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A7C69">
      <w:pPr>
        <w:keepNext w:val="0"/>
        <w:keepLines w:val="0"/>
        <w:pageBreakBefore w:val="0"/>
        <w:widowControl w:val="0"/>
        <w:kinsoku/>
        <w:wordWrap/>
        <w:overflowPunct/>
        <w:topLinePunct w:val="0"/>
        <w:autoSpaceDE/>
        <w:autoSpaceDN/>
        <w:bidi w:val="0"/>
        <w:adjustRightInd/>
        <w:snapToGrid/>
        <w:spacing w:line="550" w:lineRule="exact"/>
        <w:jc w:val="center"/>
        <w:textAlignment w:val="auto"/>
        <w:outlineLvl w:val="0"/>
        <w:rPr>
          <w:rFonts w:hint="default" w:ascii="方正小标宋_GBK" w:hAnsi="方正小标宋_GBK" w:eastAsia="方正小标宋_GBK" w:cs="方正小标宋_GBK"/>
          <w:kern w:val="0"/>
          <w:sz w:val="44"/>
          <w:szCs w:val="44"/>
          <w:lang w:val="en-US" w:eastAsia="zh-CN" w:bidi="ar"/>
        </w:rPr>
      </w:pPr>
      <w:r>
        <w:rPr>
          <w:rFonts w:hint="eastAsia" w:ascii="方正小标宋_GBK" w:hAnsi="方正小标宋_GBK" w:eastAsia="方正小标宋_GBK" w:cs="方正小标宋_GBK"/>
          <w:kern w:val="0"/>
          <w:sz w:val="44"/>
          <w:szCs w:val="44"/>
          <w:lang w:val="en-US" w:eastAsia="zh-CN" w:bidi="ar"/>
        </w:rPr>
        <w:t>深圳市南山区中医院信创防火墙</w:t>
      </w:r>
    </w:p>
    <w:p w14:paraId="588B8431">
      <w:pPr>
        <w:keepNext w:val="0"/>
        <w:keepLines w:val="0"/>
        <w:pageBreakBefore w:val="0"/>
        <w:widowControl w:val="0"/>
        <w:kinsoku/>
        <w:wordWrap/>
        <w:overflowPunct/>
        <w:topLinePunct w:val="0"/>
        <w:autoSpaceDE/>
        <w:autoSpaceDN/>
        <w:bidi w:val="0"/>
        <w:adjustRightInd/>
        <w:snapToGrid/>
        <w:spacing w:line="550" w:lineRule="exact"/>
        <w:jc w:val="center"/>
        <w:textAlignment w:val="auto"/>
        <w:outlineLvl w:val="0"/>
        <w:rPr>
          <w:rFonts w:hint="default" w:ascii="宋体" w:hAnsi="宋体" w:eastAsia="宋体" w:cs="宋体"/>
          <w:sz w:val="44"/>
          <w:szCs w:val="44"/>
          <w:lang w:val="en-US" w:eastAsia="zh-CN"/>
        </w:rPr>
      </w:pPr>
      <w:r>
        <w:rPr>
          <w:rFonts w:hint="eastAsia" w:ascii="方正小标宋_GBK" w:hAnsi="方正小标宋_GBK" w:eastAsia="方正小标宋_GBK" w:cs="方正小标宋_GBK"/>
          <w:kern w:val="0"/>
          <w:sz w:val="44"/>
          <w:szCs w:val="44"/>
          <w:lang w:val="en-US" w:eastAsia="zh-CN" w:bidi="ar"/>
        </w:rPr>
        <w:t>项目询价采购文件</w:t>
      </w:r>
    </w:p>
    <w:p w14:paraId="65FE147F">
      <w:pPr>
        <w:keepNext w:val="0"/>
        <w:keepLines w:val="0"/>
        <w:pageBreakBefore w:val="0"/>
        <w:widowControl w:val="0"/>
        <w:kinsoku/>
        <w:wordWrap/>
        <w:overflowPunct/>
        <w:topLinePunct w:val="0"/>
        <w:autoSpaceDE/>
        <w:autoSpaceDN/>
        <w:bidi w:val="0"/>
        <w:adjustRightInd/>
        <w:snapToGrid/>
        <w:spacing w:line="550" w:lineRule="exact"/>
        <w:textAlignment w:val="auto"/>
      </w:pPr>
    </w:p>
    <w:p w14:paraId="7C1D372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0"/>
        <w:rPr>
          <w:rFonts w:ascii="黑体" w:hAnsi="黑体" w:eastAsia="黑体" w:cs="仿宋_GB2312"/>
          <w:bCs/>
          <w:sz w:val="32"/>
          <w:szCs w:val="32"/>
        </w:rPr>
      </w:pPr>
      <w:r>
        <w:rPr>
          <w:rFonts w:hint="eastAsia" w:ascii="黑体" w:hAnsi="黑体" w:eastAsia="黑体" w:cs="仿宋_GB2312"/>
          <w:bCs/>
          <w:sz w:val="32"/>
          <w:szCs w:val="32"/>
        </w:rPr>
        <w:t>一、项目名称</w:t>
      </w:r>
    </w:p>
    <w:p w14:paraId="554B9683">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深圳市南山区中医院信创防火墙项目</w:t>
      </w:r>
    </w:p>
    <w:p w14:paraId="7A859F5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0"/>
        <w:rPr>
          <w:rFonts w:hint="eastAsia" w:ascii="黑体" w:hAnsi="黑体" w:eastAsia="黑体" w:cs="仿宋_GB2312"/>
          <w:bCs/>
          <w:sz w:val="32"/>
          <w:szCs w:val="32"/>
        </w:rPr>
      </w:pPr>
      <w:r>
        <w:rPr>
          <w:rFonts w:hint="eastAsia" w:ascii="黑体" w:hAnsi="黑体" w:eastAsia="黑体" w:cs="仿宋_GB2312"/>
          <w:bCs/>
          <w:sz w:val="32"/>
          <w:szCs w:val="32"/>
          <w:lang w:val="en-US" w:eastAsia="zh-CN"/>
        </w:rPr>
        <w:t>二、</w:t>
      </w:r>
      <w:r>
        <w:rPr>
          <w:rFonts w:hint="eastAsia" w:ascii="黑体" w:hAnsi="黑体" w:eastAsia="黑体" w:cs="仿宋_GB2312"/>
          <w:bCs/>
          <w:sz w:val="32"/>
          <w:szCs w:val="32"/>
        </w:rPr>
        <w:t>邀请条件</w:t>
      </w:r>
    </w:p>
    <w:p w14:paraId="589FD4E5">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具有独立法人资格或是具有独立承担民事责任能力的其它组织（提供营业执照或事业单位法人证书等证明资料复印件加盖公章）</w:t>
      </w:r>
      <w:r>
        <w:rPr>
          <w:rFonts w:hint="eastAsia" w:ascii="仿宋_GB2312" w:hAnsi="仿宋_GB2312" w:eastAsia="仿宋_GB2312" w:cs="仿宋_GB2312"/>
          <w:sz w:val="32"/>
          <w:szCs w:val="32"/>
          <w:lang w:eastAsia="zh-CN"/>
        </w:rPr>
        <w:t>；</w:t>
      </w:r>
    </w:p>
    <w:p w14:paraId="7641109B">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具有良好的商业信誉和健全的财务会计制度，优良的管理体系、有完成本项目的相关协调、组织能力</w:t>
      </w:r>
      <w:r>
        <w:rPr>
          <w:rFonts w:hint="eastAsia" w:ascii="仿宋_GB2312" w:hAnsi="仿宋_GB2312" w:eastAsia="仿宋_GB2312" w:cs="仿宋_GB2312"/>
          <w:sz w:val="32"/>
          <w:szCs w:val="32"/>
          <w:highlight w:val="none"/>
          <w:lang w:eastAsia="zh-CN"/>
        </w:rPr>
        <w:t>；</w:t>
      </w:r>
    </w:p>
    <w:p w14:paraId="279BD0DB">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.参与本项目</w:t>
      </w:r>
      <w:r>
        <w:rPr>
          <w:rFonts w:hint="eastAsia" w:ascii="仿宋_GB2312" w:hAnsi="仿宋_GB2312" w:eastAsia="仿宋_GB2312" w:cs="仿宋_GB2312"/>
          <w:sz w:val="32"/>
          <w:szCs w:val="32"/>
          <w:lang w:val="en-US" w:eastAsia="zh-CN"/>
        </w:rPr>
        <w:t>应答</w:t>
      </w:r>
      <w:r>
        <w:rPr>
          <w:rFonts w:hint="eastAsia" w:ascii="仿宋_GB2312" w:hAnsi="仿宋_GB2312" w:eastAsia="仿宋_GB2312" w:cs="仿宋_GB2312"/>
          <w:sz w:val="32"/>
          <w:szCs w:val="32"/>
        </w:rPr>
        <w:t>前三年内，在经营活动中没有重大违法记录（由供应商在《承诺函》中作出声明）；</w:t>
      </w:r>
    </w:p>
    <w:p w14:paraId="59F5B71E">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.参与本项目政府采购活动时不存在被有关部门禁止参与政府采购活动且在有效期内的情况（由供应商在《承诺函》中作出声明）；</w:t>
      </w:r>
    </w:p>
    <w:p w14:paraId="28D32B0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0"/>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5</w:t>
      </w:r>
      <w:r>
        <w:rPr>
          <w:rFonts w:hint="eastAsia" w:ascii="仿宋_GB2312" w:hAnsi="仿宋_GB2312" w:eastAsia="仿宋_GB2312" w:cs="仿宋_GB2312"/>
          <w:kern w:val="2"/>
          <w:sz w:val="32"/>
          <w:szCs w:val="32"/>
        </w:rPr>
        <w:t>.未被列入失信被执行人、重大税收违法案件当事人名单、政府采购严重违法失信行为记录名单（由供应商在《承诺函》中作出声明）</w:t>
      </w:r>
      <w:r>
        <w:rPr>
          <w:rFonts w:hint="eastAsia" w:ascii="仿宋_GB2312" w:hAnsi="仿宋_GB2312" w:eastAsia="仿宋_GB2312" w:cs="仿宋_GB2312"/>
          <w:kern w:val="2"/>
          <w:sz w:val="32"/>
          <w:szCs w:val="32"/>
          <w:lang w:eastAsia="zh-CN"/>
        </w:rPr>
        <w:t>；</w:t>
      </w:r>
    </w:p>
    <w:p w14:paraId="3B14B44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6</w:t>
      </w:r>
      <w:r>
        <w:rPr>
          <w:rFonts w:hint="eastAsia" w:ascii="仿宋_GB2312" w:hAnsi="仿宋_GB2312" w:eastAsia="仿宋_GB2312" w:cs="仿宋_GB2312"/>
          <w:kern w:val="2"/>
          <w:sz w:val="32"/>
          <w:szCs w:val="32"/>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承诺函》中作出声明）。</w:t>
      </w:r>
    </w:p>
    <w:p w14:paraId="365BD9C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0"/>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rPr>
        <w:t>注：“信用中国”、“中国政府采购网”以及“深圳市政府采购监管网”为供应商信用信息的查询渠道，相关信息以</w:t>
      </w:r>
      <w:r>
        <w:rPr>
          <w:rFonts w:hint="eastAsia" w:ascii="仿宋_GB2312" w:hAnsi="仿宋_GB2312" w:eastAsia="仿宋_GB2312" w:cs="仿宋_GB2312"/>
          <w:kern w:val="2"/>
          <w:sz w:val="32"/>
          <w:szCs w:val="32"/>
          <w:highlight w:val="none"/>
        </w:rPr>
        <w:t>开标</w:t>
      </w:r>
      <w:r>
        <w:rPr>
          <w:rFonts w:hint="eastAsia" w:ascii="仿宋_GB2312" w:hAnsi="仿宋_GB2312" w:eastAsia="仿宋_GB2312" w:cs="仿宋_GB2312"/>
          <w:kern w:val="2"/>
          <w:sz w:val="32"/>
          <w:szCs w:val="32"/>
        </w:rPr>
        <w:t>当日工作人员的查询结果为准</w:t>
      </w:r>
      <w:r>
        <w:rPr>
          <w:rFonts w:hint="eastAsia" w:ascii="仿宋_GB2312" w:hAnsi="仿宋_GB2312" w:eastAsia="仿宋_GB2312" w:cs="仿宋_GB2312"/>
          <w:kern w:val="2"/>
          <w:sz w:val="32"/>
          <w:szCs w:val="32"/>
          <w:lang w:eastAsia="zh-CN"/>
        </w:rPr>
        <w:t>。</w:t>
      </w:r>
    </w:p>
    <w:p w14:paraId="6A80DE5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0"/>
        <w:rPr>
          <w:rFonts w:hint="eastAsia" w:ascii="黑体" w:hAnsi="黑体" w:eastAsia="黑体" w:cs="仿宋_GB2312"/>
          <w:bCs/>
          <w:sz w:val="32"/>
          <w:szCs w:val="32"/>
        </w:rPr>
      </w:pPr>
      <w:r>
        <w:rPr>
          <w:rFonts w:hint="eastAsia" w:ascii="黑体" w:hAnsi="黑体" w:eastAsia="黑体" w:cs="仿宋_GB2312"/>
          <w:bCs/>
          <w:sz w:val="32"/>
          <w:szCs w:val="32"/>
          <w:lang w:val="en-US" w:eastAsia="zh-CN"/>
        </w:rPr>
        <w:t>三</w:t>
      </w:r>
      <w:r>
        <w:rPr>
          <w:rFonts w:hint="eastAsia" w:ascii="黑体" w:hAnsi="黑体" w:eastAsia="黑体" w:cs="仿宋_GB2312"/>
          <w:bCs/>
          <w:sz w:val="32"/>
          <w:szCs w:val="32"/>
        </w:rPr>
        <w:t>、</w:t>
      </w:r>
      <w:r>
        <w:rPr>
          <w:rFonts w:hint="eastAsia" w:ascii="黑体" w:hAnsi="黑体" w:eastAsia="黑体" w:cs="仿宋_GB2312"/>
          <w:bCs/>
          <w:sz w:val="32"/>
          <w:szCs w:val="32"/>
          <w:lang w:val="en-US" w:eastAsia="zh-CN"/>
        </w:rPr>
        <w:t>项目</w:t>
      </w:r>
      <w:r>
        <w:rPr>
          <w:rFonts w:hint="eastAsia" w:ascii="黑体" w:hAnsi="黑体" w:eastAsia="黑体" w:cs="仿宋_GB2312"/>
          <w:bCs/>
          <w:sz w:val="32"/>
          <w:szCs w:val="32"/>
        </w:rPr>
        <w:t>预算金额</w:t>
      </w:r>
    </w:p>
    <w:p w14:paraId="17F6996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0"/>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bCs/>
          <w:sz w:val="32"/>
          <w:szCs w:val="32"/>
          <w:lang w:val="en-US" w:eastAsia="zh-CN"/>
        </w:rPr>
        <w:t>本次采购项目预算为30,000.00元每台，共计采购3台，因此总预算金额为90,000.00元。此预算金额为项目最高限价，供应商的报价不得超过此金额，否则将被视为无效报价。</w:t>
      </w:r>
    </w:p>
    <w:p w14:paraId="5EA1E7A0">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outlineLvl w:val="0"/>
        <w:rPr>
          <w:rFonts w:hint="eastAsia" w:ascii="黑体" w:hAnsi="黑体" w:eastAsia="黑体" w:cs="仿宋_GB2312"/>
          <w:bCs/>
          <w:sz w:val="32"/>
          <w:szCs w:val="32"/>
          <w:lang w:val="en-US" w:eastAsia="zh-CN"/>
        </w:rPr>
      </w:pPr>
      <w:r>
        <w:rPr>
          <w:rFonts w:hint="eastAsia" w:ascii="黑体" w:hAnsi="黑体" w:eastAsia="黑体" w:cs="仿宋_GB2312"/>
          <w:bCs/>
          <w:kern w:val="2"/>
          <w:sz w:val="32"/>
          <w:szCs w:val="32"/>
          <w:lang w:val="en-US" w:eastAsia="zh-CN" w:bidi="ar-SA"/>
        </w:rPr>
        <w:t>四、</w:t>
      </w:r>
      <w:r>
        <w:rPr>
          <w:rFonts w:hint="eastAsia" w:ascii="黑体" w:hAnsi="黑体" w:eastAsia="黑体" w:cs="仿宋_GB2312"/>
          <w:bCs/>
          <w:sz w:val="32"/>
          <w:szCs w:val="32"/>
          <w:lang w:val="en-US" w:eastAsia="zh-CN"/>
        </w:rPr>
        <w:t>服务技术要求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2428"/>
        <w:gridCol w:w="5195"/>
      </w:tblGrid>
      <w:tr w14:paraId="6FEE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tcPr>
          <w:p w14:paraId="189DC7CF">
            <w:pPr>
              <w:keepNext w:val="0"/>
              <w:keepLines w:val="0"/>
              <w:pageBreakBefore w:val="0"/>
              <w:widowControl w:val="0"/>
              <w:kinsoku/>
              <w:wordWrap/>
              <w:overflowPunct/>
              <w:topLinePunct w:val="0"/>
              <w:autoSpaceDE/>
              <w:autoSpaceDN/>
              <w:bidi w:val="0"/>
              <w:adjustRightInd/>
              <w:snapToGrid/>
              <w:spacing w:line="550" w:lineRule="exact"/>
              <w:jc w:val="center"/>
              <w:textAlignment w:val="auto"/>
              <w:outlineLvl w:val="0"/>
              <w:rPr>
                <w:rFonts w:hint="default"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序号</w:t>
            </w:r>
          </w:p>
        </w:tc>
        <w:tc>
          <w:tcPr>
            <w:tcW w:w="2428" w:type="dxa"/>
          </w:tcPr>
          <w:p w14:paraId="4BD7B050">
            <w:pPr>
              <w:keepNext w:val="0"/>
              <w:keepLines w:val="0"/>
              <w:pageBreakBefore w:val="0"/>
              <w:widowControl w:val="0"/>
              <w:kinsoku/>
              <w:wordWrap/>
              <w:overflowPunct/>
              <w:topLinePunct w:val="0"/>
              <w:autoSpaceDE/>
              <w:autoSpaceDN/>
              <w:bidi w:val="0"/>
              <w:adjustRightInd/>
              <w:snapToGrid/>
              <w:spacing w:line="550" w:lineRule="exact"/>
              <w:jc w:val="center"/>
              <w:textAlignment w:val="auto"/>
              <w:outlineLvl w:val="0"/>
              <w:rPr>
                <w:rFonts w:hint="default"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货物名称</w:t>
            </w:r>
          </w:p>
        </w:tc>
        <w:tc>
          <w:tcPr>
            <w:tcW w:w="5195" w:type="dxa"/>
          </w:tcPr>
          <w:p w14:paraId="50465F56">
            <w:pPr>
              <w:keepNext w:val="0"/>
              <w:keepLines w:val="0"/>
              <w:pageBreakBefore w:val="0"/>
              <w:widowControl w:val="0"/>
              <w:kinsoku/>
              <w:wordWrap/>
              <w:overflowPunct/>
              <w:topLinePunct w:val="0"/>
              <w:autoSpaceDE/>
              <w:autoSpaceDN/>
              <w:bidi w:val="0"/>
              <w:adjustRightInd/>
              <w:snapToGrid/>
              <w:spacing w:line="550" w:lineRule="exact"/>
              <w:jc w:val="center"/>
              <w:textAlignment w:val="auto"/>
              <w:outlineLvl w:val="0"/>
              <w:rPr>
                <w:rFonts w:hint="default"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设备技术要求</w:t>
            </w:r>
          </w:p>
        </w:tc>
      </w:tr>
      <w:tr w14:paraId="717F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tcPr>
          <w:p w14:paraId="79510B5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0"/>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1</w:t>
            </w:r>
          </w:p>
        </w:tc>
        <w:tc>
          <w:tcPr>
            <w:tcW w:w="2428" w:type="dxa"/>
          </w:tcPr>
          <w:p w14:paraId="5078BADF">
            <w:pPr>
              <w:keepNext w:val="0"/>
              <w:keepLines w:val="0"/>
              <w:pageBreakBefore w:val="0"/>
              <w:widowControl w:val="0"/>
              <w:kinsoku/>
              <w:wordWrap/>
              <w:overflowPunct/>
              <w:topLinePunct w:val="0"/>
              <w:autoSpaceDE/>
              <w:autoSpaceDN/>
              <w:bidi w:val="0"/>
              <w:adjustRightInd/>
              <w:snapToGrid/>
              <w:spacing w:line="550" w:lineRule="exact"/>
              <w:textAlignment w:val="auto"/>
              <w:outlineLvl w:val="0"/>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信创防火墙</w:t>
            </w:r>
          </w:p>
        </w:tc>
        <w:tc>
          <w:tcPr>
            <w:tcW w:w="5195" w:type="dxa"/>
          </w:tcPr>
          <w:p w14:paraId="7EBAE3C9">
            <w:pPr>
              <w:keepNext w:val="0"/>
              <w:keepLines w:val="0"/>
              <w:pageBreakBefore w:val="0"/>
              <w:widowControl w:val="0"/>
              <w:numPr>
                <w:ilvl w:val="0"/>
                <w:numId w:val="1"/>
              </w:numPr>
              <w:kinsoku/>
              <w:wordWrap/>
              <w:overflowPunct/>
              <w:topLinePunct w:val="0"/>
              <w:autoSpaceDE/>
              <w:autoSpaceDN/>
              <w:bidi w:val="0"/>
              <w:adjustRightInd/>
              <w:snapToGrid/>
              <w:spacing w:line="550" w:lineRule="exact"/>
              <w:textAlignment w:val="auto"/>
              <w:outlineLvl w:val="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具备国产芯片和国产操作系统。标准1U机架式，网络吞吐量≥3G，内存≥4G，硬盘≥900G，单电源，每秒新建连接数≥8万/秒，最大并发连接数≥300万，开启全功能威胁防护吞吐量≥1.6Gbps，IPSec吞吐量≥3Gbps，IPSec最大隧道数≥3000，SSL VPN并发用户数≥800，含SSL VPN 100个用户授权，虚拟防火墙数≥100个；≥8个Combo口，≥2个USB接口，支持硬盘热插拔扩展。</w:t>
            </w:r>
          </w:p>
          <w:p w14:paraId="382A8E6D">
            <w:pPr>
              <w:keepNext w:val="0"/>
              <w:keepLines w:val="0"/>
              <w:pageBreakBefore w:val="0"/>
              <w:widowControl w:val="0"/>
              <w:numPr>
                <w:ilvl w:val="0"/>
                <w:numId w:val="1"/>
              </w:numPr>
              <w:kinsoku/>
              <w:wordWrap/>
              <w:overflowPunct/>
              <w:topLinePunct w:val="0"/>
              <w:autoSpaceDE/>
              <w:autoSpaceDN/>
              <w:bidi w:val="0"/>
              <w:adjustRightInd/>
              <w:snapToGrid/>
              <w:spacing w:line="550" w:lineRule="exact"/>
              <w:textAlignment w:val="auto"/>
              <w:outlineLvl w:val="0"/>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基本防火墙功能、访问控制功能 、攻击防护、web防护、用户认证、链路负载均衡、流量控制、资产识别、ipsecvpn、入侵防御、 防病毒、URL、威胁情报、SSL VPN功能。</w:t>
            </w:r>
          </w:p>
        </w:tc>
      </w:tr>
    </w:tbl>
    <w:p w14:paraId="5245E3E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0"/>
        <w:rPr>
          <w:rFonts w:ascii="黑体" w:hAnsi="黑体" w:eastAsia="黑体" w:cs="仿宋_GB2312"/>
          <w:bCs/>
          <w:sz w:val="32"/>
          <w:szCs w:val="32"/>
        </w:rPr>
      </w:pPr>
      <w:r>
        <w:rPr>
          <w:rFonts w:hint="eastAsia" w:ascii="黑体" w:hAnsi="黑体" w:eastAsia="黑体" w:cs="仿宋_GB2312"/>
          <w:bCs/>
          <w:sz w:val="32"/>
          <w:szCs w:val="32"/>
          <w:lang w:val="en-US" w:eastAsia="zh-CN"/>
        </w:rPr>
        <w:t>五</w:t>
      </w:r>
      <w:r>
        <w:rPr>
          <w:rFonts w:hint="eastAsia" w:ascii="黑体" w:hAnsi="黑体" w:eastAsia="黑体" w:cs="仿宋_GB2312"/>
          <w:bCs/>
          <w:sz w:val="32"/>
          <w:szCs w:val="32"/>
        </w:rPr>
        <w:t>、</w:t>
      </w:r>
      <w:r>
        <w:rPr>
          <w:rFonts w:hint="eastAsia" w:ascii="黑体" w:hAnsi="黑体" w:eastAsia="黑体" w:cs="仿宋_GB2312"/>
          <w:bCs/>
          <w:sz w:val="32"/>
          <w:szCs w:val="32"/>
          <w:lang w:val="en-US" w:eastAsia="zh-CN"/>
        </w:rPr>
        <w:t>项目商务要求</w:t>
      </w:r>
    </w:p>
    <w:p w14:paraId="2A87734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（一）合同履行期限</w:t>
      </w:r>
    </w:p>
    <w:p w14:paraId="2A43CC4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合同自签订之日起生效，供应商需在15天内完成防火墙设备的供货，派有经验的技术人员到现场进行安装、调试，直到设备正常使用。</w:t>
      </w:r>
    </w:p>
    <w:p w14:paraId="5205946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0"/>
        <w:rPr>
          <w:rFonts w:hint="eastAsia" w:ascii="仿宋_GB2312" w:hAnsi="仿宋_GB2312" w:eastAsia="仿宋_GB2312" w:cs="仿宋_GB2312"/>
          <w:bCs/>
          <w:sz w:val="32"/>
          <w:szCs w:val="32"/>
          <w:lang w:val="en-US" w:eastAsia="zh-CN"/>
        </w:rPr>
      </w:pPr>
      <w:r>
        <w:rPr>
          <w:rFonts w:hint="eastAsia" w:ascii="楷体_GB2312" w:hAnsi="楷体_GB2312" w:eastAsia="楷体_GB2312" w:cs="楷体_GB2312"/>
          <w:sz w:val="32"/>
          <w:szCs w:val="32"/>
          <w:lang w:val="en-US" w:eastAsia="zh-CN"/>
        </w:rPr>
        <w:t>（二）免费保修期内售后服务要求</w:t>
      </w:r>
    </w:p>
    <w:p w14:paraId="3E8871C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维保期自设备验收合格之日起计算，为期三年。在维保期内，在免费保修期内，一旦发生质量问题，投标人保证在接到通知按照服务要求赶到现场进行修理或更换。7*24 小时服务支持，接到通知，15分钟内响应，2 小时上门。</w:t>
      </w:r>
    </w:p>
    <w:p w14:paraId="781BD8D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（四）付款方式</w:t>
      </w:r>
    </w:p>
    <w:p w14:paraId="7F7014A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合同签订且且合同中所有设备上线后，试运行10个工作日并经采购人验收合格且采购人收到中标人开具发票后，采购人按相关程序向中标人支付合同金额100%款项，所有款项均通过公对公账户转账支付。</w:t>
      </w:r>
    </w:p>
    <w:p w14:paraId="791B0A8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（五）验收要求</w:t>
      </w:r>
    </w:p>
    <w:p w14:paraId="7420BFF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验收工作需严格按照既定流程与标准执行，具体如下：</w:t>
      </w:r>
    </w:p>
    <w:p w14:paraId="577CBDE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 验收主要内容</w:t>
      </w:r>
    </w:p>
    <w:p w14:paraId="7F4336A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依据合同条款对项目展开全面验收，着重核查项目所提供的设备是否切实满足合同各项要求。这涵盖设备的功能完整性，确保其能实现防火墙的各项预期功能，无功能缺失或缺陷；性能稳定性方面，设备在试运行过程中需保持稳定，无频繁卡顿、死机、网络不稳定等影响正常使用的情况。</w:t>
      </w:r>
    </w:p>
    <w:p w14:paraId="7C2A94C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0"/>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（六）应答报价要求</w:t>
      </w:r>
    </w:p>
    <w:p w14:paraId="1483778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0"/>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1．由应答人根据询价采购文件所提供的资料自行测算应答报价。一经成交，应答报价作为应答人与采购人签订的合同金额。</w:t>
      </w:r>
    </w:p>
    <w:p w14:paraId="4CDBC27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0"/>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2．应答人应根据本企业的成本自行决定报价，但不得以低于其企业成本的报价应答；评审时，询价小组认为应答人的报价明显低于其他通过符合性审查应答人的报价，有可能影响产品质量或者不能诚信履约的，应当要求其在评审现场合理的时间内提供书面承诺，必要时提交相关证明材料；应答人不能证明其报价合理性的，询价小组应当将其作为无效应答处理。</w:t>
      </w:r>
    </w:p>
    <w:p w14:paraId="2160782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0"/>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3．应答人的应答报价，应是本项目服务范围和询价采购文件及合同条款上所列的各项内容中所述的全部，不得以任何理由予以重复，并以应答人在询价采购文件中提出的总价为依据。</w:t>
      </w:r>
    </w:p>
    <w:p w14:paraId="2800737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0"/>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4．应答人应充分了解项目的位置、情况、道路及任何其它足以影响应答报价的情况，任何因忽视或误解项目情况而导致的索赔或服务期限延长申请将不获批准。</w:t>
      </w:r>
    </w:p>
    <w:p w14:paraId="6763CC0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0"/>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5．应答人不得期望通过索赔等方式获取补偿，否则，除可能遭到拒绝外，还可能将被作为不良行为记录在案，并可能影响其以后参加政府采购的项目投标。各应答人在应答报价时，应充分考虑应答报价的风险。</w:t>
      </w:r>
    </w:p>
    <w:p w14:paraId="49972B2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0"/>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6．应答人须考虑本项目在实施期间的一切可能产生的费用。在项目实施过程中，如项目工作范围发生变更，由应答人和采购人双方协商解决；其余情况下，投标总额不予调整。</w:t>
      </w:r>
    </w:p>
    <w:p w14:paraId="03C2FCA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0"/>
        <w:rPr>
          <w:rFonts w:hint="eastAsia" w:ascii="黑体" w:hAnsi="黑体" w:eastAsia="黑体" w:cs="Times New Roman"/>
          <w:sz w:val="32"/>
          <w:szCs w:val="32"/>
        </w:rPr>
      </w:pPr>
      <w:r>
        <w:rPr>
          <w:rFonts w:hint="eastAsia" w:ascii="黑体" w:hAnsi="黑体" w:eastAsia="黑体" w:cs="Times New Roman"/>
          <w:sz w:val="32"/>
          <w:szCs w:val="32"/>
          <w:lang w:val="en-US" w:eastAsia="zh-CN"/>
        </w:rPr>
        <w:t>六</w:t>
      </w:r>
      <w:r>
        <w:rPr>
          <w:rFonts w:hint="eastAsia" w:ascii="黑体" w:hAnsi="黑体" w:eastAsia="黑体" w:cs="Times New Roman"/>
          <w:sz w:val="32"/>
          <w:szCs w:val="32"/>
        </w:rPr>
        <w:t>、询价方法</w:t>
      </w:r>
    </w:p>
    <w:p w14:paraId="7572C93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本项目根据最低应答报价确定成交供应商。当有多个应答供应商报出最低应答报价时，</w:t>
      </w:r>
      <w:r>
        <w:rPr>
          <w:rFonts w:hint="eastAsia" w:ascii="仿宋_GB2312" w:eastAsia="仿宋_GB2312"/>
          <w:sz w:val="32"/>
          <w:szCs w:val="32"/>
          <w:highlight w:val="none"/>
        </w:rPr>
        <w:t>按应答时间先后顺序确定成交供应商</w:t>
      </w:r>
      <w:r>
        <w:rPr>
          <w:rFonts w:hint="eastAsia" w:ascii="仿宋_GB2312" w:eastAsia="仿宋_GB2312"/>
          <w:sz w:val="32"/>
          <w:szCs w:val="32"/>
        </w:rPr>
        <w:t>，即以应答时间最早的供应商（以采购人收到应答文件时间为准）为成交供应商。</w:t>
      </w:r>
    </w:p>
    <w:p w14:paraId="7EA670D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0"/>
        <w:rPr>
          <w:rFonts w:hint="eastAsia" w:ascii="黑体" w:hAnsi="黑体" w:eastAsia="黑体" w:cs="Times New Roman"/>
          <w:sz w:val="32"/>
          <w:szCs w:val="32"/>
        </w:rPr>
      </w:pPr>
      <w:r>
        <w:rPr>
          <w:rFonts w:hint="eastAsia" w:ascii="黑体" w:hAnsi="黑体" w:eastAsia="黑体" w:cs="Times New Roman"/>
          <w:sz w:val="32"/>
          <w:szCs w:val="32"/>
          <w:lang w:val="en-US" w:eastAsia="zh-CN"/>
        </w:rPr>
        <w:t>七</w:t>
      </w:r>
      <w:r>
        <w:rPr>
          <w:rFonts w:hint="eastAsia" w:ascii="黑体" w:hAnsi="黑体" w:eastAsia="黑体" w:cs="Times New Roman"/>
          <w:sz w:val="32"/>
          <w:szCs w:val="32"/>
        </w:rPr>
        <w:t>、其他要求</w:t>
      </w:r>
    </w:p>
    <w:p w14:paraId="25A9ED4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（一）不得向任何人以任何形式泄露、展示、复制、传递、默认或允许他人使用我方的保密信息。</w:t>
      </w:r>
    </w:p>
    <w:p w14:paraId="6435346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（二）按照国家、省、市的有关法规文件规定，履行保密责任。</w:t>
      </w:r>
    </w:p>
    <w:p w14:paraId="1E1BCBD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0"/>
        <w:rPr>
          <w:rFonts w:hint="eastAsia" w:ascii="黑体" w:hAnsi="黑体" w:eastAsia="黑体" w:cs="Times New Roman"/>
          <w:sz w:val="32"/>
          <w:szCs w:val="32"/>
        </w:rPr>
      </w:pPr>
      <w:r>
        <w:rPr>
          <w:rFonts w:hint="eastAsia" w:ascii="黑体" w:hAnsi="黑体" w:eastAsia="黑体" w:cs="Times New Roman"/>
          <w:sz w:val="32"/>
          <w:szCs w:val="32"/>
          <w:lang w:val="en-US" w:eastAsia="zh-CN"/>
        </w:rPr>
        <w:t>八</w:t>
      </w:r>
      <w:r>
        <w:rPr>
          <w:rFonts w:hint="eastAsia" w:ascii="黑体" w:hAnsi="黑体" w:eastAsia="黑体" w:cs="Times New Roman"/>
          <w:sz w:val="32"/>
          <w:szCs w:val="32"/>
        </w:rPr>
        <w:t>、应答文件提交要求</w:t>
      </w:r>
    </w:p>
    <w:p w14:paraId="4C3B8A1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本项目实行网上应答，应答供应商须按时向我单位提交电子应答文件。所有应答文件应于规定递交截止时间之前投递到指定电子邮箱。</w:t>
      </w:r>
    </w:p>
    <w:p w14:paraId="706D403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应答文件须盖章扫描后上传，</w:t>
      </w:r>
      <w:r>
        <w:rPr>
          <w:rFonts w:hint="eastAsia" w:ascii="仿宋_GB2312" w:eastAsia="仿宋_GB2312"/>
          <w:sz w:val="32"/>
          <w:szCs w:val="32"/>
          <w:lang w:val="en-US" w:eastAsia="zh-CN"/>
        </w:rPr>
        <w:t>按以下顺序整理，</w:t>
      </w:r>
      <w:r>
        <w:rPr>
          <w:rFonts w:hint="eastAsia" w:ascii="仿宋_GB2312" w:eastAsia="仿宋_GB2312"/>
          <w:sz w:val="32"/>
          <w:szCs w:val="32"/>
        </w:rPr>
        <w:t>且必须有清晰的目录。（须制作应答文件封面页）</w:t>
      </w:r>
    </w:p>
    <w:p w14:paraId="3A2E093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楷体_GB2312" w:hAnsi="仿宋_GB2312" w:eastAsia="楷体_GB2312" w:cs="仿宋_GB2312"/>
          <w:b/>
          <w:color w:val="auto"/>
          <w:sz w:val="32"/>
          <w:szCs w:val="32"/>
        </w:rPr>
      </w:pPr>
      <w:r>
        <w:rPr>
          <w:rFonts w:hint="eastAsia" w:ascii="楷体_GB2312" w:hAnsi="仿宋_GB2312" w:eastAsia="楷体_GB2312" w:cs="仿宋_GB2312"/>
          <w:b/>
          <w:color w:val="auto"/>
          <w:sz w:val="32"/>
          <w:szCs w:val="32"/>
        </w:rPr>
        <w:t>（一）应答文件内容</w:t>
      </w:r>
    </w:p>
    <w:p w14:paraId="13CAEB0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1.法人身份证复印件、联系人身份证复印件</w:t>
      </w:r>
    </w:p>
    <w:p w14:paraId="7DDB508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2.营业执照扫描件。若应答供应商为分支机构的，需同时提供总公司营业执照以及总公司出具的承诺书（或授权书）扫描件</w:t>
      </w:r>
    </w:p>
    <w:p w14:paraId="3939924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3</w:t>
      </w:r>
      <w:r>
        <w:rPr>
          <w:rFonts w:hint="default" w:ascii="仿宋_GB2312" w:eastAsia="仿宋_GB2312"/>
          <w:sz w:val="32"/>
          <w:szCs w:val="32"/>
          <w:lang w:val="en-US" w:eastAsia="zh-CN"/>
        </w:rPr>
        <w:t>.询价单</w:t>
      </w:r>
      <w:r>
        <w:rPr>
          <w:rFonts w:hint="eastAsia" w:ascii="仿宋_GB2312" w:eastAsia="仿宋_GB2312"/>
          <w:sz w:val="32"/>
          <w:szCs w:val="32"/>
        </w:rPr>
        <w:t>（详见附件1）</w:t>
      </w:r>
    </w:p>
    <w:p w14:paraId="68A8AE6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.承诺函（详见附件</w:t>
      </w:r>
      <w:r>
        <w:rPr>
          <w:rFonts w:hint="eastAsia" w:ascii="仿宋_GB2312" w:eastAsia="仿宋_GB2312"/>
          <w:sz w:val="32"/>
          <w:szCs w:val="32"/>
          <w:lang w:val="en-US" w:eastAsia="zh-CN"/>
        </w:rPr>
        <w:t>2</w:t>
      </w:r>
      <w:r>
        <w:rPr>
          <w:rFonts w:hint="eastAsia" w:ascii="仿宋_GB2312" w:eastAsia="仿宋_GB2312"/>
          <w:sz w:val="32"/>
          <w:szCs w:val="32"/>
        </w:rPr>
        <w:t>）</w:t>
      </w:r>
    </w:p>
    <w:p w14:paraId="7EAD5D6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.保密承诺书（详见附件</w:t>
      </w:r>
      <w:r>
        <w:rPr>
          <w:rFonts w:hint="eastAsia" w:ascii="仿宋_GB2312" w:eastAsia="仿宋_GB2312"/>
          <w:sz w:val="32"/>
          <w:szCs w:val="32"/>
          <w:lang w:val="en-US" w:eastAsia="zh-CN"/>
        </w:rPr>
        <w:t>3</w:t>
      </w:r>
      <w:r>
        <w:rPr>
          <w:rFonts w:hint="eastAsia" w:ascii="仿宋_GB2312" w:eastAsia="仿宋_GB2312"/>
          <w:sz w:val="32"/>
          <w:szCs w:val="32"/>
        </w:rPr>
        <w:t>）</w:t>
      </w:r>
    </w:p>
    <w:p w14:paraId="3F8F756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.供应商基本情况表（详见附件</w:t>
      </w:r>
      <w:r>
        <w:rPr>
          <w:rFonts w:hint="eastAsia" w:ascii="仿宋_GB2312" w:eastAsia="仿宋_GB2312"/>
          <w:sz w:val="32"/>
          <w:szCs w:val="32"/>
          <w:lang w:val="en-US" w:eastAsia="zh-CN"/>
        </w:rPr>
        <w:t>4</w:t>
      </w:r>
      <w:r>
        <w:rPr>
          <w:rFonts w:hint="eastAsia" w:ascii="仿宋_GB2312" w:eastAsia="仿宋_GB2312"/>
          <w:sz w:val="32"/>
          <w:szCs w:val="32"/>
        </w:rPr>
        <w:t>）</w:t>
      </w:r>
    </w:p>
    <w:p w14:paraId="032445E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7.报价清单（设备规格参数）</w:t>
      </w:r>
    </w:p>
    <w:p w14:paraId="2147F38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.公司资质及与本项目类似的二个或以上业绩证明文件（注：提供合同关键页或政府中标公示截图扫描件加盖应答供应商公章）</w:t>
      </w:r>
    </w:p>
    <w:p w14:paraId="1EE7F05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.供应商提供详细的企业财务状况、联系人社保缴交证明、信用状况、过往经营行为、近三年无围标串标等违法违规行为的证明材料</w:t>
      </w:r>
    </w:p>
    <w:p w14:paraId="1D68CEA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.其他（拟派项目团队及负责人需提供社保证明（提供应答供应商2025年</w:t>
      </w:r>
      <w:r>
        <w:rPr>
          <w:rFonts w:hint="eastAsia" w:ascii="仿宋_GB2312" w:eastAsia="仿宋_GB2312"/>
          <w:sz w:val="32"/>
          <w:szCs w:val="32"/>
          <w:lang w:val="en-US" w:eastAsia="zh-CN"/>
        </w:rPr>
        <w:t>8</w:t>
      </w:r>
      <w:r>
        <w:rPr>
          <w:rFonts w:hint="eastAsia" w:ascii="仿宋_GB2312" w:eastAsia="仿宋_GB2312"/>
          <w:sz w:val="32"/>
          <w:szCs w:val="32"/>
        </w:rPr>
        <w:t>月至2025年</w:t>
      </w:r>
      <w:r>
        <w:rPr>
          <w:rFonts w:hint="eastAsia" w:ascii="仿宋_GB2312" w:eastAsia="仿宋_GB2312"/>
          <w:sz w:val="32"/>
          <w:szCs w:val="32"/>
          <w:lang w:val="en-US" w:eastAsia="zh-CN"/>
        </w:rPr>
        <w:t>10</w:t>
      </w:r>
      <w:r>
        <w:rPr>
          <w:rFonts w:hint="eastAsia" w:ascii="仿宋_GB2312" w:eastAsia="仿宋_GB2312"/>
          <w:sz w:val="32"/>
          <w:szCs w:val="32"/>
        </w:rPr>
        <w:t>月份任意一月为拟投入的项目团队及负责人缴交的社保证明），如应答供应商注册成立时间不足1个月的，可提供承诺函证明拟投入的项目团队及负责人为其自有员工（格式自拟））</w:t>
      </w:r>
    </w:p>
    <w:p w14:paraId="4C2D659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楷体_GB2312" w:hAnsi="仿宋_GB2312" w:eastAsia="楷体_GB2312" w:cs="仿宋_GB2312"/>
          <w:b/>
          <w:color w:val="auto"/>
          <w:sz w:val="32"/>
          <w:szCs w:val="32"/>
        </w:rPr>
      </w:pPr>
      <w:r>
        <w:rPr>
          <w:rFonts w:hint="eastAsia" w:ascii="楷体_GB2312" w:hAnsi="仿宋_GB2312" w:eastAsia="楷体_GB2312" w:cs="仿宋_GB2312"/>
          <w:b/>
          <w:color w:val="auto"/>
          <w:sz w:val="32"/>
          <w:szCs w:val="32"/>
        </w:rPr>
        <w:t>（二）项目相关时间</w:t>
      </w:r>
    </w:p>
    <w:p w14:paraId="134DB1B9">
      <w:pPr>
        <w:pStyle w:val="9"/>
        <w:keepNext w:val="0"/>
        <w:keepLines w:val="0"/>
        <w:pageBreakBefore w:val="0"/>
        <w:widowControl w:val="0"/>
        <w:kinsoku/>
        <w:wordWrap/>
        <w:overflowPunct/>
        <w:topLinePunct w:val="0"/>
        <w:autoSpaceDE/>
        <w:autoSpaceDN/>
        <w:bidi w:val="0"/>
        <w:adjustRightInd/>
        <w:snapToGrid/>
        <w:spacing w:line="550" w:lineRule="exact"/>
        <w:ind w:firstLine="64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采购文件发放时间：2025年11月24日</w:t>
      </w:r>
    </w:p>
    <w:p w14:paraId="57A052D6">
      <w:pPr>
        <w:pStyle w:val="9"/>
        <w:keepNext w:val="0"/>
        <w:keepLines w:val="0"/>
        <w:pageBreakBefore w:val="0"/>
        <w:widowControl w:val="0"/>
        <w:kinsoku/>
        <w:wordWrap/>
        <w:overflowPunct/>
        <w:topLinePunct w:val="0"/>
        <w:autoSpaceDE/>
        <w:autoSpaceDN/>
        <w:bidi w:val="0"/>
        <w:adjustRightInd/>
        <w:snapToGrid/>
        <w:spacing w:line="550" w:lineRule="exact"/>
        <w:ind w:firstLine="640"/>
        <w:textAlignment w:val="auto"/>
        <w:rPr>
          <w:rFonts w:hint="default"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kern w:val="2"/>
          <w:sz w:val="32"/>
          <w:szCs w:val="32"/>
          <w:lang w:val="en-US" w:eastAsia="zh-CN" w:bidi="ar-SA"/>
        </w:rPr>
        <w:t>应答文件递交截止时间：</w:t>
      </w:r>
      <w:r>
        <w:rPr>
          <w:rFonts w:hint="eastAsia" w:ascii="仿宋_GB2312" w:hAnsi="Calibri" w:eastAsia="仿宋_GB2312" w:cs="Times New Roman"/>
          <w:kern w:val="2"/>
          <w:sz w:val="32"/>
          <w:szCs w:val="32"/>
          <w:highlight w:val="none"/>
          <w:lang w:val="en-US" w:eastAsia="zh-CN" w:bidi="ar-SA"/>
        </w:rPr>
        <w:t>2025年11月28日10时00分</w:t>
      </w:r>
    </w:p>
    <w:p w14:paraId="4FB06F42">
      <w:pPr>
        <w:pStyle w:val="9"/>
        <w:keepNext w:val="0"/>
        <w:keepLines w:val="0"/>
        <w:pageBreakBefore w:val="0"/>
        <w:widowControl w:val="0"/>
        <w:kinsoku/>
        <w:wordWrap/>
        <w:overflowPunct/>
        <w:topLinePunct w:val="0"/>
        <w:autoSpaceDE/>
        <w:autoSpaceDN/>
        <w:bidi w:val="0"/>
        <w:adjustRightInd/>
        <w:snapToGrid/>
        <w:spacing w:line="550" w:lineRule="exact"/>
        <w:ind w:firstLine="640"/>
        <w:textAlignment w:val="auto"/>
        <w:rPr>
          <w:rFonts w:hint="eastAsia" w:ascii="仿宋_GB2312" w:hAnsi="Calibri" w:eastAsia="仿宋_GB2312" w:cs="Times New Roman"/>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应答文件递交地点：电子邮箱</w:t>
      </w:r>
      <w:r>
        <w:rPr>
          <w:rFonts w:hint="eastAsia" w:ascii="Arial" w:hAnsi="Arial" w:eastAsia="Arial" w:cs="Arial"/>
          <w:i w:val="0"/>
          <w:iCs w:val="0"/>
          <w:caps w:val="0"/>
          <w:color w:val="267EF0"/>
          <w:spacing w:val="0"/>
          <w:kern w:val="2"/>
          <w:sz w:val="24"/>
          <w:szCs w:val="24"/>
          <w:u w:val="single"/>
          <w:shd w:val="clear" w:color="auto" w:fill="FFFFFF"/>
          <w:lang w:val="en-US" w:eastAsia="zh-CN" w:bidi="ar-SA"/>
        </w:rPr>
        <w:t>nsqzyy@szsnsozyy.wecom.work</w:t>
      </w:r>
    </w:p>
    <w:p w14:paraId="641185C4">
      <w:pPr>
        <w:pStyle w:val="9"/>
        <w:keepNext w:val="0"/>
        <w:keepLines w:val="0"/>
        <w:pageBreakBefore w:val="0"/>
        <w:widowControl w:val="0"/>
        <w:kinsoku/>
        <w:wordWrap/>
        <w:overflowPunct/>
        <w:topLinePunct w:val="0"/>
        <w:autoSpaceDE/>
        <w:autoSpaceDN/>
        <w:bidi w:val="0"/>
        <w:adjustRightInd/>
        <w:snapToGrid/>
        <w:spacing w:line="550" w:lineRule="exact"/>
        <w:ind w:firstLine="640"/>
        <w:textAlignment w:val="auto"/>
        <w:rPr>
          <w:rFonts w:hint="eastAsia" w:ascii="仿宋_GB2312" w:eastAsia="仿宋_GB2312"/>
          <w:sz w:val="32"/>
          <w:szCs w:val="32"/>
        </w:rPr>
      </w:pPr>
      <w:r>
        <w:rPr>
          <w:rFonts w:hint="eastAsia" w:ascii="仿宋_GB2312" w:eastAsia="仿宋_GB2312"/>
          <w:sz w:val="32"/>
          <w:szCs w:val="32"/>
        </w:rPr>
        <w:t>应答文件递交要求：应答供应商须严格按照“单位名称+项目名称”格式命名电子文件，在应答文件递交截止时间前将盖章扫描版电子文件投递到指定电子邮箱。整套材料扫描至同一文档中并生成pdf，涉及多页资料应盖骑缝章，</w:t>
      </w:r>
      <w:bookmarkStart w:id="23" w:name="_GoBack"/>
      <w:bookmarkEnd w:id="23"/>
      <w:r>
        <w:rPr>
          <w:rFonts w:hint="eastAsia" w:ascii="仿宋_GB2312" w:eastAsia="仿宋_GB2312"/>
          <w:sz w:val="32"/>
          <w:szCs w:val="32"/>
        </w:rPr>
        <w:t>且材料中涉及公司名字处应单独加盖公章。</w:t>
      </w:r>
    </w:p>
    <w:p w14:paraId="4C29CDE3">
      <w:pPr>
        <w:pStyle w:val="9"/>
        <w:keepNext w:val="0"/>
        <w:keepLines w:val="0"/>
        <w:pageBreakBefore w:val="0"/>
        <w:widowControl w:val="0"/>
        <w:kinsoku/>
        <w:wordWrap/>
        <w:overflowPunct/>
        <w:topLinePunct w:val="0"/>
        <w:autoSpaceDE/>
        <w:autoSpaceDN/>
        <w:bidi w:val="0"/>
        <w:adjustRightInd/>
        <w:snapToGrid/>
        <w:spacing w:line="550" w:lineRule="exact"/>
        <w:ind w:firstLine="640"/>
        <w:textAlignment w:val="auto"/>
        <w:rPr>
          <w:rFonts w:hint="eastAsia" w:ascii="仿宋_GB2312" w:eastAsia="仿宋_GB2312"/>
          <w:sz w:val="32"/>
          <w:szCs w:val="32"/>
        </w:rPr>
      </w:pPr>
    </w:p>
    <w:p w14:paraId="263E78FB">
      <w:pPr>
        <w:pStyle w:val="9"/>
        <w:keepNext w:val="0"/>
        <w:keepLines w:val="0"/>
        <w:pageBreakBefore w:val="0"/>
        <w:widowControl w:val="0"/>
        <w:kinsoku/>
        <w:wordWrap/>
        <w:overflowPunct/>
        <w:topLinePunct w:val="0"/>
        <w:autoSpaceDE/>
        <w:autoSpaceDN/>
        <w:bidi w:val="0"/>
        <w:adjustRightInd/>
        <w:snapToGrid/>
        <w:spacing w:line="550" w:lineRule="exact"/>
        <w:ind w:firstLine="640"/>
        <w:textAlignment w:val="auto"/>
        <w:rPr>
          <w:rFonts w:hint="eastAsia" w:ascii="仿宋_GB2312" w:eastAsia="仿宋_GB2312"/>
          <w:sz w:val="32"/>
          <w:szCs w:val="32"/>
        </w:rPr>
      </w:pPr>
    </w:p>
    <w:p w14:paraId="40A8D1C1">
      <w:pPr>
        <w:pStyle w:val="9"/>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深圳市南山区中医院</w:t>
      </w:r>
    </w:p>
    <w:p w14:paraId="49967337">
      <w:pPr>
        <w:pStyle w:val="9"/>
        <w:keepNext w:val="0"/>
        <w:keepLines w:val="0"/>
        <w:pageBreakBefore w:val="0"/>
        <w:widowControl w:val="0"/>
        <w:kinsoku/>
        <w:wordWrap/>
        <w:overflowPunct/>
        <w:topLinePunct w:val="0"/>
        <w:autoSpaceDE/>
        <w:autoSpaceDN/>
        <w:bidi w:val="0"/>
        <w:adjustRightInd/>
        <w:snapToGrid/>
        <w:spacing w:line="550" w:lineRule="exact"/>
        <w:ind w:firstLine="640"/>
        <w:jc w:val="center"/>
        <w:textAlignment w:val="auto"/>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2025年</w:t>
      </w:r>
      <w:r>
        <w:rPr>
          <w:rFonts w:hint="eastAsia" w:ascii="仿宋_GB2312" w:eastAsia="仿宋_GB2312"/>
          <w:sz w:val="32"/>
          <w:szCs w:val="32"/>
          <w:lang w:val="en-US" w:eastAsia="zh-CN"/>
        </w:rPr>
        <w:t>11</w:t>
      </w:r>
      <w:r>
        <w:rPr>
          <w:rFonts w:hint="eastAsia" w:ascii="仿宋_GB2312" w:eastAsia="仿宋_GB2312"/>
          <w:sz w:val="32"/>
          <w:szCs w:val="32"/>
        </w:rPr>
        <w:t>月</w:t>
      </w:r>
      <w:r>
        <w:rPr>
          <w:rFonts w:hint="eastAsia" w:ascii="仿宋_GB2312" w:eastAsia="仿宋_GB2312"/>
          <w:sz w:val="32"/>
          <w:szCs w:val="32"/>
          <w:lang w:val="en-US" w:eastAsia="zh-CN"/>
        </w:rPr>
        <w:t>24</w:t>
      </w:r>
      <w:r>
        <w:rPr>
          <w:rFonts w:hint="eastAsia" w:ascii="仿宋_GB2312" w:eastAsia="仿宋_GB2312"/>
          <w:sz w:val="32"/>
          <w:szCs w:val="32"/>
        </w:rPr>
        <w:t>日</w:t>
      </w:r>
    </w:p>
    <w:p w14:paraId="496F15E5">
      <w:pPr>
        <w:rPr>
          <w:rFonts w:hint="eastAsia" w:ascii="宋体" w:hAnsi="宋体" w:eastAsia="宋体" w:cs="宋体"/>
          <w:b/>
          <w:bCs/>
        </w:rPr>
      </w:pPr>
    </w:p>
    <w:p w14:paraId="556E264D">
      <w:pPr>
        <w:rPr>
          <w:rFonts w:hint="eastAsia" w:ascii="宋体" w:hAnsi="宋体" w:eastAsia="宋体" w:cs="宋体"/>
          <w:b/>
          <w:bCs/>
        </w:rPr>
      </w:pPr>
    </w:p>
    <w:p w14:paraId="65DE4D57">
      <w:pPr>
        <w:rPr>
          <w:rFonts w:hint="eastAsia" w:ascii="宋体" w:hAnsi="宋体" w:eastAsia="宋体" w:cs="宋体"/>
          <w:b/>
          <w:bCs/>
        </w:rPr>
      </w:pPr>
    </w:p>
    <w:p w14:paraId="1D924123">
      <w:pPr>
        <w:rPr>
          <w:rFonts w:hint="eastAsia" w:ascii="宋体" w:hAnsi="宋体" w:eastAsia="宋体" w:cs="宋体"/>
          <w:b/>
          <w:bCs/>
        </w:rPr>
      </w:pPr>
    </w:p>
    <w:p w14:paraId="19A34901">
      <w:pPr>
        <w:rPr>
          <w:rFonts w:hint="eastAsia" w:ascii="宋体" w:hAnsi="宋体" w:eastAsia="宋体" w:cs="宋体"/>
          <w:b/>
          <w:bCs/>
        </w:rPr>
      </w:pPr>
    </w:p>
    <w:p w14:paraId="5423899C">
      <w:pPr>
        <w:rPr>
          <w:rFonts w:hint="eastAsia" w:ascii="宋体" w:hAnsi="宋体" w:eastAsia="宋体" w:cs="宋体"/>
          <w:b/>
          <w:bCs/>
        </w:rPr>
      </w:pPr>
    </w:p>
    <w:p w14:paraId="06E807E6">
      <w:pPr>
        <w:rPr>
          <w:rFonts w:hint="eastAsia" w:ascii="宋体" w:hAnsi="宋体" w:eastAsia="宋体" w:cs="宋体"/>
          <w:b/>
          <w:bCs/>
        </w:rPr>
      </w:pPr>
    </w:p>
    <w:p w14:paraId="097F19EA">
      <w:pPr>
        <w:rPr>
          <w:rFonts w:hint="eastAsia" w:ascii="宋体" w:hAnsi="宋体" w:eastAsia="宋体" w:cs="宋体"/>
          <w:b/>
          <w:bCs/>
        </w:rPr>
      </w:pPr>
    </w:p>
    <w:p w14:paraId="7C860717">
      <w:pPr>
        <w:rPr>
          <w:rFonts w:hint="eastAsia" w:ascii="宋体" w:hAnsi="宋体" w:eastAsia="宋体" w:cs="宋体"/>
          <w:b/>
          <w:bCs/>
        </w:rPr>
      </w:pPr>
    </w:p>
    <w:p w14:paraId="3057B83A">
      <w:pPr>
        <w:rPr>
          <w:rFonts w:hint="eastAsia" w:ascii="宋体" w:hAnsi="宋体" w:eastAsia="宋体" w:cs="宋体"/>
          <w:b/>
          <w:bCs/>
        </w:rPr>
      </w:pPr>
    </w:p>
    <w:p w14:paraId="6C70A295">
      <w:pPr>
        <w:rPr>
          <w:rFonts w:hint="eastAsia" w:ascii="宋体" w:hAnsi="宋体" w:eastAsia="宋体" w:cs="宋体"/>
          <w:b/>
          <w:bCs/>
        </w:rPr>
      </w:pPr>
    </w:p>
    <w:p w14:paraId="15B99763">
      <w:pPr>
        <w:rPr>
          <w:rFonts w:hint="eastAsia" w:ascii="宋体" w:hAnsi="宋体" w:eastAsia="宋体" w:cs="宋体"/>
          <w:b/>
          <w:bCs/>
        </w:rPr>
      </w:pPr>
    </w:p>
    <w:p w14:paraId="6F14FDD4">
      <w:pPr>
        <w:rPr>
          <w:rFonts w:hint="eastAsia" w:ascii="宋体" w:hAnsi="宋体" w:eastAsia="宋体" w:cs="宋体"/>
          <w:b/>
          <w:bCs/>
        </w:rPr>
      </w:pPr>
    </w:p>
    <w:p w14:paraId="161757E3">
      <w:pPr>
        <w:rPr>
          <w:rFonts w:hint="eastAsia" w:ascii="宋体" w:hAnsi="宋体" w:eastAsia="宋体" w:cs="宋体"/>
          <w:b/>
          <w:bCs/>
          <w:sz w:val="32"/>
          <w:szCs w:val="32"/>
        </w:rPr>
      </w:pPr>
    </w:p>
    <w:p w14:paraId="3745480D">
      <w:pPr>
        <w:rPr>
          <w:rFonts w:hint="eastAsia" w:ascii="宋体" w:hAnsi="宋体" w:eastAsia="宋体" w:cs="宋体"/>
          <w:b/>
          <w:bCs/>
          <w:sz w:val="32"/>
          <w:szCs w:val="32"/>
          <w:lang w:eastAsia="zh-CN"/>
        </w:rPr>
      </w:pPr>
    </w:p>
    <w:p w14:paraId="1FC79441">
      <w:pPr>
        <w:rPr>
          <w:rFonts w:hint="eastAsia" w:ascii="宋体" w:hAnsi="宋体" w:eastAsia="宋体" w:cs="宋体"/>
          <w:b/>
          <w:bCs/>
          <w:sz w:val="32"/>
          <w:szCs w:val="32"/>
        </w:rPr>
      </w:pPr>
    </w:p>
    <w:p w14:paraId="553AD2DD">
      <w:pPr>
        <w:rPr>
          <w:rFonts w:hint="eastAsia" w:ascii="宋体" w:hAnsi="宋体" w:eastAsia="宋体" w:cs="宋体"/>
          <w:b/>
          <w:bCs/>
          <w:sz w:val="32"/>
          <w:szCs w:val="32"/>
        </w:rPr>
      </w:pPr>
    </w:p>
    <w:p w14:paraId="067F6503">
      <w:pPr>
        <w:rPr>
          <w:rFonts w:hint="eastAsia" w:ascii="宋体" w:hAnsi="宋体" w:eastAsia="宋体" w:cs="宋体"/>
          <w:b/>
          <w:bCs/>
          <w:sz w:val="32"/>
          <w:szCs w:val="32"/>
        </w:rPr>
      </w:pPr>
    </w:p>
    <w:p w14:paraId="3BA299D2">
      <w:pPr>
        <w:rPr>
          <w:rFonts w:hint="eastAsia" w:ascii="宋体" w:hAnsi="宋体" w:eastAsia="宋体" w:cs="宋体"/>
          <w:b/>
          <w:bCs/>
          <w:sz w:val="32"/>
          <w:szCs w:val="32"/>
        </w:rPr>
      </w:pPr>
    </w:p>
    <w:p w14:paraId="525C1BAA">
      <w:pPr>
        <w:rPr>
          <w:rFonts w:hint="eastAsia" w:ascii="宋体" w:hAnsi="宋体" w:eastAsia="宋体" w:cs="宋体"/>
          <w:b/>
          <w:bCs/>
          <w:sz w:val="32"/>
          <w:szCs w:val="32"/>
        </w:rPr>
      </w:pPr>
    </w:p>
    <w:p w14:paraId="4BAB207B">
      <w:pPr>
        <w:rPr>
          <w:rFonts w:hint="eastAsia" w:ascii="宋体" w:hAnsi="宋体" w:eastAsia="宋体" w:cs="宋体"/>
          <w:b/>
          <w:bCs/>
          <w:sz w:val="32"/>
          <w:szCs w:val="32"/>
        </w:rPr>
      </w:pPr>
      <w:r>
        <w:rPr>
          <w:rFonts w:hint="eastAsia" w:ascii="宋体" w:hAnsi="宋体" w:eastAsia="宋体" w:cs="宋体"/>
          <w:b/>
          <w:bCs/>
          <w:sz w:val="32"/>
          <w:szCs w:val="32"/>
        </w:rPr>
        <w:t>附件1：</w:t>
      </w:r>
    </w:p>
    <w:p w14:paraId="764436EC">
      <w:pPr>
        <w:jc w:val="center"/>
        <w:rPr>
          <w:rFonts w:hint="eastAsia" w:ascii="仿宋_GB2312" w:hAnsi="宋体" w:eastAsia="仿宋_GB2312"/>
          <w:sz w:val="32"/>
          <w:szCs w:val="32"/>
        </w:rPr>
      </w:pPr>
      <w:r>
        <w:rPr>
          <w:rFonts w:hint="eastAsia" w:ascii="宋体" w:hAnsi="宋体" w:eastAsia="宋体"/>
          <w:sz w:val="32"/>
          <w:szCs w:val="32"/>
        </w:rPr>
        <w:t>询价单</w:t>
      </w:r>
    </w:p>
    <w:tbl>
      <w:tblPr>
        <w:tblStyle w:val="7"/>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8"/>
        <w:gridCol w:w="310"/>
        <w:gridCol w:w="1635"/>
        <w:gridCol w:w="2264"/>
      </w:tblGrid>
      <w:tr w14:paraId="03E9B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417" w:type="dxa"/>
            <w:gridSpan w:val="4"/>
            <w:noWrap w:val="0"/>
            <w:vAlign w:val="top"/>
          </w:tcPr>
          <w:p w14:paraId="5D612650">
            <w:pPr>
              <w:keepNext w:val="0"/>
              <w:keepLines w:val="0"/>
              <w:pageBreakBefore w:val="0"/>
              <w:widowControl w:val="0"/>
              <w:numPr>
                <w:ilvl w:val="0"/>
                <w:numId w:val="0"/>
              </w:numPr>
              <w:kinsoku/>
              <w:wordWrap/>
              <w:overflowPunct/>
              <w:topLinePunct w:val="0"/>
              <w:autoSpaceDE/>
              <w:autoSpaceDN/>
              <w:bidi w:val="0"/>
              <w:adjustRightInd/>
              <w:snapToGrid/>
              <w:spacing w:line="550" w:lineRule="exact"/>
              <w:textAlignment w:val="auto"/>
              <w:rPr>
                <w:rFonts w:hint="eastAsia" w:ascii="仿宋_GB2312" w:hAnsi="宋体" w:eastAsia="仿宋_GB2312" w:cs="宋体"/>
                <w:spacing w:val="-1"/>
                <w:sz w:val="32"/>
                <w:szCs w:val="32"/>
              </w:rPr>
            </w:pPr>
            <w:r>
              <w:rPr>
                <w:rFonts w:hint="eastAsia" w:ascii="仿宋_GB2312" w:hAnsi="宋体" w:eastAsia="仿宋_GB2312" w:cs="宋体"/>
                <w:spacing w:val="-1"/>
                <w:sz w:val="32"/>
                <w:szCs w:val="32"/>
              </w:rPr>
              <w:t>项目名称：</w:t>
            </w:r>
            <w:r>
              <w:rPr>
                <w:rFonts w:hint="eastAsia" w:ascii="仿宋_GB2312" w:hAnsi="仿宋_GB2312" w:eastAsia="仿宋_GB2312" w:cs="仿宋_GB2312"/>
                <w:sz w:val="32"/>
                <w:szCs w:val="32"/>
                <w:lang w:val="en-US" w:eastAsia="zh-CN"/>
              </w:rPr>
              <w:t>深圳市南山区中医院信创防火墙项目</w:t>
            </w:r>
          </w:p>
        </w:tc>
      </w:tr>
      <w:tr w14:paraId="472BA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trPr>
        <w:tc>
          <w:tcPr>
            <w:tcW w:w="8417" w:type="dxa"/>
            <w:gridSpan w:val="4"/>
            <w:noWrap w:val="0"/>
            <w:vAlign w:val="top"/>
          </w:tcPr>
          <w:p w14:paraId="2DB5950E">
            <w:pPr>
              <w:rPr>
                <w:rFonts w:hint="eastAsia" w:ascii="仿宋_GB2312" w:eastAsia="宋体"/>
                <w:sz w:val="32"/>
                <w:szCs w:val="32"/>
                <w:lang w:eastAsia="zh-CN"/>
              </w:rPr>
            </w:pPr>
            <w:r>
              <w:rPr>
                <w:rFonts w:hint="eastAsia" w:ascii="仿宋_GB2312" w:hAnsi="宋体" w:eastAsia="仿宋_GB2312"/>
                <w:sz w:val="32"/>
                <w:szCs w:val="32"/>
              </w:rPr>
              <w:t>项目概况：</w:t>
            </w:r>
            <w:r>
              <w:rPr>
                <w:rFonts w:hint="eastAsia" w:ascii="仿宋_GB2312" w:hAnsi="宋体" w:eastAsia="仿宋_GB2312" w:cs="Times New Roman"/>
                <w:sz w:val="32"/>
                <w:szCs w:val="32"/>
                <w:lang w:val="en-US" w:eastAsia="zh-CN"/>
              </w:rPr>
              <w:t>为提升南山区中医院三个诊疗点的网络安全防护能力，现拟</w:t>
            </w:r>
            <w:r>
              <w:rPr>
                <w:rFonts w:hint="eastAsia" w:ascii="仿宋_GB2312" w:hAnsi="仿宋_GB2312" w:eastAsia="仿宋_GB2312" w:cs="仿宋_GB2312"/>
                <w:kern w:val="0"/>
                <w:sz w:val="32"/>
                <w:szCs w:val="32"/>
                <w:lang w:val="en-US" w:eastAsia="zh-CN" w:bidi="ar-SA"/>
              </w:rPr>
              <w:t>开展</w:t>
            </w:r>
            <w:r>
              <w:rPr>
                <w:rFonts w:hint="eastAsia" w:ascii="仿宋_GB2312" w:hAnsi="宋体" w:eastAsia="仿宋_GB2312" w:cs="Times New Roman"/>
                <w:sz w:val="32"/>
                <w:szCs w:val="32"/>
                <w:lang w:val="en-US" w:eastAsia="zh-CN"/>
              </w:rPr>
              <w:t>三台符合信创要求防火墙设备的采购工作，分别部署于各点机房</w:t>
            </w:r>
            <w:r>
              <w:rPr>
                <w:rFonts w:hint="eastAsia" w:ascii="仿宋_GB2312" w:hAnsi="仿宋_GB2312" w:eastAsia="仿宋_GB2312" w:cs="仿宋_GB2312"/>
                <w:kern w:val="0"/>
                <w:sz w:val="32"/>
                <w:szCs w:val="32"/>
                <w:lang w:val="en-US" w:eastAsia="zh-CN" w:bidi="ar-SA"/>
              </w:rPr>
              <w:t>。</w:t>
            </w:r>
            <w:r>
              <w:rPr>
                <w:rFonts w:hint="eastAsia" w:ascii="仿宋_GB2312" w:hAnsi="宋体" w:eastAsia="仿宋_GB2312" w:cs="Times New Roman"/>
                <w:sz w:val="32"/>
                <w:szCs w:val="32"/>
                <w:lang w:val="en-US" w:eastAsia="zh-CN"/>
              </w:rPr>
              <w:t xml:space="preserve">本次采购项目的预算单价为3万元/台，共计3台，总预算金额为9万元。此金额为项目的最高限价，供应商的报价不得超出该限价。 </w:t>
            </w:r>
          </w:p>
        </w:tc>
      </w:tr>
      <w:tr w14:paraId="48FA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4208" w:type="dxa"/>
            <w:noWrap w:val="0"/>
            <w:vAlign w:val="top"/>
          </w:tcPr>
          <w:p w14:paraId="284D328A">
            <w:pPr>
              <w:rPr>
                <w:rFonts w:hint="eastAsia" w:ascii="仿宋_GB2312" w:hAnsi="宋体" w:eastAsia="仿宋_GB2312"/>
                <w:sz w:val="32"/>
                <w:szCs w:val="32"/>
              </w:rPr>
            </w:pPr>
            <w:r>
              <w:rPr>
                <w:rFonts w:hint="eastAsia" w:ascii="仿宋_GB2312" w:hAnsi="宋体" w:eastAsia="仿宋_GB2312" w:cs="宋体"/>
                <w:spacing w:val="-1"/>
                <w:sz w:val="32"/>
                <w:szCs w:val="32"/>
              </w:rPr>
              <w:t>报价单位（公章）：</w:t>
            </w:r>
          </w:p>
        </w:tc>
        <w:tc>
          <w:tcPr>
            <w:tcW w:w="4209" w:type="dxa"/>
            <w:gridSpan w:val="3"/>
            <w:noWrap w:val="0"/>
            <w:vAlign w:val="top"/>
          </w:tcPr>
          <w:p w14:paraId="61081AC9">
            <w:pPr>
              <w:rPr>
                <w:rFonts w:hint="eastAsia" w:ascii="仿宋_GB2312" w:hAnsi="宋体" w:eastAsia="仿宋_GB2312"/>
                <w:sz w:val="32"/>
                <w:szCs w:val="32"/>
              </w:rPr>
            </w:pPr>
            <w:r>
              <w:rPr>
                <w:rFonts w:hint="eastAsia" w:ascii="仿宋_GB2312" w:hAnsi="宋体" w:eastAsia="仿宋_GB2312" w:cs="宋体"/>
                <w:spacing w:val="-1"/>
                <w:sz w:val="32"/>
                <w:szCs w:val="32"/>
                <w:lang w:eastAsia="zh-CN"/>
              </w:rPr>
              <w:t>联系人及</w:t>
            </w:r>
            <w:r>
              <w:rPr>
                <w:rFonts w:hint="eastAsia" w:ascii="仿宋_GB2312" w:hAnsi="宋体" w:eastAsia="仿宋_GB2312" w:cs="宋体"/>
                <w:spacing w:val="-1"/>
                <w:sz w:val="32"/>
                <w:szCs w:val="32"/>
              </w:rPr>
              <w:t>联系电话：</w:t>
            </w:r>
          </w:p>
        </w:tc>
      </w:tr>
      <w:tr w14:paraId="2545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4208" w:type="dxa"/>
            <w:noWrap w:val="0"/>
            <w:vAlign w:val="top"/>
          </w:tcPr>
          <w:p w14:paraId="2A28A341">
            <w:pPr>
              <w:rPr>
                <w:rFonts w:hint="eastAsia" w:ascii="仿宋_GB2312" w:hAnsi="宋体" w:eastAsia="仿宋_GB2312"/>
                <w:sz w:val="32"/>
                <w:szCs w:val="32"/>
              </w:rPr>
            </w:pPr>
            <w:r>
              <w:rPr>
                <w:rFonts w:hint="eastAsia" w:ascii="仿宋_GB2312" w:hAnsi="宋体" w:eastAsia="仿宋_GB2312" w:cs="宋体"/>
                <w:spacing w:val="-1"/>
                <w:sz w:val="32"/>
                <w:szCs w:val="32"/>
              </w:rPr>
              <w:t>法定代表人（授权代表）签名：</w:t>
            </w:r>
          </w:p>
        </w:tc>
        <w:tc>
          <w:tcPr>
            <w:tcW w:w="4209" w:type="dxa"/>
            <w:gridSpan w:val="3"/>
            <w:noWrap w:val="0"/>
            <w:vAlign w:val="top"/>
          </w:tcPr>
          <w:p w14:paraId="7426410C">
            <w:pPr>
              <w:rPr>
                <w:rFonts w:hint="eastAsia" w:ascii="仿宋_GB2312" w:hAnsi="宋体" w:eastAsia="仿宋_GB2312"/>
                <w:sz w:val="32"/>
                <w:szCs w:val="32"/>
              </w:rPr>
            </w:pPr>
            <w:r>
              <w:rPr>
                <w:rFonts w:hint="eastAsia" w:ascii="仿宋_GB2312" w:hAnsi="宋体" w:eastAsia="仿宋_GB2312" w:cs="宋体"/>
                <w:spacing w:val="-1"/>
                <w:sz w:val="32"/>
                <w:szCs w:val="32"/>
              </w:rPr>
              <w:t>联系地址：</w:t>
            </w:r>
          </w:p>
        </w:tc>
      </w:tr>
      <w:tr w14:paraId="4466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417" w:type="dxa"/>
            <w:gridSpan w:val="4"/>
            <w:noWrap w:val="0"/>
            <w:vAlign w:val="top"/>
          </w:tcPr>
          <w:p w14:paraId="4CACAF30">
            <w:pPr>
              <w:rPr>
                <w:rFonts w:hint="eastAsia" w:ascii="仿宋_GB2312" w:hAnsi="宋体" w:eastAsia="仿宋_GB2312"/>
                <w:sz w:val="32"/>
                <w:szCs w:val="32"/>
              </w:rPr>
            </w:pPr>
            <w:r>
              <w:rPr>
                <w:rFonts w:hint="eastAsia" w:ascii="仿宋_GB2312" w:hAnsi="宋体" w:eastAsia="仿宋_GB2312" w:cs="宋体"/>
                <w:spacing w:val="-1"/>
                <w:sz w:val="32"/>
                <w:szCs w:val="32"/>
              </w:rPr>
              <w:t>报价日期：</w:t>
            </w:r>
          </w:p>
        </w:tc>
      </w:tr>
      <w:tr w14:paraId="00F57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417" w:type="dxa"/>
            <w:gridSpan w:val="4"/>
            <w:noWrap w:val="0"/>
            <w:vAlign w:val="top"/>
          </w:tcPr>
          <w:p w14:paraId="3CE1DDA0">
            <w:pPr>
              <w:jc w:val="center"/>
              <w:rPr>
                <w:rFonts w:hint="eastAsia" w:ascii="仿宋_GB2312" w:hAnsi="宋体" w:eastAsia="仿宋_GB2312"/>
                <w:sz w:val="32"/>
                <w:szCs w:val="32"/>
              </w:rPr>
            </w:pPr>
            <w:r>
              <w:rPr>
                <w:rFonts w:hint="eastAsia" w:ascii="仿宋_GB2312" w:hAnsi="宋体" w:eastAsia="仿宋_GB2312"/>
                <w:sz w:val="32"/>
                <w:szCs w:val="32"/>
              </w:rPr>
              <w:t>报价明细表</w:t>
            </w:r>
          </w:p>
        </w:tc>
      </w:tr>
      <w:tr w14:paraId="54637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518" w:type="dxa"/>
            <w:gridSpan w:val="2"/>
            <w:noWrap w:val="0"/>
            <w:vAlign w:val="top"/>
          </w:tcPr>
          <w:p w14:paraId="5923D7CA">
            <w:pPr>
              <w:jc w:val="center"/>
              <w:rPr>
                <w:rFonts w:hint="eastAsia" w:ascii="仿宋_GB2312" w:hAnsi="宋体" w:eastAsia="仿宋_GB2312"/>
                <w:sz w:val="32"/>
                <w:szCs w:val="32"/>
              </w:rPr>
            </w:pPr>
            <w:r>
              <w:rPr>
                <w:rFonts w:hint="eastAsia" w:ascii="仿宋_GB2312" w:hAnsi="宋体" w:eastAsia="仿宋_GB2312"/>
                <w:sz w:val="32"/>
                <w:szCs w:val="32"/>
                <w:lang w:val="en-US" w:eastAsia="zh-CN"/>
              </w:rPr>
              <w:t>项目</w:t>
            </w:r>
            <w:r>
              <w:rPr>
                <w:rFonts w:hint="eastAsia" w:ascii="仿宋_GB2312" w:hAnsi="宋体" w:eastAsia="仿宋_GB2312"/>
                <w:sz w:val="32"/>
                <w:szCs w:val="32"/>
              </w:rPr>
              <w:t>名称</w:t>
            </w:r>
          </w:p>
        </w:tc>
        <w:tc>
          <w:tcPr>
            <w:tcW w:w="1635" w:type="dxa"/>
            <w:noWrap w:val="0"/>
            <w:vAlign w:val="top"/>
          </w:tcPr>
          <w:p w14:paraId="2B18D9C1">
            <w:pPr>
              <w:jc w:val="center"/>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单价</w:t>
            </w:r>
          </w:p>
          <w:p w14:paraId="0BB6C9FC">
            <w:pPr>
              <w:jc w:val="center"/>
              <w:rPr>
                <w:rFonts w:hint="eastAsia" w:ascii="仿宋_GB2312" w:hAnsi="宋体" w:eastAsia="仿宋_GB2312"/>
                <w:sz w:val="32"/>
                <w:szCs w:val="32"/>
              </w:rPr>
            </w:pPr>
            <w:r>
              <w:rPr>
                <w:rFonts w:hint="eastAsia" w:ascii="仿宋_GB2312" w:hAnsi="宋体" w:eastAsia="仿宋_GB2312"/>
                <w:sz w:val="32"/>
                <w:szCs w:val="32"/>
              </w:rPr>
              <w:t>（元</w:t>
            </w:r>
            <w:r>
              <w:rPr>
                <w:rFonts w:hint="eastAsia" w:ascii="仿宋_GB2312" w:hAnsi="宋体" w:eastAsia="仿宋_GB2312"/>
                <w:sz w:val="32"/>
                <w:szCs w:val="32"/>
                <w:lang w:val="en-US" w:eastAsia="zh-CN"/>
              </w:rPr>
              <w:t>/台</w:t>
            </w:r>
            <w:r>
              <w:rPr>
                <w:rFonts w:hint="eastAsia" w:ascii="仿宋_GB2312" w:hAnsi="宋体" w:eastAsia="仿宋_GB2312"/>
                <w:sz w:val="32"/>
                <w:szCs w:val="32"/>
              </w:rPr>
              <w:t>）</w:t>
            </w:r>
          </w:p>
        </w:tc>
        <w:tc>
          <w:tcPr>
            <w:tcW w:w="2264" w:type="dxa"/>
            <w:noWrap w:val="0"/>
            <w:vAlign w:val="top"/>
          </w:tcPr>
          <w:p w14:paraId="5A2EC495">
            <w:pPr>
              <w:jc w:val="center"/>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采购项目预算（</w:t>
            </w:r>
            <w:r>
              <w:rPr>
                <w:rFonts w:hint="eastAsia" w:ascii="仿宋_GB2312" w:hAnsi="宋体" w:eastAsia="仿宋_GB2312"/>
                <w:sz w:val="32"/>
                <w:szCs w:val="32"/>
              </w:rPr>
              <w:t>元</w:t>
            </w:r>
            <w:r>
              <w:rPr>
                <w:rFonts w:hint="eastAsia" w:ascii="仿宋_GB2312" w:hAnsi="宋体" w:eastAsia="仿宋_GB2312"/>
                <w:sz w:val="32"/>
                <w:szCs w:val="32"/>
                <w:lang w:val="en-US" w:eastAsia="zh-CN"/>
              </w:rPr>
              <w:t>）</w:t>
            </w:r>
          </w:p>
        </w:tc>
      </w:tr>
      <w:tr w14:paraId="354E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518" w:type="dxa"/>
            <w:gridSpan w:val="2"/>
            <w:noWrap w:val="0"/>
            <w:vAlign w:val="top"/>
          </w:tcPr>
          <w:p w14:paraId="3A0421B1">
            <w:pPr>
              <w:jc w:val="center"/>
              <w:rPr>
                <w:rFonts w:hint="eastAsia" w:ascii="仿宋_GB2312" w:hAnsi="宋体" w:eastAsia="仿宋_GB2312"/>
                <w:sz w:val="32"/>
                <w:szCs w:val="32"/>
              </w:rPr>
            </w:pPr>
          </w:p>
        </w:tc>
        <w:tc>
          <w:tcPr>
            <w:tcW w:w="1635" w:type="dxa"/>
            <w:noWrap w:val="0"/>
            <w:vAlign w:val="top"/>
          </w:tcPr>
          <w:p w14:paraId="28B4C95E">
            <w:pPr>
              <w:jc w:val="center"/>
              <w:rPr>
                <w:rFonts w:hint="eastAsia" w:ascii="仿宋_GB2312" w:hAnsi="宋体" w:eastAsia="仿宋_GB2312"/>
                <w:sz w:val="32"/>
                <w:szCs w:val="32"/>
              </w:rPr>
            </w:pPr>
          </w:p>
        </w:tc>
        <w:tc>
          <w:tcPr>
            <w:tcW w:w="2264" w:type="dxa"/>
            <w:noWrap w:val="0"/>
            <w:vAlign w:val="top"/>
          </w:tcPr>
          <w:p w14:paraId="6153B12A">
            <w:pPr>
              <w:jc w:val="center"/>
              <w:rPr>
                <w:rFonts w:hint="default" w:ascii="仿宋_GB2312" w:hAnsi="宋体" w:eastAsia="仿宋_GB2312"/>
                <w:sz w:val="32"/>
                <w:szCs w:val="32"/>
                <w:lang w:val="en-US" w:eastAsia="zh-CN"/>
              </w:rPr>
            </w:pPr>
          </w:p>
        </w:tc>
      </w:tr>
    </w:tbl>
    <w:p w14:paraId="2024B7C0">
      <w:pPr>
        <w:rPr>
          <w:rFonts w:hint="eastAsia" w:ascii="宋体" w:hAnsi="宋体" w:eastAsia="宋体" w:cs="宋体"/>
          <w:b/>
          <w:bCs/>
          <w:sz w:val="32"/>
          <w:szCs w:val="32"/>
        </w:rPr>
      </w:pPr>
    </w:p>
    <w:p w14:paraId="0FE5C693">
      <w:pPr>
        <w:rPr>
          <w:rFonts w:hint="eastAsia" w:ascii="宋体" w:hAnsi="宋体" w:eastAsia="宋体" w:cs="宋体"/>
          <w:b/>
          <w:bCs/>
          <w:sz w:val="32"/>
          <w:szCs w:val="32"/>
        </w:rPr>
      </w:pPr>
    </w:p>
    <w:p w14:paraId="19661F8A">
      <w:pPr>
        <w:rPr>
          <w:rFonts w:hint="eastAsia" w:ascii="宋体" w:hAnsi="宋体" w:eastAsia="宋体" w:cs="宋体"/>
          <w:b/>
          <w:bCs/>
          <w:sz w:val="32"/>
          <w:szCs w:val="32"/>
        </w:rPr>
      </w:pPr>
    </w:p>
    <w:p w14:paraId="2CA036A2">
      <w:pPr>
        <w:rPr>
          <w:rFonts w:hint="eastAsia" w:ascii="宋体" w:hAnsi="宋体" w:eastAsia="宋体" w:cs="宋体"/>
          <w:b/>
          <w:bCs/>
          <w:sz w:val="32"/>
          <w:szCs w:val="32"/>
        </w:rPr>
      </w:pPr>
      <w:r>
        <w:rPr>
          <w:rFonts w:hint="eastAsia" w:ascii="宋体" w:hAnsi="宋体" w:eastAsia="宋体" w:cs="宋体"/>
          <w:b/>
          <w:bCs/>
          <w:sz w:val="32"/>
          <w:szCs w:val="32"/>
        </w:rPr>
        <w:t>附件</w:t>
      </w:r>
      <w:r>
        <w:rPr>
          <w:rFonts w:hint="eastAsia" w:ascii="宋体" w:hAnsi="宋体" w:eastAsia="宋体" w:cs="宋体"/>
          <w:b/>
          <w:bCs/>
          <w:sz w:val="32"/>
          <w:szCs w:val="32"/>
          <w:lang w:val="en-US" w:eastAsia="zh-CN"/>
        </w:rPr>
        <w:t>2</w:t>
      </w:r>
      <w:r>
        <w:rPr>
          <w:rFonts w:hint="eastAsia" w:ascii="宋体" w:hAnsi="宋体" w:eastAsia="宋体" w:cs="宋体"/>
          <w:b/>
          <w:bCs/>
          <w:sz w:val="32"/>
          <w:szCs w:val="32"/>
        </w:rPr>
        <w:t>：</w:t>
      </w:r>
    </w:p>
    <w:p w14:paraId="6F722ED9">
      <w:pPr>
        <w:spacing w:line="320" w:lineRule="exact"/>
        <w:jc w:val="center"/>
        <w:rPr>
          <w:rFonts w:hint="eastAsia" w:ascii="宋体" w:hAnsi="宋体" w:eastAsia="宋体" w:cs="宋体"/>
        </w:rPr>
      </w:pPr>
    </w:p>
    <w:p w14:paraId="049DA5BB">
      <w:pPr>
        <w:spacing w:line="320" w:lineRule="exact"/>
        <w:jc w:val="center"/>
        <w:rPr>
          <w:rFonts w:ascii="宋体" w:hAnsi="宋体" w:eastAsia="宋体"/>
        </w:rPr>
      </w:pPr>
      <w:r>
        <w:rPr>
          <w:rFonts w:hint="eastAsia" w:ascii="宋体" w:hAnsi="宋体" w:eastAsia="宋体" w:cs="宋体"/>
        </w:rPr>
        <w:t>承诺函</w:t>
      </w:r>
    </w:p>
    <w:p w14:paraId="26960401">
      <w:pPr>
        <w:spacing w:line="320" w:lineRule="exact"/>
        <w:rPr>
          <w:rFonts w:hint="default" w:ascii="仿宋" w:hAnsi="仿宋" w:eastAsia="仿宋"/>
          <w:sz w:val="24"/>
          <w:szCs w:val="24"/>
          <w:lang w:val="en-US" w:eastAsia="zh-CN"/>
        </w:rPr>
      </w:pPr>
      <w:r>
        <w:rPr>
          <w:rFonts w:hint="eastAsia" w:ascii="仿宋" w:hAnsi="仿宋" w:eastAsia="仿宋"/>
          <w:sz w:val="24"/>
          <w:szCs w:val="24"/>
        </w:rPr>
        <w:t>致：</w:t>
      </w:r>
      <w:r>
        <w:rPr>
          <w:rFonts w:hint="eastAsia" w:ascii="仿宋" w:hAnsi="仿宋" w:eastAsia="仿宋"/>
          <w:sz w:val="24"/>
          <w:szCs w:val="24"/>
          <w:u w:val="single"/>
          <w:lang w:val="en-US" w:eastAsia="zh-CN"/>
        </w:rPr>
        <w:t>XX</w:t>
      </w:r>
    </w:p>
    <w:p w14:paraId="7228EEC3">
      <w:pPr>
        <w:spacing w:line="320" w:lineRule="exact"/>
        <w:ind w:firstLine="480" w:firstLineChars="200"/>
        <w:rPr>
          <w:rFonts w:ascii="仿宋" w:hAnsi="仿宋" w:eastAsia="仿宋"/>
          <w:sz w:val="24"/>
          <w:szCs w:val="24"/>
        </w:rPr>
      </w:pPr>
      <w:r>
        <w:rPr>
          <w:rFonts w:hint="eastAsia" w:ascii="仿宋" w:hAnsi="仿宋" w:eastAsia="仿宋"/>
          <w:sz w:val="24"/>
          <w:szCs w:val="24"/>
        </w:rPr>
        <w:t>我公司承诺：</w:t>
      </w:r>
    </w:p>
    <w:p w14:paraId="5EC92C25">
      <w:pPr>
        <w:spacing w:line="320" w:lineRule="exact"/>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w:t>
      </w:r>
      <w:r>
        <w:rPr>
          <w:rFonts w:ascii="仿宋" w:hAnsi="仿宋" w:eastAsia="仿宋"/>
          <w:sz w:val="24"/>
          <w:szCs w:val="24"/>
        </w:rPr>
        <w:t>我公司依法缴纳税收和社会保障资金。</w:t>
      </w:r>
    </w:p>
    <w:p w14:paraId="11657733">
      <w:pPr>
        <w:spacing w:line="32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w:t>
      </w:r>
      <w:r>
        <w:rPr>
          <w:rFonts w:ascii="仿宋" w:hAnsi="仿宋" w:eastAsia="仿宋"/>
          <w:sz w:val="24"/>
          <w:szCs w:val="24"/>
        </w:rPr>
        <w:t>我公司具备合同所必需的设备和专业技术能力。</w:t>
      </w:r>
    </w:p>
    <w:p w14:paraId="7A2E85DA">
      <w:pPr>
        <w:spacing w:line="320" w:lineRule="exact"/>
        <w:ind w:firstLine="480" w:firstLineChars="200"/>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w:t>
      </w:r>
      <w:r>
        <w:rPr>
          <w:rFonts w:ascii="仿宋" w:hAnsi="仿宋" w:eastAsia="仿宋"/>
          <w:sz w:val="24"/>
          <w:szCs w:val="24"/>
        </w:rPr>
        <w:t>我公司承诺在参与本项目应答前三年内，在经营活动中没有重大违法记录，以及参与本项目政府采购活动时不存在被有关部门禁止参与政府采购活动且在有效期内的情况。</w:t>
      </w:r>
    </w:p>
    <w:p w14:paraId="49CA6F3E">
      <w:pPr>
        <w:spacing w:line="320" w:lineRule="exact"/>
        <w:ind w:firstLine="480" w:firstLineChars="200"/>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rPr>
        <w:t>.</w:t>
      </w:r>
      <w:r>
        <w:rPr>
          <w:rFonts w:ascii="仿宋" w:hAnsi="仿宋" w:eastAsia="仿宋"/>
          <w:sz w:val="24"/>
          <w:szCs w:val="24"/>
        </w:rPr>
        <w:t>我公司对本项目所提供的货物、工程或服务未侵犯知识产权。</w:t>
      </w:r>
    </w:p>
    <w:p w14:paraId="2D60EE88">
      <w:pPr>
        <w:spacing w:line="320" w:lineRule="exact"/>
        <w:ind w:firstLine="480" w:firstLineChars="200"/>
        <w:rPr>
          <w:rFonts w:ascii="仿宋" w:hAnsi="仿宋" w:eastAsia="仿宋"/>
          <w:sz w:val="24"/>
          <w:szCs w:val="24"/>
        </w:rPr>
      </w:pPr>
      <w:r>
        <w:rPr>
          <w:rFonts w:ascii="仿宋" w:hAnsi="仿宋" w:eastAsia="仿宋"/>
          <w:sz w:val="24"/>
          <w:szCs w:val="24"/>
        </w:rPr>
        <w:t>5</w:t>
      </w:r>
      <w:r>
        <w:rPr>
          <w:rFonts w:hint="eastAsia" w:ascii="仿宋" w:hAnsi="仿宋" w:eastAsia="仿宋"/>
          <w:sz w:val="24"/>
          <w:szCs w:val="24"/>
        </w:rPr>
        <w:t>.</w:t>
      </w:r>
      <w:r>
        <w:rPr>
          <w:rFonts w:ascii="仿宋" w:hAnsi="仿宋" w:eastAsia="仿宋"/>
          <w:sz w:val="24"/>
          <w:szCs w:val="24"/>
        </w:rPr>
        <w:t>如我公司在应答文件中提供了专利证书的，我公司保证所投对应产品具有该项专利。</w:t>
      </w:r>
    </w:p>
    <w:p w14:paraId="2EBDFF1A">
      <w:pPr>
        <w:spacing w:line="320" w:lineRule="exact"/>
        <w:ind w:firstLine="480" w:firstLineChars="200"/>
        <w:rPr>
          <w:rFonts w:ascii="仿宋" w:hAnsi="仿宋" w:eastAsia="仿宋"/>
          <w:sz w:val="24"/>
          <w:szCs w:val="24"/>
        </w:rPr>
      </w:pPr>
      <w:r>
        <w:rPr>
          <w:rFonts w:ascii="仿宋" w:hAnsi="仿宋" w:eastAsia="仿宋"/>
          <w:sz w:val="24"/>
          <w:szCs w:val="24"/>
        </w:rPr>
        <w:t>6</w:t>
      </w:r>
      <w:r>
        <w:rPr>
          <w:rFonts w:hint="eastAsia" w:ascii="仿宋" w:hAnsi="仿宋" w:eastAsia="仿宋"/>
          <w:sz w:val="24"/>
          <w:szCs w:val="24"/>
        </w:rPr>
        <w:t>.</w:t>
      </w:r>
      <w:r>
        <w:rPr>
          <w:rFonts w:ascii="仿宋" w:hAnsi="仿宋" w:eastAsia="仿宋"/>
          <w:sz w:val="24"/>
          <w:szCs w:val="24"/>
        </w:rPr>
        <w:t>我公司保证采购人拥有所投产品完整的所有权，不以保护知识产权或技术保密的名义对所有权和使用权进行任何限制。</w:t>
      </w:r>
    </w:p>
    <w:p w14:paraId="1ED5C573">
      <w:pPr>
        <w:spacing w:line="320" w:lineRule="exact"/>
        <w:ind w:firstLine="480" w:firstLineChars="200"/>
        <w:rPr>
          <w:rFonts w:ascii="仿宋" w:hAnsi="仿宋" w:eastAsia="仿宋"/>
          <w:sz w:val="24"/>
          <w:szCs w:val="24"/>
        </w:rPr>
      </w:pPr>
      <w:r>
        <w:rPr>
          <w:rFonts w:ascii="仿宋" w:hAnsi="仿宋" w:eastAsia="仿宋"/>
          <w:sz w:val="24"/>
          <w:szCs w:val="24"/>
        </w:rPr>
        <w:t>7</w:t>
      </w:r>
      <w:r>
        <w:rPr>
          <w:rFonts w:hint="eastAsia" w:ascii="仿宋" w:hAnsi="仿宋" w:eastAsia="仿宋"/>
          <w:sz w:val="24"/>
          <w:szCs w:val="24"/>
        </w:rPr>
        <w:t>.</w:t>
      </w:r>
      <w:r>
        <w:rPr>
          <w:rFonts w:ascii="仿宋" w:hAnsi="仿宋" w:eastAsia="仿宋"/>
          <w:sz w:val="24"/>
          <w:szCs w:val="24"/>
        </w:rPr>
        <w:t>我公司参与该项目应答，严格遵守政府采购相关法律，应答做到诚实，不造假，不围标、串标、陪标。我公司已清楚，如违反上述要求，所应答将作废，被列入不良记录名单并在网上曝光，同时将被提请政府采购主管部门给予一定年限内禁止参与政府采购活动或其他处罚。</w:t>
      </w:r>
    </w:p>
    <w:p w14:paraId="31B8F914">
      <w:pPr>
        <w:spacing w:line="320" w:lineRule="exact"/>
        <w:ind w:firstLine="480" w:firstLineChars="200"/>
        <w:rPr>
          <w:rFonts w:ascii="仿宋" w:hAnsi="仿宋" w:eastAsia="仿宋"/>
          <w:sz w:val="24"/>
          <w:szCs w:val="24"/>
        </w:rPr>
      </w:pPr>
      <w:r>
        <w:rPr>
          <w:rFonts w:hint="eastAsia" w:ascii="仿宋" w:hAnsi="仿宋" w:eastAsia="仿宋"/>
          <w:sz w:val="24"/>
          <w:szCs w:val="24"/>
        </w:rPr>
        <w:t>我公司参与本项目政府采购活动时不存在《深圳市财政局政府采购供应商信用信息管理办法》（深财规〔2023〕3号）列明的严重违法失信行为。未被列入失信被执行人、重大税收违法案件当事人名单、政府采购严重违法失信行为记录名单。</w:t>
      </w:r>
    </w:p>
    <w:p w14:paraId="3E0CB011">
      <w:pPr>
        <w:spacing w:line="320" w:lineRule="exact"/>
        <w:ind w:firstLine="480" w:firstLineChars="200"/>
        <w:rPr>
          <w:rFonts w:ascii="仿宋" w:hAnsi="仿宋" w:eastAsia="仿宋"/>
          <w:sz w:val="24"/>
          <w:szCs w:val="24"/>
        </w:rPr>
      </w:pPr>
      <w:r>
        <w:rPr>
          <w:rFonts w:ascii="仿宋" w:hAnsi="仿宋" w:eastAsia="仿宋"/>
          <w:sz w:val="24"/>
          <w:szCs w:val="24"/>
        </w:rPr>
        <w:t>8</w:t>
      </w:r>
      <w:r>
        <w:rPr>
          <w:rFonts w:hint="eastAsia" w:ascii="仿宋" w:hAnsi="仿宋" w:eastAsia="仿宋"/>
          <w:sz w:val="24"/>
          <w:szCs w:val="24"/>
        </w:rPr>
        <w:t>.</w:t>
      </w:r>
      <w:r>
        <w:rPr>
          <w:rFonts w:ascii="仿宋" w:hAnsi="仿宋" w:eastAsia="仿宋"/>
          <w:sz w:val="24"/>
          <w:szCs w:val="24"/>
        </w:rPr>
        <w:t>如果我公司成交，将依照本项目采购文件需求、应答承诺及采购合同，做到诚信履约，不偷工减料，项目验收达到合格，力争优良。</w:t>
      </w:r>
    </w:p>
    <w:p w14:paraId="1EE0EBA1">
      <w:pPr>
        <w:spacing w:line="320" w:lineRule="exact"/>
        <w:ind w:firstLine="480" w:firstLineChars="200"/>
        <w:rPr>
          <w:rFonts w:ascii="仿宋" w:hAnsi="仿宋" w:eastAsia="仿宋"/>
          <w:sz w:val="24"/>
          <w:szCs w:val="24"/>
        </w:rPr>
      </w:pPr>
      <w:r>
        <w:rPr>
          <w:rFonts w:ascii="仿宋" w:hAnsi="仿宋" w:eastAsia="仿宋"/>
          <w:sz w:val="24"/>
          <w:szCs w:val="24"/>
        </w:rPr>
        <w:t>9</w:t>
      </w:r>
      <w:r>
        <w:rPr>
          <w:rFonts w:hint="eastAsia" w:ascii="仿宋" w:hAnsi="仿宋" w:eastAsia="仿宋"/>
          <w:sz w:val="24"/>
          <w:szCs w:val="24"/>
        </w:rPr>
        <w:t>.</w:t>
      </w:r>
      <w:r>
        <w:rPr>
          <w:rFonts w:ascii="仿宋" w:hAnsi="仿宋" w:eastAsia="仿宋"/>
          <w:sz w:val="24"/>
          <w:szCs w:val="24"/>
        </w:rPr>
        <w:t>我公司保证不违法分包转包。</w:t>
      </w:r>
    </w:p>
    <w:p w14:paraId="77022422">
      <w:pPr>
        <w:pStyle w:val="10"/>
        <w:spacing w:line="320" w:lineRule="exact"/>
        <w:ind w:firstLine="480" w:firstLineChars="200"/>
      </w:pPr>
      <w:r>
        <w:rPr>
          <w:rFonts w:hint="eastAsia" w:ascii="仿宋" w:hAnsi="仿宋" w:eastAsia="仿宋" w:cs="Times New Roman"/>
          <w:sz w:val="24"/>
          <w:szCs w:val="24"/>
        </w:rPr>
        <w:t>10.</w:t>
      </w:r>
      <w:r>
        <w:rPr>
          <w:rFonts w:hint="eastAsia" w:ascii="仿宋" w:hAnsi="仿宋" w:eastAsia="仿宋"/>
          <w:sz w:val="24"/>
        </w:rPr>
        <w:t>我公司保证，严格遵守《中华人民共和国政府采购法实施条例》第十八条规定，“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6676D5AC">
      <w:pPr>
        <w:spacing w:line="320" w:lineRule="exact"/>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1.</w:t>
      </w:r>
      <w:r>
        <w:rPr>
          <w:rFonts w:ascii="仿宋" w:hAnsi="仿宋" w:eastAsia="仿宋"/>
          <w:sz w:val="24"/>
          <w:szCs w:val="24"/>
        </w:rPr>
        <w:t>本公司承诺成交后，同意接受采购单位对成交业务进行的监管、检查、考核及处罚，直接经营管理，不以挂靠方式经营，遵守国家相关法律法规，如被发现有违规问题，自愿接受有关部门的调查和处罚。</w:t>
      </w:r>
    </w:p>
    <w:p w14:paraId="1DEA76D7">
      <w:pPr>
        <w:spacing w:line="320" w:lineRule="exact"/>
        <w:ind w:firstLine="480" w:firstLineChars="200"/>
        <w:rPr>
          <w:rFonts w:ascii="仿宋" w:hAnsi="仿宋" w:eastAsia="仿宋"/>
          <w:sz w:val="24"/>
          <w:szCs w:val="24"/>
        </w:rPr>
      </w:pPr>
      <w:r>
        <w:rPr>
          <w:rFonts w:hint="eastAsia" w:ascii="仿宋" w:hAnsi="仿宋" w:eastAsia="仿宋"/>
          <w:sz w:val="24"/>
          <w:szCs w:val="24"/>
        </w:rPr>
        <w:t>以上承诺，如有违反，愿依照国家相关法律处理，并承担由此给采购人带来的损失。</w:t>
      </w:r>
    </w:p>
    <w:p w14:paraId="1319DDE6">
      <w:pPr>
        <w:spacing w:line="320" w:lineRule="exact"/>
        <w:rPr>
          <w:rFonts w:ascii="仿宋" w:hAnsi="仿宋" w:eastAsia="仿宋"/>
          <w:sz w:val="24"/>
          <w:szCs w:val="24"/>
        </w:rPr>
      </w:pPr>
    </w:p>
    <w:p w14:paraId="3C9EFB8F">
      <w:pPr>
        <w:spacing w:line="320" w:lineRule="exact"/>
        <w:ind w:right="480"/>
        <w:jc w:val="right"/>
        <w:rPr>
          <w:rFonts w:ascii="仿宋" w:hAnsi="仿宋" w:eastAsia="仿宋"/>
          <w:sz w:val="24"/>
          <w:szCs w:val="24"/>
        </w:rPr>
      </w:pPr>
      <w:r>
        <w:rPr>
          <w:rFonts w:hint="eastAsia" w:ascii="仿宋" w:hAnsi="仿宋" w:eastAsia="仿宋"/>
          <w:sz w:val="24"/>
          <w:szCs w:val="24"/>
        </w:rPr>
        <w:t>应答供应商名称：</w:t>
      </w:r>
    </w:p>
    <w:p w14:paraId="7D25FA36">
      <w:pPr>
        <w:spacing w:line="320" w:lineRule="exact"/>
        <w:ind w:right="480"/>
        <w:jc w:val="right"/>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 xml:space="preserve"> </w:t>
      </w:r>
      <w:r>
        <w:rPr>
          <w:rFonts w:ascii="仿宋" w:hAnsi="仿宋" w:eastAsia="仿宋"/>
          <w:sz w:val="24"/>
          <w:szCs w:val="24"/>
        </w:rPr>
        <w:t>年   月    日</w:t>
      </w:r>
    </w:p>
    <w:p w14:paraId="221F2554">
      <w:pPr>
        <w:pStyle w:val="11"/>
        <w:spacing w:line="280" w:lineRule="exact"/>
        <w:ind w:firstLine="0" w:firstLineChars="0"/>
        <w:rPr>
          <w:rFonts w:hint="eastAsia" w:ascii="仿宋" w:hAnsi="仿宋" w:eastAsia="仿宋"/>
          <w:b/>
          <w:bCs/>
          <w:szCs w:val="24"/>
        </w:rPr>
      </w:pPr>
      <w:r>
        <w:rPr>
          <w:rFonts w:hint="eastAsia" w:ascii="仿宋" w:hAnsi="仿宋" w:eastAsia="仿宋"/>
          <w:b/>
          <w:bCs/>
          <w:szCs w:val="24"/>
        </w:rPr>
        <w:t>注意事项：应答供应商必须严格按照上述格式及内容提供承诺函，否则视为没有实质性满足采购文件要求。</w:t>
      </w:r>
    </w:p>
    <w:p w14:paraId="67572C49">
      <w:pPr>
        <w:pStyle w:val="11"/>
        <w:ind w:firstLine="0" w:firstLineChars="0"/>
        <w:rPr>
          <w:rFonts w:hint="eastAsia" w:ascii="宋体" w:hAnsi="宋体" w:eastAsia="宋体" w:cs="宋体"/>
          <w:b/>
          <w:bCs/>
          <w:sz w:val="32"/>
          <w:szCs w:val="32"/>
        </w:rPr>
      </w:pPr>
      <w:r>
        <w:rPr>
          <w:rFonts w:hint="eastAsia" w:ascii="宋体" w:hAnsi="宋体" w:eastAsia="宋体" w:cs="宋体"/>
          <w:b/>
          <w:bCs/>
          <w:sz w:val="32"/>
          <w:szCs w:val="32"/>
        </w:rPr>
        <w:t>附件</w:t>
      </w:r>
      <w:r>
        <w:rPr>
          <w:rFonts w:hint="eastAsia" w:ascii="宋体" w:hAnsi="宋体" w:eastAsia="宋体" w:cs="宋体"/>
          <w:b/>
          <w:bCs/>
          <w:sz w:val="32"/>
          <w:szCs w:val="32"/>
          <w:lang w:val="en-US" w:eastAsia="zh-CN"/>
        </w:rPr>
        <w:t>3</w:t>
      </w:r>
      <w:r>
        <w:rPr>
          <w:rFonts w:hint="eastAsia" w:ascii="宋体" w:hAnsi="宋体" w:eastAsia="宋体" w:cs="宋体"/>
          <w:b/>
          <w:bCs/>
          <w:sz w:val="32"/>
          <w:szCs w:val="32"/>
        </w:rPr>
        <w:t>：</w:t>
      </w:r>
    </w:p>
    <w:p w14:paraId="23C46F56">
      <w:pPr>
        <w:spacing w:line="320" w:lineRule="exact"/>
        <w:rPr>
          <w:rFonts w:hint="eastAsia" w:ascii="宋体" w:hAnsi="宋体" w:eastAsia="宋体" w:cs="宋体"/>
          <w:b/>
          <w:bCs/>
        </w:rPr>
      </w:pPr>
    </w:p>
    <w:p w14:paraId="486F2D00">
      <w:pPr>
        <w:pStyle w:val="11"/>
        <w:ind w:firstLine="0" w:firstLineChars="0"/>
        <w:jc w:val="center"/>
        <w:rPr>
          <w:rFonts w:hint="eastAsia"/>
          <w:sz w:val="30"/>
          <w:szCs w:val="30"/>
        </w:rPr>
      </w:pPr>
      <w:r>
        <w:rPr>
          <w:rFonts w:hint="eastAsia"/>
          <w:sz w:val="30"/>
          <w:szCs w:val="30"/>
        </w:rPr>
        <w:t>保密承诺书</w:t>
      </w:r>
    </w:p>
    <w:p w14:paraId="39D18828">
      <w:pPr>
        <w:pStyle w:val="12"/>
        <w:spacing w:line="320" w:lineRule="exact"/>
        <w:ind w:firstLine="0"/>
        <w:jc w:val="both"/>
        <w:rPr>
          <w:rFonts w:hint="default" w:ascii="仿宋" w:eastAsia="仿宋"/>
          <w:b/>
          <w:sz w:val="24"/>
          <w:szCs w:val="24"/>
          <w:u w:val="single"/>
          <w:lang w:val="en-US" w:eastAsia="zh-CN"/>
        </w:rPr>
      </w:pPr>
      <w:r>
        <w:rPr>
          <w:rFonts w:hint="eastAsia" w:ascii="仿宋" w:eastAsia="仿宋"/>
          <w:b/>
          <w:sz w:val="24"/>
          <w:szCs w:val="24"/>
        </w:rPr>
        <w:t>致：</w:t>
      </w:r>
      <w:r>
        <w:rPr>
          <w:rFonts w:hint="eastAsia" w:ascii="仿宋" w:eastAsia="仿宋"/>
          <w:b/>
          <w:sz w:val="24"/>
          <w:szCs w:val="24"/>
          <w:u w:val="single"/>
          <w:lang w:val="en-US" w:eastAsia="zh-CN"/>
        </w:rPr>
        <w:t>XX</w:t>
      </w:r>
    </w:p>
    <w:p w14:paraId="0FF159FE">
      <w:pPr>
        <w:pStyle w:val="12"/>
        <w:spacing w:line="320" w:lineRule="exact"/>
        <w:ind w:firstLine="480" w:firstLineChars="200"/>
        <w:jc w:val="both"/>
        <w:rPr>
          <w:rFonts w:hint="eastAsia" w:ascii="仿宋" w:eastAsia="仿宋"/>
          <w:sz w:val="24"/>
          <w:szCs w:val="24"/>
        </w:rPr>
      </w:pPr>
      <w:r>
        <w:rPr>
          <w:rFonts w:hint="eastAsia" w:ascii="仿宋" w:eastAsia="仿宋"/>
          <w:sz w:val="24"/>
          <w:szCs w:val="24"/>
        </w:rPr>
        <w:t>在参与</w:t>
      </w:r>
      <w:r>
        <w:rPr>
          <w:rFonts w:hint="eastAsia" w:ascii="仿宋" w:eastAsia="仿宋"/>
          <w:sz w:val="24"/>
          <w:szCs w:val="24"/>
          <w:lang w:val="zh-CN" w:eastAsia="zh-CN" w:bidi="zh-CN"/>
        </w:rPr>
        <w:t>“</w:t>
      </w:r>
      <w:r>
        <w:rPr>
          <w:rFonts w:ascii="仿宋" w:eastAsia="仿宋"/>
          <w:sz w:val="24"/>
          <w:szCs w:val="24"/>
          <w:lang w:eastAsia="zh-CN" w:bidi="zh-CN"/>
        </w:rPr>
        <w:t xml:space="preserve"> </w:t>
      </w:r>
      <w:r>
        <w:rPr>
          <w:rFonts w:ascii="仿宋" w:eastAsia="仿宋"/>
          <w:sz w:val="24"/>
          <w:szCs w:val="24"/>
          <w:u w:val="single"/>
          <w:lang w:eastAsia="zh-CN" w:bidi="zh-CN"/>
        </w:rPr>
        <w:t xml:space="preserve">                                      </w:t>
      </w:r>
      <w:r>
        <w:rPr>
          <w:rFonts w:hint="eastAsia" w:ascii="仿宋" w:eastAsia="仿宋"/>
          <w:sz w:val="24"/>
          <w:szCs w:val="24"/>
        </w:rPr>
        <w:t>”（以下简称：该项目）的招投标活动中，贵单位同意向我公司提供有关该项目的相关信息和资料，前提是我公司必须根据《中华人民共和国保密法》及本承诺书的规定对所提供的信息和资料严格履行保密责任，并且仅为对本项目的招投标及项目实施之目的而使用</w:t>
      </w:r>
      <w:r>
        <w:rPr>
          <w:rFonts w:hint="eastAsia" w:ascii="仿宋" w:eastAsia="仿宋"/>
          <w:sz w:val="24"/>
          <w:szCs w:val="24"/>
          <w:lang w:val="en-US" w:eastAsia="zh-CN" w:bidi="en-US"/>
        </w:rPr>
        <w:t>。</w:t>
      </w:r>
      <w:r>
        <w:rPr>
          <w:rFonts w:hint="eastAsia" w:ascii="仿宋" w:eastAsia="仿宋"/>
          <w:sz w:val="24"/>
          <w:szCs w:val="24"/>
        </w:rPr>
        <w:t>我公司同意并进一步做出以下承诺：</w:t>
      </w:r>
    </w:p>
    <w:p w14:paraId="18EBE4B6">
      <w:pPr>
        <w:pStyle w:val="12"/>
        <w:tabs>
          <w:tab w:val="left" w:pos="1620"/>
        </w:tabs>
        <w:spacing w:line="320" w:lineRule="exact"/>
        <w:ind w:firstLine="480" w:firstLineChars="200"/>
        <w:jc w:val="both"/>
        <w:rPr>
          <w:rFonts w:hint="eastAsia" w:ascii="黑体" w:hAnsi="黑体" w:eastAsia="黑体" w:cs="黑体"/>
          <w:sz w:val="24"/>
          <w:szCs w:val="24"/>
        </w:rPr>
      </w:pPr>
      <w:bookmarkStart w:id="0" w:name="bookmark224"/>
      <w:r>
        <w:rPr>
          <w:rFonts w:hint="eastAsia" w:ascii="黑体" w:hAnsi="黑体" w:eastAsia="黑体" w:cs="黑体"/>
          <w:sz w:val="24"/>
          <w:szCs w:val="24"/>
        </w:rPr>
        <w:t>一</w:t>
      </w:r>
      <w:bookmarkEnd w:id="0"/>
      <w:r>
        <w:rPr>
          <w:rFonts w:hint="eastAsia" w:ascii="黑体" w:hAnsi="黑体" w:eastAsia="黑体" w:cs="黑体"/>
          <w:sz w:val="24"/>
          <w:szCs w:val="24"/>
        </w:rPr>
        <w:t>、相关信息和资料的定义</w:t>
      </w:r>
    </w:p>
    <w:p w14:paraId="1C90139D">
      <w:pPr>
        <w:pStyle w:val="12"/>
        <w:spacing w:line="320" w:lineRule="exact"/>
        <w:ind w:firstLine="480" w:firstLineChars="200"/>
        <w:jc w:val="both"/>
        <w:rPr>
          <w:rFonts w:hint="eastAsia" w:ascii="仿宋" w:eastAsia="仿宋"/>
          <w:sz w:val="24"/>
          <w:szCs w:val="24"/>
        </w:rPr>
      </w:pPr>
      <w:r>
        <w:rPr>
          <w:rFonts w:hint="eastAsia" w:ascii="仿宋" w:eastAsia="仿宋"/>
          <w:sz w:val="24"/>
          <w:szCs w:val="24"/>
        </w:rPr>
        <w:t>本承诺书所称的</w:t>
      </w:r>
      <w:r>
        <w:rPr>
          <w:rFonts w:hint="eastAsia" w:ascii="仿宋" w:eastAsia="仿宋"/>
          <w:sz w:val="24"/>
          <w:szCs w:val="24"/>
          <w:lang w:val="zh-CN" w:eastAsia="zh-CN" w:bidi="zh-CN"/>
        </w:rPr>
        <w:t>“相关</w:t>
      </w:r>
      <w:r>
        <w:rPr>
          <w:rFonts w:hint="eastAsia" w:ascii="仿宋" w:eastAsia="仿宋"/>
          <w:sz w:val="24"/>
          <w:szCs w:val="24"/>
        </w:rPr>
        <w:t>信息和资料”是指基于该项目的招投标向我公司提供的磋商文件内容以及有关实施本项目过程中涉及的全部未向社会公开的信息，无论是书面的、口头的、图形的、电子的或其它任何形式的信息。</w:t>
      </w:r>
    </w:p>
    <w:p w14:paraId="10D35A05">
      <w:pPr>
        <w:pStyle w:val="12"/>
        <w:tabs>
          <w:tab w:val="left" w:pos="1620"/>
        </w:tabs>
        <w:spacing w:line="320" w:lineRule="exact"/>
        <w:ind w:firstLine="480" w:firstLineChars="200"/>
        <w:jc w:val="both"/>
        <w:rPr>
          <w:rFonts w:hint="eastAsia" w:ascii="黑体" w:hAnsi="黑体" w:eastAsia="黑体" w:cs="黑体"/>
          <w:sz w:val="24"/>
          <w:szCs w:val="24"/>
        </w:rPr>
      </w:pPr>
      <w:bookmarkStart w:id="1" w:name="bookmark225"/>
      <w:r>
        <w:rPr>
          <w:rFonts w:hint="eastAsia" w:ascii="黑体" w:hAnsi="黑体" w:eastAsia="黑体" w:cs="黑体"/>
          <w:sz w:val="24"/>
          <w:szCs w:val="24"/>
        </w:rPr>
        <w:t>二</w:t>
      </w:r>
      <w:bookmarkEnd w:id="1"/>
      <w:r>
        <w:rPr>
          <w:rFonts w:hint="eastAsia" w:ascii="黑体" w:hAnsi="黑体" w:eastAsia="黑体" w:cs="黑体"/>
          <w:sz w:val="24"/>
          <w:szCs w:val="24"/>
        </w:rPr>
        <w:t>、保密义务</w:t>
      </w:r>
    </w:p>
    <w:p w14:paraId="769891D9">
      <w:pPr>
        <w:pStyle w:val="12"/>
        <w:tabs>
          <w:tab w:val="left" w:pos="1526"/>
        </w:tabs>
        <w:spacing w:line="320" w:lineRule="exact"/>
        <w:ind w:firstLine="480" w:firstLineChars="200"/>
        <w:jc w:val="both"/>
        <w:rPr>
          <w:rFonts w:hint="eastAsia" w:ascii="仿宋" w:eastAsia="仿宋"/>
          <w:sz w:val="24"/>
          <w:szCs w:val="24"/>
        </w:rPr>
      </w:pPr>
      <w:bookmarkStart w:id="2" w:name="bookmark226"/>
      <w:r>
        <w:rPr>
          <w:rFonts w:hint="eastAsia" w:ascii="仿宋" w:eastAsia="仿宋"/>
          <w:sz w:val="24"/>
          <w:szCs w:val="24"/>
        </w:rPr>
        <w:t>1</w:t>
      </w:r>
      <w:bookmarkEnd w:id="2"/>
      <w:r>
        <w:rPr>
          <w:rFonts w:hint="eastAsia" w:ascii="仿宋" w:eastAsia="仿宋"/>
          <w:sz w:val="24"/>
          <w:szCs w:val="24"/>
        </w:rPr>
        <w:t>、我公司同意严格保密本次项目招投标所提供的的相关信息和资料。</w:t>
      </w:r>
    </w:p>
    <w:p w14:paraId="25FB3FA2">
      <w:pPr>
        <w:pStyle w:val="12"/>
        <w:tabs>
          <w:tab w:val="left" w:pos="1526"/>
        </w:tabs>
        <w:spacing w:line="320" w:lineRule="exact"/>
        <w:ind w:firstLine="480" w:firstLineChars="200"/>
        <w:jc w:val="both"/>
        <w:rPr>
          <w:rFonts w:hint="eastAsia" w:ascii="仿宋" w:eastAsia="仿宋"/>
          <w:sz w:val="24"/>
          <w:szCs w:val="24"/>
        </w:rPr>
      </w:pPr>
      <w:bookmarkStart w:id="3" w:name="bookmark227"/>
      <w:r>
        <w:rPr>
          <w:rFonts w:hint="eastAsia" w:ascii="仿宋" w:eastAsia="仿宋"/>
          <w:sz w:val="24"/>
          <w:szCs w:val="24"/>
        </w:rPr>
        <w:t>2</w:t>
      </w:r>
      <w:bookmarkEnd w:id="3"/>
      <w:r>
        <w:rPr>
          <w:rFonts w:hint="eastAsia" w:ascii="仿宋" w:eastAsia="仿宋"/>
          <w:sz w:val="24"/>
          <w:szCs w:val="24"/>
        </w:rPr>
        <w:t>、我公司保证采取所有必要的方法对本次项目招投标所提供相关信息和资料进行保密，</w:t>
      </w:r>
      <w:r>
        <w:rPr>
          <w:rFonts w:hint="eastAsia" w:ascii="仿宋" w:eastAsia="仿宋"/>
          <w:sz w:val="24"/>
          <w:szCs w:val="24"/>
          <w:lang w:eastAsia="zh-CN"/>
        </w:rPr>
        <w:t>严</w:t>
      </w:r>
      <w:r>
        <w:rPr>
          <w:rFonts w:hint="eastAsia" w:ascii="仿宋" w:eastAsia="仿宋"/>
          <w:sz w:val="24"/>
          <w:szCs w:val="24"/>
        </w:rPr>
        <w:t>禁非授权透露、使用、复制本次项目招投标所提供的相关信息和资料。</w:t>
      </w:r>
    </w:p>
    <w:p w14:paraId="6E7358DB">
      <w:pPr>
        <w:pStyle w:val="12"/>
        <w:tabs>
          <w:tab w:val="left" w:pos="1526"/>
        </w:tabs>
        <w:spacing w:line="320" w:lineRule="exact"/>
        <w:ind w:firstLine="480" w:firstLineChars="200"/>
        <w:jc w:val="both"/>
        <w:rPr>
          <w:rFonts w:hint="eastAsia" w:ascii="仿宋" w:eastAsia="仿宋"/>
          <w:sz w:val="24"/>
          <w:szCs w:val="24"/>
        </w:rPr>
      </w:pPr>
      <w:bookmarkStart w:id="4" w:name="bookmark228"/>
      <w:r>
        <w:rPr>
          <w:rFonts w:hint="eastAsia" w:ascii="仿宋" w:eastAsia="仿宋"/>
          <w:sz w:val="24"/>
          <w:szCs w:val="24"/>
        </w:rPr>
        <w:t>3</w:t>
      </w:r>
      <w:bookmarkEnd w:id="4"/>
      <w:r>
        <w:rPr>
          <w:rFonts w:hint="eastAsia" w:ascii="仿宋" w:eastAsia="仿宋"/>
          <w:sz w:val="24"/>
          <w:szCs w:val="24"/>
        </w:rPr>
        <w:t>、未经贵单位书面同意，我公司不</w:t>
      </w:r>
      <w:r>
        <w:rPr>
          <w:rFonts w:hint="eastAsia" w:ascii="仿宋" w:eastAsia="仿宋"/>
          <w:sz w:val="24"/>
          <w:szCs w:val="24"/>
          <w:lang w:eastAsia="zh-CN"/>
        </w:rPr>
        <w:t>得因</w:t>
      </w:r>
      <w:r>
        <w:rPr>
          <w:rFonts w:hint="eastAsia" w:ascii="仿宋" w:eastAsia="仿宋"/>
          <w:sz w:val="24"/>
          <w:szCs w:val="24"/>
        </w:rPr>
        <w:t>任何理由以任何方式透露本次项目招投标所提供的相关信息和</w:t>
      </w:r>
      <w:r>
        <w:rPr>
          <w:rFonts w:hint="eastAsia" w:ascii="仿宋" w:eastAsia="仿宋"/>
          <w:sz w:val="24"/>
          <w:szCs w:val="24"/>
          <w:lang w:eastAsia="zh-CN"/>
        </w:rPr>
        <w:t>资料。由于</w:t>
      </w:r>
      <w:r>
        <w:rPr>
          <w:rFonts w:hint="eastAsia" w:ascii="仿宋" w:eastAsia="仿宋"/>
          <w:sz w:val="24"/>
          <w:szCs w:val="24"/>
        </w:rPr>
        <w:t>法律、法规、判决、裁定的要求，或者审核审批的需要，</w:t>
      </w:r>
      <w:r>
        <w:rPr>
          <w:rFonts w:hint="eastAsia" w:ascii="仿宋" w:eastAsia="仿宋"/>
          <w:sz w:val="24"/>
          <w:szCs w:val="24"/>
          <w:lang w:eastAsia="zh-CN"/>
        </w:rPr>
        <w:t>我</w:t>
      </w:r>
      <w:r>
        <w:rPr>
          <w:rFonts w:hint="eastAsia" w:ascii="仿宋" w:eastAsia="仿宋"/>
          <w:sz w:val="24"/>
          <w:szCs w:val="24"/>
        </w:rPr>
        <w:t>公司必须透露的，我公司应当事先尽快通知贵单位实现</w:t>
      </w:r>
      <w:r>
        <w:rPr>
          <w:rFonts w:hint="eastAsia" w:ascii="仿宋" w:eastAsia="仿宋"/>
          <w:sz w:val="24"/>
          <w:szCs w:val="24"/>
          <w:lang w:eastAsia="zh-CN"/>
        </w:rPr>
        <w:t>认可，与此同时，</w:t>
      </w:r>
      <w:r>
        <w:rPr>
          <w:rFonts w:hint="eastAsia" w:ascii="仿宋" w:eastAsia="仿宋"/>
          <w:sz w:val="24"/>
          <w:szCs w:val="24"/>
        </w:rPr>
        <w:t>我公司应当尽最大的努力帮助贵单位有</w:t>
      </w:r>
      <w:r>
        <w:rPr>
          <w:rFonts w:hint="eastAsia" w:ascii="仿宋" w:eastAsia="仿宋"/>
          <w:sz w:val="24"/>
          <w:szCs w:val="24"/>
          <w:lang w:eastAsia="zh-CN"/>
        </w:rPr>
        <w:t>效地防止或限制该透露带来的不利影响。</w:t>
      </w:r>
      <w:bookmarkStart w:id="5" w:name="bookmark229"/>
    </w:p>
    <w:p w14:paraId="2A3D4294">
      <w:pPr>
        <w:pStyle w:val="12"/>
        <w:tabs>
          <w:tab w:val="left" w:pos="1526"/>
        </w:tabs>
        <w:spacing w:line="320" w:lineRule="exact"/>
        <w:ind w:firstLine="480" w:firstLineChars="200"/>
        <w:jc w:val="both"/>
        <w:rPr>
          <w:rFonts w:hint="eastAsia" w:ascii="仿宋" w:eastAsia="仿宋"/>
          <w:sz w:val="24"/>
          <w:szCs w:val="24"/>
        </w:rPr>
      </w:pPr>
      <w:r>
        <w:rPr>
          <w:rFonts w:hint="eastAsia" w:ascii="仿宋" w:eastAsia="仿宋"/>
          <w:sz w:val="24"/>
          <w:szCs w:val="24"/>
        </w:rPr>
        <w:t>4</w:t>
      </w:r>
      <w:bookmarkEnd w:id="5"/>
      <w:r>
        <w:rPr>
          <w:rFonts w:hint="eastAsia" w:ascii="仿宋" w:eastAsia="仿宋"/>
          <w:sz w:val="24"/>
          <w:szCs w:val="24"/>
        </w:rPr>
        <w:t>、若中标后，我公司严格遵守“严禁未经同意的转包分包，严禁随意更换项目经理及技术负责人"的规定。</w:t>
      </w:r>
    </w:p>
    <w:p w14:paraId="3BB81E89">
      <w:pPr>
        <w:pStyle w:val="12"/>
        <w:tabs>
          <w:tab w:val="left" w:pos="1620"/>
        </w:tabs>
        <w:spacing w:line="320" w:lineRule="exact"/>
        <w:ind w:firstLine="480" w:firstLineChars="200"/>
        <w:jc w:val="both"/>
        <w:rPr>
          <w:rFonts w:hint="eastAsia" w:ascii="黑体" w:hAnsi="黑体" w:eastAsia="黑体" w:cs="黑体"/>
          <w:sz w:val="24"/>
          <w:szCs w:val="24"/>
        </w:rPr>
      </w:pPr>
      <w:bookmarkStart w:id="6" w:name="bookmark230"/>
      <w:r>
        <w:rPr>
          <w:rFonts w:hint="eastAsia" w:ascii="黑体" w:hAnsi="黑体" w:eastAsia="黑体" w:cs="黑体"/>
          <w:sz w:val="24"/>
          <w:szCs w:val="24"/>
        </w:rPr>
        <w:t>三</w:t>
      </w:r>
      <w:bookmarkEnd w:id="6"/>
      <w:r>
        <w:rPr>
          <w:rFonts w:hint="eastAsia" w:ascii="黑体" w:hAnsi="黑体" w:eastAsia="黑体" w:cs="黑体"/>
          <w:sz w:val="24"/>
          <w:szCs w:val="24"/>
        </w:rPr>
        <w:t>、使用方式和不使用的义务</w:t>
      </w:r>
    </w:p>
    <w:p w14:paraId="7C3CB48E">
      <w:pPr>
        <w:pStyle w:val="12"/>
        <w:tabs>
          <w:tab w:val="left" w:pos="1063"/>
        </w:tabs>
        <w:spacing w:line="320" w:lineRule="exact"/>
        <w:ind w:firstLine="480" w:firstLineChars="200"/>
        <w:jc w:val="both"/>
        <w:rPr>
          <w:rFonts w:hint="eastAsia" w:ascii="仿宋" w:eastAsia="仿宋"/>
          <w:sz w:val="24"/>
          <w:szCs w:val="24"/>
        </w:rPr>
      </w:pPr>
      <w:bookmarkStart w:id="7" w:name="bookmark231"/>
      <w:r>
        <w:rPr>
          <w:rFonts w:hint="eastAsia" w:ascii="仿宋" w:eastAsia="仿宋"/>
          <w:sz w:val="24"/>
          <w:szCs w:val="24"/>
        </w:rPr>
        <w:t>1</w:t>
      </w:r>
      <w:bookmarkEnd w:id="7"/>
      <w:r>
        <w:rPr>
          <w:rFonts w:hint="eastAsia" w:ascii="仿宋" w:eastAsia="仿宋"/>
          <w:sz w:val="24"/>
          <w:szCs w:val="24"/>
        </w:rPr>
        <w:t>、贵单位本</w:t>
      </w:r>
      <w:r>
        <w:rPr>
          <w:rFonts w:hint="eastAsia" w:ascii="仿宋" w:eastAsia="仿宋"/>
          <w:sz w:val="24"/>
          <w:szCs w:val="24"/>
          <w:lang w:val="zh-CN" w:eastAsia="zh-CN" w:bidi="zh-CN"/>
        </w:rPr>
        <w:t>次项目招投标所提供的相关信息和资料只能被我公司用于进行本次参与招投标及中标后的</w:t>
      </w:r>
      <w:r>
        <w:rPr>
          <w:rFonts w:hint="eastAsia" w:ascii="仿宋" w:eastAsia="仿宋"/>
          <w:sz w:val="24"/>
          <w:szCs w:val="24"/>
        </w:rPr>
        <w:t>项目实施</w:t>
      </w:r>
      <w:r>
        <w:rPr>
          <w:rFonts w:hint="eastAsia" w:ascii="仿宋" w:eastAsia="仿宋"/>
          <w:sz w:val="24"/>
          <w:szCs w:val="24"/>
          <w:lang w:eastAsia="zh-CN"/>
        </w:rPr>
        <w:t>，</w:t>
      </w:r>
      <w:r>
        <w:rPr>
          <w:rFonts w:hint="eastAsia" w:ascii="仿宋" w:eastAsia="仿宋"/>
          <w:sz w:val="24"/>
          <w:szCs w:val="24"/>
        </w:rPr>
        <w:t>我公司不能将本次项目招投标</w:t>
      </w:r>
      <w:r>
        <w:rPr>
          <w:rFonts w:hint="eastAsia" w:ascii="仿宋" w:eastAsia="仿宋"/>
          <w:sz w:val="24"/>
          <w:szCs w:val="24"/>
          <w:lang w:eastAsia="zh-CN"/>
        </w:rPr>
        <w:t>所提供的相关信息和资料用</w:t>
      </w:r>
      <w:r>
        <w:rPr>
          <w:rFonts w:hint="eastAsia" w:ascii="仿宋" w:eastAsia="仿宋"/>
          <w:sz w:val="24"/>
          <w:szCs w:val="24"/>
        </w:rPr>
        <w:t>于其它任何目的。</w:t>
      </w:r>
    </w:p>
    <w:p w14:paraId="2807774E">
      <w:pPr>
        <w:pStyle w:val="12"/>
        <w:tabs>
          <w:tab w:val="left" w:pos="1063"/>
        </w:tabs>
        <w:spacing w:line="320" w:lineRule="exact"/>
        <w:ind w:firstLine="480" w:firstLineChars="200"/>
        <w:jc w:val="both"/>
        <w:rPr>
          <w:rFonts w:hint="eastAsia" w:ascii="仿宋" w:eastAsia="仿宋"/>
          <w:sz w:val="24"/>
          <w:szCs w:val="24"/>
          <w:lang w:eastAsia="zh-CN"/>
        </w:rPr>
      </w:pPr>
      <w:bookmarkStart w:id="8" w:name="bookmark232"/>
      <w:r>
        <w:rPr>
          <w:rFonts w:hint="eastAsia" w:ascii="仿宋" w:eastAsia="仿宋"/>
          <w:sz w:val="24"/>
          <w:szCs w:val="24"/>
        </w:rPr>
        <w:t>2</w:t>
      </w:r>
      <w:bookmarkEnd w:id="8"/>
      <w:r>
        <w:rPr>
          <w:rFonts w:hint="eastAsia" w:ascii="仿宋" w:eastAsia="仿宋"/>
          <w:sz w:val="24"/>
          <w:szCs w:val="24"/>
        </w:rPr>
        <w:t>、除我公司参与招投标的人员和</w:t>
      </w:r>
      <w:r>
        <w:rPr>
          <w:rFonts w:hint="eastAsia" w:ascii="仿宋" w:eastAsia="仿宋"/>
          <w:sz w:val="24"/>
          <w:szCs w:val="24"/>
          <w:lang w:eastAsia="zh-CN"/>
        </w:rPr>
        <w:t>直接参与本次项目实施的员工外</w:t>
      </w:r>
      <w:r>
        <w:rPr>
          <w:rFonts w:hint="eastAsia" w:ascii="仿宋" w:eastAsia="仿宋"/>
          <w:sz w:val="24"/>
          <w:szCs w:val="24"/>
        </w:rPr>
        <w:t>，我公司不能将本次项目招投标所提供</w:t>
      </w:r>
      <w:r>
        <w:rPr>
          <w:rFonts w:hint="eastAsia" w:ascii="仿宋" w:eastAsia="仿宋"/>
          <w:sz w:val="24"/>
          <w:szCs w:val="24"/>
          <w:lang w:eastAsia="zh-CN"/>
        </w:rPr>
        <w:t>的相关信息和资料透露给</w:t>
      </w:r>
      <w:r>
        <w:rPr>
          <w:rFonts w:hint="eastAsia" w:ascii="仿宋" w:eastAsia="仿宋"/>
          <w:sz w:val="24"/>
          <w:szCs w:val="24"/>
        </w:rPr>
        <w:t>其它任何人</w:t>
      </w:r>
      <w:r>
        <w:rPr>
          <w:rFonts w:hint="eastAsia" w:ascii="仿宋" w:eastAsia="仿宋"/>
          <w:sz w:val="24"/>
          <w:szCs w:val="24"/>
          <w:lang w:eastAsia="zh-CN"/>
        </w:rPr>
        <w:t>；</w:t>
      </w:r>
      <w:r>
        <w:rPr>
          <w:rFonts w:hint="eastAsia" w:ascii="仿宋" w:eastAsia="仿宋"/>
          <w:sz w:val="24"/>
          <w:szCs w:val="24"/>
        </w:rPr>
        <w:t>未经贵单位</w:t>
      </w:r>
      <w:r>
        <w:rPr>
          <w:rFonts w:hint="eastAsia" w:ascii="仿宋" w:eastAsia="仿宋"/>
          <w:sz w:val="24"/>
          <w:szCs w:val="24"/>
          <w:lang w:eastAsia="zh-CN"/>
        </w:rPr>
        <w:t>的事先书面同意</w:t>
      </w:r>
      <w:r>
        <w:rPr>
          <w:rFonts w:hint="eastAsia" w:ascii="仿宋" w:eastAsia="仿宋"/>
          <w:sz w:val="24"/>
          <w:szCs w:val="24"/>
        </w:rPr>
        <w:t>， 我公司不得将本次项目招投标所提供的相关信息和</w:t>
      </w:r>
      <w:r>
        <w:rPr>
          <w:rFonts w:hint="eastAsia" w:ascii="仿宋" w:eastAsia="仿宋"/>
          <w:sz w:val="24"/>
          <w:szCs w:val="24"/>
          <w:lang w:eastAsia="zh-CN"/>
        </w:rPr>
        <w:t>资料向新闻媒体及个人或其他法人予以公开披露或者发表</w:t>
      </w:r>
      <w:r>
        <w:rPr>
          <w:rFonts w:hint="eastAsia" w:ascii="仿宋" w:eastAsia="仿宋"/>
          <w:sz w:val="24"/>
          <w:szCs w:val="24"/>
        </w:rPr>
        <w:t>声明</w:t>
      </w:r>
      <w:r>
        <w:rPr>
          <w:rFonts w:hint="eastAsia" w:ascii="仿宋" w:eastAsia="仿宋"/>
          <w:sz w:val="24"/>
          <w:szCs w:val="24"/>
          <w:lang w:eastAsia="zh-CN"/>
        </w:rPr>
        <w:t>。</w:t>
      </w:r>
    </w:p>
    <w:p w14:paraId="6DCC2F8E">
      <w:pPr>
        <w:pStyle w:val="12"/>
        <w:tabs>
          <w:tab w:val="left" w:pos="1063"/>
        </w:tabs>
        <w:spacing w:line="320" w:lineRule="exact"/>
        <w:ind w:firstLine="480" w:firstLineChars="200"/>
        <w:jc w:val="both"/>
        <w:rPr>
          <w:rFonts w:hint="eastAsia" w:ascii="仿宋" w:eastAsia="仿宋"/>
          <w:sz w:val="24"/>
          <w:szCs w:val="24"/>
        </w:rPr>
      </w:pPr>
      <w:bookmarkStart w:id="9" w:name="bookmark233"/>
      <w:r>
        <w:rPr>
          <w:rFonts w:hint="eastAsia" w:ascii="仿宋" w:eastAsia="仿宋"/>
          <w:sz w:val="24"/>
          <w:szCs w:val="24"/>
        </w:rPr>
        <w:t>3</w:t>
      </w:r>
      <w:bookmarkEnd w:id="9"/>
      <w:r>
        <w:rPr>
          <w:rFonts w:hint="eastAsia" w:ascii="仿宋" w:eastAsia="仿宋"/>
          <w:sz w:val="24"/>
          <w:szCs w:val="24"/>
        </w:rPr>
        <w:t>、我公司应当告知参与本次招投标的员工或表公司</w:t>
      </w:r>
      <w:r>
        <w:rPr>
          <w:rFonts w:hint="eastAsia" w:ascii="仿宋" w:eastAsia="仿宋"/>
          <w:sz w:val="24"/>
          <w:szCs w:val="24"/>
          <w:lang w:eastAsia="zh-CN"/>
        </w:rPr>
        <w:t>聘请</w:t>
      </w:r>
      <w:r>
        <w:rPr>
          <w:rFonts w:hint="eastAsia" w:ascii="仿宋" w:eastAsia="仿宋"/>
          <w:sz w:val="24"/>
          <w:szCs w:val="24"/>
        </w:rPr>
        <w:t>的相关人员遵守本保密协议书的约定，并应采取必要</w:t>
      </w:r>
      <w:r>
        <w:rPr>
          <w:rFonts w:hint="eastAsia" w:ascii="仿宋" w:eastAsia="仿宋"/>
          <w:sz w:val="24"/>
          <w:szCs w:val="24"/>
          <w:lang w:eastAsia="zh-CN"/>
        </w:rPr>
        <w:t>措施</w:t>
      </w:r>
      <w:r>
        <w:rPr>
          <w:rFonts w:hint="eastAsia" w:ascii="仿宋" w:eastAsia="仿宋"/>
          <w:sz w:val="24"/>
          <w:szCs w:val="24"/>
        </w:rPr>
        <w:t>，</w:t>
      </w:r>
      <w:r>
        <w:rPr>
          <w:rFonts w:hint="eastAsia" w:ascii="仿宋" w:eastAsia="仿宋"/>
          <w:sz w:val="24"/>
          <w:szCs w:val="24"/>
          <w:lang w:eastAsia="zh-CN"/>
        </w:rPr>
        <w:t>确保</w:t>
      </w:r>
      <w:r>
        <w:rPr>
          <w:rFonts w:hint="eastAsia" w:ascii="仿宋" w:eastAsia="仿宋"/>
          <w:sz w:val="24"/>
          <w:szCs w:val="24"/>
        </w:rPr>
        <w:t>其参与</w:t>
      </w:r>
      <w:r>
        <w:rPr>
          <w:rFonts w:hint="eastAsia" w:ascii="仿宋" w:eastAsia="仿宋"/>
          <w:sz w:val="24"/>
          <w:szCs w:val="24"/>
          <w:lang w:eastAsia="zh-CN"/>
        </w:rPr>
        <w:t>本次</w:t>
      </w:r>
      <w:r>
        <w:rPr>
          <w:rFonts w:hint="eastAsia" w:ascii="仿宋" w:eastAsia="仿宋"/>
          <w:sz w:val="24"/>
          <w:szCs w:val="24"/>
        </w:rPr>
        <w:t>招投标和项目实施的员工和外聘人员履行保密义务。若参与</w:t>
      </w:r>
      <w:r>
        <w:rPr>
          <w:rFonts w:hint="eastAsia" w:ascii="仿宋" w:eastAsia="仿宋"/>
          <w:sz w:val="24"/>
          <w:szCs w:val="24"/>
          <w:lang w:eastAsia="zh-CN"/>
        </w:rPr>
        <w:t>本</w:t>
      </w:r>
      <w:r>
        <w:rPr>
          <w:rFonts w:hint="eastAsia" w:ascii="仿宋" w:eastAsia="仿宋"/>
          <w:sz w:val="24"/>
          <w:szCs w:val="24"/>
        </w:rPr>
        <w:t>项工作之员工或外聘人员违反本保密协议的约定，泄露了贵单位所提供的相关信息和资料，依据本承诺书</w:t>
      </w:r>
      <w:r>
        <w:rPr>
          <w:rFonts w:hint="eastAsia" w:ascii="仿宋" w:eastAsia="仿宋"/>
          <w:sz w:val="24"/>
          <w:szCs w:val="24"/>
          <w:lang w:eastAsia="zh-CN"/>
        </w:rPr>
        <w:t>约</w:t>
      </w:r>
      <w:r>
        <w:rPr>
          <w:rFonts w:hint="eastAsia" w:ascii="仿宋" w:eastAsia="仿宋"/>
          <w:sz w:val="24"/>
          <w:szCs w:val="24"/>
        </w:rPr>
        <w:t>定，我公司应与泄密员工或外聘人员承担连带责任。</w:t>
      </w:r>
    </w:p>
    <w:p w14:paraId="54E37770">
      <w:pPr>
        <w:pStyle w:val="12"/>
        <w:tabs>
          <w:tab w:val="left" w:pos="1620"/>
        </w:tabs>
        <w:spacing w:line="320" w:lineRule="exact"/>
        <w:ind w:firstLine="480" w:firstLineChars="200"/>
        <w:jc w:val="both"/>
        <w:rPr>
          <w:rFonts w:hint="eastAsia" w:ascii="黑体" w:hAnsi="黑体" w:eastAsia="黑体" w:cs="黑体"/>
          <w:sz w:val="24"/>
          <w:szCs w:val="24"/>
        </w:rPr>
      </w:pPr>
      <w:bookmarkStart w:id="10" w:name="bookmark234"/>
      <w:r>
        <w:rPr>
          <w:rFonts w:hint="eastAsia" w:ascii="黑体" w:hAnsi="黑体" w:eastAsia="黑体" w:cs="黑体"/>
          <w:sz w:val="24"/>
          <w:szCs w:val="24"/>
        </w:rPr>
        <w:t>四</w:t>
      </w:r>
      <w:bookmarkEnd w:id="10"/>
      <w:r>
        <w:rPr>
          <w:rFonts w:hint="eastAsia" w:ascii="黑体" w:hAnsi="黑体" w:eastAsia="黑体" w:cs="黑体"/>
          <w:sz w:val="24"/>
          <w:szCs w:val="24"/>
        </w:rPr>
        <w:t>、相关信息和资料的交回</w:t>
      </w:r>
    </w:p>
    <w:p w14:paraId="0C7B9E3B">
      <w:pPr>
        <w:pStyle w:val="12"/>
        <w:tabs>
          <w:tab w:val="left" w:pos="1063"/>
        </w:tabs>
        <w:spacing w:line="320" w:lineRule="exact"/>
        <w:ind w:firstLine="480" w:firstLineChars="200"/>
        <w:jc w:val="both"/>
        <w:rPr>
          <w:rFonts w:hint="eastAsia" w:ascii="仿宋" w:eastAsia="仿宋"/>
          <w:sz w:val="24"/>
          <w:szCs w:val="24"/>
        </w:rPr>
      </w:pPr>
      <w:bookmarkStart w:id="11" w:name="bookmark235"/>
      <w:r>
        <w:rPr>
          <w:rFonts w:hint="eastAsia" w:ascii="仿宋" w:eastAsia="仿宋"/>
          <w:sz w:val="24"/>
          <w:szCs w:val="24"/>
        </w:rPr>
        <w:t>1</w:t>
      </w:r>
      <w:bookmarkEnd w:id="11"/>
      <w:r>
        <w:rPr>
          <w:rFonts w:hint="eastAsia" w:ascii="仿宋" w:eastAsia="仿宋"/>
          <w:sz w:val="24"/>
          <w:szCs w:val="24"/>
        </w:rPr>
        <w:t>、当贵单位以书面形式要求我公司交回本次项目招投标所提供的相关信息和资料时，我公司应立即交回所有书面的或其他有形的相关信息和资料以及所有描述和</w:t>
      </w:r>
      <w:r>
        <w:rPr>
          <w:rFonts w:hint="eastAsia" w:ascii="仿宋" w:eastAsia="仿宋"/>
          <w:sz w:val="24"/>
          <w:szCs w:val="24"/>
          <w:lang w:eastAsia="zh-CN"/>
        </w:rPr>
        <w:t>概括</w:t>
      </w:r>
      <w:r>
        <w:rPr>
          <w:rFonts w:hint="eastAsia" w:ascii="仿宋" w:eastAsia="仿宋"/>
          <w:sz w:val="24"/>
          <w:szCs w:val="24"/>
        </w:rPr>
        <w:t>该相关信息和资料的文件。我公司在交回以上有关资料前未经贵单位的允许不得采取抄写、复印、拷贝等任何方式留存相关信息和资料。</w:t>
      </w:r>
    </w:p>
    <w:p w14:paraId="48E2442A">
      <w:pPr>
        <w:pStyle w:val="12"/>
        <w:tabs>
          <w:tab w:val="left" w:pos="1063"/>
        </w:tabs>
        <w:spacing w:line="320" w:lineRule="exact"/>
        <w:ind w:firstLine="480" w:firstLineChars="200"/>
        <w:jc w:val="both"/>
        <w:rPr>
          <w:rFonts w:hint="eastAsia" w:ascii="仿宋" w:eastAsia="仿宋"/>
          <w:sz w:val="24"/>
          <w:szCs w:val="24"/>
          <w:lang w:eastAsia="zh-CN"/>
        </w:rPr>
      </w:pPr>
      <w:bookmarkStart w:id="12" w:name="bookmark236"/>
      <w:r>
        <w:rPr>
          <w:rFonts w:hint="eastAsia" w:ascii="仿宋" w:eastAsia="仿宋"/>
          <w:sz w:val="24"/>
          <w:szCs w:val="24"/>
        </w:rPr>
        <w:t>2</w:t>
      </w:r>
      <w:bookmarkEnd w:id="12"/>
      <w:r>
        <w:rPr>
          <w:rFonts w:hint="eastAsia" w:ascii="仿宋" w:eastAsia="仿宋"/>
          <w:sz w:val="24"/>
          <w:szCs w:val="24"/>
        </w:rPr>
        <w:t>、没有贵单位的</w:t>
      </w:r>
      <w:r>
        <w:rPr>
          <w:rFonts w:hint="eastAsia" w:ascii="仿宋" w:eastAsia="仿宋"/>
          <w:sz w:val="24"/>
          <w:szCs w:val="24"/>
          <w:lang w:eastAsia="zh-CN"/>
        </w:rPr>
        <w:t>书面</w:t>
      </w:r>
      <w:r>
        <w:rPr>
          <w:rFonts w:hint="eastAsia" w:ascii="仿宋" w:eastAsia="仿宋"/>
          <w:sz w:val="24"/>
          <w:szCs w:val="24"/>
        </w:rPr>
        <w:t>许可，</w:t>
      </w:r>
      <w:r>
        <w:rPr>
          <w:rFonts w:hint="eastAsia" w:ascii="仿宋" w:eastAsia="仿宋"/>
          <w:sz w:val="24"/>
          <w:szCs w:val="24"/>
          <w:lang w:eastAsia="zh-CN"/>
        </w:rPr>
        <w:t>我</w:t>
      </w:r>
      <w:r>
        <w:rPr>
          <w:rFonts w:hint="eastAsia" w:ascii="仿宋" w:eastAsia="仿宋"/>
          <w:sz w:val="24"/>
          <w:szCs w:val="24"/>
        </w:rPr>
        <w:t>公司不得丢弃和处理任何书面的或其他有形的相关信息和</w:t>
      </w:r>
      <w:r>
        <w:rPr>
          <w:rFonts w:hint="eastAsia" w:ascii="仿宋" w:eastAsia="仿宋"/>
          <w:sz w:val="24"/>
          <w:szCs w:val="24"/>
          <w:lang w:eastAsia="zh-CN"/>
        </w:rPr>
        <w:t>资料。</w:t>
      </w:r>
    </w:p>
    <w:p w14:paraId="4D60A24C">
      <w:pPr>
        <w:pStyle w:val="12"/>
        <w:tabs>
          <w:tab w:val="left" w:pos="1620"/>
        </w:tabs>
        <w:spacing w:line="320" w:lineRule="exact"/>
        <w:ind w:firstLine="480" w:firstLineChars="200"/>
        <w:jc w:val="both"/>
        <w:rPr>
          <w:rFonts w:hint="eastAsia" w:ascii="黑体" w:hAnsi="黑体" w:eastAsia="黑体" w:cs="黑体"/>
          <w:sz w:val="24"/>
          <w:szCs w:val="24"/>
        </w:rPr>
      </w:pPr>
      <w:bookmarkStart w:id="13" w:name="bookmark237"/>
      <w:r>
        <w:rPr>
          <w:rFonts w:hint="eastAsia" w:ascii="黑体" w:hAnsi="黑体" w:eastAsia="黑体" w:cs="黑体"/>
          <w:sz w:val="24"/>
          <w:szCs w:val="24"/>
        </w:rPr>
        <w:t>五</w:t>
      </w:r>
      <w:bookmarkEnd w:id="13"/>
      <w:r>
        <w:rPr>
          <w:rFonts w:hint="eastAsia" w:ascii="黑体" w:hAnsi="黑体" w:eastAsia="黑体" w:cs="黑体"/>
          <w:sz w:val="24"/>
          <w:szCs w:val="24"/>
        </w:rPr>
        <w:t>、违约责任</w:t>
      </w:r>
    </w:p>
    <w:p w14:paraId="61A1A71A">
      <w:pPr>
        <w:pStyle w:val="12"/>
        <w:tabs>
          <w:tab w:val="left" w:pos="1520"/>
        </w:tabs>
        <w:spacing w:line="320" w:lineRule="exact"/>
        <w:ind w:firstLine="480" w:firstLineChars="200"/>
        <w:rPr>
          <w:rFonts w:hint="eastAsia" w:ascii="仿宋" w:eastAsia="仿宋"/>
          <w:sz w:val="24"/>
          <w:szCs w:val="24"/>
        </w:rPr>
      </w:pPr>
      <w:bookmarkStart w:id="14" w:name="bookmark238"/>
      <w:r>
        <w:rPr>
          <w:rFonts w:hint="eastAsia" w:ascii="仿宋" w:eastAsia="仿宋"/>
          <w:sz w:val="24"/>
          <w:szCs w:val="24"/>
        </w:rPr>
        <w:t>1</w:t>
      </w:r>
      <w:bookmarkEnd w:id="14"/>
      <w:r>
        <w:rPr>
          <w:rFonts w:hint="eastAsia" w:ascii="仿宋" w:eastAsia="仿宋"/>
          <w:sz w:val="24"/>
          <w:szCs w:val="24"/>
        </w:rPr>
        <w:t>、我公司如违约泄露本次项目招投标所提供的相关信息和资料, 应按照贵单位的指示采取一切必要措施 对违约行为予以补救，包括采取有效方法对该专有信息进行保密，所需费用由我公司承担。</w:t>
      </w:r>
    </w:p>
    <w:p w14:paraId="6E63DB29">
      <w:pPr>
        <w:pStyle w:val="12"/>
        <w:tabs>
          <w:tab w:val="left" w:pos="1516"/>
        </w:tabs>
        <w:spacing w:line="320" w:lineRule="exact"/>
        <w:ind w:firstLine="480" w:firstLineChars="200"/>
        <w:rPr>
          <w:rFonts w:hint="eastAsia" w:ascii="仿宋" w:eastAsia="仿宋"/>
          <w:sz w:val="24"/>
          <w:szCs w:val="24"/>
        </w:rPr>
      </w:pPr>
      <w:bookmarkStart w:id="15" w:name="bookmark239"/>
      <w:r>
        <w:rPr>
          <w:rFonts w:hint="eastAsia" w:ascii="仿宋" w:eastAsia="仿宋"/>
          <w:sz w:val="24"/>
          <w:szCs w:val="24"/>
        </w:rPr>
        <w:t>2</w:t>
      </w:r>
      <w:bookmarkEnd w:id="15"/>
      <w:r>
        <w:rPr>
          <w:rFonts w:hint="eastAsia" w:ascii="仿宋" w:eastAsia="仿宋"/>
          <w:sz w:val="24"/>
          <w:szCs w:val="24"/>
        </w:rPr>
        <w:t>、我公司应当赔偿贵单位因我公司违约而造成的所有损失。</w:t>
      </w:r>
    </w:p>
    <w:p w14:paraId="0F31E957">
      <w:pPr>
        <w:pStyle w:val="12"/>
        <w:tabs>
          <w:tab w:val="left" w:pos="1620"/>
        </w:tabs>
        <w:spacing w:line="320" w:lineRule="exact"/>
        <w:ind w:firstLine="480" w:firstLineChars="200"/>
        <w:jc w:val="both"/>
        <w:rPr>
          <w:rFonts w:hint="eastAsia" w:ascii="黑体" w:hAnsi="黑体" w:eastAsia="黑体" w:cs="黑体"/>
          <w:sz w:val="24"/>
          <w:szCs w:val="24"/>
        </w:rPr>
      </w:pPr>
      <w:bookmarkStart w:id="16" w:name="bookmark240"/>
      <w:r>
        <w:rPr>
          <w:rFonts w:hint="eastAsia" w:ascii="黑体" w:hAnsi="黑体" w:eastAsia="黑体" w:cs="黑体"/>
          <w:sz w:val="24"/>
          <w:szCs w:val="24"/>
        </w:rPr>
        <w:t>六</w:t>
      </w:r>
      <w:bookmarkEnd w:id="16"/>
      <w:r>
        <w:rPr>
          <w:rFonts w:hint="eastAsia" w:ascii="黑体" w:hAnsi="黑体" w:eastAsia="黑体" w:cs="黑体"/>
          <w:sz w:val="24"/>
          <w:szCs w:val="24"/>
        </w:rPr>
        <w:t>、保密期限</w:t>
      </w:r>
    </w:p>
    <w:p w14:paraId="3E9135FA">
      <w:pPr>
        <w:pStyle w:val="12"/>
        <w:tabs>
          <w:tab w:val="left" w:pos="1516"/>
        </w:tabs>
        <w:spacing w:line="320" w:lineRule="exact"/>
        <w:ind w:firstLine="480" w:firstLineChars="200"/>
        <w:jc w:val="both"/>
        <w:rPr>
          <w:rFonts w:hint="eastAsia" w:ascii="仿宋" w:eastAsia="仿宋"/>
          <w:sz w:val="24"/>
          <w:szCs w:val="24"/>
        </w:rPr>
      </w:pPr>
      <w:bookmarkStart w:id="17" w:name="bookmark241"/>
      <w:r>
        <w:rPr>
          <w:rFonts w:hint="eastAsia" w:ascii="仿宋" w:eastAsia="仿宋"/>
          <w:sz w:val="24"/>
          <w:szCs w:val="24"/>
        </w:rPr>
        <w:t>1</w:t>
      </w:r>
      <w:bookmarkEnd w:id="17"/>
      <w:r>
        <w:rPr>
          <w:rFonts w:hint="eastAsia" w:ascii="仿宋" w:eastAsia="仿宋"/>
          <w:sz w:val="24"/>
          <w:szCs w:val="24"/>
        </w:rPr>
        <w:t>、自本承诺书生效之日起，双方的合作交流都要符合本承诺书的约定。</w:t>
      </w:r>
    </w:p>
    <w:p w14:paraId="52414321">
      <w:pPr>
        <w:pStyle w:val="12"/>
        <w:tabs>
          <w:tab w:val="left" w:pos="1516"/>
        </w:tabs>
        <w:spacing w:line="320" w:lineRule="exact"/>
        <w:ind w:firstLine="480" w:firstLineChars="200"/>
        <w:jc w:val="both"/>
        <w:rPr>
          <w:rFonts w:hint="eastAsia" w:ascii="仿宋" w:eastAsia="仿宋"/>
          <w:sz w:val="24"/>
          <w:szCs w:val="24"/>
        </w:rPr>
      </w:pPr>
      <w:bookmarkStart w:id="18" w:name="bookmark242"/>
      <w:r>
        <w:rPr>
          <w:rFonts w:hint="eastAsia" w:ascii="仿宋" w:eastAsia="仿宋"/>
          <w:sz w:val="24"/>
          <w:szCs w:val="24"/>
        </w:rPr>
        <w:t>2</w:t>
      </w:r>
      <w:bookmarkEnd w:id="18"/>
      <w:r>
        <w:rPr>
          <w:rFonts w:hint="eastAsia" w:ascii="仿宋" w:eastAsia="仿宋"/>
          <w:sz w:val="24"/>
          <w:szCs w:val="24"/>
        </w:rPr>
        <w:t>、除非贵单位通过书面通知明确说明本承诺书所涉及的某项信息和资料可以不用保密，我公司必须按照本承诺书所承担的保密义务在所接受的信息和资料被社会公知前对所收到的相关信息和资料进行保密，保密期限不受本承诺书有效期限的限制。</w:t>
      </w:r>
    </w:p>
    <w:p w14:paraId="00025581">
      <w:pPr>
        <w:pStyle w:val="12"/>
        <w:tabs>
          <w:tab w:val="left" w:pos="1620"/>
        </w:tabs>
        <w:spacing w:line="320" w:lineRule="exact"/>
        <w:ind w:firstLine="480" w:firstLineChars="200"/>
        <w:jc w:val="both"/>
        <w:rPr>
          <w:rFonts w:hint="eastAsia" w:ascii="黑体" w:hAnsi="黑体" w:eastAsia="黑体" w:cs="黑体"/>
          <w:sz w:val="24"/>
          <w:szCs w:val="24"/>
        </w:rPr>
      </w:pPr>
      <w:bookmarkStart w:id="19" w:name="bookmark243"/>
      <w:r>
        <w:rPr>
          <w:rFonts w:hint="eastAsia" w:ascii="黑体" w:hAnsi="黑体" w:eastAsia="黑体" w:cs="黑体"/>
          <w:sz w:val="24"/>
          <w:szCs w:val="24"/>
        </w:rPr>
        <w:t>七</w:t>
      </w:r>
      <w:bookmarkEnd w:id="19"/>
      <w:r>
        <w:rPr>
          <w:rFonts w:hint="eastAsia" w:ascii="黑体" w:hAnsi="黑体" w:eastAsia="黑体" w:cs="黑体"/>
          <w:sz w:val="24"/>
          <w:szCs w:val="24"/>
        </w:rPr>
        <w:t>、其他</w:t>
      </w:r>
    </w:p>
    <w:p w14:paraId="5D096601">
      <w:pPr>
        <w:pStyle w:val="12"/>
        <w:tabs>
          <w:tab w:val="left" w:pos="1530"/>
        </w:tabs>
        <w:spacing w:line="320" w:lineRule="exact"/>
        <w:ind w:firstLine="480" w:firstLineChars="200"/>
        <w:jc w:val="both"/>
        <w:rPr>
          <w:rFonts w:hint="eastAsia" w:ascii="仿宋" w:eastAsia="仿宋"/>
          <w:sz w:val="24"/>
          <w:szCs w:val="24"/>
        </w:rPr>
      </w:pPr>
      <w:bookmarkStart w:id="20" w:name="bookmark244"/>
      <w:r>
        <w:rPr>
          <w:rFonts w:hint="eastAsia" w:ascii="仿宋" w:eastAsia="仿宋"/>
          <w:sz w:val="24"/>
          <w:szCs w:val="24"/>
        </w:rPr>
        <w:t>1</w:t>
      </w:r>
      <w:bookmarkEnd w:id="20"/>
      <w:r>
        <w:rPr>
          <w:rFonts w:hint="eastAsia" w:ascii="仿宋" w:eastAsia="仿宋"/>
          <w:sz w:val="24"/>
          <w:szCs w:val="24"/>
        </w:rPr>
        <w:t>、本承诺书受中华人民共和国法律管辖，并在所有方面依其进行解释。</w:t>
      </w:r>
    </w:p>
    <w:p w14:paraId="6C64F46A">
      <w:pPr>
        <w:pStyle w:val="12"/>
        <w:tabs>
          <w:tab w:val="left" w:pos="1516"/>
        </w:tabs>
        <w:spacing w:line="320" w:lineRule="exact"/>
        <w:ind w:firstLine="480" w:firstLineChars="200"/>
        <w:jc w:val="both"/>
        <w:rPr>
          <w:rFonts w:hint="eastAsia" w:ascii="仿宋" w:eastAsia="仿宋"/>
          <w:sz w:val="24"/>
          <w:szCs w:val="24"/>
        </w:rPr>
      </w:pPr>
      <w:bookmarkStart w:id="21" w:name="bookmark245"/>
      <w:r>
        <w:rPr>
          <w:rFonts w:hint="eastAsia" w:ascii="仿宋" w:eastAsia="仿宋"/>
          <w:sz w:val="24"/>
          <w:szCs w:val="24"/>
        </w:rPr>
        <w:t>2</w:t>
      </w:r>
      <w:bookmarkEnd w:id="21"/>
      <w:r>
        <w:rPr>
          <w:rFonts w:hint="eastAsia" w:ascii="仿宋" w:eastAsia="仿宋"/>
          <w:sz w:val="24"/>
          <w:szCs w:val="24"/>
        </w:rPr>
        <w:t>、由本承诺书产生的一切争议由双方友好协商解决。协商不成， 双方可向有管辖权的人民法院提起诉讼。</w:t>
      </w:r>
    </w:p>
    <w:p w14:paraId="5EB0B42E">
      <w:pPr>
        <w:pStyle w:val="12"/>
        <w:tabs>
          <w:tab w:val="left" w:pos="1516"/>
        </w:tabs>
        <w:spacing w:after="460" w:line="320" w:lineRule="exact"/>
        <w:ind w:firstLine="480" w:firstLineChars="200"/>
        <w:rPr>
          <w:rFonts w:hint="eastAsia" w:ascii="仿宋" w:eastAsia="仿宋"/>
          <w:sz w:val="24"/>
          <w:szCs w:val="24"/>
        </w:rPr>
      </w:pPr>
      <w:bookmarkStart w:id="22" w:name="bookmark246"/>
      <w:r>
        <w:rPr>
          <w:rFonts w:hint="eastAsia" w:ascii="仿宋" w:eastAsia="仿宋"/>
          <w:sz w:val="24"/>
          <w:szCs w:val="24"/>
        </w:rPr>
        <w:t>3</w:t>
      </w:r>
      <w:bookmarkEnd w:id="22"/>
      <w:r>
        <w:rPr>
          <w:rFonts w:hint="eastAsia" w:ascii="仿宋" w:eastAsia="仿宋"/>
          <w:sz w:val="24"/>
          <w:szCs w:val="24"/>
        </w:rPr>
        <w:t>、本承诺书自我公司加盖公章之日起生效。</w:t>
      </w:r>
    </w:p>
    <w:p w14:paraId="08AC71C3">
      <w:pPr>
        <w:pStyle w:val="12"/>
        <w:tabs>
          <w:tab w:val="left" w:pos="1516"/>
        </w:tabs>
        <w:spacing w:after="460" w:line="320" w:lineRule="exact"/>
        <w:ind w:firstLine="480" w:firstLineChars="200"/>
        <w:rPr>
          <w:rFonts w:hint="eastAsia" w:ascii="仿宋" w:eastAsia="仿宋"/>
          <w:sz w:val="24"/>
          <w:szCs w:val="24"/>
        </w:rPr>
      </w:pPr>
      <w:r>
        <w:rPr>
          <w:rFonts w:hint="eastAsia" w:ascii="仿宋" w:eastAsia="仿宋"/>
          <w:sz w:val="24"/>
          <w:szCs w:val="24"/>
        </w:rPr>
        <w:t>公司法人代表：</w:t>
      </w:r>
    </w:p>
    <w:p w14:paraId="73DB1B52">
      <w:pPr>
        <w:pStyle w:val="12"/>
        <w:tabs>
          <w:tab w:val="left" w:pos="1516"/>
        </w:tabs>
        <w:spacing w:after="460" w:line="320" w:lineRule="exact"/>
        <w:ind w:firstLine="480" w:firstLineChars="200"/>
        <w:rPr>
          <w:rFonts w:hint="eastAsia" w:ascii="仿宋" w:eastAsia="仿宋"/>
          <w:sz w:val="24"/>
          <w:szCs w:val="24"/>
        </w:rPr>
      </w:pPr>
      <w:r>
        <w:rPr>
          <w:rFonts w:hint="eastAsia" w:ascii="仿宋" w:eastAsia="仿宋"/>
          <w:sz w:val="24"/>
          <w:szCs w:val="24"/>
        </w:rPr>
        <w:t>法人授权代表：</w:t>
      </w:r>
    </w:p>
    <w:p w14:paraId="0EAD09BD">
      <w:pPr>
        <w:pStyle w:val="12"/>
        <w:tabs>
          <w:tab w:val="left" w:pos="1516"/>
        </w:tabs>
        <w:spacing w:after="460" w:line="320" w:lineRule="exact"/>
        <w:ind w:firstLine="480" w:firstLineChars="200"/>
        <w:rPr>
          <w:rFonts w:hint="eastAsia" w:ascii="仿宋" w:eastAsia="仿宋"/>
          <w:sz w:val="24"/>
          <w:szCs w:val="24"/>
        </w:rPr>
      </w:pPr>
      <w:r>
        <w:rPr>
          <w:rFonts w:hint="eastAsia" w:ascii="仿宋" w:eastAsia="仿宋"/>
          <w:sz w:val="24"/>
          <w:szCs w:val="24"/>
        </w:rPr>
        <w:t>投标公司名称：</w:t>
      </w:r>
    </w:p>
    <w:p w14:paraId="300B7293">
      <w:pPr>
        <w:pStyle w:val="12"/>
        <w:tabs>
          <w:tab w:val="left" w:pos="1516"/>
        </w:tabs>
        <w:spacing w:after="460" w:line="320" w:lineRule="exact"/>
        <w:ind w:firstLine="480" w:firstLineChars="200"/>
        <w:rPr>
          <w:rFonts w:hint="eastAsia" w:ascii="仿宋" w:eastAsia="仿宋"/>
          <w:sz w:val="24"/>
          <w:szCs w:val="24"/>
        </w:rPr>
      </w:pPr>
      <w:r>
        <w:rPr>
          <w:rFonts w:hint="eastAsia" w:ascii="仿宋" w:eastAsia="仿宋"/>
          <w:sz w:val="24"/>
          <w:szCs w:val="24"/>
        </w:rPr>
        <w:t>单位盖章：</w:t>
      </w:r>
    </w:p>
    <w:p w14:paraId="22DF9D77">
      <w:pPr>
        <w:pStyle w:val="12"/>
        <w:tabs>
          <w:tab w:val="left" w:pos="1516"/>
        </w:tabs>
        <w:spacing w:after="460" w:line="360" w:lineRule="exact"/>
        <w:ind w:firstLine="480" w:firstLineChars="200"/>
        <w:rPr>
          <w:lang w:val="en-US" w:eastAsia="zh-CN"/>
        </w:rPr>
      </w:pPr>
      <w:r>
        <w:rPr>
          <w:rFonts w:hint="eastAsia" w:ascii="仿宋" w:eastAsia="仿宋"/>
          <w:sz w:val="24"/>
          <w:szCs w:val="24"/>
          <w:lang w:eastAsia="zh-CN"/>
        </w:rPr>
        <w:t>日期：</w:t>
      </w:r>
      <w:r>
        <w:rPr>
          <w:rFonts w:hint="eastAsia" w:ascii="仿宋" w:eastAsia="仿宋"/>
          <w:sz w:val="24"/>
          <w:szCs w:val="24"/>
        </w:rPr>
        <w:t xml:space="preserve">   年  月  日</w:t>
      </w:r>
    </w:p>
    <w:p w14:paraId="5C9FF751">
      <w:pPr>
        <w:spacing w:line="320" w:lineRule="exact"/>
        <w:rPr>
          <w:rFonts w:hint="eastAsia" w:ascii="仿宋" w:hAnsi="仿宋" w:eastAsia="仿宋"/>
          <w:sz w:val="24"/>
          <w:szCs w:val="24"/>
        </w:rPr>
      </w:pPr>
    </w:p>
    <w:p w14:paraId="707277D3">
      <w:pPr>
        <w:pStyle w:val="11"/>
        <w:ind w:firstLine="0" w:firstLineChars="0"/>
        <w:rPr>
          <w:rFonts w:hint="eastAsia" w:ascii="宋体" w:hAnsi="宋体" w:eastAsia="宋体" w:cs="宋体"/>
          <w:b/>
          <w:bCs/>
          <w:sz w:val="32"/>
          <w:szCs w:val="32"/>
        </w:rPr>
      </w:pPr>
    </w:p>
    <w:p w14:paraId="32183065">
      <w:pPr>
        <w:pStyle w:val="11"/>
        <w:ind w:firstLine="0" w:firstLineChars="0"/>
        <w:rPr>
          <w:rFonts w:hint="eastAsia" w:ascii="宋体" w:hAnsi="宋体" w:eastAsia="宋体" w:cs="宋体"/>
          <w:b/>
          <w:bCs/>
          <w:sz w:val="32"/>
          <w:szCs w:val="32"/>
        </w:rPr>
      </w:pPr>
    </w:p>
    <w:p w14:paraId="66041D5B">
      <w:pPr>
        <w:pStyle w:val="11"/>
        <w:ind w:firstLine="0" w:firstLineChars="0"/>
        <w:rPr>
          <w:rFonts w:hint="eastAsia" w:ascii="宋体" w:hAnsi="宋体" w:eastAsia="宋体" w:cs="宋体"/>
          <w:b/>
          <w:bCs/>
          <w:sz w:val="32"/>
          <w:szCs w:val="32"/>
          <w:lang w:eastAsia="zh-CN"/>
        </w:rPr>
      </w:pPr>
      <w:r>
        <w:rPr>
          <w:rFonts w:hint="eastAsia" w:ascii="宋体" w:hAnsi="宋体" w:eastAsia="宋体" w:cs="宋体"/>
          <w:b/>
          <w:bCs/>
          <w:sz w:val="32"/>
          <w:szCs w:val="32"/>
        </w:rPr>
        <w:t>附件</w:t>
      </w:r>
      <w:r>
        <w:rPr>
          <w:rFonts w:hint="eastAsia" w:ascii="宋体" w:hAnsi="宋体" w:eastAsia="宋体" w:cs="宋体"/>
          <w:b/>
          <w:bCs/>
          <w:sz w:val="32"/>
          <w:szCs w:val="32"/>
          <w:lang w:val="en-US" w:eastAsia="zh-CN"/>
        </w:rPr>
        <w:t>4：</w:t>
      </w:r>
    </w:p>
    <w:p w14:paraId="368A1BA3">
      <w:pPr>
        <w:snapToGrid w:val="0"/>
        <w:jc w:val="center"/>
        <w:outlineLvl w:val="0"/>
        <w:rPr>
          <w:rFonts w:hint="eastAsia" w:ascii="微软雅黑" w:hAnsi="微软雅黑" w:eastAsia="微软雅黑" w:cs="微软雅黑"/>
          <w:sz w:val="44"/>
          <w:szCs w:val="44"/>
        </w:rPr>
      </w:pPr>
      <w:r>
        <w:rPr>
          <w:rFonts w:hint="eastAsia" w:ascii="微软雅黑" w:hAnsi="微软雅黑" w:eastAsia="微软雅黑" w:cs="微软雅黑"/>
          <w:sz w:val="44"/>
          <w:szCs w:val="44"/>
        </w:rPr>
        <w:t>供应商基本情况表</w:t>
      </w:r>
    </w:p>
    <w:p w14:paraId="6D22848F">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填表单位：（加盖单位公章）</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t xml:space="preserve">   填表日期：    年   月   日</w:t>
      </w:r>
    </w:p>
    <w:tbl>
      <w:tblPr>
        <w:tblStyle w:val="6"/>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74FEA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2B45690B">
            <w:pPr>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采购人</w:t>
            </w:r>
          </w:p>
        </w:tc>
        <w:tc>
          <w:tcPr>
            <w:tcW w:w="2553" w:type="dxa"/>
            <w:gridSpan w:val="2"/>
            <w:noWrap w:val="0"/>
            <w:vAlign w:val="center"/>
          </w:tcPr>
          <w:p w14:paraId="0EF2DBBE">
            <w:pPr>
              <w:jc w:val="center"/>
              <w:rPr>
                <w:rFonts w:hint="eastAsia" w:ascii="方正仿宋_GB2312" w:hAnsi="方正仿宋_GB2312" w:eastAsia="方正仿宋_GB2312" w:cs="方正仿宋_GB2312"/>
                <w:sz w:val="24"/>
                <w:szCs w:val="24"/>
              </w:rPr>
            </w:pPr>
          </w:p>
        </w:tc>
        <w:tc>
          <w:tcPr>
            <w:tcW w:w="1991" w:type="dxa"/>
            <w:gridSpan w:val="2"/>
            <w:noWrap w:val="0"/>
            <w:vAlign w:val="center"/>
          </w:tcPr>
          <w:p w14:paraId="2D4FB3DF">
            <w:pPr>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项目名称</w:t>
            </w:r>
          </w:p>
        </w:tc>
        <w:tc>
          <w:tcPr>
            <w:tcW w:w="2985" w:type="dxa"/>
            <w:gridSpan w:val="2"/>
            <w:noWrap w:val="0"/>
            <w:vAlign w:val="center"/>
          </w:tcPr>
          <w:p w14:paraId="03AA4DA8">
            <w:pPr>
              <w:jc w:val="center"/>
              <w:rPr>
                <w:rFonts w:hint="eastAsia" w:ascii="方正仿宋_GB2312" w:hAnsi="方正仿宋_GB2312" w:eastAsia="方正仿宋_GB2312" w:cs="方正仿宋_GB2312"/>
                <w:sz w:val="24"/>
                <w:szCs w:val="24"/>
              </w:rPr>
            </w:pPr>
          </w:p>
        </w:tc>
      </w:tr>
      <w:tr w14:paraId="34CB7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25001685">
            <w:pPr>
              <w:snapToGrid w:val="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投标（响应）供应商</w:t>
            </w:r>
          </w:p>
        </w:tc>
        <w:tc>
          <w:tcPr>
            <w:tcW w:w="2553" w:type="dxa"/>
            <w:gridSpan w:val="2"/>
            <w:noWrap w:val="0"/>
            <w:vAlign w:val="center"/>
          </w:tcPr>
          <w:p w14:paraId="25F0FC5C">
            <w:pPr>
              <w:jc w:val="center"/>
              <w:rPr>
                <w:rFonts w:hint="eastAsia" w:ascii="方正仿宋_GB2312" w:hAnsi="方正仿宋_GB2312" w:eastAsia="方正仿宋_GB2312" w:cs="方正仿宋_GB2312"/>
                <w:sz w:val="24"/>
                <w:szCs w:val="24"/>
              </w:rPr>
            </w:pPr>
          </w:p>
        </w:tc>
        <w:tc>
          <w:tcPr>
            <w:tcW w:w="1991" w:type="dxa"/>
            <w:gridSpan w:val="2"/>
            <w:noWrap w:val="0"/>
            <w:vAlign w:val="center"/>
          </w:tcPr>
          <w:p w14:paraId="7713D589">
            <w:pPr>
              <w:snapToGrid w:val="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供应商统一社会信用代码</w:t>
            </w:r>
          </w:p>
        </w:tc>
        <w:tc>
          <w:tcPr>
            <w:tcW w:w="2985" w:type="dxa"/>
            <w:gridSpan w:val="2"/>
            <w:noWrap w:val="0"/>
            <w:vAlign w:val="center"/>
          </w:tcPr>
          <w:p w14:paraId="172412E0">
            <w:pPr>
              <w:jc w:val="center"/>
              <w:rPr>
                <w:rFonts w:hint="eastAsia" w:ascii="方正仿宋_GB2312" w:hAnsi="方正仿宋_GB2312" w:eastAsia="方正仿宋_GB2312" w:cs="方正仿宋_GB2312"/>
                <w:sz w:val="24"/>
                <w:szCs w:val="24"/>
              </w:rPr>
            </w:pPr>
          </w:p>
        </w:tc>
      </w:tr>
      <w:tr w14:paraId="59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639D044E">
            <w:pPr>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
                <w:bCs/>
                <w:sz w:val="24"/>
                <w:szCs w:val="24"/>
              </w:rPr>
              <w:t>投标（响应）供应商相关人员情况</w:t>
            </w:r>
          </w:p>
        </w:tc>
      </w:tr>
      <w:tr w14:paraId="273D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436BC414">
            <w:pPr>
              <w:snapToGrid w:val="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序号</w:t>
            </w:r>
          </w:p>
        </w:tc>
        <w:tc>
          <w:tcPr>
            <w:tcW w:w="2282" w:type="dxa"/>
            <w:gridSpan w:val="2"/>
            <w:tcBorders>
              <w:bottom w:val="single" w:color="auto" w:sz="4" w:space="0"/>
            </w:tcBorders>
            <w:noWrap w:val="0"/>
            <w:vAlign w:val="center"/>
          </w:tcPr>
          <w:p w14:paraId="53C5F1DB">
            <w:pPr>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职务</w:t>
            </w:r>
          </w:p>
        </w:tc>
        <w:tc>
          <w:tcPr>
            <w:tcW w:w="947" w:type="dxa"/>
            <w:tcBorders>
              <w:bottom w:val="single" w:color="auto" w:sz="4" w:space="0"/>
            </w:tcBorders>
            <w:noWrap w:val="0"/>
            <w:vAlign w:val="center"/>
          </w:tcPr>
          <w:p w14:paraId="0EE35EED">
            <w:pPr>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姓名</w:t>
            </w:r>
          </w:p>
        </w:tc>
        <w:tc>
          <w:tcPr>
            <w:tcW w:w="1991" w:type="dxa"/>
            <w:gridSpan w:val="2"/>
            <w:tcBorders>
              <w:bottom w:val="single" w:color="auto" w:sz="4" w:space="0"/>
            </w:tcBorders>
            <w:noWrap w:val="0"/>
            <w:vAlign w:val="center"/>
          </w:tcPr>
          <w:p w14:paraId="204B4436">
            <w:pPr>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身份证号码</w:t>
            </w:r>
          </w:p>
        </w:tc>
        <w:tc>
          <w:tcPr>
            <w:tcW w:w="1500" w:type="dxa"/>
            <w:tcBorders>
              <w:bottom w:val="single" w:color="auto" w:sz="4" w:space="0"/>
            </w:tcBorders>
            <w:noWrap w:val="0"/>
            <w:vAlign w:val="center"/>
          </w:tcPr>
          <w:p w14:paraId="67A6002B">
            <w:pPr>
              <w:snapToGrid w:val="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劳动合同</w:t>
            </w:r>
          </w:p>
          <w:p w14:paraId="3EB53965">
            <w:pPr>
              <w:snapToGrid w:val="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关系单位</w:t>
            </w:r>
          </w:p>
        </w:tc>
        <w:tc>
          <w:tcPr>
            <w:tcW w:w="1485" w:type="dxa"/>
            <w:tcBorders>
              <w:bottom w:val="single" w:color="auto" w:sz="4" w:space="0"/>
            </w:tcBorders>
            <w:noWrap w:val="0"/>
            <w:vAlign w:val="center"/>
          </w:tcPr>
          <w:p w14:paraId="7340AF6A">
            <w:pPr>
              <w:snapToGrid w:val="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缴纳社会</w:t>
            </w:r>
          </w:p>
          <w:p w14:paraId="52335A79">
            <w:pPr>
              <w:snapToGrid w:val="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保险单位</w:t>
            </w:r>
          </w:p>
        </w:tc>
      </w:tr>
      <w:tr w14:paraId="3D70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3578BF2F">
            <w:pPr>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3DC513EB">
            <w:pPr>
              <w:spacing w:line="46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2"/>
                <w:szCs w:val="22"/>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1FDA7863">
            <w:pPr>
              <w:jc w:val="center"/>
              <w:rPr>
                <w:rFonts w:hint="eastAsia" w:ascii="方正仿宋_GB2312" w:hAnsi="方正仿宋_GB2312" w:eastAsia="方正仿宋_GB2312" w:cs="方正仿宋_GB2312"/>
                <w:sz w:val="24"/>
                <w:szCs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22683FD1">
            <w:pPr>
              <w:jc w:val="center"/>
              <w:rPr>
                <w:rFonts w:hint="eastAsia" w:ascii="方正仿宋_GB2312" w:hAnsi="方正仿宋_GB2312" w:eastAsia="方正仿宋_GB2312" w:cs="方正仿宋_GB2312"/>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DA8D332">
            <w:pPr>
              <w:jc w:val="center"/>
              <w:rPr>
                <w:rFonts w:hint="eastAsia" w:ascii="方正仿宋_GB2312" w:hAnsi="方正仿宋_GB2312" w:eastAsia="方正仿宋_GB2312" w:cs="方正仿宋_GB2312"/>
                <w:sz w:val="24"/>
                <w:szCs w:val="24"/>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4951F474">
            <w:pPr>
              <w:jc w:val="center"/>
              <w:rPr>
                <w:rFonts w:hint="eastAsia" w:ascii="方正仿宋_GB2312" w:hAnsi="方正仿宋_GB2312" w:eastAsia="方正仿宋_GB2312" w:cs="方正仿宋_GB2312"/>
                <w:sz w:val="24"/>
                <w:szCs w:val="24"/>
              </w:rPr>
            </w:pPr>
          </w:p>
        </w:tc>
      </w:tr>
      <w:tr w14:paraId="7913D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2D85C335">
            <w:pPr>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71817053">
            <w:pPr>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2"/>
                <w:szCs w:val="22"/>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7A8232C5">
            <w:pPr>
              <w:jc w:val="center"/>
              <w:rPr>
                <w:rFonts w:hint="eastAsia" w:ascii="方正仿宋_GB2312" w:hAnsi="方正仿宋_GB2312" w:eastAsia="方正仿宋_GB2312" w:cs="方正仿宋_GB2312"/>
                <w:sz w:val="24"/>
                <w:szCs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10A8D8F9">
            <w:pPr>
              <w:jc w:val="center"/>
              <w:rPr>
                <w:rFonts w:hint="eastAsia" w:ascii="方正仿宋_GB2312" w:hAnsi="方正仿宋_GB2312" w:eastAsia="方正仿宋_GB2312" w:cs="方正仿宋_GB2312"/>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AE16286">
            <w:pPr>
              <w:jc w:val="center"/>
              <w:rPr>
                <w:rFonts w:hint="eastAsia" w:ascii="方正仿宋_GB2312" w:hAnsi="方正仿宋_GB2312" w:eastAsia="方正仿宋_GB2312" w:cs="方正仿宋_GB2312"/>
                <w:sz w:val="24"/>
                <w:szCs w:val="24"/>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52D0B526">
            <w:pPr>
              <w:jc w:val="center"/>
              <w:rPr>
                <w:rFonts w:hint="eastAsia" w:ascii="方正仿宋_GB2312" w:hAnsi="方正仿宋_GB2312" w:eastAsia="方正仿宋_GB2312" w:cs="方正仿宋_GB2312"/>
                <w:sz w:val="24"/>
                <w:szCs w:val="24"/>
              </w:rPr>
            </w:pPr>
          </w:p>
        </w:tc>
      </w:tr>
      <w:tr w14:paraId="575D5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14:paraId="2ECAC7C2">
            <w:pPr>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bidi="ar"/>
              </w:rPr>
              <w:t>3</w:t>
            </w:r>
          </w:p>
        </w:tc>
        <w:tc>
          <w:tcPr>
            <w:tcW w:w="2282" w:type="dxa"/>
            <w:gridSpan w:val="2"/>
            <w:tcBorders>
              <w:top w:val="single" w:color="auto" w:sz="4" w:space="0"/>
            </w:tcBorders>
            <w:noWrap w:val="0"/>
            <w:vAlign w:val="center"/>
          </w:tcPr>
          <w:p w14:paraId="123EEB62">
            <w:pPr>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项目负责人</w:t>
            </w:r>
          </w:p>
        </w:tc>
        <w:tc>
          <w:tcPr>
            <w:tcW w:w="947" w:type="dxa"/>
            <w:tcBorders>
              <w:top w:val="single" w:color="auto" w:sz="4" w:space="0"/>
            </w:tcBorders>
            <w:noWrap w:val="0"/>
            <w:vAlign w:val="center"/>
          </w:tcPr>
          <w:p w14:paraId="56BEA07D">
            <w:pPr>
              <w:jc w:val="center"/>
              <w:rPr>
                <w:rFonts w:hint="eastAsia" w:ascii="方正仿宋_GB2312" w:hAnsi="方正仿宋_GB2312" w:eastAsia="方正仿宋_GB2312" w:cs="方正仿宋_GB2312"/>
                <w:sz w:val="24"/>
                <w:szCs w:val="24"/>
              </w:rPr>
            </w:pPr>
          </w:p>
        </w:tc>
        <w:tc>
          <w:tcPr>
            <w:tcW w:w="1991" w:type="dxa"/>
            <w:gridSpan w:val="2"/>
            <w:tcBorders>
              <w:top w:val="single" w:color="auto" w:sz="4" w:space="0"/>
            </w:tcBorders>
            <w:noWrap w:val="0"/>
            <w:vAlign w:val="center"/>
          </w:tcPr>
          <w:p w14:paraId="1209AC3E">
            <w:pPr>
              <w:jc w:val="center"/>
              <w:rPr>
                <w:rFonts w:hint="eastAsia" w:ascii="方正仿宋_GB2312" w:hAnsi="方正仿宋_GB2312" w:eastAsia="方正仿宋_GB2312" w:cs="方正仿宋_GB2312"/>
                <w:sz w:val="24"/>
                <w:szCs w:val="24"/>
              </w:rPr>
            </w:pPr>
          </w:p>
        </w:tc>
        <w:tc>
          <w:tcPr>
            <w:tcW w:w="1500" w:type="dxa"/>
            <w:tcBorders>
              <w:top w:val="single" w:color="auto" w:sz="4" w:space="0"/>
            </w:tcBorders>
            <w:noWrap w:val="0"/>
            <w:vAlign w:val="center"/>
          </w:tcPr>
          <w:p w14:paraId="723FCEB4">
            <w:pPr>
              <w:jc w:val="center"/>
              <w:rPr>
                <w:rFonts w:hint="eastAsia" w:ascii="方正仿宋_GB2312" w:hAnsi="方正仿宋_GB2312" w:eastAsia="方正仿宋_GB2312" w:cs="方正仿宋_GB2312"/>
                <w:sz w:val="24"/>
                <w:szCs w:val="24"/>
              </w:rPr>
            </w:pPr>
          </w:p>
        </w:tc>
        <w:tc>
          <w:tcPr>
            <w:tcW w:w="1485" w:type="dxa"/>
            <w:tcBorders>
              <w:top w:val="single" w:color="auto" w:sz="4" w:space="0"/>
            </w:tcBorders>
            <w:noWrap w:val="0"/>
            <w:vAlign w:val="center"/>
          </w:tcPr>
          <w:p w14:paraId="37031895">
            <w:pPr>
              <w:jc w:val="center"/>
              <w:rPr>
                <w:rFonts w:hint="eastAsia" w:ascii="方正仿宋_GB2312" w:hAnsi="方正仿宋_GB2312" w:eastAsia="方正仿宋_GB2312" w:cs="方正仿宋_GB2312"/>
                <w:sz w:val="24"/>
                <w:szCs w:val="24"/>
              </w:rPr>
            </w:pPr>
          </w:p>
        </w:tc>
      </w:tr>
      <w:tr w14:paraId="271C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46BA4A9D">
            <w:pPr>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bidi="ar"/>
              </w:rPr>
              <w:t>4</w:t>
            </w:r>
          </w:p>
        </w:tc>
        <w:tc>
          <w:tcPr>
            <w:tcW w:w="2282" w:type="dxa"/>
            <w:gridSpan w:val="2"/>
            <w:noWrap w:val="0"/>
            <w:vAlign w:val="center"/>
          </w:tcPr>
          <w:p w14:paraId="0F209DED">
            <w:pPr>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主要技术人员</w:t>
            </w:r>
          </w:p>
        </w:tc>
        <w:tc>
          <w:tcPr>
            <w:tcW w:w="947" w:type="dxa"/>
            <w:noWrap w:val="0"/>
            <w:vAlign w:val="center"/>
          </w:tcPr>
          <w:p w14:paraId="17D71BCC">
            <w:pPr>
              <w:jc w:val="center"/>
              <w:rPr>
                <w:rFonts w:hint="eastAsia" w:ascii="方正仿宋_GB2312" w:hAnsi="方正仿宋_GB2312" w:eastAsia="方正仿宋_GB2312" w:cs="方正仿宋_GB2312"/>
                <w:sz w:val="24"/>
                <w:szCs w:val="24"/>
              </w:rPr>
            </w:pPr>
          </w:p>
        </w:tc>
        <w:tc>
          <w:tcPr>
            <w:tcW w:w="1991" w:type="dxa"/>
            <w:gridSpan w:val="2"/>
            <w:noWrap w:val="0"/>
            <w:vAlign w:val="center"/>
          </w:tcPr>
          <w:p w14:paraId="007960D0">
            <w:pPr>
              <w:jc w:val="center"/>
              <w:rPr>
                <w:rFonts w:hint="eastAsia" w:ascii="方正仿宋_GB2312" w:hAnsi="方正仿宋_GB2312" w:eastAsia="方正仿宋_GB2312" w:cs="方正仿宋_GB2312"/>
                <w:sz w:val="24"/>
                <w:szCs w:val="24"/>
              </w:rPr>
            </w:pPr>
          </w:p>
        </w:tc>
        <w:tc>
          <w:tcPr>
            <w:tcW w:w="1500" w:type="dxa"/>
            <w:noWrap w:val="0"/>
            <w:vAlign w:val="center"/>
          </w:tcPr>
          <w:p w14:paraId="38F5F78E">
            <w:pPr>
              <w:jc w:val="center"/>
              <w:rPr>
                <w:rFonts w:hint="eastAsia" w:ascii="方正仿宋_GB2312" w:hAnsi="方正仿宋_GB2312" w:eastAsia="方正仿宋_GB2312" w:cs="方正仿宋_GB2312"/>
                <w:sz w:val="24"/>
                <w:szCs w:val="24"/>
              </w:rPr>
            </w:pPr>
          </w:p>
        </w:tc>
        <w:tc>
          <w:tcPr>
            <w:tcW w:w="1485" w:type="dxa"/>
            <w:noWrap w:val="0"/>
            <w:vAlign w:val="center"/>
          </w:tcPr>
          <w:p w14:paraId="11FFFECA">
            <w:pPr>
              <w:jc w:val="center"/>
              <w:rPr>
                <w:rFonts w:hint="eastAsia" w:ascii="方正仿宋_GB2312" w:hAnsi="方正仿宋_GB2312" w:eastAsia="方正仿宋_GB2312" w:cs="方正仿宋_GB2312"/>
                <w:sz w:val="24"/>
                <w:szCs w:val="24"/>
              </w:rPr>
            </w:pPr>
          </w:p>
        </w:tc>
      </w:tr>
      <w:tr w14:paraId="3B577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5557C628">
            <w:pPr>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bidi="ar"/>
              </w:rPr>
              <w:t>5</w:t>
            </w:r>
          </w:p>
        </w:tc>
        <w:tc>
          <w:tcPr>
            <w:tcW w:w="2282" w:type="dxa"/>
            <w:gridSpan w:val="2"/>
            <w:noWrap w:val="0"/>
            <w:vAlign w:val="center"/>
          </w:tcPr>
          <w:p w14:paraId="197004A6">
            <w:pPr>
              <w:snapToGrid w:val="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投标文件编制人员</w:t>
            </w:r>
          </w:p>
        </w:tc>
        <w:tc>
          <w:tcPr>
            <w:tcW w:w="947" w:type="dxa"/>
            <w:noWrap w:val="0"/>
            <w:vAlign w:val="center"/>
          </w:tcPr>
          <w:p w14:paraId="51629DFE">
            <w:pPr>
              <w:jc w:val="center"/>
              <w:rPr>
                <w:rFonts w:hint="eastAsia" w:ascii="方正仿宋_GB2312" w:hAnsi="方正仿宋_GB2312" w:eastAsia="方正仿宋_GB2312" w:cs="方正仿宋_GB2312"/>
                <w:sz w:val="24"/>
                <w:szCs w:val="24"/>
              </w:rPr>
            </w:pPr>
          </w:p>
        </w:tc>
        <w:tc>
          <w:tcPr>
            <w:tcW w:w="1991" w:type="dxa"/>
            <w:gridSpan w:val="2"/>
            <w:noWrap w:val="0"/>
            <w:vAlign w:val="center"/>
          </w:tcPr>
          <w:p w14:paraId="6D34DFE1">
            <w:pPr>
              <w:jc w:val="center"/>
              <w:rPr>
                <w:rFonts w:hint="eastAsia" w:ascii="方正仿宋_GB2312" w:hAnsi="方正仿宋_GB2312" w:eastAsia="方正仿宋_GB2312" w:cs="方正仿宋_GB2312"/>
                <w:sz w:val="24"/>
                <w:szCs w:val="24"/>
              </w:rPr>
            </w:pPr>
          </w:p>
        </w:tc>
        <w:tc>
          <w:tcPr>
            <w:tcW w:w="1500" w:type="dxa"/>
            <w:noWrap w:val="0"/>
            <w:vAlign w:val="center"/>
          </w:tcPr>
          <w:p w14:paraId="2AB5BD25">
            <w:pPr>
              <w:jc w:val="center"/>
              <w:rPr>
                <w:rFonts w:hint="eastAsia" w:ascii="方正仿宋_GB2312" w:hAnsi="方正仿宋_GB2312" w:eastAsia="方正仿宋_GB2312" w:cs="方正仿宋_GB2312"/>
                <w:sz w:val="24"/>
                <w:szCs w:val="24"/>
              </w:rPr>
            </w:pPr>
          </w:p>
        </w:tc>
        <w:tc>
          <w:tcPr>
            <w:tcW w:w="1485" w:type="dxa"/>
            <w:noWrap w:val="0"/>
            <w:vAlign w:val="center"/>
          </w:tcPr>
          <w:p w14:paraId="106A3E8B">
            <w:pPr>
              <w:jc w:val="center"/>
              <w:rPr>
                <w:rFonts w:hint="eastAsia" w:ascii="方正仿宋_GB2312" w:hAnsi="方正仿宋_GB2312" w:eastAsia="方正仿宋_GB2312" w:cs="方正仿宋_GB2312"/>
                <w:sz w:val="24"/>
                <w:szCs w:val="24"/>
              </w:rPr>
            </w:pPr>
          </w:p>
        </w:tc>
      </w:tr>
      <w:tr w14:paraId="7121B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238BFA02">
            <w:pPr>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
                <w:bCs/>
                <w:sz w:val="24"/>
                <w:szCs w:val="24"/>
              </w:rPr>
              <w:t>说明：同一职务有多人担任（如主要技术人员），应分行填写。</w:t>
            </w:r>
          </w:p>
        </w:tc>
      </w:tr>
      <w:tr w14:paraId="04C33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14:paraId="023B1CED">
            <w:pPr>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投标（响应）供应商关联关系情况</w:t>
            </w:r>
          </w:p>
        </w:tc>
      </w:tr>
      <w:tr w14:paraId="11637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4EC31497">
            <w:pPr>
              <w:jc w:val="center"/>
              <w:rPr>
                <w:rFonts w:hint="eastAsia" w:ascii="方正仿宋_GB2312" w:hAnsi="方正仿宋_GB2312" w:eastAsia="方正仿宋_GB2312" w:cs="方正仿宋_GB2312"/>
                <w:sz w:val="24"/>
                <w:szCs w:val="24"/>
                <w:lang w:bidi="ar"/>
              </w:rPr>
            </w:pPr>
            <w:r>
              <w:rPr>
                <w:rFonts w:hint="eastAsia" w:ascii="方正仿宋_GB2312" w:hAnsi="方正仿宋_GB2312" w:eastAsia="方正仿宋_GB2312" w:cs="方正仿宋_GB2312"/>
                <w:sz w:val="24"/>
                <w:szCs w:val="24"/>
                <w:lang w:bidi="ar"/>
              </w:rPr>
              <w:t>序号</w:t>
            </w:r>
          </w:p>
        </w:tc>
        <w:tc>
          <w:tcPr>
            <w:tcW w:w="2282" w:type="dxa"/>
            <w:gridSpan w:val="2"/>
            <w:tcBorders>
              <w:bottom w:val="single" w:color="auto" w:sz="4" w:space="0"/>
            </w:tcBorders>
            <w:noWrap w:val="0"/>
            <w:vAlign w:val="center"/>
          </w:tcPr>
          <w:p w14:paraId="62A48802">
            <w:pPr>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关联关系类型</w:t>
            </w:r>
          </w:p>
        </w:tc>
        <w:tc>
          <w:tcPr>
            <w:tcW w:w="1738" w:type="dxa"/>
            <w:gridSpan w:val="2"/>
            <w:tcBorders>
              <w:bottom w:val="single" w:color="auto" w:sz="4" w:space="0"/>
            </w:tcBorders>
            <w:noWrap w:val="0"/>
            <w:vAlign w:val="center"/>
          </w:tcPr>
          <w:p w14:paraId="00082A09">
            <w:pPr>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关联主体名称</w:t>
            </w:r>
          </w:p>
        </w:tc>
        <w:tc>
          <w:tcPr>
            <w:tcW w:w="4185" w:type="dxa"/>
            <w:gridSpan w:val="3"/>
            <w:tcBorders>
              <w:bottom w:val="single" w:color="auto" w:sz="4" w:space="0"/>
            </w:tcBorders>
            <w:noWrap w:val="0"/>
            <w:vAlign w:val="center"/>
          </w:tcPr>
          <w:p w14:paraId="35816993">
            <w:pPr>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备注</w:t>
            </w:r>
          </w:p>
        </w:tc>
      </w:tr>
      <w:tr w14:paraId="5E36E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4EF38404">
            <w:pPr>
              <w:jc w:val="center"/>
              <w:rPr>
                <w:rFonts w:hint="eastAsia" w:ascii="方正仿宋_GB2312" w:hAnsi="方正仿宋_GB2312" w:eastAsia="方正仿宋_GB2312" w:cs="方正仿宋_GB2312"/>
                <w:sz w:val="24"/>
                <w:szCs w:val="24"/>
                <w:lang w:bidi="ar"/>
              </w:rPr>
            </w:pPr>
            <w:r>
              <w:rPr>
                <w:rFonts w:hint="eastAsia" w:ascii="方正仿宋_GB2312" w:hAnsi="方正仿宋_GB2312" w:eastAsia="方正仿宋_GB2312" w:cs="方正仿宋_GB2312"/>
                <w:sz w:val="24"/>
                <w:szCs w:val="24"/>
                <w:lang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6F8161EE">
            <w:pPr>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35A77615">
            <w:pPr>
              <w:jc w:val="center"/>
              <w:rPr>
                <w:rFonts w:hint="eastAsia" w:ascii="方正仿宋_GB2312" w:hAnsi="方正仿宋_GB2312" w:eastAsia="方正仿宋_GB2312" w:cs="方正仿宋_GB2312"/>
                <w:sz w:val="24"/>
                <w:szCs w:val="24"/>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426F2399">
            <w:pPr>
              <w:snapToGrid w:val="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05232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06E8285C">
            <w:pPr>
              <w:jc w:val="center"/>
              <w:rPr>
                <w:rFonts w:hint="eastAsia" w:ascii="方正仿宋_GB2312" w:hAnsi="方正仿宋_GB2312" w:eastAsia="方正仿宋_GB2312" w:cs="方正仿宋_GB2312"/>
                <w:sz w:val="24"/>
                <w:szCs w:val="24"/>
                <w:lang w:bidi="ar"/>
              </w:rPr>
            </w:pPr>
            <w:r>
              <w:rPr>
                <w:rFonts w:hint="eastAsia" w:ascii="方正仿宋_GB2312" w:hAnsi="方正仿宋_GB2312" w:eastAsia="方正仿宋_GB2312" w:cs="方正仿宋_GB2312"/>
                <w:sz w:val="24"/>
                <w:szCs w:val="24"/>
                <w:lang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5F4D58D6">
            <w:pPr>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2C25F328">
            <w:pPr>
              <w:jc w:val="center"/>
              <w:rPr>
                <w:rFonts w:hint="eastAsia" w:ascii="方正仿宋_GB2312" w:hAnsi="方正仿宋_GB2312" w:eastAsia="方正仿宋_GB2312" w:cs="方正仿宋_GB2312"/>
                <w:sz w:val="24"/>
                <w:szCs w:val="24"/>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78CC7213">
            <w:pPr>
              <w:snapToGrid w:val="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指对投标（响应）供应商不具有出资持股关系，但对其存在管理关系的主体。</w:t>
            </w:r>
          </w:p>
        </w:tc>
      </w:tr>
      <w:tr w14:paraId="20CC7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331BFC89">
            <w:pPr>
              <w:snapToGrid w:val="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
                <w:bCs/>
                <w:sz w:val="24"/>
                <w:szCs w:val="24"/>
              </w:rPr>
              <w:t>说明：同一关联关系类型有多个主体的，应分行填写。</w:t>
            </w:r>
          </w:p>
        </w:tc>
      </w:tr>
    </w:tbl>
    <w:p w14:paraId="445B35D5">
      <w:pPr>
        <w:pStyle w:val="2"/>
        <w:ind w:firstLine="0" w:firstLineChars="0"/>
        <w:sectPr>
          <w:pgSz w:w="11906" w:h="16838"/>
          <w:pgMar w:top="2098" w:right="1474" w:bottom="1985" w:left="1588" w:header="851" w:footer="992" w:gutter="0"/>
          <w:cols w:space="720" w:num="1"/>
          <w:docGrid w:type="linesAndChars" w:linePitch="312" w:charSpace="0"/>
        </w:sectPr>
      </w:pPr>
    </w:p>
    <w:p w14:paraId="11516FDA">
      <w:pPr>
        <w:spacing w:line="240" w:lineRule="auto"/>
        <w:ind w:firstLine="0" w:firstLineChars="0"/>
        <w:jc w:val="both"/>
        <w:rPr>
          <w:rFonts w:ascii="仿宋_GB2312" w:eastAsia="仿宋_GB2312"/>
          <w:sz w:val="32"/>
          <w:szCs w:val="32"/>
        </w:rPr>
      </w:pPr>
    </w:p>
    <w:p w14:paraId="7C349F14"/>
    <w:p w14:paraId="6E9400CD"/>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方正仿宋_GB2312">
    <w:altName w:val="仿宋"/>
    <w:panose1 w:val="02000000000000000000"/>
    <w:charset w:val="86"/>
    <w:family w:val="auto"/>
    <w:pitch w:val="default"/>
    <w:sig w:usb0="00000000" w:usb1="00000000" w:usb2="00000012" w:usb3="00000000" w:csb0="00040001" w:csb1="00000000"/>
  </w:font>
  <w:font w:name="ˎ̥">
    <w:altName w:val="Segoe Print"/>
    <w:panose1 w:val="00000000000000000000"/>
    <w:charset w:val="00"/>
    <w:family w:val="roman"/>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7618A"/>
    <w:multiLevelType w:val="singleLevel"/>
    <w:tmpl w:val="92B7618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5E510F"/>
    <w:rsid w:val="014F5A21"/>
    <w:rsid w:val="054A633B"/>
    <w:rsid w:val="09762B92"/>
    <w:rsid w:val="0FB25716"/>
    <w:rsid w:val="1D73257B"/>
    <w:rsid w:val="24673765"/>
    <w:rsid w:val="35411595"/>
    <w:rsid w:val="38E01D7B"/>
    <w:rsid w:val="3E2B7EBB"/>
    <w:rsid w:val="4E113C23"/>
    <w:rsid w:val="655A3D56"/>
    <w:rsid w:val="7C5E5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rFonts w:ascii="Verdana" w:hAnsi="Verdana" w:eastAsia="宋体"/>
      <w:sz w:val="20"/>
      <w:szCs w:val="24"/>
    </w:rPr>
  </w:style>
  <w:style w:type="paragraph" w:styleId="3">
    <w:name w:val="Body Text"/>
    <w:basedOn w:val="1"/>
    <w:next w:val="4"/>
    <w:unhideWhenUsed/>
    <w:qFormat/>
    <w:uiPriority w:val="99"/>
    <w:pPr>
      <w:spacing w:after="120"/>
    </w:pPr>
  </w:style>
  <w:style w:type="paragraph" w:styleId="4">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5">
    <w:name w:val="toc 2"/>
    <w:basedOn w:val="1"/>
    <w:next w:val="1"/>
    <w:qFormat/>
    <w:uiPriority w:val="0"/>
    <w:pPr>
      <w:ind w:left="420"/>
    </w:p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首行缩进"/>
    <w:basedOn w:val="1"/>
    <w:qFormat/>
    <w:uiPriority w:val="99"/>
    <w:pPr>
      <w:spacing w:line="360" w:lineRule="auto"/>
      <w:ind w:firstLine="480" w:firstLineChars="200"/>
    </w:pPr>
    <w:rPr>
      <w:rFonts w:ascii="宋体" w:hAnsi="宋体" w:cs="宋体"/>
      <w:kern w:val="0"/>
    </w:rPr>
  </w:style>
  <w:style w:type="paragraph" w:customStyle="1" w:styleId="10">
    <w:name w:val="正文内容格式"/>
    <w:qFormat/>
    <w:uiPriority w:val="0"/>
    <w:pPr>
      <w:widowControl w:val="0"/>
      <w:adjustRightInd w:val="0"/>
      <w:snapToGrid w:val="0"/>
      <w:spacing w:line="300" w:lineRule="auto"/>
      <w:jc w:val="both"/>
      <w:textAlignment w:val="baseline"/>
    </w:pPr>
    <w:rPr>
      <w:rFonts w:ascii="宋体" w:hAnsi="宋体" w:eastAsia="宋体" w:cs="宋体"/>
      <w:kern w:val="2"/>
      <w:sz w:val="21"/>
      <w:szCs w:val="22"/>
      <w:lang w:val="en-US" w:eastAsia="zh-CN" w:bidi="ar-SA"/>
    </w:rPr>
  </w:style>
  <w:style w:type="paragraph" w:customStyle="1" w:styleId="11">
    <w:name w:val="正文样式"/>
    <w:basedOn w:val="1"/>
    <w:qFormat/>
    <w:uiPriority w:val="0"/>
    <w:pPr>
      <w:spacing w:line="360" w:lineRule="auto"/>
      <w:ind w:firstLine="200" w:firstLineChars="200"/>
    </w:pPr>
    <w:rPr>
      <w:sz w:val="24"/>
      <w:szCs w:val="20"/>
    </w:rPr>
  </w:style>
  <w:style w:type="paragraph" w:customStyle="1" w:styleId="12">
    <w:name w:val="Body text|1"/>
    <w:next w:val="5"/>
    <w:qFormat/>
    <w:uiPriority w:val="0"/>
    <w:pPr>
      <w:widowControl w:val="0"/>
      <w:spacing w:line="381" w:lineRule="auto"/>
      <w:ind w:firstLine="400"/>
    </w:pPr>
    <w:rPr>
      <w:rFonts w:ascii="宋体" w:hAnsi="方正仿宋_GB2312" w:eastAsia="宋体" w:cs="宋体"/>
      <w:sz w:val="26"/>
      <w:szCs w:val="26"/>
      <w:lang w:val="zh-TW" w:eastAsia="zh-TW" w:bidi="zh-TW"/>
    </w:rPr>
  </w:style>
  <w:style w:type="character" w:customStyle="1" w:styleId="13">
    <w:name w:val="font21"/>
    <w:basedOn w:val="8"/>
    <w:qFormat/>
    <w:uiPriority w:val="0"/>
    <w:rPr>
      <w:color w:val="FF0000"/>
      <w:sz w:val="20"/>
      <w:u w:val="none"/>
    </w:rPr>
  </w:style>
  <w:style w:type="character" w:customStyle="1" w:styleId="14">
    <w:name w:val="font11"/>
    <w:basedOn w:val="8"/>
    <w:qFormat/>
    <w:uiPriority w:val="0"/>
    <w:rPr>
      <w:rFonts w:hint="default" w:ascii="ˎ̥" w:hAnsi="ˎ̥"/>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2</TotalTime>
  <ScaleCrop>false</ScaleCrop>
  <LinksUpToDate>false</LinksUpToDate>
  <CharactersWithSpaces>0</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2025-11-17T03:03:00Z</dcterms:created>
  <dc:creator>User</dc:creator>
  <cp:lastModifiedBy>User</cp:lastModifiedBy>
  <dcterms:modified xsi:type="dcterms:W3CDTF">2025-11-24T02:37:58Z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A27D084C3AED4BE2B6F39169817A2361_13</vt:lpwstr>
  </property>
</Properties>
</file>