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cs="宋体" w:asciiTheme="minorEastAsia" w:hAnsiTheme="minorEastAsia" w:eastAsiaTheme="minorEastAsia"/>
          <w:b/>
          <w:sz w:val="44"/>
          <w:szCs w:val="44"/>
        </w:rPr>
      </w:pPr>
    </w:p>
    <w:p>
      <w:pPr>
        <w:spacing w:line="560" w:lineRule="exact"/>
        <w:jc w:val="center"/>
        <w:rPr>
          <w:rFonts w:cs="宋体" w:asciiTheme="minorEastAsia" w:hAnsiTheme="minorEastAsia" w:eastAsiaTheme="minorEastAsia"/>
          <w:b/>
          <w:sz w:val="40"/>
          <w:szCs w:val="40"/>
        </w:rPr>
      </w:pPr>
    </w:p>
    <w:p>
      <w:pPr>
        <w:spacing w:line="560" w:lineRule="exact"/>
        <w:jc w:val="center"/>
        <w:rPr>
          <w:rFonts w:hint="eastAsia"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rPr>
        <w:t>深圳市南山区沙河街道</w:t>
      </w:r>
      <w:r>
        <w:rPr>
          <w:rFonts w:hint="default" w:ascii="方正小标宋_GBK" w:hAnsi="方正小标宋_GBK" w:eastAsia="方正小标宋_GBK" w:cs="方正小标宋_GBK"/>
          <w:b/>
          <w:sz w:val="44"/>
          <w:szCs w:val="44"/>
        </w:rPr>
        <w:t>明珠街</w:t>
      </w:r>
      <w:r>
        <w:rPr>
          <w:rFonts w:hint="eastAsia" w:ascii="方正小标宋_GBK" w:hAnsi="方正小标宋_GBK" w:eastAsia="方正小标宋_GBK" w:cs="方正小标宋_GBK"/>
          <w:b/>
          <w:sz w:val="44"/>
          <w:szCs w:val="44"/>
          <w:lang w:eastAsia="zh-CN"/>
        </w:rPr>
        <w:t>社区</w:t>
      </w:r>
      <w:r>
        <w:rPr>
          <w:rFonts w:hint="eastAsia" w:ascii="方正小标宋_GBK" w:hAnsi="方正小标宋_GBK" w:eastAsia="方正小标宋_GBK" w:cs="方正小标宋_GBK"/>
          <w:b/>
          <w:sz w:val="44"/>
          <w:szCs w:val="44"/>
        </w:rPr>
        <w:t>党群</w:t>
      </w:r>
      <w:r>
        <w:rPr>
          <w:rFonts w:hint="eastAsia" w:ascii="方正小标宋_GBK" w:hAnsi="方正小标宋_GBK" w:eastAsia="方正小标宋_GBK" w:cs="方正小标宋_GBK"/>
          <w:b/>
          <w:sz w:val="44"/>
          <w:szCs w:val="44"/>
          <w:lang w:eastAsia="zh-CN"/>
        </w:rPr>
        <w:t>服务中心</w:t>
      </w:r>
      <w:r>
        <w:rPr>
          <w:rFonts w:hint="eastAsia" w:ascii="方正小标宋_GBK" w:hAnsi="方正小标宋_GBK" w:eastAsia="方正小标宋_GBK" w:cs="方正小标宋_GBK"/>
          <w:b/>
          <w:sz w:val="44"/>
          <w:szCs w:val="44"/>
        </w:rPr>
        <w:t>家具</w:t>
      </w:r>
      <w:r>
        <w:rPr>
          <w:rFonts w:hint="default" w:ascii="方正小标宋_GBK" w:hAnsi="方正小标宋_GBK" w:eastAsia="方正小标宋_GBK" w:cs="方正小标宋_GBK"/>
          <w:b/>
          <w:sz w:val="44"/>
          <w:szCs w:val="44"/>
          <w:lang w:val="en-US"/>
        </w:rPr>
        <w:t>及设备</w:t>
      </w:r>
      <w:r>
        <w:rPr>
          <w:rFonts w:hint="eastAsia" w:ascii="方正小标宋_GBK" w:hAnsi="方正小标宋_GBK" w:eastAsia="方正小标宋_GBK" w:cs="方正小标宋_GBK"/>
          <w:b/>
          <w:sz w:val="44"/>
          <w:szCs w:val="44"/>
        </w:rPr>
        <w:t>采购项目</w:t>
      </w:r>
    </w:p>
    <w:p>
      <w:pPr>
        <w:spacing w:line="560" w:lineRule="exact"/>
        <w:ind w:firstLine="803"/>
        <w:jc w:val="center"/>
        <w:rPr>
          <w:rFonts w:ascii="仿宋_GB2312" w:hAnsi="仿宋_GB2312" w:eastAsia="仿宋_GB2312" w:cs="仿宋_GB2312"/>
          <w:b/>
          <w:sz w:val="32"/>
          <w:szCs w:val="32"/>
        </w:rPr>
      </w:pPr>
    </w:p>
    <w:p>
      <w:pPr>
        <w:spacing w:line="560" w:lineRule="exact"/>
        <w:ind w:firstLine="803"/>
        <w:jc w:val="center"/>
        <w:rPr>
          <w:rFonts w:ascii="仿宋_GB2312" w:hAnsi="仿宋_GB2312" w:eastAsia="仿宋_GB2312" w:cs="仿宋_GB2312"/>
          <w:b/>
          <w:sz w:val="32"/>
          <w:szCs w:val="32"/>
        </w:rPr>
      </w:pPr>
    </w:p>
    <w:p>
      <w:pPr>
        <w:spacing w:line="560" w:lineRule="exact"/>
        <w:ind w:firstLine="803"/>
        <w:jc w:val="center"/>
        <w:rPr>
          <w:rFonts w:ascii="仿宋_GB2312" w:hAnsi="仿宋_GB2312" w:eastAsia="仿宋_GB2312" w:cs="仿宋_GB2312"/>
          <w:b/>
          <w:sz w:val="32"/>
          <w:szCs w:val="32"/>
        </w:rPr>
      </w:pPr>
    </w:p>
    <w:p>
      <w:pPr>
        <w:spacing w:line="560" w:lineRule="exact"/>
        <w:ind w:firstLine="803"/>
        <w:jc w:val="center"/>
        <w:rPr>
          <w:rFonts w:ascii="仿宋_GB2312" w:hAnsi="仿宋_GB2312" w:eastAsia="仿宋_GB2312" w:cs="仿宋_GB2312"/>
          <w:b/>
          <w:sz w:val="32"/>
          <w:szCs w:val="32"/>
        </w:rPr>
      </w:pPr>
    </w:p>
    <w:p>
      <w:pPr>
        <w:spacing w:line="560" w:lineRule="exact"/>
        <w:ind w:firstLine="803"/>
        <w:jc w:val="center"/>
        <w:rPr>
          <w:rFonts w:ascii="仿宋_GB2312" w:hAnsi="仿宋_GB2312" w:eastAsia="仿宋_GB2312" w:cs="仿宋_GB2312"/>
          <w:b/>
          <w:sz w:val="32"/>
          <w:szCs w:val="32"/>
        </w:rPr>
      </w:pPr>
    </w:p>
    <w:p>
      <w:pPr>
        <w:spacing w:line="560" w:lineRule="exact"/>
        <w:ind w:firstLine="803"/>
        <w:jc w:val="center"/>
        <w:rPr>
          <w:rFonts w:ascii="仿宋_GB2312" w:hAnsi="仿宋_GB2312" w:eastAsia="仿宋_GB2312" w:cs="仿宋_GB2312"/>
          <w:b/>
          <w:sz w:val="32"/>
          <w:szCs w:val="32"/>
        </w:rPr>
      </w:pPr>
    </w:p>
    <w:p>
      <w:pPr>
        <w:spacing w:line="560" w:lineRule="exact"/>
        <w:ind w:firstLine="803"/>
        <w:jc w:val="center"/>
        <w:rPr>
          <w:rFonts w:ascii="仿宋_GB2312" w:hAnsi="仿宋_GB2312" w:eastAsia="仿宋_GB2312" w:cs="仿宋_GB2312"/>
          <w:b/>
          <w:sz w:val="32"/>
          <w:szCs w:val="32"/>
        </w:rPr>
      </w:pPr>
    </w:p>
    <w:p>
      <w:pPr>
        <w:spacing w:line="560" w:lineRule="exact"/>
        <w:ind w:firstLine="72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采购单位：</w:t>
      </w:r>
      <w:r>
        <w:rPr>
          <w:rFonts w:hint="eastAsia" w:ascii="仿宋_GB2312" w:hAnsi="仿宋_GB2312" w:eastAsia="仿宋_GB2312" w:cs="仿宋_GB2312"/>
          <w:sz w:val="32"/>
          <w:szCs w:val="32"/>
          <w:lang w:eastAsia="zh-CN"/>
        </w:rPr>
        <w:t>深圳市</w:t>
      </w:r>
      <w:r>
        <w:rPr>
          <w:rFonts w:hint="eastAsia" w:ascii="仿宋_GB2312" w:hAnsi="仿宋_GB2312" w:eastAsia="仿宋_GB2312" w:cs="仿宋_GB2312"/>
          <w:sz w:val="32"/>
          <w:szCs w:val="32"/>
        </w:rPr>
        <w:t>南山区沙河街道</w:t>
      </w:r>
      <w:r>
        <w:rPr>
          <w:rFonts w:hint="default" w:ascii="仿宋_GB2312" w:hAnsi="仿宋_GB2312" w:eastAsia="仿宋_GB2312" w:cs="仿宋_GB2312"/>
          <w:sz w:val="32"/>
          <w:szCs w:val="32"/>
          <w:lang w:val="en" w:eastAsia="zh-CN"/>
        </w:rPr>
        <w:t>明珠街</w:t>
      </w:r>
      <w:r>
        <w:rPr>
          <w:rFonts w:hint="eastAsia" w:ascii="仿宋_GB2312" w:hAnsi="仿宋_GB2312" w:eastAsia="仿宋_GB2312" w:cs="仿宋_GB2312"/>
          <w:sz w:val="32"/>
          <w:szCs w:val="32"/>
          <w:lang w:eastAsia="zh-CN"/>
        </w:rPr>
        <w:t>社区</w:t>
      </w:r>
    </w:p>
    <w:p>
      <w:pPr>
        <w:spacing w:line="560" w:lineRule="exact"/>
        <w:ind w:firstLine="7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采购方式：询价采购</w:t>
      </w:r>
    </w:p>
    <w:p>
      <w:pPr>
        <w:spacing w:line="560" w:lineRule="exact"/>
        <w:ind w:firstLine="7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采购类别：货物类</w:t>
      </w:r>
    </w:p>
    <w:p>
      <w:pPr>
        <w:adjustRightInd/>
        <w:snapToGrid/>
        <w:spacing w:line="220" w:lineRule="atLeast"/>
        <w:rPr>
          <w:rFonts w:hint="eastAsia" w:ascii="仿宋_GB2312" w:hAnsi="仿宋_GB2312" w:eastAsia="仿宋_GB2312" w:cs="仿宋_GB2312"/>
        </w:rPr>
      </w:pPr>
      <w:r>
        <w:rPr>
          <w:rFonts w:hint="eastAsia" w:ascii="仿宋_GB2312" w:hAnsi="仿宋_GB2312" w:eastAsia="仿宋_GB2312" w:cs="仿宋_GB2312"/>
        </w:rPr>
        <w:br w:type="page"/>
      </w:r>
    </w:p>
    <w:p>
      <w:pPr>
        <w:pStyle w:val="3"/>
        <w:spacing w:line="540" w:lineRule="exact"/>
        <w:rPr>
          <w:rFonts w:hint="eastAsia" w:ascii="仿宋_GB2312" w:hAnsi="仿宋_GB2312" w:eastAsia="仿宋_GB2312" w:cs="仿宋_GB2312"/>
        </w:rPr>
      </w:pPr>
      <w:r>
        <w:rPr>
          <w:rFonts w:hint="eastAsia" w:ascii="仿宋_GB2312" w:hAnsi="仿宋_GB2312" w:eastAsia="仿宋_GB2312" w:cs="仿宋_GB2312"/>
        </w:rPr>
        <w:t>一、项目背景</w:t>
      </w:r>
    </w:p>
    <w:p>
      <w:pPr>
        <w:spacing w:after="0"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w:t>
      </w:r>
      <w:r>
        <w:rPr>
          <w:rFonts w:hint="eastAsia" w:ascii="仿宋_GB2312" w:hAnsi="仿宋_GB2312" w:eastAsia="仿宋_GB2312" w:cs="仿宋_GB2312"/>
          <w:sz w:val="32"/>
          <w:szCs w:val="32"/>
          <w:lang w:eastAsia="zh-CN"/>
        </w:rPr>
        <w:t>社区</w:t>
      </w:r>
      <w:r>
        <w:rPr>
          <w:rFonts w:hint="eastAsia" w:ascii="仿宋_GB2312" w:hAnsi="仿宋_GB2312" w:eastAsia="仿宋_GB2312" w:cs="仿宋_GB2312"/>
          <w:sz w:val="32"/>
          <w:szCs w:val="32"/>
        </w:rPr>
        <w:t>现向社会采购一家供应商，为</w:t>
      </w:r>
      <w:r>
        <w:rPr>
          <w:rFonts w:hint="default" w:ascii="仿宋_GB2312" w:hAnsi="仿宋_GB2312" w:eastAsia="仿宋_GB2312" w:cs="仿宋_GB2312"/>
          <w:sz w:val="32"/>
          <w:szCs w:val="32"/>
          <w:lang w:val="en" w:eastAsia="zh-CN"/>
        </w:rPr>
        <w:t>明珠街</w:t>
      </w:r>
      <w:r>
        <w:rPr>
          <w:rFonts w:hint="eastAsia" w:ascii="仿宋_GB2312" w:hAnsi="仿宋_GB2312" w:eastAsia="仿宋_GB2312" w:cs="仿宋_GB2312"/>
          <w:sz w:val="32"/>
          <w:szCs w:val="32"/>
          <w:lang w:eastAsia="zh-CN"/>
        </w:rPr>
        <w:t>社区党群服务中心</w:t>
      </w:r>
      <w:r>
        <w:rPr>
          <w:rFonts w:hint="eastAsia" w:ascii="仿宋_GB2312" w:hAnsi="仿宋_GB2312" w:eastAsia="仿宋_GB2312" w:cs="仿宋_GB2312"/>
          <w:sz w:val="32"/>
          <w:szCs w:val="32"/>
        </w:rPr>
        <w:t>提供相关家具</w:t>
      </w:r>
      <w:r>
        <w:rPr>
          <w:rFonts w:hint="eastAsia" w:ascii="仿宋_GB2312" w:hAnsi="仿宋_GB2312" w:eastAsia="仿宋_GB2312" w:cs="仿宋_GB2312"/>
          <w:sz w:val="32"/>
          <w:szCs w:val="32"/>
          <w:lang w:eastAsia="zh-CN"/>
        </w:rPr>
        <w:t>及设备</w:t>
      </w:r>
      <w:r>
        <w:rPr>
          <w:rFonts w:hint="eastAsia" w:ascii="仿宋_GB2312" w:hAnsi="仿宋_GB2312" w:eastAsia="仿宋_GB2312" w:cs="仿宋_GB2312"/>
          <w:sz w:val="32"/>
          <w:szCs w:val="32"/>
        </w:rPr>
        <w:t>。</w:t>
      </w:r>
    </w:p>
    <w:p>
      <w:pPr>
        <w:pStyle w:val="3"/>
        <w:spacing w:line="540" w:lineRule="exact"/>
        <w:rPr>
          <w:rFonts w:hint="eastAsia" w:ascii="仿宋_GB2312" w:hAnsi="仿宋_GB2312" w:eastAsia="仿宋_GB2312" w:cs="仿宋_GB2312"/>
        </w:rPr>
      </w:pPr>
      <w:r>
        <w:rPr>
          <w:rFonts w:hint="eastAsia" w:ascii="仿宋_GB2312" w:hAnsi="仿宋_GB2312" w:eastAsia="仿宋_GB2312" w:cs="仿宋_GB2312"/>
        </w:rPr>
        <w:t>二、项目预算</w:t>
      </w:r>
    </w:p>
    <w:p>
      <w:pPr>
        <w:pStyle w:val="20"/>
        <w:snapToGrid w:val="0"/>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3</w:t>
      </w:r>
      <w:r>
        <w:rPr>
          <w:rFonts w:hint="default"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.4</w:t>
      </w:r>
      <w:bookmarkStart w:id="0" w:name="_GoBack"/>
      <w:bookmarkEnd w:id="0"/>
      <w:r>
        <w:rPr>
          <w:rFonts w:hint="default" w:ascii="仿宋_GB2312" w:hAnsi="仿宋_GB2312" w:eastAsia="仿宋_GB2312" w:cs="仿宋_GB2312"/>
          <w:color w:val="auto"/>
          <w:sz w:val="32"/>
          <w:szCs w:val="32"/>
          <w:lang w:val="en-US" w:eastAsia="zh-CN"/>
        </w:rPr>
        <w:t>0</w:t>
      </w:r>
      <w:r>
        <w:rPr>
          <w:rFonts w:hint="eastAsia" w:ascii="仿宋_GB2312" w:hAnsi="仿宋_GB2312" w:eastAsia="仿宋_GB2312" w:cs="仿宋_GB2312"/>
          <w:sz w:val="32"/>
          <w:szCs w:val="32"/>
        </w:rPr>
        <w:t>万元。</w:t>
      </w:r>
    </w:p>
    <w:p>
      <w:pPr>
        <w:pStyle w:val="3"/>
        <w:spacing w:line="540" w:lineRule="exact"/>
        <w:rPr>
          <w:rFonts w:hint="eastAsia" w:ascii="仿宋_GB2312" w:hAnsi="仿宋_GB2312" w:eastAsia="仿宋_GB2312" w:cs="仿宋_GB2312"/>
        </w:rPr>
      </w:pPr>
      <w:r>
        <w:rPr>
          <w:rFonts w:hint="eastAsia" w:ascii="仿宋_GB2312" w:hAnsi="仿宋_GB2312" w:eastAsia="仿宋_GB2312" w:cs="仿宋_GB2312"/>
        </w:rPr>
        <w:t>三、产品清单</w:t>
      </w:r>
    </w:p>
    <w:tbl>
      <w:tblPr>
        <w:tblStyle w:val="14"/>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2858"/>
        <w:gridCol w:w="1134"/>
        <w:gridCol w:w="141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90" w:type="dxa"/>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序号</w:t>
            </w: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名称</w:t>
            </w:r>
          </w:p>
        </w:tc>
        <w:tc>
          <w:tcPr>
            <w:tcW w:w="1134" w:type="dxa"/>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单位</w:t>
            </w:r>
          </w:p>
        </w:tc>
        <w:tc>
          <w:tcPr>
            <w:tcW w:w="1417" w:type="dxa"/>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总数量</w:t>
            </w:r>
          </w:p>
        </w:tc>
        <w:tc>
          <w:tcPr>
            <w:tcW w:w="1418" w:type="dxa"/>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自助服务区服务桌</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w:t>
            </w:r>
          </w:p>
        </w:tc>
        <w:tc>
          <w:tcPr>
            <w:tcW w:w="1418" w:type="dxa"/>
            <w:vMerge w:val="restart"/>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拒绝进口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自助服务区办公椅</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4</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爱心驿站可拼接餐桌</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4</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爱心驿站餐椅</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16</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爱心驿站加热直饮一体机</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爱心驿站微波炉</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食堂可拼接餐桌</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8</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食堂餐椅</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32</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工业平缝机缝纫机</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厨房操作台1</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厨房操作台2</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厨房操作台3</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厨房置物台1</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厨房置物台2</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厨房消毒保洁柜</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厨房送餐车</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厨房电烤箱</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厨房蒸饭柜</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厨房生活冰箱</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前台接待办公椅</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多功能活动室普通椅</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50</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多功能活动室可升降演讲台</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个</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多功能活动室折叠桌</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25</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阅览区单人椅</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12</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阅览区休闲桌</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5</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阅览区抽湿机</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阅览区鼓风机</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多功能会议室拼合式会议桌</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8</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多功能会议室普通椅</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36</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工作室办公桌1</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12</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工作室办公椅1</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12</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工作室办公桌2</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工作室办公椅2</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工作室单人沙发1</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工作室沙发</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工作室茶几</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工作室单人椅</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工作室单人沙发2</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工作室加热直饮一体机</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工作室抽湿机</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工作室消毒柜</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水吧热直饮一体机</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水吧生活冰箱</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水吧吧椅</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小区议事房会议桌</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小区议事房椅子</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4</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社区SHOW单人椅</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8</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社区SHOW办公桌</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张</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资料档案室档案柜</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个</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10</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全屋窗可印制卷帘</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项</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全屋卫生间电动百叶帘</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项</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全屋卷帘</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项</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伞架</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个</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空气净化器</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8</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烘手机</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爬梯</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个</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留言角信箱</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个</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AED+充电宝一体机</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电话座机</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5</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智能除醛仪</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8</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15L+15L</w:t>
            </w:r>
          </w:p>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二分类垃圾桶</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个</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10</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小冰箱</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32U网络机柜</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个</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Merge w:val="continue"/>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16寸医药箱</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个</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2</w:t>
            </w:r>
          </w:p>
        </w:tc>
        <w:tc>
          <w:tcPr>
            <w:tcW w:w="1418" w:type="dxa"/>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50mm自动装订机</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加热直饮一体机</w:t>
            </w:r>
          </w:p>
        </w:tc>
        <w:tc>
          <w:tcPr>
            <w:tcW w:w="1134" w:type="dxa"/>
            <w:shd w:val="clear" w:color="auto" w:fill="auto"/>
            <w:noWrap/>
            <w:vAlign w:val="center"/>
          </w:tcPr>
          <w:p>
            <w:pPr>
              <w:spacing w:after="0"/>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台</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p>
        </w:tc>
        <w:tc>
          <w:tcPr>
            <w:tcW w:w="1418" w:type="dxa"/>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懒人坐垫</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块</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10</w:t>
            </w:r>
          </w:p>
        </w:tc>
        <w:tc>
          <w:tcPr>
            <w:tcW w:w="1418" w:type="dxa"/>
            <w:vAlign w:val="center"/>
          </w:tcPr>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90" w:type="dxa"/>
            <w:shd w:val="clear" w:color="auto" w:fill="auto"/>
            <w:noWrap/>
            <w:vAlign w:val="center"/>
          </w:tcPr>
          <w:p>
            <w:pPr>
              <w:numPr>
                <w:ilvl w:val="0"/>
                <w:numId w:val="1"/>
              </w:numPr>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2858" w:type="dxa"/>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儿童坐垫</w:t>
            </w:r>
          </w:p>
        </w:tc>
        <w:tc>
          <w:tcPr>
            <w:tcW w:w="1134"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w:t>
            </w:r>
          </w:p>
        </w:tc>
        <w:tc>
          <w:tcPr>
            <w:tcW w:w="1417" w:type="dxa"/>
            <w:shd w:val="clear" w:color="auto" w:fill="auto"/>
            <w:noWrap/>
            <w:vAlign w:val="center"/>
          </w:tcPr>
          <w:p>
            <w:pPr>
              <w:spacing w:after="0"/>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6</w:t>
            </w:r>
          </w:p>
        </w:tc>
        <w:tc>
          <w:tcPr>
            <w:tcW w:w="1418" w:type="dxa"/>
            <w:vAlign w:val="center"/>
          </w:tcPr>
          <w:p>
            <w:pPr>
              <w:spacing w:after="0"/>
              <w:jc w:val="center"/>
              <w:rPr>
                <w:rFonts w:hint="eastAsia" w:ascii="仿宋_GB2312" w:hAnsi="仿宋_GB2312" w:eastAsia="仿宋_GB2312" w:cs="仿宋_GB2312"/>
                <w:color w:val="000000"/>
                <w:sz w:val="28"/>
                <w:szCs w:val="28"/>
              </w:rPr>
            </w:pPr>
          </w:p>
        </w:tc>
      </w:tr>
    </w:tbl>
    <w:p>
      <w:pPr>
        <w:rPr>
          <w:rFonts w:hint="eastAsia" w:ascii="仿宋_GB2312" w:hAnsi="仿宋_GB2312" w:eastAsia="仿宋_GB2312" w:cs="仿宋_GB2312"/>
        </w:rPr>
      </w:pPr>
    </w:p>
    <w:p>
      <w:pPr>
        <w:pStyle w:val="3"/>
        <w:rPr>
          <w:rFonts w:hint="eastAsia" w:ascii="仿宋_GB2312" w:hAnsi="仿宋_GB2312" w:eastAsia="仿宋_GB2312" w:cs="仿宋_GB2312"/>
        </w:rPr>
      </w:pPr>
      <w:r>
        <w:rPr>
          <w:rFonts w:hint="eastAsia" w:ascii="仿宋_GB2312" w:hAnsi="仿宋_GB2312" w:eastAsia="仿宋_GB2312" w:cs="仿宋_GB2312"/>
        </w:rPr>
        <w:t>四、技术参数要求</w:t>
      </w:r>
    </w:p>
    <w:tbl>
      <w:tblPr>
        <w:tblStyle w:val="14"/>
        <w:tblW w:w="8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3017"/>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1627" w:type="dxa"/>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序号</w:t>
            </w:r>
          </w:p>
        </w:tc>
        <w:tc>
          <w:tcPr>
            <w:tcW w:w="3017" w:type="dxa"/>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名称</w:t>
            </w:r>
          </w:p>
        </w:tc>
        <w:tc>
          <w:tcPr>
            <w:tcW w:w="3673" w:type="dxa"/>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自助服务区服务桌</w:t>
            </w:r>
          </w:p>
        </w:tc>
        <w:tc>
          <w:tcPr>
            <w:tcW w:w="3673" w:type="dxa"/>
            <w:vAlign w:val="center"/>
          </w:tcPr>
          <w:p>
            <w:pPr>
              <w:numPr>
                <w:ilvl w:val="0"/>
                <w:numId w:val="3"/>
              </w:num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尺寸：210*85*75cm。</w:t>
            </w:r>
          </w:p>
          <w:p>
            <w:pPr>
              <w:numPr>
                <w:ilvl w:val="0"/>
                <w:numId w:val="3"/>
              </w:num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尺寸：210*</w:t>
            </w:r>
            <w:r>
              <w:rPr>
                <w:rFonts w:hint="eastAsia" w:ascii="仿宋_GB2312" w:hAnsi="仿宋_GB2312" w:eastAsia="仿宋_GB2312" w:cs="仿宋_GB2312"/>
                <w:color w:val="000000"/>
                <w:sz w:val="28"/>
                <w:szCs w:val="28"/>
                <w:lang w:val="en-US" w:eastAsia="zh-CN"/>
              </w:rPr>
              <w:t>60</w:t>
            </w:r>
            <w:r>
              <w:rPr>
                <w:rFonts w:hint="eastAsia" w:ascii="仿宋_GB2312" w:hAnsi="仿宋_GB2312" w:eastAsia="仿宋_GB2312" w:cs="仿宋_GB2312"/>
                <w:color w:val="000000"/>
                <w:sz w:val="28"/>
                <w:szCs w:val="28"/>
              </w:rPr>
              <w:t>*75cm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ind w:left="560" w:hanging="560" w:hangingChars="20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、样式（图片）：</w:t>
            </w:r>
            <w:r>
              <w:rPr>
                <w:rFonts w:hint="eastAsia" w:ascii="仿宋_GB2312" w:hAnsi="仿宋_GB2312" w:eastAsia="仿宋_GB2312" w:cs="仿宋_GB2312"/>
                <w:color w:val="000000"/>
                <w:sz w:val="28"/>
                <w:szCs w:val="28"/>
                <w:lang w:val="en-US" w:eastAsia="zh-CN"/>
              </w:rPr>
              <w:t xml:space="preserve"> </w:t>
            </w:r>
            <w:r>
              <w:drawing>
                <wp:inline distT="0" distB="0" distL="114300" distR="114300">
                  <wp:extent cx="1440180" cy="1029335"/>
                  <wp:effectExtent l="0" t="0" r="7620"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1440180" cy="10293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rPr>
                <w:rFonts w:hint="eastAsia" w:ascii="仿宋_GB2312" w:hAnsi="仿宋_GB2312" w:eastAsia="仿宋_GB2312" w:cs="仿宋_GB2312"/>
                <w:color w:val="000000"/>
                <w:sz w:val="28"/>
                <w:szCs w:val="28"/>
                <w:lang w:val="en-US"/>
              </w:rPr>
            </w:pPr>
            <w:r>
              <w:rPr>
                <w:rFonts w:hint="eastAsia" w:ascii="仿宋_GB2312" w:hAnsi="仿宋_GB2312" w:eastAsia="仿宋_GB2312" w:cs="仿宋_GB2312"/>
                <w:color w:val="000000"/>
                <w:sz w:val="28"/>
                <w:szCs w:val="28"/>
                <w:lang w:val="en-US" w:eastAsia="zh-CN"/>
              </w:rPr>
              <w:t>4</w:t>
            </w:r>
            <w:r>
              <w:rPr>
                <w:rFonts w:hint="eastAsia" w:ascii="仿宋_GB2312" w:hAnsi="仿宋_GB2312" w:eastAsia="仿宋_GB2312" w:cs="仿宋_GB2312"/>
                <w:color w:val="000000"/>
                <w:sz w:val="28"/>
                <w:szCs w:val="28"/>
              </w:rPr>
              <w:t>、材质：</w:t>
            </w:r>
            <w:r>
              <w:rPr>
                <w:rFonts w:hint="eastAsia" w:ascii="仿宋_GB2312" w:hAnsi="仿宋_GB2312" w:eastAsia="仿宋_GB2312" w:cs="仿宋_GB2312"/>
                <w:color w:val="000000"/>
                <w:sz w:val="28"/>
                <w:szCs w:val="28"/>
                <w:lang w:val="en-US" w:eastAsia="zh-CN"/>
              </w:rPr>
              <w:t>（定制）实木+金属+国产优质五金配件</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自助服务区办公椅</w:t>
            </w:r>
          </w:p>
        </w:tc>
        <w:tc>
          <w:tcPr>
            <w:tcW w:w="3673" w:type="dxa"/>
            <w:vAlign w:val="center"/>
          </w:tcPr>
          <w:p>
            <w:pPr>
              <w:numPr>
                <w:ilvl w:val="0"/>
                <w:numId w:val="4"/>
              </w:num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尺寸：59*6</w:t>
            </w: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*93cm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0"/>
              </w:numPr>
              <w:spacing w:after="0"/>
              <w:ind w:left="1120" w:hanging="1120" w:hangingChars="4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r>
              <w:rPr>
                <w:rFonts w:hint="eastAsia" w:ascii="仿宋_GB2312" w:hAnsi="仿宋_GB2312" w:eastAsia="仿宋_GB2312" w:cs="仿宋_GB2312"/>
                <w:color w:val="000000"/>
                <w:sz w:val="28"/>
                <w:szCs w:val="28"/>
                <w:lang w:val="en-US" w:eastAsia="zh-CN"/>
              </w:rPr>
              <w:t xml:space="preserve"> </w:t>
            </w:r>
            <w:r>
              <w:drawing>
                <wp:inline distT="0" distB="0" distL="114300" distR="114300">
                  <wp:extent cx="937895" cy="1264285"/>
                  <wp:effectExtent l="0" t="0" r="14605"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937895" cy="1264285"/>
                          </a:xfrm>
                          <a:prstGeom prst="rect">
                            <a:avLst/>
                          </a:prstGeom>
                          <a:noFill/>
                          <a:ln>
                            <a:noFill/>
                          </a:ln>
                        </pic:spPr>
                      </pic:pic>
                    </a:graphicData>
                  </a:graphic>
                </wp:inline>
              </w:drawing>
            </w:r>
          </w:p>
          <w:p>
            <w:pPr>
              <w:spacing w:after="0"/>
              <w:jc w:val="center"/>
              <w:rPr>
                <w:rFonts w:hint="eastAsia" w:ascii="仿宋_GB2312" w:hAnsi="仿宋_GB2312" w:eastAsia="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、材质：金属骨架+软包</w:t>
            </w:r>
            <w:r>
              <w:rPr>
                <w:rFonts w:hint="eastAsia" w:ascii="仿宋_GB2312" w:hAnsi="仿宋_GB2312" w:eastAsia="仿宋_GB2312" w:cs="仿宋_GB2312"/>
                <w:color w:val="000000"/>
                <w:sz w:val="28"/>
                <w:szCs w:val="28"/>
                <w:lang w:val="en-US" w:eastAsia="zh-CN"/>
              </w:rPr>
              <w:t>+国产优质五金配件</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爱心驿站可拼接餐桌</w:t>
            </w: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1、尺寸：110*110*75cm。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5"/>
              </w:numPr>
              <w:spacing w:after="0"/>
              <w:ind w:left="0" w:leftChars="0" w:firstLine="0" w:firstLine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样式（图片）：</w:t>
            </w:r>
          </w:p>
          <w:p>
            <w:pPr>
              <w:numPr>
                <w:ilvl w:val="0"/>
                <w:numId w:val="0"/>
              </w:numPr>
              <w:spacing w:after="0"/>
              <w:ind w:leftChars="0"/>
              <w:jc w:val="center"/>
              <w:rPr>
                <w:rFonts w:hint="eastAsia" w:ascii="仿宋_GB2312" w:hAnsi="仿宋_GB2312" w:eastAsia="仿宋_GB2312" w:cs="仿宋_GB2312"/>
                <w:color w:val="000000"/>
                <w:sz w:val="28"/>
                <w:szCs w:val="28"/>
              </w:rPr>
            </w:pPr>
            <w:r>
              <w:drawing>
                <wp:inline distT="0" distB="0" distL="114300" distR="114300">
                  <wp:extent cx="951230" cy="953135"/>
                  <wp:effectExtent l="0" t="0" r="1270" b="18415"/>
                  <wp:docPr id="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pic:cNvPicPr>
                        </pic:nvPicPr>
                        <pic:blipFill>
                          <a:blip r:embed="rId7"/>
                          <a:stretch>
                            <a:fillRect/>
                          </a:stretch>
                        </pic:blipFill>
                        <pic:spPr>
                          <a:xfrm>
                            <a:off x="0" y="0"/>
                            <a:ext cx="951230" cy="9531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E1级生态板+金属（定制）</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爱心驿站餐椅</w:t>
            </w: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 45*45*85cm。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6"/>
              </w:numPr>
              <w:spacing w:after="0"/>
              <w:ind w:left="0" w:leftChars="0" w:firstLine="0" w:firstLine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样式（图片）：</w:t>
            </w:r>
          </w:p>
          <w:p>
            <w:pPr>
              <w:numPr>
                <w:ilvl w:val="0"/>
                <w:numId w:val="0"/>
              </w:numPr>
              <w:spacing w:after="0"/>
              <w:ind w:leftChars="0"/>
              <w:jc w:val="center"/>
              <w:rPr>
                <w:rFonts w:hint="eastAsia" w:ascii="仿宋_GB2312" w:hAnsi="仿宋_GB2312" w:eastAsia="仿宋_GB2312" w:cs="仿宋_GB2312"/>
                <w:color w:val="000000"/>
                <w:sz w:val="28"/>
                <w:szCs w:val="28"/>
              </w:rPr>
            </w:pPr>
            <w:r>
              <w:drawing>
                <wp:inline distT="0" distB="0" distL="114300" distR="114300">
                  <wp:extent cx="788670" cy="790575"/>
                  <wp:effectExtent l="0" t="0" r="11430" b="9525"/>
                  <wp:docPr id="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pic:cNvPicPr>
                            <a:picLocks noChangeAspect="1"/>
                          </pic:cNvPicPr>
                        </pic:nvPicPr>
                        <pic:blipFill>
                          <a:blip r:embed="rId8"/>
                          <a:stretch>
                            <a:fillRect/>
                          </a:stretch>
                        </pic:blipFill>
                        <pic:spPr>
                          <a:xfrm>
                            <a:off x="0" y="0"/>
                            <a:ext cx="788670" cy="7905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6"/>
              </w:numPr>
              <w:spacing w:after="0"/>
              <w:ind w:left="0" w:leftChars="0" w:firstLine="0" w:firstLine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材质：皮革软包+碳素钢架。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爱心驿站加热直饮一体机</w:t>
            </w:r>
          </w:p>
        </w:tc>
        <w:tc>
          <w:tcPr>
            <w:tcW w:w="3673" w:type="dxa"/>
            <w:vAlign w:val="center"/>
          </w:tcPr>
          <w:p>
            <w:pPr>
              <w:numPr>
                <w:ilvl w:val="0"/>
                <w:numId w:val="7"/>
              </w:num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规格</w:t>
            </w:r>
            <w:r>
              <w:rPr>
                <w:rFonts w:hint="eastAsia" w:ascii="仿宋_GB2312" w:hAnsi="仿宋_GB2312" w:eastAsia="仿宋_GB2312" w:cs="仿宋_GB2312"/>
                <w:color w:val="000000"/>
                <w:sz w:val="28"/>
                <w:szCs w:val="28"/>
              </w:rPr>
              <w:t>：直饮净水器加热一体机</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额定出水量31L/h【适用 50人】</w:t>
            </w:r>
            <w:r>
              <w:rPr>
                <w:rFonts w:hint="eastAsia" w:ascii="仿宋_GB2312" w:hAnsi="仿宋_GB2312" w:eastAsia="仿宋_GB2312" w:cs="仿宋_GB2312"/>
                <w:color w:val="00000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7"/>
              </w:numPr>
              <w:spacing w:after="0"/>
              <w:ind w:left="0" w:leftChars="0" w:firstLine="0" w:firstLineChars="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样式（图片）：</w:t>
            </w:r>
          </w:p>
          <w:p>
            <w:pPr>
              <w:numPr>
                <w:ilvl w:val="0"/>
                <w:numId w:val="0"/>
              </w:numPr>
              <w:tabs>
                <w:tab w:val="center" w:pos="1728"/>
              </w:tabs>
              <w:spacing w:after="0"/>
              <w:ind w:leftChars="0"/>
              <w:jc w:val="left"/>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lang w:val="en-US" w:eastAsia="zh-CN"/>
              </w:rPr>
              <w:tab/>
            </w:r>
            <w:r>
              <w:drawing>
                <wp:inline distT="0" distB="0" distL="114300" distR="114300">
                  <wp:extent cx="438785" cy="977900"/>
                  <wp:effectExtent l="0" t="0" r="18415" b="1270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438785" cy="977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3、材质：食品级塑料+金属+商业滤芯。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eastAsia="zh-CN"/>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爱心驿站微波炉</w:t>
            </w:r>
          </w:p>
        </w:tc>
        <w:tc>
          <w:tcPr>
            <w:tcW w:w="3673" w:type="dxa"/>
            <w:vAlign w:val="center"/>
          </w:tcPr>
          <w:p>
            <w:pPr>
              <w:numPr>
                <w:ilvl w:val="0"/>
                <w:numId w:val="0"/>
              </w:numPr>
              <w:spacing w:after="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val="en-US" w:eastAsia="zh-CN"/>
              </w:rPr>
              <w:t>1、规格</w:t>
            </w:r>
            <w:r>
              <w:rPr>
                <w:rFonts w:hint="eastAsia" w:ascii="仿宋_GB2312" w:hAnsi="仿宋_GB2312" w:eastAsia="仿宋_GB2312" w:cs="仿宋_GB2312"/>
                <w:color w:val="000000"/>
                <w:sz w:val="28"/>
                <w:szCs w:val="28"/>
              </w:rPr>
              <w:t xml:space="preserve">：28L容量、微波+烘烤+蒸气+空气炸 一体机 </w:t>
            </w:r>
            <w:r>
              <w:rPr>
                <w:rFonts w:hint="eastAsia" w:ascii="仿宋_GB2312" w:hAnsi="仿宋_GB2312" w:eastAsia="仿宋_GB2312" w:cs="仿宋_GB2312"/>
                <w:color w:val="00000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numPr>
                <w:ilvl w:val="0"/>
                <w:numId w:val="0"/>
              </w:numPr>
              <w:spacing w:after="0"/>
              <w:ind w:leftChars="0"/>
              <w:rPr>
                <w:rFonts w:hint="eastAsia" w:ascii="仿宋_GB2312" w:hAnsi="仿宋_GB2312" w:eastAsia="仿宋_GB2312" w:cs="仿宋_GB2312"/>
                <w:color w:val="000000"/>
                <w:sz w:val="28"/>
                <w:szCs w:val="28"/>
              </w:rPr>
            </w:pPr>
            <w:r>
              <w:rPr>
                <w:rFonts w:hint="eastAsia"/>
                <w:lang w:val="en-US" w:eastAsia="zh-CN"/>
              </w:rPr>
              <w:t xml:space="preserve">     </w:t>
            </w:r>
            <w:r>
              <w:drawing>
                <wp:inline distT="0" distB="0" distL="114300" distR="114300">
                  <wp:extent cx="1517650" cy="967105"/>
                  <wp:effectExtent l="0" t="0" r="6350" b="444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1517650" cy="9671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3、材质：金属+耐热玻璃。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eastAsia="zh-CN"/>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食堂可拼接餐桌</w:t>
            </w: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1、尺寸：110*110*75cm。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8"/>
              </w:numPr>
              <w:spacing w:after="0"/>
              <w:ind w:left="0" w:leftChars="0" w:firstLine="0" w:firstLine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样式（图片）：</w:t>
            </w:r>
          </w:p>
          <w:p>
            <w:pPr>
              <w:numPr>
                <w:ilvl w:val="0"/>
                <w:numId w:val="0"/>
              </w:numPr>
              <w:spacing w:after="0"/>
              <w:ind w:left="0" w:leftChars="0" w:firstLine="0" w:firstLineChars="0"/>
              <w:jc w:val="center"/>
              <w:rPr>
                <w:rFonts w:hint="eastAsia" w:ascii="仿宋_GB2312" w:hAnsi="仿宋_GB2312" w:eastAsia="仿宋_GB2312" w:cs="仿宋_GB2312"/>
                <w:color w:val="000000"/>
                <w:sz w:val="28"/>
                <w:szCs w:val="28"/>
              </w:rPr>
            </w:pPr>
            <w:r>
              <w:drawing>
                <wp:inline distT="0" distB="0" distL="114300" distR="114300">
                  <wp:extent cx="951230" cy="953135"/>
                  <wp:effectExtent l="0" t="0" r="1270" b="18415"/>
                  <wp:docPr id="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2"/>
                          <pic:cNvPicPr>
                            <a:picLocks noChangeAspect="1"/>
                          </pic:cNvPicPr>
                        </pic:nvPicPr>
                        <pic:blipFill>
                          <a:blip r:embed="rId7"/>
                          <a:stretch>
                            <a:fillRect/>
                          </a:stretch>
                        </pic:blipFill>
                        <pic:spPr>
                          <a:xfrm>
                            <a:off x="0" y="0"/>
                            <a:ext cx="951230" cy="9531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E1级生态板+金属（定制）</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eastAsia="zh-CN"/>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食堂餐椅</w:t>
            </w: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 45*45*85cm。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9"/>
              </w:numPr>
              <w:spacing w:after="0"/>
              <w:ind w:left="0" w:leftChars="0" w:firstLine="0" w:firstLine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样式（图片）：</w:t>
            </w:r>
          </w:p>
          <w:p>
            <w:pPr>
              <w:numPr>
                <w:ilvl w:val="0"/>
                <w:numId w:val="0"/>
              </w:numPr>
              <w:spacing w:after="0"/>
              <w:ind w:left="0" w:leftChars="0" w:firstLine="0" w:firstLineChars="0"/>
              <w:jc w:val="center"/>
              <w:rPr>
                <w:rFonts w:hint="eastAsia" w:ascii="仿宋_GB2312" w:hAnsi="仿宋_GB2312" w:eastAsia="仿宋_GB2312" w:cs="仿宋_GB2312"/>
                <w:color w:val="000000"/>
                <w:sz w:val="28"/>
                <w:szCs w:val="28"/>
              </w:rPr>
            </w:pPr>
            <w:r>
              <w:drawing>
                <wp:inline distT="0" distB="0" distL="114300" distR="114300">
                  <wp:extent cx="788670" cy="790575"/>
                  <wp:effectExtent l="0" t="0" r="11430" b="9525"/>
                  <wp:docPr id="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
                          <pic:cNvPicPr>
                            <a:picLocks noChangeAspect="1"/>
                          </pic:cNvPicPr>
                        </pic:nvPicPr>
                        <pic:blipFill>
                          <a:blip r:embed="rId8"/>
                          <a:stretch>
                            <a:fillRect/>
                          </a:stretch>
                        </pic:blipFill>
                        <pic:spPr>
                          <a:xfrm>
                            <a:off x="0" y="0"/>
                            <a:ext cx="788670" cy="7905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9"/>
              </w:numPr>
              <w:spacing w:after="0"/>
              <w:ind w:left="0" w:leftChars="0" w:firstLine="0" w:firstLine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材质：皮革软包+碳素钢架。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eastAsia="zh-CN"/>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val="en-US" w:eastAsia="zh-CN"/>
              </w:rPr>
              <w:t>工业平缝机缝纫机</w:t>
            </w: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1、尺寸：120*55*75cm。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10"/>
              </w:numPr>
              <w:spacing w:after="0"/>
              <w:ind w:left="0" w:leftChars="0" w:firstLine="0" w:firstLine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样式（图片）：</w:t>
            </w:r>
          </w:p>
          <w:p>
            <w:pPr>
              <w:numPr>
                <w:ilvl w:val="0"/>
                <w:numId w:val="0"/>
              </w:numPr>
              <w:spacing w:after="0"/>
              <w:ind w:leftChars="0"/>
              <w:jc w:val="center"/>
              <w:rPr>
                <w:rFonts w:hint="eastAsia" w:ascii="仿宋_GB2312" w:hAnsi="仿宋_GB2312" w:eastAsia="仿宋_GB2312" w:cs="仿宋_GB2312"/>
                <w:color w:val="000000"/>
                <w:sz w:val="28"/>
                <w:szCs w:val="28"/>
              </w:rPr>
            </w:pPr>
            <w:r>
              <w:drawing>
                <wp:inline distT="0" distB="0" distL="114300" distR="114300">
                  <wp:extent cx="1089025" cy="1179195"/>
                  <wp:effectExtent l="0" t="0" r="15875" b="190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1"/>
                          <a:srcRect t="28914"/>
                          <a:stretch>
                            <a:fillRect/>
                          </a:stretch>
                        </pic:blipFill>
                        <pic:spPr>
                          <a:xfrm>
                            <a:off x="0" y="0"/>
                            <a:ext cx="1089025" cy="11791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keepNext w:val="0"/>
              <w:keepLines w:val="0"/>
              <w:widowControl/>
              <w:suppressLineNumbers w:val="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kern w:val="0"/>
                <w:sz w:val="25"/>
                <w:szCs w:val="25"/>
                <w:lang w:val="en-US" w:eastAsia="zh-CN" w:bidi="ar"/>
              </w:rPr>
              <w:t>金属</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厨房操作台1</w:t>
            </w: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1、尺寸：80*65*80cm。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10"/>
              </w:numPr>
              <w:spacing w:after="0"/>
              <w:ind w:left="0" w:leftChars="0" w:firstLine="0" w:firstLine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样式（图片）：</w:t>
            </w:r>
          </w:p>
          <w:p>
            <w:pPr>
              <w:numPr>
                <w:ilvl w:val="0"/>
                <w:numId w:val="0"/>
              </w:numPr>
              <w:spacing w:after="0"/>
              <w:ind w:leftChars="0"/>
              <w:jc w:val="center"/>
              <w:rPr>
                <w:rFonts w:hint="eastAsia" w:ascii="仿宋_GB2312" w:hAnsi="仿宋_GB2312" w:eastAsia="仿宋_GB2312" w:cs="仿宋_GB2312"/>
                <w:color w:val="000000"/>
                <w:sz w:val="28"/>
                <w:szCs w:val="28"/>
              </w:rPr>
            </w:pPr>
            <w:r>
              <w:drawing>
                <wp:inline distT="0" distB="0" distL="114300" distR="114300">
                  <wp:extent cx="1269365" cy="845820"/>
                  <wp:effectExtent l="0" t="0" r="6985" b="1143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12"/>
                          <a:stretch>
                            <a:fillRect/>
                          </a:stretch>
                        </pic:blipFill>
                        <pic:spPr>
                          <a:xfrm>
                            <a:off x="0" y="0"/>
                            <a:ext cx="1269365" cy="8458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不锈钢（定制）</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厨房操作台2</w:t>
            </w: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1、尺寸：76*76*80cm。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11"/>
              </w:numPr>
              <w:spacing w:after="0"/>
              <w:ind w:left="0" w:leftChars="0" w:firstLine="0" w:firstLine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样式（图片）：</w:t>
            </w:r>
          </w:p>
          <w:p>
            <w:pPr>
              <w:numPr>
                <w:ilvl w:val="0"/>
                <w:numId w:val="0"/>
              </w:numPr>
              <w:spacing w:after="0"/>
              <w:ind w:leftChars="0"/>
              <w:jc w:val="center"/>
              <w:rPr>
                <w:rFonts w:hint="eastAsia" w:ascii="仿宋_GB2312" w:hAnsi="仿宋_GB2312" w:eastAsia="仿宋_GB2312" w:cs="仿宋_GB2312"/>
                <w:color w:val="000000"/>
                <w:sz w:val="28"/>
                <w:szCs w:val="28"/>
              </w:rPr>
            </w:pPr>
            <w:r>
              <w:drawing>
                <wp:inline distT="0" distB="0" distL="114300" distR="114300">
                  <wp:extent cx="1395095" cy="1078230"/>
                  <wp:effectExtent l="0" t="0" r="14605" b="762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13"/>
                          <a:stretch>
                            <a:fillRect/>
                          </a:stretch>
                        </pic:blipFill>
                        <pic:spPr>
                          <a:xfrm>
                            <a:off x="0" y="0"/>
                            <a:ext cx="1395095" cy="10782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不锈钢（定制）</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厨房操作台3</w:t>
            </w: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1、尺寸：90*60*80cm。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11"/>
              </w:numPr>
              <w:spacing w:after="0"/>
              <w:ind w:left="0" w:leftChars="0" w:firstLine="0" w:firstLineChars="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样式（图片）：</w:t>
            </w:r>
          </w:p>
          <w:p>
            <w:pPr>
              <w:numPr>
                <w:ilvl w:val="0"/>
                <w:numId w:val="0"/>
              </w:numPr>
              <w:spacing w:after="0"/>
              <w:ind w:leftChars="0"/>
              <w:jc w:val="center"/>
              <w:rPr>
                <w:rFonts w:hint="eastAsia" w:ascii="仿宋_GB2312" w:hAnsi="仿宋_GB2312" w:eastAsia="仿宋_GB2312" w:cs="仿宋_GB2312"/>
                <w:color w:val="000000"/>
                <w:sz w:val="28"/>
                <w:szCs w:val="28"/>
              </w:rPr>
            </w:pPr>
            <w:r>
              <w:drawing>
                <wp:inline distT="0" distB="0" distL="114300" distR="114300">
                  <wp:extent cx="1507490" cy="1536065"/>
                  <wp:effectExtent l="0" t="0" r="16510" b="6985"/>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14"/>
                          <a:stretch>
                            <a:fillRect/>
                          </a:stretch>
                        </pic:blipFill>
                        <pic:spPr>
                          <a:xfrm>
                            <a:off x="0" y="0"/>
                            <a:ext cx="1507490" cy="15360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不锈钢（定制）</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厨房置物台1</w:t>
            </w: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1、尺寸：60*65*80cm。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ind w:left="840" w:hanging="840" w:hangingChars="3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2、样式（图片）：</w:t>
            </w:r>
          </w:p>
          <w:p>
            <w:pPr>
              <w:spacing w:after="0"/>
              <w:ind w:left="840" w:hanging="660" w:hangingChars="300"/>
              <w:jc w:val="center"/>
              <w:rPr>
                <w:rFonts w:hint="eastAsia" w:ascii="仿宋_GB2312" w:hAnsi="仿宋_GB2312" w:eastAsia="仿宋_GB2312" w:cs="仿宋_GB2312"/>
                <w:color w:val="000000"/>
                <w:sz w:val="28"/>
                <w:szCs w:val="28"/>
              </w:rPr>
            </w:pPr>
            <w:r>
              <w:drawing>
                <wp:inline distT="0" distB="0" distL="114300" distR="114300">
                  <wp:extent cx="1407795" cy="1099185"/>
                  <wp:effectExtent l="0" t="0" r="1905" b="571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15"/>
                          <a:stretch>
                            <a:fillRect/>
                          </a:stretch>
                        </pic:blipFill>
                        <pic:spPr>
                          <a:xfrm>
                            <a:off x="0" y="0"/>
                            <a:ext cx="1407795" cy="10991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不锈钢（定制）</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厨房置物台2</w:t>
            </w: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1、尺寸：120*60*80cm。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12"/>
              </w:numPr>
              <w:spacing w:after="0"/>
              <w:ind w:left="1120" w:hanging="1120" w:hangingChars="4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样式（图片）：       </w:t>
            </w:r>
          </w:p>
          <w:p>
            <w:pPr>
              <w:spacing w:after="0"/>
              <w:ind w:left="-880" w:leftChars="-400"/>
              <w:rPr>
                <w:rFonts w:hint="eastAsia" w:ascii="仿宋_GB2312" w:hAnsi="仿宋_GB2312" w:eastAsia="仿宋_GB2312" w:cs="仿宋_GB2312"/>
                <w:color w:val="000000"/>
                <w:sz w:val="28"/>
                <w:szCs w:val="28"/>
              </w:rPr>
            </w:pPr>
            <w:r>
              <w:rPr>
                <w:rFonts w:hint="eastAsia" w:ascii="仿宋_GB2312" w:hAnsi="仿宋_GB2312" w:eastAsia="仿宋_GB2312" w:cs="仿宋_GB2312"/>
              </w:rPr>
              <w:t xml:space="preserve">              </w:t>
            </w:r>
            <w:r>
              <w:drawing>
                <wp:inline distT="0" distB="0" distL="114300" distR="114300">
                  <wp:extent cx="1407795" cy="1099185"/>
                  <wp:effectExtent l="0" t="0" r="1905" b="571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15"/>
                          <a:stretch>
                            <a:fillRect/>
                          </a:stretch>
                        </pic:blipFill>
                        <pic:spPr>
                          <a:xfrm>
                            <a:off x="0" y="0"/>
                            <a:ext cx="1407795" cy="10991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不锈钢（定制）</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厨房消毒保洁柜</w:t>
            </w: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48</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val="en-US" w:eastAsia="zh-CN"/>
              </w:rPr>
              <w:t>38</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val="en-US" w:eastAsia="zh-CN"/>
              </w:rPr>
              <w:t>149</w:t>
            </w:r>
            <w:r>
              <w:rPr>
                <w:rFonts w:hint="eastAsia" w:ascii="仿宋_GB2312" w:hAnsi="仿宋_GB2312" w:eastAsia="仿宋_GB2312" w:cs="仿宋_GB2312"/>
                <w:color w:val="000000"/>
                <w:sz w:val="28"/>
                <w:szCs w:val="28"/>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13"/>
              </w:numPr>
              <w:spacing w:after="0"/>
              <w:ind w:left="1120" w:leftChars="0" w:hanging="1120" w:hangingChars="4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样式（图片）：</w:t>
            </w:r>
          </w:p>
          <w:p>
            <w:pPr>
              <w:numPr>
                <w:ilvl w:val="0"/>
                <w:numId w:val="0"/>
              </w:numPr>
              <w:spacing w:after="0"/>
              <w:ind w:leftChars="-400"/>
              <w:jc w:val="center"/>
              <w:rPr>
                <w:rFonts w:hint="eastAsia" w:ascii="仿宋_GB2312" w:hAnsi="仿宋_GB2312" w:eastAsia="仿宋_GB2312" w:cs="仿宋_GB2312"/>
                <w:color w:val="000000"/>
                <w:sz w:val="28"/>
                <w:szCs w:val="28"/>
              </w:rPr>
            </w:pPr>
            <w:r>
              <w:rPr>
                <w:rFonts w:hint="eastAsia"/>
                <w:lang w:val="en-US" w:eastAsia="zh-CN"/>
              </w:rPr>
              <w:t xml:space="preserve">     </w:t>
            </w:r>
            <w:r>
              <w:drawing>
                <wp:inline distT="0" distB="0" distL="114300" distR="114300">
                  <wp:extent cx="768350" cy="1216025"/>
                  <wp:effectExtent l="0" t="0" r="12700" b="317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16"/>
                          <a:stretch>
                            <a:fillRect/>
                          </a:stretch>
                        </pic:blipFill>
                        <pic:spPr>
                          <a:xfrm>
                            <a:off x="0" y="0"/>
                            <a:ext cx="768350" cy="1216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金属+耐热玻璃</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厨房送餐车</w:t>
            </w:r>
          </w:p>
        </w:tc>
        <w:tc>
          <w:tcPr>
            <w:tcW w:w="3673" w:type="dxa"/>
            <w:vAlign w:val="center"/>
          </w:tcPr>
          <w:p>
            <w:pPr>
              <w:numPr>
                <w:ilvl w:val="0"/>
                <w:numId w:val="14"/>
              </w:numPr>
              <w:spacing w:after="0"/>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尺寸：</w:t>
            </w:r>
            <w:r>
              <w:rPr>
                <w:rFonts w:hint="eastAsia" w:ascii="仿宋_GB2312" w:hAnsi="仿宋_GB2312" w:eastAsia="仿宋_GB2312" w:cs="仿宋_GB2312"/>
                <w:color w:val="000000"/>
                <w:sz w:val="28"/>
                <w:szCs w:val="28"/>
                <w:lang w:val="en-US" w:eastAsia="zh-CN"/>
              </w:rPr>
              <w:t>三层，</w:t>
            </w:r>
          </w:p>
          <w:p>
            <w:pPr>
              <w:numPr>
                <w:ilvl w:val="0"/>
                <w:numId w:val="0"/>
              </w:numPr>
              <w:spacing w:after="0"/>
              <w:ind w:firstLine="1120" w:firstLineChars="4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95*50*95cm</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0"/>
              </w:num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rPr>
              <w:t xml:space="preserve">         </w:t>
            </w:r>
            <w:r>
              <w:drawing>
                <wp:inline distT="0" distB="0" distL="114300" distR="114300">
                  <wp:extent cx="1125855" cy="1049655"/>
                  <wp:effectExtent l="0" t="0" r="17145"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1125855" cy="10496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、材质：</w:t>
            </w:r>
            <w:r>
              <w:rPr>
                <w:rFonts w:hint="eastAsia" w:ascii="仿宋_GB2312" w:hAnsi="仿宋_GB2312" w:eastAsia="仿宋_GB2312" w:cs="仿宋_GB2312"/>
                <w:color w:val="000000"/>
                <w:sz w:val="28"/>
                <w:szCs w:val="28"/>
                <w:lang w:val="en-US" w:eastAsia="zh-CN"/>
              </w:rPr>
              <w:t>不锈钢</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厨房电烤箱</w:t>
            </w: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1、尺寸：57*90*36</w:t>
            </w:r>
            <w:r>
              <w:rPr>
                <w:rFonts w:hint="eastAsia" w:ascii="仿宋_GB2312" w:hAnsi="仿宋_GB2312" w:eastAsia="仿宋_GB2312" w:cs="仿宋_GB2312"/>
                <w:color w:val="000000"/>
                <w:sz w:val="28"/>
                <w:szCs w:val="28"/>
                <w:lang w:val="en-US" w:eastAsia="zh-CN"/>
              </w:rPr>
              <w:t>cm</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14"/>
              </w:numPr>
              <w:spacing w:after="0"/>
              <w:ind w:left="0" w:leftChars="0" w:firstLine="0" w:firstLine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样式（图片）：</w:t>
            </w:r>
          </w:p>
          <w:p>
            <w:pPr>
              <w:numPr>
                <w:ilvl w:val="0"/>
                <w:numId w:val="0"/>
              </w:numPr>
              <w:tabs>
                <w:tab w:val="center" w:pos="1728"/>
              </w:tabs>
              <w:spacing w:after="0"/>
              <w:ind w:leftChars="0"/>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lang w:val="en-US" w:eastAsia="zh-CN"/>
              </w:rPr>
              <w:tab/>
            </w:r>
            <w:r>
              <w:drawing>
                <wp:inline distT="0" distB="0" distL="114300" distR="114300">
                  <wp:extent cx="1278255" cy="844550"/>
                  <wp:effectExtent l="0" t="0" r="17145" b="1270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8"/>
                          <a:stretch>
                            <a:fillRect/>
                          </a:stretch>
                        </pic:blipFill>
                        <pic:spPr>
                          <a:xfrm>
                            <a:off x="0" y="0"/>
                            <a:ext cx="1278255" cy="8445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厨房蒸饭柜</w:t>
            </w: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1、尺寸：44</w:t>
            </w:r>
            <w:r>
              <w:rPr>
                <w:rFonts w:hint="eastAsia" w:ascii="仿宋_GB2312" w:hAnsi="仿宋_GB2312" w:eastAsia="仿宋_GB2312" w:cs="仿宋_GB2312"/>
                <w:color w:val="000000"/>
                <w:sz w:val="28"/>
                <w:szCs w:val="28"/>
                <w:lang w:val="en-US" w:eastAsia="zh-CN"/>
              </w:rPr>
              <w:t>.5</w:t>
            </w:r>
            <w:r>
              <w:rPr>
                <w:rFonts w:hint="eastAsia" w:ascii="仿宋_GB2312" w:hAnsi="仿宋_GB2312" w:eastAsia="仿宋_GB2312" w:cs="仿宋_GB2312"/>
                <w:color w:val="000000"/>
                <w:sz w:val="28"/>
                <w:szCs w:val="28"/>
              </w:rPr>
              <w:t>*44*38</w:t>
            </w:r>
            <w:r>
              <w:rPr>
                <w:rFonts w:hint="eastAsia" w:ascii="仿宋_GB2312" w:hAnsi="仿宋_GB2312" w:eastAsia="仿宋_GB2312" w:cs="仿宋_GB2312"/>
                <w:color w:val="000000"/>
                <w:sz w:val="28"/>
                <w:szCs w:val="28"/>
                <w:lang w:val="en-US" w:eastAsia="zh-CN"/>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numPr>
                <w:ilvl w:val="0"/>
                <w:numId w:val="0"/>
              </w:numPr>
              <w:spacing w:after="0"/>
              <w:ind w:leftChars="0"/>
              <w:jc w:val="center"/>
              <w:rPr>
                <w:rFonts w:hint="eastAsia" w:ascii="仿宋_GB2312" w:hAnsi="仿宋_GB2312" w:eastAsia="仿宋_GB2312" w:cs="仿宋_GB2312"/>
                <w:color w:val="000000"/>
                <w:sz w:val="28"/>
                <w:szCs w:val="28"/>
              </w:rPr>
            </w:pPr>
            <w:r>
              <w:drawing>
                <wp:inline distT="0" distB="0" distL="114300" distR="114300">
                  <wp:extent cx="1315720" cy="928370"/>
                  <wp:effectExtent l="0" t="0" r="17780" b="508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19"/>
                          <a:stretch>
                            <a:fillRect/>
                          </a:stretch>
                        </pic:blipFill>
                        <pic:spPr>
                          <a:xfrm>
                            <a:off x="0" y="0"/>
                            <a:ext cx="1315720" cy="9283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spacing w:after="0"/>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金属</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厨房生活冰箱</w:t>
            </w:r>
          </w:p>
        </w:tc>
        <w:tc>
          <w:tcPr>
            <w:tcW w:w="3673" w:type="dxa"/>
            <w:vAlign w:val="center"/>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1、尺寸：75</w:t>
            </w:r>
            <w:r>
              <w:rPr>
                <w:rFonts w:hint="eastAsia" w:ascii="仿宋_GB2312" w:hAnsi="仿宋_GB2312" w:eastAsia="仿宋_GB2312" w:cs="仿宋_GB2312"/>
                <w:color w:val="000000"/>
                <w:sz w:val="28"/>
                <w:szCs w:val="28"/>
                <w:lang w:val="en-US" w:eastAsia="zh-CN"/>
              </w:rPr>
              <w:t>.</w:t>
            </w:r>
            <w:r>
              <w:rPr>
                <w:rFonts w:hint="eastAsia" w:ascii="仿宋_GB2312" w:hAnsi="仿宋_GB2312" w:eastAsia="仿宋_GB2312" w:cs="仿宋_GB2312"/>
                <w:color w:val="000000"/>
                <w:sz w:val="28"/>
                <w:szCs w:val="28"/>
              </w:rPr>
              <w:t>3*61*178</w:t>
            </w:r>
            <w:r>
              <w:rPr>
                <w:rFonts w:hint="eastAsia" w:ascii="仿宋_GB2312" w:hAnsi="仿宋_GB2312" w:eastAsia="仿宋_GB2312" w:cs="仿宋_GB2312"/>
                <w:color w:val="000000"/>
                <w:sz w:val="28"/>
                <w:szCs w:val="28"/>
                <w:lang w:val="en-US" w:eastAsia="zh-CN"/>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center"/>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numPr>
                <w:ilvl w:val="0"/>
                <w:numId w:val="0"/>
              </w:numPr>
              <w:spacing w:after="0"/>
              <w:ind w:left="0" w:leftChars="0" w:firstLine="0" w:firstLineChars="0"/>
              <w:jc w:val="center"/>
              <w:rPr>
                <w:rFonts w:hint="eastAsia" w:ascii="仿宋_GB2312" w:hAnsi="仿宋_GB2312" w:eastAsia="仿宋_GB2312" w:cs="仿宋_GB2312"/>
                <w:color w:val="000000"/>
                <w:sz w:val="28"/>
                <w:szCs w:val="28"/>
              </w:rPr>
            </w:pPr>
            <w:r>
              <w:drawing>
                <wp:inline distT="0" distB="0" distL="114300" distR="114300">
                  <wp:extent cx="629285" cy="1177925"/>
                  <wp:effectExtent l="0" t="0" r="18415" b="317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0"/>
                          <a:stretch>
                            <a:fillRect/>
                          </a:stretch>
                        </pic:blipFill>
                        <pic:spPr>
                          <a:xfrm>
                            <a:off x="0" y="0"/>
                            <a:ext cx="629285" cy="11779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627" w:type="dxa"/>
            <w:vMerge w:val="continue"/>
            <w:shd w:val="clear" w:color="auto" w:fill="auto"/>
            <w:noWrap/>
            <w:vAlign w:val="center"/>
          </w:tcPr>
          <w:p>
            <w:pPr>
              <w:spacing w:after="0"/>
              <w:ind w:left="0" w:leftChars="0" w:firstLine="0"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ind w:left="0" w:leftChars="0" w:firstLine="0" w:firstLineChars="0"/>
              <w:jc w:val="center"/>
              <w:rPr>
                <w:rFonts w:hint="eastAsia" w:ascii="仿宋_GB2312" w:hAnsi="仿宋_GB2312" w:eastAsia="仿宋_GB2312" w:cs="仿宋_GB2312"/>
                <w:color w:val="000000"/>
                <w:sz w:val="28"/>
                <w:szCs w:val="28"/>
              </w:rPr>
            </w:pPr>
          </w:p>
        </w:tc>
        <w:tc>
          <w:tcPr>
            <w:tcW w:w="3673" w:type="dxa"/>
            <w:vAlign w:val="center"/>
          </w:tcPr>
          <w:p>
            <w:pPr>
              <w:numPr>
                <w:ilvl w:val="0"/>
                <w:numId w:val="0"/>
              </w:numPr>
              <w:spacing w:after="0"/>
              <w:ind w:left="0" w:leftChars="0" w:firstLine="0" w:firstLineChars="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3、材质：面板类型：PCM彩涂板，其它类型：</w:t>
            </w:r>
            <w:r>
              <w:rPr>
                <w:rFonts w:hint="eastAsia" w:ascii="仿宋_GB2312" w:hAnsi="仿宋_GB2312" w:eastAsia="仿宋_GB2312" w:cs="仿宋_GB2312"/>
                <w:color w:val="000000"/>
                <w:sz w:val="28"/>
                <w:szCs w:val="28"/>
                <w:lang w:val="en-US" w:eastAsia="zh-CN"/>
              </w:rPr>
              <w:t>金属</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前台接待办公椅</w:t>
            </w:r>
          </w:p>
        </w:tc>
        <w:tc>
          <w:tcPr>
            <w:tcW w:w="3673" w:type="dxa"/>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1、尺寸：50*50*85</w:t>
            </w:r>
            <w:r>
              <w:rPr>
                <w:rFonts w:hint="eastAsia" w:ascii="仿宋_GB2312" w:hAnsi="仿宋_GB2312" w:eastAsia="仿宋_GB2312" w:cs="仿宋_GB2312"/>
                <w:color w:val="000000"/>
                <w:sz w:val="28"/>
                <w:szCs w:val="28"/>
                <w:lang w:val="en-US" w:eastAsia="zh-CN"/>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rPr>
            </w:pPr>
            <w:r>
              <w:drawing>
                <wp:inline distT="0" distB="0" distL="114300" distR="114300">
                  <wp:extent cx="901065" cy="998220"/>
                  <wp:effectExtent l="0" t="0" r="13335" b="1143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21"/>
                          <a:stretch>
                            <a:fillRect/>
                          </a:stretch>
                        </pic:blipFill>
                        <pic:spPr>
                          <a:xfrm>
                            <a:off x="0" y="0"/>
                            <a:ext cx="901065" cy="9982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rPr>
            </w:pPr>
          </w:p>
        </w:tc>
        <w:tc>
          <w:tcPr>
            <w:tcW w:w="3673" w:type="dxa"/>
          </w:tcPr>
          <w:p>
            <w:pPr>
              <w:spacing w:after="0"/>
              <w:jc w:val="center"/>
              <w:rPr>
                <w:rFonts w:hint="eastAsia" w:ascii="仿宋_GB2312" w:hAnsi="仿宋_GB2312" w:eastAsia="仿宋_GB2312" w:cs="仿宋_GB2312"/>
              </w:rPr>
            </w:pPr>
            <w:r>
              <w:rPr>
                <w:rFonts w:hint="eastAsia" w:ascii="仿宋_GB2312" w:hAnsi="仿宋_GB2312" w:eastAsia="仿宋_GB2312" w:cs="仿宋_GB2312"/>
                <w:color w:val="000000"/>
                <w:sz w:val="28"/>
                <w:szCs w:val="28"/>
              </w:rPr>
              <w:t>3、材质：金属+皮革软包。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eastAsia="zh-CN"/>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多功能活动室普通椅</w:t>
            </w:r>
          </w:p>
        </w:tc>
        <w:tc>
          <w:tcPr>
            <w:tcW w:w="3673" w:type="dxa"/>
            <w:vAlign w:val="top"/>
          </w:tcPr>
          <w:p>
            <w:pPr>
              <w:spacing w:after="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1、尺寸：50*50*85</w:t>
            </w:r>
            <w:r>
              <w:rPr>
                <w:rFonts w:hint="eastAsia" w:ascii="仿宋_GB2312" w:hAnsi="仿宋_GB2312" w:eastAsia="仿宋_GB2312" w:cs="仿宋_GB2312"/>
                <w:color w:val="000000"/>
                <w:sz w:val="28"/>
                <w:szCs w:val="28"/>
                <w:lang w:val="en-US" w:eastAsia="zh-CN"/>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rPr>
            </w:pPr>
            <w:r>
              <w:drawing>
                <wp:inline distT="0" distB="0" distL="114300" distR="114300">
                  <wp:extent cx="1335405" cy="1085215"/>
                  <wp:effectExtent l="0" t="0" r="17145" b="63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2"/>
                          <a:stretch>
                            <a:fillRect/>
                          </a:stretch>
                        </pic:blipFill>
                        <pic:spPr>
                          <a:xfrm>
                            <a:off x="0" y="0"/>
                            <a:ext cx="1335405" cy="10852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rPr>
            </w:pPr>
          </w:p>
        </w:tc>
        <w:tc>
          <w:tcPr>
            <w:tcW w:w="3673" w:type="dxa"/>
            <w:vAlign w:val="top"/>
          </w:tcPr>
          <w:p>
            <w:pPr>
              <w:spacing w:after="0"/>
              <w:jc w:val="center"/>
              <w:rPr>
                <w:rFonts w:hint="eastAsia" w:ascii="仿宋_GB2312" w:hAnsi="仿宋_GB2312" w:eastAsia="仿宋_GB2312" w:cs="仿宋_GB2312"/>
              </w:rPr>
            </w:pPr>
            <w:r>
              <w:rPr>
                <w:rFonts w:hint="eastAsia" w:ascii="仿宋_GB2312" w:hAnsi="仿宋_GB2312" w:eastAsia="仿宋_GB2312" w:cs="仿宋_GB2312"/>
                <w:color w:val="000000"/>
                <w:sz w:val="28"/>
                <w:szCs w:val="28"/>
              </w:rPr>
              <w:t>3、材质：金属+</w:t>
            </w:r>
            <w:r>
              <w:rPr>
                <w:rFonts w:hint="eastAsia" w:ascii="仿宋_GB2312" w:hAnsi="仿宋_GB2312" w:eastAsia="仿宋_GB2312" w:cs="仿宋_GB2312"/>
                <w:color w:val="000000"/>
                <w:sz w:val="28"/>
                <w:szCs w:val="28"/>
                <w:lang w:val="en-US" w:eastAsia="zh-CN"/>
              </w:rPr>
              <w:t>网面</w:t>
            </w:r>
            <w:r>
              <w:rPr>
                <w:rFonts w:hint="eastAsia" w:ascii="仿宋_GB2312" w:hAnsi="仿宋_GB2312" w:eastAsia="仿宋_GB2312" w:cs="仿宋_GB2312"/>
                <w:color w:val="000000"/>
                <w:sz w:val="28"/>
                <w:szCs w:val="28"/>
              </w:rPr>
              <w:t>软包。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多功能活动室可升降演讲台</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1、尺寸：58*60*72-109</w:t>
            </w:r>
            <w:r>
              <w:rPr>
                <w:rFonts w:hint="eastAsia" w:ascii="仿宋_GB2312" w:hAnsi="仿宋_GB2312" w:eastAsia="仿宋_GB2312" w:cs="仿宋_GB2312"/>
                <w:color w:val="000000"/>
                <w:sz w:val="28"/>
                <w:szCs w:val="28"/>
                <w:lang w:val="en-US" w:eastAsia="zh-CN"/>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numPr>
                <w:ilvl w:val="0"/>
                <w:numId w:val="0"/>
              </w:numPr>
              <w:spacing w:after="0"/>
              <w:ind w:leftChars="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037590" cy="1036320"/>
                  <wp:effectExtent l="0" t="0" r="10160" b="11430"/>
                  <wp:docPr id="1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4"/>
                          <pic:cNvPicPr>
                            <a:picLocks noChangeAspect="1"/>
                          </pic:cNvPicPr>
                        </pic:nvPicPr>
                        <pic:blipFill>
                          <a:blip r:embed="rId23"/>
                          <a:stretch>
                            <a:fillRect/>
                          </a:stretch>
                        </pic:blipFill>
                        <pic:spPr>
                          <a:xfrm>
                            <a:off x="0" y="0"/>
                            <a:ext cx="1037590" cy="10363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27" w:type="dxa"/>
            <w:vMerge w:val="continue"/>
            <w:shd w:val="clear" w:color="auto" w:fill="auto"/>
            <w:noWrap/>
            <w:vAlign w:val="center"/>
          </w:tcPr>
          <w:p>
            <w:pPr>
              <w:spacing w:after="0"/>
              <w:ind w:firstLineChars="0"/>
              <w:jc w:val="center"/>
              <w:rPr>
                <w:rFonts w:hint="eastAsia" w:ascii="仿宋_GB2312" w:hAnsi="仿宋_GB2312" w:eastAsia="仿宋_GB2312" w:cs="仿宋_GB2312"/>
              </w:rPr>
            </w:pPr>
          </w:p>
        </w:tc>
        <w:tc>
          <w:tcPr>
            <w:tcW w:w="3017" w:type="dxa"/>
            <w:vMerge w:val="continue"/>
            <w:shd w:val="clear" w:color="auto" w:fill="auto"/>
            <w:noWrap/>
            <w:vAlign w:val="center"/>
          </w:tcPr>
          <w:p>
            <w:pPr>
              <w:spacing w:after="0"/>
              <w:jc w:val="center"/>
              <w:rPr>
                <w:rFonts w:hint="eastAsia" w:ascii="仿宋_GB2312" w:hAnsi="仿宋_GB2312" w:eastAsia="仿宋_GB2312" w:cs="仿宋_GB2312"/>
              </w:rPr>
            </w:pPr>
          </w:p>
        </w:tc>
        <w:tc>
          <w:tcPr>
            <w:tcW w:w="3673" w:type="dxa"/>
            <w:vAlign w:val="top"/>
          </w:tcPr>
          <w:p>
            <w:pPr>
              <w:spacing w:after="0"/>
              <w:jc w:val="center"/>
              <w:rPr>
                <w:rFonts w:hint="eastAsia" w:ascii="仿宋_GB2312" w:hAnsi="仿宋_GB2312" w:eastAsia="仿宋_GB2312" w:cs="仿宋_GB2312"/>
                <w:lang w:val="en-US"/>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白色金属烤漆，</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多功能活动室折叠桌</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1、尺寸：120*40*75</w:t>
            </w:r>
            <w:r>
              <w:rPr>
                <w:rFonts w:hint="eastAsia" w:ascii="仿宋_GB2312" w:hAnsi="仿宋_GB2312" w:eastAsia="仿宋_GB2312" w:cs="仿宋_GB2312"/>
                <w:color w:val="000000"/>
                <w:sz w:val="28"/>
                <w:szCs w:val="28"/>
                <w:lang w:val="en-US" w:eastAsia="zh-CN"/>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numPr>
                <w:ilvl w:val="0"/>
                <w:numId w:val="0"/>
              </w:numPr>
              <w:spacing w:after="0"/>
              <w:ind w:left="0" w:leftChars="0" w:firstLine="0" w:firstLineChars="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244600" cy="1056640"/>
                  <wp:effectExtent l="0" t="0" r="12700" b="1016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24"/>
                          <a:stretch>
                            <a:fillRect/>
                          </a:stretch>
                        </pic:blipFill>
                        <pic:spPr>
                          <a:xfrm>
                            <a:off x="0" y="0"/>
                            <a:ext cx="1244600" cy="10566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EI级生态免漆多层夹板+国产优质五金配件</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阅览区单人椅</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1、尺寸：50*50*85</w:t>
            </w:r>
            <w:r>
              <w:rPr>
                <w:rFonts w:hint="eastAsia" w:ascii="仿宋_GB2312" w:hAnsi="仿宋_GB2312" w:eastAsia="仿宋_GB2312" w:cs="仿宋_GB2312"/>
                <w:color w:val="000000"/>
                <w:sz w:val="28"/>
                <w:szCs w:val="28"/>
                <w:lang w:val="en-US" w:eastAsia="zh-CN"/>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numPr>
                <w:ilvl w:val="0"/>
                <w:numId w:val="0"/>
              </w:numPr>
              <w:spacing w:after="0"/>
              <w:ind w:left="0" w:leftChars="0" w:firstLine="0" w:firstLineChars="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978535" cy="886460"/>
                  <wp:effectExtent l="0" t="0" r="12065" b="8890"/>
                  <wp:docPr id="1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1"/>
                          <pic:cNvPicPr>
                            <a:picLocks noChangeAspect="1"/>
                          </pic:cNvPicPr>
                        </pic:nvPicPr>
                        <pic:blipFill>
                          <a:blip r:embed="rId25"/>
                          <a:srcRect t="17381" b="16462"/>
                          <a:stretch>
                            <a:fillRect/>
                          </a:stretch>
                        </pic:blipFill>
                        <pic:spPr>
                          <a:xfrm>
                            <a:off x="0" y="0"/>
                            <a:ext cx="978535" cy="8864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金属+皮革软包</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阅览区休闲桌</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1、尺寸：Φ750*75</w:t>
            </w:r>
            <w:r>
              <w:rPr>
                <w:rFonts w:hint="eastAsia" w:ascii="仿宋_GB2312" w:hAnsi="仿宋_GB2312" w:eastAsia="仿宋_GB2312" w:cs="仿宋_GB2312"/>
                <w:color w:val="000000"/>
                <w:sz w:val="28"/>
                <w:szCs w:val="28"/>
                <w:lang w:val="en-US" w:eastAsia="zh-CN"/>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numPr>
                <w:ilvl w:val="0"/>
                <w:numId w:val="0"/>
              </w:numPr>
              <w:spacing w:after="0"/>
              <w:ind w:left="0" w:leftChars="0" w:firstLine="0" w:firstLineChars="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073785" cy="1075055"/>
                  <wp:effectExtent l="0" t="0" r="12065" b="1079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6"/>
                          <a:stretch>
                            <a:fillRect/>
                          </a:stretch>
                        </pic:blipFill>
                        <pic:spPr>
                          <a:xfrm>
                            <a:off x="0" y="0"/>
                            <a:ext cx="1073785" cy="10750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木板烤漆</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阅览区抽湿机</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w:t>
            </w:r>
            <w:r>
              <w:rPr>
                <w:rFonts w:hint="eastAsia" w:ascii="仿宋_GB2312" w:hAnsi="仿宋_GB2312" w:eastAsia="仿宋_GB2312" w:cs="仿宋_GB2312"/>
                <w:color w:val="000000"/>
                <w:sz w:val="28"/>
                <w:szCs w:val="28"/>
                <w:lang w:val="en-US" w:eastAsia="zh-CN"/>
              </w:rPr>
              <w:t>规格</w:t>
            </w:r>
            <w:r>
              <w:rPr>
                <w:rFonts w:hint="eastAsia" w:ascii="仿宋_GB2312" w:hAnsi="仿宋_GB2312" w:eastAsia="仿宋_GB2312" w:cs="仿宋_GB2312"/>
                <w:color w:val="000000"/>
                <w:sz w:val="28"/>
                <w:szCs w:val="28"/>
              </w:rPr>
              <w:t>：50L/天除湿量</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覆盖面积100m²</w:t>
            </w:r>
            <w:r>
              <w:rPr>
                <w:rFonts w:hint="eastAsia" w:ascii="仿宋_GB2312" w:hAnsi="仿宋_GB2312" w:eastAsia="仿宋_GB2312" w:cs="仿宋_GB2312"/>
                <w:color w:val="00000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numPr>
                <w:ilvl w:val="0"/>
                <w:numId w:val="0"/>
              </w:numPr>
              <w:spacing w:after="0"/>
              <w:ind w:left="0" w:leftChars="0" w:firstLine="0" w:firstLineChars="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134110" cy="1492250"/>
                  <wp:effectExtent l="0" t="0" r="8890" b="12700"/>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1"/>
                          </pic:cNvPicPr>
                        </pic:nvPicPr>
                        <pic:blipFill>
                          <a:blip r:embed="rId27"/>
                          <a:stretch>
                            <a:fillRect/>
                          </a:stretch>
                        </pic:blipFill>
                        <pic:spPr>
                          <a:xfrm>
                            <a:off x="0" y="0"/>
                            <a:ext cx="1134110" cy="14922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环保级塑料+金属</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阅览区鼓风机</w:t>
            </w:r>
          </w:p>
        </w:tc>
        <w:tc>
          <w:tcPr>
            <w:tcW w:w="3673" w:type="dxa"/>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w:t>
            </w:r>
            <w:r>
              <w:rPr>
                <w:rFonts w:hint="eastAsia" w:ascii="仿宋_GB2312" w:hAnsi="仿宋_GB2312" w:eastAsia="仿宋_GB2312" w:cs="仿宋_GB2312"/>
                <w:color w:val="000000"/>
                <w:sz w:val="28"/>
                <w:szCs w:val="28"/>
                <w:lang w:val="en-US" w:eastAsia="zh-CN"/>
              </w:rPr>
              <w:t>规格</w:t>
            </w:r>
            <w:r>
              <w:rPr>
                <w:rFonts w:hint="eastAsia" w:ascii="仿宋_GB2312" w:hAnsi="仿宋_GB2312" w:eastAsia="仿宋_GB2312" w:cs="仿宋_GB2312"/>
                <w:color w:val="000000"/>
                <w:sz w:val="28"/>
                <w:szCs w:val="28"/>
              </w:rPr>
              <w:t>：16m/s大风速</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62db噪音</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功率1300W</w:t>
            </w:r>
            <w:r>
              <w:rPr>
                <w:rFonts w:hint="eastAsia" w:ascii="仿宋_GB2312" w:hAnsi="仿宋_GB2312" w:eastAsia="仿宋_GB2312" w:cs="仿宋_GB2312"/>
                <w:color w:val="00000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numPr>
                <w:ilvl w:val="0"/>
                <w:numId w:val="0"/>
              </w:numPr>
              <w:spacing w:after="0"/>
              <w:ind w:left="0" w:leftChars="0" w:firstLine="0" w:firstLineChars="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113155" cy="1217930"/>
                  <wp:effectExtent l="0" t="0" r="10795" b="1270"/>
                  <wp:docPr id="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pic:cNvPicPr>
                            <a:picLocks noChangeAspect="1"/>
                          </pic:cNvPicPr>
                        </pic:nvPicPr>
                        <pic:blipFill>
                          <a:blip r:embed="rId28"/>
                          <a:stretch>
                            <a:fillRect/>
                          </a:stretch>
                        </pic:blipFill>
                        <pic:spPr>
                          <a:xfrm>
                            <a:off x="0" y="0"/>
                            <a:ext cx="1113155" cy="12179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塑料+金属</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多功能会议室拼合式会议桌</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w:t>
            </w:r>
            <w:r>
              <w:rPr>
                <w:rFonts w:hint="eastAsia" w:ascii="仿宋_GB2312" w:hAnsi="仿宋_GB2312" w:eastAsia="仿宋_GB2312" w:cs="仿宋_GB2312"/>
                <w:color w:val="000000"/>
                <w:sz w:val="28"/>
                <w:szCs w:val="28"/>
                <w:lang w:val="en-US" w:eastAsia="zh-CN"/>
              </w:rPr>
              <w:t>尺寸</w:t>
            </w:r>
            <w:r>
              <w:rPr>
                <w:rFonts w:hint="eastAsia" w:ascii="仿宋_GB2312" w:hAnsi="仿宋_GB2312" w:eastAsia="仿宋_GB2312" w:cs="仿宋_GB2312"/>
                <w:color w:val="000000"/>
                <w:sz w:val="28"/>
                <w:szCs w:val="28"/>
              </w:rPr>
              <w:t>：70*150*75</w:t>
            </w:r>
            <w:r>
              <w:rPr>
                <w:rFonts w:hint="eastAsia" w:ascii="仿宋_GB2312" w:hAnsi="仿宋_GB2312" w:eastAsia="仿宋_GB2312" w:cs="仿宋_GB2312"/>
                <w:color w:val="000000"/>
                <w:sz w:val="28"/>
                <w:szCs w:val="28"/>
                <w:lang w:val="en-US" w:eastAsia="zh-CN"/>
              </w:rPr>
              <w:t>cm</w:t>
            </w:r>
            <w:r>
              <w:rPr>
                <w:rFonts w:hint="eastAsia" w:ascii="仿宋_GB2312" w:hAnsi="仿宋_GB2312" w:eastAsia="仿宋_GB2312" w:cs="仿宋_GB2312"/>
                <w:color w:val="00000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numPr>
                <w:ilvl w:val="0"/>
                <w:numId w:val="0"/>
              </w:numPr>
              <w:spacing w:after="0"/>
              <w:ind w:left="0" w:leftChars="0" w:firstLine="0" w:firstLineChars="0"/>
              <w:jc w:val="both"/>
              <w:rPr>
                <w:rFonts w:hint="eastAsia" w:ascii="仿宋_GB2312" w:hAnsi="仿宋_GB2312" w:eastAsia="仿宋_GB2312" w:cs="仿宋_GB2312"/>
                <w:color w:val="000000"/>
                <w:sz w:val="28"/>
                <w:szCs w:val="28"/>
                <w:lang w:val="en-US" w:eastAsia="zh-CN" w:bidi="ar-SA"/>
              </w:rPr>
            </w:pPr>
            <w:r>
              <w:drawing>
                <wp:inline distT="0" distB="0" distL="114300" distR="114300">
                  <wp:extent cx="1069340" cy="652780"/>
                  <wp:effectExtent l="0" t="0" r="16510" b="13970"/>
                  <wp:docPr id="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pic:cNvPicPr>
                            <a:picLocks noChangeAspect="1"/>
                          </pic:cNvPicPr>
                        </pic:nvPicPr>
                        <pic:blipFill>
                          <a:blip r:embed="rId29"/>
                          <a:stretch>
                            <a:fillRect/>
                          </a:stretch>
                        </pic:blipFill>
                        <pic:spPr>
                          <a:xfrm>
                            <a:off x="0" y="0"/>
                            <a:ext cx="1069340" cy="652780"/>
                          </a:xfrm>
                          <a:prstGeom prst="rect">
                            <a:avLst/>
                          </a:prstGeom>
                        </pic:spPr>
                      </pic:pic>
                    </a:graphicData>
                  </a:graphic>
                </wp:inline>
              </w:drawing>
            </w:r>
            <w:r>
              <w:rPr>
                <w:rFonts w:hint="eastAsia"/>
                <w:lang w:val="en-US" w:eastAsia="zh-CN"/>
              </w:rPr>
              <w:t xml:space="preserve"> </w:t>
            </w:r>
            <w:r>
              <w:drawing>
                <wp:inline distT="0" distB="0" distL="114300" distR="114300">
                  <wp:extent cx="904875" cy="653415"/>
                  <wp:effectExtent l="0" t="0" r="9525" b="13335"/>
                  <wp:docPr id="7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pic:cNvPicPr>
                            <a:picLocks noChangeAspect="1"/>
                          </pic:cNvPicPr>
                        </pic:nvPicPr>
                        <pic:blipFill>
                          <a:blip r:embed="rId30"/>
                          <a:stretch>
                            <a:fillRect/>
                          </a:stretch>
                        </pic:blipFill>
                        <pic:spPr>
                          <a:xfrm>
                            <a:off x="0" y="0"/>
                            <a:ext cx="904875" cy="653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（定制）实木+国产优质五金配件</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多功能会议室普通椅</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1、尺寸：50*50*85</w:t>
            </w:r>
            <w:r>
              <w:rPr>
                <w:rFonts w:hint="eastAsia" w:ascii="仿宋_GB2312" w:hAnsi="仿宋_GB2312" w:eastAsia="仿宋_GB2312" w:cs="仿宋_GB2312"/>
                <w:color w:val="000000"/>
                <w:sz w:val="28"/>
                <w:szCs w:val="28"/>
                <w:lang w:val="en-US" w:eastAsia="zh-CN"/>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335405" cy="1085215"/>
                  <wp:effectExtent l="0" t="0" r="1714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1335405" cy="10852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3、材质：金属+</w:t>
            </w:r>
            <w:r>
              <w:rPr>
                <w:rFonts w:hint="eastAsia" w:ascii="仿宋_GB2312" w:hAnsi="仿宋_GB2312" w:eastAsia="仿宋_GB2312" w:cs="仿宋_GB2312"/>
                <w:color w:val="000000"/>
                <w:sz w:val="28"/>
                <w:szCs w:val="28"/>
                <w:lang w:val="en-US" w:eastAsia="zh-CN"/>
              </w:rPr>
              <w:t>网面</w:t>
            </w:r>
            <w:r>
              <w:rPr>
                <w:rFonts w:hint="eastAsia" w:ascii="仿宋_GB2312" w:hAnsi="仿宋_GB2312" w:eastAsia="仿宋_GB2312" w:cs="仿宋_GB2312"/>
                <w:color w:val="000000"/>
                <w:sz w:val="28"/>
                <w:szCs w:val="28"/>
              </w:rPr>
              <w:t>软包。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工作室办公桌1</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1、尺寸：65*140*75</w:t>
            </w:r>
            <w:r>
              <w:rPr>
                <w:rFonts w:hint="eastAsia" w:ascii="仿宋_GB2312" w:hAnsi="仿宋_GB2312" w:eastAsia="仿宋_GB2312" w:cs="仿宋_GB2312"/>
                <w:color w:val="000000"/>
                <w:sz w:val="28"/>
                <w:szCs w:val="28"/>
                <w:lang w:val="en-US" w:eastAsia="zh-CN"/>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573530" cy="1024255"/>
                  <wp:effectExtent l="0" t="0" r="7620" b="4445"/>
                  <wp:docPr id="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pic:cNvPicPr>
                            <a:picLocks noChangeAspect="1"/>
                          </pic:cNvPicPr>
                        </pic:nvPicPr>
                        <pic:blipFill>
                          <a:blip r:embed="rId31"/>
                          <a:stretch>
                            <a:fillRect/>
                          </a:stretch>
                        </pic:blipFill>
                        <pic:spPr>
                          <a:xfrm>
                            <a:off x="0" y="0"/>
                            <a:ext cx="1573530" cy="10242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EI级生态免漆多层夹板+国产优质五金配件</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工作室办公椅1</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1、尺寸：62*</w:t>
            </w:r>
            <w:r>
              <w:rPr>
                <w:rFonts w:hint="eastAsia" w:ascii="仿宋_GB2312" w:hAnsi="仿宋_GB2312" w:eastAsia="仿宋_GB2312" w:cs="仿宋_GB2312"/>
                <w:color w:val="000000"/>
                <w:sz w:val="28"/>
                <w:szCs w:val="28"/>
                <w:lang w:val="en-US" w:eastAsia="zh-CN"/>
              </w:rPr>
              <w:t>50*</w:t>
            </w:r>
            <w:r>
              <w:rPr>
                <w:rFonts w:hint="eastAsia" w:ascii="仿宋_GB2312" w:hAnsi="仿宋_GB2312" w:eastAsia="仿宋_GB2312" w:cs="仿宋_GB2312"/>
                <w:color w:val="000000"/>
                <w:sz w:val="28"/>
                <w:szCs w:val="28"/>
              </w:rPr>
              <w:t>93</w:t>
            </w:r>
            <w:r>
              <w:rPr>
                <w:rFonts w:hint="eastAsia" w:ascii="仿宋_GB2312" w:hAnsi="仿宋_GB2312" w:eastAsia="仿宋_GB2312" w:cs="仿宋_GB2312"/>
                <w:color w:val="000000"/>
                <w:sz w:val="28"/>
                <w:szCs w:val="28"/>
                <w:lang w:val="en-US" w:eastAsia="zh-CN"/>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881380" cy="1199515"/>
                  <wp:effectExtent l="0" t="0" r="13970" b="635"/>
                  <wp:docPr id="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pic:cNvPicPr>
                            <a:picLocks noChangeAspect="1"/>
                          </pic:cNvPicPr>
                        </pic:nvPicPr>
                        <pic:blipFill>
                          <a:blip r:embed="rId32"/>
                          <a:stretch>
                            <a:fillRect/>
                          </a:stretch>
                        </pic:blipFill>
                        <pic:spPr>
                          <a:xfrm>
                            <a:off x="0" y="0"/>
                            <a:ext cx="881380" cy="11995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金属骨架+软包</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工作室办公桌2</w:t>
            </w:r>
          </w:p>
        </w:tc>
        <w:tc>
          <w:tcPr>
            <w:tcW w:w="3673" w:type="dxa"/>
            <w:vAlign w:val="top"/>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1、尺寸：140*66*75</w:t>
            </w:r>
            <w:r>
              <w:rPr>
                <w:rFonts w:hint="eastAsia" w:ascii="仿宋_GB2312" w:hAnsi="仿宋_GB2312" w:eastAsia="仿宋_GB2312" w:cs="仿宋_GB2312"/>
                <w:color w:val="000000"/>
                <w:sz w:val="28"/>
                <w:szCs w:val="28"/>
                <w:lang w:val="en-US" w:eastAsia="zh-CN"/>
              </w:rPr>
              <w:t>c</w:t>
            </w:r>
            <w:r>
              <w:rPr>
                <w:rFonts w:hint="eastAsia" w:ascii="仿宋_GB2312" w:hAnsi="仿宋_GB2312" w:eastAsia="仿宋_GB2312" w:cs="仿宋_GB2312"/>
                <w:color w:val="000000"/>
                <w:sz w:val="28"/>
                <w:szCs w:val="28"/>
              </w:rPr>
              <w:t>m</w:t>
            </w:r>
          </w:p>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140*40*60</w:t>
            </w:r>
            <w:r>
              <w:rPr>
                <w:rFonts w:hint="eastAsia" w:ascii="仿宋_GB2312" w:hAnsi="仿宋_GB2312" w:eastAsia="仿宋_GB2312" w:cs="仿宋_GB2312"/>
                <w:color w:val="000000"/>
                <w:sz w:val="28"/>
                <w:szCs w:val="28"/>
                <w:lang w:val="en-US" w:eastAsia="zh-CN"/>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914400" cy="833755"/>
                  <wp:effectExtent l="0" t="0" r="0" b="444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33"/>
                          <a:stretch>
                            <a:fillRect/>
                          </a:stretch>
                        </pic:blipFill>
                        <pic:spPr>
                          <a:xfrm>
                            <a:off x="0" y="0"/>
                            <a:ext cx="914400" cy="8337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（定制）E1级人造板+金属（定制）</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工作室办公椅2</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62</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val="en-US" w:eastAsia="zh-CN"/>
              </w:rPr>
              <w:t>5</w:t>
            </w:r>
            <w:r>
              <w:rPr>
                <w:rFonts w:hint="eastAsia" w:ascii="仿宋_GB2312" w:hAnsi="仿宋_GB2312" w:eastAsia="仿宋_GB2312" w:cs="仿宋_GB2312"/>
                <w:color w:val="000000"/>
                <w:sz w:val="28"/>
                <w:szCs w:val="28"/>
              </w:rPr>
              <w:t>0*132</w:t>
            </w:r>
            <w:r>
              <w:rPr>
                <w:rFonts w:hint="eastAsia" w:ascii="仿宋_GB2312" w:hAnsi="仿宋_GB2312" w:eastAsia="仿宋_GB2312" w:cs="仿宋_GB2312"/>
                <w:color w:val="000000"/>
                <w:sz w:val="28"/>
                <w:szCs w:val="28"/>
                <w:lang w:val="en-US" w:eastAsia="zh-CN"/>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802005" cy="1184910"/>
                  <wp:effectExtent l="0" t="0" r="17145" b="15240"/>
                  <wp:docPr id="8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4"/>
                          <pic:cNvPicPr>
                            <a:picLocks noChangeAspect="1"/>
                          </pic:cNvPicPr>
                        </pic:nvPicPr>
                        <pic:blipFill>
                          <a:blip r:embed="rId34"/>
                          <a:stretch>
                            <a:fillRect/>
                          </a:stretch>
                        </pic:blipFill>
                        <pic:spPr>
                          <a:xfrm>
                            <a:off x="0" y="0"/>
                            <a:ext cx="802005" cy="11849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金属+皮革软包</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工作室单人沙发1</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88*88*105cm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106805" cy="761365"/>
                  <wp:effectExtent l="0" t="0" r="17145" b="635"/>
                  <wp:docPr id="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5"/>
                          <pic:cNvPicPr>
                            <a:picLocks noChangeAspect="1"/>
                          </pic:cNvPicPr>
                        </pic:nvPicPr>
                        <pic:blipFill>
                          <a:blip r:embed="rId35"/>
                          <a:srcRect b="24547"/>
                          <a:stretch>
                            <a:fillRect/>
                          </a:stretch>
                        </pic:blipFill>
                        <pic:spPr>
                          <a:xfrm>
                            <a:off x="0" y="0"/>
                            <a:ext cx="1106805" cy="7613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金属+皮革软包</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工作室沙发</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220*74*78cm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177925" cy="864870"/>
                  <wp:effectExtent l="0" t="0" r="3175"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6"/>
                          <a:stretch>
                            <a:fillRect/>
                          </a:stretch>
                        </pic:blipFill>
                        <pic:spPr>
                          <a:xfrm>
                            <a:off x="0" y="0"/>
                            <a:ext cx="1177925" cy="8648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金属+皮革软包</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工作室茶几</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80*120cm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062355" cy="544195"/>
                  <wp:effectExtent l="0" t="0" r="4445" b="825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7"/>
                          <a:stretch>
                            <a:fillRect/>
                          </a:stretch>
                        </pic:blipFill>
                        <pic:spPr>
                          <a:xfrm>
                            <a:off x="0" y="0"/>
                            <a:ext cx="1062355" cy="5441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实木+国产优质五金配件</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工作室单人椅</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50*50*85cm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008380" cy="1176020"/>
                  <wp:effectExtent l="0" t="0" r="1270" b="5080"/>
                  <wp:docPr id="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6"/>
                          <pic:cNvPicPr>
                            <a:picLocks noChangeAspect="1"/>
                          </pic:cNvPicPr>
                        </pic:nvPicPr>
                        <pic:blipFill>
                          <a:blip r:embed="rId38"/>
                          <a:stretch>
                            <a:fillRect/>
                          </a:stretch>
                        </pic:blipFill>
                        <pic:spPr>
                          <a:xfrm>
                            <a:off x="0" y="0"/>
                            <a:ext cx="1008380" cy="11760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实木+皮革软包</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工作室单人沙发2</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65*67*90cm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300480" cy="1343660"/>
                  <wp:effectExtent l="0" t="0" r="13970" b="8890"/>
                  <wp:docPr id="9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7"/>
                          <pic:cNvPicPr>
                            <a:picLocks noChangeAspect="1"/>
                          </pic:cNvPicPr>
                        </pic:nvPicPr>
                        <pic:blipFill>
                          <a:blip r:embed="rId39"/>
                          <a:stretch>
                            <a:fillRect/>
                          </a:stretch>
                        </pic:blipFill>
                        <pic:spPr>
                          <a:xfrm>
                            <a:off x="0" y="0"/>
                            <a:ext cx="1300480" cy="13436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金属+皮革软包</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工作室加热直饮一体机</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59.5*45.5*37.5cm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322070" cy="1078230"/>
                  <wp:effectExtent l="0" t="0" r="11430" b="7620"/>
                  <wp:docPr id="9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9"/>
                          <pic:cNvPicPr>
                            <a:picLocks noChangeAspect="1"/>
                          </pic:cNvPicPr>
                        </pic:nvPicPr>
                        <pic:blipFill>
                          <a:blip r:embed="rId40"/>
                          <a:stretch>
                            <a:fillRect/>
                          </a:stretch>
                        </pic:blipFill>
                        <pic:spPr>
                          <a:xfrm>
                            <a:off x="0" y="0"/>
                            <a:ext cx="1322070" cy="10782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食品级塑料+金属+商业滤芯</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工作室抽湿机</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w:t>
            </w:r>
            <w:r>
              <w:rPr>
                <w:rFonts w:hint="eastAsia" w:ascii="仿宋_GB2312" w:hAnsi="仿宋_GB2312" w:eastAsia="仿宋_GB2312" w:cs="仿宋_GB2312"/>
                <w:color w:val="000000"/>
                <w:sz w:val="28"/>
                <w:szCs w:val="28"/>
                <w:lang w:val="en-US" w:eastAsia="zh-CN"/>
              </w:rPr>
              <w:t>规格</w:t>
            </w:r>
            <w:r>
              <w:rPr>
                <w:rFonts w:hint="eastAsia" w:ascii="仿宋_GB2312" w:hAnsi="仿宋_GB2312" w:eastAsia="仿宋_GB2312" w:cs="仿宋_GB2312"/>
                <w:color w:val="000000"/>
                <w:sz w:val="28"/>
                <w:szCs w:val="28"/>
              </w:rPr>
              <w:t>：50L/天除湿量</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覆盖面积100m²</w:t>
            </w:r>
            <w:r>
              <w:rPr>
                <w:rFonts w:hint="eastAsia" w:ascii="仿宋_GB2312" w:hAnsi="仿宋_GB2312" w:eastAsia="仿宋_GB2312" w:cs="仿宋_GB2312"/>
                <w:color w:val="00000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numPr>
                <w:ilvl w:val="0"/>
                <w:numId w:val="0"/>
              </w:numPr>
              <w:spacing w:after="0"/>
              <w:ind w:left="0" w:leftChars="0" w:firstLine="0" w:firstLineChars="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134110" cy="1492250"/>
                  <wp:effectExtent l="0" t="0" r="8890" b="12700"/>
                  <wp:docPr id="10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9"/>
                          <pic:cNvPicPr>
                            <a:picLocks noChangeAspect="1"/>
                          </pic:cNvPicPr>
                        </pic:nvPicPr>
                        <pic:blipFill>
                          <a:blip r:embed="rId27"/>
                          <a:stretch>
                            <a:fillRect/>
                          </a:stretch>
                        </pic:blipFill>
                        <pic:spPr>
                          <a:xfrm>
                            <a:off x="0" y="0"/>
                            <a:ext cx="1134110" cy="14922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环保级塑料+金属</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工作室消毒柜</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42*33*47cm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790700" cy="955040"/>
                  <wp:effectExtent l="0" t="0" r="0" b="1651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1"/>
                          <a:srcRect t="25792" b="19305"/>
                          <a:stretch>
                            <a:fillRect/>
                          </a:stretch>
                        </pic:blipFill>
                        <pic:spPr>
                          <a:xfrm>
                            <a:off x="0" y="0"/>
                            <a:ext cx="1790700" cy="9550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金属+耐热玻璃</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水吧热直饮一体机</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45*19.6*42.5cm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174115" cy="1312545"/>
                  <wp:effectExtent l="0" t="0" r="6985" b="1905"/>
                  <wp:docPr id="10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0"/>
                          <pic:cNvPicPr>
                            <a:picLocks noChangeAspect="1"/>
                          </pic:cNvPicPr>
                        </pic:nvPicPr>
                        <pic:blipFill>
                          <a:blip r:embed="rId42"/>
                          <a:stretch>
                            <a:fillRect/>
                          </a:stretch>
                        </pic:blipFill>
                        <pic:spPr>
                          <a:xfrm>
                            <a:off x="0" y="0"/>
                            <a:ext cx="1174115" cy="1312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食品级塑料+金属+商业滤芯</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水吧生活冰箱</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59.5*54.5*81.8cm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974725" cy="1226820"/>
                  <wp:effectExtent l="0" t="0" r="0" b="0"/>
                  <wp:docPr id="10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1"/>
                          <pic:cNvPicPr>
                            <a:picLocks noChangeAspect="1"/>
                          </pic:cNvPicPr>
                        </pic:nvPicPr>
                        <pic:blipFill>
                          <a:blip r:embed="rId43"/>
                          <a:srcRect t="7770" r="55520" b="6932"/>
                          <a:stretch>
                            <a:fillRect/>
                          </a:stretch>
                        </pic:blipFill>
                        <pic:spPr>
                          <a:xfrm>
                            <a:off x="0" y="0"/>
                            <a:ext cx="974725" cy="12268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3、材质：面板类型：PCM彩涂板，其它类型：</w:t>
            </w:r>
            <w:r>
              <w:rPr>
                <w:rFonts w:hint="eastAsia" w:ascii="仿宋_GB2312" w:hAnsi="仿宋_GB2312" w:eastAsia="仿宋_GB2312" w:cs="仿宋_GB2312"/>
                <w:color w:val="000000"/>
                <w:sz w:val="28"/>
                <w:szCs w:val="28"/>
                <w:lang w:val="en-US" w:eastAsia="zh-CN"/>
              </w:rPr>
              <w:t>金属</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水吧吧椅</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55*75*108cm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885825" cy="1290320"/>
                  <wp:effectExtent l="0" t="0" r="9525" b="5080"/>
                  <wp:docPr id="1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2"/>
                          <pic:cNvPicPr>
                            <a:picLocks noChangeAspect="1"/>
                          </pic:cNvPicPr>
                        </pic:nvPicPr>
                        <pic:blipFill>
                          <a:blip r:embed="rId44"/>
                          <a:stretch>
                            <a:fillRect/>
                          </a:stretch>
                        </pic:blipFill>
                        <pic:spPr>
                          <a:xfrm>
                            <a:off x="0" y="0"/>
                            <a:ext cx="885825" cy="12903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3、材质：金属+面料软包。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小区议事房会议桌</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90*220*75cm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976630" cy="976630"/>
                  <wp:effectExtent l="0" t="0" r="13970" b="1397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45"/>
                          <a:stretch>
                            <a:fillRect/>
                          </a:stretch>
                        </pic:blipFill>
                        <pic:spPr>
                          <a:xfrm>
                            <a:off x="0" y="0"/>
                            <a:ext cx="976630" cy="9766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3、材质：岩板+铁合金（定制）。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小区议事房椅子</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55*57*81cm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978535" cy="886460"/>
                  <wp:effectExtent l="0" t="0" r="12065" b="889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25"/>
                          <a:srcRect t="17381" b="16462"/>
                          <a:stretch>
                            <a:fillRect/>
                          </a:stretch>
                        </pic:blipFill>
                        <pic:spPr>
                          <a:xfrm>
                            <a:off x="0" y="0"/>
                            <a:ext cx="978535" cy="8864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3、材质：金属+皮革软包。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社区SHOW单人椅</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55*57*81cm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978535" cy="886460"/>
                  <wp:effectExtent l="0" t="0" r="12065" b="8890"/>
                  <wp:docPr id="2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6"/>
                          <pic:cNvPicPr>
                            <a:picLocks noChangeAspect="1"/>
                          </pic:cNvPicPr>
                        </pic:nvPicPr>
                        <pic:blipFill>
                          <a:blip r:embed="rId25"/>
                          <a:srcRect t="17381" b="16462"/>
                          <a:stretch>
                            <a:fillRect/>
                          </a:stretch>
                        </pic:blipFill>
                        <pic:spPr>
                          <a:xfrm>
                            <a:off x="0" y="0"/>
                            <a:ext cx="978535" cy="8864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3、材质：金属+皮革软包。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社区SHOW办公桌</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90*220*75cm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976630" cy="976630"/>
                  <wp:effectExtent l="0" t="0" r="13970" b="13970"/>
                  <wp:docPr id="2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0"/>
                          <pic:cNvPicPr>
                            <a:picLocks noChangeAspect="1"/>
                          </pic:cNvPicPr>
                        </pic:nvPicPr>
                        <pic:blipFill>
                          <a:blip r:embed="rId45"/>
                          <a:stretch>
                            <a:fillRect/>
                          </a:stretch>
                        </pic:blipFill>
                        <pic:spPr>
                          <a:xfrm>
                            <a:off x="0" y="0"/>
                            <a:ext cx="976630" cy="9766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3、材质：岩板+铁合金（定制）。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资料档案室档案柜</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90*40*180cm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770255" cy="1298575"/>
                  <wp:effectExtent l="0" t="0" r="10795" b="15875"/>
                  <wp:docPr id="13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7"/>
                          <pic:cNvPicPr>
                            <a:picLocks noChangeAspect="1"/>
                          </pic:cNvPicPr>
                        </pic:nvPicPr>
                        <pic:blipFill>
                          <a:blip r:embed="rId46"/>
                          <a:stretch>
                            <a:fillRect/>
                          </a:stretch>
                        </pic:blipFill>
                        <pic:spPr>
                          <a:xfrm>
                            <a:off x="0" y="0"/>
                            <a:ext cx="770255" cy="12985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质冷轧钢板材料</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全屋窗可印制卷帘</w:t>
            </w:r>
          </w:p>
        </w:tc>
        <w:tc>
          <w:tcPr>
            <w:tcW w:w="3673" w:type="dxa"/>
            <w:vAlign w:val="top"/>
          </w:tcPr>
          <w:p>
            <w:pPr>
              <w:spacing w:after="0"/>
              <w:rPr>
                <w:rFonts w:hint="default"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根据现场窗户定制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753745" cy="753110"/>
                  <wp:effectExtent l="0" t="0" r="8255" b="8890"/>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47"/>
                          <a:stretch>
                            <a:fillRect/>
                          </a:stretch>
                        </pic:blipFill>
                        <pic:spPr>
                          <a:xfrm>
                            <a:off x="0" y="0"/>
                            <a:ext cx="753745" cy="7531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pvc+印制</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全屋卫生间电动百叶帘</w:t>
            </w:r>
          </w:p>
        </w:tc>
        <w:tc>
          <w:tcPr>
            <w:tcW w:w="3673" w:type="dxa"/>
            <w:vAlign w:val="top"/>
          </w:tcPr>
          <w:p>
            <w:pPr>
              <w:spacing w:after="0"/>
              <w:rPr>
                <w:rFonts w:hint="default"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根据现场窗户定制，2面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841375" cy="1043305"/>
                  <wp:effectExtent l="0" t="0" r="15875" b="4445"/>
                  <wp:docPr id="13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9"/>
                          <pic:cNvPicPr>
                            <a:picLocks noChangeAspect="1"/>
                          </pic:cNvPicPr>
                        </pic:nvPicPr>
                        <pic:blipFill>
                          <a:blip r:embed="rId48"/>
                          <a:stretch>
                            <a:fillRect/>
                          </a:stretch>
                        </pic:blipFill>
                        <pic:spPr>
                          <a:xfrm>
                            <a:off x="0" y="0"/>
                            <a:ext cx="841375" cy="1043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镁铝百叶</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全屋卷帘</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根据现场窗户定制，6面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406525" cy="1229995"/>
                  <wp:effectExtent l="0" t="0" r="3175" b="8255"/>
                  <wp:docPr id="1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0"/>
                          <pic:cNvPicPr>
                            <a:picLocks noChangeAspect="1"/>
                          </pic:cNvPicPr>
                        </pic:nvPicPr>
                        <pic:blipFill>
                          <a:blip r:embed="rId49"/>
                          <a:stretch>
                            <a:fillRect/>
                          </a:stretch>
                        </pic:blipFill>
                        <pic:spPr>
                          <a:xfrm>
                            <a:off x="0" y="0"/>
                            <a:ext cx="1406525" cy="12299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涤纶+铝合金上管、加重PVC下轨</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伞架</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30*15*50cm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781050" cy="981075"/>
                  <wp:effectExtent l="0" t="0" r="0" b="9525"/>
                  <wp:docPr id="1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1"/>
                          <pic:cNvPicPr>
                            <a:picLocks noChangeAspect="1"/>
                          </pic:cNvPicPr>
                        </pic:nvPicPr>
                        <pic:blipFill>
                          <a:blip r:embed="rId50"/>
                          <a:stretch>
                            <a:fillRect/>
                          </a:stretch>
                        </pic:blipFill>
                        <pic:spPr>
                          <a:xfrm>
                            <a:off x="0" y="0"/>
                            <a:ext cx="781050" cy="9810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金属</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空气净化器</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30*30*70cm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869950" cy="1363345"/>
                  <wp:effectExtent l="0" t="0" r="6350" b="8255"/>
                  <wp:docPr id="1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2"/>
                          <pic:cNvPicPr>
                            <a:picLocks noChangeAspect="1"/>
                          </pic:cNvPicPr>
                        </pic:nvPicPr>
                        <pic:blipFill>
                          <a:blip r:embed="rId51"/>
                          <a:stretch>
                            <a:fillRect/>
                          </a:stretch>
                        </pic:blipFill>
                        <pic:spPr>
                          <a:xfrm>
                            <a:off x="0" y="0"/>
                            <a:ext cx="869950" cy="1363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塑料+金属</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烘手机</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30*20*35cm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330325" cy="1122045"/>
                  <wp:effectExtent l="0" t="0" r="3175" b="1905"/>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pic:cNvPicPr>
                        </pic:nvPicPr>
                        <pic:blipFill>
                          <a:blip r:embed="rId52"/>
                          <a:stretch>
                            <a:fillRect/>
                          </a:stretch>
                        </pic:blipFill>
                        <pic:spPr>
                          <a:xfrm>
                            <a:off x="0" y="0"/>
                            <a:ext cx="1330325" cy="11220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塑料+金属</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爬梯</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115*42*169cm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689610" cy="1277620"/>
                  <wp:effectExtent l="0" t="0" r="15240" b="17780"/>
                  <wp:docPr id="1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4"/>
                          <pic:cNvPicPr>
                            <a:picLocks noChangeAspect="1"/>
                          </pic:cNvPicPr>
                        </pic:nvPicPr>
                        <pic:blipFill>
                          <a:blip r:embed="rId53"/>
                          <a:stretch>
                            <a:fillRect/>
                          </a:stretch>
                        </pic:blipFill>
                        <pic:spPr>
                          <a:xfrm>
                            <a:off x="0" y="0"/>
                            <a:ext cx="689610" cy="12776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碳钢</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留言角信箱</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22*12*29cm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241425" cy="1435735"/>
                  <wp:effectExtent l="0" t="0" r="15875" b="12065"/>
                  <wp:docPr id="15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5"/>
                          <pic:cNvPicPr>
                            <a:picLocks noChangeAspect="1"/>
                          </pic:cNvPicPr>
                        </pic:nvPicPr>
                        <pic:blipFill>
                          <a:blip r:embed="rId54"/>
                          <a:stretch>
                            <a:fillRect/>
                          </a:stretch>
                        </pic:blipFill>
                        <pic:spPr>
                          <a:xfrm>
                            <a:off x="0" y="0"/>
                            <a:ext cx="1241425" cy="14357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纤维板面板+铝合金边框</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AED+充电宝一体机</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42*22*187cm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596900" cy="1433195"/>
                  <wp:effectExtent l="0" t="0" r="12700" b="14605"/>
                  <wp:docPr id="15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6"/>
                          <pic:cNvPicPr>
                            <a:picLocks noChangeAspect="1"/>
                          </pic:cNvPicPr>
                        </pic:nvPicPr>
                        <pic:blipFill>
                          <a:blip r:embed="rId55"/>
                          <a:stretch>
                            <a:fillRect/>
                          </a:stretch>
                        </pic:blipFill>
                        <pic:spPr>
                          <a:xfrm>
                            <a:off x="0" y="0"/>
                            <a:ext cx="596900" cy="14331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冷轧板，表面静电粉喷涂</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电话座机</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21*15.6*6.5cm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962025" cy="905510"/>
                  <wp:effectExtent l="0" t="0" r="9525" b="889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56"/>
                          <a:stretch>
                            <a:fillRect/>
                          </a:stretch>
                        </pic:blipFill>
                        <pic:spPr>
                          <a:xfrm>
                            <a:off x="0" y="0"/>
                            <a:ext cx="962025" cy="9055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塑料+透明水晶按键</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智能除醛仪</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33*14*25.3cm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495425" cy="1249680"/>
                  <wp:effectExtent l="0" t="0" r="9525" b="762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57"/>
                          <a:stretch>
                            <a:fillRect/>
                          </a:stretch>
                        </pic:blipFill>
                        <pic:spPr>
                          <a:xfrm>
                            <a:off x="0" y="0"/>
                            <a:ext cx="1495425" cy="12496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塑料+金属</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15L+15L</w:t>
            </w:r>
          </w:p>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二分类垃圾桶</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41*38.5*48.5cm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237615" cy="1159510"/>
                  <wp:effectExtent l="0" t="0" r="635" b="2540"/>
                  <wp:docPr id="2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6"/>
                          <pic:cNvPicPr>
                            <a:picLocks noChangeAspect="1"/>
                          </pic:cNvPicPr>
                        </pic:nvPicPr>
                        <pic:blipFill>
                          <a:blip r:embed="rId58"/>
                          <a:stretch>
                            <a:fillRect/>
                          </a:stretch>
                        </pic:blipFill>
                        <pic:spPr>
                          <a:xfrm>
                            <a:off x="0" y="0"/>
                            <a:ext cx="1237615" cy="11595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不锈钢+塑料</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小冰箱</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38.5*40.5*67.8cm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drawing>
                <wp:inline distT="0" distB="0" distL="114300" distR="114300">
                  <wp:extent cx="1213485" cy="1089025"/>
                  <wp:effectExtent l="0" t="0" r="5715" b="15875"/>
                  <wp:docPr id="16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30"/>
                          <pic:cNvPicPr>
                            <a:picLocks noChangeAspect="1"/>
                          </pic:cNvPicPr>
                        </pic:nvPicPr>
                        <pic:blipFill>
                          <a:blip r:embed="rId59"/>
                          <a:stretch>
                            <a:fillRect/>
                          </a:stretch>
                        </pic:blipFill>
                        <pic:spPr>
                          <a:xfrm>
                            <a:off x="0" y="0"/>
                            <a:ext cx="1213485" cy="10890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PCM彩涂板+塑料，变频，底部散热</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restart"/>
            <w:shd w:val="clear" w:color="auto" w:fill="auto"/>
            <w:noWrap/>
            <w:vAlign w:val="center"/>
          </w:tcPr>
          <w:p>
            <w:pPr>
              <w:numPr>
                <w:ilvl w:val="0"/>
                <w:numId w:val="2"/>
              </w:numPr>
              <w:tabs>
                <w:tab w:val="left" w:pos="0"/>
              </w:tabs>
              <w:spacing w:after="0"/>
              <w:ind w:left="425" w:leftChars="0" w:hanging="425" w:firstLineChars="0"/>
              <w:jc w:val="center"/>
              <w:rPr>
                <w:rFonts w:hint="eastAsia" w:ascii="仿宋_GB2312" w:hAnsi="仿宋_GB2312" w:eastAsia="仿宋_GB2312" w:cs="仿宋_GB2312"/>
                <w:color w:val="000000"/>
                <w:sz w:val="28"/>
                <w:szCs w:val="28"/>
                <w:lang w:val="en-US"/>
              </w:rPr>
            </w:pP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32U网络机柜</w:t>
            </w:r>
          </w:p>
        </w:tc>
        <w:tc>
          <w:tcPr>
            <w:tcW w:w="3673" w:type="dxa"/>
            <w:vAlign w:val="top"/>
          </w:tcPr>
          <w:p>
            <w:pPr>
              <w:spacing w:after="0"/>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60*100*160cm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continue"/>
            <w:shd w:val="clear" w:color="auto" w:fill="auto"/>
            <w:noWrap/>
            <w:vAlign w:val="center"/>
          </w:tcPr>
          <w:p>
            <w:pPr>
              <w:spacing w:after="0"/>
            </w:pPr>
          </w:p>
        </w:tc>
        <w:tc>
          <w:tcPr>
            <w:tcW w:w="3017" w:type="dxa"/>
            <w:vMerge w:val="continue"/>
            <w:shd w:val="clear" w:color="auto" w:fill="auto"/>
            <w:noWrap/>
            <w:vAlign w:val="center"/>
          </w:tcPr>
          <w:p>
            <w:pPr>
              <w:spacing w:after="0"/>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lang w:val="en-US" w:eastAsia="zh-CN" w:bidi="ar-SA"/>
              </w:rPr>
              <w:drawing>
                <wp:inline distT="0" distB="0" distL="114300" distR="114300">
                  <wp:extent cx="1504950" cy="1435100"/>
                  <wp:effectExtent l="0" t="0" r="0" b="12700"/>
                  <wp:docPr id="171" name="图片 171" descr="0cbfba9247f07fc938de2c56a6bb36d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0cbfba9247f07fc938de2c56a6bb36db_"/>
                          <pic:cNvPicPr>
                            <a:picLocks noChangeAspect="1"/>
                          </pic:cNvPicPr>
                        </pic:nvPicPr>
                        <pic:blipFill>
                          <a:blip r:embed="rId60"/>
                          <a:srcRect t="30125" b="28750"/>
                          <a:stretch>
                            <a:fillRect/>
                          </a:stretch>
                        </pic:blipFill>
                        <pic:spPr>
                          <a:xfrm>
                            <a:off x="0" y="0"/>
                            <a:ext cx="1504950" cy="14351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017" w:type="dxa"/>
            <w:vMerge w:val="continue"/>
            <w:shd w:val="clear" w:color="auto" w:fill="auto"/>
            <w:noWrap/>
            <w:vAlign w:val="center"/>
          </w:tcPr>
          <w:p>
            <w:pPr>
              <w:spacing w:after="0"/>
              <w:rPr>
                <w:rFonts w:hint="eastAsia" w:ascii="仿宋_GB2312" w:hAnsi="仿宋_GB2312" w:eastAsia="仿宋_GB2312" w:cs="仿宋_GB2312"/>
                <w:color w:val="000000"/>
                <w:sz w:val="28"/>
                <w:szCs w:val="28"/>
                <w:lang w:val="en-US" w:eastAsia="zh-CN" w:bidi="ar-SA"/>
              </w:rPr>
            </w:pPr>
          </w:p>
        </w:tc>
        <w:tc>
          <w:tcPr>
            <w:tcW w:w="3673" w:type="dxa"/>
            <w:vAlign w:val="top"/>
          </w:tcPr>
          <w:p>
            <w:pPr>
              <w:spacing w:after="0"/>
              <w:jc w:val="left"/>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冷轧钢，前玻璃后网门</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restart"/>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lang w:val="en-US" w:eastAsia="zh-CN" w:bidi="ar-SA"/>
              </w:rPr>
              <w:t>64</w:t>
            </w: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lang w:val="en-US" w:eastAsia="zh-CN" w:bidi="ar-SA"/>
              </w:rPr>
            </w:pPr>
            <w:r>
              <w:rPr>
                <w:rFonts w:hint="eastAsia" w:ascii="仿宋_GB2312" w:hAnsi="仿宋_GB2312" w:eastAsia="仿宋_GB2312" w:cs="仿宋_GB2312"/>
                <w:color w:val="000000"/>
                <w:sz w:val="28"/>
                <w:szCs w:val="28"/>
                <w:lang w:val="en-US" w:eastAsia="zh-CN"/>
              </w:rPr>
              <w:t>16寸医药箱</w:t>
            </w:r>
          </w:p>
        </w:tc>
        <w:tc>
          <w:tcPr>
            <w:tcW w:w="3673" w:type="dxa"/>
            <w:vAlign w:val="top"/>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40.5*21.5*23cm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continue"/>
            <w:shd w:val="clear" w:color="auto" w:fill="auto"/>
            <w:noWrap/>
            <w:vAlign w:val="center"/>
          </w:tcPr>
          <w:p>
            <w:pPr>
              <w:spacing w:after="0"/>
              <w:jc w:val="center"/>
            </w:pPr>
          </w:p>
        </w:tc>
        <w:tc>
          <w:tcPr>
            <w:tcW w:w="3017" w:type="dxa"/>
            <w:vMerge w:val="continue"/>
            <w:shd w:val="clear" w:color="auto" w:fill="auto"/>
            <w:noWrap/>
            <w:vAlign w:val="center"/>
          </w:tcPr>
          <w:p>
            <w:pPr>
              <w:spacing w:after="0"/>
              <w:jc w:val="left"/>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rPr>
            </w:pPr>
            <w:r>
              <w:drawing>
                <wp:inline distT="0" distB="0" distL="114300" distR="114300">
                  <wp:extent cx="1297940" cy="1078865"/>
                  <wp:effectExtent l="0" t="0" r="16510" b="6985"/>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pic:cNvPicPr>
                        </pic:nvPicPr>
                        <pic:blipFill>
                          <a:blip r:embed="rId61"/>
                          <a:srcRect l="-587" t="15812" r="587" b="591"/>
                          <a:stretch>
                            <a:fillRect/>
                          </a:stretch>
                        </pic:blipFill>
                        <pic:spPr>
                          <a:xfrm>
                            <a:off x="0" y="0"/>
                            <a:ext cx="1297940" cy="10788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left"/>
              <w:rPr>
                <w:rFonts w:hint="eastAsia" w:ascii="仿宋_GB2312" w:hAnsi="仿宋_GB2312" w:eastAsia="仿宋_GB2312" w:cs="仿宋_GB2312"/>
                <w:color w:val="000000"/>
                <w:sz w:val="28"/>
                <w:szCs w:val="28"/>
              </w:rPr>
            </w:pPr>
          </w:p>
        </w:tc>
        <w:tc>
          <w:tcPr>
            <w:tcW w:w="3673" w:type="dxa"/>
            <w:vAlign w:val="top"/>
          </w:tcPr>
          <w:p>
            <w:pPr>
              <w:spacing w:after="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优质铝板</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restart"/>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65</w:t>
            </w: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50mm自动装订机</w:t>
            </w:r>
          </w:p>
        </w:tc>
        <w:tc>
          <w:tcPr>
            <w:tcW w:w="3673" w:type="dxa"/>
            <w:vAlign w:val="top"/>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36*32*40.6cm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continue"/>
            <w:shd w:val="clear" w:color="auto" w:fill="auto"/>
            <w:noWrap/>
            <w:vAlign w:val="center"/>
          </w:tcPr>
          <w:p>
            <w:pPr>
              <w:spacing w:after="0"/>
              <w:jc w:val="center"/>
            </w:pPr>
          </w:p>
        </w:tc>
        <w:tc>
          <w:tcPr>
            <w:tcW w:w="3017" w:type="dxa"/>
            <w:vMerge w:val="continue"/>
            <w:shd w:val="clear" w:color="auto" w:fill="auto"/>
            <w:noWrap/>
            <w:vAlign w:val="center"/>
          </w:tcPr>
          <w:p>
            <w:pPr>
              <w:spacing w:after="0"/>
              <w:jc w:val="left"/>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rPr>
            </w:pPr>
            <w:r>
              <w:drawing>
                <wp:inline distT="0" distB="0" distL="114300" distR="114300">
                  <wp:extent cx="1074420" cy="1042670"/>
                  <wp:effectExtent l="0" t="0" r="11430" b="5080"/>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62"/>
                          <a:stretch>
                            <a:fillRect/>
                          </a:stretch>
                        </pic:blipFill>
                        <pic:spPr>
                          <a:xfrm>
                            <a:off x="0" y="0"/>
                            <a:ext cx="1074420" cy="10426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continue"/>
            <w:shd w:val="clear" w:color="auto" w:fill="auto"/>
            <w:noWrap/>
            <w:vAlign w:val="center"/>
          </w:tcPr>
          <w:p>
            <w:pPr>
              <w:spacing w:after="0"/>
              <w:jc w:val="center"/>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left"/>
              <w:rPr>
                <w:rFonts w:hint="eastAsia" w:ascii="仿宋_GB2312" w:hAnsi="仿宋_GB2312" w:eastAsia="仿宋_GB2312" w:cs="仿宋_GB2312"/>
                <w:color w:val="000000"/>
                <w:sz w:val="28"/>
                <w:szCs w:val="28"/>
              </w:rPr>
            </w:pPr>
          </w:p>
        </w:tc>
        <w:tc>
          <w:tcPr>
            <w:tcW w:w="3673" w:type="dxa"/>
            <w:vAlign w:val="top"/>
          </w:tcPr>
          <w:p>
            <w:pPr>
              <w:spacing w:after="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塑料+金属</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restart"/>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66</w:t>
            </w: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加热直饮一体机</w:t>
            </w:r>
          </w:p>
        </w:tc>
        <w:tc>
          <w:tcPr>
            <w:tcW w:w="3673" w:type="dxa"/>
            <w:vAlign w:val="top"/>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59.5*45.5*37.5cm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continue"/>
            <w:shd w:val="clear" w:color="auto" w:fill="auto"/>
            <w:noWrap/>
            <w:vAlign w:val="center"/>
          </w:tcPr>
          <w:p>
            <w:pPr>
              <w:spacing w:after="0"/>
              <w:jc w:val="left"/>
            </w:pPr>
          </w:p>
        </w:tc>
        <w:tc>
          <w:tcPr>
            <w:tcW w:w="3017" w:type="dxa"/>
            <w:vMerge w:val="continue"/>
            <w:shd w:val="clear" w:color="auto" w:fill="auto"/>
            <w:noWrap/>
            <w:vAlign w:val="center"/>
          </w:tcPr>
          <w:p>
            <w:pPr>
              <w:spacing w:after="0"/>
              <w:jc w:val="left"/>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rPr>
            </w:pPr>
            <w:r>
              <w:drawing>
                <wp:inline distT="0" distB="0" distL="114300" distR="114300">
                  <wp:extent cx="1715135" cy="1399540"/>
                  <wp:effectExtent l="0" t="0" r="18415" b="1016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40"/>
                          <a:stretch>
                            <a:fillRect/>
                          </a:stretch>
                        </pic:blipFill>
                        <pic:spPr>
                          <a:xfrm>
                            <a:off x="0" y="0"/>
                            <a:ext cx="1715135" cy="13995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continue"/>
            <w:shd w:val="clear" w:color="auto" w:fill="auto"/>
            <w:noWrap/>
            <w:vAlign w:val="center"/>
          </w:tcPr>
          <w:p>
            <w:pPr>
              <w:spacing w:after="0"/>
              <w:jc w:val="left"/>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left"/>
              <w:rPr>
                <w:rFonts w:hint="eastAsia" w:ascii="仿宋_GB2312" w:hAnsi="仿宋_GB2312" w:eastAsia="仿宋_GB2312" w:cs="仿宋_GB2312"/>
                <w:color w:val="000000"/>
                <w:sz w:val="28"/>
                <w:szCs w:val="28"/>
              </w:rPr>
            </w:pPr>
          </w:p>
        </w:tc>
        <w:tc>
          <w:tcPr>
            <w:tcW w:w="3673" w:type="dxa"/>
            <w:vAlign w:val="top"/>
          </w:tcPr>
          <w:p>
            <w:pPr>
              <w:spacing w:after="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食品级塑料+金属+商业滤芯</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restart"/>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67</w:t>
            </w: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懒人坐垫</w:t>
            </w:r>
          </w:p>
        </w:tc>
        <w:tc>
          <w:tcPr>
            <w:tcW w:w="3673" w:type="dxa"/>
            <w:vAlign w:val="top"/>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φ50*3cm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continue"/>
            <w:shd w:val="clear" w:color="auto" w:fill="auto"/>
            <w:noWrap/>
            <w:vAlign w:val="center"/>
          </w:tcPr>
          <w:p>
            <w:pPr>
              <w:spacing w:after="0"/>
              <w:jc w:val="left"/>
            </w:pPr>
          </w:p>
        </w:tc>
        <w:tc>
          <w:tcPr>
            <w:tcW w:w="3017" w:type="dxa"/>
            <w:vMerge w:val="continue"/>
            <w:shd w:val="clear" w:color="auto" w:fill="auto"/>
            <w:noWrap/>
            <w:vAlign w:val="center"/>
          </w:tcPr>
          <w:p>
            <w:pPr>
              <w:spacing w:after="0"/>
              <w:jc w:val="left"/>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rPr>
            </w:pPr>
            <w:r>
              <w:drawing>
                <wp:inline distT="0" distB="0" distL="114300" distR="114300">
                  <wp:extent cx="1249680" cy="1240155"/>
                  <wp:effectExtent l="0" t="0" r="7620" b="1714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63"/>
                          <a:stretch>
                            <a:fillRect/>
                          </a:stretch>
                        </pic:blipFill>
                        <pic:spPr>
                          <a:xfrm>
                            <a:off x="0" y="0"/>
                            <a:ext cx="1249680" cy="12401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continue"/>
            <w:shd w:val="clear" w:color="auto" w:fill="auto"/>
            <w:noWrap/>
            <w:vAlign w:val="center"/>
          </w:tcPr>
          <w:p>
            <w:pPr>
              <w:spacing w:after="0"/>
              <w:jc w:val="left"/>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left"/>
              <w:rPr>
                <w:rFonts w:hint="eastAsia" w:ascii="仿宋_GB2312" w:hAnsi="仿宋_GB2312" w:eastAsia="仿宋_GB2312" w:cs="仿宋_GB2312"/>
                <w:color w:val="000000"/>
                <w:sz w:val="28"/>
                <w:szCs w:val="28"/>
              </w:rPr>
            </w:pPr>
          </w:p>
        </w:tc>
        <w:tc>
          <w:tcPr>
            <w:tcW w:w="3673" w:type="dxa"/>
            <w:vAlign w:val="top"/>
          </w:tcPr>
          <w:p>
            <w:pPr>
              <w:spacing w:after="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海绵+麻布可拆洗</w:t>
            </w:r>
            <w:r>
              <w:rPr>
                <w:rFonts w:hint="eastAsia" w:ascii="仿宋_GB2312" w:hAnsi="仿宋_GB2312" w:eastAsia="仿宋_GB2312" w:cs="仿宋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restart"/>
            <w:shd w:val="clear" w:color="auto" w:fill="auto"/>
            <w:noWrap/>
            <w:vAlign w:val="center"/>
          </w:tcPr>
          <w:p>
            <w:pPr>
              <w:spacing w:after="0"/>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68</w:t>
            </w:r>
          </w:p>
        </w:tc>
        <w:tc>
          <w:tcPr>
            <w:tcW w:w="3017" w:type="dxa"/>
            <w:vMerge w:val="restart"/>
            <w:shd w:val="clear" w:color="auto" w:fill="auto"/>
            <w:noWrap/>
            <w:vAlign w:val="center"/>
          </w:tcPr>
          <w:p>
            <w:pPr>
              <w:spacing w:after="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儿童坐垫</w:t>
            </w:r>
          </w:p>
        </w:tc>
        <w:tc>
          <w:tcPr>
            <w:tcW w:w="3673" w:type="dxa"/>
            <w:vAlign w:val="top"/>
          </w:tcPr>
          <w:p>
            <w:pPr>
              <w:spacing w:after="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1、尺寸：</w:t>
            </w:r>
            <w:r>
              <w:rPr>
                <w:rFonts w:hint="eastAsia" w:ascii="仿宋_GB2312" w:hAnsi="仿宋_GB2312" w:eastAsia="仿宋_GB2312" w:cs="仿宋_GB2312"/>
                <w:color w:val="000000"/>
                <w:sz w:val="28"/>
                <w:szCs w:val="28"/>
                <w:lang w:val="en-US" w:eastAsia="zh-CN"/>
              </w:rPr>
              <w:t>100*100cm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continue"/>
            <w:shd w:val="clear" w:color="auto" w:fill="auto"/>
            <w:noWrap/>
            <w:vAlign w:val="center"/>
          </w:tcPr>
          <w:p>
            <w:pPr>
              <w:spacing w:after="0"/>
              <w:jc w:val="left"/>
            </w:pPr>
          </w:p>
        </w:tc>
        <w:tc>
          <w:tcPr>
            <w:tcW w:w="3017" w:type="dxa"/>
            <w:vMerge w:val="continue"/>
            <w:shd w:val="clear" w:color="auto" w:fill="auto"/>
            <w:noWrap/>
            <w:vAlign w:val="center"/>
          </w:tcPr>
          <w:p>
            <w:pPr>
              <w:spacing w:after="0"/>
              <w:jc w:val="left"/>
            </w:pPr>
          </w:p>
        </w:tc>
        <w:tc>
          <w:tcPr>
            <w:tcW w:w="3673" w:type="dxa"/>
            <w:vAlign w:val="top"/>
          </w:tcPr>
          <w:p>
            <w:pPr>
              <w:numPr>
                <w:ilvl w:val="0"/>
                <w:numId w:val="0"/>
              </w:numPr>
              <w:spacing w:after="0"/>
              <w:ind w:leftChars="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样式（图片）：</w:t>
            </w:r>
          </w:p>
          <w:p>
            <w:pPr>
              <w:spacing w:after="0"/>
              <w:jc w:val="center"/>
              <w:rPr>
                <w:rFonts w:hint="eastAsia" w:ascii="仿宋_GB2312" w:hAnsi="仿宋_GB2312" w:eastAsia="仿宋_GB2312" w:cs="仿宋_GB2312"/>
                <w:color w:val="000000"/>
                <w:sz w:val="28"/>
                <w:szCs w:val="28"/>
              </w:rPr>
            </w:pPr>
            <w:r>
              <w:drawing>
                <wp:inline distT="0" distB="0" distL="114300" distR="114300">
                  <wp:extent cx="972820" cy="958850"/>
                  <wp:effectExtent l="0" t="0" r="17780" b="1270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64"/>
                          <a:stretch>
                            <a:fillRect/>
                          </a:stretch>
                        </pic:blipFill>
                        <pic:spPr>
                          <a:xfrm>
                            <a:off x="0" y="0"/>
                            <a:ext cx="972820" cy="9588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27" w:type="dxa"/>
            <w:vMerge w:val="continue"/>
            <w:shd w:val="clear" w:color="auto" w:fill="auto"/>
            <w:noWrap/>
            <w:vAlign w:val="center"/>
          </w:tcPr>
          <w:p>
            <w:pPr>
              <w:spacing w:after="0"/>
              <w:jc w:val="left"/>
              <w:rPr>
                <w:rFonts w:hint="eastAsia" w:ascii="仿宋_GB2312" w:hAnsi="仿宋_GB2312" w:eastAsia="仿宋_GB2312" w:cs="仿宋_GB2312"/>
                <w:color w:val="000000"/>
                <w:sz w:val="28"/>
                <w:szCs w:val="28"/>
              </w:rPr>
            </w:pPr>
          </w:p>
        </w:tc>
        <w:tc>
          <w:tcPr>
            <w:tcW w:w="3017" w:type="dxa"/>
            <w:vMerge w:val="continue"/>
            <w:shd w:val="clear" w:color="auto" w:fill="auto"/>
            <w:noWrap/>
            <w:vAlign w:val="center"/>
          </w:tcPr>
          <w:p>
            <w:pPr>
              <w:spacing w:after="0"/>
              <w:jc w:val="left"/>
              <w:rPr>
                <w:rFonts w:hint="eastAsia" w:ascii="仿宋_GB2312" w:hAnsi="仿宋_GB2312" w:eastAsia="仿宋_GB2312" w:cs="仿宋_GB2312"/>
                <w:color w:val="000000"/>
                <w:sz w:val="28"/>
                <w:szCs w:val="28"/>
              </w:rPr>
            </w:pPr>
          </w:p>
        </w:tc>
        <w:tc>
          <w:tcPr>
            <w:tcW w:w="3673" w:type="dxa"/>
            <w:vAlign w:val="top"/>
          </w:tcPr>
          <w:p>
            <w:pPr>
              <w:spacing w:after="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3、材质：</w:t>
            </w:r>
            <w:r>
              <w:rPr>
                <w:rFonts w:hint="eastAsia" w:ascii="仿宋_GB2312" w:hAnsi="仿宋_GB2312" w:eastAsia="仿宋_GB2312" w:cs="仿宋_GB2312"/>
                <w:color w:val="000000"/>
                <w:sz w:val="28"/>
                <w:szCs w:val="28"/>
                <w:lang w:val="en-US" w:eastAsia="zh-CN"/>
              </w:rPr>
              <w:t>海珠棉</w:t>
            </w:r>
            <w:r>
              <w:rPr>
                <w:rFonts w:hint="eastAsia" w:ascii="仿宋_GB2312" w:hAnsi="仿宋_GB2312" w:eastAsia="仿宋_GB2312" w:cs="仿宋_GB2312"/>
                <w:color w:val="000000"/>
                <w:sz w:val="28"/>
                <w:szCs w:val="28"/>
              </w:rPr>
              <w:t>。</w:t>
            </w:r>
          </w:p>
        </w:tc>
      </w:tr>
    </w:tbl>
    <w:p>
      <w:pPr>
        <w:rPr>
          <w:rFonts w:hint="eastAsia" w:ascii="仿宋_GB2312" w:hAnsi="仿宋_GB2312" w:eastAsia="仿宋_GB2312" w:cs="仿宋_GB2312"/>
        </w:rPr>
      </w:pPr>
    </w:p>
    <w:p>
      <w:pPr>
        <w:rPr>
          <w:rFonts w:hint="eastAsia" w:ascii="仿宋_GB2312" w:hAnsi="仿宋_GB2312" w:eastAsia="仿宋_GB2312" w:cs="仿宋_GB2312"/>
        </w:rPr>
      </w:pPr>
    </w:p>
    <w:p>
      <w:pPr>
        <w:pStyle w:val="3"/>
        <w:rPr>
          <w:rFonts w:hint="eastAsia" w:ascii="仿宋_GB2312" w:hAnsi="仿宋_GB2312" w:eastAsia="仿宋_GB2312" w:cs="仿宋_GB2312"/>
        </w:rPr>
      </w:pPr>
      <w:r>
        <w:rPr>
          <w:rFonts w:hint="eastAsia" w:ascii="仿宋_GB2312" w:hAnsi="仿宋_GB2312" w:eastAsia="仿宋_GB2312" w:cs="仿宋_GB2312"/>
        </w:rPr>
        <w:t>五、商务要求</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691"/>
        <w:gridCol w:w="5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947" w:type="dxa"/>
            <w:tcBorders>
              <w:top w:val="single" w:color="auto" w:sz="4" w:space="0"/>
              <w:left w:val="single" w:color="auto" w:sz="4" w:space="0"/>
              <w:bottom w:val="single" w:color="auto" w:sz="4" w:space="0"/>
              <w:right w:val="single" w:color="auto" w:sz="4" w:space="0"/>
            </w:tcBorders>
            <w:shd w:val="clear" w:color="auto" w:fill="C0C0C0"/>
            <w:vAlign w:val="center"/>
          </w:tcPr>
          <w:p>
            <w:pPr>
              <w:spacing w:after="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序号</w:t>
            </w:r>
          </w:p>
        </w:tc>
        <w:tc>
          <w:tcPr>
            <w:tcW w:w="1691" w:type="dxa"/>
            <w:tcBorders>
              <w:top w:val="single" w:color="auto" w:sz="4" w:space="0"/>
              <w:left w:val="single" w:color="auto" w:sz="4" w:space="0"/>
              <w:bottom w:val="single" w:color="auto" w:sz="4" w:space="0"/>
              <w:right w:val="single" w:color="auto" w:sz="4" w:space="0"/>
            </w:tcBorders>
            <w:shd w:val="clear" w:color="auto" w:fill="C0C0C0"/>
            <w:vAlign w:val="center"/>
          </w:tcPr>
          <w:p>
            <w:pPr>
              <w:spacing w:after="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目录</w:t>
            </w:r>
          </w:p>
        </w:tc>
        <w:tc>
          <w:tcPr>
            <w:tcW w:w="5884" w:type="dxa"/>
            <w:tcBorders>
              <w:top w:val="single" w:color="auto" w:sz="4" w:space="0"/>
              <w:left w:val="single" w:color="auto" w:sz="4" w:space="0"/>
              <w:bottom w:val="single" w:color="auto" w:sz="4" w:space="0"/>
              <w:right w:val="single" w:color="auto" w:sz="4" w:space="0"/>
            </w:tcBorders>
            <w:shd w:val="clear" w:color="auto" w:fill="C0C0C0"/>
            <w:vAlign w:val="center"/>
          </w:tcPr>
          <w:p>
            <w:pPr>
              <w:spacing w:after="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8522" w:type="dxa"/>
            <w:gridSpan w:val="3"/>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（一）免费保修期及免费保修期内售后服务要求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tcBorders>
              <w:top w:val="single" w:color="auto" w:sz="4" w:space="0"/>
              <w:left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691" w:type="dxa"/>
            <w:tcBorders>
              <w:top w:val="single" w:color="auto" w:sz="4" w:space="0"/>
              <w:left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免费保修期</w:t>
            </w:r>
          </w:p>
        </w:tc>
        <w:tc>
          <w:tcPr>
            <w:tcW w:w="588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本项目免费保修期为1年。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tcBorders>
              <w:top w:val="single" w:color="auto" w:sz="4" w:space="0"/>
              <w:left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691" w:type="dxa"/>
            <w:tcBorders>
              <w:top w:val="single" w:color="auto" w:sz="4" w:space="0"/>
              <w:left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更换服务</w:t>
            </w:r>
          </w:p>
        </w:tc>
        <w:tc>
          <w:tcPr>
            <w:tcW w:w="588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中标人接到采购人货物破损通知后，中标人不超过</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小时内响应，不超过4小时响应内上门服务，如需更换按照采购单位要求进行更换。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tcBorders>
              <w:top w:val="single" w:color="auto" w:sz="4" w:space="0"/>
              <w:left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1691" w:type="dxa"/>
            <w:tcBorders>
              <w:top w:val="single" w:color="auto" w:sz="4" w:space="0"/>
              <w:left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配送要求</w:t>
            </w:r>
          </w:p>
        </w:tc>
        <w:tc>
          <w:tcPr>
            <w:tcW w:w="5884" w:type="dxa"/>
            <w:tcBorders>
              <w:top w:val="single" w:color="auto" w:sz="4" w:space="0"/>
              <w:left w:val="single" w:color="auto" w:sz="4" w:space="0"/>
              <w:right w:val="single" w:color="auto" w:sz="4" w:space="0"/>
            </w:tcBorders>
            <w:vAlign w:val="center"/>
          </w:tcPr>
          <w:p>
            <w:pPr>
              <w:spacing w:after="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▲提供货物的配送搬运服务，配送地点数量为采购单位要求指定地点。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8522" w:type="dxa"/>
            <w:gridSpan w:val="3"/>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（二）其他商务要求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947" w:type="dxa"/>
            <w:tcBorders>
              <w:top w:val="single" w:color="auto" w:sz="4" w:space="0"/>
              <w:left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691" w:type="dxa"/>
            <w:tcBorders>
              <w:top w:val="single" w:color="auto" w:sz="4" w:space="0"/>
              <w:left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关于交货</w:t>
            </w:r>
          </w:p>
        </w:tc>
        <w:tc>
          <w:tcPr>
            <w:tcW w:w="588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▲1、交货期：合同签订后</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个自然日内完成本项目到货、检验正常且交付，项目进度必须满足采购人对项目的总体计划和进度要求。每次交货需附带供货清单，供双方签字留存。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47"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691"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关于验收</w:t>
            </w:r>
          </w:p>
        </w:tc>
        <w:tc>
          <w:tcPr>
            <w:tcW w:w="588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1.中标人货物经过双方检验认可后，签署验收报告。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p>
        </w:tc>
        <w:tc>
          <w:tcPr>
            <w:tcW w:w="1691" w:type="dxa"/>
            <w:vMerge w:val="continue"/>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p>
        </w:tc>
        <w:tc>
          <w:tcPr>
            <w:tcW w:w="588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2.当满足以下条件时，采购人才向中标人签发货物验收报告：中标人已按照合同规定提供了全部产品，并完成采购人要求的相关服务。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1691"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关于付款方式</w:t>
            </w:r>
          </w:p>
        </w:tc>
        <w:tc>
          <w:tcPr>
            <w:tcW w:w="588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1、合同签订后10个工作日内，采购人支付本项目合同金额的</w:t>
            </w:r>
            <w:r>
              <w:rPr>
                <w:rFonts w:hint="eastAsia" w:ascii="仿宋_GB2312" w:hAnsi="仿宋_GB2312" w:eastAsia="仿宋_GB2312" w:cs="仿宋_GB2312"/>
                <w:sz w:val="28"/>
                <w:szCs w:val="28"/>
                <w:lang w:val="en-US" w:eastAsia="zh-CN"/>
              </w:rPr>
              <w:t>50</w:t>
            </w:r>
            <w:r>
              <w:rPr>
                <w:rFonts w:hint="eastAsia" w:ascii="仿宋_GB2312" w:hAnsi="仿宋_GB2312" w:eastAsia="仿宋_GB2312" w:cs="仿宋_GB2312"/>
                <w:sz w:val="28"/>
                <w:szCs w:val="28"/>
              </w:rPr>
              <w:t>%；</w:t>
            </w:r>
          </w:p>
          <w:p>
            <w:pPr>
              <w:spacing w:after="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2、设备到场验收合格10个工作日内，采购人支付本项目合同金额的</w:t>
            </w:r>
            <w:r>
              <w:rPr>
                <w:rFonts w:hint="eastAsia" w:ascii="仿宋_GB2312" w:hAnsi="仿宋_GB2312" w:eastAsia="仿宋_GB2312" w:cs="仿宋_GB2312"/>
                <w:sz w:val="28"/>
                <w:szCs w:val="28"/>
                <w:lang w:val="en-US" w:eastAsia="zh-CN"/>
              </w:rPr>
              <w:t>30</w:t>
            </w:r>
            <w:r>
              <w:rPr>
                <w:rFonts w:hint="eastAsia" w:ascii="仿宋_GB2312" w:hAnsi="仿宋_GB2312" w:eastAsia="仿宋_GB2312" w:cs="仿宋_GB2312"/>
                <w:sz w:val="28"/>
                <w:szCs w:val="28"/>
              </w:rPr>
              <w:t>%；</w:t>
            </w:r>
          </w:p>
          <w:p>
            <w:pPr>
              <w:spacing w:after="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3、项目安装完成后通过采购单位验收10个工作日内，采购人支付本项目合同金额的</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p>
        </w:tc>
        <w:tc>
          <w:tcPr>
            <w:tcW w:w="1691"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关于违约责任</w:t>
            </w:r>
          </w:p>
        </w:tc>
        <w:tc>
          <w:tcPr>
            <w:tcW w:w="588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合同签订后根据合同内的违约责任条款的规定执行。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p>
        </w:tc>
        <w:tc>
          <w:tcPr>
            <w:tcW w:w="1691"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关于知识产权</w:t>
            </w:r>
          </w:p>
        </w:tc>
        <w:tc>
          <w:tcPr>
            <w:tcW w:w="588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中标人保证其交付的产品不侵犯任何第三方的知识产权。如果任何第三方提出侵权，中标人必须负责与第三方交涉和承担可能发生的一切法律责任，并承担采购人因此而遭受的一切损失和费用（包括但不限于律师费、诉讼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w:t>
            </w:r>
          </w:p>
        </w:tc>
        <w:tc>
          <w:tcPr>
            <w:tcW w:w="1691"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关于报价和结算</w:t>
            </w:r>
          </w:p>
        </w:tc>
        <w:tc>
          <w:tcPr>
            <w:tcW w:w="588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本项目费用采用包干制，应包括货物成本、服务成本、法定税费和企业的利润。由企业根据采购文件所提供的资料自行测算进行报价；一经中标，投标报价总价作为中标人与采购人签</w:t>
            </w:r>
            <w:r>
              <w:rPr>
                <w:rFonts w:hint="eastAsia" w:ascii="仿宋_GB2312" w:hAnsi="仿宋_GB2312" w:eastAsia="仿宋_GB2312" w:cs="仿宋_GB2312"/>
                <w:sz w:val="28"/>
                <w:szCs w:val="28"/>
                <w:lang w:eastAsia="zh-CN"/>
              </w:rPr>
              <w:t>订</w:t>
            </w:r>
            <w:r>
              <w:rPr>
                <w:rFonts w:hint="eastAsia" w:ascii="仿宋_GB2312" w:hAnsi="仿宋_GB2312" w:eastAsia="仿宋_GB2312" w:cs="仿宋_GB2312"/>
                <w:sz w:val="28"/>
                <w:szCs w:val="28"/>
              </w:rPr>
              <w:t>的合同金额，为本项目的支付上限。</w:t>
            </w:r>
          </w:p>
          <w:p>
            <w:pPr>
              <w:spacing w:after="0"/>
              <w:rPr>
                <w:rFonts w:hint="eastAsia" w:ascii="仿宋_GB2312" w:hAnsi="仿宋_GB2312" w:eastAsia="仿宋_GB2312" w:cs="仿宋_GB2312"/>
                <w:b/>
                <w:bCs/>
                <w:sz w:val="28"/>
                <w:szCs w:val="28"/>
              </w:rPr>
            </w:pPr>
            <w:r>
              <w:rPr>
                <w:rFonts w:hint="eastAsia" w:ascii="仿宋_GB2312" w:hAnsi="仿宋_GB2312" w:eastAsia="仿宋_GB2312" w:cs="仿宋_GB2312"/>
                <w:b/>
                <w:bCs/>
                <w:color w:val="FF0000"/>
                <w:sz w:val="28"/>
                <w:szCs w:val="28"/>
              </w:rPr>
              <w:t>★投标供应商报价中各项单价须符合深圳市财政委员关于印发《深圳市市直党政机关办公家具配置标准》的通知（深财资[2018]45号）的要求，否则视为未能实质性满足招标文件要求。</w:t>
            </w:r>
          </w:p>
        </w:tc>
      </w:tr>
    </w:tbl>
    <w:p>
      <w:pPr>
        <w:spacing w:after="0" w:line="540" w:lineRule="exact"/>
        <w:ind w:firstLine="640" w:firstLineChars="200"/>
        <w:rPr>
          <w:rFonts w:hint="eastAsia" w:ascii="仿宋_GB2312" w:hAnsi="仿宋_GB2312" w:eastAsia="仿宋_GB2312" w:cs="仿宋_GB2312"/>
          <w:sz w:val="32"/>
          <w:szCs w:val="32"/>
        </w:rPr>
      </w:pPr>
    </w:p>
    <w:p>
      <w:pPr>
        <w:pStyle w:val="3"/>
        <w:spacing w:line="540" w:lineRule="exact"/>
        <w:rPr>
          <w:rFonts w:hint="eastAsia" w:ascii="仿宋_GB2312" w:hAnsi="仿宋_GB2312" w:eastAsia="仿宋_GB2312" w:cs="仿宋_GB2312"/>
        </w:rPr>
      </w:pPr>
      <w:r>
        <w:rPr>
          <w:rFonts w:hint="eastAsia" w:ascii="仿宋_GB2312" w:hAnsi="仿宋_GB2312" w:eastAsia="仿宋_GB2312" w:cs="仿宋_GB2312"/>
        </w:rPr>
        <w:t>六、评审方式</w:t>
      </w:r>
    </w:p>
    <w:p>
      <w:pPr>
        <w:spacing w:after="0"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投标供应商需按要求提供高质量的报价文件，我单位将对各个供应商报价文件按照以下因素进行横向比较，综合评审出一家中标供应商。</w:t>
      </w:r>
    </w:p>
    <w:tbl>
      <w:tblPr>
        <w:tblStyle w:val="14"/>
        <w:tblW w:w="913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709"/>
        <w:gridCol w:w="992"/>
        <w:gridCol w:w="6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724" w:type="dxa"/>
            <w:vAlign w:val="center"/>
          </w:tcPr>
          <w:p>
            <w:pPr>
              <w:spacing w:after="0" w:line="540"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序号</w:t>
            </w:r>
          </w:p>
        </w:tc>
        <w:tc>
          <w:tcPr>
            <w:tcW w:w="709" w:type="dxa"/>
            <w:vAlign w:val="center"/>
          </w:tcPr>
          <w:p>
            <w:pPr>
              <w:spacing w:after="0" w:line="540"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权重</w:t>
            </w:r>
          </w:p>
        </w:tc>
        <w:tc>
          <w:tcPr>
            <w:tcW w:w="992" w:type="dxa"/>
            <w:vAlign w:val="center"/>
          </w:tcPr>
          <w:p>
            <w:pPr>
              <w:spacing w:after="0" w:line="540"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评审因素</w:t>
            </w:r>
          </w:p>
        </w:tc>
        <w:tc>
          <w:tcPr>
            <w:tcW w:w="6713" w:type="dxa"/>
            <w:shd w:val="clear" w:color="auto" w:fill="auto"/>
            <w:vAlign w:val="center"/>
          </w:tcPr>
          <w:p>
            <w:pPr>
              <w:spacing w:after="0" w:line="540"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24" w:type="dxa"/>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709" w:type="dxa"/>
            <w:vAlign w:val="center"/>
          </w:tcPr>
          <w:p>
            <w:pPr>
              <w:spacing w:after="0" w:line="5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w:t>
            </w:r>
          </w:p>
        </w:tc>
        <w:tc>
          <w:tcPr>
            <w:tcW w:w="992" w:type="dxa"/>
            <w:vAlign w:val="center"/>
          </w:tcPr>
          <w:p>
            <w:pPr>
              <w:spacing w:after="0" w:line="5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价格</w:t>
            </w:r>
          </w:p>
        </w:tc>
        <w:tc>
          <w:tcPr>
            <w:tcW w:w="6713" w:type="dxa"/>
            <w:shd w:val="clear" w:color="auto" w:fill="auto"/>
          </w:tcPr>
          <w:p>
            <w:pPr>
              <w:spacing w:after="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根据报价的合理程度进行评判，评判标准包括但不限于：报价详细程度、报价合理性、报价与项目需求贴合程度等，最优得20分，最低0分。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24" w:type="dxa"/>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709" w:type="dxa"/>
            <w:vAlign w:val="center"/>
          </w:tcPr>
          <w:p>
            <w:pPr>
              <w:spacing w:after="0" w:line="5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25</w:t>
            </w:r>
          </w:p>
        </w:tc>
        <w:tc>
          <w:tcPr>
            <w:tcW w:w="992" w:type="dxa"/>
            <w:vAlign w:val="center"/>
          </w:tcPr>
          <w:p>
            <w:pPr>
              <w:spacing w:after="0" w:line="54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业绩</w:t>
            </w:r>
          </w:p>
        </w:tc>
        <w:tc>
          <w:tcPr>
            <w:tcW w:w="6713" w:type="dxa"/>
            <w:shd w:val="clear" w:color="auto" w:fill="auto"/>
          </w:tcPr>
          <w:p>
            <w:pPr>
              <w:spacing w:after="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根据供应商需提供同类业绩的项目，由评审委员进行优劣打分。最优得25分，最低0分（评判标准包括但不限于：项目大小、业绩与项目贴合程度项目数量等）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24" w:type="dxa"/>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709" w:type="dxa"/>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25</w:t>
            </w:r>
          </w:p>
        </w:tc>
        <w:tc>
          <w:tcPr>
            <w:tcW w:w="992" w:type="dxa"/>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产品</w:t>
            </w:r>
          </w:p>
        </w:tc>
        <w:tc>
          <w:tcPr>
            <w:tcW w:w="6713" w:type="dxa"/>
            <w:shd w:val="clear" w:color="auto" w:fill="auto"/>
          </w:tcPr>
          <w:p>
            <w:pPr>
              <w:spacing w:after="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根据供应商采购的设备在是否最大限度满足技术参数、产品安全可靠、性能优良方面等情况进行评判，最优得25分，最低0分。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1" w:hRule="atLeast"/>
        </w:trPr>
        <w:tc>
          <w:tcPr>
            <w:tcW w:w="724" w:type="dxa"/>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p>
        </w:tc>
        <w:tc>
          <w:tcPr>
            <w:tcW w:w="709" w:type="dxa"/>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30</w:t>
            </w:r>
          </w:p>
        </w:tc>
        <w:tc>
          <w:tcPr>
            <w:tcW w:w="992" w:type="dxa"/>
            <w:vAlign w:val="center"/>
          </w:tcPr>
          <w:p>
            <w:pPr>
              <w:spacing w:after="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服务方案</w:t>
            </w:r>
          </w:p>
        </w:tc>
        <w:tc>
          <w:tcPr>
            <w:tcW w:w="6713" w:type="dxa"/>
            <w:shd w:val="clear" w:color="auto" w:fill="auto"/>
          </w:tcPr>
          <w:p>
            <w:pPr>
              <w:spacing w:after="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供应商提供的服务方案进行打分，评审委员根据各投标人的服务方案进行横向比较进行打分最优的得30分，最低0分。（评判标准包括但不限于：方案是否贴合采购文件要求，在设备供货服务描述方面是否详实具体，是否有产品运输安装、售后维护实施等内容）</w:t>
            </w:r>
          </w:p>
        </w:tc>
      </w:tr>
    </w:tbl>
    <w:p>
      <w:pPr>
        <w:spacing w:line="540" w:lineRule="exact"/>
        <w:rPr>
          <w:rFonts w:hint="eastAsia" w:ascii="仿宋_GB2312" w:hAnsi="仿宋_GB2312" w:eastAsia="仿宋_GB2312" w:cs="仿宋_GB2312"/>
        </w:rPr>
      </w:pPr>
    </w:p>
    <w:p>
      <w:pPr>
        <w:pStyle w:val="3"/>
        <w:spacing w:line="540" w:lineRule="exact"/>
        <w:rPr>
          <w:rFonts w:hint="eastAsia" w:ascii="仿宋_GB2312" w:hAnsi="仿宋_GB2312" w:eastAsia="仿宋_GB2312" w:cs="仿宋_GB2312"/>
        </w:rPr>
      </w:pPr>
      <w:r>
        <w:rPr>
          <w:rFonts w:hint="eastAsia" w:ascii="仿宋_GB2312" w:hAnsi="仿宋_GB2312" w:eastAsia="仿宋_GB2312" w:cs="仿宋_GB2312"/>
        </w:rPr>
        <w:t>七、报价文件内容要求</w:t>
      </w:r>
    </w:p>
    <w:p>
      <w:pPr>
        <w:spacing w:line="54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1.报价文件需一正两副、报价文件封面需注明项目名称和报价单位名称。</w:t>
      </w:r>
    </w:p>
    <w:p>
      <w:pPr>
        <w:spacing w:line="54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2.报价文件第一页需按照以下格式编写：</w:t>
      </w:r>
    </w:p>
    <w:p>
      <w:pPr>
        <w:pStyle w:val="20"/>
        <w:snapToGrid w:val="0"/>
        <w:spacing w:line="500" w:lineRule="exact"/>
        <w:ind w:firstLine="0"/>
        <w:jc w:val="center"/>
        <w:rPr>
          <w:rFonts w:hint="eastAsia" w:ascii="仿宋_GB2312" w:hAnsi="仿宋_GB2312" w:eastAsia="仿宋_GB2312" w:cs="仿宋_GB2312"/>
          <w:b/>
          <w:sz w:val="44"/>
          <w:szCs w:val="44"/>
        </w:rPr>
      </w:pPr>
    </w:p>
    <w:p>
      <w:pPr>
        <w:pStyle w:val="20"/>
        <w:snapToGrid w:val="0"/>
        <w:spacing w:line="500" w:lineRule="exact"/>
        <w:ind w:firstLine="0"/>
        <w:jc w:val="center"/>
        <w:rPr>
          <w:rFonts w:hint="eastAsia" w:ascii="仿宋_GB2312" w:hAnsi="仿宋_GB2312" w:eastAsia="仿宋_GB2312" w:cs="仿宋_GB2312"/>
          <w:b/>
          <w:sz w:val="44"/>
          <w:szCs w:val="44"/>
        </w:rPr>
      </w:pPr>
      <w:r>
        <w:rPr>
          <w:rFonts w:hint="eastAsia" w:ascii="仿宋_GB2312" w:hAnsi="仿宋_GB2312" w:eastAsia="仿宋_GB2312" w:cs="仿宋_GB2312"/>
          <w:b/>
          <w:sz w:val="44"/>
          <w:szCs w:val="44"/>
        </w:rPr>
        <w:t>深圳市南山区沙河街道</w:t>
      </w:r>
      <w:r>
        <w:rPr>
          <w:rFonts w:hint="default" w:ascii="仿宋_GB2312" w:hAnsi="仿宋_GB2312" w:eastAsia="仿宋_GB2312" w:cs="仿宋_GB2312"/>
          <w:b/>
          <w:sz w:val="40"/>
          <w:szCs w:val="40"/>
          <w:lang w:val="en"/>
        </w:rPr>
        <w:t>明珠街</w:t>
      </w:r>
      <w:r>
        <w:rPr>
          <w:rFonts w:hint="eastAsia" w:ascii="仿宋_GB2312" w:hAnsi="仿宋_GB2312" w:eastAsia="仿宋_GB2312" w:cs="仿宋_GB2312"/>
          <w:b/>
          <w:sz w:val="40"/>
          <w:szCs w:val="40"/>
          <w:lang w:eastAsia="zh-CN"/>
        </w:rPr>
        <w:t>社区</w:t>
      </w:r>
      <w:r>
        <w:rPr>
          <w:rFonts w:hint="eastAsia" w:ascii="仿宋_GB2312" w:hAnsi="仿宋_GB2312" w:eastAsia="仿宋_GB2312" w:cs="仿宋_GB2312"/>
          <w:b/>
          <w:sz w:val="40"/>
          <w:szCs w:val="40"/>
        </w:rPr>
        <w:t>党群</w:t>
      </w:r>
      <w:r>
        <w:rPr>
          <w:rFonts w:hint="eastAsia" w:ascii="仿宋_GB2312" w:hAnsi="仿宋_GB2312" w:eastAsia="仿宋_GB2312" w:cs="仿宋_GB2312"/>
          <w:b/>
          <w:sz w:val="40"/>
          <w:szCs w:val="40"/>
          <w:lang w:eastAsia="zh-CN"/>
        </w:rPr>
        <w:t>服务中心</w:t>
      </w:r>
      <w:r>
        <w:rPr>
          <w:rFonts w:hint="eastAsia" w:ascii="仿宋_GB2312" w:hAnsi="仿宋_GB2312" w:eastAsia="仿宋_GB2312" w:cs="仿宋_GB2312"/>
          <w:b/>
          <w:sz w:val="40"/>
          <w:szCs w:val="40"/>
        </w:rPr>
        <w:t>家具</w:t>
      </w:r>
      <w:r>
        <w:rPr>
          <w:rFonts w:hint="eastAsia" w:ascii="仿宋_GB2312" w:hAnsi="仿宋_GB2312" w:eastAsia="仿宋_GB2312" w:cs="仿宋_GB2312"/>
          <w:b/>
          <w:sz w:val="40"/>
          <w:szCs w:val="40"/>
          <w:lang w:eastAsia="zh-CN"/>
        </w:rPr>
        <w:t>及设备</w:t>
      </w:r>
      <w:r>
        <w:rPr>
          <w:rFonts w:hint="eastAsia" w:ascii="仿宋_GB2312" w:hAnsi="仿宋_GB2312" w:eastAsia="仿宋_GB2312" w:cs="仿宋_GB2312"/>
          <w:b/>
          <w:sz w:val="40"/>
          <w:szCs w:val="40"/>
          <w:lang w:val="en-US" w:eastAsia="zh-CN"/>
        </w:rPr>
        <w:t>采购</w:t>
      </w:r>
      <w:r>
        <w:rPr>
          <w:rFonts w:hint="eastAsia" w:ascii="仿宋_GB2312" w:hAnsi="仿宋_GB2312" w:eastAsia="仿宋_GB2312" w:cs="仿宋_GB2312"/>
          <w:b/>
          <w:sz w:val="44"/>
          <w:szCs w:val="44"/>
        </w:rPr>
        <w:t>项目</w:t>
      </w:r>
    </w:p>
    <w:p>
      <w:pPr>
        <w:pStyle w:val="20"/>
        <w:snapToGrid w:val="0"/>
        <w:spacing w:line="500" w:lineRule="exact"/>
        <w:ind w:firstLine="419" w:firstLineChars="131"/>
        <w:rPr>
          <w:rFonts w:hint="eastAsia" w:ascii="仿宋_GB2312" w:hAnsi="仿宋_GB2312" w:eastAsia="仿宋_GB2312" w:cs="仿宋_GB2312"/>
          <w:sz w:val="32"/>
          <w:szCs w:val="32"/>
        </w:rPr>
      </w:pPr>
    </w:p>
    <w:p>
      <w:pPr>
        <w:pStyle w:val="20"/>
        <w:snapToGrid w:val="0"/>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我司完全理解贵单位询价文件的各项内容，承诺完全满足本项目服务内容及其要求，按时保质保量完成本项目，完全接受贵单位关于本项目询价文件中的要求。对于本项目，我司报价为人民币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元，该报价已包含了本项目的所有费用，贵单位无需再为本项目支付其他费用。</w:t>
      </w:r>
    </w:p>
    <w:p>
      <w:pPr>
        <w:pStyle w:val="20"/>
        <w:snapToGrid w:val="0"/>
        <w:spacing w:line="500" w:lineRule="exact"/>
        <w:ind w:firstLine="640" w:firstLineChars="200"/>
        <w:rPr>
          <w:rFonts w:hint="eastAsia" w:ascii="仿宋_GB2312" w:hAnsi="仿宋_GB2312" w:eastAsia="仿宋_GB2312" w:cs="仿宋_GB2312"/>
          <w:sz w:val="32"/>
          <w:szCs w:val="32"/>
        </w:rPr>
      </w:pPr>
    </w:p>
    <w:p>
      <w:pPr>
        <w:spacing w:line="500" w:lineRule="exact"/>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公司名称：（加盖公章）</w:t>
      </w:r>
    </w:p>
    <w:p>
      <w:pPr>
        <w:spacing w:line="5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办公地址：</w:t>
      </w:r>
    </w:p>
    <w:p>
      <w:pPr>
        <w:spacing w:line="50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联系人：</w:t>
      </w:r>
    </w:p>
    <w:p>
      <w:pPr>
        <w:spacing w:line="500" w:lineRule="exact"/>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rPr>
        <w:t>固定电话：</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手机：</w:t>
      </w:r>
    </w:p>
    <w:p>
      <w:pPr>
        <w:spacing w:line="50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电子邮箱：</w:t>
      </w:r>
    </w:p>
    <w:p>
      <w:pPr>
        <w:spacing w:line="5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注：我司报价文件还需包含如下内容：1、公司情况介绍；2、服务方案；3、分项报价表；4、产品介绍；5、类似项目业绩；6、承诺函。</w:t>
      </w:r>
    </w:p>
    <w:p>
      <w:pPr>
        <w:adjustRightInd/>
        <w:snapToGrid/>
        <w:spacing w:after="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3"/>
        <w:spacing w:line="500" w:lineRule="exact"/>
        <w:rPr>
          <w:rFonts w:hint="eastAsia" w:ascii="仿宋_GB2312" w:hAnsi="仿宋_GB2312" w:eastAsia="仿宋_GB2312" w:cs="仿宋_GB2312"/>
        </w:rPr>
      </w:pPr>
      <w:r>
        <w:rPr>
          <w:rFonts w:hint="eastAsia" w:ascii="仿宋_GB2312" w:hAnsi="仿宋_GB2312" w:eastAsia="仿宋_GB2312" w:cs="仿宋_GB2312"/>
        </w:rPr>
        <w:t>附件1：</w:t>
      </w:r>
    </w:p>
    <w:p>
      <w:pPr>
        <w:spacing w:line="500" w:lineRule="exact"/>
        <w:ind w:firstLine="640" w:firstLineChars="200"/>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承诺函</w:t>
      </w:r>
    </w:p>
    <w:p>
      <w:pPr>
        <w:spacing w:line="5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致:深圳市南山区沙河街道</w:t>
      </w:r>
      <w:r>
        <w:rPr>
          <w:rFonts w:hint="default" w:ascii="仿宋_GB2312" w:hAnsi="仿宋_GB2312" w:eastAsia="仿宋_GB2312" w:cs="仿宋_GB2312"/>
          <w:sz w:val="32"/>
          <w:szCs w:val="32"/>
          <w:lang w:val="en" w:eastAsia="zh-CN"/>
        </w:rPr>
        <w:t>明珠街</w:t>
      </w:r>
      <w:r>
        <w:rPr>
          <w:rFonts w:hint="eastAsia" w:ascii="仿宋_GB2312" w:hAnsi="仿宋_GB2312" w:eastAsia="仿宋_GB2312" w:cs="仿宋_GB2312"/>
          <w:sz w:val="32"/>
          <w:szCs w:val="32"/>
          <w:lang w:eastAsia="zh-CN"/>
        </w:rPr>
        <w:t>社区</w:t>
      </w:r>
    </w:p>
    <w:p>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我公司承诺:</w:t>
      </w:r>
    </w:p>
    <w:p>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1.我公司依法缴纳税收和社会保障资金。</w:t>
      </w:r>
    </w:p>
    <w:p>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2.我公司具备合同所必需的设备和专业技术能力。</w:t>
      </w:r>
    </w:p>
    <w:p>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我公司承诺在参与本项目投标前三年内，在经营活动中没有重大违法记录，以及参与本项目政府采购活动时不存在被有关部门禁止参与政府采购活动且在有效期内的情况。</w:t>
      </w:r>
    </w:p>
    <w:p>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4.我公司对本招标项目所提供的货物、工程或服务未侵犯知识产权。</w:t>
      </w:r>
    </w:p>
    <w:p>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5.如我公司在投标文件中提供了专利证书的，我公司保证所投对应产品具有该项专利。</w:t>
      </w:r>
    </w:p>
    <w:p>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6.我公司保证采购人拥有所投产品完整的所有权，不以保护知识产权或技术保密的名义对所有权和使用权进行任何限制。</w:t>
      </w:r>
    </w:p>
    <w:p>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我公司参与该项目投标，严格遵守政府采购相关法律，投标做到诚实，不造假，不围标、串标、陪标。我公司已清楚，如违反上述要求，所投标将作废，被没收投标保证金，被列入不良记录名单并在网上曝光，同时将被提请政府采购主管部门给予一定年限内禁止参与政府采购活动或其他处罚。</w:t>
      </w:r>
    </w:p>
    <w:p>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8.如果我公司中标，将依照本项目招标文件需求、投标承诺及采购合同，做到诚信履约，不偷工减料，项目验收达到合格，力争优良。</w:t>
      </w:r>
    </w:p>
    <w:p>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 我公司保证不违法分包转包。</w:t>
      </w:r>
    </w:p>
    <w:p>
      <w:pPr>
        <w:spacing w:line="5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以上承诺，如有违反，愿依照国家相关法律处理，并承担由此给采购人带来的损失。</w:t>
      </w:r>
    </w:p>
    <w:p>
      <w:pPr>
        <w:spacing w:line="500" w:lineRule="exact"/>
        <w:ind w:firstLine="640" w:firstLineChars="200"/>
        <w:rPr>
          <w:rFonts w:hint="eastAsia" w:ascii="仿宋_GB2312" w:hAnsi="仿宋_GB2312" w:eastAsia="仿宋_GB2312" w:cs="仿宋_GB2312"/>
          <w:sz w:val="32"/>
          <w:szCs w:val="32"/>
        </w:rPr>
      </w:pPr>
    </w:p>
    <w:p>
      <w:pPr>
        <w:spacing w:line="500" w:lineRule="exact"/>
        <w:ind w:right="641" w:firstLine="1920" w:firstLineChars="6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投标单位名称:</w:t>
      </w:r>
    </w:p>
    <w:p>
      <w:pPr>
        <w:spacing w:line="500" w:lineRule="exact"/>
        <w:ind w:right="641" w:firstLine="3680" w:firstLineChars="115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年   月  日</w:t>
      </w:r>
    </w:p>
    <w:p>
      <w:pPr>
        <w:spacing w:line="5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注意事项:投标人必须严格按照上述格式及内容提供承诺函，否则视为没有实质性满足招标文件要求。</w:t>
      </w:r>
    </w:p>
    <w:p>
      <w:pPr>
        <w:adjustRightInd/>
        <w:snapToGrid/>
        <w:spacing w:after="0"/>
        <w:rPr>
          <w:rFonts w:hint="eastAsia" w:ascii="仿宋_GB2312" w:hAnsi="仿宋_GB2312" w:eastAsia="仿宋_GB2312" w:cs="仿宋_GB2312"/>
          <w:bCs/>
          <w:kern w:val="2"/>
          <w:sz w:val="32"/>
          <w:szCs w:val="32"/>
        </w:rPr>
      </w:pPr>
    </w:p>
    <w:sectPr>
      <w:pgSz w:w="11906" w:h="16838"/>
      <w:pgMar w:top="1327" w:right="1627" w:bottom="1327" w:left="162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DDF023"/>
    <w:multiLevelType w:val="singleLevel"/>
    <w:tmpl w:val="8ADDF023"/>
    <w:lvl w:ilvl="0" w:tentative="0">
      <w:start w:val="1"/>
      <w:numFmt w:val="decimal"/>
      <w:suff w:val="nothing"/>
      <w:lvlText w:val="%1、"/>
      <w:lvlJc w:val="left"/>
    </w:lvl>
  </w:abstractNum>
  <w:abstractNum w:abstractNumId="1">
    <w:nsid w:val="C269A564"/>
    <w:multiLevelType w:val="singleLevel"/>
    <w:tmpl w:val="C269A564"/>
    <w:lvl w:ilvl="0" w:tentative="0">
      <w:start w:val="2"/>
      <w:numFmt w:val="decimal"/>
      <w:suff w:val="nothing"/>
      <w:lvlText w:val="%1、"/>
      <w:lvlJc w:val="left"/>
    </w:lvl>
  </w:abstractNum>
  <w:abstractNum w:abstractNumId="2">
    <w:nsid w:val="CF332D88"/>
    <w:multiLevelType w:val="singleLevel"/>
    <w:tmpl w:val="CF332D88"/>
    <w:lvl w:ilvl="0" w:tentative="0">
      <w:start w:val="1"/>
      <w:numFmt w:val="decimal"/>
      <w:suff w:val="nothing"/>
      <w:lvlText w:val="%1、"/>
      <w:lvlJc w:val="left"/>
    </w:lvl>
  </w:abstractNum>
  <w:abstractNum w:abstractNumId="3">
    <w:nsid w:val="D1A289BF"/>
    <w:multiLevelType w:val="singleLevel"/>
    <w:tmpl w:val="D1A289BF"/>
    <w:lvl w:ilvl="0" w:tentative="0">
      <w:start w:val="2"/>
      <w:numFmt w:val="decimal"/>
      <w:suff w:val="nothing"/>
      <w:lvlText w:val="%1、"/>
      <w:lvlJc w:val="left"/>
    </w:lvl>
  </w:abstractNum>
  <w:abstractNum w:abstractNumId="4">
    <w:nsid w:val="D8AF6AFF"/>
    <w:multiLevelType w:val="singleLevel"/>
    <w:tmpl w:val="D8AF6AFF"/>
    <w:lvl w:ilvl="0" w:tentative="0">
      <w:start w:val="2"/>
      <w:numFmt w:val="decimal"/>
      <w:suff w:val="nothing"/>
      <w:lvlText w:val="%1、"/>
      <w:lvlJc w:val="left"/>
    </w:lvl>
  </w:abstractNum>
  <w:abstractNum w:abstractNumId="5">
    <w:nsid w:val="E17CEB1B"/>
    <w:multiLevelType w:val="singleLevel"/>
    <w:tmpl w:val="E17CEB1B"/>
    <w:lvl w:ilvl="0" w:tentative="0">
      <w:start w:val="1"/>
      <w:numFmt w:val="decimal"/>
      <w:suff w:val="nothing"/>
      <w:lvlText w:val="%1、"/>
      <w:lvlJc w:val="left"/>
    </w:lvl>
  </w:abstractNum>
  <w:abstractNum w:abstractNumId="6">
    <w:nsid w:val="F4F3A4B7"/>
    <w:multiLevelType w:val="singleLevel"/>
    <w:tmpl w:val="F4F3A4B7"/>
    <w:lvl w:ilvl="0" w:tentative="0">
      <w:start w:val="1"/>
      <w:numFmt w:val="decimal"/>
      <w:suff w:val="nothing"/>
      <w:lvlText w:val="%1、"/>
      <w:lvlJc w:val="left"/>
    </w:lvl>
  </w:abstractNum>
  <w:abstractNum w:abstractNumId="7">
    <w:nsid w:val="06AAB968"/>
    <w:multiLevelType w:val="singleLevel"/>
    <w:tmpl w:val="06AAB968"/>
    <w:lvl w:ilvl="0" w:tentative="0">
      <w:start w:val="1"/>
      <w:numFmt w:val="decimal"/>
      <w:suff w:val="nothing"/>
      <w:lvlText w:val="%1"/>
      <w:lvlJc w:val="left"/>
      <w:pPr>
        <w:ind w:left="425" w:leftChars="0" w:hanging="425" w:firstLineChars="0"/>
      </w:pPr>
      <w:rPr>
        <w:rFonts w:hint="default"/>
      </w:rPr>
    </w:lvl>
  </w:abstractNum>
  <w:abstractNum w:abstractNumId="8">
    <w:nsid w:val="1203676B"/>
    <w:multiLevelType w:val="singleLevel"/>
    <w:tmpl w:val="1203676B"/>
    <w:lvl w:ilvl="0" w:tentative="0">
      <w:start w:val="2"/>
      <w:numFmt w:val="decimal"/>
      <w:suff w:val="nothing"/>
      <w:lvlText w:val="%1、"/>
      <w:lvlJc w:val="left"/>
    </w:lvl>
  </w:abstractNum>
  <w:abstractNum w:abstractNumId="9">
    <w:nsid w:val="329C372D"/>
    <w:multiLevelType w:val="singleLevel"/>
    <w:tmpl w:val="329C372D"/>
    <w:lvl w:ilvl="0" w:tentative="0">
      <w:start w:val="2"/>
      <w:numFmt w:val="decimal"/>
      <w:suff w:val="nothing"/>
      <w:lvlText w:val="%1、"/>
      <w:lvlJc w:val="left"/>
    </w:lvl>
  </w:abstractNum>
  <w:abstractNum w:abstractNumId="10">
    <w:nsid w:val="46BAA729"/>
    <w:multiLevelType w:val="singleLevel"/>
    <w:tmpl w:val="46BAA729"/>
    <w:lvl w:ilvl="0" w:tentative="0">
      <w:start w:val="1"/>
      <w:numFmt w:val="decimal"/>
      <w:suff w:val="nothing"/>
      <w:lvlText w:val="%1"/>
      <w:lvlJc w:val="left"/>
      <w:pPr>
        <w:ind w:left="425" w:leftChars="0" w:hanging="425" w:firstLineChars="0"/>
      </w:pPr>
      <w:rPr>
        <w:rFonts w:hint="default"/>
      </w:rPr>
    </w:lvl>
  </w:abstractNum>
  <w:abstractNum w:abstractNumId="11">
    <w:nsid w:val="7181F974"/>
    <w:multiLevelType w:val="singleLevel"/>
    <w:tmpl w:val="7181F974"/>
    <w:lvl w:ilvl="0" w:tentative="0">
      <w:start w:val="2"/>
      <w:numFmt w:val="decimal"/>
      <w:suff w:val="nothing"/>
      <w:lvlText w:val="%1、"/>
      <w:lvlJc w:val="left"/>
    </w:lvl>
  </w:abstractNum>
  <w:abstractNum w:abstractNumId="12">
    <w:nsid w:val="7502EE42"/>
    <w:multiLevelType w:val="singleLevel"/>
    <w:tmpl w:val="7502EE42"/>
    <w:lvl w:ilvl="0" w:tentative="0">
      <w:start w:val="2"/>
      <w:numFmt w:val="decimal"/>
      <w:suff w:val="nothing"/>
      <w:lvlText w:val="%1、"/>
      <w:lvlJc w:val="left"/>
    </w:lvl>
  </w:abstractNum>
  <w:abstractNum w:abstractNumId="13">
    <w:nsid w:val="7F4A87D6"/>
    <w:multiLevelType w:val="singleLevel"/>
    <w:tmpl w:val="7F4A87D6"/>
    <w:lvl w:ilvl="0" w:tentative="0">
      <w:start w:val="2"/>
      <w:numFmt w:val="decimal"/>
      <w:suff w:val="nothing"/>
      <w:lvlText w:val="%1、"/>
      <w:lvlJc w:val="left"/>
    </w:lvl>
  </w:abstractNum>
  <w:num w:numId="1">
    <w:abstractNumId w:val="7"/>
  </w:num>
  <w:num w:numId="2">
    <w:abstractNumId w:val="10"/>
  </w:num>
  <w:num w:numId="3">
    <w:abstractNumId w:val="6"/>
  </w:num>
  <w:num w:numId="4">
    <w:abstractNumId w:val="5"/>
  </w:num>
  <w:num w:numId="5">
    <w:abstractNumId w:val="8"/>
  </w:num>
  <w:num w:numId="6">
    <w:abstractNumId w:val="4"/>
  </w:num>
  <w:num w:numId="7">
    <w:abstractNumId w:val="2"/>
  </w:num>
  <w:num w:numId="8">
    <w:abstractNumId w:val="9"/>
  </w:num>
  <w:num w:numId="9">
    <w:abstractNumId w:val="11"/>
  </w:num>
  <w:num w:numId="10">
    <w:abstractNumId w:val="13"/>
  </w:num>
  <w:num w:numId="11">
    <w:abstractNumId w:val="12"/>
  </w:num>
  <w:num w:numId="12">
    <w:abstractNumId w:val="1"/>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RkMzZjYzBiMTJjYzgwZTQxYzgwODExNDM3YjdiMTUifQ=="/>
  </w:docVars>
  <w:rsids>
    <w:rsidRoot w:val="006473F6"/>
    <w:rsid w:val="00016837"/>
    <w:rsid w:val="0002459A"/>
    <w:rsid w:val="00045418"/>
    <w:rsid w:val="00052E80"/>
    <w:rsid w:val="00054153"/>
    <w:rsid w:val="0006098B"/>
    <w:rsid w:val="000649D2"/>
    <w:rsid w:val="00085178"/>
    <w:rsid w:val="000949AA"/>
    <w:rsid w:val="00095B7B"/>
    <w:rsid w:val="000A5C15"/>
    <w:rsid w:val="000B1107"/>
    <w:rsid w:val="000D1EDD"/>
    <w:rsid w:val="000D2DFA"/>
    <w:rsid w:val="000D396F"/>
    <w:rsid w:val="000D671D"/>
    <w:rsid w:val="000E5B6E"/>
    <w:rsid w:val="000E62DB"/>
    <w:rsid w:val="000E741C"/>
    <w:rsid w:val="000F0BBC"/>
    <w:rsid w:val="000F44A9"/>
    <w:rsid w:val="00105D7C"/>
    <w:rsid w:val="0011148D"/>
    <w:rsid w:val="00115024"/>
    <w:rsid w:val="001172F8"/>
    <w:rsid w:val="00182E02"/>
    <w:rsid w:val="00183491"/>
    <w:rsid w:val="00195424"/>
    <w:rsid w:val="001B22F5"/>
    <w:rsid w:val="001B349A"/>
    <w:rsid w:val="001B38E5"/>
    <w:rsid w:val="001B4BB3"/>
    <w:rsid w:val="001C07DB"/>
    <w:rsid w:val="001D6DAA"/>
    <w:rsid w:val="001D7949"/>
    <w:rsid w:val="002436A7"/>
    <w:rsid w:val="00250681"/>
    <w:rsid w:val="00253095"/>
    <w:rsid w:val="00291CDB"/>
    <w:rsid w:val="002F1282"/>
    <w:rsid w:val="002F6A70"/>
    <w:rsid w:val="003124D1"/>
    <w:rsid w:val="00317F16"/>
    <w:rsid w:val="003334DA"/>
    <w:rsid w:val="00347E90"/>
    <w:rsid w:val="00352F6F"/>
    <w:rsid w:val="00394D58"/>
    <w:rsid w:val="003C2E28"/>
    <w:rsid w:val="003F636F"/>
    <w:rsid w:val="00403BA3"/>
    <w:rsid w:val="00456D70"/>
    <w:rsid w:val="004644EB"/>
    <w:rsid w:val="004732B9"/>
    <w:rsid w:val="00473585"/>
    <w:rsid w:val="004A79A0"/>
    <w:rsid w:val="004F6908"/>
    <w:rsid w:val="00521FBD"/>
    <w:rsid w:val="0052326A"/>
    <w:rsid w:val="00523D99"/>
    <w:rsid w:val="00530234"/>
    <w:rsid w:val="005311C5"/>
    <w:rsid w:val="00534FCA"/>
    <w:rsid w:val="0054324C"/>
    <w:rsid w:val="00545794"/>
    <w:rsid w:val="005642AC"/>
    <w:rsid w:val="00574245"/>
    <w:rsid w:val="00575900"/>
    <w:rsid w:val="005813A3"/>
    <w:rsid w:val="005A0AC8"/>
    <w:rsid w:val="005B7AFE"/>
    <w:rsid w:val="0061677D"/>
    <w:rsid w:val="006255D6"/>
    <w:rsid w:val="006473F6"/>
    <w:rsid w:val="00651211"/>
    <w:rsid w:val="00654E4A"/>
    <w:rsid w:val="00660023"/>
    <w:rsid w:val="006734D3"/>
    <w:rsid w:val="0067453A"/>
    <w:rsid w:val="006A3E1D"/>
    <w:rsid w:val="006C43B2"/>
    <w:rsid w:val="006D3550"/>
    <w:rsid w:val="006F3CDA"/>
    <w:rsid w:val="00705A19"/>
    <w:rsid w:val="007263AE"/>
    <w:rsid w:val="00740C77"/>
    <w:rsid w:val="00741228"/>
    <w:rsid w:val="007607C0"/>
    <w:rsid w:val="007611C4"/>
    <w:rsid w:val="0077676C"/>
    <w:rsid w:val="007D7918"/>
    <w:rsid w:val="007F4B2C"/>
    <w:rsid w:val="007F5F6A"/>
    <w:rsid w:val="007F7D01"/>
    <w:rsid w:val="00810011"/>
    <w:rsid w:val="0084006F"/>
    <w:rsid w:val="00842928"/>
    <w:rsid w:val="008441E1"/>
    <w:rsid w:val="00847804"/>
    <w:rsid w:val="00876489"/>
    <w:rsid w:val="008A3890"/>
    <w:rsid w:val="008A7A78"/>
    <w:rsid w:val="0090583A"/>
    <w:rsid w:val="00915921"/>
    <w:rsid w:val="00922D71"/>
    <w:rsid w:val="009243D4"/>
    <w:rsid w:val="009621B0"/>
    <w:rsid w:val="00991729"/>
    <w:rsid w:val="00992132"/>
    <w:rsid w:val="009B76B9"/>
    <w:rsid w:val="009D4E0A"/>
    <w:rsid w:val="009F3274"/>
    <w:rsid w:val="009F396D"/>
    <w:rsid w:val="00A10BD4"/>
    <w:rsid w:val="00A129D3"/>
    <w:rsid w:val="00A165AC"/>
    <w:rsid w:val="00A54229"/>
    <w:rsid w:val="00A7278A"/>
    <w:rsid w:val="00A933C6"/>
    <w:rsid w:val="00AC1C54"/>
    <w:rsid w:val="00AC5111"/>
    <w:rsid w:val="00AF10F2"/>
    <w:rsid w:val="00B11397"/>
    <w:rsid w:val="00B41182"/>
    <w:rsid w:val="00B71DA6"/>
    <w:rsid w:val="00B84254"/>
    <w:rsid w:val="00BA14E4"/>
    <w:rsid w:val="00BF7D6C"/>
    <w:rsid w:val="00C13F74"/>
    <w:rsid w:val="00C37C7E"/>
    <w:rsid w:val="00C40695"/>
    <w:rsid w:val="00C51989"/>
    <w:rsid w:val="00C65F09"/>
    <w:rsid w:val="00C914CB"/>
    <w:rsid w:val="00CA0154"/>
    <w:rsid w:val="00CA4B91"/>
    <w:rsid w:val="00CC2651"/>
    <w:rsid w:val="00CC647C"/>
    <w:rsid w:val="00CD79DA"/>
    <w:rsid w:val="00CE5FFB"/>
    <w:rsid w:val="00CE61BC"/>
    <w:rsid w:val="00CF05ED"/>
    <w:rsid w:val="00CF4F88"/>
    <w:rsid w:val="00D139D8"/>
    <w:rsid w:val="00D27514"/>
    <w:rsid w:val="00D34D90"/>
    <w:rsid w:val="00D37F40"/>
    <w:rsid w:val="00D63063"/>
    <w:rsid w:val="00D67EF8"/>
    <w:rsid w:val="00D82AE7"/>
    <w:rsid w:val="00D931CA"/>
    <w:rsid w:val="00D936AD"/>
    <w:rsid w:val="00D93CD8"/>
    <w:rsid w:val="00DC79BE"/>
    <w:rsid w:val="00DD77AF"/>
    <w:rsid w:val="00E049E8"/>
    <w:rsid w:val="00E06E37"/>
    <w:rsid w:val="00E11D0F"/>
    <w:rsid w:val="00E23AB8"/>
    <w:rsid w:val="00E54A3C"/>
    <w:rsid w:val="00E61016"/>
    <w:rsid w:val="00E704CE"/>
    <w:rsid w:val="00E80A1F"/>
    <w:rsid w:val="00E90BDA"/>
    <w:rsid w:val="00EB4025"/>
    <w:rsid w:val="00EB50FF"/>
    <w:rsid w:val="00EB7629"/>
    <w:rsid w:val="00ED6612"/>
    <w:rsid w:val="00EE6E44"/>
    <w:rsid w:val="00EF749A"/>
    <w:rsid w:val="00EF7EB0"/>
    <w:rsid w:val="00F16B28"/>
    <w:rsid w:val="00F327DE"/>
    <w:rsid w:val="00F51CBA"/>
    <w:rsid w:val="00F558B9"/>
    <w:rsid w:val="00F809E2"/>
    <w:rsid w:val="00F833B2"/>
    <w:rsid w:val="00FB25AF"/>
    <w:rsid w:val="02A97FD3"/>
    <w:rsid w:val="02BC3431"/>
    <w:rsid w:val="06E710CA"/>
    <w:rsid w:val="08C02BCD"/>
    <w:rsid w:val="0FE663C2"/>
    <w:rsid w:val="12906AB9"/>
    <w:rsid w:val="135A713E"/>
    <w:rsid w:val="14291581"/>
    <w:rsid w:val="146D2143"/>
    <w:rsid w:val="15E13D96"/>
    <w:rsid w:val="16D90A2F"/>
    <w:rsid w:val="1BB851CF"/>
    <w:rsid w:val="1C0347B8"/>
    <w:rsid w:val="1DE617DD"/>
    <w:rsid w:val="1F5B1CBB"/>
    <w:rsid w:val="26031DBD"/>
    <w:rsid w:val="27F802DF"/>
    <w:rsid w:val="2B295AAF"/>
    <w:rsid w:val="2F4552CD"/>
    <w:rsid w:val="30090828"/>
    <w:rsid w:val="32832AEC"/>
    <w:rsid w:val="34086058"/>
    <w:rsid w:val="348C592E"/>
    <w:rsid w:val="350D52E7"/>
    <w:rsid w:val="38585500"/>
    <w:rsid w:val="3BFD046C"/>
    <w:rsid w:val="3C973CE7"/>
    <w:rsid w:val="3E353D6E"/>
    <w:rsid w:val="3EB94B1E"/>
    <w:rsid w:val="3FDB6D16"/>
    <w:rsid w:val="3FF9E2D6"/>
    <w:rsid w:val="403D7F05"/>
    <w:rsid w:val="428B4A00"/>
    <w:rsid w:val="443F49C6"/>
    <w:rsid w:val="46D9611A"/>
    <w:rsid w:val="472790B3"/>
    <w:rsid w:val="49AB4C68"/>
    <w:rsid w:val="49DA0296"/>
    <w:rsid w:val="4B96697E"/>
    <w:rsid w:val="4DFE254E"/>
    <w:rsid w:val="4E167C6E"/>
    <w:rsid w:val="4EC2357B"/>
    <w:rsid w:val="4FEA2793"/>
    <w:rsid w:val="50B103D4"/>
    <w:rsid w:val="518E7CAE"/>
    <w:rsid w:val="54F31404"/>
    <w:rsid w:val="5A03569F"/>
    <w:rsid w:val="5B127FD9"/>
    <w:rsid w:val="5B5E287E"/>
    <w:rsid w:val="5E7128C8"/>
    <w:rsid w:val="5F7F5D0C"/>
    <w:rsid w:val="5FF1A2E0"/>
    <w:rsid w:val="5FFFDE15"/>
    <w:rsid w:val="60FF240D"/>
    <w:rsid w:val="64632CB3"/>
    <w:rsid w:val="661C75BD"/>
    <w:rsid w:val="6672542F"/>
    <w:rsid w:val="69973C8D"/>
    <w:rsid w:val="6A01531E"/>
    <w:rsid w:val="6A24525A"/>
    <w:rsid w:val="6D6D6950"/>
    <w:rsid w:val="6DCA9EE8"/>
    <w:rsid w:val="73027547"/>
    <w:rsid w:val="73F8AFE8"/>
    <w:rsid w:val="74870C1E"/>
    <w:rsid w:val="76CD4B5F"/>
    <w:rsid w:val="775478D8"/>
    <w:rsid w:val="77E912C9"/>
    <w:rsid w:val="797C06C9"/>
    <w:rsid w:val="7AB26DF5"/>
    <w:rsid w:val="7B164183"/>
    <w:rsid w:val="7DDA55E5"/>
    <w:rsid w:val="7F0D0D5C"/>
    <w:rsid w:val="AB0ED64B"/>
    <w:rsid w:val="CFF47754"/>
    <w:rsid w:val="EFA73E72"/>
    <w:rsid w:val="F6DF8CFF"/>
    <w:rsid w:val="FB4FB09D"/>
    <w:rsid w:val="FFFB70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qFormat/>
    <w:uiPriority w:val="0"/>
    <w:pPr>
      <w:keepNext/>
      <w:keepLines/>
      <w:widowControl w:val="0"/>
      <w:adjustRightInd/>
      <w:snapToGrid/>
      <w:spacing w:after="0" w:line="560" w:lineRule="exact"/>
      <w:jc w:val="both"/>
      <w:outlineLvl w:val="1"/>
    </w:pPr>
    <w:rPr>
      <w:rFonts w:ascii="Arial" w:hAnsi="Arial" w:eastAsia="黑体" w:cs="Times New Roman"/>
      <w:bCs/>
      <w:kern w:val="2"/>
      <w:sz w:val="32"/>
      <w:szCs w:val="32"/>
    </w:rPr>
  </w:style>
  <w:style w:type="paragraph" w:styleId="4">
    <w:name w:val="heading 3"/>
    <w:basedOn w:val="1"/>
    <w:next w:val="1"/>
    <w:link w:val="23"/>
    <w:unhideWhenUsed/>
    <w:qFormat/>
    <w:uiPriority w:val="9"/>
    <w:pPr>
      <w:keepNext/>
      <w:keepLines/>
      <w:spacing w:before="100" w:beforeLines="100" w:after="100" w:afterLines="100"/>
      <w:outlineLvl w:val="2"/>
    </w:pPr>
    <w:rPr>
      <w:rFonts w:eastAsia="黑体"/>
      <w:bCs/>
      <w:sz w:val="32"/>
      <w:szCs w:val="32"/>
    </w:rPr>
  </w:style>
  <w:style w:type="paragraph" w:styleId="5">
    <w:name w:val="heading 4"/>
    <w:basedOn w:val="1"/>
    <w:next w:val="1"/>
    <w:link w:val="28"/>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22"/>
    <w:qFormat/>
    <w:uiPriority w:val="0"/>
    <w:pPr>
      <w:widowControl w:val="0"/>
      <w:adjustRightInd/>
      <w:snapToGrid/>
      <w:spacing w:after="0"/>
      <w:ind w:firstLine="420"/>
      <w:jc w:val="both"/>
    </w:pPr>
    <w:rPr>
      <w:rFonts w:ascii="Times New Roman" w:hAnsi="Times New Roman" w:eastAsia="宋体" w:cs="Times New Roman"/>
      <w:kern w:val="2"/>
      <w:sz w:val="21"/>
      <w:szCs w:val="20"/>
    </w:rPr>
  </w:style>
  <w:style w:type="paragraph" w:styleId="7">
    <w:name w:val="annotation text"/>
    <w:basedOn w:val="1"/>
    <w:link w:val="30"/>
    <w:semiHidden/>
    <w:unhideWhenUsed/>
    <w:qFormat/>
    <w:uiPriority w:val="99"/>
  </w:style>
  <w:style w:type="paragraph" w:styleId="8">
    <w:name w:val="Body Text"/>
    <w:basedOn w:val="1"/>
    <w:next w:val="1"/>
    <w:link w:val="29"/>
    <w:qFormat/>
    <w:uiPriority w:val="1"/>
    <w:pPr>
      <w:widowControl w:val="0"/>
      <w:autoSpaceDE w:val="0"/>
      <w:autoSpaceDN w:val="0"/>
      <w:adjustRightInd/>
      <w:snapToGrid/>
      <w:spacing w:after="0"/>
    </w:pPr>
    <w:rPr>
      <w:rFonts w:ascii="宋体" w:hAnsi="宋体" w:eastAsia="宋体" w:cs="宋体"/>
      <w:sz w:val="21"/>
      <w:szCs w:val="21"/>
      <w:lang w:val="zh-CN" w:bidi="zh-CN"/>
    </w:rPr>
  </w:style>
  <w:style w:type="paragraph" w:styleId="9">
    <w:name w:val="Balloon Text"/>
    <w:basedOn w:val="1"/>
    <w:link w:val="24"/>
    <w:unhideWhenUsed/>
    <w:qFormat/>
    <w:uiPriority w:val="99"/>
    <w:pPr>
      <w:spacing w:after="0"/>
    </w:pPr>
    <w:rPr>
      <w:sz w:val="18"/>
      <w:szCs w:val="18"/>
    </w:rPr>
  </w:style>
  <w:style w:type="paragraph" w:styleId="10">
    <w:name w:val="footer"/>
    <w:basedOn w:val="1"/>
    <w:link w:val="27"/>
    <w:unhideWhenUsed/>
    <w:qFormat/>
    <w:uiPriority w:val="99"/>
    <w:pPr>
      <w:tabs>
        <w:tab w:val="center" w:pos="4153"/>
        <w:tab w:val="right" w:pos="8306"/>
      </w:tabs>
    </w:pPr>
    <w:rPr>
      <w:sz w:val="18"/>
      <w:szCs w:val="18"/>
    </w:rPr>
  </w:style>
  <w:style w:type="paragraph" w:styleId="11">
    <w:name w:val="header"/>
    <w:basedOn w:val="1"/>
    <w:link w:val="26"/>
    <w:unhideWhenUsed/>
    <w:qFormat/>
    <w:uiPriority w:val="99"/>
    <w:pPr>
      <w:pBdr>
        <w:bottom w:val="single" w:color="auto" w:sz="6" w:space="1"/>
      </w:pBdr>
      <w:tabs>
        <w:tab w:val="center" w:pos="4153"/>
        <w:tab w:val="right" w:pos="8306"/>
      </w:tabs>
      <w:jc w:val="center"/>
    </w:pPr>
    <w:rPr>
      <w:sz w:val="18"/>
      <w:szCs w:val="18"/>
    </w:rPr>
  </w:style>
  <w:style w:type="paragraph" w:styleId="12">
    <w:name w:val="Normal (Web)"/>
    <w:basedOn w:val="1"/>
    <w:qFormat/>
    <w:uiPriority w:val="0"/>
    <w:pPr>
      <w:widowControl w:val="0"/>
      <w:adjustRightInd/>
      <w:snapToGrid/>
      <w:spacing w:after="0"/>
      <w:jc w:val="both"/>
    </w:pPr>
    <w:rPr>
      <w:rFonts w:asciiTheme="minorHAnsi" w:hAnsiTheme="minorHAnsi" w:eastAsiaTheme="minorEastAsia"/>
      <w:kern w:val="2"/>
      <w:sz w:val="24"/>
    </w:rPr>
  </w:style>
  <w:style w:type="paragraph" w:styleId="13">
    <w:name w:val="annotation subject"/>
    <w:basedOn w:val="7"/>
    <w:next w:val="7"/>
    <w:link w:val="31"/>
    <w:semiHidden/>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annotation reference"/>
    <w:basedOn w:val="16"/>
    <w:semiHidden/>
    <w:unhideWhenUsed/>
    <w:qFormat/>
    <w:uiPriority w:val="99"/>
    <w:rPr>
      <w:sz w:val="21"/>
      <w:szCs w:val="21"/>
    </w:rPr>
  </w:style>
  <w:style w:type="character" w:customStyle="1" w:styleId="18">
    <w:name w:val="标题 2 字符"/>
    <w:basedOn w:val="16"/>
    <w:link w:val="3"/>
    <w:qFormat/>
    <w:uiPriority w:val="0"/>
    <w:rPr>
      <w:rFonts w:ascii="Arial" w:hAnsi="Arial" w:eastAsia="黑体" w:cs="Times New Roman"/>
      <w:bCs/>
      <w:sz w:val="32"/>
      <w:szCs w:val="32"/>
    </w:rPr>
  </w:style>
  <w:style w:type="character" w:customStyle="1" w:styleId="19">
    <w:name w:val="正文格式 Char"/>
    <w:link w:val="20"/>
    <w:qFormat/>
    <w:uiPriority w:val="0"/>
    <w:rPr>
      <w:szCs w:val="24"/>
    </w:rPr>
  </w:style>
  <w:style w:type="paragraph" w:customStyle="1" w:styleId="20">
    <w:name w:val="正文格式"/>
    <w:basedOn w:val="1"/>
    <w:link w:val="19"/>
    <w:qFormat/>
    <w:uiPriority w:val="0"/>
    <w:pPr>
      <w:widowControl w:val="0"/>
      <w:adjustRightInd/>
      <w:snapToGrid/>
      <w:spacing w:after="0"/>
      <w:ind w:firstLine="420"/>
      <w:jc w:val="both"/>
    </w:pPr>
    <w:rPr>
      <w:rFonts w:asciiTheme="minorHAnsi" w:hAnsiTheme="minorHAnsi" w:eastAsiaTheme="minorEastAsia"/>
      <w:kern w:val="2"/>
      <w:sz w:val="21"/>
      <w:szCs w:val="24"/>
    </w:rPr>
  </w:style>
  <w:style w:type="paragraph" w:customStyle="1" w:styleId="21">
    <w:name w:val="Table Paragraph"/>
    <w:basedOn w:val="1"/>
    <w:qFormat/>
    <w:uiPriority w:val="1"/>
    <w:pPr>
      <w:widowControl w:val="0"/>
      <w:autoSpaceDE w:val="0"/>
      <w:autoSpaceDN w:val="0"/>
      <w:adjustRightInd/>
      <w:snapToGrid/>
      <w:spacing w:after="0"/>
      <w:jc w:val="center"/>
    </w:pPr>
    <w:rPr>
      <w:rFonts w:ascii="宋体" w:hAnsi="宋体" w:eastAsia="宋体" w:cs="宋体"/>
      <w:lang w:val="zh-CN" w:bidi="zh-CN"/>
    </w:rPr>
  </w:style>
  <w:style w:type="character" w:customStyle="1" w:styleId="22">
    <w:name w:val="正文缩进 字符"/>
    <w:link w:val="6"/>
    <w:qFormat/>
    <w:uiPriority w:val="0"/>
    <w:rPr>
      <w:rFonts w:ascii="Times New Roman" w:hAnsi="Times New Roman" w:eastAsia="宋体" w:cs="Times New Roman"/>
      <w:szCs w:val="20"/>
    </w:rPr>
  </w:style>
  <w:style w:type="character" w:customStyle="1" w:styleId="23">
    <w:name w:val="标题 3 字符"/>
    <w:basedOn w:val="16"/>
    <w:link w:val="4"/>
    <w:qFormat/>
    <w:uiPriority w:val="9"/>
    <w:rPr>
      <w:rFonts w:ascii="Tahoma" w:hAnsi="Tahoma" w:eastAsia="黑体"/>
      <w:bCs/>
      <w:kern w:val="0"/>
      <w:sz w:val="32"/>
      <w:szCs w:val="32"/>
    </w:rPr>
  </w:style>
  <w:style w:type="character" w:customStyle="1" w:styleId="24">
    <w:name w:val="批注框文本 字符"/>
    <w:basedOn w:val="16"/>
    <w:link w:val="9"/>
    <w:semiHidden/>
    <w:qFormat/>
    <w:uiPriority w:val="99"/>
    <w:rPr>
      <w:rFonts w:ascii="Tahoma" w:hAnsi="Tahoma" w:eastAsia="微软雅黑"/>
      <w:kern w:val="0"/>
      <w:sz w:val="18"/>
      <w:szCs w:val="18"/>
    </w:rPr>
  </w:style>
  <w:style w:type="paragraph" w:customStyle="1" w:styleId="25">
    <w:name w:val="Char Char Char Char"/>
    <w:basedOn w:val="1"/>
    <w:qFormat/>
    <w:uiPriority w:val="0"/>
    <w:pPr>
      <w:adjustRightInd/>
      <w:snapToGrid/>
      <w:spacing w:after="160" w:line="240" w:lineRule="exact"/>
    </w:pPr>
    <w:rPr>
      <w:rFonts w:ascii="Times New Roman" w:hAnsi="Times New Roman" w:eastAsia="宋体" w:cs="Times New Roman"/>
      <w:kern w:val="2"/>
      <w:sz w:val="21"/>
      <w:szCs w:val="24"/>
    </w:rPr>
  </w:style>
  <w:style w:type="character" w:customStyle="1" w:styleId="26">
    <w:name w:val="页眉 字符"/>
    <w:basedOn w:val="16"/>
    <w:link w:val="11"/>
    <w:qFormat/>
    <w:uiPriority w:val="99"/>
    <w:rPr>
      <w:rFonts w:ascii="Tahoma" w:hAnsi="Tahoma" w:eastAsia="微软雅黑"/>
      <w:kern w:val="0"/>
      <w:sz w:val="18"/>
      <w:szCs w:val="18"/>
    </w:rPr>
  </w:style>
  <w:style w:type="character" w:customStyle="1" w:styleId="27">
    <w:name w:val="页脚 字符"/>
    <w:basedOn w:val="16"/>
    <w:link w:val="10"/>
    <w:qFormat/>
    <w:uiPriority w:val="99"/>
    <w:rPr>
      <w:rFonts w:ascii="Tahoma" w:hAnsi="Tahoma" w:eastAsia="微软雅黑"/>
      <w:kern w:val="0"/>
      <w:sz w:val="18"/>
      <w:szCs w:val="18"/>
    </w:rPr>
  </w:style>
  <w:style w:type="character" w:customStyle="1" w:styleId="28">
    <w:name w:val="标题 4 字符"/>
    <w:basedOn w:val="16"/>
    <w:link w:val="5"/>
    <w:semiHidden/>
    <w:qFormat/>
    <w:uiPriority w:val="9"/>
    <w:rPr>
      <w:rFonts w:asciiTheme="majorHAnsi" w:hAnsiTheme="majorHAnsi" w:eastAsiaTheme="majorEastAsia" w:cstheme="majorBidi"/>
      <w:b/>
      <w:bCs/>
      <w:sz w:val="28"/>
      <w:szCs w:val="28"/>
    </w:rPr>
  </w:style>
  <w:style w:type="character" w:customStyle="1" w:styleId="29">
    <w:name w:val="正文文本 字符"/>
    <w:basedOn w:val="16"/>
    <w:link w:val="8"/>
    <w:qFormat/>
    <w:uiPriority w:val="1"/>
    <w:rPr>
      <w:rFonts w:ascii="宋体" w:hAnsi="宋体" w:eastAsia="宋体" w:cs="宋体"/>
      <w:sz w:val="21"/>
      <w:szCs w:val="21"/>
      <w:lang w:val="zh-CN" w:bidi="zh-CN"/>
    </w:rPr>
  </w:style>
  <w:style w:type="character" w:customStyle="1" w:styleId="30">
    <w:name w:val="批注文字 字符"/>
    <w:basedOn w:val="16"/>
    <w:link w:val="7"/>
    <w:semiHidden/>
    <w:qFormat/>
    <w:uiPriority w:val="99"/>
    <w:rPr>
      <w:rFonts w:ascii="Tahoma" w:hAnsi="Tahoma" w:eastAsia="微软雅黑" w:cstheme="minorBidi"/>
      <w:sz w:val="22"/>
      <w:szCs w:val="22"/>
    </w:rPr>
  </w:style>
  <w:style w:type="character" w:customStyle="1" w:styleId="31">
    <w:name w:val="批注主题 字符"/>
    <w:basedOn w:val="30"/>
    <w:link w:val="13"/>
    <w:semiHidden/>
    <w:qFormat/>
    <w:uiPriority w:val="99"/>
    <w:rPr>
      <w:rFonts w:ascii="Tahoma" w:hAnsi="Tahoma" w:eastAsia="微软雅黑" w:cstheme="minorBidi"/>
      <w:b/>
      <w:bCs/>
      <w:sz w:val="22"/>
      <w:szCs w:val="22"/>
    </w:rPr>
  </w:style>
  <w:style w:type="character" w:customStyle="1" w:styleId="32">
    <w:name w:val="标题 1 字符"/>
    <w:basedOn w:val="16"/>
    <w:link w:val="2"/>
    <w:qFormat/>
    <w:uiPriority w:val="9"/>
    <w:rPr>
      <w:rFonts w:ascii="Tahoma" w:hAnsi="Tahoma" w:eastAsia="微软雅黑" w:cstheme="minorBidi"/>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jpe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notes" Target="footnote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26</Pages>
  <Words>5222</Words>
  <Characters>5982</Characters>
  <Lines>35</Lines>
  <Paragraphs>9</Paragraphs>
  <TotalTime>24</TotalTime>
  <ScaleCrop>false</ScaleCrop>
  <LinksUpToDate>false</LinksUpToDate>
  <CharactersWithSpaces>6063</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2022-10-29T07:53:00Z</dcterms:created>
  <dc:creator>夏丰良</dc:creator>
  <cp:lastModifiedBy>党群工作部帐户</cp:lastModifiedBy>
  <cp:lastPrinted>2025-06-27T15:34:38Z</cp:lastPrinted>
  <dcterms:modified xsi:type="dcterms:W3CDTF">2025-06-27T15:34:47Z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59027CD1B3CB46ED9F4DA433AA9E9343_13</vt:lpwstr>
  </property>
  <property fmtid="{D5CDD505-2E9C-101B-9397-08002B2CF9AE}" pid="4" name="KSOTemplateDocerSaveRecord">
    <vt:lpwstr>eyJoZGlkIjoiYzkxNjNmZDY3NmYyYjg1NzY4YjU5MmEzZmY1OTYwN2MiLCJ1c2VySWQiOiIxNDM2MTE5MzkifQ==</vt:lpwstr>
  </property>
</Properties>
</file>