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754AF" w14:textId="77777777" w:rsidR="00DA5C13" w:rsidRDefault="00000000">
      <w:pPr>
        <w:widowControl/>
        <w:spacing w:beforeAutospacing="1" w:afterAutospacing="1"/>
        <w:jc w:val="center"/>
        <w:outlineLvl w:val="1"/>
        <w:rPr>
          <w:rFonts w:ascii="黑体" w:eastAsia="黑体" w:hAnsi="宋体" w:cs="黑体" w:hint="eastAsia"/>
          <w:kern w:val="0"/>
          <w:sz w:val="40"/>
          <w:szCs w:val="40"/>
        </w:rPr>
      </w:pPr>
      <w:r>
        <w:rPr>
          <w:rFonts w:ascii="黑体" w:eastAsia="黑体" w:hAnsi="宋体" w:cs="黑体" w:hint="eastAsia"/>
          <w:kern w:val="0"/>
          <w:sz w:val="40"/>
          <w:szCs w:val="40"/>
        </w:rPr>
        <w:t>招标文件信息</w:t>
      </w:r>
    </w:p>
    <w:tbl>
      <w:tblPr>
        <w:tblW w:w="7943" w:type="dxa"/>
        <w:jc w:val="center"/>
        <w:tblCellSpacing w:w="0" w:type="dxa"/>
        <w:tblLayout w:type="fixed"/>
        <w:tblCellMar>
          <w:top w:w="45" w:type="dxa"/>
          <w:left w:w="45" w:type="dxa"/>
          <w:bottom w:w="45" w:type="dxa"/>
          <w:right w:w="45" w:type="dxa"/>
        </w:tblCellMar>
        <w:tblLook w:val="04A0" w:firstRow="1" w:lastRow="0" w:firstColumn="1" w:lastColumn="0" w:noHBand="0" w:noVBand="1"/>
      </w:tblPr>
      <w:tblGrid>
        <w:gridCol w:w="2723"/>
        <w:gridCol w:w="5220"/>
      </w:tblGrid>
      <w:tr w:rsidR="00DA5C13" w14:paraId="3D528803" w14:textId="77777777">
        <w:trPr>
          <w:trHeight w:val="738"/>
          <w:tblCellSpacing w:w="0" w:type="dxa"/>
          <w:jc w:val="center"/>
        </w:trPr>
        <w:tc>
          <w:tcPr>
            <w:tcW w:w="2723" w:type="dxa"/>
            <w:shd w:val="clear" w:color="auto" w:fill="auto"/>
            <w:vAlign w:val="center"/>
          </w:tcPr>
          <w:p w14:paraId="3CEB5E59" w14:textId="77777777" w:rsidR="00DA5C13" w:rsidRDefault="00000000">
            <w:pPr>
              <w:widowControl/>
              <w:jc w:val="right"/>
              <w:rPr>
                <w:sz w:val="30"/>
                <w:szCs w:val="30"/>
                <w:highlight w:val="yellow"/>
              </w:rPr>
            </w:pPr>
            <w:r>
              <w:rPr>
                <w:rFonts w:ascii="宋体" w:hAnsi="宋体" w:cs="宋体"/>
                <w:kern w:val="0"/>
                <w:sz w:val="30"/>
                <w:szCs w:val="30"/>
                <w:lang w:bidi="ar"/>
              </w:rPr>
              <w:t>项目编号：</w:t>
            </w:r>
          </w:p>
        </w:tc>
        <w:tc>
          <w:tcPr>
            <w:tcW w:w="5220" w:type="dxa"/>
            <w:shd w:val="clear" w:color="auto" w:fill="auto"/>
            <w:vAlign w:val="center"/>
          </w:tcPr>
          <w:p w14:paraId="4813C925" w14:textId="4EBCF6E7" w:rsidR="00DA5C13" w:rsidRDefault="009B7F1D" w:rsidP="009B7F1D">
            <w:pPr>
              <w:widowControl/>
              <w:ind w:right="2400"/>
              <w:rPr>
                <w:rFonts w:ascii="宋体" w:hAnsi="宋体" w:cs="宋体" w:hint="eastAsia"/>
                <w:kern w:val="0"/>
                <w:sz w:val="30"/>
                <w:szCs w:val="30"/>
                <w:lang w:bidi="ar"/>
              </w:rPr>
            </w:pPr>
            <w:r w:rsidRPr="009B7F1D">
              <w:rPr>
                <w:rFonts w:ascii="宋体" w:hAnsi="宋体" w:cs="宋体"/>
                <w:kern w:val="0"/>
                <w:sz w:val="30"/>
                <w:szCs w:val="30"/>
                <w:lang w:bidi="ar"/>
              </w:rPr>
              <w:t>PSZXCG-2025-00026</w:t>
            </w:r>
          </w:p>
        </w:tc>
      </w:tr>
      <w:tr w:rsidR="00DA5C13" w14:paraId="2E9F920D" w14:textId="77777777">
        <w:trPr>
          <w:trHeight w:val="738"/>
          <w:tblCellSpacing w:w="0" w:type="dxa"/>
          <w:jc w:val="center"/>
        </w:trPr>
        <w:tc>
          <w:tcPr>
            <w:tcW w:w="2723" w:type="dxa"/>
            <w:shd w:val="clear" w:color="auto" w:fill="auto"/>
            <w:vAlign w:val="center"/>
          </w:tcPr>
          <w:p w14:paraId="377D4E5C" w14:textId="77777777" w:rsidR="00DA5C13" w:rsidRDefault="0000000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2E20002" w14:textId="77777777" w:rsidR="00DA5C13" w:rsidRDefault="00000000">
            <w:pPr>
              <w:widowControl/>
              <w:jc w:val="left"/>
              <w:rPr>
                <w:rFonts w:ascii="宋体" w:hAnsi="宋体" w:cs="宋体" w:hint="eastAsia"/>
                <w:kern w:val="0"/>
                <w:sz w:val="30"/>
                <w:szCs w:val="30"/>
                <w:lang w:bidi="ar"/>
              </w:rPr>
            </w:pPr>
            <w:bookmarkStart w:id="0" w:name="_Hlk197934653"/>
            <w:r>
              <w:rPr>
                <w:rFonts w:ascii="宋体" w:hAnsi="宋体" w:cs="宋体" w:hint="eastAsia"/>
                <w:kern w:val="0"/>
                <w:sz w:val="30"/>
                <w:szCs w:val="30"/>
                <w:lang w:bidi="ar"/>
              </w:rPr>
              <w:t>深圳市</w:t>
            </w:r>
            <w:proofErr w:type="gramStart"/>
            <w:r>
              <w:rPr>
                <w:rFonts w:ascii="宋体" w:hAnsi="宋体" w:cs="宋体" w:hint="eastAsia"/>
                <w:kern w:val="0"/>
                <w:sz w:val="30"/>
                <w:szCs w:val="30"/>
                <w:lang w:bidi="ar"/>
              </w:rPr>
              <w:t>坪山区</w:t>
            </w:r>
            <w:proofErr w:type="gramEnd"/>
            <w:r>
              <w:rPr>
                <w:rFonts w:ascii="宋体" w:hAnsi="宋体" w:cs="宋体" w:hint="eastAsia"/>
                <w:kern w:val="0"/>
                <w:sz w:val="30"/>
                <w:szCs w:val="30"/>
                <w:lang w:bidi="ar"/>
              </w:rPr>
              <w:t>中心医院中药饮片及代煎代</w:t>
            </w:r>
            <w:proofErr w:type="gramStart"/>
            <w:r>
              <w:rPr>
                <w:rFonts w:ascii="宋体" w:hAnsi="宋体" w:cs="宋体" w:hint="eastAsia"/>
                <w:kern w:val="0"/>
                <w:sz w:val="30"/>
                <w:szCs w:val="30"/>
                <w:lang w:bidi="ar"/>
              </w:rPr>
              <w:t>配服务</w:t>
            </w:r>
            <w:proofErr w:type="gramEnd"/>
            <w:r>
              <w:rPr>
                <w:rFonts w:ascii="宋体" w:hAnsi="宋体" w:cs="宋体" w:hint="eastAsia"/>
                <w:kern w:val="0"/>
                <w:sz w:val="30"/>
                <w:szCs w:val="30"/>
                <w:lang w:bidi="ar"/>
              </w:rPr>
              <w:t>采购项目</w:t>
            </w:r>
            <w:bookmarkEnd w:id="0"/>
          </w:p>
        </w:tc>
      </w:tr>
      <w:tr w:rsidR="00DA5C13" w14:paraId="258F1661" w14:textId="77777777">
        <w:trPr>
          <w:trHeight w:val="738"/>
          <w:tblCellSpacing w:w="0" w:type="dxa"/>
          <w:jc w:val="center"/>
        </w:trPr>
        <w:tc>
          <w:tcPr>
            <w:tcW w:w="2723" w:type="dxa"/>
            <w:shd w:val="clear" w:color="auto" w:fill="auto"/>
            <w:vAlign w:val="center"/>
          </w:tcPr>
          <w:p w14:paraId="557F2FDC" w14:textId="77777777" w:rsidR="00DA5C13" w:rsidRDefault="00000000">
            <w:pPr>
              <w:widowControl/>
              <w:jc w:val="right"/>
              <w:rPr>
                <w:sz w:val="30"/>
                <w:szCs w:val="30"/>
              </w:rPr>
            </w:pPr>
            <w:r>
              <w:rPr>
                <w:rFonts w:ascii="宋体" w:hAnsi="宋体" w:cs="宋体"/>
                <w:kern w:val="0"/>
                <w:sz w:val="30"/>
                <w:szCs w:val="30"/>
                <w:lang w:bidi="ar"/>
              </w:rPr>
              <w:t>包 号：</w:t>
            </w:r>
          </w:p>
        </w:tc>
        <w:tc>
          <w:tcPr>
            <w:tcW w:w="5220" w:type="dxa"/>
            <w:shd w:val="clear" w:color="auto" w:fill="auto"/>
            <w:vAlign w:val="center"/>
          </w:tcPr>
          <w:p w14:paraId="7D904D0A" w14:textId="77777777" w:rsidR="00DA5C13" w:rsidRDefault="00000000">
            <w:pPr>
              <w:widowControl/>
              <w:jc w:val="left"/>
              <w:rPr>
                <w:sz w:val="30"/>
                <w:szCs w:val="30"/>
              </w:rPr>
            </w:pPr>
            <w:r>
              <w:rPr>
                <w:rFonts w:ascii="宋体" w:hAnsi="宋体" w:cs="宋体"/>
                <w:kern w:val="0"/>
                <w:sz w:val="30"/>
                <w:szCs w:val="30"/>
                <w:lang w:bidi="ar"/>
              </w:rPr>
              <w:t>A</w:t>
            </w:r>
          </w:p>
        </w:tc>
      </w:tr>
      <w:tr w:rsidR="00DA5C13" w14:paraId="6EF7E6BD" w14:textId="77777777">
        <w:trPr>
          <w:trHeight w:val="738"/>
          <w:tblCellSpacing w:w="0" w:type="dxa"/>
          <w:jc w:val="center"/>
        </w:trPr>
        <w:tc>
          <w:tcPr>
            <w:tcW w:w="2723" w:type="dxa"/>
            <w:shd w:val="clear" w:color="auto" w:fill="auto"/>
            <w:vAlign w:val="center"/>
          </w:tcPr>
          <w:p w14:paraId="7D8203DC" w14:textId="77777777" w:rsidR="00DA5C13" w:rsidRDefault="00000000">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5A5C0A09" w14:textId="77777777" w:rsidR="00DA5C13" w:rsidRDefault="00000000">
            <w:pPr>
              <w:widowControl/>
              <w:jc w:val="left"/>
              <w:rPr>
                <w:sz w:val="30"/>
                <w:szCs w:val="30"/>
              </w:rPr>
            </w:pPr>
            <w:r>
              <w:rPr>
                <w:rFonts w:ascii="宋体" w:hAnsi="宋体" w:cs="宋体" w:hint="eastAsia"/>
                <w:kern w:val="0"/>
                <w:sz w:val="30"/>
                <w:szCs w:val="30"/>
                <w:lang w:bidi="ar"/>
              </w:rPr>
              <w:t>服务</w:t>
            </w:r>
            <w:r>
              <w:rPr>
                <w:rFonts w:ascii="宋体" w:hAnsi="宋体" w:cs="宋体"/>
                <w:kern w:val="0"/>
                <w:sz w:val="30"/>
                <w:szCs w:val="30"/>
                <w:lang w:bidi="ar"/>
              </w:rPr>
              <w:t>类</w:t>
            </w:r>
          </w:p>
        </w:tc>
      </w:tr>
      <w:tr w:rsidR="00DA5C13" w14:paraId="1282D4C9" w14:textId="77777777">
        <w:trPr>
          <w:trHeight w:val="738"/>
          <w:tblCellSpacing w:w="0" w:type="dxa"/>
          <w:jc w:val="center"/>
        </w:trPr>
        <w:tc>
          <w:tcPr>
            <w:tcW w:w="2723" w:type="dxa"/>
            <w:shd w:val="clear" w:color="auto" w:fill="auto"/>
            <w:vAlign w:val="center"/>
          </w:tcPr>
          <w:p w14:paraId="1A84CDB1" w14:textId="77777777" w:rsidR="00DA5C13" w:rsidRDefault="00000000">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61FF0685" w14:textId="77777777" w:rsidR="00DA5C13" w:rsidRDefault="00000000">
            <w:pPr>
              <w:widowControl/>
              <w:jc w:val="left"/>
              <w:rPr>
                <w:sz w:val="30"/>
                <w:szCs w:val="30"/>
              </w:rPr>
            </w:pPr>
            <w:r>
              <w:rPr>
                <w:rFonts w:ascii="宋体" w:hAnsi="宋体" w:cs="宋体"/>
                <w:kern w:val="0"/>
                <w:sz w:val="30"/>
                <w:szCs w:val="30"/>
                <w:lang w:bidi="ar"/>
              </w:rPr>
              <w:t>公开招标</w:t>
            </w:r>
          </w:p>
        </w:tc>
      </w:tr>
      <w:tr w:rsidR="00DA5C13" w14:paraId="1B4895BA" w14:textId="77777777">
        <w:trPr>
          <w:trHeight w:val="738"/>
          <w:tblCellSpacing w:w="0" w:type="dxa"/>
          <w:jc w:val="center"/>
        </w:trPr>
        <w:tc>
          <w:tcPr>
            <w:tcW w:w="2723" w:type="dxa"/>
            <w:shd w:val="clear" w:color="auto" w:fill="auto"/>
            <w:vAlign w:val="center"/>
          </w:tcPr>
          <w:p w14:paraId="680503C3" w14:textId="77777777" w:rsidR="00DA5C13" w:rsidRDefault="00000000">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7D892AFF" w14:textId="77777777" w:rsidR="00DA5C13" w:rsidRDefault="00000000">
            <w:pPr>
              <w:widowControl/>
              <w:jc w:val="left"/>
              <w:rPr>
                <w:sz w:val="30"/>
                <w:szCs w:val="30"/>
              </w:rPr>
            </w:pPr>
            <w:r>
              <w:rPr>
                <w:rFonts w:ascii="宋体" w:hAnsi="宋体" w:cs="宋体"/>
                <w:kern w:val="0"/>
                <w:sz w:val="30"/>
                <w:szCs w:val="30"/>
                <w:lang w:bidi="ar"/>
              </w:rPr>
              <w:t>人民币</w:t>
            </w:r>
          </w:p>
        </w:tc>
      </w:tr>
      <w:tr w:rsidR="00DA5C13" w14:paraId="7E136696" w14:textId="77777777">
        <w:trPr>
          <w:trHeight w:val="738"/>
          <w:tblCellSpacing w:w="0" w:type="dxa"/>
          <w:jc w:val="center"/>
        </w:trPr>
        <w:tc>
          <w:tcPr>
            <w:tcW w:w="2723" w:type="dxa"/>
            <w:shd w:val="clear" w:color="auto" w:fill="auto"/>
            <w:vAlign w:val="center"/>
          </w:tcPr>
          <w:p w14:paraId="461BFE44" w14:textId="77777777" w:rsidR="00DA5C13" w:rsidRDefault="00000000">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468DA125" w14:textId="77777777" w:rsidR="00DA5C13" w:rsidRDefault="00000000">
            <w:pPr>
              <w:widowControl/>
              <w:jc w:val="left"/>
              <w:rPr>
                <w:sz w:val="30"/>
                <w:szCs w:val="30"/>
              </w:rPr>
            </w:pPr>
            <w:r>
              <w:rPr>
                <w:rFonts w:ascii="宋体" w:hAnsi="宋体" w:cs="宋体"/>
                <w:kern w:val="0"/>
                <w:sz w:val="30"/>
                <w:szCs w:val="30"/>
                <w:lang w:bidi="ar"/>
              </w:rPr>
              <w:t>综合评分法</w:t>
            </w:r>
          </w:p>
        </w:tc>
      </w:tr>
    </w:tbl>
    <w:p w14:paraId="1E9F44AE" w14:textId="77777777" w:rsidR="00DA5C13" w:rsidRDefault="00DA5C13">
      <w:pPr>
        <w:pStyle w:val="afb"/>
        <w:jc w:val="center"/>
        <w:outlineLvl w:val="1"/>
        <w:rPr>
          <w:rFonts w:ascii="黑体" w:eastAsia="黑体" w:hAnsi="黑体" w:hint="eastAsia"/>
          <w:sz w:val="40"/>
          <w:szCs w:val="40"/>
        </w:rPr>
        <w:sectPr w:rsidR="00DA5C13">
          <w:footerReference w:type="even" r:id="rId8"/>
          <w:footerReference w:type="default" r:id="rId9"/>
          <w:headerReference w:type="first" r:id="rId10"/>
          <w:pgSz w:w="11907" w:h="16840"/>
          <w:pgMar w:top="1440" w:right="1417" w:bottom="1440" w:left="1417" w:header="851" w:footer="992" w:gutter="0"/>
          <w:cols w:space="425"/>
          <w:titlePg/>
          <w:docGrid w:linePitch="462"/>
        </w:sectPr>
      </w:pPr>
    </w:p>
    <w:p w14:paraId="6DD86D00" w14:textId="77777777" w:rsidR="00DA5C13" w:rsidRDefault="00000000">
      <w:pPr>
        <w:pStyle w:val="afb"/>
        <w:jc w:val="center"/>
        <w:outlineLvl w:val="1"/>
        <w:rPr>
          <w:rFonts w:ascii="黑体" w:eastAsia="黑体" w:hAnsi="黑体" w:hint="eastAsia"/>
          <w:sz w:val="40"/>
          <w:szCs w:val="40"/>
        </w:rPr>
      </w:pPr>
      <w:r>
        <w:rPr>
          <w:rFonts w:ascii="黑体" w:eastAsia="黑体" w:hAnsi="黑体" w:hint="eastAsia"/>
          <w:sz w:val="40"/>
          <w:szCs w:val="40"/>
        </w:rPr>
        <w:lastRenderedPageBreak/>
        <w:t>特别注意事项</w:t>
      </w:r>
    </w:p>
    <w:p w14:paraId="05AD1727" w14:textId="77777777" w:rsidR="00DA5C13" w:rsidRDefault="00DA5C13">
      <w:pPr>
        <w:rPr>
          <w:rFonts w:ascii="宋体" w:hAnsi="宋体" w:cs="宋体" w:hint="eastAsia"/>
          <w:b/>
          <w:bCs/>
          <w:kern w:val="0"/>
          <w:szCs w:val="21"/>
        </w:rPr>
      </w:pPr>
    </w:p>
    <w:p w14:paraId="7B9C017A" w14:textId="77777777" w:rsidR="00DA5C13" w:rsidRDefault="00000000">
      <w:pPr>
        <w:rPr>
          <w:rFonts w:ascii="宋体" w:hAnsi="宋体" w:cs="宋体" w:hint="eastAsia"/>
          <w:b/>
          <w:bCs/>
          <w:kern w:val="0"/>
          <w:sz w:val="28"/>
          <w:szCs w:val="28"/>
        </w:rPr>
      </w:pPr>
      <w:r>
        <w:rPr>
          <w:rFonts w:ascii="宋体" w:hAnsi="宋体" w:cs="宋体" w:hint="eastAsia"/>
          <w:b/>
          <w:bCs/>
          <w:kern w:val="0"/>
          <w:sz w:val="28"/>
          <w:szCs w:val="28"/>
        </w:rPr>
        <w:t>1.响应文件的制作要求</w:t>
      </w:r>
    </w:p>
    <w:p w14:paraId="4F4E174D" w14:textId="77777777" w:rsidR="00DA5C13" w:rsidRDefault="00000000">
      <w:pPr>
        <w:rPr>
          <w:rFonts w:ascii="宋体" w:hAnsi="宋体" w:cs="宋体" w:hint="eastAsia"/>
          <w:kern w:val="0"/>
          <w:sz w:val="28"/>
          <w:szCs w:val="28"/>
        </w:rPr>
      </w:pPr>
      <w:r>
        <w:rPr>
          <w:rFonts w:ascii="宋体" w:hAnsi="宋体" w:cs="宋体" w:hint="eastAsia"/>
          <w:kern w:val="0"/>
          <w:sz w:val="28"/>
          <w:szCs w:val="28"/>
        </w:rPr>
        <w:t>1.1供应商需使用电子编制工具制作响应文件。</w:t>
      </w:r>
    </w:p>
    <w:p w14:paraId="56882CF6" w14:textId="77777777" w:rsidR="00DA5C13" w:rsidRDefault="00000000">
      <w:pPr>
        <w:rPr>
          <w:rFonts w:ascii="宋体" w:hAnsi="宋体" w:cs="宋体" w:hint="eastAsia"/>
          <w:kern w:val="0"/>
          <w:sz w:val="28"/>
          <w:szCs w:val="28"/>
        </w:rPr>
      </w:pPr>
      <w:r>
        <w:rPr>
          <w:rFonts w:ascii="宋体" w:hAnsi="宋体" w:cs="宋体" w:hint="eastAsia"/>
          <w:kern w:val="0"/>
          <w:sz w:val="28"/>
          <w:szCs w:val="28"/>
        </w:rPr>
        <w:t>1.2供应商应在响应截止时间前在深圳市自行采购系统递交的电子响应文件。</w:t>
      </w:r>
    </w:p>
    <w:p w14:paraId="34DE5E1C" w14:textId="77777777" w:rsidR="00DA5C13" w:rsidRDefault="00000000">
      <w:pPr>
        <w:rPr>
          <w:rFonts w:ascii="宋体" w:hAnsi="宋体" w:cs="宋体" w:hint="eastAsia"/>
          <w:b/>
          <w:bCs/>
          <w:kern w:val="0"/>
          <w:sz w:val="28"/>
          <w:szCs w:val="28"/>
        </w:rPr>
      </w:pPr>
      <w:r>
        <w:rPr>
          <w:rFonts w:ascii="宋体" w:hAnsi="宋体" w:cs="宋体" w:hint="eastAsia"/>
          <w:b/>
          <w:bCs/>
          <w:kern w:val="0"/>
          <w:sz w:val="28"/>
          <w:szCs w:val="28"/>
        </w:rPr>
        <w:t>2.样品递交签到</w:t>
      </w:r>
    </w:p>
    <w:p w14:paraId="078DFE20" w14:textId="77777777" w:rsidR="00DA5C13" w:rsidRDefault="00000000">
      <w:pPr>
        <w:rPr>
          <w:rFonts w:ascii="宋体" w:hAnsi="宋体" w:cs="宋体" w:hint="eastAsia"/>
          <w:kern w:val="0"/>
          <w:sz w:val="28"/>
          <w:szCs w:val="28"/>
        </w:rPr>
      </w:pPr>
      <w:r>
        <w:rPr>
          <w:rFonts w:ascii="宋体" w:hAnsi="宋体" w:cs="宋体" w:hint="eastAsia"/>
          <w:kern w:val="0"/>
          <w:sz w:val="28"/>
          <w:szCs w:val="28"/>
        </w:rPr>
        <w:t>2.1供应商授权人应根据本文件“第三章 用户需求书/六、技术要求/4、样品要求”规定的时间内（如超过规定时间将不予接收），携带相关资料</w:t>
      </w:r>
      <w:r>
        <w:rPr>
          <w:rFonts w:ascii="宋体" w:hAnsi="宋体" w:cs="宋体" w:hint="eastAsia"/>
          <w:b/>
          <w:bCs/>
          <w:kern w:val="0"/>
          <w:sz w:val="28"/>
          <w:szCs w:val="28"/>
        </w:rPr>
        <w:t>现场递交样品</w:t>
      </w:r>
      <w:r>
        <w:rPr>
          <w:rFonts w:ascii="宋体" w:hAnsi="宋体" w:cs="宋体" w:hint="eastAsia"/>
          <w:kern w:val="0"/>
          <w:sz w:val="28"/>
          <w:szCs w:val="28"/>
        </w:rPr>
        <w:t>。</w:t>
      </w:r>
    </w:p>
    <w:p w14:paraId="4ACB2793" w14:textId="77777777" w:rsidR="00DA5C13" w:rsidRDefault="00DA5C13">
      <w:pPr>
        <w:pStyle w:val="2"/>
      </w:pPr>
    </w:p>
    <w:p w14:paraId="09F548B6" w14:textId="77777777" w:rsidR="00DA5C13" w:rsidRDefault="00000000">
      <w:pPr>
        <w:widowControl/>
        <w:jc w:val="left"/>
        <w:rPr>
          <w:rFonts w:ascii="黑体" w:eastAsia="黑体" w:hAnsi="黑体" w:hint="eastAsia"/>
          <w:sz w:val="40"/>
          <w:szCs w:val="40"/>
        </w:rPr>
      </w:pPr>
      <w:r>
        <w:rPr>
          <w:rFonts w:ascii="黑体" w:eastAsia="黑体" w:hAnsi="黑体" w:hint="eastAsia"/>
          <w:sz w:val="40"/>
          <w:szCs w:val="40"/>
        </w:rPr>
        <w:br w:type="page"/>
      </w:r>
    </w:p>
    <w:p w14:paraId="04CB5B67" w14:textId="77777777" w:rsidR="00DA5C13" w:rsidRDefault="00000000">
      <w:pPr>
        <w:pStyle w:val="afb"/>
        <w:jc w:val="center"/>
        <w:outlineLvl w:val="1"/>
        <w:rPr>
          <w:rFonts w:ascii="黑体" w:eastAsia="黑体" w:hAnsi="黑体" w:hint="eastAsia"/>
          <w:sz w:val="40"/>
          <w:szCs w:val="40"/>
        </w:rPr>
      </w:pPr>
      <w:r>
        <w:rPr>
          <w:rFonts w:ascii="黑体" w:eastAsia="黑体" w:hAnsi="黑体" w:hint="eastAsia"/>
          <w:sz w:val="40"/>
          <w:szCs w:val="40"/>
        </w:rPr>
        <w:lastRenderedPageBreak/>
        <w:t>资格性审查表</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bottom w:w="20" w:type="dxa"/>
        </w:tblCellMar>
        <w:tblLook w:val="04A0" w:firstRow="1" w:lastRow="0" w:firstColumn="1" w:lastColumn="0" w:noHBand="0" w:noVBand="1"/>
      </w:tblPr>
      <w:tblGrid>
        <w:gridCol w:w="794"/>
        <w:gridCol w:w="8278"/>
      </w:tblGrid>
      <w:tr w:rsidR="00DA5C13" w14:paraId="781C3EC6"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07E38B15" w14:textId="77777777" w:rsidR="00DA5C13" w:rsidRDefault="00000000">
            <w:pPr>
              <w:jc w:val="center"/>
              <w:rPr>
                <w:rFonts w:ascii="宋体" w:hAnsi="宋体" w:cs="宋体" w:hint="eastAsia"/>
                <w:sz w:val="28"/>
                <w:szCs w:val="28"/>
              </w:rPr>
            </w:pPr>
            <w:r>
              <w:rPr>
                <w:sz w:val="28"/>
                <w:szCs w:val="28"/>
              </w:rPr>
              <w:t>序号</w:t>
            </w:r>
          </w:p>
        </w:tc>
        <w:tc>
          <w:tcPr>
            <w:tcW w:w="8278"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6C48EF12" w14:textId="77777777" w:rsidR="00DA5C13" w:rsidRDefault="00000000">
            <w:pPr>
              <w:jc w:val="center"/>
              <w:rPr>
                <w:rFonts w:ascii="宋体" w:hAnsi="宋体" w:cs="宋体" w:hint="eastAsia"/>
                <w:sz w:val="28"/>
                <w:szCs w:val="28"/>
              </w:rPr>
            </w:pPr>
            <w:r>
              <w:rPr>
                <w:sz w:val="28"/>
                <w:szCs w:val="28"/>
              </w:rPr>
              <w:t>内容</w:t>
            </w:r>
          </w:p>
        </w:tc>
      </w:tr>
      <w:tr w:rsidR="00DA5C13" w14:paraId="532A47FF"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2474998D" w14:textId="77777777" w:rsidR="00DA5C13" w:rsidRDefault="00000000">
            <w:pPr>
              <w:jc w:val="center"/>
              <w:rPr>
                <w:rFonts w:ascii="宋体" w:hAnsi="宋体" w:cs="宋体" w:hint="eastAsia"/>
                <w:szCs w:val="21"/>
              </w:rPr>
            </w:pPr>
            <w:r>
              <w:rPr>
                <w:szCs w:val="21"/>
              </w:rPr>
              <w:t>1</w:t>
            </w:r>
          </w:p>
        </w:tc>
        <w:tc>
          <w:tcPr>
            <w:tcW w:w="8278" w:type="dxa"/>
            <w:tcBorders>
              <w:top w:val="single" w:sz="8" w:space="0" w:color="000000"/>
              <w:left w:val="single" w:sz="8" w:space="0" w:color="000000"/>
              <w:bottom w:val="single" w:sz="8" w:space="0" w:color="000000"/>
              <w:right w:val="single" w:sz="8" w:space="0" w:color="000000"/>
            </w:tcBorders>
          </w:tcPr>
          <w:p w14:paraId="39325D7E" w14:textId="77777777" w:rsidR="00DA5C13" w:rsidRDefault="00000000">
            <w:pPr>
              <w:rPr>
                <w:rFonts w:ascii="宋体" w:hAnsi="宋体" w:cs="宋体" w:hint="eastAsia"/>
                <w:szCs w:val="21"/>
              </w:rPr>
            </w:pPr>
            <w:r>
              <w:rPr>
                <w:rFonts w:ascii="宋体" w:hAnsi="宋体" w:cs="宋体"/>
                <w:kern w:val="0"/>
                <w:szCs w:val="21"/>
                <w:lang w:bidi="ar"/>
              </w:rPr>
              <w:t>投标人不</w:t>
            </w:r>
            <w:r>
              <w:rPr>
                <w:rFonts w:ascii="宋体" w:hAnsi="宋体" w:cs="宋体" w:hint="eastAsia"/>
                <w:kern w:val="0"/>
                <w:szCs w:val="21"/>
                <w:lang w:bidi="ar"/>
              </w:rPr>
              <w:t>符合</w:t>
            </w:r>
            <w:r>
              <w:rPr>
                <w:rFonts w:ascii="宋体" w:hAnsi="宋体" w:cs="宋体"/>
                <w:kern w:val="0"/>
                <w:szCs w:val="21"/>
                <w:lang w:bidi="ar"/>
              </w:rPr>
              <w:t>资格要求，或未提交相应的资格证明资料（详见招标公告</w:t>
            </w:r>
            <w:r>
              <w:rPr>
                <w:rFonts w:ascii="宋体" w:hAnsi="宋体" w:hint="eastAsia"/>
                <w:szCs w:val="21"/>
              </w:rPr>
              <w:t>投标人资格要求，即申请人的资格要求</w:t>
            </w:r>
            <w:r>
              <w:rPr>
                <w:rFonts w:ascii="宋体" w:hAnsi="宋体" w:cs="宋体"/>
                <w:kern w:val="0"/>
                <w:szCs w:val="21"/>
                <w:lang w:bidi="ar"/>
              </w:rPr>
              <w:t>）</w:t>
            </w:r>
          </w:p>
        </w:tc>
      </w:tr>
    </w:tbl>
    <w:p w14:paraId="6138087D" w14:textId="77777777" w:rsidR="00DA5C13" w:rsidRDefault="00000000">
      <w:pPr>
        <w:pStyle w:val="afb"/>
        <w:spacing w:before="280"/>
        <w:jc w:val="center"/>
        <w:outlineLvl w:val="1"/>
        <w:rPr>
          <w:rFonts w:ascii="黑体" w:eastAsia="黑体" w:hAnsi="黑体" w:hint="eastAsia"/>
          <w:sz w:val="40"/>
          <w:szCs w:val="40"/>
        </w:rPr>
      </w:pPr>
      <w:r>
        <w:rPr>
          <w:rFonts w:ascii="黑体" w:eastAsia="黑体" w:hAnsi="黑体" w:hint="eastAsia"/>
          <w:sz w:val="40"/>
          <w:szCs w:val="40"/>
        </w:rPr>
        <w:t>符合性审查表</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bottom w:w="20" w:type="dxa"/>
        </w:tblCellMar>
        <w:tblLook w:val="04A0" w:firstRow="1" w:lastRow="0" w:firstColumn="1" w:lastColumn="0" w:noHBand="0" w:noVBand="1"/>
      </w:tblPr>
      <w:tblGrid>
        <w:gridCol w:w="794"/>
        <w:gridCol w:w="8278"/>
      </w:tblGrid>
      <w:tr w:rsidR="00DA5C13" w14:paraId="2B669FED"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5701D2C6" w14:textId="77777777" w:rsidR="00DA5C13" w:rsidRDefault="00000000">
            <w:pPr>
              <w:jc w:val="center"/>
              <w:rPr>
                <w:rFonts w:ascii="宋体" w:hAnsi="宋体" w:cs="宋体" w:hint="eastAsia"/>
                <w:sz w:val="28"/>
                <w:szCs w:val="28"/>
              </w:rPr>
            </w:pPr>
            <w:r>
              <w:rPr>
                <w:sz w:val="28"/>
                <w:szCs w:val="28"/>
              </w:rPr>
              <w:t>序号</w:t>
            </w:r>
          </w:p>
        </w:tc>
        <w:tc>
          <w:tcPr>
            <w:tcW w:w="8278"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4E6E5451" w14:textId="77777777" w:rsidR="00DA5C13" w:rsidRDefault="00000000">
            <w:pPr>
              <w:jc w:val="center"/>
              <w:rPr>
                <w:rFonts w:ascii="宋体" w:hAnsi="宋体" w:cs="宋体" w:hint="eastAsia"/>
                <w:sz w:val="28"/>
                <w:szCs w:val="28"/>
              </w:rPr>
            </w:pPr>
            <w:r>
              <w:rPr>
                <w:sz w:val="28"/>
                <w:szCs w:val="28"/>
              </w:rPr>
              <w:t>内容</w:t>
            </w:r>
          </w:p>
        </w:tc>
      </w:tr>
      <w:tr w:rsidR="00DA5C13" w14:paraId="0D5DACE4"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430CF83C" w14:textId="77777777" w:rsidR="00DA5C13" w:rsidRDefault="00000000">
            <w:pPr>
              <w:jc w:val="center"/>
              <w:rPr>
                <w:rFonts w:ascii="宋体" w:hAnsi="宋体" w:cs="宋体" w:hint="eastAsia"/>
                <w:szCs w:val="21"/>
              </w:rPr>
            </w:pPr>
            <w:r>
              <w:rPr>
                <w:szCs w:val="21"/>
              </w:rPr>
              <w:t>1</w:t>
            </w:r>
          </w:p>
        </w:tc>
        <w:tc>
          <w:tcPr>
            <w:tcW w:w="8278" w:type="dxa"/>
            <w:tcBorders>
              <w:top w:val="single" w:sz="8" w:space="0" w:color="000000"/>
              <w:left w:val="single" w:sz="8" w:space="0" w:color="000000"/>
              <w:bottom w:val="single" w:sz="8" w:space="0" w:color="000000"/>
              <w:right w:val="single" w:sz="8" w:space="0" w:color="000000"/>
            </w:tcBorders>
          </w:tcPr>
          <w:p w14:paraId="2B23508B" w14:textId="77777777" w:rsidR="00DA5C13" w:rsidRDefault="00000000">
            <w:pPr>
              <w:rPr>
                <w:rFonts w:ascii="宋体" w:hAnsi="宋体" w:cs="宋体" w:hint="eastAsia"/>
                <w:szCs w:val="21"/>
              </w:rPr>
            </w:pPr>
            <w:r>
              <w:rPr>
                <w:rFonts w:hint="eastAsia"/>
              </w:rPr>
              <w:t>不得将一个包的内容拆开投标；</w:t>
            </w:r>
          </w:p>
        </w:tc>
      </w:tr>
      <w:tr w:rsidR="00DA5C13" w14:paraId="481C860C"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30A3D495" w14:textId="77777777" w:rsidR="00DA5C13" w:rsidRDefault="00000000">
            <w:pPr>
              <w:jc w:val="center"/>
              <w:rPr>
                <w:rFonts w:ascii="宋体" w:hAnsi="宋体" w:cs="宋体" w:hint="eastAsia"/>
                <w:szCs w:val="21"/>
              </w:rPr>
            </w:pPr>
            <w:r>
              <w:rPr>
                <w:szCs w:val="21"/>
              </w:rPr>
              <w:t>2</w:t>
            </w:r>
          </w:p>
        </w:tc>
        <w:tc>
          <w:tcPr>
            <w:tcW w:w="8278" w:type="dxa"/>
            <w:tcBorders>
              <w:top w:val="single" w:sz="8" w:space="0" w:color="000000"/>
              <w:left w:val="single" w:sz="8" w:space="0" w:color="000000"/>
              <w:bottom w:val="single" w:sz="8" w:space="0" w:color="000000"/>
              <w:right w:val="single" w:sz="8" w:space="0" w:color="000000"/>
            </w:tcBorders>
          </w:tcPr>
          <w:p w14:paraId="5AEF964A" w14:textId="77777777" w:rsidR="00DA5C13" w:rsidRDefault="00000000">
            <w:pPr>
              <w:rPr>
                <w:rFonts w:ascii="宋体" w:hAnsi="宋体" w:cs="宋体" w:hint="eastAsia"/>
                <w:szCs w:val="21"/>
              </w:rPr>
            </w:pPr>
            <w:r>
              <w:rPr>
                <w:rFonts w:hint="eastAsia"/>
              </w:rPr>
              <w:t>对同一项目投标时，不得提供两套以上的投标方案（招标文件另有规定的除外）；</w:t>
            </w:r>
          </w:p>
        </w:tc>
      </w:tr>
      <w:tr w:rsidR="00DA5C13" w14:paraId="1D2AD15F"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5C1C5378" w14:textId="77777777" w:rsidR="00DA5C13" w:rsidRDefault="00000000">
            <w:pPr>
              <w:jc w:val="center"/>
              <w:rPr>
                <w:rFonts w:ascii="宋体" w:hAnsi="宋体" w:cs="宋体" w:hint="eastAsia"/>
                <w:szCs w:val="21"/>
              </w:rPr>
            </w:pPr>
            <w:r>
              <w:rPr>
                <w:rFonts w:ascii="宋体" w:hAnsi="宋体" w:cs="宋体" w:hint="eastAsia"/>
                <w:szCs w:val="21"/>
              </w:rPr>
              <w:t>3</w:t>
            </w:r>
          </w:p>
        </w:tc>
        <w:tc>
          <w:tcPr>
            <w:tcW w:w="8278" w:type="dxa"/>
            <w:tcBorders>
              <w:top w:val="single" w:sz="8" w:space="0" w:color="000000"/>
              <w:left w:val="single" w:sz="8" w:space="0" w:color="000000"/>
              <w:bottom w:val="single" w:sz="8" w:space="0" w:color="000000"/>
              <w:right w:val="single" w:sz="8" w:space="0" w:color="000000"/>
            </w:tcBorders>
          </w:tcPr>
          <w:p w14:paraId="346C49C8" w14:textId="77777777" w:rsidR="00DA5C13" w:rsidRDefault="00000000">
            <w:pPr>
              <w:rPr>
                <w:rFonts w:ascii="宋体" w:hAnsi="宋体" w:cs="宋体" w:hint="eastAsia"/>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rsidR="00DA5C13" w14:paraId="659EBC51"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0750861E" w14:textId="77777777" w:rsidR="00DA5C13" w:rsidRDefault="00000000">
            <w:pPr>
              <w:jc w:val="center"/>
              <w:rPr>
                <w:rFonts w:ascii="宋体" w:hAnsi="宋体" w:cs="宋体" w:hint="eastAsia"/>
                <w:szCs w:val="21"/>
              </w:rPr>
            </w:pPr>
            <w:r>
              <w:rPr>
                <w:rFonts w:ascii="宋体" w:hAnsi="宋体" w:cs="宋体" w:hint="eastAsia"/>
                <w:szCs w:val="21"/>
              </w:rPr>
              <w:t>4</w:t>
            </w:r>
          </w:p>
        </w:tc>
        <w:tc>
          <w:tcPr>
            <w:tcW w:w="8278" w:type="dxa"/>
            <w:tcBorders>
              <w:top w:val="single" w:sz="8" w:space="0" w:color="000000"/>
              <w:left w:val="single" w:sz="8" w:space="0" w:color="000000"/>
              <w:bottom w:val="single" w:sz="8" w:space="0" w:color="000000"/>
              <w:right w:val="single" w:sz="8" w:space="0" w:color="000000"/>
            </w:tcBorders>
          </w:tcPr>
          <w:p w14:paraId="7F48528F" w14:textId="77777777" w:rsidR="00DA5C13" w:rsidRDefault="00000000">
            <w:pPr>
              <w:rPr>
                <w:rFonts w:ascii="宋体" w:hAnsi="宋体" w:cs="宋体" w:hint="eastAsia"/>
                <w:szCs w:val="21"/>
              </w:rPr>
            </w:pPr>
            <w:r>
              <w:rPr>
                <w:rFonts w:hint="eastAsia"/>
              </w:rPr>
              <w:t>未按招标文件所提供的样式填写《投标函》；未按招标文件所提供的《采购投标及履约承诺函》进行承诺；未按招标文件对投标文件组成的要求提供投标文件；</w:t>
            </w:r>
          </w:p>
        </w:tc>
      </w:tr>
      <w:tr w:rsidR="00DA5C13" w14:paraId="579A4C7D"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6A46AA32" w14:textId="77777777" w:rsidR="00DA5C13" w:rsidRDefault="00000000">
            <w:pPr>
              <w:jc w:val="center"/>
              <w:rPr>
                <w:rFonts w:ascii="宋体" w:hAnsi="宋体" w:cs="宋体" w:hint="eastAsia"/>
                <w:szCs w:val="21"/>
              </w:rPr>
            </w:pPr>
            <w:r>
              <w:rPr>
                <w:rFonts w:ascii="宋体" w:hAnsi="宋体" w:cs="宋体" w:hint="eastAsia"/>
                <w:szCs w:val="21"/>
              </w:rPr>
              <w:t>5</w:t>
            </w:r>
          </w:p>
        </w:tc>
        <w:tc>
          <w:tcPr>
            <w:tcW w:w="8278" w:type="dxa"/>
            <w:tcBorders>
              <w:top w:val="single" w:sz="8" w:space="0" w:color="000000"/>
              <w:left w:val="single" w:sz="8" w:space="0" w:color="000000"/>
              <w:bottom w:val="single" w:sz="8" w:space="0" w:color="000000"/>
              <w:right w:val="single" w:sz="8" w:space="0" w:color="000000"/>
            </w:tcBorders>
          </w:tcPr>
          <w:p w14:paraId="304C8893" w14:textId="77777777" w:rsidR="00DA5C13" w:rsidRDefault="00000000">
            <w:pPr>
              <w:rPr>
                <w:rFonts w:ascii="宋体" w:hAnsi="宋体" w:cs="宋体" w:hint="eastAsia"/>
                <w:szCs w:val="21"/>
              </w:rPr>
            </w:pPr>
            <w:r>
              <w:rPr>
                <w:rFonts w:hint="eastAsia"/>
                <w:color w:val="FF0000"/>
              </w:rPr>
              <w:t>采购标的</w:t>
            </w:r>
            <w:r>
              <w:rPr>
                <w:rFonts w:hint="eastAsia"/>
                <w:color w:val="FF0000"/>
              </w:rPr>
              <w:t>/</w:t>
            </w:r>
            <w:r>
              <w:rPr>
                <w:rFonts w:hint="eastAsia"/>
                <w:color w:val="FF0000"/>
              </w:rPr>
              <w:t>服务清单等任意一类有缺漏项或响应不全，</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rsidR="00DA5C13" w14:paraId="27087A8A"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5E79B9D2" w14:textId="77777777" w:rsidR="00DA5C13" w:rsidRDefault="00000000">
            <w:pPr>
              <w:jc w:val="center"/>
              <w:rPr>
                <w:rFonts w:ascii="宋体" w:hAnsi="宋体" w:cs="宋体" w:hint="eastAsia"/>
                <w:szCs w:val="21"/>
              </w:rPr>
            </w:pPr>
            <w:r>
              <w:rPr>
                <w:rFonts w:ascii="宋体" w:hAnsi="宋体" w:cs="宋体" w:hint="eastAsia"/>
                <w:szCs w:val="21"/>
              </w:rPr>
              <w:t>6</w:t>
            </w:r>
          </w:p>
        </w:tc>
        <w:tc>
          <w:tcPr>
            <w:tcW w:w="8278" w:type="dxa"/>
            <w:tcBorders>
              <w:top w:val="single" w:sz="8" w:space="0" w:color="000000"/>
              <w:left w:val="single" w:sz="8" w:space="0" w:color="000000"/>
              <w:bottom w:val="single" w:sz="8" w:space="0" w:color="000000"/>
              <w:right w:val="single" w:sz="8" w:space="0" w:color="000000"/>
            </w:tcBorders>
          </w:tcPr>
          <w:p w14:paraId="6EC1A20E" w14:textId="77777777" w:rsidR="00DA5C13" w:rsidRDefault="00000000">
            <w:pPr>
              <w:rPr>
                <w:rFonts w:ascii="宋体" w:hAnsi="宋体" w:cs="宋体" w:hint="eastAsia"/>
                <w:szCs w:val="21"/>
              </w:rPr>
            </w:pPr>
            <w:r>
              <w:rPr>
                <w:rFonts w:hint="eastAsia"/>
              </w:rPr>
              <w:t>投标文件电子文档不得带病毒；</w:t>
            </w:r>
          </w:p>
        </w:tc>
      </w:tr>
      <w:tr w:rsidR="00DA5C13" w14:paraId="535CA4D5"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6E384372" w14:textId="77777777" w:rsidR="00DA5C13" w:rsidRDefault="00000000">
            <w:pPr>
              <w:jc w:val="center"/>
              <w:rPr>
                <w:rFonts w:ascii="宋体" w:hAnsi="宋体" w:cs="宋体" w:hint="eastAsia"/>
                <w:szCs w:val="21"/>
              </w:rPr>
            </w:pPr>
            <w:r>
              <w:rPr>
                <w:rFonts w:ascii="宋体" w:hAnsi="宋体" w:cs="宋体" w:hint="eastAsia"/>
                <w:szCs w:val="21"/>
              </w:rPr>
              <w:t>7</w:t>
            </w:r>
          </w:p>
        </w:tc>
        <w:tc>
          <w:tcPr>
            <w:tcW w:w="8278" w:type="dxa"/>
            <w:tcBorders>
              <w:top w:val="single" w:sz="8" w:space="0" w:color="000000"/>
              <w:left w:val="single" w:sz="8" w:space="0" w:color="000000"/>
              <w:bottom w:val="single" w:sz="8" w:space="0" w:color="000000"/>
              <w:right w:val="single" w:sz="8" w:space="0" w:color="000000"/>
            </w:tcBorders>
          </w:tcPr>
          <w:p w14:paraId="0A668D7B" w14:textId="77777777" w:rsidR="00DA5C13" w:rsidRDefault="00000000">
            <w:pPr>
              <w:rPr>
                <w:rFonts w:ascii="宋体" w:hAnsi="宋体" w:cs="宋体" w:hint="eastAsia"/>
                <w:szCs w:val="21"/>
              </w:rPr>
            </w:pPr>
            <w:r>
              <w:rPr>
                <w:rFonts w:hint="eastAsia"/>
              </w:rPr>
              <w:t>投标文件用不属于本公司的电子密钥或电子营业执照进行加密的；</w:t>
            </w:r>
          </w:p>
        </w:tc>
      </w:tr>
      <w:tr w:rsidR="00DA5C13" w14:paraId="257D4915"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1127B819" w14:textId="77777777" w:rsidR="00DA5C13" w:rsidRDefault="00000000">
            <w:pPr>
              <w:jc w:val="center"/>
              <w:rPr>
                <w:rFonts w:ascii="宋体" w:hAnsi="宋体" w:cs="宋体" w:hint="eastAsia"/>
                <w:szCs w:val="21"/>
              </w:rPr>
            </w:pPr>
            <w:r>
              <w:rPr>
                <w:rFonts w:ascii="宋体" w:hAnsi="宋体" w:cs="宋体" w:hint="eastAsia"/>
                <w:szCs w:val="21"/>
              </w:rPr>
              <w:t>8</w:t>
            </w:r>
          </w:p>
        </w:tc>
        <w:tc>
          <w:tcPr>
            <w:tcW w:w="8278" w:type="dxa"/>
            <w:tcBorders>
              <w:top w:val="single" w:sz="8" w:space="0" w:color="000000"/>
              <w:left w:val="single" w:sz="8" w:space="0" w:color="000000"/>
              <w:bottom w:val="single" w:sz="8" w:space="0" w:color="000000"/>
              <w:right w:val="single" w:sz="8" w:space="0" w:color="000000"/>
            </w:tcBorders>
          </w:tcPr>
          <w:p w14:paraId="346914DA" w14:textId="77777777" w:rsidR="00DA5C13" w:rsidRDefault="00000000">
            <w:pPr>
              <w:rPr>
                <w:rFonts w:ascii="宋体" w:hAnsi="宋体" w:cs="宋体" w:hint="eastAsia"/>
                <w:szCs w:val="21"/>
              </w:rPr>
            </w:pPr>
            <w:r>
              <w:rPr>
                <w:rFonts w:hint="eastAsia"/>
              </w:rPr>
              <w:t>法律、法规、规章、规范性文件规定的其他情形。</w:t>
            </w:r>
          </w:p>
        </w:tc>
      </w:tr>
    </w:tbl>
    <w:p w14:paraId="3CE85E54" w14:textId="77777777" w:rsidR="00DA5C13" w:rsidRDefault="00DA5C13">
      <w:pPr>
        <w:pStyle w:val="afb"/>
        <w:jc w:val="center"/>
        <w:outlineLvl w:val="1"/>
        <w:rPr>
          <w:rFonts w:ascii="黑体" w:eastAsia="黑体" w:hAnsi="黑体" w:hint="eastAsia"/>
          <w:sz w:val="40"/>
          <w:szCs w:val="40"/>
        </w:rPr>
        <w:sectPr w:rsidR="00DA5C13">
          <w:pgSz w:w="11907" w:h="16840"/>
          <w:pgMar w:top="1440" w:right="1417" w:bottom="1440" w:left="1417" w:header="851" w:footer="992" w:gutter="0"/>
          <w:cols w:space="425"/>
          <w:titlePg/>
          <w:docGrid w:linePitch="462"/>
        </w:sectPr>
      </w:pPr>
    </w:p>
    <w:p w14:paraId="5910EC46" w14:textId="77777777" w:rsidR="00DA5C13" w:rsidRDefault="00000000">
      <w:pPr>
        <w:pStyle w:val="afb"/>
        <w:jc w:val="center"/>
        <w:outlineLvl w:val="1"/>
        <w:rPr>
          <w:rFonts w:ascii="黑体" w:eastAsia="黑体" w:hAnsi="黑体" w:hint="eastAsia"/>
          <w:sz w:val="40"/>
          <w:szCs w:val="40"/>
        </w:rPr>
      </w:pPr>
      <w:r>
        <w:rPr>
          <w:rFonts w:ascii="黑体" w:eastAsia="黑体" w:hAnsi="黑体" w:hint="eastAsia"/>
          <w:sz w:val="40"/>
          <w:szCs w:val="40"/>
        </w:rPr>
        <w:lastRenderedPageBreak/>
        <w:t>评标信息</w:t>
      </w:r>
    </w:p>
    <w:tbl>
      <w:tblPr>
        <w:tblW w:w="9113" w:type="dxa"/>
        <w:jc w:val="center"/>
        <w:tblCellSpacing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top w:w="45" w:type="dxa"/>
          <w:left w:w="45" w:type="dxa"/>
          <w:bottom w:w="45" w:type="dxa"/>
          <w:right w:w="45" w:type="dxa"/>
        </w:tblCellMar>
        <w:tblLook w:val="04A0" w:firstRow="1" w:lastRow="0" w:firstColumn="1" w:lastColumn="0" w:noHBand="0" w:noVBand="1"/>
      </w:tblPr>
      <w:tblGrid>
        <w:gridCol w:w="8873"/>
        <w:gridCol w:w="240"/>
      </w:tblGrid>
      <w:tr w:rsidR="00DA5C13" w14:paraId="36ADB471" w14:textId="77777777">
        <w:trPr>
          <w:tblCellSpacing w:w="0" w:type="dxa"/>
          <w:jc w:val="center"/>
        </w:trPr>
        <w:tc>
          <w:tcPr>
            <w:tcW w:w="8873" w:type="dxa"/>
            <w:shd w:val="clear" w:color="auto" w:fill="auto"/>
            <w:vAlign w:val="center"/>
          </w:tcPr>
          <w:p w14:paraId="44EA2D8F" w14:textId="77777777" w:rsidR="00DA5C13" w:rsidRDefault="00000000">
            <w:pPr>
              <w:widowControl/>
              <w:jc w:val="left"/>
              <w:rPr>
                <w:b/>
                <w:bCs/>
                <w:sz w:val="24"/>
              </w:rPr>
            </w:pPr>
            <w:r>
              <w:rPr>
                <w:b/>
                <w:bCs/>
              </w:rPr>
              <w:t>评标方法：综合评分法</w:t>
            </w:r>
          </w:p>
        </w:tc>
        <w:tc>
          <w:tcPr>
            <w:tcW w:w="240" w:type="dxa"/>
            <w:shd w:val="clear" w:color="auto" w:fill="auto"/>
            <w:vAlign w:val="center"/>
          </w:tcPr>
          <w:p w14:paraId="6BACF245" w14:textId="77777777" w:rsidR="00DA5C13" w:rsidRDefault="00DA5C13">
            <w:pPr>
              <w:jc w:val="right"/>
              <w:rPr>
                <w:rFonts w:ascii="宋体"/>
                <w:b/>
                <w:bCs/>
                <w:sz w:val="24"/>
              </w:rPr>
            </w:pPr>
          </w:p>
        </w:tc>
      </w:tr>
      <w:tr w:rsidR="00DA5C13" w14:paraId="64852A07" w14:textId="77777777">
        <w:trPr>
          <w:tblCellSpacing w:w="0" w:type="dxa"/>
          <w:jc w:val="center"/>
        </w:trPr>
        <w:tc>
          <w:tcPr>
            <w:tcW w:w="9113" w:type="dxa"/>
            <w:gridSpan w:val="2"/>
            <w:shd w:val="clear" w:color="auto" w:fill="auto"/>
            <w:vAlign w:val="center"/>
          </w:tcPr>
          <w:p w14:paraId="6EBFEF26" w14:textId="77777777" w:rsidR="00DA5C13" w:rsidRDefault="00000000">
            <w:pPr>
              <w:widowControl/>
              <w:spacing w:line="324" w:lineRule="auto"/>
              <w:jc w:val="left"/>
              <w:rPr>
                <w:kern w:val="0"/>
                <w:szCs w:val="21"/>
              </w:rPr>
            </w:pPr>
            <w:r>
              <w:rPr>
                <w:rFonts w:hint="eastAsia"/>
                <w:kern w:val="0"/>
                <w:szCs w:val="21"/>
              </w:rPr>
              <w:t>综合评分法，是指投标文件满足招标文件全部实质性要求，</w:t>
            </w:r>
            <w:proofErr w:type="gramStart"/>
            <w:r>
              <w:rPr>
                <w:rFonts w:hint="eastAsia"/>
                <w:kern w:val="0"/>
                <w:szCs w:val="21"/>
              </w:rPr>
              <w:t>且按照</w:t>
            </w:r>
            <w:proofErr w:type="gramEnd"/>
            <w:r>
              <w:rPr>
                <w:rFonts w:hint="eastAsia"/>
                <w:kern w:val="0"/>
                <w:szCs w:val="21"/>
              </w:rPr>
              <w:t>评审因素的量化指标评审得分前列的投标人为中标候选人的评标方法。</w:t>
            </w:r>
          </w:p>
          <w:p w14:paraId="16B138CE" w14:textId="77777777" w:rsidR="00DA5C13" w:rsidRDefault="00000000">
            <w:pPr>
              <w:widowControl/>
              <w:jc w:val="left"/>
              <w:rPr>
                <w:kern w:val="0"/>
                <w:szCs w:val="21"/>
              </w:rPr>
            </w:pPr>
            <w:r>
              <w:rPr>
                <w:kern w:val="0"/>
                <w:szCs w:val="21"/>
              </w:rPr>
              <w:t>价格分计算方法：</w:t>
            </w:r>
          </w:p>
          <w:p w14:paraId="6C5D53E5" w14:textId="77777777" w:rsidR="00DA5C13" w:rsidRDefault="00000000">
            <w:pPr>
              <w:widowControl/>
              <w:spacing w:line="324" w:lineRule="auto"/>
              <w:jc w:val="left"/>
              <w:rPr>
                <w:kern w:val="0"/>
                <w:szCs w:val="21"/>
              </w:rPr>
            </w:pPr>
            <w:r>
              <w:rPr>
                <w:kern w:val="0"/>
                <w:szCs w:val="21"/>
              </w:rPr>
              <w:t>采用低价优先法计算，即满足招标文件要求且投标价格最低的投标报价为评标基准价，其价格分为满分。其他投标人的价格</w:t>
            </w:r>
            <w:proofErr w:type="gramStart"/>
            <w:r>
              <w:rPr>
                <w:kern w:val="0"/>
                <w:szCs w:val="21"/>
              </w:rPr>
              <w:t>分统一</w:t>
            </w:r>
            <w:proofErr w:type="gramEnd"/>
            <w:r>
              <w:rPr>
                <w:kern w:val="0"/>
                <w:szCs w:val="21"/>
              </w:rPr>
              <w:t>按照下列公式计算：</w:t>
            </w:r>
            <w:r>
              <w:rPr>
                <w:kern w:val="0"/>
                <w:szCs w:val="21"/>
              </w:rPr>
              <w:t xml:space="preserve"> </w:t>
            </w:r>
          </w:p>
          <w:p w14:paraId="69855F4B" w14:textId="77777777" w:rsidR="00DA5C13" w:rsidRDefault="00000000">
            <w:pPr>
              <w:widowControl/>
              <w:spacing w:line="324" w:lineRule="auto"/>
              <w:jc w:val="left"/>
              <w:rPr>
                <w:kern w:val="0"/>
                <w:szCs w:val="21"/>
              </w:rPr>
            </w:pPr>
            <w:r>
              <w:rPr>
                <w:kern w:val="0"/>
                <w:szCs w:val="21"/>
              </w:rPr>
              <w:t>投标报价得分</w:t>
            </w:r>
            <w:r>
              <w:rPr>
                <w:kern w:val="0"/>
                <w:szCs w:val="21"/>
              </w:rPr>
              <w:t>=(</w:t>
            </w:r>
            <w:r>
              <w:rPr>
                <w:kern w:val="0"/>
                <w:szCs w:val="21"/>
              </w:rPr>
              <w:t>评标基准价／投标报价</w:t>
            </w:r>
            <w:r>
              <w:rPr>
                <w:kern w:val="0"/>
                <w:szCs w:val="21"/>
              </w:rPr>
              <w:t xml:space="preserve">)×100 </w:t>
            </w:r>
          </w:p>
          <w:p w14:paraId="5F79199E" w14:textId="77777777" w:rsidR="00DA5C13" w:rsidRDefault="00000000">
            <w:pPr>
              <w:widowControl/>
              <w:spacing w:line="324" w:lineRule="auto"/>
              <w:jc w:val="left"/>
              <w:rPr>
                <w:kern w:val="0"/>
                <w:szCs w:val="21"/>
              </w:rPr>
            </w:pPr>
            <w:r>
              <w:rPr>
                <w:kern w:val="0"/>
                <w:szCs w:val="21"/>
              </w:rPr>
              <w:t>评标总得分＝</w:t>
            </w:r>
            <w:r>
              <w:rPr>
                <w:kern w:val="0"/>
                <w:szCs w:val="21"/>
              </w:rPr>
              <w:t>F1×A1</w:t>
            </w:r>
            <w:r>
              <w:rPr>
                <w:kern w:val="0"/>
                <w:szCs w:val="21"/>
              </w:rPr>
              <w:t>＋</w:t>
            </w:r>
            <w:r>
              <w:rPr>
                <w:kern w:val="0"/>
                <w:szCs w:val="21"/>
              </w:rPr>
              <w:t>F2×A2</w:t>
            </w:r>
            <w:r>
              <w:rPr>
                <w:kern w:val="0"/>
                <w:szCs w:val="21"/>
              </w:rPr>
              <w:t>＋</w:t>
            </w:r>
            <w:r>
              <w:rPr>
                <w:kern w:val="0"/>
                <w:szCs w:val="21"/>
              </w:rPr>
              <w:t>……</w:t>
            </w:r>
            <w:r>
              <w:rPr>
                <w:kern w:val="0"/>
                <w:szCs w:val="21"/>
              </w:rPr>
              <w:t>＋</w:t>
            </w:r>
            <w:r>
              <w:rPr>
                <w:kern w:val="0"/>
                <w:szCs w:val="21"/>
              </w:rPr>
              <w:t xml:space="preserve">Fn×An </w:t>
            </w:r>
          </w:p>
          <w:p w14:paraId="53ED73A9" w14:textId="77777777" w:rsidR="00DA5C13" w:rsidRDefault="00000000">
            <w:pPr>
              <w:widowControl/>
              <w:spacing w:line="324" w:lineRule="auto"/>
              <w:jc w:val="left"/>
              <w:rPr>
                <w:kern w:val="0"/>
                <w:szCs w:val="21"/>
              </w:rPr>
            </w:pPr>
            <w:r>
              <w:rPr>
                <w:kern w:val="0"/>
                <w:szCs w:val="21"/>
              </w:rPr>
              <w:t>F1</w:t>
            </w:r>
            <w:r>
              <w:rPr>
                <w:kern w:val="0"/>
                <w:szCs w:val="21"/>
              </w:rPr>
              <w:t>、</w:t>
            </w:r>
            <w:r>
              <w:rPr>
                <w:kern w:val="0"/>
                <w:szCs w:val="21"/>
              </w:rPr>
              <w:t>F2……Fn</w:t>
            </w:r>
            <w:r>
              <w:rPr>
                <w:kern w:val="0"/>
                <w:szCs w:val="21"/>
              </w:rPr>
              <w:t>分别为各项评审因素的得分；</w:t>
            </w:r>
            <w:r>
              <w:rPr>
                <w:kern w:val="0"/>
                <w:szCs w:val="21"/>
              </w:rPr>
              <w:t xml:space="preserve"> </w:t>
            </w:r>
          </w:p>
          <w:p w14:paraId="470C94D1" w14:textId="77777777" w:rsidR="00DA5C13" w:rsidRDefault="00000000">
            <w:pPr>
              <w:widowControl/>
              <w:spacing w:line="324" w:lineRule="auto"/>
              <w:jc w:val="left"/>
              <w:rPr>
                <w:kern w:val="0"/>
                <w:szCs w:val="21"/>
              </w:rPr>
            </w:pPr>
            <w:r>
              <w:rPr>
                <w:kern w:val="0"/>
                <w:szCs w:val="21"/>
              </w:rPr>
              <w:t>A1</w:t>
            </w:r>
            <w:r>
              <w:rPr>
                <w:kern w:val="0"/>
                <w:szCs w:val="21"/>
              </w:rPr>
              <w:t>、</w:t>
            </w:r>
            <w:r>
              <w:rPr>
                <w:kern w:val="0"/>
                <w:szCs w:val="21"/>
              </w:rPr>
              <w:t>A2</w:t>
            </w:r>
            <w:r>
              <w:rPr>
                <w:kern w:val="0"/>
                <w:szCs w:val="21"/>
              </w:rPr>
              <w:t>、</w:t>
            </w:r>
            <w:r>
              <w:rPr>
                <w:kern w:val="0"/>
                <w:szCs w:val="21"/>
              </w:rPr>
              <w:t xml:space="preserve">……An </w:t>
            </w:r>
            <w:r>
              <w:rPr>
                <w:kern w:val="0"/>
                <w:szCs w:val="21"/>
              </w:rPr>
              <w:t>分别为各项评审因素所占的权重</w:t>
            </w:r>
            <w:r>
              <w:rPr>
                <w:kern w:val="0"/>
                <w:szCs w:val="21"/>
              </w:rPr>
              <w:t>(A1</w:t>
            </w:r>
            <w:r>
              <w:rPr>
                <w:kern w:val="0"/>
                <w:szCs w:val="21"/>
              </w:rPr>
              <w:t>＋</w:t>
            </w:r>
            <w:r>
              <w:rPr>
                <w:kern w:val="0"/>
                <w:szCs w:val="21"/>
              </w:rPr>
              <w:t>A2</w:t>
            </w:r>
            <w:r>
              <w:rPr>
                <w:kern w:val="0"/>
                <w:szCs w:val="21"/>
              </w:rPr>
              <w:t>＋</w:t>
            </w:r>
            <w:r>
              <w:rPr>
                <w:kern w:val="0"/>
                <w:szCs w:val="21"/>
              </w:rPr>
              <w:t>……</w:t>
            </w:r>
            <w:r>
              <w:rPr>
                <w:kern w:val="0"/>
                <w:szCs w:val="21"/>
              </w:rPr>
              <w:t>＋</w:t>
            </w:r>
            <w:r>
              <w:rPr>
                <w:kern w:val="0"/>
                <w:szCs w:val="21"/>
              </w:rPr>
              <w:t>An</w:t>
            </w:r>
            <w:r>
              <w:rPr>
                <w:kern w:val="0"/>
                <w:szCs w:val="21"/>
              </w:rPr>
              <w:t>＝</w:t>
            </w:r>
            <w:r>
              <w:rPr>
                <w:kern w:val="0"/>
                <w:szCs w:val="21"/>
              </w:rPr>
              <w:t>1)</w:t>
            </w:r>
            <w:r>
              <w:rPr>
                <w:kern w:val="0"/>
                <w:szCs w:val="21"/>
              </w:rPr>
              <w:t>。</w:t>
            </w:r>
            <w:r>
              <w:rPr>
                <w:kern w:val="0"/>
                <w:szCs w:val="21"/>
              </w:rPr>
              <w:t xml:space="preserve"> </w:t>
            </w:r>
          </w:p>
          <w:p w14:paraId="78DB86A5" w14:textId="77777777" w:rsidR="00DA5C13" w:rsidRDefault="00000000">
            <w:pPr>
              <w:widowControl/>
              <w:spacing w:line="324" w:lineRule="auto"/>
              <w:jc w:val="left"/>
              <w:rPr>
                <w:kern w:val="0"/>
                <w:szCs w:val="21"/>
              </w:rPr>
            </w:pPr>
            <w:r>
              <w:rPr>
                <w:kern w:val="0"/>
                <w:szCs w:val="21"/>
              </w:rPr>
              <w:t>评标过程中，不得去掉报价中的最高报价和最低报价。</w:t>
            </w:r>
            <w:r>
              <w:rPr>
                <w:kern w:val="0"/>
                <w:szCs w:val="21"/>
              </w:rPr>
              <w:t xml:space="preserve"> </w:t>
            </w:r>
          </w:p>
          <w:p w14:paraId="7E79EA57" w14:textId="77777777" w:rsidR="00DA5C13" w:rsidRDefault="00000000">
            <w:pPr>
              <w:widowControl/>
              <w:spacing w:line="324" w:lineRule="auto"/>
              <w:jc w:val="left"/>
              <w:rPr>
                <w:rFonts w:ascii="宋体" w:hAnsi="宋体" w:hint="eastAsia"/>
                <w:b/>
                <w:bCs/>
                <w:szCs w:val="21"/>
              </w:rPr>
            </w:pPr>
            <w:r>
              <w:rPr>
                <w:rFonts w:hint="eastAsia"/>
                <w:kern w:val="0"/>
                <w:szCs w:val="21"/>
              </w:rPr>
              <w:t>因落实政府采购政策进行价格调整的，以调整后的价格计算评标基准价和投标报价。</w:t>
            </w:r>
          </w:p>
        </w:tc>
      </w:tr>
    </w:tbl>
    <w:tbl>
      <w:tblPr>
        <w:tblpPr w:leftFromText="180" w:rightFromText="180" w:vertAnchor="text" w:horzAnchor="margin" w:tblpY="1"/>
        <w:tblOverlap w:val="never"/>
        <w:tblW w:w="92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bottom w:w="20" w:type="dxa"/>
        </w:tblCellMar>
        <w:tblLook w:val="04A0" w:firstRow="1" w:lastRow="0" w:firstColumn="1" w:lastColumn="0" w:noHBand="0" w:noVBand="1"/>
      </w:tblPr>
      <w:tblGrid>
        <w:gridCol w:w="680"/>
        <w:gridCol w:w="681"/>
        <w:gridCol w:w="1120"/>
        <w:gridCol w:w="758"/>
        <w:gridCol w:w="5965"/>
      </w:tblGrid>
      <w:tr w:rsidR="00DA5C13" w14:paraId="774B881D" w14:textId="77777777">
        <w:tc>
          <w:tcPr>
            <w:tcW w:w="680"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2658FFE7" w14:textId="77777777" w:rsidR="00DA5C13" w:rsidRDefault="00000000">
            <w:pPr>
              <w:widowControl/>
              <w:wordWrap w:val="0"/>
              <w:spacing w:after="60"/>
              <w:jc w:val="center"/>
              <w:rPr>
                <w:rFonts w:ascii="仿宋" w:eastAsia="仿宋" w:hAnsi="仿宋" w:cs="仿宋" w:hint="eastAsia"/>
                <w:b/>
                <w:bCs/>
                <w:sz w:val="24"/>
              </w:rPr>
            </w:pPr>
            <w:bookmarkStart w:id="1" w:name="_Hlk72360569"/>
            <w:r>
              <w:rPr>
                <w:rFonts w:ascii="仿宋" w:eastAsia="仿宋" w:hAnsi="仿宋" w:cs="仿宋" w:hint="eastAsia"/>
                <w:b/>
                <w:bCs/>
                <w:kern w:val="0"/>
                <w:sz w:val="24"/>
              </w:rPr>
              <w:t>序号</w:t>
            </w:r>
          </w:p>
        </w:tc>
        <w:tc>
          <w:tcPr>
            <w:tcW w:w="2559" w:type="dxa"/>
            <w:gridSpan w:val="3"/>
            <w:tcBorders>
              <w:top w:val="single" w:sz="8" w:space="0" w:color="000000"/>
              <w:left w:val="single" w:sz="8" w:space="0" w:color="000000"/>
              <w:bottom w:val="single" w:sz="8" w:space="0" w:color="000000"/>
              <w:right w:val="single" w:sz="8" w:space="0" w:color="000000"/>
            </w:tcBorders>
            <w:shd w:val="clear" w:color="auto" w:fill="E6EFFA"/>
            <w:vAlign w:val="center"/>
          </w:tcPr>
          <w:p w14:paraId="3F5E0015" w14:textId="77777777" w:rsidR="00DA5C13" w:rsidRDefault="00000000">
            <w:pPr>
              <w:widowControl/>
              <w:wordWrap w:val="0"/>
              <w:spacing w:after="60"/>
              <w:jc w:val="center"/>
              <w:rPr>
                <w:rFonts w:ascii="仿宋" w:eastAsia="仿宋" w:hAnsi="仿宋" w:cs="仿宋" w:hint="eastAsia"/>
                <w:b/>
                <w:bCs/>
                <w:sz w:val="24"/>
              </w:rPr>
            </w:pPr>
            <w:r>
              <w:rPr>
                <w:rFonts w:ascii="仿宋" w:eastAsia="仿宋" w:hAnsi="仿宋" w:cs="仿宋" w:hint="eastAsia"/>
                <w:b/>
                <w:bCs/>
                <w:kern w:val="0"/>
                <w:sz w:val="24"/>
              </w:rPr>
              <w:t>评分项</w:t>
            </w:r>
          </w:p>
        </w:tc>
        <w:tc>
          <w:tcPr>
            <w:tcW w:w="5965"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14360431" w14:textId="77777777" w:rsidR="00DA5C13" w:rsidRDefault="00000000">
            <w:pPr>
              <w:widowControl/>
              <w:wordWrap w:val="0"/>
              <w:spacing w:after="60"/>
              <w:jc w:val="center"/>
              <w:rPr>
                <w:rFonts w:ascii="仿宋" w:eastAsia="仿宋" w:hAnsi="仿宋" w:cs="仿宋" w:hint="eastAsia"/>
                <w:b/>
                <w:bCs/>
                <w:sz w:val="24"/>
              </w:rPr>
            </w:pPr>
            <w:r>
              <w:rPr>
                <w:rFonts w:ascii="仿宋" w:eastAsia="仿宋" w:hAnsi="仿宋" w:cs="仿宋" w:hint="eastAsia"/>
                <w:b/>
                <w:bCs/>
                <w:kern w:val="0"/>
                <w:sz w:val="24"/>
              </w:rPr>
              <w:t>权重(%)</w:t>
            </w:r>
          </w:p>
        </w:tc>
      </w:tr>
      <w:tr w:rsidR="00DA5C13" w14:paraId="27B00E35" w14:textId="77777777">
        <w:tc>
          <w:tcPr>
            <w:tcW w:w="680" w:type="dxa"/>
            <w:vMerge w:val="restart"/>
            <w:tcBorders>
              <w:top w:val="single" w:sz="8" w:space="0" w:color="000000"/>
              <w:left w:val="single" w:sz="8" w:space="0" w:color="000000"/>
              <w:bottom w:val="single" w:sz="8" w:space="0" w:color="000000"/>
              <w:right w:val="single" w:sz="8" w:space="0" w:color="000000"/>
            </w:tcBorders>
            <w:vAlign w:val="center"/>
          </w:tcPr>
          <w:p w14:paraId="27B1C935" w14:textId="77777777" w:rsidR="00DA5C13" w:rsidRDefault="00000000">
            <w:pPr>
              <w:widowControl/>
              <w:wordWrap w:val="0"/>
              <w:spacing w:after="60"/>
              <w:jc w:val="center"/>
              <w:rPr>
                <w:rFonts w:ascii="仿宋" w:eastAsia="仿宋" w:hAnsi="仿宋" w:cs="仿宋" w:hint="eastAsia"/>
                <w:b/>
                <w:bCs/>
                <w:color w:val="0000FF"/>
                <w:sz w:val="24"/>
              </w:rPr>
            </w:pPr>
            <w:r>
              <w:rPr>
                <w:rFonts w:ascii="仿宋" w:eastAsia="仿宋" w:hAnsi="仿宋" w:cs="仿宋" w:hint="eastAsia"/>
                <w:b/>
                <w:bCs/>
                <w:color w:val="0000FF"/>
                <w:kern w:val="0"/>
                <w:sz w:val="24"/>
              </w:rPr>
              <w:t>1</w:t>
            </w:r>
          </w:p>
        </w:tc>
        <w:tc>
          <w:tcPr>
            <w:tcW w:w="2559" w:type="dxa"/>
            <w:gridSpan w:val="3"/>
            <w:tcBorders>
              <w:top w:val="single" w:sz="8" w:space="0" w:color="000000"/>
              <w:left w:val="single" w:sz="8" w:space="0" w:color="000000"/>
              <w:bottom w:val="single" w:sz="8" w:space="0" w:color="000000"/>
              <w:right w:val="single" w:sz="8" w:space="0" w:color="000000"/>
            </w:tcBorders>
            <w:vAlign w:val="center"/>
          </w:tcPr>
          <w:p w14:paraId="6A80B5B7" w14:textId="77777777" w:rsidR="00DA5C13" w:rsidRDefault="00000000">
            <w:pPr>
              <w:widowControl/>
              <w:wordWrap w:val="0"/>
              <w:spacing w:after="60"/>
              <w:jc w:val="center"/>
              <w:rPr>
                <w:rFonts w:ascii="宋体" w:hAnsi="宋体" w:cs="仿宋" w:hint="eastAsia"/>
                <w:b/>
                <w:bCs/>
                <w:color w:val="0000FF"/>
                <w:sz w:val="24"/>
              </w:rPr>
            </w:pPr>
            <w:r>
              <w:rPr>
                <w:rFonts w:ascii="宋体" w:hAnsi="宋体" w:cs="仿宋" w:hint="eastAsia"/>
                <w:b/>
                <w:bCs/>
                <w:color w:val="0000FF"/>
                <w:sz w:val="24"/>
              </w:rPr>
              <w:t>价格部分</w:t>
            </w:r>
          </w:p>
        </w:tc>
        <w:tc>
          <w:tcPr>
            <w:tcW w:w="5965" w:type="dxa"/>
            <w:tcBorders>
              <w:top w:val="single" w:sz="8" w:space="0" w:color="000000"/>
              <w:left w:val="single" w:sz="8" w:space="0" w:color="000000"/>
              <w:bottom w:val="single" w:sz="8" w:space="0" w:color="000000"/>
              <w:right w:val="single" w:sz="8" w:space="0" w:color="000000"/>
            </w:tcBorders>
            <w:vAlign w:val="center"/>
          </w:tcPr>
          <w:p w14:paraId="66C827E9" w14:textId="77777777" w:rsidR="00DA5C13" w:rsidRDefault="00000000">
            <w:pPr>
              <w:widowControl/>
              <w:wordWrap w:val="0"/>
              <w:spacing w:after="60"/>
              <w:jc w:val="center"/>
              <w:rPr>
                <w:rFonts w:ascii="宋体" w:hAnsi="宋体" w:cs="仿宋" w:hint="eastAsia"/>
                <w:b/>
                <w:bCs/>
                <w:color w:val="0000FF"/>
                <w:sz w:val="24"/>
              </w:rPr>
            </w:pPr>
            <w:r>
              <w:rPr>
                <w:rFonts w:ascii="宋体" w:hAnsi="宋体" w:cs="仿宋" w:hint="eastAsia"/>
                <w:b/>
                <w:bCs/>
                <w:color w:val="0000FF"/>
                <w:sz w:val="24"/>
              </w:rPr>
              <w:t>20</w:t>
            </w:r>
          </w:p>
        </w:tc>
      </w:tr>
      <w:tr w:rsidR="00DA5C13" w14:paraId="20A50A85" w14:textId="77777777">
        <w:tc>
          <w:tcPr>
            <w:tcW w:w="680" w:type="dxa"/>
            <w:vMerge/>
            <w:tcBorders>
              <w:top w:val="single" w:sz="8" w:space="0" w:color="000000"/>
              <w:left w:val="single" w:sz="8" w:space="0" w:color="000000"/>
              <w:bottom w:val="single" w:sz="8" w:space="0" w:color="000000"/>
              <w:right w:val="single" w:sz="8" w:space="0" w:color="000000"/>
            </w:tcBorders>
            <w:vAlign w:val="center"/>
          </w:tcPr>
          <w:p w14:paraId="281DC4B2" w14:textId="77777777" w:rsidR="00DA5C13" w:rsidRDefault="00DA5C13">
            <w:pPr>
              <w:spacing w:after="60"/>
              <w:jc w:val="center"/>
              <w:rPr>
                <w:rFonts w:ascii="仿宋" w:eastAsia="仿宋" w:hAnsi="仿宋" w:cs="仿宋" w:hint="eastAsia"/>
                <w:b/>
                <w:bCs/>
                <w:color w:val="0000FF"/>
                <w:sz w:val="24"/>
              </w:rPr>
            </w:pPr>
          </w:p>
        </w:tc>
        <w:tc>
          <w:tcPr>
            <w:tcW w:w="8524" w:type="dxa"/>
            <w:gridSpan w:val="4"/>
            <w:tcBorders>
              <w:top w:val="single" w:sz="8" w:space="0" w:color="000000"/>
              <w:left w:val="single" w:sz="8" w:space="0" w:color="000000"/>
              <w:bottom w:val="single" w:sz="8" w:space="0" w:color="000000"/>
              <w:right w:val="single" w:sz="8" w:space="0" w:color="000000"/>
            </w:tcBorders>
          </w:tcPr>
          <w:p w14:paraId="190FB868" w14:textId="77777777" w:rsidR="00DA5C13" w:rsidRDefault="00000000">
            <w:pPr>
              <w:spacing w:after="60"/>
              <w:rPr>
                <w:rFonts w:ascii="宋体" w:hAnsi="宋体" w:cs="仿宋" w:hint="eastAsia"/>
                <w:sz w:val="24"/>
              </w:rPr>
            </w:pPr>
            <w:r>
              <w:rPr>
                <w:rFonts w:ascii="宋体" w:hAnsi="宋体" w:cs="仿宋" w:hint="eastAsia"/>
                <w:sz w:val="24"/>
              </w:rPr>
              <w:t>采用低价优先法计算，即满足招标文件要求且投标价格最低的投标报价为评标基准价，其价格分为满分。其他投标人的价格</w:t>
            </w:r>
            <w:proofErr w:type="gramStart"/>
            <w:r>
              <w:rPr>
                <w:rFonts w:ascii="宋体" w:hAnsi="宋体" w:cs="仿宋" w:hint="eastAsia"/>
                <w:sz w:val="24"/>
              </w:rPr>
              <w:t>分统一</w:t>
            </w:r>
            <w:proofErr w:type="gramEnd"/>
            <w:r>
              <w:rPr>
                <w:rFonts w:ascii="宋体" w:hAnsi="宋体" w:cs="仿宋" w:hint="eastAsia"/>
                <w:sz w:val="24"/>
              </w:rPr>
              <w:t xml:space="preserve">按照下列公式计算： </w:t>
            </w:r>
          </w:p>
          <w:p w14:paraId="0B223C29" w14:textId="77777777" w:rsidR="00DA5C13" w:rsidRDefault="00000000">
            <w:pPr>
              <w:spacing w:after="60"/>
              <w:rPr>
                <w:rFonts w:ascii="宋体" w:hAnsi="宋体" w:cs="仿宋" w:hint="eastAsia"/>
                <w:sz w:val="24"/>
              </w:rPr>
            </w:pPr>
            <w:r>
              <w:rPr>
                <w:rFonts w:ascii="宋体" w:hAnsi="宋体" w:cs="仿宋" w:hint="eastAsia"/>
                <w:sz w:val="24"/>
              </w:rPr>
              <w:t xml:space="preserve">投标报价得分=(评标基准价／投标报价)×100 </w:t>
            </w:r>
          </w:p>
          <w:p w14:paraId="3B6AA439" w14:textId="77777777" w:rsidR="00DA5C13" w:rsidRDefault="00000000">
            <w:pPr>
              <w:spacing w:after="60"/>
              <w:rPr>
                <w:rFonts w:ascii="宋体" w:hAnsi="宋体" w:cs="仿宋" w:hint="eastAsia"/>
                <w:sz w:val="24"/>
              </w:rPr>
            </w:pPr>
            <w:r>
              <w:rPr>
                <w:rFonts w:ascii="宋体" w:hAnsi="宋体" w:cs="仿宋" w:hint="eastAsia"/>
                <w:sz w:val="24"/>
              </w:rPr>
              <w:t xml:space="preserve">评标总得分＝F1×A1＋F2×A2＋……＋Fn×An </w:t>
            </w:r>
          </w:p>
          <w:p w14:paraId="052AE272" w14:textId="77777777" w:rsidR="00DA5C13" w:rsidRDefault="00000000">
            <w:pPr>
              <w:spacing w:after="60"/>
              <w:rPr>
                <w:rFonts w:ascii="宋体" w:hAnsi="宋体" w:cs="仿宋" w:hint="eastAsia"/>
                <w:sz w:val="24"/>
              </w:rPr>
            </w:pPr>
            <w:r>
              <w:rPr>
                <w:rFonts w:ascii="宋体" w:hAnsi="宋体" w:cs="仿宋" w:hint="eastAsia"/>
                <w:sz w:val="24"/>
              </w:rPr>
              <w:t xml:space="preserve">F1、F2……Fn分别为各项评审因素的得分； </w:t>
            </w:r>
          </w:p>
          <w:p w14:paraId="593DEAAE" w14:textId="77777777" w:rsidR="00DA5C13" w:rsidRDefault="00000000">
            <w:pPr>
              <w:spacing w:after="60"/>
              <w:rPr>
                <w:rFonts w:ascii="宋体" w:hAnsi="宋体" w:cs="仿宋" w:hint="eastAsia"/>
                <w:sz w:val="24"/>
              </w:rPr>
            </w:pPr>
            <w:r>
              <w:rPr>
                <w:rFonts w:ascii="宋体" w:hAnsi="宋体" w:cs="仿宋" w:hint="eastAsia"/>
                <w:sz w:val="24"/>
              </w:rPr>
              <w:t xml:space="preserve">A1、A2、……An 分别为各项评审因素所占的权重(A1＋A2＋……＋An＝1)。 </w:t>
            </w:r>
          </w:p>
          <w:p w14:paraId="3761090D" w14:textId="77777777" w:rsidR="00DA5C13" w:rsidRDefault="00000000">
            <w:pPr>
              <w:spacing w:after="60"/>
              <w:rPr>
                <w:rFonts w:ascii="仿宋" w:eastAsia="仿宋" w:hAnsi="仿宋" w:cs="仿宋" w:hint="eastAsia"/>
                <w:sz w:val="24"/>
              </w:rPr>
            </w:pPr>
            <w:r>
              <w:rPr>
                <w:rFonts w:ascii="宋体" w:hAnsi="宋体" w:cs="仿宋" w:hint="eastAsia"/>
                <w:sz w:val="24"/>
              </w:rPr>
              <w:t xml:space="preserve">评标过程中，不得去掉报价中的最高报价和最低报价。 </w:t>
            </w:r>
          </w:p>
        </w:tc>
      </w:tr>
      <w:tr w:rsidR="00DA5C13" w14:paraId="3C1C6072" w14:textId="77777777">
        <w:tc>
          <w:tcPr>
            <w:tcW w:w="680" w:type="dxa"/>
            <w:vMerge w:val="restart"/>
            <w:tcBorders>
              <w:top w:val="single" w:sz="8" w:space="0" w:color="000000"/>
              <w:left w:val="single" w:sz="8" w:space="0" w:color="000000"/>
              <w:bottom w:val="single" w:sz="8" w:space="0" w:color="000000"/>
              <w:right w:val="single" w:sz="8" w:space="0" w:color="000000"/>
            </w:tcBorders>
            <w:vAlign w:val="center"/>
          </w:tcPr>
          <w:p w14:paraId="76915F23" w14:textId="77777777" w:rsidR="00DA5C13" w:rsidRDefault="00000000">
            <w:pPr>
              <w:widowControl/>
              <w:wordWrap w:val="0"/>
              <w:spacing w:after="60"/>
              <w:jc w:val="center"/>
              <w:rPr>
                <w:rFonts w:ascii="宋体" w:hAnsi="宋体" w:cs="仿宋" w:hint="eastAsia"/>
                <w:b/>
                <w:bCs/>
                <w:color w:val="0000FF"/>
                <w:sz w:val="24"/>
              </w:rPr>
            </w:pPr>
            <w:r>
              <w:rPr>
                <w:rFonts w:ascii="宋体" w:hAnsi="宋体" w:cs="仿宋" w:hint="eastAsia"/>
                <w:b/>
                <w:bCs/>
                <w:color w:val="0000FF"/>
                <w:kern w:val="0"/>
                <w:sz w:val="24"/>
              </w:rPr>
              <w:t>2</w:t>
            </w:r>
          </w:p>
        </w:tc>
        <w:tc>
          <w:tcPr>
            <w:tcW w:w="2559" w:type="dxa"/>
            <w:gridSpan w:val="3"/>
            <w:tcBorders>
              <w:top w:val="single" w:sz="8" w:space="0" w:color="000000"/>
              <w:left w:val="single" w:sz="8" w:space="0" w:color="000000"/>
              <w:bottom w:val="single" w:sz="8" w:space="0" w:color="000000"/>
              <w:right w:val="single" w:sz="8" w:space="0" w:color="000000"/>
            </w:tcBorders>
            <w:vAlign w:val="center"/>
          </w:tcPr>
          <w:p w14:paraId="41FBC537" w14:textId="77777777" w:rsidR="00DA5C13" w:rsidRDefault="00000000">
            <w:pPr>
              <w:widowControl/>
              <w:wordWrap w:val="0"/>
              <w:spacing w:after="60"/>
              <w:jc w:val="center"/>
              <w:rPr>
                <w:rFonts w:ascii="宋体" w:hAnsi="宋体" w:cs="仿宋" w:hint="eastAsia"/>
                <w:b/>
                <w:bCs/>
                <w:color w:val="0000FF"/>
                <w:sz w:val="24"/>
              </w:rPr>
            </w:pPr>
            <w:r>
              <w:rPr>
                <w:rFonts w:ascii="宋体" w:hAnsi="宋体" w:cs="仿宋" w:hint="eastAsia"/>
                <w:b/>
                <w:bCs/>
                <w:color w:val="0000FF"/>
                <w:kern w:val="0"/>
                <w:sz w:val="24"/>
              </w:rPr>
              <w:t>技术部分</w:t>
            </w:r>
          </w:p>
        </w:tc>
        <w:tc>
          <w:tcPr>
            <w:tcW w:w="5965" w:type="dxa"/>
            <w:tcBorders>
              <w:top w:val="single" w:sz="8" w:space="0" w:color="000000"/>
              <w:left w:val="single" w:sz="8" w:space="0" w:color="000000"/>
              <w:bottom w:val="single" w:sz="8" w:space="0" w:color="000000"/>
              <w:right w:val="single" w:sz="8" w:space="0" w:color="000000"/>
            </w:tcBorders>
            <w:vAlign w:val="center"/>
          </w:tcPr>
          <w:p w14:paraId="72C9A06D" w14:textId="77777777" w:rsidR="00DA5C13" w:rsidRDefault="00000000">
            <w:pPr>
              <w:widowControl/>
              <w:wordWrap w:val="0"/>
              <w:spacing w:after="60"/>
              <w:jc w:val="center"/>
              <w:rPr>
                <w:rFonts w:ascii="宋体" w:hAnsi="宋体" w:cs="仿宋" w:hint="eastAsia"/>
                <w:b/>
                <w:bCs/>
                <w:color w:val="0000FF"/>
                <w:sz w:val="24"/>
              </w:rPr>
            </w:pPr>
            <w:r>
              <w:rPr>
                <w:rFonts w:ascii="宋体" w:hAnsi="宋体" w:cs="仿宋" w:hint="eastAsia"/>
                <w:b/>
                <w:bCs/>
                <w:color w:val="0000FF"/>
                <w:kern w:val="0"/>
                <w:sz w:val="24"/>
              </w:rPr>
              <w:t>59</w:t>
            </w:r>
          </w:p>
        </w:tc>
      </w:tr>
      <w:tr w:rsidR="00DA5C13" w14:paraId="4484B30F" w14:textId="77777777">
        <w:tc>
          <w:tcPr>
            <w:tcW w:w="680" w:type="dxa"/>
            <w:vMerge/>
            <w:tcBorders>
              <w:top w:val="single" w:sz="8" w:space="0" w:color="000000"/>
              <w:left w:val="single" w:sz="8" w:space="0" w:color="000000"/>
              <w:bottom w:val="single" w:sz="8" w:space="0" w:color="000000"/>
              <w:right w:val="single" w:sz="8" w:space="0" w:color="000000"/>
            </w:tcBorders>
            <w:shd w:val="clear" w:color="auto" w:fill="E6EFFA"/>
            <w:vAlign w:val="center"/>
          </w:tcPr>
          <w:p w14:paraId="27ACD027" w14:textId="77777777" w:rsidR="00DA5C13" w:rsidRDefault="00DA5C13">
            <w:pPr>
              <w:spacing w:after="60"/>
              <w:jc w:val="center"/>
              <w:rPr>
                <w:rFonts w:ascii="宋体" w:hAnsi="宋体" w:cs="仿宋" w:hint="eastAsia"/>
                <w:b/>
                <w:bCs/>
                <w:color w:val="0000FF"/>
                <w:sz w:val="24"/>
              </w:rPr>
            </w:pPr>
          </w:p>
        </w:tc>
        <w:tc>
          <w:tcPr>
            <w:tcW w:w="681"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2BBA40BC" w14:textId="77777777" w:rsidR="00DA5C13" w:rsidRDefault="00000000">
            <w:pPr>
              <w:widowControl/>
              <w:wordWrap w:val="0"/>
              <w:spacing w:after="60"/>
              <w:jc w:val="center"/>
              <w:rPr>
                <w:rFonts w:ascii="宋体" w:hAnsi="宋体" w:cs="仿宋" w:hint="eastAsia"/>
                <w:sz w:val="24"/>
              </w:rPr>
            </w:pPr>
            <w:r>
              <w:rPr>
                <w:rFonts w:ascii="宋体" w:hAnsi="宋体" w:cs="仿宋" w:hint="eastAsia"/>
                <w:kern w:val="0"/>
                <w:sz w:val="24"/>
              </w:rPr>
              <w:t>序号</w:t>
            </w:r>
          </w:p>
        </w:tc>
        <w:tc>
          <w:tcPr>
            <w:tcW w:w="1120"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23523A99" w14:textId="77777777" w:rsidR="00DA5C13" w:rsidRDefault="00000000">
            <w:pPr>
              <w:widowControl/>
              <w:wordWrap w:val="0"/>
              <w:spacing w:after="60"/>
              <w:jc w:val="center"/>
              <w:rPr>
                <w:rFonts w:ascii="宋体" w:hAnsi="宋体" w:cs="仿宋" w:hint="eastAsia"/>
                <w:sz w:val="24"/>
              </w:rPr>
            </w:pPr>
            <w:r>
              <w:rPr>
                <w:rFonts w:ascii="宋体" w:hAnsi="宋体" w:cs="仿宋" w:hint="eastAsia"/>
                <w:kern w:val="0"/>
                <w:sz w:val="24"/>
              </w:rPr>
              <w:t>评分因素</w:t>
            </w:r>
          </w:p>
        </w:tc>
        <w:tc>
          <w:tcPr>
            <w:tcW w:w="758"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249ED24E" w14:textId="77777777" w:rsidR="00DA5C13" w:rsidRDefault="00000000">
            <w:pPr>
              <w:widowControl/>
              <w:wordWrap w:val="0"/>
              <w:spacing w:after="60"/>
              <w:jc w:val="center"/>
              <w:rPr>
                <w:rFonts w:ascii="宋体" w:hAnsi="宋体" w:cs="仿宋" w:hint="eastAsia"/>
                <w:sz w:val="24"/>
              </w:rPr>
            </w:pPr>
            <w:r>
              <w:rPr>
                <w:rFonts w:ascii="宋体" w:hAnsi="宋体" w:cs="仿宋" w:hint="eastAsia"/>
                <w:kern w:val="0"/>
                <w:sz w:val="24"/>
              </w:rPr>
              <w:t>权重(%)</w:t>
            </w:r>
          </w:p>
        </w:tc>
        <w:tc>
          <w:tcPr>
            <w:tcW w:w="5965"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7BF6C230" w14:textId="77777777" w:rsidR="00DA5C13" w:rsidRDefault="00000000">
            <w:pPr>
              <w:widowControl/>
              <w:wordWrap w:val="0"/>
              <w:spacing w:after="60"/>
              <w:jc w:val="center"/>
              <w:rPr>
                <w:rFonts w:ascii="宋体" w:hAnsi="宋体" w:cs="仿宋" w:hint="eastAsia"/>
                <w:sz w:val="24"/>
              </w:rPr>
            </w:pPr>
            <w:r>
              <w:rPr>
                <w:rFonts w:ascii="宋体" w:hAnsi="宋体" w:cs="仿宋" w:hint="eastAsia"/>
                <w:kern w:val="0"/>
                <w:sz w:val="24"/>
              </w:rPr>
              <w:t>评分准则</w:t>
            </w:r>
          </w:p>
        </w:tc>
      </w:tr>
      <w:tr w:rsidR="00DA5C13" w14:paraId="6AC4E974" w14:textId="77777777">
        <w:tc>
          <w:tcPr>
            <w:tcW w:w="680" w:type="dxa"/>
            <w:vMerge/>
            <w:tcBorders>
              <w:top w:val="single" w:sz="8" w:space="0" w:color="000000"/>
              <w:left w:val="single" w:sz="8" w:space="0" w:color="000000"/>
              <w:bottom w:val="single" w:sz="8" w:space="0" w:color="000000"/>
              <w:right w:val="single" w:sz="8" w:space="0" w:color="000000"/>
            </w:tcBorders>
            <w:vAlign w:val="center"/>
          </w:tcPr>
          <w:p w14:paraId="31D61799" w14:textId="77777777" w:rsidR="00DA5C13" w:rsidRDefault="00DA5C13">
            <w:pPr>
              <w:spacing w:after="60"/>
              <w:jc w:val="center"/>
              <w:rPr>
                <w:rFonts w:ascii="宋体" w:hAnsi="宋体" w:cs="仿宋" w:hint="eastAsia"/>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7D54178E" w14:textId="77777777" w:rsidR="00DA5C13" w:rsidRDefault="00000000">
            <w:pPr>
              <w:widowControl/>
              <w:wordWrap w:val="0"/>
              <w:spacing w:after="60"/>
              <w:jc w:val="center"/>
              <w:textAlignment w:val="top"/>
              <w:rPr>
                <w:rFonts w:ascii="宋体" w:hAnsi="宋体" w:cs="仿宋" w:hint="eastAsia"/>
                <w:sz w:val="24"/>
              </w:rPr>
            </w:pPr>
            <w:r>
              <w:rPr>
                <w:rFonts w:ascii="宋体" w:hAnsi="宋体" w:cs="仿宋" w:hint="eastAsia"/>
                <w:kern w:val="0"/>
                <w:sz w:val="24"/>
              </w:rPr>
              <w:t>1</w:t>
            </w:r>
          </w:p>
        </w:tc>
        <w:tc>
          <w:tcPr>
            <w:tcW w:w="1120" w:type="dxa"/>
            <w:tcBorders>
              <w:top w:val="single" w:sz="8" w:space="0" w:color="000000"/>
              <w:left w:val="single" w:sz="8" w:space="0" w:color="000000"/>
              <w:bottom w:val="single" w:sz="8" w:space="0" w:color="000000"/>
              <w:right w:val="single" w:sz="8" w:space="0" w:color="000000"/>
            </w:tcBorders>
            <w:vAlign w:val="center"/>
          </w:tcPr>
          <w:p w14:paraId="1E188DA9"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实施方案</w:t>
            </w:r>
          </w:p>
        </w:tc>
        <w:tc>
          <w:tcPr>
            <w:tcW w:w="758" w:type="dxa"/>
            <w:tcBorders>
              <w:top w:val="single" w:sz="8" w:space="0" w:color="000000"/>
              <w:left w:val="single" w:sz="8" w:space="0" w:color="000000"/>
              <w:bottom w:val="single" w:sz="8" w:space="0" w:color="000000"/>
              <w:right w:val="single" w:sz="8" w:space="0" w:color="000000"/>
            </w:tcBorders>
            <w:vAlign w:val="center"/>
          </w:tcPr>
          <w:p w14:paraId="2EFF559A"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10</w:t>
            </w:r>
          </w:p>
        </w:tc>
        <w:tc>
          <w:tcPr>
            <w:tcW w:w="5965" w:type="dxa"/>
            <w:tcBorders>
              <w:top w:val="single" w:sz="8" w:space="0" w:color="000000"/>
              <w:left w:val="single" w:sz="8" w:space="0" w:color="000000"/>
              <w:bottom w:val="single" w:sz="8" w:space="0" w:color="000000"/>
              <w:right w:val="single" w:sz="8" w:space="0" w:color="000000"/>
            </w:tcBorders>
          </w:tcPr>
          <w:p w14:paraId="1483BA2F" w14:textId="77777777" w:rsidR="00DA5C13" w:rsidRDefault="00000000">
            <w:pPr>
              <w:jc w:val="left"/>
              <w:rPr>
                <w:rFonts w:ascii="宋体" w:hAnsi="宋体" w:cs="仿宋" w:hint="eastAsia"/>
                <w:b/>
                <w:bCs/>
                <w:sz w:val="24"/>
              </w:rPr>
            </w:pPr>
            <w:r>
              <w:rPr>
                <w:rFonts w:ascii="宋体" w:hAnsi="宋体" w:cs="仿宋" w:hint="eastAsia"/>
                <w:b/>
                <w:bCs/>
                <w:sz w:val="24"/>
              </w:rPr>
              <w:t xml:space="preserve">（一）评分内容： </w:t>
            </w:r>
          </w:p>
          <w:p w14:paraId="1C8A4A42" w14:textId="077104B0" w:rsidR="00DA5C13" w:rsidRDefault="00000000">
            <w:pPr>
              <w:ind w:firstLineChars="200" w:firstLine="480"/>
              <w:jc w:val="left"/>
              <w:rPr>
                <w:rFonts w:ascii="宋体" w:hAnsi="宋体" w:cs="仿宋" w:hint="eastAsia"/>
                <w:sz w:val="24"/>
              </w:rPr>
            </w:pPr>
            <w:r>
              <w:rPr>
                <w:rFonts w:ascii="宋体" w:hAnsi="宋体" w:cs="仿宋" w:hint="eastAsia"/>
                <w:sz w:val="24"/>
              </w:rPr>
              <w:t>根据本项目要求提出的实施方案进行评价，</w:t>
            </w:r>
            <w:proofErr w:type="gramStart"/>
            <w:r>
              <w:rPr>
                <w:rFonts w:ascii="宋体" w:hAnsi="宋体" w:cs="仿宋" w:hint="eastAsia"/>
                <w:sz w:val="24"/>
              </w:rPr>
              <w:t>需包括</w:t>
            </w:r>
            <w:proofErr w:type="gramEnd"/>
            <w:r>
              <w:rPr>
                <w:rFonts w:ascii="宋体" w:hAnsi="宋体" w:cs="仿宋" w:hint="eastAsia"/>
                <w:sz w:val="24"/>
              </w:rPr>
              <w:t>以下三点：</w:t>
            </w:r>
          </w:p>
          <w:p w14:paraId="004F8DC3"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1.对药品质量的监管措施;</w:t>
            </w:r>
          </w:p>
          <w:p w14:paraId="06FE25C5"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2.对配送时间的保障措施及方案;</w:t>
            </w:r>
          </w:p>
          <w:p w14:paraId="5EFBA552"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 xml:space="preserve">3.对患者用药安全的保障措施及方案。 </w:t>
            </w:r>
          </w:p>
          <w:p w14:paraId="77023030" w14:textId="77777777" w:rsidR="00DA5C13" w:rsidRDefault="00000000">
            <w:pPr>
              <w:jc w:val="left"/>
              <w:rPr>
                <w:rFonts w:ascii="宋体" w:hAnsi="宋体" w:cs="仿宋" w:hint="eastAsia"/>
                <w:b/>
                <w:bCs/>
                <w:sz w:val="24"/>
              </w:rPr>
            </w:pPr>
            <w:r>
              <w:rPr>
                <w:rFonts w:ascii="宋体" w:hAnsi="宋体" w:cs="仿宋" w:hint="eastAsia"/>
                <w:b/>
                <w:bCs/>
                <w:sz w:val="24"/>
              </w:rPr>
              <w:t>（二）评分依据：</w:t>
            </w:r>
          </w:p>
          <w:p w14:paraId="29FFAA8F" w14:textId="15CD9B92" w:rsidR="00DA5C13" w:rsidRDefault="00000000">
            <w:pPr>
              <w:ind w:firstLineChars="200" w:firstLine="480"/>
              <w:jc w:val="left"/>
              <w:rPr>
                <w:rFonts w:ascii="宋体" w:hAnsi="宋体" w:cs="仿宋" w:hint="eastAsia"/>
                <w:sz w:val="24"/>
              </w:rPr>
            </w:pPr>
            <w:r>
              <w:rPr>
                <w:rFonts w:ascii="宋体" w:hAnsi="宋体" w:cs="仿宋" w:hint="eastAsia"/>
                <w:sz w:val="24"/>
              </w:rPr>
              <w:t>1.满足上述任意一项内容的得10分，全部满足得30分。</w:t>
            </w:r>
          </w:p>
          <w:p w14:paraId="503EF302" w14:textId="0BD5FC65" w:rsidR="00DA5C13" w:rsidRDefault="00000000">
            <w:pPr>
              <w:ind w:firstLineChars="200" w:firstLine="480"/>
              <w:jc w:val="left"/>
              <w:rPr>
                <w:rFonts w:ascii="宋体" w:hAnsi="宋体" w:cs="仿宋" w:hint="eastAsia"/>
                <w:sz w:val="24"/>
              </w:rPr>
            </w:pPr>
            <w:r>
              <w:rPr>
                <w:rFonts w:ascii="宋体" w:hAnsi="宋体" w:cs="仿宋" w:hint="eastAsia"/>
                <w:sz w:val="24"/>
              </w:rPr>
              <w:t>2.在此基础上，专家根据各供应商的</w:t>
            </w:r>
            <w:proofErr w:type="gramStart"/>
            <w:r>
              <w:rPr>
                <w:rFonts w:ascii="宋体" w:hAnsi="宋体" w:cs="仿宋" w:hint="eastAsia"/>
                <w:sz w:val="24"/>
              </w:rPr>
              <w:t>具体响应</w:t>
            </w:r>
            <w:proofErr w:type="gramEnd"/>
            <w:r>
              <w:rPr>
                <w:rFonts w:ascii="宋体" w:hAnsi="宋体" w:cs="仿宋" w:hint="eastAsia"/>
                <w:sz w:val="24"/>
              </w:rPr>
              <w:t>内容</w:t>
            </w:r>
            <w:bookmarkStart w:id="2" w:name="OLE_LINK3"/>
            <w:r>
              <w:rPr>
                <w:rFonts w:ascii="宋体" w:hAnsi="宋体" w:cs="仿宋" w:hint="eastAsia"/>
                <w:sz w:val="24"/>
              </w:rPr>
              <w:t>按照以下量化的评审因素指标</w:t>
            </w:r>
            <w:bookmarkEnd w:id="2"/>
            <w:r>
              <w:rPr>
                <w:rFonts w:ascii="宋体" w:hAnsi="宋体" w:cs="仿宋" w:hint="eastAsia"/>
                <w:sz w:val="24"/>
              </w:rPr>
              <w:t xml:space="preserve">进行评价： </w:t>
            </w:r>
          </w:p>
          <w:p w14:paraId="19FD835F"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（1）评价为优：工作措施、工作方法、工作手</w:t>
            </w:r>
            <w:r>
              <w:rPr>
                <w:rFonts w:ascii="宋体" w:hAnsi="宋体" w:cs="仿宋" w:hint="eastAsia"/>
                <w:sz w:val="24"/>
              </w:rPr>
              <w:lastRenderedPageBreak/>
              <w:t xml:space="preserve">段、工作流程等全部有具体方案，且方案合理、细致全面，可操作性强，加70分； </w:t>
            </w:r>
          </w:p>
          <w:p w14:paraId="2DA59FB7"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 xml:space="preserve">（2）评价为良：工作措施、工作方法、工作手段、工作流程等全部有具体方案，且方案基本合理，有可操作性，加30分； </w:t>
            </w:r>
          </w:p>
          <w:p w14:paraId="45ECFEE8"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 xml:space="preserve">（3）评价为中：工作措施、工作方法、工作手段、工作流程等全部有具体方案，方案一般，但有可操作性，加10分； </w:t>
            </w:r>
          </w:p>
          <w:p w14:paraId="2FFBD270"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（4）评价为差：工作措施、工作方法、工作手段、工作流程等其中有一项没有具体方案，或可操作性不好，不加分。</w:t>
            </w:r>
          </w:p>
        </w:tc>
      </w:tr>
      <w:tr w:rsidR="00DA5C13" w14:paraId="38CEEB81" w14:textId="77777777">
        <w:tc>
          <w:tcPr>
            <w:tcW w:w="680" w:type="dxa"/>
            <w:vMerge/>
            <w:tcBorders>
              <w:top w:val="single" w:sz="8" w:space="0" w:color="000000"/>
              <w:left w:val="single" w:sz="8" w:space="0" w:color="000000"/>
              <w:bottom w:val="single" w:sz="8" w:space="0" w:color="000000"/>
              <w:right w:val="single" w:sz="8" w:space="0" w:color="000000"/>
            </w:tcBorders>
            <w:vAlign w:val="center"/>
          </w:tcPr>
          <w:p w14:paraId="1F3CEE05" w14:textId="77777777" w:rsidR="00DA5C13" w:rsidRDefault="00DA5C13">
            <w:pPr>
              <w:spacing w:after="60"/>
              <w:jc w:val="center"/>
              <w:rPr>
                <w:rFonts w:ascii="宋体" w:hAnsi="宋体" w:cs="仿宋" w:hint="eastAsia"/>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7F83F86D" w14:textId="77777777" w:rsidR="00DA5C13" w:rsidRDefault="00000000">
            <w:pPr>
              <w:widowControl/>
              <w:wordWrap w:val="0"/>
              <w:spacing w:after="60"/>
              <w:jc w:val="center"/>
              <w:textAlignment w:val="top"/>
              <w:rPr>
                <w:rFonts w:ascii="宋体" w:hAnsi="宋体" w:cs="仿宋" w:hint="eastAsia"/>
                <w:sz w:val="24"/>
              </w:rPr>
            </w:pPr>
            <w:r>
              <w:rPr>
                <w:rFonts w:ascii="宋体" w:hAnsi="宋体" w:cs="仿宋" w:hint="eastAsia"/>
                <w:kern w:val="0"/>
                <w:sz w:val="24"/>
              </w:rPr>
              <w:t>2</w:t>
            </w:r>
          </w:p>
        </w:tc>
        <w:tc>
          <w:tcPr>
            <w:tcW w:w="1120" w:type="dxa"/>
            <w:tcBorders>
              <w:top w:val="single" w:sz="8" w:space="0" w:color="000000"/>
              <w:left w:val="single" w:sz="8" w:space="0" w:color="000000"/>
              <w:bottom w:val="single" w:sz="8" w:space="0" w:color="000000"/>
              <w:right w:val="single" w:sz="8" w:space="0" w:color="000000"/>
            </w:tcBorders>
            <w:vAlign w:val="center"/>
          </w:tcPr>
          <w:p w14:paraId="04DE59CC"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项目重点难点分析、应对措施及相关的合理化建议</w:t>
            </w:r>
          </w:p>
        </w:tc>
        <w:tc>
          <w:tcPr>
            <w:tcW w:w="758" w:type="dxa"/>
            <w:tcBorders>
              <w:top w:val="single" w:sz="8" w:space="0" w:color="000000"/>
              <w:left w:val="single" w:sz="8" w:space="0" w:color="000000"/>
              <w:bottom w:val="single" w:sz="8" w:space="0" w:color="000000"/>
              <w:right w:val="single" w:sz="8" w:space="0" w:color="000000"/>
            </w:tcBorders>
            <w:vAlign w:val="center"/>
          </w:tcPr>
          <w:p w14:paraId="6127A5AC"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10</w:t>
            </w:r>
          </w:p>
        </w:tc>
        <w:tc>
          <w:tcPr>
            <w:tcW w:w="5965" w:type="dxa"/>
            <w:tcBorders>
              <w:top w:val="single" w:sz="8" w:space="0" w:color="000000"/>
              <w:left w:val="single" w:sz="8" w:space="0" w:color="000000"/>
              <w:bottom w:val="single" w:sz="8" w:space="0" w:color="000000"/>
              <w:right w:val="single" w:sz="8" w:space="0" w:color="000000"/>
            </w:tcBorders>
            <w:vAlign w:val="center"/>
          </w:tcPr>
          <w:p w14:paraId="490BAB06" w14:textId="77777777" w:rsidR="00DA5C13" w:rsidRDefault="00000000">
            <w:pPr>
              <w:jc w:val="left"/>
              <w:rPr>
                <w:rFonts w:ascii="宋体" w:hAnsi="宋体" w:cs="仿宋" w:hint="eastAsia"/>
                <w:b/>
                <w:bCs/>
                <w:sz w:val="24"/>
              </w:rPr>
            </w:pPr>
            <w:r>
              <w:rPr>
                <w:rFonts w:ascii="宋体" w:hAnsi="宋体" w:cs="仿宋" w:hint="eastAsia"/>
                <w:b/>
                <w:bCs/>
                <w:sz w:val="24"/>
              </w:rPr>
              <w:t xml:space="preserve">（一）评分内容： </w:t>
            </w:r>
          </w:p>
          <w:p w14:paraId="5FACE277"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根据本项目要求提出的项目重点难点分析、应对措施及相关的合理化建议进行评价，</w:t>
            </w:r>
            <w:bookmarkStart w:id="3" w:name="OLE_LINK8"/>
            <w:proofErr w:type="gramStart"/>
            <w:r>
              <w:rPr>
                <w:rFonts w:ascii="宋体" w:hAnsi="宋体" w:cs="仿宋" w:hint="eastAsia"/>
                <w:sz w:val="24"/>
              </w:rPr>
              <w:t>需包括</w:t>
            </w:r>
            <w:proofErr w:type="gramEnd"/>
            <w:r>
              <w:rPr>
                <w:rFonts w:ascii="宋体" w:hAnsi="宋体" w:cs="仿宋" w:hint="eastAsia"/>
                <w:sz w:val="24"/>
              </w:rPr>
              <w:t>以下四点：</w:t>
            </w:r>
            <w:bookmarkEnd w:id="3"/>
            <w:r>
              <w:rPr>
                <w:rFonts w:ascii="宋体" w:hAnsi="宋体" w:cs="仿宋" w:hint="eastAsia"/>
                <w:sz w:val="24"/>
              </w:rPr>
              <w:t xml:space="preserve"> </w:t>
            </w:r>
          </w:p>
          <w:p w14:paraId="0678CE8B" w14:textId="2B4065B1" w:rsidR="00DA5C13" w:rsidRDefault="00000000">
            <w:pPr>
              <w:ind w:firstLineChars="200" w:firstLine="480"/>
              <w:jc w:val="left"/>
              <w:rPr>
                <w:rFonts w:ascii="宋体" w:hAnsi="宋体" w:cs="仿宋" w:hint="eastAsia"/>
                <w:sz w:val="24"/>
              </w:rPr>
            </w:pPr>
            <w:r>
              <w:rPr>
                <w:rFonts w:ascii="宋体" w:hAnsi="宋体" w:cs="仿宋" w:hint="eastAsia"/>
                <w:sz w:val="24"/>
              </w:rPr>
              <w:t xml:space="preserve">1.突发事件应急处理措施； </w:t>
            </w:r>
          </w:p>
          <w:p w14:paraId="63985FC5" w14:textId="6089F737" w:rsidR="00DA5C13" w:rsidRDefault="00000000">
            <w:pPr>
              <w:ind w:firstLineChars="200" w:firstLine="480"/>
              <w:jc w:val="left"/>
              <w:rPr>
                <w:rFonts w:ascii="宋体" w:hAnsi="宋体" w:cs="仿宋" w:hint="eastAsia"/>
                <w:sz w:val="24"/>
              </w:rPr>
            </w:pPr>
            <w:r>
              <w:rPr>
                <w:rFonts w:ascii="宋体" w:hAnsi="宋体" w:cs="仿宋" w:hint="eastAsia"/>
                <w:sz w:val="24"/>
              </w:rPr>
              <w:t xml:space="preserve">2.突发公共卫生事件大规模饮片供应应急预案； </w:t>
            </w:r>
          </w:p>
          <w:p w14:paraId="679EE806" w14:textId="27DDD080" w:rsidR="00DA5C13" w:rsidRDefault="00000000">
            <w:pPr>
              <w:ind w:firstLineChars="200" w:firstLine="480"/>
              <w:jc w:val="left"/>
              <w:rPr>
                <w:rFonts w:ascii="宋体" w:hAnsi="宋体" w:cs="仿宋" w:hint="eastAsia"/>
                <w:sz w:val="24"/>
              </w:rPr>
            </w:pPr>
            <w:r>
              <w:rPr>
                <w:rFonts w:ascii="宋体" w:hAnsi="宋体" w:cs="仿宋" w:hint="eastAsia"/>
                <w:sz w:val="24"/>
              </w:rPr>
              <w:t xml:space="preserve">3.药品不良反应的处理预案； </w:t>
            </w:r>
          </w:p>
          <w:p w14:paraId="563817C1" w14:textId="039477F9" w:rsidR="00DA5C13" w:rsidRDefault="00000000">
            <w:pPr>
              <w:ind w:firstLineChars="200" w:firstLine="480"/>
              <w:jc w:val="left"/>
              <w:rPr>
                <w:rFonts w:ascii="宋体" w:hAnsi="宋体" w:cs="仿宋" w:hint="eastAsia"/>
                <w:sz w:val="24"/>
              </w:rPr>
            </w:pPr>
            <w:r>
              <w:rPr>
                <w:rFonts w:ascii="宋体" w:hAnsi="宋体" w:cs="仿宋" w:hint="eastAsia"/>
                <w:sz w:val="24"/>
              </w:rPr>
              <w:t xml:space="preserve">4.市场紧缺中药饮片的货源调配方案。 </w:t>
            </w:r>
          </w:p>
          <w:p w14:paraId="40F41E55" w14:textId="77777777" w:rsidR="00DA5C13" w:rsidRDefault="00000000">
            <w:pPr>
              <w:jc w:val="left"/>
              <w:rPr>
                <w:rFonts w:ascii="宋体" w:hAnsi="宋体" w:cs="仿宋" w:hint="eastAsia"/>
                <w:b/>
                <w:bCs/>
                <w:sz w:val="24"/>
              </w:rPr>
            </w:pPr>
            <w:r>
              <w:rPr>
                <w:rFonts w:ascii="宋体" w:hAnsi="宋体" w:cs="仿宋" w:hint="eastAsia"/>
                <w:b/>
                <w:bCs/>
                <w:sz w:val="24"/>
              </w:rPr>
              <w:t xml:space="preserve">（二）评分依据： </w:t>
            </w:r>
          </w:p>
          <w:p w14:paraId="703C66D6" w14:textId="71CB4B25" w:rsidR="00DA5C13" w:rsidRDefault="00000000">
            <w:pPr>
              <w:ind w:firstLineChars="200" w:firstLine="480"/>
              <w:jc w:val="left"/>
              <w:rPr>
                <w:rFonts w:ascii="宋体" w:hAnsi="宋体" w:cs="仿宋" w:hint="eastAsia"/>
                <w:sz w:val="24"/>
              </w:rPr>
            </w:pPr>
            <w:r>
              <w:rPr>
                <w:rFonts w:ascii="宋体" w:hAnsi="宋体" w:cs="仿宋" w:hint="eastAsia"/>
                <w:sz w:val="24"/>
              </w:rPr>
              <w:t>1.满足上述任意一项内容的得15分，全部满足得60分。</w:t>
            </w:r>
          </w:p>
          <w:p w14:paraId="58421647" w14:textId="1F0EB36B" w:rsidR="00DA5C13" w:rsidRDefault="00000000">
            <w:pPr>
              <w:ind w:firstLineChars="200" w:firstLine="480"/>
              <w:jc w:val="left"/>
              <w:rPr>
                <w:rFonts w:ascii="宋体" w:hAnsi="宋体" w:cs="仿宋" w:hint="eastAsia"/>
                <w:sz w:val="24"/>
              </w:rPr>
            </w:pPr>
            <w:r>
              <w:rPr>
                <w:rFonts w:ascii="宋体" w:hAnsi="宋体" w:cs="仿宋" w:hint="eastAsia"/>
                <w:sz w:val="24"/>
              </w:rPr>
              <w:t>2.在此基础上，</w:t>
            </w:r>
            <w:bookmarkStart w:id="4" w:name="OLE_LINK7"/>
            <w:bookmarkStart w:id="5" w:name="OLE_LINK11"/>
            <w:r>
              <w:rPr>
                <w:rFonts w:ascii="宋体" w:hAnsi="宋体" w:cs="仿宋" w:hint="eastAsia"/>
                <w:sz w:val="24"/>
              </w:rPr>
              <w:t>专家根据各供应商的</w:t>
            </w:r>
            <w:proofErr w:type="gramStart"/>
            <w:r>
              <w:rPr>
                <w:rFonts w:ascii="宋体" w:hAnsi="宋体" w:cs="仿宋" w:hint="eastAsia"/>
                <w:sz w:val="24"/>
              </w:rPr>
              <w:t>具体响应</w:t>
            </w:r>
            <w:proofErr w:type="gramEnd"/>
            <w:r>
              <w:rPr>
                <w:rFonts w:ascii="宋体" w:hAnsi="宋体" w:cs="仿宋" w:hint="eastAsia"/>
                <w:sz w:val="24"/>
              </w:rPr>
              <w:t>内容</w:t>
            </w:r>
            <w:bookmarkEnd w:id="4"/>
            <w:r>
              <w:rPr>
                <w:rFonts w:ascii="宋体" w:hAnsi="宋体" w:cs="仿宋" w:hint="eastAsia"/>
                <w:sz w:val="24"/>
              </w:rPr>
              <w:t>按照以下量化的评审因素指标</w:t>
            </w:r>
            <w:bookmarkEnd w:id="5"/>
            <w:r>
              <w:rPr>
                <w:rFonts w:ascii="宋体" w:hAnsi="宋体" w:cs="仿宋" w:hint="eastAsia"/>
                <w:sz w:val="24"/>
              </w:rPr>
              <w:t xml:space="preserve">进行评价： </w:t>
            </w:r>
          </w:p>
          <w:p w14:paraId="7A5D896A"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 xml:space="preserve">（1）评价为优：方案合理、细致全面，可操作性强，加40分； </w:t>
            </w:r>
          </w:p>
          <w:p w14:paraId="716DAFBA"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 xml:space="preserve">（2）评价为良：方案基本合理，有可操作性，加20分； </w:t>
            </w:r>
          </w:p>
          <w:p w14:paraId="17FB551B"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 xml:space="preserve">（3）评价为中：方案一般，但有可操作性，加10分； </w:t>
            </w:r>
          </w:p>
          <w:p w14:paraId="1FFC9AE4"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（4）评价为差：没有具体方案，或可操作性不好，</w:t>
            </w:r>
            <w:bookmarkStart w:id="6" w:name="OLE_LINK4"/>
            <w:r>
              <w:rPr>
                <w:rFonts w:ascii="宋体" w:hAnsi="宋体" w:cs="仿宋" w:hint="eastAsia"/>
                <w:sz w:val="24"/>
              </w:rPr>
              <w:t>不加分</w:t>
            </w:r>
            <w:bookmarkEnd w:id="6"/>
            <w:r>
              <w:rPr>
                <w:rFonts w:ascii="宋体" w:hAnsi="宋体" w:cs="仿宋" w:hint="eastAsia"/>
                <w:sz w:val="24"/>
              </w:rPr>
              <w:t>。</w:t>
            </w:r>
          </w:p>
        </w:tc>
      </w:tr>
      <w:tr w:rsidR="00DA5C13" w14:paraId="738EFD9A" w14:textId="77777777">
        <w:tc>
          <w:tcPr>
            <w:tcW w:w="680" w:type="dxa"/>
            <w:vMerge/>
            <w:tcBorders>
              <w:top w:val="single" w:sz="8" w:space="0" w:color="000000"/>
              <w:left w:val="single" w:sz="8" w:space="0" w:color="000000"/>
              <w:bottom w:val="single" w:sz="8" w:space="0" w:color="000000"/>
              <w:right w:val="single" w:sz="8" w:space="0" w:color="000000"/>
            </w:tcBorders>
            <w:vAlign w:val="center"/>
          </w:tcPr>
          <w:p w14:paraId="752D830F" w14:textId="77777777" w:rsidR="00DA5C13" w:rsidRDefault="00DA5C13">
            <w:pPr>
              <w:spacing w:after="60"/>
              <w:jc w:val="center"/>
              <w:rPr>
                <w:rFonts w:ascii="宋体" w:hAnsi="宋体" w:cs="仿宋" w:hint="eastAsia"/>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6E09D66D"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3</w:t>
            </w:r>
          </w:p>
        </w:tc>
        <w:tc>
          <w:tcPr>
            <w:tcW w:w="1120" w:type="dxa"/>
            <w:tcBorders>
              <w:top w:val="single" w:sz="8" w:space="0" w:color="000000"/>
              <w:left w:val="single" w:sz="8" w:space="0" w:color="000000"/>
              <w:bottom w:val="single" w:sz="8" w:space="0" w:color="000000"/>
              <w:right w:val="single" w:sz="8" w:space="0" w:color="000000"/>
            </w:tcBorders>
            <w:vAlign w:val="center"/>
          </w:tcPr>
          <w:p w14:paraId="0A73F6BB"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配送车辆</w:t>
            </w:r>
          </w:p>
        </w:tc>
        <w:tc>
          <w:tcPr>
            <w:tcW w:w="758" w:type="dxa"/>
            <w:tcBorders>
              <w:top w:val="single" w:sz="8" w:space="0" w:color="000000"/>
              <w:left w:val="single" w:sz="8" w:space="0" w:color="000000"/>
              <w:bottom w:val="single" w:sz="8" w:space="0" w:color="000000"/>
              <w:right w:val="single" w:sz="8" w:space="0" w:color="000000"/>
            </w:tcBorders>
            <w:vAlign w:val="center"/>
          </w:tcPr>
          <w:p w14:paraId="1DCD2366"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5</w:t>
            </w:r>
          </w:p>
        </w:tc>
        <w:tc>
          <w:tcPr>
            <w:tcW w:w="5965" w:type="dxa"/>
            <w:tcBorders>
              <w:top w:val="single" w:sz="8" w:space="0" w:color="000000"/>
              <w:left w:val="single" w:sz="8" w:space="0" w:color="000000"/>
              <w:bottom w:val="single" w:sz="8" w:space="0" w:color="000000"/>
              <w:right w:val="single" w:sz="8" w:space="0" w:color="000000"/>
            </w:tcBorders>
            <w:vAlign w:val="center"/>
          </w:tcPr>
          <w:p w14:paraId="61D3D41F" w14:textId="77777777" w:rsidR="00DA5C13" w:rsidRDefault="00000000">
            <w:pPr>
              <w:jc w:val="left"/>
              <w:rPr>
                <w:rFonts w:ascii="宋体" w:hAnsi="宋体" w:cs="仿宋" w:hint="eastAsia"/>
                <w:b/>
                <w:bCs/>
                <w:sz w:val="24"/>
              </w:rPr>
            </w:pPr>
            <w:r>
              <w:rPr>
                <w:rFonts w:ascii="宋体" w:hAnsi="宋体" w:cs="仿宋" w:hint="eastAsia"/>
                <w:b/>
                <w:bCs/>
                <w:sz w:val="24"/>
              </w:rPr>
              <w:t>（一）评分内容：</w:t>
            </w:r>
          </w:p>
          <w:p w14:paraId="167DA1D3" w14:textId="77777777" w:rsidR="00DA5C13" w:rsidRDefault="00000000">
            <w:pPr>
              <w:numPr>
                <w:ilvl w:val="255"/>
                <w:numId w:val="0"/>
              </w:numPr>
              <w:jc w:val="left"/>
              <w:rPr>
                <w:rFonts w:ascii="宋体" w:hAnsi="宋体" w:cs="仿宋" w:hint="eastAsia"/>
                <w:sz w:val="24"/>
              </w:rPr>
            </w:pPr>
            <w:r>
              <w:rPr>
                <w:rFonts w:ascii="宋体" w:hAnsi="宋体" w:cs="仿宋" w:hint="eastAsia"/>
                <w:sz w:val="24"/>
              </w:rPr>
              <w:t xml:space="preserve">    考察投标人配送车辆情况，每提供一辆自有或租赁配送车辆的10分，最高100分。</w:t>
            </w:r>
          </w:p>
          <w:p w14:paraId="6CB5D917" w14:textId="77777777" w:rsidR="00DA5C13" w:rsidRDefault="00000000">
            <w:pPr>
              <w:jc w:val="left"/>
              <w:rPr>
                <w:rFonts w:ascii="宋体" w:hAnsi="宋体" w:cs="仿宋" w:hint="eastAsia"/>
                <w:b/>
                <w:bCs/>
                <w:sz w:val="24"/>
              </w:rPr>
            </w:pPr>
            <w:r>
              <w:rPr>
                <w:rFonts w:ascii="宋体" w:hAnsi="宋体" w:cs="仿宋" w:hint="eastAsia"/>
                <w:b/>
                <w:bCs/>
                <w:sz w:val="24"/>
              </w:rPr>
              <w:t>（二）评分依据：</w:t>
            </w:r>
          </w:p>
          <w:p w14:paraId="17564576" w14:textId="31A463DB" w:rsidR="00DA5C13" w:rsidRDefault="00000000" w:rsidP="00562B2A">
            <w:pPr>
              <w:numPr>
                <w:ilvl w:val="255"/>
                <w:numId w:val="0"/>
              </w:numPr>
              <w:ind w:firstLineChars="200" w:firstLine="480"/>
              <w:rPr>
                <w:rFonts w:ascii="宋体" w:hAnsi="宋体" w:cs="仿宋" w:hint="eastAsia"/>
                <w:sz w:val="24"/>
              </w:rPr>
            </w:pPr>
            <w:r>
              <w:rPr>
                <w:rFonts w:ascii="宋体" w:hAnsi="宋体" w:cs="仿宋" w:hint="eastAsia"/>
                <w:sz w:val="24"/>
              </w:rPr>
              <w:t>1.自有的车辆（所有人为投标人）需同时提供①车辆行驶证（年审在有效期内）；②车辆购置发票或机动车登记证书；③车头完整正面图片（含车牌号码）。</w:t>
            </w:r>
          </w:p>
          <w:p w14:paraId="63B38E51" w14:textId="39E97562" w:rsidR="00DA5C13" w:rsidRDefault="00000000" w:rsidP="00562B2A">
            <w:pPr>
              <w:numPr>
                <w:ilvl w:val="255"/>
                <w:numId w:val="0"/>
              </w:numPr>
              <w:ind w:firstLineChars="200" w:firstLine="480"/>
              <w:rPr>
                <w:rFonts w:ascii="宋体" w:hAnsi="宋体" w:cs="仿宋" w:hint="eastAsia"/>
                <w:sz w:val="24"/>
              </w:rPr>
            </w:pPr>
            <w:r>
              <w:rPr>
                <w:rFonts w:ascii="宋体" w:hAnsi="宋体" w:cs="仿宋" w:hint="eastAsia"/>
                <w:sz w:val="24"/>
              </w:rPr>
              <w:t>2.租赁的车辆需满足以上对应（1）的要求，同时提供与出租方签订的租赁合同（包含合同签约主体名称、项目（合同）名称、签订合同时间、签约主体公章等关键信息。）。</w:t>
            </w:r>
          </w:p>
          <w:p w14:paraId="7A679A14" w14:textId="77777777" w:rsidR="00DA5C13" w:rsidRDefault="00000000" w:rsidP="00562B2A">
            <w:pPr>
              <w:numPr>
                <w:ilvl w:val="255"/>
                <w:numId w:val="0"/>
              </w:numPr>
              <w:ind w:firstLineChars="200" w:firstLine="480"/>
            </w:pPr>
            <w:r>
              <w:rPr>
                <w:rFonts w:ascii="宋体" w:hAnsi="宋体" w:cs="仿宋" w:hint="eastAsia"/>
                <w:sz w:val="24"/>
              </w:rPr>
              <w:t>以上证明材料原件备查。评分中出现无证明资料或</w:t>
            </w:r>
            <w:r>
              <w:rPr>
                <w:rFonts w:ascii="宋体" w:hAnsi="宋体" w:cs="仿宋" w:hint="eastAsia"/>
                <w:sz w:val="24"/>
              </w:rPr>
              <w:lastRenderedPageBreak/>
              <w:t>专家无法凭所提供资料判断是否得分的情况，一律作不得分处理。</w:t>
            </w:r>
          </w:p>
        </w:tc>
      </w:tr>
      <w:tr w:rsidR="00DA5C13" w14:paraId="751ABAFD" w14:textId="77777777">
        <w:tc>
          <w:tcPr>
            <w:tcW w:w="680" w:type="dxa"/>
            <w:vMerge/>
            <w:tcBorders>
              <w:top w:val="single" w:sz="8" w:space="0" w:color="000000"/>
              <w:left w:val="single" w:sz="8" w:space="0" w:color="000000"/>
              <w:bottom w:val="single" w:sz="8" w:space="0" w:color="000000"/>
              <w:right w:val="single" w:sz="8" w:space="0" w:color="000000"/>
            </w:tcBorders>
            <w:vAlign w:val="center"/>
          </w:tcPr>
          <w:p w14:paraId="4FA40564" w14:textId="77777777" w:rsidR="00DA5C13" w:rsidRDefault="00DA5C13">
            <w:pPr>
              <w:spacing w:after="60"/>
              <w:jc w:val="center"/>
              <w:rPr>
                <w:rFonts w:ascii="宋体" w:hAnsi="宋体" w:cs="仿宋" w:hint="eastAsia"/>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626F9E53"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4</w:t>
            </w:r>
          </w:p>
        </w:tc>
        <w:tc>
          <w:tcPr>
            <w:tcW w:w="1120" w:type="dxa"/>
            <w:tcBorders>
              <w:top w:val="single" w:sz="8" w:space="0" w:color="000000"/>
              <w:left w:val="single" w:sz="8" w:space="0" w:color="000000"/>
              <w:bottom w:val="single" w:sz="8" w:space="0" w:color="000000"/>
              <w:right w:val="single" w:sz="8" w:space="0" w:color="000000"/>
            </w:tcBorders>
            <w:vAlign w:val="center"/>
          </w:tcPr>
          <w:p w14:paraId="6F19BD8D"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项目完成（服务期满）后的售后服务方案及承诺</w:t>
            </w:r>
          </w:p>
        </w:tc>
        <w:tc>
          <w:tcPr>
            <w:tcW w:w="758" w:type="dxa"/>
            <w:tcBorders>
              <w:top w:val="single" w:sz="8" w:space="0" w:color="000000"/>
              <w:left w:val="single" w:sz="8" w:space="0" w:color="000000"/>
              <w:bottom w:val="single" w:sz="8" w:space="0" w:color="000000"/>
              <w:right w:val="single" w:sz="8" w:space="0" w:color="000000"/>
            </w:tcBorders>
            <w:vAlign w:val="center"/>
          </w:tcPr>
          <w:p w14:paraId="4989BD89"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6</w:t>
            </w:r>
          </w:p>
        </w:tc>
        <w:tc>
          <w:tcPr>
            <w:tcW w:w="5965" w:type="dxa"/>
            <w:tcBorders>
              <w:top w:val="single" w:sz="8" w:space="0" w:color="000000"/>
              <w:left w:val="single" w:sz="8" w:space="0" w:color="000000"/>
              <w:bottom w:val="single" w:sz="8" w:space="0" w:color="000000"/>
              <w:right w:val="single" w:sz="8" w:space="0" w:color="000000"/>
            </w:tcBorders>
          </w:tcPr>
          <w:p w14:paraId="44391F97" w14:textId="77777777" w:rsidR="00DA5C13" w:rsidRDefault="00000000">
            <w:pPr>
              <w:jc w:val="left"/>
              <w:rPr>
                <w:rFonts w:ascii="宋体" w:hAnsi="宋体" w:cs="仿宋" w:hint="eastAsia"/>
                <w:b/>
                <w:bCs/>
                <w:sz w:val="24"/>
              </w:rPr>
            </w:pPr>
            <w:r>
              <w:rPr>
                <w:rFonts w:ascii="宋体" w:hAnsi="宋体" w:cs="仿宋" w:hint="eastAsia"/>
                <w:b/>
                <w:bCs/>
                <w:sz w:val="24"/>
              </w:rPr>
              <w:t xml:space="preserve">（一）评分内容： </w:t>
            </w:r>
          </w:p>
          <w:p w14:paraId="5E7DB022"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根据本项目要求提出的项目完成（服务期满）后的服务方案及承诺进行评价，</w:t>
            </w:r>
            <w:proofErr w:type="gramStart"/>
            <w:r>
              <w:rPr>
                <w:rFonts w:ascii="宋体" w:hAnsi="宋体" w:cs="仿宋" w:hint="eastAsia"/>
                <w:sz w:val="24"/>
              </w:rPr>
              <w:t>需包括</w:t>
            </w:r>
            <w:proofErr w:type="gramEnd"/>
            <w:r>
              <w:rPr>
                <w:rFonts w:ascii="宋体" w:hAnsi="宋体" w:cs="仿宋" w:hint="eastAsia"/>
                <w:sz w:val="24"/>
              </w:rPr>
              <w:t xml:space="preserve">以下四点： </w:t>
            </w:r>
          </w:p>
          <w:p w14:paraId="16DADEBF" w14:textId="4C4911EF" w:rsidR="00DA5C13" w:rsidRDefault="00000000">
            <w:pPr>
              <w:ind w:firstLineChars="200" w:firstLine="480"/>
              <w:jc w:val="left"/>
              <w:rPr>
                <w:rFonts w:ascii="宋体" w:hAnsi="宋体" w:cs="仿宋" w:hint="eastAsia"/>
                <w:sz w:val="24"/>
              </w:rPr>
            </w:pPr>
            <w:r>
              <w:rPr>
                <w:rFonts w:ascii="宋体" w:hAnsi="宋体" w:cs="仿宋" w:hint="eastAsia"/>
                <w:sz w:val="24"/>
              </w:rPr>
              <w:t xml:space="preserve">1.售后服务期； </w:t>
            </w:r>
          </w:p>
          <w:p w14:paraId="65A0096B" w14:textId="2A41D5CB" w:rsidR="00DA5C13" w:rsidRDefault="00000000">
            <w:pPr>
              <w:ind w:firstLineChars="200" w:firstLine="480"/>
              <w:jc w:val="left"/>
              <w:rPr>
                <w:rFonts w:ascii="宋体" w:hAnsi="宋体" w:cs="仿宋" w:hint="eastAsia"/>
                <w:sz w:val="24"/>
              </w:rPr>
            </w:pPr>
            <w:r>
              <w:rPr>
                <w:rFonts w:ascii="宋体" w:hAnsi="宋体" w:cs="仿宋" w:hint="eastAsia"/>
                <w:sz w:val="24"/>
              </w:rPr>
              <w:t xml:space="preserve">2.售后服务人员安排； </w:t>
            </w:r>
          </w:p>
          <w:p w14:paraId="47964B60" w14:textId="3AB389AA" w:rsidR="00DA5C13" w:rsidRDefault="00000000">
            <w:pPr>
              <w:ind w:firstLineChars="200" w:firstLine="480"/>
              <w:jc w:val="left"/>
              <w:rPr>
                <w:rFonts w:ascii="宋体" w:hAnsi="宋体" w:cs="仿宋" w:hint="eastAsia"/>
                <w:sz w:val="24"/>
              </w:rPr>
            </w:pPr>
            <w:r>
              <w:rPr>
                <w:rFonts w:ascii="宋体" w:hAnsi="宋体" w:cs="仿宋" w:hint="eastAsia"/>
                <w:sz w:val="24"/>
              </w:rPr>
              <w:t xml:space="preserve">3.售后服务响应时间； </w:t>
            </w:r>
          </w:p>
          <w:p w14:paraId="6BD6853A" w14:textId="14B50C16" w:rsidR="00DA5C13" w:rsidRDefault="00000000">
            <w:pPr>
              <w:ind w:firstLineChars="200" w:firstLine="480"/>
              <w:jc w:val="left"/>
              <w:rPr>
                <w:rFonts w:ascii="宋体" w:hAnsi="宋体" w:cs="仿宋" w:hint="eastAsia"/>
                <w:sz w:val="24"/>
              </w:rPr>
            </w:pPr>
            <w:r>
              <w:rPr>
                <w:rFonts w:ascii="宋体" w:hAnsi="宋体" w:cs="仿宋" w:hint="eastAsia"/>
                <w:sz w:val="24"/>
              </w:rPr>
              <w:t>4.售后服务应急处置方案。</w:t>
            </w:r>
          </w:p>
          <w:p w14:paraId="1FC1FCBB" w14:textId="77777777" w:rsidR="00DA5C13" w:rsidRDefault="00000000">
            <w:pPr>
              <w:jc w:val="left"/>
              <w:rPr>
                <w:rFonts w:ascii="宋体" w:hAnsi="宋体" w:cs="仿宋" w:hint="eastAsia"/>
                <w:b/>
                <w:bCs/>
                <w:sz w:val="24"/>
              </w:rPr>
            </w:pPr>
            <w:r>
              <w:rPr>
                <w:rFonts w:ascii="宋体" w:hAnsi="宋体" w:cs="仿宋" w:hint="eastAsia"/>
                <w:b/>
                <w:bCs/>
                <w:sz w:val="24"/>
              </w:rPr>
              <w:t xml:space="preserve">（二）评分依据： </w:t>
            </w:r>
          </w:p>
          <w:p w14:paraId="700952BE"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1.满足上述任意一项内容的得15分，全部满足得60分。</w:t>
            </w:r>
          </w:p>
          <w:p w14:paraId="30B847CC"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2.在此基础上，</w:t>
            </w:r>
            <w:bookmarkStart w:id="7" w:name="OLE_LINK19"/>
            <w:r>
              <w:rPr>
                <w:rFonts w:ascii="宋体" w:hAnsi="宋体" w:cs="仿宋" w:hint="eastAsia"/>
                <w:sz w:val="24"/>
              </w:rPr>
              <w:t>专家根据各供应商的</w:t>
            </w:r>
            <w:proofErr w:type="gramStart"/>
            <w:r>
              <w:rPr>
                <w:rFonts w:ascii="宋体" w:hAnsi="宋体" w:cs="仿宋" w:hint="eastAsia"/>
                <w:sz w:val="24"/>
              </w:rPr>
              <w:t>具体响应</w:t>
            </w:r>
            <w:proofErr w:type="gramEnd"/>
            <w:r>
              <w:rPr>
                <w:rFonts w:ascii="宋体" w:hAnsi="宋体" w:cs="仿宋" w:hint="eastAsia"/>
                <w:sz w:val="24"/>
              </w:rPr>
              <w:t>内容按照以下量化的评审因素指标</w:t>
            </w:r>
            <w:bookmarkEnd w:id="7"/>
            <w:r>
              <w:rPr>
                <w:rFonts w:ascii="宋体" w:hAnsi="宋体" w:cs="仿宋" w:hint="eastAsia"/>
                <w:sz w:val="24"/>
              </w:rPr>
              <w:t xml:space="preserve">进行评价： </w:t>
            </w:r>
          </w:p>
          <w:p w14:paraId="28A731DB"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 xml:space="preserve">（1）评价为优：方案合理、细致全面，可操作性强，加40分； </w:t>
            </w:r>
          </w:p>
          <w:p w14:paraId="313062BF"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 xml:space="preserve">（2）评价为良：方案基本合理，有可操作性，加20分； </w:t>
            </w:r>
          </w:p>
          <w:p w14:paraId="2848F81A"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 xml:space="preserve">（3）评价为中：方案一般，但有可操作性，加10分； </w:t>
            </w:r>
          </w:p>
          <w:p w14:paraId="1262D890"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（4）评价为差：没有具体方案，或可操作性不好，不加分。</w:t>
            </w:r>
          </w:p>
        </w:tc>
      </w:tr>
      <w:tr w:rsidR="00DA5C13" w14:paraId="07A88D30" w14:textId="77777777">
        <w:tc>
          <w:tcPr>
            <w:tcW w:w="680" w:type="dxa"/>
            <w:vMerge/>
            <w:tcBorders>
              <w:top w:val="single" w:sz="8" w:space="0" w:color="000000"/>
              <w:left w:val="single" w:sz="8" w:space="0" w:color="000000"/>
              <w:bottom w:val="single" w:sz="8" w:space="0" w:color="000000"/>
              <w:right w:val="single" w:sz="8" w:space="0" w:color="000000"/>
            </w:tcBorders>
            <w:vAlign w:val="center"/>
          </w:tcPr>
          <w:p w14:paraId="1D848255" w14:textId="77777777" w:rsidR="00DA5C13" w:rsidRDefault="00DA5C13">
            <w:pPr>
              <w:spacing w:after="60"/>
              <w:jc w:val="center"/>
              <w:rPr>
                <w:rFonts w:ascii="宋体" w:hAnsi="宋体" w:cs="仿宋" w:hint="eastAsia"/>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7F88CB9F"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5</w:t>
            </w:r>
          </w:p>
        </w:tc>
        <w:tc>
          <w:tcPr>
            <w:tcW w:w="1120" w:type="dxa"/>
            <w:tcBorders>
              <w:top w:val="single" w:sz="8" w:space="0" w:color="000000"/>
              <w:left w:val="single" w:sz="8" w:space="0" w:color="000000"/>
              <w:bottom w:val="single" w:sz="8" w:space="0" w:color="000000"/>
              <w:right w:val="single" w:sz="8" w:space="0" w:color="000000"/>
            </w:tcBorders>
            <w:vAlign w:val="center"/>
          </w:tcPr>
          <w:p w14:paraId="3DF87D4F" w14:textId="77777777" w:rsidR="00DA5C13" w:rsidRDefault="00000000">
            <w:pPr>
              <w:jc w:val="center"/>
              <w:rPr>
                <w:rFonts w:ascii="宋体" w:hAnsi="宋体" w:cs="仿宋" w:hint="eastAsia"/>
                <w:kern w:val="0"/>
                <w:sz w:val="24"/>
              </w:rPr>
            </w:pPr>
            <w:r>
              <w:rPr>
                <w:rFonts w:ascii="宋体" w:hAnsi="宋体" w:cs="仿宋" w:hint="eastAsia"/>
                <w:kern w:val="0"/>
                <w:sz w:val="24"/>
              </w:rPr>
              <w:t>拟安排的项目负责人情况(</w:t>
            </w:r>
            <w:proofErr w:type="gramStart"/>
            <w:r>
              <w:rPr>
                <w:rFonts w:ascii="宋体" w:hAnsi="宋体" w:cs="仿宋" w:hint="eastAsia"/>
                <w:kern w:val="0"/>
                <w:sz w:val="24"/>
              </w:rPr>
              <w:t>限一人</w:t>
            </w:r>
            <w:proofErr w:type="gramEnd"/>
            <w:r>
              <w:rPr>
                <w:rFonts w:ascii="宋体" w:hAnsi="宋体" w:cs="仿宋" w:hint="eastAsia"/>
                <w:kern w:val="0"/>
                <w:sz w:val="24"/>
              </w:rPr>
              <w:t>)</w:t>
            </w:r>
          </w:p>
        </w:tc>
        <w:tc>
          <w:tcPr>
            <w:tcW w:w="758" w:type="dxa"/>
            <w:tcBorders>
              <w:top w:val="single" w:sz="8" w:space="0" w:color="000000"/>
              <w:left w:val="single" w:sz="8" w:space="0" w:color="000000"/>
              <w:bottom w:val="single" w:sz="8" w:space="0" w:color="000000"/>
              <w:right w:val="single" w:sz="8" w:space="0" w:color="000000"/>
            </w:tcBorders>
            <w:vAlign w:val="center"/>
          </w:tcPr>
          <w:p w14:paraId="00EC24EE" w14:textId="77777777" w:rsidR="00DA5C13" w:rsidRDefault="00000000">
            <w:pPr>
              <w:jc w:val="center"/>
              <w:rPr>
                <w:rFonts w:ascii="宋体" w:hAnsi="宋体" w:cs="仿宋" w:hint="eastAsia"/>
                <w:kern w:val="0"/>
                <w:sz w:val="24"/>
              </w:rPr>
            </w:pPr>
            <w:r>
              <w:rPr>
                <w:rFonts w:ascii="宋体" w:hAnsi="宋体" w:cs="仿宋" w:hint="eastAsia"/>
                <w:kern w:val="0"/>
                <w:sz w:val="24"/>
              </w:rPr>
              <w:t>5</w:t>
            </w:r>
          </w:p>
        </w:tc>
        <w:tc>
          <w:tcPr>
            <w:tcW w:w="5965" w:type="dxa"/>
            <w:tcBorders>
              <w:top w:val="single" w:sz="8" w:space="0" w:color="000000"/>
              <w:left w:val="single" w:sz="8" w:space="0" w:color="000000"/>
              <w:bottom w:val="single" w:sz="8" w:space="0" w:color="000000"/>
              <w:right w:val="single" w:sz="8" w:space="0" w:color="000000"/>
            </w:tcBorders>
          </w:tcPr>
          <w:p w14:paraId="7E518125" w14:textId="77777777" w:rsidR="00DA5C13" w:rsidRDefault="00000000">
            <w:pPr>
              <w:jc w:val="left"/>
              <w:rPr>
                <w:rFonts w:ascii="宋体" w:hAnsi="宋体" w:cs="仿宋" w:hint="eastAsia"/>
                <w:b/>
                <w:bCs/>
                <w:sz w:val="24"/>
              </w:rPr>
            </w:pPr>
            <w:r>
              <w:rPr>
                <w:rFonts w:ascii="宋体" w:hAnsi="宋体" w:cs="仿宋" w:hint="eastAsia"/>
                <w:b/>
                <w:bCs/>
                <w:sz w:val="24"/>
              </w:rPr>
              <w:t>（一）评分内容：</w:t>
            </w:r>
          </w:p>
          <w:p w14:paraId="17D45B9C"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 xml:space="preserve">拟安排本项目负责人为投标人自有员工（以社保为准），在此基础上： </w:t>
            </w:r>
          </w:p>
          <w:p w14:paraId="48CB35BB" w14:textId="009D6CDB" w:rsidR="00DA5C13" w:rsidRDefault="00000000">
            <w:pPr>
              <w:ind w:firstLineChars="200" w:firstLine="480"/>
              <w:jc w:val="left"/>
              <w:rPr>
                <w:rFonts w:ascii="宋体" w:hAnsi="宋体" w:cs="仿宋" w:hint="eastAsia"/>
                <w:sz w:val="24"/>
              </w:rPr>
            </w:pPr>
            <w:r>
              <w:rPr>
                <w:rFonts w:ascii="宋体" w:hAnsi="宋体" w:cs="仿宋" w:hint="eastAsia"/>
                <w:sz w:val="24"/>
              </w:rPr>
              <w:t>1.具有中药学类（或药学类）本科（或以上）学历的，得50分，具有中药学类（或药学类）大学专科学历得30分,本项满分50分；</w:t>
            </w:r>
          </w:p>
          <w:p w14:paraId="36D91A68" w14:textId="3265BE43" w:rsidR="00DA5C13" w:rsidRDefault="00000000">
            <w:pPr>
              <w:ind w:firstLineChars="200" w:firstLine="480"/>
              <w:jc w:val="left"/>
              <w:rPr>
                <w:rFonts w:ascii="宋体" w:hAnsi="宋体" w:cs="仿宋" w:hint="eastAsia"/>
                <w:sz w:val="24"/>
              </w:rPr>
            </w:pPr>
            <w:r>
              <w:rPr>
                <w:rFonts w:ascii="宋体" w:hAnsi="宋体" w:cs="仿宋" w:hint="eastAsia"/>
                <w:sz w:val="24"/>
              </w:rPr>
              <w:t>2.具有注册执业药师资格得50分；</w:t>
            </w:r>
          </w:p>
          <w:p w14:paraId="41D6C898"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以上两项累计最高得100分。</w:t>
            </w:r>
          </w:p>
          <w:p w14:paraId="67DA4DA0" w14:textId="77777777" w:rsidR="00DA5C13" w:rsidRDefault="00000000">
            <w:pPr>
              <w:jc w:val="left"/>
              <w:rPr>
                <w:rFonts w:ascii="宋体" w:hAnsi="宋体" w:cs="仿宋" w:hint="eastAsia"/>
                <w:b/>
                <w:bCs/>
                <w:sz w:val="24"/>
              </w:rPr>
            </w:pPr>
            <w:r>
              <w:rPr>
                <w:rFonts w:ascii="宋体" w:hAnsi="宋体" w:cs="仿宋" w:hint="eastAsia"/>
                <w:b/>
                <w:bCs/>
                <w:sz w:val="24"/>
              </w:rPr>
              <w:t>（二）评分依据：</w:t>
            </w:r>
          </w:p>
          <w:p w14:paraId="3CE0EE3C" w14:textId="0440ECBB" w:rsidR="00DA5C13" w:rsidRDefault="00000000">
            <w:pPr>
              <w:ind w:firstLineChars="200" w:firstLine="480"/>
              <w:jc w:val="left"/>
              <w:rPr>
                <w:rFonts w:ascii="宋体" w:hAnsi="宋体" w:cs="仿宋" w:hint="eastAsia"/>
                <w:sz w:val="24"/>
              </w:rPr>
            </w:pPr>
            <w:r>
              <w:rPr>
                <w:rFonts w:ascii="宋体" w:hAnsi="宋体" w:cs="仿宋" w:hint="eastAsia"/>
                <w:sz w:val="24"/>
              </w:rPr>
              <w:t>1.（评分内容第1项）提供学历证书以及</w:t>
            </w:r>
            <w:proofErr w:type="gramStart"/>
            <w:r>
              <w:rPr>
                <w:rFonts w:ascii="宋体" w:hAnsi="宋体" w:cs="仿宋" w:hint="eastAsia"/>
                <w:sz w:val="24"/>
              </w:rPr>
              <w:t>学信网查询</w:t>
            </w:r>
            <w:proofErr w:type="gramEnd"/>
            <w:r>
              <w:rPr>
                <w:rFonts w:ascii="宋体" w:hAnsi="宋体" w:cs="仿宋" w:hint="eastAsia"/>
                <w:sz w:val="24"/>
              </w:rPr>
              <w:t>记录；学</w:t>
            </w:r>
            <w:proofErr w:type="gramStart"/>
            <w:r>
              <w:rPr>
                <w:rFonts w:ascii="宋体" w:hAnsi="宋体" w:cs="仿宋" w:hint="eastAsia"/>
                <w:sz w:val="24"/>
              </w:rPr>
              <w:t>信网无法</w:t>
            </w:r>
            <w:proofErr w:type="gramEnd"/>
            <w:r>
              <w:rPr>
                <w:rFonts w:ascii="宋体" w:hAnsi="宋体" w:cs="仿宋" w:hint="eastAsia"/>
                <w:sz w:val="24"/>
              </w:rPr>
              <w:t>查询的，可提供其他佐证材料:如毕业院校、</w:t>
            </w:r>
            <w:proofErr w:type="gramStart"/>
            <w:r>
              <w:rPr>
                <w:rFonts w:ascii="宋体" w:hAnsi="宋体" w:cs="仿宋" w:hint="eastAsia"/>
                <w:sz w:val="24"/>
              </w:rPr>
              <w:t>人社部门</w:t>
            </w:r>
            <w:proofErr w:type="gramEnd"/>
            <w:r>
              <w:rPr>
                <w:rFonts w:ascii="宋体" w:hAnsi="宋体" w:cs="仿宋" w:hint="eastAsia"/>
                <w:sz w:val="24"/>
              </w:rPr>
              <w:t>等颁发机构或监管机构等单位出具的证明，留学归国人员如无法</w:t>
            </w:r>
            <w:proofErr w:type="gramStart"/>
            <w:r>
              <w:rPr>
                <w:rFonts w:ascii="宋体" w:hAnsi="宋体" w:cs="仿宋" w:hint="eastAsia"/>
                <w:sz w:val="24"/>
              </w:rPr>
              <w:t>提供学信网</w:t>
            </w:r>
            <w:proofErr w:type="gramEnd"/>
            <w:r>
              <w:rPr>
                <w:rFonts w:ascii="宋体" w:hAnsi="宋体" w:cs="仿宋" w:hint="eastAsia"/>
                <w:sz w:val="24"/>
              </w:rPr>
              <w:t>查询记录截图，提供国（境）外学历证书（以及中文翻译件）和教育部留学服务中心出具的国外学历学位认证书【或教育部留学服务中心网站（http://zwfw.cscse.edu.cn/）在线查询截图】也予以认可。</w:t>
            </w:r>
          </w:p>
          <w:p w14:paraId="1C2037FC" w14:textId="49C67F7D" w:rsidR="00DA5C13" w:rsidRDefault="00000000">
            <w:pPr>
              <w:ind w:firstLineChars="200" w:firstLine="480"/>
              <w:jc w:val="left"/>
              <w:rPr>
                <w:rFonts w:ascii="宋体" w:hAnsi="宋体" w:cs="仿宋" w:hint="eastAsia"/>
                <w:sz w:val="24"/>
              </w:rPr>
            </w:pPr>
            <w:r>
              <w:rPr>
                <w:rFonts w:ascii="宋体" w:hAnsi="宋体" w:cs="仿宋" w:hint="eastAsia"/>
                <w:sz w:val="24"/>
              </w:rPr>
              <w:t>2.（评分内容第2项）提供相关证书以及</w:t>
            </w:r>
            <w:bookmarkStart w:id="8" w:name="OLE_LINK14"/>
            <w:r>
              <w:rPr>
                <w:rFonts w:ascii="宋体" w:hAnsi="宋体" w:cs="仿宋" w:hint="eastAsia"/>
                <w:sz w:val="24"/>
              </w:rPr>
              <w:t>执</w:t>
            </w:r>
            <w:bookmarkStart w:id="9" w:name="OLE_LINK13"/>
            <w:r>
              <w:rPr>
                <w:rFonts w:ascii="宋体" w:hAnsi="宋体" w:cs="仿宋" w:hint="eastAsia"/>
                <w:sz w:val="24"/>
              </w:rPr>
              <w:t>业药师注册平台</w:t>
            </w:r>
            <w:bookmarkEnd w:id="8"/>
            <w:bookmarkEnd w:id="9"/>
            <w:r>
              <w:rPr>
                <w:rFonts w:ascii="宋体" w:hAnsi="宋体" w:cs="仿宋" w:hint="eastAsia"/>
                <w:sz w:val="24"/>
              </w:rPr>
              <w:t>注册许可截图。</w:t>
            </w:r>
          </w:p>
          <w:p w14:paraId="1B107D44"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3、投标截止日近一个月投标人为其购买的社保清单，如开标日上一个月的社保材料因社保部门原因暂</w:t>
            </w:r>
            <w:r>
              <w:rPr>
                <w:rFonts w:ascii="宋体" w:hAnsi="宋体" w:cs="仿宋" w:hint="eastAsia"/>
                <w:sz w:val="24"/>
              </w:rPr>
              <w:lastRenderedPageBreak/>
              <w:t>时无法取得，则可以往前顺延一个月，如公司注册不足一个月，可提供承诺函（格式自拟）。</w:t>
            </w:r>
          </w:p>
          <w:p w14:paraId="62A24E73" w14:textId="77777777" w:rsidR="00DA5C13" w:rsidRDefault="00000000">
            <w:pPr>
              <w:ind w:firstLineChars="200" w:firstLine="480"/>
              <w:jc w:val="left"/>
              <w:rPr>
                <w:rFonts w:ascii="宋体" w:hAnsi="宋体" w:cs="仿宋" w:hint="eastAsia"/>
                <w:sz w:val="24"/>
              </w:rPr>
            </w:pPr>
            <w:r>
              <w:rPr>
                <w:rFonts w:ascii="宋体" w:hAnsi="宋体" w:cs="仿宋" w:hint="eastAsia"/>
                <w:sz w:val="24"/>
              </w:rPr>
              <w:t>4、以上资料均要求提供</w:t>
            </w:r>
            <w:r>
              <w:rPr>
                <w:rFonts w:ascii="宋体" w:hAnsi="宋体" w:cs="仿宋" w:hint="eastAsia"/>
                <w:color w:val="000000"/>
                <w:sz w:val="24"/>
              </w:rPr>
              <w:t>扫描件，</w:t>
            </w:r>
            <w:r>
              <w:rPr>
                <w:rFonts w:ascii="宋体" w:hAnsi="宋体" w:cs="仿宋" w:hint="eastAsia"/>
                <w:sz w:val="24"/>
              </w:rPr>
              <w:t>原件备查，未提供或提供不清晰导致无法识别的不得分。</w:t>
            </w:r>
          </w:p>
        </w:tc>
      </w:tr>
      <w:tr w:rsidR="00DA5C13" w14:paraId="02DC9800" w14:textId="77777777">
        <w:tc>
          <w:tcPr>
            <w:tcW w:w="680" w:type="dxa"/>
            <w:vMerge/>
            <w:tcBorders>
              <w:top w:val="single" w:sz="8" w:space="0" w:color="000000"/>
              <w:left w:val="single" w:sz="8" w:space="0" w:color="000000"/>
              <w:bottom w:val="single" w:sz="8" w:space="0" w:color="000000"/>
              <w:right w:val="single" w:sz="8" w:space="0" w:color="000000"/>
            </w:tcBorders>
            <w:vAlign w:val="center"/>
          </w:tcPr>
          <w:p w14:paraId="683D2421" w14:textId="77777777" w:rsidR="00DA5C13" w:rsidRDefault="00DA5C13">
            <w:pPr>
              <w:spacing w:after="60"/>
              <w:jc w:val="center"/>
              <w:rPr>
                <w:rFonts w:ascii="宋体" w:hAnsi="宋体" w:cs="仿宋" w:hint="eastAsia"/>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0CA000F3"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6</w:t>
            </w:r>
          </w:p>
        </w:tc>
        <w:tc>
          <w:tcPr>
            <w:tcW w:w="1120" w:type="dxa"/>
            <w:tcBorders>
              <w:top w:val="single" w:sz="8" w:space="0" w:color="000000"/>
              <w:left w:val="single" w:sz="8" w:space="0" w:color="000000"/>
              <w:bottom w:val="single" w:sz="8" w:space="0" w:color="000000"/>
              <w:right w:val="single" w:sz="8" w:space="0" w:color="000000"/>
            </w:tcBorders>
            <w:vAlign w:val="center"/>
          </w:tcPr>
          <w:p w14:paraId="71512086" w14:textId="77777777" w:rsidR="00DA5C13" w:rsidRDefault="00000000">
            <w:pPr>
              <w:jc w:val="center"/>
              <w:rPr>
                <w:rFonts w:ascii="宋体" w:hAnsi="宋体" w:cs="仿宋" w:hint="eastAsia"/>
                <w:kern w:val="0"/>
                <w:sz w:val="24"/>
              </w:rPr>
            </w:pPr>
            <w:r>
              <w:rPr>
                <w:rFonts w:ascii="宋体" w:hAnsi="宋体" w:cs="仿宋" w:hint="eastAsia"/>
                <w:kern w:val="0"/>
                <w:sz w:val="24"/>
              </w:rPr>
              <w:t>拟安排的项目团队成员（项目负责人除外）情况</w:t>
            </w:r>
          </w:p>
        </w:tc>
        <w:tc>
          <w:tcPr>
            <w:tcW w:w="758" w:type="dxa"/>
            <w:tcBorders>
              <w:top w:val="single" w:sz="8" w:space="0" w:color="000000"/>
              <w:left w:val="single" w:sz="8" w:space="0" w:color="000000"/>
              <w:bottom w:val="single" w:sz="8" w:space="0" w:color="000000"/>
              <w:right w:val="single" w:sz="8" w:space="0" w:color="000000"/>
            </w:tcBorders>
            <w:vAlign w:val="center"/>
          </w:tcPr>
          <w:p w14:paraId="5059A200"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5</w:t>
            </w:r>
          </w:p>
        </w:tc>
        <w:tc>
          <w:tcPr>
            <w:tcW w:w="5965" w:type="dxa"/>
            <w:tcBorders>
              <w:top w:val="single" w:sz="8" w:space="0" w:color="000000"/>
              <w:left w:val="single" w:sz="8" w:space="0" w:color="000000"/>
              <w:bottom w:val="single" w:sz="8" w:space="0" w:color="000000"/>
              <w:right w:val="single" w:sz="8" w:space="0" w:color="000000"/>
            </w:tcBorders>
          </w:tcPr>
          <w:p w14:paraId="19A8B471" w14:textId="77777777" w:rsidR="00DA5C13" w:rsidRDefault="00000000">
            <w:pPr>
              <w:jc w:val="left"/>
              <w:rPr>
                <w:rFonts w:ascii="宋体" w:hAnsi="宋体" w:cs="仿宋" w:hint="eastAsia"/>
                <w:b/>
                <w:bCs/>
                <w:sz w:val="24"/>
              </w:rPr>
            </w:pPr>
            <w:r>
              <w:rPr>
                <w:rFonts w:ascii="宋体" w:hAnsi="宋体" w:cs="仿宋" w:hint="eastAsia"/>
                <w:b/>
                <w:bCs/>
                <w:sz w:val="24"/>
              </w:rPr>
              <w:t>（一）评分内容：</w:t>
            </w:r>
          </w:p>
          <w:p w14:paraId="781F0FBD" w14:textId="77777777" w:rsidR="00DA5C13" w:rsidRDefault="00000000">
            <w:pPr>
              <w:ind w:firstLineChars="200" w:firstLine="480"/>
              <w:rPr>
                <w:rFonts w:ascii="宋体" w:hAnsi="宋体" w:cs="仿宋" w:hint="eastAsia"/>
                <w:sz w:val="24"/>
              </w:rPr>
            </w:pPr>
            <w:r>
              <w:rPr>
                <w:rFonts w:ascii="宋体" w:hAnsi="宋体" w:cs="仿宋" w:hint="eastAsia"/>
                <w:sz w:val="24"/>
              </w:rPr>
              <w:t>拟安排的项目团队成员为投标人</w:t>
            </w:r>
            <w:bookmarkStart w:id="10" w:name="OLE_LINK17"/>
            <w:r>
              <w:rPr>
                <w:rFonts w:ascii="宋体" w:hAnsi="宋体" w:cs="仿宋" w:hint="eastAsia"/>
                <w:sz w:val="24"/>
              </w:rPr>
              <w:t>自有员工</w:t>
            </w:r>
            <w:bookmarkEnd w:id="10"/>
            <w:r>
              <w:rPr>
                <w:rFonts w:ascii="宋体" w:hAnsi="宋体" w:cs="仿宋" w:hint="eastAsia"/>
                <w:sz w:val="24"/>
              </w:rPr>
              <w:t xml:space="preserve">。在此基础上： </w:t>
            </w:r>
          </w:p>
          <w:p w14:paraId="5AABCACE" w14:textId="77777777" w:rsidR="00DA5C13" w:rsidRDefault="00000000">
            <w:pPr>
              <w:ind w:firstLineChars="200" w:firstLine="480"/>
              <w:rPr>
                <w:rFonts w:ascii="宋体" w:hAnsi="宋体" w:cs="仿宋" w:hint="eastAsia"/>
                <w:sz w:val="24"/>
              </w:rPr>
            </w:pPr>
            <w:r>
              <w:rPr>
                <w:rFonts w:ascii="宋体" w:hAnsi="宋体" w:cs="仿宋" w:hint="eastAsia"/>
                <w:sz w:val="24"/>
              </w:rPr>
              <w:t>1.每一人具有本科（或以上）</w:t>
            </w:r>
            <w:bookmarkStart w:id="11" w:name="OLE_LINK15"/>
            <w:r>
              <w:rPr>
                <w:rFonts w:ascii="宋体" w:hAnsi="宋体" w:cs="仿宋" w:hint="eastAsia"/>
                <w:sz w:val="24"/>
              </w:rPr>
              <w:t>学历</w:t>
            </w:r>
            <w:bookmarkEnd w:id="11"/>
            <w:r>
              <w:rPr>
                <w:rFonts w:ascii="宋体" w:hAnsi="宋体" w:cs="仿宋" w:hint="eastAsia"/>
                <w:sz w:val="24"/>
              </w:rPr>
              <w:t xml:space="preserve">的，得10分，最高 50 分。 </w:t>
            </w:r>
          </w:p>
          <w:p w14:paraId="0B903880" w14:textId="77777777" w:rsidR="00DA5C13" w:rsidRDefault="00000000">
            <w:pPr>
              <w:ind w:firstLineChars="200" w:firstLine="480"/>
              <w:rPr>
                <w:rFonts w:ascii="宋体" w:hAnsi="宋体" w:cs="仿宋" w:hint="eastAsia"/>
                <w:sz w:val="24"/>
              </w:rPr>
            </w:pPr>
            <w:r>
              <w:rPr>
                <w:rFonts w:ascii="宋体" w:hAnsi="宋体" w:cs="仿宋" w:hint="eastAsia"/>
                <w:sz w:val="24"/>
              </w:rPr>
              <w:t>2.每一人具有</w:t>
            </w:r>
            <w:bookmarkStart w:id="12" w:name="OLE_LINK16"/>
            <w:r>
              <w:rPr>
                <w:rFonts w:ascii="宋体" w:hAnsi="宋体" w:cs="仿宋" w:hint="eastAsia"/>
                <w:sz w:val="24"/>
              </w:rPr>
              <w:t>中药学类（或药学类）初级或以上职称证书</w:t>
            </w:r>
            <w:bookmarkEnd w:id="12"/>
            <w:r>
              <w:rPr>
                <w:rFonts w:ascii="宋体" w:hAnsi="宋体" w:cs="仿宋" w:hint="eastAsia"/>
                <w:sz w:val="24"/>
              </w:rPr>
              <w:t>的，得10分，最高50分；</w:t>
            </w:r>
          </w:p>
          <w:p w14:paraId="36D43D0C" w14:textId="77777777" w:rsidR="00DA5C13" w:rsidRDefault="00000000">
            <w:pPr>
              <w:ind w:firstLineChars="200" w:firstLine="480"/>
              <w:rPr>
                <w:rFonts w:ascii="宋体" w:hAnsi="宋体" w:cs="仿宋" w:hint="eastAsia"/>
                <w:sz w:val="24"/>
              </w:rPr>
            </w:pPr>
            <w:r>
              <w:rPr>
                <w:rFonts w:ascii="宋体" w:hAnsi="宋体" w:cs="仿宋" w:hint="eastAsia"/>
                <w:sz w:val="24"/>
              </w:rPr>
              <w:t>同一人获得多个证书的可累计得分。</w:t>
            </w:r>
          </w:p>
          <w:p w14:paraId="0736D832" w14:textId="77777777" w:rsidR="00DA5C13" w:rsidRDefault="00000000">
            <w:pPr>
              <w:rPr>
                <w:rFonts w:ascii="宋体" w:hAnsi="宋体" w:cs="仿宋" w:hint="eastAsia"/>
                <w:b/>
                <w:bCs/>
                <w:sz w:val="24"/>
              </w:rPr>
            </w:pPr>
            <w:r>
              <w:rPr>
                <w:rFonts w:ascii="宋体" w:hAnsi="宋体" w:cs="仿宋" w:hint="eastAsia"/>
                <w:b/>
                <w:bCs/>
                <w:sz w:val="24"/>
              </w:rPr>
              <w:t>（二）评分依据：</w:t>
            </w:r>
          </w:p>
          <w:p w14:paraId="5E1099AE" w14:textId="77777777" w:rsidR="00DA5C13" w:rsidRDefault="00000000">
            <w:pPr>
              <w:ind w:firstLineChars="200" w:firstLine="480"/>
              <w:rPr>
                <w:rFonts w:ascii="宋体" w:hAnsi="宋体" w:cs="仿宋" w:hint="eastAsia"/>
                <w:sz w:val="24"/>
              </w:rPr>
            </w:pPr>
            <w:r>
              <w:rPr>
                <w:rFonts w:ascii="宋体" w:hAnsi="宋体" w:cs="仿宋" w:hint="eastAsia"/>
                <w:sz w:val="24"/>
              </w:rPr>
              <w:t>1、学历：同时提供学历证书以及</w:t>
            </w:r>
            <w:proofErr w:type="gramStart"/>
            <w:r>
              <w:rPr>
                <w:rFonts w:ascii="宋体" w:hAnsi="宋体" w:cs="仿宋" w:hint="eastAsia"/>
                <w:sz w:val="24"/>
              </w:rPr>
              <w:t>学信网查询</w:t>
            </w:r>
            <w:proofErr w:type="gramEnd"/>
            <w:r>
              <w:rPr>
                <w:rFonts w:ascii="宋体" w:hAnsi="宋体" w:cs="仿宋" w:hint="eastAsia"/>
                <w:sz w:val="24"/>
              </w:rPr>
              <w:t>记录；学</w:t>
            </w:r>
            <w:proofErr w:type="gramStart"/>
            <w:r>
              <w:rPr>
                <w:rFonts w:ascii="宋体" w:hAnsi="宋体" w:cs="仿宋" w:hint="eastAsia"/>
                <w:sz w:val="24"/>
              </w:rPr>
              <w:t>信网无法</w:t>
            </w:r>
            <w:proofErr w:type="gramEnd"/>
            <w:r>
              <w:rPr>
                <w:rFonts w:ascii="宋体" w:hAnsi="宋体" w:cs="仿宋" w:hint="eastAsia"/>
                <w:sz w:val="24"/>
              </w:rPr>
              <w:t>查询的，可提供其他佐证材料:如毕业院校、</w:t>
            </w:r>
            <w:proofErr w:type="gramStart"/>
            <w:r>
              <w:rPr>
                <w:rFonts w:ascii="宋体" w:hAnsi="宋体" w:cs="仿宋" w:hint="eastAsia"/>
                <w:sz w:val="24"/>
              </w:rPr>
              <w:t>人社部门</w:t>
            </w:r>
            <w:proofErr w:type="gramEnd"/>
            <w:r>
              <w:rPr>
                <w:rFonts w:ascii="宋体" w:hAnsi="宋体" w:cs="仿宋" w:hint="eastAsia"/>
                <w:sz w:val="24"/>
              </w:rPr>
              <w:t>等颁发机构或监管机构等单位出具的证明，留学归国人员如无法</w:t>
            </w:r>
            <w:proofErr w:type="gramStart"/>
            <w:r>
              <w:rPr>
                <w:rFonts w:ascii="宋体" w:hAnsi="宋体" w:cs="仿宋" w:hint="eastAsia"/>
                <w:sz w:val="24"/>
              </w:rPr>
              <w:t>提供学信网</w:t>
            </w:r>
            <w:proofErr w:type="gramEnd"/>
            <w:r>
              <w:rPr>
                <w:rFonts w:ascii="宋体" w:hAnsi="宋体" w:cs="仿宋" w:hint="eastAsia"/>
                <w:sz w:val="24"/>
              </w:rPr>
              <w:t>查询记录截图，提供国（境）外学历证书（以及中文翻译件）和教育部留学服务中心出具的国外学历学位认证书【或教育部留学服务中心网站（http://zwfw.cscse.edu.cn/）在线查询截图】也予以认可。</w:t>
            </w:r>
          </w:p>
          <w:p w14:paraId="3DE485CC" w14:textId="77777777" w:rsidR="00DA5C13" w:rsidRDefault="00000000">
            <w:pPr>
              <w:ind w:firstLineChars="200" w:firstLine="480"/>
              <w:rPr>
                <w:rFonts w:ascii="宋体" w:hAnsi="宋体" w:cs="仿宋" w:hint="eastAsia"/>
                <w:sz w:val="24"/>
              </w:rPr>
            </w:pPr>
            <w:r>
              <w:rPr>
                <w:rFonts w:ascii="宋体" w:hAnsi="宋体" w:cs="仿宋" w:hint="eastAsia"/>
                <w:sz w:val="24"/>
              </w:rPr>
              <w:t>2、证书：提供相关证书作为得分依据。提供相关有效职称证书扫描件，同时提供该证书在全国人力资源和社会保障政务服务平台（http://www.12333.gov.cn）</w:t>
            </w:r>
            <w:proofErr w:type="gramStart"/>
            <w:r>
              <w:rPr>
                <w:rFonts w:ascii="宋体" w:hAnsi="宋体" w:cs="仿宋" w:hint="eastAsia"/>
                <w:sz w:val="24"/>
              </w:rPr>
              <w:t>官网查询</w:t>
            </w:r>
            <w:proofErr w:type="gramEnd"/>
            <w:r>
              <w:rPr>
                <w:rFonts w:ascii="宋体" w:hAnsi="宋体" w:cs="仿宋" w:hint="eastAsia"/>
                <w:sz w:val="24"/>
              </w:rPr>
              <w:t>结果截图，否则按不得分处理。若网站无法查询，则需要提供</w:t>
            </w:r>
            <w:proofErr w:type="gramStart"/>
            <w:r>
              <w:rPr>
                <w:rFonts w:ascii="宋体" w:hAnsi="宋体" w:cs="仿宋" w:hint="eastAsia"/>
                <w:sz w:val="24"/>
              </w:rPr>
              <w:t>人社部门</w:t>
            </w:r>
            <w:proofErr w:type="gramEnd"/>
            <w:r>
              <w:rPr>
                <w:rFonts w:ascii="宋体" w:hAnsi="宋体" w:cs="仿宋" w:hint="eastAsia"/>
                <w:sz w:val="24"/>
              </w:rPr>
              <w:t>或职称部门的相关证明资料进行佐证，否则不得分；</w:t>
            </w:r>
          </w:p>
          <w:p w14:paraId="02EDB7EF" w14:textId="77777777" w:rsidR="00DA5C13" w:rsidRDefault="00000000">
            <w:pPr>
              <w:ind w:firstLineChars="200" w:firstLine="480"/>
              <w:rPr>
                <w:rFonts w:ascii="宋体" w:hAnsi="宋体" w:cs="仿宋" w:hint="eastAsia"/>
                <w:sz w:val="24"/>
              </w:rPr>
            </w:pPr>
            <w:r>
              <w:rPr>
                <w:rFonts w:ascii="宋体" w:hAnsi="宋体" w:cs="仿宋" w:hint="eastAsia"/>
                <w:sz w:val="24"/>
              </w:rPr>
              <w:t>3、自有员工：提供投标截止日前一个月投标人为其购买的</w:t>
            </w:r>
            <w:proofErr w:type="gramStart"/>
            <w:r>
              <w:rPr>
                <w:rFonts w:ascii="宋体" w:hAnsi="宋体" w:cs="仿宋" w:hint="eastAsia"/>
                <w:sz w:val="24"/>
              </w:rPr>
              <w:t>社保证明</w:t>
            </w:r>
            <w:proofErr w:type="gramEnd"/>
            <w:r>
              <w:rPr>
                <w:rFonts w:ascii="宋体" w:hAnsi="宋体" w:cs="仿宋" w:hint="eastAsia"/>
                <w:sz w:val="24"/>
              </w:rPr>
              <w:t>作为自有员工的证明依据，如开标日上一个月的社保材料因社保部门原因暂时无法取得，则可以往前顺延一个月。如供应商为新成立企业且成立时间不足一个月可提供情况说明或证明材料亦视为符合（格式自拟）。</w:t>
            </w:r>
          </w:p>
          <w:p w14:paraId="74B5F09C" w14:textId="77777777" w:rsidR="00DA5C13" w:rsidRDefault="00000000">
            <w:pPr>
              <w:ind w:firstLineChars="200" w:firstLine="480"/>
              <w:rPr>
                <w:rFonts w:ascii="宋体" w:hAnsi="宋体" w:cs="仿宋" w:hint="eastAsia"/>
                <w:sz w:val="24"/>
              </w:rPr>
            </w:pPr>
            <w:r>
              <w:rPr>
                <w:rFonts w:ascii="宋体" w:hAnsi="宋体" w:cs="仿宋" w:hint="eastAsia"/>
                <w:sz w:val="24"/>
              </w:rPr>
              <w:t>4、以上资料均要求提供</w:t>
            </w:r>
            <w:r>
              <w:rPr>
                <w:rFonts w:ascii="宋体" w:hAnsi="宋体" w:cs="仿宋" w:hint="eastAsia"/>
                <w:color w:val="000000"/>
                <w:sz w:val="24"/>
              </w:rPr>
              <w:t>扫描件，</w:t>
            </w:r>
            <w:r>
              <w:rPr>
                <w:rFonts w:ascii="宋体" w:hAnsi="宋体" w:cs="仿宋" w:hint="eastAsia"/>
                <w:sz w:val="24"/>
              </w:rPr>
              <w:t>原件备查，未提供或提供不清晰导致无法识别的不得分。</w:t>
            </w:r>
          </w:p>
        </w:tc>
      </w:tr>
      <w:tr w:rsidR="00DA5C13" w14:paraId="328EBCDC" w14:textId="77777777">
        <w:trPr>
          <w:trHeight w:val="4922"/>
        </w:trPr>
        <w:tc>
          <w:tcPr>
            <w:tcW w:w="680" w:type="dxa"/>
            <w:vMerge/>
            <w:tcBorders>
              <w:top w:val="single" w:sz="8" w:space="0" w:color="000000"/>
              <w:left w:val="single" w:sz="8" w:space="0" w:color="000000"/>
              <w:bottom w:val="single" w:sz="8" w:space="0" w:color="000000"/>
              <w:right w:val="single" w:sz="8" w:space="0" w:color="000000"/>
            </w:tcBorders>
            <w:vAlign w:val="center"/>
          </w:tcPr>
          <w:p w14:paraId="63BFDDD6" w14:textId="77777777" w:rsidR="00DA5C13" w:rsidRDefault="00DA5C13">
            <w:pPr>
              <w:spacing w:after="60"/>
              <w:jc w:val="center"/>
              <w:rPr>
                <w:rFonts w:ascii="宋体" w:hAnsi="宋体" w:cs="仿宋" w:hint="eastAsia"/>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52AE5088"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7</w:t>
            </w:r>
          </w:p>
        </w:tc>
        <w:tc>
          <w:tcPr>
            <w:tcW w:w="1120" w:type="dxa"/>
            <w:tcBorders>
              <w:top w:val="single" w:sz="8" w:space="0" w:color="000000"/>
              <w:left w:val="single" w:sz="8" w:space="0" w:color="000000"/>
              <w:bottom w:val="single" w:sz="8" w:space="0" w:color="000000"/>
              <w:right w:val="single" w:sz="8" w:space="0" w:color="000000"/>
            </w:tcBorders>
            <w:vAlign w:val="center"/>
          </w:tcPr>
          <w:p w14:paraId="04545092" w14:textId="77777777" w:rsidR="00DA5C13" w:rsidRDefault="00000000">
            <w:pPr>
              <w:jc w:val="left"/>
              <w:rPr>
                <w:rFonts w:ascii="宋体" w:eastAsia="等线" w:hAnsi="宋体" w:cs="仿宋" w:hint="eastAsia"/>
                <w:kern w:val="0"/>
                <w:sz w:val="24"/>
              </w:rPr>
            </w:pPr>
            <w:r>
              <w:rPr>
                <w:rFonts w:ascii="宋体" w:hAnsi="宋体" w:hint="eastAsia"/>
              </w:rPr>
              <w:t>中药饮片自给能力</w:t>
            </w:r>
          </w:p>
        </w:tc>
        <w:tc>
          <w:tcPr>
            <w:tcW w:w="758" w:type="dxa"/>
            <w:tcBorders>
              <w:top w:val="single" w:sz="8" w:space="0" w:color="000000"/>
              <w:left w:val="single" w:sz="8" w:space="0" w:color="000000"/>
              <w:bottom w:val="single" w:sz="8" w:space="0" w:color="000000"/>
              <w:right w:val="single" w:sz="8" w:space="0" w:color="000000"/>
            </w:tcBorders>
            <w:vAlign w:val="center"/>
          </w:tcPr>
          <w:p w14:paraId="31A39861"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6</w:t>
            </w:r>
          </w:p>
        </w:tc>
        <w:tc>
          <w:tcPr>
            <w:tcW w:w="5965" w:type="dxa"/>
            <w:tcBorders>
              <w:top w:val="single" w:sz="8" w:space="0" w:color="000000"/>
              <w:left w:val="single" w:sz="8" w:space="0" w:color="000000"/>
              <w:bottom w:val="single" w:sz="8" w:space="0" w:color="000000"/>
              <w:right w:val="single" w:sz="8" w:space="0" w:color="000000"/>
            </w:tcBorders>
          </w:tcPr>
          <w:p w14:paraId="6C198293" w14:textId="77777777" w:rsidR="00DA5C13" w:rsidRDefault="00000000" w:rsidP="00562B2A">
            <w:pPr>
              <w:rPr>
                <w:rFonts w:ascii="宋体" w:hAnsi="宋体" w:cs="仿宋" w:hint="eastAsia"/>
                <w:b/>
                <w:bCs/>
                <w:sz w:val="24"/>
              </w:rPr>
            </w:pPr>
            <w:r>
              <w:rPr>
                <w:rFonts w:ascii="宋体" w:hAnsi="宋体" w:cs="仿宋" w:hint="eastAsia"/>
                <w:b/>
                <w:bCs/>
                <w:sz w:val="24"/>
              </w:rPr>
              <w:t>（一）评分内容</w:t>
            </w:r>
          </w:p>
          <w:p w14:paraId="29B32A3B" w14:textId="5F15AD6C" w:rsidR="00DA5C13" w:rsidRDefault="00000000" w:rsidP="00562B2A">
            <w:pPr>
              <w:ind w:firstLineChars="200" w:firstLine="480"/>
              <w:rPr>
                <w:rFonts w:ascii="宋体" w:hAnsi="宋体" w:cs="仿宋" w:hint="eastAsia"/>
                <w:sz w:val="24"/>
              </w:rPr>
            </w:pPr>
            <w:r>
              <w:rPr>
                <w:rFonts w:ascii="宋体" w:hAnsi="宋体" w:cs="仿宋" w:hint="eastAsia"/>
                <w:sz w:val="24"/>
              </w:rPr>
              <w:t>1.投标人自有中药饮片生产加工基地的，得100分。</w:t>
            </w:r>
          </w:p>
          <w:p w14:paraId="5967D167" w14:textId="5DAAE3A5" w:rsidR="00DA5C13" w:rsidRDefault="00000000" w:rsidP="00562B2A">
            <w:pPr>
              <w:ind w:firstLineChars="200" w:firstLine="480"/>
              <w:rPr>
                <w:rFonts w:ascii="宋体" w:hAnsi="宋体" w:cs="仿宋" w:hint="eastAsia"/>
                <w:sz w:val="24"/>
              </w:rPr>
            </w:pPr>
            <w:r>
              <w:rPr>
                <w:rFonts w:ascii="宋体" w:hAnsi="宋体" w:cs="仿宋" w:hint="eastAsia"/>
                <w:sz w:val="24"/>
              </w:rPr>
              <w:t>2.投标人无中药饮片生产加工基地的，但有稳定的合作中药饮片生产企业，且该企业</w:t>
            </w:r>
            <w:proofErr w:type="gramStart"/>
            <w:r>
              <w:rPr>
                <w:rFonts w:ascii="宋体" w:hAnsi="宋体" w:cs="仿宋" w:hint="eastAsia"/>
                <w:sz w:val="24"/>
              </w:rPr>
              <w:t>具有具有</w:t>
            </w:r>
            <w:proofErr w:type="gramEnd"/>
            <w:r>
              <w:rPr>
                <w:rFonts w:ascii="宋体" w:hAnsi="宋体" w:cs="仿宋" w:hint="eastAsia"/>
                <w:sz w:val="24"/>
              </w:rPr>
              <w:t>中药饮片生产加工基地的，得100分。本项不可累计得分，其他情况不得分，最高得100分。</w:t>
            </w:r>
          </w:p>
          <w:p w14:paraId="7ED9508E" w14:textId="77777777" w:rsidR="00DA5C13" w:rsidRDefault="00000000" w:rsidP="00562B2A">
            <w:pPr>
              <w:rPr>
                <w:rFonts w:ascii="宋体" w:hAnsi="宋体" w:cs="仿宋" w:hint="eastAsia"/>
                <w:b/>
                <w:bCs/>
                <w:sz w:val="24"/>
              </w:rPr>
            </w:pPr>
            <w:r>
              <w:rPr>
                <w:rFonts w:ascii="宋体" w:hAnsi="宋体" w:cs="仿宋" w:hint="eastAsia"/>
                <w:b/>
                <w:bCs/>
                <w:sz w:val="24"/>
              </w:rPr>
              <w:t>（二）评分依据</w:t>
            </w:r>
          </w:p>
          <w:p w14:paraId="71F44641" w14:textId="7FEC21DB" w:rsidR="00DA5C13" w:rsidRDefault="00000000" w:rsidP="00562B2A">
            <w:pPr>
              <w:ind w:firstLineChars="200" w:firstLine="480"/>
              <w:rPr>
                <w:rFonts w:ascii="宋体" w:hAnsi="宋体" w:cs="仿宋" w:hint="eastAsia"/>
                <w:sz w:val="24"/>
              </w:rPr>
            </w:pPr>
            <w:r>
              <w:rPr>
                <w:rFonts w:ascii="宋体" w:hAnsi="宋体" w:cs="仿宋"/>
                <w:sz w:val="24"/>
              </w:rPr>
              <w:t xml:space="preserve"> 1</w:t>
            </w:r>
            <w:r>
              <w:rPr>
                <w:rFonts w:ascii="宋体" w:hAnsi="宋体" w:cs="仿宋" w:hint="eastAsia"/>
                <w:sz w:val="24"/>
              </w:rPr>
              <w:t>.</w:t>
            </w:r>
            <w:r>
              <w:rPr>
                <w:rFonts w:ascii="宋体" w:hAnsi="宋体" w:cs="仿宋"/>
                <w:sz w:val="24"/>
              </w:rPr>
              <w:t>第1项需提供投标人药品生产许可证（生产范围包括中药饮片），并提供生产基地的产权证明文件【自有的提供产权相关证明（需体现投标人名称），租赁的提供租赁合同（承租人为投标人）】。</w:t>
            </w:r>
          </w:p>
          <w:p w14:paraId="43381064" w14:textId="08321440" w:rsidR="00DA5C13" w:rsidRDefault="00000000" w:rsidP="00562B2A">
            <w:pPr>
              <w:ind w:firstLineChars="200" w:firstLine="480"/>
              <w:rPr>
                <w:rFonts w:ascii="宋体" w:hAnsi="宋体" w:cs="仿宋" w:hint="eastAsia"/>
                <w:sz w:val="24"/>
              </w:rPr>
            </w:pPr>
            <w:r>
              <w:rPr>
                <w:rFonts w:ascii="宋体" w:hAnsi="宋体" w:cs="仿宋"/>
                <w:sz w:val="24"/>
              </w:rPr>
              <w:t>2</w:t>
            </w:r>
            <w:r>
              <w:rPr>
                <w:rFonts w:ascii="宋体" w:hAnsi="宋体" w:cs="仿宋" w:hint="eastAsia"/>
                <w:sz w:val="24"/>
              </w:rPr>
              <w:t>.</w:t>
            </w:r>
            <w:r>
              <w:rPr>
                <w:rFonts w:ascii="宋体" w:hAnsi="宋体" w:cs="仿宋"/>
                <w:sz w:val="24"/>
              </w:rPr>
              <w:t>第2项需提供投标人与合作方的合作证明材料（需加盖双方公章或合同专用章，其他部门章等均不予认可）、合作生产企业药品生产许可证（生产范围包括中药饮片）及合作方的生产基地的产权证明文件【自有的提供产权相关证明（需体现</w:t>
            </w:r>
            <w:r w:rsidR="008D5A7C" w:rsidRPr="008D5A7C">
              <w:rPr>
                <w:rFonts w:ascii="宋体" w:hAnsi="宋体" w:cs="仿宋" w:hint="eastAsia"/>
                <w:sz w:val="24"/>
                <w:highlight w:val="yellow"/>
              </w:rPr>
              <w:t>合作方</w:t>
            </w:r>
            <w:r>
              <w:rPr>
                <w:rFonts w:ascii="宋体" w:hAnsi="宋体" w:cs="仿宋"/>
                <w:sz w:val="24"/>
              </w:rPr>
              <w:t>名称），租赁的提供租赁合同（承租人为</w:t>
            </w:r>
            <w:r w:rsidR="008D5A7C" w:rsidRPr="008D5A7C">
              <w:rPr>
                <w:rFonts w:ascii="宋体" w:hAnsi="宋体" w:cs="仿宋" w:hint="eastAsia"/>
                <w:sz w:val="24"/>
                <w:highlight w:val="yellow"/>
              </w:rPr>
              <w:t>合作方</w:t>
            </w:r>
            <w:r>
              <w:rPr>
                <w:rFonts w:ascii="宋体" w:hAnsi="宋体" w:cs="仿宋"/>
                <w:sz w:val="24"/>
              </w:rPr>
              <w:t>）】。</w:t>
            </w:r>
          </w:p>
          <w:p w14:paraId="58D9B201" w14:textId="2A0E1261" w:rsidR="00DA5C13" w:rsidRDefault="00000000" w:rsidP="00562B2A">
            <w:pPr>
              <w:ind w:firstLineChars="200" w:firstLine="480"/>
              <w:rPr>
                <w:rFonts w:ascii="宋体" w:hAnsi="宋体" w:cs="仿宋" w:hint="eastAsia"/>
                <w:sz w:val="24"/>
              </w:rPr>
            </w:pPr>
            <w:r>
              <w:rPr>
                <w:rFonts w:ascii="宋体" w:hAnsi="宋体" w:cs="仿宋"/>
                <w:sz w:val="24"/>
              </w:rPr>
              <w:t>3</w:t>
            </w:r>
            <w:r>
              <w:rPr>
                <w:rFonts w:ascii="宋体" w:hAnsi="宋体" w:cs="仿宋" w:hint="eastAsia"/>
                <w:sz w:val="24"/>
              </w:rPr>
              <w:t>.</w:t>
            </w:r>
            <w:r>
              <w:rPr>
                <w:rFonts w:ascii="宋体" w:hAnsi="宋体" w:cs="仿宋"/>
                <w:sz w:val="24"/>
              </w:rPr>
              <w:t>评分中出现无证明材料或专家无法凭所提供材料判断是否得分的情况，一律作不得分处理。</w:t>
            </w:r>
          </w:p>
        </w:tc>
      </w:tr>
      <w:tr w:rsidR="00DA5C13" w14:paraId="2521D874" w14:textId="77777777">
        <w:tc>
          <w:tcPr>
            <w:tcW w:w="680" w:type="dxa"/>
            <w:vMerge/>
            <w:tcBorders>
              <w:top w:val="single" w:sz="8" w:space="0" w:color="000000"/>
              <w:left w:val="single" w:sz="8" w:space="0" w:color="000000"/>
              <w:bottom w:val="single" w:sz="8" w:space="0" w:color="000000"/>
              <w:right w:val="single" w:sz="8" w:space="0" w:color="000000"/>
            </w:tcBorders>
            <w:vAlign w:val="center"/>
          </w:tcPr>
          <w:p w14:paraId="28F01E5D" w14:textId="77777777" w:rsidR="00DA5C13" w:rsidRDefault="00DA5C13">
            <w:pPr>
              <w:spacing w:after="60"/>
              <w:jc w:val="center"/>
              <w:rPr>
                <w:rFonts w:ascii="宋体" w:hAnsi="宋体" w:cs="仿宋" w:hint="eastAsia"/>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1EC9927B"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8</w:t>
            </w:r>
          </w:p>
        </w:tc>
        <w:tc>
          <w:tcPr>
            <w:tcW w:w="1120" w:type="dxa"/>
            <w:tcBorders>
              <w:top w:val="single" w:sz="8" w:space="0" w:color="000000"/>
              <w:left w:val="single" w:sz="8" w:space="0" w:color="000000"/>
              <w:bottom w:val="single" w:sz="8" w:space="0" w:color="000000"/>
              <w:right w:val="single" w:sz="8" w:space="0" w:color="000000"/>
            </w:tcBorders>
            <w:vAlign w:val="center"/>
          </w:tcPr>
          <w:p w14:paraId="3605311B"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投标样品性状鉴定</w:t>
            </w:r>
          </w:p>
        </w:tc>
        <w:tc>
          <w:tcPr>
            <w:tcW w:w="758" w:type="dxa"/>
            <w:tcBorders>
              <w:top w:val="single" w:sz="8" w:space="0" w:color="000000"/>
              <w:left w:val="single" w:sz="8" w:space="0" w:color="000000"/>
              <w:bottom w:val="single" w:sz="8" w:space="0" w:color="000000"/>
              <w:right w:val="single" w:sz="8" w:space="0" w:color="000000"/>
            </w:tcBorders>
            <w:vAlign w:val="center"/>
          </w:tcPr>
          <w:p w14:paraId="0039AA09"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12</w:t>
            </w:r>
          </w:p>
        </w:tc>
        <w:tc>
          <w:tcPr>
            <w:tcW w:w="5965" w:type="dxa"/>
            <w:tcBorders>
              <w:top w:val="single" w:sz="8" w:space="0" w:color="000000"/>
              <w:left w:val="single" w:sz="8" w:space="0" w:color="000000"/>
              <w:bottom w:val="single" w:sz="8" w:space="0" w:color="000000"/>
              <w:right w:val="single" w:sz="8" w:space="0" w:color="000000"/>
            </w:tcBorders>
          </w:tcPr>
          <w:p w14:paraId="3F3CCAD9" w14:textId="77777777" w:rsidR="00DA5C13" w:rsidRDefault="00000000" w:rsidP="00562B2A">
            <w:pPr>
              <w:rPr>
                <w:rFonts w:ascii="宋体" w:hAnsi="宋体" w:cs="仿宋" w:hint="eastAsia"/>
                <w:b/>
                <w:bCs/>
                <w:sz w:val="24"/>
              </w:rPr>
            </w:pPr>
            <w:r>
              <w:rPr>
                <w:rFonts w:ascii="宋体" w:hAnsi="宋体" w:cs="仿宋" w:hint="eastAsia"/>
                <w:b/>
                <w:bCs/>
                <w:sz w:val="24"/>
              </w:rPr>
              <w:t>（一）评分内容：</w:t>
            </w:r>
          </w:p>
          <w:p w14:paraId="1A3ECDCA" w14:textId="77777777" w:rsidR="00DA5C13" w:rsidRDefault="00000000" w:rsidP="00562B2A">
            <w:pPr>
              <w:ind w:firstLineChars="200" w:firstLine="480"/>
              <w:rPr>
                <w:rFonts w:ascii="宋体" w:hAnsi="宋体" w:cs="仿宋" w:hint="eastAsia"/>
                <w:sz w:val="24"/>
              </w:rPr>
            </w:pPr>
            <w:r>
              <w:rPr>
                <w:rFonts w:ascii="宋体" w:hAnsi="宋体" w:cs="仿宋" w:hint="eastAsia"/>
                <w:sz w:val="24"/>
              </w:rPr>
              <w:t>投标人根据样品清单，提供相应的样品品种。评审委员根据样品外观、色泽、形态、气味、断面、质地等方面进行评价。</w:t>
            </w:r>
          </w:p>
          <w:p w14:paraId="76696FE8" w14:textId="77777777" w:rsidR="00DA5C13" w:rsidRDefault="00000000" w:rsidP="00562B2A">
            <w:pPr>
              <w:rPr>
                <w:rFonts w:ascii="宋体" w:hAnsi="宋体" w:cs="仿宋" w:hint="eastAsia"/>
                <w:b/>
                <w:bCs/>
                <w:sz w:val="24"/>
              </w:rPr>
            </w:pPr>
            <w:r>
              <w:rPr>
                <w:rFonts w:ascii="宋体" w:hAnsi="宋体" w:cs="仿宋" w:hint="eastAsia"/>
                <w:b/>
                <w:bCs/>
                <w:sz w:val="24"/>
              </w:rPr>
              <w:t>（二）评分依据：</w:t>
            </w:r>
          </w:p>
          <w:p w14:paraId="45F719F5" w14:textId="78E3EFB2" w:rsidR="00DA5C13" w:rsidRDefault="00000000" w:rsidP="00562B2A">
            <w:pPr>
              <w:ind w:firstLineChars="200" w:firstLine="480"/>
              <w:rPr>
                <w:rFonts w:ascii="宋体" w:hAnsi="宋体" w:cs="仿宋" w:hint="eastAsia"/>
                <w:sz w:val="24"/>
              </w:rPr>
            </w:pPr>
            <w:r>
              <w:rPr>
                <w:rFonts w:ascii="宋体" w:hAnsi="宋体" w:cs="仿宋" w:hint="eastAsia"/>
                <w:sz w:val="24"/>
              </w:rPr>
              <w:t>1.每提供任意一项样品得3分，本项最高得60分。</w:t>
            </w:r>
          </w:p>
          <w:p w14:paraId="33AB9D74" w14:textId="5B6F8569" w:rsidR="00DA5C13" w:rsidRDefault="00000000" w:rsidP="00562B2A">
            <w:pPr>
              <w:ind w:firstLineChars="200" w:firstLine="480"/>
              <w:rPr>
                <w:rFonts w:ascii="宋体" w:hAnsi="宋体" w:cs="仿宋" w:hint="eastAsia"/>
                <w:sz w:val="24"/>
              </w:rPr>
            </w:pPr>
            <w:r>
              <w:rPr>
                <w:rFonts w:ascii="宋体" w:hAnsi="宋体" w:cs="仿宋" w:hint="eastAsia"/>
                <w:sz w:val="24"/>
              </w:rPr>
              <w:t>2.在此基础上，由评审委员进行评价：</w:t>
            </w:r>
          </w:p>
          <w:p w14:paraId="59C42FA0" w14:textId="77777777" w:rsidR="00DA5C13" w:rsidRDefault="00000000" w:rsidP="00562B2A">
            <w:pPr>
              <w:ind w:firstLineChars="200" w:firstLine="480"/>
              <w:rPr>
                <w:rFonts w:ascii="宋体" w:hAnsi="宋体" w:cs="仿宋" w:hint="eastAsia"/>
                <w:sz w:val="24"/>
              </w:rPr>
            </w:pPr>
            <w:r>
              <w:rPr>
                <w:rFonts w:ascii="宋体" w:hAnsi="宋体" w:cs="仿宋" w:hint="eastAsia"/>
                <w:sz w:val="24"/>
              </w:rPr>
              <w:t>（1）样品质量好，外观好，色泽好、形态好、气味好、断面质地好，完全满足采购单位需求，评审</w:t>
            </w:r>
            <w:proofErr w:type="gramStart"/>
            <w:r>
              <w:rPr>
                <w:rFonts w:ascii="宋体" w:hAnsi="宋体" w:cs="仿宋" w:hint="eastAsia"/>
                <w:sz w:val="24"/>
              </w:rPr>
              <w:t>为优加40分</w:t>
            </w:r>
            <w:proofErr w:type="gramEnd"/>
            <w:r>
              <w:rPr>
                <w:rFonts w:ascii="宋体" w:hAnsi="宋体" w:cs="仿宋" w:hint="eastAsia"/>
                <w:sz w:val="24"/>
              </w:rPr>
              <w:t>；</w:t>
            </w:r>
          </w:p>
          <w:p w14:paraId="5663E7B6" w14:textId="77777777" w:rsidR="00DA5C13" w:rsidRDefault="00000000" w:rsidP="00562B2A">
            <w:pPr>
              <w:ind w:firstLineChars="200" w:firstLine="480"/>
              <w:rPr>
                <w:rFonts w:ascii="宋体" w:hAnsi="宋体" w:cs="仿宋" w:hint="eastAsia"/>
                <w:sz w:val="24"/>
              </w:rPr>
            </w:pPr>
            <w:r>
              <w:rPr>
                <w:rFonts w:ascii="宋体" w:hAnsi="宋体" w:cs="仿宋" w:hint="eastAsia"/>
                <w:sz w:val="24"/>
              </w:rPr>
              <w:t>（2）样品质量一般，外观一般，色泽一般、形态一般、气味一般、断面质地一般，评审</w:t>
            </w:r>
            <w:proofErr w:type="gramStart"/>
            <w:r>
              <w:rPr>
                <w:rFonts w:ascii="宋体" w:hAnsi="宋体" w:cs="仿宋" w:hint="eastAsia"/>
                <w:sz w:val="24"/>
              </w:rPr>
              <w:t>为良加25分</w:t>
            </w:r>
            <w:proofErr w:type="gramEnd"/>
            <w:r>
              <w:rPr>
                <w:rFonts w:ascii="宋体" w:hAnsi="宋体" w:cs="仿宋" w:hint="eastAsia"/>
                <w:sz w:val="24"/>
              </w:rPr>
              <w:t>；</w:t>
            </w:r>
          </w:p>
          <w:p w14:paraId="51BD221C" w14:textId="77777777" w:rsidR="00DA5C13" w:rsidRDefault="00000000" w:rsidP="00562B2A">
            <w:pPr>
              <w:ind w:firstLineChars="200" w:firstLine="480"/>
              <w:rPr>
                <w:rFonts w:ascii="宋体" w:hAnsi="宋体" w:cs="仿宋" w:hint="eastAsia"/>
                <w:sz w:val="24"/>
              </w:rPr>
            </w:pPr>
            <w:r>
              <w:rPr>
                <w:rFonts w:ascii="宋体" w:hAnsi="宋体" w:cs="仿宋" w:hint="eastAsia"/>
                <w:sz w:val="24"/>
              </w:rPr>
              <w:t>（3）样品质量及格，外观及格，色泽及格、形态及格、气味及格、断面质地及格，评审为中加10分；</w:t>
            </w:r>
          </w:p>
          <w:p w14:paraId="5FD262B6" w14:textId="77777777" w:rsidR="00DA5C13" w:rsidRDefault="00000000" w:rsidP="00562B2A">
            <w:pPr>
              <w:ind w:firstLineChars="200" w:firstLine="480"/>
              <w:rPr>
                <w:rFonts w:ascii="宋体" w:hAnsi="宋体" w:cs="仿宋" w:hint="eastAsia"/>
                <w:sz w:val="24"/>
              </w:rPr>
            </w:pPr>
            <w:r>
              <w:rPr>
                <w:rFonts w:ascii="宋体" w:hAnsi="宋体" w:cs="仿宋" w:hint="eastAsia"/>
                <w:sz w:val="24"/>
              </w:rPr>
              <w:t>（4）样品质量差，外观差，色泽差、形态差、气味差、断面质地差，评审为差不加分。</w:t>
            </w:r>
          </w:p>
        </w:tc>
      </w:tr>
      <w:tr w:rsidR="00DA5C13" w14:paraId="3D8519E6" w14:textId="77777777">
        <w:tc>
          <w:tcPr>
            <w:tcW w:w="680" w:type="dxa"/>
            <w:vMerge w:val="restart"/>
            <w:tcBorders>
              <w:top w:val="single" w:sz="8" w:space="0" w:color="000000"/>
              <w:left w:val="single" w:sz="8" w:space="0" w:color="000000"/>
              <w:bottom w:val="single" w:sz="8" w:space="0" w:color="000000"/>
              <w:right w:val="single" w:sz="8" w:space="0" w:color="000000"/>
            </w:tcBorders>
            <w:vAlign w:val="center"/>
          </w:tcPr>
          <w:p w14:paraId="1E79A90B" w14:textId="77777777" w:rsidR="00DA5C13" w:rsidRDefault="00000000">
            <w:pPr>
              <w:widowControl/>
              <w:wordWrap w:val="0"/>
              <w:spacing w:after="60"/>
              <w:jc w:val="center"/>
              <w:rPr>
                <w:rFonts w:ascii="宋体" w:hAnsi="宋体" w:cs="仿宋" w:hint="eastAsia"/>
                <w:b/>
                <w:bCs/>
                <w:color w:val="0000FF"/>
                <w:sz w:val="24"/>
              </w:rPr>
            </w:pPr>
            <w:r>
              <w:rPr>
                <w:rFonts w:ascii="宋体" w:hAnsi="宋体" w:cs="仿宋" w:hint="eastAsia"/>
                <w:b/>
                <w:bCs/>
                <w:color w:val="0000FF"/>
                <w:kern w:val="0"/>
                <w:sz w:val="24"/>
              </w:rPr>
              <w:t>3</w:t>
            </w:r>
          </w:p>
        </w:tc>
        <w:tc>
          <w:tcPr>
            <w:tcW w:w="2559" w:type="dxa"/>
            <w:gridSpan w:val="3"/>
            <w:tcBorders>
              <w:top w:val="single" w:sz="8" w:space="0" w:color="000000"/>
              <w:left w:val="single" w:sz="8" w:space="0" w:color="000000"/>
              <w:bottom w:val="single" w:sz="8" w:space="0" w:color="000000"/>
              <w:right w:val="single" w:sz="8" w:space="0" w:color="000000"/>
            </w:tcBorders>
            <w:vAlign w:val="center"/>
          </w:tcPr>
          <w:p w14:paraId="3C56C8BD" w14:textId="77777777" w:rsidR="00DA5C13" w:rsidRDefault="00000000">
            <w:pPr>
              <w:widowControl/>
              <w:wordWrap w:val="0"/>
              <w:spacing w:after="60"/>
              <w:jc w:val="center"/>
              <w:rPr>
                <w:rFonts w:ascii="宋体" w:hAnsi="宋体" w:cs="仿宋" w:hint="eastAsia"/>
                <w:b/>
                <w:bCs/>
                <w:color w:val="0000FF"/>
                <w:sz w:val="24"/>
              </w:rPr>
            </w:pPr>
            <w:r>
              <w:rPr>
                <w:rFonts w:ascii="宋体" w:hAnsi="宋体" w:cs="仿宋" w:hint="eastAsia"/>
                <w:b/>
                <w:bCs/>
                <w:color w:val="0000FF"/>
                <w:kern w:val="0"/>
                <w:sz w:val="24"/>
              </w:rPr>
              <w:t>商务部分</w:t>
            </w:r>
          </w:p>
        </w:tc>
        <w:tc>
          <w:tcPr>
            <w:tcW w:w="5965" w:type="dxa"/>
            <w:tcBorders>
              <w:top w:val="single" w:sz="8" w:space="0" w:color="000000"/>
              <w:left w:val="single" w:sz="8" w:space="0" w:color="000000"/>
              <w:bottom w:val="single" w:sz="8" w:space="0" w:color="000000"/>
              <w:right w:val="single" w:sz="8" w:space="0" w:color="000000"/>
            </w:tcBorders>
            <w:vAlign w:val="center"/>
          </w:tcPr>
          <w:p w14:paraId="685FC7E9" w14:textId="77777777" w:rsidR="00DA5C13" w:rsidRDefault="00000000">
            <w:pPr>
              <w:widowControl/>
              <w:wordWrap w:val="0"/>
              <w:spacing w:after="60"/>
              <w:jc w:val="center"/>
              <w:rPr>
                <w:rFonts w:ascii="宋体" w:hAnsi="宋体" w:cs="仿宋" w:hint="eastAsia"/>
                <w:b/>
                <w:bCs/>
                <w:color w:val="0000FF"/>
                <w:sz w:val="24"/>
              </w:rPr>
            </w:pPr>
            <w:r>
              <w:rPr>
                <w:rFonts w:ascii="宋体" w:hAnsi="宋体" w:cs="仿宋" w:hint="eastAsia"/>
                <w:b/>
                <w:bCs/>
                <w:color w:val="0000FF"/>
                <w:kern w:val="0"/>
                <w:sz w:val="24"/>
              </w:rPr>
              <w:t>21</w:t>
            </w:r>
          </w:p>
        </w:tc>
      </w:tr>
      <w:tr w:rsidR="00DA5C13" w14:paraId="5B82F535" w14:textId="77777777">
        <w:tc>
          <w:tcPr>
            <w:tcW w:w="680" w:type="dxa"/>
            <w:vMerge/>
            <w:tcBorders>
              <w:top w:val="single" w:sz="8" w:space="0" w:color="000000"/>
              <w:left w:val="single" w:sz="8" w:space="0" w:color="000000"/>
              <w:bottom w:val="single" w:sz="8" w:space="0" w:color="000000"/>
              <w:right w:val="single" w:sz="8" w:space="0" w:color="000000"/>
            </w:tcBorders>
            <w:vAlign w:val="center"/>
          </w:tcPr>
          <w:p w14:paraId="363F67BE" w14:textId="77777777" w:rsidR="00DA5C13" w:rsidRDefault="00DA5C13">
            <w:pPr>
              <w:spacing w:after="60"/>
              <w:jc w:val="center"/>
              <w:rPr>
                <w:rFonts w:ascii="宋体" w:hAnsi="宋体" w:cs="仿宋" w:hint="eastAsia"/>
                <w:b/>
                <w:bCs/>
                <w:color w:val="0000FF"/>
                <w:sz w:val="24"/>
              </w:rPr>
            </w:pPr>
          </w:p>
        </w:tc>
        <w:tc>
          <w:tcPr>
            <w:tcW w:w="8524" w:type="dxa"/>
            <w:gridSpan w:val="4"/>
            <w:tcBorders>
              <w:top w:val="single" w:sz="8" w:space="0" w:color="000000"/>
              <w:left w:val="single" w:sz="8" w:space="0" w:color="000000"/>
              <w:bottom w:val="single" w:sz="8" w:space="0" w:color="000000"/>
              <w:right w:val="single" w:sz="8" w:space="0" w:color="000000"/>
            </w:tcBorders>
          </w:tcPr>
          <w:p w14:paraId="397BC009" w14:textId="77777777" w:rsidR="00DA5C13" w:rsidRDefault="00DA5C13">
            <w:pPr>
              <w:spacing w:after="60"/>
              <w:rPr>
                <w:rFonts w:ascii="宋体" w:hAnsi="宋体" w:cs="仿宋" w:hint="eastAsia"/>
                <w:sz w:val="24"/>
              </w:rPr>
            </w:pPr>
          </w:p>
        </w:tc>
      </w:tr>
      <w:tr w:rsidR="00DA5C13" w14:paraId="14F76A2E" w14:textId="77777777">
        <w:tc>
          <w:tcPr>
            <w:tcW w:w="680" w:type="dxa"/>
            <w:vMerge/>
            <w:tcBorders>
              <w:top w:val="single" w:sz="8" w:space="0" w:color="000000"/>
              <w:left w:val="single" w:sz="8" w:space="0" w:color="000000"/>
              <w:bottom w:val="single" w:sz="8" w:space="0" w:color="000000"/>
              <w:right w:val="single" w:sz="8" w:space="0" w:color="000000"/>
            </w:tcBorders>
            <w:shd w:val="clear" w:color="auto" w:fill="E6EFFA"/>
            <w:vAlign w:val="center"/>
          </w:tcPr>
          <w:p w14:paraId="4A05C739" w14:textId="77777777" w:rsidR="00DA5C13" w:rsidRDefault="00DA5C13">
            <w:pPr>
              <w:spacing w:after="60"/>
              <w:jc w:val="center"/>
              <w:rPr>
                <w:rFonts w:ascii="宋体" w:hAnsi="宋体" w:cs="仿宋" w:hint="eastAsia"/>
                <w:b/>
                <w:bCs/>
                <w:color w:val="0000FF"/>
                <w:sz w:val="24"/>
              </w:rPr>
            </w:pPr>
          </w:p>
        </w:tc>
        <w:tc>
          <w:tcPr>
            <w:tcW w:w="681"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5AB8AECC" w14:textId="77777777" w:rsidR="00DA5C13" w:rsidRDefault="00000000">
            <w:pPr>
              <w:widowControl/>
              <w:wordWrap w:val="0"/>
              <w:spacing w:after="60"/>
              <w:jc w:val="center"/>
              <w:rPr>
                <w:rFonts w:ascii="宋体" w:hAnsi="宋体" w:cs="仿宋" w:hint="eastAsia"/>
                <w:sz w:val="24"/>
              </w:rPr>
            </w:pPr>
            <w:r>
              <w:rPr>
                <w:rFonts w:ascii="宋体" w:hAnsi="宋体" w:cs="仿宋" w:hint="eastAsia"/>
                <w:kern w:val="0"/>
                <w:sz w:val="24"/>
              </w:rPr>
              <w:t>序号</w:t>
            </w:r>
          </w:p>
        </w:tc>
        <w:tc>
          <w:tcPr>
            <w:tcW w:w="1120"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7A16A0D2" w14:textId="77777777" w:rsidR="00DA5C13" w:rsidRDefault="00000000">
            <w:pPr>
              <w:widowControl/>
              <w:wordWrap w:val="0"/>
              <w:spacing w:after="60"/>
              <w:jc w:val="center"/>
              <w:rPr>
                <w:rFonts w:ascii="宋体" w:hAnsi="宋体" w:cs="仿宋" w:hint="eastAsia"/>
                <w:sz w:val="24"/>
              </w:rPr>
            </w:pPr>
            <w:r>
              <w:rPr>
                <w:rFonts w:ascii="宋体" w:hAnsi="宋体" w:cs="仿宋" w:hint="eastAsia"/>
                <w:kern w:val="0"/>
                <w:sz w:val="24"/>
              </w:rPr>
              <w:t>评分因素</w:t>
            </w:r>
          </w:p>
        </w:tc>
        <w:tc>
          <w:tcPr>
            <w:tcW w:w="758"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51249AE3" w14:textId="77777777" w:rsidR="00DA5C13" w:rsidRDefault="00000000">
            <w:pPr>
              <w:widowControl/>
              <w:wordWrap w:val="0"/>
              <w:spacing w:after="60"/>
              <w:jc w:val="center"/>
              <w:rPr>
                <w:rFonts w:ascii="宋体" w:hAnsi="宋体" w:cs="仿宋" w:hint="eastAsia"/>
                <w:sz w:val="24"/>
              </w:rPr>
            </w:pPr>
            <w:r>
              <w:rPr>
                <w:rFonts w:ascii="宋体" w:hAnsi="宋体" w:cs="仿宋" w:hint="eastAsia"/>
                <w:kern w:val="0"/>
                <w:sz w:val="24"/>
              </w:rPr>
              <w:t>权重(%)</w:t>
            </w:r>
          </w:p>
        </w:tc>
        <w:tc>
          <w:tcPr>
            <w:tcW w:w="5965"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0456E763" w14:textId="77777777" w:rsidR="00DA5C13" w:rsidRDefault="00000000">
            <w:pPr>
              <w:widowControl/>
              <w:wordWrap w:val="0"/>
              <w:spacing w:after="60"/>
              <w:jc w:val="center"/>
              <w:rPr>
                <w:rFonts w:ascii="宋体" w:hAnsi="宋体" w:cs="仿宋" w:hint="eastAsia"/>
                <w:sz w:val="24"/>
              </w:rPr>
            </w:pPr>
            <w:r>
              <w:rPr>
                <w:rFonts w:ascii="宋体" w:hAnsi="宋体" w:cs="仿宋" w:hint="eastAsia"/>
                <w:kern w:val="0"/>
                <w:sz w:val="24"/>
              </w:rPr>
              <w:t>评分准则</w:t>
            </w:r>
          </w:p>
        </w:tc>
      </w:tr>
      <w:tr w:rsidR="00DA5C13" w14:paraId="24C0F2B4" w14:textId="77777777">
        <w:tc>
          <w:tcPr>
            <w:tcW w:w="680" w:type="dxa"/>
            <w:vMerge/>
            <w:tcBorders>
              <w:top w:val="single" w:sz="8" w:space="0" w:color="000000"/>
              <w:left w:val="single" w:sz="8" w:space="0" w:color="000000"/>
              <w:bottom w:val="single" w:sz="8" w:space="0" w:color="000000"/>
              <w:right w:val="single" w:sz="8" w:space="0" w:color="000000"/>
            </w:tcBorders>
            <w:vAlign w:val="center"/>
          </w:tcPr>
          <w:p w14:paraId="72B11670" w14:textId="77777777" w:rsidR="00DA5C13" w:rsidRDefault="00DA5C13">
            <w:pPr>
              <w:spacing w:after="60"/>
              <w:jc w:val="center"/>
              <w:rPr>
                <w:rFonts w:ascii="宋体" w:hAnsi="宋体" w:cs="仿宋" w:hint="eastAsia"/>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0EB6BB94"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1</w:t>
            </w:r>
          </w:p>
        </w:tc>
        <w:tc>
          <w:tcPr>
            <w:tcW w:w="1120" w:type="dxa"/>
            <w:tcBorders>
              <w:top w:val="single" w:sz="8" w:space="0" w:color="000000"/>
              <w:left w:val="single" w:sz="8" w:space="0" w:color="000000"/>
              <w:bottom w:val="single" w:sz="8" w:space="0" w:color="000000"/>
              <w:right w:val="single" w:sz="8" w:space="0" w:color="000000"/>
            </w:tcBorders>
            <w:vAlign w:val="center"/>
          </w:tcPr>
          <w:p w14:paraId="1346DE08" w14:textId="77777777" w:rsidR="00DA5C13" w:rsidRDefault="00000000">
            <w:pPr>
              <w:widowControl/>
              <w:wordWrap w:val="0"/>
              <w:spacing w:after="60"/>
              <w:jc w:val="center"/>
              <w:textAlignment w:val="top"/>
              <w:rPr>
                <w:rFonts w:ascii="宋体" w:hAnsi="宋体" w:cs="仿宋" w:hint="eastAsia"/>
                <w:kern w:val="0"/>
                <w:sz w:val="24"/>
              </w:rPr>
            </w:pPr>
            <w:bookmarkStart w:id="13" w:name="_Hlk197940716"/>
            <w:r>
              <w:rPr>
                <w:rFonts w:ascii="宋体" w:hAnsi="宋体" w:cs="仿宋" w:hint="eastAsia"/>
                <w:kern w:val="0"/>
                <w:sz w:val="24"/>
              </w:rPr>
              <w:t>项目拟使用的场地、工具、</w:t>
            </w:r>
            <w:r>
              <w:rPr>
                <w:rFonts w:ascii="宋体" w:hAnsi="宋体" w:cs="仿宋" w:hint="eastAsia"/>
                <w:kern w:val="0"/>
                <w:sz w:val="24"/>
              </w:rPr>
              <w:lastRenderedPageBreak/>
              <w:t>机器、信息系统、以及处方处理能力等情况</w:t>
            </w:r>
            <w:bookmarkEnd w:id="13"/>
          </w:p>
        </w:tc>
        <w:tc>
          <w:tcPr>
            <w:tcW w:w="758" w:type="dxa"/>
            <w:tcBorders>
              <w:top w:val="single" w:sz="8" w:space="0" w:color="000000"/>
              <w:left w:val="single" w:sz="8" w:space="0" w:color="000000"/>
              <w:bottom w:val="single" w:sz="8" w:space="0" w:color="000000"/>
              <w:right w:val="single" w:sz="8" w:space="0" w:color="000000"/>
            </w:tcBorders>
            <w:vAlign w:val="center"/>
          </w:tcPr>
          <w:p w14:paraId="20C09467"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lastRenderedPageBreak/>
              <w:t>10</w:t>
            </w:r>
          </w:p>
        </w:tc>
        <w:tc>
          <w:tcPr>
            <w:tcW w:w="5965" w:type="dxa"/>
            <w:tcBorders>
              <w:top w:val="single" w:sz="8" w:space="0" w:color="000000"/>
              <w:left w:val="single" w:sz="8" w:space="0" w:color="000000"/>
              <w:bottom w:val="single" w:sz="8" w:space="0" w:color="000000"/>
              <w:right w:val="single" w:sz="8" w:space="0" w:color="000000"/>
            </w:tcBorders>
          </w:tcPr>
          <w:p w14:paraId="1709EF70" w14:textId="77777777" w:rsidR="00DA5C13" w:rsidRDefault="00000000">
            <w:pPr>
              <w:jc w:val="left"/>
              <w:rPr>
                <w:rFonts w:ascii="宋体" w:hAnsi="宋体" w:cs="仿宋" w:hint="eastAsia"/>
                <w:b/>
                <w:bCs/>
                <w:sz w:val="24"/>
              </w:rPr>
            </w:pPr>
            <w:r>
              <w:rPr>
                <w:rFonts w:ascii="宋体" w:hAnsi="宋体" w:cs="仿宋" w:hint="eastAsia"/>
                <w:b/>
                <w:bCs/>
                <w:sz w:val="24"/>
              </w:rPr>
              <w:t>（一）评分内容</w:t>
            </w:r>
          </w:p>
          <w:p w14:paraId="7333621E" w14:textId="605DEFD3" w:rsidR="00DA5C13" w:rsidRDefault="00000000">
            <w:pPr>
              <w:widowControl/>
              <w:ind w:firstLineChars="200" w:firstLine="480"/>
              <w:rPr>
                <w:rFonts w:ascii="宋体" w:hAnsi="宋体" w:cs="仿宋" w:hint="eastAsia"/>
                <w:sz w:val="24"/>
              </w:rPr>
            </w:pPr>
            <w:r>
              <w:rPr>
                <w:rFonts w:ascii="宋体" w:hAnsi="宋体" w:cs="仿宋" w:hint="eastAsia"/>
                <w:sz w:val="24"/>
              </w:rPr>
              <w:t>1.投标人代煎及仓储场所（投标人自有或租赁均可）：</w:t>
            </w:r>
          </w:p>
          <w:p w14:paraId="15480F37"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t>（1）面积≥5000平方米得40分；</w:t>
            </w:r>
          </w:p>
          <w:p w14:paraId="087C5D44"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lastRenderedPageBreak/>
              <w:t>（2）5000平方米＞面积≥3000平方米得30分；</w:t>
            </w:r>
          </w:p>
          <w:p w14:paraId="2612BA98"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t>（3）面积3000平方米＞面积≥1000平方米得10分；</w:t>
            </w:r>
          </w:p>
          <w:p w14:paraId="378D183C"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t>（4）1000平方米＞面积得0分；</w:t>
            </w:r>
          </w:p>
          <w:p w14:paraId="3AE7866C"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t>投标人自有和租赁多个代煎及仓储场所的，面积可以累计计算，本小项最高得40分。</w:t>
            </w:r>
          </w:p>
          <w:p w14:paraId="5F1CA1CB" w14:textId="0EC653F6" w:rsidR="00DA5C13" w:rsidRDefault="00000000">
            <w:pPr>
              <w:widowControl/>
              <w:ind w:firstLineChars="200" w:firstLine="480"/>
              <w:rPr>
                <w:rFonts w:ascii="宋体" w:hAnsi="宋体" w:cs="仿宋" w:hint="eastAsia"/>
                <w:sz w:val="24"/>
              </w:rPr>
            </w:pPr>
            <w:r>
              <w:rPr>
                <w:rFonts w:ascii="宋体" w:hAnsi="宋体" w:cs="仿宋" w:hint="eastAsia"/>
                <w:sz w:val="24"/>
              </w:rPr>
              <w:t>2.投标人具有HIS（医院信息系统，包含社康）对接(消息平台、Webservice、视图均可)所需要软件及硬件设备，并且承诺负责维护及升级，相关费用由投标人承担，可得20分，否则不得分。</w:t>
            </w:r>
          </w:p>
          <w:p w14:paraId="6877CA4D" w14:textId="698FC3D4" w:rsidR="00DA5C13" w:rsidRDefault="00000000">
            <w:pPr>
              <w:widowControl/>
              <w:ind w:firstLineChars="200" w:firstLine="480"/>
              <w:rPr>
                <w:rFonts w:ascii="宋体" w:hAnsi="宋体" w:cs="仿宋" w:hint="eastAsia"/>
                <w:sz w:val="24"/>
              </w:rPr>
            </w:pPr>
            <w:r>
              <w:rPr>
                <w:rFonts w:ascii="宋体" w:hAnsi="宋体" w:cs="仿宋" w:hint="eastAsia"/>
                <w:sz w:val="24"/>
              </w:rPr>
              <w:t>3.调剂煎煮及配送过程全程条码、</w:t>
            </w:r>
            <w:proofErr w:type="gramStart"/>
            <w:r>
              <w:rPr>
                <w:rFonts w:ascii="宋体" w:hAnsi="宋体" w:cs="仿宋" w:hint="eastAsia"/>
                <w:sz w:val="24"/>
              </w:rPr>
              <w:t>二维码识别</w:t>
            </w:r>
            <w:proofErr w:type="gramEnd"/>
            <w:r>
              <w:rPr>
                <w:rFonts w:ascii="宋体" w:hAnsi="宋体" w:cs="仿宋" w:hint="eastAsia"/>
                <w:sz w:val="24"/>
              </w:rPr>
              <w:t>，系统全程可追溯。可得10分</w:t>
            </w:r>
          </w:p>
          <w:p w14:paraId="5698D8D8" w14:textId="4B589673" w:rsidR="00DA5C13" w:rsidRDefault="00000000">
            <w:pPr>
              <w:widowControl/>
              <w:ind w:firstLineChars="200" w:firstLine="480"/>
              <w:rPr>
                <w:rFonts w:ascii="宋体" w:hAnsi="宋体" w:cs="仿宋" w:hint="eastAsia"/>
                <w:sz w:val="24"/>
              </w:rPr>
            </w:pPr>
            <w:r>
              <w:rPr>
                <w:rFonts w:ascii="宋体" w:hAnsi="宋体" w:cs="仿宋" w:hint="eastAsia"/>
                <w:sz w:val="24"/>
              </w:rPr>
              <w:t>4.投标人拟投入本项目得煎煮设备（本小项最高10分）：</w:t>
            </w:r>
          </w:p>
          <w:p w14:paraId="40C3AD63"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t>（1）煎煮设备≥200台得10分；</w:t>
            </w:r>
          </w:p>
          <w:p w14:paraId="2DDF7D6B"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t>（2）100台≤煎煮设备</w:t>
            </w:r>
            <w:bookmarkStart w:id="14" w:name="OLE_LINK22"/>
            <w:r>
              <w:rPr>
                <w:rFonts w:ascii="宋体" w:hAnsi="宋体" w:cs="仿宋" w:hint="eastAsia"/>
                <w:sz w:val="24"/>
              </w:rPr>
              <w:t>＜</w:t>
            </w:r>
            <w:bookmarkEnd w:id="14"/>
            <w:r>
              <w:rPr>
                <w:rFonts w:ascii="宋体" w:hAnsi="宋体" w:cs="仿宋" w:hint="eastAsia"/>
                <w:sz w:val="24"/>
              </w:rPr>
              <w:t>200台的得5分；其他情况不得分；</w:t>
            </w:r>
          </w:p>
          <w:p w14:paraId="71DB2C2A" w14:textId="6D27E914" w:rsidR="00DA5C13" w:rsidRDefault="00000000">
            <w:pPr>
              <w:widowControl/>
              <w:ind w:firstLineChars="200" w:firstLine="480"/>
              <w:rPr>
                <w:rFonts w:ascii="宋体" w:hAnsi="宋体" w:cs="仿宋" w:hint="eastAsia"/>
                <w:sz w:val="24"/>
              </w:rPr>
            </w:pPr>
            <w:r>
              <w:rPr>
                <w:rFonts w:ascii="宋体" w:hAnsi="宋体" w:cs="仿宋" w:hint="eastAsia"/>
                <w:sz w:val="24"/>
              </w:rPr>
              <w:t>5.拟投入本项目的代煎中心不能超负荷运作，日平均剩余煎煮处方量(为投标人每天已承接日均煎煮处方量外还能承接新增中药代煎处方张数)：（本小项最高</w:t>
            </w:r>
            <w:r>
              <w:rPr>
                <w:rFonts w:ascii="宋体" w:hAnsi="宋体" w:cs="仿宋"/>
                <w:sz w:val="24"/>
              </w:rPr>
              <w:t>2</w:t>
            </w:r>
            <w:r>
              <w:rPr>
                <w:rFonts w:ascii="宋体" w:hAnsi="宋体" w:cs="仿宋" w:hint="eastAsia"/>
                <w:sz w:val="24"/>
              </w:rPr>
              <w:t>0分）</w:t>
            </w:r>
          </w:p>
          <w:p w14:paraId="003A2D3D" w14:textId="2F259901" w:rsidR="00DA5C13" w:rsidRDefault="00000000">
            <w:pPr>
              <w:widowControl/>
              <w:ind w:firstLineChars="200" w:firstLine="480"/>
              <w:rPr>
                <w:rFonts w:ascii="宋体" w:hAnsi="宋体" w:cs="仿宋" w:hint="eastAsia"/>
                <w:sz w:val="24"/>
              </w:rPr>
            </w:pPr>
            <w:r>
              <w:rPr>
                <w:rFonts w:ascii="宋体" w:hAnsi="宋体" w:cs="仿宋" w:hint="eastAsia"/>
                <w:sz w:val="24"/>
              </w:rPr>
              <w:t>（1）日平均剩余煎煮处方量≥1000张得20分；</w:t>
            </w:r>
          </w:p>
          <w:p w14:paraId="52E638E1" w14:textId="506B9534" w:rsidR="00DA5C13" w:rsidRDefault="00000000">
            <w:pPr>
              <w:widowControl/>
              <w:ind w:firstLineChars="200" w:firstLine="480"/>
              <w:rPr>
                <w:rFonts w:ascii="宋体" w:hAnsi="宋体" w:cs="仿宋" w:hint="eastAsia"/>
                <w:sz w:val="24"/>
              </w:rPr>
            </w:pPr>
            <w:r>
              <w:rPr>
                <w:rFonts w:ascii="宋体" w:hAnsi="宋体" w:cs="仿宋" w:hint="eastAsia"/>
                <w:sz w:val="24"/>
              </w:rPr>
              <w:t>（2）500</w:t>
            </w:r>
            <w:bookmarkStart w:id="15" w:name="OLE_LINK23"/>
            <w:r>
              <w:rPr>
                <w:rFonts w:ascii="宋体" w:hAnsi="宋体" w:cs="仿宋" w:hint="eastAsia"/>
                <w:sz w:val="24"/>
              </w:rPr>
              <w:t>≤</w:t>
            </w:r>
            <w:bookmarkEnd w:id="15"/>
            <w:r>
              <w:rPr>
                <w:rFonts w:ascii="宋体" w:hAnsi="宋体" w:cs="仿宋" w:hint="eastAsia"/>
                <w:sz w:val="24"/>
              </w:rPr>
              <w:t>日平均剩余煎煮处方量</w:t>
            </w:r>
            <w:bookmarkStart w:id="16" w:name="OLE_LINK24"/>
            <w:r>
              <w:rPr>
                <w:rFonts w:ascii="宋体" w:hAnsi="宋体" w:cs="仿宋" w:hint="eastAsia"/>
                <w:sz w:val="24"/>
              </w:rPr>
              <w:t>＜</w:t>
            </w:r>
            <w:bookmarkEnd w:id="16"/>
            <w:r>
              <w:rPr>
                <w:rFonts w:ascii="宋体" w:hAnsi="宋体" w:cs="仿宋" w:hint="eastAsia"/>
                <w:sz w:val="24"/>
              </w:rPr>
              <w:t>1000张得10分；</w:t>
            </w:r>
          </w:p>
          <w:p w14:paraId="6520E0A9" w14:textId="4A47BD90" w:rsidR="00DA5C13" w:rsidRDefault="00000000">
            <w:pPr>
              <w:widowControl/>
              <w:ind w:firstLineChars="200" w:firstLine="480"/>
              <w:rPr>
                <w:rFonts w:ascii="宋体" w:hAnsi="宋体" w:cs="仿宋" w:hint="eastAsia"/>
                <w:sz w:val="24"/>
              </w:rPr>
            </w:pPr>
            <w:r>
              <w:rPr>
                <w:rFonts w:ascii="宋体" w:hAnsi="宋体" w:cs="仿宋" w:hint="eastAsia"/>
                <w:sz w:val="24"/>
              </w:rPr>
              <w:t>（3）100≤日平均剩余煎煮处方量＜500张得5分；</w:t>
            </w:r>
          </w:p>
          <w:p w14:paraId="3957A237"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t>（4）其他情况不得分；</w:t>
            </w:r>
          </w:p>
          <w:p w14:paraId="71F6E441" w14:textId="77777777" w:rsidR="00DA5C13" w:rsidRDefault="00000000">
            <w:pPr>
              <w:jc w:val="left"/>
              <w:rPr>
                <w:rFonts w:ascii="宋体" w:hAnsi="宋体" w:cs="仿宋" w:hint="eastAsia"/>
                <w:b/>
                <w:bCs/>
                <w:sz w:val="24"/>
              </w:rPr>
            </w:pPr>
            <w:r>
              <w:rPr>
                <w:rFonts w:ascii="宋体" w:hAnsi="宋体" w:cs="仿宋" w:hint="eastAsia"/>
                <w:b/>
                <w:bCs/>
                <w:sz w:val="24"/>
              </w:rPr>
              <w:t>（二）评分依据</w:t>
            </w:r>
          </w:p>
          <w:p w14:paraId="279F8E5F" w14:textId="5EB3C59D" w:rsidR="00DA5C13" w:rsidRDefault="00000000">
            <w:pPr>
              <w:widowControl/>
              <w:ind w:firstLineChars="200" w:firstLine="480"/>
              <w:rPr>
                <w:rFonts w:ascii="宋体" w:hAnsi="宋体" w:cs="仿宋" w:hint="eastAsia"/>
                <w:sz w:val="24"/>
              </w:rPr>
            </w:pPr>
            <w:r>
              <w:rPr>
                <w:rFonts w:ascii="宋体" w:hAnsi="宋体" w:cs="仿宋" w:hint="eastAsia"/>
                <w:sz w:val="24"/>
              </w:rPr>
              <w:t>1.评分内容1提供：</w:t>
            </w:r>
          </w:p>
          <w:p w14:paraId="2F25969F" w14:textId="6FDF4625" w:rsidR="00DA5C13" w:rsidRDefault="00000000">
            <w:pPr>
              <w:widowControl/>
              <w:ind w:firstLineChars="200" w:firstLine="480"/>
              <w:rPr>
                <w:rFonts w:ascii="宋体" w:hAnsi="宋体" w:cs="仿宋" w:hint="eastAsia"/>
                <w:sz w:val="24"/>
              </w:rPr>
            </w:pPr>
            <w:r>
              <w:rPr>
                <w:rFonts w:ascii="宋体" w:hAnsi="宋体" w:cs="仿宋" w:hint="eastAsia"/>
                <w:sz w:val="24"/>
              </w:rPr>
              <w:t>房产为投标人自有时，提供代煎及仓储场所的房产证；租赁的提供代煎及仓储场所的房产证及租赁合同的扫描件，以上证明材料</w:t>
            </w:r>
            <w:proofErr w:type="gramStart"/>
            <w:r>
              <w:rPr>
                <w:rFonts w:ascii="宋体" w:hAnsi="宋体" w:cs="仿宋" w:hint="eastAsia"/>
                <w:sz w:val="24"/>
              </w:rPr>
              <w:t>需体现</w:t>
            </w:r>
            <w:proofErr w:type="gramEnd"/>
            <w:r>
              <w:rPr>
                <w:rFonts w:ascii="宋体" w:hAnsi="宋体" w:cs="仿宋" w:hint="eastAsia"/>
                <w:sz w:val="24"/>
              </w:rPr>
              <w:t>面积，原件备查；</w:t>
            </w:r>
          </w:p>
          <w:p w14:paraId="50102FDF" w14:textId="6392DA52" w:rsidR="00DA5C13" w:rsidRDefault="00000000">
            <w:pPr>
              <w:widowControl/>
              <w:ind w:firstLineChars="200" w:firstLine="480"/>
              <w:rPr>
                <w:rFonts w:ascii="宋体" w:hAnsi="宋体" w:cs="仿宋" w:hint="eastAsia"/>
                <w:sz w:val="24"/>
              </w:rPr>
            </w:pPr>
            <w:r>
              <w:rPr>
                <w:rFonts w:ascii="宋体" w:hAnsi="宋体" w:cs="仿宋" w:hint="eastAsia"/>
                <w:sz w:val="24"/>
              </w:rPr>
              <w:t>2.评分内容2同时提供：</w:t>
            </w:r>
          </w:p>
          <w:p w14:paraId="18095D40"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t>①所需要软件及硬件设备由投标人提供并且负责维护及升级的承诺函（格式自拟）；</w:t>
            </w:r>
          </w:p>
          <w:p w14:paraId="3A4B0E8E"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t>②提供社康系统信息接口文件截图及系统截图。</w:t>
            </w:r>
          </w:p>
          <w:p w14:paraId="6C7A412A" w14:textId="77777777" w:rsidR="00DA5C13" w:rsidRDefault="00000000" w:rsidP="00562B2A">
            <w:pPr>
              <w:widowControl/>
              <w:numPr>
                <w:ilvl w:val="255"/>
                <w:numId w:val="0"/>
              </w:numPr>
              <w:ind w:firstLineChars="200" w:firstLine="480"/>
              <w:rPr>
                <w:rFonts w:ascii="宋体" w:hAnsi="宋体" w:cs="仿宋" w:hint="eastAsia"/>
                <w:sz w:val="24"/>
              </w:rPr>
            </w:pPr>
            <w:r>
              <w:rPr>
                <w:rFonts w:ascii="宋体" w:hAnsi="宋体" w:cs="仿宋" w:hint="eastAsia"/>
                <w:sz w:val="24"/>
              </w:rPr>
              <w:t>3.评分内容3提供：</w:t>
            </w:r>
          </w:p>
          <w:p w14:paraId="2922D175"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t>操作截图或条形码或二</w:t>
            </w:r>
            <w:proofErr w:type="gramStart"/>
            <w:r>
              <w:rPr>
                <w:rFonts w:ascii="宋体" w:hAnsi="宋体" w:cs="仿宋" w:hint="eastAsia"/>
                <w:sz w:val="24"/>
              </w:rPr>
              <w:t>维码照片</w:t>
            </w:r>
            <w:proofErr w:type="gramEnd"/>
            <w:r>
              <w:rPr>
                <w:rFonts w:ascii="宋体" w:hAnsi="宋体" w:cs="仿宋" w:hint="eastAsia"/>
                <w:sz w:val="24"/>
              </w:rPr>
              <w:t>证明。</w:t>
            </w:r>
          </w:p>
          <w:p w14:paraId="37CA503E" w14:textId="72AE59FF" w:rsidR="00DA5C13" w:rsidRDefault="00000000">
            <w:pPr>
              <w:widowControl/>
              <w:ind w:firstLineChars="200" w:firstLine="480"/>
              <w:rPr>
                <w:rFonts w:ascii="宋体" w:hAnsi="宋体" w:cs="仿宋" w:hint="eastAsia"/>
                <w:sz w:val="24"/>
              </w:rPr>
            </w:pPr>
            <w:bookmarkStart w:id="17" w:name="OLE_LINK21"/>
            <w:r>
              <w:rPr>
                <w:rFonts w:ascii="宋体" w:hAnsi="宋体" w:cs="仿宋" w:hint="eastAsia"/>
                <w:sz w:val="24"/>
              </w:rPr>
              <w:t>4.评审内容4提供：</w:t>
            </w:r>
          </w:p>
          <w:bookmarkEnd w:id="17"/>
          <w:p w14:paraId="67753316"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t>煎煮设备自有的，提供购买煎煮设备发票（以投标人名称为抬头）；租赁的提供租赁合同关键页（包括但不限于合同签约主体名称、签约主体公章等关键信息。）</w:t>
            </w:r>
          </w:p>
          <w:p w14:paraId="1635C7A9" w14:textId="25BF78F6" w:rsidR="00DA5C13" w:rsidRDefault="00000000">
            <w:pPr>
              <w:widowControl/>
              <w:ind w:firstLineChars="200" w:firstLine="480"/>
              <w:rPr>
                <w:rFonts w:ascii="宋体" w:hAnsi="宋体" w:cs="仿宋" w:hint="eastAsia"/>
                <w:sz w:val="24"/>
              </w:rPr>
            </w:pPr>
            <w:bookmarkStart w:id="18" w:name="_Hlk197940784"/>
            <w:bookmarkStart w:id="19" w:name="_Hlk197940930"/>
            <w:r>
              <w:rPr>
                <w:rFonts w:ascii="宋体" w:hAnsi="宋体" w:cs="仿宋" w:hint="eastAsia"/>
                <w:sz w:val="24"/>
              </w:rPr>
              <w:t>5.评审内容5提供：</w:t>
            </w:r>
            <w:bookmarkEnd w:id="18"/>
          </w:p>
          <w:bookmarkEnd w:id="19"/>
          <w:p w14:paraId="28394AC1" w14:textId="77777777" w:rsidR="00DA5C13" w:rsidRDefault="00000000">
            <w:pPr>
              <w:widowControl/>
              <w:ind w:firstLineChars="200" w:firstLine="480"/>
              <w:rPr>
                <w:rFonts w:ascii="等线" w:hAnsi="等线" w:hint="eastAsia"/>
                <w:sz w:val="24"/>
              </w:rPr>
            </w:pPr>
            <w:r>
              <w:rPr>
                <w:rFonts w:ascii="宋体" w:hAnsi="宋体" w:cs="仿宋" w:hint="eastAsia"/>
                <w:sz w:val="24"/>
              </w:rPr>
              <w:t>（1）</w:t>
            </w:r>
            <w:r>
              <w:rPr>
                <w:rFonts w:ascii="等线" w:hAnsi="等线" w:hint="eastAsia"/>
                <w:sz w:val="24"/>
              </w:rPr>
              <w:t>投标人提供承诺函并加盖公章，格式自拟，承诺内容需要体现到“日平均剩余煎煮处方量（</w:t>
            </w:r>
            <w:r>
              <w:rPr>
                <w:rFonts w:ascii="宋体" w:hAnsi="宋体" w:cs="仿宋" w:hint="eastAsia"/>
                <w:sz w:val="24"/>
              </w:rPr>
              <w:t>为投标人</w:t>
            </w:r>
            <w:r>
              <w:rPr>
                <w:rFonts w:ascii="宋体" w:hAnsi="宋体" w:cs="仿宋" w:hint="eastAsia"/>
                <w:sz w:val="24"/>
              </w:rPr>
              <w:lastRenderedPageBreak/>
              <w:t>每天已承接日均煎煮处方量外还能承接新增中药代煎处方张数</w:t>
            </w:r>
            <w:r>
              <w:rPr>
                <w:rFonts w:ascii="等线" w:hAnsi="等线" w:hint="eastAsia"/>
                <w:sz w:val="24"/>
              </w:rPr>
              <w:t>）”；</w:t>
            </w:r>
          </w:p>
          <w:p w14:paraId="38F595F8" w14:textId="043F8477" w:rsidR="00DA5C13" w:rsidRDefault="00000000">
            <w:pPr>
              <w:widowControl/>
              <w:ind w:firstLineChars="200" w:firstLine="480"/>
              <w:rPr>
                <w:rFonts w:ascii="宋体" w:hAnsi="宋体" w:cs="仿宋" w:hint="eastAsia"/>
                <w:sz w:val="24"/>
              </w:rPr>
            </w:pPr>
            <w:bookmarkStart w:id="20" w:name="_Hlk197940901"/>
            <w:r>
              <w:rPr>
                <w:rFonts w:ascii="宋体" w:hAnsi="宋体" w:hint="eastAsia"/>
                <w:sz w:val="24"/>
              </w:rPr>
              <w:t>（2）提供测算依据，</w:t>
            </w:r>
            <w:r>
              <w:rPr>
                <w:rFonts w:ascii="宋体" w:hAnsi="宋体" w:cs="仿宋" w:hint="eastAsia"/>
                <w:sz w:val="24"/>
              </w:rPr>
              <w:t>投标人自行根据“每天还能承接新增中药代煎处方张=煎药机炉头数量*每台煎药机炉头可煎煮</w:t>
            </w:r>
            <w:r w:rsidR="008D5A7C" w:rsidRPr="008D5A7C">
              <w:rPr>
                <w:rFonts w:ascii="宋体" w:hAnsi="宋体" w:cs="仿宋" w:hint="eastAsia"/>
                <w:sz w:val="24"/>
                <w:highlight w:val="yellow"/>
              </w:rPr>
              <w:t>12张处方</w:t>
            </w:r>
            <w:r>
              <w:rPr>
                <w:rFonts w:ascii="宋体" w:hAnsi="宋体" w:cs="仿宋" w:hint="eastAsia"/>
                <w:sz w:val="24"/>
              </w:rPr>
              <w:t>/天-已承接日均煎煮处方量（以系统台账截图为准或承诺书为准）”计算公式进行计算。</w:t>
            </w:r>
          </w:p>
          <w:bookmarkEnd w:id="20"/>
          <w:p w14:paraId="40872C5A" w14:textId="3D876598" w:rsidR="00DA5C13" w:rsidRDefault="00000000">
            <w:pPr>
              <w:widowControl/>
              <w:ind w:firstLineChars="200" w:firstLine="480"/>
              <w:rPr>
                <w:rFonts w:ascii="宋体" w:hAnsi="宋体" w:cs="仿宋" w:hint="eastAsia"/>
                <w:sz w:val="24"/>
              </w:rPr>
            </w:pPr>
            <w:r>
              <w:rPr>
                <w:rFonts w:ascii="宋体" w:hAnsi="宋体" w:cs="仿宋" w:hint="eastAsia"/>
                <w:sz w:val="24"/>
              </w:rPr>
              <w:t>以上五项累计得分，最高不超过100分。</w:t>
            </w:r>
          </w:p>
          <w:p w14:paraId="1CBD49B2"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t>评分中出现无证明资料或专家无法凭所提供资料判断是否得分的情况，一律作不得分处理。</w:t>
            </w:r>
          </w:p>
        </w:tc>
      </w:tr>
      <w:tr w:rsidR="00DA5C13" w14:paraId="20491859" w14:textId="77777777">
        <w:tc>
          <w:tcPr>
            <w:tcW w:w="680" w:type="dxa"/>
            <w:vMerge/>
            <w:tcBorders>
              <w:top w:val="single" w:sz="8" w:space="0" w:color="000000"/>
              <w:left w:val="single" w:sz="8" w:space="0" w:color="000000"/>
              <w:bottom w:val="single" w:sz="8" w:space="0" w:color="000000"/>
              <w:right w:val="single" w:sz="8" w:space="0" w:color="000000"/>
            </w:tcBorders>
            <w:vAlign w:val="center"/>
          </w:tcPr>
          <w:p w14:paraId="192BB058" w14:textId="77777777" w:rsidR="00DA5C13" w:rsidRDefault="00DA5C13">
            <w:pPr>
              <w:spacing w:after="60"/>
              <w:jc w:val="center"/>
              <w:rPr>
                <w:rFonts w:ascii="宋体" w:hAnsi="宋体" w:cs="仿宋" w:hint="eastAsia"/>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3C18E85A" w14:textId="77777777" w:rsidR="00DA5C13" w:rsidRDefault="00000000">
            <w:pPr>
              <w:widowControl/>
              <w:wordWrap w:val="0"/>
              <w:spacing w:after="60"/>
              <w:jc w:val="center"/>
              <w:textAlignment w:val="top"/>
              <w:rPr>
                <w:rFonts w:ascii="宋体" w:hAnsi="宋体" w:cs="仿宋" w:hint="eastAsia"/>
                <w:sz w:val="24"/>
              </w:rPr>
            </w:pPr>
            <w:r>
              <w:rPr>
                <w:rFonts w:ascii="宋体" w:hAnsi="宋体" w:cs="仿宋" w:hint="eastAsia"/>
                <w:kern w:val="0"/>
                <w:sz w:val="24"/>
              </w:rPr>
              <w:t>2</w:t>
            </w:r>
          </w:p>
        </w:tc>
        <w:tc>
          <w:tcPr>
            <w:tcW w:w="1120" w:type="dxa"/>
            <w:tcBorders>
              <w:top w:val="single" w:sz="8" w:space="0" w:color="000000"/>
              <w:left w:val="single" w:sz="8" w:space="0" w:color="000000"/>
              <w:bottom w:val="single" w:sz="8" w:space="0" w:color="000000"/>
              <w:right w:val="single" w:sz="8" w:space="0" w:color="000000"/>
            </w:tcBorders>
            <w:vAlign w:val="center"/>
          </w:tcPr>
          <w:p w14:paraId="22968A02" w14:textId="77777777" w:rsidR="00DA5C13" w:rsidRDefault="00000000">
            <w:pPr>
              <w:widowControl/>
              <w:wordWrap w:val="0"/>
              <w:spacing w:after="60"/>
              <w:jc w:val="center"/>
              <w:textAlignment w:val="top"/>
              <w:rPr>
                <w:rFonts w:ascii="宋体" w:hAnsi="宋体" w:cs="仿宋" w:hint="eastAsia"/>
                <w:kern w:val="0"/>
                <w:sz w:val="24"/>
              </w:rPr>
            </w:pPr>
            <w:bookmarkStart w:id="21" w:name="_Hlk197941064"/>
            <w:r>
              <w:rPr>
                <w:rFonts w:ascii="宋体" w:hAnsi="宋体" w:cs="仿宋" w:hint="eastAsia"/>
                <w:kern w:val="0"/>
                <w:sz w:val="24"/>
              </w:rPr>
              <w:t>供应商同类项目业绩情况</w:t>
            </w:r>
            <w:bookmarkEnd w:id="21"/>
          </w:p>
        </w:tc>
        <w:tc>
          <w:tcPr>
            <w:tcW w:w="758" w:type="dxa"/>
            <w:tcBorders>
              <w:top w:val="single" w:sz="8" w:space="0" w:color="000000"/>
              <w:left w:val="single" w:sz="8" w:space="0" w:color="000000"/>
              <w:bottom w:val="single" w:sz="8" w:space="0" w:color="000000"/>
              <w:right w:val="single" w:sz="8" w:space="0" w:color="000000"/>
            </w:tcBorders>
            <w:vAlign w:val="center"/>
          </w:tcPr>
          <w:p w14:paraId="043922E1"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6</w:t>
            </w:r>
          </w:p>
        </w:tc>
        <w:tc>
          <w:tcPr>
            <w:tcW w:w="5965" w:type="dxa"/>
            <w:tcBorders>
              <w:top w:val="single" w:sz="8" w:space="0" w:color="000000"/>
              <w:left w:val="single" w:sz="8" w:space="0" w:color="000000"/>
              <w:bottom w:val="single" w:sz="8" w:space="0" w:color="000000"/>
              <w:right w:val="single" w:sz="8" w:space="0" w:color="000000"/>
            </w:tcBorders>
          </w:tcPr>
          <w:p w14:paraId="1EFBD567" w14:textId="77777777" w:rsidR="00DA5C13" w:rsidRDefault="00000000">
            <w:pPr>
              <w:widowControl/>
              <w:jc w:val="left"/>
              <w:rPr>
                <w:rFonts w:ascii="宋体" w:hAnsi="宋体" w:cs="仿宋" w:hint="eastAsia"/>
                <w:b/>
                <w:bCs/>
                <w:sz w:val="24"/>
              </w:rPr>
            </w:pPr>
            <w:r>
              <w:rPr>
                <w:rFonts w:ascii="宋体" w:hAnsi="宋体" w:cs="仿宋" w:hint="eastAsia"/>
                <w:b/>
                <w:bCs/>
                <w:sz w:val="24"/>
              </w:rPr>
              <w:t>（一）评分内容</w:t>
            </w:r>
          </w:p>
          <w:p w14:paraId="3E3684B8" w14:textId="17D27C3A" w:rsidR="00DA5C13" w:rsidRDefault="00000000">
            <w:pPr>
              <w:widowControl/>
              <w:ind w:firstLineChars="200" w:firstLine="480"/>
              <w:rPr>
                <w:rFonts w:ascii="宋体" w:hAnsi="宋体" w:cs="仿宋" w:hint="eastAsia"/>
                <w:sz w:val="24"/>
              </w:rPr>
            </w:pPr>
            <w:r>
              <w:rPr>
                <w:rFonts w:ascii="宋体" w:hAnsi="宋体" w:cs="仿宋" w:hint="eastAsia"/>
                <w:sz w:val="24"/>
              </w:rPr>
              <w:t>自2021年1月1日至本项目投标截止之日（以</w:t>
            </w:r>
            <w:bookmarkStart w:id="22" w:name="OLE_LINK25"/>
            <w:r>
              <w:rPr>
                <w:rFonts w:ascii="宋体" w:hAnsi="宋体" w:cs="仿宋" w:hint="eastAsia"/>
                <w:sz w:val="24"/>
              </w:rPr>
              <w:t>合同签订时间</w:t>
            </w:r>
            <w:bookmarkEnd w:id="22"/>
            <w:r>
              <w:rPr>
                <w:rFonts w:ascii="宋体" w:hAnsi="宋体" w:cs="仿宋" w:hint="eastAsia"/>
                <w:sz w:val="24"/>
              </w:rPr>
              <w:t>为准），考察投标人具有同类业绩情况（同类指的是：医疗机构的中药饮片配送或代煎配送的相关业绩）且经采购单位或被服务单位履约评价为“优”或“满意”或“合格”（</w:t>
            </w:r>
            <w:r>
              <w:rPr>
                <w:rFonts w:ascii="宋体" w:hAnsi="宋体" w:cs="仿宋"/>
                <w:sz w:val="24"/>
              </w:rPr>
              <w:t>即</w:t>
            </w:r>
            <w:r>
              <w:rPr>
                <w:rFonts w:ascii="宋体" w:hAnsi="宋体" w:cs="仿宋" w:hint="eastAsia"/>
                <w:sz w:val="24"/>
              </w:rPr>
              <w:t>为</w:t>
            </w:r>
            <w:r>
              <w:rPr>
                <w:rFonts w:ascii="宋体" w:hAnsi="宋体" w:cs="仿宋"/>
                <w:sz w:val="24"/>
              </w:rPr>
              <w:t>该评价体系中的最高评价</w:t>
            </w:r>
            <w:r>
              <w:rPr>
                <w:rFonts w:ascii="宋体" w:hAnsi="宋体" w:cs="仿宋" w:hint="eastAsia"/>
                <w:sz w:val="24"/>
              </w:rPr>
              <w:t xml:space="preserve">）的，每提供1个同类业绩得25分, 本项累计最高得100分。 </w:t>
            </w:r>
          </w:p>
          <w:p w14:paraId="4C8E5871"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t>注：同一项目续签合同只计算一个业绩。</w:t>
            </w:r>
          </w:p>
          <w:p w14:paraId="0BE3B97A" w14:textId="77777777" w:rsidR="00DA5C13" w:rsidRDefault="00000000">
            <w:pPr>
              <w:widowControl/>
              <w:rPr>
                <w:rFonts w:ascii="宋体" w:hAnsi="宋体" w:cs="仿宋" w:hint="eastAsia"/>
                <w:b/>
                <w:bCs/>
                <w:sz w:val="24"/>
              </w:rPr>
            </w:pPr>
            <w:r>
              <w:rPr>
                <w:rFonts w:ascii="宋体" w:hAnsi="宋体" w:cs="仿宋" w:hint="eastAsia"/>
                <w:b/>
                <w:bCs/>
                <w:sz w:val="24"/>
              </w:rPr>
              <w:t>（二）评分依据</w:t>
            </w:r>
          </w:p>
          <w:p w14:paraId="3A4F294E"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t>1、同时提供：</w:t>
            </w:r>
          </w:p>
          <w:p w14:paraId="09F060B8"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t>①项目合同关键页（包括但不限于合同签约主体名称、项目（合同）名称、涉及业绩评分的内容、合同签订时间、签约主体公章等关键信息），通过合同关键</w:t>
            </w:r>
            <w:proofErr w:type="gramStart"/>
            <w:r>
              <w:rPr>
                <w:rFonts w:ascii="宋体" w:hAnsi="宋体" w:cs="仿宋" w:hint="eastAsia"/>
                <w:sz w:val="24"/>
              </w:rPr>
              <w:t>页无法</w:t>
            </w:r>
            <w:proofErr w:type="gramEnd"/>
            <w:r>
              <w:rPr>
                <w:rFonts w:ascii="宋体" w:hAnsi="宋体" w:cs="仿宋" w:hint="eastAsia"/>
                <w:sz w:val="24"/>
              </w:rPr>
              <w:t>判断是否得分的，提供甲方出具的证明文件（需加盖公章），否则不得分；</w:t>
            </w:r>
          </w:p>
          <w:p w14:paraId="65BB1BFA" w14:textId="76B5E104" w:rsidR="00DA5C13" w:rsidRDefault="00000000">
            <w:pPr>
              <w:widowControl/>
              <w:ind w:firstLineChars="200" w:firstLine="480"/>
              <w:rPr>
                <w:rFonts w:ascii="宋体" w:hAnsi="宋体" w:cs="仿宋" w:hint="eastAsia"/>
                <w:sz w:val="24"/>
              </w:rPr>
            </w:pPr>
            <w:bookmarkStart w:id="23" w:name="_Hlk197941408"/>
            <w:r>
              <w:rPr>
                <w:rFonts w:ascii="宋体" w:hAnsi="宋体" w:cs="仿宋" w:hint="eastAsia"/>
                <w:sz w:val="24"/>
              </w:rPr>
              <w:t>②履约（验收）合格评价（证明）文件</w:t>
            </w:r>
            <w:r w:rsidR="008D5A7C" w:rsidRPr="008D5A7C">
              <w:rPr>
                <w:rFonts w:ascii="宋体" w:hAnsi="宋体" w:cs="仿宋" w:hint="eastAsia"/>
                <w:sz w:val="24"/>
                <w:highlight w:val="yellow"/>
              </w:rPr>
              <w:t>盖采购单位公章或业务章</w:t>
            </w:r>
            <w:r>
              <w:rPr>
                <w:rFonts w:ascii="宋体" w:hAnsi="宋体" w:cs="仿宋" w:hint="eastAsia"/>
                <w:sz w:val="24"/>
              </w:rPr>
              <w:t>，如提交的证明材料其评价结果没有结论而仅是打分的（比如打100分、98分、95分、85分等的）不计分。</w:t>
            </w:r>
          </w:p>
          <w:bookmarkEnd w:id="23"/>
          <w:p w14:paraId="562D3B4F" w14:textId="77777777" w:rsidR="00DA5C13" w:rsidRDefault="00000000">
            <w:pPr>
              <w:widowControl/>
              <w:ind w:firstLineChars="200" w:firstLine="480"/>
              <w:rPr>
                <w:rFonts w:ascii="宋体" w:hAnsi="宋体" w:cs="仿宋" w:hint="eastAsia"/>
                <w:sz w:val="24"/>
              </w:rPr>
            </w:pPr>
            <w:r>
              <w:rPr>
                <w:rFonts w:ascii="宋体" w:hAnsi="宋体" w:cs="仿宋" w:hint="eastAsia"/>
                <w:sz w:val="24"/>
              </w:rPr>
              <w:t>2、以上资料均要求提供扫描件，原件备查。评分中出现无证明资料或专家无法凭所提供资料判断是否得分的情况，一律作不得分处理。</w:t>
            </w:r>
          </w:p>
        </w:tc>
      </w:tr>
      <w:tr w:rsidR="00DA5C13" w14:paraId="49CA811C" w14:textId="77777777">
        <w:tc>
          <w:tcPr>
            <w:tcW w:w="680" w:type="dxa"/>
            <w:vMerge/>
            <w:tcBorders>
              <w:top w:val="single" w:sz="8" w:space="0" w:color="000000"/>
              <w:left w:val="single" w:sz="8" w:space="0" w:color="000000"/>
              <w:bottom w:val="single" w:sz="8" w:space="0" w:color="000000"/>
              <w:right w:val="single" w:sz="8" w:space="0" w:color="000000"/>
            </w:tcBorders>
            <w:vAlign w:val="center"/>
          </w:tcPr>
          <w:p w14:paraId="2F37CF39" w14:textId="77777777" w:rsidR="00DA5C13" w:rsidRDefault="00DA5C13">
            <w:pPr>
              <w:spacing w:after="60"/>
              <w:jc w:val="center"/>
              <w:rPr>
                <w:rFonts w:ascii="宋体" w:hAnsi="宋体" w:cs="仿宋" w:hint="eastAsia"/>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0B157CBA"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3</w:t>
            </w:r>
          </w:p>
        </w:tc>
        <w:tc>
          <w:tcPr>
            <w:tcW w:w="1120" w:type="dxa"/>
            <w:tcBorders>
              <w:top w:val="single" w:sz="8" w:space="0" w:color="000000"/>
              <w:left w:val="single" w:sz="8" w:space="0" w:color="000000"/>
              <w:bottom w:val="single" w:sz="8" w:space="0" w:color="000000"/>
              <w:right w:val="single" w:sz="8" w:space="0" w:color="000000"/>
            </w:tcBorders>
            <w:vAlign w:val="center"/>
          </w:tcPr>
          <w:p w14:paraId="525E95D4"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诚信情况</w:t>
            </w:r>
          </w:p>
        </w:tc>
        <w:tc>
          <w:tcPr>
            <w:tcW w:w="758" w:type="dxa"/>
            <w:tcBorders>
              <w:top w:val="single" w:sz="8" w:space="0" w:color="000000"/>
              <w:left w:val="single" w:sz="8" w:space="0" w:color="000000"/>
              <w:bottom w:val="single" w:sz="8" w:space="0" w:color="000000"/>
              <w:right w:val="single" w:sz="8" w:space="0" w:color="000000"/>
            </w:tcBorders>
            <w:vAlign w:val="center"/>
          </w:tcPr>
          <w:p w14:paraId="11A6D0F1" w14:textId="77777777" w:rsidR="00DA5C13" w:rsidRDefault="00000000">
            <w:pPr>
              <w:widowControl/>
              <w:wordWrap w:val="0"/>
              <w:spacing w:after="60"/>
              <w:jc w:val="center"/>
              <w:textAlignment w:val="top"/>
              <w:rPr>
                <w:rFonts w:ascii="宋体" w:hAnsi="宋体" w:cs="仿宋" w:hint="eastAsia"/>
                <w:kern w:val="0"/>
                <w:sz w:val="24"/>
              </w:rPr>
            </w:pPr>
            <w:r>
              <w:rPr>
                <w:rFonts w:ascii="宋体" w:hAnsi="宋体" w:cs="仿宋" w:hint="eastAsia"/>
                <w:kern w:val="0"/>
                <w:sz w:val="24"/>
              </w:rPr>
              <w:t>5</w:t>
            </w:r>
          </w:p>
        </w:tc>
        <w:tc>
          <w:tcPr>
            <w:tcW w:w="5965" w:type="dxa"/>
            <w:tcBorders>
              <w:top w:val="single" w:sz="8" w:space="0" w:color="000000"/>
              <w:left w:val="single" w:sz="8" w:space="0" w:color="000000"/>
              <w:bottom w:val="single" w:sz="8" w:space="0" w:color="000000"/>
              <w:right w:val="single" w:sz="8" w:space="0" w:color="000000"/>
            </w:tcBorders>
            <w:vAlign w:val="center"/>
          </w:tcPr>
          <w:p w14:paraId="47AA68BE" w14:textId="77777777" w:rsidR="00DA5C13" w:rsidRDefault="00000000">
            <w:pPr>
              <w:widowControl/>
              <w:wordWrap w:val="0"/>
              <w:ind w:firstLineChars="200" w:firstLine="480"/>
              <w:rPr>
                <w:rFonts w:ascii="宋体" w:hAnsi="宋体" w:cs="仿宋" w:hint="eastAsia"/>
                <w:sz w:val="24"/>
              </w:rPr>
            </w:pPr>
            <w:r>
              <w:rPr>
                <w:rFonts w:ascii="宋体" w:hAnsi="宋体" w:cs="仿宋" w:hint="eastAsia"/>
                <w:sz w:val="24"/>
              </w:rPr>
              <w:t>投标人存在《深圳市财政局政府采购供应商信用信息管理办法》（深财</w:t>
            </w:r>
            <w:proofErr w:type="gramStart"/>
            <w:r>
              <w:rPr>
                <w:rFonts w:ascii="宋体" w:hAnsi="宋体" w:cs="仿宋" w:hint="eastAsia"/>
                <w:sz w:val="24"/>
              </w:rPr>
              <w:t>规</w:t>
            </w:r>
            <w:proofErr w:type="gramEnd"/>
            <w:r>
              <w:rPr>
                <w:rFonts w:ascii="宋体" w:hAnsi="宋体" w:cs="仿宋" w:hint="eastAsia"/>
                <w:sz w:val="24"/>
              </w:rPr>
              <w:t>〔2023〕3号）列明的一般行政处罚信息、一般违法失信记录信息的，本项不得分，不存在上述情形的本项得100分。投标人无需提供任何证明材料，评标过程中由工作人员向评审委员会提供有关供应商诚信查询结果。</w:t>
            </w:r>
          </w:p>
          <w:p w14:paraId="6F812DE4" w14:textId="77777777" w:rsidR="00DA5C13" w:rsidRDefault="00000000">
            <w:pPr>
              <w:widowControl/>
              <w:wordWrap w:val="0"/>
              <w:ind w:firstLineChars="200" w:firstLine="480"/>
              <w:rPr>
                <w:rFonts w:ascii="宋体" w:hAnsi="宋体" w:cs="仿宋" w:hint="eastAsia"/>
                <w:sz w:val="24"/>
              </w:rPr>
            </w:pPr>
            <w:r>
              <w:rPr>
                <w:rFonts w:ascii="宋体" w:hAnsi="宋体" w:cs="仿宋" w:hint="eastAsia"/>
                <w:sz w:val="24"/>
              </w:rPr>
              <w:t>查询渠道：通过“信用中国”（www.creditchina.gov.cn，下载信用信息报告）、“中国政府采购网”（www.ccgp.gov.cn）以及“深圳市政府采购监管网”（http://zfcg.sz.gov.cn）查询供应商信用信息，信用信息以开标当日的查询结果为准。</w:t>
            </w:r>
          </w:p>
        </w:tc>
      </w:tr>
      <w:bookmarkEnd w:id="1"/>
    </w:tbl>
    <w:p w14:paraId="0F026684" w14:textId="77777777" w:rsidR="00DA5C13" w:rsidRDefault="00DA5C13">
      <w:pPr>
        <w:rPr>
          <w:vanish/>
        </w:rPr>
      </w:pPr>
    </w:p>
    <w:p w14:paraId="65990DDF" w14:textId="77777777" w:rsidR="00DA5C13" w:rsidRDefault="00DA5C13">
      <w:pPr>
        <w:autoSpaceDE w:val="0"/>
        <w:autoSpaceDN w:val="0"/>
        <w:adjustRightInd w:val="0"/>
        <w:snapToGrid w:val="0"/>
        <w:spacing w:line="360" w:lineRule="auto"/>
        <w:jc w:val="left"/>
        <w:rPr>
          <w:rFonts w:ascii="宋体" w:hAnsi="宋体" w:hint="eastAsia"/>
          <w:szCs w:val="21"/>
        </w:rPr>
      </w:pPr>
    </w:p>
    <w:p w14:paraId="77C95AD1" w14:textId="77777777" w:rsidR="00DA5C13" w:rsidRDefault="00DA5C13">
      <w:pPr>
        <w:autoSpaceDE w:val="0"/>
        <w:autoSpaceDN w:val="0"/>
        <w:adjustRightInd w:val="0"/>
        <w:snapToGrid w:val="0"/>
        <w:spacing w:line="360" w:lineRule="auto"/>
        <w:jc w:val="left"/>
        <w:rPr>
          <w:rFonts w:ascii="宋体" w:hAnsi="宋体" w:hint="eastAsia"/>
          <w:szCs w:val="21"/>
        </w:rPr>
      </w:pPr>
    </w:p>
    <w:p w14:paraId="7A37546E" w14:textId="77777777" w:rsidR="00DA5C13" w:rsidRDefault="00DA5C13">
      <w:pPr>
        <w:autoSpaceDE w:val="0"/>
        <w:autoSpaceDN w:val="0"/>
        <w:adjustRightInd w:val="0"/>
        <w:snapToGrid w:val="0"/>
        <w:spacing w:line="360" w:lineRule="auto"/>
        <w:jc w:val="left"/>
        <w:rPr>
          <w:rFonts w:ascii="宋体" w:hAnsi="宋体" w:hint="eastAsia"/>
          <w:szCs w:val="21"/>
        </w:rPr>
      </w:pPr>
    </w:p>
    <w:p w14:paraId="7A42B04F" w14:textId="77777777" w:rsidR="00DA5C13" w:rsidRDefault="00000000">
      <w:pPr>
        <w:pStyle w:val="10"/>
        <w:rPr>
          <w:rFonts w:hint="eastAsia"/>
        </w:rPr>
      </w:pPr>
      <w:r>
        <w:rPr>
          <w:rFonts w:hint="eastAsia"/>
        </w:rPr>
        <w:t>目</w:t>
      </w:r>
      <w:r>
        <w:rPr>
          <w:rFonts w:hint="eastAsia"/>
        </w:rPr>
        <w:t xml:space="preserve">   </w:t>
      </w:r>
      <w:r>
        <w:rPr>
          <w:rFonts w:hint="eastAsia"/>
        </w:rPr>
        <w:t>录</w:t>
      </w:r>
    </w:p>
    <w:p w14:paraId="7869E33F" w14:textId="77777777" w:rsidR="00DA5C13" w:rsidRDefault="00000000">
      <w:pPr>
        <w:outlineLvl w:val="0"/>
        <w:rPr>
          <w:b/>
          <w:sz w:val="24"/>
        </w:rPr>
      </w:pPr>
      <w:r>
        <w:rPr>
          <w:rFonts w:hint="eastAsia"/>
          <w:b/>
          <w:sz w:val="24"/>
        </w:rPr>
        <w:t>第一册</w:t>
      </w:r>
      <w:r>
        <w:rPr>
          <w:rFonts w:hint="eastAsia"/>
          <w:b/>
          <w:sz w:val="24"/>
        </w:rPr>
        <w:t xml:space="preserve">  </w:t>
      </w:r>
      <w:r>
        <w:rPr>
          <w:rFonts w:hint="eastAsia"/>
          <w:b/>
          <w:sz w:val="24"/>
        </w:rPr>
        <w:t>专用条款</w:t>
      </w:r>
    </w:p>
    <w:p w14:paraId="5C3FE607" w14:textId="77777777" w:rsidR="00DA5C13" w:rsidRDefault="00000000">
      <w:pPr>
        <w:ind w:firstLineChars="400" w:firstLine="960"/>
        <w:rPr>
          <w:sz w:val="24"/>
        </w:rPr>
      </w:pPr>
      <w:r>
        <w:rPr>
          <w:rFonts w:hint="eastAsia"/>
          <w:sz w:val="24"/>
        </w:rPr>
        <w:t>关键信息</w:t>
      </w:r>
    </w:p>
    <w:p w14:paraId="3FB383F2" w14:textId="77777777" w:rsidR="00DA5C13" w:rsidRDefault="00000000">
      <w:pPr>
        <w:ind w:firstLineChars="400" w:firstLine="960"/>
        <w:rPr>
          <w:sz w:val="24"/>
        </w:rPr>
      </w:pPr>
      <w:r>
        <w:rPr>
          <w:rFonts w:hint="eastAsia"/>
          <w:sz w:val="24"/>
        </w:rPr>
        <w:t>评标信息</w:t>
      </w:r>
    </w:p>
    <w:p w14:paraId="55B3804B" w14:textId="77777777" w:rsidR="00DA5C13" w:rsidRDefault="00000000">
      <w:pPr>
        <w:ind w:leftChars="300" w:left="630" w:firstLineChars="300" w:firstLine="630"/>
        <w:rPr>
          <w:rFonts w:ascii="宋体" w:hAnsi="宋体" w:hint="eastAsia"/>
          <w:szCs w:val="21"/>
        </w:rPr>
      </w:pPr>
      <w:r>
        <w:rPr>
          <w:rFonts w:ascii="宋体" w:hAnsi="宋体" w:hint="eastAsia"/>
          <w:szCs w:val="21"/>
        </w:rPr>
        <w:t>第一章  招标公告</w:t>
      </w:r>
    </w:p>
    <w:p w14:paraId="7F812D4A" w14:textId="77777777" w:rsidR="00DA5C13" w:rsidRDefault="00000000">
      <w:pPr>
        <w:ind w:leftChars="300" w:left="630" w:firstLineChars="300" w:firstLine="630"/>
        <w:rPr>
          <w:rFonts w:ascii="宋体" w:hAnsi="宋体" w:hint="eastAsia"/>
          <w:szCs w:val="21"/>
        </w:rPr>
      </w:pPr>
      <w:r>
        <w:rPr>
          <w:rFonts w:ascii="宋体" w:hAnsi="宋体" w:hint="eastAsia"/>
          <w:szCs w:val="21"/>
        </w:rPr>
        <w:t xml:space="preserve">第二章  </w:t>
      </w:r>
      <w:bookmarkStart w:id="24" w:name="_Hlk71994379"/>
      <w:r>
        <w:rPr>
          <w:rFonts w:ascii="宋体" w:hAnsi="宋体" w:hint="eastAsia"/>
          <w:szCs w:val="21"/>
        </w:rPr>
        <w:t>对通用条款的补充内容及其他关键信息</w:t>
      </w:r>
      <w:bookmarkEnd w:id="24"/>
    </w:p>
    <w:p w14:paraId="2B5CAC88" w14:textId="77777777" w:rsidR="00DA5C13" w:rsidRDefault="00000000">
      <w:pPr>
        <w:ind w:leftChars="300" w:left="630" w:firstLineChars="300" w:firstLine="630"/>
        <w:rPr>
          <w:rFonts w:ascii="宋体" w:hAnsi="宋体" w:hint="eastAsia"/>
          <w:szCs w:val="21"/>
        </w:rPr>
      </w:pPr>
      <w:r>
        <w:rPr>
          <w:rFonts w:ascii="宋体" w:hAnsi="宋体" w:hint="eastAsia"/>
          <w:szCs w:val="21"/>
        </w:rPr>
        <w:t xml:space="preserve">第三章 </w:t>
      </w:r>
      <w:r>
        <w:rPr>
          <w:rFonts w:ascii="宋体" w:hAnsi="宋体"/>
          <w:szCs w:val="21"/>
        </w:rPr>
        <w:t xml:space="preserve"> </w:t>
      </w:r>
      <w:r>
        <w:rPr>
          <w:rFonts w:ascii="宋体" w:hAnsi="宋体" w:hint="eastAsia"/>
          <w:szCs w:val="21"/>
        </w:rPr>
        <w:t>用户需求书</w:t>
      </w:r>
    </w:p>
    <w:p w14:paraId="24AC3BDA" w14:textId="77777777" w:rsidR="00DA5C13" w:rsidRDefault="00000000">
      <w:pPr>
        <w:ind w:leftChars="300" w:left="630" w:firstLineChars="300" w:firstLine="630"/>
        <w:rPr>
          <w:rFonts w:ascii="宋体" w:hAnsi="宋体" w:hint="eastAsia"/>
          <w:szCs w:val="21"/>
        </w:rPr>
      </w:pPr>
      <w:r>
        <w:rPr>
          <w:rFonts w:ascii="宋体" w:hAnsi="宋体" w:hint="eastAsia"/>
          <w:szCs w:val="21"/>
        </w:rPr>
        <w:t xml:space="preserve">第四章 </w:t>
      </w:r>
      <w:r>
        <w:rPr>
          <w:rFonts w:ascii="宋体" w:hAnsi="宋体"/>
          <w:szCs w:val="21"/>
        </w:rPr>
        <w:t xml:space="preserve"> </w:t>
      </w:r>
      <w:r>
        <w:rPr>
          <w:rFonts w:ascii="宋体" w:hAnsi="宋体" w:hint="eastAsia"/>
          <w:szCs w:val="21"/>
        </w:rPr>
        <w:t>投标文件组成要求及格式</w:t>
      </w:r>
    </w:p>
    <w:p w14:paraId="5E37504C" w14:textId="77777777" w:rsidR="00DA5C13" w:rsidRDefault="00000000">
      <w:pPr>
        <w:ind w:leftChars="300" w:left="630" w:firstLineChars="300" w:firstLine="630"/>
        <w:rPr>
          <w:rFonts w:ascii="宋体" w:hAnsi="宋体" w:hint="eastAsia"/>
          <w:szCs w:val="21"/>
        </w:rPr>
      </w:pPr>
      <w:r>
        <w:rPr>
          <w:rFonts w:ascii="宋体" w:hAnsi="宋体" w:hint="eastAsia"/>
          <w:szCs w:val="21"/>
        </w:rPr>
        <w:t>第五章  合同条款及格式</w:t>
      </w:r>
    </w:p>
    <w:p w14:paraId="40DF1FEE" w14:textId="77777777" w:rsidR="00DA5C13" w:rsidRDefault="00DA5C13">
      <w:pPr>
        <w:rPr>
          <w:b/>
          <w:sz w:val="24"/>
        </w:rPr>
      </w:pPr>
    </w:p>
    <w:p w14:paraId="7FE0335E" w14:textId="77777777" w:rsidR="00DA5C13" w:rsidRDefault="00000000">
      <w:pPr>
        <w:outlineLvl w:val="0"/>
        <w:rPr>
          <w:b/>
          <w:sz w:val="24"/>
        </w:rPr>
      </w:pPr>
      <w:r>
        <w:rPr>
          <w:rFonts w:hint="eastAsia"/>
          <w:b/>
          <w:sz w:val="24"/>
        </w:rPr>
        <w:t>第二册</w:t>
      </w:r>
      <w:r>
        <w:rPr>
          <w:rFonts w:hint="eastAsia"/>
          <w:b/>
          <w:sz w:val="24"/>
        </w:rPr>
        <w:t xml:space="preserve">  </w:t>
      </w:r>
      <w:r>
        <w:rPr>
          <w:rFonts w:hint="eastAsia"/>
          <w:b/>
          <w:sz w:val="24"/>
        </w:rPr>
        <w:t>通用条款</w:t>
      </w:r>
    </w:p>
    <w:p w14:paraId="2EBDA031" w14:textId="77777777" w:rsidR="00DA5C13" w:rsidRDefault="00000000">
      <w:pPr>
        <w:ind w:leftChars="300" w:left="630" w:firstLineChars="196" w:firstLine="412"/>
        <w:rPr>
          <w:rFonts w:ascii="宋体" w:hAnsi="宋体" w:hint="eastAsia"/>
          <w:szCs w:val="21"/>
        </w:rPr>
      </w:pPr>
      <w:r>
        <w:rPr>
          <w:rFonts w:ascii="宋体" w:hAnsi="宋体" w:hint="eastAsia"/>
          <w:szCs w:val="21"/>
        </w:rPr>
        <w:t>第一章  总则</w:t>
      </w:r>
    </w:p>
    <w:p w14:paraId="463F4B8D" w14:textId="77777777" w:rsidR="00DA5C13" w:rsidRDefault="00000000">
      <w:pPr>
        <w:ind w:leftChars="300" w:left="630" w:firstLineChars="196" w:firstLine="412"/>
        <w:rPr>
          <w:rFonts w:ascii="宋体" w:hAnsi="宋体" w:hint="eastAsia"/>
          <w:szCs w:val="21"/>
        </w:rPr>
      </w:pPr>
      <w:r>
        <w:rPr>
          <w:rFonts w:ascii="宋体" w:hAnsi="宋体" w:hint="eastAsia"/>
          <w:szCs w:val="21"/>
        </w:rPr>
        <w:t>第二章  招标文件</w:t>
      </w:r>
    </w:p>
    <w:p w14:paraId="141A3878" w14:textId="77777777" w:rsidR="00DA5C13" w:rsidRDefault="00000000">
      <w:pPr>
        <w:ind w:leftChars="300" w:left="630" w:firstLineChars="196" w:firstLine="412"/>
        <w:rPr>
          <w:rFonts w:ascii="宋体" w:hAnsi="宋体" w:hint="eastAsia"/>
          <w:szCs w:val="21"/>
        </w:rPr>
      </w:pPr>
      <w:r>
        <w:rPr>
          <w:rFonts w:ascii="宋体" w:hAnsi="宋体" w:hint="eastAsia"/>
          <w:szCs w:val="21"/>
        </w:rPr>
        <w:t>第三章  投标文件的编制</w:t>
      </w:r>
    </w:p>
    <w:p w14:paraId="00146E8C" w14:textId="77777777" w:rsidR="00DA5C13" w:rsidRDefault="00000000">
      <w:pPr>
        <w:ind w:leftChars="300" w:left="630" w:firstLineChars="196" w:firstLine="412"/>
        <w:rPr>
          <w:rFonts w:ascii="宋体" w:hAnsi="宋体" w:hint="eastAsia"/>
          <w:szCs w:val="21"/>
        </w:rPr>
      </w:pPr>
      <w:r>
        <w:rPr>
          <w:rFonts w:ascii="宋体" w:hAnsi="宋体" w:hint="eastAsia"/>
          <w:szCs w:val="21"/>
        </w:rPr>
        <w:t>第四章  投标文件的递交</w:t>
      </w:r>
    </w:p>
    <w:p w14:paraId="09BD7FCB" w14:textId="77777777" w:rsidR="00DA5C13" w:rsidRDefault="00000000">
      <w:pPr>
        <w:ind w:leftChars="300" w:left="630" w:firstLineChars="196" w:firstLine="412"/>
        <w:rPr>
          <w:rFonts w:ascii="宋体" w:hAnsi="宋体" w:hint="eastAsia"/>
          <w:szCs w:val="21"/>
        </w:rPr>
      </w:pPr>
      <w:r>
        <w:rPr>
          <w:rFonts w:ascii="宋体" w:hAnsi="宋体" w:hint="eastAsia"/>
          <w:szCs w:val="21"/>
        </w:rPr>
        <w:t>第五章  开标</w:t>
      </w:r>
    </w:p>
    <w:p w14:paraId="265095EE" w14:textId="77777777" w:rsidR="00DA5C13" w:rsidRDefault="00000000">
      <w:pPr>
        <w:ind w:leftChars="300" w:left="630" w:firstLineChars="196" w:firstLine="412"/>
        <w:rPr>
          <w:rFonts w:ascii="宋体" w:hAnsi="宋体" w:hint="eastAsia"/>
          <w:szCs w:val="21"/>
        </w:rPr>
      </w:pPr>
      <w:r>
        <w:rPr>
          <w:rFonts w:ascii="宋体" w:hAnsi="宋体" w:hint="eastAsia"/>
          <w:szCs w:val="21"/>
        </w:rPr>
        <w:t>第六章  评审要求</w:t>
      </w:r>
    </w:p>
    <w:p w14:paraId="4EE125FC" w14:textId="77777777" w:rsidR="00DA5C13" w:rsidRDefault="00000000">
      <w:pPr>
        <w:ind w:leftChars="300" w:left="630" w:firstLineChars="196" w:firstLine="412"/>
        <w:rPr>
          <w:rFonts w:ascii="宋体" w:hAnsi="宋体" w:hint="eastAsia"/>
          <w:szCs w:val="21"/>
        </w:rPr>
      </w:pPr>
      <w:r>
        <w:rPr>
          <w:rFonts w:ascii="宋体" w:hAnsi="宋体" w:hint="eastAsia"/>
          <w:szCs w:val="21"/>
        </w:rPr>
        <w:t>第七章  评审程序及评审方法</w:t>
      </w:r>
    </w:p>
    <w:p w14:paraId="4D1896F4" w14:textId="77777777" w:rsidR="00DA5C13" w:rsidRDefault="00000000">
      <w:pPr>
        <w:ind w:leftChars="300" w:left="630" w:firstLineChars="196" w:firstLine="412"/>
        <w:rPr>
          <w:rFonts w:ascii="宋体" w:hAnsi="宋体" w:hint="eastAsia"/>
          <w:szCs w:val="21"/>
        </w:rPr>
      </w:pPr>
      <w:r>
        <w:rPr>
          <w:rFonts w:ascii="宋体" w:hAnsi="宋体" w:hint="eastAsia"/>
          <w:szCs w:val="21"/>
        </w:rPr>
        <w:t>第八章  定标及公示</w:t>
      </w:r>
    </w:p>
    <w:p w14:paraId="7109A655" w14:textId="77777777" w:rsidR="00DA5C13" w:rsidRDefault="00000000">
      <w:pPr>
        <w:ind w:leftChars="300" w:left="630" w:firstLineChars="196" w:firstLine="412"/>
        <w:rPr>
          <w:rFonts w:ascii="宋体" w:hAnsi="宋体" w:hint="eastAsia"/>
          <w:szCs w:val="21"/>
        </w:rPr>
      </w:pPr>
      <w:r>
        <w:rPr>
          <w:rFonts w:ascii="宋体" w:hAnsi="宋体" w:hint="eastAsia"/>
          <w:szCs w:val="21"/>
        </w:rPr>
        <w:t>第九章  公开招标失败的后续处理</w:t>
      </w:r>
    </w:p>
    <w:p w14:paraId="3EDA3662" w14:textId="77777777" w:rsidR="00DA5C13" w:rsidRDefault="00000000">
      <w:pPr>
        <w:ind w:leftChars="300" w:left="630" w:firstLineChars="196" w:firstLine="412"/>
        <w:rPr>
          <w:rFonts w:ascii="宋体" w:hAnsi="宋体" w:hint="eastAsia"/>
          <w:szCs w:val="21"/>
        </w:rPr>
      </w:pPr>
      <w:r>
        <w:rPr>
          <w:rFonts w:ascii="宋体" w:hAnsi="宋体" w:hint="eastAsia"/>
          <w:szCs w:val="21"/>
        </w:rPr>
        <w:t>第十章  合同的授予与备案</w:t>
      </w:r>
    </w:p>
    <w:p w14:paraId="718EB5A0" w14:textId="77777777" w:rsidR="00DA5C13" w:rsidRDefault="00000000">
      <w:pPr>
        <w:ind w:firstLineChars="500" w:firstLine="1050"/>
        <w:outlineLvl w:val="0"/>
        <w:rPr>
          <w:b/>
          <w:sz w:val="24"/>
        </w:rPr>
      </w:pPr>
      <w:r>
        <w:rPr>
          <w:rFonts w:ascii="宋体" w:hAnsi="宋体" w:hint="eastAsia"/>
          <w:szCs w:val="21"/>
        </w:rPr>
        <w:t>第十一章  质疑处理</w:t>
      </w:r>
    </w:p>
    <w:p w14:paraId="33B91459" w14:textId="77777777" w:rsidR="00DA5C13" w:rsidRDefault="00DA5C13">
      <w:pPr>
        <w:spacing w:line="360" w:lineRule="auto"/>
        <w:ind w:firstLineChars="200" w:firstLine="420"/>
        <w:jc w:val="left"/>
        <w:rPr>
          <w:rFonts w:ascii="宋体" w:hAnsi="宋体" w:hint="eastAsia"/>
          <w:szCs w:val="21"/>
        </w:rPr>
      </w:pPr>
    </w:p>
    <w:p w14:paraId="212393B0" w14:textId="77777777" w:rsidR="00DA5C13" w:rsidRDefault="00000000">
      <w:pPr>
        <w:pStyle w:val="10"/>
        <w:rPr>
          <w:rFonts w:hint="eastAsia"/>
          <w:sz w:val="24"/>
        </w:rPr>
      </w:pPr>
      <w:r>
        <w:br w:type="page"/>
      </w:r>
      <w:bookmarkStart w:id="25" w:name="bt合同条款及格式"/>
      <w:bookmarkStart w:id="26" w:name="bt技术标投标文件格式"/>
      <w:bookmarkStart w:id="27" w:name="bt投标函"/>
      <w:bookmarkStart w:id="28" w:name="bt开标一览表"/>
      <w:bookmarkStart w:id="29" w:name="bt合同格式"/>
      <w:bookmarkStart w:id="30" w:name="bt投标报价汇总表"/>
      <w:bookmarkStart w:id="31" w:name="bt投标人情况介绍"/>
      <w:bookmarkStart w:id="32" w:name="bt投标文件签署授权委托书"/>
      <w:bookmarkStart w:id="33" w:name="bt其他资料由投标人自定"/>
      <w:bookmarkStart w:id="34" w:name="bt其他资料2"/>
      <w:bookmarkStart w:id="35" w:name="bt项目管理班子配备情况"/>
      <w:bookmarkStart w:id="36" w:name="bt本工程承诺书"/>
      <w:bookmarkStart w:id="37" w:name="合同格式"/>
      <w:bookmarkStart w:id="38" w:name="bt商务标投标文件格式"/>
      <w:bookmarkStart w:id="39" w:name="bt说明"/>
      <w:bookmarkStart w:id="40" w:name="bt合同条款"/>
      <w:bookmarkStart w:id="41" w:name="bt投标人须知"/>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rPr>
        <w:lastRenderedPageBreak/>
        <w:t>第一册</w:t>
      </w:r>
      <w:r>
        <w:rPr>
          <w:rFonts w:hint="eastAsia"/>
        </w:rPr>
        <w:t xml:space="preserve">  </w:t>
      </w:r>
      <w:r>
        <w:rPr>
          <w:rFonts w:hint="eastAsia"/>
        </w:rPr>
        <w:t>专用条款</w:t>
      </w:r>
    </w:p>
    <w:p w14:paraId="6E070A80" w14:textId="77777777" w:rsidR="00DA5C13" w:rsidRDefault="00000000">
      <w:pPr>
        <w:pStyle w:val="2"/>
        <w:rPr>
          <w:sz w:val="28"/>
          <w:szCs w:val="28"/>
        </w:rPr>
      </w:pPr>
      <w:r>
        <w:rPr>
          <w:rFonts w:hint="eastAsia"/>
          <w:sz w:val="28"/>
          <w:szCs w:val="28"/>
        </w:rPr>
        <w:t>第一章</w:t>
      </w:r>
      <w:r>
        <w:rPr>
          <w:rFonts w:hint="eastAsia"/>
          <w:sz w:val="28"/>
          <w:szCs w:val="28"/>
        </w:rPr>
        <w:t xml:space="preserve">  </w:t>
      </w:r>
      <w:r>
        <w:rPr>
          <w:rFonts w:hint="eastAsia"/>
          <w:sz w:val="28"/>
          <w:szCs w:val="28"/>
        </w:rPr>
        <w:t>招标公告</w:t>
      </w:r>
    </w:p>
    <w:tbl>
      <w:tblPr>
        <w:tblW w:w="8147" w:type="dxa"/>
        <w:jc w:val="center"/>
        <w:tblCellSpacing w:w="0" w:type="dxa"/>
        <w:tblLayout w:type="fixed"/>
        <w:tblCellMar>
          <w:left w:w="0" w:type="dxa"/>
          <w:right w:w="0" w:type="dxa"/>
        </w:tblCellMar>
        <w:tblLook w:val="04A0" w:firstRow="1" w:lastRow="0" w:firstColumn="1" w:lastColumn="0" w:noHBand="0" w:noVBand="1"/>
      </w:tblPr>
      <w:tblGrid>
        <w:gridCol w:w="8147"/>
      </w:tblGrid>
      <w:tr w:rsidR="00DA5C13" w14:paraId="5DF265B2" w14:textId="77777777">
        <w:trPr>
          <w:tblCellSpacing w:w="0" w:type="dxa"/>
          <w:jc w:val="center"/>
        </w:trPr>
        <w:tc>
          <w:tcPr>
            <w:tcW w:w="8147" w:type="dxa"/>
            <w:vAlign w:val="center"/>
          </w:tcPr>
          <w:tbl>
            <w:tblPr>
              <w:tblW w:w="8147" w:type="dxa"/>
              <w:jc w:val="center"/>
              <w:tblCellSpacing w:w="0" w:type="dxa"/>
              <w:tblLayout w:type="fixed"/>
              <w:tblCellMar>
                <w:top w:w="30" w:type="dxa"/>
                <w:left w:w="30" w:type="dxa"/>
                <w:bottom w:w="30" w:type="dxa"/>
                <w:right w:w="30" w:type="dxa"/>
              </w:tblCellMar>
              <w:tblLook w:val="04A0" w:firstRow="1" w:lastRow="0" w:firstColumn="1" w:lastColumn="0" w:noHBand="0" w:noVBand="1"/>
            </w:tblPr>
            <w:tblGrid>
              <w:gridCol w:w="8147"/>
            </w:tblGrid>
            <w:tr w:rsidR="00DA5C13" w14:paraId="74970DB6" w14:textId="77777777">
              <w:trPr>
                <w:tblCellSpacing w:w="0" w:type="dxa"/>
                <w:jc w:val="center"/>
              </w:trPr>
              <w:tc>
                <w:tcPr>
                  <w:tcW w:w="8147" w:type="dxa"/>
                </w:tcPr>
                <w:p w14:paraId="0F1C664A" w14:textId="77777777" w:rsidR="00DA5C13" w:rsidRDefault="00000000">
                  <w:pPr>
                    <w:spacing w:line="360" w:lineRule="auto"/>
                    <w:rPr>
                      <w:rFonts w:ascii="宋体" w:hAnsi="宋体" w:cs="宋体" w:hint="eastAsia"/>
                      <w:b/>
                      <w:bCs/>
                      <w:kern w:val="0"/>
                      <w:szCs w:val="21"/>
                    </w:rPr>
                  </w:pPr>
                  <w:bookmarkStart w:id="42" w:name="_Hlk182774587"/>
                  <w:r>
                    <w:rPr>
                      <w:rFonts w:ascii="宋体" w:hAnsi="宋体" w:cs="宋体" w:hint="eastAsia"/>
                      <w:b/>
                      <w:bCs/>
                      <w:kern w:val="0"/>
                      <w:szCs w:val="21"/>
                    </w:rPr>
                    <w:t>申请人的资格要求：</w:t>
                  </w:r>
                </w:p>
                <w:p w14:paraId="51F02C3E" w14:textId="77777777" w:rsidR="00DA5C13" w:rsidRDefault="00000000">
                  <w:pPr>
                    <w:pStyle w:val="29"/>
                    <w:ind w:firstLine="422"/>
                    <w:rPr>
                      <w:rFonts w:ascii="Times New Roman" w:hAnsi="Times New Roman"/>
                      <w:b/>
                      <w:bCs/>
                      <w:sz w:val="21"/>
                      <w:szCs w:val="21"/>
                    </w:rPr>
                  </w:pPr>
                  <w:bookmarkStart w:id="43" w:name="OLE_LINK31"/>
                  <w:r>
                    <w:rPr>
                      <w:rFonts w:ascii="Times New Roman" w:hAnsi="Times New Roman" w:hint="eastAsia"/>
                      <w:b/>
                      <w:bCs/>
                      <w:sz w:val="21"/>
                      <w:szCs w:val="21"/>
                    </w:rPr>
                    <w:t>1</w:t>
                  </w:r>
                  <w:r>
                    <w:rPr>
                      <w:rFonts w:ascii="Times New Roman" w:hAnsi="Times New Roman" w:hint="eastAsia"/>
                      <w:b/>
                      <w:bCs/>
                      <w:sz w:val="21"/>
                      <w:szCs w:val="21"/>
                    </w:rPr>
                    <w:t>、投标人具有独立法人资格或是具有独立承担民事责任能力的其它组织，不接受分公司或者分支机构参与投标（提供营业执照或事业单位法人证书等证明资料扫描件，原件备查）；</w:t>
                  </w:r>
                </w:p>
                <w:p w14:paraId="5E15A12D" w14:textId="77777777" w:rsidR="00DA5C13" w:rsidRDefault="00000000">
                  <w:pPr>
                    <w:pStyle w:val="29"/>
                    <w:ind w:firstLine="422"/>
                    <w:rPr>
                      <w:rFonts w:ascii="Times New Roman" w:hAnsi="Times New Roman"/>
                      <w:b/>
                      <w:bCs/>
                      <w:color w:val="FF0000"/>
                      <w:sz w:val="21"/>
                      <w:szCs w:val="21"/>
                    </w:rPr>
                  </w:pPr>
                  <w:r>
                    <w:rPr>
                      <w:rFonts w:ascii="Times New Roman" w:hAnsi="Times New Roman" w:hint="eastAsia"/>
                      <w:b/>
                      <w:bCs/>
                      <w:color w:val="FF0000"/>
                      <w:sz w:val="21"/>
                      <w:szCs w:val="21"/>
                    </w:rPr>
                    <w:t>2</w:t>
                  </w:r>
                  <w:r>
                    <w:rPr>
                      <w:rFonts w:ascii="Times New Roman" w:hAnsi="Times New Roman" w:hint="eastAsia"/>
                      <w:b/>
                      <w:bCs/>
                      <w:color w:val="FF0000"/>
                      <w:sz w:val="21"/>
                      <w:szCs w:val="21"/>
                    </w:rPr>
                    <w:t>、</w:t>
                  </w:r>
                  <w:r>
                    <w:rPr>
                      <w:rFonts w:ascii="Times New Roman" w:hAnsi="Times New Roman" w:hint="eastAsia"/>
                      <w:b/>
                      <w:bCs/>
                      <w:color w:val="000000" w:themeColor="text1"/>
                      <w:sz w:val="21"/>
                      <w:szCs w:val="21"/>
                    </w:rPr>
                    <w:t>①投标人若为生产企业：提供《药品生产许可证》</w:t>
                  </w:r>
                  <w:r>
                    <w:rPr>
                      <w:rFonts w:ascii="Times New Roman" w:hAnsi="Times New Roman" w:hint="eastAsia"/>
                      <w:b/>
                      <w:bCs/>
                      <w:color w:val="000000" w:themeColor="text1"/>
                      <w:sz w:val="21"/>
                      <w:szCs w:val="21"/>
                    </w:rPr>
                    <w:t>(</w:t>
                  </w:r>
                  <w:r>
                    <w:rPr>
                      <w:rFonts w:ascii="Times New Roman" w:hAnsi="Times New Roman" w:hint="eastAsia"/>
                      <w:b/>
                      <w:bCs/>
                      <w:color w:val="000000" w:themeColor="text1"/>
                      <w:sz w:val="21"/>
                      <w:szCs w:val="21"/>
                    </w:rPr>
                    <w:t>有效期内</w:t>
                  </w:r>
                  <w:r>
                    <w:rPr>
                      <w:rFonts w:ascii="Times New Roman" w:hAnsi="Times New Roman" w:hint="eastAsia"/>
                      <w:b/>
                      <w:bCs/>
                      <w:color w:val="000000" w:themeColor="text1"/>
                      <w:sz w:val="21"/>
                      <w:szCs w:val="21"/>
                    </w:rPr>
                    <w:t>)</w:t>
                  </w:r>
                  <w:r>
                    <w:rPr>
                      <w:rFonts w:ascii="Times New Roman" w:hAnsi="Times New Roman" w:hint="eastAsia"/>
                      <w:b/>
                      <w:bCs/>
                      <w:color w:val="000000" w:themeColor="text1"/>
                      <w:sz w:val="21"/>
                      <w:szCs w:val="21"/>
                    </w:rPr>
                    <w:t>扫描件，原件备查；②投标人若为经营企业：提供《药品经营许可证》</w:t>
                  </w:r>
                  <w:r>
                    <w:rPr>
                      <w:rFonts w:ascii="Times New Roman" w:hAnsi="Times New Roman" w:hint="eastAsia"/>
                      <w:b/>
                      <w:bCs/>
                      <w:color w:val="000000" w:themeColor="text1"/>
                      <w:sz w:val="21"/>
                      <w:szCs w:val="21"/>
                    </w:rPr>
                    <w:t>(</w:t>
                  </w:r>
                  <w:r>
                    <w:rPr>
                      <w:rFonts w:ascii="Times New Roman" w:hAnsi="Times New Roman" w:hint="eastAsia"/>
                      <w:b/>
                      <w:bCs/>
                      <w:color w:val="000000" w:themeColor="text1"/>
                      <w:sz w:val="21"/>
                      <w:szCs w:val="21"/>
                    </w:rPr>
                    <w:t>有效期内</w:t>
                  </w:r>
                  <w:r>
                    <w:rPr>
                      <w:rFonts w:ascii="Times New Roman" w:hAnsi="Times New Roman" w:hint="eastAsia"/>
                      <w:b/>
                      <w:bCs/>
                      <w:color w:val="000000" w:themeColor="text1"/>
                      <w:sz w:val="21"/>
                      <w:szCs w:val="21"/>
                    </w:rPr>
                    <w:t>)</w:t>
                  </w:r>
                  <w:r>
                    <w:rPr>
                      <w:rFonts w:ascii="Times New Roman" w:hAnsi="Times New Roman" w:hint="eastAsia"/>
                      <w:b/>
                      <w:bCs/>
                      <w:color w:val="000000" w:themeColor="text1"/>
                      <w:sz w:val="21"/>
                      <w:szCs w:val="21"/>
                    </w:rPr>
                    <w:t>扫描件，原件备查，以上证书生产或经营范围需含有中药饮片。</w:t>
                  </w:r>
                </w:p>
                <w:p w14:paraId="0B92D86C" w14:textId="77777777" w:rsidR="00DA5C13" w:rsidRDefault="00000000">
                  <w:pPr>
                    <w:autoSpaceDE w:val="0"/>
                    <w:autoSpaceDN w:val="0"/>
                    <w:adjustRightInd w:val="0"/>
                    <w:snapToGrid w:val="0"/>
                    <w:ind w:firstLineChars="200" w:firstLine="422"/>
                    <w:rPr>
                      <w:b/>
                      <w:bCs/>
                      <w:szCs w:val="21"/>
                    </w:rPr>
                  </w:pPr>
                  <w:r>
                    <w:rPr>
                      <w:rFonts w:hint="eastAsia"/>
                      <w:b/>
                      <w:bCs/>
                      <w:szCs w:val="21"/>
                    </w:rPr>
                    <w:t>3</w:t>
                  </w:r>
                  <w:r>
                    <w:rPr>
                      <w:rFonts w:hint="eastAsia"/>
                      <w:b/>
                      <w:bCs/>
                      <w:szCs w:val="21"/>
                    </w:rPr>
                    <w:t>、参与本项目投标前三年内，在经营活动中没有重大违法记录</w:t>
                  </w:r>
                  <w:r>
                    <w:rPr>
                      <w:rFonts w:hint="eastAsia"/>
                      <w:b/>
                      <w:bCs/>
                      <w:color w:val="FF0000"/>
                      <w:szCs w:val="21"/>
                    </w:rPr>
                    <w:t>（</w:t>
                  </w:r>
                  <w:r>
                    <w:rPr>
                      <w:rFonts w:ascii="宋体" w:hAnsi="宋体" w:cs="宋体" w:hint="eastAsia"/>
                      <w:b/>
                      <w:bCs/>
                      <w:color w:val="FF0000"/>
                      <w:kern w:val="0"/>
                      <w:szCs w:val="21"/>
                    </w:rPr>
                    <w:t>投标人提供</w:t>
                  </w:r>
                  <w:r>
                    <w:rPr>
                      <w:rFonts w:hint="eastAsia"/>
                      <w:b/>
                      <w:bCs/>
                      <w:color w:val="FF0000"/>
                    </w:rPr>
                    <w:t>“第四章</w:t>
                  </w:r>
                  <w:r>
                    <w:rPr>
                      <w:rFonts w:hint="eastAsia"/>
                      <w:b/>
                      <w:bCs/>
                      <w:color w:val="FF0000"/>
                    </w:rPr>
                    <w:t xml:space="preserve"> </w:t>
                  </w:r>
                  <w:r>
                    <w:rPr>
                      <w:rFonts w:hint="eastAsia"/>
                      <w:b/>
                      <w:bCs/>
                      <w:color w:val="FF0000"/>
                    </w:rPr>
                    <w:t>投标文件组成要求及格式</w:t>
                  </w:r>
                  <w:r>
                    <w:rPr>
                      <w:rFonts w:hint="eastAsia"/>
                      <w:b/>
                      <w:bCs/>
                      <w:color w:val="FF0000"/>
                    </w:rPr>
                    <w:t>/</w:t>
                  </w:r>
                  <w:r>
                    <w:rPr>
                      <w:rFonts w:hint="eastAsia"/>
                      <w:b/>
                      <w:bCs/>
                      <w:color w:val="FF0000"/>
                    </w:rPr>
                    <w:t>三、投标人情况及资格证明文件</w:t>
                  </w:r>
                  <w:r>
                    <w:rPr>
                      <w:rFonts w:hint="eastAsia"/>
                      <w:b/>
                      <w:bCs/>
                      <w:color w:val="FF0000"/>
                    </w:rPr>
                    <w:t>/</w:t>
                  </w:r>
                  <w:r>
                    <w:rPr>
                      <w:rFonts w:hint="eastAsia"/>
                      <w:b/>
                      <w:bCs/>
                      <w:color w:val="FF0000"/>
                    </w:rPr>
                    <w:t>承诺书”</w:t>
                  </w:r>
                  <w:r>
                    <w:rPr>
                      <w:rFonts w:hint="eastAsia"/>
                      <w:b/>
                      <w:bCs/>
                      <w:color w:val="FF0000"/>
                      <w:szCs w:val="21"/>
                    </w:rPr>
                    <w:t>）；</w:t>
                  </w:r>
                </w:p>
                <w:p w14:paraId="230994AA" w14:textId="3A562218" w:rsidR="00DA5C13" w:rsidRDefault="00000000">
                  <w:pPr>
                    <w:pStyle w:val="29"/>
                    <w:ind w:firstLine="422"/>
                    <w:rPr>
                      <w:rFonts w:ascii="Times New Roman" w:hAnsi="Times New Roman"/>
                      <w:b/>
                      <w:bCs/>
                      <w:sz w:val="21"/>
                      <w:szCs w:val="21"/>
                    </w:rPr>
                  </w:pPr>
                  <w:r>
                    <w:rPr>
                      <w:rFonts w:ascii="Times New Roman" w:hAnsi="Times New Roman" w:hint="eastAsia"/>
                      <w:b/>
                      <w:bCs/>
                      <w:sz w:val="21"/>
                      <w:szCs w:val="21"/>
                    </w:rPr>
                    <w:t>4</w:t>
                  </w:r>
                  <w:r>
                    <w:rPr>
                      <w:rFonts w:ascii="Times New Roman" w:hAnsi="Times New Roman" w:hint="eastAsia"/>
                      <w:b/>
                      <w:bCs/>
                      <w:sz w:val="21"/>
                      <w:szCs w:val="21"/>
                    </w:rPr>
                    <w:t>、参与本项目采购活动时不存在被有关部门禁止参与采购活动且在有效期内的情况</w:t>
                  </w:r>
                  <w:r>
                    <w:rPr>
                      <w:rFonts w:ascii="Times New Roman" w:hAnsi="Times New Roman" w:hint="eastAsia"/>
                      <w:b/>
                      <w:bCs/>
                      <w:color w:val="FF0000"/>
                      <w:sz w:val="21"/>
                      <w:szCs w:val="21"/>
                    </w:rPr>
                    <w:t>（投标人提供“第四章</w:t>
                  </w:r>
                  <w:r>
                    <w:rPr>
                      <w:rFonts w:ascii="Times New Roman" w:hAnsi="Times New Roman" w:hint="eastAsia"/>
                      <w:b/>
                      <w:bCs/>
                      <w:color w:val="FF0000"/>
                      <w:sz w:val="21"/>
                      <w:szCs w:val="21"/>
                    </w:rPr>
                    <w:t xml:space="preserve"> </w:t>
                  </w:r>
                  <w:r>
                    <w:rPr>
                      <w:rFonts w:ascii="Times New Roman" w:hAnsi="Times New Roman" w:hint="eastAsia"/>
                      <w:b/>
                      <w:bCs/>
                      <w:color w:val="FF0000"/>
                      <w:sz w:val="21"/>
                      <w:szCs w:val="21"/>
                    </w:rPr>
                    <w:t>投标文件组成要求及格式</w:t>
                  </w:r>
                  <w:r>
                    <w:rPr>
                      <w:rFonts w:ascii="Times New Roman" w:hAnsi="Times New Roman" w:hint="eastAsia"/>
                      <w:b/>
                      <w:bCs/>
                      <w:color w:val="FF0000"/>
                      <w:sz w:val="21"/>
                      <w:szCs w:val="21"/>
                    </w:rPr>
                    <w:t>/</w:t>
                  </w:r>
                  <w:r>
                    <w:rPr>
                      <w:rFonts w:ascii="Times New Roman" w:hAnsi="Times New Roman" w:hint="eastAsia"/>
                      <w:b/>
                      <w:bCs/>
                      <w:color w:val="FF0000"/>
                      <w:sz w:val="21"/>
                      <w:szCs w:val="21"/>
                    </w:rPr>
                    <w:t>三、投标人情况及资格证明文件</w:t>
                  </w:r>
                  <w:r>
                    <w:rPr>
                      <w:rFonts w:ascii="Times New Roman" w:hAnsi="Times New Roman" w:hint="eastAsia"/>
                      <w:b/>
                      <w:bCs/>
                      <w:color w:val="FF0000"/>
                      <w:sz w:val="21"/>
                      <w:szCs w:val="21"/>
                    </w:rPr>
                    <w:t>/</w:t>
                  </w:r>
                  <w:r>
                    <w:rPr>
                      <w:rFonts w:ascii="Times New Roman" w:hAnsi="Times New Roman" w:hint="eastAsia"/>
                      <w:b/>
                      <w:bCs/>
                      <w:color w:val="FF0000"/>
                      <w:sz w:val="21"/>
                      <w:szCs w:val="21"/>
                    </w:rPr>
                    <w:t>承诺书”）；</w:t>
                  </w:r>
                </w:p>
                <w:p w14:paraId="1005CC2E" w14:textId="77777777" w:rsidR="00DA5C13" w:rsidRDefault="00000000">
                  <w:pPr>
                    <w:pStyle w:val="29"/>
                    <w:ind w:firstLine="422"/>
                    <w:rPr>
                      <w:rFonts w:ascii="Times New Roman" w:hAnsi="Times New Roman"/>
                      <w:b/>
                      <w:bCs/>
                      <w:color w:val="FF0000"/>
                      <w:sz w:val="21"/>
                      <w:szCs w:val="21"/>
                    </w:rPr>
                  </w:pPr>
                  <w:r>
                    <w:rPr>
                      <w:rFonts w:ascii="Times New Roman" w:hAnsi="Times New Roman" w:hint="eastAsia"/>
                      <w:b/>
                      <w:bCs/>
                      <w:sz w:val="21"/>
                      <w:szCs w:val="21"/>
                    </w:rPr>
                    <w:t>5</w:t>
                  </w:r>
                  <w:r>
                    <w:rPr>
                      <w:rFonts w:ascii="Times New Roman" w:hAnsi="Times New Roman" w:hint="eastAsia"/>
                      <w:b/>
                      <w:bCs/>
                      <w:sz w:val="21"/>
                      <w:szCs w:val="21"/>
                    </w:rPr>
                    <w:t>、未被列入失信被执行人、重大税收违法案件当事人名单、政府采购严重违法失信行为记录名单</w:t>
                  </w:r>
                  <w:r>
                    <w:rPr>
                      <w:rFonts w:ascii="Times New Roman" w:hAnsi="Times New Roman" w:hint="eastAsia"/>
                      <w:b/>
                      <w:bCs/>
                      <w:color w:val="FF0000"/>
                      <w:sz w:val="21"/>
                      <w:szCs w:val="21"/>
                    </w:rPr>
                    <w:t>（投标人提供“第四章</w:t>
                  </w:r>
                  <w:r>
                    <w:rPr>
                      <w:rFonts w:ascii="Times New Roman" w:hAnsi="Times New Roman" w:hint="eastAsia"/>
                      <w:b/>
                      <w:bCs/>
                      <w:color w:val="FF0000"/>
                      <w:sz w:val="21"/>
                      <w:szCs w:val="21"/>
                    </w:rPr>
                    <w:t xml:space="preserve"> </w:t>
                  </w:r>
                  <w:r>
                    <w:rPr>
                      <w:rFonts w:ascii="Times New Roman" w:hAnsi="Times New Roman" w:hint="eastAsia"/>
                      <w:b/>
                      <w:bCs/>
                      <w:color w:val="FF0000"/>
                      <w:sz w:val="21"/>
                      <w:szCs w:val="21"/>
                    </w:rPr>
                    <w:t>投标文件组成要求及格式</w:t>
                  </w:r>
                  <w:r>
                    <w:rPr>
                      <w:rFonts w:ascii="Times New Roman" w:hAnsi="Times New Roman" w:hint="eastAsia"/>
                      <w:b/>
                      <w:bCs/>
                      <w:color w:val="FF0000"/>
                      <w:sz w:val="21"/>
                      <w:szCs w:val="21"/>
                    </w:rPr>
                    <w:t>/</w:t>
                  </w:r>
                  <w:r>
                    <w:rPr>
                      <w:rFonts w:ascii="Times New Roman" w:hAnsi="Times New Roman" w:hint="eastAsia"/>
                      <w:b/>
                      <w:bCs/>
                      <w:color w:val="FF0000"/>
                      <w:sz w:val="21"/>
                      <w:szCs w:val="21"/>
                    </w:rPr>
                    <w:t>三、投标人情况及资格证明文件</w:t>
                  </w:r>
                  <w:r>
                    <w:rPr>
                      <w:rFonts w:ascii="Times New Roman" w:hAnsi="Times New Roman" w:hint="eastAsia"/>
                      <w:b/>
                      <w:bCs/>
                      <w:color w:val="FF0000"/>
                      <w:sz w:val="21"/>
                      <w:szCs w:val="21"/>
                    </w:rPr>
                    <w:t>/</w:t>
                  </w:r>
                  <w:r>
                    <w:rPr>
                      <w:rFonts w:ascii="Times New Roman" w:hAnsi="Times New Roman" w:hint="eastAsia"/>
                      <w:b/>
                      <w:bCs/>
                      <w:color w:val="FF0000"/>
                      <w:sz w:val="21"/>
                      <w:szCs w:val="21"/>
                    </w:rPr>
                    <w:t>承诺书”）；</w:t>
                  </w:r>
                </w:p>
                <w:p w14:paraId="01EA230B" w14:textId="77777777" w:rsidR="00DA5C13" w:rsidRDefault="00000000">
                  <w:pPr>
                    <w:pStyle w:val="af"/>
                    <w:ind w:firstLineChars="200" w:firstLine="422"/>
                    <w:rPr>
                      <w:sz w:val="21"/>
                      <w:szCs w:val="21"/>
                    </w:rPr>
                  </w:pPr>
                  <w:r>
                    <w:rPr>
                      <w:rFonts w:ascii="宋体" w:hAnsi="宋体" w:hint="eastAsia"/>
                      <w:sz w:val="21"/>
                      <w:szCs w:val="21"/>
                    </w:rPr>
                    <w:t>6、投标人承诺中标后项目</w:t>
                  </w:r>
                  <w:proofErr w:type="gramStart"/>
                  <w:r>
                    <w:rPr>
                      <w:rFonts w:ascii="宋体" w:hAnsi="宋体" w:hint="eastAsia"/>
                      <w:sz w:val="21"/>
                      <w:szCs w:val="21"/>
                    </w:rPr>
                    <w:t>不</w:t>
                  </w:r>
                  <w:proofErr w:type="gramEnd"/>
                  <w:r>
                    <w:rPr>
                      <w:rFonts w:ascii="宋体" w:hAnsi="宋体" w:hint="eastAsia"/>
                      <w:sz w:val="21"/>
                      <w:szCs w:val="21"/>
                    </w:rPr>
                    <w:t>转包，未经采购人同意不进行分包</w:t>
                  </w:r>
                  <w:r>
                    <w:rPr>
                      <w:rFonts w:ascii="宋体" w:hAnsi="宋体" w:hint="eastAsia"/>
                      <w:color w:val="FF0000"/>
                      <w:sz w:val="21"/>
                      <w:szCs w:val="21"/>
                    </w:rPr>
                    <w:t>（投标人提供“第四章 投标文件组成要求及格式/三、投标人情况及资格证明文件/承诺书”）。</w:t>
                  </w:r>
                </w:p>
                <w:bookmarkEnd w:id="42"/>
                <w:p w14:paraId="47D80ED7" w14:textId="77777777" w:rsidR="00DA5C13" w:rsidRDefault="00000000">
                  <w:pPr>
                    <w:pStyle w:val="af"/>
                    <w:ind w:firstLineChars="200" w:firstLine="422"/>
                    <w:rPr>
                      <w:rFonts w:ascii="宋体" w:hAnsi="宋体" w:hint="eastAsia"/>
                      <w:sz w:val="21"/>
                      <w:szCs w:val="21"/>
                    </w:rPr>
                  </w:pPr>
                  <w:r>
                    <w:rPr>
                      <w:rFonts w:ascii="宋体" w:hAnsi="宋体" w:hint="eastAsia"/>
                      <w:sz w:val="21"/>
                      <w:szCs w:val="21"/>
                    </w:rPr>
                    <w:t>7、本项目不接受联合体投标，不接受投标人选用进口产品参与投标</w:t>
                  </w:r>
                  <w:r>
                    <w:rPr>
                      <w:rFonts w:ascii="宋体" w:hAnsi="宋体" w:hint="eastAsia"/>
                      <w:color w:val="FF0000"/>
                      <w:sz w:val="21"/>
                      <w:szCs w:val="21"/>
                    </w:rPr>
                    <w:t>（投标人提供“第四章 投标文件组成要求及格式/三、投标人情况及资格证明文件/承诺书”）。</w:t>
                  </w:r>
                </w:p>
                <w:bookmarkEnd w:id="43"/>
                <w:p w14:paraId="58583671" w14:textId="77777777" w:rsidR="00DA5C13" w:rsidRDefault="00000000">
                  <w:pPr>
                    <w:ind w:firstLineChars="200" w:firstLine="442"/>
                    <w:rPr>
                      <w:b/>
                      <w:sz w:val="22"/>
                      <w:szCs w:val="18"/>
                    </w:rPr>
                  </w:pPr>
                  <w:r>
                    <w:rPr>
                      <w:rFonts w:hint="eastAsia"/>
                      <w:b/>
                      <w:sz w:val="22"/>
                      <w:szCs w:val="18"/>
                    </w:rPr>
                    <w:t>供应商投标（上传投标文件）必须先行办理注册手续。</w:t>
                  </w:r>
                </w:p>
                <w:p w14:paraId="7F8D7405" w14:textId="77777777" w:rsidR="00DA5C13" w:rsidRDefault="00000000">
                  <w:pPr>
                    <w:ind w:firstLineChars="200" w:firstLine="442"/>
                    <w:rPr>
                      <w:rFonts w:ascii="宋体" w:hAnsi="宋体" w:cs="宋体" w:hint="eastAsia"/>
                      <w:sz w:val="24"/>
                    </w:rPr>
                  </w:pPr>
                  <w:r>
                    <w:rPr>
                      <w:rFonts w:hint="eastAsia"/>
                      <w:b/>
                      <w:sz w:val="22"/>
                      <w:szCs w:val="18"/>
                    </w:rPr>
                    <w:t>完整公告内容详见：深圳交易集团官网（</w:t>
                  </w:r>
                  <w:r>
                    <w:rPr>
                      <w:rFonts w:hint="eastAsia"/>
                      <w:b/>
                      <w:sz w:val="22"/>
                      <w:szCs w:val="18"/>
                    </w:rPr>
                    <w:t>https://www.szexgrp.com/jyfw/zfcg-view.html?id=zfcg</w:t>
                  </w:r>
                  <w:r>
                    <w:rPr>
                      <w:rFonts w:hint="eastAsia"/>
                      <w:b/>
                      <w:sz w:val="22"/>
                      <w:szCs w:val="18"/>
                    </w:rPr>
                    <w:t>）</w:t>
                  </w:r>
                </w:p>
              </w:tc>
            </w:tr>
          </w:tbl>
          <w:p w14:paraId="13EE332E" w14:textId="77777777" w:rsidR="00DA5C13" w:rsidRDefault="00DA5C13">
            <w:pPr>
              <w:rPr>
                <w:rFonts w:ascii="宋体" w:hAnsi="宋体" w:cs="宋体" w:hint="eastAsia"/>
                <w:sz w:val="24"/>
              </w:rPr>
            </w:pPr>
          </w:p>
        </w:tc>
      </w:tr>
    </w:tbl>
    <w:p w14:paraId="3519853B" w14:textId="77777777" w:rsidR="00DA5C13" w:rsidRDefault="00000000">
      <w:r>
        <w:rPr>
          <w:rFonts w:hint="eastAsia"/>
        </w:rPr>
        <w:br w:type="page"/>
      </w:r>
    </w:p>
    <w:p w14:paraId="66C7E8D1" w14:textId="77777777" w:rsidR="00DA5C13" w:rsidRDefault="00000000">
      <w:pPr>
        <w:pStyle w:val="2"/>
        <w:rPr>
          <w:sz w:val="28"/>
          <w:szCs w:val="28"/>
        </w:rPr>
      </w:pPr>
      <w:r>
        <w:rPr>
          <w:rFonts w:hint="eastAsia"/>
          <w:sz w:val="28"/>
          <w:szCs w:val="28"/>
        </w:rPr>
        <w:lastRenderedPageBreak/>
        <w:t>第二章</w:t>
      </w:r>
      <w:r>
        <w:rPr>
          <w:rFonts w:hint="eastAsia"/>
          <w:sz w:val="28"/>
          <w:szCs w:val="28"/>
        </w:rPr>
        <w:t xml:space="preserve"> </w:t>
      </w:r>
      <w:r>
        <w:rPr>
          <w:rFonts w:hint="eastAsia"/>
          <w:sz w:val="28"/>
          <w:szCs w:val="28"/>
        </w:rPr>
        <w:t>对通用条款的补充内容及其他关键信息</w:t>
      </w:r>
    </w:p>
    <w:p w14:paraId="496E3DBD" w14:textId="77777777" w:rsidR="00DA5C13" w:rsidRDefault="00000000">
      <w:pPr>
        <w:pStyle w:val="2"/>
        <w:spacing w:beforeLines="50" w:before="120" w:afterLines="50" w:after="120"/>
        <w:rPr>
          <w:sz w:val="28"/>
          <w:szCs w:val="28"/>
        </w:rPr>
      </w:pPr>
      <w:bookmarkStart w:id="44" w:name="_Toc73517639"/>
      <w:bookmarkStart w:id="45" w:name="_Toc73521547"/>
      <w:bookmarkStart w:id="46" w:name="_Toc60631620"/>
      <w:bookmarkStart w:id="47" w:name="_Toc101074876"/>
      <w:bookmarkStart w:id="48" w:name="_Toc100052364"/>
      <w:bookmarkStart w:id="49" w:name="_Toc73518117"/>
      <w:bookmarkStart w:id="50" w:name="_Toc73521635"/>
      <w:bookmarkStart w:id="51" w:name="_Toc60560625"/>
      <w:r>
        <w:rPr>
          <w:rFonts w:hint="eastAsia"/>
          <w:szCs w:val="24"/>
        </w:rPr>
        <w:t>一、对通用条款的补充内容</w:t>
      </w:r>
    </w:p>
    <w:tbl>
      <w:tblPr>
        <w:tblW w:w="836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978"/>
        <w:gridCol w:w="2409"/>
        <w:gridCol w:w="4980"/>
      </w:tblGrid>
      <w:tr w:rsidR="00DA5C13" w14:paraId="2953B4F2" w14:textId="77777777">
        <w:trPr>
          <w:cantSplit/>
          <w:trHeight w:val="20"/>
          <w:jc w:val="center"/>
        </w:trPr>
        <w:tc>
          <w:tcPr>
            <w:tcW w:w="978" w:type="dxa"/>
            <w:vAlign w:val="center"/>
          </w:tcPr>
          <w:bookmarkEnd w:id="44"/>
          <w:bookmarkEnd w:id="45"/>
          <w:bookmarkEnd w:id="46"/>
          <w:bookmarkEnd w:id="47"/>
          <w:bookmarkEnd w:id="48"/>
          <w:bookmarkEnd w:id="49"/>
          <w:bookmarkEnd w:id="50"/>
          <w:bookmarkEnd w:id="51"/>
          <w:p w14:paraId="7EC917D3" w14:textId="77777777" w:rsidR="00DA5C13" w:rsidRDefault="00000000">
            <w:pPr>
              <w:jc w:val="center"/>
              <w:rPr>
                <w:rFonts w:ascii="宋体" w:hAnsi="宋体" w:hint="eastAsia"/>
                <w:b/>
                <w:bCs/>
                <w:szCs w:val="21"/>
              </w:rPr>
            </w:pPr>
            <w:r>
              <w:rPr>
                <w:rFonts w:ascii="宋体" w:hAnsi="宋体" w:hint="eastAsia"/>
                <w:b/>
                <w:bCs/>
                <w:szCs w:val="21"/>
              </w:rPr>
              <w:t>通用条款序号</w:t>
            </w:r>
          </w:p>
        </w:tc>
        <w:tc>
          <w:tcPr>
            <w:tcW w:w="2409" w:type="dxa"/>
            <w:vAlign w:val="center"/>
          </w:tcPr>
          <w:p w14:paraId="479A7A76" w14:textId="77777777" w:rsidR="00DA5C13" w:rsidRDefault="00000000">
            <w:pPr>
              <w:jc w:val="center"/>
              <w:rPr>
                <w:rFonts w:ascii="宋体" w:hAnsi="宋体" w:hint="eastAsia"/>
                <w:b/>
                <w:bCs/>
                <w:szCs w:val="21"/>
              </w:rPr>
            </w:pPr>
            <w:r>
              <w:rPr>
                <w:rFonts w:ascii="宋体" w:hAnsi="宋体" w:hint="eastAsia"/>
                <w:b/>
                <w:bCs/>
                <w:szCs w:val="21"/>
              </w:rPr>
              <w:t>涉及事项</w:t>
            </w:r>
          </w:p>
        </w:tc>
        <w:tc>
          <w:tcPr>
            <w:tcW w:w="4980" w:type="dxa"/>
            <w:vAlign w:val="center"/>
          </w:tcPr>
          <w:p w14:paraId="1813BAFB" w14:textId="77777777" w:rsidR="00DA5C13" w:rsidRDefault="00000000">
            <w:pPr>
              <w:jc w:val="center"/>
              <w:rPr>
                <w:rFonts w:ascii="宋体" w:hAnsi="宋体" w:hint="eastAsia"/>
                <w:b/>
                <w:bCs/>
                <w:szCs w:val="21"/>
              </w:rPr>
            </w:pPr>
            <w:r>
              <w:rPr>
                <w:rFonts w:ascii="宋体" w:hAnsi="宋体" w:hint="eastAsia"/>
                <w:b/>
                <w:bCs/>
                <w:szCs w:val="21"/>
              </w:rPr>
              <w:t xml:space="preserve">具 </w:t>
            </w:r>
            <w:r>
              <w:rPr>
                <w:rFonts w:ascii="宋体" w:hAnsi="宋体"/>
                <w:b/>
                <w:bCs/>
                <w:szCs w:val="21"/>
              </w:rPr>
              <w:t xml:space="preserve"> </w:t>
            </w:r>
            <w:r>
              <w:rPr>
                <w:rFonts w:ascii="宋体" w:hAnsi="宋体" w:hint="eastAsia"/>
                <w:b/>
                <w:bCs/>
                <w:szCs w:val="21"/>
              </w:rPr>
              <w:t xml:space="preserve">体 </w:t>
            </w:r>
            <w:r>
              <w:rPr>
                <w:rFonts w:ascii="宋体" w:hAnsi="宋体"/>
                <w:b/>
                <w:bCs/>
                <w:szCs w:val="21"/>
              </w:rPr>
              <w:t xml:space="preserve"> </w:t>
            </w:r>
            <w:r>
              <w:rPr>
                <w:rFonts w:ascii="宋体" w:hAnsi="宋体" w:hint="eastAsia"/>
                <w:b/>
                <w:bCs/>
                <w:szCs w:val="21"/>
              </w:rPr>
              <w:t xml:space="preserve">补 </w:t>
            </w:r>
            <w:r>
              <w:rPr>
                <w:rFonts w:ascii="宋体" w:hAnsi="宋体"/>
                <w:b/>
                <w:bCs/>
                <w:szCs w:val="21"/>
              </w:rPr>
              <w:t xml:space="preserve"> </w:t>
            </w:r>
            <w:r>
              <w:rPr>
                <w:rFonts w:ascii="宋体" w:hAnsi="宋体" w:hint="eastAsia"/>
                <w:b/>
                <w:bCs/>
                <w:szCs w:val="21"/>
              </w:rPr>
              <w:t xml:space="preserve">充 </w:t>
            </w:r>
            <w:r>
              <w:rPr>
                <w:rFonts w:ascii="宋体" w:hAnsi="宋体"/>
                <w:b/>
                <w:bCs/>
                <w:szCs w:val="21"/>
              </w:rPr>
              <w:t xml:space="preserve"> </w:t>
            </w:r>
            <w:r>
              <w:rPr>
                <w:rFonts w:ascii="宋体" w:hAnsi="宋体" w:hint="eastAsia"/>
                <w:b/>
                <w:bCs/>
                <w:szCs w:val="21"/>
              </w:rPr>
              <w:t xml:space="preserve">内 </w:t>
            </w:r>
            <w:r>
              <w:rPr>
                <w:rFonts w:ascii="宋体" w:hAnsi="宋体"/>
                <w:b/>
                <w:bCs/>
                <w:szCs w:val="21"/>
              </w:rPr>
              <w:t xml:space="preserve"> </w:t>
            </w:r>
            <w:r>
              <w:rPr>
                <w:rFonts w:ascii="宋体" w:hAnsi="宋体" w:hint="eastAsia"/>
                <w:b/>
                <w:bCs/>
                <w:szCs w:val="21"/>
              </w:rPr>
              <w:t>容</w:t>
            </w:r>
          </w:p>
        </w:tc>
      </w:tr>
      <w:tr w:rsidR="00DA5C13" w14:paraId="1476E46F" w14:textId="77777777">
        <w:trPr>
          <w:cantSplit/>
          <w:trHeight w:val="20"/>
          <w:jc w:val="center"/>
        </w:trPr>
        <w:tc>
          <w:tcPr>
            <w:tcW w:w="978" w:type="dxa"/>
            <w:vAlign w:val="center"/>
          </w:tcPr>
          <w:p w14:paraId="68D10BCD" w14:textId="77777777" w:rsidR="00DA5C13" w:rsidRDefault="00000000">
            <w:pPr>
              <w:jc w:val="center"/>
              <w:rPr>
                <w:rFonts w:ascii="宋体" w:hAnsi="宋体" w:hint="eastAsia"/>
                <w:szCs w:val="21"/>
              </w:rPr>
            </w:pPr>
            <w:r>
              <w:rPr>
                <w:rFonts w:ascii="宋体" w:hAnsi="宋体" w:hint="eastAsia"/>
                <w:szCs w:val="21"/>
              </w:rPr>
              <w:t>3</w:t>
            </w:r>
            <w:r>
              <w:rPr>
                <w:rFonts w:ascii="宋体" w:hAnsi="宋体"/>
                <w:szCs w:val="21"/>
              </w:rPr>
              <w:t>.1</w:t>
            </w:r>
          </w:p>
        </w:tc>
        <w:tc>
          <w:tcPr>
            <w:tcW w:w="2409" w:type="dxa"/>
            <w:vAlign w:val="center"/>
          </w:tcPr>
          <w:p w14:paraId="781EAF6F" w14:textId="77777777" w:rsidR="00DA5C13" w:rsidRDefault="00000000">
            <w:pPr>
              <w:jc w:val="center"/>
              <w:rPr>
                <w:szCs w:val="21"/>
              </w:rPr>
            </w:pPr>
            <w:r>
              <w:rPr>
                <w:rFonts w:hint="eastAsia"/>
                <w:szCs w:val="21"/>
              </w:rPr>
              <w:t>采购人</w:t>
            </w:r>
          </w:p>
        </w:tc>
        <w:tc>
          <w:tcPr>
            <w:tcW w:w="4980" w:type="dxa"/>
            <w:vAlign w:val="center"/>
          </w:tcPr>
          <w:p w14:paraId="00062CEC" w14:textId="703671FB" w:rsidR="00DA5C13" w:rsidRDefault="00000000">
            <w:pPr>
              <w:jc w:val="center"/>
              <w:rPr>
                <w:rFonts w:ascii="宋体" w:hAnsi="宋体" w:hint="eastAsia"/>
                <w:szCs w:val="21"/>
              </w:rPr>
            </w:pPr>
            <w:r>
              <w:rPr>
                <w:rFonts w:ascii="宋体" w:hAnsi="宋体" w:hint="eastAsia"/>
                <w:szCs w:val="21"/>
              </w:rPr>
              <w:t>深圳市</w:t>
            </w:r>
            <w:proofErr w:type="gramStart"/>
            <w:r>
              <w:rPr>
                <w:rFonts w:ascii="宋体" w:hAnsi="宋体" w:hint="eastAsia"/>
                <w:szCs w:val="21"/>
              </w:rPr>
              <w:t>坪山区</w:t>
            </w:r>
            <w:proofErr w:type="gramEnd"/>
            <w:r>
              <w:rPr>
                <w:rFonts w:ascii="宋体" w:hAnsi="宋体" w:hint="eastAsia"/>
                <w:szCs w:val="21"/>
              </w:rPr>
              <w:t>中心医院</w:t>
            </w:r>
          </w:p>
        </w:tc>
      </w:tr>
      <w:tr w:rsidR="00DA5C13" w14:paraId="2FF2F289" w14:textId="77777777">
        <w:trPr>
          <w:cantSplit/>
          <w:trHeight w:val="20"/>
          <w:jc w:val="center"/>
        </w:trPr>
        <w:tc>
          <w:tcPr>
            <w:tcW w:w="978" w:type="dxa"/>
            <w:vAlign w:val="center"/>
          </w:tcPr>
          <w:p w14:paraId="71529883" w14:textId="77777777" w:rsidR="00DA5C13" w:rsidRDefault="00000000">
            <w:pPr>
              <w:jc w:val="center"/>
              <w:rPr>
                <w:rFonts w:ascii="宋体" w:hAnsi="宋体" w:hint="eastAsia"/>
                <w:szCs w:val="21"/>
              </w:rPr>
            </w:pPr>
            <w:r>
              <w:rPr>
                <w:rFonts w:ascii="宋体" w:hAnsi="宋体" w:hint="eastAsia"/>
                <w:szCs w:val="21"/>
              </w:rPr>
              <w:t>3</w:t>
            </w:r>
            <w:r>
              <w:rPr>
                <w:rFonts w:ascii="宋体" w:hAnsi="宋体"/>
                <w:szCs w:val="21"/>
              </w:rPr>
              <w:t>.2</w:t>
            </w:r>
          </w:p>
        </w:tc>
        <w:tc>
          <w:tcPr>
            <w:tcW w:w="2409" w:type="dxa"/>
            <w:vAlign w:val="center"/>
          </w:tcPr>
          <w:p w14:paraId="4ACCEEF7" w14:textId="77777777" w:rsidR="00DA5C13" w:rsidRDefault="00000000">
            <w:pPr>
              <w:jc w:val="center"/>
              <w:rPr>
                <w:rFonts w:ascii="宋体" w:hAnsi="宋体" w:hint="eastAsia"/>
                <w:szCs w:val="21"/>
              </w:rPr>
            </w:pPr>
            <w:r>
              <w:rPr>
                <w:rFonts w:ascii="宋体" w:hAnsi="宋体" w:hint="eastAsia"/>
                <w:szCs w:val="21"/>
              </w:rPr>
              <w:t>交易机构</w:t>
            </w:r>
          </w:p>
        </w:tc>
        <w:tc>
          <w:tcPr>
            <w:tcW w:w="4980" w:type="dxa"/>
            <w:vAlign w:val="center"/>
          </w:tcPr>
          <w:p w14:paraId="2CD393CE" w14:textId="77777777" w:rsidR="00DA5C13" w:rsidRDefault="00000000">
            <w:pPr>
              <w:jc w:val="center"/>
              <w:rPr>
                <w:rFonts w:ascii="宋体" w:hAnsi="宋体" w:hint="eastAsia"/>
                <w:szCs w:val="21"/>
              </w:rPr>
            </w:pPr>
            <w:r>
              <w:rPr>
                <w:rFonts w:ascii="宋体" w:hAnsi="宋体" w:hint="eastAsia"/>
                <w:szCs w:val="21"/>
              </w:rPr>
              <w:t>深圳交易集团有限公司坪山分公司</w:t>
            </w:r>
          </w:p>
        </w:tc>
      </w:tr>
      <w:tr w:rsidR="00DA5C13" w14:paraId="6A0D5C36" w14:textId="77777777">
        <w:trPr>
          <w:cantSplit/>
          <w:trHeight w:val="20"/>
          <w:jc w:val="center"/>
        </w:trPr>
        <w:tc>
          <w:tcPr>
            <w:tcW w:w="978" w:type="dxa"/>
            <w:vAlign w:val="center"/>
          </w:tcPr>
          <w:p w14:paraId="6C4C0F27" w14:textId="77777777" w:rsidR="00DA5C13" w:rsidRDefault="00000000">
            <w:pPr>
              <w:jc w:val="center"/>
              <w:rPr>
                <w:rFonts w:ascii="宋体" w:hAnsi="宋体" w:hint="eastAsia"/>
                <w:szCs w:val="21"/>
              </w:rPr>
            </w:pPr>
            <w:r>
              <w:rPr>
                <w:rFonts w:ascii="宋体" w:hAnsi="宋体" w:hint="eastAsia"/>
                <w:szCs w:val="21"/>
              </w:rPr>
              <w:t>5</w:t>
            </w:r>
            <w:r>
              <w:rPr>
                <w:rFonts w:ascii="宋体" w:hAnsi="宋体"/>
                <w:szCs w:val="21"/>
              </w:rPr>
              <w:t>.3</w:t>
            </w:r>
          </w:p>
        </w:tc>
        <w:tc>
          <w:tcPr>
            <w:tcW w:w="2409" w:type="dxa"/>
            <w:vAlign w:val="center"/>
          </w:tcPr>
          <w:p w14:paraId="7E52B981" w14:textId="77777777" w:rsidR="00DA5C13" w:rsidRDefault="00000000">
            <w:pPr>
              <w:jc w:val="center"/>
              <w:rPr>
                <w:rFonts w:ascii="宋体" w:hAnsi="宋体" w:hint="eastAsia"/>
                <w:szCs w:val="21"/>
              </w:rPr>
            </w:pPr>
            <w:r>
              <w:rPr>
                <w:rFonts w:ascii="宋体" w:hAnsi="宋体" w:hint="eastAsia"/>
                <w:szCs w:val="21"/>
              </w:rPr>
              <w:t>联合体投标</w:t>
            </w:r>
          </w:p>
        </w:tc>
        <w:tc>
          <w:tcPr>
            <w:tcW w:w="4980" w:type="dxa"/>
            <w:vAlign w:val="center"/>
          </w:tcPr>
          <w:p w14:paraId="420BFDA6" w14:textId="77777777" w:rsidR="00DA5C13" w:rsidRDefault="00000000">
            <w:pPr>
              <w:jc w:val="center"/>
              <w:rPr>
                <w:rFonts w:ascii="宋体" w:hAnsi="宋体" w:hint="eastAsia"/>
                <w:szCs w:val="21"/>
              </w:rPr>
            </w:pPr>
            <w:r>
              <w:rPr>
                <w:rFonts w:ascii="宋体" w:hAnsi="宋体" w:hint="eastAsia"/>
                <w:szCs w:val="21"/>
              </w:rPr>
              <w:t>不接受</w:t>
            </w:r>
          </w:p>
        </w:tc>
      </w:tr>
      <w:tr w:rsidR="00DA5C13" w14:paraId="225F59CA" w14:textId="77777777">
        <w:trPr>
          <w:cantSplit/>
          <w:trHeight w:val="20"/>
          <w:jc w:val="center"/>
        </w:trPr>
        <w:tc>
          <w:tcPr>
            <w:tcW w:w="978" w:type="dxa"/>
            <w:vAlign w:val="center"/>
          </w:tcPr>
          <w:p w14:paraId="50AA62EA" w14:textId="77777777" w:rsidR="00DA5C13" w:rsidRDefault="00000000">
            <w:pPr>
              <w:jc w:val="center"/>
              <w:rPr>
                <w:rFonts w:ascii="宋体" w:hAnsi="宋体" w:hint="eastAsia"/>
                <w:szCs w:val="21"/>
              </w:rPr>
            </w:pPr>
            <w:r>
              <w:rPr>
                <w:rFonts w:ascii="宋体" w:hAnsi="宋体" w:hint="eastAsia"/>
                <w:szCs w:val="21"/>
              </w:rPr>
              <w:t>9</w:t>
            </w:r>
          </w:p>
        </w:tc>
        <w:tc>
          <w:tcPr>
            <w:tcW w:w="2409" w:type="dxa"/>
            <w:vAlign w:val="center"/>
          </w:tcPr>
          <w:p w14:paraId="3DC781A3" w14:textId="77777777" w:rsidR="00DA5C13" w:rsidRDefault="00000000">
            <w:pPr>
              <w:jc w:val="center"/>
              <w:rPr>
                <w:rFonts w:ascii="宋体" w:hAnsi="宋体" w:hint="eastAsia"/>
                <w:szCs w:val="21"/>
              </w:rPr>
            </w:pPr>
            <w:r>
              <w:rPr>
                <w:rFonts w:ascii="宋体" w:hAnsi="宋体" w:hint="eastAsia"/>
                <w:szCs w:val="21"/>
              </w:rPr>
              <w:t>踏勘现场</w:t>
            </w:r>
          </w:p>
        </w:tc>
        <w:tc>
          <w:tcPr>
            <w:tcW w:w="4980" w:type="dxa"/>
            <w:vAlign w:val="center"/>
          </w:tcPr>
          <w:p w14:paraId="22EFA679" w14:textId="77777777" w:rsidR="00DA5C13" w:rsidRDefault="00000000">
            <w:pPr>
              <w:jc w:val="center"/>
              <w:rPr>
                <w:rFonts w:ascii="宋体" w:hAnsi="宋体" w:hint="eastAsia"/>
                <w:szCs w:val="21"/>
              </w:rPr>
            </w:pPr>
            <w:r>
              <w:rPr>
                <w:rFonts w:ascii="宋体" w:hAnsi="宋体" w:hint="eastAsia"/>
                <w:szCs w:val="21"/>
              </w:rPr>
              <w:t>不组织</w:t>
            </w:r>
          </w:p>
        </w:tc>
      </w:tr>
      <w:tr w:rsidR="00DA5C13" w14:paraId="0880A6C2" w14:textId="77777777">
        <w:trPr>
          <w:cantSplit/>
          <w:trHeight w:val="20"/>
          <w:jc w:val="center"/>
        </w:trPr>
        <w:tc>
          <w:tcPr>
            <w:tcW w:w="978" w:type="dxa"/>
            <w:vAlign w:val="center"/>
          </w:tcPr>
          <w:p w14:paraId="6D39DE06" w14:textId="77777777" w:rsidR="00DA5C13" w:rsidRDefault="00000000">
            <w:pPr>
              <w:jc w:val="center"/>
              <w:rPr>
                <w:rFonts w:ascii="宋体" w:hAnsi="宋体" w:hint="eastAsia"/>
                <w:szCs w:val="21"/>
              </w:rPr>
            </w:pPr>
            <w:r>
              <w:rPr>
                <w:rFonts w:ascii="宋体" w:hAnsi="宋体" w:hint="eastAsia"/>
                <w:szCs w:val="21"/>
              </w:rPr>
              <w:t>1</w:t>
            </w:r>
            <w:r>
              <w:rPr>
                <w:rFonts w:ascii="宋体" w:hAnsi="宋体"/>
                <w:szCs w:val="21"/>
              </w:rPr>
              <w:t>0</w:t>
            </w:r>
          </w:p>
        </w:tc>
        <w:tc>
          <w:tcPr>
            <w:tcW w:w="2409" w:type="dxa"/>
            <w:vAlign w:val="center"/>
          </w:tcPr>
          <w:p w14:paraId="0C6A8A57" w14:textId="77777777" w:rsidR="00DA5C13" w:rsidRDefault="00000000">
            <w:pPr>
              <w:jc w:val="center"/>
              <w:rPr>
                <w:rFonts w:ascii="宋体" w:hAnsi="宋体" w:hint="eastAsia"/>
                <w:szCs w:val="21"/>
              </w:rPr>
            </w:pPr>
            <w:r>
              <w:rPr>
                <w:rFonts w:ascii="宋体" w:hAnsi="宋体" w:hint="eastAsia"/>
                <w:szCs w:val="21"/>
              </w:rPr>
              <w:t>标前会议</w:t>
            </w:r>
          </w:p>
        </w:tc>
        <w:tc>
          <w:tcPr>
            <w:tcW w:w="4980" w:type="dxa"/>
            <w:vAlign w:val="center"/>
          </w:tcPr>
          <w:p w14:paraId="6539204D" w14:textId="77777777" w:rsidR="00DA5C13" w:rsidRDefault="00000000">
            <w:pPr>
              <w:jc w:val="center"/>
              <w:rPr>
                <w:rFonts w:ascii="宋体" w:hAnsi="宋体" w:hint="eastAsia"/>
                <w:szCs w:val="21"/>
              </w:rPr>
            </w:pPr>
            <w:r>
              <w:rPr>
                <w:rFonts w:ascii="宋体" w:hAnsi="宋体" w:hint="eastAsia"/>
                <w:szCs w:val="21"/>
              </w:rPr>
              <w:t>不组织</w:t>
            </w:r>
          </w:p>
        </w:tc>
      </w:tr>
      <w:tr w:rsidR="00DA5C13" w14:paraId="30D8E085" w14:textId="77777777">
        <w:trPr>
          <w:cantSplit/>
          <w:trHeight w:val="20"/>
          <w:jc w:val="center"/>
        </w:trPr>
        <w:tc>
          <w:tcPr>
            <w:tcW w:w="978" w:type="dxa"/>
            <w:vAlign w:val="center"/>
          </w:tcPr>
          <w:p w14:paraId="407230D8" w14:textId="77777777" w:rsidR="00DA5C13" w:rsidRDefault="00000000">
            <w:pPr>
              <w:jc w:val="center"/>
              <w:rPr>
                <w:rFonts w:ascii="宋体" w:hAnsi="宋体" w:hint="eastAsia"/>
                <w:szCs w:val="21"/>
              </w:rPr>
            </w:pPr>
            <w:r>
              <w:rPr>
                <w:rFonts w:ascii="宋体" w:hAnsi="宋体" w:hint="eastAsia"/>
                <w:szCs w:val="21"/>
              </w:rPr>
              <w:t>1</w:t>
            </w:r>
            <w:r>
              <w:rPr>
                <w:rFonts w:ascii="宋体" w:hAnsi="宋体"/>
                <w:szCs w:val="21"/>
              </w:rPr>
              <w:t>2</w:t>
            </w:r>
            <w:r>
              <w:rPr>
                <w:rFonts w:ascii="宋体" w:hAnsi="宋体" w:hint="eastAsia"/>
                <w:szCs w:val="21"/>
              </w:rPr>
              <w:t>/1</w:t>
            </w:r>
            <w:r>
              <w:rPr>
                <w:rFonts w:ascii="宋体" w:hAnsi="宋体"/>
                <w:szCs w:val="21"/>
              </w:rPr>
              <w:t>3</w:t>
            </w:r>
          </w:p>
        </w:tc>
        <w:tc>
          <w:tcPr>
            <w:tcW w:w="2409" w:type="dxa"/>
            <w:vAlign w:val="center"/>
          </w:tcPr>
          <w:p w14:paraId="0477C371" w14:textId="77777777" w:rsidR="00DA5C13" w:rsidRDefault="00000000">
            <w:pPr>
              <w:jc w:val="center"/>
              <w:rPr>
                <w:rFonts w:ascii="宋体" w:hAnsi="宋体" w:hint="eastAsia"/>
                <w:szCs w:val="21"/>
              </w:rPr>
            </w:pPr>
            <w:r>
              <w:rPr>
                <w:rFonts w:ascii="宋体" w:hAnsi="宋体" w:hint="eastAsia"/>
                <w:szCs w:val="21"/>
              </w:rPr>
              <w:t>招标文件的澄清和修改</w:t>
            </w:r>
          </w:p>
        </w:tc>
        <w:tc>
          <w:tcPr>
            <w:tcW w:w="4980" w:type="dxa"/>
            <w:vAlign w:val="center"/>
          </w:tcPr>
          <w:p w14:paraId="14A42611" w14:textId="77777777" w:rsidR="00DA5C13" w:rsidRDefault="00000000">
            <w:pPr>
              <w:jc w:val="center"/>
              <w:rPr>
                <w:rFonts w:ascii="宋体" w:hAnsi="宋体" w:hint="eastAsia"/>
                <w:szCs w:val="21"/>
              </w:rPr>
            </w:pPr>
            <w:r>
              <w:rPr>
                <w:rFonts w:ascii="宋体" w:hAnsi="宋体" w:hint="eastAsia"/>
                <w:szCs w:val="21"/>
              </w:rPr>
              <w:t>不晚于投标截止日三日前，投标人有义务在招标期间在深圳交易集团网站浏览与本项目有关的澄清和修改信息</w:t>
            </w:r>
          </w:p>
        </w:tc>
      </w:tr>
      <w:tr w:rsidR="00DA5C13" w14:paraId="4A30113B" w14:textId="77777777">
        <w:trPr>
          <w:cantSplit/>
          <w:trHeight w:val="20"/>
          <w:jc w:val="center"/>
        </w:trPr>
        <w:tc>
          <w:tcPr>
            <w:tcW w:w="978" w:type="dxa"/>
            <w:vAlign w:val="center"/>
          </w:tcPr>
          <w:p w14:paraId="02ED5FF7" w14:textId="77777777" w:rsidR="00DA5C13" w:rsidRDefault="00000000">
            <w:pPr>
              <w:jc w:val="center"/>
              <w:rPr>
                <w:rFonts w:ascii="宋体" w:hAnsi="宋体" w:hint="eastAsia"/>
                <w:szCs w:val="21"/>
              </w:rPr>
            </w:pPr>
            <w:r>
              <w:rPr>
                <w:rFonts w:ascii="宋体" w:hAnsi="宋体" w:hint="eastAsia"/>
                <w:szCs w:val="21"/>
              </w:rPr>
              <w:t>2</w:t>
            </w:r>
            <w:r>
              <w:rPr>
                <w:rFonts w:ascii="宋体" w:hAnsi="宋体"/>
                <w:szCs w:val="21"/>
              </w:rPr>
              <w:t>0</w:t>
            </w:r>
          </w:p>
        </w:tc>
        <w:tc>
          <w:tcPr>
            <w:tcW w:w="2409" w:type="dxa"/>
            <w:vAlign w:val="center"/>
          </w:tcPr>
          <w:p w14:paraId="7E36FC1E" w14:textId="77777777" w:rsidR="00DA5C13" w:rsidRDefault="00000000">
            <w:pPr>
              <w:jc w:val="center"/>
              <w:rPr>
                <w:rFonts w:ascii="宋体" w:hAnsi="宋体" w:hint="eastAsia"/>
                <w:szCs w:val="21"/>
              </w:rPr>
            </w:pPr>
            <w:r>
              <w:rPr>
                <w:rFonts w:ascii="宋体" w:hAnsi="宋体" w:hint="eastAsia"/>
                <w:szCs w:val="21"/>
              </w:rPr>
              <w:t>投标有效期</w:t>
            </w:r>
          </w:p>
        </w:tc>
        <w:tc>
          <w:tcPr>
            <w:tcW w:w="4980" w:type="dxa"/>
            <w:vAlign w:val="center"/>
          </w:tcPr>
          <w:p w14:paraId="656E849D" w14:textId="77777777" w:rsidR="00DA5C13" w:rsidRDefault="00000000">
            <w:pPr>
              <w:jc w:val="center"/>
              <w:rPr>
                <w:rFonts w:ascii="宋体" w:hAnsi="宋体" w:hint="eastAsia"/>
                <w:szCs w:val="21"/>
              </w:rPr>
            </w:pPr>
            <w:r>
              <w:rPr>
                <w:rFonts w:ascii="宋体" w:hAnsi="宋体" w:hint="eastAsia"/>
                <w:szCs w:val="21"/>
              </w:rPr>
              <w:t>120个日历日</w:t>
            </w:r>
          </w:p>
        </w:tc>
      </w:tr>
      <w:tr w:rsidR="00DA5C13" w14:paraId="09F04428" w14:textId="77777777">
        <w:trPr>
          <w:cantSplit/>
          <w:trHeight w:val="20"/>
          <w:jc w:val="center"/>
        </w:trPr>
        <w:tc>
          <w:tcPr>
            <w:tcW w:w="978" w:type="dxa"/>
            <w:vAlign w:val="center"/>
          </w:tcPr>
          <w:p w14:paraId="2A846586" w14:textId="77777777" w:rsidR="00DA5C13" w:rsidRDefault="00000000">
            <w:pPr>
              <w:jc w:val="center"/>
              <w:rPr>
                <w:rFonts w:ascii="宋体" w:hAnsi="宋体" w:hint="eastAsia"/>
                <w:szCs w:val="21"/>
              </w:rPr>
            </w:pPr>
            <w:r>
              <w:rPr>
                <w:rFonts w:ascii="宋体" w:hAnsi="宋体" w:hint="eastAsia"/>
                <w:szCs w:val="21"/>
              </w:rPr>
              <w:t>2</w:t>
            </w:r>
            <w:r>
              <w:rPr>
                <w:rFonts w:ascii="宋体" w:hAnsi="宋体"/>
                <w:szCs w:val="21"/>
              </w:rPr>
              <w:t>2</w:t>
            </w:r>
          </w:p>
        </w:tc>
        <w:tc>
          <w:tcPr>
            <w:tcW w:w="2409" w:type="dxa"/>
            <w:vAlign w:val="center"/>
          </w:tcPr>
          <w:p w14:paraId="3747005B" w14:textId="77777777" w:rsidR="00DA5C13" w:rsidRDefault="00000000">
            <w:pPr>
              <w:jc w:val="center"/>
              <w:rPr>
                <w:rFonts w:ascii="宋体" w:hAnsi="宋体" w:hint="eastAsia"/>
                <w:szCs w:val="21"/>
              </w:rPr>
            </w:pPr>
            <w:r>
              <w:rPr>
                <w:rFonts w:ascii="宋体" w:hAnsi="宋体" w:hint="eastAsia"/>
                <w:szCs w:val="21"/>
              </w:rPr>
              <w:t>投标人的替代方案</w:t>
            </w:r>
          </w:p>
        </w:tc>
        <w:tc>
          <w:tcPr>
            <w:tcW w:w="4980" w:type="dxa"/>
            <w:vAlign w:val="center"/>
          </w:tcPr>
          <w:p w14:paraId="1218088B" w14:textId="77777777" w:rsidR="00DA5C13" w:rsidRDefault="00000000">
            <w:pPr>
              <w:jc w:val="center"/>
              <w:rPr>
                <w:rFonts w:ascii="宋体" w:hAnsi="宋体" w:hint="eastAsia"/>
                <w:szCs w:val="21"/>
              </w:rPr>
            </w:pPr>
            <w:r>
              <w:rPr>
                <w:rFonts w:ascii="宋体" w:hAnsi="宋体" w:hint="eastAsia"/>
                <w:szCs w:val="21"/>
              </w:rPr>
              <w:t>不接受</w:t>
            </w:r>
          </w:p>
        </w:tc>
      </w:tr>
      <w:tr w:rsidR="00DA5C13" w14:paraId="2191B3AB" w14:textId="77777777">
        <w:trPr>
          <w:cantSplit/>
          <w:trHeight w:val="20"/>
          <w:jc w:val="center"/>
        </w:trPr>
        <w:tc>
          <w:tcPr>
            <w:tcW w:w="978" w:type="dxa"/>
            <w:vAlign w:val="center"/>
          </w:tcPr>
          <w:p w14:paraId="0AAE28F2" w14:textId="77777777" w:rsidR="00DA5C13" w:rsidRDefault="00000000">
            <w:pPr>
              <w:jc w:val="center"/>
              <w:rPr>
                <w:rFonts w:ascii="宋体" w:hAnsi="宋体" w:hint="eastAsia"/>
                <w:szCs w:val="21"/>
              </w:rPr>
            </w:pPr>
            <w:r>
              <w:rPr>
                <w:rFonts w:ascii="宋体" w:hAnsi="宋体" w:hint="eastAsia"/>
                <w:szCs w:val="21"/>
              </w:rPr>
              <w:t>2</w:t>
            </w:r>
            <w:r>
              <w:rPr>
                <w:rFonts w:ascii="宋体" w:hAnsi="宋体"/>
                <w:szCs w:val="21"/>
              </w:rPr>
              <w:t>5</w:t>
            </w:r>
          </w:p>
        </w:tc>
        <w:tc>
          <w:tcPr>
            <w:tcW w:w="2409" w:type="dxa"/>
            <w:vAlign w:val="center"/>
          </w:tcPr>
          <w:p w14:paraId="766F8786" w14:textId="77777777" w:rsidR="00DA5C13" w:rsidRDefault="00000000">
            <w:pPr>
              <w:jc w:val="center"/>
              <w:rPr>
                <w:rFonts w:ascii="宋体" w:hAnsi="宋体" w:hint="eastAsia"/>
                <w:szCs w:val="21"/>
              </w:rPr>
            </w:pPr>
            <w:r>
              <w:rPr>
                <w:rFonts w:ascii="宋体" w:hAnsi="宋体" w:hint="eastAsia"/>
                <w:szCs w:val="21"/>
              </w:rPr>
              <w:t>投标文件的大小</w:t>
            </w:r>
          </w:p>
        </w:tc>
        <w:tc>
          <w:tcPr>
            <w:tcW w:w="4980" w:type="dxa"/>
            <w:vAlign w:val="center"/>
          </w:tcPr>
          <w:p w14:paraId="425AF908" w14:textId="77777777" w:rsidR="00DA5C13" w:rsidRDefault="00000000">
            <w:pPr>
              <w:jc w:val="center"/>
              <w:rPr>
                <w:rFonts w:ascii="宋体" w:hAnsi="宋体" w:hint="eastAsia"/>
                <w:szCs w:val="21"/>
              </w:rPr>
            </w:pPr>
            <w:r>
              <w:rPr>
                <w:rFonts w:ascii="宋体" w:hAnsi="宋体" w:hint="eastAsia"/>
                <w:szCs w:val="21"/>
              </w:rPr>
              <w:t>投标文件大小不得超过100MB</w:t>
            </w:r>
          </w:p>
        </w:tc>
      </w:tr>
      <w:tr w:rsidR="00DA5C13" w14:paraId="600EA000" w14:textId="77777777">
        <w:trPr>
          <w:cantSplit/>
          <w:trHeight w:val="20"/>
          <w:jc w:val="center"/>
        </w:trPr>
        <w:tc>
          <w:tcPr>
            <w:tcW w:w="978" w:type="dxa"/>
            <w:vAlign w:val="center"/>
          </w:tcPr>
          <w:p w14:paraId="0FDD40D0" w14:textId="77777777" w:rsidR="00DA5C13" w:rsidRDefault="00000000">
            <w:pPr>
              <w:jc w:val="center"/>
              <w:rPr>
                <w:rFonts w:ascii="宋体" w:hAnsi="宋体" w:hint="eastAsia"/>
                <w:szCs w:val="21"/>
              </w:rPr>
            </w:pPr>
            <w:r>
              <w:rPr>
                <w:rFonts w:ascii="宋体" w:hAnsi="宋体" w:hint="eastAsia"/>
                <w:szCs w:val="21"/>
              </w:rPr>
              <w:t>2</w:t>
            </w:r>
            <w:r>
              <w:rPr>
                <w:rFonts w:ascii="宋体" w:hAnsi="宋体"/>
                <w:szCs w:val="21"/>
              </w:rPr>
              <w:t>6</w:t>
            </w:r>
          </w:p>
        </w:tc>
        <w:tc>
          <w:tcPr>
            <w:tcW w:w="2409" w:type="dxa"/>
            <w:vAlign w:val="center"/>
          </w:tcPr>
          <w:p w14:paraId="5ACEF200" w14:textId="77777777" w:rsidR="00DA5C13" w:rsidRDefault="00000000">
            <w:pPr>
              <w:jc w:val="center"/>
              <w:rPr>
                <w:rFonts w:ascii="宋体" w:hAnsi="宋体" w:hint="eastAsia"/>
                <w:szCs w:val="21"/>
              </w:rPr>
            </w:pPr>
            <w:bookmarkStart w:id="52" w:name="_Hlk71664860"/>
            <w:r>
              <w:rPr>
                <w:rFonts w:ascii="宋体" w:hAnsi="宋体" w:hint="eastAsia"/>
                <w:szCs w:val="21"/>
              </w:rPr>
              <w:t>样品</w:t>
            </w:r>
            <w:bookmarkEnd w:id="52"/>
          </w:p>
        </w:tc>
        <w:tc>
          <w:tcPr>
            <w:tcW w:w="4980" w:type="dxa"/>
            <w:vAlign w:val="center"/>
          </w:tcPr>
          <w:p w14:paraId="60D411BD" w14:textId="37CE6B1E" w:rsidR="00DA5C13" w:rsidRDefault="00000000">
            <w:pPr>
              <w:jc w:val="center"/>
              <w:rPr>
                <w:rFonts w:ascii="宋体" w:hAnsi="宋体" w:hint="eastAsia"/>
                <w:szCs w:val="21"/>
              </w:rPr>
            </w:pPr>
            <w:r>
              <w:rPr>
                <w:rFonts w:ascii="宋体" w:hAnsi="宋体" w:hint="eastAsia"/>
                <w:szCs w:val="21"/>
              </w:rPr>
              <w:t>有，详见“第三章 用户需求书/六、技术要求/4、样品要求”</w:t>
            </w:r>
          </w:p>
        </w:tc>
      </w:tr>
      <w:tr w:rsidR="00DA5C13" w14:paraId="26B7D65D" w14:textId="77777777">
        <w:trPr>
          <w:cantSplit/>
          <w:trHeight w:val="20"/>
          <w:jc w:val="center"/>
        </w:trPr>
        <w:tc>
          <w:tcPr>
            <w:tcW w:w="978" w:type="dxa"/>
            <w:vAlign w:val="center"/>
          </w:tcPr>
          <w:p w14:paraId="57CC4644" w14:textId="77777777" w:rsidR="00DA5C13" w:rsidRDefault="00000000">
            <w:pPr>
              <w:jc w:val="center"/>
              <w:rPr>
                <w:rFonts w:ascii="宋体" w:hAnsi="宋体" w:hint="eastAsia"/>
                <w:szCs w:val="21"/>
              </w:rPr>
            </w:pPr>
            <w:r>
              <w:rPr>
                <w:rFonts w:ascii="宋体" w:hAnsi="宋体" w:hint="eastAsia"/>
                <w:szCs w:val="21"/>
              </w:rPr>
              <w:t>3</w:t>
            </w:r>
            <w:r>
              <w:rPr>
                <w:rFonts w:ascii="宋体" w:hAnsi="宋体"/>
                <w:szCs w:val="21"/>
              </w:rPr>
              <w:t>7</w:t>
            </w:r>
          </w:p>
        </w:tc>
        <w:tc>
          <w:tcPr>
            <w:tcW w:w="2409" w:type="dxa"/>
            <w:vAlign w:val="center"/>
          </w:tcPr>
          <w:p w14:paraId="3B2E48F5" w14:textId="77777777" w:rsidR="00DA5C13" w:rsidRDefault="00000000">
            <w:pPr>
              <w:jc w:val="center"/>
              <w:rPr>
                <w:rFonts w:ascii="宋体" w:hAnsi="宋体" w:hint="eastAsia"/>
                <w:szCs w:val="21"/>
              </w:rPr>
            </w:pPr>
            <w:r>
              <w:rPr>
                <w:rFonts w:ascii="宋体" w:hAnsi="宋体" w:hint="eastAsia"/>
                <w:szCs w:val="21"/>
              </w:rPr>
              <w:t>评审方法</w:t>
            </w:r>
          </w:p>
        </w:tc>
        <w:tc>
          <w:tcPr>
            <w:tcW w:w="4980" w:type="dxa"/>
            <w:vAlign w:val="center"/>
          </w:tcPr>
          <w:p w14:paraId="17AFFDF2" w14:textId="77777777" w:rsidR="00DA5C13" w:rsidRDefault="00000000">
            <w:pPr>
              <w:jc w:val="center"/>
              <w:rPr>
                <w:rFonts w:ascii="宋体" w:hAnsi="宋体" w:hint="eastAsia"/>
                <w:szCs w:val="21"/>
              </w:rPr>
            </w:pPr>
            <w:r>
              <w:rPr>
                <w:rFonts w:ascii="宋体" w:hAnsi="宋体" w:hint="eastAsia"/>
                <w:szCs w:val="21"/>
              </w:rPr>
              <w:t>综合评分法</w:t>
            </w:r>
          </w:p>
        </w:tc>
      </w:tr>
      <w:tr w:rsidR="00DA5C13" w14:paraId="7E00A8C2" w14:textId="77777777">
        <w:trPr>
          <w:cantSplit/>
          <w:trHeight w:val="20"/>
          <w:jc w:val="center"/>
        </w:trPr>
        <w:tc>
          <w:tcPr>
            <w:tcW w:w="978" w:type="dxa"/>
            <w:vAlign w:val="center"/>
          </w:tcPr>
          <w:p w14:paraId="248024CC" w14:textId="77777777" w:rsidR="00DA5C13" w:rsidRDefault="00000000">
            <w:pPr>
              <w:jc w:val="center"/>
              <w:rPr>
                <w:rFonts w:ascii="宋体" w:hAnsi="宋体" w:hint="eastAsia"/>
                <w:szCs w:val="21"/>
              </w:rPr>
            </w:pPr>
            <w:r>
              <w:rPr>
                <w:rFonts w:ascii="宋体" w:hAnsi="宋体" w:hint="eastAsia"/>
                <w:szCs w:val="21"/>
              </w:rPr>
              <w:t>3</w:t>
            </w:r>
            <w:r>
              <w:rPr>
                <w:rFonts w:ascii="宋体" w:hAnsi="宋体"/>
                <w:szCs w:val="21"/>
              </w:rPr>
              <w:t>8</w:t>
            </w:r>
          </w:p>
        </w:tc>
        <w:tc>
          <w:tcPr>
            <w:tcW w:w="2409" w:type="dxa"/>
            <w:vAlign w:val="center"/>
          </w:tcPr>
          <w:p w14:paraId="2AAD26C1" w14:textId="77777777" w:rsidR="00DA5C13" w:rsidRDefault="00000000">
            <w:pPr>
              <w:jc w:val="center"/>
              <w:rPr>
                <w:rFonts w:ascii="宋体" w:hAnsi="宋体" w:hint="eastAsia"/>
                <w:szCs w:val="21"/>
              </w:rPr>
            </w:pPr>
            <w:r>
              <w:rPr>
                <w:rFonts w:ascii="宋体" w:hAnsi="宋体" w:hint="eastAsia"/>
                <w:szCs w:val="21"/>
              </w:rPr>
              <w:t>定标方法</w:t>
            </w:r>
          </w:p>
        </w:tc>
        <w:tc>
          <w:tcPr>
            <w:tcW w:w="4980" w:type="dxa"/>
            <w:vAlign w:val="center"/>
          </w:tcPr>
          <w:p w14:paraId="3F128415" w14:textId="77777777" w:rsidR="00DA5C13" w:rsidRDefault="00000000">
            <w:pPr>
              <w:jc w:val="center"/>
              <w:rPr>
                <w:szCs w:val="21"/>
              </w:rPr>
            </w:pPr>
            <w:r>
              <w:rPr>
                <w:rFonts w:ascii="Wingdings 2" w:hAnsi="Wingdings 2" w:cs="宋体"/>
                <w:bCs/>
                <w:szCs w:val="21"/>
              </w:rPr>
              <w:sym w:font="Wingdings 2" w:char="F052"/>
            </w:r>
            <w:r>
              <w:rPr>
                <w:rFonts w:ascii="宋体" w:hAnsi="宋体" w:cs="宋体" w:hint="eastAsia"/>
                <w:bCs/>
                <w:szCs w:val="21"/>
              </w:rPr>
              <w:t>非评定分离</w:t>
            </w:r>
          </w:p>
        </w:tc>
      </w:tr>
      <w:tr w:rsidR="00DA5C13" w14:paraId="55A37976" w14:textId="77777777">
        <w:trPr>
          <w:cantSplit/>
          <w:trHeight w:val="20"/>
          <w:jc w:val="center"/>
        </w:trPr>
        <w:tc>
          <w:tcPr>
            <w:tcW w:w="978" w:type="dxa"/>
            <w:vAlign w:val="center"/>
          </w:tcPr>
          <w:p w14:paraId="71E27820" w14:textId="77777777" w:rsidR="00DA5C13" w:rsidRDefault="00000000">
            <w:pPr>
              <w:jc w:val="center"/>
              <w:rPr>
                <w:rFonts w:ascii="宋体" w:hAnsi="宋体" w:hint="eastAsia"/>
                <w:szCs w:val="21"/>
              </w:rPr>
            </w:pPr>
            <w:r>
              <w:rPr>
                <w:rFonts w:ascii="宋体" w:hAnsi="宋体" w:hint="eastAsia"/>
                <w:szCs w:val="21"/>
              </w:rPr>
              <w:t>4</w:t>
            </w:r>
            <w:r>
              <w:rPr>
                <w:rFonts w:ascii="宋体" w:hAnsi="宋体"/>
                <w:szCs w:val="21"/>
              </w:rPr>
              <w:t>6</w:t>
            </w:r>
          </w:p>
        </w:tc>
        <w:tc>
          <w:tcPr>
            <w:tcW w:w="2409" w:type="dxa"/>
            <w:vAlign w:val="center"/>
          </w:tcPr>
          <w:p w14:paraId="18F50370" w14:textId="77777777" w:rsidR="00DA5C13" w:rsidRDefault="00000000">
            <w:pPr>
              <w:jc w:val="center"/>
              <w:rPr>
                <w:rFonts w:ascii="宋体" w:hAnsi="宋体" w:hint="eastAsia"/>
                <w:szCs w:val="21"/>
              </w:rPr>
            </w:pPr>
            <w:r>
              <w:rPr>
                <w:rFonts w:ascii="宋体" w:hAnsi="宋体" w:hint="eastAsia"/>
                <w:szCs w:val="21"/>
              </w:rPr>
              <w:t>履约担保</w:t>
            </w:r>
          </w:p>
        </w:tc>
        <w:tc>
          <w:tcPr>
            <w:tcW w:w="4980" w:type="dxa"/>
            <w:vAlign w:val="center"/>
          </w:tcPr>
          <w:p w14:paraId="5D47EB92" w14:textId="77777777" w:rsidR="00DA5C13" w:rsidRDefault="00000000">
            <w:pPr>
              <w:jc w:val="center"/>
              <w:rPr>
                <w:rFonts w:ascii="宋体" w:hAnsi="宋体" w:hint="eastAsia"/>
                <w:szCs w:val="21"/>
              </w:rPr>
            </w:pPr>
            <w:r>
              <w:rPr>
                <w:rFonts w:ascii="宋体" w:hAnsi="宋体" w:hint="eastAsia"/>
                <w:szCs w:val="21"/>
              </w:rPr>
              <w:t>不需要</w:t>
            </w:r>
          </w:p>
        </w:tc>
      </w:tr>
    </w:tbl>
    <w:p w14:paraId="6A0F9F5B" w14:textId="77777777" w:rsidR="00DA5C13" w:rsidRDefault="00000000">
      <w:pPr>
        <w:rPr>
          <w:b/>
        </w:rPr>
      </w:pPr>
      <w:r>
        <w:rPr>
          <w:rFonts w:hint="eastAsia"/>
          <w:szCs w:val="21"/>
        </w:rPr>
        <w:t>备注：本表是通用条款相关条款的补充和明确，如与通用条款内容相冲突的，以本表为准。</w:t>
      </w:r>
    </w:p>
    <w:p w14:paraId="2D4CC89B" w14:textId="77777777" w:rsidR="00DA5C13" w:rsidRDefault="00DA5C13">
      <w:pPr>
        <w:rPr>
          <w:b/>
        </w:rPr>
      </w:pPr>
    </w:p>
    <w:p w14:paraId="32B423BD" w14:textId="77777777" w:rsidR="00DA5C13" w:rsidRDefault="00000000">
      <w:pPr>
        <w:pStyle w:val="2"/>
        <w:spacing w:beforeLines="50" w:before="120" w:afterLines="50" w:after="120"/>
        <w:rPr>
          <w:szCs w:val="24"/>
        </w:rPr>
      </w:pPr>
      <w:r>
        <w:rPr>
          <w:rFonts w:hint="eastAsia"/>
          <w:szCs w:val="24"/>
        </w:rPr>
        <w:t>二、其他关键信息</w:t>
      </w:r>
    </w:p>
    <w:p w14:paraId="7659F029" w14:textId="77777777" w:rsidR="00DA5C13" w:rsidRDefault="00000000">
      <w:pPr>
        <w:ind w:firstLineChars="200" w:firstLine="422"/>
        <w:rPr>
          <w:b/>
          <w:bCs/>
        </w:rPr>
      </w:pPr>
      <w:r>
        <w:rPr>
          <w:rFonts w:hint="eastAsia"/>
          <w:b/>
          <w:bCs/>
        </w:rPr>
        <w:t>（一）与“对通用条款的补充内容”章节相关的事项</w:t>
      </w:r>
    </w:p>
    <w:p w14:paraId="3A091388" w14:textId="77777777" w:rsidR="00DA5C13" w:rsidRDefault="00000000">
      <w:pPr>
        <w:spacing w:line="276" w:lineRule="auto"/>
        <w:ind w:firstLineChars="200" w:firstLine="422"/>
        <w:jc w:val="left"/>
      </w:pPr>
      <w:bookmarkStart w:id="53" w:name="_Hlk72579465"/>
      <w:r>
        <w:rPr>
          <w:rFonts w:asciiTheme="minorEastAsia" w:eastAsiaTheme="minorEastAsia" w:hAnsiTheme="minorEastAsia" w:hint="eastAsia"/>
          <w:b/>
          <w:kern w:val="0"/>
          <w:szCs w:val="20"/>
        </w:rPr>
        <w:t>1、评标定标信息</w:t>
      </w:r>
    </w:p>
    <w:p w14:paraId="07FFFE9E" w14:textId="77777777" w:rsidR="00DA5C13" w:rsidRDefault="00000000">
      <w:pPr>
        <w:spacing w:after="160" w:line="278" w:lineRule="auto"/>
        <w:jc w:val="center"/>
      </w:pPr>
      <w:r>
        <w:rPr>
          <w:rFonts w:hint="eastAsia"/>
          <w:b/>
        </w:rPr>
        <w:t>非评定分离项目</w:t>
      </w:r>
    </w:p>
    <w:tbl>
      <w:tblPr>
        <w:tblStyle w:val="aff3"/>
        <w:tblW w:w="0" w:type="auto"/>
        <w:tblLayout w:type="fixed"/>
        <w:tblLook w:val="04A0" w:firstRow="1" w:lastRow="0" w:firstColumn="1" w:lastColumn="0" w:noHBand="0" w:noVBand="1"/>
      </w:tblPr>
      <w:tblGrid>
        <w:gridCol w:w="4264"/>
        <w:gridCol w:w="4265"/>
      </w:tblGrid>
      <w:tr w:rsidR="00DA5C13" w14:paraId="56BF9DCB" w14:textId="77777777">
        <w:tc>
          <w:tcPr>
            <w:tcW w:w="4264" w:type="dxa"/>
          </w:tcPr>
          <w:p w14:paraId="25AED30E" w14:textId="77777777" w:rsidR="00DA5C13" w:rsidRDefault="00000000">
            <w:pPr>
              <w:spacing w:after="160" w:line="278" w:lineRule="auto"/>
              <w:jc w:val="center"/>
            </w:pPr>
            <w:bookmarkStart w:id="54" w:name="_Hlk74239733"/>
            <w:r>
              <w:rPr>
                <w:rFonts w:hint="eastAsia"/>
              </w:rPr>
              <w:t>评标方法</w:t>
            </w:r>
          </w:p>
        </w:tc>
        <w:tc>
          <w:tcPr>
            <w:tcW w:w="4265" w:type="dxa"/>
          </w:tcPr>
          <w:p w14:paraId="0423FA1C" w14:textId="77777777" w:rsidR="00DA5C13" w:rsidRDefault="00000000">
            <w:pPr>
              <w:spacing w:after="160" w:line="278" w:lineRule="auto"/>
              <w:jc w:val="center"/>
            </w:pPr>
            <w:r>
              <w:rPr>
                <w:rFonts w:hint="eastAsia"/>
              </w:rPr>
              <w:t>综合评分法</w:t>
            </w:r>
          </w:p>
        </w:tc>
      </w:tr>
      <w:tr w:rsidR="00DA5C13" w14:paraId="5E1987DE" w14:textId="77777777">
        <w:tc>
          <w:tcPr>
            <w:tcW w:w="4264" w:type="dxa"/>
          </w:tcPr>
          <w:p w14:paraId="4094B78E" w14:textId="77777777" w:rsidR="00DA5C13" w:rsidRDefault="00000000">
            <w:pPr>
              <w:spacing w:after="160" w:line="278" w:lineRule="auto"/>
              <w:jc w:val="center"/>
            </w:pPr>
            <w:r>
              <w:rPr>
                <w:rFonts w:hint="eastAsia"/>
              </w:rPr>
              <w:t>候选中标供应</w:t>
            </w:r>
            <w:proofErr w:type="gramStart"/>
            <w:r>
              <w:rPr>
                <w:rFonts w:hint="eastAsia"/>
              </w:rPr>
              <w:t>商家数</w:t>
            </w:r>
            <w:proofErr w:type="gramEnd"/>
          </w:p>
        </w:tc>
        <w:tc>
          <w:tcPr>
            <w:tcW w:w="4265" w:type="dxa"/>
          </w:tcPr>
          <w:p w14:paraId="12D5D5E0" w14:textId="77777777" w:rsidR="00DA5C13" w:rsidRDefault="00000000">
            <w:pPr>
              <w:spacing w:after="160" w:line="278" w:lineRule="auto"/>
              <w:jc w:val="center"/>
              <w:rPr>
                <w:color w:val="FF0000"/>
              </w:rPr>
            </w:pPr>
            <w:r>
              <w:rPr>
                <w:rFonts w:hint="eastAsia"/>
                <w:color w:val="FF0000"/>
              </w:rPr>
              <w:t>4</w:t>
            </w:r>
          </w:p>
        </w:tc>
      </w:tr>
      <w:tr w:rsidR="00DA5C13" w14:paraId="612B3418" w14:textId="77777777">
        <w:tc>
          <w:tcPr>
            <w:tcW w:w="4264" w:type="dxa"/>
          </w:tcPr>
          <w:p w14:paraId="363939D7" w14:textId="77777777" w:rsidR="00DA5C13" w:rsidRDefault="00000000">
            <w:pPr>
              <w:spacing w:after="160" w:line="278" w:lineRule="auto"/>
              <w:jc w:val="center"/>
            </w:pPr>
            <w:r>
              <w:rPr>
                <w:rFonts w:hint="eastAsia"/>
              </w:rPr>
              <w:t>中标供应</w:t>
            </w:r>
            <w:proofErr w:type="gramStart"/>
            <w:r>
              <w:rPr>
                <w:rFonts w:hint="eastAsia"/>
              </w:rPr>
              <w:t>商家数</w:t>
            </w:r>
            <w:proofErr w:type="gramEnd"/>
          </w:p>
        </w:tc>
        <w:tc>
          <w:tcPr>
            <w:tcW w:w="4265" w:type="dxa"/>
          </w:tcPr>
          <w:p w14:paraId="0B2D9BCD" w14:textId="77777777" w:rsidR="00DA5C13" w:rsidRDefault="00000000">
            <w:pPr>
              <w:spacing w:after="160" w:line="278" w:lineRule="auto"/>
              <w:jc w:val="center"/>
              <w:rPr>
                <w:color w:val="FF0000"/>
              </w:rPr>
            </w:pPr>
            <w:r>
              <w:rPr>
                <w:rFonts w:hint="eastAsia"/>
                <w:color w:val="FF0000"/>
              </w:rPr>
              <w:t>2</w:t>
            </w:r>
          </w:p>
        </w:tc>
      </w:tr>
      <w:bookmarkEnd w:id="54"/>
    </w:tbl>
    <w:p w14:paraId="18B218AF" w14:textId="77777777" w:rsidR="00DA5C13" w:rsidRDefault="00DA5C13">
      <w:pPr>
        <w:rPr>
          <w:rFonts w:ascii="宋体" w:hAnsi="宋体" w:hint="eastAsia"/>
          <w:b/>
        </w:rPr>
      </w:pPr>
    </w:p>
    <w:bookmarkEnd w:id="53"/>
    <w:p w14:paraId="0FE8390B" w14:textId="77777777" w:rsidR="00DA5C13" w:rsidRDefault="00000000">
      <w:pPr>
        <w:spacing w:line="360" w:lineRule="auto"/>
        <w:ind w:firstLineChars="200" w:firstLine="422"/>
        <w:rPr>
          <w:rFonts w:ascii="宋体" w:hAnsi="宋体" w:cs="Courier New" w:hint="eastAsia"/>
          <w:b/>
          <w:bCs/>
          <w:color w:val="FF0000"/>
          <w:kern w:val="0"/>
          <w:szCs w:val="21"/>
        </w:rPr>
      </w:pPr>
      <w:r>
        <w:rPr>
          <w:rFonts w:ascii="宋体" w:hAnsi="宋体" w:cs="Courier New" w:hint="eastAsia"/>
          <w:b/>
          <w:bCs/>
          <w:color w:val="FF0000"/>
          <w:kern w:val="0"/>
          <w:szCs w:val="21"/>
        </w:rPr>
        <w:t>1、通过公开招标确定2家中标供应商；</w:t>
      </w:r>
      <w:r>
        <w:rPr>
          <w:rFonts w:ascii="宋体" w:hAnsi="宋体" w:cs="Courier New"/>
          <w:b/>
          <w:bCs/>
          <w:color w:val="FF0000"/>
          <w:kern w:val="0"/>
          <w:szCs w:val="21"/>
        </w:rPr>
        <w:t>根据公开招标竞争性原则，当合格投标人少于</w:t>
      </w:r>
      <w:r>
        <w:rPr>
          <w:rFonts w:ascii="宋体" w:hAnsi="宋体" w:cs="Courier New" w:hint="eastAsia"/>
          <w:b/>
          <w:bCs/>
          <w:color w:val="FF0000"/>
          <w:kern w:val="0"/>
          <w:szCs w:val="21"/>
        </w:rPr>
        <w:t>4</w:t>
      </w:r>
      <w:r>
        <w:rPr>
          <w:rFonts w:ascii="宋体" w:hAnsi="宋体" w:cs="Courier New"/>
          <w:b/>
          <w:bCs/>
          <w:color w:val="FF0000"/>
          <w:kern w:val="0"/>
          <w:szCs w:val="21"/>
        </w:rPr>
        <w:t>名，公开招标失败</w:t>
      </w:r>
      <w:r>
        <w:rPr>
          <w:rFonts w:ascii="宋体" w:hAnsi="宋体" w:cs="Courier New" w:hint="eastAsia"/>
          <w:b/>
          <w:bCs/>
          <w:color w:val="FF0000"/>
          <w:kern w:val="0"/>
          <w:szCs w:val="21"/>
        </w:rPr>
        <w:t>；当合格投标人大于等于4名时，按综合得分从高至低的顺序进行排序，向招标人推荐前4家投标人作为本项目中标候选人，综合得分排名第一的为第一中标候选人，综合得分排名第二的为第二中标候选人，确定2家中标供应商并形成评标报告。</w:t>
      </w:r>
    </w:p>
    <w:p w14:paraId="56BA90A7" w14:textId="77777777" w:rsidR="00DA5C13" w:rsidRDefault="00000000">
      <w:pPr>
        <w:spacing w:line="360" w:lineRule="auto"/>
        <w:ind w:firstLineChars="200" w:firstLine="422"/>
        <w:rPr>
          <w:b/>
        </w:rPr>
      </w:pPr>
      <w:r>
        <w:rPr>
          <w:rFonts w:ascii="宋体" w:hAnsi="宋体" w:cs="Courier New" w:hint="eastAsia"/>
          <w:b/>
          <w:bCs/>
          <w:color w:val="FF0000"/>
          <w:kern w:val="0"/>
          <w:szCs w:val="21"/>
        </w:rPr>
        <w:t>2、</w:t>
      </w:r>
      <w:r>
        <w:rPr>
          <w:rFonts w:ascii="宋体" w:hAnsi="宋体" w:hint="eastAsia"/>
          <w:b/>
          <w:bCs/>
          <w:szCs w:val="21"/>
        </w:rPr>
        <w:t>本项目不直接对排名前二的两个中标人进行中药饮片采购种类、数量和代煎的分配，具体中药饮片采购数量、种类和代煎的分配由中标人与采购人签订合同时商议，投标人不得因为对分配结果不满意，期望通过索赔等方式获取补偿，否则，除可能遭到拒绝外，还可能将被作为不良行为记录在案；</w:t>
      </w:r>
    </w:p>
    <w:p w14:paraId="41E85257" w14:textId="77777777" w:rsidR="00DA5C13" w:rsidRDefault="00000000">
      <w:pPr>
        <w:widowControl/>
        <w:jc w:val="left"/>
        <w:rPr>
          <w:b/>
        </w:rPr>
      </w:pPr>
      <w:r>
        <w:rPr>
          <w:b/>
        </w:rPr>
        <w:br w:type="page"/>
      </w:r>
    </w:p>
    <w:p w14:paraId="4D1F4E2E" w14:textId="77777777" w:rsidR="00DA5C13" w:rsidRDefault="00000000">
      <w:pPr>
        <w:ind w:firstLineChars="200" w:firstLine="422"/>
        <w:rPr>
          <w:b/>
        </w:rPr>
      </w:pPr>
      <w:r>
        <w:rPr>
          <w:rFonts w:hint="eastAsia"/>
          <w:b/>
        </w:rPr>
        <w:lastRenderedPageBreak/>
        <w:t>（二）其他事项</w:t>
      </w:r>
    </w:p>
    <w:p w14:paraId="29B2A56E" w14:textId="77777777" w:rsidR="00DA5C13" w:rsidRDefault="00000000">
      <w:pPr>
        <w:ind w:firstLineChars="200" w:firstLine="422"/>
        <w:rPr>
          <w:b/>
        </w:rPr>
      </w:pPr>
      <w:bookmarkStart w:id="55" w:name="_Hlk72594729"/>
      <w:bookmarkStart w:id="56" w:name="_Hlk76855768"/>
      <w:r>
        <w:rPr>
          <w:rFonts w:hint="eastAsia"/>
          <w:b/>
        </w:rPr>
        <w:t>1</w:t>
      </w:r>
      <w:r>
        <w:rPr>
          <w:rFonts w:hint="eastAsia"/>
          <w:b/>
        </w:rPr>
        <w:t>、本项目为代理服务项目，将向中标供应商收取代理服务费。</w:t>
      </w:r>
    </w:p>
    <w:bookmarkEnd w:id="55"/>
    <w:bookmarkEnd w:id="56"/>
    <w:p w14:paraId="05A33830" w14:textId="0D6B3306" w:rsidR="00DA5C13" w:rsidRDefault="00000000">
      <w:pPr>
        <w:kinsoku w:val="0"/>
        <w:wordWrap w:val="0"/>
        <w:overflowPunct w:val="0"/>
        <w:autoSpaceDE w:val="0"/>
        <w:autoSpaceDN w:val="0"/>
        <w:adjustRightInd w:val="0"/>
        <w:snapToGrid w:val="0"/>
        <w:spacing w:line="360" w:lineRule="auto"/>
        <w:ind w:firstLineChars="200" w:firstLine="422"/>
        <w:rPr>
          <w:rFonts w:ascii="宋体" w:hAnsi="宋体" w:hint="eastAsia"/>
        </w:rPr>
      </w:pPr>
      <w:r>
        <w:rPr>
          <w:rFonts w:ascii="宋体" w:hAnsi="宋体" w:cs="宋体" w:hint="eastAsia"/>
          <w:b/>
          <w:bCs/>
          <w:szCs w:val="21"/>
        </w:rPr>
        <w:t>根据《关于印发深圳交易集团有限公司（深圳公共资源交易中心）业务收费标准的通知》（深交易〔2023〕69号）采购代理服务收费标准规定的费率按最高支付上限二百四十九万五千七百零三元九角八分（小写：</w:t>
      </w:r>
      <w:r>
        <w:rPr>
          <w:rFonts w:ascii="宋体" w:hAnsi="宋体" w:cs="宋体"/>
          <w:b/>
          <w:bCs/>
          <w:szCs w:val="21"/>
        </w:rPr>
        <w:t>2</w:t>
      </w:r>
      <w:r>
        <w:rPr>
          <w:rFonts w:ascii="宋体" w:hAnsi="宋体" w:cs="宋体" w:hint="eastAsia"/>
          <w:b/>
          <w:bCs/>
          <w:szCs w:val="21"/>
        </w:rPr>
        <w:t>,</w:t>
      </w:r>
      <w:r>
        <w:rPr>
          <w:rFonts w:ascii="宋体" w:hAnsi="宋体" w:cs="宋体"/>
          <w:b/>
          <w:bCs/>
          <w:szCs w:val="21"/>
        </w:rPr>
        <w:t>495</w:t>
      </w:r>
      <w:r>
        <w:rPr>
          <w:rFonts w:ascii="宋体" w:hAnsi="宋体" w:cs="宋体" w:hint="eastAsia"/>
          <w:b/>
          <w:bCs/>
          <w:szCs w:val="21"/>
        </w:rPr>
        <w:t>,</w:t>
      </w:r>
      <w:r>
        <w:rPr>
          <w:rFonts w:ascii="宋体" w:hAnsi="宋体" w:cs="宋体"/>
          <w:b/>
          <w:bCs/>
          <w:szCs w:val="21"/>
        </w:rPr>
        <w:t>703.98</w:t>
      </w:r>
      <w:r>
        <w:rPr>
          <w:rFonts w:ascii="宋体" w:hAnsi="宋体" w:cs="宋体" w:hint="eastAsia"/>
          <w:b/>
          <w:bCs/>
          <w:szCs w:val="21"/>
        </w:rPr>
        <w:t>元）以差额定率累进法计算定额收取招标代理服务费人民币贰万陆仟玖佰陆拾伍元陆角叁分（¥26965.63元），分别向2家中标人收取招标代理服务费13482.815元。</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3402"/>
      </w:tblGrid>
      <w:tr w:rsidR="00DA5C13" w14:paraId="0521ED98" w14:textId="77777777">
        <w:tc>
          <w:tcPr>
            <w:tcW w:w="4531" w:type="dxa"/>
            <w:vAlign w:val="center"/>
          </w:tcPr>
          <w:p w14:paraId="3533D237" w14:textId="77777777" w:rsidR="00DA5C13" w:rsidRDefault="00000000">
            <w:pPr>
              <w:widowControl/>
              <w:spacing w:after="160" w:line="360" w:lineRule="auto"/>
              <w:jc w:val="center"/>
              <w:rPr>
                <w:rFonts w:ascii="宋体" w:hAnsi="宋体" w:hint="eastAsia"/>
              </w:rPr>
            </w:pPr>
            <w:r>
              <w:rPr>
                <w:rFonts w:ascii="宋体" w:hAnsi="宋体" w:cs="宋体" w:hint="eastAsia"/>
                <w:b/>
                <w:bCs/>
              </w:rPr>
              <w:t>中标金额</w:t>
            </w:r>
          </w:p>
        </w:tc>
        <w:tc>
          <w:tcPr>
            <w:tcW w:w="3402" w:type="dxa"/>
            <w:vAlign w:val="center"/>
          </w:tcPr>
          <w:p w14:paraId="7958C087" w14:textId="04F02DED" w:rsidR="00DA5C13" w:rsidRDefault="00000000">
            <w:pPr>
              <w:widowControl/>
              <w:spacing w:after="160" w:line="360" w:lineRule="auto"/>
              <w:jc w:val="center"/>
              <w:rPr>
                <w:rFonts w:ascii="宋体" w:hAnsi="宋体" w:hint="eastAsia"/>
              </w:rPr>
            </w:pPr>
            <w:r>
              <w:rPr>
                <w:rFonts w:ascii="宋体" w:hAnsi="宋体" w:cs="宋体" w:hint="eastAsia"/>
                <w:b/>
                <w:bCs/>
              </w:rPr>
              <w:t>服务采购</w:t>
            </w:r>
          </w:p>
        </w:tc>
      </w:tr>
      <w:tr w:rsidR="00DA5C13" w14:paraId="7EB3AA5F" w14:textId="77777777">
        <w:tc>
          <w:tcPr>
            <w:tcW w:w="4531" w:type="dxa"/>
            <w:vAlign w:val="center"/>
          </w:tcPr>
          <w:p w14:paraId="4B475CCC" w14:textId="77777777" w:rsidR="00DA5C13"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100万元以下</w:t>
            </w:r>
          </w:p>
        </w:tc>
        <w:tc>
          <w:tcPr>
            <w:tcW w:w="3402" w:type="dxa"/>
            <w:vAlign w:val="center"/>
          </w:tcPr>
          <w:p w14:paraId="11C34347" w14:textId="0D1E9047" w:rsidR="00DA5C13" w:rsidRDefault="00000000">
            <w:pPr>
              <w:widowControl/>
              <w:wordWrap w:val="0"/>
              <w:spacing w:after="160" w:line="300" w:lineRule="exact"/>
              <w:jc w:val="center"/>
              <w:textAlignment w:val="baseline"/>
              <w:rPr>
                <w:rFonts w:ascii="宋体" w:hAnsi="宋体" w:hint="eastAsia"/>
              </w:rPr>
            </w:pPr>
            <w:r>
              <w:rPr>
                <w:rFonts w:hint="eastAsia"/>
              </w:rPr>
              <w:t>1.5%</w:t>
            </w:r>
          </w:p>
        </w:tc>
      </w:tr>
      <w:tr w:rsidR="00DA5C13" w14:paraId="3D241862" w14:textId="77777777">
        <w:tc>
          <w:tcPr>
            <w:tcW w:w="4531" w:type="dxa"/>
            <w:vAlign w:val="center"/>
          </w:tcPr>
          <w:p w14:paraId="7F36420B" w14:textId="77777777" w:rsidR="00DA5C13"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100万元（含）-500万元</w:t>
            </w:r>
          </w:p>
        </w:tc>
        <w:tc>
          <w:tcPr>
            <w:tcW w:w="3402" w:type="dxa"/>
            <w:vAlign w:val="center"/>
          </w:tcPr>
          <w:p w14:paraId="75C25C39" w14:textId="6891A997" w:rsidR="00DA5C13" w:rsidRDefault="00000000">
            <w:pPr>
              <w:widowControl/>
              <w:wordWrap w:val="0"/>
              <w:spacing w:after="160" w:line="300" w:lineRule="exact"/>
              <w:jc w:val="center"/>
              <w:textAlignment w:val="baseline"/>
              <w:rPr>
                <w:rFonts w:ascii="宋体" w:hAnsi="宋体" w:hint="eastAsia"/>
              </w:rPr>
            </w:pPr>
            <w:r>
              <w:rPr>
                <w:rFonts w:hint="eastAsia"/>
              </w:rPr>
              <w:t>0.8%</w:t>
            </w:r>
          </w:p>
        </w:tc>
      </w:tr>
      <w:tr w:rsidR="00DA5C13" w14:paraId="1C4D3B66" w14:textId="77777777">
        <w:tc>
          <w:tcPr>
            <w:tcW w:w="4531" w:type="dxa"/>
            <w:vAlign w:val="center"/>
          </w:tcPr>
          <w:p w14:paraId="3AFA2E07" w14:textId="77777777" w:rsidR="00DA5C13"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500万元（含）-1000万元</w:t>
            </w:r>
          </w:p>
        </w:tc>
        <w:tc>
          <w:tcPr>
            <w:tcW w:w="3402" w:type="dxa"/>
            <w:vAlign w:val="center"/>
          </w:tcPr>
          <w:p w14:paraId="288F822B" w14:textId="3723EFBB" w:rsidR="00DA5C13" w:rsidRDefault="00000000">
            <w:pPr>
              <w:widowControl/>
              <w:wordWrap w:val="0"/>
              <w:spacing w:after="160" w:line="300" w:lineRule="exact"/>
              <w:jc w:val="center"/>
              <w:textAlignment w:val="baseline"/>
              <w:rPr>
                <w:rFonts w:ascii="宋体" w:hAnsi="宋体" w:hint="eastAsia"/>
              </w:rPr>
            </w:pPr>
            <w:r>
              <w:rPr>
                <w:rFonts w:hint="eastAsia"/>
              </w:rPr>
              <w:t>0.45%</w:t>
            </w:r>
          </w:p>
        </w:tc>
      </w:tr>
      <w:tr w:rsidR="00DA5C13" w14:paraId="53D8268A" w14:textId="77777777">
        <w:tc>
          <w:tcPr>
            <w:tcW w:w="4531" w:type="dxa"/>
            <w:vAlign w:val="center"/>
          </w:tcPr>
          <w:p w14:paraId="737D3509" w14:textId="77777777" w:rsidR="00DA5C13"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1000万元（含）-5000万元</w:t>
            </w:r>
          </w:p>
        </w:tc>
        <w:tc>
          <w:tcPr>
            <w:tcW w:w="3402" w:type="dxa"/>
            <w:vAlign w:val="center"/>
          </w:tcPr>
          <w:p w14:paraId="7E3D7FA3" w14:textId="78B0A5A8" w:rsidR="00DA5C13" w:rsidRDefault="00000000">
            <w:pPr>
              <w:widowControl/>
              <w:wordWrap w:val="0"/>
              <w:spacing w:after="160" w:line="300" w:lineRule="exact"/>
              <w:jc w:val="center"/>
              <w:textAlignment w:val="baseline"/>
              <w:rPr>
                <w:rFonts w:ascii="宋体" w:hAnsi="宋体" w:hint="eastAsia"/>
              </w:rPr>
            </w:pPr>
            <w:r>
              <w:rPr>
                <w:rFonts w:hint="eastAsia"/>
              </w:rPr>
              <w:t>0.25%</w:t>
            </w:r>
          </w:p>
        </w:tc>
      </w:tr>
      <w:tr w:rsidR="00DA5C13" w14:paraId="1BF33F03" w14:textId="77777777">
        <w:tc>
          <w:tcPr>
            <w:tcW w:w="4531" w:type="dxa"/>
            <w:vAlign w:val="center"/>
          </w:tcPr>
          <w:p w14:paraId="6CDBFF48" w14:textId="77777777" w:rsidR="00DA5C13"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5000万元（含）-1亿元</w:t>
            </w:r>
          </w:p>
        </w:tc>
        <w:tc>
          <w:tcPr>
            <w:tcW w:w="3402" w:type="dxa"/>
            <w:vAlign w:val="center"/>
          </w:tcPr>
          <w:p w14:paraId="198009D9" w14:textId="2BD01E3C" w:rsidR="00DA5C13" w:rsidRDefault="00000000">
            <w:pPr>
              <w:widowControl/>
              <w:wordWrap w:val="0"/>
              <w:spacing w:after="160" w:line="300" w:lineRule="exact"/>
              <w:jc w:val="center"/>
              <w:textAlignment w:val="baseline"/>
              <w:rPr>
                <w:rFonts w:ascii="宋体" w:hAnsi="宋体" w:hint="eastAsia"/>
              </w:rPr>
            </w:pPr>
            <w:r>
              <w:rPr>
                <w:rFonts w:hint="eastAsia"/>
              </w:rPr>
              <w:t>0.1%</w:t>
            </w:r>
          </w:p>
        </w:tc>
      </w:tr>
      <w:tr w:rsidR="00DA5C13" w14:paraId="0E8551EC" w14:textId="77777777">
        <w:tc>
          <w:tcPr>
            <w:tcW w:w="4531" w:type="dxa"/>
            <w:vAlign w:val="center"/>
          </w:tcPr>
          <w:p w14:paraId="41AEDFD2" w14:textId="77777777" w:rsidR="00DA5C13"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1亿元（含）-5亿元</w:t>
            </w:r>
          </w:p>
        </w:tc>
        <w:tc>
          <w:tcPr>
            <w:tcW w:w="3402" w:type="dxa"/>
            <w:vAlign w:val="center"/>
          </w:tcPr>
          <w:p w14:paraId="7CEDE614" w14:textId="6A24B58B" w:rsidR="00DA5C13" w:rsidRDefault="00000000">
            <w:pPr>
              <w:widowControl/>
              <w:wordWrap w:val="0"/>
              <w:spacing w:after="160" w:line="300" w:lineRule="exact"/>
              <w:jc w:val="center"/>
              <w:textAlignment w:val="baseline"/>
              <w:rPr>
                <w:rFonts w:ascii="宋体" w:hAnsi="宋体" w:hint="eastAsia"/>
              </w:rPr>
            </w:pPr>
            <w:r>
              <w:rPr>
                <w:rFonts w:hint="eastAsia"/>
              </w:rPr>
              <w:t>0.05%</w:t>
            </w:r>
          </w:p>
        </w:tc>
      </w:tr>
      <w:tr w:rsidR="00DA5C13" w14:paraId="3EDA6CC6" w14:textId="77777777">
        <w:tc>
          <w:tcPr>
            <w:tcW w:w="4531" w:type="dxa"/>
            <w:vAlign w:val="center"/>
          </w:tcPr>
          <w:p w14:paraId="3656C248" w14:textId="77777777" w:rsidR="00DA5C13"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5亿元（含）-10亿元</w:t>
            </w:r>
          </w:p>
        </w:tc>
        <w:tc>
          <w:tcPr>
            <w:tcW w:w="3402" w:type="dxa"/>
            <w:vAlign w:val="center"/>
          </w:tcPr>
          <w:p w14:paraId="12C3B3F6" w14:textId="1D5575DB" w:rsidR="00DA5C13" w:rsidRDefault="00000000">
            <w:pPr>
              <w:widowControl/>
              <w:wordWrap w:val="0"/>
              <w:spacing w:after="160" w:line="300" w:lineRule="exact"/>
              <w:jc w:val="center"/>
              <w:textAlignment w:val="baseline"/>
              <w:rPr>
                <w:rFonts w:ascii="宋体" w:hAnsi="宋体" w:hint="eastAsia"/>
              </w:rPr>
            </w:pPr>
            <w:r>
              <w:rPr>
                <w:rFonts w:hint="eastAsia"/>
              </w:rPr>
              <w:t>0.035%</w:t>
            </w:r>
          </w:p>
        </w:tc>
      </w:tr>
      <w:tr w:rsidR="00DA5C13" w14:paraId="74A74232" w14:textId="77777777">
        <w:tc>
          <w:tcPr>
            <w:tcW w:w="4531" w:type="dxa"/>
            <w:vAlign w:val="center"/>
          </w:tcPr>
          <w:p w14:paraId="30D77556" w14:textId="77777777" w:rsidR="00DA5C13"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10亿元（含）-50亿元</w:t>
            </w:r>
          </w:p>
        </w:tc>
        <w:tc>
          <w:tcPr>
            <w:tcW w:w="3402" w:type="dxa"/>
            <w:vAlign w:val="center"/>
          </w:tcPr>
          <w:p w14:paraId="6BB5912D" w14:textId="72971CA9" w:rsidR="00DA5C13" w:rsidRDefault="00000000">
            <w:pPr>
              <w:widowControl/>
              <w:wordWrap w:val="0"/>
              <w:spacing w:after="160" w:line="300" w:lineRule="exact"/>
              <w:jc w:val="center"/>
              <w:textAlignment w:val="baseline"/>
              <w:rPr>
                <w:rFonts w:ascii="宋体" w:hAnsi="宋体" w:hint="eastAsia"/>
              </w:rPr>
            </w:pPr>
            <w:r>
              <w:rPr>
                <w:rFonts w:hint="eastAsia"/>
              </w:rPr>
              <w:t>0.008%</w:t>
            </w:r>
          </w:p>
        </w:tc>
      </w:tr>
      <w:tr w:rsidR="00DA5C13" w14:paraId="0AB97615" w14:textId="77777777">
        <w:tc>
          <w:tcPr>
            <w:tcW w:w="4531" w:type="dxa"/>
            <w:vAlign w:val="center"/>
          </w:tcPr>
          <w:p w14:paraId="0D611B61" w14:textId="77777777" w:rsidR="00DA5C13"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50亿元（含）-100亿元</w:t>
            </w:r>
          </w:p>
        </w:tc>
        <w:tc>
          <w:tcPr>
            <w:tcW w:w="3402" w:type="dxa"/>
            <w:vAlign w:val="center"/>
          </w:tcPr>
          <w:p w14:paraId="36414247" w14:textId="2A3371E3" w:rsidR="00DA5C13" w:rsidRDefault="00000000">
            <w:pPr>
              <w:widowControl/>
              <w:wordWrap w:val="0"/>
              <w:spacing w:after="160" w:line="300" w:lineRule="exact"/>
              <w:jc w:val="center"/>
              <w:textAlignment w:val="baseline"/>
              <w:rPr>
                <w:rFonts w:ascii="宋体" w:hAnsi="宋体" w:hint="eastAsia"/>
              </w:rPr>
            </w:pPr>
            <w:r>
              <w:rPr>
                <w:rFonts w:hint="eastAsia"/>
              </w:rPr>
              <w:t>0.006%</w:t>
            </w:r>
          </w:p>
        </w:tc>
      </w:tr>
      <w:tr w:rsidR="00DA5C13" w14:paraId="17AD354D" w14:textId="77777777">
        <w:tc>
          <w:tcPr>
            <w:tcW w:w="4531" w:type="dxa"/>
            <w:vAlign w:val="center"/>
          </w:tcPr>
          <w:p w14:paraId="5EFADE1F" w14:textId="77777777" w:rsidR="00DA5C13" w:rsidRDefault="00000000">
            <w:pPr>
              <w:widowControl/>
              <w:wordWrap w:val="0"/>
              <w:spacing w:after="160" w:line="300" w:lineRule="exact"/>
              <w:jc w:val="center"/>
              <w:textAlignment w:val="baseline"/>
              <w:rPr>
                <w:rFonts w:ascii="宋体" w:hAnsi="宋体" w:hint="eastAsia"/>
              </w:rPr>
            </w:pPr>
            <w:r>
              <w:rPr>
                <w:rFonts w:ascii="宋体" w:hAnsi="宋体" w:cs="宋体" w:hint="eastAsia"/>
                <w:kern w:val="0"/>
                <w:szCs w:val="21"/>
              </w:rPr>
              <w:t>100亿元（含）以上</w:t>
            </w:r>
          </w:p>
        </w:tc>
        <w:tc>
          <w:tcPr>
            <w:tcW w:w="3402" w:type="dxa"/>
            <w:vAlign w:val="center"/>
          </w:tcPr>
          <w:p w14:paraId="0A0D0252" w14:textId="12A4D9EC" w:rsidR="00DA5C13" w:rsidRDefault="00000000">
            <w:pPr>
              <w:widowControl/>
              <w:wordWrap w:val="0"/>
              <w:spacing w:after="160" w:line="300" w:lineRule="exact"/>
              <w:jc w:val="center"/>
              <w:textAlignment w:val="baseline"/>
              <w:rPr>
                <w:rFonts w:ascii="宋体" w:hAnsi="宋体" w:hint="eastAsia"/>
              </w:rPr>
            </w:pPr>
            <w:r>
              <w:rPr>
                <w:rFonts w:hint="eastAsia"/>
              </w:rPr>
              <w:t>0.004%</w:t>
            </w:r>
          </w:p>
        </w:tc>
      </w:tr>
    </w:tbl>
    <w:p w14:paraId="4F88E8A6" w14:textId="77777777" w:rsidR="00DA5C13" w:rsidRDefault="00000000">
      <w:pPr>
        <w:ind w:firstLineChars="200" w:firstLine="422"/>
        <w:rPr>
          <w:b/>
        </w:rPr>
      </w:pPr>
      <w:r>
        <w:rPr>
          <w:rFonts w:hint="eastAsia"/>
          <w:b/>
        </w:rPr>
        <w:t>2</w:t>
      </w:r>
      <w:r>
        <w:rPr>
          <w:rFonts w:hint="eastAsia"/>
          <w:b/>
        </w:rPr>
        <w:t>、账户信息</w:t>
      </w:r>
    </w:p>
    <w:p w14:paraId="43EFA8E3" w14:textId="77777777" w:rsidR="00DA5C13" w:rsidRDefault="00000000">
      <w:pPr>
        <w:pStyle w:val="21"/>
        <w:ind w:firstLineChars="200" w:firstLine="420"/>
        <w:rPr>
          <w:rFonts w:ascii="宋体" w:hAnsi="宋体" w:cs="宋体" w:hint="eastAsia"/>
          <w:sz w:val="21"/>
          <w:szCs w:val="21"/>
        </w:rPr>
      </w:pPr>
      <w:r>
        <w:rPr>
          <w:rFonts w:ascii="宋体" w:hAnsi="宋体" w:cs="宋体" w:hint="eastAsia"/>
          <w:sz w:val="21"/>
          <w:szCs w:val="21"/>
        </w:rPr>
        <w:t>账户名称：深圳交易集团有限公司</w:t>
      </w:r>
    </w:p>
    <w:p w14:paraId="3F839D71" w14:textId="77777777" w:rsidR="00DA5C13" w:rsidRDefault="00000000">
      <w:pPr>
        <w:pStyle w:val="21"/>
        <w:ind w:firstLineChars="200" w:firstLine="420"/>
        <w:rPr>
          <w:rFonts w:ascii="宋体" w:hAnsi="宋体" w:cs="宋体" w:hint="eastAsia"/>
          <w:sz w:val="21"/>
          <w:szCs w:val="21"/>
        </w:rPr>
      </w:pPr>
      <w:r>
        <w:rPr>
          <w:rFonts w:ascii="宋体" w:hAnsi="宋体" w:cs="宋体" w:hint="eastAsia"/>
          <w:sz w:val="21"/>
          <w:szCs w:val="21"/>
        </w:rPr>
        <w:t>开户银行：民生银行深圳五洲支行</w:t>
      </w:r>
    </w:p>
    <w:p w14:paraId="5ECC3EAD" w14:textId="77777777" w:rsidR="00DA5C13" w:rsidRDefault="00000000">
      <w:pPr>
        <w:pStyle w:val="21"/>
        <w:ind w:firstLineChars="200" w:firstLine="420"/>
        <w:rPr>
          <w:rFonts w:ascii="宋体" w:hAnsi="宋体" w:cs="宋体" w:hint="eastAsia"/>
          <w:sz w:val="21"/>
          <w:szCs w:val="21"/>
        </w:rPr>
      </w:pPr>
      <w:proofErr w:type="gramStart"/>
      <w:r>
        <w:rPr>
          <w:rFonts w:ascii="宋体" w:hAnsi="宋体" w:cs="宋体" w:hint="eastAsia"/>
          <w:sz w:val="21"/>
          <w:szCs w:val="21"/>
        </w:rPr>
        <w:t>账</w:t>
      </w:r>
      <w:proofErr w:type="gramEnd"/>
      <w:r>
        <w:rPr>
          <w:rFonts w:ascii="宋体" w:hAnsi="宋体" w:cs="宋体" w:hint="eastAsia"/>
          <w:sz w:val="21"/>
          <w:szCs w:val="21"/>
        </w:rPr>
        <w:t xml:space="preserve">   号：（人民币）</w:t>
      </w:r>
      <w:r>
        <w:rPr>
          <w:rFonts w:ascii="宋体" w:hAnsi="宋体" w:cs="宋体"/>
          <w:sz w:val="21"/>
          <w:szCs w:val="21"/>
        </w:rPr>
        <w:t>632766208</w:t>
      </w:r>
      <w:r>
        <w:rPr>
          <w:rFonts w:ascii="宋体" w:hAnsi="宋体" w:cs="宋体" w:hint="eastAsia"/>
          <w:sz w:val="21"/>
          <w:szCs w:val="21"/>
        </w:rPr>
        <w:t>（用于支付招标代理服务费）</w:t>
      </w:r>
    </w:p>
    <w:p w14:paraId="4DC887D5" w14:textId="77777777" w:rsidR="00DA5C13" w:rsidRDefault="00DA5C13">
      <w:pPr>
        <w:rPr>
          <w:b/>
        </w:rPr>
        <w:sectPr w:rsidR="00DA5C13">
          <w:pgSz w:w="11907" w:h="16840"/>
          <w:pgMar w:top="1440" w:right="1797" w:bottom="1440" w:left="1797" w:header="851" w:footer="992" w:gutter="0"/>
          <w:cols w:space="425"/>
          <w:titlePg/>
          <w:docGrid w:linePitch="462"/>
        </w:sectPr>
      </w:pPr>
    </w:p>
    <w:p w14:paraId="4046D816" w14:textId="77777777" w:rsidR="00DA5C13" w:rsidRDefault="00000000">
      <w:pPr>
        <w:pStyle w:val="2"/>
        <w:rPr>
          <w:sz w:val="28"/>
          <w:szCs w:val="28"/>
        </w:rPr>
      </w:pPr>
      <w:bookmarkStart w:id="57" w:name="_Toc128884461"/>
      <w:r>
        <w:rPr>
          <w:rFonts w:hint="eastAsia"/>
          <w:sz w:val="28"/>
          <w:szCs w:val="28"/>
        </w:rPr>
        <w:lastRenderedPageBreak/>
        <w:t>第三章</w:t>
      </w:r>
      <w:r>
        <w:rPr>
          <w:rFonts w:hint="eastAsia"/>
          <w:sz w:val="28"/>
          <w:szCs w:val="28"/>
        </w:rPr>
        <w:t xml:space="preserve"> </w:t>
      </w:r>
      <w:r>
        <w:rPr>
          <w:rFonts w:hint="eastAsia"/>
          <w:sz w:val="28"/>
          <w:szCs w:val="28"/>
        </w:rPr>
        <w:t>用户需求书</w:t>
      </w:r>
    </w:p>
    <w:p w14:paraId="530A9610" w14:textId="77777777" w:rsidR="00DA5C13" w:rsidRDefault="00000000">
      <w:pPr>
        <w:pStyle w:val="2"/>
        <w:spacing w:beforeLines="50" w:before="120" w:afterLines="50" w:after="120"/>
        <w:rPr>
          <w:rFonts w:ascii="宋体" w:hAnsi="宋体" w:hint="eastAsia"/>
          <w:b/>
          <w:color w:val="FF0000"/>
          <w:szCs w:val="21"/>
        </w:rPr>
      </w:pPr>
      <w:r>
        <w:rPr>
          <w:rFonts w:hint="eastAsia"/>
          <w:szCs w:val="24"/>
        </w:rPr>
        <w:t>一、项目基本信息</w:t>
      </w:r>
    </w:p>
    <w:tbl>
      <w:tblPr>
        <w:tblpPr w:leftFromText="180" w:rightFromText="180" w:vertAnchor="text" w:horzAnchor="margin" w:tblpY="173"/>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338"/>
        <w:gridCol w:w="6157"/>
      </w:tblGrid>
      <w:tr w:rsidR="00DA5C13" w14:paraId="5A5890B6" w14:textId="77777777">
        <w:trPr>
          <w:trHeight w:val="554"/>
        </w:trPr>
        <w:tc>
          <w:tcPr>
            <w:tcW w:w="485" w:type="pct"/>
            <w:vAlign w:val="center"/>
          </w:tcPr>
          <w:p w14:paraId="2D15273D" w14:textId="77777777" w:rsidR="00DA5C13" w:rsidRDefault="00000000">
            <w:pPr>
              <w:jc w:val="center"/>
              <w:rPr>
                <w:bCs/>
                <w:szCs w:val="21"/>
              </w:rPr>
            </w:pPr>
            <w:r>
              <w:rPr>
                <w:rFonts w:hint="eastAsia"/>
                <w:bCs/>
                <w:szCs w:val="21"/>
              </w:rPr>
              <w:t>序号</w:t>
            </w:r>
          </w:p>
        </w:tc>
        <w:tc>
          <w:tcPr>
            <w:tcW w:w="806" w:type="pct"/>
            <w:vAlign w:val="center"/>
          </w:tcPr>
          <w:p w14:paraId="3A905DAA" w14:textId="77777777" w:rsidR="00DA5C13" w:rsidRDefault="00000000">
            <w:pPr>
              <w:jc w:val="center"/>
              <w:rPr>
                <w:bCs/>
                <w:szCs w:val="21"/>
              </w:rPr>
            </w:pPr>
            <w:r>
              <w:rPr>
                <w:rFonts w:hint="eastAsia"/>
                <w:szCs w:val="21"/>
              </w:rPr>
              <w:t>项目编号</w:t>
            </w:r>
          </w:p>
        </w:tc>
        <w:tc>
          <w:tcPr>
            <w:tcW w:w="3708" w:type="pct"/>
            <w:vAlign w:val="center"/>
          </w:tcPr>
          <w:p w14:paraId="6C66CF39" w14:textId="77777777" w:rsidR="00DA5C13" w:rsidRDefault="00000000">
            <w:pPr>
              <w:jc w:val="center"/>
              <w:rPr>
                <w:bCs/>
                <w:szCs w:val="21"/>
              </w:rPr>
            </w:pPr>
            <w:r>
              <w:rPr>
                <w:rFonts w:hint="eastAsia"/>
                <w:bCs/>
                <w:szCs w:val="21"/>
              </w:rPr>
              <w:t>采购项目名称</w:t>
            </w:r>
          </w:p>
        </w:tc>
      </w:tr>
      <w:tr w:rsidR="00DA5C13" w14:paraId="4085C56E" w14:textId="77777777">
        <w:trPr>
          <w:trHeight w:val="290"/>
        </w:trPr>
        <w:tc>
          <w:tcPr>
            <w:tcW w:w="485" w:type="pct"/>
            <w:vAlign w:val="center"/>
          </w:tcPr>
          <w:p w14:paraId="05E571F3" w14:textId="77777777" w:rsidR="00DA5C13" w:rsidRDefault="00000000">
            <w:pPr>
              <w:jc w:val="center"/>
              <w:rPr>
                <w:bCs/>
                <w:color w:val="FF0000"/>
                <w:szCs w:val="21"/>
              </w:rPr>
            </w:pPr>
            <w:r>
              <w:rPr>
                <w:rFonts w:hint="eastAsia"/>
                <w:bCs/>
                <w:color w:val="FF0000"/>
                <w:szCs w:val="21"/>
              </w:rPr>
              <w:t>1</w:t>
            </w:r>
          </w:p>
        </w:tc>
        <w:tc>
          <w:tcPr>
            <w:tcW w:w="806" w:type="pct"/>
            <w:vAlign w:val="center"/>
          </w:tcPr>
          <w:p w14:paraId="0C91C847" w14:textId="066B9151" w:rsidR="00DA5C13" w:rsidRDefault="008B3D47" w:rsidP="008B3D47">
            <w:pPr>
              <w:jc w:val="center"/>
              <w:rPr>
                <w:bCs/>
                <w:color w:val="FF0000"/>
                <w:szCs w:val="21"/>
              </w:rPr>
            </w:pPr>
            <w:r w:rsidRPr="008B3D47">
              <w:rPr>
                <w:bCs/>
                <w:color w:val="FF0000"/>
                <w:szCs w:val="21"/>
              </w:rPr>
              <w:t>PSZXCG-2025-00026</w:t>
            </w:r>
          </w:p>
        </w:tc>
        <w:tc>
          <w:tcPr>
            <w:tcW w:w="3708" w:type="pct"/>
            <w:vAlign w:val="center"/>
          </w:tcPr>
          <w:p w14:paraId="0381F300" w14:textId="77777777" w:rsidR="00DA5C13" w:rsidRDefault="00000000">
            <w:pPr>
              <w:jc w:val="center"/>
              <w:rPr>
                <w:b/>
                <w:bCs/>
                <w:color w:val="FF0000"/>
                <w:szCs w:val="21"/>
              </w:rPr>
            </w:pPr>
            <w:bookmarkStart w:id="58" w:name="_Hlk196915106"/>
            <w:r>
              <w:rPr>
                <w:rFonts w:hint="eastAsia"/>
                <w:b/>
                <w:bCs/>
                <w:color w:val="FF0000"/>
                <w:szCs w:val="21"/>
              </w:rPr>
              <w:t>深圳市</w:t>
            </w:r>
            <w:proofErr w:type="gramStart"/>
            <w:r>
              <w:rPr>
                <w:rFonts w:hint="eastAsia"/>
                <w:b/>
                <w:bCs/>
                <w:color w:val="FF0000"/>
                <w:szCs w:val="21"/>
              </w:rPr>
              <w:t>坪山区</w:t>
            </w:r>
            <w:proofErr w:type="gramEnd"/>
            <w:r>
              <w:rPr>
                <w:rFonts w:hint="eastAsia"/>
                <w:b/>
                <w:bCs/>
                <w:color w:val="FF0000"/>
                <w:szCs w:val="21"/>
              </w:rPr>
              <w:t>中心医院中药饮片及代煎代</w:t>
            </w:r>
            <w:proofErr w:type="gramStart"/>
            <w:r>
              <w:rPr>
                <w:rFonts w:hint="eastAsia"/>
                <w:b/>
                <w:bCs/>
                <w:color w:val="FF0000"/>
                <w:szCs w:val="21"/>
              </w:rPr>
              <w:t>配服</w:t>
            </w:r>
            <w:proofErr w:type="gramEnd"/>
            <w:r>
              <w:rPr>
                <w:rFonts w:hint="eastAsia"/>
                <w:b/>
                <w:bCs/>
                <w:color w:val="FF0000"/>
                <w:szCs w:val="21"/>
              </w:rPr>
              <w:t>务采购项目</w:t>
            </w:r>
            <w:bookmarkEnd w:id="58"/>
          </w:p>
        </w:tc>
      </w:tr>
    </w:tbl>
    <w:p w14:paraId="3D6A10DD" w14:textId="77777777" w:rsidR="00DA5C13" w:rsidRDefault="00DA5C13">
      <w:pPr>
        <w:pStyle w:val="2"/>
        <w:spacing w:beforeLines="50" w:before="120" w:afterLines="50" w:after="120"/>
        <w:jc w:val="both"/>
        <w:rPr>
          <w:rFonts w:ascii="宋体" w:hAnsi="宋体" w:hint="eastAsia"/>
          <w:szCs w:val="24"/>
        </w:rPr>
      </w:pPr>
    </w:p>
    <w:p w14:paraId="393BA017" w14:textId="77777777" w:rsidR="00DA5C13" w:rsidRDefault="00000000">
      <w:pPr>
        <w:pStyle w:val="2"/>
        <w:spacing w:beforeLines="50" w:before="120" w:afterLines="50" w:after="120"/>
        <w:rPr>
          <w:rFonts w:ascii="宋体" w:hAnsi="宋体" w:hint="eastAsia"/>
          <w:szCs w:val="24"/>
        </w:rPr>
      </w:pPr>
      <w:r>
        <w:rPr>
          <w:rFonts w:ascii="宋体" w:hAnsi="宋体" w:hint="eastAsia"/>
          <w:szCs w:val="24"/>
        </w:rPr>
        <w:t>二、</w:t>
      </w:r>
      <w:bookmarkStart w:id="59" w:name="_Hlk72073432"/>
      <w:r>
        <w:rPr>
          <w:rFonts w:ascii="宋体" w:hAnsi="宋体" w:hint="eastAsia"/>
          <w:szCs w:val="24"/>
        </w:rPr>
        <w:t>服务需求明细</w:t>
      </w:r>
      <w:bookmarkEnd w:id="59"/>
    </w:p>
    <w:tbl>
      <w:tblPr>
        <w:tblpPr w:leftFromText="180" w:rightFromText="180" w:vertAnchor="text" w:horzAnchor="margin" w:tblpY="173"/>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4236"/>
        <w:gridCol w:w="921"/>
        <w:gridCol w:w="2307"/>
      </w:tblGrid>
      <w:tr w:rsidR="00DA5C13" w14:paraId="1971DC53" w14:textId="77777777">
        <w:trPr>
          <w:trHeight w:val="170"/>
        </w:trPr>
        <w:tc>
          <w:tcPr>
            <w:tcW w:w="503" w:type="pct"/>
            <w:vAlign w:val="center"/>
          </w:tcPr>
          <w:p w14:paraId="37AD98E2" w14:textId="77777777" w:rsidR="00DA5C13" w:rsidRDefault="00000000">
            <w:pPr>
              <w:jc w:val="center"/>
              <w:rPr>
                <w:bCs/>
                <w:szCs w:val="21"/>
              </w:rPr>
            </w:pPr>
            <w:r>
              <w:rPr>
                <w:rFonts w:hint="eastAsia"/>
                <w:bCs/>
                <w:szCs w:val="21"/>
              </w:rPr>
              <w:t>序号</w:t>
            </w:r>
          </w:p>
        </w:tc>
        <w:tc>
          <w:tcPr>
            <w:tcW w:w="2551" w:type="pct"/>
            <w:vAlign w:val="center"/>
          </w:tcPr>
          <w:p w14:paraId="6496B689" w14:textId="77777777" w:rsidR="00DA5C13" w:rsidRDefault="00000000">
            <w:pPr>
              <w:jc w:val="center"/>
              <w:rPr>
                <w:bCs/>
                <w:szCs w:val="21"/>
              </w:rPr>
            </w:pPr>
            <w:r>
              <w:rPr>
                <w:rFonts w:hint="eastAsia"/>
                <w:bCs/>
                <w:szCs w:val="21"/>
              </w:rPr>
              <w:t>服务需求名称（标的名称）</w:t>
            </w:r>
          </w:p>
        </w:tc>
        <w:tc>
          <w:tcPr>
            <w:tcW w:w="555" w:type="pct"/>
            <w:vAlign w:val="center"/>
          </w:tcPr>
          <w:p w14:paraId="46E041A0" w14:textId="77777777" w:rsidR="00DA5C13" w:rsidRDefault="00000000">
            <w:pPr>
              <w:jc w:val="center"/>
              <w:rPr>
                <w:bCs/>
                <w:szCs w:val="21"/>
              </w:rPr>
            </w:pPr>
            <w:r>
              <w:rPr>
                <w:rFonts w:hint="eastAsia"/>
                <w:bCs/>
                <w:szCs w:val="21"/>
              </w:rPr>
              <w:t>数量</w:t>
            </w:r>
          </w:p>
        </w:tc>
        <w:tc>
          <w:tcPr>
            <w:tcW w:w="1389" w:type="pct"/>
            <w:vAlign w:val="center"/>
          </w:tcPr>
          <w:p w14:paraId="2BD96967" w14:textId="77777777" w:rsidR="00DA5C13" w:rsidRDefault="00000000">
            <w:pPr>
              <w:jc w:val="center"/>
              <w:rPr>
                <w:bCs/>
                <w:szCs w:val="21"/>
              </w:rPr>
            </w:pPr>
            <w:r>
              <w:rPr>
                <w:rFonts w:hint="eastAsia"/>
                <w:bCs/>
                <w:szCs w:val="21"/>
              </w:rPr>
              <w:t>单位</w:t>
            </w:r>
          </w:p>
        </w:tc>
      </w:tr>
      <w:tr w:rsidR="00DA5C13" w14:paraId="4DDDFB65" w14:textId="77777777">
        <w:trPr>
          <w:trHeight w:val="170"/>
        </w:trPr>
        <w:tc>
          <w:tcPr>
            <w:tcW w:w="503" w:type="pct"/>
            <w:vAlign w:val="center"/>
          </w:tcPr>
          <w:p w14:paraId="28E893F5" w14:textId="77777777" w:rsidR="00DA5C13" w:rsidRDefault="00000000">
            <w:pPr>
              <w:jc w:val="center"/>
              <w:rPr>
                <w:bCs/>
                <w:szCs w:val="21"/>
              </w:rPr>
            </w:pPr>
            <w:r>
              <w:rPr>
                <w:rFonts w:hint="eastAsia"/>
                <w:bCs/>
                <w:szCs w:val="21"/>
              </w:rPr>
              <w:t>1</w:t>
            </w:r>
          </w:p>
        </w:tc>
        <w:tc>
          <w:tcPr>
            <w:tcW w:w="2551" w:type="pct"/>
            <w:vAlign w:val="center"/>
          </w:tcPr>
          <w:p w14:paraId="3D597866" w14:textId="77777777" w:rsidR="00DA5C13" w:rsidRDefault="00000000">
            <w:pPr>
              <w:jc w:val="center"/>
              <w:rPr>
                <w:bCs/>
                <w:szCs w:val="21"/>
              </w:rPr>
            </w:pPr>
            <w:r>
              <w:rPr>
                <w:rFonts w:hint="eastAsia"/>
                <w:bCs/>
                <w:szCs w:val="21"/>
              </w:rPr>
              <w:t>深圳市</w:t>
            </w:r>
            <w:proofErr w:type="gramStart"/>
            <w:r>
              <w:rPr>
                <w:rFonts w:hint="eastAsia"/>
                <w:bCs/>
                <w:szCs w:val="21"/>
              </w:rPr>
              <w:t>坪山区</w:t>
            </w:r>
            <w:proofErr w:type="gramEnd"/>
            <w:r>
              <w:rPr>
                <w:rFonts w:hint="eastAsia"/>
                <w:bCs/>
                <w:szCs w:val="21"/>
              </w:rPr>
              <w:t>中心医院中药饮片及代煎代</w:t>
            </w:r>
            <w:proofErr w:type="gramStart"/>
            <w:r>
              <w:rPr>
                <w:rFonts w:hint="eastAsia"/>
                <w:bCs/>
                <w:szCs w:val="21"/>
              </w:rPr>
              <w:t>配服</w:t>
            </w:r>
            <w:proofErr w:type="gramEnd"/>
            <w:r>
              <w:rPr>
                <w:rFonts w:hint="eastAsia"/>
                <w:bCs/>
                <w:szCs w:val="21"/>
              </w:rPr>
              <w:t>务采购项目</w:t>
            </w:r>
          </w:p>
        </w:tc>
        <w:tc>
          <w:tcPr>
            <w:tcW w:w="555" w:type="pct"/>
            <w:vAlign w:val="center"/>
          </w:tcPr>
          <w:p w14:paraId="277E3A9B" w14:textId="77777777" w:rsidR="00DA5C13" w:rsidRDefault="00000000">
            <w:pPr>
              <w:jc w:val="center"/>
              <w:rPr>
                <w:bCs/>
                <w:szCs w:val="21"/>
              </w:rPr>
            </w:pPr>
            <w:r>
              <w:rPr>
                <w:rFonts w:hint="eastAsia"/>
              </w:rPr>
              <w:t>1</w:t>
            </w:r>
          </w:p>
        </w:tc>
        <w:tc>
          <w:tcPr>
            <w:tcW w:w="1389" w:type="pct"/>
            <w:vAlign w:val="center"/>
          </w:tcPr>
          <w:p w14:paraId="427C94E1" w14:textId="77777777" w:rsidR="00DA5C13" w:rsidRDefault="00000000">
            <w:pPr>
              <w:jc w:val="center"/>
              <w:rPr>
                <w:bCs/>
                <w:szCs w:val="21"/>
              </w:rPr>
            </w:pPr>
            <w:r>
              <w:rPr>
                <w:rFonts w:hint="eastAsia"/>
                <w:bCs/>
                <w:szCs w:val="21"/>
              </w:rPr>
              <w:t>项</w:t>
            </w:r>
          </w:p>
        </w:tc>
      </w:tr>
    </w:tbl>
    <w:p w14:paraId="625A149E" w14:textId="77777777" w:rsidR="00DA5C13" w:rsidRDefault="00DA5C13">
      <w:pPr>
        <w:rPr>
          <w:rFonts w:ascii="宋体" w:hAnsi="宋体" w:hint="eastAsia"/>
          <w:b/>
          <w:color w:val="FF0000"/>
          <w:szCs w:val="21"/>
        </w:rPr>
      </w:pPr>
    </w:p>
    <w:p w14:paraId="17AD54D3" w14:textId="77777777" w:rsidR="00DA5C13" w:rsidRDefault="00000000">
      <w:pPr>
        <w:pStyle w:val="2"/>
        <w:spacing w:beforeLines="50" w:before="120" w:afterLines="50" w:after="120"/>
        <w:rPr>
          <w:rFonts w:ascii="宋体" w:hAnsi="宋体" w:hint="eastAsia"/>
          <w:szCs w:val="24"/>
        </w:rPr>
      </w:pPr>
      <w:r>
        <w:rPr>
          <w:rFonts w:ascii="宋体" w:hAnsi="宋体" w:hint="eastAsia"/>
          <w:szCs w:val="24"/>
        </w:rPr>
        <w:t>三、实质性条款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7591"/>
      </w:tblGrid>
      <w:tr w:rsidR="00DA5C13" w14:paraId="7890A19D" w14:textId="77777777">
        <w:tc>
          <w:tcPr>
            <w:tcW w:w="429" w:type="pct"/>
          </w:tcPr>
          <w:p w14:paraId="09A60FD5" w14:textId="77777777" w:rsidR="00DA5C13" w:rsidRDefault="00000000">
            <w:pPr>
              <w:adjustRightInd w:val="0"/>
              <w:snapToGrid w:val="0"/>
              <w:spacing w:line="360" w:lineRule="auto"/>
              <w:jc w:val="center"/>
              <w:rPr>
                <w:rFonts w:ascii="宋体" w:hAnsi="宋体" w:hint="eastAsia"/>
                <w:kern w:val="0"/>
                <w:szCs w:val="21"/>
                <w14:ligatures w14:val="standardContextual"/>
              </w:rPr>
            </w:pPr>
            <w:r>
              <w:rPr>
                <w:rFonts w:ascii="宋体" w:hAnsi="宋体" w:hint="eastAsia"/>
                <w:kern w:val="0"/>
                <w:szCs w:val="21"/>
                <w14:ligatures w14:val="standardContextual"/>
              </w:rPr>
              <w:t>序号</w:t>
            </w:r>
          </w:p>
        </w:tc>
        <w:tc>
          <w:tcPr>
            <w:tcW w:w="4570" w:type="pct"/>
          </w:tcPr>
          <w:p w14:paraId="42BA1A52" w14:textId="77777777" w:rsidR="00DA5C13" w:rsidRDefault="00000000">
            <w:pPr>
              <w:adjustRightInd w:val="0"/>
              <w:snapToGrid w:val="0"/>
              <w:spacing w:line="360" w:lineRule="auto"/>
              <w:jc w:val="center"/>
              <w:rPr>
                <w:rFonts w:ascii="宋体" w:hAnsi="宋体" w:hint="eastAsia"/>
                <w:kern w:val="0"/>
                <w:szCs w:val="21"/>
                <w14:ligatures w14:val="standardContextual"/>
              </w:rPr>
            </w:pPr>
            <w:r>
              <w:rPr>
                <w:rFonts w:ascii="宋体" w:hAnsi="宋体" w:hint="eastAsia"/>
                <w:kern w:val="0"/>
                <w:szCs w:val="21"/>
                <w14:ligatures w14:val="standardContextual"/>
              </w:rPr>
              <w:t>实质性条款具体内容</w:t>
            </w:r>
          </w:p>
        </w:tc>
      </w:tr>
      <w:tr w:rsidR="00DA5C13" w14:paraId="4AF01033" w14:textId="77777777">
        <w:trPr>
          <w:trHeight w:val="585"/>
        </w:trPr>
        <w:tc>
          <w:tcPr>
            <w:tcW w:w="429" w:type="pct"/>
          </w:tcPr>
          <w:p w14:paraId="5F94FE77" w14:textId="77777777" w:rsidR="00DA5C13" w:rsidRDefault="00000000">
            <w:pPr>
              <w:adjustRightInd w:val="0"/>
              <w:snapToGrid w:val="0"/>
              <w:spacing w:line="360" w:lineRule="auto"/>
              <w:jc w:val="center"/>
              <w:rPr>
                <w:rFonts w:ascii="宋体" w:hAnsi="宋体" w:hint="eastAsia"/>
                <w:kern w:val="0"/>
                <w:szCs w:val="21"/>
                <w14:ligatures w14:val="standardContextual"/>
              </w:rPr>
            </w:pPr>
            <w:r>
              <w:rPr>
                <w:rFonts w:ascii="宋体" w:hAnsi="宋体" w:hint="eastAsia"/>
                <w:kern w:val="0"/>
                <w:szCs w:val="21"/>
                <w14:ligatures w14:val="standardContextual"/>
              </w:rPr>
              <w:t>1</w:t>
            </w:r>
          </w:p>
        </w:tc>
        <w:tc>
          <w:tcPr>
            <w:tcW w:w="4570" w:type="pct"/>
          </w:tcPr>
          <w:p w14:paraId="71F313F0" w14:textId="77777777" w:rsidR="00DA5C13" w:rsidRDefault="00000000">
            <w:pPr>
              <w:keepNext/>
              <w:keepLines/>
              <w:tabs>
                <w:tab w:val="left" w:pos="312"/>
              </w:tabs>
              <w:adjustRightInd w:val="0"/>
              <w:spacing w:line="360" w:lineRule="auto"/>
              <w:textAlignment w:val="baseline"/>
              <w:rPr>
                <w:rFonts w:ascii="宋体" w:hAnsi="宋体" w:hint="eastAsia"/>
                <w:b/>
                <w:bCs/>
                <w:kern w:val="0"/>
                <w:szCs w:val="21"/>
                <w14:ligatures w14:val="standardContextual"/>
              </w:rPr>
            </w:pPr>
            <w:r>
              <w:rPr>
                <w:rFonts w:ascii="宋体" w:hAnsi="宋体" w:cs="宋体" w:hint="eastAsia"/>
                <w:b/>
                <w:szCs w:val="21"/>
                <w14:ligatures w14:val="standardContextual"/>
              </w:rPr>
              <w:t>★</w:t>
            </w:r>
            <w:r>
              <w:rPr>
                <w:rFonts w:ascii="宋体" w:hAnsi="宋体" w:hint="eastAsia"/>
                <w:b/>
                <w:bCs/>
                <w:kern w:val="0"/>
                <w:szCs w:val="21"/>
                <w14:ligatures w14:val="standardContextual"/>
              </w:rPr>
              <w:t>1、因为国家与省、市等政策原因，如国家中药集采项目、中药饮片联盟采购等相关政策出台后，中选品种价格等均以国家相关政策精神执行。</w:t>
            </w:r>
          </w:p>
          <w:p w14:paraId="1550CFEE" w14:textId="77777777" w:rsidR="00DA5C13" w:rsidRDefault="00000000">
            <w:pPr>
              <w:spacing w:line="360" w:lineRule="auto"/>
              <w:rPr>
                <w:rFonts w:ascii="宋体" w:hAnsi="宋体" w:hint="eastAsia"/>
                <w:b/>
                <w:bCs/>
                <w:szCs w:val="21"/>
                <w14:ligatures w14:val="standardContextual"/>
              </w:rPr>
            </w:pPr>
            <w:r>
              <w:rPr>
                <w:rFonts w:ascii="宋体" w:hAnsi="宋体" w:cs="宋体" w:hint="eastAsia"/>
                <w:b/>
                <w:szCs w:val="21"/>
                <w14:ligatures w14:val="standardContextual"/>
              </w:rPr>
              <w:t>★</w:t>
            </w:r>
            <w:r>
              <w:rPr>
                <w:rFonts w:ascii="宋体" w:hAnsi="宋体" w:hint="eastAsia"/>
                <w:b/>
                <w:bCs/>
                <w:szCs w:val="21"/>
                <w14:ligatures w14:val="standardContextual"/>
              </w:rPr>
              <w:t>2、本项目实际采购量以采购人最终实际发生为准，据实结算，货物需求明细中的采购数量仅为采购人预估数量，不作为采购人的最终采购数量；</w:t>
            </w:r>
          </w:p>
          <w:p w14:paraId="5845AD1C" w14:textId="77777777" w:rsidR="00DA5C13" w:rsidRDefault="00000000">
            <w:pPr>
              <w:spacing w:line="360" w:lineRule="auto"/>
              <w:rPr>
                <w:rFonts w:ascii="宋体" w:hAnsi="宋体" w:hint="eastAsia"/>
                <w:b/>
                <w:bCs/>
                <w:szCs w:val="21"/>
                <w14:ligatures w14:val="standardContextual"/>
              </w:rPr>
            </w:pPr>
            <w:r>
              <w:rPr>
                <w:rFonts w:ascii="宋体" w:hAnsi="宋体" w:cs="宋体" w:hint="eastAsia"/>
                <w:b/>
                <w:szCs w:val="21"/>
                <w14:ligatures w14:val="standardContextual"/>
              </w:rPr>
              <w:t>★</w:t>
            </w:r>
            <w:r>
              <w:rPr>
                <w:rFonts w:ascii="宋体" w:hAnsi="宋体" w:hint="eastAsia"/>
                <w:b/>
                <w:bCs/>
                <w:szCs w:val="21"/>
                <w14:ligatures w14:val="standardContextual"/>
              </w:rPr>
              <w:t>3、本项目不直接对排名前二的两个中标人进行中药饮片采购种类、数量和代煎的分配，具体中药饮片采购数量、种类和代煎的分配由中标人与采购人签订合同时商议，投标人不得因为对分配结果不满意，期望通过索赔等方式获取补偿，否则，除可能遭到拒绝外，还可能将被作为不良行为记录在案；</w:t>
            </w:r>
          </w:p>
          <w:p w14:paraId="040EE83D" w14:textId="77777777" w:rsidR="00DA5C13" w:rsidRDefault="00000000">
            <w:pPr>
              <w:keepNext/>
              <w:keepLines/>
              <w:adjustRightInd w:val="0"/>
              <w:spacing w:line="360" w:lineRule="auto"/>
              <w:textAlignment w:val="baseline"/>
              <w:outlineLvl w:val="1"/>
              <w:rPr>
                <w:rFonts w:ascii="宋体" w:hAnsi="宋体" w:hint="eastAsia"/>
                <w:b/>
                <w:bCs/>
                <w:kern w:val="0"/>
                <w:sz w:val="24"/>
                <w:szCs w:val="21"/>
                <w14:ligatures w14:val="standardContextual"/>
              </w:rPr>
            </w:pPr>
            <w:r>
              <w:rPr>
                <w:rFonts w:ascii="宋体" w:hAnsi="宋体" w:cs="宋体" w:hint="eastAsia"/>
                <w:b/>
                <w:szCs w:val="21"/>
                <w14:ligatures w14:val="standardContextual"/>
              </w:rPr>
              <w:t>★</w:t>
            </w:r>
            <w:r>
              <w:rPr>
                <w:rFonts w:ascii="宋体" w:hAnsi="宋体" w:hint="eastAsia"/>
                <w:b/>
                <w:bCs/>
                <w:szCs w:val="21"/>
                <w14:ligatures w14:val="standardContextual"/>
              </w:rPr>
              <w:t>4、投标人参与投标的中药饮片品种须全部覆盖本次招标品种，否则作无效标处理；</w:t>
            </w:r>
          </w:p>
        </w:tc>
      </w:tr>
      <w:tr w:rsidR="00DA5C13" w14:paraId="24AB919D" w14:textId="77777777">
        <w:tc>
          <w:tcPr>
            <w:tcW w:w="429" w:type="pct"/>
          </w:tcPr>
          <w:p w14:paraId="76AA5C86" w14:textId="77777777" w:rsidR="00DA5C13" w:rsidRDefault="00000000">
            <w:pPr>
              <w:adjustRightInd w:val="0"/>
              <w:snapToGrid w:val="0"/>
              <w:spacing w:line="360" w:lineRule="auto"/>
              <w:jc w:val="center"/>
              <w:rPr>
                <w:rFonts w:ascii="宋体" w:hAnsi="宋体" w:hint="eastAsia"/>
                <w:kern w:val="0"/>
                <w:szCs w:val="21"/>
                <w14:ligatures w14:val="standardContextual"/>
              </w:rPr>
            </w:pPr>
            <w:r>
              <w:rPr>
                <w:rFonts w:ascii="宋体" w:hAnsi="宋体" w:hint="eastAsia"/>
                <w:kern w:val="0"/>
                <w:szCs w:val="21"/>
                <w14:ligatures w14:val="standardContextual"/>
              </w:rPr>
              <w:t>2</w:t>
            </w:r>
          </w:p>
        </w:tc>
        <w:tc>
          <w:tcPr>
            <w:tcW w:w="4570" w:type="pct"/>
          </w:tcPr>
          <w:p w14:paraId="00AC8562" w14:textId="5D2E71EB" w:rsidR="00DA5C13" w:rsidRDefault="00000000">
            <w:pPr>
              <w:widowControl/>
              <w:adjustRightInd w:val="0"/>
              <w:snapToGrid w:val="0"/>
              <w:jc w:val="left"/>
              <w:rPr>
                <w:rFonts w:ascii="宋体" w:hAnsi="宋体" w:cs="宋体" w:hint="eastAsia"/>
                <w:b/>
                <w:color w:val="000000"/>
                <w:szCs w:val="21"/>
                <w14:ligatures w14:val="standardContextual"/>
              </w:rPr>
            </w:pPr>
            <w:r>
              <w:rPr>
                <w:rFonts w:ascii="宋体" w:hAnsi="宋体" w:cs="宋体" w:hint="eastAsia"/>
                <w:b/>
                <w:color w:val="000000"/>
                <w:szCs w:val="21"/>
                <w14:ligatures w14:val="standardContextual"/>
              </w:rPr>
              <w:t>★1、服务期要求：自合同约定或签订之日起一年。</w:t>
            </w:r>
            <w:r w:rsidR="009439FB" w:rsidRPr="009439FB">
              <w:rPr>
                <w:rFonts w:ascii="宋体" w:hAnsi="宋体" w:cs="宋体" w:hint="eastAsia"/>
                <w:b/>
                <w:color w:val="000000"/>
                <w:szCs w:val="21"/>
                <w14:ligatures w14:val="standardContextual"/>
              </w:rPr>
              <w:t>一年合同期满后，经履约考核合格或以上的可按原合同条款续签下一年度合同，每次续签期限为一年，最多可续签二次。</w:t>
            </w:r>
          </w:p>
          <w:p w14:paraId="0A6A52A6" w14:textId="77777777" w:rsidR="001B4289" w:rsidRPr="001B4289" w:rsidRDefault="001B4289" w:rsidP="001B4289">
            <w:pPr>
              <w:widowControl/>
              <w:adjustRightInd w:val="0"/>
              <w:snapToGrid w:val="0"/>
              <w:jc w:val="left"/>
              <w:rPr>
                <w:rFonts w:ascii="宋体" w:hAnsi="宋体" w:cs="宋体" w:hint="eastAsia"/>
                <w:b/>
                <w:color w:val="000000"/>
                <w:szCs w:val="21"/>
                <w14:ligatures w14:val="standardContextual"/>
              </w:rPr>
            </w:pPr>
            <w:r w:rsidRPr="001B4289">
              <w:rPr>
                <w:rFonts w:ascii="宋体" w:hAnsi="宋体" w:cs="宋体" w:hint="eastAsia"/>
                <w:b/>
                <w:color w:val="000000"/>
                <w:szCs w:val="21"/>
                <w14:ligatures w14:val="standardContextual"/>
              </w:rPr>
              <w:t>★2、交货时间：接到药品下单之日起24小时内，最长不超过48小时；急需药品2小时内配送到位，保证1周多次送货。</w:t>
            </w:r>
          </w:p>
          <w:p w14:paraId="238E49A2" w14:textId="75C948F5" w:rsidR="00DA5C13" w:rsidRDefault="001B4289">
            <w:pPr>
              <w:widowControl/>
              <w:adjustRightInd w:val="0"/>
              <w:snapToGrid w:val="0"/>
              <w:jc w:val="left"/>
              <w:rPr>
                <w:rFonts w:ascii="宋体" w:hAnsi="宋体" w:cs="宋体" w:hint="eastAsia"/>
                <w:b/>
                <w:color w:val="000000"/>
                <w:szCs w:val="21"/>
                <w14:ligatures w14:val="standardContextual"/>
              </w:rPr>
            </w:pPr>
            <w:r w:rsidRPr="001B4289">
              <w:rPr>
                <w:rFonts w:ascii="宋体" w:hAnsi="宋体" w:cs="宋体" w:hint="eastAsia"/>
                <w:b/>
                <w:color w:val="000000"/>
                <w:szCs w:val="21"/>
                <w14:ligatures w14:val="standardContextual"/>
              </w:rPr>
              <w:t>★4、投标人需知悉并遵守采购人的配送服务要求。</w:t>
            </w:r>
          </w:p>
        </w:tc>
      </w:tr>
      <w:tr w:rsidR="00DA5C13" w14:paraId="4D267015" w14:textId="77777777">
        <w:tc>
          <w:tcPr>
            <w:tcW w:w="429" w:type="pct"/>
          </w:tcPr>
          <w:p w14:paraId="64FDEBA1" w14:textId="77777777" w:rsidR="00DA5C13" w:rsidRDefault="00000000">
            <w:pPr>
              <w:adjustRightInd w:val="0"/>
              <w:snapToGrid w:val="0"/>
              <w:spacing w:line="360" w:lineRule="auto"/>
              <w:jc w:val="center"/>
              <w:rPr>
                <w:rFonts w:ascii="宋体" w:hAnsi="宋体" w:hint="eastAsia"/>
                <w:kern w:val="0"/>
                <w:szCs w:val="21"/>
                <w14:ligatures w14:val="standardContextual"/>
              </w:rPr>
            </w:pPr>
            <w:r>
              <w:rPr>
                <w:rFonts w:ascii="宋体" w:hAnsi="宋体" w:hint="eastAsia"/>
                <w:kern w:val="0"/>
                <w:szCs w:val="21"/>
                <w14:ligatures w14:val="standardContextual"/>
              </w:rPr>
              <w:t>3</w:t>
            </w:r>
          </w:p>
        </w:tc>
        <w:tc>
          <w:tcPr>
            <w:tcW w:w="4570" w:type="pct"/>
          </w:tcPr>
          <w:p w14:paraId="7C457725" w14:textId="79C58D1A" w:rsidR="00DA5C13" w:rsidRDefault="00000000">
            <w:pPr>
              <w:rPr>
                <w:rFonts w:ascii="宋体" w:hAnsi="宋体" w:cs="宋体" w:hint="eastAsia"/>
                <w:b/>
                <w:color w:val="000000"/>
                <w:szCs w:val="21"/>
                <w14:ligatures w14:val="standardContextual"/>
              </w:rPr>
            </w:pPr>
            <w:r>
              <w:rPr>
                <w:rFonts w:ascii="宋体" w:hAnsi="宋体" w:cs="宋体" w:hint="eastAsia"/>
                <w:bCs/>
                <w:color w:val="000000"/>
                <w:szCs w:val="21"/>
                <w14:ligatures w14:val="standardContextual"/>
              </w:rPr>
              <w:t>★</w:t>
            </w:r>
            <w:r>
              <w:rPr>
                <w:rFonts w:ascii="宋体" w:hAnsi="宋体" w:cs="宋体"/>
                <w:b/>
                <w:color w:val="000000"/>
                <w:szCs w:val="21"/>
                <w14:ligatures w14:val="standardContextual"/>
              </w:rPr>
              <w:t>6</w:t>
            </w:r>
            <w:r>
              <w:rPr>
                <w:rFonts w:ascii="宋体" w:hAnsi="宋体" w:cs="宋体" w:hint="eastAsia"/>
                <w:b/>
                <w:color w:val="000000"/>
                <w:szCs w:val="21"/>
                <w14:ligatures w14:val="standardContextual"/>
              </w:rPr>
              <w:t>、报价要求</w:t>
            </w:r>
          </w:p>
          <w:p w14:paraId="0FF8C9B8" w14:textId="77777777" w:rsidR="00DA5C13" w:rsidRDefault="00000000">
            <w:pPr>
              <w:ind w:firstLineChars="200" w:firstLine="422"/>
              <w:rPr>
                <w:rFonts w:ascii="Calibri" w:hAnsi="Calibri"/>
                <w:b/>
                <w:color w:val="FF0000"/>
                <w:szCs w:val="21"/>
                <w14:ligatures w14:val="standardContextual"/>
              </w:rPr>
            </w:pPr>
            <w:r>
              <w:rPr>
                <w:rFonts w:ascii="Calibri" w:hAnsi="Calibri"/>
                <w:b/>
                <w:color w:val="FF0000"/>
                <w:szCs w:val="21"/>
                <w14:ligatures w14:val="standardContextual"/>
              </w:rPr>
              <w:t>1</w:t>
            </w:r>
            <w:r>
              <w:rPr>
                <w:rFonts w:ascii="Calibri" w:hAnsi="Calibri" w:hint="eastAsia"/>
                <w:b/>
                <w:color w:val="FF0000"/>
                <w:szCs w:val="21"/>
                <w14:ligatures w14:val="standardContextual"/>
              </w:rPr>
              <w:t>）本次招标不涉及具体投标金额（无须供应商在投标文件中填报具体投标金额），投标人只需在投标文件中就本项目填报唯一的“综合折扣”。投标人应根据自身成本自行填报“综合折扣”，但不得以低于其成本的报价竞标。</w:t>
            </w:r>
          </w:p>
          <w:p w14:paraId="565F544F" w14:textId="77777777" w:rsidR="00DA5C13" w:rsidRDefault="00000000">
            <w:pPr>
              <w:ind w:firstLineChars="200" w:firstLine="422"/>
              <w:rPr>
                <w:rFonts w:ascii="Calibri" w:hAnsi="Calibri"/>
                <w:b/>
                <w:color w:val="FF0000"/>
                <w:szCs w:val="21"/>
                <w14:ligatures w14:val="standardContextual"/>
              </w:rPr>
            </w:pPr>
            <w:r>
              <w:rPr>
                <w:rFonts w:ascii="Calibri" w:hAnsi="Calibri"/>
                <w:b/>
                <w:color w:val="FF0000"/>
                <w:szCs w:val="21"/>
                <w14:ligatures w14:val="standardContextual"/>
              </w:rPr>
              <w:t>2</w:t>
            </w:r>
            <w:r>
              <w:rPr>
                <w:rFonts w:ascii="Calibri" w:hAnsi="Calibri" w:hint="eastAsia"/>
                <w:b/>
                <w:color w:val="FF0000"/>
                <w:szCs w:val="21"/>
                <w14:ligatures w14:val="standardContextual"/>
              </w:rPr>
              <w:t>）“综合折扣”填写要求：</w:t>
            </w:r>
          </w:p>
          <w:p w14:paraId="22324AF2" w14:textId="77777777" w:rsidR="00DA5C13" w:rsidRDefault="00000000">
            <w:pPr>
              <w:ind w:firstLineChars="200" w:firstLine="422"/>
              <w:rPr>
                <w:rFonts w:ascii="Calibri" w:hAnsi="Calibri"/>
                <w:b/>
                <w:color w:val="FF0000"/>
                <w:szCs w:val="21"/>
                <w14:ligatures w14:val="standardContextual"/>
              </w:rPr>
            </w:pPr>
            <w:r>
              <w:rPr>
                <w:rFonts w:ascii="Calibri" w:hAnsi="Calibri" w:hint="eastAsia"/>
                <w:b/>
                <w:color w:val="FF0000"/>
                <w:szCs w:val="21"/>
                <w14:ligatures w14:val="standardContextual"/>
              </w:rPr>
              <w:t>（</w:t>
            </w:r>
            <w:r>
              <w:rPr>
                <w:rFonts w:ascii="Calibri" w:hAnsi="Calibri"/>
                <w:b/>
                <w:color w:val="FF0000"/>
                <w:szCs w:val="21"/>
                <w14:ligatures w14:val="standardContextual"/>
              </w:rPr>
              <w:t>1</w:t>
            </w:r>
            <w:r>
              <w:rPr>
                <w:rFonts w:ascii="Calibri" w:hAnsi="Calibri" w:hint="eastAsia"/>
                <w:b/>
                <w:color w:val="FF0000"/>
                <w:szCs w:val="21"/>
                <w14:ligatures w14:val="standardContextual"/>
              </w:rPr>
              <w:t>）填写要求：</w:t>
            </w:r>
            <w:r>
              <w:rPr>
                <w:rFonts w:ascii="Calibri" w:hAnsi="Calibri"/>
                <w:b/>
                <w:color w:val="FF0000"/>
                <w:szCs w:val="21"/>
                <w14:ligatures w14:val="standardContextual"/>
              </w:rPr>
              <w:t>0</w:t>
            </w:r>
            <w:r>
              <w:rPr>
                <w:rFonts w:ascii="Calibri" w:hAnsi="Calibri" w:hint="eastAsia"/>
                <w:b/>
                <w:color w:val="FF0000"/>
                <w:szCs w:val="21"/>
                <w14:ligatures w14:val="standardContextual"/>
              </w:rPr>
              <w:t>＜综合折扣≤</w:t>
            </w:r>
            <w:r>
              <w:rPr>
                <w:rFonts w:ascii="Calibri" w:hAnsi="Calibri"/>
                <w:b/>
                <w:color w:val="FF0000"/>
                <w:szCs w:val="21"/>
                <w14:ligatures w14:val="standardContextual"/>
              </w:rPr>
              <w:t>1</w:t>
            </w:r>
            <w:r>
              <w:rPr>
                <w:rFonts w:ascii="Calibri" w:hAnsi="Calibri" w:hint="eastAsia"/>
                <w:b/>
                <w:color w:val="FF0000"/>
                <w:szCs w:val="21"/>
                <w14:ligatures w14:val="standardContextual"/>
              </w:rPr>
              <w:t>，未按此要求填写将作投标无效处理；</w:t>
            </w:r>
          </w:p>
          <w:p w14:paraId="7E71DD22" w14:textId="77777777" w:rsidR="00DA5C13" w:rsidRDefault="00000000">
            <w:pPr>
              <w:ind w:firstLineChars="200" w:firstLine="422"/>
              <w:rPr>
                <w:rFonts w:ascii="Calibri" w:hAnsi="Calibri"/>
                <w:b/>
                <w:color w:val="FF0000"/>
                <w:szCs w:val="21"/>
                <w14:ligatures w14:val="standardContextual"/>
              </w:rPr>
            </w:pPr>
            <w:r>
              <w:rPr>
                <w:rFonts w:ascii="Calibri" w:hAnsi="Calibri" w:hint="eastAsia"/>
                <w:b/>
                <w:color w:val="FF0000"/>
                <w:szCs w:val="21"/>
                <w14:ligatures w14:val="standardContextual"/>
              </w:rPr>
              <w:t>（</w:t>
            </w:r>
            <w:r>
              <w:rPr>
                <w:rFonts w:ascii="Calibri" w:hAnsi="Calibri"/>
                <w:b/>
                <w:color w:val="FF0000"/>
                <w:szCs w:val="21"/>
                <w14:ligatures w14:val="standardContextual"/>
              </w:rPr>
              <w:t>2</w:t>
            </w:r>
            <w:r>
              <w:rPr>
                <w:rFonts w:ascii="Calibri" w:hAnsi="Calibri" w:hint="eastAsia"/>
                <w:b/>
                <w:color w:val="FF0000"/>
                <w:szCs w:val="21"/>
                <w14:ligatures w14:val="standardContextual"/>
              </w:rPr>
              <w:t>）填写的“综合折扣”应为小数，且最多保留小数点后两位，如</w:t>
            </w:r>
            <w:r>
              <w:rPr>
                <w:rFonts w:ascii="Calibri" w:hAnsi="Calibri"/>
                <w:b/>
                <w:color w:val="FF0000"/>
                <w:szCs w:val="21"/>
                <w14:ligatures w14:val="standardContextual"/>
              </w:rPr>
              <w:t>0.95</w:t>
            </w:r>
            <w:r>
              <w:rPr>
                <w:rFonts w:ascii="Calibri" w:hAnsi="Calibri" w:hint="eastAsia"/>
                <w:b/>
                <w:color w:val="FF0000"/>
                <w:szCs w:val="21"/>
                <w14:ligatures w14:val="standardContextual"/>
              </w:rPr>
              <w:t>、</w:t>
            </w:r>
            <w:r>
              <w:rPr>
                <w:rFonts w:ascii="Calibri" w:hAnsi="Calibri"/>
                <w:b/>
                <w:color w:val="FF0000"/>
                <w:szCs w:val="21"/>
                <w14:ligatures w14:val="standardContextual"/>
              </w:rPr>
              <w:t>0.80</w:t>
            </w:r>
            <w:r>
              <w:rPr>
                <w:rFonts w:ascii="Calibri" w:hAnsi="Calibri" w:hint="eastAsia"/>
                <w:b/>
                <w:color w:val="FF0000"/>
                <w:szCs w:val="21"/>
                <w14:ligatures w14:val="standardContextual"/>
              </w:rPr>
              <w:t>、</w:t>
            </w:r>
            <w:r>
              <w:rPr>
                <w:rFonts w:ascii="Calibri" w:hAnsi="Calibri"/>
                <w:b/>
                <w:color w:val="FF0000"/>
                <w:szCs w:val="21"/>
                <w14:ligatures w14:val="standardContextual"/>
              </w:rPr>
              <w:t>0.78</w:t>
            </w:r>
            <w:r>
              <w:rPr>
                <w:rFonts w:ascii="Calibri" w:hAnsi="Calibri" w:hint="eastAsia"/>
                <w:b/>
                <w:color w:val="FF0000"/>
                <w:szCs w:val="21"/>
                <w14:ligatures w14:val="standardContextual"/>
              </w:rPr>
              <w:t>，未按此要求填写将作投标无效处理；</w:t>
            </w:r>
          </w:p>
          <w:p w14:paraId="713D5C88" w14:textId="77777777" w:rsidR="00DA5C13" w:rsidRDefault="00000000">
            <w:pPr>
              <w:ind w:firstLineChars="200" w:firstLine="422"/>
              <w:rPr>
                <w:rFonts w:ascii="Calibri" w:hAnsi="Calibri"/>
                <w:b/>
                <w:color w:val="FF0000"/>
                <w:szCs w:val="21"/>
                <w14:ligatures w14:val="standardContextual"/>
              </w:rPr>
            </w:pPr>
            <w:r>
              <w:rPr>
                <w:rFonts w:ascii="Calibri" w:hAnsi="Calibri" w:hint="eastAsia"/>
                <w:b/>
                <w:color w:val="FF0000"/>
                <w:szCs w:val="21"/>
                <w14:ligatures w14:val="standardContextual"/>
              </w:rPr>
              <w:t>（</w:t>
            </w:r>
            <w:r>
              <w:rPr>
                <w:rFonts w:ascii="Calibri" w:hAnsi="Calibri"/>
                <w:b/>
                <w:color w:val="FF0000"/>
                <w:szCs w:val="21"/>
                <w14:ligatures w14:val="standardContextual"/>
              </w:rPr>
              <w:t>3</w:t>
            </w:r>
            <w:r>
              <w:rPr>
                <w:rFonts w:ascii="Calibri" w:hAnsi="Calibri" w:hint="eastAsia"/>
                <w:b/>
                <w:color w:val="FF0000"/>
                <w:szCs w:val="21"/>
                <w14:ligatures w14:val="standardContextual"/>
              </w:rPr>
              <w:t>）投标人参与投标只允许填报唯一</w:t>
            </w:r>
            <w:r>
              <w:rPr>
                <w:rFonts w:ascii="Calibri" w:hAnsi="Calibri"/>
                <w:b/>
                <w:color w:val="FF0000"/>
                <w:szCs w:val="21"/>
                <w14:ligatures w14:val="standardContextual"/>
              </w:rPr>
              <w:t>1</w:t>
            </w:r>
            <w:r>
              <w:rPr>
                <w:rFonts w:ascii="Calibri" w:hAnsi="Calibri" w:hint="eastAsia"/>
                <w:b/>
                <w:color w:val="FF0000"/>
                <w:szCs w:val="21"/>
                <w14:ligatures w14:val="standardContextual"/>
              </w:rPr>
              <w:t>个“综合折扣”，不允许填报</w:t>
            </w:r>
            <w:r>
              <w:rPr>
                <w:rFonts w:ascii="Calibri" w:hAnsi="Calibri"/>
                <w:b/>
                <w:color w:val="FF0000"/>
                <w:szCs w:val="21"/>
                <w14:ligatures w14:val="standardContextual"/>
              </w:rPr>
              <w:t>2</w:t>
            </w:r>
            <w:r>
              <w:rPr>
                <w:rFonts w:ascii="Calibri" w:hAnsi="Calibri" w:hint="eastAsia"/>
                <w:b/>
                <w:color w:val="FF0000"/>
                <w:szCs w:val="21"/>
                <w14:ligatures w14:val="standardContextual"/>
              </w:rPr>
              <w:t>个（或以上）的“综合折扣”；填报了</w:t>
            </w:r>
            <w:r>
              <w:rPr>
                <w:rFonts w:ascii="Calibri" w:hAnsi="Calibri"/>
                <w:b/>
                <w:color w:val="FF0000"/>
                <w:szCs w:val="21"/>
                <w14:ligatures w14:val="standardContextual"/>
              </w:rPr>
              <w:t>2</w:t>
            </w:r>
            <w:r>
              <w:rPr>
                <w:rFonts w:ascii="Calibri" w:hAnsi="Calibri" w:hint="eastAsia"/>
                <w:b/>
                <w:color w:val="FF0000"/>
                <w:szCs w:val="21"/>
                <w14:ligatures w14:val="standardContextual"/>
              </w:rPr>
              <w:t>个或以上“综合折扣”的，其投标将直接</w:t>
            </w:r>
            <w:r>
              <w:rPr>
                <w:rFonts w:ascii="Calibri" w:hAnsi="Calibri" w:hint="eastAsia"/>
                <w:b/>
                <w:color w:val="FF0000"/>
                <w:szCs w:val="21"/>
                <w14:ligatures w14:val="standardContextual"/>
              </w:rPr>
              <w:lastRenderedPageBreak/>
              <w:t>作投标无效处理；</w:t>
            </w:r>
          </w:p>
          <w:p w14:paraId="5A13BEEC" w14:textId="77777777" w:rsidR="00DA5C13" w:rsidRDefault="00000000">
            <w:pPr>
              <w:ind w:firstLineChars="200" w:firstLine="422"/>
              <w:rPr>
                <w:rFonts w:ascii="Calibri" w:hAnsi="Calibri"/>
                <w:b/>
                <w:color w:val="FF0000"/>
                <w:szCs w:val="21"/>
                <w14:ligatures w14:val="standardContextual"/>
              </w:rPr>
            </w:pPr>
            <w:r>
              <w:rPr>
                <w:rFonts w:ascii="Calibri" w:hAnsi="Calibri" w:hint="eastAsia"/>
                <w:b/>
                <w:color w:val="FF0000"/>
                <w:szCs w:val="21"/>
                <w14:ligatures w14:val="standardContextual"/>
              </w:rPr>
              <w:t>（</w:t>
            </w:r>
            <w:r>
              <w:rPr>
                <w:rFonts w:ascii="Calibri" w:hAnsi="Calibri"/>
                <w:b/>
                <w:color w:val="FF0000"/>
                <w:szCs w:val="21"/>
                <w14:ligatures w14:val="standardContextual"/>
              </w:rPr>
              <w:t>4</w:t>
            </w:r>
            <w:r>
              <w:rPr>
                <w:rFonts w:ascii="Calibri" w:hAnsi="Calibri" w:hint="eastAsia"/>
                <w:b/>
                <w:color w:val="FF0000"/>
                <w:szCs w:val="21"/>
                <w14:ligatures w14:val="standardContextual"/>
              </w:rPr>
              <w:t>）“综合折扣”缺填、漏填、错填将直接作投标无效处理。</w:t>
            </w:r>
          </w:p>
          <w:p w14:paraId="429044C4" w14:textId="77777777" w:rsidR="00DA5C13" w:rsidRDefault="00000000">
            <w:pPr>
              <w:ind w:firstLineChars="200" w:firstLine="422"/>
              <w:rPr>
                <w:rFonts w:ascii="Calibri" w:hAnsi="Calibri"/>
                <w:b/>
                <w:color w:val="FF0000"/>
                <w:szCs w:val="21"/>
                <w14:ligatures w14:val="standardContextual"/>
              </w:rPr>
            </w:pPr>
            <w:r>
              <w:rPr>
                <w:rFonts w:ascii="Calibri" w:hAnsi="Calibri" w:hint="eastAsia"/>
                <w:b/>
                <w:color w:val="FF0000"/>
                <w:szCs w:val="21"/>
                <w14:ligatures w14:val="standardContextual"/>
              </w:rPr>
              <w:t>（</w:t>
            </w:r>
            <w:r>
              <w:rPr>
                <w:rFonts w:ascii="Calibri" w:hAnsi="Calibri"/>
                <w:b/>
                <w:color w:val="FF0000"/>
                <w:szCs w:val="21"/>
                <w14:ligatures w14:val="standardContextual"/>
              </w:rPr>
              <w:t>5</w:t>
            </w:r>
            <w:r>
              <w:rPr>
                <w:rFonts w:ascii="Calibri" w:hAnsi="Calibri" w:hint="eastAsia"/>
                <w:b/>
                <w:color w:val="FF0000"/>
                <w:szCs w:val="21"/>
                <w14:ligatures w14:val="standardContextual"/>
              </w:rPr>
              <w:t>）本项目《开标一览表》，“折扣率”是指“综合折扣”，投标人在系统中开标一览表填写的折扣率需与此表填写保持一致。</w:t>
            </w:r>
          </w:p>
          <w:p w14:paraId="33AAF5A9" w14:textId="3A88CAEB" w:rsidR="00DA5C13" w:rsidRDefault="00000000">
            <w:pPr>
              <w:ind w:firstLineChars="200" w:firstLine="422"/>
              <w:rPr>
                <w:rFonts w:ascii="Calibri" w:hAnsi="Calibri"/>
                <w:b/>
                <w:color w:val="000000"/>
                <w:szCs w:val="22"/>
                <w14:ligatures w14:val="standardContextual"/>
              </w:rPr>
            </w:pPr>
            <w:r>
              <w:rPr>
                <w:rFonts w:ascii="Calibri" w:hAnsi="Calibri"/>
                <w:b/>
                <w:color w:val="000000"/>
                <w:szCs w:val="21"/>
                <w14:ligatures w14:val="standardContextual"/>
              </w:rPr>
              <w:t>3</w:t>
            </w:r>
            <w:r>
              <w:rPr>
                <w:rFonts w:ascii="Calibri" w:hAnsi="Calibri" w:hint="eastAsia"/>
                <w:b/>
                <w:color w:val="000000"/>
                <w:szCs w:val="21"/>
                <w14:ligatures w14:val="standardContextual"/>
              </w:rPr>
              <w:t>）本项目以上表《采购清单明细》中各品种药品的单价限价作为本项目结算的基准价。实行综合折扣报价。按实际发生量结算，结算价格</w:t>
            </w:r>
            <w:r>
              <w:rPr>
                <w:rFonts w:ascii="Calibri" w:hAnsi="Calibri"/>
                <w:b/>
                <w:color w:val="000000"/>
                <w:szCs w:val="21"/>
                <w14:ligatures w14:val="standardContextual"/>
              </w:rPr>
              <w:t>=</w:t>
            </w:r>
            <w:r>
              <w:rPr>
                <w:rFonts w:ascii="Calibri" w:hAnsi="Calibri" w:hint="eastAsia"/>
                <w:b/>
                <w:color w:val="000000"/>
                <w:szCs w:val="21"/>
                <w14:ligatures w14:val="standardContextual"/>
              </w:rPr>
              <w:t>基准价×中标综合折扣×实际采购量，本项目预算金额包含中药饮片及代煎配送费用，总支付金额上限为</w:t>
            </w:r>
            <w:r>
              <w:rPr>
                <w:rFonts w:ascii="宋体" w:hAnsi="宋体" w:cs="宋体" w:hint="eastAsia"/>
                <w:b/>
                <w:color w:val="000000"/>
                <w:kern w:val="0"/>
                <w:sz w:val="22"/>
                <w:szCs w:val="22"/>
                <w:lang w:bidi="ar"/>
                <w14:ligatures w14:val="standardContextual"/>
              </w:rPr>
              <w:t>2495703.98</w:t>
            </w:r>
            <w:r>
              <w:rPr>
                <w:rFonts w:ascii="Calibri" w:hAnsi="Calibri" w:hint="eastAsia"/>
                <w:b/>
                <w:color w:val="000000"/>
                <w:szCs w:val="21"/>
                <w14:ligatures w14:val="standardContextual"/>
              </w:rPr>
              <w:t>元。</w:t>
            </w:r>
          </w:p>
          <w:p w14:paraId="409F21CC" w14:textId="77777777" w:rsidR="00DA5C13" w:rsidRDefault="00000000">
            <w:pPr>
              <w:spacing w:line="276" w:lineRule="auto"/>
              <w:ind w:firstLineChars="200" w:firstLine="422"/>
              <w:rPr>
                <w:rFonts w:ascii="宋体" w:hAnsi="宋体" w:cs="宋体" w:hint="eastAsia"/>
                <w:b/>
                <w:color w:val="000000"/>
                <w:szCs w:val="21"/>
                <w14:ligatures w14:val="standardContextual"/>
              </w:rPr>
            </w:pPr>
            <w:r>
              <w:rPr>
                <w:rFonts w:ascii="宋体" w:hAnsi="宋体" w:cs="宋体" w:hint="eastAsia"/>
                <w:b/>
                <w:color w:val="000000"/>
                <w:szCs w:val="21"/>
                <w14:ligatures w14:val="standardContextual"/>
              </w:rPr>
              <w:t>4）中标供应商所提供的中药饮片不接受进口产品。（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号文和财办库〔2008〕248号文的相关规定为准。）</w:t>
            </w:r>
          </w:p>
          <w:p w14:paraId="33E05AF0" w14:textId="77777777" w:rsidR="00DA5C13" w:rsidRDefault="00000000">
            <w:pPr>
              <w:ind w:firstLineChars="200" w:firstLine="422"/>
              <w:rPr>
                <w:rFonts w:ascii="宋体" w:hAnsi="宋体" w:cs="宋体" w:hint="eastAsia"/>
                <w:b/>
                <w:color w:val="000000"/>
                <w:szCs w:val="21"/>
                <w14:ligatures w14:val="standardContextual"/>
              </w:rPr>
            </w:pPr>
            <w:r>
              <w:rPr>
                <w:rFonts w:ascii="宋体" w:hAnsi="宋体" w:cs="宋体" w:hint="eastAsia"/>
                <w:b/>
                <w:color w:val="000000"/>
                <w:szCs w:val="21"/>
                <w14:ligatures w14:val="standardContextual"/>
              </w:rPr>
              <w:t>5）提供的饮片质量标准均应符合《中华人民共和国药典》各项检测指标要求、非《中国药典》品种则必须符合饮片生产企业所在地相关标准的质量要求。</w:t>
            </w:r>
          </w:p>
          <w:p w14:paraId="410D7C22" w14:textId="77777777" w:rsidR="00DA5C13" w:rsidRDefault="00000000">
            <w:pPr>
              <w:ind w:firstLineChars="200" w:firstLine="422"/>
              <w:rPr>
                <w:rFonts w:ascii="宋体" w:hAnsi="宋体" w:cs="宋体" w:hint="eastAsia"/>
                <w:b/>
                <w:color w:val="000000"/>
                <w:szCs w:val="21"/>
                <w14:ligatures w14:val="standardContextual"/>
              </w:rPr>
            </w:pPr>
            <w:r>
              <w:rPr>
                <w:rFonts w:ascii="宋体" w:hAnsi="宋体" w:cs="宋体" w:hint="eastAsia"/>
                <w:b/>
                <w:color w:val="000000"/>
                <w:szCs w:val="21"/>
                <w14:ligatures w14:val="standardContextual"/>
              </w:rPr>
              <w:t>6）“预估权重”指</w:t>
            </w:r>
            <w:r>
              <w:rPr>
                <w:rFonts w:ascii="Calibri" w:hAnsi="Calibri" w:hint="eastAsia"/>
                <w:b/>
                <w:color w:val="000000"/>
                <w:szCs w:val="21"/>
                <w14:ligatures w14:val="standardContextual"/>
              </w:rPr>
              <w:t>各品种药品</w:t>
            </w:r>
            <w:r>
              <w:rPr>
                <w:rFonts w:ascii="宋体" w:hAnsi="宋体" w:cs="宋体" w:hint="eastAsia"/>
                <w:b/>
                <w:color w:val="000000"/>
                <w:szCs w:val="21"/>
                <w14:ligatures w14:val="standardContextual"/>
              </w:rPr>
              <w:t>占此表格所有</w:t>
            </w:r>
            <w:r>
              <w:rPr>
                <w:rFonts w:ascii="Calibri" w:hAnsi="Calibri" w:hint="eastAsia"/>
                <w:b/>
                <w:color w:val="000000"/>
                <w:szCs w:val="21"/>
                <w14:ligatures w14:val="standardContextual"/>
              </w:rPr>
              <w:t>药</w:t>
            </w:r>
            <w:r>
              <w:rPr>
                <w:rFonts w:ascii="宋体" w:hAnsi="宋体" w:cs="宋体" w:hint="eastAsia"/>
                <w:b/>
                <w:color w:val="000000"/>
                <w:szCs w:val="21"/>
                <w14:ligatures w14:val="standardContextual"/>
              </w:rPr>
              <w:t>品种类的比例，该比例仅供参考，不作为结算依据，结算金额以实际需求为准。</w:t>
            </w:r>
          </w:p>
          <w:p w14:paraId="3D60011D" w14:textId="77777777" w:rsidR="00DA5C13" w:rsidRDefault="00000000">
            <w:pPr>
              <w:ind w:firstLineChars="200" w:firstLine="422"/>
              <w:rPr>
                <w:rFonts w:ascii="宋体" w:hAnsi="宋体" w:cs="宋体" w:hint="eastAsia"/>
                <w:b/>
                <w:color w:val="000000"/>
                <w:szCs w:val="21"/>
                <w14:ligatures w14:val="standardContextual"/>
              </w:rPr>
            </w:pPr>
            <w:r>
              <w:rPr>
                <w:rFonts w:ascii="宋体" w:hAnsi="宋体" w:cs="宋体" w:hint="eastAsia"/>
                <w:b/>
                <w:color w:val="000000"/>
                <w:szCs w:val="21"/>
                <w14:ligatures w14:val="standardContextual"/>
              </w:rPr>
              <w:t>7）各品种药品的单价限价仅包含中药饮片的价格，中药煎药费：按国家政策及上级主管部门的相关规定核定的收费标准，中药代煎加工费价格根据《深圳市医疗保障局关于印发深圳市医疗服务价格项目目录的通知》深圳市基本医疗服务价格项目目录（更新至2023年8月1日），第7660条“煎药机煎药”价格定价3元/剂。</w:t>
            </w:r>
          </w:p>
          <w:p w14:paraId="27178A6E" w14:textId="77777777" w:rsidR="00DA5C13" w:rsidRDefault="00000000">
            <w:pPr>
              <w:ind w:firstLineChars="200" w:firstLine="422"/>
              <w:rPr>
                <w:rFonts w:ascii="宋体" w:hAnsi="宋体" w:cs="宋体" w:hint="eastAsia"/>
                <w:b/>
                <w:color w:val="000000"/>
                <w:szCs w:val="21"/>
                <w14:ligatures w14:val="standardContextual"/>
              </w:rPr>
            </w:pPr>
            <w:r>
              <w:rPr>
                <w:rFonts w:ascii="宋体" w:hAnsi="宋体" w:cs="宋体" w:hint="eastAsia"/>
                <w:b/>
                <w:color w:val="000000"/>
                <w:szCs w:val="21"/>
                <w14:ligatures w14:val="standardContextual"/>
              </w:rPr>
              <w:t>8）配送费：广东省内配送免费。广东省外</w:t>
            </w:r>
            <w:proofErr w:type="gramStart"/>
            <w:r>
              <w:rPr>
                <w:rFonts w:ascii="宋体" w:hAnsi="宋体" w:cs="宋体" w:hint="eastAsia"/>
                <w:b/>
                <w:color w:val="000000"/>
                <w:szCs w:val="21"/>
                <w14:ligatures w14:val="standardContextual"/>
              </w:rPr>
              <w:t>配送费</w:t>
            </w:r>
            <w:proofErr w:type="gramEnd"/>
            <w:r>
              <w:rPr>
                <w:rFonts w:ascii="宋体" w:hAnsi="宋体" w:cs="宋体" w:hint="eastAsia"/>
                <w:b/>
                <w:color w:val="000000"/>
                <w:szCs w:val="21"/>
                <w14:ligatures w14:val="standardContextual"/>
              </w:rPr>
              <w:t>由患者自付。</w:t>
            </w:r>
          </w:p>
        </w:tc>
      </w:tr>
      <w:tr w:rsidR="00DA5C13" w14:paraId="6BC875B7" w14:textId="77777777">
        <w:tc>
          <w:tcPr>
            <w:tcW w:w="429" w:type="pct"/>
          </w:tcPr>
          <w:p w14:paraId="56A6B277" w14:textId="77777777" w:rsidR="00DA5C13" w:rsidRDefault="00000000">
            <w:pPr>
              <w:adjustRightInd w:val="0"/>
              <w:snapToGrid w:val="0"/>
              <w:spacing w:line="360" w:lineRule="auto"/>
              <w:jc w:val="center"/>
              <w:rPr>
                <w:rFonts w:ascii="宋体" w:hAnsi="宋体" w:hint="eastAsia"/>
                <w:kern w:val="0"/>
                <w:szCs w:val="21"/>
                <w14:ligatures w14:val="standardContextual"/>
              </w:rPr>
            </w:pPr>
            <w:r>
              <w:rPr>
                <w:rFonts w:ascii="宋体" w:hAnsi="宋体" w:hint="eastAsia"/>
                <w:kern w:val="0"/>
                <w:szCs w:val="21"/>
                <w14:ligatures w14:val="standardContextual"/>
              </w:rPr>
              <w:lastRenderedPageBreak/>
              <w:t>4</w:t>
            </w:r>
          </w:p>
        </w:tc>
        <w:tc>
          <w:tcPr>
            <w:tcW w:w="4570" w:type="pct"/>
          </w:tcPr>
          <w:p w14:paraId="54195B17" w14:textId="1CA8AA4F" w:rsidR="00DA5C13" w:rsidRDefault="00000000">
            <w:pPr>
              <w:widowControl/>
              <w:adjustRightInd w:val="0"/>
              <w:snapToGrid w:val="0"/>
              <w:ind w:firstLineChars="200" w:firstLine="422"/>
              <w:rPr>
                <w:rFonts w:ascii="宋体" w:hAnsi="宋体" w:cs="宋体" w:hint="eastAsia"/>
                <w:szCs w:val="21"/>
                <w14:ligatures w14:val="standardContextual"/>
              </w:rPr>
            </w:pPr>
            <w:bookmarkStart w:id="60" w:name="_Hlk198041564"/>
            <w:r>
              <w:rPr>
                <w:rFonts w:ascii="宋体" w:hAnsi="宋体" w:cs="宋体" w:hint="eastAsia"/>
                <w:b/>
                <w:color w:val="FF0000"/>
                <w:szCs w:val="21"/>
                <w14:ligatures w14:val="standardContextual"/>
              </w:rPr>
              <w:t>★</w:t>
            </w:r>
            <w:r>
              <w:rPr>
                <w:rFonts w:ascii="宋体" w:hAnsi="宋体" w:cs="宋体" w:hint="eastAsia"/>
                <w:b/>
                <w:color w:val="FF0000"/>
                <w:szCs w:val="21"/>
              </w:rPr>
              <w:t>（1）投标人所提供的中药饮片品种、包装按采购人要求供货。</w:t>
            </w:r>
            <w:bookmarkEnd w:id="60"/>
          </w:p>
        </w:tc>
      </w:tr>
      <w:tr w:rsidR="00DA5C13" w14:paraId="6C313549" w14:textId="77777777">
        <w:tc>
          <w:tcPr>
            <w:tcW w:w="429" w:type="pct"/>
          </w:tcPr>
          <w:p w14:paraId="0458F10F" w14:textId="77777777" w:rsidR="00DA5C13" w:rsidRDefault="00000000">
            <w:pPr>
              <w:adjustRightInd w:val="0"/>
              <w:snapToGrid w:val="0"/>
              <w:spacing w:line="360" w:lineRule="auto"/>
              <w:jc w:val="center"/>
              <w:rPr>
                <w:rFonts w:ascii="宋体" w:hAnsi="宋体" w:hint="eastAsia"/>
                <w:kern w:val="0"/>
                <w:szCs w:val="21"/>
                <w14:ligatures w14:val="standardContextual"/>
              </w:rPr>
            </w:pPr>
            <w:r>
              <w:rPr>
                <w:rFonts w:ascii="宋体" w:hAnsi="宋体" w:hint="eastAsia"/>
                <w:kern w:val="0"/>
                <w:szCs w:val="21"/>
                <w14:ligatures w14:val="standardContextual"/>
              </w:rPr>
              <w:t>5</w:t>
            </w:r>
          </w:p>
        </w:tc>
        <w:tc>
          <w:tcPr>
            <w:tcW w:w="4570" w:type="pct"/>
          </w:tcPr>
          <w:p w14:paraId="63247E6D" w14:textId="1056A0DF" w:rsidR="00DA5C13" w:rsidRDefault="00000000">
            <w:pPr>
              <w:widowControl/>
              <w:adjustRightInd w:val="0"/>
              <w:snapToGrid w:val="0"/>
              <w:ind w:firstLineChars="200" w:firstLine="422"/>
              <w:rPr>
                <w:rFonts w:ascii="宋体" w:hAnsi="宋体" w:cs="宋体" w:hint="eastAsia"/>
                <w:b/>
                <w:color w:val="FF0000"/>
                <w:szCs w:val="21"/>
                <w14:ligatures w14:val="standardContextual"/>
              </w:rPr>
            </w:pPr>
            <w:r>
              <w:rPr>
                <w:rFonts w:ascii="宋体" w:hAnsi="宋体" w:cs="宋体" w:hint="eastAsia"/>
                <w:b/>
                <w:color w:val="FF0000"/>
                <w:szCs w:val="21"/>
                <w14:ligatures w14:val="standardContextual"/>
              </w:rPr>
              <w:t>★</w:t>
            </w:r>
            <w:r>
              <w:rPr>
                <w:rFonts w:ascii="宋体" w:hAnsi="宋体" w:cs="宋体"/>
                <w:b/>
                <w:color w:val="FF0000"/>
                <w:szCs w:val="21"/>
                <w14:ligatures w14:val="standardContextual"/>
              </w:rPr>
              <w:t>（4）</w:t>
            </w:r>
            <w:r>
              <w:rPr>
                <w:rFonts w:ascii="宋体" w:hAnsi="宋体" w:cs="宋体" w:hint="eastAsia"/>
                <w:b/>
                <w:color w:val="FF0000"/>
                <w:szCs w:val="21"/>
                <w14:ligatures w14:val="standardContextual"/>
              </w:rPr>
              <w:t>投标人所供每一批次中药饮片质量须符合现行《中华人民共和国药典》（以下称《中国药典》）各项检测指标要求（全检），非《中国药典》品则必须符合饮片生产企业所在地相关标准的质量要求，杜绝假冒、伪劣及掺杂中药饮片进入采购人临床。必要时采购人可以委托第三方检测，检测费用由该投标人承担。</w:t>
            </w:r>
          </w:p>
          <w:p w14:paraId="0A12FB5C" w14:textId="417BD59E" w:rsidR="00DA5C13" w:rsidRDefault="00000000">
            <w:pPr>
              <w:widowControl/>
              <w:adjustRightInd w:val="0"/>
              <w:snapToGrid w:val="0"/>
              <w:ind w:firstLineChars="200" w:firstLine="422"/>
              <w:rPr>
                <w:rFonts w:ascii="宋体" w:hAnsi="宋体" w:cs="宋体" w:hint="eastAsia"/>
                <w:b/>
                <w:color w:val="FF0000"/>
                <w:szCs w:val="21"/>
                <w14:ligatures w14:val="standardContextual"/>
              </w:rPr>
            </w:pPr>
            <w:r>
              <w:rPr>
                <w:rFonts w:ascii="宋体" w:hAnsi="宋体" w:cs="宋体" w:hint="eastAsia"/>
                <w:b/>
                <w:color w:val="FF0000"/>
                <w:szCs w:val="21"/>
                <w14:ligatures w14:val="standardContextual"/>
              </w:rPr>
              <w:t>★</w:t>
            </w:r>
            <w:r>
              <w:rPr>
                <w:rFonts w:ascii="宋体" w:hAnsi="宋体" w:cs="宋体"/>
                <w:b/>
                <w:color w:val="FF0000"/>
                <w:szCs w:val="21"/>
                <w14:ligatures w14:val="standardContextual"/>
              </w:rPr>
              <w:t>（5）</w:t>
            </w:r>
            <w:r>
              <w:rPr>
                <w:rFonts w:ascii="宋体" w:hAnsi="宋体" w:cs="宋体" w:hint="eastAsia"/>
                <w:b/>
                <w:color w:val="FF0000"/>
                <w:szCs w:val="21"/>
                <w14:ligatures w14:val="standardContextual"/>
              </w:rPr>
              <w:t>中药饮片命名必须使用现行《中国药典》上规定的法定名称，除采购人指定品种外。对现行《中国药典》上没有收载的品种，则遵循饮片生产企业所在地“中药饮片炮制规范”相关命名要求。</w:t>
            </w:r>
          </w:p>
          <w:p w14:paraId="1541B125" w14:textId="12062B79" w:rsidR="00DA5C13" w:rsidRDefault="00000000">
            <w:pPr>
              <w:widowControl/>
              <w:adjustRightInd w:val="0"/>
              <w:snapToGrid w:val="0"/>
              <w:ind w:firstLineChars="200" w:firstLine="422"/>
              <w:rPr>
                <w:rFonts w:ascii="宋体" w:hAnsi="宋体" w:cs="宋体" w:hint="eastAsia"/>
                <w:b/>
                <w:color w:val="FF0000"/>
                <w:szCs w:val="21"/>
                <w14:ligatures w14:val="standardContextual"/>
              </w:rPr>
            </w:pPr>
            <w:r>
              <w:rPr>
                <w:rFonts w:ascii="宋体" w:hAnsi="宋体" w:cs="宋体" w:hint="eastAsia"/>
                <w:b/>
                <w:color w:val="FF0000"/>
                <w:szCs w:val="21"/>
                <w14:ligatures w14:val="standardContextual"/>
              </w:rPr>
              <w:t>★</w:t>
            </w:r>
            <w:r>
              <w:rPr>
                <w:rFonts w:ascii="宋体" w:hAnsi="宋体" w:cs="宋体"/>
                <w:b/>
                <w:color w:val="FF0000"/>
                <w:szCs w:val="21"/>
                <w14:ligatures w14:val="standardContextual"/>
              </w:rPr>
              <w:t>（6）</w:t>
            </w:r>
            <w:r>
              <w:rPr>
                <w:rFonts w:ascii="宋体" w:hAnsi="宋体" w:cs="宋体" w:hint="eastAsia"/>
                <w:b/>
                <w:color w:val="FF0000"/>
                <w:szCs w:val="21"/>
                <w14:ligatures w14:val="standardContextual"/>
              </w:rPr>
              <w:t>中药饮片包装必须按照现行版《中国药典》关于“说明书、包装、标签”的要求，除严格执行国家食品药品监督管理总局“关于加强中药饮片包装监督管理的通知（国食药监办[2003]358 号）”的相关规定外，优先按照《中药饮片标签管理规定》（2023年第90号）执行。投标人提供的药品需于包装上体现特殊药品的处理方法，参考深圳经济特区技术规范《中药处方与中药调剂规范》。</w:t>
            </w:r>
          </w:p>
          <w:p w14:paraId="14359F2D" w14:textId="5A73C23D" w:rsidR="00DA5C13" w:rsidRDefault="00000000">
            <w:pPr>
              <w:widowControl/>
              <w:adjustRightInd w:val="0"/>
              <w:snapToGrid w:val="0"/>
              <w:ind w:firstLineChars="200" w:firstLine="422"/>
              <w:rPr>
                <w:rFonts w:ascii="宋体" w:hAnsi="宋体" w:cs="宋体" w:hint="eastAsia"/>
                <w:b/>
                <w:color w:val="FF0000"/>
                <w:szCs w:val="21"/>
                <w14:ligatures w14:val="standardContextual"/>
              </w:rPr>
            </w:pPr>
            <w:r>
              <w:rPr>
                <w:rFonts w:ascii="宋体" w:hAnsi="宋体" w:cs="宋体" w:hint="eastAsia"/>
                <w:b/>
                <w:color w:val="FF0000"/>
                <w:szCs w:val="21"/>
                <w14:ligatures w14:val="standardContextual"/>
              </w:rPr>
              <w:t>★</w:t>
            </w:r>
            <w:r>
              <w:rPr>
                <w:rFonts w:ascii="宋体" w:hAnsi="宋体" w:cs="宋体"/>
                <w:b/>
                <w:color w:val="FF0000"/>
                <w:szCs w:val="21"/>
                <w14:ligatures w14:val="standardContextual"/>
              </w:rPr>
              <w:t>（7）</w:t>
            </w:r>
            <w:r>
              <w:rPr>
                <w:rFonts w:ascii="宋体" w:hAnsi="宋体" w:cs="宋体" w:hint="eastAsia"/>
                <w:b/>
                <w:color w:val="FF0000"/>
                <w:szCs w:val="21"/>
                <w14:ligatures w14:val="standardContextual"/>
              </w:rPr>
              <w:t>对于变质、近效期饮片，中标人须免费进行更换。</w:t>
            </w:r>
          </w:p>
          <w:p w14:paraId="682846CE" w14:textId="77777777" w:rsidR="00DA5C13" w:rsidRDefault="00000000">
            <w:pPr>
              <w:widowControl/>
              <w:adjustRightInd w:val="0"/>
              <w:snapToGrid w:val="0"/>
              <w:ind w:firstLineChars="200" w:firstLine="422"/>
              <w:rPr>
                <w:rFonts w:ascii="宋体" w:hAnsi="宋体" w:cs="宋体" w:hint="eastAsia"/>
                <w:b/>
                <w:color w:val="FF0000"/>
                <w:szCs w:val="21"/>
                <w14:ligatures w14:val="standardContextual"/>
              </w:rPr>
            </w:pPr>
            <w:r>
              <w:rPr>
                <w:rFonts w:ascii="宋体" w:hAnsi="宋体" w:cs="宋体" w:hint="eastAsia"/>
                <w:b/>
                <w:color w:val="FF0000"/>
                <w:szCs w:val="21"/>
                <w14:ligatures w14:val="standardContextual"/>
              </w:rPr>
              <w:t>若投标人无法满足上述要求或中标人无法满足采购人要求的中药饮片的供应超过3次，取消其配送资格，采购人将按照内控程序启动应急采购程序，同时重新组织采购活动。</w:t>
            </w:r>
          </w:p>
        </w:tc>
      </w:tr>
      <w:tr w:rsidR="00DA5C13" w14:paraId="19EEF3C9" w14:textId="77777777">
        <w:tc>
          <w:tcPr>
            <w:tcW w:w="429" w:type="pct"/>
          </w:tcPr>
          <w:p w14:paraId="36D6134D" w14:textId="77777777" w:rsidR="00DA5C13" w:rsidRDefault="00000000">
            <w:pPr>
              <w:adjustRightInd w:val="0"/>
              <w:snapToGrid w:val="0"/>
              <w:spacing w:line="360" w:lineRule="auto"/>
              <w:jc w:val="center"/>
              <w:rPr>
                <w:rFonts w:ascii="宋体" w:hAnsi="宋体" w:hint="eastAsia"/>
                <w:kern w:val="0"/>
                <w:szCs w:val="21"/>
                <w14:ligatures w14:val="standardContextual"/>
              </w:rPr>
            </w:pPr>
            <w:r>
              <w:rPr>
                <w:rFonts w:ascii="宋体" w:hAnsi="宋体" w:hint="eastAsia"/>
                <w:kern w:val="0"/>
                <w:szCs w:val="21"/>
                <w14:ligatures w14:val="standardContextual"/>
              </w:rPr>
              <w:t>6</w:t>
            </w:r>
          </w:p>
        </w:tc>
        <w:tc>
          <w:tcPr>
            <w:tcW w:w="4570" w:type="pct"/>
          </w:tcPr>
          <w:p w14:paraId="4DAF4C76" w14:textId="5F0F026F" w:rsidR="00DA5C13" w:rsidRDefault="00000000">
            <w:pPr>
              <w:widowControl/>
              <w:adjustRightInd w:val="0"/>
              <w:snapToGrid w:val="0"/>
              <w:ind w:firstLineChars="200" w:firstLine="422"/>
              <w:rPr>
                <w:rFonts w:ascii="宋体" w:hAnsi="宋体" w:cs="宋体" w:hint="eastAsia"/>
                <w:b/>
                <w:color w:val="FF0000"/>
                <w:szCs w:val="21"/>
                <w14:ligatures w14:val="standardContextual"/>
              </w:rPr>
            </w:pPr>
            <w:r>
              <w:rPr>
                <w:rFonts w:ascii="宋体" w:hAnsi="宋体" w:cs="宋体" w:hint="eastAsia"/>
                <w:b/>
                <w:color w:val="FF0000"/>
                <w:szCs w:val="21"/>
                <w14:ligatures w14:val="standardContextual"/>
              </w:rPr>
              <w:t>★</w:t>
            </w:r>
            <w:r>
              <w:rPr>
                <w:rFonts w:ascii="宋体" w:hAnsi="宋体" w:cs="宋体"/>
                <w:b/>
                <w:color w:val="FF0000"/>
                <w:szCs w:val="21"/>
                <w14:ligatures w14:val="standardContextual"/>
              </w:rPr>
              <w:t>5）</w:t>
            </w:r>
            <w:r>
              <w:rPr>
                <w:rFonts w:ascii="宋体" w:hAnsi="宋体" w:cs="宋体" w:hint="eastAsia"/>
                <w:b/>
                <w:color w:val="FF0000"/>
                <w:szCs w:val="21"/>
                <w14:ligatures w14:val="standardContextual"/>
              </w:rPr>
              <w:t>合同期内如采购人因不可抗力需终止协议（如政府明文通知须更换采购方式），中标人须无条件配合采购人，解除合作协议。</w:t>
            </w:r>
          </w:p>
          <w:p w14:paraId="59151C63" w14:textId="0C54F2B1" w:rsidR="00DA5C13" w:rsidRDefault="00000000">
            <w:pPr>
              <w:widowControl/>
              <w:adjustRightInd w:val="0"/>
              <w:snapToGrid w:val="0"/>
              <w:ind w:firstLineChars="200" w:firstLine="422"/>
              <w:rPr>
                <w:rFonts w:ascii="宋体" w:hAnsi="宋体" w:cs="宋体" w:hint="eastAsia"/>
                <w:b/>
                <w:color w:val="FF0000"/>
                <w:szCs w:val="21"/>
                <w14:ligatures w14:val="standardContextual"/>
              </w:rPr>
            </w:pPr>
            <w:r>
              <w:rPr>
                <w:rFonts w:ascii="宋体" w:hAnsi="宋体" w:cs="宋体" w:hint="eastAsia"/>
                <w:b/>
                <w:color w:val="FF0000"/>
                <w:szCs w:val="21"/>
                <w14:ligatures w14:val="standardContextual"/>
              </w:rPr>
              <w:t>★</w:t>
            </w:r>
            <w:r>
              <w:rPr>
                <w:rFonts w:ascii="宋体" w:hAnsi="宋体" w:cs="宋体"/>
                <w:b/>
                <w:color w:val="FF0000"/>
                <w:szCs w:val="21"/>
                <w14:ligatures w14:val="standardContextual"/>
              </w:rPr>
              <w:t>7）</w:t>
            </w:r>
            <w:r>
              <w:rPr>
                <w:rFonts w:ascii="宋体" w:hAnsi="宋体" w:cs="宋体" w:hint="eastAsia"/>
                <w:b/>
                <w:color w:val="FF0000"/>
                <w:szCs w:val="21"/>
                <w14:ligatures w14:val="standardContextual"/>
              </w:rPr>
              <w:t>在合同期内，中标人须严格按照中标的价格供应。合同签订后，中标人原则上合同单价不能更改，如市场品种价格波动大，需调整价格，经双方协商一致后方可调整。中标人供采购人品种不高于全市最低价。</w:t>
            </w:r>
          </w:p>
        </w:tc>
      </w:tr>
      <w:tr w:rsidR="00DA5C13" w14:paraId="6F95C637" w14:textId="77777777">
        <w:tc>
          <w:tcPr>
            <w:tcW w:w="429" w:type="pct"/>
          </w:tcPr>
          <w:p w14:paraId="7F0B161F" w14:textId="77777777" w:rsidR="00DA5C13" w:rsidRDefault="00000000">
            <w:pPr>
              <w:adjustRightInd w:val="0"/>
              <w:snapToGrid w:val="0"/>
              <w:spacing w:line="360" w:lineRule="auto"/>
              <w:jc w:val="center"/>
              <w:rPr>
                <w:rFonts w:ascii="宋体" w:hAnsi="宋体" w:hint="eastAsia"/>
                <w:kern w:val="0"/>
                <w:szCs w:val="21"/>
                <w14:ligatures w14:val="standardContextual"/>
              </w:rPr>
            </w:pPr>
            <w:r>
              <w:rPr>
                <w:rFonts w:ascii="宋体" w:hAnsi="宋体" w:hint="eastAsia"/>
                <w:kern w:val="0"/>
                <w:szCs w:val="21"/>
                <w14:ligatures w14:val="standardContextual"/>
              </w:rPr>
              <w:t>7</w:t>
            </w:r>
          </w:p>
        </w:tc>
        <w:tc>
          <w:tcPr>
            <w:tcW w:w="4570" w:type="pct"/>
          </w:tcPr>
          <w:p w14:paraId="675C94A0" w14:textId="77777777" w:rsidR="00DA5C13" w:rsidRDefault="00000000">
            <w:pPr>
              <w:widowControl/>
              <w:adjustRightInd w:val="0"/>
              <w:snapToGrid w:val="0"/>
              <w:ind w:firstLineChars="200" w:firstLine="420"/>
              <w:jc w:val="left"/>
              <w:rPr>
                <w:rFonts w:ascii="宋体" w:hAnsi="宋体" w:cs="宋体" w:hint="eastAsia"/>
                <w:color w:val="000000"/>
                <w:szCs w:val="21"/>
                <w14:ligatures w14:val="standardContextual"/>
              </w:rPr>
            </w:pPr>
            <w:r>
              <w:rPr>
                <w:rFonts w:ascii="宋体" w:hAnsi="宋体" w:cs="宋体" w:hint="eastAsia"/>
                <w:color w:val="000000"/>
                <w:szCs w:val="21"/>
                <w14:ligatures w14:val="standardContextual"/>
              </w:rPr>
              <w:t>★（一）配送要求：</w:t>
            </w:r>
          </w:p>
          <w:p w14:paraId="65BEB795" w14:textId="5BC9545A" w:rsidR="00DA5C13" w:rsidRDefault="00000000">
            <w:pPr>
              <w:widowControl/>
              <w:adjustRightInd w:val="0"/>
              <w:snapToGrid w:val="0"/>
              <w:ind w:firstLineChars="200" w:firstLine="420"/>
              <w:jc w:val="left"/>
              <w:rPr>
                <w:rFonts w:ascii="宋体" w:hAnsi="宋体" w:cs="宋体" w:hint="eastAsia"/>
                <w:color w:val="000000"/>
                <w:szCs w:val="21"/>
                <w14:ligatures w14:val="standardContextual"/>
              </w:rPr>
            </w:pPr>
            <w:r>
              <w:rPr>
                <w:rFonts w:ascii="宋体" w:hAnsi="宋体" w:cs="宋体" w:hint="eastAsia"/>
                <w:color w:val="000000"/>
                <w:szCs w:val="21"/>
                <w14:ligatures w14:val="standardContextual"/>
              </w:rPr>
              <w:t>1</w:t>
            </w:r>
            <w:r>
              <w:rPr>
                <w:rFonts w:ascii="宋体" w:hAnsi="宋体" w:cs="宋体"/>
                <w:color w:val="000000"/>
                <w:szCs w:val="21"/>
                <w14:ligatures w14:val="standardContextual"/>
              </w:rPr>
              <w:t>）中标人必须满足采购人对代煎中药饮片的质量及价格要求，保证代煎中药饮片质量及调剂质量，配合采购人进行正常监督管理工作。如在监督过程中发</w:t>
            </w:r>
            <w:r>
              <w:rPr>
                <w:rFonts w:ascii="宋体" w:hAnsi="宋体" w:cs="宋体"/>
                <w:color w:val="000000"/>
                <w:szCs w:val="21"/>
                <w14:ligatures w14:val="standardContextual"/>
              </w:rPr>
              <w:lastRenderedPageBreak/>
              <w:t>现中药质量问题或调剂问题，中标人需及时配合进行整改；如患者投诉，中标人须配合采购人进行处理，对属</w:t>
            </w:r>
            <w:r>
              <w:rPr>
                <w:rFonts w:ascii="宋体" w:hAnsi="宋体" w:cs="宋体" w:hint="eastAsia"/>
                <w:color w:val="000000"/>
                <w:szCs w:val="21"/>
                <w14:ligatures w14:val="standardContextual"/>
              </w:rPr>
              <w:t>于</w:t>
            </w:r>
            <w:r>
              <w:rPr>
                <w:rFonts w:ascii="宋体" w:hAnsi="宋体" w:cs="宋体"/>
                <w:color w:val="000000"/>
                <w:szCs w:val="21"/>
                <w14:ligatures w14:val="standardContextual"/>
              </w:rPr>
              <w:t>药品质量及调剂问题的，中标人须负全责。</w:t>
            </w:r>
          </w:p>
          <w:p w14:paraId="6095B9D3" w14:textId="4618E58F" w:rsidR="00DA5C13" w:rsidRDefault="00000000">
            <w:pPr>
              <w:widowControl/>
              <w:adjustRightInd w:val="0"/>
              <w:snapToGrid w:val="0"/>
              <w:ind w:firstLineChars="200" w:firstLine="420"/>
              <w:jc w:val="left"/>
              <w:rPr>
                <w:rFonts w:ascii="宋体" w:hAnsi="宋体" w:cs="宋体" w:hint="eastAsia"/>
                <w:color w:val="000000"/>
                <w:szCs w:val="21"/>
                <w14:ligatures w14:val="standardContextual"/>
              </w:rPr>
            </w:pPr>
            <w:r>
              <w:rPr>
                <w:rFonts w:ascii="宋体" w:hAnsi="宋体" w:cs="宋体" w:hint="eastAsia"/>
                <w:color w:val="000000"/>
                <w:szCs w:val="21"/>
                <w14:ligatures w14:val="standardContextual"/>
              </w:rPr>
              <w:t>2</w:t>
            </w:r>
            <w:r>
              <w:rPr>
                <w:rFonts w:ascii="宋体" w:hAnsi="宋体" w:cs="宋体"/>
                <w:color w:val="000000"/>
                <w:szCs w:val="21"/>
                <w14:ligatures w14:val="standardContextual"/>
              </w:rPr>
              <w:t>）中标人必须满足采购人对中药饮片代煎服务、中药特殊调配服务，应保证按处方要求在规定的时间内规范煎煮和特殊调配，并对质量负责，对患者投诉属中药饮片代煎服务、中药特殊调配服务问题负责。</w:t>
            </w:r>
          </w:p>
          <w:p w14:paraId="6B06C6AA" w14:textId="08C40053" w:rsidR="00DA5C13" w:rsidRDefault="00000000">
            <w:pPr>
              <w:widowControl/>
              <w:adjustRightInd w:val="0"/>
              <w:snapToGrid w:val="0"/>
              <w:ind w:firstLineChars="200" w:firstLine="420"/>
              <w:jc w:val="left"/>
              <w:rPr>
                <w:rFonts w:ascii="宋体" w:hAnsi="宋体" w:cs="宋体" w:hint="eastAsia"/>
                <w:color w:val="000000"/>
                <w:szCs w:val="21"/>
                <w14:ligatures w14:val="standardContextual"/>
              </w:rPr>
            </w:pPr>
            <w:r>
              <w:rPr>
                <w:rFonts w:ascii="宋体" w:hAnsi="宋体" w:cs="宋体" w:hint="eastAsia"/>
                <w:color w:val="000000"/>
                <w:szCs w:val="21"/>
                <w14:ligatures w14:val="standardContextual"/>
              </w:rPr>
              <w:t>3</w:t>
            </w:r>
            <w:r>
              <w:rPr>
                <w:rFonts w:ascii="宋体" w:hAnsi="宋体" w:cs="宋体"/>
                <w:color w:val="000000"/>
                <w:szCs w:val="21"/>
                <w14:ligatures w14:val="standardContextual"/>
              </w:rPr>
              <w:t>）中标人必须满足采购人对中药配送需求，保证准时送达采购人或患者指定的地点，对患者投诉属中药配送问题负责。投标人可以自行配送，也可以委托第三方配送，委托第三方</w:t>
            </w:r>
            <w:proofErr w:type="gramStart"/>
            <w:r>
              <w:rPr>
                <w:rFonts w:ascii="宋体" w:hAnsi="宋体" w:cs="宋体"/>
                <w:color w:val="000000"/>
                <w:szCs w:val="21"/>
                <w14:ligatures w14:val="standardContextual"/>
              </w:rPr>
              <w:t>配送须</w:t>
            </w:r>
            <w:proofErr w:type="gramEnd"/>
            <w:r>
              <w:rPr>
                <w:rFonts w:ascii="宋体" w:hAnsi="宋体" w:cs="宋体"/>
                <w:color w:val="000000"/>
                <w:szCs w:val="21"/>
                <w14:ligatures w14:val="standardContextual"/>
              </w:rPr>
              <w:t>由采购人同意，且采购人不支付任何配送费用。快递费用由投标人负责。</w:t>
            </w:r>
          </w:p>
          <w:p w14:paraId="7E0060FD" w14:textId="0B2187DD" w:rsidR="00DA5C13" w:rsidRDefault="00000000">
            <w:pPr>
              <w:widowControl/>
              <w:adjustRightInd w:val="0"/>
              <w:snapToGrid w:val="0"/>
              <w:ind w:firstLineChars="200" w:firstLine="420"/>
              <w:jc w:val="left"/>
              <w:rPr>
                <w:rFonts w:ascii="宋体" w:hAnsi="宋体" w:cs="宋体" w:hint="eastAsia"/>
                <w:color w:val="000000"/>
                <w:szCs w:val="21"/>
                <w14:ligatures w14:val="standardContextual"/>
              </w:rPr>
            </w:pPr>
            <w:r>
              <w:rPr>
                <w:rFonts w:ascii="宋体" w:hAnsi="宋体" w:cs="宋体"/>
                <w:color w:val="000000"/>
                <w:szCs w:val="21"/>
                <w14:ligatures w14:val="standardContextual"/>
              </w:rPr>
              <w:t>4</w:t>
            </w:r>
            <w:r>
              <w:rPr>
                <w:rFonts w:ascii="宋体" w:hAnsi="宋体" w:cs="宋体" w:hint="eastAsia"/>
                <w:color w:val="000000"/>
                <w:szCs w:val="21"/>
                <w14:ligatures w14:val="standardContextual"/>
              </w:rPr>
              <w:t>、</w:t>
            </w:r>
            <w:r>
              <w:rPr>
                <w:rFonts w:ascii="宋体" w:hAnsi="宋体" w:cs="宋体"/>
                <w:color w:val="000000"/>
                <w:szCs w:val="21"/>
                <w14:ligatures w14:val="standardContextual"/>
              </w:rPr>
              <w:t>中标人须定期配合采购人核对</w:t>
            </w:r>
            <w:proofErr w:type="gramStart"/>
            <w:r>
              <w:rPr>
                <w:rFonts w:ascii="宋体" w:hAnsi="宋体" w:cs="宋体"/>
                <w:color w:val="000000"/>
                <w:szCs w:val="21"/>
                <w14:ligatures w14:val="standardContextual"/>
              </w:rPr>
              <w:t>帐目</w:t>
            </w:r>
            <w:proofErr w:type="gramEnd"/>
            <w:r>
              <w:rPr>
                <w:rFonts w:ascii="宋体" w:hAnsi="宋体" w:cs="宋体"/>
                <w:color w:val="000000"/>
                <w:szCs w:val="21"/>
                <w14:ligatures w14:val="standardContextual"/>
              </w:rPr>
              <w:t>、票据等工作。</w:t>
            </w:r>
          </w:p>
        </w:tc>
      </w:tr>
      <w:tr w:rsidR="00DA5C13" w14:paraId="3F0A5D11" w14:textId="77777777">
        <w:tc>
          <w:tcPr>
            <w:tcW w:w="429" w:type="pct"/>
          </w:tcPr>
          <w:p w14:paraId="5FE21301" w14:textId="77777777" w:rsidR="00DA5C13" w:rsidRDefault="00000000">
            <w:pPr>
              <w:adjustRightInd w:val="0"/>
              <w:snapToGrid w:val="0"/>
              <w:spacing w:line="360" w:lineRule="auto"/>
              <w:jc w:val="center"/>
              <w:rPr>
                <w:rFonts w:ascii="宋体" w:hAnsi="宋体" w:hint="eastAsia"/>
                <w:kern w:val="0"/>
                <w:szCs w:val="21"/>
                <w14:ligatures w14:val="standardContextual"/>
              </w:rPr>
            </w:pPr>
            <w:r>
              <w:rPr>
                <w:rFonts w:ascii="宋体" w:hAnsi="宋体" w:hint="eastAsia"/>
                <w:kern w:val="0"/>
                <w:szCs w:val="21"/>
                <w14:ligatures w14:val="standardContextual"/>
              </w:rPr>
              <w:lastRenderedPageBreak/>
              <w:t>8</w:t>
            </w:r>
          </w:p>
        </w:tc>
        <w:tc>
          <w:tcPr>
            <w:tcW w:w="4570" w:type="pct"/>
          </w:tcPr>
          <w:p w14:paraId="7F000445" w14:textId="77777777" w:rsidR="00DA5C13" w:rsidRDefault="00000000">
            <w:pPr>
              <w:widowControl/>
              <w:adjustRightInd w:val="0"/>
              <w:snapToGrid w:val="0"/>
              <w:ind w:firstLineChars="200" w:firstLine="420"/>
              <w:jc w:val="left"/>
              <w:rPr>
                <w:rFonts w:ascii="宋体" w:hAnsi="宋体" w:cs="宋体" w:hint="eastAsia"/>
                <w:color w:val="000000"/>
                <w:szCs w:val="21"/>
                <w14:ligatures w14:val="standardContextual"/>
              </w:rPr>
            </w:pPr>
            <w:r>
              <w:rPr>
                <w:rFonts w:ascii="宋体" w:hAnsi="宋体" w:cs="宋体" w:hint="eastAsia"/>
                <w:color w:val="000000"/>
                <w:szCs w:val="21"/>
                <w14:ligatures w14:val="standardContextual"/>
              </w:rPr>
              <w:t>★（二）时效要求</w:t>
            </w:r>
          </w:p>
          <w:p w14:paraId="3EB0D562" w14:textId="77777777" w:rsidR="00DA5C13" w:rsidRDefault="00000000">
            <w:pPr>
              <w:spacing w:line="240" w:lineRule="exact"/>
              <w:ind w:firstLineChars="200" w:firstLine="420"/>
              <w:jc w:val="left"/>
              <w:rPr>
                <w:rFonts w:ascii="宋体" w:hAnsi="宋体" w:cs="仿宋" w:hint="eastAsia"/>
                <w:color w:val="000000"/>
                <w:szCs w:val="21"/>
                <w14:ligatures w14:val="standardContextual"/>
              </w:rPr>
            </w:pPr>
            <w:r>
              <w:rPr>
                <w:rFonts w:ascii="宋体" w:hAnsi="宋体" w:cs="仿宋" w:hint="eastAsia"/>
                <w:color w:val="000000"/>
                <w:szCs w:val="21"/>
                <w14:ligatures w14:val="standardContextual"/>
              </w:rPr>
              <w:t>1</w:t>
            </w:r>
            <w:r>
              <w:rPr>
                <w:rFonts w:ascii="宋体" w:hAnsi="宋体" w:cs="仿宋"/>
                <w:color w:val="000000"/>
                <w:szCs w:val="21"/>
                <w14:ligatures w14:val="standardContextual"/>
              </w:rPr>
              <w:t>）</w:t>
            </w:r>
            <w:r>
              <w:rPr>
                <w:rFonts w:ascii="宋体" w:hAnsi="宋体" w:cs="仿宋" w:hint="eastAsia"/>
                <w:color w:val="000000"/>
                <w:szCs w:val="21"/>
                <w14:ligatures w14:val="standardContextual"/>
              </w:rPr>
              <w:t>深圳市内：</w:t>
            </w:r>
          </w:p>
          <w:p w14:paraId="20F6F66E" w14:textId="77777777" w:rsidR="00DA5C13" w:rsidRDefault="00000000">
            <w:pPr>
              <w:spacing w:line="240" w:lineRule="exact"/>
              <w:ind w:firstLineChars="200" w:firstLine="420"/>
              <w:jc w:val="left"/>
              <w:rPr>
                <w:rFonts w:ascii="宋体" w:hAnsi="宋体" w:cs="仿宋" w:hint="eastAsia"/>
                <w:color w:val="000000"/>
                <w:szCs w:val="21"/>
                <w14:ligatures w14:val="standardContextual"/>
              </w:rPr>
            </w:pPr>
            <w:r>
              <w:rPr>
                <w:rFonts w:ascii="宋体" w:hAnsi="宋体" w:cs="仿宋" w:hint="eastAsia"/>
                <w:color w:val="000000"/>
                <w:szCs w:val="21"/>
                <w14:ligatures w14:val="standardContextual"/>
              </w:rPr>
              <w:t>1.1供应商承诺市内包邮</w:t>
            </w:r>
          </w:p>
          <w:p w14:paraId="3D58AE08" w14:textId="77777777" w:rsidR="00DA5C13" w:rsidRDefault="00000000">
            <w:pPr>
              <w:spacing w:line="240" w:lineRule="exact"/>
              <w:ind w:firstLineChars="200" w:firstLine="420"/>
              <w:jc w:val="left"/>
              <w:rPr>
                <w:rFonts w:ascii="宋体" w:hAnsi="宋体" w:cs="仿宋" w:hint="eastAsia"/>
                <w:color w:val="000000"/>
                <w:szCs w:val="21"/>
                <w14:ligatures w14:val="standardContextual"/>
              </w:rPr>
            </w:pPr>
            <w:r>
              <w:rPr>
                <w:rFonts w:ascii="宋体" w:hAnsi="宋体" w:cs="仿宋" w:hint="eastAsia"/>
                <w:color w:val="000000"/>
                <w:szCs w:val="21"/>
                <w14:ligatures w14:val="standardContextual"/>
              </w:rPr>
              <w:t>1.2 代煎汤剂</w:t>
            </w:r>
            <w:proofErr w:type="gramStart"/>
            <w:r>
              <w:rPr>
                <w:rFonts w:ascii="宋体" w:hAnsi="宋体" w:cs="仿宋" w:hint="eastAsia"/>
                <w:color w:val="000000"/>
                <w:szCs w:val="21"/>
                <w14:ligatures w14:val="standardContextual"/>
              </w:rPr>
              <w:t>与代配饮片</w:t>
            </w:r>
            <w:proofErr w:type="gramEnd"/>
            <w:r>
              <w:rPr>
                <w:rFonts w:ascii="宋体" w:hAnsi="宋体" w:cs="仿宋" w:hint="eastAsia"/>
                <w:color w:val="000000"/>
                <w:szCs w:val="21"/>
                <w14:ligatures w14:val="standardContextual"/>
              </w:rPr>
              <w:t>交付时间: 11:00前发送的处方，于当天22:00前送到采购单位提供的患者地址；11:00后发送的处方，于次日18:00前送到采购单位提供的患者地址。</w:t>
            </w:r>
          </w:p>
          <w:p w14:paraId="0E193B1B" w14:textId="77777777" w:rsidR="00DA5C13" w:rsidRDefault="00000000">
            <w:pPr>
              <w:spacing w:line="240" w:lineRule="exact"/>
              <w:ind w:firstLineChars="200" w:firstLine="420"/>
              <w:jc w:val="left"/>
              <w:rPr>
                <w:rFonts w:ascii="宋体" w:hAnsi="宋体" w:cs="仿宋" w:hint="eastAsia"/>
                <w:color w:val="000000"/>
                <w:szCs w:val="21"/>
                <w14:ligatures w14:val="standardContextual"/>
              </w:rPr>
            </w:pPr>
            <w:r>
              <w:rPr>
                <w:rFonts w:ascii="宋体" w:hAnsi="宋体" w:cs="仿宋" w:hint="eastAsia"/>
                <w:color w:val="000000"/>
                <w:szCs w:val="21"/>
                <w14:ligatures w14:val="standardContextual"/>
              </w:rPr>
              <w:t>2</w:t>
            </w:r>
            <w:r>
              <w:rPr>
                <w:rFonts w:ascii="宋体" w:hAnsi="宋体" w:cs="仿宋"/>
                <w:color w:val="000000"/>
                <w:szCs w:val="21"/>
                <w14:ligatures w14:val="standardContextual"/>
              </w:rPr>
              <w:t>）</w:t>
            </w:r>
            <w:r>
              <w:rPr>
                <w:rFonts w:ascii="宋体" w:hAnsi="宋体" w:cs="仿宋" w:hint="eastAsia"/>
                <w:color w:val="000000"/>
                <w:szCs w:val="21"/>
                <w14:ligatures w14:val="standardContextual"/>
              </w:rPr>
              <w:t>惠州市：</w:t>
            </w:r>
          </w:p>
          <w:p w14:paraId="78FD383F" w14:textId="77777777" w:rsidR="00DA5C13" w:rsidRDefault="00000000">
            <w:pPr>
              <w:spacing w:line="240" w:lineRule="exact"/>
              <w:ind w:firstLineChars="200" w:firstLine="420"/>
              <w:jc w:val="left"/>
              <w:rPr>
                <w:rFonts w:ascii="宋体" w:hAnsi="宋体" w:cs="仿宋" w:hint="eastAsia"/>
                <w:color w:val="000000"/>
                <w:szCs w:val="21"/>
                <w14:ligatures w14:val="standardContextual"/>
              </w:rPr>
            </w:pPr>
            <w:r>
              <w:rPr>
                <w:rFonts w:ascii="宋体" w:hAnsi="宋体" w:cs="仿宋" w:hint="eastAsia"/>
                <w:color w:val="000000"/>
                <w:szCs w:val="21"/>
                <w14:ligatures w14:val="standardContextual"/>
              </w:rPr>
              <w:t>2.1供应商承诺惠州市包邮</w:t>
            </w:r>
          </w:p>
          <w:p w14:paraId="2563C6FE" w14:textId="77777777" w:rsidR="00DA5C13" w:rsidRDefault="00000000">
            <w:pPr>
              <w:tabs>
                <w:tab w:val="left" w:pos="0"/>
              </w:tabs>
              <w:spacing w:line="240" w:lineRule="exact"/>
              <w:rPr>
                <w:rFonts w:ascii="宋体" w:hAnsi="宋体" w:hint="eastAsia"/>
                <w:color w:val="000000"/>
                <w:szCs w:val="21"/>
                <w14:ligatures w14:val="standardContextual"/>
              </w:rPr>
            </w:pPr>
            <w:r>
              <w:rPr>
                <w:rFonts w:ascii="宋体" w:hAnsi="宋体" w:cs="仿宋" w:hint="eastAsia"/>
                <w:color w:val="000000"/>
                <w:szCs w:val="21"/>
                <w14:ligatures w14:val="standardContextual"/>
              </w:rPr>
              <w:t xml:space="preserve">    2.2代</w:t>
            </w:r>
            <w:proofErr w:type="gramStart"/>
            <w:r>
              <w:rPr>
                <w:rFonts w:ascii="宋体" w:hAnsi="宋体" w:cs="仿宋" w:hint="eastAsia"/>
                <w:color w:val="000000"/>
                <w:szCs w:val="21"/>
                <w14:ligatures w14:val="standardContextual"/>
              </w:rPr>
              <w:t>煎</w:t>
            </w:r>
            <w:proofErr w:type="gramEnd"/>
            <w:r>
              <w:rPr>
                <w:rFonts w:ascii="宋体" w:hAnsi="宋体" w:cs="仿宋" w:hint="eastAsia"/>
                <w:color w:val="000000"/>
                <w:szCs w:val="21"/>
                <w14:ligatures w14:val="standardContextual"/>
              </w:rPr>
              <w:t>汤剂</w:t>
            </w:r>
            <w:proofErr w:type="gramStart"/>
            <w:r>
              <w:rPr>
                <w:rFonts w:ascii="宋体" w:hAnsi="宋体" w:cs="仿宋" w:hint="eastAsia"/>
                <w:color w:val="000000"/>
                <w:szCs w:val="21"/>
                <w14:ligatures w14:val="standardContextual"/>
              </w:rPr>
              <w:t>与代配饮片</w:t>
            </w:r>
            <w:proofErr w:type="gramEnd"/>
            <w:r>
              <w:rPr>
                <w:rFonts w:ascii="宋体" w:hAnsi="宋体" w:cs="仿宋" w:hint="eastAsia"/>
                <w:color w:val="000000"/>
                <w:szCs w:val="21"/>
                <w14:ligatures w14:val="standardContextual"/>
              </w:rPr>
              <w:t>交付时间: 11:00前发送的处方，于次日12:00前送到采购单位提供的患者地址；11:00后发送的处方，于次日18:00前送到采购单位提供的患者地址。</w:t>
            </w:r>
          </w:p>
          <w:p w14:paraId="7FD5CCB8" w14:textId="77777777" w:rsidR="00DA5C13" w:rsidRDefault="00000000">
            <w:pPr>
              <w:spacing w:line="240" w:lineRule="exact"/>
              <w:ind w:firstLineChars="200" w:firstLine="420"/>
              <w:jc w:val="left"/>
              <w:rPr>
                <w:rFonts w:ascii="宋体" w:hAnsi="宋体" w:cs="仿宋" w:hint="eastAsia"/>
                <w:color w:val="000000"/>
                <w:szCs w:val="21"/>
                <w14:ligatures w14:val="standardContextual"/>
              </w:rPr>
            </w:pPr>
            <w:r>
              <w:rPr>
                <w:rFonts w:ascii="宋体" w:hAnsi="宋体" w:cs="仿宋" w:hint="eastAsia"/>
                <w:color w:val="000000"/>
                <w:szCs w:val="21"/>
                <w14:ligatures w14:val="standardContextual"/>
              </w:rPr>
              <w:t>3</w:t>
            </w:r>
            <w:r>
              <w:rPr>
                <w:rFonts w:ascii="宋体" w:hAnsi="宋体" w:cs="仿宋"/>
                <w:color w:val="000000"/>
                <w:szCs w:val="21"/>
                <w14:ligatures w14:val="standardContextual"/>
              </w:rPr>
              <w:t>）</w:t>
            </w:r>
            <w:r>
              <w:rPr>
                <w:rFonts w:ascii="宋体" w:hAnsi="宋体" w:cs="仿宋" w:hint="eastAsia"/>
                <w:color w:val="000000"/>
                <w:szCs w:val="21"/>
                <w14:ligatures w14:val="standardContextual"/>
              </w:rPr>
              <w:t>除深圳、惠州市外的广东省内:</w:t>
            </w:r>
          </w:p>
          <w:p w14:paraId="481BB5DD" w14:textId="77777777" w:rsidR="00DA5C13" w:rsidRDefault="00000000">
            <w:pPr>
              <w:ind w:firstLineChars="200" w:firstLine="420"/>
              <w:jc w:val="left"/>
              <w:rPr>
                <w:rFonts w:ascii="宋体" w:hAnsi="宋体" w:cs="仿宋" w:hint="eastAsia"/>
                <w:color w:val="000000"/>
                <w:szCs w:val="21"/>
                <w14:ligatures w14:val="standardContextual"/>
              </w:rPr>
            </w:pPr>
            <w:r>
              <w:rPr>
                <w:rFonts w:ascii="宋体" w:hAnsi="宋体" w:cs="仿宋" w:hint="eastAsia"/>
                <w:color w:val="000000"/>
                <w:szCs w:val="21"/>
                <w14:ligatures w14:val="standardContextual"/>
              </w:rPr>
              <w:t>患者地址在广东省内：48小时内送达，快递费顺丰到付；</w:t>
            </w:r>
          </w:p>
          <w:p w14:paraId="6A1CC569" w14:textId="77777777" w:rsidR="00DA5C13" w:rsidRDefault="00000000">
            <w:pPr>
              <w:ind w:firstLineChars="200" w:firstLine="420"/>
              <w:jc w:val="left"/>
              <w:rPr>
                <w:rFonts w:ascii="宋体" w:hAnsi="宋体" w:cs="仿宋" w:hint="eastAsia"/>
                <w:color w:val="000000"/>
                <w:szCs w:val="21"/>
                <w14:ligatures w14:val="standardContextual"/>
              </w:rPr>
            </w:pPr>
            <w:r>
              <w:rPr>
                <w:rFonts w:ascii="宋体" w:hAnsi="宋体" w:cs="仿宋" w:hint="eastAsia"/>
                <w:color w:val="000000"/>
                <w:szCs w:val="21"/>
                <w14:ligatures w14:val="standardContextual"/>
              </w:rPr>
              <w:t>4</w:t>
            </w:r>
            <w:r>
              <w:rPr>
                <w:rFonts w:ascii="宋体" w:hAnsi="宋体" w:cs="仿宋"/>
                <w:color w:val="000000"/>
                <w:szCs w:val="21"/>
                <w14:ligatures w14:val="standardContextual"/>
              </w:rPr>
              <w:t>）</w:t>
            </w:r>
            <w:r>
              <w:rPr>
                <w:rFonts w:ascii="宋体" w:hAnsi="宋体" w:cs="仿宋" w:hint="eastAsia"/>
                <w:color w:val="000000"/>
                <w:szCs w:val="21"/>
                <w14:ligatures w14:val="standardContextual"/>
              </w:rPr>
              <w:t>广东省外： (不包含港澳台、新疆、西藏、境外以及深圳市内，以上需单独咨询)：只配送中药饮片处方，不代煎汤剂: 72小时内送达，快递费顺丰到付。</w:t>
            </w:r>
          </w:p>
          <w:p w14:paraId="6CCE3D16" w14:textId="77777777" w:rsidR="00DA5C13" w:rsidRDefault="00000000">
            <w:pPr>
              <w:widowControl/>
              <w:adjustRightInd w:val="0"/>
              <w:snapToGrid w:val="0"/>
              <w:ind w:firstLineChars="200" w:firstLine="420"/>
              <w:jc w:val="left"/>
              <w:rPr>
                <w:rFonts w:ascii="宋体" w:hAnsi="宋体" w:cs="宋体" w:hint="eastAsia"/>
                <w:color w:val="000000"/>
                <w:szCs w:val="21"/>
                <w14:ligatures w14:val="standardContextual"/>
              </w:rPr>
            </w:pPr>
            <w:r>
              <w:rPr>
                <w:rFonts w:ascii="宋体" w:hAnsi="宋体" w:cs="宋体" w:hint="eastAsia"/>
                <w:color w:val="000000"/>
                <w:szCs w:val="21"/>
                <w14:ligatures w14:val="standardContextual"/>
              </w:rPr>
              <w:t>5</w:t>
            </w:r>
            <w:r>
              <w:rPr>
                <w:rFonts w:ascii="宋体" w:hAnsi="宋体" w:cs="宋体"/>
                <w:color w:val="000000"/>
                <w:szCs w:val="21"/>
                <w14:ligatures w14:val="standardContextual"/>
              </w:rPr>
              <w:t>）配备车辆对药品在全市范围内进行紧急配送；具体时效可由投标人决定，但不迟于采购人规定的时限</w:t>
            </w:r>
            <w:r>
              <w:rPr>
                <w:rFonts w:ascii="宋体" w:hAnsi="宋体" w:cs="宋体" w:hint="eastAsia"/>
                <w:color w:val="000000"/>
                <w:szCs w:val="21"/>
                <w14:ligatures w14:val="standardContextual"/>
              </w:rPr>
              <w:t>。患者对于中药饮片代煎服务、中药特殊调配服务及相关服务进行问题反馈或投诉的，中标人需在</w:t>
            </w:r>
            <w:r>
              <w:rPr>
                <w:rFonts w:ascii="宋体" w:hAnsi="宋体" w:cs="宋体"/>
                <w:color w:val="000000"/>
                <w:szCs w:val="21"/>
                <w14:ligatures w14:val="standardContextual"/>
              </w:rPr>
              <w:t>1小时内响应。</w:t>
            </w:r>
          </w:p>
        </w:tc>
      </w:tr>
      <w:tr w:rsidR="00DA5C13" w14:paraId="5EEE30A7" w14:textId="77777777">
        <w:tc>
          <w:tcPr>
            <w:tcW w:w="429" w:type="pct"/>
          </w:tcPr>
          <w:p w14:paraId="0BA13A8F" w14:textId="77777777" w:rsidR="00DA5C13" w:rsidRDefault="00000000">
            <w:pPr>
              <w:adjustRightInd w:val="0"/>
              <w:snapToGrid w:val="0"/>
              <w:spacing w:line="360" w:lineRule="auto"/>
              <w:jc w:val="center"/>
              <w:rPr>
                <w:rFonts w:ascii="宋体" w:hAnsi="宋体" w:hint="eastAsia"/>
                <w:kern w:val="0"/>
                <w:szCs w:val="21"/>
                <w14:ligatures w14:val="standardContextual"/>
              </w:rPr>
            </w:pPr>
            <w:r>
              <w:rPr>
                <w:rFonts w:ascii="宋体" w:hAnsi="宋体" w:hint="eastAsia"/>
                <w:kern w:val="0"/>
                <w:szCs w:val="21"/>
                <w14:ligatures w14:val="standardContextual"/>
              </w:rPr>
              <w:t>9</w:t>
            </w:r>
          </w:p>
        </w:tc>
        <w:tc>
          <w:tcPr>
            <w:tcW w:w="4570" w:type="pct"/>
          </w:tcPr>
          <w:p w14:paraId="43502A35" w14:textId="77777777" w:rsidR="00DA5C13" w:rsidRDefault="00000000">
            <w:pPr>
              <w:widowControl/>
              <w:adjustRightInd w:val="0"/>
              <w:snapToGrid w:val="0"/>
              <w:ind w:firstLineChars="200" w:firstLine="420"/>
              <w:jc w:val="left"/>
              <w:rPr>
                <w:rFonts w:ascii="宋体" w:hAnsi="宋体" w:cs="宋体" w:hint="eastAsia"/>
                <w:color w:val="000000"/>
                <w:szCs w:val="21"/>
                <w14:ligatures w14:val="standardContextual"/>
              </w:rPr>
            </w:pPr>
            <w:r>
              <w:rPr>
                <w:rFonts w:ascii="宋体" w:hAnsi="宋体" w:cs="宋体" w:hint="eastAsia"/>
                <w:color w:val="000000"/>
                <w:szCs w:val="21"/>
                <w14:ligatures w14:val="standardContextual"/>
              </w:rPr>
              <w:t>★（三）质量监管</w:t>
            </w:r>
          </w:p>
          <w:p w14:paraId="75701E2C" w14:textId="51AE9FF4" w:rsidR="00DA5C13" w:rsidRDefault="00000000">
            <w:pPr>
              <w:widowControl/>
              <w:adjustRightInd w:val="0"/>
              <w:snapToGrid w:val="0"/>
              <w:ind w:firstLineChars="200" w:firstLine="420"/>
              <w:jc w:val="left"/>
              <w:rPr>
                <w:rFonts w:ascii="宋体" w:hAnsi="宋体" w:cs="宋体" w:hint="eastAsia"/>
                <w:color w:val="000000"/>
                <w:szCs w:val="21"/>
                <w14:ligatures w14:val="standardContextual"/>
              </w:rPr>
            </w:pPr>
            <w:r>
              <w:rPr>
                <w:rFonts w:ascii="宋体" w:hAnsi="宋体" w:cs="宋体" w:hint="eastAsia"/>
                <w:color w:val="000000"/>
                <w:szCs w:val="21"/>
                <w14:ligatures w14:val="standardContextual"/>
              </w:rPr>
              <w:t>1</w:t>
            </w:r>
            <w:r>
              <w:rPr>
                <w:rFonts w:ascii="宋体" w:hAnsi="宋体" w:cs="宋体"/>
                <w:color w:val="000000"/>
                <w:szCs w:val="21"/>
                <w14:ligatures w14:val="standardContextual"/>
              </w:rPr>
              <w:t>）本项目服务所涉及的中药饮片全部由中标人采购供应，采购流程应符合国家和主管部门的相关要求，中药饮片质量严格执行《中华人民共和国药品管理法》、《中华人民共和国药典》2020年版、《中华人民共和国计量法》、《广东省中药炮制规范》、生产企业所在地使用的地方炮制规范及《中药处方与调剂规范》的标准（供应中药饮片执行其他标准的须注明），同时应不低于</w:t>
            </w:r>
            <w:r>
              <w:rPr>
                <w:rFonts w:ascii="宋体" w:hAnsi="宋体" w:cs="宋体" w:hint="eastAsia"/>
                <w:color w:val="000000"/>
                <w:szCs w:val="21"/>
                <w14:ligatures w14:val="standardContextual"/>
              </w:rPr>
              <w:t>医院</w:t>
            </w:r>
            <w:r>
              <w:rPr>
                <w:rFonts w:ascii="宋体" w:hAnsi="宋体" w:cs="宋体"/>
                <w:color w:val="000000"/>
                <w:szCs w:val="21"/>
                <w14:ligatures w14:val="standardContextual"/>
              </w:rPr>
              <w:t>已使用的中药饮片质量及中标留样样品。中药饮片品种及数量充足，品种必须覆盖</w:t>
            </w:r>
            <w:r>
              <w:rPr>
                <w:rFonts w:ascii="宋体" w:hAnsi="宋体" w:cs="宋体" w:hint="eastAsia"/>
                <w:color w:val="000000"/>
                <w:szCs w:val="21"/>
                <w14:ligatures w14:val="standardContextual"/>
              </w:rPr>
              <w:t>医院</w:t>
            </w:r>
            <w:r>
              <w:rPr>
                <w:rFonts w:ascii="宋体" w:hAnsi="宋体" w:cs="宋体"/>
                <w:color w:val="000000"/>
                <w:szCs w:val="21"/>
                <w14:ligatures w14:val="standardContextual"/>
              </w:rPr>
              <w:t>现行目录。</w:t>
            </w:r>
          </w:p>
          <w:p w14:paraId="694285E7" w14:textId="77777777" w:rsidR="00DA5C13" w:rsidRDefault="00000000">
            <w:pPr>
              <w:widowControl/>
              <w:adjustRightInd w:val="0"/>
              <w:snapToGrid w:val="0"/>
              <w:ind w:firstLineChars="200" w:firstLine="420"/>
              <w:jc w:val="left"/>
              <w:rPr>
                <w:rFonts w:ascii="宋体" w:hAnsi="宋体" w:cs="宋体" w:hint="eastAsia"/>
                <w:color w:val="000000"/>
                <w:szCs w:val="21"/>
                <w14:ligatures w14:val="standardContextual"/>
              </w:rPr>
            </w:pPr>
            <w:r>
              <w:rPr>
                <w:rFonts w:ascii="宋体" w:hAnsi="宋体" w:cs="宋体" w:hint="eastAsia"/>
                <w:color w:val="000000"/>
                <w:szCs w:val="21"/>
                <w14:ligatures w14:val="standardContextual"/>
              </w:rPr>
              <w:t>2</w:t>
            </w:r>
            <w:r>
              <w:rPr>
                <w:rFonts w:ascii="宋体" w:hAnsi="宋体" w:cs="宋体"/>
                <w:color w:val="000000"/>
                <w:szCs w:val="21"/>
                <w14:ligatures w14:val="standardContextual"/>
              </w:rPr>
              <w:t>）投标人的中药饮片储存、调配、配送所使用的场地、设备、环境卫生和人员资质等必须符合国家相关法律法规的要求。</w:t>
            </w:r>
          </w:p>
          <w:p w14:paraId="3817DBF0" w14:textId="77777777" w:rsidR="00DA5C13" w:rsidRDefault="00000000">
            <w:pPr>
              <w:widowControl/>
              <w:adjustRightInd w:val="0"/>
              <w:snapToGrid w:val="0"/>
              <w:ind w:firstLineChars="200" w:firstLine="420"/>
              <w:jc w:val="left"/>
              <w:rPr>
                <w:rFonts w:ascii="宋体" w:hAnsi="宋体" w:cs="宋体" w:hint="eastAsia"/>
                <w:color w:val="000000"/>
                <w:szCs w:val="21"/>
                <w14:ligatures w14:val="standardContextual"/>
              </w:rPr>
            </w:pPr>
            <w:r>
              <w:rPr>
                <w:rFonts w:ascii="宋体" w:hAnsi="宋体" w:cs="宋体" w:hint="eastAsia"/>
                <w:color w:val="000000"/>
                <w:szCs w:val="21"/>
                <w14:ligatures w14:val="standardContextual"/>
              </w:rPr>
              <w:t>3</w:t>
            </w:r>
            <w:r>
              <w:rPr>
                <w:rFonts w:ascii="宋体" w:hAnsi="宋体" w:cs="宋体"/>
                <w:color w:val="000000"/>
                <w:szCs w:val="21"/>
                <w14:ligatures w14:val="standardContextual"/>
              </w:rPr>
              <w:t>）中药饮片调剂工作应遵守《处方管理办法》、《中华人民共和国药品管理法》、《中药处方与调剂技术规范》、《麻醉药品和精神药品管理条例》等相关法律法规、建立健全中药处方调剂业务相关规范，确保中药处方调剂准确度。</w:t>
            </w:r>
          </w:p>
          <w:p w14:paraId="065D6B0B" w14:textId="77777777" w:rsidR="00DA5C13" w:rsidRDefault="00000000">
            <w:pPr>
              <w:widowControl/>
              <w:adjustRightInd w:val="0"/>
              <w:snapToGrid w:val="0"/>
              <w:ind w:firstLineChars="200" w:firstLine="420"/>
              <w:jc w:val="left"/>
              <w:rPr>
                <w:rFonts w:ascii="宋体" w:hAnsi="宋体" w:cs="宋体" w:hint="eastAsia"/>
                <w:color w:val="000000"/>
                <w:szCs w:val="21"/>
                <w14:ligatures w14:val="standardContextual"/>
              </w:rPr>
            </w:pPr>
            <w:r>
              <w:rPr>
                <w:rFonts w:ascii="宋体" w:hAnsi="宋体" w:cs="宋体" w:hint="eastAsia"/>
                <w:color w:val="000000"/>
                <w:szCs w:val="21"/>
                <w14:ligatures w14:val="standardContextual"/>
              </w:rPr>
              <w:t>4</w:t>
            </w:r>
            <w:r>
              <w:rPr>
                <w:rFonts w:ascii="宋体" w:hAnsi="宋体" w:cs="宋体"/>
                <w:color w:val="000000"/>
                <w:szCs w:val="21"/>
                <w14:ligatures w14:val="standardContextual"/>
              </w:rPr>
              <w:t>）中药饮片煎煮质量应符合卫生部国家中医药管理局颁布的《医疗机构中药煎药室管理规范》相关规定。</w:t>
            </w:r>
          </w:p>
          <w:p w14:paraId="48E04B34" w14:textId="77777777" w:rsidR="00DA5C13" w:rsidRDefault="00000000">
            <w:pPr>
              <w:widowControl/>
              <w:adjustRightInd w:val="0"/>
              <w:snapToGrid w:val="0"/>
              <w:ind w:firstLineChars="200" w:firstLine="420"/>
              <w:jc w:val="left"/>
              <w:rPr>
                <w:rFonts w:ascii="宋体" w:hAnsi="宋体" w:cs="宋体" w:hint="eastAsia"/>
                <w:color w:val="000000"/>
                <w:szCs w:val="21"/>
                <w14:ligatures w14:val="standardContextual"/>
              </w:rPr>
            </w:pPr>
            <w:r>
              <w:rPr>
                <w:rFonts w:ascii="宋体" w:hAnsi="宋体" w:cs="宋体" w:hint="eastAsia"/>
                <w:color w:val="000000"/>
                <w:szCs w:val="21"/>
                <w14:ligatures w14:val="standardContextual"/>
              </w:rPr>
              <w:t>5</w:t>
            </w:r>
            <w:r>
              <w:rPr>
                <w:rFonts w:ascii="宋体" w:hAnsi="宋体" w:cs="宋体"/>
                <w:color w:val="000000"/>
                <w:szCs w:val="21"/>
                <w14:ligatures w14:val="standardContextual"/>
              </w:rPr>
              <w:t>）中药配送质量应符合采购人要求，保证配送药品的质量，并安全及时准确地送达患者或采购人指定地点。</w:t>
            </w:r>
          </w:p>
          <w:p w14:paraId="5FB1EB4C" w14:textId="77777777" w:rsidR="00DA5C13" w:rsidRDefault="00000000">
            <w:pPr>
              <w:widowControl/>
              <w:adjustRightInd w:val="0"/>
              <w:snapToGrid w:val="0"/>
              <w:ind w:firstLineChars="200" w:firstLine="420"/>
              <w:jc w:val="left"/>
              <w:rPr>
                <w:rFonts w:ascii="宋体" w:hAnsi="宋体" w:cs="宋体" w:hint="eastAsia"/>
                <w:color w:val="000000"/>
                <w:szCs w:val="21"/>
                <w14:ligatures w14:val="standardContextual"/>
              </w:rPr>
            </w:pPr>
            <w:r>
              <w:rPr>
                <w:rFonts w:ascii="宋体" w:hAnsi="宋体" w:cs="宋体" w:hint="eastAsia"/>
                <w:color w:val="000000"/>
                <w:szCs w:val="21"/>
                <w14:ligatures w14:val="standardContextual"/>
              </w:rPr>
              <w:t>6</w:t>
            </w:r>
            <w:r>
              <w:rPr>
                <w:rFonts w:ascii="宋体" w:hAnsi="宋体" w:cs="宋体"/>
                <w:color w:val="000000"/>
                <w:szCs w:val="21"/>
                <w14:ligatures w14:val="standardContextual"/>
              </w:rPr>
              <w:t>）采购人定期对供应商的代煎中药饮片质量、配送服务等向患者进行满意度调查，并制订相应的制度对供应商中药煎煮中心进行满意度测评、考核。中标人考核连续超过三次不合格，并拒绝配合整改的，采购人有权单方终止合同。</w:t>
            </w:r>
          </w:p>
          <w:p w14:paraId="479CA18B" w14:textId="77777777" w:rsidR="00DA5C13" w:rsidRDefault="00000000">
            <w:pPr>
              <w:widowControl/>
              <w:adjustRightInd w:val="0"/>
              <w:snapToGrid w:val="0"/>
              <w:ind w:firstLineChars="200" w:firstLine="420"/>
              <w:jc w:val="left"/>
              <w:rPr>
                <w:rFonts w:ascii="宋体" w:hAnsi="宋体" w:cs="宋体" w:hint="eastAsia"/>
                <w:color w:val="000000"/>
                <w:szCs w:val="21"/>
                <w14:ligatures w14:val="standardContextual"/>
              </w:rPr>
            </w:pPr>
            <w:r>
              <w:rPr>
                <w:rFonts w:ascii="宋体" w:hAnsi="宋体" w:cs="宋体" w:hint="eastAsia"/>
                <w:color w:val="000000"/>
                <w:szCs w:val="21"/>
                <w14:ligatures w14:val="standardContextual"/>
              </w:rPr>
              <w:t>7</w:t>
            </w:r>
            <w:r>
              <w:rPr>
                <w:rFonts w:ascii="宋体" w:hAnsi="宋体" w:cs="宋体"/>
                <w:color w:val="000000"/>
                <w:szCs w:val="21"/>
                <w14:ligatures w14:val="standardContextual"/>
              </w:rPr>
              <w:t>）</w:t>
            </w:r>
            <w:r>
              <w:rPr>
                <w:rFonts w:ascii="宋体" w:hAnsi="宋体" w:cs="宋体" w:hint="eastAsia"/>
                <w:color w:val="000000"/>
                <w:szCs w:val="21"/>
                <w14:ligatures w14:val="standardContextual"/>
              </w:rPr>
              <w:t>投标人煎煮中药用水水质须达到</w:t>
            </w:r>
            <w:r>
              <w:rPr>
                <w:rFonts w:ascii="宋体" w:hAnsi="宋体" w:cs="宋体"/>
                <w:color w:val="000000"/>
                <w:szCs w:val="21"/>
                <w14:ligatures w14:val="standardContextual"/>
              </w:rPr>
              <w:t>GB 5749-2022《生活饮用水卫生标准》</w:t>
            </w:r>
            <w:r>
              <w:rPr>
                <w:rFonts w:ascii="宋体" w:hAnsi="宋体" w:cs="宋体" w:hint="eastAsia"/>
                <w:color w:val="000000"/>
                <w:szCs w:val="21"/>
                <w14:ligatures w14:val="standardContextual"/>
              </w:rPr>
              <w:t>。</w:t>
            </w:r>
          </w:p>
        </w:tc>
      </w:tr>
      <w:tr w:rsidR="00DA5C13" w14:paraId="7091051B" w14:textId="77777777">
        <w:tc>
          <w:tcPr>
            <w:tcW w:w="429" w:type="pct"/>
          </w:tcPr>
          <w:p w14:paraId="72CD6ABB" w14:textId="77777777" w:rsidR="00DA5C13" w:rsidRDefault="00000000">
            <w:pPr>
              <w:adjustRightInd w:val="0"/>
              <w:snapToGrid w:val="0"/>
              <w:spacing w:line="360" w:lineRule="auto"/>
              <w:jc w:val="center"/>
              <w:rPr>
                <w:rFonts w:ascii="宋体" w:hAnsi="宋体" w:hint="eastAsia"/>
                <w:kern w:val="0"/>
                <w:szCs w:val="21"/>
                <w14:ligatures w14:val="standardContextual"/>
              </w:rPr>
            </w:pPr>
            <w:r>
              <w:rPr>
                <w:rFonts w:ascii="宋体" w:hAnsi="宋体" w:hint="eastAsia"/>
                <w:kern w:val="0"/>
                <w:szCs w:val="21"/>
                <w14:ligatures w14:val="standardContextual"/>
              </w:rPr>
              <w:lastRenderedPageBreak/>
              <w:t>10</w:t>
            </w:r>
          </w:p>
        </w:tc>
        <w:tc>
          <w:tcPr>
            <w:tcW w:w="4570" w:type="pct"/>
          </w:tcPr>
          <w:p w14:paraId="4D846FA2" w14:textId="77777777" w:rsidR="00DA5C13" w:rsidRPr="001B4289" w:rsidRDefault="00000000">
            <w:pPr>
              <w:widowControl/>
              <w:adjustRightInd w:val="0"/>
              <w:snapToGrid w:val="0"/>
              <w:ind w:firstLineChars="200" w:firstLine="422"/>
              <w:jc w:val="left"/>
              <w:rPr>
                <w:rFonts w:ascii="宋体" w:hAnsi="宋体" w:cs="宋体" w:hint="eastAsia"/>
                <w:b/>
                <w:color w:val="000000"/>
                <w:szCs w:val="21"/>
                <w14:ligatures w14:val="standardContextual"/>
              </w:rPr>
            </w:pPr>
            <w:r w:rsidRPr="001B4289">
              <w:rPr>
                <w:rFonts w:ascii="宋体" w:hAnsi="宋体" w:cs="宋体" w:hint="eastAsia"/>
                <w:b/>
                <w:color w:val="000000"/>
                <w:szCs w:val="21"/>
                <w14:ligatures w14:val="standardContextual"/>
              </w:rPr>
              <w:t>★（七）系统对接</w:t>
            </w:r>
          </w:p>
          <w:p w14:paraId="6CBB82AD" w14:textId="77777777" w:rsidR="00DA5C13" w:rsidRDefault="00000000">
            <w:pPr>
              <w:widowControl/>
              <w:adjustRightInd w:val="0"/>
              <w:snapToGrid w:val="0"/>
              <w:ind w:firstLineChars="200" w:firstLine="422"/>
              <w:jc w:val="left"/>
              <w:rPr>
                <w:rFonts w:ascii="宋体" w:hAnsi="宋体" w:cs="宋体" w:hint="eastAsia"/>
                <w:b/>
                <w:color w:val="000000"/>
                <w:szCs w:val="21"/>
                <w14:ligatures w14:val="standardContextual"/>
              </w:rPr>
            </w:pPr>
            <w:r w:rsidRPr="001B4289">
              <w:rPr>
                <w:rFonts w:ascii="宋体" w:hAnsi="宋体" w:cs="宋体" w:hint="eastAsia"/>
                <w:b/>
                <w:color w:val="000000"/>
                <w:szCs w:val="21"/>
                <w14:ligatures w14:val="standardContextual"/>
              </w:rPr>
              <w:t>该项目执行过程中，中标人应与采购人现有HIS系统和所辖各社</w:t>
            </w:r>
            <w:proofErr w:type="gramStart"/>
            <w:r w:rsidRPr="001B4289">
              <w:rPr>
                <w:rFonts w:ascii="宋体" w:hAnsi="宋体" w:cs="宋体" w:hint="eastAsia"/>
                <w:b/>
                <w:color w:val="000000"/>
                <w:szCs w:val="21"/>
                <w14:ligatures w14:val="standardContextual"/>
              </w:rPr>
              <w:t>康系统</w:t>
            </w:r>
            <w:proofErr w:type="gramEnd"/>
            <w:r w:rsidRPr="001B4289">
              <w:rPr>
                <w:rFonts w:ascii="宋体" w:hAnsi="宋体" w:cs="宋体" w:hint="eastAsia"/>
                <w:b/>
                <w:color w:val="000000"/>
                <w:szCs w:val="21"/>
                <w14:ligatures w14:val="standardContextual"/>
              </w:rPr>
              <w:t>对接，并能满足处方确认、处方传递、处方审核与对帐等需求。中标人承担第三方接口费。</w:t>
            </w:r>
          </w:p>
        </w:tc>
      </w:tr>
    </w:tbl>
    <w:p w14:paraId="6E31B23F" w14:textId="77777777" w:rsidR="00DA5C13" w:rsidRDefault="00000000">
      <w:pPr>
        <w:rPr>
          <w:b/>
          <w:bCs/>
          <w:sz w:val="24"/>
        </w:rPr>
      </w:pPr>
      <w:r>
        <w:rPr>
          <w:rFonts w:hint="eastAsia"/>
        </w:rPr>
        <w:t>注：上表所列内容为不可负偏离条款，负偏离将视为未实质性满足招标文件要求作投标无效处理。</w:t>
      </w:r>
      <w:bookmarkEnd w:id="57"/>
    </w:p>
    <w:p w14:paraId="5C26056C" w14:textId="2788CDC3" w:rsidR="00DA5C13" w:rsidRDefault="00000000">
      <w:pPr>
        <w:pStyle w:val="a5"/>
        <w:widowControl/>
        <w:numPr>
          <w:ilvl w:val="0"/>
          <w:numId w:val="8"/>
        </w:numPr>
        <w:snapToGrid w:val="0"/>
        <w:spacing w:line="360" w:lineRule="auto"/>
        <w:outlineLvl w:val="2"/>
        <w:rPr>
          <w:rFonts w:ascii="宋体" w:hAnsi="宋体" w:cs="宋体" w:hint="eastAsia"/>
          <w:b/>
          <w:szCs w:val="21"/>
        </w:rPr>
      </w:pPr>
      <w:r>
        <w:rPr>
          <w:rFonts w:ascii="宋体" w:hAnsi="宋体" w:cs="宋体" w:hint="eastAsia"/>
          <w:b/>
          <w:szCs w:val="21"/>
        </w:rPr>
        <w:t>采购清单明细</w:t>
      </w:r>
    </w:p>
    <w:tbl>
      <w:tblPr>
        <w:tblW w:w="8565" w:type="dxa"/>
        <w:tblInd w:w="93" w:type="dxa"/>
        <w:tblLayout w:type="fixed"/>
        <w:tblLook w:val="04A0" w:firstRow="1" w:lastRow="0" w:firstColumn="1" w:lastColumn="0" w:noHBand="0" w:noVBand="1"/>
      </w:tblPr>
      <w:tblGrid>
        <w:gridCol w:w="615"/>
        <w:gridCol w:w="1560"/>
        <w:gridCol w:w="1275"/>
        <w:gridCol w:w="1470"/>
        <w:gridCol w:w="1500"/>
        <w:gridCol w:w="2145"/>
      </w:tblGrid>
      <w:tr w:rsidR="00DA5C13" w14:paraId="7F95E2B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9BF8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序号</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6308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药品名称</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FAC1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药品规格</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AB9E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预计采购数量（克）</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B16A2" w14:textId="464A731A"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单价限价（元/克）</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0096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合价金额（元）</w:t>
            </w:r>
          </w:p>
        </w:tc>
      </w:tr>
      <w:tr w:rsidR="00DA5C13" w14:paraId="5BAD3E5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6DA0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7E349"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茯</w:t>
            </w:r>
            <w:proofErr w:type="gramEnd"/>
            <w:r>
              <w:rPr>
                <w:rFonts w:ascii="宋体" w:hAnsi="宋体" w:cs="宋体" w:hint="eastAsia"/>
                <w:color w:val="000000"/>
                <w:kern w:val="0"/>
                <w:sz w:val="22"/>
                <w:szCs w:val="22"/>
                <w:lang w:bidi="ar"/>
              </w:rPr>
              <w:t>神</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75B0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D2BB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51,531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3AA9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4D7F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4946.976</w:t>
            </w:r>
          </w:p>
        </w:tc>
      </w:tr>
      <w:tr w:rsidR="00DA5C13" w14:paraId="1AC10D7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EAC1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C9F3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佛手</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49E9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463F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4,821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AD5A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3AEA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462.816</w:t>
            </w:r>
          </w:p>
        </w:tc>
      </w:tr>
      <w:tr w:rsidR="00DA5C13" w14:paraId="56175DF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EA0A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58A92"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浮</w:t>
            </w:r>
            <w:proofErr w:type="gramEnd"/>
            <w:r>
              <w:rPr>
                <w:rFonts w:ascii="宋体" w:hAnsi="宋体" w:cs="宋体" w:hint="eastAsia"/>
                <w:color w:val="000000"/>
                <w:kern w:val="0"/>
                <w:sz w:val="22"/>
                <w:szCs w:val="22"/>
                <w:lang w:bidi="ar"/>
              </w:rPr>
              <w:t>小麦</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1D88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CBCE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91,193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818E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F283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3465.334</w:t>
            </w:r>
          </w:p>
        </w:tc>
      </w:tr>
      <w:tr w:rsidR="00DA5C13" w14:paraId="07CBE05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D84B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9E14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甘草片</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38D5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175A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124,190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B730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92BA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11052.91</w:t>
            </w:r>
          </w:p>
        </w:tc>
      </w:tr>
      <w:tr w:rsidR="00DA5C13" w14:paraId="6601086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B029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F142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葛根</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5DA7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AD21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135,753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A5B1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4D3E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6244.638</w:t>
            </w:r>
          </w:p>
        </w:tc>
      </w:tr>
      <w:tr w:rsidR="00DA5C13" w14:paraId="116C783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C0A9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F456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广藿香</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5841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A195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6,453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AD90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5954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445.257</w:t>
            </w:r>
          </w:p>
        </w:tc>
      </w:tr>
      <w:tr w:rsidR="00DA5C13" w14:paraId="2563A92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BE0D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E822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干姜</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42CB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56AA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84,384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9B5F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716D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5653.728</w:t>
            </w:r>
          </w:p>
        </w:tc>
      </w:tr>
      <w:tr w:rsidR="00DA5C13" w14:paraId="23F1AA6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CBA1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C19C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鸭跖草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52F2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F82F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F87B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6060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309.342</w:t>
            </w:r>
          </w:p>
        </w:tc>
      </w:tr>
      <w:tr w:rsidR="00DA5C13" w14:paraId="4695B65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43C3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6E64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高良姜</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D9CB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11D2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1,003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8156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98E5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111.333</w:t>
            </w:r>
          </w:p>
        </w:tc>
      </w:tr>
      <w:tr w:rsidR="00DA5C13" w14:paraId="613DEA7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0ACD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40D1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瓜</w:t>
            </w:r>
            <w:proofErr w:type="gramStart"/>
            <w:r>
              <w:rPr>
                <w:rFonts w:ascii="宋体" w:hAnsi="宋体" w:cs="宋体" w:hint="eastAsia"/>
                <w:color w:val="000000"/>
                <w:kern w:val="0"/>
                <w:sz w:val="22"/>
                <w:szCs w:val="22"/>
                <w:lang w:bidi="ar"/>
              </w:rPr>
              <w:t>蒌</w:t>
            </w:r>
            <w:proofErr w:type="gramEnd"/>
            <w:r>
              <w:rPr>
                <w:rFonts w:ascii="宋体" w:hAnsi="宋体" w:cs="宋体" w:hint="eastAsia"/>
                <w:color w:val="000000"/>
                <w:kern w:val="0"/>
                <w:sz w:val="22"/>
                <w:szCs w:val="22"/>
                <w:lang w:bidi="ar"/>
              </w:rPr>
              <w:t>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7531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C9A6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12,003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C994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1A25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756.189</w:t>
            </w:r>
          </w:p>
        </w:tc>
      </w:tr>
      <w:tr w:rsidR="00DA5C13" w14:paraId="1443F38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9225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80DA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瓜</w:t>
            </w:r>
            <w:proofErr w:type="gramStart"/>
            <w:r>
              <w:rPr>
                <w:rFonts w:ascii="宋体" w:hAnsi="宋体" w:cs="宋体" w:hint="eastAsia"/>
                <w:color w:val="000000"/>
                <w:kern w:val="0"/>
                <w:sz w:val="22"/>
                <w:szCs w:val="22"/>
                <w:lang w:bidi="ar"/>
              </w:rPr>
              <w:t>蒌</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148B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E738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41,603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3225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0.125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8453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5200.375</w:t>
            </w:r>
          </w:p>
        </w:tc>
      </w:tr>
      <w:tr w:rsidR="00DA5C13" w14:paraId="1E97104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30DE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98B7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枸杞子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9578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FF8C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106,912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824F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DF6E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11974.144</w:t>
            </w:r>
          </w:p>
        </w:tc>
      </w:tr>
      <w:tr w:rsidR="00DA5C13" w14:paraId="6F3F3F9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9663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40D3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干石斛</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B2B9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4971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8,896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67AD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3909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854.016</w:t>
            </w:r>
          </w:p>
        </w:tc>
      </w:tr>
      <w:tr w:rsidR="00DA5C13" w14:paraId="2DF601D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7169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A623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钩藤</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6BD2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2A36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20,321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4AA4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0.126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4135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2560.446</w:t>
            </w:r>
          </w:p>
        </w:tc>
      </w:tr>
      <w:tr w:rsidR="00DA5C13" w14:paraId="57BCB39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2434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C5D1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干益母草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B910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754F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22,475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3740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60FE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764.15</w:t>
            </w:r>
          </w:p>
        </w:tc>
      </w:tr>
      <w:tr w:rsidR="00DA5C13" w14:paraId="0570FD7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3455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7A9A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桂枝</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4CC3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BB55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266,925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9D15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173B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9075.45</w:t>
            </w:r>
          </w:p>
        </w:tc>
      </w:tr>
      <w:tr w:rsidR="00DA5C13" w14:paraId="4C6C1F9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76FF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EBB4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黄柏</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48D1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6229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32,406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AF11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0.167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1176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5411.802</w:t>
            </w:r>
          </w:p>
        </w:tc>
      </w:tr>
      <w:tr w:rsidR="00DA5C13" w14:paraId="2EDFB39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4B4C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816B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红花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CAEB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797D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37,771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8180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0.291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D812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10991.361</w:t>
            </w:r>
          </w:p>
        </w:tc>
      </w:tr>
      <w:tr w:rsidR="00DA5C13" w14:paraId="1DC9951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A9A7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416C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合欢花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9AFF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FBBD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18,221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61AA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0.493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9096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8982.953</w:t>
            </w:r>
          </w:p>
        </w:tc>
      </w:tr>
      <w:tr w:rsidR="00DA5C13" w14:paraId="15DE1D6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A99A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5A23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合欢皮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DE0B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1BAA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25,753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3203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6CB3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1236.144</w:t>
            </w:r>
          </w:p>
        </w:tc>
      </w:tr>
      <w:tr w:rsidR="00DA5C13" w14:paraId="43F5E0F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9A80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0825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槐花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617D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DFFE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E33F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CE47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154.048</w:t>
            </w:r>
          </w:p>
        </w:tc>
      </w:tr>
      <w:tr w:rsidR="00DA5C13" w14:paraId="7F42BC6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3D92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F090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花椒</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9690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EAFB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10,546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8FE7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0.139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5F69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1465.894</w:t>
            </w:r>
          </w:p>
        </w:tc>
      </w:tr>
      <w:tr w:rsidR="00DA5C13" w14:paraId="4EB1EE4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28D5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4246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海金沙</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67F2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8EA4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9,328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0DAA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0.323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1BE6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3012.944</w:t>
            </w:r>
          </w:p>
        </w:tc>
      </w:tr>
      <w:tr w:rsidR="00DA5C13" w14:paraId="0D10633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FD00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B432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红景天</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CF18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9F21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1,750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99C3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0.357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BFDB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624.75</w:t>
            </w:r>
          </w:p>
        </w:tc>
      </w:tr>
      <w:tr w:rsidR="00DA5C13" w14:paraId="522D1A5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B0EB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1801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黄连片</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BCFD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2457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37,934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10EC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0.846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0A2A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32092.164</w:t>
            </w:r>
          </w:p>
        </w:tc>
      </w:tr>
      <w:tr w:rsidR="00DA5C13" w14:paraId="7B7A88B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8597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E011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火麻仁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D237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6E1C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17,503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05CB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0E47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1960.336</w:t>
            </w:r>
          </w:p>
        </w:tc>
      </w:tr>
      <w:tr w:rsidR="00DA5C13" w14:paraId="78EEB04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BD7A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E0A2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海螵蛸</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828C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10D0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53,153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D519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0.169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08A8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8982.857</w:t>
            </w:r>
          </w:p>
        </w:tc>
      </w:tr>
      <w:tr w:rsidR="00DA5C13" w14:paraId="37F67F1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EB60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A9AD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黄芪</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2F1A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DCC2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333,893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D629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0.125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AEDE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41736.625</w:t>
            </w:r>
          </w:p>
        </w:tc>
      </w:tr>
      <w:tr w:rsidR="00DA5C13" w14:paraId="5D889FB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6F8C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2356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滑石粉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7346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1ABD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6,293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ACDF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D768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163.618</w:t>
            </w:r>
          </w:p>
        </w:tc>
      </w:tr>
      <w:tr w:rsidR="00DA5C13" w14:paraId="76280F4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3E95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AF7A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荷叶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CC8F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5B39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19,893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8AE1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B34D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994.65</w:t>
            </w:r>
          </w:p>
        </w:tc>
      </w:tr>
      <w:tr w:rsidR="00DA5C13" w14:paraId="19FC90C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FD0F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0856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虎杖</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A62A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7C79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1,903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179D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B586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85.635</w:t>
            </w:r>
          </w:p>
        </w:tc>
      </w:tr>
      <w:tr w:rsidR="00DA5C13" w14:paraId="33E2B38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B4F8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6C61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姜半夏</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9FDE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D69F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40,900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62E2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0.241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53B5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9856.9</w:t>
            </w:r>
          </w:p>
        </w:tc>
      </w:tr>
      <w:tr w:rsidR="00DA5C13" w14:paraId="6D4D8B1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F097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B84A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酒苁蓉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DEE9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7C9F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11,121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CB74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0.265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07D8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2947.065</w:t>
            </w:r>
          </w:p>
        </w:tc>
      </w:tr>
      <w:tr w:rsidR="00DA5C13" w14:paraId="5677829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E281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56E8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酒大黄</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EC96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228E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2,390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7D24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AB5A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181.64</w:t>
            </w:r>
          </w:p>
        </w:tc>
      </w:tr>
      <w:tr w:rsidR="00DA5C13" w14:paraId="4D77122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89F7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A40D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桔梗</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6632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7A4D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65,315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BB0B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7F3F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7576.54</w:t>
            </w:r>
          </w:p>
        </w:tc>
      </w:tr>
      <w:tr w:rsidR="00DA5C13" w14:paraId="0992C78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FA68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44C6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绞股蓝</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3F0A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3D2F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4,034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2271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1E4C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274.312</w:t>
            </w:r>
          </w:p>
        </w:tc>
      </w:tr>
      <w:tr w:rsidR="00DA5C13" w14:paraId="48D9E9E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DCEC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2735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酒黄精</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0DD7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E571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34,325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09E5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0.276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67EC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9473.7</w:t>
            </w:r>
          </w:p>
        </w:tc>
      </w:tr>
      <w:tr w:rsidR="00DA5C13" w14:paraId="4D13902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F7F3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0263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姜厚朴</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6DF8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A05D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119,640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E557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0B3E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10408.68</w:t>
            </w:r>
          </w:p>
        </w:tc>
      </w:tr>
      <w:tr w:rsidR="00DA5C13" w14:paraId="338673F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EB23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lastRenderedPageBreak/>
              <w:t>39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8A83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姜黄</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A794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BC98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16,328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FEC8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0F93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914.368</w:t>
            </w:r>
          </w:p>
        </w:tc>
      </w:tr>
      <w:tr w:rsidR="00DA5C13" w14:paraId="648CB49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BF6F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F387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菊花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58D3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8219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21,943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CB1A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0.177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86F2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3883.911</w:t>
            </w:r>
          </w:p>
        </w:tc>
      </w:tr>
      <w:tr w:rsidR="00DA5C13" w14:paraId="57AB7A1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99A2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C20C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荆芥</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1BB1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2807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34,206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7811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129C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2702.274</w:t>
            </w:r>
          </w:p>
        </w:tc>
      </w:tr>
      <w:tr w:rsidR="00DA5C13" w14:paraId="66DA158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7F8A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A39B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蒺藜</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5EE2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E875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8,509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A01E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7955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842.391</w:t>
            </w:r>
          </w:p>
        </w:tc>
      </w:tr>
      <w:tr w:rsidR="00DA5C13" w14:paraId="7E9A29A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9E3B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0E7D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焦麦芽</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B54E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549D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2,775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E4C6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5744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72.15</w:t>
            </w:r>
          </w:p>
        </w:tc>
      </w:tr>
      <w:tr w:rsidR="00DA5C13" w14:paraId="57F0128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D849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3D43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酒女贞子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03F1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0D5F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37,750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CF3D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459A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981.5</w:t>
            </w:r>
          </w:p>
        </w:tc>
      </w:tr>
      <w:tr w:rsidR="00DA5C13" w14:paraId="568F3C2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32A4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A5F0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金钱草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B887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E6A8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3,921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8E90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159C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258.786</w:t>
            </w:r>
          </w:p>
        </w:tc>
      </w:tr>
      <w:tr w:rsidR="00DA5C13" w14:paraId="6E5B7BE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2A75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A76E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金荞麦</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0E5B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8ACB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6B42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A4DE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304.655</w:t>
            </w:r>
          </w:p>
        </w:tc>
      </w:tr>
      <w:tr w:rsidR="00DA5C13" w14:paraId="0AC233C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DE0E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8F0F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焦神曲</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18D7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D2EF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3,243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F11D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D599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126.477</w:t>
            </w:r>
          </w:p>
        </w:tc>
      </w:tr>
      <w:tr w:rsidR="00DA5C13" w14:paraId="67234BC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8DE7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B432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净山楂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C641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9C62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39,131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314A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BAEF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1330.454</w:t>
            </w:r>
          </w:p>
        </w:tc>
      </w:tr>
      <w:tr w:rsidR="00DA5C13" w14:paraId="7249A1C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0327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DF3F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焦山楂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670E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5294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8,509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E465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D498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638.175</w:t>
            </w:r>
          </w:p>
        </w:tc>
      </w:tr>
      <w:tr w:rsidR="00DA5C13" w14:paraId="5B34497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0D0F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DAD6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儿茶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25D8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AC95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B5C3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0.558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D474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2615.346</w:t>
            </w:r>
          </w:p>
        </w:tc>
      </w:tr>
      <w:tr w:rsidR="00DA5C13" w14:paraId="74536EB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2DF1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5BAD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青蒿</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EA8F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60A0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1,884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B0AF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001D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77.244</w:t>
            </w:r>
          </w:p>
        </w:tc>
      </w:tr>
      <w:tr w:rsidR="00DA5C13" w14:paraId="4CD4D1C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B6BF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A154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前胡</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F659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9243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35,646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EAA4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0.311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6E89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11085.906</w:t>
            </w:r>
          </w:p>
        </w:tc>
      </w:tr>
      <w:tr w:rsidR="00DA5C13" w14:paraId="4FB4481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1781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9FE2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秦艽</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7DD2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D24B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2,950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5AB9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47B2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292.05</w:t>
            </w:r>
          </w:p>
        </w:tc>
      </w:tr>
      <w:tr w:rsidR="00DA5C13" w14:paraId="73343FB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EE03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D795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青皮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5287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E54F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5,112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E6B9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31E7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194.256</w:t>
            </w:r>
          </w:p>
        </w:tc>
      </w:tr>
      <w:tr w:rsidR="00DA5C13" w14:paraId="43E8D97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D988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0C09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全蝎</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A3DD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4710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FD06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4.348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C1E7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947.864</w:t>
            </w:r>
          </w:p>
        </w:tc>
      </w:tr>
      <w:tr w:rsidR="00DA5C13" w14:paraId="3AC68E6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AE90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B23C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忍冬藤</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8B93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6AC6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3,203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1C0F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3B43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89.684</w:t>
            </w:r>
          </w:p>
        </w:tc>
      </w:tr>
      <w:tr w:rsidR="00DA5C13" w14:paraId="65FCB38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3160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2203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桑白皮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A545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170B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9,818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D9BF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4D56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863.984</w:t>
            </w:r>
          </w:p>
        </w:tc>
      </w:tr>
      <w:tr w:rsidR="00DA5C13" w14:paraId="7729207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F2DD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E39A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山慈菇</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62CA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D02D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23CF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A4B5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25778.5</w:t>
            </w:r>
          </w:p>
        </w:tc>
      </w:tr>
      <w:tr w:rsidR="00DA5C13" w14:paraId="3746D1C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0847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6013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石菖蒲</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9D2A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24C2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92,259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F0EB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53B7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24909.93</w:t>
            </w:r>
          </w:p>
        </w:tc>
      </w:tr>
      <w:tr w:rsidR="00DA5C13" w14:paraId="022B6B7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B2DD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B5E5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蛇床子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DF38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4ABC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8,806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E0BE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BF32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651.644</w:t>
            </w:r>
          </w:p>
        </w:tc>
      </w:tr>
      <w:tr w:rsidR="00DA5C13" w14:paraId="009A9A1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6A7B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C2DF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熟地黄</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CF09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7AF9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178,090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83E0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043E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16028.1</w:t>
            </w:r>
          </w:p>
        </w:tc>
      </w:tr>
      <w:tr w:rsidR="00DA5C13" w14:paraId="7C3EB42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71B2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9B87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丝瓜络</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6272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934D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C4FE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0.194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2352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491.014</w:t>
            </w:r>
          </w:p>
        </w:tc>
      </w:tr>
      <w:tr w:rsidR="00DA5C13" w14:paraId="2359216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2D81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80D8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射干</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B7F2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910B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32,050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2523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0.284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98BE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9102.2</w:t>
            </w:r>
          </w:p>
        </w:tc>
      </w:tr>
      <w:tr w:rsidR="00DA5C13" w14:paraId="7D3C826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2D89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AE0F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伸筋草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5E0C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C820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24,665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5945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9D92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1085.26</w:t>
            </w:r>
          </w:p>
        </w:tc>
      </w:tr>
      <w:tr w:rsidR="00DA5C13" w14:paraId="063AED2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4D14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DCC3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石决明</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F322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36DB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7,156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4C8C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6E56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271.928</w:t>
            </w:r>
          </w:p>
        </w:tc>
      </w:tr>
      <w:tr w:rsidR="00DA5C13" w14:paraId="58A8336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95B2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B7B9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桑寄生</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05D6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C13F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32,359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5ECB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7EB3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1003.129</w:t>
            </w:r>
          </w:p>
        </w:tc>
      </w:tr>
      <w:tr w:rsidR="00DA5C13" w14:paraId="5976F58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9427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7008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使君子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D2C1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051E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300E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7878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356.212</w:t>
            </w:r>
          </w:p>
        </w:tc>
      </w:tr>
      <w:tr w:rsidR="00DA5C13" w14:paraId="6CF3E36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6DBD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CBB1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石榴皮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2687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DF0B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8C71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AAE0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215.602</w:t>
            </w:r>
          </w:p>
        </w:tc>
      </w:tr>
      <w:tr w:rsidR="00DA5C13" w14:paraId="0612590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755C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2CD9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苏木</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533C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1308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FFBA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5B6C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281.22</w:t>
            </w:r>
          </w:p>
        </w:tc>
      </w:tr>
      <w:tr w:rsidR="00DA5C13" w14:paraId="7F8B648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DF56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C291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升麻</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030F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2572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46,678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5751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8CC1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14003.4</w:t>
            </w:r>
          </w:p>
        </w:tc>
      </w:tr>
      <w:tr w:rsidR="00DA5C13" w14:paraId="3879B25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D644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C660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水牛角</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33F3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DC41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606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8009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0.281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B8C1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170.286</w:t>
            </w:r>
          </w:p>
        </w:tc>
      </w:tr>
      <w:tr w:rsidR="00DA5C13" w14:paraId="120E3F5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B434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0601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桑</w:t>
            </w:r>
            <w:proofErr w:type="gramStart"/>
            <w:r>
              <w:rPr>
                <w:rFonts w:ascii="宋体" w:hAnsi="宋体" w:cs="宋体" w:hint="eastAsia"/>
                <w:color w:val="000000"/>
                <w:kern w:val="0"/>
                <w:sz w:val="22"/>
                <w:szCs w:val="22"/>
                <w:lang w:bidi="ar"/>
              </w:rPr>
              <w:t>螵</w:t>
            </w:r>
            <w:proofErr w:type="gramEnd"/>
            <w:r>
              <w:rPr>
                <w:rFonts w:ascii="宋体" w:hAnsi="宋体" w:cs="宋体" w:hint="eastAsia"/>
                <w:color w:val="000000"/>
                <w:kern w:val="0"/>
                <w:sz w:val="22"/>
                <w:szCs w:val="22"/>
                <w:lang w:bidi="ar"/>
              </w:rPr>
              <w:t>蛸</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445A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FE61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8,559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AC77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1.423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2E23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12179.457</w:t>
            </w:r>
          </w:p>
        </w:tc>
      </w:tr>
      <w:tr w:rsidR="00DA5C13" w14:paraId="20F2163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0A5C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48D7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三七粉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42E0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7937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1,709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242C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0.273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7DB3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466.557</w:t>
            </w:r>
          </w:p>
        </w:tc>
      </w:tr>
      <w:tr w:rsidR="00DA5C13" w14:paraId="1FCF498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BF7A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8A52C"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三七</w:t>
            </w:r>
            <w:proofErr w:type="gramEnd"/>
            <w:r>
              <w:rPr>
                <w:rFonts w:ascii="宋体" w:hAnsi="宋体" w:cs="宋体" w:hint="eastAsia"/>
                <w:color w:val="000000"/>
                <w:kern w:val="0"/>
                <w:sz w:val="22"/>
                <w:szCs w:val="22"/>
                <w:lang w:bidi="ar"/>
              </w:rPr>
              <w:t>片</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56B3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F12D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30,540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2B79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0.474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A14D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14475.96</w:t>
            </w:r>
          </w:p>
        </w:tc>
      </w:tr>
      <w:tr w:rsidR="00DA5C13" w14:paraId="1573E54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4F22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A6C6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砂仁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E7C8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BDBE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75,509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EE6E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0.363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C430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27409.767</w:t>
            </w:r>
          </w:p>
        </w:tc>
      </w:tr>
      <w:tr w:rsidR="00DA5C13" w14:paraId="097CD70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F427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4894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生石膏</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2F9F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BCFF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51,800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63E2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A341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1191.4</w:t>
            </w:r>
          </w:p>
        </w:tc>
      </w:tr>
      <w:tr w:rsidR="00DA5C13" w14:paraId="7336BD1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219B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2143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桑椹</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F6B4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3A46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57,718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748A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A255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3809.388</w:t>
            </w:r>
          </w:p>
        </w:tc>
      </w:tr>
      <w:tr w:rsidR="00DA5C13" w14:paraId="24A555E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0F05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0796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首乌藤</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DD7F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38C2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57,190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58BF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65E1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2859.5</w:t>
            </w:r>
          </w:p>
        </w:tc>
      </w:tr>
      <w:tr w:rsidR="00DA5C13" w14:paraId="49E97DD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D50F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7E99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桑叶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972B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2B20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16,431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5287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F165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690.102</w:t>
            </w:r>
          </w:p>
        </w:tc>
      </w:tr>
      <w:tr w:rsidR="00DA5C13" w14:paraId="2F67944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CB62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5FB3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锁阳</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28A0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4FDD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7,484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BD54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0.154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22EB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1152.536</w:t>
            </w:r>
          </w:p>
        </w:tc>
      </w:tr>
      <w:tr w:rsidR="00DA5C13" w14:paraId="6B82CE5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0214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8ED6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山药</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7FE4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3BC2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111,659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6A28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6C86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11612.536</w:t>
            </w:r>
          </w:p>
        </w:tc>
      </w:tr>
      <w:tr w:rsidR="00DA5C13" w14:paraId="2B36EFC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2BEE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2F2A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山</w:t>
            </w:r>
            <w:proofErr w:type="gramStart"/>
            <w:r>
              <w:rPr>
                <w:rFonts w:ascii="宋体" w:hAnsi="宋体" w:cs="宋体" w:hint="eastAsia"/>
                <w:color w:val="000000"/>
                <w:kern w:val="0"/>
                <w:sz w:val="22"/>
                <w:szCs w:val="22"/>
                <w:lang w:bidi="ar"/>
              </w:rPr>
              <w:t>萸</w:t>
            </w:r>
            <w:proofErr w:type="gramEnd"/>
            <w:r>
              <w:rPr>
                <w:rFonts w:ascii="宋体" w:hAnsi="宋体" w:cs="宋体" w:hint="eastAsia"/>
                <w:color w:val="000000"/>
                <w:kern w:val="0"/>
                <w:sz w:val="22"/>
                <w:szCs w:val="22"/>
                <w:lang w:bidi="ar"/>
              </w:rPr>
              <w:t>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3836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4C9C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83,359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DBC7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0.185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343A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15421.415</w:t>
            </w:r>
          </w:p>
        </w:tc>
      </w:tr>
      <w:tr w:rsidR="00DA5C13" w14:paraId="7F0718A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A6F2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60EC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桑枝</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2587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7A09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19,978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8D43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30D0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579.362</w:t>
            </w:r>
          </w:p>
        </w:tc>
      </w:tr>
      <w:tr w:rsidR="00DA5C13" w14:paraId="52A6FAB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9ECC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E536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土鳖虫</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29BF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53A4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2,078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890F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0.187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DA31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388.586</w:t>
            </w:r>
          </w:p>
        </w:tc>
      </w:tr>
      <w:tr w:rsidR="00DA5C13" w14:paraId="49BFC2D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CB88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138B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通草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A8EF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C621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9,606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AFE1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0.609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1AE7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5850.054</w:t>
            </w:r>
          </w:p>
        </w:tc>
      </w:tr>
      <w:tr w:rsidR="00DA5C13" w14:paraId="1F88F24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3366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lastRenderedPageBreak/>
              <w:t>86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B0E5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天冬</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31D2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1C49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10,696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0D9B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0.162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DD03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1732.752</w:t>
            </w:r>
          </w:p>
        </w:tc>
      </w:tr>
      <w:tr w:rsidR="00DA5C13" w14:paraId="04A70EF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30E5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91DA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土茯苓</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4776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5601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76,081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3481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2558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7836.343</w:t>
            </w:r>
          </w:p>
        </w:tc>
      </w:tr>
      <w:tr w:rsidR="00DA5C13" w14:paraId="08E041F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57F5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3A24C"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烫狗脊</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6081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122F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23,312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7119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A4F4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1585.216</w:t>
            </w:r>
          </w:p>
        </w:tc>
      </w:tr>
      <w:tr w:rsidR="00DA5C13" w14:paraId="417B31E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E8AA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9E2D0"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烫骨碎补</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F1D9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F873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6,312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2525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ECBB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681.696</w:t>
            </w:r>
          </w:p>
        </w:tc>
      </w:tr>
      <w:tr w:rsidR="00DA5C13" w14:paraId="0540F2A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7659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1C59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天花粉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653B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5E10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23,084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7A69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D98F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6232.68</w:t>
            </w:r>
          </w:p>
        </w:tc>
      </w:tr>
      <w:tr w:rsidR="00DA5C13" w14:paraId="51401BF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8A9E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A211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土</w:t>
            </w:r>
            <w:proofErr w:type="gramStart"/>
            <w:r>
              <w:rPr>
                <w:rFonts w:ascii="宋体" w:hAnsi="宋体" w:cs="宋体" w:hint="eastAsia"/>
                <w:color w:val="000000"/>
                <w:kern w:val="0"/>
                <w:sz w:val="22"/>
                <w:szCs w:val="22"/>
                <w:lang w:bidi="ar"/>
              </w:rPr>
              <w:t>荆</w:t>
            </w:r>
            <w:proofErr w:type="gramEnd"/>
            <w:r>
              <w:rPr>
                <w:rFonts w:ascii="宋体" w:hAnsi="宋体" w:cs="宋体" w:hint="eastAsia"/>
                <w:color w:val="000000"/>
                <w:kern w:val="0"/>
                <w:sz w:val="22"/>
                <w:szCs w:val="22"/>
                <w:lang w:bidi="ar"/>
              </w:rPr>
              <w:t>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3341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2F31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44F7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0.184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92BC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862.408</w:t>
            </w:r>
          </w:p>
        </w:tc>
      </w:tr>
      <w:tr w:rsidR="00DA5C13" w14:paraId="5BBBD66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DF44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112F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天葵子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0AED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17C8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20C0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40DA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1031.14</w:t>
            </w:r>
          </w:p>
        </w:tc>
      </w:tr>
      <w:tr w:rsidR="00DA5C13" w14:paraId="2354EF5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CB2A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EF2A7"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葶</w:t>
            </w:r>
            <w:proofErr w:type="gramEnd"/>
            <w:r>
              <w:rPr>
                <w:rFonts w:ascii="宋体" w:hAnsi="宋体" w:cs="宋体" w:hint="eastAsia"/>
                <w:color w:val="000000"/>
                <w:kern w:val="0"/>
                <w:sz w:val="22"/>
                <w:szCs w:val="22"/>
                <w:lang w:bidi="ar"/>
              </w:rPr>
              <w:t>苈子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FFB2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23AF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CF9F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F13B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309.184</w:t>
            </w:r>
          </w:p>
        </w:tc>
      </w:tr>
      <w:tr w:rsidR="00DA5C13" w14:paraId="225C050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D85A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C932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天麻</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74B2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B62F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23,721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0C6B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0.474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3652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11243.754</w:t>
            </w:r>
          </w:p>
        </w:tc>
      </w:tr>
      <w:tr w:rsidR="00DA5C13" w14:paraId="5248DCF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A779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A108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烫水蛭</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9DC5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7F89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1,418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9592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3.358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F11C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4761.644</w:t>
            </w:r>
          </w:p>
        </w:tc>
      </w:tr>
      <w:tr w:rsidR="00DA5C13" w14:paraId="41F47CF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3123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E407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太子参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CCEF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C54C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51,034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D7D4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D14D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11737.82</w:t>
            </w:r>
          </w:p>
        </w:tc>
      </w:tr>
      <w:tr w:rsidR="00DA5C13" w14:paraId="1241B70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A6D1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8CE8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五倍子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7AE1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F7AA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2,771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15CF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0.134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94D9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371.314</w:t>
            </w:r>
          </w:p>
        </w:tc>
      </w:tr>
      <w:tr w:rsidR="00DA5C13" w14:paraId="7089940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74AF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444F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威灵仙</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5AF9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DE5C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104,784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41C4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0.214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D3FE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22423.776</w:t>
            </w:r>
          </w:p>
        </w:tc>
      </w:tr>
      <w:tr w:rsidR="00DA5C13" w14:paraId="7ECB147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FB35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00DD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乌梅</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EAC0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B06C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84,728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FBF8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3A9E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6947.696</w:t>
            </w:r>
          </w:p>
        </w:tc>
      </w:tr>
      <w:tr w:rsidR="00DA5C13" w14:paraId="4E25AD3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CB62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4D48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五味子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926A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C29E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81,037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FA7C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5687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13776.29</w:t>
            </w:r>
          </w:p>
        </w:tc>
      </w:tr>
      <w:tr w:rsidR="00DA5C13" w14:paraId="347CAFC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401D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822B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乌药</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7F55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BA2A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42,440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BEC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1E86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2716.16</w:t>
            </w:r>
          </w:p>
        </w:tc>
      </w:tr>
      <w:tr w:rsidR="00DA5C13" w14:paraId="57D0F03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107C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4B2B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五指毛桃</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7EFC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6064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8,318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B7DA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F46E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989.842</w:t>
            </w:r>
          </w:p>
        </w:tc>
      </w:tr>
      <w:tr w:rsidR="00DA5C13" w14:paraId="4EA2E6F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BC94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50F6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吴茱萸</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C596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F8C3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6,084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380E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53D7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638.82</w:t>
            </w:r>
          </w:p>
        </w:tc>
      </w:tr>
      <w:tr w:rsidR="00DA5C13" w14:paraId="3D02C25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2DC6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D68DA"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薤</w:t>
            </w:r>
            <w:proofErr w:type="gramEnd"/>
            <w:r>
              <w:rPr>
                <w:rFonts w:ascii="宋体" w:hAnsi="宋体" w:cs="宋体" w:hint="eastAsia"/>
                <w:color w:val="000000"/>
                <w:kern w:val="0"/>
                <w:sz w:val="22"/>
                <w:szCs w:val="22"/>
                <w:lang w:bidi="ar"/>
              </w:rPr>
              <w:t>白</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C577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3B1F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17,856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F2CB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450F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1767.744</w:t>
            </w:r>
          </w:p>
        </w:tc>
      </w:tr>
      <w:tr w:rsidR="00DA5C13" w14:paraId="427547F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6365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F339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徐长卿</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B2A7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8950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18,896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B300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E2C4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2267.52</w:t>
            </w:r>
          </w:p>
        </w:tc>
      </w:tr>
      <w:tr w:rsidR="00DA5C13" w14:paraId="6B834DD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6434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F699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旋覆花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1755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F045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41,028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5410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BE2A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11077.56</w:t>
            </w:r>
          </w:p>
        </w:tc>
      </w:tr>
      <w:tr w:rsidR="00DA5C13" w14:paraId="46E08BD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D8F1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72D8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仙鹤草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9D15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176F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137,050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C97B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5797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5207.9</w:t>
            </w:r>
          </w:p>
        </w:tc>
      </w:tr>
      <w:tr w:rsidR="00DA5C13" w14:paraId="1E11E47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17BE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AA9E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小茴香</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5C99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4175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31,556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09B9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D6C5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2208.92</w:t>
            </w:r>
          </w:p>
        </w:tc>
      </w:tr>
      <w:tr w:rsidR="00DA5C13" w14:paraId="422D234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6EFD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CDF6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新疆紫草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4594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0C15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6,562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725A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1.097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D3D1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7198.514</w:t>
            </w:r>
          </w:p>
        </w:tc>
      </w:tr>
      <w:tr w:rsidR="00DA5C13" w14:paraId="754693D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FFE3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760A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夏枯草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327F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0944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23,543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5636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0.159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4290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3743.337</w:t>
            </w:r>
          </w:p>
        </w:tc>
      </w:tr>
      <w:tr w:rsidR="00DA5C13" w14:paraId="3888D56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3401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F15E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香薷</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87E2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BCD2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ADD4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729B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210.915</w:t>
            </w:r>
          </w:p>
        </w:tc>
      </w:tr>
      <w:tr w:rsidR="00DA5C13" w14:paraId="0852B62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FD4E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70E1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玄参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3508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6422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12,353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402E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14E3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741.18</w:t>
            </w:r>
          </w:p>
        </w:tc>
      </w:tr>
      <w:tr w:rsidR="00DA5C13" w14:paraId="78FA24B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1C62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BF93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细辛</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5C45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B4C4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7,062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AED0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1.254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320B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8855.748</w:t>
            </w:r>
          </w:p>
        </w:tc>
      </w:tr>
      <w:tr w:rsidR="00DA5C13" w14:paraId="692B74A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EF7A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F17E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豨</w:t>
            </w:r>
            <w:proofErr w:type="gramStart"/>
            <w:r>
              <w:rPr>
                <w:rFonts w:ascii="宋体" w:hAnsi="宋体" w:cs="宋体" w:hint="eastAsia"/>
                <w:color w:val="000000"/>
                <w:kern w:val="0"/>
                <w:sz w:val="22"/>
                <w:szCs w:val="22"/>
                <w:lang w:bidi="ar"/>
              </w:rPr>
              <w:t>莶</w:t>
            </w:r>
            <w:proofErr w:type="gramEnd"/>
            <w:r>
              <w:rPr>
                <w:rFonts w:ascii="宋体" w:hAnsi="宋体" w:cs="宋体" w:hint="eastAsia"/>
                <w:color w:val="000000"/>
                <w:kern w:val="0"/>
                <w:sz w:val="22"/>
                <w:szCs w:val="22"/>
                <w:lang w:bidi="ar"/>
              </w:rPr>
              <w:t>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5FEF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447F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8B11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E45E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206.228</w:t>
            </w:r>
          </w:p>
        </w:tc>
      </w:tr>
      <w:tr w:rsidR="00DA5C13" w14:paraId="33271DA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6C8B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EE81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辛夷</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AFC3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9E05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16,668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FF25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0.226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20A0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3766.968</w:t>
            </w:r>
          </w:p>
        </w:tc>
      </w:tr>
      <w:tr w:rsidR="00DA5C13" w14:paraId="24FFE08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AA16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FF78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香橼</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754D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EF73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E4EB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ED7F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426.517</w:t>
            </w:r>
          </w:p>
        </w:tc>
      </w:tr>
      <w:tr w:rsidR="00DA5C13" w14:paraId="6CFCCB1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5143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5BA9A"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盐补骨</w:t>
            </w:r>
            <w:proofErr w:type="gramEnd"/>
            <w:r>
              <w:rPr>
                <w:rFonts w:ascii="宋体" w:hAnsi="宋体" w:cs="宋体" w:hint="eastAsia"/>
                <w:color w:val="000000"/>
                <w:kern w:val="0"/>
                <w:sz w:val="22"/>
                <w:szCs w:val="22"/>
                <w:lang w:bidi="ar"/>
              </w:rPr>
              <w:t>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4955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2EE7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97,728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2673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DFCE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6156.864</w:t>
            </w:r>
          </w:p>
        </w:tc>
      </w:tr>
      <w:tr w:rsidR="00DA5C13" w14:paraId="0272A7A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7232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BFF8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银柴胡</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5F97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1136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1BB2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0.279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54FC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43.524</w:t>
            </w:r>
          </w:p>
        </w:tc>
      </w:tr>
      <w:tr w:rsidR="00DA5C13" w14:paraId="4FC4E40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6EFD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BBEB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茵陈</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1028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B20E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30,678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B182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AC49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1963.392</w:t>
            </w:r>
          </w:p>
        </w:tc>
      </w:tr>
      <w:tr w:rsidR="00DA5C13" w14:paraId="3594615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D584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FA2C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盐车前子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4C57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78AB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21,353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27D2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0.138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9259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2946.714</w:t>
            </w:r>
          </w:p>
        </w:tc>
      </w:tr>
      <w:tr w:rsidR="00DA5C13" w14:paraId="15F0F24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6D24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E6DF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野菊花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DC46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52A5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625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633E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0.125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21F2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78.125</w:t>
            </w:r>
          </w:p>
        </w:tc>
      </w:tr>
      <w:tr w:rsidR="00DA5C13" w14:paraId="415C4CB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B896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3E93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月季花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611C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41D3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1835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0.143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9BCC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670.241</w:t>
            </w:r>
          </w:p>
        </w:tc>
      </w:tr>
      <w:tr w:rsidR="00DA5C13" w14:paraId="2332845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8500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2782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郁金</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7593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5600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57,193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2B5D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7520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4003.51</w:t>
            </w:r>
          </w:p>
        </w:tc>
      </w:tr>
      <w:tr w:rsidR="00DA5C13" w14:paraId="5C8B746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B3D5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C2C1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郁李仁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5064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F0FB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615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B8AB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0.396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6872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243.54</w:t>
            </w:r>
          </w:p>
        </w:tc>
      </w:tr>
      <w:tr w:rsidR="00DA5C13" w14:paraId="4564C21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D64B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D9D6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盐沙苑子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BE82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636C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17,775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0278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0.394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8C7C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7003.35</w:t>
            </w:r>
          </w:p>
        </w:tc>
      </w:tr>
      <w:tr w:rsidR="00DA5C13" w14:paraId="1F21B3A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6809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FD5F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淫羊</w:t>
            </w:r>
            <w:proofErr w:type="gramStart"/>
            <w:r>
              <w:rPr>
                <w:rFonts w:ascii="宋体" w:hAnsi="宋体" w:cs="宋体" w:hint="eastAsia"/>
                <w:color w:val="000000"/>
                <w:kern w:val="0"/>
                <w:sz w:val="22"/>
                <w:szCs w:val="22"/>
                <w:lang w:bidi="ar"/>
              </w:rPr>
              <w:t>藿</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0CFB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D1E3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59,218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CADB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15D3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20726.3</w:t>
            </w:r>
          </w:p>
        </w:tc>
      </w:tr>
      <w:tr w:rsidR="00DA5C13" w14:paraId="266DCAB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557F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BAFA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薏苡仁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FC59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BCC6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67,390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C8A9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EA00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3167.33</w:t>
            </w:r>
          </w:p>
        </w:tc>
      </w:tr>
      <w:tr w:rsidR="00DA5C13" w14:paraId="6E4602C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7964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D88B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玉竹</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2F40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7993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33,400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CA39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C0FC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3974.6</w:t>
            </w:r>
          </w:p>
        </w:tc>
      </w:tr>
      <w:tr w:rsidR="00DA5C13" w14:paraId="3726E44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69DE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4BDE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浙贝母</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5FA9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C65F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41,203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0F4D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0.284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DF82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11701.652</w:t>
            </w:r>
          </w:p>
        </w:tc>
      </w:tr>
      <w:tr w:rsidR="00DA5C13" w14:paraId="47C6214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FB96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78C4F"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炙</w:t>
            </w:r>
            <w:proofErr w:type="gramEnd"/>
            <w:r>
              <w:rPr>
                <w:rFonts w:ascii="宋体" w:hAnsi="宋体" w:cs="宋体" w:hint="eastAsia"/>
                <w:color w:val="000000"/>
                <w:kern w:val="0"/>
                <w:sz w:val="22"/>
                <w:szCs w:val="22"/>
                <w:lang w:bidi="ar"/>
              </w:rPr>
              <w:t>甘草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EBD3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EC7D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170,318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4841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CB7D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15498.938</w:t>
            </w:r>
          </w:p>
        </w:tc>
      </w:tr>
      <w:tr w:rsidR="00DA5C13" w14:paraId="76F59F2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8719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AC04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紫花地丁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EC7B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FCD1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1,684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B7B2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0E09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170.084</w:t>
            </w:r>
          </w:p>
        </w:tc>
      </w:tr>
      <w:tr w:rsidR="00DA5C13" w14:paraId="1490EB3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79D5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B19E6"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炙</w:t>
            </w:r>
            <w:proofErr w:type="gramEnd"/>
            <w:r>
              <w:rPr>
                <w:rFonts w:ascii="宋体" w:hAnsi="宋体" w:cs="宋体" w:hint="eastAsia"/>
                <w:color w:val="000000"/>
                <w:kern w:val="0"/>
                <w:sz w:val="22"/>
                <w:szCs w:val="22"/>
                <w:lang w:bidi="ar"/>
              </w:rPr>
              <w:t>黄芪</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D4E7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90B9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17,056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F900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6330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2012.608</w:t>
            </w:r>
          </w:p>
        </w:tc>
      </w:tr>
      <w:tr w:rsidR="00DA5C13" w14:paraId="26E65A1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B612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lastRenderedPageBreak/>
              <w:t>133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A473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制何首乌</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BF2F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48E4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45,665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200C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559E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3698.865</w:t>
            </w:r>
          </w:p>
        </w:tc>
      </w:tr>
      <w:tr w:rsidR="00DA5C13" w14:paraId="2200325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C060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FAE7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皂角刺</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5753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F3C6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28,946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C87A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0.195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C8B1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5644.47</w:t>
            </w:r>
          </w:p>
        </w:tc>
      </w:tr>
      <w:tr w:rsidR="00DA5C13" w14:paraId="62B872F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816A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A302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猪苓</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7260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9F7B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7,637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0EAE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0FF2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2825.69</w:t>
            </w:r>
          </w:p>
        </w:tc>
      </w:tr>
      <w:tr w:rsidR="00DA5C13" w14:paraId="5BA5B77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EA59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2D55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泽兰</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E40E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C5B1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26,400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E9F1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B638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897.6</w:t>
            </w:r>
          </w:p>
        </w:tc>
      </w:tr>
      <w:tr w:rsidR="00DA5C13" w14:paraId="5A794F5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B208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B908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知母</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4F2A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D8F1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34,959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7357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0.188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A83A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6572.292</w:t>
            </w:r>
          </w:p>
        </w:tc>
      </w:tr>
      <w:tr w:rsidR="00DA5C13" w14:paraId="344C792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5CD4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1866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紫苏梗</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E9E8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34FF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91,137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0A5A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FE47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9387.111</w:t>
            </w:r>
          </w:p>
        </w:tc>
      </w:tr>
      <w:tr w:rsidR="00DA5C13" w14:paraId="7FEAC0E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1AC5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E065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赭石</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4EA3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A91A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10,715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1B02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043E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267.875</w:t>
            </w:r>
          </w:p>
        </w:tc>
      </w:tr>
      <w:tr w:rsidR="00DA5C13" w14:paraId="2F4085F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8182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3FBF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紫苏叶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6248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4E55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10,809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E928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7CB5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983.619</w:t>
            </w:r>
          </w:p>
        </w:tc>
      </w:tr>
      <w:tr w:rsidR="00DA5C13" w14:paraId="3C1A000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0723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B13E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紫菀</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86AC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51B8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33,331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EC01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0.263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C4AA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8766.053</w:t>
            </w:r>
          </w:p>
        </w:tc>
      </w:tr>
      <w:tr w:rsidR="00DA5C13" w14:paraId="1C7EF04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0E2D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A3B9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泽泻</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C537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AC6A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99,328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31CD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6B58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8442.88</w:t>
            </w:r>
          </w:p>
        </w:tc>
      </w:tr>
      <w:tr w:rsidR="00DA5C13" w14:paraId="2CE63BE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3E34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1EED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制远志</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4406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6FC1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125,137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1EE4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0.519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FC1A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64946.103</w:t>
            </w:r>
          </w:p>
        </w:tc>
      </w:tr>
      <w:tr w:rsidR="00DA5C13" w14:paraId="1D21355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3F06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A1B6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栀子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8ECB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D32B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2,815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E9BD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CBA3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250.535</w:t>
            </w:r>
          </w:p>
        </w:tc>
      </w:tr>
      <w:tr w:rsidR="00DA5C13" w14:paraId="5109A87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7FE2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E1D2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矮地茶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1F64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0EA3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6083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5DD5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257.785</w:t>
            </w:r>
          </w:p>
        </w:tc>
      </w:tr>
      <w:tr w:rsidR="00DA5C13" w14:paraId="11BEEC7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02D0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D2D6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八角茴香</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A96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3C97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45CB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0.226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53F0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1059.262</w:t>
            </w:r>
          </w:p>
        </w:tc>
      </w:tr>
      <w:tr w:rsidR="00DA5C13" w14:paraId="004DAAA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3838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99F2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白扁豆</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B24C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E09E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6,615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EE48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28B7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423.36</w:t>
            </w:r>
          </w:p>
        </w:tc>
      </w:tr>
      <w:tr w:rsidR="00DA5C13" w14:paraId="471FDA7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8133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5AE3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白</w:t>
            </w:r>
            <w:proofErr w:type="gramStart"/>
            <w:r>
              <w:rPr>
                <w:rFonts w:ascii="宋体" w:hAnsi="宋体" w:cs="宋体" w:hint="eastAsia"/>
                <w:color w:val="000000"/>
                <w:kern w:val="0"/>
                <w:sz w:val="22"/>
                <w:szCs w:val="22"/>
                <w:lang w:bidi="ar"/>
              </w:rPr>
              <w:t>蔹</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A196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D439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2,406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689B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0.215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D07C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517.29</w:t>
            </w:r>
          </w:p>
        </w:tc>
      </w:tr>
      <w:tr w:rsidR="00DA5C13" w14:paraId="4D66731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C250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445D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白头翁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7547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F540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1,375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6AC5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0.438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F4B3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602.25</w:t>
            </w:r>
          </w:p>
        </w:tc>
      </w:tr>
      <w:tr w:rsidR="00DA5C13" w14:paraId="78FCB84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A5D4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A16E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玉米须</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E9F1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963F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D8A5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13CF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318.716</w:t>
            </w:r>
          </w:p>
        </w:tc>
      </w:tr>
      <w:tr w:rsidR="00DA5C13" w14:paraId="72CB0F1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57E5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D8D3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降香</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FC2F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6350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C033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0.804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5048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3768.348</w:t>
            </w:r>
          </w:p>
        </w:tc>
      </w:tr>
      <w:tr w:rsidR="00DA5C13" w14:paraId="5C18C63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009E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9C67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鸡血藤</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F25A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39B5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115,900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BD44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BF9B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4751.9</w:t>
            </w:r>
          </w:p>
        </w:tc>
      </w:tr>
      <w:tr w:rsidR="00DA5C13" w14:paraId="6DCCE93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8FDC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D88C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金银花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5E67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6E30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21,356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F88A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A996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7047.48</w:t>
            </w:r>
          </w:p>
        </w:tc>
      </w:tr>
      <w:tr w:rsidR="00DA5C13" w14:paraId="621830A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C2ED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E913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金樱子肉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5453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D3A3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30,550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EB40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D7A4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3482.7</w:t>
            </w:r>
          </w:p>
        </w:tc>
      </w:tr>
      <w:tr w:rsidR="00DA5C13" w14:paraId="211CD4D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E9DF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E711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芥子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50B7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6CAF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562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48E8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C274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23.604</w:t>
            </w:r>
          </w:p>
        </w:tc>
      </w:tr>
      <w:tr w:rsidR="00DA5C13" w14:paraId="3F9AA79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F3A5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CFDF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昆布</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7734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D308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6,187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B491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FCAF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563.017</w:t>
            </w:r>
          </w:p>
        </w:tc>
      </w:tr>
      <w:tr w:rsidR="00DA5C13" w14:paraId="4F38C36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B623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360B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款冬花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362E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5A70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3,503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6C94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0.888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5B40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3110.664</w:t>
            </w:r>
          </w:p>
        </w:tc>
      </w:tr>
      <w:tr w:rsidR="00DA5C13" w14:paraId="23694C2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CB26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5533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苦参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736F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523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14,487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4DF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4255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1318.317</w:t>
            </w:r>
          </w:p>
        </w:tc>
      </w:tr>
      <w:tr w:rsidR="00DA5C13" w14:paraId="31D7655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A597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61A8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罗布麻叶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42B5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EBBD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7D7E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3963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487.448</w:t>
            </w:r>
          </w:p>
        </w:tc>
      </w:tr>
      <w:tr w:rsidR="00DA5C13" w14:paraId="584264E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8C4B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FFDE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龙齿</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C0A5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6796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C931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0.638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3294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232.87</w:t>
            </w:r>
          </w:p>
        </w:tc>
      </w:tr>
      <w:tr w:rsidR="00DA5C13" w14:paraId="46DB5ED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6A86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8064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龙胆</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5EA3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66B8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84BD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0.261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29F0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1223.307</w:t>
            </w:r>
          </w:p>
        </w:tc>
      </w:tr>
      <w:tr w:rsidR="00DA5C13" w14:paraId="184D35F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1C6F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A539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芦根</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660C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AF18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14,978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1B0D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9592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1108.372</w:t>
            </w:r>
          </w:p>
        </w:tc>
      </w:tr>
      <w:tr w:rsidR="00DA5C13" w14:paraId="3942678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BD23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C7C7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龙骨</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0D8E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EA5F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160,831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27CA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0.493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3FC4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79289.683</w:t>
            </w:r>
          </w:p>
        </w:tc>
      </w:tr>
      <w:tr w:rsidR="00DA5C13" w14:paraId="140D565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A1B7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D001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鹿角霜</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889D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C7B4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351C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41A9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539.005</w:t>
            </w:r>
          </w:p>
        </w:tc>
      </w:tr>
      <w:tr w:rsidR="00DA5C13" w14:paraId="3E75B3B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6440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DE85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路路通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712D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BB08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25,803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F273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1625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1057.923</w:t>
            </w:r>
          </w:p>
        </w:tc>
      </w:tr>
      <w:tr w:rsidR="00DA5C13" w14:paraId="348840C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D2C3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6B3B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连翘</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95CF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0D96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76,790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23F6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0.394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7489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30255.26</w:t>
            </w:r>
          </w:p>
        </w:tc>
      </w:tr>
      <w:tr w:rsidR="00DA5C13" w14:paraId="755299A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9615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9158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龙眼肉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C001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B30B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25,456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9B51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0.162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481C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4123.872</w:t>
            </w:r>
          </w:p>
        </w:tc>
      </w:tr>
      <w:tr w:rsidR="00DA5C13" w14:paraId="43D6722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DCC5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5582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荔枝核</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3F10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2E5C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5,250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6A2C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01DD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231</w:t>
            </w:r>
          </w:p>
        </w:tc>
      </w:tr>
      <w:tr w:rsidR="00DA5C13" w14:paraId="28228C6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5942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D4D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莲子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018A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F580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101,228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0BA5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9857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7794.556</w:t>
            </w:r>
          </w:p>
        </w:tc>
      </w:tr>
      <w:tr w:rsidR="00DA5C13" w14:paraId="0E12262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171F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EB93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灵芝</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4900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651F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2EFA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1D19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426.517</w:t>
            </w:r>
          </w:p>
        </w:tc>
      </w:tr>
      <w:tr w:rsidR="00DA5C13" w14:paraId="7BDE914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DBA7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8734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莲子心</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C30A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3752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1,971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1FDA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0.143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D017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281.853</w:t>
            </w:r>
          </w:p>
        </w:tc>
      </w:tr>
      <w:tr w:rsidR="00DA5C13" w14:paraId="3506240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8BA4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EC29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马鞭草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C907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F357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3096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0.167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C488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782.729</w:t>
            </w:r>
          </w:p>
        </w:tc>
      </w:tr>
      <w:tr w:rsidR="00DA5C13" w14:paraId="20D2362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1E07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DE61E"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绵</w:t>
            </w:r>
            <w:proofErr w:type="gramEnd"/>
            <w:r>
              <w:rPr>
                <w:rFonts w:ascii="宋体" w:hAnsi="宋体" w:cs="宋体" w:hint="eastAsia"/>
                <w:color w:val="000000"/>
                <w:kern w:val="0"/>
                <w:sz w:val="22"/>
                <w:szCs w:val="22"/>
                <w:lang w:bidi="ar"/>
              </w:rPr>
              <w:t>萆薢</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1C40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ACE3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20,546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5BCE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C576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1232.76</w:t>
            </w:r>
          </w:p>
        </w:tc>
      </w:tr>
      <w:tr w:rsidR="00DA5C13" w14:paraId="00D1E1F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45C4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5993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马齿苋</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2AE8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DBCF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4,900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746B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0C56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392</w:t>
            </w:r>
          </w:p>
        </w:tc>
      </w:tr>
      <w:tr w:rsidR="00DA5C13" w14:paraId="4EE75F8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6FA5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E3F6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牡丹皮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45F4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7EFC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46,221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655A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0.282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F94A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13034.322</w:t>
            </w:r>
          </w:p>
        </w:tc>
      </w:tr>
      <w:tr w:rsidR="00DA5C13" w14:paraId="17770F1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7E62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53D8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麦冬</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682A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FA20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135,565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8B4F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0.367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29B2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49752.355</w:t>
            </w:r>
          </w:p>
        </w:tc>
      </w:tr>
      <w:tr w:rsidR="00DA5C13" w14:paraId="7285DE1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AE31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694E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玫瑰花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AB6C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218B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22,671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A7E4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0.212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ADE7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4806.252</w:t>
            </w:r>
          </w:p>
        </w:tc>
      </w:tr>
      <w:tr w:rsidR="00DA5C13" w14:paraId="5E856D3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6D8A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32C1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木瓜</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FD7A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2202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5,343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942C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2A8E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320.58</w:t>
            </w:r>
          </w:p>
        </w:tc>
      </w:tr>
      <w:tr w:rsidR="00DA5C13" w14:paraId="2D50F9F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BE10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386C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麻黄</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7637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F321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23,965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11A7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1CC2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1845.305</w:t>
            </w:r>
          </w:p>
        </w:tc>
      </w:tr>
      <w:tr w:rsidR="00DA5C13" w14:paraId="6287B59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2226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lastRenderedPageBreak/>
              <w:t>180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E2FD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木蝴蝶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F33D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3763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19,087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B436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4651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2156.831</w:t>
            </w:r>
          </w:p>
        </w:tc>
      </w:tr>
      <w:tr w:rsidR="00DA5C13" w14:paraId="47D6BC6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E5A9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5380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麻黄根</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4409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E899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4,828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2450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F9E4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487.628</w:t>
            </w:r>
          </w:p>
        </w:tc>
      </w:tr>
      <w:tr w:rsidR="00DA5C13" w14:paraId="63A372B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70D1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D27D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墨旱莲</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EDED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8AA1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48,565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2EE9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8828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2816.77</w:t>
            </w:r>
          </w:p>
        </w:tc>
      </w:tr>
      <w:tr w:rsidR="00DA5C13" w14:paraId="6BDBDF5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5C1B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6138E"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蜜</w:t>
            </w:r>
            <w:proofErr w:type="gramEnd"/>
            <w:r>
              <w:rPr>
                <w:rFonts w:ascii="宋体" w:hAnsi="宋体" w:cs="宋体" w:hint="eastAsia"/>
                <w:color w:val="000000"/>
                <w:kern w:val="0"/>
                <w:sz w:val="22"/>
                <w:szCs w:val="22"/>
                <w:lang w:bidi="ar"/>
              </w:rPr>
              <w:t>款冬花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8E24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DF11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1,012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7191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0.401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B168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405.812</w:t>
            </w:r>
          </w:p>
        </w:tc>
      </w:tr>
      <w:tr w:rsidR="00DA5C13" w14:paraId="4FCC974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392D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4857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牡蛎</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1E85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B734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238,843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32A0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1808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7881.819</w:t>
            </w:r>
          </w:p>
        </w:tc>
      </w:tr>
      <w:tr w:rsidR="00DA5C13" w14:paraId="14F62E6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46FB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E68B1"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蜜</w:t>
            </w:r>
            <w:proofErr w:type="gramEnd"/>
            <w:r>
              <w:rPr>
                <w:rFonts w:ascii="宋体" w:hAnsi="宋体" w:cs="宋体" w:hint="eastAsia"/>
                <w:color w:val="000000"/>
                <w:kern w:val="0"/>
                <w:sz w:val="22"/>
                <w:szCs w:val="22"/>
                <w:lang w:bidi="ar"/>
              </w:rPr>
              <w:t>麻黄</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3248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DC4F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10,471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9CA6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61A9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806.267</w:t>
            </w:r>
          </w:p>
        </w:tc>
      </w:tr>
      <w:tr w:rsidR="00DA5C13" w14:paraId="60BA8D1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E02D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F2C5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密蒙花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5280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E4CC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3,112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3F76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0.147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83D7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457.464</w:t>
            </w:r>
          </w:p>
        </w:tc>
      </w:tr>
      <w:tr w:rsidR="00DA5C13" w14:paraId="60117BE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29DD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D3032"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蜜</w:t>
            </w:r>
            <w:proofErr w:type="gramEnd"/>
            <w:r>
              <w:rPr>
                <w:rFonts w:ascii="宋体" w:hAnsi="宋体" w:cs="宋体" w:hint="eastAsia"/>
                <w:color w:val="000000"/>
                <w:kern w:val="0"/>
                <w:sz w:val="22"/>
                <w:szCs w:val="22"/>
                <w:lang w:bidi="ar"/>
              </w:rPr>
              <w:t>枇杷叶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EBCE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2332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609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21AD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C8D9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32.886</w:t>
            </w:r>
          </w:p>
        </w:tc>
      </w:tr>
      <w:tr w:rsidR="00DA5C13" w14:paraId="31657B4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B2BC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B497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木香</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EEBD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B8AF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66,296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F5EC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4D17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4839.608</w:t>
            </w:r>
          </w:p>
        </w:tc>
      </w:tr>
      <w:tr w:rsidR="00DA5C13" w14:paraId="4F399B5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74F1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2590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芒硝</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E77C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5C81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5,237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ACA9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9E1D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356.116</w:t>
            </w:r>
          </w:p>
        </w:tc>
      </w:tr>
      <w:tr w:rsidR="00DA5C13" w14:paraId="4652701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864D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173F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麦芽</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A4E8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45B2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27,875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AB32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8996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780.5</w:t>
            </w:r>
          </w:p>
        </w:tc>
      </w:tr>
      <w:tr w:rsidR="00DA5C13" w14:paraId="2A66432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21FF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1B7E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木贼</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9CD7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C74A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3C80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E094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281.22</w:t>
            </w:r>
          </w:p>
        </w:tc>
      </w:tr>
      <w:tr w:rsidR="00DA5C13" w14:paraId="0E46248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C0E8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5600E"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蜜</w:t>
            </w:r>
            <w:proofErr w:type="gramEnd"/>
            <w:r>
              <w:rPr>
                <w:rFonts w:ascii="宋体" w:hAnsi="宋体" w:cs="宋体" w:hint="eastAsia"/>
                <w:color w:val="000000"/>
                <w:kern w:val="0"/>
                <w:sz w:val="22"/>
                <w:szCs w:val="22"/>
                <w:lang w:bidi="ar"/>
              </w:rPr>
              <w:t>紫菀</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2AFD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15C4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8,393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E8D1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0.253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8E35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2123.429</w:t>
            </w:r>
          </w:p>
        </w:tc>
      </w:tr>
      <w:tr w:rsidR="00DA5C13" w14:paraId="1A886E2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2F63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BE91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南沙参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A7DD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A4A1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5,265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93BE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0.224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C0E2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1179.36</w:t>
            </w:r>
          </w:p>
        </w:tc>
      </w:tr>
      <w:tr w:rsidR="00DA5C13" w14:paraId="355B57B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587A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3180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蒲公英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E455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6472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33,971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3D65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3A70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2411.941</w:t>
            </w:r>
          </w:p>
        </w:tc>
      </w:tr>
      <w:tr w:rsidR="00DA5C13" w14:paraId="0870A38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FD1D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28D0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蒲黄</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8666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CA39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5,821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C46D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0.184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6C3C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1071.064</w:t>
            </w:r>
          </w:p>
        </w:tc>
      </w:tr>
      <w:tr w:rsidR="00DA5C13" w14:paraId="26FFCAA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F02E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052D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炮姜</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67E3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4A66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11,312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F72A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0.155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EA9A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1753.36</w:t>
            </w:r>
          </w:p>
        </w:tc>
      </w:tr>
      <w:tr w:rsidR="00DA5C13" w14:paraId="6E23536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E581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621A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佩兰</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5DF7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A528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13,815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D331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E446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676.935</w:t>
            </w:r>
          </w:p>
        </w:tc>
      </w:tr>
      <w:tr w:rsidR="00DA5C13" w14:paraId="55DC227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449F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7ADE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茜草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750D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4D40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12,696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6991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0.501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BAF9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6360.696</w:t>
            </w:r>
          </w:p>
        </w:tc>
      </w:tr>
      <w:tr w:rsidR="00DA5C13" w14:paraId="6D6F057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2738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64B5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青风藤</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5586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CE3F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293A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789D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365.586</w:t>
            </w:r>
          </w:p>
        </w:tc>
      </w:tr>
      <w:tr w:rsidR="00DA5C13" w14:paraId="5E45577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0BD2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68BA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羌活</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8DF8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552E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36,531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96B1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0.564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E13A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20603.484</w:t>
            </w:r>
          </w:p>
        </w:tc>
      </w:tr>
      <w:tr w:rsidR="00DA5C13" w14:paraId="22C6425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87F7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EC3E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败酱草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E86A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099A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8,034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42F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40CA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425.802</w:t>
            </w:r>
          </w:p>
        </w:tc>
      </w:tr>
      <w:tr w:rsidR="00DA5C13" w14:paraId="52A5F21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C4ED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84C6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萹蓄</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869F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5A19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3,900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5D40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51CF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159.9</w:t>
            </w:r>
          </w:p>
        </w:tc>
      </w:tr>
      <w:tr w:rsidR="00DA5C13" w14:paraId="0D6F1FC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4866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55D3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车前子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6A0A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D5EE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E03D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6B6C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524.944</w:t>
            </w:r>
          </w:p>
        </w:tc>
      </w:tr>
      <w:tr w:rsidR="00DA5C13" w14:paraId="08D54FD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2D83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D249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冰片（合成龙脑）</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1D60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C993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EDF8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0.881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2CE6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132.15</w:t>
            </w:r>
          </w:p>
        </w:tc>
      </w:tr>
      <w:tr w:rsidR="00DA5C13" w14:paraId="115FA95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3A4D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7DAD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布渣叶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36B5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A689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A225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569F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220.289</w:t>
            </w:r>
          </w:p>
        </w:tc>
      </w:tr>
      <w:tr w:rsidR="00DA5C13" w14:paraId="71D4103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10CD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61C1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土贝母</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1BBD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ED94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253E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0.149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9C05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698.363</w:t>
            </w:r>
          </w:p>
        </w:tc>
      </w:tr>
      <w:tr w:rsidR="00DA5C13" w14:paraId="6AFC5CA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EBC5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D000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苍术</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7921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D66F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69,087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2B71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0.275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6C62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18998.925</w:t>
            </w:r>
          </w:p>
        </w:tc>
      </w:tr>
      <w:tr w:rsidR="00DA5C13" w14:paraId="5E75C06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B12A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7CCD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草果</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9254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8B75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1,000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F6B0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0.126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B1D7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126</w:t>
            </w:r>
          </w:p>
        </w:tc>
      </w:tr>
      <w:tr w:rsidR="00DA5C13" w14:paraId="355016F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34AE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D095D"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燀</w:t>
            </w:r>
            <w:proofErr w:type="gramEnd"/>
            <w:r>
              <w:rPr>
                <w:rFonts w:ascii="宋体" w:hAnsi="宋体" w:cs="宋体" w:hint="eastAsia"/>
                <w:color w:val="000000"/>
                <w:kern w:val="0"/>
                <w:sz w:val="22"/>
                <w:szCs w:val="22"/>
                <w:lang w:bidi="ar"/>
              </w:rPr>
              <w:t>苦杏仁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CE3E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06B8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52,506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962D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0F12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5985.684</w:t>
            </w:r>
          </w:p>
        </w:tc>
      </w:tr>
      <w:tr w:rsidR="00DA5C13" w14:paraId="43DCE21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F067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79DD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炒白扁豆</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EBA5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04E7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45,793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DF18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8D0B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2930.752</w:t>
            </w:r>
          </w:p>
        </w:tc>
      </w:tr>
      <w:tr w:rsidR="00DA5C13" w14:paraId="6ED3459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B4B4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2B27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炒稻芽</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62FE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8069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5,325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16A5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9F1E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149.1</w:t>
            </w:r>
          </w:p>
        </w:tc>
      </w:tr>
      <w:tr w:rsidR="00DA5C13" w14:paraId="37D4D80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1EE6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2B30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炒鸡内金</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A67A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6A11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23,943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FF1F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3349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1412.637</w:t>
            </w:r>
          </w:p>
        </w:tc>
      </w:tr>
      <w:tr w:rsidR="00DA5C13" w14:paraId="400F181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12CE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3C2D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炒蔓荆子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6FCA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6D21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12,428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6337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0.284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0385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3529.552</w:t>
            </w:r>
          </w:p>
        </w:tc>
      </w:tr>
      <w:tr w:rsidR="00DA5C13" w14:paraId="13A9F5B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CD03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D03A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沉香</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3166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F78B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6AB4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0.471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6398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2207.577</w:t>
            </w:r>
          </w:p>
        </w:tc>
      </w:tr>
      <w:tr w:rsidR="00DA5C13" w14:paraId="133E5D3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4491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5E35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陈皮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003C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DF4D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297,115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58B4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D1A1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20203.82</w:t>
            </w:r>
          </w:p>
        </w:tc>
      </w:tr>
      <w:tr w:rsidR="00DA5C13" w14:paraId="548DACA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A4D4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3C89B"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赤</w:t>
            </w:r>
            <w:proofErr w:type="gramEnd"/>
            <w:r>
              <w:rPr>
                <w:rFonts w:ascii="宋体" w:hAnsi="宋体" w:cs="宋体" w:hint="eastAsia"/>
                <w:color w:val="000000"/>
                <w:kern w:val="0"/>
                <w:sz w:val="22"/>
                <w:szCs w:val="22"/>
                <w:lang w:bidi="ar"/>
              </w:rPr>
              <w:t>石脂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3A90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8D07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2,937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1DA9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BB4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82.236</w:t>
            </w:r>
          </w:p>
        </w:tc>
      </w:tr>
      <w:tr w:rsidR="00DA5C13" w14:paraId="6EA496E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4670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1E092"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茺</w:t>
            </w:r>
            <w:proofErr w:type="gramEnd"/>
            <w:r>
              <w:rPr>
                <w:rFonts w:ascii="宋体" w:hAnsi="宋体" w:cs="宋体" w:hint="eastAsia"/>
                <w:color w:val="000000"/>
                <w:kern w:val="0"/>
                <w:sz w:val="22"/>
                <w:szCs w:val="22"/>
                <w:lang w:bidi="ar"/>
              </w:rPr>
              <w:t>蔚子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1172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141E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9160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DDFE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370.273</w:t>
            </w:r>
          </w:p>
        </w:tc>
      </w:tr>
      <w:tr w:rsidR="00DA5C13" w14:paraId="3C390F9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D4BB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FAABD"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楮</w:t>
            </w:r>
            <w:proofErr w:type="gramEnd"/>
            <w:r>
              <w:rPr>
                <w:rFonts w:ascii="宋体" w:hAnsi="宋体" w:cs="宋体" w:hint="eastAsia"/>
                <w:color w:val="000000"/>
                <w:kern w:val="0"/>
                <w:sz w:val="22"/>
                <w:szCs w:val="22"/>
                <w:lang w:bidi="ar"/>
              </w:rPr>
              <w:t>实子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5F20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2901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EC03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19DA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295.281</w:t>
            </w:r>
          </w:p>
        </w:tc>
      </w:tr>
      <w:tr w:rsidR="00DA5C13" w14:paraId="209C4E4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8E9F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503E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川贝母(</w:t>
            </w:r>
            <w:proofErr w:type="gramStart"/>
            <w:r>
              <w:rPr>
                <w:rFonts w:ascii="宋体" w:hAnsi="宋体" w:cs="宋体" w:hint="eastAsia"/>
                <w:color w:val="000000"/>
                <w:kern w:val="0"/>
                <w:sz w:val="22"/>
                <w:szCs w:val="22"/>
                <w:lang w:bidi="ar"/>
              </w:rPr>
              <w:t>青贝</w:t>
            </w:r>
            <w:proofErr w:type="gramEnd"/>
            <w:r>
              <w:rPr>
                <w:rFonts w:ascii="宋体" w:hAnsi="宋体" w:cs="宋体" w:hint="eastAsia"/>
                <w:color w:val="000000"/>
                <w:kern w:val="0"/>
                <w:sz w:val="22"/>
                <w:szCs w:val="22"/>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34D9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3AAB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843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9E03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6.604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A6ED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5567.172</w:t>
            </w:r>
          </w:p>
        </w:tc>
      </w:tr>
      <w:tr w:rsidR="00DA5C13" w14:paraId="04C63A6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30D6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4D5B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川贝母(松贝)</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7D66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7F53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843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8399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7.83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64F8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6600.69</w:t>
            </w:r>
          </w:p>
        </w:tc>
      </w:tr>
      <w:tr w:rsidR="00DA5C13" w14:paraId="5DAEDD5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A352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66040"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穿破石</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768D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DE80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2,609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B525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2F93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125.232</w:t>
            </w:r>
          </w:p>
        </w:tc>
      </w:tr>
      <w:tr w:rsidR="00DA5C13" w14:paraId="0F638EB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E14D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26BD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穿心莲</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F50D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C79F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F748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67F0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215.602</w:t>
            </w:r>
          </w:p>
        </w:tc>
      </w:tr>
      <w:tr w:rsidR="00DA5C13" w14:paraId="67389C5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73A2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DE58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垂盆草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BF28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396C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5,403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D496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5FC2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556.509</w:t>
            </w:r>
          </w:p>
        </w:tc>
      </w:tr>
      <w:tr w:rsidR="00DA5C13" w14:paraId="2A865C6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3C7C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2BF0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椿皮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85FA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AFCF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73B0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0C80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248.411</w:t>
            </w:r>
          </w:p>
        </w:tc>
      </w:tr>
      <w:tr w:rsidR="00DA5C13" w14:paraId="3B543C7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3CD8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0CCBF"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醋</w:t>
            </w:r>
            <w:proofErr w:type="gramEnd"/>
            <w:r>
              <w:rPr>
                <w:rFonts w:ascii="宋体" w:hAnsi="宋体" w:cs="宋体" w:hint="eastAsia"/>
                <w:color w:val="000000"/>
                <w:kern w:val="0"/>
                <w:sz w:val="22"/>
                <w:szCs w:val="22"/>
                <w:lang w:bidi="ar"/>
              </w:rPr>
              <w:t>五味子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B9C6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C975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31,834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63EE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0.163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8893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5188.942</w:t>
            </w:r>
          </w:p>
        </w:tc>
      </w:tr>
      <w:tr w:rsidR="00DA5C13" w14:paraId="7C019F9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0CAB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lastRenderedPageBreak/>
              <w:t>226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DC9BE"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醋</w:t>
            </w:r>
            <w:proofErr w:type="gramEnd"/>
            <w:r>
              <w:rPr>
                <w:rFonts w:ascii="宋体" w:hAnsi="宋体" w:cs="宋体" w:hint="eastAsia"/>
                <w:color w:val="000000"/>
                <w:kern w:val="0"/>
                <w:sz w:val="22"/>
                <w:szCs w:val="22"/>
                <w:lang w:bidi="ar"/>
              </w:rPr>
              <w:t>郁金</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129C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CBA7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41,709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B4FA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AEE3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2836.212</w:t>
            </w:r>
          </w:p>
        </w:tc>
      </w:tr>
      <w:tr w:rsidR="00DA5C13" w14:paraId="51BDF75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3C44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EF8E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大蓟</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030A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6617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6B97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53DB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365.586</w:t>
            </w:r>
          </w:p>
        </w:tc>
      </w:tr>
      <w:tr w:rsidR="00DA5C13" w14:paraId="7AF79C9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5A3B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73DC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大血藤</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B183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1D5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1,171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C971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DDF9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51.524</w:t>
            </w:r>
          </w:p>
        </w:tc>
      </w:tr>
      <w:tr w:rsidR="00DA5C13" w14:paraId="090E3D2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E320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312B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当归(头片)</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2935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BFAD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258A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FDD0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2296.63</w:t>
            </w:r>
          </w:p>
        </w:tc>
      </w:tr>
      <w:tr w:rsidR="00DA5C13" w14:paraId="2E5BA84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C566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AD24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稻芽</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2D8F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AA2B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2,968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24E8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A91E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89.04</w:t>
            </w:r>
          </w:p>
        </w:tc>
      </w:tr>
      <w:tr w:rsidR="00DA5C13" w14:paraId="7E97E6A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46F1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7568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地榆</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FF66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B9FA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3,968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8E79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A6E5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182.528</w:t>
            </w:r>
          </w:p>
        </w:tc>
      </w:tr>
      <w:tr w:rsidR="00DA5C13" w14:paraId="3F129A0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7A55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E3E4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冬瓜皮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86E4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A977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29B7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3AE4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290.594</w:t>
            </w:r>
          </w:p>
        </w:tc>
      </w:tr>
      <w:tr w:rsidR="00DA5C13" w14:paraId="5D1D023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C31D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11EDC"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煅</w:t>
            </w:r>
            <w:proofErr w:type="gramEnd"/>
            <w:r>
              <w:rPr>
                <w:rFonts w:ascii="宋体" w:hAnsi="宋体" w:cs="宋体" w:hint="eastAsia"/>
                <w:color w:val="000000"/>
                <w:kern w:val="0"/>
                <w:sz w:val="22"/>
                <w:szCs w:val="22"/>
                <w:lang w:bidi="ar"/>
              </w:rPr>
              <w:t>石膏</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9AD4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9179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BE34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B4E0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182.793</w:t>
            </w:r>
          </w:p>
        </w:tc>
      </w:tr>
      <w:tr w:rsidR="00DA5C13" w14:paraId="5E74331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BB1A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A54A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牛膝</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EDC2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1325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6045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115F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445.265</w:t>
            </w:r>
          </w:p>
        </w:tc>
      </w:tr>
      <w:tr w:rsidR="00DA5C13" w14:paraId="4474857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9E95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916C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自然铜</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BB34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95C3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4B23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6570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201.541</w:t>
            </w:r>
          </w:p>
        </w:tc>
      </w:tr>
      <w:tr w:rsidR="00DA5C13" w14:paraId="59A410F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1511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FD86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番泻叶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E08D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4F72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A094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2C38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239.037</w:t>
            </w:r>
          </w:p>
        </w:tc>
      </w:tr>
      <w:tr w:rsidR="00DA5C13" w14:paraId="107CA1E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BEEC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35B3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粉葛</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E7B6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03FD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EABE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63DC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267.159</w:t>
            </w:r>
          </w:p>
        </w:tc>
      </w:tr>
      <w:tr w:rsidR="00DA5C13" w14:paraId="2F16DF8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B237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D115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水飞</w:t>
            </w:r>
            <w:proofErr w:type="gramStart"/>
            <w:r>
              <w:rPr>
                <w:rFonts w:ascii="宋体" w:hAnsi="宋体" w:cs="宋体" w:hint="eastAsia"/>
                <w:color w:val="000000"/>
                <w:kern w:val="0"/>
                <w:sz w:val="22"/>
                <w:szCs w:val="22"/>
                <w:lang w:bidi="ar"/>
              </w:rPr>
              <w:t>蓟</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FAA9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F8D0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3797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3.634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80F1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17032.558</w:t>
            </w:r>
          </w:p>
        </w:tc>
      </w:tr>
      <w:tr w:rsidR="00DA5C13" w14:paraId="6C1BFB0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A54E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6E18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麸炒枳实</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5DA5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5481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79,359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A8A9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2C71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5951.925</w:t>
            </w:r>
          </w:p>
        </w:tc>
      </w:tr>
      <w:tr w:rsidR="00DA5C13" w14:paraId="2B21D49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AB85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F2923"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麸</w:t>
            </w:r>
            <w:proofErr w:type="gramEnd"/>
            <w:r>
              <w:rPr>
                <w:rFonts w:ascii="宋体" w:hAnsi="宋体" w:cs="宋体" w:hint="eastAsia"/>
                <w:color w:val="000000"/>
                <w:kern w:val="0"/>
                <w:sz w:val="22"/>
                <w:szCs w:val="22"/>
                <w:lang w:bidi="ar"/>
              </w:rPr>
              <w:t>煨肉豆蔻</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A18C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4734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5,884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89DA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0.258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5D8F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1518.072</w:t>
            </w:r>
          </w:p>
        </w:tc>
      </w:tr>
      <w:tr w:rsidR="00DA5C13" w14:paraId="4B07B18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4D8A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862E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仙茅</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7D2E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383B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2125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0.412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5CF1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1931.044</w:t>
            </w:r>
          </w:p>
        </w:tc>
      </w:tr>
      <w:tr w:rsidR="00DA5C13" w14:paraId="38A6572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1622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F462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制白附子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3847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E7C7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8A40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0.198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9D4D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928.026</w:t>
            </w:r>
          </w:p>
        </w:tc>
      </w:tr>
      <w:tr w:rsidR="00DA5C13" w14:paraId="4884E20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B3FD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D544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附片(</w:t>
            </w:r>
            <w:proofErr w:type="gramStart"/>
            <w:r>
              <w:rPr>
                <w:rFonts w:ascii="宋体" w:hAnsi="宋体" w:cs="宋体" w:hint="eastAsia"/>
                <w:color w:val="000000"/>
                <w:kern w:val="0"/>
                <w:sz w:val="22"/>
                <w:szCs w:val="22"/>
                <w:lang w:bidi="ar"/>
              </w:rPr>
              <w:t>黑顺片</w:t>
            </w:r>
            <w:proofErr w:type="gramEnd"/>
            <w:r>
              <w:rPr>
                <w:rFonts w:ascii="宋体" w:hAnsi="宋体" w:cs="宋体" w:hint="eastAsia"/>
                <w:color w:val="000000"/>
                <w:kern w:val="0"/>
                <w:sz w:val="22"/>
                <w:szCs w:val="22"/>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6151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3ADC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46,437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F963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0.233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3C3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10819.821</w:t>
            </w:r>
          </w:p>
        </w:tc>
      </w:tr>
      <w:tr w:rsidR="00DA5C13" w14:paraId="4A15E72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0585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A297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制吴茱萸</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4CF7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79B9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7B7E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0.128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71BE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599.936</w:t>
            </w:r>
          </w:p>
        </w:tc>
      </w:tr>
      <w:tr w:rsidR="00DA5C13" w14:paraId="1E7DAF2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1772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588B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甘松</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A6AA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AA63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2,043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871F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0.298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9CC4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608.814</w:t>
            </w:r>
          </w:p>
        </w:tc>
      </w:tr>
      <w:tr w:rsidR="00DA5C13" w14:paraId="3C23314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6622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1833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干鱼腥草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2814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7885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16,850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761B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D05C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572.9</w:t>
            </w:r>
          </w:p>
        </w:tc>
      </w:tr>
      <w:tr w:rsidR="00DA5C13" w14:paraId="73C5C2E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755E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74D3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冬凌草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A301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2C40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7483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B242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557.753</w:t>
            </w:r>
          </w:p>
        </w:tc>
      </w:tr>
      <w:tr w:rsidR="00DA5C13" w14:paraId="5D1BFC4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30BB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4047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葛花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C963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C546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021F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382C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379.647</w:t>
            </w:r>
          </w:p>
        </w:tc>
      </w:tr>
      <w:tr w:rsidR="00DA5C13" w14:paraId="513B3F0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A2BA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962C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谷精草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0816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237D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5,562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44B7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07F9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611.82</w:t>
            </w:r>
          </w:p>
        </w:tc>
      </w:tr>
      <w:tr w:rsidR="00DA5C13" w14:paraId="722AC8F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F0AA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95BB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瓜</w:t>
            </w:r>
            <w:proofErr w:type="gramStart"/>
            <w:r>
              <w:rPr>
                <w:rFonts w:ascii="宋体" w:hAnsi="宋体" w:cs="宋体" w:hint="eastAsia"/>
                <w:color w:val="000000"/>
                <w:kern w:val="0"/>
                <w:sz w:val="22"/>
                <w:szCs w:val="22"/>
                <w:lang w:bidi="ar"/>
              </w:rPr>
              <w:t>蒌</w:t>
            </w:r>
            <w:proofErr w:type="gramEnd"/>
            <w:r>
              <w:rPr>
                <w:rFonts w:ascii="宋体" w:hAnsi="宋体" w:cs="宋体" w:hint="eastAsia"/>
                <w:color w:val="000000"/>
                <w:kern w:val="0"/>
                <w:sz w:val="22"/>
                <w:szCs w:val="22"/>
                <w:lang w:bidi="ar"/>
              </w:rPr>
              <w:t>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0AFF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C1FF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3,003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393F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00BA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264.264</w:t>
            </w:r>
          </w:p>
        </w:tc>
      </w:tr>
      <w:tr w:rsidR="00DA5C13" w14:paraId="48EFF85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DD09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8886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广东海风藤</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6876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5510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875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29F3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2A56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60.375</w:t>
            </w:r>
          </w:p>
        </w:tc>
      </w:tr>
      <w:tr w:rsidR="00DA5C13" w14:paraId="24BCE67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6397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704E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亚麻子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43C7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017D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05E7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3D0C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262.472</w:t>
            </w:r>
          </w:p>
        </w:tc>
      </w:tr>
      <w:tr w:rsidR="00DA5C13" w14:paraId="304C15C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329D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9148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广金钱草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5E0A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83D6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56,946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9B23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6378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2334.786</w:t>
            </w:r>
          </w:p>
        </w:tc>
      </w:tr>
      <w:tr w:rsidR="00DA5C13" w14:paraId="07654F0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C127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D284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蛤蚧</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F5642" w14:textId="0217DDC6" w:rsidR="00DA5C13" w:rsidRPr="008D5A7C" w:rsidRDefault="00000000">
            <w:pPr>
              <w:widowControl/>
              <w:jc w:val="left"/>
              <w:textAlignment w:val="center"/>
              <w:rPr>
                <w:rFonts w:ascii="宋体" w:hAnsi="宋体" w:cs="宋体" w:hint="eastAsia"/>
                <w:color w:val="000000"/>
                <w:sz w:val="22"/>
                <w:szCs w:val="22"/>
                <w:highlight w:val="yellow"/>
              </w:rPr>
            </w:pPr>
            <w:r w:rsidRPr="008D5A7C">
              <w:rPr>
                <w:rFonts w:ascii="宋体" w:hAnsi="宋体" w:cs="宋体" w:hint="eastAsia"/>
                <w:color w:val="000000"/>
                <w:kern w:val="0"/>
                <w:sz w:val="22"/>
                <w:szCs w:val="22"/>
                <w:highlight w:val="yellow"/>
                <w:lang w:bidi="ar"/>
              </w:rPr>
              <w:t>1</w:t>
            </w:r>
            <w:r w:rsidR="008D5A7C" w:rsidRPr="008D5A7C">
              <w:rPr>
                <w:rFonts w:ascii="宋体" w:hAnsi="宋体" w:cs="宋体" w:hint="eastAsia"/>
                <w:color w:val="000000"/>
                <w:kern w:val="0"/>
                <w:sz w:val="22"/>
                <w:szCs w:val="22"/>
                <w:highlight w:val="yellow"/>
                <w:lang w:bidi="ar"/>
              </w:rPr>
              <w:t>对</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CDE5E" w14:textId="68A396A5" w:rsidR="00DA5C13" w:rsidRPr="008D5A7C" w:rsidRDefault="008D5A7C">
            <w:pPr>
              <w:widowControl/>
              <w:jc w:val="right"/>
              <w:textAlignment w:val="center"/>
              <w:rPr>
                <w:rFonts w:ascii="宋体" w:hAnsi="宋体" w:cs="宋体" w:hint="eastAsia"/>
                <w:color w:val="000000"/>
                <w:sz w:val="22"/>
                <w:szCs w:val="22"/>
                <w:highlight w:val="yellow"/>
              </w:rPr>
            </w:pPr>
            <w:r w:rsidRPr="008D5A7C">
              <w:rPr>
                <w:rFonts w:ascii="宋体" w:hAnsi="宋体" w:cs="宋体" w:hint="eastAsia"/>
                <w:color w:val="000000"/>
                <w:kern w:val="0"/>
                <w:sz w:val="22"/>
                <w:szCs w:val="22"/>
                <w:highlight w:val="yellow"/>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BA56C" w14:textId="66D72E1B" w:rsidR="00DA5C13" w:rsidRPr="008D5A7C" w:rsidRDefault="008D5A7C">
            <w:pPr>
              <w:widowControl/>
              <w:jc w:val="right"/>
              <w:textAlignment w:val="center"/>
              <w:rPr>
                <w:rFonts w:ascii="宋体" w:hAnsi="宋体" w:cs="宋体" w:hint="eastAsia"/>
                <w:color w:val="000000"/>
                <w:sz w:val="22"/>
                <w:szCs w:val="22"/>
                <w:highlight w:val="yellow"/>
              </w:rPr>
            </w:pPr>
            <w:r w:rsidRPr="008D5A7C">
              <w:rPr>
                <w:rFonts w:ascii="宋体" w:hAnsi="宋体" w:cs="宋体" w:hint="eastAsia"/>
                <w:color w:val="000000"/>
                <w:kern w:val="0"/>
                <w:sz w:val="22"/>
                <w:szCs w:val="22"/>
                <w:highlight w:val="yellow"/>
                <w:lang w:bidi="ar"/>
              </w:rPr>
              <w:t>124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601F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581.188</w:t>
            </w:r>
          </w:p>
        </w:tc>
      </w:tr>
      <w:tr w:rsidR="00DA5C13" w14:paraId="4EF7134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45B6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2BB2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海藻</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1DCD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22DF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5,775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A8BB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DBDC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444.675</w:t>
            </w:r>
          </w:p>
        </w:tc>
      </w:tr>
      <w:tr w:rsidR="00DA5C13" w14:paraId="7FE7C62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C42D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E2CF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诃子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F01C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3FC2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DE56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6437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113.736</w:t>
            </w:r>
          </w:p>
        </w:tc>
      </w:tr>
      <w:tr w:rsidR="00DA5C13" w14:paraId="6E3086E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AE69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E2AD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何首乌</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D71A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E432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768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2F21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DCAF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63.744</w:t>
            </w:r>
          </w:p>
        </w:tc>
      </w:tr>
      <w:tr w:rsidR="00DA5C13" w14:paraId="259B06F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41A9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D089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红参(片)</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E8A3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9ADF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3768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0.726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61F4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317.262</w:t>
            </w:r>
          </w:p>
        </w:tc>
      </w:tr>
      <w:tr w:rsidR="00DA5C13" w14:paraId="3828D98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7FF1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1CD6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胡黄连</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1BD2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2B88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D8C1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1.036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392F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423.724</w:t>
            </w:r>
          </w:p>
        </w:tc>
      </w:tr>
      <w:tr w:rsidR="00DA5C13" w14:paraId="4471154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DEFC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56A8F"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胡芦</w:t>
            </w:r>
            <w:proofErr w:type="gramEnd"/>
            <w:r>
              <w:rPr>
                <w:rFonts w:ascii="宋体" w:hAnsi="宋体" w:cs="宋体" w:hint="eastAsia"/>
                <w:color w:val="000000"/>
                <w:kern w:val="0"/>
                <w:sz w:val="22"/>
                <w:szCs w:val="22"/>
                <w:lang w:bidi="ar"/>
              </w:rPr>
              <w:t>巴</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5B6A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E1D0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CA46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CF8C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239.037</w:t>
            </w:r>
          </w:p>
        </w:tc>
      </w:tr>
      <w:tr w:rsidR="00DA5C13" w14:paraId="2E9421B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A31F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B9D2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片姜黄</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8EBD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D391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38C4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A769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703.05</w:t>
            </w:r>
          </w:p>
        </w:tc>
      </w:tr>
      <w:tr w:rsidR="00DA5C13" w14:paraId="1788947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D954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3FEE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化橘红</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6124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6D52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4,218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CF47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B604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278.388</w:t>
            </w:r>
          </w:p>
        </w:tc>
      </w:tr>
      <w:tr w:rsidR="00DA5C13" w14:paraId="2BB12F2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3DCC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90EA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血竭</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36F5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3143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AE02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2.088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76E5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9786.456</w:t>
            </w:r>
          </w:p>
        </w:tc>
      </w:tr>
      <w:tr w:rsidR="00DA5C13" w14:paraId="6B98F1D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B282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FA44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黄芩片</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EF2C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520E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108,093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BF88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9951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14052.09</w:t>
            </w:r>
          </w:p>
        </w:tc>
      </w:tr>
      <w:tr w:rsidR="00DA5C13" w14:paraId="2E01E54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37DC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D3B0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黄芩炭</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F099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F8B3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DC75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0.124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4BA7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32.86</w:t>
            </w:r>
          </w:p>
        </w:tc>
      </w:tr>
      <w:tr w:rsidR="00DA5C13" w14:paraId="0F319B1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5DFA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139F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王不留行</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8C89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3196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1424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885C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318.716</w:t>
            </w:r>
          </w:p>
        </w:tc>
      </w:tr>
      <w:tr w:rsidR="00DA5C13" w14:paraId="0A969B7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7426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B581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藕节炭</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F28C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BF32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CAC8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3DD8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393.708</w:t>
            </w:r>
          </w:p>
        </w:tc>
      </w:tr>
      <w:tr w:rsidR="00DA5C13" w14:paraId="4693DDB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74E7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A1F7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鸡骨草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527B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06B8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2,346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9AC5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0.281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4D24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659.226</w:t>
            </w:r>
          </w:p>
        </w:tc>
      </w:tr>
      <w:tr w:rsidR="00DA5C13" w14:paraId="76E4505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E5D8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6AA8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鸡冠花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9F15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D463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B861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51A7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482.761</w:t>
            </w:r>
          </w:p>
        </w:tc>
      </w:tr>
      <w:tr w:rsidR="00DA5C13" w14:paraId="5A588E1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A298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76A9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鸡内金</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21C0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ABA6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43,028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CA95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8B4B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2366.54</w:t>
            </w:r>
          </w:p>
        </w:tc>
      </w:tr>
      <w:tr w:rsidR="00DA5C13" w14:paraId="5BB7577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0E80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0F16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急性子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B1A5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DA45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579D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EF7D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473.387</w:t>
            </w:r>
          </w:p>
        </w:tc>
      </w:tr>
      <w:tr w:rsidR="00DA5C13" w14:paraId="2BB1F24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4227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AF0B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红</w:t>
            </w:r>
            <w:proofErr w:type="gramStart"/>
            <w:r>
              <w:rPr>
                <w:rFonts w:ascii="宋体" w:hAnsi="宋体" w:cs="宋体" w:hint="eastAsia"/>
                <w:color w:val="000000"/>
                <w:kern w:val="0"/>
                <w:sz w:val="22"/>
                <w:szCs w:val="22"/>
                <w:lang w:bidi="ar"/>
              </w:rPr>
              <w:t>芪</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1933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A879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186E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1F35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1499.84</w:t>
            </w:r>
          </w:p>
        </w:tc>
      </w:tr>
      <w:tr w:rsidR="00DA5C13" w14:paraId="12E058A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8702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lastRenderedPageBreak/>
              <w:t>273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434C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姜炭</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9AC9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F88E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2,475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3000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4A95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217.8</w:t>
            </w:r>
          </w:p>
        </w:tc>
      </w:tr>
      <w:tr w:rsidR="00DA5C13" w14:paraId="22D4C2E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6ACE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4F64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姜竹茹</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82CF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234F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55,756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769E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7CD1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3066.58</w:t>
            </w:r>
          </w:p>
        </w:tc>
      </w:tr>
      <w:tr w:rsidR="00DA5C13" w14:paraId="65C5600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5EAF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2DCE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焦栀子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1F42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001F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2,343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72D9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C54F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222.585</w:t>
            </w:r>
          </w:p>
        </w:tc>
      </w:tr>
      <w:tr w:rsidR="00DA5C13" w14:paraId="341A2B3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1B88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0A73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金钱白花蛇</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B240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条</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2B60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D0F7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251.25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63C0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7788.75</w:t>
            </w:r>
          </w:p>
        </w:tc>
      </w:tr>
      <w:tr w:rsidR="00DA5C13" w14:paraId="7021290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9BAA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B277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荆芥穗</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59EB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71C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25,193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2759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0.128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66D6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3224.704</w:t>
            </w:r>
          </w:p>
        </w:tc>
      </w:tr>
      <w:tr w:rsidR="00DA5C13" w14:paraId="0CCF237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F7BA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7C9F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荆芥炭</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B5B0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FD6A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700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AF74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DF9A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56.7</w:t>
            </w:r>
          </w:p>
        </w:tc>
      </w:tr>
      <w:tr w:rsidR="00DA5C13" w14:paraId="52AEBDA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0044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15AF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沉香曲</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C2FB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E7CD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571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83D0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918F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856.5</w:t>
            </w:r>
          </w:p>
        </w:tc>
      </w:tr>
      <w:tr w:rsidR="00DA5C13" w14:paraId="7606C3F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D886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7AD9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韭菜子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C4F1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2937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F6CC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E065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487.448</w:t>
            </w:r>
          </w:p>
        </w:tc>
      </w:tr>
      <w:tr w:rsidR="00DA5C13" w14:paraId="68C38FC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9FFE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B1AE8"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酒川牛膝</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415F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B7CD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35,881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15BA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7340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3767.505</w:t>
            </w:r>
          </w:p>
        </w:tc>
      </w:tr>
      <w:tr w:rsidR="00DA5C13" w14:paraId="7691CBA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0086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F575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芦荟</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5C0F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8142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9E8E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0.885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8730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4147.995</w:t>
            </w:r>
          </w:p>
        </w:tc>
      </w:tr>
      <w:tr w:rsidR="00DA5C13" w14:paraId="70EE0F3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EA60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424CC"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救必应</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4802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5FE8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3A75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783F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360.899</w:t>
            </w:r>
          </w:p>
        </w:tc>
      </w:tr>
      <w:tr w:rsidR="00DA5C13" w14:paraId="77A6F8B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9A5B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6378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橘核</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C900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F3F6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4,078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035D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EA11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195.744</w:t>
            </w:r>
          </w:p>
        </w:tc>
      </w:tr>
      <w:tr w:rsidR="00DA5C13" w14:paraId="22875DC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FC2D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2ADD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卷柏</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2DA2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70E7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3,109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2A2F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3300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369.971</w:t>
            </w:r>
          </w:p>
        </w:tc>
      </w:tr>
      <w:tr w:rsidR="00DA5C13" w14:paraId="26D8D22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498B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2A78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决明子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0B43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F60B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19,756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E8DD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576B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1145.848</w:t>
            </w:r>
          </w:p>
        </w:tc>
      </w:tr>
      <w:tr w:rsidR="00DA5C13" w14:paraId="45EF93B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3036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73D9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苏合香</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2D79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6BBB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C23D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1.972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89A9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9242.764</w:t>
            </w:r>
          </w:p>
        </w:tc>
      </w:tr>
      <w:tr w:rsidR="00DA5C13" w14:paraId="5576EF6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356F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BCFA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老</w:t>
            </w:r>
            <w:proofErr w:type="gramStart"/>
            <w:r>
              <w:rPr>
                <w:rFonts w:ascii="宋体" w:hAnsi="宋体" w:cs="宋体" w:hint="eastAsia"/>
                <w:color w:val="000000"/>
                <w:kern w:val="0"/>
                <w:sz w:val="22"/>
                <w:szCs w:val="22"/>
                <w:lang w:bidi="ar"/>
              </w:rPr>
              <w:t>鹳</w:t>
            </w:r>
            <w:proofErr w:type="gramEnd"/>
            <w:r>
              <w:rPr>
                <w:rFonts w:ascii="宋体" w:hAnsi="宋体" w:cs="宋体" w:hint="eastAsia"/>
                <w:color w:val="000000"/>
                <w:kern w:val="0"/>
                <w:sz w:val="22"/>
                <w:szCs w:val="22"/>
                <w:lang w:bidi="ar"/>
              </w:rPr>
              <w:t>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AA4B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DF94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08F0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CCE6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18.876</w:t>
            </w:r>
          </w:p>
        </w:tc>
      </w:tr>
      <w:tr w:rsidR="00DA5C13" w14:paraId="763A90F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A2B4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B819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两头尖</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6365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ECCC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35BE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0.238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912F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1115.506</w:t>
            </w:r>
          </w:p>
        </w:tc>
      </w:tr>
      <w:tr w:rsidR="00DA5C13" w14:paraId="7509F92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7FC6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B609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两面针</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6A61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F145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BAF0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6C1E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553.066</w:t>
            </w:r>
          </w:p>
        </w:tc>
      </w:tr>
      <w:tr w:rsidR="00DA5C13" w14:paraId="527AEA1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87AD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DD8D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龙脷叶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442D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4F55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3FBA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0.163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9ACE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763.981</w:t>
            </w:r>
          </w:p>
        </w:tc>
      </w:tr>
      <w:tr w:rsidR="00DA5C13" w14:paraId="32A5378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35BD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6CE4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鹿茸片</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5243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BD78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9408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8.709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E0C2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40819.083</w:t>
            </w:r>
          </w:p>
        </w:tc>
      </w:tr>
      <w:tr w:rsidR="00DA5C13" w14:paraId="33B928F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FACC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32DE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鹿衔草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3A1F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99EC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C2F0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4DC0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426.517</w:t>
            </w:r>
          </w:p>
        </w:tc>
      </w:tr>
      <w:tr w:rsidR="00DA5C13" w14:paraId="57D1EA9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58FD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B9AC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络石藤</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D60D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8F9D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10,296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4750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99C6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360.36</w:t>
            </w:r>
          </w:p>
        </w:tc>
      </w:tr>
      <w:tr w:rsidR="00DA5C13" w14:paraId="576D28A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2890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F1B3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猫爪草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4191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3A13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4,484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B5E7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3E5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3138.8</w:t>
            </w:r>
          </w:p>
        </w:tc>
      </w:tr>
      <w:tr w:rsidR="00DA5C13" w14:paraId="461515C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C8BD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DB1C4"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连钱草</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96CF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530F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5592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97E0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337.464</w:t>
            </w:r>
          </w:p>
        </w:tc>
      </w:tr>
      <w:tr w:rsidR="00DA5C13" w14:paraId="68FBF64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2675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23BFC"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蜜</w:t>
            </w:r>
            <w:proofErr w:type="gramEnd"/>
            <w:r>
              <w:rPr>
                <w:rFonts w:ascii="宋体" w:hAnsi="宋体" w:cs="宋体" w:hint="eastAsia"/>
                <w:color w:val="000000"/>
                <w:kern w:val="0"/>
                <w:sz w:val="22"/>
                <w:szCs w:val="22"/>
                <w:lang w:bidi="ar"/>
              </w:rPr>
              <w:t>百部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3F6C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028E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3,500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D3D1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D972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455</w:t>
            </w:r>
          </w:p>
        </w:tc>
      </w:tr>
      <w:tr w:rsidR="00DA5C13" w14:paraId="450D0B7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2DBA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2614D"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绵</w:t>
            </w:r>
            <w:proofErr w:type="gramEnd"/>
            <w:r>
              <w:rPr>
                <w:rFonts w:ascii="宋体" w:hAnsi="宋体" w:cs="宋体" w:hint="eastAsia"/>
                <w:color w:val="000000"/>
                <w:kern w:val="0"/>
                <w:sz w:val="22"/>
                <w:szCs w:val="22"/>
                <w:lang w:bidi="ar"/>
              </w:rPr>
              <w:t>马贯众</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B9E9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EE11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EF77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8799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271.846</w:t>
            </w:r>
          </w:p>
        </w:tc>
      </w:tr>
      <w:tr w:rsidR="00DA5C13" w14:paraId="3B2D1A4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CBE6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037E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木棉花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E4AC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7797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B23B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615B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210.915</w:t>
            </w:r>
          </w:p>
        </w:tc>
      </w:tr>
      <w:tr w:rsidR="00DA5C13" w14:paraId="51CDC6F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6D49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7604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牛蒡子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65EF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4E56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3,768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2179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0782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218.544</w:t>
            </w:r>
          </w:p>
        </w:tc>
      </w:tr>
      <w:tr w:rsidR="00DA5C13" w14:paraId="2FC3F35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682B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26F6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体外培育牛黄</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91EC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EC05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6843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526.667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B9A1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1580.001</w:t>
            </w:r>
          </w:p>
        </w:tc>
      </w:tr>
      <w:tr w:rsidR="00DA5C13" w14:paraId="06DC7FD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C5D3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057A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糯稻根</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E76C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EBE0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26,468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CEC6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53D4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1720.42</w:t>
            </w:r>
          </w:p>
        </w:tc>
      </w:tr>
      <w:tr w:rsidR="00DA5C13" w14:paraId="695C50A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0698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CB8B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藕节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6C3B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FBDF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78F3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CF1F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276.533</w:t>
            </w:r>
          </w:p>
        </w:tc>
      </w:tr>
      <w:tr w:rsidR="00DA5C13" w14:paraId="505E603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FC78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749B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龟甲胶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47F2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EA41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973D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E2AD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13779.78</w:t>
            </w:r>
          </w:p>
        </w:tc>
      </w:tr>
      <w:tr w:rsidR="00DA5C13" w14:paraId="59B445F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EA77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AD5D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胖大海</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9BA7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37DF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2,193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5181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0.455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9371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997.815</w:t>
            </w:r>
          </w:p>
        </w:tc>
      </w:tr>
      <w:tr w:rsidR="00DA5C13" w14:paraId="126EEC6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C632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3B96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枇杷叶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BE10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5CAF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20,990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89A1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BF97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650.69</w:t>
            </w:r>
          </w:p>
        </w:tc>
      </w:tr>
      <w:tr w:rsidR="00DA5C13" w14:paraId="4ED6ED4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0FE6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C38A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平贝母</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5BE2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C981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36D7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0.353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C4B0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1654.511</w:t>
            </w:r>
          </w:p>
        </w:tc>
      </w:tr>
      <w:tr w:rsidR="00DA5C13" w14:paraId="7C428D0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8F32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470B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蒲黄炭</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4DEA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E225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6,262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7C7C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0.253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91B2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1584.286</w:t>
            </w:r>
          </w:p>
        </w:tc>
      </w:tr>
      <w:tr w:rsidR="00DA5C13" w14:paraId="0995930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9A07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E859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沙棘</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7FC2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209D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F44B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0.163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BACE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763.981</w:t>
            </w:r>
          </w:p>
        </w:tc>
      </w:tr>
      <w:tr w:rsidR="00DA5C13" w14:paraId="698F1CD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7583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F8DB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千年健</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D9D7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EF09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FBAB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A3E9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445.265</w:t>
            </w:r>
          </w:p>
        </w:tc>
      </w:tr>
      <w:tr w:rsidR="00DA5C13" w14:paraId="28C206D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2279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6A52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芡实</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9967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E24E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54,990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A8B4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F23E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3464.37</w:t>
            </w:r>
          </w:p>
        </w:tc>
      </w:tr>
      <w:tr w:rsidR="00DA5C13" w14:paraId="5ECEF78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DA52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669D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秦皮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83E2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5CD4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1,062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074C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CF6A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49.914</w:t>
            </w:r>
          </w:p>
        </w:tc>
      </w:tr>
      <w:tr w:rsidR="00DA5C13" w14:paraId="00B0363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BAD5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6E47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青黛</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8542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FF26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2CAF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0.195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107A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59.67</w:t>
            </w:r>
          </w:p>
        </w:tc>
      </w:tr>
      <w:tr w:rsidR="00DA5C13" w14:paraId="100176D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BB99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B0E5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阿胶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1E35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B4B3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2135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CC29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8999.04</w:t>
            </w:r>
          </w:p>
        </w:tc>
      </w:tr>
      <w:tr w:rsidR="00DA5C13" w14:paraId="08BD5F3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7FB9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C2E5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清半夏</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9BE6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B561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322F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0.261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18A2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1223.307</w:t>
            </w:r>
          </w:p>
        </w:tc>
      </w:tr>
      <w:tr w:rsidR="00DA5C13" w14:paraId="76614B9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9E30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7193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苘麻子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E7FF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FD05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7860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C681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215.602</w:t>
            </w:r>
          </w:p>
        </w:tc>
      </w:tr>
      <w:tr w:rsidR="00DA5C13" w14:paraId="4CB2434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E8E0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C04E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瞿麦</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4E1A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1349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5,556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C0AF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D1B0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405.588</w:t>
            </w:r>
          </w:p>
        </w:tc>
      </w:tr>
      <w:tr w:rsidR="00DA5C13" w14:paraId="091F0D3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B673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4595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人参(片)</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431D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94A7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7,175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AA22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0.682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B93B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4893.35</w:t>
            </w:r>
          </w:p>
        </w:tc>
      </w:tr>
      <w:tr w:rsidR="00DA5C13" w14:paraId="28B2612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B4F0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2802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人参叶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C1BA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CF53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8E16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0.159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C07C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745.233</w:t>
            </w:r>
          </w:p>
        </w:tc>
      </w:tr>
      <w:tr w:rsidR="00DA5C13" w14:paraId="15DAC4F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5567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lastRenderedPageBreak/>
              <w:t>320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278B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肉桂(丝)</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D860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C99C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71,515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5620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F945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5292.11</w:t>
            </w:r>
          </w:p>
        </w:tc>
      </w:tr>
      <w:tr w:rsidR="00DA5C13" w14:paraId="1FAC3B7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31F2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E284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山豆根</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D00B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1582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FAAA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0.298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3BF3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1396.726</w:t>
            </w:r>
          </w:p>
        </w:tc>
      </w:tr>
      <w:tr w:rsidR="00DA5C13" w14:paraId="3F5897C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1EF7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C7AA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生地黄</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A2B0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103D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110,034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CD1E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C73F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8472.618</w:t>
            </w:r>
          </w:p>
        </w:tc>
      </w:tr>
      <w:tr w:rsidR="00DA5C13" w14:paraId="246FC83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4769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6D7B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阿魏</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DBB2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0B74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50EC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2.018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4507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9458.366</w:t>
            </w:r>
          </w:p>
        </w:tc>
      </w:tr>
      <w:tr w:rsidR="00DA5C13" w14:paraId="7E9E90A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0978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1328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苦地丁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CA99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27D9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9CAA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F26C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656.18</w:t>
            </w:r>
          </w:p>
        </w:tc>
      </w:tr>
      <w:tr w:rsidR="00DA5C13" w14:paraId="64B5699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04F0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3A86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石韦</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0B63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A147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8,171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F3E6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A630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620.996</w:t>
            </w:r>
          </w:p>
        </w:tc>
      </w:tr>
      <w:tr w:rsidR="00DA5C13" w14:paraId="1D91F64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1B21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9A7B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柿蒂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5153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CB09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1,237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0164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0.128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3982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158.336</w:t>
            </w:r>
          </w:p>
        </w:tc>
      </w:tr>
      <w:tr w:rsidR="00DA5C13" w14:paraId="0140364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0D16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E930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熟大黄</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AF38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DF55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2,540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9B5E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4AB6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287.02</w:t>
            </w:r>
          </w:p>
        </w:tc>
      </w:tr>
      <w:tr w:rsidR="00DA5C13" w14:paraId="6EFEB04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F33E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73DA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松花粉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3E92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4139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11DB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5.28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E46C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24747.36</w:t>
            </w:r>
          </w:p>
        </w:tc>
      </w:tr>
      <w:tr w:rsidR="00DA5C13" w14:paraId="42A21D9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DD8E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7F86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檀香</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16E5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3FC2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968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DC64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0.838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D592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811.184</w:t>
            </w:r>
          </w:p>
        </w:tc>
      </w:tr>
      <w:tr w:rsidR="00DA5C13" w14:paraId="65D2B09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4E27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1088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桃仁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13BA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B0F6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A94B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745E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1674.318</w:t>
            </w:r>
          </w:p>
        </w:tc>
      </w:tr>
      <w:tr w:rsidR="00DA5C13" w14:paraId="6618CF7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CCD9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72F8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天竺黄</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757E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467D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1DB3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0.548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4652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2568.476</w:t>
            </w:r>
          </w:p>
        </w:tc>
      </w:tr>
      <w:tr w:rsidR="00DA5C13" w14:paraId="00949F3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C340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550B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明党参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6DB6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B73D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85B0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0.263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8AD1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1232.681</w:t>
            </w:r>
          </w:p>
        </w:tc>
      </w:tr>
      <w:tr w:rsidR="00DA5C13" w14:paraId="3F97EDA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D281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716A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炉甘石</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BE67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65F0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8F8B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0.139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A8ED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651.493</w:t>
            </w:r>
          </w:p>
        </w:tc>
      </w:tr>
      <w:tr w:rsidR="00DA5C13" w14:paraId="5D4CF2F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52E6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2269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透骨草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F74C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EDA4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24,509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9425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2EE4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1568.576</w:t>
            </w:r>
          </w:p>
        </w:tc>
      </w:tr>
      <w:tr w:rsidR="00DA5C13" w14:paraId="7BA9092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2A6C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51C7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瓦楞子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140D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25D5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3,062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4950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5D1A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64.302</w:t>
            </w:r>
          </w:p>
        </w:tc>
      </w:tr>
      <w:tr w:rsidR="00DA5C13" w14:paraId="1EBE5BA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0DEF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6231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蜈蚣(大)</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BF04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条</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DE15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709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A584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9E3A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4112.2</w:t>
            </w:r>
          </w:p>
        </w:tc>
      </w:tr>
      <w:tr w:rsidR="00DA5C13" w14:paraId="05D62E8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FBA9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5016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五加皮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487A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47EA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B07C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0.286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76CC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141.856</w:t>
            </w:r>
          </w:p>
        </w:tc>
      </w:tr>
      <w:tr w:rsidR="00DA5C13" w14:paraId="41C41B4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37EA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FB54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五灵脂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B078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C23C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7,184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648E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8F46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675.296</w:t>
            </w:r>
          </w:p>
        </w:tc>
      </w:tr>
      <w:tr w:rsidR="00DA5C13" w14:paraId="25BC4F5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8790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78E0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西青果</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195B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A47A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BC34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EA2E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412.456</w:t>
            </w:r>
          </w:p>
        </w:tc>
      </w:tr>
      <w:tr w:rsidR="00DA5C13" w14:paraId="20A822C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D554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DBBB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西洋参(片)</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65DE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D304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1C09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0.82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69F4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809.34</w:t>
            </w:r>
          </w:p>
        </w:tc>
      </w:tr>
      <w:tr w:rsidR="00DA5C13" w14:paraId="6DFEEBE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B25E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9E13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油松节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0D95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F800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066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E54F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295.281</w:t>
            </w:r>
          </w:p>
        </w:tc>
      </w:tr>
      <w:tr w:rsidR="00DA5C13" w14:paraId="4DF32C8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C40F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584A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小蓟</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F89C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4B80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921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5F67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CCC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28.551</w:t>
            </w:r>
          </w:p>
        </w:tc>
      </w:tr>
      <w:tr w:rsidR="00DA5C13" w14:paraId="192B496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F3FE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3887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小通草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7074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E5A8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2AD2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0.681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9840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3191.847</w:t>
            </w:r>
          </w:p>
        </w:tc>
      </w:tr>
      <w:tr w:rsidR="00DA5C13" w14:paraId="04794FA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CB39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35FC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续断片</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E5C0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CCFB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42,015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92CE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C147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2730.975</w:t>
            </w:r>
          </w:p>
        </w:tc>
      </w:tr>
      <w:tr w:rsidR="00DA5C13" w14:paraId="486A527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1854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28C7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玄明粉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3C0B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5269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731B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B543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6.708</w:t>
            </w:r>
          </w:p>
        </w:tc>
      </w:tr>
      <w:tr w:rsidR="00DA5C13" w14:paraId="2ED277E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A779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9FBC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血余炭</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DA03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764E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3,312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6910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6088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361.008</w:t>
            </w:r>
          </w:p>
        </w:tc>
      </w:tr>
      <w:tr w:rsidR="00DA5C13" w14:paraId="0ED38DD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F277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B04AA"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盐巴戟天</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E92D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4654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34,890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F05F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51AD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8373.6</w:t>
            </w:r>
          </w:p>
        </w:tc>
      </w:tr>
      <w:tr w:rsidR="00DA5C13" w14:paraId="4616D81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51B8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D697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盐杜仲</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33A1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871F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24,856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953B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C9F4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1565.928</w:t>
            </w:r>
          </w:p>
        </w:tc>
      </w:tr>
      <w:tr w:rsidR="00DA5C13" w14:paraId="4F11D82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D6CE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8E09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盐牛膝</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D040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168F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78,915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4174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DF94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9311.97</w:t>
            </w:r>
          </w:p>
        </w:tc>
      </w:tr>
      <w:tr w:rsidR="00DA5C13" w14:paraId="702D413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D968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55EE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盐女贞子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6F9C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8CE5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38,862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095E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4996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1321.308</w:t>
            </w:r>
          </w:p>
        </w:tc>
      </w:tr>
      <w:tr w:rsidR="00DA5C13" w14:paraId="68BE7DE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B6AB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9CE0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盐菟丝子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139A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CCEF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101,190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C049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9C7B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7892.82</w:t>
            </w:r>
          </w:p>
        </w:tc>
      </w:tr>
      <w:tr w:rsidR="00DA5C13" w14:paraId="0C092D5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023D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CAA2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红曲</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978E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0401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763B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3.234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9F1A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15157.758</w:t>
            </w:r>
          </w:p>
        </w:tc>
      </w:tr>
      <w:tr w:rsidR="00DA5C13" w14:paraId="0E73EC1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C9AD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C6A0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益智仁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CF63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EB47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35,831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DDEE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0.123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DC53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4407.213</w:t>
            </w:r>
          </w:p>
        </w:tc>
      </w:tr>
      <w:tr w:rsidR="00DA5C13" w14:paraId="7F2CC3B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59DE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77571"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香加皮</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157A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D69C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FE0B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CBC3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374.96</w:t>
            </w:r>
          </w:p>
        </w:tc>
      </w:tr>
      <w:tr w:rsidR="00DA5C13" w14:paraId="0EA3C53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C755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E067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珍珠母</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B9D5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FC15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61,403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9CD7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B854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1535.075</w:t>
            </w:r>
          </w:p>
        </w:tc>
      </w:tr>
      <w:tr w:rsidR="00DA5C13" w14:paraId="2156911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2789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94B5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禹余粮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C269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059F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8825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E32F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107.801</w:t>
            </w:r>
          </w:p>
        </w:tc>
      </w:tr>
      <w:tr w:rsidR="00DA5C13" w14:paraId="1E32A2D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7F06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E64E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独一味</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0CDD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4F99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7B28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0.145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9BAD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679.615</w:t>
            </w:r>
          </w:p>
        </w:tc>
      </w:tr>
      <w:tr w:rsidR="00DA5C13" w14:paraId="625FA2D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E549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11FE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制草乌</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2512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F929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793C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0.274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C4F6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29.866</w:t>
            </w:r>
          </w:p>
        </w:tc>
      </w:tr>
      <w:tr w:rsidR="00DA5C13" w14:paraId="3BB1D4E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6422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4D9A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制川乌</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E2BA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CFBD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2,953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6F32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0.329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9E20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971.537</w:t>
            </w:r>
          </w:p>
        </w:tc>
      </w:tr>
      <w:tr w:rsidR="00DA5C13" w14:paraId="4B40DD1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0928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145B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制天南星</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D4C8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EEF2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A7A6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0.189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6680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67.851</w:t>
            </w:r>
          </w:p>
        </w:tc>
      </w:tr>
      <w:tr w:rsidR="00DA5C13" w14:paraId="1CAAEF0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F407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9893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重楼</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12D2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F651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6683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0.865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8002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397.035</w:t>
            </w:r>
          </w:p>
        </w:tc>
      </w:tr>
      <w:tr w:rsidR="00DA5C13" w14:paraId="5FB73D0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F9F2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87D7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紫石英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14AB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B3EB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1,050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0F6B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5082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45.15</w:t>
            </w:r>
          </w:p>
        </w:tc>
      </w:tr>
      <w:tr w:rsidR="00DA5C13" w14:paraId="53F5B02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DF6F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9048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阿胶珠</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F86D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57B4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765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6B55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5.834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7E26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4463.01</w:t>
            </w:r>
          </w:p>
        </w:tc>
      </w:tr>
      <w:tr w:rsidR="00DA5C13" w14:paraId="7E85BAE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2E7F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9998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穿山龙</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32BE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90E2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1771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3782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398.395</w:t>
            </w:r>
          </w:p>
        </w:tc>
      </w:tr>
      <w:tr w:rsidR="00DA5C13" w14:paraId="4D9984E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0DD8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E7BB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白果仁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E3F2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9A33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781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866E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07C9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33.583</w:t>
            </w:r>
          </w:p>
        </w:tc>
      </w:tr>
      <w:tr w:rsidR="00DA5C13" w14:paraId="7EC7101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D558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72FA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半边莲</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BED1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25F0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4255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99BB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28.392</w:t>
            </w:r>
          </w:p>
        </w:tc>
      </w:tr>
      <w:tr w:rsidR="00DA5C13" w14:paraId="4F84B9D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1626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lastRenderedPageBreak/>
              <w:t>367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8E2A8"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荜</w:t>
            </w:r>
            <w:proofErr w:type="gramEnd"/>
            <w:r>
              <w:rPr>
                <w:rFonts w:ascii="宋体" w:hAnsi="宋体" w:cs="宋体" w:hint="eastAsia"/>
                <w:color w:val="000000"/>
                <w:kern w:val="0"/>
                <w:sz w:val="22"/>
                <w:szCs w:val="22"/>
                <w:lang w:bidi="ar"/>
              </w:rPr>
              <w:t>茇</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C2DA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1669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8BA4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EAAA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553.066</w:t>
            </w:r>
          </w:p>
        </w:tc>
      </w:tr>
      <w:tr w:rsidR="00DA5C13" w14:paraId="46EC41D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AD87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EC870"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荜</w:t>
            </w:r>
            <w:proofErr w:type="gramEnd"/>
            <w:r>
              <w:rPr>
                <w:rFonts w:ascii="宋体" w:hAnsi="宋体" w:cs="宋体" w:hint="eastAsia"/>
                <w:color w:val="000000"/>
                <w:kern w:val="0"/>
                <w:sz w:val="22"/>
                <w:szCs w:val="22"/>
                <w:lang w:bidi="ar"/>
              </w:rPr>
              <w:t>澄茄</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C328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C181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55ED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4E75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323.403</w:t>
            </w:r>
          </w:p>
        </w:tc>
      </w:tr>
      <w:tr w:rsidR="00DA5C13" w14:paraId="7BED3F9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675E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6CE0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侧柏炭</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9CC2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A2BE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1,318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2B25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10F8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47.448</w:t>
            </w:r>
          </w:p>
        </w:tc>
      </w:tr>
      <w:tr w:rsidR="00DA5C13" w14:paraId="38F3C6D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CD79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6EEE8"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醋</w:t>
            </w:r>
            <w:proofErr w:type="gramEnd"/>
            <w:r>
              <w:rPr>
                <w:rFonts w:ascii="宋体" w:hAnsi="宋体" w:cs="宋体" w:hint="eastAsia"/>
                <w:color w:val="000000"/>
                <w:kern w:val="0"/>
                <w:sz w:val="22"/>
                <w:szCs w:val="22"/>
                <w:lang w:bidi="ar"/>
              </w:rPr>
              <w:t>青皮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7FF3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6BF0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4,137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AD4C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24F9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140.658</w:t>
            </w:r>
          </w:p>
        </w:tc>
      </w:tr>
      <w:tr w:rsidR="00DA5C13" w14:paraId="2B4BBBC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F28E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0EBC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莲房</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109A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D257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3041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1F47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318.716</w:t>
            </w:r>
          </w:p>
        </w:tc>
      </w:tr>
      <w:tr w:rsidR="00DA5C13" w14:paraId="6334C02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0105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EEEC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大青盐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A619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DD06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0689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0.274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84D2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1284.238</w:t>
            </w:r>
          </w:p>
        </w:tc>
      </w:tr>
      <w:tr w:rsidR="00DA5C13" w14:paraId="46ED264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BD8E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DF09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莲须</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47BE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1D74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BDB5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0.416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B573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1949.792</w:t>
            </w:r>
          </w:p>
        </w:tc>
      </w:tr>
      <w:tr w:rsidR="00DA5C13" w14:paraId="7005DCC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1669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902D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地锦草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00D4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B89E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13,009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66D0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0DCD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533.369</w:t>
            </w:r>
          </w:p>
        </w:tc>
      </w:tr>
      <w:tr w:rsidR="00DA5C13" w14:paraId="4FD1919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3BDF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BC0B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核桃仁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CFC5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9FAA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209C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EC03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389.021</w:t>
            </w:r>
          </w:p>
        </w:tc>
      </w:tr>
      <w:tr w:rsidR="00DA5C13" w14:paraId="4077340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A445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D71B6"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藁</w:t>
            </w:r>
            <w:proofErr w:type="gramEnd"/>
            <w:r>
              <w:rPr>
                <w:rFonts w:ascii="宋体" w:hAnsi="宋体" w:cs="宋体" w:hint="eastAsia"/>
                <w:color w:val="000000"/>
                <w:kern w:val="0"/>
                <w:sz w:val="22"/>
                <w:szCs w:val="22"/>
                <w:lang w:bidi="ar"/>
              </w:rPr>
              <w:t>本（辽藁本）</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0295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F8AE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5,578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FDF7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0.316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D7AA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1762.648</w:t>
            </w:r>
          </w:p>
        </w:tc>
      </w:tr>
      <w:tr w:rsidR="00DA5C13" w14:paraId="579BC05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2F46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654A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积雪草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9761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3FC6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740D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FDCF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403.082</w:t>
            </w:r>
          </w:p>
        </w:tc>
      </w:tr>
      <w:tr w:rsidR="00DA5C13" w14:paraId="42E7EB1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EB97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EF00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槐米</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A89B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3120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7150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F2EE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370.273</w:t>
            </w:r>
          </w:p>
        </w:tc>
      </w:tr>
      <w:tr w:rsidR="00DA5C13" w14:paraId="2FFE8B0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3165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CF5E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鸡</w:t>
            </w:r>
            <w:proofErr w:type="gramStart"/>
            <w:r>
              <w:rPr>
                <w:rFonts w:ascii="宋体" w:hAnsi="宋体" w:cs="宋体" w:hint="eastAsia"/>
                <w:color w:val="000000"/>
                <w:kern w:val="0"/>
                <w:sz w:val="22"/>
                <w:szCs w:val="22"/>
                <w:lang w:bidi="ar"/>
              </w:rPr>
              <w:t>矢</w:t>
            </w:r>
            <w:proofErr w:type="gramEnd"/>
            <w:r>
              <w:rPr>
                <w:rFonts w:ascii="宋体" w:hAnsi="宋体" w:cs="宋体" w:hint="eastAsia"/>
                <w:color w:val="000000"/>
                <w:kern w:val="0"/>
                <w:sz w:val="22"/>
                <w:szCs w:val="22"/>
                <w:lang w:bidi="ar"/>
              </w:rPr>
              <w:t>藤</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260C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7A58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33,728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645B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C22C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1382.848</w:t>
            </w:r>
          </w:p>
        </w:tc>
      </w:tr>
      <w:tr w:rsidR="00DA5C13" w14:paraId="42255B8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84C8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BDD3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拳参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22D1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9C33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2333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303C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5999.36</w:t>
            </w:r>
          </w:p>
        </w:tc>
      </w:tr>
      <w:tr w:rsidR="00DA5C13" w14:paraId="72FE04A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579F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5322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橘络</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2D7B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977F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D2B4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0.393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1509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1841.991</w:t>
            </w:r>
          </w:p>
        </w:tc>
      </w:tr>
      <w:tr w:rsidR="00DA5C13" w14:paraId="4A05B0B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64DC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342C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粉</w:t>
            </w:r>
            <w:proofErr w:type="gramStart"/>
            <w:r>
              <w:rPr>
                <w:rFonts w:ascii="宋体" w:hAnsi="宋体" w:cs="宋体" w:hint="eastAsia"/>
                <w:color w:val="000000"/>
                <w:kern w:val="0"/>
                <w:sz w:val="22"/>
                <w:szCs w:val="22"/>
                <w:lang w:bidi="ar"/>
              </w:rPr>
              <w:t>萆</w:t>
            </w:r>
            <w:proofErr w:type="gramEnd"/>
            <w:r>
              <w:rPr>
                <w:rFonts w:ascii="宋体" w:hAnsi="宋体" w:cs="宋体" w:hint="eastAsia"/>
                <w:color w:val="000000"/>
                <w:kern w:val="0"/>
                <w:sz w:val="22"/>
                <w:szCs w:val="22"/>
                <w:lang w:bidi="ar"/>
              </w:rPr>
              <w:t>薢</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5CAE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6988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62FE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0.126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7DDD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590.562</w:t>
            </w:r>
          </w:p>
        </w:tc>
      </w:tr>
      <w:tr w:rsidR="00DA5C13" w14:paraId="72679FF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8ED6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8D74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凌霄花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845A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485E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2139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72AF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515.57</w:t>
            </w:r>
          </w:p>
        </w:tc>
      </w:tr>
      <w:tr w:rsidR="00DA5C13" w14:paraId="7C57BD3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0B1F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7B4C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六神曲</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F400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7876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1,571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1A1B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0.188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54DD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295.348</w:t>
            </w:r>
          </w:p>
        </w:tc>
      </w:tr>
      <w:tr w:rsidR="00DA5C13" w14:paraId="239A0B3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3DDD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29E1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马勃</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753B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33CE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4C80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9B6E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58.91</w:t>
            </w:r>
          </w:p>
        </w:tc>
      </w:tr>
      <w:tr w:rsidR="00DA5C13" w14:paraId="4F5C260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D144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F8C5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巴戟天</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8717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616E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8B37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0.283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9EB7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1326.421</w:t>
            </w:r>
          </w:p>
        </w:tc>
      </w:tr>
      <w:tr w:rsidR="00DA5C13" w14:paraId="4D837B9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AB70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D3A8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青葙子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B077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B13F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99E2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4490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210.915</w:t>
            </w:r>
          </w:p>
        </w:tc>
      </w:tr>
      <w:tr w:rsidR="00DA5C13" w14:paraId="1487904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96A6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4F39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鹿角胶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2152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2CB5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FB5B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A7FD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13779.78</w:t>
            </w:r>
          </w:p>
        </w:tc>
      </w:tr>
      <w:tr w:rsidR="00DA5C13" w14:paraId="69029C8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6FBF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C019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甜叶菊</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63B8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56D1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6,487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647F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4D02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642.213</w:t>
            </w:r>
          </w:p>
        </w:tc>
      </w:tr>
      <w:tr w:rsidR="00DA5C13" w14:paraId="298DD0B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B7C4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A663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羚羊角粉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0F47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F964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5173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133.2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8180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399.6</w:t>
            </w:r>
          </w:p>
        </w:tc>
      </w:tr>
      <w:tr w:rsidR="00DA5C13" w14:paraId="4D6E378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C6A4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5D3F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夏天无</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0E6E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7B6D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D238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0.178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9B7D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834.286</w:t>
            </w:r>
          </w:p>
        </w:tc>
      </w:tr>
      <w:tr w:rsidR="00DA5C13" w14:paraId="4AB25EE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5050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E558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盐黄柏</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3E52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BAD9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1,112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037B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0.159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5BBC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176.808</w:t>
            </w:r>
          </w:p>
        </w:tc>
      </w:tr>
      <w:tr w:rsidR="00DA5C13" w14:paraId="73616D4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0471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448E0"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硫黄</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C751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4EAA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A760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E222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243.724</w:t>
            </w:r>
          </w:p>
        </w:tc>
      </w:tr>
      <w:tr w:rsidR="00DA5C13" w14:paraId="0A837FA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99DF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F26D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银杏叶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0D80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D201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438F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A412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210.915</w:t>
            </w:r>
          </w:p>
        </w:tc>
      </w:tr>
      <w:tr w:rsidR="00DA5C13" w14:paraId="6A12680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583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7C6C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预知子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098F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997D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412D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2967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323.403</w:t>
            </w:r>
          </w:p>
        </w:tc>
      </w:tr>
      <w:tr w:rsidR="00DA5C13" w14:paraId="2EA7540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CF15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35D9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雄黄</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937A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9C3F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E8AC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0.463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FD8A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2170.081</w:t>
            </w:r>
          </w:p>
        </w:tc>
      </w:tr>
      <w:tr w:rsidR="00DA5C13" w14:paraId="4D53C66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ECCA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E3381"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蛤</w:t>
            </w:r>
            <w:proofErr w:type="gramEnd"/>
            <w:r>
              <w:rPr>
                <w:rFonts w:ascii="宋体" w:hAnsi="宋体" w:cs="宋体" w:hint="eastAsia"/>
                <w:color w:val="000000"/>
                <w:kern w:val="0"/>
                <w:sz w:val="22"/>
                <w:szCs w:val="22"/>
                <w:lang w:bidi="ar"/>
              </w:rPr>
              <w:t>壳</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AB9F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D64B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CAEF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143D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178.106</w:t>
            </w:r>
          </w:p>
        </w:tc>
      </w:tr>
      <w:tr w:rsidR="00DA5C13" w14:paraId="7798D95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0163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22FC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刘寄奴</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FA45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F3B5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3A3B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C5EA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215.602</w:t>
            </w:r>
          </w:p>
        </w:tc>
      </w:tr>
      <w:tr w:rsidR="00DA5C13" w14:paraId="3CB9A1C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74EF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D9B4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棕榈炭</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A86B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F4D3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615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0E61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77D9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24.6</w:t>
            </w:r>
          </w:p>
        </w:tc>
      </w:tr>
      <w:tr w:rsidR="00DA5C13" w14:paraId="75D7C69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F672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4BDD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黑芝麻</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40BA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F7C4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07B3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33C9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417.143</w:t>
            </w:r>
          </w:p>
        </w:tc>
      </w:tr>
      <w:tr w:rsidR="00DA5C13" w14:paraId="416D8CB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9897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C279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炒决明子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7F26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BEAE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F9FA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D57C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182.793</w:t>
            </w:r>
          </w:p>
        </w:tc>
      </w:tr>
      <w:tr w:rsidR="00DA5C13" w14:paraId="57BD06C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D1CE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9C4F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艾叶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73BA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79D4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44,168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8939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1EA0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1987.56</w:t>
            </w:r>
          </w:p>
        </w:tc>
      </w:tr>
      <w:tr w:rsidR="00DA5C13" w14:paraId="10182B8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91AF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D45F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百部</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0BC7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BD90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16,718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0F42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3282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1738.672</w:t>
            </w:r>
          </w:p>
        </w:tc>
      </w:tr>
      <w:tr w:rsidR="00DA5C13" w14:paraId="3E91E31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B695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5BD8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北柴胡</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5768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01A1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234,431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6B01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0.342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D347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80175.402</w:t>
            </w:r>
          </w:p>
        </w:tc>
      </w:tr>
      <w:tr w:rsidR="00DA5C13" w14:paraId="6385F76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0BAF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2AED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白矾</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A3EA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2709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1,968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7697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4DA4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96.432</w:t>
            </w:r>
          </w:p>
        </w:tc>
      </w:tr>
      <w:tr w:rsidR="00DA5C13" w14:paraId="579D91E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0498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1EBE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百合</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4D72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F279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75,528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EDB0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0.148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6134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11178.144</w:t>
            </w:r>
          </w:p>
        </w:tc>
      </w:tr>
      <w:tr w:rsidR="00DA5C13" w14:paraId="6C3DF55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4583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8058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薄荷</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8C89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3F35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39,156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B411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C420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2153.58</w:t>
            </w:r>
          </w:p>
        </w:tc>
      </w:tr>
      <w:tr w:rsidR="00DA5C13" w14:paraId="551565E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ABD1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3E55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白花蛇舌草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2A60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84FF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13,453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035C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B1F8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618.838</w:t>
            </w:r>
          </w:p>
        </w:tc>
      </w:tr>
      <w:tr w:rsidR="00DA5C13" w14:paraId="658EC1C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2D29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5C0D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白及</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518E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A4E4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60,965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A089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9041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29872.85</w:t>
            </w:r>
          </w:p>
        </w:tc>
      </w:tr>
      <w:tr w:rsidR="00DA5C13" w14:paraId="7F3E8F0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C6D1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30DD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板蓝根</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6A0D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5004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4,837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8185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A305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328.916</w:t>
            </w:r>
          </w:p>
        </w:tc>
      </w:tr>
      <w:tr w:rsidR="00DA5C13" w14:paraId="406DD9A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26D5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A770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槟榔</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4429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C9EC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609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35FE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207B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57.855</w:t>
            </w:r>
          </w:p>
        </w:tc>
      </w:tr>
      <w:tr w:rsidR="00DA5C13" w14:paraId="6FCD040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4D3E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15F9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白茅根</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DF40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8BE1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7,821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2304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31A8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383.229</w:t>
            </w:r>
          </w:p>
        </w:tc>
      </w:tr>
      <w:tr w:rsidR="00DA5C13" w14:paraId="2482983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17F9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lastRenderedPageBreak/>
              <w:t>413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8193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白前</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C6BF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778F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39,506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7799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0.189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046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7466.634</w:t>
            </w:r>
          </w:p>
        </w:tc>
      </w:tr>
      <w:tr w:rsidR="00DA5C13" w14:paraId="10F54A2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5FD8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CCAF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白芍</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316D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EDC1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332,000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D3BF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0.182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31B2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60424</w:t>
            </w:r>
          </w:p>
        </w:tc>
      </w:tr>
      <w:tr w:rsidR="00DA5C13" w14:paraId="215756C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ADA1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C897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北沙参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2FC3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29D3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24,115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68C6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0.144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5B03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3472.56</w:t>
            </w:r>
          </w:p>
        </w:tc>
      </w:tr>
      <w:tr w:rsidR="00DA5C13" w14:paraId="52F18E8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7D2F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48DE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白薇</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446F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30AD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3617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E61F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171.396</w:t>
            </w:r>
          </w:p>
        </w:tc>
      </w:tr>
      <w:tr w:rsidR="00DA5C13" w14:paraId="1E6BDA9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6DC8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6824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白鲜皮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FCA5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20D1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22,375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D595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0.358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93B1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8010.25</w:t>
            </w:r>
          </w:p>
        </w:tc>
      </w:tr>
      <w:tr w:rsidR="00DA5C13" w14:paraId="780CDF1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C828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95CE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白术</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EB3A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0144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251,768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670C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0.246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1A11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61934.928</w:t>
            </w:r>
          </w:p>
        </w:tc>
      </w:tr>
      <w:tr w:rsidR="00DA5C13" w14:paraId="24AA6E8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868D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B3CD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半枝莲</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A3FE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1558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3,312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C18F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71A5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165.6</w:t>
            </w:r>
          </w:p>
        </w:tc>
      </w:tr>
      <w:tr w:rsidR="00DA5C13" w14:paraId="20CAA70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FBCC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95EC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白芷</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4EAC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EC36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86,818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A553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3741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6598.168</w:t>
            </w:r>
          </w:p>
        </w:tc>
      </w:tr>
      <w:tr w:rsidR="00DA5C13" w14:paraId="042874B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5677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F307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柏子仁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36F8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AFC5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8,368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E7A9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0.244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160B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2041.792</w:t>
            </w:r>
          </w:p>
        </w:tc>
      </w:tr>
      <w:tr w:rsidR="00DA5C13" w14:paraId="508C2A2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1A23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7D6E5"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醋</w:t>
            </w:r>
            <w:proofErr w:type="gramEnd"/>
            <w:r>
              <w:rPr>
                <w:rFonts w:ascii="宋体" w:hAnsi="宋体" w:cs="宋体" w:hint="eastAsia"/>
                <w:color w:val="000000"/>
                <w:kern w:val="0"/>
                <w:sz w:val="22"/>
                <w:szCs w:val="22"/>
                <w:lang w:bidi="ar"/>
              </w:rPr>
              <w:t>鳖甲</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BBF4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6919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6,968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D1E0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0.279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7001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1944.072</w:t>
            </w:r>
          </w:p>
        </w:tc>
      </w:tr>
      <w:tr w:rsidR="00DA5C13" w14:paraId="083FA1B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92CC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77A4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炒槟榔</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AC12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1847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3,525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4582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762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274.95</w:t>
            </w:r>
          </w:p>
        </w:tc>
      </w:tr>
      <w:tr w:rsidR="00DA5C13" w14:paraId="3FE32D8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CB50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A114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蓖麻子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4D58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0CA5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EBF0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3201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210.915</w:t>
            </w:r>
          </w:p>
        </w:tc>
      </w:tr>
      <w:tr w:rsidR="00DA5C13" w14:paraId="66DBC03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69B1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79AC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炒白芍</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A196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CDB4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13,931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53DB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0.176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D3FF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2451.856</w:t>
            </w:r>
          </w:p>
        </w:tc>
      </w:tr>
      <w:tr w:rsidR="00DA5C13" w14:paraId="50FA251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921B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FA74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侧柏叶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105F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DBC6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44,306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18AB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288E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1284.874</w:t>
            </w:r>
          </w:p>
        </w:tc>
      </w:tr>
      <w:tr w:rsidR="00DA5C13" w14:paraId="7B09C70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E894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6188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炒苍耳子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8C14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C65E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12,128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E8BA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0.067</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0C17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812.576</w:t>
            </w:r>
          </w:p>
        </w:tc>
      </w:tr>
      <w:tr w:rsidR="00DA5C13" w14:paraId="39439E9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4E2C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CF61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草豆蔻</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9854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9F19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5,518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62C0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0.123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42A9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678.714</w:t>
            </w:r>
          </w:p>
        </w:tc>
      </w:tr>
      <w:tr w:rsidR="00DA5C13" w14:paraId="0542292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8646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13AFC"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醋</w:t>
            </w:r>
            <w:proofErr w:type="gramEnd"/>
            <w:r>
              <w:rPr>
                <w:rFonts w:ascii="宋体" w:hAnsi="宋体" w:cs="宋体" w:hint="eastAsia"/>
                <w:color w:val="000000"/>
                <w:kern w:val="0"/>
                <w:sz w:val="22"/>
                <w:szCs w:val="22"/>
                <w:lang w:bidi="ar"/>
              </w:rPr>
              <w:t>莪术</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08E6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4738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8,853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158B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5275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486.915</w:t>
            </w:r>
          </w:p>
        </w:tc>
      </w:tr>
      <w:tr w:rsidR="00DA5C13" w14:paraId="5769017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21FD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BCD3F"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醋</w:t>
            </w:r>
            <w:proofErr w:type="gramEnd"/>
            <w:r>
              <w:rPr>
                <w:rFonts w:ascii="宋体" w:hAnsi="宋体" w:cs="宋体" w:hint="eastAsia"/>
                <w:color w:val="000000"/>
                <w:kern w:val="0"/>
                <w:sz w:val="22"/>
                <w:szCs w:val="22"/>
                <w:lang w:bidi="ar"/>
              </w:rPr>
              <w:t>龟甲</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DE3C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8D0E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4,340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2951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F750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781.2</w:t>
            </w:r>
          </w:p>
        </w:tc>
      </w:tr>
      <w:tr w:rsidR="00DA5C13" w14:paraId="3623669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A9C2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5878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炒僵蚕</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CBCD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4DDD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6,490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E7BB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0.49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DA8D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3180.1</w:t>
            </w:r>
          </w:p>
        </w:tc>
      </w:tr>
      <w:tr w:rsidR="00DA5C13" w14:paraId="0CE7FD0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3C64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ABC0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杜仲</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C4CC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97DC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A265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D873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365.586</w:t>
            </w:r>
          </w:p>
        </w:tc>
      </w:tr>
      <w:tr w:rsidR="00DA5C13" w14:paraId="3AB7472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2BF0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8107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炒芥子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C8EA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98C4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1,012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8A54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8F12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51.612</w:t>
            </w:r>
          </w:p>
        </w:tc>
      </w:tr>
      <w:tr w:rsidR="00DA5C13" w14:paraId="6AF078F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12D3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0312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炒莱菔子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9A7E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A94B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9,125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7335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9D07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392.375</w:t>
            </w:r>
          </w:p>
        </w:tc>
      </w:tr>
      <w:tr w:rsidR="00DA5C13" w14:paraId="66EDC1A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CA97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E141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川</w:t>
            </w:r>
            <w:proofErr w:type="gramStart"/>
            <w:r>
              <w:rPr>
                <w:rFonts w:ascii="宋体" w:hAnsi="宋体" w:cs="宋体" w:hint="eastAsia"/>
                <w:color w:val="000000"/>
                <w:kern w:val="0"/>
                <w:sz w:val="22"/>
                <w:szCs w:val="22"/>
                <w:lang w:bidi="ar"/>
              </w:rPr>
              <w:t>楝</w:t>
            </w:r>
            <w:proofErr w:type="gramEnd"/>
            <w:r>
              <w:rPr>
                <w:rFonts w:ascii="宋体" w:hAnsi="宋体" w:cs="宋体" w:hint="eastAsia"/>
                <w:color w:val="000000"/>
                <w:kern w:val="0"/>
                <w:sz w:val="22"/>
                <w:szCs w:val="22"/>
                <w:lang w:bidi="ar"/>
              </w:rPr>
              <w:t>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4C83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1990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9,431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7AFF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5EF6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273.499</w:t>
            </w:r>
          </w:p>
        </w:tc>
      </w:tr>
      <w:tr w:rsidR="00DA5C13" w14:paraId="7C294BC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B9E0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960E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川木通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693B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ED17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1,837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69C3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3EFF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106.546</w:t>
            </w:r>
          </w:p>
        </w:tc>
      </w:tr>
      <w:tr w:rsidR="00DA5C13" w14:paraId="7CE9347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D70A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7A2A4"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醋</w:t>
            </w:r>
            <w:proofErr w:type="gramEnd"/>
            <w:r>
              <w:rPr>
                <w:rFonts w:ascii="宋体" w:hAnsi="宋体" w:cs="宋体" w:hint="eastAsia"/>
                <w:color w:val="000000"/>
                <w:kern w:val="0"/>
                <w:sz w:val="22"/>
                <w:szCs w:val="22"/>
                <w:lang w:bidi="ar"/>
              </w:rPr>
              <w:t>没药</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73D9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3167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12,840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26F3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0.226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12E4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2901.84</w:t>
            </w:r>
          </w:p>
        </w:tc>
      </w:tr>
      <w:tr w:rsidR="00DA5C13" w14:paraId="3D28620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E3E1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13DF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炒麦芽</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21FD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D4EE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47,300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8F59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3985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1371.7</w:t>
            </w:r>
          </w:p>
        </w:tc>
      </w:tr>
      <w:tr w:rsidR="00DA5C13" w14:paraId="6242D39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57C4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CE86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炒牛蒡子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BF3D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6128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5,959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1073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F1B9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470.761</w:t>
            </w:r>
          </w:p>
        </w:tc>
      </w:tr>
      <w:tr w:rsidR="00DA5C13" w14:paraId="39C9098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B156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FEA7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沙苑子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2312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50DF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5CAA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0.279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BF6D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1307.673</w:t>
            </w:r>
          </w:p>
        </w:tc>
      </w:tr>
      <w:tr w:rsidR="00DA5C13" w14:paraId="388F571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EF95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1AB5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车前草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7364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AC79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8,075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7DEB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8242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427.975</w:t>
            </w:r>
          </w:p>
        </w:tc>
      </w:tr>
      <w:tr w:rsidR="00DA5C13" w14:paraId="42D72AB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DCBC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05044"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醋</w:t>
            </w:r>
            <w:proofErr w:type="gramEnd"/>
            <w:r>
              <w:rPr>
                <w:rFonts w:ascii="宋体" w:hAnsi="宋体" w:cs="宋体" w:hint="eastAsia"/>
                <w:color w:val="000000"/>
                <w:kern w:val="0"/>
                <w:sz w:val="22"/>
                <w:szCs w:val="22"/>
                <w:lang w:bidi="ar"/>
              </w:rPr>
              <w:t>乳香</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3FD9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58A1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13,553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F593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E6A0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1246.876</w:t>
            </w:r>
          </w:p>
        </w:tc>
      </w:tr>
      <w:tr w:rsidR="00DA5C13" w14:paraId="72A7EE2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FB9E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AB41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赤芍</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AED6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1901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51,478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15A6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62D6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5096.322</w:t>
            </w:r>
          </w:p>
        </w:tc>
      </w:tr>
      <w:tr w:rsidR="00DA5C13" w14:paraId="3070857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7468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A4BB1"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醋</w:t>
            </w:r>
            <w:proofErr w:type="gramEnd"/>
            <w:r>
              <w:rPr>
                <w:rFonts w:ascii="宋体" w:hAnsi="宋体" w:cs="宋体" w:hint="eastAsia"/>
                <w:color w:val="000000"/>
                <w:kern w:val="0"/>
                <w:sz w:val="22"/>
                <w:szCs w:val="22"/>
                <w:lang w:bidi="ar"/>
              </w:rPr>
              <w:t>三棱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68F2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FB54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5,731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AF96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FBC1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378.246</w:t>
            </w:r>
          </w:p>
        </w:tc>
      </w:tr>
      <w:tr w:rsidR="00DA5C13" w14:paraId="1435452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E0E4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5F1D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磁石</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C76B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4072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14,759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2537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9EA7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428.011</w:t>
            </w:r>
          </w:p>
        </w:tc>
      </w:tr>
      <w:tr w:rsidR="00DA5C13" w14:paraId="10E601F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9D1A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D35F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炒山楂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BD19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57D8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12,853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D89C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C243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437.002</w:t>
            </w:r>
          </w:p>
        </w:tc>
      </w:tr>
      <w:tr w:rsidR="00DA5C13" w14:paraId="681CFB9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5114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3C5E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炒酸枣仁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B055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94BE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57,843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0A5B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1.451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2596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83930.193</w:t>
            </w:r>
          </w:p>
        </w:tc>
      </w:tr>
      <w:tr w:rsidR="00DA5C13" w14:paraId="426B2D1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DBA8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8EC7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蝉蜕</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43F8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64E5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35,656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8958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1.633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D5D2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58226.248</w:t>
            </w:r>
          </w:p>
        </w:tc>
      </w:tr>
      <w:tr w:rsidR="00DA5C13" w14:paraId="561D22B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D53F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B4D07"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燀</w:t>
            </w:r>
            <w:proofErr w:type="gramEnd"/>
            <w:r>
              <w:rPr>
                <w:rFonts w:ascii="宋体" w:hAnsi="宋体" w:cs="宋体" w:hint="eastAsia"/>
                <w:color w:val="000000"/>
                <w:kern w:val="0"/>
                <w:sz w:val="22"/>
                <w:szCs w:val="22"/>
                <w:lang w:bidi="ar"/>
              </w:rPr>
              <w:t>桃仁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6C9A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2E9C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11,762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F568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74DB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1411.44</w:t>
            </w:r>
          </w:p>
        </w:tc>
      </w:tr>
      <w:tr w:rsidR="00DA5C13" w14:paraId="28C30E6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8EFD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6CC0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炒王不留行</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DDAB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D9FB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10,887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3F5B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6FC1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489.915</w:t>
            </w:r>
          </w:p>
        </w:tc>
      </w:tr>
      <w:tr w:rsidR="00DA5C13" w14:paraId="7B239575"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C308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D895A"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刺</w:t>
            </w:r>
            <w:proofErr w:type="gramEnd"/>
            <w:r>
              <w:rPr>
                <w:rFonts w:ascii="宋体" w:hAnsi="宋体" w:cs="宋体" w:hint="eastAsia"/>
                <w:color w:val="000000"/>
                <w:kern w:val="0"/>
                <w:sz w:val="22"/>
                <w:szCs w:val="22"/>
                <w:lang w:bidi="ar"/>
              </w:rPr>
              <w:t>五加</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AF5E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9295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6,187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4AB5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D877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346.472</w:t>
            </w:r>
          </w:p>
        </w:tc>
      </w:tr>
      <w:tr w:rsidR="00DA5C13" w14:paraId="2A4B539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99B8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10F0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蜂蜜</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9FF6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7919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94E2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746F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281.22</w:t>
            </w:r>
          </w:p>
        </w:tc>
      </w:tr>
      <w:tr w:rsidR="00DA5C13" w14:paraId="2E22D36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3A9F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C533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赤小豆</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0D00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86F3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29,896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0257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A29D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1345.32</w:t>
            </w:r>
          </w:p>
        </w:tc>
      </w:tr>
      <w:tr w:rsidR="00DA5C13" w14:paraId="1B2321A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4CAC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4A64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醋香附</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D195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2D79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60,031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53DF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696C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2101.085</w:t>
            </w:r>
          </w:p>
        </w:tc>
      </w:tr>
      <w:tr w:rsidR="00DA5C13" w14:paraId="4EE7CBE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F5AA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4FDE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川芎</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E375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E51C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147,903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3660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EF41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14494.494</w:t>
            </w:r>
          </w:p>
        </w:tc>
      </w:tr>
      <w:tr w:rsidR="00DA5C13" w14:paraId="6189D20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584A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ED58E"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醋</w:t>
            </w:r>
            <w:proofErr w:type="gramEnd"/>
            <w:r>
              <w:rPr>
                <w:rFonts w:ascii="宋体" w:hAnsi="宋体" w:cs="宋体" w:hint="eastAsia"/>
                <w:color w:val="000000"/>
                <w:kern w:val="0"/>
                <w:sz w:val="22"/>
                <w:szCs w:val="22"/>
                <w:lang w:bidi="ar"/>
              </w:rPr>
              <w:t>延胡索</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38F1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52B6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130,459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F54F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0.348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BE1F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45399.732</w:t>
            </w:r>
          </w:p>
        </w:tc>
      </w:tr>
      <w:tr w:rsidR="00DA5C13" w14:paraId="17A4917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BEB1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72EF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炒紫苏子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2AB8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A368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20,193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B8C0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7A2F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1373.124</w:t>
            </w:r>
          </w:p>
        </w:tc>
      </w:tr>
      <w:tr w:rsidR="00DA5C13" w14:paraId="1C2956E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D35B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2326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炒栀子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558F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3B02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28,846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8FA7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D999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2711.524</w:t>
            </w:r>
          </w:p>
        </w:tc>
      </w:tr>
      <w:tr w:rsidR="00DA5C13" w14:paraId="7C28D03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8704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74341"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煅</w:t>
            </w:r>
            <w:proofErr w:type="gramEnd"/>
            <w:r>
              <w:rPr>
                <w:rFonts w:ascii="宋体" w:hAnsi="宋体" w:cs="宋体" w:hint="eastAsia"/>
                <w:color w:val="000000"/>
                <w:kern w:val="0"/>
                <w:sz w:val="22"/>
                <w:szCs w:val="22"/>
                <w:lang w:bidi="ar"/>
              </w:rPr>
              <w:t>磁石</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C062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4010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1,187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7FF4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8EDD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51.041</w:t>
            </w:r>
          </w:p>
        </w:tc>
      </w:tr>
      <w:tr w:rsidR="00DA5C13" w14:paraId="2DD0A24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8543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lastRenderedPageBreak/>
              <w:t>460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3055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淡豆豉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19CA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35A4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46,850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C3F8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EB63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2764.15</w:t>
            </w:r>
          </w:p>
        </w:tc>
      </w:tr>
      <w:tr w:rsidR="00DA5C13" w14:paraId="6324600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EA99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D660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大腹皮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0797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03F9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8,437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465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BF9A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261.547</w:t>
            </w:r>
          </w:p>
        </w:tc>
      </w:tr>
      <w:tr w:rsidR="00DA5C13" w14:paraId="07CA6EF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5559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0982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地肤子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91EE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25F0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18,793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364D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107F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864.478</w:t>
            </w:r>
          </w:p>
        </w:tc>
      </w:tr>
      <w:tr w:rsidR="00DA5C13" w14:paraId="4E2F774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0897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79FB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地骨皮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6C33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AD98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8,843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73E9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0.262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93C6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2316.866</w:t>
            </w:r>
          </w:p>
        </w:tc>
      </w:tr>
      <w:tr w:rsidR="00DA5C13" w14:paraId="0273D15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F2D7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100A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当归</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3FF1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E9E3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292,443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8F4B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0.323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185B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94459.089</w:t>
            </w:r>
          </w:p>
        </w:tc>
      </w:tr>
      <w:tr w:rsidR="00DA5C13" w14:paraId="26DBBA1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1D25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00DA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当归尾</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7D42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2768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14,675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AA0F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D0D7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4109</w:t>
            </w:r>
          </w:p>
        </w:tc>
      </w:tr>
      <w:tr w:rsidR="00DA5C13" w14:paraId="60BD30C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E24D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775C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冬瓜子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E96A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58CE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2,462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C7CC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B8A8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184.65</w:t>
            </w:r>
          </w:p>
        </w:tc>
      </w:tr>
      <w:tr w:rsidR="00DA5C13" w14:paraId="7B4996E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5522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D98C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大黄</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AF8B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53A7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2,393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0858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E680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157.938</w:t>
            </w:r>
          </w:p>
        </w:tc>
      </w:tr>
      <w:tr w:rsidR="00DA5C13" w14:paraId="7D7A597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FFFE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919D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独活</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1D7B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CD28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25,046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48F0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FFC9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2629.83</w:t>
            </w:r>
          </w:p>
        </w:tc>
      </w:tr>
      <w:tr w:rsidR="00DA5C13" w14:paraId="6F1352F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7FD6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249E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豆蔻</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97D0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D6CA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40,700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DFB9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A91A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4477</w:t>
            </w:r>
          </w:p>
        </w:tc>
      </w:tr>
      <w:tr w:rsidR="00DA5C13" w14:paraId="25E00E5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1D12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08FEA"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煅</w:t>
            </w:r>
            <w:proofErr w:type="gramEnd"/>
            <w:r>
              <w:rPr>
                <w:rFonts w:ascii="宋体" w:hAnsi="宋体" w:cs="宋体" w:hint="eastAsia"/>
                <w:color w:val="000000"/>
                <w:kern w:val="0"/>
                <w:sz w:val="22"/>
                <w:szCs w:val="22"/>
                <w:lang w:bidi="ar"/>
              </w:rPr>
              <w:t>龙骨</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DF54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8570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53,331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F690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0.525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D284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27998.775</w:t>
            </w:r>
          </w:p>
        </w:tc>
      </w:tr>
      <w:tr w:rsidR="00DA5C13" w14:paraId="759A6B3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3809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9F2C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地龙</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3C42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858B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7,709</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F604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0.583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E80A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4494.347</w:t>
            </w:r>
          </w:p>
        </w:tc>
      </w:tr>
      <w:tr w:rsidR="00DA5C13" w14:paraId="6C8A10F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03A6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D7362"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煅</w:t>
            </w:r>
            <w:proofErr w:type="gramEnd"/>
            <w:r>
              <w:rPr>
                <w:rFonts w:ascii="宋体" w:hAnsi="宋体" w:cs="宋体" w:hint="eastAsia"/>
                <w:color w:val="000000"/>
                <w:kern w:val="0"/>
                <w:sz w:val="22"/>
                <w:szCs w:val="22"/>
                <w:lang w:bidi="ar"/>
              </w:rPr>
              <w:t>牡蛎</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05B0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01E7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100,350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E752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2426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2609.1</w:t>
            </w:r>
          </w:p>
        </w:tc>
      </w:tr>
      <w:tr w:rsidR="00DA5C13" w14:paraId="2959135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A436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9892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胆南星</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EC3B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6AEE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3,431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FA31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0696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360.255</w:t>
            </w:r>
          </w:p>
        </w:tc>
      </w:tr>
      <w:tr w:rsidR="00DA5C13" w14:paraId="2B1CAC6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72EB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915D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大青叶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7219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03A7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2,493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042F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700F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137.115</w:t>
            </w:r>
          </w:p>
        </w:tc>
      </w:tr>
      <w:tr w:rsidR="00DA5C13" w14:paraId="1E834AD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F508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1F63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丹参</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01A7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30ED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145,431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CDA8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8E62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12070.773</w:t>
            </w:r>
          </w:p>
        </w:tc>
      </w:tr>
      <w:tr w:rsidR="00DA5C13" w14:paraId="7C6C6EB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A71D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F3D1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党参片</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7ADB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F2F5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75CB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0.388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BCE7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1818.556</w:t>
            </w:r>
          </w:p>
        </w:tc>
      </w:tr>
      <w:tr w:rsidR="00DA5C13" w14:paraId="16A871C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13BB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E0E96"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煅</w:t>
            </w:r>
            <w:proofErr w:type="gramEnd"/>
            <w:r>
              <w:rPr>
                <w:rFonts w:ascii="宋体" w:hAnsi="宋体" w:cs="宋体" w:hint="eastAsia"/>
                <w:color w:val="000000"/>
                <w:kern w:val="0"/>
                <w:sz w:val="22"/>
                <w:szCs w:val="22"/>
                <w:lang w:bidi="ar"/>
              </w:rPr>
              <w:t>瓦楞子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2888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C7C7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46,756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E7C8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0.029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CF8F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1355.924</w:t>
            </w:r>
          </w:p>
        </w:tc>
      </w:tr>
      <w:tr w:rsidR="00DA5C13" w14:paraId="590552E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29D4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8F53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灯心草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487A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462B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AD80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0.301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F239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128.828</w:t>
            </w:r>
          </w:p>
        </w:tc>
      </w:tr>
      <w:tr w:rsidR="00DA5C13" w14:paraId="7C0278A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9B23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5F8E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丁香</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BE1B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DCFF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2,287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004F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0.144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B024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329.328</w:t>
            </w:r>
          </w:p>
        </w:tc>
      </w:tr>
      <w:tr w:rsidR="00DA5C13" w14:paraId="2CB0319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AFD2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F79D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地榆炭</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22CC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CE24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2,950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18DA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4A4B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177</w:t>
            </w:r>
          </w:p>
        </w:tc>
      </w:tr>
      <w:tr w:rsidR="00DA5C13" w14:paraId="3754024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C16C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363E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大枣</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B8B9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6624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82,034</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498B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30E9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2789.156</w:t>
            </w:r>
          </w:p>
        </w:tc>
      </w:tr>
      <w:tr w:rsidR="00DA5C13" w14:paraId="0946017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88A4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DA4E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裸花紫珠</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B127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0716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BD7F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1.056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8B3C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4949.472</w:t>
            </w:r>
          </w:p>
        </w:tc>
      </w:tr>
      <w:tr w:rsidR="00DA5C13" w14:paraId="08EF1DB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1C9E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A8C5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淡竹叶</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5AF2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D600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19,331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AE0B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B880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1024.543</w:t>
            </w:r>
          </w:p>
        </w:tc>
      </w:tr>
      <w:tr w:rsidR="00DA5C13" w14:paraId="511AE7A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3916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EF94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蕲蛇</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E349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390B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3A7D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4.55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B3B3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21325.85</w:t>
            </w:r>
          </w:p>
        </w:tc>
      </w:tr>
      <w:tr w:rsidR="00DA5C13" w14:paraId="44BE520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68AA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1E1F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鹅</w:t>
            </w:r>
            <w:proofErr w:type="gramStart"/>
            <w:r>
              <w:rPr>
                <w:rFonts w:ascii="宋体" w:hAnsi="宋体" w:cs="宋体" w:hint="eastAsia"/>
                <w:color w:val="000000"/>
                <w:kern w:val="0"/>
                <w:sz w:val="22"/>
                <w:szCs w:val="22"/>
                <w:lang w:bidi="ar"/>
              </w:rPr>
              <w:t>不</w:t>
            </w:r>
            <w:proofErr w:type="gramEnd"/>
            <w:r>
              <w:rPr>
                <w:rFonts w:ascii="宋体" w:hAnsi="宋体" w:cs="宋体" w:hint="eastAsia"/>
                <w:color w:val="000000"/>
                <w:kern w:val="0"/>
                <w:sz w:val="22"/>
                <w:szCs w:val="22"/>
                <w:lang w:bidi="ar"/>
              </w:rPr>
              <w:t>食草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77F0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0FA6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1,646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2E02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D8AB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162.954</w:t>
            </w:r>
          </w:p>
        </w:tc>
      </w:tr>
      <w:tr w:rsidR="00DA5C13" w14:paraId="606A4DC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E03C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3C15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法半夏</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CC42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CEF3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174,693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1166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0.241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51A9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42101.013</w:t>
            </w:r>
          </w:p>
        </w:tc>
      </w:tr>
      <w:tr w:rsidR="00DA5C13" w14:paraId="4D06F25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792B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4E0E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麸炒白术</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5F1D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C783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393,531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D848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0.266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28DC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104679.246</w:t>
            </w:r>
          </w:p>
        </w:tc>
      </w:tr>
      <w:tr w:rsidR="00DA5C13" w14:paraId="074C515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C415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4380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麸炒苍术</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5EA3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7F88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21,196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55EA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0.271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E0FA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5744.116</w:t>
            </w:r>
          </w:p>
        </w:tc>
      </w:tr>
      <w:tr w:rsidR="00DA5C13" w14:paraId="285D6C4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A3DB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489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F7D8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槲寄生</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EDC1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F0FF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5336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0.093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0DB6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435.891</w:t>
            </w:r>
          </w:p>
        </w:tc>
      </w:tr>
      <w:tr w:rsidR="00DA5C13" w14:paraId="454C6B16"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0082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5C5F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大皂角</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9647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0C04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5,843</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CB4A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BADE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245.406</w:t>
            </w:r>
          </w:p>
        </w:tc>
      </w:tr>
      <w:tr w:rsidR="00DA5C13" w14:paraId="08C2E19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50CD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AC33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麸炒山药</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FDB6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1417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103,950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8F81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0.104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1D12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10810.8</w:t>
            </w:r>
          </w:p>
        </w:tc>
      </w:tr>
      <w:tr w:rsidR="00DA5C13" w14:paraId="677EC887"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494A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792C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麸炒薏苡仁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59F8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6A8D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106,290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8C21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A886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4145.31</w:t>
            </w:r>
          </w:p>
        </w:tc>
      </w:tr>
      <w:tr w:rsidR="00DA5C13" w14:paraId="4485AB1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FD45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1B34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麸炒枳壳</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82C1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08B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47,531</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98371"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46BB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3612.356</w:t>
            </w:r>
          </w:p>
        </w:tc>
      </w:tr>
      <w:tr w:rsidR="00DA5C13" w14:paraId="3AAD46D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0859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2BB1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防风</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0402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9764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85,015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C3DE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0.273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020F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23209.095</w:t>
            </w:r>
          </w:p>
        </w:tc>
      </w:tr>
      <w:tr w:rsidR="00DA5C13" w14:paraId="4F4D2EA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4BA3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7DA3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蜂房</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A7552"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3BDB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612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27AD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1.79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F3DA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1095.48</w:t>
            </w:r>
          </w:p>
        </w:tc>
      </w:tr>
      <w:tr w:rsidR="00DA5C13" w14:paraId="22901CEE"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451C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127B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防己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D5FB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DA6D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18,796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6DBF4"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0.394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0E28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7405.624</w:t>
            </w:r>
          </w:p>
        </w:tc>
      </w:tr>
      <w:tr w:rsidR="00DA5C13" w14:paraId="5A57C0A9"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2AAE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36BF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茯苓</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1828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842F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499,968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CD43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0.081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72D7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40497.408</w:t>
            </w:r>
          </w:p>
        </w:tc>
      </w:tr>
      <w:tr w:rsidR="00DA5C13" w14:paraId="6B4BA92A"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7077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5FB3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茯苓皮</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2E2B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064B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15,312</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593D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51EC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750.288</w:t>
            </w:r>
          </w:p>
        </w:tc>
      </w:tr>
      <w:tr w:rsidR="00DA5C13" w14:paraId="2C934C0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5926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499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EC48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浮萍</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7191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B108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7,718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5DE3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AAF4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308.72</w:t>
            </w:r>
          </w:p>
        </w:tc>
      </w:tr>
      <w:tr w:rsidR="00DA5C13" w14:paraId="2AB130B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961F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0395E"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覆盆子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58F8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1349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31,856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A93C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0.304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4828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9684.224</w:t>
            </w:r>
          </w:p>
        </w:tc>
      </w:tr>
      <w:tr w:rsidR="00DA5C13" w14:paraId="72EE867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6BFF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501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01FC9"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罗汉果</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01173" w14:textId="77777777" w:rsidR="00DA5C13" w:rsidRDefault="00000000">
            <w:pPr>
              <w:widowControl/>
              <w:jc w:val="left"/>
              <w:textAlignment w:val="center"/>
              <w:rPr>
                <w:rFonts w:ascii="宋体" w:hAnsi="宋体" w:cs="宋体" w:hint="eastAsia"/>
                <w:color w:val="000000"/>
                <w:sz w:val="22"/>
                <w:szCs w:val="22"/>
              </w:rPr>
            </w:pPr>
            <w:proofErr w:type="gramStart"/>
            <w:r>
              <w:rPr>
                <w:rFonts w:ascii="宋体" w:hAnsi="宋体" w:cs="宋体" w:hint="eastAsia"/>
                <w:color w:val="000000"/>
                <w:kern w:val="0"/>
                <w:sz w:val="22"/>
                <w:szCs w:val="22"/>
                <w:lang w:bidi="ar"/>
              </w:rPr>
              <w:t>个</w:t>
            </w:r>
            <w:proofErr w:type="gramEnd"/>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A41C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75</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ADA7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CF42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270</w:t>
            </w:r>
          </w:p>
        </w:tc>
      </w:tr>
      <w:tr w:rsidR="00DA5C13" w14:paraId="467FC493"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902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502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6C94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肿节风</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5A7F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9F83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8,200</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41A0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0.044</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6E29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360.8</w:t>
            </w:r>
          </w:p>
        </w:tc>
      </w:tr>
      <w:tr w:rsidR="00DA5C13" w14:paraId="386AEFDF"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50FB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503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806C5"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干松针</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864A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9E6C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2,468</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8570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ED05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123.4</w:t>
            </w:r>
          </w:p>
        </w:tc>
      </w:tr>
      <w:tr w:rsidR="00DA5C13" w14:paraId="457B8628"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1112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504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D036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三棱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768D8"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E00A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D07B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0.075</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E2F5C"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351.525</w:t>
            </w:r>
          </w:p>
        </w:tc>
      </w:tr>
      <w:tr w:rsidR="00DA5C13" w14:paraId="4E642F91"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68D0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505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D90A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川牛膝</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400B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CF5A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8DAE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0.113</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3154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529.631</w:t>
            </w:r>
          </w:p>
        </w:tc>
      </w:tr>
      <w:tr w:rsidR="00DA5C13" w14:paraId="3B122EB0"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1A14B"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506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5AF5C"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女贞子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532AA"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5803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4C3BA"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0.039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5992D"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182.793</w:t>
            </w:r>
          </w:p>
        </w:tc>
      </w:tr>
      <w:tr w:rsidR="00DA5C13" w14:paraId="61E27EA4"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5D98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lastRenderedPageBreak/>
              <w:t>507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6BD5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肉苁蓉</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BE197"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A5643"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C44A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0.209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254F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979.583</w:t>
            </w:r>
          </w:p>
        </w:tc>
      </w:tr>
      <w:tr w:rsidR="00DA5C13" w14:paraId="2C60528C"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13D88"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508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27016"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厚朴花</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2C220"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E2010"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0E8D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0.2</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26B6F"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937.4</w:t>
            </w:r>
          </w:p>
        </w:tc>
      </w:tr>
      <w:tr w:rsidR="00DA5C13" w14:paraId="50EEEFB2"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B9AC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509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E916D"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莪术</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DCC1B"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BE28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F24A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0.069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DBD95"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323.403</w:t>
            </w:r>
          </w:p>
        </w:tc>
      </w:tr>
      <w:tr w:rsidR="00DA5C13" w14:paraId="2EB6F79D"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E4F16"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510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CED84"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黄精</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0916F"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816C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FC19E"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0.188</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389B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881.156</w:t>
            </w:r>
          </w:p>
        </w:tc>
      </w:tr>
      <w:tr w:rsidR="00DA5C13" w14:paraId="5957C25B" w14:textId="77777777">
        <w:trPr>
          <w:trHeight w:val="270"/>
        </w:trPr>
        <w:tc>
          <w:tcPr>
            <w:tcW w:w="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61C7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511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F3103"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菟丝子</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81EE1" w14:textId="77777777" w:rsidR="00DA5C13"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1g</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54899"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4,687</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EEB87"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0.11</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E5AA2" w14:textId="77777777"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515.57</w:t>
            </w:r>
          </w:p>
        </w:tc>
      </w:tr>
      <w:tr w:rsidR="00DA5C13" w14:paraId="566554DA" w14:textId="77777777">
        <w:trPr>
          <w:trHeight w:val="270"/>
        </w:trPr>
        <w:tc>
          <w:tcPr>
            <w:tcW w:w="6420"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7FE2B" w14:textId="77777777" w:rsidR="00DA5C13"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合计金额</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E7AAF" w14:textId="7B67D57D" w:rsidR="00DA5C13" w:rsidRDefault="00000000">
            <w:pPr>
              <w:widowControl/>
              <w:jc w:val="righ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2495703.98</w:t>
            </w:r>
          </w:p>
        </w:tc>
      </w:tr>
    </w:tbl>
    <w:p w14:paraId="0CDC056B" w14:textId="77777777" w:rsidR="00DA5C13" w:rsidRDefault="00DA5C13">
      <w:pPr>
        <w:widowControl/>
        <w:jc w:val="left"/>
        <w:rPr>
          <w:rFonts w:ascii="宋体" w:hAnsi="宋体" w:cs="宋体" w:hint="eastAsia"/>
          <w:b/>
          <w:szCs w:val="21"/>
        </w:rPr>
      </w:pPr>
    </w:p>
    <w:p w14:paraId="4C086DB8" w14:textId="77777777" w:rsidR="00DA5C13" w:rsidRDefault="00000000">
      <w:pPr>
        <w:keepNext/>
        <w:keepLines/>
        <w:tabs>
          <w:tab w:val="left" w:pos="312"/>
        </w:tabs>
        <w:adjustRightInd w:val="0"/>
        <w:spacing w:line="360" w:lineRule="auto"/>
        <w:textAlignment w:val="baseline"/>
        <w:rPr>
          <w:rFonts w:ascii="宋体" w:hAnsi="宋体" w:hint="eastAsia"/>
          <w:b/>
          <w:bCs/>
          <w:kern w:val="0"/>
          <w:szCs w:val="21"/>
        </w:rPr>
      </w:pPr>
      <w:r>
        <w:rPr>
          <w:rFonts w:ascii="宋体" w:hAnsi="宋体" w:cs="宋体" w:hint="eastAsia"/>
          <w:b/>
          <w:szCs w:val="21"/>
        </w:rPr>
        <w:t>★</w:t>
      </w:r>
      <w:r>
        <w:rPr>
          <w:rFonts w:ascii="宋体" w:hAnsi="宋体" w:hint="eastAsia"/>
          <w:b/>
          <w:bCs/>
          <w:kern w:val="0"/>
          <w:szCs w:val="21"/>
        </w:rPr>
        <w:t>1、因为国家与省、市等政策原因，如国家中药集采项目、中药饮片联盟采购等相关政策出台后，中选品种价格等均以国家相关政策精神执行。</w:t>
      </w:r>
    </w:p>
    <w:p w14:paraId="574FF664" w14:textId="77777777" w:rsidR="00DA5C13" w:rsidRDefault="00000000">
      <w:pPr>
        <w:spacing w:line="360" w:lineRule="auto"/>
        <w:rPr>
          <w:rFonts w:ascii="宋体" w:hAnsi="宋体" w:hint="eastAsia"/>
          <w:b/>
          <w:bCs/>
          <w:szCs w:val="21"/>
        </w:rPr>
      </w:pPr>
      <w:r>
        <w:rPr>
          <w:rFonts w:ascii="宋体" w:hAnsi="宋体" w:cs="宋体" w:hint="eastAsia"/>
          <w:b/>
          <w:szCs w:val="21"/>
        </w:rPr>
        <w:t>★</w:t>
      </w:r>
      <w:r>
        <w:rPr>
          <w:rFonts w:ascii="宋体" w:hAnsi="宋体" w:hint="eastAsia"/>
          <w:b/>
          <w:bCs/>
          <w:szCs w:val="21"/>
        </w:rPr>
        <w:t>2、本项目实际采购量以采购人最终实际发生为准，据实结算，货物需求明细中的采购数量仅为采购人预估数量，不作为采购人的最终采购数量；</w:t>
      </w:r>
    </w:p>
    <w:p w14:paraId="31AC3E6F" w14:textId="77777777" w:rsidR="00DA5C13" w:rsidRDefault="00000000">
      <w:pPr>
        <w:spacing w:line="360" w:lineRule="auto"/>
        <w:rPr>
          <w:rFonts w:ascii="宋体" w:hAnsi="宋体" w:hint="eastAsia"/>
          <w:b/>
          <w:bCs/>
          <w:szCs w:val="21"/>
        </w:rPr>
      </w:pPr>
      <w:r>
        <w:rPr>
          <w:rFonts w:ascii="宋体" w:hAnsi="宋体" w:cs="宋体" w:hint="eastAsia"/>
          <w:b/>
          <w:szCs w:val="21"/>
        </w:rPr>
        <w:t>★</w:t>
      </w:r>
      <w:r>
        <w:rPr>
          <w:rFonts w:ascii="宋体" w:hAnsi="宋体" w:hint="eastAsia"/>
          <w:b/>
          <w:bCs/>
          <w:szCs w:val="21"/>
        </w:rPr>
        <w:t>3、</w:t>
      </w:r>
      <w:bookmarkStart w:id="61" w:name="_Hlk196691647"/>
      <w:r>
        <w:rPr>
          <w:rFonts w:ascii="宋体" w:hAnsi="宋体" w:hint="eastAsia"/>
          <w:b/>
          <w:bCs/>
          <w:szCs w:val="21"/>
        </w:rPr>
        <w:t>本项目不直接对排名前二的两个中标人进行中药饮片采购种类、数量和代煎的分配，具体中药饮片采购数量、种类和代煎的分配由中标人与采购人签订合同时商议，投标人不得因为对分配结果不满意，期望通过索赔等方式获取补偿，否则，除可能遭到拒绝外，还可能将被作为不良行为记录在案；</w:t>
      </w:r>
      <w:bookmarkEnd w:id="61"/>
    </w:p>
    <w:p w14:paraId="37E3F593" w14:textId="77777777" w:rsidR="00DA5C13" w:rsidRDefault="00000000">
      <w:pPr>
        <w:keepNext/>
        <w:keepLines/>
        <w:adjustRightInd w:val="0"/>
        <w:spacing w:line="360" w:lineRule="auto"/>
        <w:textAlignment w:val="baseline"/>
        <w:outlineLvl w:val="1"/>
        <w:rPr>
          <w:rFonts w:ascii="宋体" w:hAnsi="宋体" w:hint="eastAsia"/>
          <w:b/>
          <w:bCs/>
          <w:kern w:val="0"/>
          <w:sz w:val="24"/>
          <w:szCs w:val="21"/>
        </w:rPr>
      </w:pPr>
      <w:r>
        <w:rPr>
          <w:rFonts w:ascii="宋体" w:hAnsi="宋体" w:cs="宋体" w:hint="eastAsia"/>
          <w:b/>
          <w:szCs w:val="21"/>
        </w:rPr>
        <w:t>★</w:t>
      </w:r>
      <w:r>
        <w:rPr>
          <w:rFonts w:ascii="宋体" w:hAnsi="宋体" w:hint="eastAsia"/>
          <w:b/>
          <w:bCs/>
          <w:szCs w:val="21"/>
        </w:rPr>
        <w:t>4、投标人参与投标的中药饮片品种须全部覆盖本次招标品种，否则作无效标处理；</w:t>
      </w:r>
    </w:p>
    <w:p w14:paraId="6D47DF18" w14:textId="77777777" w:rsidR="00DA5C13" w:rsidRDefault="00DA5C13">
      <w:pPr>
        <w:widowControl/>
        <w:jc w:val="left"/>
        <w:rPr>
          <w:rFonts w:ascii="宋体" w:hAnsi="宋体" w:cs="宋体" w:hint="eastAsia"/>
          <w:b/>
          <w:szCs w:val="21"/>
        </w:rPr>
      </w:pPr>
    </w:p>
    <w:p w14:paraId="092EB7AE" w14:textId="77777777" w:rsidR="00DA5C13" w:rsidRDefault="00DA5C13">
      <w:pPr>
        <w:widowControl/>
        <w:jc w:val="left"/>
        <w:rPr>
          <w:rFonts w:ascii="宋体" w:hAnsi="宋体" w:cs="宋体" w:hint="eastAsia"/>
          <w:b/>
          <w:szCs w:val="21"/>
        </w:rPr>
      </w:pPr>
    </w:p>
    <w:p w14:paraId="74F4A619" w14:textId="77777777" w:rsidR="00DA5C13" w:rsidRDefault="00DA5C13">
      <w:pPr>
        <w:widowControl/>
        <w:jc w:val="left"/>
        <w:rPr>
          <w:rFonts w:ascii="宋体" w:hAnsi="宋体" w:cs="宋体" w:hint="eastAsia"/>
          <w:b/>
          <w:szCs w:val="21"/>
        </w:rPr>
      </w:pPr>
    </w:p>
    <w:p w14:paraId="474B5646" w14:textId="77777777" w:rsidR="00DA5C13" w:rsidRDefault="00DA5C13">
      <w:pPr>
        <w:widowControl/>
        <w:jc w:val="left"/>
        <w:rPr>
          <w:rFonts w:ascii="宋体" w:hAnsi="宋体" w:cs="宋体" w:hint="eastAsia"/>
          <w:b/>
          <w:szCs w:val="21"/>
        </w:rPr>
      </w:pPr>
    </w:p>
    <w:p w14:paraId="2C3A2DC5" w14:textId="77777777" w:rsidR="00DA5C13" w:rsidRDefault="00DA5C13">
      <w:pPr>
        <w:widowControl/>
        <w:jc w:val="left"/>
        <w:rPr>
          <w:rFonts w:ascii="宋体" w:hAnsi="宋体" w:cs="宋体" w:hint="eastAsia"/>
          <w:b/>
          <w:szCs w:val="21"/>
        </w:rPr>
      </w:pPr>
    </w:p>
    <w:p w14:paraId="14061605" w14:textId="77777777" w:rsidR="00DA5C13" w:rsidRDefault="00DA5C13">
      <w:pPr>
        <w:widowControl/>
        <w:jc w:val="left"/>
        <w:rPr>
          <w:rFonts w:ascii="宋体" w:hAnsi="宋体" w:cs="宋体" w:hint="eastAsia"/>
          <w:b/>
          <w:szCs w:val="21"/>
        </w:rPr>
      </w:pPr>
    </w:p>
    <w:p w14:paraId="31B1E308" w14:textId="77777777" w:rsidR="00DA5C13" w:rsidRDefault="00DA5C13">
      <w:pPr>
        <w:widowControl/>
        <w:jc w:val="left"/>
        <w:rPr>
          <w:rFonts w:ascii="宋体" w:hAnsi="宋体" w:cs="宋体" w:hint="eastAsia"/>
          <w:b/>
          <w:szCs w:val="21"/>
        </w:rPr>
      </w:pPr>
    </w:p>
    <w:p w14:paraId="3EC2BAA6" w14:textId="77777777" w:rsidR="00DA5C13" w:rsidRDefault="00DA5C13">
      <w:pPr>
        <w:widowControl/>
        <w:jc w:val="left"/>
        <w:rPr>
          <w:rFonts w:ascii="宋体" w:hAnsi="宋体" w:cs="宋体" w:hint="eastAsia"/>
          <w:b/>
          <w:szCs w:val="21"/>
        </w:rPr>
      </w:pPr>
    </w:p>
    <w:p w14:paraId="2F606813" w14:textId="77777777" w:rsidR="00DA5C13" w:rsidRDefault="00DA5C13">
      <w:pPr>
        <w:widowControl/>
        <w:jc w:val="left"/>
        <w:rPr>
          <w:rFonts w:ascii="宋体" w:hAnsi="宋体" w:cs="宋体" w:hint="eastAsia"/>
          <w:b/>
          <w:szCs w:val="21"/>
        </w:rPr>
      </w:pPr>
    </w:p>
    <w:p w14:paraId="1CD433BC" w14:textId="77777777" w:rsidR="00DA5C13" w:rsidRDefault="00DA5C13">
      <w:pPr>
        <w:widowControl/>
        <w:jc w:val="left"/>
        <w:rPr>
          <w:rFonts w:ascii="宋体" w:hAnsi="宋体" w:cs="宋体" w:hint="eastAsia"/>
          <w:b/>
          <w:szCs w:val="21"/>
        </w:rPr>
      </w:pPr>
    </w:p>
    <w:p w14:paraId="74B4C7EF" w14:textId="77777777" w:rsidR="00DA5C13" w:rsidRDefault="00DA5C13">
      <w:pPr>
        <w:widowControl/>
        <w:jc w:val="left"/>
        <w:rPr>
          <w:rFonts w:ascii="宋体" w:hAnsi="宋体" w:cs="宋体" w:hint="eastAsia"/>
          <w:b/>
          <w:szCs w:val="21"/>
        </w:rPr>
      </w:pPr>
    </w:p>
    <w:p w14:paraId="51115D5C" w14:textId="77777777" w:rsidR="00DA5C13" w:rsidRDefault="00DA5C13">
      <w:pPr>
        <w:widowControl/>
        <w:jc w:val="left"/>
        <w:rPr>
          <w:rFonts w:ascii="宋体" w:hAnsi="宋体" w:cs="宋体" w:hint="eastAsia"/>
          <w:b/>
          <w:szCs w:val="21"/>
        </w:rPr>
      </w:pPr>
    </w:p>
    <w:p w14:paraId="18F6C033" w14:textId="77777777" w:rsidR="00DA5C13" w:rsidRDefault="00DA5C13">
      <w:pPr>
        <w:widowControl/>
        <w:jc w:val="left"/>
        <w:rPr>
          <w:rFonts w:ascii="宋体" w:hAnsi="宋体" w:cs="宋体" w:hint="eastAsia"/>
          <w:b/>
          <w:szCs w:val="21"/>
        </w:rPr>
      </w:pPr>
    </w:p>
    <w:p w14:paraId="23CDBB2B" w14:textId="77777777" w:rsidR="00DA5C13" w:rsidRDefault="00DA5C13">
      <w:pPr>
        <w:widowControl/>
        <w:jc w:val="left"/>
        <w:rPr>
          <w:rFonts w:ascii="宋体" w:hAnsi="宋体" w:cs="宋体" w:hint="eastAsia"/>
          <w:b/>
          <w:szCs w:val="21"/>
        </w:rPr>
      </w:pPr>
    </w:p>
    <w:p w14:paraId="3B1DE10A" w14:textId="77777777" w:rsidR="00DA5C13" w:rsidRDefault="00DA5C13">
      <w:pPr>
        <w:widowControl/>
        <w:jc w:val="left"/>
        <w:rPr>
          <w:rFonts w:ascii="宋体" w:hAnsi="宋体" w:cs="宋体" w:hint="eastAsia"/>
          <w:b/>
          <w:szCs w:val="21"/>
        </w:rPr>
      </w:pPr>
    </w:p>
    <w:p w14:paraId="3436ADBD" w14:textId="77777777" w:rsidR="00DA5C13" w:rsidRDefault="00DA5C13">
      <w:pPr>
        <w:widowControl/>
        <w:jc w:val="left"/>
        <w:rPr>
          <w:rFonts w:ascii="宋体" w:hAnsi="宋体" w:cs="宋体" w:hint="eastAsia"/>
          <w:b/>
          <w:szCs w:val="21"/>
        </w:rPr>
      </w:pPr>
    </w:p>
    <w:p w14:paraId="03A1BD85" w14:textId="77777777" w:rsidR="00DA5C13" w:rsidRDefault="00DA5C13">
      <w:pPr>
        <w:widowControl/>
        <w:jc w:val="left"/>
        <w:rPr>
          <w:rFonts w:ascii="宋体" w:hAnsi="宋体" w:cs="宋体" w:hint="eastAsia"/>
          <w:b/>
          <w:szCs w:val="21"/>
        </w:rPr>
      </w:pPr>
    </w:p>
    <w:p w14:paraId="77BF2BC3" w14:textId="77777777" w:rsidR="00DA5C13" w:rsidRDefault="00DA5C13">
      <w:pPr>
        <w:widowControl/>
        <w:jc w:val="left"/>
        <w:rPr>
          <w:rFonts w:ascii="宋体" w:hAnsi="宋体" w:cs="宋体" w:hint="eastAsia"/>
          <w:b/>
          <w:szCs w:val="21"/>
        </w:rPr>
      </w:pPr>
    </w:p>
    <w:p w14:paraId="74C91706" w14:textId="77777777" w:rsidR="00DA5C13" w:rsidRDefault="00DA5C13">
      <w:pPr>
        <w:widowControl/>
        <w:jc w:val="left"/>
        <w:rPr>
          <w:rFonts w:ascii="宋体" w:hAnsi="宋体" w:cs="宋体" w:hint="eastAsia"/>
          <w:b/>
          <w:szCs w:val="21"/>
        </w:rPr>
      </w:pPr>
    </w:p>
    <w:p w14:paraId="763F3631" w14:textId="77777777" w:rsidR="00DA5C13" w:rsidRDefault="00DA5C13">
      <w:pPr>
        <w:widowControl/>
        <w:jc w:val="left"/>
        <w:rPr>
          <w:rFonts w:ascii="宋体" w:hAnsi="宋体" w:cs="宋体" w:hint="eastAsia"/>
          <w:b/>
          <w:szCs w:val="21"/>
        </w:rPr>
      </w:pPr>
    </w:p>
    <w:p w14:paraId="0B72B7DA" w14:textId="77777777" w:rsidR="00DA5C13" w:rsidRDefault="00DA5C13">
      <w:pPr>
        <w:widowControl/>
        <w:jc w:val="left"/>
        <w:rPr>
          <w:rFonts w:ascii="宋体" w:hAnsi="宋体" w:cs="宋体" w:hint="eastAsia"/>
          <w:b/>
          <w:szCs w:val="21"/>
        </w:rPr>
      </w:pPr>
    </w:p>
    <w:p w14:paraId="7406BE18" w14:textId="77777777" w:rsidR="00DA5C13" w:rsidRDefault="00DA5C13">
      <w:pPr>
        <w:widowControl/>
        <w:jc w:val="left"/>
        <w:rPr>
          <w:rFonts w:ascii="宋体" w:hAnsi="宋体" w:cs="宋体" w:hint="eastAsia"/>
          <w:b/>
          <w:szCs w:val="21"/>
        </w:rPr>
      </w:pPr>
    </w:p>
    <w:p w14:paraId="74C2832B" w14:textId="77777777" w:rsidR="00DA5C13" w:rsidRDefault="00DA5C13">
      <w:pPr>
        <w:widowControl/>
        <w:jc w:val="left"/>
        <w:rPr>
          <w:rFonts w:ascii="宋体" w:hAnsi="宋体" w:cs="宋体" w:hint="eastAsia"/>
          <w:b/>
          <w:szCs w:val="21"/>
        </w:rPr>
      </w:pPr>
    </w:p>
    <w:p w14:paraId="3622A4D7" w14:textId="77777777" w:rsidR="00DA5C13" w:rsidRDefault="00DA5C13">
      <w:pPr>
        <w:widowControl/>
        <w:jc w:val="left"/>
        <w:rPr>
          <w:rFonts w:ascii="宋体" w:hAnsi="宋体" w:cs="宋体" w:hint="eastAsia"/>
          <w:b/>
          <w:szCs w:val="21"/>
        </w:rPr>
      </w:pPr>
    </w:p>
    <w:p w14:paraId="7DF1040B" w14:textId="77777777" w:rsidR="00DA5C13" w:rsidRDefault="00000000">
      <w:pPr>
        <w:widowControl/>
        <w:jc w:val="left"/>
        <w:rPr>
          <w:b/>
          <w:bCs/>
          <w:kern w:val="0"/>
          <w:sz w:val="24"/>
          <w:szCs w:val="20"/>
        </w:rPr>
      </w:pPr>
      <w:r>
        <w:rPr>
          <w:b/>
          <w:bCs/>
        </w:rPr>
        <w:br w:type="page"/>
      </w:r>
    </w:p>
    <w:p w14:paraId="43CDE9FD" w14:textId="77777777" w:rsidR="00DA5C13" w:rsidRDefault="00000000">
      <w:pPr>
        <w:pStyle w:val="2"/>
        <w:spacing w:beforeLines="50" w:before="120" w:afterLines="50" w:after="120"/>
        <w:rPr>
          <w:b/>
          <w:bCs/>
          <w:szCs w:val="24"/>
        </w:rPr>
      </w:pPr>
      <w:bookmarkStart w:id="62" w:name="_Hlk195366158"/>
      <w:r>
        <w:rPr>
          <w:rFonts w:hint="eastAsia"/>
          <w:b/>
          <w:bCs/>
        </w:rPr>
        <w:lastRenderedPageBreak/>
        <w:t>五</w:t>
      </w:r>
      <w:r>
        <w:rPr>
          <w:rFonts w:ascii="宋体" w:hAnsi="宋体" w:hint="eastAsia"/>
          <w:b/>
          <w:bCs/>
        </w:rPr>
        <w:t>、</w:t>
      </w:r>
      <w:r>
        <w:rPr>
          <w:rFonts w:hint="eastAsia"/>
          <w:b/>
          <w:bCs/>
          <w:szCs w:val="24"/>
        </w:rPr>
        <w:t>商务要求</w:t>
      </w:r>
    </w:p>
    <w:bookmarkEnd w:id="62"/>
    <w:p w14:paraId="3E8BD016" w14:textId="2FCCCD00" w:rsidR="00DA5C13" w:rsidRDefault="00000000">
      <w:pPr>
        <w:widowControl/>
        <w:adjustRightInd w:val="0"/>
        <w:snapToGrid w:val="0"/>
        <w:ind w:firstLineChars="200" w:firstLine="422"/>
        <w:jc w:val="left"/>
        <w:rPr>
          <w:rFonts w:ascii="宋体" w:hAnsi="宋体" w:cs="宋体" w:hint="eastAsia"/>
          <w:b/>
          <w:color w:val="000000" w:themeColor="text1"/>
          <w:szCs w:val="21"/>
        </w:rPr>
      </w:pPr>
      <w:r>
        <w:rPr>
          <w:rFonts w:ascii="宋体" w:hAnsi="宋体" w:cs="宋体" w:hint="eastAsia"/>
          <w:b/>
          <w:color w:val="000000" w:themeColor="text1"/>
          <w:szCs w:val="21"/>
        </w:rPr>
        <w:t>★1、服务期要求：自合同约定或签订之日起一年。</w:t>
      </w:r>
      <w:r w:rsidR="001B4289" w:rsidRPr="009439FB">
        <w:rPr>
          <w:rFonts w:ascii="宋体" w:hAnsi="宋体" w:cs="宋体" w:hint="eastAsia"/>
          <w:b/>
          <w:color w:val="000000"/>
          <w:szCs w:val="21"/>
          <w14:ligatures w14:val="standardContextual"/>
        </w:rPr>
        <w:t>一年合同期满后，经履约考核合格或以上的可按原合同条款续签下一年度合同，每次续签期限为一年，最多可续签二次。</w:t>
      </w:r>
    </w:p>
    <w:p w14:paraId="14BABF6D" w14:textId="77777777" w:rsidR="00DA5C13" w:rsidRDefault="00000000">
      <w:pPr>
        <w:widowControl/>
        <w:adjustRightInd w:val="0"/>
        <w:snapToGrid w:val="0"/>
        <w:ind w:firstLineChars="200" w:firstLine="422"/>
        <w:jc w:val="left"/>
        <w:rPr>
          <w:rFonts w:ascii="宋体" w:hAnsi="宋体" w:cs="宋体" w:hint="eastAsia"/>
          <w:b/>
          <w:color w:val="000000" w:themeColor="text1"/>
          <w:szCs w:val="21"/>
        </w:rPr>
      </w:pPr>
      <w:r>
        <w:rPr>
          <w:rFonts w:ascii="宋体" w:hAnsi="宋体" w:cs="宋体" w:hint="eastAsia"/>
          <w:b/>
          <w:color w:val="000000" w:themeColor="text1"/>
          <w:szCs w:val="21"/>
        </w:rPr>
        <w:t>★2、交货时间：接到药品下单之日起24小时内，最长不超过48小时；急需药品2小时内配送到位，保证1周多次送货。</w:t>
      </w:r>
    </w:p>
    <w:p w14:paraId="5B4E6D7F" w14:textId="77777777" w:rsidR="00DA5C13" w:rsidRDefault="00000000">
      <w:pPr>
        <w:widowControl/>
        <w:adjustRightInd w:val="0"/>
        <w:snapToGrid w:val="0"/>
        <w:ind w:firstLineChars="300" w:firstLine="630"/>
        <w:jc w:val="left"/>
        <w:rPr>
          <w:rFonts w:ascii="宋体" w:hAnsi="宋体" w:cs="宋体" w:hint="eastAsia"/>
          <w:bCs/>
          <w:color w:val="000000" w:themeColor="text1"/>
          <w:szCs w:val="21"/>
        </w:rPr>
      </w:pPr>
      <w:r>
        <w:rPr>
          <w:rFonts w:ascii="宋体" w:hAnsi="宋体" w:cs="宋体" w:hint="eastAsia"/>
          <w:bCs/>
          <w:color w:val="000000" w:themeColor="text1"/>
          <w:szCs w:val="21"/>
        </w:rPr>
        <w:t>3、交货地点：采购人指定地点。</w:t>
      </w:r>
    </w:p>
    <w:p w14:paraId="6ACB841D" w14:textId="41AAE941" w:rsidR="00DA5C13" w:rsidRDefault="00000000">
      <w:pPr>
        <w:widowControl/>
        <w:adjustRightInd w:val="0"/>
        <w:snapToGrid w:val="0"/>
        <w:ind w:firstLineChars="200" w:firstLine="422"/>
        <w:jc w:val="left"/>
        <w:rPr>
          <w:rFonts w:ascii="宋体" w:hAnsi="宋体" w:cs="宋体" w:hint="eastAsia"/>
          <w:b/>
          <w:color w:val="000000" w:themeColor="text1"/>
          <w:szCs w:val="21"/>
        </w:rPr>
      </w:pPr>
      <w:r>
        <w:rPr>
          <w:rFonts w:ascii="宋体" w:hAnsi="宋体" w:cs="宋体" w:hint="eastAsia"/>
          <w:b/>
          <w:color w:val="000000" w:themeColor="text1"/>
          <w:szCs w:val="21"/>
        </w:rPr>
        <w:t>★4、投标人需知悉并遵守采购人的配送服务要求。</w:t>
      </w:r>
    </w:p>
    <w:p w14:paraId="1C984AB8" w14:textId="77777777" w:rsidR="00DA5C13" w:rsidRDefault="00000000">
      <w:pPr>
        <w:widowControl/>
        <w:adjustRightInd w:val="0"/>
        <w:snapToGrid w:val="0"/>
        <w:ind w:firstLineChars="300" w:firstLine="630"/>
        <w:jc w:val="left"/>
        <w:rPr>
          <w:rFonts w:ascii="宋体" w:hAnsi="宋体" w:cs="宋体" w:hint="eastAsia"/>
          <w:color w:val="000000" w:themeColor="text1"/>
          <w:szCs w:val="21"/>
        </w:rPr>
      </w:pPr>
      <w:r>
        <w:rPr>
          <w:rFonts w:ascii="宋体" w:hAnsi="宋体" w:cs="宋体" w:hint="eastAsia"/>
          <w:color w:val="000000" w:themeColor="text1"/>
          <w:szCs w:val="21"/>
        </w:rPr>
        <w:t>5、其他要求：</w:t>
      </w:r>
    </w:p>
    <w:p w14:paraId="197723D4" w14:textId="77777777" w:rsidR="00DA5C13" w:rsidRDefault="00000000">
      <w:pPr>
        <w:widowControl/>
        <w:adjustRightInd w:val="0"/>
        <w:snapToGrid w:val="0"/>
        <w:ind w:firstLineChars="200" w:firstLine="420"/>
        <w:jc w:val="left"/>
        <w:rPr>
          <w:rFonts w:ascii="宋体" w:hAnsi="宋体" w:cs="宋体" w:hint="eastAsia"/>
          <w:szCs w:val="21"/>
        </w:rPr>
      </w:pPr>
      <w:r>
        <w:rPr>
          <w:rFonts w:ascii="宋体" w:hAnsi="宋体" w:cs="宋体" w:hint="eastAsia"/>
          <w:color w:val="000000" w:themeColor="text1"/>
          <w:szCs w:val="21"/>
        </w:rPr>
        <w:t>（1）双方在药品购销过程中严格执行《药品管理法》、《医疗机构药事管理规定》和《处方管理办法》等法律法</w:t>
      </w:r>
      <w:r>
        <w:rPr>
          <w:rFonts w:ascii="宋体" w:hAnsi="宋体" w:cs="宋体" w:hint="eastAsia"/>
          <w:szCs w:val="21"/>
        </w:rPr>
        <w:t>规的有关规定，诚信经营。</w:t>
      </w:r>
    </w:p>
    <w:p w14:paraId="0AA62B39" w14:textId="77777777" w:rsidR="00DA5C13" w:rsidRDefault="00000000">
      <w:pPr>
        <w:widowControl/>
        <w:adjustRightInd w:val="0"/>
        <w:snapToGrid w:val="0"/>
        <w:ind w:firstLineChars="200" w:firstLine="420"/>
        <w:jc w:val="left"/>
        <w:rPr>
          <w:rFonts w:ascii="宋体" w:hAnsi="宋体" w:cs="宋体" w:hint="eastAsia"/>
          <w:szCs w:val="21"/>
        </w:rPr>
      </w:pPr>
      <w:r>
        <w:rPr>
          <w:rFonts w:ascii="宋体" w:hAnsi="宋体" w:cs="宋体" w:hint="eastAsia"/>
          <w:szCs w:val="21"/>
        </w:rPr>
        <w:t>（2）中标人在保证药品质量、执行国家物价的前提下按约定的药品品种、剂型、规格、数量、价格、供货方式等供货，保证临床用药</w:t>
      </w:r>
      <w:proofErr w:type="gramStart"/>
      <w:r>
        <w:rPr>
          <w:rFonts w:ascii="宋体" w:hAnsi="宋体" w:cs="宋体" w:hint="eastAsia"/>
          <w:szCs w:val="21"/>
        </w:rPr>
        <w:t>不</w:t>
      </w:r>
      <w:proofErr w:type="gramEnd"/>
      <w:r>
        <w:rPr>
          <w:rFonts w:ascii="宋体" w:hAnsi="宋体" w:cs="宋体" w:hint="eastAsia"/>
          <w:szCs w:val="21"/>
        </w:rPr>
        <w:t>断档。</w:t>
      </w:r>
    </w:p>
    <w:p w14:paraId="23D4EDD2" w14:textId="444BD4EC" w:rsidR="00DA5C13" w:rsidRDefault="00000000">
      <w:pPr>
        <w:widowControl/>
        <w:adjustRightInd w:val="0"/>
        <w:snapToGrid w:val="0"/>
        <w:ind w:firstLineChars="200" w:firstLine="420"/>
        <w:jc w:val="left"/>
        <w:rPr>
          <w:rFonts w:ascii="宋体" w:hAnsi="宋体" w:cs="宋体" w:hint="eastAsia"/>
          <w:szCs w:val="21"/>
        </w:rPr>
      </w:pPr>
      <w:r>
        <w:rPr>
          <w:rFonts w:ascii="宋体" w:hAnsi="宋体" w:cs="宋体" w:hint="eastAsia"/>
          <w:szCs w:val="21"/>
        </w:rPr>
        <w:t>中标人必须保证本次招标品种（511种）的日常供应，不得以任何借口（如无货，采购量少等）不执行医院药品采购计划，如发生供货中断，采购人有权取消其配送资格，并处以该中药饮片品种已供货款等额的违约金并终止合同。</w:t>
      </w:r>
    </w:p>
    <w:p w14:paraId="3AB44909" w14:textId="77777777" w:rsidR="00DA5C13" w:rsidRDefault="00000000">
      <w:pPr>
        <w:widowControl/>
        <w:adjustRightInd w:val="0"/>
        <w:snapToGrid w:val="0"/>
        <w:ind w:firstLineChars="200" w:firstLine="420"/>
        <w:jc w:val="left"/>
        <w:rPr>
          <w:rFonts w:ascii="宋体" w:hAnsi="宋体" w:cs="宋体" w:hint="eastAsia"/>
          <w:szCs w:val="21"/>
        </w:rPr>
      </w:pPr>
      <w:r>
        <w:rPr>
          <w:rFonts w:ascii="宋体" w:hAnsi="宋体" w:cs="宋体" w:hint="eastAsia"/>
          <w:szCs w:val="21"/>
        </w:rPr>
        <w:t>（3）在合同期间内，不得随意更改供应价格。</w:t>
      </w:r>
    </w:p>
    <w:p w14:paraId="3162BD81" w14:textId="77777777" w:rsidR="00DA5C13" w:rsidRDefault="00000000">
      <w:pPr>
        <w:widowControl/>
        <w:adjustRightInd w:val="0"/>
        <w:snapToGrid w:val="0"/>
        <w:ind w:firstLineChars="200" w:firstLine="420"/>
        <w:jc w:val="left"/>
        <w:rPr>
          <w:rFonts w:ascii="宋体" w:hAnsi="宋体" w:cs="宋体" w:hint="eastAsia"/>
          <w:szCs w:val="21"/>
        </w:rPr>
      </w:pPr>
      <w:r>
        <w:rPr>
          <w:rFonts w:ascii="宋体" w:hAnsi="宋体" w:cs="宋体" w:hint="eastAsia"/>
          <w:szCs w:val="21"/>
        </w:rPr>
        <w:t>（4）若遇国家重大政策调整影响合同执行的情况，双方可共同友好协商解决。</w:t>
      </w:r>
    </w:p>
    <w:p w14:paraId="340CD289" w14:textId="77777777" w:rsidR="00DA5C13" w:rsidRDefault="00000000">
      <w:pPr>
        <w:widowControl/>
        <w:adjustRightInd w:val="0"/>
        <w:snapToGrid w:val="0"/>
        <w:ind w:firstLineChars="200" w:firstLine="420"/>
        <w:jc w:val="left"/>
        <w:rPr>
          <w:rFonts w:ascii="宋体" w:hAnsi="宋体" w:cs="宋体" w:hint="eastAsia"/>
          <w:szCs w:val="21"/>
        </w:rPr>
      </w:pPr>
      <w:r>
        <w:rPr>
          <w:rFonts w:ascii="宋体" w:hAnsi="宋体" w:cs="宋体" w:hint="eastAsia"/>
          <w:szCs w:val="21"/>
        </w:rPr>
        <w:t>（5）如投标人投标文件中前后响应不一致的，以最有利于采购人权益的响应内容为准。</w:t>
      </w:r>
    </w:p>
    <w:p w14:paraId="6AF58EFC" w14:textId="77777777" w:rsidR="00DA5C13" w:rsidRDefault="00000000">
      <w:pPr>
        <w:ind w:firstLineChars="200" w:firstLine="420"/>
        <w:rPr>
          <w:rFonts w:ascii="宋体" w:hAnsi="宋体" w:cs="宋体" w:hint="eastAsia"/>
          <w:b/>
          <w:color w:val="000000" w:themeColor="text1"/>
          <w:szCs w:val="21"/>
        </w:rPr>
      </w:pPr>
      <w:r>
        <w:rPr>
          <w:rFonts w:ascii="宋体" w:hAnsi="宋体" w:cs="宋体" w:hint="eastAsia"/>
          <w:bCs/>
          <w:color w:val="000000" w:themeColor="text1"/>
          <w:szCs w:val="21"/>
        </w:rPr>
        <w:t>★</w:t>
      </w:r>
      <w:r>
        <w:rPr>
          <w:rFonts w:ascii="宋体" w:hAnsi="宋体" w:cs="宋体" w:hint="eastAsia"/>
          <w:b/>
          <w:color w:val="000000" w:themeColor="text1"/>
          <w:szCs w:val="21"/>
        </w:rPr>
        <w:t>6、报价要求</w:t>
      </w:r>
    </w:p>
    <w:p w14:paraId="697B42BE" w14:textId="77777777" w:rsidR="00DA5C13" w:rsidRDefault="00000000">
      <w:pPr>
        <w:ind w:firstLineChars="200" w:firstLine="422"/>
        <w:rPr>
          <w:rFonts w:ascii="Calibri" w:hAnsi="Calibri"/>
          <w:b/>
          <w:color w:val="FF0000"/>
          <w:szCs w:val="21"/>
        </w:rPr>
      </w:pPr>
      <w:r>
        <w:rPr>
          <w:rFonts w:ascii="Calibri" w:hAnsi="Calibri"/>
          <w:b/>
          <w:color w:val="FF0000"/>
          <w:szCs w:val="21"/>
        </w:rPr>
        <w:t>1</w:t>
      </w:r>
      <w:r>
        <w:rPr>
          <w:rFonts w:ascii="Calibri" w:hAnsi="Calibri" w:hint="eastAsia"/>
          <w:b/>
          <w:color w:val="FF0000"/>
          <w:szCs w:val="21"/>
        </w:rPr>
        <w:t>）本次招标不涉及具体投标金额（无须供应商在投标文件中填报具体投标金额），投标人只需在投标文件中就本项目填报唯一的“综合折扣”。投标人应根据自身成本自行填报“综合折扣”，但不得以低于其成本的报价竞标。</w:t>
      </w:r>
    </w:p>
    <w:p w14:paraId="38BC7420" w14:textId="77777777" w:rsidR="00DA5C13" w:rsidRDefault="00000000">
      <w:pPr>
        <w:ind w:firstLineChars="200" w:firstLine="422"/>
        <w:rPr>
          <w:rFonts w:ascii="Calibri" w:hAnsi="Calibri"/>
          <w:b/>
          <w:color w:val="FF0000"/>
          <w:szCs w:val="21"/>
        </w:rPr>
      </w:pPr>
      <w:r>
        <w:rPr>
          <w:rFonts w:ascii="Calibri" w:hAnsi="Calibri"/>
          <w:b/>
          <w:color w:val="FF0000"/>
          <w:szCs w:val="21"/>
        </w:rPr>
        <w:t>2</w:t>
      </w:r>
      <w:r>
        <w:rPr>
          <w:rFonts w:ascii="Calibri" w:hAnsi="Calibri" w:hint="eastAsia"/>
          <w:b/>
          <w:color w:val="FF0000"/>
          <w:szCs w:val="21"/>
        </w:rPr>
        <w:t>）“综合折扣”填写要求：</w:t>
      </w:r>
    </w:p>
    <w:p w14:paraId="30BFC831" w14:textId="77777777" w:rsidR="00DA5C13" w:rsidRDefault="00000000">
      <w:pPr>
        <w:ind w:firstLineChars="200" w:firstLine="422"/>
        <w:rPr>
          <w:rFonts w:ascii="Calibri" w:hAnsi="Calibri"/>
          <w:b/>
          <w:color w:val="FF0000"/>
          <w:szCs w:val="21"/>
        </w:rPr>
      </w:pPr>
      <w:r>
        <w:rPr>
          <w:rFonts w:ascii="Calibri" w:hAnsi="Calibri" w:hint="eastAsia"/>
          <w:b/>
          <w:color w:val="FF0000"/>
          <w:szCs w:val="21"/>
        </w:rPr>
        <w:t>（</w:t>
      </w:r>
      <w:r>
        <w:rPr>
          <w:rFonts w:ascii="Calibri" w:hAnsi="Calibri"/>
          <w:b/>
          <w:color w:val="FF0000"/>
          <w:szCs w:val="21"/>
        </w:rPr>
        <w:t>1</w:t>
      </w:r>
      <w:r>
        <w:rPr>
          <w:rFonts w:ascii="Calibri" w:hAnsi="Calibri" w:hint="eastAsia"/>
          <w:b/>
          <w:color w:val="FF0000"/>
          <w:szCs w:val="21"/>
        </w:rPr>
        <w:t>）填写要求：</w:t>
      </w:r>
      <w:r>
        <w:rPr>
          <w:rFonts w:ascii="Calibri" w:hAnsi="Calibri"/>
          <w:b/>
          <w:color w:val="FF0000"/>
          <w:szCs w:val="21"/>
        </w:rPr>
        <w:t>0</w:t>
      </w:r>
      <w:r>
        <w:rPr>
          <w:rFonts w:ascii="Calibri" w:hAnsi="Calibri" w:hint="eastAsia"/>
          <w:b/>
          <w:color w:val="FF0000"/>
          <w:szCs w:val="21"/>
        </w:rPr>
        <w:t>＜综合折扣≤</w:t>
      </w:r>
      <w:r>
        <w:rPr>
          <w:rFonts w:ascii="Calibri" w:hAnsi="Calibri"/>
          <w:b/>
          <w:color w:val="FF0000"/>
          <w:szCs w:val="21"/>
        </w:rPr>
        <w:t>1</w:t>
      </w:r>
      <w:r>
        <w:rPr>
          <w:rFonts w:ascii="Calibri" w:hAnsi="Calibri" w:hint="eastAsia"/>
          <w:b/>
          <w:color w:val="FF0000"/>
          <w:szCs w:val="21"/>
        </w:rPr>
        <w:t>，未按此要求填写将作投标无效处理；</w:t>
      </w:r>
    </w:p>
    <w:p w14:paraId="486FCE1A" w14:textId="77777777" w:rsidR="00DA5C13" w:rsidRDefault="00000000">
      <w:pPr>
        <w:ind w:firstLineChars="200" w:firstLine="422"/>
        <w:rPr>
          <w:rFonts w:ascii="Calibri" w:hAnsi="Calibri"/>
          <w:b/>
          <w:color w:val="FF0000"/>
          <w:szCs w:val="21"/>
        </w:rPr>
      </w:pPr>
      <w:r>
        <w:rPr>
          <w:rFonts w:ascii="Calibri" w:hAnsi="Calibri" w:hint="eastAsia"/>
          <w:b/>
          <w:color w:val="FF0000"/>
          <w:szCs w:val="21"/>
        </w:rPr>
        <w:t>（</w:t>
      </w:r>
      <w:r>
        <w:rPr>
          <w:rFonts w:ascii="Calibri" w:hAnsi="Calibri"/>
          <w:b/>
          <w:color w:val="FF0000"/>
          <w:szCs w:val="21"/>
        </w:rPr>
        <w:t>2</w:t>
      </w:r>
      <w:r>
        <w:rPr>
          <w:rFonts w:ascii="Calibri" w:hAnsi="Calibri" w:hint="eastAsia"/>
          <w:b/>
          <w:color w:val="FF0000"/>
          <w:szCs w:val="21"/>
        </w:rPr>
        <w:t>）填写的“综合折扣”应为小数，且最多保留小数点后两位，如</w:t>
      </w:r>
      <w:r>
        <w:rPr>
          <w:rFonts w:ascii="Calibri" w:hAnsi="Calibri"/>
          <w:b/>
          <w:color w:val="FF0000"/>
          <w:szCs w:val="21"/>
        </w:rPr>
        <w:t>0.95</w:t>
      </w:r>
      <w:r>
        <w:rPr>
          <w:rFonts w:ascii="Calibri" w:hAnsi="Calibri" w:hint="eastAsia"/>
          <w:b/>
          <w:color w:val="FF0000"/>
          <w:szCs w:val="21"/>
        </w:rPr>
        <w:t>、</w:t>
      </w:r>
      <w:r>
        <w:rPr>
          <w:rFonts w:ascii="Calibri" w:hAnsi="Calibri"/>
          <w:b/>
          <w:color w:val="FF0000"/>
          <w:szCs w:val="21"/>
        </w:rPr>
        <w:t>0.80</w:t>
      </w:r>
      <w:r>
        <w:rPr>
          <w:rFonts w:ascii="Calibri" w:hAnsi="Calibri" w:hint="eastAsia"/>
          <w:b/>
          <w:color w:val="FF0000"/>
          <w:szCs w:val="21"/>
        </w:rPr>
        <w:t>、</w:t>
      </w:r>
      <w:r>
        <w:rPr>
          <w:rFonts w:ascii="Calibri" w:hAnsi="Calibri"/>
          <w:b/>
          <w:color w:val="FF0000"/>
          <w:szCs w:val="21"/>
        </w:rPr>
        <w:t>0.78</w:t>
      </w:r>
      <w:r>
        <w:rPr>
          <w:rFonts w:ascii="Calibri" w:hAnsi="Calibri" w:hint="eastAsia"/>
          <w:b/>
          <w:color w:val="FF0000"/>
          <w:szCs w:val="21"/>
        </w:rPr>
        <w:t>，未按此要求填写将作投标无效处理；</w:t>
      </w:r>
    </w:p>
    <w:p w14:paraId="04428E2C" w14:textId="77777777" w:rsidR="00DA5C13" w:rsidRDefault="00000000">
      <w:pPr>
        <w:ind w:firstLineChars="200" w:firstLine="422"/>
        <w:rPr>
          <w:rFonts w:ascii="Calibri" w:hAnsi="Calibri"/>
          <w:b/>
          <w:color w:val="FF0000"/>
          <w:szCs w:val="21"/>
        </w:rPr>
      </w:pPr>
      <w:r>
        <w:rPr>
          <w:rFonts w:ascii="Calibri" w:hAnsi="Calibri" w:hint="eastAsia"/>
          <w:b/>
          <w:color w:val="FF0000"/>
          <w:szCs w:val="21"/>
        </w:rPr>
        <w:t>（</w:t>
      </w:r>
      <w:r>
        <w:rPr>
          <w:rFonts w:ascii="Calibri" w:hAnsi="Calibri"/>
          <w:b/>
          <w:color w:val="FF0000"/>
          <w:szCs w:val="21"/>
        </w:rPr>
        <w:t>3</w:t>
      </w:r>
      <w:r>
        <w:rPr>
          <w:rFonts w:ascii="Calibri" w:hAnsi="Calibri" w:hint="eastAsia"/>
          <w:b/>
          <w:color w:val="FF0000"/>
          <w:szCs w:val="21"/>
        </w:rPr>
        <w:t>）投标人参与投标只允许填报唯一</w:t>
      </w:r>
      <w:r>
        <w:rPr>
          <w:rFonts w:ascii="Calibri" w:hAnsi="Calibri"/>
          <w:b/>
          <w:color w:val="FF0000"/>
          <w:szCs w:val="21"/>
        </w:rPr>
        <w:t>1</w:t>
      </w:r>
      <w:r>
        <w:rPr>
          <w:rFonts w:ascii="Calibri" w:hAnsi="Calibri" w:hint="eastAsia"/>
          <w:b/>
          <w:color w:val="FF0000"/>
          <w:szCs w:val="21"/>
        </w:rPr>
        <w:t>个“综合折扣”，不允许填报</w:t>
      </w:r>
      <w:r>
        <w:rPr>
          <w:rFonts w:ascii="Calibri" w:hAnsi="Calibri"/>
          <w:b/>
          <w:color w:val="FF0000"/>
          <w:szCs w:val="21"/>
        </w:rPr>
        <w:t>2</w:t>
      </w:r>
      <w:r>
        <w:rPr>
          <w:rFonts w:ascii="Calibri" w:hAnsi="Calibri" w:hint="eastAsia"/>
          <w:b/>
          <w:color w:val="FF0000"/>
          <w:szCs w:val="21"/>
        </w:rPr>
        <w:t>个（或以上）的“综合折扣”；填报了</w:t>
      </w:r>
      <w:r>
        <w:rPr>
          <w:rFonts w:ascii="Calibri" w:hAnsi="Calibri"/>
          <w:b/>
          <w:color w:val="FF0000"/>
          <w:szCs w:val="21"/>
        </w:rPr>
        <w:t>2</w:t>
      </w:r>
      <w:r>
        <w:rPr>
          <w:rFonts w:ascii="Calibri" w:hAnsi="Calibri" w:hint="eastAsia"/>
          <w:b/>
          <w:color w:val="FF0000"/>
          <w:szCs w:val="21"/>
        </w:rPr>
        <w:t>个或以上“综合折扣”的，其投标将直接作投标无效处理；</w:t>
      </w:r>
    </w:p>
    <w:p w14:paraId="0854CF7B" w14:textId="77777777" w:rsidR="00DA5C13" w:rsidRDefault="00000000">
      <w:pPr>
        <w:ind w:firstLineChars="200" w:firstLine="422"/>
        <w:rPr>
          <w:rFonts w:ascii="Calibri" w:hAnsi="Calibri"/>
          <w:b/>
          <w:color w:val="FF0000"/>
          <w:szCs w:val="21"/>
        </w:rPr>
      </w:pPr>
      <w:r>
        <w:rPr>
          <w:rFonts w:ascii="Calibri" w:hAnsi="Calibri" w:hint="eastAsia"/>
          <w:b/>
          <w:color w:val="FF0000"/>
          <w:szCs w:val="21"/>
        </w:rPr>
        <w:t>（</w:t>
      </w:r>
      <w:r>
        <w:rPr>
          <w:rFonts w:ascii="Calibri" w:hAnsi="Calibri"/>
          <w:b/>
          <w:color w:val="FF0000"/>
          <w:szCs w:val="21"/>
        </w:rPr>
        <w:t>4</w:t>
      </w:r>
      <w:r>
        <w:rPr>
          <w:rFonts w:ascii="Calibri" w:hAnsi="Calibri" w:hint="eastAsia"/>
          <w:b/>
          <w:color w:val="FF0000"/>
          <w:szCs w:val="21"/>
        </w:rPr>
        <w:t>）“综合折扣”缺填、漏填、错填将直接作投标无效处理。</w:t>
      </w:r>
    </w:p>
    <w:p w14:paraId="38A85C94" w14:textId="77777777" w:rsidR="00DA5C13" w:rsidRDefault="00000000">
      <w:pPr>
        <w:ind w:firstLineChars="200" w:firstLine="422"/>
        <w:rPr>
          <w:rFonts w:ascii="Calibri" w:hAnsi="Calibri"/>
          <w:b/>
          <w:color w:val="FF0000"/>
          <w:szCs w:val="21"/>
        </w:rPr>
      </w:pPr>
      <w:r>
        <w:rPr>
          <w:rFonts w:ascii="Calibri" w:hAnsi="Calibri" w:hint="eastAsia"/>
          <w:b/>
          <w:color w:val="FF0000"/>
          <w:szCs w:val="21"/>
        </w:rPr>
        <w:t>（</w:t>
      </w:r>
      <w:r>
        <w:rPr>
          <w:rFonts w:ascii="Calibri" w:hAnsi="Calibri"/>
          <w:b/>
          <w:color w:val="FF0000"/>
          <w:szCs w:val="21"/>
        </w:rPr>
        <w:t>5</w:t>
      </w:r>
      <w:r>
        <w:rPr>
          <w:rFonts w:ascii="Calibri" w:hAnsi="Calibri" w:hint="eastAsia"/>
          <w:b/>
          <w:color w:val="FF0000"/>
          <w:szCs w:val="21"/>
        </w:rPr>
        <w:t>）本项目《开标一览表》，“折扣率”是指“综合折扣”，</w:t>
      </w:r>
      <w:bookmarkStart w:id="63" w:name="OLE_LINK28"/>
      <w:r>
        <w:rPr>
          <w:rFonts w:ascii="Calibri" w:hAnsi="Calibri" w:hint="eastAsia"/>
          <w:b/>
          <w:color w:val="FF0000"/>
          <w:szCs w:val="21"/>
        </w:rPr>
        <w:t>投标人在系统中开标一览表填写的折扣率需与此表填写保持一致。</w:t>
      </w:r>
      <w:bookmarkEnd w:id="63"/>
    </w:p>
    <w:p w14:paraId="2DF46AC4" w14:textId="59761280" w:rsidR="00DA5C13" w:rsidRDefault="00000000">
      <w:pPr>
        <w:ind w:firstLineChars="200" w:firstLine="422"/>
        <w:rPr>
          <w:rFonts w:ascii="Calibri" w:hAnsi="Calibri"/>
          <w:b/>
          <w:color w:val="000000" w:themeColor="text1"/>
          <w:szCs w:val="22"/>
        </w:rPr>
      </w:pPr>
      <w:r>
        <w:rPr>
          <w:rFonts w:ascii="Calibri" w:hAnsi="Calibri"/>
          <w:b/>
          <w:color w:val="000000" w:themeColor="text1"/>
          <w:szCs w:val="21"/>
        </w:rPr>
        <w:t>3</w:t>
      </w:r>
      <w:r>
        <w:rPr>
          <w:rFonts w:ascii="Calibri" w:hAnsi="Calibri" w:hint="eastAsia"/>
          <w:b/>
          <w:color w:val="000000" w:themeColor="text1"/>
          <w:szCs w:val="21"/>
        </w:rPr>
        <w:t>）本项目以上表《采购清单明细》中各品种药品的单价限价作为本项目结算的基准价。实行综合折扣报价。按实际发生量结算，结算价格</w:t>
      </w:r>
      <w:r>
        <w:rPr>
          <w:rFonts w:ascii="Calibri" w:hAnsi="Calibri"/>
          <w:b/>
          <w:color w:val="000000" w:themeColor="text1"/>
          <w:szCs w:val="21"/>
        </w:rPr>
        <w:t>=</w:t>
      </w:r>
      <w:r>
        <w:rPr>
          <w:rFonts w:ascii="Calibri" w:hAnsi="Calibri" w:hint="eastAsia"/>
          <w:b/>
          <w:color w:val="000000" w:themeColor="text1"/>
          <w:szCs w:val="21"/>
        </w:rPr>
        <w:t>基准价×中标综合折扣×实际采购量，本项目预算金额包含中药饮片及代煎配送费用，总支付金额上限为</w:t>
      </w:r>
      <w:r>
        <w:rPr>
          <w:rFonts w:ascii="宋体" w:hAnsi="宋体" w:cs="宋体" w:hint="eastAsia"/>
          <w:b/>
          <w:color w:val="000000" w:themeColor="text1"/>
          <w:kern w:val="0"/>
          <w:sz w:val="22"/>
          <w:szCs w:val="22"/>
          <w:lang w:bidi="ar"/>
        </w:rPr>
        <w:t>2495703.98</w:t>
      </w:r>
      <w:r>
        <w:rPr>
          <w:rFonts w:ascii="Calibri" w:hAnsi="Calibri" w:hint="eastAsia"/>
          <w:b/>
          <w:color w:val="000000" w:themeColor="text1"/>
          <w:szCs w:val="21"/>
        </w:rPr>
        <w:t>元。</w:t>
      </w:r>
    </w:p>
    <w:p w14:paraId="14B0A23E" w14:textId="77777777" w:rsidR="00DA5C13" w:rsidRDefault="00000000">
      <w:pPr>
        <w:spacing w:line="276" w:lineRule="auto"/>
        <w:ind w:firstLineChars="200" w:firstLine="422"/>
        <w:rPr>
          <w:rFonts w:ascii="宋体" w:hAnsi="宋体" w:cs="宋体" w:hint="eastAsia"/>
          <w:b/>
          <w:color w:val="000000" w:themeColor="text1"/>
          <w:szCs w:val="21"/>
        </w:rPr>
      </w:pPr>
      <w:r>
        <w:rPr>
          <w:rFonts w:ascii="宋体" w:hAnsi="宋体" w:cs="宋体" w:hint="eastAsia"/>
          <w:b/>
          <w:color w:val="000000" w:themeColor="text1"/>
          <w:szCs w:val="21"/>
        </w:rPr>
        <w:t>4）中标供应商所提供的中药饮片不接受进口产品。（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号文和财办库〔2008〕248号文的相关规定为准。）</w:t>
      </w:r>
    </w:p>
    <w:p w14:paraId="574CF179" w14:textId="35339F4D" w:rsidR="00DA5C13" w:rsidRDefault="00000000">
      <w:pPr>
        <w:ind w:firstLineChars="200" w:firstLine="422"/>
        <w:rPr>
          <w:rFonts w:ascii="宋体" w:hAnsi="宋体" w:cs="宋体" w:hint="eastAsia"/>
          <w:b/>
          <w:color w:val="000000" w:themeColor="text1"/>
          <w:szCs w:val="21"/>
        </w:rPr>
      </w:pPr>
      <w:r>
        <w:rPr>
          <w:rFonts w:ascii="宋体" w:hAnsi="宋体" w:cs="宋体" w:hint="eastAsia"/>
          <w:b/>
          <w:color w:val="000000" w:themeColor="text1"/>
          <w:szCs w:val="21"/>
        </w:rPr>
        <w:t>5）提供的饮片质量标准均应符合《中华人民共和国药典》各项检测指标要求、非《中国药典》品种则必须符合饮片生产企业所在地相关标准的质量要求。</w:t>
      </w:r>
    </w:p>
    <w:p w14:paraId="3DD89DB4" w14:textId="77777777" w:rsidR="00DA5C13" w:rsidRDefault="00000000">
      <w:pPr>
        <w:ind w:firstLineChars="200" w:firstLine="422"/>
        <w:rPr>
          <w:rFonts w:ascii="宋体" w:hAnsi="宋体" w:cs="宋体" w:hint="eastAsia"/>
          <w:b/>
          <w:color w:val="000000" w:themeColor="text1"/>
          <w:szCs w:val="21"/>
        </w:rPr>
      </w:pPr>
      <w:r>
        <w:rPr>
          <w:rFonts w:ascii="宋体" w:hAnsi="宋体" w:cs="宋体" w:hint="eastAsia"/>
          <w:b/>
          <w:color w:val="000000" w:themeColor="text1"/>
          <w:szCs w:val="21"/>
        </w:rPr>
        <w:t>6）“预估权重”指</w:t>
      </w:r>
      <w:r>
        <w:rPr>
          <w:rFonts w:ascii="Calibri" w:hAnsi="Calibri" w:hint="eastAsia"/>
          <w:b/>
          <w:color w:val="000000" w:themeColor="text1"/>
          <w:szCs w:val="21"/>
        </w:rPr>
        <w:t>各品种药品</w:t>
      </w:r>
      <w:r>
        <w:rPr>
          <w:rFonts w:ascii="宋体" w:hAnsi="宋体" w:cs="宋体" w:hint="eastAsia"/>
          <w:b/>
          <w:color w:val="000000" w:themeColor="text1"/>
          <w:szCs w:val="21"/>
        </w:rPr>
        <w:t>占此表格所有</w:t>
      </w:r>
      <w:r>
        <w:rPr>
          <w:rFonts w:ascii="Calibri" w:hAnsi="Calibri" w:hint="eastAsia"/>
          <w:b/>
          <w:color w:val="000000" w:themeColor="text1"/>
          <w:szCs w:val="21"/>
        </w:rPr>
        <w:t>药</w:t>
      </w:r>
      <w:r>
        <w:rPr>
          <w:rFonts w:ascii="宋体" w:hAnsi="宋体" w:cs="宋体" w:hint="eastAsia"/>
          <w:b/>
          <w:color w:val="000000" w:themeColor="text1"/>
          <w:szCs w:val="21"/>
        </w:rPr>
        <w:t>品种类的比例，该比例仅供参考，不作为结算依据，结算金额以实际需求为准。</w:t>
      </w:r>
    </w:p>
    <w:p w14:paraId="3A26C7B3" w14:textId="77777777" w:rsidR="00DA5C13" w:rsidRDefault="00000000">
      <w:pPr>
        <w:ind w:firstLineChars="200" w:firstLine="422"/>
        <w:rPr>
          <w:rFonts w:ascii="宋体" w:hAnsi="宋体" w:cs="宋体" w:hint="eastAsia"/>
          <w:b/>
          <w:color w:val="000000" w:themeColor="text1"/>
          <w:szCs w:val="21"/>
        </w:rPr>
      </w:pPr>
      <w:r>
        <w:rPr>
          <w:rFonts w:ascii="宋体" w:hAnsi="宋体" w:cs="宋体" w:hint="eastAsia"/>
          <w:b/>
          <w:color w:val="000000" w:themeColor="text1"/>
          <w:szCs w:val="21"/>
        </w:rPr>
        <w:t>7）各品种药品的单价限价仅包含中药饮片的价格，中药煎药费：按国家政策及上级主管部门的相关规定核定的收费标准，中药代煎加工费价格根据《深圳市医疗保障局关于印发深圳市医疗服务价格项目目录的通知》深圳市基本医疗服务价格项目目录（更新至2023年8月1日），第7660条“煎药机煎药”价格定价3元/剂。</w:t>
      </w:r>
    </w:p>
    <w:p w14:paraId="7CC7F88A" w14:textId="77777777" w:rsidR="00DA5C13" w:rsidRDefault="00000000">
      <w:pPr>
        <w:ind w:firstLineChars="200" w:firstLine="422"/>
        <w:rPr>
          <w:rFonts w:ascii="宋体" w:hAnsi="宋体" w:cs="宋体" w:hint="eastAsia"/>
          <w:b/>
          <w:color w:val="000000" w:themeColor="text1"/>
          <w:szCs w:val="21"/>
        </w:rPr>
      </w:pPr>
      <w:r>
        <w:rPr>
          <w:rFonts w:ascii="宋体" w:hAnsi="宋体" w:cs="宋体" w:hint="eastAsia"/>
          <w:b/>
          <w:color w:val="000000" w:themeColor="text1"/>
          <w:szCs w:val="21"/>
        </w:rPr>
        <w:t>8）配送费：广东省内配送免费。广东省外</w:t>
      </w:r>
      <w:proofErr w:type="gramStart"/>
      <w:r>
        <w:rPr>
          <w:rFonts w:ascii="宋体" w:hAnsi="宋体" w:cs="宋体" w:hint="eastAsia"/>
          <w:b/>
          <w:color w:val="000000" w:themeColor="text1"/>
          <w:szCs w:val="21"/>
        </w:rPr>
        <w:t>配送费</w:t>
      </w:r>
      <w:proofErr w:type="gramEnd"/>
      <w:r>
        <w:rPr>
          <w:rFonts w:ascii="宋体" w:hAnsi="宋体" w:cs="宋体" w:hint="eastAsia"/>
          <w:b/>
          <w:color w:val="000000" w:themeColor="text1"/>
          <w:szCs w:val="21"/>
        </w:rPr>
        <w:t>由患者自付。</w:t>
      </w:r>
    </w:p>
    <w:p w14:paraId="15F0C946" w14:textId="77777777" w:rsidR="00DA5C13" w:rsidRDefault="00000000">
      <w:pPr>
        <w:widowControl/>
        <w:adjustRightInd w:val="0"/>
        <w:snapToGrid w:val="0"/>
        <w:ind w:firstLineChars="200" w:firstLine="420"/>
        <w:jc w:val="left"/>
        <w:rPr>
          <w:rFonts w:ascii="宋体" w:hAnsi="宋体" w:cs="宋体" w:hint="eastAsia"/>
          <w:szCs w:val="21"/>
        </w:rPr>
      </w:pPr>
      <w:r>
        <w:rPr>
          <w:rFonts w:ascii="宋体" w:hAnsi="宋体" w:cs="宋体" w:hint="eastAsia"/>
          <w:szCs w:val="21"/>
        </w:rPr>
        <w:lastRenderedPageBreak/>
        <w:t>7、付款方式</w:t>
      </w:r>
    </w:p>
    <w:p w14:paraId="5EF3DDC2" w14:textId="0A3153C8" w:rsidR="00DA5C13" w:rsidRDefault="00000000" w:rsidP="00562B2A">
      <w:pPr>
        <w:ind w:firstLineChars="200" w:firstLine="420"/>
        <w:rPr>
          <w:rFonts w:ascii="宋体" w:hAnsi="宋体" w:hint="eastAsia"/>
          <w:b/>
          <w:bCs/>
        </w:rPr>
      </w:pPr>
      <w:r>
        <w:rPr>
          <w:rFonts w:ascii="宋体" w:hAnsi="宋体" w:cs="宋体" w:hint="eastAsia"/>
          <w:szCs w:val="21"/>
        </w:rPr>
        <w:t>本项目按月结算货款，根据该月代煎费用和各类中药饮片采购</w:t>
      </w:r>
      <w:proofErr w:type="gramStart"/>
      <w:r>
        <w:rPr>
          <w:rFonts w:ascii="宋体" w:hAnsi="宋体" w:cs="宋体" w:hint="eastAsia"/>
          <w:szCs w:val="21"/>
        </w:rPr>
        <w:t>量结合</w:t>
      </w:r>
      <w:proofErr w:type="gramEnd"/>
      <w:r>
        <w:rPr>
          <w:rFonts w:ascii="宋体" w:hAnsi="宋体" w:cs="宋体" w:hint="eastAsia"/>
          <w:szCs w:val="21"/>
        </w:rPr>
        <w:t>对应中标综合折扣及基准价计算结算金额。中标供应商于次月15日前提供上月配送清单，经甲方确认后，提供完整付款资料；甲方审核付款资料正确无误后，于10个工作日内支付相关款项至合同约定账户。</w:t>
      </w:r>
      <w:r>
        <w:rPr>
          <w:rFonts w:ascii="宋体" w:hAnsi="宋体" w:hint="eastAsia"/>
          <w:b/>
          <w:bCs/>
        </w:rPr>
        <w:br w:type="page"/>
      </w:r>
    </w:p>
    <w:p w14:paraId="1901AE46" w14:textId="77777777" w:rsidR="00DA5C13" w:rsidRDefault="00000000">
      <w:pPr>
        <w:pStyle w:val="2"/>
        <w:spacing w:beforeLines="50" w:before="120" w:afterLines="50" w:after="120"/>
        <w:rPr>
          <w:szCs w:val="24"/>
        </w:rPr>
      </w:pPr>
      <w:r>
        <w:rPr>
          <w:rFonts w:ascii="宋体" w:hAnsi="宋体" w:hint="eastAsia"/>
          <w:b/>
          <w:bCs/>
        </w:rPr>
        <w:lastRenderedPageBreak/>
        <w:t>六、技术</w:t>
      </w:r>
      <w:r>
        <w:rPr>
          <w:rFonts w:hint="eastAsia"/>
          <w:b/>
          <w:bCs/>
          <w:szCs w:val="24"/>
        </w:rPr>
        <w:t>要求</w:t>
      </w:r>
    </w:p>
    <w:p w14:paraId="0AD12288" w14:textId="77777777" w:rsidR="00DA5C13" w:rsidRDefault="00000000">
      <w:pPr>
        <w:spacing w:line="360" w:lineRule="auto"/>
        <w:ind w:firstLineChars="200" w:firstLine="482"/>
        <w:rPr>
          <w:rFonts w:ascii="宋体" w:hAnsi="宋体" w:cs="宋体" w:hint="eastAsia"/>
          <w:b/>
          <w:bCs/>
          <w:sz w:val="24"/>
        </w:rPr>
      </w:pPr>
      <w:bookmarkStart w:id="64" w:name="_Hlk198041505"/>
      <w:r>
        <w:rPr>
          <w:rFonts w:ascii="宋体" w:hAnsi="宋体" w:cs="宋体" w:hint="eastAsia"/>
          <w:b/>
          <w:bCs/>
          <w:sz w:val="24"/>
        </w:rPr>
        <w:t>1、采购中药饮片技术要求</w:t>
      </w:r>
    </w:p>
    <w:p w14:paraId="175747F5" w14:textId="68109D72" w:rsidR="00DA5C13" w:rsidRDefault="00000000">
      <w:pPr>
        <w:widowControl/>
        <w:adjustRightInd w:val="0"/>
        <w:snapToGrid w:val="0"/>
        <w:ind w:firstLineChars="200" w:firstLine="422"/>
        <w:rPr>
          <w:rFonts w:ascii="宋体" w:hAnsi="宋体" w:cs="宋体" w:hint="eastAsia"/>
          <w:szCs w:val="21"/>
        </w:rPr>
      </w:pPr>
      <w:bookmarkStart w:id="65" w:name="_Hlk198041544"/>
      <w:bookmarkEnd w:id="64"/>
      <w:r>
        <w:rPr>
          <w:rFonts w:ascii="宋体" w:hAnsi="宋体" w:cs="宋体" w:hint="eastAsia"/>
          <w:b/>
          <w:color w:val="FF0000"/>
          <w:szCs w:val="21"/>
        </w:rPr>
        <w:t>★（1）投标人所提供的中药饮片品种、包装按采购人</w:t>
      </w:r>
      <w:r w:rsidR="008D5A7C" w:rsidRPr="008D5A7C">
        <w:rPr>
          <w:rFonts w:ascii="宋体" w:hAnsi="宋体" w:cs="宋体" w:hint="eastAsia"/>
          <w:b/>
          <w:color w:val="FF0000"/>
          <w:szCs w:val="21"/>
          <w:highlight w:val="yellow"/>
        </w:rPr>
        <w:t>要求</w:t>
      </w:r>
      <w:r>
        <w:rPr>
          <w:rFonts w:ascii="宋体" w:hAnsi="宋体" w:cs="宋体" w:hint="eastAsia"/>
          <w:b/>
          <w:color w:val="FF0000"/>
          <w:szCs w:val="21"/>
        </w:rPr>
        <w:t>供货</w:t>
      </w:r>
      <w:r w:rsidR="001B4289">
        <w:rPr>
          <w:rFonts w:ascii="宋体" w:hAnsi="宋体" w:cs="宋体" w:hint="eastAsia"/>
          <w:b/>
          <w:color w:val="FF0000"/>
          <w:szCs w:val="21"/>
        </w:rPr>
        <w:t>。</w:t>
      </w:r>
    </w:p>
    <w:bookmarkEnd w:id="65"/>
    <w:p w14:paraId="0A7031D0" w14:textId="77777777" w:rsidR="00DA5C13" w:rsidRDefault="00000000">
      <w:pPr>
        <w:widowControl/>
        <w:adjustRightInd w:val="0"/>
        <w:snapToGrid w:val="0"/>
        <w:ind w:firstLineChars="200" w:firstLine="420"/>
        <w:rPr>
          <w:rFonts w:ascii="宋体" w:hAnsi="宋体" w:cs="宋体" w:hint="eastAsia"/>
          <w:szCs w:val="21"/>
        </w:rPr>
      </w:pPr>
      <w:r>
        <w:rPr>
          <w:rFonts w:ascii="宋体" w:hAnsi="宋体" w:cs="宋体" w:hint="eastAsia"/>
          <w:szCs w:val="21"/>
        </w:rPr>
        <w:t>（2）中药饮片实际装量与标识装量差异符合《中药处方与调剂技术规范》的要求，即抽取5包中药饮片，检查内容物重量差异要求如下：2g 以及 2g 以下，不超过±10%；2g 以上至 5g，不超过±6%；5g 以上至 10g，不超过±5%；10g 以上，不超过±4%，超出限量范围的不能超过1包，且不得超过限量的1倍。</w:t>
      </w:r>
    </w:p>
    <w:p w14:paraId="553A7E9F" w14:textId="77777777" w:rsidR="00DA5C13"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2、采购中药饮片服务要求</w:t>
      </w:r>
    </w:p>
    <w:p w14:paraId="5B9BAD7E" w14:textId="77777777" w:rsidR="00DA5C13" w:rsidRDefault="00000000">
      <w:pPr>
        <w:widowControl/>
        <w:adjustRightInd w:val="0"/>
        <w:snapToGrid w:val="0"/>
        <w:ind w:firstLineChars="200" w:firstLine="420"/>
        <w:jc w:val="left"/>
        <w:rPr>
          <w:rFonts w:ascii="宋体" w:hAnsi="宋体" w:cs="宋体" w:hint="eastAsia"/>
          <w:szCs w:val="21"/>
        </w:rPr>
      </w:pPr>
      <w:r>
        <w:rPr>
          <w:rFonts w:ascii="宋体" w:hAnsi="宋体" w:cs="宋体" w:hint="eastAsia"/>
          <w:szCs w:val="21"/>
        </w:rPr>
        <w:t>1）投标人需按以下要求执行：</w:t>
      </w:r>
    </w:p>
    <w:p w14:paraId="7E5B9CB4" w14:textId="77777777" w:rsidR="00DA5C13" w:rsidRDefault="00000000">
      <w:pPr>
        <w:widowControl/>
        <w:adjustRightInd w:val="0"/>
        <w:snapToGrid w:val="0"/>
        <w:ind w:firstLineChars="200" w:firstLine="420"/>
        <w:jc w:val="left"/>
        <w:rPr>
          <w:rFonts w:ascii="宋体" w:hAnsi="宋体" w:cs="宋体" w:hint="eastAsia"/>
          <w:szCs w:val="21"/>
        </w:rPr>
      </w:pPr>
      <w:r>
        <w:rPr>
          <w:rFonts w:ascii="宋体" w:hAnsi="宋体" w:cs="宋体" w:hint="eastAsia"/>
          <w:szCs w:val="21"/>
        </w:rPr>
        <w:t>（1）根据临床需求提供相应规格（500g、1kg、1g、3g、5g、10g、15g、50g 或其他特殊规格）的饮片，满足日常的临床诊疗需要。</w:t>
      </w:r>
    </w:p>
    <w:p w14:paraId="1B978EBE" w14:textId="77777777" w:rsidR="00DA5C13" w:rsidRDefault="00000000">
      <w:pPr>
        <w:widowControl/>
        <w:adjustRightInd w:val="0"/>
        <w:snapToGrid w:val="0"/>
        <w:ind w:firstLineChars="200" w:firstLine="420"/>
        <w:jc w:val="left"/>
        <w:rPr>
          <w:rFonts w:ascii="宋体" w:hAnsi="宋体" w:cs="宋体" w:hint="eastAsia"/>
          <w:szCs w:val="21"/>
        </w:rPr>
      </w:pPr>
      <w:r>
        <w:rPr>
          <w:rFonts w:ascii="宋体" w:hAnsi="宋体" w:cs="宋体" w:hint="eastAsia"/>
          <w:szCs w:val="21"/>
        </w:rPr>
        <w:t>（2）投标人应送货上门，并保证在接到电话后48小时之内提供药品，市场无货情况除外。急需药品配送，急救药品和临床急需药品24小时内配送到指定地点。</w:t>
      </w:r>
    </w:p>
    <w:p w14:paraId="204BD17D" w14:textId="77777777" w:rsidR="00DA5C13" w:rsidRDefault="00000000">
      <w:pPr>
        <w:widowControl/>
        <w:adjustRightInd w:val="0"/>
        <w:snapToGrid w:val="0"/>
        <w:ind w:firstLineChars="200" w:firstLine="420"/>
        <w:jc w:val="left"/>
        <w:rPr>
          <w:rFonts w:ascii="宋体" w:hAnsi="宋体" w:cs="宋体" w:hint="eastAsia"/>
          <w:szCs w:val="21"/>
        </w:rPr>
      </w:pPr>
      <w:r>
        <w:rPr>
          <w:rFonts w:ascii="宋体" w:hAnsi="宋体" w:cs="宋体" w:hint="eastAsia"/>
          <w:szCs w:val="21"/>
        </w:rPr>
        <w:t>（3）不得以任何借口（如无货，采购量少等）不执行采购人药品采购计划。对于无法供货的品种，第一时间提供无法供货证明，采购人有权选择其他供应商，避免临床用药中断。</w:t>
      </w:r>
    </w:p>
    <w:p w14:paraId="17B0604F" w14:textId="77777777" w:rsidR="00DA5C13" w:rsidRDefault="00000000">
      <w:pPr>
        <w:widowControl/>
        <w:adjustRightInd w:val="0"/>
        <w:snapToGrid w:val="0"/>
        <w:ind w:firstLineChars="200" w:firstLine="422"/>
        <w:jc w:val="left"/>
        <w:rPr>
          <w:rFonts w:ascii="宋体" w:hAnsi="宋体" w:cs="宋体" w:hint="eastAsia"/>
          <w:b/>
          <w:color w:val="FF0000"/>
          <w:szCs w:val="21"/>
        </w:rPr>
      </w:pPr>
      <w:r>
        <w:rPr>
          <w:rFonts w:ascii="宋体" w:hAnsi="宋体" w:cs="宋体" w:hint="eastAsia"/>
          <w:b/>
          <w:color w:val="FF0000"/>
          <w:szCs w:val="21"/>
        </w:rPr>
        <w:t>★（4）投标人所供每一批次中药饮片质量须符合现行《中华人民共和国药典》（以下称《中国药典》）各项检测指标要求（全检），非《中国药典》品则必须符合饮片生产企业所在地相关标准的质量要求，杜绝假冒、伪劣及掺杂中药饮片进入采购人临床。必要时采购人可以委托第三方检测，检测费用由该投标人承担。</w:t>
      </w:r>
    </w:p>
    <w:p w14:paraId="646B7D81" w14:textId="77777777" w:rsidR="00DA5C13" w:rsidRDefault="00000000">
      <w:pPr>
        <w:widowControl/>
        <w:adjustRightInd w:val="0"/>
        <w:snapToGrid w:val="0"/>
        <w:ind w:firstLineChars="200" w:firstLine="422"/>
        <w:jc w:val="left"/>
        <w:rPr>
          <w:rFonts w:ascii="宋体" w:hAnsi="宋体" w:cs="宋体" w:hint="eastAsia"/>
          <w:b/>
          <w:color w:val="FF0000"/>
          <w:szCs w:val="21"/>
        </w:rPr>
      </w:pPr>
      <w:r>
        <w:rPr>
          <w:rFonts w:ascii="宋体" w:hAnsi="宋体" w:cs="宋体" w:hint="eastAsia"/>
          <w:b/>
          <w:color w:val="FF0000"/>
          <w:szCs w:val="21"/>
        </w:rPr>
        <w:t>★（5）中药饮片命名必须使用现行《中国药典》上规定的法定名称，除采购人指定品种外。对现行《中国药典》上没有收载的品种，则遵循饮片生产企业所在地“中药饮片炮制规范”相关命名要求。</w:t>
      </w:r>
    </w:p>
    <w:p w14:paraId="0ABAB0A8" w14:textId="77777777" w:rsidR="00DA5C13" w:rsidRDefault="00000000">
      <w:pPr>
        <w:widowControl/>
        <w:adjustRightInd w:val="0"/>
        <w:snapToGrid w:val="0"/>
        <w:ind w:firstLineChars="200" w:firstLine="422"/>
        <w:jc w:val="left"/>
        <w:rPr>
          <w:rFonts w:ascii="宋体" w:hAnsi="宋体" w:cs="宋体" w:hint="eastAsia"/>
          <w:b/>
          <w:color w:val="FF0000"/>
          <w:szCs w:val="21"/>
        </w:rPr>
      </w:pPr>
      <w:r>
        <w:rPr>
          <w:rFonts w:ascii="宋体" w:hAnsi="宋体" w:cs="宋体" w:hint="eastAsia"/>
          <w:b/>
          <w:color w:val="FF0000"/>
          <w:szCs w:val="21"/>
        </w:rPr>
        <w:t>★（6）中药饮片包装必须按照现行版《中国药典》关于“说明书、包装、标签”的要求，除严格执行国家食品药品监督管理总局“关于加强中药饮片包装监督管理的通知（国食药监办[2003]358 号）”的相关规定外，优先按照《中药饮片标签管理规定》（2023年第90号）执行。投标人提供的药品需于包装上体现特殊药品的处理方法，参考深圳经济特区技术规范《中药处方与中药调剂规范》。</w:t>
      </w:r>
    </w:p>
    <w:p w14:paraId="3717DAFF" w14:textId="77777777" w:rsidR="00DA5C13" w:rsidRDefault="00000000">
      <w:pPr>
        <w:widowControl/>
        <w:adjustRightInd w:val="0"/>
        <w:snapToGrid w:val="0"/>
        <w:ind w:firstLineChars="200" w:firstLine="422"/>
        <w:jc w:val="left"/>
        <w:rPr>
          <w:rFonts w:ascii="宋体" w:hAnsi="宋体" w:cs="宋体" w:hint="eastAsia"/>
          <w:b/>
          <w:color w:val="FF0000"/>
          <w:szCs w:val="21"/>
        </w:rPr>
      </w:pPr>
      <w:r>
        <w:rPr>
          <w:rFonts w:ascii="宋体" w:hAnsi="宋体" w:cs="宋体" w:hint="eastAsia"/>
          <w:b/>
          <w:color w:val="FF0000"/>
          <w:szCs w:val="21"/>
        </w:rPr>
        <w:t>★（7）对于变质、近效期饮片，中标人须免费进行更换。</w:t>
      </w:r>
    </w:p>
    <w:p w14:paraId="29394ACB" w14:textId="77777777" w:rsidR="00DA5C13" w:rsidRDefault="00000000">
      <w:pPr>
        <w:widowControl/>
        <w:adjustRightInd w:val="0"/>
        <w:snapToGrid w:val="0"/>
        <w:ind w:firstLineChars="200" w:firstLine="422"/>
        <w:jc w:val="left"/>
        <w:rPr>
          <w:rFonts w:ascii="宋体" w:hAnsi="宋体" w:cs="宋体" w:hint="eastAsia"/>
          <w:b/>
          <w:color w:val="FF0000"/>
          <w:szCs w:val="21"/>
        </w:rPr>
      </w:pPr>
      <w:r>
        <w:rPr>
          <w:rFonts w:ascii="宋体" w:hAnsi="宋体" w:cs="宋体" w:hint="eastAsia"/>
          <w:b/>
          <w:color w:val="FF0000"/>
          <w:szCs w:val="21"/>
        </w:rPr>
        <w:t>若投标人无法满足上述要求或中标人无法满足采购人要求的中药饮片的供应超过3次，取消其配送资格，采购人将按照内控程序启动应急采购程序，同时重新组织采购活动。</w:t>
      </w:r>
    </w:p>
    <w:p w14:paraId="50DF9E7D" w14:textId="77777777" w:rsidR="00DA5C13" w:rsidRDefault="00000000">
      <w:pPr>
        <w:widowControl/>
        <w:adjustRightInd w:val="0"/>
        <w:snapToGrid w:val="0"/>
        <w:ind w:firstLineChars="200" w:firstLine="420"/>
        <w:jc w:val="left"/>
        <w:rPr>
          <w:rFonts w:ascii="宋体" w:hAnsi="宋体" w:cs="宋体" w:hint="eastAsia"/>
          <w:szCs w:val="21"/>
        </w:rPr>
      </w:pPr>
      <w:r>
        <w:rPr>
          <w:rFonts w:ascii="宋体" w:hAnsi="宋体" w:cs="宋体" w:hint="eastAsia"/>
          <w:szCs w:val="21"/>
        </w:rPr>
        <w:t>2）合同履约过程中，实际配送饮片外观性状（大小、色泽与气味）及内在质量须不低于中标样品，否则：当采购人发现所供饮片实际外观性状较中标留样样</w:t>
      </w:r>
      <w:proofErr w:type="gramStart"/>
      <w:r>
        <w:rPr>
          <w:rFonts w:ascii="宋体" w:hAnsi="宋体" w:cs="宋体" w:hint="eastAsia"/>
          <w:szCs w:val="21"/>
        </w:rPr>
        <w:t>品明显</w:t>
      </w:r>
      <w:proofErr w:type="gramEnd"/>
      <w:r>
        <w:rPr>
          <w:rFonts w:ascii="宋体" w:hAnsi="宋体" w:cs="宋体" w:hint="eastAsia"/>
          <w:szCs w:val="21"/>
        </w:rPr>
        <w:t>低劣时，该批次样品与中标留样样品经采购方送至第三方检测，检测费用由中标人支付，质量检测应依据《中华人民共和国药典》（2020年版）及相关地方炮制规范的所列质量标准方法进行全检。同时满足以下两个条件时，视为实际配送中药饮片质量不低于中标样品质量。</w:t>
      </w:r>
    </w:p>
    <w:p w14:paraId="2DD00C42" w14:textId="77777777" w:rsidR="00DA5C13" w:rsidRDefault="00000000">
      <w:pPr>
        <w:widowControl/>
        <w:adjustRightInd w:val="0"/>
        <w:snapToGrid w:val="0"/>
        <w:ind w:firstLineChars="200" w:firstLine="420"/>
        <w:jc w:val="left"/>
        <w:rPr>
          <w:rFonts w:ascii="宋体" w:hAnsi="宋体" w:cs="宋体" w:hint="eastAsia"/>
          <w:szCs w:val="21"/>
        </w:rPr>
      </w:pPr>
      <w:r>
        <w:rPr>
          <w:rFonts w:ascii="宋体" w:hAnsi="宋体" w:cs="宋体" w:hint="eastAsia"/>
          <w:szCs w:val="21"/>
        </w:rPr>
        <w:t>条件</w:t>
      </w:r>
      <w:proofErr w:type="gramStart"/>
      <w:r>
        <w:rPr>
          <w:rFonts w:ascii="宋体" w:hAnsi="宋体" w:cs="宋体" w:hint="eastAsia"/>
          <w:szCs w:val="21"/>
        </w:rPr>
        <w:t>一</w:t>
      </w:r>
      <w:proofErr w:type="gramEnd"/>
      <w:r>
        <w:rPr>
          <w:rFonts w:ascii="宋体" w:hAnsi="宋体" w:cs="宋体" w:hint="eastAsia"/>
          <w:szCs w:val="21"/>
        </w:rPr>
        <w:t>：实际所供饮片与中标留样样品均应符合该质量标准要求。</w:t>
      </w:r>
    </w:p>
    <w:p w14:paraId="21731A91" w14:textId="77777777" w:rsidR="00DA5C13" w:rsidRDefault="00000000">
      <w:pPr>
        <w:widowControl/>
        <w:adjustRightInd w:val="0"/>
        <w:snapToGrid w:val="0"/>
        <w:ind w:firstLineChars="200" w:firstLine="420"/>
        <w:rPr>
          <w:rFonts w:ascii="宋体" w:hAnsi="宋体" w:cs="宋体" w:hint="eastAsia"/>
          <w:szCs w:val="21"/>
        </w:rPr>
      </w:pPr>
      <w:r>
        <w:rPr>
          <w:rFonts w:ascii="宋体" w:hAnsi="宋体" w:cs="宋体" w:hint="eastAsia"/>
          <w:szCs w:val="21"/>
        </w:rPr>
        <w:t>条件二：实际所供饮片的含量测定、浸出物检测结果均应不低于中标留样样品的 90%（若无该定量检测标准则忽略）。</w:t>
      </w:r>
    </w:p>
    <w:p w14:paraId="57CEF74E" w14:textId="77777777" w:rsidR="00DA5C13" w:rsidRDefault="00000000">
      <w:pPr>
        <w:widowControl/>
        <w:adjustRightInd w:val="0"/>
        <w:snapToGrid w:val="0"/>
        <w:ind w:firstLineChars="200" w:firstLine="420"/>
        <w:rPr>
          <w:rFonts w:ascii="宋体" w:hAnsi="宋体" w:cs="宋体" w:hint="eastAsia"/>
          <w:szCs w:val="21"/>
        </w:rPr>
      </w:pPr>
      <w:r>
        <w:rPr>
          <w:rFonts w:ascii="宋体" w:hAnsi="宋体" w:cs="宋体" w:hint="eastAsia"/>
          <w:szCs w:val="21"/>
        </w:rPr>
        <w:t>若不满足条件</w:t>
      </w:r>
      <w:proofErr w:type="gramStart"/>
      <w:r>
        <w:rPr>
          <w:rFonts w:ascii="宋体" w:hAnsi="宋体" w:cs="宋体" w:hint="eastAsia"/>
          <w:szCs w:val="21"/>
        </w:rPr>
        <w:t>一</w:t>
      </w:r>
      <w:proofErr w:type="gramEnd"/>
      <w:r>
        <w:rPr>
          <w:rFonts w:ascii="宋体" w:hAnsi="宋体" w:cs="宋体" w:hint="eastAsia"/>
          <w:szCs w:val="21"/>
        </w:rPr>
        <w:t>，采购人有权取消其配送资格，并处以该中药饮片品种已供货款等额的违约金，同时终止合同。</w:t>
      </w:r>
    </w:p>
    <w:p w14:paraId="39F241E1" w14:textId="77777777" w:rsidR="00DA5C13" w:rsidRDefault="00000000">
      <w:pPr>
        <w:widowControl/>
        <w:adjustRightInd w:val="0"/>
        <w:snapToGrid w:val="0"/>
        <w:ind w:firstLineChars="200" w:firstLine="420"/>
        <w:rPr>
          <w:rFonts w:ascii="宋体" w:hAnsi="宋体" w:cs="宋体" w:hint="eastAsia"/>
          <w:szCs w:val="21"/>
        </w:rPr>
      </w:pPr>
      <w:r>
        <w:rPr>
          <w:rFonts w:ascii="宋体" w:hAnsi="宋体" w:cs="宋体" w:hint="eastAsia"/>
          <w:szCs w:val="21"/>
        </w:rPr>
        <w:t>若不满足条件二，则可认定为实际所供样品低于中标留样样品质量。出现第一次时，若临床急用，暂接收该次中药饮片及予以书面警告；</w:t>
      </w:r>
      <w:proofErr w:type="gramStart"/>
      <w:r>
        <w:rPr>
          <w:rFonts w:ascii="宋体" w:hAnsi="宋体" w:cs="宋体" w:hint="eastAsia"/>
          <w:szCs w:val="21"/>
        </w:rPr>
        <w:t>临床不</w:t>
      </w:r>
      <w:proofErr w:type="gramEnd"/>
      <w:r>
        <w:rPr>
          <w:rFonts w:ascii="宋体" w:hAnsi="宋体" w:cs="宋体" w:hint="eastAsia"/>
          <w:szCs w:val="21"/>
        </w:rPr>
        <w:t>急用时，要求退换处理，并予以书面警告。出现第二次时，同不满足条件</w:t>
      </w:r>
      <w:proofErr w:type="gramStart"/>
      <w:r>
        <w:rPr>
          <w:rFonts w:ascii="宋体" w:hAnsi="宋体" w:cs="宋体" w:hint="eastAsia"/>
          <w:szCs w:val="21"/>
        </w:rPr>
        <w:t>一</w:t>
      </w:r>
      <w:proofErr w:type="gramEnd"/>
      <w:r>
        <w:rPr>
          <w:rFonts w:ascii="宋体" w:hAnsi="宋体" w:cs="宋体" w:hint="eastAsia"/>
          <w:szCs w:val="21"/>
        </w:rPr>
        <w:t>处置。</w:t>
      </w:r>
    </w:p>
    <w:p w14:paraId="1DD626B6" w14:textId="77777777" w:rsidR="00DA5C13" w:rsidRDefault="00000000">
      <w:pPr>
        <w:widowControl/>
        <w:adjustRightInd w:val="0"/>
        <w:snapToGrid w:val="0"/>
        <w:ind w:firstLineChars="200" w:firstLine="420"/>
        <w:rPr>
          <w:rFonts w:ascii="宋体" w:hAnsi="宋体" w:cs="宋体" w:hint="eastAsia"/>
          <w:szCs w:val="21"/>
        </w:rPr>
      </w:pPr>
      <w:r>
        <w:rPr>
          <w:rFonts w:ascii="宋体" w:hAnsi="宋体" w:cs="宋体" w:hint="eastAsia"/>
          <w:szCs w:val="21"/>
        </w:rPr>
        <w:t>3）相应品种配送质量须与中标样品保持一致。</w:t>
      </w:r>
    </w:p>
    <w:p w14:paraId="3B97E304" w14:textId="77777777" w:rsidR="00DA5C13" w:rsidRDefault="00000000">
      <w:pPr>
        <w:widowControl/>
        <w:adjustRightInd w:val="0"/>
        <w:snapToGrid w:val="0"/>
        <w:ind w:firstLineChars="200" w:firstLine="420"/>
        <w:rPr>
          <w:rFonts w:ascii="宋体" w:hAnsi="宋体" w:cs="宋体" w:hint="eastAsia"/>
          <w:szCs w:val="21"/>
        </w:rPr>
      </w:pPr>
      <w:r>
        <w:rPr>
          <w:rFonts w:ascii="宋体" w:hAnsi="宋体" w:cs="宋体" w:hint="eastAsia"/>
          <w:szCs w:val="21"/>
        </w:rPr>
        <w:t>4）中标药品入库验收时，发现质量问题，拒绝入库，并立即与中标人联系，如有异议送第三方检测机构（检验费由中标人承担）。</w:t>
      </w:r>
    </w:p>
    <w:p w14:paraId="4CECF48F" w14:textId="77777777" w:rsidR="00DA5C13" w:rsidRDefault="00000000">
      <w:pPr>
        <w:widowControl/>
        <w:adjustRightInd w:val="0"/>
        <w:snapToGrid w:val="0"/>
        <w:ind w:firstLineChars="200" w:firstLine="422"/>
        <w:rPr>
          <w:rFonts w:ascii="宋体" w:hAnsi="宋体" w:cs="宋体" w:hint="eastAsia"/>
          <w:b/>
          <w:color w:val="FF0000"/>
          <w:szCs w:val="21"/>
        </w:rPr>
      </w:pPr>
      <w:r>
        <w:rPr>
          <w:rFonts w:ascii="宋体" w:hAnsi="宋体" w:cs="宋体" w:hint="eastAsia"/>
          <w:b/>
          <w:color w:val="FF0000"/>
          <w:szCs w:val="21"/>
        </w:rPr>
        <w:lastRenderedPageBreak/>
        <w:t>★5）合同期内如采购人因不可抗力需终止协议（如政府明文通知须更换采购方式），中标人须无条件配合采购人，解除合作协议。</w:t>
      </w:r>
    </w:p>
    <w:p w14:paraId="396EDF33" w14:textId="2167E514" w:rsidR="00DA5C13" w:rsidRDefault="00000000">
      <w:pPr>
        <w:widowControl/>
        <w:adjustRightInd w:val="0"/>
        <w:snapToGrid w:val="0"/>
        <w:ind w:firstLineChars="200" w:firstLine="420"/>
        <w:rPr>
          <w:rFonts w:ascii="宋体" w:hAnsi="宋体" w:cs="宋体" w:hint="eastAsia"/>
          <w:szCs w:val="21"/>
        </w:rPr>
      </w:pPr>
      <w:r>
        <w:rPr>
          <w:rFonts w:ascii="宋体" w:hAnsi="宋体" w:cs="宋体" w:hint="eastAsia"/>
          <w:szCs w:val="21"/>
        </w:rPr>
        <w:t>6）在合同期的前两个月内，中标人需将本次招标品种（511种）的样品补齐，送至采购人指定地点，用于后期验收。</w:t>
      </w:r>
    </w:p>
    <w:p w14:paraId="6D758BC7" w14:textId="77777777" w:rsidR="00DA5C13" w:rsidRDefault="00000000">
      <w:pPr>
        <w:widowControl/>
        <w:adjustRightInd w:val="0"/>
        <w:snapToGrid w:val="0"/>
        <w:ind w:firstLineChars="200" w:firstLine="422"/>
        <w:rPr>
          <w:rFonts w:ascii="宋体" w:hAnsi="宋体" w:cs="宋体" w:hint="eastAsia"/>
          <w:b/>
          <w:color w:val="FF0000"/>
          <w:szCs w:val="21"/>
        </w:rPr>
      </w:pPr>
      <w:r>
        <w:rPr>
          <w:rFonts w:ascii="宋体" w:hAnsi="宋体" w:cs="宋体" w:hint="eastAsia"/>
          <w:b/>
          <w:color w:val="FF0000"/>
          <w:szCs w:val="21"/>
        </w:rPr>
        <w:t>★7）在合同期内，中标人须严格按照中标的价格供应。合同签订后，中标人原则上合同单价不能更改，如市场品种价格波动大，需调整价格，经双方协商一致后方可调整。中标人供采购人品种不高于全市最低价。</w:t>
      </w:r>
    </w:p>
    <w:p w14:paraId="518052D8" w14:textId="77777777" w:rsidR="00DA5C13" w:rsidRDefault="00000000">
      <w:pPr>
        <w:widowControl/>
        <w:adjustRightInd w:val="0"/>
        <w:snapToGrid w:val="0"/>
        <w:ind w:firstLineChars="200" w:firstLine="420"/>
        <w:rPr>
          <w:rFonts w:ascii="宋体" w:hAnsi="宋体" w:cs="仿宋" w:hint="eastAsia"/>
          <w:szCs w:val="21"/>
        </w:rPr>
      </w:pPr>
      <w:r>
        <w:rPr>
          <w:rFonts w:ascii="宋体" w:hAnsi="宋体" w:cs="仿宋" w:hint="eastAsia"/>
          <w:szCs w:val="21"/>
        </w:rPr>
        <w:t>8）特色服务：</w:t>
      </w:r>
    </w:p>
    <w:p w14:paraId="42F7048E" w14:textId="77777777" w:rsidR="00DA5C13" w:rsidRDefault="00000000">
      <w:pPr>
        <w:widowControl/>
        <w:adjustRightInd w:val="0"/>
        <w:snapToGrid w:val="0"/>
        <w:ind w:firstLineChars="200" w:firstLine="420"/>
        <w:rPr>
          <w:rFonts w:ascii="宋体" w:hAnsi="宋体" w:cs="宋体" w:hint="eastAsia"/>
          <w:szCs w:val="21"/>
        </w:rPr>
      </w:pPr>
      <w:r>
        <w:rPr>
          <w:rFonts w:ascii="宋体" w:hAnsi="宋体" w:cs="宋体" w:hint="eastAsia"/>
          <w:szCs w:val="21"/>
        </w:rPr>
        <w:t>（1）投标人能提供除饮片代煎外的个体化加工，包含但不限于丸、散、膏。</w:t>
      </w:r>
    </w:p>
    <w:p w14:paraId="7C5398F2" w14:textId="77777777" w:rsidR="00DA5C13" w:rsidRDefault="00000000">
      <w:pPr>
        <w:widowControl/>
        <w:adjustRightInd w:val="0"/>
        <w:snapToGrid w:val="0"/>
        <w:ind w:firstLineChars="200" w:firstLine="420"/>
        <w:rPr>
          <w:rFonts w:ascii="宋体" w:hAnsi="宋体" w:cs="宋体" w:hint="eastAsia"/>
          <w:szCs w:val="21"/>
        </w:rPr>
      </w:pPr>
      <w:r>
        <w:rPr>
          <w:rFonts w:ascii="宋体" w:hAnsi="宋体" w:cs="宋体" w:hint="eastAsia"/>
          <w:szCs w:val="21"/>
        </w:rPr>
        <w:t>（2）投标人能无偿支持、服务临床的基础业务开展，如临床治疗需要的打粉服务、临床治疗需要的代煎服务等。</w:t>
      </w:r>
    </w:p>
    <w:p w14:paraId="3A528D31" w14:textId="77777777" w:rsidR="00DA5C13" w:rsidRDefault="00000000">
      <w:pPr>
        <w:spacing w:line="360" w:lineRule="auto"/>
        <w:ind w:firstLineChars="200" w:firstLine="482"/>
        <w:rPr>
          <w:rFonts w:ascii="宋体" w:hAnsi="宋体" w:cs="宋体" w:hint="eastAsia"/>
          <w:b/>
          <w:bCs/>
          <w:sz w:val="24"/>
        </w:rPr>
      </w:pPr>
      <w:r>
        <w:rPr>
          <w:rFonts w:ascii="宋体" w:hAnsi="宋体" w:cs="宋体" w:hint="eastAsia"/>
          <w:b/>
          <w:bCs/>
          <w:sz w:val="24"/>
        </w:rPr>
        <w:t>3、中药饮片代煎及配送、中药特殊调配服务、中药代配送服务的服务要求</w:t>
      </w:r>
    </w:p>
    <w:p w14:paraId="37C16F10"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★（一）配送要求：</w:t>
      </w:r>
    </w:p>
    <w:p w14:paraId="12CE8B50"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1）</w:t>
      </w:r>
      <w:r>
        <w:rPr>
          <w:rFonts w:ascii="宋体" w:hAnsi="宋体" w:cs="宋体"/>
          <w:color w:val="000000"/>
          <w:szCs w:val="21"/>
        </w:rPr>
        <w:t>中标人必须满足采购人对代煎中药饮片的质量及价格要求，保证代煎中药饮片质量及调剂质量，配合采购人进行正常监督管理工作。如在监督过程中发现中药质量问题或调剂问题，中标人需及时配合进行整改；如患者投诉，中标人须配合采购人进行处理，对属</w:t>
      </w:r>
      <w:r>
        <w:rPr>
          <w:rFonts w:ascii="宋体" w:hAnsi="宋体" w:cs="宋体" w:hint="eastAsia"/>
          <w:color w:val="000000"/>
          <w:szCs w:val="21"/>
        </w:rPr>
        <w:t>于</w:t>
      </w:r>
      <w:r>
        <w:rPr>
          <w:rFonts w:ascii="宋体" w:hAnsi="宋体" w:cs="宋体"/>
          <w:color w:val="000000"/>
          <w:szCs w:val="21"/>
        </w:rPr>
        <w:t>药品质量及调剂问题的，中标人须负全责。</w:t>
      </w:r>
    </w:p>
    <w:p w14:paraId="18C34605"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2）</w:t>
      </w:r>
      <w:r>
        <w:rPr>
          <w:rFonts w:ascii="宋体" w:hAnsi="宋体" w:cs="宋体"/>
          <w:color w:val="000000"/>
          <w:szCs w:val="21"/>
        </w:rPr>
        <w:t>中标人必须满足采购人对中药饮片代煎服务、中药特殊调配服务，应保证按处方要求在规定的时间内规范煎煮和特殊调配，并对质量负责，对患者投诉属中药饮片代煎服务、中药特殊调配服务问题负责。</w:t>
      </w:r>
    </w:p>
    <w:p w14:paraId="1661EC02"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3）</w:t>
      </w:r>
      <w:r>
        <w:rPr>
          <w:rFonts w:ascii="宋体" w:hAnsi="宋体" w:cs="宋体"/>
          <w:color w:val="000000"/>
          <w:szCs w:val="21"/>
        </w:rPr>
        <w:t>中标人必须满足采购人对中药配送需求，保证准时送达采购人或患者指定的地点，对患者投诉属中药配送问题负责。投标人可以自行配送，也可以委托第三方配送，委托第三方</w:t>
      </w:r>
      <w:proofErr w:type="gramStart"/>
      <w:r>
        <w:rPr>
          <w:rFonts w:ascii="宋体" w:hAnsi="宋体" w:cs="宋体"/>
          <w:color w:val="000000"/>
          <w:szCs w:val="21"/>
        </w:rPr>
        <w:t>配送须</w:t>
      </w:r>
      <w:proofErr w:type="gramEnd"/>
      <w:r>
        <w:rPr>
          <w:rFonts w:ascii="宋体" w:hAnsi="宋体" w:cs="宋体"/>
          <w:color w:val="000000"/>
          <w:szCs w:val="21"/>
        </w:rPr>
        <w:t>由采购人同意，且采购人不支付任何配送费用。快递费用由投标人负责。</w:t>
      </w:r>
    </w:p>
    <w:p w14:paraId="45A7D96D"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4）</w:t>
      </w:r>
      <w:r>
        <w:rPr>
          <w:rFonts w:ascii="宋体" w:hAnsi="宋体" w:cs="宋体"/>
          <w:color w:val="000000"/>
          <w:szCs w:val="21"/>
        </w:rPr>
        <w:t>中标人须定期配合采购人核对</w:t>
      </w:r>
      <w:proofErr w:type="gramStart"/>
      <w:r>
        <w:rPr>
          <w:rFonts w:ascii="宋体" w:hAnsi="宋体" w:cs="宋体"/>
          <w:color w:val="000000"/>
          <w:szCs w:val="21"/>
        </w:rPr>
        <w:t>帐目</w:t>
      </w:r>
      <w:proofErr w:type="gramEnd"/>
      <w:r>
        <w:rPr>
          <w:rFonts w:ascii="宋体" w:hAnsi="宋体" w:cs="宋体"/>
          <w:color w:val="000000"/>
          <w:szCs w:val="21"/>
        </w:rPr>
        <w:t>、票据等工作。</w:t>
      </w:r>
    </w:p>
    <w:p w14:paraId="534CF620" w14:textId="77777777" w:rsidR="00DA5C13" w:rsidRDefault="00000000">
      <w:pPr>
        <w:widowControl/>
        <w:adjustRightInd w:val="0"/>
        <w:snapToGrid w:val="0"/>
        <w:ind w:firstLineChars="200" w:firstLine="420"/>
        <w:jc w:val="left"/>
        <w:rPr>
          <w:rFonts w:ascii="宋体" w:hAnsi="宋体" w:cs="宋体" w:hint="eastAsia"/>
          <w:color w:val="000000"/>
          <w:szCs w:val="21"/>
        </w:rPr>
      </w:pPr>
      <w:bookmarkStart w:id="66" w:name="_Hlk195721413"/>
      <w:r>
        <w:rPr>
          <w:rFonts w:ascii="宋体" w:hAnsi="宋体" w:cs="宋体" w:hint="eastAsia"/>
          <w:color w:val="000000"/>
          <w:szCs w:val="21"/>
        </w:rPr>
        <w:t>★（二）时效要求</w:t>
      </w:r>
    </w:p>
    <w:p w14:paraId="4A8B070F" w14:textId="77777777" w:rsidR="00DA5C13" w:rsidRDefault="00000000">
      <w:pPr>
        <w:spacing w:line="240" w:lineRule="exact"/>
        <w:ind w:firstLineChars="200" w:firstLine="420"/>
        <w:jc w:val="left"/>
        <w:rPr>
          <w:rFonts w:ascii="宋体" w:hAnsi="宋体" w:cs="仿宋" w:hint="eastAsia"/>
          <w:color w:val="000000"/>
          <w:szCs w:val="21"/>
        </w:rPr>
      </w:pPr>
      <w:r>
        <w:rPr>
          <w:rFonts w:ascii="宋体" w:hAnsi="宋体" w:cs="仿宋" w:hint="eastAsia"/>
          <w:color w:val="000000"/>
          <w:szCs w:val="21"/>
        </w:rPr>
        <w:t>1）深圳市内：</w:t>
      </w:r>
    </w:p>
    <w:p w14:paraId="529AB7B2" w14:textId="77777777" w:rsidR="00DA5C13" w:rsidRDefault="00000000">
      <w:pPr>
        <w:spacing w:line="240" w:lineRule="exact"/>
        <w:ind w:firstLineChars="200" w:firstLine="420"/>
        <w:jc w:val="left"/>
        <w:rPr>
          <w:rFonts w:ascii="宋体" w:hAnsi="宋体" w:cs="仿宋" w:hint="eastAsia"/>
          <w:color w:val="000000"/>
          <w:szCs w:val="21"/>
        </w:rPr>
      </w:pPr>
      <w:r>
        <w:rPr>
          <w:rFonts w:ascii="宋体" w:hAnsi="宋体" w:cs="仿宋" w:hint="eastAsia"/>
          <w:color w:val="000000"/>
          <w:szCs w:val="21"/>
        </w:rPr>
        <w:t>1.1供应商承诺市内包邮</w:t>
      </w:r>
    </w:p>
    <w:p w14:paraId="1485FB10" w14:textId="77777777" w:rsidR="00DA5C13" w:rsidRDefault="00000000">
      <w:pPr>
        <w:spacing w:line="240" w:lineRule="exact"/>
        <w:ind w:firstLineChars="200" w:firstLine="420"/>
        <w:jc w:val="left"/>
        <w:rPr>
          <w:rFonts w:ascii="宋体" w:hAnsi="宋体" w:cs="仿宋" w:hint="eastAsia"/>
          <w:color w:val="000000"/>
          <w:szCs w:val="21"/>
        </w:rPr>
      </w:pPr>
      <w:r>
        <w:rPr>
          <w:rFonts w:ascii="宋体" w:hAnsi="宋体" w:cs="仿宋" w:hint="eastAsia"/>
          <w:color w:val="000000"/>
          <w:szCs w:val="21"/>
        </w:rPr>
        <w:t>1.2 代煎汤剂</w:t>
      </w:r>
      <w:proofErr w:type="gramStart"/>
      <w:r>
        <w:rPr>
          <w:rFonts w:ascii="宋体" w:hAnsi="宋体" w:cs="仿宋" w:hint="eastAsia"/>
          <w:color w:val="000000"/>
          <w:szCs w:val="21"/>
        </w:rPr>
        <w:t>与代配饮片</w:t>
      </w:r>
      <w:proofErr w:type="gramEnd"/>
      <w:r>
        <w:rPr>
          <w:rFonts w:ascii="宋体" w:hAnsi="宋体" w:cs="仿宋" w:hint="eastAsia"/>
          <w:color w:val="000000"/>
          <w:szCs w:val="21"/>
        </w:rPr>
        <w:t>交付时间: 11:00前发送的处方，于当天22:00前送到采购单位提供的患者地址；11:00后发送的处方，于次日18:00前送到采购单位提供的患者地址。</w:t>
      </w:r>
    </w:p>
    <w:p w14:paraId="72FD4EA8" w14:textId="77777777" w:rsidR="00DA5C13" w:rsidRDefault="00000000">
      <w:pPr>
        <w:spacing w:line="240" w:lineRule="exact"/>
        <w:ind w:firstLineChars="200" w:firstLine="420"/>
        <w:jc w:val="left"/>
        <w:rPr>
          <w:rFonts w:ascii="宋体" w:hAnsi="宋体" w:cs="仿宋" w:hint="eastAsia"/>
          <w:color w:val="000000"/>
          <w:szCs w:val="21"/>
        </w:rPr>
      </w:pPr>
      <w:r>
        <w:rPr>
          <w:rFonts w:ascii="宋体" w:hAnsi="宋体" w:cs="仿宋" w:hint="eastAsia"/>
          <w:color w:val="000000"/>
          <w:szCs w:val="21"/>
        </w:rPr>
        <w:t>2）惠州市：</w:t>
      </w:r>
    </w:p>
    <w:p w14:paraId="7ABF658F" w14:textId="77777777" w:rsidR="00DA5C13" w:rsidRDefault="00000000">
      <w:pPr>
        <w:spacing w:line="240" w:lineRule="exact"/>
        <w:ind w:firstLineChars="200" w:firstLine="420"/>
        <w:jc w:val="left"/>
        <w:rPr>
          <w:rFonts w:ascii="宋体" w:hAnsi="宋体" w:cs="仿宋" w:hint="eastAsia"/>
          <w:color w:val="000000"/>
          <w:szCs w:val="21"/>
        </w:rPr>
      </w:pPr>
      <w:r>
        <w:rPr>
          <w:rFonts w:ascii="宋体" w:hAnsi="宋体" w:cs="仿宋" w:hint="eastAsia"/>
          <w:color w:val="000000"/>
          <w:szCs w:val="21"/>
        </w:rPr>
        <w:t>2.1供应商承诺惠州市包邮</w:t>
      </w:r>
    </w:p>
    <w:p w14:paraId="1BA819C2" w14:textId="77777777" w:rsidR="00DA5C13" w:rsidRDefault="00000000">
      <w:pPr>
        <w:tabs>
          <w:tab w:val="left" w:pos="0"/>
        </w:tabs>
        <w:spacing w:line="240" w:lineRule="exact"/>
        <w:rPr>
          <w:rFonts w:ascii="宋体" w:hAnsi="宋体" w:hint="eastAsia"/>
          <w:color w:val="000000"/>
          <w:szCs w:val="21"/>
        </w:rPr>
      </w:pPr>
      <w:r>
        <w:rPr>
          <w:rFonts w:ascii="宋体" w:hAnsi="宋体" w:cs="仿宋" w:hint="eastAsia"/>
          <w:color w:val="000000"/>
          <w:szCs w:val="21"/>
        </w:rPr>
        <w:t xml:space="preserve">    2.2代</w:t>
      </w:r>
      <w:proofErr w:type="gramStart"/>
      <w:r>
        <w:rPr>
          <w:rFonts w:ascii="宋体" w:hAnsi="宋体" w:cs="仿宋" w:hint="eastAsia"/>
          <w:color w:val="000000"/>
          <w:szCs w:val="21"/>
        </w:rPr>
        <w:t>煎</w:t>
      </w:r>
      <w:proofErr w:type="gramEnd"/>
      <w:r>
        <w:rPr>
          <w:rFonts w:ascii="宋体" w:hAnsi="宋体" w:cs="仿宋" w:hint="eastAsia"/>
          <w:color w:val="000000"/>
          <w:szCs w:val="21"/>
        </w:rPr>
        <w:t>汤剂</w:t>
      </w:r>
      <w:proofErr w:type="gramStart"/>
      <w:r>
        <w:rPr>
          <w:rFonts w:ascii="宋体" w:hAnsi="宋体" w:cs="仿宋" w:hint="eastAsia"/>
          <w:color w:val="000000"/>
          <w:szCs w:val="21"/>
        </w:rPr>
        <w:t>与代配饮片</w:t>
      </w:r>
      <w:proofErr w:type="gramEnd"/>
      <w:r>
        <w:rPr>
          <w:rFonts w:ascii="宋体" w:hAnsi="宋体" w:cs="仿宋" w:hint="eastAsia"/>
          <w:color w:val="000000"/>
          <w:szCs w:val="21"/>
        </w:rPr>
        <w:t>交付时间: 11:00前发送的处方，于次日12:00前送到采购单位提供的患者地址；11:00后发送的处方，于次日18:00前送到采购单位提供的患者地址。</w:t>
      </w:r>
    </w:p>
    <w:p w14:paraId="1AF0F63B" w14:textId="77777777" w:rsidR="00DA5C13" w:rsidRDefault="00000000">
      <w:pPr>
        <w:spacing w:line="240" w:lineRule="exact"/>
        <w:ind w:firstLineChars="200" w:firstLine="420"/>
        <w:jc w:val="left"/>
        <w:rPr>
          <w:rFonts w:ascii="宋体" w:hAnsi="宋体" w:cs="仿宋" w:hint="eastAsia"/>
          <w:color w:val="000000"/>
          <w:szCs w:val="21"/>
        </w:rPr>
      </w:pPr>
      <w:r>
        <w:rPr>
          <w:rFonts w:ascii="宋体" w:hAnsi="宋体" w:cs="仿宋" w:hint="eastAsia"/>
          <w:color w:val="000000"/>
          <w:szCs w:val="21"/>
        </w:rPr>
        <w:t>3）除深圳、惠州市外的广东省内:</w:t>
      </w:r>
    </w:p>
    <w:p w14:paraId="2922E53D" w14:textId="77777777" w:rsidR="00DA5C13" w:rsidRDefault="00000000">
      <w:pPr>
        <w:ind w:firstLineChars="200" w:firstLine="420"/>
        <w:jc w:val="left"/>
        <w:rPr>
          <w:rFonts w:ascii="宋体" w:hAnsi="宋体" w:cs="仿宋" w:hint="eastAsia"/>
          <w:color w:val="000000"/>
          <w:szCs w:val="21"/>
        </w:rPr>
      </w:pPr>
      <w:r>
        <w:rPr>
          <w:rFonts w:ascii="宋体" w:hAnsi="宋体" w:cs="仿宋" w:hint="eastAsia"/>
          <w:color w:val="000000"/>
          <w:szCs w:val="21"/>
        </w:rPr>
        <w:t>患者地址在广东省内：48小时内送达，快递费顺丰到付；</w:t>
      </w:r>
    </w:p>
    <w:p w14:paraId="3AC12AA7" w14:textId="77777777" w:rsidR="00DA5C13" w:rsidRDefault="00000000">
      <w:pPr>
        <w:ind w:firstLineChars="200" w:firstLine="420"/>
        <w:jc w:val="left"/>
        <w:rPr>
          <w:rFonts w:ascii="宋体" w:hAnsi="宋体" w:cs="仿宋" w:hint="eastAsia"/>
          <w:color w:val="000000"/>
          <w:szCs w:val="21"/>
        </w:rPr>
      </w:pPr>
      <w:r>
        <w:rPr>
          <w:rFonts w:ascii="宋体" w:hAnsi="宋体" w:cs="仿宋" w:hint="eastAsia"/>
          <w:color w:val="000000"/>
          <w:szCs w:val="21"/>
        </w:rPr>
        <w:t>4）广东省外： (不包含港澳台、新疆、西藏、境外以及深圳市内，以上需单独咨询)：只配送中药饮片处方，不代煎汤剂: 72小时内送达，快递费顺丰到付。</w:t>
      </w:r>
    </w:p>
    <w:p w14:paraId="1F8E2C2D"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5）</w:t>
      </w:r>
      <w:r>
        <w:rPr>
          <w:rFonts w:ascii="宋体" w:hAnsi="宋体" w:cs="宋体"/>
          <w:color w:val="000000"/>
          <w:szCs w:val="21"/>
        </w:rPr>
        <w:t>配备车辆对药品在全市范围内进行紧急配送；具体时效可由投标人决定，但不迟于采购人规定的时限</w:t>
      </w:r>
      <w:r>
        <w:rPr>
          <w:rFonts w:ascii="宋体" w:hAnsi="宋体" w:cs="宋体" w:hint="eastAsia"/>
          <w:color w:val="000000"/>
          <w:szCs w:val="21"/>
        </w:rPr>
        <w:t>。患者对于中药饮片代煎服务、中药特殊调配服务及相关服务进行问题反馈或投诉的，中标人需在</w:t>
      </w:r>
      <w:r>
        <w:rPr>
          <w:rFonts w:ascii="宋体" w:hAnsi="宋体" w:cs="宋体"/>
          <w:color w:val="000000"/>
          <w:szCs w:val="21"/>
        </w:rPr>
        <w:t>1小时内响应。</w:t>
      </w:r>
    </w:p>
    <w:bookmarkEnd w:id="66"/>
    <w:p w14:paraId="6660FAD6"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★（三）质量监管</w:t>
      </w:r>
    </w:p>
    <w:p w14:paraId="3183E24C" w14:textId="1E0FBB38"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1）</w:t>
      </w:r>
      <w:r>
        <w:rPr>
          <w:rFonts w:ascii="宋体" w:hAnsi="宋体" w:cs="宋体"/>
          <w:color w:val="000000"/>
          <w:szCs w:val="21"/>
        </w:rPr>
        <w:t>本项目服务所涉及的中药饮片全部由中标人采购供应，采购流程应符合国家和主管部门的相关要求，中药饮片质量严格执行《中华人民共和国药品管理法》、《中华人民共和国药典》2020年版、《中华人民共和国计量法》、《广东省中药炮制规范》、生产企业所在地使用的地方炮制规范及《中药处方与调剂规范》的标准（供应中药饮片执行其他标准的须注明），同时应不低于</w:t>
      </w:r>
      <w:r>
        <w:rPr>
          <w:rFonts w:ascii="宋体" w:hAnsi="宋体" w:cs="宋体" w:hint="eastAsia"/>
          <w:color w:val="000000"/>
          <w:szCs w:val="21"/>
        </w:rPr>
        <w:t>医院</w:t>
      </w:r>
      <w:r>
        <w:rPr>
          <w:rFonts w:ascii="宋体" w:hAnsi="宋体" w:cs="宋体"/>
          <w:color w:val="000000"/>
          <w:szCs w:val="21"/>
        </w:rPr>
        <w:t>已使用的中药饮片质量及中标留样样品。中药饮片品种及数量充足，品种必须覆盖</w:t>
      </w:r>
      <w:r>
        <w:rPr>
          <w:rFonts w:ascii="宋体" w:hAnsi="宋体" w:cs="宋体" w:hint="eastAsia"/>
          <w:color w:val="000000"/>
          <w:szCs w:val="21"/>
        </w:rPr>
        <w:t>医院</w:t>
      </w:r>
      <w:r>
        <w:rPr>
          <w:rFonts w:ascii="宋体" w:hAnsi="宋体" w:cs="宋体"/>
          <w:color w:val="000000"/>
          <w:szCs w:val="21"/>
        </w:rPr>
        <w:t>现行目录。</w:t>
      </w:r>
    </w:p>
    <w:p w14:paraId="2B8D4F6F"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2）</w:t>
      </w:r>
      <w:r>
        <w:rPr>
          <w:rFonts w:ascii="宋体" w:hAnsi="宋体" w:cs="宋体"/>
          <w:color w:val="000000"/>
          <w:szCs w:val="21"/>
        </w:rPr>
        <w:t>投标人的中药饮片储存、调配、配送所使用的场地、设备、环境卫生和人员资质等必须符合国家相关法律法规的要求。</w:t>
      </w:r>
    </w:p>
    <w:p w14:paraId="672D1649"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lastRenderedPageBreak/>
        <w:t>3）</w:t>
      </w:r>
      <w:r>
        <w:rPr>
          <w:rFonts w:ascii="宋体" w:hAnsi="宋体" w:cs="宋体"/>
          <w:color w:val="000000"/>
          <w:szCs w:val="21"/>
        </w:rPr>
        <w:t>中药饮片调剂工作应遵守《处方管理办法》、《中华人民共和国药品管理法》、《中药处方与调剂技术规范》、《麻醉药品和精神药品管理条例》等相关法律法规、建立健全中药处方调剂业务相关规范，确保中药处方调剂准确度。</w:t>
      </w:r>
    </w:p>
    <w:p w14:paraId="47BCDADE"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4）</w:t>
      </w:r>
      <w:r>
        <w:rPr>
          <w:rFonts w:ascii="宋体" w:hAnsi="宋体" w:cs="宋体"/>
          <w:color w:val="000000"/>
          <w:szCs w:val="21"/>
        </w:rPr>
        <w:t>中药饮片煎煮质量应符合卫生部国家中医药管理局颁布的《医疗机构中药煎药室管理规范》相关规定。</w:t>
      </w:r>
    </w:p>
    <w:p w14:paraId="33254327"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5）</w:t>
      </w:r>
      <w:r>
        <w:rPr>
          <w:rFonts w:ascii="宋体" w:hAnsi="宋体" w:cs="宋体"/>
          <w:color w:val="000000"/>
          <w:szCs w:val="21"/>
        </w:rPr>
        <w:t>中药配送质量应符合采购人要求，保证配送药品的质量，并安全及时准确地送达患者或采购人指定地点。</w:t>
      </w:r>
    </w:p>
    <w:p w14:paraId="378DF41A"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6）</w:t>
      </w:r>
      <w:r>
        <w:rPr>
          <w:rFonts w:ascii="宋体" w:hAnsi="宋体" w:cs="宋体"/>
          <w:color w:val="000000"/>
          <w:szCs w:val="21"/>
        </w:rPr>
        <w:t>采购人定期对供应商的代煎中药饮片质量、配送服务等向患者进行满意度调查，并制订相应的制度对供应商中药煎煮中心进行满意度测评、考核。中标人考核连续超过三次不合格，并拒绝配合整改的，采购人有权单方终止合同。</w:t>
      </w:r>
    </w:p>
    <w:p w14:paraId="5BDA677B"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7）投标人煎煮中药用水水质须达到</w:t>
      </w:r>
      <w:r>
        <w:rPr>
          <w:rFonts w:ascii="宋体" w:hAnsi="宋体" w:cs="宋体"/>
          <w:color w:val="000000"/>
          <w:szCs w:val="21"/>
        </w:rPr>
        <w:t>GB 5749-2022《生活饮用水卫生标准》</w:t>
      </w:r>
      <w:r>
        <w:rPr>
          <w:rFonts w:ascii="宋体" w:hAnsi="宋体" w:cs="宋体" w:hint="eastAsia"/>
          <w:color w:val="000000"/>
          <w:szCs w:val="21"/>
        </w:rPr>
        <w:t>。</w:t>
      </w:r>
    </w:p>
    <w:p w14:paraId="64C0B1F2" w14:textId="77777777" w:rsidR="00DA5C13" w:rsidRDefault="00DA5C13">
      <w:pPr>
        <w:widowControl/>
        <w:adjustRightInd w:val="0"/>
        <w:snapToGrid w:val="0"/>
        <w:jc w:val="left"/>
        <w:rPr>
          <w:rFonts w:ascii="宋体" w:hAnsi="宋体" w:cs="宋体" w:hint="eastAsia"/>
          <w:color w:val="000000"/>
          <w:szCs w:val="21"/>
        </w:rPr>
      </w:pPr>
    </w:p>
    <w:p w14:paraId="4F779011"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（四）设备要求：</w:t>
      </w:r>
    </w:p>
    <w:p w14:paraId="38DEBF62"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1）投标人具备煎煮中药的设备数量，应当满足采购人的业务量要求。</w:t>
      </w:r>
    </w:p>
    <w:p w14:paraId="5460D8F5"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2）具有保证中药饮片代煎及配送服务质量的管理制度、流程、规范，代煎所用的场地、设备、包装材料、环境卫生等须符合《医疗机构中药煎药室管理规范》的有关规定和《中药煎药机》、《中药汤剂包装机》等行业标准。</w:t>
      </w:r>
    </w:p>
    <w:p w14:paraId="22701E59"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（五）信息安全</w:t>
      </w:r>
    </w:p>
    <w:p w14:paraId="42491306"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该项目执行过程种，涉及患者个人信息传递。中标人应保护患者信息安全，防止患者个人信息泄露。</w:t>
      </w:r>
    </w:p>
    <w:p w14:paraId="086BAD17"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（六）质量报告情况</w:t>
      </w:r>
    </w:p>
    <w:p w14:paraId="25DC1204" w14:textId="77777777" w:rsidR="00DA5C13" w:rsidRDefault="00000000">
      <w:pPr>
        <w:widowControl/>
        <w:adjustRightInd w:val="0"/>
        <w:snapToGrid w:val="0"/>
        <w:ind w:firstLineChars="200" w:firstLine="420"/>
        <w:jc w:val="left"/>
        <w:rPr>
          <w:rFonts w:ascii="宋体" w:hAnsi="宋体" w:cs="宋体" w:hint="eastAsia"/>
          <w:color w:val="000000"/>
          <w:szCs w:val="21"/>
        </w:rPr>
      </w:pPr>
      <w:r>
        <w:rPr>
          <w:rFonts w:ascii="宋体" w:hAnsi="宋体" w:cs="宋体" w:hint="eastAsia"/>
          <w:color w:val="000000"/>
          <w:szCs w:val="21"/>
        </w:rPr>
        <w:t>中标人应定期为采购人提供中药饮片和中药饮片代煎药液质量检查报告。</w:t>
      </w:r>
    </w:p>
    <w:p w14:paraId="06ABE1F2" w14:textId="77777777" w:rsidR="00DA5C13" w:rsidRDefault="00000000">
      <w:pPr>
        <w:widowControl/>
        <w:adjustRightInd w:val="0"/>
        <w:snapToGrid w:val="0"/>
        <w:ind w:firstLineChars="200" w:firstLine="422"/>
        <w:jc w:val="left"/>
        <w:rPr>
          <w:rFonts w:ascii="宋体" w:hAnsi="宋体" w:cs="宋体" w:hint="eastAsia"/>
          <w:b/>
          <w:color w:val="000000"/>
          <w:szCs w:val="21"/>
        </w:rPr>
      </w:pPr>
      <w:r>
        <w:rPr>
          <w:rFonts w:ascii="宋体" w:hAnsi="宋体" w:cs="宋体" w:hint="eastAsia"/>
          <w:b/>
          <w:color w:val="000000"/>
          <w:szCs w:val="21"/>
        </w:rPr>
        <w:t>★（七）系统对接</w:t>
      </w:r>
    </w:p>
    <w:p w14:paraId="0B07C720" w14:textId="77777777" w:rsidR="00DA5C13" w:rsidRDefault="00000000">
      <w:pPr>
        <w:widowControl/>
        <w:adjustRightInd w:val="0"/>
        <w:snapToGrid w:val="0"/>
        <w:ind w:firstLineChars="200" w:firstLine="422"/>
        <w:jc w:val="left"/>
        <w:rPr>
          <w:rFonts w:ascii="宋体" w:hAnsi="宋体" w:cs="宋体" w:hint="eastAsia"/>
          <w:b/>
          <w:color w:val="000000"/>
          <w:szCs w:val="21"/>
        </w:rPr>
      </w:pPr>
      <w:r>
        <w:rPr>
          <w:rFonts w:ascii="宋体" w:hAnsi="宋体" w:cs="宋体" w:hint="eastAsia"/>
          <w:b/>
          <w:color w:val="000000"/>
          <w:szCs w:val="21"/>
        </w:rPr>
        <w:t>该项目执行过程中，中标人应与采购人现有</w:t>
      </w:r>
      <w:r>
        <w:rPr>
          <w:rFonts w:ascii="宋体" w:hAnsi="宋体" w:cs="宋体"/>
          <w:b/>
          <w:color w:val="000000"/>
          <w:szCs w:val="21"/>
        </w:rPr>
        <w:t>HIS系统和所辖各社</w:t>
      </w:r>
      <w:proofErr w:type="gramStart"/>
      <w:r>
        <w:rPr>
          <w:rFonts w:ascii="宋体" w:hAnsi="宋体" w:cs="宋体"/>
          <w:b/>
          <w:color w:val="000000"/>
          <w:szCs w:val="21"/>
        </w:rPr>
        <w:t>康系统</w:t>
      </w:r>
      <w:proofErr w:type="gramEnd"/>
      <w:r>
        <w:rPr>
          <w:rFonts w:ascii="宋体" w:hAnsi="宋体" w:cs="宋体"/>
          <w:b/>
          <w:color w:val="000000"/>
          <w:szCs w:val="21"/>
        </w:rPr>
        <w:t>对接，并能满足处方确认、处方传递、处方审核与对帐等需求。中标人承担第三方接口费。</w:t>
      </w:r>
    </w:p>
    <w:p w14:paraId="6C4F569F" w14:textId="77777777" w:rsidR="00DA5C13" w:rsidRDefault="00000000">
      <w:pPr>
        <w:widowControl/>
        <w:jc w:val="left"/>
        <w:rPr>
          <w:rFonts w:ascii="宋体" w:hAnsi="宋体" w:cs="宋体" w:hint="eastAsia"/>
          <w:b/>
          <w:bCs/>
          <w:szCs w:val="21"/>
        </w:rPr>
      </w:pPr>
      <w:r>
        <w:rPr>
          <w:rFonts w:ascii="宋体" w:hAnsi="宋体" w:cs="宋体" w:hint="eastAsia"/>
          <w:b/>
          <w:bCs/>
          <w:szCs w:val="21"/>
        </w:rPr>
        <w:br w:type="page"/>
      </w:r>
    </w:p>
    <w:p w14:paraId="44D0D5E1" w14:textId="77777777" w:rsidR="00DA5C13" w:rsidRDefault="00000000">
      <w:pPr>
        <w:widowControl/>
        <w:spacing w:line="360" w:lineRule="auto"/>
        <w:ind w:firstLineChars="200" w:firstLine="482"/>
        <w:rPr>
          <w:rFonts w:ascii="宋体" w:hAnsi="宋体" w:cs="宋体" w:hint="eastAsia"/>
          <w:b/>
          <w:bCs/>
          <w:sz w:val="24"/>
        </w:rPr>
      </w:pPr>
      <w:r>
        <w:rPr>
          <w:rFonts w:ascii="宋体" w:hAnsi="宋体" w:cs="宋体" w:hint="eastAsia"/>
          <w:b/>
          <w:bCs/>
          <w:sz w:val="24"/>
        </w:rPr>
        <w:lastRenderedPageBreak/>
        <w:t>4、样品要求</w:t>
      </w:r>
    </w:p>
    <w:p w14:paraId="0EE708A9" w14:textId="29CC020D" w:rsidR="00DA5C13"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1.样品包装要求：投标人需准备样品清单中的</w:t>
      </w:r>
      <w:r>
        <w:rPr>
          <w:rFonts w:ascii="宋体" w:hAnsi="宋体" w:cs="宋体" w:hint="eastAsia"/>
          <w:b/>
          <w:szCs w:val="21"/>
        </w:rPr>
        <w:t>20种投标样品</w:t>
      </w:r>
      <w:r>
        <w:rPr>
          <w:rFonts w:ascii="宋体" w:hAnsi="宋体" w:cs="宋体" w:hint="eastAsia"/>
          <w:bCs/>
          <w:szCs w:val="21"/>
        </w:rPr>
        <w:t>，评审委员会对样品需求清单中的样品进行盲评：</w:t>
      </w:r>
      <w:r>
        <w:rPr>
          <w:rFonts w:ascii="宋体" w:hAnsi="宋体" w:cs="宋体" w:hint="eastAsia"/>
          <w:b/>
          <w:szCs w:val="21"/>
        </w:rPr>
        <w:t>样品的包装袋上应当标注“样品编号、样品名称”的信息，且不得显示指向任何供应商的信息、生产厂家的商标，或者其他的标记标识。如发现则对应评分项不得分。</w:t>
      </w:r>
    </w:p>
    <w:p w14:paraId="0412F95C" w14:textId="53389B32" w:rsidR="00DA5C13" w:rsidRDefault="00000000">
      <w:pPr>
        <w:widowControl/>
        <w:snapToGrid w:val="0"/>
        <w:spacing w:line="360" w:lineRule="auto"/>
        <w:ind w:firstLineChars="200" w:firstLine="420"/>
        <w:rPr>
          <w:rFonts w:ascii="宋体" w:hAnsi="宋体" w:cs="宋体" w:hint="eastAsia"/>
          <w:b/>
          <w:szCs w:val="21"/>
        </w:rPr>
      </w:pPr>
      <w:r>
        <w:rPr>
          <w:rFonts w:ascii="宋体" w:hAnsi="宋体" w:cs="宋体" w:hint="eastAsia"/>
          <w:bCs/>
          <w:szCs w:val="21"/>
        </w:rPr>
        <w:t>2.样品递交签到：投标人授权人应在</w:t>
      </w:r>
      <w:r>
        <w:rPr>
          <w:rFonts w:ascii="宋体" w:hAnsi="宋体" w:cs="宋体" w:hint="eastAsia"/>
          <w:b/>
          <w:szCs w:val="21"/>
        </w:rPr>
        <w:t>2025年</w:t>
      </w:r>
      <w:r w:rsidR="004F5C4B">
        <w:rPr>
          <w:rFonts w:ascii="宋体" w:hAnsi="宋体" w:cs="宋体" w:hint="eastAsia"/>
          <w:b/>
          <w:szCs w:val="21"/>
        </w:rPr>
        <w:t>5</w:t>
      </w:r>
      <w:r>
        <w:rPr>
          <w:rFonts w:ascii="宋体" w:hAnsi="宋体" w:cs="宋体" w:hint="eastAsia"/>
          <w:b/>
          <w:szCs w:val="21"/>
        </w:rPr>
        <w:t>月</w:t>
      </w:r>
      <w:r w:rsidR="00D223C9">
        <w:rPr>
          <w:rFonts w:ascii="宋体" w:hAnsi="宋体" w:cs="宋体" w:hint="eastAsia"/>
          <w:b/>
          <w:szCs w:val="21"/>
        </w:rPr>
        <w:t>19</w:t>
      </w:r>
      <w:r>
        <w:rPr>
          <w:rFonts w:ascii="宋体" w:hAnsi="宋体" w:cs="宋体" w:hint="eastAsia"/>
          <w:b/>
          <w:szCs w:val="21"/>
        </w:rPr>
        <w:t>日10:00至11:00前（如超过规定时间将不予接收）</w:t>
      </w:r>
      <w:r>
        <w:rPr>
          <w:rFonts w:ascii="宋体" w:hAnsi="宋体" w:cs="宋体" w:hint="eastAsia"/>
          <w:bCs/>
          <w:szCs w:val="21"/>
        </w:rPr>
        <w:t>，</w:t>
      </w:r>
      <w:r>
        <w:rPr>
          <w:rFonts w:ascii="宋体" w:hAnsi="宋体" w:cs="宋体" w:hint="eastAsia"/>
          <w:b/>
          <w:szCs w:val="21"/>
        </w:rPr>
        <w:t>提供法定代表人证明书、法定代表人授权委托书（如有）、授权委托人身份证原件和复印件、样品及样品清单到</w:t>
      </w:r>
      <w:r>
        <w:rPr>
          <w:rFonts w:ascii="宋体" w:hAnsi="宋体" w:cs="宋体" w:hint="eastAsia"/>
          <w:b/>
          <w:bCs/>
          <w:color w:val="FF0000"/>
          <w:szCs w:val="21"/>
        </w:rPr>
        <w:t>深圳市</w:t>
      </w:r>
      <w:proofErr w:type="gramStart"/>
      <w:r>
        <w:rPr>
          <w:rFonts w:ascii="宋体" w:hAnsi="宋体" w:cs="宋体" w:hint="eastAsia"/>
          <w:b/>
          <w:bCs/>
          <w:color w:val="FF0000"/>
          <w:szCs w:val="21"/>
        </w:rPr>
        <w:t>坪山区</w:t>
      </w:r>
      <w:proofErr w:type="gramEnd"/>
      <w:r>
        <w:rPr>
          <w:rFonts w:ascii="宋体" w:hAnsi="宋体" w:cs="宋体" w:hint="eastAsia"/>
          <w:b/>
          <w:bCs/>
          <w:color w:val="FF0000"/>
          <w:szCs w:val="21"/>
        </w:rPr>
        <w:t>龙田街道金牛西路11号益科大厦A座办公12层</w:t>
      </w:r>
      <w:r>
        <w:rPr>
          <w:rFonts w:ascii="宋体" w:hAnsi="宋体" w:cs="宋体" w:hint="eastAsia"/>
          <w:b/>
          <w:szCs w:val="21"/>
        </w:rPr>
        <w:t>，由工作人员指引进行样品递交签到。</w:t>
      </w:r>
    </w:p>
    <w:p w14:paraId="285E28F4" w14:textId="77777777" w:rsidR="00DA5C13"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 xml:space="preserve">3.投标样品接收必须进行身份核对、样品核对、登记确认、顺序编号。 </w:t>
      </w:r>
    </w:p>
    <w:p w14:paraId="14E611E9" w14:textId="77777777" w:rsidR="00DA5C13"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（1）身份核对。深圳交易集团有限公司坪山分公司工作人员核对投标人授权委托人提供的</w:t>
      </w:r>
      <w:r>
        <w:rPr>
          <w:rFonts w:ascii="宋体" w:hAnsi="宋体" w:cs="宋体" w:hint="eastAsia"/>
          <w:b/>
          <w:color w:val="FF0000"/>
          <w:szCs w:val="21"/>
        </w:rPr>
        <w:t>“法定代表人证明书（盖公章）、法定代表人授权委托书（盖公章）（如有）、授权委托人身份证原件和复印件”</w:t>
      </w:r>
      <w:r>
        <w:rPr>
          <w:rFonts w:ascii="宋体" w:hAnsi="宋体" w:cs="宋体" w:hint="eastAsia"/>
          <w:bCs/>
          <w:szCs w:val="21"/>
        </w:rPr>
        <w:t>。资料不齐全的，不得接收投标样品。</w:t>
      </w:r>
    </w:p>
    <w:p w14:paraId="51C3A68B" w14:textId="77777777" w:rsidR="00DA5C13"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（2）样品核对。深圳交易集团有限公司坪山分公司工作人员核对投标人授权委托人提供的</w:t>
      </w:r>
      <w:r>
        <w:rPr>
          <w:rFonts w:ascii="宋体" w:hAnsi="宋体" w:cs="宋体" w:hint="eastAsia"/>
          <w:b/>
          <w:color w:val="FF0000"/>
          <w:szCs w:val="21"/>
        </w:rPr>
        <w:t>《样品清单》（盖公章）</w:t>
      </w:r>
      <w:r>
        <w:rPr>
          <w:rFonts w:ascii="宋体" w:hAnsi="宋体" w:cs="宋体" w:hint="eastAsia"/>
          <w:bCs/>
          <w:szCs w:val="21"/>
        </w:rPr>
        <w:t>进行一一核对。</w:t>
      </w:r>
      <w:r>
        <w:rPr>
          <w:rFonts w:ascii="宋体" w:hAnsi="宋体" w:cs="宋体" w:hint="eastAsia"/>
          <w:b/>
          <w:color w:val="FF0000"/>
          <w:szCs w:val="21"/>
        </w:rPr>
        <w:t>有不一致的或损坏情况的，将要求供应商授权委托人在《样品清单》上注明。</w:t>
      </w:r>
    </w:p>
    <w:p w14:paraId="2A3A348F" w14:textId="77777777" w:rsidR="00DA5C13"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（3）登记确认。在完成身份核对及样品核对后，投标人授权委托人必须在《样品接收登记表》上登记确认。</w:t>
      </w:r>
    </w:p>
    <w:p w14:paraId="560F85D0" w14:textId="77777777" w:rsidR="00DA5C13"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（4）顺序编号。工作人员按投标样品接收的先后顺序进行编号。</w:t>
      </w:r>
    </w:p>
    <w:p w14:paraId="4AC30D22" w14:textId="77777777" w:rsidR="00DA5C13"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4.深圳交易集团有限公司坪山分公司工作人员负责组织投标样品摆样，指引供应商授权委托人将投标样品搬运到指定地点摆放、拆除包装，按要求摆放整齐。完成样品摆样后，供应商授权委托人应及时离场，不得在摆样现场滞留。</w:t>
      </w:r>
    </w:p>
    <w:p w14:paraId="45F5EA5A" w14:textId="77777777" w:rsidR="00DA5C13"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5.样品的退回：（1）未中标的供应商投标样品，深圳交易集团有限公司坪山分公司工作人员将按规定进行通知，并要求供应商授权委托人在项目完成评审后的三个工作日内凭身份证及样品受理回执原件办理退回手续。（2）中标的供应商投标样品，深圳交易集团有限公司坪山分公司工作人员将按规定进行通知，并要求采购人代表在中标通知书发放后三个工作日内凭中标通知书复印件及身份证原件办理领取手续。</w:t>
      </w:r>
    </w:p>
    <w:p w14:paraId="7DCFD37A" w14:textId="77777777" w:rsidR="00DA5C13"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投标样品移交时，深圳交易集团有限公司坪山分公司工作人员将再次核对供应商授权委托人或采购人代表身份、核对《样品清单》，签字确认后并取走样品。</w:t>
      </w:r>
    </w:p>
    <w:p w14:paraId="2C20C0BE" w14:textId="77777777" w:rsidR="00DA5C13"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6.未能及时退回的样品的处理：</w:t>
      </w:r>
    </w:p>
    <w:p w14:paraId="28544B8E" w14:textId="77777777" w:rsidR="00DA5C13"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（1）未中标供应商未在规定时间内（中标通知书发放后三个工作日）内取回投标样品的，视为放弃取回，深圳交易集团有限公司坪山分公司将定期清理。</w:t>
      </w:r>
    </w:p>
    <w:p w14:paraId="3421D71B" w14:textId="77777777" w:rsidR="00DA5C13"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lastRenderedPageBreak/>
        <w:t>（2）采购人未在规定时间内（中标通知书发放后三个工作日内）内领取中标供应商投标样品的，深圳交易集团有限公司坪山分公司工作人员将发函或电话敦促。对于拒不领取的中标样品，视同采购人放弃取回，深圳交易集团有限公司坪山分公司将定期清理。</w:t>
      </w:r>
    </w:p>
    <w:p w14:paraId="6595E5B5" w14:textId="77777777" w:rsidR="00DA5C13"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7.样品需求清单</w:t>
      </w:r>
    </w:p>
    <w:p w14:paraId="2EEF2967" w14:textId="77777777" w:rsidR="00DA5C13" w:rsidRDefault="00000000">
      <w:pPr>
        <w:widowControl/>
        <w:snapToGrid w:val="0"/>
        <w:spacing w:line="360" w:lineRule="auto"/>
        <w:ind w:firstLineChars="200" w:firstLine="420"/>
        <w:rPr>
          <w:rFonts w:ascii="宋体" w:hAnsi="宋体" w:cs="宋体" w:hint="eastAsia"/>
          <w:bCs/>
          <w:szCs w:val="21"/>
        </w:rPr>
      </w:pPr>
      <w:r>
        <w:rPr>
          <w:rFonts w:ascii="宋体" w:hAnsi="宋体" w:cs="宋体" w:hint="eastAsia"/>
          <w:bCs/>
          <w:szCs w:val="21"/>
        </w:rPr>
        <w:t>各投标人提供符合下表中称量规格饮片样品，供应商每种药品准备1包样品，每种样品用透明包装袋装好（</w:t>
      </w:r>
      <w:r>
        <w:rPr>
          <w:rFonts w:ascii="宋体" w:hAnsi="宋体" w:cs="宋体" w:hint="eastAsia"/>
          <w:b/>
          <w:szCs w:val="21"/>
        </w:rPr>
        <w:t>包装袋上应当按照“（二）样品清单及要求”标注“样品编号、样品名称”的信息，且不得显示指向任何供应商的信息、生产厂家的商标，或者其他的标记标识。如发现则对应评分项不得分</w:t>
      </w:r>
      <w:r>
        <w:rPr>
          <w:rFonts w:ascii="宋体" w:hAnsi="宋体" w:cs="宋体" w:hint="eastAsia"/>
          <w:bCs/>
          <w:szCs w:val="21"/>
        </w:rPr>
        <w:t>）。</w:t>
      </w:r>
    </w:p>
    <w:tbl>
      <w:tblPr>
        <w:tblpPr w:leftFromText="180" w:rightFromText="180" w:vertAnchor="text" w:horzAnchor="page" w:tblpX="1405" w:tblpY="616"/>
        <w:tblOverlap w:val="neve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215"/>
        <w:gridCol w:w="1085"/>
        <w:gridCol w:w="6134"/>
      </w:tblGrid>
      <w:tr w:rsidR="00DA5C13" w14:paraId="2887EF50" w14:textId="77777777">
        <w:trPr>
          <w:trHeight w:val="492"/>
        </w:trPr>
        <w:tc>
          <w:tcPr>
            <w:tcW w:w="9490" w:type="dxa"/>
            <w:gridSpan w:val="4"/>
            <w:tcBorders>
              <w:top w:val="nil"/>
              <w:left w:val="nil"/>
              <w:bottom w:val="single" w:sz="4" w:space="0" w:color="auto"/>
              <w:right w:val="nil"/>
            </w:tcBorders>
            <w:vAlign w:val="center"/>
          </w:tcPr>
          <w:p w14:paraId="61DE4EF5" w14:textId="77777777" w:rsidR="00DA5C13" w:rsidRDefault="00000000">
            <w:pPr>
              <w:autoSpaceDE w:val="0"/>
              <w:autoSpaceDN w:val="0"/>
              <w:adjustRightInd w:val="0"/>
              <w:jc w:val="left"/>
              <w:rPr>
                <w:rFonts w:ascii="宋体" w:hAnsi="宋体" w:cs="仿宋" w:hint="eastAsia"/>
                <w:b/>
                <w:bCs/>
                <w:color w:val="000000"/>
                <w:kern w:val="0"/>
                <w:szCs w:val="21"/>
              </w:rPr>
            </w:pPr>
            <w:r>
              <w:rPr>
                <w:rFonts w:ascii="宋体" w:hAnsi="宋体" w:cs="仿宋" w:hint="eastAsia"/>
                <w:color w:val="000000"/>
                <w:kern w:val="0"/>
                <w:sz w:val="28"/>
                <w:szCs w:val="28"/>
              </w:rPr>
              <w:t>（二）样品清单及要求：</w:t>
            </w:r>
          </w:p>
        </w:tc>
      </w:tr>
      <w:tr w:rsidR="00DA5C13" w14:paraId="68194BB2" w14:textId="77777777">
        <w:trPr>
          <w:trHeight w:val="492"/>
        </w:trPr>
        <w:tc>
          <w:tcPr>
            <w:tcW w:w="1056" w:type="dxa"/>
            <w:tcBorders>
              <w:top w:val="single" w:sz="4" w:space="0" w:color="auto"/>
            </w:tcBorders>
            <w:vAlign w:val="center"/>
          </w:tcPr>
          <w:p w14:paraId="01F48F88" w14:textId="77777777" w:rsidR="00DA5C13" w:rsidRDefault="00000000">
            <w:pPr>
              <w:autoSpaceDE w:val="0"/>
              <w:autoSpaceDN w:val="0"/>
              <w:adjustRightInd w:val="0"/>
              <w:jc w:val="center"/>
              <w:rPr>
                <w:rFonts w:ascii="宋体" w:hAnsi="宋体" w:cs="仿宋" w:hint="eastAsia"/>
                <w:b/>
                <w:bCs/>
                <w:color w:val="000000"/>
                <w:kern w:val="0"/>
                <w:szCs w:val="21"/>
              </w:rPr>
            </w:pPr>
            <w:r>
              <w:rPr>
                <w:rFonts w:ascii="宋体" w:hAnsi="宋体" w:cs="仿宋" w:hint="eastAsia"/>
                <w:b/>
                <w:bCs/>
                <w:color w:val="000000"/>
                <w:kern w:val="0"/>
                <w:szCs w:val="21"/>
              </w:rPr>
              <w:t>序号</w:t>
            </w:r>
          </w:p>
        </w:tc>
        <w:tc>
          <w:tcPr>
            <w:tcW w:w="1215" w:type="dxa"/>
            <w:tcBorders>
              <w:top w:val="single" w:sz="4" w:space="0" w:color="auto"/>
            </w:tcBorders>
            <w:vAlign w:val="center"/>
          </w:tcPr>
          <w:p w14:paraId="1E33021D" w14:textId="77777777" w:rsidR="00DA5C13" w:rsidRDefault="00000000">
            <w:pPr>
              <w:autoSpaceDE w:val="0"/>
              <w:autoSpaceDN w:val="0"/>
              <w:adjustRightInd w:val="0"/>
              <w:jc w:val="center"/>
              <w:rPr>
                <w:rFonts w:ascii="宋体" w:hAnsi="宋体" w:cs="仿宋" w:hint="eastAsia"/>
                <w:b/>
                <w:bCs/>
                <w:color w:val="000000"/>
                <w:kern w:val="0"/>
                <w:szCs w:val="21"/>
              </w:rPr>
            </w:pPr>
            <w:r>
              <w:rPr>
                <w:rFonts w:ascii="宋体" w:hAnsi="宋体" w:cs="仿宋" w:hint="eastAsia"/>
                <w:b/>
                <w:bCs/>
                <w:color w:val="000000"/>
                <w:kern w:val="0"/>
                <w:szCs w:val="21"/>
              </w:rPr>
              <w:t>名称</w:t>
            </w:r>
          </w:p>
        </w:tc>
        <w:tc>
          <w:tcPr>
            <w:tcW w:w="1085" w:type="dxa"/>
            <w:tcBorders>
              <w:top w:val="single" w:sz="4" w:space="0" w:color="auto"/>
            </w:tcBorders>
            <w:vAlign w:val="center"/>
          </w:tcPr>
          <w:p w14:paraId="25E4E4BC" w14:textId="77777777" w:rsidR="00DA5C13" w:rsidRDefault="00000000">
            <w:pPr>
              <w:autoSpaceDE w:val="0"/>
              <w:autoSpaceDN w:val="0"/>
              <w:adjustRightInd w:val="0"/>
              <w:jc w:val="center"/>
              <w:rPr>
                <w:rFonts w:ascii="宋体" w:hAnsi="宋体" w:cs="仿宋" w:hint="eastAsia"/>
                <w:b/>
                <w:bCs/>
                <w:color w:val="000000"/>
                <w:kern w:val="0"/>
                <w:szCs w:val="21"/>
              </w:rPr>
            </w:pPr>
            <w:r>
              <w:rPr>
                <w:rFonts w:ascii="宋体" w:hAnsi="宋体" w:cs="仿宋" w:hint="eastAsia"/>
                <w:b/>
                <w:bCs/>
                <w:color w:val="000000"/>
                <w:kern w:val="0"/>
                <w:szCs w:val="21"/>
              </w:rPr>
              <w:t>数量、规格要求</w:t>
            </w:r>
          </w:p>
        </w:tc>
        <w:tc>
          <w:tcPr>
            <w:tcW w:w="6134" w:type="dxa"/>
            <w:tcBorders>
              <w:top w:val="single" w:sz="4" w:space="0" w:color="auto"/>
            </w:tcBorders>
            <w:vAlign w:val="center"/>
          </w:tcPr>
          <w:p w14:paraId="5927D4BD" w14:textId="77777777" w:rsidR="00DA5C13" w:rsidRDefault="00000000">
            <w:pPr>
              <w:autoSpaceDE w:val="0"/>
              <w:autoSpaceDN w:val="0"/>
              <w:adjustRightInd w:val="0"/>
              <w:jc w:val="center"/>
              <w:rPr>
                <w:rFonts w:ascii="宋体" w:hAnsi="宋体" w:cs="仿宋" w:hint="eastAsia"/>
                <w:b/>
                <w:bCs/>
                <w:color w:val="000000"/>
                <w:kern w:val="0"/>
                <w:szCs w:val="21"/>
              </w:rPr>
            </w:pPr>
            <w:r>
              <w:rPr>
                <w:rFonts w:ascii="宋体" w:hAnsi="宋体" w:cs="仿宋" w:hint="eastAsia"/>
                <w:b/>
                <w:bCs/>
                <w:color w:val="000000"/>
                <w:kern w:val="0"/>
                <w:szCs w:val="21"/>
              </w:rPr>
              <w:t>质量标准</w:t>
            </w:r>
          </w:p>
        </w:tc>
      </w:tr>
      <w:tr w:rsidR="00DA5C13" w14:paraId="5C4CBA8B" w14:textId="77777777">
        <w:trPr>
          <w:trHeight w:val="561"/>
        </w:trPr>
        <w:tc>
          <w:tcPr>
            <w:tcW w:w="1056" w:type="dxa"/>
            <w:vAlign w:val="center"/>
          </w:tcPr>
          <w:p w14:paraId="2D79E13A"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1</w:t>
            </w:r>
          </w:p>
        </w:tc>
        <w:tc>
          <w:tcPr>
            <w:tcW w:w="1215" w:type="dxa"/>
            <w:vAlign w:val="center"/>
          </w:tcPr>
          <w:p w14:paraId="37C247AF"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全蝎</w:t>
            </w:r>
          </w:p>
        </w:tc>
        <w:tc>
          <w:tcPr>
            <w:tcW w:w="1085" w:type="dxa"/>
            <w:vAlign w:val="center"/>
          </w:tcPr>
          <w:p w14:paraId="3344E7B5" w14:textId="77777777" w:rsidR="00DA5C13" w:rsidRDefault="00000000">
            <w:pPr>
              <w:autoSpaceDE w:val="0"/>
              <w:autoSpaceDN w:val="0"/>
              <w:adjustRightInd w:val="0"/>
              <w:spacing w:line="360" w:lineRule="auto"/>
              <w:jc w:val="center"/>
              <w:rPr>
                <w:rFonts w:ascii="宋体" w:hAnsi="宋体" w:cs="仿宋" w:hint="eastAsia"/>
                <w:color w:val="000000"/>
                <w:kern w:val="0"/>
                <w:szCs w:val="21"/>
              </w:rPr>
            </w:pPr>
            <w:r>
              <w:rPr>
                <w:rFonts w:ascii="宋体" w:hAnsi="宋体" w:cs="仿宋" w:hint="eastAsia"/>
                <w:color w:val="000000"/>
                <w:kern w:val="0"/>
                <w:szCs w:val="21"/>
              </w:rPr>
              <w:t>10g</w:t>
            </w:r>
          </w:p>
        </w:tc>
        <w:tc>
          <w:tcPr>
            <w:tcW w:w="6134" w:type="dxa"/>
            <w:vAlign w:val="center"/>
          </w:tcPr>
          <w:p w14:paraId="7579CA24" w14:textId="77777777" w:rsidR="00DA5C13" w:rsidRDefault="00000000">
            <w:pPr>
              <w:autoSpaceDE w:val="0"/>
              <w:autoSpaceDN w:val="0"/>
              <w:adjustRightInd w:val="0"/>
              <w:spacing w:line="360" w:lineRule="auto"/>
              <w:jc w:val="center"/>
              <w:rPr>
                <w:rFonts w:ascii="宋体" w:hAnsi="宋体" w:cs="仿宋" w:hint="eastAsia"/>
                <w:color w:val="000000"/>
                <w:kern w:val="0"/>
                <w:szCs w:val="21"/>
              </w:rPr>
            </w:pPr>
            <w:r>
              <w:rPr>
                <w:rFonts w:ascii="宋体" w:hAnsi="宋体" w:cs="仿宋" w:hint="eastAsia"/>
                <w:color w:val="000000"/>
                <w:kern w:val="0"/>
                <w:szCs w:val="21"/>
              </w:rPr>
              <w:t>外观性状、质量标准符合《中华人民共和国药典》（2020年版）一部第149页“全蝎”要求。</w:t>
            </w:r>
          </w:p>
        </w:tc>
      </w:tr>
      <w:tr w:rsidR="00DA5C13" w14:paraId="6071BC15" w14:textId="77777777">
        <w:trPr>
          <w:trHeight w:val="685"/>
        </w:trPr>
        <w:tc>
          <w:tcPr>
            <w:tcW w:w="1056" w:type="dxa"/>
            <w:vAlign w:val="center"/>
          </w:tcPr>
          <w:p w14:paraId="069D3CE4"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2</w:t>
            </w:r>
          </w:p>
        </w:tc>
        <w:tc>
          <w:tcPr>
            <w:tcW w:w="1215" w:type="dxa"/>
            <w:vAlign w:val="center"/>
          </w:tcPr>
          <w:p w14:paraId="5935BADD"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柏子仁</w:t>
            </w:r>
          </w:p>
        </w:tc>
        <w:tc>
          <w:tcPr>
            <w:tcW w:w="1085" w:type="dxa"/>
            <w:vAlign w:val="center"/>
          </w:tcPr>
          <w:p w14:paraId="7D4E876C"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48AE43F4"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外观性状、质量标准符合《中华人民共和国药典》（2020年版）一部第259页“柏子仁”要求</w:t>
            </w:r>
          </w:p>
        </w:tc>
      </w:tr>
      <w:tr w:rsidR="00DA5C13" w14:paraId="1099969D" w14:textId="77777777">
        <w:trPr>
          <w:trHeight w:val="685"/>
        </w:trPr>
        <w:tc>
          <w:tcPr>
            <w:tcW w:w="1056" w:type="dxa"/>
            <w:vAlign w:val="center"/>
          </w:tcPr>
          <w:p w14:paraId="064966AC"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3</w:t>
            </w:r>
          </w:p>
        </w:tc>
        <w:tc>
          <w:tcPr>
            <w:tcW w:w="1215" w:type="dxa"/>
            <w:vAlign w:val="center"/>
          </w:tcPr>
          <w:p w14:paraId="48F47D52"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蝉蜕</w:t>
            </w:r>
          </w:p>
        </w:tc>
        <w:tc>
          <w:tcPr>
            <w:tcW w:w="1085" w:type="dxa"/>
            <w:vAlign w:val="center"/>
          </w:tcPr>
          <w:p w14:paraId="66788C67"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39AF2E8C"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外观性状、质量标准符合《中华人民共和国药典》（2020年版）一部第385页“蝉蜕”要求。</w:t>
            </w:r>
          </w:p>
        </w:tc>
      </w:tr>
      <w:tr w:rsidR="00DA5C13" w14:paraId="2D8A5ED8" w14:textId="77777777">
        <w:trPr>
          <w:trHeight w:val="685"/>
        </w:trPr>
        <w:tc>
          <w:tcPr>
            <w:tcW w:w="1056" w:type="dxa"/>
            <w:vAlign w:val="center"/>
          </w:tcPr>
          <w:p w14:paraId="6F33D222"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4</w:t>
            </w:r>
          </w:p>
        </w:tc>
        <w:tc>
          <w:tcPr>
            <w:tcW w:w="1215" w:type="dxa"/>
            <w:vAlign w:val="center"/>
          </w:tcPr>
          <w:p w14:paraId="32115F09"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炒酸枣仁</w:t>
            </w:r>
          </w:p>
        </w:tc>
        <w:tc>
          <w:tcPr>
            <w:tcW w:w="1085" w:type="dxa"/>
            <w:vAlign w:val="center"/>
          </w:tcPr>
          <w:p w14:paraId="5F779956"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0A425382" w14:textId="77777777" w:rsidR="00DA5C13" w:rsidRDefault="00000000">
            <w:pPr>
              <w:tabs>
                <w:tab w:val="left" w:pos="1542"/>
              </w:tabs>
              <w:spacing w:line="360" w:lineRule="auto"/>
              <w:jc w:val="left"/>
              <w:rPr>
                <w:rFonts w:ascii="宋体" w:hAnsi="宋体" w:cs="仿宋" w:hint="eastAsia"/>
                <w:szCs w:val="21"/>
              </w:rPr>
            </w:pPr>
            <w:r>
              <w:rPr>
                <w:rFonts w:ascii="宋体" w:hAnsi="宋体" w:cs="仿宋" w:hint="eastAsia"/>
                <w:szCs w:val="21"/>
              </w:rPr>
              <w:t>外观性状、质量标准符合《中华人民共和国药典》（2020年版）一部第382页“酸枣仁”饮片“炒酸枣仁”项下要求。</w:t>
            </w:r>
          </w:p>
        </w:tc>
      </w:tr>
      <w:tr w:rsidR="00DA5C13" w14:paraId="12715F4F" w14:textId="77777777">
        <w:trPr>
          <w:trHeight w:val="685"/>
        </w:trPr>
        <w:tc>
          <w:tcPr>
            <w:tcW w:w="1056" w:type="dxa"/>
            <w:vAlign w:val="center"/>
          </w:tcPr>
          <w:p w14:paraId="30655C49"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5</w:t>
            </w:r>
          </w:p>
        </w:tc>
        <w:tc>
          <w:tcPr>
            <w:tcW w:w="1215" w:type="dxa"/>
            <w:vAlign w:val="center"/>
          </w:tcPr>
          <w:p w14:paraId="3B9231DD"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陈皮</w:t>
            </w:r>
          </w:p>
        </w:tc>
        <w:tc>
          <w:tcPr>
            <w:tcW w:w="1085" w:type="dxa"/>
            <w:vAlign w:val="center"/>
          </w:tcPr>
          <w:p w14:paraId="728FC0DA"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0FE655AC"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外观性状、质量标准符合《中华人民共和国药典》（2020年版）一部第199页“陈皮”要求。</w:t>
            </w:r>
          </w:p>
        </w:tc>
      </w:tr>
      <w:tr w:rsidR="00DA5C13" w14:paraId="5F78FB52" w14:textId="77777777">
        <w:trPr>
          <w:trHeight w:val="685"/>
        </w:trPr>
        <w:tc>
          <w:tcPr>
            <w:tcW w:w="1056" w:type="dxa"/>
            <w:vAlign w:val="center"/>
          </w:tcPr>
          <w:p w14:paraId="2262198A"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6</w:t>
            </w:r>
          </w:p>
        </w:tc>
        <w:tc>
          <w:tcPr>
            <w:tcW w:w="1215" w:type="dxa"/>
            <w:vAlign w:val="center"/>
          </w:tcPr>
          <w:p w14:paraId="287A93AF" w14:textId="77777777" w:rsidR="00DA5C13" w:rsidRDefault="00000000">
            <w:pPr>
              <w:widowControl/>
              <w:jc w:val="center"/>
              <w:textAlignment w:val="center"/>
              <w:rPr>
                <w:rFonts w:ascii="宋体" w:hAnsi="宋体" w:cs="仿宋" w:hint="eastAsia"/>
                <w:szCs w:val="21"/>
              </w:rPr>
            </w:pPr>
            <w:proofErr w:type="gramStart"/>
            <w:r>
              <w:rPr>
                <w:rFonts w:ascii="宋体" w:hAnsi="宋体" w:cs="仿宋" w:hint="eastAsia"/>
                <w:color w:val="000000"/>
                <w:kern w:val="0"/>
                <w:szCs w:val="21"/>
                <w:lang w:bidi="ar"/>
              </w:rPr>
              <w:t>醋</w:t>
            </w:r>
            <w:proofErr w:type="gramEnd"/>
            <w:r>
              <w:rPr>
                <w:rFonts w:ascii="宋体" w:hAnsi="宋体" w:cs="仿宋" w:hint="eastAsia"/>
                <w:color w:val="000000"/>
                <w:kern w:val="0"/>
                <w:szCs w:val="21"/>
                <w:lang w:bidi="ar"/>
              </w:rPr>
              <w:t>五味子</w:t>
            </w:r>
          </w:p>
        </w:tc>
        <w:tc>
          <w:tcPr>
            <w:tcW w:w="1085" w:type="dxa"/>
            <w:vAlign w:val="center"/>
          </w:tcPr>
          <w:p w14:paraId="01805E2B"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34A956F0"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外观性状、质量标准符合《中华人民共和国药典》（2020年版）一部第68页“五味子”饮片“醋五味子”项下要求。</w:t>
            </w:r>
          </w:p>
        </w:tc>
      </w:tr>
      <w:tr w:rsidR="00DA5C13" w14:paraId="7F429154" w14:textId="77777777">
        <w:trPr>
          <w:trHeight w:val="760"/>
        </w:trPr>
        <w:tc>
          <w:tcPr>
            <w:tcW w:w="1056" w:type="dxa"/>
            <w:vAlign w:val="center"/>
          </w:tcPr>
          <w:p w14:paraId="3F4E5EBB"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7</w:t>
            </w:r>
          </w:p>
        </w:tc>
        <w:tc>
          <w:tcPr>
            <w:tcW w:w="1215" w:type="dxa"/>
            <w:vAlign w:val="center"/>
          </w:tcPr>
          <w:p w14:paraId="3C94F750"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党参</w:t>
            </w:r>
          </w:p>
        </w:tc>
        <w:tc>
          <w:tcPr>
            <w:tcW w:w="1085" w:type="dxa"/>
            <w:vAlign w:val="center"/>
          </w:tcPr>
          <w:p w14:paraId="39E08790"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75BD6E6F"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外观性状、质量标准符合《中华人民共和国药典》（2020年版）一部第293页“党参”饮片“党参片”项下要求。</w:t>
            </w:r>
          </w:p>
        </w:tc>
      </w:tr>
      <w:tr w:rsidR="00DA5C13" w14:paraId="6C5C6A0A" w14:textId="77777777">
        <w:trPr>
          <w:trHeight w:val="685"/>
        </w:trPr>
        <w:tc>
          <w:tcPr>
            <w:tcW w:w="1056" w:type="dxa"/>
            <w:vAlign w:val="center"/>
          </w:tcPr>
          <w:p w14:paraId="37CE5135"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8</w:t>
            </w:r>
          </w:p>
        </w:tc>
        <w:tc>
          <w:tcPr>
            <w:tcW w:w="1215" w:type="dxa"/>
            <w:vAlign w:val="center"/>
          </w:tcPr>
          <w:p w14:paraId="010E2451"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麸炒枳壳</w:t>
            </w:r>
          </w:p>
        </w:tc>
        <w:tc>
          <w:tcPr>
            <w:tcW w:w="1085" w:type="dxa"/>
            <w:vAlign w:val="center"/>
          </w:tcPr>
          <w:p w14:paraId="1693E489"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42B31C95"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外观性状、质量标准符合《中华人民共和国药典》（2020年版）一部第257页“枳壳”饮片“麸炒枳壳”项下要求。</w:t>
            </w:r>
          </w:p>
        </w:tc>
      </w:tr>
      <w:tr w:rsidR="00DA5C13" w14:paraId="4C7A637E" w14:textId="77777777">
        <w:trPr>
          <w:trHeight w:val="685"/>
        </w:trPr>
        <w:tc>
          <w:tcPr>
            <w:tcW w:w="1056" w:type="dxa"/>
            <w:vAlign w:val="center"/>
          </w:tcPr>
          <w:p w14:paraId="305CE4FD"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9</w:t>
            </w:r>
          </w:p>
        </w:tc>
        <w:tc>
          <w:tcPr>
            <w:tcW w:w="1215" w:type="dxa"/>
            <w:vAlign w:val="center"/>
          </w:tcPr>
          <w:p w14:paraId="76C9925A" w14:textId="77777777" w:rsidR="00DA5C13" w:rsidRDefault="00000000">
            <w:pPr>
              <w:widowControl/>
              <w:jc w:val="center"/>
              <w:textAlignment w:val="center"/>
              <w:rPr>
                <w:rFonts w:ascii="宋体" w:hAnsi="宋体" w:cs="仿宋" w:hint="eastAsia"/>
                <w:szCs w:val="21"/>
              </w:rPr>
            </w:pPr>
            <w:proofErr w:type="gramStart"/>
            <w:r>
              <w:rPr>
                <w:rFonts w:ascii="宋体" w:hAnsi="宋体" w:cs="仿宋" w:hint="eastAsia"/>
                <w:color w:val="000000"/>
                <w:kern w:val="0"/>
                <w:szCs w:val="21"/>
                <w:lang w:bidi="ar"/>
              </w:rPr>
              <w:t>茯</w:t>
            </w:r>
            <w:proofErr w:type="gramEnd"/>
            <w:r>
              <w:rPr>
                <w:rFonts w:ascii="宋体" w:hAnsi="宋体" w:cs="仿宋" w:hint="eastAsia"/>
                <w:color w:val="000000"/>
                <w:kern w:val="0"/>
                <w:szCs w:val="21"/>
                <w:lang w:bidi="ar"/>
              </w:rPr>
              <w:t>神</w:t>
            </w:r>
          </w:p>
        </w:tc>
        <w:tc>
          <w:tcPr>
            <w:tcW w:w="1085" w:type="dxa"/>
            <w:vAlign w:val="center"/>
          </w:tcPr>
          <w:p w14:paraId="2E007BBC"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6397AAA5"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外观性状、质量标准符合《甘肃省中药材标准》2020年版“茯神”要求或</w:t>
            </w:r>
            <w:proofErr w:type="gramStart"/>
            <w:r>
              <w:rPr>
                <w:rFonts w:ascii="宋体" w:hAnsi="宋体" w:cs="仿宋" w:hint="eastAsia"/>
                <w:szCs w:val="21"/>
              </w:rPr>
              <w:t>基源一致</w:t>
            </w:r>
            <w:proofErr w:type="gramEnd"/>
            <w:r>
              <w:rPr>
                <w:rFonts w:ascii="宋体" w:hAnsi="宋体" w:cs="仿宋" w:hint="eastAsia"/>
                <w:szCs w:val="21"/>
              </w:rPr>
              <w:t>的其他标准</w:t>
            </w:r>
          </w:p>
        </w:tc>
      </w:tr>
      <w:tr w:rsidR="00DA5C13" w14:paraId="58A8F2E9" w14:textId="77777777">
        <w:trPr>
          <w:trHeight w:val="685"/>
        </w:trPr>
        <w:tc>
          <w:tcPr>
            <w:tcW w:w="1056" w:type="dxa"/>
            <w:vAlign w:val="center"/>
          </w:tcPr>
          <w:p w14:paraId="0E47B3AA"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10</w:t>
            </w:r>
          </w:p>
        </w:tc>
        <w:tc>
          <w:tcPr>
            <w:tcW w:w="1215" w:type="dxa"/>
            <w:vAlign w:val="center"/>
          </w:tcPr>
          <w:p w14:paraId="6FC440E5"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茯苓</w:t>
            </w:r>
          </w:p>
        </w:tc>
        <w:tc>
          <w:tcPr>
            <w:tcW w:w="1085" w:type="dxa"/>
            <w:vAlign w:val="center"/>
          </w:tcPr>
          <w:p w14:paraId="56FA7D9D"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62B1C394"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外观性状、质量标准符合《中华人民共和国药典》（2020年版）一部第251页“茯苓”要求</w:t>
            </w:r>
          </w:p>
        </w:tc>
      </w:tr>
      <w:tr w:rsidR="00DA5C13" w14:paraId="41C99204" w14:textId="77777777" w:rsidTr="000674F0">
        <w:trPr>
          <w:trHeight w:val="132"/>
        </w:trPr>
        <w:tc>
          <w:tcPr>
            <w:tcW w:w="1056" w:type="dxa"/>
            <w:vAlign w:val="center"/>
          </w:tcPr>
          <w:p w14:paraId="647BAEEE"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11</w:t>
            </w:r>
          </w:p>
        </w:tc>
        <w:tc>
          <w:tcPr>
            <w:tcW w:w="1215" w:type="dxa"/>
            <w:vAlign w:val="center"/>
          </w:tcPr>
          <w:p w14:paraId="77F2DBF1"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覆盆子</w:t>
            </w:r>
          </w:p>
        </w:tc>
        <w:tc>
          <w:tcPr>
            <w:tcW w:w="1085" w:type="dxa"/>
            <w:vAlign w:val="center"/>
          </w:tcPr>
          <w:p w14:paraId="3AEC9394"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20E66551"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w:t>
            </w:r>
            <w:r>
              <w:rPr>
                <w:rFonts w:ascii="宋体" w:hAnsi="宋体" w:cs="仿宋" w:hint="eastAsia"/>
                <w:szCs w:val="21"/>
              </w:rPr>
              <w:lastRenderedPageBreak/>
              <w:t>版）一部第399页“覆盆子”要求。</w:t>
            </w:r>
          </w:p>
        </w:tc>
      </w:tr>
      <w:tr w:rsidR="00DA5C13" w14:paraId="78ABB23A" w14:textId="77777777">
        <w:trPr>
          <w:trHeight w:val="685"/>
        </w:trPr>
        <w:tc>
          <w:tcPr>
            <w:tcW w:w="1056" w:type="dxa"/>
            <w:vAlign w:val="center"/>
          </w:tcPr>
          <w:p w14:paraId="6CF38921"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lastRenderedPageBreak/>
              <w:t>12</w:t>
            </w:r>
          </w:p>
        </w:tc>
        <w:tc>
          <w:tcPr>
            <w:tcW w:w="1215" w:type="dxa"/>
            <w:vAlign w:val="center"/>
          </w:tcPr>
          <w:p w14:paraId="55E0A37C"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葛根</w:t>
            </w:r>
          </w:p>
        </w:tc>
        <w:tc>
          <w:tcPr>
            <w:tcW w:w="1085" w:type="dxa"/>
            <w:vAlign w:val="center"/>
          </w:tcPr>
          <w:p w14:paraId="25ECA67D"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02BBC61B"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外观性状、质量标准符合《中华人民共和国药典》（2020年版）一部第347页“葛根”要求。</w:t>
            </w:r>
          </w:p>
        </w:tc>
      </w:tr>
      <w:tr w:rsidR="00DA5C13" w14:paraId="08A205B4" w14:textId="77777777">
        <w:trPr>
          <w:trHeight w:val="685"/>
        </w:trPr>
        <w:tc>
          <w:tcPr>
            <w:tcW w:w="1056" w:type="dxa"/>
            <w:vAlign w:val="center"/>
          </w:tcPr>
          <w:p w14:paraId="6DE152A8"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13</w:t>
            </w:r>
          </w:p>
        </w:tc>
        <w:tc>
          <w:tcPr>
            <w:tcW w:w="1215" w:type="dxa"/>
            <w:vAlign w:val="center"/>
          </w:tcPr>
          <w:p w14:paraId="782CE40C"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砂仁</w:t>
            </w:r>
          </w:p>
        </w:tc>
        <w:tc>
          <w:tcPr>
            <w:tcW w:w="1085" w:type="dxa"/>
            <w:vAlign w:val="center"/>
          </w:tcPr>
          <w:p w14:paraId="6D35ABA6"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3F06F2EB"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外观性状、质量标准符合《中华人民共和国药典》（2020年版）一部第264页“砂仁”要求。</w:t>
            </w:r>
          </w:p>
        </w:tc>
      </w:tr>
      <w:tr w:rsidR="00DA5C13" w14:paraId="5C6DC4F9" w14:textId="77777777">
        <w:trPr>
          <w:trHeight w:val="685"/>
        </w:trPr>
        <w:tc>
          <w:tcPr>
            <w:tcW w:w="1056" w:type="dxa"/>
            <w:vAlign w:val="center"/>
          </w:tcPr>
          <w:p w14:paraId="4AC1862F"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14</w:t>
            </w:r>
          </w:p>
        </w:tc>
        <w:tc>
          <w:tcPr>
            <w:tcW w:w="1215" w:type="dxa"/>
            <w:vAlign w:val="center"/>
          </w:tcPr>
          <w:p w14:paraId="7D4590F6"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桂枝</w:t>
            </w:r>
          </w:p>
        </w:tc>
        <w:tc>
          <w:tcPr>
            <w:tcW w:w="1085" w:type="dxa"/>
            <w:vAlign w:val="center"/>
          </w:tcPr>
          <w:p w14:paraId="70D7300A"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0A5AE772"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外观性状、质量标准符合《中华人民共和国药典》（2020年版）一部第288页“桂枝”要求。</w:t>
            </w:r>
          </w:p>
        </w:tc>
      </w:tr>
      <w:tr w:rsidR="00DA5C13" w14:paraId="1158EFA5" w14:textId="77777777">
        <w:trPr>
          <w:trHeight w:val="685"/>
        </w:trPr>
        <w:tc>
          <w:tcPr>
            <w:tcW w:w="1056" w:type="dxa"/>
            <w:vAlign w:val="center"/>
          </w:tcPr>
          <w:p w14:paraId="7A2A6603"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15</w:t>
            </w:r>
          </w:p>
        </w:tc>
        <w:tc>
          <w:tcPr>
            <w:tcW w:w="1215" w:type="dxa"/>
            <w:vAlign w:val="center"/>
          </w:tcPr>
          <w:p w14:paraId="47986DF6"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红花</w:t>
            </w:r>
          </w:p>
        </w:tc>
        <w:tc>
          <w:tcPr>
            <w:tcW w:w="1085" w:type="dxa"/>
            <w:vAlign w:val="center"/>
          </w:tcPr>
          <w:p w14:paraId="3DBF4D5C"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6F0797D6"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外观性状、质量标准符合《中华人民共和国药典》（2020年版）一部第157页“红花”要求。</w:t>
            </w:r>
          </w:p>
        </w:tc>
      </w:tr>
      <w:tr w:rsidR="00DA5C13" w14:paraId="6E2F490B" w14:textId="77777777">
        <w:trPr>
          <w:trHeight w:val="685"/>
        </w:trPr>
        <w:tc>
          <w:tcPr>
            <w:tcW w:w="1056" w:type="dxa"/>
            <w:vAlign w:val="center"/>
          </w:tcPr>
          <w:p w14:paraId="1BEE4D02"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16</w:t>
            </w:r>
          </w:p>
        </w:tc>
        <w:tc>
          <w:tcPr>
            <w:tcW w:w="1215" w:type="dxa"/>
            <w:vAlign w:val="center"/>
          </w:tcPr>
          <w:p w14:paraId="200D04D2"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吴茱萸</w:t>
            </w:r>
          </w:p>
        </w:tc>
        <w:tc>
          <w:tcPr>
            <w:tcW w:w="1085" w:type="dxa"/>
            <w:vAlign w:val="center"/>
          </w:tcPr>
          <w:p w14:paraId="2E7E9D85"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4A6DB7C1"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外观性状、质量标准符合《中华人民共和国药典》（2020年版）一部第178页“吴茱萸”要求。</w:t>
            </w:r>
          </w:p>
        </w:tc>
      </w:tr>
      <w:tr w:rsidR="00DA5C13" w14:paraId="3E68E0F0" w14:textId="77777777">
        <w:trPr>
          <w:trHeight w:val="685"/>
        </w:trPr>
        <w:tc>
          <w:tcPr>
            <w:tcW w:w="1056" w:type="dxa"/>
            <w:vAlign w:val="center"/>
          </w:tcPr>
          <w:p w14:paraId="27121459"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17</w:t>
            </w:r>
          </w:p>
        </w:tc>
        <w:tc>
          <w:tcPr>
            <w:tcW w:w="1215" w:type="dxa"/>
            <w:vAlign w:val="center"/>
          </w:tcPr>
          <w:p w14:paraId="7BA35CCA"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鸡血藤</w:t>
            </w:r>
          </w:p>
        </w:tc>
        <w:tc>
          <w:tcPr>
            <w:tcW w:w="1085" w:type="dxa"/>
            <w:vAlign w:val="center"/>
          </w:tcPr>
          <w:p w14:paraId="452BB602"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38F231AF"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外观性状、质量标准符合《中华人民共和国药典》（2020年版）一部第202页“鸡血藤”要求。</w:t>
            </w:r>
          </w:p>
        </w:tc>
      </w:tr>
      <w:tr w:rsidR="00DA5C13" w14:paraId="1619637C" w14:textId="77777777">
        <w:trPr>
          <w:trHeight w:val="685"/>
        </w:trPr>
        <w:tc>
          <w:tcPr>
            <w:tcW w:w="1056" w:type="dxa"/>
            <w:vAlign w:val="center"/>
          </w:tcPr>
          <w:p w14:paraId="588A3346"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18</w:t>
            </w:r>
          </w:p>
        </w:tc>
        <w:tc>
          <w:tcPr>
            <w:tcW w:w="1215" w:type="dxa"/>
            <w:vAlign w:val="center"/>
          </w:tcPr>
          <w:p w14:paraId="48DDE756"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净山楂</w:t>
            </w:r>
          </w:p>
        </w:tc>
        <w:tc>
          <w:tcPr>
            <w:tcW w:w="1085" w:type="dxa"/>
            <w:vAlign w:val="center"/>
          </w:tcPr>
          <w:p w14:paraId="04009F18"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26E40ED2"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外观性状、质量标准符合《中华人民共和国药典》（2020年版）一部第33页“山楂”饮片“净山楂”项下要求。</w:t>
            </w:r>
          </w:p>
        </w:tc>
      </w:tr>
      <w:tr w:rsidR="00DA5C13" w14:paraId="1A03635C" w14:textId="77777777">
        <w:trPr>
          <w:trHeight w:val="685"/>
        </w:trPr>
        <w:tc>
          <w:tcPr>
            <w:tcW w:w="1056" w:type="dxa"/>
            <w:vAlign w:val="center"/>
          </w:tcPr>
          <w:p w14:paraId="670A53AD"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19</w:t>
            </w:r>
          </w:p>
        </w:tc>
        <w:tc>
          <w:tcPr>
            <w:tcW w:w="1215" w:type="dxa"/>
            <w:vAlign w:val="center"/>
          </w:tcPr>
          <w:p w14:paraId="12390691"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金银花</w:t>
            </w:r>
          </w:p>
        </w:tc>
        <w:tc>
          <w:tcPr>
            <w:tcW w:w="1085" w:type="dxa"/>
            <w:vAlign w:val="center"/>
          </w:tcPr>
          <w:p w14:paraId="30BD9FAD"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75A36FC2"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外观性状、质量标准符合《中华人民共和国药典》（2020年版）一部第230页“金银花”要求。</w:t>
            </w:r>
          </w:p>
        </w:tc>
      </w:tr>
      <w:tr w:rsidR="00DA5C13" w14:paraId="770EC4FD" w14:textId="77777777">
        <w:trPr>
          <w:trHeight w:val="685"/>
        </w:trPr>
        <w:tc>
          <w:tcPr>
            <w:tcW w:w="1056" w:type="dxa"/>
            <w:vAlign w:val="center"/>
          </w:tcPr>
          <w:p w14:paraId="0F0779E5"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20</w:t>
            </w:r>
          </w:p>
        </w:tc>
        <w:tc>
          <w:tcPr>
            <w:tcW w:w="1215" w:type="dxa"/>
            <w:vAlign w:val="center"/>
          </w:tcPr>
          <w:p w14:paraId="2CDC05E2" w14:textId="77777777" w:rsidR="00DA5C13" w:rsidRDefault="00000000">
            <w:pPr>
              <w:widowControl/>
              <w:jc w:val="center"/>
              <w:textAlignment w:val="center"/>
              <w:rPr>
                <w:rFonts w:ascii="宋体" w:hAnsi="宋体" w:cs="仿宋" w:hint="eastAsia"/>
                <w:szCs w:val="21"/>
              </w:rPr>
            </w:pPr>
            <w:r>
              <w:rPr>
                <w:rFonts w:ascii="宋体" w:hAnsi="宋体" w:cs="仿宋" w:hint="eastAsia"/>
                <w:color w:val="000000"/>
                <w:kern w:val="0"/>
                <w:szCs w:val="21"/>
                <w:lang w:bidi="ar"/>
              </w:rPr>
              <w:t>连翘</w:t>
            </w:r>
          </w:p>
        </w:tc>
        <w:tc>
          <w:tcPr>
            <w:tcW w:w="1085" w:type="dxa"/>
            <w:vAlign w:val="center"/>
          </w:tcPr>
          <w:p w14:paraId="0FDA71B7"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10g</w:t>
            </w:r>
          </w:p>
        </w:tc>
        <w:tc>
          <w:tcPr>
            <w:tcW w:w="6134" w:type="dxa"/>
            <w:vAlign w:val="center"/>
          </w:tcPr>
          <w:p w14:paraId="4A493F50" w14:textId="77777777" w:rsidR="00DA5C13" w:rsidRDefault="00000000">
            <w:pPr>
              <w:spacing w:line="360" w:lineRule="auto"/>
              <w:jc w:val="center"/>
              <w:rPr>
                <w:rFonts w:ascii="宋体" w:hAnsi="宋体" w:cs="仿宋" w:hint="eastAsia"/>
                <w:szCs w:val="21"/>
              </w:rPr>
            </w:pPr>
            <w:r>
              <w:rPr>
                <w:rFonts w:ascii="宋体" w:hAnsi="宋体" w:cs="仿宋" w:hint="eastAsia"/>
                <w:szCs w:val="21"/>
              </w:rPr>
              <w:t>外观性状、质量标准符合《中华人民共和国药典》（2020年版）一部第177页“连翘”要求。</w:t>
            </w:r>
          </w:p>
        </w:tc>
      </w:tr>
    </w:tbl>
    <w:p w14:paraId="3E0CAA64" w14:textId="77777777" w:rsidR="00DA5C13" w:rsidRDefault="00000000">
      <w:r>
        <w:rPr>
          <w:rFonts w:hint="eastAsia"/>
        </w:rPr>
        <w:br w:type="page"/>
      </w:r>
    </w:p>
    <w:p w14:paraId="5B2B8240" w14:textId="77777777" w:rsidR="00DA5C13" w:rsidRDefault="00000000">
      <w:pPr>
        <w:pStyle w:val="2"/>
        <w:spacing w:beforeLines="50" w:before="120" w:afterLines="50" w:after="120"/>
        <w:rPr>
          <w:szCs w:val="24"/>
        </w:rPr>
      </w:pPr>
      <w:r>
        <w:rPr>
          <w:rFonts w:hint="eastAsia"/>
          <w:szCs w:val="24"/>
        </w:rPr>
        <w:lastRenderedPageBreak/>
        <w:t>七、其他重要条款</w:t>
      </w:r>
    </w:p>
    <w:p w14:paraId="5BCA4526" w14:textId="77777777" w:rsidR="00DA5C13" w:rsidRDefault="00000000">
      <w:pPr>
        <w:ind w:firstLineChars="200" w:firstLine="420"/>
        <w:rPr>
          <w:bCs/>
          <w:szCs w:val="21"/>
        </w:rPr>
      </w:pPr>
      <w:bookmarkStart w:id="67" w:name="_Hlk72257111"/>
      <w:r>
        <w:rPr>
          <w:rFonts w:hint="eastAsia"/>
          <w:bCs/>
          <w:szCs w:val="21"/>
        </w:rPr>
        <w:t>1</w:t>
      </w:r>
      <w:r>
        <w:rPr>
          <w:rFonts w:hint="eastAsia"/>
          <w:bCs/>
          <w:szCs w:val="21"/>
        </w:rPr>
        <w:t>、本项目响应报价采用包干制，应包括成本、法定税费和相应的利润，应涵盖本项目招标范围和招标文件所列的各项内容中所述的全部。由供应商根据招标需求自行测算响应报价；一经成交，响应报价即作为成交单位与采购人签订的合同金额。</w:t>
      </w:r>
    </w:p>
    <w:p w14:paraId="4D989B4A" w14:textId="77777777" w:rsidR="00DA5C13" w:rsidRDefault="00000000">
      <w:pPr>
        <w:pStyle w:val="a5"/>
        <w:spacing w:beforeLines="25" w:before="60" w:afterLines="25" w:after="60"/>
        <w:ind w:firstLineChars="187" w:firstLine="393"/>
        <w:rPr>
          <w:rFonts w:ascii="宋体" w:hAnsi="宋体" w:hint="eastAsia"/>
          <w:szCs w:val="21"/>
        </w:rPr>
      </w:pPr>
      <w:r>
        <w:rPr>
          <w:bCs/>
          <w:szCs w:val="21"/>
        </w:rPr>
        <w:t>2</w:t>
      </w:r>
      <w:r>
        <w:rPr>
          <w:rFonts w:hint="eastAsia"/>
          <w:bCs/>
          <w:szCs w:val="21"/>
        </w:rPr>
        <w:t>、供应商应充分了解项目的位置、情况、道路及任何其它足以影响响应报价的情况，任何因忽视或误解项目情况而导致的索赔或服务期限延长申请将不获批准。</w:t>
      </w:r>
    </w:p>
    <w:p w14:paraId="448B8D8B" w14:textId="77777777" w:rsidR="00DA5C13" w:rsidRDefault="00000000">
      <w:pPr>
        <w:ind w:firstLineChars="200" w:firstLine="420"/>
        <w:rPr>
          <w:bCs/>
          <w:szCs w:val="21"/>
        </w:rPr>
      </w:pPr>
      <w:r>
        <w:rPr>
          <w:bCs/>
          <w:szCs w:val="21"/>
        </w:rPr>
        <w:t>3</w:t>
      </w:r>
      <w:r>
        <w:rPr>
          <w:rFonts w:hint="eastAsia"/>
          <w:bCs/>
          <w:szCs w:val="21"/>
        </w:rPr>
        <w:t>、供应商不得期望通过索赔等方式获取补偿，否则，除可能遭到拒绝外，还可能将被作为不良行为记录在案，并可能影响其以后采购的项目。各供应商在响应报价时，应充分考虑响应报价的风险。</w:t>
      </w:r>
    </w:p>
    <w:p w14:paraId="0363FA99" w14:textId="77777777" w:rsidR="00DA5C13" w:rsidRDefault="00000000">
      <w:pPr>
        <w:pStyle w:val="a5"/>
        <w:spacing w:beforeLines="25" w:before="60" w:afterLines="25" w:after="60"/>
        <w:ind w:firstLineChars="187" w:firstLine="393"/>
        <w:rPr>
          <w:rFonts w:ascii="宋体" w:hAnsi="宋体" w:hint="eastAsia"/>
          <w:szCs w:val="21"/>
        </w:rPr>
      </w:pPr>
      <w:r>
        <w:rPr>
          <w:rFonts w:hint="eastAsia"/>
          <w:bCs/>
          <w:szCs w:val="21"/>
        </w:rPr>
        <w:t>4</w:t>
      </w:r>
      <w:r>
        <w:rPr>
          <w:rFonts w:hint="eastAsia"/>
          <w:bCs/>
          <w:szCs w:val="21"/>
        </w:rPr>
        <w:t>、除采购合同继续履行将损害国家利益和社会公共利益外，双方当事人不得擅自变更、中止或者终止合同。</w:t>
      </w:r>
      <w:bookmarkEnd w:id="67"/>
    </w:p>
    <w:p w14:paraId="16699BCE" w14:textId="77777777" w:rsidR="00DA5C13" w:rsidRDefault="00DA5C13">
      <w:pPr>
        <w:pStyle w:val="a5"/>
        <w:spacing w:beforeLines="25" w:before="60" w:afterLines="25" w:after="60"/>
        <w:ind w:firstLineChars="187" w:firstLine="393"/>
        <w:rPr>
          <w:rFonts w:ascii="宋体" w:hAnsi="宋体" w:hint="eastAsia"/>
          <w:szCs w:val="21"/>
        </w:rPr>
      </w:pPr>
    </w:p>
    <w:p w14:paraId="210137A4" w14:textId="77777777" w:rsidR="00DA5C13" w:rsidRDefault="00DA5C13">
      <w:pPr>
        <w:pStyle w:val="a5"/>
        <w:spacing w:beforeLines="25" w:before="60" w:afterLines="25" w:after="60"/>
        <w:ind w:firstLineChars="187" w:firstLine="393"/>
        <w:rPr>
          <w:rFonts w:ascii="宋体" w:hAnsi="宋体" w:hint="eastAsia"/>
          <w:szCs w:val="21"/>
        </w:rPr>
      </w:pPr>
    </w:p>
    <w:p w14:paraId="22CC2D18" w14:textId="77777777" w:rsidR="00DA5C13" w:rsidRDefault="00000000">
      <w:r>
        <w:rPr>
          <w:rFonts w:hint="eastAsia"/>
        </w:rPr>
        <w:br w:type="page"/>
      </w:r>
    </w:p>
    <w:p w14:paraId="34B3B4BA" w14:textId="77777777" w:rsidR="00DA5C13" w:rsidRDefault="00000000">
      <w:pPr>
        <w:pStyle w:val="2"/>
        <w:rPr>
          <w:kern w:val="2"/>
        </w:rPr>
      </w:pPr>
      <w:r>
        <w:rPr>
          <w:rFonts w:hint="eastAsia"/>
          <w:kern w:val="2"/>
        </w:rPr>
        <w:lastRenderedPageBreak/>
        <w:t>第四章</w:t>
      </w:r>
      <w:r>
        <w:rPr>
          <w:rFonts w:hint="eastAsia"/>
          <w:kern w:val="2"/>
        </w:rPr>
        <w:t xml:space="preserve"> </w:t>
      </w:r>
      <w:bookmarkStart w:id="68" w:name="_Hlk184249532"/>
      <w:r>
        <w:rPr>
          <w:rFonts w:hint="eastAsia"/>
          <w:kern w:val="2"/>
        </w:rPr>
        <w:t>投标文件组成要求及格式</w:t>
      </w:r>
      <w:bookmarkEnd w:id="68"/>
    </w:p>
    <w:p w14:paraId="177B5E67" w14:textId="77777777" w:rsidR="00DA5C13" w:rsidRDefault="00000000">
      <w:pPr>
        <w:ind w:firstLineChars="300" w:firstLine="720"/>
        <w:rPr>
          <w:rFonts w:ascii="宋体" w:hAnsi="宋体" w:hint="eastAsia"/>
          <w:sz w:val="24"/>
        </w:rPr>
      </w:pPr>
      <w:bookmarkStart w:id="69" w:name="_Hlk72257253"/>
      <w:r>
        <w:rPr>
          <w:rFonts w:ascii="宋体" w:hAnsi="宋体" w:hint="eastAsia"/>
          <w:sz w:val="24"/>
        </w:rPr>
        <w:t>投标文</w:t>
      </w:r>
      <w:bookmarkStart w:id="70" w:name="_Hlk182775915"/>
      <w:r>
        <w:rPr>
          <w:rFonts w:ascii="宋体" w:hAnsi="宋体" w:hint="eastAsia"/>
          <w:sz w:val="24"/>
        </w:rPr>
        <w:t>件组成</w:t>
      </w:r>
    </w:p>
    <w:p w14:paraId="24756410" w14:textId="77777777" w:rsidR="00DA5C13" w:rsidRDefault="00000000">
      <w:pPr>
        <w:ind w:leftChars="342" w:left="718" w:firstLineChars="675" w:firstLine="1620"/>
        <w:rPr>
          <w:sz w:val="24"/>
        </w:rPr>
      </w:pPr>
      <w:r>
        <w:rPr>
          <w:rFonts w:hint="eastAsia"/>
          <w:sz w:val="24"/>
        </w:rPr>
        <w:t>1.</w:t>
      </w:r>
      <w:r>
        <w:rPr>
          <w:rFonts w:hint="eastAsia"/>
          <w:sz w:val="24"/>
        </w:rPr>
        <w:t>投标文件正文，主要包括以下内容：</w:t>
      </w:r>
    </w:p>
    <w:p w14:paraId="1C318E22" w14:textId="77777777" w:rsidR="00DA5C13" w:rsidRDefault="00000000">
      <w:pPr>
        <w:ind w:leftChars="342" w:left="718" w:firstLineChars="675" w:firstLine="1418"/>
        <w:rPr>
          <w:szCs w:val="21"/>
        </w:rPr>
      </w:pPr>
      <w:r>
        <w:rPr>
          <w:rFonts w:hint="eastAsia"/>
          <w:szCs w:val="21"/>
        </w:rPr>
        <w:t>（</w:t>
      </w:r>
      <w:r>
        <w:rPr>
          <w:rFonts w:hint="eastAsia"/>
          <w:szCs w:val="21"/>
        </w:rPr>
        <w:t>1</w:t>
      </w:r>
      <w:r>
        <w:rPr>
          <w:rFonts w:hint="eastAsia"/>
          <w:szCs w:val="21"/>
        </w:rPr>
        <w:t>）</w:t>
      </w:r>
      <w:bookmarkStart w:id="71" w:name="_Hlk72070784"/>
      <w:r>
        <w:rPr>
          <w:rFonts w:hint="eastAsia"/>
          <w:szCs w:val="21"/>
        </w:rPr>
        <w:t>投标函</w:t>
      </w:r>
      <w:bookmarkEnd w:id="71"/>
    </w:p>
    <w:p w14:paraId="620C0414" w14:textId="77777777" w:rsidR="00DA5C13" w:rsidRDefault="00000000">
      <w:pPr>
        <w:ind w:leftChars="342" w:left="718" w:firstLineChars="675" w:firstLine="1418"/>
        <w:rPr>
          <w:szCs w:val="21"/>
        </w:rPr>
      </w:pPr>
      <w:r>
        <w:rPr>
          <w:rFonts w:hint="eastAsia"/>
          <w:szCs w:val="21"/>
        </w:rPr>
        <w:t>（</w:t>
      </w:r>
      <w:r>
        <w:rPr>
          <w:rFonts w:hint="eastAsia"/>
          <w:szCs w:val="21"/>
        </w:rPr>
        <w:t>2</w:t>
      </w:r>
      <w:r>
        <w:rPr>
          <w:rFonts w:hint="eastAsia"/>
          <w:szCs w:val="21"/>
        </w:rPr>
        <w:t>）</w:t>
      </w:r>
      <w:bookmarkStart w:id="72" w:name="_Hlk72062521"/>
      <w:r>
        <w:rPr>
          <w:rFonts w:hint="eastAsia"/>
          <w:szCs w:val="21"/>
        </w:rPr>
        <w:t>采购投标及履约承诺函</w:t>
      </w:r>
      <w:bookmarkEnd w:id="72"/>
    </w:p>
    <w:p w14:paraId="7EB8F989" w14:textId="77777777" w:rsidR="00DA5C13" w:rsidRDefault="00000000">
      <w:pPr>
        <w:ind w:leftChars="342" w:left="718" w:firstLineChars="675" w:firstLine="1418"/>
        <w:rPr>
          <w:szCs w:val="21"/>
        </w:rPr>
      </w:pPr>
      <w:r>
        <w:rPr>
          <w:rFonts w:hint="eastAsia"/>
          <w:szCs w:val="21"/>
        </w:rPr>
        <w:t>（</w:t>
      </w:r>
      <w:r>
        <w:rPr>
          <w:rFonts w:hint="eastAsia"/>
          <w:szCs w:val="21"/>
        </w:rPr>
        <w:t>3</w:t>
      </w:r>
      <w:r>
        <w:rPr>
          <w:rFonts w:hint="eastAsia"/>
          <w:szCs w:val="21"/>
        </w:rPr>
        <w:t>）投标人情况及资格证明文件</w:t>
      </w:r>
    </w:p>
    <w:p w14:paraId="604F3EC3" w14:textId="77777777" w:rsidR="00DA5C13" w:rsidRDefault="00000000">
      <w:pPr>
        <w:ind w:leftChars="342" w:left="718" w:firstLineChars="675" w:firstLine="1418"/>
        <w:rPr>
          <w:szCs w:val="21"/>
        </w:rPr>
      </w:pPr>
      <w:r>
        <w:rPr>
          <w:rFonts w:hint="eastAsia"/>
          <w:szCs w:val="21"/>
        </w:rPr>
        <w:t>（</w:t>
      </w:r>
      <w:r>
        <w:rPr>
          <w:rFonts w:hint="eastAsia"/>
          <w:szCs w:val="21"/>
        </w:rPr>
        <w:t>4</w:t>
      </w:r>
      <w:r>
        <w:rPr>
          <w:rFonts w:hint="eastAsia"/>
          <w:szCs w:val="21"/>
        </w:rPr>
        <w:t>）法定代表人（负责人）证明书</w:t>
      </w:r>
    </w:p>
    <w:p w14:paraId="3E8E0779" w14:textId="77777777" w:rsidR="00DA5C13" w:rsidRDefault="00000000">
      <w:pPr>
        <w:ind w:leftChars="342" w:left="718" w:firstLineChars="675" w:firstLine="1418"/>
        <w:rPr>
          <w:szCs w:val="21"/>
        </w:rPr>
      </w:pPr>
      <w:r>
        <w:rPr>
          <w:rFonts w:hint="eastAsia"/>
          <w:szCs w:val="21"/>
        </w:rPr>
        <w:t>（</w:t>
      </w:r>
      <w:r>
        <w:rPr>
          <w:rFonts w:hint="eastAsia"/>
          <w:szCs w:val="21"/>
        </w:rPr>
        <w:t>5</w:t>
      </w:r>
      <w:r>
        <w:rPr>
          <w:rFonts w:hint="eastAsia"/>
          <w:szCs w:val="21"/>
        </w:rPr>
        <w:t>）投标文件签署授权委托书</w:t>
      </w:r>
    </w:p>
    <w:p w14:paraId="7D36A048" w14:textId="77777777" w:rsidR="00DA5C13" w:rsidRDefault="00000000">
      <w:pPr>
        <w:ind w:leftChars="342" w:left="718" w:firstLineChars="675" w:firstLine="1418"/>
        <w:rPr>
          <w:szCs w:val="21"/>
        </w:rPr>
      </w:pPr>
      <w:r>
        <w:rPr>
          <w:rFonts w:hint="eastAsia"/>
          <w:szCs w:val="21"/>
        </w:rPr>
        <w:t>（</w:t>
      </w:r>
      <w:r>
        <w:rPr>
          <w:rFonts w:hint="eastAsia"/>
          <w:szCs w:val="21"/>
        </w:rPr>
        <w:t>6</w:t>
      </w:r>
      <w:r>
        <w:rPr>
          <w:rFonts w:hint="eastAsia"/>
          <w:szCs w:val="21"/>
        </w:rPr>
        <w:t>）实质性条款响应情况表</w:t>
      </w:r>
    </w:p>
    <w:p w14:paraId="7FE289BA" w14:textId="77777777" w:rsidR="00DA5C13" w:rsidRDefault="00DA5C13">
      <w:pPr>
        <w:pStyle w:val="2"/>
      </w:pPr>
    </w:p>
    <w:p w14:paraId="7482584E" w14:textId="77777777" w:rsidR="00DA5C13" w:rsidRDefault="00DA5C13">
      <w:pPr>
        <w:ind w:leftChars="342" w:left="718" w:firstLineChars="675" w:firstLine="1418"/>
        <w:rPr>
          <w:szCs w:val="21"/>
        </w:rPr>
      </w:pPr>
    </w:p>
    <w:p w14:paraId="629E8464" w14:textId="77777777" w:rsidR="00DA5C13" w:rsidRDefault="00000000">
      <w:pPr>
        <w:ind w:leftChars="342" w:left="718" w:firstLineChars="675" w:firstLine="1620"/>
        <w:rPr>
          <w:sz w:val="24"/>
        </w:rPr>
      </w:pPr>
      <w:r>
        <w:rPr>
          <w:rFonts w:hint="eastAsia"/>
          <w:sz w:val="24"/>
        </w:rPr>
        <w:t>2.</w:t>
      </w:r>
      <w:r>
        <w:rPr>
          <w:rFonts w:hint="eastAsia"/>
          <w:sz w:val="24"/>
        </w:rPr>
        <w:t>投标文件附件：主要包括以下内容：</w:t>
      </w:r>
    </w:p>
    <w:p w14:paraId="5994870D" w14:textId="77777777" w:rsidR="00DA5C13" w:rsidRDefault="00000000">
      <w:pPr>
        <w:ind w:firstLineChars="1002" w:firstLine="2104"/>
        <w:rPr>
          <w:szCs w:val="21"/>
        </w:rPr>
      </w:pPr>
      <w:bookmarkStart w:id="73" w:name="_Hlk72257771"/>
      <w:bookmarkEnd w:id="69"/>
      <w:r>
        <w:rPr>
          <w:rFonts w:hint="eastAsia"/>
          <w:szCs w:val="21"/>
        </w:rPr>
        <w:t>（</w:t>
      </w:r>
      <w:r>
        <w:rPr>
          <w:rFonts w:hint="eastAsia"/>
          <w:szCs w:val="21"/>
        </w:rPr>
        <w:t>1</w:t>
      </w:r>
      <w:r>
        <w:rPr>
          <w:rFonts w:hint="eastAsia"/>
          <w:szCs w:val="21"/>
        </w:rPr>
        <w:t>）实施方案</w:t>
      </w:r>
    </w:p>
    <w:p w14:paraId="01E5E7DF" w14:textId="77777777" w:rsidR="00DA5C13" w:rsidRDefault="00000000">
      <w:pPr>
        <w:ind w:firstLineChars="1002" w:firstLine="2104"/>
        <w:rPr>
          <w:szCs w:val="21"/>
        </w:rPr>
      </w:pPr>
      <w:r>
        <w:rPr>
          <w:rFonts w:hint="eastAsia"/>
          <w:szCs w:val="21"/>
        </w:rPr>
        <w:t>（</w:t>
      </w:r>
      <w:r>
        <w:rPr>
          <w:rFonts w:hint="eastAsia"/>
          <w:szCs w:val="21"/>
        </w:rPr>
        <w:t>2</w:t>
      </w:r>
      <w:r>
        <w:rPr>
          <w:rFonts w:hint="eastAsia"/>
          <w:szCs w:val="21"/>
        </w:rPr>
        <w:t>）</w:t>
      </w:r>
      <w:r>
        <w:rPr>
          <w:rFonts w:ascii="宋体" w:hAnsi="宋体" w:cs="宋体" w:hint="eastAsia"/>
          <w:kern w:val="0"/>
          <w:szCs w:val="21"/>
        </w:rPr>
        <w:t>项目重点难点分析、应对措施及相关的合理化建议</w:t>
      </w:r>
    </w:p>
    <w:p w14:paraId="36069E5D" w14:textId="77777777" w:rsidR="00DA5C13" w:rsidRDefault="00000000">
      <w:pPr>
        <w:ind w:firstLineChars="1002" w:firstLine="2104"/>
        <w:rPr>
          <w:spacing w:val="-3"/>
        </w:rPr>
      </w:pPr>
      <w:r>
        <w:rPr>
          <w:rFonts w:hint="eastAsia"/>
          <w:szCs w:val="21"/>
        </w:rPr>
        <w:t>（</w:t>
      </w:r>
      <w:r>
        <w:rPr>
          <w:rFonts w:hint="eastAsia"/>
          <w:szCs w:val="21"/>
        </w:rPr>
        <w:t>3</w:t>
      </w:r>
      <w:r>
        <w:rPr>
          <w:rFonts w:hint="eastAsia"/>
          <w:szCs w:val="21"/>
        </w:rPr>
        <w:t>）</w:t>
      </w:r>
      <w:r>
        <w:rPr>
          <w:rFonts w:hint="eastAsia"/>
          <w:spacing w:val="-3"/>
        </w:rPr>
        <w:t>配送车辆</w:t>
      </w:r>
    </w:p>
    <w:p w14:paraId="03AD2DBA" w14:textId="77777777" w:rsidR="00DA5C13" w:rsidRDefault="00000000">
      <w:pPr>
        <w:ind w:firstLineChars="1002" w:firstLine="2104"/>
        <w:rPr>
          <w:szCs w:val="21"/>
        </w:rPr>
      </w:pPr>
      <w:r>
        <w:rPr>
          <w:rFonts w:hint="eastAsia"/>
          <w:szCs w:val="21"/>
        </w:rPr>
        <w:t>（</w:t>
      </w:r>
      <w:r>
        <w:rPr>
          <w:rFonts w:hint="eastAsia"/>
          <w:szCs w:val="21"/>
        </w:rPr>
        <w:t>4</w:t>
      </w:r>
      <w:r>
        <w:rPr>
          <w:rFonts w:hint="eastAsia"/>
          <w:szCs w:val="21"/>
        </w:rPr>
        <w:t>）项目完成（服务期满）后的售后服务方案及承诺</w:t>
      </w:r>
    </w:p>
    <w:p w14:paraId="475F4814" w14:textId="77777777" w:rsidR="00DA5C13" w:rsidRDefault="00000000">
      <w:pPr>
        <w:ind w:firstLineChars="1002" w:firstLine="2104"/>
        <w:rPr>
          <w:szCs w:val="21"/>
        </w:rPr>
      </w:pPr>
      <w:r>
        <w:rPr>
          <w:rFonts w:hint="eastAsia"/>
          <w:szCs w:val="21"/>
        </w:rPr>
        <w:t>（</w:t>
      </w:r>
      <w:r>
        <w:rPr>
          <w:rFonts w:hint="eastAsia"/>
          <w:szCs w:val="21"/>
        </w:rPr>
        <w:t>5</w:t>
      </w:r>
      <w:r>
        <w:rPr>
          <w:rFonts w:hint="eastAsia"/>
          <w:szCs w:val="21"/>
        </w:rPr>
        <w:t>）</w:t>
      </w:r>
      <w:r>
        <w:rPr>
          <w:rFonts w:ascii="宋体" w:hAnsi="宋体" w:cs="宋体" w:hint="eastAsia"/>
          <w:kern w:val="0"/>
          <w:szCs w:val="21"/>
        </w:rPr>
        <w:t>拟安排的项目负责人情况(</w:t>
      </w:r>
      <w:proofErr w:type="gramStart"/>
      <w:r>
        <w:rPr>
          <w:rFonts w:ascii="宋体" w:hAnsi="宋体" w:cs="宋体" w:hint="eastAsia"/>
          <w:kern w:val="0"/>
          <w:szCs w:val="21"/>
        </w:rPr>
        <w:t>限一人</w:t>
      </w:r>
      <w:proofErr w:type="gramEnd"/>
      <w:r>
        <w:rPr>
          <w:rFonts w:ascii="宋体" w:hAnsi="宋体" w:cs="宋体" w:hint="eastAsia"/>
          <w:kern w:val="0"/>
          <w:szCs w:val="21"/>
        </w:rPr>
        <w:t>)</w:t>
      </w:r>
    </w:p>
    <w:p w14:paraId="68274C07" w14:textId="77777777" w:rsidR="00DA5C13" w:rsidRDefault="00000000">
      <w:pPr>
        <w:ind w:firstLineChars="1002" w:firstLine="2104"/>
        <w:rPr>
          <w:spacing w:val="-3"/>
        </w:rPr>
      </w:pPr>
      <w:r>
        <w:rPr>
          <w:rFonts w:hint="eastAsia"/>
          <w:szCs w:val="21"/>
        </w:rPr>
        <w:t>（</w:t>
      </w:r>
      <w:r>
        <w:rPr>
          <w:rFonts w:hint="eastAsia"/>
          <w:szCs w:val="21"/>
        </w:rPr>
        <w:t>6</w:t>
      </w:r>
      <w:r>
        <w:rPr>
          <w:rFonts w:hint="eastAsia"/>
          <w:szCs w:val="21"/>
        </w:rPr>
        <w:t>）</w:t>
      </w:r>
      <w:r>
        <w:rPr>
          <w:rFonts w:hint="eastAsia"/>
          <w:spacing w:val="-3"/>
        </w:rPr>
        <w:t>拟安排的项目团队成员（项目负责人除外）情况</w:t>
      </w:r>
    </w:p>
    <w:p w14:paraId="6B0FFCEA" w14:textId="77777777" w:rsidR="00DA5C13" w:rsidRDefault="00000000">
      <w:pPr>
        <w:ind w:firstLineChars="1002" w:firstLine="2104"/>
        <w:rPr>
          <w:szCs w:val="21"/>
        </w:rPr>
      </w:pPr>
      <w:r>
        <w:rPr>
          <w:rFonts w:hint="eastAsia"/>
          <w:szCs w:val="21"/>
        </w:rPr>
        <w:t>（</w:t>
      </w:r>
      <w:r>
        <w:rPr>
          <w:rFonts w:hint="eastAsia"/>
          <w:szCs w:val="21"/>
        </w:rPr>
        <w:t>7</w:t>
      </w:r>
      <w:r>
        <w:rPr>
          <w:rFonts w:hint="eastAsia"/>
          <w:szCs w:val="21"/>
        </w:rPr>
        <w:t>）中药饮片自给能力</w:t>
      </w:r>
    </w:p>
    <w:p w14:paraId="583970B3" w14:textId="77777777" w:rsidR="00DA5C13" w:rsidRDefault="00000000">
      <w:pPr>
        <w:ind w:firstLineChars="1002" w:firstLine="2104"/>
        <w:rPr>
          <w:szCs w:val="21"/>
        </w:rPr>
      </w:pPr>
      <w:r>
        <w:rPr>
          <w:rFonts w:hint="eastAsia"/>
          <w:szCs w:val="21"/>
        </w:rPr>
        <w:t>（</w:t>
      </w:r>
      <w:r>
        <w:rPr>
          <w:rFonts w:hint="eastAsia"/>
          <w:szCs w:val="21"/>
        </w:rPr>
        <w:t>8</w:t>
      </w:r>
      <w:r>
        <w:rPr>
          <w:rFonts w:hint="eastAsia"/>
          <w:szCs w:val="21"/>
        </w:rPr>
        <w:t>）</w:t>
      </w:r>
      <w:r>
        <w:rPr>
          <w:rFonts w:ascii="宋体" w:hAnsi="宋体" w:cs="宋体" w:hint="eastAsia"/>
          <w:kern w:val="0"/>
          <w:szCs w:val="21"/>
        </w:rPr>
        <w:t>投标样品性状鉴定</w:t>
      </w:r>
    </w:p>
    <w:p w14:paraId="7A3CDFE5" w14:textId="77777777" w:rsidR="00DA5C13" w:rsidRDefault="00000000">
      <w:pPr>
        <w:ind w:leftChars="1002" w:left="2524" w:hangingChars="200" w:hanging="420"/>
        <w:rPr>
          <w:spacing w:val="-3"/>
        </w:rPr>
      </w:pPr>
      <w:r>
        <w:rPr>
          <w:rFonts w:hint="eastAsia"/>
          <w:szCs w:val="21"/>
        </w:rPr>
        <w:t>（</w:t>
      </w:r>
      <w:r>
        <w:rPr>
          <w:rFonts w:hint="eastAsia"/>
          <w:szCs w:val="21"/>
        </w:rPr>
        <w:t>9</w:t>
      </w:r>
      <w:r>
        <w:rPr>
          <w:rFonts w:hint="eastAsia"/>
          <w:szCs w:val="21"/>
        </w:rPr>
        <w:t>）</w:t>
      </w:r>
      <w:r>
        <w:rPr>
          <w:rFonts w:hint="eastAsia"/>
          <w:spacing w:val="-3"/>
        </w:rPr>
        <w:t>项目拟使用的场地、工具、机器、信息系统、以及处方处理能力等情况</w:t>
      </w:r>
    </w:p>
    <w:p w14:paraId="523EEF37" w14:textId="77777777" w:rsidR="00DA5C13" w:rsidRDefault="00000000">
      <w:pPr>
        <w:ind w:firstLineChars="1002" w:firstLine="2104"/>
        <w:rPr>
          <w:szCs w:val="21"/>
        </w:rPr>
      </w:pPr>
      <w:r>
        <w:rPr>
          <w:rFonts w:hint="eastAsia"/>
          <w:szCs w:val="21"/>
        </w:rPr>
        <w:t>（</w:t>
      </w:r>
      <w:r>
        <w:rPr>
          <w:rFonts w:hint="eastAsia"/>
          <w:szCs w:val="21"/>
        </w:rPr>
        <w:t>10</w:t>
      </w:r>
      <w:r>
        <w:rPr>
          <w:rFonts w:hint="eastAsia"/>
          <w:szCs w:val="21"/>
        </w:rPr>
        <w:t>）供应商同类项目业绩情况</w:t>
      </w:r>
    </w:p>
    <w:p w14:paraId="50E8FE04" w14:textId="77777777" w:rsidR="00DA5C13" w:rsidRDefault="00000000">
      <w:pPr>
        <w:ind w:firstLineChars="1002" w:firstLine="2104"/>
        <w:rPr>
          <w:szCs w:val="21"/>
        </w:rPr>
      </w:pPr>
      <w:r>
        <w:rPr>
          <w:rFonts w:hint="eastAsia"/>
          <w:szCs w:val="21"/>
        </w:rPr>
        <w:t>（</w:t>
      </w:r>
      <w:r>
        <w:rPr>
          <w:rFonts w:hint="eastAsia"/>
          <w:szCs w:val="21"/>
        </w:rPr>
        <w:t>11</w:t>
      </w:r>
      <w:r>
        <w:rPr>
          <w:rFonts w:hint="eastAsia"/>
          <w:szCs w:val="21"/>
        </w:rPr>
        <w:t>）项目详细报价</w:t>
      </w:r>
    </w:p>
    <w:p w14:paraId="5CB9E07E" w14:textId="77777777" w:rsidR="00DA5C13" w:rsidRDefault="00000000">
      <w:pPr>
        <w:ind w:firstLineChars="1002" w:firstLine="2104"/>
        <w:rPr>
          <w:szCs w:val="21"/>
        </w:rPr>
      </w:pPr>
      <w:r>
        <w:rPr>
          <w:rFonts w:hint="eastAsia"/>
          <w:szCs w:val="21"/>
        </w:rPr>
        <w:t>（</w:t>
      </w:r>
      <w:r>
        <w:rPr>
          <w:rFonts w:hint="eastAsia"/>
          <w:szCs w:val="21"/>
        </w:rPr>
        <w:t>12</w:t>
      </w:r>
      <w:r>
        <w:rPr>
          <w:rFonts w:hint="eastAsia"/>
          <w:szCs w:val="21"/>
        </w:rPr>
        <w:t>）投标人认为需要加以说明的其他内容</w:t>
      </w:r>
    </w:p>
    <w:bookmarkEnd w:id="70"/>
    <w:p w14:paraId="5C274838" w14:textId="77777777" w:rsidR="00DA5C13" w:rsidRDefault="00000000">
      <w:pPr>
        <w:ind w:firstLineChars="202" w:firstLine="426"/>
        <w:rPr>
          <w:rFonts w:ascii="宋体" w:hAnsi="宋体" w:hint="eastAsia"/>
          <w:b/>
          <w:szCs w:val="21"/>
        </w:rPr>
      </w:pPr>
      <w:r>
        <w:rPr>
          <w:rFonts w:ascii="宋体" w:hAnsi="宋体" w:hint="eastAsia"/>
          <w:b/>
          <w:szCs w:val="21"/>
        </w:rPr>
        <w:t>备注：</w:t>
      </w:r>
    </w:p>
    <w:p w14:paraId="6C499127" w14:textId="77777777" w:rsidR="00DA5C13" w:rsidRDefault="00000000">
      <w:pPr>
        <w:ind w:firstLineChars="202" w:firstLine="426"/>
        <w:rPr>
          <w:rFonts w:ascii="宋体" w:hAnsi="宋体" w:hint="eastAsia"/>
          <w:b/>
          <w:szCs w:val="21"/>
        </w:rPr>
      </w:pPr>
      <w:r>
        <w:rPr>
          <w:rFonts w:ascii="宋体" w:hAnsi="宋体" w:hint="eastAsia"/>
          <w:b/>
          <w:szCs w:val="21"/>
        </w:rPr>
        <w:t>1.本项目为网上电子投标项目，投标文件不需法人或授权委托人另行签字，无需加盖单位公章，招标文件另有规定的除外。</w:t>
      </w:r>
    </w:p>
    <w:p w14:paraId="79BAB800" w14:textId="77777777" w:rsidR="00DA5C13" w:rsidRDefault="00000000">
      <w:pPr>
        <w:ind w:firstLineChars="200" w:firstLine="422"/>
        <w:rPr>
          <w:rFonts w:ascii="宋体" w:hAnsi="宋体" w:hint="eastAsia"/>
          <w:color w:val="FF0000"/>
          <w:sz w:val="24"/>
        </w:rPr>
      </w:pPr>
      <w:bookmarkStart w:id="74" w:name="_Hlk72263559"/>
      <w:r>
        <w:rPr>
          <w:rFonts w:ascii="宋体" w:hAnsi="宋体" w:hint="eastAsia"/>
          <w:b/>
          <w:szCs w:val="21"/>
        </w:rPr>
        <w:t>2.关于填写“开标一览表”的说明：“开标一览表”中除“投标总价”外，其他信息不作评审依据。</w:t>
      </w:r>
      <w:bookmarkEnd w:id="73"/>
      <w:bookmarkEnd w:id="74"/>
    </w:p>
    <w:p w14:paraId="3B7EE6D0" w14:textId="77777777" w:rsidR="00DA5C13" w:rsidRDefault="00DA5C13">
      <w:pPr>
        <w:rPr>
          <w:rFonts w:ascii="宋体" w:hAnsi="宋体" w:hint="eastAsia"/>
          <w:color w:val="FF0000"/>
          <w:sz w:val="24"/>
        </w:rPr>
      </w:pPr>
    </w:p>
    <w:p w14:paraId="3AEC1736" w14:textId="77777777" w:rsidR="00DA5C13" w:rsidRDefault="00DA5C13">
      <w:pPr>
        <w:rPr>
          <w:rFonts w:ascii="宋体" w:hAnsi="宋体" w:hint="eastAsia"/>
          <w:color w:val="FF0000"/>
          <w:sz w:val="24"/>
        </w:rPr>
        <w:sectPr w:rsidR="00DA5C13">
          <w:pgSz w:w="11907" w:h="16840"/>
          <w:pgMar w:top="1440" w:right="1797" w:bottom="1440" w:left="1797" w:header="851" w:footer="992" w:gutter="0"/>
          <w:cols w:space="425"/>
          <w:titlePg/>
          <w:docGrid w:linePitch="462"/>
        </w:sectPr>
      </w:pPr>
    </w:p>
    <w:p w14:paraId="13703441" w14:textId="77777777" w:rsidR="00DA5C13" w:rsidRDefault="00000000">
      <w:pPr>
        <w:spacing w:after="160" w:line="278" w:lineRule="auto"/>
        <w:outlineLvl w:val="1"/>
        <w:rPr>
          <w:rFonts w:ascii="宋体" w:hAnsi="宋体" w:hint="eastAsia"/>
          <w:b/>
          <w:color w:val="FF0000"/>
          <w:sz w:val="28"/>
          <w:szCs w:val="28"/>
        </w:rPr>
      </w:pPr>
      <w:r>
        <w:rPr>
          <w:rFonts w:ascii="宋体" w:hAnsi="宋体" w:hint="eastAsia"/>
          <w:b/>
          <w:color w:val="FF0000"/>
          <w:sz w:val="28"/>
          <w:szCs w:val="28"/>
        </w:rPr>
        <w:lastRenderedPageBreak/>
        <w:t>投标文件正文</w:t>
      </w:r>
    </w:p>
    <w:p w14:paraId="2AFABC6C" w14:textId="77777777" w:rsidR="00DA5C13" w:rsidRDefault="00000000">
      <w:pPr>
        <w:pStyle w:val="30"/>
        <w:jc w:val="center"/>
        <w:rPr>
          <w:rFonts w:ascii="黑体" w:eastAsia="黑体" w:hint="eastAsia"/>
          <w:b w:val="0"/>
          <w:kern w:val="0"/>
          <w:sz w:val="24"/>
        </w:rPr>
      </w:pPr>
      <w:r>
        <w:rPr>
          <w:rFonts w:ascii="黑体" w:eastAsia="黑体" w:hint="eastAsia"/>
          <w:b w:val="0"/>
          <w:kern w:val="0"/>
          <w:sz w:val="24"/>
        </w:rPr>
        <w:t>（一）投标函</w:t>
      </w:r>
    </w:p>
    <w:p w14:paraId="6BBE051B" w14:textId="77777777" w:rsidR="00DA5C13" w:rsidRDefault="00000000">
      <w:pPr>
        <w:spacing w:line="360" w:lineRule="auto"/>
        <w:rPr>
          <w:rFonts w:ascii="宋体" w:hAnsi="宋体" w:hint="eastAsia"/>
          <w:szCs w:val="21"/>
        </w:rPr>
      </w:pPr>
      <w:r>
        <w:rPr>
          <w:rFonts w:ascii="宋体" w:hAnsi="宋体" w:hint="eastAsia"/>
          <w:szCs w:val="21"/>
        </w:rPr>
        <w:t>致：</w:t>
      </w:r>
      <w:r>
        <w:rPr>
          <w:rFonts w:ascii="宋体" w:hAnsi="宋体" w:hint="eastAsia"/>
          <w:szCs w:val="21"/>
          <w:u w:val="single"/>
        </w:rPr>
        <w:t xml:space="preserve">  </w:t>
      </w:r>
      <w:r>
        <w:rPr>
          <w:rFonts w:ascii="宋体" w:hAnsi="宋体" w:hint="eastAsia"/>
          <w:color w:val="FF0000"/>
          <w:szCs w:val="21"/>
          <w:u w:val="single"/>
        </w:rPr>
        <w:t>深圳交易集团有限公司坪山分公司</w:t>
      </w:r>
      <w:r>
        <w:rPr>
          <w:rFonts w:ascii="宋体" w:hAnsi="宋体" w:hint="eastAsia"/>
          <w:szCs w:val="21"/>
          <w:u w:val="single"/>
        </w:rPr>
        <w:t xml:space="preserve"> </w:t>
      </w:r>
    </w:p>
    <w:p w14:paraId="434529EB" w14:textId="648CC04C" w:rsidR="00DA5C13" w:rsidRPr="008B3D47" w:rsidRDefault="00000000" w:rsidP="008B3D47">
      <w:pPr>
        <w:ind w:firstLineChars="200" w:firstLine="420"/>
        <w:rPr>
          <w:szCs w:val="21"/>
          <w:u w:val="thick"/>
        </w:rPr>
      </w:pPr>
      <w:bookmarkStart w:id="75" w:name="_Hlk73818812"/>
      <w:r>
        <w:rPr>
          <w:rFonts w:hint="eastAsia"/>
          <w:szCs w:val="21"/>
        </w:rPr>
        <w:t>1</w:t>
      </w:r>
      <w:r>
        <w:rPr>
          <w:rFonts w:hint="eastAsia"/>
          <w:szCs w:val="21"/>
        </w:rPr>
        <w:t>、根据已收到贵单位的项目编号为</w:t>
      </w:r>
      <w:r>
        <w:rPr>
          <w:rFonts w:hint="eastAsia"/>
          <w:szCs w:val="21"/>
          <w:u w:val="thick"/>
        </w:rPr>
        <w:t xml:space="preserve">  </w:t>
      </w:r>
      <w:r w:rsidR="008B3D47" w:rsidRPr="008B3D47">
        <w:rPr>
          <w:szCs w:val="21"/>
          <w:u w:val="thick"/>
        </w:rPr>
        <w:tab/>
        <w:t>PSZXCG-2025-00026</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rPr>
        <w:t>深圳市</w:t>
      </w:r>
      <w:proofErr w:type="gramStart"/>
      <w:r>
        <w:rPr>
          <w:rFonts w:hint="eastAsia"/>
          <w:szCs w:val="21"/>
          <w:u w:val="thick"/>
        </w:rPr>
        <w:t>坪山区</w:t>
      </w:r>
      <w:proofErr w:type="gramEnd"/>
      <w:r>
        <w:rPr>
          <w:rFonts w:hint="eastAsia"/>
          <w:szCs w:val="21"/>
          <w:u w:val="thick"/>
        </w:rPr>
        <w:t>中心医院中药饮片及代煎代</w:t>
      </w:r>
      <w:proofErr w:type="gramStart"/>
      <w:r>
        <w:rPr>
          <w:rFonts w:hint="eastAsia"/>
          <w:szCs w:val="21"/>
          <w:u w:val="thick"/>
        </w:rPr>
        <w:t>配服</w:t>
      </w:r>
      <w:proofErr w:type="gramEnd"/>
      <w:r>
        <w:rPr>
          <w:rFonts w:hint="eastAsia"/>
          <w:szCs w:val="21"/>
          <w:u w:val="thick"/>
        </w:rPr>
        <w:t>务采购项目</w:t>
      </w:r>
      <w:r>
        <w:rPr>
          <w:rFonts w:hint="eastAsia"/>
          <w:szCs w:val="21"/>
          <w:u w:val="thick"/>
        </w:rPr>
        <w:t xml:space="preserve">    </w:t>
      </w:r>
      <w:r>
        <w:rPr>
          <w:rFonts w:hint="eastAsia"/>
          <w:szCs w:val="21"/>
        </w:rPr>
        <w:t>项目的招标文件，我单位经研究上述招标文件的专用条款及通用条款后，</w:t>
      </w:r>
      <w:bookmarkStart w:id="76" w:name="_Hlk72263588"/>
      <w:r>
        <w:rPr>
          <w:rFonts w:hint="eastAsia"/>
          <w:szCs w:val="21"/>
        </w:rPr>
        <w:t>愿意按照招标文件要求承包上述项目并修补其任何缺陷。</w:t>
      </w:r>
      <w:bookmarkEnd w:id="76"/>
    </w:p>
    <w:p w14:paraId="04337BAB" w14:textId="77777777" w:rsidR="00DA5C13" w:rsidRDefault="00000000">
      <w:pPr>
        <w:ind w:firstLineChars="200" w:firstLine="420"/>
        <w:rPr>
          <w:rFonts w:ascii="宋体" w:hAnsi="宋体" w:hint="eastAsia"/>
          <w:szCs w:val="21"/>
        </w:rPr>
      </w:pPr>
      <w:r>
        <w:rPr>
          <w:rFonts w:ascii="宋体" w:hAnsi="宋体"/>
          <w:szCs w:val="21"/>
        </w:rPr>
        <w:t>2</w:t>
      </w:r>
      <w:r>
        <w:rPr>
          <w:rFonts w:ascii="宋体" w:hAnsi="宋体" w:hint="eastAsia"/>
          <w:szCs w:val="21"/>
        </w:rPr>
        <w:t>、投标价格见</w:t>
      </w:r>
      <w:r>
        <w:rPr>
          <w:rFonts w:hint="eastAsia"/>
          <w:szCs w:val="21"/>
        </w:rPr>
        <w:t>投标书中《投标报价一览表》中填写的投标总价。</w:t>
      </w:r>
    </w:p>
    <w:p w14:paraId="444315B1" w14:textId="77777777" w:rsidR="00DA5C13" w:rsidRDefault="00000000">
      <w:pPr>
        <w:ind w:firstLineChars="200" w:firstLine="420"/>
        <w:rPr>
          <w:rFonts w:ascii="宋体" w:hAnsi="宋体" w:hint="eastAsia"/>
          <w:szCs w:val="21"/>
        </w:rPr>
      </w:pPr>
      <w:r>
        <w:rPr>
          <w:rFonts w:ascii="宋体" w:hAnsi="宋体" w:hint="eastAsia"/>
          <w:szCs w:val="21"/>
        </w:rPr>
        <w:t>3、如果我单位中标，我单位将按照招标文件的要求足额提交履约担保。</w:t>
      </w:r>
    </w:p>
    <w:p w14:paraId="18A24191" w14:textId="77777777" w:rsidR="00DA5C13" w:rsidRDefault="00000000">
      <w:pPr>
        <w:ind w:firstLineChars="200" w:firstLine="420"/>
        <w:rPr>
          <w:rFonts w:ascii="宋体" w:hAnsi="宋体" w:hint="eastAsia"/>
          <w:szCs w:val="21"/>
        </w:rPr>
      </w:pPr>
      <w:r>
        <w:rPr>
          <w:rFonts w:ascii="宋体" w:hAnsi="宋体" w:hint="eastAsia"/>
          <w:szCs w:val="21"/>
        </w:rPr>
        <w:t>4、我单位同意所递交的投标文件在“对通用条款的补充内容”中明确的投标有效期内有效，在此期间内我单位的投标有可能中标，我方将受此约束。</w:t>
      </w:r>
    </w:p>
    <w:p w14:paraId="686E7F49" w14:textId="77777777" w:rsidR="00DA5C13" w:rsidRDefault="00000000">
      <w:pPr>
        <w:ind w:firstLineChars="200" w:firstLine="420"/>
        <w:rPr>
          <w:rFonts w:ascii="宋体" w:hAnsi="宋体" w:hint="eastAsia"/>
          <w:szCs w:val="21"/>
        </w:rPr>
      </w:pPr>
      <w:r>
        <w:rPr>
          <w:rFonts w:ascii="宋体" w:hAnsi="宋体" w:hint="eastAsia"/>
          <w:szCs w:val="21"/>
        </w:rPr>
        <w:t>5、除非另外达成协议并生效，贵单位的中标通知书和本投标文件将构成合同的重要内容。</w:t>
      </w:r>
    </w:p>
    <w:p w14:paraId="01FBD226" w14:textId="77777777" w:rsidR="00DA5C13" w:rsidRDefault="00000000">
      <w:pPr>
        <w:ind w:firstLineChars="200" w:firstLine="420"/>
        <w:rPr>
          <w:rFonts w:ascii="宋体" w:hAnsi="宋体" w:hint="eastAsia"/>
          <w:szCs w:val="21"/>
        </w:rPr>
      </w:pPr>
      <w:r>
        <w:rPr>
          <w:rFonts w:ascii="宋体" w:hAnsi="宋体" w:hint="eastAsia"/>
          <w:szCs w:val="21"/>
        </w:rPr>
        <w:t>6、我单位理解贵单位将不受必须接受所收到的最低报价或其它任何投标文件的约束。</w:t>
      </w:r>
      <w:bookmarkEnd w:id="75"/>
    </w:p>
    <w:p w14:paraId="3BF458F0" w14:textId="77777777" w:rsidR="00DA5C13" w:rsidRDefault="00000000">
      <w:pPr>
        <w:ind w:firstLineChars="200" w:firstLine="420"/>
        <w:rPr>
          <w:szCs w:val="21"/>
        </w:rPr>
      </w:pPr>
      <w:r>
        <w:rPr>
          <w:rFonts w:hint="eastAsia"/>
          <w:szCs w:val="21"/>
        </w:rPr>
        <w:t>投标人：</w:t>
      </w:r>
      <w:r>
        <w:rPr>
          <w:rFonts w:hint="eastAsia"/>
          <w:szCs w:val="21"/>
          <w:u w:val="thick"/>
        </w:rPr>
        <w:t xml:space="preserve">       </w:t>
      </w:r>
      <w:r>
        <w:rPr>
          <w:rFonts w:hint="eastAsia"/>
          <w:szCs w:val="21"/>
        </w:rPr>
        <w:t>；</w:t>
      </w:r>
      <w:r>
        <w:rPr>
          <w:rFonts w:hint="eastAsia"/>
          <w:szCs w:val="21"/>
        </w:rPr>
        <w:t xml:space="preserve">  </w:t>
      </w:r>
      <w:r>
        <w:rPr>
          <w:rFonts w:hint="eastAsia"/>
          <w:szCs w:val="21"/>
        </w:rPr>
        <w:t>单位地址：</w:t>
      </w:r>
      <w:r>
        <w:rPr>
          <w:rFonts w:hint="eastAsia"/>
          <w:szCs w:val="21"/>
          <w:u w:val="thick"/>
        </w:rPr>
        <w:t xml:space="preserve">                    </w:t>
      </w:r>
      <w:r>
        <w:rPr>
          <w:rFonts w:hint="eastAsia"/>
          <w:szCs w:val="21"/>
        </w:rPr>
        <w:t>；</w:t>
      </w:r>
    </w:p>
    <w:p w14:paraId="657582E5" w14:textId="77777777" w:rsidR="00DA5C13" w:rsidRDefault="00000000">
      <w:pPr>
        <w:ind w:firstLineChars="200" w:firstLine="420"/>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14:paraId="5BE23154" w14:textId="77777777" w:rsidR="00DA5C13" w:rsidRDefault="00000000">
      <w:pPr>
        <w:ind w:firstLineChars="200" w:firstLine="420"/>
        <w:rPr>
          <w:szCs w:val="21"/>
        </w:rPr>
      </w:pPr>
      <w:r>
        <w:rPr>
          <w:rFonts w:hint="eastAsia"/>
          <w:szCs w:val="21"/>
        </w:rPr>
        <w:t>开户银行名称：</w:t>
      </w:r>
      <w:r>
        <w:rPr>
          <w:rFonts w:hint="eastAsia"/>
          <w:szCs w:val="21"/>
          <w:u w:val="thick"/>
        </w:rPr>
        <w:t xml:space="preserve">                        </w:t>
      </w:r>
      <w:r>
        <w:rPr>
          <w:rFonts w:hint="eastAsia"/>
          <w:szCs w:val="21"/>
        </w:rPr>
        <w:t>；</w:t>
      </w:r>
    </w:p>
    <w:p w14:paraId="6883EAEA" w14:textId="77777777" w:rsidR="00DA5C13" w:rsidRDefault="00000000">
      <w:pPr>
        <w:ind w:firstLineChars="200" w:firstLine="420"/>
        <w:rPr>
          <w:szCs w:val="21"/>
        </w:rPr>
      </w:pPr>
      <w:r>
        <w:rPr>
          <w:rFonts w:hint="eastAsia"/>
          <w:szCs w:val="21"/>
        </w:rPr>
        <w:t>开户银行账号：</w:t>
      </w:r>
      <w:r>
        <w:rPr>
          <w:rFonts w:hint="eastAsia"/>
          <w:szCs w:val="21"/>
          <w:u w:val="thick"/>
        </w:rPr>
        <w:t xml:space="preserve">                        </w:t>
      </w:r>
      <w:r>
        <w:rPr>
          <w:rFonts w:hint="eastAsia"/>
          <w:szCs w:val="21"/>
        </w:rPr>
        <w:t>；</w:t>
      </w:r>
    </w:p>
    <w:p w14:paraId="04713936" w14:textId="77777777" w:rsidR="00DA5C13" w:rsidRDefault="00000000">
      <w:pPr>
        <w:ind w:firstLineChars="200" w:firstLine="420"/>
        <w:rPr>
          <w:szCs w:val="21"/>
        </w:rPr>
      </w:pPr>
      <w:r>
        <w:rPr>
          <w:rFonts w:hint="eastAsia"/>
          <w:szCs w:val="21"/>
        </w:rPr>
        <w:t>邮政编码：</w:t>
      </w:r>
      <w:r>
        <w:rPr>
          <w:rFonts w:hint="eastAsia"/>
          <w:szCs w:val="21"/>
          <w:u w:val="thick"/>
        </w:rPr>
        <w:t xml:space="preserve">          </w:t>
      </w:r>
      <w:r>
        <w:rPr>
          <w:rFonts w:hint="eastAsia"/>
          <w:szCs w:val="21"/>
        </w:rPr>
        <w:t xml:space="preserve">  </w:t>
      </w:r>
      <w:r>
        <w:rPr>
          <w:rFonts w:hint="eastAsia"/>
          <w:szCs w:val="21"/>
        </w:rPr>
        <w:t>电话：</w:t>
      </w:r>
      <w:r>
        <w:rPr>
          <w:rFonts w:hint="eastAsia"/>
          <w:szCs w:val="21"/>
          <w:u w:val="thick"/>
        </w:rPr>
        <w:t xml:space="preserve">         </w:t>
      </w:r>
      <w:r>
        <w:rPr>
          <w:rFonts w:hint="eastAsia"/>
          <w:szCs w:val="21"/>
        </w:rPr>
        <w:t xml:space="preserve"> </w:t>
      </w:r>
      <w:r>
        <w:rPr>
          <w:rFonts w:hint="eastAsia"/>
          <w:szCs w:val="21"/>
        </w:rPr>
        <w:t>传真：</w:t>
      </w:r>
      <w:r>
        <w:rPr>
          <w:rFonts w:hint="eastAsia"/>
          <w:szCs w:val="21"/>
          <w:u w:val="thick"/>
        </w:rPr>
        <w:t xml:space="preserve">     </w:t>
      </w:r>
      <w:r>
        <w:rPr>
          <w:rFonts w:hint="eastAsia"/>
          <w:szCs w:val="21"/>
        </w:rPr>
        <w:t>；</w:t>
      </w:r>
      <w:r>
        <w:rPr>
          <w:rFonts w:hint="eastAsia"/>
          <w:szCs w:val="21"/>
        </w:rPr>
        <w:t xml:space="preserve">     </w:t>
      </w:r>
    </w:p>
    <w:p w14:paraId="37D97271" w14:textId="77777777" w:rsidR="00DA5C13" w:rsidRDefault="00000000">
      <w:pPr>
        <w:ind w:firstLineChars="200" w:firstLine="420"/>
        <w:rPr>
          <w:sz w:val="24"/>
        </w:rPr>
      </w:pPr>
      <w:r>
        <w:rPr>
          <w:rFonts w:ascii="宋体" w:hAnsi="宋体" w:hint="eastAsia"/>
          <w:szCs w:val="21"/>
        </w:rPr>
        <w:t>日期：</w:t>
      </w:r>
      <w:r>
        <w:rPr>
          <w:rFonts w:ascii="宋体" w:hAnsi="宋体" w:hint="eastAsia"/>
          <w:szCs w:val="21"/>
          <w:u w:val="thick"/>
        </w:rPr>
        <w:t xml:space="preserve">       </w:t>
      </w:r>
      <w:r>
        <w:rPr>
          <w:rFonts w:ascii="宋体" w:hAnsi="宋体" w:hint="eastAsia"/>
          <w:szCs w:val="21"/>
        </w:rPr>
        <w:t>年</w:t>
      </w:r>
      <w:r>
        <w:rPr>
          <w:rFonts w:ascii="宋体" w:hAnsi="宋体" w:hint="eastAsia"/>
          <w:szCs w:val="21"/>
          <w:u w:val="thick"/>
        </w:rPr>
        <w:t xml:space="preserve">     </w:t>
      </w:r>
      <w:r>
        <w:rPr>
          <w:rFonts w:ascii="宋体" w:hAnsi="宋体" w:hint="eastAsia"/>
          <w:szCs w:val="21"/>
        </w:rPr>
        <w:t>月</w:t>
      </w:r>
      <w:r>
        <w:rPr>
          <w:rFonts w:ascii="宋体" w:hAnsi="宋体" w:hint="eastAsia"/>
          <w:szCs w:val="21"/>
          <w:u w:val="thick"/>
        </w:rPr>
        <w:t xml:space="preserve">    </w:t>
      </w:r>
      <w:r>
        <w:rPr>
          <w:rFonts w:ascii="宋体" w:hAnsi="宋体" w:hint="eastAsia"/>
          <w:szCs w:val="21"/>
        </w:rPr>
        <w:t>日</w:t>
      </w:r>
      <w:r>
        <w:rPr>
          <w:rFonts w:hint="eastAsia"/>
          <w:sz w:val="24"/>
        </w:rPr>
        <w:t xml:space="preserve">                                </w:t>
      </w:r>
    </w:p>
    <w:p w14:paraId="1EC6A344" w14:textId="77777777" w:rsidR="00DA5C13" w:rsidRDefault="00000000">
      <w:pPr>
        <w:ind w:firstLineChars="200" w:firstLine="480"/>
        <w:rPr>
          <w:sz w:val="24"/>
        </w:rPr>
      </w:pPr>
      <w:r>
        <w:rPr>
          <w:rFonts w:hint="eastAsia"/>
          <w:sz w:val="24"/>
        </w:rPr>
        <w:t xml:space="preserve">                       </w:t>
      </w:r>
    </w:p>
    <w:p w14:paraId="0BA95465" w14:textId="77777777" w:rsidR="00DA5C13" w:rsidRDefault="00DA5C13">
      <w:pPr>
        <w:rPr>
          <w:rFonts w:ascii="黑体" w:eastAsia="黑体" w:hAnsi="宋体" w:hint="eastAsia"/>
        </w:rPr>
      </w:pPr>
    </w:p>
    <w:p w14:paraId="79ABF20E" w14:textId="77777777" w:rsidR="00DA5C13" w:rsidRDefault="00DA5C13">
      <w:pPr>
        <w:rPr>
          <w:rFonts w:ascii="宋体" w:hAnsi="宋体" w:hint="eastAsia"/>
          <w:szCs w:val="21"/>
        </w:rPr>
      </w:pPr>
    </w:p>
    <w:p w14:paraId="7262A3A0" w14:textId="77777777" w:rsidR="00DA5C13" w:rsidRDefault="00000000">
      <w:pPr>
        <w:rPr>
          <w:rFonts w:ascii="黑体" w:eastAsia="黑体"/>
          <w:kern w:val="0"/>
          <w:sz w:val="24"/>
        </w:rPr>
      </w:pPr>
      <w:r>
        <w:rPr>
          <w:rFonts w:ascii="黑体" w:eastAsia="黑体" w:hint="eastAsia"/>
          <w:kern w:val="0"/>
          <w:sz w:val="24"/>
        </w:rPr>
        <w:br w:type="page"/>
      </w:r>
    </w:p>
    <w:p w14:paraId="2BC6BC4C" w14:textId="77777777" w:rsidR="00DA5C13" w:rsidRDefault="00000000">
      <w:pPr>
        <w:pStyle w:val="30"/>
        <w:jc w:val="center"/>
        <w:rPr>
          <w:rFonts w:ascii="黑体" w:eastAsia="黑体" w:hint="eastAsia"/>
          <w:b w:val="0"/>
          <w:kern w:val="0"/>
          <w:sz w:val="24"/>
        </w:rPr>
      </w:pPr>
      <w:r>
        <w:rPr>
          <w:rFonts w:ascii="黑体" w:eastAsia="黑体" w:hint="eastAsia"/>
          <w:b w:val="0"/>
          <w:kern w:val="0"/>
          <w:sz w:val="24"/>
        </w:rPr>
        <w:lastRenderedPageBreak/>
        <w:t>（二）采购投标及履约承诺函</w:t>
      </w:r>
    </w:p>
    <w:p w14:paraId="57B3D024" w14:textId="77777777" w:rsidR="00DA5C13" w:rsidRDefault="00DA5C13">
      <w:pPr>
        <w:rPr>
          <w:rFonts w:ascii="宋体" w:hAnsi="宋体" w:hint="eastAsia"/>
          <w:sz w:val="24"/>
        </w:rPr>
      </w:pPr>
    </w:p>
    <w:p w14:paraId="563BCA4F" w14:textId="77777777" w:rsidR="00DA5C13" w:rsidRDefault="00000000">
      <w:pPr>
        <w:rPr>
          <w:rFonts w:ascii="宋体" w:hAnsi="宋体" w:hint="eastAsia"/>
          <w:color w:val="FF0000"/>
          <w:szCs w:val="21"/>
        </w:rPr>
      </w:pPr>
      <w:r>
        <w:rPr>
          <w:rFonts w:ascii="宋体" w:hAnsi="宋体" w:hint="eastAsia"/>
          <w:color w:val="FF0000"/>
          <w:szCs w:val="21"/>
        </w:rPr>
        <w:t>致：</w:t>
      </w:r>
      <w:r>
        <w:rPr>
          <w:rFonts w:ascii="宋体" w:hAnsi="宋体" w:hint="eastAsia"/>
          <w:color w:val="FF0000"/>
          <w:szCs w:val="21"/>
          <w:u w:val="single"/>
        </w:rPr>
        <w:t>深圳交易集团有限公司坪山分公司</w:t>
      </w:r>
    </w:p>
    <w:p w14:paraId="40918B66" w14:textId="77777777" w:rsidR="00DA5C13" w:rsidRDefault="00000000">
      <w:pPr>
        <w:ind w:right="-815" w:firstLineChars="200" w:firstLine="420"/>
        <w:rPr>
          <w:rFonts w:ascii="宋体" w:hAnsi="宋体" w:hint="eastAsia"/>
          <w:szCs w:val="21"/>
        </w:rPr>
      </w:pPr>
      <w:r>
        <w:rPr>
          <w:rFonts w:ascii="宋体" w:hAnsi="宋体" w:hint="eastAsia"/>
          <w:szCs w:val="21"/>
        </w:rPr>
        <w:t>我单位承诺：</w:t>
      </w:r>
    </w:p>
    <w:p w14:paraId="2D6E1BB4" w14:textId="77777777" w:rsidR="00DA5C13" w:rsidRDefault="00000000">
      <w:pPr>
        <w:ind w:firstLineChars="200" w:firstLine="420"/>
        <w:rPr>
          <w:rFonts w:ascii="宋体" w:hAnsi="宋体" w:hint="eastAsia"/>
          <w:szCs w:val="21"/>
        </w:rPr>
      </w:pPr>
      <w:r>
        <w:rPr>
          <w:rFonts w:ascii="宋体" w:hAnsi="宋体" w:hint="eastAsia"/>
          <w:szCs w:val="21"/>
        </w:rPr>
        <w:t>1.我单位参与本项目</w:t>
      </w:r>
      <w:r>
        <w:rPr>
          <w:rFonts w:ascii="宋体" w:hAnsi="宋体" w:hint="eastAsia"/>
        </w:rPr>
        <w:t>所投标（响应）的货物、工程或服务，不存在侵犯知识产权的情况。</w:t>
      </w:r>
    </w:p>
    <w:p w14:paraId="5AA3DAA9" w14:textId="77777777" w:rsidR="00DA5C13" w:rsidRDefault="00000000">
      <w:pPr>
        <w:ind w:firstLineChars="200" w:firstLine="420"/>
        <w:rPr>
          <w:rFonts w:ascii="宋体" w:hAnsi="宋体" w:hint="eastAsia"/>
          <w:szCs w:val="21"/>
        </w:rPr>
      </w:pPr>
      <w:r>
        <w:rPr>
          <w:rFonts w:ascii="宋体" w:hAnsi="宋体" w:hint="eastAsia"/>
          <w:szCs w:val="21"/>
        </w:rPr>
        <w:t>2.我单位参与本项目</w:t>
      </w:r>
      <w:r>
        <w:rPr>
          <w:rFonts w:hint="eastAsia"/>
        </w:rPr>
        <w:t>采购活动时不存在被有关部门禁止参与采购活动且在有效期内的情况。</w:t>
      </w:r>
    </w:p>
    <w:p w14:paraId="760AE22D" w14:textId="77777777" w:rsidR="00DA5C13" w:rsidRDefault="00000000">
      <w:pPr>
        <w:ind w:firstLineChars="200" w:firstLine="420"/>
        <w:rPr>
          <w:rFonts w:ascii="宋体" w:hAnsi="宋体" w:hint="eastAsia"/>
          <w:szCs w:val="21"/>
        </w:rPr>
      </w:pPr>
      <w:r>
        <w:rPr>
          <w:rFonts w:ascii="宋体" w:hAnsi="宋体" w:hint="eastAsia"/>
          <w:szCs w:val="21"/>
        </w:rPr>
        <w:t>3.我单位具备《中华人民共和国政府采购法》第二十二条第一款规定的六项条件。</w:t>
      </w:r>
    </w:p>
    <w:p w14:paraId="56C0479D" w14:textId="77777777" w:rsidR="00DA5C13" w:rsidRDefault="00000000">
      <w:pPr>
        <w:ind w:firstLineChars="200" w:firstLine="420"/>
      </w:pPr>
      <w:r>
        <w:rPr>
          <w:rFonts w:ascii="宋体" w:hAnsi="宋体" w:hint="eastAsia"/>
          <w:szCs w:val="21"/>
        </w:rPr>
        <w:t>4.我单位</w:t>
      </w:r>
      <w:r>
        <w:rPr>
          <w:rFonts w:hint="eastAsia"/>
        </w:rPr>
        <w:t>未被列入失信被执行人、重大税收违法案件当事人名单、政府采购严重违法失信行为记录名单。</w:t>
      </w:r>
    </w:p>
    <w:p w14:paraId="6CA9D795" w14:textId="77777777" w:rsidR="00DA5C13" w:rsidRDefault="00000000">
      <w:pPr>
        <w:ind w:firstLineChars="200" w:firstLine="420"/>
        <w:rPr>
          <w:rFonts w:ascii="宋体" w:hAnsi="宋体" w:hint="eastAsia"/>
          <w:szCs w:val="21"/>
        </w:rPr>
      </w:pPr>
      <w:r>
        <w:rPr>
          <w:rFonts w:ascii="宋体" w:hAnsi="宋体" w:hint="eastAsia"/>
          <w:szCs w:val="21"/>
        </w:rPr>
        <w:t>5.我单位参与该项目投标，严格遵守采购相关法律，</w:t>
      </w:r>
      <w:proofErr w:type="gramStart"/>
      <w:r>
        <w:rPr>
          <w:rFonts w:ascii="宋体" w:hAnsi="宋体" w:hint="eastAsia"/>
          <w:szCs w:val="21"/>
        </w:rPr>
        <w:t>不</w:t>
      </w:r>
      <w:proofErr w:type="gramEnd"/>
      <w:r>
        <w:rPr>
          <w:rFonts w:ascii="宋体" w:hAnsi="宋体" w:hint="eastAsia"/>
          <w:szCs w:val="21"/>
        </w:rPr>
        <w:t>造假，不围标、串标、陪标。我单位已清楚，如违反上述要求，投标将作无效处理。</w:t>
      </w:r>
    </w:p>
    <w:p w14:paraId="02919F21" w14:textId="77777777" w:rsidR="00DA5C13" w:rsidRDefault="00000000">
      <w:pPr>
        <w:ind w:firstLineChars="200" w:firstLine="420"/>
        <w:rPr>
          <w:rFonts w:ascii="宋体" w:hAnsi="宋体" w:hint="eastAsia"/>
          <w:szCs w:val="21"/>
        </w:rPr>
      </w:pPr>
      <w:r>
        <w:rPr>
          <w:rFonts w:ascii="宋体" w:hAnsi="宋体" w:hint="eastAsia"/>
          <w:szCs w:val="21"/>
        </w:rPr>
        <w:t>6.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C8E19EC" w14:textId="77777777" w:rsidR="00DA5C13" w:rsidRDefault="00000000">
      <w:pPr>
        <w:ind w:firstLineChars="200" w:firstLine="420"/>
        <w:rPr>
          <w:rFonts w:ascii="宋体" w:hAnsi="宋体" w:hint="eastAsia"/>
          <w:szCs w:val="21"/>
        </w:rPr>
      </w:pPr>
      <w:r>
        <w:rPr>
          <w:rFonts w:ascii="宋体" w:hAnsi="宋体" w:hint="eastAsia"/>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4B2E0C2" w14:textId="77777777" w:rsidR="00DA5C13" w:rsidRDefault="00000000">
      <w:pPr>
        <w:ind w:firstLineChars="200" w:firstLine="420"/>
        <w:rPr>
          <w:rFonts w:ascii="宋体" w:hAnsi="宋体" w:hint="eastAsia"/>
          <w:szCs w:val="21"/>
        </w:rPr>
      </w:pPr>
      <w:r>
        <w:rPr>
          <w:rFonts w:ascii="宋体" w:hAnsi="宋体" w:hint="eastAsia"/>
          <w:szCs w:val="21"/>
        </w:rPr>
        <w:t>7.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w:t>
      </w:r>
      <w:proofErr w:type="gramStart"/>
      <w:r>
        <w:rPr>
          <w:rFonts w:ascii="宋体" w:hAnsi="宋体" w:hint="eastAsia"/>
          <w:szCs w:val="21"/>
        </w:rPr>
        <w:t>作出</w:t>
      </w:r>
      <w:proofErr w:type="gramEnd"/>
      <w:r>
        <w:rPr>
          <w:rFonts w:ascii="宋体" w:hAnsi="宋体" w:hint="eastAsia"/>
          <w:szCs w:val="21"/>
        </w:rPr>
        <w:t>的行政处罚。</w:t>
      </w:r>
    </w:p>
    <w:p w14:paraId="5FAD09AE" w14:textId="77777777" w:rsidR="00DA5C13" w:rsidRDefault="00000000">
      <w:pPr>
        <w:ind w:firstLineChars="200" w:firstLine="420"/>
        <w:rPr>
          <w:rFonts w:ascii="宋体" w:hAnsi="宋体" w:hint="eastAsia"/>
          <w:szCs w:val="21"/>
        </w:rPr>
      </w:pPr>
      <w:r>
        <w:rPr>
          <w:rFonts w:ascii="宋体" w:hAnsi="宋体" w:hint="eastAsia"/>
          <w:szCs w:val="21"/>
        </w:rPr>
        <w:t>8.我单位承诺中标后项目</w:t>
      </w:r>
      <w:proofErr w:type="gramStart"/>
      <w:r>
        <w:rPr>
          <w:rFonts w:ascii="宋体" w:hAnsi="宋体" w:hint="eastAsia"/>
          <w:szCs w:val="21"/>
        </w:rPr>
        <w:t>不</w:t>
      </w:r>
      <w:proofErr w:type="gramEnd"/>
      <w:r>
        <w:rPr>
          <w:rFonts w:ascii="宋体" w:hAnsi="宋体" w:hint="eastAsia"/>
          <w:szCs w:val="21"/>
        </w:rPr>
        <w:t>转包，未经采购人同意不进行分包。</w:t>
      </w:r>
    </w:p>
    <w:p w14:paraId="26A104FE" w14:textId="77777777" w:rsidR="00DA5C13" w:rsidRDefault="00000000">
      <w:pPr>
        <w:ind w:firstLineChars="200" w:firstLine="420"/>
        <w:rPr>
          <w:rFonts w:ascii="宋体" w:hAnsi="宋体" w:hint="eastAsia"/>
        </w:rPr>
      </w:pPr>
      <w:r>
        <w:rPr>
          <w:rFonts w:ascii="宋体" w:hAnsi="宋体" w:hint="eastAsia"/>
          <w:szCs w:val="21"/>
        </w:rPr>
        <w:t>9</w:t>
      </w:r>
      <w:r>
        <w:rPr>
          <w:rFonts w:ascii="宋体" w:hAnsi="宋体"/>
          <w:szCs w:val="21"/>
        </w:rPr>
        <w:t>.</w:t>
      </w:r>
      <w:r>
        <w:rPr>
          <w:rFonts w:ascii="宋体" w:hAnsi="宋体" w:hint="eastAsia"/>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51FEC2D" w14:textId="77777777" w:rsidR="00DA5C13" w:rsidRDefault="00000000">
      <w:pPr>
        <w:ind w:firstLineChars="200" w:firstLine="420"/>
        <w:rPr>
          <w:rFonts w:ascii="宋体" w:hAnsi="宋体" w:hint="eastAsia"/>
          <w:bCs/>
        </w:rPr>
      </w:pPr>
      <w:r>
        <w:rPr>
          <w:rFonts w:ascii="宋体" w:hAnsi="宋体" w:cs="宋体" w:hint="eastAsia"/>
          <w:bCs/>
          <w:kern w:val="0"/>
          <w:szCs w:val="21"/>
        </w:rPr>
        <w:t>10.</w:t>
      </w:r>
      <w:r>
        <w:rPr>
          <w:rFonts w:ascii="宋体" w:hAnsi="宋体" w:hint="eastAsia"/>
          <w:bCs/>
        </w:rPr>
        <w:t>我单位已知悉并同意中标（成交）结果信息公示（公开）的内容。</w:t>
      </w:r>
    </w:p>
    <w:p w14:paraId="2C29D772" w14:textId="77777777" w:rsidR="00DA5C13" w:rsidRDefault="00000000">
      <w:pPr>
        <w:ind w:firstLineChars="200" w:firstLine="420"/>
        <w:rPr>
          <w:rFonts w:ascii="宋体" w:hAnsi="宋体" w:hint="eastAsia"/>
          <w:bCs/>
        </w:rPr>
      </w:pPr>
      <w:r>
        <w:rPr>
          <w:rFonts w:ascii="宋体" w:hAnsi="宋体" w:hint="eastAsia"/>
          <w:bCs/>
        </w:rPr>
        <w:t>11.我单位保证，与其他投标供应商不存在单位负责人为同一人或者存在直接控股、管理关系；未对本次采购项目提供整体设计、规范编制或者项目管理、监理、检测等服务的情形。</w:t>
      </w:r>
      <w:r>
        <w:rPr>
          <w:rFonts w:ascii="宋体" w:hAnsi="宋体" w:hint="eastAsia"/>
          <w:bCs/>
          <w:color w:val="FF0000"/>
        </w:rPr>
        <w:t>若存在“不同供应商的董事、股东或其他高级管理人员为同一人的”情形的，我单位保证不存在串通投标、恶意串通或者视为串通投标的情形。</w:t>
      </w:r>
    </w:p>
    <w:p w14:paraId="7C6C9880" w14:textId="77777777" w:rsidR="00DA5C13" w:rsidRDefault="00DA5C13">
      <w:pPr>
        <w:pStyle w:val="af"/>
        <w:ind w:firstLineChars="200" w:firstLine="482"/>
        <w:rPr>
          <w:rFonts w:ascii="宋体" w:hAnsi="宋体" w:hint="eastAsia"/>
        </w:rPr>
      </w:pPr>
    </w:p>
    <w:p w14:paraId="71AA39FE" w14:textId="77777777" w:rsidR="00DA5C13" w:rsidRDefault="00000000">
      <w:pPr>
        <w:ind w:firstLineChars="200" w:firstLine="420"/>
        <w:rPr>
          <w:rFonts w:ascii="宋体" w:hAnsi="宋体" w:hint="eastAsia"/>
          <w:szCs w:val="21"/>
        </w:rPr>
      </w:pPr>
      <w:r>
        <w:rPr>
          <w:rFonts w:ascii="宋体" w:hAnsi="宋体" w:hint="eastAsia"/>
          <w:szCs w:val="21"/>
        </w:rPr>
        <w:t>以上承诺，如有违反，愿依照国家相关法律法规处理，并承担由此给采购人带来的损失。</w:t>
      </w:r>
    </w:p>
    <w:p w14:paraId="626EA7B8" w14:textId="77777777" w:rsidR="00DA5C13" w:rsidRDefault="00000000">
      <w:pPr>
        <w:spacing w:beforeLines="25" w:before="60" w:afterLines="25" w:after="60"/>
        <w:ind w:firstLineChars="2600" w:firstLine="5460"/>
        <w:rPr>
          <w:rFonts w:ascii="宋体" w:hAnsi="宋体" w:hint="eastAsia"/>
          <w:szCs w:val="21"/>
        </w:rPr>
      </w:pPr>
      <w:r>
        <w:rPr>
          <w:rFonts w:ascii="宋体" w:hAnsi="宋体" w:hint="eastAsia"/>
          <w:szCs w:val="21"/>
        </w:rPr>
        <w:t xml:space="preserve">                                    </w:t>
      </w:r>
    </w:p>
    <w:p w14:paraId="04A5EE85" w14:textId="77777777" w:rsidR="00DA5C13" w:rsidRDefault="00000000">
      <w:pPr>
        <w:spacing w:beforeLines="25" w:before="60" w:afterLines="25" w:after="60"/>
        <w:ind w:firstLineChars="2600" w:firstLine="5460"/>
        <w:rPr>
          <w:color w:val="FF0000"/>
        </w:rPr>
      </w:pPr>
      <w:r>
        <w:rPr>
          <w:rFonts w:hint="eastAsia"/>
          <w:color w:val="FF0000"/>
          <w:szCs w:val="21"/>
        </w:rPr>
        <w:t>投标人：</w:t>
      </w:r>
      <w:r>
        <w:rPr>
          <w:rFonts w:hint="eastAsia"/>
          <w:color w:val="FF0000"/>
          <w:szCs w:val="21"/>
          <w:u w:val="single"/>
        </w:rPr>
        <w:t xml:space="preserve">              </w:t>
      </w:r>
    </w:p>
    <w:p w14:paraId="01694636" w14:textId="77777777" w:rsidR="00DA5C13" w:rsidRDefault="00000000">
      <w:pPr>
        <w:ind w:firstLine="645"/>
        <w:rPr>
          <w:rFonts w:ascii="宋体" w:hAnsi="宋体" w:hint="eastAsia"/>
          <w:color w:val="FF0000"/>
          <w:szCs w:val="21"/>
        </w:rPr>
      </w:pPr>
      <w:r>
        <w:rPr>
          <w:rFonts w:ascii="宋体" w:hAnsi="宋体" w:hint="eastAsia"/>
          <w:color w:val="FF0000"/>
          <w:szCs w:val="21"/>
        </w:rPr>
        <w:t xml:space="preserve">                                              日期：</w:t>
      </w:r>
      <w:r>
        <w:rPr>
          <w:rFonts w:ascii="宋体" w:hAnsi="宋体" w:hint="eastAsia"/>
          <w:color w:val="FF0000"/>
          <w:szCs w:val="21"/>
          <w:u w:val="single"/>
        </w:rPr>
        <w:t xml:space="preserve">    </w:t>
      </w:r>
      <w:r>
        <w:rPr>
          <w:rFonts w:ascii="宋体" w:hAnsi="宋体" w:hint="eastAsia"/>
          <w:color w:val="FF0000"/>
          <w:szCs w:val="21"/>
        </w:rPr>
        <w:t>年</w:t>
      </w:r>
      <w:r>
        <w:rPr>
          <w:rFonts w:ascii="宋体" w:hAnsi="宋体" w:hint="eastAsia"/>
          <w:color w:val="FF0000"/>
          <w:szCs w:val="21"/>
          <w:u w:val="single"/>
        </w:rPr>
        <w:t xml:space="preserve">   </w:t>
      </w:r>
      <w:r>
        <w:rPr>
          <w:rFonts w:ascii="宋体" w:hAnsi="宋体" w:hint="eastAsia"/>
          <w:color w:val="FF0000"/>
          <w:szCs w:val="21"/>
        </w:rPr>
        <w:t>月</w:t>
      </w:r>
      <w:r>
        <w:rPr>
          <w:rFonts w:ascii="宋体" w:hAnsi="宋体" w:hint="eastAsia"/>
          <w:color w:val="FF0000"/>
          <w:szCs w:val="21"/>
          <w:u w:val="single"/>
        </w:rPr>
        <w:t xml:space="preserve">   </w:t>
      </w:r>
      <w:r>
        <w:rPr>
          <w:rFonts w:ascii="宋体" w:hAnsi="宋体" w:hint="eastAsia"/>
          <w:color w:val="FF0000"/>
          <w:szCs w:val="21"/>
        </w:rPr>
        <w:t>日</w:t>
      </w:r>
    </w:p>
    <w:p w14:paraId="55E52273" w14:textId="77777777" w:rsidR="00DA5C13" w:rsidRDefault="00000000">
      <w:pPr>
        <w:rPr>
          <w:rFonts w:ascii="黑体" w:eastAsia="黑体"/>
          <w:kern w:val="0"/>
          <w:sz w:val="24"/>
        </w:rPr>
      </w:pPr>
      <w:r>
        <w:rPr>
          <w:rFonts w:ascii="黑体" w:eastAsia="黑体" w:hint="eastAsia"/>
          <w:kern w:val="0"/>
          <w:sz w:val="24"/>
        </w:rPr>
        <w:br w:type="page"/>
      </w:r>
    </w:p>
    <w:p w14:paraId="66FCBD9E" w14:textId="77777777" w:rsidR="00DA5C13" w:rsidRDefault="00000000">
      <w:pPr>
        <w:pStyle w:val="30"/>
        <w:spacing w:before="120" w:after="120"/>
        <w:jc w:val="center"/>
        <w:rPr>
          <w:rFonts w:hint="eastAsia"/>
          <w:b w:val="0"/>
        </w:rPr>
      </w:pPr>
      <w:r>
        <w:rPr>
          <w:rFonts w:ascii="黑体" w:eastAsia="黑体" w:hint="eastAsia"/>
          <w:b w:val="0"/>
          <w:kern w:val="0"/>
          <w:sz w:val="24"/>
        </w:rPr>
        <w:lastRenderedPageBreak/>
        <w:t>（三）投标人情况及资格证明文件</w:t>
      </w:r>
    </w:p>
    <w:p w14:paraId="5B0F9EE8" w14:textId="77777777" w:rsidR="00DA5C13" w:rsidRDefault="00000000">
      <w:pPr>
        <w:ind w:firstLineChars="200" w:firstLine="482"/>
        <w:rPr>
          <w:rFonts w:ascii="宋体" w:hAnsi="宋体" w:hint="eastAsia"/>
          <w:b/>
          <w:sz w:val="24"/>
        </w:rPr>
      </w:pPr>
      <w:r>
        <w:rPr>
          <w:rFonts w:ascii="宋体" w:hAnsi="宋体" w:hint="eastAsia"/>
          <w:b/>
          <w:sz w:val="24"/>
        </w:rPr>
        <w:t>（1）投标人情况资格证明文件</w:t>
      </w:r>
    </w:p>
    <w:p w14:paraId="21030631" w14:textId="77777777" w:rsidR="00DA5C13" w:rsidRDefault="00000000">
      <w:pPr>
        <w:autoSpaceDE w:val="0"/>
        <w:autoSpaceDN w:val="0"/>
        <w:adjustRightInd w:val="0"/>
        <w:snapToGrid w:val="0"/>
        <w:spacing w:line="360" w:lineRule="auto"/>
        <w:ind w:firstLineChars="200" w:firstLine="422"/>
        <w:rPr>
          <w:b/>
          <w:bCs/>
          <w:color w:val="0000FF"/>
        </w:rPr>
      </w:pPr>
      <w:r>
        <w:rPr>
          <w:rFonts w:hint="eastAsia"/>
          <w:b/>
          <w:bCs/>
          <w:szCs w:val="21"/>
        </w:rPr>
        <w:t>1</w:t>
      </w:r>
      <w:r>
        <w:rPr>
          <w:rFonts w:hint="eastAsia"/>
          <w:b/>
          <w:bCs/>
          <w:szCs w:val="21"/>
        </w:rPr>
        <w:t>、投标人具有独立法人资格或是具有独立承担民事责任能力的其它组织，不接受分公司或者分支机构参与投标（提供营业执照或事业单位法人证书等证明资料扫描件，原件备查）；</w:t>
      </w:r>
    </w:p>
    <w:p w14:paraId="4EC0B00C" w14:textId="77777777" w:rsidR="00DA5C13" w:rsidRDefault="00000000">
      <w:pPr>
        <w:autoSpaceDE w:val="0"/>
        <w:autoSpaceDN w:val="0"/>
        <w:adjustRightInd w:val="0"/>
        <w:snapToGrid w:val="0"/>
        <w:spacing w:line="360" w:lineRule="auto"/>
        <w:ind w:firstLineChars="200" w:firstLine="422"/>
        <w:rPr>
          <w:b/>
          <w:bCs/>
          <w:color w:val="0000FF"/>
        </w:rPr>
      </w:pPr>
      <w:r>
        <w:rPr>
          <w:rFonts w:hint="eastAsia"/>
          <w:b/>
          <w:bCs/>
          <w:color w:val="0000FF"/>
        </w:rPr>
        <w:t>投标人证明材料：</w:t>
      </w:r>
    </w:p>
    <w:p w14:paraId="2C41AB17" w14:textId="77777777" w:rsidR="00DA5C13" w:rsidRDefault="00DA5C13">
      <w:pPr>
        <w:rPr>
          <w:rFonts w:ascii="宋体" w:hAnsi="宋体" w:cs="宋体" w:hint="eastAsia"/>
          <w:color w:val="FF0000"/>
          <w:kern w:val="0"/>
          <w:szCs w:val="21"/>
        </w:rPr>
      </w:pPr>
    </w:p>
    <w:p w14:paraId="5A75194B" w14:textId="77777777" w:rsidR="00DA5C13" w:rsidRDefault="00DA5C13">
      <w:pPr>
        <w:pStyle w:val="af"/>
      </w:pPr>
    </w:p>
    <w:p w14:paraId="3D0E03DD" w14:textId="77777777" w:rsidR="00DA5C13" w:rsidRDefault="00DA5C13"/>
    <w:p w14:paraId="64943BCF" w14:textId="77777777" w:rsidR="00DA5C13" w:rsidRDefault="00000000">
      <w:pPr>
        <w:pStyle w:val="29"/>
        <w:ind w:firstLine="422"/>
        <w:rPr>
          <w:rFonts w:ascii="Times New Roman" w:hAnsi="Times New Roman"/>
          <w:b/>
          <w:bCs/>
          <w:color w:val="000000" w:themeColor="text1"/>
          <w:sz w:val="21"/>
          <w:szCs w:val="21"/>
        </w:rPr>
      </w:pPr>
      <w:r>
        <w:rPr>
          <w:rFonts w:ascii="Times New Roman" w:hAnsi="Times New Roman" w:hint="eastAsia"/>
          <w:b/>
          <w:bCs/>
          <w:color w:val="FF0000"/>
          <w:sz w:val="21"/>
          <w:szCs w:val="21"/>
        </w:rPr>
        <w:t>2</w:t>
      </w:r>
      <w:r>
        <w:rPr>
          <w:rFonts w:ascii="Times New Roman" w:hAnsi="Times New Roman" w:hint="eastAsia"/>
          <w:b/>
          <w:bCs/>
          <w:color w:val="FF0000"/>
          <w:sz w:val="21"/>
          <w:szCs w:val="21"/>
        </w:rPr>
        <w:t>、</w:t>
      </w:r>
      <w:r>
        <w:rPr>
          <w:rFonts w:ascii="Times New Roman" w:hAnsi="Times New Roman" w:hint="eastAsia"/>
          <w:b/>
          <w:bCs/>
          <w:color w:val="000000" w:themeColor="text1"/>
          <w:sz w:val="21"/>
          <w:szCs w:val="21"/>
        </w:rPr>
        <w:t>①投标人若为生产企业：提供《药品生产许可证》</w:t>
      </w:r>
      <w:r>
        <w:rPr>
          <w:rFonts w:ascii="Times New Roman" w:hAnsi="Times New Roman" w:hint="eastAsia"/>
          <w:b/>
          <w:bCs/>
          <w:color w:val="000000" w:themeColor="text1"/>
          <w:sz w:val="21"/>
          <w:szCs w:val="21"/>
        </w:rPr>
        <w:t>(</w:t>
      </w:r>
      <w:r>
        <w:rPr>
          <w:rFonts w:ascii="Times New Roman" w:hAnsi="Times New Roman" w:hint="eastAsia"/>
          <w:b/>
          <w:bCs/>
          <w:color w:val="000000" w:themeColor="text1"/>
          <w:sz w:val="21"/>
          <w:szCs w:val="21"/>
        </w:rPr>
        <w:t>有效期内</w:t>
      </w:r>
      <w:r>
        <w:rPr>
          <w:rFonts w:ascii="Times New Roman" w:hAnsi="Times New Roman" w:hint="eastAsia"/>
          <w:b/>
          <w:bCs/>
          <w:color w:val="000000" w:themeColor="text1"/>
          <w:sz w:val="21"/>
          <w:szCs w:val="21"/>
        </w:rPr>
        <w:t>)</w:t>
      </w:r>
      <w:r>
        <w:rPr>
          <w:rFonts w:ascii="Times New Roman" w:hAnsi="Times New Roman" w:hint="eastAsia"/>
          <w:b/>
          <w:bCs/>
          <w:color w:val="000000" w:themeColor="text1"/>
          <w:sz w:val="21"/>
          <w:szCs w:val="21"/>
        </w:rPr>
        <w:t>扫描件，原件备查；</w:t>
      </w:r>
      <w:r>
        <w:rPr>
          <w:rFonts w:ascii="Times New Roman" w:hAnsi="Times New Roman" w:hint="eastAsia"/>
          <w:b/>
          <w:bCs/>
          <w:color w:val="000000" w:themeColor="text1"/>
          <w:sz w:val="21"/>
          <w:szCs w:val="21"/>
        </w:rPr>
        <w:t xml:space="preserve"> </w:t>
      </w:r>
    </w:p>
    <w:p w14:paraId="25C75934" w14:textId="77777777" w:rsidR="00DA5C13" w:rsidRDefault="00000000">
      <w:pPr>
        <w:pStyle w:val="29"/>
        <w:ind w:firstLine="422"/>
        <w:rPr>
          <w:rFonts w:ascii="Times New Roman" w:hAnsi="Times New Roman"/>
          <w:b/>
          <w:bCs/>
          <w:color w:val="000000" w:themeColor="text1"/>
          <w:sz w:val="21"/>
          <w:szCs w:val="21"/>
        </w:rPr>
      </w:pPr>
      <w:r>
        <w:rPr>
          <w:rFonts w:ascii="Times New Roman" w:hAnsi="Times New Roman" w:hint="eastAsia"/>
          <w:b/>
          <w:bCs/>
          <w:color w:val="000000" w:themeColor="text1"/>
          <w:sz w:val="21"/>
          <w:szCs w:val="21"/>
        </w:rPr>
        <w:t>②投标人若为经营企业：提供《药品经营许可证》</w:t>
      </w:r>
      <w:r>
        <w:rPr>
          <w:rFonts w:ascii="Times New Roman" w:hAnsi="Times New Roman" w:hint="eastAsia"/>
          <w:b/>
          <w:bCs/>
          <w:color w:val="000000" w:themeColor="text1"/>
          <w:sz w:val="21"/>
          <w:szCs w:val="21"/>
        </w:rPr>
        <w:t>(</w:t>
      </w:r>
      <w:r>
        <w:rPr>
          <w:rFonts w:ascii="Times New Roman" w:hAnsi="Times New Roman" w:hint="eastAsia"/>
          <w:b/>
          <w:bCs/>
          <w:color w:val="000000" w:themeColor="text1"/>
          <w:sz w:val="21"/>
          <w:szCs w:val="21"/>
        </w:rPr>
        <w:t>有效期内</w:t>
      </w:r>
      <w:r>
        <w:rPr>
          <w:rFonts w:ascii="Times New Roman" w:hAnsi="Times New Roman" w:hint="eastAsia"/>
          <w:b/>
          <w:bCs/>
          <w:color w:val="000000" w:themeColor="text1"/>
          <w:sz w:val="21"/>
          <w:szCs w:val="21"/>
        </w:rPr>
        <w:t>)</w:t>
      </w:r>
      <w:r>
        <w:rPr>
          <w:rFonts w:ascii="Times New Roman" w:hAnsi="Times New Roman" w:hint="eastAsia"/>
          <w:b/>
          <w:bCs/>
          <w:color w:val="000000" w:themeColor="text1"/>
          <w:sz w:val="21"/>
          <w:szCs w:val="21"/>
        </w:rPr>
        <w:t>扫描件，原件备查；</w:t>
      </w:r>
    </w:p>
    <w:p w14:paraId="253D079A" w14:textId="77777777" w:rsidR="00DA5C13" w:rsidRDefault="00000000">
      <w:pPr>
        <w:pStyle w:val="29"/>
        <w:ind w:firstLine="422"/>
        <w:rPr>
          <w:rFonts w:ascii="Times New Roman" w:hAnsi="Times New Roman"/>
          <w:b/>
          <w:bCs/>
          <w:color w:val="FF0000"/>
          <w:sz w:val="21"/>
          <w:szCs w:val="21"/>
        </w:rPr>
      </w:pPr>
      <w:r>
        <w:rPr>
          <w:rFonts w:ascii="Times New Roman" w:hAnsi="Times New Roman" w:hint="eastAsia"/>
          <w:b/>
          <w:bCs/>
          <w:color w:val="000000" w:themeColor="text1"/>
          <w:sz w:val="21"/>
          <w:szCs w:val="21"/>
        </w:rPr>
        <w:t>以上证书生产或经营范围需含有中药饮片。</w:t>
      </w:r>
    </w:p>
    <w:p w14:paraId="0AFED63C" w14:textId="77777777" w:rsidR="00DA5C13" w:rsidRDefault="00000000">
      <w:pPr>
        <w:autoSpaceDE w:val="0"/>
        <w:autoSpaceDN w:val="0"/>
        <w:adjustRightInd w:val="0"/>
        <w:snapToGrid w:val="0"/>
        <w:spacing w:line="360" w:lineRule="auto"/>
        <w:ind w:firstLineChars="200" w:firstLine="422"/>
        <w:rPr>
          <w:b/>
          <w:bCs/>
          <w:color w:val="0000FF"/>
        </w:rPr>
      </w:pPr>
      <w:r>
        <w:rPr>
          <w:rFonts w:hint="eastAsia"/>
          <w:b/>
          <w:bCs/>
          <w:color w:val="0000FF"/>
        </w:rPr>
        <w:t>投标人证明材料：</w:t>
      </w:r>
    </w:p>
    <w:p w14:paraId="14CCB72E" w14:textId="77777777" w:rsidR="00DA5C13" w:rsidRDefault="00DA5C13">
      <w:pPr>
        <w:pStyle w:val="af"/>
      </w:pPr>
    </w:p>
    <w:p w14:paraId="46FB3D26" w14:textId="77777777" w:rsidR="00DA5C13" w:rsidRDefault="00DA5C13"/>
    <w:p w14:paraId="6809B702" w14:textId="77777777" w:rsidR="00DA5C13" w:rsidRDefault="00000000">
      <w:pPr>
        <w:outlineLvl w:val="3"/>
        <w:rPr>
          <w:rFonts w:ascii="黑体" w:eastAsia="黑体" w:hAnsi="宋体" w:hint="eastAsia"/>
          <w:bCs/>
          <w:kern w:val="0"/>
          <w:sz w:val="24"/>
          <w:szCs w:val="32"/>
        </w:rPr>
      </w:pPr>
      <w:r>
        <w:rPr>
          <w:rFonts w:ascii="黑体" w:eastAsia="黑体" w:hAnsi="宋体" w:hint="eastAsia"/>
          <w:bCs/>
          <w:kern w:val="0"/>
          <w:sz w:val="24"/>
          <w:szCs w:val="32"/>
        </w:rPr>
        <w:t>承诺书</w:t>
      </w:r>
      <w:r>
        <w:rPr>
          <w:rFonts w:ascii="黑体" w:eastAsia="黑体" w:hAnsi="宋体" w:hint="eastAsia"/>
          <w:bCs/>
          <w:color w:val="FF0000"/>
          <w:kern w:val="0"/>
          <w:sz w:val="24"/>
          <w:szCs w:val="32"/>
        </w:rPr>
        <w:t>参考格式</w:t>
      </w:r>
    </w:p>
    <w:p w14:paraId="6D6CA168" w14:textId="77777777" w:rsidR="00DA5C13" w:rsidRDefault="00DA5C13">
      <w:pPr>
        <w:autoSpaceDE w:val="0"/>
        <w:autoSpaceDN w:val="0"/>
        <w:adjustRightInd w:val="0"/>
        <w:snapToGrid w:val="0"/>
        <w:jc w:val="left"/>
        <w:rPr>
          <w:rFonts w:ascii="宋体" w:hAnsi="宋体" w:hint="eastAsia"/>
          <w:szCs w:val="21"/>
        </w:rPr>
      </w:pPr>
    </w:p>
    <w:p w14:paraId="329CEF9C" w14:textId="77777777" w:rsidR="00DA5C13" w:rsidRDefault="00000000">
      <w:pPr>
        <w:autoSpaceDE w:val="0"/>
        <w:autoSpaceDN w:val="0"/>
        <w:adjustRightInd w:val="0"/>
        <w:snapToGrid w:val="0"/>
        <w:jc w:val="left"/>
        <w:rPr>
          <w:rFonts w:ascii="宋体" w:hAnsi="宋体" w:hint="eastAsia"/>
          <w:szCs w:val="21"/>
        </w:rPr>
      </w:pPr>
      <w:r>
        <w:rPr>
          <w:rFonts w:ascii="宋体" w:hAnsi="宋体" w:hint="eastAsia"/>
          <w:szCs w:val="21"/>
        </w:rPr>
        <w:t>致：</w:t>
      </w:r>
      <w:r>
        <w:rPr>
          <w:rFonts w:ascii="宋体" w:hAnsi="宋体" w:hint="eastAsia"/>
          <w:szCs w:val="21"/>
          <w:u w:val="single"/>
        </w:rPr>
        <w:t>深圳交易集团有限公司坪山分公司、深圳市</w:t>
      </w:r>
      <w:proofErr w:type="gramStart"/>
      <w:r>
        <w:rPr>
          <w:rFonts w:ascii="宋体" w:hAnsi="宋体" w:hint="eastAsia"/>
          <w:szCs w:val="21"/>
          <w:u w:val="single"/>
        </w:rPr>
        <w:t>坪山区</w:t>
      </w:r>
      <w:proofErr w:type="gramEnd"/>
      <w:r>
        <w:rPr>
          <w:rFonts w:ascii="宋体" w:hAnsi="宋体" w:hint="eastAsia"/>
          <w:szCs w:val="21"/>
          <w:u w:val="single"/>
        </w:rPr>
        <w:t xml:space="preserve">中心医院 </w:t>
      </w:r>
    </w:p>
    <w:p w14:paraId="6ABB485E" w14:textId="77777777" w:rsidR="00DA5C13" w:rsidRDefault="00000000">
      <w:pPr>
        <w:autoSpaceDE w:val="0"/>
        <w:autoSpaceDN w:val="0"/>
        <w:adjustRightInd w:val="0"/>
        <w:snapToGrid w:val="0"/>
        <w:jc w:val="left"/>
        <w:rPr>
          <w:rFonts w:ascii="宋体" w:hAnsi="宋体" w:hint="eastAsia"/>
          <w:szCs w:val="21"/>
        </w:rPr>
      </w:pPr>
      <w:r>
        <w:rPr>
          <w:rFonts w:ascii="宋体" w:hAnsi="宋体" w:hint="eastAsia"/>
          <w:szCs w:val="21"/>
        </w:rPr>
        <w:t>我司郑重承诺：</w:t>
      </w:r>
    </w:p>
    <w:p w14:paraId="0943E650" w14:textId="77777777" w:rsidR="00DA5C13" w:rsidRDefault="00000000">
      <w:pPr>
        <w:autoSpaceDE w:val="0"/>
        <w:autoSpaceDN w:val="0"/>
        <w:adjustRightInd w:val="0"/>
        <w:snapToGrid w:val="0"/>
        <w:ind w:firstLineChars="200" w:firstLine="422"/>
        <w:rPr>
          <w:b/>
          <w:bCs/>
          <w:szCs w:val="21"/>
        </w:rPr>
      </w:pPr>
      <w:r>
        <w:rPr>
          <w:rFonts w:hint="eastAsia"/>
          <w:b/>
          <w:bCs/>
          <w:szCs w:val="21"/>
        </w:rPr>
        <w:t>1</w:t>
      </w:r>
      <w:r>
        <w:rPr>
          <w:rFonts w:hint="eastAsia"/>
          <w:b/>
          <w:bCs/>
          <w:szCs w:val="21"/>
        </w:rPr>
        <w:t>、参与本项目投标前三年内，在经营活动中没有重大违法记录；</w:t>
      </w:r>
    </w:p>
    <w:p w14:paraId="1DB777E2" w14:textId="12777D63" w:rsidR="00DA5C13" w:rsidRDefault="00000000">
      <w:pPr>
        <w:pStyle w:val="29"/>
        <w:ind w:firstLine="422"/>
        <w:rPr>
          <w:rFonts w:ascii="Times New Roman" w:hAnsi="Times New Roman"/>
          <w:b/>
          <w:bCs/>
          <w:sz w:val="21"/>
          <w:szCs w:val="21"/>
        </w:rPr>
      </w:pPr>
      <w:r>
        <w:rPr>
          <w:rFonts w:ascii="Times New Roman" w:hAnsi="Times New Roman" w:hint="eastAsia"/>
          <w:b/>
          <w:bCs/>
          <w:sz w:val="21"/>
          <w:szCs w:val="21"/>
        </w:rPr>
        <w:t>2</w:t>
      </w:r>
      <w:r>
        <w:rPr>
          <w:rFonts w:ascii="Times New Roman" w:hAnsi="Times New Roman" w:hint="eastAsia"/>
          <w:b/>
          <w:bCs/>
          <w:sz w:val="21"/>
          <w:szCs w:val="21"/>
        </w:rPr>
        <w:t>、参与本项目采购活动时不存在被有关部门禁止参与采购活动且在有效期内的情况；</w:t>
      </w:r>
    </w:p>
    <w:p w14:paraId="39F9993F" w14:textId="77777777" w:rsidR="00DA5C13" w:rsidRDefault="00000000">
      <w:pPr>
        <w:pStyle w:val="29"/>
        <w:ind w:firstLine="422"/>
        <w:rPr>
          <w:rFonts w:ascii="Times New Roman" w:hAnsi="Times New Roman"/>
          <w:b/>
          <w:bCs/>
          <w:sz w:val="21"/>
          <w:szCs w:val="21"/>
        </w:rPr>
      </w:pPr>
      <w:r>
        <w:rPr>
          <w:rFonts w:ascii="Times New Roman" w:hAnsi="Times New Roman" w:hint="eastAsia"/>
          <w:b/>
          <w:bCs/>
          <w:sz w:val="21"/>
          <w:szCs w:val="21"/>
        </w:rPr>
        <w:t>3</w:t>
      </w:r>
      <w:r>
        <w:rPr>
          <w:rFonts w:ascii="Times New Roman" w:hAnsi="Times New Roman" w:hint="eastAsia"/>
          <w:b/>
          <w:bCs/>
          <w:sz w:val="21"/>
          <w:szCs w:val="21"/>
        </w:rPr>
        <w:t>、未被列入失信被执行人、重大税收违法案件当事人名单、政府采购严重违法失信行为记录名单</w:t>
      </w:r>
    </w:p>
    <w:p w14:paraId="3FCD6111" w14:textId="77777777" w:rsidR="00DA5C13" w:rsidRDefault="00000000">
      <w:pPr>
        <w:pStyle w:val="29"/>
        <w:ind w:firstLine="422"/>
        <w:rPr>
          <w:rFonts w:ascii="Times New Roman" w:hAnsi="Times New Roman"/>
          <w:b/>
          <w:bCs/>
          <w:sz w:val="21"/>
          <w:szCs w:val="21"/>
        </w:rPr>
      </w:pPr>
      <w:r>
        <w:rPr>
          <w:rFonts w:ascii="Times New Roman" w:hAnsi="Times New Roman" w:hint="eastAsia"/>
          <w:b/>
          <w:bCs/>
          <w:sz w:val="21"/>
          <w:szCs w:val="21"/>
        </w:rPr>
        <w:t>4</w:t>
      </w:r>
      <w:r>
        <w:rPr>
          <w:rFonts w:ascii="Times New Roman" w:hAnsi="Times New Roman" w:hint="eastAsia"/>
          <w:b/>
          <w:bCs/>
          <w:sz w:val="21"/>
          <w:szCs w:val="21"/>
        </w:rPr>
        <w:t>、投标人承诺</w:t>
      </w:r>
      <w:proofErr w:type="gramStart"/>
      <w:r>
        <w:rPr>
          <w:rFonts w:ascii="Times New Roman" w:hAnsi="Times New Roman" w:hint="eastAsia"/>
          <w:b/>
          <w:bCs/>
          <w:sz w:val="21"/>
          <w:szCs w:val="21"/>
        </w:rPr>
        <w:t>不</w:t>
      </w:r>
      <w:proofErr w:type="gramEnd"/>
      <w:r>
        <w:rPr>
          <w:rFonts w:ascii="Times New Roman" w:hAnsi="Times New Roman" w:hint="eastAsia"/>
          <w:b/>
          <w:bCs/>
          <w:sz w:val="21"/>
          <w:szCs w:val="21"/>
        </w:rPr>
        <w:t>组成联合投标，中标后项目不转包，未经采购人同意不进行分包</w:t>
      </w:r>
    </w:p>
    <w:p w14:paraId="5E33D90F" w14:textId="77777777" w:rsidR="00DA5C13" w:rsidRDefault="00000000">
      <w:pPr>
        <w:pStyle w:val="29"/>
        <w:ind w:firstLine="422"/>
        <w:rPr>
          <w:rFonts w:ascii="Times New Roman" w:hAnsi="Times New Roman"/>
          <w:b/>
          <w:bCs/>
          <w:sz w:val="21"/>
          <w:szCs w:val="21"/>
        </w:rPr>
      </w:pPr>
      <w:r>
        <w:rPr>
          <w:rFonts w:ascii="Times New Roman" w:hAnsi="Times New Roman" w:hint="eastAsia"/>
          <w:b/>
          <w:bCs/>
          <w:sz w:val="21"/>
          <w:szCs w:val="21"/>
        </w:rPr>
        <w:t>5</w:t>
      </w:r>
      <w:r>
        <w:rPr>
          <w:rFonts w:ascii="Times New Roman" w:hAnsi="Times New Roman" w:hint="eastAsia"/>
          <w:b/>
          <w:bCs/>
          <w:sz w:val="21"/>
          <w:szCs w:val="21"/>
        </w:rPr>
        <w:t>、我司不提供进口产品投标。</w:t>
      </w:r>
    </w:p>
    <w:p w14:paraId="79B6ECFC" w14:textId="77777777" w:rsidR="00DA5C13" w:rsidRDefault="00000000">
      <w:pPr>
        <w:autoSpaceDE w:val="0"/>
        <w:autoSpaceDN w:val="0"/>
        <w:adjustRightInd w:val="0"/>
        <w:snapToGrid w:val="0"/>
        <w:spacing w:line="360" w:lineRule="auto"/>
        <w:jc w:val="left"/>
        <w:rPr>
          <w:rFonts w:ascii="宋体" w:hAnsi="宋体" w:hint="eastAsia"/>
          <w:b/>
          <w:bCs/>
          <w:szCs w:val="21"/>
        </w:rPr>
      </w:pPr>
      <w:r>
        <w:rPr>
          <w:rFonts w:ascii="宋体" w:hAnsi="宋体" w:hint="eastAsia"/>
          <w:b/>
          <w:bCs/>
          <w:szCs w:val="21"/>
        </w:rPr>
        <w:t>以上承诺如有虚假，你方有权取消我方成交资格，我方同意给你方造成的损失予以赔偿。</w:t>
      </w:r>
    </w:p>
    <w:p w14:paraId="71830970" w14:textId="77777777" w:rsidR="00DA5C13" w:rsidRDefault="00DA5C13">
      <w:pPr>
        <w:autoSpaceDE w:val="0"/>
        <w:autoSpaceDN w:val="0"/>
        <w:adjustRightInd w:val="0"/>
        <w:snapToGrid w:val="0"/>
        <w:spacing w:line="360" w:lineRule="auto"/>
        <w:jc w:val="left"/>
        <w:rPr>
          <w:rFonts w:ascii="宋体" w:hAnsi="宋体" w:hint="eastAsia"/>
          <w:szCs w:val="21"/>
        </w:rPr>
      </w:pPr>
    </w:p>
    <w:p w14:paraId="5C8A1AC9" w14:textId="77777777" w:rsidR="00DA5C13" w:rsidRDefault="00000000">
      <w:pPr>
        <w:wordWrap w:val="0"/>
        <w:spacing w:beforeLines="25" w:before="60" w:afterLines="25" w:after="60"/>
        <w:ind w:firstLineChars="2600" w:firstLine="5460"/>
        <w:jc w:val="right"/>
        <w:rPr>
          <w:color w:val="000000" w:themeColor="text1"/>
          <w:u w:val="single"/>
        </w:rPr>
      </w:pPr>
      <w:r>
        <w:rPr>
          <w:rFonts w:hint="eastAsia"/>
          <w:color w:val="000000" w:themeColor="text1"/>
          <w:szCs w:val="21"/>
        </w:rPr>
        <w:t>供应商：</w:t>
      </w:r>
      <w:r>
        <w:rPr>
          <w:rFonts w:hint="eastAsia"/>
          <w:color w:val="000000" w:themeColor="text1"/>
          <w:szCs w:val="21"/>
          <w:u w:val="single"/>
        </w:rPr>
        <w:t xml:space="preserve">                    </w:t>
      </w:r>
    </w:p>
    <w:p w14:paraId="77F45609" w14:textId="77777777" w:rsidR="00DA5C13" w:rsidRDefault="00000000">
      <w:pPr>
        <w:wordWrap w:val="0"/>
        <w:ind w:firstLine="645"/>
        <w:jc w:val="right"/>
        <w:rPr>
          <w:rFonts w:ascii="宋体" w:hAnsi="宋体" w:hint="eastAsia"/>
          <w:color w:val="000000" w:themeColor="text1"/>
          <w:szCs w:val="21"/>
        </w:rPr>
      </w:pPr>
      <w:r>
        <w:rPr>
          <w:rFonts w:hint="eastAsia"/>
          <w:szCs w:val="21"/>
        </w:rPr>
        <w:t>法定代表人（负责人）或其委托代理人：</w:t>
      </w:r>
      <w:r>
        <w:rPr>
          <w:rFonts w:hint="eastAsia"/>
          <w:szCs w:val="21"/>
          <w:u w:val="single"/>
        </w:rPr>
        <w:t xml:space="preserve">                    </w:t>
      </w:r>
    </w:p>
    <w:p w14:paraId="646A473D" w14:textId="77777777" w:rsidR="00DA5C13" w:rsidRDefault="00000000">
      <w:pPr>
        <w:ind w:firstLine="645"/>
        <w:jc w:val="right"/>
        <w:rPr>
          <w:rFonts w:ascii="宋体" w:hAnsi="宋体" w:hint="eastAsia"/>
          <w:color w:val="000000" w:themeColor="text1"/>
          <w:szCs w:val="21"/>
        </w:rPr>
      </w:pPr>
      <w:r>
        <w:rPr>
          <w:rFonts w:ascii="宋体" w:hAnsi="宋体" w:hint="eastAsia"/>
          <w:color w:val="000000" w:themeColor="text1"/>
          <w:szCs w:val="21"/>
        </w:rPr>
        <w:t>日期：</w:t>
      </w:r>
      <w:r>
        <w:rPr>
          <w:rFonts w:ascii="宋体" w:hAnsi="宋体" w:hint="eastAsia"/>
          <w:color w:val="000000" w:themeColor="text1"/>
          <w:szCs w:val="21"/>
          <w:u w:val="single"/>
        </w:rPr>
        <w:t>2024</w:t>
      </w:r>
      <w:r>
        <w:rPr>
          <w:rFonts w:ascii="宋体" w:hAnsi="宋体" w:hint="eastAsia"/>
          <w:color w:val="000000" w:themeColor="text1"/>
          <w:szCs w:val="21"/>
        </w:rPr>
        <w:t>年</w:t>
      </w:r>
      <w:r>
        <w:rPr>
          <w:rFonts w:ascii="宋体" w:hAnsi="宋体" w:hint="eastAsia"/>
          <w:color w:val="000000" w:themeColor="text1"/>
          <w:szCs w:val="21"/>
          <w:u w:val="single"/>
        </w:rPr>
        <w:t xml:space="preserve">   </w:t>
      </w:r>
      <w:r>
        <w:rPr>
          <w:rFonts w:ascii="宋体" w:hAnsi="宋体" w:hint="eastAsia"/>
          <w:color w:val="000000" w:themeColor="text1"/>
          <w:szCs w:val="21"/>
        </w:rPr>
        <w:t>月</w:t>
      </w:r>
      <w:r>
        <w:rPr>
          <w:rFonts w:ascii="宋体" w:hAnsi="宋体" w:hint="eastAsia"/>
          <w:color w:val="000000" w:themeColor="text1"/>
          <w:szCs w:val="21"/>
          <w:u w:val="single"/>
        </w:rPr>
        <w:t xml:space="preserve">   </w:t>
      </w:r>
      <w:r>
        <w:rPr>
          <w:rFonts w:ascii="宋体" w:hAnsi="宋体" w:hint="eastAsia"/>
          <w:color w:val="000000" w:themeColor="text1"/>
          <w:szCs w:val="21"/>
        </w:rPr>
        <w:t>日</w:t>
      </w:r>
    </w:p>
    <w:p w14:paraId="42C85075" w14:textId="77777777" w:rsidR="00DA5C13" w:rsidRDefault="00DA5C13">
      <w:pPr>
        <w:pStyle w:val="af"/>
      </w:pPr>
    </w:p>
    <w:p w14:paraId="6F055364" w14:textId="77777777" w:rsidR="00DA5C13" w:rsidRDefault="00DA5C13"/>
    <w:p w14:paraId="77388005" w14:textId="77777777" w:rsidR="00DA5C13" w:rsidRDefault="00000000">
      <w:pPr>
        <w:widowControl/>
        <w:jc w:val="left"/>
        <w:rPr>
          <w:rFonts w:ascii="黑体" w:eastAsia="黑体" w:hAnsi="宋体" w:hint="eastAsia"/>
          <w:bCs/>
          <w:sz w:val="24"/>
          <w:szCs w:val="32"/>
        </w:rPr>
      </w:pPr>
      <w:r>
        <w:rPr>
          <w:rFonts w:ascii="黑体" w:eastAsia="黑体" w:hint="eastAsia"/>
          <w:b/>
          <w:sz w:val="24"/>
        </w:rPr>
        <w:br w:type="page"/>
      </w:r>
    </w:p>
    <w:p w14:paraId="3BF930D9" w14:textId="77777777" w:rsidR="00DA5C13" w:rsidRDefault="00000000">
      <w:pPr>
        <w:pStyle w:val="30"/>
        <w:jc w:val="center"/>
        <w:rPr>
          <w:rFonts w:ascii="黑体" w:eastAsia="黑体" w:hint="eastAsia"/>
          <w:b w:val="0"/>
          <w:sz w:val="24"/>
        </w:rPr>
      </w:pPr>
      <w:r>
        <w:rPr>
          <w:rFonts w:ascii="黑体" w:eastAsia="黑体" w:hint="eastAsia"/>
          <w:b w:val="0"/>
          <w:sz w:val="24"/>
        </w:rPr>
        <w:lastRenderedPageBreak/>
        <w:t>（四</w:t>
      </w:r>
      <w:bookmarkStart w:id="77" w:name="_Hlk72092499"/>
      <w:r>
        <w:rPr>
          <w:rFonts w:ascii="黑体" w:eastAsia="黑体" w:hint="eastAsia"/>
          <w:b w:val="0"/>
          <w:sz w:val="24"/>
        </w:rPr>
        <w:t>）法定代表人（负责人）证明书</w:t>
      </w:r>
      <w:bookmarkEnd w:id="77"/>
    </w:p>
    <w:p w14:paraId="0C1369AF" w14:textId="77777777" w:rsidR="00DA5C13" w:rsidRDefault="00DA5C13">
      <w:pPr>
        <w:rPr>
          <w:sz w:val="24"/>
        </w:rPr>
      </w:pPr>
    </w:p>
    <w:p w14:paraId="1661365A" w14:textId="77777777" w:rsidR="00DA5C13" w:rsidRDefault="00000000">
      <w:pPr>
        <w:spacing w:line="360" w:lineRule="auto"/>
        <w:ind w:firstLineChars="200" w:firstLine="420"/>
        <w:rPr>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14:paraId="481F440E" w14:textId="77777777" w:rsidR="00DA5C13" w:rsidRDefault="00000000">
      <w:pPr>
        <w:spacing w:line="360" w:lineRule="auto"/>
        <w:ind w:firstLineChars="200" w:firstLine="420"/>
        <w:rPr>
          <w:szCs w:val="21"/>
        </w:rPr>
      </w:pPr>
      <w:r>
        <w:rPr>
          <w:rFonts w:hint="eastAsia"/>
          <w:szCs w:val="21"/>
        </w:rPr>
        <w:t>特此证明。</w:t>
      </w:r>
    </w:p>
    <w:p w14:paraId="0BDE943F" w14:textId="77777777" w:rsidR="00DA5C13" w:rsidRDefault="00000000">
      <w:pPr>
        <w:spacing w:line="360" w:lineRule="auto"/>
        <w:ind w:firstLineChars="200" w:firstLine="420"/>
        <w:rPr>
          <w:szCs w:val="21"/>
        </w:rPr>
      </w:pPr>
      <w:r>
        <w:rPr>
          <w:rFonts w:hint="eastAsia"/>
          <w:szCs w:val="21"/>
        </w:rPr>
        <w:t>说明：</w:t>
      </w:r>
      <w:r>
        <w:rPr>
          <w:rFonts w:hint="eastAsia"/>
          <w:szCs w:val="21"/>
        </w:rPr>
        <w:t>1</w:t>
      </w:r>
      <w:r>
        <w:rPr>
          <w:rFonts w:hint="eastAsia"/>
          <w:szCs w:val="21"/>
        </w:rPr>
        <w:t>、法定代表人为投标人（企业事业单位、国家机关、社会团体）的主要行政负责人。</w:t>
      </w:r>
    </w:p>
    <w:p w14:paraId="6D64FB2C" w14:textId="77777777" w:rsidR="00DA5C13" w:rsidRDefault="00000000">
      <w:pPr>
        <w:numPr>
          <w:ilvl w:val="0"/>
          <w:numId w:val="9"/>
        </w:numPr>
        <w:spacing w:line="360" w:lineRule="auto"/>
        <w:ind w:firstLineChars="200" w:firstLine="42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14:paraId="27FAE49F" w14:textId="77777777" w:rsidR="00DA5C13" w:rsidRDefault="00000000">
      <w:pPr>
        <w:numPr>
          <w:ilvl w:val="0"/>
          <w:numId w:val="9"/>
        </w:numPr>
        <w:spacing w:line="360" w:lineRule="auto"/>
        <w:ind w:firstLineChars="200" w:firstLine="42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14:paraId="1B7FDAF3" w14:textId="77777777" w:rsidR="00DA5C13" w:rsidRDefault="00000000">
      <w:pPr>
        <w:numPr>
          <w:ilvl w:val="0"/>
          <w:numId w:val="9"/>
        </w:numPr>
        <w:spacing w:line="360" w:lineRule="auto"/>
        <w:ind w:firstLineChars="200" w:firstLine="420"/>
        <w:rPr>
          <w:szCs w:val="21"/>
        </w:rPr>
      </w:pPr>
      <w:r>
        <w:rPr>
          <w:rFonts w:hint="eastAsia"/>
          <w:szCs w:val="21"/>
        </w:rPr>
        <w:t>内容必须填写真实、清楚，涂改无效，不得转让、买卖。</w:t>
      </w:r>
    </w:p>
    <w:tbl>
      <w:tblPr>
        <w:tblStyle w:val="aff3"/>
        <w:tblW w:w="8529" w:type="dxa"/>
        <w:tblLayout w:type="fixed"/>
        <w:tblLook w:val="04A0" w:firstRow="1" w:lastRow="0" w:firstColumn="1" w:lastColumn="0" w:noHBand="0" w:noVBand="1"/>
      </w:tblPr>
      <w:tblGrid>
        <w:gridCol w:w="4264"/>
        <w:gridCol w:w="4265"/>
      </w:tblGrid>
      <w:tr w:rsidR="00DA5C13" w14:paraId="6002E362" w14:textId="77777777">
        <w:tc>
          <w:tcPr>
            <w:tcW w:w="4264" w:type="dxa"/>
          </w:tcPr>
          <w:p w14:paraId="42F5E89B" w14:textId="77777777" w:rsidR="00DA5C13" w:rsidRDefault="00000000">
            <w:pPr>
              <w:jc w:val="center"/>
            </w:pPr>
            <w:r>
              <w:rPr>
                <w:rFonts w:hint="eastAsia"/>
              </w:rPr>
              <w:t>证件扫描件正面</w:t>
            </w:r>
          </w:p>
          <w:p w14:paraId="1574C833" w14:textId="77777777" w:rsidR="00DA5C13" w:rsidRDefault="00DA5C13">
            <w:pPr>
              <w:pStyle w:val="af"/>
              <w:jc w:val="center"/>
            </w:pPr>
          </w:p>
          <w:p w14:paraId="33D4FD87" w14:textId="77777777" w:rsidR="00DA5C13" w:rsidRDefault="00DA5C13">
            <w:pPr>
              <w:pStyle w:val="21"/>
              <w:jc w:val="center"/>
            </w:pPr>
          </w:p>
        </w:tc>
        <w:tc>
          <w:tcPr>
            <w:tcW w:w="4265" w:type="dxa"/>
          </w:tcPr>
          <w:p w14:paraId="03C4C8F6" w14:textId="77777777" w:rsidR="00DA5C13" w:rsidRDefault="00000000">
            <w:pPr>
              <w:jc w:val="center"/>
            </w:pPr>
            <w:r>
              <w:rPr>
                <w:rFonts w:hint="eastAsia"/>
              </w:rPr>
              <w:t>证件扫描件反面</w:t>
            </w:r>
          </w:p>
          <w:p w14:paraId="6C59F227" w14:textId="77777777" w:rsidR="00DA5C13" w:rsidRDefault="00DA5C13">
            <w:pPr>
              <w:pStyle w:val="af"/>
              <w:jc w:val="center"/>
            </w:pPr>
          </w:p>
          <w:p w14:paraId="77E2F64D" w14:textId="77777777" w:rsidR="00DA5C13" w:rsidRDefault="00DA5C13">
            <w:pPr>
              <w:pStyle w:val="21"/>
              <w:jc w:val="center"/>
            </w:pPr>
          </w:p>
        </w:tc>
      </w:tr>
    </w:tbl>
    <w:p w14:paraId="042F515B" w14:textId="77777777" w:rsidR="00DA5C13" w:rsidRDefault="00DA5C13">
      <w:pPr>
        <w:rPr>
          <w:sz w:val="24"/>
        </w:rPr>
      </w:pPr>
    </w:p>
    <w:p w14:paraId="3F8E311F" w14:textId="77777777" w:rsidR="00DA5C13" w:rsidRDefault="00000000">
      <w:pPr>
        <w:pStyle w:val="30"/>
        <w:spacing w:before="120" w:after="120"/>
        <w:jc w:val="center"/>
        <w:rPr>
          <w:rFonts w:ascii="黑体" w:eastAsia="黑体" w:hint="eastAsia"/>
          <w:b w:val="0"/>
          <w:sz w:val="24"/>
        </w:rPr>
      </w:pPr>
      <w:r>
        <w:rPr>
          <w:rFonts w:ascii="黑体" w:eastAsia="黑体" w:hint="eastAsia"/>
          <w:b w:val="0"/>
          <w:sz w:val="24"/>
        </w:rPr>
        <w:t>（五）投标文件签署授权委托书</w:t>
      </w:r>
    </w:p>
    <w:p w14:paraId="5904DFAE" w14:textId="77777777" w:rsidR="00DA5C13" w:rsidRDefault="00000000">
      <w:pPr>
        <w:spacing w:line="360" w:lineRule="auto"/>
        <w:ind w:firstLineChars="200" w:firstLine="42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512D350F" w14:textId="77777777" w:rsidR="00DA5C13" w:rsidRDefault="00000000">
      <w:pPr>
        <w:spacing w:line="360" w:lineRule="auto"/>
        <w:ind w:firstLineChars="200" w:firstLine="420"/>
        <w:rPr>
          <w:szCs w:val="21"/>
        </w:rPr>
      </w:pPr>
      <w:r>
        <w:rPr>
          <w:rFonts w:hint="eastAsia"/>
          <w:szCs w:val="21"/>
        </w:rPr>
        <w:t>代理人无转委托权，特此委托。</w:t>
      </w:r>
    </w:p>
    <w:p w14:paraId="42213980" w14:textId="77777777" w:rsidR="00DA5C13" w:rsidRDefault="00DA5C13">
      <w:pPr>
        <w:spacing w:line="360" w:lineRule="auto"/>
        <w:ind w:firstLineChars="200" w:firstLine="420"/>
        <w:rPr>
          <w:szCs w:val="21"/>
        </w:rPr>
      </w:pPr>
    </w:p>
    <w:p w14:paraId="228AE257" w14:textId="77777777" w:rsidR="00DA5C13" w:rsidRDefault="00000000">
      <w:pPr>
        <w:spacing w:line="360" w:lineRule="auto"/>
        <w:ind w:firstLineChars="200" w:firstLine="420"/>
        <w:rPr>
          <w:szCs w:val="21"/>
        </w:rPr>
      </w:pPr>
      <w:r>
        <w:rPr>
          <w:rFonts w:hint="eastAsia"/>
          <w:szCs w:val="21"/>
        </w:rPr>
        <w:t>代理人：</w:t>
      </w:r>
      <w:r>
        <w:rPr>
          <w:rFonts w:hint="eastAsia"/>
          <w:szCs w:val="21"/>
          <w:u w:val="single"/>
        </w:rPr>
        <w:t xml:space="preserve">              </w:t>
      </w:r>
      <w:r>
        <w:rPr>
          <w:rFonts w:hint="eastAsia"/>
          <w:szCs w:val="21"/>
        </w:rPr>
        <w:t>；</w:t>
      </w:r>
    </w:p>
    <w:p w14:paraId="232EDAAB" w14:textId="77777777" w:rsidR="00DA5C13" w:rsidRDefault="00000000">
      <w:pPr>
        <w:spacing w:line="360" w:lineRule="auto"/>
        <w:ind w:firstLineChars="200" w:firstLine="42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14:paraId="29AF2BDF" w14:textId="77777777" w:rsidR="00DA5C13" w:rsidRDefault="00000000">
      <w:pPr>
        <w:spacing w:line="360" w:lineRule="auto"/>
        <w:ind w:firstLineChars="200" w:firstLine="42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szCs w:val="21"/>
        </w:rPr>
        <w:t>；</w:t>
      </w:r>
    </w:p>
    <w:p w14:paraId="5B191E63" w14:textId="77777777" w:rsidR="00DA5C13" w:rsidRDefault="00000000">
      <w:pPr>
        <w:spacing w:line="360" w:lineRule="auto"/>
        <w:ind w:firstLineChars="200" w:firstLine="420"/>
        <w:rPr>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rPr>
        <w:t xml:space="preserve"> </w:t>
      </w:r>
      <w:r>
        <w:rPr>
          <w:rFonts w:hint="eastAsia"/>
          <w:szCs w:val="21"/>
          <w:u w:val="single"/>
        </w:rPr>
        <w:t xml:space="preserve">      </w:t>
      </w:r>
      <w:r>
        <w:rPr>
          <w:rFonts w:hint="eastAsia"/>
          <w:szCs w:val="21"/>
        </w:rPr>
        <w:t>日。</w:t>
      </w:r>
    </w:p>
    <w:p w14:paraId="31DF560B" w14:textId="77777777" w:rsidR="00DA5C13" w:rsidRDefault="00000000">
      <w:pPr>
        <w:spacing w:line="360" w:lineRule="auto"/>
        <w:ind w:firstLineChars="200" w:firstLine="422"/>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aff3"/>
        <w:tblW w:w="8529" w:type="dxa"/>
        <w:tblLayout w:type="fixed"/>
        <w:tblLook w:val="04A0" w:firstRow="1" w:lastRow="0" w:firstColumn="1" w:lastColumn="0" w:noHBand="0" w:noVBand="1"/>
      </w:tblPr>
      <w:tblGrid>
        <w:gridCol w:w="4264"/>
        <w:gridCol w:w="4265"/>
      </w:tblGrid>
      <w:tr w:rsidR="00DA5C13" w14:paraId="2F1DF12B" w14:textId="77777777">
        <w:tc>
          <w:tcPr>
            <w:tcW w:w="4264" w:type="dxa"/>
          </w:tcPr>
          <w:p w14:paraId="062E7F57" w14:textId="77777777" w:rsidR="00DA5C13" w:rsidRDefault="00000000">
            <w:pPr>
              <w:jc w:val="center"/>
            </w:pPr>
            <w:r>
              <w:rPr>
                <w:rFonts w:hint="eastAsia"/>
              </w:rPr>
              <w:t>证件扫描件正面</w:t>
            </w:r>
          </w:p>
          <w:p w14:paraId="58F0F27B" w14:textId="77777777" w:rsidR="00DA5C13" w:rsidRDefault="00DA5C13">
            <w:pPr>
              <w:pStyle w:val="af"/>
              <w:jc w:val="center"/>
            </w:pPr>
          </w:p>
          <w:p w14:paraId="4300CD70" w14:textId="77777777" w:rsidR="00DA5C13" w:rsidRDefault="00DA5C13">
            <w:pPr>
              <w:pStyle w:val="21"/>
              <w:jc w:val="center"/>
            </w:pPr>
          </w:p>
        </w:tc>
        <w:tc>
          <w:tcPr>
            <w:tcW w:w="4265" w:type="dxa"/>
          </w:tcPr>
          <w:p w14:paraId="40859048" w14:textId="77777777" w:rsidR="00DA5C13" w:rsidRDefault="00000000">
            <w:pPr>
              <w:jc w:val="center"/>
            </w:pPr>
            <w:r>
              <w:rPr>
                <w:rFonts w:hint="eastAsia"/>
              </w:rPr>
              <w:t>证件扫描件反面</w:t>
            </w:r>
          </w:p>
          <w:p w14:paraId="0A6BDC65" w14:textId="77777777" w:rsidR="00DA5C13" w:rsidRDefault="00DA5C13">
            <w:pPr>
              <w:pStyle w:val="af"/>
              <w:jc w:val="center"/>
            </w:pPr>
          </w:p>
          <w:p w14:paraId="53543EBB" w14:textId="77777777" w:rsidR="00DA5C13" w:rsidRDefault="00DA5C13">
            <w:pPr>
              <w:pStyle w:val="21"/>
              <w:jc w:val="center"/>
            </w:pPr>
          </w:p>
        </w:tc>
      </w:tr>
      <w:tr w:rsidR="00DA5C13" w14:paraId="74A0FAB1" w14:textId="77777777">
        <w:tc>
          <w:tcPr>
            <w:tcW w:w="4264" w:type="dxa"/>
          </w:tcPr>
          <w:p w14:paraId="78B1900E" w14:textId="77777777" w:rsidR="00DA5C13" w:rsidRDefault="00000000">
            <w:pPr>
              <w:spacing w:after="160" w:line="278" w:lineRule="auto"/>
              <w:jc w:val="center"/>
            </w:pPr>
            <w:r>
              <w:rPr>
                <w:rFonts w:hint="eastAsia"/>
              </w:rPr>
              <w:t>证件扫描件正面</w:t>
            </w:r>
          </w:p>
          <w:p w14:paraId="7436B098" w14:textId="77777777" w:rsidR="00DA5C13" w:rsidRDefault="00DA5C13">
            <w:pPr>
              <w:spacing w:after="160" w:line="360" w:lineRule="auto"/>
              <w:jc w:val="center"/>
              <w:rPr>
                <w:b/>
                <w:bCs/>
                <w:sz w:val="24"/>
              </w:rPr>
            </w:pPr>
          </w:p>
          <w:p w14:paraId="0954D1D8" w14:textId="77777777" w:rsidR="00DA5C13" w:rsidRDefault="00DA5C13">
            <w:pPr>
              <w:spacing w:after="160" w:line="360" w:lineRule="auto"/>
              <w:jc w:val="center"/>
              <w:rPr>
                <w:sz w:val="24"/>
              </w:rPr>
            </w:pPr>
          </w:p>
        </w:tc>
        <w:tc>
          <w:tcPr>
            <w:tcW w:w="4265" w:type="dxa"/>
          </w:tcPr>
          <w:p w14:paraId="77BA94DE" w14:textId="77777777" w:rsidR="00DA5C13" w:rsidRDefault="00000000">
            <w:pPr>
              <w:spacing w:after="160" w:line="278" w:lineRule="auto"/>
              <w:jc w:val="center"/>
            </w:pPr>
            <w:r>
              <w:rPr>
                <w:rFonts w:hint="eastAsia"/>
              </w:rPr>
              <w:lastRenderedPageBreak/>
              <w:t>证件扫描件反面</w:t>
            </w:r>
          </w:p>
          <w:p w14:paraId="3FD1580E" w14:textId="77777777" w:rsidR="00DA5C13" w:rsidRDefault="00DA5C13">
            <w:pPr>
              <w:spacing w:after="160" w:line="360" w:lineRule="auto"/>
              <w:jc w:val="center"/>
              <w:rPr>
                <w:b/>
                <w:bCs/>
                <w:sz w:val="24"/>
              </w:rPr>
            </w:pPr>
          </w:p>
          <w:p w14:paraId="34F5A46E" w14:textId="77777777" w:rsidR="00DA5C13" w:rsidRDefault="00DA5C13">
            <w:pPr>
              <w:spacing w:after="160" w:line="360" w:lineRule="auto"/>
              <w:jc w:val="center"/>
              <w:rPr>
                <w:sz w:val="24"/>
              </w:rPr>
            </w:pPr>
          </w:p>
        </w:tc>
      </w:tr>
    </w:tbl>
    <w:p w14:paraId="662A5298" w14:textId="77777777" w:rsidR="00DA5C13" w:rsidRDefault="00000000">
      <w:pPr>
        <w:keepNext/>
        <w:keepLines/>
        <w:spacing w:before="260" w:after="260"/>
        <w:jc w:val="center"/>
        <w:outlineLvl w:val="2"/>
        <w:rPr>
          <w:rFonts w:ascii="黑体" w:eastAsia="黑体" w:hAnsi="宋体" w:hint="eastAsia"/>
          <w:bCs/>
          <w:kern w:val="0"/>
          <w:sz w:val="24"/>
        </w:rPr>
      </w:pPr>
      <w:bookmarkStart w:id="78" w:name="_Hlk72092634"/>
      <w:r>
        <w:rPr>
          <w:rFonts w:ascii="黑体" w:eastAsia="黑体" w:hAnsi="宋体" w:hint="eastAsia"/>
          <w:bCs/>
          <w:kern w:val="0"/>
          <w:sz w:val="24"/>
        </w:rPr>
        <w:lastRenderedPageBreak/>
        <w:t>（六）实质性条款响应情况表</w:t>
      </w:r>
      <w:bookmarkEnd w:id="78"/>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664"/>
        <w:gridCol w:w="1588"/>
        <w:gridCol w:w="1842"/>
        <w:gridCol w:w="1418"/>
      </w:tblGrid>
      <w:tr w:rsidR="00DA5C13" w14:paraId="2D9A9E0D" w14:textId="77777777">
        <w:trPr>
          <w:trHeight w:val="631"/>
        </w:trPr>
        <w:tc>
          <w:tcPr>
            <w:tcW w:w="705" w:type="dxa"/>
            <w:vAlign w:val="center"/>
          </w:tcPr>
          <w:p w14:paraId="3C1352A4" w14:textId="77777777" w:rsidR="00DA5C13" w:rsidRDefault="00000000">
            <w:pPr>
              <w:adjustRightInd w:val="0"/>
              <w:snapToGrid w:val="0"/>
              <w:spacing w:after="160" w:line="360" w:lineRule="auto"/>
              <w:jc w:val="center"/>
              <w:rPr>
                <w:rFonts w:ascii="宋体" w:hAnsi="宋体" w:hint="eastAsia"/>
                <w:kern w:val="0"/>
                <w:szCs w:val="21"/>
              </w:rPr>
            </w:pPr>
            <w:bookmarkStart w:id="79" w:name="_Hlk72092651"/>
            <w:bookmarkStart w:id="80" w:name="_Hlk181092206"/>
            <w:r>
              <w:rPr>
                <w:rFonts w:ascii="宋体" w:hAnsi="宋体" w:hint="eastAsia"/>
                <w:kern w:val="0"/>
                <w:szCs w:val="21"/>
              </w:rPr>
              <w:t>序号</w:t>
            </w:r>
          </w:p>
        </w:tc>
        <w:tc>
          <w:tcPr>
            <w:tcW w:w="2664" w:type="dxa"/>
            <w:vAlign w:val="center"/>
          </w:tcPr>
          <w:p w14:paraId="5ED33D48" w14:textId="77777777" w:rsidR="00DA5C13" w:rsidRDefault="00000000">
            <w:pPr>
              <w:adjustRightInd w:val="0"/>
              <w:snapToGrid w:val="0"/>
              <w:spacing w:after="160" w:line="360" w:lineRule="auto"/>
              <w:jc w:val="center"/>
              <w:rPr>
                <w:rFonts w:ascii="宋体" w:hAnsi="宋体" w:hint="eastAsia"/>
                <w:kern w:val="0"/>
                <w:szCs w:val="21"/>
              </w:rPr>
            </w:pPr>
            <w:r>
              <w:rPr>
                <w:rFonts w:ascii="宋体" w:hAnsi="宋体" w:hint="eastAsia"/>
                <w:kern w:val="0"/>
                <w:szCs w:val="21"/>
              </w:rPr>
              <w:t>实质性条款具体内容</w:t>
            </w:r>
          </w:p>
        </w:tc>
        <w:tc>
          <w:tcPr>
            <w:tcW w:w="1588" w:type="dxa"/>
            <w:vAlign w:val="center"/>
          </w:tcPr>
          <w:p w14:paraId="7CE58C04" w14:textId="77777777" w:rsidR="00DA5C13" w:rsidRDefault="00000000">
            <w:pPr>
              <w:adjustRightInd w:val="0"/>
              <w:snapToGrid w:val="0"/>
              <w:spacing w:after="160" w:line="360" w:lineRule="auto"/>
              <w:jc w:val="center"/>
              <w:rPr>
                <w:rFonts w:ascii="宋体" w:hAnsi="宋体" w:hint="eastAsia"/>
                <w:kern w:val="0"/>
                <w:szCs w:val="21"/>
              </w:rPr>
            </w:pPr>
            <w:r>
              <w:rPr>
                <w:rFonts w:hint="eastAsia"/>
              </w:rPr>
              <w:t>投标响应</w:t>
            </w:r>
          </w:p>
        </w:tc>
        <w:tc>
          <w:tcPr>
            <w:tcW w:w="1842" w:type="dxa"/>
            <w:vAlign w:val="center"/>
          </w:tcPr>
          <w:p w14:paraId="629A5604" w14:textId="77777777" w:rsidR="00DA5C13" w:rsidRDefault="00000000">
            <w:pPr>
              <w:adjustRightInd w:val="0"/>
              <w:snapToGrid w:val="0"/>
              <w:spacing w:after="160" w:line="360" w:lineRule="auto"/>
              <w:jc w:val="center"/>
              <w:rPr>
                <w:rFonts w:ascii="宋体" w:hAnsi="宋体" w:hint="eastAsia"/>
                <w:kern w:val="0"/>
                <w:szCs w:val="21"/>
              </w:rPr>
            </w:pPr>
            <w:r>
              <w:rPr>
                <w:rFonts w:hint="eastAsia"/>
              </w:rPr>
              <w:t>偏离情况</w:t>
            </w:r>
          </w:p>
        </w:tc>
        <w:tc>
          <w:tcPr>
            <w:tcW w:w="1418" w:type="dxa"/>
            <w:vAlign w:val="center"/>
          </w:tcPr>
          <w:p w14:paraId="7F575B5C" w14:textId="77777777" w:rsidR="00DA5C13" w:rsidRDefault="00000000">
            <w:pPr>
              <w:adjustRightInd w:val="0"/>
              <w:snapToGrid w:val="0"/>
              <w:spacing w:after="160" w:line="360" w:lineRule="auto"/>
              <w:jc w:val="center"/>
              <w:rPr>
                <w:rFonts w:ascii="宋体" w:hAnsi="宋体" w:hint="eastAsia"/>
                <w:kern w:val="0"/>
                <w:szCs w:val="21"/>
              </w:rPr>
            </w:pPr>
            <w:r>
              <w:rPr>
                <w:rFonts w:hint="eastAsia"/>
              </w:rPr>
              <w:t>说明</w:t>
            </w:r>
          </w:p>
        </w:tc>
      </w:tr>
      <w:bookmarkEnd w:id="79"/>
      <w:tr w:rsidR="00DA5C13" w14:paraId="498E84DE" w14:textId="77777777">
        <w:tc>
          <w:tcPr>
            <w:tcW w:w="705" w:type="dxa"/>
          </w:tcPr>
          <w:p w14:paraId="7550BB01" w14:textId="77777777" w:rsidR="00DA5C13" w:rsidRDefault="00000000">
            <w:pPr>
              <w:adjustRightInd w:val="0"/>
              <w:snapToGrid w:val="0"/>
              <w:spacing w:after="160" w:line="360" w:lineRule="auto"/>
              <w:rPr>
                <w:rFonts w:ascii="宋体" w:hAnsi="宋体" w:hint="eastAsia"/>
                <w:kern w:val="0"/>
                <w:szCs w:val="21"/>
              </w:rPr>
            </w:pPr>
            <w:r>
              <w:rPr>
                <w:rFonts w:ascii="宋体" w:hAnsi="宋体" w:hint="eastAsia"/>
                <w:kern w:val="0"/>
                <w:szCs w:val="21"/>
              </w:rPr>
              <w:t>1</w:t>
            </w:r>
          </w:p>
        </w:tc>
        <w:tc>
          <w:tcPr>
            <w:tcW w:w="2664" w:type="dxa"/>
            <w:vAlign w:val="center"/>
          </w:tcPr>
          <w:p w14:paraId="153FFD2A" w14:textId="77777777" w:rsidR="00DA5C13" w:rsidRDefault="00000000">
            <w:pPr>
              <w:adjustRightInd w:val="0"/>
              <w:snapToGrid w:val="0"/>
              <w:spacing w:after="160" w:line="360" w:lineRule="auto"/>
              <w:jc w:val="center"/>
              <w:rPr>
                <w:rFonts w:hAnsi="宋体" w:hint="eastAsia"/>
                <w:kern w:val="0"/>
                <w:szCs w:val="21"/>
              </w:rPr>
            </w:pPr>
            <w:r>
              <w:rPr>
                <w:rFonts w:hAnsi="宋体" w:hint="eastAsia"/>
                <w:kern w:val="0"/>
                <w:szCs w:val="21"/>
              </w:rPr>
              <w:t>（填写相关内容）</w:t>
            </w:r>
          </w:p>
        </w:tc>
        <w:tc>
          <w:tcPr>
            <w:tcW w:w="1588" w:type="dxa"/>
          </w:tcPr>
          <w:p w14:paraId="356CAEE9" w14:textId="77777777" w:rsidR="00DA5C13" w:rsidRDefault="00DA5C13">
            <w:pPr>
              <w:adjustRightInd w:val="0"/>
              <w:snapToGrid w:val="0"/>
              <w:spacing w:after="160" w:line="360" w:lineRule="auto"/>
              <w:rPr>
                <w:rFonts w:ascii="宋体" w:hAnsi="宋体" w:hint="eastAsia"/>
                <w:kern w:val="0"/>
                <w:szCs w:val="21"/>
              </w:rPr>
            </w:pPr>
          </w:p>
        </w:tc>
        <w:tc>
          <w:tcPr>
            <w:tcW w:w="1842" w:type="dxa"/>
          </w:tcPr>
          <w:p w14:paraId="0A33256A" w14:textId="77777777" w:rsidR="00DA5C13" w:rsidRDefault="00DA5C13">
            <w:pPr>
              <w:adjustRightInd w:val="0"/>
              <w:snapToGrid w:val="0"/>
              <w:spacing w:after="160" w:line="360" w:lineRule="auto"/>
              <w:rPr>
                <w:rFonts w:ascii="宋体" w:hAnsi="宋体" w:hint="eastAsia"/>
                <w:kern w:val="0"/>
                <w:szCs w:val="21"/>
              </w:rPr>
            </w:pPr>
          </w:p>
        </w:tc>
        <w:tc>
          <w:tcPr>
            <w:tcW w:w="1418" w:type="dxa"/>
          </w:tcPr>
          <w:p w14:paraId="5A306923" w14:textId="77777777" w:rsidR="00DA5C13" w:rsidRDefault="00DA5C13">
            <w:pPr>
              <w:adjustRightInd w:val="0"/>
              <w:snapToGrid w:val="0"/>
              <w:spacing w:after="160" w:line="360" w:lineRule="auto"/>
              <w:rPr>
                <w:rFonts w:ascii="宋体" w:hAnsi="宋体" w:hint="eastAsia"/>
                <w:kern w:val="0"/>
                <w:szCs w:val="21"/>
              </w:rPr>
            </w:pPr>
          </w:p>
        </w:tc>
      </w:tr>
      <w:tr w:rsidR="00DA5C13" w14:paraId="00E85583" w14:textId="77777777">
        <w:tc>
          <w:tcPr>
            <w:tcW w:w="705" w:type="dxa"/>
          </w:tcPr>
          <w:p w14:paraId="386F9991" w14:textId="77777777" w:rsidR="00DA5C13" w:rsidRDefault="00000000">
            <w:pPr>
              <w:adjustRightInd w:val="0"/>
              <w:snapToGrid w:val="0"/>
              <w:spacing w:after="160" w:line="360" w:lineRule="auto"/>
              <w:rPr>
                <w:rFonts w:ascii="宋体" w:hAnsi="宋体" w:hint="eastAsia"/>
                <w:kern w:val="0"/>
                <w:szCs w:val="21"/>
              </w:rPr>
            </w:pPr>
            <w:r>
              <w:rPr>
                <w:rFonts w:ascii="宋体" w:hAnsi="宋体" w:hint="eastAsia"/>
                <w:kern w:val="0"/>
                <w:szCs w:val="21"/>
              </w:rPr>
              <w:t>2</w:t>
            </w:r>
          </w:p>
        </w:tc>
        <w:tc>
          <w:tcPr>
            <w:tcW w:w="2664" w:type="dxa"/>
            <w:vAlign w:val="center"/>
          </w:tcPr>
          <w:p w14:paraId="5A18C6DC" w14:textId="77777777" w:rsidR="00DA5C13" w:rsidRDefault="00000000">
            <w:pPr>
              <w:adjustRightInd w:val="0"/>
              <w:snapToGrid w:val="0"/>
              <w:spacing w:after="160" w:line="360" w:lineRule="auto"/>
              <w:jc w:val="center"/>
              <w:rPr>
                <w:rFonts w:hAnsi="宋体" w:hint="eastAsia"/>
                <w:kern w:val="0"/>
                <w:szCs w:val="21"/>
              </w:rPr>
            </w:pPr>
            <w:r>
              <w:rPr>
                <w:rFonts w:hAnsi="宋体" w:hint="eastAsia"/>
                <w:kern w:val="0"/>
                <w:szCs w:val="21"/>
              </w:rPr>
              <w:t>（填写相关内容）</w:t>
            </w:r>
          </w:p>
        </w:tc>
        <w:tc>
          <w:tcPr>
            <w:tcW w:w="1588" w:type="dxa"/>
          </w:tcPr>
          <w:p w14:paraId="2EF0798E" w14:textId="77777777" w:rsidR="00DA5C13" w:rsidRDefault="00DA5C13">
            <w:pPr>
              <w:adjustRightInd w:val="0"/>
              <w:snapToGrid w:val="0"/>
              <w:spacing w:after="160" w:line="360" w:lineRule="auto"/>
              <w:rPr>
                <w:rFonts w:ascii="宋体" w:hAnsi="宋体" w:hint="eastAsia"/>
                <w:kern w:val="0"/>
                <w:szCs w:val="21"/>
              </w:rPr>
            </w:pPr>
          </w:p>
        </w:tc>
        <w:tc>
          <w:tcPr>
            <w:tcW w:w="1842" w:type="dxa"/>
          </w:tcPr>
          <w:p w14:paraId="5B617F80" w14:textId="77777777" w:rsidR="00DA5C13" w:rsidRDefault="00DA5C13">
            <w:pPr>
              <w:adjustRightInd w:val="0"/>
              <w:snapToGrid w:val="0"/>
              <w:spacing w:after="160" w:line="360" w:lineRule="auto"/>
              <w:rPr>
                <w:rFonts w:ascii="宋体" w:hAnsi="宋体" w:hint="eastAsia"/>
                <w:kern w:val="0"/>
                <w:szCs w:val="21"/>
              </w:rPr>
            </w:pPr>
          </w:p>
        </w:tc>
        <w:tc>
          <w:tcPr>
            <w:tcW w:w="1418" w:type="dxa"/>
          </w:tcPr>
          <w:p w14:paraId="069819B7" w14:textId="77777777" w:rsidR="00DA5C13" w:rsidRDefault="00DA5C13">
            <w:pPr>
              <w:adjustRightInd w:val="0"/>
              <w:snapToGrid w:val="0"/>
              <w:spacing w:after="160" w:line="360" w:lineRule="auto"/>
              <w:rPr>
                <w:rFonts w:ascii="宋体" w:hAnsi="宋体" w:hint="eastAsia"/>
                <w:kern w:val="0"/>
                <w:szCs w:val="21"/>
              </w:rPr>
            </w:pPr>
          </w:p>
        </w:tc>
      </w:tr>
      <w:tr w:rsidR="00DA5C13" w14:paraId="1B25A544" w14:textId="77777777">
        <w:tc>
          <w:tcPr>
            <w:tcW w:w="705" w:type="dxa"/>
          </w:tcPr>
          <w:p w14:paraId="2F74C50D" w14:textId="77777777" w:rsidR="00DA5C13" w:rsidRDefault="00000000">
            <w:pPr>
              <w:adjustRightInd w:val="0"/>
              <w:snapToGrid w:val="0"/>
              <w:spacing w:after="160" w:line="360" w:lineRule="auto"/>
              <w:rPr>
                <w:rFonts w:ascii="宋体" w:hAnsi="宋体" w:hint="eastAsia"/>
                <w:kern w:val="0"/>
                <w:szCs w:val="21"/>
              </w:rPr>
            </w:pPr>
            <w:r>
              <w:rPr>
                <w:rFonts w:ascii="宋体" w:hAnsi="宋体" w:hint="eastAsia"/>
                <w:kern w:val="0"/>
                <w:szCs w:val="21"/>
              </w:rPr>
              <w:t>3</w:t>
            </w:r>
          </w:p>
        </w:tc>
        <w:tc>
          <w:tcPr>
            <w:tcW w:w="2664" w:type="dxa"/>
            <w:vAlign w:val="center"/>
          </w:tcPr>
          <w:p w14:paraId="54D17BEA" w14:textId="77777777" w:rsidR="00DA5C13" w:rsidRDefault="00000000">
            <w:pPr>
              <w:adjustRightInd w:val="0"/>
              <w:snapToGrid w:val="0"/>
              <w:spacing w:after="160" w:line="360" w:lineRule="auto"/>
              <w:jc w:val="center"/>
              <w:rPr>
                <w:rFonts w:ascii="宋体" w:hAnsi="宋体" w:hint="eastAsia"/>
                <w:kern w:val="0"/>
                <w:szCs w:val="21"/>
              </w:rPr>
            </w:pPr>
            <w:r>
              <w:rPr>
                <w:rFonts w:ascii="宋体" w:hAnsi="宋体" w:hint="eastAsia"/>
                <w:kern w:val="0"/>
                <w:szCs w:val="21"/>
              </w:rPr>
              <w:t>……</w:t>
            </w:r>
            <w:proofErr w:type="gramStart"/>
            <w:r>
              <w:rPr>
                <w:rFonts w:ascii="宋体" w:hAnsi="宋体" w:hint="eastAsia"/>
                <w:kern w:val="0"/>
                <w:szCs w:val="21"/>
              </w:rPr>
              <w:t>……</w:t>
            </w:r>
            <w:proofErr w:type="gramEnd"/>
          </w:p>
        </w:tc>
        <w:tc>
          <w:tcPr>
            <w:tcW w:w="1588" w:type="dxa"/>
          </w:tcPr>
          <w:p w14:paraId="267BA0A7" w14:textId="77777777" w:rsidR="00DA5C13" w:rsidRDefault="00DA5C13">
            <w:pPr>
              <w:adjustRightInd w:val="0"/>
              <w:snapToGrid w:val="0"/>
              <w:spacing w:after="160" w:line="360" w:lineRule="auto"/>
              <w:rPr>
                <w:rFonts w:ascii="宋体" w:hAnsi="宋体" w:hint="eastAsia"/>
                <w:kern w:val="0"/>
                <w:szCs w:val="21"/>
              </w:rPr>
            </w:pPr>
          </w:p>
        </w:tc>
        <w:tc>
          <w:tcPr>
            <w:tcW w:w="1842" w:type="dxa"/>
          </w:tcPr>
          <w:p w14:paraId="172AC4F0" w14:textId="77777777" w:rsidR="00DA5C13" w:rsidRDefault="00DA5C13">
            <w:pPr>
              <w:adjustRightInd w:val="0"/>
              <w:snapToGrid w:val="0"/>
              <w:spacing w:after="160" w:line="360" w:lineRule="auto"/>
              <w:rPr>
                <w:rFonts w:ascii="宋体" w:hAnsi="宋体" w:hint="eastAsia"/>
                <w:kern w:val="0"/>
                <w:szCs w:val="21"/>
              </w:rPr>
            </w:pPr>
          </w:p>
        </w:tc>
        <w:tc>
          <w:tcPr>
            <w:tcW w:w="1418" w:type="dxa"/>
          </w:tcPr>
          <w:p w14:paraId="0A21425F" w14:textId="77777777" w:rsidR="00DA5C13" w:rsidRDefault="00DA5C13">
            <w:pPr>
              <w:adjustRightInd w:val="0"/>
              <w:snapToGrid w:val="0"/>
              <w:spacing w:after="160" w:line="360" w:lineRule="auto"/>
              <w:rPr>
                <w:rFonts w:ascii="宋体" w:hAnsi="宋体" w:hint="eastAsia"/>
                <w:kern w:val="0"/>
                <w:szCs w:val="21"/>
              </w:rPr>
            </w:pPr>
          </w:p>
        </w:tc>
      </w:tr>
      <w:bookmarkEnd w:id="80"/>
    </w:tbl>
    <w:p w14:paraId="1134DE75" w14:textId="77777777" w:rsidR="00DA5C13" w:rsidRDefault="00DA5C13">
      <w:pPr>
        <w:spacing w:after="160" w:line="278" w:lineRule="auto"/>
        <w:ind w:firstLineChars="200" w:firstLine="482"/>
        <w:rPr>
          <w:b/>
          <w:sz w:val="24"/>
          <w:szCs w:val="22"/>
        </w:rPr>
      </w:pPr>
    </w:p>
    <w:p w14:paraId="7ACDBD67" w14:textId="77777777" w:rsidR="00DA5C13" w:rsidRDefault="00000000">
      <w:pPr>
        <w:spacing w:after="160" w:line="278" w:lineRule="auto"/>
        <w:ind w:firstLineChars="200" w:firstLine="482"/>
        <w:rPr>
          <w:b/>
          <w:sz w:val="24"/>
          <w:szCs w:val="22"/>
        </w:rPr>
      </w:pPr>
      <w:r>
        <w:rPr>
          <w:rFonts w:hint="eastAsia"/>
          <w:b/>
          <w:sz w:val="24"/>
          <w:szCs w:val="22"/>
        </w:rPr>
        <w:t>注：</w:t>
      </w:r>
      <w:r>
        <w:rPr>
          <w:rFonts w:hint="eastAsia"/>
          <w:b/>
          <w:sz w:val="24"/>
          <w:szCs w:val="22"/>
        </w:rPr>
        <w:t>1.</w:t>
      </w:r>
      <w:r>
        <w:rPr>
          <w:rFonts w:hint="eastAsia"/>
          <w:b/>
          <w:sz w:val="24"/>
          <w:szCs w:val="22"/>
        </w:rPr>
        <w:t>上表所列各项均为不可负偏离条款。</w:t>
      </w:r>
    </w:p>
    <w:p w14:paraId="6BD6E776" w14:textId="77777777" w:rsidR="00DA5C13" w:rsidRDefault="00000000">
      <w:pPr>
        <w:spacing w:after="160" w:line="278" w:lineRule="auto"/>
        <w:ind w:firstLineChars="200" w:firstLine="482"/>
        <w:rPr>
          <w:b/>
          <w:sz w:val="24"/>
          <w:szCs w:val="22"/>
        </w:rPr>
      </w:pPr>
      <w:r>
        <w:rPr>
          <w:rFonts w:hint="eastAsia"/>
          <w:b/>
          <w:sz w:val="24"/>
          <w:szCs w:val="22"/>
        </w:rPr>
        <w:t>2.</w:t>
      </w:r>
      <w:r>
        <w:rPr>
          <w:rFonts w:hint="eastAsia"/>
          <w:b/>
          <w:sz w:val="24"/>
          <w:szCs w:val="22"/>
        </w:rPr>
        <w:t>“投标响应”一</w:t>
      </w:r>
      <w:proofErr w:type="gramStart"/>
      <w:r>
        <w:rPr>
          <w:rFonts w:hint="eastAsia"/>
          <w:b/>
          <w:sz w:val="24"/>
          <w:szCs w:val="22"/>
        </w:rPr>
        <w:t>栏应当</w:t>
      </w:r>
      <w:proofErr w:type="gramEnd"/>
      <w:r>
        <w:rPr>
          <w:rFonts w:hint="eastAsia"/>
          <w:b/>
          <w:sz w:val="24"/>
          <w:szCs w:val="22"/>
        </w:rPr>
        <w:t>详细填写投标人自身响应情况，而不能不合理照搬照抄招实质性条款具体内容。</w:t>
      </w:r>
    </w:p>
    <w:p w14:paraId="3A3DE762" w14:textId="77777777" w:rsidR="00DA5C13" w:rsidRDefault="00000000">
      <w:pPr>
        <w:spacing w:after="160" w:line="278" w:lineRule="auto"/>
        <w:ind w:firstLineChars="200" w:firstLine="482"/>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63EFA505" w14:textId="77777777" w:rsidR="00DA5C13" w:rsidRDefault="00000000">
      <w:pPr>
        <w:spacing w:after="160" w:line="278" w:lineRule="auto"/>
        <w:ind w:firstLineChars="200" w:firstLine="482"/>
        <w:rPr>
          <w:b/>
          <w:sz w:val="24"/>
        </w:rPr>
      </w:pPr>
      <w:r>
        <w:rPr>
          <w:b/>
          <w:sz w:val="24"/>
        </w:rPr>
        <w:t>4.</w:t>
      </w:r>
      <w:r>
        <w:rPr>
          <w:rFonts w:hint="eastAsia"/>
          <w:b/>
          <w:sz w:val="24"/>
        </w:rPr>
        <w:t>评审委员会有权对投标响应情况</w:t>
      </w:r>
      <w:proofErr w:type="gramStart"/>
      <w:r>
        <w:rPr>
          <w:rFonts w:hint="eastAsia"/>
          <w:b/>
          <w:sz w:val="24"/>
        </w:rPr>
        <w:t>作出</w:t>
      </w:r>
      <w:proofErr w:type="gramEnd"/>
      <w:r>
        <w:rPr>
          <w:rFonts w:hint="eastAsia"/>
          <w:b/>
          <w:sz w:val="24"/>
        </w:rPr>
        <w:t>判断（</w:t>
      </w:r>
      <w:proofErr w:type="gramStart"/>
      <w:r>
        <w:rPr>
          <w:rFonts w:hint="eastAsia"/>
          <w:b/>
          <w:sz w:val="24"/>
        </w:rPr>
        <w:t>作出</w:t>
      </w:r>
      <w:proofErr w:type="gramEnd"/>
      <w:r>
        <w:rPr>
          <w:rFonts w:hint="eastAsia"/>
          <w:b/>
          <w:sz w:val="24"/>
        </w:rPr>
        <w:t>评审结论）。</w:t>
      </w:r>
    </w:p>
    <w:p w14:paraId="2ACC70CA" w14:textId="77777777" w:rsidR="00DA5C13" w:rsidRDefault="00000000">
      <w:pPr>
        <w:spacing w:after="160" w:line="278" w:lineRule="auto"/>
        <w:ind w:firstLineChars="200" w:firstLine="482"/>
        <w:rPr>
          <w:b/>
          <w:sz w:val="24"/>
          <w:szCs w:val="22"/>
        </w:rPr>
      </w:pPr>
      <w:r>
        <w:rPr>
          <w:b/>
          <w:sz w:val="24"/>
          <w:szCs w:val="22"/>
        </w:rPr>
        <w:t>5</w:t>
      </w:r>
      <w:r>
        <w:rPr>
          <w:rFonts w:hint="eastAsia"/>
          <w:b/>
          <w:sz w:val="24"/>
          <w:szCs w:val="22"/>
        </w:rPr>
        <w:t>.</w:t>
      </w:r>
      <w:r>
        <w:rPr>
          <w:rFonts w:hint="eastAsia"/>
          <w:b/>
          <w:sz w:val="24"/>
          <w:szCs w:val="22"/>
        </w:rPr>
        <w:t>实质性响应条款“投标响应情况”与投标文件其它内容冲突的，以实质性响应条款“投标响应情况”为准。</w:t>
      </w:r>
    </w:p>
    <w:p w14:paraId="7B2008BF" w14:textId="77777777" w:rsidR="00DA5C13" w:rsidRDefault="00000000">
      <w:pPr>
        <w:keepNext/>
        <w:keepLines/>
        <w:spacing w:before="260" w:after="260"/>
        <w:jc w:val="left"/>
        <w:outlineLvl w:val="2"/>
        <w:rPr>
          <w:rFonts w:ascii="宋体" w:hAnsi="宋体" w:cs="宋体" w:hint="eastAsia"/>
          <w:b/>
          <w:color w:val="FF0000"/>
          <w:sz w:val="28"/>
          <w:szCs w:val="32"/>
        </w:rPr>
      </w:pPr>
      <w:r>
        <w:rPr>
          <w:rFonts w:hint="eastAsia"/>
          <w:b/>
          <w:sz w:val="24"/>
          <w:szCs w:val="22"/>
        </w:rPr>
        <w:t>6.</w:t>
      </w:r>
      <w:r>
        <w:rPr>
          <w:rFonts w:hint="eastAsia"/>
          <w:b/>
          <w:sz w:val="24"/>
          <w:szCs w:val="22"/>
        </w:rPr>
        <w:t>要求提供证明资料，在“说明”一栏中列明证</w:t>
      </w:r>
      <w:proofErr w:type="gramStart"/>
      <w:r>
        <w:rPr>
          <w:rFonts w:hint="eastAsia"/>
          <w:b/>
          <w:sz w:val="24"/>
          <w:szCs w:val="22"/>
        </w:rPr>
        <w:t>明资料</w:t>
      </w:r>
      <w:proofErr w:type="gramEnd"/>
      <w:r>
        <w:rPr>
          <w:rFonts w:hint="eastAsia"/>
          <w:b/>
          <w:sz w:val="24"/>
          <w:szCs w:val="22"/>
        </w:rPr>
        <w:t>的位置</w:t>
      </w:r>
      <w:r>
        <w:rPr>
          <w:rFonts w:hint="eastAsia"/>
          <w:b/>
          <w:sz w:val="24"/>
          <w:szCs w:val="22"/>
        </w:rPr>
        <w:t>,</w:t>
      </w:r>
      <w:r>
        <w:rPr>
          <w:rFonts w:hint="eastAsia"/>
          <w:b/>
          <w:sz w:val="24"/>
          <w:szCs w:val="22"/>
        </w:rPr>
        <w:t>以便评审；未要求提供证明材料的，投标人可以不提供。</w:t>
      </w:r>
    </w:p>
    <w:p w14:paraId="46D14D93" w14:textId="77777777" w:rsidR="00DA5C13" w:rsidRDefault="00000000">
      <w:pPr>
        <w:pStyle w:val="2"/>
      </w:pPr>
      <w:r>
        <w:rPr>
          <w:rFonts w:hint="eastAsia"/>
        </w:rPr>
        <w:br w:type="page"/>
      </w:r>
    </w:p>
    <w:p w14:paraId="378C6925" w14:textId="77777777" w:rsidR="00DA5C13" w:rsidRDefault="00000000">
      <w:pPr>
        <w:keepNext/>
        <w:keepLines/>
        <w:spacing w:before="260" w:after="260"/>
        <w:jc w:val="left"/>
        <w:outlineLvl w:val="2"/>
        <w:rPr>
          <w:rFonts w:ascii="黑体" w:eastAsia="黑体" w:hAnsi="Arial"/>
          <w:bCs/>
          <w:sz w:val="24"/>
          <w:szCs w:val="28"/>
        </w:rPr>
      </w:pPr>
      <w:r>
        <w:rPr>
          <w:rFonts w:ascii="宋体" w:hAnsi="宋体" w:cs="宋体" w:hint="eastAsia"/>
          <w:b/>
          <w:color w:val="FF0000"/>
          <w:sz w:val="28"/>
          <w:szCs w:val="32"/>
        </w:rPr>
        <w:lastRenderedPageBreak/>
        <w:t>投标文件格式</w:t>
      </w:r>
    </w:p>
    <w:p w14:paraId="0A977578" w14:textId="77777777" w:rsidR="00DA5C13" w:rsidRDefault="00000000">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（一）实施方案</w:t>
      </w:r>
    </w:p>
    <w:p w14:paraId="11AA83D7" w14:textId="77777777" w:rsidR="00DA5C13" w:rsidRDefault="00000000">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13C55B43" w14:textId="77777777" w:rsidR="00DA5C13" w:rsidRDefault="00000000">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（二）项目重点难点分析、应对措施及相关的合理化建议</w:t>
      </w:r>
    </w:p>
    <w:p w14:paraId="40D65271" w14:textId="77777777" w:rsidR="00DA5C13" w:rsidRDefault="00000000">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0D9DFDB9" w14:textId="77777777" w:rsidR="00DA5C13" w:rsidRDefault="00000000">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（三）配送车辆</w:t>
      </w:r>
    </w:p>
    <w:p w14:paraId="27E818BB" w14:textId="77777777" w:rsidR="00DA5C13" w:rsidRDefault="00000000">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6231E328" w14:textId="77777777" w:rsidR="00DA5C13" w:rsidRDefault="00000000">
      <w:pPr>
        <w:keepNext/>
        <w:keepLines/>
        <w:spacing w:before="280" w:after="290" w:line="374" w:lineRule="auto"/>
        <w:jc w:val="center"/>
        <w:outlineLvl w:val="3"/>
        <w:rPr>
          <w:szCs w:val="21"/>
        </w:rPr>
      </w:pPr>
      <w:r>
        <w:rPr>
          <w:szCs w:val="21"/>
        </w:rPr>
        <w:br/>
      </w:r>
      <w:r>
        <w:rPr>
          <w:rFonts w:ascii="黑体" w:eastAsia="黑体" w:hAnsi="Arial" w:hint="eastAsia"/>
          <w:bCs/>
          <w:sz w:val="24"/>
          <w:szCs w:val="28"/>
        </w:rPr>
        <w:t>（四）项目完成（服务期满）后的售后服务方案及承诺</w:t>
      </w:r>
    </w:p>
    <w:p w14:paraId="20DC9AEE" w14:textId="77777777" w:rsidR="00DA5C13" w:rsidRDefault="00000000">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7EC9BAEA" w14:textId="77777777" w:rsidR="00DA5C13" w:rsidRDefault="00000000">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五、拟安排的项目负责人情况(</w:t>
      </w:r>
      <w:proofErr w:type="gramStart"/>
      <w:r>
        <w:rPr>
          <w:rFonts w:ascii="黑体" w:eastAsia="黑体" w:hAnsi="Arial" w:hint="eastAsia"/>
          <w:bCs/>
          <w:sz w:val="24"/>
          <w:szCs w:val="28"/>
        </w:rPr>
        <w:t>限一人</w:t>
      </w:r>
      <w:proofErr w:type="gramEnd"/>
      <w:r>
        <w:rPr>
          <w:rFonts w:ascii="黑体" w:eastAsia="黑体" w:hAnsi="Arial" w:hint="eastAsia"/>
          <w:bCs/>
          <w:sz w:val="24"/>
          <w:szCs w:val="28"/>
        </w:rPr>
        <w:t>)</w:t>
      </w:r>
    </w:p>
    <w:p w14:paraId="07FECE51" w14:textId="77777777" w:rsidR="00DA5C13" w:rsidRDefault="00000000">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4690A822" w14:textId="77777777" w:rsidR="00DA5C13" w:rsidRDefault="00000000">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六、拟安排的项目团队成员（项目负责人除外）情况</w:t>
      </w:r>
    </w:p>
    <w:p w14:paraId="55CE098C" w14:textId="77777777" w:rsidR="00DA5C13" w:rsidRDefault="00000000">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3D0DADFB" w14:textId="77777777" w:rsidR="00DA5C13" w:rsidRDefault="00000000">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七、中药饮片自给能力</w:t>
      </w:r>
    </w:p>
    <w:p w14:paraId="69D5286D" w14:textId="77777777" w:rsidR="00DA5C13" w:rsidRDefault="00000000">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47A8292D" w14:textId="77777777" w:rsidR="00DA5C13" w:rsidRDefault="00000000">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八、投标样品性状鉴定</w:t>
      </w:r>
    </w:p>
    <w:p w14:paraId="072BE954" w14:textId="77777777" w:rsidR="00DA5C13" w:rsidRDefault="00000000">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04263B5E" w14:textId="77777777" w:rsidR="00DA5C13" w:rsidRDefault="00000000">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九、项目拟使用的场地、工具、机器、信息系统、以及处方处理能力等情况</w:t>
      </w:r>
    </w:p>
    <w:p w14:paraId="3004F6F8" w14:textId="77777777" w:rsidR="00DA5C13" w:rsidRDefault="00000000">
      <w:pPr>
        <w:keepNext/>
        <w:keepLines/>
        <w:spacing w:before="280" w:after="290" w:line="374" w:lineRule="auto"/>
        <w:jc w:val="center"/>
        <w:outlineLvl w:val="3"/>
        <w:rPr>
          <w:rFonts w:ascii="黑体" w:eastAsia="黑体" w:hAnsi="Arial"/>
          <w:bCs/>
          <w:sz w:val="24"/>
          <w:szCs w:val="28"/>
        </w:rPr>
      </w:pPr>
      <w:r>
        <w:rPr>
          <w:rFonts w:hint="eastAsia"/>
        </w:rPr>
        <w:lastRenderedPageBreak/>
        <w:t>请按照招标文件要求提供相关证明文件。</w:t>
      </w:r>
    </w:p>
    <w:p w14:paraId="342D8417" w14:textId="77777777" w:rsidR="00DA5C13" w:rsidRDefault="00000000">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十、供应商同类项目业绩情况</w:t>
      </w:r>
    </w:p>
    <w:p w14:paraId="51312DC3" w14:textId="77777777" w:rsidR="00DA5C13" w:rsidRDefault="00000000">
      <w:pPr>
        <w:keepNext/>
        <w:keepLines/>
        <w:spacing w:before="280" w:after="290" w:line="374" w:lineRule="auto"/>
        <w:jc w:val="center"/>
        <w:outlineLvl w:val="3"/>
        <w:rPr>
          <w:rFonts w:ascii="黑体" w:eastAsia="黑体" w:hAnsi="Arial"/>
          <w:bCs/>
          <w:sz w:val="24"/>
          <w:szCs w:val="28"/>
        </w:rPr>
      </w:pPr>
      <w:r>
        <w:rPr>
          <w:rFonts w:hint="eastAsia"/>
        </w:rPr>
        <w:t>请按照招标文件要求提供相关证明文件。</w:t>
      </w:r>
    </w:p>
    <w:p w14:paraId="53710E8E" w14:textId="77777777" w:rsidR="00DA5C13" w:rsidRDefault="00000000">
      <w:pPr>
        <w:keepNext/>
        <w:keepLines/>
        <w:spacing w:before="280" w:after="290" w:line="374" w:lineRule="auto"/>
        <w:jc w:val="center"/>
        <w:outlineLvl w:val="3"/>
        <w:rPr>
          <w:rFonts w:ascii="黑体" w:eastAsia="黑体" w:hAnsi="Arial"/>
          <w:bCs/>
          <w:sz w:val="24"/>
          <w:szCs w:val="28"/>
        </w:rPr>
      </w:pPr>
      <w:r>
        <w:rPr>
          <w:rFonts w:ascii="黑体" w:eastAsia="黑体" w:hAnsi="Arial"/>
          <w:bCs/>
          <w:sz w:val="24"/>
          <w:szCs w:val="28"/>
        </w:rPr>
        <w:br w:type="page"/>
      </w:r>
    </w:p>
    <w:p w14:paraId="477F45E5" w14:textId="77777777" w:rsidR="00DA5C13" w:rsidRDefault="00000000">
      <w:pPr>
        <w:keepNext/>
        <w:keepLines/>
        <w:spacing w:before="280" w:after="290" w:line="374" w:lineRule="auto"/>
        <w:jc w:val="center"/>
        <w:outlineLvl w:val="3"/>
        <w:rPr>
          <w:rFonts w:ascii="黑体" w:eastAsia="黑体" w:hAnsi="Arial"/>
          <w:bCs/>
          <w:sz w:val="24"/>
          <w:szCs w:val="28"/>
        </w:rPr>
      </w:pPr>
      <w:bookmarkStart w:id="81" w:name="_Hlk184249577"/>
      <w:r>
        <w:rPr>
          <w:rFonts w:ascii="黑体" w:eastAsia="黑体" w:hAnsi="Arial" w:hint="eastAsia"/>
          <w:bCs/>
          <w:sz w:val="24"/>
          <w:szCs w:val="28"/>
        </w:rPr>
        <w:lastRenderedPageBreak/>
        <w:t>十一、项目详细报价</w:t>
      </w:r>
    </w:p>
    <w:bookmarkEnd w:id="81"/>
    <w:p w14:paraId="7DBF832F" w14:textId="77777777" w:rsidR="00DA5C13" w:rsidRDefault="00000000">
      <w:pPr>
        <w:keepNext/>
        <w:keepLines/>
        <w:spacing w:line="360" w:lineRule="auto"/>
        <w:jc w:val="center"/>
        <w:outlineLvl w:val="3"/>
        <w:rPr>
          <w:rFonts w:ascii="黑体" w:eastAsia="黑体" w:hAnsi="Arial"/>
          <w:bCs/>
          <w:sz w:val="24"/>
          <w:szCs w:val="28"/>
        </w:rPr>
      </w:pPr>
      <w:r>
        <w:rPr>
          <w:rFonts w:ascii="黑体" w:eastAsia="黑体" w:hAnsi="Arial" w:hint="eastAsia"/>
          <w:bCs/>
          <w:sz w:val="24"/>
          <w:szCs w:val="28"/>
        </w:rPr>
        <w:t>投标报价一览表</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4"/>
        <w:gridCol w:w="1643"/>
      </w:tblGrid>
      <w:tr w:rsidR="00DA5C13" w14:paraId="4EEB8BDA" w14:textId="77777777">
        <w:trPr>
          <w:cantSplit/>
          <w:trHeight w:val="872"/>
          <w:jc w:val="center"/>
        </w:trPr>
        <w:tc>
          <w:tcPr>
            <w:tcW w:w="7374" w:type="dxa"/>
            <w:tcBorders>
              <w:left w:val="single" w:sz="2" w:space="0" w:color="auto"/>
            </w:tcBorders>
            <w:shd w:val="clear" w:color="auto" w:fill="DBE5F1"/>
            <w:vAlign w:val="center"/>
          </w:tcPr>
          <w:p w14:paraId="4F3FBF44" w14:textId="77777777" w:rsidR="00DA5C13" w:rsidRDefault="00000000">
            <w:pPr>
              <w:autoSpaceDE w:val="0"/>
              <w:autoSpaceDN w:val="0"/>
              <w:adjustRightInd w:val="0"/>
              <w:snapToGrid w:val="0"/>
              <w:spacing w:line="360" w:lineRule="auto"/>
              <w:jc w:val="center"/>
              <w:rPr>
                <w:rFonts w:ascii="宋体" w:hAnsi="宋体" w:hint="eastAsia"/>
                <w:b/>
                <w:szCs w:val="21"/>
              </w:rPr>
            </w:pPr>
            <w:r>
              <w:rPr>
                <w:rFonts w:ascii="宋体" w:hAnsi="宋体" w:hint="eastAsia"/>
                <w:b/>
                <w:szCs w:val="21"/>
              </w:rPr>
              <w:t>折扣率</w:t>
            </w:r>
          </w:p>
        </w:tc>
        <w:tc>
          <w:tcPr>
            <w:tcW w:w="1643" w:type="dxa"/>
            <w:shd w:val="clear" w:color="auto" w:fill="DBE5F1"/>
            <w:vAlign w:val="center"/>
          </w:tcPr>
          <w:p w14:paraId="0F57B9BF" w14:textId="77777777" w:rsidR="00DA5C13" w:rsidRDefault="00000000">
            <w:pPr>
              <w:autoSpaceDE w:val="0"/>
              <w:autoSpaceDN w:val="0"/>
              <w:adjustRightInd w:val="0"/>
              <w:snapToGrid w:val="0"/>
              <w:spacing w:line="360" w:lineRule="auto"/>
              <w:jc w:val="center"/>
              <w:rPr>
                <w:rFonts w:ascii="宋体" w:hAnsi="宋体" w:hint="eastAsia"/>
                <w:b/>
                <w:szCs w:val="21"/>
              </w:rPr>
            </w:pPr>
            <w:r>
              <w:rPr>
                <w:rFonts w:ascii="宋体" w:hAnsi="宋体" w:hint="eastAsia"/>
                <w:b/>
                <w:szCs w:val="21"/>
              </w:rPr>
              <w:t>备注</w:t>
            </w:r>
          </w:p>
        </w:tc>
      </w:tr>
      <w:tr w:rsidR="00DA5C13" w14:paraId="72F0FD32" w14:textId="77777777">
        <w:trPr>
          <w:cantSplit/>
          <w:trHeight w:val="1631"/>
          <w:jc w:val="center"/>
        </w:trPr>
        <w:tc>
          <w:tcPr>
            <w:tcW w:w="7374" w:type="dxa"/>
            <w:tcBorders>
              <w:left w:val="single" w:sz="2" w:space="0" w:color="auto"/>
            </w:tcBorders>
            <w:vAlign w:val="center"/>
          </w:tcPr>
          <w:p w14:paraId="52384494" w14:textId="77777777" w:rsidR="00DA5C13" w:rsidRDefault="00DA5C13">
            <w:pPr>
              <w:autoSpaceDE w:val="0"/>
              <w:autoSpaceDN w:val="0"/>
              <w:adjustRightInd w:val="0"/>
              <w:snapToGrid w:val="0"/>
              <w:spacing w:line="360" w:lineRule="auto"/>
              <w:jc w:val="center"/>
              <w:rPr>
                <w:rFonts w:ascii="宋体" w:hAnsi="宋体" w:hint="eastAsia"/>
                <w:szCs w:val="21"/>
              </w:rPr>
            </w:pPr>
          </w:p>
        </w:tc>
        <w:tc>
          <w:tcPr>
            <w:tcW w:w="1643" w:type="dxa"/>
            <w:vAlign w:val="center"/>
          </w:tcPr>
          <w:p w14:paraId="70607CB9" w14:textId="77777777" w:rsidR="00DA5C13" w:rsidRDefault="00DA5C13">
            <w:pPr>
              <w:autoSpaceDE w:val="0"/>
              <w:autoSpaceDN w:val="0"/>
              <w:adjustRightInd w:val="0"/>
              <w:snapToGrid w:val="0"/>
              <w:spacing w:line="360" w:lineRule="auto"/>
              <w:jc w:val="center"/>
              <w:rPr>
                <w:rFonts w:ascii="宋体" w:hAnsi="宋体" w:hint="eastAsia"/>
                <w:szCs w:val="21"/>
              </w:rPr>
            </w:pPr>
          </w:p>
        </w:tc>
      </w:tr>
    </w:tbl>
    <w:p w14:paraId="703B81C9" w14:textId="40DD2946" w:rsidR="00DA5C13" w:rsidRDefault="00E86343">
      <w:pPr>
        <w:autoSpaceDE w:val="0"/>
        <w:autoSpaceDN w:val="0"/>
        <w:adjustRightInd w:val="0"/>
        <w:snapToGrid w:val="0"/>
        <w:spacing w:line="360" w:lineRule="auto"/>
        <w:ind w:firstLineChars="200" w:firstLine="422"/>
        <w:jc w:val="left"/>
        <w:rPr>
          <w:rFonts w:ascii="宋体" w:hAnsi="宋体" w:hint="eastAsia"/>
          <w:szCs w:val="21"/>
        </w:rPr>
      </w:pPr>
      <w:r>
        <w:rPr>
          <w:rFonts w:ascii="Calibri" w:hAnsi="Calibri" w:hint="eastAsia"/>
          <w:b/>
          <w:color w:val="FF0000"/>
          <w:szCs w:val="21"/>
        </w:rPr>
        <w:t>注意：投标人在系统中开标一览表填写的折扣率需与此表填写保持一致。</w:t>
      </w:r>
    </w:p>
    <w:p w14:paraId="18E2232A" w14:textId="77777777" w:rsidR="00DA5C13" w:rsidRDefault="00DA5C13">
      <w:pPr>
        <w:autoSpaceDE w:val="0"/>
        <w:autoSpaceDN w:val="0"/>
        <w:adjustRightInd w:val="0"/>
        <w:snapToGrid w:val="0"/>
        <w:spacing w:line="360" w:lineRule="auto"/>
        <w:ind w:firstLineChars="200" w:firstLine="420"/>
        <w:jc w:val="left"/>
        <w:rPr>
          <w:rFonts w:ascii="宋体" w:hAnsi="宋体" w:hint="eastAsia"/>
          <w:szCs w:val="21"/>
        </w:rPr>
      </w:pPr>
    </w:p>
    <w:p w14:paraId="403EAFD1" w14:textId="77777777" w:rsidR="00DA5C13" w:rsidRDefault="00000000">
      <w:pPr>
        <w:autoSpaceDE w:val="0"/>
        <w:autoSpaceDN w:val="0"/>
        <w:adjustRightInd w:val="0"/>
        <w:snapToGrid w:val="0"/>
        <w:spacing w:line="360" w:lineRule="auto"/>
        <w:ind w:firstLineChars="200" w:firstLine="420"/>
        <w:jc w:val="left"/>
        <w:rPr>
          <w:rFonts w:ascii="宋体" w:hAnsi="宋体" w:hint="eastAsia"/>
          <w:szCs w:val="21"/>
          <w:u w:val="single"/>
        </w:rPr>
      </w:pPr>
      <w:r>
        <w:rPr>
          <w:rFonts w:ascii="宋体" w:hAnsi="宋体" w:hint="eastAsia"/>
          <w:szCs w:val="21"/>
        </w:rPr>
        <w:t>投标人：</w:t>
      </w:r>
      <w:r>
        <w:rPr>
          <w:rFonts w:ascii="宋体" w:hAnsi="宋体" w:hint="eastAsia"/>
          <w:szCs w:val="21"/>
          <w:u w:val="single"/>
        </w:rPr>
        <w:t xml:space="preserve">                                        </w:t>
      </w:r>
    </w:p>
    <w:p w14:paraId="2687A955" w14:textId="77777777" w:rsidR="00DA5C13" w:rsidRDefault="00000000">
      <w:pPr>
        <w:rPr>
          <w:b/>
          <w:sz w:val="24"/>
        </w:rPr>
      </w:pPr>
      <w:bookmarkStart w:id="82" w:name="_Hlk72073235"/>
      <w:r>
        <w:rPr>
          <w:rFonts w:hint="eastAsia"/>
          <w:b/>
          <w:sz w:val="24"/>
        </w:rPr>
        <w:br w:type="page"/>
      </w:r>
    </w:p>
    <w:bookmarkEnd w:id="82"/>
    <w:p w14:paraId="2A6C1D3E" w14:textId="77777777" w:rsidR="00DA5C13" w:rsidRDefault="00DA5C13">
      <w:pPr>
        <w:pStyle w:val="a4"/>
      </w:pPr>
    </w:p>
    <w:p w14:paraId="375A9CFF" w14:textId="77777777" w:rsidR="00DA5C13" w:rsidRDefault="00DA5C13">
      <w:pPr>
        <w:widowControl/>
        <w:jc w:val="left"/>
        <w:rPr>
          <w:rFonts w:ascii="黑体" w:eastAsia="黑体" w:hAnsi="Arial"/>
          <w:bCs/>
          <w:sz w:val="24"/>
          <w:szCs w:val="28"/>
        </w:rPr>
      </w:pPr>
    </w:p>
    <w:p w14:paraId="5011A201" w14:textId="77777777" w:rsidR="00DA5C13" w:rsidRDefault="00DA5C13">
      <w:pPr>
        <w:widowControl/>
        <w:jc w:val="left"/>
        <w:rPr>
          <w:rFonts w:ascii="黑体" w:eastAsia="黑体" w:hAnsi="Arial"/>
          <w:bCs/>
          <w:sz w:val="24"/>
          <w:szCs w:val="28"/>
        </w:rPr>
      </w:pPr>
    </w:p>
    <w:p w14:paraId="46DF378A" w14:textId="77777777" w:rsidR="00DA5C13" w:rsidRDefault="00000000">
      <w:pPr>
        <w:keepNext/>
        <w:keepLines/>
        <w:spacing w:before="280" w:after="290" w:line="374" w:lineRule="auto"/>
        <w:jc w:val="center"/>
        <w:outlineLvl w:val="3"/>
        <w:rPr>
          <w:rFonts w:ascii="黑体" w:eastAsia="黑体" w:hAnsi="Arial"/>
          <w:bCs/>
          <w:sz w:val="24"/>
          <w:szCs w:val="28"/>
        </w:rPr>
      </w:pPr>
      <w:r>
        <w:rPr>
          <w:rFonts w:ascii="黑体" w:eastAsia="黑体" w:hAnsi="Arial" w:hint="eastAsia"/>
          <w:bCs/>
          <w:sz w:val="24"/>
          <w:szCs w:val="28"/>
        </w:rPr>
        <w:t>十二、投标人认为需要加以说明的其他内容</w:t>
      </w:r>
    </w:p>
    <w:p w14:paraId="5C72A290" w14:textId="77777777" w:rsidR="00DA5C13" w:rsidRDefault="00DA5C13"/>
    <w:p w14:paraId="3EBDB6C6" w14:textId="77777777" w:rsidR="00DA5C13" w:rsidRDefault="00000000">
      <w:pPr>
        <w:widowControl/>
        <w:jc w:val="left"/>
        <w:rPr>
          <w:kern w:val="0"/>
          <w:sz w:val="24"/>
          <w:szCs w:val="20"/>
        </w:rPr>
      </w:pPr>
      <w:r>
        <w:br w:type="page"/>
      </w:r>
    </w:p>
    <w:p w14:paraId="6A885350" w14:textId="77777777" w:rsidR="00DA5C13" w:rsidRDefault="00000000">
      <w:pPr>
        <w:keepNext/>
        <w:keepLines/>
        <w:adjustRightInd w:val="0"/>
        <w:spacing w:before="260" w:after="260"/>
        <w:jc w:val="center"/>
        <w:textAlignment w:val="baseline"/>
        <w:outlineLvl w:val="1"/>
        <w:rPr>
          <w:rFonts w:ascii="宋体" w:hAnsi="宋体" w:hint="eastAsia"/>
          <w:b/>
          <w:bCs/>
          <w:kern w:val="0"/>
          <w:sz w:val="24"/>
          <w:szCs w:val="20"/>
        </w:rPr>
      </w:pPr>
      <w:r>
        <w:rPr>
          <w:rFonts w:ascii="宋体" w:hAnsi="宋体" w:hint="eastAsia"/>
          <w:b/>
          <w:bCs/>
          <w:kern w:val="0"/>
          <w:sz w:val="24"/>
          <w:szCs w:val="20"/>
        </w:rPr>
        <w:lastRenderedPageBreak/>
        <w:t>第五章  合同条款及格式</w:t>
      </w:r>
    </w:p>
    <w:p w14:paraId="7AC758FD" w14:textId="77777777" w:rsidR="00DA5C13" w:rsidRDefault="00DA5C13">
      <w:pPr>
        <w:ind w:firstLineChars="196" w:firstLine="412"/>
      </w:pPr>
    </w:p>
    <w:p w14:paraId="2C617A67" w14:textId="77777777" w:rsidR="00DA5C13" w:rsidRDefault="00000000">
      <w:pPr>
        <w:jc w:val="center"/>
        <w:rPr>
          <w:b/>
          <w:sz w:val="24"/>
        </w:rPr>
      </w:pPr>
      <w:r>
        <w:rPr>
          <w:rFonts w:hint="eastAsia"/>
          <w:b/>
          <w:sz w:val="24"/>
        </w:rPr>
        <w:t>（仅供参考，具体以项目需求及采购结果为准）</w:t>
      </w:r>
    </w:p>
    <w:p w14:paraId="578F5D50" w14:textId="77777777" w:rsidR="00DA5C13" w:rsidRDefault="00000000">
      <w:pPr>
        <w:keepNext/>
        <w:keepLines/>
        <w:spacing w:before="340" w:after="330" w:line="540" w:lineRule="exact"/>
        <w:jc w:val="center"/>
        <w:outlineLvl w:val="0"/>
        <w:rPr>
          <w:rFonts w:ascii="宋体" w:hAnsi="宋体" w:hint="eastAsia"/>
          <w:b/>
          <w:bCs/>
          <w:kern w:val="44"/>
          <w:sz w:val="36"/>
          <w:szCs w:val="36"/>
        </w:rPr>
      </w:pPr>
      <w:r>
        <w:rPr>
          <w:rFonts w:ascii="宋体" w:hAnsi="宋体" w:hint="eastAsia"/>
          <w:b/>
          <w:bCs/>
          <w:kern w:val="44"/>
          <w:sz w:val="36"/>
          <w:szCs w:val="36"/>
        </w:rPr>
        <w:t>中药饮片供应服务合同</w:t>
      </w:r>
      <w:bookmarkStart w:id="83" w:name="_Toc36187984"/>
      <w:bookmarkStart w:id="84" w:name="_Toc36971352"/>
      <w:bookmarkStart w:id="85" w:name="_Toc39071084"/>
      <w:bookmarkStart w:id="86" w:name="_Toc534796915"/>
    </w:p>
    <w:p w14:paraId="31FBA84B" w14:textId="77777777" w:rsidR="00DA5C13" w:rsidRDefault="00DA5C13">
      <w:pPr>
        <w:spacing w:line="560" w:lineRule="exact"/>
        <w:rPr>
          <w:rFonts w:ascii="仿宋" w:eastAsia="仿宋" w:hAnsi="仿宋" w:cs="仿宋" w:hint="eastAsia"/>
          <w:b/>
          <w:bCs/>
          <w:color w:val="FF0000"/>
          <w:sz w:val="28"/>
          <w:szCs w:val="28"/>
          <w:lang w:val="zh-CN"/>
        </w:rPr>
      </w:pPr>
    </w:p>
    <w:bookmarkEnd w:id="83"/>
    <w:bookmarkEnd w:id="84"/>
    <w:bookmarkEnd w:id="85"/>
    <w:bookmarkEnd w:id="86"/>
    <w:p w14:paraId="1E74241C" w14:textId="77777777" w:rsidR="00DA5C13" w:rsidRDefault="00DA5C13">
      <w:pPr>
        <w:jc w:val="center"/>
        <w:rPr>
          <w:rFonts w:ascii="仿宋" w:eastAsia="仿宋" w:hAnsi="仿宋" w:cs="仿宋" w:hint="eastAsia"/>
          <w:sz w:val="20"/>
          <w:szCs w:val="22"/>
        </w:rPr>
      </w:pPr>
    </w:p>
    <w:p w14:paraId="6899F7FF" w14:textId="77777777" w:rsidR="00DA5C13" w:rsidRDefault="00DA5C13">
      <w:pPr>
        <w:jc w:val="center"/>
        <w:rPr>
          <w:rFonts w:ascii="仿宋" w:eastAsia="仿宋" w:hAnsi="仿宋" w:cs="仿宋" w:hint="eastAsia"/>
          <w:sz w:val="20"/>
          <w:szCs w:val="22"/>
        </w:rPr>
      </w:pPr>
    </w:p>
    <w:p w14:paraId="75CBE9D2" w14:textId="77777777" w:rsidR="00DA5C13" w:rsidRDefault="00DA5C13">
      <w:pPr>
        <w:jc w:val="center"/>
        <w:rPr>
          <w:rFonts w:ascii="仿宋" w:eastAsia="仿宋" w:hAnsi="仿宋" w:cs="仿宋" w:hint="eastAsia"/>
          <w:sz w:val="20"/>
          <w:szCs w:val="22"/>
        </w:rPr>
      </w:pPr>
    </w:p>
    <w:p w14:paraId="2AD6049E" w14:textId="77777777" w:rsidR="00DA5C13" w:rsidRDefault="00DA5C13">
      <w:pPr>
        <w:jc w:val="center"/>
        <w:rPr>
          <w:rFonts w:ascii="仿宋" w:eastAsia="仿宋" w:hAnsi="仿宋" w:cs="仿宋" w:hint="eastAsia"/>
          <w:sz w:val="20"/>
          <w:szCs w:val="22"/>
        </w:rPr>
      </w:pPr>
    </w:p>
    <w:p w14:paraId="6F7BE774" w14:textId="77777777" w:rsidR="00DA5C13" w:rsidRDefault="00DA5C13">
      <w:pPr>
        <w:jc w:val="center"/>
        <w:rPr>
          <w:rFonts w:ascii="仿宋" w:eastAsia="仿宋" w:hAnsi="仿宋" w:cs="仿宋" w:hint="eastAsia"/>
          <w:sz w:val="20"/>
          <w:szCs w:val="22"/>
        </w:rPr>
      </w:pPr>
    </w:p>
    <w:p w14:paraId="7F6B46F8" w14:textId="77777777" w:rsidR="00DA5C13" w:rsidRDefault="00DA5C13">
      <w:pPr>
        <w:jc w:val="center"/>
        <w:rPr>
          <w:rFonts w:ascii="仿宋" w:eastAsia="仿宋" w:hAnsi="仿宋" w:cs="仿宋" w:hint="eastAsia"/>
          <w:sz w:val="20"/>
          <w:szCs w:val="22"/>
        </w:rPr>
      </w:pPr>
    </w:p>
    <w:p w14:paraId="518EA5C8" w14:textId="77777777" w:rsidR="00DA5C13" w:rsidRDefault="00DA5C13">
      <w:pPr>
        <w:jc w:val="center"/>
        <w:rPr>
          <w:rFonts w:ascii="仿宋" w:eastAsia="仿宋" w:hAnsi="仿宋" w:cs="仿宋" w:hint="eastAsia"/>
          <w:sz w:val="20"/>
          <w:szCs w:val="22"/>
        </w:rPr>
      </w:pPr>
    </w:p>
    <w:p w14:paraId="687AD613" w14:textId="77777777" w:rsidR="00DA5C13" w:rsidRDefault="00DA5C13">
      <w:pPr>
        <w:jc w:val="center"/>
        <w:rPr>
          <w:rFonts w:ascii="仿宋" w:eastAsia="仿宋" w:hAnsi="仿宋" w:cs="仿宋" w:hint="eastAsia"/>
          <w:sz w:val="20"/>
          <w:szCs w:val="22"/>
        </w:rPr>
      </w:pPr>
    </w:p>
    <w:p w14:paraId="4B7390BC" w14:textId="77777777" w:rsidR="00DA5C13" w:rsidRDefault="00DA5C13">
      <w:pPr>
        <w:jc w:val="center"/>
        <w:rPr>
          <w:rFonts w:ascii="仿宋" w:eastAsia="仿宋" w:hAnsi="仿宋" w:cs="仿宋" w:hint="eastAsia"/>
          <w:sz w:val="20"/>
          <w:szCs w:val="22"/>
        </w:rPr>
      </w:pPr>
    </w:p>
    <w:p w14:paraId="2B84637A" w14:textId="77777777" w:rsidR="00DA5C13" w:rsidRDefault="00DA5C13">
      <w:pPr>
        <w:jc w:val="center"/>
        <w:rPr>
          <w:rFonts w:ascii="仿宋" w:eastAsia="仿宋" w:hAnsi="仿宋" w:cs="仿宋" w:hint="eastAsia"/>
          <w:sz w:val="20"/>
          <w:szCs w:val="22"/>
        </w:rPr>
      </w:pPr>
    </w:p>
    <w:p w14:paraId="10E8F75F" w14:textId="77777777" w:rsidR="00DA5C13" w:rsidRDefault="00DA5C13">
      <w:pPr>
        <w:jc w:val="center"/>
        <w:rPr>
          <w:rFonts w:ascii="仿宋" w:eastAsia="仿宋" w:hAnsi="仿宋" w:cs="仿宋" w:hint="eastAsia"/>
          <w:sz w:val="20"/>
          <w:szCs w:val="22"/>
        </w:rPr>
      </w:pPr>
    </w:p>
    <w:p w14:paraId="5466A5E4" w14:textId="77777777" w:rsidR="00DA5C13" w:rsidRDefault="00DA5C13">
      <w:pPr>
        <w:jc w:val="center"/>
        <w:rPr>
          <w:rFonts w:ascii="仿宋" w:eastAsia="仿宋" w:hAnsi="仿宋" w:cs="仿宋" w:hint="eastAsia"/>
          <w:sz w:val="20"/>
          <w:szCs w:val="22"/>
        </w:rPr>
      </w:pPr>
    </w:p>
    <w:p w14:paraId="00F70661" w14:textId="77777777" w:rsidR="00DA5C13" w:rsidRDefault="00DA5C13">
      <w:pPr>
        <w:jc w:val="center"/>
        <w:rPr>
          <w:rFonts w:ascii="仿宋" w:eastAsia="仿宋" w:hAnsi="仿宋" w:cs="仿宋" w:hint="eastAsia"/>
          <w:sz w:val="20"/>
          <w:szCs w:val="22"/>
        </w:rPr>
      </w:pPr>
    </w:p>
    <w:p w14:paraId="1FBC75F5" w14:textId="77777777" w:rsidR="00DA5C13" w:rsidRDefault="00DA5C13">
      <w:pPr>
        <w:jc w:val="center"/>
        <w:rPr>
          <w:rFonts w:ascii="仿宋" w:eastAsia="仿宋" w:hAnsi="仿宋" w:cs="仿宋" w:hint="eastAsia"/>
          <w:sz w:val="20"/>
          <w:szCs w:val="22"/>
        </w:rPr>
      </w:pPr>
    </w:p>
    <w:p w14:paraId="1C05ECC2" w14:textId="77777777" w:rsidR="00DA5C13" w:rsidRDefault="00DA5C13">
      <w:pPr>
        <w:jc w:val="center"/>
        <w:rPr>
          <w:rFonts w:ascii="仿宋" w:eastAsia="仿宋" w:hAnsi="仿宋" w:cs="仿宋" w:hint="eastAsia"/>
          <w:sz w:val="20"/>
          <w:szCs w:val="22"/>
        </w:rPr>
      </w:pPr>
    </w:p>
    <w:p w14:paraId="2A5888A9" w14:textId="77777777" w:rsidR="00DA5C13" w:rsidRDefault="00DA5C13">
      <w:pPr>
        <w:jc w:val="center"/>
        <w:rPr>
          <w:rFonts w:ascii="仿宋" w:eastAsia="仿宋" w:hAnsi="仿宋" w:cs="仿宋" w:hint="eastAsia"/>
          <w:sz w:val="20"/>
          <w:szCs w:val="22"/>
        </w:rPr>
      </w:pPr>
    </w:p>
    <w:p w14:paraId="217F83BD" w14:textId="77777777" w:rsidR="00DA5C13" w:rsidRDefault="00DA5C13">
      <w:pPr>
        <w:jc w:val="center"/>
        <w:rPr>
          <w:rFonts w:ascii="仿宋" w:eastAsia="仿宋" w:hAnsi="仿宋" w:cs="仿宋" w:hint="eastAsia"/>
          <w:sz w:val="20"/>
          <w:szCs w:val="22"/>
        </w:rPr>
      </w:pPr>
    </w:p>
    <w:p w14:paraId="33EDBEAB" w14:textId="77777777" w:rsidR="00DA5C13" w:rsidRDefault="00DA5C13">
      <w:pPr>
        <w:jc w:val="center"/>
        <w:rPr>
          <w:rFonts w:ascii="仿宋" w:eastAsia="仿宋" w:hAnsi="仿宋" w:cs="仿宋" w:hint="eastAsia"/>
          <w:sz w:val="20"/>
          <w:szCs w:val="22"/>
        </w:rPr>
      </w:pPr>
    </w:p>
    <w:p w14:paraId="42B86F83" w14:textId="77777777" w:rsidR="00DA5C13" w:rsidRDefault="00DA5C13">
      <w:pPr>
        <w:rPr>
          <w:rFonts w:ascii="仿宋" w:eastAsia="仿宋" w:hAnsi="仿宋" w:cs="仿宋" w:hint="eastAsia"/>
          <w:sz w:val="20"/>
          <w:szCs w:val="22"/>
        </w:rPr>
      </w:pPr>
    </w:p>
    <w:p w14:paraId="389ADE6D" w14:textId="77777777" w:rsidR="00DA5C13" w:rsidRDefault="00DA5C13">
      <w:pPr>
        <w:spacing w:after="120"/>
      </w:pPr>
    </w:p>
    <w:p w14:paraId="2853D810" w14:textId="77777777" w:rsidR="00DA5C13" w:rsidRDefault="00DA5C13">
      <w:pPr>
        <w:spacing w:after="120"/>
      </w:pPr>
    </w:p>
    <w:p w14:paraId="339496D6" w14:textId="77777777" w:rsidR="00DA5C13" w:rsidRDefault="00000000">
      <w:pPr>
        <w:jc w:val="center"/>
        <w:rPr>
          <w:rFonts w:ascii="仿宋" w:eastAsia="仿宋" w:hAnsi="仿宋" w:cs="仿宋" w:hint="eastAsia"/>
          <w:color w:val="222222"/>
          <w:sz w:val="24"/>
          <w:szCs w:val="22"/>
        </w:rPr>
      </w:pPr>
      <w:r>
        <w:rPr>
          <w:rFonts w:ascii="仿宋" w:eastAsia="仿宋" w:hAnsi="仿宋" w:cs="仿宋" w:hint="eastAsia"/>
          <w:color w:val="222222"/>
          <w:sz w:val="24"/>
          <w:szCs w:val="22"/>
        </w:rPr>
        <w:t>项目编号：</w:t>
      </w:r>
    </w:p>
    <w:p w14:paraId="666B4BFC" w14:textId="77777777" w:rsidR="00DA5C13" w:rsidRDefault="00DA5C13">
      <w:pPr>
        <w:jc w:val="center"/>
        <w:rPr>
          <w:rFonts w:ascii="仿宋" w:eastAsia="仿宋" w:hAnsi="仿宋" w:cs="仿宋" w:hint="eastAsia"/>
          <w:sz w:val="20"/>
          <w:szCs w:val="22"/>
        </w:rPr>
      </w:pPr>
    </w:p>
    <w:p w14:paraId="3D4EDDE3" w14:textId="77777777" w:rsidR="00DA5C13" w:rsidRDefault="00DA5C13">
      <w:pPr>
        <w:jc w:val="center"/>
        <w:rPr>
          <w:rFonts w:ascii="仿宋" w:eastAsia="仿宋" w:hAnsi="仿宋" w:cs="仿宋" w:hint="eastAsia"/>
          <w:sz w:val="20"/>
          <w:szCs w:val="22"/>
        </w:rPr>
      </w:pPr>
    </w:p>
    <w:p w14:paraId="15A3110E" w14:textId="77777777" w:rsidR="00DA5C13" w:rsidRDefault="00000000">
      <w:pPr>
        <w:jc w:val="center"/>
        <w:rPr>
          <w:rFonts w:ascii="仿宋" w:eastAsia="仿宋" w:hAnsi="仿宋" w:cs="仿宋" w:hint="eastAsia"/>
          <w:sz w:val="20"/>
          <w:szCs w:val="22"/>
        </w:rPr>
      </w:pPr>
      <w:r>
        <w:rPr>
          <w:rFonts w:ascii="仿宋" w:eastAsia="仿宋" w:hAnsi="仿宋" w:cs="仿宋" w:hint="eastAsia"/>
          <w:color w:val="222222"/>
          <w:sz w:val="24"/>
          <w:szCs w:val="22"/>
        </w:rPr>
        <w:t>项目名称：深圳市</w:t>
      </w:r>
      <w:proofErr w:type="gramStart"/>
      <w:r>
        <w:rPr>
          <w:rFonts w:ascii="仿宋" w:eastAsia="仿宋" w:hAnsi="仿宋" w:cs="仿宋" w:hint="eastAsia"/>
          <w:color w:val="222222"/>
          <w:sz w:val="24"/>
          <w:szCs w:val="22"/>
        </w:rPr>
        <w:t>坪山区</w:t>
      </w:r>
      <w:proofErr w:type="gramEnd"/>
      <w:r>
        <w:rPr>
          <w:rFonts w:ascii="仿宋" w:eastAsia="仿宋" w:hAnsi="仿宋" w:cs="仿宋" w:hint="eastAsia"/>
          <w:color w:val="222222"/>
          <w:sz w:val="24"/>
          <w:szCs w:val="22"/>
        </w:rPr>
        <w:t>中心医院中药饮片普通类供应服务项目</w:t>
      </w:r>
    </w:p>
    <w:p w14:paraId="2BD1F36B" w14:textId="77777777" w:rsidR="00DA5C13" w:rsidRDefault="00DA5C13">
      <w:pPr>
        <w:jc w:val="center"/>
        <w:rPr>
          <w:rFonts w:ascii="仿宋" w:eastAsia="仿宋" w:hAnsi="仿宋" w:cs="仿宋" w:hint="eastAsia"/>
          <w:sz w:val="20"/>
          <w:szCs w:val="22"/>
        </w:rPr>
      </w:pPr>
    </w:p>
    <w:p w14:paraId="30742597" w14:textId="77777777" w:rsidR="00DA5C13" w:rsidRDefault="00000000">
      <w:pPr>
        <w:jc w:val="center"/>
        <w:rPr>
          <w:rFonts w:ascii="仿宋" w:eastAsia="仿宋" w:hAnsi="仿宋" w:cs="仿宋" w:hint="eastAsia"/>
          <w:sz w:val="20"/>
          <w:szCs w:val="22"/>
        </w:rPr>
      </w:pPr>
      <w:r>
        <w:rPr>
          <w:rFonts w:ascii="仿宋" w:eastAsia="仿宋" w:hAnsi="仿宋" w:cs="仿宋" w:hint="eastAsia"/>
          <w:sz w:val="32"/>
          <w:szCs w:val="22"/>
        </w:rPr>
        <w:t xml:space="preserve"> </w:t>
      </w:r>
    </w:p>
    <w:p w14:paraId="72D2E3E6" w14:textId="77777777" w:rsidR="00DA5C13" w:rsidRDefault="00000000">
      <w:pPr>
        <w:jc w:val="center"/>
        <w:rPr>
          <w:rFonts w:ascii="仿宋" w:eastAsia="仿宋" w:hAnsi="仿宋" w:cs="仿宋" w:hint="eastAsia"/>
          <w:sz w:val="32"/>
          <w:szCs w:val="22"/>
        </w:rPr>
      </w:pPr>
      <w:r>
        <w:rPr>
          <w:rFonts w:ascii="仿宋" w:eastAsia="仿宋" w:hAnsi="仿宋" w:cs="仿宋" w:hint="eastAsia"/>
          <w:sz w:val="32"/>
          <w:szCs w:val="22"/>
        </w:rPr>
        <w:t xml:space="preserve"> </w:t>
      </w:r>
    </w:p>
    <w:p w14:paraId="1F7DEACA" w14:textId="77777777" w:rsidR="00DA5C13" w:rsidRDefault="00000000">
      <w:pPr>
        <w:rPr>
          <w:rFonts w:ascii="仿宋" w:eastAsia="仿宋" w:hAnsi="仿宋" w:cs="仿宋" w:hint="eastAsia"/>
          <w:sz w:val="32"/>
          <w:szCs w:val="22"/>
        </w:rPr>
      </w:pPr>
      <w:r>
        <w:rPr>
          <w:rFonts w:ascii="仿宋" w:eastAsia="仿宋" w:hAnsi="仿宋" w:cs="仿宋" w:hint="eastAsia"/>
          <w:sz w:val="32"/>
          <w:szCs w:val="22"/>
        </w:rPr>
        <w:br w:type="page"/>
      </w:r>
    </w:p>
    <w:p w14:paraId="3CA50127" w14:textId="77777777" w:rsidR="00DA5C13" w:rsidRDefault="00000000">
      <w:pPr>
        <w:jc w:val="center"/>
        <w:rPr>
          <w:rFonts w:ascii="仿宋" w:eastAsia="仿宋" w:hAnsi="仿宋" w:cs="仿宋" w:hint="eastAsia"/>
          <w:sz w:val="20"/>
          <w:szCs w:val="22"/>
        </w:rPr>
      </w:pPr>
      <w:r>
        <w:rPr>
          <w:rFonts w:ascii="仿宋" w:eastAsia="仿宋" w:hAnsi="仿宋" w:cs="仿宋" w:hint="eastAsia"/>
          <w:sz w:val="32"/>
          <w:szCs w:val="22"/>
        </w:rPr>
        <w:lastRenderedPageBreak/>
        <w:t xml:space="preserve"> </w:t>
      </w:r>
    </w:p>
    <w:p w14:paraId="212A10BC" w14:textId="77777777" w:rsidR="00DA5C13" w:rsidRDefault="00000000">
      <w:pPr>
        <w:rPr>
          <w:rFonts w:ascii="仿宋" w:eastAsia="仿宋" w:hAnsi="仿宋" w:cs="仿宋" w:hint="eastAsia"/>
          <w:b/>
          <w:sz w:val="24"/>
          <w:szCs w:val="22"/>
        </w:rPr>
      </w:pPr>
      <w:r>
        <w:rPr>
          <w:rFonts w:ascii="仿宋" w:eastAsia="仿宋" w:hAnsi="仿宋" w:cs="仿宋" w:hint="eastAsia"/>
          <w:b/>
          <w:sz w:val="24"/>
          <w:szCs w:val="22"/>
        </w:rPr>
        <w:t>甲　　方：                               法定代表人：杨一峰</w:t>
      </w:r>
    </w:p>
    <w:p w14:paraId="65D0AE6C" w14:textId="77777777" w:rsidR="00DA5C13" w:rsidRDefault="00000000">
      <w:pPr>
        <w:rPr>
          <w:rFonts w:ascii="仿宋" w:eastAsia="仿宋" w:hAnsi="仿宋" w:cs="仿宋" w:hint="eastAsia"/>
          <w:sz w:val="24"/>
          <w:szCs w:val="22"/>
        </w:rPr>
      </w:pPr>
      <w:r>
        <w:rPr>
          <w:rFonts w:ascii="仿宋" w:eastAsia="仿宋" w:hAnsi="仿宋" w:cs="仿宋" w:hint="eastAsia"/>
          <w:sz w:val="24"/>
          <w:szCs w:val="22"/>
        </w:rPr>
        <w:t xml:space="preserve">电　　话：                               传　  　真：　　</w:t>
      </w:r>
    </w:p>
    <w:p w14:paraId="11C052EF" w14:textId="77777777" w:rsidR="00DA5C13" w:rsidRDefault="00000000">
      <w:pPr>
        <w:rPr>
          <w:rFonts w:ascii="仿宋" w:eastAsia="仿宋" w:hAnsi="仿宋" w:cs="仿宋" w:hint="eastAsia"/>
          <w:sz w:val="24"/>
          <w:szCs w:val="22"/>
          <w:u w:val="single"/>
        </w:rPr>
      </w:pPr>
      <w:proofErr w:type="gramStart"/>
      <w:r>
        <w:rPr>
          <w:rFonts w:ascii="仿宋" w:eastAsia="仿宋" w:hAnsi="仿宋" w:cs="仿宋" w:hint="eastAsia"/>
          <w:sz w:val="24"/>
          <w:szCs w:val="22"/>
        </w:rPr>
        <w:t>地　　址</w:t>
      </w:r>
      <w:proofErr w:type="gramEnd"/>
      <w:r>
        <w:rPr>
          <w:rFonts w:ascii="仿宋" w:eastAsia="仿宋" w:hAnsi="仿宋" w:cs="仿宋" w:hint="eastAsia"/>
          <w:sz w:val="24"/>
          <w:szCs w:val="22"/>
        </w:rPr>
        <w:t>：</w:t>
      </w:r>
    </w:p>
    <w:p w14:paraId="1A3A4B4E" w14:textId="77777777" w:rsidR="00DA5C13" w:rsidRDefault="00000000">
      <w:pPr>
        <w:rPr>
          <w:rFonts w:ascii="仿宋" w:eastAsia="仿宋" w:hAnsi="仿宋" w:cs="仿宋" w:hint="eastAsia"/>
          <w:b/>
          <w:sz w:val="24"/>
          <w:szCs w:val="22"/>
        </w:rPr>
      </w:pPr>
      <w:r>
        <w:rPr>
          <w:rFonts w:ascii="仿宋" w:eastAsia="仿宋" w:hAnsi="仿宋" w:cs="仿宋" w:hint="eastAsia"/>
          <w:b/>
          <w:sz w:val="24"/>
          <w:szCs w:val="22"/>
        </w:rPr>
        <w:t>乙　　方：                               法定代表人：</w:t>
      </w:r>
    </w:p>
    <w:p w14:paraId="4967B6D1" w14:textId="77777777" w:rsidR="00DA5C13" w:rsidRDefault="00000000">
      <w:pPr>
        <w:rPr>
          <w:rFonts w:ascii="仿宋" w:eastAsia="仿宋" w:hAnsi="仿宋" w:cs="仿宋" w:hint="eastAsia"/>
          <w:sz w:val="24"/>
          <w:szCs w:val="22"/>
        </w:rPr>
      </w:pPr>
      <w:r>
        <w:rPr>
          <w:rFonts w:ascii="仿宋" w:eastAsia="仿宋" w:hAnsi="仿宋" w:cs="仿宋" w:hint="eastAsia"/>
          <w:sz w:val="24"/>
          <w:szCs w:val="22"/>
        </w:rPr>
        <w:t>电　　话：　　                           传　  　真：</w:t>
      </w:r>
    </w:p>
    <w:p w14:paraId="2ADD54B5" w14:textId="77777777" w:rsidR="00DA5C13" w:rsidRDefault="00000000">
      <w:pPr>
        <w:rPr>
          <w:rFonts w:ascii="仿宋" w:eastAsia="仿宋" w:hAnsi="仿宋" w:cs="仿宋" w:hint="eastAsia"/>
          <w:sz w:val="24"/>
          <w:szCs w:val="22"/>
          <w:u w:val="single"/>
        </w:rPr>
      </w:pPr>
      <w:proofErr w:type="gramStart"/>
      <w:r>
        <w:rPr>
          <w:rFonts w:ascii="仿宋" w:eastAsia="仿宋" w:hAnsi="仿宋" w:cs="仿宋" w:hint="eastAsia"/>
          <w:sz w:val="24"/>
          <w:szCs w:val="22"/>
        </w:rPr>
        <w:t>地　　址</w:t>
      </w:r>
      <w:proofErr w:type="gramEnd"/>
      <w:r>
        <w:rPr>
          <w:rFonts w:ascii="仿宋" w:eastAsia="仿宋" w:hAnsi="仿宋" w:cs="仿宋" w:hint="eastAsia"/>
          <w:sz w:val="24"/>
          <w:szCs w:val="22"/>
        </w:rPr>
        <w:t>：</w:t>
      </w:r>
    </w:p>
    <w:p w14:paraId="080762FF" w14:textId="77777777" w:rsidR="00DA5C13" w:rsidRDefault="00DA5C13">
      <w:pPr>
        <w:autoSpaceDE w:val="0"/>
        <w:autoSpaceDN w:val="0"/>
        <w:adjustRightInd w:val="0"/>
        <w:spacing w:after="120" w:line="360" w:lineRule="auto"/>
        <w:ind w:leftChars="200" w:left="420" w:firstLineChars="200" w:firstLine="400"/>
        <w:jc w:val="left"/>
        <w:rPr>
          <w:kern w:val="0"/>
          <w:sz w:val="20"/>
        </w:rPr>
      </w:pPr>
    </w:p>
    <w:p w14:paraId="1E6D8FCE" w14:textId="77777777" w:rsidR="00DA5C13" w:rsidRDefault="00000000">
      <w:pPr>
        <w:ind w:firstLine="404"/>
        <w:rPr>
          <w:rFonts w:ascii="仿宋" w:eastAsia="仿宋" w:hAnsi="仿宋" w:cs="仿宋" w:hint="eastAsia"/>
          <w:sz w:val="24"/>
        </w:rPr>
      </w:pPr>
      <w:r>
        <w:rPr>
          <w:rFonts w:ascii="仿宋" w:eastAsia="仿宋" w:hAnsi="仿宋" w:cs="仿宋" w:hint="eastAsia"/>
          <w:sz w:val="24"/>
        </w:rPr>
        <w:t>根据</w:t>
      </w:r>
      <w:r>
        <w:rPr>
          <w:rFonts w:ascii="仿宋" w:eastAsia="仿宋" w:hAnsi="仿宋" w:cs="仿宋" w:hint="eastAsia"/>
          <w:color w:val="222222"/>
          <w:sz w:val="24"/>
          <w:u w:val="single"/>
        </w:rPr>
        <w:t>深圳市</w:t>
      </w:r>
      <w:proofErr w:type="gramStart"/>
      <w:r>
        <w:rPr>
          <w:rFonts w:ascii="仿宋" w:eastAsia="仿宋" w:hAnsi="仿宋" w:cs="仿宋" w:hint="eastAsia"/>
          <w:color w:val="222222"/>
          <w:sz w:val="24"/>
          <w:u w:val="single"/>
        </w:rPr>
        <w:t>坪山区</w:t>
      </w:r>
      <w:proofErr w:type="gramEnd"/>
      <w:r>
        <w:rPr>
          <w:rFonts w:ascii="仿宋" w:eastAsia="仿宋" w:hAnsi="仿宋" w:cs="仿宋" w:hint="eastAsia"/>
          <w:color w:val="222222"/>
          <w:sz w:val="24"/>
          <w:u w:val="single"/>
        </w:rPr>
        <w:t>中心医院中药饮片普通类供应服务项目</w:t>
      </w:r>
      <w:r>
        <w:rPr>
          <w:rFonts w:ascii="仿宋" w:eastAsia="仿宋" w:hAnsi="仿宋" w:cs="仿宋" w:hint="eastAsia"/>
          <w:sz w:val="24"/>
        </w:rPr>
        <w:t>的采购结果，按照《中华人民共和国政府采购法》、《中华人民共和国民法典(合同编)》的规定，经双方协商，本着平等互利和诚实信用的原则，一致同意签订本合同如下。</w:t>
      </w:r>
    </w:p>
    <w:p w14:paraId="6C328A08" w14:textId="77777777" w:rsidR="00DA5C13" w:rsidRDefault="00DA5C13">
      <w:pPr>
        <w:rPr>
          <w:rFonts w:ascii="仿宋" w:eastAsia="仿宋" w:hAnsi="仿宋" w:cs="仿宋" w:hint="eastAsia"/>
          <w:b/>
          <w:sz w:val="24"/>
        </w:rPr>
      </w:pPr>
    </w:p>
    <w:p w14:paraId="69E63796" w14:textId="77777777" w:rsidR="00DA5C13" w:rsidRDefault="00000000">
      <w:pPr>
        <w:rPr>
          <w:rFonts w:ascii="仿宋" w:eastAsia="仿宋" w:hAnsi="仿宋" w:cs="仿宋" w:hint="eastAsia"/>
          <w:sz w:val="24"/>
        </w:rPr>
      </w:pPr>
      <w:r>
        <w:rPr>
          <w:rFonts w:ascii="仿宋" w:eastAsia="仿宋" w:hAnsi="仿宋" w:cs="仿宋" w:hint="eastAsia"/>
          <w:b/>
          <w:sz w:val="24"/>
        </w:rPr>
        <w:t>一、服务内容</w:t>
      </w:r>
      <w:r>
        <w:rPr>
          <w:rFonts w:ascii="仿宋" w:eastAsia="仿宋" w:hAnsi="仿宋" w:cs="仿宋" w:hint="eastAsia"/>
          <w:sz w:val="24"/>
        </w:rPr>
        <w:t xml:space="preserve"> </w:t>
      </w:r>
    </w:p>
    <w:p w14:paraId="3FEF57E0" w14:textId="77777777" w:rsidR="00DA5C13" w:rsidRDefault="00000000">
      <w:pPr>
        <w:ind w:firstLine="400"/>
        <w:rPr>
          <w:rFonts w:ascii="仿宋" w:eastAsia="仿宋" w:hAnsi="仿宋" w:cs="仿宋" w:hint="eastAsia"/>
          <w:sz w:val="24"/>
        </w:rPr>
      </w:pPr>
      <w:r>
        <w:rPr>
          <w:rFonts w:ascii="仿宋" w:eastAsia="仿宋" w:hAnsi="仿宋" w:cs="仿宋" w:hint="eastAsia"/>
          <w:sz w:val="24"/>
        </w:rPr>
        <w:t>本项目包括中药饮片供应以及代煎配送服务，合同总额包括但不限于配送至医院的中药饮片、代煎饮片的费用、包装、库运、配送运输、保险费、检验费、加工费、耗材费（包括但不限于药袋、打印标签等消耗品）、人工工资、售后服务、税费、其他伴随服务费用及合同实施过程中的一切可预见和不可预见费用。</w:t>
      </w:r>
    </w:p>
    <w:p w14:paraId="5C0AF2CE" w14:textId="77777777" w:rsidR="00DA5C13" w:rsidRDefault="00DA5C13">
      <w:pPr>
        <w:rPr>
          <w:rFonts w:ascii="仿宋" w:eastAsia="仿宋" w:hAnsi="仿宋" w:cs="仿宋" w:hint="eastAsia"/>
          <w:b/>
          <w:sz w:val="24"/>
        </w:rPr>
      </w:pPr>
    </w:p>
    <w:p w14:paraId="2B11BF26" w14:textId="77777777" w:rsidR="00DA5C13" w:rsidRDefault="00000000">
      <w:pPr>
        <w:rPr>
          <w:rFonts w:ascii="仿宋" w:eastAsia="仿宋" w:hAnsi="仿宋" w:cs="仿宋" w:hint="eastAsia"/>
          <w:sz w:val="24"/>
        </w:rPr>
      </w:pPr>
      <w:r>
        <w:rPr>
          <w:rFonts w:ascii="仿宋" w:eastAsia="仿宋" w:hAnsi="仿宋" w:cs="仿宋" w:hint="eastAsia"/>
          <w:b/>
          <w:sz w:val="24"/>
        </w:rPr>
        <w:t>二、合同金额</w:t>
      </w:r>
    </w:p>
    <w:p w14:paraId="62DEE760" w14:textId="77777777" w:rsidR="00DA5C13" w:rsidRDefault="00000000">
      <w:pPr>
        <w:rPr>
          <w:rFonts w:ascii="仿宋" w:eastAsia="仿宋" w:hAnsi="仿宋" w:cs="仿宋" w:hint="eastAsia"/>
          <w:sz w:val="24"/>
        </w:rPr>
      </w:pPr>
      <w:r>
        <w:rPr>
          <w:rFonts w:ascii="仿宋" w:eastAsia="仿宋" w:hAnsi="仿宋" w:cs="仿宋" w:hint="eastAsia"/>
          <w:sz w:val="24"/>
        </w:rPr>
        <w:t>合同金额：￥_________元(两家中标公司加起来的总金额不超过本合同金额）</w:t>
      </w:r>
    </w:p>
    <w:p w14:paraId="1C5F2E29" w14:textId="77777777" w:rsidR="00DA5C13" w:rsidRDefault="00DA5C13">
      <w:pPr>
        <w:spacing w:after="120"/>
      </w:pPr>
    </w:p>
    <w:p w14:paraId="0A7A9E09" w14:textId="77777777" w:rsidR="00DA5C13" w:rsidRDefault="00000000">
      <w:pPr>
        <w:rPr>
          <w:rFonts w:ascii="仿宋" w:eastAsia="仿宋" w:hAnsi="仿宋" w:cs="仿宋" w:hint="eastAsia"/>
          <w:sz w:val="24"/>
        </w:rPr>
      </w:pPr>
      <w:r>
        <w:rPr>
          <w:rFonts w:ascii="仿宋" w:eastAsia="仿宋" w:hAnsi="仿宋" w:cs="仿宋" w:hint="eastAsia"/>
          <w:b/>
          <w:sz w:val="24"/>
        </w:rPr>
        <w:t>三、服务要求</w:t>
      </w:r>
    </w:p>
    <w:p w14:paraId="1D0D6928" w14:textId="77777777" w:rsidR="00DA5C13" w:rsidRDefault="00000000">
      <w:pPr>
        <w:rPr>
          <w:rFonts w:ascii="仿宋" w:eastAsia="仿宋" w:hAnsi="仿宋" w:cs="仿宋" w:hint="eastAsia"/>
          <w:sz w:val="24"/>
        </w:rPr>
      </w:pPr>
      <w:r>
        <w:rPr>
          <w:rFonts w:ascii="仿宋" w:eastAsia="仿宋" w:hAnsi="仿宋" w:cs="仿宋" w:hint="eastAsia"/>
          <w:sz w:val="24"/>
        </w:rPr>
        <w:t>1、乙方在合同履行期限内，严格按照中标价格执行甲方采购计划，保障供应；</w:t>
      </w:r>
    </w:p>
    <w:p w14:paraId="2687EB9D" w14:textId="77777777" w:rsidR="00DA5C13" w:rsidRDefault="00000000">
      <w:pPr>
        <w:rPr>
          <w:rFonts w:ascii="仿宋" w:eastAsia="仿宋" w:hAnsi="仿宋" w:cs="仿宋" w:hint="eastAsia"/>
          <w:sz w:val="24"/>
        </w:rPr>
      </w:pPr>
      <w:r>
        <w:rPr>
          <w:rFonts w:ascii="仿宋" w:eastAsia="仿宋" w:hAnsi="仿宋" w:cs="仿宋" w:hint="eastAsia"/>
          <w:sz w:val="24"/>
        </w:rPr>
        <w:t>2、药品生产企业须与医院签订“质量保证协议书”，保证所供中药饮片的有关质量标准符合国家药品监督管理局的规定，确保临床用药安全有效。并向甲方提供每一批中药饮片的质检报告（提供《质量保证协议书》并加单位公章）；</w:t>
      </w:r>
    </w:p>
    <w:p w14:paraId="4766B5D5" w14:textId="77777777" w:rsidR="00DA5C13" w:rsidRDefault="00000000">
      <w:pPr>
        <w:rPr>
          <w:rFonts w:ascii="仿宋" w:eastAsia="仿宋" w:hAnsi="仿宋" w:cs="仿宋" w:hint="eastAsia"/>
          <w:sz w:val="24"/>
        </w:rPr>
      </w:pPr>
      <w:r>
        <w:rPr>
          <w:rFonts w:ascii="仿宋" w:eastAsia="仿宋" w:hAnsi="仿宋" w:cs="仿宋" w:hint="eastAsia"/>
          <w:sz w:val="24"/>
        </w:rPr>
        <w:t>3、乙方须提供中药饮片药品上架服务，能供应除大包装外，多种包装规格，如 500g、1kg、3g、5g、10g、15g、20g 等，可根据甲方需求除大包装</w:t>
      </w:r>
      <w:proofErr w:type="gramStart"/>
      <w:r>
        <w:rPr>
          <w:rFonts w:ascii="仿宋" w:eastAsia="仿宋" w:hAnsi="仿宋" w:cs="仿宋" w:hint="eastAsia"/>
          <w:sz w:val="24"/>
        </w:rPr>
        <w:t>外提供</w:t>
      </w:r>
      <w:proofErr w:type="gramEnd"/>
      <w:r>
        <w:rPr>
          <w:rFonts w:ascii="仿宋" w:eastAsia="仿宋" w:hAnsi="仿宋" w:cs="仿宋" w:hint="eastAsia"/>
          <w:sz w:val="24"/>
        </w:rPr>
        <w:t>各种规格的小包装中药饮片；各种包装中药饮片所使用的设备、包装材料等须符合行业标准，保证中药饮片质量，具体规格依据医院临床需求决定，乙方需无条件配合。</w:t>
      </w:r>
    </w:p>
    <w:p w14:paraId="4A5A9760" w14:textId="77777777" w:rsidR="00DA5C13" w:rsidRDefault="00000000">
      <w:pPr>
        <w:rPr>
          <w:rFonts w:ascii="仿宋" w:eastAsia="仿宋" w:hAnsi="仿宋" w:cs="仿宋" w:hint="eastAsia"/>
          <w:sz w:val="24"/>
        </w:rPr>
      </w:pPr>
      <w:r>
        <w:rPr>
          <w:rFonts w:ascii="仿宋" w:eastAsia="仿宋" w:hAnsi="仿宋" w:cs="仿宋" w:hint="eastAsia"/>
          <w:sz w:val="24"/>
        </w:rPr>
        <w:t>4、乙方提供的全部中药饮片均应按国家规定的要求进行储存、包装、运输，每次送货需随货同行来货清单；</w:t>
      </w:r>
    </w:p>
    <w:p w14:paraId="106E2667" w14:textId="77777777" w:rsidR="00DA5C13" w:rsidRDefault="00000000">
      <w:pPr>
        <w:rPr>
          <w:rFonts w:ascii="仿宋" w:eastAsia="仿宋" w:hAnsi="仿宋" w:cs="仿宋" w:hint="eastAsia"/>
          <w:sz w:val="24"/>
        </w:rPr>
      </w:pPr>
      <w:r>
        <w:rPr>
          <w:rFonts w:ascii="仿宋" w:eastAsia="仿宋" w:hAnsi="仿宋" w:cs="仿宋" w:hint="eastAsia"/>
          <w:sz w:val="24"/>
        </w:rPr>
        <w:t>5、乙方应配备足够库存饮片，能够按甲方的采购计划（品种、规格、数量）足量配送；乙方须保证能够按时按量供应甲方中药饮片目录上的所有产品，并保证此目录内的中药饮片在采购期限内可持续供货；除不可抗力原因外，同一中药饮片出现超过两次缺货时长达2周以上（含2周）的情况，则该中药饮片不再由该名乙方供应，甲方将向另一名乙方采购；</w:t>
      </w:r>
    </w:p>
    <w:p w14:paraId="6CC3FFCD" w14:textId="77777777" w:rsidR="00DA5C13" w:rsidRDefault="00000000">
      <w:pPr>
        <w:rPr>
          <w:rFonts w:ascii="仿宋" w:eastAsia="仿宋" w:hAnsi="仿宋" w:cs="仿宋" w:hint="eastAsia"/>
          <w:sz w:val="24"/>
        </w:rPr>
      </w:pPr>
      <w:r>
        <w:rPr>
          <w:rFonts w:ascii="仿宋" w:eastAsia="仿宋" w:hAnsi="仿宋" w:cs="仿宋" w:hint="eastAsia"/>
          <w:sz w:val="24"/>
        </w:rPr>
        <w:t>6、甲方根据临床需求，向乙方下达中药饮片供货订单。乙方必须满足甲方的采购需求，不论供货规模多少，均应保证按时按量配送，并对所供应的中药饮片质量负责，发生质量问题（除患者自身保管不妥外）一切由乙方承担责任。乙方不得以交货地点远或送货量少而拒绝按时送达，因上述理由经查属实二次以上或一年内因发生质量问题而需退换货累计超过2批次，甲方有权终止合同，由此产生的一切损失，均由乙方一律承担；若中标产品有断货或停供等特殊情况时，乙方</w:t>
      </w:r>
      <w:r>
        <w:rPr>
          <w:rFonts w:ascii="仿宋" w:eastAsia="仿宋" w:hAnsi="仿宋" w:cs="仿宋" w:hint="eastAsia"/>
          <w:sz w:val="24"/>
        </w:rPr>
        <w:lastRenderedPageBreak/>
        <w:t>必须提前5个工作日通知甲方，并出示加盖公章的停止供货书面说明，价格变动不能成为停止供货理由；</w:t>
      </w:r>
    </w:p>
    <w:p w14:paraId="36395921" w14:textId="77777777" w:rsidR="00DA5C13" w:rsidRDefault="00000000">
      <w:pPr>
        <w:rPr>
          <w:rFonts w:ascii="仿宋" w:eastAsia="仿宋" w:hAnsi="仿宋" w:cs="仿宋" w:hint="eastAsia"/>
          <w:sz w:val="24"/>
        </w:rPr>
      </w:pPr>
      <w:r>
        <w:rPr>
          <w:rFonts w:ascii="仿宋" w:eastAsia="仿宋" w:hAnsi="仿宋" w:cs="仿宋" w:hint="eastAsia"/>
          <w:sz w:val="24"/>
        </w:rPr>
        <w:t>7、中药饮片采购具体品种及每个品种的具体采购数量按甲方实际临床需求，按批按次交货。（采购周期内，乙方须充分考虑本招标文件中甲方需求拟采购数量和实际采购数量之间的差异而导致的风险并承担该风险。）乙方应保证所配送的中药饮片的品种、规格、剂型及生产企业与投标文件中一致；</w:t>
      </w:r>
    </w:p>
    <w:p w14:paraId="511D11FE" w14:textId="77777777" w:rsidR="00DA5C13" w:rsidRDefault="00000000">
      <w:pPr>
        <w:rPr>
          <w:rFonts w:ascii="仿宋" w:eastAsia="仿宋" w:hAnsi="仿宋" w:cs="仿宋" w:hint="eastAsia"/>
          <w:sz w:val="24"/>
        </w:rPr>
      </w:pPr>
      <w:r>
        <w:rPr>
          <w:rFonts w:ascii="仿宋" w:eastAsia="仿宋" w:hAnsi="仿宋" w:cs="仿宋" w:hint="eastAsia"/>
          <w:sz w:val="24"/>
        </w:rPr>
        <w:t>8、如乙方为非药品生产企业，须提供药品生产企业对药品经营企业的授权委托书和供货合同。</w:t>
      </w:r>
    </w:p>
    <w:p w14:paraId="6348104B" w14:textId="77777777" w:rsidR="00DA5C13" w:rsidRDefault="00000000">
      <w:pPr>
        <w:rPr>
          <w:rFonts w:ascii="仿宋" w:eastAsia="仿宋" w:hAnsi="仿宋" w:cs="仿宋" w:hint="eastAsia"/>
          <w:sz w:val="24"/>
        </w:rPr>
      </w:pPr>
      <w:r>
        <w:rPr>
          <w:rFonts w:ascii="仿宋" w:eastAsia="仿宋" w:hAnsi="仿宋" w:cs="仿宋" w:hint="eastAsia"/>
          <w:sz w:val="24"/>
        </w:rPr>
        <w:t>9、本项目中药饮片清单中的数量为预估值，采购数量以甲方实际采购为准，但最高支付上限不超过本项目预算金额。</w:t>
      </w:r>
    </w:p>
    <w:p w14:paraId="5EA5F0F9" w14:textId="77777777" w:rsidR="00DA5C13" w:rsidRDefault="00000000">
      <w:pPr>
        <w:rPr>
          <w:rFonts w:ascii="仿宋" w:eastAsia="仿宋" w:hAnsi="仿宋" w:cs="仿宋" w:hint="eastAsia"/>
          <w:sz w:val="24"/>
        </w:rPr>
      </w:pPr>
      <w:r>
        <w:rPr>
          <w:rFonts w:ascii="仿宋" w:eastAsia="仿宋" w:hAnsi="仿宋" w:cs="仿宋" w:hint="eastAsia"/>
          <w:sz w:val="24"/>
        </w:rPr>
        <w:t>10、如甲方所采购饮片种类不在本清单目录中，甲方可通过对比市场价的方式与乙方协商确认价格。</w:t>
      </w:r>
    </w:p>
    <w:p w14:paraId="1F1A7798" w14:textId="77777777" w:rsidR="00DA5C13" w:rsidRDefault="00000000">
      <w:pPr>
        <w:rPr>
          <w:rFonts w:ascii="仿宋" w:eastAsia="仿宋" w:hAnsi="仿宋" w:cs="仿宋" w:hint="eastAsia"/>
          <w:sz w:val="24"/>
        </w:rPr>
      </w:pPr>
      <w:r>
        <w:rPr>
          <w:rFonts w:ascii="仿宋" w:eastAsia="仿宋" w:hAnsi="仿宋" w:cs="仿宋" w:hint="eastAsia"/>
          <w:sz w:val="24"/>
        </w:rPr>
        <w:t>11、本项目合同履行期限为一年，本项目合同履行期限满后，甲方对乙方履约情况出具考核验收报告。甲方可根据乙方履约情况确定合同是否续签，合同一年一签，第一年为本次招标的中标合同履行期限，最多可续签两次，续签合同不得改变本项目实质性内容。合同执行期间如遇国家政策调整（如，政府组织进行统一集中招标采购等），采购人及中标供应商均应共同遵守国家政策的规定，无条件终止合同并执行相关政策文件，双方均不负赔偿责任。如项目本年度服务期限</w:t>
      </w:r>
      <w:proofErr w:type="gramStart"/>
      <w:r>
        <w:rPr>
          <w:rFonts w:ascii="仿宋" w:eastAsia="仿宋" w:hAnsi="仿宋" w:cs="仿宋" w:hint="eastAsia"/>
          <w:sz w:val="24"/>
        </w:rPr>
        <w:t>内预算</w:t>
      </w:r>
      <w:proofErr w:type="gramEnd"/>
      <w:r>
        <w:rPr>
          <w:rFonts w:ascii="仿宋" w:eastAsia="仿宋" w:hAnsi="仿宋" w:cs="仿宋" w:hint="eastAsia"/>
          <w:sz w:val="24"/>
        </w:rPr>
        <w:t>使用总金额达到75%时，甲方有权对年度</w:t>
      </w:r>
      <w:proofErr w:type="gramStart"/>
      <w:r>
        <w:rPr>
          <w:rFonts w:ascii="仿宋" w:eastAsia="仿宋" w:hAnsi="仿宋" w:cs="仿宋" w:hint="eastAsia"/>
          <w:sz w:val="24"/>
        </w:rPr>
        <w:t>采购总</w:t>
      </w:r>
      <w:proofErr w:type="gramEnd"/>
      <w:r>
        <w:rPr>
          <w:rFonts w:ascii="仿宋" w:eastAsia="仿宋" w:hAnsi="仿宋" w:cs="仿宋" w:hint="eastAsia"/>
          <w:sz w:val="24"/>
        </w:rPr>
        <w:t>金额进行再次评估，如评估结果超出本项目采购金额上限（￥______元），甲方可提前准备采购工作，另行招标。</w:t>
      </w:r>
      <w:proofErr w:type="gramStart"/>
      <w:r>
        <w:rPr>
          <w:rFonts w:ascii="仿宋" w:eastAsia="仿宋" w:hAnsi="仿宋" w:cs="仿宋" w:hint="eastAsia"/>
          <w:sz w:val="24"/>
        </w:rPr>
        <w:t>甲方另启招标</w:t>
      </w:r>
      <w:proofErr w:type="gramEnd"/>
      <w:r>
        <w:rPr>
          <w:rFonts w:ascii="仿宋" w:eastAsia="仿宋" w:hAnsi="仿宋" w:cs="仿宋" w:hint="eastAsia"/>
          <w:sz w:val="24"/>
        </w:rPr>
        <w:t>工作后，本项目供应商应依照原合同继续提供服务至采购金额达到预算上限后合同自动终止，不再续签。</w:t>
      </w:r>
    </w:p>
    <w:p w14:paraId="556AD4B7" w14:textId="77777777" w:rsidR="00DA5C13" w:rsidRDefault="00DA5C13">
      <w:pPr>
        <w:rPr>
          <w:rFonts w:ascii="仿宋" w:eastAsia="仿宋" w:hAnsi="仿宋" w:cs="仿宋" w:hint="eastAsia"/>
          <w:sz w:val="24"/>
        </w:rPr>
      </w:pPr>
    </w:p>
    <w:p w14:paraId="7E6F49CB" w14:textId="77777777" w:rsidR="00DA5C13" w:rsidRDefault="00000000">
      <w:pPr>
        <w:rPr>
          <w:rFonts w:ascii="仿宋" w:eastAsia="仿宋" w:hAnsi="仿宋" w:cs="仿宋" w:hint="eastAsia"/>
          <w:sz w:val="24"/>
        </w:rPr>
      </w:pPr>
      <w:r>
        <w:rPr>
          <w:rFonts w:ascii="仿宋" w:eastAsia="仿宋" w:hAnsi="仿宋" w:cs="仿宋" w:hint="eastAsia"/>
          <w:b/>
          <w:sz w:val="24"/>
        </w:rPr>
        <w:t>四、交货期、交货方式及交货地点</w:t>
      </w:r>
    </w:p>
    <w:p w14:paraId="0E6EDE5F" w14:textId="77777777" w:rsidR="00DA5C13" w:rsidRDefault="00000000">
      <w:pPr>
        <w:rPr>
          <w:rFonts w:ascii="仿宋" w:eastAsia="仿宋" w:hAnsi="仿宋" w:cs="仿宋" w:hint="eastAsia"/>
          <w:sz w:val="24"/>
        </w:rPr>
      </w:pPr>
      <w:r>
        <w:rPr>
          <w:rFonts w:ascii="仿宋" w:eastAsia="仿宋" w:hAnsi="仿宋" w:cs="仿宋" w:hint="eastAsia"/>
          <w:sz w:val="24"/>
        </w:rPr>
        <w:t>1.交货期：48小时内</w:t>
      </w:r>
    </w:p>
    <w:p w14:paraId="4E558C19" w14:textId="77777777" w:rsidR="00DA5C13" w:rsidRDefault="00000000">
      <w:pPr>
        <w:rPr>
          <w:rFonts w:ascii="仿宋" w:eastAsia="仿宋" w:hAnsi="仿宋" w:cs="仿宋" w:hint="eastAsia"/>
          <w:sz w:val="24"/>
        </w:rPr>
      </w:pPr>
      <w:r>
        <w:rPr>
          <w:rFonts w:ascii="仿宋" w:eastAsia="仿宋" w:hAnsi="仿宋" w:cs="仿宋" w:hint="eastAsia"/>
          <w:sz w:val="24"/>
        </w:rPr>
        <w:t>2.交货方式：送货到甲方指定地点</w:t>
      </w:r>
    </w:p>
    <w:p w14:paraId="42EC6DA7" w14:textId="77777777" w:rsidR="00DA5C13" w:rsidRDefault="00000000">
      <w:pPr>
        <w:rPr>
          <w:rFonts w:ascii="仿宋" w:eastAsia="仿宋" w:hAnsi="仿宋" w:cs="仿宋" w:hint="eastAsia"/>
          <w:sz w:val="24"/>
        </w:rPr>
      </w:pPr>
      <w:r>
        <w:rPr>
          <w:rFonts w:ascii="仿宋" w:eastAsia="仿宋" w:hAnsi="仿宋" w:cs="仿宋" w:hint="eastAsia"/>
          <w:sz w:val="24"/>
        </w:rPr>
        <w:t>3.交货地点：甲方指定地点</w:t>
      </w:r>
    </w:p>
    <w:p w14:paraId="03377FF4" w14:textId="77777777" w:rsidR="00DA5C13" w:rsidRDefault="00DA5C13">
      <w:pPr>
        <w:rPr>
          <w:rFonts w:ascii="仿宋" w:eastAsia="仿宋" w:hAnsi="仿宋" w:cs="仿宋" w:hint="eastAsia"/>
          <w:sz w:val="24"/>
        </w:rPr>
      </w:pPr>
    </w:p>
    <w:p w14:paraId="033476C8" w14:textId="77777777" w:rsidR="00DA5C13" w:rsidRDefault="00000000">
      <w:pPr>
        <w:rPr>
          <w:rFonts w:ascii="仿宋" w:eastAsia="仿宋" w:hAnsi="仿宋" w:cs="仿宋" w:hint="eastAsia"/>
          <w:sz w:val="24"/>
        </w:rPr>
      </w:pPr>
      <w:r>
        <w:rPr>
          <w:rFonts w:ascii="仿宋" w:eastAsia="仿宋" w:hAnsi="仿宋" w:cs="仿宋" w:hint="eastAsia"/>
          <w:b/>
          <w:sz w:val="24"/>
        </w:rPr>
        <w:t>五、付款方式</w:t>
      </w:r>
    </w:p>
    <w:p w14:paraId="0EBD808C" w14:textId="77777777" w:rsidR="00DA5C13" w:rsidRDefault="00000000">
      <w:pPr>
        <w:rPr>
          <w:rFonts w:ascii="仿宋" w:eastAsia="仿宋" w:hAnsi="仿宋" w:cs="仿宋" w:hint="eastAsia"/>
          <w:sz w:val="24"/>
        </w:rPr>
      </w:pPr>
      <w:r>
        <w:rPr>
          <w:rFonts w:ascii="仿宋" w:eastAsia="仿宋" w:hAnsi="仿宋" w:cs="仿宋" w:hint="eastAsia"/>
          <w:sz w:val="24"/>
        </w:rPr>
        <w:t>1、本项目按月结算货款，根据该月代煎费用和各类中药饮片采购</w:t>
      </w:r>
      <w:proofErr w:type="gramStart"/>
      <w:r>
        <w:rPr>
          <w:rFonts w:ascii="仿宋" w:eastAsia="仿宋" w:hAnsi="仿宋" w:cs="仿宋" w:hint="eastAsia"/>
          <w:sz w:val="24"/>
        </w:rPr>
        <w:t>量结合</w:t>
      </w:r>
      <w:proofErr w:type="gramEnd"/>
      <w:r>
        <w:rPr>
          <w:rFonts w:ascii="仿宋" w:eastAsia="仿宋" w:hAnsi="仿宋" w:cs="仿宋" w:hint="eastAsia"/>
          <w:sz w:val="24"/>
        </w:rPr>
        <w:t>对应中标综合折扣及基准价计算结算金额。中标供应商于次月15日前提供上月配送清单，经甲方确认后，提供完整付款资料；甲方审核付款资料正确无误后，于30个工作日内支付相关款项至合同约定账户。</w:t>
      </w:r>
    </w:p>
    <w:p w14:paraId="16F93394" w14:textId="77777777" w:rsidR="00DA5C13" w:rsidRDefault="00000000">
      <w:pPr>
        <w:keepNext/>
        <w:keepLines/>
        <w:adjustRightInd w:val="0"/>
        <w:spacing w:beforeLines="50" w:before="120" w:afterLines="50" w:after="120"/>
        <w:textAlignment w:val="baseline"/>
        <w:outlineLvl w:val="1"/>
        <w:rPr>
          <w:rFonts w:ascii="仿宋" w:eastAsia="仿宋" w:hAnsi="仿宋" w:cs="仿宋" w:hint="eastAsia"/>
          <w:sz w:val="24"/>
        </w:rPr>
      </w:pPr>
      <w:r>
        <w:rPr>
          <w:rFonts w:ascii="仿宋" w:eastAsia="仿宋" w:hAnsi="仿宋" w:cs="仿宋" w:hint="eastAsia"/>
          <w:sz w:val="24"/>
        </w:rPr>
        <w:t xml:space="preserve">2、对乙方进行不定时考核，并根据考核情况对乙方进行扣罚，具体扣罚如下： </w:t>
      </w:r>
    </w:p>
    <w:p w14:paraId="713C73DF" w14:textId="77777777" w:rsidR="00DA5C13" w:rsidRDefault="00000000">
      <w:pPr>
        <w:rPr>
          <w:rFonts w:ascii="仿宋" w:eastAsia="仿宋" w:hAnsi="仿宋" w:cs="仿宋" w:hint="eastAsia"/>
          <w:sz w:val="24"/>
        </w:rPr>
      </w:pPr>
      <w:r>
        <w:rPr>
          <w:rFonts w:ascii="仿宋" w:eastAsia="仿宋" w:hAnsi="仿宋" w:cs="仿宋" w:hint="eastAsia"/>
          <w:sz w:val="24"/>
        </w:rPr>
        <w:t>（1）</w:t>
      </w:r>
      <w:proofErr w:type="gramStart"/>
      <w:r>
        <w:rPr>
          <w:rFonts w:ascii="仿宋" w:eastAsia="仿宋" w:hAnsi="仿宋" w:cs="仿宋" w:hint="eastAsia"/>
          <w:sz w:val="24"/>
        </w:rPr>
        <w:t>若服务</w:t>
      </w:r>
      <w:proofErr w:type="gramEnd"/>
      <w:r>
        <w:rPr>
          <w:rFonts w:ascii="仿宋" w:eastAsia="仿宋" w:hAnsi="仿宋" w:cs="仿宋" w:hint="eastAsia"/>
          <w:sz w:val="24"/>
        </w:rPr>
        <w:t xml:space="preserve">考核低于90分的，甲方按该月度服务款项的5%对乙方进行扣罚，即该月的服务费结算金额=该月度服务费用-该月度服务费用×5%； </w:t>
      </w:r>
    </w:p>
    <w:p w14:paraId="3736281E" w14:textId="77777777" w:rsidR="00DA5C13" w:rsidRDefault="00000000">
      <w:pPr>
        <w:rPr>
          <w:rFonts w:ascii="仿宋" w:eastAsia="仿宋" w:hAnsi="仿宋" w:cs="仿宋" w:hint="eastAsia"/>
          <w:sz w:val="24"/>
        </w:rPr>
      </w:pPr>
      <w:r>
        <w:rPr>
          <w:rFonts w:ascii="仿宋" w:eastAsia="仿宋" w:hAnsi="仿宋" w:cs="仿宋" w:hint="eastAsia"/>
          <w:sz w:val="24"/>
        </w:rPr>
        <w:t>（2）</w:t>
      </w:r>
      <w:proofErr w:type="gramStart"/>
      <w:r>
        <w:rPr>
          <w:rFonts w:ascii="仿宋" w:eastAsia="仿宋" w:hAnsi="仿宋" w:cs="仿宋" w:hint="eastAsia"/>
          <w:sz w:val="24"/>
        </w:rPr>
        <w:t>若服务</w:t>
      </w:r>
      <w:proofErr w:type="gramEnd"/>
      <w:r>
        <w:rPr>
          <w:rFonts w:ascii="仿宋" w:eastAsia="仿宋" w:hAnsi="仿宋" w:cs="仿宋" w:hint="eastAsia"/>
          <w:sz w:val="24"/>
        </w:rPr>
        <w:t>考核低于80分的，甲方按该月度服务款项的10%对乙方进行扣罚，即该月的服务费结算金额=该月度服务费用-该月度服务费用×10% 。</w:t>
      </w:r>
    </w:p>
    <w:p w14:paraId="33ADE323" w14:textId="77777777" w:rsidR="00DA5C13" w:rsidRDefault="00000000">
      <w:pPr>
        <w:rPr>
          <w:rFonts w:ascii="仿宋" w:eastAsia="仿宋" w:hAnsi="仿宋" w:cs="仿宋" w:hint="eastAsia"/>
          <w:sz w:val="24"/>
        </w:rPr>
      </w:pPr>
      <w:r>
        <w:rPr>
          <w:rFonts w:ascii="仿宋" w:eastAsia="仿宋" w:hAnsi="仿宋" w:cs="仿宋" w:hint="eastAsia"/>
          <w:sz w:val="24"/>
        </w:rPr>
        <w:t>（3）如服务考核分数低于60分或若累计两次服务考核低于80分的，采购人提出在一个月内整改后仍不达标，采购人有权提前终止合同而不承担法律责任。</w:t>
      </w:r>
    </w:p>
    <w:p w14:paraId="30EF8032" w14:textId="77777777" w:rsidR="00DA5C13" w:rsidRDefault="00000000">
      <w:pPr>
        <w:rPr>
          <w:rFonts w:ascii="仿宋" w:eastAsia="仿宋" w:hAnsi="仿宋" w:cs="仿宋" w:hint="eastAsia"/>
          <w:sz w:val="24"/>
        </w:rPr>
      </w:pPr>
      <w:r>
        <w:rPr>
          <w:rFonts w:ascii="仿宋" w:eastAsia="仿宋" w:hAnsi="仿宋" w:cs="仿宋" w:hint="eastAsia"/>
          <w:sz w:val="24"/>
        </w:rPr>
        <w:t>详细内容见附件1。</w:t>
      </w:r>
    </w:p>
    <w:p w14:paraId="6F15C6C4" w14:textId="77777777" w:rsidR="00DA5C13" w:rsidRDefault="00000000">
      <w:pPr>
        <w:rPr>
          <w:rFonts w:ascii="仿宋" w:eastAsia="仿宋" w:hAnsi="仿宋" w:cs="仿宋" w:hint="eastAsia"/>
          <w:sz w:val="24"/>
        </w:rPr>
      </w:pPr>
      <w:r>
        <w:rPr>
          <w:rFonts w:ascii="仿宋" w:eastAsia="仿宋" w:hAnsi="仿宋" w:cs="仿宋" w:hint="eastAsia"/>
          <w:sz w:val="24"/>
        </w:rPr>
        <w:t>3、本项目的每笔款项均以人民币通过银行转账方式结算，</w:t>
      </w:r>
      <w:proofErr w:type="gramStart"/>
      <w:r>
        <w:rPr>
          <w:rFonts w:ascii="仿宋" w:eastAsia="仿宋" w:hAnsi="仿宋" w:cs="仿宋" w:hint="eastAsia"/>
          <w:sz w:val="24"/>
        </w:rPr>
        <w:t>乙方乙方</w:t>
      </w:r>
      <w:proofErr w:type="gramEnd"/>
      <w:r>
        <w:rPr>
          <w:rFonts w:ascii="仿宋" w:eastAsia="仿宋" w:hAnsi="仿宋" w:cs="仿宋" w:hint="eastAsia"/>
          <w:sz w:val="24"/>
        </w:rPr>
        <w:t>凭以下资料申请款项支付，甲方自收到以下资料后90日内向乙方付清款项：</w:t>
      </w:r>
    </w:p>
    <w:p w14:paraId="31774DC8" w14:textId="77777777" w:rsidR="00DA5C13" w:rsidRDefault="00000000">
      <w:pPr>
        <w:rPr>
          <w:rFonts w:ascii="仿宋" w:eastAsia="仿宋" w:hAnsi="仿宋" w:cs="仿宋" w:hint="eastAsia"/>
          <w:sz w:val="24"/>
        </w:rPr>
      </w:pPr>
      <w:r>
        <w:rPr>
          <w:rFonts w:ascii="仿宋" w:eastAsia="仿宋" w:hAnsi="仿宋" w:cs="仿宋" w:hint="eastAsia"/>
          <w:sz w:val="24"/>
        </w:rPr>
        <w:t>①合同复印件；</w:t>
      </w:r>
    </w:p>
    <w:p w14:paraId="48EFBFCE" w14:textId="77777777" w:rsidR="00DA5C13" w:rsidRDefault="00000000">
      <w:pPr>
        <w:rPr>
          <w:rFonts w:ascii="仿宋" w:eastAsia="仿宋" w:hAnsi="仿宋" w:cs="仿宋" w:hint="eastAsia"/>
          <w:sz w:val="24"/>
        </w:rPr>
      </w:pPr>
      <w:r>
        <w:rPr>
          <w:rFonts w:ascii="仿宋" w:eastAsia="仿宋" w:hAnsi="仿宋" w:cs="仿宋" w:hint="eastAsia"/>
          <w:sz w:val="24"/>
        </w:rPr>
        <w:lastRenderedPageBreak/>
        <w:t>②月度结算清单汇总表；</w:t>
      </w:r>
    </w:p>
    <w:p w14:paraId="309E2CFC" w14:textId="77777777" w:rsidR="00DA5C13" w:rsidRDefault="00000000">
      <w:pPr>
        <w:rPr>
          <w:rFonts w:ascii="仿宋" w:eastAsia="仿宋" w:hAnsi="仿宋" w:cs="仿宋" w:hint="eastAsia"/>
          <w:sz w:val="24"/>
        </w:rPr>
      </w:pPr>
      <w:r>
        <w:rPr>
          <w:rFonts w:ascii="仿宋" w:eastAsia="仿宋" w:hAnsi="仿宋" w:cs="仿宋" w:hint="eastAsia"/>
          <w:sz w:val="24"/>
        </w:rPr>
        <w:t>③服务考核表；</w:t>
      </w:r>
    </w:p>
    <w:p w14:paraId="3F308FA5" w14:textId="77777777" w:rsidR="00DA5C13" w:rsidRDefault="00000000">
      <w:pPr>
        <w:rPr>
          <w:rFonts w:ascii="仿宋" w:eastAsia="仿宋" w:hAnsi="仿宋" w:cs="仿宋" w:hint="eastAsia"/>
          <w:sz w:val="24"/>
        </w:rPr>
      </w:pPr>
      <w:r>
        <w:rPr>
          <w:rFonts w:ascii="仿宋" w:eastAsia="仿宋" w:hAnsi="仿宋" w:cs="仿宋" w:hint="eastAsia"/>
          <w:sz w:val="24"/>
        </w:rPr>
        <w:t xml:space="preserve">④乙方开具对应款项的正规全额发票。  </w:t>
      </w:r>
    </w:p>
    <w:p w14:paraId="45038D73" w14:textId="77777777" w:rsidR="00DA5C13" w:rsidRDefault="00000000">
      <w:pPr>
        <w:rPr>
          <w:rFonts w:ascii="仿宋" w:eastAsia="仿宋" w:hAnsi="仿宋" w:cs="仿宋" w:hint="eastAsia"/>
          <w:sz w:val="24"/>
        </w:rPr>
      </w:pPr>
      <w:r>
        <w:rPr>
          <w:rFonts w:ascii="仿宋" w:eastAsia="仿宋" w:hAnsi="仿宋" w:cs="仿宋" w:hint="eastAsia"/>
          <w:sz w:val="24"/>
        </w:rPr>
        <w:t>4、因甲方使用资金需要经过财务审批程序，甲方在前款规定的付款时间为向财务部门提出办理支付申请手续的时间（不含财务部门、支付部门审核的时间），在规定时间内提出支付申请手续后即视为甲方已经按期支付。</w:t>
      </w:r>
    </w:p>
    <w:p w14:paraId="34564CD2" w14:textId="77777777" w:rsidR="00DA5C13" w:rsidRDefault="00000000">
      <w:pPr>
        <w:rPr>
          <w:rFonts w:ascii="仿宋" w:eastAsia="仿宋" w:hAnsi="仿宋" w:cs="仿宋" w:hint="eastAsia"/>
          <w:sz w:val="24"/>
        </w:rPr>
      </w:pPr>
      <w:r>
        <w:rPr>
          <w:rFonts w:ascii="仿宋" w:eastAsia="仿宋" w:hAnsi="仿宋" w:cs="仿宋" w:hint="eastAsia"/>
          <w:sz w:val="24"/>
        </w:rPr>
        <w:t>5、乙方原则上在合同期内不得更改药品的供应价格。如因市场价格变化，确实需要调价的（每年允许调价的品种数量不得超过其供应中药饮片品种总数的15%），乙方应向甲方出具调价的公司说明函及提交书面申请，同时须附上相关市场价格调研书面材料及相关证明材料给甲方，甲方同意后方可执行。在调价申请未作回复时，乙方应按原价供应。</w:t>
      </w:r>
    </w:p>
    <w:p w14:paraId="6DCDD82C" w14:textId="77777777" w:rsidR="00DA5C13" w:rsidRDefault="00000000">
      <w:pPr>
        <w:rPr>
          <w:rFonts w:ascii="仿宋" w:eastAsia="仿宋" w:hAnsi="仿宋" w:cs="仿宋" w:hint="eastAsia"/>
          <w:sz w:val="24"/>
        </w:rPr>
      </w:pPr>
      <w:r>
        <w:rPr>
          <w:rFonts w:ascii="仿宋" w:eastAsia="仿宋" w:hAnsi="仿宋" w:cs="仿宋" w:hint="eastAsia"/>
          <w:sz w:val="24"/>
        </w:rPr>
        <w:t>6、甲方不保证本项目合同期内的具体供货量，实际供货数量以甲方的实际需求为准，按实结算。</w:t>
      </w:r>
    </w:p>
    <w:p w14:paraId="0CEAFF8E" w14:textId="77777777" w:rsidR="00DA5C13" w:rsidRDefault="00000000">
      <w:pPr>
        <w:rPr>
          <w:rFonts w:ascii="仿宋" w:eastAsia="仿宋" w:hAnsi="仿宋" w:cs="仿宋" w:hint="eastAsia"/>
          <w:sz w:val="24"/>
        </w:rPr>
      </w:pPr>
      <w:r>
        <w:rPr>
          <w:rFonts w:ascii="仿宋" w:eastAsia="仿宋" w:hAnsi="仿宋" w:cs="仿宋" w:hint="eastAsia"/>
          <w:sz w:val="24"/>
        </w:rPr>
        <w:t>7、本项目乙方</w:t>
      </w:r>
      <w:proofErr w:type="gramStart"/>
      <w:r>
        <w:rPr>
          <w:rFonts w:ascii="仿宋" w:eastAsia="仿宋" w:hAnsi="仿宋" w:cs="仿宋" w:hint="eastAsia"/>
          <w:sz w:val="24"/>
        </w:rPr>
        <w:t>须承包</w:t>
      </w:r>
      <w:proofErr w:type="gramEnd"/>
      <w:r>
        <w:rPr>
          <w:rFonts w:ascii="仿宋" w:eastAsia="仿宋" w:hAnsi="仿宋" w:cs="仿宋" w:hint="eastAsia"/>
          <w:sz w:val="24"/>
        </w:rPr>
        <w:t>及负责招标文件对乙方要求的一切事宜及责任。</w:t>
      </w:r>
    </w:p>
    <w:p w14:paraId="2E5AAFE5" w14:textId="77777777" w:rsidR="00DA5C13" w:rsidRDefault="00000000">
      <w:pPr>
        <w:widowControl/>
        <w:spacing w:line="360" w:lineRule="auto"/>
        <w:jc w:val="left"/>
        <w:textAlignment w:val="baseline"/>
        <w:rPr>
          <w:rFonts w:ascii="仿宋" w:eastAsia="仿宋" w:hAnsi="仿宋" w:cs="仿宋" w:hint="eastAsia"/>
          <w:sz w:val="24"/>
        </w:rPr>
      </w:pPr>
      <w:r>
        <w:rPr>
          <w:rFonts w:ascii="仿宋" w:eastAsia="仿宋" w:hAnsi="仿宋" w:cs="仿宋" w:hint="eastAsia"/>
          <w:sz w:val="24"/>
        </w:rPr>
        <w:t>8、</w:t>
      </w:r>
    </w:p>
    <w:p w14:paraId="681ABEB4" w14:textId="77777777" w:rsidR="00DA5C13" w:rsidRDefault="00000000">
      <w:pPr>
        <w:widowControl/>
        <w:spacing w:line="360" w:lineRule="auto"/>
        <w:jc w:val="left"/>
        <w:textAlignment w:val="baseline"/>
        <w:rPr>
          <w:rFonts w:ascii="仿宋" w:eastAsia="仿宋" w:hAnsi="仿宋" w:cs="仿宋" w:hint="eastAsia"/>
          <w:sz w:val="24"/>
        </w:rPr>
      </w:pPr>
      <w:r>
        <w:rPr>
          <w:rFonts w:ascii="仿宋" w:eastAsia="仿宋" w:hAnsi="仿宋" w:cs="仿宋" w:hint="eastAsia"/>
          <w:sz w:val="24"/>
        </w:rPr>
        <w:t>乙方开户名称：</w:t>
      </w:r>
    </w:p>
    <w:p w14:paraId="6512E96A" w14:textId="77777777" w:rsidR="00DA5C13" w:rsidRDefault="00000000">
      <w:pPr>
        <w:widowControl/>
        <w:spacing w:line="360" w:lineRule="auto"/>
        <w:jc w:val="left"/>
        <w:textAlignment w:val="baseline"/>
        <w:rPr>
          <w:rFonts w:ascii="仿宋" w:eastAsia="仿宋" w:hAnsi="仿宋" w:cs="仿宋" w:hint="eastAsia"/>
          <w:sz w:val="24"/>
        </w:rPr>
      </w:pPr>
      <w:r>
        <w:rPr>
          <w:rFonts w:ascii="仿宋" w:eastAsia="仿宋" w:hAnsi="仿宋" w:cs="仿宋" w:hint="eastAsia"/>
          <w:sz w:val="24"/>
        </w:rPr>
        <w:t xml:space="preserve">开户银行：  </w:t>
      </w:r>
    </w:p>
    <w:p w14:paraId="2191622C" w14:textId="77777777" w:rsidR="00DA5C13" w:rsidRDefault="00000000">
      <w:pPr>
        <w:widowControl/>
        <w:spacing w:line="360" w:lineRule="auto"/>
        <w:jc w:val="left"/>
        <w:textAlignment w:val="baseline"/>
        <w:rPr>
          <w:rFonts w:ascii="仿宋" w:eastAsia="仿宋" w:hAnsi="仿宋" w:cs="仿宋" w:hint="eastAsia"/>
          <w:sz w:val="24"/>
        </w:rPr>
      </w:pPr>
      <w:proofErr w:type="gramStart"/>
      <w:r>
        <w:rPr>
          <w:rFonts w:ascii="仿宋" w:eastAsia="仿宋" w:hAnsi="仿宋" w:cs="仿宋" w:hint="eastAsia"/>
          <w:sz w:val="24"/>
        </w:rPr>
        <w:t>账</w:t>
      </w:r>
      <w:proofErr w:type="gramEnd"/>
      <w:r>
        <w:rPr>
          <w:rFonts w:ascii="仿宋" w:eastAsia="仿宋" w:hAnsi="仿宋" w:cs="仿宋" w:hint="eastAsia"/>
          <w:sz w:val="24"/>
        </w:rPr>
        <w:t xml:space="preserve">　　号：</w:t>
      </w:r>
    </w:p>
    <w:p w14:paraId="61700394" w14:textId="77777777" w:rsidR="00DA5C13" w:rsidRDefault="00DA5C13">
      <w:pPr>
        <w:rPr>
          <w:rFonts w:ascii="仿宋" w:eastAsia="仿宋" w:hAnsi="仿宋" w:cs="仿宋" w:hint="eastAsia"/>
          <w:sz w:val="24"/>
        </w:rPr>
      </w:pPr>
    </w:p>
    <w:p w14:paraId="21463D8D" w14:textId="77777777" w:rsidR="00DA5C13" w:rsidRDefault="00000000">
      <w:pPr>
        <w:rPr>
          <w:rFonts w:ascii="仿宋" w:eastAsia="仿宋" w:hAnsi="仿宋" w:cs="仿宋" w:hint="eastAsia"/>
          <w:sz w:val="24"/>
        </w:rPr>
      </w:pPr>
      <w:r>
        <w:rPr>
          <w:rFonts w:ascii="仿宋" w:eastAsia="仿宋" w:hAnsi="仿宋" w:cs="仿宋" w:hint="eastAsia"/>
          <w:b/>
          <w:sz w:val="24"/>
        </w:rPr>
        <w:t>六、质保期及售后服务要求</w:t>
      </w:r>
    </w:p>
    <w:p w14:paraId="1EB41C92" w14:textId="77777777" w:rsidR="00DA5C13" w:rsidRDefault="00000000">
      <w:pPr>
        <w:rPr>
          <w:rFonts w:ascii="仿宋" w:eastAsia="仿宋" w:hAnsi="仿宋" w:cs="仿宋" w:hint="eastAsia"/>
          <w:sz w:val="24"/>
        </w:rPr>
      </w:pPr>
      <w:r>
        <w:rPr>
          <w:rFonts w:ascii="仿宋" w:eastAsia="仿宋" w:hAnsi="仿宋" w:cs="仿宋" w:hint="eastAsia"/>
          <w:sz w:val="24"/>
        </w:rPr>
        <w:t>1、药品正常储存使用过程中出现变质或运输途中损坏，乙方应无条件退换货。</w:t>
      </w:r>
    </w:p>
    <w:p w14:paraId="7EB8D86A" w14:textId="77777777" w:rsidR="00DA5C13" w:rsidRDefault="00000000">
      <w:pPr>
        <w:rPr>
          <w:rFonts w:ascii="仿宋" w:eastAsia="仿宋" w:hAnsi="仿宋" w:cs="仿宋" w:hint="eastAsia"/>
          <w:sz w:val="24"/>
        </w:rPr>
      </w:pPr>
      <w:r>
        <w:rPr>
          <w:rFonts w:ascii="仿宋" w:eastAsia="仿宋" w:hAnsi="仿宋" w:cs="仿宋" w:hint="eastAsia"/>
          <w:sz w:val="24"/>
        </w:rPr>
        <w:t>2、乙方应提供优质的售后服务，保证送货产品自验收合格之日起算，剩余保质期不得短于整个保质期的80%，出现失效、破损、吸潮、结块等质量异常情况乙方免费及时进行退换（不得超过15个工作日），临床积压品种，离有效期截止日期不足6个月时乙方免费及时进行退换。</w:t>
      </w:r>
    </w:p>
    <w:p w14:paraId="1453505F" w14:textId="77777777" w:rsidR="00DA5C13" w:rsidRDefault="00000000">
      <w:pPr>
        <w:rPr>
          <w:rFonts w:ascii="仿宋" w:eastAsia="仿宋" w:hAnsi="仿宋" w:cs="仿宋" w:hint="eastAsia"/>
          <w:sz w:val="24"/>
        </w:rPr>
      </w:pPr>
      <w:r>
        <w:rPr>
          <w:rFonts w:ascii="仿宋" w:eastAsia="仿宋" w:hAnsi="仿宋" w:cs="仿宋" w:hint="eastAsia"/>
          <w:sz w:val="24"/>
        </w:rPr>
        <w:t>3、乙方须根据甲方的要求对需要加工的中药进行加工服务（除标书第六、采购中药饮片服务要求中第9点的特色服务外，如粉末化加工，即将</w:t>
      </w:r>
      <w:proofErr w:type="gramStart"/>
      <w:r>
        <w:rPr>
          <w:rFonts w:ascii="仿宋" w:eastAsia="仿宋" w:hAnsi="仿宋" w:cs="仿宋" w:hint="eastAsia"/>
          <w:sz w:val="24"/>
        </w:rPr>
        <w:t>中药捣至粉末状</w:t>
      </w:r>
      <w:proofErr w:type="gramEnd"/>
      <w:r>
        <w:rPr>
          <w:rFonts w:ascii="仿宋" w:eastAsia="仿宋" w:hAnsi="仿宋" w:cs="仿宋" w:hint="eastAsia"/>
          <w:sz w:val="24"/>
        </w:rPr>
        <w:t>），加工服务另外收费，收费按照深圳市市场行情收费，40元/kg。</w:t>
      </w:r>
    </w:p>
    <w:p w14:paraId="5B3F1BB6" w14:textId="77777777" w:rsidR="00DA5C13" w:rsidRDefault="00000000">
      <w:pPr>
        <w:rPr>
          <w:rFonts w:ascii="仿宋" w:eastAsia="仿宋" w:hAnsi="仿宋" w:cs="仿宋" w:hint="eastAsia"/>
          <w:sz w:val="24"/>
        </w:rPr>
      </w:pPr>
      <w:r>
        <w:rPr>
          <w:rFonts w:ascii="仿宋" w:eastAsia="仿宋" w:hAnsi="仿宋" w:cs="仿宋" w:hint="eastAsia"/>
          <w:sz w:val="24"/>
        </w:rPr>
        <w:t>4、中药饮片代煎服务收费及配送服务收费应严格按深圳市</w:t>
      </w:r>
      <w:proofErr w:type="gramStart"/>
      <w:r>
        <w:rPr>
          <w:rFonts w:ascii="仿宋" w:eastAsia="仿宋" w:hAnsi="仿宋" w:cs="仿宋" w:hint="eastAsia"/>
          <w:sz w:val="24"/>
        </w:rPr>
        <w:t>坪山区</w:t>
      </w:r>
      <w:proofErr w:type="gramEnd"/>
      <w:r>
        <w:rPr>
          <w:rFonts w:ascii="仿宋" w:eastAsia="仿宋" w:hAnsi="仿宋" w:cs="仿宋" w:hint="eastAsia"/>
          <w:sz w:val="24"/>
        </w:rPr>
        <w:t>公立医疗机构医疗服务价格标准执行（住院患者需配送到医院的不收取配送服务费）。</w:t>
      </w:r>
    </w:p>
    <w:p w14:paraId="1F16EEBC" w14:textId="77777777" w:rsidR="00DA5C13" w:rsidRDefault="00000000">
      <w:pPr>
        <w:rPr>
          <w:rFonts w:ascii="仿宋" w:eastAsia="仿宋" w:hAnsi="仿宋" w:cs="仿宋" w:hint="eastAsia"/>
          <w:sz w:val="24"/>
        </w:rPr>
      </w:pPr>
      <w:r>
        <w:rPr>
          <w:rFonts w:ascii="仿宋" w:eastAsia="仿宋" w:hAnsi="仿宋" w:cs="仿宋" w:hint="eastAsia"/>
          <w:sz w:val="24"/>
        </w:rPr>
        <w:t>5、甲方发现进货的中药饮片破损、近效期、包装不合格或有质量问题的，乙方应保证及时更换或退货处理。</w:t>
      </w:r>
    </w:p>
    <w:p w14:paraId="4DD15F10" w14:textId="77777777" w:rsidR="00DA5C13" w:rsidRDefault="00DA5C13">
      <w:pPr>
        <w:rPr>
          <w:rFonts w:ascii="仿宋" w:eastAsia="仿宋" w:hAnsi="仿宋" w:cs="仿宋" w:hint="eastAsia"/>
          <w:b/>
          <w:sz w:val="24"/>
        </w:rPr>
      </w:pPr>
    </w:p>
    <w:p w14:paraId="7438CE90" w14:textId="77777777" w:rsidR="00DA5C13" w:rsidRDefault="00000000">
      <w:pPr>
        <w:rPr>
          <w:rFonts w:ascii="仿宋" w:eastAsia="仿宋" w:hAnsi="仿宋" w:cs="仿宋" w:hint="eastAsia"/>
          <w:sz w:val="24"/>
        </w:rPr>
      </w:pPr>
      <w:r>
        <w:rPr>
          <w:rFonts w:ascii="仿宋" w:eastAsia="仿宋" w:hAnsi="仿宋" w:cs="仿宋" w:hint="eastAsia"/>
          <w:b/>
          <w:sz w:val="24"/>
        </w:rPr>
        <w:t>七、验收：</w:t>
      </w:r>
    </w:p>
    <w:p w14:paraId="42595DC7" w14:textId="77777777" w:rsidR="00DA5C13" w:rsidRDefault="00000000">
      <w:pPr>
        <w:rPr>
          <w:rFonts w:ascii="仿宋" w:eastAsia="仿宋" w:hAnsi="仿宋" w:cs="仿宋" w:hint="eastAsia"/>
          <w:sz w:val="24"/>
        </w:rPr>
      </w:pPr>
      <w:r>
        <w:rPr>
          <w:rFonts w:ascii="仿宋" w:eastAsia="仿宋" w:hAnsi="仿宋" w:cs="仿宋" w:hint="eastAsia"/>
          <w:sz w:val="24"/>
        </w:rPr>
        <w:t xml:space="preserve">1、乙方保证提供的药品品质、生产厂家等与投标报价清单一致，对不符合要求的，甲方有权拒绝接受，并要求立即退、换、补，乙方应在3天内进行更换、补充、并不得影响甲方的临床用药，否则，甲方有权终止合同并要求乙方对其所造成的损失进行赔偿。  </w:t>
      </w:r>
    </w:p>
    <w:p w14:paraId="796F71AF" w14:textId="77777777" w:rsidR="00DA5C13" w:rsidRDefault="00000000">
      <w:pPr>
        <w:rPr>
          <w:rFonts w:ascii="仿宋" w:eastAsia="仿宋" w:hAnsi="仿宋" w:cs="仿宋" w:hint="eastAsia"/>
          <w:sz w:val="24"/>
        </w:rPr>
      </w:pPr>
      <w:r>
        <w:rPr>
          <w:rFonts w:ascii="仿宋" w:eastAsia="仿宋" w:hAnsi="仿宋" w:cs="仿宋" w:hint="eastAsia"/>
          <w:sz w:val="24"/>
        </w:rPr>
        <w:t>2、如果甲方在临床使用中发现药品不符合质量要求（</w:t>
      </w:r>
      <w:proofErr w:type="gramStart"/>
      <w:r>
        <w:rPr>
          <w:rFonts w:ascii="仿宋" w:eastAsia="仿宋" w:hAnsi="仿宋" w:cs="仿宋" w:hint="eastAsia"/>
          <w:sz w:val="24"/>
        </w:rPr>
        <w:t>含出现</w:t>
      </w:r>
      <w:proofErr w:type="gramEnd"/>
      <w:r>
        <w:rPr>
          <w:rFonts w:ascii="仿宋" w:eastAsia="仿宋" w:hAnsi="仿宋" w:cs="仿宋" w:hint="eastAsia"/>
          <w:sz w:val="24"/>
        </w:rPr>
        <w:t>严重的临床反应时），乙方必须收回并马上更换为合格药品，甲方要求进行药品质量检验的，应及时以书面形式把质量检验要求通知乙方。如果检验证明药品存在质量问题，则检验费用由乙方承担，甲方有权终止合同并要求乙方对其所造成的损失进行赔偿，乙方</w:t>
      </w:r>
      <w:r>
        <w:rPr>
          <w:rFonts w:ascii="仿宋" w:eastAsia="仿宋" w:hAnsi="仿宋" w:cs="仿宋" w:hint="eastAsia"/>
          <w:sz w:val="24"/>
        </w:rPr>
        <w:lastRenderedPageBreak/>
        <w:t xml:space="preserve">必须负经济和法律责任。如因药品质量问题引起药政管理方面的问题或引起医疗纠纷，乙方必须负连带责任。药品质量检验在甲方所在地药监部门进行。  </w:t>
      </w:r>
    </w:p>
    <w:p w14:paraId="436930F9" w14:textId="77777777" w:rsidR="00DA5C13" w:rsidRDefault="00000000">
      <w:pPr>
        <w:rPr>
          <w:rFonts w:ascii="仿宋" w:eastAsia="仿宋" w:hAnsi="仿宋" w:cs="仿宋" w:hint="eastAsia"/>
          <w:sz w:val="24"/>
        </w:rPr>
      </w:pPr>
      <w:r>
        <w:rPr>
          <w:rFonts w:ascii="仿宋" w:eastAsia="仿宋" w:hAnsi="仿宋" w:cs="仿宋" w:hint="eastAsia"/>
          <w:sz w:val="24"/>
        </w:rPr>
        <w:t xml:space="preserve">3、药品的质量保证：乙方应在药品的有效期内保证药品的质量。在有效期内乙方对任何缺陷的劣变药品应实施补偿措施，更换所有需要更换的药品并承担所需费用，更换时间不得超过15天。 </w:t>
      </w:r>
    </w:p>
    <w:p w14:paraId="35889799" w14:textId="77777777" w:rsidR="00DA5C13" w:rsidRDefault="00000000">
      <w:pPr>
        <w:rPr>
          <w:rFonts w:ascii="仿宋" w:eastAsia="仿宋" w:hAnsi="仿宋" w:cs="仿宋" w:hint="eastAsia"/>
          <w:sz w:val="24"/>
        </w:rPr>
      </w:pPr>
      <w:r>
        <w:rPr>
          <w:rFonts w:ascii="仿宋" w:eastAsia="仿宋" w:hAnsi="仿宋" w:cs="仿宋" w:hint="eastAsia"/>
          <w:sz w:val="24"/>
        </w:rPr>
        <w:t>4、如遇上任何问题需要回收药品的，乙方有义务尽快通知甲方，乙方须按合格的质量标准重新供货并承担所需费用。</w:t>
      </w:r>
    </w:p>
    <w:p w14:paraId="542CABF0" w14:textId="77777777" w:rsidR="00DA5C13" w:rsidRDefault="00DA5C13">
      <w:pPr>
        <w:rPr>
          <w:rFonts w:ascii="仿宋" w:eastAsia="仿宋" w:hAnsi="仿宋" w:cs="仿宋" w:hint="eastAsia"/>
          <w:sz w:val="24"/>
        </w:rPr>
      </w:pPr>
    </w:p>
    <w:p w14:paraId="50CCEA7B" w14:textId="77777777" w:rsidR="00DA5C13" w:rsidRDefault="00000000">
      <w:pPr>
        <w:rPr>
          <w:rFonts w:ascii="仿宋" w:eastAsia="仿宋" w:hAnsi="仿宋" w:cs="仿宋" w:hint="eastAsia"/>
          <w:sz w:val="24"/>
        </w:rPr>
      </w:pPr>
      <w:r>
        <w:rPr>
          <w:rFonts w:ascii="仿宋" w:eastAsia="仿宋" w:hAnsi="仿宋" w:cs="仿宋" w:hint="eastAsia"/>
          <w:b/>
          <w:sz w:val="24"/>
        </w:rPr>
        <w:t>八、违约条款</w:t>
      </w:r>
    </w:p>
    <w:p w14:paraId="604C57C9" w14:textId="77777777" w:rsidR="00DA5C13" w:rsidRDefault="00000000">
      <w:pPr>
        <w:rPr>
          <w:rFonts w:ascii="仿宋" w:eastAsia="仿宋" w:hAnsi="仿宋" w:cs="仿宋" w:hint="eastAsia"/>
          <w:sz w:val="24"/>
        </w:rPr>
      </w:pPr>
      <w:r>
        <w:rPr>
          <w:rFonts w:ascii="仿宋" w:eastAsia="仿宋" w:hAnsi="仿宋" w:cs="仿宋" w:hint="eastAsia"/>
          <w:sz w:val="24"/>
        </w:rPr>
        <w:t>1、甲方发出订单通知后乙方拒绝供货的，乙方应向甲方支付拒绝供货部分货款10%的违约金，还应继续履行供货义务；除不可抗力原因外，同一中药饮片出现超过两次缺货时长达2周以上（含2周）的情况，则该中药饮片不再由该名乙方供应，甲方将向另一名</w:t>
      </w:r>
      <w:proofErr w:type="gramStart"/>
      <w:r>
        <w:rPr>
          <w:rFonts w:ascii="仿宋" w:eastAsia="仿宋" w:hAnsi="仿宋" w:cs="仿宋" w:hint="eastAsia"/>
          <w:sz w:val="24"/>
        </w:rPr>
        <w:t>乙方乙方</w:t>
      </w:r>
      <w:proofErr w:type="gramEnd"/>
      <w:r>
        <w:rPr>
          <w:rFonts w:ascii="仿宋" w:eastAsia="仿宋" w:hAnsi="仿宋" w:cs="仿宋" w:hint="eastAsia"/>
          <w:sz w:val="24"/>
        </w:rPr>
        <w:t>采购。</w:t>
      </w:r>
    </w:p>
    <w:p w14:paraId="6BD09175" w14:textId="77777777" w:rsidR="00DA5C13" w:rsidRDefault="00000000">
      <w:pPr>
        <w:rPr>
          <w:rFonts w:ascii="仿宋" w:eastAsia="仿宋" w:hAnsi="仿宋" w:cs="仿宋" w:hint="eastAsia"/>
          <w:sz w:val="24"/>
        </w:rPr>
      </w:pPr>
      <w:r>
        <w:rPr>
          <w:rFonts w:ascii="仿宋" w:eastAsia="仿宋" w:hAnsi="仿宋" w:cs="仿宋" w:hint="eastAsia"/>
          <w:sz w:val="24"/>
        </w:rPr>
        <w:t>2、乙方保证提供的药品品质、生产厂家等与投标报价清单一致，对不符合要求的，甲方有权拒绝接受，并要求立即退、换、补，乙方应在3天内进行更换、补充、并不得影响甲方的临床用药，否则，甲方有权终止合同并要求乙方对其所造成的损失进行赔偿。</w:t>
      </w:r>
    </w:p>
    <w:p w14:paraId="3B6934BC" w14:textId="77777777" w:rsidR="00DA5C13" w:rsidRDefault="00000000">
      <w:pPr>
        <w:rPr>
          <w:rFonts w:ascii="仿宋" w:eastAsia="仿宋" w:hAnsi="仿宋" w:cs="仿宋" w:hint="eastAsia"/>
          <w:sz w:val="24"/>
        </w:rPr>
      </w:pPr>
      <w:r>
        <w:rPr>
          <w:rFonts w:ascii="仿宋" w:eastAsia="仿宋" w:hAnsi="仿宋" w:cs="仿宋" w:hint="eastAsia"/>
          <w:sz w:val="24"/>
        </w:rPr>
        <w:t xml:space="preserve">3、合同履行期限内，如有企业名称、中药饮片包装等信息变更的，需在变更之日起10个工作日内向甲方办理备案手续。逾期未办理备案的，甲方有权终止合同，由此产生的一切损失，均由乙方一律承担； </w:t>
      </w:r>
    </w:p>
    <w:p w14:paraId="4E18D442" w14:textId="77777777" w:rsidR="00DA5C13" w:rsidRDefault="00000000">
      <w:pPr>
        <w:rPr>
          <w:rFonts w:ascii="仿宋" w:eastAsia="仿宋" w:hAnsi="仿宋" w:cs="仿宋" w:hint="eastAsia"/>
          <w:sz w:val="24"/>
        </w:rPr>
      </w:pPr>
      <w:r>
        <w:rPr>
          <w:rFonts w:ascii="仿宋" w:eastAsia="仿宋" w:hAnsi="仿宋" w:cs="仿宋" w:hint="eastAsia"/>
          <w:sz w:val="24"/>
        </w:rPr>
        <w:t xml:space="preserve">4、若乙方在合同履行期限内存在违法、违规或违反合同、招投标文件的行为，且经甲方核查属实，则甲方有权终止合同，对此甲方并不构成违约，同时依法依规向乙方提出索偿。 </w:t>
      </w:r>
    </w:p>
    <w:p w14:paraId="2993B827" w14:textId="77777777" w:rsidR="00DA5C13" w:rsidRDefault="00000000">
      <w:pPr>
        <w:rPr>
          <w:rFonts w:ascii="仿宋" w:eastAsia="仿宋" w:hAnsi="仿宋" w:cs="仿宋" w:hint="eastAsia"/>
          <w:sz w:val="24"/>
        </w:rPr>
      </w:pPr>
      <w:r>
        <w:rPr>
          <w:rFonts w:ascii="仿宋" w:eastAsia="仿宋" w:hAnsi="仿宋" w:cs="仿宋" w:hint="eastAsia"/>
          <w:sz w:val="24"/>
        </w:rPr>
        <w:t xml:space="preserve">5、如乙方弄虚作假，以次充好（例如在整体包装中上层优品，下层劣品），或提供假冒伪劣、不合格药品的，甲方有权终止合同，乙方还应赔偿甲方所有损失；如因该药品造成人员伤亡的，按实际损失另行赔偿并承担法律责任。 </w:t>
      </w:r>
    </w:p>
    <w:p w14:paraId="230C7148" w14:textId="77777777" w:rsidR="00DA5C13" w:rsidRDefault="00000000">
      <w:pPr>
        <w:rPr>
          <w:rFonts w:ascii="仿宋" w:eastAsia="仿宋" w:hAnsi="仿宋" w:cs="仿宋" w:hint="eastAsia"/>
          <w:sz w:val="24"/>
        </w:rPr>
      </w:pPr>
      <w:r>
        <w:rPr>
          <w:rFonts w:ascii="仿宋" w:eastAsia="仿宋" w:hAnsi="仿宋" w:cs="仿宋" w:hint="eastAsia"/>
          <w:sz w:val="24"/>
        </w:rPr>
        <w:t>6、若甲方使用科室核心小组有2/3或以上人数对乙方的服务质量不满意的，且使用科室核心小组已对其发出书面通报两次或以上的，经院方领导同意，甲方有权终止合同，并有权拒绝支付剩余未支付的服务费；由另一乙方全部供应采购目录上的中药饮片，若2家</w:t>
      </w:r>
      <w:proofErr w:type="gramStart"/>
      <w:r>
        <w:rPr>
          <w:rFonts w:ascii="仿宋" w:eastAsia="仿宋" w:hAnsi="仿宋" w:cs="仿宋" w:hint="eastAsia"/>
          <w:sz w:val="24"/>
        </w:rPr>
        <w:t>乙方均</w:t>
      </w:r>
      <w:proofErr w:type="gramEnd"/>
      <w:r>
        <w:rPr>
          <w:rFonts w:ascii="仿宋" w:eastAsia="仿宋" w:hAnsi="仿宋" w:cs="仿宋" w:hint="eastAsia"/>
          <w:sz w:val="24"/>
        </w:rPr>
        <w:t xml:space="preserve">不能续签合同的，则重新组织采购。 </w:t>
      </w:r>
    </w:p>
    <w:p w14:paraId="2F62AB14" w14:textId="77777777" w:rsidR="00DA5C13" w:rsidRDefault="00000000">
      <w:pPr>
        <w:rPr>
          <w:rFonts w:ascii="仿宋" w:eastAsia="仿宋" w:hAnsi="仿宋" w:cs="仿宋" w:hint="eastAsia"/>
          <w:sz w:val="24"/>
        </w:rPr>
      </w:pPr>
      <w:r>
        <w:rPr>
          <w:rFonts w:ascii="仿宋" w:eastAsia="仿宋" w:hAnsi="仿宋" w:cs="仿宋" w:hint="eastAsia"/>
          <w:sz w:val="24"/>
        </w:rPr>
        <w:t xml:space="preserve">7、乙方在投标文件中已对本采购文件需求等条款进行响应的，在合同执行过程中，如出现违反其投标文件内容或执行不到位，且甲方已对其发出书面通报两次或以上的，甲方有权终止合同。 </w:t>
      </w:r>
    </w:p>
    <w:p w14:paraId="7749E286" w14:textId="77777777" w:rsidR="00DA5C13" w:rsidRDefault="00000000">
      <w:pPr>
        <w:rPr>
          <w:rFonts w:ascii="仿宋" w:eastAsia="仿宋" w:hAnsi="仿宋" w:cs="仿宋" w:hint="eastAsia"/>
          <w:sz w:val="24"/>
        </w:rPr>
      </w:pPr>
      <w:r>
        <w:rPr>
          <w:rFonts w:ascii="仿宋" w:eastAsia="仿宋" w:hAnsi="仿宋" w:cs="仿宋" w:hint="eastAsia"/>
          <w:sz w:val="24"/>
        </w:rPr>
        <w:t>8、如因乙方违约导致甲方</w:t>
      </w:r>
      <w:proofErr w:type="gramStart"/>
      <w:r>
        <w:rPr>
          <w:rFonts w:ascii="仿宋" w:eastAsia="仿宋" w:hAnsi="仿宋" w:cs="仿宋" w:hint="eastAsia"/>
          <w:sz w:val="24"/>
        </w:rPr>
        <w:t>循</w:t>
      </w:r>
      <w:proofErr w:type="gramEnd"/>
      <w:r>
        <w:rPr>
          <w:rFonts w:ascii="仿宋" w:eastAsia="仿宋" w:hAnsi="仿宋" w:cs="仿宋" w:hint="eastAsia"/>
          <w:sz w:val="24"/>
        </w:rPr>
        <w:t>法律途径主张权利，由此产生的诉讼费、律师费、差旅费等合理费用均由乙方承担。</w:t>
      </w:r>
    </w:p>
    <w:p w14:paraId="68841AB9" w14:textId="77777777" w:rsidR="00DA5C13" w:rsidRDefault="00DA5C13">
      <w:pPr>
        <w:rPr>
          <w:rFonts w:ascii="仿宋" w:eastAsia="仿宋" w:hAnsi="仿宋" w:cs="仿宋" w:hint="eastAsia"/>
          <w:sz w:val="24"/>
        </w:rPr>
      </w:pPr>
    </w:p>
    <w:p w14:paraId="2F0228B7" w14:textId="77777777" w:rsidR="00DA5C13" w:rsidRDefault="00000000">
      <w:pPr>
        <w:rPr>
          <w:rFonts w:ascii="仿宋" w:eastAsia="仿宋" w:hAnsi="仿宋" w:cs="仿宋" w:hint="eastAsia"/>
          <w:sz w:val="24"/>
        </w:rPr>
      </w:pPr>
      <w:r>
        <w:rPr>
          <w:rFonts w:ascii="仿宋" w:eastAsia="仿宋" w:hAnsi="仿宋" w:cs="仿宋" w:hint="eastAsia"/>
          <w:b/>
          <w:sz w:val="24"/>
        </w:rPr>
        <w:t>九、争议的解决</w:t>
      </w:r>
      <w:r>
        <w:rPr>
          <w:rFonts w:ascii="仿宋" w:eastAsia="仿宋" w:hAnsi="仿宋" w:cs="仿宋" w:hint="eastAsia"/>
          <w:sz w:val="24"/>
        </w:rPr>
        <w:t xml:space="preserve">  合同执行过程中发生的任何争议，如双方不能通过友好协商解决，应向</w:t>
      </w:r>
      <w:proofErr w:type="gramStart"/>
      <w:r>
        <w:rPr>
          <w:rFonts w:ascii="仿宋" w:eastAsia="仿宋" w:hAnsi="仿宋" w:cs="仿宋" w:hint="eastAsia"/>
          <w:sz w:val="24"/>
        </w:rPr>
        <w:t>甲方所地有</w:t>
      </w:r>
      <w:proofErr w:type="gramEnd"/>
      <w:r>
        <w:rPr>
          <w:rFonts w:ascii="仿宋" w:eastAsia="仿宋" w:hAnsi="仿宋" w:cs="仿宋" w:hint="eastAsia"/>
          <w:sz w:val="24"/>
        </w:rPr>
        <w:t>管辖权的人民法院起诉。。</w:t>
      </w:r>
    </w:p>
    <w:p w14:paraId="00E0B17A" w14:textId="77777777" w:rsidR="00DA5C13" w:rsidRDefault="00DA5C13">
      <w:pPr>
        <w:rPr>
          <w:rFonts w:ascii="仿宋" w:eastAsia="仿宋" w:hAnsi="仿宋" w:cs="仿宋" w:hint="eastAsia"/>
          <w:b/>
          <w:sz w:val="24"/>
        </w:rPr>
      </w:pPr>
    </w:p>
    <w:p w14:paraId="47054340" w14:textId="77777777" w:rsidR="00DA5C13" w:rsidRDefault="00000000">
      <w:pPr>
        <w:rPr>
          <w:rFonts w:ascii="仿宋" w:eastAsia="仿宋" w:hAnsi="仿宋" w:cs="仿宋" w:hint="eastAsia"/>
          <w:sz w:val="24"/>
        </w:rPr>
      </w:pPr>
      <w:r>
        <w:rPr>
          <w:rFonts w:ascii="仿宋" w:eastAsia="仿宋" w:hAnsi="仿宋" w:cs="仿宋" w:hint="eastAsia"/>
          <w:b/>
          <w:sz w:val="24"/>
        </w:rPr>
        <w:t>十、不可抗力</w:t>
      </w:r>
    </w:p>
    <w:p w14:paraId="2FF1D55B" w14:textId="77777777" w:rsidR="00DA5C13" w:rsidRDefault="00000000">
      <w:pPr>
        <w:rPr>
          <w:rFonts w:ascii="仿宋" w:eastAsia="仿宋" w:hAnsi="仿宋" w:cs="仿宋" w:hint="eastAsia"/>
          <w:sz w:val="24"/>
        </w:rPr>
      </w:pPr>
      <w:r>
        <w:rPr>
          <w:rFonts w:ascii="仿宋" w:eastAsia="仿宋" w:hAnsi="仿宋" w:cs="仿宋" w:hint="eastAsia"/>
          <w:sz w:val="24"/>
        </w:rPr>
        <w:t>1.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6B92C099" w14:textId="77777777" w:rsidR="00DA5C13" w:rsidRDefault="00DA5C13">
      <w:pPr>
        <w:rPr>
          <w:rFonts w:ascii="仿宋" w:eastAsia="仿宋" w:hAnsi="仿宋" w:cs="仿宋" w:hint="eastAsia"/>
          <w:b/>
          <w:sz w:val="24"/>
        </w:rPr>
      </w:pPr>
    </w:p>
    <w:p w14:paraId="77F3A4CA" w14:textId="77777777" w:rsidR="00DA5C13" w:rsidRDefault="00000000">
      <w:pPr>
        <w:rPr>
          <w:rFonts w:ascii="仿宋" w:eastAsia="仿宋" w:hAnsi="仿宋" w:cs="仿宋" w:hint="eastAsia"/>
          <w:sz w:val="24"/>
        </w:rPr>
      </w:pPr>
      <w:r>
        <w:rPr>
          <w:rFonts w:ascii="仿宋" w:eastAsia="仿宋" w:hAnsi="仿宋" w:cs="仿宋" w:hint="eastAsia"/>
          <w:b/>
          <w:sz w:val="24"/>
        </w:rPr>
        <w:t>十一、税费</w:t>
      </w:r>
    </w:p>
    <w:p w14:paraId="5905D949" w14:textId="77777777" w:rsidR="00DA5C13" w:rsidRDefault="00000000">
      <w:pPr>
        <w:rPr>
          <w:rFonts w:ascii="仿宋" w:eastAsia="仿宋" w:hAnsi="仿宋" w:cs="仿宋" w:hint="eastAsia"/>
          <w:sz w:val="24"/>
        </w:rPr>
      </w:pPr>
      <w:r>
        <w:rPr>
          <w:rFonts w:ascii="仿宋" w:eastAsia="仿宋" w:hAnsi="仿宋" w:cs="仿宋" w:hint="eastAsia"/>
          <w:sz w:val="24"/>
        </w:rPr>
        <w:t>1.在中国境内、外发生的与本合同执行有关的一切税费均由乙方负担。</w:t>
      </w:r>
    </w:p>
    <w:p w14:paraId="506DA1C1" w14:textId="77777777" w:rsidR="00DA5C13" w:rsidRDefault="00DA5C13">
      <w:pPr>
        <w:rPr>
          <w:rFonts w:ascii="仿宋" w:eastAsia="仿宋" w:hAnsi="仿宋" w:cs="仿宋" w:hint="eastAsia"/>
          <w:b/>
          <w:sz w:val="24"/>
        </w:rPr>
      </w:pPr>
    </w:p>
    <w:p w14:paraId="18E359F5" w14:textId="77777777" w:rsidR="00DA5C13" w:rsidRDefault="00000000">
      <w:pPr>
        <w:rPr>
          <w:rFonts w:ascii="仿宋" w:eastAsia="仿宋" w:hAnsi="仿宋" w:cs="仿宋" w:hint="eastAsia"/>
          <w:sz w:val="24"/>
        </w:rPr>
      </w:pPr>
      <w:r>
        <w:rPr>
          <w:rFonts w:ascii="仿宋" w:eastAsia="仿宋" w:hAnsi="仿宋" w:cs="仿宋" w:hint="eastAsia"/>
          <w:b/>
          <w:sz w:val="24"/>
        </w:rPr>
        <w:t>十二、其它</w:t>
      </w:r>
    </w:p>
    <w:p w14:paraId="64FED49C" w14:textId="77777777" w:rsidR="00DA5C13" w:rsidRDefault="00000000">
      <w:pPr>
        <w:rPr>
          <w:rFonts w:ascii="仿宋" w:eastAsia="仿宋" w:hAnsi="仿宋" w:cs="仿宋" w:hint="eastAsia"/>
          <w:sz w:val="24"/>
        </w:rPr>
      </w:pPr>
      <w:r>
        <w:rPr>
          <w:rFonts w:ascii="仿宋" w:eastAsia="仿宋" w:hAnsi="仿宋" w:cs="仿宋" w:hint="eastAsia"/>
          <w:sz w:val="24"/>
        </w:rPr>
        <w:t>1.本合同所有附件、招标文件、投标文件、中标通知书均为合同的有效组成部分，与本合同具有同等法律效力。</w:t>
      </w:r>
    </w:p>
    <w:p w14:paraId="1F2F3EE3" w14:textId="77777777" w:rsidR="00DA5C13" w:rsidRDefault="00000000">
      <w:pPr>
        <w:rPr>
          <w:rFonts w:ascii="仿宋" w:eastAsia="仿宋" w:hAnsi="仿宋" w:cs="仿宋" w:hint="eastAsia"/>
          <w:sz w:val="24"/>
        </w:rPr>
      </w:pPr>
      <w:r>
        <w:rPr>
          <w:rFonts w:ascii="仿宋" w:eastAsia="仿宋" w:hAnsi="仿宋" w:cs="仿宋" w:hint="eastAsia"/>
          <w:sz w:val="24"/>
        </w:rPr>
        <w:t>2.在执行本合同的过程中，所有经双方签署确认的文件（包括会议纪要、补充协议、往来信函）即成为本合同的有效组成部分。</w:t>
      </w:r>
    </w:p>
    <w:p w14:paraId="728C589D" w14:textId="77777777" w:rsidR="00DA5C13" w:rsidRDefault="00000000">
      <w:pPr>
        <w:rPr>
          <w:rFonts w:ascii="仿宋" w:eastAsia="仿宋" w:hAnsi="仿宋" w:cs="仿宋" w:hint="eastAsia"/>
          <w:sz w:val="24"/>
        </w:rPr>
      </w:pPr>
      <w:r>
        <w:rPr>
          <w:rFonts w:ascii="仿宋" w:eastAsia="仿宋" w:hAnsi="仿宋" w:cs="仿宋" w:hint="eastAsia"/>
          <w:sz w:val="24"/>
        </w:rPr>
        <w:t>3.如一方地址、电话、传真号码有变更，应在变更当日内书面通知对方，否则，应承担相应责任。</w:t>
      </w:r>
    </w:p>
    <w:p w14:paraId="0D306A30" w14:textId="77777777" w:rsidR="00DA5C13" w:rsidRDefault="00000000">
      <w:pPr>
        <w:rPr>
          <w:rFonts w:ascii="仿宋" w:eastAsia="仿宋" w:hAnsi="仿宋" w:cs="仿宋" w:hint="eastAsia"/>
          <w:sz w:val="24"/>
        </w:rPr>
      </w:pPr>
      <w:r>
        <w:rPr>
          <w:rFonts w:ascii="仿宋" w:eastAsia="仿宋" w:hAnsi="仿宋" w:cs="仿宋" w:hint="eastAsia"/>
          <w:sz w:val="24"/>
        </w:rPr>
        <w:t>4.除甲方事先书面同意外，乙方不得部分或全部转让其应履行的合同项下的义务。</w:t>
      </w:r>
    </w:p>
    <w:p w14:paraId="15665D53" w14:textId="77777777" w:rsidR="00DA5C13" w:rsidRDefault="00DA5C13">
      <w:pPr>
        <w:rPr>
          <w:rFonts w:ascii="仿宋" w:eastAsia="仿宋" w:hAnsi="仿宋" w:cs="仿宋" w:hint="eastAsia"/>
          <w:b/>
          <w:sz w:val="24"/>
        </w:rPr>
      </w:pPr>
    </w:p>
    <w:p w14:paraId="1317013D" w14:textId="77777777" w:rsidR="00DA5C13" w:rsidRDefault="00000000">
      <w:pPr>
        <w:rPr>
          <w:rFonts w:ascii="仿宋" w:eastAsia="仿宋" w:hAnsi="仿宋" w:cs="仿宋" w:hint="eastAsia"/>
          <w:sz w:val="24"/>
        </w:rPr>
      </w:pPr>
      <w:r>
        <w:rPr>
          <w:rFonts w:ascii="仿宋" w:eastAsia="仿宋" w:hAnsi="仿宋" w:cs="仿宋" w:hint="eastAsia"/>
          <w:b/>
          <w:sz w:val="24"/>
        </w:rPr>
        <w:t>十三、合同生效</w:t>
      </w:r>
    </w:p>
    <w:p w14:paraId="74972A98" w14:textId="77777777" w:rsidR="00DA5C13" w:rsidRDefault="00000000">
      <w:pPr>
        <w:rPr>
          <w:rFonts w:ascii="仿宋" w:eastAsia="仿宋" w:hAnsi="仿宋" w:cs="仿宋" w:hint="eastAsia"/>
          <w:sz w:val="24"/>
        </w:rPr>
      </w:pPr>
      <w:r>
        <w:rPr>
          <w:rFonts w:ascii="仿宋" w:eastAsia="仿宋" w:hAnsi="仿宋" w:cs="仿宋" w:hint="eastAsia"/>
          <w:sz w:val="24"/>
        </w:rPr>
        <w:t>1.本合同在甲乙双方法人代表或其授权代表签字盖章后生效。</w:t>
      </w:r>
    </w:p>
    <w:p w14:paraId="6649F437" w14:textId="77777777" w:rsidR="00DA5C13" w:rsidRDefault="00000000">
      <w:pPr>
        <w:rPr>
          <w:rFonts w:ascii="仿宋" w:eastAsia="仿宋" w:hAnsi="仿宋" w:cs="仿宋" w:hint="eastAsia"/>
          <w:sz w:val="24"/>
        </w:rPr>
      </w:pPr>
      <w:r>
        <w:rPr>
          <w:rFonts w:ascii="仿宋" w:eastAsia="仿宋" w:hAnsi="仿宋" w:cs="仿宋" w:hint="eastAsia"/>
          <w:sz w:val="24"/>
        </w:rPr>
        <w:t>2.合同一式</w:t>
      </w:r>
      <w:r>
        <w:rPr>
          <w:rFonts w:ascii="仿宋" w:eastAsia="仿宋" w:hAnsi="仿宋" w:cs="仿宋" w:hint="eastAsia"/>
          <w:sz w:val="24"/>
          <w:u w:val="single"/>
        </w:rPr>
        <w:t xml:space="preserve">   </w:t>
      </w:r>
      <w:r>
        <w:rPr>
          <w:rFonts w:ascii="仿宋" w:eastAsia="仿宋" w:hAnsi="仿宋" w:cs="仿宋" w:hint="eastAsia"/>
          <w:sz w:val="24"/>
        </w:rPr>
        <w:t>份。</w:t>
      </w:r>
    </w:p>
    <w:p w14:paraId="3E2ACA82" w14:textId="77777777" w:rsidR="00DA5C13" w:rsidRDefault="00000000">
      <w:pPr>
        <w:rPr>
          <w:rFonts w:ascii="仿宋" w:eastAsia="仿宋" w:hAnsi="仿宋" w:cs="仿宋" w:hint="eastAsia"/>
          <w:sz w:val="24"/>
        </w:rPr>
      </w:pPr>
      <w:r>
        <w:rPr>
          <w:rFonts w:ascii="仿宋" w:eastAsia="仿宋" w:hAnsi="仿宋" w:cs="仿宋" w:hint="eastAsia"/>
          <w:sz w:val="24"/>
        </w:rPr>
        <w:t xml:space="preserve"> </w:t>
      </w:r>
    </w:p>
    <w:p w14:paraId="0AA79F9E" w14:textId="77777777" w:rsidR="00DA5C13" w:rsidRDefault="00DA5C13">
      <w:pPr>
        <w:rPr>
          <w:rFonts w:ascii="仿宋" w:eastAsia="仿宋" w:hAnsi="仿宋" w:cs="仿宋" w:hint="eastAsia"/>
          <w:b/>
          <w:sz w:val="24"/>
        </w:rPr>
      </w:pPr>
    </w:p>
    <w:p w14:paraId="5BA32153" w14:textId="77777777" w:rsidR="00DA5C13" w:rsidRDefault="00DA5C13">
      <w:pPr>
        <w:rPr>
          <w:rFonts w:ascii="仿宋" w:eastAsia="仿宋" w:hAnsi="仿宋" w:cs="仿宋" w:hint="eastAsia"/>
          <w:b/>
          <w:sz w:val="24"/>
        </w:rPr>
      </w:pPr>
    </w:p>
    <w:p w14:paraId="1C425E72" w14:textId="77777777" w:rsidR="00DA5C13" w:rsidRDefault="00000000">
      <w:pPr>
        <w:rPr>
          <w:rFonts w:ascii="仿宋" w:eastAsia="仿宋" w:hAnsi="仿宋" w:cs="仿宋" w:hint="eastAsia"/>
          <w:sz w:val="24"/>
        </w:rPr>
      </w:pPr>
      <w:r>
        <w:rPr>
          <w:rFonts w:ascii="仿宋" w:eastAsia="仿宋" w:hAnsi="仿宋" w:cs="仿宋" w:hint="eastAsia"/>
          <w:b/>
          <w:sz w:val="24"/>
        </w:rPr>
        <w:t>甲方（盖章）：</w:t>
      </w:r>
      <w:r>
        <w:rPr>
          <w:rFonts w:ascii="仿宋" w:eastAsia="仿宋" w:hAnsi="仿宋" w:cs="仿宋" w:hint="eastAsia"/>
          <w:b/>
          <w:sz w:val="24"/>
        </w:rPr>
        <w:tab/>
      </w:r>
      <w:r>
        <w:rPr>
          <w:rFonts w:ascii="仿宋" w:eastAsia="仿宋" w:hAnsi="仿宋" w:cs="仿宋" w:hint="eastAsia"/>
          <w:b/>
          <w:sz w:val="24"/>
        </w:rPr>
        <w:tab/>
      </w:r>
      <w:r>
        <w:rPr>
          <w:rFonts w:ascii="仿宋" w:eastAsia="仿宋" w:hAnsi="仿宋" w:cs="仿宋" w:hint="eastAsia"/>
          <w:b/>
          <w:sz w:val="24"/>
        </w:rPr>
        <w:tab/>
      </w:r>
      <w:r>
        <w:rPr>
          <w:rFonts w:ascii="仿宋" w:eastAsia="仿宋" w:hAnsi="仿宋" w:cs="仿宋" w:hint="eastAsia"/>
          <w:b/>
          <w:sz w:val="24"/>
        </w:rPr>
        <w:tab/>
      </w:r>
      <w:r>
        <w:rPr>
          <w:rFonts w:ascii="仿宋" w:eastAsia="仿宋" w:hAnsi="仿宋" w:cs="仿宋" w:hint="eastAsia"/>
          <w:b/>
          <w:sz w:val="24"/>
        </w:rPr>
        <w:tab/>
      </w:r>
      <w:r>
        <w:rPr>
          <w:rFonts w:ascii="仿宋" w:eastAsia="仿宋" w:hAnsi="仿宋" w:cs="仿宋" w:hint="eastAsia"/>
          <w:b/>
          <w:sz w:val="24"/>
        </w:rPr>
        <w:tab/>
      </w:r>
      <w:r>
        <w:rPr>
          <w:rFonts w:ascii="仿宋" w:eastAsia="仿宋" w:hAnsi="仿宋" w:cs="仿宋" w:hint="eastAsia"/>
          <w:b/>
          <w:sz w:val="24"/>
        </w:rPr>
        <w:tab/>
        <w:t>乙方（盖章）：</w:t>
      </w:r>
    </w:p>
    <w:p w14:paraId="392E0778" w14:textId="77777777" w:rsidR="00DA5C13" w:rsidRDefault="00DA5C13">
      <w:pPr>
        <w:rPr>
          <w:rFonts w:ascii="仿宋" w:eastAsia="仿宋" w:hAnsi="仿宋" w:cs="仿宋" w:hint="eastAsia"/>
          <w:b/>
          <w:sz w:val="24"/>
        </w:rPr>
      </w:pPr>
    </w:p>
    <w:p w14:paraId="35E14815" w14:textId="77777777" w:rsidR="00DA5C13" w:rsidRDefault="00DA5C13">
      <w:pPr>
        <w:rPr>
          <w:rFonts w:ascii="仿宋" w:eastAsia="仿宋" w:hAnsi="仿宋" w:cs="仿宋" w:hint="eastAsia"/>
          <w:b/>
          <w:sz w:val="24"/>
        </w:rPr>
      </w:pPr>
    </w:p>
    <w:p w14:paraId="1E971E08" w14:textId="77777777" w:rsidR="00DA5C13" w:rsidRDefault="00DA5C13">
      <w:pPr>
        <w:spacing w:after="120"/>
      </w:pPr>
    </w:p>
    <w:p w14:paraId="2667C890" w14:textId="77777777" w:rsidR="00DA5C13" w:rsidRDefault="00DA5C13">
      <w:pPr>
        <w:rPr>
          <w:rFonts w:ascii="仿宋" w:eastAsia="仿宋" w:hAnsi="仿宋" w:cs="仿宋" w:hint="eastAsia"/>
          <w:b/>
          <w:sz w:val="24"/>
        </w:rPr>
      </w:pPr>
    </w:p>
    <w:p w14:paraId="768603DE" w14:textId="77777777" w:rsidR="00DA5C13" w:rsidRDefault="00DA5C13">
      <w:pPr>
        <w:rPr>
          <w:rFonts w:ascii="仿宋" w:eastAsia="仿宋" w:hAnsi="仿宋" w:cs="仿宋" w:hint="eastAsia"/>
          <w:b/>
          <w:sz w:val="24"/>
        </w:rPr>
      </w:pPr>
    </w:p>
    <w:p w14:paraId="0E4F4766" w14:textId="77777777" w:rsidR="00DA5C13" w:rsidRDefault="00000000">
      <w:pPr>
        <w:rPr>
          <w:rFonts w:ascii="仿宋" w:eastAsia="仿宋" w:hAnsi="仿宋" w:cs="仿宋" w:hint="eastAsia"/>
          <w:sz w:val="24"/>
        </w:rPr>
      </w:pPr>
      <w:r>
        <w:rPr>
          <w:rFonts w:ascii="仿宋" w:eastAsia="仿宋" w:hAnsi="仿宋" w:cs="仿宋" w:hint="eastAsia"/>
          <w:b/>
          <w:sz w:val="24"/>
        </w:rPr>
        <w:t>代表：                                代表：</w:t>
      </w:r>
    </w:p>
    <w:p w14:paraId="1272CF53" w14:textId="77777777" w:rsidR="00DA5C13" w:rsidRDefault="00DA5C13">
      <w:pPr>
        <w:rPr>
          <w:rFonts w:ascii="仿宋" w:eastAsia="仿宋" w:hAnsi="仿宋" w:cs="仿宋" w:hint="eastAsia"/>
          <w:sz w:val="24"/>
        </w:rPr>
      </w:pPr>
    </w:p>
    <w:p w14:paraId="598870A1" w14:textId="77777777" w:rsidR="00DA5C13" w:rsidRDefault="00DA5C13">
      <w:pPr>
        <w:rPr>
          <w:rFonts w:ascii="仿宋" w:eastAsia="仿宋" w:hAnsi="仿宋" w:cs="仿宋" w:hint="eastAsia"/>
          <w:sz w:val="24"/>
        </w:rPr>
      </w:pPr>
    </w:p>
    <w:p w14:paraId="6255A348" w14:textId="77777777" w:rsidR="00DA5C13" w:rsidRDefault="00DA5C13">
      <w:pPr>
        <w:rPr>
          <w:rFonts w:ascii="仿宋" w:eastAsia="仿宋" w:hAnsi="仿宋" w:cs="仿宋" w:hint="eastAsia"/>
          <w:sz w:val="24"/>
        </w:rPr>
      </w:pPr>
    </w:p>
    <w:p w14:paraId="0A65F659" w14:textId="77777777" w:rsidR="00DA5C13" w:rsidRDefault="00DA5C13">
      <w:pPr>
        <w:rPr>
          <w:rFonts w:ascii="仿宋" w:eastAsia="仿宋" w:hAnsi="仿宋" w:cs="仿宋" w:hint="eastAsia"/>
          <w:sz w:val="24"/>
        </w:rPr>
      </w:pPr>
    </w:p>
    <w:p w14:paraId="04A86B1C" w14:textId="77777777" w:rsidR="00DA5C13" w:rsidRDefault="00000000">
      <w:pPr>
        <w:rPr>
          <w:rFonts w:ascii="仿宋" w:eastAsia="仿宋" w:hAnsi="仿宋" w:cs="仿宋" w:hint="eastAsia"/>
          <w:sz w:val="24"/>
        </w:rPr>
      </w:pPr>
      <w:proofErr w:type="gramStart"/>
      <w:r>
        <w:rPr>
          <w:rFonts w:ascii="仿宋" w:eastAsia="仿宋" w:hAnsi="仿宋" w:cs="仿宋" w:hint="eastAsia"/>
          <w:sz w:val="24"/>
        </w:rPr>
        <w:t>签定</w:t>
      </w:r>
      <w:proofErr w:type="gramEnd"/>
      <w:r>
        <w:rPr>
          <w:rFonts w:ascii="仿宋" w:eastAsia="仿宋" w:hAnsi="仿宋" w:cs="仿宋" w:hint="eastAsia"/>
          <w:sz w:val="24"/>
        </w:rPr>
        <w:t>日期：　　　年　　月　　日</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roofErr w:type="gramStart"/>
      <w:r>
        <w:rPr>
          <w:rFonts w:ascii="仿宋" w:eastAsia="仿宋" w:hAnsi="仿宋" w:cs="仿宋" w:hint="eastAsia"/>
          <w:sz w:val="24"/>
        </w:rPr>
        <w:t>签定</w:t>
      </w:r>
      <w:proofErr w:type="gramEnd"/>
      <w:r>
        <w:rPr>
          <w:rFonts w:ascii="仿宋" w:eastAsia="仿宋" w:hAnsi="仿宋" w:cs="仿宋" w:hint="eastAsia"/>
          <w:sz w:val="24"/>
        </w:rPr>
        <w:t>日期：　　　年　　月　　日</w:t>
      </w:r>
    </w:p>
    <w:p w14:paraId="4C21BC2E" w14:textId="77777777" w:rsidR="00DA5C13" w:rsidRDefault="00DA5C13">
      <w:pPr>
        <w:rPr>
          <w:rFonts w:ascii="仿宋" w:eastAsia="仿宋" w:hAnsi="仿宋" w:cs="仿宋" w:hint="eastAsia"/>
          <w:sz w:val="24"/>
          <w:szCs w:val="22"/>
        </w:rPr>
      </w:pPr>
    </w:p>
    <w:p w14:paraId="453D1497" w14:textId="77777777" w:rsidR="00DA5C13" w:rsidRDefault="00DA5C13">
      <w:pPr>
        <w:rPr>
          <w:rFonts w:ascii="仿宋" w:eastAsia="仿宋" w:hAnsi="仿宋" w:cs="仿宋" w:hint="eastAsia"/>
          <w:sz w:val="24"/>
        </w:rPr>
      </w:pPr>
    </w:p>
    <w:p w14:paraId="534BC390" w14:textId="77777777" w:rsidR="00DA5C13" w:rsidRDefault="00DA5C13">
      <w:pPr>
        <w:autoSpaceDE w:val="0"/>
        <w:autoSpaceDN w:val="0"/>
        <w:adjustRightInd w:val="0"/>
        <w:spacing w:after="120" w:line="360" w:lineRule="auto"/>
        <w:ind w:leftChars="200" w:left="420" w:firstLineChars="200" w:firstLine="480"/>
        <w:jc w:val="left"/>
        <w:rPr>
          <w:rFonts w:ascii="仿宋" w:eastAsia="仿宋" w:hAnsi="仿宋" w:cs="仿宋" w:hint="eastAsia"/>
          <w:sz w:val="24"/>
        </w:rPr>
      </w:pPr>
    </w:p>
    <w:p w14:paraId="1C9A5BEF" w14:textId="77777777" w:rsidR="00DA5C13" w:rsidRDefault="00DA5C13">
      <w:pPr>
        <w:autoSpaceDE w:val="0"/>
        <w:autoSpaceDN w:val="0"/>
        <w:adjustRightInd w:val="0"/>
        <w:spacing w:after="120" w:line="360" w:lineRule="auto"/>
        <w:ind w:leftChars="200" w:left="420" w:firstLineChars="200" w:firstLine="480"/>
        <w:jc w:val="left"/>
        <w:rPr>
          <w:rFonts w:ascii="仿宋" w:eastAsia="仿宋" w:hAnsi="仿宋" w:cs="仿宋" w:hint="eastAsia"/>
          <w:sz w:val="24"/>
        </w:rPr>
      </w:pPr>
    </w:p>
    <w:p w14:paraId="68C59386" w14:textId="77777777" w:rsidR="00DA5C13" w:rsidRDefault="00DA5C13">
      <w:pPr>
        <w:autoSpaceDE w:val="0"/>
        <w:autoSpaceDN w:val="0"/>
        <w:adjustRightInd w:val="0"/>
        <w:spacing w:after="120" w:line="360" w:lineRule="auto"/>
        <w:ind w:leftChars="200" w:left="420" w:firstLineChars="200" w:firstLine="480"/>
        <w:jc w:val="left"/>
        <w:rPr>
          <w:rFonts w:ascii="仿宋" w:eastAsia="仿宋" w:hAnsi="仿宋" w:cs="仿宋" w:hint="eastAsia"/>
          <w:sz w:val="24"/>
        </w:rPr>
      </w:pPr>
    </w:p>
    <w:p w14:paraId="7EB96241" w14:textId="77777777" w:rsidR="00DA5C13" w:rsidRDefault="00DA5C13">
      <w:pPr>
        <w:autoSpaceDE w:val="0"/>
        <w:autoSpaceDN w:val="0"/>
        <w:adjustRightInd w:val="0"/>
        <w:spacing w:after="120" w:line="360" w:lineRule="auto"/>
        <w:ind w:leftChars="200" w:left="420" w:firstLineChars="200" w:firstLine="480"/>
        <w:jc w:val="left"/>
        <w:rPr>
          <w:rFonts w:ascii="仿宋" w:eastAsia="仿宋" w:hAnsi="仿宋" w:cs="仿宋" w:hint="eastAsia"/>
          <w:sz w:val="24"/>
        </w:rPr>
      </w:pPr>
    </w:p>
    <w:p w14:paraId="28FB4B01" w14:textId="77777777" w:rsidR="00DA5C13" w:rsidRDefault="00DA5C13">
      <w:pPr>
        <w:autoSpaceDE w:val="0"/>
        <w:autoSpaceDN w:val="0"/>
        <w:adjustRightInd w:val="0"/>
        <w:spacing w:after="120" w:line="360" w:lineRule="auto"/>
        <w:ind w:leftChars="200" w:left="420" w:firstLineChars="200" w:firstLine="480"/>
        <w:jc w:val="left"/>
        <w:rPr>
          <w:rFonts w:ascii="仿宋" w:eastAsia="仿宋" w:hAnsi="仿宋" w:cs="仿宋" w:hint="eastAsia"/>
          <w:sz w:val="24"/>
        </w:rPr>
      </w:pPr>
    </w:p>
    <w:p w14:paraId="4B7934B6" w14:textId="77777777" w:rsidR="00DA5C13" w:rsidRDefault="00DA5C13">
      <w:pPr>
        <w:autoSpaceDE w:val="0"/>
        <w:autoSpaceDN w:val="0"/>
        <w:adjustRightInd w:val="0"/>
        <w:spacing w:after="120" w:line="360" w:lineRule="auto"/>
        <w:ind w:leftChars="200" w:left="420" w:firstLineChars="200" w:firstLine="480"/>
        <w:jc w:val="left"/>
        <w:rPr>
          <w:rFonts w:ascii="仿宋" w:eastAsia="仿宋" w:hAnsi="仿宋" w:cs="仿宋" w:hint="eastAsia"/>
          <w:sz w:val="24"/>
        </w:rPr>
      </w:pPr>
    </w:p>
    <w:p w14:paraId="03E811AC" w14:textId="77777777" w:rsidR="00DA5C13" w:rsidRDefault="00DA5C13">
      <w:pPr>
        <w:autoSpaceDE w:val="0"/>
        <w:autoSpaceDN w:val="0"/>
        <w:adjustRightInd w:val="0"/>
        <w:spacing w:after="120" w:line="360" w:lineRule="auto"/>
        <w:ind w:leftChars="200" w:left="420" w:firstLineChars="200" w:firstLine="480"/>
        <w:jc w:val="left"/>
        <w:rPr>
          <w:rFonts w:ascii="仿宋" w:eastAsia="仿宋" w:hAnsi="仿宋" w:cs="仿宋" w:hint="eastAsia"/>
          <w:sz w:val="24"/>
        </w:rPr>
      </w:pPr>
    </w:p>
    <w:p w14:paraId="78FAA802" w14:textId="77777777" w:rsidR="00DA5C13" w:rsidRDefault="00000000">
      <w:pPr>
        <w:autoSpaceDE w:val="0"/>
        <w:autoSpaceDN w:val="0"/>
        <w:adjustRightInd w:val="0"/>
        <w:spacing w:after="120" w:line="360" w:lineRule="auto"/>
        <w:jc w:val="left"/>
        <w:rPr>
          <w:rFonts w:ascii="仿宋" w:eastAsia="仿宋" w:hAnsi="仿宋" w:cs="仿宋" w:hint="eastAsia"/>
          <w:sz w:val="24"/>
        </w:rPr>
      </w:pPr>
      <w:r>
        <w:rPr>
          <w:rFonts w:ascii="仿宋" w:eastAsia="仿宋" w:hAnsi="仿宋" w:cs="仿宋" w:hint="eastAsia"/>
          <w:sz w:val="24"/>
        </w:rPr>
        <w:t>附件1</w:t>
      </w:r>
    </w:p>
    <w:p w14:paraId="430C3B3B" w14:textId="77777777" w:rsidR="00DA5C13" w:rsidRDefault="00000000">
      <w:pPr>
        <w:widowControl/>
        <w:autoSpaceDE w:val="0"/>
        <w:autoSpaceDN w:val="0"/>
        <w:spacing w:line="560" w:lineRule="exact"/>
        <w:ind w:right="-26"/>
        <w:jc w:val="center"/>
        <w:textAlignment w:val="bottom"/>
        <w:rPr>
          <w:rFonts w:ascii="黑体" w:eastAsia="黑体" w:hAnsi="黑体" w:cs="黑体" w:hint="eastAsia"/>
          <w:b/>
          <w:bCs/>
          <w:snapToGrid w:val="0"/>
          <w:kern w:val="0"/>
          <w:sz w:val="28"/>
          <w:szCs w:val="28"/>
        </w:rPr>
      </w:pPr>
      <w:r>
        <w:rPr>
          <w:rFonts w:ascii="黑体" w:eastAsia="黑体" w:hAnsi="黑体" w:cs="黑体" w:hint="eastAsia"/>
          <w:b/>
          <w:bCs/>
          <w:snapToGrid w:val="0"/>
          <w:kern w:val="0"/>
          <w:sz w:val="28"/>
          <w:szCs w:val="28"/>
        </w:rPr>
        <w:t>深圳市</w:t>
      </w:r>
      <w:proofErr w:type="gramStart"/>
      <w:r>
        <w:rPr>
          <w:rFonts w:ascii="黑体" w:eastAsia="黑体" w:hAnsi="黑体" w:cs="黑体" w:hint="eastAsia"/>
          <w:b/>
          <w:bCs/>
          <w:snapToGrid w:val="0"/>
          <w:kern w:val="0"/>
          <w:sz w:val="28"/>
          <w:szCs w:val="28"/>
        </w:rPr>
        <w:t>坪山区</w:t>
      </w:r>
      <w:proofErr w:type="gramEnd"/>
      <w:r>
        <w:rPr>
          <w:rFonts w:ascii="黑体" w:eastAsia="黑体" w:hAnsi="黑体" w:cs="黑体" w:hint="eastAsia"/>
          <w:b/>
          <w:bCs/>
          <w:snapToGrid w:val="0"/>
          <w:kern w:val="0"/>
          <w:sz w:val="28"/>
          <w:szCs w:val="28"/>
        </w:rPr>
        <w:t>中心医院中药饮片采购服务考核表</w:t>
      </w:r>
    </w:p>
    <w:tbl>
      <w:tblPr>
        <w:tblW w:w="0" w:type="auto"/>
        <w:tblInd w:w="105" w:type="dxa"/>
        <w:tblBorders>
          <w:top w:val="none" w:sz="4" w:space="0" w:color="000000"/>
          <w:left w:val="none" w:sz="4" w:space="0" w:color="000000"/>
          <w:bottom w:val="none" w:sz="4" w:space="0" w:color="000000"/>
          <w:right w:val="none" w:sz="4" w:space="0" w:color="000000"/>
        </w:tblBorders>
        <w:tblLayout w:type="fixed"/>
        <w:tblLook w:val="04A0" w:firstRow="1" w:lastRow="0" w:firstColumn="1" w:lastColumn="0" w:noHBand="0" w:noVBand="1"/>
      </w:tblPr>
      <w:tblGrid>
        <w:gridCol w:w="729"/>
        <w:gridCol w:w="2727"/>
        <w:gridCol w:w="587"/>
        <w:gridCol w:w="2166"/>
        <w:gridCol w:w="1400"/>
        <w:gridCol w:w="1384"/>
      </w:tblGrid>
      <w:tr w:rsidR="00DA5C13" w14:paraId="1BE13E83" w14:textId="77777777">
        <w:trPr>
          <w:trHeight w:val="692"/>
        </w:trPr>
        <w:tc>
          <w:tcPr>
            <w:tcW w:w="729" w:type="dxa"/>
            <w:tcBorders>
              <w:top w:val="single" w:sz="8" w:space="0" w:color="000000"/>
              <w:left w:val="single" w:sz="8" w:space="0" w:color="000000"/>
              <w:bottom w:val="single" w:sz="8" w:space="0" w:color="000000"/>
              <w:right w:val="single" w:sz="8" w:space="0" w:color="000000"/>
            </w:tcBorders>
            <w:vAlign w:val="center"/>
          </w:tcPr>
          <w:p w14:paraId="47490C7E" w14:textId="77777777" w:rsidR="00DA5C13" w:rsidRDefault="00000000">
            <w:pPr>
              <w:jc w:val="center"/>
              <w:rPr>
                <w:rFonts w:ascii="仿宋" w:eastAsia="仿宋" w:hAnsi="仿宋" w:cs="仿宋" w:hint="eastAsia"/>
                <w:b/>
                <w:bCs/>
                <w:sz w:val="24"/>
              </w:rPr>
            </w:pPr>
            <w:r>
              <w:rPr>
                <w:rFonts w:ascii="仿宋" w:eastAsia="仿宋" w:hAnsi="仿宋" w:cs="仿宋" w:hint="eastAsia"/>
                <w:b/>
                <w:bCs/>
                <w:sz w:val="24"/>
              </w:rPr>
              <w:t>序号</w:t>
            </w:r>
          </w:p>
        </w:tc>
        <w:tc>
          <w:tcPr>
            <w:tcW w:w="3314" w:type="dxa"/>
            <w:gridSpan w:val="2"/>
            <w:tcBorders>
              <w:top w:val="single" w:sz="8" w:space="0" w:color="000000"/>
              <w:left w:val="nil"/>
              <w:bottom w:val="single" w:sz="8" w:space="0" w:color="000000"/>
              <w:right w:val="single" w:sz="8" w:space="0" w:color="000000"/>
            </w:tcBorders>
            <w:vAlign w:val="center"/>
          </w:tcPr>
          <w:p w14:paraId="5871113E" w14:textId="77777777" w:rsidR="00DA5C13" w:rsidRDefault="00000000">
            <w:pPr>
              <w:jc w:val="center"/>
              <w:rPr>
                <w:rFonts w:ascii="仿宋" w:eastAsia="仿宋" w:hAnsi="仿宋" w:cs="仿宋" w:hint="eastAsia"/>
                <w:b/>
                <w:bCs/>
                <w:sz w:val="24"/>
              </w:rPr>
            </w:pPr>
            <w:r>
              <w:rPr>
                <w:rFonts w:ascii="仿宋" w:eastAsia="仿宋" w:hAnsi="仿宋" w:cs="仿宋" w:hint="eastAsia"/>
                <w:b/>
                <w:bCs/>
                <w:sz w:val="24"/>
              </w:rPr>
              <w:t>服务质量标准</w:t>
            </w:r>
          </w:p>
        </w:tc>
        <w:tc>
          <w:tcPr>
            <w:tcW w:w="2166" w:type="dxa"/>
            <w:tcBorders>
              <w:top w:val="single" w:sz="8" w:space="0" w:color="000000"/>
              <w:left w:val="nil"/>
              <w:bottom w:val="single" w:sz="8" w:space="0" w:color="000000"/>
              <w:right w:val="single" w:sz="8" w:space="0" w:color="000000"/>
            </w:tcBorders>
            <w:vAlign w:val="center"/>
          </w:tcPr>
          <w:p w14:paraId="04AF5EB4" w14:textId="77777777" w:rsidR="00DA5C13" w:rsidRDefault="00000000">
            <w:pPr>
              <w:jc w:val="center"/>
              <w:rPr>
                <w:rFonts w:ascii="仿宋" w:eastAsia="仿宋" w:hAnsi="仿宋" w:cs="仿宋" w:hint="eastAsia"/>
                <w:b/>
                <w:bCs/>
                <w:sz w:val="24"/>
              </w:rPr>
            </w:pPr>
            <w:r>
              <w:rPr>
                <w:rFonts w:ascii="仿宋" w:eastAsia="仿宋" w:hAnsi="仿宋" w:cs="仿宋" w:hint="eastAsia"/>
                <w:b/>
                <w:bCs/>
                <w:sz w:val="24"/>
              </w:rPr>
              <w:t>考核分数</w:t>
            </w:r>
          </w:p>
        </w:tc>
        <w:tc>
          <w:tcPr>
            <w:tcW w:w="1400" w:type="dxa"/>
            <w:tcBorders>
              <w:top w:val="single" w:sz="8" w:space="0" w:color="000000"/>
              <w:left w:val="nil"/>
              <w:bottom w:val="single" w:sz="8" w:space="0" w:color="000000"/>
              <w:right w:val="single" w:sz="8" w:space="0" w:color="000000"/>
            </w:tcBorders>
            <w:vAlign w:val="center"/>
          </w:tcPr>
          <w:p w14:paraId="56D0D770" w14:textId="77777777" w:rsidR="00DA5C13" w:rsidRDefault="00000000">
            <w:pPr>
              <w:jc w:val="center"/>
              <w:rPr>
                <w:rFonts w:ascii="仿宋" w:eastAsia="仿宋" w:hAnsi="仿宋" w:cs="仿宋" w:hint="eastAsia"/>
                <w:b/>
                <w:bCs/>
                <w:sz w:val="24"/>
              </w:rPr>
            </w:pPr>
            <w:r>
              <w:rPr>
                <w:rFonts w:ascii="仿宋" w:eastAsia="仿宋" w:hAnsi="仿宋" w:cs="仿宋" w:hint="eastAsia"/>
                <w:b/>
                <w:bCs/>
                <w:sz w:val="24"/>
              </w:rPr>
              <w:t>扣分</w:t>
            </w:r>
          </w:p>
        </w:tc>
        <w:tc>
          <w:tcPr>
            <w:tcW w:w="1384" w:type="dxa"/>
            <w:tcBorders>
              <w:top w:val="single" w:sz="8" w:space="0" w:color="000000"/>
              <w:left w:val="nil"/>
              <w:bottom w:val="single" w:sz="8" w:space="0" w:color="000000"/>
              <w:right w:val="single" w:sz="8" w:space="0" w:color="000000"/>
            </w:tcBorders>
            <w:vAlign w:val="center"/>
          </w:tcPr>
          <w:p w14:paraId="24E5B86F" w14:textId="77777777" w:rsidR="00DA5C13" w:rsidRDefault="00000000">
            <w:pPr>
              <w:jc w:val="center"/>
              <w:rPr>
                <w:rFonts w:ascii="仿宋" w:eastAsia="仿宋" w:hAnsi="仿宋" w:cs="仿宋" w:hint="eastAsia"/>
                <w:b/>
                <w:bCs/>
                <w:sz w:val="24"/>
              </w:rPr>
            </w:pPr>
            <w:r>
              <w:rPr>
                <w:rFonts w:ascii="仿宋" w:eastAsia="仿宋" w:hAnsi="仿宋" w:cs="仿宋" w:hint="eastAsia"/>
                <w:b/>
                <w:bCs/>
                <w:sz w:val="24"/>
              </w:rPr>
              <w:t>扣分说明</w:t>
            </w:r>
          </w:p>
        </w:tc>
      </w:tr>
      <w:tr w:rsidR="00DA5C13" w14:paraId="389B73B6" w14:textId="77777777">
        <w:tc>
          <w:tcPr>
            <w:tcW w:w="729" w:type="dxa"/>
            <w:tcBorders>
              <w:top w:val="nil"/>
              <w:left w:val="single" w:sz="8" w:space="0" w:color="000000"/>
              <w:bottom w:val="single" w:sz="8" w:space="0" w:color="000000"/>
              <w:right w:val="single" w:sz="8" w:space="0" w:color="000000"/>
            </w:tcBorders>
            <w:vAlign w:val="center"/>
          </w:tcPr>
          <w:p w14:paraId="2B27E64E" w14:textId="77777777" w:rsidR="00DA5C13" w:rsidRDefault="00000000">
            <w:pPr>
              <w:jc w:val="center"/>
              <w:rPr>
                <w:rFonts w:ascii="仿宋" w:eastAsia="仿宋" w:hAnsi="仿宋" w:cs="仿宋" w:hint="eastAsia"/>
                <w:sz w:val="24"/>
              </w:rPr>
            </w:pPr>
            <w:r>
              <w:rPr>
                <w:rFonts w:ascii="仿宋" w:eastAsia="仿宋" w:hAnsi="仿宋" w:cs="仿宋" w:hint="eastAsia"/>
                <w:sz w:val="24"/>
              </w:rPr>
              <w:t>1</w:t>
            </w:r>
          </w:p>
        </w:tc>
        <w:tc>
          <w:tcPr>
            <w:tcW w:w="3314" w:type="dxa"/>
            <w:gridSpan w:val="2"/>
            <w:tcBorders>
              <w:top w:val="nil"/>
              <w:left w:val="nil"/>
              <w:bottom w:val="single" w:sz="8" w:space="0" w:color="000000"/>
              <w:right w:val="single" w:sz="8" w:space="0" w:color="000000"/>
            </w:tcBorders>
            <w:vAlign w:val="center"/>
          </w:tcPr>
          <w:p w14:paraId="34BB1973" w14:textId="77777777" w:rsidR="00DA5C13" w:rsidRDefault="00000000">
            <w:pPr>
              <w:jc w:val="center"/>
              <w:rPr>
                <w:rFonts w:ascii="仿宋" w:eastAsia="仿宋" w:hAnsi="仿宋" w:cs="仿宋" w:hint="eastAsia"/>
                <w:sz w:val="24"/>
              </w:rPr>
            </w:pPr>
            <w:r>
              <w:rPr>
                <w:rFonts w:ascii="仿宋" w:eastAsia="仿宋" w:hAnsi="仿宋" w:cs="仿宋" w:hint="eastAsia"/>
                <w:sz w:val="24"/>
              </w:rPr>
              <w:t>提供的中药饮片不满足采购人质量要求或未按采购人要求供应的</w:t>
            </w:r>
          </w:p>
        </w:tc>
        <w:tc>
          <w:tcPr>
            <w:tcW w:w="2166" w:type="dxa"/>
            <w:tcBorders>
              <w:top w:val="nil"/>
              <w:left w:val="nil"/>
              <w:bottom w:val="single" w:sz="8" w:space="0" w:color="000000"/>
              <w:right w:val="single" w:sz="8" w:space="0" w:color="000000"/>
            </w:tcBorders>
            <w:vAlign w:val="center"/>
          </w:tcPr>
          <w:p w14:paraId="08CC25D3" w14:textId="77777777" w:rsidR="00DA5C13" w:rsidRDefault="00000000">
            <w:pPr>
              <w:jc w:val="center"/>
              <w:rPr>
                <w:rFonts w:ascii="仿宋" w:hAnsi="仿宋" w:cs="仿宋" w:hint="eastAsia"/>
                <w:sz w:val="24"/>
              </w:rPr>
            </w:pPr>
            <w:r>
              <w:rPr>
                <w:rFonts w:ascii="仿宋" w:eastAsia="仿宋" w:hAnsi="仿宋" w:cs="仿宋" w:hint="eastAsia"/>
                <w:sz w:val="24"/>
              </w:rPr>
              <w:t>10分</w:t>
            </w:r>
          </w:p>
        </w:tc>
        <w:tc>
          <w:tcPr>
            <w:tcW w:w="1400" w:type="dxa"/>
            <w:tcBorders>
              <w:top w:val="nil"/>
              <w:left w:val="nil"/>
              <w:bottom w:val="single" w:sz="8" w:space="0" w:color="000000"/>
              <w:right w:val="single" w:sz="8" w:space="0" w:color="000000"/>
            </w:tcBorders>
            <w:vAlign w:val="center"/>
          </w:tcPr>
          <w:p w14:paraId="1AD3C95A" w14:textId="77777777" w:rsidR="00DA5C13" w:rsidRDefault="00DA5C13">
            <w:pPr>
              <w:jc w:val="center"/>
              <w:rPr>
                <w:rFonts w:ascii="仿宋" w:eastAsia="仿宋" w:hAnsi="仿宋" w:cs="仿宋" w:hint="eastAsia"/>
                <w:sz w:val="24"/>
              </w:rPr>
            </w:pPr>
          </w:p>
        </w:tc>
        <w:tc>
          <w:tcPr>
            <w:tcW w:w="1384" w:type="dxa"/>
            <w:tcBorders>
              <w:top w:val="nil"/>
              <w:left w:val="nil"/>
              <w:bottom w:val="single" w:sz="8" w:space="0" w:color="000000"/>
              <w:right w:val="single" w:sz="8" w:space="0" w:color="000000"/>
            </w:tcBorders>
            <w:vAlign w:val="center"/>
          </w:tcPr>
          <w:p w14:paraId="49E02FED" w14:textId="77777777" w:rsidR="00DA5C13" w:rsidRDefault="00DA5C13">
            <w:pPr>
              <w:jc w:val="center"/>
              <w:rPr>
                <w:rFonts w:ascii="仿宋" w:eastAsia="仿宋" w:hAnsi="仿宋" w:cs="仿宋" w:hint="eastAsia"/>
                <w:sz w:val="24"/>
              </w:rPr>
            </w:pPr>
          </w:p>
        </w:tc>
      </w:tr>
      <w:tr w:rsidR="00DA5C13" w14:paraId="23BA3F4A" w14:textId="77777777">
        <w:tc>
          <w:tcPr>
            <w:tcW w:w="729" w:type="dxa"/>
            <w:tcBorders>
              <w:top w:val="nil"/>
              <w:left w:val="single" w:sz="8" w:space="0" w:color="000000"/>
              <w:bottom w:val="single" w:sz="8" w:space="0" w:color="000000"/>
              <w:right w:val="single" w:sz="8" w:space="0" w:color="000000"/>
            </w:tcBorders>
            <w:vAlign w:val="center"/>
          </w:tcPr>
          <w:p w14:paraId="3EB2D413" w14:textId="77777777" w:rsidR="00DA5C13" w:rsidRDefault="00000000">
            <w:pPr>
              <w:jc w:val="center"/>
              <w:rPr>
                <w:rFonts w:ascii="仿宋" w:eastAsia="仿宋" w:hAnsi="仿宋" w:cs="仿宋" w:hint="eastAsia"/>
                <w:sz w:val="24"/>
              </w:rPr>
            </w:pPr>
            <w:r>
              <w:rPr>
                <w:rFonts w:ascii="仿宋" w:eastAsia="仿宋" w:hAnsi="仿宋" w:cs="仿宋" w:hint="eastAsia"/>
                <w:sz w:val="24"/>
              </w:rPr>
              <w:t>2</w:t>
            </w:r>
          </w:p>
        </w:tc>
        <w:tc>
          <w:tcPr>
            <w:tcW w:w="3314" w:type="dxa"/>
            <w:gridSpan w:val="2"/>
            <w:tcBorders>
              <w:top w:val="nil"/>
              <w:left w:val="nil"/>
              <w:bottom w:val="single" w:sz="8" w:space="0" w:color="000000"/>
              <w:right w:val="single" w:sz="8" w:space="0" w:color="000000"/>
            </w:tcBorders>
            <w:vAlign w:val="center"/>
          </w:tcPr>
          <w:p w14:paraId="6D7EB743" w14:textId="77777777" w:rsidR="00DA5C13" w:rsidRDefault="00000000">
            <w:pPr>
              <w:jc w:val="center"/>
              <w:rPr>
                <w:rFonts w:ascii="仿宋" w:eastAsia="仿宋" w:hAnsi="仿宋" w:cs="仿宋" w:hint="eastAsia"/>
                <w:sz w:val="24"/>
              </w:rPr>
            </w:pPr>
            <w:r>
              <w:rPr>
                <w:rFonts w:ascii="仿宋" w:eastAsia="仿宋" w:hAnsi="仿宋" w:cs="仿宋" w:hint="eastAsia"/>
                <w:sz w:val="24"/>
              </w:rPr>
              <w:t>在接到采购人通知后未在2小时内响应并反馈药品可供应情况的</w:t>
            </w:r>
          </w:p>
        </w:tc>
        <w:tc>
          <w:tcPr>
            <w:tcW w:w="2166" w:type="dxa"/>
            <w:tcBorders>
              <w:top w:val="nil"/>
              <w:left w:val="nil"/>
              <w:bottom w:val="single" w:sz="8" w:space="0" w:color="000000"/>
              <w:right w:val="single" w:sz="8" w:space="0" w:color="000000"/>
            </w:tcBorders>
            <w:vAlign w:val="center"/>
          </w:tcPr>
          <w:p w14:paraId="314987CB" w14:textId="77777777" w:rsidR="00DA5C13" w:rsidRDefault="00000000">
            <w:pPr>
              <w:jc w:val="center"/>
              <w:rPr>
                <w:rFonts w:ascii="仿宋" w:eastAsia="仿宋" w:hAnsi="仿宋" w:cs="仿宋" w:hint="eastAsia"/>
                <w:sz w:val="24"/>
              </w:rPr>
            </w:pPr>
            <w:r>
              <w:rPr>
                <w:rFonts w:ascii="仿宋" w:eastAsia="仿宋" w:hAnsi="仿宋" w:cs="仿宋" w:hint="eastAsia"/>
                <w:sz w:val="24"/>
              </w:rPr>
              <w:t>10分</w:t>
            </w:r>
          </w:p>
        </w:tc>
        <w:tc>
          <w:tcPr>
            <w:tcW w:w="1400" w:type="dxa"/>
            <w:tcBorders>
              <w:top w:val="nil"/>
              <w:left w:val="nil"/>
              <w:bottom w:val="single" w:sz="8" w:space="0" w:color="000000"/>
              <w:right w:val="single" w:sz="8" w:space="0" w:color="000000"/>
            </w:tcBorders>
            <w:vAlign w:val="center"/>
          </w:tcPr>
          <w:p w14:paraId="6CEB335C" w14:textId="77777777" w:rsidR="00DA5C13" w:rsidRDefault="00DA5C13">
            <w:pPr>
              <w:jc w:val="center"/>
              <w:rPr>
                <w:rFonts w:ascii="仿宋" w:eastAsia="仿宋" w:hAnsi="仿宋" w:cs="仿宋" w:hint="eastAsia"/>
                <w:sz w:val="24"/>
              </w:rPr>
            </w:pPr>
          </w:p>
        </w:tc>
        <w:tc>
          <w:tcPr>
            <w:tcW w:w="1384" w:type="dxa"/>
            <w:tcBorders>
              <w:top w:val="nil"/>
              <w:left w:val="nil"/>
              <w:bottom w:val="single" w:sz="8" w:space="0" w:color="000000"/>
              <w:right w:val="single" w:sz="8" w:space="0" w:color="000000"/>
            </w:tcBorders>
            <w:vAlign w:val="center"/>
          </w:tcPr>
          <w:p w14:paraId="161E4E9B" w14:textId="77777777" w:rsidR="00DA5C13" w:rsidRDefault="00DA5C13">
            <w:pPr>
              <w:jc w:val="center"/>
              <w:rPr>
                <w:rFonts w:ascii="仿宋" w:eastAsia="仿宋" w:hAnsi="仿宋" w:cs="仿宋" w:hint="eastAsia"/>
                <w:sz w:val="24"/>
              </w:rPr>
            </w:pPr>
          </w:p>
        </w:tc>
      </w:tr>
      <w:tr w:rsidR="00DA5C13" w14:paraId="0AA6ED9C" w14:textId="77777777">
        <w:tc>
          <w:tcPr>
            <w:tcW w:w="729" w:type="dxa"/>
            <w:tcBorders>
              <w:top w:val="nil"/>
              <w:left w:val="single" w:sz="8" w:space="0" w:color="000000"/>
              <w:bottom w:val="single" w:sz="8" w:space="0" w:color="000000"/>
              <w:right w:val="single" w:sz="8" w:space="0" w:color="000000"/>
            </w:tcBorders>
            <w:vAlign w:val="center"/>
          </w:tcPr>
          <w:p w14:paraId="3B1ACF74" w14:textId="77777777" w:rsidR="00DA5C13" w:rsidRDefault="00000000">
            <w:pPr>
              <w:jc w:val="center"/>
              <w:rPr>
                <w:rFonts w:ascii="仿宋" w:eastAsia="仿宋" w:hAnsi="仿宋" w:cs="仿宋" w:hint="eastAsia"/>
                <w:sz w:val="24"/>
              </w:rPr>
            </w:pPr>
            <w:r>
              <w:rPr>
                <w:rFonts w:ascii="仿宋" w:eastAsia="仿宋" w:hAnsi="仿宋" w:cs="仿宋" w:hint="eastAsia"/>
                <w:sz w:val="24"/>
              </w:rPr>
              <w:t>3</w:t>
            </w:r>
          </w:p>
        </w:tc>
        <w:tc>
          <w:tcPr>
            <w:tcW w:w="3314" w:type="dxa"/>
            <w:gridSpan w:val="2"/>
            <w:tcBorders>
              <w:top w:val="nil"/>
              <w:left w:val="nil"/>
              <w:bottom w:val="single" w:sz="8" w:space="0" w:color="000000"/>
              <w:right w:val="single" w:sz="8" w:space="0" w:color="000000"/>
            </w:tcBorders>
            <w:vAlign w:val="center"/>
          </w:tcPr>
          <w:p w14:paraId="0E955941" w14:textId="77777777" w:rsidR="00DA5C13" w:rsidRDefault="00000000">
            <w:pPr>
              <w:jc w:val="center"/>
              <w:rPr>
                <w:rFonts w:ascii="仿宋" w:eastAsia="仿宋" w:hAnsi="仿宋" w:cs="仿宋" w:hint="eastAsia"/>
                <w:sz w:val="24"/>
              </w:rPr>
            </w:pPr>
            <w:r>
              <w:rPr>
                <w:rFonts w:ascii="仿宋" w:eastAsia="仿宋" w:hAnsi="仿宋" w:cs="仿宋" w:hint="eastAsia"/>
                <w:sz w:val="24"/>
              </w:rPr>
              <w:t>中药饮片未按采购人要求在规定时间内送达的</w:t>
            </w:r>
          </w:p>
        </w:tc>
        <w:tc>
          <w:tcPr>
            <w:tcW w:w="2166" w:type="dxa"/>
            <w:tcBorders>
              <w:top w:val="nil"/>
              <w:left w:val="nil"/>
              <w:bottom w:val="single" w:sz="8" w:space="0" w:color="000000"/>
              <w:right w:val="single" w:sz="8" w:space="0" w:color="000000"/>
            </w:tcBorders>
            <w:vAlign w:val="center"/>
          </w:tcPr>
          <w:p w14:paraId="128DCA5D" w14:textId="77777777" w:rsidR="00DA5C13" w:rsidRDefault="00000000">
            <w:pPr>
              <w:jc w:val="center"/>
              <w:rPr>
                <w:rFonts w:ascii="仿宋" w:eastAsia="仿宋" w:hAnsi="仿宋" w:cs="仿宋" w:hint="eastAsia"/>
                <w:sz w:val="24"/>
              </w:rPr>
            </w:pPr>
            <w:r>
              <w:rPr>
                <w:rFonts w:ascii="仿宋" w:eastAsia="仿宋" w:hAnsi="仿宋" w:cs="仿宋" w:hint="eastAsia"/>
                <w:sz w:val="24"/>
              </w:rPr>
              <w:t>10分</w:t>
            </w:r>
          </w:p>
        </w:tc>
        <w:tc>
          <w:tcPr>
            <w:tcW w:w="1400" w:type="dxa"/>
            <w:tcBorders>
              <w:top w:val="nil"/>
              <w:left w:val="nil"/>
              <w:bottom w:val="single" w:sz="8" w:space="0" w:color="000000"/>
              <w:right w:val="single" w:sz="8" w:space="0" w:color="000000"/>
            </w:tcBorders>
            <w:vAlign w:val="center"/>
          </w:tcPr>
          <w:p w14:paraId="64990AA7" w14:textId="77777777" w:rsidR="00DA5C13" w:rsidRDefault="00DA5C13">
            <w:pPr>
              <w:jc w:val="center"/>
              <w:rPr>
                <w:rFonts w:ascii="仿宋" w:eastAsia="仿宋" w:hAnsi="仿宋" w:cs="仿宋" w:hint="eastAsia"/>
                <w:sz w:val="24"/>
              </w:rPr>
            </w:pPr>
          </w:p>
        </w:tc>
        <w:tc>
          <w:tcPr>
            <w:tcW w:w="1384" w:type="dxa"/>
            <w:tcBorders>
              <w:top w:val="nil"/>
              <w:left w:val="nil"/>
              <w:bottom w:val="single" w:sz="8" w:space="0" w:color="000000"/>
              <w:right w:val="single" w:sz="8" w:space="0" w:color="000000"/>
            </w:tcBorders>
            <w:vAlign w:val="center"/>
          </w:tcPr>
          <w:p w14:paraId="5E3AA3B3" w14:textId="77777777" w:rsidR="00DA5C13" w:rsidRDefault="00DA5C13">
            <w:pPr>
              <w:jc w:val="center"/>
              <w:rPr>
                <w:rFonts w:ascii="仿宋" w:eastAsia="仿宋" w:hAnsi="仿宋" w:cs="仿宋" w:hint="eastAsia"/>
                <w:sz w:val="24"/>
              </w:rPr>
            </w:pPr>
          </w:p>
        </w:tc>
      </w:tr>
      <w:tr w:rsidR="00DA5C13" w14:paraId="1A233D02" w14:textId="77777777">
        <w:tc>
          <w:tcPr>
            <w:tcW w:w="729" w:type="dxa"/>
            <w:tcBorders>
              <w:top w:val="nil"/>
              <w:left w:val="single" w:sz="8" w:space="0" w:color="000000"/>
              <w:bottom w:val="single" w:sz="8" w:space="0" w:color="000000"/>
              <w:right w:val="single" w:sz="8" w:space="0" w:color="000000"/>
            </w:tcBorders>
            <w:vAlign w:val="center"/>
          </w:tcPr>
          <w:p w14:paraId="40F63C82" w14:textId="77777777" w:rsidR="00DA5C13" w:rsidRDefault="00000000">
            <w:pPr>
              <w:jc w:val="center"/>
              <w:rPr>
                <w:rFonts w:ascii="仿宋" w:eastAsia="仿宋" w:hAnsi="仿宋" w:cs="仿宋" w:hint="eastAsia"/>
                <w:sz w:val="24"/>
              </w:rPr>
            </w:pPr>
            <w:r>
              <w:rPr>
                <w:rFonts w:ascii="仿宋" w:eastAsia="仿宋" w:hAnsi="仿宋" w:cs="仿宋" w:hint="eastAsia"/>
                <w:sz w:val="24"/>
              </w:rPr>
              <w:t>4</w:t>
            </w:r>
          </w:p>
        </w:tc>
        <w:tc>
          <w:tcPr>
            <w:tcW w:w="3314" w:type="dxa"/>
            <w:gridSpan w:val="2"/>
            <w:tcBorders>
              <w:top w:val="nil"/>
              <w:left w:val="nil"/>
              <w:bottom w:val="single" w:sz="8" w:space="0" w:color="000000"/>
              <w:right w:val="single" w:sz="8" w:space="0" w:color="000000"/>
            </w:tcBorders>
            <w:vAlign w:val="center"/>
          </w:tcPr>
          <w:p w14:paraId="417C21F7" w14:textId="77777777" w:rsidR="00DA5C13" w:rsidRDefault="00000000">
            <w:pPr>
              <w:jc w:val="center"/>
              <w:rPr>
                <w:rFonts w:ascii="仿宋" w:eastAsia="仿宋" w:hAnsi="仿宋" w:cs="仿宋" w:hint="eastAsia"/>
                <w:sz w:val="24"/>
              </w:rPr>
            </w:pPr>
            <w:r>
              <w:rPr>
                <w:rFonts w:ascii="仿宋" w:eastAsia="仿宋" w:hAnsi="仿宋" w:cs="仿宋" w:hint="eastAsia"/>
                <w:sz w:val="24"/>
              </w:rPr>
              <w:t>供货时未及时提供当前批次送货单和送货记录本和产品质量证明的</w:t>
            </w:r>
          </w:p>
        </w:tc>
        <w:tc>
          <w:tcPr>
            <w:tcW w:w="2166" w:type="dxa"/>
            <w:tcBorders>
              <w:top w:val="nil"/>
              <w:left w:val="nil"/>
              <w:bottom w:val="single" w:sz="8" w:space="0" w:color="000000"/>
              <w:right w:val="single" w:sz="8" w:space="0" w:color="000000"/>
            </w:tcBorders>
            <w:vAlign w:val="center"/>
          </w:tcPr>
          <w:p w14:paraId="522FD94C" w14:textId="77777777" w:rsidR="00DA5C13" w:rsidRDefault="00000000">
            <w:pPr>
              <w:jc w:val="center"/>
              <w:rPr>
                <w:rFonts w:ascii="仿宋" w:eastAsia="仿宋" w:hAnsi="仿宋" w:cs="仿宋" w:hint="eastAsia"/>
                <w:sz w:val="24"/>
              </w:rPr>
            </w:pPr>
            <w:r>
              <w:rPr>
                <w:rFonts w:ascii="仿宋" w:eastAsia="仿宋" w:hAnsi="仿宋" w:cs="仿宋" w:hint="eastAsia"/>
                <w:sz w:val="24"/>
              </w:rPr>
              <w:t>5分</w:t>
            </w:r>
          </w:p>
        </w:tc>
        <w:tc>
          <w:tcPr>
            <w:tcW w:w="1400" w:type="dxa"/>
            <w:tcBorders>
              <w:top w:val="nil"/>
              <w:left w:val="nil"/>
              <w:bottom w:val="single" w:sz="8" w:space="0" w:color="000000"/>
              <w:right w:val="single" w:sz="8" w:space="0" w:color="000000"/>
            </w:tcBorders>
            <w:vAlign w:val="center"/>
          </w:tcPr>
          <w:p w14:paraId="10B006EA" w14:textId="77777777" w:rsidR="00DA5C13" w:rsidRDefault="00DA5C13">
            <w:pPr>
              <w:jc w:val="center"/>
              <w:rPr>
                <w:rFonts w:ascii="仿宋" w:eastAsia="仿宋" w:hAnsi="仿宋" w:cs="仿宋" w:hint="eastAsia"/>
                <w:sz w:val="24"/>
              </w:rPr>
            </w:pPr>
          </w:p>
        </w:tc>
        <w:tc>
          <w:tcPr>
            <w:tcW w:w="1384" w:type="dxa"/>
            <w:tcBorders>
              <w:top w:val="nil"/>
              <w:left w:val="nil"/>
              <w:bottom w:val="single" w:sz="8" w:space="0" w:color="000000"/>
              <w:right w:val="single" w:sz="8" w:space="0" w:color="000000"/>
            </w:tcBorders>
            <w:vAlign w:val="center"/>
          </w:tcPr>
          <w:p w14:paraId="4C05EB5D" w14:textId="77777777" w:rsidR="00DA5C13" w:rsidRDefault="00DA5C13">
            <w:pPr>
              <w:jc w:val="center"/>
              <w:rPr>
                <w:rFonts w:ascii="仿宋" w:eastAsia="仿宋" w:hAnsi="仿宋" w:cs="仿宋" w:hint="eastAsia"/>
                <w:sz w:val="24"/>
              </w:rPr>
            </w:pPr>
          </w:p>
        </w:tc>
      </w:tr>
      <w:tr w:rsidR="00DA5C13" w14:paraId="2B7029E2" w14:textId="77777777">
        <w:tc>
          <w:tcPr>
            <w:tcW w:w="729" w:type="dxa"/>
            <w:tcBorders>
              <w:top w:val="nil"/>
              <w:left w:val="single" w:sz="8" w:space="0" w:color="000000"/>
              <w:bottom w:val="single" w:sz="8" w:space="0" w:color="000000"/>
              <w:right w:val="single" w:sz="8" w:space="0" w:color="000000"/>
            </w:tcBorders>
            <w:vAlign w:val="center"/>
          </w:tcPr>
          <w:p w14:paraId="54E8309F" w14:textId="77777777" w:rsidR="00DA5C13" w:rsidRDefault="00000000">
            <w:pPr>
              <w:jc w:val="center"/>
              <w:rPr>
                <w:rFonts w:ascii="仿宋" w:eastAsia="仿宋" w:hAnsi="仿宋" w:cs="仿宋" w:hint="eastAsia"/>
                <w:sz w:val="24"/>
              </w:rPr>
            </w:pPr>
            <w:r>
              <w:rPr>
                <w:rFonts w:ascii="仿宋" w:eastAsia="仿宋" w:hAnsi="仿宋" w:cs="仿宋" w:hint="eastAsia"/>
                <w:sz w:val="24"/>
              </w:rPr>
              <w:t>5</w:t>
            </w:r>
          </w:p>
        </w:tc>
        <w:tc>
          <w:tcPr>
            <w:tcW w:w="3314" w:type="dxa"/>
            <w:gridSpan w:val="2"/>
            <w:tcBorders>
              <w:top w:val="nil"/>
              <w:left w:val="nil"/>
              <w:bottom w:val="single" w:sz="8" w:space="0" w:color="000000"/>
              <w:right w:val="single" w:sz="8" w:space="0" w:color="000000"/>
            </w:tcBorders>
            <w:vAlign w:val="center"/>
          </w:tcPr>
          <w:p w14:paraId="6A9E14C2" w14:textId="77777777" w:rsidR="00DA5C13" w:rsidRDefault="00000000">
            <w:pPr>
              <w:jc w:val="center"/>
              <w:rPr>
                <w:rFonts w:ascii="仿宋" w:eastAsia="仿宋" w:hAnsi="仿宋" w:cs="仿宋" w:hint="eastAsia"/>
                <w:sz w:val="24"/>
              </w:rPr>
            </w:pPr>
            <w:r>
              <w:rPr>
                <w:rFonts w:ascii="仿宋" w:eastAsia="仿宋" w:hAnsi="仿宋" w:cs="仿宋" w:hint="eastAsia"/>
                <w:sz w:val="24"/>
              </w:rPr>
              <w:t>提供的中药饮片与投标文件中对应信息不一致的</w:t>
            </w:r>
          </w:p>
        </w:tc>
        <w:tc>
          <w:tcPr>
            <w:tcW w:w="2166" w:type="dxa"/>
            <w:tcBorders>
              <w:top w:val="nil"/>
              <w:left w:val="nil"/>
              <w:bottom w:val="single" w:sz="8" w:space="0" w:color="000000"/>
              <w:right w:val="single" w:sz="8" w:space="0" w:color="000000"/>
            </w:tcBorders>
            <w:vAlign w:val="center"/>
          </w:tcPr>
          <w:p w14:paraId="4D8F3DE1" w14:textId="77777777" w:rsidR="00DA5C13" w:rsidRDefault="00000000">
            <w:pPr>
              <w:jc w:val="center"/>
              <w:rPr>
                <w:rFonts w:ascii="仿宋" w:eastAsia="仿宋" w:hAnsi="仿宋" w:cs="仿宋" w:hint="eastAsia"/>
                <w:sz w:val="24"/>
              </w:rPr>
            </w:pPr>
            <w:r>
              <w:rPr>
                <w:rFonts w:ascii="仿宋" w:eastAsia="仿宋" w:hAnsi="仿宋" w:cs="仿宋" w:hint="eastAsia"/>
                <w:sz w:val="24"/>
              </w:rPr>
              <w:t>10分</w:t>
            </w:r>
          </w:p>
        </w:tc>
        <w:tc>
          <w:tcPr>
            <w:tcW w:w="1400" w:type="dxa"/>
            <w:tcBorders>
              <w:top w:val="nil"/>
              <w:left w:val="nil"/>
              <w:bottom w:val="single" w:sz="8" w:space="0" w:color="000000"/>
              <w:right w:val="single" w:sz="8" w:space="0" w:color="000000"/>
            </w:tcBorders>
            <w:vAlign w:val="center"/>
          </w:tcPr>
          <w:p w14:paraId="0B45ADB1" w14:textId="77777777" w:rsidR="00DA5C13" w:rsidRDefault="00DA5C13">
            <w:pPr>
              <w:jc w:val="center"/>
              <w:rPr>
                <w:rFonts w:ascii="仿宋" w:eastAsia="仿宋" w:hAnsi="仿宋" w:cs="仿宋" w:hint="eastAsia"/>
                <w:sz w:val="24"/>
              </w:rPr>
            </w:pPr>
          </w:p>
        </w:tc>
        <w:tc>
          <w:tcPr>
            <w:tcW w:w="1384" w:type="dxa"/>
            <w:tcBorders>
              <w:top w:val="nil"/>
              <w:left w:val="nil"/>
              <w:bottom w:val="single" w:sz="8" w:space="0" w:color="000000"/>
              <w:right w:val="single" w:sz="8" w:space="0" w:color="000000"/>
            </w:tcBorders>
            <w:vAlign w:val="center"/>
          </w:tcPr>
          <w:p w14:paraId="0B2527AF" w14:textId="77777777" w:rsidR="00DA5C13" w:rsidRDefault="00DA5C13">
            <w:pPr>
              <w:jc w:val="center"/>
              <w:rPr>
                <w:rFonts w:ascii="仿宋" w:eastAsia="仿宋" w:hAnsi="仿宋" w:cs="仿宋" w:hint="eastAsia"/>
                <w:sz w:val="24"/>
              </w:rPr>
            </w:pPr>
          </w:p>
        </w:tc>
      </w:tr>
      <w:tr w:rsidR="00DA5C13" w14:paraId="455B9647" w14:textId="77777777">
        <w:tc>
          <w:tcPr>
            <w:tcW w:w="729" w:type="dxa"/>
            <w:tcBorders>
              <w:top w:val="nil"/>
              <w:left w:val="single" w:sz="8" w:space="0" w:color="000000"/>
              <w:bottom w:val="single" w:sz="8" w:space="0" w:color="000000"/>
              <w:right w:val="single" w:sz="8" w:space="0" w:color="000000"/>
            </w:tcBorders>
            <w:vAlign w:val="center"/>
          </w:tcPr>
          <w:p w14:paraId="09039D9E" w14:textId="77777777" w:rsidR="00DA5C13" w:rsidRDefault="00000000">
            <w:pPr>
              <w:jc w:val="center"/>
              <w:rPr>
                <w:rFonts w:ascii="仿宋" w:eastAsia="仿宋" w:hAnsi="仿宋" w:cs="仿宋" w:hint="eastAsia"/>
                <w:sz w:val="24"/>
              </w:rPr>
            </w:pPr>
            <w:r>
              <w:rPr>
                <w:rFonts w:ascii="仿宋" w:eastAsia="仿宋" w:hAnsi="仿宋" w:cs="仿宋" w:hint="eastAsia"/>
                <w:sz w:val="24"/>
              </w:rPr>
              <w:t>6</w:t>
            </w:r>
          </w:p>
        </w:tc>
        <w:tc>
          <w:tcPr>
            <w:tcW w:w="3314" w:type="dxa"/>
            <w:gridSpan w:val="2"/>
            <w:tcBorders>
              <w:top w:val="nil"/>
              <w:left w:val="nil"/>
              <w:bottom w:val="single" w:sz="8" w:space="0" w:color="000000"/>
              <w:right w:val="single" w:sz="8" w:space="0" w:color="000000"/>
            </w:tcBorders>
            <w:vAlign w:val="center"/>
          </w:tcPr>
          <w:p w14:paraId="6AC27A0E" w14:textId="77777777" w:rsidR="00DA5C13" w:rsidRDefault="00000000">
            <w:pPr>
              <w:jc w:val="center"/>
              <w:rPr>
                <w:rFonts w:ascii="仿宋" w:eastAsia="仿宋" w:hAnsi="仿宋" w:cs="仿宋" w:hint="eastAsia"/>
                <w:sz w:val="24"/>
              </w:rPr>
            </w:pPr>
            <w:r>
              <w:rPr>
                <w:rFonts w:ascii="仿宋" w:eastAsia="仿宋" w:hAnsi="仿宋" w:cs="仿宋" w:hint="eastAsia"/>
                <w:sz w:val="24"/>
              </w:rPr>
              <w:t>代煎服务不满足采购人要求或未按其服务承诺执行的（此项只针对代煎服务供应商）</w:t>
            </w:r>
          </w:p>
        </w:tc>
        <w:tc>
          <w:tcPr>
            <w:tcW w:w="2166" w:type="dxa"/>
            <w:tcBorders>
              <w:top w:val="nil"/>
              <w:left w:val="nil"/>
              <w:bottom w:val="single" w:sz="8" w:space="0" w:color="000000"/>
              <w:right w:val="single" w:sz="8" w:space="0" w:color="000000"/>
            </w:tcBorders>
            <w:vAlign w:val="center"/>
          </w:tcPr>
          <w:p w14:paraId="41D16C1D" w14:textId="77777777" w:rsidR="00DA5C13" w:rsidRDefault="00000000">
            <w:pPr>
              <w:jc w:val="center"/>
              <w:rPr>
                <w:rFonts w:ascii="仿宋" w:eastAsia="仿宋" w:hAnsi="仿宋" w:cs="仿宋" w:hint="eastAsia"/>
                <w:sz w:val="24"/>
              </w:rPr>
            </w:pPr>
            <w:r>
              <w:rPr>
                <w:rFonts w:ascii="仿宋" w:eastAsia="仿宋" w:hAnsi="仿宋" w:cs="仿宋" w:hint="eastAsia"/>
                <w:sz w:val="24"/>
              </w:rPr>
              <w:t>10分</w:t>
            </w:r>
          </w:p>
        </w:tc>
        <w:tc>
          <w:tcPr>
            <w:tcW w:w="1400" w:type="dxa"/>
            <w:tcBorders>
              <w:top w:val="nil"/>
              <w:left w:val="nil"/>
              <w:bottom w:val="single" w:sz="8" w:space="0" w:color="000000"/>
              <w:right w:val="single" w:sz="8" w:space="0" w:color="000000"/>
            </w:tcBorders>
            <w:vAlign w:val="center"/>
          </w:tcPr>
          <w:p w14:paraId="1A2D6622" w14:textId="77777777" w:rsidR="00DA5C13" w:rsidRDefault="00DA5C13">
            <w:pPr>
              <w:jc w:val="center"/>
              <w:rPr>
                <w:rFonts w:ascii="仿宋" w:eastAsia="仿宋" w:hAnsi="仿宋" w:cs="仿宋" w:hint="eastAsia"/>
                <w:sz w:val="24"/>
              </w:rPr>
            </w:pPr>
          </w:p>
        </w:tc>
        <w:tc>
          <w:tcPr>
            <w:tcW w:w="1384" w:type="dxa"/>
            <w:tcBorders>
              <w:top w:val="nil"/>
              <w:left w:val="nil"/>
              <w:bottom w:val="single" w:sz="8" w:space="0" w:color="000000"/>
              <w:right w:val="single" w:sz="8" w:space="0" w:color="000000"/>
            </w:tcBorders>
            <w:vAlign w:val="center"/>
          </w:tcPr>
          <w:p w14:paraId="5AB3F8C5" w14:textId="77777777" w:rsidR="00DA5C13" w:rsidRDefault="00DA5C13">
            <w:pPr>
              <w:jc w:val="center"/>
              <w:rPr>
                <w:rFonts w:ascii="仿宋" w:eastAsia="仿宋" w:hAnsi="仿宋" w:cs="仿宋" w:hint="eastAsia"/>
                <w:sz w:val="24"/>
              </w:rPr>
            </w:pPr>
          </w:p>
        </w:tc>
      </w:tr>
      <w:tr w:rsidR="00DA5C13" w14:paraId="4133710A" w14:textId="77777777">
        <w:tc>
          <w:tcPr>
            <w:tcW w:w="729" w:type="dxa"/>
            <w:tcBorders>
              <w:top w:val="nil"/>
              <w:left w:val="single" w:sz="8" w:space="0" w:color="000000"/>
              <w:bottom w:val="single" w:sz="8" w:space="0" w:color="000000"/>
              <w:right w:val="single" w:sz="8" w:space="0" w:color="000000"/>
            </w:tcBorders>
            <w:vAlign w:val="center"/>
          </w:tcPr>
          <w:p w14:paraId="65A0ED2B" w14:textId="77777777" w:rsidR="00DA5C13" w:rsidRDefault="00000000">
            <w:pPr>
              <w:jc w:val="center"/>
              <w:rPr>
                <w:rFonts w:ascii="仿宋" w:eastAsia="仿宋" w:hAnsi="仿宋" w:cs="仿宋" w:hint="eastAsia"/>
                <w:sz w:val="24"/>
              </w:rPr>
            </w:pPr>
            <w:r>
              <w:rPr>
                <w:rFonts w:ascii="仿宋" w:eastAsia="仿宋" w:hAnsi="仿宋" w:cs="仿宋" w:hint="eastAsia"/>
                <w:sz w:val="24"/>
              </w:rPr>
              <w:t>7</w:t>
            </w:r>
          </w:p>
        </w:tc>
        <w:tc>
          <w:tcPr>
            <w:tcW w:w="3314" w:type="dxa"/>
            <w:gridSpan w:val="2"/>
            <w:tcBorders>
              <w:top w:val="nil"/>
              <w:left w:val="nil"/>
              <w:bottom w:val="single" w:sz="8" w:space="0" w:color="000000"/>
              <w:right w:val="single" w:sz="8" w:space="0" w:color="000000"/>
            </w:tcBorders>
            <w:vAlign w:val="center"/>
          </w:tcPr>
          <w:p w14:paraId="69B7807B" w14:textId="77777777" w:rsidR="00DA5C13" w:rsidRDefault="00000000">
            <w:pPr>
              <w:jc w:val="center"/>
              <w:rPr>
                <w:rFonts w:ascii="仿宋" w:eastAsia="仿宋" w:hAnsi="仿宋" w:cs="仿宋" w:hint="eastAsia"/>
                <w:sz w:val="24"/>
              </w:rPr>
            </w:pPr>
            <w:r>
              <w:rPr>
                <w:rFonts w:ascii="仿宋" w:eastAsia="仿宋" w:hAnsi="仿宋" w:cs="仿宋" w:hint="eastAsia"/>
                <w:sz w:val="24"/>
              </w:rPr>
              <w:t>代煎配送服务不满足采购人要求或未按其服务承诺执行的（此项只针对代煎服务供应商）</w:t>
            </w:r>
          </w:p>
        </w:tc>
        <w:tc>
          <w:tcPr>
            <w:tcW w:w="2166" w:type="dxa"/>
            <w:tcBorders>
              <w:top w:val="nil"/>
              <w:left w:val="nil"/>
              <w:bottom w:val="single" w:sz="8" w:space="0" w:color="000000"/>
              <w:right w:val="single" w:sz="8" w:space="0" w:color="000000"/>
            </w:tcBorders>
            <w:vAlign w:val="center"/>
          </w:tcPr>
          <w:p w14:paraId="3FC8E42C" w14:textId="77777777" w:rsidR="00DA5C13" w:rsidRDefault="00000000">
            <w:pPr>
              <w:jc w:val="center"/>
              <w:rPr>
                <w:rFonts w:ascii="仿宋" w:eastAsia="仿宋" w:hAnsi="仿宋" w:cs="仿宋" w:hint="eastAsia"/>
                <w:sz w:val="24"/>
              </w:rPr>
            </w:pPr>
            <w:r>
              <w:rPr>
                <w:rFonts w:ascii="仿宋" w:eastAsia="仿宋" w:hAnsi="仿宋" w:cs="仿宋" w:hint="eastAsia"/>
                <w:sz w:val="24"/>
              </w:rPr>
              <w:t>10分</w:t>
            </w:r>
          </w:p>
        </w:tc>
        <w:tc>
          <w:tcPr>
            <w:tcW w:w="1400" w:type="dxa"/>
            <w:tcBorders>
              <w:top w:val="nil"/>
              <w:left w:val="nil"/>
              <w:bottom w:val="single" w:sz="8" w:space="0" w:color="000000"/>
              <w:right w:val="single" w:sz="8" w:space="0" w:color="000000"/>
            </w:tcBorders>
            <w:vAlign w:val="center"/>
          </w:tcPr>
          <w:p w14:paraId="18E63EA2" w14:textId="77777777" w:rsidR="00DA5C13" w:rsidRDefault="00DA5C13">
            <w:pPr>
              <w:jc w:val="center"/>
              <w:rPr>
                <w:rFonts w:ascii="仿宋" w:eastAsia="仿宋" w:hAnsi="仿宋" w:cs="仿宋" w:hint="eastAsia"/>
                <w:sz w:val="24"/>
              </w:rPr>
            </w:pPr>
          </w:p>
        </w:tc>
        <w:tc>
          <w:tcPr>
            <w:tcW w:w="1384" w:type="dxa"/>
            <w:tcBorders>
              <w:top w:val="nil"/>
              <w:left w:val="nil"/>
              <w:bottom w:val="single" w:sz="8" w:space="0" w:color="000000"/>
              <w:right w:val="single" w:sz="8" w:space="0" w:color="000000"/>
            </w:tcBorders>
            <w:vAlign w:val="center"/>
          </w:tcPr>
          <w:p w14:paraId="53FD8DBD" w14:textId="77777777" w:rsidR="00DA5C13" w:rsidRDefault="00DA5C13">
            <w:pPr>
              <w:jc w:val="center"/>
              <w:rPr>
                <w:rFonts w:ascii="仿宋" w:eastAsia="仿宋" w:hAnsi="仿宋" w:cs="仿宋" w:hint="eastAsia"/>
                <w:sz w:val="24"/>
              </w:rPr>
            </w:pPr>
          </w:p>
        </w:tc>
      </w:tr>
      <w:tr w:rsidR="00DA5C13" w14:paraId="1597D9D0" w14:textId="77777777">
        <w:tc>
          <w:tcPr>
            <w:tcW w:w="729" w:type="dxa"/>
            <w:tcBorders>
              <w:top w:val="nil"/>
              <w:left w:val="single" w:sz="8" w:space="0" w:color="000000"/>
              <w:bottom w:val="single" w:sz="8" w:space="0" w:color="000000"/>
              <w:right w:val="single" w:sz="8" w:space="0" w:color="000000"/>
            </w:tcBorders>
            <w:vAlign w:val="center"/>
          </w:tcPr>
          <w:p w14:paraId="6D845D41" w14:textId="77777777" w:rsidR="00DA5C13" w:rsidRDefault="00000000">
            <w:pPr>
              <w:jc w:val="center"/>
              <w:rPr>
                <w:rFonts w:ascii="仿宋" w:eastAsia="仿宋" w:hAnsi="仿宋" w:cs="仿宋" w:hint="eastAsia"/>
                <w:sz w:val="24"/>
              </w:rPr>
            </w:pPr>
            <w:r>
              <w:rPr>
                <w:rFonts w:ascii="仿宋" w:eastAsia="仿宋" w:hAnsi="仿宋" w:cs="仿宋" w:hint="eastAsia"/>
                <w:sz w:val="24"/>
              </w:rPr>
              <w:t>8</w:t>
            </w:r>
          </w:p>
        </w:tc>
        <w:tc>
          <w:tcPr>
            <w:tcW w:w="3314" w:type="dxa"/>
            <w:gridSpan w:val="2"/>
            <w:tcBorders>
              <w:top w:val="nil"/>
              <w:left w:val="nil"/>
              <w:bottom w:val="single" w:sz="8" w:space="0" w:color="000000"/>
              <w:right w:val="single" w:sz="8" w:space="0" w:color="000000"/>
            </w:tcBorders>
            <w:vAlign w:val="center"/>
          </w:tcPr>
          <w:p w14:paraId="09FA718A" w14:textId="77777777" w:rsidR="00DA5C13" w:rsidRDefault="00000000">
            <w:pPr>
              <w:jc w:val="center"/>
              <w:rPr>
                <w:rFonts w:ascii="仿宋" w:eastAsia="仿宋" w:hAnsi="仿宋" w:cs="仿宋" w:hint="eastAsia"/>
                <w:sz w:val="24"/>
              </w:rPr>
            </w:pPr>
            <w:r>
              <w:rPr>
                <w:rFonts w:ascii="仿宋" w:eastAsia="仿宋" w:hAnsi="仿宋" w:cs="仿宋" w:hint="eastAsia"/>
                <w:sz w:val="24"/>
              </w:rPr>
              <w:t>因中药饮片质量问题造成医疗事故的</w:t>
            </w:r>
          </w:p>
        </w:tc>
        <w:tc>
          <w:tcPr>
            <w:tcW w:w="2166" w:type="dxa"/>
            <w:tcBorders>
              <w:top w:val="nil"/>
              <w:left w:val="nil"/>
              <w:bottom w:val="single" w:sz="8" w:space="0" w:color="000000"/>
              <w:right w:val="single" w:sz="8" w:space="0" w:color="000000"/>
            </w:tcBorders>
            <w:vAlign w:val="center"/>
          </w:tcPr>
          <w:p w14:paraId="67E27666" w14:textId="77777777" w:rsidR="00DA5C13" w:rsidRDefault="00000000">
            <w:pPr>
              <w:jc w:val="center"/>
              <w:rPr>
                <w:rFonts w:ascii="仿宋" w:eastAsia="仿宋" w:hAnsi="仿宋" w:cs="仿宋" w:hint="eastAsia"/>
                <w:sz w:val="24"/>
              </w:rPr>
            </w:pPr>
            <w:r>
              <w:rPr>
                <w:rFonts w:ascii="仿宋" w:eastAsia="仿宋" w:hAnsi="仿宋" w:cs="仿宋" w:hint="eastAsia"/>
                <w:sz w:val="24"/>
              </w:rPr>
              <w:t>20分</w:t>
            </w:r>
          </w:p>
        </w:tc>
        <w:tc>
          <w:tcPr>
            <w:tcW w:w="1400" w:type="dxa"/>
            <w:tcBorders>
              <w:top w:val="nil"/>
              <w:left w:val="nil"/>
              <w:bottom w:val="single" w:sz="8" w:space="0" w:color="000000"/>
              <w:right w:val="single" w:sz="8" w:space="0" w:color="000000"/>
            </w:tcBorders>
            <w:vAlign w:val="center"/>
          </w:tcPr>
          <w:p w14:paraId="75E51AE4" w14:textId="77777777" w:rsidR="00DA5C13" w:rsidRDefault="00DA5C13">
            <w:pPr>
              <w:jc w:val="center"/>
              <w:rPr>
                <w:rFonts w:ascii="仿宋" w:eastAsia="仿宋" w:hAnsi="仿宋" w:cs="仿宋" w:hint="eastAsia"/>
                <w:sz w:val="24"/>
              </w:rPr>
            </w:pPr>
          </w:p>
        </w:tc>
        <w:tc>
          <w:tcPr>
            <w:tcW w:w="1384" w:type="dxa"/>
            <w:tcBorders>
              <w:top w:val="nil"/>
              <w:left w:val="nil"/>
              <w:bottom w:val="single" w:sz="8" w:space="0" w:color="000000"/>
              <w:right w:val="single" w:sz="8" w:space="0" w:color="000000"/>
            </w:tcBorders>
            <w:vAlign w:val="center"/>
          </w:tcPr>
          <w:p w14:paraId="714595FC" w14:textId="77777777" w:rsidR="00DA5C13" w:rsidRDefault="00DA5C13">
            <w:pPr>
              <w:jc w:val="center"/>
              <w:rPr>
                <w:rFonts w:ascii="仿宋" w:eastAsia="仿宋" w:hAnsi="仿宋" w:cs="仿宋" w:hint="eastAsia"/>
                <w:sz w:val="24"/>
              </w:rPr>
            </w:pPr>
          </w:p>
        </w:tc>
      </w:tr>
      <w:tr w:rsidR="00DA5C13" w14:paraId="0E1B753F" w14:textId="77777777">
        <w:tc>
          <w:tcPr>
            <w:tcW w:w="729" w:type="dxa"/>
            <w:tcBorders>
              <w:top w:val="nil"/>
              <w:left w:val="single" w:sz="8" w:space="0" w:color="000000"/>
              <w:bottom w:val="single" w:sz="8" w:space="0" w:color="000000"/>
              <w:right w:val="single" w:sz="8" w:space="0" w:color="000000"/>
            </w:tcBorders>
            <w:vAlign w:val="center"/>
          </w:tcPr>
          <w:p w14:paraId="7D8BBE60" w14:textId="77777777" w:rsidR="00DA5C13" w:rsidRDefault="00000000">
            <w:pPr>
              <w:jc w:val="center"/>
              <w:rPr>
                <w:rFonts w:ascii="仿宋" w:eastAsia="仿宋" w:hAnsi="仿宋" w:cs="仿宋" w:hint="eastAsia"/>
                <w:sz w:val="24"/>
              </w:rPr>
            </w:pPr>
            <w:r>
              <w:rPr>
                <w:rFonts w:ascii="仿宋" w:eastAsia="仿宋" w:hAnsi="仿宋" w:cs="仿宋" w:hint="eastAsia"/>
                <w:sz w:val="24"/>
              </w:rPr>
              <w:t>9</w:t>
            </w:r>
          </w:p>
        </w:tc>
        <w:tc>
          <w:tcPr>
            <w:tcW w:w="3314" w:type="dxa"/>
            <w:gridSpan w:val="2"/>
            <w:tcBorders>
              <w:top w:val="nil"/>
              <w:left w:val="nil"/>
              <w:bottom w:val="single" w:sz="8" w:space="0" w:color="000000"/>
              <w:right w:val="single" w:sz="8" w:space="0" w:color="000000"/>
            </w:tcBorders>
            <w:vAlign w:val="center"/>
          </w:tcPr>
          <w:p w14:paraId="75136374" w14:textId="77777777" w:rsidR="00DA5C13" w:rsidRDefault="00000000">
            <w:pPr>
              <w:jc w:val="center"/>
              <w:rPr>
                <w:rFonts w:ascii="仿宋" w:eastAsia="仿宋" w:hAnsi="仿宋" w:cs="仿宋" w:hint="eastAsia"/>
                <w:sz w:val="24"/>
              </w:rPr>
            </w:pPr>
            <w:r>
              <w:rPr>
                <w:rFonts w:ascii="仿宋" w:eastAsia="仿宋" w:hAnsi="仿宋" w:cs="仿宋" w:hint="eastAsia"/>
                <w:sz w:val="24"/>
              </w:rPr>
              <w:t>供应</w:t>
            </w:r>
            <w:proofErr w:type="gramStart"/>
            <w:r>
              <w:rPr>
                <w:rFonts w:ascii="仿宋" w:eastAsia="仿宋" w:hAnsi="仿宋" w:cs="仿宋" w:hint="eastAsia"/>
                <w:sz w:val="24"/>
              </w:rPr>
              <w:t>商服务</w:t>
            </w:r>
            <w:proofErr w:type="gramEnd"/>
            <w:r>
              <w:rPr>
                <w:rFonts w:ascii="仿宋" w:eastAsia="仿宋" w:hAnsi="仿宋" w:cs="仿宋" w:hint="eastAsia"/>
                <w:sz w:val="24"/>
              </w:rPr>
              <w:t>质量不能满足采购人需求</w:t>
            </w:r>
          </w:p>
        </w:tc>
        <w:tc>
          <w:tcPr>
            <w:tcW w:w="2166" w:type="dxa"/>
            <w:tcBorders>
              <w:top w:val="nil"/>
              <w:left w:val="nil"/>
              <w:bottom w:val="single" w:sz="8" w:space="0" w:color="000000"/>
              <w:right w:val="single" w:sz="8" w:space="0" w:color="000000"/>
            </w:tcBorders>
            <w:vAlign w:val="center"/>
          </w:tcPr>
          <w:p w14:paraId="03DB5FA4" w14:textId="77777777" w:rsidR="00DA5C13" w:rsidRDefault="00000000">
            <w:pPr>
              <w:jc w:val="center"/>
              <w:rPr>
                <w:rFonts w:ascii="仿宋" w:eastAsia="仿宋" w:hAnsi="仿宋" w:cs="仿宋" w:hint="eastAsia"/>
                <w:sz w:val="24"/>
              </w:rPr>
            </w:pPr>
            <w:r>
              <w:rPr>
                <w:rFonts w:ascii="仿宋" w:eastAsia="仿宋" w:hAnsi="仿宋" w:cs="仿宋" w:hint="eastAsia"/>
                <w:sz w:val="24"/>
              </w:rPr>
              <w:t>5分</w:t>
            </w:r>
          </w:p>
        </w:tc>
        <w:tc>
          <w:tcPr>
            <w:tcW w:w="1400" w:type="dxa"/>
            <w:tcBorders>
              <w:top w:val="nil"/>
              <w:left w:val="nil"/>
              <w:bottom w:val="single" w:sz="8" w:space="0" w:color="000000"/>
              <w:right w:val="single" w:sz="8" w:space="0" w:color="000000"/>
            </w:tcBorders>
            <w:vAlign w:val="center"/>
          </w:tcPr>
          <w:p w14:paraId="11F0CBDB" w14:textId="77777777" w:rsidR="00DA5C13" w:rsidRDefault="00DA5C13">
            <w:pPr>
              <w:jc w:val="center"/>
              <w:rPr>
                <w:rFonts w:ascii="仿宋" w:eastAsia="仿宋" w:hAnsi="仿宋" w:cs="仿宋" w:hint="eastAsia"/>
                <w:sz w:val="24"/>
              </w:rPr>
            </w:pPr>
          </w:p>
        </w:tc>
        <w:tc>
          <w:tcPr>
            <w:tcW w:w="1384" w:type="dxa"/>
            <w:tcBorders>
              <w:top w:val="nil"/>
              <w:left w:val="nil"/>
              <w:bottom w:val="single" w:sz="8" w:space="0" w:color="000000"/>
              <w:right w:val="single" w:sz="8" w:space="0" w:color="000000"/>
            </w:tcBorders>
            <w:vAlign w:val="center"/>
          </w:tcPr>
          <w:p w14:paraId="5DC949A7" w14:textId="77777777" w:rsidR="00DA5C13" w:rsidRDefault="00DA5C13">
            <w:pPr>
              <w:jc w:val="center"/>
              <w:rPr>
                <w:rFonts w:ascii="仿宋" w:eastAsia="仿宋" w:hAnsi="仿宋" w:cs="仿宋" w:hint="eastAsia"/>
                <w:sz w:val="24"/>
              </w:rPr>
            </w:pPr>
          </w:p>
        </w:tc>
      </w:tr>
      <w:tr w:rsidR="00DA5C13" w14:paraId="1A8C1240" w14:textId="77777777">
        <w:tc>
          <w:tcPr>
            <w:tcW w:w="729" w:type="dxa"/>
            <w:tcBorders>
              <w:top w:val="nil"/>
              <w:left w:val="single" w:sz="8" w:space="0" w:color="000000"/>
              <w:bottom w:val="single" w:sz="8" w:space="0" w:color="000000"/>
              <w:right w:val="single" w:sz="8" w:space="0" w:color="000000"/>
            </w:tcBorders>
            <w:vAlign w:val="center"/>
          </w:tcPr>
          <w:p w14:paraId="4E6DA2BD" w14:textId="77777777" w:rsidR="00DA5C13" w:rsidRDefault="00000000">
            <w:pPr>
              <w:jc w:val="center"/>
              <w:rPr>
                <w:rFonts w:ascii="仿宋" w:eastAsia="仿宋" w:hAnsi="仿宋" w:cs="仿宋" w:hint="eastAsia"/>
                <w:sz w:val="24"/>
              </w:rPr>
            </w:pPr>
            <w:r>
              <w:rPr>
                <w:rFonts w:ascii="仿宋" w:eastAsia="仿宋" w:hAnsi="仿宋" w:cs="仿宋" w:hint="eastAsia"/>
                <w:sz w:val="24"/>
              </w:rPr>
              <w:t>10</w:t>
            </w:r>
          </w:p>
        </w:tc>
        <w:tc>
          <w:tcPr>
            <w:tcW w:w="3314" w:type="dxa"/>
            <w:gridSpan w:val="2"/>
            <w:tcBorders>
              <w:top w:val="nil"/>
              <w:left w:val="nil"/>
              <w:bottom w:val="single" w:sz="8" w:space="0" w:color="000000"/>
              <w:right w:val="single" w:sz="8" w:space="0" w:color="000000"/>
            </w:tcBorders>
            <w:vAlign w:val="center"/>
          </w:tcPr>
          <w:p w14:paraId="5F0916FB" w14:textId="360216DB" w:rsidR="00DA5C13" w:rsidRDefault="00000000">
            <w:pPr>
              <w:jc w:val="center"/>
              <w:rPr>
                <w:rFonts w:ascii="仿宋" w:eastAsia="仿宋" w:hAnsi="仿宋" w:cs="仿宋" w:hint="eastAsia"/>
                <w:sz w:val="24"/>
              </w:rPr>
            </w:pPr>
            <w:r>
              <w:rPr>
                <w:rFonts w:ascii="仿宋" w:eastAsia="仿宋" w:hAnsi="仿宋" w:cs="仿宋" w:hint="eastAsia"/>
                <w:sz w:val="24"/>
              </w:rPr>
              <w:t>代煎配送服务被患者投诉超过3次</w:t>
            </w:r>
          </w:p>
        </w:tc>
        <w:tc>
          <w:tcPr>
            <w:tcW w:w="2166" w:type="dxa"/>
            <w:tcBorders>
              <w:top w:val="nil"/>
              <w:left w:val="nil"/>
              <w:bottom w:val="single" w:sz="8" w:space="0" w:color="000000"/>
              <w:right w:val="single" w:sz="8" w:space="0" w:color="000000"/>
            </w:tcBorders>
            <w:vAlign w:val="center"/>
          </w:tcPr>
          <w:p w14:paraId="7AC391B8" w14:textId="77777777" w:rsidR="00DA5C13" w:rsidRDefault="00000000">
            <w:pPr>
              <w:jc w:val="center"/>
              <w:rPr>
                <w:rFonts w:ascii="仿宋" w:eastAsia="仿宋" w:hAnsi="仿宋" w:cs="仿宋" w:hint="eastAsia"/>
                <w:sz w:val="24"/>
              </w:rPr>
            </w:pPr>
            <w:r>
              <w:rPr>
                <w:rFonts w:ascii="仿宋" w:eastAsia="仿宋" w:hAnsi="仿宋" w:cs="仿宋" w:hint="eastAsia"/>
                <w:sz w:val="24"/>
              </w:rPr>
              <w:t>10分</w:t>
            </w:r>
          </w:p>
        </w:tc>
        <w:tc>
          <w:tcPr>
            <w:tcW w:w="1400" w:type="dxa"/>
            <w:tcBorders>
              <w:top w:val="nil"/>
              <w:left w:val="nil"/>
              <w:bottom w:val="single" w:sz="8" w:space="0" w:color="000000"/>
              <w:right w:val="single" w:sz="8" w:space="0" w:color="000000"/>
            </w:tcBorders>
            <w:vAlign w:val="center"/>
          </w:tcPr>
          <w:p w14:paraId="3BBA2752" w14:textId="77777777" w:rsidR="00DA5C13" w:rsidRDefault="00DA5C13">
            <w:pPr>
              <w:jc w:val="center"/>
              <w:rPr>
                <w:rFonts w:ascii="仿宋" w:eastAsia="仿宋" w:hAnsi="仿宋" w:cs="仿宋" w:hint="eastAsia"/>
                <w:sz w:val="24"/>
              </w:rPr>
            </w:pPr>
          </w:p>
        </w:tc>
        <w:tc>
          <w:tcPr>
            <w:tcW w:w="1384" w:type="dxa"/>
            <w:tcBorders>
              <w:top w:val="nil"/>
              <w:left w:val="nil"/>
              <w:bottom w:val="single" w:sz="8" w:space="0" w:color="000000"/>
              <w:right w:val="single" w:sz="8" w:space="0" w:color="000000"/>
            </w:tcBorders>
            <w:vAlign w:val="center"/>
          </w:tcPr>
          <w:p w14:paraId="6F8348C8" w14:textId="77777777" w:rsidR="00DA5C13" w:rsidRDefault="00DA5C13">
            <w:pPr>
              <w:jc w:val="center"/>
              <w:rPr>
                <w:rFonts w:ascii="仿宋" w:eastAsia="仿宋" w:hAnsi="仿宋" w:cs="仿宋" w:hint="eastAsia"/>
                <w:sz w:val="24"/>
              </w:rPr>
            </w:pPr>
          </w:p>
        </w:tc>
      </w:tr>
      <w:tr w:rsidR="00DA5C13" w14:paraId="4AEF996D" w14:textId="77777777">
        <w:tc>
          <w:tcPr>
            <w:tcW w:w="6209" w:type="dxa"/>
            <w:gridSpan w:val="4"/>
            <w:tcBorders>
              <w:top w:val="nil"/>
              <w:left w:val="single" w:sz="8" w:space="0" w:color="000000"/>
              <w:bottom w:val="single" w:sz="8" w:space="0" w:color="000000"/>
              <w:right w:val="single" w:sz="8" w:space="0" w:color="000000"/>
            </w:tcBorders>
            <w:vAlign w:val="center"/>
          </w:tcPr>
          <w:p w14:paraId="0AA4E2D1" w14:textId="77777777" w:rsidR="00DA5C13" w:rsidRDefault="00000000">
            <w:pPr>
              <w:jc w:val="center"/>
              <w:rPr>
                <w:rFonts w:ascii="仿宋" w:eastAsia="仿宋" w:hAnsi="仿宋" w:cs="仿宋" w:hint="eastAsia"/>
                <w:sz w:val="24"/>
              </w:rPr>
            </w:pPr>
            <w:r>
              <w:rPr>
                <w:rFonts w:ascii="仿宋" w:eastAsia="仿宋" w:hAnsi="仿宋" w:cs="仿宋" w:hint="eastAsia"/>
                <w:sz w:val="24"/>
              </w:rPr>
              <w:t>扣分合计</w:t>
            </w:r>
          </w:p>
        </w:tc>
        <w:tc>
          <w:tcPr>
            <w:tcW w:w="1400" w:type="dxa"/>
            <w:tcBorders>
              <w:top w:val="nil"/>
              <w:left w:val="nil"/>
              <w:bottom w:val="single" w:sz="8" w:space="0" w:color="000000"/>
              <w:right w:val="single" w:sz="8" w:space="0" w:color="000000"/>
            </w:tcBorders>
            <w:vAlign w:val="center"/>
          </w:tcPr>
          <w:p w14:paraId="729E1CED" w14:textId="77777777" w:rsidR="00DA5C13" w:rsidRDefault="00DA5C13">
            <w:pPr>
              <w:rPr>
                <w:rFonts w:ascii="仿宋" w:eastAsia="仿宋" w:hAnsi="仿宋" w:cs="仿宋" w:hint="eastAsia"/>
                <w:sz w:val="24"/>
              </w:rPr>
            </w:pPr>
          </w:p>
        </w:tc>
        <w:tc>
          <w:tcPr>
            <w:tcW w:w="1384" w:type="dxa"/>
            <w:tcBorders>
              <w:top w:val="nil"/>
              <w:left w:val="nil"/>
              <w:bottom w:val="single" w:sz="8" w:space="0" w:color="000000"/>
              <w:right w:val="single" w:sz="8" w:space="0" w:color="000000"/>
            </w:tcBorders>
            <w:vAlign w:val="center"/>
          </w:tcPr>
          <w:p w14:paraId="36C8A85C" w14:textId="77777777" w:rsidR="00DA5C13" w:rsidRDefault="00DA5C13">
            <w:pPr>
              <w:jc w:val="center"/>
              <w:rPr>
                <w:rFonts w:ascii="仿宋" w:eastAsia="仿宋" w:hAnsi="仿宋" w:cs="仿宋" w:hint="eastAsia"/>
                <w:sz w:val="24"/>
              </w:rPr>
            </w:pPr>
          </w:p>
        </w:tc>
      </w:tr>
      <w:tr w:rsidR="00DA5C13" w14:paraId="5A7A824C" w14:textId="77777777">
        <w:tc>
          <w:tcPr>
            <w:tcW w:w="3456" w:type="dxa"/>
            <w:gridSpan w:val="2"/>
            <w:tcBorders>
              <w:top w:val="nil"/>
              <w:left w:val="single" w:sz="8" w:space="0" w:color="000000"/>
              <w:bottom w:val="single" w:sz="8" w:space="0" w:color="000000"/>
              <w:right w:val="single" w:sz="8" w:space="0" w:color="000000"/>
            </w:tcBorders>
            <w:vAlign w:val="center"/>
          </w:tcPr>
          <w:p w14:paraId="64DDD9CA" w14:textId="77777777" w:rsidR="00DA5C13" w:rsidRDefault="00000000">
            <w:pPr>
              <w:jc w:val="center"/>
              <w:rPr>
                <w:rFonts w:ascii="仿宋" w:eastAsia="仿宋" w:hAnsi="仿宋" w:cs="仿宋" w:hint="eastAsia"/>
                <w:sz w:val="24"/>
              </w:rPr>
            </w:pPr>
            <w:proofErr w:type="gramStart"/>
            <w:r>
              <w:rPr>
                <w:rFonts w:ascii="仿宋" w:eastAsia="仿宋" w:hAnsi="仿宋" w:cs="仿宋" w:hint="eastAsia"/>
                <w:sz w:val="24"/>
              </w:rPr>
              <w:t>本考核</w:t>
            </w:r>
            <w:proofErr w:type="gramEnd"/>
            <w:r>
              <w:rPr>
                <w:rFonts w:ascii="仿宋" w:eastAsia="仿宋" w:hAnsi="仿宋" w:cs="仿宋" w:hint="eastAsia"/>
                <w:sz w:val="24"/>
              </w:rPr>
              <w:t>表满分为100分，考核得分=100分-扣分合计</w:t>
            </w:r>
          </w:p>
        </w:tc>
        <w:tc>
          <w:tcPr>
            <w:tcW w:w="2753" w:type="dxa"/>
            <w:gridSpan w:val="2"/>
            <w:tcBorders>
              <w:top w:val="nil"/>
              <w:left w:val="nil"/>
              <w:bottom w:val="single" w:sz="8" w:space="0" w:color="000000"/>
              <w:right w:val="single" w:sz="8" w:space="0" w:color="000000"/>
            </w:tcBorders>
            <w:vAlign w:val="center"/>
          </w:tcPr>
          <w:p w14:paraId="2DF90981" w14:textId="77777777" w:rsidR="00DA5C13" w:rsidRDefault="00000000">
            <w:pPr>
              <w:jc w:val="center"/>
              <w:rPr>
                <w:rFonts w:ascii="仿宋" w:eastAsia="仿宋" w:hAnsi="仿宋" w:cs="仿宋" w:hint="eastAsia"/>
                <w:sz w:val="24"/>
              </w:rPr>
            </w:pPr>
            <w:r>
              <w:rPr>
                <w:rFonts w:ascii="仿宋" w:eastAsia="仿宋" w:hAnsi="仿宋" w:cs="仿宋" w:hint="eastAsia"/>
                <w:sz w:val="24"/>
              </w:rPr>
              <w:t>考核得分</w:t>
            </w:r>
          </w:p>
        </w:tc>
        <w:tc>
          <w:tcPr>
            <w:tcW w:w="1400" w:type="dxa"/>
            <w:tcBorders>
              <w:top w:val="nil"/>
              <w:left w:val="nil"/>
              <w:bottom w:val="single" w:sz="8" w:space="0" w:color="000000"/>
              <w:right w:val="single" w:sz="8" w:space="0" w:color="000000"/>
            </w:tcBorders>
            <w:vAlign w:val="center"/>
          </w:tcPr>
          <w:p w14:paraId="45EE5BA6" w14:textId="77777777" w:rsidR="00DA5C13" w:rsidRDefault="00DA5C13">
            <w:pPr>
              <w:jc w:val="center"/>
              <w:rPr>
                <w:rFonts w:ascii="仿宋" w:eastAsia="仿宋" w:hAnsi="仿宋" w:cs="仿宋" w:hint="eastAsia"/>
                <w:sz w:val="24"/>
              </w:rPr>
            </w:pPr>
          </w:p>
        </w:tc>
        <w:tc>
          <w:tcPr>
            <w:tcW w:w="1384" w:type="dxa"/>
            <w:tcBorders>
              <w:top w:val="single" w:sz="8" w:space="0" w:color="000000"/>
              <w:left w:val="nil"/>
              <w:bottom w:val="single" w:sz="8" w:space="0" w:color="000000"/>
              <w:right w:val="single" w:sz="8" w:space="0" w:color="000000"/>
            </w:tcBorders>
            <w:vAlign w:val="center"/>
          </w:tcPr>
          <w:p w14:paraId="643EDB93" w14:textId="77777777" w:rsidR="00DA5C13" w:rsidRDefault="00DA5C13">
            <w:pPr>
              <w:jc w:val="center"/>
              <w:rPr>
                <w:rFonts w:ascii="仿宋" w:eastAsia="仿宋" w:hAnsi="仿宋" w:cs="仿宋" w:hint="eastAsia"/>
                <w:sz w:val="24"/>
              </w:rPr>
            </w:pPr>
          </w:p>
        </w:tc>
      </w:tr>
    </w:tbl>
    <w:p w14:paraId="5BB0BAF1" w14:textId="77777777" w:rsidR="00DA5C13" w:rsidRDefault="00DA5C13">
      <w:pPr>
        <w:widowControl/>
        <w:spacing w:line="360" w:lineRule="auto"/>
        <w:ind w:firstLineChars="200" w:firstLine="422"/>
        <w:jc w:val="center"/>
        <w:rPr>
          <w:rFonts w:ascii="宋体" w:hAnsi="宋体" w:cs="宋体" w:hint="eastAsia"/>
          <w:b/>
          <w:bCs/>
          <w:szCs w:val="21"/>
          <w:lang w:val="zh-TW" w:eastAsia="zh-TW"/>
        </w:rPr>
      </w:pPr>
    </w:p>
    <w:p w14:paraId="0A01DC23" w14:textId="77777777" w:rsidR="00DA5C13" w:rsidRDefault="00DA5C13">
      <w:pPr>
        <w:ind w:firstLineChars="200" w:firstLine="420"/>
        <w:rPr>
          <w:rFonts w:ascii="宋体" w:hAnsi="宋体" w:hint="eastAsia"/>
          <w:szCs w:val="21"/>
          <w:lang w:eastAsia="zh-TW"/>
        </w:rPr>
      </w:pPr>
    </w:p>
    <w:p w14:paraId="431AF055" w14:textId="77777777" w:rsidR="00DA5C13" w:rsidRDefault="00000000">
      <w:pPr>
        <w:widowControl/>
        <w:jc w:val="left"/>
        <w:rPr>
          <w:rFonts w:ascii="宋体" w:hAnsi="宋体" w:hint="eastAsia"/>
          <w:szCs w:val="21"/>
        </w:rPr>
      </w:pPr>
      <w:r>
        <w:rPr>
          <w:rFonts w:ascii="宋体" w:hAnsi="宋体"/>
          <w:szCs w:val="21"/>
        </w:rPr>
        <w:br w:type="page"/>
      </w:r>
    </w:p>
    <w:p w14:paraId="1441174B" w14:textId="77777777" w:rsidR="00DA5C13" w:rsidRDefault="00000000">
      <w:pPr>
        <w:pStyle w:val="2"/>
        <w:spacing w:beforeLines="50" w:before="120" w:afterLines="50" w:after="120"/>
        <w:ind w:left="562"/>
        <w:rPr>
          <w:sz w:val="28"/>
          <w:szCs w:val="28"/>
        </w:rPr>
      </w:pPr>
      <w:r>
        <w:rPr>
          <w:rFonts w:hint="eastAsia"/>
          <w:sz w:val="28"/>
          <w:szCs w:val="28"/>
        </w:rPr>
        <w:lastRenderedPageBreak/>
        <w:t>第二册</w:t>
      </w:r>
      <w:r>
        <w:rPr>
          <w:rFonts w:hint="eastAsia"/>
          <w:sz w:val="28"/>
          <w:szCs w:val="28"/>
        </w:rPr>
        <w:t xml:space="preserve">  </w:t>
      </w:r>
      <w:r>
        <w:rPr>
          <w:rFonts w:hint="eastAsia"/>
          <w:sz w:val="28"/>
          <w:szCs w:val="28"/>
        </w:rPr>
        <w:t>通用条款（公开招标）</w:t>
      </w:r>
    </w:p>
    <w:p w14:paraId="13FEFE9F" w14:textId="77777777" w:rsidR="00DA5C13" w:rsidRDefault="00000000">
      <w:pPr>
        <w:pStyle w:val="2"/>
        <w:numPr>
          <w:ilvl w:val="0"/>
          <w:numId w:val="10"/>
        </w:numPr>
        <w:spacing w:beforeLines="50" w:before="120" w:afterLines="50" w:after="120"/>
        <w:ind w:left="562" w:hanging="562"/>
        <w:rPr>
          <w:sz w:val="28"/>
          <w:szCs w:val="28"/>
        </w:rPr>
      </w:pPr>
      <w:bookmarkStart w:id="87" w:name="_Hlk72399513"/>
      <w:r>
        <w:rPr>
          <w:rFonts w:hint="eastAsia"/>
          <w:sz w:val="28"/>
          <w:szCs w:val="28"/>
        </w:rPr>
        <w:t>总则</w:t>
      </w:r>
    </w:p>
    <w:bookmarkEnd w:id="87"/>
    <w:p w14:paraId="1710BA9C" w14:textId="77777777" w:rsidR="00DA5C13" w:rsidRDefault="00000000">
      <w:pPr>
        <w:rPr>
          <w:rFonts w:ascii="黑体" w:eastAsia="黑体" w:hAnsi="宋体" w:hint="eastAsia"/>
          <w:sz w:val="24"/>
        </w:rPr>
      </w:pPr>
      <w:r>
        <w:rPr>
          <w:rFonts w:ascii="黑体" w:eastAsia="黑体" w:hAnsi="宋体" w:hint="eastAsia"/>
          <w:sz w:val="24"/>
        </w:rPr>
        <w:t>1. 通用条款说明</w:t>
      </w:r>
    </w:p>
    <w:p w14:paraId="7C6CFFD0" w14:textId="77777777" w:rsidR="00DA5C13" w:rsidRDefault="00000000">
      <w:pPr>
        <w:ind w:firstLineChars="196" w:firstLine="412"/>
        <w:rPr>
          <w:rFonts w:ascii="宋体" w:hAnsi="宋体" w:hint="eastAsia"/>
          <w:szCs w:val="21"/>
        </w:rPr>
      </w:pPr>
      <w:r>
        <w:rPr>
          <w:rFonts w:ascii="宋体" w:hAnsi="宋体" w:hint="eastAsia"/>
          <w:szCs w:val="21"/>
        </w:rPr>
        <w:t>1.3“专用条款”是对本次采购项目的具体要求，包含招标公告、对通用条款的补充内容及其他关键信息、用户需求书、投标文件格式及附件、合同条款及格式等内容。</w:t>
      </w:r>
    </w:p>
    <w:p w14:paraId="21168710" w14:textId="77777777" w:rsidR="00DA5C13" w:rsidRDefault="00000000">
      <w:pPr>
        <w:ind w:firstLineChars="196" w:firstLine="412"/>
        <w:rPr>
          <w:rFonts w:ascii="宋体" w:hAnsi="宋体" w:hint="eastAsia"/>
          <w:szCs w:val="21"/>
        </w:rPr>
      </w:pPr>
      <w:r>
        <w:rPr>
          <w:rFonts w:ascii="宋体" w:hAnsi="宋体" w:hint="eastAsia"/>
          <w:szCs w:val="21"/>
        </w:rPr>
        <w:t>1.4“通用条款”是适用于采购公开招标项目的基础性条款，具有普遍性和通用性。</w:t>
      </w:r>
    </w:p>
    <w:p w14:paraId="2E3524B8" w14:textId="77777777" w:rsidR="00DA5C13" w:rsidRDefault="00000000">
      <w:pPr>
        <w:ind w:firstLineChars="196" w:firstLine="412"/>
        <w:rPr>
          <w:rFonts w:ascii="宋体" w:hAnsi="宋体" w:hint="eastAsia"/>
          <w:szCs w:val="21"/>
        </w:rPr>
      </w:pPr>
      <w:r>
        <w:rPr>
          <w:rFonts w:ascii="宋体" w:hAnsi="宋体" w:hint="eastAsia"/>
          <w:szCs w:val="21"/>
        </w:rPr>
        <w:t>1.5 “专用条款”和“通用条款”表述不一致或有冲突时，以“专用条款”为准。</w:t>
      </w:r>
    </w:p>
    <w:p w14:paraId="02D484D6" w14:textId="77777777" w:rsidR="00DA5C13" w:rsidRDefault="00000000">
      <w:pPr>
        <w:rPr>
          <w:rFonts w:ascii="黑体" w:eastAsia="黑体" w:hAnsi="宋体" w:hint="eastAsia"/>
          <w:sz w:val="24"/>
        </w:rPr>
      </w:pPr>
      <w:r>
        <w:rPr>
          <w:rFonts w:ascii="黑体" w:eastAsia="黑体" w:hAnsi="宋体" w:hint="eastAsia"/>
          <w:sz w:val="24"/>
        </w:rPr>
        <w:t>2</w:t>
      </w:r>
      <w:r>
        <w:rPr>
          <w:rFonts w:ascii="黑体" w:eastAsia="黑体" w:hAnsi="宋体"/>
          <w:sz w:val="24"/>
        </w:rPr>
        <w:t>．</w:t>
      </w:r>
      <w:r>
        <w:rPr>
          <w:rFonts w:ascii="黑体" w:eastAsia="黑体" w:hAnsi="宋体" w:hint="eastAsia"/>
          <w:sz w:val="24"/>
        </w:rPr>
        <w:t>招标说明</w:t>
      </w:r>
    </w:p>
    <w:p w14:paraId="70711B29" w14:textId="77777777" w:rsidR="00DA5C13" w:rsidRDefault="00000000">
      <w:pPr>
        <w:ind w:firstLineChars="196" w:firstLine="412"/>
        <w:rPr>
          <w:rFonts w:ascii="宋体" w:hAnsi="宋体" w:hint="eastAsia"/>
          <w:szCs w:val="21"/>
        </w:rPr>
      </w:pPr>
      <w:r>
        <w:rPr>
          <w:rFonts w:ascii="宋体" w:hAnsi="宋体" w:hint="eastAsia"/>
          <w:szCs w:val="21"/>
        </w:rPr>
        <w:t>本项目通过公开招标方式确定中标供应商，</w:t>
      </w:r>
      <w:r>
        <w:rPr>
          <w:rFonts w:ascii="宋体" w:hAnsi="宋体" w:hint="eastAsia"/>
          <w:b/>
          <w:bCs/>
          <w:color w:val="FF0000"/>
          <w:szCs w:val="21"/>
        </w:rPr>
        <w:t>本项目不属于政府采购项目。</w:t>
      </w:r>
    </w:p>
    <w:p w14:paraId="3770433F" w14:textId="77777777" w:rsidR="00DA5C13" w:rsidRDefault="00000000">
      <w:pPr>
        <w:rPr>
          <w:rFonts w:ascii="黑体" w:eastAsia="黑体" w:hAnsi="宋体" w:hint="eastAsia"/>
          <w:sz w:val="24"/>
        </w:rPr>
      </w:pPr>
      <w:r>
        <w:rPr>
          <w:rFonts w:ascii="黑体" w:eastAsia="黑体" w:hAnsi="宋体" w:hint="eastAsia"/>
          <w:sz w:val="24"/>
        </w:rPr>
        <w:t>3．定义</w:t>
      </w:r>
    </w:p>
    <w:p w14:paraId="0480244A" w14:textId="77777777" w:rsidR="00DA5C13" w:rsidRDefault="00000000">
      <w:pPr>
        <w:ind w:firstLineChars="200" w:firstLine="420"/>
        <w:rPr>
          <w:rFonts w:ascii="宋体" w:hAnsi="宋体" w:hint="eastAsia"/>
          <w:szCs w:val="21"/>
        </w:rPr>
      </w:pPr>
      <w:r>
        <w:rPr>
          <w:rFonts w:ascii="宋体" w:hAnsi="宋体"/>
          <w:szCs w:val="21"/>
        </w:rPr>
        <w:t>招标文件中下列术语应解释为：</w:t>
      </w:r>
    </w:p>
    <w:p w14:paraId="7A414CCA" w14:textId="77777777" w:rsidR="00DA5C13" w:rsidRDefault="00000000">
      <w:pPr>
        <w:ind w:firstLineChars="196" w:firstLine="412"/>
        <w:rPr>
          <w:rFonts w:ascii="宋体" w:hAnsi="宋体" w:hint="eastAsia"/>
          <w:szCs w:val="21"/>
        </w:rPr>
      </w:pPr>
      <w:r>
        <w:rPr>
          <w:rFonts w:ascii="宋体" w:hAnsi="宋体" w:hint="eastAsia"/>
          <w:szCs w:val="21"/>
        </w:rPr>
        <w:t>3.1“投标人”，</w:t>
      </w:r>
      <w:proofErr w:type="gramStart"/>
      <w:r>
        <w:rPr>
          <w:rFonts w:ascii="宋体" w:hAnsi="宋体" w:hint="eastAsia"/>
          <w:szCs w:val="21"/>
        </w:rPr>
        <w:t>即供应</w:t>
      </w:r>
      <w:proofErr w:type="gramEnd"/>
      <w:r>
        <w:rPr>
          <w:rFonts w:ascii="宋体" w:hAnsi="宋体" w:hint="eastAsia"/>
          <w:szCs w:val="21"/>
        </w:rPr>
        <w:t>商，指参加投标竞争并愿意按照招标文件要求向采购人提供货物、工程或者服务的依法成立的法人、其他组织或者自然人；</w:t>
      </w:r>
    </w:p>
    <w:p w14:paraId="106A5CF0" w14:textId="77777777" w:rsidR="00DA5C13" w:rsidRDefault="00000000">
      <w:pPr>
        <w:ind w:firstLineChars="196" w:firstLine="412"/>
        <w:rPr>
          <w:rFonts w:ascii="宋体" w:hAnsi="宋体" w:hint="eastAsia"/>
          <w:szCs w:val="21"/>
        </w:rPr>
      </w:pPr>
      <w:r>
        <w:rPr>
          <w:rFonts w:ascii="宋体" w:hAnsi="宋体" w:hint="eastAsia"/>
          <w:szCs w:val="21"/>
        </w:rPr>
        <w:t>3.2“评审委员会”是根据有关规定组建的专门负责本次招标其评审工作的临时性机构；</w:t>
      </w:r>
    </w:p>
    <w:p w14:paraId="40BDB177" w14:textId="77777777" w:rsidR="00DA5C13" w:rsidRDefault="00000000">
      <w:pPr>
        <w:ind w:firstLineChars="196" w:firstLine="412"/>
        <w:rPr>
          <w:rFonts w:ascii="宋体" w:hAnsi="宋体" w:hint="eastAsia"/>
          <w:szCs w:val="21"/>
        </w:rPr>
      </w:pPr>
      <w:r>
        <w:rPr>
          <w:rFonts w:ascii="宋体" w:hAnsi="宋体" w:hint="eastAsia"/>
          <w:szCs w:val="21"/>
        </w:rPr>
        <w:t>3.3“日期”</w:t>
      </w:r>
      <w:r>
        <w:rPr>
          <w:rFonts w:ascii="宋体" w:hAnsi="宋体"/>
          <w:szCs w:val="21"/>
        </w:rPr>
        <w:t>指</w:t>
      </w:r>
      <w:r>
        <w:rPr>
          <w:rFonts w:ascii="宋体" w:hAnsi="宋体" w:hint="eastAsia"/>
          <w:szCs w:val="21"/>
        </w:rPr>
        <w:t>公历日；</w:t>
      </w:r>
    </w:p>
    <w:p w14:paraId="74B2D1E5" w14:textId="77777777" w:rsidR="00DA5C13" w:rsidRDefault="00000000">
      <w:pPr>
        <w:ind w:firstLineChars="196" w:firstLine="412"/>
        <w:rPr>
          <w:rFonts w:ascii="宋体" w:hAnsi="宋体" w:hint="eastAsia"/>
          <w:szCs w:val="21"/>
        </w:rPr>
      </w:pPr>
      <w:r>
        <w:rPr>
          <w:rFonts w:ascii="宋体" w:hAnsi="宋体" w:hint="eastAsia"/>
          <w:szCs w:val="21"/>
        </w:rPr>
        <w:t>3.4“合同”指由本次招标所产生的合同或合约文件；</w:t>
      </w:r>
    </w:p>
    <w:p w14:paraId="2B8E2DE5" w14:textId="77777777" w:rsidR="00DA5C13" w:rsidRDefault="00000000">
      <w:pPr>
        <w:ind w:firstLineChars="196" w:firstLine="412"/>
        <w:rPr>
          <w:rFonts w:ascii="宋体" w:hAnsi="宋体" w:hint="eastAsia"/>
          <w:szCs w:val="21"/>
        </w:rPr>
      </w:pPr>
      <w:r>
        <w:rPr>
          <w:rFonts w:ascii="宋体" w:hAnsi="宋体" w:hint="eastAsia"/>
          <w:szCs w:val="21"/>
        </w:rPr>
        <w:t>3.5“电子投标文件”指利用</w:t>
      </w:r>
      <w:r>
        <w:rPr>
          <w:rFonts w:ascii="宋体" w:hAnsi="宋体" w:hint="eastAsia"/>
          <w:b/>
          <w:bCs/>
          <w:color w:val="FF0000"/>
          <w:szCs w:val="21"/>
        </w:rPr>
        <w:t>深圳交易集团有限公司坪山分公司</w:t>
      </w:r>
      <w:r>
        <w:rPr>
          <w:rFonts w:ascii="宋体" w:hAnsi="宋体" w:hint="eastAsia"/>
          <w:szCs w:val="21"/>
        </w:rPr>
        <w:t>网站提供的深圳市自行采购系统投标文件编制工具（以下简称：投标文件制作软件）制作并加密的投标文件,适用于网上投标；（投标文件制作软件可从“下载地址：https://www.szggzy.com/jyfw/details.html?contentId=2053275”下载）</w:t>
      </w:r>
    </w:p>
    <w:p w14:paraId="2C472C79" w14:textId="77777777" w:rsidR="00DA5C13" w:rsidRDefault="00000000">
      <w:pPr>
        <w:ind w:firstLineChars="196" w:firstLine="412"/>
        <w:rPr>
          <w:rFonts w:ascii="宋体" w:hAnsi="宋体" w:hint="eastAsia"/>
          <w:szCs w:val="21"/>
        </w:rPr>
      </w:pPr>
      <w:r>
        <w:rPr>
          <w:rFonts w:ascii="宋体" w:hAnsi="宋体" w:hint="eastAsia"/>
          <w:szCs w:val="21"/>
        </w:rPr>
        <w:t>3.6“网上投标”指通过</w:t>
      </w:r>
      <w:r>
        <w:rPr>
          <w:rFonts w:ascii="宋体" w:hAnsi="宋体" w:hint="eastAsia"/>
          <w:b/>
          <w:bCs/>
          <w:color w:val="FF0000"/>
          <w:szCs w:val="21"/>
        </w:rPr>
        <w:t>深圳交易集团有限公司坪山分公司</w:t>
      </w:r>
      <w:r>
        <w:rPr>
          <w:rFonts w:ascii="宋体" w:hAnsi="宋体" w:hint="eastAsia"/>
          <w:szCs w:val="21"/>
        </w:rPr>
        <w:t>网站上传电子投标文件；</w:t>
      </w:r>
    </w:p>
    <w:p w14:paraId="782F0819" w14:textId="77777777" w:rsidR="00DA5C13" w:rsidRDefault="00000000">
      <w:pPr>
        <w:ind w:firstLineChars="196" w:firstLine="412"/>
        <w:rPr>
          <w:rFonts w:ascii="宋体" w:hAnsi="宋体" w:hint="eastAsia"/>
          <w:szCs w:val="21"/>
        </w:rPr>
      </w:pPr>
      <w:r>
        <w:rPr>
          <w:rFonts w:ascii="宋体" w:hAnsi="宋体" w:hint="eastAsia"/>
          <w:szCs w:val="21"/>
        </w:rPr>
        <w:t>3.7招标文件中的标题或</w:t>
      </w:r>
      <w:proofErr w:type="gramStart"/>
      <w:r>
        <w:rPr>
          <w:rFonts w:ascii="宋体" w:hAnsi="宋体" w:hint="eastAsia"/>
          <w:szCs w:val="21"/>
        </w:rPr>
        <w:t>题名仅</w:t>
      </w:r>
      <w:proofErr w:type="gramEnd"/>
      <w:r>
        <w:rPr>
          <w:rFonts w:ascii="宋体" w:hAnsi="宋体" w:hint="eastAsia"/>
          <w:szCs w:val="21"/>
        </w:rPr>
        <w:t>起引导作用，而不应视为对招标文件内容的理解和解释。</w:t>
      </w:r>
    </w:p>
    <w:p w14:paraId="6CD883AA" w14:textId="77777777" w:rsidR="00DA5C13" w:rsidRDefault="00000000">
      <w:pPr>
        <w:rPr>
          <w:rFonts w:ascii="黑体" w:eastAsia="黑体" w:hAnsi="宋体" w:hint="eastAsia"/>
          <w:sz w:val="24"/>
        </w:rPr>
      </w:pPr>
      <w:r>
        <w:rPr>
          <w:rFonts w:ascii="黑体" w:eastAsia="黑体" w:hAnsi="宋体" w:hint="eastAsia"/>
          <w:sz w:val="24"/>
        </w:rPr>
        <w:t xml:space="preserve">4. </w:t>
      </w:r>
      <w:bookmarkStart w:id="88" w:name="_Hlk72398643"/>
      <w:r>
        <w:rPr>
          <w:rFonts w:ascii="黑体" w:eastAsia="黑体" w:hAnsi="宋体" w:hint="eastAsia"/>
          <w:sz w:val="24"/>
        </w:rPr>
        <w:t>采购供应商责任</w:t>
      </w:r>
    </w:p>
    <w:p w14:paraId="18A68D0C" w14:textId="77777777" w:rsidR="00DA5C13" w:rsidRDefault="00000000">
      <w:pPr>
        <w:ind w:firstLineChars="196" w:firstLine="412"/>
        <w:rPr>
          <w:rFonts w:ascii="宋体" w:hAnsi="宋体" w:hint="eastAsia"/>
          <w:szCs w:val="21"/>
        </w:rPr>
      </w:pPr>
      <w:r>
        <w:rPr>
          <w:rFonts w:ascii="宋体" w:hAnsi="宋体" w:hint="eastAsia"/>
          <w:szCs w:val="21"/>
        </w:rPr>
        <w:t>4.1欢迎诚信、有实力和有社会责任心的供应商参与采购事业。</w:t>
      </w:r>
    </w:p>
    <w:p w14:paraId="321C60AB" w14:textId="77777777" w:rsidR="00DA5C13" w:rsidRDefault="00000000">
      <w:pPr>
        <w:ind w:firstLineChars="196" w:firstLine="412"/>
        <w:rPr>
          <w:rFonts w:ascii="宋体" w:hAnsi="宋体" w:hint="eastAsia"/>
          <w:szCs w:val="21"/>
        </w:rPr>
      </w:pPr>
      <w:r>
        <w:rPr>
          <w:rFonts w:ascii="宋体" w:hAnsi="宋体" w:hint="eastAsia"/>
          <w:szCs w:val="21"/>
        </w:rPr>
        <w:t>4.2投标人应当遵循公平竞争的原则，不得恶意串通，不得妨碍其他投标人的竞争行为，不得损害采购人或者其他投标人的合法权益。如违反上述要求，经核实后，供应商的投标无效。</w:t>
      </w:r>
    </w:p>
    <w:p w14:paraId="586867B3" w14:textId="77777777" w:rsidR="00DA5C13" w:rsidRDefault="00000000">
      <w:pPr>
        <w:rPr>
          <w:rFonts w:ascii="黑体" w:eastAsia="黑体" w:hAnsi="宋体" w:hint="eastAsia"/>
          <w:sz w:val="24"/>
        </w:rPr>
      </w:pPr>
      <w:r>
        <w:rPr>
          <w:rFonts w:ascii="黑体" w:eastAsia="黑体" w:hAnsi="宋体" w:hint="eastAsia"/>
          <w:sz w:val="24"/>
        </w:rPr>
        <w:t>5．投标人参加采购的条件</w:t>
      </w:r>
    </w:p>
    <w:p w14:paraId="1BA5EA5F" w14:textId="77777777" w:rsidR="00DA5C13" w:rsidRDefault="00000000">
      <w:pPr>
        <w:ind w:firstLineChars="196" w:firstLine="412"/>
        <w:jc w:val="left"/>
        <w:rPr>
          <w:rFonts w:ascii="宋体" w:hAnsi="宋体" w:hint="eastAsia"/>
          <w:szCs w:val="21"/>
        </w:rPr>
      </w:pPr>
      <w:r>
        <w:rPr>
          <w:rFonts w:ascii="宋体" w:hAnsi="宋体" w:hint="eastAsia"/>
          <w:szCs w:val="21"/>
        </w:rPr>
        <w:t>5.1投标人应在投标前到</w:t>
      </w:r>
      <w:r>
        <w:rPr>
          <w:rFonts w:ascii="宋体" w:hAnsi="宋体" w:hint="eastAsia"/>
          <w:b/>
          <w:bCs/>
          <w:szCs w:val="21"/>
        </w:rPr>
        <w:t>深圳交易集团有限公司政府采购业务分公司</w:t>
      </w:r>
      <w:r>
        <w:rPr>
          <w:rFonts w:ascii="宋体" w:hAnsi="宋体" w:hint="eastAsia"/>
          <w:szCs w:val="21"/>
        </w:rPr>
        <w:t>进行注册并办理电子密钥。《供应商注册及信息变更指引》详见www.szggzy.com网站“交易服务指南-政府采购”。</w:t>
      </w:r>
    </w:p>
    <w:p w14:paraId="6BA6723C" w14:textId="77777777" w:rsidR="00DA5C13" w:rsidRDefault="00000000">
      <w:pPr>
        <w:ind w:firstLineChars="196" w:firstLine="412"/>
        <w:jc w:val="left"/>
        <w:rPr>
          <w:rFonts w:ascii="宋体" w:hAnsi="宋体" w:hint="eastAsia"/>
          <w:szCs w:val="21"/>
        </w:rPr>
      </w:pPr>
      <w:r>
        <w:rPr>
          <w:rFonts w:ascii="宋体" w:hAnsi="宋体" w:hint="eastAsia"/>
          <w:szCs w:val="21"/>
        </w:rPr>
        <w:t>5.2投标人资格要求</w:t>
      </w:r>
    </w:p>
    <w:p w14:paraId="444808F0" w14:textId="77777777" w:rsidR="00DA5C13" w:rsidRDefault="00000000">
      <w:pPr>
        <w:ind w:firstLineChars="196" w:firstLine="412"/>
        <w:rPr>
          <w:rFonts w:ascii="宋体" w:hAnsi="宋体" w:hint="eastAsia"/>
          <w:szCs w:val="21"/>
        </w:rPr>
      </w:pPr>
      <w:r>
        <w:rPr>
          <w:rFonts w:ascii="宋体" w:hAnsi="宋体" w:hint="eastAsia"/>
          <w:szCs w:val="21"/>
        </w:rPr>
        <w:t>参加本项目的投标人应具备的资格条件详见本项目招标公告中“投标人资格要求”（即申请人的资格要求）的内容。</w:t>
      </w:r>
    </w:p>
    <w:p w14:paraId="5E1E6640" w14:textId="77777777" w:rsidR="00DA5C13" w:rsidRDefault="00000000">
      <w:pPr>
        <w:rPr>
          <w:rFonts w:ascii="黑体" w:eastAsia="黑体" w:hAnsi="宋体" w:hint="eastAsia"/>
          <w:sz w:val="24"/>
        </w:rPr>
      </w:pPr>
      <w:r>
        <w:rPr>
          <w:rFonts w:ascii="黑体" w:eastAsia="黑体" w:hAnsi="宋体" w:hint="eastAsia"/>
          <w:sz w:val="24"/>
        </w:rPr>
        <w:t>6. 本项目若涉及采购货物，则合格的货物及相应服务应满足以下要求：</w:t>
      </w:r>
    </w:p>
    <w:p w14:paraId="662D9C86" w14:textId="77777777" w:rsidR="00DA5C13" w:rsidRDefault="00000000">
      <w:pPr>
        <w:ind w:firstLineChars="196" w:firstLine="412"/>
        <w:rPr>
          <w:rFonts w:ascii="宋体" w:hAnsi="宋体" w:hint="eastAsia"/>
        </w:rPr>
      </w:pPr>
      <w:r>
        <w:rPr>
          <w:rFonts w:ascii="宋体" w:hAnsi="宋体" w:hint="eastAsia"/>
        </w:rPr>
        <w:t>6</w:t>
      </w:r>
      <w:r>
        <w:rPr>
          <w:rFonts w:ascii="宋体" w:hAnsi="宋体"/>
        </w:rPr>
        <w:t xml:space="preserve">.1  </w:t>
      </w:r>
      <w:r>
        <w:rPr>
          <w:rFonts w:ascii="宋体" w:hAnsi="宋体" w:hint="eastAsia"/>
        </w:rPr>
        <w:t>必须是全新、未使用过的原装合格正品（包括零部件），如安装或配置了软件的，须为正版软件。</w:t>
      </w:r>
    </w:p>
    <w:p w14:paraId="1BA56093" w14:textId="77777777" w:rsidR="00DA5C13" w:rsidRDefault="00000000">
      <w:pPr>
        <w:ind w:firstLineChars="196" w:firstLine="412"/>
        <w:rPr>
          <w:rFonts w:ascii="宋体" w:hAnsi="宋体" w:hint="eastAsia"/>
        </w:rPr>
      </w:pPr>
      <w:r>
        <w:rPr>
          <w:rFonts w:ascii="宋体" w:hAnsi="宋体" w:hint="eastAsia"/>
        </w:rPr>
        <w:t>6.2  国产的货物及其有关服务必须符合中华人民共和国的设计、制造生产标准及行业标准。招标公告有其他要求的，亦应符合其要求。</w:t>
      </w:r>
    </w:p>
    <w:p w14:paraId="0F190A21" w14:textId="77777777" w:rsidR="00DA5C13" w:rsidRDefault="00000000">
      <w:pPr>
        <w:ind w:firstLineChars="196" w:firstLine="412"/>
        <w:rPr>
          <w:rFonts w:ascii="宋体" w:hAnsi="宋体" w:hint="eastAsia"/>
        </w:rPr>
      </w:pPr>
      <w:r>
        <w:rPr>
          <w:rFonts w:ascii="宋体" w:hAnsi="宋体" w:hint="eastAsia"/>
        </w:rPr>
        <w:t>6</w:t>
      </w:r>
      <w:r>
        <w:rPr>
          <w:rFonts w:ascii="宋体" w:hAnsi="宋体"/>
        </w:rPr>
        <w:t>.</w:t>
      </w:r>
      <w:r>
        <w:rPr>
          <w:rFonts w:ascii="宋体" w:hAnsi="宋体" w:hint="eastAsia"/>
        </w:rPr>
        <w:t>3</w:t>
      </w:r>
      <w:r>
        <w:rPr>
          <w:rFonts w:ascii="宋体" w:hAnsi="宋体"/>
        </w:rPr>
        <w:t xml:space="preserve">  </w:t>
      </w:r>
      <w:r>
        <w:rPr>
          <w:rFonts w:ascii="宋体" w:hAnsi="宋体" w:hint="eastAsia"/>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24921D6E" w14:textId="77777777" w:rsidR="00DA5C13" w:rsidRDefault="00000000">
      <w:pPr>
        <w:ind w:firstLineChars="196" w:firstLine="412"/>
        <w:rPr>
          <w:rFonts w:ascii="宋体" w:hAnsi="宋体" w:hint="eastAsia"/>
        </w:rPr>
      </w:pPr>
      <w:r>
        <w:rPr>
          <w:rFonts w:ascii="宋体" w:hAnsi="宋体" w:hint="eastAsia"/>
        </w:rPr>
        <w:t>6</w:t>
      </w:r>
      <w:r>
        <w:rPr>
          <w:rFonts w:ascii="宋体" w:hAnsi="宋体"/>
        </w:rPr>
        <w:t>.</w:t>
      </w:r>
      <w:r>
        <w:rPr>
          <w:rFonts w:ascii="宋体" w:hAnsi="宋体" w:hint="eastAsia"/>
        </w:rPr>
        <w:t>4</w:t>
      </w:r>
      <w:r>
        <w:rPr>
          <w:rFonts w:ascii="宋体" w:hAnsi="宋体"/>
        </w:rPr>
        <w:t xml:space="preserve">  </w:t>
      </w:r>
      <w:r>
        <w:rPr>
          <w:rFonts w:ascii="宋体" w:hAnsi="宋体" w:hint="eastAsia"/>
        </w:rPr>
        <w:t>投标人</w:t>
      </w:r>
      <w:bookmarkStart w:id="89" w:name="_Hlk72152753"/>
      <w:r>
        <w:rPr>
          <w:rFonts w:ascii="宋体" w:hAnsi="宋体" w:hint="eastAsia"/>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9"/>
    </w:p>
    <w:p w14:paraId="7E8D9E2A" w14:textId="77777777" w:rsidR="00DA5C13" w:rsidRDefault="00000000">
      <w:pPr>
        <w:ind w:firstLineChars="196" w:firstLine="412"/>
        <w:rPr>
          <w:rFonts w:ascii="宋体" w:hAnsi="宋体" w:hint="eastAsia"/>
        </w:rPr>
      </w:pPr>
      <w:r>
        <w:rPr>
          <w:rFonts w:ascii="宋体" w:hAnsi="宋体" w:hint="eastAsia"/>
        </w:rPr>
        <w:t>6.5  投标人应保证，其所提供的货物符合国家强制性标准要求；符合相关行业标准（如具备行政主管部门颁发的资质证书或国家质量监督部门的产品《检验报告》等）。设备到货</w:t>
      </w:r>
      <w:r>
        <w:rPr>
          <w:rFonts w:ascii="宋体" w:hAnsi="宋体" w:hint="eastAsia"/>
        </w:rPr>
        <w:lastRenderedPageBreak/>
        <w:t>验收时，还必须提供设备的产品合格证、质量保证文件。若中标后，除非另有约定，投标人必须按合同规定完成设备的安装，并达到验收标准。</w:t>
      </w:r>
    </w:p>
    <w:p w14:paraId="6B1DE856" w14:textId="77777777" w:rsidR="00DA5C13" w:rsidRDefault="00000000">
      <w:pPr>
        <w:ind w:firstLineChars="196" w:firstLine="412"/>
        <w:rPr>
          <w:rFonts w:ascii="宋体" w:hAnsi="宋体" w:hint="eastAsia"/>
        </w:rPr>
      </w:pPr>
      <w:r>
        <w:rPr>
          <w:rFonts w:ascii="宋体" w:hAnsi="宋体" w:hint="eastAsia"/>
        </w:rPr>
        <w:t>6.6  工期要求：投标人在投标时对其所投项目应提交交货进度、交货计划等，在合同规定的时间内完成项目实施工作。</w:t>
      </w:r>
    </w:p>
    <w:p w14:paraId="414F2DD8" w14:textId="77777777" w:rsidR="00DA5C13" w:rsidRDefault="00000000">
      <w:pPr>
        <w:ind w:firstLineChars="196" w:firstLine="412"/>
        <w:rPr>
          <w:rFonts w:ascii="宋体" w:hAnsi="宋体" w:hint="eastAsia"/>
        </w:rPr>
      </w:pPr>
      <w:r>
        <w:rPr>
          <w:rFonts w:ascii="宋体" w:hAnsi="宋体" w:hint="eastAsia"/>
        </w:rPr>
        <w:t>6.7  投标人必须承担的设备运输、安装调试、验收检测和提供设备操作说明书、图纸等其他相关及类似的义务。</w:t>
      </w:r>
    </w:p>
    <w:p w14:paraId="31790D47" w14:textId="77777777" w:rsidR="00DA5C13" w:rsidRDefault="00000000">
      <w:pPr>
        <w:rPr>
          <w:rFonts w:ascii="黑体" w:eastAsia="黑体" w:hAnsi="宋体" w:hint="eastAsia"/>
          <w:sz w:val="24"/>
        </w:rPr>
      </w:pPr>
      <w:r>
        <w:rPr>
          <w:rFonts w:ascii="黑体" w:eastAsia="黑体" w:hAnsi="宋体" w:hint="eastAsia"/>
          <w:sz w:val="24"/>
        </w:rPr>
        <w:t>7．投标费用</w:t>
      </w:r>
    </w:p>
    <w:p w14:paraId="33492D76" w14:textId="77777777" w:rsidR="00DA5C13" w:rsidRDefault="00000000">
      <w:pPr>
        <w:ind w:firstLineChars="196" w:firstLine="412"/>
        <w:rPr>
          <w:rFonts w:ascii="宋体" w:hAnsi="宋体" w:hint="eastAsia"/>
          <w:szCs w:val="21"/>
        </w:rPr>
      </w:pPr>
      <w:r>
        <w:rPr>
          <w:rFonts w:ascii="宋体" w:hAnsi="宋体" w:hint="eastAsia"/>
          <w:szCs w:val="21"/>
        </w:rPr>
        <w:t>不论投标结果如何，投标人应承担其编制投标文件与递交投标文件所涉及的一切费用。</w:t>
      </w:r>
    </w:p>
    <w:p w14:paraId="05331846" w14:textId="77777777" w:rsidR="00DA5C13" w:rsidRDefault="00000000">
      <w:pPr>
        <w:rPr>
          <w:rFonts w:ascii="宋体" w:hAnsi="宋体" w:hint="eastAsia"/>
          <w:szCs w:val="21"/>
        </w:rPr>
      </w:pPr>
      <w:r>
        <w:rPr>
          <w:rFonts w:ascii="黑体" w:eastAsia="黑体" w:hAnsi="宋体" w:hint="eastAsia"/>
          <w:sz w:val="24"/>
        </w:rPr>
        <w:t>8．标前会议</w:t>
      </w:r>
    </w:p>
    <w:p w14:paraId="3B8E44C2" w14:textId="77777777" w:rsidR="00DA5C13" w:rsidRDefault="00000000">
      <w:pPr>
        <w:ind w:firstLineChars="196" w:firstLine="412"/>
        <w:rPr>
          <w:rFonts w:ascii="宋体" w:hAnsi="宋体" w:hint="eastAsia"/>
          <w:szCs w:val="21"/>
        </w:rPr>
      </w:pPr>
      <w:r>
        <w:rPr>
          <w:rFonts w:ascii="宋体" w:hAnsi="宋体" w:hint="eastAsia"/>
          <w:szCs w:val="21"/>
        </w:rPr>
        <w:t>8.</w:t>
      </w:r>
      <w:r>
        <w:rPr>
          <w:rFonts w:ascii="宋体" w:hAnsi="宋体"/>
          <w:szCs w:val="21"/>
        </w:rPr>
        <w:t>1</w:t>
      </w:r>
      <w:r>
        <w:rPr>
          <w:rFonts w:ascii="宋体" w:hAnsi="宋体" w:hint="eastAsia"/>
          <w:szCs w:val="21"/>
        </w:rPr>
        <w:t>如采购人或交易机构认为有必要组织标前会议，投标人应按照招标文件规定的时间或交易机构另行书面通知（包括交易机构网站发布方式，如更正公告等）的时间和地点，参与标前会议。</w:t>
      </w:r>
    </w:p>
    <w:p w14:paraId="6E0D70C1" w14:textId="77777777" w:rsidR="00DA5C13" w:rsidRDefault="00000000">
      <w:pPr>
        <w:ind w:firstLineChars="196" w:firstLine="412"/>
        <w:rPr>
          <w:rFonts w:ascii="宋体" w:hAnsi="宋体" w:hint="eastAsia"/>
          <w:szCs w:val="21"/>
        </w:rPr>
      </w:pPr>
      <w:r>
        <w:rPr>
          <w:rFonts w:ascii="宋体" w:hAnsi="宋体" w:hint="eastAsia"/>
        </w:rPr>
        <w:t>8.</w:t>
      </w:r>
      <w:r>
        <w:rPr>
          <w:rFonts w:ascii="宋体" w:hAnsi="宋体"/>
        </w:rPr>
        <w:t>2</w:t>
      </w:r>
      <w:r>
        <w:rPr>
          <w:rFonts w:ascii="宋体" w:hAnsi="宋体" w:hint="eastAsia"/>
        </w:rPr>
        <w:t>任何人或任何组织在标前会议时向投标人提供的任何书面资料或口头承诺，未经交易机构在网上发布或书面通知，均作无效处理。</w:t>
      </w:r>
    </w:p>
    <w:p w14:paraId="5B037244" w14:textId="77777777" w:rsidR="00DA5C13" w:rsidRDefault="00000000">
      <w:pPr>
        <w:ind w:firstLineChars="196" w:firstLine="412"/>
        <w:rPr>
          <w:rFonts w:ascii="宋体" w:hAnsi="宋体" w:hint="eastAsia"/>
          <w:szCs w:val="21"/>
        </w:rPr>
      </w:pPr>
      <w:r>
        <w:rPr>
          <w:rFonts w:ascii="宋体" w:hAnsi="宋体" w:hint="eastAsia"/>
          <w:szCs w:val="21"/>
        </w:rPr>
        <w:t>8.</w:t>
      </w:r>
      <w:r>
        <w:rPr>
          <w:rFonts w:ascii="宋体" w:hAnsi="宋体"/>
          <w:szCs w:val="21"/>
        </w:rPr>
        <w:t>3</w:t>
      </w:r>
      <w:r>
        <w:rPr>
          <w:rFonts w:ascii="宋体" w:hAnsi="宋体" w:hint="eastAsia"/>
          <w:szCs w:val="21"/>
        </w:rPr>
        <w:t>未参与标前会议不作为否定投标人资格的理由。</w:t>
      </w:r>
    </w:p>
    <w:bookmarkEnd w:id="88"/>
    <w:p w14:paraId="413B3394" w14:textId="77777777" w:rsidR="00DA5C13" w:rsidRDefault="00DA5C13">
      <w:pPr>
        <w:ind w:firstLineChars="196" w:firstLine="412"/>
        <w:rPr>
          <w:rFonts w:ascii="宋体" w:hAnsi="宋体" w:hint="eastAsia"/>
        </w:rPr>
      </w:pPr>
    </w:p>
    <w:p w14:paraId="10797DDA" w14:textId="77777777" w:rsidR="00DA5C13" w:rsidRDefault="00000000">
      <w:pPr>
        <w:pStyle w:val="2"/>
        <w:numPr>
          <w:ilvl w:val="0"/>
          <w:numId w:val="10"/>
        </w:numPr>
        <w:spacing w:beforeLines="50" w:before="120" w:afterLines="50" w:after="120"/>
        <w:ind w:left="562" w:hanging="562"/>
        <w:rPr>
          <w:sz w:val="28"/>
          <w:szCs w:val="28"/>
        </w:rPr>
      </w:pPr>
      <w:r>
        <w:rPr>
          <w:rFonts w:hint="eastAsia"/>
          <w:sz w:val="28"/>
          <w:szCs w:val="28"/>
        </w:rPr>
        <w:t>招标文件</w:t>
      </w:r>
    </w:p>
    <w:p w14:paraId="25B663A7" w14:textId="77777777" w:rsidR="00DA5C13" w:rsidRDefault="00000000">
      <w:pPr>
        <w:rPr>
          <w:rFonts w:ascii="黑体" w:eastAsia="黑体" w:hAnsi="宋体" w:hint="eastAsia"/>
          <w:sz w:val="24"/>
        </w:rPr>
      </w:pPr>
      <w:r>
        <w:rPr>
          <w:rFonts w:ascii="黑体" w:eastAsia="黑体" w:hAnsi="宋体" w:hint="eastAsia"/>
          <w:sz w:val="24"/>
        </w:rPr>
        <w:t>1</w:t>
      </w:r>
      <w:r>
        <w:rPr>
          <w:rFonts w:ascii="黑体" w:eastAsia="黑体" w:hAnsi="宋体"/>
          <w:sz w:val="24"/>
        </w:rPr>
        <w:t>1</w:t>
      </w:r>
      <w:r>
        <w:rPr>
          <w:rFonts w:ascii="黑体" w:eastAsia="黑体" w:hAnsi="宋体" w:hint="eastAsia"/>
          <w:sz w:val="24"/>
        </w:rPr>
        <w:t>．</w:t>
      </w:r>
      <w:bookmarkStart w:id="90" w:name="_Hlk72399819"/>
      <w:r>
        <w:rPr>
          <w:rFonts w:ascii="黑体" w:eastAsia="黑体" w:hAnsi="宋体" w:hint="eastAsia"/>
          <w:sz w:val="24"/>
        </w:rPr>
        <w:t>招标文件的编制与组成</w:t>
      </w:r>
    </w:p>
    <w:p w14:paraId="21F6246A" w14:textId="77777777" w:rsidR="00DA5C13" w:rsidRDefault="00000000">
      <w:pPr>
        <w:snapToGrid w:val="0"/>
        <w:ind w:firstLineChars="200" w:firstLine="420"/>
        <w:rPr>
          <w:rFonts w:ascii="宋体" w:hAnsi="宋体" w:hint="eastAsia"/>
          <w:szCs w:val="21"/>
        </w:rPr>
      </w:pPr>
      <w:r>
        <w:rPr>
          <w:rFonts w:ascii="宋体" w:hAnsi="宋体" w:hint="eastAsia"/>
          <w:szCs w:val="21"/>
        </w:rPr>
        <w:t>1</w:t>
      </w:r>
      <w:r>
        <w:rPr>
          <w:rFonts w:ascii="宋体" w:hAnsi="宋体"/>
          <w:szCs w:val="21"/>
        </w:rPr>
        <w:t>1</w:t>
      </w:r>
      <w:r>
        <w:rPr>
          <w:rFonts w:ascii="宋体" w:hAnsi="宋体" w:hint="eastAsia"/>
          <w:szCs w:val="21"/>
        </w:rPr>
        <w:t>.1招标文件除以下内容外，交易机构在招标期间发出的澄清或修改等相关公告或通知内容，均是招标文件的组成部分，对投标人起约束作用；</w:t>
      </w:r>
    </w:p>
    <w:p w14:paraId="17CD1520" w14:textId="77777777" w:rsidR="00DA5C13" w:rsidRDefault="00000000">
      <w:pPr>
        <w:ind w:firstLineChars="196" w:firstLine="412"/>
        <w:rPr>
          <w:rFonts w:ascii="宋体" w:hAnsi="宋体" w:hint="eastAsia"/>
          <w:szCs w:val="21"/>
        </w:rPr>
      </w:pPr>
      <w:r>
        <w:rPr>
          <w:rFonts w:ascii="宋体" w:hAnsi="宋体" w:hint="eastAsia"/>
          <w:szCs w:val="21"/>
        </w:rPr>
        <w:t>招标文件包括下列内容：</w:t>
      </w:r>
    </w:p>
    <w:p w14:paraId="76B37133" w14:textId="77777777" w:rsidR="00DA5C13" w:rsidRDefault="00000000">
      <w:pPr>
        <w:ind w:leftChars="200" w:left="420" w:firstLineChars="196" w:firstLine="413"/>
        <w:rPr>
          <w:rFonts w:ascii="宋体" w:hAnsi="宋体" w:hint="eastAsia"/>
          <w:b/>
          <w:szCs w:val="21"/>
        </w:rPr>
      </w:pPr>
      <w:r>
        <w:rPr>
          <w:rFonts w:ascii="宋体" w:hAnsi="宋体" w:hint="eastAsia"/>
          <w:b/>
          <w:szCs w:val="21"/>
        </w:rPr>
        <w:t>第一册  专用条款</w:t>
      </w:r>
    </w:p>
    <w:p w14:paraId="76CF4E4A" w14:textId="77777777" w:rsidR="00DA5C13" w:rsidRDefault="00000000">
      <w:pPr>
        <w:ind w:leftChars="514" w:left="1079"/>
        <w:rPr>
          <w:rFonts w:ascii="宋体" w:hAnsi="宋体" w:hint="eastAsia"/>
          <w:b/>
          <w:szCs w:val="21"/>
        </w:rPr>
      </w:pPr>
      <w:r>
        <w:rPr>
          <w:rFonts w:ascii="宋体" w:hAnsi="宋体" w:hint="eastAsia"/>
          <w:b/>
          <w:szCs w:val="21"/>
        </w:rPr>
        <w:t>关键信息</w:t>
      </w:r>
    </w:p>
    <w:p w14:paraId="167221D9" w14:textId="77777777" w:rsidR="00DA5C13" w:rsidRDefault="00000000">
      <w:pPr>
        <w:ind w:leftChars="300" w:left="630" w:firstLineChars="196" w:firstLine="412"/>
        <w:rPr>
          <w:rFonts w:ascii="宋体" w:hAnsi="宋体" w:hint="eastAsia"/>
          <w:szCs w:val="21"/>
        </w:rPr>
      </w:pPr>
      <w:r>
        <w:rPr>
          <w:rFonts w:ascii="宋体" w:hAnsi="宋体" w:hint="eastAsia"/>
          <w:szCs w:val="21"/>
        </w:rPr>
        <w:t>第一章  招标公告</w:t>
      </w:r>
    </w:p>
    <w:p w14:paraId="2BC5F6CB" w14:textId="77777777" w:rsidR="00DA5C13" w:rsidRDefault="00000000">
      <w:pPr>
        <w:ind w:leftChars="300" w:left="630" w:firstLineChars="196" w:firstLine="412"/>
        <w:rPr>
          <w:rFonts w:ascii="宋体" w:hAnsi="宋体" w:hint="eastAsia"/>
          <w:szCs w:val="21"/>
        </w:rPr>
      </w:pPr>
      <w:r>
        <w:rPr>
          <w:rFonts w:ascii="宋体" w:hAnsi="宋体" w:hint="eastAsia"/>
          <w:szCs w:val="21"/>
        </w:rPr>
        <w:t>第二章  对通用条款的补充内容及其他关键信息</w:t>
      </w:r>
    </w:p>
    <w:p w14:paraId="2420A6DC" w14:textId="77777777" w:rsidR="00DA5C13" w:rsidRDefault="00000000">
      <w:pPr>
        <w:ind w:leftChars="300" w:left="630" w:firstLineChars="196" w:firstLine="412"/>
        <w:rPr>
          <w:rFonts w:ascii="宋体" w:hAnsi="宋体" w:hint="eastAsia"/>
          <w:szCs w:val="21"/>
        </w:rPr>
      </w:pPr>
      <w:r>
        <w:rPr>
          <w:rFonts w:ascii="宋体" w:hAnsi="宋体" w:hint="eastAsia"/>
          <w:szCs w:val="21"/>
        </w:rPr>
        <w:t>第三章  用户需求书</w:t>
      </w:r>
    </w:p>
    <w:p w14:paraId="129717E0" w14:textId="77777777" w:rsidR="00DA5C13" w:rsidRDefault="00000000">
      <w:pPr>
        <w:ind w:leftChars="300" w:left="630" w:firstLineChars="196" w:firstLine="412"/>
        <w:rPr>
          <w:rFonts w:ascii="宋体" w:hAnsi="宋体" w:hint="eastAsia"/>
          <w:szCs w:val="21"/>
        </w:rPr>
      </w:pPr>
      <w:r>
        <w:rPr>
          <w:rFonts w:hint="eastAsia"/>
        </w:rPr>
        <w:t>第四章</w:t>
      </w:r>
      <w:r>
        <w:rPr>
          <w:rFonts w:hint="eastAsia"/>
        </w:rPr>
        <w:t xml:space="preserve"> </w:t>
      </w:r>
      <w:r>
        <w:t xml:space="preserve"> </w:t>
      </w:r>
      <w:r>
        <w:rPr>
          <w:rFonts w:hint="eastAsia"/>
        </w:rPr>
        <w:t>投标文件格式及附件</w:t>
      </w:r>
    </w:p>
    <w:p w14:paraId="164EE3F7" w14:textId="77777777" w:rsidR="00DA5C13" w:rsidRDefault="00000000">
      <w:pPr>
        <w:ind w:leftChars="300" w:left="630" w:firstLineChars="196" w:firstLine="412"/>
        <w:rPr>
          <w:rFonts w:ascii="宋体" w:hAnsi="宋体" w:hint="eastAsia"/>
          <w:szCs w:val="21"/>
        </w:rPr>
      </w:pPr>
      <w:r>
        <w:rPr>
          <w:rFonts w:ascii="宋体" w:hAnsi="宋体" w:hint="eastAsia"/>
          <w:szCs w:val="21"/>
        </w:rPr>
        <w:t>第五章  合同条款及格式</w:t>
      </w:r>
    </w:p>
    <w:p w14:paraId="6DEF1FB1" w14:textId="77777777" w:rsidR="00DA5C13" w:rsidRDefault="00000000">
      <w:pPr>
        <w:ind w:leftChars="200" w:left="420" w:firstLineChars="196" w:firstLine="413"/>
        <w:rPr>
          <w:rFonts w:ascii="宋体" w:hAnsi="宋体" w:hint="eastAsia"/>
          <w:b/>
          <w:szCs w:val="21"/>
        </w:rPr>
      </w:pPr>
      <w:r>
        <w:rPr>
          <w:rFonts w:ascii="宋体" w:hAnsi="宋体" w:hint="eastAsia"/>
          <w:b/>
          <w:szCs w:val="21"/>
        </w:rPr>
        <w:t>第二册  通用条款</w:t>
      </w:r>
    </w:p>
    <w:p w14:paraId="5BB717A4" w14:textId="77777777" w:rsidR="00DA5C13" w:rsidRDefault="00000000">
      <w:pPr>
        <w:ind w:leftChars="300" w:left="630" w:firstLineChars="196" w:firstLine="412"/>
        <w:rPr>
          <w:rFonts w:ascii="宋体" w:hAnsi="宋体" w:hint="eastAsia"/>
          <w:szCs w:val="21"/>
        </w:rPr>
      </w:pPr>
      <w:r>
        <w:rPr>
          <w:rFonts w:ascii="宋体" w:hAnsi="宋体" w:hint="eastAsia"/>
          <w:szCs w:val="21"/>
        </w:rPr>
        <w:t>第一章  总则</w:t>
      </w:r>
    </w:p>
    <w:p w14:paraId="2E50FC18" w14:textId="77777777" w:rsidR="00DA5C13" w:rsidRDefault="00000000">
      <w:pPr>
        <w:ind w:leftChars="300" w:left="630" w:firstLineChars="196" w:firstLine="412"/>
        <w:rPr>
          <w:rFonts w:ascii="宋体" w:hAnsi="宋体" w:hint="eastAsia"/>
          <w:szCs w:val="21"/>
        </w:rPr>
      </w:pPr>
      <w:r>
        <w:rPr>
          <w:rFonts w:ascii="宋体" w:hAnsi="宋体" w:hint="eastAsia"/>
          <w:szCs w:val="21"/>
        </w:rPr>
        <w:t>第二章  招标文件</w:t>
      </w:r>
    </w:p>
    <w:p w14:paraId="5B855245" w14:textId="77777777" w:rsidR="00DA5C13" w:rsidRDefault="00000000">
      <w:pPr>
        <w:ind w:leftChars="300" w:left="630" w:firstLineChars="196" w:firstLine="412"/>
        <w:rPr>
          <w:rFonts w:ascii="宋体" w:hAnsi="宋体" w:hint="eastAsia"/>
          <w:szCs w:val="21"/>
        </w:rPr>
      </w:pPr>
      <w:r>
        <w:rPr>
          <w:rFonts w:ascii="宋体" w:hAnsi="宋体" w:hint="eastAsia"/>
          <w:szCs w:val="21"/>
        </w:rPr>
        <w:t>第三章  投标文件的编制</w:t>
      </w:r>
    </w:p>
    <w:p w14:paraId="18B908F5" w14:textId="77777777" w:rsidR="00DA5C13" w:rsidRDefault="00000000">
      <w:pPr>
        <w:ind w:leftChars="300" w:left="630" w:firstLineChars="196" w:firstLine="412"/>
        <w:rPr>
          <w:rFonts w:ascii="宋体" w:hAnsi="宋体" w:hint="eastAsia"/>
          <w:szCs w:val="21"/>
        </w:rPr>
      </w:pPr>
      <w:r>
        <w:rPr>
          <w:rFonts w:ascii="宋体" w:hAnsi="宋体" w:hint="eastAsia"/>
          <w:szCs w:val="21"/>
        </w:rPr>
        <w:t>第四章  投标文件的递交</w:t>
      </w:r>
    </w:p>
    <w:p w14:paraId="40DE306C" w14:textId="77777777" w:rsidR="00DA5C13" w:rsidRDefault="00000000">
      <w:pPr>
        <w:ind w:leftChars="300" w:left="630" w:firstLineChars="196" w:firstLine="412"/>
        <w:rPr>
          <w:rFonts w:ascii="宋体" w:hAnsi="宋体" w:hint="eastAsia"/>
          <w:szCs w:val="21"/>
        </w:rPr>
      </w:pPr>
      <w:r>
        <w:rPr>
          <w:rFonts w:ascii="宋体" w:hAnsi="宋体" w:hint="eastAsia"/>
          <w:szCs w:val="21"/>
        </w:rPr>
        <w:t>第五章  开标</w:t>
      </w:r>
    </w:p>
    <w:p w14:paraId="650FF0E1" w14:textId="77777777" w:rsidR="00DA5C13" w:rsidRDefault="00000000">
      <w:pPr>
        <w:ind w:leftChars="300" w:left="630" w:firstLineChars="196" w:firstLine="412"/>
        <w:rPr>
          <w:rFonts w:ascii="宋体" w:hAnsi="宋体" w:hint="eastAsia"/>
          <w:szCs w:val="21"/>
        </w:rPr>
      </w:pPr>
      <w:r>
        <w:rPr>
          <w:rFonts w:ascii="宋体" w:hAnsi="宋体" w:hint="eastAsia"/>
          <w:szCs w:val="21"/>
        </w:rPr>
        <w:t>第六章  评审要求</w:t>
      </w:r>
    </w:p>
    <w:p w14:paraId="4D80A3E3" w14:textId="77777777" w:rsidR="00DA5C13" w:rsidRDefault="00000000">
      <w:pPr>
        <w:ind w:leftChars="300" w:left="630" w:firstLineChars="196" w:firstLine="412"/>
        <w:rPr>
          <w:rFonts w:ascii="宋体" w:hAnsi="宋体" w:hint="eastAsia"/>
          <w:szCs w:val="21"/>
        </w:rPr>
      </w:pPr>
      <w:r>
        <w:rPr>
          <w:rFonts w:ascii="宋体" w:hAnsi="宋体" w:hint="eastAsia"/>
          <w:szCs w:val="21"/>
        </w:rPr>
        <w:t>第七章  评审程序及评审方法</w:t>
      </w:r>
    </w:p>
    <w:p w14:paraId="4CFF1098" w14:textId="77777777" w:rsidR="00DA5C13" w:rsidRDefault="00000000">
      <w:pPr>
        <w:ind w:leftChars="300" w:left="630" w:firstLineChars="196" w:firstLine="412"/>
        <w:rPr>
          <w:rFonts w:ascii="宋体" w:hAnsi="宋体" w:hint="eastAsia"/>
          <w:szCs w:val="21"/>
        </w:rPr>
      </w:pPr>
      <w:r>
        <w:rPr>
          <w:rFonts w:ascii="宋体" w:hAnsi="宋体" w:hint="eastAsia"/>
          <w:szCs w:val="21"/>
        </w:rPr>
        <w:t>第八章  定标及公示</w:t>
      </w:r>
    </w:p>
    <w:p w14:paraId="5346B28A" w14:textId="77777777" w:rsidR="00DA5C13" w:rsidRDefault="00000000">
      <w:pPr>
        <w:ind w:leftChars="300" w:left="630" w:firstLineChars="196" w:firstLine="412"/>
        <w:rPr>
          <w:rFonts w:ascii="宋体" w:hAnsi="宋体" w:hint="eastAsia"/>
          <w:szCs w:val="21"/>
        </w:rPr>
      </w:pPr>
      <w:r>
        <w:rPr>
          <w:rFonts w:ascii="宋体" w:hAnsi="宋体" w:hint="eastAsia"/>
          <w:szCs w:val="21"/>
        </w:rPr>
        <w:t>第九章  公开招标失败的后续处理</w:t>
      </w:r>
    </w:p>
    <w:p w14:paraId="1E72AC58" w14:textId="77777777" w:rsidR="00DA5C13" w:rsidRDefault="00000000">
      <w:pPr>
        <w:ind w:leftChars="300" w:left="630" w:firstLineChars="196" w:firstLine="412"/>
        <w:rPr>
          <w:rFonts w:ascii="宋体" w:hAnsi="宋体" w:hint="eastAsia"/>
          <w:szCs w:val="21"/>
        </w:rPr>
      </w:pPr>
      <w:r>
        <w:rPr>
          <w:rFonts w:ascii="宋体" w:hAnsi="宋体" w:hint="eastAsia"/>
          <w:szCs w:val="21"/>
        </w:rPr>
        <w:t>第十章  合同的授予与备案</w:t>
      </w:r>
    </w:p>
    <w:p w14:paraId="5782B8C2" w14:textId="77777777" w:rsidR="00DA5C13" w:rsidRDefault="00000000">
      <w:pPr>
        <w:ind w:leftChars="300" w:left="630" w:firstLineChars="196" w:firstLine="412"/>
        <w:rPr>
          <w:rFonts w:ascii="宋体" w:hAnsi="宋体" w:hint="eastAsia"/>
          <w:szCs w:val="21"/>
        </w:rPr>
      </w:pPr>
      <w:r>
        <w:rPr>
          <w:rFonts w:ascii="宋体" w:hAnsi="宋体" w:hint="eastAsia"/>
          <w:szCs w:val="21"/>
        </w:rPr>
        <w:t>第十一章  质疑处理</w:t>
      </w:r>
    </w:p>
    <w:p w14:paraId="5A08E867" w14:textId="77777777" w:rsidR="00DA5C13" w:rsidRDefault="00000000">
      <w:pPr>
        <w:ind w:firstLineChars="196" w:firstLine="412"/>
        <w:rPr>
          <w:rFonts w:ascii="宋体" w:hAnsi="宋体" w:hint="eastAsia"/>
          <w:szCs w:val="21"/>
        </w:rPr>
      </w:pPr>
      <w:r>
        <w:rPr>
          <w:rFonts w:ascii="宋体" w:hAnsi="宋体" w:hint="eastAsia"/>
          <w:szCs w:val="21"/>
        </w:rPr>
        <w:t>1</w:t>
      </w:r>
      <w:r>
        <w:rPr>
          <w:rFonts w:ascii="宋体" w:hAnsi="宋体"/>
          <w:szCs w:val="21"/>
        </w:rPr>
        <w:t>1</w:t>
      </w:r>
      <w:r>
        <w:rPr>
          <w:rFonts w:ascii="宋体" w:hAnsi="宋体" w:hint="eastAsia"/>
          <w:szCs w:val="21"/>
        </w:rPr>
        <w:t>.2 投标人下载招标文件后，应仔细检查招标文件的所有内容，如有疑问应在答疑截止时间之前向交易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5DDCE6DD" w14:textId="77777777" w:rsidR="00DA5C13" w:rsidRDefault="00000000">
      <w:pPr>
        <w:ind w:firstLineChars="196" w:firstLine="412"/>
        <w:rPr>
          <w:rFonts w:ascii="宋体" w:hAnsi="宋体" w:hint="eastAsia"/>
          <w:szCs w:val="21"/>
        </w:rPr>
      </w:pPr>
      <w:r>
        <w:rPr>
          <w:rFonts w:ascii="宋体" w:hAnsi="宋体" w:hint="eastAsia"/>
          <w:szCs w:val="21"/>
        </w:rPr>
        <w:t>1</w:t>
      </w:r>
      <w:r>
        <w:rPr>
          <w:rFonts w:ascii="宋体" w:hAnsi="宋体"/>
          <w:szCs w:val="21"/>
        </w:rPr>
        <w:t>1</w:t>
      </w:r>
      <w:r>
        <w:rPr>
          <w:rFonts w:ascii="宋体" w:hAnsi="宋体" w:hint="eastAsia"/>
          <w:szCs w:val="21"/>
        </w:rPr>
        <w:t>.3</w:t>
      </w:r>
      <w:r>
        <w:rPr>
          <w:rFonts w:ascii="宋体" w:hAnsi="宋体" w:hint="eastAsia"/>
        </w:rPr>
        <w:t>任何人或任何组织向投标人提交的任何书面或口头资料，未经交易机构在网上发布或书面通知，均作无效处理，不得作为招标文件的组成部分。交易机构对投标人由此而做出的推论、理解和结论概不负责。</w:t>
      </w:r>
    </w:p>
    <w:p w14:paraId="428D58F1" w14:textId="77777777" w:rsidR="00DA5C13" w:rsidRDefault="00000000">
      <w:pPr>
        <w:rPr>
          <w:rFonts w:ascii="黑体" w:eastAsia="黑体" w:hAnsi="宋体" w:hint="eastAsia"/>
          <w:sz w:val="24"/>
        </w:rPr>
      </w:pPr>
      <w:r>
        <w:rPr>
          <w:rFonts w:ascii="黑体" w:eastAsia="黑体" w:hAnsi="宋体" w:hint="eastAsia"/>
          <w:sz w:val="24"/>
        </w:rPr>
        <w:t>1</w:t>
      </w:r>
      <w:r>
        <w:rPr>
          <w:rFonts w:ascii="黑体" w:eastAsia="黑体" w:hAnsi="宋体"/>
          <w:sz w:val="24"/>
        </w:rPr>
        <w:t>2</w:t>
      </w:r>
      <w:r>
        <w:rPr>
          <w:rFonts w:ascii="黑体" w:eastAsia="黑体" w:hAnsi="宋体" w:hint="eastAsia"/>
          <w:sz w:val="24"/>
        </w:rPr>
        <w:t>．招标文件的澄清</w:t>
      </w:r>
    </w:p>
    <w:p w14:paraId="3661A33E" w14:textId="77777777" w:rsidR="00DA5C13" w:rsidRDefault="00000000">
      <w:pPr>
        <w:ind w:firstLineChars="196" w:firstLine="412"/>
        <w:rPr>
          <w:rFonts w:ascii="宋体" w:hAnsi="宋体" w:hint="eastAsia"/>
          <w:szCs w:val="21"/>
        </w:rPr>
      </w:pPr>
      <w:r>
        <w:rPr>
          <w:rFonts w:ascii="宋体" w:hAnsi="宋体" w:hint="eastAsia"/>
          <w:szCs w:val="21"/>
        </w:rPr>
        <w:t>1</w:t>
      </w:r>
      <w:r>
        <w:rPr>
          <w:rFonts w:ascii="宋体" w:hAnsi="宋体"/>
          <w:szCs w:val="21"/>
        </w:rPr>
        <w:t>2</w:t>
      </w:r>
      <w:r>
        <w:rPr>
          <w:rFonts w:ascii="宋体" w:hAnsi="宋体" w:hint="eastAsia"/>
          <w:szCs w:val="21"/>
        </w:rPr>
        <w:t>.1招标文件澄清的目的是澄清、解答投标人在查阅招标文件后或现场踏勘中可能提</w:t>
      </w:r>
      <w:r>
        <w:rPr>
          <w:rFonts w:ascii="宋体" w:hAnsi="宋体" w:hint="eastAsia"/>
          <w:szCs w:val="21"/>
        </w:rPr>
        <w:lastRenderedPageBreak/>
        <w:t>出的与投标有关的疑问或询问。</w:t>
      </w:r>
    </w:p>
    <w:p w14:paraId="669003B1" w14:textId="77777777" w:rsidR="00DA5C13" w:rsidRDefault="00000000">
      <w:pPr>
        <w:ind w:firstLineChars="196" w:firstLine="412"/>
        <w:rPr>
          <w:rFonts w:ascii="宋体" w:hAnsi="宋体" w:hint="eastAsia"/>
          <w:szCs w:val="21"/>
        </w:rPr>
      </w:pPr>
      <w:r>
        <w:rPr>
          <w:rFonts w:ascii="宋体" w:hAnsi="宋体" w:hint="eastAsia"/>
          <w:szCs w:val="21"/>
        </w:rPr>
        <w:t>1</w:t>
      </w:r>
      <w:r>
        <w:rPr>
          <w:rFonts w:ascii="宋体" w:hAnsi="宋体"/>
          <w:szCs w:val="21"/>
        </w:rPr>
        <w:t>2</w:t>
      </w:r>
      <w:r>
        <w:rPr>
          <w:rFonts w:ascii="宋体" w:hAnsi="宋体" w:hint="eastAsia"/>
          <w:szCs w:val="21"/>
        </w:rPr>
        <w:t>.2投标人如对招标文件内容有疑问，应当在招标公告规定的澄清（提问）截止时间前以网上提问的形式通过网上采购系统提交交易机构。</w:t>
      </w:r>
    </w:p>
    <w:p w14:paraId="06815D8A" w14:textId="77777777" w:rsidR="00DA5C13" w:rsidRDefault="00000000">
      <w:pPr>
        <w:ind w:firstLineChars="196" w:firstLine="412"/>
        <w:rPr>
          <w:rFonts w:ascii="宋体" w:hAnsi="宋体" w:hint="eastAsia"/>
          <w:szCs w:val="21"/>
        </w:rPr>
      </w:pPr>
      <w:r>
        <w:rPr>
          <w:rFonts w:ascii="宋体" w:hAnsi="宋体" w:hint="eastAsia"/>
          <w:szCs w:val="21"/>
        </w:rPr>
        <w:t>1</w:t>
      </w:r>
      <w:r>
        <w:rPr>
          <w:rFonts w:ascii="宋体" w:hAnsi="宋体"/>
          <w:szCs w:val="21"/>
        </w:rPr>
        <w:t>2</w:t>
      </w:r>
      <w:r>
        <w:rPr>
          <w:rFonts w:ascii="宋体" w:hAnsi="宋体" w:hint="eastAsia"/>
          <w:szCs w:val="21"/>
        </w:rPr>
        <w:t>.3不论是交易机构根据需要主动对招标文件进行必要的澄清或是根据投标人的要求对招标文件做出澄清，交易机构都将在投标截止日期前以书面形式（包括交易机构网站发布方式）答复或发送给所有投标人。答复内容是招标文件的组成部分，对投标人起约束作用，其有效性按照本通用条款第1</w:t>
      </w:r>
      <w:r>
        <w:rPr>
          <w:rFonts w:ascii="宋体" w:hAnsi="宋体"/>
          <w:szCs w:val="21"/>
        </w:rPr>
        <w:t>3.3</w:t>
      </w:r>
      <w:r>
        <w:rPr>
          <w:rFonts w:ascii="宋体" w:hAnsi="宋体" w:hint="eastAsia"/>
          <w:szCs w:val="21"/>
        </w:rPr>
        <w:t>、1</w:t>
      </w:r>
      <w:r>
        <w:rPr>
          <w:rFonts w:ascii="宋体" w:hAnsi="宋体"/>
          <w:szCs w:val="21"/>
        </w:rPr>
        <w:t>3.4</w:t>
      </w:r>
      <w:r>
        <w:rPr>
          <w:rFonts w:ascii="宋体" w:hAnsi="宋体" w:hint="eastAsia"/>
          <w:szCs w:val="21"/>
        </w:rPr>
        <w:t>款规定执行。</w:t>
      </w:r>
    </w:p>
    <w:p w14:paraId="102BB94D" w14:textId="77777777" w:rsidR="00DA5C13" w:rsidRDefault="00000000">
      <w:pPr>
        <w:rPr>
          <w:rFonts w:ascii="黑体" w:eastAsia="黑体" w:hAnsi="宋体" w:hint="eastAsia"/>
          <w:sz w:val="24"/>
        </w:rPr>
      </w:pPr>
      <w:r>
        <w:rPr>
          <w:rFonts w:ascii="黑体" w:eastAsia="黑体" w:hAnsi="宋体"/>
          <w:sz w:val="24"/>
        </w:rPr>
        <w:t>1</w:t>
      </w:r>
      <w:r>
        <w:rPr>
          <w:rFonts w:ascii="黑体" w:eastAsia="黑体" w:hAnsi="宋体" w:hint="eastAsia"/>
          <w:sz w:val="24"/>
        </w:rPr>
        <w:t>3．招标文件的修改</w:t>
      </w:r>
    </w:p>
    <w:p w14:paraId="1ED840D8" w14:textId="77777777" w:rsidR="00DA5C13" w:rsidRDefault="00000000">
      <w:pPr>
        <w:ind w:firstLineChars="196" w:firstLine="412"/>
        <w:rPr>
          <w:rFonts w:ascii="宋体" w:hAnsi="宋体" w:hint="eastAsia"/>
          <w:szCs w:val="21"/>
        </w:rPr>
      </w:pPr>
      <w:r>
        <w:rPr>
          <w:rFonts w:ascii="宋体" w:hAnsi="宋体"/>
          <w:szCs w:val="21"/>
        </w:rPr>
        <w:t>1</w:t>
      </w:r>
      <w:r>
        <w:rPr>
          <w:rFonts w:ascii="宋体" w:hAnsi="宋体" w:hint="eastAsia"/>
          <w:szCs w:val="21"/>
        </w:rPr>
        <w:t>3.1招标文件发出后，在投标截止日期</w:t>
      </w:r>
      <w:proofErr w:type="gramStart"/>
      <w:r>
        <w:rPr>
          <w:rFonts w:ascii="宋体" w:hAnsi="宋体" w:hint="eastAsia"/>
          <w:szCs w:val="21"/>
        </w:rPr>
        <w:t>前任何</w:t>
      </w:r>
      <w:proofErr w:type="gramEnd"/>
      <w:r>
        <w:rPr>
          <w:rFonts w:ascii="宋体" w:hAnsi="宋体" w:hint="eastAsia"/>
          <w:szCs w:val="21"/>
        </w:rPr>
        <w:t>时候，确需要变更招标文件内容的，交易机构可主动或在解答投标人提出的澄清问题时对招标文件进行修改。</w:t>
      </w:r>
    </w:p>
    <w:p w14:paraId="5C2D2719" w14:textId="77777777" w:rsidR="00DA5C13" w:rsidRDefault="00000000">
      <w:pPr>
        <w:ind w:firstLineChars="196" w:firstLine="412"/>
        <w:rPr>
          <w:rFonts w:ascii="宋体" w:hAnsi="宋体" w:hint="eastAsia"/>
          <w:szCs w:val="21"/>
        </w:rPr>
      </w:pPr>
      <w:r>
        <w:rPr>
          <w:rFonts w:ascii="宋体" w:hAnsi="宋体"/>
          <w:szCs w:val="21"/>
        </w:rPr>
        <w:t>1</w:t>
      </w:r>
      <w:r>
        <w:rPr>
          <w:rFonts w:ascii="宋体" w:hAnsi="宋体" w:hint="eastAsia"/>
          <w:szCs w:val="21"/>
        </w:rPr>
        <w:t>3.2招标文件的修改以书面形式（包括网站发布方式，如更正公告等）发送给所有投标人，招标文件的修改内容作为招标文件的组成部分，并具有约束力。</w:t>
      </w:r>
    </w:p>
    <w:p w14:paraId="5B236802" w14:textId="77777777" w:rsidR="00DA5C13" w:rsidRDefault="00000000">
      <w:pPr>
        <w:ind w:firstLineChars="196" w:firstLine="412"/>
        <w:rPr>
          <w:rFonts w:ascii="宋体" w:hAnsi="宋体" w:hint="eastAsia"/>
          <w:szCs w:val="21"/>
        </w:rPr>
      </w:pPr>
      <w:r>
        <w:rPr>
          <w:rFonts w:ascii="宋体" w:hAnsi="宋体"/>
          <w:szCs w:val="21"/>
        </w:rPr>
        <w:t>1</w:t>
      </w:r>
      <w:r>
        <w:rPr>
          <w:rFonts w:ascii="宋体" w:hAnsi="宋体" w:hint="eastAsia"/>
          <w:szCs w:val="21"/>
        </w:rPr>
        <w:t>3.3招标文件、招标文件澄清答复内容、招标文件修改补充内容均以书面形式（包括交易机构网站公开发布方式，如更正公告等）明确的内容为准。当招标文件、修改补充通知、招标文件澄清答复内容相互矛盾时，以最后发出的内容为准。</w:t>
      </w:r>
    </w:p>
    <w:p w14:paraId="4AF97E2A" w14:textId="77777777" w:rsidR="00DA5C13" w:rsidRDefault="00000000">
      <w:pPr>
        <w:ind w:firstLineChars="196" w:firstLine="412"/>
        <w:rPr>
          <w:rFonts w:ascii="宋体" w:hAnsi="宋体" w:hint="eastAsia"/>
          <w:szCs w:val="21"/>
        </w:rPr>
      </w:pPr>
      <w:r>
        <w:rPr>
          <w:rFonts w:ascii="宋体" w:hAnsi="宋体"/>
          <w:szCs w:val="21"/>
        </w:rPr>
        <w:t>1</w:t>
      </w:r>
      <w:r>
        <w:rPr>
          <w:rFonts w:ascii="宋体" w:hAnsi="宋体" w:hint="eastAsia"/>
          <w:szCs w:val="21"/>
        </w:rPr>
        <w:t>3.4交易机构保证招标文件澄清答复内容和招标文件修改补充内容在投标截止时间前以书面形式（包括网站发布方式，如更正公告等）发送给所有投标人。为使投标人在编制投标文件时有充分时间对招标文件的修改部分进行研究，交易机构可以酌情延长递交投标文件的截止日期。</w:t>
      </w:r>
      <w:bookmarkEnd w:id="90"/>
    </w:p>
    <w:p w14:paraId="50D8E347" w14:textId="77777777" w:rsidR="00DA5C13" w:rsidRDefault="00DA5C13">
      <w:pPr>
        <w:rPr>
          <w:rFonts w:ascii="宋体" w:hAnsi="宋体" w:hint="eastAsia"/>
          <w:szCs w:val="21"/>
        </w:rPr>
      </w:pPr>
    </w:p>
    <w:p w14:paraId="2C1F27CD" w14:textId="77777777" w:rsidR="00DA5C13" w:rsidRDefault="00000000">
      <w:pPr>
        <w:pStyle w:val="2"/>
        <w:numPr>
          <w:ilvl w:val="0"/>
          <w:numId w:val="10"/>
        </w:numPr>
        <w:spacing w:beforeLines="50" w:before="120" w:afterLines="50" w:after="120"/>
        <w:ind w:left="562" w:hanging="562"/>
        <w:rPr>
          <w:sz w:val="28"/>
          <w:szCs w:val="28"/>
        </w:rPr>
      </w:pPr>
      <w:r>
        <w:rPr>
          <w:rFonts w:hint="eastAsia"/>
          <w:sz w:val="28"/>
          <w:szCs w:val="28"/>
        </w:rPr>
        <w:t>投标文件的编制</w:t>
      </w:r>
    </w:p>
    <w:p w14:paraId="40134CD8" w14:textId="77777777" w:rsidR="00DA5C13" w:rsidRDefault="00000000">
      <w:pPr>
        <w:rPr>
          <w:rFonts w:ascii="黑体" w:eastAsia="黑体" w:hAnsi="宋体" w:hint="eastAsia"/>
          <w:sz w:val="24"/>
        </w:rPr>
      </w:pPr>
      <w:r>
        <w:rPr>
          <w:rFonts w:ascii="黑体" w:eastAsia="黑体" w:hAnsi="宋体" w:hint="eastAsia"/>
          <w:sz w:val="24"/>
        </w:rPr>
        <w:t>14．</w:t>
      </w:r>
      <w:bookmarkStart w:id="91" w:name="_Hlk72400236"/>
      <w:r>
        <w:rPr>
          <w:rFonts w:ascii="黑体" w:eastAsia="黑体" w:hAnsi="宋体" w:hint="eastAsia"/>
          <w:sz w:val="24"/>
        </w:rPr>
        <w:t>投标文件的语言及度量单位</w:t>
      </w:r>
    </w:p>
    <w:p w14:paraId="388F7E3D" w14:textId="77777777" w:rsidR="00DA5C13" w:rsidRDefault="00000000">
      <w:pPr>
        <w:ind w:firstLineChars="196" w:firstLine="412"/>
        <w:rPr>
          <w:rFonts w:ascii="宋体" w:hAnsi="宋体" w:hint="eastAsia"/>
          <w:szCs w:val="21"/>
        </w:rPr>
      </w:pPr>
      <w:r>
        <w:rPr>
          <w:rFonts w:ascii="宋体" w:hAnsi="宋体" w:hint="eastAsia"/>
          <w:szCs w:val="21"/>
        </w:rPr>
        <w:t>14.1 投标人与交易机构之间与投标有关的所有往来通知、函件和投标文件均用中文表述。投标人随投标文件提供的证明文件和资料可以为其它语言，但必须附中文译文。翻译的中文资料与外文资料如果出现差异时，以中文为准。</w:t>
      </w:r>
    </w:p>
    <w:p w14:paraId="37CB7883" w14:textId="77777777" w:rsidR="00DA5C13" w:rsidRDefault="00000000">
      <w:pPr>
        <w:ind w:firstLineChars="196" w:firstLine="412"/>
        <w:rPr>
          <w:rFonts w:ascii="宋体" w:hAnsi="宋体" w:hint="eastAsia"/>
          <w:szCs w:val="21"/>
        </w:rPr>
      </w:pPr>
      <w:r>
        <w:rPr>
          <w:rFonts w:ascii="宋体" w:hAnsi="宋体" w:hint="eastAsia"/>
          <w:szCs w:val="21"/>
        </w:rPr>
        <w:t>14.2 除技术规范另有规定外，投标文件使用的度量单位，均采用中华人民共和国法定计量单位。</w:t>
      </w:r>
    </w:p>
    <w:bookmarkEnd w:id="91"/>
    <w:p w14:paraId="134DB623" w14:textId="77777777" w:rsidR="00DA5C13" w:rsidRDefault="00000000">
      <w:pPr>
        <w:rPr>
          <w:rFonts w:ascii="黑体" w:eastAsia="黑体" w:hAnsi="宋体" w:hint="eastAsia"/>
          <w:sz w:val="24"/>
        </w:rPr>
      </w:pPr>
      <w:r>
        <w:rPr>
          <w:rFonts w:ascii="黑体" w:eastAsia="黑体" w:hAnsi="宋体" w:hint="eastAsia"/>
          <w:sz w:val="24"/>
        </w:rPr>
        <w:t>15．</w:t>
      </w:r>
      <w:bookmarkStart w:id="92" w:name="_Hlk72401567"/>
      <w:r>
        <w:rPr>
          <w:rFonts w:ascii="黑体" w:eastAsia="黑体" w:hAnsi="宋体" w:hint="eastAsia"/>
          <w:sz w:val="24"/>
        </w:rPr>
        <w:t>投标文件的组成</w:t>
      </w:r>
    </w:p>
    <w:p w14:paraId="225FC0BE" w14:textId="77777777" w:rsidR="00DA5C13" w:rsidRDefault="00000000">
      <w:pPr>
        <w:ind w:firstLineChars="196" w:firstLine="412"/>
        <w:rPr>
          <w:rFonts w:ascii="宋体" w:hAnsi="宋体" w:hint="eastAsia"/>
          <w:szCs w:val="21"/>
        </w:rPr>
      </w:pPr>
      <w:r>
        <w:rPr>
          <w:rFonts w:ascii="宋体" w:hAnsi="宋体" w:hint="eastAsia"/>
          <w:szCs w:val="21"/>
        </w:rPr>
        <w:t>具体内容在招标文件专用条款中进行规定。</w:t>
      </w:r>
    </w:p>
    <w:p w14:paraId="2DCAF6C2" w14:textId="77777777" w:rsidR="00DA5C13" w:rsidRDefault="00000000">
      <w:pPr>
        <w:rPr>
          <w:rFonts w:ascii="黑体" w:eastAsia="黑体" w:hAnsi="宋体" w:hint="eastAsia"/>
          <w:sz w:val="24"/>
        </w:rPr>
      </w:pPr>
      <w:r>
        <w:rPr>
          <w:rFonts w:ascii="黑体" w:eastAsia="黑体" w:hAnsi="宋体"/>
          <w:sz w:val="24"/>
        </w:rPr>
        <w:t>16．投标文件格式</w:t>
      </w:r>
    </w:p>
    <w:p w14:paraId="02B26CF8" w14:textId="77777777" w:rsidR="00DA5C13" w:rsidRDefault="00000000">
      <w:pPr>
        <w:ind w:firstLineChars="196" w:firstLine="412"/>
        <w:rPr>
          <w:rFonts w:ascii="宋体" w:hAnsi="宋体" w:hint="eastAsia"/>
          <w:szCs w:val="21"/>
        </w:rPr>
      </w:pPr>
      <w:r>
        <w:rPr>
          <w:rFonts w:ascii="宋体" w:hAnsi="宋体" w:hint="eastAsia"/>
          <w:szCs w:val="21"/>
        </w:rPr>
        <w:t>投标文件包括本通用条款第</w:t>
      </w:r>
      <w:r>
        <w:rPr>
          <w:rFonts w:ascii="宋体" w:hAnsi="宋体"/>
          <w:szCs w:val="21"/>
        </w:rPr>
        <w:t>15条中规定的内容。如招标文件提供了投标文件格式，则</w:t>
      </w:r>
      <w:r>
        <w:rPr>
          <w:rFonts w:ascii="宋体" w:hAnsi="宋体" w:hint="eastAsia"/>
          <w:b/>
          <w:bCs/>
          <w:szCs w:val="21"/>
        </w:rPr>
        <w:t>投标人提交的投标文件应毫无例外地使用招标文件所提供的相应格式</w:t>
      </w:r>
      <w:r>
        <w:rPr>
          <w:rFonts w:ascii="宋体" w:hAnsi="宋体" w:hint="eastAsia"/>
          <w:szCs w:val="21"/>
        </w:rPr>
        <w:t>（表格均可按同样格式扩展）。</w:t>
      </w:r>
    </w:p>
    <w:p w14:paraId="49C93D71" w14:textId="77777777" w:rsidR="00DA5C13" w:rsidRDefault="00000000">
      <w:pPr>
        <w:rPr>
          <w:rFonts w:ascii="黑体" w:eastAsia="黑体" w:hAnsi="宋体" w:hint="eastAsia"/>
          <w:sz w:val="24"/>
        </w:rPr>
      </w:pPr>
      <w:r>
        <w:rPr>
          <w:rFonts w:ascii="黑体" w:eastAsia="黑体" w:hAnsi="宋体" w:hint="eastAsia"/>
          <w:sz w:val="24"/>
        </w:rPr>
        <w:t>17．投标货币</w:t>
      </w:r>
    </w:p>
    <w:p w14:paraId="3ED0D9B2" w14:textId="77777777" w:rsidR="00DA5C13" w:rsidRDefault="00000000">
      <w:pPr>
        <w:ind w:firstLineChars="196" w:firstLine="412"/>
        <w:rPr>
          <w:rFonts w:ascii="宋体" w:hAnsi="宋体" w:hint="eastAsia"/>
          <w:szCs w:val="21"/>
        </w:rPr>
      </w:pPr>
      <w:r>
        <w:rPr>
          <w:rFonts w:ascii="宋体" w:hAnsi="宋体" w:hint="eastAsia"/>
          <w:szCs w:val="21"/>
        </w:rPr>
        <w:t>本项目的投标报价应以人民币计。</w:t>
      </w:r>
    </w:p>
    <w:bookmarkEnd w:id="92"/>
    <w:p w14:paraId="2B62BACA" w14:textId="77777777" w:rsidR="00DA5C13" w:rsidRDefault="00000000">
      <w:pPr>
        <w:rPr>
          <w:rFonts w:ascii="黑体" w:eastAsia="黑体" w:hAnsi="宋体" w:hint="eastAsia"/>
          <w:sz w:val="24"/>
        </w:rPr>
      </w:pPr>
      <w:r>
        <w:rPr>
          <w:rFonts w:ascii="黑体" w:eastAsia="黑体" w:hAnsi="宋体" w:hint="eastAsia"/>
          <w:sz w:val="24"/>
        </w:rPr>
        <w:t>18．</w:t>
      </w:r>
      <w:bookmarkStart w:id="93" w:name="_Hlk72401735"/>
      <w:r>
        <w:rPr>
          <w:rFonts w:ascii="黑体" w:eastAsia="黑体" w:hAnsi="宋体" w:hint="eastAsia"/>
          <w:sz w:val="24"/>
        </w:rPr>
        <w:t>证明投标文件投标技术方案的合格性和符合招标文件规定的文件要求</w:t>
      </w:r>
    </w:p>
    <w:p w14:paraId="2392A8DE" w14:textId="77777777" w:rsidR="00DA5C13" w:rsidRDefault="00000000">
      <w:pPr>
        <w:ind w:firstLineChars="196" w:firstLine="412"/>
        <w:rPr>
          <w:rFonts w:ascii="宋体" w:hAnsi="宋体" w:hint="eastAsia"/>
          <w:szCs w:val="21"/>
        </w:rPr>
      </w:pPr>
      <w:r>
        <w:rPr>
          <w:rFonts w:ascii="宋体" w:hAnsi="宋体" w:hint="eastAsia"/>
          <w:szCs w:val="21"/>
        </w:rPr>
        <w:t>18</w:t>
      </w:r>
      <w:r>
        <w:rPr>
          <w:rFonts w:ascii="宋体" w:hAnsi="宋体"/>
          <w:szCs w:val="21"/>
        </w:rPr>
        <w:t xml:space="preserve">.1 </w:t>
      </w:r>
      <w:r>
        <w:rPr>
          <w:rFonts w:ascii="宋体" w:hAnsi="宋体" w:hint="eastAsia"/>
          <w:szCs w:val="21"/>
        </w:rPr>
        <w:t>投标人应提交证明文件，证明其投标技术方案项下的货物和服务的合格性符合招标文件规定。该投标技术方案及其证明文件均作为投标文件组成部分。</w:t>
      </w:r>
    </w:p>
    <w:p w14:paraId="1AADE50A" w14:textId="77777777" w:rsidR="00DA5C13" w:rsidRDefault="00000000">
      <w:pPr>
        <w:ind w:firstLineChars="196" w:firstLine="412"/>
        <w:rPr>
          <w:rFonts w:ascii="宋体" w:hAnsi="宋体" w:hint="eastAsia"/>
          <w:szCs w:val="21"/>
        </w:rPr>
      </w:pPr>
      <w:r>
        <w:rPr>
          <w:rFonts w:ascii="宋体" w:hAnsi="宋体"/>
          <w:szCs w:val="21"/>
        </w:rPr>
        <w:t>1</w:t>
      </w:r>
      <w:r>
        <w:rPr>
          <w:rFonts w:ascii="宋体" w:hAnsi="宋体" w:hint="eastAsia"/>
          <w:szCs w:val="21"/>
        </w:rPr>
        <w:t>8</w:t>
      </w:r>
      <w:r>
        <w:rPr>
          <w:rFonts w:ascii="宋体" w:hAnsi="宋体"/>
          <w:szCs w:val="21"/>
        </w:rPr>
        <w:t xml:space="preserve">.2 </w:t>
      </w:r>
      <w:r>
        <w:rPr>
          <w:rFonts w:ascii="宋体" w:hAnsi="宋体" w:hint="eastAsia"/>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796A9C54" w14:textId="77777777" w:rsidR="00DA5C13" w:rsidRDefault="00000000">
      <w:pPr>
        <w:ind w:firstLineChars="196" w:firstLine="412"/>
        <w:rPr>
          <w:rFonts w:ascii="宋体" w:hAnsi="宋体" w:hint="eastAsia"/>
          <w:szCs w:val="21"/>
        </w:rPr>
      </w:pPr>
      <w:r>
        <w:rPr>
          <w:rFonts w:ascii="宋体" w:hAnsi="宋体" w:hint="eastAsia"/>
          <w:szCs w:val="21"/>
        </w:rPr>
        <w:t>18.2.1主要技术指标和性能的详细说明。</w:t>
      </w:r>
    </w:p>
    <w:p w14:paraId="128D44D0" w14:textId="77777777" w:rsidR="00DA5C13" w:rsidRDefault="00000000">
      <w:pPr>
        <w:ind w:firstLineChars="196" w:firstLine="412"/>
        <w:rPr>
          <w:rFonts w:ascii="宋体" w:hAnsi="宋体" w:hint="eastAsia"/>
          <w:szCs w:val="21"/>
        </w:rPr>
      </w:pPr>
      <w:r>
        <w:rPr>
          <w:rFonts w:ascii="宋体" w:hAnsi="宋体" w:hint="eastAsia"/>
          <w:szCs w:val="21"/>
        </w:rPr>
        <w:t>18.2.</w:t>
      </w:r>
      <w:r>
        <w:rPr>
          <w:rFonts w:ascii="宋体" w:hAnsi="宋体"/>
          <w:szCs w:val="21"/>
        </w:rPr>
        <w:t>2</w:t>
      </w:r>
      <w:r>
        <w:rPr>
          <w:rFonts w:ascii="宋体" w:hAnsi="宋体" w:hint="eastAsia"/>
          <w:szCs w:val="21"/>
        </w:rPr>
        <w:t>投标产品从采购人开始使用至招标文件中规定的周期内正常、连续地使用所必须的备件和专用工具清单，包括备件和专用工具的货源及现行价格。</w:t>
      </w:r>
    </w:p>
    <w:p w14:paraId="1A2A987C" w14:textId="77777777" w:rsidR="00DA5C13" w:rsidRDefault="00000000">
      <w:pPr>
        <w:ind w:firstLineChars="196" w:firstLine="412"/>
        <w:rPr>
          <w:rFonts w:ascii="宋体" w:hAnsi="宋体" w:hint="eastAsia"/>
          <w:szCs w:val="21"/>
        </w:rPr>
      </w:pPr>
      <w:r>
        <w:rPr>
          <w:rFonts w:ascii="宋体" w:hAnsi="宋体" w:hint="eastAsia"/>
          <w:szCs w:val="21"/>
        </w:rPr>
        <w:t>18.2.</w:t>
      </w:r>
      <w:r>
        <w:rPr>
          <w:rFonts w:ascii="宋体" w:hAnsi="宋体"/>
          <w:szCs w:val="21"/>
        </w:rPr>
        <w:t>3</w:t>
      </w:r>
      <w:r>
        <w:rPr>
          <w:rFonts w:ascii="宋体" w:hAnsi="宋体" w:hint="eastAsia"/>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022FCA7" w14:textId="77777777" w:rsidR="00DA5C13" w:rsidRDefault="00000000">
      <w:pPr>
        <w:ind w:firstLineChars="196" w:firstLine="412"/>
        <w:rPr>
          <w:rFonts w:ascii="宋体" w:hAnsi="宋体" w:hint="eastAsia"/>
          <w:szCs w:val="21"/>
        </w:rPr>
      </w:pPr>
      <w:r>
        <w:rPr>
          <w:rFonts w:ascii="宋体" w:hAnsi="宋体" w:hint="eastAsia"/>
          <w:szCs w:val="21"/>
        </w:rPr>
        <w:t>18.2.4产品说明书或彩页应为制造商公布或出具的中文产品说明书或彩页；提供外文说明书或彩页的，必须同时提供加盖制造商公章的对应中文翻译说明，评标依据以中文翻译</w:t>
      </w:r>
      <w:r>
        <w:rPr>
          <w:rFonts w:ascii="宋体" w:hAnsi="宋体" w:hint="eastAsia"/>
          <w:szCs w:val="21"/>
        </w:rPr>
        <w:lastRenderedPageBreak/>
        <w:t>内容为准，外文说明书或彩页仅供参考；产品说明书或彩页的尺寸和</w:t>
      </w:r>
      <w:r>
        <w:rPr>
          <w:rFonts w:hint="eastAsia"/>
        </w:rPr>
        <w:t>清晰度要求能够使用电脑阅读、识别和判断</w:t>
      </w:r>
      <w:r>
        <w:rPr>
          <w:rFonts w:ascii="宋体" w:hAnsi="宋体" w:hint="eastAsia"/>
          <w:szCs w:val="21"/>
        </w:rPr>
        <w:t>；</w:t>
      </w:r>
    </w:p>
    <w:p w14:paraId="535AB828" w14:textId="77777777" w:rsidR="00DA5C13" w:rsidRDefault="00000000">
      <w:pPr>
        <w:ind w:firstLineChars="196" w:firstLine="412"/>
        <w:rPr>
          <w:rFonts w:ascii="宋体" w:hAnsi="宋体" w:hint="eastAsia"/>
          <w:szCs w:val="21"/>
        </w:rPr>
      </w:pPr>
      <w:r>
        <w:rPr>
          <w:rFonts w:ascii="宋体" w:hAnsi="宋体" w:hint="eastAsia"/>
          <w:szCs w:val="21"/>
        </w:rPr>
        <w:t>18.2.5我国政府机构出具的产品检验和核准证件应为证件正面、背面和附件标注的全部具体内容；产品检验和核准证件的尺寸和清晰度应该能够在电脑上被阅读、识别和判断，提供原件扫描件。</w:t>
      </w:r>
    </w:p>
    <w:p w14:paraId="5008E432" w14:textId="77777777" w:rsidR="00DA5C13" w:rsidRDefault="00000000">
      <w:pPr>
        <w:ind w:firstLineChars="196" w:firstLine="412"/>
        <w:rPr>
          <w:rFonts w:ascii="宋体" w:hAnsi="宋体" w:hint="eastAsia"/>
          <w:szCs w:val="21"/>
        </w:rPr>
      </w:pPr>
      <w:r>
        <w:rPr>
          <w:rFonts w:ascii="宋体" w:hAnsi="宋体" w:hint="eastAsia"/>
          <w:szCs w:val="21"/>
        </w:rPr>
        <w:t>18.3相关资料不符合18.2款要求的，评审委员会有权认定为投标技术方案不合格响应，其相关分数予以扣减或作投标无效处理。</w:t>
      </w:r>
    </w:p>
    <w:p w14:paraId="528F6CD8" w14:textId="77777777" w:rsidR="00DA5C13" w:rsidRDefault="00000000">
      <w:pPr>
        <w:ind w:firstLineChars="196" w:firstLine="412"/>
        <w:rPr>
          <w:rFonts w:ascii="宋体" w:hAnsi="宋体" w:hint="eastAsia"/>
          <w:szCs w:val="21"/>
        </w:rPr>
      </w:pPr>
      <w:r>
        <w:rPr>
          <w:rFonts w:ascii="宋体" w:hAnsi="宋体"/>
          <w:szCs w:val="21"/>
        </w:rPr>
        <w:t>1</w:t>
      </w:r>
      <w:r>
        <w:rPr>
          <w:rFonts w:ascii="宋体" w:hAnsi="宋体" w:hint="eastAsia"/>
          <w:szCs w:val="21"/>
        </w:rPr>
        <w:t>8</w:t>
      </w:r>
      <w:r>
        <w:rPr>
          <w:rFonts w:ascii="宋体" w:hAnsi="宋体"/>
          <w:szCs w:val="21"/>
        </w:rPr>
        <w:t>.</w:t>
      </w:r>
      <w:r>
        <w:rPr>
          <w:rFonts w:ascii="宋体" w:hAnsi="宋体" w:hint="eastAsia"/>
          <w:szCs w:val="21"/>
        </w:rPr>
        <w:t>4投标人在阐述</w:t>
      </w:r>
      <w:proofErr w:type="gramStart"/>
      <w:r>
        <w:rPr>
          <w:rFonts w:ascii="宋体" w:hAnsi="宋体" w:hint="eastAsia"/>
          <w:szCs w:val="21"/>
        </w:rPr>
        <w:t>上述第18</w:t>
      </w:r>
      <w:proofErr w:type="gramEnd"/>
      <w:r>
        <w:rPr>
          <w:rFonts w:ascii="宋体" w:hAnsi="宋体" w:hint="eastAsia"/>
          <w:szCs w:val="21"/>
        </w:rPr>
        <w:t>.2时应注意采购人在技术规格中指出的工艺、材料和设备的标准以及参照的牌号或分类号仅</w:t>
      </w:r>
      <w:proofErr w:type="gramStart"/>
      <w:r>
        <w:rPr>
          <w:rFonts w:ascii="宋体" w:hAnsi="宋体" w:hint="eastAsia"/>
          <w:szCs w:val="21"/>
        </w:rPr>
        <w:t>起说明</w:t>
      </w:r>
      <w:proofErr w:type="gramEnd"/>
      <w:r>
        <w:rPr>
          <w:rFonts w:ascii="宋体" w:hAnsi="宋体" w:hint="eastAsia"/>
          <w:szCs w:val="21"/>
        </w:rPr>
        <w:t>作用，并没有任何限制性。投标人在投标中可以选用替代标准、牌号或分类号，但这些替代要实质上满足招标文件中技术规格的要求，是否</w:t>
      </w:r>
      <w:r>
        <w:rPr>
          <w:rFonts w:hint="eastAsia"/>
        </w:rPr>
        <w:t>满足要求</w:t>
      </w:r>
      <w:r>
        <w:rPr>
          <w:rFonts w:ascii="宋体" w:hAnsi="宋体" w:hint="eastAsia"/>
          <w:szCs w:val="21"/>
        </w:rPr>
        <w:t>，由评审委员会来评判。</w:t>
      </w:r>
    </w:p>
    <w:p w14:paraId="1E180580" w14:textId="77777777" w:rsidR="00DA5C13" w:rsidRDefault="00000000">
      <w:pPr>
        <w:ind w:firstLineChars="196" w:firstLine="412"/>
        <w:rPr>
          <w:rFonts w:ascii="宋体" w:hAnsi="宋体" w:hint="eastAsia"/>
          <w:szCs w:val="21"/>
        </w:rPr>
      </w:pPr>
      <w:r>
        <w:rPr>
          <w:rFonts w:ascii="宋体" w:hAnsi="宋体" w:hint="eastAsia"/>
          <w:szCs w:val="21"/>
        </w:rPr>
        <w:t>18.5除非另有规定或说明，投标人对同一项目投标时，不得同时提供两套或两套以上的投标方案。</w:t>
      </w:r>
    </w:p>
    <w:bookmarkEnd w:id="93"/>
    <w:p w14:paraId="6292544B" w14:textId="77777777" w:rsidR="00DA5C13" w:rsidRDefault="00000000">
      <w:pPr>
        <w:rPr>
          <w:rFonts w:ascii="黑体" w:eastAsia="黑体" w:hAnsi="宋体" w:hint="eastAsia"/>
          <w:sz w:val="24"/>
        </w:rPr>
      </w:pPr>
      <w:r>
        <w:rPr>
          <w:rFonts w:ascii="黑体" w:eastAsia="黑体" w:hAnsi="宋体" w:hint="eastAsia"/>
          <w:sz w:val="24"/>
        </w:rPr>
        <w:t>19．</w:t>
      </w:r>
      <w:bookmarkStart w:id="94" w:name="_Hlk72402034"/>
      <w:r>
        <w:rPr>
          <w:rFonts w:ascii="黑体" w:eastAsia="黑体" w:hAnsi="宋体" w:hint="eastAsia"/>
          <w:sz w:val="24"/>
        </w:rPr>
        <w:t>投标文件其他证明文件的要求</w:t>
      </w:r>
    </w:p>
    <w:p w14:paraId="4F512F15" w14:textId="77777777" w:rsidR="00DA5C13" w:rsidRDefault="00000000">
      <w:pPr>
        <w:rPr>
          <w:rFonts w:ascii="宋体" w:hAnsi="宋体" w:hint="eastAsia"/>
          <w:color w:val="FF0000"/>
          <w:szCs w:val="21"/>
        </w:rPr>
      </w:pPr>
      <w:r>
        <w:rPr>
          <w:rFonts w:ascii="黑体" w:eastAsia="黑体" w:hAnsi="宋体" w:hint="eastAsia"/>
          <w:sz w:val="24"/>
        </w:rPr>
        <w:t xml:space="preserve">    </w:t>
      </w:r>
      <w:r>
        <w:rPr>
          <w:rFonts w:ascii="宋体" w:hAnsi="宋体" w:hint="eastAsia"/>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95" w:name="_Hlk71407299"/>
      <w:r>
        <w:rPr>
          <w:rFonts w:ascii="宋体" w:hAnsi="宋体" w:hint="eastAsia"/>
          <w:szCs w:val="21"/>
        </w:rPr>
        <w:t>若投标人未按要求提供证明材料或提供的是部分证明材料或提供不清晰的扫描件（或照片）的，采购人、代理机构及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95"/>
    <w:p w14:paraId="6F48C7F6" w14:textId="77777777" w:rsidR="00DA5C13" w:rsidRDefault="00000000">
      <w:pPr>
        <w:ind w:firstLineChars="196" w:firstLine="412"/>
        <w:rPr>
          <w:rFonts w:ascii="宋体" w:hAnsi="宋体" w:hint="eastAsia"/>
          <w:szCs w:val="21"/>
        </w:rPr>
      </w:pPr>
      <w:r>
        <w:rPr>
          <w:rFonts w:ascii="宋体" w:hAnsi="宋体" w:hint="eastAsia"/>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1141FC45" w14:textId="77777777" w:rsidR="00DA5C13" w:rsidRDefault="00000000">
      <w:pPr>
        <w:rPr>
          <w:rFonts w:ascii="黑体" w:eastAsia="黑体" w:hAnsi="宋体" w:hint="eastAsia"/>
          <w:sz w:val="24"/>
        </w:rPr>
      </w:pPr>
      <w:r>
        <w:rPr>
          <w:rFonts w:ascii="黑体" w:eastAsia="黑体" w:hAnsi="宋体" w:hint="eastAsia"/>
          <w:sz w:val="24"/>
        </w:rPr>
        <w:t>20．投标有效期</w:t>
      </w:r>
    </w:p>
    <w:p w14:paraId="200D22DB" w14:textId="77777777" w:rsidR="00DA5C13" w:rsidRDefault="00000000">
      <w:pPr>
        <w:ind w:firstLineChars="196" w:firstLine="412"/>
        <w:rPr>
          <w:rFonts w:ascii="宋体" w:hAnsi="宋体" w:hint="eastAsia"/>
          <w:szCs w:val="21"/>
        </w:rPr>
      </w:pPr>
      <w:bookmarkStart w:id="96" w:name="_Hlk72402214"/>
      <w:bookmarkEnd w:id="94"/>
      <w:r>
        <w:rPr>
          <w:rFonts w:ascii="宋体" w:hAnsi="宋体" w:hint="eastAsia"/>
          <w:szCs w:val="21"/>
        </w:rPr>
        <w:t>20.1 投标有效期为</w:t>
      </w:r>
      <w:r>
        <w:rPr>
          <w:rFonts w:ascii="Arial" w:hAnsi="Arial" w:cs="Arial" w:hint="eastAsia"/>
          <w:szCs w:val="21"/>
        </w:rPr>
        <w:t>从投标截止之日算起的日历天数。</w:t>
      </w:r>
      <w:r>
        <w:rPr>
          <w:rFonts w:ascii="宋体" w:hAnsi="宋体" w:hint="eastAsia"/>
          <w:szCs w:val="21"/>
        </w:rPr>
        <w:t>在此期限内，所有投标文件均保持有效。</w:t>
      </w:r>
    </w:p>
    <w:p w14:paraId="4D604A5D" w14:textId="77777777" w:rsidR="00DA5C13" w:rsidRDefault="00000000">
      <w:pPr>
        <w:ind w:firstLineChars="196" w:firstLine="412"/>
        <w:rPr>
          <w:rFonts w:ascii="宋体" w:hAnsi="宋体" w:hint="eastAsia"/>
          <w:szCs w:val="21"/>
        </w:rPr>
      </w:pPr>
      <w:r>
        <w:rPr>
          <w:rFonts w:ascii="宋体" w:hAnsi="宋体" w:hint="eastAsia"/>
          <w:szCs w:val="21"/>
        </w:rPr>
        <w:t>20.2 在特殊情况下，交易机构在原定的投标有效期满之前，交易机构可以根据需要以书面形式（包括交易机构网站公开发布方式）向投标人提出延长投标有效期的要求，对此要求投标人须以书面形式予以答复，投标人可以拒绝交易机构此项要求，其投标在原投标有效期满后不再有效。同意延长投标有效期的投标人不能要求也不允许修改其投标文件。</w:t>
      </w:r>
    </w:p>
    <w:p w14:paraId="0C79CC5F" w14:textId="77777777" w:rsidR="00DA5C13" w:rsidRDefault="00000000">
      <w:pPr>
        <w:ind w:firstLineChars="196" w:firstLine="412"/>
        <w:rPr>
          <w:rFonts w:ascii="宋体" w:hAnsi="宋体" w:hint="eastAsia"/>
          <w:szCs w:val="21"/>
        </w:rPr>
      </w:pPr>
      <w:r>
        <w:rPr>
          <w:rFonts w:ascii="宋体" w:hAnsi="宋体" w:hint="eastAsia"/>
          <w:szCs w:val="21"/>
        </w:rPr>
        <w:t>20</w:t>
      </w:r>
      <w:r>
        <w:rPr>
          <w:rFonts w:ascii="宋体" w:hAnsi="宋体"/>
          <w:szCs w:val="21"/>
        </w:rPr>
        <w:t>.3</w:t>
      </w:r>
      <w:r>
        <w:rPr>
          <w:rFonts w:ascii="宋体" w:hAnsi="宋体" w:hint="eastAsia"/>
          <w:szCs w:val="21"/>
        </w:rPr>
        <w:t xml:space="preserve"> 中标供应商的投标文件有效期，截止于完成本招标文件规定的全部项目内容，并通过竣工验收及保修期结束。</w:t>
      </w:r>
    </w:p>
    <w:bookmarkEnd w:id="96"/>
    <w:p w14:paraId="7EB3E1FE" w14:textId="77777777" w:rsidR="00DA5C13" w:rsidRDefault="00000000">
      <w:pPr>
        <w:rPr>
          <w:rFonts w:ascii="黑体" w:eastAsia="黑体" w:hAnsi="宋体" w:hint="eastAsia"/>
          <w:sz w:val="24"/>
        </w:rPr>
      </w:pPr>
      <w:r>
        <w:rPr>
          <w:rFonts w:ascii="黑体" w:eastAsia="黑体" w:hAnsi="宋体" w:hint="eastAsia"/>
          <w:sz w:val="24"/>
        </w:rPr>
        <w:t>21．</w:t>
      </w:r>
      <w:bookmarkStart w:id="97" w:name="_Hlk72402325"/>
      <w:r>
        <w:rPr>
          <w:rFonts w:ascii="黑体" w:eastAsia="黑体" w:hAnsi="宋体" w:hint="eastAsia"/>
          <w:sz w:val="24"/>
        </w:rPr>
        <w:t xml:space="preserve">关于投标保证金 </w:t>
      </w:r>
    </w:p>
    <w:p w14:paraId="2107835B" w14:textId="77777777" w:rsidR="00DA5C13" w:rsidRDefault="00000000">
      <w:pPr>
        <w:rPr>
          <w:rFonts w:ascii="宋体" w:hAnsi="宋体" w:hint="eastAsia"/>
          <w:szCs w:val="21"/>
        </w:rPr>
      </w:pPr>
      <w:r>
        <w:rPr>
          <w:rFonts w:ascii="宋体" w:hAnsi="宋体" w:hint="eastAsia"/>
          <w:szCs w:val="21"/>
        </w:rPr>
        <w:t xml:space="preserve">    21.1</w:t>
      </w:r>
      <w:r>
        <w:rPr>
          <w:rFonts w:hint="eastAsia"/>
        </w:rPr>
        <w:t>根据有关规定，本项目不收取投标保证金。</w:t>
      </w:r>
    </w:p>
    <w:p w14:paraId="5247BBF1" w14:textId="77777777" w:rsidR="00DA5C13" w:rsidRDefault="00000000">
      <w:pPr>
        <w:rPr>
          <w:rFonts w:ascii="黑体" w:eastAsia="黑体" w:hAnsi="宋体" w:hint="eastAsia"/>
          <w:sz w:val="24"/>
        </w:rPr>
      </w:pPr>
      <w:r>
        <w:rPr>
          <w:rFonts w:ascii="黑体" w:eastAsia="黑体" w:hAnsi="宋体" w:hint="eastAsia"/>
          <w:sz w:val="24"/>
        </w:rPr>
        <w:t>22．投标人的替代方案</w:t>
      </w:r>
    </w:p>
    <w:p w14:paraId="6A08CA20" w14:textId="77777777" w:rsidR="00DA5C13" w:rsidRDefault="00000000">
      <w:pPr>
        <w:ind w:firstLineChars="196" w:firstLine="412"/>
        <w:rPr>
          <w:rFonts w:ascii="宋体" w:hAnsi="宋体" w:hint="eastAsia"/>
          <w:szCs w:val="21"/>
        </w:rPr>
      </w:pPr>
      <w:r>
        <w:rPr>
          <w:rFonts w:ascii="宋体" w:hAnsi="宋体" w:hint="eastAsia"/>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02929DE0" w14:textId="77777777" w:rsidR="00DA5C13" w:rsidRDefault="00000000">
      <w:pPr>
        <w:ind w:firstLineChars="196" w:firstLine="412"/>
        <w:rPr>
          <w:rFonts w:ascii="宋体" w:hAnsi="宋体" w:hint="eastAsia"/>
          <w:szCs w:val="21"/>
        </w:rPr>
      </w:pPr>
      <w:r>
        <w:rPr>
          <w:rFonts w:ascii="宋体" w:hAnsi="宋体" w:hint="eastAsia"/>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97"/>
    <w:p w14:paraId="23D63146" w14:textId="77777777" w:rsidR="00DA5C13" w:rsidRDefault="00000000">
      <w:pPr>
        <w:rPr>
          <w:rFonts w:ascii="黑体" w:eastAsia="黑体" w:hAnsi="宋体" w:hint="eastAsia"/>
          <w:sz w:val="24"/>
        </w:rPr>
      </w:pPr>
      <w:r>
        <w:rPr>
          <w:rFonts w:ascii="黑体" w:eastAsia="黑体" w:hAnsi="宋体" w:hint="eastAsia"/>
          <w:sz w:val="24"/>
        </w:rPr>
        <w:t>23．</w:t>
      </w:r>
      <w:bookmarkStart w:id="98" w:name="_Hlk72402860"/>
      <w:r>
        <w:rPr>
          <w:rFonts w:ascii="黑体" w:eastAsia="黑体" w:hAnsi="宋体"/>
          <w:sz w:val="24"/>
        </w:rPr>
        <w:t>投标文件的</w:t>
      </w:r>
      <w:r>
        <w:rPr>
          <w:rFonts w:ascii="黑体" w:eastAsia="黑体" w:hAnsi="宋体" w:hint="eastAsia"/>
          <w:sz w:val="24"/>
        </w:rPr>
        <w:t>制作</w:t>
      </w:r>
      <w:r>
        <w:rPr>
          <w:rFonts w:ascii="黑体" w:eastAsia="黑体" w:hAnsi="宋体"/>
          <w:sz w:val="24"/>
        </w:rPr>
        <w:t>要求</w:t>
      </w:r>
    </w:p>
    <w:bookmarkEnd w:id="98"/>
    <w:p w14:paraId="2911CCA3" w14:textId="5848C891" w:rsidR="00DA5C13" w:rsidRDefault="00000000">
      <w:pPr>
        <w:ind w:firstLineChars="196" w:firstLine="413"/>
        <w:rPr>
          <w:rFonts w:ascii="宋体" w:hAnsi="宋体" w:hint="eastAsia"/>
        </w:rPr>
      </w:pPr>
      <w:r>
        <w:rPr>
          <w:rFonts w:ascii="宋体" w:hAnsi="宋体" w:hint="eastAsia"/>
          <w:b/>
          <w:bCs/>
          <w:color w:val="FF0000"/>
          <w:szCs w:val="21"/>
        </w:rPr>
        <w:t>23.1投标人应准备所投项目的电子投标文件一份。此电子投标文件须由投标人根据政</w:t>
      </w:r>
      <w:r>
        <w:rPr>
          <w:rFonts w:ascii="宋体" w:hAnsi="宋体" w:hint="eastAsia"/>
          <w:b/>
          <w:bCs/>
          <w:color w:val="FF0000"/>
          <w:szCs w:val="21"/>
        </w:rPr>
        <w:lastRenderedPageBreak/>
        <w:t>府集中采购机构提供的后缀名为.TYZB的电子招标文件，下载并使用相应的深圳市自行采购系统投标文件制作专用软件打开招标文件（.TYZB格式）【下载地址：https://www.szggzy.com/jyfw/list.html?id=jyfwzfcg】。</w:t>
      </w:r>
      <w:r>
        <w:rPr>
          <w:rFonts w:ascii="宋体" w:hAnsi="宋体" w:hint="eastAsia"/>
        </w:rPr>
        <w:t>23.2投标人在使用《投标书编制软件》编制投标书时须注意：</w:t>
      </w:r>
    </w:p>
    <w:p w14:paraId="2AE45A97" w14:textId="77777777" w:rsidR="00DA5C13" w:rsidRDefault="00000000">
      <w:pPr>
        <w:ind w:firstLineChars="196" w:firstLine="412"/>
        <w:rPr>
          <w:rFonts w:ascii="宋体" w:hAnsi="宋体" w:hint="eastAsia"/>
        </w:rPr>
      </w:pPr>
      <w:r>
        <w:rPr>
          <w:rFonts w:ascii="宋体" w:hAnsi="宋体" w:hint="eastAsia"/>
        </w:rPr>
        <w:t>23.2.1导入《投标书编制软件》的招标文件项目编号、</w:t>
      </w:r>
      <w:proofErr w:type="gramStart"/>
      <w:r>
        <w:rPr>
          <w:rFonts w:ascii="宋体" w:hAnsi="宋体" w:hint="eastAsia"/>
        </w:rPr>
        <w:t>包号应</w:t>
      </w:r>
      <w:proofErr w:type="gramEnd"/>
      <w:r>
        <w:rPr>
          <w:rFonts w:ascii="宋体" w:hAnsi="宋体" w:hint="eastAsia"/>
        </w:rPr>
        <w:t>与以此制作的投标文件项目编号、</w:t>
      </w:r>
      <w:proofErr w:type="gramStart"/>
      <w:r>
        <w:rPr>
          <w:rFonts w:ascii="宋体" w:hAnsi="宋体" w:hint="eastAsia"/>
        </w:rPr>
        <w:t>包号一致</w:t>
      </w:r>
      <w:proofErr w:type="gramEnd"/>
      <w:r>
        <w:rPr>
          <w:rFonts w:ascii="宋体" w:hAnsi="宋体" w:hint="eastAsia"/>
        </w:rPr>
        <w:t>。例如，不能将</w:t>
      </w:r>
      <w:proofErr w:type="gramStart"/>
      <w:r>
        <w:rPr>
          <w:rFonts w:ascii="宋体" w:hAnsi="宋体" w:hint="eastAsia"/>
        </w:rPr>
        <w:t>甲项目</w:t>
      </w:r>
      <w:proofErr w:type="gramEnd"/>
      <w:r>
        <w:rPr>
          <w:rFonts w:ascii="宋体" w:hAnsi="宋体" w:hint="eastAsia"/>
        </w:rPr>
        <w:t>A包的招标书导入《投标书编制软件》，制作</w:t>
      </w:r>
      <w:proofErr w:type="gramStart"/>
      <w:r>
        <w:rPr>
          <w:rFonts w:ascii="宋体" w:hAnsi="宋体" w:hint="eastAsia"/>
        </w:rPr>
        <w:t>乙项目</w:t>
      </w:r>
      <w:proofErr w:type="gramEnd"/>
      <w:r>
        <w:rPr>
          <w:rFonts w:ascii="宋体" w:hAnsi="宋体" w:hint="eastAsia"/>
        </w:rPr>
        <w:t>B包的投标书。</w:t>
      </w:r>
    </w:p>
    <w:p w14:paraId="15741060" w14:textId="77777777" w:rsidR="00DA5C13" w:rsidRDefault="00000000">
      <w:pPr>
        <w:ind w:firstLineChars="196" w:firstLine="412"/>
        <w:rPr>
          <w:rFonts w:ascii="宋体" w:hAnsi="宋体" w:hint="eastAsia"/>
        </w:rPr>
      </w:pPr>
      <w:r>
        <w:rPr>
          <w:rFonts w:ascii="宋体" w:hAnsi="宋体" w:hint="eastAsia"/>
        </w:rPr>
        <w:t>23.2.2不能用非本公司的电子密钥加密本公司的投标文件，或者用其它公司的登录用户上传本公司的投标文件。</w:t>
      </w:r>
    </w:p>
    <w:p w14:paraId="20A4EB39" w14:textId="77777777" w:rsidR="00DA5C13" w:rsidRDefault="00000000">
      <w:pPr>
        <w:ind w:firstLineChars="196" w:firstLine="412"/>
        <w:rPr>
          <w:rFonts w:ascii="宋体" w:hAnsi="宋体" w:hint="eastAsia"/>
        </w:rPr>
      </w:pPr>
      <w:r>
        <w:rPr>
          <w:rFonts w:ascii="宋体" w:hAnsi="宋体" w:hint="eastAsia"/>
        </w:rPr>
        <w:t>23.2.3要求用《投标书编制软件》编制投标书的包，不能用其它方式编制投标书。编制投标文件时，电脑须连通互联网。</w:t>
      </w:r>
    </w:p>
    <w:p w14:paraId="71E0B3F5" w14:textId="77777777" w:rsidR="00DA5C13" w:rsidRDefault="00000000">
      <w:pPr>
        <w:ind w:firstLineChars="196" w:firstLine="412"/>
        <w:rPr>
          <w:rFonts w:ascii="宋体" w:hAnsi="宋体" w:hint="eastAsia"/>
        </w:rPr>
      </w:pPr>
      <w:r>
        <w:rPr>
          <w:rFonts w:ascii="宋体" w:hAnsi="宋体" w:hint="eastAsia"/>
        </w:rPr>
        <w:t>23.2.4投标文件</w:t>
      </w:r>
      <w:proofErr w:type="gramStart"/>
      <w:r>
        <w:rPr>
          <w:rFonts w:ascii="宋体" w:hAnsi="宋体" w:hint="eastAsia"/>
        </w:rPr>
        <w:t>不</w:t>
      </w:r>
      <w:proofErr w:type="gramEnd"/>
      <w:r>
        <w:rPr>
          <w:rFonts w:ascii="宋体" w:hAnsi="宋体" w:hint="eastAsia"/>
        </w:rPr>
        <w:t>能带病毒。政府集中采购机构将用专业杀毒软件对投标文件进行病毒检测，如果这两种软件均报告发现病毒，则政府集中采购机构认为该投标文件带病毒。</w:t>
      </w:r>
    </w:p>
    <w:p w14:paraId="5464BE6E" w14:textId="77777777" w:rsidR="00DA5C13" w:rsidRDefault="00000000">
      <w:pPr>
        <w:ind w:firstLineChars="196" w:firstLine="412"/>
        <w:rPr>
          <w:rFonts w:ascii="宋体" w:hAnsi="宋体" w:hint="eastAsia"/>
          <w:b/>
        </w:rPr>
      </w:pPr>
      <w:r>
        <w:rPr>
          <w:rFonts w:ascii="宋体" w:hAnsi="宋体" w:hint="eastAsia"/>
        </w:rPr>
        <w:t>23.2.5</w:t>
      </w:r>
      <w:r>
        <w:rPr>
          <w:rFonts w:ascii="宋体" w:hAnsi="宋体" w:hint="eastAsia"/>
          <w:b/>
        </w:rPr>
        <w:t>“开标一览表”中的“投标报价”将作为价格分计算依据；其它信息仅是对投标文件相关内容的概括性表述，不作为评审依据。</w:t>
      </w:r>
    </w:p>
    <w:p w14:paraId="37EA68B0" w14:textId="77777777" w:rsidR="00DA5C13" w:rsidRDefault="00000000">
      <w:pPr>
        <w:ind w:firstLineChars="196" w:firstLine="412"/>
        <w:rPr>
          <w:rFonts w:ascii="宋体" w:hAnsi="宋体" w:hint="eastAsia"/>
        </w:rPr>
      </w:pPr>
      <w:r>
        <w:rPr>
          <w:rFonts w:ascii="宋体" w:hAnsi="宋体" w:hint="eastAsia"/>
        </w:rPr>
        <w:t>23.2.6投标人在编辑投标文件时，</w:t>
      </w:r>
      <w:r>
        <w:rPr>
          <w:rFonts w:ascii="宋体" w:hAnsi="宋体" w:hint="eastAsia"/>
          <w:b/>
        </w:rPr>
        <w:t>在投标文件目录中属于本节点内容的必须在本节点中填写，填写到其他节点或附件，</w:t>
      </w:r>
      <w:r>
        <w:rPr>
          <w:rFonts w:ascii="宋体" w:hAnsi="宋体" w:hint="eastAsia"/>
        </w:rPr>
        <w:t>一切后果由供应商自行承担。</w:t>
      </w:r>
    </w:p>
    <w:p w14:paraId="5611E45C" w14:textId="77777777" w:rsidR="00DA5C13" w:rsidRDefault="00000000">
      <w:pPr>
        <w:ind w:firstLineChars="200" w:firstLine="420"/>
        <w:rPr>
          <w:rFonts w:ascii="宋体" w:hAnsi="宋体" w:hint="eastAsia"/>
          <w:b/>
        </w:rPr>
      </w:pPr>
      <w:r>
        <w:rPr>
          <w:rFonts w:ascii="宋体" w:hAnsi="宋体" w:hint="eastAsia"/>
        </w:rPr>
        <w:t>23.2.7投标文件编写完成后，</w:t>
      </w:r>
      <w:r>
        <w:rPr>
          <w:rFonts w:ascii="宋体" w:hAnsi="宋体" w:hint="eastAsia"/>
          <w:b/>
        </w:rPr>
        <w:t>可选择用属于投标人的电子密钥或电子营业执照进行加密。</w:t>
      </w:r>
    </w:p>
    <w:p w14:paraId="64376680" w14:textId="77777777" w:rsidR="00DA5C13" w:rsidRDefault="00000000">
      <w:pPr>
        <w:ind w:firstLineChars="200" w:firstLine="420"/>
        <w:rPr>
          <w:rFonts w:ascii="宋体" w:hAnsi="宋体" w:hint="eastAsia"/>
          <w:szCs w:val="21"/>
        </w:rPr>
      </w:pPr>
      <w:r>
        <w:rPr>
          <w:rFonts w:ascii="宋体" w:hAnsi="宋体" w:hint="eastAsia"/>
          <w:szCs w:val="21"/>
        </w:rPr>
        <w:t>23.3供应商在编辑投标文件时，</w:t>
      </w:r>
      <w:r>
        <w:rPr>
          <w:rFonts w:ascii="宋体" w:hAnsi="宋体" w:hint="eastAsia"/>
          <w:b/>
          <w:szCs w:val="21"/>
        </w:rPr>
        <w:t>在投标文件目录中属于本节点内容的必须在本节点中填写，填写到其他节点或附件，</w:t>
      </w:r>
      <w:r>
        <w:rPr>
          <w:rFonts w:ascii="宋体" w:hAnsi="宋体" w:hint="eastAsia"/>
          <w:szCs w:val="21"/>
        </w:rPr>
        <w:t>一切后果由供应商自行承担。</w:t>
      </w:r>
    </w:p>
    <w:p w14:paraId="5444BADB" w14:textId="77777777" w:rsidR="00DA5C13" w:rsidRDefault="00000000">
      <w:pPr>
        <w:ind w:firstLineChars="200" w:firstLine="420"/>
        <w:rPr>
          <w:rFonts w:ascii="宋体" w:hAnsi="宋体" w:hint="eastAsia"/>
          <w:szCs w:val="21"/>
        </w:rPr>
      </w:pPr>
      <w:r>
        <w:rPr>
          <w:rFonts w:ascii="宋体" w:hAnsi="宋体" w:hint="eastAsia"/>
          <w:szCs w:val="21"/>
        </w:rPr>
        <w:t>23.4响应文件编写完成后，供应商必须逐页进行检查</w:t>
      </w:r>
      <w:r>
        <w:rPr>
          <w:rFonts w:ascii="宋体" w:hAnsi="宋体" w:hint="eastAsia"/>
          <w:b/>
          <w:szCs w:val="21"/>
        </w:rPr>
        <w:t>，</w:t>
      </w:r>
      <w:r>
        <w:rPr>
          <w:rFonts w:ascii="宋体" w:hAnsi="宋体" w:hint="eastAsia"/>
          <w:b/>
          <w:color w:val="FF0000"/>
          <w:szCs w:val="21"/>
        </w:rPr>
        <w:t>如涉及到对实质性条款响应文件缺漏，将导致响应文件无效</w:t>
      </w:r>
      <w:r>
        <w:rPr>
          <w:rFonts w:ascii="宋体" w:hAnsi="宋体" w:hint="eastAsia"/>
          <w:b/>
          <w:szCs w:val="21"/>
        </w:rPr>
        <w:t>。</w:t>
      </w:r>
    </w:p>
    <w:p w14:paraId="09359503" w14:textId="77777777" w:rsidR="00DA5C13" w:rsidRDefault="00000000">
      <w:pPr>
        <w:ind w:firstLineChars="200" w:firstLine="420"/>
        <w:rPr>
          <w:rFonts w:ascii="宋体" w:hAnsi="宋体" w:hint="eastAsia"/>
          <w:szCs w:val="21"/>
        </w:rPr>
      </w:pPr>
      <w:r>
        <w:rPr>
          <w:rFonts w:ascii="宋体" w:hAnsi="宋体" w:hint="eastAsia"/>
          <w:szCs w:val="21"/>
        </w:rPr>
        <w:t>23.5供应商应在响应截止时间前在深圳市自行采购系统递交的电子响应文件，交易代理机构不接受响应截止时间后递交的纸质、电子、传真等所有形式的响应文件。由于对网上自行采购系统操作不熟悉或自身电脑、网络等原因导致不能在响应截止时间之前上传响应文件，交易代理机构概不负责。建议于开标前一个工作日完成响应文件的制作与上传，如上传确有困难，请及时咨询。</w:t>
      </w:r>
    </w:p>
    <w:p w14:paraId="26671394" w14:textId="7B4355B0" w:rsidR="00DA5C13" w:rsidRDefault="00000000">
      <w:pPr>
        <w:ind w:firstLineChars="200" w:firstLine="420"/>
        <w:rPr>
          <w:rFonts w:ascii="宋体" w:hAnsi="宋体" w:hint="eastAsia"/>
          <w:szCs w:val="21"/>
        </w:rPr>
      </w:pPr>
      <w:r>
        <w:rPr>
          <w:rFonts w:ascii="宋体" w:hAnsi="宋体" w:hint="eastAsia"/>
          <w:szCs w:val="21"/>
        </w:rPr>
        <w:t>23.6如果出现网络故障、技术故障，影响了采购活动，交易代理机构有权采取措施如延期、接受无法从网上</w:t>
      </w:r>
      <w:proofErr w:type="gramStart"/>
      <w:r>
        <w:rPr>
          <w:rFonts w:ascii="宋体" w:hAnsi="宋体" w:hint="eastAsia"/>
          <w:szCs w:val="21"/>
        </w:rPr>
        <w:t>上</w:t>
      </w:r>
      <w:proofErr w:type="gramEnd"/>
      <w:r>
        <w:rPr>
          <w:rFonts w:ascii="宋体" w:hAnsi="宋体" w:hint="eastAsia"/>
          <w:szCs w:val="21"/>
        </w:rPr>
        <w:t>传的</w:t>
      </w:r>
      <w:proofErr w:type="gramStart"/>
      <w:r>
        <w:rPr>
          <w:rFonts w:ascii="宋体" w:hAnsi="宋体" w:hint="eastAsia"/>
          <w:szCs w:val="21"/>
        </w:rPr>
        <w:t>响应书</w:t>
      </w:r>
      <w:proofErr w:type="gramEnd"/>
      <w:r>
        <w:rPr>
          <w:rFonts w:ascii="宋体" w:hAnsi="宋体" w:hint="eastAsia"/>
          <w:szCs w:val="21"/>
        </w:rPr>
        <w:t>等，以保障采购活动的公开、公平和公正。</w:t>
      </w:r>
    </w:p>
    <w:p w14:paraId="57E57E1B" w14:textId="613B3A2B" w:rsidR="00DA5C13" w:rsidRDefault="00000000">
      <w:pPr>
        <w:ind w:firstLineChars="200" w:firstLine="420"/>
        <w:rPr>
          <w:rFonts w:ascii="宋体" w:hAnsi="宋体" w:hint="eastAsia"/>
          <w:szCs w:val="21"/>
        </w:rPr>
      </w:pPr>
      <w:r>
        <w:rPr>
          <w:rFonts w:ascii="宋体" w:hAnsi="宋体" w:hint="eastAsia"/>
          <w:szCs w:val="21"/>
        </w:rPr>
        <w:t>23.7交易代理机构只接受</w:t>
      </w:r>
      <w:r>
        <w:rPr>
          <w:rFonts w:ascii="宋体" w:hAnsi="宋体" w:hint="eastAsia"/>
          <w:b/>
          <w:bCs/>
          <w:szCs w:val="21"/>
        </w:rPr>
        <w:t>深圳市自行采购系统递交的电子响应文件</w:t>
      </w:r>
      <w:r>
        <w:rPr>
          <w:rFonts w:ascii="宋体" w:hAnsi="宋体" w:hint="eastAsia"/>
          <w:szCs w:val="21"/>
        </w:rPr>
        <w:t>，电报、电话、传真形式的响应概不接受。</w:t>
      </w:r>
    </w:p>
    <w:p w14:paraId="319E818D" w14:textId="77777777" w:rsidR="00DA5C13" w:rsidRDefault="00000000">
      <w:pPr>
        <w:ind w:firstLineChars="196" w:firstLine="413"/>
        <w:rPr>
          <w:rFonts w:ascii="宋体" w:hAnsi="宋体" w:hint="eastAsia"/>
          <w:b/>
        </w:rPr>
      </w:pPr>
      <w:r>
        <w:rPr>
          <w:rFonts w:ascii="宋体" w:hAnsi="宋体" w:hint="eastAsia"/>
          <w:b/>
        </w:rPr>
        <w:t>23.8经投标人电子密钥或电子营业执照加密的投标文件无须盖章或签字，</w:t>
      </w:r>
      <w:r>
        <w:rPr>
          <w:rFonts w:ascii="宋体" w:hAnsi="宋体" w:hint="eastAsia"/>
        </w:rPr>
        <w:t>专用条款另有要求的除外。</w:t>
      </w:r>
    </w:p>
    <w:p w14:paraId="28DCBAEB" w14:textId="77777777" w:rsidR="00DA5C13" w:rsidRDefault="00000000">
      <w:pPr>
        <w:ind w:firstLineChars="196" w:firstLine="413"/>
        <w:rPr>
          <w:rFonts w:ascii="宋体" w:hAnsi="宋体" w:hint="eastAsia"/>
        </w:rPr>
      </w:pPr>
      <w:r>
        <w:rPr>
          <w:rFonts w:ascii="宋体" w:hAnsi="宋体" w:hint="eastAsia"/>
          <w:b/>
        </w:rPr>
        <w:t xml:space="preserve">23.9 </w:t>
      </w:r>
      <w:r>
        <w:rPr>
          <w:rFonts w:ascii="宋体" w:hAnsi="宋体" w:hint="eastAsia"/>
        </w:rPr>
        <w:t>各类资格（资质）文件提供扫描件，专用条款另有要求的除外。</w:t>
      </w:r>
    </w:p>
    <w:p w14:paraId="665E2BF7" w14:textId="77777777" w:rsidR="00DA5C13" w:rsidRDefault="00DA5C13">
      <w:pPr>
        <w:ind w:firstLineChars="196" w:firstLine="412"/>
        <w:rPr>
          <w:rFonts w:ascii="宋体" w:hAnsi="宋体" w:hint="eastAsia"/>
          <w:szCs w:val="21"/>
        </w:rPr>
      </w:pPr>
    </w:p>
    <w:p w14:paraId="1ECD6425" w14:textId="77777777" w:rsidR="00DA5C13" w:rsidRDefault="00000000">
      <w:pPr>
        <w:pStyle w:val="2"/>
        <w:numPr>
          <w:ilvl w:val="0"/>
          <w:numId w:val="10"/>
        </w:numPr>
        <w:spacing w:beforeLines="50" w:before="120" w:afterLines="50" w:after="120"/>
        <w:ind w:left="562" w:hanging="562"/>
        <w:rPr>
          <w:sz w:val="28"/>
          <w:szCs w:val="28"/>
        </w:rPr>
      </w:pPr>
      <w:r>
        <w:rPr>
          <w:rFonts w:hint="eastAsia"/>
          <w:sz w:val="28"/>
          <w:szCs w:val="28"/>
        </w:rPr>
        <w:t>投标文件的递交</w:t>
      </w:r>
    </w:p>
    <w:p w14:paraId="7683A08F" w14:textId="77777777" w:rsidR="00DA5C13" w:rsidRDefault="00000000">
      <w:pPr>
        <w:rPr>
          <w:rFonts w:ascii="黑体" w:eastAsia="黑体" w:hAnsi="宋体" w:hint="eastAsia"/>
          <w:sz w:val="24"/>
        </w:rPr>
      </w:pPr>
      <w:bookmarkStart w:id="99" w:name="_Hlk72405459"/>
      <w:r>
        <w:rPr>
          <w:rFonts w:ascii="黑体" w:eastAsia="黑体" w:hAnsi="宋体" w:hint="eastAsia"/>
          <w:sz w:val="24"/>
        </w:rPr>
        <w:t>24．投标文件的保密</w:t>
      </w:r>
    </w:p>
    <w:p w14:paraId="348DA370" w14:textId="77777777" w:rsidR="00DA5C13" w:rsidRDefault="00000000">
      <w:pPr>
        <w:widowControl/>
        <w:ind w:firstLineChars="196" w:firstLine="412"/>
        <w:jc w:val="left"/>
        <w:rPr>
          <w:color w:val="FF0000"/>
        </w:rPr>
      </w:pPr>
      <w:r>
        <w:rPr>
          <w:rFonts w:ascii="宋体" w:hAnsi="宋体" w:hint="eastAsia"/>
        </w:rPr>
        <w:t>24.1</w:t>
      </w:r>
      <w:r>
        <w:rPr>
          <w:rFonts w:hint="eastAsia"/>
          <w:color w:val="FF0000"/>
        </w:rPr>
        <w:t>投标文件生成后会选择是否加密投标文件，如不加密则直接点击生成文件即可，如需加密请插入</w:t>
      </w:r>
      <w:r>
        <w:rPr>
          <w:rFonts w:hint="eastAsia"/>
          <w:color w:val="FF0000"/>
        </w:rPr>
        <w:t>CA</w:t>
      </w:r>
      <w:r>
        <w:rPr>
          <w:rFonts w:hint="eastAsia"/>
          <w:color w:val="FF0000"/>
        </w:rPr>
        <w:t>锁，点击加密后生成文件，需输入</w:t>
      </w:r>
      <w:r>
        <w:rPr>
          <w:rFonts w:hint="eastAsia"/>
          <w:color w:val="FF0000"/>
        </w:rPr>
        <w:t>CA</w:t>
      </w:r>
      <w:r>
        <w:rPr>
          <w:rFonts w:hint="eastAsia"/>
          <w:color w:val="FF0000"/>
        </w:rPr>
        <w:t>锁密码即可加密成功。</w:t>
      </w:r>
    </w:p>
    <w:p w14:paraId="7D550BAF" w14:textId="77777777" w:rsidR="00DA5C13" w:rsidRDefault="00000000">
      <w:pPr>
        <w:spacing w:line="360" w:lineRule="auto"/>
      </w:pPr>
      <w:r>
        <w:rPr>
          <w:rFonts w:hint="eastAsia"/>
          <w:noProof/>
        </w:rPr>
        <w:lastRenderedPageBreak/>
        <w:drawing>
          <wp:inline distT="0" distB="0" distL="114300" distR="114300" wp14:anchorId="2A79B9E6" wp14:editId="1ADD6C9F">
            <wp:extent cx="5266690" cy="2126615"/>
            <wp:effectExtent l="0" t="0" r="10160" b="6985"/>
            <wp:docPr id="14" name="图片 14" descr="企业微信截图_1699261725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企业微信截图_16992617251837"/>
                    <pic:cNvPicPr>
                      <a:picLocks noChangeAspect="1"/>
                    </pic:cNvPicPr>
                  </pic:nvPicPr>
                  <pic:blipFill>
                    <a:blip r:embed="rId11"/>
                    <a:stretch>
                      <a:fillRect/>
                    </a:stretch>
                  </pic:blipFill>
                  <pic:spPr>
                    <a:xfrm>
                      <a:off x="0" y="0"/>
                      <a:ext cx="5266690" cy="2126615"/>
                    </a:xfrm>
                    <a:prstGeom prst="rect">
                      <a:avLst/>
                    </a:prstGeom>
                  </pic:spPr>
                </pic:pic>
              </a:graphicData>
            </a:graphic>
          </wp:inline>
        </w:drawing>
      </w:r>
    </w:p>
    <w:p w14:paraId="43A7FCAD" w14:textId="77777777" w:rsidR="00DA5C13" w:rsidRDefault="00000000">
      <w:pPr>
        <w:jc w:val="left"/>
      </w:pPr>
      <w:r>
        <w:rPr>
          <w:rFonts w:hint="eastAsia"/>
        </w:rPr>
        <w:t>加密后会提示文件生成成功！</w:t>
      </w:r>
    </w:p>
    <w:p w14:paraId="79A89FA7" w14:textId="77777777" w:rsidR="00DA5C13" w:rsidRDefault="00000000">
      <w:pPr>
        <w:jc w:val="left"/>
        <w:rPr>
          <w:sz w:val="24"/>
        </w:rPr>
      </w:pPr>
      <w:r>
        <w:rPr>
          <w:rFonts w:hint="eastAsia"/>
          <w:color w:val="FF0000"/>
        </w:rPr>
        <w:t>(</w:t>
      </w:r>
      <w:r>
        <w:rPr>
          <w:rFonts w:hint="eastAsia"/>
          <w:color w:val="FF0000"/>
        </w:rPr>
        <w:t>注意：</w:t>
      </w:r>
      <w:r>
        <w:rPr>
          <w:rFonts w:hint="eastAsia"/>
        </w:rPr>
        <w:t>加密的投标文件</w:t>
      </w:r>
      <w:r>
        <w:rPr>
          <w:rFonts w:hint="eastAsia"/>
          <w:color w:val="FF0000"/>
        </w:rPr>
        <w:t>开标时须使用加密文件时使用的锁在项目规定时间内解密！</w:t>
      </w:r>
      <w:r>
        <w:rPr>
          <w:rFonts w:hint="eastAsia"/>
          <w:color w:val="FF0000"/>
        </w:rPr>
        <w:t>)</w:t>
      </w:r>
    </w:p>
    <w:p w14:paraId="36ECB424" w14:textId="77777777" w:rsidR="00DA5C13" w:rsidRDefault="00000000">
      <w:pPr>
        <w:rPr>
          <w:rFonts w:ascii="宋体" w:hAnsi="宋体" w:hint="eastAsia"/>
        </w:rPr>
      </w:pPr>
      <w:r>
        <w:rPr>
          <w:noProof/>
        </w:rPr>
        <w:drawing>
          <wp:inline distT="0" distB="0" distL="114300" distR="114300" wp14:anchorId="3B9CCEDA" wp14:editId="09B858CA">
            <wp:extent cx="5266690" cy="2185035"/>
            <wp:effectExtent l="0" t="0" r="10160" b="571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2"/>
                    <a:stretch>
                      <a:fillRect/>
                    </a:stretch>
                  </pic:blipFill>
                  <pic:spPr>
                    <a:xfrm>
                      <a:off x="0" y="0"/>
                      <a:ext cx="5266690" cy="2185035"/>
                    </a:xfrm>
                    <a:prstGeom prst="rect">
                      <a:avLst/>
                    </a:prstGeom>
                    <a:noFill/>
                    <a:ln>
                      <a:noFill/>
                    </a:ln>
                  </pic:spPr>
                </pic:pic>
              </a:graphicData>
            </a:graphic>
          </wp:inline>
        </w:drawing>
      </w:r>
    </w:p>
    <w:p w14:paraId="3E4B2FBB" w14:textId="77777777" w:rsidR="00DA5C13" w:rsidRDefault="00000000">
      <w:pPr>
        <w:rPr>
          <w:rFonts w:ascii="宋体" w:hAnsi="宋体" w:hint="eastAsia"/>
          <w:b/>
        </w:rPr>
      </w:pPr>
      <w:r>
        <w:rPr>
          <w:rFonts w:ascii="宋体" w:hAnsi="宋体" w:hint="eastAsia"/>
          <w:b/>
        </w:rPr>
        <w:t>24.2若采购项目出现延期情况：</w:t>
      </w:r>
    </w:p>
    <w:p w14:paraId="69BB2A47" w14:textId="77777777" w:rsidR="00DA5C13" w:rsidRDefault="00000000">
      <w:pPr>
        <w:ind w:firstLineChars="200" w:firstLine="422"/>
        <w:rPr>
          <w:rFonts w:ascii="黑体" w:eastAsia="黑体" w:hAnsi="宋体" w:hint="eastAsia"/>
          <w:b/>
          <w:sz w:val="24"/>
        </w:rPr>
      </w:pPr>
      <w:r>
        <w:rPr>
          <w:rFonts w:ascii="宋体" w:hAnsi="宋体" w:hint="eastAsia"/>
          <w:b/>
        </w:rPr>
        <w:t>如果供下载的招标文件有更新，投标人必须重新下载招标文件、重新制作投标文件、重新加密投标文件、重新上传投标文件；如果供下载的招标文件没有更新，投标人必须重新加密投标文件、重新上传投标文件（是否重新制作投标文件根据项目实际情况定）。否则，投标人自行承担投标文件无法解密导致投标无效的后果。</w:t>
      </w:r>
    </w:p>
    <w:p w14:paraId="75297089" w14:textId="77777777" w:rsidR="00DA5C13" w:rsidRDefault="00000000">
      <w:pPr>
        <w:rPr>
          <w:rFonts w:ascii="黑体" w:eastAsia="黑体" w:hAnsi="宋体" w:hint="eastAsia"/>
          <w:sz w:val="24"/>
        </w:rPr>
      </w:pPr>
      <w:r>
        <w:rPr>
          <w:rFonts w:ascii="黑体" w:eastAsia="黑体" w:hAnsi="宋体" w:hint="eastAsia"/>
          <w:sz w:val="24"/>
        </w:rPr>
        <w:t>25．上传投标文件及投标截止日期</w:t>
      </w:r>
    </w:p>
    <w:p w14:paraId="024E7CE6" w14:textId="77777777" w:rsidR="00DA5C13" w:rsidRDefault="00000000">
      <w:pPr>
        <w:wordWrap w:val="0"/>
        <w:ind w:firstLineChars="196" w:firstLine="412"/>
        <w:rPr>
          <w:rFonts w:ascii="宋体" w:hAnsi="宋体" w:hint="eastAsia"/>
        </w:rPr>
      </w:pPr>
      <w:r>
        <w:rPr>
          <w:rFonts w:ascii="宋体" w:hAnsi="宋体" w:hint="eastAsia"/>
        </w:rPr>
        <w:t>25</w:t>
      </w:r>
      <w:r>
        <w:rPr>
          <w:rFonts w:ascii="宋体" w:hAnsi="宋体"/>
        </w:rPr>
        <w:t>.</w:t>
      </w:r>
      <w:r>
        <w:rPr>
          <w:rFonts w:ascii="宋体" w:hAnsi="宋体" w:hint="eastAsia"/>
        </w:rPr>
        <w:t>1实行网上投标，</w:t>
      </w:r>
      <w:r>
        <w:rPr>
          <w:rFonts w:hint="eastAsia"/>
        </w:rPr>
        <w:t>生成投标文件后供应商需要在投标文件递交截止时间之前递交投标文件，超过规定时间则无法递交</w:t>
      </w:r>
      <w:r>
        <w:rPr>
          <w:rFonts w:ascii="宋体" w:hAnsi="宋体" w:hint="eastAsia"/>
        </w:rPr>
        <w:t>。</w:t>
      </w:r>
    </w:p>
    <w:p w14:paraId="5115FCB9" w14:textId="77777777" w:rsidR="00DA5C13" w:rsidRDefault="00000000">
      <w:pPr>
        <w:ind w:firstLineChars="196" w:firstLine="412"/>
        <w:rPr>
          <w:rFonts w:ascii="宋体" w:hAnsi="宋体" w:hint="eastAsia"/>
        </w:rPr>
      </w:pPr>
      <w:r>
        <w:rPr>
          <w:rFonts w:ascii="宋体" w:hAnsi="宋体" w:hint="eastAsia"/>
        </w:rPr>
        <w:t>25.2交易机构可以按本通用条款第13条规定，通过修改招标文件自行决定酌情延长投标截止期。在此情况下，交易机构、采购人和投标人受投标截止期制约的所有权利和义务均应延长至新的截止期。</w:t>
      </w:r>
    </w:p>
    <w:p w14:paraId="6E3B1BA9" w14:textId="77777777" w:rsidR="00DA5C13" w:rsidRDefault="00000000">
      <w:pPr>
        <w:ind w:firstLineChars="196" w:firstLine="412"/>
        <w:rPr>
          <w:rFonts w:ascii="宋体" w:hAnsi="宋体" w:hint="eastAsia"/>
        </w:rPr>
      </w:pPr>
      <w:r>
        <w:rPr>
          <w:rFonts w:ascii="宋体" w:hAnsi="宋体" w:hint="eastAsia"/>
        </w:rPr>
        <w:t>25</w:t>
      </w:r>
      <w:r>
        <w:rPr>
          <w:rFonts w:ascii="宋体" w:hAnsi="宋体"/>
        </w:rPr>
        <w:t>.</w:t>
      </w:r>
      <w:r>
        <w:rPr>
          <w:rFonts w:ascii="宋体" w:hAnsi="宋体" w:hint="eastAsia"/>
        </w:rPr>
        <w:t>3投标截止时间以后不得上传投标文件。</w:t>
      </w:r>
    </w:p>
    <w:p w14:paraId="1A2A9B8E" w14:textId="77777777" w:rsidR="00DA5C13" w:rsidRDefault="00DA5C13">
      <w:pPr>
        <w:ind w:firstLineChars="196" w:firstLine="412"/>
        <w:rPr>
          <w:rFonts w:ascii="宋体" w:hAnsi="宋体" w:hint="eastAsia"/>
        </w:rPr>
      </w:pPr>
    </w:p>
    <w:bookmarkEnd w:id="99"/>
    <w:p w14:paraId="0ECB5E24" w14:textId="77777777" w:rsidR="00DA5C13" w:rsidRDefault="00000000">
      <w:pPr>
        <w:rPr>
          <w:rFonts w:ascii="黑体" w:eastAsia="黑体" w:hAnsi="宋体" w:hint="eastAsia"/>
          <w:sz w:val="24"/>
        </w:rPr>
      </w:pPr>
      <w:r>
        <w:rPr>
          <w:rFonts w:ascii="黑体" w:eastAsia="黑体" w:hAnsi="宋体" w:hint="eastAsia"/>
          <w:sz w:val="24"/>
        </w:rPr>
        <w:t>26. 样品、现场演示、方案讲解</w:t>
      </w:r>
    </w:p>
    <w:p w14:paraId="05468805" w14:textId="77777777" w:rsidR="00DA5C13" w:rsidRDefault="00000000">
      <w:pPr>
        <w:ind w:firstLineChars="196" w:firstLine="412"/>
        <w:rPr>
          <w:rFonts w:ascii="宋体" w:hAnsi="宋体" w:hint="eastAsia"/>
          <w:szCs w:val="21"/>
        </w:rPr>
      </w:pPr>
      <w:r>
        <w:rPr>
          <w:rFonts w:ascii="宋体" w:hAnsi="宋体" w:hint="eastAsia"/>
          <w:szCs w:val="21"/>
        </w:rPr>
        <w:t>26.1 样品、现场演示、方案讲解等事项在招标文件专用条款中进行规定。</w:t>
      </w:r>
    </w:p>
    <w:p w14:paraId="066E2946" w14:textId="77777777" w:rsidR="00DA5C13" w:rsidRDefault="00000000">
      <w:pPr>
        <w:rPr>
          <w:rFonts w:ascii="黑体" w:eastAsia="黑体" w:hAnsi="宋体" w:hint="eastAsia"/>
          <w:sz w:val="24"/>
        </w:rPr>
      </w:pPr>
      <w:bookmarkStart w:id="100" w:name="_Hlk72428346"/>
      <w:r>
        <w:rPr>
          <w:rFonts w:ascii="黑体" w:eastAsia="黑体" w:hAnsi="宋体"/>
          <w:sz w:val="24"/>
        </w:rPr>
        <w:t>2</w:t>
      </w:r>
      <w:r>
        <w:rPr>
          <w:rFonts w:ascii="黑体" w:eastAsia="黑体" w:hAnsi="宋体" w:hint="eastAsia"/>
          <w:sz w:val="24"/>
        </w:rPr>
        <w:t>7．</w:t>
      </w:r>
      <w:r>
        <w:rPr>
          <w:rFonts w:ascii="黑体" w:eastAsia="黑体" w:hAnsi="宋体"/>
          <w:sz w:val="24"/>
        </w:rPr>
        <w:t>投标文件的修改和撤销</w:t>
      </w:r>
    </w:p>
    <w:p w14:paraId="4665A985" w14:textId="77777777" w:rsidR="00DA5C13" w:rsidRDefault="00000000">
      <w:pPr>
        <w:ind w:firstLineChars="196" w:firstLine="412"/>
        <w:rPr>
          <w:rFonts w:ascii="宋体" w:hAnsi="宋体" w:hint="eastAsia"/>
        </w:rPr>
      </w:pPr>
      <w:r>
        <w:rPr>
          <w:rFonts w:ascii="宋体" w:hAnsi="宋体"/>
        </w:rPr>
        <w:t>2</w:t>
      </w:r>
      <w:r>
        <w:rPr>
          <w:rFonts w:ascii="宋体" w:hAnsi="宋体" w:hint="eastAsia"/>
        </w:rPr>
        <w:t>7</w:t>
      </w:r>
      <w:r>
        <w:rPr>
          <w:rFonts w:ascii="宋体" w:hAnsi="宋体"/>
        </w:rPr>
        <w:t>.</w:t>
      </w:r>
      <w:r>
        <w:rPr>
          <w:rFonts w:ascii="宋体" w:hAnsi="宋体" w:hint="eastAsia"/>
        </w:rPr>
        <w:t>1</w:t>
      </w:r>
      <w:r>
        <w:rPr>
          <w:rFonts w:ascii="宋体" w:hAnsi="宋体"/>
        </w:rPr>
        <w:t>投标方在提交投标文件后可对其投标文件进行修改</w:t>
      </w:r>
      <w:r>
        <w:rPr>
          <w:rFonts w:ascii="宋体" w:hAnsi="宋体" w:hint="eastAsia"/>
        </w:rPr>
        <w:t>并重新上传投标文件</w:t>
      </w:r>
      <w:r>
        <w:rPr>
          <w:rFonts w:ascii="宋体" w:hAnsi="宋体"/>
        </w:rPr>
        <w:t>或</w:t>
      </w:r>
      <w:r>
        <w:rPr>
          <w:rFonts w:ascii="宋体" w:hAnsi="宋体" w:hint="eastAsia"/>
        </w:rPr>
        <w:t>在网上进行</w:t>
      </w:r>
      <w:r>
        <w:rPr>
          <w:rFonts w:ascii="宋体" w:hAnsi="宋体"/>
        </w:rPr>
        <w:t>撤销</w:t>
      </w:r>
      <w:r>
        <w:rPr>
          <w:rFonts w:ascii="宋体" w:hAnsi="宋体" w:hint="eastAsia"/>
        </w:rPr>
        <w:t>投标的操作</w:t>
      </w:r>
      <w:r>
        <w:rPr>
          <w:rFonts w:ascii="宋体" w:hAnsi="宋体"/>
        </w:rPr>
        <w:t>。</w:t>
      </w:r>
    </w:p>
    <w:p w14:paraId="53179D6E" w14:textId="77777777" w:rsidR="00DA5C13" w:rsidRDefault="00000000">
      <w:pPr>
        <w:ind w:firstLineChars="196" w:firstLine="412"/>
        <w:rPr>
          <w:rFonts w:ascii="宋体" w:hAnsi="宋体" w:hint="eastAsia"/>
        </w:rPr>
      </w:pPr>
      <w:r>
        <w:rPr>
          <w:rFonts w:ascii="宋体" w:hAnsi="宋体"/>
        </w:rPr>
        <w:t>2</w:t>
      </w:r>
      <w:r>
        <w:rPr>
          <w:rFonts w:ascii="宋体" w:hAnsi="宋体" w:hint="eastAsia"/>
        </w:rPr>
        <w:t>7</w:t>
      </w:r>
      <w:r>
        <w:rPr>
          <w:rFonts w:ascii="宋体" w:hAnsi="宋体"/>
        </w:rPr>
        <w:t>.</w:t>
      </w:r>
      <w:r>
        <w:rPr>
          <w:rFonts w:ascii="宋体" w:hAnsi="宋体" w:hint="eastAsia"/>
        </w:rPr>
        <w:t>2</w:t>
      </w:r>
      <w:r>
        <w:rPr>
          <w:rFonts w:ascii="宋体" w:hAnsi="宋体"/>
        </w:rPr>
        <w:t>投标截止时间以后不得修改投标文件。</w:t>
      </w:r>
    </w:p>
    <w:p w14:paraId="13FD357D" w14:textId="77777777" w:rsidR="00DA5C13" w:rsidRDefault="00000000">
      <w:pPr>
        <w:ind w:firstLineChars="196" w:firstLine="412"/>
        <w:rPr>
          <w:rFonts w:ascii="宋体" w:hAnsi="宋体" w:hint="eastAsia"/>
        </w:rPr>
      </w:pPr>
      <w:r>
        <w:rPr>
          <w:rFonts w:ascii="宋体" w:hAnsi="宋体"/>
        </w:rPr>
        <w:t>2</w:t>
      </w:r>
      <w:r>
        <w:rPr>
          <w:rFonts w:ascii="宋体" w:hAnsi="宋体" w:hint="eastAsia"/>
        </w:rPr>
        <w:t>7</w:t>
      </w:r>
      <w:r>
        <w:rPr>
          <w:rFonts w:ascii="宋体" w:hAnsi="宋体"/>
        </w:rPr>
        <w:t>.</w:t>
      </w:r>
      <w:r>
        <w:rPr>
          <w:rFonts w:ascii="宋体" w:hAnsi="宋体" w:hint="eastAsia"/>
        </w:rPr>
        <w:t>3从投标截止期至投标人在投标文件中确定的投标有效期之间的这段时间内，投标人不得撤回其投标。</w:t>
      </w:r>
    </w:p>
    <w:p w14:paraId="21CE79A2" w14:textId="77777777" w:rsidR="00DA5C13" w:rsidRDefault="00000000">
      <w:pPr>
        <w:ind w:firstLineChars="196" w:firstLine="412"/>
        <w:rPr>
          <w:rFonts w:ascii="宋体" w:hAnsi="宋体" w:hint="eastAsia"/>
          <w:szCs w:val="21"/>
        </w:rPr>
      </w:pPr>
      <w:r>
        <w:rPr>
          <w:rFonts w:ascii="宋体" w:hAnsi="宋体" w:hint="eastAsia"/>
          <w:szCs w:val="21"/>
        </w:rPr>
        <w:t>27.4交易机构不退还投标文件，专用条款另有规定的除外。</w:t>
      </w:r>
    </w:p>
    <w:bookmarkEnd w:id="100"/>
    <w:p w14:paraId="22FDAC5C" w14:textId="77777777" w:rsidR="00DA5C13" w:rsidRDefault="00000000">
      <w:pPr>
        <w:pStyle w:val="2"/>
        <w:numPr>
          <w:ilvl w:val="0"/>
          <w:numId w:val="10"/>
        </w:numPr>
        <w:spacing w:beforeLines="50" w:before="120" w:afterLines="50" w:after="120"/>
        <w:ind w:left="562" w:hanging="562"/>
        <w:rPr>
          <w:sz w:val="28"/>
          <w:szCs w:val="28"/>
        </w:rPr>
      </w:pPr>
      <w:r>
        <w:rPr>
          <w:rFonts w:hint="eastAsia"/>
          <w:sz w:val="28"/>
          <w:szCs w:val="28"/>
        </w:rPr>
        <w:lastRenderedPageBreak/>
        <w:t>开标</w:t>
      </w:r>
    </w:p>
    <w:p w14:paraId="59B0A2FF" w14:textId="77777777" w:rsidR="00DA5C13" w:rsidRDefault="00000000">
      <w:pPr>
        <w:rPr>
          <w:rFonts w:ascii="黑体" w:eastAsia="黑体" w:hAnsi="宋体" w:hint="eastAsia"/>
          <w:sz w:val="24"/>
        </w:rPr>
      </w:pPr>
      <w:r>
        <w:rPr>
          <w:rFonts w:ascii="黑体" w:eastAsia="黑体" w:hAnsi="宋体" w:hint="eastAsia"/>
          <w:sz w:val="24"/>
        </w:rPr>
        <w:t>28．开标</w:t>
      </w:r>
    </w:p>
    <w:p w14:paraId="39295EAA" w14:textId="77777777" w:rsidR="00DA5C13" w:rsidRDefault="00000000">
      <w:pPr>
        <w:ind w:firstLineChars="171" w:firstLine="359"/>
        <w:rPr>
          <w:rFonts w:ascii="宋体" w:hAnsi="宋体" w:hint="eastAsia"/>
          <w:szCs w:val="21"/>
        </w:rPr>
      </w:pPr>
      <w:r>
        <w:rPr>
          <w:rFonts w:ascii="宋体" w:hAnsi="宋体"/>
          <w:szCs w:val="21"/>
        </w:rPr>
        <w:t>2</w:t>
      </w:r>
      <w:r>
        <w:rPr>
          <w:rFonts w:ascii="宋体" w:hAnsi="宋体" w:hint="eastAsia"/>
          <w:szCs w:val="21"/>
        </w:rPr>
        <w:t>8</w:t>
      </w:r>
      <w:r>
        <w:rPr>
          <w:rFonts w:ascii="宋体" w:hAnsi="宋体"/>
          <w:szCs w:val="21"/>
        </w:rPr>
        <w:t>.</w:t>
      </w:r>
      <w:r>
        <w:rPr>
          <w:rFonts w:ascii="宋体" w:hAnsi="宋体" w:hint="eastAsia"/>
          <w:szCs w:val="21"/>
        </w:rPr>
        <w:t>1</w:t>
      </w:r>
      <w:r>
        <w:rPr>
          <w:rFonts w:hint="eastAsia"/>
        </w:rPr>
        <w:t>如投标文件为加密，则需插入</w:t>
      </w:r>
      <w:r>
        <w:rPr>
          <w:rFonts w:hint="eastAsia"/>
        </w:rPr>
        <w:t>CA</w:t>
      </w:r>
      <w:r>
        <w:rPr>
          <w:rFonts w:hint="eastAsia"/>
        </w:rPr>
        <w:t>锁点击解密，</w:t>
      </w:r>
      <w:r>
        <w:rPr>
          <w:rFonts w:ascii="宋体" w:hAnsi="宋体" w:hint="eastAsia"/>
          <w:szCs w:val="21"/>
        </w:rPr>
        <w:t>逾期未解密的作无效处理，</w:t>
      </w:r>
      <w:r>
        <w:rPr>
          <w:rFonts w:hint="eastAsia"/>
        </w:rPr>
        <w:t>否则无需解密。</w:t>
      </w:r>
    </w:p>
    <w:p w14:paraId="63C6720D" w14:textId="77777777" w:rsidR="00DA5C13" w:rsidRDefault="00000000">
      <w:pPr>
        <w:rPr>
          <w:rFonts w:ascii="宋体" w:hAnsi="宋体" w:hint="eastAsia"/>
          <w:szCs w:val="21"/>
        </w:rPr>
      </w:pPr>
      <w:r>
        <w:rPr>
          <w:noProof/>
        </w:rPr>
        <w:drawing>
          <wp:inline distT="0" distB="0" distL="114300" distR="114300" wp14:anchorId="0032FDD3" wp14:editId="3F404339">
            <wp:extent cx="5269230" cy="2591435"/>
            <wp:effectExtent l="0" t="0" r="7620" b="1841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3"/>
                    <a:stretch>
                      <a:fillRect/>
                    </a:stretch>
                  </pic:blipFill>
                  <pic:spPr>
                    <a:xfrm>
                      <a:off x="0" y="0"/>
                      <a:ext cx="5269230" cy="2591435"/>
                    </a:xfrm>
                    <a:prstGeom prst="rect">
                      <a:avLst/>
                    </a:prstGeom>
                    <a:noFill/>
                    <a:ln>
                      <a:noFill/>
                    </a:ln>
                  </pic:spPr>
                </pic:pic>
              </a:graphicData>
            </a:graphic>
          </wp:inline>
        </w:drawing>
      </w:r>
    </w:p>
    <w:p w14:paraId="1FF5E8E3" w14:textId="77777777" w:rsidR="00DA5C13" w:rsidRDefault="00000000">
      <w:pPr>
        <w:ind w:firstLineChars="150" w:firstLine="315"/>
        <w:rPr>
          <w:rFonts w:ascii="宋体" w:hAnsi="宋体" w:hint="eastAsia"/>
          <w:szCs w:val="21"/>
        </w:rPr>
      </w:pPr>
      <w:r>
        <w:rPr>
          <w:rFonts w:ascii="宋体" w:hAnsi="宋体" w:hint="eastAsia"/>
          <w:szCs w:val="21"/>
        </w:rPr>
        <w:t>28.2交易机构将在满足开标条件后，对投标文件进行开标。</w:t>
      </w:r>
    </w:p>
    <w:p w14:paraId="7093B4CD" w14:textId="77777777" w:rsidR="00DA5C13" w:rsidRDefault="00DA5C13">
      <w:pPr>
        <w:ind w:firstLineChars="150" w:firstLine="315"/>
        <w:rPr>
          <w:rFonts w:ascii="宋体" w:hAnsi="宋体" w:hint="eastAsia"/>
          <w:szCs w:val="21"/>
        </w:rPr>
      </w:pPr>
    </w:p>
    <w:p w14:paraId="1123A47C" w14:textId="77777777" w:rsidR="00DA5C13" w:rsidRDefault="00000000">
      <w:pPr>
        <w:pStyle w:val="2"/>
        <w:numPr>
          <w:ilvl w:val="0"/>
          <w:numId w:val="10"/>
        </w:numPr>
        <w:spacing w:beforeLines="50" w:before="120" w:afterLines="50" w:after="120"/>
        <w:ind w:left="562" w:hanging="562"/>
        <w:rPr>
          <w:sz w:val="28"/>
          <w:szCs w:val="28"/>
        </w:rPr>
      </w:pPr>
      <w:r>
        <w:rPr>
          <w:rFonts w:hint="eastAsia"/>
          <w:sz w:val="28"/>
          <w:szCs w:val="28"/>
        </w:rPr>
        <w:t>评审要求</w:t>
      </w:r>
    </w:p>
    <w:p w14:paraId="7709B047" w14:textId="77777777" w:rsidR="00DA5C13" w:rsidRDefault="00000000">
      <w:pPr>
        <w:rPr>
          <w:rFonts w:ascii="黑体" w:eastAsia="黑体" w:hAnsi="宋体" w:hint="eastAsia"/>
          <w:sz w:val="24"/>
        </w:rPr>
      </w:pPr>
      <w:r>
        <w:rPr>
          <w:rFonts w:ascii="黑体" w:eastAsia="黑体" w:hAnsi="宋体" w:hint="eastAsia"/>
          <w:sz w:val="24"/>
        </w:rPr>
        <w:t>29．评审委员会组成</w:t>
      </w:r>
    </w:p>
    <w:p w14:paraId="15FCF96A" w14:textId="77777777" w:rsidR="00DA5C13" w:rsidRDefault="00000000">
      <w:pPr>
        <w:ind w:firstLineChars="196" w:firstLine="412"/>
        <w:rPr>
          <w:rFonts w:ascii="宋体" w:hAnsi="宋体" w:hint="eastAsia"/>
        </w:rPr>
      </w:pPr>
      <w:r>
        <w:rPr>
          <w:rFonts w:ascii="宋体" w:hAnsi="宋体" w:hint="eastAsia"/>
        </w:rPr>
        <w:t>29.1网上开标结束后召开评审会议，</w:t>
      </w:r>
      <w:r>
        <w:rPr>
          <w:rFonts w:ascii="宋体" w:hAnsi="宋体" w:hint="eastAsia"/>
          <w:szCs w:val="21"/>
        </w:rPr>
        <w:t>评审委员会</w:t>
      </w:r>
      <w:r>
        <w:rPr>
          <w:rFonts w:ascii="宋体" w:hAnsi="宋体" w:hint="eastAsia"/>
        </w:rPr>
        <w:t>由交易机构依法组建，负责评审活动。</w:t>
      </w:r>
    </w:p>
    <w:p w14:paraId="7278B7AB" w14:textId="77777777" w:rsidR="00DA5C13" w:rsidRDefault="00000000">
      <w:pPr>
        <w:ind w:firstLineChars="196" w:firstLine="412"/>
        <w:rPr>
          <w:rFonts w:ascii="宋体" w:hAnsi="宋体" w:hint="eastAsia"/>
        </w:rPr>
      </w:pPr>
      <w:bookmarkStart w:id="101" w:name="_Hlk72436580"/>
      <w:r>
        <w:rPr>
          <w:rFonts w:ascii="宋体" w:hAnsi="宋体" w:hint="eastAsia"/>
        </w:rPr>
        <w:t>评审委员会由采购人代表和评审专家组成。</w:t>
      </w:r>
      <w:bookmarkEnd w:id="101"/>
      <w:r>
        <w:rPr>
          <w:rFonts w:ascii="宋体" w:hAnsi="宋体" w:hint="eastAsia"/>
          <w:szCs w:val="21"/>
        </w:rPr>
        <w:t>评审专家一般是</w:t>
      </w:r>
      <w:r>
        <w:rPr>
          <w:rFonts w:ascii="宋体" w:hAnsi="宋体" w:hint="eastAsia"/>
        </w:rPr>
        <w:t>从深圳市政府采购评审专家库中随机抽取。采购人代表须持本单位签发的《评审授权书》参加评审。</w:t>
      </w:r>
    </w:p>
    <w:p w14:paraId="1A39B842" w14:textId="77777777" w:rsidR="00DA5C13" w:rsidRDefault="00000000">
      <w:pPr>
        <w:ind w:firstLineChars="196" w:firstLine="412"/>
        <w:rPr>
          <w:rFonts w:ascii="宋体" w:hAnsi="宋体" w:hint="eastAsia"/>
        </w:rPr>
      </w:pPr>
      <w:r>
        <w:rPr>
          <w:rFonts w:ascii="宋体" w:hAnsi="宋体" w:hint="eastAsia"/>
        </w:rPr>
        <w:t>29.2评审定标应当遵循公平、公正、科学、择优的原则。</w:t>
      </w:r>
    </w:p>
    <w:p w14:paraId="360DEDD4" w14:textId="77777777" w:rsidR="00DA5C13" w:rsidRDefault="00000000">
      <w:pPr>
        <w:ind w:firstLineChars="196" w:firstLine="412"/>
        <w:rPr>
          <w:rFonts w:ascii="宋体" w:hAnsi="宋体" w:hint="eastAsia"/>
        </w:rPr>
      </w:pPr>
      <w:r>
        <w:rPr>
          <w:rFonts w:ascii="宋体" w:hAnsi="宋体" w:hint="eastAsia"/>
        </w:rPr>
        <w:t>29.3评审活动依法进行，任何单位和个人不得非法干预评标过程和结果。</w:t>
      </w:r>
    </w:p>
    <w:p w14:paraId="7492CC39" w14:textId="77777777" w:rsidR="00DA5C13" w:rsidRDefault="00000000">
      <w:pPr>
        <w:ind w:firstLineChars="196" w:firstLine="412"/>
        <w:rPr>
          <w:rFonts w:ascii="宋体" w:hAnsi="宋体" w:hint="eastAsia"/>
        </w:rPr>
      </w:pPr>
      <w:r>
        <w:rPr>
          <w:rFonts w:ascii="宋体" w:hAnsi="宋体" w:hint="eastAsia"/>
        </w:rPr>
        <w:t>29.4评审过程中不允许违背评标程序或采用招标文件未载明的评标方法或评标因素进行评标。</w:t>
      </w:r>
    </w:p>
    <w:p w14:paraId="59E14868" w14:textId="77777777" w:rsidR="00DA5C13" w:rsidRDefault="00000000">
      <w:pPr>
        <w:ind w:firstLineChars="196" w:firstLine="412"/>
        <w:rPr>
          <w:rFonts w:ascii="宋体" w:hAnsi="宋体" w:hint="eastAsia"/>
          <w:bCs/>
        </w:rPr>
      </w:pPr>
      <w:r>
        <w:rPr>
          <w:rFonts w:ascii="宋体" w:hAnsi="宋体" w:hint="eastAsia"/>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ascii="宋体" w:hAnsi="宋体" w:hint="eastAsia"/>
          <w:bCs/>
        </w:rPr>
        <w:t>）。</w:t>
      </w:r>
    </w:p>
    <w:p w14:paraId="37689733" w14:textId="77777777" w:rsidR="00DA5C13" w:rsidRDefault="00000000">
      <w:pPr>
        <w:rPr>
          <w:rFonts w:ascii="黑体" w:eastAsia="黑体" w:hAnsi="宋体" w:hint="eastAsia"/>
          <w:sz w:val="24"/>
        </w:rPr>
      </w:pPr>
      <w:r>
        <w:rPr>
          <w:rFonts w:ascii="黑体" w:eastAsia="黑体" w:hAnsi="宋体" w:hint="eastAsia"/>
          <w:sz w:val="24"/>
        </w:rPr>
        <w:t>30．向评审委员会提供的资料</w:t>
      </w:r>
    </w:p>
    <w:p w14:paraId="6A549B3A" w14:textId="77777777" w:rsidR="00DA5C13" w:rsidRDefault="00000000">
      <w:pPr>
        <w:ind w:firstLineChars="196" w:firstLine="412"/>
        <w:rPr>
          <w:rFonts w:ascii="宋体" w:hAnsi="宋体" w:hint="eastAsia"/>
        </w:rPr>
      </w:pPr>
      <w:r>
        <w:rPr>
          <w:rFonts w:ascii="宋体" w:hAnsi="宋体" w:hint="eastAsia"/>
        </w:rPr>
        <w:t>30.1公开发布的招标文件，包括图纸、服务清单、答疑文件等；</w:t>
      </w:r>
    </w:p>
    <w:p w14:paraId="505DD877" w14:textId="77777777" w:rsidR="00DA5C13" w:rsidRDefault="00000000">
      <w:pPr>
        <w:ind w:firstLineChars="196" w:firstLine="412"/>
        <w:rPr>
          <w:rFonts w:ascii="宋体" w:hAnsi="宋体" w:hint="eastAsia"/>
        </w:rPr>
      </w:pPr>
      <w:r>
        <w:rPr>
          <w:rFonts w:ascii="宋体" w:hAnsi="宋体" w:hint="eastAsia"/>
        </w:rPr>
        <w:t>30.2其他评标必须的资料。</w:t>
      </w:r>
    </w:p>
    <w:p w14:paraId="3122149C" w14:textId="77777777" w:rsidR="00DA5C13" w:rsidRDefault="00000000">
      <w:pPr>
        <w:ind w:firstLineChars="196" w:firstLine="412"/>
        <w:rPr>
          <w:rFonts w:ascii="宋体" w:hAnsi="宋体" w:hint="eastAsia"/>
        </w:rPr>
      </w:pPr>
      <w:r>
        <w:rPr>
          <w:rFonts w:ascii="宋体" w:hAnsi="宋体" w:hint="eastAsia"/>
        </w:rPr>
        <w:t>30.3</w:t>
      </w:r>
      <w:r>
        <w:rPr>
          <w:rFonts w:ascii="宋体" w:hAnsi="宋体" w:hint="eastAsia"/>
          <w:szCs w:val="21"/>
        </w:rPr>
        <w:t>评审委员会</w:t>
      </w:r>
      <w:r>
        <w:rPr>
          <w:rFonts w:ascii="宋体" w:hAnsi="宋体" w:hint="eastAsia"/>
        </w:rPr>
        <w:t>应当认真研究招标文件，至少应了解熟悉以下内容：</w:t>
      </w:r>
    </w:p>
    <w:p w14:paraId="71809B18" w14:textId="77777777" w:rsidR="00DA5C13" w:rsidRDefault="00000000">
      <w:pPr>
        <w:ind w:firstLineChars="196" w:firstLine="412"/>
        <w:rPr>
          <w:rFonts w:ascii="宋体" w:hAnsi="宋体" w:hint="eastAsia"/>
        </w:rPr>
      </w:pPr>
      <w:r>
        <w:rPr>
          <w:rFonts w:ascii="宋体" w:hAnsi="宋体" w:hint="eastAsia"/>
        </w:rPr>
        <w:t>（1）招标的目的；</w:t>
      </w:r>
    </w:p>
    <w:p w14:paraId="64B3C6FE" w14:textId="77777777" w:rsidR="00DA5C13" w:rsidRDefault="00000000">
      <w:pPr>
        <w:ind w:firstLineChars="196" w:firstLine="412"/>
        <w:rPr>
          <w:rFonts w:ascii="宋体" w:hAnsi="宋体" w:hint="eastAsia"/>
        </w:rPr>
      </w:pPr>
      <w:r>
        <w:rPr>
          <w:rFonts w:ascii="宋体" w:hAnsi="宋体" w:hint="eastAsia"/>
        </w:rPr>
        <w:t>（2）招标项目需求的范围和性质；</w:t>
      </w:r>
    </w:p>
    <w:p w14:paraId="19D5F717" w14:textId="77777777" w:rsidR="00DA5C13" w:rsidRDefault="00000000">
      <w:pPr>
        <w:ind w:firstLineChars="196" w:firstLine="412"/>
        <w:rPr>
          <w:rFonts w:ascii="宋体" w:hAnsi="宋体" w:hint="eastAsia"/>
        </w:rPr>
      </w:pPr>
      <w:r>
        <w:rPr>
          <w:rFonts w:ascii="宋体" w:hAnsi="宋体" w:hint="eastAsia"/>
        </w:rPr>
        <w:t>（3）招标文件规定的投标人的资格、财政预算限额、商务条款；</w:t>
      </w:r>
    </w:p>
    <w:p w14:paraId="4891033C" w14:textId="77777777" w:rsidR="00DA5C13" w:rsidRDefault="00000000">
      <w:pPr>
        <w:ind w:firstLineChars="196" w:firstLine="412"/>
        <w:rPr>
          <w:rFonts w:ascii="宋体" w:hAnsi="宋体" w:hint="eastAsia"/>
        </w:rPr>
      </w:pPr>
      <w:r>
        <w:rPr>
          <w:rFonts w:ascii="宋体" w:hAnsi="宋体" w:hint="eastAsia"/>
        </w:rPr>
        <w:t>（4）招标文件规定的评标程序、评标方法和评标因素；</w:t>
      </w:r>
    </w:p>
    <w:p w14:paraId="7457363E" w14:textId="77777777" w:rsidR="00DA5C13" w:rsidRDefault="00000000">
      <w:pPr>
        <w:ind w:firstLineChars="196" w:firstLine="412"/>
        <w:rPr>
          <w:rFonts w:ascii="宋体" w:hAnsi="宋体" w:hint="eastAsia"/>
        </w:rPr>
      </w:pPr>
      <w:r>
        <w:rPr>
          <w:rFonts w:ascii="宋体" w:hAnsi="宋体" w:hint="eastAsia"/>
        </w:rPr>
        <w:t>（5）招标文件所列示的资格性审查表及符合性审查表。</w:t>
      </w:r>
    </w:p>
    <w:p w14:paraId="036D0AE2" w14:textId="77777777" w:rsidR="00DA5C13" w:rsidRDefault="00000000">
      <w:pPr>
        <w:rPr>
          <w:rFonts w:ascii="黑体" w:eastAsia="黑体" w:hAnsi="宋体" w:hint="eastAsia"/>
          <w:sz w:val="24"/>
        </w:rPr>
      </w:pPr>
      <w:r>
        <w:rPr>
          <w:rFonts w:ascii="黑体" w:eastAsia="黑体" w:hAnsi="宋体" w:hint="eastAsia"/>
          <w:sz w:val="24"/>
        </w:rPr>
        <w:t>31．独立评审</w:t>
      </w:r>
    </w:p>
    <w:p w14:paraId="5C49CA37" w14:textId="77777777" w:rsidR="00DA5C13" w:rsidRDefault="00000000">
      <w:pPr>
        <w:ind w:firstLineChars="196" w:firstLine="412"/>
        <w:rPr>
          <w:rFonts w:ascii="宋体" w:hAnsi="宋体" w:hint="eastAsia"/>
          <w:bCs/>
        </w:rPr>
      </w:pPr>
      <w:r>
        <w:rPr>
          <w:rFonts w:ascii="宋体" w:hAnsi="宋体" w:hint="eastAsia"/>
          <w:bCs/>
        </w:rPr>
        <w:t>3</w:t>
      </w:r>
      <w:r>
        <w:rPr>
          <w:rFonts w:ascii="宋体" w:hAnsi="宋体"/>
          <w:bCs/>
        </w:rPr>
        <w:t>1</w:t>
      </w:r>
      <w:r>
        <w:rPr>
          <w:rFonts w:ascii="宋体" w:hAnsi="宋体" w:hint="eastAsia"/>
          <w:bCs/>
        </w:rPr>
        <w:t>.1</w:t>
      </w:r>
      <w:r>
        <w:rPr>
          <w:rFonts w:ascii="宋体" w:hAnsi="宋体" w:hint="eastAsia"/>
          <w:szCs w:val="21"/>
        </w:rPr>
        <w:t>评审委员会</w:t>
      </w:r>
      <w:r>
        <w:rPr>
          <w:rFonts w:ascii="宋体" w:hAnsi="宋体" w:hint="eastAsia"/>
          <w:bCs/>
        </w:rPr>
        <w:t>成员的评标活动应当独立进行，并应遵循投标文件初审、澄清有关问题、比较与评价、确定中标供应商、编写评审报告的工作程序。</w:t>
      </w:r>
    </w:p>
    <w:p w14:paraId="69E10CE9" w14:textId="77777777" w:rsidR="00DA5C13" w:rsidRDefault="00DA5C13">
      <w:pPr>
        <w:ind w:firstLineChars="196" w:firstLine="412"/>
        <w:rPr>
          <w:rFonts w:ascii="宋体" w:hAnsi="宋体" w:hint="eastAsia"/>
          <w:bCs/>
          <w:szCs w:val="21"/>
        </w:rPr>
      </w:pPr>
    </w:p>
    <w:p w14:paraId="19555FD5" w14:textId="77777777" w:rsidR="00DA5C13" w:rsidRDefault="00000000">
      <w:pPr>
        <w:pStyle w:val="2"/>
        <w:numPr>
          <w:ilvl w:val="0"/>
          <w:numId w:val="10"/>
        </w:numPr>
        <w:spacing w:beforeLines="50" w:before="120" w:afterLines="50" w:after="120"/>
        <w:ind w:left="562" w:hanging="562"/>
        <w:rPr>
          <w:sz w:val="28"/>
          <w:szCs w:val="28"/>
        </w:rPr>
      </w:pPr>
      <w:r>
        <w:rPr>
          <w:rFonts w:hint="eastAsia"/>
          <w:sz w:val="28"/>
          <w:szCs w:val="28"/>
        </w:rPr>
        <w:t>评审程序及评审方法</w:t>
      </w:r>
    </w:p>
    <w:p w14:paraId="00FF813F" w14:textId="77777777" w:rsidR="00DA5C13" w:rsidRDefault="00000000">
      <w:pPr>
        <w:rPr>
          <w:rFonts w:ascii="黑体" w:eastAsia="黑体" w:hAnsi="宋体" w:hint="eastAsia"/>
          <w:sz w:val="24"/>
        </w:rPr>
      </w:pPr>
      <w:r>
        <w:rPr>
          <w:rFonts w:ascii="黑体" w:eastAsia="黑体" w:hAnsi="宋体" w:hint="eastAsia"/>
          <w:sz w:val="24"/>
        </w:rPr>
        <w:lastRenderedPageBreak/>
        <w:t>32．投标文件初审</w:t>
      </w:r>
    </w:p>
    <w:p w14:paraId="4408A214" w14:textId="77777777" w:rsidR="00DA5C13" w:rsidRDefault="00000000">
      <w:pPr>
        <w:ind w:firstLineChars="196" w:firstLine="412"/>
        <w:rPr>
          <w:rFonts w:ascii="宋体" w:hAnsi="宋体" w:hint="eastAsia"/>
        </w:rPr>
      </w:pPr>
      <w:r>
        <w:rPr>
          <w:rFonts w:ascii="宋体" w:hAnsi="宋体" w:hint="eastAsia"/>
        </w:rPr>
        <w:t>32.1投标文件初审包括资格性审查和符合性审查。</w:t>
      </w:r>
    </w:p>
    <w:p w14:paraId="3BC07678" w14:textId="77777777" w:rsidR="00DA5C13" w:rsidRDefault="00000000">
      <w:pPr>
        <w:ind w:firstLineChars="196" w:firstLine="412"/>
        <w:rPr>
          <w:rFonts w:ascii="宋体" w:hAnsi="宋体" w:hint="eastAsia"/>
        </w:rPr>
      </w:pPr>
      <w:r>
        <w:rPr>
          <w:rFonts w:ascii="宋体" w:hAnsi="宋体" w:hint="eastAsia"/>
        </w:rPr>
        <w:t>资格性审查：依据法律法规和招标文件的规定，对投标文件中的资格证明等进行审查，以确定投标供应商是否具备投标资格。</w:t>
      </w:r>
    </w:p>
    <w:p w14:paraId="0E22135A" w14:textId="77777777" w:rsidR="00DA5C13" w:rsidRDefault="00000000">
      <w:pPr>
        <w:ind w:firstLineChars="196" w:firstLine="412"/>
        <w:rPr>
          <w:rFonts w:ascii="宋体" w:hAnsi="宋体" w:hint="eastAsia"/>
        </w:rPr>
      </w:pPr>
      <w:r>
        <w:rPr>
          <w:rFonts w:ascii="宋体" w:hAnsi="宋体" w:hint="eastAsia"/>
        </w:rPr>
        <w:t>符合性审查：依据招标文件的规定，对投标文件的有效性、完整性和对招标文件的响应程度进行审查，以确定是否满足符合性审查的要求。</w:t>
      </w:r>
    </w:p>
    <w:p w14:paraId="4CE90F12" w14:textId="77777777" w:rsidR="00DA5C13" w:rsidRDefault="00000000">
      <w:pPr>
        <w:ind w:firstLineChars="196" w:firstLine="412"/>
        <w:rPr>
          <w:rFonts w:ascii="宋体" w:hAnsi="宋体" w:hint="eastAsia"/>
        </w:rPr>
      </w:pPr>
      <w:r>
        <w:rPr>
          <w:rFonts w:ascii="宋体" w:hAnsi="宋体" w:hint="eastAsia"/>
        </w:rPr>
        <w:t>32.2 投标文件初审内容请详见《资格性审查表》和《符合性审查表》部分。投标人若有一条审查不通过则按投标无效处理。</w:t>
      </w:r>
    </w:p>
    <w:p w14:paraId="47E024E3" w14:textId="77777777" w:rsidR="00DA5C13" w:rsidRDefault="00000000">
      <w:pPr>
        <w:ind w:firstLineChars="196" w:firstLine="412"/>
        <w:rPr>
          <w:rFonts w:ascii="宋体" w:hAnsi="宋体" w:hint="eastAsia"/>
          <w:bCs/>
        </w:rPr>
      </w:pPr>
      <w:r>
        <w:rPr>
          <w:rFonts w:ascii="宋体" w:hAnsi="宋体" w:hint="eastAsia"/>
          <w:bCs/>
        </w:rPr>
        <w:t>32.3 投标文件初审中关于供应</w:t>
      </w:r>
      <w:proofErr w:type="gramStart"/>
      <w:r>
        <w:rPr>
          <w:rFonts w:ascii="宋体" w:hAnsi="宋体" w:hint="eastAsia"/>
          <w:bCs/>
        </w:rPr>
        <w:t>商家数</w:t>
      </w:r>
      <w:proofErr w:type="gramEnd"/>
      <w:r>
        <w:rPr>
          <w:rFonts w:ascii="宋体" w:hAnsi="宋体" w:hint="eastAsia"/>
          <w:bCs/>
        </w:rPr>
        <w:t>的计算:</w:t>
      </w:r>
    </w:p>
    <w:p w14:paraId="69873287" w14:textId="77777777" w:rsidR="00DA5C13" w:rsidRDefault="00000000">
      <w:pPr>
        <w:ind w:firstLineChars="196" w:firstLine="412"/>
        <w:rPr>
          <w:rFonts w:ascii="宋体" w:hAnsi="宋体" w:hint="eastAsia"/>
          <w:bCs/>
        </w:rPr>
      </w:pPr>
      <w:r>
        <w:rPr>
          <w:rFonts w:ascii="宋体" w:hAnsi="宋体" w:hint="eastAsia"/>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85B27A9" w14:textId="77777777" w:rsidR="00DA5C13" w:rsidRDefault="00000000">
      <w:pPr>
        <w:ind w:firstLineChars="196" w:firstLine="412"/>
        <w:rPr>
          <w:rFonts w:ascii="宋体" w:hAnsi="宋体" w:hint="eastAsia"/>
          <w:bCs/>
        </w:rPr>
      </w:pPr>
      <w:r>
        <w:rPr>
          <w:rFonts w:ascii="宋体" w:hAnsi="宋体" w:hint="eastAsia"/>
          <w:bCs/>
        </w:rPr>
        <w:t>32.3.2采用综合评分法的采购项目，且通过资格审查、符合性审查的不同投标人参加同一合同项下投标的，按一家投标人计算，评审后得分最高的投标人获得中标人推荐资格；评审得分相同的，由采购人或者采购人委托</w:t>
      </w:r>
      <w:r>
        <w:rPr>
          <w:rFonts w:ascii="宋体" w:hAnsi="宋体" w:hint="eastAsia"/>
          <w:bCs/>
          <w:szCs w:val="21"/>
        </w:rPr>
        <w:t>评审委员会</w:t>
      </w:r>
      <w:r>
        <w:rPr>
          <w:rFonts w:ascii="宋体" w:hAnsi="宋体" w:hint="eastAsia"/>
          <w:bCs/>
        </w:rPr>
        <w:t>按照招标文件规定的方式确定一个投标人获得中标人推荐资格，招标文件未规定的采取随机抽取方式确定，其他投标人不作为中标候选人。</w:t>
      </w:r>
    </w:p>
    <w:p w14:paraId="3DEAA200" w14:textId="77777777" w:rsidR="00DA5C13" w:rsidRDefault="00000000">
      <w:pPr>
        <w:ind w:firstLineChars="196" w:firstLine="412"/>
        <w:rPr>
          <w:rFonts w:ascii="宋体" w:hAnsi="宋体" w:hint="eastAsia"/>
          <w:bCs/>
        </w:rPr>
      </w:pPr>
      <w:r>
        <w:rPr>
          <w:rFonts w:ascii="宋体" w:hAnsi="宋体" w:hint="eastAsia"/>
          <w:bCs/>
        </w:rPr>
        <w:t>32.3.3非单一产品采购项目，采购人应当根据采购项目技术构成、产品价格比重等合理确定核心产品，并在招标文件中载明。多家投标人提供的核心产品品牌相同的，按前两款规定处理。</w:t>
      </w:r>
    </w:p>
    <w:p w14:paraId="6049EB85" w14:textId="77777777" w:rsidR="00DA5C13" w:rsidRDefault="00000000">
      <w:pPr>
        <w:ind w:firstLineChars="196" w:firstLine="412"/>
        <w:rPr>
          <w:rFonts w:ascii="宋体" w:hAnsi="宋体" w:hint="eastAsia"/>
        </w:rPr>
      </w:pPr>
      <w:r>
        <w:rPr>
          <w:rFonts w:ascii="宋体" w:hAnsi="宋体" w:hint="eastAsia"/>
        </w:rPr>
        <w:t>32.4投标人投标文件作无效处理的情形，具体包括但不限于以下：</w:t>
      </w:r>
    </w:p>
    <w:p w14:paraId="52FA8C2E" w14:textId="77777777" w:rsidR="00DA5C13" w:rsidRDefault="00000000">
      <w:pPr>
        <w:ind w:firstLineChars="196" w:firstLine="412"/>
      </w:pPr>
      <w:r>
        <w:rPr>
          <w:rFonts w:ascii="宋体" w:hAnsi="宋体" w:hint="eastAsia"/>
        </w:rPr>
        <w:t>32.4.1</w:t>
      </w:r>
      <w:r>
        <w:rPr>
          <w:rFonts w:hint="eastAsia"/>
        </w:rPr>
        <w:t>不同投标人的投标文件由同一单位或者同一个人编制，或者由同一个人分阶段参与编制；</w:t>
      </w:r>
    </w:p>
    <w:p w14:paraId="272F632B" w14:textId="77777777" w:rsidR="00DA5C13" w:rsidRDefault="00000000">
      <w:pPr>
        <w:ind w:firstLineChars="196" w:firstLine="412"/>
      </w:pPr>
      <w:r>
        <w:rPr>
          <w:rFonts w:ascii="宋体" w:hAnsi="宋体"/>
        </w:rPr>
        <w:t>32.4.</w:t>
      </w:r>
      <w:r>
        <w:rPr>
          <w:rFonts w:ascii="宋体" w:hAnsi="宋体" w:hint="eastAsia"/>
        </w:rPr>
        <w:t>2</w:t>
      </w:r>
      <w:r>
        <w:rPr>
          <w:rFonts w:hint="eastAsia"/>
        </w:rPr>
        <w:t>不同投标人委托同一单位或者个人办理投标事宜；</w:t>
      </w:r>
    </w:p>
    <w:p w14:paraId="6A936D24" w14:textId="77777777" w:rsidR="00DA5C13" w:rsidRDefault="00000000">
      <w:pPr>
        <w:ind w:firstLineChars="196" w:firstLine="412"/>
        <w:rPr>
          <w:rFonts w:ascii="宋体" w:hAnsi="宋体" w:hint="eastAsia"/>
        </w:rPr>
      </w:pPr>
      <w:r>
        <w:rPr>
          <w:rFonts w:ascii="宋体" w:hAnsi="宋体" w:hint="eastAsia"/>
        </w:rPr>
        <w:t>32.4.3不同投标人的投标文件载明的项目管理成员或者联系人员为同一人；</w:t>
      </w:r>
    </w:p>
    <w:p w14:paraId="4C37D144" w14:textId="77777777" w:rsidR="00DA5C13" w:rsidRDefault="00000000">
      <w:pPr>
        <w:ind w:firstLineChars="196" w:firstLine="412"/>
        <w:rPr>
          <w:rFonts w:ascii="宋体" w:hAnsi="宋体" w:hint="eastAsia"/>
        </w:rPr>
      </w:pPr>
      <w:r>
        <w:rPr>
          <w:rFonts w:ascii="宋体" w:hAnsi="宋体" w:hint="eastAsia"/>
        </w:rPr>
        <w:t>32.4.4不同投标人的投标文件异常一致或者投标报价呈规律性差异；</w:t>
      </w:r>
    </w:p>
    <w:p w14:paraId="57D88AF7" w14:textId="77777777" w:rsidR="00DA5C13" w:rsidRDefault="00000000">
      <w:pPr>
        <w:ind w:firstLineChars="196" w:firstLine="412"/>
        <w:rPr>
          <w:rFonts w:ascii="宋体" w:hAnsi="宋体" w:hint="eastAsia"/>
        </w:rPr>
      </w:pPr>
      <w:r>
        <w:rPr>
          <w:rFonts w:ascii="宋体" w:hAnsi="宋体" w:hint="eastAsia"/>
        </w:rPr>
        <w:t>32.4.5</w:t>
      </w:r>
      <w:r>
        <w:rPr>
          <w:rFonts w:ascii="宋体" w:hAnsi="宋体"/>
        </w:rPr>
        <w:t>不同投标供应商的投标文件或部分投标文件相互混装</w:t>
      </w:r>
      <w:r>
        <w:rPr>
          <w:rFonts w:ascii="宋体" w:hAnsi="宋体" w:hint="eastAsia"/>
        </w:rPr>
        <w:t>；</w:t>
      </w:r>
    </w:p>
    <w:p w14:paraId="502F0443" w14:textId="77777777" w:rsidR="00DA5C13" w:rsidRDefault="00000000">
      <w:pPr>
        <w:ind w:firstLineChars="196" w:firstLine="412"/>
        <w:rPr>
          <w:rFonts w:ascii="宋体" w:hAnsi="宋体" w:hint="eastAsia"/>
        </w:rPr>
      </w:pPr>
      <w:r>
        <w:rPr>
          <w:rFonts w:ascii="宋体" w:hAnsi="宋体" w:hint="eastAsia"/>
        </w:rPr>
        <w:t>32.4.6投标供应商之间相互约定给予未中标的供应商利益补偿；</w:t>
      </w:r>
    </w:p>
    <w:p w14:paraId="60E94F85" w14:textId="77777777" w:rsidR="00DA5C13" w:rsidRDefault="00000000">
      <w:pPr>
        <w:ind w:firstLineChars="196" w:firstLine="412"/>
        <w:rPr>
          <w:rFonts w:ascii="宋体" w:hAnsi="宋体" w:hint="eastAsia"/>
        </w:rPr>
      </w:pPr>
      <w:r>
        <w:rPr>
          <w:rFonts w:ascii="宋体" w:hAnsi="宋体" w:hint="eastAsia"/>
        </w:rPr>
        <w:t>32.4.7不同投标供应商的法定代表人、主要经营负责人、项目投标授权代表人、项目负责人、主要技术人员为同一人、属同一单位或者同一单位缴纳社会保险；</w:t>
      </w:r>
    </w:p>
    <w:p w14:paraId="2981080A" w14:textId="77777777" w:rsidR="00DA5C13" w:rsidRDefault="00000000">
      <w:pPr>
        <w:ind w:firstLineChars="196" w:firstLine="412"/>
        <w:rPr>
          <w:rFonts w:ascii="宋体" w:hAnsi="宋体" w:hint="eastAsia"/>
        </w:rPr>
      </w:pPr>
      <w:r>
        <w:rPr>
          <w:rFonts w:ascii="宋体" w:hAnsi="宋体" w:hint="eastAsia"/>
        </w:rPr>
        <w:t>32.4.8不同投标供应商的投标文件内容存在非正常一致；</w:t>
      </w:r>
    </w:p>
    <w:p w14:paraId="4E1157EF" w14:textId="77777777" w:rsidR="00DA5C13" w:rsidRDefault="00000000">
      <w:pPr>
        <w:ind w:firstLineChars="196" w:firstLine="412"/>
        <w:rPr>
          <w:rFonts w:ascii="宋体" w:hAnsi="宋体" w:hint="eastAsia"/>
        </w:rPr>
      </w:pPr>
      <w:r>
        <w:rPr>
          <w:rFonts w:ascii="宋体" w:hAnsi="宋体" w:hint="eastAsia"/>
        </w:rPr>
        <w:t>32.4.9在同一单位工作人员为两家以上（含两家）供应商进行同一项投标活动；</w:t>
      </w:r>
    </w:p>
    <w:p w14:paraId="220FFF82" w14:textId="77777777" w:rsidR="00DA5C13" w:rsidRDefault="00000000">
      <w:pPr>
        <w:ind w:firstLineChars="196" w:firstLine="412"/>
        <w:rPr>
          <w:rFonts w:ascii="宋体" w:hAnsi="宋体" w:hint="eastAsia"/>
        </w:rPr>
      </w:pPr>
      <w:r>
        <w:rPr>
          <w:rFonts w:ascii="宋体" w:hAnsi="宋体" w:hint="eastAsia"/>
        </w:rPr>
        <w:t>32.4.10主管部门依照法律、法规认定的其他情形。</w:t>
      </w:r>
    </w:p>
    <w:p w14:paraId="0712E2B7" w14:textId="77777777" w:rsidR="00DA5C13" w:rsidRDefault="00000000">
      <w:pPr>
        <w:rPr>
          <w:rFonts w:ascii="宋体" w:hAnsi="宋体" w:hint="eastAsia"/>
        </w:rPr>
      </w:pPr>
      <w:r>
        <w:rPr>
          <w:rFonts w:ascii="宋体" w:hAnsi="宋体" w:hint="eastAsia"/>
        </w:rPr>
        <w:t>32.5对不属于《资格性审查表》和《符合性审查表》所列的其他情形，除专用条款另有规定和32.4条款所列情形外，不得作为投标无效的理由。</w:t>
      </w:r>
    </w:p>
    <w:p w14:paraId="40537786" w14:textId="77777777" w:rsidR="00DA5C13" w:rsidRDefault="00000000">
      <w:pPr>
        <w:rPr>
          <w:rFonts w:ascii="黑体" w:eastAsia="黑体" w:hAnsi="宋体" w:hint="eastAsia"/>
          <w:sz w:val="24"/>
        </w:rPr>
      </w:pPr>
      <w:r>
        <w:rPr>
          <w:rFonts w:ascii="黑体" w:eastAsia="黑体" w:hAnsi="宋体" w:hint="eastAsia"/>
          <w:sz w:val="24"/>
        </w:rPr>
        <w:t>33．澄清有关问题</w:t>
      </w:r>
    </w:p>
    <w:p w14:paraId="677A6BFF" w14:textId="77777777" w:rsidR="00DA5C13" w:rsidRDefault="00000000">
      <w:pPr>
        <w:ind w:firstLineChars="196" w:firstLine="412"/>
        <w:rPr>
          <w:rFonts w:ascii="宋体" w:hAnsi="宋体" w:hint="eastAsia"/>
        </w:rPr>
      </w:pPr>
      <w:bookmarkStart w:id="102" w:name="_Hlk71407321"/>
      <w:r>
        <w:rPr>
          <w:rFonts w:ascii="宋体" w:hAnsi="宋体" w:hint="eastAsia"/>
        </w:rPr>
        <w:t>3</w:t>
      </w:r>
      <w:r>
        <w:rPr>
          <w:rFonts w:ascii="宋体" w:hAnsi="宋体"/>
        </w:rPr>
        <w:t>3.1</w:t>
      </w:r>
      <w:r>
        <w:rPr>
          <w:rFonts w:ascii="宋体" w:hAnsi="宋体" w:hint="eastAsia"/>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ascii="宋体" w:hAnsi="宋体" w:hint="eastAsia"/>
        </w:rPr>
        <w:t>，评审委员会有权进行评判，但对同一条款的评判应适用于每个投标人。</w:t>
      </w:r>
      <w:bookmarkEnd w:id="102"/>
    </w:p>
    <w:p w14:paraId="47940C77" w14:textId="77777777" w:rsidR="00DA5C13" w:rsidRDefault="00000000">
      <w:pPr>
        <w:ind w:firstLineChars="196" w:firstLine="412"/>
        <w:rPr>
          <w:rFonts w:ascii="宋体" w:hAnsi="宋体" w:hint="eastAsia"/>
        </w:rPr>
      </w:pPr>
      <w:r>
        <w:rPr>
          <w:rFonts w:ascii="宋体" w:hAnsi="宋体" w:hint="eastAsia"/>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交易机构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14:paraId="439063A3" w14:textId="77777777" w:rsidR="00DA5C13" w:rsidRDefault="00000000">
      <w:pPr>
        <w:ind w:firstLineChars="196" w:firstLine="412"/>
        <w:rPr>
          <w:rFonts w:ascii="宋体" w:hAnsi="宋体" w:hint="eastAsia"/>
        </w:rPr>
      </w:pPr>
      <w:r>
        <w:rPr>
          <w:rFonts w:ascii="宋体" w:hAnsi="宋体"/>
        </w:rPr>
        <w:t>33.3</w:t>
      </w:r>
      <w:r>
        <w:rPr>
          <w:rFonts w:ascii="宋体" w:hAnsi="宋体" w:hint="eastAsia"/>
        </w:rPr>
        <w:t>对于投标文件中含义不明确、同类问题表述不一致或者有明显文字和计算错误的内容，评审委员会应当以书面形式要求投标人</w:t>
      </w:r>
      <w:proofErr w:type="gramStart"/>
      <w:r>
        <w:rPr>
          <w:rFonts w:ascii="宋体" w:hAnsi="宋体" w:hint="eastAsia"/>
        </w:rPr>
        <w:t>作出</w:t>
      </w:r>
      <w:proofErr w:type="gramEnd"/>
      <w:r>
        <w:rPr>
          <w:rFonts w:ascii="宋体" w:hAnsi="宋体" w:hint="eastAsia"/>
        </w:rPr>
        <w:t>必要的澄清、说明或者补正。对于开标时投标报价一览表填写有明显错误的，由交易机构以书面形式要求投标人</w:t>
      </w:r>
      <w:proofErr w:type="gramStart"/>
      <w:r>
        <w:rPr>
          <w:rFonts w:ascii="宋体" w:hAnsi="宋体" w:hint="eastAsia"/>
        </w:rPr>
        <w:t>作出</w:t>
      </w:r>
      <w:proofErr w:type="gramEnd"/>
      <w:r>
        <w:rPr>
          <w:rFonts w:ascii="宋体" w:hAnsi="宋体" w:hint="eastAsia"/>
        </w:rPr>
        <w:t>必要的澄清、说明或者补正。</w:t>
      </w:r>
    </w:p>
    <w:p w14:paraId="40E7D052" w14:textId="77777777" w:rsidR="00DA5C13" w:rsidRDefault="00000000">
      <w:pPr>
        <w:ind w:firstLineChars="196" w:firstLine="412"/>
        <w:rPr>
          <w:rFonts w:ascii="宋体" w:hAnsi="宋体" w:hint="eastAsia"/>
        </w:rPr>
      </w:pPr>
      <w:r>
        <w:rPr>
          <w:rFonts w:ascii="宋体" w:hAnsi="宋体" w:hint="eastAsia"/>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5D31C860" w14:textId="77777777" w:rsidR="00DA5C13" w:rsidRDefault="00000000">
      <w:pPr>
        <w:ind w:firstLineChars="196" w:firstLine="412"/>
        <w:rPr>
          <w:rFonts w:ascii="宋体" w:hAnsi="宋体" w:hint="eastAsia"/>
          <w:szCs w:val="21"/>
        </w:rPr>
      </w:pPr>
      <w:r>
        <w:rPr>
          <w:rFonts w:ascii="宋体" w:hAnsi="宋体" w:hint="eastAsia"/>
          <w:szCs w:val="21"/>
        </w:rPr>
        <w:lastRenderedPageBreak/>
        <w:t>根据本通用条款第34条，凡属于评审委员会在评审中发现的算术错误进行核实的修改不在此列。</w:t>
      </w:r>
    </w:p>
    <w:p w14:paraId="051C3D2A" w14:textId="77777777" w:rsidR="00DA5C13" w:rsidRDefault="00000000">
      <w:pPr>
        <w:rPr>
          <w:rFonts w:ascii="黑体" w:eastAsia="黑体" w:hAnsi="宋体" w:hint="eastAsia"/>
          <w:sz w:val="24"/>
        </w:rPr>
      </w:pPr>
      <w:bookmarkStart w:id="103" w:name="_Toc73517673"/>
      <w:bookmarkStart w:id="104" w:name="_Toc73518151"/>
      <w:bookmarkStart w:id="105" w:name="_Toc73521581"/>
      <w:bookmarkStart w:id="106" w:name="_Toc100052400"/>
      <w:bookmarkStart w:id="107" w:name="_Toc73521669"/>
      <w:r>
        <w:rPr>
          <w:rFonts w:ascii="黑体" w:eastAsia="黑体" w:hAnsi="宋体" w:hint="eastAsia"/>
          <w:sz w:val="24"/>
        </w:rPr>
        <w:t>34．错误的修正</w:t>
      </w:r>
      <w:bookmarkEnd w:id="103"/>
      <w:bookmarkEnd w:id="104"/>
      <w:bookmarkEnd w:id="105"/>
      <w:bookmarkEnd w:id="106"/>
      <w:bookmarkEnd w:id="107"/>
    </w:p>
    <w:p w14:paraId="7B050279" w14:textId="77777777" w:rsidR="00DA5C13" w:rsidRDefault="00000000">
      <w:pPr>
        <w:ind w:firstLineChars="196" w:firstLine="412"/>
        <w:rPr>
          <w:rFonts w:ascii="宋体" w:hAnsi="宋体" w:hint="eastAsia"/>
          <w:szCs w:val="21"/>
        </w:rPr>
      </w:pPr>
      <w:r>
        <w:rPr>
          <w:rFonts w:ascii="宋体" w:hAnsi="宋体" w:hint="eastAsia"/>
          <w:szCs w:val="21"/>
        </w:rPr>
        <w:t>投标文件报价出现前后不一致的，除专用条款另有规定外，按照下列规定修正：</w:t>
      </w:r>
    </w:p>
    <w:p w14:paraId="2875BE4B" w14:textId="77777777" w:rsidR="00DA5C13" w:rsidRDefault="00000000">
      <w:pPr>
        <w:ind w:firstLineChars="196" w:firstLine="412"/>
        <w:rPr>
          <w:rFonts w:ascii="宋体" w:hAnsi="宋体" w:hint="eastAsia"/>
          <w:szCs w:val="21"/>
        </w:rPr>
      </w:pPr>
      <w:r>
        <w:rPr>
          <w:rFonts w:ascii="宋体" w:hAnsi="宋体" w:hint="eastAsia"/>
          <w:szCs w:val="21"/>
        </w:rPr>
        <w:t>34.1投标文件中开标一览表投标报价内容与投标文件中投标报价相应内容不一致的，以开标一览表为准；</w:t>
      </w:r>
    </w:p>
    <w:p w14:paraId="4AC19029" w14:textId="77777777" w:rsidR="00DA5C13" w:rsidRDefault="00000000">
      <w:pPr>
        <w:ind w:firstLineChars="196" w:firstLine="412"/>
        <w:rPr>
          <w:rFonts w:ascii="宋体" w:hAnsi="宋体" w:hint="eastAsia"/>
          <w:szCs w:val="21"/>
        </w:rPr>
      </w:pPr>
      <w:r>
        <w:rPr>
          <w:rFonts w:ascii="宋体" w:hAnsi="宋体" w:hint="eastAsia"/>
          <w:szCs w:val="21"/>
        </w:rPr>
        <w:t>34.2大写金额和小写金额不一致的，以大写金额为准；</w:t>
      </w:r>
    </w:p>
    <w:p w14:paraId="7E608EDC" w14:textId="77777777" w:rsidR="00DA5C13" w:rsidRDefault="00000000">
      <w:pPr>
        <w:ind w:firstLineChars="196" w:firstLine="412"/>
        <w:rPr>
          <w:rFonts w:ascii="宋体" w:hAnsi="宋体" w:hint="eastAsia"/>
          <w:szCs w:val="21"/>
        </w:rPr>
      </w:pPr>
      <w:r>
        <w:rPr>
          <w:rFonts w:ascii="宋体" w:hAnsi="宋体" w:hint="eastAsia"/>
          <w:szCs w:val="21"/>
        </w:rPr>
        <w:t>34.3单价金额小数点或者百分比有明显错位，以开标一览表的总价为准，并修改单价；</w:t>
      </w:r>
    </w:p>
    <w:p w14:paraId="4578B568" w14:textId="77777777" w:rsidR="00DA5C13" w:rsidRDefault="00000000">
      <w:pPr>
        <w:ind w:firstLineChars="196" w:firstLine="412"/>
        <w:rPr>
          <w:rFonts w:ascii="宋体" w:hAnsi="宋体" w:hint="eastAsia"/>
          <w:szCs w:val="21"/>
        </w:rPr>
      </w:pPr>
      <w:r>
        <w:rPr>
          <w:rFonts w:ascii="宋体" w:hAnsi="宋体" w:hint="eastAsia"/>
          <w:szCs w:val="21"/>
        </w:rPr>
        <w:t>34.4总价金额与按单价汇总金额不一致的，以单价金额计算结果为准。</w:t>
      </w:r>
    </w:p>
    <w:p w14:paraId="2A1E0F90" w14:textId="77777777" w:rsidR="00DA5C13" w:rsidRDefault="00000000">
      <w:pPr>
        <w:ind w:firstLineChars="196" w:firstLine="412"/>
        <w:rPr>
          <w:rFonts w:ascii="宋体" w:hAnsi="宋体" w:hint="eastAsia"/>
          <w:szCs w:val="21"/>
        </w:rPr>
      </w:pPr>
      <w:r>
        <w:rPr>
          <w:rFonts w:ascii="宋体" w:hAnsi="宋体" w:hint="eastAsia"/>
          <w:szCs w:val="21"/>
        </w:rPr>
        <w:t>34.5同时出现两种以上不一致的，按照前款规定的顺序修正。修正后的报价按照本通用条款33条的规定，经投标人确认后产生约束力，投标人不确认的，其投标无效。</w:t>
      </w:r>
    </w:p>
    <w:p w14:paraId="4A220CBA" w14:textId="77777777" w:rsidR="00DA5C13" w:rsidRDefault="00000000">
      <w:pPr>
        <w:rPr>
          <w:rFonts w:ascii="黑体" w:eastAsia="黑体" w:hAnsi="宋体" w:hint="eastAsia"/>
          <w:sz w:val="24"/>
        </w:rPr>
      </w:pPr>
      <w:r>
        <w:rPr>
          <w:rFonts w:ascii="黑体" w:eastAsia="黑体" w:hAnsi="宋体" w:hint="eastAsia"/>
          <w:sz w:val="24"/>
        </w:rPr>
        <w:t>35．投标文件的比较与评价</w:t>
      </w:r>
    </w:p>
    <w:p w14:paraId="2CEFF31E" w14:textId="77777777" w:rsidR="00DA5C13" w:rsidRDefault="00000000">
      <w:pPr>
        <w:ind w:firstLineChars="196" w:firstLine="412"/>
        <w:rPr>
          <w:rFonts w:ascii="宋体" w:hAnsi="宋体" w:hint="eastAsia"/>
          <w:szCs w:val="21"/>
        </w:rPr>
      </w:pPr>
      <w:r>
        <w:rPr>
          <w:rFonts w:ascii="宋体" w:hAnsi="宋体" w:hint="eastAsia"/>
          <w:szCs w:val="21"/>
        </w:rPr>
        <w:t>评审委员会仅对通过资格性审查和符合性审查的投标文件进行综合比较与评价。</w:t>
      </w:r>
    </w:p>
    <w:p w14:paraId="2EC86A47" w14:textId="77777777" w:rsidR="00DA5C13" w:rsidRDefault="00000000">
      <w:pPr>
        <w:ind w:firstLineChars="196" w:firstLine="412"/>
        <w:rPr>
          <w:rFonts w:ascii="宋体" w:hAnsi="宋体" w:hint="eastAsia"/>
          <w:szCs w:val="21"/>
        </w:rPr>
      </w:pPr>
      <w:r>
        <w:rPr>
          <w:rFonts w:ascii="宋体" w:hAnsi="宋体" w:hint="eastAsia"/>
          <w:szCs w:val="21"/>
        </w:rPr>
        <w:t>评审委员会成员对需要共同认定的事项存在争议的，应当按照少数服从多数的原则</w:t>
      </w:r>
      <w:proofErr w:type="gramStart"/>
      <w:r>
        <w:rPr>
          <w:rFonts w:ascii="宋体" w:hAnsi="宋体" w:hint="eastAsia"/>
          <w:szCs w:val="21"/>
        </w:rPr>
        <w:t>作出</w:t>
      </w:r>
      <w:proofErr w:type="gramEnd"/>
      <w:r>
        <w:rPr>
          <w:rFonts w:ascii="宋体" w:hAnsi="宋体" w:hint="eastAsia"/>
          <w:szCs w:val="21"/>
        </w:rPr>
        <w:t>结论。持不同意见的评审委员会成员应当书面</w:t>
      </w:r>
      <w:proofErr w:type="gramStart"/>
      <w:r>
        <w:rPr>
          <w:rFonts w:ascii="宋体" w:hAnsi="宋体" w:hint="eastAsia"/>
          <w:szCs w:val="21"/>
        </w:rPr>
        <w:t>作出</w:t>
      </w:r>
      <w:proofErr w:type="gramEnd"/>
      <w:r>
        <w:rPr>
          <w:rFonts w:ascii="宋体" w:hAnsi="宋体" w:hint="eastAsia"/>
          <w:szCs w:val="21"/>
        </w:rPr>
        <w:t>说明，否则视为无异议。</w:t>
      </w:r>
    </w:p>
    <w:p w14:paraId="6816DC64" w14:textId="77777777" w:rsidR="00DA5C13" w:rsidRDefault="00000000">
      <w:pPr>
        <w:rPr>
          <w:rFonts w:ascii="黑体" w:eastAsia="黑体" w:hAnsi="宋体" w:hint="eastAsia"/>
          <w:sz w:val="24"/>
        </w:rPr>
      </w:pPr>
      <w:r>
        <w:rPr>
          <w:rFonts w:ascii="黑体" w:eastAsia="黑体" w:hAnsi="宋体" w:hint="eastAsia"/>
          <w:sz w:val="24"/>
        </w:rPr>
        <w:t>36. 实地考察或资料查验</w:t>
      </w:r>
    </w:p>
    <w:p w14:paraId="7B4858CA" w14:textId="77777777" w:rsidR="00DA5C13" w:rsidRDefault="00000000">
      <w:pPr>
        <w:ind w:firstLineChars="196" w:firstLine="412"/>
        <w:rPr>
          <w:rFonts w:ascii="宋体" w:hAnsi="宋体" w:hint="eastAsia"/>
          <w:szCs w:val="21"/>
        </w:rPr>
      </w:pPr>
      <w:r>
        <w:rPr>
          <w:rFonts w:ascii="宋体" w:hAnsi="宋体" w:hint="eastAsia"/>
          <w:szCs w:val="21"/>
        </w:rPr>
        <w:t>36.1在评审过程中，评审委员会有权决定是否对本项目投标人进行实地考察或资料查验（原件）。投标人应随时做好接受实地考察或资料查验的准备。</w:t>
      </w:r>
    </w:p>
    <w:p w14:paraId="59334E37" w14:textId="77777777" w:rsidR="00DA5C13" w:rsidRDefault="00000000">
      <w:pPr>
        <w:rPr>
          <w:rFonts w:ascii="黑体" w:eastAsia="黑体" w:hAnsi="宋体" w:hint="eastAsia"/>
          <w:sz w:val="24"/>
        </w:rPr>
      </w:pPr>
      <w:r>
        <w:rPr>
          <w:rFonts w:ascii="黑体" w:eastAsia="黑体" w:hAnsi="宋体" w:hint="eastAsia"/>
          <w:sz w:val="24"/>
        </w:rPr>
        <w:t>37．评审方法</w:t>
      </w:r>
    </w:p>
    <w:p w14:paraId="390200EB" w14:textId="77777777" w:rsidR="00DA5C13" w:rsidRDefault="00000000">
      <w:pPr>
        <w:ind w:firstLineChars="196" w:firstLine="413"/>
        <w:rPr>
          <w:rFonts w:ascii="宋体" w:hAnsi="宋体" w:hint="eastAsia"/>
          <w:b/>
          <w:bCs/>
          <w:szCs w:val="21"/>
        </w:rPr>
      </w:pPr>
      <w:r>
        <w:rPr>
          <w:rFonts w:ascii="宋体" w:hAnsi="宋体" w:hint="eastAsia"/>
          <w:b/>
          <w:bCs/>
          <w:szCs w:val="21"/>
        </w:rPr>
        <w:t>37.1.1最低价法</w:t>
      </w:r>
    </w:p>
    <w:p w14:paraId="61F4A06E" w14:textId="77777777" w:rsidR="00DA5C13" w:rsidRDefault="00000000">
      <w:pPr>
        <w:ind w:firstLineChars="196" w:firstLine="412"/>
        <w:rPr>
          <w:rFonts w:ascii="ˎ̥" w:hAnsi="ˎ̥" w:hint="eastAsia"/>
        </w:rPr>
      </w:pPr>
      <w:bookmarkStart w:id="108" w:name="_Hlk72438142"/>
      <w:r>
        <w:rPr>
          <w:rFonts w:ascii="ˎ̥" w:hAnsi="ˎ̥"/>
        </w:rPr>
        <w:t>最低价法，</w:t>
      </w:r>
      <w:r>
        <w:rPr>
          <w:rFonts w:ascii="ˎ̥" w:hAnsi="ˎ̥" w:hint="eastAsia"/>
        </w:rPr>
        <w:t>是指投标文件满足招标文件全部实质性要求，且投标报价最低的投标人为中标候选人的评标方法。</w:t>
      </w:r>
    </w:p>
    <w:p w14:paraId="233B955E" w14:textId="77777777" w:rsidR="00DA5C13" w:rsidRDefault="00000000">
      <w:pPr>
        <w:ind w:firstLineChars="196" w:firstLine="412"/>
        <w:rPr>
          <w:rFonts w:ascii="ˎ̥" w:hAnsi="ˎ̥" w:hint="eastAsia"/>
        </w:rPr>
      </w:pPr>
      <w:r>
        <w:rPr>
          <w:rFonts w:ascii="ˎ̥" w:hAnsi="ˎ̥" w:hint="eastAsia"/>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6342EC5E" w14:textId="77777777" w:rsidR="00DA5C13" w:rsidRDefault="00000000">
      <w:pPr>
        <w:ind w:firstLineChars="196" w:firstLine="413"/>
        <w:rPr>
          <w:rFonts w:ascii="宋体" w:hAnsi="宋体" w:hint="eastAsia"/>
          <w:b/>
          <w:bCs/>
          <w:szCs w:val="21"/>
        </w:rPr>
      </w:pPr>
      <w:r>
        <w:rPr>
          <w:rFonts w:ascii="宋体" w:hAnsi="宋体" w:hint="eastAsia"/>
          <w:b/>
          <w:bCs/>
          <w:szCs w:val="21"/>
        </w:rPr>
        <w:t>37.1.2综合评分法</w:t>
      </w:r>
    </w:p>
    <w:p w14:paraId="29CD9BAD" w14:textId="77777777" w:rsidR="00DA5C13" w:rsidRDefault="00000000">
      <w:pPr>
        <w:ind w:firstLineChars="196" w:firstLine="412"/>
        <w:rPr>
          <w:rFonts w:ascii="ˎ̥" w:hAnsi="ˎ̥" w:hint="eastAsia"/>
        </w:rPr>
      </w:pPr>
      <w:r>
        <w:rPr>
          <w:rFonts w:ascii="ˎ̥" w:hAnsi="ˎ̥"/>
        </w:rPr>
        <w:t>综合评分法，是指</w:t>
      </w:r>
      <w:r>
        <w:rPr>
          <w:rFonts w:ascii="ˎ̥" w:hAnsi="ˎ̥" w:hint="eastAsia"/>
        </w:rPr>
        <w:t>在</w:t>
      </w:r>
      <w:r>
        <w:rPr>
          <w:rFonts w:ascii="ˎ̥" w:hAnsi="ˎ̥"/>
        </w:rPr>
        <w:t>满足招标文件全部实质性要求</w:t>
      </w:r>
      <w:r>
        <w:rPr>
          <w:rFonts w:ascii="ˎ̥" w:hAnsi="ˎ̥" w:hint="eastAsia"/>
        </w:rPr>
        <w:t>的前提下</w:t>
      </w:r>
      <w:r>
        <w:rPr>
          <w:rFonts w:ascii="ˎ̥" w:hAnsi="ˎ̥"/>
        </w:rPr>
        <w:t>，</w:t>
      </w:r>
      <w:r>
        <w:rPr>
          <w:rFonts w:ascii="ˎ̥" w:hAnsi="ˎ̥" w:hint="eastAsia"/>
        </w:rPr>
        <w:t>按照招标文件中规定的各项因素进行综合评审，评审总得分排名前列的投标人，作为推荐的候选中标供应商</w:t>
      </w:r>
      <w:bookmarkEnd w:id="108"/>
      <w:r>
        <w:rPr>
          <w:rFonts w:ascii="ˎ̥" w:hAnsi="ˎ̥" w:hint="eastAsia"/>
        </w:rPr>
        <w:t>。</w:t>
      </w:r>
    </w:p>
    <w:p w14:paraId="69E84B34" w14:textId="77777777" w:rsidR="00DA5C13" w:rsidRDefault="00000000">
      <w:pPr>
        <w:ind w:firstLineChars="196" w:firstLine="412"/>
        <w:rPr>
          <w:rFonts w:ascii="ˎ̥" w:hAnsi="ˎ̥" w:hint="eastAsia"/>
        </w:rPr>
      </w:pPr>
      <w:r>
        <w:rPr>
          <w:rFonts w:ascii="ˎ̥" w:hAnsi="ˎ̥" w:hint="eastAsia"/>
        </w:rPr>
        <w:t>采用综合评分法的，评标结果按评审后得分由高到低顺序排列。得分相同的，按</w:t>
      </w:r>
      <w:r>
        <w:rPr>
          <w:rFonts w:ascii="ˎ̥" w:hAnsi="ˎ̥"/>
        </w:rPr>
        <w:t>技术部分</w:t>
      </w:r>
      <w:r>
        <w:rPr>
          <w:rFonts w:ascii="ˎ̥" w:hAnsi="ˎ̥" w:hint="eastAsia"/>
        </w:rPr>
        <w:t>分值由低到高顺序排列。得分且技术部分分值相同的并列。投标文件满足招标文件全部实质性要求，</w:t>
      </w:r>
      <w:proofErr w:type="gramStart"/>
      <w:r>
        <w:rPr>
          <w:rFonts w:ascii="ˎ̥" w:hAnsi="ˎ̥" w:hint="eastAsia"/>
        </w:rPr>
        <w:t>且按照</w:t>
      </w:r>
      <w:proofErr w:type="gramEnd"/>
      <w:r>
        <w:rPr>
          <w:rFonts w:ascii="ˎ̥" w:hAnsi="ˎ̥" w:hint="eastAsia"/>
        </w:rPr>
        <w:t>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271A0B04" w14:textId="77777777" w:rsidR="00DA5C13" w:rsidRDefault="00000000">
      <w:pPr>
        <w:ind w:firstLineChars="196" w:firstLine="413"/>
        <w:rPr>
          <w:rFonts w:ascii="宋体" w:hAnsi="宋体" w:hint="eastAsia"/>
          <w:b/>
          <w:bCs/>
          <w:szCs w:val="21"/>
        </w:rPr>
      </w:pPr>
      <w:r>
        <w:rPr>
          <w:rFonts w:ascii="宋体" w:hAnsi="宋体" w:hint="eastAsia"/>
          <w:b/>
          <w:bCs/>
          <w:szCs w:val="21"/>
        </w:rPr>
        <w:t>37.2本项目采用的评审方法见本项目招标文件第一册“专用条款”的相关内容。</w:t>
      </w:r>
    </w:p>
    <w:p w14:paraId="6139B672" w14:textId="77777777" w:rsidR="00DA5C13" w:rsidRDefault="00000000">
      <w:pPr>
        <w:ind w:firstLineChars="196" w:firstLine="413"/>
        <w:rPr>
          <w:rFonts w:ascii="宋体" w:hAnsi="宋体" w:hint="eastAsia"/>
          <w:b/>
          <w:bCs/>
          <w:szCs w:val="21"/>
        </w:rPr>
      </w:pPr>
      <w:r>
        <w:rPr>
          <w:rFonts w:ascii="宋体" w:hAnsi="宋体" w:hint="eastAsia"/>
          <w:b/>
          <w:bCs/>
          <w:szCs w:val="21"/>
        </w:rPr>
        <w:t>37.3重新评审的情形</w:t>
      </w:r>
    </w:p>
    <w:p w14:paraId="434E9460" w14:textId="77777777" w:rsidR="00DA5C13" w:rsidRDefault="00000000">
      <w:pPr>
        <w:ind w:firstLineChars="196" w:firstLine="412"/>
        <w:rPr>
          <w:rFonts w:ascii="宋体" w:hAnsi="宋体" w:hint="eastAsia"/>
          <w:b/>
          <w:bCs/>
          <w:szCs w:val="21"/>
        </w:rPr>
      </w:pPr>
      <w:r>
        <w:rPr>
          <w:rFonts w:ascii="宋体" w:hAnsi="宋体" w:cs="宋体" w:hint="eastAsia"/>
          <w:kern w:val="0"/>
          <w:szCs w:val="21"/>
        </w:rPr>
        <w:t>评审结果汇总完成后，除下列情形外，任何人不得修改评审结果：</w:t>
      </w:r>
    </w:p>
    <w:p w14:paraId="651EAA31" w14:textId="77777777" w:rsidR="00DA5C13" w:rsidRDefault="00000000">
      <w:pPr>
        <w:ind w:firstLineChars="196" w:firstLine="412"/>
        <w:rPr>
          <w:rFonts w:ascii="宋体" w:hAnsi="宋体" w:cs="宋体" w:hint="eastAsia"/>
          <w:kern w:val="0"/>
          <w:szCs w:val="21"/>
        </w:rPr>
      </w:pPr>
      <w:r>
        <w:rPr>
          <w:rFonts w:ascii="宋体" w:hAnsi="宋体" w:cs="宋体" w:hint="eastAsia"/>
          <w:kern w:val="0"/>
          <w:szCs w:val="21"/>
        </w:rPr>
        <w:t>37.3.1分值汇总计算错误的；</w:t>
      </w:r>
    </w:p>
    <w:p w14:paraId="657971B6" w14:textId="77777777" w:rsidR="00DA5C13" w:rsidRDefault="00000000">
      <w:pPr>
        <w:ind w:firstLineChars="196" w:firstLine="412"/>
        <w:rPr>
          <w:rFonts w:ascii="宋体" w:hAnsi="宋体" w:cs="宋体" w:hint="eastAsia"/>
          <w:kern w:val="0"/>
          <w:szCs w:val="21"/>
        </w:rPr>
      </w:pPr>
      <w:r>
        <w:rPr>
          <w:rFonts w:ascii="宋体" w:hAnsi="宋体" w:cs="宋体" w:hint="eastAsia"/>
          <w:kern w:val="0"/>
          <w:szCs w:val="21"/>
        </w:rPr>
        <w:t>37.3.2分项评分超出评分标准范围的；</w:t>
      </w:r>
    </w:p>
    <w:p w14:paraId="76A2C7FA" w14:textId="77777777" w:rsidR="00DA5C13" w:rsidRDefault="00000000">
      <w:pPr>
        <w:ind w:firstLineChars="196" w:firstLine="412"/>
        <w:rPr>
          <w:rFonts w:ascii="宋体" w:hAnsi="宋体" w:cs="宋体" w:hint="eastAsia"/>
          <w:kern w:val="0"/>
          <w:szCs w:val="21"/>
        </w:rPr>
      </w:pPr>
      <w:r>
        <w:rPr>
          <w:rFonts w:ascii="宋体" w:hAnsi="宋体" w:cs="宋体" w:hint="eastAsia"/>
          <w:kern w:val="0"/>
          <w:szCs w:val="21"/>
        </w:rPr>
        <w:t>37.3.3评审委员会成员对客观评审因素评分不一致的；</w:t>
      </w:r>
    </w:p>
    <w:p w14:paraId="2D890A72" w14:textId="77777777" w:rsidR="00DA5C13" w:rsidRDefault="00000000">
      <w:pPr>
        <w:ind w:firstLineChars="196" w:firstLine="412"/>
        <w:rPr>
          <w:rFonts w:ascii="宋体" w:hAnsi="宋体" w:cs="宋体" w:hint="eastAsia"/>
          <w:kern w:val="0"/>
          <w:szCs w:val="21"/>
        </w:rPr>
      </w:pPr>
      <w:r>
        <w:rPr>
          <w:rFonts w:ascii="宋体" w:hAnsi="宋体" w:cs="宋体" w:hint="eastAsia"/>
          <w:kern w:val="0"/>
          <w:szCs w:val="21"/>
        </w:rPr>
        <w:t>37.3.4经评审委员会认定评分畸高、</w:t>
      </w:r>
      <w:proofErr w:type="gramStart"/>
      <w:r>
        <w:rPr>
          <w:rFonts w:ascii="宋体" w:hAnsi="宋体" w:cs="宋体" w:hint="eastAsia"/>
          <w:kern w:val="0"/>
          <w:szCs w:val="21"/>
        </w:rPr>
        <w:t>畸</w:t>
      </w:r>
      <w:proofErr w:type="gramEnd"/>
      <w:r>
        <w:rPr>
          <w:rFonts w:ascii="宋体" w:hAnsi="宋体" w:cs="宋体" w:hint="eastAsia"/>
          <w:kern w:val="0"/>
          <w:szCs w:val="21"/>
        </w:rPr>
        <w:t>低的。</w:t>
      </w:r>
    </w:p>
    <w:p w14:paraId="4F9A3A30" w14:textId="77777777" w:rsidR="00DA5C13" w:rsidRDefault="00000000">
      <w:pPr>
        <w:ind w:firstLineChars="196" w:firstLine="412"/>
        <w:rPr>
          <w:rFonts w:ascii="宋体" w:hAnsi="宋体" w:cs="宋体" w:hint="eastAsia"/>
          <w:kern w:val="0"/>
          <w:szCs w:val="21"/>
        </w:rPr>
      </w:pPr>
      <w:r>
        <w:rPr>
          <w:rFonts w:ascii="宋体" w:hAnsi="宋体" w:cs="宋体" w:hint="eastAsia"/>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w:t>
      </w:r>
    </w:p>
    <w:p w14:paraId="0B89C284" w14:textId="77777777" w:rsidR="00DA5C13" w:rsidRDefault="00000000">
      <w:pPr>
        <w:ind w:firstLineChars="196" w:firstLine="412"/>
        <w:rPr>
          <w:rFonts w:ascii="宋体" w:hAnsi="宋体" w:cs="宋体" w:hint="eastAsia"/>
          <w:kern w:val="0"/>
          <w:szCs w:val="21"/>
        </w:rPr>
      </w:pPr>
      <w:r>
        <w:rPr>
          <w:rFonts w:ascii="宋体" w:hAnsi="宋体" w:cs="宋体" w:hint="eastAsia"/>
          <w:kern w:val="0"/>
          <w:szCs w:val="21"/>
        </w:rPr>
        <w:t>投标人对本条第一款情形提出质疑的，采购人或者采购代理机构可以组织原评审委员会进行重新评审。</w:t>
      </w:r>
    </w:p>
    <w:p w14:paraId="5576E53B" w14:textId="77777777" w:rsidR="00DA5C13" w:rsidRDefault="00000000">
      <w:pPr>
        <w:ind w:firstLineChars="196" w:firstLine="413"/>
        <w:rPr>
          <w:rFonts w:ascii="宋体" w:hAnsi="宋体" w:hint="eastAsia"/>
          <w:b/>
          <w:bCs/>
          <w:szCs w:val="21"/>
        </w:rPr>
      </w:pPr>
      <w:r>
        <w:rPr>
          <w:rFonts w:ascii="宋体" w:hAnsi="宋体" w:hint="eastAsia"/>
          <w:b/>
          <w:bCs/>
          <w:szCs w:val="21"/>
        </w:rPr>
        <w:t>37.4重新组建评审委员会的情形</w:t>
      </w:r>
    </w:p>
    <w:p w14:paraId="7B2722AC" w14:textId="77777777" w:rsidR="00DA5C13" w:rsidRDefault="00000000">
      <w:pPr>
        <w:ind w:firstLineChars="196" w:firstLine="412"/>
        <w:rPr>
          <w:rFonts w:ascii="宋体" w:hAnsi="宋体" w:cs="宋体" w:hint="eastAsia"/>
          <w:kern w:val="0"/>
          <w:szCs w:val="21"/>
        </w:rPr>
      </w:pPr>
      <w:r>
        <w:rPr>
          <w:rFonts w:ascii="宋体" w:hAnsi="宋体" w:cs="宋体" w:hint="eastAsia"/>
          <w:kern w:val="0"/>
          <w:szCs w:val="21"/>
        </w:rPr>
        <w:t>评审委员会或者其成员存在下列情形导致评审结果无效的，重新组建评审委员会进行评标：</w:t>
      </w:r>
    </w:p>
    <w:p w14:paraId="66BF3C16" w14:textId="77777777" w:rsidR="00DA5C13" w:rsidRDefault="00000000">
      <w:pPr>
        <w:ind w:firstLineChars="196" w:firstLine="412"/>
        <w:rPr>
          <w:rFonts w:ascii="宋体" w:hAnsi="宋体" w:cs="宋体" w:hint="eastAsia"/>
          <w:kern w:val="0"/>
          <w:szCs w:val="21"/>
        </w:rPr>
      </w:pPr>
      <w:r>
        <w:rPr>
          <w:rFonts w:ascii="宋体" w:hAnsi="宋体" w:cs="宋体" w:hint="eastAsia"/>
          <w:kern w:val="0"/>
          <w:szCs w:val="21"/>
        </w:rPr>
        <w:t>37.4.1评审委员会组成不符合有关规定的；</w:t>
      </w:r>
    </w:p>
    <w:p w14:paraId="79E560D1" w14:textId="77777777" w:rsidR="00DA5C13" w:rsidRDefault="00000000">
      <w:pPr>
        <w:ind w:firstLineChars="196" w:firstLine="412"/>
        <w:rPr>
          <w:rFonts w:ascii="宋体" w:hAnsi="宋体" w:cs="宋体" w:hint="eastAsia"/>
          <w:kern w:val="0"/>
          <w:szCs w:val="21"/>
        </w:rPr>
      </w:pPr>
      <w:r>
        <w:rPr>
          <w:rFonts w:ascii="宋体" w:hAnsi="宋体" w:cs="宋体" w:hint="eastAsia"/>
          <w:kern w:val="0"/>
          <w:szCs w:val="21"/>
        </w:rPr>
        <w:lastRenderedPageBreak/>
        <w:t>37.4.2评审委员会及其成员独立评标受到非法干预的；</w:t>
      </w:r>
    </w:p>
    <w:p w14:paraId="465CB0B8" w14:textId="77777777" w:rsidR="00DA5C13" w:rsidRDefault="00000000">
      <w:pPr>
        <w:ind w:firstLineChars="196" w:firstLine="412"/>
        <w:rPr>
          <w:rFonts w:ascii="宋体" w:hAnsi="宋体" w:cs="宋体" w:hint="eastAsia"/>
          <w:kern w:val="0"/>
          <w:szCs w:val="21"/>
        </w:rPr>
      </w:pPr>
      <w:r>
        <w:rPr>
          <w:rFonts w:ascii="宋体" w:hAnsi="宋体" w:cs="宋体" w:hint="eastAsia"/>
          <w:kern w:val="0"/>
          <w:szCs w:val="21"/>
        </w:rPr>
        <w:t>37.4.3有违法行为的。</w:t>
      </w:r>
    </w:p>
    <w:p w14:paraId="29BD8D7F" w14:textId="77777777" w:rsidR="00DA5C13" w:rsidRDefault="00000000">
      <w:pPr>
        <w:ind w:firstLineChars="196" w:firstLine="412"/>
        <w:rPr>
          <w:rFonts w:ascii="宋体" w:hAnsi="宋体" w:cs="宋体" w:hint="eastAsia"/>
          <w:kern w:val="0"/>
          <w:szCs w:val="21"/>
        </w:rPr>
      </w:pPr>
      <w:r>
        <w:rPr>
          <w:rFonts w:ascii="宋体" w:hAnsi="宋体" w:cs="宋体" w:hint="eastAsia"/>
          <w:kern w:val="0"/>
          <w:szCs w:val="21"/>
        </w:rPr>
        <w:t>有违法违规行为的原评审委员会成员不得参加重新组建的评审委员会。</w:t>
      </w:r>
    </w:p>
    <w:p w14:paraId="727346E1" w14:textId="77777777" w:rsidR="00DA5C13" w:rsidRDefault="00DA5C13">
      <w:pPr>
        <w:ind w:firstLineChars="196" w:firstLine="412"/>
        <w:rPr>
          <w:rFonts w:ascii="宋体" w:hAnsi="宋体" w:hint="eastAsia"/>
          <w:szCs w:val="21"/>
        </w:rPr>
      </w:pPr>
    </w:p>
    <w:p w14:paraId="7C9DF55C" w14:textId="77777777" w:rsidR="00DA5C13" w:rsidRDefault="00000000">
      <w:pPr>
        <w:pStyle w:val="2"/>
        <w:numPr>
          <w:ilvl w:val="0"/>
          <w:numId w:val="10"/>
        </w:numPr>
        <w:spacing w:beforeLines="50" w:before="120" w:afterLines="50" w:after="120"/>
        <w:ind w:left="562" w:hanging="562"/>
        <w:rPr>
          <w:sz w:val="28"/>
          <w:szCs w:val="28"/>
        </w:rPr>
      </w:pPr>
      <w:r>
        <w:rPr>
          <w:rFonts w:hint="eastAsia"/>
          <w:sz w:val="28"/>
          <w:szCs w:val="28"/>
        </w:rPr>
        <w:t>定标及公示</w:t>
      </w:r>
    </w:p>
    <w:p w14:paraId="34ACD40E" w14:textId="77777777" w:rsidR="00DA5C13" w:rsidRDefault="00000000">
      <w:pPr>
        <w:rPr>
          <w:rFonts w:ascii="黑体" w:eastAsia="黑体" w:hAnsi="宋体" w:hint="eastAsia"/>
          <w:sz w:val="24"/>
        </w:rPr>
      </w:pPr>
      <w:r>
        <w:rPr>
          <w:rFonts w:ascii="黑体" w:eastAsia="黑体" w:hAnsi="宋体" w:hint="eastAsia"/>
          <w:sz w:val="24"/>
        </w:rPr>
        <w:t>38．定标方法</w:t>
      </w:r>
    </w:p>
    <w:p w14:paraId="3AADA0BD" w14:textId="77777777" w:rsidR="00DA5C13" w:rsidRDefault="00000000">
      <w:pPr>
        <w:ind w:firstLineChars="196" w:firstLine="412"/>
        <w:rPr>
          <w:rFonts w:ascii="宋体" w:hAnsi="宋体" w:hint="eastAsia"/>
          <w:szCs w:val="21"/>
        </w:rPr>
      </w:pPr>
      <w:bookmarkStart w:id="109" w:name="_Hlk73782795"/>
      <w:r>
        <w:rPr>
          <w:rFonts w:ascii="宋体" w:hAnsi="宋体" w:hint="eastAsia"/>
          <w:szCs w:val="21"/>
        </w:rPr>
        <w:t>38.1非评定分离项目定标方法</w:t>
      </w:r>
    </w:p>
    <w:p w14:paraId="3FB2F440" w14:textId="77777777" w:rsidR="00DA5C13" w:rsidRDefault="00000000">
      <w:pPr>
        <w:ind w:firstLineChars="196" w:firstLine="412"/>
        <w:rPr>
          <w:rFonts w:ascii="宋体" w:hAnsi="宋体" w:hint="eastAsia"/>
          <w:szCs w:val="21"/>
        </w:rPr>
      </w:pPr>
      <w:r>
        <w:rPr>
          <w:rFonts w:ascii="宋体" w:hAnsi="宋体" w:hint="eastAsia"/>
          <w:szCs w:val="21"/>
        </w:rPr>
        <w:t>38</w:t>
      </w:r>
      <w:r>
        <w:rPr>
          <w:rFonts w:ascii="宋体" w:hAnsi="宋体"/>
          <w:szCs w:val="21"/>
        </w:rPr>
        <w:t>.</w:t>
      </w:r>
      <w:r>
        <w:rPr>
          <w:rFonts w:ascii="宋体" w:hAnsi="宋体" w:hint="eastAsia"/>
          <w:szCs w:val="21"/>
        </w:rPr>
        <w:t>1.1评审委员会依据本项目招标文件所约定的评审方法进行评审和比较，向交易机构提交书面评审报告，并根据评审方法比较评价结果从优</w:t>
      </w:r>
      <w:proofErr w:type="gramStart"/>
      <w:r>
        <w:rPr>
          <w:rFonts w:ascii="宋体" w:hAnsi="宋体" w:hint="eastAsia"/>
          <w:szCs w:val="21"/>
        </w:rPr>
        <w:t>到劣进行</w:t>
      </w:r>
      <w:proofErr w:type="gramEnd"/>
      <w:r>
        <w:rPr>
          <w:rFonts w:ascii="宋体" w:hAnsi="宋体" w:hint="eastAsia"/>
          <w:szCs w:val="21"/>
        </w:rPr>
        <w:t>排序，确定候选中标供应商。</w:t>
      </w:r>
    </w:p>
    <w:p w14:paraId="0FBCE87A" w14:textId="77777777" w:rsidR="00DA5C13" w:rsidRDefault="00000000">
      <w:pPr>
        <w:ind w:firstLineChars="196" w:firstLine="412"/>
        <w:rPr>
          <w:rFonts w:ascii="ˎ̥" w:hAnsi="ˎ̥" w:hint="eastAsia"/>
        </w:rPr>
      </w:pPr>
      <w:r>
        <w:rPr>
          <w:rFonts w:ascii="宋体" w:hAnsi="宋体" w:hint="eastAsia"/>
          <w:szCs w:val="21"/>
        </w:rPr>
        <w:t>38</w:t>
      </w:r>
      <w:r>
        <w:rPr>
          <w:rFonts w:ascii="宋体" w:hAnsi="宋体"/>
          <w:szCs w:val="21"/>
        </w:rPr>
        <w:t>.</w:t>
      </w:r>
      <w:r>
        <w:rPr>
          <w:rFonts w:ascii="宋体" w:hAnsi="宋体" w:hint="eastAsia"/>
          <w:szCs w:val="21"/>
        </w:rPr>
        <w:t>1.2</w:t>
      </w:r>
      <w:r>
        <w:rPr>
          <w:rFonts w:ascii="ˎ̥" w:hAnsi="ˎ̥"/>
        </w:rPr>
        <w:t>采用最低价法的，评</w:t>
      </w:r>
      <w:r>
        <w:rPr>
          <w:rFonts w:ascii="ˎ̥" w:hAnsi="ˎ̥" w:hint="eastAsia"/>
        </w:rPr>
        <w:t>审</w:t>
      </w:r>
      <w:r>
        <w:rPr>
          <w:rFonts w:ascii="ˎ̥" w:hAnsi="ˎ̥"/>
        </w:rPr>
        <w:t>结果按投标报价由低到高顺序排列。投标报价相同的并列。投标文件满足招标文件全部实质性要求且投标报价最低的</w:t>
      </w:r>
      <w:r>
        <w:rPr>
          <w:rFonts w:ascii="ˎ̥" w:hAnsi="ˎ̥" w:hint="eastAsia"/>
        </w:rPr>
        <w:t>投标人为</w:t>
      </w:r>
      <w:bookmarkStart w:id="110" w:name="_Hlk73821177"/>
      <w:r>
        <w:rPr>
          <w:rFonts w:ascii="ˎ̥" w:hAnsi="ˎ̥" w:hint="eastAsia"/>
        </w:rPr>
        <w:t>中标供应商</w:t>
      </w:r>
      <w:r>
        <w:rPr>
          <w:rFonts w:ascii="ˎ̥" w:hAnsi="ˎ̥"/>
        </w:rPr>
        <w:t>（</w:t>
      </w:r>
      <w:r>
        <w:rPr>
          <w:rFonts w:ascii="ˎ̥" w:hAnsi="ˎ̥" w:hint="eastAsia"/>
        </w:rPr>
        <w:t>排名</w:t>
      </w:r>
      <w:r>
        <w:rPr>
          <w:rFonts w:ascii="ˎ̥" w:hAnsi="ˎ̥"/>
        </w:rPr>
        <w:t>第二</w:t>
      </w:r>
      <w:r>
        <w:rPr>
          <w:rFonts w:ascii="ˎ̥" w:hAnsi="ˎ̥" w:hint="eastAsia"/>
        </w:rPr>
        <w:t>的投标人为第一替补中标候选人、排名</w:t>
      </w:r>
      <w:r>
        <w:rPr>
          <w:rFonts w:ascii="ˎ̥" w:hAnsi="ˎ̥"/>
        </w:rPr>
        <w:t>第</w:t>
      </w:r>
      <w:r>
        <w:rPr>
          <w:rFonts w:ascii="ˎ̥" w:hAnsi="ˎ̥" w:hint="eastAsia"/>
        </w:rPr>
        <w:t>三的投标人为第二替补中标候选人</w:t>
      </w:r>
      <w:bookmarkEnd w:id="110"/>
      <w:r>
        <w:rPr>
          <w:rFonts w:ascii="ˎ̥" w:hAnsi="ˎ̥"/>
        </w:rPr>
        <w:t>）。</w:t>
      </w:r>
    </w:p>
    <w:p w14:paraId="3D4CFCE9" w14:textId="77777777" w:rsidR="00DA5C13" w:rsidRDefault="00000000">
      <w:pPr>
        <w:ind w:firstLineChars="196" w:firstLine="412"/>
        <w:rPr>
          <w:rFonts w:ascii="ˎ̥" w:hAnsi="ˎ̥" w:hint="eastAsia"/>
        </w:rPr>
      </w:pPr>
      <w:r>
        <w:rPr>
          <w:rFonts w:ascii="宋体" w:hAnsi="宋体" w:hint="eastAsia"/>
          <w:szCs w:val="21"/>
        </w:rPr>
        <w:t>38</w:t>
      </w:r>
      <w:r>
        <w:rPr>
          <w:rFonts w:ascii="宋体" w:hAnsi="宋体"/>
          <w:szCs w:val="21"/>
        </w:rPr>
        <w:t>.</w:t>
      </w:r>
      <w:r>
        <w:rPr>
          <w:rFonts w:ascii="宋体" w:hAnsi="宋体" w:hint="eastAsia"/>
          <w:szCs w:val="21"/>
        </w:rPr>
        <w:t>1.3</w:t>
      </w:r>
      <w:r>
        <w:rPr>
          <w:rFonts w:ascii="宋体" w:hAnsi="宋体"/>
          <w:szCs w:val="21"/>
        </w:rPr>
        <w:t>采</w:t>
      </w:r>
      <w:r>
        <w:rPr>
          <w:rFonts w:ascii="ˎ̥" w:hAnsi="ˎ̥"/>
        </w:rPr>
        <w:t>用综合评分法的，评标结果按评审后得分由高到低顺序排列。得分相同的，按投标报价由低到高顺序排列。得分且投标报价相同的并列。投标文件满足招标文件全部实质性要求，</w:t>
      </w:r>
      <w:proofErr w:type="gramStart"/>
      <w:r>
        <w:rPr>
          <w:rFonts w:ascii="ˎ̥" w:hAnsi="ˎ̥"/>
        </w:rPr>
        <w:t>且按照</w:t>
      </w:r>
      <w:proofErr w:type="gramEnd"/>
      <w:r>
        <w:rPr>
          <w:rFonts w:ascii="ˎ̥" w:hAnsi="ˎ̥"/>
        </w:rPr>
        <w:t>评审因素的量化指标评审得分最高的投标人</w:t>
      </w:r>
      <w:r>
        <w:rPr>
          <w:rFonts w:ascii="ˎ̥" w:hAnsi="ˎ̥" w:hint="eastAsia"/>
        </w:rPr>
        <w:t>为中标供应商</w:t>
      </w:r>
      <w:r>
        <w:rPr>
          <w:rFonts w:ascii="ˎ̥" w:hAnsi="ˎ̥"/>
        </w:rPr>
        <w:t>（</w:t>
      </w:r>
      <w:r>
        <w:rPr>
          <w:rFonts w:ascii="ˎ̥" w:hAnsi="ˎ̥" w:hint="eastAsia"/>
        </w:rPr>
        <w:t>排名</w:t>
      </w:r>
      <w:r>
        <w:rPr>
          <w:rFonts w:ascii="ˎ̥" w:hAnsi="ˎ̥"/>
        </w:rPr>
        <w:t>第二</w:t>
      </w:r>
      <w:r>
        <w:rPr>
          <w:rFonts w:ascii="ˎ̥" w:hAnsi="ˎ̥" w:hint="eastAsia"/>
        </w:rPr>
        <w:t>的投标人为第一替补中标候选人、排名</w:t>
      </w:r>
      <w:r>
        <w:rPr>
          <w:rFonts w:ascii="ˎ̥" w:hAnsi="ˎ̥"/>
        </w:rPr>
        <w:t>第</w:t>
      </w:r>
      <w:r>
        <w:rPr>
          <w:rFonts w:ascii="ˎ̥" w:hAnsi="ˎ̥" w:hint="eastAsia"/>
        </w:rPr>
        <w:t>三的投标人为第二替补中标候选人</w:t>
      </w:r>
      <w:r>
        <w:rPr>
          <w:rFonts w:ascii="ˎ̥" w:hAnsi="ˎ̥"/>
        </w:rPr>
        <w:t>）。</w:t>
      </w:r>
      <w:r>
        <w:rPr>
          <w:rFonts w:ascii="ˎ̥" w:hAnsi="ˎ̥" w:hint="eastAsia"/>
        </w:rPr>
        <w:t>出现</w:t>
      </w:r>
      <w:r>
        <w:rPr>
          <w:rFonts w:ascii="ˎ̥" w:hAnsi="ˎ̥"/>
        </w:rPr>
        <w:t>得分且投标报价相同的并列</w:t>
      </w:r>
      <w:r>
        <w:rPr>
          <w:rFonts w:ascii="ˎ̥" w:hAnsi="ˎ̥" w:hint="eastAsia"/>
        </w:rPr>
        <w:t>情况时，采取随机抽取的方式确定，具体操作办法及流程由评审委员会确定。</w:t>
      </w:r>
    </w:p>
    <w:p w14:paraId="0F0B9601" w14:textId="77777777" w:rsidR="00DA5C13" w:rsidRDefault="00000000">
      <w:pPr>
        <w:ind w:firstLineChars="196" w:firstLine="412"/>
        <w:rPr>
          <w:rFonts w:ascii="宋体" w:hAnsi="宋体" w:hint="eastAsia"/>
          <w:szCs w:val="21"/>
        </w:rPr>
      </w:pPr>
      <w:r>
        <w:rPr>
          <w:rFonts w:ascii="宋体" w:hAnsi="宋体" w:hint="eastAsia"/>
          <w:szCs w:val="21"/>
        </w:rPr>
        <w:t>38.2评定分离项目定标方法</w:t>
      </w:r>
    </w:p>
    <w:p w14:paraId="400B1DBD" w14:textId="77777777" w:rsidR="00DA5C13" w:rsidRDefault="00000000">
      <w:pPr>
        <w:ind w:firstLineChars="196" w:firstLine="412"/>
        <w:rPr>
          <w:rFonts w:ascii="宋体" w:hAnsi="宋体" w:hint="eastAsia"/>
          <w:szCs w:val="21"/>
        </w:rPr>
      </w:pPr>
      <w:r>
        <w:rPr>
          <w:rFonts w:ascii="宋体" w:hAnsi="宋体" w:hint="eastAsia"/>
          <w:szCs w:val="21"/>
        </w:rPr>
        <w:t>38.2.1评定分离是指在采购程序中，以公开招标方式执行采购，评审委员会负责对投标文件进行评审、推荐候选中标供应商并出具书面评审报告，由采购人根据评审委员会出具的评审报告从推荐的候选中标供应商中确定中标供应商。</w:t>
      </w:r>
    </w:p>
    <w:p w14:paraId="0D9ACEAD" w14:textId="77777777" w:rsidR="00DA5C13" w:rsidRDefault="00000000">
      <w:pPr>
        <w:ind w:firstLineChars="196" w:firstLine="412"/>
      </w:pPr>
      <w:r>
        <w:rPr>
          <w:rFonts w:ascii="宋体" w:hAnsi="宋体"/>
          <w:szCs w:val="21"/>
        </w:rPr>
        <w:t xml:space="preserve">38.2.2 </w:t>
      </w:r>
      <w:bookmarkStart w:id="111" w:name="_Hlk71469733"/>
      <w:r>
        <w:t>适用评定分离的</w:t>
      </w:r>
      <w:r>
        <w:rPr>
          <w:rFonts w:hint="eastAsia"/>
        </w:rPr>
        <w:t>采购</w:t>
      </w:r>
      <w:r>
        <w:t>项目，采用综合评分法评</w:t>
      </w:r>
      <w:r>
        <w:rPr>
          <w:rFonts w:hint="eastAsia"/>
        </w:rPr>
        <w:t>审。</w:t>
      </w:r>
      <w:r>
        <w:rPr>
          <w:rFonts w:ascii="宋体" w:hAnsi="宋体" w:hint="eastAsia"/>
          <w:szCs w:val="21"/>
        </w:rPr>
        <w:t>评审委员会按照评审结果，推荐</w:t>
      </w:r>
      <w:r>
        <w:t>三个合格的候选中标供应商。</w:t>
      </w:r>
    </w:p>
    <w:p w14:paraId="49E9498C" w14:textId="77777777" w:rsidR="00DA5C13" w:rsidRDefault="00000000">
      <w:pPr>
        <w:ind w:firstLineChars="196" w:firstLine="412"/>
        <w:rPr>
          <w:rFonts w:ascii="宋体" w:hAnsi="宋体" w:hint="eastAsia"/>
          <w:szCs w:val="21"/>
        </w:rPr>
      </w:pPr>
      <w:r>
        <w:rPr>
          <w:rFonts w:ascii="宋体" w:hAnsi="宋体" w:hint="eastAsia"/>
          <w:szCs w:val="21"/>
        </w:rPr>
        <w:t>38.2.3</w:t>
      </w:r>
      <w:bookmarkStart w:id="112" w:name="_Hlk71469688"/>
      <w:r>
        <w:t>适用评定分离的</w:t>
      </w:r>
      <w:r>
        <w:rPr>
          <w:rFonts w:hint="eastAsia"/>
        </w:rPr>
        <w:t>采购</w:t>
      </w:r>
      <w:r>
        <w:t>项目，</w:t>
      </w:r>
      <w:r>
        <w:rPr>
          <w:rFonts w:ascii="宋体" w:hAnsi="宋体" w:hint="eastAsia"/>
          <w:szCs w:val="21"/>
        </w:rPr>
        <w:t>按照自定法确定中标供应商：自定法是指采购人组织定标委员会，由定标委员会在三家候选中标供应商中确定中标供应商。</w:t>
      </w:r>
      <w:bookmarkEnd w:id="111"/>
      <w:bookmarkEnd w:id="112"/>
    </w:p>
    <w:p w14:paraId="36BCF72C" w14:textId="77777777" w:rsidR="00DA5C13" w:rsidRDefault="00000000">
      <w:pPr>
        <w:ind w:firstLineChars="196" w:firstLine="412"/>
        <w:rPr>
          <w:rFonts w:ascii="宋体" w:hAnsi="宋体" w:hint="eastAsia"/>
          <w:szCs w:val="21"/>
        </w:rPr>
      </w:pPr>
      <w:r>
        <w:rPr>
          <w:rFonts w:ascii="宋体" w:hAnsi="宋体"/>
          <w:szCs w:val="21"/>
        </w:rPr>
        <w:t>38.2.4</w:t>
      </w:r>
      <w:r>
        <w:rPr>
          <w:rFonts w:ascii="宋体" w:hAnsi="宋体" w:hint="eastAsia"/>
          <w:szCs w:val="21"/>
        </w:rPr>
        <w:t>交易机构</w:t>
      </w:r>
      <w:r>
        <w:t>应当将候选中标供应商名单送交采购人</w:t>
      </w:r>
      <w:r>
        <w:rPr>
          <w:rFonts w:ascii="宋体" w:hAnsi="宋体" w:hint="eastAsia"/>
          <w:szCs w:val="21"/>
        </w:rPr>
        <w:t>。</w:t>
      </w:r>
      <w:r>
        <w:t>采购人应当安排专人对定标过程进行书面记录，形成定标报告，作为采购文件的组成部分存档，并及时将定标结果反馈</w:t>
      </w:r>
      <w:r>
        <w:rPr>
          <w:rFonts w:hint="eastAsia"/>
        </w:rPr>
        <w:t>交易机构。具体定标程序及相关要求执行。</w:t>
      </w:r>
    </w:p>
    <w:p w14:paraId="51DDC940" w14:textId="77777777" w:rsidR="00DA5C13" w:rsidRDefault="00000000">
      <w:pPr>
        <w:ind w:firstLineChars="196" w:firstLine="412"/>
        <w:rPr>
          <w:rFonts w:ascii="宋体" w:hAnsi="宋体" w:hint="eastAsia"/>
          <w:szCs w:val="21"/>
        </w:rPr>
      </w:pPr>
      <w:r>
        <w:rPr>
          <w:rFonts w:ascii="宋体" w:hAnsi="宋体" w:hint="eastAsia"/>
          <w:szCs w:val="21"/>
        </w:rPr>
        <w:t>说明：采购人及投标供应商应按照上述方法提前做好相关准备。</w:t>
      </w:r>
    </w:p>
    <w:p w14:paraId="091890E8" w14:textId="77777777" w:rsidR="00DA5C13" w:rsidRDefault="00000000">
      <w:pPr>
        <w:ind w:firstLineChars="196" w:firstLine="412"/>
        <w:rPr>
          <w:rFonts w:ascii="宋体" w:hAnsi="宋体" w:hint="eastAsia"/>
          <w:szCs w:val="21"/>
        </w:rPr>
      </w:pPr>
      <w:r>
        <w:rPr>
          <w:rFonts w:ascii="宋体" w:hAnsi="宋体" w:hint="eastAsia"/>
          <w:szCs w:val="21"/>
        </w:rPr>
        <w:t>38.3专用条款另有规定的，按专用条款相关要求定标。</w:t>
      </w:r>
      <w:bookmarkEnd w:id="109"/>
    </w:p>
    <w:p w14:paraId="1ACD9124" w14:textId="77777777" w:rsidR="00DA5C13" w:rsidRDefault="00000000">
      <w:pPr>
        <w:rPr>
          <w:rFonts w:ascii="黑体" w:eastAsia="黑体" w:hAnsi="宋体" w:hint="eastAsia"/>
          <w:sz w:val="24"/>
        </w:rPr>
      </w:pPr>
      <w:r>
        <w:rPr>
          <w:rFonts w:ascii="黑体" w:eastAsia="黑体" w:hAnsi="宋体" w:hint="eastAsia"/>
          <w:sz w:val="24"/>
        </w:rPr>
        <w:t>39．编写评审报告</w:t>
      </w:r>
    </w:p>
    <w:p w14:paraId="33349EEA" w14:textId="77777777" w:rsidR="00DA5C13" w:rsidRDefault="00000000">
      <w:pPr>
        <w:ind w:firstLineChars="196" w:firstLine="412"/>
        <w:rPr>
          <w:rFonts w:ascii="宋体" w:hAnsi="宋体" w:hint="eastAsia"/>
          <w:szCs w:val="21"/>
        </w:rPr>
      </w:pPr>
      <w:r>
        <w:rPr>
          <w:rFonts w:ascii="宋体" w:hAnsi="宋体" w:hint="eastAsia"/>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w:t>
      </w:r>
      <w:proofErr w:type="gramStart"/>
      <w:r>
        <w:rPr>
          <w:rFonts w:ascii="宋体" w:hAnsi="宋体" w:hint="eastAsia"/>
          <w:szCs w:val="21"/>
        </w:rPr>
        <w:t>作出</w:t>
      </w:r>
      <w:proofErr w:type="gramEnd"/>
      <w:r>
        <w:rPr>
          <w:rFonts w:ascii="宋体" w:hAnsi="宋体" w:hint="eastAsia"/>
          <w:szCs w:val="21"/>
        </w:rPr>
        <w:t>书面说明并记录存档。</w:t>
      </w:r>
    </w:p>
    <w:p w14:paraId="5AF9A7E1" w14:textId="77777777" w:rsidR="00DA5C13" w:rsidRDefault="00000000">
      <w:pPr>
        <w:rPr>
          <w:rFonts w:ascii="黑体" w:eastAsia="黑体" w:hAnsi="宋体" w:hint="eastAsia"/>
          <w:sz w:val="24"/>
        </w:rPr>
      </w:pPr>
      <w:r>
        <w:rPr>
          <w:rFonts w:ascii="黑体" w:eastAsia="黑体" w:hAnsi="宋体" w:hint="eastAsia"/>
          <w:sz w:val="24"/>
        </w:rPr>
        <w:t>40．中标公告</w:t>
      </w:r>
    </w:p>
    <w:p w14:paraId="4F85D71D" w14:textId="77777777" w:rsidR="00DA5C13" w:rsidRDefault="00000000">
      <w:pPr>
        <w:ind w:firstLineChars="196" w:firstLine="412"/>
        <w:rPr>
          <w:rFonts w:ascii="宋体" w:hAnsi="宋体" w:hint="eastAsia"/>
          <w:szCs w:val="21"/>
        </w:rPr>
      </w:pPr>
      <w:r>
        <w:rPr>
          <w:rFonts w:ascii="宋体" w:hAnsi="宋体" w:hint="eastAsia"/>
          <w:szCs w:val="21"/>
        </w:rPr>
        <w:t>40.1</w:t>
      </w:r>
      <w:bookmarkStart w:id="113" w:name="_Hlk72438709"/>
      <w:r>
        <w:rPr>
          <w:rFonts w:ascii="宋体" w:hAnsi="宋体" w:hint="eastAsia"/>
          <w:szCs w:val="21"/>
        </w:rPr>
        <w:t>为体现“公开、公平、公正”的原则，评审结束后经采购人确认（确定）评审结果，交易机构将在深圳交易集团官网（https://www.szexgrp.com/jyfw/zfcg-view.html?id=zfcg）上发布中标结果公告。</w:t>
      </w:r>
      <w:bookmarkStart w:id="114" w:name="_Hlk72438751"/>
      <w:bookmarkEnd w:id="113"/>
      <w:r>
        <w:rPr>
          <w:rFonts w:ascii="宋体" w:hAnsi="宋体" w:hint="eastAsia"/>
          <w:szCs w:val="21"/>
        </w:rPr>
        <w:t>投标人或者其他利害关系人对评标或定标结果有异议的，应当在中标结果公示期间提出，若在公示期内未提出质疑，则视为认同该评审结果。</w:t>
      </w:r>
      <w:r>
        <w:rPr>
          <w:rFonts w:ascii="宋体" w:hAnsi="宋体"/>
          <w:szCs w:val="21"/>
        </w:rPr>
        <w:t xml:space="preserve"> </w:t>
      </w:r>
    </w:p>
    <w:bookmarkEnd w:id="114"/>
    <w:p w14:paraId="7A20F997" w14:textId="77777777" w:rsidR="00DA5C13" w:rsidRDefault="00000000">
      <w:pPr>
        <w:ind w:firstLineChars="196" w:firstLine="412"/>
        <w:rPr>
          <w:rFonts w:ascii="宋体" w:hAnsi="宋体" w:hint="eastAsia"/>
          <w:szCs w:val="21"/>
        </w:rPr>
      </w:pPr>
      <w:r>
        <w:rPr>
          <w:rFonts w:ascii="宋体" w:hAnsi="宋体" w:hint="eastAsia"/>
          <w:szCs w:val="21"/>
        </w:rPr>
        <w:t>40.2质疑、投诉供应商应保证质疑、投诉内容的真实性和可靠性，并承担相应的法律责任。</w:t>
      </w:r>
    </w:p>
    <w:p w14:paraId="78466619" w14:textId="77777777" w:rsidR="00DA5C13" w:rsidRDefault="00000000">
      <w:pPr>
        <w:rPr>
          <w:rFonts w:ascii="黑体" w:eastAsia="黑体" w:hAnsi="宋体" w:hint="eastAsia"/>
          <w:sz w:val="24"/>
        </w:rPr>
      </w:pPr>
      <w:r>
        <w:rPr>
          <w:rFonts w:ascii="黑体" w:eastAsia="黑体" w:hAnsi="宋体" w:hint="eastAsia"/>
          <w:sz w:val="24"/>
        </w:rPr>
        <w:t>41．中标通知书</w:t>
      </w:r>
    </w:p>
    <w:p w14:paraId="44810C3D" w14:textId="77777777" w:rsidR="00DA5C13" w:rsidRDefault="00000000">
      <w:pPr>
        <w:ind w:firstLineChars="196" w:firstLine="412"/>
        <w:rPr>
          <w:rFonts w:ascii="宋体" w:hAnsi="宋体" w:hint="eastAsia"/>
          <w:szCs w:val="21"/>
        </w:rPr>
      </w:pPr>
      <w:r>
        <w:rPr>
          <w:rFonts w:ascii="宋体" w:hAnsi="宋体" w:hint="eastAsia"/>
          <w:szCs w:val="21"/>
        </w:rPr>
        <w:t>41</w:t>
      </w:r>
      <w:r>
        <w:rPr>
          <w:rFonts w:ascii="宋体" w:hAnsi="宋体"/>
          <w:szCs w:val="21"/>
        </w:rPr>
        <w:t>.</w:t>
      </w:r>
      <w:r>
        <w:rPr>
          <w:rFonts w:ascii="宋体" w:hAnsi="宋体" w:hint="eastAsia"/>
          <w:szCs w:val="21"/>
        </w:rPr>
        <w:t>1</w:t>
      </w:r>
      <w:bookmarkStart w:id="115" w:name="_Hlk72438863"/>
      <w:r>
        <w:rPr>
          <w:rFonts w:ascii="宋体" w:hAnsi="宋体" w:hint="eastAsia"/>
          <w:szCs w:val="21"/>
        </w:rPr>
        <w:t>中标公告公布以后无异常的情况下,中标供应商和采购人可自行在</w:t>
      </w:r>
      <w:r>
        <w:rPr>
          <w:rFonts w:ascii="宋体" w:hAnsi="宋体" w:hint="eastAsia"/>
          <w:b/>
          <w:bCs/>
          <w:szCs w:val="21"/>
        </w:rPr>
        <w:t>“深圳市自行采购系统”</w:t>
      </w:r>
      <w:r>
        <w:rPr>
          <w:rFonts w:ascii="宋体" w:hAnsi="宋体" w:hint="eastAsia"/>
          <w:szCs w:val="21"/>
        </w:rPr>
        <w:t>上打印</w:t>
      </w:r>
      <w:r>
        <w:rPr>
          <w:rFonts w:ascii="宋体" w:hAnsi="宋体" w:hint="eastAsia"/>
          <w:b/>
          <w:szCs w:val="21"/>
        </w:rPr>
        <w:t>《数字中标通知书》</w:t>
      </w:r>
      <w:r>
        <w:rPr>
          <w:rFonts w:ascii="宋体" w:hAnsi="宋体" w:hint="eastAsia"/>
          <w:szCs w:val="21"/>
        </w:rPr>
        <w:t>。</w:t>
      </w:r>
      <w:bookmarkEnd w:id="115"/>
    </w:p>
    <w:p w14:paraId="0D79D669" w14:textId="77777777" w:rsidR="00DA5C13" w:rsidRDefault="00000000">
      <w:pPr>
        <w:ind w:firstLineChars="196" w:firstLine="412"/>
        <w:rPr>
          <w:rFonts w:ascii="宋体" w:hAnsi="宋体" w:hint="eastAsia"/>
          <w:szCs w:val="21"/>
        </w:rPr>
      </w:pPr>
      <w:r>
        <w:rPr>
          <w:rFonts w:ascii="宋体" w:hAnsi="宋体" w:hint="eastAsia"/>
          <w:szCs w:val="21"/>
        </w:rPr>
        <w:t>41</w:t>
      </w:r>
      <w:r>
        <w:rPr>
          <w:rFonts w:ascii="宋体" w:hAnsi="宋体"/>
          <w:szCs w:val="21"/>
        </w:rPr>
        <w:t>.2</w:t>
      </w:r>
      <w:r>
        <w:rPr>
          <w:rFonts w:ascii="宋体" w:hAnsi="宋体" w:hint="eastAsia"/>
          <w:szCs w:val="21"/>
        </w:rPr>
        <w:t>中标通知书是合同的重要组成部分。</w:t>
      </w:r>
    </w:p>
    <w:p w14:paraId="3354FC23" w14:textId="77777777" w:rsidR="00DA5C13" w:rsidRDefault="00000000">
      <w:pPr>
        <w:ind w:firstLineChars="196" w:firstLine="412"/>
        <w:rPr>
          <w:rFonts w:ascii="宋体" w:hAnsi="宋体" w:hint="eastAsia"/>
          <w:szCs w:val="21"/>
        </w:rPr>
      </w:pPr>
      <w:bookmarkStart w:id="116" w:name="_Hlk71407340"/>
      <w:r>
        <w:rPr>
          <w:rFonts w:ascii="宋体" w:hAnsi="宋体" w:hint="eastAsia"/>
          <w:szCs w:val="21"/>
        </w:rPr>
        <w:t>41.3因质疑投诉或其它原因导致项目结果变更或采购终止的，交易机构有权取消中标</w:t>
      </w:r>
      <w:r>
        <w:rPr>
          <w:rFonts w:ascii="宋体" w:hAnsi="宋体" w:hint="eastAsia"/>
          <w:szCs w:val="21"/>
        </w:rPr>
        <w:lastRenderedPageBreak/>
        <w:t>通知书。</w:t>
      </w:r>
    </w:p>
    <w:bookmarkEnd w:id="116"/>
    <w:p w14:paraId="3DDED085" w14:textId="77777777" w:rsidR="00DA5C13" w:rsidRDefault="00DA5C13">
      <w:pPr>
        <w:ind w:firstLineChars="196" w:firstLine="412"/>
        <w:rPr>
          <w:rFonts w:ascii="宋体" w:hAnsi="宋体" w:hint="eastAsia"/>
          <w:szCs w:val="21"/>
        </w:rPr>
      </w:pPr>
    </w:p>
    <w:p w14:paraId="71027C17" w14:textId="77777777" w:rsidR="00DA5C13" w:rsidRDefault="00000000">
      <w:pPr>
        <w:pStyle w:val="2"/>
        <w:numPr>
          <w:ilvl w:val="0"/>
          <w:numId w:val="10"/>
        </w:numPr>
        <w:spacing w:beforeLines="50" w:before="120" w:afterLines="50" w:after="120"/>
        <w:ind w:left="562" w:hanging="562"/>
        <w:rPr>
          <w:sz w:val="28"/>
          <w:szCs w:val="28"/>
        </w:rPr>
      </w:pPr>
      <w:r>
        <w:rPr>
          <w:rFonts w:hint="eastAsia"/>
          <w:sz w:val="28"/>
          <w:szCs w:val="28"/>
        </w:rPr>
        <w:t>公开招标失败的后续处理</w:t>
      </w:r>
    </w:p>
    <w:p w14:paraId="6E913EBD" w14:textId="77777777" w:rsidR="00DA5C13" w:rsidRDefault="00000000">
      <w:pPr>
        <w:rPr>
          <w:rFonts w:ascii="黑体" w:eastAsia="黑体" w:hAnsi="宋体" w:hint="eastAsia"/>
          <w:sz w:val="24"/>
        </w:rPr>
      </w:pPr>
      <w:r>
        <w:rPr>
          <w:rFonts w:ascii="黑体" w:eastAsia="黑体" w:hAnsi="宋体" w:hint="eastAsia"/>
          <w:sz w:val="24"/>
        </w:rPr>
        <w:t>42．公开招标失败的处理</w:t>
      </w:r>
    </w:p>
    <w:p w14:paraId="4568676F" w14:textId="77777777" w:rsidR="00DA5C13" w:rsidRDefault="00000000">
      <w:pPr>
        <w:ind w:firstLineChars="196" w:firstLine="412"/>
        <w:rPr>
          <w:rFonts w:ascii="宋体" w:hAnsi="宋体" w:hint="eastAsia"/>
          <w:szCs w:val="21"/>
        </w:rPr>
      </w:pPr>
      <w:r>
        <w:rPr>
          <w:rFonts w:ascii="宋体" w:hAnsi="宋体" w:hint="eastAsia"/>
          <w:szCs w:val="21"/>
        </w:rPr>
        <w:t>42.1本项目公开招标过程中若由于投标截止后实际递交投标文件的供应商数量不足、经评审委员会评审对招标文件作实质响应的供应商不足等原因造成公开招标失败，可由采购代理机构重新组织采购。</w:t>
      </w:r>
    </w:p>
    <w:p w14:paraId="1C03F231" w14:textId="77777777" w:rsidR="00DA5C13" w:rsidRDefault="00000000">
      <w:pPr>
        <w:ind w:firstLineChars="196" w:firstLine="412"/>
        <w:rPr>
          <w:rFonts w:ascii="宋体" w:hAnsi="宋体" w:hint="eastAsia"/>
          <w:szCs w:val="21"/>
        </w:rPr>
      </w:pPr>
      <w:r>
        <w:rPr>
          <w:rFonts w:ascii="宋体" w:hAnsi="宋体" w:hint="eastAsia"/>
          <w:szCs w:val="21"/>
        </w:rPr>
        <w:t>42.2重新组织采购有以下两种组织形式：</w:t>
      </w:r>
    </w:p>
    <w:p w14:paraId="5B6E9C7C" w14:textId="77777777" w:rsidR="00DA5C13" w:rsidRDefault="00000000">
      <w:pPr>
        <w:ind w:firstLineChars="196" w:firstLine="412"/>
        <w:rPr>
          <w:rFonts w:ascii="宋体" w:hAnsi="宋体" w:hint="eastAsia"/>
        </w:rPr>
      </w:pPr>
      <w:r>
        <w:rPr>
          <w:rFonts w:ascii="宋体" w:hAnsi="宋体" w:hint="eastAsia"/>
        </w:rPr>
        <w:t>（1）由采购代理机构重新组织公开招标；</w:t>
      </w:r>
    </w:p>
    <w:p w14:paraId="5F2A14D7" w14:textId="77777777" w:rsidR="00DA5C13" w:rsidRDefault="00000000">
      <w:pPr>
        <w:ind w:firstLineChars="196" w:firstLine="412"/>
        <w:rPr>
          <w:rFonts w:ascii="宋体" w:hAnsi="宋体" w:hint="eastAsia"/>
        </w:rPr>
      </w:pPr>
      <w:r>
        <w:rPr>
          <w:rFonts w:ascii="宋体" w:hAnsi="宋体" w:hint="eastAsia"/>
        </w:rPr>
        <w:t>（2）根据实际情况需要向采购单位提出非公开招标方式申请，经采购单位批准，公开招标失败采购项目可转为竞争性谈判或单一来源谈判方式采购。</w:t>
      </w:r>
    </w:p>
    <w:p w14:paraId="228C3464" w14:textId="77777777" w:rsidR="00DA5C13" w:rsidRDefault="00000000">
      <w:pPr>
        <w:ind w:firstLineChars="196" w:firstLine="412"/>
        <w:rPr>
          <w:rFonts w:ascii="宋体" w:hAnsi="宋体" w:hint="eastAsia"/>
        </w:rPr>
      </w:pPr>
      <w:r>
        <w:rPr>
          <w:rFonts w:ascii="宋体" w:hAnsi="宋体" w:hint="eastAsia"/>
          <w:szCs w:val="21"/>
        </w:rPr>
        <w:t>42.3公</w:t>
      </w:r>
      <w:r>
        <w:rPr>
          <w:rFonts w:ascii="宋体" w:hAnsi="宋体" w:hint="eastAsia"/>
        </w:rPr>
        <w:t>开招标失败的采购项目重新组织公开招标，由采购代理机构重新按公开招标流程组织采购活动。</w:t>
      </w:r>
    </w:p>
    <w:p w14:paraId="58ABBDE7" w14:textId="77777777" w:rsidR="00DA5C13" w:rsidRDefault="00000000">
      <w:pPr>
        <w:ind w:firstLineChars="196" w:firstLine="412"/>
        <w:rPr>
          <w:rFonts w:ascii="宋体" w:hAnsi="宋体" w:hint="eastAsia"/>
        </w:rPr>
      </w:pPr>
      <w:r>
        <w:rPr>
          <w:rFonts w:ascii="宋体" w:hAnsi="宋体" w:hint="eastAsia"/>
        </w:rPr>
        <w:t>42.4公开招标失败的采购项目经采购单位批准转为竞争性谈判或单一来源谈判方式采购的，按规定要求组织采购工作。</w:t>
      </w:r>
    </w:p>
    <w:p w14:paraId="04064D2C" w14:textId="77777777" w:rsidR="00DA5C13" w:rsidRDefault="00DA5C13">
      <w:pPr>
        <w:rPr>
          <w:rFonts w:ascii="黑体" w:eastAsia="黑体" w:hAnsi="宋体" w:hint="eastAsia"/>
          <w:sz w:val="24"/>
        </w:rPr>
      </w:pPr>
    </w:p>
    <w:p w14:paraId="525AF77D" w14:textId="77777777" w:rsidR="00DA5C13" w:rsidRDefault="00000000">
      <w:pPr>
        <w:pStyle w:val="2"/>
        <w:numPr>
          <w:ilvl w:val="0"/>
          <w:numId w:val="10"/>
        </w:numPr>
        <w:spacing w:beforeLines="50" w:before="120" w:afterLines="50" w:after="120"/>
        <w:ind w:left="562" w:hanging="562"/>
        <w:rPr>
          <w:sz w:val="28"/>
          <w:szCs w:val="28"/>
        </w:rPr>
      </w:pPr>
      <w:bookmarkStart w:id="117" w:name="_Hlk72439043"/>
      <w:r>
        <w:rPr>
          <w:rFonts w:hint="eastAsia"/>
          <w:sz w:val="28"/>
          <w:szCs w:val="28"/>
        </w:rPr>
        <w:t>合同的授予与备案</w:t>
      </w:r>
      <w:bookmarkEnd w:id="117"/>
    </w:p>
    <w:p w14:paraId="09606E0F" w14:textId="77777777" w:rsidR="00DA5C13" w:rsidRDefault="00000000">
      <w:pPr>
        <w:rPr>
          <w:rFonts w:ascii="黑体" w:eastAsia="黑体" w:hAnsi="宋体" w:hint="eastAsia"/>
          <w:sz w:val="24"/>
        </w:rPr>
      </w:pPr>
      <w:bookmarkStart w:id="118" w:name="_Toc73518157"/>
      <w:bookmarkStart w:id="119" w:name="_Toc73521586"/>
      <w:bookmarkStart w:id="120" w:name="_Toc100052408"/>
      <w:bookmarkStart w:id="121" w:name="_Toc73517679"/>
      <w:bookmarkStart w:id="122" w:name="_Toc73521674"/>
      <w:bookmarkStart w:id="123" w:name="_Hlk72439088"/>
      <w:r>
        <w:rPr>
          <w:rFonts w:ascii="黑体" w:eastAsia="黑体" w:hAnsi="宋体" w:hint="eastAsia"/>
          <w:sz w:val="24"/>
        </w:rPr>
        <w:t>43．合同授予标准</w:t>
      </w:r>
      <w:bookmarkEnd w:id="118"/>
      <w:bookmarkEnd w:id="119"/>
      <w:bookmarkEnd w:id="120"/>
      <w:bookmarkEnd w:id="121"/>
      <w:bookmarkEnd w:id="122"/>
    </w:p>
    <w:p w14:paraId="449CC707" w14:textId="77777777" w:rsidR="00DA5C13" w:rsidRDefault="00000000">
      <w:pPr>
        <w:ind w:firstLineChars="196" w:firstLine="412"/>
        <w:rPr>
          <w:rFonts w:ascii="宋体" w:hAnsi="宋体" w:hint="eastAsia"/>
          <w:szCs w:val="21"/>
        </w:rPr>
      </w:pPr>
      <w:r>
        <w:rPr>
          <w:rFonts w:ascii="宋体" w:hAnsi="宋体" w:hint="eastAsia"/>
          <w:szCs w:val="21"/>
        </w:rPr>
        <w:t>本项目的合同将授予经本招标文件规定评审确定的中标供应商。</w:t>
      </w:r>
    </w:p>
    <w:p w14:paraId="5704B70F" w14:textId="77777777" w:rsidR="00DA5C13" w:rsidRDefault="00000000">
      <w:pPr>
        <w:rPr>
          <w:rFonts w:ascii="黑体" w:eastAsia="黑体" w:hAnsi="宋体" w:hint="eastAsia"/>
          <w:sz w:val="24"/>
        </w:rPr>
      </w:pPr>
      <w:bookmarkStart w:id="124" w:name="_Toc73517680"/>
      <w:bookmarkStart w:id="125" w:name="_Toc73518158"/>
      <w:bookmarkStart w:id="126" w:name="_Toc73521587"/>
      <w:bookmarkStart w:id="127" w:name="_Toc73521675"/>
      <w:bookmarkStart w:id="128" w:name="_Toc100052409"/>
      <w:r>
        <w:rPr>
          <w:rFonts w:ascii="黑体" w:eastAsia="黑体" w:hAnsi="宋体" w:hint="eastAsia"/>
          <w:sz w:val="24"/>
        </w:rPr>
        <w:t>44．</w:t>
      </w:r>
      <w:bookmarkEnd w:id="124"/>
      <w:bookmarkEnd w:id="125"/>
      <w:bookmarkEnd w:id="126"/>
      <w:bookmarkEnd w:id="127"/>
      <w:bookmarkEnd w:id="128"/>
      <w:r>
        <w:rPr>
          <w:rFonts w:ascii="黑体" w:eastAsia="黑体" w:hAnsi="宋体" w:hint="eastAsia"/>
          <w:sz w:val="24"/>
        </w:rPr>
        <w:t>接受和拒绝</w:t>
      </w:r>
      <w:proofErr w:type="gramStart"/>
      <w:r>
        <w:rPr>
          <w:rFonts w:ascii="黑体" w:eastAsia="黑体" w:hAnsi="宋体" w:hint="eastAsia"/>
          <w:sz w:val="24"/>
        </w:rPr>
        <w:t>任何或</w:t>
      </w:r>
      <w:proofErr w:type="gramEnd"/>
      <w:r>
        <w:rPr>
          <w:rFonts w:ascii="黑体" w:eastAsia="黑体" w:hAnsi="宋体" w:hint="eastAsia"/>
          <w:sz w:val="24"/>
        </w:rPr>
        <w:t>所有投标的权力</w:t>
      </w:r>
    </w:p>
    <w:p w14:paraId="7A716C5C" w14:textId="77777777" w:rsidR="00DA5C13" w:rsidRDefault="00000000">
      <w:pPr>
        <w:ind w:firstLineChars="196" w:firstLine="412"/>
        <w:rPr>
          <w:rFonts w:ascii="宋体" w:hAnsi="宋体" w:hint="eastAsia"/>
          <w:szCs w:val="21"/>
        </w:rPr>
      </w:pPr>
      <w:r>
        <w:rPr>
          <w:rFonts w:ascii="宋体" w:hAnsi="宋体" w:hint="eastAsia"/>
          <w:szCs w:val="21"/>
        </w:rPr>
        <w:t>交易机构和采购人保留在投标之前任何时候接受或拒绝任何投标或所有投标，以及宣布招标无效的权力，对受影响的投标人不承担任何责任，也无义务向受影响的投标人解释采取这一行动的理由。</w:t>
      </w:r>
    </w:p>
    <w:p w14:paraId="05F1C142" w14:textId="77777777" w:rsidR="00DA5C13" w:rsidRDefault="00000000">
      <w:pPr>
        <w:rPr>
          <w:rFonts w:ascii="黑体" w:eastAsia="黑体" w:hAnsi="宋体" w:hint="eastAsia"/>
          <w:sz w:val="24"/>
        </w:rPr>
      </w:pPr>
      <w:bookmarkStart w:id="129" w:name="_Toc73521589"/>
      <w:bookmarkStart w:id="130" w:name="_Toc100052410"/>
      <w:bookmarkStart w:id="131" w:name="_Toc73517682"/>
      <w:bookmarkStart w:id="132" w:name="_Toc73521677"/>
      <w:bookmarkStart w:id="133" w:name="_Toc73518160"/>
      <w:r>
        <w:rPr>
          <w:rFonts w:ascii="黑体" w:eastAsia="黑体" w:hAnsi="宋体" w:hint="eastAsia"/>
          <w:sz w:val="24"/>
        </w:rPr>
        <w:t>45．合同的签订</w:t>
      </w:r>
      <w:bookmarkEnd w:id="129"/>
      <w:bookmarkEnd w:id="130"/>
      <w:bookmarkEnd w:id="131"/>
      <w:bookmarkEnd w:id="132"/>
      <w:bookmarkEnd w:id="133"/>
    </w:p>
    <w:p w14:paraId="5F6F084E" w14:textId="77777777" w:rsidR="00DA5C13" w:rsidRDefault="00000000">
      <w:pPr>
        <w:ind w:firstLineChars="196" w:firstLine="412"/>
        <w:rPr>
          <w:rFonts w:ascii="宋体" w:hAnsi="宋体" w:hint="eastAsia"/>
          <w:szCs w:val="21"/>
        </w:rPr>
      </w:pPr>
      <w:r>
        <w:rPr>
          <w:rFonts w:ascii="宋体" w:hAnsi="宋体" w:hint="eastAsia"/>
          <w:szCs w:val="21"/>
        </w:rPr>
        <w:t>45.1中标人将于中标通知书发出之日起30日内，按照采购文件（招标文件和投标文件等）内容与采购人签订采购合同；合同的实质性内容应当符合招标文件的规定；</w:t>
      </w:r>
    </w:p>
    <w:p w14:paraId="13A653A2" w14:textId="77777777" w:rsidR="00DA5C13" w:rsidRDefault="00000000">
      <w:pPr>
        <w:ind w:firstLineChars="196" w:firstLine="412"/>
        <w:rPr>
          <w:rFonts w:ascii="宋体" w:hAnsi="宋体" w:hint="eastAsia"/>
          <w:szCs w:val="21"/>
        </w:rPr>
      </w:pPr>
      <w:r>
        <w:rPr>
          <w:rFonts w:ascii="宋体" w:hAnsi="宋体" w:hint="eastAsia"/>
          <w:szCs w:val="21"/>
        </w:rPr>
        <w:t>45.2中标人如不按本通用条款第45</w:t>
      </w:r>
      <w:r>
        <w:rPr>
          <w:rFonts w:ascii="宋体" w:hAnsi="宋体"/>
          <w:szCs w:val="21"/>
        </w:rPr>
        <w:t>.1</w:t>
      </w:r>
      <w:r>
        <w:rPr>
          <w:rFonts w:ascii="宋体" w:hAnsi="宋体" w:hint="eastAsia"/>
          <w:szCs w:val="21"/>
        </w:rPr>
        <w:t>款的规定与采购人签订合同，</w:t>
      </w:r>
      <w:r>
        <w:rPr>
          <w:rFonts w:ascii="宋体" w:hAnsi="宋体" w:cs="宋体"/>
          <w:kern w:val="0"/>
          <w:szCs w:val="21"/>
        </w:rPr>
        <w:t>情节严重的，由</w:t>
      </w:r>
      <w:r>
        <w:rPr>
          <w:rFonts w:ascii="宋体" w:hAnsi="宋体" w:cs="宋体" w:hint="eastAsia"/>
          <w:kern w:val="0"/>
          <w:szCs w:val="21"/>
        </w:rPr>
        <w:t>同级财政</w:t>
      </w:r>
      <w:r>
        <w:rPr>
          <w:rFonts w:ascii="宋体" w:hAnsi="宋体" w:cs="宋体"/>
          <w:kern w:val="0"/>
          <w:szCs w:val="21"/>
        </w:rPr>
        <w:t>部门记入供应商诚信档案，予以通报</w:t>
      </w:r>
      <w:r>
        <w:rPr>
          <w:rFonts w:ascii="宋体" w:hAnsi="宋体" w:hint="eastAsia"/>
          <w:szCs w:val="21"/>
        </w:rPr>
        <w:t>；</w:t>
      </w:r>
    </w:p>
    <w:p w14:paraId="2A8F100C" w14:textId="77777777" w:rsidR="00DA5C13" w:rsidRDefault="00000000">
      <w:pPr>
        <w:ind w:firstLineChars="196" w:firstLine="412"/>
        <w:rPr>
          <w:rFonts w:ascii="宋体" w:hAnsi="宋体" w:hint="eastAsia"/>
          <w:szCs w:val="21"/>
        </w:rPr>
      </w:pPr>
      <w:r>
        <w:rPr>
          <w:rFonts w:ascii="宋体" w:hAnsi="宋体" w:hint="eastAsia"/>
          <w:szCs w:val="21"/>
        </w:rPr>
        <w:t>45.3中标人应当按照合同约定履行义务，完成中标项目，不得将中标项目转让（转包）给他人。</w:t>
      </w:r>
    </w:p>
    <w:p w14:paraId="507C7A34" w14:textId="77777777" w:rsidR="00DA5C13" w:rsidRDefault="00000000">
      <w:pPr>
        <w:rPr>
          <w:rFonts w:ascii="黑体" w:eastAsia="黑体" w:hAnsi="宋体" w:hint="eastAsia"/>
          <w:sz w:val="24"/>
        </w:rPr>
      </w:pPr>
      <w:bookmarkStart w:id="134" w:name="_Toc73521590"/>
      <w:bookmarkStart w:id="135" w:name="_Toc73521678"/>
      <w:bookmarkStart w:id="136" w:name="_Toc73518161"/>
      <w:bookmarkStart w:id="137" w:name="_Toc73517683"/>
      <w:bookmarkStart w:id="138" w:name="_Toc100052411"/>
      <w:r>
        <w:rPr>
          <w:rFonts w:ascii="黑体" w:eastAsia="黑体" w:hAnsi="宋体" w:hint="eastAsia"/>
          <w:sz w:val="24"/>
        </w:rPr>
        <w:t>46．履约担保</w:t>
      </w:r>
      <w:bookmarkEnd w:id="134"/>
      <w:bookmarkEnd w:id="135"/>
      <w:bookmarkEnd w:id="136"/>
      <w:bookmarkEnd w:id="137"/>
      <w:bookmarkEnd w:id="138"/>
    </w:p>
    <w:p w14:paraId="17582208" w14:textId="77777777" w:rsidR="00DA5C13" w:rsidRDefault="00000000">
      <w:pPr>
        <w:ind w:firstLineChars="196" w:firstLine="412"/>
        <w:rPr>
          <w:rFonts w:ascii="宋体" w:hAnsi="宋体" w:hint="eastAsia"/>
          <w:szCs w:val="21"/>
        </w:rPr>
      </w:pPr>
      <w:r>
        <w:rPr>
          <w:rFonts w:ascii="宋体" w:hAnsi="宋体" w:hint="eastAsia"/>
          <w:szCs w:val="21"/>
        </w:rPr>
        <w:t>46.1在签订项目合同的同时，中标人应按“对通用条款的补充内容”中规定的金额向采购人提交履约担保；</w:t>
      </w:r>
    </w:p>
    <w:p w14:paraId="6D6BF17F" w14:textId="77777777" w:rsidR="00DA5C13" w:rsidRDefault="00000000">
      <w:pPr>
        <w:ind w:firstLineChars="196" w:firstLine="412"/>
        <w:rPr>
          <w:rFonts w:ascii="宋体" w:hAnsi="宋体" w:hint="eastAsia"/>
          <w:szCs w:val="21"/>
        </w:rPr>
      </w:pPr>
      <w:r>
        <w:rPr>
          <w:rFonts w:ascii="宋体" w:hAnsi="宋体" w:hint="eastAsia"/>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14:paraId="0C23B615" w14:textId="77777777" w:rsidR="00DA5C13" w:rsidRDefault="00000000">
      <w:pPr>
        <w:rPr>
          <w:rFonts w:ascii="黑体" w:eastAsia="黑体" w:hAnsi="宋体" w:hint="eastAsia"/>
          <w:sz w:val="24"/>
        </w:rPr>
      </w:pPr>
      <w:r>
        <w:rPr>
          <w:rFonts w:ascii="黑体" w:eastAsia="黑体" w:hAnsi="宋体" w:hint="eastAsia"/>
          <w:sz w:val="24"/>
        </w:rPr>
        <w:t>47. 合同备案</w:t>
      </w:r>
    </w:p>
    <w:p w14:paraId="08C5F21D" w14:textId="77777777" w:rsidR="00DA5C13" w:rsidRDefault="00000000">
      <w:pPr>
        <w:ind w:firstLineChars="200" w:firstLine="420"/>
        <w:rPr>
          <w:rFonts w:ascii="宋体" w:hAnsi="宋体" w:hint="eastAsia"/>
          <w:szCs w:val="21"/>
        </w:rPr>
      </w:pPr>
      <w:r>
        <w:rPr>
          <w:rFonts w:ascii="宋体" w:hAnsi="宋体" w:hint="eastAsia"/>
          <w:szCs w:val="21"/>
        </w:rPr>
        <w:t>按采购单位内控规定备案。</w:t>
      </w:r>
    </w:p>
    <w:p w14:paraId="76053E42" w14:textId="77777777" w:rsidR="00DA5C13" w:rsidRDefault="00000000">
      <w:pPr>
        <w:rPr>
          <w:rFonts w:ascii="黑体" w:eastAsia="黑体" w:hAnsi="宋体" w:hint="eastAsia"/>
          <w:sz w:val="24"/>
        </w:rPr>
      </w:pPr>
      <w:r>
        <w:rPr>
          <w:rFonts w:ascii="黑体" w:eastAsia="黑体" w:hAnsi="宋体" w:hint="eastAsia"/>
          <w:sz w:val="24"/>
        </w:rPr>
        <w:t>48. 合同变更</w:t>
      </w:r>
    </w:p>
    <w:p w14:paraId="0A93A467" w14:textId="77777777" w:rsidR="00DA5C13" w:rsidRDefault="00000000">
      <w:pPr>
        <w:ind w:firstLineChars="200" w:firstLine="420"/>
        <w:rPr>
          <w:rFonts w:ascii="宋体" w:hAnsi="宋体" w:hint="eastAsia"/>
          <w:szCs w:val="21"/>
        </w:rPr>
      </w:pPr>
      <w:r>
        <w:rPr>
          <w:rFonts w:ascii="宋体" w:hAnsi="宋体" w:hint="eastAsia"/>
          <w:szCs w:val="21"/>
        </w:rPr>
        <w:t>合同变更事宜按采购单位内控规定执行。</w:t>
      </w:r>
    </w:p>
    <w:p w14:paraId="10C23962" w14:textId="77777777" w:rsidR="00DA5C13" w:rsidRDefault="00000000">
      <w:pPr>
        <w:rPr>
          <w:rFonts w:ascii="黑体" w:eastAsia="黑体" w:hAnsi="宋体" w:hint="eastAsia"/>
          <w:sz w:val="24"/>
        </w:rPr>
      </w:pPr>
      <w:r>
        <w:rPr>
          <w:rFonts w:ascii="黑体" w:eastAsia="黑体" w:hAnsi="宋体" w:hint="eastAsia"/>
          <w:sz w:val="24"/>
        </w:rPr>
        <w:t>49. 项目验收</w:t>
      </w:r>
    </w:p>
    <w:p w14:paraId="476FFE4A" w14:textId="77777777" w:rsidR="00DA5C13" w:rsidRDefault="00000000">
      <w:pPr>
        <w:widowControl/>
        <w:ind w:right="176" w:firstLine="420"/>
        <w:jc w:val="left"/>
        <w:rPr>
          <w:rFonts w:ascii="宋体" w:hAnsi="宋体" w:hint="eastAsia"/>
        </w:rPr>
      </w:pPr>
      <w:r>
        <w:rPr>
          <w:rFonts w:ascii="宋体" w:hAnsi="宋体" w:hint="eastAsia"/>
        </w:rPr>
        <w:t>49.1采购人应当按照招标文件和合同规定的标准和方法，及时组织验收。</w:t>
      </w:r>
      <w:r>
        <w:rPr>
          <w:rFonts w:ascii="宋体" w:hAnsi="宋体"/>
        </w:rPr>
        <w:t xml:space="preserve"> </w:t>
      </w:r>
    </w:p>
    <w:bookmarkEnd w:id="123"/>
    <w:p w14:paraId="189285B2" w14:textId="77777777" w:rsidR="00DA5C13" w:rsidRDefault="00000000">
      <w:pPr>
        <w:pStyle w:val="2"/>
        <w:numPr>
          <w:ilvl w:val="0"/>
          <w:numId w:val="10"/>
        </w:numPr>
        <w:spacing w:beforeLines="50" w:before="120" w:afterLines="50" w:after="120"/>
        <w:ind w:left="562" w:hanging="562"/>
        <w:rPr>
          <w:sz w:val="28"/>
          <w:szCs w:val="28"/>
        </w:rPr>
      </w:pPr>
      <w:r>
        <w:rPr>
          <w:rFonts w:hint="eastAsia"/>
          <w:sz w:val="28"/>
          <w:szCs w:val="28"/>
        </w:rPr>
        <w:t>质疑处理</w:t>
      </w:r>
    </w:p>
    <w:p w14:paraId="2AA6F7C3" w14:textId="77777777" w:rsidR="00DA5C13" w:rsidRDefault="00000000">
      <w:pPr>
        <w:rPr>
          <w:rFonts w:ascii="黑体" w:eastAsia="黑体" w:hAnsi="宋体" w:hint="eastAsia"/>
          <w:sz w:val="24"/>
        </w:rPr>
      </w:pPr>
      <w:bookmarkStart w:id="139" w:name="_Hlk72439706"/>
      <w:r>
        <w:rPr>
          <w:rFonts w:ascii="黑体" w:eastAsia="黑体" w:hAnsi="宋体" w:hint="eastAsia"/>
          <w:sz w:val="24"/>
        </w:rPr>
        <w:t>52.质疑提出与答复</w:t>
      </w:r>
    </w:p>
    <w:p w14:paraId="648258F4" w14:textId="77777777" w:rsidR="00DA5C13" w:rsidRDefault="00000000">
      <w:pPr>
        <w:ind w:firstLineChars="196" w:firstLine="412"/>
        <w:rPr>
          <w:rFonts w:ascii="宋体" w:hAnsi="宋体" w:hint="eastAsia"/>
          <w:szCs w:val="21"/>
        </w:rPr>
      </w:pPr>
      <w:r>
        <w:rPr>
          <w:rFonts w:ascii="宋体" w:hAnsi="宋体" w:hint="eastAsia"/>
          <w:szCs w:val="21"/>
        </w:rPr>
        <w:t>52.1招标答疑的目的是澄清、解答投标</w:t>
      </w:r>
      <w:r>
        <w:rPr>
          <w:rFonts w:ascii="宋体" w:hAnsi="宋体" w:hint="eastAsia"/>
          <w:color w:val="000000"/>
          <w:szCs w:val="21"/>
        </w:rPr>
        <w:t>供应商</w:t>
      </w:r>
      <w:r>
        <w:rPr>
          <w:rFonts w:ascii="宋体" w:hAnsi="宋体" w:hint="eastAsia"/>
          <w:szCs w:val="21"/>
        </w:rPr>
        <w:t>在查阅采购文件后可能提出的与投标有关的问题；</w:t>
      </w:r>
    </w:p>
    <w:p w14:paraId="06B7A0B5" w14:textId="77777777" w:rsidR="00DA5C13" w:rsidRDefault="00000000">
      <w:pPr>
        <w:ind w:firstLineChars="196" w:firstLine="412"/>
        <w:rPr>
          <w:rFonts w:ascii="宋体" w:hAnsi="宋体" w:hint="eastAsia"/>
          <w:szCs w:val="21"/>
        </w:rPr>
      </w:pPr>
      <w:r>
        <w:rPr>
          <w:rFonts w:ascii="宋体" w:hAnsi="宋体" w:hint="eastAsia"/>
          <w:szCs w:val="21"/>
        </w:rPr>
        <w:lastRenderedPageBreak/>
        <w:t>52.2投标</w:t>
      </w:r>
      <w:r>
        <w:rPr>
          <w:rFonts w:ascii="宋体" w:hAnsi="宋体" w:hint="eastAsia"/>
          <w:color w:val="000000"/>
          <w:szCs w:val="21"/>
        </w:rPr>
        <w:t>供应商</w:t>
      </w:r>
      <w:r>
        <w:rPr>
          <w:rFonts w:ascii="宋体" w:hAnsi="宋体" w:hint="eastAsia"/>
          <w:szCs w:val="21"/>
        </w:rPr>
        <w:t>提出的与投标有关的问题须在采购文件规定的截止时间前以网上形式提交给深圳交易集团有限公司坪山分公司；</w:t>
      </w:r>
    </w:p>
    <w:p w14:paraId="26DA3209" w14:textId="77777777" w:rsidR="00DA5C13" w:rsidRDefault="00000000">
      <w:pPr>
        <w:ind w:firstLine="420"/>
        <w:rPr>
          <w:rFonts w:ascii="宋体" w:hAnsi="宋体" w:hint="eastAsia"/>
          <w:szCs w:val="21"/>
        </w:rPr>
      </w:pPr>
      <w:r>
        <w:rPr>
          <w:rFonts w:ascii="宋体" w:hAnsi="宋体" w:hint="eastAsia"/>
          <w:szCs w:val="21"/>
        </w:rPr>
        <w:t>52.3</w:t>
      </w:r>
      <w:r>
        <w:rPr>
          <w:rFonts w:ascii="宋体" w:hAnsi="宋体" w:cs="宋体" w:hint="eastAsia"/>
          <w:kern w:val="0"/>
          <w:szCs w:val="21"/>
        </w:rPr>
        <w:t>供应商如认为采购文件存在限制性、倾向性、其权益受到损害，</w:t>
      </w:r>
      <w:r>
        <w:rPr>
          <w:rFonts w:ascii="宋体" w:hAnsi="宋体" w:hint="eastAsia"/>
          <w:color w:val="000000"/>
          <w:szCs w:val="21"/>
        </w:rPr>
        <w:t>均应于“招标公告”中所述的</w:t>
      </w:r>
      <w:r>
        <w:t>提出</w:t>
      </w:r>
      <w:r>
        <w:rPr>
          <w:rFonts w:ascii="宋体" w:hAnsi="宋体" w:hint="eastAsia"/>
          <w:szCs w:val="21"/>
        </w:rPr>
        <w:t>质疑</w:t>
      </w:r>
      <w:r>
        <w:t>要求截止时间</w:t>
      </w:r>
      <w:r>
        <w:rPr>
          <w:rFonts w:ascii="宋体" w:hAnsi="宋体" w:hint="eastAsia"/>
          <w:szCs w:val="21"/>
        </w:rPr>
        <w:t>前提</w:t>
      </w:r>
      <w:r>
        <w:rPr>
          <w:rFonts w:ascii="宋体" w:hAnsi="宋体" w:hint="eastAsia"/>
          <w:color w:val="000000"/>
          <w:szCs w:val="21"/>
        </w:rPr>
        <w:t>出质疑，以维护招标行为的公平、公正。</w:t>
      </w:r>
      <w:r>
        <w:rPr>
          <w:rFonts w:ascii="宋体" w:hAnsi="宋体" w:hint="eastAsia"/>
          <w:szCs w:val="21"/>
        </w:rPr>
        <w:t>应提交书面质疑函，质疑</w:t>
      </w:r>
      <w:proofErr w:type="gramStart"/>
      <w:r>
        <w:rPr>
          <w:rFonts w:ascii="宋体" w:hAnsi="宋体" w:hint="eastAsia"/>
          <w:szCs w:val="21"/>
        </w:rPr>
        <w:t>函应当</w:t>
      </w:r>
      <w:proofErr w:type="gramEnd"/>
      <w:r>
        <w:rPr>
          <w:rFonts w:ascii="宋体" w:hAnsi="宋体" w:hint="eastAsia"/>
          <w:szCs w:val="21"/>
        </w:rPr>
        <w:t>包括以下内容：</w:t>
      </w:r>
      <w:r>
        <w:rPr>
          <w:rFonts w:ascii="宋体" w:hAnsi="宋体"/>
          <w:szCs w:val="21"/>
        </w:rPr>
        <w:t xml:space="preserve"> </w:t>
      </w:r>
    </w:p>
    <w:p w14:paraId="1B3140BA" w14:textId="77777777" w:rsidR="00DA5C13" w:rsidRDefault="00000000">
      <w:pPr>
        <w:ind w:firstLine="420"/>
        <w:rPr>
          <w:rFonts w:ascii="宋体" w:hAnsi="宋体" w:hint="eastAsia"/>
          <w:szCs w:val="21"/>
        </w:rPr>
      </w:pPr>
      <w:r>
        <w:rPr>
          <w:rFonts w:ascii="宋体" w:hAnsi="宋体" w:hint="eastAsia"/>
          <w:szCs w:val="21"/>
        </w:rPr>
        <w:t>（1）供应商的名称（或者姓名）、地址、邮编、邮箱、联系人及联系电话；</w:t>
      </w:r>
    </w:p>
    <w:p w14:paraId="191B32BD" w14:textId="77777777" w:rsidR="00DA5C13" w:rsidRDefault="00000000">
      <w:pPr>
        <w:ind w:firstLineChars="200" w:firstLine="420"/>
        <w:rPr>
          <w:rFonts w:ascii="宋体" w:hAnsi="宋体" w:hint="eastAsia"/>
          <w:szCs w:val="21"/>
        </w:rPr>
      </w:pPr>
      <w:r>
        <w:rPr>
          <w:rFonts w:ascii="宋体" w:hAnsi="宋体" w:hint="eastAsia"/>
          <w:szCs w:val="21"/>
        </w:rPr>
        <w:t>（2）质疑项目的名称、编号；</w:t>
      </w:r>
    </w:p>
    <w:p w14:paraId="5F2839D5" w14:textId="77777777" w:rsidR="00DA5C13" w:rsidRDefault="00000000">
      <w:pPr>
        <w:ind w:firstLineChars="200" w:firstLine="420"/>
        <w:rPr>
          <w:rFonts w:ascii="宋体" w:hAnsi="宋体" w:hint="eastAsia"/>
          <w:szCs w:val="21"/>
        </w:rPr>
      </w:pPr>
      <w:r>
        <w:rPr>
          <w:rFonts w:ascii="宋体" w:hAnsi="宋体" w:hint="eastAsia"/>
          <w:szCs w:val="21"/>
        </w:rPr>
        <w:t>（3）具体、明确的质疑对象、质疑事项和质疑请求；</w:t>
      </w:r>
    </w:p>
    <w:p w14:paraId="577C9EA7" w14:textId="77777777" w:rsidR="00DA5C13" w:rsidRDefault="00000000">
      <w:pPr>
        <w:ind w:firstLineChars="200" w:firstLine="420"/>
        <w:rPr>
          <w:rFonts w:ascii="宋体" w:hAnsi="宋体" w:hint="eastAsia"/>
          <w:szCs w:val="21"/>
        </w:rPr>
      </w:pPr>
      <w:r>
        <w:rPr>
          <w:rFonts w:ascii="宋体" w:hAnsi="宋体" w:hint="eastAsia"/>
          <w:szCs w:val="21"/>
        </w:rPr>
        <w:t>（4）因质疑事项而受损害的权益；</w:t>
      </w:r>
    </w:p>
    <w:p w14:paraId="1522164E" w14:textId="77777777" w:rsidR="00DA5C13" w:rsidRDefault="00000000">
      <w:pPr>
        <w:ind w:firstLineChars="200" w:firstLine="420"/>
        <w:rPr>
          <w:rFonts w:ascii="宋体" w:hAnsi="宋体" w:hint="eastAsia"/>
          <w:szCs w:val="21"/>
        </w:rPr>
      </w:pPr>
      <w:r>
        <w:rPr>
          <w:rFonts w:ascii="宋体" w:hAnsi="宋体" w:hint="eastAsia"/>
          <w:szCs w:val="21"/>
        </w:rPr>
        <w:t>（5）事实依据；</w:t>
      </w:r>
    </w:p>
    <w:p w14:paraId="63874F41" w14:textId="77777777" w:rsidR="00DA5C13" w:rsidRDefault="00000000">
      <w:pPr>
        <w:ind w:firstLineChars="200" w:firstLine="420"/>
        <w:rPr>
          <w:rFonts w:ascii="宋体" w:hAnsi="宋体" w:hint="eastAsia"/>
          <w:szCs w:val="21"/>
        </w:rPr>
      </w:pPr>
      <w:r>
        <w:rPr>
          <w:rFonts w:ascii="宋体" w:hAnsi="宋体" w:hint="eastAsia"/>
          <w:szCs w:val="21"/>
        </w:rPr>
        <w:t>（6）必要的法律依据；</w:t>
      </w:r>
    </w:p>
    <w:p w14:paraId="121B2AE4" w14:textId="77777777" w:rsidR="00DA5C13" w:rsidRDefault="00000000">
      <w:pPr>
        <w:ind w:firstLineChars="200" w:firstLine="420"/>
        <w:rPr>
          <w:rFonts w:ascii="宋体" w:hAnsi="宋体" w:hint="eastAsia"/>
          <w:szCs w:val="21"/>
        </w:rPr>
      </w:pPr>
      <w:r>
        <w:rPr>
          <w:rFonts w:ascii="宋体" w:hAnsi="宋体" w:hint="eastAsia"/>
          <w:szCs w:val="21"/>
        </w:rPr>
        <w:t>（7）提出质疑的日期。</w:t>
      </w:r>
    </w:p>
    <w:p w14:paraId="597D39F1" w14:textId="77777777" w:rsidR="00DA5C13" w:rsidRDefault="00000000">
      <w:pPr>
        <w:ind w:firstLineChars="200" w:firstLine="420"/>
        <w:rPr>
          <w:rFonts w:ascii="宋体" w:hAnsi="宋体" w:hint="eastAsia"/>
          <w:szCs w:val="21"/>
        </w:rPr>
      </w:pPr>
      <w:r>
        <w:rPr>
          <w:rFonts w:ascii="宋体" w:hAnsi="宋体" w:hint="eastAsia"/>
          <w:szCs w:val="21"/>
        </w:rPr>
        <w:t>供应商为自然人的，应当由本人签字；供应商为法人或者其他组织的，应当由法定代表人（负责人），或者其授权代理人签字或者盖章，并加盖公章。</w:t>
      </w:r>
    </w:p>
    <w:p w14:paraId="785482D0" w14:textId="77777777" w:rsidR="00DA5C13" w:rsidRDefault="00000000">
      <w:pPr>
        <w:ind w:firstLineChars="200" w:firstLine="420"/>
        <w:rPr>
          <w:rFonts w:ascii="宋体" w:hAnsi="宋体" w:hint="eastAsia"/>
          <w:szCs w:val="21"/>
        </w:rPr>
      </w:pPr>
      <w:r>
        <w:rPr>
          <w:rFonts w:ascii="宋体" w:hAnsi="宋体" w:hint="eastAsia"/>
          <w:szCs w:val="21"/>
        </w:rPr>
        <w:t>52.4提交</w:t>
      </w:r>
      <w:r>
        <w:rPr>
          <w:rFonts w:ascii="宋体" w:hAnsi="宋体"/>
          <w:szCs w:val="21"/>
        </w:rPr>
        <w:t>材料</w:t>
      </w:r>
    </w:p>
    <w:p w14:paraId="7C8C1ED7" w14:textId="77777777" w:rsidR="00DA5C13" w:rsidRDefault="00000000">
      <w:pPr>
        <w:ind w:firstLineChars="200" w:firstLine="420"/>
        <w:rPr>
          <w:rFonts w:ascii="宋体" w:hAnsi="宋体" w:hint="eastAsia"/>
          <w:szCs w:val="21"/>
        </w:rPr>
      </w:pPr>
      <w:r>
        <w:rPr>
          <w:rFonts w:ascii="宋体" w:hAnsi="宋体" w:hint="eastAsia"/>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533DC41F" w14:textId="77777777" w:rsidR="00DA5C13" w:rsidRDefault="00000000">
      <w:pPr>
        <w:ind w:firstLineChars="200" w:firstLine="420"/>
        <w:rPr>
          <w:rFonts w:ascii="宋体" w:hAnsi="宋体" w:hint="eastAsia"/>
          <w:szCs w:val="21"/>
        </w:rPr>
      </w:pPr>
      <w:r>
        <w:rPr>
          <w:rFonts w:ascii="宋体" w:hAnsi="宋体" w:hint="eastAsia"/>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64483A53" w14:textId="77777777" w:rsidR="00DA5C13" w:rsidRDefault="00000000">
      <w:pPr>
        <w:ind w:firstLineChars="200" w:firstLine="420"/>
        <w:rPr>
          <w:rFonts w:ascii="宋体" w:hAnsi="宋体" w:hint="eastAsia"/>
          <w:szCs w:val="21"/>
        </w:rPr>
      </w:pPr>
      <w:r>
        <w:rPr>
          <w:rFonts w:ascii="宋体" w:hAnsi="宋体" w:hint="eastAsia"/>
          <w:szCs w:val="21"/>
        </w:rPr>
        <w:t>52.5收文地点</w:t>
      </w:r>
    </w:p>
    <w:p w14:paraId="5BE636EB" w14:textId="77777777" w:rsidR="00DA5C13" w:rsidRDefault="00000000">
      <w:pPr>
        <w:ind w:firstLineChars="200" w:firstLine="422"/>
        <w:rPr>
          <w:rFonts w:ascii="宋体" w:hAnsi="宋体" w:hint="eastAsia"/>
          <w:b/>
          <w:bCs/>
          <w:szCs w:val="21"/>
        </w:rPr>
      </w:pPr>
      <w:r>
        <w:rPr>
          <w:rFonts w:ascii="宋体" w:hAnsi="宋体" w:hint="eastAsia"/>
          <w:b/>
          <w:bCs/>
          <w:szCs w:val="21"/>
        </w:rPr>
        <w:t>地址：深圳交易集团有限公司坪山分公司。质疑咨询电话：0755-28589112。</w:t>
      </w:r>
    </w:p>
    <w:p w14:paraId="2F319FB1" w14:textId="77777777" w:rsidR="00DA5C13" w:rsidRDefault="00000000">
      <w:pPr>
        <w:ind w:firstLineChars="200" w:firstLine="420"/>
        <w:rPr>
          <w:rFonts w:ascii="宋体" w:hAnsi="宋体" w:hint="eastAsia"/>
          <w:szCs w:val="21"/>
        </w:rPr>
      </w:pPr>
      <w:r>
        <w:rPr>
          <w:rFonts w:ascii="宋体" w:hAnsi="宋体" w:hint="eastAsia"/>
          <w:szCs w:val="21"/>
        </w:rPr>
        <w:t>52.6收文办理</w:t>
      </w:r>
      <w:r>
        <w:rPr>
          <w:rFonts w:ascii="宋体" w:hAnsi="宋体"/>
          <w:szCs w:val="21"/>
        </w:rPr>
        <w:t>程序</w:t>
      </w:r>
    </w:p>
    <w:p w14:paraId="5BA0F41D" w14:textId="77777777" w:rsidR="00DA5C13" w:rsidRDefault="00000000">
      <w:pPr>
        <w:ind w:firstLineChars="200" w:firstLine="420"/>
        <w:rPr>
          <w:rFonts w:ascii="宋体" w:hAnsi="宋体" w:hint="eastAsia"/>
          <w:szCs w:val="21"/>
        </w:rPr>
      </w:pPr>
      <w:r>
        <w:rPr>
          <w:rFonts w:ascii="宋体" w:hAnsi="宋体" w:hint="eastAsia"/>
          <w:szCs w:val="21"/>
        </w:rPr>
        <w:t>52.6.1供应商提交的质疑符合受理条件的，交易机构自收到质疑材料之日起即为受理，应当向供应商出具质疑函收文回执并可以要求其递交质疑的法定代表人（负责人）或者授权代理人签署质疑文书送达地址确认书。</w:t>
      </w:r>
    </w:p>
    <w:p w14:paraId="25238BB1" w14:textId="77777777" w:rsidR="00DA5C13" w:rsidRDefault="00000000">
      <w:pPr>
        <w:ind w:firstLineChars="200" w:firstLine="420"/>
        <w:rPr>
          <w:rFonts w:ascii="仿宋" w:eastAsia="仿宋" w:hAnsi="仿宋" w:hint="eastAsia"/>
          <w:sz w:val="28"/>
          <w:szCs w:val="28"/>
        </w:rPr>
      </w:pPr>
      <w:r>
        <w:rPr>
          <w:rFonts w:ascii="宋体" w:hAnsi="宋体" w:hint="eastAsia"/>
          <w:szCs w:val="21"/>
        </w:rPr>
        <w:t>52.6.2供应商提交的质疑材料不符合质疑条件的，视情况处理：</w:t>
      </w:r>
    </w:p>
    <w:p w14:paraId="65074502" w14:textId="77777777" w:rsidR="00DA5C13" w:rsidRDefault="00000000">
      <w:pPr>
        <w:ind w:firstLineChars="200" w:firstLine="420"/>
        <w:rPr>
          <w:rFonts w:ascii="宋体" w:hAnsi="宋体" w:hint="eastAsia"/>
          <w:szCs w:val="21"/>
        </w:rPr>
      </w:pPr>
      <w:r>
        <w:rPr>
          <w:rFonts w:ascii="宋体" w:hAnsi="宋体" w:hint="eastAsia"/>
          <w:szCs w:val="21"/>
        </w:rPr>
        <w:t>供应商提交的质疑材料不全或者未按要求签字或者盖章的，交易机构应当一次性告知供应商需补正的内容和补正期限。</w:t>
      </w:r>
    </w:p>
    <w:p w14:paraId="7B536A38" w14:textId="77777777" w:rsidR="00DA5C13" w:rsidRDefault="00000000">
      <w:pPr>
        <w:ind w:firstLineChars="200" w:firstLine="420"/>
        <w:rPr>
          <w:rFonts w:ascii="宋体" w:hAnsi="宋体" w:hint="eastAsia"/>
          <w:szCs w:val="21"/>
        </w:rPr>
      </w:pPr>
      <w:r>
        <w:rPr>
          <w:rFonts w:ascii="宋体" w:hAnsi="宋体" w:hint="eastAsia"/>
          <w:szCs w:val="21"/>
        </w:rPr>
        <w:t>供应商提交的质疑存在下列情形之一的，不予受理：</w:t>
      </w:r>
    </w:p>
    <w:p w14:paraId="4C63B831" w14:textId="77777777" w:rsidR="00DA5C13" w:rsidRDefault="00000000">
      <w:pPr>
        <w:ind w:firstLineChars="200" w:firstLine="420"/>
        <w:rPr>
          <w:rFonts w:ascii="宋体" w:hAnsi="宋体" w:hint="eastAsia"/>
          <w:szCs w:val="21"/>
        </w:rPr>
      </w:pPr>
      <w:r>
        <w:rPr>
          <w:rFonts w:ascii="宋体" w:hAnsi="宋体" w:hint="eastAsia"/>
          <w:szCs w:val="21"/>
        </w:rPr>
        <w:t>（1）质疑主体不满足要求的；</w:t>
      </w:r>
    </w:p>
    <w:p w14:paraId="557667A7" w14:textId="77777777" w:rsidR="00DA5C13" w:rsidRDefault="00000000">
      <w:pPr>
        <w:ind w:firstLineChars="200" w:firstLine="420"/>
        <w:rPr>
          <w:rFonts w:ascii="宋体" w:hAnsi="宋体" w:hint="eastAsia"/>
          <w:szCs w:val="21"/>
        </w:rPr>
      </w:pPr>
      <w:r>
        <w:rPr>
          <w:rFonts w:ascii="宋体" w:hAnsi="宋体" w:hint="eastAsia"/>
          <w:szCs w:val="21"/>
        </w:rPr>
        <w:t>（2）供应商自身权益未受到损害的；</w:t>
      </w:r>
    </w:p>
    <w:p w14:paraId="42799E2E" w14:textId="77777777" w:rsidR="00DA5C13" w:rsidRDefault="00000000">
      <w:pPr>
        <w:ind w:firstLineChars="200" w:firstLine="420"/>
        <w:rPr>
          <w:rFonts w:ascii="宋体" w:hAnsi="宋体" w:hint="eastAsia"/>
          <w:szCs w:val="21"/>
        </w:rPr>
      </w:pPr>
      <w:r>
        <w:rPr>
          <w:rFonts w:ascii="宋体" w:hAnsi="宋体" w:hint="eastAsia"/>
          <w:szCs w:val="21"/>
        </w:rPr>
        <w:t>（3）供应商未在法定质疑期限内提出质疑的；</w:t>
      </w:r>
    </w:p>
    <w:p w14:paraId="5DD3BE02" w14:textId="77777777" w:rsidR="00DA5C13" w:rsidRDefault="00000000">
      <w:pPr>
        <w:ind w:firstLineChars="200" w:firstLine="420"/>
        <w:rPr>
          <w:rFonts w:ascii="宋体" w:hAnsi="宋体" w:hint="eastAsia"/>
          <w:szCs w:val="21"/>
        </w:rPr>
      </w:pPr>
      <w:r>
        <w:rPr>
          <w:rFonts w:ascii="宋体" w:hAnsi="宋体" w:hint="eastAsia"/>
          <w:szCs w:val="21"/>
        </w:rPr>
        <w:t>（4）质疑材料不全或者未按要求签字或者盖章的情况下，要求补正后，逾期未补正或者补正后仍不符合规定的；</w:t>
      </w:r>
    </w:p>
    <w:p w14:paraId="5B542C2B" w14:textId="77777777" w:rsidR="00DA5C13" w:rsidRDefault="00000000">
      <w:pPr>
        <w:ind w:firstLineChars="200" w:firstLine="420"/>
        <w:rPr>
          <w:rFonts w:ascii="宋体" w:hAnsi="宋体" w:hint="eastAsia"/>
          <w:szCs w:val="21"/>
        </w:rPr>
      </w:pPr>
      <w:r>
        <w:rPr>
          <w:rFonts w:ascii="宋体" w:hAnsi="宋体" w:hint="eastAsia"/>
          <w:szCs w:val="21"/>
        </w:rPr>
        <w:t>（5）其他不符合受理条件情形的。</w:t>
      </w:r>
    </w:p>
    <w:p w14:paraId="7C1543A7" w14:textId="77777777" w:rsidR="00DA5C13" w:rsidRDefault="00000000">
      <w:pPr>
        <w:ind w:firstLineChars="200" w:firstLine="420"/>
        <w:rPr>
          <w:rFonts w:ascii="宋体" w:hAnsi="宋体" w:hint="eastAsia"/>
          <w:szCs w:val="21"/>
        </w:rPr>
      </w:pPr>
      <w:r>
        <w:rPr>
          <w:rFonts w:ascii="宋体" w:hAnsi="宋体" w:hint="eastAsia"/>
          <w:szCs w:val="21"/>
        </w:rPr>
        <w:t>质疑事项不予受理的，交易机构应当向供应商出具不符合质疑条件告知书。</w:t>
      </w:r>
    </w:p>
    <w:p w14:paraId="2933E12E" w14:textId="77777777" w:rsidR="00DA5C13" w:rsidRDefault="00000000">
      <w:pPr>
        <w:rPr>
          <w:rFonts w:ascii="宋体" w:hAnsi="宋体" w:hint="eastAsia"/>
          <w:szCs w:val="21"/>
        </w:rPr>
      </w:pPr>
      <w:r>
        <w:rPr>
          <w:rFonts w:ascii="宋体" w:hAnsi="宋体" w:hint="eastAsia"/>
          <w:color w:val="FF0000"/>
          <w:szCs w:val="21"/>
        </w:rPr>
        <w:t xml:space="preserve">  </w:t>
      </w:r>
      <w:r>
        <w:rPr>
          <w:rFonts w:ascii="宋体" w:hAnsi="宋体" w:hint="eastAsia"/>
          <w:szCs w:val="21"/>
        </w:rPr>
        <w:t xml:space="preserve">  52.7质疑答复时限</w:t>
      </w:r>
    </w:p>
    <w:p w14:paraId="505ED867" w14:textId="77777777" w:rsidR="00DA5C13" w:rsidRDefault="00000000">
      <w:pPr>
        <w:rPr>
          <w:rFonts w:ascii="宋体" w:hAnsi="宋体" w:hint="eastAsia"/>
          <w:szCs w:val="21"/>
        </w:rPr>
      </w:pPr>
      <w:r>
        <w:rPr>
          <w:rFonts w:ascii="宋体" w:hAnsi="宋体" w:hint="eastAsia"/>
          <w:szCs w:val="21"/>
        </w:rPr>
        <w:t xml:space="preserve">    自收文之日起七个工作日内。</w:t>
      </w:r>
    </w:p>
    <w:p w14:paraId="0320F331" w14:textId="77777777" w:rsidR="00DA5C13" w:rsidRDefault="00000000">
      <w:pPr>
        <w:rPr>
          <w:rFonts w:ascii="宋体" w:hAnsi="宋体" w:hint="eastAsia"/>
          <w:szCs w:val="21"/>
        </w:rPr>
      </w:pPr>
      <w:r>
        <w:rPr>
          <w:rFonts w:ascii="宋体" w:hAnsi="宋体" w:hint="eastAsia"/>
          <w:szCs w:val="21"/>
        </w:rPr>
        <w:t xml:space="preserve">    52.8投诉</w:t>
      </w:r>
    </w:p>
    <w:p w14:paraId="7C997379" w14:textId="77777777" w:rsidR="00DA5C13" w:rsidRDefault="00000000">
      <w:pPr>
        <w:rPr>
          <w:rFonts w:ascii="宋体" w:hAnsi="宋体" w:hint="eastAsia"/>
          <w:szCs w:val="21"/>
        </w:rPr>
      </w:pPr>
      <w:r>
        <w:rPr>
          <w:rFonts w:ascii="宋体" w:hAnsi="宋体" w:hint="eastAsia"/>
          <w:szCs w:val="21"/>
        </w:rPr>
        <w:t xml:space="preserve">    对质疑答复不满意或者未在规定时间内答复的，提出质疑的供应商可以在答复期满后15日内向采购人投诉。</w:t>
      </w:r>
    </w:p>
    <w:p w14:paraId="4F4280A9" w14:textId="77777777" w:rsidR="00DA5C13" w:rsidRDefault="00000000">
      <w:pPr>
        <w:rPr>
          <w:rFonts w:ascii="黑体" w:eastAsia="黑体" w:hAnsi="宋体" w:hint="eastAsia"/>
          <w:sz w:val="24"/>
        </w:rPr>
      </w:pPr>
      <w:r>
        <w:rPr>
          <w:rFonts w:ascii="黑体" w:eastAsia="黑体" w:hAnsi="宋体" w:hint="eastAsia"/>
          <w:sz w:val="24"/>
        </w:rPr>
        <w:t>53. 质疑后续处理</w:t>
      </w:r>
    </w:p>
    <w:p w14:paraId="5EDA33E6" w14:textId="77777777" w:rsidR="00DA5C13" w:rsidRDefault="00000000">
      <w:pPr>
        <w:rPr>
          <w:rFonts w:ascii="宋体" w:hAnsi="宋体" w:hint="eastAsia"/>
          <w:szCs w:val="21"/>
        </w:rPr>
      </w:pPr>
      <w:r>
        <w:rPr>
          <w:rFonts w:ascii="宋体" w:hAnsi="宋体" w:hint="eastAsia"/>
          <w:szCs w:val="21"/>
        </w:rPr>
        <w:t xml:space="preserve">    53.1供应商质疑不成立，或者成立但未对中标、成交结果构成影响的，继续开展采购活动。</w:t>
      </w:r>
    </w:p>
    <w:p w14:paraId="5EC23D85" w14:textId="77777777" w:rsidR="00DA5C13" w:rsidRDefault="00000000">
      <w:pPr>
        <w:ind w:firstLine="420"/>
        <w:rPr>
          <w:rFonts w:ascii="宋体" w:hAnsi="宋体" w:hint="eastAsia"/>
          <w:szCs w:val="21"/>
        </w:rPr>
      </w:pPr>
      <w:r>
        <w:rPr>
          <w:rFonts w:ascii="宋体" w:hAnsi="宋体" w:hint="eastAsia"/>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w:t>
      </w:r>
      <w:proofErr w:type="gramStart"/>
      <w:r>
        <w:rPr>
          <w:rFonts w:ascii="宋体" w:hAnsi="宋体" w:hint="eastAsia"/>
          <w:szCs w:val="21"/>
        </w:rPr>
        <w:t>商符合</w:t>
      </w:r>
      <w:proofErr w:type="gramEnd"/>
      <w:r>
        <w:rPr>
          <w:rFonts w:ascii="宋体" w:hAnsi="宋体" w:hint="eastAsia"/>
          <w:szCs w:val="21"/>
        </w:rPr>
        <w:t>法定数量时，可以从合格的中标或者成交候选人中另行确定中标、成交供应商的，应当依法另行确定中标、成交供应商；否则应当</w:t>
      </w:r>
      <w:r>
        <w:rPr>
          <w:rFonts w:ascii="宋体" w:hAnsi="宋体" w:hint="eastAsia"/>
          <w:szCs w:val="21"/>
        </w:rPr>
        <w:lastRenderedPageBreak/>
        <w:t>重新开展采购活动。</w:t>
      </w:r>
    </w:p>
    <w:p w14:paraId="714DB3B5" w14:textId="77777777" w:rsidR="00DA5C13" w:rsidRDefault="00000000">
      <w:pPr>
        <w:jc w:val="center"/>
      </w:pPr>
      <w:r>
        <w:t>---- END ----</w:t>
      </w:r>
      <w:bookmarkEnd w:id="139"/>
    </w:p>
    <w:p w14:paraId="17DFC4FC" w14:textId="77777777" w:rsidR="00DA5C13" w:rsidRDefault="00DA5C13">
      <w:pPr>
        <w:ind w:firstLineChars="200" w:firstLine="420"/>
        <w:rPr>
          <w:rFonts w:ascii="宋体" w:hAnsi="宋体" w:hint="eastAsia"/>
          <w:szCs w:val="21"/>
        </w:rPr>
      </w:pPr>
    </w:p>
    <w:sectPr w:rsidR="00DA5C13">
      <w:pgSz w:w="11907" w:h="16840"/>
      <w:pgMar w:top="1440" w:right="1797" w:bottom="1440" w:left="1797" w:header="851" w:footer="992" w:gutter="0"/>
      <w:cols w:space="425"/>
      <w:titlePg/>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1FB8C" w14:textId="77777777" w:rsidR="00D4137A" w:rsidRDefault="00D4137A">
      <w:r>
        <w:separator/>
      </w:r>
    </w:p>
  </w:endnote>
  <w:endnote w:type="continuationSeparator" w:id="0">
    <w:p w14:paraId="139F7645" w14:textId="77777777" w:rsidR="00D4137A" w:rsidRDefault="00D41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BFF96AA9-2556-4ED9-B36B-24D41E99A36B}"/>
    <w:embedBold r:id="rId2" w:subsetted="1" w:fontKey="{3F442FE0-41E0-4689-8EBF-DF5B2C78959F}"/>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default"/>
    <w:sig w:usb0="00000000" w:usb1="00000000" w:usb2="0000003F" w:usb3="00000000" w:csb0="603F01FF" w:csb1="FFFF0000"/>
  </w:font>
  <w:font w:name="隶书">
    <w:panose1 w:val="02010509060101010101"/>
    <w:charset w:val="86"/>
    <w:family w:val="modern"/>
    <w:pitch w:val="fixed"/>
    <w:sig w:usb0="00000001" w:usb1="080E0000" w:usb2="00000010" w:usb3="00000000" w:csb0="00040000" w:csb1="00000000"/>
  </w:font>
  <w:font w:name="monospace">
    <w:altName w:val="Segoe Print"/>
    <w:charset w:val="00"/>
    <w:family w:val="auto"/>
    <w:pitch w:val="default"/>
  </w:font>
  <w:font w:name="Calibri">
    <w:panose1 w:val="020F0502020204030204"/>
    <w:charset w:val="00"/>
    <w:family w:val="swiss"/>
    <w:pitch w:val="variable"/>
    <w:sig w:usb0="E4002EFF" w:usb1="C000247B" w:usb2="00000009" w:usb3="00000000" w:csb0="000001FF" w:csb1="00000000"/>
    <w:embedBold r:id="rId3" w:subsetted="1" w:fontKey="{77B82B69-7216-4AE2-AEAB-FB02BFD91603}"/>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长城仿宋">
    <w:altName w:val="仿宋"/>
    <w:charset w:val="86"/>
    <w:family w:val="modern"/>
    <w:pitch w:val="default"/>
    <w:sig w:usb0="00000000" w:usb1="00000000" w:usb2="00000010" w:usb3="00000000" w:csb0="00040000" w:csb1="00000000"/>
  </w:font>
  <w:font w:name="Helvetica">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variable"/>
    <w:sig w:usb0="E1002EFF" w:usb1="C000605B" w:usb2="00000029" w:usb3="00000000" w:csb0="000101FF" w:csb1="00000000"/>
  </w:font>
  <w:font w:name="文鼎粗黑">
    <w:altName w:val="黑体"/>
    <w:charset w:val="86"/>
    <w:family w:val="modern"/>
    <w:pitch w:val="default"/>
    <w:sig w:usb0="00000000" w:usb1="00000000" w:usb2="00000010" w:usb3="00000000" w:csb0="00040000" w:csb1="00000000"/>
  </w:font>
  <w:font w:name="Arial (W1)">
    <w:altName w:val="Arial"/>
    <w:charset w:val="00"/>
    <w:family w:val="swiss"/>
    <w:pitch w:val="default"/>
    <w:sig w:usb0="00000000" w:usb1="00000000" w:usb2="00000009" w:usb3="00000000" w:csb0="000001FF" w:csb1="00000000"/>
  </w:font>
  <w:font w:name="Cambria">
    <w:panose1 w:val="02040503050406030204"/>
    <w:charset w:val="00"/>
    <w:family w:val="roman"/>
    <w:pitch w:val="variable"/>
    <w:sig w:usb0="E00006FF" w:usb1="420024FF" w:usb2="02000000" w:usb3="00000000" w:csb0="0000019F" w:csb1="00000000"/>
  </w:font>
  <w:font w:name="ˎ̥">
    <w:altName w:val="Times New Roman"/>
    <w:charset w:val="00"/>
    <w:family w:val="auto"/>
    <w:pitch w:val="default"/>
    <w:sig w:usb0="00000000" w:usb1="00000000" w:usb2="00000000" w:usb3="00000000" w:csb0="00040001" w:csb1="00000000"/>
  </w:font>
  <w:font w:name="??">
    <w:altName w:val="微软雅黑"/>
    <w:charset w:val="01"/>
    <w:family w:val="auto"/>
    <w:pitch w:val="default"/>
    <w:sig w:usb0="00000000" w:usb1="00000000" w:usb2="00000000" w:usb3="00000000" w:csb0="00040001" w:csb1="00000000"/>
  </w:font>
  <w:font w:name="汉仪细等线简">
    <w:altName w:val="宋体"/>
    <w:charset w:val="86"/>
    <w:family w:val="modern"/>
    <w:pitch w:val="default"/>
    <w:sig w:usb0="00000000" w:usb1="00000000" w:usb2="00000012" w:usb3="00000000" w:csb0="00040000" w:csb1="00000000"/>
  </w:font>
  <w:font w:name="H Yb 2gj">
    <w:altName w:val="宋体"/>
    <w:charset w:val="86"/>
    <w:family w:val="auto"/>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方正仿宋_GBK">
    <w:altName w:val="微软雅黑"/>
    <w:charset w:val="86"/>
    <w:family w:val="auto"/>
    <w:pitch w:val="default"/>
    <w:sig w:usb0="00000000" w:usb1="00000000" w:usb2="00000000" w:usb3="00000000" w:csb0="00040000" w:csb1="00000000"/>
  </w:font>
  <w:font w:name="Noto Sans Mono CJK HK">
    <w:altName w:val="Segoe Print"/>
    <w:charset w:val="00"/>
    <w:family w:val="swiss"/>
    <w:pitch w:val="default"/>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embedRegular r:id="rId4" w:subsetted="1" w:fontKey="{2C54406B-EABD-45E1-9FF3-67B2D3770B6A}"/>
    <w:embedBold r:id="rId5" w:subsetted="1" w:fontKey="{5035A26A-1BE8-4608-A4A0-4EEC3D10996D}"/>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embedRegular r:id="rId6" w:fontKey="{4B481EA3-6AF1-4E68-817E-E968576FC3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FAD64" w14:textId="77777777" w:rsidR="00DA5C13" w:rsidRDefault="00000000">
    <w:pPr>
      <w:pStyle w:val="af7"/>
      <w:framePr w:wrap="around" w:vAnchor="text" w:hAnchor="margin" w:xAlign="center" w:y="1"/>
      <w:rPr>
        <w:rStyle w:val="aff5"/>
      </w:rPr>
    </w:pPr>
    <w:r>
      <w:rPr>
        <w:rStyle w:val="aff5"/>
      </w:rPr>
      <w:fldChar w:fldCharType="begin"/>
    </w:r>
    <w:r>
      <w:rPr>
        <w:rStyle w:val="aff5"/>
      </w:rPr>
      <w:instrText xml:space="preserve">PAGE  </w:instrText>
    </w:r>
    <w:r>
      <w:rPr>
        <w:rStyle w:val="aff5"/>
      </w:rPr>
      <w:fldChar w:fldCharType="end"/>
    </w:r>
  </w:p>
  <w:p w14:paraId="4F06B774" w14:textId="77777777" w:rsidR="00DA5C13" w:rsidRDefault="00DA5C13">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AF5BB" w14:textId="77777777" w:rsidR="00DA5C13" w:rsidRDefault="00000000">
    <w:pPr>
      <w:pStyle w:val="af7"/>
      <w:framePr w:wrap="around" w:vAnchor="text" w:hAnchor="margin" w:xAlign="center" w:y="1"/>
      <w:rPr>
        <w:rStyle w:val="aff5"/>
      </w:rPr>
    </w:pPr>
    <w:r>
      <w:t xml:space="preserve">- </w:t>
    </w:r>
    <w:r>
      <w:fldChar w:fldCharType="begin"/>
    </w:r>
    <w:r>
      <w:instrText xml:space="preserve"> PAGE </w:instrText>
    </w:r>
    <w:r>
      <w:fldChar w:fldCharType="separate"/>
    </w:r>
    <w:r>
      <w:t>29</w:t>
    </w:r>
    <w:r>
      <w:fldChar w:fldCharType="end"/>
    </w:r>
    <w:r>
      <w:t xml:space="preserve"> -</w:t>
    </w:r>
  </w:p>
  <w:p w14:paraId="314E62D4" w14:textId="77777777" w:rsidR="00DA5C13" w:rsidRDefault="00DA5C13">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CB708" w14:textId="77777777" w:rsidR="00D4137A" w:rsidRDefault="00D4137A">
      <w:r>
        <w:separator/>
      </w:r>
    </w:p>
  </w:footnote>
  <w:footnote w:type="continuationSeparator" w:id="0">
    <w:p w14:paraId="33F3BB49" w14:textId="77777777" w:rsidR="00D4137A" w:rsidRDefault="00D41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80A39" w14:textId="77777777" w:rsidR="00DA5C13" w:rsidRDefault="00DA5C13">
    <w:pPr>
      <w:pStyle w:val="af9"/>
      <w:pBdr>
        <w:bottom w:val="none" w:sz="0" w:space="1"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8ED819"/>
    <w:multiLevelType w:val="singleLevel"/>
    <w:tmpl w:val="918ED819"/>
    <w:lvl w:ilvl="0">
      <w:start w:val="3"/>
      <w:numFmt w:val="decimal"/>
      <w:suff w:val="nothing"/>
      <w:lvlText w:val="%1、"/>
      <w:lvlJc w:val="left"/>
    </w:lvl>
  </w:abstractNum>
  <w:abstractNum w:abstractNumId="1" w15:restartNumberingAfterBreak="0">
    <w:nsid w:val="B9358C2E"/>
    <w:multiLevelType w:val="singleLevel"/>
    <w:tmpl w:val="B9358C2E"/>
    <w:lvl w:ilvl="0">
      <w:start w:val="2"/>
      <w:numFmt w:val="decimal"/>
      <w:suff w:val="nothing"/>
      <w:lvlText w:val="%1、"/>
      <w:lvlJc w:val="left"/>
    </w:lvl>
  </w:abstractNum>
  <w:abstractNum w:abstractNumId="2" w15:restartNumberingAfterBreak="0">
    <w:nsid w:val="FFFFFF7C"/>
    <w:multiLevelType w:val="singleLevel"/>
    <w:tmpl w:val="FFFFFF7C"/>
    <w:lvl w:ilvl="0">
      <w:start w:val="1"/>
      <w:numFmt w:val="decimal"/>
      <w:pStyle w:val="41"/>
      <w:lvlText w:val="%1."/>
      <w:lvlJc w:val="left"/>
      <w:pPr>
        <w:tabs>
          <w:tab w:val="left" w:pos="2040"/>
        </w:tabs>
        <w:ind w:leftChars="800" w:left="2040" w:hangingChars="200"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4" w15:restartNumberingAfterBreak="0">
    <w:nsid w:val="09F81FD3"/>
    <w:multiLevelType w:val="multilevel"/>
    <w:tmpl w:val="09F81FD3"/>
    <w:lvl w:ilvl="0">
      <w:start w:val="1"/>
      <w:numFmt w:val="japaneseCounting"/>
      <w:lvlText w:val="第%1章"/>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12503483"/>
    <w:multiLevelType w:val="multilevel"/>
    <w:tmpl w:val="12503483"/>
    <w:lvl w:ilvl="0">
      <w:start w:val="1"/>
      <w:numFmt w:val="bullet"/>
      <w:pStyle w:val="a0"/>
      <w:lvlText w:val=""/>
      <w:lvlJc w:val="left"/>
      <w:pPr>
        <w:tabs>
          <w:tab w:val="left" w:pos="420"/>
        </w:tabs>
        <w:ind w:left="420" w:hanging="420"/>
      </w:pPr>
      <w:rPr>
        <w:rFonts w:ascii="Wingdings" w:hAnsi="Wingdings" w:hint="default"/>
      </w:rPr>
    </w:lvl>
    <w:lvl w:ilvl="1">
      <w:start w:val="1"/>
      <w:numFmt w:val="bullet"/>
      <w:pStyle w:val="a1"/>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 w15:restartNumberingAfterBreak="0">
    <w:nsid w:val="160D20D0"/>
    <w:multiLevelType w:val="multilevel"/>
    <w:tmpl w:val="160D20D0"/>
    <w:lvl w:ilvl="0">
      <w:start w:val="1"/>
      <w:numFmt w:val="bullet"/>
      <w:pStyle w:val="RFItextfrom3rdLevel"/>
      <w:lvlText w:val=""/>
      <w:lvlJc w:val="left"/>
      <w:pPr>
        <w:tabs>
          <w:tab w:val="left" w:pos="840"/>
        </w:tabs>
        <w:ind w:left="840" w:hanging="420"/>
      </w:pPr>
      <w:rPr>
        <w:rFonts w:ascii="Wingdings" w:hAnsi="Wingdings" w:hint="default"/>
      </w:rPr>
    </w:lvl>
    <w:lvl w:ilvl="1">
      <w:start w:val="1"/>
      <w:numFmt w:val="bullet"/>
      <w:pStyle w:val="a2"/>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7" w15:restartNumberingAfterBreak="0">
    <w:nsid w:val="2F395B7B"/>
    <w:multiLevelType w:val="multilevel"/>
    <w:tmpl w:val="2F395B7B"/>
    <w:lvl w:ilvl="0">
      <w:start w:val="1"/>
      <w:numFmt w:val="bullet"/>
      <w:pStyle w:val="1"/>
      <w:lvlText w:val=""/>
      <w:lvlJc w:val="left"/>
      <w:pPr>
        <w:tabs>
          <w:tab w:val="left" w:pos="360"/>
        </w:tabs>
        <w:ind w:left="360" w:hanging="360"/>
      </w:pPr>
      <w:rPr>
        <w:rFonts w:ascii="Symbol" w:hAnsi="Symbol" w:hint="default"/>
      </w:rPr>
    </w:lvl>
    <w:lvl w:ilvl="1">
      <w:start w:val="1"/>
      <w:numFmt w:val="bullet"/>
      <w:lvlText w:val=""/>
      <w:lvlJc w:val="left"/>
      <w:pPr>
        <w:tabs>
          <w:tab w:val="left" w:pos="1140"/>
        </w:tabs>
        <w:ind w:left="1140" w:hanging="420"/>
      </w:pPr>
      <w:rPr>
        <w:rFonts w:ascii="Wingdings" w:hAnsi="Wingdings"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8" w15:restartNumberingAfterBreak="0">
    <w:nsid w:val="663EB720"/>
    <w:multiLevelType w:val="multilevel"/>
    <w:tmpl w:val="663EB720"/>
    <w:lvl w:ilvl="0">
      <w:start w:val="1"/>
      <w:numFmt w:val="decimal"/>
      <w:suff w:val="nothing"/>
      <w:lvlText w:val="%1."/>
      <w:lvlJc w:val="left"/>
      <w:pPr>
        <w:ind w:left="-546"/>
      </w:pPr>
    </w:lvl>
    <w:lvl w:ilvl="1">
      <w:start w:val="1"/>
      <w:numFmt w:val="decimal"/>
      <w:lvlText w:val="(%2)"/>
      <w:lvlJc w:val="left"/>
      <w:pPr>
        <w:tabs>
          <w:tab w:val="left" w:pos="840"/>
        </w:tabs>
        <w:ind w:left="294" w:hanging="420"/>
      </w:pPr>
      <w:rPr>
        <w:rFonts w:hint="default"/>
      </w:rPr>
    </w:lvl>
    <w:lvl w:ilvl="2">
      <w:start w:val="1"/>
      <w:numFmt w:val="decimalEnclosedCircleChinese"/>
      <w:lvlText w:val="%3"/>
      <w:lvlJc w:val="left"/>
      <w:pPr>
        <w:tabs>
          <w:tab w:val="left" w:pos="1260"/>
        </w:tabs>
        <w:ind w:left="714" w:hanging="420"/>
      </w:pPr>
      <w:rPr>
        <w:rFonts w:hint="default"/>
      </w:rPr>
    </w:lvl>
    <w:lvl w:ilvl="3">
      <w:start w:val="1"/>
      <w:numFmt w:val="decimal"/>
      <w:lvlText w:val="%4)"/>
      <w:lvlJc w:val="left"/>
      <w:pPr>
        <w:tabs>
          <w:tab w:val="left" w:pos="1680"/>
        </w:tabs>
        <w:ind w:left="1134" w:hanging="420"/>
      </w:pPr>
      <w:rPr>
        <w:rFonts w:hint="default"/>
      </w:rPr>
    </w:lvl>
    <w:lvl w:ilvl="4">
      <w:start w:val="1"/>
      <w:numFmt w:val="lowerLetter"/>
      <w:lvlText w:val="%5."/>
      <w:lvlJc w:val="left"/>
      <w:pPr>
        <w:tabs>
          <w:tab w:val="left" w:pos="2100"/>
        </w:tabs>
        <w:ind w:left="1554" w:hanging="420"/>
      </w:pPr>
      <w:rPr>
        <w:rFonts w:hint="default"/>
      </w:rPr>
    </w:lvl>
    <w:lvl w:ilvl="5">
      <w:start w:val="1"/>
      <w:numFmt w:val="lowerLetter"/>
      <w:lvlText w:val="%6)"/>
      <w:lvlJc w:val="left"/>
      <w:pPr>
        <w:tabs>
          <w:tab w:val="left" w:pos="2520"/>
        </w:tabs>
        <w:ind w:left="1974" w:hanging="420"/>
      </w:pPr>
      <w:rPr>
        <w:rFonts w:hint="default"/>
      </w:rPr>
    </w:lvl>
    <w:lvl w:ilvl="6">
      <w:start w:val="1"/>
      <w:numFmt w:val="lowerRoman"/>
      <w:lvlText w:val="%7."/>
      <w:lvlJc w:val="left"/>
      <w:pPr>
        <w:tabs>
          <w:tab w:val="left" w:pos="2940"/>
        </w:tabs>
        <w:ind w:left="2394" w:hanging="420"/>
      </w:pPr>
      <w:rPr>
        <w:rFonts w:hint="default"/>
      </w:rPr>
    </w:lvl>
    <w:lvl w:ilvl="7">
      <w:start w:val="1"/>
      <w:numFmt w:val="lowerRoman"/>
      <w:lvlText w:val="%8)"/>
      <w:lvlJc w:val="left"/>
      <w:pPr>
        <w:tabs>
          <w:tab w:val="left" w:pos="3360"/>
        </w:tabs>
        <w:ind w:left="2814" w:hanging="420"/>
      </w:pPr>
      <w:rPr>
        <w:rFonts w:hint="default"/>
      </w:rPr>
    </w:lvl>
    <w:lvl w:ilvl="8">
      <w:start w:val="1"/>
      <w:numFmt w:val="lowerLetter"/>
      <w:lvlText w:val="%9."/>
      <w:lvlJc w:val="left"/>
      <w:pPr>
        <w:tabs>
          <w:tab w:val="left" w:pos="3780"/>
        </w:tabs>
        <w:ind w:left="3234" w:hanging="420"/>
      </w:pPr>
      <w:rPr>
        <w:rFonts w:hint="default"/>
      </w:rPr>
    </w:lvl>
  </w:abstractNum>
  <w:abstractNum w:abstractNumId="9" w15:restartNumberingAfterBreak="0">
    <w:nsid w:val="7AEF7716"/>
    <w:multiLevelType w:val="multilevel"/>
    <w:tmpl w:val="7AEF7716"/>
    <w:lvl w:ilvl="0">
      <w:start w:val="1"/>
      <w:numFmt w:val="chineseCountingThousand"/>
      <w:pStyle w:val="3"/>
      <w:lvlText w:val="%1"/>
      <w:lvlJc w:val="left"/>
      <w:pPr>
        <w:tabs>
          <w:tab w:val="left" w:pos="1290"/>
        </w:tabs>
        <w:ind w:left="630" w:hanging="420"/>
      </w:pPr>
      <w:rPr>
        <w:rFonts w:hint="eastAsia"/>
        <w:sz w:val="32"/>
        <w:szCs w:val="32"/>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144854555">
    <w:abstractNumId w:val="3"/>
  </w:num>
  <w:num w:numId="2" w16cid:durableId="174153477">
    <w:abstractNumId w:val="2"/>
  </w:num>
  <w:num w:numId="3" w16cid:durableId="2118713839">
    <w:abstractNumId w:val="6"/>
  </w:num>
  <w:num w:numId="4" w16cid:durableId="217403346">
    <w:abstractNumId w:val="5"/>
  </w:num>
  <w:num w:numId="5" w16cid:durableId="1975020057">
    <w:abstractNumId w:val="9"/>
  </w:num>
  <w:num w:numId="6" w16cid:durableId="791361724">
    <w:abstractNumId w:val="7"/>
  </w:num>
  <w:num w:numId="7" w16cid:durableId="1485975257">
    <w:abstractNumId w:val="0"/>
  </w:num>
  <w:num w:numId="8" w16cid:durableId="981540711">
    <w:abstractNumId w:val="8"/>
  </w:num>
  <w:num w:numId="9" w16cid:durableId="1384216098">
    <w:abstractNumId w:val="1"/>
  </w:num>
  <w:num w:numId="10" w16cid:durableId="17792545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hideSpellingErrors/>
  <w:proofState w:spelling="clean" w:grammar="clean"/>
  <w:trackRevisions/>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VjNjQ2Y2ZiMDU1M2FlMzk4OTkxOTQ3ZjAxMTMxOGIifQ=="/>
    <w:docVar w:name="KSO_WPS_MARK_KEY" w:val="882fee6f-1dd5-4621-a5c8-ab0463065b69"/>
  </w:docVars>
  <w:rsids>
    <w:rsidRoot w:val="006C5683"/>
    <w:rsid w:val="00000AD9"/>
    <w:rsid w:val="000020FA"/>
    <w:rsid w:val="00003F17"/>
    <w:rsid w:val="000041AD"/>
    <w:rsid w:val="000043C0"/>
    <w:rsid w:val="000050CA"/>
    <w:rsid w:val="000051C6"/>
    <w:rsid w:val="00005215"/>
    <w:rsid w:val="00005A10"/>
    <w:rsid w:val="00005D3D"/>
    <w:rsid w:val="00006788"/>
    <w:rsid w:val="00006F7B"/>
    <w:rsid w:val="00007355"/>
    <w:rsid w:val="00007951"/>
    <w:rsid w:val="00007DB0"/>
    <w:rsid w:val="00010063"/>
    <w:rsid w:val="00010102"/>
    <w:rsid w:val="00010808"/>
    <w:rsid w:val="00011EA6"/>
    <w:rsid w:val="00012B21"/>
    <w:rsid w:val="0001300F"/>
    <w:rsid w:val="00013262"/>
    <w:rsid w:val="000139EB"/>
    <w:rsid w:val="0001480D"/>
    <w:rsid w:val="00014A5C"/>
    <w:rsid w:val="00015388"/>
    <w:rsid w:val="00015BDD"/>
    <w:rsid w:val="00015C88"/>
    <w:rsid w:val="00016D97"/>
    <w:rsid w:val="0001716B"/>
    <w:rsid w:val="00017303"/>
    <w:rsid w:val="00017F81"/>
    <w:rsid w:val="00020691"/>
    <w:rsid w:val="00020F57"/>
    <w:rsid w:val="000211EA"/>
    <w:rsid w:val="00022680"/>
    <w:rsid w:val="000234B2"/>
    <w:rsid w:val="00025AE4"/>
    <w:rsid w:val="0002684B"/>
    <w:rsid w:val="00027645"/>
    <w:rsid w:val="00027DAC"/>
    <w:rsid w:val="000300AE"/>
    <w:rsid w:val="000300EE"/>
    <w:rsid w:val="000302B6"/>
    <w:rsid w:val="00030E4F"/>
    <w:rsid w:val="0003106D"/>
    <w:rsid w:val="00031700"/>
    <w:rsid w:val="00031F6E"/>
    <w:rsid w:val="0003277F"/>
    <w:rsid w:val="00032948"/>
    <w:rsid w:val="00032ACA"/>
    <w:rsid w:val="00032B0A"/>
    <w:rsid w:val="0003315D"/>
    <w:rsid w:val="00033DE7"/>
    <w:rsid w:val="0003541F"/>
    <w:rsid w:val="00035CD1"/>
    <w:rsid w:val="00036A2B"/>
    <w:rsid w:val="000377D2"/>
    <w:rsid w:val="00040D3C"/>
    <w:rsid w:val="00040E5A"/>
    <w:rsid w:val="00042440"/>
    <w:rsid w:val="00042897"/>
    <w:rsid w:val="00042C84"/>
    <w:rsid w:val="00043739"/>
    <w:rsid w:val="00043A89"/>
    <w:rsid w:val="00044DD1"/>
    <w:rsid w:val="00045739"/>
    <w:rsid w:val="00046D30"/>
    <w:rsid w:val="000510B6"/>
    <w:rsid w:val="00051133"/>
    <w:rsid w:val="00051E48"/>
    <w:rsid w:val="00051F3F"/>
    <w:rsid w:val="000521D8"/>
    <w:rsid w:val="00052BC1"/>
    <w:rsid w:val="00053A89"/>
    <w:rsid w:val="00054D1F"/>
    <w:rsid w:val="0005582B"/>
    <w:rsid w:val="00056247"/>
    <w:rsid w:val="00056292"/>
    <w:rsid w:val="00056C11"/>
    <w:rsid w:val="00057302"/>
    <w:rsid w:val="00057332"/>
    <w:rsid w:val="000577B2"/>
    <w:rsid w:val="0005785A"/>
    <w:rsid w:val="00057D00"/>
    <w:rsid w:val="00057DC0"/>
    <w:rsid w:val="00060B1F"/>
    <w:rsid w:val="0006267A"/>
    <w:rsid w:val="0006335B"/>
    <w:rsid w:val="00063C25"/>
    <w:rsid w:val="00063FA8"/>
    <w:rsid w:val="00064231"/>
    <w:rsid w:val="00064892"/>
    <w:rsid w:val="00064C7A"/>
    <w:rsid w:val="00066026"/>
    <w:rsid w:val="000661FF"/>
    <w:rsid w:val="00066537"/>
    <w:rsid w:val="0006660A"/>
    <w:rsid w:val="0006670C"/>
    <w:rsid w:val="000674F0"/>
    <w:rsid w:val="00067960"/>
    <w:rsid w:val="00067E67"/>
    <w:rsid w:val="0007003A"/>
    <w:rsid w:val="00070210"/>
    <w:rsid w:val="000707BF"/>
    <w:rsid w:val="00071CE6"/>
    <w:rsid w:val="0007277D"/>
    <w:rsid w:val="000734CD"/>
    <w:rsid w:val="00074403"/>
    <w:rsid w:val="00074CF0"/>
    <w:rsid w:val="000750DC"/>
    <w:rsid w:val="0007583C"/>
    <w:rsid w:val="00076057"/>
    <w:rsid w:val="000770EC"/>
    <w:rsid w:val="00081E95"/>
    <w:rsid w:val="00082667"/>
    <w:rsid w:val="00082AD2"/>
    <w:rsid w:val="00083DC6"/>
    <w:rsid w:val="000840D4"/>
    <w:rsid w:val="00084857"/>
    <w:rsid w:val="00084F26"/>
    <w:rsid w:val="0008503C"/>
    <w:rsid w:val="000850AF"/>
    <w:rsid w:val="000852EB"/>
    <w:rsid w:val="00086539"/>
    <w:rsid w:val="000869D8"/>
    <w:rsid w:val="00086CA6"/>
    <w:rsid w:val="000900CF"/>
    <w:rsid w:val="00090213"/>
    <w:rsid w:val="000903AC"/>
    <w:rsid w:val="000922C2"/>
    <w:rsid w:val="00092FC7"/>
    <w:rsid w:val="00093133"/>
    <w:rsid w:val="0009395E"/>
    <w:rsid w:val="00094603"/>
    <w:rsid w:val="000954D5"/>
    <w:rsid w:val="00095723"/>
    <w:rsid w:val="0009618D"/>
    <w:rsid w:val="0009709B"/>
    <w:rsid w:val="000975E3"/>
    <w:rsid w:val="00097DDA"/>
    <w:rsid w:val="000A1DD1"/>
    <w:rsid w:val="000A21A5"/>
    <w:rsid w:val="000A3908"/>
    <w:rsid w:val="000A4C29"/>
    <w:rsid w:val="000A53C0"/>
    <w:rsid w:val="000A5EA4"/>
    <w:rsid w:val="000A6E2B"/>
    <w:rsid w:val="000A79D3"/>
    <w:rsid w:val="000B05E2"/>
    <w:rsid w:val="000B0C99"/>
    <w:rsid w:val="000B0F8B"/>
    <w:rsid w:val="000B2213"/>
    <w:rsid w:val="000B2568"/>
    <w:rsid w:val="000B369F"/>
    <w:rsid w:val="000B41BB"/>
    <w:rsid w:val="000B5357"/>
    <w:rsid w:val="000B5853"/>
    <w:rsid w:val="000B597F"/>
    <w:rsid w:val="000B634D"/>
    <w:rsid w:val="000B703F"/>
    <w:rsid w:val="000B7465"/>
    <w:rsid w:val="000C14CB"/>
    <w:rsid w:val="000C18BC"/>
    <w:rsid w:val="000C1EE4"/>
    <w:rsid w:val="000C1FF9"/>
    <w:rsid w:val="000C21C4"/>
    <w:rsid w:val="000C4151"/>
    <w:rsid w:val="000C4425"/>
    <w:rsid w:val="000C4B12"/>
    <w:rsid w:val="000C4E1E"/>
    <w:rsid w:val="000C4FCB"/>
    <w:rsid w:val="000C5EA0"/>
    <w:rsid w:val="000C5FA7"/>
    <w:rsid w:val="000C7E71"/>
    <w:rsid w:val="000D16AA"/>
    <w:rsid w:val="000D1A7D"/>
    <w:rsid w:val="000D2309"/>
    <w:rsid w:val="000D2CCA"/>
    <w:rsid w:val="000D332F"/>
    <w:rsid w:val="000D366B"/>
    <w:rsid w:val="000D3797"/>
    <w:rsid w:val="000D38F9"/>
    <w:rsid w:val="000D3D48"/>
    <w:rsid w:val="000D5D6B"/>
    <w:rsid w:val="000D62C8"/>
    <w:rsid w:val="000D63CA"/>
    <w:rsid w:val="000D7A20"/>
    <w:rsid w:val="000E0BFC"/>
    <w:rsid w:val="000E161C"/>
    <w:rsid w:val="000E249C"/>
    <w:rsid w:val="000E266E"/>
    <w:rsid w:val="000E2B61"/>
    <w:rsid w:val="000E30FB"/>
    <w:rsid w:val="000E470B"/>
    <w:rsid w:val="000E493C"/>
    <w:rsid w:val="000E4DE8"/>
    <w:rsid w:val="000E50F5"/>
    <w:rsid w:val="000E5906"/>
    <w:rsid w:val="000E5E99"/>
    <w:rsid w:val="000E73D9"/>
    <w:rsid w:val="000F0C3B"/>
    <w:rsid w:val="000F0E9F"/>
    <w:rsid w:val="000F1540"/>
    <w:rsid w:val="000F2065"/>
    <w:rsid w:val="000F256D"/>
    <w:rsid w:val="000F2A88"/>
    <w:rsid w:val="000F2C23"/>
    <w:rsid w:val="000F2D1B"/>
    <w:rsid w:val="000F3658"/>
    <w:rsid w:val="000F3697"/>
    <w:rsid w:val="000F3B37"/>
    <w:rsid w:val="000F3F12"/>
    <w:rsid w:val="000F4478"/>
    <w:rsid w:val="000F47F4"/>
    <w:rsid w:val="000F5185"/>
    <w:rsid w:val="000F565B"/>
    <w:rsid w:val="000F5C43"/>
    <w:rsid w:val="000F5C6C"/>
    <w:rsid w:val="000F5F3F"/>
    <w:rsid w:val="00100425"/>
    <w:rsid w:val="00100570"/>
    <w:rsid w:val="00100A08"/>
    <w:rsid w:val="0010184B"/>
    <w:rsid w:val="00101CE5"/>
    <w:rsid w:val="00101DD0"/>
    <w:rsid w:val="00102555"/>
    <w:rsid w:val="001029C0"/>
    <w:rsid w:val="00102B4B"/>
    <w:rsid w:val="00103AB9"/>
    <w:rsid w:val="00103E80"/>
    <w:rsid w:val="00103F1F"/>
    <w:rsid w:val="00104CC6"/>
    <w:rsid w:val="001061A4"/>
    <w:rsid w:val="00107187"/>
    <w:rsid w:val="00107272"/>
    <w:rsid w:val="00107D54"/>
    <w:rsid w:val="00110B62"/>
    <w:rsid w:val="001110F0"/>
    <w:rsid w:val="00111581"/>
    <w:rsid w:val="00111CEB"/>
    <w:rsid w:val="00111F8F"/>
    <w:rsid w:val="0011245C"/>
    <w:rsid w:val="00114BCB"/>
    <w:rsid w:val="0011500F"/>
    <w:rsid w:val="00115A55"/>
    <w:rsid w:val="0011640F"/>
    <w:rsid w:val="00116628"/>
    <w:rsid w:val="0011665D"/>
    <w:rsid w:val="00116AAC"/>
    <w:rsid w:val="0011754F"/>
    <w:rsid w:val="001176EF"/>
    <w:rsid w:val="00117D55"/>
    <w:rsid w:val="001204B2"/>
    <w:rsid w:val="001212EF"/>
    <w:rsid w:val="001217DC"/>
    <w:rsid w:val="00121F81"/>
    <w:rsid w:val="0012203F"/>
    <w:rsid w:val="00122C1F"/>
    <w:rsid w:val="00123CC6"/>
    <w:rsid w:val="00125689"/>
    <w:rsid w:val="00125C8A"/>
    <w:rsid w:val="001261FC"/>
    <w:rsid w:val="00126CD7"/>
    <w:rsid w:val="00127E70"/>
    <w:rsid w:val="001306FE"/>
    <w:rsid w:val="00130827"/>
    <w:rsid w:val="001308A2"/>
    <w:rsid w:val="00130C0C"/>
    <w:rsid w:val="00131140"/>
    <w:rsid w:val="00132FD3"/>
    <w:rsid w:val="00133A61"/>
    <w:rsid w:val="001341E8"/>
    <w:rsid w:val="001362BD"/>
    <w:rsid w:val="0013673A"/>
    <w:rsid w:val="00136769"/>
    <w:rsid w:val="001375A5"/>
    <w:rsid w:val="00137B4F"/>
    <w:rsid w:val="00137F86"/>
    <w:rsid w:val="001410EB"/>
    <w:rsid w:val="00141B41"/>
    <w:rsid w:val="0014278A"/>
    <w:rsid w:val="00142C22"/>
    <w:rsid w:val="0014327B"/>
    <w:rsid w:val="00143554"/>
    <w:rsid w:val="00143653"/>
    <w:rsid w:val="00143934"/>
    <w:rsid w:val="00143B3A"/>
    <w:rsid w:val="00143E43"/>
    <w:rsid w:val="00143FFC"/>
    <w:rsid w:val="001453B3"/>
    <w:rsid w:val="00146ABB"/>
    <w:rsid w:val="00147338"/>
    <w:rsid w:val="00147A48"/>
    <w:rsid w:val="00150143"/>
    <w:rsid w:val="001509AB"/>
    <w:rsid w:val="00152E91"/>
    <w:rsid w:val="00153C18"/>
    <w:rsid w:val="0015460B"/>
    <w:rsid w:val="00155BB9"/>
    <w:rsid w:val="00156035"/>
    <w:rsid w:val="001566E7"/>
    <w:rsid w:val="00156CA9"/>
    <w:rsid w:val="00157465"/>
    <w:rsid w:val="0015771E"/>
    <w:rsid w:val="00157E23"/>
    <w:rsid w:val="00157FC3"/>
    <w:rsid w:val="00160ACE"/>
    <w:rsid w:val="00161C4F"/>
    <w:rsid w:val="00161C84"/>
    <w:rsid w:val="00161F2A"/>
    <w:rsid w:val="00161FDF"/>
    <w:rsid w:val="001626BD"/>
    <w:rsid w:val="00162C33"/>
    <w:rsid w:val="0016340E"/>
    <w:rsid w:val="001645C4"/>
    <w:rsid w:val="0016497B"/>
    <w:rsid w:val="00164E23"/>
    <w:rsid w:val="0016595F"/>
    <w:rsid w:val="00165A32"/>
    <w:rsid w:val="00166A2C"/>
    <w:rsid w:val="00166BF2"/>
    <w:rsid w:val="00166CC3"/>
    <w:rsid w:val="00166F71"/>
    <w:rsid w:val="00167B5D"/>
    <w:rsid w:val="00170A9E"/>
    <w:rsid w:val="0017121A"/>
    <w:rsid w:val="00171401"/>
    <w:rsid w:val="00171777"/>
    <w:rsid w:val="001719FB"/>
    <w:rsid w:val="00172664"/>
    <w:rsid w:val="0017270B"/>
    <w:rsid w:val="00172B65"/>
    <w:rsid w:val="00172EF5"/>
    <w:rsid w:val="001732E1"/>
    <w:rsid w:val="00175189"/>
    <w:rsid w:val="00175D12"/>
    <w:rsid w:val="0017613E"/>
    <w:rsid w:val="00176506"/>
    <w:rsid w:val="00177167"/>
    <w:rsid w:val="00177F97"/>
    <w:rsid w:val="00181A71"/>
    <w:rsid w:val="0018261B"/>
    <w:rsid w:val="001834A7"/>
    <w:rsid w:val="0018373B"/>
    <w:rsid w:val="00183B40"/>
    <w:rsid w:val="00183C79"/>
    <w:rsid w:val="00183C8B"/>
    <w:rsid w:val="00183E75"/>
    <w:rsid w:val="001845CF"/>
    <w:rsid w:val="00185A98"/>
    <w:rsid w:val="001865BB"/>
    <w:rsid w:val="00186ABD"/>
    <w:rsid w:val="00187518"/>
    <w:rsid w:val="00187743"/>
    <w:rsid w:val="00187CEC"/>
    <w:rsid w:val="0019096C"/>
    <w:rsid w:val="00191EA7"/>
    <w:rsid w:val="00192164"/>
    <w:rsid w:val="00193EB7"/>
    <w:rsid w:val="00194ACA"/>
    <w:rsid w:val="00194C49"/>
    <w:rsid w:val="00194C98"/>
    <w:rsid w:val="00194FB7"/>
    <w:rsid w:val="00196B4E"/>
    <w:rsid w:val="001975A1"/>
    <w:rsid w:val="001A027A"/>
    <w:rsid w:val="001A08E4"/>
    <w:rsid w:val="001A0D2C"/>
    <w:rsid w:val="001A0DAE"/>
    <w:rsid w:val="001A11D8"/>
    <w:rsid w:val="001A12B5"/>
    <w:rsid w:val="001A174B"/>
    <w:rsid w:val="001A1C72"/>
    <w:rsid w:val="001A2976"/>
    <w:rsid w:val="001A2ECF"/>
    <w:rsid w:val="001A3980"/>
    <w:rsid w:val="001A422B"/>
    <w:rsid w:val="001A440A"/>
    <w:rsid w:val="001A47C6"/>
    <w:rsid w:val="001A4A55"/>
    <w:rsid w:val="001A5C6F"/>
    <w:rsid w:val="001A6210"/>
    <w:rsid w:val="001A6A4F"/>
    <w:rsid w:val="001A7634"/>
    <w:rsid w:val="001A76B7"/>
    <w:rsid w:val="001B015C"/>
    <w:rsid w:val="001B1339"/>
    <w:rsid w:val="001B1B58"/>
    <w:rsid w:val="001B1F55"/>
    <w:rsid w:val="001B2049"/>
    <w:rsid w:val="001B2934"/>
    <w:rsid w:val="001B4289"/>
    <w:rsid w:val="001B4A37"/>
    <w:rsid w:val="001B4BB2"/>
    <w:rsid w:val="001B5124"/>
    <w:rsid w:val="001B6FAD"/>
    <w:rsid w:val="001C04B2"/>
    <w:rsid w:val="001C1FDE"/>
    <w:rsid w:val="001C2063"/>
    <w:rsid w:val="001C21E1"/>
    <w:rsid w:val="001C3426"/>
    <w:rsid w:val="001C4768"/>
    <w:rsid w:val="001C5839"/>
    <w:rsid w:val="001C60F8"/>
    <w:rsid w:val="001C6431"/>
    <w:rsid w:val="001C6AF6"/>
    <w:rsid w:val="001C7129"/>
    <w:rsid w:val="001C7529"/>
    <w:rsid w:val="001C77E1"/>
    <w:rsid w:val="001C7ADA"/>
    <w:rsid w:val="001D0FD3"/>
    <w:rsid w:val="001D121D"/>
    <w:rsid w:val="001D1C29"/>
    <w:rsid w:val="001D2B92"/>
    <w:rsid w:val="001D3543"/>
    <w:rsid w:val="001D35FD"/>
    <w:rsid w:val="001D3B85"/>
    <w:rsid w:val="001D3DF1"/>
    <w:rsid w:val="001D4151"/>
    <w:rsid w:val="001D4BB9"/>
    <w:rsid w:val="001D501B"/>
    <w:rsid w:val="001D58E5"/>
    <w:rsid w:val="001D5EAE"/>
    <w:rsid w:val="001E07AA"/>
    <w:rsid w:val="001E0FAB"/>
    <w:rsid w:val="001E2502"/>
    <w:rsid w:val="001E292F"/>
    <w:rsid w:val="001E351C"/>
    <w:rsid w:val="001E38F8"/>
    <w:rsid w:val="001E474D"/>
    <w:rsid w:val="001E506D"/>
    <w:rsid w:val="001E5194"/>
    <w:rsid w:val="001E5A81"/>
    <w:rsid w:val="001E62FB"/>
    <w:rsid w:val="001E6A0B"/>
    <w:rsid w:val="001E6B23"/>
    <w:rsid w:val="001E77DA"/>
    <w:rsid w:val="001E7A2F"/>
    <w:rsid w:val="001E7AB0"/>
    <w:rsid w:val="001E7DD0"/>
    <w:rsid w:val="001F0349"/>
    <w:rsid w:val="001F077B"/>
    <w:rsid w:val="001F0B74"/>
    <w:rsid w:val="001F2648"/>
    <w:rsid w:val="001F41B9"/>
    <w:rsid w:val="001F4BE8"/>
    <w:rsid w:val="001F4EB8"/>
    <w:rsid w:val="001F560A"/>
    <w:rsid w:val="001F6318"/>
    <w:rsid w:val="001F65B1"/>
    <w:rsid w:val="001F6B83"/>
    <w:rsid w:val="001F6F6A"/>
    <w:rsid w:val="001F7595"/>
    <w:rsid w:val="001F7E33"/>
    <w:rsid w:val="001F7FE7"/>
    <w:rsid w:val="002000B8"/>
    <w:rsid w:val="00200B4C"/>
    <w:rsid w:val="0020303B"/>
    <w:rsid w:val="00203267"/>
    <w:rsid w:val="00203897"/>
    <w:rsid w:val="0020391D"/>
    <w:rsid w:val="00205CDC"/>
    <w:rsid w:val="00205F9C"/>
    <w:rsid w:val="002060F7"/>
    <w:rsid w:val="00207BC6"/>
    <w:rsid w:val="00210771"/>
    <w:rsid w:val="00210C22"/>
    <w:rsid w:val="002113F2"/>
    <w:rsid w:val="00211885"/>
    <w:rsid w:val="00212ADF"/>
    <w:rsid w:val="00212B9E"/>
    <w:rsid w:val="002134CF"/>
    <w:rsid w:val="002139A1"/>
    <w:rsid w:val="00213A60"/>
    <w:rsid w:val="0021429B"/>
    <w:rsid w:val="002149C9"/>
    <w:rsid w:val="00215699"/>
    <w:rsid w:val="002159DE"/>
    <w:rsid w:val="00215B1C"/>
    <w:rsid w:val="00215E99"/>
    <w:rsid w:val="0021667D"/>
    <w:rsid w:val="002166A1"/>
    <w:rsid w:val="002166A6"/>
    <w:rsid w:val="00216BB6"/>
    <w:rsid w:val="002174AF"/>
    <w:rsid w:val="0022048B"/>
    <w:rsid w:val="0022175C"/>
    <w:rsid w:val="00221D76"/>
    <w:rsid w:val="00222261"/>
    <w:rsid w:val="00222353"/>
    <w:rsid w:val="00222A8D"/>
    <w:rsid w:val="00223595"/>
    <w:rsid w:val="00223AB6"/>
    <w:rsid w:val="00223AC8"/>
    <w:rsid w:val="00223C96"/>
    <w:rsid w:val="00224852"/>
    <w:rsid w:val="00225935"/>
    <w:rsid w:val="0022634D"/>
    <w:rsid w:val="00226437"/>
    <w:rsid w:val="0022711A"/>
    <w:rsid w:val="00227512"/>
    <w:rsid w:val="0022766E"/>
    <w:rsid w:val="002278D5"/>
    <w:rsid w:val="00227C13"/>
    <w:rsid w:val="00227D49"/>
    <w:rsid w:val="00227FC7"/>
    <w:rsid w:val="00230C3C"/>
    <w:rsid w:val="00230F66"/>
    <w:rsid w:val="00233A54"/>
    <w:rsid w:val="00234440"/>
    <w:rsid w:val="002347C9"/>
    <w:rsid w:val="00235A73"/>
    <w:rsid w:val="00236E72"/>
    <w:rsid w:val="002411BD"/>
    <w:rsid w:val="00244711"/>
    <w:rsid w:val="002449AA"/>
    <w:rsid w:val="00244AE4"/>
    <w:rsid w:val="00245AA1"/>
    <w:rsid w:val="00245EBE"/>
    <w:rsid w:val="00246C63"/>
    <w:rsid w:val="002472C1"/>
    <w:rsid w:val="002473F4"/>
    <w:rsid w:val="00250600"/>
    <w:rsid w:val="002506E1"/>
    <w:rsid w:val="00250F42"/>
    <w:rsid w:val="0025144E"/>
    <w:rsid w:val="00252934"/>
    <w:rsid w:val="00252EBA"/>
    <w:rsid w:val="0025361A"/>
    <w:rsid w:val="002545EF"/>
    <w:rsid w:val="00254B44"/>
    <w:rsid w:val="00254E99"/>
    <w:rsid w:val="00255B9B"/>
    <w:rsid w:val="002562E9"/>
    <w:rsid w:val="00256596"/>
    <w:rsid w:val="0026027A"/>
    <w:rsid w:val="00260533"/>
    <w:rsid w:val="002605CE"/>
    <w:rsid w:val="00261367"/>
    <w:rsid w:val="002617BD"/>
    <w:rsid w:val="00261A54"/>
    <w:rsid w:val="00261C21"/>
    <w:rsid w:val="00261D37"/>
    <w:rsid w:val="00262D6B"/>
    <w:rsid w:val="00262ED0"/>
    <w:rsid w:val="00263607"/>
    <w:rsid w:val="002638EE"/>
    <w:rsid w:val="00264965"/>
    <w:rsid w:val="002656E1"/>
    <w:rsid w:val="00265CFF"/>
    <w:rsid w:val="002662AC"/>
    <w:rsid w:val="0026770C"/>
    <w:rsid w:val="002707F2"/>
    <w:rsid w:val="00270B4E"/>
    <w:rsid w:val="00271500"/>
    <w:rsid w:val="00272E57"/>
    <w:rsid w:val="002734A9"/>
    <w:rsid w:val="00274663"/>
    <w:rsid w:val="00274909"/>
    <w:rsid w:val="00275641"/>
    <w:rsid w:val="0027569A"/>
    <w:rsid w:val="002767D9"/>
    <w:rsid w:val="00277067"/>
    <w:rsid w:val="0027757E"/>
    <w:rsid w:val="00280184"/>
    <w:rsid w:val="0028073D"/>
    <w:rsid w:val="00280F4B"/>
    <w:rsid w:val="00281152"/>
    <w:rsid w:val="002821E9"/>
    <w:rsid w:val="002827D2"/>
    <w:rsid w:val="00283488"/>
    <w:rsid w:val="002835B7"/>
    <w:rsid w:val="0028361E"/>
    <w:rsid w:val="00284B7C"/>
    <w:rsid w:val="00284C1F"/>
    <w:rsid w:val="002851AF"/>
    <w:rsid w:val="00286129"/>
    <w:rsid w:val="00286856"/>
    <w:rsid w:val="0028787B"/>
    <w:rsid w:val="00287E1B"/>
    <w:rsid w:val="00290263"/>
    <w:rsid w:val="002908A7"/>
    <w:rsid w:val="00291768"/>
    <w:rsid w:val="00291796"/>
    <w:rsid w:val="00291891"/>
    <w:rsid w:val="00292C52"/>
    <w:rsid w:val="00292F66"/>
    <w:rsid w:val="0029315D"/>
    <w:rsid w:val="00293A33"/>
    <w:rsid w:val="0029449E"/>
    <w:rsid w:val="0029488D"/>
    <w:rsid w:val="00294E82"/>
    <w:rsid w:val="002951FD"/>
    <w:rsid w:val="0029530C"/>
    <w:rsid w:val="00296020"/>
    <w:rsid w:val="0029693F"/>
    <w:rsid w:val="002969C6"/>
    <w:rsid w:val="00296F46"/>
    <w:rsid w:val="00296F8A"/>
    <w:rsid w:val="00297AD1"/>
    <w:rsid w:val="00297CCD"/>
    <w:rsid w:val="002A0A2F"/>
    <w:rsid w:val="002A11CE"/>
    <w:rsid w:val="002A13E2"/>
    <w:rsid w:val="002A180F"/>
    <w:rsid w:val="002A199B"/>
    <w:rsid w:val="002A1B36"/>
    <w:rsid w:val="002A2BC2"/>
    <w:rsid w:val="002A37E6"/>
    <w:rsid w:val="002A409A"/>
    <w:rsid w:val="002A4BFA"/>
    <w:rsid w:val="002A4D7B"/>
    <w:rsid w:val="002A4DFC"/>
    <w:rsid w:val="002A64FF"/>
    <w:rsid w:val="002B0660"/>
    <w:rsid w:val="002B1286"/>
    <w:rsid w:val="002B18D6"/>
    <w:rsid w:val="002B1B98"/>
    <w:rsid w:val="002B22D4"/>
    <w:rsid w:val="002B3259"/>
    <w:rsid w:val="002B3984"/>
    <w:rsid w:val="002B3B78"/>
    <w:rsid w:val="002B4595"/>
    <w:rsid w:val="002B45EE"/>
    <w:rsid w:val="002B4732"/>
    <w:rsid w:val="002B4BF3"/>
    <w:rsid w:val="002B55C8"/>
    <w:rsid w:val="002B5E2B"/>
    <w:rsid w:val="002B5E4B"/>
    <w:rsid w:val="002B660D"/>
    <w:rsid w:val="002B7969"/>
    <w:rsid w:val="002C0031"/>
    <w:rsid w:val="002C0485"/>
    <w:rsid w:val="002C0762"/>
    <w:rsid w:val="002C0C86"/>
    <w:rsid w:val="002C120F"/>
    <w:rsid w:val="002C1397"/>
    <w:rsid w:val="002C257A"/>
    <w:rsid w:val="002C2BEC"/>
    <w:rsid w:val="002C30C0"/>
    <w:rsid w:val="002C4F4B"/>
    <w:rsid w:val="002C6B39"/>
    <w:rsid w:val="002C6EC0"/>
    <w:rsid w:val="002C7A58"/>
    <w:rsid w:val="002D0356"/>
    <w:rsid w:val="002D07C0"/>
    <w:rsid w:val="002D0F98"/>
    <w:rsid w:val="002D1DFB"/>
    <w:rsid w:val="002D2582"/>
    <w:rsid w:val="002D45BF"/>
    <w:rsid w:val="002D4A85"/>
    <w:rsid w:val="002D4B65"/>
    <w:rsid w:val="002D59DD"/>
    <w:rsid w:val="002D6162"/>
    <w:rsid w:val="002D64DF"/>
    <w:rsid w:val="002D71EF"/>
    <w:rsid w:val="002E00F3"/>
    <w:rsid w:val="002E242E"/>
    <w:rsid w:val="002E255F"/>
    <w:rsid w:val="002E2CED"/>
    <w:rsid w:val="002E2FEC"/>
    <w:rsid w:val="002E38DB"/>
    <w:rsid w:val="002E4AB1"/>
    <w:rsid w:val="002E4F8A"/>
    <w:rsid w:val="002E505D"/>
    <w:rsid w:val="002E5993"/>
    <w:rsid w:val="002E619F"/>
    <w:rsid w:val="002E73B8"/>
    <w:rsid w:val="002E74DE"/>
    <w:rsid w:val="002F0823"/>
    <w:rsid w:val="002F0F0F"/>
    <w:rsid w:val="002F113B"/>
    <w:rsid w:val="002F2471"/>
    <w:rsid w:val="002F268C"/>
    <w:rsid w:val="002F2B7A"/>
    <w:rsid w:val="002F3105"/>
    <w:rsid w:val="002F33F5"/>
    <w:rsid w:val="002F4864"/>
    <w:rsid w:val="002F5E6C"/>
    <w:rsid w:val="002F65FA"/>
    <w:rsid w:val="002F6DD7"/>
    <w:rsid w:val="002F72FF"/>
    <w:rsid w:val="002F758B"/>
    <w:rsid w:val="002F7987"/>
    <w:rsid w:val="002F79D4"/>
    <w:rsid w:val="003005C9"/>
    <w:rsid w:val="00300BF3"/>
    <w:rsid w:val="0030143F"/>
    <w:rsid w:val="00301BCD"/>
    <w:rsid w:val="00302061"/>
    <w:rsid w:val="0030230A"/>
    <w:rsid w:val="003024C7"/>
    <w:rsid w:val="00303636"/>
    <w:rsid w:val="00303ACF"/>
    <w:rsid w:val="0030463E"/>
    <w:rsid w:val="00304667"/>
    <w:rsid w:val="003047AB"/>
    <w:rsid w:val="00304B4D"/>
    <w:rsid w:val="00304ED6"/>
    <w:rsid w:val="0030661C"/>
    <w:rsid w:val="00306D5D"/>
    <w:rsid w:val="00306FF4"/>
    <w:rsid w:val="003074C6"/>
    <w:rsid w:val="00307A08"/>
    <w:rsid w:val="0031060A"/>
    <w:rsid w:val="00310EE1"/>
    <w:rsid w:val="003122B0"/>
    <w:rsid w:val="00312390"/>
    <w:rsid w:val="003138EB"/>
    <w:rsid w:val="003139DD"/>
    <w:rsid w:val="0031450D"/>
    <w:rsid w:val="00314E3F"/>
    <w:rsid w:val="00315880"/>
    <w:rsid w:val="00315A06"/>
    <w:rsid w:val="0031678B"/>
    <w:rsid w:val="0031683C"/>
    <w:rsid w:val="00317146"/>
    <w:rsid w:val="003176EA"/>
    <w:rsid w:val="00317D36"/>
    <w:rsid w:val="00320CC3"/>
    <w:rsid w:val="00321473"/>
    <w:rsid w:val="003225FB"/>
    <w:rsid w:val="003226D6"/>
    <w:rsid w:val="003238FB"/>
    <w:rsid w:val="00323A7C"/>
    <w:rsid w:val="00323BE9"/>
    <w:rsid w:val="00323C32"/>
    <w:rsid w:val="00323CC7"/>
    <w:rsid w:val="003241C6"/>
    <w:rsid w:val="003242A8"/>
    <w:rsid w:val="00324599"/>
    <w:rsid w:val="00324827"/>
    <w:rsid w:val="00324A1D"/>
    <w:rsid w:val="00324C55"/>
    <w:rsid w:val="003250B4"/>
    <w:rsid w:val="00325607"/>
    <w:rsid w:val="00325742"/>
    <w:rsid w:val="0032631C"/>
    <w:rsid w:val="00326A48"/>
    <w:rsid w:val="00327AB3"/>
    <w:rsid w:val="00327F9E"/>
    <w:rsid w:val="00330483"/>
    <w:rsid w:val="00330527"/>
    <w:rsid w:val="003306B0"/>
    <w:rsid w:val="003318A6"/>
    <w:rsid w:val="00331D51"/>
    <w:rsid w:val="003321A8"/>
    <w:rsid w:val="00332EB1"/>
    <w:rsid w:val="003331BB"/>
    <w:rsid w:val="00333E63"/>
    <w:rsid w:val="00334044"/>
    <w:rsid w:val="0033497C"/>
    <w:rsid w:val="00334C1F"/>
    <w:rsid w:val="00334FA0"/>
    <w:rsid w:val="00335188"/>
    <w:rsid w:val="00335234"/>
    <w:rsid w:val="00336B4B"/>
    <w:rsid w:val="0033708A"/>
    <w:rsid w:val="003373B8"/>
    <w:rsid w:val="00340402"/>
    <w:rsid w:val="003413F4"/>
    <w:rsid w:val="00342DC1"/>
    <w:rsid w:val="00342EF7"/>
    <w:rsid w:val="003432B6"/>
    <w:rsid w:val="00343F41"/>
    <w:rsid w:val="0034427F"/>
    <w:rsid w:val="00344BF3"/>
    <w:rsid w:val="00345CC1"/>
    <w:rsid w:val="00345EA7"/>
    <w:rsid w:val="0034629D"/>
    <w:rsid w:val="0034652C"/>
    <w:rsid w:val="00346606"/>
    <w:rsid w:val="00346B62"/>
    <w:rsid w:val="00346E73"/>
    <w:rsid w:val="00350219"/>
    <w:rsid w:val="00350368"/>
    <w:rsid w:val="0035067B"/>
    <w:rsid w:val="00350B6E"/>
    <w:rsid w:val="00351A4A"/>
    <w:rsid w:val="00351D95"/>
    <w:rsid w:val="00351E32"/>
    <w:rsid w:val="00351FB4"/>
    <w:rsid w:val="003523A7"/>
    <w:rsid w:val="003524B7"/>
    <w:rsid w:val="00352E52"/>
    <w:rsid w:val="003530B6"/>
    <w:rsid w:val="00353860"/>
    <w:rsid w:val="00353C2E"/>
    <w:rsid w:val="00353C7B"/>
    <w:rsid w:val="00354CD9"/>
    <w:rsid w:val="00355041"/>
    <w:rsid w:val="003556C1"/>
    <w:rsid w:val="00355EEE"/>
    <w:rsid w:val="00356B23"/>
    <w:rsid w:val="00360494"/>
    <w:rsid w:val="00360C00"/>
    <w:rsid w:val="00360CD6"/>
    <w:rsid w:val="00360E7E"/>
    <w:rsid w:val="00361935"/>
    <w:rsid w:val="003626AE"/>
    <w:rsid w:val="003632AA"/>
    <w:rsid w:val="0036508D"/>
    <w:rsid w:val="003651C8"/>
    <w:rsid w:val="0036548D"/>
    <w:rsid w:val="00366321"/>
    <w:rsid w:val="003669F1"/>
    <w:rsid w:val="00366F10"/>
    <w:rsid w:val="003700A3"/>
    <w:rsid w:val="003706AA"/>
    <w:rsid w:val="00370726"/>
    <w:rsid w:val="00370B40"/>
    <w:rsid w:val="003714F1"/>
    <w:rsid w:val="00371C15"/>
    <w:rsid w:val="003720AD"/>
    <w:rsid w:val="00372CDF"/>
    <w:rsid w:val="0037330D"/>
    <w:rsid w:val="00373411"/>
    <w:rsid w:val="00373D40"/>
    <w:rsid w:val="00373F52"/>
    <w:rsid w:val="003741F6"/>
    <w:rsid w:val="00374840"/>
    <w:rsid w:val="00374A29"/>
    <w:rsid w:val="00374FA4"/>
    <w:rsid w:val="003756C6"/>
    <w:rsid w:val="00375C75"/>
    <w:rsid w:val="00375EFF"/>
    <w:rsid w:val="00376E35"/>
    <w:rsid w:val="003773E4"/>
    <w:rsid w:val="00377F6C"/>
    <w:rsid w:val="00380094"/>
    <w:rsid w:val="003800D9"/>
    <w:rsid w:val="00380256"/>
    <w:rsid w:val="0038165D"/>
    <w:rsid w:val="00381812"/>
    <w:rsid w:val="00383071"/>
    <w:rsid w:val="00383BBC"/>
    <w:rsid w:val="0038418D"/>
    <w:rsid w:val="003849DF"/>
    <w:rsid w:val="00385444"/>
    <w:rsid w:val="00385717"/>
    <w:rsid w:val="00385C8D"/>
    <w:rsid w:val="00385F39"/>
    <w:rsid w:val="00386070"/>
    <w:rsid w:val="003900A5"/>
    <w:rsid w:val="00390941"/>
    <w:rsid w:val="003917AD"/>
    <w:rsid w:val="00391FAB"/>
    <w:rsid w:val="00392539"/>
    <w:rsid w:val="00392677"/>
    <w:rsid w:val="00393431"/>
    <w:rsid w:val="00393633"/>
    <w:rsid w:val="00393B41"/>
    <w:rsid w:val="0039444F"/>
    <w:rsid w:val="003944D6"/>
    <w:rsid w:val="003945E2"/>
    <w:rsid w:val="00394981"/>
    <w:rsid w:val="00395278"/>
    <w:rsid w:val="003953A8"/>
    <w:rsid w:val="003958E6"/>
    <w:rsid w:val="00395D76"/>
    <w:rsid w:val="003962D3"/>
    <w:rsid w:val="00396F7B"/>
    <w:rsid w:val="00396FA3"/>
    <w:rsid w:val="00397077"/>
    <w:rsid w:val="0039788E"/>
    <w:rsid w:val="00397BCF"/>
    <w:rsid w:val="00397F0D"/>
    <w:rsid w:val="003A0DC3"/>
    <w:rsid w:val="003A1248"/>
    <w:rsid w:val="003A1CF5"/>
    <w:rsid w:val="003A2812"/>
    <w:rsid w:val="003A2D0C"/>
    <w:rsid w:val="003A3298"/>
    <w:rsid w:val="003A3304"/>
    <w:rsid w:val="003A3551"/>
    <w:rsid w:val="003A38F0"/>
    <w:rsid w:val="003A443D"/>
    <w:rsid w:val="003A4708"/>
    <w:rsid w:val="003A4BAB"/>
    <w:rsid w:val="003A6961"/>
    <w:rsid w:val="003A6A5A"/>
    <w:rsid w:val="003A72E9"/>
    <w:rsid w:val="003B06AD"/>
    <w:rsid w:val="003B06B9"/>
    <w:rsid w:val="003B0979"/>
    <w:rsid w:val="003B15E9"/>
    <w:rsid w:val="003B175A"/>
    <w:rsid w:val="003B3231"/>
    <w:rsid w:val="003B357A"/>
    <w:rsid w:val="003B4714"/>
    <w:rsid w:val="003B499C"/>
    <w:rsid w:val="003B4CCD"/>
    <w:rsid w:val="003B53D4"/>
    <w:rsid w:val="003B7298"/>
    <w:rsid w:val="003C0036"/>
    <w:rsid w:val="003C022C"/>
    <w:rsid w:val="003C0FF8"/>
    <w:rsid w:val="003C43DA"/>
    <w:rsid w:val="003C4FD5"/>
    <w:rsid w:val="003C5585"/>
    <w:rsid w:val="003C57DD"/>
    <w:rsid w:val="003C582B"/>
    <w:rsid w:val="003C614D"/>
    <w:rsid w:val="003C77E9"/>
    <w:rsid w:val="003D152F"/>
    <w:rsid w:val="003D19EE"/>
    <w:rsid w:val="003D2333"/>
    <w:rsid w:val="003D2374"/>
    <w:rsid w:val="003D2B3A"/>
    <w:rsid w:val="003D2E77"/>
    <w:rsid w:val="003D3241"/>
    <w:rsid w:val="003D4804"/>
    <w:rsid w:val="003D5413"/>
    <w:rsid w:val="003D73E4"/>
    <w:rsid w:val="003D7685"/>
    <w:rsid w:val="003D7E9A"/>
    <w:rsid w:val="003E0366"/>
    <w:rsid w:val="003E100C"/>
    <w:rsid w:val="003E1678"/>
    <w:rsid w:val="003E2FFE"/>
    <w:rsid w:val="003E37AA"/>
    <w:rsid w:val="003E37BB"/>
    <w:rsid w:val="003E385D"/>
    <w:rsid w:val="003E3871"/>
    <w:rsid w:val="003E411A"/>
    <w:rsid w:val="003E4310"/>
    <w:rsid w:val="003E47DE"/>
    <w:rsid w:val="003E4FFA"/>
    <w:rsid w:val="003E6E11"/>
    <w:rsid w:val="003E7BA8"/>
    <w:rsid w:val="003F002E"/>
    <w:rsid w:val="003F0536"/>
    <w:rsid w:val="003F10D3"/>
    <w:rsid w:val="003F1548"/>
    <w:rsid w:val="003F2B3D"/>
    <w:rsid w:val="003F2EDF"/>
    <w:rsid w:val="003F3105"/>
    <w:rsid w:val="003F3BBA"/>
    <w:rsid w:val="003F3C44"/>
    <w:rsid w:val="003F4172"/>
    <w:rsid w:val="003F4249"/>
    <w:rsid w:val="003F4E3B"/>
    <w:rsid w:val="003F5086"/>
    <w:rsid w:val="003F5108"/>
    <w:rsid w:val="003F5D2C"/>
    <w:rsid w:val="003F64BC"/>
    <w:rsid w:val="003F67E4"/>
    <w:rsid w:val="003F6CAF"/>
    <w:rsid w:val="003F6DAC"/>
    <w:rsid w:val="003F7679"/>
    <w:rsid w:val="004001D3"/>
    <w:rsid w:val="00400C13"/>
    <w:rsid w:val="00401A86"/>
    <w:rsid w:val="00401E65"/>
    <w:rsid w:val="00402311"/>
    <w:rsid w:val="0040239F"/>
    <w:rsid w:val="00402C97"/>
    <w:rsid w:val="00403364"/>
    <w:rsid w:val="00403411"/>
    <w:rsid w:val="004038BE"/>
    <w:rsid w:val="0040415C"/>
    <w:rsid w:val="00404A7E"/>
    <w:rsid w:val="00404AA4"/>
    <w:rsid w:val="00404C61"/>
    <w:rsid w:val="004050C9"/>
    <w:rsid w:val="004051F0"/>
    <w:rsid w:val="00406314"/>
    <w:rsid w:val="00406376"/>
    <w:rsid w:val="00406389"/>
    <w:rsid w:val="004063C0"/>
    <w:rsid w:val="00406896"/>
    <w:rsid w:val="004077DE"/>
    <w:rsid w:val="0041110C"/>
    <w:rsid w:val="00411734"/>
    <w:rsid w:val="00411B37"/>
    <w:rsid w:val="004125ED"/>
    <w:rsid w:val="00412B4D"/>
    <w:rsid w:val="00413B39"/>
    <w:rsid w:val="00413D4D"/>
    <w:rsid w:val="0041450E"/>
    <w:rsid w:val="0041456E"/>
    <w:rsid w:val="00414BE5"/>
    <w:rsid w:val="00415370"/>
    <w:rsid w:val="00415781"/>
    <w:rsid w:val="00415911"/>
    <w:rsid w:val="00416485"/>
    <w:rsid w:val="00416F40"/>
    <w:rsid w:val="00417769"/>
    <w:rsid w:val="00417F0D"/>
    <w:rsid w:val="004206A7"/>
    <w:rsid w:val="004212E2"/>
    <w:rsid w:val="00421795"/>
    <w:rsid w:val="00421EF2"/>
    <w:rsid w:val="00422668"/>
    <w:rsid w:val="004252CD"/>
    <w:rsid w:val="0042602D"/>
    <w:rsid w:val="00427004"/>
    <w:rsid w:val="0042772E"/>
    <w:rsid w:val="004278BA"/>
    <w:rsid w:val="00430CF3"/>
    <w:rsid w:val="00431AC1"/>
    <w:rsid w:val="00431DE1"/>
    <w:rsid w:val="004329C9"/>
    <w:rsid w:val="00432CD5"/>
    <w:rsid w:val="00433CDB"/>
    <w:rsid w:val="00434C22"/>
    <w:rsid w:val="00435D29"/>
    <w:rsid w:val="00435E5A"/>
    <w:rsid w:val="004363FA"/>
    <w:rsid w:val="004364CC"/>
    <w:rsid w:val="00436829"/>
    <w:rsid w:val="00436C29"/>
    <w:rsid w:val="00437141"/>
    <w:rsid w:val="004405B0"/>
    <w:rsid w:val="004411FB"/>
    <w:rsid w:val="00441905"/>
    <w:rsid w:val="00441FF9"/>
    <w:rsid w:val="0044382F"/>
    <w:rsid w:val="00443B96"/>
    <w:rsid w:val="00443E1D"/>
    <w:rsid w:val="004442EB"/>
    <w:rsid w:val="00444FA3"/>
    <w:rsid w:val="00445292"/>
    <w:rsid w:val="00446553"/>
    <w:rsid w:val="004466DA"/>
    <w:rsid w:val="00446A92"/>
    <w:rsid w:val="00446CEB"/>
    <w:rsid w:val="00447664"/>
    <w:rsid w:val="004501B4"/>
    <w:rsid w:val="0045082F"/>
    <w:rsid w:val="00450B44"/>
    <w:rsid w:val="00450C00"/>
    <w:rsid w:val="0045135E"/>
    <w:rsid w:val="004522E5"/>
    <w:rsid w:val="00452434"/>
    <w:rsid w:val="00452C53"/>
    <w:rsid w:val="004539C7"/>
    <w:rsid w:val="00453F8A"/>
    <w:rsid w:val="00454597"/>
    <w:rsid w:val="004548E6"/>
    <w:rsid w:val="0045543A"/>
    <w:rsid w:val="00455880"/>
    <w:rsid w:val="00455D1D"/>
    <w:rsid w:val="004561F9"/>
    <w:rsid w:val="0045637C"/>
    <w:rsid w:val="004569A3"/>
    <w:rsid w:val="00456A7F"/>
    <w:rsid w:val="004578ED"/>
    <w:rsid w:val="004611B6"/>
    <w:rsid w:val="00461997"/>
    <w:rsid w:val="00463F8B"/>
    <w:rsid w:val="004649AD"/>
    <w:rsid w:val="004650E7"/>
    <w:rsid w:val="0046687B"/>
    <w:rsid w:val="004674FB"/>
    <w:rsid w:val="00470418"/>
    <w:rsid w:val="004704DA"/>
    <w:rsid w:val="004704EA"/>
    <w:rsid w:val="0047056A"/>
    <w:rsid w:val="0047071D"/>
    <w:rsid w:val="00471464"/>
    <w:rsid w:val="004727C4"/>
    <w:rsid w:val="00473579"/>
    <w:rsid w:val="00474A69"/>
    <w:rsid w:val="00474E5A"/>
    <w:rsid w:val="004754AE"/>
    <w:rsid w:val="0047558F"/>
    <w:rsid w:val="0047561A"/>
    <w:rsid w:val="00475FD5"/>
    <w:rsid w:val="0047770B"/>
    <w:rsid w:val="00477AFC"/>
    <w:rsid w:val="004812F4"/>
    <w:rsid w:val="0048231B"/>
    <w:rsid w:val="00482737"/>
    <w:rsid w:val="00482BD9"/>
    <w:rsid w:val="004838D4"/>
    <w:rsid w:val="00484123"/>
    <w:rsid w:val="004845AC"/>
    <w:rsid w:val="00484C31"/>
    <w:rsid w:val="004857E9"/>
    <w:rsid w:val="00485E3C"/>
    <w:rsid w:val="0048680F"/>
    <w:rsid w:val="00486F09"/>
    <w:rsid w:val="004877D4"/>
    <w:rsid w:val="004877FB"/>
    <w:rsid w:val="004906DB"/>
    <w:rsid w:val="00490C0F"/>
    <w:rsid w:val="00491FF2"/>
    <w:rsid w:val="004925EE"/>
    <w:rsid w:val="00492735"/>
    <w:rsid w:val="004945E8"/>
    <w:rsid w:val="004946D8"/>
    <w:rsid w:val="00494FC9"/>
    <w:rsid w:val="00495228"/>
    <w:rsid w:val="004963B6"/>
    <w:rsid w:val="00497252"/>
    <w:rsid w:val="0049795E"/>
    <w:rsid w:val="004A1808"/>
    <w:rsid w:val="004A2013"/>
    <w:rsid w:val="004A201B"/>
    <w:rsid w:val="004A2B7A"/>
    <w:rsid w:val="004A37E6"/>
    <w:rsid w:val="004A3EB3"/>
    <w:rsid w:val="004A4377"/>
    <w:rsid w:val="004A4A51"/>
    <w:rsid w:val="004A53A3"/>
    <w:rsid w:val="004A57EB"/>
    <w:rsid w:val="004A5824"/>
    <w:rsid w:val="004A59D3"/>
    <w:rsid w:val="004A6D7C"/>
    <w:rsid w:val="004A6F11"/>
    <w:rsid w:val="004A74DD"/>
    <w:rsid w:val="004A7855"/>
    <w:rsid w:val="004B00D1"/>
    <w:rsid w:val="004B0998"/>
    <w:rsid w:val="004B0B57"/>
    <w:rsid w:val="004B1278"/>
    <w:rsid w:val="004B1CAB"/>
    <w:rsid w:val="004B25D9"/>
    <w:rsid w:val="004B2FF9"/>
    <w:rsid w:val="004B34FD"/>
    <w:rsid w:val="004B3506"/>
    <w:rsid w:val="004B36ED"/>
    <w:rsid w:val="004B3D73"/>
    <w:rsid w:val="004B3EF6"/>
    <w:rsid w:val="004B40DB"/>
    <w:rsid w:val="004B4EF6"/>
    <w:rsid w:val="004B612E"/>
    <w:rsid w:val="004B623B"/>
    <w:rsid w:val="004B6554"/>
    <w:rsid w:val="004B6B22"/>
    <w:rsid w:val="004B6C50"/>
    <w:rsid w:val="004B77CB"/>
    <w:rsid w:val="004C0DA0"/>
    <w:rsid w:val="004C38BA"/>
    <w:rsid w:val="004C3E02"/>
    <w:rsid w:val="004C422D"/>
    <w:rsid w:val="004C4CEB"/>
    <w:rsid w:val="004C4EF7"/>
    <w:rsid w:val="004C5CBA"/>
    <w:rsid w:val="004C60AC"/>
    <w:rsid w:val="004C6C09"/>
    <w:rsid w:val="004C6EA3"/>
    <w:rsid w:val="004C7C1E"/>
    <w:rsid w:val="004C7F9C"/>
    <w:rsid w:val="004D000F"/>
    <w:rsid w:val="004D055D"/>
    <w:rsid w:val="004D1240"/>
    <w:rsid w:val="004D133B"/>
    <w:rsid w:val="004D466C"/>
    <w:rsid w:val="004D49EE"/>
    <w:rsid w:val="004D4AE0"/>
    <w:rsid w:val="004D4C0B"/>
    <w:rsid w:val="004D512D"/>
    <w:rsid w:val="004D56EC"/>
    <w:rsid w:val="004D6042"/>
    <w:rsid w:val="004D62C0"/>
    <w:rsid w:val="004D69FC"/>
    <w:rsid w:val="004D77BD"/>
    <w:rsid w:val="004D77DE"/>
    <w:rsid w:val="004D7BF4"/>
    <w:rsid w:val="004D7C92"/>
    <w:rsid w:val="004E02BD"/>
    <w:rsid w:val="004E0D46"/>
    <w:rsid w:val="004E295C"/>
    <w:rsid w:val="004E38B2"/>
    <w:rsid w:val="004E3936"/>
    <w:rsid w:val="004E4277"/>
    <w:rsid w:val="004E490B"/>
    <w:rsid w:val="004E57F7"/>
    <w:rsid w:val="004E5D9C"/>
    <w:rsid w:val="004E6707"/>
    <w:rsid w:val="004E6985"/>
    <w:rsid w:val="004E6B8E"/>
    <w:rsid w:val="004F0543"/>
    <w:rsid w:val="004F089A"/>
    <w:rsid w:val="004F126D"/>
    <w:rsid w:val="004F2385"/>
    <w:rsid w:val="004F371F"/>
    <w:rsid w:val="004F3A97"/>
    <w:rsid w:val="004F4023"/>
    <w:rsid w:val="004F486D"/>
    <w:rsid w:val="004F5591"/>
    <w:rsid w:val="004F579B"/>
    <w:rsid w:val="004F5C4B"/>
    <w:rsid w:val="004F5D14"/>
    <w:rsid w:val="004F68DC"/>
    <w:rsid w:val="004F7FAD"/>
    <w:rsid w:val="00500F7A"/>
    <w:rsid w:val="005012AD"/>
    <w:rsid w:val="005016E5"/>
    <w:rsid w:val="00501A56"/>
    <w:rsid w:val="00501ACA"/>
    <w:rsid w:val="00502317"/>
    <w:rsid w:val="005027BB"/>
    <w:rsid w:val="00503415"/>
    <w:rsid w:val="005037E1"/>
    <w:rsid w:val="00503B5C"/>
    <w:rsid w:val="0050456A"/>
    <w:rsid w:val="005061B1"/>
    <w:rsid w:val="00506300"/>
    <w:rsid w:val="005068E1"/>
    <w:rsid w:val="00506C34"/>
    <w:rsid w:val="005075B8"/>
    <w:rsid w:val="005077C5"/>
    <w:rsid w:val="00507F3A"/>
    <w:rsid w:val="00510816"/>
    <w:rsid w:val="0051168A"/>
    <w:rsid w:val="005117D2"/>
    <w:rsid w:val="005118A6"/>
    <w:rsid w:val="00511DB3"/>
    <w:rsid w:val="005122F4"/>
    <w:rsid w:val="0051292D"/>
    <w:rsid w:val="005131DC"/>
    <w:rsid w:val="0051405F"/>
    <w:rsid w:val="0051444F"/>
    <w:rsid w:val="00514551"/>
    <w:rsid w:val="005156A6"/>
    <w:rsid w:val="00515769"/>
    <w:rsid w:val="00516393"/>
    <w:rsid w:val="005179A5"/>
    <w:rsid w:val="00520B4F"/>
    <w:rsid w:val="0052439D"/>
    <w:rsid w:val="00524AD7"/>
    <w:rsid w:val="005254FD"/>
    <w:rsid w:val="005268A9"/>
    <w:rsid w:val="005270D7"/>
    <w:rsid w:val="0052720F"/>
    <w:rsid w:val="00527421"/>
    <w:rsid w:val="005275C4"/>
    <w:rsid w:val="00527D36"/>
    <w:rsid w:val="00531076"/>
    <w:rsid w:val="00531200"/>
    <w:rsid w:val="00531393"/>
    <w:rsid w:val="00531D28"/>
    <w:rsid w:val="005328A8"/>
    <w:rsid w:val="00532B2F"/>
    <w:rsid w:val="0053385A"/>
    <w:rsid w:val="00533920"/>
    <w:rsid w:val="00533ED7"/>
    <w:rsid w:val="00534F16"/>
    <w:rsid w:val="00535141"/>
    <w:rsid w:val="00535324"/>
    <w:rsid w:val="005363B4"/>
    <w:rsid w:val="0053712D"/>
    <w:rsid w:val="00537167"/>
    <w:rsid w:val="00537DA5"/>
    <w:rsid w:val="005403F4"/>
    <w:rsid w:val="00541136"/>
    <w:rsid w:val="00541C39"/>
    <w:rsid w:val="0054216F"/>
    <w:rsid w:val="00542F18"/>
    <w:rsid w:val="00544853"/>
    <w:rsid w:val="00544CA5"/>
    <w:rsid w:val="005450E2"/>
    <w:rsid w:val="00545B19"/>
    <w:rsid w:val="005465C2"/>
    <w:rsid w:val="005470DD"/>
    <w:rsid w:val="005476CE"/>
    <w:rsid w:val="0055035F"/>
    <w:rsid w:val="005507FD"/>
    <w:rsid w:val="00551074"/>
    <w:rsid w:val="005511C0"/>
    <w:rsid w:val="00551BB3"/>
    <w:rsid w:val="0055232C"/>
    <w:rsid w:val="0055278E"/>
    <w:rsid w:val="005533E8"/>
    <w:rsid w:val="00553C8A"/>
    <w:rsid w:val="00555488"/>
    <w:rsid w:val="0055549A"/>
    <w:rsid w:val="00555B18"/>
    <w:rsid w:val="00555C9C"/>
    <w:rsid w:val="0055641F"/>
    <w:rsid w:val="00556A4D"/>
    <w:rsid w:val="00556B00"/>
    <w:rsid w:val="00556E87"/>
    <w:rsid w:val="005572EA"/>
    <w:rsid w:val="00557319"/>
    <w:rsid w:val="005575C2"/>
    <w:rsid w:val="0055764E"/>
    <w:rsid w:val="00560528"/>
    <w:rsid w:val="00561767"/>
    <w:rsid w:val="00561923"/>
    <w:rsid w:val="005622F8"/>
    <w:rsid w:val="00562B2A"/>
    <w:rsid w:val="0056310A"/>
    <w:rsid w:val="00563236"/>
    <w:rsid w:val="0056336F"/>
    <w:rsid w:val="005636C6"/>
    <w:rsid w:val="00565366"/>
    <w:rsid w:val="00565AF7"/>
    <w:rsid w:val="00570C34"/>
    <w:rsid w:val="00571020"/>
    <w:rsid w:val="0057189C"/>
    <w:rsid w:val="00571BD2"/>
    <w:rsid w:val="00571CD7"/>
    <w:rsid w:val="00571D59"/>
    <w:rsid w:val="00572E3E"/>
    <w:rsid w:val="005732E0"/>
    <w:rsid w:val="005738F7"/>
    <w:rsid w:val="0057420B"/>
    <w:rsid w:val="005756C1"/>
    <w:rsid w:val="0057593B"/>
    <w:rsid w:val="0057799B"/>
    <w:rsid w:val="00580280"/>
    <w:rsid w:val="00580B9E"/>
    <w:rsid w:val="0058135A"/>
    <w:rsid w:val="00582144"/>
    <w:rsid w:val="00582F3F"/>
    <w:rsid w:val="00583358"/>
    <w:rsid w:val="005839BF"/>
    <w:rsid w:val="00584058"/>
    <w:rsid w:val="005844A5"/>
    <w:rsid w:val="005846B4"/>
    <w:rsid w:val="005850E5"/>
    <w:rsid w:val="005851E0"/>
    <w:rsid w:val="00585265"/>
    <w:rsid w:val="00585571"/>
    <w:rsid w:val="005856F9"/>
    <w:rsid w:val="00585B91"/>
    <w:rsid w:val="00586BF1"/>
    <w:rsid w:val="00587DC4"/>
    <w:rsid w:val="005903E4"/>
    <w:rsid w:val="005907D5"/>
    <w:rsid w:val="005913EE"/>
    <w:rsid w:val="00592461"/>
    <w:rsid w:val="00592F2B"/>
    <w:rsid w:val="005948EF"/>
    <w:rsid w:val="005950D6"/>
    <w:rsid w:val="0059519C"/>
    <w:rsid w:val="00595524"/>
    <w:rsid w:val="00596A31"/>
    <w:rsid w:val="00597221"/>
    <w:rsid w:val="005974F3"/>
    <w:rsid w:val="0059751C"/>
    <w:rsid w:val="00597919"/>
    <w:rsid w:val="005A034E"/>
    <w:rsid w:val="005A0A5B"/>
    <w:rsid w:val="005A0B9F"/>
    <w:rsid w:val="005A0EFC"/>
    <w:rsid w:val="005A1692"/>
    <w:rsid w:val="005A286E"/>
    <w:rsid w:val="005A28BD"/>
    <w:rsid w:val="005A3DC0"/>
    <w:rsid w:val="005A44E7"/>
    <w:rsid w:val="005A5337"/>
    <w:rsid w:val="005A5D8E"/>
    <w:rsid w:val="005A63D8"/>
    <w:rsid w:val="005A6CC1"/>
    <w:rsid w:val="005A7C14"/>
    <w:rsid w:val="005A7C48"/>
    <w:rsid w:val="005A7DBE"/>
    <w:rsid w:val="005A7E1A"/>
    <w:rsid w:val="005B0476"/>
    <w:rsid w:val="005B1482"/>
    <w:rsid w:val="005B152C"/>
    <w:rsid w:val="005B1C64"/>
    <w:rsid w:val="005B1DE8"/>
    <w:rsid w:val="005B2590"/>
    <w:rsid w:val="005B25BC"/>
    <w:rsid w:val="005B2807"/>
    <w:rsid w:val="005B3606"/>
    <w:rsid w:val="005B3BFF"/>
    <w:rsid w:val="005B3E08"/>
    <w:rsid w:val="005B49B6"/>
    <w:rsid w:val="005B56EE"/>
    <w:rsid w:val="005B672C"/>
    <w:rsid w:val="005B747D"/>
    <w:rsid w:val="005B7733"/>
    <w:rsid w:val="005B7A22"/>
    <w:rsid w:val="005B7CB8"/>
    <w:rsid w:val="005C0602"/>
    <w:rsid w:val="005C099A"/>
    <w:rsid w:val="005C0D5D"/>
    <w:rsid w:val="005C0D70"/>
    <w:rsid w:val="005C191A"/>
    <w:rsid w:val="005C2AA9"/>
    <w:rsid w:val="005C330D"/>
    <w:rsid w:val="005C40C7"/>
    <w:rsid w:val="005C4114"/>
    <w:rsid w:val="005C45EB"/>
    <w:rsid w:val="005C4B98"/>
    <w:rsid w:val="005C4EFF"/>
    <w:rsid w:val="005C4F43"/>
    <w:rsid w:val="005D0670"/>
    <w:rsid w:val="005D0B55"/>
    <w:rsid w:val="005D160D"/>
    <w:rsid w:val="005D356C"/>
    <w:rsid w:val="005D4A04"/>
    <w:rsid w:val="005D4CF7"/>
    <w:rsid w:val="005D5347"/>
    <w:rsid w:val="005D5CC5"/>
    <w:rsid w:val="005D5FE6"/>
    <w:rsid w:val="005D61EA"/>
    <w:rsid w:val="005D787B"/>
    <w:rsid w:val="005E031D"/>
    <w:rsid w:val="005E03AC"/>
    <w:rsid w:val="005E04B5"/>
    <w:rsid w:val="005E0D5C"/>
    <w:rsid w:val="005E12BE"/>
    <w:rsid w:val="005E191A"/>
    <w:rsid w:val="005E2C81"/>
    <w:rsid w:val="005E384C"/>
    <w:rsid w:val="005E4101"/>
    <w:rsid w:val="005E4D3C"/>
    <w:rsid w:val="005E55A1"/>
    <w:rsid w:val="005E55EB"/>
    <w:rsid w:val="005E7158"/>
    <w:rsid w:val="005E7ECB"/>
    <w:rsid w:val="005E7F63"/>
    <w:rsid w:val="005F0C00"/>
    <w:rsid w:val="005F1037"/>
    <w:rsid w:val="005F2BF8"/>
    <w:rsid w:val="005F2EA8"/>
    <w:rsid w:val="005F5573"/>
    <w:rsid w:val="005F5D1D"/>
    <w:rsid w:val="005F60C9"/>
    <w:rsid w:val="005F64C6"/>
    <w:rsid w:val="005F6D38"/>
    <w:rsid w:val="005F6F05"/>
    <w:rsid w:val="006008F1"/>
    <w:rsid w:val="00600E06"/>
    <w:rsid w:val="00601714"/>
    <w:rsid w:val="00601735"/>
    <w:rsid w:val="00602BD2"/>
    <w:rsid w:val="00604980"/>
    <w:rsid w:val="00604E17"/>
    <w:rsid w:val="00605BDB"/>
    <w:rsid w:val="0060614D"/>
    <w:rsid w:val="00607B57"/>
    <w:rsid w:val="0061005A"/>
    <w:rsid w:val="006101C5"/>
    <w:rsid w:val="00610871"/>
    <w:rsid w:val="00610E48"/>
    <w:rsid w:val="0061160D"/>
    <w:rsid w:val="00612085"/>
    <w:rsid w:val="0061286C"/>
    <w:rsid w:val="00612E83"/>
    <w:rsid w:val="00613C47"/>
    <w:rsid w:val="00615086"/>
    <w:rsid w:val="00615B0A"/>
    <w:rsid w:val="00616201"/>
    <w:rsid w:val="00616225"/>
    <w:rsid w:val="0061637E"/>
    <w:rsid w:val="00616917"/>
    <w:rsid w:val="0061705E"/>
    <w:rsid w:val="00617A8B"/>
    <w:rsid w:val="00621904"/>
    <w:rsid w:val="00622248"/>
    <w:rsid w:val="00622FEA"/>
    <w:rsid w:val="00623CDF"/>
    <w:rsid w:val="00623DB1"/>
    <w:rsid w:val="006245F3"/>
    <w:rsid w:val="00624DBE"/>
    <w:rsid w:val="00625450"/>
    <w:rsid w:val="0062624F"/>
    <w:rsid w:val="006319C1"/>
    <w:rsid w:val="006319CA"/>
    <w:rsid w:val="00632D91"/>
    <w:rsid w:val="00633B3E"/>
    <w:rsid w:val="006340BC"/>
    <w:rsid w:val="00634183"/>
    <w:rsid w:val="006344F0"/>
    <w:rsid w:val="00634B64"/>
    <w:rsid w:val="00634EC0"/>
    <w:rsid w:val="006351C3"/>
    <w:rsid w:val="0063627F"/>
    <w:rsid w:val="0063642A"/>
    <w:rsid w:val="006376C4"/>
    <w:rsid w:val="006403E7"/>
    <w:rsid w:val="006404ED"/>
    <w:rsid w:val="006429AD"/>
    <w:rsid w:val="00642D72"/>
    <w:rsid w:val="006443CB"/>
    <w:rsid w:val="006448B8"/>
    <w:rsid w:val="00644F80"/>
    <w:rsid w:val="00645874"/>
    <w:rsid w:val="006458E5"/>
    <w:rsid w:val="00650F81"/>
    <w:rsid w:val="00650FC7"/>
    <w:rsid w:val="00652181"/>
    <w:rsid w:val="00652D1D"/>
    <w:rsid w:val="006531B0"/>
    <w:rsid w:val="00653C24"/>
    <w:rsid w:val="00653D68"/>
    <w:rsid w:val="00653DCF"/>
    <w:rsid w:val="00654275"/>
    <w:rsid w:val="0065446D"/>
    <w:rsid w:val="00654894"/>
    <w:rsid w:val="00656067"/>
    <w:rsid w:val="00657381"/>
    <w:rsid w:val="0065746B"/>
    <w:rsid w:val="00660693"/>
    <w:rsid w:val="00660D86"/>
    <w:rsid w:val="006611D6"/>
    <w:rsid w:val="00661369"/>
    <w:rsid w:val="00661918"/>
    <w:rsid w:val="00662A5A"/>
    <w:rsid w:val="0066335C"/>
    <w:rsid w:val="006636D0"/>
    <w:rsid w:val="00663834"/>
    <w:rsid w:val="006647D7"/>
    <w:rsid w:val="00664F1B"/>
    <w:rsid w:val="006653D7"/>
    <w:rsid w:val="00665BFF"/>
    <w:rsid w:val="006665BA"/>
    <w:rsid w:val="00666A4F"/>
    <w:rsid w:val="00666B7F"/>
    <w:rsid w:val="00666DEC"/>
    <w:rsid w:val="00667477"/>
    <w:rsid w:val="006703D9"/>
    <w:rsid w:val="00670ADE"/>
    <w:rsid w:val="00672DFC"/>
    <w:rsid w:val="00672F5B"/>
    <w:rsid w:val="006734D1"/>
    <w:rsid w:val="00673BD7"/>
    <w:rsid w:val="00673DEE"/>
    <w:rsid w:val="00674E69"/>
    <w:rsid w:val="00675A33"/>
    <w:rsid w:val="0067602A"/>
    <w:rsid w:val="006763ED"/>
    <w:rsid w:val="00676433"/>
    <w:rsid w:val="006767FD"/>
    <w:rsid w:val="006769FB"/>
    <w:rsid w:val="0067720F"/>
    <w:rsid w:val="0067738E"/>
    <w:rsid w:val="00677F23"/>
    <w:rsid w:val="00680936"/>
    <w:rsid w:val="00680BBE"/>
    <w:rsid w:val="00680D8C"/>
    <w:rsid w:val="00680D99"/>
    <w:rsid w:val="00681B03"/>
    <w:rsid w:val="006821B2"/>
    <w:rsid w:val="00682725"/>
    <w:rsid w:val="00682A1B"/>
    <w:rsid w:val="00682D73"/>
    <w:rsid w:val="00682ED3"/>
    <w:rsid w:val="006846E8"/>
    <w:rsid w:val="0068492B"/>
    <w:rsid w:val="0068541E"/>
    <w:rsid w:val="00685E9D"/>
    <w:rsid w:val="00685EBD"/>
    <w:rsid w:val="0068605C"/>
    <w:rsid w:val="006861C3"/>
    <w:rsid w:val="00686AF3"/>
    <w:rsid w:val="00690F1F"/>
    <w:rsid w:val="00690F6F"/>
    <w:rsid w:val="00691338"/>
    <w:rsid w:val="006915BD"/>
    <w:rsid w:val="00691A6B"/>
    <w:rsid w:val="00692582"/>
    <w:rsid w:val="00692592"/>
    <w:rsid w:val="00692A2F"/>
    <w:rsid w:val="0069322C"/>
    <w:rsid w:val="00693652"/>
    <w:rsid w:val="006939E7"/>
    <w:rsid w:val="00693D3E"/>
    <w:rsid w:val="006942F7"/>
    <w:rsid w:val="006956FB"/>
    <w:rsid w:val="00695BC7"/>
    <w:rsid w:val="00695F43"/>
    <w:rsid w:val="006969AD"/>
    <w:rsid w:val="00696F7B"/>
    <w:rsid w:val="006A01FB"/>
    <w:rsid w:val="006A07DF"/>
    <w:rsid w:val="006A1093"/>
    <w:rsid w:val="006A1D3D"/>
    <w:rsid w:val="006A2150"/>
    <w:rsid w:val="006A2216"/>
    <w:rsid w:val="006A241D"/>
    <w:rsid w:val="006A3288"/>
    <w:rsid w:val="006A43E6"/>
    <w:rsid w:val="006A4AEE"/>
    <w:rsid w:val="006A526F"/>
    <w:rsid w:val="006A70BE"/>
    <w:rsid w:val="006A7934"/>
    <w:rsid w:val="006B0001"/>
    <w:rsid w:val="006B04AF"/>
    <w:rsid w:val="006B059F"/>
    <w:rsid w:val="006B0A56"/>
    <w:rsid w:val="006B19A1"/>
    <w:rsid w:val="006B2048"/>
    <w:rsid w:val="006B20A6"/>
    <w:rsid w:val="006B2734"/>
    <w:rsid w:val="006B32D5"/>
    <w:rsid w:val="006B342E"/>
    <w:rsid w:val="006B3812"/>
    <w:rsid w:val="006B3B80"/>
    <w:rsid w:val="006B45E7"/>
    <w:rsid w:val="006B4947"/>
    <w:rsid w:val="006B6075"/>
    <w:rsid w:val="006B6870"/>
    <w:rsid w:val="006B6F32"/>
    <w:rsid w:val="006B7130"/>
    <w:rsid w:val="006B73CC"/>
    <w:rsid w:val="006B7695"/>
    <w:rsid w:val="006C0176"/>
    <w:rsid w:val="006C0FB6"/>
    <w:rsid w:val="006C2994"/>
    <w:rsid w:val="006C35EC"/>
    <w:rsid w:val="006C4150"/>
    <w:rsid w:val="006C4382"/>
    <w:rsid w:val="006C47DD"/>
    <w:rsid w:val="006C5683"/>
    <w:rsid w:val="006C5AFF"/>
    <w:rsid w:val="006C5E33"/>
    <w:rsid w:val="006C5E48"/>
    <w:rsid w:val="006C6434"/>
    <w:rsid w:val="006C6984"/>
    <w:rsid w:val="006C6CD8"/>
    <w:rsid w:val="006C70BB"/>
    <w:rsid w:val="006C7528"/>
    <w:rsid w:val="006C7EB1"/>
    <w:rsid w:val="006D013F"/>
    <w:rsid w:val="006D017F"/>
    <w:rsid w:val="006D08BD"/>
    <w:rsid w:val="006D0F8E"/>
    <w:rsid w:val="006D1416"/>
    <w:rsid w:val="006D1D3F"/>
    <w:rsid w:val="006D253B"/>
    <w:rsid w:val="006D325A"/>
    <w:rsid w:val="006D407B"/>
    <w:rsid w:val="006D4242"/>
    <w:rsid w:val="006D44E6"/>
    <w:rsid w:val="006D45F0"/>
    <w:rsid w:val="006D4BCE"/>
    <w:rsid w:val="006D4C8F"/>
    <w:rsid w:val="006D52A0"/>
    <w:rsid w:val="006D57CB"/>
    <w:rsid w:val="006D5819"/>
    <w:rsid w:val="006D5E6F"/>
    <w:rsid w:val="006D693F"/>
    <w:rsid w:val="006D6AD0"/>
    <w:rsid w:val="006D6CDD"/>
    <w:rsid w:val="006D7604"/>
    <w:rsid w:val="006D765E"/>
    <w:rsid w:val="006D7C3C"/>
    <w:rsid w:val="006D7D35"/>
    <w:rsid w:val="006E03D1"/>
    <w:rsid w:val="006E0455"/>
    <w:rsid w:val="006E0DEF"/>
    <w:rsid w:val="006E150D"/>
    <w:rsid w:val="006E3289"/>
    <w:rsid w:val="006E33E4"/>
    <w:rsid w:val="006E3999"/>
    <w:rsid w:val="006E4238"/>
    <w:rsid w:val="006E5F01"/>
    <w:rsid w:val="006E5F88"/>
    <w:rsid w:val="006E7404"/>
    <w:rsid w:val="006E7B97"/>
    <w:rsid w:val="006F1C15"/>
    <w:rsid w:val="006F1DE7"/>
    <w:rsid w:val="006F1EA3"/>
    <w:rsid w:val="006F2627"/>
    <w:rsid w:val="006F2BF8"/>
    <w:rsid w:val="006F3568"/>
    <w:rsid w:val="006F40AD"/>
    <w:rsid w:val="006F4A5F"/>
    <w:rsid w:val="006F4D7B"/>
    <w:rsid w:val="006F6360"/>
    <w:rsid w:val="006F6436"/>
    <w:rsid w:val="006F65C5"/>
    <w:rsid w:val="006F687A"/>
    <w:rsid w:val="006F68EF"/>
    <w:rsid w:val="006F6D38"/>
    <w:rsid w:val="006F6D4C"/>
    <w:rsid w:val="006F6E67"/>
    <w:rsid w:val="006F7157"/>
    <w:rsid w:val="006F78E0"/>
    <w:rsid w:val="00702B1B"/>
    <w:rsid w:val="00702ED6"/>
    <w:rsid w:val="007032B3"/>
    <w:rsid w:val="00703B6E"/>
    <w:rsid w:val="00704164"/>
    <w:rsid w:val="007044BF"/>
    <w:rsid w:val="00706A58"/>
    <w:rsid w:val="00707517"/>
    <w:rsid w:val="007078ED"/>
    <w:rsid w:val="00710187"/>
    <w:rsid w:val="007110E1"/>
    <w:rsid w:val="00711B18"/>
    <w:rsid w:val="00712621"/>
    <w:rsid w:val="00714394"/>
    <w:rsid w:val="00714ED6"/>
    <w:rsid w:val="007151B7"/>
    <w:rsid w:val="00715E8D"/>
    <w:rsid w:val="00716D8A"/>
    <w:rsid w:val="00717854"/>
    <w:rsid w:val="00717D8E"/>
    <w:rsid w:val="007203C9"/>
    <w:rsid w:val="00721C26"/>
    <w:rsid w:val="00721F7E"/>
    <w:rsid w:val="00722C0F"/>
    <w:rsid w:val="00722E29"/>
    <w:rsid w:val="00723406"/>
    <w:rsid w:val="00723ECB"/>
    <w:rsid w:val="00724606"/>
    <w:rsid w:val="00724A36"/>
    <w:rsid w:val="00724A60"/>
    <w:rsid w:val="00724E85"/>
    <w:rsid w:val="00725113"/>
    <w:rsid w:val="0072525D"/>
    <w:rsid w:val="00725A26"/>
    <w:rsid w:val="00726E8A"/>
    <w:rsid w:val="00727047"/>
    <w:rsid w:val="00733859"/>
    <w:rsid w:val="0073448E"/>
    <w:rsid w:val="00734510"/>
    <w:rsid w:val="00734887"/>
    <w:rsid w:val="00735A21"/>
    <w:rsid w:val="007365B6"/>
    <w:rsid w:val="007373C8"/>
    <w:rsid w:val="007401E2"/>
    <w:rsid w:val="00740205"/>
    <w:rsid w:val="00740D67"/>
    <w:rsid w:val="007411E5"/>
    <w:rsid w:val="00741605"/>
    <w:rsid w:val="00742AD3"/>
    <w:rsid w:val="00742F72"/>
    <w:rsid w:val="007436F2"/>
    <w:rsid w:val="0074436D"/>
    <w:rsid w:val="007446DA"/>
    <w:rsid w:val="00745B21"/>
    <w:rsid w:val="007462C2"/>
    <w:rsid w:val="00746772"/>
    <w:rsid w:val="00746951"/>
    <w:rsid w:val="00746F65"/>
    <w:rsid w:val="007472C3"/>
    <w:rsid w:val="00747710"/>
    <w:rsid w:val="0074791E"/>
    <w:rsid w:val="0075028E"/>
    <w:rsid w:val="00750948"/>
    <w:rsid w:val="0075115D"/>
    <w:rsid w:val="00751A33"/>
    <w:rsid w:val="00751F77"/>
    <w:rsid w:val="00753890"/>
    <w:rsid w:val="00753A9E"/>
    <w:rsid w:val="007555DF"/>
    <w:rsid w:val="007569DC"/>
    <w:rsid w:val="0075711E"/>
    <w:rsid w:val="007579F2"/>
    <w:rsid w:val="007602CB"/>
    <w:rsid w:val="00761434"/>
    <w:rsid w:val="00761FD5"/>
    <w:rsid w:val="007620C9"/>
    <w:rsid w:val="00762BB6"/>
    <w:rsid w:val="0076341D"/>
    <w:rsid w:val="0076446D"/>
    <w:rsid w:val="007647EF"/>
    <w:rsid w:val="0076542B"/>
    <w:rsid w:val="00765DD8"/>
    <w:rsid w:val="00765E30"/>
    <w:rsid w:val="00766B33"/>
    <w:rsid w:val="00766B86"/>
    <w:rsid w:val="00766D36"/>
    <w:rsid w:val="007671DC"/>
    <w:rsid w:val="00767607"/>
    <w:rsid w:val="007678A9"/>
    <w:rsid w:val="00767ACD"/>
    <w:rsid w:val="00767C0D"/>
    <w:rsid w:val="00767E70"/>
    <w:rsid w:val="007705B5"/>
    <w:rsid w:val="00770B08"/>
    <w:rsid w:val="007720B8"/>
    <w:rsid w:val="0077270D"/>
    <w:rsid w:val="00773874"/>
    <w:rsid w:val="00774B47"/>
    <w:rsid w:val="00775D3B"/>
    <w:rsid w:val="0077615A"/>
    <w:rsid w:val="00777483"/>
    <w:rsid w:val="007806A0"/>
    <w:rsid w:val="00782346"/>
    <w:rsid w:val="007828DB"/>
    <w:rsid w:val="007838CD"/>
    <w:rsid w:val="007840F3"/>
    <w:rsid w:val="00784EC7"/>
    <w:rsid w:val="00785491"/>
    <w:rsid w:val="007858C0"/>
    <w:rsid w:val="00785C4E"/>
    <w:rsid w:val="0078679A"/>
    <w:rsid w:val="007871FE"/>
    <w:rsid w:val="007902AD"/>
    <w:rsid w:val="00790606"/>
    <w:rsid w:val="007907B9"/>
    <w:rsid w:val="007908ED"/>
    <w:rsid w:val="00790F74"/>
    <w:rsid w:val="007912E8"/>
    <w:rsid w:val="00791311"/>
    <w:rsid w:val="00792288"/>
    <w:rsid w:val="00792447"/>
    <w:rsid w:val="007928C6"/>
    <w:rsid w:val="007929C0"/>
    <w:rsid w:val="00794F7C"/>
    <w:rsid w:val="007951F4"/>
    <w:rsid w:val="0079694C"/>
    <w:rsid w:val="007969EC"/>
    <w:rsid w:val="00797AF9"/>
    <w:rsid w:val="00797FBD"/>
    <w:rsid w:val="007A0187"/>
    <w:rsid w:val="007A0578"/>
    <w:rsid w:val="007A19AC"/>
    <w:rsid w:val="007A2640"/>
    <w:rsid w:val="007A268F"/>
    <w:rsid w:val="007A4A53"/>
    <w:rsid w:val="007A4C93"/>
    <w:rsid w:val="007A4E17"/>
    <w:rsid w:val="007A5AC6"/>
    <w:rsid w:val="007A6A01"/>
    <w:rsid w:val="007A7D0A"/>
    <w:rsid w:val="007A7F6D"/>
    <w:rsid w:val="007B0799"/>
    <w:rsid w:val="007B0FBD"/>
    <w:rsid w:val="007B1BAF"/>
    <w:rsid w:val="007B2393"/>
    <w:rsid w:val="007B2FE8"/>
    <w:rsid w:val="007B30DB"/>
    <w:rsid w:val="007B35F7"/>
    <w:rsid w:val="007B49BE"/>
    <w:rsid w:val="007B4DD5"/>
    <w:rsid w:val="007B4F72"/>
    <w:rsid w:val="007B5148"/>
    <w:rsid w:val="007B5A16"/>
    <w:rsid w:val="007B660D"/>
    <w:rsid w:val="007B7219"/>
    <w:rsid w:val="007C03FE"/>
    <w:rsid w:val="007C0E04"/>
    <w:rsid w:val="007C17D3"/>
    <w:rsid w:val="007C1E98"/>
    <w:rsid w:val="007C1FA2"/>
    <w:rsid w:val="007C2827"/>
    <w:rsid w:val="007C3A26"/>
    <w:rsid w:val="007C4032"/>
    <w:rsid w:val="007C4CE1"/>
    <w:rsid w:val="007C537A"/>
    <w:rsid w:val="007C57D1"/>
    <w:rsid w:val="007C5FFF"/>
    <w:rsid w:val="007C6B3E"/>
    <w:rsid w:val="007C6F13"/>
    <w:rsid w:val="007C7130"/>
    <w:rsid w:val="007C74E5"/>
    <w:rsid w:val="007C7DAB"/>
    <w:rsid w:val="007C7F57"/>
    <w:rsid w:val="007D0348"/>
    <w:rsid w:val="007D0E43"/>
    <w:rsid w:val="007D13E7"/>
    <w:rsid w:val="007D153B"/>
    <w:rsid w:val="007D1E37"/>
    <w:rsid w:val="007D2256"/>
    <w:rsid w:val="007D358B"/>
    <w:rsid w:val="007D4624"/>
    <w:rsid w:val="007D563E"/>
    <w:rsid w:val="007D5A49"/>
    <w:rsid w:val="007D5FC1"/>
    <w:rsid w:val="007D6E81"/>
    <w:rsid w:val="007D6EB6"/>
    <w:rsid w:val="007D715A"/>
    <w:rsid w:val="007D789C"/>
    <w:rsid w:val="007E0161"/>
    <w:rsid w:val="007E08DB"/>
    <w:rsid w:val="007E0B17"/>
    <w:rsid w:val="007E0D90"/>
    <w:rsid w:val="007E0E9E"/>
    <w:rsid w:val="007E0EBF"/>
    <w:rsid w:val="007E12DC"/>
    <w:rsid w:val="007E1414"/>
    <w:rsid w:val="007E1760"/>
    <w:rsid w:val="007E21FB"/>
    <w:rsid w:val="007E3B9D"/>
    <w:rsid w:val="007E420B"/>
    <w:rsid w:val="007E46BC"/>
    <w:rsid w:val="007E4932"/>
    <w:rsid w:val="007E4CAD"/>
    <w:rsid w:val="007E502C"/>
    <w:rsid w:val="007E516A"/>
    <w:rsid w:val="007E5BD7"/>
    <w:rsid w:val="007E6761"/>
    <w:rsid w:val="007E75F0"/>
    <w:rsid w:val="007E7968"/>
    <w:rsid w:val="007E7992"/>
    <w:rsid w:val="007E79C4"/>
    <w:rsid w:val="007F013A"/>
    <w:rsid w:val="007F0730"/>
    <w:rsid w:val="007F1D54"/>
    <w:rsid w:val="007F20A0"/>
    <w:rsid w:val="007F2D90"/>
    <w:rsid w:val="007F3D9B"/>
    <w:rsid w:val="007F3F6F"/>
    <w:rsid w:val="007F48A9"/>
    <w:rsid w:val="007F4A1F"/>
    <w:rsid w:val="007F4E28"/>
    <w:rsid w:val="007F4E6E"/>
    <w:rsid w:val="007F4F82"/>
    <w:rsid w:val="007F57C9"/>
    <w:rsid w:val="007F6D96"/>
    <w:rsid w:val="007F7CFA"/>
    <w:rsid w:val="00801D7A"/>
    <w:rsid w:val="008020F2"/>
    <w:rsid w:val="00802462"/>
    <w:rsid w:val="008036FC"/>
    <w:rsid w:val="00803B22"/>
    <w:rsid w:val="00803F74"/>
    <w:rsid w:val="00804653"/>
    <w:rsid w:val="00804C48"/>
    <w:rsid w:val="0080505A"/>
    <w:rsid w:val="00805478"/>
    <w:rsid w:val="00806639"/>
    <w:rsid w:val="00806A84"/>
    <w:rsid w:val="008073A4"/>
    <w:rsid w:val="00807C6C"/>
    <w:rsid w:val="00807C7A"/>
    <w:rsid w:val="00810369"/>
    <w:rsid w:val="008115ED"/>
    <w:rsid w:val="00811A42"/>
    <w:rsid w:val="008121DF"/>
    <w:rsid w:val="0081254B"/>
    <w:rsid w:val="008132BB"/>
    <w:rsid w:val="0081340B"/>
    <w:rsid w:val="00813788"/>
    <w:rsid w:val="00813B47"/>
    <w:rsid w:val="00813F40"/>
    <w:rsid w:val="00814FED"/>
    <w:rsid w:val="00815822"/>
    <w:rsid w:val="00815B93"/>
    <w:rsid w:val="00815BA2"/>
    <w:rsid w:val="00816585"/>
    <w:rsid w:val="00817364"/>
    <w:rsid w:val="00817BB4"/>
    <w:rsid w:val="00817E4F"/>
    <w:rsid w:val="00820F5B"/>
    <w:rsid w:val="00821021"/>
    <w:rsid w:val="008214BB"/>
    <w:rsid w:val="00821B58"/>
    <w:rsid w:val="00822136"/>
    <w:rsid w:val="00822755"/>
    <w:rsid w:val="00822D4E"/>
    <w:rsid w:val="00822FBA"/>
    <w:rsid w:val="0082398C"/>
    <w:rsid w:val="00824FAD"/>
    <w:rsid w:val="00824FF1"/>
    <w:rsid w:val="00825196"/>
    <w:rsid w:val="00825A1A"/>
    <w:rsid w:val="00826F4C"/>
    <w:rsid w:val="008312A0"/>
    <w:rsid w:val="00831573"/>
    <w:rsid w:val="00833C51"/>
    <w:rsid w:val="008343F5"/>
    <w:rsid w:val="008349A6"/>
    <w:rsid w:val="00835271"/>
    <w:rsid w:val="00835679"/>
    <w:rsid w:val="008360DF"/>
    <w:rsid w:val="0083731C"/>
    <w:rsid w:val="008377DA"/>
    <w:rsid w:val="00837BD7"/>
    <w:rsid w:val="00840591"/>
    <w:rsid w:val="00841F21"/>
    <w:rsid w:val="00842362"/>
    <w:rsid w:val="00842991"/>
    <w:rsid w:val="008429B0"/>
    <w:rsid w:val="00843900"/>
    <w:rsid w:val="00844C5B"/>
    <w:rsid w:val="0084581F"/>
    <w:rsid w:val="00845898"/>
    <w:rsid w:val="00845A15"/>
    <w:rsid w:val="0084632F"/>
    <w:rsid w:val="00847F44"/>
    <w:rsid w:val="008509DE"/>
    <w:rsid w:val="00850A5E"/>
    <w:rsid w:val="00852528"/>
    <w:rsid w:val="00852F65"/>
    <w:rsid w:val="008541F1"/>
    <w:rsid w:val="008543F7"/>
    <w:rsid w:val="008545DC"/>
    <w:rsid w:val="00854A7E"/>
    <w:rsid w:val="00854A98"/>
    <w:rsid w:val="00855209"/>
    <w:rsid w:val="00855B06"/>
    <w:rsid w:val="00856B95"/>
    <w:rsid w:val="00856D1A"/>
    <w:rsid w:val="00857D29"/>
    <w:rsid w:val="0086161C"/>
    <w:rsid w:val="0086225C"/>
    <w:rsid w:val="008629A8"/>
    <w:rsid w:val="00863225"/>
    <w:rsid w:val="00863ADA"/>
    <w:rsid w:val="00864BF6"/>
    <w:rsid w:val="00865266"/>
    <w:rsid w:val="00865BAA"/>
    <w:rsid w:val="00867712"/>
    <w:rsid w:val="008677CB"/>
    <w:rsid w:val="0087056E"/>
    <w:rsid w:val="00870C23"/>
    <w:rsid w:val="00870CB6"/>
    <w:rsid w:val="00870CC5"/>
    <w:rsid w:val="00870DD7"/>
    <w:rsid w:val="008737AE"/>
    <w:rsid w:val="00873F17"/>
    <w:rsid w:val="00873FEA"/>
    <w:rsid w:val="0087419B"/>
    <w:rsid w:val="00874592"/>
    <w:rsid w:val="008751C1"/>
    <w:rsid w:val="0087585E"/>
    <w:rsid w:val="00876C1B"/>
    <w:rsid w:val="00876E70"/>
    <w:rsid w:val="008804E1"/>
    <w:rsid w:val="00880E30"/>
    <w:rsid w:val="008815B6"/>
    <w:rsid w:val="008818F6"/>
    <w:rsid w:val="00881D45"/>
    <w:rsid w:val="008829F8"/>
    <w:rsid w:val="0088398E"/>
    <w:rsid w:val="00885182"/>
    <w:rsid w:val="008854C9"/>
    <w:rsid w:val="0088647E"/>
    <w:rsid w:val="00887E02"/>
    <w:rsid w:val="00890382"/>
    <w:rsid w:val="0089046A"/>
    <w:rsid w:val="00891106"/>
    <w:rsid w:val="00891DA0"/>
    <w:rsid w:val="00892833"/>
    <w:rsid w:val="00893479"/>
    <w:rsid w:val="0089375D"/>
    <w:rsid w:val="00893D28"/>
    <w:rsid w:val="008943CB"/>
    <w:rsid w:val="008946B9"/>
    <w:rsid w:val="00895C48"/>
    <w:rsid w:val="008960A2"/>
    <w:rsid w:val="008979BC"/>
    <w:rsid w:val="008A03B2"/>
    <w:rsid w:val="008A056E"/>
    <w:rsid w:val="008A0882"/>
    <w:rsid w:val="008A10C1"/>
    <w:rsid w:val="008A181A"/>
    <w:rsid w:val="008A1C47"/>
    <w:rsid w:val="008A2289"/>
    <w:rsid w:val="008A3766"/>
    <w:rsid w:val="008A4F66"/>
    <w:rsid w:val="008A5290"/>
    <w:rsid w:val="008A593A"/>
    <w:rsid w:val="008A63BB"/>
    <w:rsid w:val="008A6A60"/>
    <w:rsid w:val="008A6C5A"/>
    <w:rsid w:val="008A6CCA"/>
    <w:rsid w:val="008B1B85"/>
    <w:rsid w:val="008B1B8C"/>
    <w:rsid w:val="008B25B1"/>
    <w:rsid w:val="008B2C59"/>
    <w:rsid w:val="008B2DF3"/>
    <w:rsid w:val="008B2EA7"/>
    <w:rsid w:val="008B353B"/>
    <w:rsid w:val="008B376A"/>
    <w:rsid w:val="008B3D47"/>
    <w:rsid w:val="008B444E"/>
    <w:rsid w:val="008B569F"/>
    <w:rsid w:val="008B7220"/>
    <w:rsid w:val="008C0669"/>
    <w:rsid w:val="008C08A5"/>
    <w:rsid w:val="008C1B1F"/>
    <w:rsid w:val="008C1DD7"/>
    <w:rsid w:val="008C1DE5"/>
    <w:rsid w:val="008C26FA"/>
    <w:rsid w:val="008C36BB"/>
    <w:rsid w:val="008C3F36"/>
    <w:rsid w:val="008C4566"/>
    <w:rsid w:val="008C46B6"/>
    <w:rsid w:val="008C46C3"/>
    <w:rsid w:val="008C522A"/>
    <w:rsid w:val="008C5E71"/>
    <w:rsid w:val="008C64E3"/>
    <w:rsid w:val="008C6A8B"/>
    <w:rsid w:val="008C7169"/>
    <w:rsid w:val="008C77F7"/>
    <w:rsid w:val="008D00EA"/>
    <w:rsid w:val="008D0D1E"/>
    <w:rsid w:val="008D1175"/>
    <w:rsid w:val="008D13C7"/>
    <w:rsid w:val="008D1627"/>
    <w:rsid w:val="008D1DA0"/>
    <w:rsid w:val="008D284E"/>
    <w:rsid w:val="008D4374"/>
    <w:rsid w:val="008D4D90"/>
    <w:rsid w:val="008D4ED3"/>
    <w:rsid w:val="008D54BF"/>
    <w:rsid w:val="008D5A7C"/>
    <w:rsid w:val="008D5DC6"/>
    <w:rsid w:val="008D6A11"/>
    <w:rsid w:val="008E0D4B"/>
    <w:rsid w:val="008E1A5C"/>
    <w:rsid w:val="008E1C27"/>
    <w:rsid w:val="008E1E54"/>
    <w:rsid w:val="008E2057"/>
    <w:rsid w:val="008E23D2"/>
    <w:rsid w:val="008E264D"/>
    <w:rsid w:val="008E2DA6"/>
    <w:rsid w:val="008E31EC"/>
    <w:rsid w:val="008E3512"/>
    <w:rsid w:val="008E3C88"/>
    <w:rsid w:val="008E42D1"/>
    <w:rsid w:val="008E4E17"/>
    <w:rsid w:val="008E5337"/>
    <w:rsid w:val="008E610D"/>
    <w:rsid w:val="008E665E"/>
    <w:rsid w:val="008E6F8D"/>
    <w:rsid w:val="008E74A6"/>
    <w:rsid w:val="008E78F2"/>
    <w:rsid w:val="008E7B12"/>
    <w:rsid w:val="008F010E"/>
    <w:rsid w:val="008F022C"/>
    <w:rsid w:val="008F1BD5"/>
    <w:rsid w:val="008F2A60"/>
    <w:rsid w:val="008F310D"/>
    <w:rsid w:val="008F3888"/>
    <w:rsid w:val="008F3A90"/>
    <w:rsid w:val="008F3B22"/>
    <w:rsid w:val="008F43C7"/>
    <w:rsid w:val="008F4823"/>
    <w:rsid w:val="008F551B"/>
    <w:rsid w:val="008F606D"/>
    <w:rsid w:val="008F6597"/>
    <w:rsid w:val="008F7150"/>
    <w:rsid w:val="008F71CC"/>
    <w:rsid w:val="008F721C"/>
    <w:rsid w:val="008F757D"/>
    <w:rsid w:val="0090034D"/>
    <w:rsid w:val="00900662"/>
    <w:rsid w:val="00901953"/>
    <w:rsid w:val="00901DF8"/>
    <w:rsid w:val="00902166"/>
    <w:rsid w:val="0090295F"/>
    <w:rsid w:val="00902A0C"/>
    <w:rsid w:val="009040A1"/>
    <w:rsid w:val="009043AA"/>
    <w:rsid w:val="0090473B"/>
    <w:rsid w:val="0090487F"/>
    <w:rsid w:val="00905282"/>
    <w:rsid w:val="00905908"/>
    <w:rsid w:val="00905CB4"/>
    <w:rsid w:val="00906C96"/>
    <w:rsid w:val="009075A4"/>
    <w:rsid w:val="009101AF"/>
    <w:rsid w:val="00910400"/>
    <w:rsid w:val="00911808"/>
    <w:rsid w:val="00912904"/>
    <w:rsid w:val="00912F37"/>
    <w:rsid w:val="009131C8"/>
    <w:rsid w:val="009145FB"/>
    <w:rsid w:val="00914811"/>
    <w:rsid w:val="00915283"/>
    <w:rsid w:val="00915786"/>
    <w:rsid w:val="00917141"/>
    <w:rsid w:val="0091746C"/>
    <w:rsid w:val="00917D06"/>
    <w:rsid w:val="009200DB"/>
    <w:rsid w:val="009207DB"/>
    <w:rsid w:val="00921879"/>
    <w:rsid w:val="00922024"/>
    <w:rsid w:val="009221BD"/>
    <w:rsid w:val="00922BDE"/>
    <w:rsid w:val="009233CE"/>
    <w:rsid w:val="00923C3F"/>
    <w:rsid w:val="00924853"/>
    <w:rsid w:val="009252E0"/>
    <w:rsid w:val="00925501"/>
    <w:rsid w:val="00926982"/>
    <w:rsid w:val="00926B5A"/>
    <w:rsid w:val="00926CA7"/>
    <w:rsid w:val="00926D4C"/>
    <w:rsid w:val="009270C4"/>
    <w:rsid w:val="00927275"/>
    <w:rsid w:val="00931743"/>
    <w:rsid w:val="009325F7"/>
    <w:rsid w:val="00932BCF"/>
    <w:rsid w:val="00933396"/>
    <w:rsid w:val="00933761"/>
    <w:rsid w:val="00933E13"/>
    <w:rsid w:val="00934750"/>
    <w:rsid w:val="00934A53"/>
    <w:rsid w:val="00934D73"/>
    <w:rsid w:val="00935042"/>
    <w:rsid w:val="00936CC6"/>
    <w:rsid w:val="0093740F"/>
    <w:rsid w:val="00937B4A"/>
    <w:rsid w:val="00937BE9"/>
    <w:rsid w:val="00937C1D"/>
    <w:rsid w:val="00940804"/>
    <w:rsid w:val="00940E9B"/>
    <w:rsid w:val="00940FC3"/>
    <w:rsid w:val="009410B3"/>
    <w:rsid w:val="0094131D"/>
    <w:rsid w:val="0094166C"/>
    <w:rsid w:val="00942120"/>
    <w:rsid w:val="009425F7"/>
    <w:rsid w:val="00942CE3"/>
    <w:rsid w:val="009436FE"/>
    <w:rsid w:val="00943827"/>
    <w:rsid w:val="009439FB"/>
    <w:rsid w:val="00943BC0"/>
    <w:rsid w:val="00944BF0"/>
    <w:rsid w:val="00944F00"/>
    <w:rsid w:val="00946136"/>
    <w:rsid w:val="00946CD9"/>
    <w:rsid w:val="00947046"/>
    <w:rsid w:val="009474E1"/>
    <w:rsid w:val="00947A00"/>
    <w:rsid w:val="00947C85"/>
    <w:rsid w:val="009505F4"/>
    <w:rsid w:val="0095065C"/>
    <w:rsid w:val="00951216"/>
    <w:rsid w:val="0095279B"/>
    <w:rsid w:val="0095316C"/>
    <w:rsid w:val="00954282"/>
    <w:rsid w:val="00954427"/>
    <w:rsid w:val="009545B9"/>
    <w:rsid w:val="009558B5"/>
    <w:rsid w:val="009564ED"/>
    <w:rsid w:val="00956CA2"/>
    <w:rsid w:val="00960385"/>
    <w:rsid w:val="00960506"/>
    <w:rsid w:val="0096079B"/>
    <w:rsid w:val="00960CA9"/>
    <w:rsid w:val="00960F63"/>
    <w:rsid w:val="0096218D"/>
    <w:rsid w:val="00964509"/>
    <w:rsid w:val="00964525"/>
    <w:rsid w:val="00964761"/>
    <w:rsid w:val="0096501B"/>
    <w:rsid w:val="009654A8"/>
    <w:rsid w:val="0096662B"/>
    <w:rsid w:val="009666AF"/>
    <w:rsid w:val="00967180"/>
    <w:rsid w:val="009673B4"/>
    <w:rsid w:val="0096797D"/>
    <w:rsid w:val="00967B7F"/>
    <w:rsid w:val="00970704"/>
    <w:rsid w:val="00970B65"/>
    <w:rsid w:val="00971127"/>
    <w:rsid w:val="0097119E"/>
    <w:rsid w:val="00971A59"/>
    <w:rsid w:val="00971EB0"/>
    <w:rsid w:val="0097272C"/>
    <w:rsid w:val="00972890"/>
    <w:rsid w:val="009734B8"/>
    <w:rsid w:val="00973514"/>
    <w:rsid w:val="009741E7"/>
    <w:rsid w:val="009749C4"/>
    <w:rsid w:val="00975C75"/>
    <w:rsid w:val="00977506"/>
    <w:rsid w:val="0098177A"/>
    <w:rsid w:val="00982633"/>
    <w:rsid w:val="00983583"/>
    <w:rsid w:val="0098381B"/>
    <w:rsid w:val="00983EFD"/>
    <w:rsid w:val="00985023"/>
    <w:rsid w:val="00985117"/>
    <w:rsid w:val="009855B0"/>
    <w:rsid w:val="0098595B"/>
    <w:rsid w:val="009859A8"/>
    <w:rsid w:val="00985A7D"/>
    <w:rsid w:val="00985DC2"/>
    <w:rsid w:val="00986257"/>
    <w:rsid w:val="0098658A"/>
    <w:rsid w:val="00986861"/>
    <w:rsid w:val="00987803"/>
    <w:rsid w:val="00987CBC"/>
    <w:rsid w:val="00990658"/>
    <w:rsid w:val="00990DF0"/>
    <w:rsid w:val="00990E34"/>
    <w:rsid w:val="00991EB0"/>
    <w:rsid w:val="0099212B"/>
    <w:rsid w:val="0099245F"/>
    <w:rsid w:val="009928FA"/>
    <w:rsid w:val="00992F2B"/>
    <w:rsid w:val="009937B4"/>
    <w:rsid w:val="00994B5F"/>
    <w:rsid w:val="00995768"/>
    <w:rsid w:val="00996326"/>
    <w:rsid w:val="00996B7D"/>
    <w:rsid w:val="00996F95"/>
    <w:rsid w:val="00997745"/>
    <w:rsid w:val="00997EA5"/>
    <w:rsid w:val="009A07D5"/>
    <w:rsid w:val="009A1303"/>
    <w:rsid w:val="009A17A3"/>
    <w:rsid w:val="009A1BC9"/>
    <w:rsid w:val="009A1FE7"/>
    <w:rsid w:val="009A2967"/>
    <w:rsid w:val="009A36B7"/>
    <w:rsid w:val="009A3720"/>
    <w:rsid w:val="009A42CF"/>
    <w:rsid w:val="009A44E8"/>
    <w:rsid w:val="009A4738"/>
    <w:rsid w:val="009A4A49"/>
    <w:rsid w:val="009A581E"/>
    <w:rsid w:val="009A5EFF"/>
    <w:rsid w:val="009A679E"/>
    <w:rsid w:val="009B0460"/>
    <w:rsid w:val="009B13AF"/>
    <w:rsid w:val="009B1DA5"/>
    <w:rsid w:val="009B1E1D"/>
    <w:rsid w:val="009B2602"/>
    <w:rsid w:val="009B28FD"/>
    <w:rsid w:val="009B2AD6"/>
    <w:rsid w:val="009B3172"/>
    <w:rsid w:val="009B4575"/>
    <w:rsid w:val="009B461D"/>
    <w:rsid w:val="009B5594"/>
    <w:rsid w:val="009B59ED"/>
    <w:rsid w:val="009B6EE8"/>
    <w:rsid w:val="009B729E"/>
    <w:rsid w:val="009B7498"/>
    <w:rsid w:val="009B7F1D"/>
    <w:rsid w:val="009C264B"/>
    <w:rsid w:val="009C34F1"/>
    <w:rsid w:val="009C381A"/>
    <w:rsid w:val="009C3B80"/>
    <w:rsid w:val="009C3D84"/>
    <w:rsid w:val="009C48C6"/>
    <w:rsid w:val="009C5492"/>
    <w:rsid w:val="009C5D76"/>
    <w:rsid w:val="009C5DFB"/>
    <w:rsid w:val="009C5FDE"/>
    <w:rsid w:val="009C7B1D"/>
    <w:rsid w:val="009C7F10"/>
    <w:rsid w:val="009C7FF8"/>
    <w:rsid w:val="009D03F1"/>
    <w:rsid w:val="009D07CE"/>
    <w:rsid w:val="009D0921"/>
    <w:rsid w:val="009D101B"/>
    <w:rsid w:val="009D118E"/>
    <w:rsid w:val="009D1CF4"/>
    <w:rsid w:val="009D26B7"/>
    <w:rsid w:val="009D2A26"/>
    <w:rsid w:val="009D2C21"/>
    <w:rsid w:val="009D380F"/>
    <w:rsid w:val="009D57A7"/>
    <w:rsid w:val="009D6546"/>
    <w:rsid w:val="009D65EE"/>
    <w:rsid w:val="009D6FE7"/>
    <w:rsid w:val="009D7789"/>
    <w:rsid w:val="009E04BB"/>
    <w:rsid w:val="009E0525"/>
    <w:rsid w:val="009E05A9"/>
    <w:rsid w:val="009E1370"/>
    <w:rsid w:val="009E20A6"/>
    <w:rsid w:val="009E233F"/>
    <w:rsid w:val="009E28A1"/>
    <w:rsid w:val="009E2F30"/>
    <w:rsid w:val="009E323A"/>
    <w:rsid w:val="009E328B"/>
    <w:rsid w:val="009E4130"/>
    <w:rsid w:val="009E4C83"/>
    <w:rsid w:val="009E6122"/>
    <w:rsid w:val="009E6AC0"/>
    <w:rsid w:val="009E6DD0"/>
    <w:rsid w:val="009E6DEE"/>
    <w:rsid w:val="009E6E87"/>
    <w:rsid w:val="009E700C"/>
    <w:rsid w:val="009E7F79"/>
    <w:rsid w:val="009F082A"/>
    <w:rsid w:val="009F0BD9"/>
    <w:rsid w:val="009F12B4"/>
    <w:rsid w:val="009F33FA"/>
    <w:rsid w:val="009F347C"/>
    <w:rsid w:val="009F4D19"/>
    <w:rsid w:val="009F54D7"/>
    <w:rsid w:val="009F6619"/>
    <w:rsid w:val="009F68FF"/>
    <w:rsid w:val="009F6FEE"/>
    <w:rsid w:val="009F768E"/>
    <w:rsid w:val="009F7F88"/>
    <w:rsid w:val="00A00E77"/>
    <w:rsid w:val="00A012D8"/>
    <w:rsid w:val="00A0190C"/>
    <w:rsid w:val="00A01A4C"/>
    <w:rsid w:val="00A01C1F"/>
    <w:rsid w:val="00A01C98"/>
    <w:rsid w:val="00A046B5"/>
    <w:rsid w:val="00A04B6F"/>
    <w:rsid w:val="00A054CB"/>
    <w:rsid w:val="00A05E8F"/>
    <w:rsid w:val="00A0690B"/>
    <w:rsid w:val="00A06A54"/>
    <w:rsid w:val="00A0787D"/>
    <w:rsid w:val="00A07DD2"/>
    <w:rsid w:val="00A10423"/>
    <w:rsid w:val="00A10498"/>
    <w:rsid w:val="00A10A6F"/>
    <w:rsid w:val="00A118B4"/>
    <w:rsid w:val="00A129C6"/>
    <w:rsid w:val="00A130EF"/>
    <w:rsid w:val="00A14BDD"/>
    <w:rsid w:val="00A15A52"/>
    <w:rsid w:val="00A16698"/>
    <w:rsid w:val="00A1706F"/>
    <w:rsid w:val="00A1721D"/>
    <w:rsid w:val="00A17791"/>
    <w:rsid w:val="00A17A42"/>
    <w:rsid w:val="00A17F01"/>
    <w:rsid w:val="00A20EDD"/>
    <w:rsid w:val="00A210DB"/>
    <w:rsid w:val="00A211E2"/>
    <w:rsid w:val="00A21667"/>
    <w:rsid w:val="00A220FB"/>
    <w:rsid w:val="00A223A5"/>
    <w:rsid w:val="00A22536"/>
    <w:rsid w:val="00A23BB1"/>
    <w:rsid w:val="00A244A1"/>
    <w:rsid w:val="00A24BC5"/>
    <w:rsid w:val="00A2504C"/>
    <w:rsid w:val="00A25D98"/>
    <w:rsid w:val="00A26E5D"/>
    <w:rsid w:val="00A276A6"/>
    <w:rsid w:val="00A276FF"/>
    <w:rsid w:val="00A30C82"/>
    <w:rsid w:val="00A31A01"/>
    <w:rsid w:val="00A32211"/>
    <w:rsid w:val="00A3287C"/>
    <w:rsid w:val="00A33758"/>
    <w:rsid w:val="00A33FDC"/>
    <w:rsid w:val="00A34114"/>
    <w:rsid w:val="00A34C81"/>
    <w:rsid w:val="00A34E19"/>
    <w:rsid w:val="00A34FF0"/>
    <w:rsid w:val="00A35165"/>
    <w:rsid w:val="00A352F6"/>
    <w:rsid w:val="00A35721"/>
    <w:rsid w:val="00A35BE0"/>
    <w:rsid w:val="00A35C90"/>
    <w:rsid w:val="00A362F9"/>
    <w:rsid w:val="00A36F35"/>
    <w:rsid w:val="00A373CC"/>
    <w:rsid w:val="00A3760C"/>
    <w:rsid w:val="00A37704"/>
    <w:rsid w:val="00A37E59"/>
    <w:rsid w:val="00A40108"/>
    <w:rsid w:val="00A40D0C"/>
    <w:rsid w:val="00A41302"/>
    <w:rsid w:val="00A41C59"/>
    <w:rsid w:val="00A4350C"/>
    <w:rsid w:val="00A43644"/>
    <w:rsid w:val="00A4383B"/>
    <w:rsid w:val="00A44BB6"/>
    <w:rsid w:val="00A45734"/>
    <w:rsid w:val="00A45B90"/>
    <w:rsid w:val="00A462F7"/>
    <w:rsid w:val="00A46659"/>
    <w:rsid w:val="00A46F1A"/>
    <w:rsid w:val="00A47029"/>
    <w:rsid w:val="00A477C3"/>
    <w:rsid w:val="00A50299"/>
    <w:rsid w:val="00A5067A"/>
    <w:rsid w:val="00A50D50"/>
    <w:rsid w:val="00A533D5"/>
    <w:rsid w:val="00A53A31"/>
    <w:rsid w:val="00A53C68"/>
    <w:rsid w:val="00A54A66"/>
    <w:rsid w:val="00A5510E"/>
    <w:rsid w:val="00A559F4"/>
    <w:rsid w:val="00A56308"/>
    <w:rsid w:val="00A56547"/>
    <w:rsid w:val="00A57079"/>
    <w:rsid w:val="00A570E0"/>
    <w:rsid w:val="00A602CD"/>
    <w:rsid w:val="00A606A0"/>
    <w:rsid w:val="00A6077B"/>
    <w:rsid w:val="00A60A60"/>
    <w:rsid w:val="00A61263"/>
    <w:rsid w:val="00A614AD"/>
    <w:rsid w:val="00A61886"/>
    <w:rsid w:val="00A61E92"/>
    <w:rsid w:val="00A62757"/>
    <w:rsid w:val="00A639E0"/>
    <w:rsid w:val="00A63D89"/>
    <w:rsid w:val="00A64393"/>
    <w:rsid w:val="00A6526E"/>
    <w:rsid w:val="00A65DA4"/>
    <w:rsid w:val="00A66E04"/>
    <w:rsid w:val="00A67039"/>
    <w:rsid w:val="00A67194"/>
    <w:rsid w:val="00A671B3"/>
    <w:rsid w:val="00A676F1"/>
    <w:rsid w:val="00A67968"/>
    <w:rsid w:val="00A7040E"/>
    <w:rsid w:val="00A70D5A"/>
    <w:rsid w:val="00A734F2"/>
    <w:rsid w:val="00A73DEE"/>
    <w:rsid w:val="00A74678"/>
    <w:rsid w:val="00A75AEA"/>
    <w:rsid w:val="00A75EA3"/>
    <w:rsid w:val="00A76063"/>
    <w:rsid w:val="00A767EB"/>
    <w:rsid w:val="00A771BF"/>
    <w:rsid w:val="00A77299"/>
    <w:rsid w:val="00A777C5"/>
    <w:rsid w:val="00A803C1"/>
    <w:rsid w:val="00A805F1"/>
    <w:rsid w:val="00A815B6"/>
    <w:rsid w:val="00A81953"/>
    <w:rsid w:val="00A827C9"/>
    <w:rsid w:val="00A83BF3"/>
    <w:rsid w:val="00A85571"/>
    <w:rsid w:val="00A85B31"/>
    <w:rsid w:val="00A860FD"/>
    <w:rsid w:val="00A861F3"/>
    <w:rsid w:val="00A86C48"/>
    <w:rsid w:val="00A90DB1"/>
    <w:rsid w:val="00A9147B"/>
    <w:rsid w:val="00A9177F"/>
    <w:rsid w:val="00A91BA8"/>
    <w:rsid w:val="00A91EF1"/>
    <w:rsid w:val="00A91EF2"/>
    <w:rsid w:val="00A9325C"/>
    <w:rsid w:val="00A93680"/>
    <w:rsid w:val="00A9430B"/>
    <w:rsid w:val="00A94483"/>
    <w:rsid w:val="00A94529"/>
    <w:rsid w:val="00A94C42"/>
    <w:rsid w:val="00A959CA"/>
    <w:rsid w:val="00A96FC6"/>
    <w:rsid w:val="00A97A16"/>
    <w:rsid w:val="00A97B61"/>
    <w:rsid w:val="00A97C2E"/>
    <w:rsid w:val="00A97CE3"/>
    <w:rsid w:val="00A97E0C"/>
    <w:rsid w:val="00AA01DA"/>
    <w:rsid w:val="00AA11BA"/>
    <w:rsid w:val="00AA182B"/>
    <w:rsid w:val="00AA1ACA"/>
    <w:rsid w:val="00AA1E42"/>
    <w:rsid w:val="00AA2394"/>
    <w:rsid w:val="00AA2D62"/>
    <w:rsid w:val="00AA2E2C"/>
    <w:rsid w:val="00AA2E90"/>
    <w:rsid w:val="00AA3077"/>
    <w:rsid w:val="00AA375B"/>
    <w:rsid w:val="00AA38AF"/>
    <w:rsid w:val="00AA41DE"/>
    <w:rsid w:val="00AA450C"/>
    <w:rsid w:val="00AA4B62"/>
    <w:rsid w:val="00AA571A"/>
    <w:rsid w:val="00AA598E"/>
    <w:rsid w:val="00AA5EB3"/>
    <w:rsid w:val="00AA5F1A"/>
    <w:rsid w:val="00AA6916"/>
    <w:rsid w:val="00AB022F"/>
    <w:rsid w:val="00AB110E"/>
    <w:rsid w:val="00AB11CF"/>
    <w:rsid w:val="00AB1287"/>
    <w:rsid w:val="00AB1CE8"/>
    <w:rsid w:val="00AB2470"/>
    <w:rsid w:val="00AB3FCD"/>
    <w:rsid w:val="00AB4506"/>
    <w:rsid w:val="00AB487E"/>
    <w:rsid w:val="00AB5190"/>
    <w:rsid w:val="00AB5513"/>
    <w:rsid w:val="00AB6DFC"/>
    <w:rsid w:val="00AB6E0F"/>
    <w:rsid w:val="00AB7354"/>
    <w:rsid w:val="00AB75DD"/>
    <w:rsid w:val="00AB7C46"/>
    <w:rsid w:val="00AC071C"/>
    <w:rsid w:val="00AC2076"/>
    <w:rsid w:val="00AC3637"/>
    <w:rsid w:val="00AC3D4F"/>
    <w:rsid w:val="00AC3DB7"/>
    <w:rsid w:val="00AC418E"/>
    <w:rsid w:val="00AC4699"/>
    <w:rsid w:val="00AC57CD"/>
    <w:rsid w:val="00AC59DF"/>
    <w:rsid w:val="00AC5AC2"/>
    <w:rsid w:val="00AC72C7"/>
    <w:rsid w:val="00AC7899"/>
    <w:rsid w:val="00AD13D6"/>
    <w:rsid w:val="00AD2C42"/>
    <w:rsid w:val="00AD4087"/>
    <w:rsid w:val="00AD5BEE"/>
    <w:rsid w:val="00AD6466"/>
    <w:rsid w:val="00AD6A21"/>
    <w:rsid w:val="00AD6BE0"/>
    <w:rsid w:val="00AD752F"/>
    <w:rsid w:val="00AE05DD"/>
    <w:rsid w:val="00AE0C8D"/>
    <w:rsid w:val="00AE0E2A"/>
    <w:rsid w:val="00AE0F85"/>
    <w:rsid w:val="00AE1131"/>
    <w:rsid w:val="00AE1411"/>
    <w:rsid w:val="00AE2330"/>
    <w:rsid w:val="00AE27D6"/>
    <w:rsid w:val="00AE3E60"/>
    <w:rsid w:val="00AE55BC"/>
    <w:rsid w:val="00AE5A99"/>
    <w:rsid w:val="00AE62E7"/>
    <w:rsid w:val="00AE686D"/>
    <w:rsid w:val="00AE6B27"/>
    <w:rsid w:val="00AE77AC"/>
    <w:rsid w:val="00AF0DC0"/>
    <w:rsid w:val="00AF0EAD"/>
    <w:rsid w:val="00AF0F96"/>
    <w:rsid w:val="00AF17E4"/>
    <w:rsid w:val="00AF21D7"/>
    <w:rsid w:val="00AF282C"/>
    <w:rsid w:val="00AF28EB"/>
    <w:rsid w:val="00AF31BA"/>
    <w:rsid w:val="00AF36B6"/>
    <w:rsid w:val="00AF4803"/>
    <w:rsid w:val="00AF4D10"/>
    <w:rsid w:val="00AF57AC"/>
    <w:rsid w:val="00AF58CB"/>
    <w:rsid w:val="00AF7217"/>
    <w:rsid w:val="00AF726F"/>
    <w:rsid w:val="00AF7803"/>
    <w:rsid w:val="00AF783F"/>
    <w:rsid w:val="00B00506"/>
    <w:rsid w:val="00B00673"/>
    <w:rsid w:val="00B00ED5"/>
    <w:rsid w:val="00B01BFE"/>
    <w:rsid w:val="00B02315"/>
    <w:rsid w:val="00B02995"/>
    <w:rsid w:val="00B02BF0"/>
    <w:rsid w:val="00B034DD"/>
    <w:rsid w:val="00B03AB4"/>
    <w:rsid w:val="00B04C3C"/>
    <w:rsid w:val="00B05B91"/>
    <w:rsid w:val="00B06BD2"/>
    <w:rsid w:val="00B06ED4"/>
    <w:rsid w:val="00B077CC"/>
    <w:rsid w:val="00B07A28"/>
    <w:rsid w:val="00B1123F"/>
    <w:rsid w:val="00B120FB"/>
    <w:rsid w:val="00B13397"/>
    <w:rsid w:val="00B1400D"/>
    <w:rsid w:val="00B144AA"/>
    <w:rsid w:val="00B147C9"/>
    <w:rsid w:val="00B15BB2"/>
    <w:rsid w:val="00B1666B"/>
    <w:rsid w:val="00B16986"/>
    <w:rsid w:val="00B16EBE"/>
    <w:rsid w:val="00B17FC9"/>
    <w:rsid w:val="00B20655"/>
    <w:rsid w:val="00B21443"/>
    <w:rsid w:val="00B21D0E"/>
    <w:rsid w:val="00B22C57"/>
    <w:rsid w:val="00B23C76"/>
    <w:rsid w:val="00B23EEE"/>
    <w:rsid w:val="00B25E1E"/>
    <w:rsid w:val="00B27298"/>
    <w:rsid w:val="00B27384"/>
    <w:rsid w:val="00B276E4"/>
    <w:rsid w:val="00B27A6D"/>
    <w:rsid w:val="00B309F9"/>
    <w:rsid w:val="00B30DAD"/>
    <w:rsid w:val="00B31593"/>
    <w:rsid w:val="00B31782"/>
    <w:rsid w:val="00B330FF"/>
    <w:rsid w:val="00B34709"/>
    <w:rsid w:val="00B34F80"/>
    <w:rsid w:val="00B36928"/>
    <w:rsid w:val="00B37293"/>
    <w:rsid w:val="00B4076A"/>
    <w:rsid w:val="00B413EB"/>
    <w:rsid w:val="00B426B6"/>
    <w:rsid w:val="00B42C20"/>
    <w:rsid w:val="00B43AD9"/>
    <w:rsid w:val="00B44032"/>
    <w:rsid w:val="00B443D5"/>
    <w:rsid w:val="00B44482"/>
    <w:rsid w:val="00B45012"/>
    <w:rsid w:val="00B450D9"/>
    <w:rsid w:val="00B45D36"/>
    <w:rsid w:val="00B46FF2"/>
    <w:rsid w:val="00B53896"/>
    <w:rsid w:val="00B539EB"/>
    <w:rsid w:val="00B54B76"/>
    <w:rsid w:val="00B55AE3"/>
    <w:rsid w:val="00B560E5"/>
    <w:rsid w:val="00B576E1"/>
    <w:rsid w:val="00B57C57"/>
    <w:rsid w:val="00B6088D"/>
    <w:rsid w:val="00B608F1"/>
    <w:rsid w:val="00B60A96"/>
    <w:rsid w:val="00B60F79"/>
    <w:rsid w:val="00B617E2"/>
    <w:rsid w:val="00B6252C"/>
    <w:rsid w:val="00B62653"/>
    <w:rsid w:val="00B62CBE"/>
    <w:rsid w:val="00B62EFD"/>
    <w:rsid w:val="00B63999"/>
    <w:rsid w:val="00B63B4A"/>
    <w:rsid w:val="00B63DA0"/>
    <w:rsid w:val="00B64F8D"/>
    <w:rsid w:val="00B6533C"/>
    <w:rsid w:val="00B6731A"/>
    <w:rsid w:val="00B673CA"/>
    <w:rsid w:val="00B678A4"/>
    <w:rsid w:val="00B70316"/>
    <w:rsid w:val="00B70903"/>
    <w:rsid w:val="00B70930"/>
    <w:rsid w:val="00B7108D"/>
    <w:rsid w:val="00B7117A"/>
    <w:rsid w:val="00B7128A"/>
    <w:rsid w:val="00B713F0"/>
    <w:rsid w:val="00B71BD7"/>
    <w:rsid w:val="00B72053"/>
    <w:rsid w:val="00B73D1E"/>
    <w:rsid w:val="00B74530"/>
    <w:rsid w:val="00B74E4D"/>
    <w:rsid w:val="00B75D3F"/>
    <w:rsid w:val="00B75D4C"/>
    <w:rsid w:val="00B76190"/>
    <w:rsid w:val="00B76F2C"/>
    <w:rsid w:val="00B774EE"/>
    <w:rsid w:val="00B77723"/>
    <w:rsid w:val="00B77863"/>
    <w:rsid w:val="00B80008"/>
    <w:rsid w:val="00B801AC"/>
    <w:rsid w:val="00B809E2"/>
    <w:rsid w:val="00B815D3"/>
    <w:rsid w:val="00B8270D"/>
    <w:rsid w:val="00B82B33"/>
    <w:rsid w:val="00B8384C"/>
    <w:rsid w:val="00B84030"/>
    <w:rsid w:val="00B843A1"/>
    <w:rsid w:val="00B854BE"/>
    <w:rsid w:val="00B85704"/>
    <w:rsid w:val="00B868D6"/>
    <w:rsid w:val="00B86965"/>
    <w:rsid w:val="00B86D0A"/>
    <w:rsid w:val="00B8748B"/>
    <w:rsid w:val="00B87B3F"/>
    <w:rsid w:val="00B90406"/>
    <w:rsid w:val="00B91818"/>
    <w:rsid w:val="00B922D6"/>
    <w:rsid w:val="00B93E18"/>
    <w:rsid w:val="00B93E2C"/>
    <w:rsid w:val="00B94BE5"/>
    <w:rsid w:val="00B9556B"/>
    <w:rsid w:val="00B95788"/>
    <w:rsid w:val="00B96069"/>
    <w:rsid w:val="00B968F3"/>
    <w:rsid w:val="00BA0A76"/>
    <w:rsid w:val="00BA11A9"/>
    <w:rsid w:val="00BA129C"/>
    <w:rsid w:val="00BA30C2"/>
    <w:rsid w:val="00BA31C6"/>
    <w:rsid w:val="00BA4B0A"/>
    <w:rsid w:val="00BA699B"/>
    <w:rsid w:val="00BA6AC5"/>
    <w:rsid w:val="00BA721A"/>
    <w:rsid w:val="00BA76AB"/>
    <w:rsid w:val="00BB0225"/>
    <w:rsid w:val="00BB0423"/>
    <w:rsid w:val="00BB0A1C"/>
    <w:rsid w:val="00BB0F8B"/>
    <w:rsid w:val="00BB1D73"/>
    <w:rsid w:val="00BB2CE4"/>
    <w:rsid w:val="00BB3008"/>
    <w:rsid w:val="00BB3C27"/>
    <w:rsid w:val="00BB4008"/>
    <w:rsid w:val="00BB4179"/>
    <w:rsid w:val="00BB42D2"/>
    <w:rsid w:val="00BB46BF"/>
    <w:rsid w:val="00BB5449"/>
    <w:rsid w:val="00BB5C00"/>
    <w:rsid w:val="00BB623A"/>
    <w:rsid w:val="00BB6ECF"/>
    <w:rsid w:val="00BB74B3"/>
    <w:rsid w:val="00BB777A"/>
    <w:rsid w:val="00BB7E0B"/>
    <w:rsid w:val="00BC06FE"/>
    <w:rsid w:val="00BC1221"/>
    <w:rsid w:val="00BC1765"/>
    <w:rsid w:val="00BC1FD6"/>
    <w:rsid w:val="00BC25D7"/>
    <w:rsid w:val="00BC320C"/>
    <w:rsid w:val="00BC43C2"/>
    <w:rsid w:val="00BC464D"/>
    <w:rsid w:val="00BC4883"/>
    <w:rsid w:val="00BC5454"/>
    <w:rsid w:val="00BC56E0"/>
    <w:rsid w:val="00BC5F7F"/>
    <w:rsid w:val="00BC6FBC"/>
    <w:rsid w:val="00BC72BA"/>
    <w:rsid w:val="00BC74EE"/>
    <w:rsid w:val="00BC777E"/>
    <w:rsid w:val="00BC7E23"/>
    <w:rsid w:val="00BD1B4A"/>
    <w:rsid w:val="00BD20CC"/>
    <w:rsid w:val="00BD219A"/>
    <w:rsid w:val="00BD2C42"/>
    <w:rsid w:val="00BD2EF9"/>
    <w:rsid w:val="00BD2F1D"/>
    <w:rsid w:val="00BD3997"/>
    <w:rsid w:val="00BD5D7E"/>
    <w:rsid w:val="00BD5ED5"/>
    <w:rsid w:val="00BD62E5"/>
    <w:rsid w:val="00BD68BB"/>
    <w:rsid w:val="00BD6EF9"/>
    <w:rsid w:val="00BD7236"/>
    <w:rsid w:val="00BD754C"/>
    <w:rsid w:val="00BD78C6"/>
    <w:rsid w:val="00BD7F54"/>
    <w:rsid w:val="00BE01E1"/>
    <w:rsid w:val="00BE0849"/>
    <w:rsid w:val="00BE10D2"/>
    <w:rsid w:val="00BE15DA"/>
    <w:rsid w:val="00BE1941"/>
    <w:rsid w:val="00BE19AD"/>
    <w:rsid w:val="00BE1A51"/>
    <w:rsid w:val="00BE1B2F"/>
    <w:rsid w:val="00BE2FE1"/>
    <w:rsid w:val="00BE369C"/>
    <w:rsid w:val="00BE3D19"/>
    <w:rsid w:val="00BE45D8"/>
    <w:rsid w:val="00BE4FBC"/>
    <w:rsid w:val="00BE5066"/>
    <w:rsid w:val="00BE5338"/>
    <w:rsid w:val="00BE5A5B"/>
    <w:rsid w:val="00BE5B7C"/>
    <w:rsid w:val="00BE61C4"/>
    <w:rsid w:val="00BE72FD"/>
    <w:rsid w:val="00BE733C"/>
    <w:rsid w:val="00BE73D4"/>
    <w:rsid w:val="00BE791F"/>
    <w:rsid w:val="00BE7AF2"/>
    <w:rsid w:val="00BF1EF8"/>
    <w:rsid w:val="00BF25A9"/>
    <w:rsid w:val="00BF2DE5"/>
    <w:rsid w:val="00BF39B7"/>
    <w:rsid w:val="00BF486D"/>
    <w:rsid w:val="00BF4C49"/>
    <w:rsid w:val="00BF4D1A"/>
    <w:rsid w:val="00BF5168"/>
    <w:rsid w:val="00BF5A5B"/>
    <w:rsid w:val="00BF6338"/>
    <w:rsid w:val="00BF6D56"/>
    <w:rsid w:val="00BF7736"/>
    <w:rsid w:val="00BF7CE1"/>
    <w:rsid w:val="00C00D03"/>
    <w:rsid w:val="00C00D9C"/>
    <w:rsid w:val="00C01DFC"/>
    <w:rsid w:val="00C02513"/>
    <w:rsid w:val="00C0270E"/>
    <w:rsid w:val="00C0282B"/>
    <w:rsid w:val="00C044E4"/>
    <w:rsid w:val="00C047A4"/>
    <w:rsid w:val="00C05013"/>
    <w:rsid w:val="00C053B5"/>
    <w:rsid w:val="00C05A23"/>
    <w:rsid w:val="00C067E0"/>
    <w:rsid w:val="00C07092"/>
    <w:rsid w:val="00C071C7"/>
    <w:rsid w:val="00C0773D"/>
    <w:rsid w:val="00C07911"/>
    <w:rsid w:val="00C1025D"/>
    <w:rsid w:val="00C110C7"/>
    <w:rsid w:val="00C11733"/>
    <w:rsid w:val="00C12CC1"/>
    <w:rsid w:val="00C12D93"/>
    <w:rsid w:val="00C12EE2"/>
    <w:rsid w:val="00C13103"/>
    <w:rsid w:val="00C139DE"/>
    <w:rsid w:val="00C13B55"/>
    <w:rsid w:val="00C13CB8"/>
    <w:rsid w:val="00C14CD4"/>
    <w:rsid w:val="00C151CE"/>
    <w:rsid w:val="00C15BBB"/>
    <w:rsid w:val="00C162E5"/>
    <w:rsid w:val="00C16439"/>
    <w:rsid w:val="00C2092E"/>
    <w:rsid w:val="00C20F37"/>
    <w:rsid w:val="00C211AE"/>
    <w:rsid w:val="00C213FD"/>
    <w:rsid w:val="00C21C42"/>
    <w:rsid w:val="00C21D2E"/>
    <w:rsid w:val="00C21FD5"/>
    <w:rsid w:val="00C23520"/>
    <w:rsid w:val="00C23FE1"/>
    <w:rsid w:val="00C24AE3"/>
    <w:rsid w:val="00C25082"/>
    <w:rsid w:val="00C2570A"/>
    <w:rsid w:val="00C25959"/>
    <w:rsid w:val="00C25B91"/>
    <w:rsid w:val="00C265D4"/>
    <w:rsid w:val="00C26DC6"/>
    <w:rsid w:val="00C27447"/>
    <w:rsid w:val="00C275FC"/>
    <w:rsid w:val="00C2772B"/>
    <w:rsid w:val="00C30615"/>
    <w:rsid w:val="00C30704"/>
    <w:rsid w:val="00C30715"/>
    <w:rsid w:val="00C30D84"/>
    <w:rsid w:val="00C312A6"/>
    <w:rsid w:val="00C3131B"/>
    <w:rsid w:val="00C317A7"/>
    <w:rsid w:val="00C33383"/>
    <w:rsid w:val="00C33517"/>
    <w:rsid w:val="00C335EC"/>
    <w:rsid w:val="00C33614"/>
    <w:rsid w:val="00C33AEC"/>
    <w:rsid w:val="00C35493"/>
    <w:rsid w:val="00C35C8E"/>
    <w:rsid w:val="00C361E9"/>
    <w:rsid w:val="00C3671E"/>
    <w:rsid w:val="00C36B1D"/>
    <w:rsid w:val="00C3742C"/>
    <w:rsid w:val="00C410D2"/>
    <w:rsid w:val="00C41363"/>
    <w:rsid w:val="00C42209"/>
    <w:rsid w:val="00C429D5"/>
    <w:rsid w:val="00C42A78"/>
    <w:rsid w:val="00C42DC9"/>
    <w:rsid w:val="00C437D6"/>
    <w:rsid w:val="00C4465E"/>
    <w:rsid w:val="00C45897"/>
    <w:rsid w:val="00C4601D"/>
    <w:rsid w:val="00C470F6"/>
    <w:rsid w:val="00C479FE"/>
    <w:rsid w:val="00C47B1C"/>
    <w:rsid w:val="00C504EF"/>
    <w:rsid w:val="00C509D2"/>
    <w:rsid w:val="00C51CCA"/>
    <w:rsid w:val="00C53131"/>
    <w:rsid w:val="00C54470"/>
    <w:rsid w:val="00C54473"/>
    <w:rsid w:val="00C549B0"/>
    <w:rsid w:val="00C54FE3"/>
    <w:rsid w:val="00C55945"/>
    <w:rsid w:val="00C55D94"/>
    <w:rsid w:val="00C55DCB"/>
    <w:rsid w:val="00C55FBB"/>
    <w:rsid w:val="00C57582"/>
    <w:rsid w:val="00C57907"/>
    <w:rsid w:val="00C608EF"/>
    <w:rsid w:val="00C60A2F"/>
    <w:rsid w:val="00C60E9C"/>
    <w:rsid w:val="00C612BB"/>
    <w:rsid w:val="00C612BF"/>
    <w:rsid w:val="00C61338"/>
    <w:rsid w:val="00C6207E"/>
    <w:rsid w:val="00C6324D"/>
    <w:rsid w:val="00C64773"/>
    <w:rsid w:val="00C64FAE"/>
    <w:rsid w:val="00C653CC"/>
    <w:rsid w:val="00C66344"/>
    <w:rsid w:val="00C66EDC"/>
    <w:rsid w:val="00C674F7"/>
    <w:rsid w:val="00C67D05"/>
    <w:rsid w:val="00C714EE"/>
    <w:rsid w:val="00C731E1"/>
    <w:rsid w:val="00C7335A"/>
    <w:rsid w:val="00C741A7"/>
    <w:rsid w:val="00C745D7"/>
    <w:rsid w:val="00C74F7C"/>
    <w:rsid w:val="00C75F87"/>
    <w:rsid w:val="00C7702A"/>
    <w:rsid w:val="00C773C8"/>
    <w:rsid w:val="00C806B8"/>
    <w:rsid w:val="00C80A25"/>
    <w:rsid w:val="00C80E5E"/>
    <w:rsid w:val="00C82930"/>
    <w:rsid w:val="00C82C9E"/>
    <w:rsid w:val="00C835F1"/>
    <w:rsid w:val="00C83945"/>
    <w:rsid w:val="00C841BF"/>
    <w:rsid w:val="00C84BF3"/>
    <w:rsid w:val="00C8531E"/>
    <w:rsid w:val="00C8540B"/>
    <w:rsid w:val="00C85560"/>
    <w:rsid w:val="00C85A50"/>
    <w:rsid w:val="00C85B6C"/>
    <w:rsid w:val="00C85ECE"/>
    <w:rsid w:val="00C85F1C"/>
    <w:rsid w:val="00C86BFE"/>
    <w:rsid w:val="00C86D8A"/>
    <w:rsid w:val="00C86FF3"/>
    <w:rsid w:val="00C87E2F"/>
    <w:rsid w:val="00C900B0"/>
    <w:rsid w:val="00C9080B"/>
    <w:rsid w:val="00C908D0"/>
    <w:rsid w:val="00C90EA7"/>
    <w:rsid w:val="00C90EF9"/>
    <w:rsid w:val="00C9146C"/>
    <w:rsid w:val="00C9164E"/>
    <w:rsid w:val="00C92931"/>
    <w:rsid w:val="00C92949"/>
    <w:rsid w:val="00C9312F"/>
    <w:rsid w:val="00C93A97"/>
    <w:rsid w:val="00C94499"/>
    <w:rsid w:val="00C9491A"/>
    <w:rsid w:val="00C94BE9"/>
    <w:rsid w:val="00C95DD7"/>
    <w:rsid w:val="00C95ED6"/>
    <w:rsid w:val="00C965B2"/>
    <w:rsid w:val="00C96BBB"/>
    <w:rsid w:val="00CA04D5"/>
    <w:rsid w:val="00CA1084"/>
    <w:rsid w:val="00CA1912"/>
    <w:rsid w:val="00CA1AC8"/>
    <w:rsid w:val="00CA1FB0"/>
    <w:rsid w:val="00CA24D1"/>
    <w:rsid w:val="00CA34E7"/>
    <w:rsid w:val="00CA381C"/>
    <w:rsid w:val="00CA39CC"/>
    <w:rsid w:val="00CA403D"/>
    <w:rsid w:val="00CA4318"/>
    <w:rsid w:val="00CA4743"/>
    <w:rsid w:val="00CA4818"/>
    <w:rsid w:val="00CA55EB"/>
    <w:rsid w:val="00CA57FE"/>
    <w:rsid w:val="00CA5FF6"/>
    <w:rsid w:val="00CA6005"/>
    <w:rsid w:val="00CA6130"/>
    <w:rsid w:val="00CA6F32"/>
    <w:rsid w:val="00CA735E"/>
    <w:rsid w:val="00CA7BEE"/>
    <w:rsid w:val="00CB01B1"/>
    <w:rsid w:val="00CB0984"/>
    <w:rsid w:val="00CB0B34"/>
    <w:rsid w:val="00CB0EE0"/>
    <w:rsid w:val="00CB138F"/>
    <w:rsid w:val="00CB13CF"/>
    <w:rsid w:val="00CB13E0"/>
    <w:rsid w:val="00CB2343"/>
    <w:rsid w:val="00CB2F02"/>
    <w:rsid w:val="00CB387F"/>
    <w:rsid w:val="00CB44CC"/>
    <w:rsid w:val="00CB4506"/>
    <w:rsid w:val="00CB4522"/>
    <w:rsid w:val="00CB4741"/>
    <w:rsid w:val="00CB5A9D"/>
    <w:rsid w:val="00CB7145"/>
    <w:rsid w:val="00CB76B8"/>
    <w:rsid w:val="00CB7703"/>
    <w:rsid w:val="00CB77EE"/>
    <w:rsid w:val="00CB783B"/>
    <w:rsid w:val="00CB7AE2"/>
    <w:rsid w:val="00CC1C1E"/>
    <w:rsid w:val="00CC2611"/>
    <w:rsid w:val="00CC2803"/>
    <w:rsid w:val="00CC2813"/>
    <w:rsid w:val="00CC295E"/>
    <w:rsid w:val="00CC48D6"/>
    <w:rsid w:val="00CC544C"/>
    <w:rsid w:val="00CC559E"/>
    <w:rsid w:val="00CC707F"/>
    <w:rsid w:val="00CC708A"/>
    <w:rsid w:val="00CC79CD"/>
    <w:rsid w:val="00CD0E5B"/>
    <w:rsid w:val="00CD1841"/>
    <w:rsid w:val="00CD1BF1"/>
    <w:rsid w:val="00CD27CD"/>
    <w:rsid w:val="00CD34A5"/>
    <w:rsid w:val="00CD42CF"/>
    <w:rsid w:val="00CD4BF8"/>
    <w:rsid w:val="00CD52CD"/>
    <w:rsid w:val="00CD58F5"/>
    <w:rsid w:val="00CD644F"/>
    <w:rsid w:val="00CD6525"/>
    <w:rsid w:val="00CD652E"/>
    <w:rsid w:val="00CD68DD"/>
    <w:rsid w:val="00CD6A0A"/>
    <w:rsid w:val="00CD6EF2"/>
    <w:rsid w:val="00CD786B"/>
    <w:rsid w:val="00CD7B8B"/>
    <w:rsid w:val="00CE01F8"/>
    <w:rsid w:val="00CE08BB"/>
    <w:rsid w:val="00CE1567"/>
    <w:rsid w:val="00CE24B9"/>
    <w:rsid w:val="00CE2ADD"/>
    <w:rsid w:val="00CE2B04"/>
    <w:rsid w:val="00CE2C27"/>
    <w:rsid w:val="00CE3E8B"/>
    <w:rsid w:val="00CE4371"/>
    <w:rsid w:val="00CE47DC"/>
    <w:rsid w:val="00CE4E2C"/>
    <w:rsid w:val="00CE5298"/>
    <w:rsid w:val="00CE5322"/>
    <w:rsid w:val="00CE58EB"/>
    <w:rsid w:val="00CE69E4"/>
    <w:rsid w:val="00CF0041"/>
    <w:rsid w:val="00CF02F9"/>
    <w:rsid w:val="00CF0594"/>
    <w:rsid w:val="00CF0D4B"/>
    <w:rsid w:val="00CF2605"/>
    <w:rsid w:val="00CF2804"/>
    <w:rsid w:val="00CF35B2"/>
    <w:rsid w:val="00CF38D4"/>
    <w:rsid w:val="00CF3D4C"/>
    <w:rsid w:val="00CF5C07"/>
    <w:rsid w:val="00CF5CFC"/>
    <w:rsid w:val="00D00655"/>
    <w:rsid w:val="00D00AF5"/>
    <w:rsid w:val="00D00E75"/>
    <w:rsid w:val="00D01917"/>
    <w:rsid w:val="00D01EBC"/>
    <w:rsid w:val="00D02E92"/>
    <w:rsid w:val="00D03DE1"/>
    <w:rsid w:val="00D03EDD"/>
    <w:rsid w:val="00D03EEF"/>
    <w:rsid w:val="00D03F69"/>
    <w:rsid w:val="00D04F08"/>
    <w:rsid w:val="00D050BB"/>
    <w:rsid w:val="00D07087"/>
    <w:rsid w:val="00D07A1B"/>
    <w:rsid w:val="00D07ACD"/>
    <w:rsid w:val="00D07E2A"/>
    <w:rsid w:val="00D07EA6"/>
    <w:rsid w:val="00D11198"/>
    <w:rsid w:val="00D11582"/>
    <w:rsid w:val="00D11666"/>
    <w:rsid w:val="00D11D07"/>
    <w:rsid w:val="00D124D3"/>
    <w:rsid w:val="00D138F2"/>
    <w:rsid w:val="00D1489F"/>
    <w:rsid w:val="00D1491B"/>
    <w:rsid w:val="00D159F8"/>
    <w:rsid w:val="00D15DD2"/>
    <w:rsid w:val="00D16732"/>
    <w:rsid w:val="00D16BC5"/>
    <w:rsid w:val="00D16E55"/>
    <w:rsid w:val="00D16ECF"/>
    <w:rsid w:val="00D17C04"/>
    <w:rsid w:val="00D17CFB"/>
    <w:rsid w:val="00D17E3E"/>
    <w:rsid w:val="00D2046D"/>
    <w:rsid w:val="00D209AD"/>
    <w:rsid w:val="00D21820"/>
    <w:rsid w:val="00D223C9"/>
    <w:rsid w:val="00D2255E"/>
    <w:rsid w:val="00D226B9"/>
    <w:rsid w:val="00D23437"/>
    <w:rsid w:val="00D2372E"/>
    <w:rsid w:val="00D2373E"/>
    <w:rsid w:val="00D239F4"/>
    <w:rsid w:val="00D24350"/>
    <w:rsid w:val="00D2459A"/>
    <w:rsid w:val="00D248D9"/>
    <w:rsid w:val="00D24CD7"/>
    <w:rsid w:val="00D259E0"/>
    <w:rsid w:val="00D27131"/>
    <w:rsid w:val="00D276FE"/>
    <w:rsid w:val="00D30449"/>
    <w:rsid w:val="00D31399"/>
    <w:rsid w:val="00D31AD0"/>
    <w:rsid w:val="00D31B9E"/>
    <w:rsid w:val="00D31BBD"/>
    <w:rsid w:val="00D32658"/>
    <w:rsid w:val="00D34E83"/>
    <w:rsid w:val="00D35189"/>
    <w:rsid w:val="00D352D0"/>
    <w:rsid w:val="00D36544"/>
    <w:rsid w:val="00D3701D"/>
    <w:rsid w:val="00D37354"/>
    <w:rsid w:val="00D404B1"/>
    <w:rsid w:val="00D40C33"/>
    <w:rsid w:val="00D4104F"/>
    <w:rsid w:val="00D4137A"/>
    <w:rsid w:val="00D4313E"/>
    <w:rsid w:val="00D43988"/>
    <w:rsid w:val="00D45C00"/>
    <w:rsid w:val="00D4701A"/>
    <w:rsid w:val="00D4707E"/>
    <w:rsid w:val="00D47238"/>
    <w:rsid w:val="00D4762C"/>
    <w:rsid w:val="00D47867"/>
    <w:rsid w:val="00D47EAF"/>
    <w:rsid w:val="00D50B2A"/>
    <w:rsid w:val="00D5132A"/>
    <w:rsid w:val="00D51517"/>
    <w:rsid w:val="00D52AF2"/>
    <w:rsid w:val="00D52B1F"/>
    <w:rsid w:val="00D52D7F"/>
    <w:rsid w:val="00D53034"/>
    <w:rsid w:val="00D53103"/>
    <w:rsid w:val="00D53E0B"/>
    <w:rsid w:val="00D541A8"/>
    <w:rsid w:val="00D54E13"/>
    <w:rsid w:val="00D54F79"/>
    <w:rsid w:val="00D55A05"/>
    <w:rsid w:val="00D562A8"/>
    <w:rsid w:val="00D56D22"/>
    <w:rsid w:val="00D5724E"/>
    <w:rsid w:val="00D60210"/>
    <w:rsid w:val="00D61A9F"/>
    <w:rsid w:val="00D61EDD"/>
    <w:rsid w:val="00D628AF"/>
    <w:rsid w:val="00D6294B"/>
    <w:rsid w:val="00D62A4A"/>
    <w:rsid w:val="00D62F75"/>
    <w:rsid w:val="00D654F8"/>
    <w:rsid w:val="00D66697"/>
    <w:rsid w:val="00D676B3"/>
    <w:rsid w:val="00D6787A"/>
    <w:rsid w:val="00D67ACA"/>
    <w:rsid w:val="00D67F69"/>
    <w:rsid w:val="00D71103"/>
    <w:rsid w:val="00D71208"/>
    <w:rsid w:val="00D71213"/>
    <w:rsid w:val="00D713E4"/>
    <w:rsid w:val="00D72FAD"/>
    <w:rsid w:val="00D7314F"/>
    <w:rsid w:val="00D73259"/>
    <w:rsid w:val="00D73AF1"/>
    <w:rsid w:val="00D73E64"/>
    <w:rsid w:val="00D74504"/>
    <w:rsid w:val="00D74639"/>
    <w:rsid w:val="00D74926"/>
    <w:rsid w:val="00D74E38"/>
    <w:rsid w:val="00D75449"/>
    <w:rsid w:val="00D770D5"/>
    <w:rsid w:val="00D809B7"/>
    <w:rsid w:val="00D812A9"/>
    <w:rsid w:val="00D813B0"/>
    <w:rsid w:val="00D8141C"/>
    <w:rsid w:val="00D81A57"/>
    <w:rsid w:val="00D82664"/>
    <w:rsid w:val="00D8269A"/>
    <w:rsid w:val="00D82962"/>
    <w:rsid w:val="00D82A4C"/>
    <w:rsid w:val="00D83A65"/>
    <w:rsid w:val="00D846CF"/>
    <w:rsid w:val="00D84E7D"/>
    <w:rsid w:val="00D85683"/>
    <w:rsid w:val="00D86320"/>
    <w:rsid w:val="00D86D21"/>
    <w:rsid w:val="00D86D72"/>
    <w:rsid w:val="00D8772B"/>
    <w:rsid w:val="00D90114"/>
    <w:rsid w:val="00D90679"/>
    <w:rsid w:val="00D90DBA"/>
    <w:rsid w:val="00D90F8A"/>
    <w:rsid w:val="00D9159B"/>
    <w:rsid w:val="00D91621"/>
    <w:rsid w:val="00D917F6"/>
    <w:rsid w:val="00D9180B"/>
    <w:rsid w:val="00D91B99"/>
    <w:rsid w:val="00D925BC"/>
    <w:rsid w:val="00D929B7"/>
    <w:rsid w:val="00D9330D"/>
    <w:rsid w:val="00D946BC"/>
    <w:rsid w:val="00D94EB6"/>
    <w:rsid w:val="00D95111"/>
    <w:rsid w:val="00D954B6"/>
    <w:rsid w:val="00D9553A"/>
    <w:rsid w:val="00D958D2"/>
    <w:rsid w:val="00D95A4C"/>
    <w:rsid w:val="00D95C5C"/>
    <w:rsid w:val="00D9623F"/>
    <w:rsid w:val="00D964B0"/>
    <w:rsid w:val="00D96B91"/>
    <w:rsid w:val="00D9740F"/>
    <w:rsid w:val="00D97545"/>
    <w:rsid w:val="00D9770C"/>
    <w:rsid w:val="00D977AB"/>
    <w:rsid w:val="00D9787B"/>
    <w:rsid w:val="00D97BA1"/>
    <w:rsid w:val="00D97F28"/>
    <w:rsid w:val="00DA09FC"/>
    <w:rsid w:val="00DA0F3D"/>
    <w:rsid w:val="00DA212D"/>
    <w:rsid w:val="00DA28A7"/>
    <w:rsid w:val="00DA2BB0"/>
    <w:rsid w:val="00DA2BCC"/>
    <w:rsid w:val="00DA2FCA"/>
    <w:rsid w:val="00DA348E"/>
    <w:rsid w:val="00DA373A"/>
    <w:rsid w:val="00DA5162"/>
    <w:rsid w:val="00DA59D2"/>
    <w:rsid w:val="00DA5A9C"/>
    <w:rsid w:val="00DA5C13"/>
    <w:rsid w:val="00DA5F60"/>
    <w:rsid w:val="00DA6E9D"/>
    <w:rsid w:val="00DA6FF3"/>
    <w:rsid w:val="00DB1595"/>
    <w:rsid w:val="00DB297D"/>
    <w:rsid w:val="00DB2B7E"/>
    <w:rsid w:val="00DB2BA7"/>
    <w:rsid w:val="00DB2F6C"/>
    <w:rsid w:val="00DB345D"/>
    <w:rsid w:val="00DB53A2"/>
    <w:rsid w:val="00DB5719"/>
    <w:rsid w:val="00DB624E"/>
    <w:rsid w:val="00DB7C6B"/>
    <w:rsid w:val="00DC02EA"/>
    <w:rsid w:val="00DC0860"/>
    <w:rsid w:val="00DC1309"/>
    <w:rsid w:val="00DC16F9"/>
    <w:rsid w:val="00DC1CA6"/>
    <w:rsid w:val="00DC20CF"/>
    <w:rsid w:val="00DC2761"/>
    <w:rsid w:val="00DC27E3"/>
    <w:rsid w:val="00DC3472"/>
    <w:rsid w:val="00DC39DA"/>
    <w:rsid w:val="00DC4274"/>
    <w:rsid w:val="00DC4B44"/>
    <w:rsid w:val="00DC5C38"/>
    <w:rsid w:val="00DC5C39"/>
    <w:rsid w:val="00DC61A3"/>
    <w:rsid w:val="00DC6EB6"/>
    <w:rsid w:val="00DC7E69"/>
    <w:rsid w:val="00DD0467"/>
    <w:rsid w:val="00DD15EF"/>
    <w:rsid w:val="00DD1738"/>
    <w:rsid w:val="00DD190E"/>
    <w:rsid w:val="00DD2547"/>
    <w:rsid w:val="00DD3316"/>
    <w:rsid w:val="00DD3738"/>
    <w:rsid w:val="00DD3903"/>
    <w:rsid w:val="00DD3E02"/>
    <w:rsid w:val="00DD5654"/>
    <w:rsid w:val="00DD594C"/>
    <w:rsid w:val="00DD5E57"/>
    <w:rsid w:val="00DD5F57"/>
    <w:rsid w:val="00DD5FFB"/>
    <w:rsid w:val="00DD60E3"/>
    <w:rsid w:val="00DD7963"/>
    <w:rsid w:val="00DD7F9B"/>
    <w:rsid w:val="00DE0BA8"/>
    <w:rsid w:val="00DE3385"/>
    <w:rsid w:val="00DE3503"/>
    <w:rsid w:val="00DE3CA1"/>
    <w:rsid w:val="00DE4007"/>
    <w:rsid w:val="00DE4638"/>
    <w:rsid w:val="00DE4651"/>
    <w:rsid w:val="00DE534A"/>
    <w:rsid w:val="00DE55FD"/>
    <w:rsid w:val="00DE5949"/>
    <w:rsid w:val="00DE7265"/>
    <w:rsid w:val="00DE7525"/>
    <w:rsid w:val="00DF142B"/>
    <w:rsid w:val="00DF14E7"/>
    <w:rsid w:val="00DF2247"/>
    <w:rsid w:val="00DF2353"/>
    <w:rsid w:val="00DF285D"/>
    <w:rsid w:val="00DF3AB2"/>
    <w:rsid w:val="00DF5784"/>
    <w:rsid w:val="00DF58B8"/>
    <w:rsid w:val="00DF5FF8"/>
    <w:rsid w:val="00DF6EE5"/>
    <w:rsid w:val="00E0077B"/>
    <w:rsid w:val="00E00898"/>
    <w:rsid w:val="00E029E1"/>
    <w:rsid w:val="00E03634"/>
    <w:rsid w:val="00E04066"/>
    <w:rsid w:val="00E050B6"/>
    <w:rsid w:val="00E0557E"/>
    <w:rsid w:val="00E05D14"/>
    <w:rsid w:val="00E0628E"/>
    <w:rsid w:val="00E06460"/>
    <w:rsid w:val="00E073CF"/>
    <w:rsid w:val="00E074A3"/>
    <w:rsid w:val="00E07997"/>
    <w:rsid w:val="00E07A6A"/>
    <w:rsid w:val="00E07EB8"/>
    <w:rsid w:val="00E10388"/>
    <w:rsid w:val="00E107B2"/>
    <w:rsid w:val="00E10EB1"/>
    <w:rsid w:val="00E114CF"/>
    <w:rsid w:val="00E115E0"/>
    <w:rsid w:val="00E1200C"/>
    <w:rsid w:val="00E120E4"/>
    <w:rsid w:val="00E124AE"/>
    <w:rsid w:val="00E12928"/>
    <w:rsid w:val="00E13636"/>
    <w:rsid w:val="00E13D02"/>
    <w:rsid w:val="00E149F4"/>
    <w:rsid w:val="00E14BA5"/>
    <w:rsid w:val="00E15CE0"/>
    <w:rsid w:val="00E16E57"/>
    <w:rsid w:val="00E17ECD"/>
    <w:rsid w:val="00E17F53"/>
    <w:rsid w:val="00E20354"/>
    <w:rsid w:val="00E207DB"/>
    <w:rsid w:val="00E21F5A"/>
    <w:rsid w:val="00E234C7"/>
    <w:rsid w:val="00E24EC1"/>
    <w:rsid w:val="00E2503D"/>
    <w:rsid w:val="00E25124"/>
    <w:rsid w:val="00E25A4F"/>
    <w:rsid w:val="00E261F8"/>
    <w:rsid w:val="00E26B25"/>
    <w:rsid w:val="00E26BD5"/>
    <w:rsid w:val="00E26E25"/>
    <w:rsid w:val="00E27DF3"/>
    <w:rsid w:val="00E3110A"/>
    <w:rsid w:val="00E319CB"/>
    <w:rsid w:val="00E319DC"/>
    <w:rsid w:val="00E324AD"/>
    <w:rsid w:val="00E3342D"/>
    <w:rsid w:val="00E33683"/>
    <w:rsid w:val="00E33734"/>
    <w:rsid w:val="00E34AA9"/>
    <w:rsid w:val="00E368F3"/>
    <w:rsid w:val="00E36A4F"/>
    <w:rsid w:val="00E37D5F"/>
    <w:rsid w:val="00E40942"/>
    <w:rsid w:val="00E4125E"/>
    <w:rsid w:val="00E41E22"/>
    <w:rsid w:val="00E4239D"/>
    <w:rsid w:val="00E429A0"/>
    <w:rsid w:val="00E42D39"/>
    <w:rsid w:val="00E4337B"/>
    <w:rsid w:val="00E44CD4"/>
    <w:rsid w:val="00E45B91"/>
    <w:rsid w:val="00E46804"/>
    <w:rsid w:val="00E46C57"/>
    <w:rsid w:val="00E470BF"/>
    <w:rsid w:val="00E47A7B"/>
    <w:rsid w:val="00E47EC4"/>
    <w:rsid w:val="00E513EE"/>
    <w:rsid w:val="00E5176B"/>
    <w:rsid w:val="00E51813"/>
    <w:rsid w:val="00E527C9"/>
    <w:rsid w:val="00E528BA"/>
    <w:rsid w:val="00E53497"/>
    <w:rsid w:val="00E534DF"/>
    <w:rsid w:val="00E537A9"/>
    <w:rsid w:val="00E54A4A"/>
    <w:rsid w:val="00E55A50"/>
    <w:rsid w:val="00E565C2"/>
    <w:rsid w:val="00E56D70"/>
    <w:rsid w:val="00E56E1E"/>
    <w:rsid w:val="00E60269"/>
    <w:rsid w:val="00E60887"/>
    <w:rsid w:val="00E60C32"/>
    <w:rsid w:val="00E61582"/>
    <w:rsid w:val="00E61619"/>
    <w:rsid w:val="00E61E25"/>
    <w:rsid w:val="00E6272B"/>
    <w:rsid w:val="00E627F6"/>
    <w:rsid w:val="00E62CF0"/>
    <w:rsid w:val="00E62F1A"/>
    <w:rsid w:val="00E63F1D"/>
    <w:rsid w:val="00E63FA5"/>
    <w:rsid w:val="00E646D5"/>
    <w:rsid w:val="00E64964"/>
    <w:rsid w:val="00E64EEE"/>
    <w:rsid w:val="00E66F49"/>
    <w:rsid w:val="00E67F4F"/>
    <w:rsid w:val="00E7022E"/>
    <w:rsid w:val="00E721A9"/>
    <w:rsid w:val="00E72ABF"/>
    <w:rsid w:val="00E731F9"/>
    <w:rsid w:val="00E73549"/>
    <w:rsid w:val="00E74861"/>
    <w:rsid w:val="00E748DD"/>
    <w:rsid w:val="00E74E98"/>
    <w:rsid w:val="00E74EC9"/>
    <w:rsid w:val="00E74ED8"/>
    <w:rsid w:val="00E750A5"/>
    <w:rsid w:val="00E75733"/>
    <w:rsid w:val="00E75A9D"/>
    <w:rsid w:val="00E76B19"/>
    <w:rsid w:val="00E80CF7"/>
    <w:rsid w:val="00E81B8E"/>
    <w:rsid w:val="00E81ED7"/>
    <w:rsid w:val="00E82FC0"/>
    <w:rsid w:val="00E8369B"/>
    <w:rsid w:val="00E836D3"/>
    <w:rsid w:val="00E8377F"/>
    <w:rsid w:val="00E83850"/>
    <w:rsid w:val="00E85244"/>
    <w:rsid w:val="00E86159"/>
    <w:rsid w:val="00E86343"/>
    <w:rsid w:val="00E86741"/>
    <w:rsid w:val="00E87AE4"/>
    <w:rsid w:val="00E87B45"/>
    <w:rsid w:val="00E90C1F"/>
    <w:rsid w:val="00E9124A"/>
    <w:rsid w:val="00E91A8F"/>
    <w:rsid w:val="00E9222C"/>
    <w:rsid w:val="00E92AA5"/>
    <w:rsid w:val="00E92C6E"/>
    <w:rsid w:val="00E9314A"/>
    <w:rsid w:val="00E9558B"/>
    <w:rsid w:val="00E95D1B"/>
    <w:rsid w:val="00E9735C"/>
    <w:rsid w:val="00EA0693"/>
    <w:rsid w:val="00EA234B"/>
    <w:rsid w:val="00EA274B"/>
    <w:rsid w:val="00EA2EFA"/>
    <w:rsid w:val="00EA3184"/>
    <w:rsid w:val="00EA3732"/>
    <w:rsid w:val="00EA3CDD"/>
    <w:rsid w:val="00EA415C"/>
    <w:rsid w:val="00EA5028"/>
    <w:rsid w:val="00EA50D6"/>
    <w:rsid w:val="00EA5714"/>
    <w:rsid w:val="00EA60EF"/>
    <w:rsid w:val="00EA6A30"/>
    <w:rsid w:val="00EA6A41"/>
    <w:rsid w:val="00EA7662"/>
    <w:rsid w:val="00EA7CC3"/>
    <w:rsid w:val="00EB016F"/>
    <w:rsid w:val="00EB04F4"/>
    <w:rsid w:val="00EB1B3E"/>
    <w:rsid w:val="00EB1EAC"/>
    <w:rsid w:val="00EB2216"/>
    <w:rsid w:val="00EB27D1"/>
    <w:rsid w:val="00EB33F4"/>
    <w:rsid w:val="00EB3B9C"/>
    <w:rsid w:val="00EB3CFC"/>
    <w:rsid w:val="00EB4C04"/>
    <w:rsid w:val="00EB55AF"/>
    <w:rsid w:val="00EB57BD"/>
    <w:rsid w:val="00EB623E"/>
    <w:rsid w:val="00EB6502"/>
    <w:rsid w:val="00EB7D9C"/>
    <w:rsid w:val="00EC1076"/>
    <w:rsid w:val="00EC12EA"/>
    <w:rsid w:val="00EC1406"/>
    <w:rsid w:val="00EC1526"/>
    <w:rsid w:val="00EC16C0"/>
    <w:rsid w:val="00EC23F3"/>
    <w:rsid w:val="00EC2677"/>
    <w:rsid w:val="00EC2AB5"/>
    <w:rsid w:val="00EC36F2"/>
    <w:rsid w:val="00EC46CC"/>
    <w:rsid w:val="00EC4856"/>
    <w:rsid w:val="00EC4B79"/>
    <w:rsid w:val="00EC4F33"/>
    <w:rsid w:val="00EC5115"/>
    <w:rsid w:val="00EC76CB"/>
    <w:rsid w:val="00EC7E82"/>
    <w:rsid w:val="00EC7E91"/>
    <w:rsid w:val="00EC7FEC"/>
    <w:rsid w:val="00ED0B81"/>
    <w:rsid w:val="00ED166B"/>
    <w:rsid w:val="00ED1A64"/>
    <w:rsid w:val="00ED28DD"/>
    <w:rsid w:val="00ED2E31"/>
    <w:rsid w:val="00ED3133"/>
    <w:rsid w:val="00ED35A0"/>
    <w:rsid w:val="00ED43A6"/>
    <w:rsid w:val="00ED69B3"/>
    <w:rsid w:val="00ED6FB9"/>
    <w:rsid w:val="00ED7371"/>
    <w:rsid w:val="00ED73B7"/>
    <w:rsid w:val="00ED7E2F"/>
    <w:rsid w:val="00ED7EA8"/>
    <w:rsid w:val="00EE02A3"/>
    <w:rsid w:val="00EE05B9"/>
    <w:rsid w:val="00EE0650"/>
    <w:rsid w:val="00EE0F57"/>
    <w:rsid w:val="00EE1313"/>
    <w:rsid w:val="00EE1F82"/>
    <w:rsid w:val="00EE2126"/>
    <w:rsid w:val="00EE32B9"/>
    <w:rsid w:val="00EE3363"/>
    <w:rsid w:val="00EE4C7E"/>
    <w:rsid w:val="00EE556D"/>
    <w:rsid w:val="00EE6184"/>
    <w:rsid w:val="00EE641E"/>
    <w:rsid w:val="00EE7A2C"/>
    <w:rsid w:val="00EE7E91"/>
    <w:rsid w:val="00EF09D3"/>
    <w:rsid w:val="00EF108A"/>
    <w:rsid w:val="00EF1240"/>
    <w:rsid w:val="00EF1F75"/>
    <w:rsid w:val="00EF2240"/>
    <w:rsid w:val="00EF3069"/>
    <w:rsid w:val="00EF31A5"/>
    <w:rsid w:val="00EF3700"/>
    <w:rsid w:val="00EF3EB5"/>
    <w:rsid w:val="00EF3F68"/>
    <w:rsid w:val="00EF4939"/>
    <w:rsid w:val="00EF4CCB"/>
    <w:rsid w:val="00EF57B9"/>
    <w:rsid w:val="00EF57DF"/>
    <w:rsid w:val="00EF6556"/>
    <w:rsid w:val="00EF71DF"/>
    <w:rsid w:val="00F0252E"/>
    <w:rsid w:val="00F02BAD"/>
    <w:rsid w:val="00F0319D"/>
    <w:rsid w:val="00F039B4"/>
    <w:rsid w:val="00F07063"/>
    <w:rsid w:val="00F11303"/>
    <w:rsid w:val="00F11635"/>
    <w:rsid w:val="00F11AD7"/>
    <w:rsid w:val="00F12D86"/>
    <w:rsid w:val="00F131AA"/>
    <w:rsid w:val="00F131FD"/>
    <w:rsid w:val="00F1350B"/>
    <w:rsid w:val="00F13B05"/>
    <w:rsid w:val="00F13B5A"/>
    <w:rsid w:val="00F13EA5"/>
    <w:rsid w:val="00F13EED"/>
    <w:rsid w:val="00F14263"/>
    <w:rsid w:val="00F15AF2"/>
    <w:rsid w:val="00F1673D"/>
    <w:rsid w:val="00F21290"/>
    <w:rsid w:val="00F21D0E"/>
    <w:rsid w:val="00F220D3"/>
    <w:rsid w:val="00F2299F"/>
    <w:rsid w:val="00F231F0"/>
    <w:rsid w:val="00F24787"/>
    <w:rsid w:val="00F24D39"/>
    <w:rsid w:val="00F251E2"/>
    <w:rsid w:val="00F2586D"/>
    <w:rsid w:val="00F259A5"/>
    <w:rsid w:val="00F25EF1"/>
    <w:rsid w:val="00F263E5"/>
    <w:rsid w:val="00F26621"/>
    <w:rsid w:val="00F301E0"/>
    <w:rsid w:val="00F307CC"/>
    <w:rsid w:val="00F30BBA"/>
    <w:rsid w:val="00F31630"/>
    <w:rsid w:val="00F31A8F"/>
    <w:rsid w:val="00F320C0"/>
    <w:rsid w:val="00F32D63"/>
    <w:rsid w:val="00F34012"/>
    <w:rsid w:val="00F343A3"/>
    <w:rsid w:val="00F34C99"/>
    <w:rsid w:val="00F3531A"/>
    <w:rsid w:val="00F36350"/>
    <w:rsid w:val="00F368E8"/>
    <w:rsid w:val="00F36E97"/>
    <w:rsid w:val="00F37513"/>
    <w:rsid w:val="00F4173F"/>
    <w:rsid w:val="00F41DB0"/>
    <w:rsid w:val="00F42D15"/>
    <w:rsid w:val="00F439BB"/>
    <w:rsid w:val="00F43CEB"/>
    <w:rsid w:val="00F449D7"/>
    <w:rsid w:val="00F461AE"/>
    <w:rsid w:val="00F467F9"/>
    <w:rsid w:val="00F4703C"/>
    <w:rsid w:val="00F4734B"/>
    <w:rsid w:val="00F50A96"/>
    <w:rsid w:val="00F50EC1"/>
    <w:rsid w:val="00F5184D"/>
    <w:rsid w:val="00F51B88"/>
    <w:rsid w:val="00F51CB2"/>
    <w:rsid w:val="00F52624"/>
    <w:rsid w:val="00F526F5"/>
    <w:rsid w:val="00F534D3"/>
    <w:rsid w:val="00F5421D"/>
    <w:rsid w:val="00F55022"/>
    <w:rsid w:val="00F55184"/>
    <w:rsid w:val="00F560C9"/>
    <w:rsid w:val="00F56A91"/>
    <w:rsid w:val="00F5704A"/>
    <w:rsid w:val="00F57FA7"/>
    <w:rsid w:val="00F604C7"/>
    <w:rsid w:val="00F60A67"/>
    <w:rsid w:val="00F60DF3"/>
    <w:rsid w:val="00F62057"/>
    <w:rsid w:val="00F6264B"/>
    <w:rsid w:val="00F62837"/>
    <w:rsid w:val="00F6290C"/>
    <w:rsid w:val="00F64433"/>
    <w:rsid w:val="00F646C8"/>
    <w:rsid w:val="00F66721"/>
    <w:rsid w:val="00F67714"/>
    <w:rsid w:val="00F6773C"/>
    <w:rsid w:val="00F67988"/>
    <w:rsid w:val="00F67C01"/>
    <w:rsid w:val="00F70909"/>
    <w:rsid w:val="00F70D66"/>
    <w:rsid w:val="00F7114B"/>
    <w:rsid w:val="00F714BE"/>
    <w:rsid w:val="00F717BF"/>
    <w:rsid w:val="00F721EF"/>
    <w:rsid w:val="00F72AAF"/>
    <w:rsid w:val="00F72AC2"/>
    <w:rsid w:val="00F72F17"/>
    <w:rsid w:val="00F73923"/>
    <w:rsid w:val="00F73D91"/>
    <w:rsid w:val="00F74168"/>
    <w:rsid w:val="00F742F1"/>
    <w:rsid w:val="00F7470C"/>
    <w:rsid w:val="00F74942"/>
    <w:rsid w:val="00F74E6B"/>
    <w:rsid w:val="00F75612"/>
    <w:rsid w:val="00F76037"/>
    <w:rsid w:val="00F76171"/>
    <w:rsid w:val="00F761E0"/>
    <w:rsid w:val="00F76832"/>
    <w:rsid w:val="00F76B53"/>
    <w:rsid w:val="00F7761D"/>
    <w:rsid w:val="00F77724"/>
    <w:rsid w:val="00F77839"/>
    <w:rsid w:val="00F77AF3"/>
    <w:rsid w:val="00F77CE6"/>
    <w:rsid w:val="00F77DD1"/>
    <w:rsid w:val="00F77E8E"/>
    <w:rsid w:val="00F8023F"/>
    <w:rsid w:val="00F82021"/>
    <w:rsid w:val="00F82080"/>
    <w:rsid w:val="00F82490"/>
    <w:rsid w:val="00F82566"/>
    <w:rsid w:val="00F82A7B"/>
    <w:rsid w:val="00F8476C"/>
    <w:rsid w:val="00F850A1"/>
    <w:rsid w:val="00F855B8"/>
    <w:rsid w:val="00F85CBD"/>
    <w:rsid w:val="00F86B84"/>
    <w:rsid w:val="00F905B8"/>
    <w:rsid w:val="00F91164"/>
    <w:rsid w:val="00F91D47"/>
    <w:rsid w:val="00F92B0F"/>
    <w:rsid w:val="00F92BAC"/>
    <w:rsid w:val="00F9354E"/>
    <w:rsid w:val="00F941FC"/>
    <w:rsid w:val="00F96D24"/>
    <w:rsid w:val="00F97093"/>
    <w:rsid w:val="00F97FF3"/>
    <w:rsid w:val="00FA0091"/>
    <w:rsid w:val="00FA0426"/>
    <w:rsid w:val="00FA08D8"/>
    <w:rsid w:val="00FA1AA9"/>
    <w:rsid w:val="00FA2266"/>
    <w:rsid w:val="00FA2C8B"/>
    <w:rsid w:val="00FA2CE3"/>
    <w:rsid w:val="00FA3E0C"/>
    <w:rsid w:val="00FA4F9B"/>
    <w:rsid w:val="00FA4FBA"/>
    <w:rsid w:val="00FA5580"/>
    <w:rsid w:val="00FA655A"/>
    <w:rsid w:val="00FA69C3"/>
    <w:rsid w:val="00FA6AAC"/>
    <w:rsid w:val="00FA6CBC"/>
    <w:rsid w:val="00FA6D48"/>
    <w:rsid w:val="00FA7027"/>
    <w:rsid w:val="00FA7206"/>
    <w:rsid w:val="00FA7EC0"/>
    <w:rsid w:val="00FB1729"/>
    <w:rsid w:val="00FB2DB8"/>
    <w:rsid w:val="00FB30A2"/>
    <w:rsid w:val="00FB429B"/>
    <w:rsid w:val="00FB53AA"/>
    <w:rsid w:val="00FB6970"/>
    <w:rsid w:val="00FB6E61"/>
    <w:rsid w:val="00FC072E"/>
    <w:rsid w:val="00FC11A6"/>
    <w:rsid w:val="00FC2A20"/>
    <w:rsid w:val="00FC3497"/>
    <w:rsid w:val="00FC4323"/>
    <w:rsid w:val="00FC51AE"/>
    <w:rsid w:val="00FC550A"/>
    <w:rsid w:val="00FC551E"/>
    <w:rsid w:val="00FC5790"/>
    <w:rsid w:val="00FC6275"/>
    <w:rsid w:val="00FD01C6"/>
    <w:rsid w:val="00FD039F"/>
    <w:rsid w:val="00FD053B"/>
    <w:rsid w:val="00FD0AF0"/>
    <w:rsid w:val="00FD1234"/>
    <w:rsid w:val="00FD18F3"/>
    <w:rsid w:val="00FD194F"/>
    <w:rsid w:val="00FD1995"/>
    <w:rsid w:val="00FD2333"/>
    <w:rsid w:val="00FD25E1"/>
    <w:rsid w:val="00FD31B5"/>
    <w:rsid w:val="00FD3DF1"/>
    <w:rsid w:val="00FD412C"/>
    <w:rsid w:val="00FD5688"/>
    <w:rsid w:val="00FD5725"/>
    <w:rsid w:val="00FD5E1C"/>
    <w:rsid w:val="00FD5F36"/>
    <w:rsid w:val="00FD7F6B"/>
    <w:rsid w:val="00FE0948"/>
    <w:rsid w:val="00FE0E33"/>
    <w:rsid w:val="00FE1880"/>
    <w:rsid w:val="00FE2493"/>
    <w:rsid w:val="00FE2B7B"/>
    <w:rsid w:val="00FE3256"/>
    <w:rsid w:val="00FE3B9B"/>
    <w:rsid w:val="00FE3E91"/>
    <w:rsid w:val="00FE3F8E"/>
    <w:rsid w:val="00FE47ED"/>
    <w:rsid w:val="00FE5101"/>
    <w:rsid w:val="00FE542C"/>
    <w:rsid w:val="00FE61DC"/>
    <w:rsid w:val="00FE67D0"/>
    <w:rsid w:val="00FE689B"/>
    <w:rsid w:val="00FE79CE"/>
    <w:rsid w:val="00FE7FA2"/>
    <w:rsid w:val="00FF02D0"/>
    <w:rsid w:val="00FF081E"/>
    <w:rsid w:val="00FF1406"/>
    <w:rsid w:val="00FF145C"/>
    <w:rsid w:val="00FF14C8"/>
    <w:rsid w:val="00FF26EE"/>
    <w:rsid w:val="00FF28EC"/>
    <w:rsid w:val="00FF47A3"/>
    <w:rsid w:val="00FF4B3F"/>
    <w:rsid w:val="00FF4B43"/>
    <w:rsid w:val="00FF574F"/>
    <w:rsid w:val="00FF6146"/>
    <w:rsid w:val="00FF7761"/>
    <w:rsid w:val="00FF7956"/>
    <w:rsid w:val="017C4052"/>
    <w:rsid w:val="018F4DD0"/>
    <w:rsid w:val="02034A18"/>
    <w:rsid w:val="02883C78"/>
    <w:rsid w:val="02952DBF"/>
    <w:rsid w:val="02A15AAB"/>
    <w:rsid w:val="03613039"/>
    <w:rsid w:val="036202D4"/>
    <w:rsid w:val="03BA42E3"/>
    <w:rsid w:val="03D07714"/>
    <w:rsid w:val="040561CF"/>
    <w:rsid w:val="04174426"/>
    <w:rsid w:val="04B94B88"/>
    <w:rsid w:val="04E8539D"/>
    <w:rsid w:val="04F226AA"/>
    <w:rsid w:val="05262D76"/>
    <w:rsid w:val="053A6537"/>
    <w:rsid w:val="056F462F"/>
    <w:rsid w:val="060E2461"/>
    <w:rsid w:val="06270849"/>
    <w:rsid w:val="06552DE0"/>
    <w:rsid w:val="06595DC4"/>
    <w:rsid w:val="067D4F9E"/>
    <w:rsid w:val="06837C5F"/>
    <w:rsid w:val="06D71535"/>
    <w:rsid w:val="06E61A4D"/>
    <w:rsid w:val="07515FD1"/>
    <w:rsid w:val="079114AB"/>
    <w:rsid w:val="07991A83"/>
    <w:rsid w:val="07B6532D"/>
    <w:rsid w:val="07E0369D"/>
    <w:rsid w:val="07E37F39"/>
    <w:rsid w:val="07EF19E8"/>
    <w:rsid w:val="084042CE"/>
    <w:rsid w:val="08AB24B3"/>
    <w:rsid w:val="08CA370B"/>
    <w:rsid w:val="09C462DE"/>
    <w:rsid w:val="09F07824"/>
    <w:rsid w:val="0A0932C7"/>
    <w:rsid w:val="0A0C570D"/>
    <w:rsid w:val="0A1F61E4"/>
    <w:rsid w:val="0A506477"/>
    <w:rsid w:val="0A8A4C86"/>
    <w:rsid w:val="0AB66CE7"/>
    <w:rsid w:val="0AEF172C"/>
    <w:rsid w:val="0B264903"/>
    <w:rsid w:val="0C8D726E"/>
    <w:rsid w:val="0CE05750"/>
    <w:rsid w:val="0D1077DD"/>
    <w:rsid w:val="0DC3403D"/>
    <w:rsid w:val="0DC34AA9"/>
    <w:rsid w:val="0DEE0F90"/>
    <w:rsid w:val="0E2A7FB7"/>
    <w:rsid w:val="0E5018CD"/>
    <w:rsid w:val="0E9534FA"/>
    <w:rsid w:val="0EA162F1"/>
    <w:rsid w:val="0ED73668"/>
    <w:rsid w:val="0F4F55B5"/>
    <w:rsid w:val="0F523385"/>
    <w:rsid w:val="10907D14"/>
    <w:rsid w:val="110658A6"/>
    <w:rsid w:val="114A387E"/>
    <w:rsid w:val="11A5684D"/>
    <w:rsid w:val="11CE4C34"/>
    <w:rsid w:val="120E7E09"/>
    <w:rsid w:val="123D4E07"/>
    <w:rsid w:val="12562AA0"/>
    <w:rsid w:val="127F1866"/>
    <w:rsid w:val="12E37083"/>
    <w:rsid w:val="12E44AE0"/>
    <w:rsid w:val="12F02E1F"/>
    <w:rsid w:val="13A12B06"/>
    <w:rsid w:val="13AE0112"/>
    <w:rsid w:val="13E705F6"/>
    <w:rsid w:val="14990ECA"/>
    <w:rsid w:val="14A021E7"/>
    <w:rsid w:val="154708E7"/>
    <w:rsid w:val="156B7273"/>
    <w:rsid w:val="159B504D"/>
    <w:rsid w:val="15DE625D"/>
    <w:rsid w:val="167F40D4"/>
    <w:rsid w:val="16900D5F"/>
    <w:rsid w:val="169B65A7"/>
    <w:rsid w:val="16A97503"/>
    <w:rsid w:val="16CB4F50"/>
    <w:rsid w:val="177453E7"/>
    <w:rsid w:val="17853B61"/>
    <w:rsid w:val="17CB121D"/>
    <w:rsid w:val="183A1C0C"/>
    <w:rsid w:val="18552D0D"/>
    <w:rsid w:val="18D05E62"/>
    <w:rsid w:val="19050C72"/>
    <w:rsid w:val="19426E15"/>
    <w:rsid w:val="19897784"/>
    <w:rsid w:val="199E5A21"/>
    <w:rsid w:val="19CF5704"/>
    <w:rsid w:val="19D010A9"/>
    <w:rsid w:val="1A164043"/>
    <w:rsid w:val="1A9A0CDF"/>
    <w:rsid w:val="1AC938DD"/>
    <w:rsid w:val="1AF55BE9"/>
    <w:rsid w:val="1B21190D"/>
    <w:rsid w:val="1B8F3DB2"/>
    <w:rsid w:val="1B942A09"/>
    <w:rsid w:val="1BB61013"/>
    <w:rsid w:val="1BCE272A"/>
    <w:rsid w:val="1BDF7E16"/>
    <w:rsid w:val="1C311C4C"/>
    <w:rsid w:val="1C4C11C0"/>
    <w:rsid w:val="1CA30DCF"/>
    <w:rsid w:val="1CE83064"/>
    <w:rsid w:val="1D035455"/>
    <w:rsid w:val="1D2B1804"/>
    <w:rsid w:val="1D2D465B"/>
    <w:rsid w:val="1D3609E7"/>
    <w:rsid w:val="1D7C67AB"/>
    <w:rsid w:val="1D84352C"/>
    <w:rsid w:val="1DA95154"/>
    <w:rsid w:val="1DDE4F6F"/>
    <w:rsid w:val="1E3950C5"/>
    <w:rsid w:val="1E4808ED"/>
    <w:rsid w:val="1E903EA3"/>
    <w:rsid w:val="1EA75ED9"/>
    <w:rsid w:val="1EE46588"/>
    <w:rsid w:val="1FA002A0"/>
    <w:rsid w:val="1FF069E3"/>
    <w:rsid w:val="2058313A"/>
    <w:rsid w:val="20790068"/>
    <w:rsid w:val="20913CBA"/>
    <w:rsid w:val="20956DC4"/>
    <w:rsid w:val="20C77EE2"/>
    <w:rsid w:val="20DB5404"/>
    <w:rsid w:val="20FD2F21"/>
    <w:rsid w:val="210118AD"/>
    <w:rsid w:val="21211FE8"/>
    <w:rsid w:val="212925B3"/>
    <w:rsid w:val="223A4FE4"/>
    <w:rsid w:val="224D229C"/>
    <w:rsid w:val="23062461"/>
    <w:rsid w:val="23FA48D6"/>
    <w:rsid w:val="24124DB7"/>
    <w:rsid w:val="24EF7E10"/>
    <w:rsid w:val="252D3753"/>
    <w:rsid w:val="25B12A01"/>
    <w:rsid w:val="25E14AD9"/>
    <w:rsid w:val="25FA2F5D"/>
    <w:rsid w:val="263657B3"/>
    <w:rsid w:val="267E5C7B"/>
    <w:rsid w:val="27034AD1"/>
    <w:rsid w:val="272918A9"/>
    <w:rsid w:val="278A7DF9"/>
    <w:rsid w:val="27D55C77"/>
    <w:rsid w:val="27E3015A"/>
    <w:rsid w:val="280C250B"/>
    <w:rsid w:val="285E57A1"/>
    <w:rsid w:val="28B66224"/>
    <w:rsid w:val="28CF69C0"/>
    <w:rsid w:val="28DD6E23"/>
    <w:rsid w:val="29E14562"/>
    <w:rsid w:val="2A4F0167"/>
    <w:rsid w:val="2ADE7026"/>
    <w:rsid w:val="2AEC5BE9"/>
    <w:rsid w:val="2B326787"/>
    <w:rsid w:val="2B9708C0"/>
    <w:rsid w:val="2BF66FEB"/>
    <w:rsid w:val="2C1B6233"/>
    <w:rsid w:val="2C265EE5"/>
    <w:rsid w:val="2C6B06C0"/>
    <w:rsid w:val="2CAD7B36"/>
    <w:rsid w:val="2CDD21EA"/>
    <w:rsid w:val="2D6B1B0F"/>
    <w:rsid w:val="2D8206C8"/>
    <w:rsid w:val="2EEC40A0"/>
    <w:rsid w:val="2F53313F"/>
    <w:rsid w:val="2F722FC9"/>
    <w:rsid w:val="2FA6143A"/>
    <w:rsid w:val="2FD74BE1"/>
    <w:rsid w:val="307410C2"/>
    <w:rsid w:val="308D0856"/>
    <w:rsid w:val="30CC10B5"/>
    <w:rsid w:val="31121EF5"/>
    <w:rsid w:val="31240384"/>
    <w:rsid w:val="31D14574"/>
    <w:rsid w:val="31EF7704"/>
    <w:rsid w:val="324A6116"/>
    <w:rsid w:val="329313E9"/>
    <w:rsid w:val="33305B83"/>
    <w:rsid w:val="338B6C3E"/>
    <w:rsid w:val="33A13143"/>
    <w:rsid w:val="33BC4954"/>
    <w:rsid w:val="342A7389"/>
    <w:rsid w:val="34463818"/>
    <w:rsid w:val="345059ED"/>
    <w:rsid w:val="34BB0A40"/>
    <w:rsid w:val="35230337"/>
    <w:rsid w:val="353D6473"/>
    <w:rsid w:val="35AF558A"/>
    <w:rsid w:val="35D02AD2"/>
    <w:rsid w:val="36FD5DCD"/>
    <w:rsid w:val="371D1ABE"/>
    <w:rsid w:val="37537E51"/>
    <w:rsid w:val="376F1C21"/>
    <w:rsid w:val="37945FBD"/>
    <w:rsid w:val="38333837"/>
    <w:rsid w:val="388227EA"/>
    <w:rsid w:val="388720B9"/>
    <w:rsid w:val="38925AD1"/>
    <w:rsid w:val="38E01BC7"/>
    <w:rsid w:val="39982A3A"/>
    <w:rsid w:val="39E14173"/>
    <w:rsid w:val="3A660185"/>
    <w:rsid w:val="3A9A23AA"/>
    <w:rsid w:val="3AB67FD5"/>
    <w:rsid w:val="3B4D4259"/>
    <w:rsid w:val="3BDD4E74"/>
    <w:rsid w:val="3C7E4EDD"/>
    <w:rsid w:val="3D306DAD"/>
    <w:rsid w:val="3E824310"/>
    <w:rsid w:val="3EA45192"/>
    <w:rsid w:val="3EB53DB8"/>
    <w:rsid w:val="3F2415CF"/>
    <w:rsid w:val="3F502B37"/>
    <w:rsid w:val="3FB73C45"/>
    <w:rsid w:val="3FFB31D2"/>
    <w:rsid w:val="404F2906"/>
    <w:rsid w:val="405C2C22"/>
    <w:rsid w:val="40B97C69"/>
    <w:rsid w:val="41103AB3"/>
    <w:rsid w:val="411A2A57"/>
    <w:rsid w:val="4185067D"/>
    <w:rsid w:val="41A2641C"/>
    <w:rsid w:val="426828AB"/>
    <w:rsid w:val="42A11473"/>
    <w:rsid w:val="42D24149"/>
    <w:rsid w:val="42E51F94"/>
    <w:rsid w:val="43ED1816"/>
    <w:rsid w:val="44502E5B"/>
    <w:rsid w:val="44C558EE"/>
    <w:rsid w:val="453B64B1"/>
    <w:rsid w:val="45E17242"/>
    <w:rsid w:val="467C7279"/>
    <w:rsid w:val="46CF4FC2"/>
    <w:rsid w:val="46EC288D"/>
    <w:rsid w:val="46F56C55"/>
    <w:rsid w:val="47B6656B"/>
    <w:rsid w:val="47D312B2"/>
    <w:rsid w:val="482400FD"/>
    <w:rsid w:val="48C170B3"/>
    <w:rsid w:val="48FE1C97"/>
    <w:rsid w:val="49574862"/>
    <w:rsid w:val="49AC0415"/>
    <w:rsid w:val="49E972B4"/>
    <w:rsid w:val="4A5406A2"/>
    <w:rsid w:val="4A621E4D"/>
    <w:rsid w:val="4AC519F6"/>
    <w:rsid w:val="4B110B90"/>
    <w:rsid w:val="4B2D7210"/>
    <w:rsid w:val="4B355566"/>
    <w:rsid w:val="4B48576D"/>
    <w:rsid w:val="4BCD10B2"/>
    <w:rsid w:val="4BDC6247"/>
    <w:rsid w:val="4BF8487B"/>
    <w:rsid w:val="4CB57428"/>
    <w:rsid w:val="4D1D2CA1"/>
    <w:rsid w:val="4D4B1098"/>
    <w:rsid w:val="4D624570"/>
    <w:rsid w:val="4D811E5E"/>
    <w:rsid w:val="4E444B87"/>
    <w:rsid w:val="4E807C91"/>
    <w:rsid w:val="4F0564FA"/>
    <w:rsid w:val="4FFF020E"/>
    <w:rsid w:val="5003076B"/>
    <w:rsid w:val="50CB7C64"/>
    <w:rsid w:val="5111061A"/>
    <w:rsid w:val="51651365"/>
    <w:rsid w:val="51B7474B"/>
    <w:rsid w:val="52156840"/>
    <w:rsid w:val="521850C1"/>
    <w:rsid w:val="522265CC"/>
    <w:rsid w:val="53083749"/>
    <w:rsid w:val="5355411C"/>
    <w:rsid w:val="53590226"/>
    <w:rsid w:val="53F02724"/>
    <w:rsid w:val="53FB47FC"/>
    <w:rsid w:val="545B26D7"/>
    <w:rsid w:val="54803EF9"/>
    <w:rsid w:val="54EB0E34"/>
    <w:rsid w:val="55FD133D"/>
    <w:rsid w:val="561244DD"/>
    <w:rsid w:val="562B3B54"/>
    <w:rsid w:val="563A27AE"/>
    <w:rsid w:val="563D098A"/>
    <w:rsid w:val="56942848"/>
    <w:rsid w:val="56A52275"/>
    <w:rsid w:val="56BE5D89"/>
    <w:rsid w:val="56D43131"/>
    <w:rsid w:val="56F15429"/>
    <w:rsid w:val="573F362D"/>
    <w:rsid w:val="576B5ECE"/>
    <w:rsid w:val="58945694"/>
    <w:rsid w:val="58B205DA"/>
    <w:rsid w:val="58B849A7"/>
    <w:rsid w:val="58E95FEA"/>
    <w:rsid w:val="59562254"/>
    <w:rsid w:val="5AB92201"/>
    <w:rsid w:val="5B205A94"/>
    <w:rsid w:val="5B566ED7"/>
    <w:rsid w:val="5B847B74"/>
    <w:rsid w:val="5B8E045B"/>
    <w:rsid w:val="5BD60F55"/>
    <w:rsid w:val="5CED3FF9"/>
    <w:rsid w:val="5CF553C4"/>
    <w:rsid w:val="5D054A2A"/>
    <w:rsid w:val="5D41208A"/>
    <w:rsid w:val="5D4476FB"/>
    <w:rsid w:val="5D657148"/>
    <w:rsid w:val="5D6A5F85"/>
    <w:rsid w:val="5DD1585C"/>
    <w:rsid w:val="5DF9063C"/>
    <w:rsid w:val="5E553A31"/>
    <w:rsid w:val="5E5B184A"/>
    <w:rsid w:val="5E6A5FC3"/>
    <w:rsid w:val="5E8B3C4B"/>
    <w:rsid w:val="5EB75104"/>
    <w:rsid w:val="5ED8763C"/>
    <w:rsid w:val="5F206BE1"/>
    <w:rsid w:val="5FC96642"/>
    <w:rsid w:val="60032513"/>
    <w:rsid w:val="601574AE"/>
    <w:rsid w:val="60257F58"/>
    <w:rsid w:val="60B82A30"/>
    <w:rsid w:val="61072D49"/>
    <w:rsid w:val="61250170"/>
    <w:rsid w:val="614B2DC9"/>
    <w:rsid w:val="61E843AE"/>
    <w:rsid w:val="61FB4B8F"/>
    <w:rsid w:val="62111B39"/>
    <w:rsid w:val="623D6281"/>
    <w:rsid w:val="629D37EE"/>
    <w:rsid w:val="63384931"/>
    <w:rsid w:val="634925E3"/>
    <w:rsid w:val="63A24A04"/>
    <w:rsid w:val="64647982"/>
    <w:rsid w:val="6492430D"/>
    <w:rsid w:val="64B27796"/>
    <w:rsid w:val="64BB489D"/>
    <w:rsid w:val="64DA4701"/>
    <w:rsid w:val="65735661"/>
    <w:rsid w:val="665E5750"/>
    <w:rsid w:val="67141E16"/>
    <w:rsid w:val="674047A3"/>
    <w:rsid w:val="67861105"/>
    <w:rsid w:val="678877B3"/>
    <w:rsid w:val="67E1648C"/>
    <w:rsid w:val="68B030FC"/>
    <w:rsid w:val="68DA5D31"/>
    <w:rsid w:val="69683C6E"/>
    <w:rsid w:val="69A9410F"/>
    <w:rsid w:val="69EA352F"/>
    <w:rsid w:val="6A296FC0"/>
    <w:rsid w:val="6A8F65DA"/>
    <w:rsid w:val="6B100175"/>
    <w:rsid w:val="6BAD758E"/>
    <w:rsid w:val="6D0E2679"/>
    <w:rsid w:val="6D451295"/>
    <w:rsid w:val="6D4621DE"/>
    <w:rsid w:val="6D495E79"/>
    <w:rsid w:val="6DE55656"/>
    <w:rsid w:val="6E261BA7"/>
    <w:rsid w:val="6E660432"/>
    <w:rsid w:val="6E681C31"/>
    <w:rsid w:val="6E8D3E82"/>
    <w:rsid w:val="6ECF728E"/>
    <w:rsid w:val="6ED7625C"/>
    <w:rsid w:val="6F135292"/>
    <w:rsid w:val="6FF13A0D"/>
    <w:rsid w:val="6FF411F2"/>
    <w:rsid w:val="701F2FC3"/>
    <w:rsid w:val="70B2230C"/>
    <w:rsid w:val="70C53B3E"/>
    <w:rsid w:val="70F50EBA"/>
    <w:rsid w:val="71167F7E"/>
    <w:rsid w:val="7119641A"/>
    <w:rsid w:val="71266569"/>
    <w:rsid w:val="715716FF"/>
    <w:rsid w:val="717C6A58"/>
    <w:rsid w:val="717F1642"/>
    <w:rsid w:val="71D60130"/>
    <w:rsid w:val="73627D87"/>
    <w:rsid w:val="73FA5E27"/>
    <w:rsid w:val="741E4FC3"/>
    <w:rsid w:val="7447637A"/>
    <w:rsid w:val="7466426D"/>
    <w:rsid w:val="747102C0"/>
    <w:rsid w:val="74C667AB"/>
    <w:rsid w:val="74C876B4"/>
    <w:rsid w:val="75655470"/>
    <w:rsid w:val="757440A2"/>
    <w:rsid w:val="75A85CBC"/>
    <w:rsid w:val="75F73A2A"/>
    <w:rsid w:val="75FC7405"/>
    <w:rsid w:val="7638598D"/>
    <w:rsid w:val="769958F2"/>
    <w:rsid w:val="76E96805"/>
    <w:rsid w:val="770266B0"/>
    <w:rsid w:val="771C530B"/>
    <w:rsid w:val="774E66D0"/>
    <w:rsid w:val="77687634"/>
    <w:rsid w:val="77E577FB"/>
    <w:rsid w:val="784576F8"/>
    <w:rsid w:val="786443A8"/>
    <w:rsid w:val="786F34AB"/>
    <w:rsid w:val="78767A5E"/>
    <w:rsid w:val="78B75C65"/>
    <w:rsid w:val="79197E78"/>
    <w:rsid w:val="793D0B51"/>
    <w:rsid w:val="79D94C3D"/>
    <w:rsid w:val="7A627BEE"/>
    <w:rsid w:val="7A652A1D"/>
    <w:rsid w:val="7B0669E6"/>
    <w:rsid w:val="7B471C92"/>
    <w:rsid w:val="7B801E95"/>
    <w:rsid w:val="7BAA4093"/>
    <w:rsid w:val="7BEA5AC1"/>
    <w:rsid w:val="7C05243E"/>
    <w:rsid w:val="7CFE3D1B"/>
    <w:rsid w:val="7D4817FA"/>
    <w:rsid w:val="7D5C62FD"/>
    <w:rsid w:val="7D765B77"/>
    <w:rsid w:val="7D7E4EA9"/>
    <w:rsid w:val="7D843C0B"/>
    <w:rsid w:val="7DEB27D3"/>
    <w:rsid w:val="7E816BC7"/>
    <w:rsid w:val="7EF402AF"/>
    <w:rsid w:val="7F14182A"/>
    <w:rsid w:val="7F2E3DC9"/>
    <w:rsid w:val="7F4E058D"/>
    <w:rsid w:val="7F5B00A6"/>
    <w:rsid w:val="7F6B5CD4"/>
    <w:rsid w:val="7FF0375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F05F7E"/>
  <w15:docId w15:val="{A2A24F2F-5BE4-47BD-B186-DC82B43D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uiPriority="99"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iPriority="99" w:unhideWhenUsed="1" w:qFormat="1"/>
    <w:lsdException w:name="HTML Address" w:semiHidden="1" w:unhideWhenUsed="1"/>
    <w:lsdException w:name="HTML Cite" w:semiHidden="1" w:uiPriority="99" w:unhideWhenUsed="1" w:qFormat="1"/>
    <w:lsdException w:name="HTML Code" w:semiHidden="1" w:uiPriority="99" w:unhideWhenUsed="1" w:qFormat="1"/>
    <w:lsdException w:name="HTML Definition" w:semiHidden="1" w:uiPriority="99" w:unhideWhenUsed="1" w:qFormat="1"/>
    <w:lsdException w:name="HTML Keyboard" w:semiHidden="1" w:uiPriority="99" w:unhideWhenUsed="1" w:qFormat="1"/>
    <w:lsdException w:name="HTML Preformatted" w:qFormat="1"/>
    <w:lsdException w:name="HTML Sample" w:semiHidden="1" w:uiPriority="99" w:unhideWhenUsed="1" w:qFormat="1"/>
    <w:lsdException w:name="HTML Typewriter" w:semiHidden="1" w:uiPriority="99" w:unhideWhenUsed="1" w:qFormat="1"/>
    <w:lsdException w:name="HTML Variable" w:semiHidden="1" w:uiPriority="99" w:unhideWhenUsed="1"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qFormat="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next w:val="a4"/>
    <w:qFormat/>
    <w:pPr>
      <w:widowControl w:val="0"/>
      <w:jc w:val="both"/>
    </w:pPr>
    <w:rPr>
      <w:kern w:val="2"/>
      <w:sz w:val="21"/>
      <w:szCs w:val="24"/>
    </w:rPr>
  </w:style>
  <w:style w:type="paragraph" w:styleId="10">
    <w:name w:val="heading 1"/>
    <w:basedOn w:val="30"/>
    <w:next w:val="a3"/>
    <w:link w:val="11"/>
    <w:uiPriority w:val="9"/>
    <w:qFormat/>
    <w:pPr>
      <w:spacing w:before="340" w:after="330" w:line="360" w:lineRule="auto"/>
      <w:jc w:val="center"/>
      <w:outlineLvl w:val="0"/>
    </w:pPr>
    <w:rPr>
      <w:rFonts w:eastAsia="黑体"/>
      <w:kern w:val="44"/>
      <w:szCs w:val="44"/>
    </w:rPr>
  </w:style>
  <w:style w:type="paragraph" w:styleId="2">
    <w:name w:val="heading 2"/>
    <w:basedOn w:val="a3"/>
    <w:next w:val="a3"/>
    <w:link w:val="20"/>
    <w:qFormat/>
    <w:pPr>
      <w:adjustRightInd w:val="0"/>
      <w:jc w:val="center"/>
      <w:textAlignment w:val="baseline"/>
      <w:outlineLvl w:val="1"/>
    </w:pPr>
    <w:rPr>
      <w:kern w:val="0"/>
      <w:sz w:val="24"/>
      <w:szCs w:val="20"/>
    </w:rPr>
  </w:style>
  <w:style w:type="paragraph" w:styleId="30">
    <w:name w:val="heading 3"/>
    <w:basedOn w:val="4"/>
    <w:next w:val="a3"/>
    <w:link w:val="31"/>
    <w:uiPriority w:val="9"/>
    <w:qFormat/>
    <w:pPr>
      <w:spacing w:before="260" w:after="260" w:line="240" w:lineRule="auto"/>
      <w:outlineLvl w:val="2"/>
    </w:pPr>
    <w:rPr>
      <w:rFonts w:ascii="宋体" w:eastAsia="宋体" w:hAnsi="宋体"/>
      <w:szCs w:val="32"/>
    </w:rPr>
  </w:style>
  <w:style w:type="paragraph" w:styleId="4">
    <w:name w:val="heading 4"/>
    <w:basedOn w:val="a3"/>
    <w:next w:val="a3"/>
    <w:link w:val="40"/>
    <w:qFormat/>
    <w:pPr>
      <w:keepNext/>
      <w:keepLines/>
      <w:spacing w:before="280" w:after="290" w:line="376" w:lineRule="auto"/>
      <w:outlineLvl w:val="3"/>
    </w:pPr>
    <w:rPr>
      <w:rFonts w:ascii="Arial" w:eastAsia="黑体" w:hAnsi="Arial"/>
      <w:b/>
      <w:bCs/>
      <w:szCs w:val="28"/>
    </w:rPr>
  </w:style>
  <w:style w:type="paragraph" w:styleId="5">
    <w:name w:val="heading 5"/>
    <w:basedOn w:val="a3"/>
    <w:next w:val="a5"/>
    <w:link w:val="50"/>
    <w:qFormat/>
    <w:pPr>
      <w:keepNext/>
      <w:keepLines/>
      <w:spacing w:before="280" w:after="290" w:line="376" w:lineRule="auto"/>
      <w:outlineLvl w:val="4"/>
    </w:pPr>
    <w:rPr>
      <w:b/>
      <w:sz w:val="28"/>
      <w:szCs w:val="20"/>
    </w:rPr>
  </w:style>
  <w:style w:type="paragraph" w:styleId="6">
    <w:name w:val="heading 6"/>
    <w:basedOn w:val="a3"/>
    <w:next w:val="a5"/>
    <w:link w:val="60"/>
    <w:qFormat/>
    <w:pPr>
      <w:keepNext/>
      <w:keepLines/>
      <w:spacing w:before="240" w:after="64" w:line="320" w:lineRule="auto"/>
      <w:outlineLvl w:val="5"/>
    </w:pPr>
    <w:rPr>
      <w:rFonts w:ascii="Arial" w:eastAsia="黑体" w:hAnsi="Arial"/>
      <w:b/>
      <w:sz w:val="24"/>
      <w:szCs w:val="20"/>
    </w:rPr>
  </w:style>
  <w:style w:type="paragraph" w:styleId="7">
    <w:name w:val="heading 7"/>
    <w:basedOn w:val="a3"/>
    <w:next w:val="a5"/>
    <w:link w:val="70"/>
    <w:qFormat/>
    <w:pPr>
      <w:keepNext/>
      <w:keepLines/>
      <w:spacing w:before="240" w:after="64" w:line="320" w:lineRule="auto"/>
      <w:outlineLvl w:val="6"/>
    </w:pPr>
    <w:rPr>
      <w:b/>
      <w:sz w:val="24"/>
      <w:szCs w:val="20"/>
    </w:rPr>
  </w:style>
  <w:style w:type="paragraph" w:styleId="8">
    <w:name w:val="heading 8"/>
    <w:basedOn w:val="a3"/>
    <w:next w:val="a5"/>
    <w:link w:val="80"/>
    <w:qFormat/>
    <w:pPr>
      <w:keepNext/>
      <w:keepLines/>
      <w:spacing w:before="240" w:after="64" w:line="320" w:lineRule="auto"/>
      <w:outlineLvl w:val="7"/>
    </w:pPr>
    <w:rPr>
      <w:rFonts w:ascii="Arial" w:eastAsia="黑体" w:hAnsi="Arial"/>
      <w:sz w:val="24"/>
      <w:szCs w:val="20"/>
    </w:rPr>
  </w:style>
  <w:style w:type="paragraph" w:styleId="9">
    <w:name w:val="heading 9"/>
    <w:basedOn w:val="a3"/>
    <w:next w:val="a5"/>
    <w:link w:val="90"/>
    <w:qFormat/>
    <w:pPr>
      <w:keepNext/>
      <w:keepLines/>
      <w:spacing w:before="240" w:after="64" w:line="320" w:lineRule="auto"/>
      <w:outlineLvl w:val="8"/>
    </w:pPr>
    <w:rPr>
      <w:rFonts w:ascii="Arial" w:eastAsia="黑体" w:hAnsi="Arial"/>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4">
    <w:name w:val="Plain Text"/>
    <w:basedOn w:val="a3"/>
    <w:link w:val="a9"/>
    <w:uiPriority w:val="99"/>
    <w:qFormat/>
    <w:rPr>
      <w:rFonts w:ascii="宋体" w:hAnsi="Courier New"/>
      <w:szCs w:val="20"/>
    </w:rPr>
  </w:style>
  <w:style w:type="paragraph" w:styleId="a5">
    <w:name w:val="Normal Indent"/>
    <w:basedOn w:val="a3"/>
    <w:link w:val="aa"/>
    <w:qFormat/>
    <w:pPr>
      <w:ind w:firstLine="420"/>
    </w:pPr>
    <w:rPr>
      <w:szCs w:val="20"/>
    </w:rPr>
  </w:style>
  <w:style w:type="paragraph" w:styleId="TOC7">
    <w:name w:val="toc 7"/>
    <w:basedOn w:val="a3"/>
    <w:next w:val="a3"/>
    <w:semiHidden/>
    <w:qFormat/>
    <w:pPr>
      <w:ind w:left="1260"/>
      <w:jc w:val="left"/>
    </w:pPr>
    <w:rPr>
      <w:szCs w:val="21"/>
    </w:rPr>
  </w:style>
  <w:style w:type="paragraph" w:styleId="ab">
    <w:name w:val="caption"/>
    <w:basedOn w:val="a3"/>
    <w:next w:val="a3"/>
    <w:qFormat/>
    <w:pPr>
      <w:widowControl/>
      <w:spacing w:line="360" w:lineRule="auto"/>
      <w:ind w:firstLineChars="920" w:firstLine="1940"/>
      <w:jc w:val="left"/>
    </w:pPr>
    <w:rPr>
      <w:rFonts w:ascii="宋体" w:hAnsi="宋体"/>
      <w:b/>
      <w:bCs/>
      <w:kern w:val="0"/>
      <w:sz w:val="20"/>
      <w:szCs w:val="20"/>
    </w:rPr>
  </w:style>
  <w:style w:type="paragraph" w:styleId="a">
    <w:name w:val="List Bullet"/>
    <w:basedOn w:val="a3"/>
    <w:qFormat/>
    <w:pPr>
      <w:numPr>
        <w:numId w:val="1"/>
      </w:numPr>
    </w:pPr>
    <w:rPr>
      <w:szCs w:val="20"/>
    </w:rPr>
  </w:style>
  <w:style w:type="paragraph" w:styleId="ac">
    <w:name w:val="Document Map"/>
    <w:basedOn w:val="a3"/>
    <w:semiHidden/>
    <w:qFormat/>
    <w:pPr>
      <w:shd w:val="clear" w:color="auto" w:fill="000080"/>
    </w:pPr>
  </w:style>
  <w:style w:type="paragraph" w:styleId="ad">
    <w:name w:val="annotation text"/>
    <w:basedOn w:val="a3"/>
    <w:next w:val="TOC5"/>
    <w:link w:val="ae"/>
    <w:uiPriority w:val="99"/>
    <w:qFormat/>
    <w:pPr>
      <w:autoSpaceDE w:val="0"/>
      <w:autoSpaceDN w:val="0"/>
      <w:adjustRightInd w:val="0"/>
      <w:jc w:val="left"/>
      <w:textAlignment w:val="baseline"/>
    </w:pPr>
    <w:rPr>
      <w:rFonts w:ascii="宋体"/>
      <w:kern w:val="0"/>
      <w:sz w:val="34"/>
      <w:szCs w:val="20"/>
    </w:rPr>
  </w:style>
  <w:style w:type="paragraph" w:styleId="TOC5">
    <w:name w:val="toc 5"/>
    <w:basedOn w:val="a3"/>
    <w:next w:val="a3"/>
    <w:semiHidden/>
    <w:qFormat/>
    <w:pPr>
      <w:ind w:left="840"/>
      <w:jc w:val="left"/>
    </w:pPr>
    <w:rPr>
      <w:szCs w:val="21"/>
    </w:rPr>
  </w:style>
  <w:style w:type="paragraph" w:styleId="32">
    <w:name w:val="Body Text 3"/>
    <w:basedOn w:val="a3"/>
    <w:link w:val="33"/>
    <w:qFormat/>
    <w:pPr>
      <w:spacing w:after="120"/>
    </w:pPr>
    <w:rPr>
      <w:sz w:val="16"/>
      <w:szCs w:val="16"/>
    </w:rPr>
  </w:style>
  <w:style w:type="paragraph" w:styleId="af">
    <w:name w:val="Body Text"/>
    <w:basedOn w:val="a3"/>
    <w:next w:val="21"/>
    <w:link w:val="af0"/>
    <w:uiPriority w:val="99"/>
    <w:qFormat/>
    <w:pPr>
      <w:spacing w:line="360" w:lineRule="auto"/>
    </w:pPr>
    <w:rPr>
      <w:b/>
      <w:bCs/>
      <w:sz w:val="24"/>
    </w:rPr>
  </w:style>
  <w:style w:type="paragraph" w:styleId="21">
    <w:name w:val="Body Text 2"/>
    <w:basedOn w:val="a3"/>
    <w:link w:val="22"/>
    <w:qFormat/>
    <w:pPr>
      <w:spacing w:line="360" w:lineRule="auto"/>
    </w:pPr>
    <w:rPr>
      <w:sz w:val="24"/>
    </w:rPr>
  </w:style>
  <w:style w:type="paragraph" w:styleId="af1">
    <w:name w:val="Body Text Indent"/>
    <w:basedOn w:val="a3"/>
    <w:link w:val="af2"/>
    <w:qFormat/>
    <w:pPr>
      <w:spacing w:line="360" w:lineRule="auto"/>
      <w:ind w:firstLineChars="200" w:firstLine="420"/>
    </w:pPr>
  </w:style>
  <w:style w:type="paragraph" w:styleId="TOC3">
    <w:name w:val="toc 3"/>
    <w:basedOn w:val="a3"/>
    <w:next w:val="a3"/>
    <w:semiHidden/>
    <w:qFormat/>
    <w:pPr>
      <w:ind w:left="420"/>
      <w:jc w:val="left"/>
    </w:pPr>
    <w:rPr>
      <w:i/>
      <w:iCs/>
    </w:rPr>
  </w:style>
  <w:style w:type="paragraph" w:styleId="TOC8">
    <w:name w:val="toc 8"/>
    <w:basedOn w:val="a3"/>
    <w:next w:val="a3"/>
    <w:semiHidden/>
    <w:qFormat/>
    <w:pPr>
      <w:ind w:left="1470"/>
      <w:jc w:val="left"/>
    </w:pPr>
    <w:rPr>
      <w:szCs w:val="21"/>
    </w:rPr>
  </w:style>
  <w:style w:type="paragraph" w:styleId="af3">
    <w:name w:val="Date"/>
    <w:basedOn w:val="a3"/>
    <w:next w:val="a3"/>
    <w:link w:val="af4"/>
    <w:qFormat/>
    <w:rPr>
      <w:rFonts w:ascii="宋体" w:hAnsi="Courier New"/>
      <w:sz w:val="32"/>
      <w:szCs w:val="20"/>
    </w:rPr>
  </w:style>
  <w:style w:type="paragraph" w:styleId="23">
    <w:name w:val="Body Text Indent 2"/>
    <w:basedOn w:val="a3"/>
    <w:next w:val="a3"/>
    <w:link w:val="24"/>
    <w:qFormat/>
    <w:pPr>
      <w:spacing w:beforeLines="50" w:afterLines="50" w:line="120" w:lineRule="auto"/>
      <w:ind w:firstLineChars="400" w:firstLine="840"/>
      <w:jc w:val="left"/>
    </w:pPr>
    <w:rPr>
      <w:rFonts w:ascii="宋体" w:hAnsi="宋体"/>
    </w:rPr>
  </w:style>
  <w:style w:type="paragraph" w:styleId="af5">
    <w:name w:val="Balloon Text"/>
    <w:basedOn w:val="a3"/>
    <w:link w:val="af6"/>
    <w:uiPriority w:val="99"/>
    <w:semiHidden/>
    <w:qFormat/>
    <w:rPr>
      <w:sz w:val="18"/>
      <w:szCs w:val="18"/>
    </w:rPr>
  </w:style>
  <w:style w:type="paragraph" w:styleId="af7">
    <w:name w:val="footer"/>
    <w:basedOn w:val="a3"/>
    <w:link w:val="af8"/>
    <w:uiPriority w:val="99"/>
    <w:qFormat/>
    <w:pPr>
      <w:tabs>
        <w:tab w:val="center" w:pos="4153"/>
        <w:tab w:val="right" w:pos="8306"/>
      </w:tabs>
      <w:snapToGrid w:val="0"/>
      <w:jc w:val="left"/>
    </w:pPr>
    <w:rPr>
      <w:sz w:val="18"/>
      <w:szCs w:val="18"/>
    </w:rPr>
  </w:style>
  <w:style w:type="paragraph" w:styleId="af9">
    <w:name w:val="header"/>
    <w:basedOn w:val="a3"/>
    <w:link w:val="af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3"/>
    <w:next w:val="a3"/>
    <w:uiPriority w:val="39"/>
    <w:qFormat/>
    <w:pPr>
      <w:spacing w:before="120" w:after="120"/>
      <w:jc w:val="left"/>
    </w:pPr>
    <w:rPr>
      <w:b/>
      <w:bCs/>
      <w:caps/>
    </w:rPr>
  </w:style>
  <w:style w:type="paragraph" w:styleId="TOC4">
    <w:name w:val="toc 4"/>
    <w:basedOn w:val="a3"/>
    <w:next w:val="a3"/>
    <w:semiHidden/>
    <w:qFormat/>
    <w:pPr>
      <w:ind w:left="630"/>
      <w:jc w:val="left"/>
    </w:pPr>
    <w:rPr>
      <w:szCs w:val="21"/>
    </w:rPr>
  </w:style>
  <w:style w:type="paragraph" w:styleId="TOC6">
    <w:name w:val="toc 6"/>
    <w:basedOn w:val="a3"/>
    <w:next w:val="a3"/>
    <w:semiHidden/>
    <w:qFormat/>
    <w:pPr>
      <w:ind w:left="1050"/>
      <w:jc w:val="left"/>
    </w:pPr>
    <w:rPr>
      <w:szCs w:val="21"/>
    </w:rPr>
  </w:style>
  <w:style w:type="paragraph" w:styleId="34">
    <w:name w:val="Body Text Indent 3"/>
    <w:basedOn w:val="a3"/>
    <w:link w:val="35"/>
    <w:qFormat/>
    <w:pPr>
      <w:spacing w:line="360" w:lineRule="auto"/>
      <w:ind w:firstLineChars="200" w:firstLine="482"/>
    </w:pPr>
    <w:rPr>
      <w:rFonts w:ascii="宋体"/>
      <w:b/>
      <w:bCs/>
      <w:sz w:val="24"/>
    </w:rPr>
  </w:style>
  <w:style w:type="paragraph" w:styleId="TOC2">
    <w:name w:val="toc 2"/>
    <w:basedOn w:val="a3"/>
    <w:next w:val="a3"/>
    <w:uiPriority w:val="39"/>
    <w:qFormat/>
    <w:pPr>
      <w:tabs>
        <w:tab w:val="right" w:leader="dot" w:pos="8296"/>
      </w:tabs>
      <w:ind w:left="210"/>
      <w:jc w:val="left"/>
    </w:pPr>
    <w:rPr>
      <w:smallCaps/>
    </w:rPr>
  </w:style>
  <w:style w:type="paragraph" w:styleId="TOC9">
    <w:name w:val="toc 9"/>
    <w:basedOn w:val="a3"/>
    <w:next w:val="a3"/>
    <w:semiHidden/>
    <w:qFormat/>
    <w:pPr>
      <w:ind w:left="1680"/>
      <w:jc w:val="left"/>
    </w:pPr>
    <w:rPr>
      <w:szCs w:val="21"/>
    </w:rPr>
  </w:style>
  <w:style w:type="paragraph" w:styleId="HTML">
    <w:name w:val="HTML Preformatted"/>
    <w:basedOn w:val="a3"/>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olor w:val="000000"/>
      <w:kern w:val="0"/>
      <w:sz w:val="20"/>
      <w:szCs w:val="20"/>
    </w:rPr>
  </w:style>
  <w:style w:type="paragraph" w:styleId="afb">
    <w:name w:val="Normal (Web)"/>
    <w:basedOn w:val="a3"/>
    <w:link w:val="afc"/>
    <w:qFormat/>
    <w:rPr>
      <w:sz w:val="24"/>
    </w:rPr>
  </w:style>
  <w:style w:type="paragraph" w:styleId="12">
    <w:name w:val="index 1"/>
    <w:basedOn w:val="a3"/>
    <w:next w:val="a3"/>
    <w:semiHidden/>
    <w:qFormat/>
    <w:pPr>
      <w:tabs>
        <w:tab w:val="left" w:pos="3360"/>
      </w:tabs>
      <w:spacing w:line="520" w:lineRule="exact"/>
      <w:ind w:leftChars="50" w:left="419" w:hangingChars="131" w:hanging="314"/>
      <w:jc w:val="center"/>
      <w:outlineLvl w:val="3"/>
    </w:pPr>
    <w:rPr>
      <w:rFonts w:ascii="宋体" w:hAnsi="宋体"/>
      <w:sz w:val="24"/>
    </w:rPr>
  </w:style>
  <w:style w:type="paragraph" w:styleId="afd">
    <w:name w:val="Title"/>
    <w:basedOn w:val="a3"/>
    <w:link w:val="afe"/>
    <w:qFormat/>
    <w:pPr>
      <w:spacing w:before="240" w:after="60"/>
      <w:jc w:val="center"/>
      <w:outlineLvl w:val="0"/>
    </w:pPr>
    <w:rPr>
      <w:rFonts w:ascii="Arial" w:eastAsia="隶书" w:hAnsi="Arial" w:cs="Arial"/>
      <w:b/>
      <w:bCs/>
      <w:sz w:val="32"/>
      <w:szCs w:val="32"/>
    </w:rPr>
  </w:style>
  <w:style w:type="paragraph" w:styleId="aff">
    <w:name w:val="annotation subject"/>
    <w:basedOn w:val="ad"/>
    <w:next w:val="ad"/>
    <w:link w:val="aff0"/>
    <w:uiPriority w:val="99"/>
    <w:qFormat/>
    <w:pPr>
      <w:autoSpaceDE/>
      <w:autoSpaceDN/>
      <w:adjustRightInd/>
      <w:textAlignment w:val="auto"/>
    </w:pPr>
    <w:rPr>
      <w:rFonts w:ascii="Times New Roman"/>
      <w:b/>
      <w:bCs/>
      <w:kern w:val="2"/>
      <w:sz w:val="21"/>
      <w:szCs w:val="24"/>
    </w:rPr>
  </w:style>
  <w:style w:type="paragraph" w:styleId="aff1">
    <w:name w:val="Body Text First Indent"/>
    <w:basedOn w:val="af"/>
    <w:link w:val="aff2"/>
    <w:uiPriority w:val="99"/>
    <w:qFormat/>
    <w:pPr>
      <w:spacing w:after="120" w:line="240" w:lineRule="auto"/>
      <w:ind w:firstLineChars="100" w:firstLine="420"/>
    </w:pPr>
    <w:rPr>
      <w:sz w:val="21"/>
    </w:rPr>
  </w:style>
  <w:style w:type="paragraph" w:styleId="25">
    <w:name w:val="Body Text First Indent 2"/>
    <w:basedOn w:val="af1"/>
    <w:link w:val="26"/>
    <w:qFormat/>
    <w:pPr>
      <w:autoSpaceDE w:val="0"/>
      <w:autoSpaceDN w:val="0"/>
      <w:adjustRightInd w:val="0"/>
      <w:spacing w:after="120"/>
      <w:ind w:leftChars="200" w:left="420" w:firstLine="200"/>
      <w:jc w:val="left"/>
    </w:pPr>
    <w:rPr>
      <w:kern w:val="0"/>
      <w:sz w:val="20"/>
    </w:rPr>
  </w:style>
  <w:style w:type="table" w:styleId="aff3">
    <w:name w:val="Table Grid"/>
    <w:basedOn w:val="a7"/>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uiPriority w:val="22"/>
    <w:qFormat/>
    <w:rPr>
      <w:b/>
      <w:bCs/>
    </w:rPr>
  </w:style>
  <w:style w:type="character" w:styleId="aff5">
    <w:name w:val="page number"/>
    <w:basedOn w:val="a6"/>
    <w:qFormat/>
  </w:style>
  <w:style w:type="character" w:styleId="aff6">
    <w:name w:val="FollowedHyperlink"/>
    <w:uiPriority w:val="99"/>
    <w:qFormat/>
    <w:rPr>
      <w:color w:val="800080"/>
      <w:u w:val="single"/>
    </w:rPr>
  </w:style>
  <w:style w:type="character" w:styleId="aff7">
    <w:name w:val="Emphasis"/>
    <w:basedOn w:val="a6"/>
    <w:uiPriority w:val="20"/>
    <w:qFormat/>
    <w:rPr>
      <w:b/>
      <w:bCs/>
      <w:bdr w:val="single" w:sz="4" w:space="0" w:color="D6D6D6"/>
      <w:shd w:val="clear" w:color="auto" w:fill="FFFFFF"/>
    </w:rPr>
  </w:style>
  <w:style w:type="character" w:styleId="HTML1">
    <w:name w:val="HTML Definition"/>
    <w:basedOn w:val="a6"/>
    <w:uiPriority w:val="99"/>
    <w:semiHidden/>
    <w:unhideWhenUsed/>
    <w:qFormat/>
  </w:style>
  <w:style w:type="character" w:styleId="HTML2">
    <w:name w:val="HTML Typewriter"/>
    <w:basedOn w:val="a6"/>
    <w:uiPriority w:val="99"/>
    <w:semiHidden/>
    <w:unhideWhenUsed/>
    <w:qFormat/>
    <w:rPr>
      <w:rFonts w:ascii="monospace" w:eastAsia="monospace" w:hAnsi="monospace" w:cs="monospace" w:hint="default"/>
      <w:sz w:val="20"/>
    </w:rPr>
  </w:style>
  <w:style w:type="character" w:styleId="HTML3">
    <w:name w:val="HTML Acronym"/>
    <w:basedOn w:val="a6"/>
    <w:uiPriority w:val="99"/>
    <w:semiHidden/>
    <w:unhideWhenUsed/>
    <w:qFormat/>
  </w:style>
  <w:style w:type="character" w:styleId="HTML4">
    <w:name w:val="HTML Variable"/>
    <w:basedOn w:val="a6"/>
    <w:uiPriority w:val="99"/>
    <w:semiHidden/>
    <w:unhideWhenUsed/>
    <w:qFormat/>
  </w:style>
  <w:style w:type="character" w:styleId="aff8">
    <w:name w:val="Hyperlink"/>
    <w:uiPriority w:val="99"/>
    <w:qFormat/>
    <w:rPr>
      <w:color w:val="0000FF"/>
      <w:u w:val="single"/>
    </w:rPr>
  </w:style>
  <w:style w:type="character" w:styleId="HTML5">
    <w:name w:val="HTML Code"/>
    <w:basedOn w:val="a6"/>
    <w:uiPriority w:val="99"/>
    <w:semiHidden/>
    <w:unhideWhenUsed/>
    <w:qFormat/>
    <w:rPr>
      <w:rFonts w:ascii="monospace" w:eastAsia="monospace" w:hAnsi="monospace" w:cs="monospace" w:hint="default"/>
      <w:sz w:val="20"/>
    </w:rPr>
  </w:style>
  <w:style w:type="character" w:styleId="aff9">
    <w:name w:val="annotation reference"/>
    <w:basedOn w:val="a6"/>
    <w:uiPriority w:val="99"/>
    <w:qFormat/>
    <w:rPr>
      <w:sz w:val="21"/>
      <w:szCs w:val="21"/>
    </w:rPr>
  </w:style>
  <w:style w:type="character" w:styleId="HTML6">
    <w:name w:val="HTML Cite"/>
    <w:basedOn w:val="a6"/>
    <w:uiPriority w:val="99"/>
    <w:semiHidden/>
    <w:unhideWhenUsed/>
    <w:qFormat/>
  </w:style>
  <w:style w:type="character" w:styleId="HTML7">
    <w:name w:val="HTML Keyboard"/>
    <w:basedOn w:val="a6"/>
    <w:uiPriority w:val="99"/>
    <w:semiHidden/>
    <w:unhideWhenUsed/>
    <w:qFormat/>
    <w:rPr>
      <w:rFonts w:ascii="monospace" w:eastAsia="monospace" w:hAnsi="monospace" w:cs="monospace"/>
      <w:sz w:val="20"/>
    </w:rPr>
  </w:style>
  <w:style w:type="character" w:styleId="HTML8">
    <w:name w:val="HTML Sample"/>
    <w:basedOn w:val="a6"/>
    <w:uiPriority w:val="99"/>
    <w:semiHidden/>
    <w:unhideWhenUsed/>
    <w:qFormat/>
    <w:rPr>
      <w:rFonts w:ascii="monospace" w:eastAsia="monospace" w:hAnsi="monospace" w:cs="monospace" w:hint="default"/>
    </w:rPr>
  </w:style>
  <w:style w:type="paragraph" w:customStyle="1" w:styleId="13">
    <w:name w:val="样式1"/>
    <w:basedOn w:val="afd"/>
    <w:qFormat/>
    <w:pPr>
      <w:spacing w:before="120" w:after="120"/>
    </w:pPr>
    <w:rPr>
      <w:rFonts w:eastAsia="黑体"/>
      <w:b w:val="0"/>
      <w:sz w:val="30"/>
      <w:szCs w:val="21"/>
    </w:rPr>
  </w:style>
  <w:style w:type="paragraph" w:styleId="affa">
    <w:name w:val="Quote"/>
    <w:next w:val="a3"/>
    <w:qFormat/>
    <w:pPr>
      <w:wordWrap w:val="0"/>
      <w:spacing w:before="200" w:after="160"/>
      <w:ind w:left="864" w:right="864"/>
      <w:jc w:val="center"/>
    </w:pPr>
    <w:rPr>
      <w:rFonts w:ascii="Calibri" w:hAnsi="Calibri"/>
      <w:i/>
      <w:sz w:val="21"/>
    </w:rPr>
  </w:style>
  <w:style w:type="character" w:customStyle="1" w:styleId="40">
    <w:name w:val="标题 4 字符"/>
    <w:link w:val="4"/>
    <w:qFormat/>
    <w:rPr>
      <w:rFonts w:ascii="Arial" w:eastAsia="黑体" w:hAnsi="Arial"/>
      <w:b/>
      <w:bCs/>
      <w:kern w:val="2"/>
      <w:sz w:val="21"/>
      <w:szCs w:val="28"/>
      <w:lang w:val="en-US" w:eastAsia="zh-CN" w:bidi="ar-SA"/>
    </w:rPr>
  </w:style>
  <w:style w:type="paragraph" w:customStyle="1" w:styleId="Char">
    <w:name w:val="Char"/>
    <w:basedOn w:val="a3"/>
    <w:qFormat/>
    <w:pPr>
      <w:widowControl/>
      <w:spacing w:after="160" w:line="240" w:lineRule="exact"/>
      <w:jc w:val="left"/>
    </w:pPr>
    <w:rPr>
      <w:rFonts w:ascii="Verdana" w:eastAsia="仿宋_GB2312" w:hAnsi="Verdana"/>
      <w:kern w:val="0"/>
      <w:sz w:val="24"/>
      <w:szCs w:val="20"/>
      <w:lang w:eastAsia="en-US"/>
    </w:rPr>
  </w:style>
  <w:style w:type="character" w:customStyle="1" w:styleId="31">
    <w:name w:val="标题 3 字符"/>
    <w:link w:val="30"/>
    <w:uiPriority w:val="9"/>
    <w:qFormat/>
    <w:rPr>
      <w:rFonts w:ascii="宋体" w:eastAsia="宋体" w:hAnsi="宋体"/>
      <w:b/>
      <w:bCs/>
      <w:kern w:val="2"/>
      <w:sz w:val="28"/>
      <w:szCs w:val="32"/>
      <w:lang w:val="en-US" w:eastAsia="zh-CN" w:bidi="ar-SA"/>
    </w:rPr>
  </w:style>
  <w:style w:type="character" w:customStyle="1" w:styleId="11">
    <w:name w:val="标题 1 字符"/>
    <w:link w:val="10"/>
    <w:uiPriority w:val="9"/>
    <w:qFormat/>
    <w:rPr>
      <w:rFonts w:ascii="宋体" w:eastAsia="黑体" w:hAnsi="宋体"/>
      <w:b/>
      <w:bCs/>
      <w:kern w:val="44"/>
      <w:sz w:val="28"/>
      <w:szCs w:val="44"/>
      <w:lang w:val="en-US" w:eastAsia="zh-CN" w:bidi="ar-SA"/>
    </w:rPr>
  </w:style>
  <w:style w:type="character" w:customStyle="1" w:styleId="aa">
    <w:name w:val="正文缩进 字符"/>
    <w:link w:val="a5"/>
    <w:qFormat/>
    <w:rPr>
      <w:rFonts w:eastAsia="宋体"/>
      <w:kern w:val="2"/>
      <w:sz w:val="21"/>
      <w:lang w:val="en-US" w:eastAsia="zh-CN" w:bidi="ar-SA"/>
    </w:rPr>
  </w:style>
  <w:style w:type="character" w:customStyle="1" w:styleId="3Char">
    <w:name w:val="标题 3 Char"/>
    <w:qFormat/>
    <w:rPr>
      <w:rFonts w:ascii="黑体" w:eastAsia="黑体"/>
      <w:bCs/>
      <w:sz w:val="30"/>
    </w:rPr>
  </w:style>
  <w:style w:type="paragraph" w:customStyle="1" w:styleId="41">
    <w:name w:val="样式41"/>
    <w:basedOn w:val="a3"/>
    <w:qFormat/>
    <w:pPr>
      <w:numPr>
        <w:numId w:val="2"/>
      </w:numPr>
      <w:tabs>
        <w:tab w:val="left" w:pos="945"/>
      </w:tabs>
      <w:spacing w:line="360" w:lineRule="auto"/>
    </w:pPr>
    <w:rPr>
      <w:b/>
      <w:color w:val="000000"/>
      <w:sz w:val="24"/>
      <w:szCs w:val="20"/>
    </w:rPr>
  </w:style>
  <w:style w:type="paragraph" w:customStyle="1" w:styleId="affb">
    <w:name w:val="图"/>
    <w:basedOn w:val="a3"/>
    <w:qFormat/>
    <w:pPr>
      <w:keepNext/>
      <w:adjustRightInd w:val="0"/>
      <w:snapToGrid w:val="0"/>
      <w:spacing w:before="60" w:after="60" w:line="300" w:lineRule="auto"/>
      <w:jc w:val="center"/>
    </w:pPr>
    <w:rPr>
      <w:spacing w:val="20"/>
      <w:kern w:val="0"/>
      <w:sz w:val="24"/>
      <w:szCs w:val="20"/>
    </w:rPr>
  </w:style>
  <w:style w:type="paragraph" w:customStyle="1" w:styleId="affc">
    <w:name w:val="文档正文"/>
    <w:basedOn w:val="a3"/>
    <w:qFormat/>
    <w:pPr>
      <w:adjustRightInd w:val="0"/>
      <w:spacing w:line="480" w:lineRule="atLeast"/>
      <w:ind w:firstLineChars="200" w:firstLine="567"/>
      <w:textAlignment w:val="baseline"/>
    </w:pPr>
    <w:rPr>
      <w:rFonts w:ascii="长城仿宋"/>
      <w:kern w:val="0"/>
      <w:szCs w:val="20"/>
    </w:rPr>
  </w:style>
  <w:style w:type="paragraph" w:customStyle="1" w:styleId="CharCharCharChar">
    <w:name w:val="Char Char Char Char"/>
    <w:basedOn w:val="a3"/>
    <w:qFormat/>
    <w:pPr>
      <w:widowControl/>
      <w:spacing w:after="160" w:line="240" w:lineRule="exact"/>
      <w:jc w:val="left"/>
    </w:pPr>
    <w:rPr>
      <w:rFonts w:ascii="Verdana" w:eastAsia="仿宋_GB2312" w:hAnsi="Verdana"/>
      <w:kern w:val="0"/>
      <w:sz w:val="24"/>
      <w:szCs w:val="20"/>
      <w:lang w:eastAsia="en-US"/>
    </w:rPr>
  </w:style>
  <w:style w:type="paragraph" w:customStyle="1" w:styleId="Char11">
    <w:name w:val="Char11"/>
    <w:basedOn w:val="a3"/>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1">
    <w:name w:val="Char Char Char Char1"/>
    <w:basedOn w:val="a3"/>
    <w:qFormat/>
    <w:pPr>
      <w:widowControl/>
      <w:spacing w:after="160" w:line="240" w:lineRule="exact"/>
      <w:jc w:val="left"/>
    </w:pPr>
    <w:rPr>
      <w:rFonts w:ascii="Verdana" w:eastAsia="仿宋_GB2312" w:hAnsi="Verdana"/>
      <w:kern w:val="0"/>
      <w:sz w:val="24"/>
      <w:szCs w:val="20"/>
      <w:lang w:eastAsia="en-US"/>
    </w:rPr>
  </w:style>
  <w:style w:type="paragraph" w:customStyle="1" w:styleId="TableContents">
    <w:name w:val="Table Contents"/>
    <w:basedOn w:val="a3"/>
    <w:qFormat/>
    <w:pPr>
      <w:suppressAutoHyphens/>
      <w:autoSpaceDE w:val="0"/>
      <w:spacing w:after="120"/>
      <w:jc w:val="left"/>
    </w:pPr>
    <w:rPr>
      <w:rFonts w:ascii="Helvetica" w:hAnsi="Helvetica"/>
      <w:kern w:val="1"/>
      <w:sz w:val="20"/>
      <w:szCs w:val="20"/>
    </w:rPr>
  </w:style>
  <w:style w:type="paragraph" w:customStyle="1" w:styleId="affd">
    <w:name w:val="自定义正文"/>
    <w:basedOn w:val="a3"/>
    <w:qFormat/>
    <w:pPr>
      <w:spacing w:afterLines="50"/>
      <w:ind w:leftChars="600" w:left="600"/>
    </w:pPr>
  </w:style>
  <w:style w:type="paragraph" w:customStyle="1" w:styleId="CharCharCharCharChar">
    <w:name w:val="Char Char Char Char Char"/>
    <w:basedOn w:val="a3"/>
    <w:qFormat/>
    <w:rPr>
      <w:rFonts w:ascii="Tahoma" w:hAnsi="Tahoma"/>
      <w:sz w:val="24"/>
      <w:szCs w:val="20"/>
    </w:rPr>
  </w:style>
  <w:style w:type="paragraph" w:customStyle="1" w:styleId="14">
    <w:name w:val="小标题 1"/>
    <w:basedOn w:val="a3"/>
    <w:qFormat/>
    <w:pPr>
      <w:autoSpaceDE w:val="0"/>
      <w:autoSpaceDN w:val="0"/>
      <w:adjustRightInd w:val="0"/>
      <w:spacing w:line="360" w:lineRule="atLeast"/>
    </w:pPr>
    <w:rPr>
      <w:rFonts w:ascii="文鼎粗黑" w:eastAsia="文鼎粗黑"/>
      <w:kern w:val="0"/>
      <w:sz w:val="22"/>
      <w:szCs w:val="20"/>
    </w:rPr>
  </w:style>
  <w:style w:type="paragraph" w:customStyle="1" w:styleId="CharChar">
    <w:name w:val="Char Char"/>
    <w:basedOn w:val="a3"/>
    <w:qFormat/>
    <w:rPr>
      <w:rFonts w:ascii="Tahoma" w:hAnsi="Tahoma"/>
      <w:sz w:val="24"/>
      <w:szCs w:val="20"/>
    </w:rPr>
  </w:style>
  <w:style w:type="paragraph" w:customStyle="1" w:styleId="affe">
    <w:name w:val="È±Ê¡ÎÄ±¾"/>
    <w:basedOn w:val="a3"/>
    <w:qFormat/>
    <w:pPr>
      <w:widowControl/>
      <w:overflowPunct w:val="0"/>
      <w:autoSpaceDE w:val="0"/>
      <w:autoSpaceDN w:val="0"/>
      <w:adjustRightInd w:val="0"/>
      <w:jc w:val="left"/>
      <w:textAlignment w:val="baseline"/>
    </w:pPr>
    <w:rPr>
      <w:kern w:val="0"/>
      <w:sz w:val="24"/>
      <w:szCs w:val="20"/>
    </w:rPr>
  </w:style>
  <w:style w:type="character" w:customStyle="1" w:styleId="20">
    <w:name w:val="标题 2 字符"/>
    <w:link w:val="2"/>
    <w:qFormat/>
    <w:rPr>
      <w:rFonts w:ascii="宋体" w:eastAsia="宋体" w:hAnsi="宋体"/>
      <w:b/>
      <w:bCs/>
      <w:sz w:val="24"/>
      <w:lang w:val="en-US" w:eastAsia="zh-CN" w:bidi="ar-SA"/>
    </w:rPr>
  </w:style>
  <w:style w:type="paragraph" w:customStyle="1" w:styleId="CharCharCharCharCharChar1Char">
    <w:name w:val="Char Char Char Char Char Char1 Char"/>
    <w:basedOn w:val="a3"/>
    <w:qFormat/>
    <w:pPr>
      <w:widowControl/>
      <w:spacing w:after="160" w:line="240" w:lineRule="exact"/>
      <w:jc w:val="left"/>
    </w:pPr>
    <w:rPr>
      <w:rFonts w:ascii="Verdana" w:hAnsi="Verdana"/>
      <w:kern w:val="0"/>
      <w:szCs w:val="20"/>
      <w:lang w:eastAsia="en-US"/>
    </w:rPr>
  </w:style>
  <w:style w:type="paragraph" w:styleId="afff">
    <w:name w:val="List Paragraph"/>
    <w:basedOn w:val="a3"/>
    <w:uiPriority w:val="99"/>
    <w:qFormat/>
    <w:pPr>
      <w:ind w:firstLineChars="200" w:firstLine="420"/>
    </w:pPr>
    <w:rPr>
      <w:rFonts w:ascii="Calibri" w:hAnsi="Calibri"/>
      <w:szCs w:val="22"/>
    </w:rPr>
  </w:style>
  <w:style w:type="paragraph" w:customStyle="1" w:styleId="USE1">
    <w:name w:val="USE 1"/>
    <w:basedOn w:val="a3"/>
    <w:qFormat/>
    <w:pPr>
      <w:spacing w:line="200" w:lineRule="atLeast"/>
      <w:jc w:val="left"/>
    </w:pPr>
    <w:rPr>
      <w:rFonts w:ascii="宋体" w:hAnsi="宋体"/>
      <w:b/>
      <w:sz w:val="24"/>
      <w:szCs w:val="28"/>
    </w:rPr>
  </w:style>
  <w:style w:type="paragraph" w:customStyle="1" w:styleId="RFItextfrom3rdLevel">
    <w:name w:val="RFI text from 3rd Level"/>
    <w:basedOn w:val="a3"/>
    <w:qFormat/>
    <w:pPr>
      <w:widowControl/>
      <w:numPr>
        <w:numId w:val="3"/>
      </w:numPr>
      <w:tabs>
        <w:tab w:val="clear" w:pos="840"/>
        <w:tab w:val="left" w:pos="1080"/>
      </w:tabs>
      <w:spacing w:beforeLines="50" w:line="360" w:lineRule="auto"/>
      <w:ind w:left="0" w:firstLine="0"/>
    </w:pPr>
    <w:rPr>
      <w:rFonts w:ascii="Arial (W1)" w:hAnsi="Arial (W1)"/>
      <w:bCs/>
      <w:kern w:val="0"/>
      <w:sz w:val="24"/>
      <w:lang w:val="en-GB"/>
    </w:rPr>
  </w:style>
  <w:style w:type="paragraph" w:customStyle="1" w:styleId="a2">
    <w:name w:val="正文文字缩进项目"/>
    <w:basedOn w:val="af1"/>
    <w:qFormat/>
    <w:pPr>
      <w:numPr>
        <w:ilvl w:val="1"/>
        <w:numId w:val="3"/>
      </w:numPr>
      <w:tabs>
        <w:tab w:val="clear" w:pos="1260"/>
        <w:tab w:val="left" w:pos="840"/>
      </w:tabs>
      <w:spacing w:after="120" w:line="240" w:lineRule="auto"/>
      <w:ind w:left="840" w:firstLineChars="0" w:firstLine="0"/>
    </w:pPr>
    <w:rPr>
      <w:rFonts w:ascii="Tahoma" w:hAnsi="Tahoma"/>
      <w:sz w:val="22"/>
      <w:szCs w:val="20"/>
    </w:rPr>
  </w:style>
  <w:style w:type="paragraph" w:customStyle="1" w:styleId="21313">
    <w:name w:val="样式 标题 2 + 段前: 13 磅 段后: 13 磅 行距: 单倍行距"/>
    <w:basedOn w:val="2"/>
    <w:qFormat/>
    <w:pPr>
      <w:adjustRightInd/>
      <w:jc w:val="both"/>
      <w:textAlignment w:val="auto"/>
    </w:pPr>
    <w:rPr>
      <w:rFonts w:ascii="Cambria" w:hAnsi="Cambria" w:cs="宋体"/>
      <w:kern w:val="2"/>
      <w:sz w:val="32"/>
    </w:rPr>
  </w:style>
  <w:style w:type="character" w:customStyle="1" w:styleId="H4Char2">
    <w:name w:val="H4 Char2"/>
    <w:qFormat/>
    <w:rPr>
      <w:rFonts w:ascii="Arial" w:eastAsia="黑体" w:hAnsi="Arial"/>
      <w:b/>
      <w:bCs/>
      <w:kern w:val="2"/>
      <w:sz w:val="28"/>
      <w:szCs w:val="28"/>
      <w:lang w:val="en-US" w:eastAsia="zh-CN" w:bidi="ar-SA"/>
    </w:rPr>
  </w:style>
  <w:style w:type="character" w:customStyle="1" w:styleId="af2">
    <w:name w:val="正文文本缩进 字符"/>
    <w:link w:val="af1"/>
    <w:qFormat/>
    <w:rPr>
      <w:rFonts w:eastAsia="宋体"/>
      <w:kern w:val="2"/>
      <w:sz w:val="21"/>
      <w:szCs w:val="24"/>
      <w:lang w:val="en-US" w:eastAsia="zh-CN" w:bidi="ar-SA"/>
    </w:rPr>
  </w:style>
  <w:style w:type="character" w:customStyle="1" w:styleId="50">
    <w:name w:val="标题 5 字符"/>
    <w:link w:val="5"/>
    <w:qFormat/>
    <w:rPr>
      <w:rFonts w:eastAsia="宋体"/>
      <w:b/>
      <w:kern w:val="2"/>
      <w:sz w:val="28"/>
      <w:lang w:val="en-US" w:eastAsia="zh-CN" w:bidi="ar-SA"/>
    </w:rPr>
  </w:style>
  <w:style w:type="character" w:customStyle="1" w:styleId="Char0">
    <w:name w:val="第*章 Char"/>
    <w:qFormat/>
    <w:rPr>
      <w:rFonts w:ascii="Arial" w:eastAsia="黑体" w:hAnsi="Arial"/>
      <w:b/>
      <w:bCs/>
      <w:kern w:val="2"/>
      <w:sz w:val="32"/>
      <w:szCs w:val="32"/>
    </w:rPr>
  </w:style>
  <w:style w:type="character" w:customStyle="1" w:styleId="1Char">
    <w:name w:val="章标题1 Char"/>
    <w:qFormat/>
    <w:rPr>
      <w:rFonts w:eastAsia="宋体"/>
      <w:b/>
      <w:bCs/>
      <w:kern w:val="2"/>
      <w:sz w:val="32"/>
      <w:szCs w:val="32"/>
      <w:lang w:val="en-US" w:eastAsia="zh-CN" w:bidi="ar-SA"/>
    </w:rPr>
  </w:style>
  <w:style w:type="character" w:customStyle="1" w:styleId="60">
    <w:name w:val="标题 6 字符"/>
    <w:link w:val="6"/>
    <w:qFormat/>
    <w:rPr>
      <w:rFonts w:ascii="Arial" w:eastAsia="黑体" w:hAnsi="Arial"/>
      <w:b/>
      <w:kern w:val="2"/>
      <w:sz w:val="24"/>
      <w:lang w:val="en-US" w:eastAsia="zh-CN" w:bidi="ar-SA"/>
    </w:rPr>
  </w:style>
  <w:style w:type="character" w:customStyle="1" w:styleId="70">
    <w:name w:val="标题 7 字符"/>
    <w:link w:val="7"/>
    <w:qFormat/>
    <w:rPr>
      <w:rFonts w:eastAsia="宋体"/>
      <w:b/>
      <w:kern w:val="2"/>
      <w:sz w:val="24"/>
      <w:lang w:val="en-US" w:eastAsia="zh-CN" w:bidi="ar-SA"/>
    </w:rPr>
  </w:style>
  <w:style w:type="character" w:customStyle="1" w:styleId="80">
    <w:name w:val="标题 8 字符"/>
    <w:link w:val="8"/>
    <w:qFormat/>
    <w:rPr>
      <w:rFonts w:ascii="Arial" w:eastAsia="黑体" w:hAnsi="Arial"/>
      <w:kern w:val="2"/>
      <w:sz w:val="24"/>
      <w:lang w:val="en-US" w:eastAsia="zh-CN" w:bidi="ar-SA"/>
    </w:rPr>
  </w:style>
  <w:style w:type="character" w:customStyle="1" w:styleId="90">
    <w:name w:val="标题 9 字符"/>
    <w:link w:val="9"/>
    <w:qFormat/>
    <w:rPr>
      <w:rFonts w:ascii="Arial" w:eastAsia="黑体" w:hAnsi="Arial"/>
      <w:kern w:val="2"/>
      <w:sz w:val="21"/>
      <w:lang w:val="en-US" w:eastAsia="zh-CN" w:bidi="ar-SA"/>
    </w:rPr>
  </w:style>
  <w:style w:type="character" w:customStyle="1" w:styleId="afe">
    <w:name w:val="标题 字符"/>
    <w:link w:val="afd"/>
    <w:qFormat/>
    <w:rPr>
      <w:rFonts w:ascii="Arial" w:eastAsia="隶书" w:hAnsi="Arial" w:cs="Arial"/>
      <w:b/>
      <w:bCs/>
      <w:kern w:val="2"/>
      <w:sz w:val="32"/>
      <w:szCs w:val="32"/>
      <w:lang w:val="en-US" w:eastAsia="zh-CN" w:bidi="ar-SA"/>
    </w:rPr>
  </w:style>
  <w:style w:type="character" w:customStyle="1" w:styleId="af4">
    <w:name w:val="日期 字符"/>
    <w:link w:val="af3"/>
    <w:qFormat/>
    <w:rPr>
      <w:rFonts w:ascii="宋体" w:eastAsia="宋体" w:hAnsi="Courier New"/>
      <w:kern w:val="2"/>
      <w:sz w:val="32"/>
      <w:lang w:val="en-US" w:eastAsia="zh-CN" w:bidi="ar-SA"/>
    </w:rPr>
  </w:style>
  <w:style w:type="character" w:customStyle="1" w:styleId="HTML0">
    <w:name w:val="HTML 预设格式 字符"/>
    <w:link w:val="HTML"/>
    <w:qFormat/>
    <w:rPr>
      <w:rFonts w:ascii="Arial Unicode MS" w:eastAsia="Arial Unicode MS" w:hAnsi="Arial Unicode MS"/>
      <w:color w:val="000000"/>
      <w:lang w:val="en-US" w:eastAsia="zh-CN" w:bidi="ar-SA"/>
    </w:rPr>
  </w:style>
  <w:style w:type="character" w:customStyle="1" w:styleId="a9">
    <w:name w:val="纯文本 字符"/>
    <w:link w:val="a4"/>
    <w:uiPriority w:val="99"/>
    <w:qFormat/>
    <w:rPr>
      <w:rFonts w:ascii="宋体" w:eastAsia="宋体" w:hAnsi="Courier New"/>
      <w:kern w:val="2"/>
      <w:sz w:val="21"/>
      <w:lang w:val="en-US" w:eastAsia="zh-CN" w:bidi="ar-SA"/>
    </w:rPr>
  </w:style>
  <w:style w:type="character" w:customStyle="1" w:styleId="Char1">
    <w:name w:val="正文文字首行缩进 Char"/>
    <w:qFormat/>
    <w:rPr>
      <w:kern w:val="2"/>
      <w:sz w:val="21"/>
      <w:szCs w:val="24"/>
    </w:rPr>
  </w:style>
  <w:style w:type="character" w:customStyle="1" w:styleId="af0">
    <w:name w:val="正文文本 字符"/>
    <w:link w:val="af"/>
    <w:qFormat/>
    <w:rPr>
      <w:rFonts w:eastAsia="宋体"/>
      <w:b/>
      <w:bCs/>
      <w:kern w:val="2"/>
      <w:sz w:val="24"/>
      <w:szCs w:val="24"/>
      <w:lang w:val="en-US" w:eastAsia="zh-CN" w:bidi="ar-SA"/>
    </w:rPr>
  </w:style>
  <w:style w:type="character" w:customStyle="1" w:styleId="24">
    <w:name w:val="正文文本缩进 2 字符"/>
    <w:link w:val="23"/>
    <w:qFormat/>
    <w:rPr>
      <w:rFonts w:ascii="宋体" w:eastAsia="宋体" w:hAnsi="宋体"/>
      <w:kern w:val="2"/>
      <w:sz w:val="21"/>
      <w:szCs w:val="24"/>
      <w:lang w:val="en-US" w:eastAsia="zh-CN" w:bidi="ar-SA"/>
    </w:rPr>
  </w:style>
  <w:style w:type="character" w:customStyle="1" w:styleId="afa">
    <w:name w:val="页眉 字符"/>
    <w:link w:val="af9"/>
    <w:uiPriority w:val="99"/>
    <w:qFormat/>
    <w:rPr>
      <w:rFonts w:eastAsia="宋体"/>
      <w:kern w:val="2"/>
      <w:sz w:val="18"/>
      <w:szCs w:val="18"/>
      <w:lang w:val="en-US" w:eastAsia="zh-CN" w:bidi="ar-SA"/>
    </w:rPr>
  </w:style>
  <w:style w:type="character" w:customStyle="1" w:styleId="35">
    <w:name w:val="正文文本缩进 3 字符"/>
    <w:link w:val="34"/>
    <w:qFormat/>
    <w:rPr>
      <w:rFonts w:ascii="宋体" w:eastAsia="宋体"/>
      <w:b/>
      <w:bCs/>
      <w:kern w:val="2"/>
      <w:sz w:val="24"/>
      <w:szCs w:val="24"/>
      <w:lang w:val="en-US" w:eastAsia="zh-CN" w:bidi="ar-SA"/>
    </w:rPr>
  </w:style>
  <w:style w:type="character" w:customStyle="1" w:styleId="22">
    <w:name w:val="正文文本 2 字符"/>
    <w:link w:val="21"/>
    <w:qFormat/>
    <w:rPr>
      <w:rFonts w:eastAsia="宋体"/>
      <w:kern w:val="2"/>
      <w:sz w:val="24"/>
      <w:szCs w:val="24"/>
      <w:lang w:val="en-US" w:eastAsia="zh-CN" w:bidi="ar-SA"/>
    </w:rPr>
  </w:style>
  <w:style w:type="character" w:customStyle="1" w:styleId="af8">
    <w:name w:val="页脚 字符"/>
    <w:link w:val="af7"/>
    <w:uiPriority w:val="99"/>
    <w:qFormat/>
    <w:rPr>
      <w:rFonts w:eastAsia="宋体"/>
      <w:kern w:val="2"/>
      <w:sz w:val="18"/>
      <w:szCs w:val="18"/>
      <w:lang w:val="en-US" w:eastAsia="zh-CN" w:bidi="ar-SA"/>
    </w:rPr>
  </w:style>
  <w:style w:type="character" w:customStyle="1" w:styleId="33">
    <w:name w:val="正文文本 3 字符"/>
    <w:link w:val="32"/>
    <w:qFormat/>
    <w:rPr>
      <w:rFonts w:eastAsia="宋体"/>
      <w:kern w:val="2"/>
      <w:sz w:val="16"/>
      <w:szCs w:val="16"/>
      <w:lang w:val="en-US" w:eastAsia="zh-CN" w:bidi="ar-SA"/>
    </w:rPr>
  </w:style>
  <w:style w:type="character" w:customStyle="1" w:styleId="af6">
    <w:name w:val="批注框文本 字符"/>
    <w:link w:val="af5"/>
    <w:uiPriority w:val="99"/>
    <w:semiHidden/>
    <w:qFormat/>
    <w:rPr>
      <w:rFonts w:eastAsia="宋体"/>
      <w:kern w:val="2"/>
      <w:sz w:val="18"/>
      <w:szCs w:val="18"/>
      <w:lang w:val="en-US" w:eastAsia="zh-CN" w:bidi="ar-SA"/>
    </w:rPr>
  </w:style>
  <w:style w:type="paragraph" w:customStyle="1" w:styleId="27">
    <w:name w:val="样式2"/>
    <w:basedOn w:val="afd"/>
    <w:next w:val="13"/>
    <w:qFormat/>
    <w:pPr>
      <w:spacing w:before="120" w:after="120"/>
    </w:pPr>
    <w:rPr>
      <w:rFonts w:eastAsia="黑体"/>
      <w:b w:val="0"/>
      <w:sz w:val="30"/>
      <w:szCs w:val="30"/>
    </w:rPr>
  </w:style>
  <w:style w:type="character" w:customStyle="1" w:styleId="3CharChar">
    <w:name w:val="标题 3 Char Char"/>
    <w:qFormat/>
    <w:rPr>
      <w:rFonts w:eastAsia="宋体"/>
      <w:b/>
      <w:bCs/>
      <w:kern w:val="2"/>
      <w:sz w:val="32"/>
      <w:szCs w:val="32"/>
      <w:lang w:val="en-US" w:eastAsia="zh-CN" w:bidi="ar-SA"/>
    </w:rPr>
  </w:style>
  <w:style w:type="paragraph" w:customStyle="1" w:styleId="CharCharCharCharCharChar1CharCharCharCharCharCharCharCharCharCharCharCharChar">
    <w:name w:val="Char Char Char Char Char Char1 Char Char Char Char Char Char Char Char Char Char Char Char Char"/>
    <w:basedOn w:val="a3"/>
    <w:qFormat/>
    <w:pPr>
      <w:widowControl/>
      <w:spacing w:after="160" w:line="240" w:lineRule="exact"/>
      <w:jc w:val="left"/>
    </w:pPr>
    <w:rPr>
      <w:rFonts w:ascii="Arial" w:eastAsia="Times New Roman" w:hAnsi="Arial" w:cs="Verdana"/>
      <w:b/>
      <w:kern w:val="0"/>
      <w:sz w:val="24"/>
      <w:lang w:eastAsia="en-US"/>
    </w:rPr>
  </w:style>
  <w:style w:type="paragraph" w:customStyle="1" w:styleId="cont">
    <w:name w:val="cont"/>
    <w:basedOn w:val="a3"/>
    <w:qFormat/>
    <w:pPr>
      <w:adjustRightInd w:val="0"/>
      <w:spacing w:before="100" w:after="100" w:line="360" w:lineRule="auto"/>
      <w:ind w:firstLineChars="200" w:firstLine="200"/>
      <w:jc w:val="left"/>
      <w:textAlignment w:val="baseline"/>
    </w:pPr>
    <w:rPr>
      <w:rFonts w:ascii="Arial" w:hAnsi="Arial"/>
      <w:kern w:val="0"/>
      <w:sz w:val="24"/>
      <w:szCs w:val="20"/>
    </w:rPr>
  </w:style>
  <w:style w:type="paragraph" w:customStyle="1" w:styleId="--">
    <w:name w:val="--规划正文"/>
    <w:basedOn w:val="a3"/>
    <w:qFormat/>
    <w:pPr>
      <w:spacing w:line="360" w:lineRule="auto"/>
      <w:ind w:firstLineChars="200" w:firstLine="200"/>
    </w:pPr>
    <w:rPr>
      <w:szCs w:val="20"/>
    </w:rPr>
  </w:style>
  <w:style w:type="paragraph" w:customStyle="1" w:styleId="a1">
    <w:name w:val="设计依据"/>
    <w:basedOn w:val="af"/>
    <w:qFormat/>
    <w:pPr>
      <w:numPr>
        <w:ilvl w:val="1"/>
        <w:numId w:val="4"/>
      </w:numPr>
      <w:tabs>
        <w:tab w:val="clear" w:pos="840"/>
        <w:tab w:val="left" w:pos="1440"/>
      </w:tabs>
      <w:adjustRightInd w:val="0"/>
      <w:ind w:left="1440"/>
      <w:textAlignment w:val="baseline"/>
    </w:pPr>
    <w:rPr>
      <w:rFonts w:ascii="宋体" w:hAnsi="宋体"/>
      <w:b w:val="0"/>
      <w:kern w:val="0"/>
      <w:sz w:val="28"/>
      <w:szCs w:val="18"/>
    </w:rPr>
  </w:style>
  <w:style w:type="paragraph" w:customStyle="1" w:styleId="a0">
    <w:name w:val="方案要点"/>
    <w:basedOn w:val="a3"/>
    <w:qFormat/>
    <w:pPr>
      <w:numPr>
        <w:numId w:val="4"/>
      </w:numPr>
      <w:spacing w:line="360" w:lineRule="auto"/>
    </w:pPr>
    <w:rPr>
      <w:rFonts w:ascii="仿宋_GB2312" w:eastAsia="仿宋_GB2312" w:hAnsi="宋体"/>
      <w:color w:val="000000"/>
      <w:sz w:val="28"/>
      <w:szCs w:val="28"/>
    </w:rPr>
  </w:style>
  <w:style w:type="paragraph" w:customStyle="1" w:styleId="42">
    <w:name w:val="样式4"/>
    <w:basedOn w:val="a3"/>
    <w:qFormat/>
    <w:pPr>
      <w:tabs>
        <w:tab w:val="left" w:pos="842"/>
      </w:tabs>
      <w:spacing w:line="360" w:lineRule="auto"/>
      <w:ind w:left="842" w:hanging="420"/>
    </w:pPr>
    <w:rPr>
      <w:sz w:val="24"/>
    </w:rPr>
  </w:style>
  <w:style w:type="paragraph" w:customStyle="1" w:styleId="afff0">
    <w:name w:val="文字"/>
    <w:basedOn w:val="a3"/>
    <w:qFormat/>
    <w:pPr>
      <w:tabs>
        <w:tab w:val="left" w:pos="8520"/>
      </w:tabs>
      <w:spacing w:line="312" w:lineRule="auto"/>
      <w:ind w:right="-210" w:firstLine="556"/>
    </w:pPr>
    <w:rPr>
      <w:rFonts w:ascii="宋体"/>
      <w:sz w:val="28"/>
      <w:szCs w:val="20"/>
    </w:rPr>
  </w:style>
  <w:style w:type="paragraph" w:customStyle="1" w:styleId="----">
    <w:name w:val="--规划-表格-居左"/>
    <w:basedOn w:val="--"/>
    <w:qFormat/>
    <w:pPr>
      <w:spacing w:line="240" w:lineRule="auto"/>
      <w:ind w:firstLineChars="0" w:firstLine="0"/>
    </w:pPr>
    <w:rPr>
      <w:sz w:val="20"/>
    </w:rPr>
  </w:style>
  <w:style w:type="paragraph" w:customStyle="1" w:styleId="----0">
    <w:name w:val="--规划-表格-居中"/>
    <w:basedOn w:val="--"/>
    <w:qFormat/>
    <w:pPr>
      <w:spacing w:line="240" w:lineRule="auto"/>
      <w:ind w:firstLineChars="0" w:firstLine="0"/>
      <w:jc w:val="center"/>
    </w:pPr>
    <w:rPr>
      <w:sz w:val="20"/>
    </w:rPr>
  </w:style>
  <w:style w:type="paragraph" w:customStyle="1" w:styleId="--0">
    <w:name w:val="--编号内缩进"/>
    <w:basedOn w:val="a3"/>
    <w:qFormat/>
    <w:pPr>
      <w:spacing w:line="360" w:lineRule="auto"/>
      <w:ind w:left="420" w:firstLineChars="200" w:firstLine="200"/>
    </w:pPr>
    <w:rPr>
      <w:szCs w:val="21"/>
    </w:rPr>
  </w:style>
  <w:style w:type="paragraph" w:customStyle="1" w:styleId="---">
    <w:name w:val="--规划-题注"/>
    <w:basedOn w:val="a3"/>
    <w:next w:val="--"/>
    <w:qFormat/>
    <w:pPr>
      <w:spacing w:line="360" w:lineRule="auto"/>
      <w:jc w:val="center"/>
    </w:pPr>
    <w:rPr>
      <w:rFonts w:eastAsia="黑体"/>
    </w:rPr>
  </w:style>
  <w:style w:type="paragraph" w:customStyle="1" w:styleId="---0">
    <w:name w:val="--规划-图和表"/>
    <w:next w:val="--"/>
    <w:qFormat/>
    <w:pPr>
      <w:jc w:val="center"/>
    </w:pPr>
    <w:rPr>
      <w:kern w:val="2"/>
      <w:sz w:val="21"/>
    </w:rPr>
  </w:style>
  <w:style w:type="paragraph" w:customStyle="1" w:styleId="---1">
    <w:name w:val="--规划-小标题"/>
    <w:basedOn w:val="a3"/>
    <w:next w:val="--"/>
    <w:qFormat/>
    <w:pPr>
      <w:keepNext/>
      <w:keepLines/>
      <w:spacing w:line="360" w:lineRule="auto"/>
      <w:outlineLvl w:val="4"/>
    </w:pPr>
    <w:rPr>
      <w:rFonts w:eastAsia="黑体"/>
    </w:rPr>
  </w:style>
  <w:style w:type="paragraph" w:customStyle="1" w:styleId="--Char">
    <w:name w:val="--规划正文 Char"/>
    <w:basedOn w:val="a3"/>
    <w:qFormat/>
    <w:pPr>
      <w:spacing w:line="360" w:lineRule="auto"/>
      <w:ind w:firstLineChars="200" w:firstLine="200"/>
    </w:pPr>
    <w:rPr>
      <w:sz w:val="24"/>
    </w:rPr>
  </w:style>
  <w:style w:type="paragraph" w:customStyle="1" w:styleId="afff1">
    <w:name w:val="缺省文本"/>
    <w:basedOn w:val="a3"/>
    <w:qFormat/>
    <w:pPr>
      <w:autoSpaceDE w:val="0"/>
      <w:autoSpaceDN w:val="0"/>
      <w:adjustRightInd w:val="0"/>
      <w:jc w:val="left"/>
    </w:pPr>
    <w:rPr>
      <w:kern w:val="0"/>
    </w:rPr>
  </w:style>
  <w:style w:type="paragraph" w:customStyle="1" w:styleId="afff2">
    <w:name w:val="封面文档标题"/>
    <w:basedOn w:val="a3"/>
    <w:qFormat/>
    <w:pPr>
      <w:autoSpaceDE w:val="0"/>
      <w:autoSpaceDN w:val="0"/>
      <w:adjustRightInd w:val="0"/>
      <w:spacing w:line="360" w:lineRule="auto"/>
      <w:jc w:val="center"/>
    </w:pPr>
    <w:rPr>
      <w:rFonts w:ascii="Arial" w:hAnsi="Arial"/>
      <w:b/>
      <w:kern w:val="0"/>
      <w:sz w:val="56"/>
    </w:rPr>
  </w:style>
  <w:style w:type="character" w:customStyle="1" w:styleId="--CharChar">
    <w:name w:val="--规划正文 Char Char"/>
    <w:qFormat/>
    <w:rPr>
      <w:rFonts w:eastAsia="宋体"/>
      <w:kern w:val="2"/>
      <w:sz w:val="24"/>
      <w:szCs w:val="24"/>
      <w:lang w:val="en-US" w:eastAsia="zh-CN" w:bidi="ar-SA"/>
    </w:rPr>
  </w:style>
  <w:style w:type="paragraph" w:customStyle="1" w:styleId="3">
    <w:name w:val="样式3"/>
    <w:basedOn w:val="10"/>
    <w:qFormat/>
    <w:pPr>
      <w:numPr>
        <w:numId w:val="5"/>
      </w:numPr>
      <w:spacing w:before="240" w:after="240" w:line="480" w:lineRule="auto"/>
      <w:ind w:rightChars="100" w:right="210"/>
      <w:jc w:val="left"/>
    </w:pPr>
    <w:rPr>
      <w:rFonts w:ascii="Times New Roman" w:hAnsi="Times New Roman"/>
      <w:sz w:val="32"/>
    </w:rPr>
  </w:style>
  <w:style w:type="character" w:customStyle="1" w:styleId="--Char1">
    <w:name w:val="--规划正文 Char1"/>
    <w:qFormat/>
    <w:rPr>
      <w:rFonts w:eastAsia="宋体"/>
      <w:kern w:val="2"/>
      <w:sz w:val="21"/>
      <w:lang w:val="en-US" w:eastAsia="zh-CN" w:bidi="ar-SA"/>
    </w:rPr>
  </w:style>
  <w:style w:type="paragraph" w:customStyle="1" w:styleId="word">
    <w:name w:val="word"/>
    <w:basedOn w:val="a3"/>
    <w:qFormat/>
    <w:pPr>
      <w:widowControl/>
      <w:spacing w:before="100" w:beforeAutospacing="1" w:after="100" w:afterAutospacing="1" w:line="301" w:lineRule="atLeast"/>
      <w:jc w:val="left"/>
    </w:pPr>
    <w:rPr>
      <w:rFonts w:ascii="ˎ̥" w:hAnsi="ˎ̥"/>
      <w:color w:val="000000"/>
      <w:kern w:val="0"/>
      <w:sz w:val="20"/>
      <w:szCs w:val="20"/>
    </w:rPr>
  </w:style>
  <w:style w:type="paragraph" w:customStyle="1" w:styleId="afff3">
    <w:name w:val="列表项目"/>
    <w:basedOn w:val="a3"/>
    <w:qFormat/>
    <w:pPr>
      <w:tabs>
        <w:tab w:val="left" w:pos="420"/>
        <w:tab w:val="left" w:pos="1080"/>
      </w:tabs>
      <w:spacing w:line="288" w:lineRule="auto"/>
      <w:ind w:left="1080" w:hanging="360"/>
    </w:pPr>
    <w:rPr>
      <w:sz w:val="24"/>
      <w:szCs w:val="20"/>
    </w:rPr>
  </w:style>
  <w:style w:type="character" w:customStyle="1" w:styleId="content1">
    <w:name w:val="content1"/>
    <w:qFormat/>
    <w:rPr>
      <w:rFonts w:ascii="??" w:hAnsi="??" w:hint="default"/>
      <w:sz w:val="16"/>
      <w:szCs w:val="16"/>
      <w:u w:val="none"/>
    </w:rPr>
  </w:style>
  <w:style w:type="character" w:customStyle="1" w:styleId="unnamed4">
    <w:name w:val="unnamed4"/>
    <w:basedOn w:val="a6"/>
    <w:qFormat/>
  </w:style>
  <w:style w:type="character" w:customStyle="1" w:styleId="font2">
    <w:name w:val="font2"/>
    <w:basedOn w:val="a6"/>
    <w:qFormat/>
  </w:style>
  <w:style w:type="character" w:customStyle="1" w:styleId="font41">
    <w:name w:val="font41"/>
    <w:qFormat/>
    <w:rPr>
      <w:color w:val="000000"/>
      <w:spacing w:val="260"/>
      <w:sz w:val="18"/>
      <w:szCs w:val="18"/>
      <w:u w:val="none"/>
    </w:rPr>
  </w:style>
  <w:style w:type="paragraph" w:customStyle="1" w:styleId="afff4">
    <w:name w:val="正文(首行缩进)"/>
    <w:qFormat/>
    <w:pPr>
      <w:spacing w:line="360" w:lineRule="auto"/>
      <w:ind w:firstLineChars="200" w:firstLine="488"/>
      <w:jc w:val="both"/>
    </w:pPr>
    <w:rPr>
      <w:rFonts w:eastAsia="仿宋_GB2312"/>
      <w:spacing w:val="2"/>
      <w:sz w:val="24"/>
      <w:szCs w:val="24"/>
    </w:rPr>
  </w:style>
  <w:style w:type="paragraph" w:customStyle="1" w:styleId="xl72">
    <w:name w:val="xl72"/>
    <w:basedOn w:val="a3"/>
    <w:qFormat/>
    <w:pPr>
      <w:widowControl/>
      <w:spacing w:before="100" w:beforeAutospacing="1" w:after="100" w:afterAutospacing="1"/>
      <w:jc w:val="left"/>
    </w:pPr>
    <w:rPr>
      <w:rFonts w:ascii="宋体" w:hAnsi="宋体"/>
      <w:b/>
      <w:bCs/>
      <w:kern w:val="0"/>
      <w:sz w:val="28"/>
      <w:szCs w:val="28"/>
    </w:rPr>
  </w:style>
  <w:style w:type="character" w:customStyle="1" w:styleId="aff2">
    <w:name w:val="正文文本首行缩进 字符"/>
    <w:link w:val="aff1"/>
    <w:qFormat/>
    <w:rPr>
      <w:rFonts w:eastAsia="宋体"/>
      <w:b/>
      <w:bCs/>
      <w:kern w:val="2"/>
      <w:sz w:val="21"/>
      <w:szCs w:val="24"/>
      <w:lang w:val="en-US" w:eastAsia="zh-CN" w:bidi="ar-SA"/>
    </w:rPr>
  </w:style>
  <w:style w:type="paragraph" w:customStyle="1" w:styleId="Char2">
    <w:name w:val="正文(首行缩进) Char"/>
    <w:qFormat/>
    <w:pPr>
      <w:spacing w:before="120" w:after="60" w:line="360" w:lineRule="auto"/>
      <w:ind w:firstLineChars="200" w:firstLine="200"/>
    </w:pPr>
    <w:rPr>
      <w:rFonts w:eastAsia="仿宋_GB2312"/>
      <w:spacing w:val="2"/>
      <w:kern w:val="24"/>
      <w:sz w:val="24"/>
      <w:szCs w:val="24"/>
    </w:rPr>
  </w:style>
  <w:style w:type="paragraph" w:customStyle="1" w:styleId="81">
    <w:name w:val="汉议细等线简8"/>
    <w:qFormat/>
    <w:pPr>
      <w:widowControl w:val="0"/>
      <w:autoSpaceDE w:val="0"/>
      <w:autoSpaceDN w:val="0"/>
      <w:adjustRightInd w:val="0"/>
      <w:spacing w:line="260" w:lineRule="atLeast"/>
      <w:jc w:val="both"/>
    </w:pPr>
    <w:rPr>
      <w:rFonts w:ascii="汉仪细等线简" w:eastAsia="汉仪细等线简"/>
      <w:color w:val="000000"/>
      <w:sz w:val="16"/>
      <w:szCs w:val="16"/>
    </w:rPr>
  </w:style>
  <w:style w:type="paragraph" w:customStyle="1" w:styleId="9BOLD">
    <w:name w:val="汉仪细等线简9BOLD"/>
    <w:basedOn w:val="a3"/>
    <w:qFormat/>
    <w:pPr>
      <w:autoSpaceDE w:val="0"/>
      <w:autoSpaceDN w:val="0"/>
      <w:adjustRightInd w:val="0"/>
      <w:spacing w:line="240" w:lineRule="atLeast"/>
    </w:pPr>
    <w:rPr>
      <w:rFonts w:ascii="汉仪细等线简" w:eastAsia="汉仪细等线简"/>
      <w:b/>
      <w:bCs/>
      <w:kern w:val="0"/>
      <w:sz w:val="18"/>
      <w:szCs w:val="18"/>
    </w:rPr>
  </w:style>
  <w:style w:type="character" w:customStyle="1" w:styleId="mode">
    <w:name w:val="mode"/>
    <w:basedOn w:val="a6"/>
    <w:qFormat/>
  </w:style>
  <w:style w:type="paragraph" w:customStyle="1" w:styleId="91">
    <w:name w:val="9"/>
    <w:basedOn w:val="a3"/>
    <w:next w:val="a5"/>
    <w:qFormat/>
    <w:pPr>
      <w:autoSpaceDE w:val="0"/>
      <w:autoSpaceDN w:val="0"/>
      <w:adjustRightInd w:val="0"/>
      <w:ind w:firstLine="420"/>
      <w:jc w:val="left"/>
      <w:textAlignment w:val="baseline"/>
    </w:pPr>
    <w:rPr>
      <w:rFonts w:ascii="宋体"/>
      <w:kern w:val="0"/>
      <w:sz w:val="34"/>
      <w:szCs w:val="20"/>
    </w:rPr>
  </w:style>
  <w:style w:type="character" w:customStyle="1" w:styleId="unnamed3">
    <w:name w:val="unnamed3"/>
    <w:basedOn w:val="a6"/>
    <w:qFormat/>
  </w:style>
  <w:style w:type="paragraph" w:customStyle="1" w:styleId="82">
    <w:name w:val="8"/>
    <w:basedOn w:val="a3"/>
    <w:next w:val="af1"/>
    <w:qFormat/>
    <w:pPr>
      <w:spacing w:after="120"/>
      <w:ind w:leftChars="200" w:left="420"/>
    </w:pPr>
  </w:style>
  <w:style w:type="paragraph" w:customStyle="1" w:styleId="71">
    <w:name w:val="7"/>
    <w:basedOn w:val="a3"/>
    <w:qFormat/>
    <w:pPr>
      <w:autoSpaceDE w:val="0"/>
      <w:autoSpaceDN w:val="0"/>
      <w:adjustRightInd w:val="0"/>
      <w:spacing w:line="270" w:lineRule="atLeast"/>
      <w:jc w:val="left"/>
    </w:pPr>
    <w:rPr>
      <w:rFonts w:ascii="宋体"/>
      <w:kern w:val="0"/>
      <w:sz w:val="18"/>
      <w:szCs w:val="18"/>
    </w:rPr>
  </w:style>
  <w:style w:type="paragraph" w:customStyle="1" w:styleId="00">
    <w:name w:val="00"/>
    <w:basedOn w:val="a3"/>
    <w:qFormat/>
    <w:pPr>
      <w:autoSpaceDE w:val="0"/>
      <w:autoSpaceDN w:val="0"/>
      <w:adjustRightInd w:val="0"/>
      <w:jc w:val="left"/>
    </w:pPr>
    <w:rPr>
      <w:rFonts w:ascii="黑体" w:eastAsia="黑体"/>
      <w:b/>
      <w:bCs/>
      <w:kern w:val="0"/>
      <w:sz w:val="20"/>
      <w:szCs w:val="20"/>
    </w:rPr>
  </w:style>
  <w:style w:type="paragraph" w:customStyle="1" w:styleId="51">
    <w:name w:val="5"/>
    <w:basedOn w:val="a3"/>
    <w:qFormat/>
    <w:pPr>
      <w:autoSpaceDE w:val="0"/>
      <w:autoSpaceDN w:val="0"/>
      <w:adjustRightInd w:val="0"/>
      <w:jc w:val="left"/>
    </w:pPr>
    <w:rPr>
      <w:rFonts w:ascii="宋体"/>
      <w:b/>
      <w:bCs/>
      <w:kern w:val="0"/>
      <w:sz w:val="18"/>
      <w:szCs w:val="18"/>
    </w:rPr>
  </w:style>
  <w:style w:type="paragraph" w:customStyle="1" w:styleId="61">
    <w:name w:val="6"/>
    <w:basedOn w:val="51"/>
    <w:qFormat/>
    <w:pPr>
      <w:spacing w:line="270" w:lineRule="atLeast"/>
      <w:jc w:val="both"/>
    </w:pPr>
    <w:rPr>
      <w:b w:val="0"/>
      <w:bCs w:val="0"/>
    </w:rPr>
  </w:style>
  <w:style w:type="paragraph" w:customStyle="1" w:styleId="afff5">
    <w:name w:val="产品描述"/>
    <w:qFormat/>
    <w:pPr>
      <w:widowControl w:val="0"/>
      <w:autoSpaceDE w:val="0"/>
      <w:autoSpaceDN w:val="0"/>
      <w:adjustRightInd w:val="0"/>
      <w:spacing w:line="270" w:lineRule="atLeast"/>
      <w:ind w:firstLine="397"/>
      <w:jc w:val="both"/>
    </w:pPr>
    <w:rPr>
      <w:rFonts w:ascii="宋体"/>
      <w:sz w:val="18"/>
      <w:szCs w:val="18"/>
    </w:rPr>
  </w:style>
  <w:style w:type="paragraph" w:customStyle="1" w:styleId="afff6">
    <w:name w:val="姜文清定义的正文"/>
    <w:basedOn w:val="a3"/>
    <w:qFormat/>
    <w:pPr>
      <w:spacing w:line="240" w:lineRule="atLeast"/>
      <w:ind w:firstLine="567"/>
    </w:pPr>
    <w:rPr>
      <w:szCs w:val="20"/>
    </w:rPr>
  </w:style>
  <w:style w:type="paragraph" w:customStyle="1" w:styleId="Default">
    <w:name w:val="Default"/>
    <w:qFormat/>
    <w:pPr>
      <w:widowControl w:val="0"/>
      <w:autoSpaceDE w:val="0"/>
      <w:autoSpaceDN w:val="0"/>
      <w:adjustRightInd w:val="0"/>
    </w:pPr>
    <w:rPr>
      <w:rFonts w:ascii="H Yb 2gj" w:eastAsia="H Yb 2gj" w:cs="H Yb 2gj"/>
      <w:color w:val="000000"/>
      <w:sz w:val="24"/>
      <w:szCs w:val="24"/>
    </w:rPr>
  </w:style>
  <w:style w:type="paragraph" w:customStyle="1" w:styleId="CM2">
    <w:name w:val="CM2"/>
    <w:basedOn w:val="Default"/>
    <w:next w:val="Default"/>
    <w:qFormat/>
    <w:pPr>
      <w:spacing w:line="200" w:lineRule="atLeast"/>
    </w:pPr>
    <w:rPr>
      <w:rFonts w:ascii="Arial" w:eastAsia="宋体" w:hAnsi="Arial" w:cs="Times New Roman"/>
      <w:color w:val="auto"/>
    </w:rPr>
  </w:style>
  <w:style w:type="paragraph" w:customStyle="1" w:styleId="NormalParagraph">
    <w:name w:val="Normal Paragraph"/>
    <w:basedOn w:val="a3"/>
    <w:qFormat/>
    <w:pPr>
      <w:widowControl/>
      <w:spacing w:before="120" w:line="360" w:lineRule="auto"/>
      <w:ind w:firstLine="425"/>
    </w:pPr>
    <w:rPr>
      <w:kern w:val="0"/>
      <w:sz w:val="24"/>
    </w:rPr>
  </w:style>
  <w:style w:type="character" w:customStyle="1" w:styleId="blue">
    <w:name w:val="blue"/>
    <w:basedOn w:val="a6"/>
    <w:qFormat/>
  </w:style>
  <w:style w:type="paragraph" w:customStyle="1" w:styleId="blue1">
    <w:name w:val="blue1"/>
    <w:basedOn w:val="a3"/>
    <w:qFormat/>
    <w:pPr>
      <w:widowControl/>
      <w:spacing w:before="100" w:beforeAutospacing="1" w:after="100" w:afterAutospacing="1"/>
      <w:jc w:val="left"/>
    </w:pPr>
    <w:rPr>
      <w:rFonts w:ascii="宋体" w:hAnsi="宋体" w:cs="宋体"/>
      <w:kern w:val="0"/>
      <w:sz w:val="24"/>
    </w:rPr>
  </w:style>
  <w:style w:type="character" w:customStyle="1" w:styleId="font">
    <w:name w:val="font"/>
    <w:basedOn w:val="a6"/>
    <w:qFormat/>
  </w:style>
  <w:style w:type="character" w:customStyle="1" w:styleId="font11">
    <w:name w:val="font11"/>
    <w:qFormat/>
    <w:rPr>
      <w:rFonts w:ascii="ˎ̥" w:hAnsi="ˎ̥" w:hint="default"/>
    </w:rPr>
  </w:style>
  <w:style w:type="paragraph" w:customStyle="1" w:styleId="a14">
    <w:name w:val="a14"/>
    <w:basedOn w:val="a3"/>
    <w:qFormat/>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proddescription">
    <w:name w:val="proddescription"/>
    <w:basedOn w:val="a6"/>
    <w:qFormat/>
  </w:style>
  <w:style w:type="character" w:customStyle="1" w:styleId="prodheadlines">
    <w:name w:val="prodheadlines"/>
    <w:basedOn w:val="a6"/>
    <w:qFormat/>
  </w:style>
  <w:style w:type="character" w:customStyle="1" w:styleId="text">
    <w:name w:val="text"/>
    <w:basedOn w:val="a6"/>
    <w:qFormat/>
  </w:style>
  <w:style w:type="paragraph" w:customStyle="1" w:styleId="text1">
    <w:name w:val="text1"/>
    <w:basedOn w:val="a3"/>
    <w:qFormat/>
    <w:pPr>
      <w:widowControl/>
      <w:spacing w:before="100" w:beforeAutospacing="1" w:after="100" w:afterAutospacing="1"/>
      <w:jc w:val="left"/>
    </w:pPr>
    <w:rPr>
      <w:rFonts w:ascii="宋体" w:hAnsi="宋体" w:cs="宋体"/>
      <w:kern w:val="0"/>
      <w:sz w:val="24"/>
    </w:rPr>
  </w:style>
  <w:style w:type="paragraph" w:customStyle="1" w:styleId="z-1">
    <w:name w:val="z-窗体顶端1"/>
    <w:basedOn w:val="a3"/>
    <w:next w:val="a3"/>
    <w:hidden/>
    <w:qFormat/>
    <w:pPr>
      <w:widowControl/>
      <w:pBdr>
        <w:bottom w:val="single" w:sz="6" w:space="1" w:color="auto"/>
      </w:pBdr>
      <w:jc w:val="center"/>
    </w:pPr>
    <w:rPr>
      <w:rFonts w:ascii="Arial" w:hAnsi="Arial" w:cs="Arial"/>
      <w:vanish/>
      <w:kern w:val="0"/>
      <w:sz w:val="16"/>
      <w:szCs w:val="16"/>
    </w:rPr>
  </w:style>
  <w:style w:type="paragraph" w:customStyle="1" w:styleId="z-10">
    <w:name w:val="z-窗体底端1"/>
    <w:basedOn w:val="a3"/>
    <w:next w:val="a3"/>
    <w:hidden/>
    <w:qFormat/>
    <w:pPr>
      <w:widowControl/>
      <w:pBdr>
        <w:top w:val="single" w:sz="6" w:space="1" w:color="auto"/>
      </w:pBdr>
      <w:jc w:val="center"/>
    </w:pPr>
    <w:rPr>
      <w:rFonts w:ascii="Arial" w:hAnsi="Arial" w:cs="Arial"/>
      <w:vanish/>
      <w:kern w:val="0"/>
      <w:sz w:val="16"/>
      <w:szCs w:val="16"/>
    </w:rPr>
  </w:style>
  <w:style w:type="paragraph" w:customStyle="1" w:styleId="afff7">
    <w:name w:val="正文样式"/>
    <w:basedOn w:val="a3"/>
    <w:qFormat/>
    <w:pPr>
      <w:adjustRightInd w:val="0"/>
      <w:spacing w:line="400" w:lineRule="atLeast"/>
      <w:ind w:firstLineChars="203" w:firstLine="570"/>
      <w:textAlignment w:val="baseline"/>
    </w:pPr>
    <w:rPr>
      <w:rFonts w:eastAsia="仿宋_GB2312"/>
      <w:kern w:val="0"/>
      <w:sz w:val="28"/>
      <w:szCs w:val="20"/>
    </w:rPr>
  </w:style>
  <w:style w:type="paragraph" w:customStyle="1" w:styleId="xl34">
    <w:name w:val="xl34"/>
    <w:basedOn w:val="a3"/>
    <w:qFormat/>
    <w:pPr>
      <w:widowControl/>
      <w:pBdr>
        <w:lef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8">
    <w:name w:val="段落正文"/>
    <w:basedOn w:val="a4"/>
    <w:qFormat/>
    <w:pPr>
      <w:ind w:firstLineChars="200" w:firstLine="560"/>
    </w:pPr>
    <w:rPr>
      <w:sz w:val="28"/>
    </w:rPr>
  </w:style>
  <w:style w:type="character" w:customStyle="1" w:styleId="gray6">
    <w:name w:val="gray6"/>
    <w:basedOn w:val="a6"/>
    <w:qFormat/>
  </w:style>
  <w:style w:type="character" w:customStyle="1" w:styleId="style9">
    <w:name w:val="style9"/>
    <w:basedOn w:val="a6"/>
    <w:qFormat/>
  </w:style>
  <w:style w:type="paragraph" w:customStyle="1" w:styleId="240">
    <w:name w:val="2册标题4"/>
    <w:basedOn w:val="a3"/>
    <w:next w:val="a3"/>
    <w:qFormat/>
    <w:pPr>
      <w:spacing w:beforeLines="50" w:afterLines="50" w:line="300" w:lineRule="auto"/>
      <w:ind w:leftChars="200" w:left="420"/>
      <w:outlineLvl w:val="3"/>
    </w:pPr>
    <w:rPr>
      <w:rFonts w:ascii="Arial" w:eastAsia="幼圆" w:hAnsi="Arial" w:cs="Arial"/>
      <w:b/>
      <w:sz w:val="24"/>
    </w:rPr>
  </w:style>
  <w:style w:type="character" w:customStyle="1" w:styleId="grame">
    <w:name w:val="grame"/>
    <w:basedOn w:val="a6"/>
    <w:qFormat/>
  </w:style>
  <w:style w:type="paragraph" w:customStyle="1" w:styleId="style2">
    <w:name w:val="style2"/>
    <w:basedOn w:val="a3"/>
    <w:qFormat/>
    <w:pPr>
      <w:widowControl/>
      <w:spacing w:before="100" w:beforeAutospacing="1" w:after="100" w:afterAutospacing="1"/>
      <w:jc w:val="left"/>
    </w:pPr>
    <w:rPr>
      <w:rFonts w:ascii="宋体" w:hAnsi="宋体" w:cs="宋体"/>
      <w:kern w:val="0"/>
      <w:sz w:val="18"/>
      <w:szCs w:val="18"/>
    </w:rPr>
  </w:style>
  <w:style w:type="paragraph" w:customStyle="1" w:styleId="Char10">
    <w:name w:val="Char1"/>
    <w:basedOn w:val="a3"/>
    <w:qFormat/>
    <w:pPr>
      <w:jc w:val="left"/>
    </w:pPr>
    <w:rPr>
      <w:rFonts w:ascii="Tahoma" w:hAnsi="Tahoma"/>
      <w:sz w:val="24"/>
      <w:szCs w:val="20"/>
    </w:rPr>
  </w:style>
  <w:style w:type="paragraph" w:customStyle="1" w:styleId="1">
    <w:name w:val="编号1"/>
    <w:basedOn w:val="a3"/>
    <w:qFormat/>
    <w:pPr>
      <w:numPr>
        <w:numId w:val="6"/>
      </w:numPr>
      <w:adjustRightInd w:val="0"/>
      <w:spacing w:line="300" w:lineRule="auto"/>
      <w:ind w:right="210"/>
      <w:textAlignment w:val="center"/>
    </w:pPr>
    <w:rPr>
      <w:rFonts w:ascii="宋体" w:hAnsi="宋体"/>
      <w:snapToGrid w:val="0"/>
      <w:spacing w:val="10"/>
      <w:kern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3"/>
    <w:qFormat/>
    <w:pPr>
      <w:widowControl/>
      <w:spacing w:line="400" w:lineRule="exact"/>
      <w:jc w:val="center"/>
    </w:pPr>
    <w:rPr>
      <w:rFonts w:ascii="Verdana" w:hAnsi="Verdana"/>
      <w:kern w:val="0"/>
      <w:szCs w:val="20"/>
      <w:lang w:eastAsia="en-US"/>
    </w:rPr>
  </w:style>
  <w:style w:type="paragraph" w:customStyle="1" w:styleId="font0">
    <w:name w:val="font0"/>
    <w:basedOn w:val="a3"/>
    <w:qFormat/>
    <w:pPr>
      <w:widowControl/>
      <w:spacing w:before="100" w:beforeAutospacing="1" w:after="100" w:afterAutospacing="1"/>
      <w:jc w:val="left"/>
    </w:pPr>
    <w:rPr>
      <w:rFonts w:ascii="宋体" w:hAnsi="宋体" w:hint="eastAsia"/>
      <w:kern w:val="0"/>
      <w:sz w:val="24"/>
    </w:rPr>
  </w:style>
  <w:style w:type="paragraph" w:customStyle="1" w:styleId="font5">
    <w:name w:val="font5"/>
    <w:basedOn w:val="a3"/>
    <w:qFormat/>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3"/>
    <w:qFormat/>
    <w:pPr>
      <w:widowControl/>
      <w:spacing w:before="100" w:beforeAutospacing="1" w:after="100" w:afterAutospacing="1"/>
      <w:jc w:val="left"/>
    </w:pPr>
    <w:rPr>
      <w:kern w:val="0"/>
      <w:sz w:val="24"/>
    </w:rPr>
  </w:style>
  <w:style w:type="paragraph" w:customStyle="1" w:styleId="xl24">
    <w:name w:val="xl2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5">
    <w:name w:val="xl2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afff9">
    <w:name w:val="表格字"/>
    <w:basedOn w:val="a3"/>
    <w:qFormat/>
    <w:pPr>
      <w:adjustRightInd w:val="0"/>
      <w:jc w:val="center"/>
    </w:pPr>
    <w:rPr>
      <w:rFonts w:ascii="宋体"/>
      <w:sz w:val="24"/>
      <w:szCs w:val="20"/>
    </w:rPr>
  </w:style>
  <w:style w:type="character" w:customStyle="1" w:styleId="afffa">
    <w:name w:val="样式 小三 加粗"/>
    <w:qFormat/>
    <w:rPr>
      <w:rFonts w:eastAsia="宋体"/>
      <w:b/>
      <w:bCs/>
      <w:sz w:val="32"/>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CharCharChar">
    <w:name w:val="Char Char Char"/>
    <w:basedOn w:val="a3"/>
    <w:qFormat/>
    <w:rPr>
      <w:rFonts w:ascii="Tahoma" w:hAnsi="Tahoma"/>
      <w:sz w:val="24"/>
      <w:szCs w:val="20"/>
    </w:rPr>
  </w:style>
  <w:style w:type="paragraph" w:customStyle="1" w:styleId="Char20">
    <w:name w:val="Char2"/>
    <w:basedOn w:val="a3"/>
    <w:qFormat/>
    <w:pPr>
      <w:widowControl/>
      <w:spacing w:after="160" w:line="240" w:lineRule="exact"/>
      <w:jc w:val="left"/>
    </w:pPr>
    <w:rPr>
      <w:rFonts w:ascii="Verdana" w:eastAsia="仿宋_GB2312" w:hAnsi="Verdana"/>
      <w:kern w:val="0"/>
      <w:sz w:val="24"/>
      <w:szCs w:val="20"/>
      <w:lang w:eastAsia="en-US"/>
    </w:rPr>
  </w:style>
  <w:style w:type="character" w:customStyle="1" w:styleId="info4">
    <w:name w:val="info4"/>
    <w:basedOn w:val="a6"/>
    <w:qFormat/>
  </w:style>
  <w:style w:type="paragraph" w:customStyle="1" w:styleId="afffb">
    <w:name w:val="缩进正文"/>
    <w:basedOn w:val="a3"/>
    <w:link w:val="Char3"/>
    <w:qFormat/>
    <w:pPr>
      <w:ind w:firstLineChars="200" w:firstLine="560"/>
    </w:pPr>
    <w:rPr>
      <w:rFonts w:eastAsia="仿宋_GB2312" w:cs="宋体"/>
      <w:sz w:val="28"/>
      <w:szCs w:val="20"/>
    </w:rPr>
  </w:style>
  <w:style w:type="character" w:customStyle="1" w:styleId="Char3">
    <w:name w:val="缩进正文 Char"/>
    <w:link w:val="afffb"/>
    <w:qFormat/>
    <w:rPr>
      <w:rFonts w:eastAsia="仿宋_GB2312" w:cs="宋体"/>
      <w:kern w:val="2"/>
      <w:sz w:val="28"/>
      <w:lang w:val="en-US" w:eastAsia="zh-CN" w:bidi="ar-SA"/>
    </w:rPr>
  </w:style>
  <w:style w:type="paragraph" w:customStyle="1" w:styleId="15">
    <w:name w:val="列出段落1"/>
    <w:basedOn w:val="a3"/>
    <w:qFormat/>
    <w:pPr>
      <w:ind w:firstLineChars="200" w:firstLine="420"/>
    </w:pPr>
    <w:rPr>
      <w:rFonts w:ascii="Calibri" w:hAnsi="Calibri" w:cs="Calibri"/>
      <w:szCs w:val="21"/>
    </w:rPr>
  </w:style>
  <w:style w:type="character" w:customStyle="1" w:styleId="ae">
    <w:name w:val="批注文字 字符"/>
    <w:basedOn w:val="a6"/>
    <w:link w:val="ad"/>
    <w:qFormat/>
    <w:rPr>
      <w:rFonts w:ascii="宋体"/>
      <w:sz w:val="34"/>
    </w:rPr>
  </w:style>
  <w:style w:type="character" w:customStyle="1" w:styleId="aff0">
    <w:name w:val="批注主题 字符"/>
    <w:basedOn w:val="ae"/>
    <w:link w:val="aff"/>
    <w:uiPriority w:val="99"/>
    <w:qFormat/>
    <w:rPr>
      <w:rFonts w:ascii="宋体"/>
      <w:sz w:val="34"/>
    </w:rPr>
  </w:style>
  <w:style w:type="paragraph" w:customStyle="1" w:styleId="afffc">
    <w:name w:val="评价"/>
    <w:basedOn w:val="a3"/>
    <w:qFormat/>
    <w:pPr>
      <w:spacing w:afterLines="20"/>
      <w:ind w:firstLineChars="200" w:firstLine="1446"/>
    </w:pPr>
    <w:rPr>
      <w:rFonts w:ascii="Calibri" w:hAnsi="Calibri"/>
      <w:sz w:val="24"/>
    </w:rPr>
  </w:style>
  <w:style w:type="paragraph" w:customStyle="1" w:styleId="16">
    <w:name w:val="修订1"/>
    <w:hidden/>
    <w:uiPriority w:val="99"/>
    <w:qFormat/>
    <w:rPr>
      <w:kern w:val="2"/>
      <w:sz w:val="21"/>
      <w:szCs w:val="24"/>
    </w:rPr>
  </w:style>
  <w:style w:type="character" w:customStyle="1" w:styleId="alt-edited1">
    <w:name w:val="alt-edited1"/>
    <w:qFormat/>
    <w:rPr>
      <w:color w:val="4D90F0"/>
    </w:rPr>
  </w:style>
  <w:style w:type="character" w:customStyle="1" w:styleId="bodytextChar1">
    <w:name w:val="body text Char1"/>
    <w:qFormat/>
    <w:rPr>
      <w:rFonts w:eastAsia="宋体"/>
      <w:kern w:val="2"/>
      <w:sz w:val="21"/>
      <w:lang w:val="en-US" w:eastAsia="zh-CN" w:bidi="ar-SA"/>
    </w:rPr>
  </w:style>
  <w:style w:type="character" w:customStyle="1" w:styleId="afc">
    <w:name w:val="普通(网站) 字符"/>
    <w:link w:val="afb"/>
    <w:qFormat/>
    <w:rPr>
      <w:kern w:val="2"/>
      <w:sz w:val="24"/>
      <w:szCs w:val="24"/>
    </w:rPr>
  </w:style>
  <w:style w:type="character" w:customStyle="1" w:styleId="Char12">
    <w:name w:val="批注文字 Char1"/>
    <w:uiPriority w:val="99"/>
    <w:qFormat/>
    <w:rPr>
      <w:rFonts w:ascii="宋体"/>
      <w:sz w:val="34"/>
    </w:rPr>
  </w:style>
  <w:style w:type="character" w:customStyle="1" w:styleId="Char13">
    <w:name w:val="正文缩进 Char1"/>
    <w:qFormat/>
    <w:rPr>
      <w:rFonts w:eastAsia="宋体"/>
      <w:kern w:val="2"/>
      <w:sz w:val="21"/>
      <w:lang w:val="en-US" w:eastAsia="zh-CN" w:bidi="ar-SA"/>
    </w:rPr>
  </w:style>
  <w:style w:type="table" w:customStyle="1" w:styleId="17">
    <w:name w:val="网格型1"/>
    <w:basedOn w:val="a7"/>
    <w:qFormat/>
    <w:pPr>
      <w:widowControl w:val="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unhideWhenUsed/>
    <w:qFormat/>
    <w:rPr>
      <w:kern w:val="2"/>
      <w:sz w:val="21"/>
      <w:szCs w:val="24"/>
    </w:rPr>
  </w:style>
  <w:style w:type="paragraph" w:customStyle="1" w:styleId="29">
    <w:name w:val="样式 首行缩进:  2 字符"/>
    <w:basedOn w:val="a3"/>
    <w:qFormat/>
    <w:pPr>
      <w:widowControl/>
      <w:spacing w:line="360" w:lineRule="auto"/>
      <w:ind w:firstLineChars="200" w:firstLine="480"/>
    </w:pPr>
    <w:rPr>
      <w:rFonts w:ascii="Arial" w:hAnsi="Arial"/>
      <w:sz w:val="28"/>
      <w:szCs w:val="28"/>
    </w:rPr>
  </w:style>
  <w:style w:type="character" w:customStyle="1" w:styleId="font01">
    <w:name w:val="font01"/>
    <w:basedOn w:val="a6"/>
    <w:qFormat/>
    <w:rPr>
      <w:rFonts w:ascii="方正仿宋_GBK" w:eastAsia="方正仿宋_GBK" w:hAnsi="方正仿宋_GBK" w:cs="方正仿宋_GBK"/>
      <w:color w:val="000000"/>
      <w:sz w:val="24"/>
      <w:szCs w:val="24"/>
      <w:u w:val="none"/>
    </w:rPr>
  </w:style>
  <w:style w:type="paragraph" w:customStyle="1" w:styleId="36">
    <w:name w:val="修订3"/>
    <w:hidden/>
    <w:uiPriority w:val="99"/>
    <w:unhideWhenUsed/>
    <w:qFormat/>
    <w:rPr>
      <w:kern w:val="2"/>
      <w:sz w:val="21"/>
      <w:szCs w:val="24"/>
    </w:rPr>
  </w:style>
  <w:style w:type="table" w:customStyle="1" w:styleId="2a">
    <w:name w:val="网格型2"/>
    <w:basedOn w:val="a7"/>
    <w:uiPriority w:val="39"/>
    <w:qFormat/>
    <w:pPr>
      <w:ind w:left="840" w:hanging="420"/>
      <w:jc w:val="both"/>
    </w:pPr>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1-2">
    <w:name w:val="01 正文-首行缩进2字符"/>
    <w:basedOn w:val="a3"/>
    <w:qFormat/>
    <w:pPr>
      <w:widowControl/>
      <w:spacing w:beforeLines="50" w:before="50" w:afterLines="50" w:after="50" w:line="360" w:lineRule="auto"/>
      <w:ind w:firstLineChars="200" w:firstLine="200"/>
    </w:pPr>
    <w:rPr>
      <w:rFonts w:ascii="Arial" w:hAnsi="Arial"/>
      <w:color w:val="000000"/>
    </w:rPr>
  </w:style>
  <w:style w:type="paragraph" w:customStyle="1" w:styleId="TableText">
    <w:name w:val="Table Text"/>
    <w:basedOn w:val="a3"/>
    <w:semiHidden/>
    <w:qFormat/>
    <w:pPr>
      <w:widowControl/>
      <w:spacing w:line="360" w:lineRule="auto"/>
      <w:ind w:firstLineChars="200" w:firstLine="200"/>
    </w:pPr>
    <w:rPr>
      <w:rFonts w:ascii="宋体" w:hAnsi="宋体" w:cs="宋体"/>
      <w:szCs w:val="21"/>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font31">
    <w:name w:val="font31"/>
    <w:basedOn w:val="a6"/>
    <w:qFormat/>
    <w:rPr>
      <w:rFonts w:ascii="Arial" w:hAnsi="Arial" w:cs="Arial" w:hint="default"/>
      <w:color w:val="FF0000"/>
      <w:sz w:val="20"/>
      <w:szCs w:val="20"/>
      <w:u w:val="none"/>
    </w:rPr>
  </w:style>
  <w:style w:type="character" w:customStyle="1" w:styleId="font21">
    <w:name w:val="font21"/>
    <w:basedOn w:val="a6"/>
    <w:qFormat/>
    <w:rPr>
      <w:rFonts w:ascii="宋体" w:eastAsia="宋体" w:hAnsi="宋体" w:cs="宋体" w:hint="eastAsia"/>
      <w:color w:val="FF0000"/>
      <w:sz w:val="20"/>
      <w:szCs w:val="20"/>
      <w:u w:val="none"/>
    </w:rPr>
  </w:style>
  <w:style w:type="table" w:customStyle="1" w:styleId="37">
    <w:name w:val="网格型3"/>
    <w:basedOn w:val="a7"/>
    <w:uiPriority w:val="39"/>
    <w:qFormat/>
    <w:pPr>
      <w:ind w:left="840" w:hanging="420"/>
      <w:jc w:val="both"/>
    </w:pPr>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a3"/>
    <w:qFormat/>
    <w:pPr>
      <w:widowControl/>
      <w:spacing w:before="100" w:beforeAutospacing="1" w:after="100" w:afterAutospacing="1"/>
      <w:jc w:val="left"/>
    </w:pPr>
    <w:rPr>
      <w:rFonts w:ascii="宋体" w:hAnsi="宋体" w:cs="宋体"/>
      <w:kern w:val="0"/>
      <w:sz w:val="24"/>
    </w:rPr>
  </w:style>
  <w:style w:type="paragraph" w:customStyle="1" w:styleId="xl70">
    <w:name w:val="xl70"/>
    <w:basedOn w:val="a3"/>
    <w:qFormat/>
    <w:pPr>
      <w:widowControl/>
      <w:pBdr>
        <w:bottom w:val="single" w:sz="8" w:space="0" w:color="000000"/>
        <w:right w:val="single" w:sz="8" w:space="0" w:color="000000"/>
      </w:pBdr>
      <w:spacing w:before="100" w:beforeAutospacing="1" w:after="100" w:afterAutospacing="1"/>
      <w:jc w:val="left"/>
    </w:pPr>
    <w:rPr>
      <w:rFonts w:ascii="宋体" w:hAnsi="宋体" w:cs="宋体"/>
      <w:kern w:val="0"/>
      <w:sz w:val="20"/>
      <w:szCs w:val="20"/>
    </w:rPr>
  </w:style>
  <w:style w:type="paragraph" w:customStyle="1" w:styleId="xl71">
    <w:name w:val="xl71"/>
    <w:basedOn w:val="a3"/>
    <w:qFormat/>
    <w:pPr>
      <w:widowControl/>
      <w:pBdr>
        <w:top w:val="single" w:sz="8" w:space="0" w:color="000000"/>
        <w:left w:val="single" w:sz="8" w:space="0" w:color="000000"/>
        <w:right w:val="single" w:sz="8" w:space="0" w:color="000000"/>
      </w:pBdr>
      <w:spacing w:before="100" w:beforeAutospacing="1" w:after="100" w:afterAutospacing="1"/>
      <w:jc w:val="left"/>
    </w:pPr>
    <w:rPr>
      <w:rFonts w:ascii="宋体" w:hAnsi="宋体" w:cs="宋体"/>
      <w:b/>
      <w:bCs/>
      <w:kern w:val="0"/>
      <w:sz w:val="20"/>
      <w:szCs w:val="20"/>
    </w:rPr>
  </w:style>
  <w:style w:type="paragraph" w:customStyle="1" w:styleId="xl73">
    <w:name w:val="xl73"/>
    <w:basedOn w:val="a3"/>
    <w:qFormat/>
    <w:pPr>
      <w:widowControl/>
      <w:pBdr>
        <w:left w:val="single" w:sz="8" w:space="0" w:color="000000"/>
        <w:bottom w:val="single" w:sz="8" w:space="0" w:color="000000"/>
        <w:right w:val="single" w:sz="8" w:space="0" w:color="000000"/>
      </w:pBdr>
      <w:spacing w:before="100" w:beforeAutospacing="1" w:after="100" w:afterAutospacing="1"/>
      <w:jc w:val="left"/>
    </w:pPr>
    <w:rPr>
      <w:rFonts w:ascii="宋体" w:hAnsi="宋体" w:cs="宋体"/>
      <w:b/>
      <w:bCs/>
      <w:kern w:val="0"/>
      <w:sz w:val="20"/>
      <w:szCs w:val="20"/>
    </w:rPr>
  </w:style>
  <w:style w:type="paragraph" w:customStyle="1" w:styleId="xl74">
    <w:name w:val="xl74"/>
    <w:basedOn w:val="a3"/>
    <w:qFormat/>
    <w:pPr>
      <w:widowControl/>
      <w:pBdr>
        <w:bottom w:val="single" w:sz="8" w:space="0" w:color="000000"/>
        <w:right w:val="single" w:sz="8" w:space="0" w:color="000000"/>
      </w:pBdr>
      <w:spacing w:before="100" w:beforeAutospacing="1" w:after="100" w:afterAutospacing="1"/>
      <w:jc w:val="left"/>
    </w:pPr>
    <w:rPr>
      <w:rFonts w:ascii="宋体" w:hAnsi="宋体" w:cs="宋体"/>
      <w:b/>
      <w:bCs/>
      <w:kern w:val="0"/>
      <w:sz w:val="20"/>
      <w:szCs w:val="20"/>
    </w:rPr>
  </w:style>
  <w:style w:type="paragraph" w:customStyle="1" w:styleId="xl75">
    <w:name w:val="xl75"/>
    <w:basedOn w:val="a3"/>
    <w:qFormat/>
    <w:pPr>
      <w:widowControl/>
      <w:pBdr>
        <w:left w:val="single" w:sz="8" w:space="0" w:color="000000"/>
        <w:bottom w:val="single" w:sz="8" w:space="0" w:color="000000"/>
        <w:right w:val="single" w:sz="8" w:space="0" w:color="000000"/>
      </w:pBdr>
      <w:spacing w:before="100" w:beforeAutospacing="1" w:after="100" w:afterAutospacing="1"/>
      <w:jc w:val="left"/>
    </w:pPr>
    <w:rPr>
      <w:rFonts w:ascii="Arial" w:hAnsi="Arial" w:cs="Arial"/>
      <w:kern w:val="0"/>
      <w:sz w:val="20"/>
      <w:szCs w:val="20"/>
    </w:rPr>
  </w:style>
  <w:style w:type="paragraph" w:customStyle="1" w:styleId="xl76">
    <w:name w:val="xl76"/>
    <w:basedOn w:val="a3"/>
    <w:qFormat/>
    <w:pPr>
      <w:widowControl/>
      <w:pBdr>
        <w:bottom w:val="single" w:sz="8" w:space="0" w:color="000000"/>
        <w:right w:val="single" w:sz="8" w:space="0" w:color="000000"/>
      </w:pBdr>
      <w:spacing w:before="100" w:beforeAutospacing="1" w:after="100" w:afterAutospacing="1"/>
      <w:jc w:val="left"/>
    </w:pPr>
    <w:rPr>
      <w:rFonts w:ascii="Arial" w:hAnsi="Arial" w:cs="Arial"/>
      <w:kern w:val="0"/>
      <w:sz w:val="20"/>
      <w:szCs w:val="20"/>
    </w:rPr>
  </w:style>
  <w:style w:type="paragraph" w:customStyle="1" w:styleId="xl77">
    <w:name w:val="xl77"/>
    <w:basedOn w:val="a3"/>
    <w:qFormat/>
    <w:pPr>
      <w:widowControl/>
      <w:pBdr>
        <w:left w:val="single" w:sz="8" w:space="0" w:color="000000"/>
        <w:bottom w:val="single" w:sz="8" w:space="0" w:color="000000"/>
      </w:pBdr>
      <w:spacing w:before="100" w:beforeAutospacing="1" w:after="100" w:afterAutospacing="1"/>
      <w:jc w:val="center"/>
    </w:pPr>
    <w:rPr>
      <w:rFonts w:ascii="宋体" w:hAnsi="宋体" w:cs="宋体"/>
      <w:b/>
      <w:bCs/>
      <w:kern w:val="0"/>
      <w:sz w:val="20"/>
      <w:szCs w:val="20"/>
    </w:rPr>
  </w:style>
  <w:style w:type="paragraph" w:customStyle="1" w:styleId="xl78">
    <w:name w:val="xl78"/>
    <w:basedOn w:val="a3"/>
    <w:qFormat/>
    <w:pPr>
      <w:widowControl/>
      <w:pBdr>
        <w:bottom w:val="single" w:sz="8" w:space="0" w:color="000000"/>
      </w:pBdr>
      <w:spacing w:before="100" w:beforeAutospacing="1" w:after="100" w:afterAutospacing="1"/>
      <w:jc w:val="center"/>
    </w:pPr>
    <w:rPr>
      <w:rFonts w:ascii="Arial" w:hAnsi="Arial" w:cs="Arial"/>
      <w:kern w:val="0"/>
      <w:sz w:val="20"/>
      <w:szCs w:val="20"/>
    </w:rPr>
  </w:style>
  <w:style w:type="paragraph" w:customStyle="1" w:styleId="xl79">
    <w:name w:val="xl79"/>
    <w:basedOn w:val="a3"/>
    <w:qFormat/>
    <w:pPr>
      <w:widowControl/>
      <w:pBdr>
        <w:top w:val="single" w:sz="8" w:space="0" w:color="000000"/>
        <w:bottom w:val="single" w:sz="8" w:space="0" w:color="000000"/>
      </w:pBdr>
      <w:spacing w:before="100" w:beforeAutospacing="1" w:after="100" w:afterAutospacing="1"/>
      <w:jc w:val="center"/>
    </w:pPr>
    <w:rPr>
      <w:rFonts w:ascii="Arial" w:hAnsi="Arial" w:cs="Arial"/>
      <w:kern w:val="0"/>
      <w:sz w:val="20"/>
      <w:szCs w:val="20"/>
    </w:rPr>
  </w:style>
  <w:style w:type="paragraph" w:customStyle="1" w:styleId="xl80">
    <w:name w:val="xl8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81">
    <w:name w:val="xl81"/>
    <w:basedOn w:val="a3"/>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82">
    <w:name w:val="xl82"/>
    <w:basedOn w:val="a3"/>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83">
    <w:name w:val="xl83"/>
    <w:basedOn w:val="a3"/>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bCs/>
      <w:kern w:val="0"/>
      <w:sz w:val="24"/>
    </w:rPr>
  </w:style>
  <w:style w:type="paragraph" w:customStyle="1" w:styleId="xl84">
    <w:name w:val="xl84"/>
    <w:basedOn w:val="a3"/>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85">
    <w:name w:val="xl85"/>
    <w:basedOn w:val="a3"/>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bCs/>
      <w:kern w:val="0"/>
      <w:sz w:val="24"/>
    </w:rPr>
  </w:style>
  <w:style w:type="paragraph" w:customStyle="1" w:styleId="xl86">
    <w:name w:val="xl86"/>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font7">
    <w:name w:val="font7"/>
    <w:basedOn w:val="a3"/>
    <w:qFormat/>
    <w:pPr>
      <w:widowControl/>
      <w:spacing w:before="100" w:beforeAutospacing="1" w:after="100" w:afterAutospacing="1"/>
      <w:jc w:val="left"/>
    </w:pPr>
    <w:rPr>
      <w:rFonts w:ascii="宋体" w:hAnsi="宋体" w:cs="宋体"/>
      <w:color w:val="000000"/>
      <w:kern w:val="0"/>
      <w:sz w:val="20"/>
      <w:szCs w:val="20"/>
    </w:rPr>
  </w:style>
  <w:style w:type="paragraph" w:customStyle="1" w:styleId="43">
    <w:name w:val="修订4"/>
    <w:hidden/>
    <w:uiPriority w:val="99"/>
    <w:unhideWhenUsed/>
    <w:qFormat/>
    <w:rPr>
      <w:kern w:val="2"/>
      <w:sz w:val="21"/>
      <w:szCs w:val="24"/>
    </w:rPr>
  </w:style>
  <w:style w:type="paragraph" w:customStyle="1" w:styleId="52">
    <w:name w:val="修订5"/>
    <w:hidden/>
    <w:uiPriority w:val="99"/>
    <w:unhideWhenUsed/>
    <w:qFormat/>
    <w:rPr>
      <w:kern w:val="2"/>
      <w:sz w:val="21"/>
      <w:szCs w:val="24"/>
    </w:rPr>
  </w:style>
  <w:style w:type="paragraph" w:customStyle="1" w:styleId="62">
    <w:name w:val="修订6"/>
    <w:hidden/>
    <w:uiPriority w:val="99"/>
    <w:unhideWhenUsed/>
    <w:qFormat/>
    <w:rPr>
      <w:kern w:val="2"/>
      <w:sz w:val="21"/>
      <w:szCs w:val="24"/>
    </w:rPr>
  </w:style>
  <w:style w:type="paragraph" w:customStyle="1" w:styleId="72">
    <w:name w:val="修订7"/>
    <w:hidden/>
    <w:uiPriority w:val="99"/>
    <w:unhideWhenUsed/>
    <w:qFormat/>
    <w:rPr>
      <w:kern w:val="2"/>
      <w:sz w:val="21"/>
      <w:szCs w:val="24"/>
    </w:rPr>
  </w:style>
  <w:style w:type="paragraph" w:customStyle="1" w:styleId="TableParagraph">
    <w:name w:val="Table Paragraph"/>
    <w:basedOn w:val="a3"/>
    <w:uiPriority w:val="1"/>
    <w:qFormat/>
    <w:rPr>
      <w:rFonts w:ascii="Noto Sans Mono CJK HK" w:eastAsia="Noto Sans Mono CJK HK" w:hAnsi="Noto Sans Mono CJK HK" w:cs="Noto Sans Mono CJK HK"/>
    </w:rPr>
  </w:style>
  <w:style w:type="paragraph" w:customStyle="1" w:styleId="83">
    <w:name w:val="修订8"/>
    <w:hidden/>
    <w:uiPriority w:val="99"/>
    <w:unhideWhenUsed/>
    <w:qFormat/>
    <w:rPr>
      <w:kern w:val="2"/>
      <w:sz w:val="21"/>
      <w:szCs w:val="24"/>
    </w:rPr>
  </w:style>
  <w:style w:type="paragraph" w:customStyle="1" w:styleId="92">
    <w:name w:val="修订9"/>
    <w:hidden/>
    <w:uiPriority w:val="99"/>
    <w:unhideWhenUsed/>
    <w:qFormat/>
    <w:rPr>
      <w:kern w:val="2"/>
      <w:sz w:val="21"/>
      <w:szCs w:val="24"/>
    </w:rPr>
  </w:style>
  <w:style w:type="paragraph" w:customStyle="1" w:styleId="xl65">
    <w:name w:val="xl6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7">
    <w:name w:val="xl67"/>
    <w:basedOn w:val="a3"/>
    <w:qFormat/>
    <w:pPr>
      <w:widowControl/>
      <w:spacing w:before="100" w:beforeAutospacing="1" w:after="100" w:afterAutospacing="1"/>
      <w:jc w:val="center"/>
    </w:pPr>
    <w:rPr>
      <w:rFonts w:ascii="宋体" w:hAnsi="宋体" w:cs="宋体"/>
      <w:kern w:val="0"/>
      <w:sz w:val="24"/>
    </w:rPr>
  </w:style>
  <w:style w:type="paragraph" w:customStyle="1" w:styleId="xl68">
    <w:name w:val="xl68"/>
    <w:basedOn w:val="a3"/>
    <w:qFormat/>
    <w:pPr>
      <w:widowControl/>
      <w:spacing w:before="100" w:beforeAutospacing="1" w:after="100" w:afterAutospacing="1"/>
      <w:jc w:val="center"/>
    </w:pPr>
    <w:rPr>
      <w:rFonts w:ascii="宋体" w:hAnsi="宋体" w:cs="宋体"/>
      <w:kern w:val="0"/>
      <w:sz w:val="24"/>
    </w:rPr>
  </w:style>
  <w:style w:type="paragraph" w:customStyle="1" w:styleId="xl69">
    <w:name w:val="xl6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rPr>
  </w:style>
  <w:style w:type="paragraph" w:customStyle="1" w:styleId="xl87">
    <w:name w:val="xl87"/>
    <w:basedOn w:val="a3"/>
    <w:qFormat/>
    <w:pPr>
      <w:widowControl/>
      <w:pBdr>
        <w:left w:val="single" w:sz="4"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paragraph" w:customStyle="1" w:styleId="xl88">
    <w:name w:val="xl88"/>
    <w:basedOn w:val="a3"/>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89">
    <w:name w:val="xl89"/>
    <w:basedOn w:val="a3"/>
    <w:qFormat/>
    <w:pPr>
      <w:widowControl/>
      <w:pBdr>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90">
    <w:name w:val="xl90"/>
    <w:basedOn w:val="a3"/>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91">
    <w:name w:val="xl91"/>
    <w:basedOn w:val="a3"/>
    <w:qFormat/>
    <w:pPr>
      <w:widowControl/>
      <w:pBdr>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92">
    <w:name w:val="xl92"/>
    <w:basedOn w:val="a3"/>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100">
    <w:name w:val="修订10"/>
    <w:hidden/>
    <w:uiPriority w:val="99"/>
    <w:unhideWhenUsed/>
    <w:qFormat/>
    <w:rPr>
      <w:kern w:val="2"/>
      <w:sz w:val="21"/>
      <w:szCs w:val="24"/>
    </w:rPr>
  </w:style>
  <w:style w:type="paragraph" w:customStyle="1" w:styleId="110">
    <w:name w:val="修订11"/>
    <w:hidden/>
    <w:uiPriority w:val="99"/>
    <w:unhideWhenUsed/>
    <w:qFormat/>
    <w:rPr>
      <w:kern w:val="2"/>
      <w:sz w:val="21"/>
      <w:szCs w:val="24"/>
    </w:rPr>
  </w:style>
  <w:style w:type="paragraph" w:customStyle="1" w:styleId="120">
    <w:name w:val="修订12"/>
    <w:hidden/>
    <w:uiPriority w:val="99"/>
    <w:unhideWhenUsed/>
    <w:qFormat/>
    <w:rPr>
      <w:kern w:val="2"/>
      <w:sz w:val="21"/>
      <w:szCs w:val="24"/>
    </w:rPr>
  </w:style>
  <w:style w:type="character" w:customStyle="1" w:styleId="26">
    <w:name w:val="正文文本首行缩进 2 字符"/>
    <w:basedOn w:val="af2"/>
    <w:link w:val="25"/>
    <w:qFormat/>
    <w:rPr>
      <w:rFonts w:eastAsia="宋体"/>
      <w:kern w:val="2"/>
      <w:sz w:val="21"/>
      <w:szCs w:val="24"/>
      <w:lang w:val="en-US" w:eastAsia="zh-CN" w:bidi="ar-SA"/>
    </w:rPr>
  </w:style>
  <w:style w:type="table" w:customStyle="1" w:styleId="44">
    <w:name w:val="网格型4"/>
    <w:basedOn w:val="a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批注文字 字符1"/>
    <w:qFormat/>
    <w:rPr>
      <w:szCs w:val="24"/>
    </w:rPr>
  </w:style>
  <w:style w:type="character" w:customStyle="1" w:styleId="Char4">
    <w:name w:val="批注文字 Char"/>
    <w:qFormat/>
    <w:rPr>
      <w:kern w:val="2"/>
      <w:sz w:val="21"/>
      <w:szCs w:val="24"/>
    </w:rPr>
  </w:style>
  <w:style w:type="paragraph" w:customStyle="1" w:styleId="CharCharCharCharCharCharChar">
    <w:name w:val="Char Char Char Char Char Char Char"/>
    <w:basedOn w:val="a3"/>
    <w:qFormat/>
    <w:pPr>
      <w:widowControl/>
      <w:spacing w:after="160" w:line="240" w:lineRule="exact"/>
      <w:jc w:val="left"/>
    </w:pPr>
    <w:rPr>
      <w:rFonts w:ascii="Verdana" w:eastAsia="仿宋_GB2312" w:hAnsi="Verdana"/>
      <w:kern w:val="0"/>
      <w:sz w:val="24"/>
      <w:szCs w:val="20"/>
      <w:lang w:eastAsia="en-US"/>
    </w:rPr>
  </w:style>
  <w:style w:type="character" w:customStyle="1" w:styleId="font91">
    <w:name w:val="font91"/>
    <w:basedOn w:val="a6"/>
    <w:qFormat/>
    <w:rPr>
      <w:rFonts w:ascii="Times New Roman" w:hAnsi="Times New Roman" w:cs="Times New Roman" w:hint="default"/>
      <w:color w:val="FF0000"/>
      <w:sz w:val="21"/>
      <w:szCs w:val="21"/>
      <w:u w:val="single"/>
    </w:rPr>
  </w:style>
  <w:style w:type="character" w:customStyle="1" w:styleId="font101">
    <w:name w:val="font101"/>
    <w:basedOn w:val="a6"/>
    <w:qFormat/>
    <w:rPr>
      <w:rFonts w:ascii="宋体" w:eastAsia="宋体" w:hAnsi="宋体" w:cs="宋体" w:hint="eastAsia"/>
      <w:color w:val="FF0000"/>
      <w:sz w:val="21"/>
      <w:szCs w:val="21"/>
      <w:u w:val="none"/>
    </w:rPr>
  </w:style>
  <w:style w:type="character" w:customStyle="1" w:styleId="font112">
    <w:name w:val="font112"/>
    <w:basedOn w:val="a6"/>
    <w:qFormat/>
    <w:rPr>
      <w:rFonts w:ascii="宋体" w:eastAsia="宋体" w:hAnsi="宋体" w:cs="宋体" w:hint="eastAsia"/>
      <w:color w:val="000000"/>
      <w:sz w:val="21"/>
      <w:szCs w:val="21"/>
      <w:u w:val="none"/>
    </w:rPr>
  </w:style>
  <w:style w:type="character" w:customStyle="1" w:styleId="font121">
    <w:name w:val="font121"/>
    <w:basedOn w:val="a6"/>
    <w:qFormat/>
    <w:rPr>
      <w:rFonts w:ascii="宋体" w:eastAsia="宋体" w:hAnsi="宋体" w:cs="宋体" w:hint="eastAsia"/>
      <w:color w:val="000000"/>
      <w:sz w:val="20"/>
      <w:szCs w:val="20"/>
      <w:u w:val="single"/>
    </w:rPr>
  </w:style>
  <w:style w:type="character" w:customStyle="1" w:styleId="font61">
    <w:name w:val="font61"/>
    <w:basedOn w:val="a6"/>
    <w:qFormat/>
    <w:rPr>
      <w:rFonts w:ascii="宋体" w:eastAsia="宋体" w:hAnsi="宋体" w:cs="宋体" w:hint="eastAsia"/>
      <w:color w:val="000000"/>
      <w:sz w:val="20"/>
      <w:szCs w:val="20"/>
      <w:u w:val="none"/>
    </w:rPr>
  </w:style>
  <w:style w:type="character" w:customStyle="1" w:styleId="font131">
    <w:name w:val="font131"/>
    <w:basedOn w:val="a6"/>
    <w:qFormat/>
    <w:rPr>
      <w:rFonts w:ascii="宋体" w:eastAsia="宋体" w:hAnsi="宋体" w:cs="宋体" w:hint="eastAsia"/>
      <w:b/>
      <w:bCs/>
      <w:color w:val="000000"/>
      <w:sz w:val="21"/>
      <w:szCs w:val="21"/>
      <w:u w:val="none"/>
    </w:rPr>
  </w:style>
  <w:style w:type="character" w:customStyle="1" w:styleId="NormalCharacter">
    <w:name w:val="NormalCharacter"/>
    <w:autoRedefine/>
    <w:semiHidden/>
    <w:qFormat/>
    <w:rPr>
      <w:kern w:val="2"/>
      <w:sz w:val="21"/>
      <w:szCs w:val="24"/>
      <w:lang w:val="en-US" w:eastAsia="zh-CN" w:bidi="ar-SA"/>
    </w:rPr>
  </w:style>
  <w:style w:type="character" w:customStyle="1" w:styleId="sect2title1">
    <w:name w:val="sect2title1"/>
    <w:qFormat/>
    <w:rPr>
      <w:rFonts w:ascii="微软雅黑" w:eastAsia="微软雅黑" w:hAnsi="微软雅黑" w:hint="eastAsia"/>
      <w:b/>
      <w:bCs/>
      <w:sz w:val="21"/>
      <w:szCs w:val="21"/>
    </w:rPr>
  </w:style>
  <w:style w:type="character" w:customStyle="1" w:styleId="title1">
    <w:name w:val="title1"/>
    <w:qFormat/>
    <w:rPr>
      <w:rFonts w:ascii="微软雅黑" w:eastAsia="微软雅黑" w:hAnsi="微软雅黑" w:hint="eastAsia"/>
      <w:sz w:val="21"/>
      <w:szCs w:val="21"/>
    </w:rPr>
  </w:style>
  <w:style w:type="paragraph" w:customStyle="1" w:styleId="19">
    <w:name w:val="标题1"/>
    <w:qFormat/>
    <w:pPr>
      <w:spacing w:before="100" w:beforeAutospacing="1" w:after="100" w:afterAutospacing="1"/>
      <w:ind w:firstLine="480"/>
    </w:pPr>
    <w:rPr>
      <w:rFonts w:ascii="微软雅黑" w:eastAsia="微软雅黑" w:hAnsi="微软雅黑" w:cs="宋体"/>
      <w:sz w:val="21"/>
      <w:szCs w:val="21"/>
    </w:rPr>
  </w:style>
  <w:style w:type="character" w:customStyle="1" w:styleId="hover">
    <w:name w:val="hover"/>
    <w:basedOn w:val="a6"/>
    <w:qFormat/>
    <w:rPr>
      <w:color w:val="2590EB"/>
    </w:rPr>
  </w:style>
  <w:style w:type="character" w:customStyle="1" w:styleId="hover1">
    <w:name w:val="hover1"/>
    <w:basedOn w:val="a6"/>
    <w:qFormat/>
    <w:rPr>
      <w:color w:val="2590EB"/>
    </w:rPr>
  </w:style>
  <w:style w:type="character" w:customStyle="1" w:styleId="hover2">
    <w:name w:val="hover2"/>
    <w:basedOn w:val="a6"/>
    <w:qFormat/>
  </w:style>
  <w:style w:type="character" w:customStyle="1" w:styleId="hover3">
    <w:name w:val="hover3"/>
    <w:basedOn w:val="a6"/>
    <w:qFormat/>
    <w:rPr>
      <w:color w:val="2590EB"/>
      <w:shd w:val="clear" w:color="auto" w:fill="E9F4FD"/>
    </w:rPr>
  </w:style>
  <w:style w:type="paragraph" w:customStyle="1" w:styleId="pf0">
    <w:name w:val="pf0"/>
    <w:basedOn w:val="a3"/>
    <w:qFormat/>
    <w:pPr>
      <w:widowControl/>
      <w:spacing w:before="100" w:beforeAutospacing="1" w:after="100" w:afterAutospacing="1"/>
      <w:jc w:val="left"/>
    </w:pPr>
    <w:rPr>
      <w:rFonts w:ascii="宋体" w:hAnsi="宋体" w:cs="宋体"/>
      <w:kern w:val="0"/>
      <w:sz w:val="24"/>
    </w:rPr>
  </w:style>
  <w:style w:type="character" w:customStyle="1" w:styleId="cf01">
    <w:name w:val="cf01"/>
    <w:basedOn w:val="a6"/>
    <w:qFormat/>
    <w:rPr>
      <w:rFonts w:ascii="Microsoft YaHei UI" w:eastAsia="Microsoft YaHei UI" w:hAnsi="Microsoft YaHei UI" w:hint="eastAsia"/>
      <w:color w:val="0000FF"/>
      <w:sz w:val="18"/>
      <w:szCs w:val="18"/>
    </w:rPr>
  </w:style>
  <w:style w:type="character" w:customStyle="1" w:styleId="1a">
    <w:name w:val="未处理的提及1"/>
    <w:basedOn w:val="a6"/>
    <w:uiPriority w:val="99"/>
    <w:semiHidden/>
    <w:unhideWhenUsed/>
    <w:qFormat/>
    <w:rPr>
      <w:color w:val="605E5C"/>
      <w:shd w:val="clear" w:color="auto" w:fill="E1DFDD"/>
    </w:rPr>
  </w:style>
  <w:style w:type="paragraph" w:styleId="afffd">
    <w:name w:val="Revision"/>
    <w:hidden/>
    <w:uiPriority w:val="99"/>
    <w:unhideWhenUsed/>
    <w:rsid w:val="009439F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4059737">
      <w:bodyDiv w:val="1"/>
      <w:marLeft w:val="0"/>
      <w:marRight w:val="0"/>
      <w:marTop w:val="0"/>
      <w:marBottom w:val="0"/>
      <w:divBdr>
        <w:top w:val="none" w:sz="0" w:space="0" w:color="auto"/>
        <w:left w:val="none" w:sz="0" w:space="0" w:color="auto"/>
        <w:bottom w:val="none" w:sz="0" w:space="0" w:color="auto"/>
        <w:right w:val="none" w:sz="0" w:space="0" w:color="auto"/>
      </w:divBdr>
      <w:divsChild>
        <w:div w:id="96408318">
          <w:marLeft w:val="0"/>
          <w:marRight w:val="0"/>
          <w:marTop w:val="0"/>
          <w:marBottom w:val="0"/>
          <w:divBdr>
            <w:top w:val="none" w:sz="0" w:space="0" w:color="auto"/>
            <w:left w:val="none" w:sz="0" w:space="0" w:color="auto"/>
            <w:bottom w:val="none" w:sz="0" w:space="0" w:color="auto"/>
            <w:right w:val="none" w:sz="0" w:space="0" w:color="auto"/>
          </w:divBdr>
        </w:div>
      </w:divsChild>
    </w:div>
    <w:div w:id="1611207949">
      <w:bodyDiv w:val="1"/>
      <w:marLeft w:val="0"/>
      <w:marRight w:val="0"/>
      <w:marTop w:val="0"/>
      <w:marBottom w:val="0"/>
      <w:divBdr>
        <w:top w:val="none" w:sz="0" w:space="0" w:color="auto"/>
        <w:left w:val="none" w:sz="0" w:space="0" w:color="auto"/>
        <w:bottom w:val="none" w:sz="0" w:space="0" w:color="auto"/>
        <w:right w:val="none" w:sz="0" w:space="0" w:color="auto"/>
      </w:divBdr>
      <w:divsChild>
        <w:div w:id="1198736885">
          <w:marLeft w:val="0"/>
          <w:marRight w:val="0"/>
          <w:marTop w:val="0"/>
          <w:marBottom w:val="0"/>
          <w:divBdr>
            <w:top w:val="none" w:sz="0" w:space="0" w:color="auto"/>
            <w:left w:val="none" w:sz="0" w:space="0" w:color="auto"/>
            <w:bottom w:val="none" w:sz="0" w:space="0" w:color="auto"/>
            <w:right w:val="none" w:sz="0" w:space="0" w:color="auto"/>
          </w:divBdr>
        </w:div>
      </w:divsChild>
    </w:div>
    <w:div w:id="2083140232">
      <w:bodyDiv w:val="1"/>
      <w:marLeft w:val="0"/>
      <w:marRight w:val="0"/>
      <w:marTop w:val="0"/>
      <w:marBottom w:val="0"/>
      <w:divBdr>
        <w:top w:val="none" w:sz="0" w:space="0" w:color="auto"/>
        <w:left w:val="none" w:sz="0" w:space="0" w:color="auto"/>
        <w:bottom w:val="none" w:sz="0" w:space="0" w:color="auto"/>
        <w:right w:val="none" w:sz="0" w:space="0" w:color="auto"/>
      </w:divBdr>
      <w:divsChild>
        <w:div w:id="462998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4E09F-4AA5-4386-924D-A324F09C8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30288</Words>
  <Characters>32107</Characters>
  <Application>Microsoft Office Word</Application>
  <DocSecurity>0</DocSecurity>
  <Lines>2006</Lines>
  <Paragraphs>1835</Paragraphs>
  <ScaleCrop>false</ScaleCrop>
  <Company>Microsoft</Company>
  <LinksUpToDate>false</LinksUpToDate>
  <CharactersWithSpaces>60560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thsware</dc:creator>
  <cp:lastModifiedBy>asdl</cp:lastModifiedBy>
  <cp:revision>2</cp:revision>
  <cp:lastPrinted>2024-09-02T09:50:00Z</cp:lastPrinted>
  <dcterms:created xsi:type="dcterms:W3CDTF">2025-05-13T07:33:00Z</dcterms:created>
  <dcterms:modified xsi:type="dcterms:W3CDTF">2025-05-13T07:33:00Z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99CB3BD666D94BC9816B30B15023D9DB_13</vt:lpwstr>
  </property>
  <property fmtid="{D5CDD505-2E9C-101B-9397-08002B2CF9AE}" pid="4" name="KSOTemplateDocerSaveRecord">
    <vt:lpwstr>eyJoZGlkIjoiNmU5NzNhYmIxMDJhOTQ0MDEyZjJmM2E0MDI0N2I1NWQiLCJ1c2VySWQiOiIxMzkzNzk2MzcxIn0=</vt:lpwstr>
  </property>
</Properties>
</file>