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SZBASGYY202512-08、SZBASGYY202512-09、SZBASGYY202512-10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SZBASGYY202512-08、SZBASGYY202512-09、SZBASGYY202512-10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9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293"/>
        <w:gridCol w:w="2262"/>
        <w:gridCol w:w="1280"/>
        <w:gridCol w:w="1632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512-08</w:t>
            </w:r>
          </w:p>
        </w:tc>
        <w:tc>
          <w:tcPr>
            <w:tcW w:w="2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东华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HIS系统互联互通四甲改造服务</w:t>
            </w:r>
          </w:p>
        </w:tc>
        <w:tc>
          <w:tcPr>
            <w:tcW w:w="2262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东华医为科技有限公司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340000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合同签订之日起365个工作日内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2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口腔科设备一批</w:t>
            </w:r>
          </w:p>
        </w:tc>
        <w:tc>
          <w:tcPr>
            <w:tcW w:w="2262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深圳市墨宸科技有限公司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285000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  <w:t>便携式彩超</w:t>
            </w:r>
          </w:p>
        </w:tc>
        <w:tc>
          <w:tcPr>
            <w:tcW w:w="2262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流标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  <w:bookmarkStart w:id="0" w:name="_GoBack"/>
      <w:bookmarkEnd w:id="0"/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9DA3891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7D463B4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6F7720"/>
    <w:rsid w:val="4E94619D"/>
    <w:rsid w:val="4F0101AD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6C752E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355</Words>
  <Characters>557</Characters>
  <Lines>3</Lines>
  <Paragraphs>1</Paragraphs>
  <TotalTime>1</TotalTime>
  <ScaleCrop>false</ScaleCrop>
  <LinksUpToDate>false</LinksUpToDate>
  <CharactersWithSpaces>616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House</cp:lastModifiedBy>
  <cp:lastPrinted>2025-12-29T07:55:17Z</cp:lastPrinted>
  <dcterms:modified xsi:type="dcterms:W3CDTF">2025-12-29T07:55:22Z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