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FABE">
      <w:pPr>
        <w:jc w:val="center"/>
        <w:outlineLvl w:val="1"/>
        <w:rPr>
          <w:rFonts w:hint="eastAsia"/>
          <w:b/>
          <w:bCs/>
          <w:color w:val="auto"/>
          <w:sz w:val="32"/>
          <w:szCs w:val="32"/>
          <w:highlight w:val="none"/>
        </w:rPr>
      </w:pPr>
      <w:r>
        <w:rPr>
          <w:rFonts w:hint="eastAsia"/>
          <w:b/>
          <w:bCs/>
          <w:color w:val="auto"/>
          <w:sz w:val="32"/>
          <w:szCs w:val="32"/>
          <w:highlight w:val="none"/>
        </w:rPr>
        <w:t>深圳市机关事务管理局采购新一轮法律顾问服务项目</w:t>
      </w:r>
      <w:bookmarkStart w:id="0" w:name="_GoBack"/>
      <w:bookmarkEnd w:id="0"/>
      <w:r>
        <w:rPr>
          <w:rFonts w:hint="eastAsia"/>
          <w:b/>
          <w:bCs/>
          <w:color w:val="auto"/>
          <w:sz w:val="32"/>
          <w:szCs w:val="32"/>
          <w:highlight w:val="none"/>
          <w:lang w:eastAsia="zh-CN"/>
        </w:rPr>
        <w:t>询价</w:t>
      </w:r>
      <w:r>
        <w:rPr>
          <w:rFonts w:hint="eastAsia"/>
          <w:b/>
          <w:bCs/>
          <w:color w:val="auto"/>
          <w:sz w:val="32"/>
          <w:szCs w:val="32"/>
          <w:highlight w:val="none"/>
        </w:rPr>
        <w:t>公告</w:t>
      </w:r>
    </w:p>
    <w:p w14:paraId="3BADE955">
      <w:pPr>
        <w:keepNext w:val="0"/>
        <w:keepLines w:val="0"/>
        <w:pageBreakBefore w:val="0"/>
        <w:widowControl/>
        <w:kinsoku/>
        <w:wordWrap/>
        <w:overflowPunct/>
        <w:topLinePunct w:val="0"/>
        <w:bidi w:val="0"/>
        <w:snapToGrid/>
        <w:spacing w:line="360" w:lineRule="exact"/>
        <w:ind w:left="216" w:firstLine="420"/>
        <w:jc w:val="left"/>
        <w:textAlignment w:val="auto"/>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sz w:val="22"/>
          <w:szCs w:val="22"/>
          <w:highlight w:val="none"/>
        </w:rPr>
        <w:t>深圳市东海国际招标有限公司（以下简称“采购代理机构”）受采购人委托，就</w:t>
      </w:r>
      <w:r>
        <w:rPr>
          <w:rFonts w:hint="eastAsia" w:asciiTheme="minorEastAsia" w:hAnsiTheme="minorEastAsia" w:eastAsiaTheme="minorEastAsia" w:cstheme="minorEastAsia"/>
          <w:color w:val="auto"/>
          <w:sz w:val="22"/>
          <w:szCs w:val="22"/>
          <w:highlight w:val="none"/>
          <w:lang w:eastAsia="zh-CN"/>
        </w:rPr>
        <w:t>深圳市机关事务管理局采购新一轮法律顾问服务项目</w:t>
      </w:r>
      <w:r>
        <w:rPr>
          <w:rFonts w:hint="eastAsia" w:asciiTheme="minorEastAsia" w:hAnsiTheme="minorEastAsia" w:eastAsiaTheme="minorEastAsia" w:cstheme="minorEastAsia"/>
          <w:color w:val="auto"/>
          <w:sz w:val="22"/>
          <w:szCs w:val="22"/>
          <w:highlight w:val="none"/>
        </w:rPr>
        <w:t>进行公开</w:t>
      </w:r>
      <w:r>
        <w:rPr>
          <w:rFonts w:hint="eastAsia" w:asciiTheme="minorEastAsia" w:hAnsiTheme="minorEastAsia" w:eastAsiaTheme="minorEastAsia" w:cstheme="minorEastAsia"/>
          <w:color w:val="auto"/>
          <w:sz w:val="22"/>
          <w:szCs w:val="22"/>
          <w:highlight w:val="none"/>
          <w:lang w:eastAsia="zh-CN"/>
        </w:rPr>
        <w:t>询价</w:t>
      </w:r>
      <w:r>
        <w:rPr>
          <w:rFonts w:hint="eastAsia" w:asciiTheme="minorEastAsia" w:hAnsiTheme="minorEastAsia" w:eastAsiaTheme="minorEastAsia" w:cstheme="minorEastAsia"/>
          <w:color w:val="auto"/>
          <w:sz w:val="22"/>
          <w:szCs w:val="22"/>
          <w:highlight w:val="none"/>
        </w:rPr>
        <w:t>，欢迎符合资格条件的投标人前来投标。</w:t>
      </w:r>
    </w:p>
    <w:p w14:paraId="660544D4">
      <w:pPr>
        <w:keepNext w:val="0"/>
        <w:keepLines w:val="0"/>
        <w:pageBreakBefore w:val="0"/>
        <w:widowControl w:val="0"/>
        <w:kinsoku/>
        <w:wordWrap/>
        <w:overflowPunct/>
        <w:topLinePunct w:val="0"/>
        <w:bidi w:val="0"/>
        <w:adjustRightInd/>
        <w:snapToGrid/>
        <w:spacing w:line="360" w:lineRule="exact"/>
        <w:jc w:val="left"/>
        <w:textAlignment w:val="auto"/>
        <w:outlineLvl w:val="1"/>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kern w:val="2"/>
          <w:sz w:val="22"/>
          <w:szCs w:val="22"/>
          <w:highlight w:val="none"/>
          <w:lang w:val="en-US" w:eastAsia="zh-CN" w:bidi="ar-SA"/>
        </w:rPr>
        <w:t>一、项目基本情况</w:t>
      </w:r>
    </w:p>
    <w:p w14:paraId="381FA98E">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1.项目编号：</w:t>
      </w:r>
      <w:r>
        <w:rPr>
          <w:rFonts w:hint="eastAsia" w:asciiTheme="minorEastAsia" w:hAnsiTheme="minorEastAsia" w:eastAsiaTheme="minorEastAsia" w:cstheme="minorEastAsia"/>
          <w:bCs/>
          <w:color w:val="auto"/>
          <w:sz w:val="22"/>
          <w:szCs w:val="22"/>
          <w:highlight w:val="none"/>
          <w:lang w:eastAsia="zh-CN"/>
        </w:rPr>
        <w:t>3324-DH2531F2608</w:t>
      </w:r>
    </w:p>
    <w:p w14:paraId="59C5C581">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2.项目名称：</w:t>
      </w:r>
      <w:r>
        <w:rPr>
          <w:rFonts w:hint="eastAsia" w:asciiTheme="minorEastAsia" w:hAnsiTheme="minorEastAsia" w:eastAsiaTheme="minorEastAsia" w:cstheme="minorEastAsia"/>
          <w:color w:val="auto"/>
          <w:sz w:val="22"/>
          <w:szCs w:val="22"/>
          <w:highlight w:val="none"/>
          <w:lang w:eastAsia="zh-CN"/>
        </w:rPr>
        <w:t>深圳市机关事务管理局采购新一轮法律顾问服务项目</w:t>
      </w:r>
    </w:p>
    <w:p w14:paraId="3002C7C9">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.预算金额：</w:t>
      </w:r>
      <w:r>
        <w:rPr>
          <w:rFonts w:hint="eastAsia" w:asciiTheme="minorEastAsia" w:hAnsiTheme="minorEastAsia" w:eastAsiaTheme="minorEastAsia" w:cstheme="minorEastAsia"/>
          <w:color w:val="auto"/>
          <w:sz w:val="22"/>
          <w:szCs w:val="22"/>
          <w:highlight w:val="none"/>
          <w:lang w:eastAsia="zh-CN"/>
        </w:rPr>
        <w:t>人民币100,000.00元</w:t>
      </w:r>
    </w:p>
    <w:p w14:paraId="5921A886">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.最高限价：</w:t>
      </w:r>
      <w:r>
        <w:rPr>
          <w:rFonts w:hint="eastAsia" w:asciiTheme="minorEastAsia" w:hAnsiTheme="minorEastAsia" w:eastAsiaTheme="minorEastAsia" w:cstheme="minorEastAsia"/>
          <w:color w:val="auto"/>
          <w:sz w:val="22"/>
          <w:szCs w:val="22"/>
          <w:highlight w:val="none"/>
          <w:lang w:eastAsia="zh-CN"/>
        </w:rPr>
        <w:t>人民币100,000.00元</w:t>
      </w:r>
    </w:p>
    <w:p w14:paraId="21957683">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.采购需求</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详见询价文件。</w:t>
      </w:r>
    </w:p>
    <w:p w14:paraId="42AB97C5">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6.合同履行期限：详见询价文件。</w:t>
      </w:r>
    </w:p>
    <w:p w14:paraId="277586DE">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rPr>
        <w:t>.本项目</w:t>
      </w:r>
      <w:r>
        <w:rPr>
          <w:rFonts w:hint="eastAsia" w:asciiTheme="minorEastAsia" w:hAnsiTheme="minorEastAsia" w:eastAsiaTheme="minorEastAsia" w:cstheme="minorEastAsia"/>
          <w:iCs/>
          <w:color w:val="auto"/>
          <w:sz w:val="22"/>
          <w:szCs w:val="22"/>
          <w:highlight w:val="none"/>
        </w:rPr>
        <w:t>不</w:t>
      </w:r>
      <w:r>
        <w:rPr>
          <w:rFonts w:hint="eastAsia" w:asciiTheme="minorEastAsia" w:hAnsiTheme="minorEastAsia" w:eastAsiaTheme="minorEastAsia" w:cstheme="minorEastAsia"/>
          <w:color w:val="auto"/>
          <w:sz w:val="22"/>
          <w:szCs w:val="22"/>
          <w:highlight w:val="none"/>
        </w:rPr>
        <w:t>接受联合体投标。</w:t>
      </w:r>
    </w:p>
    <w:p w14:paraId="449B060C">
      <w:pPr>
        <w:keepNext w:val="0"/>
        <w:keepLines w:val="0"/>
        <w:pageBreakBefore w:val="0"/>
        <w:widowControl w:val="0"/>
        <w:kinsoku/>
        <w:wordWrap/>
        <w:overflowPunct/>
        <w:topLinePunct w:val="0"/>
        <w:bidi w:val="0"/>
        <w:adjustRightInd/>
        <w:snapToGrid/>
        <w:spacing w:line="360" w:lineRule="exact"/>
        <w:jc w:val="left"/>
        <w:textAlignment w:val="auto"/>
        <w:outlineLvl w:val="1"/>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kern w:val="2"/>
          <w:sz w:val="22"/>
          <w:szCs w:val="22"/>
          <w:highlight w:val="none"/>
          <w:lang w:val="en-US" w:eastAsia="zh-CN" w:bidi="ar-SA"/>
        </w:rPr>
        <w:t>二、申请人的资格要求：</w:t>
      </w:r>
    </w:p>
    <w:p w14:paraId="09FAA87B">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0DF8F8B">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2.落实政府采购政策需满足的资格要求：无；</w:t>
      </w:r>
    </w:p>
    <w:p w14:paraId="3630EE92">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3.本项目的特定资格要求：</w:t>
      </w:r>
    </w:p>
    <w:p w14:paraId="726550B8">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077F78DC">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EB3BB9F">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9513E81">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7E8C306">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6B636E1D">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right="0" w:firstLine="440" w:firstLineChars="200"/>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6</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0362D6A">
      <w:pPr>
        <w:keepNext w:val="0"/>
        <w:keepLines w:val="0"/>
        <w:pageBreakBefore w:val="0"/>
        <w:widowControl w:val="0"/>
        <w:kinsoku/>
        <w:wordWrap w:val="0"/>
        <w:overflowPunct/>
        <w:topLinePunct w:val="0"/>
        <w:autoSpaceDE/>
        <w:autoSpaceDN/>
        <w:bidi w:val="0"/>
        <w:adjustRightInd/>
        <w:snapToGrid/>
        <w:spacing w:line="360" w:lineRule="exact"/>
        <w:ind w:firstLine="539"/>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shd w:val="clear" w:color="auto" w:fill="FFFFFF"/>
        </w:rPr>
        <w:t>（7）参与本项目政府采购活动时不存在《深圳市财政局政府采购供应商信用信息管理办法》（深财规〔2023〕3号）列明的严重违法失信行为（须按本项目投标文件格式要求提供《政府采购投标及履约承诺函》加盖投标人公章）；</w:t>
      </w:r>
    </w:p>
    <w:p w14:paraId="74E1BB1E">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8</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）本项目不接受联合体投标，不允许非法分包或转包；</w:t>
      </w:r>
    </w:p>
    <w:p w14:paraId="50006A0E">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9</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p>
    <w:p w14:paraId="39799255">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rPr>
      </w:pP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lang w:val="en-US" w:eastAsia="zh-CN"/>
        </w:rPr>
        <w:t>10</w:t>
      </w:r>
      <w:r>
        <w:rPr>
          <w:rFonts w:hint="eastAsia" w:asciiTheme="minorEastAsia" w:hAnsiTheme="minorEastAsia" w:eastAsiaTheme="minorEastAsia" w:cstheme="minorEastAsia"/>
          <w:i w:val="0"/>
          <w:iCs w:val="0"/>
          <w:caps w:val="0"/>
          <w:color w:val="auto"/>
          <w:spacing w:val="0"/>
          <w:sz w:val="22"/>
          <w:szCs w:val="22"/>
          <w:highlight w:val="none"/>
          <w:shd w:val="clear" w:color="auto" w:fill="FFFFFF"/>
        </w:rPr>
        <w:t>）</w:t>
      </w:r>
      <w:r>
        <w:rPr>
          <w:rFonts w:hint="eastAsia" w:ascii="宋体" w:hAnsi="宋体" w:eastAsia="宋体" w:cs="宋体"/>
          <w:b/>
          <w:bCs/>
          <w:kern w:val="0"/>
          <w:sz w:val="22"/>
          <w:szCs w:val="22"/>
          <w:highlight w:val="yellow"/>
          <w:lang w:val="en-US" w:eastAsia="zh-CN"/>
        </w:rPr>
        <w:t>投标人必须是国家司法行政部门准予设立的律师事务所，且具有独立承担民事责任能力【提供律师事务所执业许可证（须涵盖有年检章且考核处于有效期内的年检页或提供市级司法行政部门开具的无需年检的证明）扫描件，原件备查】（总所与其分支机构不能同时参与投标，分支机构投标须提供总所出具的愿为其参与本项目投标的行为以及履约等行为承担民事责任的承诺函（加盖总所公章），且同一家总所若有两家或两家以上的分支机构，总所只能授权一家分支机构参与投标）。</w:t>
      </w:r>
    </w:p>
    <w:p w14:paraId="233359AA">
      <w:pPr>
        <w:pStyle w:val="2"/>
        <w:keepNext w:val="0"/>
        <w:keepLines w:val="0"/>
        <w:pageBreakBefore w:val="0"/>
        <w:widowControl/>
        <w:suppressLineNumbers w:val="0"/>
        <w:shd w:val="clear" w:color="auto" w:fill="auto"/>
        <w:kinsoku/>
        <w:wordWrap/>
        <w:overflowPunct/>
        <w:topLinePunct w:val="0"/>
        <w:bidi w:val="0"/>
        <w:snapToGrid/>
        <w:spacing w:before="0" w:beforeAutospacing="0" w:after="0" w:afterAutospacing="0" w:line="360" w:lineRule="exact"/>
        <w:ind w:left="0" w:right="0" w:firstLine="435"/>
        <w:jc w:val="left"/>
        <w:textAlignment w:val="auto"/>
        <w:rPr>
          <w:rFonts w:hint="eastAsia" w:asciiTheme="minorEastAsia" w:hAnsiTheme="minorEastAsia" w:eastAsiaTheme="minorEastAsia" w:cstheme="minorEastAsia"/>
          <w:i w:val="0"/>
          <w:iCs w:val="0"/>
          <w:caps w:val="0"/>
          <w:color w:val="auto"/>
          <w:spacing w:val="0"/>
          <w:sz w:val="22"/>
          <w:szCs w:val="22"/>
          <w:highlight w:val="none"/>
          <w:shd w:val="clear" w:color="auto" w:fill="FFFFFF"/>
        </w:rPr>
      </w:pPr>
    </w:p>
    <w:p w14:paraId="64A65909">
      <w:pPr>
        <w:keepNext w:val="0"/>
        <w:keepLines w:val="0"/>
        <w:pageBreakBefore w:val="0"/>
        <w:shd w:val="clear" w:color="auto" w:fill="auto"/>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注：（1）供应商注册地址：http://szdh.bibenet.com/（联系方式：</w:t>
      </w:r>
      <w:r>
        <w:rPr>
          <w:rFonts w:hint="eastAsia" w:asciiTheme="minorEastAsia" w:hAnsiTheme="minorEastAsia" w:eastAsiaTheme="minorEastAsia" w:cstheme="minorEastAsia"/>
          <w:color w:val="auto"/>
          <w:sz w:val="22"/>
          <w:szCs w:val="22"/>
          <w:highlight w:val="none"/>
          <w:lang w:val="en-US" w:eastAsia="zh-CN"/>
        </w:rPr>
        <w:t>0755-86959378转</w:t>
      </w:r>
      <w:r>
        <w:rPr>
          <w:rFonts w:hint="eastAsia" w:asciiTheme="minorEastAsia" w:hAnsiTheme="minorEastAsia" w:eastAsiaTheme="minorEastAsia" w:cstheme="minorEastAsia"/>
          <w:color w:val="000000"/>
          <w:sz w:val="22"/>
          <w:szCs w:val="22"/>
          <w:highlight w:val="none"/>
          <w:lang w:val="en-US" w:eastAsia="zh-CN"/>
        </w:rPr>
        <w:t>8024/8002</w:t>
      </w:r>
      <w:r>
        <w:rPr>
          <w:rFonts w:hint="eastAsia" w:asciiTheme="minorEastAsia" w:hAnsiTheme="minorEastAsia" w:eastAsiaTheme="minorEastAsia" w:cstheme="minorEastAsia"/>
          <w:color w:val="auto"/>
          <w:sz w:val="22"/>
          <w:szCs w:val="22"/>
          <w:highlight w:val="none"/>
          <w:lang w:eastAsia="zh-CN"/>
        </w:rPr>
        <w:t>）；</w:t>
      </w:r>
    </w:p>
    <w:p w14:paraId="118737C4">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highlight w:val="none"/>
          <w:lang w:eastAsia="zh-CN"/>
        </w:rPr>
        <w:t>（2）报名及下载询价文件地址</w:t>
      </w:r>
      <w:r>
        <w:rPr>
          <w:rFonts w:hint="eastAsia" w:asciiTheme="minorEastAsia" w:hAnsiTheme="minorEastAsia" w:eastAsiaTheme="minorEastAsia" w:cstheme="minorEastAsia"/>
          <w:color w:val="000000"/>
          <w:sz w:val="22"/>
          <w:szCs w:val="22"/>
          <w:highlight w:val="none"/>
          <w:lang w:eastAsia="zh-CN"/>
        </w:rPr>
        <w:t>：http://szdh.bibenet.com/（联系方式：</w:t>
      </w:r>
      <w:r>
        <w:rPr>
          <w:rFonts w:hint="eastAsia" w:asciiTheme="minorEastAsia" w:hAnsiTheme="minorEastAsia" w:eastAsiaTheme="minorEastAsia" w:cstheme="minorEastAsia"/>
          <w:color w:val="000000"/>
          <w:sz w:val="22"/>
          <w:szCs w:val="22"/>
          <w:highlight w:val="none"/>
          <w:lang w:val="en-US" w:eastAsia="zh-CN"/>
        </w:rPr>
        <w:t>0755-86959378转8021/8024/8002</w:t>
      </w:r>
      <w:r>
        <w:rPr>
          <w:rFonts w:hint="eastAsia" w:asciiTheme="minorEastAsia" w:hAnsiTheme="minorEastAsia" w:eastAsiaTheme="minorEastAsia" w:cstheme="minorEastAsia"/>
          <w:color w:val="000000"/>
          <w:sz w:val="22"/>
          <w:szCs w:val="22"/>
          <w:highlight w:val="none"/>
          <w:lang w:eastAsia="zh-CN"/>
        </w:rPr>
        <w:t>）。</w:t>
      </w:r>
    </w:p>
    <w:p w14:paraId="7B11318A">
      <w:pPr>
        <w:keepNext w:val="0"/>
        <w:keepLines w:val="0"/>
        <w:pageBreakBefore w:val="0"/>
        <w:widowControl w:val="0"/>
        <w:kinsoku/>
        <w:wordWrap/>
        <w:overflowPunct/>
        <w:topLinePunct w:val="0"/>
        <w:bidi w:val="0"/>
        <w:adjustRightInd/>
        <w:snapToGrid/>
        <w:spacing w:line="360" w:lineRule="exact"/>
        <w:jc w:val="left"/>
        <w:textAlignment w:val="auto"/>
        <w:outlineLvl w:val="1"/>
        <w:rPr>
          <w:rFonts w:hint="eastAsia" w:asciiTheme="minorEastAsia" w:hAnsiTheme="minorEastAsia" w:eastAsiaTheme="minorEastAsia" w:cstheme="minorEastAsia"/>
          <w:bCs/>
          <w:color w:val="auto"/>
          <w:kern w:val="2"/>
          <w:sz w:val="22"/>
          <w:szCs w:val="22"/>
          <w:highlight w:val="none"/>
          <w:lang w:val="en-US" w:eastAsia="zh-CN" w:bidi="ar-SA"/>
        </w:rPr>
      </w:pPr>
      <w:r>
        <w:rPr>
          <w:rFonts w:hint="eastAsia" w:asciiTheme="minorEastAsia" w:hAnsiTheme="minorEastAsia" w:eastAsiaTheme="minorEastAsia" w:cstheme="minorEastAsia"/>
          <w:bCs/>
          <w:color w:val="auto"/>
          <w:kern w:val="2"/>
          <w:sz w:val="22"/>
          <w:szCs w:val="22"/>
          <w:highlight w:val="none"/>
          <w:lang w:val="en-US" w:eastAsia="zh-CN" w:bidi="ar-SA"/>
        </w:rPr>
        <w:t>三、文件获取及响应时间</w:t>
      </w:r>
    </w:p>
    <w:p w14:paraId="21FC1469">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lang w:eastAsia="zh-CN"/>
        </w:rPr>
        <w:t>询价文件下载时间：2025年12月22日19:00起至2025年12月30日09:30（北京时间）；</w:t>
      </w:r>
    </w:p>
    <w:p w14:paraId="20238326">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lang w:eastAsia="zh-CN"/>
        </w:rPr>
        <w:t>网上询价开始时间：2025年12月22日19:00（北京时间）</w:t>
      </w:r>
    </w:p>
    <w:p w14:paraId="605D40FA">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lang w:eastAsia="zh-CN"/>
        </w:rPr>
        <w:t>网上询价截止时间：2025年12月30日09:30（北京时间）</w:t>
      </w:r>
    </w:p>
    <w:p w14:paraId="7635FCEC">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lang w:eastAsia="zh-CN"/>
        </w:rPr>
        <w:t>询价响应文件递交时间：2025年12月22日19:00起至2025年12月</w:t>
      </w:r>
      <w:r>
        <w:rPr>
          <w:rFonts w:hint="eastAsia" w:asciiTheme="minorEastAsia" w:hAnsiTheme="minorEastAsia" w:eastAsiaTheme="minorEastAsia" w:cstheme="minorEastAsia"/>
          <w:color w:val="auto"/>
          <w:sz w:val="22"/>
          <w:szCs w:val="22"/>
          <w:highlight w:val="none"/>
          <w:lang w:val="en-US" w:eastAsia="zh-CN"/>
        </w:rPr>
        <w:t>30</w:t>
      </w:r>
      <w:r>
        <w:rPr>
          <w:rFonts w:hint="eastAsia" w:asciiTheme="minorEastAsia" w:hAnsiTheme="minorEastAsia" w:eastAsiaTheme="minorEastAsia" w:cstheme="minorEastAsia"/>
          <w:color w:val="auto"/>
          <w:sz w:val="22"/>
          <w:szCs w:val="22"/>
          <w:highlight w:val="none"/>
          <w:lang w:eastAsia="zh-CN"/>
        </w:rPr>
        <w:t>日09:30（北京时间）</w:t>
      </w:r>
    </w:p>
    <w:p w14:paraId="587B52B8">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eastAsia="zh-CN"/>
        </w:rPr>
        <w:t>询价响应文件递交网址：http://szdh.bibenet.com/</w:t>
      </w:r>
    </w:p>
    <w:p w14:paraId="68FF912C">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lang w:eastAsia="zh-CN"/>
        </w:rPr>
        <w:t>付款方式：按采购单位有关规定执行。</w:t>
      </w:r>
    </w:p>
    <w:p w14:paraId="1BABDD88">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6.</w:t>
      </w:r>
      <w:r>
        <w:rPr>
          <w:rFonts w:hint="eastAsia" w:asciiTheme="minorEastAsia" w:hAnsiTheme="minorEastAsia" w:eastAsiaTheme="minorEastAsia" w:cstheme="minorEastAsia"/>
          <w:color w:val="auto"/>
          <w:sz w:val="22"/>
          <w:szCs w:val="22"/>
          <w:highlight w:val="none"/>
          <w:lang w:eastAsia="zh-CN"/>
        </w:rPr>
        <w:t xml:space="preserve">报价币种：人民币。 </w:t>
      </w:r>
    </w:p>
    <w:p w14:paraId="73890404">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lang w:eastAsia="zh-CN"/>
        </w:rPr>
        <w:t>询价响应承诺：供应商参与询价投标的，视为已完全理解和接受询价采购文件的所有要求，并能完全响应用户需求，并对本项目完全实质性响应。</w:t>
      </w:r>
      <w:r>
        <w:rPr>
          <w:rFonts w:hint="eastAsia" w:asciiTheme="minorEastAsia" w:hAnsiTheme="minorEastAsia" w:eastAsiaTheme="minorEastAsia" w:cstheme="minorEastAsia"/>
          <w:color w:val="auto"/>
          <w:kern w:val="0"/>
          <w:sz w:val="22"/>
          <w:szCs w:val="22"/>
          <w:highlight w:val="none"/>
        </w:rPr>
        <w:t xml:space="preserve"> </w:t>
      </w:r>
    </w:p>
    <w:p w14:paraId="76D04DE4">
      <w:pPr>
        <w:keepNext w:val="0"/>
        <w:keepLines w:val="0"/>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2"/>
          <w:szCs w:val="22"/>
          <w:highlight w:val="none"/>
          <w:lang w:val="en-US" w:eastAsia="zh-CN"/>
          <w14:textFill>
            <w14:solidFill>
              <w14:schemeClr w14:val="tx1"/>
            </w14:solidFill>
          </w14:textFill>
        </w:rPr>
        <w:t>四、成交原则及结果公示</w:t>
      </w:r>
    </w:p>
    <w:p w14:paraId="11580D80">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本项目采用最低价法，选择1家有效报价的报价人作为本项目的成交供应商。</w:t>
      </w:r>
    </w:p>
    <w:p w14:paraId="1DB9EEC7">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成交结果将按相关规定公示2个工作日。</w:t>
      </w:r>
    </w:p>
    <w:p w14:paraId="644432F7">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注：如出现两家（或以上）报价人的报价一致且最低时，由采购人自行确定1家作为本项目的成交供应商。 </w:t>
      </w:r>
    </w:p>
    <w:p w14:paraId="056A04E6">
      <w:pPr>
        <w:keepNext w:val="0"/>
        <w:keepLines w:val="0"/>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五、违规处罚内容及规定：</w:t>
      </w:r>
    </w:p>
    <w:p w14:paraId="1E2F094E">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各投标供应商必须严格按照公告和采购文件规定的要求诚信投标，并对投标行为和投标结果承担法律责任。凡出现下列情形之一者，其投标作废标处理；情节严重的，将上报给政府采购主管部门：</w:t>
      </w:r>
    </w:p>
    <w:p w14:paraId="187BDA55">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1.投标时提供虚假资料进行投标的；</w:t>
      </w:r>
    </w:p>
    <w:p w14:paraId="6A792011">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2.与其他供应商相互串通，事先商定投标价格或者合谋使特定供应商成交的；</w:t>
      </w:r>
    </w:p>
    <w:p w14:paraId="3222BDE5">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3.因无法履行投标承诺而未能在《成交通知书》发出后10个工作日内与采购单位签订采购合同的；</w:t>
      </w:r>
    </w:p>
    <w:p w14:paraId="37EF39D6">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4.成交后又放弃成交资格的；</w:t>
      </w:r>
    </w:p>
    <w:p w14:paraId="11361C85">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5.投标供应商在质疑投诉中提供虚假材料或情况的；</w:t>
      </w:r>
    </w:p>
    <w:p w14:paraId="1E686D31">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6.其他违反有关政府采购法律法规规定的。</w:t>
      </w:r>
    </w:p>
    <w:p w14:paraId="63744513">
      <w:pPr>
        <w:keepNext w:val="0"/>
        <w:keepLines w:val="0"/>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六、废标后续处理</w:t>
      </w:r>
    </w:p>
    <w:p w14:paraId="10AFDC3B">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成交供应商放弃成交资格或被废标后，由采购方确定按价格排名依次确定新成交供应商或重新组织询价采购。</w:t>
      </w:r>
    </w:p>
    <w:p w14:paraId="4BCA1CFC">
      <w:pPr>
        <w:keepNext w:val="0"/>
        <w:keepLines w:val="0"/>
        <w:pageBreakBefore w:val="0"/>
        <w:kinsoku/>
        <w:wordWrap/>
        <w:overflowPunct/>
        <w:topLinePunct w:val="0"/>
        <w:bidi w:val="0"/>
        <w:snapToGrid/>
        <w:spacing w:line="360" w:lineRule="exact"/>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七、联系方式</w:t>
      </w:r>
    </w:p>
    <w:p w14:paraId="352857A4">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1.采购人信息</w:t>
      </w:r>
    </w:p>
    <w:p w14:paraId="78CA83AD">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名　称：深圳市机关事务管理局</w:t>
      </w:r>
    </w:p>
    <w:p w14:paraId="631A1B56">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地　址：深圳市福田区福中三路市民中心C区1楼</w:t>
      </w:r>
    </w:p>
    <w:p w14:paraId="7EA7433F">
      <w:pPr>
        <w:keepNext w:val="0"/>
        <w:keepLines w:val="0"/>
        <w:pageBreakBefore w:val="0"/>
        <w:kinsoku/>
        <w:wordWrap/>
        <w:overflowPunct/>
        <w:topLinePunct w:val="0"/>
        <w:bidi w:val="0"/>
        <w:snapToGrid/>
        <w:spacing w:line="360" w:lineRule="exact"/>
        <w:ind w:firstLine="440" w:firstLineChars="200"/>
        <w:textAlignment w:val="auto"/>
        <w:rPr>
          <w:rFonts w:hint="default" w:eastAsia="宋体" w:asciiTheme="minorEastAsia" w:hAnsi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联系方式：薛工，0755-88125030</w:t>
      </w:r>
    </w:p>
    <w:p w14:paraId="5AAD7C56">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2.采购代理机构信息</w:t>
      </w:r>
    </w:p>
    <w:p w14:paraId="65F4404D">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名　 称：深圳市东海国际招标有限公司</w:t>
      </w:r>
    </w:p>
    <w:p w14:paraId="5020A40D">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地　 址：深圳市罗湖区太宁路2号百仕达大厦27B</w:t>
      </w:r>
    </w:p>
    <w:p w14:paraId="42DB83FF">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联系方式：0755-86959378</w:t>
      </w:r>
    </w:p>
    <w:p w14:paraId="3294A76C">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3.项目联系方式</w:t>
      </w:r>
    </w:p>
    <w:p w14:paraId="3B7120D0">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项目联系人：吴先生、袁小姐、佟先生</w:t>
      </w:r>
    </w:p>
    <w:p w14:paraId="3112683B">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电　话：0755-86959378或86959778转8021/8024/8002</w:t>
      </w:r>
    </w:p>
    <w:p w14:paraId="02AF71A5">
      <w:pPr>
        <w:keepNext w:val="0"/>
        <w:keepLines w:val="0"/>
        <w:pageBreakBefore w:val="0"/>
        <w:kinsoku/>
        <w:wordWrap/>
        <w:overflowPunct/>
        <w:topLinePunct w:val="0"/>
        <w:bidi w:val="0"/>
        <w:snapToGrid/>
        <w:spacing w:line="360" w:lineRule="exact"/>
        <w:ind w:firstLine="440" w:firstLineChars="200"/>
        <w:textAlignment w:val="auto"/>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4.监督电话：刘先生 13823779877</w:t>
      </w:r>
    </w:p>
    <w:p w14:paraId="5C3E4F15">
      <w:pPr>
        <w:keepNext w:val="0"/>
        <w:keepLines w:val="0"/>
        <w:pageBreakBefore w:val="0"/>
        <w:widowControl w:val="0"/>
        <w:kinsoku/>
        <w:wordWrap/>
        <w:overflowPunct/>
        <w:topLinePunct w:val="0"/>
        <w:bidi w:val="0"/>
        <w:snapToGrid/>
        <w:spacing w:after="0" w:line="360" w:lineRule="exact"/>
        <w:ind w:left="0" w:leftChars="0" w:firstLine="440" w:firstLineChars="200"/>
        <w:jc w:val="right"/>
        <w:textAlignment w:val="auto"/>
        <w:rPr>
          <w:rFonts w:hint="eastAsia" w:asciiTheme="minorEastAsia" w:hAnsiTheme="minorEastAsia" w:eastAsiaTheme="minorEastAsia" w:cstheme="minorEastAsia"/>
          <w:color w:val="auto"/>
          <w:kern w:val="2"/>
          <w:sz w:val="22"/>
          <w:szCs w:val="22"/>
          <w:highlight w:val="none"/>
          <w:lang w:val="en-US" w:eastAsia="zh-CN" w:bidi="ar-SA"/>
        </w:rPr>
      </w:pPr>
    </w:p>
    <w:p w14:paraId="0A36304E">
      <w:pPr>
        <w:keepNext w:val="0"/>
        <w:keepLines w:val="0"/>
        <w:pageBreakBefore w:val="0"/>
        <w:widowControl w:val="0"/>
        <w:kinsoku/>
        <w:wordWrap/>
        <w:overflowPunct/>
        <w:topLinePunct w:val="0"/>
        <w:bidi w:val="0"/>
        <w:snapToGrid/>
        <w:spacing w:after="0" w:line="360" w:lineRule="exact"/>
        <w:ind w:left="0" w:leftChars="0" w:firstLine="440" w:firstLineChars="200"/>
        <w:jc w:val="right"/>
        <w:textAlignment w:val="auto"/>
        <w:rPr>
          <w:rFonts w:hint="eastAsia" w:asciiTheme="minorEastAsia" w:hAnsiTheme="minorEastAsia" w:eastAsiaTheme="minorEastAsia" w:cstheme="minorEastAsia"/>
          <w:color w:val="auto"/>
          <w:kern w:val="2"/>
          <w:sz w:val="22"/>
          <w:szCs w:val="22"/>
          <w:highlight w:val="none"/>
          <w:lang w:val="en-US" w:eastAsia="zh-CN" w:bidi="ar-SA"/>
        </w:rPr>
      </w:pPr>
      <w:r>
        <w:rPr>
          <w:rFonts w:hint="eastAsia" w:asciiTheme="minorEastAsia" w:hAnsiTheme="minorEastAsia" w:eastAsiaTheme="minorEastAsia" w:cstheme="minorEastAsia"/>
          <w:color w:val="auto"/>
          <w:kern w:val="2"/>
          <w:sz w:val="22"/>
          <w:szCs w:val="22"/>
          <w:highlight w:val="none"/>
          <w:lang w:val="en-US" w:eastAsia="zh-CN" w:bidi="ar-SA"/>
        </w:rPr>
        <w:t>深圳市东海国际招标有限公司</w:t>
      </w:r>
    </w:p>
    <w:p w14:paraId="386886C0">
      <w:pPr>
        <w:pStyle w:val="5"/>
        <w:keepNext w:val="0"/>
        <w:keepLines w:val="0"/>
        <w:pageBreakBefore w:val="0"/>
        <w:kinsoku/>
        <w:wordWrap/>
        <w:overflowPunct/>
        <w:topLinePunct w:val="0"/>
        <w:bidi w:val="0"/>
        <w:snapToGrid/>
        <w:spacing w:line="360" w:lineRule="exact"/>
        <w:jc w:val="right"/>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bidi="ar-SA"/>
        </w:rPr>
        <w:t>2025年12月22日</w:t>
      </w:r>
    </w:p>
    <w:p w14:paraId="4D29F803">
      <w:pPr>
        <w:pStyle w:val="5"/>
        <w:keepNext w:val="0"/>
        <w:keepLines w:val="0"/>
        <w:pageBreakBefore w:val="0"/>
        <w:kinsoku/>
        <w:wordWrap/>
        <w:overflowPunct/>
        <w:topLinePunct w:val="0"/>
        <w:bidi w:val="0"/>
        <w:snapToGrid/>
        <w:spacing w:line="360" w:lineRule="exact"/>
        <w:jc w:val="right"/>
        <w:textAlignment w:val="auto"/>
        <w:rPr>
          <w:rFonts w:hint="eastAsia" w:asciiTheme="minorEastAsia" w:hAnsiTheme="minorEastAsia" w:eastAsiaTheme="minorEastAsia" w:cstheme="minorEastAsia"/>
          <w:color w:val="auto"/>
          <w:sz w:val="22"/>
          <w:szCs w:val="22"/>
          <w:highlight w:val="none"/>
        </w:rPr>
      </w:pPr>
    </w:p>
    <w:p w14:paraId="6ABD51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A37BC"/>
    <w:rsid w:val="054A37BC"/>
    <w:rsid w:val="3B4E1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2025-12-22T08:35:00Z</dcterms:created>
  <dc:creator>东海国际</dc:creator>
  <cp:lastModifiedBy>东海国际</cp:lastModifiedBy>
  <dcterms:modified xsi:type="dcterms:W3CDTF">2025-12-22T08:45:21Z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D6266C1F4EB94670B5051608DEE0DE72_11</vt:lpwstr>
  </property>
  <property fmtid="{D5CDD505-2E9C-101B-9397-08002B2CF9AE}" pid="4" name="KSOTemplateDocerSaveRecord">
    <vt:lpwstr>eyJoZGlkIjoiMDA2MDVhZGI1Yzk2YzdlZTQ4NWRkOGEyMGFkN2YxM2QiLCJ1c2VySWQiOiI1NTg0MDgyNTcifQ==</vt:lpwstr>
  </property>
</Properties>
</file>