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aps w:val="0"/>
          <w:color w:val="000000"/>
          <w:spacing w:val="0"/>
          <w:sz w:val="44"/>
          <w:szCs w:val="44"/>
        </w:rPr>
      </w:pPr>
      <w:r>
        <w:rPr>
          <w:rFonts w:hint="default" w:ascii="方正小标宋简体" w:hAnsi="方正小标宋_GBK" w:eastAsia="方正小标宋简体" w:cs="方正小标宋_GBK"/>
          <w:color w:val="000000"/>
          <w:kern w:val="0"/>
          <w:sz w:val="44"/>
          <w:szCs w:val="44"/>
          <w:lang w:val="en"/>
        </w:rPr>
        <w:t>深圳市深汕特别合作区</w:t>
      </w:r>
      <w:r>
        <w:rPr>
          <w:rFonts w:hint="eastAsia" w:ascii="方正小标宋简体" w:hAnsi="方正小标宋_GBK" w:eastAsia="方正小标宋简体" w:cs="方正小标宋_GBK"/>
          <w:color w:val="000000"/>
          <w:kern w:val="0"/>
          <w:sz w:val="44"/>
          <w:szCs w:val="44"/>
          <w:lang w:val="en-US" w:eastAsia="zh-CN"/>
        </w:rPr>
        <w:t>土地整备局202</w:t>
      </w:r>
      <w:r>
        <w:rPr>
          <w:rFonts w:hint="default" w:ascii="方正小标宋简体" w:hAnsi="方正小标宋_GBK" w:eastAsia="方正小标宋简体" w:cs="方正小标宋_GBK"/>
          <w:color w:val="000000"/>
          <w:kern w:val="0"/>
          <w:sz w:val="44"/>
          <w:szCs w:val="44"/>
          <w:lang w:val="en-US" w:eastAsia="zh-CN"/>
        </w:rPr>
        <w:t>5</w:t>
      </w:r>
      <w:r>
        <w:rPr>
          <w:rFonts w:hint="eastAsia" w:ascii="方正小标宋简体" w:hAnsi="方正小标宋_GBK" w:eastAsia="方正小标宋简体" w:cs="方正小标宋_GBK"/>
          <w:color w:val="000000"/>
          <w:kern w:val="0"/>
          <w:sz w:val="44"/>
          <w:szCs w:val="44"/>
          <w:lang w:val="en-US" w:eastAsia="zh-CN"/>
        </w:rPr>
        <w:t>年度档案整理服务项目</w:t>
      </w:r>
      <w:r>
        <w:rPr>
          <w:rFonts w:hint="eastAsia" w:ascii="方正小标宋简体" w:hAnsi="方正小标宋简体" w:eastAsia="方正小标宋简体" w:cs="方正小标宋简体"/>
          <w:caps w:val="0"/>
          <w:color w:val="333333"/>
          <w:spacing w:val="0"/>
          <w:sz w:val="44"/>
          <w:szCs w:val="44"/>
          <w:shd w:val="clear" w:fill="FFFFFF"/>
          <w:lang w:eastAsia="zh-CN"/>
        </w:rPr>
        <w:t>采购</w:t>
      </w:r>
      <w:r>
        <w:rPr>
          <w:rFonts w:hint="eastAsia" w:ascii="方正小标宋简体" w:hAnsi="方正小标宋简体" w:eastAsia="方正小标宋简体" w:cs="方正小标宋简体"/>
          <w:caps w:val="0"/>
          <w:color w:val="333333"/>
          <w:spacing w:val="0"/>
          <w:sz w:val="44"/>
          <w:szCs w:val="44"/>
          <w:shd w:val="clear" w:fill="FFFFFF"/>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50"/>
        <w:jc w:val="left"/>
        <w:textAlignment w:val="auto"/>
        <w:rPr>
          <w:rFonts w:hint="eastAsia" w:ascii="微软雅黑" w:hAnsi="微软雅黑" w:eastAsia="微软雅黑" w:cs="微软雅黑"/>
          <w:caps w:val="0"/>
          <w:color w:val="000000"/>
          <w:spacing w:val="0"/>
          <w:sz w:val="18"/>
          <w:szCs w:val="18"/>
        </w:rPr>
      </w:pPr>
      <w:r>
        <w:rPr>
          <w:rStyle w:val="10"/>
          <w:rFonts w:ascii="仿宋" w:hAnsi="仿宋" w:eastAsia="仿宋" w:cs="仿宋"/>
          <w:caps w:val="0"/>
          <w:color w:val="333333"/>
          <w:spacing w:val="0"/>
          <w:sz w:val="30"/>
          <w:szCs w:val="30"/>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aps w:val="0"/>
          <w:color w:val="auto"/>
          <w:spacing w:val="0"/>
          <w:sz w:val="32"/>
          <w:szCs w:val="32"/>
        </w:rPr>
      </w:pPr>
      <w:r>
        <w:rPr>
          <w:rStyle w:val="10"/>
          <w:rFonts w:hint="eastAsia" w:ascii="仿宋_GB2312" w:hAnsi="仿宋_GB2312" w:eastAsia="仿宋_GB2312" w:cs="仿宋_GB2312"/>
          <w:caps w:val="0"/>
          <w:color w:val="auto"/>
          <w:spacing w:val="0"/>
          <w:sz w:val="32"/>
          <w:szCs w:val="32"/>
          <w:shd w:val="clear" w:fill="FFFFFF"/>
        </w:rPr>
        <w:t>一、</w:t>
      </w:r>
      <w:r>
        <w:rPr>
          <w:rStyle w:val="10"/>
          <w:rFonts w:hint="eastAsia" w:ascii="仿宋_GB2312" w:hAnsi="仿宋_GB2312" w:eastAsia="仿宋_GB2312" w:cs="仿宋_GB2312"/>
          <w:caps w:val="0"/>
          <w:color w:val="auto"/>
          <w:spacing w:val="0"/>
          <w:sz w:val="32"/>
          <w:szCs w:val="32"/>
          <w:shd w:val="clear" w:fill="FFFFFF"/>
          <w:lang w:eastAsia="zh-CN"/>
        </w:rPr>
        <w:t>采购</w:t>
      </w:r>
      <w:r>
        <w:rPr>
          <w:rStyle w:val="10"/>
          <w:rFonts w:hint="eastAsia" w:ascii="仿宋_GB2312" w:hAnsi="仿宋_GB2312" w:eastAsia="仿宋_GB2312" w:cs="仿宋_GB2312"/>
          <w:caps w:val="0"/>
          <w:color w:val="auto"/>
          <w:spacing w:val="0"/>
          <w:sz w:val="32"/>
          <w:szCs w:val="32"/>
          <w:shd w:val="clear" w:fill="FFFFFF"/>
        </w:rPr>
        <w:t>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我局需开展202</w:t>
      </w: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年度档案整理服务项目</w:t>
      </w:r>
      <w:r>
        <w:rPr>
          <w:rFonts w:hint="eastAsia" w:ascii="仿宋_GB2312" w:hAnsi="仿宋_GB2312" w:eastAsia="仿宋_GB2312" w:cs="仿宋_GB2312"/>
          <w:bCs/>
          <w:color w:val="000000"/>
          <w:sz w:val="32"/>
          <w:szCs w:val="32"/>
          <w:highlight w:val="none"/>
        </w:rPr>
        <w:t>工作</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此次</w:t>
      </w:r>
      <w:r>
        <w:rPr>
          <w:rFonts w:hint="eastAsia" w:ascii="仿宋_GB2312" w:hAnsi="仿宋_GB2312" w:eastAsia="仿宋_GB2312" w:cs="仿宋_GB2312"/>
          <w:caps w:val="0"/>
          <w:color w:val="auto"/>
          <w:spacing w:val="0"/>
          <w:sz w:val="32"/>
          <w:szCs w:val="32"/>
          <w:shd w:val="clear" w:fill="FFFFFF"/>
        </w:rPr>
        <w:t>将面向社会公开征集</w:t>
      </w:r>
      <w:r>
        <w:rPr>
          <w:rFonts w:hint="eastAsia" w:ascii="仿宋_GB2312" w:hAnsi="仿宋_GB2312" w:eastAsia="仿宋_GB2312" w:cs="仿宋_GB2312"/>
          <w:color w:val="auto"/>
          <w:sz w:val="32"/>
          <w:szCs w:val="32"/>
          <w:lang w:val="en-US" w:eastAsia="zh-CN"/>
        </w:rPr>
        <w:t>深汕特别合作区土地整备局</w:t>
      </w:r>
      <w:r>
        <w:rPr>
          <w:rFonts w:hint="eastAsia" w:ascii="仿宋_GB2312" w:hAnsi="仿宋_GB2312" w:eastAsia="仿宋_GB2312" w:cs="仿宋_GB2312"/>
          <w:bCs/>
          <w:color w:val="000000"/>
          <w:sz w:val="32"/>
          <w:szCs w:val="32"/>
          <w:highlight w:val="none"/>
          <w:lang w:eastAsia="zh-CN"/>
        </w:rPr>
        <w:t>202</w:t>
      </w:r>
      <w:r>
        <w:rPr>
          <w:rFonts w:hint="default" w:ascii="仿宋_GB2312" w:hAnsi="仿宋_GB2312" w:eastAsia="仿宋_GB2312" w:cs="仿宋_GB2312"/>
          <w:bCs/>
          <w:color w:val="000000"/>
          <w:sz w:val="32"/>
          <w:szCs w:val="32"/>
          <w:highlight w:val="none"/>
          <w:lang w:val="en-US" w:eastAsia="zh-CN"/>
        </w:rPr>
        <w:t>5</w:t>
      </w:r>
      <w:r>
        <w:rPr>
          <w:rFonts w:hint="eastAsia" w:ascii="仿宋_GB2312" w:hAnsi="仿宋_GB2312" w:eastAsia="仿宋_GB2312" w:cs="仿宋_GB2312"/>
          <w:bCs/>
          <w:color w:val="000000"/>
          <w:sz w:val="32"/>
          <w:szCs w:val="32"/>
          <w:highlight w:val="none"/>
          <w:lang w:eastAsia="zh-CN"/>
        </w:rPr>
        <w:t>年度档案整理服务项目</w:t>
      </w:r>
      <w:r>
        <w:rPr>
          <w:rFonts w:hint="eastAsia" w:ascii="仿宋_GB2312" w:hAnsi="仿宋_GB2312" w:eastAsia="仿宋_GB2312" w:cs="仿宋_GB2312"/>
          <w:bCs/>
          <w:color w:val="000000"/>
          <w:sz w:val="32"/>
          <w:szCs w:val="32"/>
          <w:highlight w:val="none"/>
          <w:lang w:val="en-US" w:eastAsia="zh-CN"/>
        </w:rPr>
        <w:t>服务单位</w:t>
      </w:r>
      <w:r>
        <w:rPr>
          <w:rFonts w:hint="eastAsia" w:ascii="仿宋_GB2312" w:hAnsi="仿宋_GB2312" w:eastAsia="仿宋_GB2312" w:cs="仿宋_GB2312"/>
          <w:caps w:val="0"/>
          <w:color w:val="auto"/>
          <w:spacing w:val="0"/>
          <w:sz w:val="32"/>
          <w:szCs w:val="32"/>
          <w:shd w:val="clear"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二</w:t>
      </w:r>
      <w:r>
        <w:rPr>
          <w:rFonts w:hint="eastAsia"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color w:val="000000"/>
          <w:sz w:val="32"/>
          <w:szCs w:val="32"/>
          <w:shd w:val="clear" w:color="auto" w:fill="FFFFFF"/>
          <w:lang w:val="en-US" w:eastAsia="zh-CN"/>
        </w:rPr>
        <w:t>采购</w:t>
      </w:r>
      <w:r>
        <w:rPr>
          <w:rFonts w:hint="eastAsia" w:ascii="仿宋_GB2312" w:hAnsi="仿宋_GB2312" w:eastAsia="仿宋_GB2312" w:cs="仿宋_GB2312"/>
          <w:b/>
          <w:bCs/>
          <w:color w:val="000000"/>
          <w:sz w:val="32"/>
          <w:szCs w:val="32"/>
          <w:shd w:val="clear" w:color="auto" w:fill="FFFFFF"/>
        </w:rPr>
        <w:t>项目</w:t>
      </w:r>
      <w:r>
        <w:rPr>
          <w:rFonts w:hint="eastAsia" w:ascii="仿宋_GB2312" w:hAnsi="仿宋_GB2312" w:eastAsia="仿宋_GB2312" w:cs="仿宋_GB2312"/>
          <w:b/>
          <w:bCs/>
          <w:color w:val="000000"/>
          <w:sz w:val="32"/>
          <w:szCs w:val="32"/>
          <w:shd w:val="clear" w:color="auto" w:fill="FFFFFF"/>
          <w:lang w:val="en-US" w:eastAsia="zh-CN"/>
        </w:rPr>
        <w:t>需求</w:t>
      </w:r>
    </w:p>
    <w:p>
      <w:pPr>
        <w:pStyle w:val="6"/>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Times New Roman" w:hAnsi="Times New Roman" w:eastAsia="楷体_GB2312" w:cs="Times New Roman"/>
          <w:color w:val="000000"/>
          <w:sz w:val="32"/>
          <w:szCs w:val="32"/>
          <w:shd w:val="clear" w:color="auto" w:fill="FFFFFF"/>
          <w:lang w:val="en-US" w:eastAsia="zh-CN"/>
        </w:rPr>
        <w:t>（一）项目概况：</w:t>
      </w:r>
      <w:r>
        <w:rPr>
          <w:rFonts w:hint="eastAsia" w:ascii="仿宋_GB2312" w:hAnsi="仿宋_GB2312" w:eastAsia="仿宋_GB2312" w:cs="仿宋_GB2312"/>
          <w:spacing w:val="0"/>
          <w:kern w:val="2"/>
          <w:sz w:val="32"/>
          <w:szCs w:val="32"/>
          <w:lang w:val="en-US" w:eastAsia="zh-CN" w:bidi="ar-SA"/>
        </w:rPr>
        <w:t>为尽快夯实深圳市深汕特别合作区土地整备局档案工作规范化、标准化基础，规范其档案整理工作，确保其各项工作材料完整无缺漏，深圳市深汕特别合作区土地整备局开展此次档案管理服务外包项目采购工作。</w:t>
      </w:r>
    </w:p>
    <w:p>
      <w:pPr>
        <w:pStyle w:val="6"/>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Times New Roman" w:hAnsi="Times New Roman" w:eastAsia="楷体_GB2312" w:cs="Times New Roman"/>
          <w:color w:val="000000"/>
          <w:sz w:val="32"/>
          <w:szCs w:val="32"/>
          <w:shd w:val="clear" w:color="auto" w:fill="FFFFFF"/>
          <w:lang w:val="en-US" w:eastAsia="zh-CN"/>
        </w:rPr>
      </w:pPr>
      <w:r>
        <w:rPr>
          <w:rFonts w:hint="eastAsia" w:ascii="Times New Roman" w:hAnsi="Times New Roman" w:eastAsia="楷体_GB2312" w:cs="Times New Roman"/>
          <w:color w:val="000000"/>
          <w:sz w:val="32"/>
          <w:szCs w:val="32"/>
          <w:shd w:val="clear" w:color="auto" w:fill="FFFFFF"/>
          <w:lang w:val="en-US" w:eastAsia="zh-CN"/>
        </w:rPr>
        <w:t>（二）项目</w:t>
      </w:r>
      <w:r>
        <w:rPr>
          <w:rFonts w:hint="default" w:ascii="Times New Roman" w:hAnsi="Times New Roman" w:eastAsia="楷体_GB2312" w:cs="Times New Roman"/>
          <w:color w:val="000000"/>
          <w:sz w:val="32"/>
          <w:szCs w:val="32"/>
          <w:shd w:val="clear" w:color="auto" w:fill="FFFFFF"/>
          <w:lang w:val="en-US" w:eastAsia="zh-CN"/>
        </w:rPr>
        <w:t>内容</w:t>
      </w:r>
      <w:r>
        <w:rPr>
          <w:rFonts w:hint="eastAsia" w:ascii="Times New Roman" w:hAnsi="Times New Roman" w:eastAsia="楷体_GB2312" w:cs="Times New Roman"/>
          <w:color w:val="000000"/>
          <w:sz w:val="32"/>
          <w:szCs w:val="32"/>
          <w:shd w:val="clear" w:color="auto" w:fill="FFFFFF"/>
          <w:lang w:val="en-US" w:eastAsia="zh-CN"/>
        </w:rPr>
        <w:t>：</w:t>
      </w:r>
    </w:p>
    <w:p>
      <w:pPr>
        <w:keepNext w:val="0"/>
        <w:keepLines w:val="0"/>
        <w:pageBreakBefore w:val="0"/>
        <w:wordWrap/>
        <w:overflowPunct/>
        <w:topLinePunct w:val="0"/>
        <w:bidi w:val="0"/>
        <w:spacing w:line="560" w:lineRule="exact"/>
        <w:ind w:firstLine="642" w:firstLineChars="200"/>
        <w:jc w:val="both"/>
        <w:textAlignment w:val="auto"/>
        <w:rPr>
          <w:rFonts w:hint="default" w:ascii="仿宋" w:hAnsi="仿宋" w:eastAsia="仿宋" w:cs="仿宋"/>
          <w:spacing w:val="0"/>
          <w:kern w:val="2"/>
          <w:sz w:val="33"/>
          <w:szCs w:val="33"/>
          <w:lang w:val="en-US" w:eastAsia="zh-CN" w:bidi="ar-SA"/>
        </w:rPr>
      </w:pPr>
      <w:r>
        <w:rPr>
          <w:rFonts w:hint="eastAsia" w:ascii="仿宋_GB2312" w:hAnsi="仿宋_GB2312" w:eastAsia="仿宋_GB2312" w:cs="仿宋_GB2312"/>
          <w:b/>
          <w:bCs/>
          <w:color w:val="000000"/>
          <w:sz w:val="32"/>
          <w:szCs w:val="32"/>
          <w:shd w:val="clear" w:color="auto" w:fill="FFFFFF"/>
        </w:rPr>
        <w:t>1.服务内容（范围）：</w:t>
      </w:r>
    </w:p>
    <w:tbl>
      <w:tblPr>
        <w:tblStyle w:val="7"/>
        <w:tblW w:w="8778"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9"/>
        <w:gridCol w:w="2917"/>
        <w:gridCol w:w="1445"/>
        <w:gridCol w:w="846"/>
        <w:gridCol w:w="2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blCellSpacing w:w="15" w:type="dxa"/>
        </w:trPr>
        <w:tc>
          <w:tcPr>
            <w:tcW w:w="774"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序号</w:t>
            </w:r>
          </w:p>
        </w:tc>
        <w:tc>
          <w:tcPr>
            <w:tcW w:w="288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服务内容</w:t>
            </w:r>
          </w:p>
        </w:tc>
        <w:tc>
          <w:tcPr>
            <w:tcW w:w="1415"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eastAsia="仿宋_GB2312"/>
                <w:sz w:val="32"/>
                <w:szCs w:val="32"/>
                <w:lang w:eastAsia="zh-CN"/>
              </w:rPr>
            </w:pPr>
            <w:r>
              <w:rPr>
                <w:rFonts w:hint="eastAsia" w:ascii="仿宋_GB2312" w:eastAsia="仿宋_GB2312" w:cs="仿宋_GB2312"/>
                <w:spacing w:val="0"/>
                <w:sz w:val="32"/>
                <w:szCs w:val="32"/>
                <w:shd w:val="clear" w:color="auto" w:fill="FFFFFF"/>
              </w:rPr>
              <w:t>数量</w:t>
            </w:r>
            <w:r>
              <w:rPr>
                <w:rFonts w:hint="eastAsia" w:ascii="仿宋_GB2312" w:eastAsia="仿宋_GB2312" w:cs="仿宋_GB2312"/>
                <w:spacing w:val="0"/>
                <w:sz w:val="32"/>
                <w:szCs w:val="32"/>
                <w:shd w:val="clear" w:color="auto" w:fill="FFFFFF"/>
                <w:lang w:eastAsia="zh-CN"/>
              </w:rPr>
              <w:t>（预估）</w:t>
            </w:r>
          </w:p>
        </w:tc>
        <w:tc>
          <w:tcPr>
            <w:tcW w:w="81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单位</w:t>
            </w:r>
          </w:p>
        </w:tc>
        <w:tc>
          <w:tcPr>
            <w:tcW w:w="270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1" w:hRule="atLeast"/>
          <w:tblCellSpacing w:w="15" w:type="dxa"/>
        </w:trPr>
        <w:tc>
          <w:tcPr>
            <w:tcW w:w="774"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1</w:t>
            </w:r>
          </w:p>
        </w:tc>
        <w:tc>
          <w:tcPr>
            <w:tcW w:w="288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default" w:eastAsia="宋体"/>
                <w:sz w:val="32"/>
                <w:szCs w:val="32"/>
                <w:lang w:val="en" w:eastAsia="zh-CN"/>
              </w:rPr>
            </w:pPr>
            <w:r>
              <w:rPr>
                <w:rFonts w:hint="eastAsia" w:ascii="仿宋_GB2312" w:eastAsia="仿宋_GB2312" w:cs="仿宋_GB2312"/>
                <w:spacing w:val="0"/>
                <w:sz w:val="32"/>
                <w:szCs w:val="32"/>
                <w:shd w:val="clear" w:color="auto" w:fill="FFFFFF"/>
                <w:lang w:val="en" w:eastAsia="zh-CN"/>
              </w:rPr>
              <w:t>文书档案、业务档案整理</w:t>
            </w:r>
          </w:p>
        </w:tc>
        <w:tc>
          <w:tcPr>
            <w:tcW w:w="141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default" w:eastAsia="宋体"/>
                <w:sz w:val="32"/>
                <w:szCs w:val="32"/>
                <w:lang w:val="en-US" w:eastAsia="zh-CN"/>
              </w:rPr>
            </w:pPr>
            <w:r>
              <w:rPr>
                <w:rFonts w:hint="eastAsia" w:ascii="仿宋_GB2312" w:eastAsia="仿宋_GB2312" w:cs="仿宋_GB2312"/>
                <w:spacing w:val="0"/>
                <w:sz w:val="32"/>
                <w:szCs w:val="32"/>
                <w:shd w:val="clear" w:color="auto" w:fill="FFFFFF"/>
                <w:lang w:val="en-US" w:eastAsia="zh-CN"/>
              </w:rPr>
              <w:t>180000</w:t>
            </w:r>
          </w:p>
        </w:tc>
        <w:tc>
          <w:tcPr>
            <w:tcW w:w="81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eastAsia="宋体"/>
                <w:sz w:val="32"/>
                <w:szCs w:val="32"/>
                <w:lang w:eastAsia="zh-CN"/>
              </w:rPr>
            </w:pPr>
            <w:r>
              <w:rPr>
                <w:rFonts w:hint="eastAsia" w:ascii="仿宋_GB2312" w:eastAsia="仿宋_GB2312" w:cs="仿宋_GB2312"/>
                <w:spacing w:val="0"/>
                <w:sz w:val="32"/>
                <w:szCs w:val="32"/>
                <w:shd w:val="clear" w:color="auto" w:fill="FFFFFF"/>
                <w:lang w:eastAsia="zh-CN"/>
              </w:rPr>
              <w:t>页</w:t>
            </w:r>
          </w:p>
        </w:tc>
        <w:tc>
          <w:tcPr>
            <w:tcW w:w="270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按实际整理数量结算。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1" w:hRule="atLeast"/>
          <w:tblCellSpacing w:w="15" w:type="dxa"/>
        </w:trPr>
        <w:tc>
          <w:tcPr>
            <w:tcW w:w="774"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eastAsia="宋体"/>
                <w:sz w:val="32"/>
                <w:szCs w:val="32"/>
                <w:lang w:eastAsia="zh-CN"/>
              </w:rPr>
            </w:pPr>
            <w:r>
              <w:rPr>
                <w:rFonts w:hint="eastAsia" w:ascii="仿宋_GB2312" w:eastAsia="仿宋_GB2312" w:cs="仿宋_GB2312"/>
                <w:spacing w:val="0"/>
                <w:sz w:val="32"/>
                <w:szCs w:val="32"/>
                <w:shd w:val="clear" w:color="auto" w:fill="FFFFFF"/>
                <w:lang w:val="en-US" w:eastAsia="zh-CN"/>
              </w:rPr>
              <w:t>2</w:t>
            </w:r>
          </w:p>
        </w:tc>
        <w:tc>
          <w:tcPr>
            <w:tcW w:w="288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z w:val="32"/>
                <w:szCs w:val="32"/>
                <w:shd w:val="clear" w:color="auto" w:fill="FFFFFF"/>
              </w:rPr>
              <w:t>纸质档案数字化扫描</w:t>
            </w:r>
            <w:r>
              <w:rPr>
                <w:rFonts w:hint="eastAsia" w:ascii="仿宋_GB2312" w:eastAsia="仿宋_GB2312" w:cs="仿宋_GB2312"/>
                <w:spacing w:val="0"/>
                <w:sz w:val="32"/>
                <w:szCs w:val="32"/>
                <w:shd w:val="clear" w:color="auto" w:fill="FFFFFF"/>
              </w:rPr>
              <w:t>、去黑边、处理纠偏、合并、上传图片</w:t>
            </w:r>
          </w:p>
        </w:tc>
        <w:tc>
          <w:tcPr>
            <w:tcW w:w="141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default"/>
                <w:sz w:val="32"/>
                <w:szCs w:val="32"/>
                <w:lang w:val="en-US"/>
              </w:rPr>
            </w:pPr>
            <w:r>
              <w:rPr>
                <w:rFonts w:hint="eastAsia" w:ascii="仿宋_GB2312" w:eastAsia="仿宋_GB2312" w:cs="仿宋_GB2312"/>
                <w:spacing w:val="0"/>
                <w:sz w:val="32"/>
                <w:szCs w:val="32"/>
                <w:shd w:val="clear" w:color="auto" w:fill="FFFFFF"/>
                <w:lang w:val="en-US" w:eastAsia="zh-CN"/>
              </w:rPr>
              <w:t>180000</w:t>
            </w:r>
          </w:p>
        </w:tc>
        <w:tc>
          <w:tcPr>
            <w:tcW w:w="81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eastAsia="宋体"/>
                <w:sz w:val="32"/>
                <w:szCs w:val="32"/>
                <w:lang w:eastAsia="zh-CN"/>
              </w:rPr>
            </w:pPr>
            <w:r>
              <w:rPr>
                <w:rFonts w:hint="eastAsia" w:ascii="仿宋_GB2312" w:eastAsia="仿宋_GB2312" w:cs="仿宋_GB2312"/>
                <w:spacing w:val="0"/>
                <w:sz w:val="32"/>
                <w:szCs w:val="32"/>
                <w:shd w:val="clear" w:color="auto" w:fill="FFFFFF"/>
                <w:lang w:eastAsia="zh-CN"/>
              </w:rPr>
              <w:t>页</w:t>
            </w:r>
          </w:p>
        </w:tc>
        <w:tc>
          <w:tcPr>
            <w:tcW w:w="270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传统载体档案数字化、电子文件归档工作，并将相关数据挂接到深汕综合档案管理系统中统一管理；按实际整理数量结算。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blCellSpacing w:w="15" w:type="dxa"/>
        </w:trPr>
        <w:tc>
          <w:tcPr>
            <w:tcW w:w="774"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default" w:ascii="仿宋_GB2312" w:eastAsia="仿宋_GB2312" w:cs="仿宋_GB2312"/>
                <w:spacing w:val="0"/>
                <w:sz w:val="32"/>
                <w:szCs w:val="32"/>
                <w:shd w:val="clear" w:color="auto" w:fill="FFFFFF"/>
                <w:lang w:val="en-US" w:eastAsia="zh-CN"/>
              </w:rPr>
            </w:pPr>
            <w:r>
              <w:rPr>
                <w:rFonts w:hint="default" w:ascii="仿宋_GB2312" w:eastAsia="仿宋_GB2312" w:cs="仿宋_GB2312"/>
                <w:spacing w:val="0"/>
                <w:sz w:val="32"/>
                <w:szCs w:val="32"/>
                <w:shd w:val="clear" w:color="auto" w:fill="FFFFFF"/>
                <w:lang w:val="en-US" w:eastAsia="zh-CN"/>
              </w:rPr>
              <w:t>3</w:t>
            </w:r>
          </w:p>
        </w:tc>
        <w:tc>
          <w:tcPr>
            <w:tcW w:w="2887"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overflowPunct/>
              <w:topLinePunct w:val="0"/>
              <w:bidi w:val="0"/>
              <w:spacing w:line="560" w:lineRule="exact"/>
              <w:jc w:val="center"/>
              <w:textAlignment w:val="auto"/>
              <w:rPr>
                <w:rFonts w:hint="eastAsia" w:ascii="仿宋_GB2312" w:eastAsia="仿宋_GB2312" w:cs="仿宋_GB2312" w:hAnsiTheme="minorHAnsi"/>
                <w:spacing w:val="0"/>
                <w:kern w:val="0"/>
                <w:sz w:val="32"/>
                <w:szCs w:val="32"/>
                <w:shd w:val="clear" w:color="auto" w:fill="FFFFFF"/>
                <w:lang w:val="en-US" w:eastAsia="zh-CN" w:bidi="ar"/>
              </w:rPr>
            </w:pPr>
            <w:r>
              <w:rPr>
                <w:rFonts w:hint="eastAsia" w:ascii="仿宋_GB2312" w:eastAsia="仿宋_GB2312" w:cs="仿宋_GB2312" w:hAnsiTheme="minorHAnsi"/>
                <w:spacing w:val="0"/>
                <w:kern w:val="0"/>
                <w:sz w:val="32"/>
                <w:szCs w:val="32"/>
                <w:shd w:val="clear" w:color="auto" w:fill="FFFFFF"/>
                <w:lang w:val="en-US" w:eastAsia="zh-CN" w:bidi="ar"/>
              </w:rPr>
              <w:t>照片档案整理、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ascii="仿宋_GB2312" w:eastAsia="仿宋_GB2312" w:cs="仿宋_GB2312"/>
                <w:sz w:val="32"/>
                <w:szCs w:val="32"/>
                <w:shd w:val="clear" w:color="auto" w:fill="FFFFFF"/>
              </w:rPr>
            </w:pPr>
            <w:r>
              <w:rPr>
                <w:rFonts w:hint="eastAsia" w:ascii="仿宋_GB2312" w:eastAsia="仿宋_GB2312" w:cs="仿宋_GB2312" w:hAnsiTheme="minorHAnsi"/>
                <w:spacing w:val="0"/>
                <w:kern w:val="0"/>
                <w:sz w:val="32"/>
                <w:szCs w:val="32"/>
                <w:shd w:val="clear" w:color="auto" w:fill="FFFFFF"/>
                <w:lang w:val="en-US" w:eastAsia="zh-CN" w:bidi="ar"/>
              </w:rPr>
              <w:t>刻盘</w:t>
            </w:r>
          </w:p>
        </w:tc>
        <w:tc>
          <w:tcPr>
            <w:tcW w:w="141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ascii="仿宋_GB2312" w:eastAsia="仿宋_GB2312" w:cs="仿宋_GB2312"/>
                <w:spacing w:val="0"/>
                <w:sz w:val="32"/>
                <w:szCs w:val="32"/>
                <w:shd w:val="clear" w:color="auto" w:fill="FFFFFF"/>
                <w:lang w:val="en-US" w:eastAsia="zh-CN"/>
              </w:rPr>
            </w:pPr>
            <w:r>
              <w:rPr>
                <w:rFonts w:hint="eastAsia" w:ascii="仿宋_GB2312" w:eastAsia="仿宋_GB2312" w:cs="仿宋_GB2312"/>
                <w:spacing w:val="0"/>
                <w:sz w:val="32"/>
                <w:szCs w:val="32"/>
                <w:shd w:val="clear" w:color="auto" w:fill="FFFFFF"/>
                <w:lang w:val="en-US" w:eastAsia="zh-CN"/>
              </w:rPr>
              <w:t>120</w:t>
            </w:r>
          </w:p>
        </w:tc>
        <w:tc>
          <w:tcPr>
            <w:tcW w:w="81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ascii="仿宋_GB2312" w:eastAsia="仿宋_GB2312" w:cs="仿宋_GB2312"/>
                <w:spacing w:val="0"/>
                <w:sz w:val="32"/>
                <w:szCs w:val="32"/>
                <w:shd w:val="clear" w:color="auto" w:fill="FFFFFF"/>
                <w:lang w:val="en-US" w:eastAsia="zh-CN"/>
              </w:rPr>
            </w:pPr>
            <w:r>
              <w:rPr>
                <w:rFonts w:hint="eastAsia" w:ascii="仿宋_GB2312" w:eastAsia="仿宋_GB2312" w:cs="仿宋_GB2312"/>
                <w:spacing w:val="0"/>
                <w:sz w:val="32"/>
                <w:szCs w:val="32"/>
                <w:shd w:val="clear" w:color="auto" w:fill="FFFFFF"/>
                <w:lang w:val="en-US" w:eastAsia="zh-CN"/>
              </w:rPr>
              <w:t>张</w:t>
            </w:r>
          </w:p>
        </w:tc>
        <w:tc>
          <w:tcPr>
            <w:tcW w:w="270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ascii="仿宋_GB2312" w:eastAsia="仿宋_GB2312" w:cs="仿宋_GB2312"/>
                <w:sz w:val="32"/>
                <w:szCs w:val="32"/>
                <w:shd w:val="clear" w:color="auto" w:fill="FFFFFF"/>
              </w:rPr>
            </w:pPr>
            <w:r>
              <w:rPr>
                <w:rFonts w:hint="eastAsia" w:ascii="仿宋_GB2312" w:eastAsia="仿宋_GB2312" w:cs="仿宋_GB2312"/>
                <w:spacing w:val="0"/>
                <w:sz w:val="32"/>
                <w:szCs w:val="32"/>
                <w:shd w:val="clear" w:color="auto" w:fill="FFFFFF"/>
              </w:rPr>
              <w:t>按实际整理数量结算。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blCellSpacing w:w="15" w:type="dxa"/>
        </w:trPr>
        <w:tc>
          <w:tcPr>
            <w:tcW w:w="774"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eastAsia="宋体"/>
                <w:sz w:val="32"/>
                <w:szCs w:val="32"/>
                <w:lang w:eastAsia="zh-CN"/>
              </w:rPr>
            </w:pPr>
            <w:r>
              <w:rPr>
                <w:rFonts w:hint="eastAsia" w:ascii="仿宋_GB2312" w:eastAsia="仿宋_GB2312" w:cs="仿宋_GB2312"/>
                <w:spacing w:val="0"/>
                <w:sz w:val="32"/>
                <w:szCs w:val="32"/>
                <w:shd w:val="clear" w:color="auto" w:fill="FFFFFF"/>
                <w:lang w:val="en-US" w:eastAsia="zh-CN"/>
              </w:rPr>
              <w:t>4</w:t>
            </w:r>
          </w:p>
        </w:tc>
        <w:tc>
          <w:tcPr>
            <w:tcW w:w="288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z w:val="32"/>
                <w:szCs w:val="32"/>
                <w:shd w:val="clear" w:color="auto" w:fill="FFFFFF"/>
              </w:rPr>
              <w:t>购买无酸档案盒</w:t>
            </w:r>
          </w:p>
        </w:tc>
        <w:tc>
          <w:tcPr>
            <w:tcW w:w="141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default" w:eastAsia="宋体"/>
                <w:sz w:val="32"/>
                <w:szCs w:val="32"/>
                <w:lang w:val="en-US" w:eastAsia="zh-CN"/>
              </w:rPr>
            </w:pPr>
            <w:r>
              <w:rPr>
                <w:rFonts w:hint="eastAsia" w:ascii="仿宋_GB2312" w:eastAsia="仿宋_GB2312" w:cs="仿宋_GB2312"/>
                <w:spacing w:val="0"/>
                <w:sz w:val="32"/>
                <w:szCs w:val="32"/>
                <w:shd w:val="clear" w:color="auto" w:fill="FFFFFF"/>
                <w:lang w:val="en-US" w:eastAsia="zh-CN"/>
              </w:rPr>
              <w:t>800</w:t>
            </w:r>
          </w:p>
        </w:tc>
        <w:tc>
          <w:tcPr>
            <w:tcW w:w="81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盒</w:t>
            </w:r>
          </w:p>
        </w:tc>
        <w:tc>
          <w:tcPr>
            <w:tcW w:w="270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z w:val="32"/>
                <w:szCs w:val="32"/>
                <w:shd w:val="clear" w:color="auto" w:fill="FFFFFF"/>
              </w:rPr>
              <w:t>符合国家档案用品相关标准</w:t>
            </w:r>
            <w:r>
              <w:rPr>
                <w:rFonts w:hint="eastAsia" w:ascii="仿宋_GB2312" w:eastAsia="仿宋_GB2312" w:cs="仿宋_GB2312"/>
                <w:spacing w:val="0"/>
                <w:sz w:val="32"/>
                <w:szCs w:val="32"/>
                <w:shd w:val="clear" w:color="auto" w:fill="FFFFFF"/>
              </w:rPr>
              <w:t>；结算时需附采购价格清单。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tblCellSpacing w:w="15" w:type="dxa"/>
        </w:trPr>
        <w:tc>
          <w:tcPr>
            <w:tcW w:w="774"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rFonts w:hint="eastAsia" w:eastAsia="宋体"/>
                <w:sz w:val="32"/>
                <w:szCs w:val="32"/>
                <w:lang w:eastAsia="zh-CN"/>
              </w:rPr>
            </w:pPr>
            <w:r>
              <w:rPr>
                <w:rFonts w:hint="eastAsia" w:ascii="仿宋_GB2312" w:eastAsia="仿宋_GB2312" w:cs="仿宋_GB2312"/>
                <w:spacing w:val="0"/>
                <w:sz w:val="32"/>
                <w:szCs w:val="32"/>
                <w:shd w:val="clear" w:color="auto" w:fill="FFFFFF"/>
                <w:lang w:val="en-US" w:eastAsia="zh-CN"/>
              </w:rPr>
              <w:t>5</w:t>
            </w:r>
          </w:p>
        </w:tc>
        <w:tc>
          <w:tcPr>
            <w:tcW w:w="288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购买不锈钢钉、档号章及印油、目录夹、装订线、牛皮纸、棉线等低值易耗档案用品</w:t>
            </w:r>
          </w:p>
        </w:tc>
        <w:tc>
          <w:tcPr>
            <w:tcW w:w="141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1</w:t>
            </w:r>
          </w:p>
        </w:tc>
        <w:tc>
          <w:tcPr>
            <w:tcW w:w="81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批</w:t>
            </w:r>
          </w:p>
        </w:tc>
        <w:tc>
          <w:tcPr>
            <w:tcW w:w="270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0"/>
              <w:jc w:val="center"/>
              <w:textAlignment w:val="auto"/>
              <w:rPr>
                <w:sz w:val="32"/>
                <w:szCs w:val="32"/>
              </w:rPr>
            </w:pPr>
            <w:r>
              <w:rPr>
                <w:rFonts w:hint="eastAsia" w:ascii="仿宋_GB2312" w:eastAsia="仿宋_GB2312" w:cs="仿宋_GB2312"/>
                <w:spacing w:val="0"/>
                <w:sz w:val="32"/>
                <w:szCs w:val="32"/>
                <w:shd w:val="clear" w:color="auto" w:fill="FFFFFF"/>
              </w:rPr>
              <w:t>符合国家档案用品相关标准；结算时需附采购价格清单。</w:t>
            </w:r>
          </w:p>
        </w:tc>
      </w:tr>
    </w:tbl>
    <w:p>
      <w:pPr>
        <w:pStyle w:val="6"/>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其他服务说明：</w:t>
      </w:r>
    </w:p>
    <w:p>
      <w:pPr>
        <w:pStyle w:val="6"/>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Times New Roman" w:eastAsia="仿宋_GB2312" w:cs="仿宋_GB2312"/>
          <w:i w:val="0"/>
          <w:caps w:val="0"/>
          <w:color w:val="333333"/>
          <w:spacing w:val="0"/>
          <w:sz w:val="32"/>
          <w:szCs w:val="32"/>
          <w:shd w:val="clear" w:color="auto" w:fill="FFFFFF"/>
        </w:rPr>
        <w:t>（1）</w:t>
      </w:r>
      <w:r>
        <w:rPr>
          <w:rFonts w:hint="eastAsia" w:ascii="仿宋_GB2312" w:hAnsi="仿宋_GB2312" w:eastAsia="仿宋_GB2312" w:cs="仿宋_GB2312"/>
          <w:spacing w:val="0"/>
          <w:kern w:val="2"/>
          <w:sz w:val="32"/>
          <w:szCs w:val="32"/>
          <w:lang w:val="en-US" w:eastAsia="zh-CN" w:bidi="ar-SA"/>
        </w:rPr>
        <w:t>乙方提供3人专项档案服务小组，提供团队式档案服务。指定1名具有档案统筹管理工作经验的档案工作人员作为服务小组负责人，并在服务期内指派1名持有档案上岗证及3年及以上档案工作经验工作人员于法定工作日在甲方处按照甲方上下班时间驻点办公。甲方可随时与乙方服务小组成员联系，乙方需及时完成甲方交办的工作。驻点地址为深圳市深汕特别合作区。驻点档案工作人员工作量增大时，其他小组成员可随时提供档案服务；</w:t>
      </w:r>
    </w:p>
    <w:p>
      <w:pPr>
        <w:pStyle w:val="6"/>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（2）开展档案整改工作，对所有质检不过关的档案进行重新规范化整理、数字化、数据挂接等整改工作。由本次服务供应方整理的档案，经质检不过关的，应无条件免费整改；</w:t>
      </w:r>
    </w:p>
    <w:p>
      <w:pPr>
        <w:pStyle w:val="6"/>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（3）乙方提供修复工具和整理工作所需的各类用品用具以及纸质档案数字化设备（例如：高速扫描仪、打盒机、大图扫描仪、打印机等）；</w:t>
      </w:r>
    </w:p>
    <w:p>
      <w:pPr>
        <w:pStyle w:val="6"/>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（4）甲方为乙方驻点人员提供办公场所及基本办公设备，乙方自行解决驻点人员食宿等问题。</w:t>
      </w:r>
    </w:p>
    <w:p>
      <w:pPr>
        <w:pStyle w:val="6"/>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（5）乙方应完成甲方交办的其他有关档案管理服务工作。</w:t>
      </w:r>
    </w:p>
    <w:p>
      <w:pPr>
        <w:keepNext w:val="0"/>
        <w:keepLines w:val="0"/>
        <w:pageBreakBefore w:val="0"/>
        <w:wordWrap/>
        <w:overflowPunct/>
        <w:topLinePunct w:val="0"/>
        <w:bidi w:val="0"/>
        <w:spacing w:line="560" w:lineRule="exact"/>
        <w:ind w:firstLine="642" w:firstLineChars="200"/>
        <w:jc w:val="both"/>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2.服务要求：</w:t>
      </w:r>
    </w:p>
    <w:p>
      <w:pPr>
        <w:keepNext w:val="0"/>
        <w:keepLines w:val="0"/>
        <w:pageBreakBefore w:val="0"/>
        <w:wordWrap/>
        <w:overflowPunct/>
        <w:topLinePunct w:val="0"/>
        <w:bidi w:val="0"/>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（1）整理要求。对深圳市深汕特别合作区土地整备局文书及业务档案按照年度、保管期限、项目进行分类整理排序、编制页码、</w:t>
      </w:r>
      <w:r>
        <w:rPr>
          <w:rFonts w:hint="eastAsia" w:ascii="仿宋_GB2312" w:eastAsia="仿宋_GB2312" w:cs="仿宋_GB2312"/>
          <w:sz w:val="32"/>
          <w:szCs w:val="32"/>
          <w:shd w:val="clear" w:color="auto" w:fill="FFFFFF"/>
        </w:rPr>
        <w:t>盖档号</w:t>
      </w:r>
      <w:r>
        <w:rPr>
          <w:rFonts w:hint="eastAsia" w:ascii="仿宋_GB2312" w:eastAsia="仿宋_GB2312" w:cs="仿宋_GB2312"/>
          <w:sz w:val="32"/>
          <w:szCs w:val="32"/>
          <w:shd w:val="clear" w:color="auto" w:fill="FFFFFF"/>
          <w:lang w:eastAsia="zh-CN"/>
        </w:rPr>
        <w:t>、</w:t>
      </w:r>
      <w:r>
        <w:rPr>
          <w:rFonts w:hint="eastAsia" w:ascii="仿宋_GB2312" w:hAnsi="仿宋_GB2312" w:eastAsia="仿宋_GB2312" w:cs="仿宋_GB2312"/>
          <w:spacing w:val="0"/>
          <w:kern w:val="2"/>
          <w:sz w:val="32"/>
          <w:szCs w:val="32"/>
          <w:lang w:val="en-US" w:eastAsia="zh-CN" w:bidi="ar-SA"/>
        </w:rPr>
        <w:t>制作填写盒面、背脊、著录归档文件目录、拆装订、装盒、上架等，并建立完备的统计台账。</w:t>
      </w:r>
    </w:p>
    <w:p>
      <w:pPr>
        <w:keepNext w:val="0"/>
        <w:keepLines w:val="0"/>
        <w:pageBreakBefore w:val="0"/>
        <w:wordWrap/>
        <w:overflowPunct/>
        <w:topLinePunct w:val="0"/>
        <w:bidi w:val="0"/>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数字化要求。档案扫描图像要做到页面整洁，内容完整、清晰，要素齐全，符合国家、省、市纸质档案数字化要求。在对数字化图像进行纠偏、去污时要注意与原件保持一致，符合真实性要求。数字化过程的元数据必须收集齐全，传统载体档案与相应数字化数据必须一一对应。</w:t>
      </w:r>
    </w:p>
    <w:p>
      <w:pPr>
        <w:keepNext w:val="0"/>
        <w:keepLines w:val="0"/>
        <w:pageBreakBefore w:val="0"/>
        <w:wordWrap/>
        <w:overflowPunct/>
        <w:topLinePunct w:val="0"/>
        <w:bidi w:val="0"/>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（3）保密要求。供应方必须严格遵守相关保密规定，严禁将有关资料及工作成果通过任何方式向第三方透露，如因不遵守相关规定造成的一切后果由供应方承担。</w:t>
      </w:r>
    </w:p>
    <w:p>
      <w:pPr>
        <w:keepNext w:val="0"/>
        <w:keepLines w:val="0"/>
        <w:pageBreakBefore w:val="0"/>
        <w:wordWrap/>
        <w:overflowPunct/>
        <w:topLinePunct w:val="0"/>
        <w:bidi w:val="0"/>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pacing w:val="0"/>
          <w:kern w:val="2"/>
          <w:sz w:val="32"/>
          <w:szCs w:val="32"/>
          <w:lang w:val="en-US" w:eastAsia="zh-CN" w:bidi="ar-SA"/>
        </w:rPr>
        <w:t>（4）对档案实体和数字化数据承担整改责任。在提交验收申请前，档案整理服务工作团队需对档案实体和数字化数据进行全面检查，发现错误立即改正；如因工作不力致验收不合格的，档案整理服务工作团队应无条件整改，直至符合验收标准。</w:t>
      </w:r>
    </w:p>
    <w:p>
      <w:pPr>
        <w:keepNext w:val="0"/>
        <w:keepLines w:val="0"/>
        <w:pageBreakBefore w:val="0"/>
        <w:wordWrap/>
        <w:overflowPunct/>
        <w:topLinePunct w:val="0"/>
        <w:bidi w:val="0"/>
        <w:spacing w:line="560" w:lineRule="exact"/>
        <w:ind w:firstLine="642" w:firstLineChars="200"/>
        <w:jc w:val="both"/>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3.服务注意事项：</w:t>
      </w:r>
    </w:p>
    <w:p>
      <w:pPr>
        <w:keepNext w:val="0"/>
        <w:keepLines w:val="0"/>
        <w:pageBreakBefore w:val="0"/>
        <w:widowControl/>
        <w:shd w:val="clear" w:color="auto" w:fill="FFFFFF"/>
        <w:wordWrap/>
        <w:overflowPunct/>
        <w:topLinePunct w:val="0"/>
        <w:bidi w:val="0"/>
        <w:spacing w:line="560" w:lineRule="exact"/>
        <w:ind w:firstLine="64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sz w:val="32"/>
          <w:szCs w:val="32"/>
        </w:rPr>
        <w:t>乙方</w:t>
      </w:r>
      <w:r>
        <w:rPr>
          <w:rFonts w:hint="eastAsia" w:ascii="仿宋_GB2312" w:hAnsi="仿宋_GB2312" w:eastAsia="仿宋_GB2312" w:cs="仿宋_GB2312"/>
          <w:color w:val="000000"/>
          <w:sz w:val="32"/>
          <w:szCs w:val="32"/>
          <w:shd w:val="clear" w:color="auto" w:fill="FFFFFF"/>
        </w:rPr>
        <w:t>严格遵照深圳市档案工作相关标准、规范和合作区具体需求开展档案整理各项工作。</w:t>
      </w:r>
    </w:p>
    <w:p>
      <w:pPr>
        <w:keepNext w:val="0"/>
        <w:keepLines w:val="0"/>
        <w:pageBreakBefore w:val="0"/>
        <w:widowControl/>
        <w:shd w:val="clear" w:color="auto" w:fill="FFFFFF"/>
        <w:wordWrap/>
        <w:overflowPunct/>
        <w:topLinePunct w:val="0"/>
        <w:bidi w:val="0"/>
        <w:spacing w:line="560" w:lineRule="exact"/>
        <w:ind w:firstLine="64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sz w:val="32"/>
          <w:szCs w:val="32"/>
        </w:rPr>
        <w:t>乙方</w:t>
      </w:r>
      <w:r>
        <w:rPr>
          <w:rFonts w:hint="eastAsia" w:ascii="仿宋_GB2312" w:hAnsi="仿宋_GB2312" w:eastAsia="仿宋_GB2312" w:cs="仿宋_GB2312"/>
          <w:color w:val="000000"/>
          <w:sz w:val="32"/>
          <w:szCs w:val="32"/>
          <w:shd w:val="clear" w:color="auto" w:fill="FFFFFF"/>
        </w:rPr>
        <w:t>绝不将有关资料及工作成果通过任何方式向第三方透露，应对项目有关的技术及文件资料进行保密。</w:t>
      </w:r>
    </w:p>
    <w:p>
      <w:pPr>
        <w:pStyle w:val="6"/>
        <w:keepNext w:val="0"/>
        <w:keepLines w:val="0"/>
        <w:pageBreakBefore w:val="0"/>
        <w:widowControl/>
        <w:shd w:val="clear" w:color="auto" w:fill="FFFFFF"/>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sz w:val="32"/>
          <w:szCs w:val="32"/>
          <w:shd w:val="clear" w:color="auto" w:fill="FFFFFF"/>
          <w:lang w:val="en-US" w:eastAsia="zh-CN"/>
        </w:rPr>
      </w:pPr>
      <w:r>
        <w:rPr>
          <w:rFonts w:hint="eastAsia" w:ascii="Times New Roman" w:hAnsi="Times New Roman" w:eastAsia="楷体_GB2312" w:cs="Times New Roman"/>
          <w:color w:val="000000"/>
          <w:sz w:val="32"/>
          <w:szCs w:val="32"/>
          <w:shd w:val="clear" w:color="auto" w:fill="FFFFFF"/>
          <w:lang w:val="en-US" w:eastAsia="zh-CN"/>
        </w:rPr>
        <w:t>（三）项目工作</w:t>
      </w:r>
      <w:r>
        <w:rPr>
          <w:rFonts w:hint="default" w:ascii="Times New Roman" w:hAnsi="Times New Roman" w:eastAsia="楷体_GB2312" w:cs="Times New Roman"/>
          <w:color w:val="000000"/>
          <w:sz w:val="32"/>
          <w:szCs w:val="32"/>
          <w:shd w:val="clear" w:color="auto" w:fill="FFFFFF"/>
          <w:lang w:val="en-US" w:eastAsia="zh-CN"/>
        </w:rPr>
        <w:t>要求</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both"/>
        <w:textAlignment w:val="auto"/>
        <w:rPr>
          <w:rFonts w:hint="eastAsia" w:ascii="仿宋" w:hAnsi="仿宋" w:eastAsia="仿宋" w:cs="仿宋"/>
          <w:spacing w:val="0"/>
          <w:sz w:val="33"/>
          <w:szCs w:val="33"/>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1.</w:t>
      </w:r>
      <w:r>
        <w:rPr>
          <w:rFonts w:hint="default" w:ascii="仿宋_GB2312" w:hAnsi="仿宋_GB2312" w:eastAsia="仿宋_GB2312" w:cs="仿宋_GB2312"/>
          <w:color w:val="000000"/>
          <w:kern w:val="0"/>
          <w:sz w:val="32"/>
          <w:szCs w:val="32"/>
          <w:shd w:val="clear" w:color="auto" w:fill="FFFFFF"/>
          <w:lang w:val="en-US" w:eastAsia="zh-CN" w:bidi="ar"/>
        </w:rPr>
        <w:t>档案</w:t>
      </w:r>
      <w:r>
        <w:rPr>
          <w:rFonts w:hint="eastAsia" w:ascii="仿宋_GB2312" w:hAnsi="仿宋_GB2312" w:eastAsia="仿宋_GB2312" w:cs="仿宋_GB2312"/>
          <w:color w:val="000000"/>
          <w:kern w:val="0"/>
          <w:sz w:val="32"/>
          <w:szCs w:val="32"/>
          <w:shd w:val="clear" w:color="auto" w:fill="FFFFFF"/>
          <w:lang w:val="en-US" w:eastAsia="zh-CN" w:bidi="ar"/>
        </w:rPr>
        <w:t>整理及</w:t>
      </w:r>
      <w:r>
        <w:rPr>
          <w:rFonts w:hint="default" w:ascii="仿宋_GB2312" w:hAnsi="仿宋_GB2312" w:eastAsia="仿宋_GB2312" w:cs="仿宋_GB2312"/>
          <w:color w:val="000000"/>
          <w:kern w:val="0"/>
          <w:sz w:val="32"/>
          <w:szCs w:val="32"/>
          <w:shd w:val="clear" w:color="auto" w:fill="FFFFFF"/>
          <w:lang w:val="en-US" w:eastAsia="zh-CN" w:bidi="ar"/>
        </w:rPr>
        <w:t>数字化</w:t>
      </w:r>
      <w:r>
        <w:rPr>
          <w:rFonts w:hint="eastAsia" w:ascii="仿宋_GB2312" w:hAnsi="仿宋_GB2312" w:eastAsia="仿宋_GB2312" w:cs="仿宋_GB2312"/>
          <w:color w:val="000000"/>
          <w:kern w:val="0"/>
          <w:sz w:val="32"/>
          <w:szCs w:val="32"/>
          <w:shd w:val="clear" w:color="auto" w:fill="FFFFFF"/>
          <w:lang w:val="en-US" w:eastAsia="zh-CN" w:bidi="ar"/>
        </w:rPr>
        <w:t>工作标准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w:t>
      </w:r>
      <w:r>
        <w:rPr>
          <w:rFonts w:hint="default" w:ascii="仿宋_GB2312" w:hAnsi="仿宋_GB2312" w:eastAsia="仿宋_GB2312" w:cs="仿宋_GB2312"/>
          <w:color w:val="000000"/>
          <w:kern w:val="0"/>
          <w:sz w:val="32"/>
          <w:szCs w:val="32"/>
          <w:shd w:val="clear" w:color="auto" w:fill="FFFFFF"/>
          <w:lang w:val="en-US" w:eastAsia="zh-CN" w:bidi="ar"/>
        </w:rPr>
        <w:t>档案整理</w:t>
      </w:r>
      <w:r>
        <w:rPr>
          <w:rFonts w:hint="eastAsia" w:ascii="仿宋_GB2312" w:hAnsi="仿宋_GB2312" w:eastAsia="仿宋_GB2312" w:cs="仿宋_GB2312"/>
          <w:color w:val="000000"/>
          <w:kern w:val="0"/>
          <w:sz w:val="32"/>
          <w:szCs w:val="32"/>
          <w:shd w:val="clear" w:color="auto" w:fill="FFFFFF"/>
          <w:lang w:val="en-US" w:eastAsia="zh-CN" w:bidi="ar"/>
        </w:rPr>
        <w:t>按照</w:t>
      </w:r>
      <w:r>
        <w:rPr>
          <w:rFonts w:hint="default" w:ascii="仿宋_GB2312" w:hAnsi="仿宋_GB2312" w:eastAsia="仿宋_GB2312" w:cs="仿宋_GB2312"/>
          <w:color w:val="000000"/>
          <w:kern w:val="0"/>
          <w:sz w:val="32"/>
          <w:szCs w:val="32"/>
          <w:shd w:val="clear" w:color="auto" w:fill="FFFFFF"/>
          <w:lang w:val="en-US" w:eastAsia="zh-CN" w:bidi="ar"/>
        </w:rPr>
        <w:t>深圳市档案局(馆)制定的《深圳市市属机关团体事业单位文件集中管理办法》《深圳市机关、团体、企业事业单位归档文件整理规则</w:t>
      </w:r>
      <w:r>
        <w:rPr>
          <w:rFonts w:hint="eastAsia" w:ascii="仿宋_GB2312" w:hAnsi="仿宋_GB2312" w:eastAsia="仿宋_GB2312" w:cs="仿宋_GB2312"/>
          <w:color w:val="000000"/>
          <w:kern w:val="0"/>
          <w:sz w:val="32"/>
          <w:szCs w:val="32"/>
          <w:shd w:val="clear" w:color="auto" w:fill="FFFFFF"/>
          <w:lang w:val="en-US" w:eastAsia="zh-CN" w:bidi="ar"/>
        </w:rPr>
        <w:t>》</w:t>
      </w:r>
      <w:r>
        <w:rPr>
          <w:rFonts w:hint="default" w:ascii="仿宋_GB2312" w:hAnsi="仿宋_GB2312" w:eastAsia="仿宋_GB2312" w:cs="仿宋_GB2312"/>
          <w:color w:val="000000"/>
          <w:kern w:val="0"/>
          <w:sz w:val="32"/>
          <w:szCs w:val="32"/>
          <w:shd w:val="clear" w:color="auto" w:fill="FFFFFF"/>
          <w:lang w:val="en-US" w:eastAsia="zh-CN" w:bidi="ar"/>
        </w:rPr>
        <w:t>《机关文件材料归档范围和文书档案保管期限规定》《深圳市电子文件归档及管理办法》《科学技术档案案卷构成的一般要求(GB/T11822-2008)》</w:t>
      </w:r>
      <w:r>
        <w:rPr>
          <w:rFonts w:hint="eastAsia" w:ascii="仿宋_GB2312" w:eastAsia="仿宋_GB2312" w:cs="仿宋_GB2312"/>
          <w:sz w:val="31"/>
          <w:szCs w:val="31"/>
          <w:shd w:val="clear" w:color="auto" w:fill="FFFFFF"/>
        </w:rPr>
        <w:t>《归档文件整理规则（DAT22-2015）》</w:t>
      </w:r>
      <w:r>
        <w:rPr>
          <w:rFonts w:hint="eastAsia" w:ascii="仿宋_GB2312" w:hAnsi="仿宋_GB2312" w:eastAsia="仿宋_GB2312" w:cs="仿宋_GB2312"/>
          <w:color w:val="000000"/>
          <w:kern w:val="0"/>
          <w:sz w:val="32"/>
          <w:szCs w:val="32"/>
          <w:shd w:val="clear" w:color="auto" w:fill="FFFFFF"/>
          <w:lang w:val="en-US" w:eastAsia="zh-CN" w:bidi="ar"/>
        </w:rPr>
        <w:t>《深圳市深汕特别合作区档案管理暂行办法》《深圳市深汕特别合作区建档工作指引》《深圳市深汕特别合作区档案整理工作指引》</w:t>
      </w:r>
      <w:r>
        <w:rPr>
          <w:rFonts w:hint="default" w:ascii="仿宋_GB2312" w:hAnsi="仿宋_GB2312" w:eastAsia="仿宋_GB2312" w:cs="仿宋_GB2312"/>
          <w:color w:val="000000"/>
          <w:kern w:val="0"/>
          <w:sz w:val="32"/>
          <w:szCs w:val="32"/>
          <w:shd w:val="clear" w:color="auto" w:fill="FFFFFF"/>
          <w:lang w:val="en-US" w:eastAsia="zh-CN" w:bidi="ar"/>
        </w:rPr>
        <w:t>等相关规范及专业技术标准</w:t>
      </w:r>
      <w:r>
        <w:rPr>
          <w:rFonts w:hint="eastAsia" w:ascii="仿宋_GB2312" w:hAnsi="仿宋_GB2312" w:eastAsia="仿宋_GB2312" w:cs="仿宋_GB2312"/>
          <w:color w:val="000000"/>
          <w:kern w:val="0"/>
          <w:sz w:val="32"/>
          <w:szCs w:val="32"/>
          <w:shd w:val="clear" w:color="auto" w:fill="FFFFFF"/>
          <w:lang w:val="en-US" w:eastAsia="zh-CN" w:bidi="ar"/>
        </w:rPr>
        <w:t>执行</w:t>
      </w:r>
      <w:r>
        <w:rPr>
          <w:rFonts w:hint="default" w:ascii="仿宋_GB2312" w:hAnsi="仿宋_GB2312" w:eastAsia="仿宋_GB2312" w:cs="仿宋_GB2312"/>
          <w:color w:val="000000"/>
          <w:kern w:val="0"/>
          <w:sz w:val="32"/>
          <w:szCs w:val="32"/>
          <w:shd w:val="clear" w:color="auto" w:fill="FFFFFF"/>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both"/>
        <w:textAlignment w:val="auto"/>
        <w:rPr>
          <w:rFonts w:hint="eastAsia"/>
        </w:rPr>
      </w:pPr>
      <w:r>
        <w:rPr>
          <w:rFonts w:hint="eastAsia" w:ascii="仿宋_GB2312" w:hAnsi="仿宋_GB2312" w:eastAsia="仿宋_GB2312" w:cs="仿宋_GB2312"/>
          <w:color w:val="000000"/>
          <w:kern w:val="0"/>
          <w:sz w:val="32"/>
          <w:szCs w:val="32"/>
          <w:shd w:val="clear" w:color="auto" w:fill="FFFFFF"/>
          <w:lang w:val="en-US" w:eastAsia="zh-CN" w:bidi="ar"/>
        </w:rPr>
        <w:t>（2）</w:t>
      </w:r>
      <w:r>
        <w:rPr>
          <w:rFonts w:hint="default" w:ascii="仿宋_GB2312" w:hAnsi="仿宋_GB2312" w:eastAsia="仿宋_GB2312" w:cs="仿宋_GB2312"/>
          <w:color w:val="000000"/>
          <w:kern w:val="0"/>
          <w:sz w:val="32"/>
          <w:szCs w:val="32"/>
          <w:shd w:val="clear" w:color="auto" w:fill="FFFFFF"/>
          <w:lang w:val="en-US" w:eastAsia="zh-CN" w:bidi="ar"/>
        </w:rPr>
        <w:t>档案数字化</w:t>
      </w:r>
      <w:r>
        <w:rPr>
          <w:rFonts w:hint="eastAsia" w:ascii="仿宋_GB2312" w:hAnsi="仿宋_GB2312" w:eastAsia="仿宋_GB2312" w:cs="仿宋_GB2312"/>
          <w:color w:val="000000"/>
          <w:kern w:val="0"/>
          <w:sz w:val="32"/>
          <w:szCs w:val="32"/>
          <w:shd w:val="clear" w:color="auto" w:fill="FFFFFF"/>
          <w:lang w:val="en-US" w:eastAsia="zh-CN" w:bidi="ar"/>
        </w:rPr>
        <w:t>按照</w:t>
      </w:r>
      <w:r>
        <w:rPr>
          <w:rFonts w:hint="default" w:ascii="仿宋_GB2312" w:hAnsi="仿宋_GB2312" w:eastAsia="仿宋_GB2312" w:cs="仿宋_GB2312"/>
          <w:color w:val="000000"/>
          <w:kern w:val="0"/>
          <w:sz w:val="32"/>
          <w:szCs w:val="32"/>
          <w:shd w:val="clear" w:color="auto" w:fill="FFFFFF"/>
          <w:lang w:val="en-US" w:eastAsia="zh-CN" w:bidi="ar"/>
        </w:rPr>
        <w:t>国家档案局发布的《纸质档案数字化规范》《档案服务外包工作规范第1部分：总则》《档案服务外包工作规范第2部分：档案数字化服务》《档案服务外包工作规范第 3 部分：档案管理咨询服务》等相关规范及专业技术标准</w:t>
      </w:r>
      <w:r>
        <w:rPr>
          <w:rFonts w:hint="eastAsia" w:ascii="仿宋_GB2312" w:hAnsi="仿宋_GB2312" w:eastAsia="仿宋_GB2312" w:cs="仿宋_GB2312"/>
          <w:color w:val="000000"/>
          <w:kern w:val="0"/>
          <w:sz w:val="32"/>
          <w:szCs w:val="32"/>
          <w:shd w:val="clear" w:color="auto" w:fill="FFFFFF"/>
          <w:lang w:val="en-US" w:eastAsia="zh-CN" w:bidi="ar"/>
        </w:rPr>
        <w:t>执行</w:t>
      </w:r>
      <w:r>
        <w:rPr>
          <w:rFonts w:hint="default" w:ascii="仿宋_GB2312" w:hAnsi="仿宋_GB2312" w:eastAsia="仿宋_GB2312" w:cs="仿宋_GB2312"/>
          <w:color w:val="000000"/>
          <w:kern w:val="0"/>
          <w:sz w:val="32"/>
          <w:szCs w:val="32"/>
          <w:shd w:val="clear" w:color="auto" w:fill="FFFFFF"/>
          <w:lang w:val="en-US" w:eastAsia="zh-CN" w:bidi="ar"/>
        </w:rPr>
        <w:t>。</w:t>
      </w:r>
    </w:p>
    <w:p>
      <w:pPr>
        <w:pStyle w:val="6"/>
        <w:keepNext w:val="0"/>
        <w:keepLines w:val="0"/>
        <w:pageBreakBefore w:val="0"/>
        <w:widowControl/>
        <w:shd w:val="clear" w:color="auto" w:fill="FFFFFF"/>
        <w:wordWrap/>
        <w:overflowPunct/>
        <w:topLinePunct w:val="0"/>
        <w:bidi w:val="0"/>
        <w:spacing w:before="0" w:beforeAutospacing="0" w:after="0" w:afterAutospacing="0" w:line="560" w:lineRule="exact"/>
        <w:ind w:firstLine="640" w:firstLineChars="200"/>
        <w:jc w:val="both"/>
        <w:textAlignment w:val="auto"/>
        <w:rPr>
          <w:rFonts w:ascii="Times New Roman" w:hAnsi="Times New Roman" w:eastAsia="楷体_GB2312"/>
          <w:color w:val="000000"/>
          <w:sz w:val="32"/>
          <w:szCs w:val="32"/>
          <w:shd w:val="clear" w:color="auto" w:fill="FFFFFF"/>
        </w:rPr>
      </w:pPr>
      <w:r>
        <w:rPr>
          <w:rFonts w:ascii="Times New Roman" w:hAnsi="Times New Roman" w:eastAsia="楷体_GB2312"/>
          <w:color w:val="000000"/>
          <w:sz w:val="32"/>
          <w:szCs w:val="32"/>
          <w:shd w:val="clear" w:color="auto" w:fill="FFFFFF"/>
        </w:rPr>
        <w:t>（</w:t>
      </w:r>
      <w:r>
        <w:rPr>
          <w:rFonts w:hint="eastAsia" w:ascii="Times New Roman" w:hAnsi="Times New Roman" w:eastAsia="楷体_GB2312"/>
          <w:color w:val="000000"/>
          <w:sz w:val="32"/>
          <w:szCs w:val="32"/>
          <w:shd w:val="clear" w:color="auto" w:fill="FFFFFF"/>
          <w:lang w:eastAsia="zh-CN"/>
        </w:rPr>
        <w:t>四</w:t>
      </w:r>
      <w:r>
        <w:rPr>
          <w:rFonts w:ascii="Times New Roman" w:hAnsi="Times New Roman" w:eastAsia="楷体_GB2312"/>
          <w:color w:val="000000"/>
          <w:sz w:val="32"/>
          <w:szCs w:val="32"/>
          <w:shd w:val="clear" w:color="auto" w:fill="FFFFFF"/>
        </w:rPr>
        <w:t>）</w:t>
      </w:r>
      <w:r>
        <w:rPr>
          <w:rFonts w:hint="eastAsia" w:ascii="Times New Roman" w:hAnsi="Times New Roman" w:eastAsia="楷体_GB2312"/>
          <w:color w:val="000000"/>
          <w:sz w:val="32"/>
          <w:szCs w:val="32"/>
          <w:shd w:val="clear" w:color="auto" w:fill="FFFFFF"/>
          <w:lang w:eastAsia="zh-CN"/>
        </w:rPr>
        <w:t>项目商务要求</w:t>
      </w:r>
      <w:r>
        <w:rPr>
          <w:rFonts w:ascii="Times New Roman" w:hAnsi="Times New Roman" w:eastAsia="楷体_GB2312"/>
          <w:color w:val="000000"/>
          <w:sz w:val="32"/>
          <w:szCs w:val="32"/>
          <w:shd w:val="clear" w:color="auto" w:fill="FFFFFF"/>
        </w:rPr>
        <w:t>：</w:t>
      </w:r>
    </w:p>
    <w:p>
      <w:pPr>
        <w:keepNext w:val="0"/>
        <w:keepLines w:val="0"/>
        <w:pageBreakBefore w:val="0"/>
        <w:wordWrap/>
        <w:overflowPunct/>
        <w:topLinePunct w:val="0"/>
        <w:bidi w:val="0"/>
        <w:spacing w:line="560" w:lineRule="exact"/>
        <w:ind w:firstLine="642" w:firstLineChars="200"/>
        <w:jc w:val="both"/>
        <w:textAlignment w:val="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1.服务期限</w:t>
      </w:r>
    </w:p>
    <w:p>
      <w:pPr>
        <w:pStyle w:val="6"/>
        <w:keepNext w:val="0"/>
        <w:keepLines w:val="0"/>
        <w:pageBreakBefore w:val="0"/>
        <w:widowControl/>
        <w:shd w:val="clear" w:color="auto" w:fill="FFFFFF"/>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拟定服务期限为合同签订起一年,合同一年一签。若服务优秀,能有效履行合同约定条款,保障我局能顺利、无误的开展档案管理工作,合同期满后采购单位可根据项目实际需要续签合同，最多续签两次，总服务期限不超过三年。</w:t>
      </w:r>
    </w:p>
    <w:p>
      <w:pPr>
        <w:pStyle w:val="6"/>
        <w:keepNext w:val="0"/>
        <w:keepLines w:val="0"/>
        <w:pageBreakBefore w:val="0"/>
        <w:widowControl/>
        <w:shd w:val="clear" w:color="auto" w:fill="FFFFFF"/>
        <w:wordWrap/>
        <w:overflowPunct/>
        <w:topLinePunct w:val="0"/>
        <w:bidi w:val="0"/>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2.服务成果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化整理的档案实体，规范的数字化数据和档案管理系统检索数据，准确的电子检索目录及手工检索目录。乙方为甲方提供档案整理服务，服务期结束的一个月前，乙方应对档案整理服务工作进行总结，向甲方出具年度档案整理服务工作报告。</w:t>
      </w:r>
    </w:p>
    <w:p>
      <w:pPr>
        <w:pStyle w:val="6"/>
        <w:keepNext w:val="0"/>
        <w:keepLines w:val="0"/>
        <w:pageBreakBefore w:val="0"/>
        <w:widowControl/>
        <w:shd w:val="clear" w:color="auto" w:fill="FFFFFF"/>
        <w:wordWrap/>
        <w:overflowPunct/>
        <w:topLinePunct w:val="0"/>
        <w:bidi w:val="0"/>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3.履约验收</w:t>
      </w:r>
    </w:p>
    <w:p>
      <w:pPr>
        <w:pStyle w:val="6"/>
        <w:keepNext w:val="0"/>
        <w:keepLines w:val="0"/>
        <w:pageBreakBefore w:val="0"/>
        <w:widowControl/>
        <w:shd w:val="clear" w:color="auto" w:fill="FFFFFF"/>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考核验收标准：整理质量和验收标准，均以《深圳市机关、团体、企业事业单位归档文件整理规则》和《深圳市电子文件归档及管理办法》等相关规定的标准为准。乙方完成的档案需通过两道验收程序，一是甲方对乙方档案实体和数字化数据进行初步验收；二是乙方整理的档案实体和数字化数据要通过甲方上级档案管理部门的最终验收，通过甲方上级档案管理部门的最终验收后，双方在验收报告单签字，如未通过甲方上级档案管理部门的最终验收，乙方须安排项目人员及设备针对不合格的部分进行整改，直至通过甲方上级档案管理部门验收。</w:t>
      </w:r>
    </w:p>
    <w:p>
      <w:pPr>
        <w:pStyle w:val="5"/>
        <w:keepNext w:val="0"/>
        <w:keepLines w:val="0"/>
        <w:pageBreakBefore w:val="0"/>
        <w:overflowPunct/>
        <w:topLinePunct w:val="0"/>
        <w:bidi w:val="0"/>
        <w:spacing w:line="560" w:lineRule="exact"/>
        <w:ind w:firstLine="642"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4.质保期</w:t>
      </w:r>
    </w:p>
    <w:p>
      <w:pPr>
        <w:pStyle w:val="5"/>
        <w:keepNext w:val="0"/>
        <w:keepLines w:val="0"/>
        <w:pageBreakBefore w:val="0"/>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为本项目提供1年的免费质保期，质保期自整个项目总体验收合格，双方代表在验收报告单上签字之日起计算。</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heme="minorBidi"/>
          <w:color w:val="000000"/>
          <w:kern w:val="0"/>
          <w:sz w:val="32"/>
          <w:szCs w:val="32"/>
          <w:shd w:val="clear" w:color="auto" w:fill="FFFFFF"/>
          <w:lang w:val="en-US" w:eastAsia="zh-CN" w:bidi="ar"/>
        </w:rPr>
      </w:pPr>
      <w:r>
        <w:rPr>
          <w:rFonts w:hint="default" w:ascii="Times New Roman" w:hAnsi="Times New Roman" w:eastAsia="楷体_GB2312" w:cstheme="minorBidi"/>
          <w:color w:val="000000"/>
          <w:kern w:val="0"/>
          <w:sz w:val="32"/>
          <w:szCs w:val="32"/>
          <w:shd w:val="clear" w:color="auto" w:fill="FFFFFF"/>
          <w:lang w:val="en-US" w:eastAsia="zh-CN" w:bidi="ar"/>
        </w:rPr>
        <w:t>(</w:t>
      </w:r>
      <w:r>
        <w:rPr>
          <w:rFonts w:hint="eastAsia" w:ascii="Times New Roman" w:hAnsi="Times New Roman" w:eastAsia="楷体_GB2312" w:cstheme="minorBidi"/>
          <w:color w:val="000000"/>
          <w:kern w:val="0"/>
          <w:sz w:val="32"/>
          <w:szCs w:val="32"/>
          <w:shd w:val="clear" w:color="auto" w:fill="FFFFFF"/>
          <w:lang w:val="en-US" w:eastAsia="zh-CN" w:bidi="ar"/>
        </w:rPr>
        <w:t>五）费用预算</w:t>
      </w:r>
      <w:r>
        <w:rPr>
          <w:rFonts w:hint="default" w:ascii="Times New Roman" w:hAnsi="Times New Roman" w:eastAsia="楷体_GB2312" w:cstheme="minorBidi"/>
          <w:color w:val="000000"/>
          <w:kern w:val="0"/>
          <w:sz w:val="32"/>
          <w:szCs w:val="32"/>
          <w:shd w:val="clear" w:color="auto" w:fill="FFFFFF"/>
          <w:lang w:val="en" w:eastAsia="zh-CN" w:bidi="ar"/>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z w:val="32"/>
          <w:szCs w:val="32"/>
          <w:highlight w:val="none"/>
          <w:lang w:val="en-US" w:eastAsia="zh-CN"/>
        </w:rPr>
        <w:t>工作总量小于</w:t>
      </w:r>
      <w:r>
        <w:rPr>
          <w:rFonts w:hint="eastAsia" w:ascii="仿宋_GB2312" w:hAnsi="仿宋_GB2312" w:eastAsia="仿宋_GB2312" w:cs="仿宋_GB2312"/>
          <w:color w:val="auto"/>
          <w:spacing w:val="0"/>
          <w:kern w:val="0"/>
          <w:sz w:val="32"/>
          <w:szCs w:val="32"/>
          <w:shd w:val="clear" w:color="auto" w:fill="FFFFFF"/>
          <w:lang w:val="en-US" w:eastAsia="zh-CN" w:bidi="ar"/>
        </w:rPr>
        <w:t>180000页，结算方式为</w:t>
      </w:r>
      <w:r>
        <w:rPr>
          <w:rFonts w:hint="eastAsia" w:ascii="仿宋_GB2312" w:hAnsi="仿宋_GB2312" w:eastAsia="仿宋_GB2312" w:cs="仿宋_GB2312"/>
          <w:color w:val="auto"/>
          <w:spacing w:val="0"/>
          <w:kern w:val="2"/>
          <w:sz w:val="32"/>
          <w:szCs w:val="32"/>
          <w:shd w:val="clear" w:color="auto" w:fill="FFFFFF"/>
          <w:lang w:val="en-US" w:eastAsia="zh-CN"/>
        </w:rPr>
        <w:t>单项服务内容结算金额=实际完成工作量*对应单价，项目最终结算金额为各项服务内容结算金额之和；</w:t>
      </w:r>
      <w:r>
        <w:rPr>
          <w:rFonts w:hint="eastAsia" w:ascii="仿宋_GB2312" w:hAnsi="仿宋_GB2312" w:eastAsia="仿宋_GB2312" w:cs="仿宋_GB2312"/>
          <w:color w:val="auto"/>
          <w:sz w:val="32"/>
          <w:szCs w:val="32"/>
          <w:highlight w:val="none"/>
          <w:lang w:val="en-US" w:eastAsia="zh-CN"/>
        </w:rPr>
        <w:t>工作总量</w:t>
      </w:r>
      <w:r>
        <w:rPr>
          <w:rFonts w:hint="eastAsia" w:ascii="仿宋_GB2312" w:hAnsi="仿宋_GB2312" w:eastAsia="仿宋_GB2312" w:cs="仿宋_GB2312"/>
          <w:color w:val="auto"/>
          <w:spacing w:val="0"/>
          <w:kern w:val="2"/>
          <w:sz w:val="32"/>
          <w:szCs w:val="32"/>
          <w:shd w:val="clear" w:color="auto" w:fill="FFFFFF"/>
          <w:lang w:val="en-US" w:eastAsia="zh-CN"/>
        </w:rPr>
        <w:t>大于或等于</w:t>
      </w:r>
      <w:r>
        <w:rPr>
          <w:rFonts w:hint="eastAsia" w:ascii="仿宋_GB2312" w:hAnsi="仿宋_GB2312" w:eastAsia="仿宋_GB2312" w:cs="仿宋_GB2312"/>
          <w:color w:val="auto"/>
          <w:spacing w:val="0"/>
          <w:kern w:val="0"/>
          <w:sz w:val="32"/>
          <w:szCs w:val="32"/>
          <w:shd w:val="clear" w:color="auto" w:fill="FFFFFF"/>
          <w:lang w:val="en-US" w:eastAsia="zh-CN" w:bidi="ar"/>
        </w:rPr>
        <w:t>180000页，以招标总价结算。</w:t>
      </w:r>
      <w:r>
        <w:rPr>
          <w:rFonts w:hint="eastAsia" w:ascii="仿宋_GB2312" w:hAnsi="仿宋_GB2312" w:eastAsia="仿宋_GB2312" w:cs="仿宋_GB2312"/>
          <w:spacing w:val="0"/>
          <w:sz w:val="32"/>
          <w:szCs w:val="32"/>
          <w:lang w:val="en-US" w:eastAsia="zh-CN"/>
        </w:rPr>
        <w:t>预算总费用控制在18.83万元以下，</w:t>
      </w:r>
      <w:r>
        <w:rPr>
          <w:rFonts w:hint="eastAsia" w:ascii="仿宋_GB2312" w:hAnsi="仿宋_GB2312" w:eastAsia="仿宋_GB2312" w:cs="仿宋_GB2312"/>
          <w:sz w:val="32"/>
          <w:szCs w:val="32"/>
          <w:lang w:eastAsia="zh-CN"/>
        </w:rPr>
        <w:t>单价控制在1.05元/页以下，</w:t>
      </w:r>
      <w:r>
        <w:rPr>
          <w:rFonts w:hint="eastAsia" w:ascii="仿宋_GB2312" w:hAnsi="仿宋_GB2312" w:eastAsia="仿宋_GB2312" w:cs="仿宋_GB2312"/>
          <w:sz w:val="32"/>
          <w:szCs w:val="32"/>
          <w:lang w:val="en-US" w:eastAsia="zh-CN"/>
        </w:rPr>
        <w:t>该费用为最高限价</w:t>
      </w:r>
      <w:r>
        <w:rPr>
          <w:rFonts w:hint="eastAsia" w:ascii="仿宋_GB2312" w:hAnsi="仿宋_GB2312" w:eastAsia="仿宋_GB2312" w:cs="仿宋_GB2312"/>
          <w:spacing w:val="0"/>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Style w:val="10"/>
          <w:rFonts w:hint="eastAsia" w:ascii="仿宋_GB2312" w:hAnsi="仿宋_GB2312" w:eastAsia="仿宋_GB2312" w:cs="仿宋_GB2312"/>
          <w:caps w:val="0"/>
          <w:color w:val="auto"/>
          <w:spacing w:val="0"/>
          <w:sz w:val="32"/>
          <w:szCs w:val="32"/>
          <w:shd w:val="clear" w:fill="FFFFFF"/>
        </w:rPr>
      </w:pPr>
      <w:r>
        <w:rPr>
          <w:rStyle w:val="10"/>
          <w:rFonts w:hint="eastAsia" w:ascii="仿宋_GB2312" w:hAnsi="仿宋_GB2312" w:eastAsia="仿宋_GB2312" w:cs="仿宋_GB2312"/>
          <w:caps w:val="0"/>
          <w:color w:val="auto"/>
          <w:spacing w:val="0"/>
          <w:sz w:val="32"/>
          <w:szCs w:val="32"/>
          <w:shd w:val="clear" w:fill="FFFFFF"/>
          <w:lang w:val="en-US" w:eastAsia="zh-CN"/>
        </w:rPr>
        <w:t>三</w:t>
      </w:r>
      <w:r>
        <w:rPr>
          <w:rStyle w:val="10"/>
          <w:rFonts w:hint="eastAsia" w:ascii="仿宋_GB2312" w:hAnsi="仿宋_GB2312" w:eastAsia="仿宋_GB2312" w:cs="仿宋_GB2312"/>
          <w:caps w:val="0"/>
          <w:color w:val="auto"/>
          <w:spacing w:val="0"/>
          <w:sz w:val="32"/>
          <w:szCs w:val="32"/>
          <w:shd w:val="clear" w:fill="FFFFFF"/>
        </w:rPr>
        <w:t>、申报条件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（一）具有独立法人资格或具有独立承担民事责任的能力，即具备《中华人民共和国政府采购法》第二十二条第一款条件的其它组织（提供营业执照或事业单位法人证等法人证明扫描件，原件备查）。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（二）本项目不接受联合体投标，不允许分包、转包。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（三）参与本项目投标前三年内，在经营活动中没有重大违法记录（投标人成立不足三年的可从成立之日起算）。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（四）参与本项目政府采购活动时不存在被有关部门禁止参与政府采购活动且在有效期内的情况。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（五）未被列入失信被执行人、重大税收违法案件当事人名单、政府采购严重违法失信行为记录名单。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注：“信用中国”“中国政府采购网”以及“深圳市政府采购监管网”为供应商信用信息的查询渠道。</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lang w:eastAsia="zh-CN"/>
        </w:rPr>
        <w:t>（六）投标供应商近3年（2022年5月7日至投标截止日）须具有行政机关或事业单位同类项目业绩，以合同签订时间为准。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caps w:val="0"/>
          <w:color w:val="auto"/>
          <w:spacing w:val="0"/>
          <w:sz w:val="32"/>
          <w:szCs w:val="32"/>
        </w:rPr>
      </w:pPr>
      <w:r>
        <w:rPr>
          <w:rStyle w:val="10"/>
          <w:rFonts w:hint="eastAsia" w:ascii="仿宋_GB2312" w:hAnsi="仿宋_GB2312" w:eastAsia="仿宋_GB2312" w:cs="仿宋_GB2312"/>
          <w:caps w:val="0"/>
          <w:color w:val="auto"/>
          <w:spacing w:val="0"/>
          <w:sz w:val="32"/>
          <w:szCs w:val="32"/>
          <w:shd w:val="clear" w:fill="FFFFFF"/>
          <w:lang w:val="en-US" w:eastAsia="zh-CN"/>
        </w:rPr>
        <w:t>四</w:t>
      </w:r>
      <w:r>
        <w:rPr>
          <w:rStyle w:val="10"/>
          <w:rFonts w:hint="eastAsia" w:ascii="仿宋_GB2312" w:hAnsi="仿宋_GB2312" w:eastAsia="仿宋_GB2312" w:cs="仿宋_GB2312"/>
          <w:caps w:val="0"/>
          <w:color w:val="auto"/>
          <w:spacing w:val="0"/>
          <w:sz w:val="32"/>
          <w:szCs w:val="32"/>
          <w:shd w:val="clear" w:fill="FFFFFF"/>
        </w:rPr>
        <w:t>、申报要求</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lang w:val="en-US" w:eastAsia="zh-CN"/>
        </w:rPr>
        <w:t>区土地整备局</w:t>
      </w:r>
      <w:r>
        <w:rPr>
          <w:rFonts w:hint="eastAsia" w:ascii="仿宋_GB2312" w:hAnsi="仿宋_GB2312" w:eastAsia="仿宋_GB2312" w:cs="仿宋_GB2312"/>
          <w:caps w:val="0"/>
          <w:color w:val="auto"/>
          <w:spacing w:val="0"/>
          <w:sz w:val="32"/>
          <w:szCs w:val="32"/>
          <w:shd w:val="clear" w:fill="FFFFFF"/>
        </w:rPr>
        <w:t>负责受理此次申报和组织评选，申报单位</w:t>
      </w:r>
      <w:r>
        <w:rPr>
          <w:rFonts w:hint="eastAsia" w:ascii="仿宋_GB2312" w:hAnsi="仿宋_GB2312" w:eastAsia="仿宋_GB2312" w:cs="仿宋_GB2312"/>
          <w:caps w:val="0"/>
          <w:color w:val="auto"/>
          <w:spacing w:val="0"/>
          <w:sz w:val="32"/>
          <w:szCs w:val="32"/>
          <w:shd w:val="clear" w:fill="FFFFFF"/>
          <w:lang w:eastAsia="zh-CN"/>
        </w:rPr>
        <w:t>需填写</w:t>
      </w:r>
      <w:r>
        <w:rPr>
          <w:rFonts w:hint="eastAsia" w:ascii="仿宋_GB2312" w:hAnsi="仿宋_GB2312" w:eastAsia="仿宋_GB2312" w:cs="仿宋_GB2312"/>
          <w:caps w:val="0"/>
          <w:color w:val="auto"/>
          <w:spacing w:val="0"/>
          <w:sz w:val="32"/>
          <w:szCs w:val="32"/>
          <w:shd w:val="clear" w:color="auto" w:fill="FFFFFF"/>
          <w:lang w:eastAsia="zh-CN"/>
        </w:rPr>
        <w:t>《供应商基本情况表》（详见附件</w:t>
      </w:r>
      <w:r>
        <w:rPr>
          <w:rFonts w:hint="eastAsia" w:ascii="仿宋_GB2312" w:hAnsi="仿宋_GB2312" w:eastAsia="仿宋_GB2312" w:cs="仿宋_GB2312"/>
          <w:caps w:val="0"/>
          <w:color w:val="auto"/>
          <w:spacing w:val="0"/>
          <w:sz w:val="32"/>
          <w:szCs w:val="32"/>
          <w:shd w:val="clear" w:color="auto" w:fill="FFFFFF"/>
          <w:lang w:val="en-US" w:eastAsia="zh-CN"/>
        </w:rPr>
        <w:t>1</w:t>
      </w:r>
      <w:r>
        <w:rPr>
          <w:rFonts w:hint="eastAsia" w:ascii="仿宋_GB2312" w:hAnsi="仿宋_GB2312" w:eastAsia="仿宋_GB2312" w:cs="仿宋_GB2312"/>
          <w:caps w:val="0"/>
          <w:color w:val="auto"/>
          <w:spacing w:val="0"/>
          <w:sz w:val="32"/>
          <w:szCs w:val="32"/>
          <w:shd w:val="clear" w:color="auto" w:fill="FFFFFF"/>
          <w:lang w:eastAsia="zh-CN"/>
        </w:rPr>
        <w:t>），并</w:t>
      </w:r>
      <w:r>
        <w:rPr>
          <w:rFonts w:hint="eastAsia" w:ascii="仿宋_GB2312" w:hAnsi="仿宋_GB2312" w:eastAsia="仿宋_GB2312" w:cs="仿宋_GB2312"/>
          <w:caps w:val="0"/>
          <w:color w:val="auto"/>
          <w:spacing w:val="0"/>
          <w:sz w:val="32"/>
          <w:szCs w:val="32"/>
          <w:shd w:val="clear" w:color="auto" w:fill="FFFFFF"/>
          <w:lang w:val="en-US" w:eastAsia="zh-CN"/>
        </w:rPr>
        <w:t>按照材料清单</w:t>
      </w:r>
      <w:r>
        <w:rPr>
          <w:rFonts w:hint="eastAsia" w:ascii="仿宋_GB2312" w:hAnsi="仿宋_GB2312" w:eastAsia="仿宋_GB2312" w:cs="仿宋_GB2312"/>
          <w:caps w:val="0"/>
          <w:color w:val="auto"/>
          <w:spacing w:val="0"/>
          <w:sz w:val="32"/>
          <w:szCs w:val="32"/>
          <w:shd w:val="clear" w:color="auto" w:fill="FFFFFF"/>
          <w:lang w:eastAsia="zh-CN"/>
        </w:rPr>
        <w:t>（详见附件</w:t>
      </w:r>
      <w:r>
        <w:rPr>
          <w:rFonts w:hint="eastAsia" w:ascii="仿宋_GB2312" w:hAnsi="仿宋_GB2312" w:eastAsia="仿宋_GB2312" w:cs="仿宋_GB2312"/>
          <w:caps w:val="0"/>
          <w:color w:val="auto"/>
          <w:spacing w:val="0"/>
          <w:sz w:val="32"/>
          <w:szCs w:val="32"/>
          <w:shd w:val="clear" w:color="auto" w:fill="FFFFFF"/>
          <w:lang w:val="en-US" w:eastAsia="zh-CN"/>
        </w:rPr>
        <w:t>2</w:t>
      </w:r>
      <w:r>
        <w:rPr>
          <w:rFonts w:hint="eastAsia" w:ascii="仿宋_GB2312" w:hAnsi="仿宋_GB2312" w:eastAsia="仿宋_GB2312" w:cs="仿宋_GB2312"/>
          <w:caps w:val="0"/>
          <w:color w:val="auto"/>
          <w:spacing w:val="0"/>
          <w:sz w:val="32"/>
          <w:szCs w:val="32"/>
          <w:shd w:val="clear" w:color="auto" w:fill="FFFFFF"/>
          <w:lang w:eastAsia="zh-CN"/>
        </w:rPr>
        <w:t>）</w:t>
      </w:r>
      <w:r>
        <w:rPr>
          <w:rFonts w:hint="eastAsia" w:ascii="仿宋_GB2312" w:hAnsi="仿宋_GB2312" w:eastAsia="仿宋_GB2312" w:cs="仿宋_GB2312"/>
          <w:caps w:val="0"/>
          <w:color w:val="auto"/>
          <w:spacing w:val="0"/>
          <w:sz w:val="32"/>
          <w:szCs w:val="32"/>
          <w:shd w:val="clear" w:color="auto" w:fill="FFFFFF"/>
        </w:rPr>
        <w:t>提供</w:t>
      </w:r>
      <w:r>
        <w:rPr>
          <w:rFonts w:hint="eastAsia" w:ascii="仿宋_GB2312" w:hAnsi="仿宋_GB2312" w:eastAsia="仿宋_GB2312" w:cs="仿宋_GB2312"/>
          <w:caps w:val="0"/>
          <w:color w:val="auto"/>
          <w:spacing w:val="0"/>
          <w:sz w:val="32"/>
          <w:szCs w:val="32"/>
          <w:shd w:val="clear" w:color="auto" w:fill="FFFFFF"/>
          <w:lang w:val="en-US" w:eastAsia="zh-CN"/>
        </w:rPr>
        <w:t>相关佐证材料</w:t>
      </w:r>
      <w:r>
        <w:rPr>
          <w:rFonts w:hint="eastAsia" w:ascii="仿宋_GB2312" w:hAnsi="仿宋_GB2312" w:eastAsia="仿宋_GB2312" w:cs="仿宋_GB2312"/>
          <w:caps w:val="0"/>
          <w:color w:val="auto"/>
          <w:spacing w:val="0"/>
          <w:sz w:val="32"/>
          <w:szCs w:val="32"/>
          <w:shd w:val="clear" w:color="auto" w:fill="FFFFFF"/>
        </w:rPr>
        <w:t>，所有材料加盖公章后于</w:t>
      </w:r>
      <w:r>
        <w:rPr>
          <w:rFonts w:hint="eastAsia" w:ascii="仿宋_GB2312" w:hAnsi="仿宋_GB2312" w:eastAsia="仿宋_GB2312" w:cs="仿宋_GB2312"/>
          <w:caps w:val="0"/>
          <w:color w:val="auto"/>
          <w:spacing w:val="0"/>
          <w:sz w:val="32"/>
          <w:szCs w:val="32"/>
          <w:shd w:val="clear" w:color="auto" w:fill="FFFFFF"/>
          <w:lang w:val="en-US" w:eastAsia="zh-CN"/>
        </w:rPr>
        <w:t>2025年5月</w:t>
      </w:r>
      <w:r>
        <w:rPr>
          <w:rFonts w:hint="default" w:ascii="仿宋_GB2312" w:hAnsi="仿宋_GB2312" w:eastAsia="仿宋_GB2312" w:cs="仿宋_GB2312"/>
          <w:caps w:val="0"/>
          <w:color w:val="auto"/>
          <w:spacing w:val="0"/>
          <w:sz w:val="32"/>
          <w:szCs w:val="32"/>
          <w:shd w:val="clear" w:color="auto" w:fill="FFFFFF"/>
          <w:lang w:val="en-US" w:eastAsia="zh-CN"/>
        </w:rPr>
        <w:t>29</w:t>
      </w:r>
      <w:r>
        <w:rPr>
          <w:rFonts w:hint="eastAsia" w:ascii="仿宋_GB2312" w:hAnsi="仿宋_GB2312" w:eastAsia="仿宋_GB2312" w:cs="仿宋_GB2312"/>
          <w:caps w:val="0"/>
          <w:color w:val="auto"/>
          <w:spacing w:val="0"/>
          <w:sz w:val="32"/>
          <w:szCs w:val="32"/>
          <w:shd w:val="clear" w:color="auto" w:fill="FFFFFF"/>
          <w:lang w:val="en-US" w:eastAsia="zh-CN"/>
        </w:rPr>
        <w:t>日</w:t>
      </w:r>
      <w:r>
        <w:rPr>
          <w:rFonts w:hint="eastAsia" w:ascii="仿宋_GB2312" w:hAnsi="仿宋_GB2312" w:eastAsia="仿宋_GB2312" w:cs="仿宋_GB2312"/>
          <w:caps w:val="0"/>
          <w:color w:val="auto"/>
          <w:spacing w:val="0"/>
          <w:sz w:val="32"/>
          <w:szCs w:val="32"/>
          <w:shd w:val="clear" w:color="auto" w:fill="FFFFFF"/>
        </w:rPr>
        <w:t>1</w:t>
      </w:r>
      <w:r>
        <w:rPr>
          <w:rFonts w:hint="eastAsia" w:ascii="仿宋_GB2312" w:hAnsi="仿宋_GB2312" w:eastAsia="仿宋_GB2312" w:cs="仿宋_GB2312"/>
          <w:caps w:val="0"/>
          <w:color w:val="auto"/>
          <w:spacing w:val="0"/>
          <w:sz w:val="32"/>
          <w:szCs w:val="32"/>
          <w:shd w:val="clear" w:color="auto" w:fill="FFFFFF"/>
          <w:lang w:val="en-US" w:eastAsia="zh-CN"/>
        </w:rPr>
        <w:t>8</w:t>
      </w:r>
      <w:r>
        <w:rPr>
          <w:rFonts w:hint="eastAsia" w:ascii="仿宋_GB2312" w:hAnsi="仿宋_GB2312" w:eastAsia="仿宋_GB2312" w:cs="仿宋_GB2312"/>
          <w:caps w:val="0"/>
          <w:color w:val="auto"/>
          <w:spacing w:val="0"/>
          <w:sz w:val="32"/>
          <w:szCs w:val="32"/>
          <w:shd w:val="clear" w:color="auto" w:fill="FFFFFF"/>
        </w:rPr>
        <w:t>:00前</w:t>
      </w:r>
      <w:r>
        <w:rPr>
          <w:rFonts w:hint="eastAsia" w:ascii="仿宋_GB2312" w:hAnsi="仿宋_GB2312" w:eastAsia="仿宋_GB2312" w:cs="仿宋_GB2312"/>
          <w:caps w:val="0"/>
          <w:color w:val="auto"/>
          <w:spacing w:val="0"/>
          <w:sz w:val="32"/>
          <w:szCs w:val="32"/>
          <w:shd w:val="clear" w:color="auto" w:fill="FFFFFF"/>
          <w:lang w:val="en-US" w:eastAsia="zh-CN"/>
        </w:rPr>
        <w:t>发至区土地整备局邮箱</w:t>
      </w:r>
      <w:r>
        <w:rPr>
          <w:rFonts w:hint="eastAsia" w:ascii="仿宋_GB2312" w:hAnsi="仿宋_GB2312" w:eastAsia="仿宋_GB2312" w:cs="仿宋_GB2312"/>
          <w:color w:val="000000"/>
          <w:sz w:val="32"/>
          <w:szCs w:val="32"/>
          <w:shd w:val="clear" w:color="auto" w:fill="FFFFFF"/>
          <w:lang w:val="en-US" w:eastAsia="zh-CN"/>
        </w:rPr>
        <w:t>tdzbj_bgs@szss.gov.cn，</w:t>
      </w:r>
      <w:r>
        <w:rPr>
          <w:rFonts w:hint="eastAsia" w:ascii="仿宋_GB2312" w:hAnsi="仿宋_GB2312" w:eastAsia="仿宋_GB2312" w:cs="仿宋_GB2312"/>
          <w:caps w:val="0"/>
          <w:color w:val="auto"/>
          <w:spacing w:val="0"/>
          <w:sz w:val="32"/>
          <w:szCs w:val="32"/>
          <w:shd w:val="clear" w:fill="FFFFFF"/>
        </w:rPr>
        <w:t>逾期不予受理。申报单位应对申报</w:t>
      </w:r>
      <w:r>
        <w:rPr>
          <w:rFonts w:hint="eastAsia" w:ascii="仿宋_GB2312" w:hAnsi="仿宋_GB2312" w:eastAsia="仿宋_GB2312" w:cs="仿宋_GB2312"/>
          <w:caps w:val="0"/>
          <w:color w:val="auto"/>
          <w:spacing w:val="0"/>
          <w:sz w:val="32"/>
          <w:szCs w:val="32"/>
          <w:shd w:val="clear" w:fill="FFFFFF"/>
          <w:lang w:val="en-US" w:eastAsia="zh-CN"/>
        </w:rPr>
        <w:t>材料</w:t>
      </w:r>
      <w:r>
        <w:rPr>
          <w:rFonts w:hint="eastAsia" w:ascii="仿宋_GB2312" w:hAnsi="仿宋_GB2312" w:eastAsia="仿宋_GB2312" w:cs="仿宋_GB2312"/>
          <w:caps w:val="0"/>
          <w:color w:val="auto"/>
          <w:spacing w:val="0"/>
          <w:sz w:val="32"/>
          <w:szCs w:val="32"/>
          <w:shd w:val="clear" w:fill="FFFFFF"/>
        </w:rPr>
        <w:t>的合法性、真实性、有效性负责。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仿宋_GB2312" w:eastAsia="仿宋_GB2312" w:cs="仿宋_GB2312"/>
          <w:caps w:val="0"/>
          <w:color w:val="auto"/>
          <w:spacing w:val="0"/>
          <w:sz w:val="32"/>
          <w:szCs w:val="32"/>
          <w:lang w:val="en-US" w:eastAsia="zh-CN"/>
        </w:rPr>
      </w:pPr>
      <w:r>
        <w:rPr>
          <w:rFonts w:hint="eastAsia" w:ascii="仿宋_GB2312" w:hAnsi="仿宋_GB2312" w:eastAsia="仿宋_GB2312" w:cs="仿宋_GB2312"/>
          <w:caps w:val="0"/>
          <w:color w:val="auto"/>
          <w:spacing w:val="0"/>
          <w:sz w:val="32"/>
          <w:szCs w:val="32"/>
          <w:shd w:val="clear" w:fill="FFFFFF"/>
        </w:rPr>
        <w:t>联 系 人：</w:t>
      </w:r>
      <w:r>
        <w:rPr>
          <w:rFonts w:hint="eastAsia" w:ascii="仿宋_GB2312" w:hAnsi="仿宋_GB2312" w:eastAsia="仿宋_GB2312" w:cs="仿宋_GB2312"/>
          <w:caps w:val="0"/>
          <w:color w:val="auto"/>
          <w:spacing w:val="0"/>
          <w:sz w:val="32"/>
          <w:szCs w:val="32"/>
          <w:shd w:val="clear" w:fill="FFFFFF"/>
          <w:lang w:eastAsia="zh-CN"/>
        </w:rPr>
        <w:t>高</w:t>
      </w:r>
      <w:r>
        <w:rPr>
          <w:rFonts w:hint="eastAsia" w:ascii="仿宋_GB2312" w:hAnsi="仿宋_GB2312" w:eastAsia="仿宋_GB2312" w:cs="仿宋_GB2312"/>
          <w:caps w:val="0"/>
          <w:color w:val="auto"/>
          <w:spacing w:val="0"/>
          <w:sz w:val="32"/>
          <w:szCs w:val="32"/>
          <w:shd w:val="clear" w:fill="FFFFFF"/>
          <w:lang w:val="en-US" w:eastAsia="zh-CN"/>
        </w:rPr>
        <w:t>工，</w:t>
      </w:r>
      <w:r>
        <w:rPr>
          <w:rFonts w:hint="eastAsia" w:ascii="仿宋_GB2312" w:hAnsi="仿宋_GB2312" w:eastAsia="仿宋_GB2312" w:cs="仿宋_GB2312"/>
          <w:color w:val="000000"/>
          <w:sz w:val="32"/>
          <w:szCs w:val="32"/>
          <w:shd w:val="clear" w:color="auto" w:fill="FFFFFF"/>
          <w:lang w:val="en-US" w:eastAsia="zh-CN"/>
        </w:rPr>
        <w:t>0755-22101585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2238" w:leftChars="304" w:right="0" w:hanging="1600" w:hangingChars="500"/>
        <w:jc w:val="both"/>
        <w:textAlignment w:val="auto"/>
        <w:rPr>
          <w:rFonts w:hint="default" w:ascii="仿宋_GB2312" w:hAnsi="仿宋_GB2312" w:eastAsia="仿宋_GB2312" w:cs="仿宋_GB2312"/>
          <w:caps w:val="0"/>
          <w:color w:val="auto"/>
          <w:spacing w:val="0"/>
          <w:sz w:val="32"/>
          <w:szCs w:val="32"/>
          <w:shd w:val="clear" w:fill="FFFFFF"/>
          <w:lang w:val="en-US" w:eastAsia="zh-CN"/>
        </w:rPr>
      </w:pPr>
      <w:r>
        <w:rPr>
          <w:rFonts w:hint="eastAsia" w:ascii="仿宋_GB2312" w:hAnsi="仿宋_GB2312" w:eastAsia="仿宋_GB2312" w:cs="仿宋_GB2312"/>
          <w:caps w:val="0"/>
          <w:color w:val="auto"/>
          <w:spacing w:val="0"/>
          <w:sz w:val="32"/>
          <w:szCs w:val="32"/>
          <w:shd w:val="clear" w:fill="FFFFFF"/>
        </w:rPr>
        <w:t>联系地址：</w:t>
      </w:r>
      <w:r>
        <w:rPr>
          <w:rFonts w:hint="eastAsia" w:ascii="仿宋_GB2312" w:hAnsi="仿宋_GB2312" w:eastAsia="仿宋_GB2312" w:cs="仿宋_GB2312"/>
          <w:caps w:val="0"/>
          <w:color w:val="auto"/>
          <w:spacing w:val="0"/>
          <w:sz w:val="32"/>
          <w:szCs w:val="32"/>
          <w:shd w:val="clear" w:fill="FFFFFF"/>
          <w:lang w:val="en-US" w:eastAsia="zh-CN"/>
        </w:rPr>
        <w:t>深圳市深汕特别合作区创富路文贞楼1栋</w:t>
      </w:r>
      <w:r>
        <w:rPr>
          <w:rFonts w:hint="default" w:ascii="仿宋_GB2312" w:hAnsi="仿宋_GB2312" w:eastAsia="仿宋_GB2312" w:cs="仿宋_GB2312"/>
          <w:caps w:val="0"/>
          <w:color w:val="auto"/>
          <w:spacing w:val="0"/>
          <w:sz w:val="32"/>
          <w:szCs w:val="32"/>
          <w:shd w:val="clear" w:fill="FFFFFF"/>
          <w:lang w:val="en-US" w:eastAsia="zh-CN"/>
        </w:rPr>
        <w:t>2</w:t>
      </w:r>
      <w:r>
        <w:rPr>
          <w:rFonts w:hint="eastAsia" w:ascii="仿宋_GB2312" w:hAnsi="仿宋_GB2312" w:eastAsia="仿宋_GB2312" w:cs="仿宋_GB2312"/>
          <w:caps w:val="0"/>
          <w:color w:val="auto"/>
          <w:spacing w:val="0"/>
          <w:sz w:val="32"/>
          <w:szCs w:val="32"/>
          <w:shd w:val="clear" w:fill="FFFFFF"/>
          <w:lang w:val="en-US" w:eastAsia="zh-CN"/>
        </w:rPr>
        <w:t>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特此公告。 </w:t>
      </w:r>
    </w:p>
    <w:p>
      <w:pPr>
        <w:pStyle w:val="2"/>
        <w:keepNext w:val="0"/>
        <w:keepLines w:val="0"/>
        <w:pageBreakBefore w:val="0"/>
        <w:overflowPunct/>
        <w:topLinePunct w:val="0"/>
        <w:bidi w:val="0"/>
        <w:spacing w:line="560" w:lineRule="exact"/>
        <w:ind w:left="0" w:leftChars="0" w:firstLine="0" w:firstLineChars="0"/>
        <w:jc w:val="left"/>
        <w:textAlignment w:val="auto"/>
        <w:rPr>
          <w:rFonts w:hint="eastAsia" w:ascii="仿宋_GB2312" w:hAnsi="仿宋_GB2312" w:eastAsia="仿宋_GB2312" w:cs="仿宋_GB2312"/>
          <w:caps w:val="0"/>
          <w:color w:val="auto"/>
          <w:spacing w:val="0"/>
          <w:sz w:val="32"/>
          <w:szCs w:val="32"/>
          <w:lang w:val="en-US" w:eastAsia="zh-CN"/>
        </w:rPr>
      </w:pP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overflowPunct/>
        <w:topLinePunct w:val="0"/>
        <w:bidi w:val="0"/>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shd w:val="clear" w:color="auto" w:fill="FFFFFF"/>
          <w:lang w:val="en-US" w:eastAsia="zh-CN"/>
        </w:rPr>
      </w:pPr>
      <w:r>
        <w:rPr>
          <w:rFonts w:hint="eastAsia" w:ascii="仿宋_GB2312" w:hAnsi="仿宋_GB2312" w:eastAsia="仿宋_GB2312" w:cs="仿宋_GB2312"/>
          <w:caps w:val="0"/>
          <w:color w:val="auto"/>
          <w:spacing w:val="0"/>
          <w:sz w:val="32"/>
          <w:szCs w:val="32"/>
          <w:shd w:val="clear" w:color="auto" w:fill="FFFFFF"/>
          <w:lang w:eastAsia="zh-CN"/>
        </w:rPr>
        <w:t>附件：</w:t>
      </w:r>
      <w:r>
        <w:rPr>
          <w:rFonts w:hint="eastAsia" w:ascii="仿宋_GB2312" w:hAnsi="仿宋_GB2312" w:eastAsia="仿宋_GB2312" w:cs="仿宋_GB2312"/>
          <w:caps w:val="0"/>
          <w:color w:val="auto"/>
          <w:spacing w:val="0"/>
          <w:sz w:val="32"/>
          <w:szCs w:val="32"/>
          <w:shd w:val="clear" w:color="auto" w:fill="FFFFFF"/>
          <w:lang w:val="en-US" w:eastAsia="zh-CN"/>
        </w:rPr>
        <w:t>1.供应商基本情况表</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overflowPunct/>
        <w:topLinePunct w:val="0"/>
        <w:bidi w:val="0"/>
        <w:snapToGrid/>
        <w:spacing w:before="0" w:beforeAutospacing="0" w:after="0" w:afterAutospacing="0" w:line="560" w:lineRule="exact"/>
        <w:ind w:left="1916" w:leftChars="760" w:right="0" w:hanging="320" w:hangingChars="100"/>
        <w:jc w:val="left"/>
        <w:textAlignment w:val="auto"/>
        <w:rPr>
          <w:rFonts w:hint="default" w:ascii="仿宋_GB2312" w:hAnsi="仿宋_GB2312" w:eastAsia="仿宋_GB2312" w:cs="仿宋_GB2312"/>
          <w:caps w:val="0"/>
          <w:color w:val="auto"/>
          <w:spacing w:val="0"/>
          <w:sz w:val="32"/>
          <w:szCs w:val="32"/>
          <w:shd w:val="clear" w:color="auto" w:fill="FFFFFF"/>
          <w:lang w:val="en-US" w:eastAsia="zh-CN"/>
        </w:rPr>
      </w:pPr>
      <w:r>
        <w:rPr>
          <w:rFonts w:hint="eastAsia" w:ascii="仿宋_GB2312" w:hAnsi="仿宋_GB2312" w:eastAsia="仿宋_GB2312" w:cs="仿宋_GB2312"/>
          <w:caps w:val="0"/>
          <w:color w:val="auto"/>
          <w:spacing w:val="0"/>
          <w:sz w:val="32"/>
          <w:szCs w:val="32"/>
          <w:shd w:val="clear" w:color="auto" w:fill="FFFFFF"/>
          <w:lang w:val="en-US" w:eastAsia="zh-CN"/>
        </w:rPr>
        <w:t>2.深圳市深汕特别合作区土地整备局2025年度档案整理服务项目材料清单</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snapToGrid/>
        <w:spacing w:before="0" w:beforeAutospacing="0" w:after="0" w:afterAutospacing="0" w:line="560" w:lineRule="exact"/>
        <w:ind w:left="1916" w:leftChars="760" w:right="0" w:hanging="320" w:hangingChars="100"/>
        <w:rPr>
          <w:rFonts w:hint="eastAsia" w:ascii="仿宋_GB2312" w:hAnsi="仿宋_GB2312" w:eastAsia="仿宋_GB2312" w:cs="仿宋_GB2312"/>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2899" w:firstLineChars="906"/>
        <w:jc w:val="both"/>
        <w:textAlignment w:val="auto"/>
        <w:rPr>
          <w:rFonts w:hint="eastAsia" w:ascii="仿宋_GB2312" w:hAnsi="仿宋_GB2312" w:eastAsia="仿宋_GB2312" w:cs="仿宋_GB2312"/>
          <w:caps w:val="0"/>
          <w:color w:val="auto"/>
          <w:spacing w:val="0"/>
          <w:sz w:val="32"/>
          <w:szCs w:val="32"/>
          <w:lang w:val="en-US" w:eastAsia="zh-CN"/>
        </w:rPr>
      </w:pPr>
      <w:r>
        <w:rPr>
          <w:rFonts w:hint="eastAsia" w:ascii="仿宋_GB2312" w:hAnsi="仿宋_GB2312" w:eastAsia="仿宋_GB2312" w:cs="仿宋_GB2312"/>
          <w:caps w:val="0"/>
          <w:color w:val="auto"/>
          <w:spacing w:val="0"/>
          <w:sz w:val="32"/>
          <w:szCs w:val="32"/>
          <w:shd w:val="clear" w:fill="FFFFFF"/>
        </w:rPr>
        <w:t>    </w:t>
      </w:r>
      <w:r>
        <w:rPr>
          <w:rFonts w:hint="eastAsia" w:ascii="仿宋_GB2312" w:hAnsi="仿宋_GB2312" w:eastAsia="仿宋_GB2312" w:cs="仿宋_GB2312"/>
          <w:caps w:val="0"/>
          <w:color w:val="auto"/>
          <w:spacing w:val="0"/>
          <w:sz w:val="32"/>
          <w:szCs w:val="32"/>
          <w:shd w:val="clear" w:fill="FFFFFF"/>
          <w:lang w:val="en-US" w:eastAsia="zh-CN"/>
        </w:rPr>
        <w:t>深圳市深汕特别合作区土地整备局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pPr>
      <w:r>
        <w:rPr>
          <w:rFonts w:hint="eastAsia" w:ascii="仿宋_GB2312" w:hAnsi="仿宋_GB2312" w:eastAsia="仿宋_GB2312" w:cs="仿宋_GB2312"/>
          <w:caps w:val="0"/>
          <w:color w:val="auto"/>
          <w:spacing w:val="0"/>
          <w:sz w:val="32"/>
          <w:szCs w:val="32"/>
          <w:shd w:val="clear" w:fill="FFFFFF"/>
          <w:lang w:val="en-US" w:eastAsia="zh-CN"/>
        </w:rPr>
        <w:t xml:space="preserve">                    </w:t>
      </w:r>
      <w:r>
        <w:rPr>
          <w:rFonts w:hint="eastAsia" w:ascii="仿宋_GB2312" w:hAnsi="仿宋_GB2312" w:eastAsia="仿宋_GB2312" w:cs="仿宋_GB2312"/>
          <w:caps w:val="0"/>
          <w:color w:val="auto"/>
          <w:spacing w:val="0"/>
          <w:sz w:val="32"/>
          <w:szCs w:val="32"/>
          <w:shd w:val="clear" w:fill="FFFFFF"/>
        </w:rPr>
        <w:t>         </w:t>
      </w:r>
      <w:r>
        <w:rPr>
          <w:rFonts w:hint="eastAsia" w:ascii="仿宋_GB2312" w:hAnsi="仿宋_GB2312" w:eastAsia="仿宋_GB2312" w:cs="仿宋_GB2312"/>
          <w:caps w:val="0"/>
          <w:color w:val="auto"/>
          <w:spacing w:val="0"/>
          <w:sz w:val="32"/>
          <w:szCs w:val="32"/>
          <w:shd w:val="clear" w:fill="FFFFFF"/>
          <w:lang w:val="en-US" w:eastAsia="zh-CN"/>
        </w:rPr>
        <w:t xml:space="preserve">  </w:t>
      </w:r>
      <w:r>
        <w:rPr>
          <w:rFonts w:hint="eastAsia" w:ascii="仿宋_GB2312" w:hAnsi="仿宋_GB2312" w:eastAsia="仿宋_GB2312" w:cs="仿宋_GB2312"/>
          <w:caps w:val="0"/>
          <w:color w:val="auto"/>
          <w:spacing w:val="0"/>
          <w:sz w:val="32"/>
          <w:szCs w:val="32"/>
          <w:shd w:val="clear" w:fill="FFFFFF"/>
        </w:rPr>
        <w:t> 20</w:t>
      </w:r>
      <w:r>
        <w:rPr>
          <w:rFonts w:hint="eastAsia" w:ascii="仿宋_GB2312" w:hAnsi="仿宋_GB2312" w:eastAsia="仿宋_GB2312" w:cs="仿宋_GB2312"/>
          <w:caps w:val="0"/>
          <w:color w:val="auto"/>
          <w:spacing w:val="0"/>
          <w:sz w:val="32"/>
          <w:szCs w:val="32"/>
          <w:shd w:val="clear" w:fill="FFFFFF"/>
          <w:lang w:val="en-US" w:eastAsia="zh-CN"/>
        </w:rPr>
        <w:t>25</w:t>
      </w:r>
      <w:r>
        <w:rPr>
          <w:rFonts w:hint="eastAsia" w:ascii="仿宋_GB2312" w:hAnsi="仿宋_GB2312" w:eastAsia="仿宋_GB2312" w:cs="仿宋_GB2312"/>
          <w:caps w:val="0"/>
          <w:color w:val="auto"/>
          <w:spacing w:val="0"/>
          <w:sz w:val="32"/>
          <w:szCs w:val="32"/>
          <w:shd w:val="clear" w:fill="FFFFFF"/>
        </w:rPr>
        <w:t>年</w:t>
      </w:r>
      <w:r>
        <w:rPr>
          <w:rFonts w:hint="eastAsia" w:ascii="仿宋_GB2312" w:hAnsi="仿宋_GB2312" w:eastAsia="仿宋_GB2312" w:cs="仿宋_GB2312"/>
          <w:caps w:val="0"/>
          <w:color w:val="auto"/>
          <w:spacing w:val="0"/>
          <w:sz w:val="32"/>
          <w:szCs w:val="32"/>
          <w:shd w:val="clear" w:fill="FFFFFF"/>
          <w:lang w:val="en-US" w:eastAsia="zh-CN"/>
        </w:rPr>
        <w:t>5</w:t>
      </w:r>
      <w:r>
        <w:rPr>
          <w:rFonts w:hint="eastAsia" w:ascii="仿宋_GB2312" w:hAnsi="仿宋_GB2312" w:eastAsia="仿宋_GB2312" w:cs="仿宋_GB2312"/>
          <w:caps w:val="0"/>
          <w:color w:val="auto"/>
          <w:spacing w:val="0"/>
          <w:sz w:val="32"/>
          <w:szCs w:val="32"/>
          <w:shd w:val="clear" w:fill="FFFFFF"/>
        </w:rPr>
        <w:t>月</w:t>
      </w:r>
      <w:r>
        <w:rPr>
          <w:rFonts w:hint="default" w:ascii="仿宋_GB2312" w:hAnsi="仿宋_GB2312" w:eastAsia="仿宋_GB2312" w:cs="仿宋_GB2312"/>
          <w:caps w:val="0"/>
          <w:color w:val="auto"/>
          <w:spacing w:val="0"/>
          <w:sz w:val="32"/>
          <w:szCs w:val="32"/>
          <w:shd w:val="clear" w:fill="FFFFFF"/>
          <w:lang w:val="en-US" w:eastAsia="zh-CN"/>
        </w:rPr>
        <w:t>22</w:t>
      </w:r>
      <w:r>
        <w:rPr>
          <w:rFonts w:hint="eastAsia" w:ascii="仿宋_GB2312" w:hAnsi="仿宋_GB2312" w:eastAsia="仿宋_GB2312" w:cs="仿宋_GB2312"/>
          <w:caps w:val="0"/>
          <w:color w:val="auto"/>
          <w:spacing w:val="0"/>
          <w:sz w:val="32"/>
          <w:szCs w:val="32"/>
          <w:shd w:val="clear" w:fill="FFFFFF"/>
        </w:rPr>
        <w:t>日</w:t>
      </w:r>
      <w:r>
        <w:rPr>
          <w:rFonts w:hint="eastAsia" w:ascii="仿宋_GB2312" w:hAnsi="仿宋_GB2312" w:eastAsia="仿宋_GB2312" w:cs="仿宋_GB2312"/>
          <w:caps w:val="0"/>
          <w:color w:val="auto"/>
          <w:spacing w:val="0"/>
          <w:sz w:val="32"/>
          <w:szCs w:val="32"/>
          <w:shd w:val="clear" w:fill="FFFFFF"/>
          <w:lang w:val="en-US" w:eastAsia="zh-CN"/>
        </w:rPr>
        <w:t xml:space="preserve">  </w:t>
      </w:r>
      <w:r>
        <w:rPr>
          <w:rFonts w:hint="eastAsia" w:ascii="仿宋" w:hAnsi="仿宋" w:eastAsia="仿宋" w:cs="仿宋"/>
          <w:caps w:val="0"/>
          <w:color w:val="auto"/>
          <w:spacing w:val="0"/>
          <w:sz w:val="30"/>
          <w:szCs w:val="30"/>
          <w:shd w:val="clear" w:fill="FFFFFF"/>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ODE3NGI0NWUyMWNlZDQ5ZTFkODFiNjE1OTMyMjEifQ=="/>
  </w:docVars>
  <w:rsids>
    <w:rsidRoot w:val="5EB7717E"/>
    <w:rsid w:val="00211039"/>
    <w:rsid w:val="00E0151A"/>
    <w:rsid w:val="017E7643"/>
    <w:rsid w:val="02111B48"/>
    <w:rsid w:val="026E1B51"/>
    <w:rsid w:val="02D96F7B"/>
    <w:rsid w:val="03040FC0"/>
    <w:rsid w:val="03B218F2"/>
    <w:rsid w:val="04373547"/>
    <w:rsid w:val="04FD02EF"/>
    <w:rsid w:val="06C97068"/>
    <w:rsid w:val="06EC654D"/>
    <w:rsid w:val="080626D8"/>
    <w:rsid w:val="0B3C42B5"/>
    <w:rsid w:val="0C062F2F"/>
    <w:rsid w:val="0DBB4F33"/>
    <w:rsid w:val="0EB72584"/>
    <w:rsid w:val="0F1A523B"/>
    <w:rsid w:val="0F5D27FD"/>
    <w:rsid w:val="0FBF4016"/>
    <w:rsid w:val="0FD14351"/>
    <w:rsid w:val="114C54EF"/>
    <w:rsid w:val="14185853"/>
    <w:rsid w:val="141E5880"/>
    <w:rsid w:val="14793395"/>
    <w:rsid w:val="147E1503"/>
    <w:rsid w:val="15A53166"/>
    <w:rsid w:val="18B878CC"/>
    <w:rsid w:val="19D356FE"/>
    <w:rsid w:val="19FDBB64"/>
    <w:rsid w:val="1AAF33CF"/>
    <w:rsid w:val="1C8D2DDE"/>
    <w:rsid w:val="1DA65DD7"/>
    <w:rsid w:val="1F2B0EDC"/>
    <w:rsid w:val="1FCABB98"/>
    <w:rsid w:val="1FF6548A"/>
    <w:rsid w:val="206A3508"/>
    <w:rsid w:val="20C92E70"/>
    <w:rsid w:val="20FC0BBA"/>
    <w:rsid w:val="218555CE"/>
    <w:rsid w:val="219043E0"/>
    <w:rsid w:val="23354F70"/>
    <w:rsid w:val="25FA20B2"/>
    <w:rsid w:val="266F89EF"/>
    <w:rsid w:val="26BF6E3B"/>
    <w:rsid w:val="270E7E69"/>
    <w:rsid w:val="27586698"/>
    <w:rsid w:val="278E5F61"/>
    <w:rsid w:val="28777DA9"/>
    <w:rsid w:val="28CA642A"/>
    <w:rsid w:val="292C2C40"/>
    <w:rsid w:val="2BC55A90"/>
    <w:rsid w:val="2C4E34F5"/>
    <w:rsid w:val="2D045C82"/>
    <w:rsid w:val="2D5D3974"/>
    <w:rsid w:val="2E6958EF"/>
    <w:rsid w:val="2FAC1A7D"/>
    <w:rsid w:val="2FC23887"/>
    <w:rsid w:val="305807BF"/>
    <w:rsid w:val="33BFB857"/>
    <w:rsid w:val="34CD1BF7"/>
    <w:rsid w:val="357D04F4"/>
    <w:rsid w:val="36EFF822"/>
    <w:rsid w:val="374F181F"/>
    <w:rsid w:val="37DB7DCD"/>
    <w:rsid w:val="37DE857D"/>
    <w:rsid w:val="383C2CC5"/>
    <w:rsid w:val="39F7D885"/>
    <w:rsid w:val="3BEF7A47"/>
    <w:rsid w:val="3CBDF395"/>
    <w:rsid w:val="3DF72CE0"/>
    <w:rsid w:val="3F712B6A"/>
    <w:rsid w:val="3F7657FD"/>
    <w:rsid w:val="3FAC776E"/>
    <w:rsid w:val="3FD1C03B"/>
    <w:rsid w:val="3FDBCA78"/>
    <w:rsid w:val="3FEFC03E"/>
    <w:rsid w:val="40AE60DC"/>
    <w:rsid w:val="434A31CE"/>
    <w:rsid w:val="43FD54AD"/>
    <w:rsid w:val="442E4CB3"/>
    <w:rsid w:val="45913BCA"/>
    <w:rsid w:val="474D4056"/>
    <w:rsid w:val="477F3DD7"/>
    <w:rsid w:val="47C925CC"/>
    <w:rsid w:val="48940C30"/>
    <w:rsid w:val="49D942C7"/>
    <w:rsid w:val="4B2751B7"/>
    <w:rsid w:val="4E376467"/>
    <w:rsid w:val="4E65DA86"/>
    <w:rsid w:val="4F7F3D7F"/>
    <w:rsid w:val="502D3DF8"/>
    <w:rsid w:val="50D7584E"/>
    <w:rsid w:val="5174062A"/>
    <w:rsid w:val="53C16B25"/>
    <w:rsid w:val="548A77C4"/>
    <w:rsid w:val="549F0D07"/>
    <w:rsid w:val="566847A1"/>
    <w:rsid w:val="577E499C"/>
    <w:rsid w:val="578C0C49"/>
    <w:rsid w:val="57F77F8B"/>
    <w:rsid w:val="57FF5A98"/>
    <w:rsid w:val="595042EB"/>
    <w:rsid w:val="59F70E9E"/>
    <w:rsid w:val="5A6373D1"/>
    <w:rsid w:val="5B3D7E4F"/>
    <w:rsid w:val="5B5F5D9E"/>
    <w:rsid w:val="5C7F62A0"/>
    <w:rsid w:val="5D1F4341"/>
    <w:rsid w:val="5D95403F"/>
    <w:rsid w:val="5DDE3F1C"/>
    <w:rsid w:val="5E7B48A8"/>
    <w:rsid w:val="5E7B94F2"/>
    <w:rsid w:val="5EB7717E"/>
    <w:rsid w:val="5F5FBBD3"/>
    <w:rsid w:val="5F7E36E2"/>
    <w:rsid w:val="5FC9109B"/>
    <w:rsid w:val="5FDFE26F"/>
    <w:rsid w:val="5FF77A05"/>
    <w:rsid w:val="5FFFEB69"/>
    <w:rsid w:val="61203E01"/>
    <w:rsid w:val="622B4304"/>
    <w:rsid w:val="62BE312D"/>
    <w:rsid w:val="63360C3B"/>
    <w:rsid w:val="64144421"/>
    <w:rsid w:val="649206BC"/>
    <w:rsid w:val="65ED4E10"/>
    <w:rsid w:val="65FF1DE6"/>
    <w:rsid w:val="670B7696"/>
    <w:rsid w:val="692650B8"/>
    <w:rsid w:val="69403377"/>
    <w:rsid w:val="6A10026E"/>
    <w:rsid w:val="6AA66C51"/>
    <w:rsid w:val="6AC7250D"/>
    <w:rsid w:val="6B19231D"/>
    <w:rsid w:val="6BEF6E10"/>
    <w:rsid w:val="6BF1450B"/>
    <w:rsid w:val="6D6F3103"/>
    <w:rsid w:val="6DDF6E17"/>
    <w:rsid w:val="6DFD3CD6"/>
    <w:rsid w:val="6DFF25AB"/>
    <w:rsid w:val="6EC8E158"/>
    <w:rsid w:val="6ECB79DD"/>
    <w:rsid w:val="6EF77501"/>
    <w:rsid w:val="6EFFF6C8"/>
    <w:rsid w:val="6F98058A"/>
    <w:rsid w:val="6FBF1153"/>
    <w:rsid w:val="6FFFA384"/>
    <w:rsid w:val="71AB39DD"/>
    <w:rsid w:val="72610E94"/>
    <w:rsid w:val="7398030B"/>
    <w:rsid w:val="73A052BF"/>
    <w:rsid w:val="745F561A"/>
    <w:rsid w:val="766F8051"/>
    <w:rsid w:val="77513B7D"/>
    <w:rsid w:val="775546DD"/>
    <w:rsid w:val="777F321D"/>
    <w:rsid w:val="77C554A5"/>
    <w:rsid w:val="77EC3AC1"/>
    <w:rsid w:val="77FFB2F4"/>
    <w:rsid w:val="78F32F52"/>
    <w:rsid w:val="79B93D78"/>
    <w:rsid w:val="79FF3CC3"/>
    <w:rsid w:val="7B7F0FC9"/>
    <w:rsid w:val="7BB91CA0"/>
    <w:rsid w:val="7BEFBB76"/>
    <w:rsid w:val="7BF52C53"/>
    <w:rsid w:val="7BF70F03"/>
    <w:rsid w:val="7BF9E0C9"/>
    <w:rsid w:val="7BFFF905"/>
    <w:rsid w:val="7C190E45"/>
    <w:rsid w:val="7CF5053A"/>
    <w:rsid w:val="7CF76EC3"/>
    <w:rsid w:val="7D672784"/>
    <w:rsid w:val="7D6D4435"/>
    <w:rsid w:val="7D7452B6"/>
    <w:rsid w:val="7D967244"/>
    <w:rsid w:val="7E2A7AF6"/>
    <w:rsid w:val="7E7F9F33"/>
    <w:rsid w:val="7EBF887A"/>
    <w:rsid w:val="7ED92E99"/>
    <w:rsid w:val="7EE76A24"/>
    <w:rsid w:val="7EF91060"/>
    <w:rsid w:val="7F492BE3"/>
    <w:rsid w:val="7F4B1F63"/>
    <w:rsid w:val="7F579AE2"/>
    <w:rsid w:val="7F5994FA"/>
    <w:rsid w:val="7FD3518C"/>
    <w:rsid w:val="7FD3609D"/>
    <w:rsid w:val="7FDFB56A"/>
    <w:rsid w:val="7FEFD44E"/>
    <w:rsid w:val="7FEFDCDD"/>
    <w:rsid w:val="7FF52437"/>
    <w:rsid w:val="7FF7105A"/>
    <w:rsid w:val="7FFB91C1"/>
    <w:rsid w:val="7FFDBE83"/>
    <w:rsid w:val="7FFF2F5D"/>
    <w:rsid w:val="877E118A"/>
    <w:rsid w:val="8D7FD12C"/>
    <w:rsid w:val="92DA6F1C"/>
    <w:rsid w:val="95DAC584"/>
    <w:rsid w:val="9DEF2EE4"/>
    <w:rsid w:val="9DFD2A1D"/>
    <w:rsid w:val="9F9755CC"/>
    <w:rsid w:val="A57FABA6"/>
    <w:rsid w:val="A97C5A6C"/>
    <w:rsid w:val="AB7FC65A"/>
    <w:rsid w:val="ABDF75DC"/>
    <w:rsid w:val="ACBFDC1C"/>
    <w:rsid w:val="AEFFDA37"/>
    <w:rsid w:val="AFABB05C"/>
    <w:rsid w:val="B35E9F07"/>
    <w:rsid w:val="B7EDC299"/>
    <w:rsid w:val="BAF7CB83"/>
    <w:rsid w:val="BB63EE44"/>
    <w:rsid w:val="BBFF2A00"/>
    <w:rsid w:val="BCFD6E54"/>
    <w:rsid w:val="BD4A6CB2"/>
    <w:rsid w:val="BDEF6454"/>
    <w:rsid w:val="BDF3ED29"/>
    <w:rsid w:val="BF9F697E"/>
    <w:rsid w:val="BFE38AD0"/>
    <w:rsid w:val="BFFF6CAB"/>
    <w:rsid w:val="C0DE0E7E"/>
    <w:rsid w:val="C6B70C13"/>
    <w:rsid w:val="C6FE5D71"/>
    <w:rsid w:val="CD9C6B0E"/>
    <w:rsid w:val="CF6E6DA3"/>
    <w:rsid w:val="CFEE7497"/>
    <w:rsid w:val="D19A0ADC"/>
    <w:rsid w:val="D5EF62FD"/>
    <w:rsid w:val="D5F7C1B5"/>
    <w:rsid w:val="D5FD02C3"/>
    <w:rsid w:val="D77A3220"/>
    <w:rsid w:val="D7940D46"/>
    <w:rsid w:val="D7A31A31"/>
    <w:rsid w:val="D7FA52F5"/>
    <w:rsid w:val="D7FE6042"/>
    <w:rsid w:val="DABF8296"/>
    <w:rsid w:val="DCB560E3"/>
    <w:rsid w:val="DCD7BC8F"/>
    <w:rsid w:val="DCFF9E5B"/>
    <w:rsid w:val="DDFD18AA"/>
    <w:rsid w:val="DEBE9ECC"/>
    <w:rsid w:val="DEDE65C5"/>
    <w:rsid w:val="DFD75F21"/>
    <w:rsid w:val="E6DED4EF"/>
    <w:rsid w:val="E7EF77B0"/>
    <w:rsid w:val="E9FB311C"/>
    <w:rsid w:val="EBFCF504"/>
    <w:rsid w:val="ECFFD08F"/>
    <w:rsid w:val="EE7D53FE"/>
    <w:rsid w:val="EEEF6F46"/>
    <w:rsid w:val="EF3B53E2"/>
    <w:rsid w:val="EF77957C"/>
    <w:rsid w:val="EF7F5772"/>
    <w:rsid w:val="EFCECBB3"/>
    <w:rsid w:val="EFFF9545"/>
    <w:rsid w:val="F1B55A8D"/>
    <w:rsid w:val="F397A521"/>
    <w:rsid w:val="F3DB9541"/>
    <w:rsid w:val="F3E6A7E8"/>
    <w:rsid w:val="F4C5F95E"/>
    <w:rsid w:val="F57DC738"/>
    <w:rsid w:val="F7B6E19B"/>
    <w:rsid w:val="F7BF7900"/>
    <w:rsid w:val="F7FBB0F8"/>
    <w:rsid w:val="F97C326D"/>
    <w:rsid w:val="FA7B109A"/>
    <w:rsid w:val="FA7D167E"/>
    <w:rsid w:val="FABC71F7"/>
    <w:rsid w:val="FB3F8E73"/>
    <w:rsid w:val="FBDF5E5C"/>
    <w:rsid w:val="FCF5626C"/>
    <w:rsid w:val="FCFF1F2E"/>
    <w:rsid w:val="FDEFD7AF"/>
    <w:rsid w:val="FDF53F10"/>
    <w:rsid w:val="FEF7FB12"/>
    <w:rsid w:val="FF4F6E63"/>
    <w:rsid w:val="FF537FEF"/>
    <w:rsid w:val="FF7F4789"/>
    <w:rsid w:val="FF9DCB0A"/>
    <w:rsid w:val="FFA3CDC5"/>
    <w:rsid w:val="FFB2E7D5"/>
    <w:rsid w:val="FFC60475"/>
    <w:rsid w:val="FFD3692E"/>
    <w:rsid w:val="FFD3BFE5"/>
    <w:rsid w:val="FFDF3670"/>
    <w:rsid w:val="FFEDC33C"/>
    <w:rsid w:val="FFEF8915"/>
    <w:rsid w:val="FFFBE1C8"/>
    <w:rsid w:val="FFFDEF42"/>
    <w:rsid w:val="FFFF5300"/>
    <w:rsid w:val="FFFF9707"/>
    <w:rsid w:val="FFFFE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4"/>
    <w:unhideWhenUsed/>
    <w:qFormat/>
    <w:uiPriority w:val="0"/>
    <w:pPr>
      <w:spacing w:after="120"/>
    </w:pPr>
    <w:rPr>
      <w:rFonts w:eastAsia="宋体"/>
      <w:sz w:val="21"/>
      <w:szCs w:val="22"/>
    </w:rPr>
  </w:style>
  <w:style w:type="paragraph" w:styleId="4">
    <w:name w:val="Title"/>
    <w:basedOn w:val="1"/>
    <w:next w:val="1"/>
    <w:qFormat/>
    <w:uiPriority w:val="99"/>
    <w:pPr>
      <w:adjustRightInd w:val="0"/>
      <w:snapToGrid w:val="0"/>
      <w:spacing w:line="560" w:lineRule="exact"/>
      <w:jc w:val="center"/>
      <w:outlineLvl w:val="0"/>
    </w:pPr>
    <w:rPr>
      <w:rFonts w:ascii="Cambria" w:hAnsi="Cambria" w:eastAsia="方正小标宋简体"/>
      <w:bCs/>
      <w:sz w:val="44"/>
      <w:szCs w:val="32"/>
    </w:rPr>
  </w:style>
  <w:style w:type="paragraph" w:styleId="5">
    <w:name w:val="toc 1"/>
    <w:basedOn w:val="1"/>
    <w:next w:val="1"/>
    <w:unhideWhenUsed/>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1557</Words>
  <Characters>1677</Characters>
  <Lines>0</Lines>
  <Paragraphs>0</Paragraphs>
  <TotalTime>34</TotalTime>
  <ScaleCrop>false</ScaleCrop>
  <LinksUpToDate>false</LinksUpToDate>
  <CharactersWithSpaces>1732</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2022-09-07T16:35:00Z</dcterms:created>
  <dc:creator>Man</dc:creator>
  <cp:lastModifiedBy>sssuper</cp:lastModifiedBy>
  <cp:lastPrinted>2025-05-21T10:05:00Z</cp:lastPrinted>
  <dcterms:modified xsi:type="dcterms:W3CDTF">2025-05-22T15:42:26Z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4C11218CE0B24EC1A2511B057BE0F84D</vt:lpwstr>
  </property>
</Properties>
</file>