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fill="auto"/>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深汕特别合作区智慧消防（一期）项目</w:t>
      </w:r>
    </w:p>
    <w:p>
      <w:pPr>
        <w:keepNext w:val="0"/>
        <w:keepLines w:val="0"/>
        <w:pageBreakBefore w:val="0"/>
        <w:widowControl w:val="0"/>
        <w:numPr>
          <w:ilvl w:val="0"/>
          <w:numId w:val="0"/>
        </w:numPr>
        <w:shd w:val="clear" w:fill="auto"/>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造价咨询服务</w:t>
      </w:r>
      <w:r>
        <w:rPr>
          <w:rFonts w:hint="eastAsia" w:ascii="方正小标宋简体" w:hAnsi="宋体" w:eastAsia="方正小标宋简体" w:cs="Times New Roman"/>
          <w:color w:val="auto"/>
          <w:sz w:val="44"/>
          <w:szCs w:val="44"/>
          <w:lang w:eastAsia="zh-CN"/>
        </w:rPr>
        <w:t>项目</w:t>
      </w:r>
      <w:r>
        <w:rPr>
          <w:rFonts w:hint="eastAsia" w:ascii="方正小标宋简体" w:hAnsi="宋体" w:eastAsia="方正小标宋简体" w:cs="Times New Roman"/>
          <w:color w:val="auto"/>
          <w:sz w:val="44"/>
          <w:szCs w:val="44"/>
          <w:lang w:val="en-US" w:eastAsia="zh-CN"/>
        </w:rPr>
        <w:t>采购文件</w:t>
      </w:r>
    </w:p>
    <w:p>
      <w:pPr>
        <w:pStyle w:val="19"/>
        <w:keepNext w:val="0"/>
        <w:keepLines w:val="0"/>
        <w:pageBreakBefore w:val="0"/>
        <w:kinsoku/>
        <w:overflowPunct/>
        <w:topLinePunct w:val="0"/>
        <w:autoSpaceDE/>
        <w:autoSpaceDN/>
        <w:bidi w:val="0"/>
        <w:adjustRightInd/>
        <w:spacing w:line="560" w:lineRule="exact"/>
        <w:jc w:val="left"/>
        <w:textAlignment w:val="auto"/>
        <w:rPr>
          <w:rFonts w:hint="eastAsia"/>
          <w:lang w:val="en-US" w:eastAsia="zh-CN"/>
        </w:rPr>
      </w:pP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cs="黑体"/>
          <w:color w:val="auto"/>
          <w:szCs w:val="32"/>
        </w:rPr>
      </w:pPr>
      <w:bookmarkStart w:id="0" w:name="OLE_LINK4"/>
      <w:r>
        <w:rPr>
          <w:rFonts w:hint="eastAsia" w:cs="黑体"/>
          <w:color w:val="auto"/>
          <w:szCs w:val="32"/>
        </w:rPr>
        <w:t>一、项目内容</w:t>
      </w:r>
    </w:p>
    <w:p>
      <w:pPr>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color w:val="auto"/>
          <w:szCs w:val="32"/>
          <w:lang w:val="en-US" w:eastAsia="zh-CN"/>
        </w:rPr>
      </w:pPr>
      <w:r>
        <w:rPr>
          <w:rFonts w:hint="eastAsia" w:ascii="楷体" w:hAnsi="楷体" w:eastAsia="楷体" w:cs="楷体"/>
          <w:color w:val="auto"/>
          <w:szCs w:val="32"/>
          <w:lang w:val="en-US" w:eastAsia="zh-CN"/>
        </w:rPr>
        <w:t>（一）项目编号：</w:t>
      </w:r>
      <w:r>
        <w:rPr>
          <w:rFonts w:hint="eastAsia" w:ascii="宋体" w:hAnsi="宋体" w:cs="宋体"/>
          <w:kern w:val="0"/>
          <w:sz w:val="32"/>
          <w:szCs w:val="32"/>
          <w:lang w:val="en-US" w:eastAsia="zh-CN"/>
        </w:rPr>
        <w:t>JYCG-DECL-2025-05121</w:t>
      </w:r>
    </w:p>
    <w:p>
      <w:pPr>
        <w:keepNext w:val="0"/>
        <w:keepLines w:val="0"/>
        <w:pageBreakBefore w:val="0"/>
        <w:widowControl w:val="0"/>
        <w:numPr>
          <w:ilvl w:val="0"/>
          <w:numId w:val="0"/>
        </w:numPr>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u w:val="none"/>
          <w:lang w:val="en-US" w:eastAsia="zh-CN"/>
        </w:rPr>
      </w:pPr>
      <w:r>
        <w:rPr>
          <w:rFonts w:hint="eastAsia" w:ascii="楷体" w:hAnsi="楷体" w:eastAsia="楷体" w:cs="楷体"/>
          <w:color w:val="auto"/>
          <w:szCs w:val="32"/>
          <w:lang w:val="en-US" w:eastAsia="zh-CN"/>
        </w:rPr>
        <w:t>（二）项目名称:深汕特别合作区智慧消防（一期）项目造价咨询服务项目</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pStyle w:val="34"/>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项目属性：服务类</w:t>
      </w:r>
    </w:p>
    <w:p>
      <w:pPr>
        <w:pStyle w:val="34"/>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汕特别合作区智慧消防（一期）项目以“统一规划、融合共享、优化协同、平战一体”为基本原则，构建深汕特别合作区智慧消防平台。实施范围包括四街道的中心医院、卫生院、幼儿园、小学、中学，临邦里人才保障房、大百汇科技园、深乐花园人才保障房、临安里人才保障房、深颐村、深乐花园、深耕村、深汕西会展中心。主要建设内容：区IOC社会治理-消防管理专题应用（大屏）、智慧消防监测预警管理平台（包括消防管理一张图、消防监测预警管理、基础管理、移动端应用、接口设计、消防应用数据库）、消防监测设施设备（硬件）,项目总概算492.00万元，其中，工程建设费用423.42万元，工程建设其他费54.62万元，预备费13.93万元。</w:t>
      </w:r>
    </w:p>
    <w:p>
      <w:pPr>
        <w:pStyle w:val="34"/>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根据深汕特别合作区智慧消防（一期）项目实际情况，拟采购专业咨询机构服务深汕特别合作区智慧消防（一期）项目造价咨询工作，并出具专业的造价咨询服务报告。</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（四）采购（服务）内容</w:t>
      </w:r>
    </w:p>
    <w:p>
      <w:pPr>
        <w:pStyle w:val="3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本服务项目应按照造价咨询规范的要求，对深汕特别合作区智慧消防（一期）项目进行造价咨询服务，包括但不限于：造价咨询、招标控制价编制、过程造价管理</w:t>
      </w:r>
      <w:r>
        <w:rPr>
          <w:rFonts w:hint="eastAsia" w:ascii="仿宋_GB2312" w:hAnsi="仿宋_GB2312" w:eastAsia="仿宋_GB2312" w:cs="仿宋_GB2312"/>
          <w:sz w:val="32"/>
          <w:szCs w:val="32"/>
          <w:shd w:val="clear" w:color="auto" w:fill="FFFFFF"/>
        </w:rPr>
        <w:t>、结算审核及服务、决算服务、</w:t>
      </w:r>
      <w:r>
        <w:rPr>
          <w:rFonts w:hint="eastAsia" w:ascii="仿宋_GB2312" w:hAnsi="仿宋_GB2312" w:eastAsia="仿宋_GB2312" w:cs="仿宋_GB2312"/>
          <w:color w:val="000000"/>
          <w:kern w:val="0"/>
          <w:sz w:val="32"/>
          <w:szCs w:val="32"/>
          <w:shd w:val="clear" w:color="auto" w:fill="FFFFFF"/>
          <w:lang w:val="en-US" w:eastAsia="zh-CN" w:bidi="ar-SA"/>
        </w:rPr>
        <w:t>配合审计等相关工作。</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1.技术/服务要求</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应当严格遵守国家、广东省、深圳市、深汕特别合作区评审相关法律法规及方案编制要求等行业规范，按照采购方委托的需求内容开展工作，对本项目的业务职能进行深入、全面分析，并用规范语言、规范结构来客观、真实地描述，并总结输出相应报告，并按要求提交造价成果文件。</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2.项目组人员要求</w:t>
      </w:r>
    </w:p>
    <w:p>
      <w:pPr>
        <w:pStyle w:val="19"/>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1）项目负责人（1人）</w:t>
      </w:r>
    </w:p>
    <w:p>
      <w:pPr>
        <w:pStyle w:val="19"/>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项目负责人为自有员工、本科或以上学历的前提下，需具备咨询工程师（投资）证书、一级造价工程师。</w:t>
      </w:r>
    </w:p>
    <w:p>
      <w:pPr>
        <w:pStyle w:val="19"/>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2）造价工程师（不少于1人）</w:t>
      </w:r>
    </w:p>
    <w:p>
      <w:pPr>
        <w:pStyle w:val="19"/>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项目项目团队成员为自有员工、本科或以上学历的前提下，具有软件工程造价师证书。</w:t>
      </w:r>
    </w:p>
    <w:p>
      <w:pPr>
        <w:pStyle w:val="19"/>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注：上述人员须为投标人自有员工，提供通过投标单位缴纳的载有社保部门公章的截标日前近6个月个人社保证明，如截标日前近一个月的社保证明因社保部门原因暂时无法提供，可往前顺延一个月；投标人如成立不足三个月的，无需提供社保证明，以投标人营业执照成立时间为准，提供承诺函（格式自拟）说明该员工为自有员工。</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2.履约能力要求</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具有履行该项目所必须的专业能力。包括但不限于：</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（1）同类项目服务能力：近三年（自2022年2月1日起算，以合同签订时间为准）企事业单位同类项目（提供项目服务合同关键页证明材料或承诺函，格式自拟加盖公章）；</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pStyle w:val="19"/>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1.按服务内容提供造价咨询成果文件和咨询服务，包括但不限于：项目工程量清单</w:t>
      </w:r>
      <w:r>
        <w:rPr>
          <w:rFonts w:hint="eastAsia" w:ascii="仿宋_GB2312" w:hAnsi="仿宋_GB2312" w:eastAsia="仿宋_GB2312" w:cs="仿宋_GB2312"/>
          <w:b w:val="0"/>
          <w:bCs w:val="0"/>
          <w:i w:val="0"/>
          <w:iCs w:val="0"/>
          <w:caps w:val="0"/>
          <w:smallCaps w:val="0"/>
          <w:strike w:val="0"/>
          <w:vanish w:val="0"/>
          <w:color w:val="auto"/>
          <w:spacing w:val="0"/>
          <w:kern w:val="0"/>
          <w:position w:val="0"/>
          <w:sz w:val="32"/>
          <w:szCs w:val="32"/>
          <w:u w:val="none"/>
          <w:shd w:val="clear" w:color="auto" w:fill="FFFFFF"/>
          <w:vertAlign w:val="baseline"/>
          <w:rtl w:val="0"/>
          <w:cs w:val="0"/>
          <w:lang w:val="en-US" w:eastAsia="zh-CN" w:bidi="ar-SA"/>
        </w:rPr>
        <w:t>、</w:t>
      </w:r>
      <w:r>
        <w:rPr>
          <w:rFonts w:hint="eastAsia" w:ascii="仿宋_GB2312" w:hAnsi="仿宋_GB2312" w:eastAsia="仿宋_GB2312" w:cs="仿宋_GB2312"/>
          <w:color w:val="auto"/>
          <w:sz w:val="32"/>
          <w:szCs w:val="32"/>
          <w:shd w:val="clear" w:color="auto" w:fill="FFFFFF"/>
          <w:lang w:val="en-US" w:eastAsia="zh-CN"/>
        </w:rPr>
        <w:t>项目竣工结决算报告。</w:t>
      </w:r>
    </w:p>
    <w:p>
      <w:pPr>
        <w:pStyle w:val="19"/>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2.提交要求</w:t>
      </w:r>
    </w:p>
    <w:p>
      <w:pPr>
        <w:pStyle w:val="19"/>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以双方合同约定为准。</w:t>
      </w:r>
    </w:p>
    <w:p>
      <w:pPr>
        <w:pStyle w:val="19"/>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宋体" w:hAnsi="宋体" w:eastAsia="宋体" w:cs="宋体"/>
          <w:kern w:val="0"/>
          <w:sz w:val="28"/>
          <w:szCs w:val="28"/>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自合同签订之日起直至施工项目竣工决算为止。</w:t>
      </w: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2.付款方式</w:t>
      </w:r>
    </w:p>
    <w:p>
      <w:pPr>
        <w:keepNext w:val="0"/>
        <w:keepLines w:val="0"/>
        <w:pageBreakBefore w:val="0"/>
        <w:shd w:val="clear" w:color="auto" w:fill="FFFFFF"/>
        <w:kinsoku/>
        <w:overflowPunct/>
        <w:topLinePunct w:val="0"/>
        <w:autoSpaceDE/>
        <w:autoSpaceDN/>
        <w:bidi w:val="0"/>
        <w:adjustRightInd/>
        <w:spacing w:line="560" w:lineRule="exact"/>
        <w:ind w:firstLine="64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合同款由采购人分期支付给中标供应商，合同约定的资金支付条件与项目进度挂钩，具体如下：</w:t>
      </w:r>
    </w:p>
    <w:p>
      <w:pPr>
        <w:keepNext w:val="0"/>
        <w:keepLines w:val="0"/>
        <w:pageBreakBefore w:val="0"/>
        <w:shd w:val="clear" w:color="auto" w:fill="FFFFFF"/>
        <w:kinsoku/>
        <w:overflowPunct/>
        <w:topLinePunct w:val="0"/>
        <w:autoSpaceDE/>
        <w:autoSpaceDN/>
        <w:bidi w:val="0"/>
        <w:adjustRightInd/>
        <w:spacing w:line="560" w:lineRule="exact"/>
        <w:ind w:firstLine="64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（1）首期款：合同签订生效后，受托方向委托方开具等额有效发票，委托方收到发票审核无误后于10个工作日内，委托方向受托方支付合同金额30%的款项；</w:t>
      </w:r>
    </w:p>
    <w:p>
      <w:pPr>
        <w:keepNext w:val="0"/>
        <w:keepLines w:val="0"/>
        <w:pageBreakBefore w:val="0"/>
        <w:shd w:val="clear" w:color="auto" w:fill="FFFFFF"/>
        <w:kinsoku/>
        <w:overflowPunct/>
        <w:topLinePunct w:val="0"/>
        <w:autoSpaceDE/>
        <w:autoSpaceDN/>
        <w:bidi w:val="0"/>
        <w:adjustRightInd/>
        <w:spacing w:line="560" w:lineRule="exact"/>
        <w:ind w:firstLine="64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结算款：受托方完成委托方发送的任务单全部工作任务后，在完成项目结决算后，委托方收到受托方发出等额有效发票之日起10个工作日内，委托方向受托方支付合同金额70%的款项，最终结算金额以决算审核金额为准。</w:t>
      </w:r>
    </w:p>
    <w:p>
      <w:pPr>
        <w:keepNext w:val="0"/>
        <w:keepLines w:val="0"/>
        <w:pageBreakBefore w:val="0"/>
        <w:shd w:val="clear" w:color="auto" w:fill="FFFFFF"/>
        <w:kinsoku/>
        <w:overflowPunct/>
        <w:topLinePunct w:val="0"/>
        <w:autoSpaceDE/>
        <w:autoSpaceDN/>
        <w:bidi w:val="0"/>
        <w:adjustRightInd/>
        <w:spacing w:line="560" w:lineRule="exact"/>
        <w:ind w:firstLine="640"/>
        <w:jc w:val="left"/>
        <w:textAlignment w:val="auto"/>
        <w:rPr>
          <w:rFonts w:hint="default" w:eastAsia="仿宋_GB2312"/>
          <w:lang w:val="en-US" w:eastAsia="zh-CN"/>
        </w:rPr>
      </w:pPr>
      <w:r>
        <w:rPr>
          <w:rFonts w:ascii="仿宋_GB2312" w:hAnsi="仿宋_GB2312" w:eastAsia="仿宋_GB2312" w:cs="仿宋_GB2312"/>
          <w:color w:val="000000"/>
          <w:sz w:val="32"/>
          <w:highlight w:val="white"/>
        </w:rPr>
        <w:t>3.服务质量验收标准</w:t>
      </w:r>
    </w:p>
    <w:p>
      <w:pPr>
        <w:pStyle w:val="34"/>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highlight w:val="white"/>
        </w:rPr>
        <w:t>以双方合同约定为准</w:t>
      </w:r>
      <w:r>
        <w:rPr>
          <w:rFonts w:hint="eastAsia" w:ascii="仿宋_GB2312" w:hAnsi="仿宋_GB2312" w:eastAsia="仿宋_GB2312" w:cs="仿宋_GB2312"/>
          <w:sz w:val="32"/>
          <w:szCs w:val="32"/>
          <w:lang w:val="en-US" w:eastAsia="zh-CN"/>
        </w:rPr>
        <w:t>。</w:t>
      </w: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cs="黑体"/>
          <w:color w:val="auto"/>
          <w:szCs w:val="32"/>
        </w:rPr>
      </w:pPr>
      <w:r>
        <w:rPr>
          <w:rFonts w:hint="eastAsia" w:cs="黑体"/>
          <w:color w:val="auto"/>
          <w:szCs w:val="32"/>
        </w:rPr>
        <w:t>二、报价要求</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本次</w:t>
      </w:r>
      <w:r>
        <w:rPr>
          <w:rFonts w:hint="eastAsia" w:ascii="仿宋_GB2312" w:eastAsia="仿宋_GB2312"/>
          <w:color w:val="auto"/>
          <w:szCs w:val="32"/>
          <w:u w:val="none"/>
          <w:lang w:eastAsia="zh-CN"/>
        </w:rPr>
        <w:t>项目</w:t>
      </w:r>
      <w:r>
        <w:rPr>
          <w:rFonts w:hint="eastAsia" w:ascii="仿宋_GB2312" w:hAnsi="仿宋_GB2312" w:eastAsia="仿宋_GB2312" w:cs="仿宋_GB2312"/>
          <w:color w:val="auto"/>
          <w:szCs w:val="32"/>
        </w:rPr>
        <w:t>费用设上限值为</w:t>
      </w:r>
      <w:r>
        <w:rPr>
          <w:rFonts w:hint="eastAsia" w:ascii="仿宋_GB2312" w:hAnsi="仿宋_GB2312" w:eastAsia="仿宋_GB2312" w:cs="仿宋_GB2312"/>
          <w:color w:val="auto"/>
          <w:szCs w:val="32"/>
          <w:lang w:val="en-US" w:eastAsia="zh-CN"/>
        </w:rPr>
        <w:t>人民币</w:t>
      </w:r>
      <w:r>
        <w:rPr>
          <w:rFonts w:hint="eastAsia" w:ascii="仿宋_GB2312" w:eastAsia="仿宋_GB2312"/>
          <w:color w:val="auto"/>
          <w:szCs w:val="44"/>
          <w:u w:val="single"/>
          <w:lang w:val="en-US" w:eastAsia="zh-CN"/>
        </w:rPr>
        <w:t>26000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rPr>
        <w:t>。项目报价为含税报</w:t>
      </w:r>
      <w:r>
        <w:rPr>
          <w:rFonts w:hint="eastAsia" w:ascii="仿宋_GB2312" w:hAnsi="仿宋_GB2312" w:eastAsia="仿宋_GB2312" w:cs="仿宋_GB2312"/>
          <w:color w:val="auto"/>
          <w:szCs w:val="32"/>
          <w:shd w:val="clear" w:color="auto" w:fill="FFFFFF"/>
        </w:rPr>
        <w:t>价</w:t>
      </w:r>
      <w:r>
        <w:rPr>
          <w:rFonts w:hint="eastAsia" w:ascii="仿宋_GB2312" w:hAnsi="仿宋_GB2312" w:eastAsia="仿宋_GB2312" w:cs="仿宋_GB2312"/>
          <w:color w:val="auto"/>
          <w:szCs w:val="32"/>
        </w:rPr>
        <w:t>。本项目询价采购完成后，以中标价签订合同，</w:t>
      </w:r>
      <w:r>
        <w:rPr>
          <w:rFonts w:hint="eastAsia" w:ascii="仿宋_GB2312" w:hAnsi="仿宋_GB2312" w:eastAsia="仿宋_GB2312" w:cs="仿宋_GB2312"/>
          <w:color w:val="auto"/>
          <w:sz w:val="32"/>
          <w:szCs w:val="32"/>
          <w:shd w:val="clear" w:color="auto" w:fill="FFFFFF"/>
          <w:lang w:val="en-US" w:eastAsia="zh-CN"/>
        </w:rPr>
        <w:t>最终结算金额以决算审核金额为准</w:t>
      </w:r>
      <w:r>
        <w:rPr>
          <w:rFonts w:hint="eastAsia" w:ascii="仿宋_GB2312" w:hAnsi="仿宋_GB2312" w:eastAsia="仿宋_GB2312" w:cs="仿宋_GB2312"/>
          <w:color w:val="auto"/>
          <w:szCs w:val="32"/>
        </w:rPr>
        <w:t>。</w:t>
      </w: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cs="黑体"/>
          <w:color w:val="auto"/>
          <w:szCs w:val="32"/>
        </w:rPr>
      </w:pPr>
      <w:r>
        <w:rPr>
          <w:rFonts w:hint="eastAsia" w:cs="黑体"/>
          <w:color w:val="auto"/>
          <w:szCs w:val="32"/>
        </w:rPr>
        <w:t>三、投标人资格要求</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华文隶书" w:hAnsi="华文隶书" w:eastAsia="仿宋_GB2312"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shd w:val="clear" w:color="auto" w:fill="FFFFFF"/>
        </w:rPr>
        <w:t>（二）</w:t>
      </w:r>
      <w:r>
        <w:rPr>
          <w:rFonts w:hint="eastAsia" w:ascii="仿宋_GB2312" w:hAnsi="仿宋_GB2312" w:eastAsia="仿宋_GB2312" w:cs="仿宋_GB2312"/>
          <w:color w:val="auto"/>
          <w:szCs w:val="32"/>
          <w:shd w:val="clear" w:color="auto" w:fill="FFFFFF"/>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三</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shd w:val="clear" w:color="auto" w:fill="FFFFFF"/>
          <w:lang w:val="en-US" w:eastAsia="zh-CN"/>
        </w:rPr>
        <w:t>。</w:t>
      </w:r>
      <w:r>
        <w:rPr>
          <w:rFonts w:hint="eastAsia" w:ascii="仿宋_GB2312" w:hAnsi="仿宋_GB2312" w:eastAsia="仿宋_GB2312" w:cs="仿宋_GB2312"/>
          <w:color w:val="auto"/>
          <w:szCs w:val="32"/>
          <w:shd w:val="clear" w:color="auto" w:fill="FFFFFF"/>
        </w:rPr>
        <w:t>（提供承诺函</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lang w:val="en-US" w:eastAsia="zh-CN"/>
        </w:rPr>
        <w:t>格式自拟</w:t>
      </w:r>
      <w:r>
        <w:rPr>
          <w:rFonts w:hint="eastAsia" w:ascii="仿宋_GB2312" w:hAnsi="仿宋_GB2312" w:eastAsia="仿宋_GB2312" w:cs="仿宋_GB2312"/>
          <w:color w:val="auto"/>
          <w:szCs w:val="32"/>
          <w:shd w:val="clear" w:color="auto" w:fill="FFFFFF"/>
        </w:rPr>
        <w:t>）</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华文隶书" w:hAnsi="华文隶书" w:eastAsia="华文隶书" w:cs="华文隶书"/>
          <w:b w:val="0"/>
          <w:bCs w:val="0"/>
          <w:i w:val="0"/>
          <w:iCs w:val="0"/>
          <w:caps w:val="0"/>
          <w:color w:val="000000"/>
          <w:spacing w:val="0"/>
          <w:sz w:val="32"/>
          <w:szCs w:val="32"/>
          <w:shd w:val="clear" w:color="auto" w:fill="FFFFFF"/>
          <w:vertAlign w:val="baseline"/>
          <w:lang w:eastAsia="zh-CN"/>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w:t>
      </w:r>
      <w:r>
        <w:rPr>
          <w:rFonts w:hint="eastAsia" w:ascii="仿宋_GB2312" w:hAnsi="Times New Roman" w:eastAsia="仿宋_GB2312" w:cs="仿宋_GB2312"/>
          <w:b w:val="0"/>
          <w:bCs w:val="0"/>
          <w:i w:val="0"/>
          <w:iCs w:val="0"/>
          <w:caps w:val="0"/>
          <w:color w:val="000000"/>
          <w:spacing w:val="0"/>
          <w:sz w:val="32"/>
          <w:szCs w:val="32"/>
          <w:shd w:val="clear" w:color="auto" w:fill="FFFFFF"/>
          <w:vertAlign w:val="baseline"/>
        </w:rPr>
        <w:t>接受联合体投</w:t>
      </w:r>
      <w:r>
        <w:rPr>
          <w:rFonts w:hint="eastAsia" w:ascii="仿宋_GB2312" w:hAnsi="Times New Roman" w:eastAsia="仿宋_GB2312" w:cs="仿宋_GB2312"/>
          <w:i w:val="0"/>
          <w:iCs w:val="0"/>
          <w:caps w:val="0"/>
          <w:color w:val="000000"/>
          <w:spacing w:val="0"/>
          <w:sz w:val="32"/>
          <w:szCs w:val="32"/>
          <w:shd w:val="clear" w:color="auto" w:fill="FFFFFF"/>
          <w:vertAlign w:val="baseline"/>
        </w:rPr>
        <w:t>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Times New Roman" w:eastAsia="仿宋_GB2312" w:cs="仿宋_GB2312"/>
          <w:i w:val="0"/>
          <w:iCs w:val="0"/>
          <w:caps w:val="0"/>
          <w:color w:val="000000"/>
          <w:spacing w:val="0"/>
          <w:sz w:val="32"/>
          <w:szCs w:val="32"/>
          <w:shd w:val="clear" w:color="auto" w:fill="FFFFFF"/>
          <w:vertAlign w:val="baseline"/>
        </w:rPr>
        <w:t>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keepNext w:val="0"/>
        <w:keepLines w:val="0"/>
        <w:pageBreakBefore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hAnsi="Times New Roman"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val="en-US" w:eastAsia="zh-CN"/>
        </w:rPr>
        <w:t>（八）具有工程咨询单位甲级资信证书</w:t>
      </w:r>
      <w:r>
        <w:rPr>
          <w:rFonts w:hint="eastAsia" w:ascii="仿宋_GB2312" w:eastAsia="仿宋_GB2312" w:cs="仿宋_GB2312"/>
          <w:i w:val="0"/>
          <w:iCs w:val="0"/>
          <w:caps w:val="0"/>
          <w:color w:val="000000"/>
          <w:spacing w:val="0"/>
          <w:sz w:val="32"/>
          <w:szCs w:val="32"/>
          <w:shd w:val="clear" w:color="auto" w:fill="FFFFFF"/>
          <w:vertAlign w:val="baseline"/>
          <w:lang w:val="en-US" w:eastAsia="zh-CN"/>
        </w:rPr>
        <w:t>。</w:t>
      </w:r>
    </w:p>
    <w:p>
      <w:pPr>
        <w:pStyle w:val="14"/>
        <w:keepNext w:val="0"/>
        <w:keepLines w:val="0"/>
        <w:pageBreakBefore w:val="0"/>
        <w:widowControl w:val="0"/>
        <w:kinsoku/>
        <w:overflowPunct/>
        <w:topLinePunct w:val="0"/>
        <w:autoSpaceDE/>
        <w:autoSpaceDN/>
        <w:bidi w:val="0"/>
        <w:adjustRightInd/>
        <w:snapToGrid/>
        <w:spacing w:line="560" w:lineRule="exact"/>
        <w:ind w:firstLine="598" w:firstLineChars="187"/>
        <w:jc w:val="left"/>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cs="黑体"/>
          <w:color w:val="auto"/>
          <w:szCs w:val="32"/>
        </w:rPr>
      </w:pPr>
      <w:r>
        <w:rPr>
          <w:rFonts w:hint="eastAsia" w:cs="黑体"/>
          <w:color w:val="auto"/>
          <w:szCs w:val="32"/>
        </w:rPr>
        <w:t>四、报价文件的要求</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Cs w:val="32"/>
          <w:lang w:eastAsia="zh-CN"/>
        </w:rPr>
      </w:pPr>
      <w:r>
        <w:rPr>
          <w:rFonts w:hint="eastAsia" w:ascii="仿宋_GB2312" w:hAnsi="仿宋_GB2312" w:eastAsia="仿宋_GB2312" w:cs="仿宋_GB2312"/>
          <w:color w:val="auto"/>
          <w:szCs w:val="32"/>
        </w:rPr>
        <w:t>（一）报价文件的组成</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b/>
          <w:bCs/>
          <w:color w:val="auto"/>
          <w:szCs w:val="32"/>
          <w:lang w:val="en-US" w:eastAsia="zh-CN"/>
        </w:rPr>
        <w:t>均需加盖单位公章</w:t>
      </w:r>
      <w:r>
        <w:rPr>
          <w:rFonts w:hint="eastAsia" w:ascii="仿宋_GB2312" w:hAnsi="仿宋_GB2312" w:eastAsia="仿宋_GB2312" w:cs="仿宋_GB2312"/>
          <w:b/>
          <w:bCs/>
          <w:color w:val="auto"/>
          <w:szCs w:val="32"/>
          <w:lang w:eastAsia="zh-CN"/>
        </w:rPr>
        <w:t>）</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报价函（本函附件）；</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hint="default" w:ascii="仿宋_GB2312" w:hAnsi="仿宋_GB2312" w:eastAsia="仿宋_GB2312" w:cs="仿宋_GB2312"/>
          <w:color w:val="auto"/>
          <w:szCs w:val="32"/>
          <w:lang w:val="en-US" w:eastAsia="zh-CN"/>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投标承诺书</w:t>
      </w:r>
      <w:r>
        <w:rPr>
          <w:rFonts w:hint="eastAsia" w:ascii="仿宋_GB2312" w:hAnsi="仿宋_GB2312" w:eastAsia="仿宋_GB2312" w:cs="仿宋_GB2312"/>
          <w:color w:val="auto"/>
          <w:szCs w:val="32"/>
        </w:rPr>
        <w:t>（本函附件）；</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表（本函附件）；</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.法定代表人（或授权人）证明书及其身份证复印件；</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法人授权委托证明（如有授权人则需提供）；</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6.</w:t>
      </w:r>
      <w:r>
        <w:rPr>
          <w:rFonts w:hint="eastAsia" w:ascii="仿宋_GB2312" w:hAnsi="仿宋_GB2312" w:eastAsia="仿宋_GB2312" w:cs="仿宋_GB2312"/>
          <w:color w:val="auto"/>
          <w:szCs w:val="32"/>
        </w:rPr>
        <w:t>企业营业执照复印件；</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w:t>
      </w:r>
      <w:r>
        <w:rPr>
          <w:rFonts w:hint="eastAsia" w:cs="黑体"/>
          <w:color w:val="auto"/>
          <w:szCs w:val="32"/>
        </w:rPr>
        <w:t>投标人资格要求</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三</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-（七）的</w:t>
      </w:r>
      <w:r>
        <w:rPr>
          <w:rFonts w:hint="eastAsia" w:ascii="仿宋_GB2312" w:hAnsi="仿宋_GB2312" w:eastAsia="仿宋_GB2312" w:cs="仿宋_GB2312"/>
          <w:color w:val="auto"/>
          <w:szCs w:val="32"/>
        </w:rPr>
        <w:t>承诺函；</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.企业资质证书复印件</w:t>
      </w:r>
      <w:r>
        <w:rPr>
          <w:rFonts w:hint="eastAsia" w:ascii="仿宋_GB2312" w:hAnsi="仿宋_GB2312" w:eastAsia="仿宋_GB2312" w:cs="仿宋_GB2312"/>
          <w:color w:val="auto"/>
          <w:szCs w:val="32"/>
          <w:lang w:eastAsia="zh-CN"/>
        </w:rPr>
        <w:t>；</w:t>
      </w:r>
    </w:p>
    <w:p>
      <w:pPr>
        <w:pStyle w:val="187"/>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9.纳税人资质证明（如为一般纳税人，需提供资质证明）</w:t>
      </w:r>
    </w:p>
    <w:p>
      <w:pPr>
        <w:pStyle w:val="187"/>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10.</w:t>
      </w:r>
      <w:r>
        <w:rPr>
          <w:rFonts w:hint="eastAsia" w:ascii="仿宋_GB2312" w:hAnsi="仿宋" w:eastAsia="仿宋_GB2312" w:cs="Times New Roman"/>
          <w:kern w:val="0"/>
          <w:sz w:val="32"/>
          <w:szCs w:val="32"/>
          <w:lang w:val="en-US" w:eastAsia="zh-CN" w:bidi="ar-SA"/>
        </w:rPr>
        <w:t>同类项目服务能力证明材料；</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left="0" w:leftChars="0" w:right="0" w:firstLine="640" w:firstLineChars="200"/>
        <w:jc w:val="left"/>
        <w:textAlignment w:val="auto"/>
        <w:outlineLvl w:val="2"/>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11.拟安排的项目团队成员名单及成员资质情况【包括但不限于项目组成员自有员工证明（社保情况）、资质证书扫描件、同类项目实施经验证明（合同关键信息、合同关键页、投标单位出具承诺、或其他可替代证明）等】。</w:t>
      </w:r>
    </w:p>
    <w:p>
      <w:pPr>
        <w:pStyle w:val="187"/>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szCs w:val="32"/>
          <w:lang w:val="en-US" w:eastAsia="zh-CN"/>
        </w:rPr>
        <w:t>12.响应本项目实施方案（格式自拟。不提供或提供内容不全，按作废处理）</w:t>
      </w:r>
    </w:p>
    <w:p>
      <w:pPr>
        <w:pStyle w:val="187"/>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13.</w:t>
      </w:r>
      <w:r>
        <w:rPr>
          <w:rFonts w:hint="eastAsia" w:ascii="仿宋_GB2312" w:hAnsi="仿宋_GB2312" w:eastAsia="仿宋_GB2312" w:cs="仿宋_GB2312"/>
          <w:b w:val="0"/>
          <w:bCs w:val="0"/>
          <w:color w:val="auto"/>
          <w:kern w:val="2"/>
          <w:sz w:val="32"/>
          <w:szCs w:val="32"/>
          <w:lang w:val="en-US" w:eastAsia="zh-CN"/>
        </w:rPr>
        <w:t>供应商基本情况表（本函附件）</w:t>
      </w:r>
    </w:p>
    <w:p>
      <w:pPr>
        <w:pStyle w:val="187"/>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Cs w:val="32"/>
          <w:lang w:val="en-US" w:eastAsia="zh-CN"/>
        </w:rPr>
      </w:pPr>
      <w:r>
        <w:rPr>
          <w:rFonts w:hint="eastAsia" w:ascii="仿宋_GB2312" w:hAnsi="仿宋_GB2312" w:eastAsia="仿宋_GB2312" w:cs="仿宋_GB2312"/>
          <w:color w:val="auto"/>
          <w:kern w:val="2"/>
          <w:szCs w:val="32"/>
          <w:lang w:val="en-US" w:eastAsia="zh-CN"/>
        </w:rPr>
        <w:t>14.投标供应商认为其他需要提供的材料。</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（二）报价说明</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1.</w:t>
      </w:r>
      <w:r>
        <w:rPr>
          <w:rFonts w:hint="eastAsia" w:ascii="仿宋_GB2312" w:hAnsi="仿宋_GB2312" w:eastAsia="仿宋_GB2312" w:cs="仿宋_GB2312"/>
          <w:color w:val="auto"/>
          <w:szCs w:val="32"/>
        </w:rPr>
        <w:t>报价币种为人民币；所报价格应包括本次项目全部费用。</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2.</w:t>
      </w:r>
      <w:r>
        <w:rPr>
          <w:rFonts w:hint="eastAsia" w:ascii="仿宋_GB2312" w:hAnsi="仿宋_GB2312" w:eastAsia="仿宋_GB2312" w:cs="仿宋_GB2312"/>
          <w:color w:val="auto"/>
          <w:szCs w:val="32"/>
        </w:rPr>
        <w:t>投标人免费提供的项目应先填写该项目的实际价格并注明免费，此项不计入总价或合计价；</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3.</w:t>
      </w:r>
      <w:r>
        <w:rPr>
          <w:rFonts w:hint="eastAsia" w:ascii="仿宋_GB2312" w:hAnsi="仿宋_GB2312" w:eastAsia="仿宋_GB2312" w:cs="仿宋_GB2312"/>
          <w:color w:val="auto"/>
          <w:szCs w:val="32"/>
        </w:rPr>
        <w:t>投标书应详细表述做好所投项目的措施、应达到的标准、服务承诺等内容；</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4.</w:t>
      </w:r>
      <w:r>
        <w:rPr>
          <w:rFonts w:hint="eastAsia" w:ascii="仿宋_GB2312" w:hAnsi="仿宋_GB2312" w:eastAsia="仿宋_GB2312" w:cs="仿宋_GB2312"/>
          <w:color w:val="auto"/>
          <w:szCs w:val="32"/>
        </w:rPr>
        <w:t>如果报价一览表大写金额与小写金额不一致，以大写金额为准；</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5.</w:t>
      </w:r>
      <w:r>
        <w:rPr>
          <w:rFonts w:hint="eastAsia" w:ascii="仿宋_GB2312" w:hAnsi="仿宋_GB2312" w:eastAsia="仿宋_GB2312" w:cs="仿宋_GB2312"/>
          <w:color w:val="auto"/>
          <w:szCs w:val="32"/>
        </w:rPr>
        <w:t>投标人应提供分项单价和总价，如果单价与总价不符，以总价为准；</w:t>
      </w:r>
    </w:p>
    <w:p>
      <w:pPr>
        <w:pStyle w:val="4"/>
        <w:keepNext w:val="0"/>
        <w:keepLines w:val="0"/>
        <w:pageBreakBefore w:val="0"/>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color w:val="auto"/>
        </w:rPr>
      </w:pPr>
      <w:r>
        <w:rPr>
          <w:rFonts w:hint="eastAsia"/>
          <w:color w:val="auto"/>
        </w:rPr>
        <w:t>五、报价</w:t>
      </w:r>
      <w:r>
        <w:rPr>
          <w:rFonts w:hint="eastAsia"/>
          <w:color w:val="auto"/>
          <w:lang w:val="en-US" w:eastAsia="zh-CN"/>
        </w:rPr>
        <w:t>文件递交</w:t>
      </w:r>
      <w:r>
        <w:rPr>
          <w:rFonts w:hint="eastAsia"/>
          <w:color w:val="auto"/>
        </w:rPr>
        <w:t>要求</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color w:val="auto"/>
          <w:kern w:val="2"/>
          <w:sz w:val="32"/>
          <w:szCs w:val="20"/>
          <w:lang w:val="en-US" w:eastAsia="zh-CN" w:bidi="ar-SA"/>
        </w:rPr>
      </w:pPr>
      <w:r>
        <w:rPr>
          <w:rFonts w:hint="eastAsia" w:ascii="仿宋_GB2312" w:eastAsia="仿宋_GB2312"/>
          <w:color w:val="auto"/>
          <w:lang w:eastAsia="zh-CN"/>
        </w:rPr>
        <w:t>符合资格的供应商应</w:t>
      </w:r>
      <w:r>
        <w:rPr>
          <w:rFonts w:hint="eastAsia" w:ascii="仿宋_GB2312" w:eastAsia="仿宋_GB2312"/>
          <w:color w:val="auto"/>
        </w:rPr>
        <w:t>于截标时间前将按要求密封的报价</w:t>
      </w:r>
      <w:r>
        <w:rPr>
          <w:rFonts w:hint="eastAsia" w:ascii="仿宋_GB2312" w:eastAsia="仿宋_GB2312"/>
          <w:color w:val="auto"/>
          <w:lang w:val="en-US" w:eastAsia="zh-CN"/>
        </w:rPr>
        <w:t>文件</w:t>
      </w:r>
      <w:r>
        <w:rPr>
          <w:rFonts w:hint="eastAsia" w:ascii="仿宋_GB2312" w:eastAsia="仿宋_GB2312"/>
          <w:color w:val="auto"/>
        </w:rPr>
        <w:t>送达我</w:t>
      </w:r>
      <w:r>
        <w:rPr>
          <w:rFonts w:hint="eastAsia" w:ascii="仿宋_GB2312" w:eastAsia="仿宋_GB2312"/>
          <w:color w:val="auto"/>
          <w:lang w:val="en-US" w:eastAsia="zh-CN"/>
        </w:rPr>
        <w:t>中心</w:t>
      </w:r>
      <w:r>
        <w:rPr>
          <w:rFonts w:hint="eastAsia" w:ascii="仿宋_GB2312" w:eastAsia="仿宋_GB2312"/>
          <w:color w:val="auto"/>
        </w:rPr>
        <w:t>（地址：广东省汕尾市海丰县鹅埠镇</w:t>
      </w:r>
      <w:r>
        <w:rPr>
          <w:rFonts w:hint="eastAsia" w:ascii="仿宋_GB2312" w:eastAsia="仿宋_GB2312"/>
          <w:color w:val="auto"/>
          <w:lang w:val="en-US" w:eastAsia="zh-CN"/>
        </w:rPr>
        <w:t>深汕</w:t>
      </w:r>
      <w:bookmarkStart w:id="2" w:name="_GoBack"/>
      <w:bookmarkEnd w:id="2"/>
      <w:r>
        <w:rPr>
          <w:rFonts w:hint="eastAsia" w:ascii="仿宋_GB2312" w:eastAsia="仿宋_GB2312"/>
          <w:color w:val="auto"/>
          <w:lang w:val="en-US" w:eastAsia="zh-CN"/>
        </w:rPr>
        <w:t>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_GB2312" w:eastAsia="仿宋_GB2312"/>
          <w:color w:val="auto"/>
        </w:rPr>
        <w:t>，接收人：</w:t>
      </w:r>
      <w:r>
        <w:rPr>
          <w:rFonts w:hint="eastAsia" w:ascii="仿宋_GB2312" w:hAnsi="仿宋_GB2312" w:cs="仿宋_GB2312"/>
          <w:b w:val="0"/>
          <w:bCs w:val="0"/>
          <w:color w:val="000000"/>
          <w:sz w:val="32"/>
          <w:szCs w:val="32"/>
          <w:u w:val="single"/>
          <w:shd w:val="clear" w:color="auto" w:fill="FFFFFF"/>
          <w:lang w:val="en-US" w:eastAsia="zh-CN"/>
        </w:rPr>
        <w:t>曾工</w:t>
      </w:r>
      <w:r>
        <w:rPr>
          <w:rFonts w:hint="eastAsia" w:ascii="仿宋_GB2312" w:eastAsia="仿宋_GB2312"/>
          <w:color w:val="auto"/>
        </w:rPr>
        <w:t>，联系电话：</w:t>
      </w:r>
      <w:r>
        <w:rPr>
          <w:rFonts w:hint="eastAsia" w:ascii="仿宋_GB2312" w:eastAsia="仿宋_GB2312"/>
          <w:color w:val="auto"/>
          <w:u w:val="single"/>
          <w:lang w:val="en-US" w:eastAsia="zh-CN"/>
        </w:rPr>
        <w:t>13242666072</w:t>
      </w:r>
      <w:r>
        <w:rPr>
          <w:rFonts w:hint="eastAsia" w:ascii="仿宋_GB2312" w:eastAsia="仿宋_GB2312"/>
          <w:color w:val="auto"/>
        </w:rPr>
        <w:t>）。</w:t>
      </w:r>
    </w:p>
    <w:p>
      <w:pPr>
        <w:pStyle w:val="4"/>
        <w:keepNext w:val="0"/>
        <w:keepLines w:val="0"/>
        <w:pageBreakBefore w:val="0"/>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color w:val="auto"/>
        </w:rPr>
      </w:pPr>
      <w:r>
        <w:rPr>
          <w:rFonts w:hint="eastAsia"/>
          <w:color w:val="auto"/>
        </w:rPr>
        <w:t>六、密封要求</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rPr>
      </w:pPr>
      <w:r>
        <w:rPr>
          <w:rFonts w:hint="eastAsia" w:ascii="仿宋_GB2312" w:eastAsia="仿宋_GB2312"/>
          <w:color w:val="auto"/>
        </w:rPr>
        <w:t>1.密封封面注明项目名称及投标人名称；</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rPr>
      </w:pPr>
      <w:r>
        <w:rPr>
          <w:rFonts w:hint="eastAsia" w:ascii="仿宋_GB2312" w:eastAsia="仿宋_GB2312"/>
          <w:color w:val="auto"/>
        </w:rPr>
        <w:t>2.密封袋需加盖投标人公章；</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lang w:eastAsia="zh-CN"/>
        </w:rPr>
      </w:pPr>
      <w:r>
        <w:rPr>
          <w:rFonts w:hint="eastAsia" w:ascii="仿宋_GB2312" w:eastAsia="仿宋_GB2312"/>
          <w:color w:val="auto"/>
        </w:rPr>
        <w:t>3.封口处必须用“封条”密封且密封完好</w:t>
      </w:r>
      <w:r>
        <w:rPr>
          <w:rFonts w:hint="eastAsia" w:ascii="仿宋_GB2312" w:eastAsia="仿宋_GB2312"/>
          <w:color w:val="auto"/>
          <w:lang w:eastAsia="zh-CN"/>
        </w:rPr>
        <w:t>；</w:t>
      </w:r>
    </w:p>
    <w:p>
      <w:pPr>
        <w:pStyle w:val="19"/>
        <w:keepNext w:val="0"/>
        <w:keepLines w:val="0"/>
        <w:pageBreakBefore w:val="0"/>
        <w:kinsoku/>
        <w:overflowPunct/>
        <w:topLinePunct w:val="0"/>
        <w:autoSpaceDE/>
        <w:autoSpaceDN/>
        <w:bidi w:val="0"/>
        <w:adjustRightInd/>
        <w:spacing w:line="560" w:lineRule="exact"/>
        <w:ind w:firstLine="640" w:firstLineChars="200"/>
        <w:jc w:val="left"/>
        <w:textAlignment w:val="auto"/>
        <w:rPr>
          <w:rFonts w:hint="default"/>
          <w:lang w:val="en-US" w:eastAsia="zh-CN"/>
        </w:rPr>
      </w:pPr>
      <w:r>
        <w:rPr>
          <w:rFonts w:hint="eastAsia" w:ascii="仿宋_GB2312" w:hAnsi="Times New Roman" w:eastAsia="仿宋_GB2312" w:cs="Times New Roman"/>
          <w:color w:val="auto"/>
          <w:kern w:val="2"/>
          <w:sz w:val="32"/>
          <w:szCs w:val="20"/>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4"/>
        <w:keepNext w:val="0"/>
        <w:keepLines w:val="0"/>
        <w:pageBreakBefore w:val="0"/>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rFonts w:hint="eastAsia" w:eastAsia="黑体"/>
          <w:color w:val="auto"/>
          <w:lang w:eastAsia="zh-CN"/>
        </w:rPr>
      </w:pPr>
      <w:r>
        <w:rPr>
          <w:rFonts w:hint="eastAsia"/>
          <w:color w:val="auto"/>
        </w:rPr>
        <w:t>七、截标、</w:t>
      </w:r>
      <w:r>
        <w:rPr>
          <w:rFonts w:hint="eastAsia"/>
          <w:color w:val="auto"/>
          <w:lang w:val="en-US" w:eastAsia="zh-CN"/>
        </w:rPr>
        <w:t>评审</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 w:hAnsi="仿宋"/>
          <w:color w:val="auto"/>
          <w:szCs w:val="32"/>
        </w:rPr>
      </w:pPr>
      <w:r>
        <w:rPr>
          <w:rFonts w:hint="eastAsia" w:ascii="仿宋" w:hAnsi="仿宋"/>
          <w:color w:val="auto"/>
          <w:szCs w:val="32"/>
        </w:rPr>
        <w:t>截标时间：20</w:t>
      </w:r>
      <w:r>
        <w:rPr>
          <w:rFonts w:hint="eastAsia" w:ascii="仿宋" w:hAnsi="仿宋"/>
          <w:color w:val="auto"/>
          <w:szCs w:val="32"/>
          <w:lang w:val="en-US" w:eastAsia="zh-CN"/>
        </w:rPr>
        <w:t>25</w:t>
      </w:r>
      <w:r>
        <w:rPr>
          <w:rFonts w:hint="eastAsia" w:ascii="仿宋" w:hAnsi="仿宋"/>
          <w:color w:val="auto"/>
          <w:szCs w:val="32"/>
        </w:rPr>
        <w:t>年</w:t>
      </w:r>
      <w:r>
        <w:rPr>
          <w:rFonts w:hint="eastAsia" w:ascii="仿宋_GB2312" w:hAnsi="仿宋_GB2312" w:cs="仿宋_GB2312"/>
          <w:b w:val="0"/>
          <w:bCs w:val="0"/>
          <w:color w:val="000000"/>
          <w:sz w:val="32"/>
          <w:szCs w:val="32"/>
          <w:u w:val="single"/>
          <w:shd w:val="clear" w:color="auto" w:fill="FFFFFF"/>
          <w:lang w:val="en-US" w:eastAsia="zh-CN"/>
        </w:rPr>
        <w:t xml:space="preserve"> 3 </w:t>
      </w:r>
      <w:r>
        <w:rPr>
          <w:rFonts w:hint="eastAsia" w:ascii="仿宋" w:hAnsi="仿宋"/>
          <w:color w:val="auto"/>
          <w:szCs w:val="32"/>
        </w:rPr>
        <w:t>月</w:t>
      </w:r>
      <w:r>
        <w:rPr>
          <w:rFonts w:hint="eastAsia" w:ascii="仿宋_GB2312" w:hAnsi="仿宋_GB2312" w:cs="仿宋_GB2312"/>
          <w:b w:val="0"/>
          <w:bCs w:val="0"/>
          <w:color w:val="000000"/>
          <w:sz w:val="32"/>
          <w:szCs w:val="32"/>
          <w:u w:val="single"/>
          <w:shd w:val="clear" w:color="auto" w:fill="FFFFFF"/>
          <w:lang w:val="en-US" w:eastAsia="zh-CN"/>
        </w:rPr>
        <w:t xml:space="preserve"> 27 </w:t>
      </w:r>
      <w:r>
        <w:rPr>
          <w:rFonts w:hint="eastAsia" w:ascii="仿宋" w:hAnsi="仿宋"/>
          <w:color w:val="auto"/>
          <w:szCs w:val="32"/>
        </w:rPr>
        <w:t>日</w:t>
      </w:r>
    </w:p>
    <w:p>
      <w:pPr>
        <w:pStyle w:val="3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2" w:firstLineChars="200"/>
        <w:jc w:val="left"/>
        <w:textAlignment w:val="auto"/>
        <w:rPr>
          <w:rFonts w:hint="eastAsia"/>
          <w:lang w:val="en-US" w:eastAsia="zh-CN"/>
        </w:rPr>
      </w:pP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lang w:val="en-US" w:eastAsia="zh-CN"/>
        </w:rPr>
        <w:t>3</w:t>
      </w:r>
      <w:r>
        <w:rPr>
          <w:rFonts w:hint="eastAsia" w:ascii="仿宋_GB2312" w:hAnsi="仿宋_GB2312" w:eastAsia="仿宋_GB2312" w:cs="仿宋_GB2312"/>
          <w:b/>
          <w:bCs/>
          <w:color w:val="000000"/>
          <w:sz w:val="32"/>
          <w:szCs w:val="32"/>
          <w:shd w:val="clear" w:color="auto" w:fill="FFFFFF"/>
        </w:rPr>
        <w:t>个工作日,公布当天不算）</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 w:hAnsi="仿宋"/>
          <w:color w:val="auto"/>
          <w:szCs w:val="32"/>
        </w:rPr>
      </w:pPr>
      <w:r>
        <w:rPr>
          <w:rFonts w:hint="eastAsia" w:ascii="仿宋" w:hAnsi="仿宋"/>
          <w:color w:val="auto"/>
          <w:szCs w:val="32"/>
          <w:lang w:val="en-US" w:eastAsia="zh-CN"/>
        </w:rPr>
        <w:t>评审</w:t>
      </w:r>
      <w:r>
        <w:rPr>
          <w:rFonts w:hint="eastAsia" w:ascii="仿宋" w:hAnsi="仿宋"/>
          <w:color w:val="auto"/>
          <w:szCs w:val="32"/>
        </w:rPr>
        <w:t>时间：20</w:t>
      </w:r>
      <w:r>
        <w:rPr>
          <w:rFonts w:hint="eastAsia" w:ascii="仿宋" w:hAnsi="仿宋"/>
          <w:color w:val="auto"/>
          <w:szCs w:val="32"/>
          <w:lang w:val="en-US" w:eastAsia="zh-CN"/>
        </w:rPr>
        <w:t>25</w:t>
      </w:r>
      <w:r>
        <w:rPr>
          <w:rFonts w:hint="eastAsia" w:ascii="仿宋" w:hAnsi="仿宋"/>
          <w:color w:val="auto"/>
          <w:szCs w:val="32"/>
        </w:rPr>
        <w:t>年</w:t>
      </w:r>
      <w:r>
        <w:rPr>
          <w:rFonts w:hint="eastAsia" w:ascii="仿宋_GB2312" w:hAnsi="仿宋_GB2312" w:cs="仿宋_GB2312"/>
          <w:b w:val="0"/>
          <w:bCs w:val="0"/>
          <w:color w:val="000000"/>
          <w:sz w:val="32"/>
          <w:szCs w:val="32"/>
          <w:u w:val="single"/>
          <w:shd w:val="clear" w:color="auto" w:fill="FFFFFF"/>
          <w:lang w:val="en-US" w:eastAsia="zh-CN"/>
        </w:rPr>
        <w:t xml:space="preserve"> 3 </w:t>
      </w:r>
      <w:r>
        <w:rPr>
          <w:rFonts w:hint="eastAsia" w:ascii="仿宋" w:hAnsi="仿宋"/>
          <w:color w:val="auto"/>
          <w:szCs w:val="32"/>
        </w:rPr>
        <w:t>月</w:t>
      </w:r>
      <w:r>
        <w:rPr>
          <w:rFonts w:hint="eastAsia" w:ascii="仿宋_GB2312" w:hAnsi="仿宋_GB2312" w:cs="仿宋_GB2312"/>
          <w:b w:val="0"/>
          <w:bCs w:val="0"/>
          <w:color w:val="000000"/>
          <w:sz w:val="32"/>
          <w:szCs w:val="32"/>
          <w:u w:val="single"/>
          <w:shd w:val="clear" w:color="auto" w:fill="FFFFFF"/>
          <w:lang w:val="en-US" w:eastAsia="zh-CN"/>
        </w:rPr>
        <w:t xml:space="preserve"> 28 </w:t>
      </w:r>
      <w:r>
        <w:rPr>
          <w:rFonts w:hint="eastAsia" w:ascii="仿宋" w:hAnsi="仿宋"/>
          <w:color w:val="auto"/>
          <w:szCs w:val="32"/>
        </w:rPr>
        <w:t>日</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 w:hAnsi="仿宋"/>
          <w:color w:val="auto"/>
          <w:szCs w:val="32"/>
        </w:rPr>
      </w:pPr>
      <w:r>
        <w:rPr>
          <w:rFonts w:hint="eastAsia" w:ascii="仿宋" w:hAnsi="仿宋"/>
          <w:color w:val="auto"/>
          <w:szCs w:val="32"/>
          <w:lang w:val="en-US" w:eastAsia="zh-CN"/>
        </w:rPr>
        <w:t>评审</w:t>
      </w:r>
      <w:r>
        <w:rPr>
          <w:rFonts w:hint="eastAsia" w:ascii="仿宋" w:hAnsi="仿宋"/>
          <w:color w:val="auto"/>
          <w:szCs w:val="32"/>
        </w:rPr>
        <w:t>地点：</w:t>
      </w:r>
      <w:r>
        <w:rPr>
          <w:rFonts w:hint="eastAsia" w:ascii="仿宋_GB2312" w:eastAsia="仿宋_GB2312"/>
          <w:color w:val="auto"/>
        </w:rPr>
        <w:t>广东省汕尾市海丰县鹅埠镇</w:t>
      </w:r>
      <w:r>
        <w:rPr>
          <w:rFonts w:hint="eastAsia" w:ascii="仿宋_GB2312" w:eastAsia="仿宋_GB2312"/>
          <w:color w:val="auto"/>
          <w:lang w:val="en-US" w:eastAsia="zh-CN"/>
        </w:rPr>
        <w:t>深汕特别合作区</w:t>
      </w:r>
      <w:r>
        <w:rPr>
          <w:rFonts w:hint="eastAsia" w:ascii="仿宋_GB2312" w:eastAsia="仿宋_GB2312"/>
          <w:color w:val="auto"/>
        </w:rPr>
        <w:t>创富路文贞楼</w:t>
      </w:r>
      <w:r>
        <w:rPr>
          <w:rFonts w:ascii="仿宋_GB2312" w:eastAsia="仿宋_GB2312"/>
          <w:color w:val="auto"/>
        </w:rPr>
        <w:t>2栋</w:t>
      </w:r>
      <w:r>
        <w:rPr>
          <w:rFonts w:hint="eastAsia" w:ascii="仿宋_GB2312" w:eastAsia="仿宋_GB2312"/>
          <w:color w:val="auto"/>
          <w:lang w:val="en-US" w:eastAsia="zh-CN"/>
        </w:rPr>
        <w:t>深圳市深汕特别合作区智慧城市建设管理服务中心</w:t>
      </w:r>
      <w:r>
        <w:rPr>
          <w:rFonts w:hint="eastAsia" w:ascii="仿宋" w:hAnsi="仿宋"/>
          <w:color w:val="auto"/>
          <w:szCs w:val="32"/>
        </w:rPr>
        <w:t>多</w:t>
      </w:r>
      <w:r>
        <w:rPr>
          <w:rFonts w:hint="eastAsia" w:ascii="仿宋" w:hAnsi="仿宋"/>
          <w:color w:val="auto"/>
          <w:szCs w:val="32"/>
          <w:lang w:eastAsia="zh-CN"/>
        </w:rPr>
        <w:t>功能</w:t>
      </w:r>
      <w:r>
        <w:rPr>
          <w:rFonts w:hint="eastAsia" w:ascii="仿宋" w:hAnsi="仿宋"/>
          <w:color w:val="auto"/>
          <w:szCs w:val="32"/>
        </w:rPr>
        <w:t>会议室</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Cs w:val="32"/>
          <w:lang w:eastAsia="zh-CN"/>
        </w:rPr>
      </w:pPr>
      <w:r>
        <w:rPr>
          <w:rFonts w:hint="eastAsia" w:ascii="仿宋_GB2312" w:hAnsi="Times New Roman" w:eastAsia="仿宋_GB2312" w:cs="Times New Roman"/>
          <w:color w:val="auto"/>
        </w:rPr>
        <w:t>定标方法：最低</w:t>
      </w:r>
      <w:r>
        <w:rPr>
          <w:rFonts w:hint="eastAsia" w:ascii="仿宋_GB2312" w:eastAsia="仿宋_GB2312" w:cs="Times New Roman"/>
          <w:color w:val="auto"/>
          <w:lang w:eastAsia="zh-CN"/>
        </w:rPr>
        <w:t>价</w:t>
      </w:r>
      <w:r>
        <w:rPr>
          <w:rFonts w:hint="eastAsia" w:ascii="仿宋_GB2312" w:hAnsi="Times New Roman" w:eastAsia="仿宋_GB2312" w:cs="Times New Roman"/>
          <w:color w:val="auto"/>
          <w:lang w:val="en-US" w:eastAsia="zh-CN"/>
        </w:rPr>
        <w:t>评标法。（</w:t>
      </w:r>
      <w:r>
        <w:rPr>
          <w:rFonts w:hint="eastAsia" w:ascii="仿宋_GB2312" w:hAnsi="Times New Roman" w:eastAsia="仿宋_GB2312" w:cs="Times New Roman"/>
          <w:color w:val="auto"/>
        </w:rPr>
        <w:t>通过对报价</w:t>
      </w:r>
      <w:r>
        <w:rPr>
          <w:rFonts w:hint="eastAsia" w:ascii="仿宋_GB2312" w:hAnsi="Times New Roman" w:eastAsia="仿宋_GB2312" w:cs="Times New Roman"/>
          <w:color w:val="auto"/>
          <w:lang w:val="en-US" w:eastAsia="zh-CN"/>
        </w:rPr>
        <w:t>文件</w:t>
      </w:r>
      <w:r>
        <w:rPr>
          <w:rFonts w:hint="eastAsia" w:ascii="仿宋_GB2312" w:hAnsi="Times New Roman" w:eastAsia="仿宋_GB2312" w:cs="Times New Roman"/>
          <w:color w:val="auto"/>
        </w:rPr>
        <w:t>对比</w:t>
      </w:r>
      <w:r>
        <w:rPr>
          <w:rFonts w:hint="eastAsia" w:ascii="仿宋_GB2312" w:hAnsi="Times New Roman" w:eastAsia="仿宋_GB2312" w:cs="Times New Roman"/>
          <w:color w:val="auto"/>
          <w:lang w:eastAsia="zh-CN"/>
        </w:rPr>
        <w:t>，</w:t>
      </w:r>
      <w:r>
        <w:rPr>
          <w:rFonts w:hint="eastAsia" w:ascii="仿宋_GB2312" w:hAnsi="Times New Roman" w:eastAsia="仿宋_GB2312" w:cs="Times New Roman"/>
          <w:color w:val="auto"/>
          <w:lang w:val="en-US" w:eastAsia="zh-CN"/>
        </w:rPr>
        <w:t>以</w:t>
      </w:r>
      <w:r>
        <w:rPr>
          <w:rFonts w:hint="eastAsia" w:ascii="仿宋_GB2312" w:hAnsi="Times New Roman" w:eastAsia="仿宋_GB2312" w:cs="Times New Roman"/>
          <w:b/>
          <w:bCs/>
          <w:color w:val="auto"/>
          <w:lang w:val="en-US" w:eastAsia="zh-CN"/>
        </w:rPr>
        <w:t>符合</w:t>
      </w:r>
      <w:r>
        <w:rPr>
          <w:rFonts w:hint="eastAsia" w:ascii="仿宋_GB2312" w:eastAsia="仿宋_GB2312" w:cs="Times New Roman"/>
          <w:b/>
          <w:bCs/>
          <w:color w:val="auto"/>
          <w:lang w:val="en-US" w:eastAsia="zh-CN"/>
        </w:rPr>
        <w:t>采购</w:t>
      </w:r>
      <w:r>
        <w:rPr>
          <w:rFonts w:hint="eastAsia" w:ascii="仿宋_GB2312" w:hAnsi="Times New Roman" w:eastAsia="仿宋_GB2312" w:cs="Times New Roman"/>
          <w:b/>
          <w:bCs/>
          <w:color w:val="auto"/>
          <w:lang w:val="en-US" w:eastAsia="zh-CN"/>
        </w:rPr>
        <w:t>文件要求且最低价格</w:t>
      </w:r>
      <w:r>
        <w:rPr>
          <w:rFonts w:hint="eastAsia" w:ascii="仿宋_GB2312" w:hAnsi="Times New Roman" w:eastAsia="仿宋_GB2312" w:cs="Times New Roman"/>
          <w:color w:val="auto"/>
          <w:lang w:val="en-US" w:eastAsia="zh-CN"/>
        </w:rPr>
        <w:t>确定中标候选单位</w:t>
      </w:r>
      <w:r>
        <w:rPr>
          <w:rFonts w:hint="eastAsia" w:ascii="仿宋_GB2312" w:hAnsi="Times New Roman" w:eastAsia="仿宋_GB2312" w:cs="Times New Roman"/>
          <w:color w:val="auto"/>
        </w:rPr>
        <w:t>。</w:t>
      </w:r>
      <w:r>
        <w:rPr>
          <w:rFonts w:hint="eastAsia" w:ascii="仿宋_GB2312" w:hAnsi="Times New Roman" w:eastAsia="仿宋_GB2312" w:cs="Times New Roman"/>
          <w:color w:val="auto"/>
          <w:lang w:eastAsia="zh-CN"/>
        </w:rPr>
        <w:t>）</w:t>
      </w:r>
    </w:p>
    <w:p>
      <w:pPr>
        <w:pStyle w:val="4"/>
        <w:keepNext w:val="0"/>
        <w:keepLines w:val="0"/>
        <w:pageBreakBefore w:val="0"/>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color w:val="auto"/>
        </w:rPr>
      </w:pPr>
      <w:r>
        <w:rPr>
          <w:rFonts w:hint="eastAsia"/>
          <w:color w:val="auto"/>
        </w:rPr>
        <w:t>八、废标</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color w:val="auto"/>
        </w:rPr>
      </w:pPr>
      <w:r>
        <w:rPr>
          <w:color w:val="auto"/>
        </w:rPr>
        <w:t>1.</w:t>
      </w:r>
      <w:r>
        <w:rPr>
          <w:rFonts w:hint="eastAsia"/>
          <w:color w:val="auto"/>
        </w:rPr>
        <w:t>未按要求密封；</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color w:val="auto"/>
        </w:rPr>
      </w:pPr>
      <w:r>
        <w:rPr>
          <w:color w:val="auto"/>
        </w:rPr>
        <w:t>2.</w:t>
      </w:r>
      <w:r>
        <w:rPr>
          <w:rFonts w:hint="eastAsia"/>
          <w:color w:val="auto"/>
        </w:rPr>
        <w:t>未在截标时间前送达指定地点；</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color w:val="auto"/>
        </w:rPr>
      </w:pPr>
      <w:r>
        <w:rPr>
          <w:color w:val="auto"/>
        </w:rPr>
        <w:t>3.</w:t>
      </w:r>
      <w:r>
        <w:rPr>
          <w:rFonts w:hint="eastAsia"/>
          <w:color w:val="auto"/>
        </w:rPr>
        <w:t>投标报价不符合我</w:t>
      </w:r>
      <w:r>
        <w:rPr>
          <w:rFonts w:hint="eastAsia"/>
          <w:color w:val="auto"/>
          <w:lang w:val="en-US" w:eastAsia="zh-CN"/>
        </w:rPr>
        <w:t>单位</w:t>
      </w:r>
      <w:r>
        <w:rPr>
          <w:rFonts w:hint="eastAsia"/>
          <w:color w:val="auto"/>
        </w:rPr>
        <w:t>报价要求；</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eastAsia="仿宋"/>
          <w:color w:val="auto"/>
          <w:szCs w:val="22"/>
          <w:lang w:eastAsia="zh-CN"/>
        </w:rPr>
      </w:pPr>
      <w:r>
        <w:rPr>
          <w:rFonts w:hint="eastAsia"/>
          <w:color w:val="auto"/>
          <w:szCs w:val="22"/>
        </w:rPr>
        <w:t>4.</w:t>
      </w:r>
      <w:r>
        <w:rPr>
          <w:rFonts w:hint="eastAsia"/>
          <w:color w:val="auto"/>
          <w:szCs w:val="22"/>
          <w:lang w:val="en-US" w:eastAsia="zh-CN"/>
        </w:rPr>
        <w:t>不符合本采购文件</w:t>
      </w:r>
      <w:r>
        <w:rPr>
          <w:rFonts w:hint="eastAsia" w:cs="黑体"/>
          <w:color w:val="auto"/>
          <w:szCs w:val="32"/>
        </w:rPr>
        <w:t>投标人资格要求</w:t>
      </w:r>
      <w:r>
        <w:rPr>
          <w:rFonts w:hint="eastAsia" w:cs="黑体"/>
          <w:color w:val="auto"/>
          <w:szCs w:val="32"/>
          <w:lang w:eastAsia="zh-CN"/>
        </w:rPr>
        <w:t>；</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color w:val="auto"/>
          <w:szCs w:val="22"/>
        </w:rPr>
      </w:pPr>
      <w:r>
        <w:rPr>
          <w:rFonts w:hint="eastAsia"/>
          <w:color w:val="auto"/>
          <w:szCs w:val="22"/>
          <w:lang w:val="en-US" w:eastAsia="zh-CN"/>
        </w:rPr>
        <w:t>5.</w:t>
      </w:r>
      <w:r>
        <w:rPr>
          <w:rFonts w:hint="eastAsia"/>
          <w:color w:val="auto"/>
          <w:szCs w:val="22"/>
        </w:rPr>
        <w:t>不按照</w:t>
      </w:r>
      <w:r>
        <w:rPr>
          <w:rFonts w:hint="eastAsia"/>
          <w:color w:val="auto"/>
        </w:rPr>
        <w:t>报价文件的组成要求编制报价文件的。</w:t>
      </w:r>
    </w:p>
    <w:p>
      <w:pPr>
        <w:pStyle w:val="4"/>
        <w:keepNext w:val="0"/>
        <w:keepLines w:val="0"/>
        <w:pageBreakBefore w:val="0"/>
        <w:shd w:val="clear" w:color="auto" w:fill="FFFFFF"/>
        <w:kinsoku/>
        <w:overflowPunct/>
        <w:topLinePunct w:val="0"/>
        <w:autoSpaceDE/>
        <w:autoSpaceDN/>
        <w:bidi w:val="0"/>
        <w:adjustRightInd/>
        <w:snapToGrid/>
        <w:spacing w:line="560" w:lineRule="exact"/>
        <w:ind w:left="0" w:leftChars="0" w:firstLine="640" w:firstLineChars="200"/>
        <w:jc w:val="left"/>
        <w:textAlignment w:val="auto"/>
        <w:rPr>
          <w:color w:val="auto"/>
        </w:rPr>
      </w:pPr>
      <w:r>
        <w:rPr>
          <w:rFonts w:hint="eastAsia"/>
          <w:color w:val="auto"/>
        </w:rPr>
        <w:t>九、其他事项</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Cs w:val="44"/>
        </w:rPr>
      </w:pPr>
      <w:r>
        <w:rPr>
          <w:rFonts w:hint="eastAsia" w:ascii="仿宋_GB2312" w:hAnsi="宋体" w:eastAsia="仿宋_GB2312"/>
          <w:color w:val="auto"/>
          <w:szCs w:val="32"/>
        </w:rPr>
        <w:t>其他条款按照双方签订的</w:t>
      </w:r>
      <w:r>
        <w:rPr>
          <w:rFonts w:hint="eastAsia" w:ascii="仿宋_GB2312" w:eastAsia="仿宋_GB2312"/>
          <w:color w:val="auto"/>
          <w:szCs w:val="44"/>
        </w:rPr>
        <w:t>合同执行。</w:t>
      </w: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p>
    <w:p>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附件：1</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报价函</w:t>
      </w:r>
    </w:p>
    <w:p>
      <w:pPr>
        <w:keepNext w:val="0"/>
        <w:keepLines w:val="0"/>
        <w:pageBreakBefore w:val="0"/>
        <w:shd w:val="clear" w:color="auto" w:fill="FFFFFF"/>
        <w:kinsoku/>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投标承诺书</w:t>
      </w:r>
    </w:p>
    <w:p>
      <w:pPr>
        <w:keepNext w:val="0"/>
        <w:keepLines w:val="0"/>
        <w:pageBreakBefore w:val="0"/>
        <w:shd w:val="clear" w:color="auto" w:fill="FFFFFF"/>
        <w:kinsoku/>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报价</w:t>
      </w:r>
      <w:r>
        <w:rPr>
          <w:rFonts w:hint="eastAsia" w:ascii="仿宋_GB2312" w:hAnsi="仿宋_GB2312" w:eastAsia="仿宋_GB2312" w:cs="仿宋_GB2312"/>
          <w:color w:val="auto"/>
          <w:szCs w:val="32"/>
          <w:lang w:val="en-US" w:eastAsia="zh-CN"/>
        </w:rPr>
        <w:t>明细</w:t>
      </w:r>
      <w:r>
        <w:rPr>
          <w:rFonts w:hint="eastAsia" w:ascii="仿宋_GB2312" w:hAnsi="仿宋_GB2312" w:eastAsia="仿宋_GB2312" w:cs="仿宋_GB2312"/>
          <w:color w:val="auto"/>
          <w:szCs w:val="32"/>
        </w:rPr>
        <w:t>表</w:t>
      </w:r>
    </w:p>
    <w:p>
      <w:pPr>
        <w:keepNext w:val="0"/>
        <w:keepLines w:val="0"/>
        <w:pageBreakBefore w:val="0"/>
        <w:shd w:val="clear" w:color="auto" w:fill="FFFFFF"/>
        <w:kinsoku/>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4.供应商基本情况表</w:t>
      </w:r>
    </w:p>
    <w:p>
      <w:pPr>
        <w:pStyle w:val="2"/>
        <w:keepNext w:val="0"/>
        <w:keepLines w:val="0"/>
        <w:pageBreakBefore w:val="0"/>
        <w:kinsoku/>
        <w:overflowPunct/>
        <w:topLinePunct w:val="0"/>
        <w:autoSpaceDE/>
        <w:autoSpaceDN/>
        <w:bidi w:val="0"/>
        <w:adjustRightInd/>
        <w:spacing w:line="560" w:lineRule="exact"/>
        <w:jc w:val="left"/>
        <w:textAlignment w:val="auto"/>
      </w:pPr>
    </w:p>
    <w:p>
      <w:pPr>
        <w:pStyle w:val="187"/>
        <w:keepNext w:val="0"/>
        <w:keepLines w:val="0"/>
        <w:pageBreakBefore w:val="0"/>
        <w:shd w:val="clear" w:color="auto" w:fill="FFFFFF"/>
        <w:kinsoku/>
        <w:overflowPunct/>
        <w:topLinePunct w:val="0"/>
        <w:autoSpaceDE/>
        <w:autoSpaceDN/>
        <w:bidi w:val="0"/>
        <w:adjustRightInd/>
        <w:snapToGrid/>
        <w:spacing w:line="560" w:lineRule="exact"/>
        <w:jc w:val="left"/>
        <w:textAlignment w:val="auto"/>
        <w:rPr>
          <w:color w:val="auto"/>
        </w:rPr>
      </w:pPr>
    </w:p>
    <w:p>
      <w:pPr>
        <w:keepNext w:val="0"/>
        <w:keepLines w:val="0"/>
        <w:pageBreakBefore w:val="0"/>
        <w:shd w:val="clear" w:color="auto" w:fill="FFFFFF"/>
        <w:kinsoku/>
        <w:overflowPunct/>
        <w:topLinePunct w:val="0"/>
        <w:autoSpaceDE/>
        <w:autoSpaceDN/>
        <w:bidi w:val="0"/>
        <w:adjustRightInd/>
        <w:snapToGrid/>
        <w:spacing w:line="560" w:lineRule="exact"/>
        <w:ind w:right="640" w:firstLine="0" w:firstLineChars="0"/>
        <w:jc w:val="left"/>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深圳市深汕特别合作区智慧城市</w:t>
      </w:r>
      <w:r>
        <w:rPr>
          <w:rFonts w:hint="eastAsia" w:ascii="仿宋_GB2312" w:hAnsi="仿宋_GB2312" w:eastAsia="仿宋_GB2312" w:cs="仿宋_GB2312"/>
          <w:color w:val="auto"/>
          <w:szCs w:val="32"/>
          <w:lang w:val="en-US" w:eastAsia="zh-CN"/>
        </w:rPr>
        <w:t>建设管理服务中心</w:t>
      </w:r>
    </w:p>
    <w:p>
      <w:pPr>
        <w:keepNext w:val="0"/>
        <w:keepLines w:val="0"/>
        <w:pageBreakBefore w:val="0"/>
        <w:shd w:val="clear" w:color="auto" w:fill="FFFFFF"/>
        <w:kinsoku/>
        <w:overflowPunct/>
        <w:topLinePunct w:val="0"/>
        <w:autoSpaceDE/>
        <w:autoSpaceDN/>
        <w:bidi w:val="0"/>
        <w:adjustRightInd/>
        <w:snapToGrid/>
        <w:spacing w:line="560" w:lineRule="exact"/>
        <w:ind w:right="1906" w:firstLine="3200" w:firstLineChars="10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24</w:t>
      </w:r>
      <w:r>
        <w:rPr>
          <w:rFonts w:hint="eastAsia" w:ascii="仿宋_GB2312" w:hAnsi="仿宋_GB2312" w:eastAsia="仿宋_GB2312" w:cs="仿宋_GB2312"/>
          <w:color w:val="auto"/>
          <w:szCs w:val="32"/>
        </w:rPr>
        <w:t>日</w:t>
      </w:r>
      <w:bookmarkEnd w:id="0"/>
    </w:p>
    <w:p>
      <w:pPr>
        <w:keepNext w:val="0"/>
        <w:keepLines w:val="0"/>
        <w:pageBreakBefore w:val="0"/>
        <w:shd w:val="clear" w:color="auto" w:fill="FFFFFF"/>
        <w:kinsoku/>
        <w:overflowPunct/>
        <w:topLinePunct w:val="0"/>
        <w:autoSpaceDE/>
        <w:autoSpaceDN/>
        <w:bidi w:val="0"/>
        <w:adjustRightInd/>
        <w:spacing w:line="560" w:lineRule="exact"/>
        <w:ind w:right="0" w:firstLine="0" w:firstLineChars="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shd w:val="clear" w:color="auto" w:fill="FFFFFF"/>
        <w:kinsoku/>
        <w:overflowPunct/>
        <w:topLinePunct w:val="0"/>
        <w:autoSpaceDE/>
        <w:autoSpaceDN/>
        <w:bidi w:val="0"/>
        <w:adjustRightIn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shd w:val="clear" w:color="auto" w:fill="FFFFFF"/>
        <w:kinsoku/>
        <w:overflowPunct/>
        <w:topLinePunct w:val="0"/>
        <w:autoSpaceDE/>
        <w:autoSpaceDN/>
        <w:bidi w:val="0"/>
        <w:adjustRightInd/>
        <w:snapToGrid/>
        <w:spacing w:line="560" w:lineRule="exact"/>
        <w:jc w:val="left"/>
        <w:textAlignment w:val="auto"/>
        <w:rPr>
          <w:rFonts w:hint="eastAsia" w:ascii="黑体" w:hAnsi="黑体" w:eastAsia="黑体"/>
          <w:color w:val="auto"/>
          <w:sz w:val="44"/>
          <w:szCs w:val="44"/>
          <w:lang w:eastAsia="zh-CN"/>
        </w:rPr>
      </w:pPr>
      <w:r>
        <w:rPr>
          <w:rFonts w:hint="eastAsia" w:ascii="黑体" w:hAnsi="黑体" w:eastAsia="黑体"/>
          <w:color w:val="auto"/>
          <w:sz w:val="44"/>
          <w:szCs w:val="44"/>
        </w:rPr>
        <w:t>深圳市深汕特别合作区智慧城市</w:t>
      </w:r>
      <w:r>
        <w:rPr>
          <w:rFonts w:hint="eastAsia" w:ascii="黑体" w:hAnsi="黑体" w:eastAsia="黑体"/>
          <w:color w:val="auto"/>
          <w:sz w:val="44"/>
          <w:szCs w:val="44"/>
          <w:lang w:val="en-US" w:eastAsia="zh-CN"/>
        </w:rPr>
        <w:t>建设管理服务中心</w:t>
      </w:r>
      <w:r>
        <w:rPr>
          <w:rFonts w:hint="eastAsia" w:ascii="黑体" w:hAnsi="黑体" w:eastAsia="黑体"/>
          <w:color w:val="auto"/>
          <w:sz w:val="44"/>
          <w:szCs w:val="44"/>
        </w:rPr>
        <w:t>关于</w:t>
      </w:r>
      <w:r>
        <w:rPr>
          <w:rFonts w:hint="eastAsia" w:ascii="黑体" w:hAnsi="黑体" w:eastAsia="黑体"/>
          <w:color w:val="auto"/>
          <w:sz w:val="44"/>
          <w:szCs w:val="44"/>
          <w:u w:val="single"/>
          <w:lang w:val="en-US" w:eastAsia="zh-CN"/>
        </w:rPr>
        <w:t>深汕特别合作区智慧消防（一期）项目造价咨询服务</w:t>
      </w:r>
      <w:r>
        <w:rPr>
          <w:rFonts w:hint="eastAsia" w:ascii="黑体" w:hAnsi="黑体" w:eastAsia="黑体"/>
          <w:color w:val="auto"/>
          <w:sz w:val="44"/>
          <w:szCs w:val="44"/>
          <w:lang w:val="en-US" w:eastAsia="zh-CN"/>
        </w:rPr>
        <w:t>项目</w:t>
      </w:r>
    </w:p>
    <w:p>
      <w:pPr>
        <w:keepNext w:val="0"/>
        <w:keepLines w:val="0"/>
        <w:pageBreakBefore w:val="0"/>
        <w:widowControl w:val="0"/>
        <w:shd w:val="clear" w:color="auto" w:fill="FFFFFF"/>
        <w:kinsoku/>
        <w:overflowPunct/>
        <w:topLinePunct w:val="0"/>
        <w:autoSpaceDE/>
        <w:autoSpaceDN/>
        <w:bidi w:val="0"/>
        <w:adjustRightInd/>
        <w:snapToGrid/>
        <w:spacing w:line="560" w:lineRule="exact"/>
        <w:jc w:val="left"/>
        <w:textAlignment w:val="auto"/>
        <w:rPr>
          <w:rFonts w:ascii="黑体" w:hAnsi="黑体" w:eastAsia="黑体"/>
          <w:color w:val="auto"/>
          <w:sz w:val="44"/>
          <w:szCs w:val="44"/>
        </w:rPr>
      </w:pPr>
      <w:r>
        <w:rPr>
          <w:rFonts w:hint="eastAsia" w:ascii="黑体" w:hAnsi="黑体" w:eastAsia="黑体"/>
          <w:color w:val="auto"/>
          <w:sz w:val="44"/>
          <w:szCs w:val="44"/>
        </w:rPr>
        <w:t>投标单位报价函</w:t>
      </w:r>
    </w:p>
    <w:p>
      <w:pPr>
        <w:keepNext w:val="0"/>
        <w:keepLines w:val="0"/>
        <w:pageBreakBefore w:val="0"/>
        <w:widowControl w:val="0"/>
        <w:shd w:val="clear" w:color="auto" w:fill="FFFFFF"/>
        <w:kinsoku/>
        <w:overflowPunct/>
        <w:topLinePunct w:val="0"/>
        <w:autoSpaceDE/>
        <w:autoSpaceDN/>
        <w:bidi w:val="0"/>
        <w:adjustRightInd/>
        <w:spacing w:line="560" w:lineRule="exact"/>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jc w:val="lef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致</w:t>
      </w:r>
      <w:r>
        <w:rPr>
          <w:rFonts w:hint="eastAsia" w:ascii="仿宋_GB2312" w:hAnsi="仿宋_GB2312" w:eastAsia="仿宋_GB2312" w:cs="仿宋_GB2312"/>
          <w:b/>
          <w:bCs/>
          <w:color w:val="auto"/>
          <w:szCs w:val="32"/>
          <w:u w:val="single"/>
        </w:rPr>
        <w:t>深圳市深汕特别合作区智慧城市</w:t>
      </w:r>
      <w:r>
        <w:rPr>
          <w:rFonts w:hint="eastAsia" w:ascii="仿宋_GB2312" w:hAnsi="仿宋_GB2312" w:eastAsia="仿宋_GB2312" w:cs="仿宋_GB2312"/>
          <w:b/>
          <w:bCs/>
          <w:color w:val="auto"/>
          <w:szCs w:val="32"/>
          <w:u w:val="single"/>
          <w:lang w:val="en-US" w:eastAsia="zh-CN"/>
        </w:rPr>
        <w:t>建设管理服务中心</w:t>
      </w:r>
      <w:r>
        <w:rPr>
          <w:rFonts w:hint="eastAsia" w:ascii="仿宋_GB2312" w:hAnsi="仿宋_GB2312" w:eastAsia="仿宋_GB2312" w:cs="仿宋_GB2312"/>
          <w:color w:val="auto"/>
          <w:szCs w:val="32"/>
        </w:rPr>
        <w:t>：</w:t>
      </w:r>
    </w:p>
    <w:p>
      <w:pPr>
        <w:keepNext w:val="0"/>
        <w:keepLines w:val="0"/>
        <w:pageBreakBefore w:val="0"/>
        <w:widowControl w:val="0"/>
        <w:shd w:val="clear" w:color="auto" w:fill="FFFFFF"/>
        <w:kinsoku/>
        <w:overflowPunct/>
        <w:topLinePunct w:val="0"/>
        <w:autoSpaceDE/>
        <w:autoSpaceDN/>
        <w:bidi w:val="0"/>
        <w:adjustRightInd/>
        <w:spacing w:line="560" w:lineRule="exact"/>
        <w:ind w:left="-746" w:leftChars="-295" w:hanging="198" w:hangingChars="62"/>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jc w:val="left"/>
        <w:textAlignment w:val="auto"/>
        <w:rPr>
          <w:rFonts w:ascii="仿宋_GB2312" w:hAnsi="仿宋_GB2312" w:eastAsia="仿宋_GB2312" w:cs="仿宋_GB2312"/>
          <w:color w:val="auto"/>
          <w:szCs w:val="32"/>
          <w:u w:val="single"/>
        </w:rPr>
      </w:pPr>
      <w:r>
        <w:rPr>
          <w:rFonts w:hint="eastAsia" w:ascii="仿宋_GB2312" w:eastAsia="仿宋_GB2312"/>
          <w:color w:val="auto"/>
          <w:szCs w:val="32"/>
          <w:u w:val="single"/>
          <w:lang w:val="en-US" w:eastAsia="zh-CN"/>
        </w:rPr>
        <w:t>深汕特别合作区智慧消防（一期）项目造价咨询服务</w:t>
      </w:r>
      <w:r>
        <w:rPr>
          <w:rFonts w:hint="eastAsia" w:ascii="仿宋_GB2312" w:eastAsia="仿宋_GB2312"/>
          <w:color w:val="auto"/>
          <w:szCs w:val="32"/>
          <w:lang w:eastAsia="zh-CN"/>
        </w:rPr>
        <w:t>项目</w:t>
      </w:r>
      <w:r>
        <w:rPr>
          <w:rFonts w:hint="eastAsia" w:ascii="仿宋_GB2312" w:eastAsia="仿宋_GB2312"/>
          <w:color w:val="auto"/>
          <w:szCs w:val="44"/>
        </w:rPr>
        <w:t>，我单</w:t>
      </w:r>
      <w:r>
        <w:rPr>
          <w:rFonts w:hint="eastAsia" w:ascii="仿宋_GB2312" w:hAnsi="仿宋_GB2312" w:eastAsia="仿宋_GB2312" w:cs="仿宋_GB2312"/>
          <w:color w:val="auto"/>
          <w:szCs w:val="32"/>
        </w:rPr>
        <w:t>位愿意按照</w:t>
      </w:r>
      <w:r>
        <w:rPr>
          <w:rFonts w:hint="eastAsia" w:ascii="仿宋_GB2312" w:hAnsi="仿宋_GB2312" w:eastAsia="仿宋_GB2312" w:cs="仿宋_GB2312"/>
          <w:color w:val="auto"/>
          <w:szCs w:val="32"/>
          <w:lang w:eastAsia="zh-CN"/>
        </w:rPr>
        <w:t>采购文件</w:t>
      </w:r>
      <w:r>
        <w:rPr>
          <w:rFonts w:hint="eastAsia" w:ascii="仿宋_GB2312" w:hAnsi="仿宋_GB2312" w:eastAsia="仿宋_GB2312" w:cs="仿宋_GB2312"/>
          <w:color w:val="auto"/>
          <w:szCs w:val="32"/>
        </w:rPr>
        <w:t>中的要求，以</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的价格承包该项目</w:t>
      </w:r>
      <w:r>
        <w:rPr>
          <w:rFonts w:hint="eastAsia" w:ascii="仿宋_GB2312" w:eastAsia="仿宋_GB2312"/>
          <w:color w:val="auto"/>
          <w:szCs w:val="32"/>
        </w:rPr>
        <w:t>。</w:t>
      </w:r>
      <w:r>
        <w:rPr>
          <w:rFonts w:hint="eastAsia" w:ascii="仿宋_GB2312" w:eastAsia="仿宋_GB2312"/>
          <w:color w:val="auto"/>
          <w:szCs w:val="44"/>
        </w:rPr>
        <w:t>最终结算价不得超过暂估价（本次</w:t>
      </w:r>
      <w:r>
        <w:rPr>
          <w:rFonts w:hint="eastAsia" w:ascii="仿宋_GB2312" w:eastAsia="仿宋_GB2312"/>
          <w:color w:val="auto"/>
          <w:szCs w:val="32"/>
          <w:u w:val="single"/>
          <w:lang w:val="en-US" w:eastAsia="zh-CN"/>
        </w:rPr>
        <w:t xml:space="preserve">         </w:t>
      </w:r>
      <w:r>
        <w:rPr>
          <w:rFonts w:hint="eastAsia" w:ascii="仿宋_GB2312" w:eastAsia="仿宋_GB2312"/>
          <w:color w:val="auto"/>
          <w:szCs w:val="32"/>
          <w:lang w:eastAsia="zh-CN"/>
        </w:rPr>
        <w:t>项目</w:t>
      </w:r>
      <w:r>
        <w:rPr>
          <w:rFonts w:hint="eastAsia" w:ascii="仿宋_GB2312" w:eastAsia="仿宋_GB2312"/>
          <w:color w:val="auto"/>
          <w:szCs w:val="44"/>
        </w:rPr>
        <w:t>费用暂估价为</w:t>
      </w:r>
      <w:r>
        <w:rPr>
          <w:rFonts w:hint="eastAsia" w:ascii="仿宋_GB2312" w:eastAsia="仿宋_GB2312"/>
          <w:color w:val="auto"/>
          <w:szCs w:val="44"/>
          <w:lang w:val="en-US" w:eastAsia="zh-CN"/>
        </w:rPr>
        <w:t>￥</w:t>
      </w:r>
      <w:r>
        <w:rPr>
          <w:rFonts w:hint="eastAsia" w:ascii="仿宋_GB2312" w:eastAsia="仿宋_GB2312"/>
          <w:color w:val="auto"/>
          <w:szCs w:val="44"/>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rPr>
        <w:t>），增值税</w:t>
      </w:r>
      <w:r>
        <w:rPr>
          <w:rFonts w:hint="eastAsia" w:ascii="仿宋_GB2312" w:eastAsia="仿宋_GB2312"/>
          <w:color w:val="auto"/>
          <w:szCs w:val="44"/>
          <w:lang w:val="en-US" w:eastAsia="zh-CN"/>
        </w:rPr>
        <w:t>普</w:t>
      </w:r>
      <w:r>
        <w:rPr>
          <w:rFonts w:hint="eastAsia" w:ascii="仿宋_GB2312" w:eastAsia="仿宋_GB2312"/>
          <w:color w:val="auto"/>
          <w:szCs w:val="44"/>
        </w:rPr>
        <w:t>票的税金由我单位承担。</w:t>
      </w:r>
    </w:p>
    <w:p>
      <w:pPr>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投标单位：</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kinsoku/>
        <w:wordWrap w:val="0"/>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kinsoku/>
        <w:wordWrap w:val="0"/>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keepNext w:val="0"/>
        <w:keepLines w:val="0"/>
        <w:pageBreakBefore w:val="0"/>
        <w:shd w:val="clear" w:color="auto" w:fill="FFFFFF"/>
        <w:kinsoku/>
        <w:overflowPunct/>
        <w:topLinePunct w:val="0"/>
        <w:autoSpaceDE/>
        <w:autoSpaceDN/>
        <w:bidi w:val="0"/>
        <w:adjustRightInd/>
        <w:spacing w:line="560" w:lineRule="exact"/>
        <w:jc w:val="left"/>
        <w:textAlignment w:val="auto"/>
        <w:rPr>
          <w:rFonts w:ascii="黑体" w:eastAsia="黑体"/>
          <w:b/>
          <w:snapToGrid w:val="0"/>
          <w:color w:val="auto"/>
          <w:kern w:val="0"/>
          <w:sz w:val="44"/>
          <w:szCs w:val="44"/>
        </w:rPr>
      </w:pPr>
      <w:r>
        <w:rPr>
          <w:rFonts w:hint="eastAsia" w:ascii="黑体" w:eastAsia="黑体"/>
          <w:b/>
          <w:snapToGrid w:val="0"/>
          <w:color w:val="auto"/>
          <w:kern w:val="0"/>
          <w:sz w:val="44"/>
          <w:szCs w:val="44"/>
        </w:rPr>
        <w:br w:type="page"/>
      </w:r>
    </w:p>
    <w:p>
      <w:pPr>
        <w:keepNext w:val="0"/>
        <w:keepLines w:val="0"/>
        <w:pageBreakBefore w:val="0"/>
        <w:widowControl w:val="0"/>
        <w:shd w:val="clear" w:color="auto" w:fill="FFFFFF"/>
        <w:kinsoku/>
        <w:overflowPunct/>
        <w:topLinePunct w:val="0"/>
        <w:autoSpaceDE/>
        <w:autoSpaceDN/>
        <w:bidi w:val="0"/>
        <w:adjustRightIn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shd w:val="clear" w:color="auto" w:fill="FFFFFF"/>
        <w:kinsoku/>
        <w:overflowPunct/>
        <w:topLinePunct w:val="0"/>
        <w:autoSpaceDE/>
        <w:autoSpaceDN/>
        <w:bidi w:val="0"/>
        <w:adjustRightInd/>
        <w:snapToGrid/>
        <w:spacing w:line="560" w:lineRule="exact"/>
        <w:jc w:val="left"/>
        <w:textAlignment w:val="auto"/>
        <w:rPr>
          <w:rFonts w:ascii="黑体" w:eastAsia="黑体"/>
          <w:b/>
          <w:snapToGrid w:val="0"/>
          <w:color w:val="auto"/>
          <w:kern w:val="0"/>
          <w:sz w:val="44"/>
          <w:szCs w:val="44"/>
        </w:rPr>
      </w:pPr>
      <w:r>
        <w:rPr>
          <w:rFonts w:hint="eastAsia" w:ascii="黑体" w:eastAsia="黑体"/>
          <w:b w:val="0"/>
          <w:bCs/>
          <w:snapToGrid w:val="0"/>
          <w:color w:val="auto"/>
          <w:kern w:val="0"/>
          <w:sz w:val="44"/>
          <w:szCs w:val="44"/>
        </w:rPr>
        <w:t>投 标 承 诺 书</w:t>
      </w:r>
    </w:p>
    <w:p>
      <w:pPr>
        <w:keepNext w:val="0"/>
        <w:keepLines w:val="0"/>
        <w:pageBreakBefore w:val="0"/>
        <w:widowControl w:val="0"/>
        <w:shd w:val="clear" w:color="auto" w:fill="FFFFFF"/>
        <w:kinsoku/>
        <w:overflowPunct/>
        <w:topLinePunct w:val="0"/>
        <w:autoSpaceDE/>
        <w:autoSpaceDN/>
        <w:bidi w:val="0"/>
        <w:adjustRightInd/>
        <w:spacing w:line="560" w:lineRule="exact"/>
        <w:jc w:val="left"/>
        <w:textAlignment w:val="auto"/>
        <w:rPr>
          <w:rFonts w:ascii="仿宋" w:hAnsi="仿宋" w:cs="仿宋"/>
          <w:color w:val="auto"/>
          <w:szCs w:val="32"/>
        </w:rPr>
      </w:pPr>
      <w:r>
        <w:rPr>
          <w:rFonts w:hint="eastAsia" w:ascii="仿宋" w:hAnsi="仿宋" w:cs="仿宋"/>
          <w:color w:val="auto"/>
          <w:szCs w:val="32"/>
        </w:rPr>
        <w:t>致：</w:t>
      </w:r>
      <w:r>
        <w:rPr>
          <w:rFonts w:hint="eastAsia" w:ascii="仿宋" w:hAnsi="仿宋" w:cs="仿宋"/>
          <w:color w:val="auto"/>
          <w:szCs w:val="32"/>
          <w:u w:val="single"/>
        </w:rPr>
        <w:t>深圳市深汕特别合作区智慧城市</w:t>
      </w:r>
      <w:r>
        <w:rPr>
          <w:rFonts w:hint="eastAsia" w:ascii="仿宋" w:hAnsi="仿宋" w:cs="仿宋"/>
          <w:color w:val="auto"/>
          <w:szCs w:val="32"/>
          <w:u w:val="single"/>
          <w:lang w:val="en-US" w:eastAsia="zh-CN"/>
        </w:rPr>
        <w:t>建设管理服务中心</w:t>
      </w:r>
      <w:r>
        <w:rPr>
          <w:rFonts w:hint="eastAsia" w:ascii="仿宋" w:hAnsi="仿宋" w:cs="仿宋"/>
          <w:color w:val="auto"/>
          <w:szCs w:val="32"/>
          <w:u w:val="single"/>
        </w:rPr>
        <w:t xml:space="preserve"> </w:t>
      </w: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仿宋" w:hAnsi="仿宋" w:cs="仿宋"/>
          <w:color w:val="auto"/>
          <w:szCs w:val="32"/>
        </w:rPr>
      </w:pPr>
      <w:r>
        <w:rPr>
          <w:rFonts w:hint="eastAsia" w:ascii="仿宋" w:hAnsi="仿宋" w:cs="仿宋"/>
          <w:color w:val="auto"/>
          <w:szCs w:val="32"/>
        </w:rPr>
        <w:t>我方已仔细研究</w:t>
      </w:r>
      <w:r>
        <w:rPr>
          <w:rFonts w:hint="eastAsia" w:ascii="仿宋" w:hAnsi="仿宋" w:cs="仿宋"/>
          <w:bCs/>
          <w:color w:val="auto"/>
          <w:szCs w:val="32"/>
        </w:rPr>
        <w:t>关于</w:t>
      </w:r>
      <w:r>
        <w:rPr>
          <w:rFonts w:hint="eastAsia" w:ascii="仿宋_GB2312"/>
          <w:color w:val="auto"/>
          <w:szCs w:val="32"/>
          <w:u w:val="single"/>
          <w:lang w:val="en-US" w:eastAsia="zh-CN"/>
        </w:rPr>
        <w:t>深汕特别合作区智慧消防（一期）项目造价咨询服务</w:t>
      </w:r>
      <w:r>
        <w:rPr>
          <w:rFonts w:hint="eastAsia" w:ascii="仿宋_GB2312"/>
          <w:color w:val="auto"/>
          <w:szCs w:val="32"/>
          <w:u w:val="single"/>
          <w:lang w:eastAsia="zh-CN"/>
        </w:rPr>
        <w:t>项目</w:t>
      </w:r>
      <w:r>
        <w:rPr>
          <w:rFonts w:hint="eastAsia" w:ascii="仿宋_GB2312"/>
          <w:color w:val="auto"/>
          <w:szCs w:val="32"/>
          <w:u w:val="none"/>
          <w:lang w:val="en-US" w:eastAsia="zh-CN"/>
        </w:rPr>
        <w:t>的采购文件</w:t>
      </w:r>
      <w:r>
        <w:rPr>
          <w:rFonts w:hint="eastAsia" w:ascii="仿宋" w:hAnsi="仿宋" w:cs="仿宋"/>
          <w:bCs/>
          <w:color w:val="auto"/>
          <w:szCs w:val="32"/>
        </w:rPr>
        <w:t>的</w:t>
      </w:r>
      <w:r>
        <w:rPr>
          <w:rFonts w:hint="eastAsia" w:ascii="仿宋" w:hAnsi="仿宋" w:cs="仿宋"/>
          <w:color w:val="auto"/>
          <w:szCs w:val="32"/>
        </w:rPr>
        <w:t>全部内容，包括澄清或者修改文件以及有关附件，我方将严格按照招标文件要求递交符合要求的全部投标文件。</w:t>
      </w: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仿宋" w:hAnsi="仿宋" w:cs="仿宋"/>
          <w:color w:val="auto"/>
          <w:szCs w:val="32"/>
        </w:rPr>
      </w:pPr>
      <w:r>
        <w:rPr>
          <w:rFonts w:hint="eastAsia" w:ascii="仿宋" w:hAnsi="仿宋" w:cs="仿宋"/>
          <w:color w:val="auto"/>
          <w:szCs w:val="32"/>
        </w:rPr>
        <w:t>我方作出如下承诺：</w:t>
      </w:r>
    </w:p>
    <w:p>
      <w:pPr>
        <w:keepNext w:val="0"/>
        <w:keepLines w:val="0"/>
        <w:pageBreakBefore w:val="0"/>
        <w:widowControl w:val="0"/>
        <w:shd w:val="clear" w:color="auto" w:fill="FFFFFF"/>
        <w:kinsoku/>
        <w:overflowPunct/>
        <w:topLinePunct w:val="0"/>
        <w:autoSpaceDE/>
        <w:autoSpaceDN/>
        <w:bidi w:val="0"/>
        <w:adjustRightInd/>
        <w:spacing w:line="560" w:lineRule="exact"/>
        <w:ind w:firstLine="640" w:firstLineChars="200"/>
        <w:jc w:val="left"/>
        <w:textAlignment w:val="auto"/>
        <w:rPr>
          <w:rFonts w:ascii="宋体" w:hAnsi="宋体" w:cs="方正小标宋简体"/>
          <w:b/>
          <w:color w:val="auto"/>
          <w:sz w:val="44"/>
          <w:szCs w:val="44"/>
        </w:rPr>
      </w:pPr>
      <w:r>
        <w:rPr>
          <w:rFonts w:hint="eastAsia" w:ascii="仿宋" w:hAnsi="仿宋" w:cs="仿宋"/>
          <w:color w:val="auto"/>
          <w:szCs w:val="32"/>
        </w:rPr>
        <w:t>1、我方根据企业自身情况，承诺理性报价，不以低于成本的报价竞标，并愿以</w:t>
      </w:r>
      <w:r>
        <w:rPr>
          <w:rFonts w:hint="eastAsia" w:ascii="仿宋" w:hAnsi="仿宋" w:cs="仿宋"/>
          <w:color w:val="auto"/>
          <w:szCs w:val="32"/>
          <w:u w:val="single"/>
        </w:rPr>
        <w:t xml:space="preserve">    </w:t>
      </w:r>
      <w:r>
        <w:rPr>
          <w:rFonts w:ascii="仿宋" w:hAnsi="仿宋" w:cs="仿宋"/>
          <w:color w:val="auto"/>
          <w:szCs w:val="32"/>
          <w:u w:val="single"/>
        </w:rPr>
        <w:t xml:space="preserve">  </w:t>
      </w:r>
      <w:r>
        <w:rPr>
          <w:rFonts w:hint="eastAsia" w:ascii="仿宋" w:hAnsi="仿宋" w:cs="仿宋"/>
          <w:color w:val="auto"/>
          <w:szCs w:val="32"/>
        </w:rPr>
        <w:t>元人民币（含税），按照</w:t>
      </w:r>
      <w:r>
        <w:rPr>
          <w:rFonts w:hint="eastAsia" w:ascii="仿宋" w:hAnsi="仿宋" w:cs="仿宋"/>
          <w:color w:val="auto"/>
          <w:szCs w:val="32"/>
          <w:lang w:eastAsia="zh-CN"/>
        </w:rPr>
        <w:t>采购文件</w:t>
      </w:r>
      <w:r>
        <w:rPr>
          <w:rFonts w:hint="eastAsia" w:ascii="仿宋" w:hAnsi="仿宋" w:cs="仿宋"/>
          <w:color w:val="auto"/>
          <w:szCs w:val="32"/>
        </w:rPr>
        <w:t>的要求承包本项目，发包人保留调整发包范围的权利，我方无异议。否则，我方愿意承担</w:t>
      </w:r>
      <w:r>
        <w:rPr>
          <w:rFonts w:hint="eastAsia" w:ascii="仿宋" w:hAnsi="仿宋" w:cs="仿宋"/>
          <w:bCs/>
          <w:color w:val="auto"/>
          <w:szCs w:val="32"/>
        </w:rPr>
        <w:t>任何风险。</w:t>
      </w:r>
    </w:p>
    <w:p>
      <w:pPr>
        <w:pStyle w:val="19"/>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2、我方保证</w:t>
      </w:r>
      <w:r>
        <w:rPr>
          <w:rFonts w:hint="eastAsia" w:ascii="仿宋" w:hAnsi="仿宋" w:eastAsia="仿宋" w:cs="仿宋"/>
          <w:bCs/>
          <w:color w:val="auto"/>
          <w:sz w:val="32"/>
          <w:szCs w:val="32"/>
          <w:lang w:val="en-US" w:eastAsia="zh-CN"/>
        </w:rPr>
        <w:t>按</w:t>
      </w:r>
      <w:r>
        <w:rPr>
          <w:rFonts w:hint="eastAsia" w:ascii="仿宋" w:hAnsi="仿宋" w:eastAsia="仿宋" w:cs="仿宋"/>
          <w:bCs/>
          <w:color w:val="auto"/>
          <w:sz w:val="32"/>
          <w:szCs w:val="32"/>
          <w:u w:val="none"/>
          <w:lang w:val="en-US" w:eastAsia="zh-CN"/>
        </w:rPr>
        <w:t>照</w:t>
      </w:r>
      <w:r>
        <w:rPr>
          <w:rFonts w:hint="eastAsia" w:ascii="仿宋" w:hAnsi="仿宋" w:eastAsia="仿宋" w:cs="仿宋"/>
          <w:bCs/>
          <w:color w:val="auto"/>
          <w:sz w:val="32"/>
          <w:szCs w:val="32"/>
          <w:lang w:val="en-US" w:eastAsia="zh-CN"/>
        </w:rPr>
        <w:t>合同约定期限</w:t>
      </w:r>
      <w:r>
        <w:rPr>
          <w:rFonts w:hint="eastAsia" w:ascii="仿宋" w:hAnsi="仿宋" w:eastAsia="仿宋" w:cs="仿宋"/>
          <w:bCs/>
          <w:color w:val="auto"/>
          <w:sz w:val="32"/>
          <w:szCs w:val="32"/>
        </w:rPr>
        <w:t>完成项目内容（</w:t>
      </w:r>
      <w:r>
        <w:rPr>
          <w:rFonts w:hint="eastAsia" w:ascii="仿宋" w:hAnsi="仿宋" w:eastAsia="仿宋" w:cs="仿宋"/>
          <w:bCs/>
          <w:color w:val="auto"/>
          <w:sz w:val="32"/>
          <w:szCs w:val="32"/>
          <w:lang w:val="en-US" w:eastAsia="zh-CN"/>
        </w:rPr>
        <w:t>具体时间要求以双方合同约定为准</w:t>
      </w:r>
      <w:r>
        <w:rPr>
          <w:rFonts w:hint="eastAsia" w:ascii="仿宋" w:hAnsi="仿宋" w:eastAsia="仿宋" w:cs="仿宋"/>
          <w:bCs/>
          <w:color w:val="auto"/>
          <w:sz w:val="32"/>
          <w:szCs w:val="32"/>
        </w:rPr>
        <w:t>），因我方原因未能按期完成项目内容的，我方无条件接受贵方按招标文件约定的处罚方式进行处罚</w:t>
      </w:r>
      <w:r>
        <w:rPr>
          <w:rFonts w:hint="eastAsia" w:ascii="仿宋" w:hAnsi="仿宋" w:eastAsia="仿宋" w:cs="仿宋"/>
          <w:color w:val="auto"/>
          <w:sz w:val="32"/>
          <w:szCs w:val="32"/>
        </w:rPr>
        <w:t>。</w:t>
      </w:r>
    </w:p>
    <w:p>
      <w:pPr>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cs="仿宋"/>
          <w:color w:val="auto"/>
          <w:szCs w:val="32"/>
        </w:rPr>
      </w:pPr>
      <w:r>
        <w:rPr>
          <w:rFonts w:hint="eastAsia" w:ascii="仿宋" w:hAnsi="仿宋" w:cs="仿宋"/>
          <w:bCs/>
          <w:color w:val="auto"/>
          <w:szCs w:val="32"/>
        </w:rPr>
        <w:t>3、一旦我</w:t>
      </w:r>
      <w:r>
        <w:rPr>
          <w:rFonts w:hint="eastAsia" w:ascii="仿宋" w:hAnsi="仿宋" w:cs="仿宋"/>
          <w:color w:val="auto"/>
          <w:szCs w:val="32"/>
        </w:rPr>
        <w:t>方中标，将保证在收到中标</w:t>
      </w:r>
      <w:r>
        <w:rPr>
          <w:rFonts w:hint="eastAsia" w:ascii="仿宋" w:hAnsi="仿宋" w:cs="仿宋"/>
          <w:color w:val="auto"/>
          <w:szCs w:val="32"/>
          <w:lang w:val="en-US" w:eastAsia="zh-CN"/>
        </w:rPr>
        <w:t>结果</w:t>
      </w:r>
      <w:r>
        <w:rPr>
          <w:rFonts w:hint="eastAsia" w:ascii="仿宋" w:hAnsi="仿宋" w:cs="仿宋"/>
          <w:color w:val="auto"/>
          <w:szCs w:val="32"/>
        </w:rPr>
        <w:t>后</w:t>
      </w:r>
      <w:r>
        <w:rPr>
          <w:rFonts w:hint="eastAsia" w:ascii="仿宋" w:hAnsi="仿宋" w:cs="仿宋"/>
          <w:color w:val="auto"/>
          <w:szCs w:val="32"/>
          <w:lang w:val="en-US" w:eastAsia="zh-CN"/>
        </w:rPr>
        <w:t>10个工作日</w:t>
      </w:r>
      <w:r>
        <w:rPr>
          <w:rFonts w:hint="eastAsia" w:ascii="仿宋" w:hAnsi="仿宋" w:cs="仿宋"/>
          <w:color w:val="auto"/>
          <w:szCs w:val="32"/>
        </w:rPr>
        <w:t>内，与贵方按照</w:t>
      </w:r>
      <w:r>
        <w:rPr>
          <w:rFonts w:hint="eastAsia" w:ascii="仿宋" w:hAnsi="仿宋" w:cs="仿宋"/>
          <w:color w:val="auto"/>
          <w:szCs w:val="32"/>
          <w:lang w:eastAsia="zh-CN"/>
        </w:rPr>
        <w:t>采购文件</w:t>
      </w:r>
      <w:r>
        <w:rPr>
          <w:rFonts w:hint="eastAsia" w:ascii="仿宋" w:hAnsi="仿宋" w:cs="仿宋"/>
          <w:color w:val="auto"/>
          <w:szCs w:val="32"/>
        </w:rPr>
        <w:t>、</w:t>
      </w:r>
      <w:r>
        <w:rPr>
          <w:rFonts w:hint="eastAsia" w:ascii="仿宋" w:hAnsi="仿宋" w:cs="仿宋"/>
          <w:color w:val="auto"/>
          <w:szCs w:val="32"/>
          <w:lang w:val="en-US" w:eastAsia="zh-CN"/>
        </w:rPr>
        <w:t>投标报价</w:t>
      </w:r>
      <w:r>
        <w:rPr>
          <w:rFonts w:hint="eastAsia" w:ascii="仿宋" w:hAnsi="仿宋" w:cs="仿宋"/>
          <w:color w:val="auto"/>
          <w:szCs w:val="32"/>
        </w:rPr>
        <w:t>内容签订合同，否则，视为我方自愿放弃中标资格。</w:t>
      </w:r>
    </w:p>
    <w:p>
      <w:pPr>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cs="仿宋"/>
          <w:bCs/>
          <w:color w:val="auto"/>
          <w:szCs w:val="32"/>
        </w:rPr>
      </w:pPr>
      <w:r>
        <w:rPr>
          <w:rFonts w:hint="eastAsia" w:ascii="仿宋" w:hAnsi="仿宋" w:cs="仿宋"/>
          <w:color w:val="auto"/>
          <w:szCs w:val="32"/>
        </w:rPr>
        <w:t>4、除非另外达成协议并生效，贵方的中标</w:t>
      </w:r>
      <w:r>
        <w:rPr>
          <w:rFonts w:hint="eastAsia" w:ascii="仿宋" w:hAnsi="仿宋" w:cs="仿宋"/>
          <w:color w:val="auto"/>
          <w:szCs w:val="32"/>
          <w:lang w:val="en-US" w:eastAsia="zh-CN"/>
        </w:rPr>
        <w:t>结果</w:t>
      </w:r>
      <w:r>
        <w:rPr>
          <w:rFonts w:hint="eastAsia" w:ascii="仿宋" w:hAnsi="仿宋" w:cs="仿宋"/>
          <w:color w:val="auto"/>
          <w:szCs w:val="32"/>
        </w:rPr>
        <w:t>和本投标文件将成为约束双方的合同文件的组成部分。</w:t>
      </w:r>
    </w:p>
    <w:p>
      <w:pPr>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cs="仿宋"/>
          <w:bCs/>
          <w:color w:val="auto"/>
          <w:szCs w:val="32"/>
        </w:rPr>
      </w:pPr>
      <w:r>
        <w:rPr>
          <w:rFonts w:hint="eastAsia" w:ascii="仿宋" w:hAnsi="仿宋" w:cs="仿宋"/>
          <w:bCs/>
          <w:color w:val="auto"/>
          <w:szCs w:val="32"/>
        </w:rPr>
        <w:t>5、我方承诺不向第三方透露与招标相关的所有信息。</w:t>
      </w:r>
    </w:p>
    <w:p>
      <w:pPr>
        <w:keepNext w:val="0"/>
        <w:keepLines w:val="0"/>
        <w:pageBreakBefore w:val="0"/>
        <w:widowControl w:val="0"/>
        <w:shd w:val="clear" w:color="auto" w:fill="FFFFFF"/>
        <w:tabs>
          <w:tab w:val="left" w:pos="900"/>
        </w:tabs>
        <w:kinsoku/>
        <w:overflowPunct/>
        <w:topLinePunct w:val="0"/>
        <w:autoSpaceDE/>
        <w:autoSpaceDN/>
        <w:bidi w:val="0"/>
        <w:adjustRightInd/>
        <w:snapToGrid w:val="0"/>
        <w:spacing w:line="560" w:lineRule="exact"/>
        <w:ind w:firstLine="640" w:firstLineChars="200"/>
        <w:jc w:val="left"/>
        <w:textAlignment w:val="auto"/>
        <w:rPr>
          <w:rFonts w:ascii="仿宋" w:hAnsi="仿宋" w:cs="仿宋"/>
          <w:bCs/>
          <w:color w:val="auto"/>
          <w:szCs w:val="32"/>
        </w:rPr>
      </w:pPr>
      <w:r>
        <w:rPr>
          <w:rFonts w:ascii="仿宋" w:hAnsi="仿宋" w:cs="仿宋"/>
          <w:bCs/>
          <w:color w:val="auto"/>
          <w:szCs w:val="32"/>
        </w:rPr>
        <w:t>6</w:t>
      </w:r>
      <w:r>
        <w:rPr>
          <w:rFonts w:hint="eastAsia" w:ascii="仿宋" w:hAnsi="仿宋" w:cs="仿宋"/>
          <w:bCs/>
          <w:color w:val="auto"/>
          <w:szCs w:val="32"/>
        </w:rPr>
        <w:t>、如果违反本承诺书中任何条款，我方愿意接受：</w:t>
      </w:r>
    </w:p>
    <w:p>
      <w:pPr>
        <w:pStyle w:val="19"/>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eastAsia="仿宋" w:cs="仿宋"/>
          <w:bCs/>
          <w:color w:val="auto"/>
          <w:sz w:val="32"/>
          <w:szCs w:val="32"/>
        </w:rPr>
      </w:pPr>
      <w:r>
        <w:rPr>
          <w:rFonts w:hint="eastAsia" w:ascii="仿宋" w:hAnsi="仿宋" w:eastAsia="仿宋" w:cs="仿宋"/>
          <w:bCs/>
          <w:color w:val="auto"/>
          <w:sz w:val="32"/>
          <w:szCs w:val="32"/>
        </w:rPr>
        <w:t>（1）视作我方单方面违约，并按照合同规定向贵方支付违约金或解除合同；</w:t>
      </w:r>
    </w:p>
    <w:p>
      <w:pPr>
        <w:pStyle w:val="19"/>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eastAsia="仿宋" w:cs="仿宋"/>
          <w:bCs/>
          <w:color w:val="auto"/>
          <w:sz w:val="32"/>
          <w:szCs w:val="32"/>
        </w:rPr>
      </w:pPr>
      <w:r>
        <w:rPr>
          <w:rFonts w:hint="eastAsia" w:ascii="仿宋" w:hAnsi="仿宋" w:eastAsia="仿宋" w:cs="仿宋"/>
          <w:bCs/>
          <w:color w:val="auto"/>
          <w:sz w:val="32"/>
          <w:szCs w:val="32"/>
        </w:rPr>
        <w:t>（2）履约评价评定为合格及以下；</w:t>
      </w:r>
    </w:p>
    <w:p>
      <w:pPr>
        <w:pStyle w:val="19"/>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eastAsia="仿宋" w:cs="仿宋"/>
          <w:bCs/>
          <w:color w:val="auto"/>
          <w:sz w:val="32"/>
          <w:szCs w:val="32"/>
        </w:rPr>
      </w:pPr>
      <w:r>
        <w:rPr>
          <w:rFonts w:hint="eastAsia" w:ascii="仿宋" w:hAnsi="仿宋" w:eastAsia="仿宋" w:cs="仿宋"/>
          <w:bCs/>
          <w:color w:val="auto"/>
          <w:sz w:val="32"/>
          <w:szCs w:val="32"/>
        </w:rPr>
        <w:t>（3）本项目招标人今后可拒绝我方参与投标；</w:t>
      </w:r>
    </w:p>
    <w:p>
      <w:pPr>
        <w:pStyle w:val="19"/>
        <w:keepNext w:val="0"/>
        <w:keepLines w:val="0"/>
        <w:pageBreakBefore w:val="0"/>
        <w:widowControl w:val="0"/>
        <w:shd w:val="clear" w:color="auto" w:fill="FFFFFF"/>
        <w:kinsoku/>
        <w:overflowPunct/>
        <w:topLinePunct w:val="0"/>
        <w:autoSpaceDE/>
        <w:autoSpaceDN/>
        <w:bidi w:val="0"/>
        <w:adjustRightInd/>
        <w:snapToGrid w:val="0"/>
        <w:spacing w:line="560" w:lineRule="exact"/>
        <w:ind w:firstLine="640" w:firstLineChars="200"/>
        <w:jc w:val="left"/>
        <w:textAlignment w:val="auto"/>
        <w:rPr>
          <w:rFonts w:ascii="仿宋" w:hAnsi="仿宋" w:eastAsia="仿宋" w:cs="仿宋"/>
          <w:bCs/>
          <w:color w:val="auto"/>
          <w:sz w:val="32"/>
          <w:szCs w:val="32"/>
        </w:rPr>
      </w:pPr>
      <w:r>
        <w:rPr>
          <w:rFonts w:hint="eastAsia" w:ascii="仿宋" w:hAnsi="仿宋" w:eastAsia="仿宋" w:cs="仿宋"/>
          <w:bCs/>
          <w:color w:val="auto"/>
          <w:sz w:val="32"/>
          <w:szCs w:val="32"/>
        </w:rPr>
        <w:t>（4）建设单位行政主管部门或相关主管部门的不良行为记录、行政处罚。</w:t>
      </w:r>
    </w:p>
    <w:p>
      <w:pPr>
        <w:pStyle w:val="19"/>
        <w:keepNext w:val="0"/>
        <w:keepLines w:val="0"/>
        <w:pageBreakBefore w:val="0"/>
        <w:widowControl w:val="0"/>
        <w:shd w:val="clear" w:color="auto" w:fill="FFFFFF"/>
        <w:kinsoku/>
        <w:overflowPunct/>
        <w:topLinePunct w:val="0"/>
        <w:autoSpaceDE/>
        <w:autoSpaceDN/>
        <w:bidi w:val="0"/>
        <w:adjustRightInd/>
        <w:snapToGrid w:val="0"/>
        <w:spacing w:line="560" w:lineRule="exact"/>
        <w:ind w:firstLine="480" w:firstLineChars="200"/>
        <w:jc w:val="left"/>
        <w:textAlignment w:val="auto"/>
        <w:rPr>
          <w:rFonts w:hAnsi="宋体"/>
          <w:bCs/>
          <w:color w:val="auto"/>
          <w:sz w:val="24"/>
          <w:szCs w:val="24"/>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rPr>
      </w:pPr>
    </w:p>
    <w:p>
      <w:pPr>
        <w:keepNext w:val="0"/>
        <w:keepLines w:val="0"/>
        <w:pageBreakBefore w:val="0"/>
        <w:widowControl w:val="0"/>
        <w:shd w:val="clear" w:color="auto" w:fill="FFFFFF"/>
        <w:kinsoku/>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keepNext w:val="0"/>
        <w:keepLines w:val="0"/>
        <w:pageBreakBefore w:val="0"/>
        <w:widowControl w:val="0"/>
        <w:shd w:val="clear" w:color="auto" w:fill="FFFFFF"/>
        <w:kinsoku/>
        <w:wordWrap w:val="0"/>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法定代表人或授权委托人：</w:t>
      </w:r>
      <w:r>
        <w:rPr>
          <w:rFonts w:hint="eastAsia" w:ascii="仿宋_GB2312" w:hAnsi="仿宋_GB2312" w:eastAsia="仿宋_GB2312" w:cs="仿宋_GB2312"/>
          <w:color w:val="auto"/>
          <w:szCs w:val="32"/>
          <w:u w:val="single"/>
        </w:rPr>
        <w:t xml:space="preserve">                 （签字）</w:t>
      </w:r>
    </w:p>
    <w:p>
      <w:pPr>
        <w:keepNext w:val="0"/>
        <w:keepLines w:val="0"/>
        <w:pageBreakBefore w:val="0"/>
        <w:widowControl w:val="0"/>
        <w:shd w:val="clear" w:color="auto" w:fill="FFFFFF"/>
        <w:kinsoku/>
        <w:wordWrap w:val="0"/>
        <w:overflowPunct/>
        <w:topLinePunct w:val="0"/>
        <w:autoSpaceDE/>
        <w:autoSpaceDN/>
        <w:bidi w:val="0"/>
        <w:adjustRightInd/>
        <w:spacing w:line="560" w:lineRule="exact"/>
        <w:ind w:firstLine="560"/>
        <w:jc w:val="left"/>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日</w:t>
      </w:r>
    </w:p>
    <w:p>
      <w:pPr>
        <w:keepNext w:val="0"/>
        <w:keepLines w:val="0"/>
        <w:pageBreakBefore w:val="0"/>
        <w:shd w:val="clear" w:color="auto" w:fill="FFFFFF"/>
        <w:kinsoku/>
        <w:overflowPunct/>
        <w:topLinePunct w:val="0"/>
        <w:autoSpaceDE/>
        <w:autoSpaceDN/>
        <w:bidi w:val="0"/>
        <w:adjustRightInd/>
        <w:spacing w:line="560" w:lineRule="exact"/>
        <w:jc w:val="left"/>
        <w:textAlignment w:val="auto"/>
        <w:rPr>
          <w:rFonts w:ascii="宋体" w:hAnsi="宋体"/>
          <w:b/>
          <w:color w:val="auto"/>
          <w:sz w:val="44"/>
          <w:szCs w:val="44"/>
        </w:rPr>
      </w:pPr>
    </w:p>
    <w:p>
      <w:pPr>
        <w:keepNext w:val="0"/>
        <w:keepLines w:val="0"/>
        <w:pageBreakBefore w:val="0"/>
        <w:kinsoku/>
        <w:overflowPunct/>
        <w:topLinePunct w:val="0"/>
        <w:autoSpaceDE/>
        <w:autoSpaceDN/>
        <w:bidi w:val="0"/>
        <w:adjustRightInd/>
        <w:spacing w:line="560" w:lineRule="exact"/>
        <w:jc w:val="left"/>
        <w:textAlignment w:val="auto"/>
        <w:rPr>
          <w:rFonts w:ascii="Times New Roman" w:hAnsi="Times New Roman" w:eastAsia="仿宋" w:cs="Times New Roman"/>
          <w:kern w:val="2"/>
          <w:sz w:val="32"/>
          <w:lang w:val="en-US" w:eastAsia="zh-CN" w:bidi="ar-SA"/>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pStyle w:val="19"/>
        <w:keepNext w:val="0"/>
        <w:keepLines w:val="0"/>
        <w:pageBreakBefore w:val="0"/>
        <w:kinsoku/>
        <w:overflowPunct/>
        <w:topLinePunct w:val="0"/>
        <w:autoSpaceDE/>
        <w:autoSpaceDN/>
        <w:bidi w:val="0"/>
        <w:adjustRightInd/>
        <w:spacing w:line="560" w:lineRule="exact"/>
        <w:jc w:val="left"/>
        <w:textAlignment w:val="auto"/>
        <w:rPr>
          <w:lang w:val="en-US" w:eastAsia="zh-CN"/>
        </w:rPr>
      </w:pPr>
    </w:p>
    <w:p>
      <w:pPr>
        <w:keepNext w:val="0"/>
        <w:keepLines w:val="0"/>
        <w:pageBreakBefore w:val="0"/>
        <w:widowControl w:val="0"/>
        <w:shd w:val="clear" w:color="auto" w:fill="FFFFFF"/>
        <w:kinsoku/>
        <w:overflowPunct/>
        <w:topLinePunct w:val="0"/>
        <w:autoSpaceDE/>
        <w:autoSpaceDN/>
        <w:bidi w:val="0"/>
        <w:adjustRightIn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44"/>
          <w:szCs w:val="44"/>
          <w:u w:val="single"/>
          <w:shd w:val="clear" w:color="auto" w:fill="FFFFFF"/>
          <w:lang w:val="en-US" w:eastAsia="zh-CN"/>
        </w:rPr>
        <w:t>深汕特别合作区智慧消防（一期）项目造价咨询服务</w:t>
      </w:r>
      <w:r>
        <w:rPr>
          <w:rFonts w:hint="eastAsia" w:ascii="黑体" w:hAnsi="黑体" w:eastAsia="黑体" w:cs="黑体"/>
          <w:b w:val="0"/>
          <w:bCs/>
          <w:color w:val="000000"/>
          <w:sz w:val="44"/>
          <w:szCs w:val="44"/>
          <w:shd w:val="clear" w:color="auto" w:fill="FFFFFF"/>
          <w:lang w:eastAsia="zh-CN"/>
        </w:rPr>
        <w:t>项目</w:t>
      </w:r>
      <w:r>
        <w:rPr>
          <w:rFonts w:hint="eastAsia" w:ascii="黑体" w:hAnsi="黑体" w:eastAsia="黑体" w:cs="黑体"/>
          <w:b w:val="0"/>
          <w:bCs/>
          <w:color w:val="000000"/>
          <w:sz w:val="44"/>
          <w:szCs w:val="44"/>
          <w:shd w:val="clear" w:color="auto" w:fill="FFFFFF"/>
          <w:lang w:val="en-US" w:eastAsia="zh-CN"/>
        </w:rPr>
        <w:t>报价</w:t>
      </w:r>
      <w:r>
        <w:rPr>
          <w:rFonts w:hint="eastAsia" w:ascii="黑体" w:hAnsi="黑体" w:cs="黑体"/>
          <w:b w:val="0"/>
          <w:bCs/>
          <w:color w:val="000000"/>
          <w:sz w:val="44"/>
          <w:szCs w:val="44"/>
          <w:shd w:val="clear" w:color="auto" w:fill="FFFFFF"/>
          <w:lang w:val="en-US" w:eastAsia="zh-CN"/>
        </w:rPr>
        <w:t>明细表</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color w:val="000000"/>
          <w:kern w:val="0"/>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pacing w:line="560" w:lineRule="exact"/>
        <w:ind w:firstLine="642" w:firstLineChars="200"/>
        <w:jc w:val="left"/>
        <w:textAlignment w:val="auto"/>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深汕特别合作区智慧消防（一期）项目造价咨询服务</w:t>
      </w:r>
      <w:r>
        <w:rPr>
          <w:rFonts w:hint="eastAsia" w:ascii="仿宋_GB2312" w:hAnsi="仿宋_GB2312" w:cs="仿宋_GB2312"/>
          <w:b w:val="0"/>
          <w:bCs w:val="0"/>
          <w:color w:val="000000"/>
          <w:sz w:val="32"/>
          <w:szCs w:val="32"/>
          <w:shd w:val="clear" w:color="auto" w:fill="FFFFFF"/>
          <w:lang w:val="en-US" w:eastAsia="zh-CN"/>
        </w:rPr>
        <w:t>项目</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keepNext w:val="0"/>
        <w:keepLines w:val="0"/>
        <w:pageBreakBefore w:val="0"/>
        <w:widowControl/>
        <w:shd w:val="clear" w:color="auto" w:fill="FFFFFF"/>
        <w:kinsoku/>
        <w:overflowPunct/>
        <w:topLinePunct w:val="0"/>
        <w:autoSpaceDE/>
        <w:autoSpaceDN/>
        <w:bidi w:val="0"/>
        <w:adjustRightInd/>
        <w:spacing w:line="560" w:lineRule="exact"/>
        <w:ind w:firstLine="640" w:firstLineChars="200"/>
        <w:jc w:val="left"/>
        <w:textAlignment w:val="auto"/>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keepNext w:val="0"/>
        <w:keepLines w:val="0"/>
        <w:pageBreakBefore w:val="0"/>
        <w:widowControl/>
        <w:shd w:val="clear" w:color="auto" w:fill="FFFFFF"/>
        <w:kinsoku/>
        <w:overflowPunct/>
        <w:topLinePunct w:val="0"/>
        <w:autoSpaceDE/>
        <w:autoSpaceDN/>
        <w:bidi w:val="0"/>
        <w:adjustRightInd/>
        <w:spacing w:line="560" w:lineRule="exact"/>
        <w:jc w:val="left"/>
        <w:textAlignment w:val="auto"/>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keepNext w:val="0"/>
        <w:keepLines w:val="0"/>
        <w:pageBreakBefore w:val="0"/>
        <w:kinsoku/>
        <w:overflowPunct/>
        <w:topLinePunct w:val="0"/>
        <w:autoSpaceDE/>
        <w:autoSpaceDN/>
        <w:bidi w:val="0"/>
        <w:adjustRightInd/>
        <w:spacing w:line="560" w:lineRule="exact"/>
        <w:ind w:firstLine="640" w:firstLineChars="200"/>
        <w:jc w:val="left"/>
        <w:textAlignment w:val="auto"/>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r>
        <w:rPr>
          <w:rFonts w:hint="eastAsia" w:ascii="华文隶书" w:hAnsi="华文隶书" w:eastAsia="华文隶书" w:cs="华文隶书"/>
          <w:b w:val="0"/>
          <w:bCs w:val="0"/>
          <w:i w:val="0"/>
          <w:iCs w:val="0"/>
          <w:caps w:val="0"/>
          <w:color w:val="000000"/>
          <w:spacing w:val="0"/>
          <w:sz w:val="32"/>
          <w:szCs w:val="32"/>
          <w:shd w:val="clear" w:color="auto" w:fill="FFFFFF"/>
          <w:vertAlign w:val="baseline"/>
          <w:lang w:eastAsia="zh-CN"/>
        </w:rPr>
        <w:t>（需求部门可按需求细化报价明细表，如设置每一单项的上限价和总项目上限）</w:t>
      </w:r>
    </w:p>
    <w:p>
      <w:pPr>
        <w:pStyle w:val="15"/>
        <w:keepNext w:val="0"/>
        <w:keepLines w:val="0"/>
        <w:pageBreakBefore w:val="0"/>
        <w:kinsoku/>
        <w:overflowPunct/>
        <w:topLinePunct w:val="0"/>
        <w:autoSpaceDE/>
        <w:autoSpaceDN/>
        <w:bidi w:val="0"/>
        <w:adjustRightInd/>
        <w:spacing w:line="560" w:lineRule="exact"/>
        <w:jc w:val="left"/>
        <w:textAlignment w:val="auto"/>
        <w:rPr>
          <w:rFonts w:hint="eastAsia" w:eastAsia="宋体"/>
          <w:lang w:eastAsia="zh-CN"/>
        </w:rPr>
      </w:pPr>
      <w:bookmarkStart w:id="1" w:name="_Hlk59894005"/>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项目报价</w:t>
      </w:r>
      <w:r>
        <w:rPr>
          <w:rFonts w:hint="eastAsia"/>
          <w:lang w:eastAsia="zh-CN"/>
        </w:rPr>
        <w:t>明细表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32"/>
              <w:keepNext w:val="0"/>
              <w:keepLines w:val="0"/>
              <w:pageBreakBefore w:val="0"/>
              <w:widowControl/>
              <w:kinsoku/>
              <w:overflowPunct/>
              <w:topLinePunct w:val="0"/>
              <w:autoSpaceDE/>
              <w:autoSpaceDN/>
              <w:bidi w:val="0"/>
              <w:adjustRightInd/>
              <w:spacing w:before="0" w:beforeAutospacing="0" w:after="0" w:afterAutospacing="0" w:line="560" w:lineRule="exact"/>
              <w:jc w:val="lef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widowControl/>
              <w:kinsoku/>
              <w:overflowPunct/>
              <w:topLinePunct w:val="0"/>
              <w:autoSpaceDE/>
              <w:autoSpaceDN/>
              <w:bidi w:val="0"/>
              <w:adjustRightInd/>
              <w:spacing w:before="0" w:beforeAutospacing="0" w:after="0" w:afterAutospacing="0" w:line="560" w:lineRule="exact"/>
              <w:jc w:val="left"/>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widowControl/>
              <w:kinsoku/>
              <w:overflowPunct/>
              <w:topLinePunct w:val="0"/>
              <w:autoSpaceDE/>
              <w:autoSpaceDN/>
              <w:bidi w:val="0"/>
              <w:adjustRightInd/>
              <w:spacing w:before="0" w:beforeAutospacing="0" w:after="0" w:afterAutospacing="0" w:line="56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widowControl/>
              <w:kinsoku/>
              <w:overflowPunct/>
              <w:topLinePunct w:val="0"/>
              <w:autoSpaceDE/>
              <w:autoSpaceDN/>
              <w:bidi w:val="0"/>
              <w:adjustRightInd/>
              <w:spacing w:before="0" w:beforeAutospacing="0" w:after="0" w:afterAutospacing="0" w:line="56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widowControl/>
              <w:kinsoku/>
              <w:overflowPunct/>
              <w:topLinePunct w:val="0"/>
              <w:autoSpaceDE/>
              <w:autoSpaceDN/>
              <w:bidi w:val="0"/>
              <w:adjustRightInd/>
              <w:spacing w:before="0" w:beforeAutospacing="0" w:after="0" w:afterAutospacing="0" w:line="56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宋体" w:hAnsi="宋体" w:eastAsia="宋体" w:cs="宋体"/>
                <w:kern w:val="2"/>
                <w:sz w:val="28"/>
                <w:szCs w:val="28"/>
                <w:lang w:val="en" w:eastAsia="zh-CN" w:bidi="ar-SA"/>
              </w:rPr>
            </w:pPr>
            <w:r>
              <w:rPr>
                <w:rFonts w:hint="eastAsia" w:ascii="宋体" w:hAnsi="宋体" w:eastAsia="宋体" w:cs="宋体"/>
                <w:kern w:val="2"/>
                <w:sz w:val="28"/>
                <w:szCs w:val="28"/>
                <w:lang w:val="en" w:eastAsia="zh-CN" w:bidi="ar-SA"/>
              </w:rPr>
              <w:t>造价咨询</w:t>
            </w:r>
          </w:p>
        </w:tc>
        <w:tc>
          <w:tcPr>
            <w:tcW w:w="8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招标控制价编制</w:t>
            </w:r>
          </w:p>
        </w:tc>
        <w:tc>
          <w:tcPr>
            <w:tcW w:w="8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50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过程造价管理</w:t>
            </w:r>
          </w:p>
        </w:tc>
        <w:tc>
          <w:tcPr>
            <w:tcW w:w="8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w:t>
            </w:r>
          </w:p>
        </w:tc>
        <w:tc>
          <w:tcPr>
            <w:tcW w:w="1501"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结算审核及服务</w:t>
            </w:r>
          </w:p>
        </w:tc>
        <w:tc>
          <w:tcPr>
            <w:tcW w:w="80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hidden/>
        </w:trPr>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i w:val="0"/>
                <w:iCs w:val="0"/>
                <w:caps w:val="0"/>
                <w:smallCaps w:val="0"/>
                <w:strike w:val="0"/>
                <w:vanish w:val="0"/>
                <w:color w:val="000000"/>
                <w:spacing w:val="0"/>
                <w:kern w:val="0"/>
                <w:position w:val="0"/>
                <w:sz w:val="28"/>
                <w:szCs w:val="28"/>
                <w:u w:val="none"/>
                <w:vertAlign w:val="baseline"/>
                <w:rtl w:val="0"/>
                <w:cs w:val="0"/>
                <w:lang w:val="en-US" w:eastAsia="zh-CN" w:bidi="ar-SA"/>
              </w:rPr>
              <w:t>5</w:t>
            </w:r>
          </w:p>
        </w:tc>
        <w:tc>
          <w:tcPr>
            <w:tcW w:w="15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i w:val="0"/>
                <w:iCs w:val="0"/>
                <w:caps w:val="0"/>
                <w:smallCaps w:val="0"/>
                <w:strike w:val="0"/>
                <w:vanish w:val="0"/>
                <w:color w:val="auto"/>
                <w:spacing w:val="0"/>
                <w:kern w:val="2"/>
                <w:position w:val="0"/>
                <w:sz w:val="28"/>
                <w:szCs w:val="28"/>
                <w:u w:val="none"/>
                <w:vertAlign w:val="baseline"/>
                <w:rtl w:val="0"/>
                <w:cs w:val="0"/>
                <w:lang w:val="en-US" w:eastAsia="zh-CN" w:bidi="ar-SA"/>
              </w:rPr>
              <w:t>决算服务</w:t>
            </w:r>
          </w:p>
        </w:tc>
        <w:tc>
          <w:tcPr>
            <w:tcW w:w="80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lang w:val="en-US" w:eastAsia="zh-CN"/>
              </w:rPr>
            </w:pPr>
          </w:p>
        </w:tc>
        <w:tc>
          <w:tcPr>
            <w:tcW w:w="9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c>
          <w:tcPr>
            <w:tcW w:w="12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宋体" w:hAnsi="宋体" w:eastAsia="宋体" w:cs="宋体"/>
                <w:color w:val="000000"/>
                <w:kern w:val="0"/>
                <w:sz w:val="28"/>
                <w:szCs w:val="28"/>
              </w:rPr>
            </w:pPr>
            <w:r>
              <w:rPr>
                <w:rFonts w:hint="eastAsia" w:ascii="仿宋_GB2312" w:eastAsia="仿宋_GB2312"/>
                <w:color w:val="auto"/>
                <w:szCs w:val="44"/>
                <w:u w:val="single"/>
                <w:lang w:val="en-US" w:eastAsia="zh-CN"/>
              </w:rPr>
              <w:t xml:space="preserve">    </w:t>
            </w:r>
            <w:r>
              <w:rPr>
                <w:rFonts w:hint="eastAsia" w:ascii="仿宋_GB2312" w:hAnsi="仿宋_GB2312" w:eastAsia="仿宋_GB2312"/>
                <w:sz w:val="32"/>
                <w:szCs w:val="32"/>
                <w:lang w:bidi="ar"/>
              </w:rPr>
              <w:t>元</w:t>
            </w:r>
          </w:p>
          <w:p>
            <w:pPr>
              <w:pStyle w:val="19"/>
              <w:keepNext w:val="0"/>
              <w:keepLines w:val="0"/>
              <w:pageBreakBefore w:val="0"/>
              <w:kinsoku/>
              <w:overflowPunct/>
              <w:topLinePunct w:val="0"/>
              <w:autoSpaceDE/>
              <w:autoSpaceDN/>
              <w:bidi w:val="0"/>
              <w:adjustRightInd/>
              <w:spacing w:line="560" w:lineRule="exact"/>
              <w:jc w:val="left"/>
              <w:textAlignment w:val="auto"/>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keepNext w:val="0"/>
        <w:keepLines w:val="0"/>
        <w:pageBreakBefore w:val="0"/>
        <w:kinsoku/>
        <w:overflowPunct/>
        <w:topLinePunct w:val="0"/>
        <w:autoSpaceDE/>
        <w:autoSpaceDN/>
        <w:bidi w:val="0"/>
        <w:adjustRightInd/>
        <w:spacing w:line="560" w:lineRule="exact"/>
        <w:jc w:val="left"/>
        <w:textAlignment w:val="auto"/>
        <w:rPr>
          <w:rFonts w:hint="eastAsia" w:ascii="仿宋_GB2312" w:hAnsi="Times New Roman" w:eastAsia="仿宋_GB2312"/>
          <w:sz w:val="32"/>
        </w:rPr>
      </w:pPr>
      <w:r>
        <w:rPr>
          <w:rFonts w:hint="eastAsia" w:ascii="仿宋_GB2312" w:hAnsi="Times New Roman" w:eastAsia="仿宋_GB2312"/>
          <w:sz w:val="32"/>
        </w:rPr>
        <w:t>备注：</w:t>
      </w:r>
    </w:p>
    <w:p>
      <w:pPr>
        <w:pStyle w:val="34"/>
        <w:keepNext w:val="0"/>
        <w:keepLines w:val="0"/>
        <w:pageBreakBefore w:val="0"/>
        <w:kinsoku/>
        <w:overflowPunct/>
        <w:topLinePunct w:val="0"/>
        <w:autoSpaceDE/>
        <w:autoSpaceDN/>
        <w:bidi w:val="0"/>
        <w:adjustRightInd/>
        <w:spacing w:line="560" w:lineRule="exact"/>
        <w:ind w:left="0" w:leftChars="0" w:firstLine="0" w:firstLineChars="0"/>
        <w:jc w:val="left"/>
        <w:textAlignment w:val="auto"/>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34"/>
        <w:keepNext w:val="0"/>
        <w:keepLines w:val="0"/>
        <w:pageBreakBefore w:val="0"/>
        <w:kinsoku/>
        <w:overflowPunct/>
        <w:topLinePunct w:val="0"/>
        <w:autoSpaceDE/>
        <w:autoSpaceDN/>
        <w:bidi w:val="0"/>
        <w:adjustRightInd/>
        <w:spacing w:line="560" w:lineRule="exact"/>
        <w:ind w:left="0" w:leftChars="0" w:firstLine="0" w:firstLineChars="0"/>
        <w:jc w:val="left"/>
        <w:textAlignment w:val="auto"/>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jc w:val="left"/>
              <w:textAlignment w:val="auto"/>
              <w:outlineLvl w:val="1"/>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采购文件所有服务内容及服务要求</w:t>
            </w:r>
          </w:p>
        </w:tc>
        <w:tc>
          <w:tcPr>
            <w:tcW w:w="1713"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19"/>
              <w:keepNext w:val="0"/>
              <w:keepLines w:val="0"/>
              <w:pageBreakBefore w:val="0"/>
              <w:numPr>
                <w:ilvl w:val="0"/>
                <w:numId w:val="0"/>
              </w:numPr>
              <w:kinsoku/>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8"/>
                <w:szCs w:val="28"/>
                <w:shd w:val="clear" w:color="auto" w:fill="FFFFFF"/>
                <w:lang w:val="en-US" w:eastAsia="zh-CN" w:bidi="ar-SA"/>
              </w:rPr>
            </w:pPr>
            <w:r>
              <w:rPr>
                <w:rFonts w:hint="eastAsia" w:ascii="宋体" w:hAnsi="宋体" w:eastAsia="宋体" w:cs="宋体"/>
                <w:kern w:val="0"/>
                <w:sz w:val="28"/>
                <w:szCs w:val="28"/>
              </w:rPr>
              <w:t>★</w:t>
            </w:r>
            <w:r>
              <w:rPr>
                <w:rFonts w:hint="eastAsia" w:hAnsi="宋体" w:cs="宋体"/>
                <w:kern w:val="0"/>
                <w:sz w:val="28"/>
                <w:szCs w:val="28"/>
                <w:lang w:val="en-US" w:eastAsia="zh-CN"/>
              </w:rPr>
              <w:t>1.</w:t>
            </w:r>
            <w:r>
              <w:rPr>
                <w:rFonts w:hint="eastAsia" w:ascii="宋体" w:hAnsi="宋体" w:eastAsia="宋体" w:cs="宋体"/>
                <w:color w:val="000000"/>
                <w:kern w:val="0"/>
                <w:sz w:val="28"/>
                <w:szCs w:val="28"/>
                <w:shd w:val="clear" w:color="auto" w:fill="FFFFFF"/>
                <w:lang w:val="en-US" w:eastAsia="zh-CN" w:bidi="ar-SA"/>
              </w:rPr>
              <w:t>服务期限</w:t>
            </w:r>
          </w:p>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34"/>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p>
    <w:p>
      <w:pPr>
        <w:pStyle w:val="34"/>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p>
    <w:p>
      <w:pPr>
        <w:pStyle w:val="34"/>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color="auto" w:fill="FFFFFF"/>
        <w:kinsoku/>
        <w:overflowPunct/>
        <w:topLinePunct w:val="0"/>
        <w:autoSpaceDE/>
        <w:autoSpaceDN/>
        <w:bidi w:val="0"/>
        <w:adjustRightInd/>
        <w:snapToGrid/>
        <w:spacing w:line="560" w:lineRule="exact"/>
        <w:ind w:firstLine="560"/>
        <w:jc w:val="left"/>
        <w:textAlignment w:val="auto"/>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投标人：</w:t>
      </w:r>
      <w:r>
        <w:rPr>
          <w:rFonts w:hint="eastAsia" w:ascii="仿宋_GB2312" w:hAnsi="仿宋_GB2312" w:eastAsia="仿宋_GB2312" w:cs="仿宋_GB2312"/>
          <w:color w:val="auto"/>
          <w:szCs w:val="32"/>
          <w:u w:val="single"/>
        </w:rPr>
        <w:t xml:space="preserve">             （盖章）</w:t>
      </w:r>
    </w:p>
    <w:p>
      <w:pPr>
        <w:pStyle w:val="34"/>
        <w:keepNext w:val="0"/>
        <w:keepLines w:val="0"/>
        <w:pageBreakBefore w:val="0"/>
        <w:kinsoku/>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日</w:t>
      </w:r>
    </w:p>
    <w:p>
      <w:pPr>
        <w:keepNext w:val="0"/>
        <w:keepLines w:val="0"/>
        <w:pageBreakBefore w:val="0"/>
        <w:kinsoku/>
        <w:overflowPunct/>
        <w:topLinePunct w:val="0"/>
        <w:autoSpaceDE/>
        <w:autoSpaceDN/>
        <w:bidi w:val="0"/>
        <w:adjustRightIn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附件4</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Autospacing="0" w:line="560" w:lineRule="exact"/>
        <w:ind w:left="0" w:right="0" w:firstLine="0"/>
        <w:jc w:val="left"/>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33"/>
        <w:keepNext w:val="0"/>
        <w:keepLines w:val="0"/>
        <w:pageBreakBefore w:val="0"/>
        <w:kinsoku/>
        <w:overflowPunct/>
        <w:topLinePunct w:val="0"/>
        <w:autoSpaceDE/>
        <w:autoSpaceDN/>
        <w:bidi w:val="0"/>
        <w:adjustRightInd/>
        <w:snapToGrid w:val="0"/>
        <w:spacing w:before="0" w:after="0" w:line="560" w:lineRule="exact"/>
        <w:jc w:val="left"/>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3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keepNext w:val="0"/>
              <w:keepLines w:val="0"/>
              <w:pageBreakBefore w:val="0"/>
              <w:kinsoku/>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14"/>
              <w:keepNext w:val="0"/>
              <w:keepLines w:val="0"/>
              <w:pageBreakBefore w:val="0"/>
              <w:kinsoku/>
              <w:overflowPunct/>
              <w:topLinePunct w:val="0"/>
              <w:autoSpaceDE/>
              <w:autoSpaceDN/>
              <w:bidi w:val="0"/>
              <w:adjustRightInd/>
              <w:snapToGrid w:val="0"/>
              <w:spacing w:line="560" w:lineRule="exact"/>
              <w:ind w:left="0" w:leftChars="0" w:firstLine="0" w:firstLineChars="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14"/>
              <w:keepNext w:val="0"/>
              <w:keepLines w:val="0"/>
              <w:pageBreakBefore w:val="0"/>
              <w:kinsoku/>
              <w:overflowPunct/>
              <w:topLinePunct w:val="0"/>
              <w:autoSpaceDE/>
              <w:autoSpaceDN/>
              <w:bidi w:val="0"/>
              <w:adjustRightInd/>
              <w:snapToGrid w:val="0"/>
              <w:spacing w:line="560" w:lineRule="exact"/>
              <w:ind w:left="0" w:leftChars="0" w:firstLine="0" w:firstLineChars="0"/>
              <w:jc w:val="left"/>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3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pacing w:before="0" w:beforeAutospacing="0" w:after="0" w:afterAutospacing="0" w:line="560" w:lineRule="exact"/>
              <w:ind w:left="0" w:right="0"/>
              <w:jc w:val="left"/>
              <w:textAlignment w:val="auto"/>
            </w:pPr>
            <w:r>
              <w:rPr>
                <w:rFonts w:ascii="方正仿宋_GBK" w:hAnsi="方正仿宋_GBK" w:eastAsia="方正仿宋_GBK" w:cs="方正仿宋_GBK"/>
                <w:color w:val="000000"/>
                <w:sz w:val="24"/>
                <w:szCs w:val="24"/>
              </w:rPr>
              <w:t>控股股东</w:t>
            </w:r>
          </w:p>
          <w:p>
            <w:pPr>
              <w:pStyle w:val="14"/>
              <w:keepNext w:val="0"/>
              <w:keepLines w:val="0"/>
              <w:pageBreakBefore w:val="0"/>
              <w:kinsoku/>
              <w:overflowPunct/>
              <w:topLinePunct w:val="0"/>
              <w:autoSpaceDE/>
              <w:autoSpaceDN/>
              <w:bidi w:val="0"/>
              <w:adjustRightInd/>
              <w:snapToGrid w:val="0"/>
              <w:spacing w:line="560" w:lineRule="exact"/>
              <w:ind w:left="0" w:leftChars="0" w:firstLine="0" w:firstLineChars="0"/>
              <w:jc w:val="left"/>
              <w:textAlignment w:val="auto"/>
              <w:rPr>
                <w:rFonts w:hint="eastAsia" w:ascii="方正仿宋_GBK" w:hAnsi="方正仿宋_GBK" w:eastAsia="方正仿宋_GBK" w:cs="方正仿宋_GBK"/>
                <w:color w:val="auto"/>
                <w:sz w:val="24"/>
                <w:szCs w:val="24"/>
              </w:rPr>
            </w:pPr>
          </w:p>
        </w:tc>
        <w:tc>
          <w:tcPr>
            <w:tcW w:w="947"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overflowPunct/>
              <w:topLinePunct w:val="0"/>
              <w:autoSpaceDE/>
              <w:autoSpaceDN/>
              <w:bidi w:val="0"/>
              <w:adjustRightInd/>
              <w:spacing w:beforeLines="0" w:afterLines="0" w:line="560" w:lineRule="exact"/>
              <w:jc w:val="left"/>
              <w:textAlignment w:val="auto"/>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pPr>
            <w:r>
              <w:rPr>
                <w:rFonts w:ascii="方正仿宋_GBK" w:hAnsi="方正仿宋_GBK" w:eastAsia="方正仿宋_GBK" w:cs="方正仿宋_GBK"/>
                <w:color w:val="000000"/>
                <w:kern w:val="0"/>
                <w:sz w:val="24"/>
                <w:szCs w:val="24"/>
                <w:lang w:val="en-US" w:eastAsia="zh-CN" w:bidi="ar"/>
              </w:rPr>
              <w:t>管理关系</w:t>
            </w:r>
          </w:p>
          <w:p>
            <w:pPr>
              <w:pStyle w:val="14"/>
              <w:keepNext w:val="0"/>
              <w:keepLines w:val="0"/>
              <w:pageBreakBefore w:val="0"/>
              <w:kinsoku/>
              <w:overflowPunct/>
              <w:topLinePunct w:val="0"/>
              <w:autoSpaceDE/>
              <w:autoSpaceDN/>
              <w:bidi w:val="0"/>
              <w:adjustRightInd/>
              <w:snapToGrid w:val="0"/>
              <w:spacing w:line="560" w:lineRule="exact"/>
              <w:ind w:left="0" w:leftChars="0" w:firstLine="0" w:firstLineChars="0"/>
              <w:jc w:val="left"/>
              <w:textAlignment w:val="auto"/>
              <w:rPr>
                <w:rFonts w:hint="eastAsia" w:ascii="方正仿宋_GBK" w:hAnsi="方正仿宋_GBK" w:eastAsia="方正仿宋_GBK" w:cs="方正仿宋_GBK"/>
                <w:color w:val="auto"/>
                <w:sz w:val="24"/>
                <w:szCs w:val="24"/>
              </w:rPr>
            </w:pPr>
          </w:p>
        </w:tc>
        <w:tc>
          <w:tcPr>
            <w:tcW w:w="947" w:type="dxa"/>
            <w:noWrap w:val="0"/>
            <w:vAlign w:val="center"/>
          </w:tcPr>
          <w:p>
            <w:pPr>
              <w:keepNext w:val="0"/>
              <w:keepLines w:val="0"/>
              <w:pageBreakBefore w:val="0"/>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keepNext w:val="0"/>
              <w:keepLines w:val="0"/>
              <w:pageBreakBefore w:val="0"/>
              <w:widowControl/>
              <w:kinsoku/>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
        <w:keepNext w:val="0"/>
        <w:keepLines w:val="0"/>
        <w:pageBreakBefore w:val="0"/>
        <w:kinsoku/>
        <w:overflowPunct/>
        <w:topLinePunct w:val="0"/>
        <w:autoSpaceDE/>
        <w:autoSpaceDN/>
        <w:bidi w:val="0"/>
        <w:adjustRightInd/>
        <w:spacing w:line="560" w:lineRule="exact"/>
        <w:jc w:val="left"/>
        <w:textAlignment w:val="auto"/>
        <w:rPr>
          <w:rFonts w:hint="default"/>
          <w:lang w:val="en-US" w:eastAsia="zh-CN"/>
        </w:rPr>
      </w:pPr>
    </w:p>
    <w:p>
      <w:pPr>
        <w:pStyle w:val="19"/>
        <w:keepNext w:val="0"/>
        <w:keepLines w:val="0"/>
        <w:pageBreakBefore w:val="0"/>
        <w:kinsoku/>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609030101010101"/>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iconfont">
    <w:altName w:val="Noto Serif CJK JP Light"/>
    <w:panose1 w:val="02020309000000000000"/>
    <w:charset w:val="00"/>
    <w:family w:val="auto"/>
    <w:pitch w:val="default"/>
    <w:sig w:usb0="00000000" w:usb1="00000000" w:usb2="00000000" w:usb3="00000000" w:csb0="00000000" w:csb1="00000000"/>
  </w:font>
  <w:font w:name="Noto Serif CJK JP Light">
    <w:panose1 w:val="02020300000000000000"/>
    <w:charset w:val="86"/>
    <w:family w:val="auto"/>
    <w:pitch w:val="default"/>
    <w:sig w:usb0="30000083" w:usb1="2BDF3C10" w:usb2="00000016" w:usb3="00000000" w:csb0="602E0107" w:csb1="00000000"/>
  </w:font>
  <w:font w:name="????">
    <w:altName w:val="Noto Serif CJK JP Light"/>
    <w:panose1 w:val="02020309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nLf9LUAAAABQEAAA8AAAAA&#10;AAAAAQAgAAAAOAAAAGRycy9kb3ducmV2LnhtbFBLAQIUABQAAAAIAIdO4kAIsUOCOwIAAG8EAAAO&#10;AAAAAAAAAAEAIAAAADkBAABkcnMvZTJvRG9jLnhtbFBLBQYAAAAABgAGAFkBAADmBQAAAAA=&#10;">
              <v:fill on="f" focussize="0,0"/>
              <v:stroke on="f" weight="0.5pt" joinstyle="miter"/>
              <v:imagedata o:title=""/>
              <o:lock v:ext="edit" aspectratio="f"/>
              <v:textbox inset="0mm,0mm,0mm,0mm" style="mso-fit-shape-to-text:t;">
                <w:txbxContent>
                  <w:p>
                    <w:pPr>
                      <w:pStyle w:val="2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F07"/>
    <w:rsid w:val="2FDD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Times New Roman" w:hAnsi="Times New Roman" w:eastAsia="仿宋" w:cs="Times New Roman"/>
      <w:color w:val="auto"/>
      <w:spacing w:val="0"/>
      <w:kern w:val="2"/>
      <w:position w:val="0"/>
      <w:sz w:val="32"/>
      <w:szCs w:val="22"/>
      <w:lang w:val="en-US" w:eastAsia="zh-CN" w:bidi="ar-SA"/>
    </w:rPr>
  </w:style>
  <w:style w:type="paragraph" w:styleId="4">
    <w:name w:val="heading 1"/>
    <w:basedOn w:val="1"/>
    <w:next w:val="1"/>
    <w:link w:val="191"/>
    <w:qFormat/>
    <w:uiPriority w:val="9"/>
    <w:pPr>
      <w:spacing w:line="578" w:lineRule="auto"/>
      <w:ind w:left="200" w:leftChars="200"/>
      <w:outlineLvl w:val="0"/>
    </w:pPr>
    <w:rPr>
      <w:rFonts w:eastAsia="黑体"/>
      <w:bCs/>
      <w:kern w:val="44"/>
      <w:szCs w:val="44"/>
    </w:rPr>
  </w:style>
  <w:style w:type="paragraph" w:styleId="5">
    <w:name w:val="heading 2"/>
    <w:basedOn w:val="1"/>
    <w:next w:val="1"/>
    <w:link w:val="42"/>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6">
    <w:name w:val="heading 3"/>
    <w:basedOn w:val="1"/>
    <w:next w:val="1"/>
    <w:link w:val="43"/>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7">
    <w:name w:val="heading 4"/>
    <w:basedOn w:val="1"/>
    <w:next w:val="1"/>
    <w:link w:val="44"/>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8">
    <w:name w:val="heading 5"/>
    <w:basedOn w:val="1"/>
    <w:next w:val="1"/>
    <w:link w:val="4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9">
    <w:name w:val="heading 6"/>
    <w:basedOn w:val="1"/>
    <w:next w:val="1"/>
    <w:link w:val="4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0">
    <w:name w:val="heading 7"/>
    <w:basedOn w:val="1"/>
    <w:next w:val="1"/>
    <w:link w:val="4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1">
    <w:name w:val="heading 8"/>
    <w:basedOn w:val="1"/>
    <w:next w:val="1"/>
    <w:link w:val="4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2">
    <w:name w:val="heading 9"/>
    <w:basedOn w:val="1"/>
    <w:next w:val="1"/>
    <w:link w:val="4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13">
    <w:name w:val="toc 7"/>
    <w:basedOn w:val="1"/>
    <w:next w:val="1"/>
    <w:unhideWhenUsed/>
    <w:qFormat/>
    <w:uiPriority w:val="39"/>
    <w:pPr>
      <w:overflowPunct w:val="0"/>
      <w:autoSpaceDE w:val="0"/>
      <w:autoSpaceDN w:val="0"/>
      <w:spacing w:after="57"/>
      <w:ind w:left="1701" w:right="0" w:firstLine="0"/>
    </w:pPr>
  </w:style>
  <w:style w:type="paragraph" w:styleId="14">
    <w:name w:val="Normal Indent"/>
    <w:basedOn w:val="1"/>
    <w:qFormat/>
    <w:uiPriority w:val="0"/>
    <w:pPr>
      <w:ind w:firstLine="420"/>
    </w:pPr>
    <w:rPr>
      <w:szCs w:val="20"/>
    </w:rPr>
  </w:style>
  <w:style w:type="paragraph" w:styleId="15">
    <w:name w:val="caption"/>
    <w:basedOn w:val="1"/>
    <w:next w:val="1"/>
    <w:semiHidden/>
    <w:unhideWhenUsed/>
    <w:qFormat/>
    <w:uiPriority w:val="0"/>
    <w:rPr>
      <w:rFonts w:ascii="Arial" w:hAnsi="Arial" w:eastAsia="黑体"/>
      <w:sz w:val="20"/>
    </w:rPr>
  </w:style>
  <w:style w:type="paragraph" w:styleId="16">
    <w:name w:val="annotation text"/>
    <w:basedOn w:val="1"/>
    <w:semiHidden/>
    <w:unhideWhenUsed/>
    <w:qFormat/>
    <w:uiPriority w:val="99"/>
    <w:pPr>
      <w:jc w:val="left"/>
    </w:pPr>
  </w:style>
  <w:style w:type="paragraph" w:styleId="17">
    <w:name w:val="toc 5"/>
    <w:basedOn w:val="1"/>
    <w:next w:val="1"/>
    <w:unhideWhenUsed/>
    <w:qFormat/>
    <w:uiPriority w:val="39"/>
    <w:pPr>
      <w:overflowPunct w:val="0"/>
      <w:autoSpaceDE w:val="0"/>
      <w:autoSpaceDN w:val="0"/>
      <w:spacing w:after="57"/>
      <w:ind w:left="1134" w:right="0" w:firstLine="0"/>
    </w:pPr>
  </w:style>
  <w:style w:type="paragraph" w:styleId="18">
    <w:name w:val="toc 3"/>
    <w:basedOn w:val="1"/>
    <w:next w:val="1"/>
    <w:unhideWhenUsed/>
    <w:qFormat/>
    <w:uiPriority w:val="39"/>
    <w:pPr>
      <w:overflowPunct w:val="0"/>
      <w:autoSpaceDE w:val="0"/>
      <w:autoSpaceDN w:val="0"/>
      <w:spacing w:after="57"/>
      <w:ind w:left="567" w:right="0" w:firstLine="0"/>
    </w:pPr>
  </w:style>
  <w:style w:type="paragraph" w:styleId="19">
    <w:name w:val="Plain Text"/>
    <w:basedOn w:val="1"/>
    <w:link w:val="194"/>
    <w:qFormat/>
    <w:uiPriority w:val="0"/>
    <w:rPr>
      <w:rFonts w:ascii="宋体" w:hAnsi="Courier New" w:eastAsia="宋体" w:cs="Courier New"/>
      <w:sz w:val="21"/>
      <w:szCs w:val="21"/>
    </w:rPr>
  </w:style>
  <w:style w:type="paragraph" w:styleId="20">
    <w:name w:val="toc 8"/>
    <w:basedOn w:val="1"/>
    <w:next w:val="1"/>
    <w:unhideWhenUsed/>
    <w:qFormat/>
    <w:uiPriority w:val="39"/>
    <w:pPr>
      <w:overflowPunct w:val="0"/>
      <w:autoSpaceDE w:val="0"/>
      <w:autoSpaceDN w:val="0"/>
      <w:spacing w:after="57"/>
      <w:ind w:left="1984" w:right="0" w:firstLine="0"/>
    </w:pPr>
  </w:style>
  <w:style w:type="paragraph" w:styleId="21">
    <w:name w:val="Date"/>
    <w:basedOn w:val="1"/>
    <w:next w:val="1"/>
    <w:link w:val="193"/>
    <w:semiHidden/>
    <w:unhideWhenUsed/>
    <w:qFormat/>
    <w:uiPriority w:val="99"/>
    <w:pPr>
      <w:ind w:left="100" w:leftChars="2500"/>
    </w:pPr>
  </w:style>
  <w:style w:type="paragraph" w:styleId="22">
    <w:name w:val="Balloon Text"/>
    <w:basedOn w:val="1"/>
    <w:link w:val="192"/>
    <w:semiHidden/>
    <w:unhideWhenUsed/>
    <w:qFormat/>
    <w:uiPriority w:val="99"/>
    <w:rPr>
      <w:sz w:val="18"/>
      <w:szCs w:val="18"/>
    </w:rPr>
  </w:style>
  <w:style w:type="paragraph" w:styleId="23">
    <w:name w:val="footer"/>
    <w:basedOn w:val="1"/>
    <w:link w:val="190"/>
    <w:unhideWhenUsed/>
    <w:qFormat/>
    <w:uiPriority w:val="99"/>
    <w:pPr>
      <w:tabs>
        <w:tab w:val="center" w:pos="4153"/>
        <w:tab w:val="right" w:pos="8306"/>
      </w:tabs>
      <w:snapToGrid w:val="0"/>
      <w:jc w:val="left"/>
    </w:pPr>
    <w:rPr>
      <w:sz w:val="18"/>
      <w:szCs w:val="18"/>
    </w:rPr>
  </w:style>
  <w:style w:type="paragraph" w:styleId="24">
    <w:name w:val="header"/>
    <w:basedOn w:val="1"/>
    <w:link w:val="18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overflowPunct w:val="0"/>
      <w:autoSpaceDE w:val="0"/>
      <w:autoSpaceDN w:val="0"/>
      <w:spacing w:after="57"/>
      <w:ind w:left="0" w:right="0" w:firstLine="0"/>
    </w:pPr>
  </w:style>
  <w:style w:type="paragraph" w:styleId="26">
    <w:name w:val="toc 4"/>
    <w:basedOn w:val="1"/>
    <w:next w:val="1"/>
    <w:unhideWhenUsed/>
    <w:qFormat/>
    <w:uiPriority w:val="39"/>
    <w:pPr>
      <w:overflowPunct w:val="0"/>
      <w:autoSpaceDE w:val="0"/>
      <w:autoSpaceDN w:val="0"/>
      <w:spacing w:after="57"/>
      <w:ind w:left="850" w:right="0" w:firstLine="0"/>
    </w:pPr>
  </w:style>
  <w:style w:type="paragraph" w:styleId="27">
    <w:name w:val="Subtitle"/>
    <w:basedOn w:val="1"/>
    <w:next w:val="1"/>
    <w:link w:val="52"/>
    <w:qFormat/>
    <w:uiPriority w:val="11"/>
    <w:pPr>
      <w:overflowPunct w:val="0"/>
      <w:autoSpaceDE w:val="0"/>
      <w:autoSpaceDN w:val="0"/>
      <w:spacing w:before="200" w:after="200"/>
    </w:pPr>
    <w:rPr>
      <w:sz w:val="24"/>
      <w:szCs w:val="24"/>
    </w:rPr>
  </w:style>
  <w:style w:type="paragraph" w:styleId="28">
    <w:name w:val="footnote text"/>
    <w:basedOn w:val="1"/>
    <w:link w:val="185"/>
    <w:semiHidden/>
    <w:unhideWhenUsed/>
    <w:qFormat/>
    <w:uiPriority w:val="99"/>
    <w:pPr>
      <w:overflowPunct w:val="0"/>
      <w:autoSpaceDE w:val="0"/>
      <w:autoSpaceDN w:val="0"/>
      <w:spacing w:after="40" w:line="240" w:lineRule="auto"/>
    </w:pPr>
    <w:rPr>
      <w:sz w:val="18"/>
    </w:rPr>
  </w:style>
  <w:style w:type="paragraph" w:styleId="29">
    <w:name w:val="toc 6"/>
    <w:basedOn w:val="1"/>
    <w:next w:val="1"/>
    <w:unhideWhenUsed/>
    <w:qFormat/>
    <w:uiPriority w:val="39"/>
    <w:pPr>
      <w:overflowPunct w:val="0"/>
      <w:autoSpaceDE w:val="0"/>
      <w:autoSpaceDN w:val="0"/>
      <w:spacing w:after="57"/>
      <w:ind w:left="1417" w:right="0" w:firstLine="0"/>
    </w:pPr>
  </w:style>
  <w:style w:type="paragraph" w:styleId="30">
    <w:name w:val="toc 2"/>
    <w:basedOn w:val="1"/>
    <w:next w:val="1"/>
    <w:unhideWhenUsed/>
    <w:qFormat/>
    <w:uiPriority w:val="39"/>
    <w:pPr>
      <w:overflowPunct w:val="0"/>
      <w:autoSpaceDE w:val="0"/>
      <w:autoSpaceDN w:val="0"/>
      <w:spacing w:after="57"/>
      <w:ind w:left="283" w:right="0" w:firstLine="0"/>
    </w:pPr>
  </w:style>
  <w:style w:type="paragraph" w:styleId="31">
    <w:name w:val="toc 9"/>
    <w:basedOn w:val="1"/>
    <w:next w:val="1"/>
    <w:unhideWhenUsed/>
    <w:qFormat/>
    <w:uiPriority w:val="39"/>
    <w:pPr>
      <w:overflowPunct w:val="0"/>
      <w:autoSpaceDE w:val="0"/>
      <w:autoSpaceDN w:val="0"/>
      <w:spacing w:after="57"/>
      <w:ind w:left="2268" w:right="0" w:firstLine="0"/>
    </w:p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34">
    <w:name w:val="Body Text First Indent 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40" w:lineRule="exact"/>
      <w:ind w:left="0" w:right="0" w:firstLine="420" w:firstLineChars="200"/>
      <w:jc w:val="both"/>
    </w:pPr>
    <w:rPr>
      <w:rFonts w:hint="default" w:ascii="Calibri" w:hAnsi="Calibri" w:eastAsia="宋体" w:cs="Times New Roman"/>
      <w:color w:val="auto"/>
      <w:spacing w:val="0"/>
      <w:kern w:val="2"/>
      <w:position w:val="0"/>
      <w:sz w:val="24"/>
      <w:szCs w:val="20"/>
      <w:lang w:val="en-US" w:eastAsia="zh-CN" w:bidi="ar-SA"/>
    </w:rPr>
  </w:style>
  <w:style w:type="table" w:styleId="36">
    <w:name w:val="Table Grid"/>
    <w:basedOn w:val="3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8">
    <w:name w:val="Strong"/>
    <w:basedOn w:val="37"/>
    <w:qFormat/>
    <w:uiPriority w:val="0"/>
    <w:rPr>
      <w:rFonts w:hint="default" w:ascii="iconfont" w:hAnsi="iconfont" w:eastAsia="iconfont" w:cs="iconfont"/>
      <w:b/>
      <w:sz w:val="19"/>
      <w:szCs w:val="19"/>
      <w:u w:val="none"/>
    </w:rPr>
  </w:style>
  <w:style w:type="character" w:styleId="39">
    <w:name w:val="Hyperlink"/>
    <w:basedOn w:val="37"/>
    <w:semiHidden/>
    <w:unhideWhenUsed/>
    <w:qFormat/>
    <w:uiPriority w:val="99"/>
    <w:rPr>
      <w:color w:val="0000FF"/>
      <w:u w:val="single"/>
    </w:rPr>
  </w:style>
  <w:style w:type="character" w:styleId="40">
    <w:name w:val="footnote reference"/>
    <w:basedOn w:val="37"/>
    <w:unhideWhenUsed/>
    <w:qFormat/>
    <w:uiPriority w:val="99"/>
    <w:rPr>
      <w:vertAlign w:val="superscript"/>
    </w:rPr>
  </w:style>
  <w:style w:type="character" w:customStyle="1" w:styleId="41">
    <w:name w:val="Heading 1 Char"/>
    <w:basedOn w:val="37"/>
    <w:qFormat/>
    <w:uiPriority w:val="9"/>
    <w:rPr>
      <w:rFonts w:ascii="Arial" w:hAnsi="Arial" w:eastAsia="Arial" w:cs="Arial"/>
      <w:sz w:val="40"/>
      <w:szCs w:val="40"/>
    </w:rPr>
  </w:style>
  <w:style w:type="character" w:customStyle="1" w:styleId="42">
    <w:name w:val="Heading 2 Char"/>
    <w:basedOn w:val="37"/>
    <w:link w:val="5"/>
    <w:qFormat/>
    <w:uiPriority w:val="9"/>
    <w:rPr>
      <w:rFonts w:ascii="Arial" w:hAnsi="Arial" w:eastAsia="Arial" w:cs="Arial"/>
      <w:sz w:val="34"/>
    </w:rPr>
  </w:style>
  <w:style w:type="character" w:customStyle="1" w:styleId="43">
    <w:name w:val="Heading 3 Char"/>
    <w:basedOn w:val="37"/>
    <w:link w:val="6"/>
    <w:qFormat/>
    <w:uiPriority w:val="9"/>
    <w:rPr>
      <w:rFonts w:ascii="Arial" w:hAnsi="Arial" w:eastAsia="Arial" w:cs="Arial"/>
      <w:sz w:val="30"/>
      <w:szCs w:val="30"/>
    </w:rPr>
  </w:style>
  <w:style w:type="character" w:customStyle="1" w:styleId="44">
    <w:name w:val="Heading 4 Char"/>
    <w:basedOn w:val="37"/>
    <w:link w:val="7"/>
    <w:qFormat/>
    <w:uiPriority w:val="9"/>
    <w:rPr>
      <w:rFonts w:ascii="Arial" w:hAnsi="Arial" w:eastAsia="Arial" w:cs="Arial"/>
      <w:b/>
      <w:bCs/>
      <w:sz w:val="26"/>
      <w:szCs w:val="26"/>
    </w:rPr>
  </w:style>
  <w:style w:type="character" w:customStyle="1" w:styleId="45">
    <w:name w:val="Heading 5 Char"/>
    <w:basedOn w:val="37"/>
    <w:link w:val="8"/>
    <w:qFormat/>
    <w:uiPriority w:val="9"/>
    <w:rPr>
      <w:rFonts w:ascii="Arial" w:hAnsi="Arial" w:eastAsia="Arial" w:cs="Arial"/>
      <w:b/>
      <w:bCs/>
      <w:sz w:val="24"/>
      <w:szCs w:val="24"/>
    </w:rPr>
  </w:style>
  <w:style w:type="character" w:customStyle="1" w:styleId="46">
    <w:name w:val="Heading 6 Char"/>
    <w:basedOn w:val="37"/>
    <w:link w:val="9"/>
    <w:qFormat/>
    <w:uiPriority w:val="9"/>
    <w:rPr>
      <w:rFonts w:ascii="Arial" w:hAnsi="Arial" w:eastAsia="Arial" w:cs="Arial"/>
      <w:b/>
      <w:bCs/>
      <w:sz w:val="22"/>
      <w:szCs w:val="22"/>
    </w:rPr>
  </w:style>
  <w:style w:type="character" w:customStyle="1" w:styleId="47">
    <w:name w:val="Heading 7 Char"/>
    <w:basedOn w:val="37"/>
    <w:link w:val="10"/>
    <w:qFormat/>
    <w:uiPriority w:val="9"/>
    <w:rPr>
      <w:rFonts w:ascii="Arial" w:hAnsi="Arial" w:eastAsia="Arial" w:cs="Arial"/>
      <w:b/>
      <w:bCs/>
      <w:i/>
      <w:iCs/>
      <w:sz w:val="22"/>
      <w:szCs w:val="22"/>
    </w:rPr>
  </w:style>
  <w:style w:type="character" w:customStyle="1" w:styleId="48">
    <w:name w:val="Heading 8 Char"/>
    <w:basedOn w:val="37"/>
    <w:link w:val="11"/>
    <w:qFormat/>
    <w:uiPriority w:val="9"/>
    <w:rPr>
      <w:rFonts w:ascii="Arial" w:hAnsi="Arial" w:eastAsia="Arial" w:cs="Arial"/>
      <w:i/>
      <w:iCs/>
      <w:sz w:val="22"/>
      <w:szCs w:val="22"/>
    </w:rPr>
  </w:style>
  <w:style w:type="character" w:customStyle="1" w:styleId="49">
    <w:name w:val="Heading 9 Char"/>
    <w:basedOn w:val="37"/>
    <w:link w:val="12"/>
    <w:qFormat/>
    <w:uiPriority w:val="9"/>
    <w:rPr>
      <w:rFonts w:ascii="Arial" w:hAnsi="Arial" w:eastAsia="Arial" w:cs="Arial"/>
      <w:i/>
      <w:iCs/>
      <w:sz w:val="21"/>
      <w:szCs w:val="21"/>
    </w:rPr>
  </w:style>
  <w:style w:type="paragraph" w:styleId="50">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character" w:customStyle="1" w:styleId="51">
    <w:name w:val="Title Char"/>
    <w:basedOn w:val="37"/>
    <w:qFormat/>
    <w:uiPriority w:val="10"/>
    <w:rPr>
      <w:sz w:val="48"/>
      <w:szCs w:val="48"/>
    </w:rPr>
  </w:style>
  <w:style w:type="character" w:customStyle="1" w:styleId="52">
    <w:name w:val="Subtitle Char"/>
    <w:basedOn w:val="37"/>
    <w:link w:val="27"/>
    <w:qFormat/>
    <w:uiPriority w:val="11"/>
    <w:rPr>
      <w:sz w:val="24"/>
      <w:szCs w:val="24"/>
    </w:rPr>
  </w:style>
  <w:style w:type="paragraph" w:styleId="53">
    <w:name w:val="Quote"/>
    <w:basedOn w:val="1"/>
    <w:next w:val="1"/>
    <w:link w:val="54"/>
    <w:qFormat/>
    <w:uiPriority w:val="29"/>
    <w:pPr>
      <w:overflowPunct w:val="0"/>
      <w:autoSpaceDE w:val="0"/>
      <w:autoSpaceDN w:val="0"/>
      <w:ind w:left="720" w:right="720"/>
    </w:pPr>
    <w:rPr>
      <w:i/>
    </w:rPr>
  </w:style>
  <w:style w:type="character" w:customStyle="1" w:styleId="54">
    <w:name w:val="Quote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6">
    <w:name w:val="Intense Quote Char"/>
    <w:link w:val="55"/>
    <w:qFormat/>
    <w:uiPriority w:val="30"/>
    <w:rPr>
      <w:i/>
    </w:rPr>
  </w:style>
  <w:style w:type="character" w:customStyle="1" w:styleId="57">
    <w:name w:val="Header Char"/>
    <w:basedOn w:val="37"/>
    <w:qFormat/>
    <w:uiPriority w:val="99"/>
  </w:style>
  <w:style w:type="character" w:customStyle="1" w:styleId="58">
    <w:name w:val="Footer Char"/>
    <w:basedOn w:val="37"/>
    <w:qFormat/>
    <w:uiPriority w:val="99"/>
  </w:style>
  <w:style w:type="character" w:customStyle="1" w:styleId="59">
    <w:name w:val="Caption Char"/>
    <w:qFormat/>
    <w:uiPriority w:val="99"/>
  </w:style>
  <w:style w:type="table" w:customStyle="1" w:styleId="60">
    <w:name w:val="Table Grid Light"/>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1">
    <w:name w:val="Plain Table 1"/>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2">
    <w:name w:val="Plain Table 2"/>
    <w:basedOn w:val="35"/>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3">
    <w:name w:val="Plain Table 3"/>
    <w:basedOn w:val="35"/>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4">
    <w:name w:val="Plain Table 4"/>
    <w:basedOn w:val="35"/>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5">
    <w:name w:val="Plain Table 5"/>
    <w:basedOn w:val="35"/>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Grid Table 1 Light"/>
    <w:basedOn w:val="35"/>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7">
    <w:name w:val="Grid Table 1 Light - Accent 1"/>
    <w:basedOn w:val="35"/>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68">
    <w:name w:val="Grid Table 1 Light - Accent 2"/>
    <w:basedOn w:val="35"/>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9">
    <w:name w:val="Grid Table 1 Light - Accent 3"/>
    <w:basedOn w:val="35"/>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70">
    <w:name w:val="Grid Table 1 Light - Accent 4"/>
    <w:basedOn w:val="35"/>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1">
    <w:name w:val="Grid Table 1 Light - Accent 5"/>
    <w:basedOn w:val="35"/>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72">
    <w:name w:val="Grid Table 1 Light - Accent 6"/>
    <w:basedOn w:val="35"/>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3">
    <w:name w:val="Grid Table 2"/>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4">
    <w:name w:val="Grid Table 2 - Accent 1"/>
    <w:basedOn w:val="35"/>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5">
    <w:name w:val="Grid Table 2 - Accent 2"/>
    <w:basedOn w:val="35"/>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6">
    <w:name w:val="Grid Table 2 - Accent 3"/>
    <w:basedOn w:val="35"/>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7">
    <w:name w:val="Grid Table 2 - Accent 4"/>
    <w:basedOn w:val="35"/>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8">
    <w:name w:val="Grid Table 2 - Accent 5"/>
    <w:basedOn w:val="35"/>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79">
    <w:name w:val="Grid Table 2 - Accent 6"/>
    <w:basedOn w:val="35"/>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0">
    <w:name w:val="Grid Table 3"/>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1">
    <w:name w:val="Grid Table 3 - Accent 1"/>
    <w:basedOn w:val="35"/>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82">
    <w:name w:val="Grid Table 3 - Accent 2"/>
    <w:basedOn w:val="35"/>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3">
    <w:name w:val="Grid Table 3 - Accent 3"/>
    <w:basedOn w:val="35"/>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4">
    <w:name w:val="Grid Table 3 - Accent 4"/>
    <w:basedOn w:val="35"/>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5">
    <w:name w:val="Grid Table 3 - Accent 5"/>
    <w:basedOn w:val="35"/>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6">
    <w:name w:val="Grid Table 3 - Accent 6"/>
    <w:basedOn w:val="35"/>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7">
    <w:name w:val="Grid Table 4"/>
    <w:basedOn w:val="35"/>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8">
    <w:name w:val="Grid Table 4 - Accent 1"/>
    <w:basedOn w:val="35"/>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89">
    <w:name w:val="Grid Table 4 - Accent 2"/>
    <w:basedOn w:val="35"/>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90">
    <w:name w:val="Grid Table 4 - Accent 3"/>
    <w:basedOn w:val="35"/>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91">
    <w:name w:val="Grid Table 4 - Accent 4"/>
    <w:basedOn w:val="35"/>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92">
    <w:name w:val="Grid Table 4 - Accent 5"/>
    <w:basedOn w:val="35"/>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93">
    <w:name w:val="Grid Table 4 - Accent 6"/>
    <w:basedOn w:val="35"/>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94">
    <w:name w:val="Grid Table 5 Dark"/>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5">
    <w:name w:val="Grid Table 5 Dark- Accent 1"/>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6">
    <w:name w:val="Grid Table 5 Dark - Accent 2"/>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7">
    <w:name w:val="Grid Table 5 Dark - Accent 3"/>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98">
    <w:name w:val="Grid Table 5 Dark- Accent 4"/>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99">
    <w:name w:val="Grid Table 5 Dark - Accent 5"/>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100">
    <w:name w:val="Grid Table 5 Dark - Accent 6"/>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101">
    <w:name w:val="Grid Table 6 Colorful"/>
    <w:basedOn w:val="35"/>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6 Colorful - Accent 1"/>
    <w:basedOn w:val="35"/>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2"/>
    <w:basedOn w:val="35"/>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6 Colorful - Accent 3"/>
    <w:basedOn w:val="35"/>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6 Colorful - Accent 4"/>
    <w:basedOn w:val="35"/>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6 Colorful - Accent 5"/>
    <w:basedOn w:val="35"/>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7">
    <w:name w:val="Grid Table 6 Colorful - Accent 6"/>
    <w:basedOn w:val="35"/>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8">
    <w:name w:val="Grid Table 7 Colorful"/>
    <w:basedOn w:val="35"/>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9">
    <w:name w:val="Grid Table 7 Colorful - Accent 1"/>
    <w:basedOn w:val="35"/>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2"/>
    <w:basedOn w:val="35"/>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1">
    <w:name w:val="Grid Table 7 Colorful - Accent 3"/>
    <w:basedOn w:val="35"/>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2">
    <w:name w:val="Grid Table 7 Colorful - Accent 4"/>
    <w:basedOn w:val="35"/>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3">
    <w:name w:val="Grid Table 7 Colorful - Accent 5"/>
    <w:basedOn w:val="35"/>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14">
    <w:name w:val="Grid Table 7 Colorful - Accent 6"/>
    <w:basedOn w:val="35"/>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5">
    <w:name w:val="List Table 1 Light"/>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6">
    <w:name w:val="List Table 1 Light - Accent 1"/>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7">
    <w:name w:val="List Table 1 Light - Accent 2"/>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18">
    <w:name w:val="List Table 1 Light - Accent 3"/>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19">
    <w:name w:val="List Table 1 Light - Accent 4"/>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20">
    <w:name w:val="List Table 1 Light - Accent 5"/>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21">
    <w:name w:val="List Table 1 Light - Accent 6"/>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22">
    <w:name w:val="List Table 2"/>
    <w:basedOn w:val="35"/>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3">
    <w:name w:val="List Table 2 - Accent 1"/>
    <w:basedOn w:val="35"/>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24">
    <w:name w:val="List Table 2 - Accent 2"/>
    <w:basedOn w:val="35"/>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5">
    <w:name w:val="List Table 2 - Accent 3"/>
    <w:basedOn w:val="35"/>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6">
    <w:name w:val="List Table 2 - Accent 4"/>
    <w:basedOn w:val="35"/>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7">
    <w:name w:val="List Table 2 - Accent 5"/>
    <w:basedOn w:val="35"/>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28">
    <w:name w:val="List Table 2 - Accent 6"/>
    <w:basedOn w:val="35"/>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29">
    <w:name w:val="List Table 3"/>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0">
    <w:name w:val="List Table 3 - Accent 1"/>
    <w:basedOn w:val="35"/>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31">
    <w:name w:val="List Table 3 - Accent 2"/>
    <w:basedOn w:val="35"/>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2">
    <w:name w:val="List Table 3 - Accent 3"/>
    <w:basedOn w:val="35"/>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3">
    <w:name w:val="List Table 3 - Accent 4"/>
    <w:basedOn w:val="35"/>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4">
    <w:name w:val="List Table 3 - Accent 5"/>
    <w:basedOn w:val="35"/>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5">
    <w:name w:val="List Table 3 - Accent 6"/>
    <w:basedOn w:val="35"/>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6">
    <w:name w:val="List Table 4"/>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7">
    <w:name w:val="List Table 4 - Accent 1"/>
    <w:basedOn w:val="35"/>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38">
    <w:name w:val="List Table 4 - Accent 2"/>
    <w:basedOn w:val="35"/>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39">
    <w:name w:val="List Table 4 - Accent 3"/>
    <w:basedOn w:val="35"/>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40">
    <w:name w:val="List Table 4 - Accent 4"/>
    <w:basedOn w:val="35"/>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41">
    <w:name w:val="List Table 4 - Accent 5"/>
    <w:basedOn w:val="35"/>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42">
    <w:name w:val="List Table 4 - Accent 6"/>
    <w:basedOn w:val="35"/>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43">
    <w:name w:val="List Table 5 Dark"/>
    <w:basedOn w:val="35"/>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4">
    <w:name w:val="List Table 5 Dark - Accent 1"/>
    <w:basedOn w:val="35"/>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5">
    <w:name w:val="List Table 5 Dark - Accent 2"/>
    <w:basedOn w:val="35"/>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6">
    <w:name w:val="List Table 5 Dark - Accent 3"/>
    <w:basedOn w:val="35"/>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7">
    <w:name w:val="List Table 5 Dark - Accent 4"/>
    <w:basedOn w:val="35"/>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48">
    <w:name w:val="List Table 5 Dark - Accent 5"/>
    <w:basedOn w:val="35"/>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49">
    <w:name w:val="List Table 5 Dark - Accent 6"/>
    <w:basedOn w:val="35"/>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50">
    <w:name w:val="List Table 6 Colorful"/>
    <w:basedOn w:val="35"/>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1">
    <w:name w:val="List Table 6 Colorful - Accent 1"/>
    <w:basedOn w:val="35"/>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2">
    <w:name w:val="List Table 6 Colorful - Accent 2"/>
    <w:basedOn w:val="35"/>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6 Colorful - Accent 3"/>
    <w:basedOn w:val="35"/>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4"/>
    <w:basedOn w:val="35"/>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5"/>
    <w:basedOn w:val="35"/>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6"/>
    <w:basedOn w:val="35"/>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st Table 7 Colorful"/>
    <w:basedOn w:val="35"/>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8">
    <w:name w:val="List Table 7 Colorful - Accent 1"/>
    <w:basedOn w:val="35"/>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9">
    <w:name w:val="List Table 7 Colorful - Accent 2"/>
    <w:basedOn w:val="35"/>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0">
    <w:name w:val="List Table 7 Colorful - Accent 3"/>
    <w:basedOn w:val="35"/>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4"/>
    <w:basedOn w:val="35"/>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5"/>
    <w:basedOn w:val="35"/>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6"/>
    <w:basedOn w:val="35"/>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4">
    <w:name w:val="Lined - Accent"/>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5">
    <w:name w:val="Lined - Accent 1"/>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6">
    <w:name w:val="Lined - Accent 2"/>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7">
    <w:name w:val="Lined - Accent 3"/>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8">
    <w:name w:val="Lined - Accent 4"/>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9">
    <w:name w:val="Lined - Accent 5"/>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0">
    <w:name w:val="Lined - Accent 6"/>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1">
    <w:name w:val="Bordered &amp; Lined - Accent"/>
    <w:basedOn w:val="35"/>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2">
    <w:name w:val="Bordered &amp; Lined - Accent 1"/>
    <w:basedOn w:val="35"/>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73">
    <w:name w:val="Bordered &amp; Lined - Accent 2"/>
    <w:basedOn w:val="35"/>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4">
    <w:name w:val="Bordered &amp; Lined - Accent 3"/>
    <w:basedOn w:val="35"/>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5">
    <w:name w:val="Bordered &amp; Lined - Accent 4"/>
    <w:basedOn w:val="35"/>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6">
    <w:name w:val="Bordered &amp; Lined - Accent 5"/>
    <w:basedOn w:val="35"/>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7">
    <w:name w:val="Bordered &amp; Lined - Accent 6"/>
    <w:basedOn w:val="35"/>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8">
    <w:name w:val="Bordered"/>
    <w:basedOn w:val="35"/>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9">
    <w:name w:val="Bordered - Accent 1"/>
    <w:basedOn w:val="35"/>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80">
    <w:name w:val="Bordered - Accent 2"/>
    <w:basedOn w:val="35"/>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1">
    <w:name w:val="Bordered - Accent 3"/>
    <w:basedOn w:val="35"/>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2">
    <w:name w:val="Bordered - Accent 4"/>
    <w:basedOn w:val="35"/>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3">
    <w:name w:val="Bordered - Accent 5"/>
    <w:basedOn w:val="35"/>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84">
    <w:name w:val="Bordered - Accent 6"/>
    <w:basedOn w:val="35"/>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5">
    <w:name w:val="Footnote Text Char"/>
    <w:link w:val="28"/>
    <w:qFormat/>
    <w:uiPriority w:val="99"/>
    <w:rPr>
      <w:sz w:val="18"/>
    </w:rPr>
  </w:style>
  <w:style w:type="paragraph" w:customStyle="1" w:styleId="186">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32"/>
      <w:szCs w:val="22"/>
      <w:lang w:val="en-US" w:eastAsia="en-US" w:bidi="en-US"/>
    </w:rPr>
  </w:style>
  <w:style w:type="paragraph" w:customStyle="1" w:styleId="187">
    <w:name w:val="文档正文"/>
    <w:basedOn w:val="1"/>
    <w:qFormat/>
    <w:uiPriority w:val="99"/>
    <w:pPr>
      <w:spacing w:line="480" w:lineRule="atLeast"/>
      <w:ind w:firstLine="567"/>
    </w:pPr>
    <w:rPr>
      <w:rFonts w:ascii="????"/>
      <w:kern w:val="0"/>
      <w:szCs w:val="21"/>
    </w:rPr>
  </w:style>
  <w:style w:type="paragraph" w:styleId="188">
    <w:name w:val="List Paragraph"/>
    <w:basedOn w:val="1"/>
    <w:qFormat/>
    <w:uiPriority w:val="34"/>
    <w:pPr>
      <w:ind w:firstLine="420" w:firstLineChars="200"/>
    </w:pPr>
  </w:style>
  <w:style w:type="character" w:customStyle="1" w:styleId="189">
    <w:name w:val="页眉 字符"/>
    <w:basedOn w:val="37"/>
    <w:link w:val="24"/>
    <w:qFormat/>
    <w:uiPriority w:val="99"/>
    <w:rPr>
      <w:rFonts w:ascii="Times New Roman" w:hAnsi="Times New Roman" w:eastAsia="宋体" w:cs="Times New Roman"/>
      <w:sz w:val="18"/>
      <w:szCs w:val="18"/>
    </w:rPr>
  </w:style>
  <w:style w:type="character" w:customStyle="1" w:styleId="190">
    <w:name w:val="页脚 字符"/>
    <w:basedOn w:val="37"/>
    <w:link w:val="23"/>
    <w:qFormat/>
    <w:uiPriority w:val="99"/>
    <w:rPr>
      <w:rFonts w:ascii="Times New Roman" w:hAnsi="Times New Roman" w:eastAsia="宋体" w:cs="Times New Roman"/>
      <w:sz w:val="18"/>
      <w:szCs w:val="18"/>
    </w:rPr>
  </w:style>
  <w:style w:type="character" w:customStyle="1" w:styleId="191">
    <w:name w:val="标题 1 字符"/>
    <w:basedOn w:val="37"/>
    <w:link w:val="4"/>
    <w:qFormat/>
    <w:uiPriority w:val="9"/>
    <w:rPr>
      <w:rFonts w:eastAsia="黑体"/>
      <w:bCs/>
      <w:kern w:val="44"/>
      <w:sz w:val="32"/>
      <w:szCs w:val="44"/>
    </w:rPr>
  </w:style>
  <w:style w:type="character" w:customStyle="1" w:styleId="192">
    <w:name w:val="批注框文本 字符"/>
    <w:basedOn w:val="37"/>
    <w:link w:val="22"/>
    <w:semiHidden/>
    <w:qFormat/>
    <w:uiPriority w:val="99"/>
    <w:rPr>
      <w:rFonts w:eastAsia="仿宋"/>
      <w:kern w:val="2"/>
      <w:sz w:val="18"/>
      <w:szCs w:val="18"/>
    </w:rPr>
  </w:style>
  <w:style w:type="character" w:customStyle="1" w:styleId="193">
    <w:name w:val="日期 字符"/>
    <w:basedOn w:val="37"/>
    <w:link w:val="21"/>
    <w:semiHidden/>
    <w:qFormat/>
    <w:uiPriority w:val="99"/>
    <w:rPr>
      <w:rFonts w:eastAsia="仿宋"/>
      <w:kern w:val="2"/>
      <w:sz w:val="32"/>
    </w:rPr>
  </w:style>
  <w:style w:type="character" w:customStyle="1" w:styleId="194">
    <w:name w:val="纯文本 字符"/>
    <w:basedOn w:val="37"/>
    <w:link w:val="19"/>
    <w:qFormat/>
    <w:uiPriority w:val="0"/>
    <w:rPr>
      <w:rFonts w:ascii="宋体" w:hAnsi="Courier New" w:cs="Courier New"/>
      <w:kern w:val="2"/>
      <w:sz w:val="21"/>
      <w:szCs w:val="21"/>
    </w:rPr>
  </w:style>
  <w:style w:type="paragraph" w:customStyle="1" w:styleId="195">
    <w:name w:val="引用1"/>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Calibri" w:hAnsi="Calibri" w:eastAsia="宋体" w:cs="Calibri"/>
      <w:i/>
      <w:iCs/>
      <w:color w:val="000000"/>
      <w:spacing w:val="0"/>
      <w:kern w:val="2"/>
      <w:positio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4501</Words>
  <Characters>4626</Characters>
  <TotalTime>2</TotalTime>
  <ScaleCrop>false</ScaleCrop>
  <LinksUpToDate>false</LinksUpToDate>
  <CharactersWithSpaces>4837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2018-01-22T00:50:00Z</dcterms:created>
  <dc:creator>技术支持</dc:creator>
  <cp:lastModifiedBy>智建中心伟大的采购</cp:lastModifiedBy>
  <dcterms:modified xsi:type="dcterms:W3CDTF">2025-03-24T19:56:18Z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eyJoZGlkIjoiODMxMTNiZjU1OWI4OGY0NDFmMWVlNTE1MmQ2MGRhMDciLCJ1c2VySWQiOiIxNTUzMTI3MjYyIn0=</vt:lpwstr>
  </property>
  <property fmtid="{D5CDD505-2E9C-101B-9397-08002B2CF9AE}" pid="3" name="KSOProductBuildVer">
    <vt:lpwstr>2052-11.8.2.1131</vt:lpwstr>
  </property>
  <property fmtid="{D5CDD505-2E9C-101B-9397-08002B2CF9AE}" pid="4" name="ICV">
    <vt:lpwstr>76606BB8FB084915B09EEF1EBD6844FF_12</vt:lpwstr>
  </property>
</Properties>
</file>