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611E3">
      <w:pPr>
        <w:jc w:val="center"/>
        <w:rPr>
          <w:rFonts w:hint="eastAsia"/>
          <w:b/>
          <w:bCs/>
          <w:sz w:val="28"/>
          <w:szCs w:val="28"/>
        </w:rPr>
      </w:pPr>
      <w:r>
        <w:rPr>
          <w:rFonts w:hint="eastAsia"/>
          <w:b/>
          <w:bCs/>
          <w:sz w:val="28"/>
          <w:szCs w:val="28"/>
        </w:rPr>
        <w:t>深圳市第二实验学校明远高中人工智能实验室建设项目的采购公告</w:t>
      </w:r>
    </w:p>
    <w:p w14:paraId="2EEE44B5">
      <w:pPr>
        <w:pStyle w:val="2"/>
      </w:pPr>
    </w:p>
    <w:p w14:paraId="710ED128">
      <w:pPr>
        <w:pBdr>
          <w:top w:val="single" w:color="auto" w:sz="4" w:space="1"/>
          <w:left w:val="single" w:color="auto" w:sz="4" w:space="4"/>
          <w:bottom w:val="single" w:color="auto" w:sz="4" w:space="1"/>
          <w:right w:val="single" w:color="auto" w:sz="4" w:space="4"/>
        </w:pBdr>
        <w:adjustRightInd w:val="0"/>
        <w:snapToGrid w:val="0"/>
        <w:spacing w:line="460" w:lineRule="atLeast"/>
        <w:rPr>
          <w:rFonts w:hint="eastAsia" w:ascii="宋体" w:hAnsi="宋体" w:cs="宋体"/>
          <w:b/>
          <w:bCs/>
          <w:szCs w:val="21"/>
        </w:rPr>
      </w:pPr>
      <w:r>
        <w:rPr>
          <w:rFonts w:hint="eastAsia" w:ascii="宋体" w:hAnsi="宋体" w:cs="宋体"/>
          <w:b/>
          <w:bCs/>
          <w:szCs w:val="21"/>
        </w:rPr>
        <w:t>项目概况</w:t>
      </w:r>
    </w:p>
    <w:p w14:paraId="4978CA46">
      <w:pPr>
        <w:pBdr>
          <w:top w:val="single" w:color="auto" w:sz="4" w:space="1"/>
          <w:left w:val="single" w:color="auto" w:sz="4" w:space="4"/>
          <w:bottom w:val="single" w:color="auto" w:sz="4" w:space="1"/>
          <w:right w:val="single" w:color="auto" w:sz="4" w:space="4"/>
        </w:pBdr>
        <w:adjustRightInd w:val="0"/>
        <w:snapToGrid w:val="0"/>
        <w:spacing w:line="460" w:lineRule="atLeast"/>
        <w:ind w:firstLine="420" w:firstLineChars="200"/>
        <w:rPr>
          <w:rFonts w:hint="eastAsia" w:ascii="宋体" w:hAnsi="宋体" w:cs="宋体"/>
          <w:szCs w:val="21"/>
        </w:rPr>
      </w:pPr>
      <w:r>
        <w:rPr>
          <w:rFonts w:hint="eastAsia" w:ascii="宋体" w:hAnsi="宋体" w:cs="宋体"/>
          <w:szCs w:val="21"/>
          <w:u w:val="single"/>
        </w:rPr>
        <w:t xml:space="preserve"> 深圳市第二实验学校明远高中人工智能实验室建设项目</w:t>
      </w:r>
      <w:r>
        <w:rPr>
          <w:rFonts w:hint="eastAsia" w:ascii="宋体" w:hAnsi="宋体" w:cs="宋体"/>
          <w:szCs w:val="21"/>
        </w:rPr>
        <w:t>的潜在投标人应在</w:t>
      </w:r>
      <w:r>
        <w:rPr>
          <w:rFonts w:hint="eastAsia" w:ascii="宋体" w:hAnsi="宋体" w:cs="宋体"/>
          <w:szCs w:val="21"/>
          <w:u w:val="single"/>
        </w:rPr>
        <w:t>深圳市罗湖区桂园街道老围社区红宝路139号蔡屋围金龙大厦10楼1003室（深圳市振东招标代理有限公司）</w:t>
      </w:r>
      <w:r>
        <w:rPr>
          <w:rFonts w:hint="eastAsia" w:ascii="宋体" w:hAnsi="宋体" w:cs="宋体"/>
          <w:szCs w:val="21"/>
        </w:rPr>
        <w:t>获取招标文件，并于</w:t>
      </w:r>
      <w:r>
        <w:rPr>
          <w:rFonts w:hint="eastAsia" w:ascii="宋体" w:hAnsi="宋体" w:cs="宋体"/>
          <w:szCs w:val="21"/>
          <w:u w:val="single"/>
        </w:rPr>
        <w:t>2025</w:t>
      </w:r>
      <w:r>
        <w:rPr>
          <w:rFonts w:hint="eastAsia" w:ascii="宋体" w:hAnsi="宋体" w:cs="宋体"/>
          <w:bCs/>
          <w:szCs w:val="21"/>
          <w:u w:val="single"/>
        </w:rPr>
        <w:t>年</w:t>
      </w:r>
      <w:r>
        <w:rPr>
          <w:rFonts w:hint="eastAsia" w:ascii="宋体" w:hAnsi="宋体" w:cs="宋体"/>
          <w:bCs/>
          <w:szCs w:val="21"/>
          <w:u w:val="single"/>
          <w:lang w:val="en-US" w:eastAsia="zh-CN"/>
        </w:rPr>
        <w:t>6</w:t>
      </w:r>
      <w:r>
        <w:rPr>
          <w:rFonts w:hint="eastAsia" w:ascii="宋体" w:hAnsi="宋体" w:cs="宋体"/>
          <w:bCs/>
          <w:szCs w:val="21"/>
          <w:u w:val="single"/>
        </w:rPr>
        <w:t>月</w:t>
      </w:r>
      <w:r>
        <w:rPr>
          <w:rFonts w:hint="eastAsia" w:ascii="宋体" w:hAnsi="宋体" w:cs="宋体"/>
          <w:bCs/>
          <w:szCs w:val="21"/>
          <w:u w:val="single"/>
          <w:lang w:val="en-US" w:eastAsia="zh-CN"/>
        </w:rPr>
        <w:t>25</w:t>
      </w:r>
      <w:r>
        <w:rPr>
          <w:rFonts w:hint="eastAsia" w:ascii="宋体" w:hAnsi="宋体" w:cs="宋体"/>
          <w:bCs/>
          <w:szCs w:val="21"/>
          <w:u w:val="single"/>
        </w:rPr>
        <w:t>日</w:t>
      </w:r>
      <w:r>
        <w:rPr>
          <w:rFonts w:hint="eastAsia" w:ascii="宋体" w:hAnsi="宋体" w:cs="宋体"/>
          <w:bCs/>
          <w:szCs w:val="21"/>
          <w:u w:val="single"/>
          <w:lang w:val="en-US" w:eastAsia="zh-CN"/>
        </w:rPr>
        <w:t>10时00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644B088F">
      <w:pPr>
        <w:adjustRightInd w:val="0"/>
        <w:snapToGrid w:val="0"/>
        <w:spacing w:line="460" w:lineRule="atLeast"/>
        <w:rPr>
          <w:rFonts w:hint="eastAsia" w:ascii="宋体" w:hAnsi="宋体" w:cs="宋体"/>
          <w:szCs w:val="21"/>
        </w:rPr>
      </w:pPr>
    </w:p>
    <w:p w14:paraId="2A2DC871">
      <w:pPr>
        <w:adjustRightInd w:val="0"/>
        <w:snapToGrid w:val="0"/>
        <w:spacing w:line="460" w:lineRule="atLeast"/>
        <w:jc w:val="left"/>
        <w:rPr>
          <w:rFonts w:hint="eastAsia" w:ascii="宋体" w:hAnsi="宋体" w:cs="宋体"/>
          <w:b/>
          <w:bCs/>
          <w:szCs w:val="21"/>
        </w:rPr>
      </w:pPr>
      <w:r>
        <w:rPr>
          <w:rFonts w:hint="eastAsia" w:ascii="宋体" w:hAnsi="宋体" w:cs="宋体"/>
          <w:b/>
          <w:bCs/>
          <w:szCs w:val="21"/>
        </w:rPr>
        <w:t>一、项目基本情况</w:t>
      </w:r>
    </w:p>
    <w:p w14:paraId="780D4AA3">
      <w:pPr>
        <w:adjustRightInd w:val="0"/>
        <w:snapToGrid w:val="0"/>
        <w:spacing w:line="460" w:lineRule="atLeas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0868-2544ZD473H</w:t>
      </w:r>
    </w:p>
    <w:p w14:paraId="5CA54018">
      <w:pPr>
        <w:adjustRightInd w:val="0"/>
        <w:snapToGrid w:val="0"/>
        <w:spacing w:line="460" w:lineRule="atLeast"/>
        <w:ind w:firstLine="420" w:firstLineChars="200"/>
        <w:rPr>
          <w:rFonts w:hint="eastAsia" w:ascii="宋体" w:hAnsi="宋体" w:cs="宋体"/>
          <w:szCs w:val="21"/>
          <w:highlight w:val="none"/>
        </w:rPr>
      </w:pPr>
      <w:r>
        <w:rPr>
          <w:rFonts w:hint="eastAsia" w:ascii="宋体" w:hAnsi="宋体" w:cs="宋体"/>
          <w:szCs w:val="21"/>
          <w:highlight w:val="none"/>
        </w:rPr>
        <w:t>项目名称：深圳市第二实验学校明远高中人工智能实验室建设项目</w:t>
      </w:r>
    </w:p>
    <w:p w14:paraId="5BA06F9F">
      <w:pPr>
        <w:adjustRightInd w:val="0"/>
        <w:snapToGrid w:val="0"/>
        <w:spacing w:line="460" w:lineRule="atLeast"/>
        <w:ind w:firstLine="420" w:firstLineChars="200"/>
        <w:rPr>
          <w:rFonts w:hint="eastAsia" w:ascii="宋体" w:hAnsi="宋体" w:cs="宋体"/>
          <w:szCs w:val="21"/>
          <w:highlight w:val="none"/>
        </w:rPr>
      </w:pPr>
      <w:r>
        <w:rPr>
          <w:rFonts w:hint="eastAsia" w:ascii="宋体" w:hAnsi="宋体" w:cs="宋体"/>
          <w:szCs w:val="21"/>
          <w:highlight w:val="none"/>
        </w:rPr>
        <w:t>预算金额：人民币35.1万元</w:t>
      </w:r>
    </w:p>
    <w:p w14:paraId="3453E1EB">
      <w:pPr>
        <w:adjustRightInd w:val="0"/>
        <w:snapToGrid w:val="0"/>
        <w:spacing w:line="460" w:lineRule="atLeast"/>
        <w:ind w:firstLine="420" w:firstLineChars="200"/>
        <w:rPr>
          <w:rFonts w:hint="eastAsia" w:ascii="宋体" w:hAnsi="宋体" w:cs="宋体"/>
          <w:szCs w:val="21"/>
          <w:highlight w:val="none"/>
        </w:rPr>
      </w:pPr>
      <w:r>
        <w:rPr>
          <w:rFonts w:hint="eastAsia" w:ascii="宋体" w:hAnsi="宋体" w:cs="宋体"/>
          <w:szCs w:val="21"/>
          <w:highlight w:val="none"/>
        </w:rPr>
        <w:t>采购需求：采购人工智能</w:t>
      </w:r>
      <w:r>
        <w:rPr>
          <w:rFonts w:hint="eastAsia"/>
          <w:spacing w:val="4"/>
          <w:szCs w:val="21"/>
          <w:highlight w:val="none"/>
        </w:rPr>
        <w:t>设备</w:t>
      </w:r>
      <w:r>
        <w:rPr>
          <w:rFonts w:hint="eastAsia" w:ascii="宋体" w:hAnsi="宋体" w:cs="宋体"/>
          <w:szCs w:val="21"/>
          <w:highlight w:val="none"/>
        </w:rPr>
        <w:t>一批</w:t>
      </w:r>
      <w:r>
        <w:rPr>
          <w:rFonts w:hint="eastAsia" w:ascii="宋体" w:hAnsi="宋体" w:cs="宋体"/>
          <w:highlight w:val="none"/>
        </w:rPr>
        <w:t>，具体要求详见招标文件</w:t>
      </w:r>
    </w:p>
    <w:p w14:paraId="45850D47">
      <w:pPr>
        <w:adjustRightInd w:val="0"/>
        <w:snapToGrid w:val="0"/>
        <w:spacing w:line="460" w:lineRule="atLeast"/>
        <w:ind w:firstLine="420" w:firstLineChars="200"/>
        <w:rPr>
          <w:rFonts w:hint="eastAsia" w:ascii="宋体" w:hAnsi="宋体" w:cs="宋体"/>
          <w:szCs w:val="21"/>
          <w:highlight w:val="none"/>
        </w:rPr>
      </w:pPr>
      <w:r>
        <w:rPr>
          <w:rFonts w:hint="eastAsia" w:ascii="宋体" w:hAnsi="宋体" w:cs="宋体"/>
          <w:szCs w:val="21"/>
          <w:highlight w:val="none"/>
        </w:rPr>
        <w:t>合同履行期限（交货期）：合同签订后60日历日内货物运抵采购人指定地点，并且完成安装、调试。</w:t>
      </w:r>
    </w:p>
    <w:p w14:paraId="19F90D5F">
      <w:pPr>
        <w:adjustRightInd w:val="0"/>
        <w:snapToGrid w:val="0"/>
        <w:spacing w:line="460" w:lineRule="atLeast"/>
        <w:ind w:firstLine="420" w:firstLineChars="200"/>
        <w:rPr>
          <w:rFonts w:hint="eastAsia" w:ascii="宋体" w:hAnsi="宋体" w:cs="宋体"/>
          <w:szCs w:val="21"/>
          <w:highlight w:val="none"/>
        </w:rPr>
      </w:pPr>
      <w:r>
        <w:rPr>
          <w:rFonts w:hint="eastAsia" w:ascii="宋体" w:hAnsi="宋体" w:cs="宋体"/>
          <w:szCs w:val="21"/>
          <w:highlight w:val="none"/>
        </w:rPr>
        <w:t>本项目不接受联合体投标</w:t>
      </w:r>
      <w:r>
        <w:rPr>
          <w:rFonts w:hint="eastAsia" w:ascii="宋体" w:hAnsi="宋体" w:cs="宋体"/>
          <w:szCs w:val="21"/>
          <w:highlight w:val="none"/>
        </w:rPr>
        <w:tab/>
      </w:r>
    </w:p>
    <w:p w14:paraId="50BA5AF5">
      <w:pPr>
        <w:adjustRightInd w:val="0"/>
        <w:snapToGrid w:val="0"/>
        <w:spacing w:line="460" w:lineRule="atLeast"/>
        <w:jc w:val="left"/>
        <w:rPr>
          <w:rFonts w:hint="eastAsia" w:ascii="宋体" w:hAnsi="宋体" w:cs="宋体"/>
          <w:b/>
          <w:bCs/>
          <w:szCs w:val="21"/>
        </w:rPr>
      </w:pPr>
      <w:r>
        <w:rPr>
          <w:rFonts w:hint="eastAsia" w:ascii="宋体" w:hAnsi="宋体" w:cs="宋体"/>
          <w:b/>
          <w:bCs/>
          <w:szCs w:val="21"/>
        </w:rPr>
        <w:t>二、申请人的资格要求：</w:t>
      </w:r>
    </w:p>
    <w:p w14:paraId="14A685B3">
      <w:pPr>
        <w:adjustRightInd w:val="0"/>
        <w:snapToGrid w:val="0"/>
        <w:spacing w:line="460" w:lineRule="atLeast"/>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7E200712">
      <w:pPr>
        <w:adjustRightInd w:val="0"/>
        <w:snapToGrid w:val="0"/>
        <w:spacing w:line="460" w:lineRule="atLeast"/>
        <w:ind w:firstLine="420" w:firstLineChars="200"/>
        <w:rPr>
          <w:rFonts w:hint="eastAsia" w:ascii="宋体" w:hAnsi="宋体" w:cs="宋体"/>
          <w:szCs w:val="21"/>
        </w:rPr>
      </w:pPr>
      <w:r>
        <w:rPr>
          <w:rFonts w:hint="eastAsia" w:ascii="宋体" w:hAnsi="宋体" w:cs="宋体"/>
          <w:szCs w:val="21"/>
        </w:rPr>
        <w:t>2.落实政府采购政策需满足的资格要求：无；</w:t>
      </w:r>
    </w:p>
    <w:p w14:paraId="26F75FC4">
      <w:pPr>
        <w:adjustRightInd w:val="0"/>
        <w:snapToGrid w:val="0"/>
        <w:spacing w:line="460" w:lineRule="atLeast"/>
        <w:ind w:firstLine="420" w:firstLineChars="200"/>
        <w:rPr>
          <w:rFonts w:hint="eastAsia" w:ascii="宋体" w:hAnsi="宋体" w:cs="宋体"/>
          <w:szCs w:val="21"/>
        </w:rPr>
      </w:pPr>
      <w:r>
        <w:rPr>
          <w:rFonts w:hint="eastAsia" w:ascii="宋体" w:hAnsi="宋体" w:cs="宋体"/>
          <w:szCs w:val="21"/>
        </w:rPr>
        <w:t>3.本项目的特定资格要求：</w:t>
      </w:r>
    </w:p>
    <w:p w14:paraId="3C5683EC">
      <w:pPr>
        <w:adjustRightInd w:val="0"/>
        <w:snapToGrid w:val="0"/>
        <w:spacing w:line="460" w:lineRule="atLeast"/>
        <w:ind w:firstLine="420" w:firstLineChars="200"/>
        <w:rPr>
          <w:rFonts w:hint="eastAsia" w:ascii="宋体" w:hAnsi="宋体" w:cs="宋体"/>
          <w:szCs w:val="21"/>
        </w:rPr>
      </w:pPr>
      <w:r>
        <w:rPr>
          <w:rFonts w:hint="eastAsia" w:ascii="宋体" w:hAnsi="宋体" w:cs="宋体"/>
          <w:szCs w:val="21"/>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22E73FE6">
      <w:pPr>
        <w:adjustRightInd w:val="0"/>
        <w:snapToGrid w:val="0"/>
        <w:spacing w:line="460" w:lineRule="atLeast"/>
        <w:ind w:firstLine="420" w:firstLineChars="200"/>
        <w:rPr>
          <w:rFonts w:hint="eastAsia" w:ascii="宋体" w:hAnsi="宋体" w:cs="宋体"/>
          <w:szCs w:val="21"/>
        </w:rPr>
      </w:pPr>
      <w:r>
        <w:rPr>
          <w:rFonts w:hint="eastAsia" w:ascii="宋体" w:hAnsi="宋体" w:cs="宋体"/>
          <w:szCs w:val="21"/>
        </w:rPr>
        <w:t>（2）①具备《中华人民共和国政府采购法》第二十二条的条件；②参加本次采购活动前三年内无行贿犯罪记录，不存在《深圳市财政局政府采购供应商信用信息管理办法》（深财规〔2023〕3号）列明的严重违法失信行为；③参与本项目采购活动时不存在被禁止参与政府采购活动情形；④单位负责人为同一人或者存在直接控股、管理关系的不同供应商，不得参加同一合同项下的采购活动；⑤除单一来源采购，为采购项目提供整体设计、规范编制或者项目管理、监理、检测等服务的供应商，不得再参加该采购项目的其他采购活动（须提供《投标及履约承诺函》原件加盖投标人公章）；</w:t>
      </w:r>
    </w:p>
    <w:p w14:paraId="2DE30976">
      <w:pPr>
        <w:adjustRightInd w:val="0"/>
        <w:snapToGrid w:val="0"/>
        <w:spacing w:line="460" w:lineRule="atLeast"/>
        <w:ind w:firstLine="420" w:firstLineChars="200"/>
        <w:rPr>
          <w:rFonts w:hint="eastAsia" w:ascii="宋体" w:hAnsi="宋体" w:cs="宋体"/>
          <w:szCs w:val="21"/>
        </w:rPr>
      </w:pPr>
      <w:r>
        <w:rPr>
          <w:rFonts w:hint="eastAsia" w:ascii="宋体" w:hAnsi="宋体" w:cs="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相关信息以开标当日的查询结果为准。信用信息查询记录应当作为项目档案材料一并保存】；</w:t>
      </w:r>
    </w:p>
    <w:p w14:paraId="55DA0435">
      <w:pPr>
        <w:adjustRightInd w:val="0"/>
        <w:snapToGrid w:val="0"/>
        <w:spacing w:line="460" w:lineRule="atLeast"/>
        <w:ind w:firstLine="420" w:firstLineChars="200"/>
        <w:rPr>
          <w:rFonts w:hint="eastAsia" w:ascii="宋体" w:hAnsi="宋体" w:cs="宋体"/>
          <w:szCs w:val="21"/>
        </w:rPr>
      </w:pPr>
      <w:r>
        <w:rPr>
          <w:rFonts w:hint="eastAsia" w:ascii="宋体" w:hAnsi="宋体" w:cs="宋体"/>
          <w:szCs w:val="21"/>
        </w:rPr>
        <w:t>（4）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6D332AFD">
      <w:pPr>
        <w:adjustRightInd w:val="0"/>
        <w:snapToGrid w:val="0"/>
        <w:spacing w:line="460" w:lineRule="atLeast"/>
        <w:ind w:firstLine="420" w:firstLineChars="200"/>
        <w:rPr>
          <w:rFonts w:hint="eastAsia" w:ascii="宋体" w:hAnsi="宋体" w:cs="宋体"/>
          <w:szCs w:val="21"/>
        </w:rPr>
      </w:pPr>
      <w:r>
        <w:rPr>
          <w:rFonts w:hint="eastAsia" w:ascii="宋体" w:hAnsi="宋体" w:cs="宋体"/>
          <w:szCs w:val="21"/>
        </w:rPr>
        <w:t>（5）本项目不接受进口产品参与投标；</w:t>
      </w:r>
    </w:p>
    <w:p w14:paraId="72003903">
      <w:pPr>
        <w:adjustRightInd w:val="0"/>
        <w:snapToGrid w:val="0"/>
        <w:spacing w:line="460" w:lineRule="atLeast"/>
        <w:ind w:firstLine="420" w:firstLineChars="200"/>
        <w:rPr>
          <w:rFonts w:hint="eastAsia" w:ascii="宋体" w:hAnsi="宋体" w:cs="宋体"/>
          <w:szCs w:val="21"/>
        </w:rPr>
      </w:pPr>
      <w:r>
        <w:rPr>
          <w:rFonts w:hint="eastAsia" w:ascii="宋体" w:hAnsi="宋体" w:cs="宋体"/>
          <w:szCs w:val="21"/>
        </w:rPr>
        <w:t>（6）本项目不允许联合体投标；不允许分包、转包。</w:t>
      </w:r>
    </w:p>
    <w:p w14:paraId="1CBDBAC9">
      <w:pPr>
        <w:adjustRightInd w:val="0"/>
        <w:snapToGrid w:val="0"/>
        <w:spacing w:line="460" w:lineRule="atLeast"/>
        <w:ind w:firstLine="420" w:firstLineChars="200"/>
        <w:rPr>
          <w:rFonts w:hint="eastAsia" w:ascii="宋体" w:hAnsi="宋体" w:cs="宋体"/>
          <w:color w:val="0000FF"/>
          <w:szCs w:val="21"/>
        </w:rPr>
      </w:pPr>
    </w:p>
    <w:p w14:paraId="2A605D16">
      <w:pPr>
        <w:adjustRightInd w:val="0"/>
        <w:snapToGrid w:val="0"/>
        <w:spacing w:line="460" w:lineRule="atLeast"/>
        <w:jc w:val="left"/>
        <w:rPr>
          <w:rFonts w:hint="eastAsia" w:ascii="宋体" w:hAnsi="宋体" w:cs="宋体"/>
          <w:b/>
          <w:bCs/>
          <w:szCs w:val="21"/>
        </w:rPr>
      </w:pPr>
      <w:r>
        <w:rPr>
          <w:rFonts w:hint="eastAsia" w:ascii="宋体" w:hAnsi="宋体" w:cs="宋体"/>
          <w:b/>
          <w:bCs/>
          <w:szCs w:val="21"/>
        </w:rPr>
        <w:t>三、获取招标文件</w:t>
      </w:r>
    </w:p>
    <w:p w14:paraId="59A57D3E">
      <w:pPr>
        <w:spacing w:line="420" w:lineRule="exact"/>
        <w:ind w:firstLine="420" w:firstLineChars="200"/>
        <w:rPr>
          <w:rFonts w:hint="eastAsia" w:ascii="宋体" w:hAnsi="宋体"/>
          <w:szCs w:val="21"/>
        </w:rPr>
      </w:pPr>
      <w:r>
        <w:rPr>
          <w:rFonts w:hint="eastAsia" w:ascii="宋体" w:hAnsi="宋体"/>
          <w:szCs w:val="21"/>
        </w:rPr>
        <w:t>时间：2025年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日起至2025年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日，每天上午9时30分至11时30分，下午14时至17时30分（北京时间，法定节假日除外）</w:t>
      </w:r>
    </w:p>
    <w:p w14:paraId="7D80B1C6">
      <w:pPr>
        <w:spacing w:line="420" w:lineRule="exact"/>
        <w:ind w:firstLine="420" w:firstLineChars="200"/>
        <w:rPr>
          <w:rFonts w:hint="eastAsia" w:ascii="宋体" w:hAnsi="宋体"/>
          <w:szCs w:val="21"/>
        </w:rPr>
      </w:pPr>
      <w:r>
        <w:rPr>
          <w:rFonts w:hint="eastAsia" w:ascii="宋体" w:hAnsi="宋体"/>
          <w:szCs w:val="21"/>
        </w:rPr>
        <w:t>地点：深圳市罗湖区桂园街道老围社区红宝路139号蔡屋围金龙大厦10楼1003室</w:t>
      </w:r>
    </w:p>
    <w:p w14:paraId="750B51A1">
      <w:pPr>
        <w:spacing w:line="420" w:lineRule="exact"/>
        <w:ind w:firstLine="420" w:firstLineChars="200"/>
        <w:rPr>
          <w:rFonts w:hint="eastAsia" w:ascii="宋体" w:hAnsi="宋体"/>
          <w:szCs w:val="21"/>
        </w:rPr>
      </w:pPr>
      <w:r>
        <w:rPr>
          <w:rFonts w:hint="eastAsia" w:ascii="宋体" w:hAnsi="宋体"/>
          <w:szCs w:val="21"/>
        </w:rPr>
        <w:t>方式：在线获取</w:t>
      </w:r>
    </w:p>
    <w:p w14:paraId="4ECD65A2">
      <w:pPr>
        <w:spacing w:line="420" w:lineRule="exact"/>
        <w:ind w:firstLine="420" w:firstLineChars="200"/>
        <w:rPr>
          <w:rFonts w:hint="eastAsia" w:ascii="宋体" w:hAnsi="宋体"/>
          <w:szCs w:val="21"/>
        </w:rPr>
      </w:pPr>
      <w:r>
        <w:rPr>
          <w:rFonts w:hint="eastAsia" w:ascii="宋体" w:hAnsi="宋体"/>
          <w:szCs w:val="21"/>
        </w:rPr>
        <w:t>售价：￥500.00元</w:t>
      </w:r>
    </w:p>
    <w:p w14:paraId="0C166B8A">
      <w:pPr>
        <w:adjustRightInd w:val="0"/>
        <w:snapToGrid w:val="0"/>
        <w:spacing w:line="460" w:lineRule="atLeast"/>
        <w:jc w:val="left"/>
        <w:rPr>
          <w:rFonts w:hint="eastAsia" w:ascii="宋体" w:hAnsi="宋体" w:cs="宋体"/>
          <w:b/>
          <w:bCs/>
          <w:szCs w:val="21"/>
        </w:rPr>
      </w:pPr>
      <w:r>
        <w:rPr>
          <w:rFonts w:hint="eastAsia" w:ascii="宋体" w:hAnsi="宋体" w:cs="宋体"/>
          <w:b/>
          <w:bCs/>
          <w:szCs w:val="21"/>
        </w:rPr>
        <w:t>四、提交投标文件截止时间、开标时间和地点</w:t>
      </w:r>
    </w:p>
    <w:p w14:paraId="256E2FE0">
      <w:pPr>
        <w:spacing w:line="420" w:lineRule="exact"/>
        <w:ind w:firstLine="420" w:firstLineChars="200"/>
        <w:rPr>
          <w:rFonts w:hint="eastAsia" w:ascii="宋体" w:hAnsi="宋体"/>
          <w:szCs w:val="21"/>
        </w:rPr>
      </w:pPr>
      <w:r>
        <w:rPr>
          <w:rFonts w:hint="eastAsia" w:ascii="宋体" w:hAnsi="宋体"/>
          <w:szCs w:val="21"/>
        </w:rPr>
        <w:t>2025年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szCs w:val="21"/>
          <w:lang w:val="en-US" w:eastAsia="zh-CN"/>
        </w:rPr>
        <w:t>10时00</w:t>
      </w:r>
      <w:r>
        <w:rPr>
          <w:rFonts w:hint="eastAsia" w:ascii="宋体" w:hAnsi="宋体"/>
          <w:szCs w:val="21"/>
        </w:rPr>
        <w:t>分（北京时间）</w:t>
      </w:r>
    </w:p>
    <w:p w14:paraId="18C58F52">
      <w:pPr>
        <w:spacing w:line="420" w:lineRule="exact"/>
        <w:ind w:firstLine="420" w:firstLineChars="200"/>
        <w:rPr>
          <w:rFonts w:hint="eastAsia" w:ascii="宋体" w:hAnsi="宋体"/>
          <w:szCs w:val="21"/>
        </w:rPr>
      </w:pPr>
      <w:r>
        <w:rPr>
          <w:rFonts w:hint="eastAsia" w:ascii="宋体" w:hAnsi="宋体"/>
          <w:szCs w:val="21"/>
        </w:rPr>
        <w:t>地点：深圳市罗湖区桂园街道老围社区红宝路139号蔡屋围金龙大厦10楼1002、1003、1006号</w:t>
      </w:r>
    </w:p>
    <w:p w14:paraId="703896E8">
      <w:pPr>
        <w:spacing w:line="420" w:lineRule="exact"/>
        <w:ind w:firstLine="420" w:firstLineChars="200"/>
        <w:rPr>
          <w:rFonts w:hint="eastAsia" w:ascii="宋体" w:hAnsi="宋体"/>
          <w:szCs w:val="21"/>
        </w:rPr>
      </w:pPr>
      <w:r>
        <w:rPr>
          <w:rFonts w:hint="eastAsia" w:ascii="宋体" w:hAnsi="宋体"/>
          <w:szCs w:val="21"/>
        </w:rPr>
        <w:t>特别说明：供应商应于截标前30分钟内递交</w:t>
      </w:r>
      <w:bookmarkStart w:id="0" w:name="_GoBack"/>
      <w:bookmarkEnd w:id="0"/>
      <w:r>
        <w:rPr>
          <w:rFonts w:hint="eastAsia" w:ascii="宋体" w:hAnsi="宋体"/>
          <w:szCs w:val="21"/>
        </w:rPr>
        <w:t>投标文件，除邮寄投标文件的情形之外不接受投标人提前递交投标文件。截标之后不再接收投标文件。具体要求详见“六、其他补充事宜”中“5.其他事项”</w:t>
      </w:r>
    </w:p>
    <w:p w14:paraId="0258CDBA">
      <w:pPr>
        <w:adjustRightInd w:val="0"/>
        <w:snapToGrid w:val="0"/>
        <w:spacing w:line="460" w:lineRule="atLeast"/>
        <w:jc w:val="left"/>
        <w:rPr>
          <w:rFonts w:hint="eastAsia" w:ascii="宋体" w:hAnsi="宋体" w:cs="宋体"/>
          <w:b/>
          <w:bCs/>
          <w:szCs w:val="21"/>
        </w:rPr>
      </w:pPr>
      <w:r>
        <w:rPr>
          <w:rFonts w:hint="eastAsia" w:ascii="宋体" w:hAnsi="宋体" w:cs="宋体"/>
          <w:b/>
          <w:bCs/>
          <w:szCs w:val="21"/>
        </w:rPr>
        <w:t>五、公告期限</w:t>
      </w:r>
    </w:p>
    <w:p w14:paraId="248D693B">
      <w:pPr>
        <w:adjustRightInd w:val="0"/>
        <w:snapToGrid w:val="0"/>
        <w:spacing w:line="460" w:lineRule="atLeast"/>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0539C7C0">
      <w:pPr>
        <w:adjustRightInd w:val="0"/>
        <w:snapToGrid w:val="0"/>
        <w:spacing w:line="460" w:lineRule="atLeast"/>
        <w:jc w:val="left"/>
        <w:rPr>
          <w:rFonts w:hint="eastAsia" w:ascii="宋体" w:hAnsi="宋体" w:cs="宋体"/>
          <w:b/>
          <w:bCs/>
          <w:szCs w:val="21"/>
        </w:rPr>
      </w:pPr>
      <w:r>
        <w:rPr>
          <w:rFonts w:hint="eastAsia" w:ascii="宋体" w:hAnsi="宋体" w:cs="宋体"/>
          <w:b/>
          <w:bCs/>
          <w:szCs w:val="21"/>
        </w:rPr>
        <w:t>六、其他补充事宜</w:t>
      </w:r>
    </w:p>
    <w:p w14:paraId="687CD1CD">
      <w:pPr>
        <w:spacing w:line="420" w:lineRule="exact"/>
        <w:ind w:firstLine="420" w:firstLineChars="200"/>
        <w:rPr>
          <w:rFonts w:hint="eastAsia" w:ascii="宋体" w:hAnsi="宋体"/>
          <w:szCs w:val="21"/>
        </w:rPr>
      </w:pPr>
      <w:r>
        <w:rPr>
          <w:rFonts w:hint="eastAsia" w:ascii="宋体" w:hAnsi="宋体"/>
          <w:szCs w:val="21"/>
        </w:rPr>
        <w:t>1.报名相关事项：</w:t>
      </w:r>
    </w:p>
    <w:p w14:paraId="73545607">
      <w:pPr>
        <w:spacing w:line="420" w:lineRule="exact"/>
        <w:ind w:firstLine="420" w:firstLineChars="200"/>
        <w:rPr>
          <w:rFonts w:hint="eastAsia" w:ascii="宋体" w:hAnsi="宋体"/>
          <w:szCs w:val="21"/>
        </w:rPr>
      </w:pPr>
      <w:r>
        <w:rPr>
          <w:rFonts w:hint="eastAsia" w:ascii="宋体" w:hAnsi="宋体"/>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48AE07F9">
      <w:pPr>
        <w:spacing w:line="420" w:lineRule="exact"/>
        <w:ind w:firstLine="420" w:firstLineChars="200"/>
        <w:rPr>
          <w:rFonts w:hint="eastAsia" w:ascii="宋体" w:hAnsi="宋体"/>
          <w:szCs w:val="21"/>
        </w:rPr>
      </w:pPr>
      <w:r>
        <w:rPr>
          <w:rFonts w:hint="eastAsia" w:ascii="宋体" w:hAnsi="宋体"/>
          <w:szCs w:val="21"/>
        </w:rPr>
        <w:t>（2）联系人：杨女士  联系电话/传真：0755-82786028（仅提供招标文件获取相关咨询服务，其他投标事宜请联系下方采购代理机构联系人）。</w:t>
      </w:r>
    </w:p>
    <w:p w14:paraId="5FE5A84D">
      <w:pPr>
        <w:spacing w:line="420" w:lineRule="exact"/>
        <w:ind w:firstLine="420" w:firstLineChars="200"/>
        <w:rPr>
          <w:rFonts w:hint="eastAsia" w:ascii="宋体" w:hAnsi="宋体"/>
          <w:szCs w:val="21"/>
        </w:rPr>
      </w:pPr>
      <w:r>
        <w:rPr>
          <w:rFonts w:hint="eastAsia" w:ascii="宋体" w:hAnsi="宋体"/>
          <w:szCs w:val="21"/>
        </w:rPr>
        <w:t>（3）报名成功条件：①供应商按要求提供“报名须提供的资料”；②供应商正常缴纳标书费。相关事项均需在获取招标文件时间</w:t>
      </w:r>
      <w:r>
        <w:rPr>
          <w:rFonts w:hint="eastAsia" w:ascii="宋体" w:hAnsi="宋体" w:cs="宋体"/>
          <w:color w:val="000000"/>
          <w:kern w:val="0"/>
          <w:szCs w:val="21"/>
        </w:rPr>
        <w:t>截止</w:t>
      </w:r>
      <w:r>
        <w:rPr>
          <w:rFonts w:hint="eastAsia" w:ascii="宋体" w:hAnsi="宋体"/>
          <w:szCs w:val="21"/>
        </w:rPr>
        <w:t>前办理。</w:t>
      </w:r>
    </w:p>
    <w:p w14:paraId="78DCC276">
      <w:pPr>
        <w:spacing w:line="420" w:lineRule="exact"/>
        <w:ind w:firstLine="422" w:firstLineChars="200"/>
        <w:rPr>
          <w:rFonts w:hint="eastAsia" w:ascii="宋体" w:hAnsi="宋体"/>
          <w:b/>
          <w:bCs/>
          <w:szCs w:val="21"/>
        </w:rPr>
      </w:pPr>
      <w:r>
        <w:rPr>
          <w:rFonts w:hint="eastAsia" w:ascii="宋体" w:hAnsi="宋体"/>
          <w:b/>
          <w:bCs/>
          <w:szCs w:val="21"/>
        </w:rPr>
        <w:t>2.报名须提供的资料：</w:t>
      </w:r>
    </w:p>
    <w:p w14:paraId="6F3697AC">
      <w:pPr>
        <w:spacing w:line="420" w:lineRule="exact"/>
        <w:ind w:firstLine="420" w:firstLineChars="200"/>
        <w:rPr>
          <w:rFonts w:hint="eastAsia" w:ascii="宋体" w:hAnsi="宋体"/>
          <w:szCs w:val="21"/>
        </w:rPr>
      </w:pPr>
      <w:r>
        <w:rPr>
          <w:rFonts w:hint="eastAsia" w:ascii="宋体" w:hAnsi="宋体"/>
          <w:szCs w:val="21"/>
        </w:rPr>
        <w:t>（1）投标登记表（下载地址：http://www.szzdzb.cn/ “下载中心”）；</w:t>
      </w:r>
    </w:p>
    <w:p w14:paraId="4B3E05C6">
      <w:pPr>
        <w:spacing w:line="420" w:lineRule="exact"/>
        <w:ind w:firstLine="420" w:firstLineChars="200"/>
        <w:rPr>
          <w:rFonts w:hint="eastAsia" w:ascii="宋体" w:hAnsi="宋体"/>
          <w:szCs w:val="21"/>
        </w:rPr>
      </w:pPr>
      <w:r>
        <w:rPr>
          <w:rFonts w:hint="eastAsia" w:ascii="宋体" w:hAnsi="宋体"/>
          <w:szCs w:val="21"/>
        </w:rPr>
        <w:t>（2）营业执照（法人证书等）扫描件；</w:t>
      </w:r>
    </w:p>
    <w:p w14:paraId="4BE28B7D">
      <w:pPr>
        <w:spacing w:line="420" w:lineRule="exact"/>
        <w:ind w:firstLine="420" w:firstLineChars="200"/>
        <w:rPr>
          <w:rFonts w:hint="eastAsia" w:ascii="宋体" w:hAnsi="宋体"/>
          <w:szCs w:val="21"/>
        </w:rPr>
      </w:pPr>
      <w:r>
        <w:rPr>
          <w:rFonts w:hint="eastAsia" w:ascii="宋体" w:hAnsi="宋体"/>
          <w:szCs w:val="21"/>
        </w:rPr>
        <w:t>（3）法定代表人授权委托书；</w:t>
      </w:r>
    </w:p>
    <w:p w14:paraId="7197CC54">
      <w:pPr>
        <w:spacing w:line="420" w:lineRule="exact"/>
        <w:ind w:firstLine="420" w:firstLineChars="200"/>
        <w:rPr>
          <w:rFonts w:hint="eastAsia" w:ascii="宋体" w:hAnsi="宋体"/>
          <w:szCs w:val="21"/>
        </w:rPr>
      </w:pPr>
      <w:r>
        <w:rPr>
          <w:rFonts w:hint="eastAsia" w:ascii="宋体" w:hAnsi="宋体"/>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4A7E7EBE">
      <w:pPr>
        <w:spacing w:line="420" w:lineRule="exact"/>
        <w:ind w:firstLine="420" w:firstLineChars="200"/>
        <w:rPr>
          <w:rFonts w:hint="eastAsia" w:ascii="宋体" w:hAnsi="宋体"/>
          <w:szCs w:val="21"/>
        </w:rPr>
      </w:pPr>
      <w:r>
        <w:rPr>
          <w:rFonts w:hint="eastAsia" w:ascii="宋体" w:hAnsi="宋体"/>
          <w:szCs w:val="21"/>
        </w:rPr>
        <w:t>以上资料均需加盖投标人公章。</w:t>
      </w:r>
    </w:p>
    <w:p w14:paraId="2415D06F">
      <w:pPr>
        <w:spacing w:line="420" w:lineRule="exact"/>
        <w:ind w:firstLine="420" w:firstLineChars="200"/>
        <w:rPr>
          <w:rFonts w:hint="eastAsia" w:ascii="宋体" w:hAnsi="宋体"/>
          <w:szCs w:val="21"/>
        </w:rPr>
      </w:pPr>
      <w:r>
        <w:rPr>
          <w:rFonts w:hint="eastAsia" w:ascii="宋体" w:hAnsi="宋体"/>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09C7930D">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3562344A">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230B2F50">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6D73F8EA">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2BD8049E">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4.公示网址：</w:t>
      </w:r>
    </w:p>
    <w:p w14:paraId="0CFA75ED">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①深圳政府采购自行采购网站（https://zxcg.szggzy.com/home/index.html）</w:t>
      </w:r>
    </w:p>
    <w:p w14:paraId="3611BB58">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②深圳市振东招标代理有限公司网站（http://www.szzdzb.cn）</w:t>
      </w:r>
    </w:p>
    <w:p w14:paraId="6A56D3CE">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投标人有义务在招标活动期间浏览以上网站，在以上网站公布的与本次招标项目有关的信息视为已送达各投标人。</w:t>
      </w:r>
    </w:p>
    <w:p w14:paraId="74612A82">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5.其他事项</w:t>
      </w:r>
    </w:p>
    <w:p w14:paraId="202967F3">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1）各供应商法定代表人（负责人）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“下载中心”），扫描件优先发送至项目负责人邮箱coconutreal@qq.com，原件（无需密封）同投标文件一并邮寄至代理机构。供应商通过邮寄递交投标文件的视为不参与现场开标环节且认同开标结果。</w:t>
      </w:r>
    </w:p>
    <w:p w14:paraId="1FA46EF0">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（2）不接受供应商以顺丰同城、闪送、美团跑腿等同城服务递交投标文件。不接受供应商派专人提前送达投标文件。</w:t>
      </w:r>
    </w:p>
    <w:p w14:paraId="06BBA834">
      <w:pPr>
        <w:adjustRightInd w:val="0"/>
        <w:snapToGrid w:val="0"/>
        <w:spacing w:line="460" w:lineRule="atLeast"/>
        <w:jc w:val="left"/>
        <w:rPr>
          <w:rFonts w:hint="eastAsia" w:ascii="宋体" w:hAnsi="宋体" w:cs="宋体"/>
          <w:b/>
          <w:bCs/>
          <w:szCs w:val="21"/>
        </w:rPr>
      </w:pPr>
      <w:r>
        <w:rPr>
          <w:rFonts w:hint="eastAsia" w:ascii="宋体" w:hAnsi="宋体" w:cs="宋体"/>
          <w:b/>
          <w:bCs/>
          <w:szCs w:val="21"/>
        </w:rPr>
        <w:t>七、对本次招标提出询问，请按以下方式联系。</w:t>
      </w:r>
    </w:p>
    <w:p w14:paraId="1AA42569">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1.采购人信息</w:t>
      </w:r>
    </w:p>
    <w:p w14:paraId="3F9BA91F">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名　称：深圳市第二实验学校明远高中</w:t>
      </w:r>
    </w:p>
    <w:p w14:paraId="3EA8FDC1">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地　址：深圳市大鹏新区大鹏街道鹏飞路1-1号</w:t>
      </w:r>
    </w:p>
    <w:p w14:paraId="6D002DBE">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联系方式：0755-</w:t>
      </w:r>
      <w:r>
        <w:t xml:space="preserve"> </w:t>
      </w:r>
      <w:r>
        <w:rPr>
          <w:rFonts w:ascii="宋体" w:hAnsi="宋体" w:cs="宋体"/>
          <w:b w:val="0"/>
          <w:bCs w:val="0"/>
          <w:kern w:val="0"/>
          <w:sz w:val="21"/>
          <w:szCs w:val="21"/>
        </w:rPr>
        <w:t>82299958</w:t>
      </w:r>
    </w:p>
    <w:p w14:paraId="29674CBA">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2.采购代理机构信息</w:t>
      </w:r>
    </w:p>
    <w:p w14:paraId="1AA49434">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名　称：深圳市振东招标代理有限公司</w:t>
      </w:r>
    </w:p>
    <w:p w14:paraId="3B011B5E">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地　址：深圳市罗湖区桂园街道老围社区红宝路139号蔡屋围金龙大厦1003、1006房</w:t>
      </w:r>
    </w:p>
    <w:p w14:paraId="379FFE3B">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联系方式：0755-82786018/038分机号806</w:t>
      </w:r>
    </w:p>
    <w:p w14:paraId="078857A5">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3.项目联系方式</w:t>
      </w:r>
    </w:p>
    <w:p w14:paraId="07BB4A52">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杨女士（报名及招标文件获取咨询）：0755-82786028；邮箱：339288519@qq.com</w:t>
      </w:r>
    </w:p>
    <w:p w14:paraId="5CD7CABA">
      <w:pPr>
        <w:pStyle w:val="2"/>
        <w:adjustRightInd w:val="0"/>
        <w:snapToGrid w:val="0"/>
        <w:spacing w:line="460" w:lineRule="atLeast"/>
        <w:ind w:firstLine="420" w:firstLineChars="200"/>
        <w:rPr>
          <w:rFonts w:hint="eastAsia" w:ascii="宋体" w:hAnsi="宋体" w:cs="宋体"/>
          <w:b w:val="0"/>
          <w:bCs w:val="0"/>
          <w:kern w:val="0"/>
          <w:sz w:val="21"/>
          <w:szCs w:val="21"/>
        </w:rPr>
      </w:pPr>
      <w:r>
        <w:rPr>
          <w:rFonts w:hint="eastAsia" w:ascii="宋体" w:hAnsi="宋体" w:cs="宋体"/>
          <w:b w:val="0"/>
          <w:bCs w:val="0"/>
          <w:kern w:val="0"/>
          <w:sz w:val="21"/>
          <w:szCs w:val="21"/>
        </w:rPr>
        <w:t>何工（招投标其他业务咨询）：0755-82786018/038分机号806/810</w:t>
      </w:r>
    </w:p>
    <w:p w14:paraId="05D73813">
      <w:pPr>
        <w:pStyle w:val="4"/>
        <w:adjustRightInd w:val="0"/>
        <w:snapToGrid w:val="0"/>
        <w:spacing w:line="460" w:lineRule="atLeast"/>
        <w:ind w:firstLine="843" w:firstLineChars="400"/>
        <w:jc w:val="center"/>
        <w:rPr>
          <w:b/>
          <w:bCs/>
        </w:rPr>
      </w:pPr>
    </w:p>
    <w:p w14:paraId="5BA87A58">
      <w:pPr>
        <w:pStyle w:val="4"/>
        <w:adjustRightInd w:val="0"/>
        <w:snapToGrid w:val="0"/>
        <w:spacing w:line="460" w:lineRule="atLeast"/>
        <w:ind w:firstLine="840" w:firstLineChars="400"/>
        <w:jc w:val="right"/>
        <w:rPr>
          <w:rFonts w:hint="eastAsia" w:hAnsi="宋体" w:cs="宋体"/>
          <w:szCs w:val="21"/>
        </w:rPr>
      </w:pPr>
      <w:r>
        <w:rPr>
          <w:rFonts w:hint="eastAsia" w:hAnsi="宋体" w:cs="宋体"/>
          <w:szCs w:val="21"/>
        </w:rPr>
        <w:t>深圳市振东招标代理有限公司</w:t>
      </w:r>
    </w:p>
    <w:p w14:paraId="539E039F">
      <w:pPr>
        <w:pStyle w:val="4"/>
        <w:adjustRightInd w:val="0"/>
        <w:snapToGrid w:val="0"/>
        <w:spacing w:line="460" w:lineRule="atLeast"/>
        <w:ind w:firstLine="840" w:firstLineChars="400"/>
        <w:jc w:val="right"/>
        <w:rPr>
          <w:rFonts w:hint="eastAsia" w:hAnsi="宋体" w:cs="宋体"/>
          <w:szCs w:val="21"/>
        </w:rPr>
      </w:pPr>
      <w:r>
        <w:rPr>
          <w:rFonts w:hint="eastAsia" w:hAnsi="宋体" w:cs="宋体"/>
          <w:szCs w:val="21"/>
        </w:rPr>
        <w:t>2025年</w:t>
      </w:r>
      <w:r>
        <w:rPr>
          <w:rFonts w:hint="eastAsia" w:hAnsi="宋体"/>
          <w:szCs w:val="21"/>
          <w:lang w:val="en-US" w:eastAsia="zh-CN"/>
        </w:rPr>
        <w:t>6</w:t>
      </w:r>
      <w:r>
        <w:rPr>
          <w:rFonts w:hint="eastAsia" w:hAnsi="宋体" w:cs="宋体"/>
          <w:szCs w:val="21"/>
        </w:rPr>
        <w:t>月</w:t>
      </w:r>
      <w:r>
        <w:rPr>
          <w:rFonts w:hint="eastAsia" w:hAnsi="宋体"/>
          <w:szCs w:val="21"/>
          <w:lang w:val="en-US" w:eastAsia="zh-CN"/>
        </w:rPr>
        <w:t>14</w:t>
      </w:r>
      <w:r>
        <w:rPr>
          <w:rFonts w:hint="eastAsia" w:hAnsi="宋体" w:cs="宋体"/>
          <w:szCs w:val="21"/>
        </w:rPr>
        <w:t>日</w:t>
      </w:r>
    </w:p>
    <w:p w14:paraId="36679F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 Yb 2gj">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40DE0"/>
    <w:rsid w:val="27A07DAE"/>
    <w:rsid w:val="34940DE0"/>
    <w:rsid w:val="64656614"/>
    <w:rsid w:val="754D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4">
    <w:name w:val="Plain Text"/>
    <w:basedOn w:val="1"/>
    <w:next w:val="5"/>
    <w:qFormat/>
    <w:uiPriority w:val="0"/>
    <w:rPr>
      <w:rFonts w:ascii="宋体" w:hAnsi="Courier New"/>
      <w:szCs w:val="20"/>
    </w:rPr>
  </w:style>
  <w:style w:type="paragraph" w:customStyle="1" w:styleId="5">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2025-06-13T09:22:00Z</dcterms:created>
  <dc:creator>WZ</dc:creator>
  <cp:lastModifiedBy>WZ</cp:lastModifiedBy>
  <dcterms:modified xsi:type="dcterms:W3CDTF">2025-06-13T09:27:42Z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83CF843324634EBA9F8D06BC2A4884F1_11</vt:lpwstr>
  </property>
  <property fmtid="{D5CDD505-2E9C-101B-9397-08002B2CF9AE}" pid="4" name="KSOTemplateDocerSaveRecord">
    <vt:lpwstr>eyJoZGlkIjoiMjRmMTM0NWM2NDdkOWI4Mjg2ODk3MGU0ZDBiNzg0MTMiLCJ1c2VySWQiOiIyMjcwNzkxMDIifQ==</vt:lpwstr>
  </property>
</Properties>
</file>