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296" w:rsidRDefault="001A2FB6" w:rsidP="00C74296">
      <w:pPr>
        <w:pStyle w:val="aa"/>
        <w:keepLines w:val="0"/>
        <w:widowControl w:val="0"/>
        <w:tabs>
          <w:tab w:val="center" w:pos="4320"/>
        </w:tabs>
        <w:spacing w:before="120" w:line="360" w:lineRule="auto"/>
        <w:ind w:left="0" w:firstLine="960"/>
        <w:jc w:val="center"/>
        <w:rPr>
          <w:rFonts w:hAnsi="宋体"/>
          <w:sz w:val="48"/>
          <w:szCs w:val="48"/>
        </w:rPr>
      </w:pPr>
      <w:r>
        <w:rPr>
          <w:rFonts w:hAnsi="宋体" w:hint="eastAsia"/>
          <w:sz w:val="48"/>
          <w:szCs w:val="48"/>
        </w:rPr>
        <w:t xml:space="preserve"> </w:t>
      </w:r>
      <w:r>
        <w:rPr>
          <w:rFonts w:hAnsi="宋体"/>
          <w:sz w:val="48"/>
          <w:szCs w:val="48"/>
        </w:rPr>
        <w:t xml:space="preserve"> </w:t>
      </w:r>
      <w:r w:rsidR="00E10CB5">
        <w:rPr>
          <w:rFonts w:hAnsi="宋体" w:hint="eastAsia"/>
          <w:sz w:val="48"/>
          <w:szCs w:val="48"/>
        </w:rPr>
        <w:t>深圳市</w:t>
      </w:r>
      <w:r>
        <w:rPr>
          <w:rFonts w:hAnsi="宋体" w:hint="eastAsia"/>
          <w:sz w:val="48"/>
          <w:szCs w:val="48"/>
          <w:lang w:val="en-US"/>
        </w:rPr>
        <w:t>自行采购</w:t>
      </w:r>
      <w:r>
        <w:rPr>
          <w:rFonts w:hAnsi="宋体" w:hint="eastAsia"/>
          <w:sz w:val="48"/>
          <w:szCs w:val="48"/>
        </w:rPr>
        <w:t xml:space="preserve">系统 </w:t>
      </w:r>
      <w:r>
        <w:rPr>
          <w:rFonts w:hAnsi="宋体"/>
          <w:sz w:val="48"/>
          <w:szCs w:val="48"/>
        </w:rPr>
        <w:t xml:space="preserve"> </w:t>
      </w:r>
    </w:p>
    <w:p w:rsidR="00D73DC5" w:rsidRPr="00C74296" w:rsidRDefault="001A2FB6" w:rsidP="00C74296">
      <w:pPr>
        <w:pStyle w:val="aa"/>
        <w:keepLines w:val="0"/>
        <w:widowControl w:val="0"/>
        <w:tabs>
          <w:tab w:val="center" w:pos="4320"/>
        </w:tabs>
        <w:spacing w:before="120" w:line="360" w:lineRule="auto"/>
        <w:ind w:left="0" w:firstLine="960"/>
        <w:jc w:val="center"/>
        <w:rPr>
          <w:rFonts w:hAnsi="宋体"/>
          <w:sz w:val="48"/>
          <w:szCs w:val="48"/>
        </w:rPr>
      </w:pPr>
      <w:r>
        <w:rPr>
          <w:rFonts w:hAnsi="宋体" w:hint="eastAsia"/>
          <w:sz w:val="48"/>
          <w:szCs w:val="48"/>
        </w:rPr>
        <w:t>用户操作手</w:t>
      </w:r>
      <w:r w:rsidRPr="00C74296">
        <w:rPr>
          <w:rFonts w:hAnsi="宋体" w:hint="eastAsia"/>
          <w:sz w:val="48"/>
          <w:szCs w:val="48"/>
          <w:lang w:val="en-US"/>
        </w:rPr>
        <w:t>册</w:t>
      </w:r>
      <w:r w:rsidR="00C74296" w:rsidRPr="00C74296">
        <w:rPr>
          <w:rFonts w:hAnsi="宋体" w:hint="eastAsia"/>
          <w:sz w:val="48"/>
          <w:szCs w:val="48"/>
          <w:lang w:val="en-US"/>
        </w:rPr>
        <w:t>（供应商）</w:t>
      </w:r>
    </w:p>
    <w:p w:rsidR="00D73DC5" w:rsidRDefault="001A2FB6">
      <w:pPr>
        <w:pStyle w:val="aa"/>
        <w:keepLines w:val="0"/>
        <w:widowControl w:val="0"/>
        <w:tabs>
          <w:tab w:val="center" w:pos="4320"/>
        </w:tabs>
        <w:spacing w:before="120" w:line="360" w:lineRule="auto"/>
        <w:ind w:left="0" w:firstLine="720"/>
        <w:jc w:val="center"/>
        <w:rPr>
          <w:rFonts w:hAnsi="宋体"/>
          <w:sz w:val="36"/>
          <w:szCs w:val="36"/>
        </w:rPr>
      </w:pPr>
      <w:r>
        <w:rPr>
          <w:rFonts w:hAnsi="宋体"/>
          <w:sz w:val="36"/>
          <w:szCs w:val="36"/>
        </w:rPr>
        <w:t xml:space="preserve"> </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30" w:type="dxa"/>
          <w:right w:w="30" w:type="dxa"/>
        </w:tblCellMar>
        <w:tblLook w:val="04A0" w:firstRow="1" w:lastRow="0" w:firstColumn="1" w:lastColumn="0" w:noHBand="0" w:noVBand="1"/>
      </w:tblPr>
      <w:tblGrid>
        <w:gridCol w:w="1413"/>
        <w:gridCol w:w="3293"/>
        <w:gridCol w:w="1385"/>
        <w:gridCol w:w="3096"/>
      </w:tblGrid>
      <w:tr w:rsidR="00D73DC5">
        <w:trPr>
          <w:trHeight w:val="405"/>
          <w:jc w:val="center"/>
        </w:trPr>
        <w:tc>
          <w:tcPr>
            <w:tcW w:w="1413" w:type="dxa"/>
            <w:vAlign w:val="center"/>
          </w:tcPr>
          <w:p w:rsidR="00D73DC5" w:rsidRDefault="001A2FB6">
            <w:pPr>
              <w:autoSpaceDE w:val="0"/>
              <w:autoSpaceDN w:val="0"/>
              <w:adjustRightInd w:val="0"/>
              <w:rPr>
                <w:rFonts w:ascii="楷体_GB2312"/>
                <w:b/>
                <w:sz w:val="24"/>
              </w:rPr>
            </w:pPr>
            <w:r>
              <w:rPr>
                <w:rFonts w:ascii="楷体_GB2312" w:hint="eastAsia"/>
                <w:b/>
                <w:sz w:val="24"/>
              </w:rPr>
              <w:t>文件编号：</w:t>
            </w:r>
          </w:p>
        </w:tc>
        <w:tc>
          <w:tcPr>
            <w:tcW w:w="3293" w:type="dxa"/>
            <w:vAlign w:val="center"/>
          </w:tcPr>
          <w:p w:rsidR="00D73DC5" w:rsidRDefault="001A2FB6">
            <w:pPr>
              <w:autoSpaceDE w:val="0"/>
              <w:autoSpaceDN w:val="0"/>
              <w:adjustRightInd w:val="0"/>
              <w:rPr>
                <w:sz w:val="24"/>
              </w:rPr>
            </w:pPr>
            <w:r>
              <w:rPr>
                <w:rFonts w:ascii="宋体" w:hAnsi="宋体"/>
                <w:sz w:val="24"/>
              </w:rPr>
              <w:t xml:space="preserve">  SZJYJT-</w:t>
            </w:r>
            <w:r>
              <w:rPr>
                <w:rFonts w:ascii="宋体" w:hAnsi="宋体" w:hint="eastAsia"/>
                <w:sz w:val="24"/>
              </w:rPr>
              <w:t>DEP</w:t>
            </w:r>
            <w:r>
              <w:rPr>
                <w:rFonts w:ascii="宋体" w:hAnsi="宋体"/>
                <w:sz w:val="24"/>
              </w:rPr>
              <w:t>-T-03</w:t>
            </w:r>
          </w:p>
        </w:tc>
        <w:tc>
          <w:tcPr>
            <w:tcW w:w="1385" w:type="dxa"/>
            <w:vAlign w:val="center"/>
          </w:tcPr>
          <w:p w:rsidR="00D73DC5" w:rsidRDefault="001A2FB6">
            <w:pPr>
              <w:autoSpaceDE w:val="0"/>
              <w:autoSpaceDN w:val="0"/>
              <w:adjustRightInd w:val="0"/>
              <w:rPr>
                <w:b/>
                <w:sz w:val="24"/>
              </w:rPr>
            </w:pPr>
            <w:r>
              <w:rPr>
                <w:rFonts w:ascii="楷体_GB2312" w:hint="eastAsia"/>
                <w:b/>
                <w:sz w:val="24"/>
              </w:rPr>
              <w:t>密</w:t>
            </w:r>
            <w:r>
              <w:rPr>
                <w:rFonts w:ascii="宋体" w:hAnsi="宋体" w:hint="eastAsia"/>
                <w:b/>
                <w:sz w:val="24"/>
              </w:rPr>
              <w:t xml:space="preserve">    </w:t>
            </w:r>
            <w:r>
              <w:rPr>
                <w:rFonts w:ascii="楷体_GB2312" w:hint="eastAsia"/>
                <w:b/>
                <w:sz w:val="24"/>
              </w:rPr>
              <w:t>级：</w:t>
            </w:r>
          </w:p>
        </w:tc>
        <w:tc>
          <w:tcPr>
            <w:tcW w:w="3096" w:type="dxa"/>
            <w:vAlign w:val="center"/>
          </w:tcPr>
          <w:p w:rsidR="00D73DC5" w:rsidRDefault="001A2FB6">
            <w:pPr>
              <w:autoSpaceDE w:val="0"/>
              <w:autoSpaceDN w:val="0"/>
              <w:adjustRightInd w:val="0"/>
              <w:rPr>
                <w:sz w:val="24"/>
              </w:rPr>
            </w:pPr>
            <w:r>
              <w:rPr>
                <w:sz w:val="24"/>
              </w:rPr>
              <w:t xml:space="preserve">  </w:t>
            </w:r>
            <w:r w:rsidR="00874414">
              <w:rPr>
                <w:rFonts w:hint="eastAsia"/>
                <w:sz w:val="24"/>
              </w:rPr>
              <w:t>公开</w:t>
            </w:r>
          </w:p>
        </w:tc>
      </w:tr>
      <w:tr w:rsidR="00D73DC5">
        <w:trPr>
          <w:trHeight w:val="405"/>
          <w:jc w:val="center"/>
        </w:trPr>
        <w:tc>
          <w:tcPr>
            <w:tcW w:w="1413" w:type="dxa"/>
            <w:vAlign w:val="center"/>
          </w:tcPr>
          <w:p w:rsidR="00D73DC5" w:rsidRDefault="001A2FB6">
            <w:pPr>
              <w:autoSpaceDE w:val="0"/>
              <w:autoSpaceDN w:val="0"/>
              <w:adjustRightInd w:val="0"/>
              <w:rPr>
                <w:rFonts w:ascii="楷体_GB2312"/>
                <w:b/>
                <w:sz w:val="24"/>
              </w:rPr>
            </w:pPr>
            <w:r>
              <w:rPr>
                <w:rFonts w:hint="eastAsia"/>
                <w:b/>
                <w:sz w:val="24"/>
              </w:rPr>
              <w:t>编</w:t>
            </w:r>
            <w:r>
              <w:rPr>
                <w:rFonts w:ascii="宋体" w:hAnsi="宋体" w:hint="eastAsia"/>
                <w:b/>
                <w:sz w:val="24"/>
              </w:rPr>
              <w:t xml:space="preserve"> </w:t>
            </w:r>
            <w:r>
              <w:rPr>
                <w:rFonts w:ascii="宋体" w:hAnsi="宋体"/>
                <w:b/>
                <w:sz w:val="24"/>
              </w:rPr>
              <w:t xml:space="preserve">   </w:t>
            </w:r>
            <w:r>
              <w:rPr>
                <w:rFonts w:hint="eastAsia"/>
                <w:b/>
                <w:sz w:val="24"/>
              </w:rPr>
              <w:t>制：</w:t>
            </w:r>
          </w:p>
        </w:tc>
        <w:tc>
          <w:tcPr>
            <w:tcW w:w="3293" w:type="dxa"/>
            <w:vAlign w:val="center"/>
          </w:tcPr>
          <w:p w:rsidR="00D73DC5" w:rsidRDefault="00D73DC5">
            <w:pPr>
              <w:autoSpaceDE w:val="0"/>
              <w:autoSpaceDN w:val="0"/>
              <w:adjustRightInd w:val="0"/>
              <w:ind w:firstLine="480"/>
              <w:rPr>
                <w:rFonts w:ascii="楷体_GB2312"/>
                <w:sz w:val="24"/>
              </w:rPr>
            </w:pPr>
          </w:p>
        </w:tc>
        <w:tc>
          <w:tcPr>
            <w:tcW w:w="1385" w:type="dxa"/>
            <w:vAlign w:val="center"/>
          </w:tcPr>
          <w:p w:rsidR="00D73DC5" w:rsidRDefault="001A2FB6">
            <w:pPr>
              <w:autoSpaceDE w:val="0"/>
              <w:autoSpaceDN w:val="0"/>
              <w:adjustRightInd w:val="0"/>
              <w:rPr>
                <w:b/>
                <w:sz w:val="24"/>
              </w:rPr>
            </w:pPr>
            <w:r>
              <w:rPr>
                <w:rFonts w:ascii="楷体_GB2312" w:hint="eastAsia"/>
                <w:b/>
                <w:sz w:val="24"/>
              </w:rPr>
              <w:t>修改日期：</w:t>
            </w:r>
          </w:p>
        </w:tc>
        <w:tc>
          <w:tcPr>
            <w:tcW w:w="3096" w:type="dxa"/>
            <w:vAlign w:val="center"/>
          </w:tcPr>
          <w:p w:rsidR="00D73DC5" w:rsidRDefault="00D73DC5">
            <w:pPr>
              <w:autoSpaceDE w:val="0"/>
              <w:autoSpaceDN w:val="0"/>
              <w:adjustRightInd w:val="0"/>
              <w:ind w:firstLine="480"/>
              <w:rPr>
                <w:sz w:val="24"/>
              </w:rPr>
            </w:pPr>
          </w:p>
        </w:tc>
      </w:tr>
      <w:tr w:rsidR="00D73DC5">
        <w:trPr>
          <w:trHeight w:val="405"/>
          <w:jc w:val="center"/>
        </w:trPr>
        <w:tc>
          <w:tcPr>
            <w:tcW w:w="1413" w:type="dxa"/>
            <w:vAlign w:val="center"/>
          </w:tcPr>
          <w:p w:rsidR="00D73DC5" w:rsidRDefault="001A2FB6">
            <w:pPr>
              <w:autoSpaceDE w:val="0"/>
              <w:autoSpaceDN w:val="0"/>
              <w:adjustRightInd w:val="0"/>
              <w:rPr>
                <w:rFonts w:ascii="楷体_GB2312"/>
                <w:b/>
                <w:sz w:val="24"/>
              </w:rPr>
            </w:pPr>
            <w:r>
              <w:rPr>
                <w:rFonts w:ascii="楷体_GB2312" w:hint="eastAsia"/>
                <w:b/>
                <w:sz w:val="24"/>
              </w:rPr>
              <w:t>审</w:t>
            </w:r>
            <w:r>
              <w:rPr>
                <w:rFonts w:ascii="楷体_GB2312" w:hint="eastAsia"/>
                <w:b/>
                <w:sz w:val="24"/>
              </w:rPr>
              <w:t xml:space="preserve"> </w:t>
            </w:r>
            <w:r>
              <w:rPr>
                <w:rFonts w:ascii="楷体_GB2312" w:hint="eastAsia"/>
                <w:b/>
                <w:sz w:val="24"/>
              </w:rPr>
              <w:t>批</w:t>
            </w:r>
            <w:r>
              <w:rPr>
                <w:rFonts w:ascii="楷体_GB2312" w:hint="eastAsia"/>
                <w:b/>
                <w:sz w:val="24"/>
              </w:rPr>
              <w:t xml:space="preserve"> </w:t>
            </w:r>
            <w:r>
              <w:rPr>
                <w:rFonts w:ascii="楷体_GB2312" w:hint="eastAsia"/>
                <w:b/>
                <w:sz w:val="24"/>
              </w:rPr>
              <w:t>人：</w:t>
            </w:r>
          </w:p>
        </w:tc>
        <w:tc>
          <w:tcPr>
            <w:tcW w:w="3293" w:type="dxa"/>
            <w:vAlign w:val="center"/>
          </w:tcPr>
          <w:p w:rsidR="00D73DC5" w:rsidRDefault="00D73DC5">
            <w:pPr>
              <w:autoSpaceDE w:val="0"/>
              <w:autoSpaceDN w:val="0"/>
              <w:adjustRightInd w:val="0"/>
              <w:ind w:firstLine="480"/>
              <w:rPr>
                <w:rFonts w:ascii="楷体_GB2312"/>
                <w:sz w:val="24"/>
              </w:rPr>
            </w:pPr>
          </w:p>
        </w:tc>
        <w:tc>
          <w:tcPr>
            <w:tcW w:w="1385" w:type="dxa"/>
            <w:vAlign w:val="center"/>
          </w:tcPr>
          <w:p w:rsidR="00D73DC5" w:rsidRDefault="001A2FB6">
            <w:pPr>
              <w:autoSpaceDE w:val="0"/>
              <w:autoSpaceDN w:val="0"/>
              <w:adjustRightInd w:val="0"/>
              <w:rPr>
                <w:b/>
                <w:sz w:val="24"/>
              </w:rPr>
            </w:pPr>
            <w:r>
              <w:rPr>
                <w:rFonts w:ascii="楷体_GB2312" w:hint="eastAsia"/>
                <w:b/>
                <w:sz w:val="24"/>
              </w:rPr>
              <w:t>批准日期：</w:t>
            </w:r>
          </w:p>
        </w:tc>
        <w:tc>
          <w:tcPr>
            <w:tcW w:w="3096" w:type="dxa"/>
            <w:vAlign w:val="center"/>
          </w:tcPr>
          <w:p w:rsidR="00D73DC5" w:rsidRDefault="00D73DC5">
            <w:pPr>
              <w:autoSpaceDE w:val="0"/>
              <w:autoSpaceDN w:val="0"/>
              <w:adjustRightInd w:val="0"/>
              <w:ind w:firstLine="480"/>
              <w:rPr>
                <w:sz w:val="24"/>
              </w:rPr>
            </w:pPr>
          </w:p>
        </w:tc>
      </w:tr>
    </w:tbl>
    <w:p w:rsidR="00D73DC5" w:rsidRDefault="00D73DC5">
      <w:pPr>
        <w:pStyle w:val="aa"/>
        <w:keepLines w:val="0"/>
        <w:widowControl w:val="0"/>
        <w:tabs>
          <w:tab w:val="center" w:pos="4320"/>
        </w:tabs>
        <w:spacing w:before="120" w:line="360" w:lineRule="auto"/>
        <w:ind w:left="0" w:firstLine="480"/>
        <w:rPr>
          <w:rFonts w:hAnsi="宋体"/>
          <w:szCs w:val="44"/>
        </w:rPr>
      </w:pPr>
    </w:p>
    <w:p w:rsidR="00D73DC5" w:rsidRDefault="00D73DC5">
      <w:pPr>
        <w:pStyle w:val="aa"/>
        <w:keepLines w:val="0"/>
        <w:widowControl w:val="0"/>
        <w:tabs>
          <w:tab w:val="center" w:pos="4320"/>
        </w:tabs>
        <w:spacing w:before="120" w:line="360" w:lineRule="auto"/>
        <w:jc w:val="both"/>
        <w:rPr>
          <w:rFonts w:hAnsi="宋体"/>
          <w:szCs w:val="44"/>
        </w:rPr>
      </w:pPr>
    </w:p>
    <w:p w:rsidR="00D73DC5" w:rsidRDefault="00D73DC5">
      <w:pPr>
        <w:pStyle w:val="aa"/>
        <w:keepLines w:val="0"/>
        <w:widowControl w:val="0"/>
        <w:tabs>
          <w:tab w:val="center" w:pos="4320"/>
        </w:tabs>
        <w:spacing w:before="120" w:line="360" w:lineRule="auto"/>
        <w:ind w:left="0" w:firstLine="480"/>
        <w:jc w:val="center"/>
        <w:rPr>
          <w:rFonts w:hAnsi="宋体"/>
          <w:szCs w:val="44"/>
        </w:rPr>
      </w:pPr>
    </w:p>
    <w:p w:rsidR="00D73DC5" w:rsidRDefault="001A2FB6">
      <w:pPr>
        <w:spacing w:before="120" w:after="120"/>
        <w:ind w:firstLineChars="1000" w:firstLine="3213"/>
        <w:rPr>
          <w:rFonts w:ascii="黑体" w:eastAsia="黑体" w:hAnsi="黑体"/>
          <w:sz w:val="48"/>
          <w:szCs w:val="48"/>
        </w:rPr>
      </w:pPr>
      <w:r>
        <w:rPr>
          <w:rStyle w:val="ab"/>
          <w:rFonts w:ascii="宋体" w:hAnsi="宋体"/>
          <w:b/>
          <w:color w:val="000000" w:themeColor="text1"/>
          <w:sz w:val="32"/>
          <w:szCs w:val="32"/>
        </w:rPr>
        <w:t>202</w:t>
      </w:r>
      <w:r>
        <w:rPr>
          <w:rStyle w:val="ab"/>
          <w:rFonts w:ascii="宋体" w:hAnsi="宋体" w:hint="eastAsia"/>
          <w:b/>
          <w:color w:val="000000" w:themeColor="text1"/>
          <w:sz w:val="32"/>
          <w:szCs w:val="32"/>
        </w:rPr>
        <w:t>4年1月</w:t>
      </w:r>
    </w:p>
    <w:p w:rsidR="00D73DC5" w:rsidRDefault="00D73DC5">
      <w:pPr>
        <w:rPr>
          <w:rFonts w:ascii="黑体" w:eastAsia="黑体" w:hAnsi="黑体"/>
          <w:sz w:val="48"/>
          <w:szCs w:val="48"/>
        </w:rPr>
      </w:pPr>
    </w:p>
    <w:p w:rsidR="00D73DC5" w:rsidRDefault="001A2FB6">
      <w:pPr>
        <w:jc w:val="center"/>
        <w:rPr>
          <w:sz w:val="28"/>
          <w:szCs w:val="36"/>
        </w:rPr>
      </w:pPr>
      <w:r>
        <w:rPr>
          <w:sz w:val="28"/>
          <w:szCs w:val="36"/>
        </w:rPr>
        <w:t>文件修订历史</w:t>
      </w:r>
    </w:p>
    <w:p w:rsidR="00D73DC5" w:rsidRDefault="00D73DC5">
      <w:pPr>
        <w:jc w:val="center"/>
        <w:rPr>
          <w:sz w:val="28"/>
          <w:szCs w:val="36"/>
        </w:rPr>
      </w:pPr>
    </w:p>
    <w:tbl>
      <w:tblPr>
        <w:tblW w:w="9346" w:type="dxa"/>
        <w:jc w:val="center"/>
        <w:tblLook w:val="04A0" w:firstRow="1" w:lastRow="0" w:firstColumn="1" w:lastColumn="0" w:noHBand="0" w:noVBand="1"/>
      </w:tblPr>
      <w:tblGrid>
        <w:gridCol w:w="1691"/>
        <w:gridCol w:w="3729"/>
        <w:gridCol w:w="1800"/>
        <w:gridCol w:w="2126"/>
      </w:tblGrid>
      <w:tr w:rsidR="00D73DC5" w:rsidTr="00874414">
        <w:trPr>
          <w:trHeight w:val="510"/>
          <w:jc w:val="center"/>
        </w:trPr>
        <w:tc>
          <w:tcPr>
            <w:tcW w:w="1691" w:type="dxa"/>
            <w:tcBorders>
              <w:top w:val="single" w:sz="8" w:space="0" w:color="auto"/>
              <w:left w:val="single" w:sz="8" w:space="0" w:color="auto"/>
              <w:bottom w:val="single" w:sz="4" w:space="0" w:color="auto"/>
              <w:right w:val="single" w:sz="4" w:space="0" w:color="auto"/>
            </w:tcBorders>
            <w:shd w:val="clear" w:color="auto" w:fill="2E74B5"/>
            <w:vAlign w:val="center"/>
          </w:tcPr>
          <w:p w:rsidR="00D73DC5" w:rsidRDefault="001A2FB6">
            <w:pPr>
              <w:spacing w:before="120" w:after="120" w:line="276" w:lineRule="auto"/>
              <w:jc w:val="center"/>
              <w:rPr>
                <w:rFonts w:ascii="宋体" w:hAnsi="宋体"/>
                <w:b/>
                <w:bCs/>
                <w:snapToGrid w:val="0"/>
                <w:color w:val="FFFFFF"/>
                <w:kern w:val="0"/>
                <w:sz w:val="24"/>
              </w:rPr>
            </w:pPr>
            <w:r>
              <w:rPr>
                <w:rFonts w:ascii="宋体" w:hAnsi="宋体" w:hint="eastAsia"/>
                <w:b/>
                <w:bCs/>
                <w:snapToGrid w:val="0"/>
                <w:color w:val="FFFFFF"/>
                <w:kern w:val="0"/>
                <w:sz w:val="24"/>
              </w:rPr>
              <w:t>修订时间</w:t>
            </w:r>
          </w:p>
        </w:tc>
        <w:tc>
          <w:tcPr>
            <w:tcW w:w="3729" w:type="dxa"/>
            <w:tcBorders>
              <w:top w:val="single" w:sz="8" w:space="0" w:color="auto"/>
              <w:left w:val="nil"/>
              <w:bottom w:val="single" w:sz="4" w:space="0" w:color="auto"/>
              <w:right w:val="single" w:sz="4" w:space="0" w:color="auto"/>
            </w:tcBorders>
            <w:shd w:val="clear" w:color="auto" w:fill="2E74B5"/>
            <w:vAlign w:val="center"/>
          </w:tcPr>
          <w:p w:rsidR="00D73DC5" w:rsidRDefault="001A2FB6">
            <w:pPr>
              <w:spacing w:before="120" w:after="120" w:line="276" w:lineRule="auto"/>
              <w:jc w:val="center"/>
              <w:rPr>
                <w:rFonts w:ascii="宋体" w:hAnsi="宋体"/>
                <w:b/>
                <w:bCs/>
                <w:snapToGrid w:val="0"/>
                <w:color w:val="FFFFFF"/>
                <w:kern w:val="0"/>
                <w:sz w:val="24"/>
              </w:rPr>
            </w:pPr>
            <w:r>
              <w:rPr>
                <w:rFonts w:ascii="宋体" w:hAnsi="宋体" w:hint="eastAsia"/>
                <w:b/>
                <w:bCs/>
                <w:snapToGrid w:val="0"/>
                <w:color w:val="FFFFFF"/>
                <w:kern w:val="0"/>
                <w:sz w:val="24"/>
              </w:rPr>
              <w:t>修订说明</w:t>
            </w:r>
          </w:p>
        </w:tc>
        <w:tc>
          <w:tcPr>
            <w:tcW w:w="1800" w:type="dxa"/>
            <w:tcBorders>
              <w:top w:val="single" w:sz="8" w:space="0" w:color="auto"/>
              <w:left w:val="nil"/>
              <w:bottom w:val="single" w:sz="4" w:space="0" w:color="auto"/>
              <w:right w:val="single" w:sz="4" w:space="0" w:color="auto"/>
            </w:tcBorders>
            <w:shd w:val="clear" w:color="auto" w:fill="2E74B5"/>
            <w:vAlign w:val="center"/>
          </w:tcPr>
          <w:p w:rsidR="00D73DC5" w:rsidRDefault="001A2FB6">
            <w:pPr>
              <w:spacing w:before="120" w:after="120" w:line="276" w:lineRule="auto"/>
              <w:jc w:val="center"/>
              <w:rPr>
                <w:rFonts w:ascii="宋体" w:hAnsi="宋体"/>
                <w:b/>
                <w:bCs/>
                <w:snapToGrid w:val="0"/>
                <w:color w:val="FFFFFF"/>
                <w:kern w:val="0"/>
                <w:sz w:val="24"/>
              </w:rPr>
            </w:pPr>
            <w:r>
              <w:rPr>
                <w:rFonts w:ascii="宋体" w:hAnsi="宋体" w:hint="eastAsia"/>
                <w:b/>
                <w:bCs/>
                <w:snapToGrid w:val="0"/>
                <w:color w:val="FFFFFF"/>
                <w:kern w:val="0"/>
                <w:sz w:val="24"/>
              </w:rPr>
              <w:t>作者</w:t>
            </w:r>
          </w:p>
        </w:tc>
        <w:tc>
          <w:tcPr>
            <w:tcW w:w="2126" w:type="dxa"/>
            <w:tcBorders>
              <w:top w:val="single" w:sz="8" w:space="0" w:color="auto"/>
              <w:left w:val="nil"/>
              <w:bottom w:val="single" w:sz="4" w:space="0" w:color="auto"/>
              <w:right w:val="single" w:sz="8" w:space="0" w:color="auto"/>
            </w:tcBorders>
            <w:shd w:val="clear" w:color="auto" w:fill="2E74B5"/>
            <w:vAlign w:val="center"/>
          </w:tcPr>
          <w:p w:rsidR="00D73DC5" w:rsidRDefault="001A2FB6">
            <w:pPr>
              <w:spacing w:before="120" w:after="120" w:line="276" w:lineRule="auto"/>
              <w:jc w:val="center"/>
              <w:rPr>
                <w:rFonts w:ascii="宋体" w:hAnsi="宋体"/>
                <w:b/>
                <w:bCs/>
                <w:snapToGrid w:val="0"/>
                <w:color w:val="FFFFFF"/>
                <w:kern w:val="0"/>
                <w:sz w:val="24"/>
              </w:rPr>
            </w:pPr>
            <w:r>
              <w:rPr>
                <w:rFonts w:ascii="宋体" w:hAnsi="宋体" w:hint="eastAsia"/>
                <w:b/>
                <w:bCs/>
                <w:snapToGrid w:val="0"/>
                <w:color w:val="FFFFFF"/>
                <w:kern w:val="0"/>
                <w:sz w:val="24"/>
              </w:rPr>
              <w:t>审核</w:t>
            </w:r>
          </w:p>
        </w:tc>
      </w:tr>
      <w:tr w:rsidR="00D73DC5" w:rsidTr="00874414">
        <w:trPr>
          <w:trHeight w:val="400"/>
          <w:jc w:val="center"/>
        </w:trPr>
        <w:tc>
          <w:tcPr>
            <w:tcW w:w="1691" w:type="dxa"/>
            <w:tcBorders>
              <w:top w:val="nil"/>
              <w:left w:val="single" w:sz="8" w:space="0" w:color="auto"/>
              <w:bottom w:val="single" w:sz="4" w:space="0" w:color="auto"/>
              <w:right w:val="single" w:sz="4" w:space="0" w:color="auto"/>
            </w:tcBorders>
            <w:shd w:val="clear" w:color="auto" w:fill="auto"/>
            <w:vAlign w:val="center"/>
          </w:tcPr>
          <w:p w:rsidR="00D73DC5" w:rsidRDefault="001A2FB6">
            <w:pPr>
              <w:widowControl/>
              <w:jc w:val="center"/>
              <w:rPr>
                <w:rFonts w:ascii="宋体" w:hAnsi="宋体" w:cs="Arial"/>
                <w:color w:val="000000"/>
                <w:kern w:val="0"/>
                <w:sz w:val="18"/>
                <w:szCs w:val="18"/>
                <w:lang w:val="en-GB"/>
              </w:rPr>
            </w:pPr>
            <w:r>
              <w:rPr>
                <w:rFonts w:ascii="宋体" w:hAnsi="宋体" w:cs="Arial"/>
                <w:color w:val="000000"/>
                <w:kern w:val="0"/>
                <w:sz w:val="18"/>
                <w:szCs w:val="18"/>
              </w:rPr>
              <w:t>2</w:t>
            </w:r>
            <w:r>
              <w:rPr>
                <w:rFonts w:ascii="宋体" w:hAnsi="宋体" w:cs="Arial" w:hint="eastAsia"/>
                <w:color w:val="000000"/>
                <w:kern w:val="0"/>
                <w:sz w:val="18"/>
                <w:szCs w:val="18"/>
              </w:rPr>
              <w:t>3/06</w:t>
            </w:r>
            <w:r>
              <w:rPr>
                <w:rFonts w:ascii="宋体" w:hAnsi="宋体" w:cs="Arial"/>
                <w:color w:val="000000"/>
                <w:kern w:val="0"/>
                <w:sz w:val="18"/>
                <w:szCs w:val="18"/>
              </w:rPr>
              <w:t>/202</w:t>
            </w:r>
            <w:r>
              <w:rPr>
                <w:rFonts w:ascii="宋体" w:hAnsi="宋体" w:cs="Arial" w:hint="eastAsia"/>
                <w:color w:val="000000"/>
                <w:kern w:val="0"/>
                <w:sz w:val="18"/>
                <w:szCs w:val="18"/>
              </w:rPr>
              <w:t>3</w:t>
            </w:r>
          </w:p>
        </w:tc>
        <w:tc>
          <w:tcPr>
            <w:tcW w:w="3729" w:type="dxa"/>
            <w:tcBorders>
              <w:top w:val="nil"/>
              <w:left w:val="nil"/>
              <w:bottom w:val="single" w:sz="4" w:space="0" w:color="auto"/>
              <w:right w:val="single" w:sz="4" w:space="0" w:color="auto"/>
            </w:tcBorders>
            <w:shd w:val="clear" w:color="auto" w:fill="auto"/>
            <w:vAlign w:val="center"/>
          </w:tcPr>
          <w:p w:rsidR="00D73DC5" w:rsidRDefault="001A2FB6">
            <w:pPr>
              <w:widowControl/>
              <w:jc w:val="center"/>
              <w:rPr>
                <w:rFonts w:ascii="宋体" w:hAnsi="宋体" w:cs="Arial"/>
                <w:color w:val="000000"/>
                <w:kern w:val="0"/>
                <w:sz w:val="18"/>
                <w:szCs w:val="18"/>
              </w:rPr>
            </w:pPr>
            <w:r>
              <w:rPr>
                <w:rFonts w:ascii="宋体" w:hAnsi="宋体" w:cs="Arial" w:hint="eastAsia"/>
                <w:color w:val="000000"/>
                <w:kern w:val="0"/>
                <w:sz w:val="18"/>
                <w:szCs w:val="18"/>
              </w:rPr>
              <w:t>初稿V1.0</w:t>
            </w:r>
          </w:p>
        </w:tc>
        <w:tc>
          <w:tcPr>
            <w:tcW w:w="1800" w:type="dxa"/>
            <w:tcBorders>
              <w:top w:val="nil"/>
              <w:left w:val="nil"/>
              <w:bottom w:val="single" w:sz="4" w:space="0" w:color="auto"/>
              <w:right w:val="single" w:sz="4" w:space="0" w:color="auto"/>
            </w:tcBorders>
            <w:shd w:val="clear" w:color="auto" w:fill="auto"/>
            <w:vAlign w:val="center"/>
          </w:tcPr>
          <w:p w:rsidR="00D73DC5" w:rsidRDefault="001A2FB6">
            <w:pPr>
              <w:widowControl/>
              <w:jc w:val="center"/>
              <w:rPr>
                <w:rFonts w:ascii="宋体" w:hAnsi="宋体" w:cs="Arial"/>
                <w:color w:val="000000"/>
                <w:kern w:val="0"/>
                <w:sz w:val="18"/>
                <w:szCs w:val="18"/>
              </w:rPr>
            </w:pPr>
            <w:r>
              <w:rPr>
                <w:rFonts w:ascii="宋体" w:hAnsi="宋体" w:cs="Arial" w:hint="eastAsia"/>
                <w:color w:val="000000"/>
                <w:kern w:val="0"/>
                <w:sz w:val="18"/>
                <w:szCs w:val="18"/>
              </w:rPr>
              <w:t>黎小辉</w:t>
            </w:r>
          </w:p>
        </w:tc>
        <w:tc>
          <w:tcPr>
            <w:tcW w:w="2126" w:type="dxa"/>
            <w:tcBorders>
              <w:top w:val="nil"/>
              <w:left w:val="nil"/>
              <w:bottom w:val="single" w:sz="4" w:space="0" w:color="auto"/>
              <w:right w:val="single" w:sz="8" w:space="0" w:color="auto"/>
            </w:tcBorders>
            <w:shd w:val="clear" w:color="auto" w:fill="auto"/>
            <w:vAlign w:val="center"/>
          </w:tcPr>
          <w:p w:rsidR="00D73DC5" w:rsidRDefault="001A2FB6">
            <w:pPr>
              <w:widowControl/>
              <w:jc w:val="center"/>
              <w:rPr>
                <w:rFonts w:ascii="宋体" w:hAnsi="宋体" w:cs="Arial"/>
                <w:color w:val="000000"/>
                <w:kern w:val="0"/>
                <w:sz w:val="18"/>
                <w:szCs w:val="18"/>
                <w:lang w:val="en-GB"/>
              </w:rPr>
            </w:pPr>
            <w:r>
              <w:rPr>
                <w:rFonts w:ascii="宋体" w:hAnsi="宋体" w:cs="Arial" w:hint="eastAsia"/>
                <w:color w:val="000000"/>
                <w:kern w:val="0"/>
                <w:sz w:val="18"/>
                <w:szCs w:val="18"/>
              </w:rPr>
              <w:t> </w:t>
            </w:r>
          </w:p>
        </w:tc>
      </w:tr>
      <w:tr w:rsidR="00D73DC5" w:rsidTr="00874414">
        <w:trPr>
          <w:trHeight w:val="400"/>
          <w:jc w:val="center"/>
        </w:trPr>
        <w:tc>
          <w:tcPr>
            <w:tcW w:w="1691" w:type="dxa"/>
            <w:tcBorders>
              <w:top w:val="nil"/>
              <w:left w:val="single" w:sz="8" w:space="0" w:color="auto"/>
              <w:bottom w:val="single" w:sz="4" w:space="0" w:color="auto"/>
              <w:right w:val="single" w:sz="4" w:space="0" w:color="auto"/>
            </w:tcBorders>
            <w:shd w:val="clear" w:color="auto" w:fill="auto"/>
            <w:vAlign w:val="center"/>
          </w:tcPr>
          <w:p w:rsidR="00D73DC5" w:rsidRDefault="001A2FB6">
            <w:pPr>
              <w:widowControl/>
              <w:jc w:val="center"/>
              <w:rPr>
                <w:rFonts w:ascii="宋体" w:hAnsi="宋体" w:cs="Arial"/>
                <w:color w:val="000000"/>
                <w:kern w:val="0"/>
                <w:sz w:val="18"/>
                <w:szCs w:val="18"/>
                <w:lang w:val="en-GB"/>
              </w:rPr>
            </w:pPr>
            <w:r>
              <w:rPr>
                <w:rFonts w:ascii="宋体" w:hAnsi="宋体" w:cs="Arial" w:hint="eastAsia"/>
                <w:color w:val="000000"/>
                <w:kern w:val="0"/>
                <w:sz w:val="18"/>
                <w:szCs w:val="18"/>
              </w:rPr>
              <w:t>09/01</w:t>
            </w:r>
            <w:r>
              <w:rPr>
                <w:rFonts w:ascii="宋体" w:hAnsi="宋体" w:cs="Arial"/>
                <w:color w:val="000000"/>
                <w:kern w:val="0"/>
                <w:sz w:val="18"/>
                <w:szCs w:val="18"/>
              </w:rPr>
              <w:t>/202</w:t>
            </w:r>
            <w:r>
              <w:rPr>
                <w:rFonts w:ascii="宋体" w:hAnsi="宋体" w:cs="Arial" w:hint="eastAsia"/>
                <w:color w:val="000000"/>
                <w:kern w:val="0"/>
                <w:sz w:val="18"/>
                <w:szCs w:val="18"/>
              </w:rPr>
              <w:t>4</w:t>
            </w:r>
          </w:p>
        </w:tc>
        <w:tc>
          <w:tcPr>
            <w:tcW w:w="3729" w:type="dxa"/>
            <w:tcBorders>
              <w:top w:val="nil"/>
              <w:left w:val="nil"/>
              <w:bottom w:val="single" w:sz="4" w:space="0" w:color="auto"/>
              <w:right w:val="single" w:sz="4" w:space="0" w:color="auto"/>
            </w:tcBorders>
            <w:shd w:val="clear" w:color="auto" w:fill="auto"/>
            <w:vAlign w:val="center"/>
          </w:tcPr>
          <w:p w:rsidR="00D73DC5" w:rsidRDefault="001A2FB6">
            <w:pPr>
              <w:widowControl/>
              <w:jc w:val="center"/>
              <w:rPr>
                <w:rFonts w:ascii="宋体" w:hAnsi="宋体" w:cs="Arial"/>
                <w:color w:val="000000"/>
                <w:kern w:val="0"/>
                <w:sz w:val="18"/>
                <w:szCs w:val="18"/>
              </w:rPr>
            </w:pPr>
            <w:r>
              <w:rPr>
                <w:rFonts w:ascii="宋体" w:hAnsi="宋体" w:cs="Arial" w:hint="eastAsia"/>
                <w:color w:val="000000"/>
                <w:kern w:val="0"/>
                <w:sz w:val="18"/>
                <w:szCs w:val="18"/>
              </w:rPr>
              <w:t>迭代更新</w:t>
            </w:r>
          </w:p>
        </w:tc>
        <w:tc>
          <w:tcPr>
            <w:tcW w:w="1800" w:type="dxa"/>
            <w:tcBorders>
              <w:top w:val="nil"/>
              <w:left w:val="nil"/>
              <w:bottom w:val="single" w:sz="4" w:space="0" w:color="auto"/>
              <w:right w:val="single" w:sz="4" w:space="0" w:color="auto"/>
            </w:tcBorders>
            <w:shd w:val="clear" w:color="auto" w:fill="auto"/>
            <w:vAlign w:val="center"/>
          </w:tcPr>
          <w:p w:rsidR="00D73DC5" w:rsidRDefault="001A2FB6">
            <w:pPr>
              <w:widowControl/>
              <w:jc w:val="center"/>
              <w:rPr>
                <w:rFonts w:ascii="宋体" w:hAnsi="宋体" w:cs="Arial"/>
                <w:color w:val="000000"/>
                <w:kern w:val="0"/>
                <w:sz w:val="18"/>
                <w:szCs w:val="18"/>
                <w:lang w:val="en-GB"/>
              </w:rPr>
            </w:pPr>
            <w:r>
              <w:rPr>
                <w:rFonts w:ascii="宋体" w:hAnsi="宋体" w:cs="Arial" w:hint="eastAsia"/>
                <w:color w:val="000000"/>
                <w:kern w:val="0"/>
                <w:sz w:val="18"/>
                <w:szCs w:val="18"/>
              </w:rPr>
              <w:t>李佳鑫</w:t>
            </w:r>
          </w:p>
        </w:tc>
        <w:tc>
          <w:tcPr>
            <w:tcW w:w="2126" w:type="dxa"/>
            <w:tcBorders>
              <w:top w:val="nil"/>
              <w:left w:val="nil"/>
              <w:bottom w:val="single" w:sz="4" w:space="0" w:color="auto"/>
              <w:right w:val="single" w:sz="8" w:space="0" w:color="auto"/>
            </w:tcBorders>
            <w:shd w:val="clear" w:color="auto" w:fill="auto"/>
            <w:vAlign w:val="center"/>
          </w:tcPr>
          <w:p w:rsidR="00D73DC5" w:rsidRDefault="001A2FB6">
            <w:pPr>
              <w:widowControl/>
              <w:jc w:val="center"/>
              <w:rPr>
                <w:rFonts w:ascii="宋体" w:hAnsi="宋体" w:cs="Arial"/>
                <w:color w:val="000000"/>
                <w:kern w:val="0"/>
                <w:sz w:val="18"/>
                <w:szCs w:val="18"/>
                <w:lang w:val="en-GB"/>
              </w:rPr>
            </w:pPr>
            <w:r>
              <w:rPr>
                <w:rFonts w:ascii="宋体" w:hAnsi="宋体" w:cs="Arial" w:hint="eastAsia"/>
                <w:color w:val="000000"/>
                <w:kern w:val="0"/>
                <w:sz w:val="18"/>
                <w:szCs w:val="18"/>
              </w:rPr>
              <w:t> </w:t>
            </w:r>
          </w:p>
        </w:tc>
      </w:tr>
      <w:tr w:rsidR="00D73DC5" w:rsidTr="00874414">
        <w:trPr>
          <w:trHeight w:val="400"/>
          <w:jc w:val="center"/>
        </w:trPr>
        <w:tc>
          <w:tcPr>
            <w:tcW w:w="1691" w:type="dxa"/>
            <w:tcBorders>
              <w:top w:val="nil"/>
              <w:left w:val="single" w:sz="8" w:space="0" w:color="auto"/>
              <w:bottom w:val="single" w:sz="4" w:space="0" w:color="auto"/>
              <w:right w:val="single" w:sz="4" w:space="0" w:color="auto"/>
            </w:tcBorders>
            <w:shd w:val="clear" w:color="auto" w:fill="auto"/>
            <w:vAlign w:val="center"/>
          </w:tcPr>
          <w:p w:rsidR="00D73DC5" w:rsidRDefault="001A2FB6">
            <w:pPr>
              <w:widowControl/>
              <w:jc w:val="center"/>
              <w:rPr>
                <w:rFonts w:ascii="宋体" w:hAnsi="宋体" w:cs="Arial"/>
                <w:color w:val="000000"/>
                <w:kern w:val="0"/>
                <w:sz w:val="18"/>
                <w:szCs w:val="18"/>
                <w:lang w:val="en-GB"/>
              </w:rPr>
            </w:pPr>
            <w:r>
              <w:rPr>
                <w:rFonts w:ascii="宋体" w:hAnsi="宋体" w:cs="Arial" w:hint="eastAsia"/>
                <w:color w:val="000000"/>
                <w:kern w:val="0"/>
                <w:sz w:val="18"/>
                <w:szCs w:val="18"/>
              </w:rPr>
              <w:t> </w:t>
            </w:r>
          </w:p>
        </w:tc>
        <w:tc>
          <w:tcPr>
            <w:tcW w:w="3729" w:type="dxa"/>
            <w:tcBorders>
              <w:top w:val="nil"/>
              <w:left w:val="nil"/>
              <w:bottom w:val="single" w:sz="4" w:space="0" w:color="auto"/>
              <w:right w:val="single" w:sz="4" w:space="0" w:color="auto"/>
            </w:tcBorders>
            <w:shd w:val="clear" w:color="auto" w:fill="auto"/>
            <w:vAlign w:val="center"/>
          </w:tcPr>
          <w:p w:rsidR="00D73DC5" w:rsidRDefault="001A2FB6">
            <w:pPr>
              <w:widowControl/>
              <w:rPr>
                <w:rFonts w:ascii="宋体" w:hAnsi="宋体" w:cs="Arial"/>
                <w:color w:val="000000"/>
                <w:kern w:val="0"/>
                <w:sz w:val="18"/>
                <w:szCs w:val="18"/>
                <w:lang w:val="en-GB"/>
              </w:rPr>
            </w:pPr>
            <w:r>
              <w:rPr>
                <w:rFonts w:ascii="宋体" w:hAnsi="宋体" w:cs="Arial" w:hint="eastAsia"/>
                <w:color w:val="000000"/>
                <w:kern w:val="0"/>
                <w:sz w:val="18"/>
                <w:szCs w:val="18"/>
              </w:rPr>
              <w:t> </w:t>
            </w:r>
          </w:p>
        </w:tc>
        <w:tc>
          <w:tcPr>
            <w:tcW w:w="1800" w:type="dxa"/>
            <w:tcBorders>
              <w:top w:val="nil"/>
              <w:left w:val="nil"/>
              <w:bottom w:val="single" w:sz="4" w:space="0" w:color="auto"/>
              <w:right w:val="single" w:sz="4" w:space="0" w:color="auto"/>
            </w:tcBorders>
            <w:shd w:val="clear" w:color="auto" w:fill="auto"/>
            <w:vAlign w:val="center"/>
          </w:tcPr>
          <w:p w:rsidR="00D73DC5" w:rsidRDefault="001A2FB6">
            <w:pPr>
              <w:widowControl/>
              <w:jc w:val="center"/>
              <w:rPr>
                <w:rFonts w:ascii="宋体" w:hAnsi="宋体" w:cs="Arial"/>
                <w:color w:val="000000"/>
                <w:kern w:val="0"/>
                <w:sz w:val="18"/>
                <w:szCs w:val="18"/>
                <w:lang w:val="en-GB"/>
              </w:rPr>
            </w:pPr>
            <w:r>
              <w:rPr>
                <w:rFonts w:ascii="宋体" w:hAnsi="宋体" w:cs="Arial" w:hint="eastAsia"/>
                <w:color w:val="000000"/>
                <w:kern w:val="0"/>
                <w:sz w:val="18"/>
                <w:szCs w:val="18"/>
              </w:rPr>
              <w:t> </w:t>
            </w:r>
          </w:p>
        </w:tc>
        <w:tc>
          <w:tcPr>
            <w:tcW w:w="2126" w:type="dxa"/>
            <w:tcBorders>
              <w:top w:val="nil"/>
              <w:left w:val="nil"/>
              <w:bottom w:val="single" w:sz="4" w:space="0" w:color="auto"/>
              <w:right w:val="single" w:sz="8" w:space="0" w:color="auto"/>
            </w:tcBorders>
            <w:shd w:val="clear" w:color="auto" w:fill="auto"/>
            <w:vAlign w:val="center"/>
          </w:tcPr>
          <w:p w:rsidR="00D73DC5" w:rsidRDefault="001A2FB6">
            <w:pPr>
              <w:widowControl/>
              <w:jc w:val="center"/>
              <w:rPr>
                <w:rFonts w:ascii="宋体" w:hAnsi="宋体" w:cs="Arial"/>
                <w:color w:val="000000"/>
                <w:kern w:val="0"/>
                <w:sz w:val="18"/>
                <w:szCs w:val="18"/>
                <w:lang w:val="en-GB"/>
              </w:rPr>
            </w:pPr>
            <w:r>
              <w:rPr>
                <w:rFonts w:ascii="宋体" w:hAnsi="宋体" w:cs="Arial" w:hint="eastAsia"/>
                <w:color w:val="000000"/>
                <w:kern w:val="0"/>
                <w:sz w:val="18"/>
                <w:szCs w:val="18"/>
              </w:rPr>
              <w:t> </w:t>
            </w:r>
          </w:p>
        </w:tc>
      </w:tr>
    </w:tbl>
    <w:p w:rsidR="00D73DC5" w:rsidRDefault="00D73DC5"/>
    <w:p w:rsidR="00D73DC5" w:rsidRDefault="00D73DC5"/>
    <w:p w:rsidR="00D73DC5" w:rsidRDefault="00D73DC5"/>
    <w:p w:rsidR="00D73DC5" w:rsidRDefault="00D73DC5"/>
    <w:p w:rsidR="00D73DC5" w:rsidRDefault="00D73DC5"/>
    <w:p w:rsidR="00145A07" w:rsidRDefault="00145A07">
      <w:pPr>
        <w:widowControl/>
        <w:jc w:val="left"/>
      </w:pPr>
      <w:r>
        <w:br w:type="page"/>
      </w:r>
    </w:p>
    <w:p w:rsidR="00D73DC5" w:rsidRDefault="00D73DC5"/>
    <w:sdt>
      <w:sdtPr>
        <w:rPr>
          <w:rFonts w:ascii="宋体" w:hAnsi="宋体" w:cs="宋体" w:hint="eastAsia"/>
          <w:sz w:val="24"/>
          <w:lang w:val="zh-CN"/>
        </w:rPr>
        <w:id w:val="-936210296"/>
        <w:docPartObj>
          <w:docPartGallery w:val="Table of Contents"/>
          <w:docPartUnique/>
        </w:docPartObj>
      </w:sdtPr>
      <w:sdtEndPr>
        <w:rPr>
          <w:rFonts w:ascii="Times New Roman" w:hAnsi="Times New Roman" w:cs="Times New Roman"/>
          <w:b/>
          <w:bCs/>
          <w:sz w:val="21"/>
        </w:rPr>
      </w:sdtEndPr>
      <w:sdtContent>
        <w:p w:rsidR="00D73DC5" w:rsidRDefault="001A2FB6">
          <w:pPr>
            <w:jc w:val="center"/>
            <w:rPr>
              <w:rFonts w:ascii="宋体" w:hAnsi="宋体" w:cs="宋体"/>
              <w:sz w:val="28"/>
            </w:rPr>
          </w:pPr>
          <w:r>
            <w:rPr>
              <w:rFonts w:ascii="宋体" w:hAnsi="宋体" w:cs="宋体" w:hint="eastAsia"/>
              <w:sz w:val="28"/>
            </w:rPr>
            <w:t>目 录</w:t>
          </w:r>
        </w:p>
        <w:p w:rsidR="00D73DC5" w:rsidRDefault="001A2FB6">
          <w:pPr>
            <w:pStyle w:val="11"/>
            <w:tabs>
              <w:tab w:val="right" w:leader="dot" w:pos="8306"/>
            </w:tabs>
          </w:pPr>
          <w:r>
            <w:rPr>
              <w:sz w:val="24"/>
            </w:rPr>
            <w:fldChar w:fldCharType="begin"/>
          </w:r>
          <w:r>
            <w:rPr>
              <w:sz w:val="24"/>
            </w:rPr>
            <w:instrText xml:space="preserve"> TOC \o "1-3" \h \z \u </w:instrText>
          </w:r>
          <w:r>
            <w:rPr>
              <w:sz w:val="24"/>
            </w:rPr>
            <w:fldChar w:fldCharType="separate"/>
          </w:r>
          <w:hyperlink w:anchor="_Toc2220" w:history="1">
            <w:r>
              <w:rPr>
                <w:rFonts w:ascii="宋体" w:hAnsi="宋体"/>
              </w:rPr>
              <w:t>第一章 编写目的</w:t>
            </w:r>
            <w:r>
              <w:tab/>
            </w:r>
            <w:r>
              <w:fldChar w:fldCharType="begin"/>
            </w:r>
            <w:r>
              <w:instrText xml:space="preserve"> PAGEREF _Toc2220 \h </w:instrText>
            </w:r>
            <w:r>
              <w:fldChar w:fldCharType="separate"/>
            </w:r>
            <w:r>
              <w:t>3</w:t>
            </w:r>
            <w:r>
              <w:fldChar w:fldCharType="end"/>
            </w:r>
          </w:hyperlink>
        </w:p>
        <w:p w:rsidR="00D73DC5" w:rsidRDefault="00B270A5">
          <w:pPr>
            <w:pStyle w:val="11"/>
            <w:tabs>
              <w:tab w:val="right" w:leader="dot" w:pos="8306"/>
            </w:tabs>
          </w:pPr>
          <w:hyperlink w:anchor="_Toc4674" w:history="1">
            <w:r w:rsidR="001A2FB6">
              <w:rPr>
                <w:rFonts w:ascii="宋体" w:hAnsi="宋体" w:hint="eastAsia"/>
              </w:rPr>
              <w:t>第二章 交易流程</w:t>
            </w:r>
            <w:r w:rsidR="001A2FB6">
              <w:tab/>
            </w:r>
            <w:r w:rsidR="001A2FB6">
              <w:fldChar w:fldCharType="begin"/>
            </w:r>
            <w:r w:rsidR="001A2FB6">
              <w:instrText xml:space="preserve"> PAGEREF _Toc4674 \h </w:instrText>
            </w:r>
            <w:r w:rsidR="001A2FB6">
              <w:fldChar w:fldCharType="separate"/>
            </w:r>
            <w:r w:rsidR="001A2FB6">
              <w:t>4</w:t>
            </w:r>
            <w:r w:rsidR="001A2FB6">
              <w:fldChar w:fldCharType="end"/>
            </w:r>
          </w:hyperlink>
        </w:p>
        <w:p w:rsidR="00D73DC5" w:rsidRDefault="00B270A5">
          <w:pPr>
            <w:pStyle w:val="31"/>
            <w:tabs>
              <w:tab w:val="right" w:leader="dot" w:pos="8306"/>
            </w:tabs>
          </w:pPr>
          <w:hyperlink w:anchor="_Toc26815" w:history="1">
            <w:r w:rsidR="001A2FB6">
              <w:t>1</w:t>
            </w:r>
            <w:r w:rsidR="001A2FB6">
              <w:rPr>
                <w:rFonts w:hint="eastAsia"/>
              </w:rPr>
              <w:t>.</w:t>
            </w:r>
            <w:r w:rsidR="001A2FB6">
              <w:rPr>
                <w:rFonts w:hint="eastAsia"/>
              </w:rPr>
              <w:t>【下载交易文件】</w:t>
            </w:r>
            <w:r w:rsidR="001A2FB6">
              <w:tab/>
            </w:r>
            <w:r w:rsidR="001A2FB6">
              <w:fldChar w:fldCharType="begin"/>
            </w:r>
            <w:r w:rsidR="001A2FB6">
              <w:instrText xml:space="preserve"> PAGEREF _Toc26815 \h </w:instrText>
            </w:r>
            <w:r w:rsidR="001A2FB6">
              <w:fldChar w:fldCharType="separate"/>
            </w:r>
            <w:r w:rsidR="001A2FB6">
              <w:t>4</w:t>
            </w:r>
            <w:r w:rsidR="001A2FB6">
              <w:fldChar w:fldCharType="end"/>
            </w:r>
          </w:hyperlink>
        </w:p>
        <w:p w:rsidR="00D73DC5" w:rsidRDefault="00B270A5">
          <w:pPr>
            <w:pStyle w:val="31"/>
            <w:tabs>
              <w:tab w:val="right" w:leader="dot" w:pos="8306"/>
            </w:tabs>
          </w:pPr>
          <w:hyperlink w:anchor="_Toc8311" w:history="1">
            <w:r w:rsidR="001A2FB6">
              <w:t>2</w:t>
            </w:r>
            <w:r w:rsidR="001A2FB6">
              <w:rPr>
                <w:rFonts w:hint="eastAsia"/>
              </w:rPr>
              <w:t>.</w:t>
            </w:r>
            <w:r w:rsidR="001A2FB6">
              <w:rPr>
                <w:rFonts w:hint="eastAsia"/>
              </w:rPr>
              <w:t>【我的投标情况】中的各功能解答</w:t>
            </w:r>
            <w:r w:rsidR="001A2FB6">
              <w:tab/>
            </w:r>
            <w:r w:rsidR="001A2FB6">
              <w:fldChar w:fldCharType="begin"/>
            </w:r>
            <w:r w:rsidR="001A2FB6">
              <w:instrText xml:space="preserve"> PAGEREF _Toc8311 \h </w:instrText>
            </w:r>
            <w:r w:rsidR="001A2FB6">
              <w:fldChar w:fldCharType="separate"/>
            </w:r>
            <w:r w:rsidR="001A2FB6">
              <w:t>5</w:t>
            </w:r>
            <w:r w:rsidR="001A2FB6">
              <w:fldChar w:fldCharType="end"/>
            </w:r>
          </w:hyperlink>
        </w:p>
        <w:p w:rsidR="00D73DC5" w:rsidRDefault="00B270A5">
          <w:pPr>
            <w:pStyle w:val="31"/>
            <w:tabs>
              <w:tab w:val="right" w:leader="dot" w:pos="8306"/>
            </w:tabs>
          </w:pPr>
          <w:hyperlink w:anchor="_Toc18677" w:history="1">
            <w:r w:rsidR="001A2FB6">
              <w:t>2.1</w:t>
            </w:r>
            <w:r w:rsidR="001A2FB6">
              <w:rPr>
                <w:rFonts w:hint="eastAsia"/>
              </w:rPr>
              <w:t>【交易公告】</w:t>
            </w:r>
            <w:r w:rsidR="001A2FB6">
              <w:tab/>
            </w:r>
            <w:r w:rsidR="001A2FB6">
              <w:fldChar w:fldCharType="begin"/>
            </w:r>
            <w:r w:rsidR="001A2FB6">
              <w:instrText xml:space="preserve"> PAGEREF _Toc18677 \h </w:instrText>
            </w:r>
            <w:r w:rsidR="001A2FB6">
              <w:fldChar w:fldCharType="separate"/>
            </w:r>
            <w:r w:rsidR="001A2FB6">
              <w:t>5</w:t>
            </w:r>
            <w:r w:rsidR="001A2FB6">
              <w:fldChar w:fldCharType="end"/>
            </w:r>
          </w:hyperlink>
        </w:p>
        <w:p w:rsidR="00D73DC5" w:rsidRDefault="00B270A5">
          <w:pPr>
            <w:pStyle w:val="31"/>
            <w:tabs>
              <w:tab w:val="right" w:leader="dot" w:pos="8306"/>
            </w:tabs>
          </w:pPr>
          <w:hyperlink w:anchor="_Toc7422" w:history="1">
            <w:r w:rsidR="001A2FB6">
              <w:t>2.2</w:t>
            </w:r>
            <w:r w:rsidR="001A2FB6">
              <w:rPr>
                <w:rFonts w:hint="eastAsia"/>
              </w:rPr>
              <w:t>【信息更正公告</w:t>
            </w:r>
            <w:r w:rsidR="001A2FB6">
              <w:rPr>
                <w:rFonts w:hint="eastAsia"/>
              </w:rPr>
              <w:t>/</w:t>
            </w:r>
            <w:r w:rsidR="001A2FB6">
              <w:rPr>
                <w:rFonts w:hint="eastAsia"/>
              </w:rPr>
              <w:t>补充文件】</w:t>
            </w:r>
            <w:r w:rsidR="001A2FB6">
              <w:tab/>
            </w:r>
            <w:r w:rsidR="001A2FB6">
              <w:fldChar w:fldCharType="begin"/>
            </w:r>
            <w:r w:rsidR="001A2FB6">
              <w:instrText xml:space="preserve"> PAGEREF _Toc7422 \h </w:instrText>
            </w:r>
            <w:r w:rsidR="001A2FB6">
              <w:fldChar w:fldCharType="separate"/>
            </w:r>
            <w:r w:rsidR="001A2FB6">
              <w:t>6</w:t>
            </w:r>
            <w:r w:rsidR="001A2FB6">
              <w:fldChar w:fldCharType="end"/>
            </w:r>
          </w:hyperlink>
        </w:p>
        <w:p w:rsidR="00D73DC5" w:rsidRDefault="00B270A5">
          <w:pPr>
            <w:pStyle w:val="31"/>
            <w:tabs>
              <w:tab w:val="right" w:leader="dot" w:pos="8306"/>
            </w:tabs>
          </w:pPr>
          <w:hyperlink w:anchor="_Toc17161" w:history="1">
            <w:r w:rsidR="001A2FB6">
              <w:t>2.3</w:t>
            </w:r>
            <w:r w:rsidR="001A2FB6">
              <w:rPr>
                <w:rFonts w:hint="eastAsia"/>
              </w:rPr>
              <w:t>【递交投标文件】</w:t>
            </w:r>
            <w:r w:rsidR="001A2FB6">
              <w:tab/>
            </w:r>
            <w:r w:rsidR="001A2FB6">
              <w:fldChar w:fldCharType="begin"/>
            </w:r>
            <w:r w:rsidR="001A2FB6">
              <w:instrText xml:space="preserve"> PAGEREF _Toc17161 \h </w:instrText>
            </w:r>
            <w:r w:rsidR="001A2FB6">
              <w:fldChar w:fldCharType="separate"/>
            </w:r>
            <w:r w:rsidR="001A2FB6">
              <w:t>6</w:t>
            </w:r>
            <w:r w:rsidR="001A2FB6">
              <w:fldChar w:fldCharType="end"/>
            </w:r>
          </w:hyperlink>
        </w:p>
        <w:p w:rsidR="00D73DC5" w:rsidRDefault="00B270A5">
          <w:pPr>
            <w:pStyle w:val="31"/>
            <w:tabs>
              <w:tab w:val="right" w:leader="dot" w:pos="8306"/>
            </w:tabs>
          </w:pPr>
          <w:hyperlink w:anchor="_Toc2659" w:history="1">
            <w:r w:rsidR="001A2FB6">
              <w:t>2.3</w:t>
            </w:r>
            <w:r w:rsidR="001A2FB6">
              <w:rPr>
                <w:rFonts w:hint="eastAsia"/>
              </w:rPr>
              <w:t>.1</w:t>
            </w:r>
            <w:r w:rsidR="001A2FB6">
              <w:rPr>
                <w:rFonts w:hint="eastAsia"/>
              </w:rPr>
              <w:t>【编制文件工具下载流程】</w:t>
            </w:r>
            <w:r w:rsidR="001A2FB6">
              <w:tab/>
            </w:r>
            <w:r w:rsidR="001A2FB6">
              <w:fldChar w:fldCharType="begin"/>
            </w:r>
            <w:r w:rsidR="001A2FB6">
              <w:instrText xml:space="preserve"> PAGEREF _Toc2659 \h </w:instrText>
            </w:r>
            <w:r w:rsidR="001A2FB6">
              <w:fldChar w:fldCharType="separate"/>
            </w:r>
            <w:r w:rsidR="001A2FB6">
              <w:t>6</w:t>
            </w:r>
            <w:r w:rsidR="001A2FB6">
              <w:fldChar w:fldCharType="end"/>
            </w:r>
          </w:hyperlink>
        </w:p>
        <w:p w:rsidR="00D73DC5" w:rsidRDefault="00B270A5">
          <w:pPr>
            <w:pStyle w:val="31"/>
            <w:tabs>
              <w:tab w:val="right" w:leader="dot" w:pos="8306"/>
            </w:tabs>
          </w:pPr>
          <w:hyperlink w:anchor="_Toc26645" w:history="1">
            <w:r w:rsidR="001A2FB6">
              <w:t>2.3</w:t>
            </w:r>
            <w:r w:rsidR="001A2FB6">
              <w:rPr>
                <w:rFonts w:hint="eastAsia"/>
              </w:rPr>
              <w:t>.2</w:t>
            </w:r>
            <w:r w:rsidR="001A2FB6">
              <w:rPr>
                <w:rFonts w:hint="eastAsia"/>
              </w:rPr>
              <w:t>【编制文件流程】</w:t>
            </w:r>
            <w:r w:rsidR="001A2FB6">
              <w:tab/>
            </w:r>
            <w:r w:rsidR="001A2FB6">
              <w:fldChar w:fldCharType="begin"/>
            </w:r>
            <w:r w:rsidR="001A2FB6">
              <w:instrText xml:space="preserve"> PAGEREF _Toc26645 \h </w:instrText>
            </w:r>
            <w:r w:rsidR="001A2FB6">
              <w:fldChar w:fldCharType="separate"/>
            </w:r>
            <w:r w:rsidR="001A2FB6">
              <w:t>7</w:t>
            </w:r>
            <w:r w:rsidR="001A2FB6">
              <w:fldChar w:fldCharType="end"/>
            </w:r>
          </w:hyperlink>
        </w:p>
        <w:p w:rsidR="00D73DC5" w:rsidRDefault="00B270A5">
          <w:pPr>
            <w:pStyle w:val="31"/>
            <w:tabs>
              <w:tab w:val="right" w:leader="dot" w:pos="8306"/>
            </w:tabs>
          </w:pPr>
          <w:hyperlink w:anchor="_Toc21292" w:history="1">
            <w:r w:rsidR="001A2FB6">
              <w:t>2.4</w:t>
            </w:r>
            <w:r w:rsidR="001A2FB6">
              <w:rPr>
                <w:rFonts w:hint="eastAsia"/>
              </w:rPr>
              <w:t>【开标</w:t>
            </w:r>
            <w:r w:rsidR="001A2FB6">
              <w:rPr>
                <w:rFonts w:hint="eastAsia"/>
              </w:rPr>
              <w:t>/</w:t>
            </w:r>
            <w:r w:rsidR="001A2FB6">
              <w:rPr>
                <w:rFonts w:hint="eastAsia"/>
              </w:rPr>
              <w:t>评标】</w:t>
            </w:r>
            <w:r w:rsidR="001A2FB6">
              <w:tab/>
            </w:r>
            <w:r w:rsidR="001A2FB6">
              <w:fldChar w:fldCharType="begin"/>
            </w:r>
            <w:r w:rsidR="001A2FB6">
              <w:instrText xml:space="preserve"> PAGEREF _Toc21292 \h </w:instrText>
            </w:r>
            <w:r w:rsidR="001A2FB6">
              <w:fldChar w:fldCharType="separate"/>
            </w:r>
            <w:r w:rsidR="001A2FB6">
              <w:t>10</w:t>
            </w:r>
            <w:r w:rsidR="001A2FB6">
              <w:fldChar w:fldCharType="end"/>
            </w:r>
          </w:hyperlink>
        </w:p>
        <w:p w:rsidR="00D73DC5" w:rsidRDefault="00B270A5">
          <w:pPr>
            <w:pStyle w:val="31"/>
            <w:tabs>
              <w:tab w:val="right" w:leader="dot" w:pos="8306"/>
            </w:tabs>
          </w:pPr>
          <w:hyperlink w:anchor="_Toc26385" w:history="1">
            <w:r w:rsidR="001A2FB6">
              <w:t>2</w:t>
            </w:r>
            <w:r w:rsidR="001A2FB6">
              <w:rPr>
                <w:rFonts w:hint="eastAsia"/>
              </w:rPr>
              <w:t>.</w:t>
            </w:r>
            <w:r w:rsidR="001A2FB6">
              <w:t>4</w:t>
            </w:r>
            <w:r w:rsidR="001A2FB6">
              <w:rPr>
                <w:rFonts w:hint="eastAsia"/>
              </w:rPr>
              <w:t>.1</w:t>
            </w:r>
            <w:r w:rsidR="001A2FB6">
              <w:rPr>
                <w:rFonts w:hint="eastAsia"/>
              </w:rPr>
              <w:t>点击在线开标</w:t>
            </w:r>
            <w:r w:rsidR="001A2FB6">
              <w:tab/>
            </w:r>
            <w:r w:rsidR="001A2FB6">
              <w:fldChar w:fldCharType="begin"/>
            </w:r>
            <w:r w:rsidR="001A2FB6">
              <w:instrText xml:space="preserve"> PAGEREF _Toc26385 \h </w:instrText>
            </w:r>
            <w:r w:rsidR="001A2FB6">
              <w:fldChar w:fldCharType="separate"/>
            </w:r>
            <w:r w:rsidR="001A2FB6">
              <w:t>10</w:t>
            </w:r>
            <w:r w:rsidR="001A2FB6">
              <w:fldChar w:fldCharType="end"/>
            </w:r>
          </w:hyperlink>
        </w:p>
        <w:p w:rsidR="00D73DC5" w:rsidRDefault="00B270A5">
          <w:pPr>
            <w:pStyle w:val="31"/>
            <w:tabs>
              <w:tab w:val="right" w:leader="dot" w:pos="8306"/>
            </w:tabs>
          </w:pPr>
          <w:hyperlink w:anchor="_Toc18132" w:history="1">
            <w:r w:rsidR="001A2FB6">
              <w:rPr>
                <w:rFonts w:hint="eastAsia"/>
              </w:rPr>
              <w:t>2</w:t>
            </w:r>
            <w:r w:rsidR="001A2FB6">
              <w:t>.</w:t>
            </w:r>
            <w:r w:rsidR="001A2FB6">
              <w:rPr>
                <w:rFonts w:hint="eastAsia"/>
              </w:rPr>
              <w:t>5</w:t>
            </w:r>
            <w:r w:rsidR="001A2FB6">
              <w:rPr>
                <w:rFonts w:hint="eastAsia"/>
              </w:rPr>
              <w:t>【中标结果公告】</w:t>
            </w:r>
            <w:r w:rsidR="001A2FB6">
              <w:tab/>
            </w:r>
            <w:r w:rsidR="001A2FB6">
              <w:fldChar w:fldCharType="begin"/>
            </w:r>
            <w:r w:rsidR="001A2FB6">
              <w:instrText xml:space="preserve"> PAGEREF _Toc18132 \h </w:instrText>
            </w:r>
            <w:r w:rsidR="001A2FB6">
              <w:fldChar w:fldCharType="separate"/>
            </w:r>
            <w:r w:rsidR="001A2FB6">
              <w:t>11</w:t>
            </w:r>
            <w:r w:rsidR="001A2FB6">
              <w:fldChar w:fldCharType="end"/>
            </w:r>
          </w:hyperlink>
        </w:p>
        <w:p w:rsidR="00D73DC5" w:rsidRDefault="00B270A5">
          <w:pPr>
            <w:pStyle w:val="31"/>
            <w:tabs>
              <w:tab w:val="right" w:leader="dot" w:pos="8306"/>
            </w:tabs>
          </w:pPr>
          <w:hyperlink w:anchor="_Toc17510" w:history="1">
            <w:r w:rsidR="001A2FB6">
              <w:rPr>
                <w:rFonts w:hint="eastAsia"/>
              </w:rPr>
              <w:t>2.6</w:t>
            </w:r>
            <w:r w:rsidR="001A2FB6">
              <w:rPr>
                <w:rFonts w:hint="eastAsia"/>
              </w:rPr>
              <w:t>【评标得分】</w:t>
            </w:r>
            <w:r w:rsidR="001A2FB6">
              <w:tab/>
            </w:r>
            <w:r w:rsidR="001A2FB6">
              <w:fldChar w:fldCharType="begin"/>
            </w:r>
            <w:r w:rsidR="001A2FB6">
              <w:instrText xml:space="preserve"> PAGEREF _Toc17510 \h </w:instrText>
            </w:r>
            <w:r w:rsidR="001A2FB6">
              <w:fldChar w:fldCharType="separate"/>
            </w:r>
            <w:r w:rsidR="001A2FB6">
              <w:t>11</w:t>
            </w:r>
            <w:r w:rsidR="001A2FB6">
              <w:fldChar w:fldCharType="end"/>
            </w:r>
          </w:hyperlink>
        </w:p>
        <w:p w:rsidR="00D73DC5" w:rsidRDefault="00B270A5">
          <w:pPr>
            <w:pStyle w:val="31"/>
            <w:tabs>
              <w:tab w:val="right" w:leader="dot" w:pos="8306"/>
            </w:tabs>
          </w:pPr>
          <w:hyperlink w:anchor="_Toc26512" w:history="1">
            <w:r w:rsidR="001A2FB6">
              <w:rPr>
                <w:rFonts w:hint="eastAsia"/>
              </w:rPr>
              <w:t>2.7</w:t>
            </w:r>
            <w:r w:rsidR="001A2FB6">
              <w:rPr>
                <w:rFonts w:hint="eastAsia"/>
              </w:rPr>
              <w:t>【标后结果更正公告】</w:t>
            </w:r>
            <w:r w:rsidR="001A2FB6">
              <w:tab/>
            </w:r>
            <w:r w:rsidR="001A2FB6">
              <w:fldChar w:fldCharType="begin"/>
            </w:r>
            <w:r w:rsidR="001A2FB6">
              <w:instrText xml:space="preserve"> PAGEREF _Toc26512 \h </w:instrText>
            </w:r>
            <w:r w:rsidR="001A2FB6">
              <w:fldChar w:fldCharType="separate"/>
            </w:r>
            <w:r w:rsidR="001A2FB6">
              <w:t>12</w:t>
            </w:r>
            <w:r w:rsidR="001A2FB6">
              <w:fldChar w:fldCharType="end"/>
            </w:r>
          </w:hyperlink>
        </w:p>
        <w:p w:rsidR="00D73DC5" w:rsidRDefault="00B270A5">
          <w:pPr>
            <w:pStyle w:val="31"/>
            <w:tabs>
              <w:tab w:val="right" w:leader="dot" w:pos="8306"/>
            </w:tabs>
          </w:pPr>
          <w:hyperlink w:anchor="_Toc4892" w:history="1">
            <w:r w:rsidR="001A2FB6">
              <w:rPr>
                <w:rFonts w:hint="eastAsia"/>
              </w:rPr>
              <w:t>2.8</w:t>
            </w:r>
            <w:r w:rsidR="001A2FB6">
              <w:rPr>
                <w:rFonts w:hint="eastAsia"/>
              </w:rPr>
              <w:t>【付款通知书】</w:t>
            </w:r>
            <w:r w:rsidR="001A2FB6">
              <w:tab/>
            </w:r>
            <w:r w:rsidR="001A2FB6">
              <w:fldChar w:fldCharType="begin"/>
            </w:r>
            <w:r w:rsidR="001A2FB6">
              <w:instrText xml:space="preserve"> PAGEREF _Toc4892 \h </w:instrText>
            </w:r>
            <w:r w:rsidR="001A2FB6">
              <w:fldChar w:fldCharType="separate"/>
            </w:r>
            <w:r w:rsidR="001A2FB6">
              <w:t>13</w:t>
            </w:r>
            <w:r w:rsidR="001A2FB6">
              <w:fldChar w:fldCharType="end"/>
            </w:r>
          </w:hyperlink>
        </w:p>
        <w:p w:rsidR="00D73DC5" w:rsidRDefault="00B270A5">
          <w:pPr>
            <w:pStyle w:val="31"/>
            <w:tabs>
              <w:tab w:val="right" w:leader="dot" w:pos="8306"/>
            </w:tabs>
          </w:pPr>
          <w:hyperlink w:anchor="_Toc22352" w:history="1">
            <w:r w:rsidR="001A2FB6">
              <w:rPr>
                <w:rFonts w:hint="eastAsia"/>
              </w:rPr>
              <w:t>2.9</w:t>
            </w:r>
            <w:r w:rsidR="001A2FB6">
              <w:rPr>
                <w:rFonts w:hint="eastAsia"/>
              </w:rPr>
              <w:t>【中标通知书】</w:t>
            </w:r>
            <w:r w:rsidR="001A2FB6">
              <w:tab/>
            </w:r>
            <w:r w:rsidR="001A2FB6">
              <w:fldChar w:fldCharType="begin"/>
            </w:r>
            <w:r w:rsidR="001A2FB6">
              <w:instrText xml:space="preserve"> PAGEREF _Toc22352 \h </w:instrText>
            </w:r>
            <w:r w:rsidR="001A2FB6">
              <w:fldChar w:fldCharType="separate"/>
            </w:r>
            <w:r w:rsidR="001A2FB6">
              <w:t>14</w:t>
            </w:r>
            <w:r w:rsidR="001A2FB6">
              <w:fldChar w:fldCharType="end"/>
            </w:r>
          </w:hyperlink>
        </w:p>
        <w:p w:rsidR="00D73DC5" w:rsidRDefault="00B270A5">
          <w:pPr>
            <w:pStyle w:val="31"/>
            <w:tabs>
              <w:tab w:val="right" w:leader="dot" w:pos="8306"/>
            </w:tabs>
          </w:pPr>
          <w:hyperlink w:anchor="_Toc25698" w:history="1">
            <w:r w:rsidR="001A2FB6">
              <w:rPr>
                <w:rFonts w:hint="eastAsia"/>
              </w:rPr>
              <w:t>2.10</w:t>
            </w:r>
            <w:r w:rsidR="001A2FB6">
              <w:rPr>
                <w:rFonts w:hint="eastAsia"/>
              </w:rPr>
              <w:t>【异常公告】</w:t>
            </w:r>
            <w:r w:rsidR="001A2FB6">
              <w:tab/>
            </w:r>
            <w:r w:rsidR="001A2FB6">
              <w:fldChar w:fldCharType="begin"/>
            </w:r>
            <w:r w:rsidR="001A2FB6">
              <w:instrText xml:space="preserve"> PAGEREF _Toc25698 \h </w:instrText>
            </w:r>
            <w:r w:rsidR="001A2FB6">
              <w:fldChar w:fldCharType="separate"/>
            </w:r>
            <w:r w:rsidR="001A2FB6">
              <w:t>14</w:t>
            </w:r>
            <w:r w:rsidR="001A2FB6">
              <w:fldChar w:fldCharType="end"/>
            </w:r>
          </w:hyperlink>
        </w:p>
        <w:p w:rsidR="00D73DC5" w:rsidRDefault="00D73DC5">
          <w:pPr>
            <w:pStyle w:val="31"/>
            <w:tabs>
              <w:tab w:val="right" w:leader="dot" w:pos="8306"/>
            </w:tabs>
          </w:pPr>
        </w:p>
        <w:p w:rsidR="00D73DC5" w:rsidRDefault="001A2FB6">
          <w:pPr>
            <w:rPr>
              <w:b/>
              <w:bCs/>
              <w:lang w:val="zh-CN"/>
            </w:rPr>
          </w:pPr>
          <w:r>
            <w:rPr>
              <w:bCs/>
              <w:lang w:val="zh-CN"/>
            </w:rPr>
            <w:fldChar w:fldCharType="end"/>
          </w:r>
        </w:p>
      </w:sdtContent>
    </w:sdt>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1A2FB6">
      <w:pPr>
        <w:pStyle w:val="1"/>
        <w:snapToGrid w:val="0"/>
        <w:jc w:val="center"/>
        <w:rPr>
          <w:rFonts w:ascii="宋体" w:eastAsia="宋体" w:hAnsi="宋体"/>
        </w:rPr>
      </w:pPr>
      <w:bookmarkStart w:id="0" w:name="_Toc2220"/>
      <w:bookmarkStart w:id="1" w:name="_Toc146118507"/>
      <w:r>
        <w:rPr>
          <w:rFonts w:ascii="宋体" w:eastAsia="宋体" w:hAnsi="宋体"/>
        </w:rPr>
        <w:lastRenderedPageBreak/>
        <w:t>第一章 编写目的</w:t>
      </w:r>
      <w:bookmarkEnd w:id="0"/>
      <w:bookmarkEnd w:id="1"/>
    </w:p>
    <w:p w:rsidR="00D73DC5" w:rsidRDefault="001A2FB6">
      <w:pPr>
        <w:spacing w:line="360" w:lineRule="auto"/>
        <w:ind w:firstLineChars="200" w:firstLine="420"/>
        <w:rPr>
          <w:rFonts w:ascii="宋体" w:hAnsi="宋体"/>
          <w:szCs w:val="21"/>
        </w:rPr>
      </w:pPr>
      <w:r>
        <w:rPr>
          <w:rFonts w:ascii="宋体" w:hAnsi="宋体" w:hint="eastAsia"/>
          <w:szCs w:val="21"/>
        </w:rPr>
        <w:t>本手册主要是对</w:t>
      </w:r>
      <w:r w:rsidR="002504CC">
        <w:rPr>
          <w:rFonts w:ascii="宋体" w:hAnsi="宋体" w:hint="eastAsia"/>
          <w:szCs w:val="21"/>
        </w:rPr>
        <w:t>深圳市</w:t>
      </w:r>
      <w:r>
        <w:rPr>
          <w:rFonts w:ascii="宋体" w:hAnsi="宋体" w:hint="eastAsia"/>
          <w:szCs w:val="21"/>
        </w:rPr>
        <w:t>自行采购</w:t>
      </w:r>
      <w:r w:rsidR="002504CC">
        <w:rPr>
          <w:rFonts w:ascii="宋体" w:hAnsi="宋体" w:hint="eastAsia"/>
          <w:szCs w:val="21"/>
        </w:rPr>
        <w:t>系统</w:t>
      </w:r>
      <w:r>
        <w:rPr>
          <w:rFonts w:ascii="宋体" w:hAnsi="宋体" w:hint="eastAsia"/>
          <w:szCs w:val="21"/>
        </w:rPr>
        <w:t>供应商角色的主要功能和操作界面作简要说明。</w:t>
      </w:r>
    </w:p>
    <w:p w:rsidR="00D73DC5" w:rsidRDefault="002504CC">
      <w:pPr>
        <w:spacing w:line="360" w:lineRule="auto"/>
        <w:ind w:firstLineChars="200" w:firstLine="420"/>
        <w:rPr>
          <w:rFonts w:ascii="宋体" w:hAnsi="宋体"/>
          <w:szCs w:val="21"/>
        </w:rPr>
      </w:pPr>
      <w:r>
        <w:rPr>
          <w:rFonts w:ascii="宋体" w:hAnsi="宋体" w:hint="eastAsia"/>
          <w:szCs w:val="21"/>
        </w:rPr>
        <w:t>请系统使用者务必认真阅读此手册，以便能够准确高效的完成相关</w:t>
      </w:r>
      <w:r w:rsidR="001A2FB6">
        <w:rPr>
          <w:rFonts w:ascii="宋体" w:hAnsi="宋体" w:hint="eastAsia"/>
          <w:szCs w:val="21"/>
        </w:rPr>
        <w:t>操作。</w:t>
      </w:r>
    </w:p>
    <w:p w:rsidR="00D73DC5" w:rsidRDefault="001A2FB6">
      <w:pPr>
        <w:spacing w:line="360" w:lineRule="auto"/>
        <w:ind w:firstLineChars="200" w:firstLine="420"/>
        <w:rPr>
          <w:rFonts w:ascii="宋体" w:hAnsi="宋体"/>
          <w:szCs w:val="21"/>
        </w:rPr>
      </w:pPr>
      <w:r>
        <w:rPr>
          <w:rFonts w:ascii="宋体" w:hAnsi="宋体" w:hint="eastAsia"/>
          <w:szCs w:val="21"/>
        </w:rPr>
        <w:t>本手册的预期阅读对象为：使用</w:t>
      </w:r>
      <w:r w:rsidR="002504CC">
        <w:rPr>
          <w:rFonts w:ascii="宋体" w:hAnsi="宋体" w:hint="eastAsia"/>
          <w:szCs w:val="21"/>
        </w:rPr>
        <w:t>深圳市</w:t>
      </w:r>
      <w:r>
        <w:rPr>
          <w:rFonts w:ascii="宋体" w:hAnsi="宋体" w:hint="eastAsia"/>
          <w:szCs w:val="21"/>
        </w:rPr>
        <w:t>自行采购</w:t>
      </w:r>
      <w:r w:rsidR="002504CC">
        <w:rPr>
          <w:rFonts w:ascii="宋体" w:hAnsi="宋体" w:hint="eastAsia"/>
          <w:szCs w:val="21"/>
        </w:rPr>
        <w:t>系统的供应商</w:t>
      </w:r>
      <w:r>
        <w:rPr>
          <w:rFonts w:ascii="宋体" w:hAnsi="宋体" w:hint="eastAsia"/>
          <w:szCs w:val="21"/>
        </w:rPr>
        <w:t>。 </w:t>
      </w:r>
    </w:p>
    <w:p w:rsidR="00D73DC5" w:rsidRDefault="001A2FB6">
      <w:pPr>
        <w:spacing w:line="360" w:lineRule="auto"/>
        <w:ind w:leftChars="266" w:left="559"/>
        <w:jc w:val="left"/>
        <w:rPr>
          <w:rFonts w:ascii="宋体" w:hAnsi="宋体"/>
          <w:szCs w:val="21"/>
        </w:rPr>
      </w:pPr>
      <w:r>
        <w:rPr>
          <w:rFonts w:ascii="宋体" w:hAnsi="宋体" w:hint="eastAsia"/>
          <w:szCs w:val="21"/>
        </w:rPr>
        <w:t>系统</w:t>
      </w:r>
      <w:r>
        <w:rPr>
          <w:rFonts w:ascii="宋体" w:hAnsi="宋体"/>
          <w:szCs w:val="21"/>
        </w:rPr>
        <w:t>登录</w:t>
      </w:r>
      <w:r>
        <w:rPr>
          <w:rFonts w:ascii="宋体" w:hAnsi="宋体" w:hint="eastAsia"/>
          <w:szCs w:val="21"/>
        </w:rPr>
        <w:t>地址：</w:t>
      </w:r>
      <w:hyperlink r:id="rId8" w:anchor="/login" w:history="1">
        <w:r>
          <w:rPr>
            <w:rStyle w:val="a9"/>
            <w:rFonts w:ascii="宋体" w:hAnsi="宋体"/>
            <w:sz w:val="28"/>
            <w:szCs w:val="28"/>
          </w:rPr>
          <w:t>https://trade.szggzy.com/ggzy/center/#/login</w:t>
        </w:r>
      </w:hyperlink>
    </w:p>
    <w:p w:rsidR="00D73DC5" w:rsidRDefault="00D73DC5"/>
    <w:p w:rsidR="00D73DC5" w:rsidRDefault="001A2FB6">
      <w:r>
        <w:rPr>
          <w:rFonts w:hint="eastAsia"/>
        </w:rPr>
        <w:t>浏览器输入上方登录地址，右上角可下载用户操作指南，可根据该文档进行</w:t>
      </w:r>
      <w:r w:rsidR="00E10CB5">
        <w:rPr>
          <w:rFonts w:hint="eastAsia"/>
        </w:rPr>
        <w:t>实体</w:t>
      </w:r>
      <w:r w:rsidR="00E10CB5">
        <w:rPr>
          <w:rFonts w:hint="eastAsia"/>
        </w:rPr>
        <w:t>CA</w:t>
      </w:r>
      <w:r w:rsidR="00E10CB5">
        <w:rPr>
          <w:rFonts w:hint="eastAsia"/>
        </w:rPr>
        <w:t>登录。</w:t>
      </w:r>
    </w:p>
    <w:p w:rsidR="00D73DC5" w:rsidRDefault="002504CC">
      <w:r>
        <w:rPr>
          <w:rFonts w:hint="eastAsia"/>
        </w:rPr>
        <w:t>关于下载驱动、</w:t>
      </w:r>
      <w:r w:rsidR="001A2FB6">
        <w:rPr>
          <w:rFonts w:hint="eastAsia"/>
        </w:rPr>
        <w:t>投标编制工具等操作详见</w:t>
      </w:r>
      <w:r>
        <w:rPr>
          <w:rFonts w:hint="eastAsia"/>
        </w:rPr>
        <w:t>本文</w:t>
      </w:r>
      <w:r w:rsidR="001A2FB6">
        <w:t>2.3</w:t>
      </w:r>
      <w:r w:rsidR="001A2FB6">
        <w:rPr>
          <w:rFonts w:hint="eastAsia"/>
        </w:rPr>
        <w:t>.1</w:t>
      </w:r>
      <w:r>
        <w:rPr>
          <w:rFonts w:hint="eastAsia"/>
        </w:rPr>
        <w:t>【</w:t>
      </w:r>
      <w:r w:rsidR="001A2FB6">
        <w:rPr>
          <w:rFonts w:hint="eastAsia"/>
        </w:rPr>
        <w:t>编制文件工具下载流程</w:t>
      </w:r>
      <w:r>
        <w:rPr>
          <w:rFonts w:hint="eastAsia"/>
        </w:rPr>
        <w:t>】</w:t>
      </w:r>
    </w:p>
    <w:p w:rsidR="00D73DC5" w:rsidRDefault="001A2FB6">
      <w:r>
        <w:rPr>
          <w:noProof/>
        </w:rPr>
        <w:drawing>
          <wp:inline distT="0" distB="0" distL="114300" distR="114300">
            <wp:extent cx="5262880" cy="2810510"/>
            <wp:effectExtent l="0" t="0" r="5080" b="698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5262880" cy="2810510"/>
                    </a:xfrm>
                    <a:prstGeom prst="rect">
                      <a:avLst/>
                    </a:prstGeom>
                    <a:noFill/>
                    <a:ln>
                      <a:noFill/>
                    </a:ln>
                  </pic:spPr>
                </pic:pic>
              </a:graphicData>
            </a:graphic>
          </wp:inline>
        </w:drawing>
      </w:r>
    </w:p>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D73DC5"/>
    <w:p w:rsidR="00D73DC5" w:rsidRDefault="001A2FB6">
      <w:pPr>
        <w:pStyle w:val="1"/>
        <w:jc w:val="center"/>
        <w:rPr>
          <w:rFonts w:ascii="宋体" w:eastAsia="宋体" w:hAnsi="宋体"/>
        </w:rPr>
      </w:pPr>
      <w:bookmarkStart w:id="2" w:name="_Toc146118508"/>
      <w:bookmarkStart w:id="3" w:name="_Toc4674"/>
      <w:r>
        <w:rPr>
          <w:rFonts w:ascii="宋体" w:eastAsia="宋体" w:hAnsi="宋体" w:hint="eastAsia"/>
        </w:rPr>
        <w:lastRenderedPageBreak/>
        <w:t>第二章 交易流程</w:t>
      </w:r>
      <w:bookmarkEnd w:id="2"/>
      <w:bookmarkEnd w:id="3"/>
    </w:p>
    <w:p w:rsidR="00D73DC5" w:rsidRDefault="001A2FB6">
      <w:pPr>
        <w:pStyle w:val="3"/>
        <w:spacing w:before="0" w:after="0" w:line="240" w:lineRule="auto"/>
        <w:rPr>
          <w:b w:val="0"/>
          <w:bCs w:val="0"/>
          <w:sz w:val="24"/>
          <w:szCs w:val="24"/>
        </w:rPr>
      </w:pPr>
      <w:bookmarkStart w:id="4" w:name="_Toc26815"/>
      <w:r>
        <w:rPr>
          <w:b w:val="0"/>
          <w:bCs w:val="0"/>
          <w:sz w:val="24"/>
          <w:szCs w:val="24"/>
        </w:rPr>
        <w:t>1</w:t>
      </w:r>
      <w:r>
        <w:rPr>
          <w:rFonts w:hint="eastAsia"/>
          <w:b w:val="0"/>
          <w:bCs w:val="0"/>
          <w:sz w:val="24"/>
          <w:szCs w:val="24"/>
        </w:rPr>
        <w:t>.【下载交易文件】</w:t>
      </w:r>
      <w:bookmarkEnd w:id="4"/>
    </w:p>
    <w:p w:rsidR="00D73DC5" w:rsidRDefault="001A2FB6">
      <w:pPr>
        <w:spacing w:line="360" w:lineRule="auto"/>
        <w:rPr>
          <w:rFonts w:ascii="宋体" w:hAnsi="宋体"/>
          <w:szCs w:val="21"/>
        </w:rPr>
      </w:pPr>
      <w:r>
        <w:rPr>
          <w:rFonts w:ascii="宋体" w:hAnsi="宋体" w:hint="eastAsia"/>
          <w:b/>
          <w:szCs w:val="21"/>
        </w:rPr>
        <w:t>前置条件</w:t>
      </w:r>
      <w:r>
        <w:rPr>
          <w:rFonts w:ascii="宋体" w:hAnsi="宋体"/>
          <w:b/>
          <w:szCs w:val="21"/>
        </w:rPr>
        <w:t>：</w:t>
      </w:r>
      <w:r>
        <w:rPr>
          <w:rFonts w:ascii="宋体" w:hAnsi="宋体" w:hint="eastAsia"/>
          <w:bCs/>
          <w:szCs w:val="21"/>
        </w:rPr>
        <w:t>（1）</w:t>
      </w:r>
      <w:r>
        <w:rPr>
          <w:rFonts w:ascii="宋体" w:hAnsi="宋体" w:hint="eastAsia"/>
          <w:szCs w:val="21"/>
        </w:rPr>
        <w:t>供应商登录系统</w:t>
      </w:r>
    </w:p>
    <w:p w:rsidR="00D73DC5" w:rsidRDefault="001A2FB6">
      <w:pPr>
        <w:spacing w:line="360" w:lineRule="auto"/>
        <w:rPr>
          <w:rFonts w:ascii="宋体" w:hAnsi="宋体"/>
          <w:bCs/>
          <w:szCs w:val="21"/>
        </w:rPr>
      </w:pPr>
      <w:r>
        <w:rPr>
          <w:rFonts w:ascii="宋体" w:hAnsi="宋体" w:hint="eastAsia"/>
          <w:b/>
          <w:szCs w:val="21"/>
        </w:rPr>
        <w:t>操作步骤：</w:t>
      </w:r>
      <w:r>
        <w:rPr>
          <w:rFonts w:ascii="宋体" w:hAnsi="宋体" w:hint="eastAsia"/>
          <w:bCs/>
          <w:szCs w:val="21"/>
        </w:rPr>
        <w:t>（1）点击【公告大厅】，点击【下载交易文件】。下载交易文件等同于意向登记，后续可对项目进行投标。</w:t>
      </w:r>
    </w:p>
    <w:p w:rsidR="00D73DC5" w:rsidRDefault="001A2FB6">
      <w:r>
        <w:rPr>
          <w:noProof/>
        </w:rPr>
        <w:drawing>
          <wp:inline distT="0" distB="0" distL="0" distR="0">
            <wp:extent cx="5274310" cy="2653665"/>
            <wp:effectExtent l="0" t="0" r="2540" b="0"/>
            <wp:docPr id="9357306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0618" name="图片 1"/>
                    <pic:cNvPicPr>
                      <a:picLocks noChangeAspect="1"/>
                    </pic:cNvPicPr>
                  </pic:nvPicPr>
                  <pic:blipFill>
                    <a:blip r:embed="rId10"/>
                    <a:stretch>
                      <a:fillRect/>
                    </a:stretch>
                  </pic:blipFill>
                  <pic:spPr>
                    <a:xfrm>
                      <a:off x="0" y="0"/>
                      <a:ext cx="5274310" cy="2653665"/>
                    </a:xfrm>
                    <a:prstGeom prst="rect">
                      <a:avLst/>
                    </a:prstGeom>
                  </pic:spPr>
                </pic:pic>
              </a:graphicData>
            </a:graphic>
          </wp:inline>
        </w:drawing>
      </w:r>
    </w:p>
    <w:p w:rsidR="00D73DC5" w:rsidRDefault="001A2FB6">
      <w:pPr>
        <w:spacing w:line="360" w:lineRule="auto"/>
        <w:ind w:firstLineChars="400" w:firstLine="840"/>
        <w:rPr>
          <w:rFonts w:ascii="宋体" w:hAnsi="宋体"/>
          <w:bCs/>
          <w:szCs w:val="21"/>
        </w:rPr>
      </w:pPr>
      <w:r>
        <w:rPr>
          <w:rFonts w:ascii="宋体" w:hAnsi="宋体" w:hint="eastAsia"/>
          <w:bCs/>
          <w:szCs w:val="21"/>
        </w:rPr>
        <w:t>（2）也可以通过深圳公共资源交易公共服务平台，进入到政府采购，点击交易公告，业务类型选择自行采购系统，点击选择对应项目进入，可查看到相关附件，网址如下：</w:t>
      </w:r>
    </w:p>
    <w:p w:rsidR="00D73DC5" w:rsidRDefault="00B270A5">
      <w:pPr>
        <w:spacing w:line="360" w:lineRule="auto"/>
        <w:rPr>
          <w:rFonts w:ascii="宋体" w:hAnsi="宋体"/>
          <w:bCs/>
          <w:szCs w:val="21"/>
        </w:rPr>
      </w:pPr>
      <w:hyperlink r:id="rId11" w:history="1">
        <w:r w:rsidR="001A2FB6">
          <w:rPr>
            <w:rFonts w:ascii="宋体" w:hAnsi="宋体" w:hint="eastAsia"/>
            <w:bCs/>
            <w:szCs w:val="21"/>
          </w:rPr>
          <w:t>https://www.szggzy.com/static/index.html</w:t>
        </w:r>
      </w:hyperlink>
    </w:p>
    <w:p w:rsidR="00D73DC5" w:rsidRDefault="001A2FB6">
      <w:r>
        <w:rPr>
          <w:noProof/>
        </w:rPr>
        <w:drawing>
          <wp:inline distT="0" distB="0" distL="114300" distR="114300">
            <wp:extent cx="5269230" cy="2955925"/>
            <wp:effectExtent l="0" t="0" r="9525" b="190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2"/>
                    <a:stretch>
                      <a:fillRect/>
                    </a:stretch>
                  </pic:blipFill>
                  <pic:spPr>
                    <a:xfrm>
                      <a:off x="0" y="0"/>
                      <a:ext cx="5269230" cy="2955925"/>
                    </a:xfrm>
                    <a:prstGeom prst="rect">
                      <a:avLst/>
                    </a:prstGeom>
                    <a:noFill/>
                    <a:ln>
                      <a:noFill/>
                    </a:ln>
                  </pic:spPr>
                </pic:pic>
              </a:graphicData>
            </a:graphic>
          </wp:inline>
        </w:drawing>
      </w:r>
    </w:p>
    <w:p w:rsidR="00D73DC5" w:rsidRDefault="001A2FB6">
      <w:pPr>
        <w:numPr>
          <w:ilvl w:val="0"/>
          <w:numId w:val="1"/>
        </w:numPr>
        <w:rPr>
          <w:rFonts w:ascii="宋体" w:hAnsi="宋体"/>
          <w:bCs/>
          <w:szCs w:val="21"/>
        </w:rPr>
      </w:pPr>
      <w:r>
        <w:rPr>
          <w:rFonts w:ascii="宋体" w:hAnsi="宋体" w:hint="eastAsia"/>
          <w:bCs/>
          <w:szCs w:val="21"/>
        </w:rPr>
        <w:t>也可以通过集团官网下载交易文件，浏览器输入网址后，点击政府采购，点击交易公告</w:t>
      </w:r>
    </w:p>
    <w:p w:rsidR="00D73DC5" w:rsidRDefault="00D73DC5">
      <w:pPr>
        <w:rPr>
          <w:rFonts w:ascii="宋体" w:hAnsi="宋体"/>
          <w:bCs/>
          <w:szCs w:val="21"/>
        </w:rPr>
      </w:pPr>
    </w:p>
    <w:p w:rsidR="00D73DC5" w:rsidRDefault="001A2FB6">
      <w:r>
        <w:rPr>
          <w:noProof/>
        </w:rPr>
        <w:drawing>
          <wp:inline distT="0" distB="0" distL="114300" distR="114300">
            <wp:extent cx="5269230" cy="2955925"/>
            <wp:effectExtent l="0" t="0" r="9525" b="1905"/>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13"/>
                    <a:stretch>
                      <a:fillRect/>
                    </a:stretch>
                  </pic:blipFill>
                  <pic:spPr>
                    <a:xfrm>
                      <a:off x="0" y="0"/>
                      <a:ext cx="5269230" cy="2955925"/>
                    </a:xfrm>
                    <a:prstGeom prst="rect">
                      <a:avLst/>
                    </a:prstGeom>
                    <a:noFill/>
                    <a:ln>
                      <a:noFill/>
                    </a:ln>
                  </pic:spPr>
                </pic:pic>
              </a:graphicData>
            </a:graphic>
          </wp:inline>
        </w:drawing>
      </w:r>
    </w:p>
    <w:p w:rsidR="00D73DC5" w:rsidRDefault="001A2FB6">
      <w:r>
        <w:rPr>
          <w:rFonts w:hint="eastAsia"/>
        </w:rPr>
        <w:t>跳转页面后业务类型选择自行采购，选择相对应的项目，点击进入即可下载交易文件</w:t>
      </w:r>
    </w:p>
    <w:p w:rsidR="00D73DC5" w:rsidRDefault="001A2FB6">
      <w:r>
        <w:rPr>
          <w:rFonts w:hint="eastAsia"/>
        </w:rPr>
        <w:t>网址如下：</w:t>
      </w:r>
      <w:r>
        <w:rPr>
          <w:rFonts w:ascii="宋体" w:hAnsi="宋体" w:cs="宋体"/>
          <w:sz w:val="24"/>
        </w:rPr>
        <w:t>https://www.szexgrp.com/static/index.html</w:t>
      </w:r>
    </w:p>
    <w:p w:rsidR="00D73DC5" w:rsidRDefault="001A2FB6">
      <w:r>
        <w:rPr>
          <w:noProof/>
        </w:rPr>
        <w:drawing>
          <wp:inline distT="0" distB="0" distL="114300" distR="114300">
            <wp:extent cx="5262880" cy="2810510"/>
            <wp:effectExtent l="0" t="0" r="5080" b="6985"/>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14"/>
                    <a:stretch>
                      <a:fillRect/>
                    </a:stretch>
                  </pic:blipFill>
                  <pic:spPr>
                    <a:xfrm>
                      <a:off x="0" y="0"/>
                      <a:ext cx="5262880" cy="2810510"/>
                    </a:xfrm>
                    <a:prstGeom prst="rect">
                      <a:avLst/>
                    </a:prstGeom>
                    <a:noFill/>
                    <a:ln>
                      <a:noFill/>
                    </a:ln>
                  </pic:spPr>
                </pic:pic>
              </a:graphicData>
            </a:graphic>
          </wp:inline>
        </w:drawing>
      </w:r>
    </w:p>
    <w:p w:rsidR="00D73DC5" w:rsidRDefault="001A2FB6">
      <w:pPr>
        <w:pStyle w:val="3"/>
        <w:spacing w:before="0" w:after="0" w:line="240" w:lineRule="auto"/>
        <w:rPr>
          <w:b w:val="0"/>
          <w:bCs w:val="0"/>
          <w:sz w:val="24"/>
          <w:szCs w:val="24"/>
        </w:rPr>
      </w:pPr>
      <w:bookmarkStart w:id="5" w:name="_Toc8311"/>
      <w:r>
        <w:rPr>
          <w:b w:val="0"/>
          <w:bCs w:val="0"/>
          <w:sz w:val="24"/>
          <w:szCs w:val="24"/>
        </w:rPr>
        <w:t>2</w:t>
      </w:r>
      <w:r>
        <w:rPr>
          <w:rFonts w:hint="eastAsia"/>
          <w:b w:val="0"/>
          <w:bCs w:val="0"/>
          <w:sz w:val="24"/>
          <w:szCs w:val="24"/>
        </w:rPr>
        <w:t>.【我的投标情况】中的各功能解答</w:t>
      </w:r>
      <w:bookmarkEnd w:id="5"/>
    </w:p>
    <w:p w:rsidR="00D73DC5" w:rsidRDefault="001A2FB6">
      <w:pPr>
        <w:spacing w:line="360" w:lineRule="auto"/>
        <w:rPr>
          <w:rFonts w:ascii="宋体" w:hAnsi="宋体"/>
          <w:szCs w:val="21"/>
        </w:rPr>
      </w:pPr>
      <w:r>
        <w:rPr>
          <w:rFonts w:ascii="宋体" w:hAnsi="宋体" w:hint="eastAsia"/>
          <w:b/>
          <w:szCs w:val="21"/>
        </w:rPr>
        <w:t>前置条件</w:t>
      </w:r>
      <w:r>
        <w:rPr>
          <w:rFonts w:ascii="宋体" w:hAnsi="宋体"/>
          <w:b/>
          <w:szCs w:val="21"/>
        </w:rPr>
        <w:t>：</w:t>
      </w:r>
      <w:r>
        <w:rPr>
          <w:rFonts w:ascii="宋体" w:hAnsi="宋体" w:hint="eastAsia"/>
          <w:bCs/>
          <w:szCs w:val="21"/>
        </w:rPr>
        <w:t>（1）</w:t>
      </w:r>
      <w:r>
        <w:rPr>
          <w:rFonts w:ascii="宋体" w:hAnsi="宋体" w:hint="eastAsia"/>
          <w:szCs w:val="21"/>
        </w:rPr>
        <w:t>供应商登录系统</w:t>
      </w:r>
    </w:p>
    <w:p w:rsidR="00D73DC5" w:rsidRDefault="001A2FB6">
      <w:pPr>
        <w:spacing w:line="360" w:lineRule="auto"/>
        <w:rPr>
          <w:rFonts w:ascii="宋体" w:hAnsi="宋体"/>
          <w:szCs w:val="21"/>
        </w:rPr>
      </w:pPr>
      <w:r>
        <w:rPr>
          <w:rFonts w:ascii="宋体" w:hAnsi="宋体"/>
          <w:szCs w:val="21"/>
        </w:rPr>
        <w:tab/>
      </w:r>
      <w:r>
        <w:rPr>
          <w:rFonts w:ascii="宋体" w:hAnsi="宋体"/>
          <w:szCs w:val="21"/>
        </w:rPr>
        <w:tab/>
        <w:t xml:space="preserve"> </w:t>
      </w:r>
      <w:r>
        <w:rPr>
          <w:rFonts w:ascii="宋体" w:hAnsi="宋体" w:hint="eastAsia"/>
          <w:szCs w:val="21"/>
        </w:rPr>
        <w:t xml:space="preserve"> （2）下载交易文件</w:t>
      </w:r>
    </w:p>
    <w:p w:rsidR="00D73DC5" w:rsidRDefault="001A2FB6">
      <w:pPr>
        <w:spacing w:line="360" w:lineRule="auto"/>
        <w:rPr>
          <w:rFonts w:ascii="宋体" w:hAnsi="宋体"/>
          <w:bCs/>
          <w:szCs w:val="21"/>
        </w:rPr>
      </w:pPr>
      <w:r>
        <w:rPr>
          <w:rFonts w:ascii="宋体" w:hAnsi="宋体" w:hint="eastAsia"/>
          <w:b/>
          <w:szCs w:val="21"/>
        </w:rPr>
        <w:t>操作步骤：</w:t>
      </w:r>
      <w:r>
        <w:rPr>
          <w:rFonts w:ascii="宋体" w:hAnsi="宋体" w:hint="eastAsia"/>
          <w:bCs/>
          <w:szCs w:val="21"/>
        </w:rPr>
        <w:t>（1）点击【我的投标情况】，点击【进入】，页面会跳转到该项目的详情</w:t>
      </w:r>
    </w:p>
    <w:p w:rsidR="00D73DC5" w:rsidRDefault="001A2FB6">
      <w:r>
        <w:rPr>
          <w:noProof/>
        </w:rPr>
        <w:lastRenderedPageBreak/>
        <w:drawing>
          <wp:inline distT="0" distB="0" distL="0" distR="0">
            <wp:extent cx="5274310" cy="2540635"/>
            <wp:effectExtent l="0" t="0" r="2540" b="0"/>
            <wp:docPr id="19922762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76240" name="图片 1"/>
                    <pic:cNvPicPr>
                      <a:picLocks noChangeAspect="1"/>
                    </pic:cNvPicPr>
                  </pic:nvPicPr>
                  <pic:blipFill>
                    <a:blip r:embed="rId15"/>
                    <a:stretch>
                      <a:fillRect/>
                    </a:stretch>
                  </pic:blipFill>
                  <pic:spPr>
                    <a:xfrm>
                      <a:off x="0" y="0"/>
                      <a:ext cx="5274310" cy="2540635"/>
                    </a:xfrm>
                    <a:prstGeom prst="rect">
                      <a:avLst/>
                    </a:prstGeom>
                  </pic:spPr>
                </pic:pic>
              </a:graphicData>
            </a:graphic>
          </wp:inline>
        </w:drawing>
      </w:r>
    </w:p>
    <w:p w:rsidR="00D73DC5" w:rsidRDefault="001A2FB6">
      <w:pPr>
        <w:pStyle w:val="3"/>
        <w:spacing w:before="0" w:after="0" w:line="240" w:lineRule="auto"/>
        <w:rPr>
          <w:b w:val="0"/>
          <w:bCs w:val="0"/>
          <w:sz w:val="24"/>
          <w:szCs w:val="24"/>
        </w:rPr>
      </w:pPr>
      <w:bookmarkStart w:id="6" w:name="_Toc18677"/>
      <w:r>
        <w:rPr>
          <w:b w:val="0"/>
          <w:bCs w:val="0"/>
          <w:sz w:val="24"/>
          <w:szCs w:val="24"/>
        </w:rPr>
        <w:t>2.1</w:t>
      </w:r>
      <w:r>
        <w:rPr>
          <w:rFonts w:hint="eastAsia"/>
          <w:b w:val="0"/>
          <w:bCs w:val="0"/>
          <w:sz w:val="24"/>
          <w:szCs w:val="24"/>
        </w:rPr>
        <w:t>【交易公告】</w:t>
      </w:r>
      <w:bookmarkEnd w:id="6"/>
    </w:p>
    <w:p w:rsidR="00D73DC5" w:rsidRDefault="001A2FB6">
      <w:r>
        <w:tab/>
      </w:r>
      <w:r>
        <w:tab/>
      </w:r>
      <w:r>
        <w:rPr>
          <w:rFonts w:hint="eastAsia"/>
        </w:rPr>
        <w:t>点击查看交易公告</w:t>
      </w:r>
    </w:p>
    <w:p w:rsidR="00D73DC5" w:rsidRDefault="001A2FB6">
      <w:r>
        <w:rPr>
          <w:noProof/>
        </w:rPr>
        <w:drawing>
          <wp:inline distT="0" distB="0" distL="0" distR="0">
            <wp:extent cx="5274310" cy="2653665"/>
            <wp:effectExtent l="0" t="0" r="2540" b="0"/>
            <wp:docPr id="1277953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5373" name="图片 1"/>
                    <pic:cNvPicPr>
                      <a:picLocks noChangeAspect="1"/>
                    </pic:cNvPicPr>
                  </pic:nvPicPr>
                  <pic:blipFill>
                    <a:blip r:embed="rId16"/>
                    <a:stretch>
                      <a:fillRect/>
                    </a:stretch>
                  </pic:blipFill>
                  <pic:spPr>
                    <a:xfrm>
                      <a:off x="0" y="0"/>
                      <a:ext cx="5274310" cy="2653665"/>
                    </a:xfrm>
                    <a:prstGeom prst="rect">
                      <a:avLst/>
                    </a:prstGeom>
                  </pic:spPr>
                </pic:pic>
              </a:graphicData>
            </a:graphic>
          </wp:inline>
        </w:drawing>
      </w:r>
    </w:p>
    <w:p w:rsidR="00D73DC5" w:rsidRDefault="00D73DC5"/>
    <w:p w:rsidR="00D73DC5" w:rsidRDefault="00D73DC5"/>
    <w:p w:rsidR="00D73DC5" w:rsidRDefault="00D73DC5"/>
    <w:p w:rsidR="00D73DC5" w:rsidRDefault="001A2FB6">
      <w:pPr>
        <w:pStyle w:val="3"/>
        <w:spacing w:before="0" w:after="0" w:line="240" w:lineRule="auto"/>
        <w:rPr>
          <w:b w:val="0"/>
          <w:bCs w:val="0"/>
          <w:sz w:val="24"/>
          <w:szCs w:val="24"/>
        </w:rPr>
      </w:pPr>
      <w:bookmarkStart w:id="7" w:name="_Toc7422"/>
      <w:r>
        <w:rPr>
          <w:b w:val="0"/>
          <w:bCs w:val="0"/>
          <w:sz w:val="24"/>
          <w:szCs w:val="24"/>
        </w:rPr>
        <w:t>2.2</w:t>
      </w:r>
      <w:r>
        <w:rPr>
          <w:rFonts w:hint="eastAsia"/>
          <w:b w:val="0"/>
          <w:bCs w:val="0"/>
          <w:sz w:val="24"/>
          <w:szCs w:val="24"/>
        </w:rPr>
        <w:t>【信息更正公告/补充文件】</w:t>
      </w:r>
      <w:bookmarkEnd w:id="7"/>
    </w:p>
    <w:p w:rsidR="00D73DC5" w:rsidRDefault="001A2FB6">
      <w:r>
        <w:tab/>
      </w:r>
      <w:r>
        <w:tab/>
      </w:r>
      <w:r>
        <w:rPr>
          <w:rFonts w:hint="eastAsia"/>
        </w:rPr>
        <w:t>点击可查看项目经理发布的信息更正公告，点击下载将下载项目经理上传的交易信息更正文件（如果没有发布信息更正公告则无法查看与下载）</w:t>
      </w:r>
    </w:p>
    <w:p w:rsidR="00D73DC5" w:rsidRDefault="001A2FB6">
      <w:r>
        <w:rPr>
          <w:noProof/>
        </w:rPr>
        <w:lastRenderedPageBreak/>
        <w:drawing>
          <wp:inline distT="0" distB="0" distL="0" distR="0">
            <wp:extent cx="5274310" cy="2653665"/>
            <wp:effectExtent l="0" t="0" r="2540" b="0"/>
            <wp:docPr id="16566195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19534" name="图片 1"/>
                    <pic:cNvPicPr>
                      <a:picLocks noChangeAspect="1"/>
                    </pic:cNvPicPr>
                  </pic:nvPicPr>
                  <pic:blipFill>
                    <a:blip r:embed="rId17"/>
                    <a:stretch>
                      <a:fillRect/>
                    </a:stretch>
                  </pic:blipFill>
                  <pic:spPr>
                    <a:xfrm>
                      <a:off x="0" y="0"/>
                      <a:ext cx="5274310" cy="2653665"/>
                    </a:xfrm>
                    <a:prstGeom prst="rect">
                      <a:avLst/>
                    </a:prstGeom>
                  </pic:spPr>
                </pic:pic>
              </a:graphicData>
            </a:graphic>
          </wp:inline>
        </w:drawing>
      </w:r>
    </w:p>
    <w:p w:rsidR="00D73DC5" w:rsidRDefault="00D73DC5"/>
    <w:p w:rsidR="00D73DC5" w:rsidRDefault="00D73DC5"/>
    <w:p w:rsidR="00D73DC5" w:rsidRDefault="001A2FB6">
      <w:pPr>
        <w:pStyle w:val="3"/>
        <w:spacing w:before="0" w:after="0" w:line="240" w:lineRule="auto"/>
      </w:pPr>
      <w:bookmarkStart w:id="8" w:name="_Toc17161"/>
      <w:r>
        <w:rPr>
          <w:b w:val="0"/>
          <w:bCs w:val="0"/>
          <w:sz w:val="24"/>
          <w:szCs w:val="24"/>
        </w:rPr>
        <w:t>2.3</w:t>
      </w:r>
      <w:r>
        <w:rPr>
          <w:rFonts w:hint="eastAsia"/>
          <w:b w:val="0"/>
          <w:bCs w:val="0"/>
          <w:sz w:val="24"/>
          <w:szCs w:val="24"/>
        </w:rPr>
        <w:t>【递交投标文件】</w:t>
      </w:r>
      <w:bookmarkEnd w:id="8"/>
    </w:p>
    <w:p w:rsidR="00D73DC5" w:rsidRDefault="001A2FB6">
      <w:pPr>
        <w:rPr>
          <w:color w:val="FF0000"/>
        </w:rPr>
      </w:pPr>
      <w:r>
        <w:rPr>
          <w:rFonts w:hint="eastAsia"/>
          <w:color w:val="FF0000"/>
        </w:rPr>
        <w:t>递交投标文件之前需使用深圳市自行采购系统投标文件编制工具进行编译投标文件</w:t>
      </w:r>
    </w:p>
    <w:p w:rsidR="00D73DC5" w:rsidRDefault="001A2FB6">
      <w:pPr>
        <w:pStyle w:val="3"/>
        <w:spacing w:before="0" w:after="0" w:line="240" w:lineRule="auto"/>
        <w:rPr>
          <w:color w:val="FF0000"/>
        </w:rPr>
      </w:pPr>
      <w:bookmarkStart w:id="9" w:name="_Toc2659"/>
      <w:r>
        <w:rPr>
          <w:b w:val="0"/>
          <w:bCs w:val="0"/>
          <w:sz w:val="24"/>
          <w:szCs w:val="24"/>
        </w:rPr>
        <w:t>2.3</w:t>
      </w:r>
      <w:r>
        <w:rPr>
          <w:rFonts w:hint="eastAsia"/>
          <w:b w:val="0"/>
          <w:bCs w:val="0"/>
          <w:sz w:val="24"/>
          <w:szCs w:val="24"/>
        </w:rPr>
        <w:t>.1【编制文件工具下载流程】</w:t>
      </w:r>
      <w:bookmarkEnd w:id="9"/>
    </w:p>
    <w:p w:rsidR="002504CC" w:rsidRDefault="002504CC">
      <w:pPr>
        <w:spacing w:line="360" w:lineRule="auto"/>
        <w:rPr>
          <w:color w:val="333333"/>
          <w:sz w:val="22"/>
          <w:szCs w:val="22"/>
        </w:rPr>
      </w:pPr>
      <w:r>
        <w:rPr>
          <w:rFonts w:hint="eastAsia"/>
          <w:color w:val="333333"/>
          <w:sz w:val="22"/>
          <w:szCs w:val="22"/>
        </w:rPr>
        <w:t>先登录</w:t>
      </w:r>
      <w:r w:rsidR="001A2FB6">
        <w:rPr>
          <w:rFonts w:hint="eastAsia"/>
          <w:color w:val="333333"/>
          <w:sz w:val="22"/>
          <w:szCs w:val="22"/>
        </w:rPr>
        <w:t>深圳公共资源交易公共服务平台下载相关工具</w:t>
      </w:r>
      <w:r>
        <w:rPr>
          <w:rFonts w:hint="eastAsia"/>
          <w:color w:val="333333"/>
          <w:sz w:val="22"/>
          <w:szCs w:val="22"/>
        </w:rPr>
        <w:t>，</w:t>
      </w:r>
    </w:p>
    <w:p w:rsidR="00D73DC5" w:rsidRDefault="001A2FB6">
      <w:pPr>
        <w:pStyle w:val="a8"/>
        <w:widowControl/>
        <w:spacing w:before="60" w:after="60" w:line="312" w:lineRule="auto"/>
        <w:jc w:val="left"/>
      </w:pPr>
      <w:r>
        <w:rPr>
          <w:rFonts w:hint="eastAsia"/>
          <w:color w:val="333333"/>
          <w:sz w:val="22"/>
          <w:szCs w:val="22"/>
        </w:rPr>
        <w:t>1.</w:t>
      </w:r>
      <w:r>
        <w:rPr>
          <w:rFonts w:hint="eastAsia"/>
          <w:color w:val="333333"/>
          <w:sz w:val="22"/>
          <w:szCs w:val="22"/>
        </w:rPr>
        <w:t>供应商</w:t>
      </w:r>
      <w:r>
        <w:rPr>
          <w:color w:val="333333"/>
          <w:sz w:val="22"/>
          <w:szCs w:val="22"/>
        </w:rPr>
        <w:t>下载</w:t>
      </w:r>
      <w:r>
        <w:rPr>
          <w:color w:val="333333"/>
          <w:sz w:val="22"/>
          <w:szCs w:val="22"/>
        </w:rPr>
        <w:t>CA</w:t>
      </w:r>
      <w:r>
        <w:rPr>
          <w:color w:val="333333"/>
          <w:sz w:val="22"/>
          <w:szCs w:val="22"/>
        </w:rPr>
        <w:t>驱动：</w:t>
      </w:r>
      <w:r>
        <w:rPr>
          <w:rFonts w:hint="eastAsia"/>
          <w:color w:val="333333"/>
          <w:sz w:val="22"/>
          <w:szCs w:val="22"/>
        </w:rPr>
        <w:t>浏览器输入网址</w:t>
      </w:r>
      <w:hyperlink r:id="rId18" w:history="1">
        <w:r w:rsidR="002504CC">
          <w:rPr>
            <w:rFonts w:ascii="宋体" w:hAnsi="宋体" w:hint="eastAsia"/>
            <w:bCs/>
            <w:szCs w:val="21"/>
          </w:rPr>
          <w:t>https://www.szggzy.com/static/index.html</w:t>
        </w:r>
      </w:hyperlink>
      <w:r>
        <w:rPr>
          <w:rFonts w:hint="eastAsia"/>
          <w:color w:val="333333"/>
          <w:sz w:val="22"/>
          <w:szCs w:val="22"/>
        </w:rPr>
        <w:t>，</w:t>
      </w:r>
      <w:r>
        <w:rPr>
          <w:color w:val="333333"/>
          <w:sz w:val="22"/>
          <w:szCs w:val="22"/>
        </w:rPr>
        <w:t>点击</w:t>
      </w:r>
      <w:r>
        <w:rPr>
          <w:rFonts w:hint="eastAsia"/>
          <w:color w:val="333333"/>
          <w:sz w:val="22"/>
          <w:szCs w:val="22"/>
        </w:rPr>
        <w:t>右侧菜单栏</w:t>
      </w:r>
      <w:r w:rsidR="002504CC">
        <w:rPr>
          <w:rFonts w:hint="eastAsia"/>
          <w:color w:val="333333"/>
          <w:sz w:val="22"/>
          <w:szCs w:val="22"/>
        </w:rPr>
        <w:t>【</w:t>
      </w:r>
      <w:r>
        <w:rPr>
          <w:color w:val="333333"/>
          <w:sz w:val="22"/>
          <w:szCs w:val="22"/>
        </w:rPr>
        <w:t>CA</w:t>
      </w:r>
      <w:r>
        <w:rPr>
          <w:color w:val="333333"/>
          <w:sz w:val="22"/>
          <w:szCs w:val="22"/>
        </w:rPr>
        <w:t>驱动</w:t>
      </w:r>
      <w:r w:rsidR="002504CC">
        <w:rPr>
          <w:rFonts w:hint="eastAsia"/>
          <w:color w:val="333333"/>
          <w:sz w:val="22"/>
          <w:szCs w:val="22"/>
        </w:rPr>
        <w:t>】</w:t>
      </w:r>
      <w:r>
        <w:rPr>
          <w:color w:val="333333"/>
          <w:sz w:val="22"/>
          <w:szCs w:val="22"/>
        </w:rPr>
        <w:t>，点击操作手册下载查看具体的安装和使用步骤</w:t>
      </w:r>
      <w:r>
        <w:rPr>
          <w:rFonts w:hint="eastAsia"/>
          <w:color w:val="333333"/>
          <w:sz w:val="22"/>
          <w:szCs w:val="22"/>
        </w:rPr>
        <w:t>，点击立即下载即可下载安装</w:t>
      </w:r>
    </w:p>
    <w:p w:rsidR="00D73DC5" w:rsidRDefault="001A2FB6">
      <w:pPr>
        <w:pStyle w:val="a8"/>
        <w:widowControl/>
        <w:spacing w:before="60" w:after="60" w:line="312" w:lineRule="auto"/>
        <w:ind w:left="336"/>
        <w:jc w:val="left"/>
      </w:pPr>
      <w:r>
        <w:rPr>
          <w:noProof/>
        </w:rPr>
        <w:drawing>
          <wp:inline distT="0" distB="0" distL="114300" distR="114300">
            <wp:extent cx="5505450" cy="2705100"/>
            <wp:effectExtent l="0" t="0" r="0" b="4445"/>
            <wp:docPr id="15" name="图片 1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57"/>
                    <pic:cNvPicPr>
                      <a:picLocks noChangeAspect="1"/>
                    </pic:cNvPicPr>
                  </pic:nvPicPr>
                  <pic:blipFill>
                    <a:blip r:embed="rId19"/>
                    <a:stretch>
                      <a:fillRect/>
                    </a:stretch>
                  </pic:blipFill>
                  <pic:spPr>
                    <a:xfrm>
                      <a:off x="0" y="0"/>
                      <a:ext cx="5505450" cy="2705100"/>
                    </a:xfrm>
                    <a:prstGeom prst="rect">
                      <a:avLst/>
                    </a:prstGeom>
                    <a:noFill/>
                    <a:ln w="9525">
                      <a:noFill/>
                    </a:ln>
                  </pic:spPr>
                </pic:pic>
              </a:graphicData>
            </a:graphic>
          </wp:inline>
        </w:drawing>
      </w:r>
    </w:p>
    <w:p w:rsidR="00D73DC5" w:rsidRDefault="001A2FB6">
      <w:pPr>
        <w:pStyle w:val="a8"/>
        <w:widowControl/>
        <w:spacing w:before="60" w:after="60" w:line="312" w:lineRule="auto"/>
        <w:jc w:val="left"/>
        <w:rPr>
          <w:color w:val="333333"/>
          <w:sz w:val="22"/>
          <w:szCs w:val="22"/>
        </w:rPr>
      </w:pPr>
      <w:r>
        <w:rPr>
          <w:rFonts w:hint="eastAsia"/>
        </w:rPr>
        <w:t>2.</w:t>
      </w:r>
      <w:r>
        <w:t xml:space="preserve"> </w:t>
      </w:r>
      <w:r>
        <w:rPr>
          <w:color w:val="333333"/>
          <w:sz w:val="22"/>
          <w:szCs w:val="22"/>
        </w:rPr>
        <w:t>投标工具下载：</w:t>
      </w:r>
      <w:r>
        <w:rPr>
          <w:rFonts w:hint="eastAsia"/>
          <w:color w:val="333333"/>
          <w:sz w:val="22"/>
          <w:szCs w:val="22"/>
        </w:rPr>
        <w:t>输入网址</w:t>
      </w:r>
      <w:hyperlink r:id="rId20" w:history="1">
        <w:r w:rsidR="002504CC">
          <w:rPr>
            <w:rFonts w:ascii="宋体" w:hAnsi="宋体" w:hint="eastAsia"/>
            <w:bCs/>
            <w:szCs w:val="21"/>
          </w:rPr>
          <w:t>https://www.szggzy.com/static/index.html</w:t>
        </w:r>
      </w:hyperlink>
      <w:r>
        <w:rPr>
          <w:rFonts w:hint="eastAsia"/>
          <w:color w:val="333333"/>
          <w:sz w:val="22"/>
          <w:szCs w:val="22"/>
        </w:rPr>
        <w:t>，</w:t>
      </w:r>
      <w:r>
        <w:rPr>
          <w:color w:val="333333"/>
          <w:sz w:val="22"/>
          <w:szCs w:val="22"/>
        </w:rPr>
        <w:t>选择</w:t>
      </w:r>
      <w:r>
        <w:rPr>
          <w:rFonts w:hint="eastAsia"/>
          <w:color w:val="333333"/>
          <w:sz w:val="22"/>
          <w:szCs w:val="22"/>
        </w:rPr>
        <w:t>政府采购</w:t>
      </w:r>
      <w:r>
        <w:rPr>
          <w:color w:val="333333"/>
          <w:sz w:val="22"/>
          <w:szCs w:val="22"/>
        </w:rPr>
        <w:t>，点击资料下载，找到</w:t>
      </w:r>
      <w:r w:rsidR="002504CC">
        <w:rPr>
          <w:rFonts w:hint="eastAsia"/>
          <w:color w:val="333333"/>
          <w:sz w:val="22"/>
          <w:szCs w:val="22"/>
        </w:rPr>
        <w:t>【</w:t>
      </w:r>
      <w:r>
        <w:rPr>
          <w:color w:val="333333"/>
          <w:sz w:val="22"/>
          <w:szCs w:val="22"/>
        </w:rPr>
        <w:t>深圳市自行采购系统投标文件编制工具</w:t>
      </w:r>
      <w:r w:rsidR="002504CC">
        <w:rPr>
          <w:rFonts w:hint="eastAsia"/>
          <w:color w:val="333333"/>
          <w:sz w:val="22"/>
          <w:szCs w:val="22"/>
        </w:rPr>
        <w:t>】</w:t>
      </w:r>
      <w:r>
        <w:rPr>
          <w:color w:val="333333"/>
          <w:sz w:val="22"/>
          <w:szCs w:val="22"/>
        </w:rPr>
        <w:t>，进行下载安装</w:t>
      </w:r>
    </w:p>
    <w:p w:rsidR="00D73DC5" w:rsidRDefault="001A2FB6">
      <w:pPr>
        <w:pStyle w:val="a8"/>
        <w:widowControl/>
        <w:spacing w:before="60" w:after="60" w:line="312" w:lineRule="auto"/>
        <w:jc w:val="left"/>
        <w:rPr>
          <w:color w:val="333333"/>
          <w:sz w:val="22"/>
          <w:szCs w:val="22"/>
        </w:rPr>
      </w:pPr>
      <w:r>
        <w:rPr>
          <w:rFonts w:hint="eastAsia"/>
          <w:color w:val="333333"/>
          <w:sz w:val="22"/>
          <w:szCs w:val="22"/>
        </w:rPr>
        <w:lastRenderedPageBreak/>
        <w:t>3.</w:t>
      </w:r>
      <w:r w:rsidR="002504CC">
        <w:rPr>
          <w:rFonts w:hint="eastAsia"/>
          <w:color w:val="333333"/>
          <w:sz w:val="22"/>
          <w:szCs w:val="22"/>
        </w:rPr>
        <w:t>供应商用户手册下载：输入网址</w:t>
      </w:r>
      <w:hyperlink r:id="rId21" w:history="1">
        <w:r w:rsidR="002504CC">
          <w:rPr>
            <w:rFonts w:ascii="宋体" w:hAnsi="宋体" w:hint="eastAsia"/>
            <w:bCs/>
            <w:szCs w:val="21"/>
          </w:rPr>
          <w:t>https://www.szggzy.com/static/index.html</w:t>
        </w:r>
      </w:hyperlink>
      <w:r w:rsidR="002504CC">
        <w:rPr>
          <w:rFonts w:hint="eastAsia"/>
          <w:color w:val="333333"/>
          <w:sz w:val="22"/>
          <w:szCs w:val="22"/>
        </w:rPr>
        <w:t>，</w:t>
      </w:r>
      <w:r w:rsidR="002504CC">
        <w:rPr>
          <w:color w:val="333333"/>
          <w:sz w:val="22"/>
          <w:szCs w:val="22"/>
        </w:rPr>
        <w:t>选择</w:t>
      </w:r>
      <w:r w:rsidR="002504CC">
        <w:rPr>
          <w:rFonts w:hint="eastAsia"/>
          <w:color w:val="333333"/>
          <w:sz w:val="22"/>
          <w:szCs w:val="22"/>
        </w:rPr>
        <w:t>政府采购</w:t>
      </w:r>
      <w:r w:rsidR="002504CC">
        <w:rPr>
          <w:color w:val="333333"/>
          <w:sz w:val="22"/>
          <w:szCs w:val="22"/>
        </w:rPr>
        <w:t>，</w:t>
      </w:r>
      <w:r w:rsidR="002504CC">
        <w:rPr>
          <w:rFonts w:hint="eastAsia"/>
          <w:color w:val="333333"/>
          <w:sz w:val="22"/>
          <w:szCs w:val="22"/>
        </w:rPr>
        <w:t>点击资料下载，找到【深圳市自行采购系统用户操作指引（供应商）</w:t>
      </w:r>
      <w:bookmarkStart w:id="10" w:name="_GoBack"/>
      <w:bookmarkEnd w:id="10"/>
      <w:r w:rsidR="002504CC">
        <w:rPr>
          <w:rFonts w:hint="eastAsia"/>
          <w:color w:val="333333"/>
          <w:sz w:val="22"/>
          <w:szCs w:val="22"/>
        </w:rPr>
        <w:t>】</w:t>
      </w:r>
      <w:r>
        <w:rPr>
          <w:rFonts w:hint="eastAsia"/>
          <w:color w:val="333333"/>
          <w:sz w:val="22"/>
          <w:szCs w:val="22"/>
        </w:rPr>
        <w:t>，</w:t>
      </w:r>
      <w:r w:rsidR="00C93495">
        <w:rPr>
          <w:rFonts w:hint="eastAsia"/>
          <w:color w:val="333333"/>
          <w:sz w:val="22"/>
          <w:szCs w:val="22"/>
        </w:rPr>
        <w:t>下载查阅</w:t>
      </w:r>
    </w:p>
    <w:p w:rsidR="00D73DC5" w:rsidRDefault="001A2FB6" w:rsidP="002504CC">
      <w:pPr>
        <w:pStyle w:val="a8"/>
        <w:widowControl/>
        <w:spacing w:before="60" w:after="60" w:line="312" w:lineRule="auto"/>
        <w:jc w:val="left"/>
        <w:rPr>
          <w:color w:val="333333"/>
          <w:sz w:val="22"/>
          <w:szCs w:val="22"/>
        </w:rPr>
      </w:pPr>
      <w:r>
        <w:rPr>
          <w:rFonts w:ascii="宋体" w:hAnsi="宋体" w:hint="eastAsia"/>
        </w:rPr>
        <w:t>4.</w:t>
      </w:r>
      <w:r w:rsidR="00C93495" w:rsidRPr="00C93495">
        <w:rPr>
          <w:color w:val="333333"/>
          <w:sz w:val="22"/>
          <w:szCs w:val="22"/>
        </w:rPr>
        <w:t xml:space="preserve"> </w:t>
      </w:r>
      <w:r w:rsidR="00C93495">
        <w:rPr>
          <w:rFonts w:hint="eastAsia"/>
          <w:color w:val="333333"/>
          <w:sz w:val="22"/>
          <w:szCs w:val="22"/>
        </w:rPr>
        <w:t>招标文件查看</w:t>
      </w:r>
      <w:r w:rsidR="00C93495">
        <w:rPr>
          <w:color w:val="333333"/>
          <w:sz w:val="22"/>
          <w:szCs w:val="22"/>
        </w:rPr>
        <w:t>工具下载：</w:t>
      </w:r>
      <w:r w:rsidR="00C93495">
        <w:rPr>
          <w:rFonts w:hint="eastAsia"/>
          <w:color w:val="333333"/>
          <w:sz w:val="22"/>
          <w:szCs w:val="22"/>
        </w:rPr>
        <w:t>输入网址</w:t>
      </w:r>
      <w:hyperlink r:id="rId22" w:history="1">
        <w:r w:rsidR="00C93495">
          <w:rPr>
            <w:rFonts w:ascii="宋体" w:hAnsi="宋体" w:hint="eastAsia"/>
            <w:bCs/>
            <w:szCs w:val="21"/>
          </w:rPr>
          <w:t>https://www.szggzy.com/static/index.html</w:t>
        </w:r>
      </w:hyperlink>
      <w:r w:rsidR="00C93495">
        <w:rPr>
          <w:rFonts w:hint="eastAsia"/>
          <w:color w:val="333333"/>
          <w:sz w:val="22"/>
          <w:szCs w:val="22"/>
        </w:rPr>
        <w:t>，</w:t>
      </w:r>
      <w:r w:rsidR="00C93495">
        <w:rPr>
          <w:color w:val="333333"/>
          <w:sz w:val="22"/>
          <w:szCs w:val="22"/>
        </w:rPr>
        <w:t>选择</w:t>
      </w:r>
      <w:r w:rsidR="00C93495">
        <w:rPr>
          <w:rFonts w:hint="eastAsia"/>
          <w:color w:val="333333"/>
          <w:sz w:val="22"/>
          <w:szCs w:val="22"/>
        </w:rPr>
        <w:t>政府采购</w:t>
      </w:r>
      <w:r w:rsidR="00C93495">
        <w:rPr>
          <w:color w:val="333333"/>
          <w:sz w:val="22"/>
          <w:szCs w:val="22"/>
        </w:rPr>
        <w:t>，点击资料下载，找到</w:t>
      </w:r>
      <w:r w:rsidR="00C93495">
        <w:rPr>
          <w:rFonts w:hint="eastAsia"/>
          <w:color w:val="333333"/>
          <w:sz w:val="22"/>
          <w:szCs w:val="22"/>
        </w:rPr>
        <w:t>【</w:t>
      </w:r>
      <w:r w:rsidR="00C93495">
        <w:rPr>
          <w:color w:val="333333"/>
          <w:sz w:val="22"/>
          <w:szCs w:val="22"/>
        </w:rPr>
        <w:t>深圳市自行采购系统</w:t>
      </w:r>
      <w:r w:rsidR="00C93495">
        <w:rPr>
          <w:rFonts w:hint="eastAsia"/>
          <w:color w:val="333333"/>
          <w:sz w:val="22"/>
          <w:szCs w:val="22"/>
        </w:rPr>
        <w:t>招标文件查看</w:t>
      </w:r>
      <w:r w:rsidR="00C93495">
        <w:rPr>
          <w:color w:val="333333"/>
          <w:sz w:val="22"/>
          <w:szCs w:val="22"/>
        </w:rPr>
        <w:t>工具</w:t>
      </w:r>
      <w:r w:rsidR="00C93495">
        <w:rPr>
          <w:rFonts w:hint="eastAsia"/>
          <w:color w:val="333333"/>
          <w:sz w:val="22"/>
          <w:szCs w:val="22"/>
        </w:rPr>
        <w:t>】</w:t>
      </w:r>
      <w:r w:rsidR="00C93495">
        <w:rPr>
          <w:color w:val="333333"/>
          <w:sz w:val="22"/>
          <w:szCs w:val="22"/>
        </w:rPr>
        <w:t>，</w:t>
      </w:r>
      <w:r>
        <w:rPr>
          <w:rFonts w:hint="eastAsia"/>
          <w:color w:val="333333"/>
          <w:sz w:val="22"/>
          <w:szCs w:val="22"/>
        </w:rPr>
        <w:t>进行下载，</w:t>
      </w:r>
      <w:r w:rsidR="00C93495">
        <w:rPr>
          <w:rFonts w:hint="eastAsia"/>
          <w:color w:val="333333"/>
          <w:sz w:val="22"/>
          <w:szCs w:val="22"/>
        </w:rPr>
        <w:t>通过该软件客打开、查看招标文件</w:t>
      </w:r>
    </w:p>
    <w:p w:rsidR="002504CC" w:rsidRDefault="002504CC" w:rsidP="002504CC">
      <w:pPr>
        <w:pStyle w:val="a8"/>
        <w:widowControl/>
        <w:spacing w:before="60" w:after="60" w:line="312" w:lineRule="auto"/>
        <w:jc w:val="left"/>
        <w:rPr>
          <w:color w:val="333333"/>
          <w:sz w:val="22"/>
          <w:szCs w:val="22"/>
        </w:rPr>
      </w:pPr>
      <w:r>
        <w:rPr>
          <w:noProof/>
        </w:rPr>
        <w:drawing>
          <wp:inline distT="0" distB="0" distL="0" distR="0" wp14:anchorId="214BBD82" wp14:editId="49AA9AC7">
            <wp:extent cx="5274310" cy="278193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781935"/>
                    </a:xfrm>
                    <a:prstGeom prst="rect">
                      <a:avLst/>
                    </a:prstGeom>
                  </pic:spPr>
                </pic:pic>
              </a:graphicData>
            </a:graphic>
          </wp:inline>
        </w:drawing>
      </w:r>
    </w:p>
    <w:p w:rsidR="00D73DC5" w:rsidRDefault="001A2FB6">
      <w:pPr>
        <w:rPr>
          <w:color w:val="FF0000"/>
        </w:rPr>
      </w:pPr>
      <w:r>
        <w:rPr>
          <w:noProof/>
        </w:rPr>
        <w:drawing>
          <wp:inline distT="0" distB="0" distL="114300" distR="114300">
            <wp:extent cx="5269230" cy="2955925"/>
            <wp:effectExtent l="0" t="0" r="9525" b="190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24"/>
                    <a:stretch>
                      <a:fillRect/>
                    </a:stretch>
                  </pic:blipFill>
                  <pic:spPr>
                    <a:xfrm>
                      <a:off x="0" y="0"/>
                      <a:ext cx="5269230" cy="2955925"/>
                    </a:xfrm>
                    <a:prstGeom prst="rect">
                      <a:avLst/>
                    </a:prstGeom>
                    <a:noFill/>
                    <a:ln>
                      <a:noFill/>
                    </a:ln>
                  </pic:spPr>
                </pic:pic>
              </a:graphicData>
            </a:graphic>
          </wp:inline>
        </w:drawing>
      </w:r>
    </w:p>
    <w:p w:rsidR="00D73DC5" w:rsidRDefault="001A2FB6">
      <w:pPr>
        <w:rPr>
          <w:color w:val="FF0000"/>
        </w:rPr>
      </w:pPr>
      <w:r>
        <w:rPr>
          <w:rFonts w:hint="eastAsia"/>
          <w:color w:val="FF0000"/>
        </w:rPr>
        <w:t>以下为电子文件编织工具操作步骤：</w:t>
      </w:r>
    </w:p>
    <w:p w:rsidR="00D73DC5" w:rsidRDefault="001A2FB6">
      <w:pPr>
        <w:pStyle w:val="3"/>
        <w:spacing w:before="0" w:after="0" w:line="240" w:lineRule="auto"/>
        <w:rPr>
          <w:b w:val="0"/>
          <w:bCs w:val="0"/>
          <w:sz w:val="24"/>
          <w:szCs w:val="24"/>
        </w:rPr>
      </w:pPr>
      <w:bookmarkStart w:id="11" w:name="_Toc26645"/>
      <w:r>
        <w:rPr>
          <w:b w:val="0"/>
          <w:bCs w:val="0"/>
          <w:sz w:val="24"/>
          <w:szCs w:val="24"/>
        </w:rPr>
        <w:t>2.3</w:t>
      </w:r>
      <w:r>
        <w:rPr>
          <w:rFonts w:hint="eastAsia"/>
          <w:b w:val="0"/>
          <w:bCs w:val="0"/>
          <w:sz w:val="24"/>
          <w:szCs w:val="24"/>
        </w:rPr>
        <w:t>.2【编制文件流程】</w:t>
      </w:r>
      <w:bookmarkEnd w:id="11"/>
    </w:p>
    <w:p w:rsidR="00D73DC5" w:rsidRDefault="001A2FB6">
      <w:r>
        <w:rPr>
          <w:rFonts w:asciiTheme="majorEastAsia" w:eastAsiaTheme="majorEastAsia" w:hAnsiTheme="majorEastAsia"/>
        </w:rPr>
        <w:tab/>
      </w:r>
      <w:r>
        <w:rPr>
          <w:rFonts w:hint="eastAsia"/>
        </w:rPr>
        <w:t>安装‘</w:t>
      </w:r>
      <w:r>
        <w:rPr>
          <w:color w:val="333333"/>
          <w:sz w:val="22"/>
          <w:szCs w:val="22"/>
        </w:rPr>
        <w:t>深圳市自行采购系统投标文件编制工具</w:t>
      </w:r>
      <w:r>
        <w:rPr>
          <w:rFonts w:hint="eastAsia"/>
        </w:rPr>
        <w:t>’，通过软件打开已获得的‘文件’编写新建文件名称后，在软件中按照步骤录入，完成文件编制签章并生成文件</w:t>
      </w:r>
    </w:p>
    <w:p w:rsidR="00D73DC5" w:rsidRDefault="001A2FB6">
      <w:r>
        <w:rPr>
          <w:rFonts w:hint="eastAsia"/>
        </w:rPr>
        <w:t>操作步骤：</w:t>
      </w:r>
    </w:p>
    <w:p w:rsidR="00D73DC5" w:rsidRDefault="001A2FB6">
      <w:r>
        <w:rPr>
          <w:rFonts w:hint="eastAsia"/>
        </w:rPr>
        <w:lastRenderedPageBreak/>
        <w:t>（</w:t>
      </w:r>
      <w:r>
        <w:rPr>
          <w:rFonts w:hint="eastAsia"/>
        </w:rPr>
        <w:t>1</w:t>
      </w:r>
      <w:r>
        <w:rPr>
          <w:rFonts w:hint="eastAsia"/>
        </w:rPr>
        <w:t>）点击新建，进入以下界面：</w:t>
      </w:r>
    </w:p>
    <w:p w:rsidR="00D73DC5" w:rsidRDefault="001A2FB6">
      <w:pPr>
        <w:spacing w:line="360" w:lineRule="auto"/>
        <w:rPr>
          <w:rFonts w:ascii="宋体" w:hAnsi="宋体" w:cs="宋体"/>
          <w:sz w:val="24"/>
        </w:rPr>
      </w:pPr>
      <w:r>
        <w:rPr>
          <w:rFonts w:ascii="宋体" w:hAnsi="宋体" w:cs="宋体"/>
          <w:noProof/>
          <w:sz w:val="24"/>
        </w:rPr>
        <w:drawing>
          <wp:inline distT="0" distB="0" distL="114300" distR="114300">
            <wp:extent cx="5235575" cy="1884045"/>
            <wp:effectExtent l="0" t="0" r="9525" b="825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25"/>
                    <a:stretch>
                      <a:fillRect/>
                    </a:stretch>
                  </pic:blipFill>
                  <pic:spPr>
                    <a:xfrm>
                      <a:off x="0" y="0"/>
                      <a:ext cx="5244170" cy="1887311"/>
                    </a:xfrm>
                    <a:prstGeom prst="rect">
                      <a:avLst/>
                    </a:prstGeom>
                    <a:noFill/>
                    <a:ln w="9525">
                      <a:noFill/>
                    </a:ln>
                  </pic:spPr>
                </pic:pic>
              </a:graphicData>
            </a:graphic>
          </wp:inline>
        </w:drawing>
      </w:r>
    </w:p>
    <w:p w:rsidR="00D73DC5" w:rsidRDefault="001A2FB6">
      <w:r>
        <w:rPr>
          <w:rFonts w:hint="eastAsia"/>
        </w:rPr>
        <w:t>（</w:t>
      </w:r>
      <w:r>
        <w:rPr>
          <w:rFonts w:hint="eastAsia"/>
        </w:rPr>
        <w:t>2</w:t>
      </w:r>
      <w:r>
        <w:rPr>
          <w:rFonts w:hint="eastAsia"/>
        </w:rPr>
        <w:t>）选择已下载的文件，点击确定，如图：</w:t>
      </w:r>
    </w:p>
    <w:p w:rsidR="00D73DC5" w:rsidRDefault="001A2FB6">
      <w:pPr>
        <w:spacing w:line="360" w:lineRule="auto"/>
        <w:rPr>
          <w:rFonts w:asciiTheme="majorEastAsia" w:eastAsiaTheme="majorEastAsia" w:hAnsiTheme="majorEastAsia"/>
        </w:rPr>
      </w:pPr>
      <w:r>
        <w:rPr>
          <w:rFonts w:asciiTheme="majorEastAsia" w:eastAsiaTheme="majorEastAsia" w:hAnsiTheme="majorEastAsia"/>
        </w:rPr>
        <w:cr/>
      </w:r>
      <w:r>
        <w:rPr>
          <w:rFonts w:asciiTheme="majorEastAsia" w:eastAsiaTheme="majorEastAsia" w:hAnsiTheme="majorEastAsia"/>
          <w:noProof/>
        </w:rPr>
        <w:drawing>
          <wp:inline distT="0" distB="0" distL="0" distR="0">
            <wp:extent cx="5274310" cy="2101850"/>
            <wp:effectExtent l="0" t="0" r="889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6"/>
                    <a:stretch>
                      <a:fillRect/>
                    </a:stretch>
                  </pic:blipFill>
                  <pic:spPr>
                    <a:xfrm>
                      <a:off x="0" y="0"/>
                      <a:ext cx="5280317" cy="2104359"/>
                    </a:xfrm>
                    <a:prstGeom prst="rect">
                      <a:avLst/>
                    </a:prstGeom>
                  </pic:spPr>
                </pic:pic>
              </a:graphicData>
            </a:graphic>
          </wp:inline>
        </w:drawing>
      </w:r>
    </w:p>
    <w:p w:rsidR="00D73DC5" w:rsidRDefault="001A2FB6">
      <w:pPr>
        <w:spacing w:line="360" w:lineRule="auto"/>
        <w:jc w:val="left"/>
      </w:pPr>
      <w:r>
        <w:rPr>
          <w:rFonts w:asciiTheme="majorEastAsia" w:eastAsiaTheme="majorEastAsia" w:hAnsiTheme="majorEastAsia"/>
        </w:rPr>
        <w:cr/>
      </w:r>
      <w:r>
        <w:rPr>
          <w:rFonts w:hint="eastAsia"/>
        </w:rPr>
        <w:t>（</w:t>
      </w:r>
      <w:r>
        <w:rPr>
          <w:rFonts w:hint="eastAsia"/>
        </w:rPr>
        <w:t>3</w:t>
      </w:r>
      <w:r>
        <w:rPr>
          <w:rFonts w:hint="eastAsia"/>
        </w:rPr>
        <w:t>）页面跳转到投标文件编制页面，如图：</w:t>
      </w:r>
    </w:p>
    <w:p w:rsidR="00D73DC5" w:rsidRDefault="001A2FB6">
      <w:pPr>
        <w:spacing w:line="360" w:lineRule="auto"/>
      </w:pPr>
      <w:r>
        <w:rPr>
          <w:noProof/>
        </w:rPr>
        <w:drawing>
          <wp:inline distT="0" distB="0" distL="114300" distR="114300">
            <wp:extent cx="5266690" cy="2508250"/>
            <wp:effectExtent l="0" t="0" r="381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7"/>
                    <a:stretch>
                      <a:fillRect/>
                    </a:stretch>
                  </pic:blipFill>
                  <pic:spPr>
                    <a:xfrm>
                      <a:off x="0" y="0"/>
                      <a:ext cx="5266690" cy="2508250"/>
                    </a:xfrm>
                    <a:prstGeom prst="rect">
                      <a:avLst/>
                    </a:prstGeom>
                    <a:noFill/>
                    <a:ln>
                      <a:noFill/>
                    </a:ln>
                  </pic:spPr>
                </pic:pic>
              </a:graphicData>
            </a:graphic>
          </wp:inline>
        </w:drawing>
      </w:r>
      <w:r>
        <w:rPr>
          <w:rFonts w:hint="eastAsia"/>
        </w:rPr>
        <w:t>（</w:t>
      </w:r>
      <w:r>
        <w:rPr>
          <w:rFonts w:hint="eastAsia"/>
        </w:rPr>
        <w:t>4</w:t>
      </w:r>
      <w:r>
        <w:rPr>
          <w:rFonts w:hint="eastAsia"/>
        </w:rPr>
        <w:t>）完善基本信息上传所有的投标文件后，双击预览</w:t>
      </w:r>
    </w:p>
    <w:p w:rsidR="00D73DC5" w:rsidRDefault="001A2FB6">
      <w:pPr>
        <w:spacing w:line="360" w:lineRule="auto"/>
        <w:jc w:val="left"/>
      </w:pPr>
      <w:r>
        <w:rPr>
          <w:noProof/>
        </w:rPr>
        <w:lastRenderedPageBreak/>
        <w:drawing>
          <wp:inline distT="0" distB="0" distL="114300" distR="114300">
            <wp:extent cx="5266690" cy="2169795"/>
            <wp:effectExtent l="0" t="0" r="381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8"/>
                    <a:stretch>
                      <a:fillRect/>
                    </a:stretch>
                  </pic:blipFill>
                  <pic:spPr>
                    <a:xfrm>
                      <a:off x="0" y="0"/>
                      <a:ext cx="5266690" cy="2169795"/>
                    </a:xfrm>
                    <a:prstGeom prst="rect">
                      <a:avLst/>
                    </a:prstGeom>
                    <a:noFill/>
                    <a:ln>
                      <a:noFill/>
                    </a:ln>
                  </pic:spPr>
                </pic:pic>
              </a:graphicData>
            </a:graphic>
          </wp:inline>
        </w:drawing>
      </w:r>
    </w:p>
    <w:p w:rsidR="00D73DC5" w:rsidRDefault="001A2FB6">
      <w:pPr>
        <w:spacing w:line="360" w:lineRule="auto"/>
      </w:pPr>
      <w:r>
        <w:rPr>
          <w:rFonts w:hint="eastAsia"/>
        </w:rPr>
        <w:t>（</w:t>
      </w:r>
      <w:r>
        <w:rPr>
          <w:rFonts w:hint="eastAsia"/>
        </w:rPr>
        <w:t>5</w:t>
      </w:r>
      <w:r>
        <w:rPr>
          <w:rFonts w:hint="eastAsia"/>
        </w:rPr>
        <w:t>）进行签章，生成投标文件，点击保存</w:t>
      </w:r>
    </w:p>
    <w:p w:rsidR="00D73DC5" w:rsidRDefault="001A2FB6">
      <w:pPr>
        <w:spacing w:line="360" w:lineRule="auto"/>
      </w:pPr>
      <w:r>
        <w:rPr>
          <w:noProof/>
        </w:rPr>
        <w:drawing>
          <wp:inline distT="0" distB="0" distL="114300" distR="114300">
            <wp:extent cx="5266690" cy="2381885"/>
            <wp:effectExtent l="0" t="0" r="3810" b="571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29"/>
                    <a:stretch>
                      <a:fillRect/>
                    </a:stretch>
                  </pic:blipFill>
                  <pic:spPr>
                    <a:xfrm>
                      <a:off x="0" y="0"/>
                      <a:ext cx="5266690" cy="2381885"/>
                    </a:xfrm>
                    <a:prstGeom prst="rect">
                      <a:avLst/>
                    </a:prstGeom>
                    <a:noFill/>
                    <a:ln>
                      <a:noFill/>
                    </a:ln>
                  </pic:spPr>
                </pic:pic>
              </a:graphicData>
            </a:graphic>
          </wp:inline>
        </w:drawing>
      </w:r>
    </w:p>
    <w:p w:rsidR="00D73DC5" w:rsidRDefault="001A2FB6">
      <w:pPr>
        <w:numPr>
          <w:ilvl w:val="0"/>
          <w:numId w:val="2"/>
        </w:numPr>
        <w:spacing w:line="360" w:lineRule="auto"/>
      </w:pPr>
      <w:r>
        <w:rPr>
          <w:rFonts w:hint="eastAsia"/>
        </w:rPr>
        <w:t>查看保存位置，点击生成文件</w:t>
      </w:r>
    </w:p>
    <w:p w:rsidR="00D73DC5" w:rsidRDefault="001A2FB6">
      <w:pPr>
        <w:spacing w:line="360" w:lineRule="auto"/>
        <w:ind w:firstLineChars="200" w:firstLine="420"/>
        <w:rPr>
          <w:color w:val="FF0000"/>
        </w:rPr>
      </w:pPr>
      <w:r>
        <w:rPr>
          <w:rFonts w:hint="eastAsia"/>
          <w:color w:val="FF0000"/>
        </w:rPr>
        <w:t>生成后会选择是否加密投标文件，如不加密则直接点击生成文件即可，如需加密请插入</w:t>
      </w:r>
      <w:r>
        <w:rPr>
          <w:rFonts w:hint="eastAsia"/>
          <w:color w:val="FF0000"/>
        </w:rPr>
        <w:t>CA</w:t>
      </w:r>
      <w:r>
        <w:rPr>
          <w:rFonts w:hint="eastAsia"/>
          <w:color w:val="FF0000"/>
        </w:rPr>
        <w:t>锁，点击加密后生成文件，需输入</w:t>
      </w:r>
      <w:r>
        <w:rPr>
          <w:rFonts w:hint="eastAsia"/>
          <w:color w:val="FF0000"/>
        </w:rPr>
        <w:t>CA</w:t>
      </w:r>
      <w:r>
        <w:rPr>
          <w:rFonts w:hint="eastAsia"/>
          <w:color w:val="FF0000"/>
        </w:rPr>
        <w:t>锁密码即可加密成功</w:t>
      </w:r>
    </w:p>
    <w:p w:rsidR="00D73DC5" w:rsidRDefault="001A2FB6">
      <w:pPr>
        <w:spacing w:line="360" w:lineRule="auto"/>
      </w:pPr>
      <w:r>
        <w:rPr>
          <w:rFonts w:hint="eastAsia"/>
          <w:noProof/>
        </w:rPr>
        <w:drawing>
          <wp:inline distT="0" distB="0" distL="114300" distR="114300">
            <wp:extent cx="5266690" cy="2126615"/>
            <wp:effectExtent l="0" t="0" r="3810" b="6985"/>
            <wp:docPr id="14" name="图片 14" descr="企业微信截图_1699261725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企业微信截图_16992617251837"/>
                    <pic:cNvPicPr>
                      <a:picLocks noChangeAspect="1"/>
                    </pic:cNvPicPr>
                  </pic:nvPicPr>
                  <pic:blipFill>
                    <a:blip r:embed="rId30"/>
                    <a:stretch>
                      <a:fillRect/>
                    </a:stretch>
                  </pic:blipFill>
                  <pic:spPr>
                    <a:xfrm>
                      <a:off x="0" y="0"/>
                      <a:ext cx="5266690" cy="2126615"/>
                    </a:xfrm>
                    <a:prstGeom prst="rect">
                      <a:avLst/>
                    </a:prstGeom>
                  </pic:spPr>
                </pic:pic>
              </a:graphicData>
            </a:graphic>
          </wp:inline>
        </w:drawing>
      </w:r>
    </w:p>
    <w:p w:rsidR="00D73DC5" w:rsidRDefault="001A2FB6">
      <w:pPr>
        <w:pStyle w:val="a3"/>
      </w:pPr>
      <w:r>
        <w:rPr>
          <w:rFonts w:hint="eastAsia"/>
        </w:rPr>
        <w:t>加密后会提示文件生成成功！</w:t>
      </w:r>
    </w:p>
    <w:p w:rsidR="00D73DC5" w:rsidRDefault="001A2FB6">
      <w:pPr>
        <w:pStyle w:val="a3"/>
      </w:pPr>
      <w:r>
        <w:rPr>
          <w:rFonts w:hint="eastAsia"/>
          <w:color w:val="FF0000"/>
        </w:rPr>
        <w:t>(</w:t>
      </w:r>
      <w:r>
        <w:rPr>
          <w:rFonts w:hint="eastAsia"/>
          <w:color w:val="FF0000"/>
        </w:rPr>
        <w:t>注意：</w:t>
      </w:r>
      <w:r>
        <w:rPr>
          <w:rFonts w:hint="eastAsia"/>
        </w:rPr>
        <w:t>加密的投标文件</w:t>
      </w:r>
      <w:r>
        <w:rPr>
          <w:rFonts w:hint="eastAsia"/>
          <w:color w:val="FF0000"/>
        </w:rPr>
        <w:t>开标时须使用加密文件时使用的锁在项目规定时间内解密！</w:t>
      </w:r>
    </w:p>
    <w:p w:rsidR="00D73DC5" w:rsidRDefault="001A2FB6">
      <w:pPr>
        <w:spacing w:line="360" w:lineRule="auto"/>
        <w:rPr>
          <w:color w:val="FF0000"/>
        </w:rPr>
      </w:pPr>
      <w:r>
        <w:rPr>
          <w:rFonts w:hint="eastAsia"/>
          <w:color w:val="FF0000"/>
        </w:rPr>
        <w:t>)</w:t>
      </w:r>
    </w:p>
    <w:p w:rsidR="00D73DC5" w:rsidRDefault="001A2FB6">
      <w:pPr>
        <w:spacing w:line="360" w:lineRule="auto"/>
      </w:pPr>
      <w:r>
        <w:rPr>
          <w:noProof/>
        </w:rPr>
        <w:lastRenderedPageBreak/>
        <w:drawing>
          <wp:inline distT="0" distB="0" distL="114300" distR="114300">
            <wp:extent cx="5266690" cy="2185035"/>
            <wp:effectExtent l="0" t="0" r="3810" b="1206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31"/>
                    <a:stretch>
                      <a:fillRect/>
                    </a:stretch>
                  </pic:blipFill>
                  <pic:spPr>
                    <a:xfrm>
                      <a:off x="0" y="0"/>
                      <a:ext cx="5266690" cy="2185035"/>
                    </a:xfrm>
                    <a:prstGeom prst="rect">
                      <a:avLst/>
                    </a:prstGeom>
                    <a:noFill/>
                    <a:ln>
                      <a:noFill/>
                    </a:ln>
                  </pic:spPr>
                </pic:pic>
              </a:graphicData>
            </a:graphic>
          </wp:inline>
        </w:drawing>
      </w:r>
    </w:p>
    <w:p w:rsidR="00D73DC5" w:rsidRDefault="001A2FB6">
      <w:r>
        <w:rPr>
          <w:rFonts w:hint="eastAsia"/>
        </w:rPr>
        <w:t>（</w:t>
      </w:r>
      <w:r>
        <w:rPr>
          <w:rFonts w:hint="eastAsia"/>
        </w:rPr>
        <w:t>8</w:t>
      </w:r>
      <w:r>
        <w:rPr>
          <w:rFonts w:hint="eastAsia"/>
        </w:rPr>
        <w:t>）生成投标文件后供应商需要在投标文件递交截止时间之前递交投标文件，超过规定时间则无法递交</w:t>
      </w:r>
    </w:p>
    <w:p w:rsidR="00D73DC5" w:rsidRDefault="001A2FB6">
      <w:r>
        <w:rPr>
          <w:noProof/>
        </w:rPr>
        <w:drawing>
          <wp:inline distT="0" distB="0" distL="0" distR="0">
            <wp:extent cx="5274310" cy="2653665"/>
            <wp:effectExtent l="0" t="0" r="2540" b="0"/>
            <wp:docPr id="2569555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55585" name="图片 1"/>
                    <pic:cNvPicPr>
                      <a:picLocks noChangeAspect="1"/>
                    </pic:cNvPicPr>
                  </pic:nvPicPr>
                  <pic:blipFill>
                    <a:blip r:embed="rId32"/>
                    <a:stretch>
                      <a:fillRect/>
                    </a:stretch>
                  </pic:blipFill>
                  <pic:spPr>
                    <a:xfrm>
                      <a:off x="0" y="0"/>
                      <a:ext cx="5274310" cy="2653665"/>
                    </a:xfrm>
                    <a:prstGeom prst="rect">
                      <a:avLst/>
                    </a:prstGeom>
                  </pic:spPr>
                </pic:pic>
              </a:graphicData>
            </a:graphic>
          </wp:inline>
        </w:drawing>
      </w:r>
    </w:p>
    <w:p w:rsidR="00D73DC5" w:rsidRDefault="001A2FB6">
      <w:pPr>
        <w:rPr>
          <w:color w:val="FF0000"/>
        </w:rPr>
      </w:pPr>
      <w:r>
        <w:tab/>
      </w:r>
      <w:r>
        <w:tab/>
      </w:r>
      <w:r>
        <w:rPr>
          <w:rFonts w:hint="eastAsia"/>
          <w:color w:val="FF0000"/>
        </w:rPr>
        <w:t>上传文件后需要等待</w:t>
      </w:r>
      <w:r>
        <w:rPr>
          <w:rFonts w:hint="eastAsia"/>
          <w:color w:val="FF0000"/>
        </w:rPr>
        <w:t>5</w:t>
      </w:r>
      <w:r>
        <w:rPr>
          <w:rFonts w:hint="eastAsia"/>
          <w:color w:val="FF0000"/>
        </w:rPr>
        <w:t>秒</w:t>
      </w:r>
    </w:p>
    <w:p w:rsidR="00D73DC5" w:rsidRDefault="00D73DC5">
      <w:pPr>
        <w:rPr>
          <w:color w:val="FF0000"/>
        </w:rPr>
      </w:pPr>
    </w:p>
    <w:p w:rsidR="00D73DC5" w:rsidRDefault="00D73DC5">
      <w:pPr>
        <w:rPr>
          <w:color w:val="FF0000"/>
        </w:rPr>
      </w:pPr>
    </w:p>
    <w:p w:rsidR="00D73DC5" w:rsidRDefault="00D73DC5">
      <w:pPr>
        <w:rPr>
          <w:color w:val="FF0000"/>
        </w:rPr>
      </w:pPr>
    </w:p>
    <w:p w:rsidR="00D73DC5" w:rsidRDefault="00D73DC5">
      <w:pPr>
        <w:rPr>
          <w:color w:val="FF0000"/>
        </w:rPr>
      </w:pPr>
    </w:p>
    <w:p w:rsidR="00D73DC5" w:rsidRDefault="00D73DC5">
      <w:pPr>
        <w:rPr>
          <w:color w:val="FF0000"/>
        </w:rPr>
      </w:pPr>
    </w:p>
    <w:p w:rsidR="00D73DC5" w:rsidRDefault="00D73DC5">
      <w:pPr>
        <w:rPr>
          <w:color w:val="FF0000"/>
        </w:rPr>
      </w:pPr>
    </w:p>
    <w:p w:rsidR="00D73DC5" w:rsidRDefault="00D73DC5">
      <w:pPr>
        <w:rPr>
          <w:color w:val="FF0000"/>
        </w:rPr>
      </w:pPr>
    </w:p>
    <w:p w:rsidR="00D73DC5" w:rsidRDefault="00D73DC5">
      <w:pPr>
        <w:rPr>
          <w:color w:val="FF0000"/>
        </w:rPr>
      </w:pPr>
    </w:p>
    <w:p w:rsidR="00D73DC5" w:rsidRDefault="00D73DC5"/>
    <w:p w:rsidR="00D73DC5" w:rsidRDefault="001A2FB6">
      <w:pPr>
        <w:pStyle w:val="3"/>
        <w:spacing w:before="0" w:after="0" w:line="240" w:lineRule="auto"/>
        <w:rPr>
          <w:b w:val="0"/>
          <w:bCs w:val="0"/>
          <w:sz w:val="24"/>
          <w:szCs w:val="24"/>
        </w:rPr>
      </w:pPr>
      <w:bookmarkStart w:id="12" w:name="_Toc21292"/>
      <w:r>
        <w:rPr>
          <w:b w:val="0"/>
          <w:bCs w:val="0"/>
          <w:sz w:val="24"/>
          <w:szCs w:val="24"/>
        </w:rPr>
        <w:t>2.4</w:t>
      </w:r>
      <w:r>
        <w:rPr>
          <w:rFonts w:hint="eastAsia"/>
          <w:b w:val="0"/>
          <w:bCs w:val="0"/>
          <w:sz w:val="24"/>
          <w:szCs w:val="24"/>
        </w:rPr>
        <w:t>【开标/评标】</w:t>
      </w:r>
      <w:bookmarkEnd w:id="12"/>
    </w:p>
    <w:p w:rsidR="00D73DC5" w:rsidRDefault="001A2FB6">
      <w:pPr>
        <w:pStyle w:val="3"/>
        <w:spacing w:before="0" w:after="0" w:line="240" w:lineRule="auto"/>
        <w:rPr>
          <w:b w:val="0"/>
          <w:bCs w:val="0"/>
          <w:sz w:val="24"/>
          <w:szCs w:val="24"/>
        </w:rPr>
      </w:pPr>
      <w:bookmarkStart w:id="13" w:name="_Toc26385"/>
      <w:r>
        <w:rPr>
          <w:b w:val="0"/>
          <w:bCs w:val="0"/>
          <w:sz w:val="24"/>
          <w:szCs w:val="24"/>
        </w:rPr>
        <w:t>2</w:t>
      </w:r>
      <w:r>
        <w:rPr>
          <w:rFonts w:hint="eastAsia"/>
          <w:b w:val="0"/>
          <w:bCs w:val="0"/>
          <w:sz w:val="24"/>
          <w:szCs w:val="24"/>
        </w:rPr>
        <w:t>.</w:t>
      </w:r>
      <w:r>
        <w:rPr>
          <w:b w:val="0"/>
          <w:bCs w:val="0"/>
          <w:sz w:val="24"/>
          <w:szCs w:val="24"/>
        </w:rPr>
        <w:t>4</w:t>
      </w:r>
      <w:r>
        <w:rPr>
          <w:rFonts w:hint="eastAsia"/>
          <w:b w:val="0"/>
          <w:bCs w:val="0"/>
          <w:sz w:val="24"/>
          <w:szCs w:val="24"/>
        </w:rPr>
        <w:t>.1点击在线开标</w:t>
      </w:r>
      <w:bookmarkEnd w:id="13"/>
    </w:p>
    <w:p w:rsidR="00D73DC5" w:rsidRDefault="001A2FB6">
      <w:r>
        <w:rPr>
          <w:rFonts w:hint="eastAsia"/>
        </w:rPr>
        <w:t>如投标文件为加密，则需插入</w:t>
      </w:r>
      <w:r>
        <w:rPr>
          <w:rFonts w:hint="eastAsia"/>
        </w:rPr>
        <w:t>CA</w:t>
      </w:r>
      <w:r>
        <w:rPr>
          <w:rFonts w:hint="eastAsia"/>
        </w:rPr>
        <w:t>锁点击解密，否则无需解密</w:t>
      </w:r>
    </w:p>
    <w:p w:rsidR="00D73DC5" w:rsidRDefault="001A2FB6">
      <w:r>
        <w:rPr>
          <w:noProof/>
        </w:rPr>
        <w:lastRenderedPageBreak/>
        <w:drawing>
          <wp:inline distT="0" distB="0" distL="114300" distR="114300">
            <wp:extent cx="5269230" cy="2591435"/>
            <wp:effectExtent l="0" t="0" r="1270" b="1206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33"/>
                    <a:stretch>
                      <a:fillRect/>
                    </a:stretch>
                  </pic:blipFill>
                  <pic:spPr>
                    <a:xfrm>
                      <a:off x="0" y="0"/>
                      <a:ext cx="5269230" cy="2591435"/>
                    </a:xfrm>
                    <a:prstGeom prst="rect">
                      <a:avLst/>
                    </a:prstGeom>
                    <a:noFill/>
                    <a:ln>
                      <a:noFill/>
                    </a:ln>
                  </pic:spPr>
                </pic:pic>
              </a:graphicData>
            </a:graphic>
          </wp:inline>
        </w:drawing>
      </w:r>
    </w:p>
    <w:p w:rsidR="00D73DC5" w:rsidRDefault="00D73DC5"/>
    <w:p w:rsidR="00D73DC5" w:rsidRDefault="00D73DC5"/>
    <w:p w:rsidR="00D73DC5" w:rsidRDefault="001A2FB6">
      <w:pPr>
        <w:pStyle w:val="3"/>
        <w:spacing w:before="0" w:after="0" w:line="240" w:lineRule="auto"/>
        <w:rPr>
          <w:b w:val="0"/>
          <w:bCs w:val="0"/>
          <w:sz w:val="24"/>
          <w:szCs w:val="24"/>
        </w:rPr>
      </w:pPr>
      <w:bookmarkStart w:id="14" w:name="_Toc18132"/>
      <w:r>
        <w:rPr>
          <w:rFonts w:hint="eastAsia"/>
          <w:b w:val="0"/>
          <w:bCs w:val="0"/>
          <w:sz w:val="24"/>
          <w:szCs w:val="24"/>
        </w:rPr>
        <w:t>2</w:t>
      </w:r>
      <w:r>
        <w:rPr>
          <w:b w:val="0"/>
          <w:bCs w:val="0"/>
          <w:sz w:val="24"/>
          <w:szCs w:val="24"/>
        </w:rPr>
        <w:t>.</w:t>
      </w:r>
      <w:r>
        <w:rPr>
          <w:rFonts w:hint="eastAsia"/>
          <w:b w:val="0"/>
          <w:bCs w:val="0"/>
          <w:sz w:val="24"/>
          <w:szCs w:val="24"/>
        </w:rPr>
        <w:t>5【中标结果公告】</w:t>
      </w:r>
      <w:bookmarkEnd w:id="14"/>
    </w:p>
    <w:p w:rsidR="00D73DC5" w:rsidRDefault="001A2FB6">
      <w:r>
        <w:tab/>
      </w:r>
      <w:r>
        <w:tab/>
      </w:r>
      <w:r>
        <w:rPr>
          <w:rFonts w:hint="eastAsia"/>
        </w:rPr>
        <w:t>供应商点击【查看中标结果公告】可查看中标方</w:t>
      </w:r>
    </w:p>
    <w:p w:rsidR="00D73DC5" w:rsidRDefault="001A2FB6">
      <w:r>
        <w:rPr>
          <w:noProof/>
        </w:rPr>
        <w:drawing>
          <wp:inline distT="0" distB="0" distL="114300" distR="114300">
            <wp:extent cx="5262880" cy="2847340"/>
            <wp:effectExtent l="0" t="0" r="5080" b="254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34"/>
                    <a:stretch>
                      <a:fillRect/>
                    </a:stretch>
                  </pic:blipFill>
                  <pic:spPr>
                    <a:xfrm>
                      <a:off x="0" y="0"/>
                      <a:ext cx="5262880" cy="2847340"/>
                    </a:xfrm>
                    <a:prstGeom prst="rect">
                      <a:avLst/>
                    </a:prstGeom>
                    <a:noFill/>
                    <a:ln>
                      <a:noFill/>
                    </a:ln>
                  </pic:spPr>
                </pic:pic>
              </a:graphicData>
            </a:graphic>
          </wp:inline>
        </w:drawing>
      </w:r>
    </w:p>
    <w:p w:rsidR="00D73DC5" w:rsidRDefault="001A2FB6">
      <w:pPr>
        <w:pStyle w:val="3"/>
        <w:spacing w:before="0" w:after="0" w:line="240" w:lineRule="auto"/>
        <w:rPr>
          <w:b w:val="0"/>
          <w:bCs w:val="0"/>
          <w:sz w:val="24"/>
          <w:szCs w:val="24"/>
        </w:rPr>
      </w:pPr>
      <w:bookmarkStart w:id="15" w:name="_Toc17510"/>
      <w:r>
        <w:rPr>
          <w:rFonts w:hint="eastAsia"/>
          <w:b w:val="0"/>
          <w:bCs w:val="0"/>
          <w:sz w:val="24"/>
          <w:szCs w:val="24"/>
        </w:rPr>
        <w:t>2.6【评标得分】</w:t>
      </w:r>
      <w:bookmarkEnd w:id="15"/>
    </w:p>
    <w:p w:rsidR="00D73DC5" w:rsidRDefault="001A2FB6">
      <w:r>
        <w:tab/>
      </w:r>
      <w:r>
        <w:tab/>
      </w:r>
      <w:r>
        <w:rPr>
          <w:rFonts w:hint="eastAsia"/>
        </w:rPr>
        <w:t>供应商点击【查看】，可以看到自己的中标得分情况</w:t>
      </w:r>
    </w:p>
    <w:p w:rsidR="00D73DC5" w:rsidRDefault="001A2FB6">
      <w:r>
        <w:rPr>
          <w:noProof/>
        </w:rPr>
        <w:lastRenderedPageBreak/>
        <w:drawing>
          <wp:inline distT="0" distB="0" distL="114300" distR="114300">
            <wp:extent cx="5262880" cy="2847340"/>
            <wp:effectExtent l="0" t="0" r="5080" b="254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35"/>
                    <a:stretch>
                      <a:fillRect/>
                    </a:stretch>
                  </pic:blipFill>
                  <pic:spPr>
                    <a:xfrm>
                      <a:off x="0" y="0"/>
                      <a:ext cx="5262880" cy="2847340"/>
                    </a:xfrm>
                    <a:prstGeom prst="rect">
                      <a:avLst/>
                    </a:prstGeom>
                    <a:noFill/>
                    <a:ln>
                      <a:noFill/>
                    </a:ln>
                  </pic:spPr>
                </pic:pic>
              </a:graphicData>
            </a:graphic>
          </wp:inline>
        </w:drawing>
      </w:r>
    </w:p>
    <w:p w:rsidR="00D73DC5" w:rsidRDefault="00D73DC5"/>
    <w:p w:rsidR="00D73DC5" w:rsidRDefault="001A2FB6">
      <w:pPr>
        <w:pStyle w:val="3"/>
        <w:spacing w:before="0" w:after="0" w:line="240" w:lineRule="auto"/>
        <w:rPr>
          <w:b w:val="0"/>
          <w:bCs w:val="0"/>
          <w:sz w:val="24"/>
          <w:szCs w:val="24"/>
        </w:rPr>
      </w:pPr>
      <w:bookmarkStart w:id="16" w:name="_Toc26512"/>
      <w:r>
        <w:rPr>
          <w:rFonts w:hint="eastAsia"/>
          <w:b w:val="0"/>
          <w:bCs w:val="0"/>
          <w:sz w:val="24"/>
          <w:szCs w:val="24"/>
        </w:rPr>
        <w:t>2.7【标后结果更正公告】</w:t>
      </w:r>
      <w:bookmarkEnd w:id="16"/>
    </w:p>
    <w:p w:rsidR="00D73DC5" w:rsidRDefault="001A2FB6">
      <w:r>
        <w:tab/>
      </w:r>
      <w:r>
        <w:tab/>
      </w:r>
      <w:r>
        <w:rPr>
          <w:rFonts w:hint="eastAsia"/>
        </w:rPr>
        <w:t>如果供应商发布了标后结果变更公告，供应商点击【查看标后结果更正公告】可查看变更后的中标结果，如果项目经理未发布，则无法查看</w:t>
      </w:r>
    </w:p>
    <w:p w:rsidR="00D73DC5" w:rsidRDefault="001A2FB6">
      <w:r>
        <w:rPr>
          <w:noProof/>
        </w:rPr>
        <w:drawing>
          <wp:inline distT="0" distB="0" distL="114300" distR="114300">
            <wp:extent cx="5262880" cy="2697480"/>
            <wp:effectExtent l="0" t="0" r="5080" b="127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36"/>
                    <a:stretch>
                      <a:fillRect/>
                    </a:stretch>
                  </pic:blipFill>
                  <pic:spPr>
                    <a:xfrm>
                      <a:off x="0" y="0"/>
                      <a:ext cx="5262880" cy="2697480"/>
                    </a:xfrm>
                    <a:prstGeom prst="rect">
                      <a:avLst/>
                    </a:prstGeom>
                    <a:noFill/>
                    <a:ln>
                      <a:noFill/>
                    </a:ln>
                  </pic:spPr>
                </pic:pic>
              </a:graphicData>
            </a:graphic>
          </wp:inline>
        </w:drawing>
      </w:r>
    </w:p>
    <w:p w:rsidR="00D73DC5" w:rsidRDefault="001A2FB6">
      <w:r>
        <w:rPr>
          <w:noProof/>
        </w:rPr>
        <w:lastRenderedPageBreak/>
        <w:drawing>
          <wp:inline distT="0" distB="0" distL="0" distR="0">
            <wp:extent cx="5274310" cy="2611120"/>
            <wp:effectExtent l="0" t="0" r="4445" b="1270"/>
            <wp:docPr id="16931435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43559" name="图片 1"/>
                    <pic:cNvPicPr>
                      <a:picLocks noChangeAspect="1"/>
                    </pic:cNvPicPr>
                  </pic:nvPicPr>
                  <pic:blipFill>
                    <a:blip r:embed="rId37"/>
                    <a:stretch>
                      <a:fillRect/>
                    </a:stretch>
                  </pic:blipFill>
                  <pic:spPr>
                    <a:xfrm>
                      <a:off x="0" y="0"/>
                      <a:ext cx="5274310" cy="2611120"/>
                    </a:xfrm>
                    <a:prstGeom prst="rect">
                      <a:avLst/>
                    </a:prstGeom>
                  </pic:spPr>
                </pic:pic>
              </a:graphicData>
            </a:graphic>
          </wp:inline>
        </w:drawing>
      </w:r>
    </w:p>
    <w:p w:rsidR="00D73DC5" w:rsidRDefault="00D73DC5"/>
    <w:p w:rsidR="00D73DC5" w:rsidRDefault="001A2FB6">
      <w:pPr>
        <w:pStyle w:val="3"/>
        <w:spacing w:before="0" w:after="0" w:line="240" w:lineRule="auto"/>
        <w:rPr>
          <w:b w:val="0"/>
          <w:bCs w:val="0"/>
          <w:sz w:val="24"/>
          <w:szCs w:val="24"/>
        </w:rPr>
      </w:pPr>
      <w:bookmarkStart w:id="17" w:name="_Toc4892"/>
      <w:r>
        <w:rPr>
          <w:rFonts w:hint="eastAsia"/>
          <w:b w:val="0"/>
          <w:bCs w:val="0"/>
          <w:sz w:val="24"/>
          <w:szCs w:val="24"/>
        </w:rPr>
        <w:t>2.8【付款通知书】</w:t>
      </w:r>
      <w:bookmarkEnd w:id="17"/>
    </w:p>
    <w:p w:rsidR="00D73DC5" w:rsidRDefault="001A2FB6">
      <w:pPr>
        <w:numPr>
          <w:ilvl w:val="0"/>
          <w:numId w:val="3"/>
        </w:numPr>
      </w:pPr>
      <w:r>
        <w:rPr>
          <w:rFonts w:hint="eastAsia"/>
        </w:rPr>
        <w:t>委托交易集团——项目经理发布付款通知书后，中标供应商需要在规定的时间内缴纳服务费，交易结果公告公示期结束即可下载</w:t>
      </w:r>
    </w:p>
    <w:p w:rsidR="00D73DC5" w:rsidRDefault="001A2FB6">
      <w:r>
        <w:rPr>
          <w:rFonts w:ascii="宋体" w:hAnsi="宋体" w:cs="宋体"/>
          <w:noProof/>
          <w:sz w:val="24"/>
        </w:rPr>
        <w:drawing>
          <wp:inline distT="0" distB="0" distL="114300" distR="114300">
            <wp:extent cx="5265420" cy="2335530"/>
            <wp:effectExtent l="0" t="0" r="2540" b="6985"/>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38"/>
                    <a:stretch>
                      <a:fillRect/>
                    </a:stretch>
                  </pic:blipFill>
                  <pic:spPr>
                    <a:xfrm>
                      <a:off x="0" y="0"/>
                      <a:ext cx="5265420" cy="2335530"/>
                    </a:xfrm>
                    <a:prstGeom prst="rect">
                      <a:avLst/>
                    </a:prstGeom>
                    <a:noFill/>
                    <a:ln w="9525">
                      <a:noFill/>
                    </a:ln>
                  </pic:spPr>
                </pic:pic>
              </a:graphicData>
            </a:graphic>
          </wp:inline>
        </w:drawing>
      </w:r>
    </w:p>
    <w:p w:rsidR="00D73DC5" w:rsidRDefault="00D73DC5"/>
    <w:p w:rsidR="00D73DC5" w:rsidRDefault="00D73DC5"/>
    <w:p w:rsidR="00D73DC5" w:rsidRDefault="001A2FB6">
      <w:r>
        <w:rPr>
          <w:noProof/>
        </w:rPr>
        <w:drawing>
          <wp:inline distT="0" distB="0" distL="0" distR="0">
            <wp:extent cx="5274310" cy="2374900"/>
            <wp:effectExtent l="0" t="0" r="8890" b="0"/>
            <wp:docPr id="12310739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073913" name="图片 1"/>
                    <pic:cNvPicPr>
                      <a:picLocks noChangeAspect="1"/>
                    </pic:cNvPicPr>
                  </pic:nvPicPr>
                  <pic:blipFill>
                    <a:blip r:embed="rId39"/>
                    <a:stretch>
                      <a:fillRect/>
                    </a:stretch>
                  </pic:blipFill>
                  <pic:spPr>
                    <a:xfrm>
                      <a:off x="0" y="0"/>
                      <a:ext cx="5274310" cy="2374900"/>
                    </a:xfrm>
                    <a:prstGeom prst="rect">
                      <a:avLst/>
                    </a:prstGeom>
                  </pic:spPr>
                </pic:pic>
              </a:graphicData>
            </a:graphic>
          </wp:inline>
        </w:drawing>
      </w:r>
    </w:p>
    <w:p w:rsidR="00D73DC5" w:rsidRDefault="001A2FB6">
      <w:pPr>
        <w:numPr>
          <w:ilvl w:val="0"/>
          <w:numId w:val="3"/>
        </w:numPr>
      </w:pPr>
      <w:r>
        <w:rPr>
          <w:rFonts w:hint="eastAsia"/>
        </w:rPr>
        <w:lastRenderedPageBreak/>
        <w:t>委托社会代理——需按照实际项目要求进行线下支付方式</w:t>
      </w:r>
    </w:p>
    <w:p w:rsidR="00D73DC5" w:rsidRDefault="00D73DC5"/>
    <w:p w:rsidR="00D73DC5" w:rsidRDefault="001A2FB6">
      <w:pPr>
        <w:pStyle w:val="3"/>
        <w:spacing w:before="0" w:after="0" w:line="240" w:lineRule="auto"/>
        <w:rPr>
          <w:b w:val="0"/>
          <w:bCs w:val="0"/>
          <w:sz w:val="24"/>
          <w:szCs w:val="24"/>
        </w:rPr>
      </w:pPr>
      <w:bookmarkStart w:id="18" w:name="_Toc22352"/>
      <w:r>
        <w:rPr>
          <w:rFonts w:hint="eastAsia"/>
          <w:b w:val="0"/>
          <w:bCs w:val="0"/>
          <w:sz w:val="24"/>
          <w:szCs w:val="24"/>
        </w:rPr>
        <w:t>2.9【中标通知书】</w:t>
      </w:r>
      <w:bookmarkEnd w:id="18"/>
    </w:p>
    <w:p w:rsidR="00D73DC5" w:rsidRDefault="001A2FB6">
      <w:r>
        <w:tab/>
      </w:r>
      <w:r>
        <w:tab/>
      </w:r>
      <w:r>
        <w:rPr>
          <w:rFonts w:hint="eastAsia"/>
        </w:rPr>
        <w:t>供应商缴纳服务费完成后，项目经理发布中标通知。</w:t>
      </w:r>
    </w:p>
    <w:p w:rsidR="00D73DC5" w:rsidRDefault="001A2FB6">
      <w:r>
        <w:rPr>
          <w:noProof/>
        </w:rPr>
        <w:drawing>
          <wp:inline distT="0" distB="0" distL="114300" distR="114300">
            <wp:extent cx="5262880" cy="2847340"/>
            <wp:effectExtent l="0" t="0" r="5080" b="254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40"/>
                    <a:stretch>
                      <a:fillRect/>
                    </a:stretch>
                  </pic:blipFill>
                  <pic:spPr>
                    <a:xfrm>
                      <a:off x="0" y="0"/>
                      <a:ext cx="5262880" cy="2847340"/>
                    </a:xfrm>
                    <a:prstGeom prst="rect">
                      <a:avLst/>
                    </a:prstGeom>
                    <a:noFill/>
                    <a:ln>
                      <a:noFill/>
                    </a:ln>
                  </pic:spPr>
                </pic:pic>
              </a:graphicData>
            </a:graphic>
          </wp:inline>
        </w:drawing>
      </w:r>
    </w:p>
    <w:p w:rsidR="00D73DC5" w:rsidRDefault="00D73DC5"/>
    <w:p w:rsidR="00D73DC5" w:rsidRDefault="00D73DC5"/>
    <w:p w:rsidR="00D73DC5" w:rsidRDefault="001A2FB6">
      <w:pPr>
        <w:pStyle w:val="3"/>
        <w:spacing w:before="0" w:after="0" w:line="240" w:lineRule="auto"/>
        <w:rPr>
          <w:b w:val="0"/>
          <w:bCs w:val="0"/>
          <w:sz w:val="24"/>
          <w:szCs w:val="24"/>
        </w:rPr>
      </w:pPr>
      <w:bookmarkStart w:id="19" w:name="_Toc25698"/>
      <w:r>
        <w:rPr>
          <w:rFonts w:hint="eastAsia"/>
          <w:b w:val="0"/>
          <w:bCs w:val="0"/>
          <w:sz w:val="24"/>
          <w:szCs w:val="24"/>
        </w:rPr>
        <w:t>2.10【异常公告】</w:t>
      </w:r>
      <w:bookmarkEnd w:id="19"/>
    </w:p>
    <w:p w:rsidR="00D73DC5" w:rsidRDefault="001A2FB6">
      <w:r>
        <w:tab/>
      </w:r>
      <w:r>
        <w:tab/>
      </w:r>
      <w:r>
        <w:rPr>
          <w:rFonts w:hint="eastAsia"/>
        </w:rPr>
        <w:t>项目经理发布异常公告后，供应商可点击查看，若未发布，则无法查看</w:t>
      </w:r>
    </w:p>
    <w:p w:rsidR="00D73DC5" w:rsidRDefault="001A2FB6">
      <w:pPr>
        <w:pStyle w:val="3"/>
        <w:spacing w:before="0" w:after="0" w:line="240" w:lineRule="auto"/>
      </w:pPr>
      <w:bookmarkStart w:id="20" w:name="_Toc19167"/>
      <w:bookmarkStart w:id="21" w:name="_Toc24225"/>
      <w:bookmarkStart w:id="22" w:name="_Toc27550"/>
      <w:bookmarkStart w:id="23" w:name="_Toc25999"/>
      <w:r>
        <w:rPr>
          <w:noProof/>
        </w:rPr>
        <w:drawing>
          <wp:inline distT="0" distB="0" distL="114300" distR="114300">
            <wp:extent cx="5262880" cy="2847340"/>
            <wp:effectExtent l="0" t="0" r="5080" b="254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41"/>
                    <a:stretch>
                      <a:fillRect/>
                    </a:stretch>
                  </pic:blipFill>
                  <pic:spPr>
                    <a:xfrm>
                      <a:off x="0" y="0"/>
                      <a:ext cx="5262880" cy="2847340"/>
                    </a:xfrm>
                    <a:prstGeom prst="rect">
                      <a:avLst/>
                    </a:prstGeom>
                    <a:noFill/>
                    <a:ln>
                      <a:noFill/>
                    </a:ln>
                  </pic:spPr>
                </pic:pic>
              </a:graphicData>
            </a:graphic>
          </wp:inline>
        </w:drawing>
      </w:r>
      <w:bookmarkEnd w:id="20"/>
      <w:bookmarkEnd w:id="21"/>
      <w:bookmarkEnd w:id="22"/>
      <w:bookmarkEnd w:id="23"/>
    </w:p>
    <w:sectPr w:rsidR="00D73D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0A5" w:rsidRDefault="00B270A5" w:rsidP="00E10CB5">
      <w:r>
        <w:separator/>
      </w:r>
    </w:p>
  </w:endnote>
  <w:endnote w:type="continuationSeparator" w:id="0">
    <w:p w:rsidR="00B270A5" w:rsidRDefault="00B270A5" w:rsidP="00E10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0A5" w:rsidRDefault="00B270A5" w:rsidP="00E10CB5">
      <w:r>
        <w:separator/>
      </w:r>
    </w:p>
  </w:footnote>
  <w:footnote w:type="continuationSeparator" w:id="0">
    <w:p w:rsidR="00B270A5" w:rsidRDefault="00B270A5" w:rsidP="00E10C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F3C8"/>
    <w:multiLevelType w:val="singleLevel"/>
    <w:tmpl w:val="00D9F3C8"/>
    <w:lvl w:ilvl="0">
      <w:start w:val="1"/>
      <w:numFmt w:val="decimal"/>
      <w:suff w:val="nothing"/>
      <w:lvlText w:val="（%1）"/>
      <w:lvlJc w:val="left"/>
      <w:pPr>
        <w:ind w:left="840" w:firstLine="0"/>
      </w:pPr>
    </w:lvl>
  </w:abstractNum>
  <w:abstractNum w:abstractNumId="1" w15:restartNumberingAfterBreak="0">
    <w:nsid w:val="24081BF4"/>
    <w:multiLevelType w:val="singleLevel"/>
    <w:tmpl w:val="24081BF4"/>
    <w:lvl w:ilvl="0">
      <w:start w:val="6"/>
      <w:numFmt w:val="decimal"/>
      <w:suff w:val="nothing"/>
      <w:lvlText w:val="（%1）"/>
      <w:lvlJc w:val="left"/>
    </w:lvl>
  </w:abstractNum>
  <w:abstractNum w:abstractNumId="2" w15:restartNumberingAfterBreak="0">
    <w:nsid w:val="601B14A4"/>
    <w:multiLevelType w:val="singleLevel"/>
    <w:tmpl w:val="601B14A4"/>
    <w:lvl w:ilvl="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5ZWYxZmQ4ZTQ1OTg1OWQxNTdmYjEwNzkzMDZhOTQifQ=="/>
  </w:docVars>
  <w:rsids>
    <w:rsidRoot w:val="00773F16"/>
    <w:rsid w:val="00096AF8"/>
    <w:rsid w:val="00107FCB"/>
    <w:rsid w:val="00123DEC"/>
    <w:rsid w:val="00145A07"/>
    <w:rsid w:val="001A2FB6"/>
    <w:rsid w:val="001A4F94"/>
    <w:rsid w:val="001E7724"/>
    <w:rsid w:val="00200AB2"/>
    <w:rsid w:val="00211873"/>
    <w:rsid w:val="002350DB"/>
    <w:rsid w:val="002504CC"/>
    <w:rsid w:val="00257189"/>
    <w:rsid w:val="0030019D"/>
    <w:rsid w:val="00377421"/>
    <w:rsid w:val="00396985"/>
    <w:rsid w:val="0040623F"/>
    <w:rsid w:val="00446102"/>
    <w:rsid w:val="00454751"/>
    <w:rsid w:val="0049059C"/>
    <w:rsid w:val="00562FE3"/>
    <w:rsid w:val="00583F73"/>
    <w:rsid w:val="005A1EDE"/>
    <w:rsid w:val="005F2CAC"/>
    <w:rsid w:val="00612E0B"/>
    <w:rsid w:val="00626B78"/>
    <w:rsid w:val="00657786"/>
    <w:rsid w:val="00707C53"/>
    <w:rsid w:val="00710C69"/>
    <w:rsid w:val="0075366B"/>
    <w:rsid w:val="00773F16"/>
    <w:rsid w:val="00786C7A"/>
    <w:rsid w:val="007A23C1"/>
    <w:rsid w:val="007D6045"/>
    <w:rsid w:val="008161A3"/>
    <w:rsid w:val="00826762"/>
    <w:rsid w:val="00873C41"/>
    <w:rsid w:val="00874414"/>
    <w:rsid w:val="00AA08BF"/>
    <w:rsid w:val="00B270A5"/>
    <w:rsid w:val="00B3057E"/>
    <w:rsid w:val="00B35EA2"/>
    <w:rsid w:val="00B578E2"/>
    <w:rsid w:val="00B80248"/>
    <w:rsid w:val="00BF32E3"/>
    <w:rsid w:val="00C225B3"/>
    <w:rsid w:val="00C470F9"/>
    <w:rsid w:val="00C74296"/>
    <w:rsid w:val="00C93495"/>
    <w:rsid w:val="00CC6679"/>
    <w:rsid w:val="00D12AB9"/>
    <w:rsid w:val="00D73DC5"/>
    <w:rsid w:val="00DC4D82"/>
    <w:rsid w:val="00E10CB5"/>
    <w:rsid w:val="00EC3692"/>
    <w:rsid w:val="03B57B0A"/>
    <w:rsid w:val="04FE174A"/>
    <w:rsid w:val="0913266C"/>
    <w:rsid w:val="0EE02FCE"/>
    <w:rsid w:val="117F6ACF"/>
    <w:rsid w:val="12176D07"/>
    <w:rsid w:val="12810624"/>
    <w:rsid w:val="12A6008B"/>
    <w:rsid w:val="133F6421"/>
    <w:rsid w:val="16927EB8"/>
    <w:rsid w:val="173A24A9"/>
    <w:rsid w:val="18274BA5"/>
    <w:rsid w:val="21212F56"/>
    <w:rsid w:val="216C74B2"/>
    <w:rsid w:val="25F74A2E"/>
    <w:rsid w:val="260D2F28"/>
    <w:rsid w:val="26176E7E"/>
    <w:rsid w:val="26597496"/>
    <w:rsid w:val="2670658E"/>
    <w:rsid w:val="274336A3"/>
    <w:rsid w:val="29037B8D"/>
    <w:rsid w:val="2B705DF6"/>
    <w:rsid w:val="2F436F36"/>
    <w:rsid w:val="33A06705"/>
    <w:rsid w:val="34034EE6"/>
    <w:rsid w:val="342A2472"/>
    <w:rsid w:val="3890105C"/>
    <w:rsid w:val="3AAA7E69"/>
    <w:rsid w:val="3F735D70"/>
    <w:rsid w:val="3FAE21A9"/>
    <w:rsid w:val="464C44CA"/>
    <w:rsid w:val="4A0F473B"/>
    <w:rsid w:val="4B8B15F1"/>
    <w:rsid w:val="4C3B4DC5"/>
    <w:rsid w:val="4E294904"/>
    <w:rsid w:val="4F2E29BF"/>
    <w:rsid w:val="4F530838"/>
    <w:rsid w:val="4FD40136"/>
    <w:rsid w:val="53C95591"/>
    <w:rsid w:val="541F76A2"/>
    <w:rsid w:val="566050F3"/>
    <w:rsid w:val="5D1260C1"/>
    <w:rsid w:val="5DF474C9"/>
    <w:rsid w:val="5F6D4AD6"/>
    <w:rsid w:val="6FA50623"/>
    <w:rsid w:val="719426FE"/>
    <w:rsid w:val="72691DDC"/>
    <w:rsid w:val="7370719A"/>
    <w:rsid w:val="79224A93"/>
    <w:rsid w:val="7B4446E9"/>
    <w:rsid w:val="7C6F6241"/>
    <w:rsid w:val="7D7B6E68"/>
    <w:rsid w:val="7E9A5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EE7B3"/>
  <w15:docId w15:val="{FAFE8F3A-824A-4FAE-8AE8-9EF0D7C79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autoRedefine/>
    <w:uiPriority w:val="9"/>
    <w:qFormat/>
    <w:pPr>
      <w:keepNext/>
      <w:keepLines/>
      <w:tabs>
        <w:tab w:val="left" w:pos="425"/>
      </w:tabs>
      <w:spacing w:before="340" w:after="330" w:line="578" w:lineRule="auto"/>
      <w:outlineLvl w:val="0"/>
    </w:pPr>
    <w:rPr>
      <w:rFonts w:asciiTheme="minorEastAsia" w:eastAsiaTheme="minorEastAsia" w:hAnsiTheme="minorEastAsia"/>
      <w:b/>
      <w:bCs/>
      <w:kern w:val="44"/>
      <w:sz w:val="28"/>
      <w:szCs w:val="30"/>
    </w:rPr>
  </w:style>
  <w:style w:type="paragraph" w:styleId="3">
    <w:name w:val="heading 3"/>
    <w:basedOn w:val="a"/>
    <w:next w:val="a"/>
    <w:link w:val="30"/>
    <w:autoRedefine/>
    <w:qFormat/>
    <w:pPr>
      <w:keepNext/>
      <w:keepLines/>
      <w:spacing w:before="260" w:after="260" w:line="416" w:lineRule="auto"/>
      <w:outlineLvl w:val="2"/>
    </w:pPr>
    <w:rPr>
      <w:rFonts w:ascii="宋体" w:hAnsi="宋体"/>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pPr>
      <w:jc w:val="left"/>
    </w:pPr>
  </w:style>
  <w:style w:type="paragraph" w:styleId="31">
    <w:name w:val="toc 3"/>
    <w:basedOn w:val="a"/>
    <w:next w:val="a"/>
    <w:autoRedefine/>
    <w:uiPriority w:val="39"/>
    <w:unhideWhenUsed/>
    <w:qFormat/>
    <w:pPr>
      <w:ind w:leftChars="400" w:left="840"/>
    </w:pPr>
  </w:style>
  <w:style w:type="paragraph" w:styleId="a4">
    <w:name w:val="footer"/>
    <w:basedOn w:val="a"/>
    <w:link w:val="a5"/>
    <w:autoRedefine/>
    <w:uiPriority w:val="99"/>
    <w:unhideWhenUsed/>
    <w:qFormat/>
    <w:pPr>
      <w:tabs>
        <w:tab w:val="center" w:pos="4153"/>
        <w:tab w:val="right" w:pos="8306"/>
      </w:tabs>
      <w:snapToGrid w:val="0"/>
      <w:jc w:val="left"/>
    </w:pPr>
    <w:rPr>
      <w:sz w:val="18"/>
      <w:szCs w:val="18"/>
    </w:rPr>
  </w:style>
  <w:style w:type="paragraph" w:styleId="a6">
    <w:name w:val="header"/>
    <w:basedOn w:val="a"/>
    <w:link w:val="a7"/>
    <w:autoRedefine/>
    <w:uiPriority w:val="99"/>
    <w:unhideWhenUsed/>
    <w:qFormat/>
    <w:pPr>
      <w:tabs>
        <w:tab w:val="center" w:pos="4153"/>
        <w:tab w:val="right" w:pos="8306"/>
      </w:tabs>
      <w:snapToGrid w:val="0"/>
      <w:jc w:val="center"/>
    </w:pPr>
    <w:rPr>
      <w:sz w:val="18"/>
      <w:szCs w:val="18"/>
    </w:rPr>
  </w:style>
  <w:style w:type="paragraph" w:styleId="11">
    <w:name w:val="toc 1"/>
    <w:basedOn w:val="a"/>
    <w:next w:val="a"/>
    <w:autoRedefine/>
    <w:uiPriority w:val="39"/>
    <w:unhideWhenUsed/>
    <w:qFormat/>
  </w:style>
  <w:style w:type="paragraph" w:styleId="2">
    <w:name w:val="toc 2"/>
    <w:basedOn w:val="a"/>
    <w:next w:val="a"/>
    <w:autoRedefine/>
    <w:uiPriority w:val="39"/>
    <w:unhideWhenUsed/>
    <w:qFormat/>
    <w:pPr>
      <w:ind w:leftChars="200" w:left="420"/>
    </w:pPr>
  </w:style>
  <w:style w:type="paragraph" w:styleId="a8">
    <w:name w:val="Normal (Web)"/>
    <w:basedOn w:val="a"/>
    <w:autoRedefine/>
    <w:qFormat/>
    <w:rPr>
      <w:sz w:val="24"/>
    </w:rPr>
  </w:style>
  <w:style w:type="character" w:styleId="a9">
    <w:name w:val="Hyperlink"/>
    <w:basedOn w:val="a0"/>
    <w:autoRedefine/>
    <w:uiPriority w:val="99"/>
    <w:unhideWhenUsed/>
    <w:qFormat/>
    <w:rPr>
      <w:color w:val="0563C1" w:themeColor="hyperlink"/>
      <w:u w:val="single"/>
    </w:rPr>
  </w:style>
  <w:style w:type="character" w:customStyle="1" w:styleId="a7">
    <w:name w:val="页眉 字符"/>
    <w:basedOn w:val="a0"/>
    <w:link w:val="a6"/>
    <w:autoRedefine/>
    <w:uiPriority w:val="99"/>
    <w:qFormat/>
    <w:rPr>
      <w:sz w:val="18"/>
      <w:szCs w:val="18"/>
    </w:rPr>
  </w:style>
  <w:style w:type="character" w:customStyle="1" w:styleId="a5">
    <w:name w:val="页脚 字符"/>
    <w:basedOn w:val="a0"/>
    <w:link w:val="a4"/>
    <w:autoRedefine/>
    <w:uiPriority w:val="99"/>
    <w:qFormat/>
    <w:rPr>
      <w:sz w:val="18"/>
      <w:szCs w:val="18"/>
    </w:rPr>
  </w:style>
  <w:style w:type="paragraph" w:customStyle="1" w:styleId="aa">
    <w:name w:val="文档中文标题"/>
    <w:basedOn w:val="a"/>
    <w:autoRedefine/>
    <w:uiPriority w:val="99"/>
    <w:qFormat/>
    <w:pPr>
      <w:keepLines/>
      <w:widowControl/>
      <w:overflowPunct w:val="0"/>
      <w:autoSpaceDE w:val="0"/>
      <w:autoSpaceDN w:val="0"/>
      <w:adjustRightInd w:val="0"/>
      <w:spacing w:after="120"/>
      <w:ind w:left="2552" w:right="720"/>
      <w:jc w:val="left"/>
      <w:textAlignment w:val="baseline"/>
    </w:pPr>
    <w:rPr>
      <w:rFonts w:ascii="宋体"/>
      <w:b/>
      <w:bCs/>
      <w:smallCaps/>
      <w:kern w:val="0"/>
      <w:sz w:val="44"/>
      <w:szCs w:val="18"/>
      <w:lang w:val="zh-CN"/>
    </w:rPr>
  </w:style>
  <w:style w:type="character" w:customStyle="1" w:styleId="ab">
    <w:name w:val="模板内容"/>
    <w:autoRedefine/>
    <w:qFormat/>
    <w:rPr>
      <w:color w:val="0000FF"/>
    </w:rPr>
  </w:style>
  <w:style w:type="character" w:customStyle="1" w:styleId="10">
    <w:name w:val="标题 1 字符"/>
    <w:basedOn w:val="a0"/>
    <w:link w:val="1"/>
    <w:autoRedefine/>
    <w:uiPriority w:val="9"/>
    <w:qFormat/>
    <w:rPr>
      <w:rFonts w:asciiTheme="minorEastAsia" w:hAnsiTheme="minorEastAsia" w:cs="Times New Roman"/>
      <w:b/>
      <w:bCs/>
      <w:kern w:val="44"/>
      <w:sz w:val="28"/>
      <w:szCs w:val="30"/>
    </w:rPr>
  </w:style>
  <w:style w:type="character" w:customStyle="1" w:styleId="30">
    <w:name w:val="标题 3 字符"/>
    <w:basedOn w:val="a0"/>
    <w:link w:val="3"/>
    <w:autoRedefine/>
    <w:qFormat/>
    <w:rPr>
      <w:rFonts w:ascii="宋体" w:eastAsia="宋体" w:hAnsi="宋体"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de.szggzy.com/ggzy/center/" TargetMode="External"/><Relationship Id="rId13" Type="http://schemas.openxmlformats.org/officeDocument/2006/relationships/image" Target="media/image4.png"/><Relationship Id="rId18" Type="http://schemas.openxmlformats.org/officeDocument/2006/relationships/hyperlink" Target="https://www.szggzy.com/static/index.html" TargetMode="External"/><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hyperlink" Target="https://www.szggzy.com/static/index.html" TargetMode="External"/><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szggzy.com/static/index.html" TargetMode="External"/><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zggzy.com/static/index.html"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www.szggzy.com/static/index.html"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01E4D-03DE-4F93-AACF-FCDB81191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588</Words>
  <Characters>3354</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梅</dc:creator>
  <cp:lastModifiedBy>wangyiwei</cp:lastModifiedBy>
  <cp:revision>9</cp:revision>
  <dcterms:created xsi:type="dcterms:W3CDTF">2024-01-22T07:12:00Z</dcterms:created>
  <dcterms:modified xsi:type="dcterms:W3CDTF">2024-01-22T09:24:00Z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2321491A6E824F788AEA60492E9F5F7D_13</vt:lpwstr>
  </property>
</Properties>
</file>