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DCE2D">
      <w:pPr>
        <w:jc w:val="center"/>
        <w:rPr>
          <w:rFonts w:hint="default"/>
          <w:b/>
          <w:bCs/>
          <w:sz w:val="24"/>
          <w:szCs w:val="32"/>
          <w:lang w:val="en-US"/>
        </w:rPr>
      </w:pPr>
      <w:bookmarkStart w:id="1" w:name="_GoBack"/>
      <w:r>
        <w:rPr>
          <w:rFonts w:hint="eastAsia" w:cs="宋体"/>
          <w:b/>
          <w:bCs/>
          <w:color w:val="000000" w:themeColor="text1"/>
          <w:sz w:val="32"/>
          <w:szCs w:val="32"/>
          <w:lang w:eastAsia="zh-CN"/>
          <w14:textFill>
            <w14:solidFill>
              <w14:schemeClr w14:val="tx1"/>
            </w14:solidFill>
          </w14:textFill>
        </w:rPr>
        <w:t>深圳市龙岗区吉华街道三联第一幼儿园2025年非八大类食材配送服务</w:t>
      </w:r>
      <w:r>
        <w:rPr>
          <w:rFonts w:hint="eastAsia" w:cs="宋体"/>
          <w:b/>
          <w:bCs/>
          <w:color w:val="000000" w:themeColor="text1"/>
          <w:sz w:val="32"/>
          <w:szCs w:val="32"/>
          <w:lang w:val="en-US" w:eastAsia="zh-CN"/>
          <w14:textFill>
            <w14:solidFill>
              <w14:schemeClr w14:val="tx1"/>
            </w14:solidFill>
          </w14:textFill>
        </w:rPr>
        <w:t>招标公告</w:t>
      </w:r>
    </w:p>
    <w:bookmarkEnd w:id="1"/>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7F0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vAlign w:val="center"/>
          </w:tcPr>
          <w:p w14:paraId="0F279B3D">
            <w:pPr>
              <w:widowControl w:val="0"/>
              <w:pBdr>
                <w:top w:val="single" w:color="auto" w:sz="4" w:space="1"/>
                <w:left w:val="single" w:color="auto" w:sz="4" w:space="4"/>
                <w:bottom w:val="single" w:color="auto" w:sz="4" w:space="1"/>
                <w:right w:val="single" w:color="auto" w:sz="4" w:space="4"/>
              </w:pBdr>
              <w:spacing w:line="240" w:lineRule="auto"/>
              <w:ind w:firstLine="480" w:firstLineChars="200"/>
              <w:jc w:val="left"/>
              <w:rPr>
                <w:color w:val="000000" w:themeColor="text1"/>
                <w:kern w:val="2"/>
                <w:sz w:val="24"/>
                <w14:textFill>
                  <w14:solidFill>
                    <w14:schemeClr w14:val="tx1"/>
                  </w14:solidFill>
                </w14:textFill>
              </w:rPr>
            </w:pPr>
            <w:r>
              <w:rPr>
                <w:rFonts w:hint="eastAsia"/>
                <w:color w:val="000000" w:themeColor="text1"/>
                <w:kern w:val="2"/>
                <w:sz w:val="24"/>
                <w14:textFill>
                  <w14:solidFill>
                    <w14:schemeClr w14:val="tx1"/>
                  </w14:solidFill>
                </w14:textFill>
              </w:rPr>
              <w:t>项目概况</w:t>
            </w:r>
          </w:p>
          <w:p w14:paraId="773E2249">
            <w:pPr>
              <w:widowControl w:val="0"/>
              <w:pBdr>
                <w:top w:val="single" w:color="auto" w:sz="4" w:space="1"/>
                <w:left w:val="single" w:color="auto" w:sz="4" w:space="4"/>
                <w:bottom w:val="single" w:color="auto" w:sz="4" w:space="1"/>
                <w:right w:val="single" w:color="auto" w:sz="4" w:space="4"/>
              </w:pBdr>
              <w:spacing w:line="240" w:lineRule="auto"/>
              <w:ind w:firstLine="480" w:firstLineChars="200"/>
              <w:jc w:val="left"/>
              <w:rPr>
                <w:color w:val="000000" w:themeColor="text1"/>
                <w:kern w:val="2"/>
                <w:sz w:val="24"/>
                <w14:textFill>
                  <w14:solidFill>
                    <w14:schemeClr w14:val="tx1"/>
                  </w14:solidFill>
                </w14:textFill>
              </w:rPr>
            </w:pPr>
            <w:r>
              <w:rPr>
                <w:rFonts w:hint="eastAsia"/>
                <w:b w:val="0"/>
                <w:bCs w:val="0"/>
                <w:color w:val="000000" w:themeColor="text1"/>
                <w:kern w:val="2"/>
                <w:sz w:val="24"/>
                <w:u w:val="single"/>
                <w:lang w:eastAsia="zh-CN"/>
                <w14:textFill>
                  <w14:solidFill>
                    <w14:schemeClr w14:val="tx1"/>
                  </w14:solidFill>
                </w14:textFill>
              </w:rPr>
              <w:t>深圳市龙岗区吉华街道三联第一幼儿园2025年非八大类食材配送服务</w:t>
            </w:r>
            <w:r>
              <w:rPr>
                <w:rFonts w:hint="eastAsia"/>
                <w:color w:val="000000" w:themeColor="text1"/>
                <w:kern w:val="2"/>
                <w:sz w:val="24"/>
                <w14:textFill>
                  <w14:solidFill>
                    <w14:schemeClr w14:val="tx1"/>
                  </w14:solidFill>
                </w14:textFill>
              </w:rPr>
              <w:t>的潜在投标人应前往采购代理机构处获取招标文件，并于</w:t>
            </w:r>
            <w:r>
              <w:rPr>
                <w:rFonts w:hint="eastAsia"/>
                <w:bCs/>
                <w:color w:val="000000" w:themeColor="text1"/>
                <w:kern w:val="2"/>
                <w:sz w:val="24"/>
                <w14:textFill>
                  <w14:solidFill>
                    <w14:schemeClr w14:val="tx1"/>
                  </w14:solidFill>
                </w14:textFill>
              </w:rPr>
              <w:t>2025年</w:t>
            </w:r>
            <w:r>
              <w:rPr>
                <w:rFonts w:hint="eastAsia"/>
                <w:bCs/>
                <w:color w:val="000000" w:themeColor="text1"/>
                <w:kern w:val="2"/>
                <w:sz w:val="24"/>
                <w:lang w:val="en-US" w:eastAsia="zh-CN"/>
                <w14:textFill>
                  <w14:solidFill>
                    <w14:schemeClr w14:val="tx1"/>
                  </w14:solidFill>
                </w14:textFill>
              </w:rPr>
              <w:t>4</w:t>
            </w:r>
            <w:r>
              <w:rPr>
                <w:rFonts w:hint="eastAsia"/>
                <w:bCs/>
                <w:color w:val="000000" w:themeColor="text1"/>
                <w:kern w:val="2"/>
                <w:sz w:val="24"/>
                <w14:textFill>
                  <w14:solidFill>
                    <w14:schemeClr w14:val="tx1"/>
                  </w14:solidFill>
                </w14:textFill>
              </w:rPr>
              <w:t>月</w:t>
            </w:r>
            <w:r>
              <w:rPr>
                <w:rFonts w:hint="eastAsia"/>
                <w:bCs/>
                <w:color w:val="000000" w:themeColor="text1"/>
                <w:kern w:val="2"/>
                <w:sz w:val="24"/>
                <w:lang w:val="en-US" w:eastAsia="zh-CN"/>
                <w14:textFill>
                  <w14:solidFill>
                    <w14:schemeClr w14:val="tx1"/>
                  </w14:solidFill>
                </w14:textFill>
              </w:rPr>
              <w:t>27</w:t>
            </w:r>
            <w:r>
              <w:rPr>
                <w:rFonts w:hint="eastAsia"/>
                <w:bCs/>
                <w:color w:val="000000" w:themeColor="text1"/>
                <w:kern w:val="2"/>
                <w:sz w:val="24"/>
                <w14:textFill>
                  <w14:solidFill>
                    <w14:schemeClr w14:val="tx1"/>
                  </w14:solidFill>
                </w14:textFill>
              </w:rPr>
              <w:t>日</w:t>
            </w:r>
            <w:r>
              <w:rPr>
                <w:rFonts w:hint="eastAsia"/>
                <w:bCs/>
                <w:color w:val="000000" w:themeColor="text1"/>
                <w:kern w:val="2"/>
                <w:sz w:val="24"/>
                <w:lang w:val="en-US" w:eastAsia="zh-CN"/>
                <w14:textFill>
                  <w14:solidFill>
                    <w14:schemeClr w14:val="tx1"/>
                  </w14:solidFill>
                </w14:textFill>
              </w:rPr>
              <w:t>10</w:t>
            </w:r>
            <w:r>
              <w:rPr>
                <w:rFonts w:hint="eastAsia"/>
                <w:bCs/>
                <w:color w:val="000000" w:themeColor="text1"/>
                <w:kern w:val="2"/>
                <w:sz w:val="24"/>
                <w14:textFill>
                  <w14:solidFill>
                    <w14:schemeClr w14:val="tx1"/>
                  </w14:solidFill>
                </w14:textFill>
              </w:rPr>
              <w:t>：</w:t>
            </w:r>
            <w:r>
              <w:rPr>
                <w:rFonts w:hint="eastAsia"/>
                <w:bCs/>
                <w:color w:val="000000" w:themeColor="text1"/>
                <w:kern w:val="2"/>
                <w:sz w:val="24"/>
                <w:lang w:val="en-US" w:eastAsia="zh-CN"/>
                <w14:textFill>
                  <w14:solidFill>
                    <w14:schemeClr w14:val="tx1"/>
                  </w14:solidFill>
                </w14:textFill>
              </w:rPr>
              <w:t>0</w:t>
            </w:r>
            <w:r>
              <w:rPr>
                <w:rFonts w:hint="eastAsia"/>
                <w:bCs/>
                <w:color w:val="000000" w:themeColor="text1"/>
                <w:kern w:val="2"/>
                <w:sz w:val="24"/>
                <w14:textFill>
                  <w14:solidFill>
                    <w14:schemeClr w14:val="tx1"/>
                  </w14:solidFill>
                </w14:textFill>
              </w:rPr>
              <w:t>0分（北京时间）前递交投标文件</w:t>
            </w:r>
            <w:r>
              <w:rPr>
                <w:rFonts w:hint="eastAsia"/>
                <w:color w:val="000000" w:themeColor="text1"/>
                <w:kern w:val="2"/>
                <w:sz w:val="24"/>
                <w14:textFill>
                  <w14:solidFill>
                    <w14:schemeClr w14:val="tx1"/>
                  </w14:solidFill>
                </w14:textFill>
              </w:rPr>
              <w:t>。</w:t>
            </w:r>
          </w:p>
        </w:tc>
      </w:tr>
    </w:tbl>
    <w:p w14:paraId="20C3C6E3">
      <w:pPr>
        <w:tabs>
          <w:tab w:val="clear" w:pos="426"/>
        </w:tabs>
        <w:spacing w:line="240"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一、项目基本情况</w:t>
      </w:r>
    </w:p>
    <w:p w14:paraId="117FEEBB">
      <w:pPr>
        <w:pStyle w:val="5"/>
        <w:numPr>
          <w:ilvl w:val="0"/>
          <w:numId w:val="0"/>
        </w:numPr>
        <w:spacing w:line="240" w:lineRule="auto"/>
        <w:ind w:firstLine="480" w:firstLineChars="200"/>
        <w:rPr>
          <w:rFonts w:hint="eastAsia" w:cs="宋体"/>
          <w:color w:val="000000" w:themeColor="text1"/>
          <w:sz w:val="24"/>
          <w:szCs w:val="24"/>
          <w:lang w:eastAsia="zh-CN"/>
          <w14:textFill>
            <w14:solidFill>
              <w14:schemeClr w14:val="tx1"/>
            </w14:solidFill>
          </w14:textFill>
        </w:rPr>
      </w:pPr>
      <w:bookmarkStart w:id="0" w:name="项目概况2"/>
      <w:r>
        <w:rPr>
          <w:rFonts w:hint="eastAsia" w:cs="宋体"/>
          <w:color w:val="000000" w:themeColor="text1"/>
          <w:sz w:val="24"/>
          <w:szCs w:val="24"/>
          <w:lang w:val="en-US" w:eastAsia="zh-CN"/>
          <w14:textFill>
            <w14:solidFill>
              <w14:schemeClr w14:val="tx1"/>
            </w14:solidFill>
          </w14:textFill>
        </w:rPr>
        <w:t>1.</w:t>
      </w:r>
      <w:r>
        <w:rPr>
          <w:rFonts w:hint="eastAsia" w:cs="宋体"/>
          <w:color w:val="000000" w:themeColor="text1"/>
          <w:sz w:val="24"/>
          <w:szCs w:val="24"/>
          <w14:textFill>
            <w14:solidFill>
              <w14:schemeClr w14:val="tx1"/>
            </w14:solidFill>
          </w14:textFill>
        </w:rPr>
        <w:t>项目编号：</w:t>
      </w:r>
      <w:r>
        <w:rPr>
          <w:rFonts w:hint="eastAsia" w:cs="宋体"/>
          <w:color w:val="000000" w:themeColor="text1"/>
          <w:sz w:val="24"/>
          <w:szCs w:val="24"/>
          <w:lang w:eastAsia="zh-CN"/>
          <w14:textFill>
            <w14:solidFill>
              <w14:schemeClr w14:val="tx1"/>
            </w14:solidFill>
          </w14:textFill>
        </w:rPr>
        <w:t>SZJC-ZB-2025-044</w:t>
      </w:r>
    </w:p>
    <w:p w14:paraId="2EB98037">
      <w:pPr>
        <w:pStyle w:val="5"/>
        <w:numPr>
          <w:ilvl w:val="0"/>
          <w:numId w:val="0"/>
        </w:numPr>
        <w:spacing w:line="240" w:lineRule="auto"/>
        <w:ind w:firstLine="480"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2.</w:t>
      </w:r>
      <w:r>
        <w:rPr>
          <w:rFonts w:hint="eastAsia" w:cs="宋体"/>
          <w:color w:val="000000" w:themeColor="text1"/>
          <w:sz w:val="24"/>
          <w:szCs w:val="24"/>
          <w14:textFill>
            <w14:solidFill>
              <w14:schemeClr w14:val="tx1"/>
            </w14:solidFill>
          </w14:textFill>
        </w:rPr>
        <w:t>项目名称：</w:t>
      </w:r>
      <w:r>
        <w:rPr>
          <w:rFonts w:hint="eastAsia" w:cs="宋体"/>
          <w:color w:val="000000" w:themeColor="text1"/>
          <w:sz w:val="24"/>
          <w:szCs w:val="24"/>
          <w:lang w:eastAsia="zh-CN"/>
          <w14:textFill>
            <w14:solidFill>
              <w14:schemeClr w14:val="tx1"/>
            </w14:solidFill>
          </w14:textFill>
        </w:rPr>
        <w:t>深圳市龙岗区吉华街道三联第一幼儿园2025年非八大类食材配送服务</w:t>
      </w:r>
    </w:p>
    <w:p w14:paraId="5217E7A4">
      <w:pPr>
        <w:pStyle w:val="5"/>
        <w:numPr>
          <w:ilvl w:val="0"/>
          <w:numId w:val="0"/>
        </w:numPr>
        <w:spacing w:line="240" w:lineRule="auto"/>
        <w:ind w:left="420" w:leftChars="0"/>
        <w:rPr>
          <w:rFonts w:cs="宋体"/>
          <w:color w:val="000000" w:themeColor="text1"/>
          <w:sz w:val="24"/>
          <w:szCs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3.</w:t>
      </w:r>
      <w:r>
        <w:rPr>
          <w:rFonts w:hint="eastAsia" w:cs="宋体"/>
          <w:color w:val="000000" w:themeColor="text1"/>
          <w:sz w:val="24"/>
          <w:szCs w:val="24"/>
          <w14:textFill>
            <w14:solidFill>
              <w14:schemeClr w14:val="tx1"/>
            </w14:solidFill>
          </w14:textFill>
        </w:rPr>
        <w:t>预算金额：¥</w:t>
      </w:r>
      <w:r>
        <w:rPr>
          <w:rFonts w:hint="eastAsia" w:cs="宋体"/>
          <w:color w:val="000000" w:themeColor="text1"/>
          <w:sz w:val="24"/>
          <w:szCs w:val="24"/>
          <w:lang w:eastAsia="zh-CN"/>
          <w14:textFill>
            <w14:solidFill>
              <w14:schemeClr w14:val="tx1"/>
            </w14:solidFill>
          </w14:textFill>
        </w:rPr>
        <w:t>691,824.87</w:t>
      </w:r>
      <w:r>
        <w:rPr>
          <w:rFonts w:hint="eastAsia" w:cs="宋体"/>
          <w:color w:val="000000" w:themeColor="text1"/>
          <w:sz w:val="24"/>
          <w:szCs w:val="24"/>
          <w14:textFill>
            <w14:solidFill>
              <w14:schemeClr w14:val="tx1"/>
            </w14:solidFill>
          </w14:textFill>
        </w:rPr>
        <w:t>元</w:t>
      </w:r>
    </w:p>
    <w:p w14:paraId="088A2E48">
      <w:pPr>
        <w:pStyle w:val="5"/>
        <w:numPr>
          <w:ilvl w:val="0"/>
          <w:numId w:val="0"/>
        </w:numPr>
        <w:spacing w:line="240" w:lineRule="auto"/>
        <w:ind w:left="420" w:leftChars="0"/>
        <w:rPr>
          <w:rFonts w:cs="宋体"/>
          <w:color w:val="000000" w:themeColor="text1"/>
          <w:sz w:val="24"/>
          <w:szCs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4.</w:t>
      </w:r>
      <w:r>
        <w:rPr>
          <w:rFonts w:hint="eastAsia" w:cs="宋体"/>
          <w:color w:val="000000" w:themeColor="text1"/>
          <w:sz w:val="24"/>
          <w:szCs w:val="24"/>
          <w14:textFill>
            <w14:solidFill>
              <w14:schemeClr w14:val="tx1"/>
            </w14:solidFill>
          </w14:textFill>
        </w:rPr>
        <w:t>最高限价：¥</w:t>
      </w:r>
      <w:r>
        <w:rPr>
          <w:rFonts w:hint="eastAsia" w:cs="宋体"/>
          <w:color w:val="000000" w:themeColor="text1"/>
          <w:sz w:val="24"/>
          <w:szCs w:val="24"/>
          <w:lang w:eastAsia="zh-CN"/>
          <w14:textFill>
            <w14:solidFill>
              <w14:schemeClr w14:val="tx1"/>
            </w14:solidFill>
          </w14:textFill>
        </w:rPr>
        <w:t>691,824.87</w:t>
      </w:r>
      <w:r>
        <w:rPr>
          <w:rFonts w:hint="eastAsia" w:cs="宋体"/>
          <w:color w:val="000000" w:themeColor="text1"/>
          <w:sz w:val="24"/>
          <w:szCs w:val="24"/>
          <w14:textFill>
            <w14:solidFill>
              <w14:schemeClr w14:val="tx1"/>
            </w14:solidFill>
          </w14:textFill>
        </w:rPr>
        <w:t>元</w:t>
      </w:r>
    </w:p>
    <w:p w14:paraId="58FCCF19">
      <w:pPr>
        <w:pStyle w:val="5"/>
        <w:numPr>
          <w:ilvl w:val="0"/>
          <w:numId w:val="0"/>
        </w:numPr>
        <w:spacing w:line="240" w:lineRule="auto"/>
        <w:ind w:left="420" w:leftChars="0"/>
        <w:rPr>
          <w:rFonts w:cs="宋体"/>
          <w:color w:val="000000" w:themeColor="text1"/>
          <w:sz w:val="24"/>
          <w:szCs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5.</w:t>
      </w:r>
      <w:r>
        <w:rPr>
          <w:rFonts w:hint="eastAsia" w:cs="宋体"/>
          <w:color w:val="000000" w:themeColor="text1"/>
          <w:sz w:val="24"/>
          <w:szCs w:val="24"/>
          <w14:textFill>
            <w14:solidFill>
              <w14:schemeClr w14:val="tx1"/>
            </w14:solidFill>
          </w14:textFill>
        </w:rPr>
        <w:t>采购需求：详见招标文件</w:t>
      </w:r>
    </w:p>
    <w:p w14:paraId="7716D10C">
      <w:pPr>
        <w:pStyle w:val="5"/>
        <w:numPr>
          <w:ilvl w:val="0"/>
          <w:numId w:val="0"/>
        </w:numPr>
        <w:spacing w:line="240" w:lineRule="auto"/>
        <w:ind w:left="420" w:leftChars="0"/>
        <w:rPr>
          <w:rFonts w:cs="宋体"/>
          <w:color w:val="000000" w:themeColor="text1"/>
          <w:sz w:val="24"/>
          <w:szCs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6.</w:t>
      </w:r>
      <w:r>
        <w:rPr>
          <w:rFonts w:hint="eastAsia" w:cs="宋体"/>
          <w:color w:val="000000" w:themeColor="text1"/>
          <w:sz w:val="24"/>
          <w:szCs w:val="24"/>
          <w14:textFill>
            <w14:solidFill>
              <w14:schemeClr w14:val="tx1"/>
            </w14:solidFill>
          </w14:textFill>
        </w:rPr>
        <w:t>合同履行期限：</w:t>
      </w:r>
      <w:bookmarkEnd w:id="0"/>
      <w:r>
        <w:rPr>
          <w:rFonts w:hint="eastAsia" w:cs="宋体"/>
          <w:color w:val="000000" w:themeColor="text1"/>
          <w:sz w:val="24"/>
          <w:szCs w:val="24"/>
          <w14:textFill>
            <w14:solidFill>
              <w14:schemeClr w14:val="tx1"/>
            </w14:solidFill>
          </w14:textFill>
        </w:rPr>
        <w:t>详见招标文件</w:t>
      </w:r>
    </w:p>
    <w:p w14:paraId="6A70EB0A">
      <w:pPr>
        <w:pStyle w:val="5"/>
        <w:numPr>
          <w:ilvl w:val="0"/>
          <w:numId w:val="0"/>
        </w:numPr>
        <w:spacing w:line="240" w:lineRule="auto"/>
        <w:ind w:left="420" w:leftChars="0"/>
        <w:rPr>
          <w:rFonts w:cs="宋体"/>
          <w:color w:val="000000" w:themeColor="text1"/>
          <w:sz w:val="24"/>
          <w:szCs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7.</w:t>
      </w:r>
      <w:r>
        <w:rPr>
          <w:rFonts w:hint="eastAsia" w:cs="宋体"/>
          <w:color w:val="000000" w:themeColor="text1"/>
          <w:sz w:val="24"/>
          <w:szCs w:val="24"/>
          <w14:textFill>
            <w14:solidFill>
              <w14:schemeClr w14:val="tx1"/>
            </w14:solidFill>
          </w14:textFill>
        </w:rPr>
        <w:t>本项目不接受联合体投标</w:t>
      </w:r>
    </w:p>
    <w:p w14:paraId="1675A31C">
      <w:pPr>
        <w:pStyle w:val="5"/>
        <w:spacing w:line="240" w:lineRule="auto"/>
        <w:ind w:firstLine="0" w:firstLineChars="0"/>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二、申请人的资格要求</w:t>
      </w:r>
    </w:p>
    <w:p w14:paraId="261C5C1C">
      <w:pPr>
        <w:tabs>
          <w:tab w:val="right" w:pos="8312"/>
        </w:tabs>
        <w:spacing w:line="240" w:lineRule="auto"/>
        <w:ind w:firstLine="42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1.满足《中华人民共和国政府采购法》第二十二条规定；</w:t>
      </w:r>
    </w:p>
    <w:p w14:paraId="0B1DC6F5">
      <w:pPr>
        <w:tabs>
          <w:tab w:val="right" w:pos="8312"/>
        </w:tabs>
        <w:spacing w:line="240" w:lineRule="auto"/>
        <w:ind w:firstLine="42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2.落实政府采购政策需满足的资格要求：无</w:t>
      </w:r>
    </w:p>
    <w:p w14:paraId="0ECB41C7">
      <w:pPr>
        <w:tabs>
          <w:tab w:val="right" w:pos="8312"/>
        </w:tabs>
        <w:spacing w:line="240" w:lineRule="auto"/>
        <w:ind w:firstLine="42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3.本项目的特定资格要求：</w:t>
      </w:r>
    </w:p>
    <w:p w14:paraId="0A9EBE7C">
      <w:pPr>
        <w:tabs>
          <w:tab w:val="right" w:pos="8312"/>
        </w:tabs>
        <w:spacing w:line="240" w:lineRule="auto"/>
        <w:ind w:firstLine="42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（1）具有独立法人资格或具有独立承担民事责任的能力的其它组织（提供营业执照或事业单位法人证等法人证明扫描件，原件备查；）；</w:t>
      </w:r>
    </w:p>
    <w:p w14:paraId="2B2DD88F">
      <w:pPr>
        <w:tabs>
          <w:tab w:val="right" w:pos="8312"/>
        </w:tabs>
        <w:spacing w:line="240" w:lineRule="auto"/>
        <w:ind w:firstLine="42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①参与本项目政府采购活动时不存在被有关部门禁止参与政府采购活动且在有效期内的情况；②具备《中华人民共和国政府采购法》第二十二条第一款的条件；③未被列入失信被执行人、重大税收违法案件当事人名单（重大税收违法失信主体）、政府采购严重违法失信行为记录名单，不存在《深圳市财政局政府采购供应商信用信息管理办法》（深财规〔2023〕3 号）列明的严重违法失信行为；④单位负责人为同一人或者存在直接控股、管理关系的不同供应商，不得参加同一合同项下的政府采购活动；为采购项目提供整体设计、规范编制或者项目管理、监理、检测等服务的供应商，不得再参加该采购项目的其他采购活动；⑤本项目不接受联合体投标，不接受投标人选用进口产品参与投标（由供应商在《政府采购投标及履约承诺函》中作出声明）。</w:t>
      </w:r>
    </w:p>
    <w:p w14:paraId="16F23172">
      <w:pPr>
        <w:tabs>
          <w:tab w:val="right" w:pos="8312"/>
        </w:tabs>
        <w:spacing w:line="240" w:lineRule="auto"/>
        <w:ind w:firstLine="42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14:paraId="7AF417F5">
      <w:pPr>
        <w:tabs>
          <w:tab w:val="right" w:pos="8312"/>
        </w:tabs>
        <w:spacing w:line="240" w:lineRule="auto"/>
        <w:ind w:firstLine="420"/>
        <w:jc w:val="left"/>
        <w:rPr>
          <w:rFonts w:hint="eastAsia"/>
          <w:color w:val="000000" w:themeColor="text1"/>
          <w:sz w:val="24"/>
          <w14:textFill>
            <w14:solidFill>
              <w14:schemeClr w14:val="tx1"/>
            </w14:solidFill>
          </w14:textFill>
        </w:rPr>
      </w:pPr>
      <w:r>
        <w:rPr>
          <w:rFonts w:hint="eastAsia" w:cs="宋体"/>
          <w:b/>
          <w:bCs/>
          <w:color w:val="000000" w:themeColor="text1"/>
          <w:sz w:val="24"/>
          <w:lang w:eastAsia="zh-CN"/>
          <w14:textFill>
            <w14:solidFill>
              <w14:schemeClr w14:val="tx1"/>
            </w14:solidFill>
          </w14:textFill>
        </w:rPr>
        <w:t>（</w:t>
      </w:r>
      <w:r>
        <w:rPr>
          <w:rFonts w:hint="eastAsia" w:cs="宋体"/>
          <w:b/>
          <w:bCs/>
          <w:color w:val="000000" w:themeColor="text1"/>
          <w:sz w:val="24"/>
          <w:lang w:val="en-US" w:eastAsia="zh-CN"/>
          <w14:textFill>
            <w14:solidFill>
              <w14:schemeClr w14:val="tx1"/>
            </w14:solidFill>
          </w14:textFill>
        </w:rPr>
        <w:t>4</w:t>
      </w:r>
      <w:r>
        <w:rPr>
          <w:rFonts w:hint="eastAsia" w:cs="宋体"/>
          <w:b/>
          <w:bCs/>
          <w:color w:val="000000" w:themeColor="text1"/>
          <w:sz w:val="24"/>
          <w:lang w:eastAsia="zh-CN"/>
          <w14:textFill>
            <w14:solidFill>
              <w14:schemeClr w14:val="tx1"/>
            </w14:solidFill>
          </w14:textFill>
        </w:rPr>
        <w:t>）</w:t>
      </w:r>
      <w:r>
        <w:rPr>
          <w:rFonts w:hint="eastAsia" w:cs="宋体"/>
          <w:b/>
          <w:bCs/>
          <w:color w:val="auto"/>
          <w:sz w:val="24"/>
          <w:szCs w:val="24"/>
        </w:rPr>
        <w:t>具有有效期内的《食品经营许可证》（提供证书扫描件，原件备查）。</w:t>
      </w:r>
    </w:p>
    <w:p w14:paraId="359AC3F9">
      <w:pPr>
        <w:tabs>
          <w:tab w:val="right" w:pos="8312"/>
        </w:tabs>
        <w:spacing w:line="240" w:lineRule="auto"/>
        <w:ind w:firstLine="42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注：（1）</w:t>
      </w:r>
      <w:r>
        <w:rPr>
          <w:rFonts w:hint="eastAsia"/>
          <w:sz w:val="24"/>
          <w:shd w:val="clear" w:color="auto" w:fill="FFFFFF"/>
        </w:rPr>
        <w:t>“信用中国”、“中国政府采购网”以及“深圳市政府采购监管网”为供应商信用信息的查询渠道</w:t>
      </w:r>
      <w:r>
        <w:rPr>
          <w:rFonts w:hint="eastAsia"/>
          <w:color w:val="000000" w:themeColor="text1"/>
          <w:sz w:val="24"/>
          <w14:textFill>
            <w14:solidFill>
              <w14:schemeClr w14:val="tx1"/>
            </w14:solidFill>
          </w14:textFill>
        </w:rPr>
        <w:t>，具体以开标当日上述渠道的全部查询结果为准，信用信息查询记录作为项目档案材料一并保存。（2）已成功办理报名登记并获取采购文件的供应商参加投标的，不代表通过资格性审查。</w:t>
      </w:r>
    </w:p>
    <w:p w14:paraId="65D9D462">
      <w:pPr>
        <w:spacing w:line="240"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三、获取招标文件</w:t>
      </w:r>
    </w:p>
    <w:p w14:paraId="5362B3DB">
      <w:pPr>
        <w:tabs>
          <w:tab w:val="right" w:pos="8312"/>
        </w:tabs>
        <w:spacing w:line="240" w:lineRule="auto"/>
        <w:ind w:firstLine="42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1.获取招标文件时间：2025年</w:t>
      </w:r>
      <w:r>
        <w:rPr>
          <w:rFonts w:hint="eastAsia"/>
          <w:bCs/>
          <w:color w:val="000000" w:themeColor="text1"/>
          <w:kern w:val="2"/>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月</w:t>
      </w:r>
      <w:r>
        <w:rPr>
          <w:rFonts w:hint="eastAsia"/>
          <w:bCs/>
          <w:color w:val="000000" w:themeColor="text1"/>
          <w:kern w:val="2"/>
          <w:sz w:val="24"/>
          <w:lang w:val="en-US" w:eastAsia="zh-CN"/>
          <w14:textFill>
            <w14:solidFill>
              <w14:schemeClr w14:val="tx1"/>
            </w14:solidFill>
          </w14:textFill>
        </w:rPr>
        <w:t>16</w:t>
      </w:r>
      <w:r>
        <w:rPr>
          <w:rFonts w:hint="eastAsia"/>
          <w:color w:val="000000" w:themeColor="text1"/>
          <w:sz w:val="24"/>
          <w14:textFill>
            <w14:solidFill>
              <w14:schemeClr w14:val="tx1"/>
            </w14:solidFill>
          </w14:textFill>
        </w:rPr>
        <w:t>日至2025年</w:t>
      </w:r>
      <w:r>
        <w:rPr>
          <w:rFonts w:hint="eastAsia"/>
          <w:bCs/>
          <w:color w:val="000000" w:themeColor="text1"/>
          <w:kern w:val="2"/>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月</w:t>
      </w:r>
      <w:r>
        <w:rPr>
          <w:rFonts w:hint="eastAsia"/>
          <w:bCs/>
          <w:color w:val="000000" w:themeColor="text1"/>
          <w:kern w:val="2"/>
          <w:sz w:val="24"/>
          <w:lang w:val="en-US" w:eastAsia="zh-CN"/>
          <w14:textFill>
            <w14:solidFill>
              <w14:schemeClr w14:val="tx1"/>
            </w14:solidFill>
          </w14:textFill>
        </w:rPr>
        <w:t>23</w:t>
      </w:r>
      <w:r>
        <w:rPr>
          <w:rFonts w:hint="eastAsia"/>
          <w:color w:val="000000" w:themeColor="text1"/>
          <w:sz w:val="24"/>
          <w14:textFill>
            <w14:solidFill>
              <w14:schemeClr w14:val="tx1"/>
            </w14:solidFill>
          </w14:textFill>
        </w:rPr>
        <w:t>日（节假日除外），09：00～11：30，14：00～17：30（北京时间）。</w:t>
      </w:r>
    </w:p>
    <w:p w14:paraId="2845DC13">
      <w:pPr>
        <w:tabs>
          <w:tab w:val="right" w:pos="8312"/>
        </w:tabs>
        <w:spacing w:line="240" w:lineRule="auto"/>
        <w:ind w:firstLine="42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2.获取招标文件方式：现场报名或网上邮购方式获取电子版招标文件，供应商可通过邮箱将报名资料发送至szjc2022@qq.com，并致电我司（吕工0755-89398979）并获取《投标报名登记表》或</w:t>
      </w:r>
      <w:r>
        <w:rPr>
          <w:rFonts w:hint="eastAsia"/>
          <w:color w:val="000000" w:themeColor="text1"/>
          <w:sz w:val="24"/>
          <w:lang w:val="en-US" w:eastAsia="zh-CN"/>
          <w14:textFill>
            <w14:solidFill>
              <w14:schemeClr w14:val="tx1"/>
            </w14:solidFill>
          </w14:textFill>
        </w:rPr>
        <w:t>采购代理机构网站</w:t>
      </w:r>
      <w:r>
        <w:rPr>
          <w:rFonts w:hint="eastAsia"/>
          <w:color w:val="000000" w:themeColor="text1"/>
          <w:sz w:val="24"/>
          <w14:textFill>
            <w14:solidFill>
              <w14:schemeClr w14:val="tx1"/>
            </w14:solidFill>
          </w14:textFill>
        </w:rPr>
        <w:t>下载。</w:t>
      </w:r>
    </w:p>
    <w:p w14:paraId="3EA5BA0B">
      <w:pPr>
        <w:tabs>
          <w:tab w:val="right" w:pos="8312"/>
        </w:tabs>
        <w:spacing w:line="240" w:lineRule="auto"/>
        <w:ind w:firstLine="42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供应商需提供以下报名资料：</w:t>
      </w:r>
    </w:p>
    <w:p w14:paraId="34ECE61E">
      <w:pPr>
        <w:tabs>
          <w:tab w:val="right" w:pos="8312"/>
        </w:tabs>
        <w:spacing w:line="24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（1）营业执照（或事业法人登记证等证明文件）复印件；</w:t>
      </w:r>
    </w:p>
    <w:p w14:paraId="294BE306">
      <w:pPr>
        <w:tabs>
          <w:tab w:val="right" w:pos="8312"/>
        </w:tabs>
        <w:spacing w:line="24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（2）法定代表人证明书及授权委托书，附上法定代表人身份证复印件及授权代表身份证复印件；</w:t>
      </w:r>
    </w:p>
    <w:p w14:paraId="3062E936">
      <w:pPr>
        <w:tabs>
          <w:tab w:val="right" w:pos="8312"/>
        </w:tabs>
        <w:spacing w:line="240" w:lineRule="auto"/>
        <w:ind w:firstLine="42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以上证明材料须加盖公章，原件备查。</w:t>
      </w:r>
    </w:p>
    <w:p w14:paraId="6703FBC5">
      <w:pPr>
        <w:tabs>
          <w:tab w:val="right" w:pos="8312"/>
        </w:tabs>
        <w:spacing w:line="240" w:lineRule="auto"/>
        <w:ind w:firstLine="42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3.招标文件售价：每套人民币500元，招标文件售后不退。</w:t>
      </w:r>
    </w:p>
    <w:p w14:paraId="5EBDD075">
      <w:pPr>
        <w:widowControl w:val="0"/>
        <w:shd w:val="clear" w:color="auto" w:fill="auto"/>
        <w:spacing w:line="240" w:lineRule="auto"/>
        <w:rPr>
          <w:b/>
          <w:color w:val="000000" w:themeColor="text1"/>
          <w:kern w:val="2"/>
          <w:sz w:val="24"/>
          <w14:textFill>
            <w14:solidFill>
              <w14:schemeClr w14:val="tx1"/>
            </w14:solidFill>
          </w14:textFill>
        </w:rPr>
      </w:pPr>
      <w:r>
        <w:rPr>
          <w:rFonts w:hint="eastAsia"/>
          <w:b/>
          <w:color w:val="000000" w:themeColor="text1"/>
          <w:kern w:val="2"/>
          <w:sz w:val="24"/>
          <w14:textFill>
            <w14:solidFill>
              <w14:schemeClr w14:val="tx1"/>
            </w14:solidFill>
          </w14:textFill>
        </w:rPr>
        <w:t>四、提交投标文件截止时间、开标时间和地点</w:t>
      </w:r>
    </w:p>
    <w:p w14:paraId="523FBED7">
      <w:pPr>
        <w:spacing w:line="240" w:lineRule="auto"/>
        <w:ind w:firstLine="480" w:firstLineChars="200"/>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1.投标文件提交时间：2025年</w:t>
      </w:r>
      <w:r>
        <w:rPr>
          <w:rFonts w:hint="eastAsia"/>
          <w:bCs/>
          <w:color w:val="000000" w:themeColor="text1"/>
          <w:sz w:val="24"/>
          <w:lang w:val="en-US" w:eastAsia="zh-CN"/>
          <w14:textFill>
            <w14:solidFill>
              <w14:schemeClr w14:val="tx1"/>
            </w14:solidFill>
          </w14:textFill>
        </w:rPr>
        <w:t>4</w:t>
      </w:r>
      <w:r>
        <w:rPr>
          <w:rFonts w:hint="eastAsia"/>
          <w:bCs/>
          <w:color w:val="000000" w:themeColor="text1"/>
          <w:sz w:val="24"/>
          <w14:textFill>
            <w14:solidFill>
              <w14:schemeClr w14:val="tx1"/>
            </w14:solidFill>
          </w14:textFill>
        </w:rPr>
        <w:t>月</w:t>
      </w:r>
      <w:r>
        <w:rPr>
          <w:rFonts w:hint="eastAsia"/>
          <w:bCs/>
          <w:color w:val="000000" w:themeColor="text1"/>
          <w:sz w:val="24"/>
          <w:lang w:val="en-US" w:eastAsia="zh-CN"/>
          <w14:textFill>
            <w14:solidFill>
              <w14:schemeClr w14:val="tx1"/>
            </w14:solidFill>
          </w14:textFill>
        </w:rPr>
        <w:t>27</w:t>
      </w:r>
      <w:r>
        <w:rPr>
          <w:rFonts w:hint="eastAsia"/>
          <w:bCs/>
          <w:color w:val="000000" w:themeColor="text1"/>
          <w:sz w:val="24"/>
          <w14:textFill>
            <w14:solidFill>
              <w14:schemeClr w14:val="tx1"/>
            </w14:solidFill>
          </w14:textFill>
        </w:rPr>
        <w:t>日</w:t>
      </w:r>
      <w:r>
        <w:rPr>
          <w:rFonts w:hint="eastAsia"/>
          <w:bCs/>
          <w:color w:val="000000" w:themeColor="text1"/>
          <w:sz w:val="24"/>
          <w:lang w:val="en-US" w:eastAsia="zh-CN"/>
          <w14:textFill>
            <w14:solidFill>
              <w14:schemeClr w14:val="tx1"/>
            </w14:solidFill>
          </w14:textFill>
        </w:rPr>
        <w:t>9</w:t>
      </w:r>
      <w:r>
        <w:rPr>
          <w:rFonts w:hint="eastAsia"/>
          <w:bCs/>
          <w:color w:val="000000" w:themeColor="text1"/>
          <w:sz w:val="24"/>
          <w14:textFill>
            <w14:solidFill>
              <w14:schemeClr w14:val="tx1"/>
            </w14:solidFill>
          </w14:textFill>
        </w:rPr>
        <w:t>：</w:t>
      </w:r>
      <w:r>
        <w:rPr>
          <w:rFonts w:hint="eastAsia"/>
          <w:bCs/>
          <w:color w:val="000000" w:themeColor="text1"/>
          <w:sz w:val="24"/>
          <w:lang w:val="en-US" w:eastAsia="zh-CN"/>
          <w14:textFill>
            <w14:solidFill>
              <w14:schemeClr w14:val="tx1"/>
            </w14:solidFill>
          </w14:textFill>
        </w:rPr>
        <w:t>3</w:t>
      </w:r>
      <w:r>
        <w:rPr>
          <w:rFonts w:hint="eastAsia"/>
          <w:bCs/>
          <w:color w:val="000000" w:themeColor="text1"/>
          <w:sz w:val="24"/>
          <w14:textFill>
            <w14:solidFill>
              <w14:schemeClr w14:val="tx1"/>
            </w14:solidFill>
          </w14:textFill>
        </w:rPr>
        <w:t>0分至</w:t>
      </w:r>
      <w:r>
        <w:rPr>
          <w:rFonts w:hint="eastAsia"/>
          <w:bCs/>
          <w:color w:val="000000" w:themeColor="text1"/>
          <w:sz w:val="24"/>
          <w:lang w:val="en-US" w:eastAsia="zh-CN"/>
          <w14:textFill>
            <w14:solidFill>
              <w14:schemeClr w14:val="tx1"/>
            </w14:solidFill>
          </w14:textFill>
        </w:rPr>
        <w:t>10</w:t>
      </w:r>
      <w:r>
        <w:rPr>
          <w:rFonts w:hint="eastAsia"/>
          <w:bCs/>
          <w:color w:val="000000" w:themeColor="text1"/>
          <w:sz w:val="24"/>
          <w14:textFill>
            <w14:solidFill>
              <w14:schemeClr w14:val="tx1"/>
            </w14:solidFill>
          </w14:textFill>
        </w:rPr>
        <w:t>：</w:t>
      </w:r>
      <w:r>
        <w:rPr>
          <w:rFonts w:hint="eastAsia"/>
          <w:bCs/>
          <w:color w:val="000000" w:themeColor="text1"/>
          <w:sz w:val="24"/>
          <w:lang w:val="en-US" w:eastAsia="zh-CN"/>
          <w14:textFill>
            <w14:solidFill>
              <w14:schemeClr w14:val="tx1"/>
            </w14:solidFill>
          </w14:textFill>
        </w:rPr>
        <w:t>0</w:t>
      </w:r>
      <w:r>
        <w:rPr>
          <w:rFonts w:hint="eastAsia"/>
          <w:bCs/>
          <w:color w:val="000000" w:themeColor="text1"/>
          <w:sz w:val="24"/>
          <w14:textFill>
            <w14:solidFill>
              <w14:schemeClr w14:val="tx1"/>
            </w14:solidFill>
          </w14:textFill>
        </w:rPr>
        <w:t>0分</w:t>
      </w:r>
    </w:p>
    <w:p w14:paraId="24273EE5">
      <w:pPr>
        <w:spacing w:line="240" w:lineRule="auto"/>
        <w:ind w:firstLine="480" w:firstLineChars="200"/>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2.提交投标文件截止时间、开标时间：2025年</w:t>
      </w:r>
      <w:r>
        <w:rPr>
          <w:rFonts w:hint="eastAsia"/>
          <w:bCs/>
          <w:color w:val="000000" w:themeColor="text1"/>
          <w:sz w:val="24"/>
          <w:lang w:val="en-US" w:eastAsia="zh-CN"/>
          <w14:textFill>
            <w14:solidFill>
              <w14:schemeClr w14:val="tx1"/>
            </w14:solidFill>
          </w14:textFill>
        </w:rPr>
        <w:t>4</w:t>
      </w:r>
      <w:r>
        <w:rPr>
          <w:rFonts w:hint="eastAsia"/>
          <w:bCs/>
          <w:color w:val="000000" w:themeColor="text1"/>
          <w:sz w:val="24"/>
          <w14:textFill>
            <w14:solidFill>
              <w14:schemeClr w14:val="tx1"/>
            </w14:solidFill>
          </w14:textFill>
        </w:rPr>
        <w:t>月</w:t>
      </w:r>
      <w:r>
        <w:rPr>
          <w:rFonts w:hint="eastAsia"/>
          <w:bCs/>
          <w:color w:val="000000" w:themeColor="text1"/>
          <w:sz w:val="24"/>
          <w:lang w:val="en-US" w:eastAsia="zh-CN"/>
          <w14:textFill>
            <w14:solidFill>
              <w14:schemeClr w14:val="tx1"/>
            </w14:solidFill>
          </w14:textFill>
        </w:rPr>
        <w:t>27</w:t>
      </w:r>
      <w:r>
        <w:rPr>
          <w:rFonts w:hint="eastAsia"/>
          <w:bCs/>
          <w:color w:val="000000" w:themeColor="text1"/>
          <w:sz w:val="24"/>
          <w14:textFill>
            <w14:solidFill>
              <w14:schemeClr w14:val="tx1"/>
            </w14:solidFill>
          </w14:textFill>
        </w:rPr>
        <w:t>日</w:t>
      </w:r>
      <w:r>
        <w:rPr>
          <w:rFonts w:hint="eastAsia"/>
          <w:bCs/>
          <w:color w:val="000000" w:themeColor="text1"/>
          <w:sz w:val="24"/>
          <w:lang w:val="en-US" w:eastAsia="zh-CN"/>
          <w14:textFill>
            <w14:solidFill>
              <w14:schemeClr w14:val="tx1"/>
            </w14:solidFill>
          </w14:textFill>
        </w:rPr>
        <w:t>10</w:t>
      </w:r>
      <w:r>
        <w:rPr>
          <w:rFonts w:hint="eastAsia"/>
          <w:bCs/>
          <w:color w:val="000000" w:themeColor="text1"/>
          <w:sz w:val="24"/>
          <w14:textFill>
            <w14:solidFill>
              <w14:schemeClr w14:val="tx1"/>
            </w14:solidFill>
          </w14:textFill>
        </w:rPr>
        <w:t>：</w:t>
      </w:r>
      <w:r>
        <w:rPr>
          <w:rFonts w:hint="eastAsia"/>
          <w:bCs/>
          <w:color w:val="000000" w:themeColor="text1"/>
          <w:sz w:val="24"/>
          <w:lang w:val="en-US" w:eastAsia="zh-CN"/>
          <w14:textFill>
            <w14:solidFill>
              <w14:schemeClr w14:val="tx1"/>
            </w14:solidFill>
          </w14:textFill>
        </w:rPr>
        <w:t>0</w:t>
      </w:r>
      <w:r>
        <w:rPr>
          <w:rFonts w:hint="eastAsia"/>
          <w:bCs/>
          <w:color w:val="000000" w:themeColor="text1"/>
          <w:sz w:val="24"/>
          <w14:textFill>
            <w14:solidFill>
              <w14:schemeClr w14:val="tx1"/>
            </w14:solidFill>
          </w14:textFill>
        </w:rPr>
        <w:t>0分</w:t>
      </w:r>
    </w:p>
    <w:p w14:paraId="16CBEE2B">
      <w:pPr>
        <w:spacing w:line="240" w:lineRule="auto"/>
        <w:ind w:firstLine="480" w:firstLineChars="200"/>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3.地点：深圳市龙岗区清林路龙岗天安数码城1栋A座504室</w:t>
      </w:r>
    </w:p>
    <w:p w14:paraId="17611715">
      <w:pPr>
        <w:widowControl w:val="0"/>
        <w:shd w:val="clear" w:color="auto" w:fill="auto"/>
        <w:spacing w:line="240" w:lineRule="auto"/>
        <w:rPr>
          <w:b/>
          <w:color w:val="000000" w:themeColor="text1"/>
          <w:kern w:val="2"/>
          <w:sz w:val="24"/>
          <w14:textFill>
            <w14:solidFill>
              <w14:schemeClr w14:val="tx1"/>
            </w14:solidFill>
          </w14:textFill>
        </w:rPr>
      </w:pPr>
      <w:r>
        <w:rPr>
          <w:rFonts w:hint="eastAsia"/>
          <w:b/>
          <w:color w:val="000000" w:themeColor="text1"/>
          <w:kern w:val="2"/>
          <w:sz w:val="24"/>
          <w14:textFill>
            <w14:solidFill>
              <w14:schemeClr w14:val="tx1"/>
            </w14:solidFill>
          </w14:textFill>
        </w:rPr>
        <w:t>五、公告期限</w:t>
      </w:r>
    </w:p>
    <w:p w14:paraId="0DD4C2D0">
      <w:pPr>
        <w:spacing w:line="240" w:lineRule="auto"/>
        <w:ind w:firstLine="484" w:firstLineChars="20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自本公告发布之日起5个工作日。</w:t>
      </w:r>
    </w:p>
    <w:p w14:paraId="1FCC43A7">
      <w:pPr>
        <w:widowControl w:val="0"/>
        <w:shd w:val="clear" w:color="auto" w:fill="auto"/>
        <w:spacing w:line="240" w:lineRule="auto"/>
        <w:rPr>
          <w:b/>
          <w:color w:val="000000" w:themeColor="text1"/>
          <w:kern w:val="2"/>
          <w:sz w:val="24"/>
          <w14:textFill>
            <w14:solidFill>
              <w14:schemeClr w14:val="tx1"/>
            </w14:solidFill>
          </w14:textFill>
        </w:rPr>
      </w:pPr>
      <w:r>
        <w:rPr>
          <w:rFonts w:hint="eastAsia"/>
          <w:b/>
          <w:color w:val="000000" w:themeColor="text1"/>
          <w:kern w:val="2"/>
          <w:sz w:val="24"/>
          <w14:textFill>
            <w14:solidFill>
              <w14:schemeClr w14:val="tx1"/>
            </w14:solidFill>
          </w14:textFill>
        </w:rPr>
        <w:t>六、其他补充事宜</w:t>
      </w:r>
    </w:p>
    <w:p w14:paraId="68196C1D">
      <w:pPr>
        <w:spacing w:line="240" w:lineRule="auto"/>
        <w:ind w:firstLine="484" w:firstLineChars="20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1.本项目实行网下投标，采用纸质投标文件。</w:t>
      </w:r>
    </w:p>
    <w:p w14:paraId="2C6C58A9">
      <w:pPr>
        <w:spacing w:line="240" w:lineRule="auto"/>
        <w:ind w:firstLine="484" w:firstLineChars="20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2.本项目相关公告在以下媒体发布：</w:t>
      </w:r>
    </w:p>
    <w:p w14:paraId="6C94DBB6">
      <w:pPr>
        <w:spacing w:line="24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深圳政府采购自行采购系统</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https://zxcg.szggzy.com/home/index.html</w:t>
      </w:r>
      <w:r>
        <w:rPr>
          <w:rFonts w:hint="eastAsia"/>
          <w:color w:val="000000" w:themeColor="text1"/>
          <w:sz w:val="24"/>
          <w:lang w:eastAsia="zh-CN"/>
          <w14:textFill>
            <w14:solidFill>
              <w14:schemeClr w14:val="tx1"/>
            </w14:solidFill>
          </w14:textFill>
        </w:rPr>
        <w:t>）</w:t>
      </w:r>
    </w:p>
    <w:p w14:paraId="0C0F281E">
      <w:pPr>
        <w:spacing w:line="24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采购代理机构网站（http://www.szjingcai.com.cn/）</w:t>
      </w:r>
    </w:p>
    <w:p w14:paraId="63934D20">
      <w:pPr>
        <w:spacing w:line="24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注：投标人有义务在招标活动期间浏览上述网站，在上述网站公布的与本次招标项目有关的信息视为已送达各投标人。以上媒体公告内容不一致的，以采购代理机构网站的公告内容为准。</w:t>
      </w:r>
    </w:p>
    <w:p w14:paraId="12D5E733">
      <w:pPr>
        <w:spacing w:line="240"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七、对本次招标提出询问，请按以下方式联系</w:t>
      </w:r>
    </w:p>
    <w:p w14:paraId="70FA5F01">
      <w:pPr>
        <w:spacing w:line="24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1.采购人信息</w:t>
      </w:r>
    </w:p>
    <w:p w14:paraId="6DFABD63">
      <w:pPr>
        <w:spacing w:line="240" w:lineRule="auto"/>
        <w:ind w:firstLine="480" w:firstLineChars="200"/>
        <w:jc w:val="left"/>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名称：</w:t>
      </w:r>
      <w:r>
        <w:rPr>
          <w:rFonts w:hint="eastAsia"/>
          <w:color w:val="000000" w:themeColor="text1"/>
          <w:sz w:val="24"/>
          <w:lang w:eastAsia="zh-CN"/>
          <w14:textFill>
            <w14:solidFill>
              <w14:schemeClr w14:val="tx1"/>
            </w14:solidFill>
          </w14:textFill>
        </w:rPr>
        <w:t>深圳市龙岗区吉华街道三联第一幼儿园</w:t>
      </w:r>
    </w:p>
    <w:p w14:paraId="41976D51">
      <w:pPr>
        <w:spacing w:line="240" w:lineRule="auto"/>
        <w:ind w:firstLine="480" w:firstLineChars="200"/>
        <w:jc w:val="left"/>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地址：</w:t>
      </w:r>
      <w:r>
        <w:rPr>
          <w:rFonts w:hint="eastAsia"/>
          <w:color w:val="000000" w:themeColor="text1"/>
          <w:sz w:val="24"/>
          <w:lang w:eastAsia="zh-CN"/>
          <w14:textFill>
            <w14:solidFill>
              <w14:schemeClr w14:val="tx1"/>
            </w14:solidFill>
          </w14:textFill>
        </w:rPr>
        <w:t>深圳市龙岗区吉华街道里城玺樾山15号三联第一幼儿园</w:t>
      </w:r>
    </w:p>
    <w:p w14:paraId="354B9420">
      <w:pPr>
        <w:spacing w:line="24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联系方式：</w:t>
      </w:r>
      <w:r>
        <w:rPr>
          <w:rFonts w:hint="eastAsia"/>
          <w:color w:val="000000" w:themeColor="text1"/>
          <w:sz w:val="24"/>
          <w:lang w:val="en-US" w:eastAsia="zh-CN"/>
          <w14:textFill>
            <w14:solidFill>
              <w14:schemeClr w14:val="tx1"/>
            </w14:solidFill>
          </w14:textFill>
        </w:rPr>
        <w:t>李老师/0755-84502840</w:t>
      </w:r>
    </w:p>
    <w:p w14:paraId="1111D387">
      <w:pPr>
        <w:spacing w:line="24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2.采购代理机构信息</w:t>
      </w:r>
    </w:p>
    <w:p w14:paraId="17BA2FA3">
      <w:pPr>
        <w:spacing w:line="24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名称：京采（深圳）招标代理有限公司</w:t>
      </w:r>
    </w:p>
    <w:p w14:paraId="0CF0F102">
      <w:pPr>
        <w:spacing w:line="24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地址：</w:t>
      </w:r>
      <w:r>
        <w:rPr>
          <w:rFonts w:hint="eastAsia"/>
          <w:bCs/>
          <w:color w:val="000000" w:themeColor="text1"/>
          <w:sz w:val="24"/>
          <w14:textFill>
            <w14:solidFill>
              <w14:schemeClr w14:val="tx1"/>
            </w14:solidFill>
          </w14:textFill>
        </w:rPr>
        <w:t>深圳市龙岗区清林路龙岗天安数码城1栋A座504室</w:t>
      </w:r>
    </w:p>
    <w:p w14:paraId="58FB4E7E">
      <w:pPr>
        <w:spacing w:line="24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联系人：吕工</w:t>
      </w:r>
    </w:p>
    <w:p w14:paraId="50BB968B">
      <w:pPr>
        <w:spacing w:line="24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电话：0755-89398979</w:t>
      </w:r>
    </w:p>
    <w:p w14:paraId="2B32E9A2">
      <w:pPr>
        <w:spacing w:line="24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公司网址：http://www.szjingcai.com.cn/</w:t>
      </w:r>
    </w:p>
    <w:p w14:paraId="0EDA30E0">
      <w:pPr>
        <w:spacing w:line="24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E－ mail：szjc2022@qq.com</w:t>
      </w:r>
    </w:p>
    <w:p w14:paraId="5A671386">
      <w:pPr>
        <w:spacing w:line="240" w:lineRule="auto"/>
        <w:ind w:firstLine="480" w:firstLineChars="200"/>
        <w:rPr>
          <w:color w:val="000000" w:themeColor="text1"/>
          <w:sz w:val="24"/>
          <w14:textFill>
            <w14:solidFill>
              <w14:schemeClr w14:val="tx1"/>
            </w14:solidFill>
          </w14:textFill>
        </w:rPr>
      </w:pPr>
    </w:p>
    <w:p w14:paraId="333ED0E8">
      <w:pPr>
        <w:spacing w:line="240" w:lineRule="auto"/>
        <w:ind w:firstLine="480" w:firstLineChars="200"/>
        <w:jc w:val="righ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京采（深圳）招标代理有限公司</w:t>
      </w:r>
    </w:p>
    <w:p w14:paraId="1725F90F">
      <w:pPr>
        <w:spacing w:line="240" w:lineRule="auto"/>
        <w:jc w:val="righ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2025年</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16</w:t>
      </w:r>
      <w:r>
        <w:rPr>
          <w:rFonts w:hint="eastAsia"/>
          <w:color w:val="000000" w:themeColor="text1"/>
          <w:sz w:val="24"/>
          <w14:textFill>
            <w14:solidFill>
              <w14:schemeClr w14:val="tx1"/>
            </w14:solidFill>
          </w14:textFill>
        </w:rPr>
        <w:t>日</w:t>
      </w:r>
    </w:p>
    <w:p w14:paraId="7AC0AF8A">
      <w:pPr>
        <w:tabs>
          <w:tab w:val="clear" w:pos="426"/>
        </w:tabs>
        <w:rPr>
          <w:strike/>
        </w:rPr>
      </w:pPr>
    </w:p>
    <w:p w14:paraId="60F04517"/>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F10175"/>
    <w:rsid w:val="42F10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hd w:val="clear" w:color="auto" w:fill="FFFFFF"/>
      <w:tabs>
        <w:tab w:val="left" w:pos="426"/>
      </w:tabs>
      <w:adjustRightInd w:val="0"/>
      <w:snapToGrid w:val="0"/>
      <w:spacing w:line="360" w:lineRule="auto"/>
      <w:jc w:val="both"/>
    </w:pPr>
    <w:rPr>
      <w:rFonts w:ascii="宋体" w:hAnsi="宋体" w:eastAsia="宋体" w:cs="宋体"/>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0五号正文"/>
    <w:basedOn w:val="1"/>
    <w:autoRedefine/>
    <w:qFormat/>
    <w:uiPriority w:val="0"/>
    <w:pPr>
      <w:widowControl w:val="0"/>
      <w:shd w:val="clear" w:color="auto" w:fill="auto"/>
      <w:tabs>
        <w:tab w:val="clear" w:pos="426"/>
      </w:tabs>
      <w:spacing w:line="300" w:lineRule="auto"/>
      <w:ind w:firstLine="420" w:firstLineChars="200"/>
    </w:pPr>
    <w:rPr>
      <w:rFonts w:cs="Times New Roman"/>
      <w:kern w:val="2"/>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2025-04-16T08:41:00Z</dcterms:created>
  <dc:creator>Administrator</dc:creator>
  <cp:lastModifiedBy>Administrator</cp:lastModifiedBy>
  <dcterms:modified xsi:type="dcterms:W3CDTF">2025-04-16T08:41:56Z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B2621A2CFB6E423795CB0B31410DF446_11</vt:lpwstr>
  </property>
  <property fmtid="{D5CDD505-2E9C-101B-9397-08002B2CF9AE}" pid="4" name="KSOTemplateDocerSaveRecord">
    <vt:lpwstr>eyJoZGlkIjoiMGQ0MzVmMWUwZDVhMjRkYWY2YWM5MGQ3NWJhZWY5MjEiLCJ1c2VySWQiOiIyMTA5MTgwMzEifQ==</vt:lpwstr>
  </property>
</Properties>
</file>