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5E68E">
      <w:pPr>
        <w:jc w:val="center"/>
        <w:rPr>
          <w:rFonts w:hint="eastAsia" w:cs="宋体"/>
          <w:b/>
          <w:bCs/>
          <w:color w:val="000000" w:themeColor="text1"/>
          <w:sz w:val="32"/>
          <w:szCs w:val="32"/>
          <w:highlight w:val="none"/>
          <w:lang w:val="en-US" w:eastAsia="zh-CN"/>
          <w14:textFill>
            <w14:solidFill>
              <w14:schemeClr w14:val="tx1"/>
            </w14:solidFill>
          </w14:textFill>
        </w:rPr>
      </w:pPr>
      <w:r>
        <w:rPr>
          <w:rFonts w:hint="eastAsia" w:cs="宋体"/>
          <w:b/>
          <w:bCs/>
          <w:color w:val="000000" w:themeColor="text1"/>
          <w:sz w:val="32"/>
          <w:szCs w:val="32"/>
          <w:highlight w:val="none"/>
          <w:lang w:val="en-US" w:eastAsia="zh-CN"/>
          <w14:textFill>
            <w14:solidFill>
              <w14:schemeClr w14:val="tx1"/>
            </w14:solidFill>
          </w14:textFill>
        </w:rPr>
        <w:t>深圳市龙岗区宝荷学校2026年非八大类食材配送服务招标公告</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73F81EB6">
            <w:pPr>
              <w:widowControl w:val="0"/>
              <w:pBdr>
                <w:top w:val="single" w:color="auto" w:sz="4" w:space="1"/>
                <w:left w:val="single" w:color="auto" w:sz="4" w:space="4"/>
                <w:bottom w:val="single" w:color="auto" w:sz="4" w:space="1"/>
                <w:right w:val="single" w:color="auto" w:sz="4" w:space="4"/>
              </w:pBdr>
              <w:tabs>
                <w:tab w:val="left" w:pos="426"/>
              </w:tabs>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452083AC">
            <w:pPr>
              <w:widowControl w:val="0"/>
              <w:pBdr>
                <w:top w:val="single" w:color="auto" w:sz="4" w:space="1"/>
                <w:left w:val="single" w:color="auto" w:sz="4" w:space="4"/>
                <w:bottom w:val="single" w:color="auto" w:sz="4" w:space="1"/>
                <w:right w:val="single" w:color="auto" w:sz="4" w:space="4"/>
              </w:pBdr>
              <w:tabs>
                <w:tab w:val="left" w:pos="426"/>
              </w:tabs>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深圳市龙岗区宝荷学校2026年非八大类食材配送服务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25</w:t>
            </w:r>
            <w:r>
              <w:rPr>
                <w:rFonts w:hint="eastAsia"/>
                <w:bCs/>
                <w:color w:val="000000" w:themeColor="text1"/>
                <w:kern w:val="2"/>
                <w:sz w:val="24"/>
                <w14:textFill>
                  <w14:solidFill>
                    <w14:schemeClr w14:val="tx1"/>
                  </w14:solidFill>
                </w14:textFill>
              </w:rPr>
              <w:t>日1</w:t>
            </w:r>
            <w:r>
              <w:rPr>
                <w:rFonts w:hint="eastAsia"/>
                <w:bCs/>
                <w:color w:val="000000" w:themeColor="text1"/>
                <w:kern w:val="2"/>
                <w:sz w:val="24"/>
                <w:lang w:val="en-US" w:eastAsia="zh-CN"/>
                <w14:textFill>
                  <w14:solidFill>
                    <w14:schemeClr w14:val="tx1"/>
                  </w14:solidFill>
                </w14:textFill>
              </w:rPr>
              <w:t>4</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3</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B0BA28A">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7637E154">
      <w:pPr>
        <w:pStyle w:val="9"/>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SZJC-ZB-2025-238</w:t>
      </w:r>
    </w:p>
    <w:p w14:paraId="6A86AEE7">
      <w:pPr>
        <w:pStyle w:val="9"/>
        <w:spacing w:line="240" w:lineRule="auto"/>
        <w:ind w:firstLine="48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2.项目名称：</w:t>
      </w:r>
      <w:r>
        <w:rPr>
          <w:rFonts w:hint="eastAsia" w:cs="宋体"/>
          <w:color w:val="000000" w:themeColor="text1"/>
          <w:sz w:val="24"/>
          <w:szCs w:val="24"/>
          <w:lang w:eastAsia="zh-CN"/>
          <w14:textFill>
            <w14:solidFill>
              <w14:schemeClr w14:val="tx1"/>
            </w14:solidFill>
          </w14:textFill>
        </w:rPr>
        <w:t>深圳市龙岗区宝荷学校2026年非八大类食材配送服务</w:t>
      </w:r>
    </w:p>
    <w:p w14:paraId="29D2D3B5">
      <w:pPr>
        <w:pStyle w:val="9"/>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3.预算金额：¥</w:t>
      </w:r>
      <w:r>
        <w:rPr>
          <w:rFonts w:hint="eastAsia" w:cs="宋体"/>
          <w:color w:val="000000" w:themeColor="text1"/>
          <w:sz w:val="24"/>
          <w:szCs w:val="24"/>
          <w:lang w:eastAsia="zh-CN"/>
          <w14:textFill>
            <w14:solidFill>
              <w14:schemeClr w14:val="tx1"/>
            </w14:solidFill>
          </w14:textFill>
        </w:rPr>
        <w:t>791775.00</w:t>
      </w:r>
      <w:r>
        <w:rPr>
          <w:rFonts w:hint="eastAsia" w:cs="宋体"/>
          <w:color w:val="000000" w:themeColor="text1"/>
          <w:sz w:val="24"/>
          <w:szCs w:val="24"/>
          <w14:textFill>
            <w14:solidFill>
              <w14:schemeClr w14:val="tx1"/>
            </w14:solidFill>
          </w14:textFill>
        </w:rPr>
        <w:t>元</w:t>
      </w:r>
    </w:p>
    <w:p w14:paraId="1CF5615B">
      <w:pPr>
        <w:pStyle w:val="9"/>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4.最高限价：¥</w:t>
      </w:r>
      <w:r>
        <w:rPr>
          <w:rFonts w:hint="eastAsia" w:cs="宋体"/>
          <w:color w:val="000000" w:themeColor="text1"/>
          <w:sz w:val="24"/>
          <w:szCs w:val="24"/>
          <w:lang w:eastAsia="zh-CN"/>
          <w14:textFill>
            <w14:solidFill>
              <w14:schemeClr w14:val="tx1"/>
            </w14:solidFill>
          </w14:textFill>
        </w:rPr>
        <w:t>791775.00</w:t>
      </w:r>
      <w:r>
        <w:rPr>
          <w:rFonts w:hint="eastAsia" w:cs="宋体"/>
          <w:color w:val="000000" w:themeColor="text1"/>
          <w:sz w:val="24"/>
          <w:szCs w:val="24"/>
          <w14:textFill>
            <w14:solidFill>
              <w14:schemeClr w14:val="tx1"/>
            </w14:solidFill>
          </w14:textFill>
        </w:rPr>
        <w:t>元</w:t>
      </w:r>
    </w:p>
    <w:p w14:paraId="54C5BF0D">
      <w:pPr>
        <w:pStyle w:val="9"/>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5.采购需求：详见招标文件</w:t>
      </w:r>
    </w:p>
    <w:p w14:paraId="4C55E37F">
      <w:pPr>
        <w:pStyle w:val="9"/>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6.合同履行期限：</w:t>
      </w:r>
      <w:bookmarkEnd w:id="0"/>
      <w:r>
        <w:rPr>
          <w:rFonts w:hint="eastAsia" w:cs="宋体"/>
          <w:color w:val="000000" w:themeColor="text1"/>
          <w:sz w:val="24"/>
          <w:szCs w:val="24"/>
          <w14:textFill>
            <w14:solidFill>
              <w14:schemeClr w14:val="tx1"/>
            </w14:solidFill>
          </w14:textFill>
        </w:rPr>
        <w:t>详见招标文件</w:t>
      </w:r>
    </w:p>
    <w:p w14:paraId="155013C7">
      <w:pPr>
        <w:pStyle w:val="9"/>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7.本项目不接受联合体投标</w:t>
      </w:r>
    </w:p>
    <w:p w14:paraId="0A49AB1D">
      <w:pPr>
        <w:pStyle w:val="9"/>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12707CB9">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7E96A71A">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7B130A99">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16CCB239">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7B8027">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B594035">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A370BEC">
      <w:pPr>
        <w:tabs>
          <w:tab w:val="left" w:pos="426"/>
          <w:tab w:val="right" w:pos="8312"/>
        </w:tabs>
        <w:spacing w:line="240" w:lineRule="auto"/>
        <w:ind w:firstLine="482" w:firstLineChars="200"/>
        <w:jc w:val="left"/>
        <w:rPr>
          <w:rFonts w:hint="eastAsia"/>
          <w:color w:val="000000" w:themeColor="text1"/>
          <w:sz w:val="24"/>
          <w14:textFill>
            <w14:solidFill>
              <w14:schemeClr w14:val="tx1"/>
            </w14:solidFill>
          </w14:textFill>
        </w:rPr>
      </w:pPr>
      <w:r>
        <w:rPr>
          <w:rFonts w:hint="eastAsia"/>
          <w:b/>
          <w:bCs/>
          <w:sz w:val="24"/>
        </w:rPr>
        <w:t>（4）具有有效期内的《食品经营许可证》（提供证书扫描件，原件备查）。</w:t>
      </w:r>
    </w:p>
    <w:p w14:paraId="0DB5FE50">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471E231F">
      <w:pPr>
        <w:tabs>
          <w:tab w:val="left"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3C03D7B2">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19</w:t>
      </w:r>
      <w:r>
        <w:rPr>
          <w:rFonts w:hint="eastAsia"/>
          <w:color w:val="000000" w:themeColor="text1"/>
          <w:sz w:val="24"/>
          <w14:textFill>
            <w14:solidFill>
              <w14:schemeClr w14:val="tx1"/>
            </w14:solidFill>
          </w14:textFill>
        </w:rPr>
        <w:t>日（节假日除外），09：00～11：30，14：00～17：30（北京时间）。</w:t>
      </w:r>
    </w:p>
    <w:p w14:paraId="6F0FDCB8">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8FD0116">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01A98FCD">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69C3EF8D">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0820CF50">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6CE178B7">
      <w:pPr>
        <w:tabs>
          <w:tab w:val="left" w:pos="426"/>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3.招标文件售价：每套人民币500元，招标文件售后不退。</w:t>
      </w:r>
    </w:p>
    <w:p w14:paraId="6B1EB49E">
      <w:pPr>
        <w:tabs>
          <w:tab w:val="left" w:pos="426"/>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49F679EB">
      <w:pPr>
        <w:widowControl w:val="0"/>
        <w:shd w:val="clear" w:color="auto" w:fill="auto"/>
        <w:tabs>
          <w:tab w:val="left" w:pos="426"/>
        </w:tabs>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1A96060B">
      <w:pPr>
        <w:tabs>
          <w:tab w:val="left" w:pos="426"/>
        </w:tabs>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25</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14</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0分至1</w:t>
      </w:r>
      <w:r>
        <w:rPr>
          <w:rFonts w:hint="eastAsia"/>
          <w:bCs/>
          <w:color w:val="000000" w:themeColor="text1"/>
          <w:sz w:val="24"/>
          <w:lang w:val="en-US" w:eastAsia="zh-CN"/>
          <w14:textFill>
            <w14:solidFill>
              <w14:schemeClr w14:val="tx1"/>
            </w14:solidFill>
          </w14:textFill>
        </w:rPr>
        <w:t>4</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06B01D32">
      <w:pPr>
        <w:tabs>
          <w:tab w:val="left" w:pos="426"/>
        </w:tabs>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25</w:t>
      </w:r>
      <w:r>
        <w:rPr>
          <w:rFonts w:hint="eastAsia"/>
          <w:bCs/>
          <w:color w:val="000000" w:themeColor="text1"/>
          <w:sz w:val="24"/>
          <w14:textFill>
            <w14:solidFill>
              <w14:schemeClr w14:val="tx1"/>
            </w14:solidFill>
          </w14:textFill>
        </w:rPr>
        <w:t>日1</w:t>
      </w:r>
      <w:r>
        <w:rPr>
          <w:rFonts w:hint="eastAsia"/>
          <w:bCs/>
          <w:color w:val="000000" w:themeColor="text1"/>
          <w:sz w:val="24"/>
          <w:lang w:val="en-US" w:eastAsia="zh-CN"/>
          <w14:textFill>
            <w14:solidFill>
              <w14:schemeClr w14:val="tx1"/>
            </w14:solidFill>
          </w14:textFill>
        </w:rPr>
        <w:t>4</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762A8906">
      <w:pPr>
        <w:tabs>
          <w:tab w:val="left" w:pos="426"/>
        </w:tabs>
        <w:spacing w:line="240" w:lineRule="auto"/>
        <w:ind w:firstLine="480" w:firstLineChars="200"/>
        <w:jc w:val="left"/>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14:textFill>
            <w14:solidFill>
              <w14:schemeClr w14:val="tx1"/>
            </w14:solidFill>
          </w14:textFill>
        </w:rPr>
        <w:t>3.地点：</w:t>
      </w:r>
      <w:r>
        <w:rPr>
          <w:rFonts w:hint="eastAsia"/>
          <w:bCs/>
          <w:color w:val="000000" w:themeColor="text1"/>
          <w:sz w:val="24"/>
          <w:lang w:eastAsia="zh-CN"/>
          <w14:textFill>
            <w14:solidFill>
              <w14:schemeClr w14:val="tx1"/>
            </w14:solidFill>
          </w14:textFill>
        </w:rPr>
        <w:t>深圳市龙华区龙华大道怡力商业大厦A2栋505室</w:t>
      </w:r>
      <w:r>
        <w:rPr>
          <w:rFonts w:hint="eastAsia"/>
          <w:bCs/>
          <w:color w:val="000000" w:themeColor="text1"/>
          <w:sz w:val="24"/>
          <w:lang w:val="en-US" w:eastAsia="zh-CN"/>
          <w14:textFill>
            <w14:solidFill>
              <w14:schemeClr w14:val="tx1"/>
            </w14:solidFill>
          </w14:textFill>
        </w:rPr>
        <w:t>开标室</w:t>
      </w:r>
    </w:p>
    <w:p w14:paraId="7D138889">
      <w:pPr>
        <w:widowControl w:val="0"/>
        <w:shd w:val="clear" w:color="auto" w:fill="auto"/>
        <w:tabs>
          <w:tab w:val="left" w:pos="426"/>
        </w:tabs>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05E4B325">
      <w:pPr>
        <w:tabs>
          <w:tab w:val="left" w:pos="426"/>
        </w:tabs>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2ABFDFA7">
      <w:pPr>
        <w:widowControl w:val="0"/>
        <w:shd w:val="clear" w:color="auto" w:fill="auto"/>
        <w:tabs>
          <w:tab w:val="left" w:pos="426"/>
        </w:tabs>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77456BB4">
      <w:pPr>
        <w:tabs>
          <w:tab w:val="left" w:pos="426"/>
        </w:tabs>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79759E06">
      <w:pPr>
        <w:tabs>
          <w:tab w:val="left" w:pos="426"/>
        </w:tabs>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2482A994">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2803F596">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715D347A">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FA35F2E">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1924E5B">
      <w:pPr>
        <w:tabs>
          <w:tab w:val="left"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5E89D52C">
      <w:pPr>
        <w:tabs>
          <w:tab w:val="left" w:pos="426"/>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6285AF48">
      <w:pPr>
        <w:tabs>
          <w:tab w:val="left" w:pos="426"/>
        </w:tabs>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名称：</w:t>
      </w:r>
      <w:r>
        <w:rPr>
          <w:rFonts w:hint="eastAsia"/>
          <w:color w:val="000000" w:themeColor="text1"/>
          <w:sz w:val="24"/>
          <w:lang w:eastAsia="zh-CN"/>
          <w14:textFill>
            <w14:solidFill>
              <w14:schemeClr w14:val="tx1"/>
            </w14:solidFill>
          </w14:textFill>
        </w:rPr>
        <w:t>深圳市龙岗区宝荷学校</w:t>
      </w:r>
    </w:p>
    <w:p w14:paraId="1F3DF770">
      <w:pPr>
        <w:tabs>
          <w:tab w:val="left" w:pos="426"/>
        </w:tabs>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深圳市龙岗区宝龙街道荷润路北侧</w:t>
      </w:r>
    </w:p>
    <w:p w14:paraId="1E715794">
      <w:pPr>
        <w:tabs>
          <w:tab w:val="left" w:pos="426"/>
        </w:tabs>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eastAsia="zh-CN"/>
          <w14:textFill>
            <w14:solidFill>
              <w14:schemeClr w14:val="tx1"/>
            </w14:solidFill>
          </w14:textFill>
        </w:rPr>
        <w:t>罗老师，0755-89909972</w:t>
      </w:r>
    </w:p>
    <w:p w14:paraId="6FB238FC">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72B103BF">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6268AF33">
      <w:pPr>
        <w:tabs>
          <w:tab w:val="left" w:pos="426"/>
        </w:tabs>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深圳市龙华区龙华大道怡力商业大厦A2栋505室</w:t>
      </w:r>
    </w:p>
    <w:p w14:paraId="279A9B04">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0D59A6E1">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970E4A">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5651890B">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607735A1">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3EBC8070">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C526D2F">
      <w:pPr>
        <w:tabs>
          <w:tab w:val="left" w:pos="426"/>
        </w:tabs>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2F443B9">
      <w:pPr>
        <w:jc w:val="right"/>
        <w:rPr>
          <w:rFonts w:hint="default" w:cs="宋体"/>
          <w:color w:val="000000" w:themeColor="text1"/>
          <w:sz w:val="24"/>
          <w:szCs w:val="24"/>
          <w:highlight w:val="none"/>
          <w:lang w:val="en-US" w:eastAsia="zh-CN"/>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C774D"/>
    <w:rsid w:val="1797062B"/>
    <w:rsid w:val="268C3CC0"/>
    <w:rsid w:val="4A676726"/>
    <w:rsid w:val="7C013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3">
    <w:name w:val="Plain Text"/>
    <w:basedOn w:val="1"/>
    <w:next w:val="4"/>
    <w:qFormat/>
    <w:uiPriority w:val="0"/>
    <w:pPr>
      <w:tabs>
        <w:tab w:val="left" w:pos="426"/>
      </w:tabs>
    </w:pPr>
    <w:rPr>
      <w:rFonts w:hAnsi="Courier New" w:cs="Times New Roman"/>
      <w:kern w:val="2"/>
      <w:szCs w:val="20"/>
    </w:rPr>
  </w:style>
  <w:style w:type="paragraph" w:customStyle="1" w:styleId="4">
    <w:name w:val="Default"/>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二级标题"/>
    <w:basedOn w:val="1"/>
    <w:autoRedefine/>
    <w:qFormat/>
    <w:uiPriority w:val="0"/>
    <w:pPr>
      <w:spacing w:line="360" w:lineRule="auto"/>
      <w:jc w:val="center"/>
      <w:outlineLvl w:val="1"/>
    </w:pPr>
    <w:rPr>
      <w:rFonts w:hint="eastAsia" w:ascii="仿宋_GB2312" w:hAnsi="仿宋_GB2312" w:eastAsia="仿宋_GB2312"/>
      <w:b/>
      <w:sz w:val="28"/>
      <w:szCs w:val="28"/>
    </w:rPr>
  </w:style>
  <w:style w:type="paragraph" w:customStyle="1" w:styleId="9">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2159</Words>
  <Characters>2470</Characters>
  <Lines>0</Lines>
  <Paragraphs>0</Paragraphs>
  <TotalTime>0</TotalTime>
  <ScaleCrop>false</ScaleCrop>
  <LinksUpToDate>false</LinksUpToDate>
  <CharactersWithSpaces>2472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2025-09-17T01:06:00Z</dcterms:created>
  <dc:creator>Administrator</dc:creator>
  <cp:lastModifiedBy>苏姑娘的花园</cp:lastModifiedBy>
  <dcterms:modified xsi:type="dcterms:W3CDTF">2025-12-12T14:43:56Z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01BA9418D0C84E00BA2DECE5D3E7856B_12</vt:lpwstr>
  </property>
  <property fmtid="{D5CDD505-2E9C-101B-9397-08002B2CF9AE}" pid="4" name="KSOTemplateDocerSaveRecord">
    <vt:lpwstr>eyJoZGlkIjoiNGQzYzFkZDM5NGQzNDQyMzZhZmU2ZTQxYWZkYmJjNTAiLCJ1c2VySWQiOiIzMDgxNDg3ODgifQ==</vt:lpwstr>
  </property>
</Properties>
</file>