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69CCA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center"/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深圳市龙岗区慢性病防治院消防系统维护保养项目变更公告</w:t>
      </w:r>
    </w:p>
    <w:p w14:paraId="0DA01634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left"/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</w:pPr>
    </w:p>
    <w:p w14:paraId="58A1E4A1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一、项目基本情况</w:t>
      </w:r>
    </w:p>
    <w:p w14:paraId="4DFE385A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原公告的采购项目编号：</w:t>
      </w:r>
      <w:r>
        <w:rPr>
          <w:rFonts w:hint="eastAsia" w:ascii="宋体" w:hAnsi="宋体" w:cs="宋体"/>
          <w:bCs/>
          <w:color w:val="auto"/>
          <w:sz w:val="22"/>
          <w:highlight w:val="none"/>
          <w:lang w:eastAsia="zh-CN"/>
        </w:rPr>
        <w:t>3324-DH2532F3133</w:t>
      </w:r>
    </w:p>
    <w:p w14:paraId="658FC7E1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原公告的采购项目名称：</w:t>
      </w:r>
      <w:r>
        <w:rPr>
          <w:rFonts w:hint="eastAsia" w:ascii="宋体" w:hAnsi="宋体" w:cs="宋体"/>
          <w:color w:val="auto"/>
          <w:sz w:val="22"/>
          <w:highlight w:val="none"/>
          <w:lang w:eastAsia="zh-CN"/>
        </w:rPr>
        <w:t>深圳市龙岗区慢性病防治院消防系统维护保养项目</w:t>
      </w:r>
    </w:p>
    <w:p w14:paraId="32F0023F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首次公告日期：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2025年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日</w:t>
      </w:r>
    </w:p>
    <w:p w14:paraId="0D739BEE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二、更正信息</w:t>
      </w:r>
    </w:p>
    <w:p w14:paraId="0BCF9DE3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更正事项：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采购公告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采购文件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采购结果</w:t>
      </w:r>
    </w:p>
    <w:p w14:paraId="779D45A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Chars="200"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更正内容：</w:t>
      </w:r>
    </w:p>
    <w:p w14:paraId="76A96FB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一、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项目基本情况</w:t>
      </w:r>
      <w:bookmarkStart w:id="0" w:name="_GoBack"/>
      <w:bookmarkEnd w:id="0"/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3799"/>
        <w:gridCol w:w="4101"/>
      </w:tblGrid>
      <w:tr w14:paraId="4DB4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shd w:val="clear" w:color="auto" w:fill="auto"/>
            <w:vAlign w:val="center"/>
          </w:tcPr>
          <w:p w14:paraId="6CC7598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3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highlight w:val="none"/>
                <w:vertAlign w:val="baseline"/>
                <w:lang w:eastAsia="zh-CN" w:bidi="ar"/>
              </w:rPr>
              <w:t>序号</w:t>
            </w:r>
          </w:p>
        </w:tc>
        <w:tc>
          <w:tcPr>
            <w:tcW w:w="2229" w:type="pct"/>
            <w:shd w:val="clear" w:color="auto" w:fill="auto"/>
            <w:vAlign w:val="center"/>
          </w:tcPr>
          <w:p w14:paraId="76230A1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原内容</w:t>
            </w:r>
          </w:p>
        </w:tc>
        <w:tc>
          <w:tcPr>
            <w:tcW w:w="2406" w:type="pct"/>
            <w:shd w:val="clear" w:color="auto" w:fill="auto"/>
            <w:vAlign w:val="center"/>
          </w:tcPr>
          <w:p w14:paraId="3ED7159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"/>
              </w:rPr>
              <w:t>现内容</w:t>
            </w:r>
          </w:p>
        </w:tc>
      </w:tr>
      <w:tr w14:paraId="6D5A1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363" w:type="pct"/>
            <w:vAlign w:val="center"/>
          </w:tcPr>
          <w:p w14:paraId="044BF7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exact"/>
              <w:ind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4.</w:t>
            </w:r>
          </w:p>
        </w:tc>
        <w:tc>
          <w:tcPr>
            <w:tcW w:w="2229" w:type="pct"/>
            <w:shd w:val="clear" w:color="auto" w:fill="auto"/>
            <w:vAlign w:val="center"/>
          </w:tcPr>
          <w:p w14:paraId="12A1A2D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en-US" w:bidi="ar-SA"/>
              </w:rPr>
              <w:t>最低限价：人民币</w:t>
            </w:r>
            <w:r>
              <w:rPr>
                <w:rFonts w:hint="eastAsia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28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en-US" w:bidi="ar-SA"/>
              </w:rPr>
              <w:t>,500.00元</w:t>
            </w:r>
          </w:p>
        </w:tc>
        <w:tc>
          <w:tcPr>
            <w:tcW w:w="2406" w:type="pct"/>
            <w:shd w:val="clear" w:color="auto" w:fill="auto"/>
            <w:vAlign w:val="center"/>
          </w:tcPr>
          <w:p w14:paraId="7525FC5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最</w:t>
            </w:r>
            <w:r>
              <w:rPr>
                <w:rFonts w:hint="eastAsia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高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限价：人民币</w:t>
            </w:r>
            <w:r>
              <w:rPr>
                <w:rFonts w:hint="eastAsia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28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,500.00元</w:t>
            </w:r>
          </w:p>
        </w:tc>
      </w:tr>
    </w:tbl>
    <w:p w14:paraId="50D08077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更正日期：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2025年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日</w:t>
      </w:r>
    </w:p>
    <w:p w14:paraId="492FB3A9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firstLine="44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三、其他补充事宜</w:t>
      </w:r>
    </w:p>
    <w:p w14:paraId="76D5B449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1.采购文件如涉及上述内容的亦作相应修改，本通知与原采购文件矛盾之处，以本通知为准。</w:t>
      </w:r>
    </w:p>
    <w:p w14:paraId="2E47FC0E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2.投标人有义务在采购活动期间浏览相关网站，在网上公布的与本次采购项目有关的信息视为已送达各投标人。</w:t>
      </w:r>
    </w:p>
    <w:p w14:paraId="0458D9EC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四、凡对本次公告内容提出询问，请按以下方式联系。</w:t>
      </w:r>
    </w:p>
    <w:p w14:paraId="480A9B66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  <w:t>1.采购人信息</w:t>
      </w:r>
    </w:p>
    <w:p w14:paraId="0211B35A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  <w:t>名　称：深圳市龙岗区慢性病防治院</w:t>
      </w:r>
    </w:p>
    <w:p w14:paraId="2B5C04EF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  <w:t>地　址：深圳市龙岗区白灰围一路3号</w:t>
      </w:r>
    </w:p>
    <w:p w14:paraId="4387A9EE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  <w:t>联系方式：</w:t>
      </w:r>
      <w:r>
        <w:rPr>
          <w:rFonts w:hint="eastAsia" w:ascii="宋体" w:hAnsi="宋体" w:cs="宋体"/>
          <w:color w:val="auto"/>
          <w:sz w:val="22"/>
          <w:highlight w:val="none"/>
        </w:rPr>
        <w:t>陈工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  <w:t>0755-</w:t>
      </w:r>
      <w:r>
        <w:rPr>
          <w:rFonts w:hint="eastAsia" w:ascii="宋体" w:hAnsi="宋体" w:cs="宋体"/>
          <w:color w:val="auto"/>
          <w:sz w:val="22"/>
          <w:highlight w:val="none"/>
        </w:rPr>
        <w:t>89551236</w:t>
      </w:r>
    </w:p>
    <w:p w14:paraId="374FE75E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  <w:t>2.采购代理机构信息</w:t>
      </w:r>
    </w:p>
    <w:p w14:paraId="723F6204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  <w:t>名　称：深圳市东海国际招标有限公司</w:t>
      </w:r>
    </w:p>
    <w:p w14:paraId="27EBB6C3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  <w:t>地　址：深圳市罗湖区太宁路2号百仕达大厦27B</w:t>
      </w:r>
    </w:p>
    <w:p w14:paraId="4FBFE1F4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  <w:lang w:eastAsia="zh-CN"/>
        </w:rPr>
        <w:t>联系电话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  <w:t>：0755-86959378</w:t>
      </w:r>
    </w:p>
    <w:p w14:paraId="691B5E56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  <w:t>3.项目联系方式</w:t>
      </w:r>
    </w:p>
    <w:p w14:paraId="4282E8A7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left"/>
        <w:rPr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</w:rPr>
        <w:t>项目联系人：白先生、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  <w:lang w:eastAsia="zh-CN"/>
        </w:rPr>
        <w:t>刘先生</w:t>
      </w:r>
    </w:p>
    <w:p w14:paraId="0B701BDF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left"/>
        <w:rPr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</w:rPr>
        <w:t>电　话：0755-86959378或86959778转8014/800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  <w:lang w:val="en-US" w:eastAsia="zh-CN"/>
        </w:rPr>
        <w:t>4</w:t>
      </w:r>
    </w:p>
    <w:p w14:paraId="62139C05">
      <w:pPr>
        <w:pStyle w:val="6"/>
        <w:keepNext w:val="0"/>
        <w:keepLines w:val="0"/>
        <w:pageBreakBefore w:val="0"/>
        <w:widowControl/>
        <w:suppressLineNumbers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  <w:lang w:val="en-US" w:eastAsia="zh-CN"/>
        </w:rPr>
        <w:t>4.监督电话：刘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  <w:t>先生13823779877</w:t>
      </w:r>
    </w:p>
    <w:p w14:paraId="2D696935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</w:p>
    <w:p w14:paraId="197677B8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深圳市东海国际招标有限公司</w:t>
      </w:r>
    </w:p>
    <w:p w14:paraId="21BDAFF6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35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2025年7月10日</w:t>
      </w:r>
    </w:p>
    <w:p w14:paraId="6C18A78C">
      <w:pPr>
        <w:pStyle w:val="6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0" w:beforeAutospacing="0" w:after="0" w:afterAutospacing="0" w:line="360" w:lineRule="exact"/>
        <w:ind w:left="0" w:leftChars="0" w:right="0" w:firstLine="420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 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4Y2QyOGIwMzNjMzNhMzE0NTgxZDk0MGMxZTMwZjAifQ=="/>
  </w:docVars>
  <w:rsids>
    <w:rsidRoot w:val="00000000"/>
    <w:rsid w:val="005E0442"/>
    <w:rsid w:val="02780E85"/>
    <w:rsid w:val="02F54C6D"/>
    <w:rsid w:val="034B2E38"/>
    <w:rsid w:val="04DB7527"/>
    <w:rsid w:val="06171429"/>
    <w:rsid w:val="08A6123D"/>
    <w:rsid w:val="09CA10DA"/>
    <w:rsid w:val="0A5D3B7D"/>
    <w:rsid w:val="0B1D155E"/>
    <w:rsid w:val="0CA05FA3"/>
    <w:rsid w:val="0DA970D9"/>
    <w:rsid w:val="113D2012"/>
    <w:rsid w:val="11B3505F"/>
    <w:rsid w:val="16FD496E"/>
    <w:rsid w:val="17A80401"/>
    <w:rsid w:val="1A7840BB"/>
    <w:rsid w:val="1A7A2589"/>
    <w:rsid w:val="1AA9696A"/>
    <w:rsid w:val="1BD610B9"/>
    <w:rsid w:val="1EDE7811"/>
    <w:rsid w:val="1F5B41C0"/>
    <w:rsid w:val="20541126"/>
    <w:rsid w:val="20631369"/>
    <w:rsid w:val="25B630A7"/>
    <w:rsid w:val="27A67EEC"/>
    <w:rsid w:val="28732366"/>
    <w:rsid w:val="28B20A50"/>
    <w:rsid w:val="2AB7478C"/>
    <w:rsid w:val="2BEC4909"/>
    <w:rsid w:val="2CA04C87"/>
    <w:rsid w:val="2D065927"/>
    <w:rsid w:val="2E9A064C"/>
    <w:rsid w:val="2E9C2616"/>
    <w:rsid w:val="2EF62F70"/>
    <w:rsid w:val="2FA84FEB"/>
    <w:rsid w:val="2FF72667"/>
    <w:rsid w:val="3155215F"/>
    <w:rsid w:val="32B20E8F"/>
    <w:rsid w:val="34E27B45"/>
    <w:rsid w:val="350D601C"/>
    <w:rsid w:val="356E2833"/>
    <w:rsid w:val="3699743B"/>
    <w:rsid w:val="37941132"/>
    <w:rsid w:val="37AA4E39"/>
    <w:rsid w:val="38E96D15"/>
    <w:rsid w:val="39747B56"/>
    <w:rsid w:val="3AA36C63"/>
    <w:rsid w:val="3B697D24"/>
    <w:rsid w:val="3D255ECD"/>
    <w:rsid w:val="3F0D20B8"/>
    <w:rsid w:val="3F0D25DF"/>
    <w:rsid w:val="3F9625DF"/>
    <w:rsid w:val="3FAE21A9"/>
    <w:rsid w:val="40D043A1"/>
    <w:rsid w:val="42C70660"/>
    <w:rsid w:val="43C27FD1"/>
    <w:rsid w:val="43D56AEB"/>
    <w:rsid w:val="4AA155DC"/>
    <w:rsid w:val="4ABF34BD"/>
    <w:rsid w:val="4F2C30EB"/>
    <w:rsid w:val="506B19F1"/>
    <w:rsid w:val="521340EE"/>
    <w:rsid w:val="53F66164"/>
    <w:rsid w:val="57C3182A"/>
    <w:rsid w:val="5842572D"/>
    <w:rsid w:val="58866E9B"/>
    <w:rsid w:val="58DF2F7C"/>
    <w:rsid w:val="59C26B25"/>
    <w:rsid w:val="5C245548"/>
    <w:rsid w:val="5EA431F0"/>
    <w:rsid w:val="5EF41BD7"/>
    <w:rsid w:val="60A87182"/>
    <w:rsid w:val="60D357C3"/>
    <w:rsid w:val="63486C4F"/>
    <w:rsid w:val="65C717CB"/>
    <w:rsid w:val="69331ECA"/>
    <w:rsid w:val="6A246A40"/>
    <w:rsid w:val="6AC02C0D"/>
    <w:rsid w:val="6B535102"/>
    <w:rsid w:val="6C1A459F"/>
    <w:rsid w:val="6C28543D"/>
    <w:rsid w:val="6E1A6AD8"/>
    <w:rsid w:val="6F03756C"/>
    <w:rsid w:val="77BA69E0"/>
    <w:rsid w:val="7A0027B8"/>
    <w:rsid w:val="7DB67EA0"/>
    <w:rsid w:val="7EA8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/>
    </w:pPr>
    <w:rPr>
      <w:rFonts w:ascii="Calibri" w:hAnsi="Calibri"/>
      <w:kern w:val="2"/>
      <w:sz w:val="21"/>
    </w:rPr>
  </w:style>
  <w:style w:type="paragraph" w:styleId="3">
    <w:name w:val="Body Text Indent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/>
      <w:kern w:val="0"/>
      <w:sz w:val="20"/>
      <w:szCs w:val="24"/>
    </w:rPr>
  </w:style>
  <w:style w:type="paragraph" w:styleId="4">
    <w:name w:val="Body Text"/>
    <w:basedOn w:val="1"/>
    <w:next w:val="5"/>
    <w:qFormat/>
    <w:uiPriority w:val="0"/>
    <w:pPr>
      <w:spacing w:line="360" w:lineRule="auto"/>
    </w:pPr>
    <w:rPr>
      <w:rFonts w:ascii="Times New Roman" w:hAnsi="Times New Roman" w:eastAsia="宋体"/>
      <w:b/>
      <w:bCs/>
      <w:kern w:val="0"/>
      <w:sz w:val="24"/>
      <w:szCs w:val="24"/>
    </w:rPr>
  </w:style>
  <w:style w:type="paragraph" w:styleId="5">
    <w:name w:val="Body Text 2"/>
    <w:basedOn w:val="1"/>
    <w:next w:val="4"/>
    <w:qFormat/>
    <w:uiPriority w:val="0"/>
    <w:pPr>
      <w:spacing w:line="360" w:lineRule="auto"/>
    </w:pPr>
    <w:rPr>
      <w:rFonts w:ascii="Times New Roman" w:hAnsi="Times New Roman" w:eastAsia="宋体"/>
      <w:kern w:val="0"/>
      <w:sz w:val="24"/>
      <w:szCs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446</Words>
  <Characters>558</Characters>
  <Lines>0</Lines>
  <Paragraphs>0</Paragraphs>
  <TotalTime>1</TotalTime>
  <ScaleCrop>false</ScaleCrop>
  <LinksUpToDate>false</LinksUpToDate>
  <CharactersWithSpaces>566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2024-01-08T01:49:00Z</dcterms:created>
  <dc:creator>12123123</dc:creator>
  <cp:lastModifiedBy>东海国际</cp:lastModifiedBy>
  <dcterms:modified xsi:type="dcterms:W3CDTF">2025-07-10T07:19:56Z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8448FB1A927844A09FB93FEAC440C312_13</vt:lpwstr>
  </property>
  <property fmtid="{D5CDD505-2E9C-101B-9397-08002B2CF9AE}" pid="4" name="KSOTemplateDocerSaveRecord">
    <vt:lpwstr>eyJoZGlkIjoiYjEwYjIzY2QwNzhkNzJhMDQ5ZTM1YWM2YmI5ZWY1OWUiLCJ1c2VySWQiOiIxMTQwMDYwNTgwIn0=</vt:lpwstr>
  </property>
</Properties>
</file>