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B5BB">
      <w:pPr>
        <w:tabs>
          <w:tab w:val="left" w:pos="142"/>
        </w:tabs>
        <w:snapToGrid w:val="0"/>
        <w:spacing w:line="360" w:lineRule="auto"/>
        <w:ind w:left="1" w:right="-57" w:rightChars="-27"/>
        <w:jc w:val="center"/>
        <w:rPr>
          <w:rFonts w:ascii="宋体" w:hAnsi="宋体"/>
          <w:color w:val="auto"/>
          <w:sz w:val="72"/>
          <w:szCs w:val="72"/>
          <w:highlight w:val="none"/>
        </w:rPr>
      </w:pPr>
      <w:r>
        <w:rPr>
          <w:rFonts w:hint="eastAsia" w:ascii="宋体" w:hAnsi="宋体"/>
          <w:color w:val="auto"/>
          <w:sz w:val="72"/>
          <w:szCs w:val="72"/>
          <w:highlight w:val="none"/>
        </w:rPr>
        <w:t>采购文件</w:t>
      </w:r>
    </w:p>
    <w:p w14:paraId="1E6581AE">
      <w:pPr>
        <w:tabs>
          <w:tab w:val="left" w:pos="142"/>
        </w:tabs>
        <w:snapToGrid w:val="0"/>
        <w:spacing w:line="360" w:lineRule="auto"/>
        <w:ind w:left="1" w:right="-57" w:rightChars="-27"/>
        <w:jc w:val="center"/>
        <w:rPr>
          <w:rFonts w:ascii="宋体" w:hAnsi="宋体"/>
          <w:color w:val="auto"/>
          <w:sz w:val="72"/>
          <w:szCs w:val="72"/>
          <w:highlight w:val="none"/>
        </w:rPr>
      </w:pPr>
    </w:p>
    <w:p w14:paraId="2F8BAD79">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项目名称：深圳零一学院</w:t>
      </w:r>
      <w:r>
        <w:rPr>
          <w:rFonts w:hint="eastAsia" w:ascii="宋体" w:hAnsi="宋体"/>
          <w:color w:val="auto"/>
          <w:sz w:val="32"/>
          <w:szCs w:val="32"/>
          <w:highlight w:val="none"/>
          <w:lang w:val="en-US" w:eastAsia="zh-CN"/>
        </w:rPr>
        <w:t>坪山基地空调维保</w:t>
      </w:r>
      <w:r>
        <w:rPr>
          <w:rFonts w:hint="eastAsia" w:ascii="宋体" w:hAnsi="宋体"/>
          <w:color w:val="auto"/>
          <w:sz w:val="32"/>
          <w:szCs w:val="32"/>
          <w:highlight w:val="none"/>
        </w:rPr>
        <w:t>服务</w:t>
      </w:r>
    </w:p>
    <w:p w14:paraId="5B81A3F6">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采购类型：服务类</w:t>
      </w:r>
      <w:bookmarkStart w:id="0" w:name="_Hlk520380463"/>
    </w:p>
    <w:p w14:paraId="46400B52">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采购人：</w:t>
      </w:r>
      <w:bookmarkEnd w:id="0"/>
      <w:r>
        <w:rPr>
          <w:rFonts w:hint="eastAsia" w:ascii="宋体" w:hAnsi="宋体"/>
          <w:color w:val="auto"/>
          <w:sz w:val="32"/>
          <w:szCs w:val="32"/>
          <w:highlight w:val="none"/>
        </w:rPr>
        <w:t>深圳零一学院</w:t>
      </w:r>
    </w:p>
    <w:p w14:paraId="21FF1837">
      <w:pPr>
        <w:adjustRightInd w:val="0"/>
        <w:snapToGrid w:val="0"/>
        <w:spacing w:line="360" w:lineRule="auto"/>
        <w:jc w:val="left"/>
        <w:rPr>
          <w:rFonts w:ascii="宋体" w:hAnsi="宋体" w:cs="Arial"/>
          <w:color w:val="auto"/>
          <w:kern w:val="0"/>
          <w:sz w:val="20"/>
          <w:highlight w:val="none"/>
        </w:rPr>
      </w:pPr>
    </w:p>
    <w:p w14:paraId="5250BE23">
      <w:pPr>
        <w:adjustRightInd w:val="0"/>
        <w:snapToGrid w:val="0"/>
        <w:spacing w:line="360" w:lineRule="auto"/>
        <w:jc w:val="left"/>
        <w:rPr>
          <w:rFonts w:ascii="宋体" w:hAnsi="宋体" w:cs="Arial"/>
          <w:color w:val="auto"/>
          <w:kern w:val="0"/>
          <w:sz w:val="20"/>
          <w:highlight w:val="none"/>
        </w:rPr>
      </w:pPr>
    </w:p>
    <w:p w14:paraId="7E9B1B7A">
      <w:pPr>
        <w:adjustRightInd w:val="0"/>
        <w:snapToGrid w:val="0"/>
        <w:spacing w:line="360" w:lineRule="auto"/>
        <w:jc w:val="center"/>
        <w:rPr>
          <w:rFonts w:ascii="宋体" w:hAnsi="宋体"/>
          <w:color w:val="auto"/>
          <w:sz w:val="32"/>
          <w:szCs w:val="32"/>
          <w:highlight w:val="none"/>
        </w:rPr>
      </w:pPr>
    </w:p>
    <w:p w14:paraId="1F7A2490">
      <w:pPr>
        <w:snapToGrid w:val="0"/>
        <w:spacing w:line="211" w:lineRule="auto"/>
        <w:jc w:val="center"/>
        <w:rPr>
          <w:rFonts w:ascii="宋体" w:hAnsi="宋体" w:cs="Arial"/>
          <w:b/>
          <w:bCs/>
          <w:color w:val="auto"/>
          <w:sz w:val="30"/>
          <w:szCs w:val="30"/>
          <w:highlight w:val="none"/>
        </w:rPr>
      </w:pPr>
      <w:r>
        <w:rPr>
          <w:rFonts w:ascii="宋体" w:hAnsi="宋体"/>
          <w:b/>
          <w:color w:val="auto"/>
          <w:kern w:val="0"/>
          <w:sz w:val="32"/>
          <w:szCs w:val="32"/>
          <w:highlight w:val="none"/>
        </w:rPr>
        <w:br w:type="page"/>
      </w:r>
      <w:bookmarkStart w:id="1" w:name="_Toc201743380"/>
      <w:bookmarkStart w:id="2" w:name="_Toc4660206"/>
    </w:p>
    <w:bookmarkEnd w:id="1"/>
    <w:bookmarkEnd w:id="2"/>
    <w:p w14:paraId="2BD96AED">
      <w:pPr>
        <w:pStyle w:val="3"/>
        <w:numPr>
          <w:ilvl w:val="0"/>
          <w:numId w:val="0"/>
        </w:numPr>
        <w:adjustRightInd/>
        <w:rPr>
          <w:rFonts w:hAnsi="宋体"/>
          <w:color w:val="auto"/>
          <w:sz w:val="30"/>
          <w:szCs w:val="30"/>
          <w:highlight w:val="none"/>
        </w:rPr>
      </w:pPr>
      <w:r>
        <w:rPr>
          <w:rFonts w:hint="eastAsia" w:hAnsi="宋体"/>
          <w:color w:val="auto"/>
          <w:sz w:val="30"/>
          <w:szCs w:val="30"/>
          <w:highlight w:val="none"/>
        </w:rPr>
        <w:t>采购</w:t>
      </w:r>
      <w:r>
        <w:rPr>
          <w:rFonts w:hAnsi="宋体"/>
          <w:color w:val="auto"/>
          <w:sz w:val="30"/>
          <w:szCs w:val="30"/>
          <w:highlight w:val="none"/>
        </w:rPr>
        <w:t>文件信息</w:t>
      </w:r>
    </w:p>
    <w:p w14:paraId="4EE7CBEE">
      <w:pPr>
        <w:spacing w:line="360" w:lineRule="auto"/>
        <w:ind w:left="210" w:leftChars="100"/>
        <w:rPr>
          <w:rFonts w:ascii="宋体" w:hAnsi="宋体"/>
          <w:color w:val="auto"/>
          <w:szCs w:val="21"/>
          <w:highlight w:val="none"/>
        </w:rPr>
      </w:pPr>
      <w:r>
        <w:rPr>
          <w:rFonts w:hint="eastAsia" w:ascii="宋体" w:hAnsi="宋体"/>
          <w:color w:val="auto"/>
          <w:highlight w:val="none"/>
        </w:rPr>
        <w:t xml:space="preserve"> </w:t>
      </w:r>
      <w:r>
        <w:rPr>
          <w:rFonts w:ascii="宋体" w:hAnsi="宋体"/>
          <w:color w:val="auto"/>
          <w:szCs w:val="21"/>
          <w:highlight w:val="none"/>
        </w:rPr>
        <w:t>采购方式：</w:t>
      </w:r>
      <w:r>
        <w:rPr>
          <w:rFonts w:hint="eastAsia" w:ascii="宋体" w:hAnsi="宋体"/>
          <w:color w:val="auto"/>
          <w:szCs w:val="21"/>
          <w:highlight w:val="none"/>
        </w:rPr>
        <w:t>公开招标</w:t>
      </w:r>
    </w:p>
    <w:p w14:paraId="2D874E64">
      <w:pPr>
        <w:spacing w:line="360" w:lineRule="auto"/>
        <w:ind w:left="210" w:leftChars="100"/>
        <w:rPr>
          <w:rFonts w:ascii="宋体" w:hAnsi="宋体"/>
          <w:color w:val="auto"/>
          <w:szCs w:val="21"/>
          <w:highlight w:val="none"/>
        </w:rPr>
      </w:pPr>
      <w:r>
        <w:rPr>
          <w:rFonts w:hint="eastAsia" w:ascii="宋体" w:hAnsi="宋体"/>
          <w:color w:val="auto"/>
          <w:szCs w:val="21"/>
          <w:highlight w:val="none"/>
        </w:rPr>
        <w:t xml:space="preserve"> 评标方法</w:t>
      </w:r>
      <w:r>
        <w:rPr>
          <w:rFonts w:ascii="宋体" w:hAnsi="宋体"/>
          <w:color w:val="auto"/>
          <w:szCs w:val="21"/>
          <w:highlight w:val="none"/>
        </w:rPr>
        <w:t>：</w:t>
      </w:r>
      <w:r>
        <w:rPr>
          <w:rFonts w:hint="eastAsia" w:ascii="宋体" w:hAnsi="宋体"/>
          <w:color w:val="auto"/>
          <w:szCs w:val="21"/>
          <w:highlight w:val="none"/>
        </w:rPr>
        <w:t>综合评分法</w:t>
      </w:r>
    </w:p>
    <w:p w14:paraId="3AD71F81">
      <w:pPr>
        <w:spacing w:line="360" w:lineRule="auto"/>
        <w:ind w:left="210" w:leftChars="100"/>
        <w:rPr>
          <w:rFonts w:ascii="宋体" w:hAnsi="宋体"/>
          <w:color w:val="auto"/>
          <w:szCs w:val="21"/>
          <w:highlight w:val="none"/>
        </w:rPr>
      </w:pPr>
      <w:r>
        <w:rPr>
          <w:rFonts w:ascii="宋体" w:hAnsi="宋体"/>
          <w:color w:val="auto"/>
          <w:szCs w:val="21"/>
          <w:highlight w:val="none"/>
        </w:rPr>
        <w:t xml:space="preserve"> 货币类型：人民币</w:t>
      </w:r>
    </w:p>
    <w:p w14:paraId="69E07526">
      <w:pPr>
        <w:pStyle w:val="139"/>
        <w:ind w:firstLine="560"/>
        <w:jc w:val="center"/>
        <w:rPr>
          <w:rFonts w:ascii="宋体" w:hAnsi="宋体"/>
          <w:color w:val="auto"/>
          <w:sz w:val="28"/>
          <w:szCs w:val="28"/>
          <w:highlight w:val="none"/>
        </w:rPr>
      </w:pPr>
      <w:r>
        <w:rPr>
          <w:rFonts w:ascii="宋体" w:hAnsi="宋体"/>
          <w:color w:val="auto"/>
          <w:sz w:val="28"/>
          <w:szCs w:val="28"/>
          <w:highlight w:val="none"/>
        </w:rPr>
        <w:t>资格性审查</w:t>
      </w:r>
    </w:p>
    <w:tbl>
      <w:tblPr>
        <w:tblStyle w:val="6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F767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FB121D">
            <w:pPr>
              <w:spacing w:line="276" w:lineRule="auto"/>
              <w:jc w:val="center"/>
              <w:rPr>
                <w:rFonts w:ascii="宋体" w:hAnsi="宋体" w:cs="宋体"/>
                <w:b/>
                <w:color w:val="auto"/>
                <w:szCs w:val="21"/>
                <w:highlight w:val="none"/>
              </w:rPr>
            </w:pPr>
            <w:r>
              <w:rPr>
                <w:rFonts w:ascii="宋体" w:hAnsi="宋体"/>
                <w:b/>
                <w:color w:val="auto"/>
                <w:szCs w:val="21"/>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4F2BE2C">
            <w:pPr>
              <w:spacing w:line="276" w:lineRule="auto"/>
              <w:jc w:val="center"/>
              <w:rPr>
                <w:rFonts w:ascii="宋体" w:hAnsi="宋体" w:cs="宋体"/>
                <w:b/>
                <w:color w:val="auto"/>
                <w:szCs w:val="21"/>
                <w:highlight w:val="none"/>
              </w:rPr>
            </w:pPr>
            <w:r>
              <w:rPr>
                <w:rFonts w:ascii="宋体" w:hAnsi="宋体"/>
                <w:b/>
                <w:color w:val="auto"/>
                <w:szCs w:val="21"/>
                <w:highlight w:val="none"/>
              </w:rPr>
              <w:t>内容</w:t>
            </w:r>
          </w:p>
        </w:tc>
      </w:tr>
      <w:tr w14:paraId="7F61C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FB7419F">
            <w:pPr>
              <w:spacing w:line="276" w:lineRule="auto"/>
              <w:jc w:val="center"/>
              <w:rPr>
                <w:rFonts w:ascii="宋体" w:hAnsi="宋体" w:cs="宋体"/>
                <w:color w:val="auto"/>
                <w:szCs w:val="21"/>
                <w:highlight w:val="none"/>
              </w:rPr>
            </w:pPr>
            <w:r>
              <w:rPr>
                <w:rFonts w:ascii="宋体" w:hAnsi="宋体"/>
                <w:color w:val="auto"/>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345D6E6B">
            <w:pPr>
              <w:spacing w:line="276" w:lineRule="auto"/>
              <w:jc w:val="left"/>
              <w:rPr>
                <w:rFonts w:ascii="宋体" w:hAnsi="宋体" w:cs="宋体"/>
                <w:color w:val="auto"/>
                <w:szCs w:val="21"/>
                <w:highlight w:val="none"/>
              </w:rPr>
            </w:pPr>
            <w:r>
              <w:rPr>
                <w:rFonts w:ascii="宋体" w:hAnsi="宋体"/>
                <w:color w:val="auto"/>
                <w:szCs w:val="21"/>
                <w:highlight w:val="none"/>
              </w:rPr>
              <w:t>投标人不具备招标文件所列的资格要求，或未提交相应的资格证明资料（详见招标公告 投标人资格要求）；</w:t>
            </w:r>
          </w:p>
        </w:tc>
      </w:tr>
    </w:tbl>
    <w:p w14:paraId="658A6965">
      <w:pPr>
        <w:pStyle w:val="139"/>
        <w:ind w:firstLine="560"/>
        <w:jc w:val="center"/>
        <w:rPr>
          <w:rFonts w:ascii="宋体" w:hAnsi="宋体"/>
          <w:color w:val="auto"/>
          <w:sz w:val="28"/>
          <w:szCs w:val="28"/>
          <w:highlight w:val="none"/>
        </w:rPr>
      </w:pPr>
    </w:p>
    <w:p w14:paraId="09FA2B6D">
      <w:pPr>
        <w:pStyle w:val="139"/>
        <w:ind w:firstLine="560"/>
        <w:jc w:val="center"/>
        <w:rPr>
          <w:rFonts w:ascii="宋体" w:hAnsi="宋体"/>
          <w:color w:val="auto"/>
          <w:sz w:val="28"/>
          <w:szCs w:val="28"/>
          <w:highlight w:val="none"/>
        </w:rPr>
      </w:pPr>
      <w:r>
        <w:rPr>
          <w:rFonts w:ascii="宋体" w:hAnsi="宋体"/>
          <w:color w:val="auto"/>
          <w:sz w:val="28"/>
          <w:szCs w:val="28"/>
          <w:highlight w:val="none"/>
        </w:rPr>
        <w:t>符合性审查</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8B37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D609F01">
            <w:pPr>
              <w:spacing w:line="276" w:lineRule="auto"/>
              <w:jc w:val="center"/>
              <w:rPr>
                <w:rFonts w:ascii="宋体" w:hAnsi="宋体" w:cs="宋体"/>
                <w:b/>
                <w:color w:val="auto"/>
                <w:szCs w:val="21"/>
                <w:highlight w:val="none"/>
              </w:rPr>
            </w:pPr>
            <w:r>
              <w:rPr>
                <w:rFonts w:ascii="宋体" w:hAnsi="宋体"/>
                <w:b/>
                <w:color w:val="auto"/>
                <w:szCs w:val="21"/>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EC0E239">
            <w:pPr>
              <w:spacing w:line="276" w:lineRule="auto"/>
              <w:jc w:val="center"/>
              <w:rPr>
                <w:rFonts w:ascii="宋体" w:hAnsi="宋体" w:cs="宋体"/>
                <w:b/>
                <w:color w:val="auto"/>
                <w:szCs w:val="21"/>
                <w:highlight w:val="none"/>
              </w:rPr>
            </w:pPr>
            <w:r>
              <w:rPr>
                <w:rFonts w:ascii="宋体" w:hAnsi="宋体"/>
                <w:b/>
                <w:color w:val="auto"/>
                <w:szCs w:val="21"/>
                <w:highlight w:val="none"/>
              </w:rPr>
              <w:t>内容</w:t>
            </w:r>
          </w:p>
        </w:tc>
      </w:tr>
      <w:tr w14:paraId="22D9E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8F67371">
            <w:pPr>
              <w:spacing w:line="276" w:lineRule="auto"/>
              <w:jc w:val="center"/>
              <w:rPr>
                <w:rFonts w:ascii="宋体" w:hAnsi="宋体" w:cs="宋体"/>
                <w:color w:val="auto"/>
                <w:szCs w:val="21"/>
                <w:highlight w:val="none"/>
              </w:rPr>
            </w:pPr>
            <w:r>
              <w:rPr>
                <w:rFonts w:ascii="宋体" w:hAnsi="宋体"/>
                <w:color w:val="auto"/>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71B75F8F">
            <w:pPr>
              <w:spacing w:line="276" w:lineRule="auto"/>
              <w:rPr>
                <w:rFonts w:ascii="宋体" w:hAnsi="宋体" w:cs="宋体"/>
                <w:color w:val="auto"/>
                <w:szCs w:val="21"/>
                <w:highlight w:val="none"/>
              </w:rPr>
            </w:pPr>
            <w:r>
              <w:rPr>
                <w:rFonts w:ascii="宋体" w:hAnsi="宋体"/>
                <w:color w:val="auto"/>
                <w:szCs w:val="21"/>
                <w:highlight w:val="none"/>
              </w:rPr>
              <w:t>将一个包或一个标段中的内容拆开投标；</w:t>
            </w:r>
          </w:p>
        </w:tc>
      </w:tr>
      <w:tr w14:paraId="5B9D4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BE30F7D">
            <w:pPr>
              <w:spacing w:line="276" w:lineRule="auto"/>
              <w:jc w:val="center"/>
              <w:rPr>
                <w:rFonts w:ascii="宋体" w:hAnsi="宋体" w:cs="宋体"/>
                <w:color w:val="auto"/>
                <w:szCs w:val="21"/>
                <w:highlight w:val="none"/>
              </w:rPr>
            </w:pPr>
            <w:r>
              <w:rPr>
                <w:rFonts w:ascii="宋体" w:hAnsi="宋体"/>
                <w:color w:val="auto"/>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vAlign w:val="center"/>
          </w:tcPr>
          <w:p w14:paraId="70D5F823">
            <w:pPr>
              <w:spacing w:line="276" w:lineRule="auto"/>
              <w:rPr>
                <w:rFonts w:ascii="宋体" w:hAnsi="宋体" w:cs="宋体"/>
                <w:color w:val="auto"/>
                <w:szCs w:val="21"/>
                <w:highlight w:val="none"/>
              </w:rPr>
            </w:pPr>
            <w:r>
              <w:rPr>
                <w:rFonts w:ascii="宋体" w:hAnsi="宋体"/>
                <w:color w:val="auto"/>
                <w:szCs w:val="21"/>
                <w:highlight w:val="none"/>
              </w:rPr>
              <w:t>投标人以他人的名义参与</w:t>
            </w:r>
            <w:r>
              <w:rPr>
                <w:rFonts w:hint="eastAsia" w:ascii="宋体" w:hAnsi="宋体"/>
                <w:color w:val="auto"/>
                <w:szCs w:val="21"/>
                <w:highlight w:val="none"/>
              </w:rPr>
              <w:t>投标</w:t>
            </w:r>
            <w:r>
              <w:rPr>
                <w:rFonts w:ascii="宋体" w:hAnsi="宋体"/>
                <w:color w:val="auto"/>
                <w:szCs w:val="21"/>
                <w:highlight w:val="none"/>
              </w:rPr>
              <w:t>、相互串通进行</w:t>
            </w:r>
            <w:r>
              <w:rPr>
                <w:rFonts w:hint="eastAsia" w:ascii="宋体" w:hAnsi="宋体"/>
                <w:color w:val="auto"/>
                <w:szCs w:val="21"/>
                <w:highlight w:val="none"/>
              </w:rPr>
              <w:t>投标</w:t>
            </w:r>
            <w:r>
              <w:rPr>
                <w:rFonts w:ascii="宋体" w:hAnsi="宋体"/>
                <w:color w:val="auto"/>
                <w:szCs w:val="21"/>
                <w:highlight w:val="none"/>
              </w:rPr>
              <w:t>、以行贿手段谋取成交或者以其他弄虚作假方式</w:t>
            </w:r>
            <w:r>
              <w:rPr>
                <w:rFonts w:hint="eastAsia" w:ascii="宋体" w:hAnsi="宋体"/>
                <w:color w:val="auto"/>
                <w:szCs w:val="21"/>
                <w:highlight w:val="none"/>
              </w:rPr>
              <w:t>投标</w:t>
            </w:r>
            <w:r>
              <w:rPr>
                <w:rFonts w:ascii="宋体" w:hAnsi="宋体"/>
                <w:color w:val="auto"/>
                <w:szCs w:val="21"/>
                <w:highlight w:val="none"/>
              </w:rPr>
              <w:t>；</w:t>
            </w:r>
          </w:p>
        </w:tc>
      </w:tr>
      <w:tr w14:paraId="61945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C9558B5">
            <w:pPr>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vAlign w:val="center"/>
          </w:tcPr>
          <w:p w14:paraId="4878E920">
            <w:pPr>
              <w:spacing w:line="276" w:lineRule="auto"/>
              <w:rPr>
                <w:rFonts w:ascii="宋体" w:hAnsi="宋体" w:cs="宋体"/>
                <w:color w:val="auto"/>
                <w:szCs w:val="21"/>
                <w:highlight w:val="none"/>
              </w:rPr>
            </w:pPr>
            <w:r>
              <w:rPr>
                <w:rFonts w:ascii="宋体" w:hAnsi="宋体"/>
                <w:color w:val="auto"/>
                <w:szCs w:val="21"/>
                <w:highlight w:val="none"/>
              </w:rPr>
              <w:t>招标文件未规定允许有替代方案时，对同一服务投标时，提供两套以上的投标方案；</w:t>
            </w:r>
          </w:p>
        </w:tc>
      </w:tr>
      <w:tr w14:paraId="4646A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27AB793">
            <w:pPr>
              <w:spacing w:line="276" w:lineRule="auto"/>
              <w:jc w:val="center"/>
              <w:rPr>
                <w:rFonts w:ascii="宋体" w:hAnsi="宋体" w:cs="宋体"/>
                <w:color w:val="auto"/>
                <w:szCs w:val="21"/>
                <w:highlight w:val="none"/>
              </w:rPr>
            </w:pPr>
            <w:r>
              <w:rPr>
                <w:rFonts w:hint="eastAsia" w:ascii="宋体" w:hAnsi="宋体"/>
                <w:color w:val="auto"/>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vAlign w:val="center"/>
          </w:tcPr>
          <w:p w14:paraId="08E14CA9">
            <w:pPr>
              <w:spacing w:line="276" w:lineRule="auto"/>
              <w:rPr>
                <w:rFonts w:ascii="宋体" w:hAnsi="宋体" w:cs="宋体"/>
                <w:color w:val="auto"/>
                <w:szCs w:val="21"/>
                <w:highlight w:val="none"/>
              </w:rPr>
            </w:pPr>
            <w:r>
              <w:rPr>
                <w:rFonts w:ascii="宋体" w:hAnsi="宋体"/>
                <w:color w:val="auto"/>
                <w:szCs w:val="21"/>
                <w:highlight w:val="none"/>
              </w:rPr>
              <w:t>所投产品、工程、服务在商务、技术等方面没有实质性满足招标文件要求的（是否实质性满足招标文件要求，由评标</w:t>
            </w:r>
            <w:r>
              <w:rPr>
                <w:rFonts w:hint="eastAsia" w:ascii="宋体" w:hAnsi="宋体"/>
                <w:color w:val="auto"/>
                <w:szCs w:val="21"/>
                <w:highlight w:val="none"/>
              </w:rPr>
              <w:t>小组</w:t>
            </w:r>
            <w:r>
              <w:rPr>
                <w:rFonts w:ascii="宋体" w:hAnsi="宋体"/>
                <w:color w:val="auto"/>
                <w:szCs w:val="21"/>
                <w:highlight w:val="none"/>
              </w:rPr>
              <w:t>根据《</w:t>
            </w:r>
            <w:r>
              <w:rPr>
                <w:rFonts w:hint="eastAsia" w:ascii="宋体" w:hAnsi="宋体"/>
                <w:color w:val="auto"/>
                <w:szCs w:val="21"/>
                <w:highlight w:val="none"/>
              </w:rPr>
              <w:t>实质性条款响应情况表</w:t>
            </w:r>
            <w:r>
              <w:rPr>
                <w:rFonts w:ascii="宋体" w:hAnsi="宋体"/>
                <w:color w:val="auto"/>
                <w:szCs w:val="21"/>
                <w:highlight w:val="none"/>
              </w:rPr>
              <w:t>》做出评判）；</w:t>
            </w:r>
          </w:p>
        </w:tc>
      </w:tr>
      <w:tr w14:paraId="207E9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EEBB64C">
            <w:pPr>
              <w:spacing w:line="276" w:lineRule="auto"/>
              <w:jc w:val="center"/>
              <w:rPr>
                <w:rFonts w:ascii="宋体" w:hAnsi="宋体" w:cs="宋体"/>
                <w:color w:val="auto"/>
                <w:szCs w:val="21"/>
                <w:highlight w:val="none"/>
              </w:rPr>
            </w:pPr>
            <w:r>
              <w:rPr>
                <w:rFonts w:hint="eastAsia" w:ascii="宋体" w:hAnsi="宋体"/>
                <w:color w:val="auto"/>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vAlign w:val="center"/>
          </w:tcPr>
          <w:p w14:paraId="53BD4EA3">
            <w:pPr>
              <w:spacing w:line="276" w:lineRule="auto"/>
              <w:rPr>
                <w:rFonts w:ascii="宋体" w:hAnsi="宋体"/>
                <w:color w:val="auto"/>
                <w:szCs w:val="21"/>
                <w:highlight w:val="none"/>
              </w:rPr>
            </w:pPr>
            <w:r>
              <w:rPr>
                <w:rFonts w:ascii="宋体" w:hAnsi="宋体"/>
                <w:color w:val="auto"/>
                <w:szCs w:val="21"/>
                <w:highlight w:val="none"/>
              </w:rPr>
              <w:t>投标人附有采购</w:t>
            </w:r>
            <w:r>
              <w:rPr>
                <w:rFonts w:hint="eastAsia" w:ascii="宋体" w:hAnsi="宋体"/>
                <w:color w:val="auto"/>
                <w:szCs w:val="21"/>
                <w:highlight w:val="none"/>
              </w:rPr>
              <w:t>人</w:t>
            </w:r>
            <w:r>
              <w:rPr>
                <w:rFonts w:ascii="宋体" w:hAnsi="宋体"/>
                <w:color w:val="auto"/>
                <w:szCs w:val="21"/>
                <w:highlight w:val="none"/>
              </w:rPr>
              <w:t>不能接受的条件的；</w:t>
            </w:r>
          </w:p>
        </w:tc>
      </w:tr>
      <w:tr w14:paraId="30276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2C985DD">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center"/>
          </w:tcPr>
          <w:p w14:paraId="78214A2C">
            <w:pPr>
              <w:spacing w:line="276" w:lineRule="auto"/>
              <w:rPr>
                <w:rFonts w:ascii="宋体" w:hAnsi="宋体"/>
                <w:color w:val="auto"/>
                <w:szCs w:val="21"/>
                <w:highlight w:val="none"/>
              </w:rPr>
            </w:pPr>
            <w:r>
              <w:rPr>
                <w:rFonts w:hint="eastAsia" w:ascii="宋体" w:hAnsi="宋体"/>
                <w:color w:val="auto"/>
                <w:highlight w:val="none"/>
              </w:rPr>
              <w:t>投标报价高于财政预算限额（最高投标限价）的；</w:t>
            </w:r>
          </w:p>
        </w:tc>
      </w:tr>
      <w:tr w14:paraId="28B8A9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1AD6177">
            <w:pPr>
              <w:spacing w:line="276" w:lineRule="auto"/>
              <w:jc w:val="center"/>
              <w:rPr>
                <w:rFonts w:ascii="宋体" w:hAnsi="宋体"/>
                <w:color w:val="auto"/>
                <w:szCs w:val="21"/>
                <w:highlight w:val="none"/>
              </w:rPr>
            </w:pPr>
            <w:r>
              <w:rPr>
                <w:rFonts w:ascii="宋体" w:hAnsi="宋体"/>
                <w:color w:val="auto"/>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vAlign w:val="center"/>
          </w:tcPr>
          <w:p w14:paraId="23810C11">
            <w:pPr>
              <w:spacing w:line="276" w:lineRule="auto"/>
              <w:rPr>
                <w:rFonts w:ascii="宋体" w:hAnsi="宋体" w:cs="宋体"/>
                <w:color w:val="auto"/>
                <w:szCs w:val="21"/>
                <w:highlight w:val="none"/>
              </w:rPr>
            </w:pPr>
            <w:r>
              <w:rPr>
                <w:rFonts w:ascii="宋体" w:hAnsi="宋体"/>
                <w:color w:val="auto"/>
                <w:szCs w:val="21"/>
                <w:highlight w:val="none"/>
              </w:rPr>
              <w:t>法律、法规规定的其他情形。</w:t>
            </w:r>
          </w:p>
        </w:tc>
      </w:tr>
    </w:tbl>
    <w:p w14:paraId="4F3D9010">
      <w:pPr>
        <w:ind w:firstLine="420"/>
        <w:rPr>
          <w:rFonts w:ascii="宋体" w:hAnsi="宋体" w:cs="Arial"/>
          <w:b/>
          <w:bCs/>
          <w:color w:val="auto"/>
          <w:sz w:val="30"/>
          <w:szCs w:val="30"/>
          <w:highlight w:val="none"/>
        </w:rPr>
      </w:pPr>
      <w:r>
        <w:rPr>
          <w:rFonts w:hint="eastAsia" w:ascii="宋体" w:hAnsi="宋体"/>
          <w:color w:val="auto"/>
          <w:szCs w:val="21"/>
          <w:highlight w:val="none"/>
        </w:rPr>
        <w:t>《资格性审查》和《符合性审查》初审不通过，按投标无效处理。</w:t>
      </w:r>
      <w:r>
        <w:rPr>
          <w:rFonts w:hint="eastAsia" w:ascii="宋体" w:hAnsi="宋体" w:cs="Arial"/>
          <w:b/>
          <w:bCs/>
          <w:color w:val="auto"/>
          <w:sz w:val="30"/>
          <w:szCs w:val="30"/>
          <w:highlight w:val="none"/>
        </w:rPr>
        <w:br w:type="page"/>
      </w:r>
    </w:p>
    <w:p w14:paraId="07CC8251">
      <w:pPr>
        <w:pStyle w:val="23"/>
        <w:jc w:val="center"/>
        <w:rPr>
          <w:rFonts w:ascii="宋体" w:hAnsi="宋体"/>
          <w:b/>
          <w:bCs/>
          <w:color w:val="auto"/>
          <w:highlight w:val="none"/>
        </w:rPr>
      </w:pPr>
      <w:r>
        <w:rPr>
          <w:rFonts w:hint="eastAsia" w:ascii="宋体" w:hAnsi="宋体"/>
          <w:b/>
          <w:bCs/>
          <w:color w:val="auto"/>
          <w:highlight w:val="none"/>
        </w:rPr>
        <w:t>评标方法</w:t>
      </w:r>
    </w:p>
    <w:p w14:paraId="4BB0225C">
      <w:pPr>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ascii="宋体" w:hAnsi="宋体"/>
          <w:color w:val="auto"/>
          <w:highlight w:val="none"/>
        </w:rPr>
      </w:pPr>
      <w:r>
        <w:rPr>
          <w:rFonts w:hint="eastAsia" w:ascii="宋体" w:hAnsi="宋体"/>
          <w:color w:val="auto"/>
          <w:highlight w:val="none"/>
        </w:rPr>
        <w:t>评标方法：综合评分法</w:t>
      </w:r>
    </w:p>
    <w:p w14:paraId="64DBAB41">
      <w:pPr>
        <w:pStyle w:val="23"/>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hint="eastAsia" w:ascii="宋体" w:hAnsi="宋体"/>
          <w:color w:val="auto"/>
          <w:highlight w:val="none"/>
        </w:rPr>
      </w:pPr>
      <w:r>
        <w:rPr>
          <w:rFonts w:ascii="宋体" w:hAnsi="宋体"/>
          <w:color w:val="auto"/>
          <w:highlight w:val="none"/>
        </w:rPr>
        <w:t>综合评分法，是指投标文件满足招标文件全部实质性要求，且按照评审因素的量化指标评审得分最高的投标人为中标候选人的评标方法</w:t>
      </w:r>
      <w:r>
        <w:rPr>
          <w:rFonts w:hint="eastAsia" w:ascii="宋体" w:hAnsi="宋体"/>
          <w:color w:val="auto"/>
          <w:highlight w:val="none"/>
        </w:rPr>
        <w:t>。</w:t>
      </w:r>
    </w:p>
    <w:p w14:paraId="3CFBBDC5">
      <w:pPr>
        <w:pStyle w:val="23"/>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ascii="宋体" w:hAnsi="宋体"/>
          <w:color w:val="auto"/>
          <w:highlight w:val="none"/>
        </w:rPr>
      </w:pPr>
      <w:r>
        <w:rPr>
          <w:rFonts w:hint="eastAsia" w:ascii="宋体" w:hAnsi="宋体"/>
          <w:color w:val="auto"/>
          <w:highlight w:val="none"/>
        </w:rPr>
        <w:t>（备注：推荐中标候选人时，投标人综合得分相同的，有效投标报价较低者优先推荐，综合得分和有效投标报价均相同由评审委员会抽签进行优先推荐）</w:t>
      </w:r>
    </w:p>
    <w:p w14:paraId="20AC075C">
      <w:pPr>
        <w:pStyle w:val="23"/>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ascii="宋体" w:hAnsi="宋体"/>
          <w:color w:val="auto"/>
          <w:highlight w:val="none"/>
        </w:rPr>
      </w:pPr>
      <w:r>
        <w:rPr>
          <w:rFonts w:hint="eastAsia" w:ascii="宋体" w:hAnsi="宋体"/>
          <w:color w:val="auto"/>
          <w:highlight w:val="none"/>
        </w:rPr>
        <w:t>中标供应商家数：1家。</w:t>
      </w:r>
    </w:p>
    <w:p w14:paraId="10857F71">
      <w:pPr>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hint="eastAsia" w:ascii="宋体" w:hAnsi="宋体"/>
          <w:b/>
          <w:bCs/>
          <w:color w:val="auto"/>
          <w:highlight w:val="none"/>
        </w:rPr>
      </w:pPr>
    </w:p>
    <w:p w14:paraId="4634B502">
      <w:pPr>
        <w:keepNext w:val="0"/>
        <w:keepLines w:val="0"/>
        <w:pageBreakBefore w:val="0"/>
        <w:widowControl w:val="0"/>
        <w:kinsoku/>
        <w:wordWrap/>
        <w:overflowPunct/>
        <w:topLinePunct w:val="0"/>
        <w:autoSpaceDE/>
        <w:autoSpaceDN/>
        <w:bidi w:val="0"/>
        <w:adjustRightInd/>
        <w:spacing w:line="240" w:lineRule="auto"/>
        <w:ind w:left="210" w:leftChars="100"/>
        <w:textAlignment w:val="auto"/>
        <w:rPr>
          <w:rFonts w:hint="eastAsia" w:ascii="宋体" w:hAnsi="宋体"/>
          <w:b/>
          <w:bCs/>
          <w:color w:val="auto"/>
          <w:highlight w:val="none"/>
        </w:rPr>
      </w:pPr>
      <w:r>
        <w:rPr>
          <w:rFonts w:hint="eastAsia" w:ascii="宋体" w:hAnsi="宋体"/>
          <w:b/>
          <w:bCs/>
          <w:color w:val="auto"/>
          <w:highlight w:val="none"/>
        </w:rPr>
        <w:t>评标信息</w:t>
      </w:r>
    </w:p>
    <w:tbl>
      <w:tblPr>
        <w:tblStyle w:val="62"/>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683"/>
        <w:gridCol w:w="8685"/>
      </w:tblGrid>
      <w:tr w14:paraId="4B19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4C05C46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hint="eastAsia" w:asciiTheme="minorEastAsia" w:hAnsiTheme="minorEastAsia"/>
                <w:color w:val="auto"/>
                <w:szCs w:val="21"/>
                <w:highlight w:val="none"/>
              </w:rPr>
              <w:t>评分因素</w:t>
            </w:r>
          </w:p>
        </w:tc>
        <w:tc>
          <w:tcPr>
            <w:tcW w:w="683" w:type="dxa"/>
            <w:tcBorders>
              <w:top w:val="single" w:color="auto" w:sz="4" w:space="0"/>
              <w:left w:val="single" w:color="auto" w:sz="4" w:space="0"/>
              <w:bottom w:val="single" w:color="auto" w:sz="4" w:space="0"/>
              <w:right w:val="single" w:color="auto" w:sz="4" w:space="0"/>
            </w:tcBorders>
            <w:vAlign w:val="center"/>
          </w:tcPr>
          <w:p w14:paraId="7987DD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hint="eastAsia" w:asciiTheme="minorEastAsia" w:hAnsiTheme="minorEastAsia"/>
                <w:color w:val="auto"/>
                <w:szCs w:val="21"/>
                <w:highlight w:val="none"/>
              </w:rPr>
              <w:t>分值</w:t>
            </w:r>
          </w:p>
        </w:tc>
        <w:tc>
          <w:tcPr>
            <w:tcW w:w="8685" w:type="dxa"/>
            <w:tcBorders>
              <w:top w:val="single" w:color="auto" w:sz="4" w:space="0"/>
              <w:left w:val="single" w:color="auto" w:sz="4" w:space="0"/>
              <w:bottom w:val="single" w:color="auto" w:sz="4" w:space="0"/>
              <w:right w:val="single" w:color="auto" w:sz="4" w:space="0"/>
            </w:tcBorders>
            <w:vAlign w:val="center"/>
          </w:tcPr>
          <w:p w14:paraId="4F0273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hint="eastAsia" w:asciiTheme="minorEastAsia" w:hAnsiTheme="minorEastAsia"/>
                <w:color w:val="auto"/>
                <w:szCs w:val="21"/>
                <w:highlight w:val="none"/>
              </w:rPr>
              <w:t>评审内容及评分细则</w:t>
            </w:r>
          </w:p>
        </w:tc>
      </w:tr>
      <w:tr w14:paraId="6E17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0D540279">
            <w:pPr>
              <w:pStyle w:val="24"/>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asciiTheme="minorEastAsia" w:hAnsiTheme="minorEastAsia"/>
                <w:color w:val="auto"/>
                <w:szCs w:val="21"/>
                <w:highlight w:val="none"/>
              </w:rPr>
            </w:pPr>
            <w:r>
              <w:rPr>
                <w:rFonts w:hint="eastAsia" w:asciiTheme="minorEastAsia" w:hAnsiTheme="minorEastAsia"/>
                <w:color w:val="auto"/>
                <w:kern w:val="0"/>
                <w:szCs w:val="21"/>
                <w:highlight w:val="none"/>
              </w:rPr>
              <w:t>供应商报价</w:t>
            </w:r>
          </w:p>
        </w:tc>
        <w:tc>
          <w:tcPr>
            <w:tcW w:w="683" w:type="dxa"/>
            <w:tcBorders>
              <w:top w:val="single" w:color="auto" w:sz="4" w:space="0"/>
              <w:left w:val="single" w:color="auto" w:sz="4" w:space="0"/>
              <w:bottom w:val="single" w:color="auto" w:sz="4" w:space="0"/>
              <w:right w:val="single" w:color="auto" w:sz="4" w:space="0"/>
            </w:tcBorders>
            <w:vAlign w:val="center"/>
          </w:tcPr>
          <w:p w14:paraId="726FC8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hint="eastAsia" w:asciiTheme="minorEastAsia" w:hAnsiTheme="minorEastAsia"/>
                <w:color w:val="auto"/>
                <w:kern w:val="0"/>
                <w:szCs w:val="21"/>
                <w:highlight w:val="none"/>
              </w:rPr>
              <w:t>20</w:t>
            </w:r>
          </w:p>
        </w:tc>
        <w:tc>
          <w:tcPr>
            <w:tcW w:w="8685" w:type="dxa"/>
            <w:tcBorders>
              <w:top w:val="single" w:color="auto" w:sz="4" w:space="0"/>
              <w:left w:val="single" w:color="auto" w:sz="4" w:space="0"/>
              <w:bottom w:val="single" w:color="auto" w:sz="4" w:space="0"/>
              <w:right w:val="single" w:color="auto" w:sz="4" w:space="0"/>
            </w:tcBorders>
            <w:vAlign w:val="center"/>
          </w:tcPr>
          <w:p w14:paraId="20758199">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价格分计算方法：</w:t>
            </w:r>
          </w:p>
          <w:p w14:paraId="469E7313">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采用低价优先法计算，即满足招标文件要求且投标价格最低的投标报价为评标基准价，其价格分为满分。其他投标人的价格分统一按照下列公式计算：</w:t>
            </w:r>
          </w:p>
          <w:p w14:paraId="07EDD83B">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投标报价得分=(评标基准价／投标报价)×权重</w:t>
            </w:r>
          </w:p>
          <w:p w14:paraId="4566CCDE">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评标过程中，不得去掉有效投标中的最高报价和最低报价。</w:t>
            </w:r>
          </w:p>
        </w:tc>
      </w:tr>
      <w:tr w14:paraId="279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5C1E68B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同类项目业绩</w:t>
            </w:r>
          </w:p>
        </w:tc>
        <w:tc>
          <w:tcPr>
            <w:tcW w:w="683" w:type="dxa"/>
            <w:tcBorders>
              <w:top w:val="single" w:color="auto" w:sz="4" w:space="0"/>
              <w:left w:val="single" w:color="auto" w:sz="4" w:space="0"/>
              <w:bottom w:val="single" w:color="auto" w:sz="4" w:space="0"/>
              <w:right w:val="single" w:color="auto" w:sz="4" w:space="0"/>
            </w:tcBorders>
            <w:vAlign w:val="center"/>
          </w:tcPr>
          <w:p w14:paraId="767EBD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20</w:t>
            </w:r>
          </w:p>
        </w:tc>
        <w:tc>
          <w:tcPr>
            <w:tcW w:w="8685" w:type="dxa"/>
            <w:tcBorders>
              <w:top w:val="single" w:color="auto" w:sz="4" w:space="0"/>
              <w:left w:val="single" w:color="auto" w:sz="4" w:space="0"/>
              <w:bottom w:val="single" w:color="auto" w:sz="4" w:space="0"/>
              <w:right w:val="single" w:color="auto" w:sz="4" w:space="0"/>
            </w:tcBorders>
            <w:vAlign w:val="center"/>
          </w:tcPr>
          <w:p w14:paraId="322E991F">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投标人</w:t>
            </w:r>
            <w:r>
              <w:rPr>
                <w:rFonts w:hint="eastAsia" w:cs="宋体" w:asciiTheme="minorEastAsia" w:hAnsiTheme="minorEastAsia"/>
                <w:color w:val="auto"/>
                <w:szCs w:val="21"/>
                <w:highlight w:val="none"/>
              </w:rPr>
              <w:t>提供202</w:t>
            </w:r>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年以来承接的合同总价10万元以上的空调清洗、维修、保养、安装相关服务业绩，每提供1个得4分，最高分为20分。</w:t>
            </w:r>
          </w:p>
          <w:p w14:paraId="4F09676F">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需提供对应的服务合同关键页复印件（含项目名称、合同金额、签章页等），原件备查，评分中出现无证明资料或专家无法凭所提供资料判断是否得分的情况，一律作不得分处理，未提供者得0分。</w:t>
            </w:r>
          </w:p>
        </w:tc>
      </w:tr>
      <w:tr w14:paraId="026C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3754533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ascii="Times New Roman" w:hAnsi="Times New Roman" w:eastAsia="宋体" w:cs="Times New Roman"/>
                <w:color w:val="auto"/>
                <w:sz w:val="20"/>
                <w:szCs w:val="20"/>
                <w:highlight w:val="none"/>
              </w:rPr>
              <w:t>拟投入团队人员情况</w:t>
            </w:r>
          </w:p>
        </w:tc>
        <w:tc>
          <w:tcPr>
            <w:tcW w:w="683" w:type="dxa"/>
            <w:tcBorders>
              <w:top w:val="single" w:color="auto" w:sz="4" w:space="0"/>
              <w:left w:val="single" w:color="auto" w:sz="4" w:space="0"/>
              <w:bottom w:val="single" w:color="auto" w:sz="4" w:space="0"/>
              <w:right w:val="single" w:color="auto" w:sz="4" w:space="0"/>
            </w:tcBorders>
            <w:vAlign w:val="center"/>
          </w:tcPr>
          <w:p w14:paraId="00F09D4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1</w:t>
            </w:r>
            <w:r>
              <w:rPr>
                <w:rFonts w:asciiTheme="minorEastAsia" w:hAnsiTheme="minorEastAsia"/>
                <w:color w:val="auto"/>
                <w:kern w:val="0"/>
                <w:szCs w:val="21"/>
                <w:highlight w:val="none"/>
              </w:rPr>
              <w:t>5</w:t>
            </w:r>
          </w:p>
        </w:tc>
        <w:tc>
          <w:tcPr>
            <w:tcW w:w="8685" w:type="dxa"/>
            <w:tcBorders>
              <w:top w:val="single" w:color="auto" w:sz="4" w:space="0"/>
              <w:left w:val="single" w:color="auto" w:sz="4" w:space="0"/>
              <w:bottom w:val="single" w:color="auto" w:sz="4" w:space="0"/>
              <w:right w:val="single" w:color="auto" w:sz="4" w:space="0"/>
            </w:tcBorders>
            <w:vAlign w:val="center"/>
          </w:tcPr>
          <w:p w14:paraId="5675858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团队成员总人数要求至少5人，未达到人数要求的，本项不得分。</w:t>
            </w:r>
          </w:p>
          <w:p w14:paraId="6A61F79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拟</w:t>
            </w:r>
            <w:r>
              <w:rPr>
                <w:rFonts w:hint="eastAsia" w:asciiTheme="minorEastAsia" w:hAnsiTheme="minorEastAsia" w:cstheme="minorEastAsia"/>
                <w:color w:val="auto"/>
                <w:szCs w:val="21"/>
                <w:highlight w:val="none"/>
                <w:lang w:val="en-US" w:eastAsia="zh-CN"/>
              </w:rPr>
              <w:t>投入</w:t>
            </w:r>
            <w:r>
              <w:rPr>
                <w:rFonts w:hint="eastAsia" w:asciiTheme="minorEastAsia" w:hAnsiTheme="minorEastAsia" w:cstheme="minorEastAsia"/>
                <w:color w:val="auto"/>
                <w:szCs w:val="21"/>
                <w:highlight w:val="none"/>
              </w:rPr>
              <w:t>本项目技术人员的资质情况评审内容及标准：</w:t>
            </w:r>
          </w:p>
          <w:p w14:paraId="40F75FE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其中任1人</w:t>
            </w:r>
            <w:r>
              <w:rPr>
                <w:rFonts w:hint="eastAsia" w:asciiTheme="minorEastAsia" w:hAnsiTheme="minorEastAsia" w:cstheme="minorEastAsia"/>
                <w:color w:val="auto"/>
                <w:szCs w:val="21"/>
                <w:highlight w:val="none"/>
              </w:rPr>
              <w:t>具有高级（三级）制冷设备维修工资格证书，得</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lang w:val="en-US" w:eastAsia="zh-CN"/>
              </w:rPr>
              <w:t>其中任1人</w:t>
            </w:r>
            <w:r>
              <w:rPr>
                <w:rFonts w:hint="eastAsia" w:asciiTheme="minorEastAsia" w:hAnsiTheme="minorEastAsia" w:cstheme="minorEastAsia"/>
                <w:color w:val="auto"/>
                <w:szCs w:val="21"/>
                <w:highlight w:val="none"/>
              </w:rPr>
              <w:t xml:space="preserve">具有中级（四级）制冷设备维修工技能证书，得 </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同一人不能重复得分，本项最高得5分</w:t>
            </w:r>
            <w:r>
              <w:rPr>
                <w:rFonts w:hint="eastAsia" w:asciiTheme="minorEastAsia" w:hAnsiTheme="minorEastAsia" w:cstheme="minorEastAsia"/>
                <w:color w:val="auto"/>
                <w:szCs w:val="21"/>
                <w:highlight w:val="none"/>
              </w:rPr>
              <w:t>。</w:t>
            </w:r>
          </w:p>
          <w:p w14:paraId="53A7582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color w:val="auto"/>
                <w:szCs w:val="21"/>
                <w:highlight w:val="none"/>
                <w:lang w:val="en-US" w:eastAsia="zh-CN"/>
              </w:rPr>
              <w:t>其中任1人</w:t>
            </w:r>
            <w:r>
              <w:rPr>
                <w:rFonts w:hint="eastAsia" w:asciiTheme="minorEastAsia" w:hAnsiTheme="minorEastAsia" w:cstheme="minorEastAsia"/>
                <w:color w:val="auto"/>
                <w:szCs w:val="21"/>
                <w:highlight w:val="none"/>
              </w:rPr>
              <w:t>同时具有低压操作证和高空作业证，得 4分；</w:t>
            </w:r>
            <w:r>
              <w:rPr>
                <w:rFonts w:hint="eastAsia" w:asciiTheme="minorEastAsia" w:hAnsiTheme="minorEastAsia" w:cstheme="minorEastAsia"/>
                <w:color w:val="auto"/>
                <w:szCs w:val="21"/>
                <w:highlight w:val="none"/>
                <w:lang w:val="en-US" w:eastAsia="zh-CN"/>
              </w:rPr>
              <w:t>其中任1人</w:t>
            </w:r>
            <w:r>
              <w:rPr>
                <w:rFonts w:hint="eastAsia" w:asciiTheme="minorEastAsia" w:hAnsiTheme="minorEastAsia" w:cstheme="minorEastAsia"/>
                <w:color w:val="auto"/>
                <w:szCs w:val="21"/>
                <w:highlight w:val="none"/>
              </w:rPr>
              <w:t>具有低压或高空作业证其中1个得2分；</w:t>
            </w:r>
            <w:r>
              <w:rPr>
                <w:rFonts w:hint="eastAsia" w:asciiTheme="minorEastAsia" w:hAnsiTheme="minorEastAsia" w:cstheme="minorEastAsia"/>
                <w:color w:val="auto"/>
                <w:szCs w:val="21"/>
                <w:highlight w:val="none"/>
                <w:lang w:val="en-US" w:eastAsia="zh-CN"/>
              </w:rPr>
              <w:t>同一人不能重复得分，本项</w:t>
            </w:r>
            <w:r>
              <w:rPr>
                <w:rFonts w:hint="eastAsia" w:asciiTheme="minorEastAsia" w:hAnsiTheme="minorEastAsia" w:cstheme="minorEastAsia"/>
                <w:color w:val="auto"/>
                <w:szCs w:val="21"/>
                <w:highlight w:val="none"/>
              </w:rPr>
              <w:t>最高得10分。</w:t>
            </w:r>
          </w:p>
          <w:p w14:paraId="6808AA9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证明材料：</w:t>
            </w:r>
          </w:p>
          <w:p w14:paraId="4A1CA565">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val="en-US" w:eastAsia="zh-CN"/>
              </w:rPr>
              <w:t>1、</w:t>
            </w:r>
            <w:r>
              <w:rPr>
                <w:rFonts w:hint="eastAsia" w:asciiTheme="minorEastAsia" w:hAnsiTheme="minorEastAsia" w:cstheme="minorEastAsia"/>
                <w:color w:val="auto"/>
                <w:szCs w:val="21"/>
                <w:highlight w:val="none"/>
              </w:rPr>
              <w:t>需提供</w:t>
            </w:r>
            <w:r>
              <w:rPr>
                <w:rFonts w:hint="eastAsia" w:asciiTheme="minorEastAsia" w:hAnsiTheme="minorEastAsia" w:cstheme="minorEastAsia"/>
                <w:color w:val="auto"/>
                <w:szCs w:val="21"/>
                <w:highlight w:val="none"/>
                <w:lang w:val="en-US" w:eastAsia="zh-CN"/>
              </w:rPr>
              <w:t>有效的</w:t>
            </w:r>
            <w:r>
              <w:rPr>
                <w:rFonts w:hint="eastAsia" w:asciiTheme="minorEastAsia" w:hAnsiTheme="minorEastAsia" w:cstheme="minorEastAsia"/>
                <w:color w:val="auto"/>
                <w:szCs w:val="21"/>
                <w:highlight w:val="none"/>
              </w:rPr>
              <w:t>资格证书证明</w:t>
            </w:r>
            <w:r>
              <w:rPr>
                <w:rFonts w:hint="eastAsia" w:asciiTheme="minorEastAsia" w:hAnsiTheme="minorEastAsia" w:cstheme="minorEastAsia"/>
                <w:color w:val="auto"/>
                <w:szCs w:val="21"/>
                <w:highlight w:val="none"/>
                <w:lang w:eastAsia="zh-CN"/>
              </w:rPr>
              <w:t>；</w:t>
            </w:r>
          </w:p>
          <w:p w14:paraId="6EF644B7">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eastAsia="宋体" w:asciiTheme="minorEastAsia" w:hAnsiTheme="minorEastAsia" w:cstheme="minorEastAsia"/>
                <w:color w:val="auto"/>
                <w:szCs w:val="21"/>
                <w:highlight w:val="none"/>
                <w:lang w:eastAsia="zh-CN"/>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要求提供通过投标人为</w:t>
            </w:r>
            <w:r>
              <w:rPr>
                <w:rFonts w:hint="eastAsia" w:ascii="宋体" w:hAnsi="宋体" w:cs="宋体"/>
                <w:color w:val="auto"/>
                <w:kern w:val="0"/>
                <w:szCs w:val="21"/>
                <w:highlight w:val="none"/>
                <w:lang w:val="en-US" w:eastAsia="zh-CN" w:bidi="ar"/>
              </w:rPr>
              <w:t>团队成员</w:t>
            </w:r>
            <w:r>
              <w:rPr>
                <w:rFonts w:hint="eastAsia" w:ascii="宋体" w:hAnsi="宋体" w:cs="宋体"/>
                <w:color w:val="auto"/>
                <w:kern w:val="0"/>
                <w:szCs w:val="21"/>
                <w:highlight w:val="none"/>
                <w:lang w:bidi="ar"/>
              </w:rPr>
              <w:t>缴纳的近三个月（由于社保部门原因最近一个月的社保证明无法提供的可往前顺延一个月）的社保证明作为本单位员工的证明依据</w:t>
            </w:r>
            <w:r>
              <w:rPr>
                <w:rFonts w:hint="eastAsia" w:ascii="宋体" w:hAnsi="宋体" w:cs="仿宋_GB2312"/>
                <w:color w:val="auto"/>
                <w:szCs w:val="21"/>
                <w:highlight w:val="none"/>
              </w:rPr>
              <w:t>。如供应商为新成立企业且成立时间不足3个月可提供加盖公章的情况说明或者其他证明材料亦视为符合要求</w:t>
            </w:r>
            <w:r>
              <w:rPr>
                <w:rFonts w:hint="eastAsia" w:ascii="宋体" w:hAnsi="宋体" w:cs="仿宋_GB2312"/>
                <w:color w:val="auto"/>
                <w:szCs w:val="21"/>
                <w:highlight w:val="none"/>
                <w:lang w:eastAsia="zh-CN"/>
              </w:rPr>
              <w:t>。</w:t>
            </w:r>
          </w:p>
        </w:tc>
      </w:tr>
      <w:tr w14:paraId="65A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6F8EA5C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szCs w:val="21"/>
                <w:highlight w:val="none"/>
              </w:rPr>
            </w:pPr>
            <w:r>
              <w:rPr>
                <w:rFonts w:hint="eastAsia" w:asciiTheme="minorEastAsia" w:hAnsiTheme="minorEastAsia"/>
                <w:color w:val="auto"/>
                <w:kern w:val="0"/>
                <w:szCs w:val="21"/>
                <w:highlight w:val="none"/>
              </w:rPr>
              <w:t>服务便利性</w:t>
            </w:r>
          </w:p>
        </w:tc>
        <w:tc>
          <w:tcPr>
            <w:tcW w:w="683" w:type="dxa"/>
            <w:tcBorders>
              <w:top w:val="single" w:color="auto" w:sz="4" w:space="0"/>
              <w:left w:val="single" w:color="auto" w:sz="4" w:space="0"/>
              <w:bottom w:val="single" w:color="auto" w:sz="4" w:space="0"/>
              <w:right w:val="single" w:color="auto" w:sz="4" w:space="0"/>
            </w:tcBorders>
            <w:vAlign w:val="center"/>
          </w:tcPr>
          <w:p w14:paraId="0CBBD13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asciiTheme="minorEastAsia" w:hAnsiTheme="minorEastAsia"/>
                <w:color w:val="auto"/>
                <w:kern w:val="0"/>
                <w:szCs w:val="21"/>
                <w:highlight w:val="none"/>
              </w:rPr>
              <w:t>5</w:t>
            </w:r>
          </w:p>
        </w:tc>
        <w:tc>
          <w:tcPr>
            <w:tcW w:w="8685" w:type="dxa"/>
            <w:tcBorders>
              <w:top w:val="single" w:color="auto" w:sz="4" w:space="0"/>
              <w:left w:val="single" w:color="auto" w:sz="4" w:space="0"/>
              <w:bottom w:val="single" w:color="auto" w:sz="4" w:space="0"/>
              <w:right w:val="single" w:color="auto" w:sz="4" w:space="0"/>
            </w:tcBorders>
            <w:vAlign w:val="center"/>
          </w:tcPr>
          <w:p w14:paraId="4B0652CE">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根据</w:t>
            </w:r>
            <w:r>
              <w:rPr>
                <w:rFonts w:hint="eastAsia" w:cs="宋体" w:asciiTheme="minorEastAsia" w:hAnsiTheme="minorEastAsia"/>
                <w:color w:val="auto"/>
                <w:szCs w:val="21"/>
                <w:highlight w:val="none"/>
                <w:lang w:eastAsia="zh-CN"/>
              </w:rPr>
              <w:t>投标人</w:t>
            </w:r>
            <w:r>
              <w:rPr>
                <w:rFonts w:hint="eastAsia" w:cs="宋体" w:asciiTheme="minorEastAsia" w:hAnsiTheme="minorEastAsia"/>
                <w:color w:val="auto"/>
                <w:szCs w:val="21"/>
                <w:highlight w:val="none"/>
              </w:rPr>
              <w:t>承诺在接到采购人通知后的响应时间进行评审：</w:t>
            </w:r>
          </w:p>
          <w:p w14:paraId="1A0D6474">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1.接到采购人通知后，60分钟内到达采购人指定地点，得</w:t>
            </w:r>
            <w:r>
              <w:rPr>
                <w:rFonts w:cs="宋体" w:asciiTheme="minorEastAsia" w:hAnsiTheme="minorEastAsia"/>
                <w:color w:val="auto"/>
                <w:szCs w:val="21"/>
                <w:highlight w:val="none"/>
              </w:rPr>
              <w:t>5</w:t>
            </w:r>
            <w:r>
              <w:rPr>
                <w:rFonts w:hint="eastAsia" w:cs="宋体" w:asciiTheme="minorEastAsia" w:hAnsiTheme="minorEastAsia"/>
                <w:color w:val="auto"/>
                <w:szCs w:val="21"/>
                <w:highlight w:val="none"/>
              </w:rPr>
              <w:t>分；</w:t>
            </w:r>
          </w:p>
          <w:p w14:paraId="4AC0E9CD">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2.接到采购人通知后，2小时内到达采购人指定地点，得3分；</w:t>
            </w:r>
          </w:p>
          <w:p w14:paraId="4F95A12C">
            <w:pPr>
              <w:keepNext w:val="0"/>
              <w:keepLines w:val="0"/>
              <w:pageBreakBefore w:val="0"/>
              <w:widowControl w:val="0"/>
              <w:kinsoku/>
              <w:wordWrap/>
              <w:overflowPunct/>
              <w:topLinePunct w:val="0"/>
              <w:autoSpaceDE/>
              <w:autoSpaceDN/>
              <w:bidi w:val="0"/>
              <w:adjustRightInd/>
              <w:spacing w:line="240" w:lineRule="auto"/>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3.接到采购人通知后，4小时内到达采购人指定地点，得1分；</w:t>
            </w:r>
          </w:p>
          <w:p w14:paraId="6DD83E9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szCs w:val="21"/>
                <w:highlight w:val="none"/>
              </w:rPr>
            </w:pPr>
            <w:r>
              <w:rPr>
                <w:rFonts w:hint="eastAsia" w:cs="宋体" w:asciiTheme="minorEastAsia" w:hAnsiTheme="minorEastAsia"/>
                <w:color w:val="auto"/>
                <w:szCs w:val="21"/>
                <w:highlight w:val="none"/>
              </w:rPr>
              <w:t>响应时间以各</w:t>
            </w:r>
            <w:r>
              <w:rPr>
                <w:rFonts w:hint="eastAsia" w:cs="宋体" w:asciiTheme="minorEastAsia" w:hAnsiTheme="minorEastAsia"/>
                <w:color w:val="auto"/>
                <w:szCs w:val="21"/>
                <w:highlight w:val="none"/>
                <w:lang w:eastAsia="zh-CN"/>
              </w:rPr>
              <w:t>投标人</w:t>
            </w:r>
            <w:r>
              <w:rPr>
                <w:rFonts w:hint="eastAsia" w:cs="宋体" w:asciiTheme="minorEastAsia" w:hAnsiTheme="minorEastAsia"/>
                <w:color w:val="auto"/>
                <w:szCs w:val="21"/>
                <w:highlight w:val="none"/>
              </w:rPr>
              <w:t>提供的承诺函（格式自拟）为准，并加盖</w:t>
            </w:r>
            <w:r>
              <w:rPr>
                <w:rFonts w:hint="eastAsia" w:cs="宋体" w:asciiTheme="minorEastAsia" w:hAnsiTheme="minorEastAsia"/>
                <w:color w:val="auto"/>
                <w:szCs w:val="21"/>
                <w:highlight w:val="none"/>
                <w:lang w:eastAsia="zh-CN"/>
              </w:rPr>
              <w:t>投标人</w:t>
            </w:r>
            <w:r>
              <w:rPr>
                <w:rFonts w:hint="eastAsia" w:cs="宋体" w:asciiTheme="minorEastAsia" w:hAnsiTheme="minorEastAsia"/>
                <w:color w:val="auto"/>
                <w:szCs w:val="21"/>
                <w:highlight w:val="none"/>
              </w:rPr>
              <w:t>公章，未提供者得0分。</w:t>
            </w:r>
          </w:p>
        </w:tc>
      </w:tr>
      <w:tr w14:paraId="153E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79EC0FC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szCs w:val="21"/>
                <w:highlight w:val="none"/>
              </w:rPr>
            </w:pPr>
            <w:r>
              <w:rPr>
                <w:rFonts w:hint="eastAsia" w:asciiTheme="minorEastAsia" w:hAnsiTheme="minorEastAsia"/>
                <w:color w:val="auto"/>
                <w:kern w:val="0"/>
                <w:szCs w:val="21"/>
                <w:highlight w:val="none"/>
              </w:rPr>
              <w:t>项目实施方案</w:t>
            </w:r>
          </w:p>
        </w:tc>
        <w:tc>
          <w:tcPr>
            <w:tcW w:w="683" w:type="dxa"/>
            <w:tcBorders>
              <w:top w:val="single" w:color="auto" w:sz="4" w:space="0"/>
              <w:left w:val="single" w:color="auto" w:sz="4" w:space="0"/>
              <w:bottom w:val="single" w:color="auto" w:sz="4" w:space="0"/>
              <w:right w:val="single" w:color="auto" w:sz="4" w:space="0"/>
            </w:tcBorders>
            <w:vAlign w:val="center"/>
          </w:tcPr>
          <w:p w14:paraId="32C3FD2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szCs w:val="21"/>
                <w:highlight w:val="none"/>
              </w:rPr>
            </w:pPr>
            <w:r>
              <w:rPr>
                <w:rFonts w:asciiTheme="minorEastAsia" w:hAnsiTheme="minorEastAsia"/>
                <w:color w:val="auto"/>
                <w:kern w:val="0"/>
                <w:szCs w:val="21"/>
                <w:highlight w:val="none"/>
              </w:rPr>
              <w:t>20</w:t>
            </w:r>
          </w:p>
        </w:tc>
        <w:tc>
          <w:tcPr>
            <w:tcW w:w="8685" w:type="dxa"/>
            <w:tcBorders>
              <w:top w:val="single" w:color="auto" w:sz="4" w:space="0"/>
              <w:left w:val="single" w:color="auto" w:sz="4" w:space="0"/>
              <w:bottom w:val="single" w:color="auto" w:sz="4" w:space="0"/>
              <w:right w:val="single" w:color="auto" w:sz="4" w:space="0"/>
            </w:tcBorders>
            <w:vAlign w:val="center"/>
          </w:tcPr>
          <w:p w14:paraId="190EB7E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asciiTheme="minorEastAsia" w:hAnsiTheme="minorEastAsia"/>
                <w:color w:val="auto"/>
                <w:kern w:val="0"/>
                <w:szCs w:val="21"/>
                <w:highlight w:val="none"/>
              </w:rPr>
              <w:t>根据</w:t>
            </w:r>
            <w:r>
              <w:rPr>
                <w:rFonts w:hint="eastAsia" w:asciiTheme="minorEastAsia" w:hAnsiTheme="minorEastAsia"/>
                <w:color w:val="auto"/>
                <w:kern w:val="0"/>
                <w:szCs w:val="21"/>
                <w:highlight w:val="none"/>
                <w:lang w:eastAsia="zh-CN"/>
              </w:rPr>
              <w:t>投标人</w:t>
            </w:r>
            <w:r>
              <w:rPr>
                <w:rFonts w:asciiTheme="minorEastAsia" w:hAnsiTheme="minorEastAsia"/>
                <w:color w:val="auto"/>
                <w:kern w:val="0"/>
                <w:szCs w:val="21"/>
                <w:highlight w:val="none"/>
              </w:rPr>
              <w:t>提供的项目实施方案内容完整性</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实用性</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科学合理性进行综合评审</w:t>
            </w:r>
            <w:r>
              <w:rPr>
                <w:rFonts w:hint="eastAsia" w:asciiTheme="minorEastAsia" w:hAnsiTheme="minorEastAsia"/>
                <w:color w:val="auto"/>
                <w:kern w:val="0"/>
                <w:szCs w:val="21"/>
                <w:highlight w:val="none"/>
              </w:rPr>
              <w:t>：</w:t>
            </w:r>
          </w:p>
          <w:p w14:paraId="0C9D43A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1</w:t>
            </w:r>
            <w:r>
              <w:rPr>
                <w:rFonts w:asciiTheme="minorEastAsia" w:hAnsiTheme="minorEastAsia"/>
                <w:color w:val="auto"/>
                <w:kern w:val="0"/>
                <w:szCs w:val="21"/>
                <w:highlight w:val="none"/>
              </w:rPr>
              <w:t>.项目实施方案内容详细具体</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实用性高</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科学合理性高</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非常有利于项目的实施</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得</w:t>
            </w:r>
            <w:r>
              <w:rPr>
                <w:rFonts w:hint="eastAsia" w:asciiTheme="minorEastAsia" w:hAnsiTheme="minorEastAsia"/>
                <w:color w:val="auto"/>
                <w:kern w:val="0"/>
                <w:szCs w:val="21"/>
                <w:highlight w:val="none"/>
              </w:rPr>
              <w:t>1</w:t>
            </w:r>
            <w:r>
              <w:rPr>
                <w:rFonts w:asciiTheme="minorEastAsia" w:hAnsiTheme="minorEastAsia"/>
                <w:color w:val="auto"/>
                <w:kern w:val="0"/>
                <w:szCs w:val="21"/>
                <w:highlight w:val="none"/>
              </w:rPr>
              <w:t>6</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20</w:t>
            </w:r>
            <w:r>
              <w:rPr>
                <w:rFonts w:hint="eastAsia" w:asciiTheme="minorEastAsia" w:hAnsiTheme="minorEastAsia"/>
                <w:color w:val="auto"/>
                <w:kern w:val="0"/>
                <w:szCs w:val="21"/>
                <w:highlight w:val="none"/>
              </w:rPr>
              <w:t>分；</w:t>
            </w:r>
          </w:p>
          <w:p w14:paraId="1BB1646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2</w:t>
            </w:r>
            <w:r>
              <w:rPr>
                <w:rFonts w:asciiTheme="minorEastAsia" w:hAnsiTheme="minorEastAsia"/>
                <w:color w:val="auto"/>
                <w:kern w:val="0"/>
                <w:szCs w:val="21"/>
                <w:highlight w:val="none"/>
              </w:rPr>
              <w:t>.</w:t>
            </w:r>
            <w:r>
              <w:rPr>
                <w:rFonts w:hint="eastAsia" w:asciiTheme="minorEastAsia" w:hAnsiTheme="minorEastAsia"/>
                <w:color w:val="auto"/>
                <w:kern w:val="0"/>
                <w:szCs w:val="21"/>
                <w:highlight w:val="none"/>
              </w:rPr>
              <w:t>项目实施方案内容较详细、实用性较高、科学合理性较高，</w:t>
            </w:r>
            <w:r>
              <w:rPr>
                <w:rFonts w:asciiTheme="minorEastAsia" w:hAnsiTheme="minorEastAsia"/>
                <w:color w:val="auto"/>
                <w:kern w:val="0"/>
                <w:szCs w:val="21"/>
                <w:highlight w:val="none"/>
              </w:rPr>
              <w:t>利于项目的实施</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得11</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15</w:t>
            </w:r>
            <w:r>
              <w:rPr>
                <w:rFonts w:hint="eastAsia" w:asciiTheme="minorEastAsia" w:hAnsiTheme="minorEastAsia"/>
                <w:color w:val="auto"/>
                <w:kern w:val="0"/>
                <w:szCs w:val="21"/>
                <w:highlight w:val="none"/>
              </w:rPr>
              <w:t>分；</w:t>
            </w:r>
          </w:p>
          <w:p w14:paraId="6AA5258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3</w:t>
            </w:r>
            <w:r>
              <w:rPr>
                <w:rFonts w:asciiTheme="minorEastAsia" w:hAnsiTheme="minorEastAsia"/>
                <w:color w:val="auto"/>
                <w:kern w:val="0"/>
                <w:szCs w:val="21"/>
                <w:highlight w:val="none"/>
              </w:rPr>
              <w:t>.</w:t>
            </w:r>
            <w:r>
              <w:rPr>
                <w:rFonts w:hint="eastAsia" w:asciiTheme="minorEastAsia" w:hAnsiTheme="minorEastAsia"/>
                <w:color w:val="auto"/>
                <w:kern w:val="0"/>
                <w:szCs w:val="21"/>
                <w:highlight w:val="none"/>
              </w:rPr>
              <w:t>项目实施方案内容一般，实用性一般、科学合理性一般，基本满足项目的实施，</w:t>
            </w:r>
            <w:r>
              <w:rPr>
                <w:rFonts w:asciiTheme="minorEastAsia" w:hAnsiTheme="minorEastAsia"/>
                <w:color w:val="auto"/>
                <w:kern w:val="0"/>
                <w:szCs w:val="21"/>
                <w:highlight w:val="none"/>
              </w:rPr>
              <w:t>得6</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10</w:t>
            </w:r>
            <w:r>
              <w:rPr>
                <w:rFonts w:hint="eastAsia" w:asciiTheme="minorEastAsia" w:hAnsiTheme="minorEastAsia"/>
                <w:color w:val="auto"/>
                <w:kern w:val="0"/>
                <w:szCs w:val="21"/>
                <w:highlight w:val="none"/>
              </w:rPr>
              <w:t>分；</w:t>
            </w:r>
          </w:p>
          <w:p w14:paraId="773E0AD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4</w:t>
            </w:r>
            <w:r>
              <w:rPr>
                <w:rFonts w:asciiTheme="minorEastAsia" w:hAnsiTheme="minorEastAsia"/>
                <w:color w:val="auto"/>
                <w:kern w:val="0"/>
                <w:szCs w:val="21"/>
                <w:highlight w:val="none"/>
              </w:rPr>
              <w:t>.</w:t>
            </w:r>
            <w:r>
              <w:rPr>
                <w:rFonts w:hint="eastAsia" w:asciiTheme="minorEastAsia" w:hAnsiTheme="minorEastAsia"/>
                <w:color w:val="auto"/>
                <w:kern w:val="0"/>
                <w:szCs w:val="21"/>
                <w:highlight w:val="none"/>
              </w:rPr>
              <w:t>项目实施方案内容较差、实用性低、科学合理性较差，不利于项目的实施，得1-</w:t>
            </w:r>
            <w:r>
              <w:rPr>
                <w:rFonts w:asciiTheme="minorEastAsia" w:hAnsiTheme="minorEastAsia"/>
                <w:color w:val="auto"/>
                <w:kern w:val="0"/>
                <w:szCs w:val="21"/>
                <w:highlight w:val="none"/>
              </w:rPr>
              <w:t>5</w:t>
            </w:r>
            <w:r>
              <w:rPr>
                <w:rFonts w:hint="eastAsia" w:asciiTheme="minorEastAsia" w:hAnsiTheme="minorEastAsia"/>
                <w:color w:val="auto"/>
                <w:kern w:val="0"/>
                <w:szCs w:val="21"/>
                <w:highlight w:val="none"/>
              </w:rPr>
              <w:t>分；</w:t>
            </w:r>
          </w:p>
          <w:p w14:paraId="21A0C48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szCs w:val="21"/>
                <w:highlight w:val="none"/>
              </w:rPr>
            </w:pPr>
            <w:r>
              <w:rPr>
                <w:rFonts w:asciiTheme="minorEastAsia" w:hAnsiTheme="minorEastAsia"/>
                <w:color w:val="auto"/>
                <w:kern w:val="0"/>
                <w:szCs w:val="21"/>
                <w:highlight w:val="none"/>
              </w:rPr>
              <w:t>未提供对应方案得</w:t>
            </w:r>
            <w:r>
              <w:rPr>
                <w:rFonts w:hint="eastAsia" w:asciiTheme="minorEastAsia" w:hAnsiTheme="minorEastAsia"/>
                <w:color w:val="auto"/>
                <w:kern w:val="0"/>
                <w:szCs w:val="21"/>
                <w:highlight w:val="none"/>
              </w:rPr>
              <w:t>0分。</w:t>
            </w:r>
          </w:p>
        </w:tc>
      </w:tr>
      <w:tr w14:paraId="2CAB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1B6B8E9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应急方案</w:t>
            </w:r>
          </w:p>
        </w:tc>
        <w:tc>
          <w:tcPr>
            <w:tcW w:w="683" w:type="dxa"/>
            <w:tcBorders>
              <w:top w:val="single" w:color="auto" w:sz="4" w:space="0"/>
              <w:left w:val="single" w:color="auto" w:sz="4" w:space="0"/>
              <w:bottom w:val="single" w:color="auto" w:sz="4" w:space="0"/>
              <w:right w:val="single" w:color="auto" w:sz="4" w:space="0"/>
            </w:tcBorders>
            <w:vAlign w:val="center"/>
          </w:tcPr>
          <w:p w14:paraId="6803655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20</w:t>
            </w:r>
          </w:p>
        </w:tc>
        <w:tc>
          <w:tcPr>
            <w:tcW w:w="8685" w:type="dxa"/>
            <w:tcBorders>
              <w:top w:val="single" w:color="auto" w:sz="4" w:space="0"/>
              <w:left w:val="single" w:color="auto" w:sz="4" w:space="0"/>
              <w:bottom w:val="single" w:color="auto" w:sz="4" w:space="0"/>
              <w:right w:val="single" w:color="auto" w:sz="4" w:space="0"/>
            </w:tcBorders>
            <w:vAlign w:val="center"/>
          </w:tcPr>
          <w:p w14:paraId="7C72A1F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根据</w:t>
            </w:r>
            <w:r>
              <w:rPr>
                <w:rFonts w:hint="eastAsia" w:asciiTheme="minorEastAsia" w:hAnsiTheme="minorEastAsia"/>
                <w:color w:val="auto"/>
                <w:kern w:val="0"/>
                <w:szCs w:val="21"/>
                <w:highlight w:val="none"/>
                <w:lang w:eastAsia="zh-CN"/>
              </w:rPr>
              <w:t>投标人</w:t>
            </w:r>
            <w:r>
              <w:rPr>
                <w:rFonts w:hint="eastAsia" w:asciiTheme="minorEastAsia" w:hAnsiTheme="minorEastAsia"/>
                <w:color w:val="auto"/>
                <w:kern w:val="0"/>
                <w:szCs w:val="21"/>
                <w:highlight w:val="none"/>
              </w:rPr>
              <w:t>提供的应急预案（如：故障响应方案、突发性时间保障措施及方案等）的科学合理性进行综合评审：</w:t>
            </w:r>
          </w:p>
          <w:p w14:paraId="036A234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1.应急预案内容详细具体，科学合理性高，非常有利于项目的实施，得</w:t>
            </w:r>
            <w:r>
              <w:rPr>
                <w:rFonts w:asciiTheme="minorEastAsia" w:hAnsiTheme="minorEastAsia"/>
                <w:color w:val="auto"/>
                <w:kern w:val="0"/>
                <w:szCs w:val="21"/>
                <w:highlight w:val="none"/>
              </w:rPr>
              <w:t>1</w:t>
            </w:r>
            <w:r>
              <w:rPr>
                <w:rFonts w:hint="eastAsia" w:asciiTheme="minorEastAsia" w:hAnsiTheme="minorEastAsia"/>
                <w:color w:val="auto"/>
                <w:kern w:val="0"/>
                <w:szCs w:val="21"/>
                <w:highlight w:val="none"/>
                <w:lang w:val="en-US" w:eastAsia="zh-CN"/>
              </w:rPr>
              <w:t>6</w:t>
            </w:r>
            <w:r>
              <w:rPr>
                <w:rFonts w:hint="eastAsia" w:asciiTheme="minorEastAsia" w:hAnsiTheme="minorEastAsia"/>
                <w:color w:val="auto"/>
                <w:kern w:val="0"/>
                <w:szCs w:val="21"/>
                <w:highlight w:val="none"/>
              </w:rPr>
              <w:t>-</w:t>
            </w:r>
            <w:r>
              <w:rPr>
                <w:rFonts w:hint="eastAsia" w:asciiTheme="minorEastAsia" w:hAnsiTheme="minorEastAsia"/>
                <w:color w:val="auto"/>
                <w:kern w:val="0"/>
                <w:szCs w:val="21"/>
                <w:highlight w:val="none"/>
                <w:lang w:val="en-US" w:eastAsia="zh-CN"/>
              </w:rPr>
              <w:t>20</w:t>
            </w:r>
            <w:r>
              <w:rPr>
                <w:rFonts w:hint="eastAsia" w:asciiTheme="minorEastAsia" w:hAnsiTheme="minorEastAsia"/>
                <w:color w:val="auto"/>
                <w:kern w:val="0"/>
                <w:szCs w:val="21"/>
                <w:highlight w:val="none"/>
              </w:rPr>
              <w:t>分；</w:t>
            </w:r>
          </w:p>
          <w:p w14:paraId="67BE53E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2.应急预案内容较具体，科学合理性较高，利于项目的实施，得</w:t>
            </w:r>
            <w:r>
              <w:rPr>
                <w:rFonts w:hint="eastAsia" w:asciiTheme="minorEastAsia" w:hAnsiTheme="minorEastAsia"/>
                <w:color w:val="auto"/>
                <w:kern w:val="0"/>
                <w:szCs w:val="21"/>
                <w:highlight w:val="none"/>
                <w:lang w:val="en-US" w:eastAsia="zh-CN"/>
              </w:rPr>
              <w:t>11</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1</w:t>
            </w:r>
            <w:r>
              <w:rPr>
                <w:rFonts w:hint="eastAsia" w:asciiTheme="minorEastAsia" w:hAnsiTheme="minorEastAsia"/>
                <w:color w:val="auto"/>
                <w:kern w:val="0"/>
                <w:szCs w:val="21"/>
                <w:highlight w:val="none"/>
                <w:lang w:val="en-US" w:eastAsia="zh-CN"/>
              </w:rPr>
              <w:t>5</w:t>
            </w:r>
            <w:r>
              <w:rPr>
                <w:rFonts w:hint="eastAsia" w:asciiTheme="minorEastAsia" w:hAnsiTheme="minorEastAsia"/>
                <w:color w:val="auto"/>
                <w:kern w:val="0"/>
                <w:szCs w:val="21"/>
                <w:highlight w:val="none"/>
              </w:rPr>
              <w:t>分；</w:t>
            </w:r>
          </w:p>
          <w:p w14:paraId="3052149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3.应急预案内容一般，科学合理性一般，基本满足项目实施，得</w:t>
            </w:r>
            <w:r>
              <w:rPr>
                <w:rFonts w:hint="eastAsia" w:asciiTheme="minorEastAsia" w:hAnsiTheme="minorEastAsia"/>
                <w:color w:val="auto"/>
                <w:kern w:val="0"/>
                <w:szCs w:val="21"/>
                <w:highlight w:val="none"/>
                <w:lang w:val="en-US" w:eastAsia="zh-CN"/>
              </w:rPr>
              <w:t>6</w:t>
            </w:r>
            <w:r>
              <w:rPr>
                <w:rFonts w:hint="eastAsia" w:asciiTheme="minorEastAsia" w:hAnsiTheme="minorEastAsia"/>
                <w:color w:val="auto"/>
                <w:kern w:val="0"/>
                <w:szCs w:val="21"/>
                <w:highlight w:val="none"/>
              </w:rPr>
              <w:t>-</w:t>
            </w:r>
            <w:r>
              <w:rPr>
                <w:rFonts w:hint="eastAsia" w:asciiTheme="minorEastAsia" w:hAnsiTheme="minorEastAsia"/>
                <w:color w:val="auto"/>
                <w:kern w:val="0"/>
                <w:szCs w:val="21"/>
                <w:highlight w:val="none"/>
                <w:lang w:val="en-US" w:eastAsia="zh-CN"/>
              </w:rPr>
              <w:t>10</w:t>
            </w:r>
            <w:r>
              <w:rPr>
                <w:rFonts w:hint="eastAsia" w:asciiTheme="minorEastAsia" w:hAnsiTheme="minorEastAsia"/>
                <w:color w:val="auto"/>
                <w:kern w:val="0"/>
                <w:szCs w:val="21"/>
                <w:highlight w:val="none"/>
              </w:rPr>
              <w:t>分；</w:t>
            </w:r>
          </w:p>
          <w:p w14:paraId="745E6FE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4.应急预案内容差，科学合理性低，不满足项目实施，得1-</w:t>
            </w:r>
            <w:r>
              <w:rPr>
                <w:rFonts w:hint="eastAsia" w:asciiTheme="minorEastAsia" w:hAnsiTheme="minorEastAsia"/>
                <w:color w:val="auto"/>
                <w:kern w:val="0"/>
                <w:szCs w:val="21"/>
                <w:highlight w:val="none"/>
                <w:lang w:val="en-US" w:eastAsia="zh-CN"/>
              </w:rPr>
              <w:t>5</w:t>
            </w:r>
            <w:r>
              <w:rPr>
                <w:rFonts w:hint="eastAsia" w:asciiTheme="minorEastAsia" w:hAnsiTheme="minorEastAsia"/>
                <w:color w:val="auto"/>
                <w:kern w:val="0"/>
                <w:szCs w:val="21"/>
                <w:highlight w:val="none"/>
              </w:rPr>
              <w:t>分；</w:t>
            </w:r>
          </w:p>
          <w:p w14:paraId="27F50AC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未提供对应方案得0分。</w:t>
            </w:r>
          </w:p>
        </w:tc>
      </w:tr>
    </w:tbl>
    <w:p w14:paraId="385FDB2E">
      <w:pPr>
        <w:pStyle w:val="90"/>
        <w:rPr>
          <w:rFonts w:ascii="宋体" w:hAnsi="宋体"/>
          <w:color w:val="auto"/>
          <w:highlight w:val="none"/>
        </w:rPr>
      </w:pPr>
      <w:r>
        <w:rPr>
          <w:rFonts w:hint="eastAsia" w:ascii="宋体" w:hAnsi="宋体"/>
          <w:color w:val="auto"/>
          <w:highlight w:val="none"/>
        </w:rPr>
        <w:t>采购公告</w:t>
      </w:r>
    </w:p>
    <w:p w14:paraId="50684D66">
      <w:pPr>
        <w:spacing w:line="360" w:lineRule="auto"/>
        <w:rPr>
          <w:rFonts w:ascii="宋体" w:hAnsi="宋体"/>
          <w:b/>
          <w:color w:val="auto"/>
          <w:szCs w:val="21"/>
          <w:highlight w:val="none"/>
        </w:rPr>
      </w:pPr>
      <w:bookmarkStart w:id="3" w:name="_Hlk535845763"/>
      <w:r>
        <w:rPr>
          <w:rFonts w:hint="eastAsia" w:ascii="宋体" w:hAnsi="宋体"/>
          <w:b/>
          <w:color w:val="auto"/>
          <w:szCs w:val="21"/>
          <w:highlight w:val="none"/>
        </w:rPr>
        <w:t>一、项目基本情况</w:t>
      </w:r>
    </w:p>
    <w:p w14:paraId="4C6E2C27">
      <w:pPr>
        <w:spacing w:line="360" w:lineRule="auto"/>
        <w:rPr>
          <w:rFonts w:ascii="宋体" w:hAnsi="宋体"/>
          <w:color w:val="auto"/>
          <w:szCs w:val="21"/>
          <w:highlight w:val="none"/>
        </w:rPr>
      </w:pPr>
      <w:r>
        <w:rPr>
          <w:rFonts w:hint="eastAsia" w:ascii="宋体" w:hAnsi="宋体"/>
          <w:color w:val="auto"/>
          <w:szCs w:val="21"/>
          <w:highlight w:val="none"/>
        </w:rPr>
        <w:t>1.</w:t>
      </w:r>
      <w:bookmarkStart w:id="4" w:name="_Hlk9329524"/>
      <w:r>
        <w:rPr>
          <w:rFonts w:hint="eastAsia" w:ascii="宋体" w:hAnsi="宋体"/>
          <w:color w:val="auto"/>
          <w:szCs w:val="21"/>
          <w:highlight w:val="none"/>
        </w:rPr>
        <w:t>预算金额：</w:t>
      </w:r>
      <w:r>
        <w:rPr>
          <w:rFonts w:hint="eastAsia" w:ascii="宋体" w:hAnsi="宋体"/>
          <w:color w:val="auto"/>
          <w:szCs w:val="21"/>
          <w:highlight w:val="none"/>
          <w:lang w:val="en-US" w:eastAsia="zh-CN"/>
        </w:rPr>
        <w:t>140000</w:t>
      </w:r>
      <w:r>
        <w:rPr>
          <w:rFonts w:hint="eastAsia" w:ascii="宋体" w:hAnsi="宋体"/>
          <w:color w:val="auto"/>
          <w:szCs w:val="21"/>
          <w:highlight w:val="none"/>
        </w:rPr>
        <w:t>元</w:t>
      </w:r>
    </w:p>
    <w:p w14:paraId="39A0B5CD">
      <w:pPr>
        <w:pStyle w:val="23"/>
        <w:spacing w:line="276"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.最高限价：</w:t>
      </w:r>
      <w:r>
        <w:rPr>
          <w:rFonts w:hint="eastAsia" w:ascii="宋体" w:hAnsi="宋体"/>
          <w:color w:val="auto"/>
          <w:szCs w:val="21"/>
          <w:highlight w:val="none"/>
          <w:lang w:val="en-US" w:eastAsia="zh-CN"/>
        </w:rPr>
        <w:t>140000</w:t>
      </w:r>
      <w:r>
        <w:rPr>
          <w:rFonts w:hint="eastAsia" w:ascii="宋体" w:hAnsi="宋体"/>
          <w:color w:val="auto"/>
          <w:szCs w:val="21"/>
          <w:highlight w:val="none"/>
        </w:rPr>
        <w:t>元</w:t>
      </w:r>
    </w:p>
    <w:p w14:paraId="656B46F2">
      <w:pPr>
        <w:pStyle w:val="23"/>
        <w:spacing w:line="276"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.采购需求：</w:t>
      </w:r>
    </w:p>
    <w:tbl>
      <w:tblPr>
        <w:tblStyle w:val="6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885"/>
        <w:gridCol w:w="3090"/>
        <w:gridCol w:w="822"/>
      </w:tblGrid>
      <w:tr w14:paraId="595D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shd w:val="clear" w:color="auto" w:fill="4BACC6"/>
            <w:vAlign w:val="center"/>
          </w:tcPr>
          <w:p w14:paraId="5F8DAB12">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885" w:type="dxa"/>
            <w:shd w:val="clear" w:color="auto" w:fill="4BACC6"/>
            <w:vAlign w:val="center"/>
          </w:tcPr>
          <w:p w14:paraId="58E8C6BA">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3090" w:type="dxa"/>
            <w:shd w:val="clear" w:color="auto" w:fill="4BACC6"/>
            <w:vAlign w:val="center"/>
          </w:tcPr>
          <w:p w14:paraId="751CAAB4">
            <w:pPr>
              <w:spacing w:line="360" w:lineRule="auto"/>
              <w:jc w:val="center"/>
              <w:rPr>
                <w:rFonts w:ascii="宋体" w:hAnsi="宋体"/>
                <w:color w:val="auto"/>
                <w:szCs w:val="21"/>
                <w:highlight w:val="none"/>
              </w:rPr>
            </w:pPr>
            <w:r>
              <w:rPr>
                <w:rFonts w:hint="eastAsia" w:ascii="宋体" w:hAnsi="宋体"/>
                <w:color w:val="auto"/>
                <w:szCs w:val="21"/>
                <w:highlight w:val="none"/>
              </w:rPr>
              <w:t>简要技术需求（服务需求）</w:t>
            </w:r>
          </w:p>
        </w:tc>
        <w:tc>
          <w:tcPr>
            <w:tcW w:w="822" w:type="dxa"/>
            <w:shd w:val="clear" w:color="auto" w:fill="4BACC6"/>
            <w:vAlign w:val="center"/>
          </w:tcPr>
          <w:p w14:paraId="67CDB320">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383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73" w:type="dxa"/>
            <w:vAlign w:val="center"/>
          </w:tcPr>
          <w:p w14:paraId="7B351150">
            <w:pPr>
              <w:spacing w:line="360" w:lineRule="auto"/>
              <w:jc w:val="center"/>
              <w:rPr>
                <w:rFonts w:hint="default" w:ascii="宋体" w:hAnsi="宋体"/>
                <w:color w:val="auto"/>
                <w:szCs w:val="21"/>
                <w:highlight w:val="none"/>
                <w:lang w:val="en-US"/>
              </w:rPr>
            </w:pPr>
            <w:r>
              <w:rPr>
                <w:rFonts w:hint="eastAsia" w:ascii="宋体" w:hAnsi="宋体"/>
                <w:color w:val="auto"/>
                <w:szCs w:val="21"/>
                <w:highlight w:val="none"/>
              </w:rPr>
              <w:t>深圳零一学院</w:t>
            </w:r>
            <w:r>
              <w:rPr>
                <w:rFonts w:hint="eastAsia" w:ascii="宋体" w:hAnsi="宋体"/>
                <w:color w:val="auto"/>
                <w:szCs w:val="21"/>
                <w:highlight w:val="none"/>
                <w:lang w:val="en-US" w:eastAsia="zh-CN"/>
              </w:rPr>
              <w:t>坪山基地空调维保服务</w:t>
            </w:r>
          </w:p>
        </w:tc>
        <w:tc>
          <w:tcPr>
            <w:tcW w:w="885" w:type="dxa"/>
            <w:vAlign w:val="center"/>
          </w:tcPr>
          <w:p w14:paraId="3DE61270">
            <w:pP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3090" w:type="dxa"/>
            <w:vAlign w:val="center"/>
          </w:tcPr>
          <w:p w14:paraId="3E5E2D93">
            <w:pPr>
              <w:spacing w:line="360" w:lineRule="auto"/>
              <w:jc w:val="center"/>
              <w:rPr>
                <w:rFonts w:ascii="宋体" w:hAnsi="宋体"/>
                <w:color w:val="auto"/>
                <w:szCs w:val="21"/>
                <w:highlight w:val="none"/>
              </w:rPr>
            </w:pPr>
            <w:r>
              <w:rPr>
                <w:rFonts w:hint="eastAsia" w:ascii="宋体" w:hAnsi="宋体"/>
                <w:color w:val="auto"/>
                <w:szCs w:val="21"/>
                <w:highlight w:val="none"/>
              </w:rPr>
              <w:t>详见第二章“采购需求”</w:t>
            </w:r>
          </w:p>
        </w:tc>
        <w:tc>
          <w:tcPr>
            <w:tcW w:w="822" w:type="dxa"/>
            <w:vAlign w:val="center"/>
          </w:tcPr>
          <w:p w14:paraId="3E0746E8">
            <w:pPr>
              <w:spacing w:line="360" w:lineRule="auto"/>
              <w:jc w:val="center"/>
              <w:rPr>
                <w:rFonts w:ascii="宋体" w:hAnsi="宋体"/>
                <w:color w:val="auto"/>
                <w:szCs w:val="21"/>
                <w:highlight w:val="none"/>
                <w:u w:val="single"/>
              </w:rPr>
            </w:pPr>
          </w:p>
        </w:tc>
      </w:tr>
      <w:bookmarkEnd w:id="4"/>
    </w:tbl>
    <w:p w14:paraId="563EF513">
      <w:pPr>
        <w:spacing w:line="360" w:lineRule="auto"/>
        <w:rPr>
          <w:rFonts w:ascii="宋体" w:hAnsi="宋体"/>
          <w:b/>
          <w:color w:val="auto"/>
          <w:szCs w:val="21"/>
          <w:highlight w:val="none"/>
        </w:rPr>
      </w:pPr>
    </w:p>
    <w:p w14:paraId="484CC114">
      <w:pPr>
        <w:spacing w:line="360" w:lineRule="auto"/>
        <w:rPr>
          <w:rFonts w:ascii="宋体" w:hAnsi="宋体"/>
          <w:b/>
          <w:color w:val="auto"/>
          <w:szCs w:val="21"/>
          <w:highlight w:val="none"/>
        </w:rPr>
      </w:pPr>
      <w:r>
        <w:rPr>
          <w:rFonts w:hint="eastAsia" w:ascii="宋体" w:hAnsi="宋体"/>
          <w:b/>
          <w:color w:val="auto"/>
          <w:szCs w:val="21"/>
          <w:highlight w:val="none"/>
        </w:rPr>
        <w:t>二、供应商资格及要求：</w:t>
      </w:r>
    </w:p>
    <w:p w14:paraId="4397FAA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具有独立法人资格或具有独立承担民事责任的能力的其它组织（提供营业执照或事业单位法人证等法人证明扫描件，原件备查）；</w:t>
      </w:r>
    </w:p>
    <w:p w14:paraId="3878939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参与本项目投标前三年内，在经营活动中没有重大违法记录（由投标人在《投标承诺函》中作出声明）；</w:t>
      </w:r>
    </w:p>
    <w:p w14:paraId="04C2F26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 参与本项目政府采购活动时不存在被有关部门禁止参与政府采购活动且在有效期内的情况（由投标人在《投标承诺函》中作出声明）；</w:t>
      </w:r>
    </w:p>
    <w:p w14:paraId="45DA3E7F">
      <w:pPr>
        <w:spacing w:line="360" w:lineRule="auto"/>
        <w:rPr>
          <w:rFonts w:ascii="宋体" w:hAnsi="宋体"/>
          <w:color w:val="auto"/>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 xml:space="preserve"> </w:t>
      </w:r>
      <w:r>
        <w:rPr>
          <w:rFonts w:hint="eastAsia" w:ascii="宋体" w:hAnsi="宋体" w:cs="宋体"/>
          <w:color w:val="auto"/>
          <w:kern w:val="0"/>
          <w:szCs w:val="21"/>
          <w:highlight w:val="none"/>
        </w:rPr>
        <w:t>具备《中华人民共和国政府采购法》第二十二条第一款的条件（由投标人在《投标承诺函》中作出声明）</w:t>
      </w:r>
    </w:p>
    <w:p w14:paraId="609C693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 参与本项目政府采购时未被列入失信被执行人、重大税收违法案件当事人名单、政府采购严重违法失信行为记录名单，将通过信用中国网站（www.creditchina.gov.cn）、中国政府采购网（www.ccgp.gov.cn）、深圳市政府采购监管网（www.zfcg.sz.gov.cn）渠道查询相关主体诚信信用记录，相关信息以开标当日的查询结果为准；</w:t>
      </w:r>
      <w:r>
        <w:rPr>
          <w:rFonts w:ascii="宋体" w:hAnsi="宋体" w:cs="宋体"/>
          <w:color w:val="auto"/>
          <w:kern w:val="0"/>
          <w:szCs w:val="21"/>
          <w:highlight w:val="none"/>
        </w:rPr>
        <w:t xml:space="preserve"> </w:t>
      </w:r>
    </w:p>
    <w:p w14:paraId="6B7E914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6.</w:t>
      </w:r>
      <w:bookmarkStart w:id="5" w:name="_Hlk143589129"/>
      <w:r>
        <w:rPr>
          <w:rFonts w:hint="eastAsia" w:ascii="宋体" w:hAnsi="宋体" w:cs="宋体"/>
          <w:color w:val="auto"/>
          <w:kern w:val="0"/>
          <w:szCs w:val="21"/>
          <w:highlight w:val="none"/>
        </w:rPr>
        <w:t xml:space="preserve"> 本项目不接受联合体投标，不得分包、转包</w:t>
      </w:r>
      <w:bookmarkEnd w:id="5"/>
      <w:r>
        <w:rPr>
          <w:rFonts w:hint="eastAsia" w:ascii="宋体" w:hAnsi="宋体" w:cs="宋体"/>
          <w:color w:val="auto"/>
          <w:kern w:val="0"/>
          <w:szCs w:val="21"/>
          <w:highlight w:val="none"/>
        </w:rPr>
        <w:t>。</w:t>
      </w:r>
    </w:p>
    <w:p w14:paraId="7198CA4D">
      <w:pPr>
        <w:spacing w:line="360" w:lineRule="auto"/>
        <w:rPr>
          <w:rFonts w:ascii="宋体" w:hAnsi="宋体"/>
          <w:b/>
          <w:color w:val="auto"/>
          <w:szCs w:val="21"/>
          <w:highlight w:val="none"/>
        </w:rPr>
      </w:pPr>
    </w:p>
    <w:p w14:paraId="0D95E715">
      <w:pPr>
        <w:spacing w:line="360" w:lineRule="auto"/>
        <w:rPr>
          <w:rFonts w:ascii="宋体" w:hAnsi="宋体"/>
          <w:b/>
          <w:color w:val="auto"/>
          <w:szCs w:val="21"/>
          <w:highlight w:val="none"/>
        </w:rPr>
      </w:pPr>
      <w:r>
        <w:rPr>
          <w:rFonts w:hint="eastAsia" w:ascii="宋体" w:hAnsi="宋体"/>
          <w:b/>
          <w:color w:val="auto"/>
          <w:szCs w:val="21"/>
          <w:highlight w:val="none"/>
        </w:rPr>
        <w:t>三、</w:t>
      </w:r>
      <w:r>
        <w:rPr>
          <w:rFonts w:ascii="宋体" w:hAnsi="宋体" w:cs="宋体"/>
          <w:b/>
          <w:color w:val="auto"/>
          <w:szCs w:val="21"/>
          <w:highlight w:val="none"/>
        </w:rPr>
        <w:t>投标报名方式、投标截止时间、开标时间及地点</w:t>
      </w:r>
      <w:r>
        <w:rPr>
          <w:rFonts w:hint="eastAsia" w:ascii="宋体" w:hAnsi="宋体"/>
          <w:b/>
          <w:color w:val="auto"/>
          <w:szCs w:val="21"/>
          <w:highlight w:val="none"/>
        </w:rPr>
        <w:t>：</w:t>
      </w:r>
    </w:p>
    <w:p w14:paraId="4ACED4E3">
      <w:pPr>
        <w:spacing w:line="360" w:lineRule="auto"/>
        <w:rPr>
          <w:rFonts w:ascii="宋体" w:hAnsi="宋体"/>
          <w:color w:val="auto"/>
          <w:szCs w:val="22"/>
          <w:highlight w:val="none"/>
        </w:rPr>
      </w:pPr>
      <w:r>
        <w:rPr>
          <w:rFonts w:ascii="宋体" w:hAnsi="宋体"/>
          <w:color w:val="auto"/>
          <w:szCs w:val="22"/>
          <w:highlight w:val="none"/>
        </w:rPr>
        <w:t>（一）获取</w:t>
      </w:r>
      <w:r>
        <w:rPr>
          <w:rFonts w:hint="eastAsia" w:ascii="宋体" w:hAnsi="宋体"/>
          <w:color w:val="auto"/>
          <w:szCs w:val="22"/>
          <w:highlight w:val="none"/>
        </w:rPr>
        <w:t>采购</w:t>
      </w:r>
      <w:r>
        <w:rPr>
          <w:rFonts w:ascii="宋体" w:hAnsi="宋体"/>
          <w:color w:val="auto"/>
          <w:szCs w:val="22"/>
          <w:highlight w:val="none"/>
        </w:rPr>
        <w:t xml:space="preserve">文件方式：网上下载。 </w:t>
      </w:r>
    </w:p>
    <w:p w14:paraId="7BC9F482">
      <w:pPr>
        <w:spacing w:line="360" w:lineRule="auto"/>
        <w:rPr>
          <w:rFonts w:ascii="宋体" w:hAnsi="宋体"/>
          <w:color w:val="auto"/>
          <w:szCs w:val="22"/>
          <w:highlight w:val="none"/>
        </w:rPr>
      </w:pPr>
      <w:r>
        <w:rPr>
          <w:rFonts w:ascii="宋体" w:hAnsi="宋体"/>
          <w:color w:val="auto"/>
          <w:szCs w:val="22"/>
          <w:highlight w:val="none"/>
        </w:rPr>
        <w:t>（二）</w:t>
      </w:r>
      <w:r>
        <w:rPr>
          <w:rFonts w:hint="eastAsia" w:ascii="宋体" w:hAnsi="宋体"/>
          <w:color w:val="auto"/>
          <w:szCs w:val="22"/>
          <w:highlight w:val="none"/>
        </w:rPr>
        <w:t>投标应答纸质</w:t>
      </w:r>
      <w:r>
        <w:rPr>
          <w:rFonts w:ascii="宋体" w:hAnsi="宋体"/>
          <w:color w:val="auto"/>
          <w:szCs w:val="22"/>
          <w:highlight w:val="none"/>
        </w:rPr>
        <w:t>文件递交截止时间：202</w:t>
      </w:r>
      <w:r>
        <w:rPr>
          <w:rFonts w:hint="eastAsia" w:ascii="宋体" w:hAnsi="宋体"/>
          <w:color w:val="auto"/>
          <w:szCs w:val="22"/>
          <w:highlight w:val="none"/>
          <w:lang w:val="en-US" w:eastAsia="zh-CN"/>
        </w:rPr>
        <w:t>5</w:t>
      </w:r>
      <w:r>
        <w:rPr>
          <w:rFonts w:ascii="宋体" w:hAnsi="宋体"/>
          <w:color w:val="auto"/>
          <w:szCs w:val="22"/>
          <w:highlight w:val="none"/>
        </w:rPr>
        <w:t>年</w:t>
      </w:r>
      <w:r>
        <w:rPr>
          <w:rFonts w:hint="eastAsia" w:ascii="宋体" w:hAnsi="宋体"/>
          <w:color w:val="auto"/>
          <w:szCs w:val="22"/>
          <w:highlight w:val="none"/>
          <w:lang w:val="en-US" w:eastAsia="zh-CN"/>
        </w:rPr>
        <w:t>6</w:t>
      </w:r>
      <w:r>
        <w:rPr>
          <w:rFonts w:ascii="宋体" w:hAnsi="宋体"/>
          <w:color w:val="auto"/>
          <w:szCs w:val="22"/>
          <w:highlight w:val="none"/>
        </w:rPr>
        <w:t>月</w:t>
      </w:r>
      <w:r>
        <w:rPr>
          <w:rFonts w:hint="eastAsia" w:ascii="宋体" w:hAnsi="宋体"/>
          <w:color w:val="auto"/>
          <w:szCs w:val="22"/>
          <w:highlight w:val="none"/>
          <w:lang w:val="en-US" w:eastAsia="zh-CN"/>
        </w:rPr>
        <w:t>25</w:t>
      </w:r>
      <w:r>
        <w:rPr>
          <w:rFonts w:ascii="宋体" w:hAnsi="宋体"/>
          <w:color w:val="auto"/>
          <w:szCs w:val="22"/>
          <w:highlight w:val="none"/>
        </w:rPr>
        <w:t>日1</w:t>
      </w:r>
      <w:r>
        <w:rPr>
          <w:rFonts w:hint="eastAsia" w:ascii="宋体" w:hAnsi="宋体"/>
          <w:color w:val="auto"/>
          <w:szCs w:val="22"/>
          <w:highlight w:val="none"/>
          <w:lang w:val="en-US" w:eastAsia="zh-CN"/>
        </w:rPr>
        <w:t>4</w:t>
      </w:r>
      <w:r>
        <w:rPr>
          <w:rFonts w:ascii="宋体" w:hAnsi="宋体"/>
          <w:color w:val="auto"/>
          <w:szCs w:val="22"/>
          <w:highlight w:val="none"/>
        </w:rPr>
        <w:t>:</w:t>
      </w:r>
      <w:r>
        <w:rPr>
          <w:rFonts w:hint="eastAsia" w:ascii="宋体" w:hAnsi="宋体"/>
          <w:color w:val="auto"/>
          <w:szCs w:val="22"/>
          <w:highlight w:val="none"/>
          <w:lang w:val="en-US" w:eastAsia="zh-CN"/>
        </w:rPr>
        <w:t>3</w:t>
      </w:r>
      <w:r>
        <w:rPr>
          <w:rFonts w:ascii="宋体" w:hAnsi="宋体"/>
          <w:color w:val="auto"/>
          <w:szCs w:val="22"/>
          <w:highlight w:val="none"/>
        </w:rPr>
        <w:t>0（北京时间）</w:t>
      </w:r>
      <w:r>
        <w:rPr>
          <w:rFonts w:hint="eastAsia" w:ascii="宋体" w:hAnsi="宋体"/>
          <w:color w:val="auto"/>
          <w:szCs w:val="22"/>
          <w:highlight w:val="none"/>
        </w:rPr>
        <w:t>。</w:t>
      </w:r>
    </w:p>
    <w:p w14:paraId="0DB61C96">
      <w:pPr>
        <w:spacing w:line="360" w:lineRule="auto"/>
        <w:rPr>
          <w:rFonts w:ascii="宋体" w:hAnsi="宋体"/>
          <w:color w:val="auto"/>
          <w:szCs w:val="22"/>
          <w:highlight w:val="none"/>
        </w:rPr>
      </w:pPr>
      <w:r>
        <w:rPr>
          <w:rFonts w:ascii="宋体" w:hAnsi="宋体"/>
          <w:color w:val="auto"/>
          <w:szCs w:val="22"/>
          <w:highlight w:val="none"/>
        </w:rPr>
        <w:t>（三）</w:t>
      </w:r>
      <w:r>
        <w:rPr>
          <w:rFonts w:hint="eastAsia" w:ascii="宋体" w:hAnsi="宋体"/>
          <w:color w:val="auto"/>
          <w:szCs w:val="22"/>
          <w:highlight w:val="none"/>
        </w:rPr>
        <w:t>投标应答纸质</w:t>
      </w:r>
      <w:r>
        <w:rPr>
          <w:rFonts w:ascii="宋体" w:hAnsi="宋体"/>
          <w:color w:val="auto"/>
          <w:szCs w:val="22"/>
          <w:highlight w:val="none"/>
        </w:rPr>
        <w:t>文件递交地点：</w:t>
      </w:r>
      <w:r>
        <w:rPr>
          <w:rFonts w:hint="eastAsia" w:ascii="宋体" w:hAnsi="宋体"/>
          <w:color w:val="auto"/>
          <w:szCs w:val="22"/>
          <w:highlight w:val="none"/>
        </w:rPr>
        <w:t>深圳零一学院</w:t>
      </w:r>
      <w:r>
        <w:rPr>
          <w:rFonts w:ascii="宋体" w:hAnsi="宋体"/>
          <w:color w:val="auto"/>
          <w:szCs w:val="22"/>
          <w:highlight w:val="none"/>
        </w:rPr>
        <w:t xml:space="preserve"> </w:t>
      </w:r>
    </w:p>
    <w:p w14:paraId="13CA16A2">
      <w:pPr>
        <w:spacing w:line="360" w:lineRule="auto"/>
        <w:ind w:firstLine="630" w:firstLineChars="300"/>
        <w:rPr>
          <w:rFonts w:hint="default" w:ascii="宋体" w:hAnsi="宋体" w:eastAsia="宋体"/>
          <w:color w:val="auto"/>
          <w:highlight w:val="none"/>
          <w:lang w:val="en-US" w:eastAsia="zh-CN"/>
        </w:rPr>
      </w:pPr>
      <w:r>
        <w:rPr>
          <w:rFonts w:hint="eastAsia" w:ascii="宋体" w:hAnsi="宋体"/>
          <w:color w:val="auto"/>
          <w:highlight w:val="none"/>
        </w:rPr>
        <w:t>深圳市</w:t>
      </w:r>
      <w:r>
        <w:rPr>
          <w:rFonts w:hint="eastAsia" w:ascii="宋体" w:hAnsi="宋体"/>
          <w:color w:val="auto"/>
          <w:highlight w:val="none"/>
          <w:lang w:val="en-US" w:eastAsia="zh-CN"/>
        </w:rPr>
        <w:t>南山区西丽街道创智云城C1栋02单元12楼前台</w:t>
      </w:r>
    </w:p>
    <w:p w14:paraId="49A89844">
      <w:pPr>
        <w:spacing w:line="360" w:lineRule="auto"/>
        <w:ind w:firstLine="630" w:firstLineChars="300"/>
        <w:rPr>
          <w:rFonts w:ascii="宋体" w:hAnsi="宋体"/>
          <w:color w:val="auto"/>
          <w:highlight w:val="none"/>
        </w:rPr>
      </w:pPr>
      <w:r>
        <w:rPr>
          <w:rFonts w:hint="eastAsia" w:ascii="宋体" w:hAnsi="宋体"/>
          <w:color w:val="auto"/>
          <w:highlight w:val="none"/>
        </w:rPr>
        <w:t>联系电话：0</w:t>
      </w:r>
      <w:r>
        <w:rPr>
          <w:rFonts w:ascii="宋体" w:hAnsi="宋体"/>
          <w:color w:val="auto"/>
          <w:highlight w:val="none"/>
        </w:rPr>
        <w:t>755-89933338</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联系人：黄老师</w:t>
      </w:r>
    </w:p>
    <w:bookmarkEnd w:id="3"/>
    <w:p w14:paraId="63E64AEF">
      <w:pPr>
        <w:rPr>
          <w:rFonts w:ascii="宋体" w:hAnsi="宋体"/>
          <w:color w:val="auto"/>
          <w:szCs w:val="21"/>
          <w:highlight w:val="none"/>
        </w:rPr>
      </w:pPr>
      <w:r>
        <w:rPr>
          <w:rFonts w:hint="eastAsia" w:ascii="宋体" w:hAnsi="宋体"/>
          <w:color w:val="auto"/>
          <w:highlight w:val="none"/>
        </w:rPr>
        <w:t>（四）</w:t>
      </w:r>
      <w:r>
        <w:rPr>
          <w:rFonts w:hint="eastAsia" w:ascii="宋体" w:hAnsi="宋体"/>
          <w:color w:val="auto"/>
          <w:szCs w:val="21"/>
          <w:highlight w:val="none"/>
        </w:rPr>
        <w:t>投标应答纸质文件正本一本，副本一本；</w:t>
      </w:r>
    </w:p>
    <w:p w14:paraId="14D591B0">
      <w:pPr>
        <w:ind w:left="630" w:leftChars="300"/>
        <w:rPr>
          <w:rFonts w:ascii="宋体" w:hAnsi="宋体"/>
          <w:color w:val="auto"/>
          <w:szCs w:val="21"/>
          <w:highlight w:val="none"/>
          <w:lang w:val="zh-CN"/>
        </w:rPr>
      </w:pPr>
      <w:r>
        <w:rPr>
          <w:rFonts w:hint="eastAsia" w:ascii="宋体" w:hAnsi="宋体"/>
          <w:color w:val="auto"/>
          <w:szCs w:val="21"/>
          <w:highlight w:val="none"/>
        </w:rPr>
        <w:t>电子文件1份</w:t>
      </w:r>
      <w:r>
        <w:rPr>
          <w:rFonts w:hint="eastAsia" w:ascii="宋体" w:hAnsi="宋体"/>
          <w:color w:val="auto"/>
          <w:szCs w:val="21"/>
          <w:highlight w:val="none"/>
          <w:lang w:val="zh-CN"/>
        </w:rPr>
        <w:t>（WORD和PDF格式电子文档各1份）电子文档要求U盘，PDF格式有签字盖章，不留密码，无病毒，不压缩。</w:t>
      </w:r>
    </w:p>
    <w:p w14:paraId="6042BEC3">
      <w:pPr>
        <w:ind w:firstLine="630" w:firstLineChars="300"/>
        <w:rPr>
          <w:rFonts w:ascii="宋体" w:hAnsi="宋体"/>
          <w:color w:val="auto"/>
          <w:highlight w:val="none"/>
        </w:rPr>
      </w:pPr>
      <w:r>
        <w:rPr>
          <w:rFonts w:hint="eastAsia" w:ascii="宋体" w:hAnsi="宋体"/>
          <w:color w:val="auto"/>
          <w:szCs w:val="21"/>
          <w:highlight w:val="none"/>
          <w:lang w:val="zh-CN"/>
        </w:rPr>
        <w:t>密封提交，所有应答文件应于递交截止时间之前送达招标文件规定的地址</w:t>
      </w:r>
      <w:r>
        <w:rPr>
          <w:rFonts w:hint="eastAsia" w:ascii="宋体" w:hAnsi="宋体"/>
          <w:color w:val="auto"/>
          <w:highlight w:val="none"/>
        </w:rPr>
        <w:t>。</w:t>
      </w:r>
    </w:p>
    <w:p w14:paraId="7B9D3706">
      <w:pPr>
        <w:adjustRightInd w:val="0"/>
        <w:snapToGrid w:val="0"/>
        <w:spacing w:line="360" w:lineRule="auto"/>
        <w:ind w:left="420" w:leftChars="200"/>
        <w:jc w:val="center"/>
        <w:outlineLvl w:val="0"/>
        <w:rPr>
          <w:rFonts w:ascii="宋体" w:hAnsi="宋体" w:cs="Arial"/>
          <w:b/>
          <w:bCs/>
          <w:color w:val="auto"/>
          <w:sz w:val="30"/>
          <w:szCs w:val="30"/>
          <w:highlight w:val="none"/>
        </w:rPr>
      </w:pPr>
    </w:p>
    <w:p w14:paraId="090E7A2E">
      <w:pPr>
        <w:pStyle w:val="2"/>
        <w:rPr>
          <w:color w:val="auto"/>
          <w:highlight w:val="none"/>
        </w:rPr>
      </w:pPr>
    </w:p>
    <w:p w14:paraId="52246999">
      <w:pPr>
        <w:pStyle w:val="2"/>
        <w:rPr>
          <w:color w:val="auto"/>
          <w:highlight w:val="none"/>
        </w:rPr>
      </w:pPr>
    </w:p>
    <w:p w14:paraId="249CE949">
      <w:pPr>
        <w:adjustRightInd w:val="0"/>
        <w:snapToGrid w:val="0"/>
        <w:spacing w:line="360" w:lineRule="auto"/>
        <w:ind w:left="420" w:leftChars="200"/>
        <w:jc w:val="center"/>
        <w:outlineLvl w:val="0"/>
        <w:rPr>
          <w:rFonts w:ascii="宋体" w:hAnsi="宋体" w:cs="Arial"/>
          <w:b/>
          <w:bCs/>
          <w:color w:val="auto"/>
          <w:sz w:val="30"/>
          <w:szCs w:val="30"/>
          <w:highlight w:val="none"/>
        </w:rPr>
      </w:pPr>
      <w:r>
        <w:rPr>
          <w:rFonts w:hint="eastAsia" w:ascii="宋体" w:hAnsi="宋体" w:cs="Arial"/>
          <w:b/>
          <w:bCs/>
          <w:color w:val="auto"/>
          <w:sz w:val="30"/>
          <w:szCs w:val="30"/>
          <w:highlight w:val="none"/>
        </w:rPr>
        <w:t>第二章 采购需求</w:t>
      </w:r>
    </w:p>
    <w:p w14:paraId="32AE68FE">
      <w:pPr>
        <w:pStyle w:val="5"/>
        <w:numPr>
          <w:ilvl w:val="0"/>
          <w:numId w:val="0"/>
        </w:numPr>
        <w:wordWrap/>
        <w:adjustRightInd/>
        <w:spacing w:line="240" w:lineRule="auto"/>
        <w:rPr>
          <w:rFonts w:hAnsi="宋体"/>
          <w:bCs w:val="0"/>
          <w:color w:val="auto"/>
          <w:kern w:val="44"/>
          <w:sz w:val="21"/>
          <w:szCs w:val="21"/>
          <w:highlight w:val="none"/>
        </w:rPr>
      </w:pPr>
      <w:r>
        <w:rPr>
          <w:rFonts w:hint="eastAsia" w:hAnsi="宋体"/>
          <w:bCs w:val="0"/>
          <w:color w:val="auto"/>
          <w:kern w:val="44"/>
          <w:sz w:val="21"/>
          <w:szCs w:val="21"/>
          <w:highlight w:val="none"/>
        </w:rPr>
        <w:t>一、实质性条款</w:t>
      </w:r>
    </w:p>
    <w:tbl>
      <w:tblPr>
        <w:tblStyle w:val="6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080"/>
      </w:tblGrid>
      <w:tr w14:paraId="1B1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67FE9916">
            <w:pPr>
              <w:pStyle w:val="139"/>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8080" w:type="dxa"/>
            <w:vAlign w:val="center"/>
          </w:tcPr>
          <w:p w14:paraId="2D43BF67">
            <w:pPr>
              <w:pStyle w:val="139"/>
              <w:spacing w:line="24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具体内容</w:t>
            </w:r>
          </w:p>
        </w:tc>
      </w:tr>
      <w:tr w14:paraId="263E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5A3BA72">
            <w:pPr>
              <w:pStyle w:val="139"/>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080" w:type="dxa"/>
            <w:vAlign w:val="center"/>
          </w:tcPr>
          <w:p w14:paraId="65346621">
            <w:pPr>
              <w:pStyle w:val="139"/>
              <w:spacing w:line="24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满足“第二章 采购需求”中所有的内容</w:t>
            </w:r>
          </w:p>
        </w:tc>
      </w:tr>
    </w:tbl>
    <w:p w14:paraId="5468497D">
      <w:pPr>
        <w:pStyle w:val="139"/>
        <w:spacing w:line="240"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注：上表所列内容为不可负偏离条款</w:t>
      </w:r>
    </w:p>
    <w:p w14:paraId="3FD82078">
      <w:pPr>
        <w:spacing w:line="580" w:lineRule="exact"/>
        <w:rPr>
          <w:rFonts w:hint="eastAsia" w:ascii="宋体" w:hAnsi="宋体" w:eastAsia="宋体" w:cs="仿宋"/>
          <w:b/>
          <w:bCs/>
          <w:color w:val="auto"/>
          <w:szCs w:val="21"/>
          <w:highlight w:val="none"/>
          <w:lang w:eastAsia="zh-CN"/>
        </w:rPr>
      </w:pPr>
      <w:r>
        <w:rPr>
          <w:rFonts w:hint="eastAsia" w:ascii="宋体" w:hAnsi="宋体" w:cs="仿宋"/>
          <w:b/>
          <w:bCs/>
          <w:color w:val="auto"/>
          <w:szCs w:val="21"/>
          <w:highlight w:val="none"/>
        </w:rPr>
        <w:t>二、项目</w:t>
      </w:r>
      <w:r>
        <w:rPr>
          <w:rFonts w:hint="eastAsia" w:ascii="宋体" w:hAnsi="宋体" w:cs="仿宋"/>
          <w:b/>
          <w:bCs/>
          <w:color w:val="auto"/>
          <w:szCs w:val="21"/>
          <w:highlight w:val="none"/>
          <w:lang w:val="en-US" w:eastAsia="zh-CN"/>
        </w:rPr>
        <w:t>概况</w:t>
      </w:r>
    </w:p>
    <w:p w14:paraId="25C291AD">
      <w:pPr>
        <w:keepNext w:val="0"/>
        <w:keepLines w:val="0"/>
        <w:pageBreakBefore w:val="0"/>
        <w:widowControl/>
        <w:numPr>
          <w:ilvl w:val="0"/>
          <w:numId w:val="0"/>
        </w:numPr>
        <w:shd w:val="clear" w:color="auto" w:fill="FFFFFF"/>
        <w:tabs>
          <w:tab w:val="left" w:pos="426"/>
          <w:tab w:val="left" w:pos="433"/>
        </w:tabs>
        <w:kinsoku/>
        <w:wordWrap/>
        <w:overflowPunct/>
        <w:topLinePunct w:val="0"/>
        <w:bidi w:val="0"/>
        <w:adjustRightInd w:val="0"/>
        <w:snapToGrid w:val="0"/>
        <w:spacing w:before="156" w:beforeLines="50" w:after="156" w:afterLines="50" w:line="24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(一)</w:t>
      </w:r>
      <w:r>
        <w:rPr>
          <w:rFonts w:hint="eastAsia" w:asciiTheme="minorEastAsia" w:hAnsiTheme="minorEastAsia" w:eastAsiaTheme="minorEastAsia" w:cstheme="minorEastAsia"/>
          <w:b/>
          <w:color w:val="auto"/>
          <w:kern w:val="0"/>
          <w:sz w:val="21"/>
          <w:szCs w:val="21"/>
          <w:highlight w:val="none"/>
        </w:rPr>
        <w:t>服务范围</w:t>
      </w:r>
    </w:p>
    <w:p w14:paraId="73CEB339">
      <w:pPr>
        <w:keepNext w:val="0"/>
        <w:keepLines w:val="0"/>
        <w:pageBreakBefore w:val="0"/>
        <w:widowControl/>
        <w:shd w:val="clear" w:color="auto" w:fill="FFFFFF"/>
        <w:tabs>
          <w:tab w:val="left" w:pos="426"/>
        </w:tabs>
        <w:kinsoku/>
        <w:wordWrap/>
        <w:overflowPunct/>
        <w:topLinePunct w:val="0"/>
        <w:bidi w:val="0"/>
        <w:adjustRightInd w:val="0"/>
        <w:snapToGrid w:val="0"/>
        <w:spacing w:before="156" w:beforeLines="50" w:after="156" w:afterLines="50" w:line="24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深圳</w:t>
      </w:r>
      <w:r>
        <w:rPr>
          <w:rFonts w:hint="eastAsia" w:asciiTheme="minorEastAsia" w:hAnsiTheme="minorEastAsia" w:eastAsiaTheme="minorEastAsia" w:cstheme="minorEastAsia"/>
          <w:bCs/>
          <w:color w:val="auto"/>
          <w:sz w:val="21"/>
          <w:szCs w:val="21"/>
          <w:highlight w:val="none"/>
        </w:rPr>
        <w:t>零一学院</w:t>
      </w:r>
      <w:r>
        <w:rPr>
          <w:rFonts w:hint="eastAsia" w:asciiTheme="minorEastAsia" w:hAnsiTheme="minorEastAsia" w:eastAsiaTheme="minorEastAsia" w:cstheme="minorEastAsia"/>
          <w:bCs/>
          <w:color w:val="auto"/>
          <w:sz w:val="21"/>
          <w:szCs w:val="21"/>
          <w:highlight w:val="none"/>
          <w:lang w:val="en-US" w:eastAsia="zh-CN"/>
        </w:rPr>
        <w:t>坪山基地（地址：</w:t>
      </w:r>
      <w:r>
        <w:rPr>
          <w:rFonts w:hint="eastAsia" w:ascii="宋体" w:hAnsi="宋体"/>
          <w:color w:val="auto"/>
          <w:highlight w:val="none"/>
        </w:rPr>
        <w:t>深圳市坪山区龙田街道竹坑社区兰景中路1</w:t>
      </w:r>
      <w:r>
        <w:rPr>
          <w:rFonts w:ascii="宋体" w:hAnsi="宋体"/>
          <w:color w:val="auto"/>
          <w:highlight w:val="none"/>
        </w:rPr>
        <w:t>6</w:t>
      </w:r>
      <w:r>
        <w:rPr>
          <w:rFonts w:hint="eastAsia" w:ascii="宋体" w:hAnsi="宋体"/>
          <w:color w:val="auto"/>
          <w:highlight w:val="none"/>
        </w:rPr>
        <w:t>号国富文化创意产业园A栋</w:t>
      </w:r>
      <w:r>
        <w:rPr>
          <w:rFonts w:hint="eastAsia" w:ascii="宋体" w:hAnsi="宋体"/>
          <w:color w:val="auto"/>
          <w:highlight w:val="none"/>
          <w:lang w:val="en-US" w:eastAsia="zh-CN"/>
        </w:rPr>
        <w:t>3</w:t>
      </w:r>
      <w:r>
        <w:rPr>
          <w:rFonts w:hint="eastAsia" w:ascii="宋体" w:hAnsi="宋体"/>
          <w:color w:val="auto"/>
          <w:highlight w:val="none"/>
        </w:rPr>
        <w:t>楼</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空调，具体如下列台账所示：</w:t>
      </w:r>
    </w:p>
    <w:tbl>
      <w:tblPr>
        <w:tblStyle w:val="62"/>
        <w:tblW w:w="8873" w:type="dxa"/>
        <w:tblInd w:w="833" w:type="dxa"/>
        <w:tblLayout w:type="fixed"/>
        <w:tblCellMar>
          <w:top w:w="0" w:type="dxa"/>
          <w:left w:w="108" w:type="dxa"/>
          <w:bottom w:w="0" w:type="dxa"/>
          <w:right w:w="108" w:type="dxa"/>
        </w:tblCellMar>
      </w:tblPr>
      <w:tblGrid>
        <w:gridCol w:w="818"/>
        <w:gridCol w:w="2085"/>
        <w:gridCol w:w="3127"/>
        <w:gridCol w:w="1418"/>
        <w:gridCol w:w="1425"/>
      </w:tblGrid>
      <w:tr w14:paraId="0E472D94">
        <w:tblPrEx>
          <w:tblCellMar>
            <w:top w:w="0" w:type="dxa"/>
            <w:left w:w="108" w:type="dxa"/>
            <w:bottom w:w="0" w:type="dxa"/>
            <w:right w:w="108" w:type="dxa"/>
          </w:tblCellMar>
        </w:tblPrEx>
        <w:trPr>
          <w:trHeight w:val="18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D172">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F97A">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位置</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558">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94A7">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536">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数量</w:t>
            </w:r>
          </w:p>
        </w:tc>
      </w:tr>
      <w:tr w14:paraId="083EB2B6">
        <w:tblPrEx>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47E1">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00F5F">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深圳零一学院</w:t>
            </w:r>
            <w:r>
              <w:rPr>
                <w:rFonts w:hint="eastAsia" w:asciiTheme="minorEastAsia" w:hAnsiTheme="minorEastAsia" w:eastAsiaTheme="minorEastAsia" w:cstheme="minorEastAsia"/>
                <w:color w:val="auto"/>
                <w:kern w:val="0"/>
                <w:sz w:val="21"/>
                <w:szCs w:val="21"/>
                <w:highlight w:val="none"/>
                <w:lang w:bidi="ar"/>
              </w:rPr>
              <w:t>三楼</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892">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多联机室内机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024F">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5FB">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76</w:t>
            </w:r>
          </w:p>
        </w:tc>
      </w:tr>
      <w:tr w14:paraId="08D77FA4">
        <w:tblPrEx>
          <w:tblCellMar>
            <w:top w:w="0" w:type="dxa"/>
            <w:left w:w="108" w:type="dxa"/>
            <w:bottom w:w="0" w:type="dxa"/>
            <w:right w:w="108" w:type="dxa"/>
          </w:tblCellMar>
        </w:tblPrEx>
        <w:trPr>
          <w:trHeight w:val="15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C825">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57BF">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999">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多联机室外机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A321">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23BE">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r>
      <w:tr w14:paraId="6274B651">
        <w:tblPrEx>
          <w:tblCellMar>
            <w:top w:w="0" w:type="dxa"/>
            <w:left w:w="108" w:type="dxa"/>
            <w:bottom w:w="0" w:type="dxa"/>
            <w:right w:w="108" w:type="dxa"/>
          </w:tblCellMar>
        </w:tblPrEx>
        <w:trPr>
          <w:trHeight w:val="14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00C9">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33AE">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FD7">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新风空调内机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A16E">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4C8">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34DF987E">
        <w:tblPrEx>
          <w:tblCellMar>
            <w:top w:w="0" w:type="dxa"/>
            <w:left w:w="108" w:type="dxa"/>
            <w:bottom w:w="0" w:type="dxa"/>
            <w:right w:w="108" w:type="dxa"/>
          </w:tblCellMar>
        </w:tblPrEx>
        <w:trPr>
          <w:trHeight w:val="24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944">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6605">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495">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风冷模块机（清华同方）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21EB">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5409">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r>
      <w:tr w14:paraId="4880AA84">
        <w:tblPrEx>
          <w:tblCellMar>
            <w:top w:w="0" w:type="dxa"/>
            <w:left w:w="108" w:type="dxa"/>
            <w:bottom w:w="0" w:type="dxa"/>
            <w:right w:w="108" w:type="dxa"/>
          </w:tblCellMar>
        </w:tblPrEx>
        <w:trPr>
          <w:trHeight w:val="10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8111">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B21E">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967">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组合式风柜（维克）</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7769">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79EC">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14:paraId="348A8596">
        <w:tblPrEx>
          <w:tblCellMar>
            <w:top w:w="0" w:type="dxa"/>
            <w:left w:w="108" w:type="dxa"/>
            <w:bottom w:w="0" w:type="dxa"/>
            <w:right w:w="108" w:type="dxa"/>
          </w:tblCellMar>
        </w:tblPrEx>
        <w:trPr>
          <w:trHeight w:val="32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57E8">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A14D">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1E68">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风机盘管（麦克维尔）</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ECFB">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5D44">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r>
      <w:tr w14:paraId="27875851">
        <w:tblPrEx>
          <w:tblCellMar>
            <w:top w:w="0" w:type="dxa"/>
            <w:left w:w="108" w:type="dxa"/>
            <w:bottom w:w="0" w:type="dxa"/>
            <w:right w:w="108" w:type="dxa"/>
          </w:tblCellMar>
        </w:tblPrEx>
        <w:trPr>
          <w:trHeight w:val="2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0588">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019C3">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3195">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冷冻水循环水泵（菱丰）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48FE">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630A">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6600882A">
        <w:tblPrEx>
          <w:tblCellMar>
            <w:top w:w="0" w:type="dxa"/>
            <w:left w:w="108" w:type="dxa"/>
            <w:bottom w:w="0" w:type="dxa"/>
            <w:right w:w="108" w:type="dxa"/>
          </w:tblCellMar>
        </w:tblPrEx>
        <w:trPr>
          <w:trHeight w:val="1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FB14">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CB98">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21"/>
                <w:szCs w:val="21"/>
                <w:highlight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A53A">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加压水泵</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9D35">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8F96">
            <w:pPr>
              <w:keepNext w:val="0"/>
              <w:keepLines w:val="0"/>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bl>
    <w:p w14:paraId="3686F228">
      <w:pPr>
        <w:pStyle w:val="59"/>
        <w:keepNext w:val="0"/>
        <w:keepLines w:val="0"/>
        <w:pageBreakBefore w:val="0"/>
        <w:kinsoku/>
        <w:wordWrap/>
        <w:overflowPunct/>
        <w:topLinePunct w:val="0"/>
        <w:bidi w:val="0"/>
        <w:spacing w:line="240" w:lineRule="auto"/>
        <w:ind w:firstLine="210"/>
        <w:rPr>
          <w:rFonts w:hint="eastAsia" w:asciiTheme="minorEastAsia" w:hAnsiTheme="minorEastAsia" w:eastAsiaTheme="minorEastAsia" w:cstheme="minorEastAsia"/>
          <w:color w:val="auto"/>
          <w:sz w:val="21"/>
          <w:szCs w:val="21"/>
          <w:highlight w:val="none"/>
        </w:rPr>
      </w:pPr>
    </w:p>
    <w:p w14:paraId="2DF3A1AF">
      <w:pPr>
        <w:keepNext w:val="0"/>
        <w:keepLines w:val="0"/>
        <w:pageBreakBefore w:val="0"/>
        <w:widowControl/>
        <w:shd w:val="clear" w:color="auto" w:fill="FFFFFF"/>
        <w:tabs>
          <w:tab w:val="left" w:pos="426"/>
        </w:tabs>
        <w:kinsoku/>
        <w:wordWrap/>
        <w:overflowPunct/>
        <w:topLinePunct w:val="0"/>
        <w:bidi w:val="0"/>
        <w:adjustRightInd w:val="0"/>
        <w:snapToGrid w:val="0"/>
        <w:spacing w:before="156" w:beforeLines="50" w:after="156" w:afterLines="50" w:line="24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w:t>
      </w:r>
      <w:r>
        <w:rPr>
          <w:rFonts w:hint="eastAsia" w:asciiTheme="minorEastAsia" w:hAnsiTheme="minorEastAsia" w:eastAsiaTheme="minorEastAsia" w:cstheme="minorEastAsia"/>
          <w:b/>
          <w:color w:val="auto"/>
          <w:kern w:val="0"/>
          <w:sz w:val="21"/>
          <w:szCs w:val="21"/>
          <w:highlight w:val="none"/>
        </w:rPr>
        <w:t>二</w:t>
      </w:r>
      <w:r>
        <w:rPr>
          <w:rFonts w:hint="eastAsia" w:asciiTheme="minorEastAsia" w:hAnsiTheme="minorEastAsia" w:eastAsiaTheme="minorEastAsia" w:cstheme="minorEastAsia"/>
          <w:b/>
          <w:color w:val="auto"/>
          <w:kern w:val="0"/>
          <w:sz w:val="21"/>
          <w:szCs w:val="21"/>
          <w:highlight w:val="none"/>
          <w:lang w:val="en-US" w:eastAsia="zh-CN"/>
        </w:rPr>
        <w:t>)</w:t>
      </w:r>
      <w:r>
        <w:rPr>
          <w:rFonts w:hint="eastAsia" w:asciiTheme="minorEastAsia" w:hAnsiTheme="minorEastAsia" w:eastAsiaTheme="minorEastAsia" w:cstheme="minorEastAsia"/>
          <w:b/>
          <w:color w:val="auto"/>
          <w:kern w:val="0"/>
          <w:sz w:val="21"/>
          <w:szCs w:val="21"/>
          <w:highlight w:val="none"/>
        </w:rPr>
        <w:t>、服务内容</w:t>
      </w:r>
    </w:p>
    <w:p w14:paraId="1F6D44E2">
      <w:pPr>
        <w:keepNext w:val="0"/>
        <w:keepLines w:val="0"/>
        <w:pageBreakBefore w:val="0"/>
        <w:widowControl/>
        <w:shd w:val="clear" w:color="auto" w:fill="FFFFFF"/>
        <w:tabs>
          <w:tab w:val="left" w:pos="426"/>
        </w:tabs>
        <w:kinsoku/>
        <w:wordWrap/>
        <w:overflowPunct/>
        <w:topLinePunct w:val="0"/>
        <w:bidi w:val="0"/>
        <w:adjustRightInd w:val="0"/>
        <w:snapToGrid w:val="0"/>
        <w:spacing w:before="156" w:beforeLines="50" w:after="156" w:afterLines="50" w:line="240" w:lineRule="auto"/>
        <w:ind w:firstLine="422"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1.固定服务项目：</w:t>
      </w:r>
      <w:r>
        <w:rPr>
          <w:rFonts w:hint="eastAsia" w:asciiTheme="minorEastAsia" w:hAnsiTheme="minorEastAsia" w:eastAsiaTheme="minorEastAsia" w:cstheme="minorEastAsia"/>
          <w:color w:val="auto"/>
          <w:kern w:val="0"/>
          <w:sz w:val="21"/>
          <w:szCs w:val="21"/>
          <w:highlight w:val="none"/>
        </w:rPr>
        <w:t>中选人提供技术人员及维修保养材料，为采购单位的空调机组作年度的维修保养服务，具体内容如下：</w:t>
      </w:r>
    </w:p>
    <w:p w14:paraId="70D8906F">
      <w:pPr>
        <w:keepNext w:val="0"/>
        <w:keepLines w:val="0"/>
        <w:pageBreakBefore w:val="0"/>
        <w:kinsoku/>
        <w:wordWrap/>
        <w:overflowPunct/>
        <w:topLinePunct w:val="0"/>
        <w:bidi w:val="0"/>
        <w:spacing w:line="240" w:lineRule="auto"/>
        <w:ind w:left="482" w:hanging="422" w:hanging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第一部分维保内容（每月保养内容）</w:t>
      </w:r>
    </w:p>
    <w:tbl>
      <w:tblPr>
        <w:tblStyle w:val="62"/>
        <w:tblpPr w:leftFromText="180" w:rightFromText="180" w:vertAnchor="text" w:horzAnchor="page" w:tblpX="1347" w:tblpY="10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6"/>
        <w:gridCol w:w="5118"/>
      </w:tblGrid>
      <w:tr w14:paraId="5B0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346" w:type="dxa"/>
            <w:vAlign w:val="center"/>
          </w:tcPr>
          <w:p w14:paraId="1B13E57A">
            <w:pPr>
              <w:keepNext w:val="0"/>
              <w:keepLines w:val="0"/>
              <w:pageBreakBefore w:val="0"/>
              <w:kinsoku/>
              <w:wordWrap/>
              <w:overflowPunct/>
              <w:topLinePunct w:val="0"/>
              <w:bidi w:val="0"/>
              <w:spacing w:line="240" w:lineRule="auto"/>
              <w:ind w:firstLine="1669" w:firstLineChars="79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室内机</w:t>
            </w:r>
          </w:p>
        </w:tc>
        <w:tc>
          <w:tcPr>
            <w:tcW w:w="5118" w:type="dxa"/>
            <w:vAlign w:val="center"/>
          </w:tcPr>
          <w:p w14:paraId="4D91479A">
            <w:pPr>
              <w:keepNext w:val="0"/>
              <w:keepLines w:val="0"/>
              <w:pageBreakBefore w:val="0"/>
              <w:kinsoku/>
              <w:wordWrap/>
              <w:overflowPunct/>
              <w:topLinePunct w:val="0"/>
              <w:bidi w:val="0"/>
              <w:spacing w:line="240" w:lineRule="auto"/>
              <w:ind w:left="19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室外机</w:t>
            </w:r>
          </w:p>
        </w:tc>
      </w:tr>
      <w:tr w14:paraId="7810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46" w:type="dxa"/>
            <w:vAlign w:val="center"/>
          </w:tcPr>
          <w:p w14:paraId="7A5A12FE">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1、冷凝水泄漏和堵塞的检查维修</w:t>
            </w:r>
          </w:p>
        </w:tc>
        <w:tc>
          <w:tcPr>
            <w:tcW w:w="5118" w:type="dxa"/>
            <w:vAlign w:val="center"/>
          </w:tcPr>
          <w:p w14:paraId="1E9A934C">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1、工作压力测定（高、低压力）</w:t>
            </w:r>
          </w:p>
        </w:tc>
      </w:tr>
      <w:tr w14:paraId="19A5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46" w:type="dxa"/>
            <w:vAlign w:val="center"/>
          </w:tcPr>
          <w:p w14:paraId="6B664CBD">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2、吸入/吹出温度测定</w:t>
            </w:r>
          </w:p>
        </w:tc>
        <w:tc>
          <w:tcPr>
            <w:tcW w:w="5118" w:type="dxa"/>
            <w:vAlign w:val="center"/>
          </w:tcPr>
          <w:p w14:paraId="577D7D76">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2、电流/电压测定</w:t>
            </w:r>
          </w:p>
        </w:tc>
      </w:tr>
      <w:tr w14:paraId="6127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346" w:type="dxa"/>
            <w:vAlign w:val="center"/>
          </w:tcPr>
          <w:p w14:paraId="30E862F2">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3、风扇马达运转状态的确认</w:t>
            </w:r>
          </w:p>
        </w:tc>
        <w:tc>
          <w:tcPr>
            <w:tcW w:w="5118" w:type="dxa"/>
            <w:vAlign w:val="center"/>
          </w:tcPr>
          <w:p w14:paraId="20CF7566">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3、绝缘测定，电器的动作确认</w:t>
            </w:r>
          </w:p>
        </w:tc>
      </w:tr>
      <w:tr w14:paraId="736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46" w:type="dxa"/>
            <w:vAlign w:val="center"/>
          </w:tcPr>
          <w:p w14:paraId="15C981C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4、绝缘测定，电器的动作确认</w:t>
            </w:r>
          </w:p>
        </w:tc>
        <w:tc>
          <w:tcPr>
            <w:tcW w:w="5118" w:type="dxa"/>
            <w:vAlign w:val="center"/>
          </w:tcPr>
          <w:p w14:paraId="2622417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4、吸风/吹风温度测定</w:t>
            </w:r>
          </w:p>
        </w:tc>
      </w:tr>
      <w:tr w14:paraId="6F2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346" w:type="dxa"/>
            <w:vAlign w:val="center"/>
          </w:tcPr>
          <w:p w14:paraId="0BDF3CC2">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5、运转声/震动等的测定</w:t>
            </w:r>
          </w:p>
        </w:tc>
        <w:tc>
          <w:tcPr>
            <w:tcW w:w="5118" w:type="dxa"/>
            <w:vAlign w:val="center"/>
          </w:tcPr>
          <w:p w14:paraId="02EF8CB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5、螺丝/紧固件的确认（底座刷漆保养）</w:t>
            </w:r>
          </w:p>
        </w:tc>
      </w:tr>
      <w:tr w14:paraId="4363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346" w:type="dxa"/>
            <w:vAlign w:val="center"/>
          </w:tcPr>
          <w:p w14:paraId="2DB094B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6、螺丝/紧固件的确认</w:t>
            </w:r>
          </w:p>
        </w:tc>
        <w:tc>
          <w:tcPr>
            <w:tcW w:w="5118" w:type="dxa"/>
            <w:vAlign w:val="center"/>
          </w:tcPr>
          <w:p w14:paraId="3E4599F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6、冷媒泄漏，油泄漏的检查</w:t>
            </w:r>
          </w:p>
        </w:tc>
      </w:tr>
      <w:tr w14:paraId="2CE5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346" w:type="dxa"/>
            <w:vAlign w:val="center"/>
          </w:tcPr>
          <w:p w14:paraId="5C1205CE">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7、冷媒泄漏，油泄漏的检查</w:t>
            </w:r>
          </w:p>
        </w:tc>
        <w:tc>
          <w:tcPr>
            <w:tcW w:w="5118" w:type="dxa"/>
            <w:vAlign w:val="center"/>
          </w:tcPr>
          <w:p w14:paraId="72DD4D2D">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7、热交换器的污染清洗</w:t>
            </w:r>
          </w:p>
        </w:tc>
      </w:tr>
      <w:tr w14:paraId="2C7E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346" w:type="dxa"/>
            <w:vAlign w:val="center"/>
          </w:tcPr>
          <w:p w14:paraId="092CF71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8、内机过滤网清洗</w:t>
            </w:r>
          </w:p>
        </w:tc>
        <w:tc>
          <w:tcPr>
            <w:tcW w:w="5118" w:type="dxa"/>
            <w:vAlign w:val="center"/>
          </w:tcPr>
          <w:p w14:paraId="091C348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8、判断运转状态是否正常</w:t>
            </w:r>
          </w:p>
        </w:tc>
      </w:tr>
      <w:tr w14:paraId="48BD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346" w:type="dxa"/>
            <w:vAlign w:val="center"/>
          </w:tcPr>
          <w:p w14:paraId="18F010C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9、内机蒸发器翅片清洗（半年一次）</w:t>
            </w:r>
          </w:p>
        </w:tc>
        <w:tc>
          <w:tcPr>
            <w:tcW w:w="5118" w:type="dxa"/>
            <w:vAlign w:val="center"/>
          </w:tcPr>
          <w:p w14:paraId="3D4D0A67">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9、外机散热片清洗（半年一次）</w:t>
            </w:r>
          </w:p>
        </w:tc>
      </w:tr>
    </w:tbl>
    <w:p w14:paraId="3E50715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p>
    <w:p w14:paraId="3936424D">
      <w:pPr>
        <w:keepNext w:val="0"/>
        <w:keepLines w:val="0"/>
        <w:pageBreakBefore w:val="0"/>
        <w:kinsoku/>
        <w:wordWrap/>
        <w:overflowPunct/>
        <w:topLinePunct w:val="0"/>
        <w:bidi w:val="0"/>
        <w:spacing w:line="240" w:lineRule="auto"/>
        <w:ind w:left="482" w:hanging="422" w:hangingChars="20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第二部分维保内容（季度保养内容）</w:t>
      </w:r>
    </w:p>
    <w:p w14:paraId="188560A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1、检查机组运行情况，查阅运行记录及机组报警内容</w:t>
      </w:r>
    </w:p>
    <w:p w14:paraId="5550FE68">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1.1 检查机组运行记录，分析最后故障内容。 </w:t>
      </w:r>
    </w:p>
    <w:p w14:paraId="20AB32DC">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 检查故障可能的发生点。 </w:t>
      </w:r>
    </w:p>
    <w:p w14:paraId="0E5D9DAF">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 记录机组当前存在问题。 </w:t>
      </w:r>
    </w:p>
    <w:p w14:paraId="6AF41E92">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2、检查机组外部情况</w:t>
      </w:r>
    </w:p>
    <w:p w14:paraId="1D1019E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2.1 检查机组外观腐蚀和污染情况。 </w:t>
      </w:r>
    </w:p>
    <w:p w14:paraId="2DB6C586">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 检查机组外部各接口的泄漏状况。 </w:t>
      </w:r>
    </w:p>
    <w:p w14:paraId="7C1E285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2.3 检查压缩机、电机等部件底座固定情况。 </w:t>
      </w:r>
    </w:p>
    <w:p w14:paraId="79307A73">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检查并紧固机组各运动部件、系统管路部件的固定状况，包括底脚螺栓及对紧螺丝等。</w:t>
      </w:r>
    </w:p>
    <w:p w14:paraId="08A77940">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 检查机组上压力软管接头连接可靠，检查压缩机底座固定。</w:t>
      </w:r>
    </w:p>
    <w:p w14:paraId="272DEAA3">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2.6 检查冷凝风机固定可靠。 </w:t>
      </w:r>
    </w:p>
    <w:p w14:paraId="78434F45">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2.7 检查电子膨胀阀固定可靠，过热度，有无泄漏。 </w:t>
      </w:r>
    </w:p>
    <w:p w14:paraId="271EF1FC">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2.8 检查控制电路连接紧固可靠，防止碰擦短路。 </w:t>
      </w:r>
    </w:p>
    <w:p w14:paraId="25E8C7D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3、检查机组冷凝蒸发换热器的污染情况</w:t>
      </w:r>
    </w:p>
    <w:p w14:paraId="2212674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3.1 检测空气侧与冷媒间温差。 </w:t>
      </w:r>
    </w:p>
    <w:p w14:paraId="2482EF5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3.2 根据蒸发器水系统污染情况进行清洗。</w:t>
      </w:r>
    </w:p>
    <w:p w14:paraId="0D3C97E7">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3.3 检查冷凝器翅片损坏情况，适当做好翅片的整型。 </w:t>
      </w:r>
    </w:p>
    <w:p w14:paraId="4C350F97">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3.4 检查冷凝器翅片污染情况，做好翅片的清洁工作。 </w:t>
      </w:r>
    </w:p>
    <w:p w14:paraId="3ADBEA07">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4、检查制冷系统与润滑系统情况</w:t>
      </w:r>
    </w:p>
    <w:p w14:paraId="23514EB2">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4.1 检查压缩机润滑油油质，必要时更换润滑油。 </w:t>
      </w:r>
    </w:p>
    <w:p w14:paraId="523B3E58">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检查制冷系统干燥情况，更换干燥过滤芯。</w:t>
      </w:r>
    </w:p>
    <w:p w14:paraId="2C88A033">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4.3 检查四通换向阀动作正常。 </w:t>
      </w:r>
    </w:p>
    <w:p w14:paraId="20CA1926">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5、检测压缩机、各风机、电动机的状况</w:t>
      </w:r>
    </w:p>
    <w:p w14:paraId="03A94A1F">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5.1 测量压缩机电机绝缘值。 </w:t>
      </w:r>
    </w:p>
    <w:p w14:paraId="07B8EDF1">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测量各冷凝风机绝缘值。</w:t>
      </w:r>
    </w:p>
    <w:p w14:paraId="16A80C66">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5.3 运行后检查压缩机、风机运行电压、三相运行电流值。 </w:t>
      </w:r>
    </w:p>
    <w:p w14:paraId="36A10C89">
      <w:pPr>
        <w:keepNext w:val="0"/>
        <w:keepLines w:val="0"/>
        <w:pageBreakBefore w:val="0"/>
        <w:kinsoku/>
        <w:wordWrap/>
        <w:overflowPunct/>
        <w:topLinePunct w:val="0"/>
        <w:bidi w:val="0"/>
        <w:spacing w:line="240" w:lineRule="auto"/>
        <w:ind w:left="329" w:hanging="287" w:hangingChars="1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6、检查控制箱内电气接线、运行可靠性，应避免由于存在接触、振动，在运行中磨损破坏 </w:t>
      </w:r>
    </w:p>
    <w:p w14:paraId="448B9654">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6.1 检查压缩机接线盒内接线柱固定可靠。 </w:t>
      </w:r>
    </w:p>
    <w:p w14:paraId="2D6730EE">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6.2 检查冷凝风机接线可靠和线间磨损情况。  </w:t>
      </w:r>
    </w:p>
    <w:p w14:paraId="447E630D">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检查控制箱内电路各接点固定可靠。</w:t>
      </w:r>
    </w:p>
    <w:p w14:paraId="2A116EA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7、检查电气线路各个接触器、电磁阀等电器元件的情况</w:t>
      </w:r>
    </w:p>
    <w:p w14:paraId="032214D5">
      <w:pPr>
        <w:keepNext w:val="0"/>
        <w:keepLines w:val="0"/>
        <w:pageBreakBefore w:val="0"/>
        <w:kinsoku/>
        <w:wordWrap/>
        <w:overflowPunct/>
        <w:topLinePunct w:val="0"/>
        <w:bidi w:val="0"/>
        <w:spacing w:line="240" w:lineRule="auto"/>
        <w:ind w:left="72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7.1 检查和清洁压缩机接触器，风机接触器，水泵接触器接点可靠性，无明显灼伤。</w:t>
      </w:r>
    </w:p>
    <w:p w14:paraId="0F3339E4">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7.2 检查机组各电磁阀线圈状况良好，动作正确，必要时做保养或更换。 </w:t>
      </w:r>
    </w:p>
    <w:p w14:paraId="7DE8C077">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8、检查机组校准各传感器和仪表、压力开关的整定值</w:t>
      </w:r>
    </w:p>
    <w:p w14:paraId="4309ACA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8.1 校验室外温度传感器，压力开关。 </w:t>
      </w:r>
    </w:p>
    <w:p w14:paraId="10EC4FCB">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 校验高压表、低压。</w:t>
      </w:r>
    </w:p>
    <w:p w14:paraId="04DB691A">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 检查高低压开关可靠性。</w:t>
      </w:r>
    </w:p>
    <w:p w14:paraId="2B5DD54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9、检查和调整机组运行的状况。</w:t>
      </w:r>
    </w:p>
    <w:p w14:paraId="390788C9">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第三部份维保内容（</w:t>
      </w:r>
      <w:r>
        <w:rPr>
          <w:rFonts w:hint="eastAsia" w:asciiTheme="minorEastAsia" w:hAnsiTheme="minorEastAsia" w:eastAsiaTheme="minorEastAsia" w:cstheme="minorEastAsia"/>
          <w:b/>
          <w:color w:val="auto"/>
          <w:sz w:val="21"/>
          <w:szCs w:val="21"/>
          <w:highlight w:val="none"/>
        </w:rPr>
        <w:t>年度保养内容）</w:t>
      </w:r>
    </w:p>
    <w:p w14:paraId="346FDD3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 检查控制电路各接点固定可靠，控制器工作状态。</w:t>
      </w:r>
    </w:p>
    <w:p w14:paraId="75572A64">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检查排水水泵与水位开关工作状况 。</w:t>
      </w:r>
    </w:p>
    <w:p w14:paraId="2DBA6E74">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 清洁接水盘。 </w:t>
      </w:r>
    </w:p>
    <w:p w14:paraId="76199C7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4、 机组运行后测量风机运行电流值，电子膨胀阀工作状态。 </w:t>
      </w:r>
    </w:p>
    <w:p w14:paraId="14917FD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p>
    <w:p w14:paraId="42EC65A8">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b/>
          <w:color w:val="auto"/>
          <w:sz w:val="21"/>
          <w:szCs w:val="21"/>
          <w:highlight w:val="none"/>
        </w:rPr>
        <w:t>主要部件保养作业标准</w:t>
      </w:r>
    </w:p>
    <w:p w14:paraId="511B8492">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压缩机的保养 </w:t>
      </w:r>
    </w:p>
    <w:p w14:paraId="239EC96C">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绝缘电阻的测量标准：压缩机电机绝缘标准为不低于500兆欧，实际测量值应大于100兆欧为合格，热态和冷态下绝缘值大于8兆欧才允许运行。</w:t>
      </w:r>
    </w:p>
    <w:p w14:paraId="4FB2D396">
      <w:pPr>
        <w:keepNext w:val="0"/>
        <w:keepLines w:val="0"/>
        <w:pageBreakBefore w:val="0"/>
        <w:kinsoku/>
        <w:wordWrap/>
        <w:overflowPunct/>
        <w:topLinePunct w:val="0"/>
        <w:bidi w:val="0"/>
        <w:spacing w:line="240" w:lineRule="auto"/>
        <w:ind w:left="72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1.2 电压及电流测量标准：运行电压范围为：380±10%v，运行电流不大于铭牌额定输入电流。 </w:t>
      </w:r>
    </w:p>
    <w:p w14:paraId="59E2AFE6">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 油品的测定方法和测量标准：</w:t>
      </w:r>
    </w:p>
    <w:p w14:paraId="65C55500">
      <w:pPr>
        <w:keepNext w:val="0"/>
        <w:keepLines w:val="0"/>
        <w:pageBreakBefore w:val="0"/>
        <w:kinsoku/>
        <w:wordWrap/>
        <w:overflowPunct/>
        <w:topLinePunct w:val="0"/>
        <w:bidi w:val="0"/>
        <w:spacing w:line="24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1.3.1符合比色卡对照颜色。</w:t>
      </w:r>
    </w:p>
    <w:p w14:paraId="18A55DE5">
      <w:pPr>
        <w:keepNext w:val="0"/>
        <w:keepLines w:val="0"/>
        <w:pageBreakBefore w:val="0"/>
        <w:kinsoku/>
        <w:wordWrap/>
        <w:overflowPunct/>
        <w:topLinePunct w:val="0"/>
        <w:bidi w:val="0"/>
        <w:spacing w:line="24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1.3.2符合油酸度要求。</w:t>
      </w:r>
    </w:p>
    <w:p w14:paraId="75A38901">
      <w:pPr>
        <w:keepNext w:val="0"/>
        <w:keepLines w:val="0"/>
        <w:pageBreakBefore w:val="0"/>
        <w:kinsoku/>
        <w:wordWrap/>
        <w:overflowPunct/>
        <w:topLinePunct w:val="0"/>
        <w:bidi w:val="0"/>
        <w:spacing w:line="24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1.3.3目测无碳析和其他杂质。</w:t>
      </w:r>
    </w:p>
    <w:p w14:paraId="687D767D">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油更换：在开拆前，要检查机体温度，防止机内温度低导致析湿压缩机抽真空，真空度要求在755mmhg以上。</w:t>
      </w:r>
    </w:p>
    <w:p w14:paraId="57E54605">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冷凝器的保养</w:t>
      </w:r>
    </w:p>
    <w:p w14:paraId="460DBA0B">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2.1保养后翅片目测整体干净。</w:t>
      </w:r>
    </w:p>
    <w:p w14:paraId="7FAFEDDC">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2.2管间无接触磨损。 </w:t>
      </w:r>
    </w:p>
    <w:p w14:paraId="1A7D874B">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 机组管路及管件的保养 </w:t>
      </w:r>
    </w:p>
    <w:p w14:paraId="7CB4AC16">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3.1电子膨胀阀的检查保养标准。</w:t>
      </w:r>
    </w:p>
    <w:p w14:paraId="7FC643F3">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3.2感温探头捆绑牢固。</w:t>
      </w:r>
    </w:p>
    <w:p w14:paraId="12C66D12">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3.3阀体无振动，螺母连接紧固。</w:t>
      </w:r>
    </w:p>
    <w:p w14:paraId="2A636A7D">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3.4无泄漏，外观干净，过热度符合要求。 </w:t>
      </w:r>
    </w:p>
    <w:p w14:paraId="47953329">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电器与安全装置</w:t>
      </w:r>
    </w:p>
    <w:p w14:paraId="6B08E06F">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4.1 电器元件的保养标准：目测触点干净，无灼伤氧化物，同步接触，无交流声。 </w:t>
      </w:r>
    </w:p>
    <w:p w14:paraId="49F97C6D">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检查各安全装置保养标准：热保护有良好的固定，接线完好；压力开关开关动作正常；高压开关动作符合铭牌标记范围。</w:t>
      </w:r>
    </w:p>
    <w:p w14:paraId="50B953F4">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 保养作业中环境保护简述中标方维保作业规程，遵照ISO14000要求进行，尽量减少和避免对环境的不良影响 。</w:t>
      </w:r>
    </w:p>
    <w:p w14:paraId="138D009E">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废油</w:t>
      </w:r>
    </w:p>
    <w:p w14:paraId="18A2B837">
      <w:pPr>
        <w:keepNext w:val="0"/>
        <w:keepLines w:val="0"/>
        <w:pageBreakBefore w:val="0"/>
        <w:kinsoku/>
        <w:wordWrap/>
        <w:overflowPunct/>
        <w:topLinePunct w:val="0"/>
        <w:bidi w:val="0"/>
        <w:spacing w:line="240" w:lineRule="auto"/>
        <w:ind w:left="659" w:leftChars="114"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5.1控制措施：保养作业中，更换下来的废油均需要收集集中存放，及时返回招标方仓库，由当地具备资质的废弃物处理部门来处理。</w:t>
      </w:r>
    </w:p>
    <w:p w14:paraId="058E492C">
      <w:pPr>
        <w:keepNext w:val="0"/>
        <w:keepLines w:val="0"/>
        <w:pageBreakBefore w:val="0"/>
        <w:kinsoku/>
        <w:wordWrap/>
        <w:overflowPunct/>
        <w:topLinePunct w:val="0"/>
        <w:bidi w:val="0"/>
        <w:spacing w:line="240" w:lineRule="auto"/>
        <w:ind w:left="61" w:leftChars="29"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5.2应急措施：由于废油收集装置翻到或泄漏，造成废油大量洒落时，应立即用抹布吸收。 </w:t>
      </w:r>
    </w:p>
    <w:p w14:paraId="0BF47545">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6、废抹布</w:t>
      </w:r>
    </w:p>
    <w:p w14:paraId="21C74CB0">
      <w:pPr>
        <w:keepNext w:val="0"/>
        <w:keepLines w:val="0"/>
        <w:pageBreakBefore w:val="0"/>
        <w:kinsoku/>
        <w:wordWrap/>
        <w:overflowPunct/>
        <w:topLinePunct w:val="0"/>
        <w:bidi w:val="0"/>
        <w:spacing w:line="240" w:lineRule="auto"/>
        <w:ind w:left="72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6.1废抹布分为带危险废物抹布和不带危险废物抹布，含油，含油漆、含消毒水的抹布为带危险废物抹布。</w:t>
      </w:r>
    </w:p>
    <w:p w14:paraId="2D25ECB1">
      <w:pPr>
        <w:keepNext w:val="0"/>
        <w:keepLines w:val="0"/>
        <w:pageBreakBefore w:val="0"/>
        <w:kinsoku/>
        <w:wordWrap/>
        <w:overflowPunct/>
        <w:topLinePunct w:val="0"/>
        <w:bidi w:val="0"/>
        <w:spacing w:line="240" w:lineRule="auto"/>
        <w:ind w:left="72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6.2控制措施：带危险废物抹布处理方式和废油处理方式相同，作业完成后集中交回招标方仓库专门收集箱内储存，到一定数量后由当地具备资质的废弃物处理部门来处理。</w:t>
      </w:r>
    </w:p>
    <w:p w14:paraId="29A96EF7">
      <w:pPr>
        <w:keepNext w:val="0"/>
        <w:keepLines w:val="0"/>
        <w:pageBreakBefore w:val="0"/>
        <w:kinsoku/>
        <w:wordWrap/>
        <w:overflowPunct/>
        <w:topLinePunct w:val="0"/>
        <w:bidi w:val="0"/>
        <w:spacing w:line="240" w:lineRule="auto"/>
        <w:ind w:left="682" w:leftChars="56" w:hanging="564" w:hangingChars="26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6.3 不带危险废物抹布可以就地处理，投掷于垃圾箱或垃圾回收站，严禁随地乱扔和遗弃。</w:t>
      </w:r>
    </w:p>
    <w:p w14:paraId="7F670F9D">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6.4应急措施：如果带危险废物抹布洒落，应尽量收集。</w:t>
      </w:r>
    </w:p>
    <w:p w14:paraId="341C9D4E">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制冷剂</w:t>
      </w:r>
    </w:p>
    <w:p w14:paraId="21D4D006">
      <w:pPr>
        <w:keepNext w:val="0"/>
        <w:keepLines w:val="0"/>
        <w:pageBreakBefore w:val="0"/>
        <w:kinsoku/>
        <w:wordWrap/>
        <w:overflowPunct/>
        <w:topLinePunct w:val="0"/>
        <w:bidi w:val="0"/>
        <w:spacing w:line="240" w:lineRule="auto"/>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7.1控制措施：大量制冷剂不应直接向大气排放，应使用制冷剂回收装置回收。</w:t>
      </w:r>
    </w:p>
    <w:p w14:paraId="65A58CF2">
      <w:pPr>
        <w:keepNext w:val="0"/>
        <w:keepLines w:val="0"/>
        <w:pageBreakBefore w:val="0"/>
        <w:kinsoku/>
        <w:wordWrap/>
        <w:overflowPunct/>
        <w:topLinePunct w:val="0"/>
        <w:bidi w:val="0"/>
        <w:spacing w:line="240" w:lineRule="auto"/>
        <w:ind w:left="766" w:hanging="669" w:hangingChars="3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7.2应急措施：制冷剂钢瓶存在炸裂和泄漏危险，应严格控制制冷剂存放场所，避免热源靠近。</w:t>
      </w:r>
    </w:p>
    <w:p w14:paraId="5A8CC33B">
      <w:pPr>
        <w:keepNext w:val="0"/>
        <w:keepLines w:val="0"/>
        <w:pageBreakBefore w:val="0"/>
        <w:kinsoku/>
        <w:wordWrap/>
        <w:overflowPunct/>
        <w:topLinePunct w:val="0"/>
        <w:bidi w:val="0"/>
        <w:spacing w:line="240" w:lineRule="auto"/>
        <w:ind w:left="72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7.3制冷剂在不通风空间，地下室发生大量泄漏时，存在使人窒息可能，所有在场人员应立即离开，并尽可能开启通风设备或窗户。</w:t>
      </w:r>
    </w:p>
    <w:p w14:paraId="4463171C">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化学清洗剂和废水处理</w:t>
      </w:r>
    </w:p>
    <w:p w14:paraId="3F498D9C">
      <w:pPr>
        <w:keepNext w:val="0"/>
        <w:keepLines w:val="0"/>
        <w:pageBreakBefore w:val="0"/>
        <w:kinsoku/>
        <w:wordWrap/>
        <w:overflowPunct/>
        <w:topLinePunct w:val="0"/>
        <w:bidi w:val="0"/>
        <w:spacing w:line="240" w:lineRule="auto"/>
        <w:ind w:left="724" w:leftChars="114" w:hanging="485" w:hangingChars="2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不含化学清洗物质的废水按生产废水网-雨水网-自由排放顺序择优排放。</w:t>
      </w:r>
    </w:p>
    <w:p w14:paraId="236EE587">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 噪音</w:t>
      </w:r>
    </w:p>
    <w:p w14:paraId="32160F55">
      <w:pPr>
        <w:keepNext w:val="0"/>
        <w:keepLines w:val="0"/>
        <w:pageBreakBefore w:val="0"/>
        <w:kinsoku/>
        <w:wordWrap/>
        <w:overflowPunct/>
        <w:topLinePunct w:val="0"/>
        <w:bidi w:val="0"/>
        <w:spacing w:line="240" w:lineRule="auto"/>
        <w:ind w:left="738" w:leftChars="114" w:hanging="499" w:hangingChars="2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9.1控制措施：噪音的控制应符合当地环保法规的要求，控制在相应区域的要求数据内。</w:t>
      </w:r>
    </w:p>
    <w:p w14:paraId="3CA6644F">
      <w:pPr>
        <w:keepNext w:val="0"/>
        <w:keepLines w:val="0"/>
        <w:pageBreakBefore w:val="0"/>
        <w:kinsoku/>
        <w:wordWrap/>
        <w:overflowPunct/>
        <w:topLinePunct w:val="0"/>
        <w:bidi w:val="0"/>
        <w:spacing w:line="240" w:lineRule="auto"/>
        <w:ind w:left="239" w:leftChars="1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9.2应急措施：对于超标的要对其发出噪音的装置加消音罩以保证达到要求。</w:t>
      </w:r>
    </w:p>
    <w:p w14:paraId="3ECF29A2">
      <w:pPr>
        <w:keepNext w:val="0"/>
        <w:keepLines w:val="0"/>
        <w:pageBreakBefore w:val="0"/>
        <w:kinsoku/>
        <w:wordWrap/>
        <w:overflowPunct/>
        <w:topLinePunct w:val="0"/>
        <w:bidi w:val="0"/>
        <w:spacing w:line="24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10、废弃电池与电子备件</w:t>
      </w:r>
    </w:p>
    <w:p w14:paraId="46ADF86B">
      <w:pPr>
        <w:keepNext w:val="0"/>
        <w:keepLines w:val="0"/>
        <w:pageBreakBefore w:val="0"/>
        <w:kinsoku/>
        <w:wordWrap/>
        <w:overflowPunct/>
        <w:topLinePunct w:val="0"/>
        <w:bidi w:val="0"/>
        <w:spacing w:line="24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按照招标方的要求，备件等以旧换新原则直接由仓库收集管理。</w:t>
      </w:r>
    </w:p>
    <w:p w14:paraId="5709DC3C">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rPr>
      </w:pPr>
    </w:p>
    <w:p w14:paraId="15FE4FB0">
      <w:pPr>
        <w:pStyle w:val="3"/>
        <w:keepNext w:val="0"/>
        <w:keepLines w:val="0"/>
        <w:pageBreakBefore w:val="0"/>
        <w:tabs>
          <w:tab w:val="left" w:pos="4032"/>
          <w:tab w:val="clear" w:pos="2210"/>
        </w:tabs>
        <w:kinsoku/>
        <w:wordWrap/>
        <w:overflowPunct/>
        <w:topLinePunct w:val="0"/>
        <w:bidi w:val="0"/>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二、风冷模块机的维保内容</w:t>
      </w:r>
    </w:p>
    <w:p w14:paraId="1DFFA57E">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1、检查机组运行情况，查阅运行记录及机组报警内容</w:t>
      </w:r>
    </w:p>
    <w:p w14:paraId="6D0C48E9">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 检查机组运行记录，分析最后故障内容。</w:t>
      </w:r>
    </w:p>
    <w:p w14:paraId="71F4CAD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 检查故障可能的发生点。</w:t>
      </w:r>
    </w:p>
    <w:p w14:paraId="48D47E38">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 记录机组当前存在问题。</w:t>
      </w:r>
    </w:p>
    <w:p w14:paraId="48C1FED1">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2、检查机组外部情况</w:t>
      </w:r>
    </w:p>
    <w:p w14:paraId="560488C7">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 检查机组外观腐蚀和污染情况。</w:t>
      </w:r>
    </w:p>
    <w:p w14:paraId="1921D072">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 检查机组外部各接口的泄漏状况。</w:t>
      </w:r>
    </w:p>
    <w:p w14:paraId="6A297DD6">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2.3 检查压缩机、电机等部件底座固定情况。</w:t>
      </w:r>
    </w:p>
    <w:p w14:paraId="65C0322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2.4 检查并紧固机组各运动部件、系统管路部件的固定状况，包括底脚螺栓及对紧螺丝等。</w:t>
      </w:r>
    </w:p>
    <w:p w14:paraId="18774E9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 检查机组上压力软管接头连接可靠，检查压缩机底座固定。</w:t>
      </w:r>
    </w:p>
    <w:p w14:paraId="4BEBEEE3">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 检查冷凝风机固定可靠。</w:t>
      </w:r>
    </w:p>
    <w:p w14:paraId="35D92FCE">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2.7 检查电子膨胀阀固定可靠，过热度，有无泄漏。</w:t>
      </w:r>
    </w:p>
    <w:p w14:paraId="0D450B37">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 检查控制电路连接紧固可靠，防止碰擦短路。</w:t>
      </w:r>
    </w:p>
    <w:p w14:paraId="61D4AA58">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3、检查机组冷凝蒸发换热器的污染情况</w:t>
      </w:r>
    </w:p>
    <w:p w14:paraId="34F841A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 检测空气侧与冷媒间温差。</w:t>
      </w:r>
    </w:p>
    <w:p w14:paraId="55A0048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3.2 根据蒸发器水系统污染情况进行清洗。</w:t>
      </w:r>
    </w:p>
    <w:p w14:paraId="45857D94">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 检查冷凝器翅片损坏情况，适当做好翅片的整型。</w:t>
      </w:r>
    </w:p>
    <w:p w14:paraId="5C9A2DAD">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3.4 检查冷凝器翅片污染情况，做好翅片的清洁工作。（半年一次）</w:t>
      </w:r>
    </w:p>
    <w:p w14:paraId="66BC426B">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4、检查制冷系统与润滑系统情况</w:t>
      </w:r>
    </w:p>
    <w:p w14:paraId="3CA8A9CF">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 检查压缩机润滑油油质，必要时更换润滑油。</w:t>
      </w:r>
    </w:p>
    <w:p w14:paraId="2231035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 检查制冷系统干燥情况，更换干燥过滤芯。</w:t>
      </w:r>
    </w:p>
    <w:p w14:paraId="753C2CF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4.3 检查四通换向阀动作正常。</w:t>
      </w:r>
    </w:p>
    <w:p w14:paraId="52840472">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5、检测压缩机、各风机、电动机的状况</w:t>
      </w:r>
    </w:p>
    <w:p w14:paraId="75B9F819">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 测量压缩机电机绝缘值。</w:t>
      </w:r>
    </w:p>
    <w:p w14:paraId="7D97C128">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 测量各冷凝风机绝缘值。</w:t>
      </w:r>
    </w:p>
    <w:p w14:paraId="72258BC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 运行后检查压缩机、风机运行电压、三相运行电流值。</w:t>
      </w:r>
    </w:p>
    <w:p w14:paraId="78C16E50">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6、检查控制箱内电气接线、运行可靠性，应避免由于存在接触、振动，在运行中磨损破坏</w:t>
      </w:r>
    </w:p>
    <w:p w14:paraId="79907A8D">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6.1 检查压缩机接线盒内接线柱固定可靠。</w:t>
      </w:r>
    </w:p>
    <w:p w14:paraId="4B2B6A42">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6.2 检查冷凝风机接线可靠和线间磨损情况。</w:t>
      </w:r>
    </w:p>
    <w:p w14:paraId="04C1A2F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6.3 检查控制箱内电路各接点固定可靠。</w:t>
      </w:r>
    </w:p>
    <w:p w14:paraId="6A7AB76B">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7、检查电气线路各个接触器、电磁阀等电器元件的情况</w:t>
      </w:r>
    </w:p>
    <w:p w14:paraId="67365E49">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7.1 检查和清洁压缩机接触器，风机接触器，水泵接触器接点可靠性，无明显灼伤。</w:t>
      </w:r>
    </w:p>
    <w:p w14:paraId="22423C96">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7.2 检查机组各电磁阀线圈状况良好，动作正确，必要时做维保或更换。</w:t>
      </w:r>
    </w:p>
    <w:p w14:paraId="7DCFE2DE">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sz w:val="21"/>
          <w:szCs w:val="21"/>
          <w:highlight w:val="none"/>
        </w:rPr>
        <w:t>8、检查机组校准各传感器和仪表、压力开关的整定值</w:t>
      </w:r>
    </w:p>
    <w:p w14:paraId="369C18ED">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8.1 校验室外温度传感器，压力开关。</w:t>
      </w:r>
    </w:p>
    <w:p w14:paraId="00F62C8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8.2 校验高压表、低压。</w:t>
      </w:r>
    </w:p>
    <w:p w14:paraId="2CCDDC0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8.3 检查高低压开关可靠性。</w:t>
      </w:r>
    </w:p>
    <w:p w14:paraId="7A069547">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Style w:val="1025"/>
          <w:rFonts w:hint="eastAsia" w:asciiTheme="minorEastAsia" w:hAnsiTheme="minorEastAsia" w:eastAsiaTheme="minorEastAsia" w:cstheme="minorEastAsia"/>
          <w:color w:val="auto"/>
          <w:sz w:val="21"/>
          <w:szCs w:val="21"/>
          <w:highlight w:val="none"/>
        </w:rPr>
        <w:t>9、检查和调整机组运行的状况</w:t>
      </w:r>
      <w:r>
        <w:rPr>
          <w:rFonts w:hint="eastAsia" w:asciiTheme="minorEastAsia" w:hAnsiTheme="minorEastAsia" w:eastAsiaTheme="minorEastAsia" w:cstheme="minorEastAsia"/>
          <w:color w:val="auto"/>
          <w:kern w:val="0"/>
          <w:sz w:val="21"/>
          <w:szCs w:val="21"/>
          <w:highlight w:val="none"/>
        </w:rPr>
        <w:t>。</w:t>
      </w:r>
    </w:p>
    <w:p w14:paraId="7C5291C5">
      <w:pPr>
        <w:keepNext w:val="0"/>
        <w:keepLines w:val="0"/>
        <w:pageBreakBefore w:val="0"/>
        <w:kinsoku/>
        <w:wordWrap/>
        <w:overflowPunct/>
        <w:topLinePunct w:val="0"/>
        <w:autoSpaceDE w:val="0"/>
        <w:autoSpaceDN w:val="0"/>
        <w:bidi w:val="0"/>
        <w:adjustRightInd w:val="0"/>
        <w:spacing w:line="240" w:lineRule="auto"/>
        <w:jc w:val="left"/>
        <w:rPr>
          <w:rStyle w:val="1025"/>
          <w:rFonts w:hint="eastAsia" w:asciiTheme="minorEastAsia" w:hAnsiTheme="minorEastAsia" w:eastAsiaTheme="minorEastAsia" w:cstheme="minorEastAsia"/>
          <w:color w:val="auto"/>
          <w:sz w:val="21"/>
          <w:szCs w:val="21"/>
          <w:highlight w:val="none"/>
        </w:rPr>
      </w:pPr>
      <w:r>
        <w:rPr>
          <w:rStyle w:val="1025"/>
          <w:rFonts w:hint="eastAsia" w:asciiTheme="minorEastAsia" w:hAnsiTheme="minorEastAsia" w:eastAsiaTheme="minorEastAsia" w:cstheme="minorEastAsia"/>
          <w:color w:val="auto"/>
          <w:kern w:val="0"/>
          <w:sz w:val="21"/>
          <w:szCs w:val="21"/>
          <w:highlight w:val="none"/>
        </w:rPr>
        <w:t>10</w:t>
      </w:r>
      <w:r>
        <w:rPr>
          <w:rStyle w:val="1025"/>
          <w:rFonts w:hint="eastAsia" w:asciiTheme="minorEastAsia" w:hAnsiTheme="minorEastAsia" w:eastAsiaTheme="minorEastAsia" w:cstheme="minorEastAsia"/>
          <w:color w:val="auto"/>
          <w:sz w:val="21"/>
          <w:szCs w:val="21"/>
          <w:highlight w:val="none"/>
        </w:rPr>
        <w:t>、废弃电池与电子备件</w:t>
      </w:r>
    </w:p>
    <w:p w14:paraId="344113C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按照招标方的要求，备件等以旧换新原则直接由仓库收集管理。</w:t>
      </w:r>
    </w:p>
    <w:p w14:paraId="02CD5E39">
      <w:pPr>
        <w:pStyle w:val="3"/>
        <w:keepNext w:val="0"/>
        <w:keepLines w:val="0"/>
        <w:pageBreakBefore w:val="0"/>
        <w:tabs>
          <w:tab w:val="left" w:pos="4032"/>
          <w:tab w:val="clear" w:pos="2210"/>
        </w:tabs>
        <w:kinsoku/>
        <w:wordWrap/>
        <w:overflowPunct/>
        <w:topLinePunct w:val="0"/>
        <w:bidi w:val="0"/>
        <w:spacing w:line="240" w:lineRule="auto"/>
        <w:jc w:val="both"/>
        <w:rPr>
          <w:rFonts w:hint="eastAsia" w:asciiTheme="minorEastAsia" w:hAnsiTheme="minorEastAsia" w:eastAsiaTheme="minorEastAsia" w:cstheme="minorEastAsia"/>
          <w:color w:val="auto"/>
          <w:sz w:val="21"/>
          <w:szCs w:val="21"/>
          <w:highlight w:val="none"/>
        </w:rPr>
      </w:pPr>
    </w:p>
    <w:p w14:paraId="30B5BC3D">
      <w:pPr>
        <w:pStyle w:val="3"/>
        <w:keepNext w:val="0"/>
        <w:keepLines w:val="0"/>
        <w:pageBreakBefore w:val="0"/>
        <w:tabs>
          <w:tab w:val="left" w:pos="4032"/>
          <w:tab w:val="clear" w:pos="2210"/>
        </w:tabs>
        <w:kinsoku/>
        <w:wordWrap/>
        <w:overflowPunct/>
        <w:topLinePunct w:val="0"/>
        <w:bidi w:val="0"/>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三、水泵预防性保养内容</w:t>
      </w:r>
    </w:p>
    <w:p w14:paraId="24BB207F">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A </w:t>
      </w:r>
      <w:r>
        <w:rPr>
          <w:rFonts w:hint="eastAsia" w:asciiTheme="minorEastAsia" w:hAnsiTheme="minorEastAsia" w:eastAsiaTheme="minorEastAsia" w:cstheme="minorEastAsia"/>
          <w:color w:val="auto"/>
          <w:kern w:val="0"/>
          <w:sz w:val="21"/>
          <w:szCs w:val="21"/>
          <w:highlight w:val="none"/>
        </w:rPr>
        <w:t>运行季节检查（每月一次）</w:t>
      </w:r>
    </w:p>
    <w:p w14:paraId="0B45DDAD">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1、检查水泵的密封件，有必要时更换。</w:t>
      </w:r>
    </w:p>
    <w:p w14:paraId="2BFAC3E8">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2、根据压力表指示调节适当的压差以满足系统需要。</w:t>
      </w:r>
    </w:p>
    <w:p w14:paraId="3A0F30E3">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3、检查马达－水泵的连轴装置及同轴中心。</w:t>
      </w:r>
    </w:p>
    <w:p w14:paraId="56CCDA9E">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4、检查水泵的密封件，有必要时更换密封填料或轴封。</w:t>
      </w:r>
    </w:p>
    <w:p w14:paraId="0FB0031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5、检查记录水泵的电压、运行电流。</w:t>
      </w:r>
    </w:p>
    <w:p w14:paraId="6362DE8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6、检查确认控制电气装置性能及状况良好。</w:t>
      </w:r>
    </w:p>
    <w:p w14:paraId="0D1F4C4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7、根据需要更换或维修有关坏损部件。</w:t>
      </w:r>
    </w:p>
    <w:p w14:paraId="2F5DF3DB">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B </w:t>
      </w:r>
      <w:r>
        <w:rPr>
          <w:rFonts w:hint="eastAsia" w:asciiTheme="minorEastAsia" w:hAnsiTheme="minorEastAsia" w:eastAsiaTheme="minorEastAsia" w:cstheme="minorEastAsia"/>
          <w:color w:val="auto"/>
          <w:kern w:val="0"/>
          <w:sz w:val="21"/>
          <w:szCs w:val="21"/>
          <w:highlight w:val="none"/>
        </w:rPr>
        <w:t>每年度的设备停机检查和预防性工作</w:t>
      </w:r>
    </w:p>
    <w:p w14:paraId="256F1BB6">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1、清洗水泵水路的过滤网。</w:t>
      </w:r>
    </w:p>
    <w:p w14:paraId="6BE57A3C">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2、马达绝缘测试并记录，马达按厂家要求加润滑脂。</w:t>
      </w:r>
    </w:p>
    <w:p w14:paraId="315D217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3、检查叶轮及密封的磨损情况，有必要时更换。</w:t>
      </w:r>
    </w:p>
    <w:p w14:paraId="1741FCB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4、检查调较连轴器的连接及同轴中心，紧固地脚螺栓。</w:t>
      </w:r>
    </w:p>
    <w:p w14:paraId="44DAAA00">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5、控制电气装置检测及维护。</w:t>
      </w:r>
    </w:p>
    <w:p w14:paraId="4D4900D2">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6、清洁设备，做好设备的防腐、防尘处理工作。</w:t>
      </w:r>
    </w:p>
    <w:p w14:paraId="35B10EB8">
      <w:pPr>
        <w:pStyle w:val="3"/>
        <w:keepNext w:val="0"/>
        <w:keepLines w:val="0"/>
        <w:pageBreakBefore w:val="0"/>
        <w:tabs>
          <w:tab w:val="left" w:pos="4032"/>
          <w:tab w:val="clear" w:pos="2210"/>
        </w:tabs>
        <w:kinsoku/>
        <w:wordWrap/>
        <w:overflowPunct/>
        <w:topLinePunct w:val="0"/>
        <w:bidi w:val="0"/>
        <w:spacing w:line="240" w:lineRule="auto"/>
        <w:jc w:val="both"/>
        <w:rPr>
          <w:rFonts w:hint="eastAsia" w:asciiTheme="minorEastAsia" w:hAnsiTheme="minorEastAsia" w:eastAsiaTheme="minorEastAsia" w:cstheme="minorEastAsia"/>
          <w:color w:val="auto"/>
          <w:sz w:val="21"/>
          <w:szCs w:val="21"/>
          <w:highlight w:val="none"/>
        </w:rPr>
      </w:pPr>
    </w:p>
    <w:p w14:paraId="1B7612BF">
      <w:pPr>
        <w:pStyle w:val="3"/>
        <w:keepNext w:val="0"/>
        <w:keepLines w:val="0"/>
        <w:pageBreakBefore w:val="0"/>
        <w:tabs>
          <w:tab w:val="left" w:pos="4032"/>
          <w:tab w:val="clear" w:pos="2210"/>
        </w:tabs>
        <w:kinsoku/>
        <w:wordWrap/>
        <w:overflowPunct/>
        <w:topLinePunct w:val="0"/>
        <w:bidi w:val="0"/>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四、风柜保养及检查内容</w:t>
      </w:r>
    </w:p>
    <w:p w14:paraId="39FF9F62">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A </w:t>
      </w:r>
      <w:r>
        <w:rPr>
          <w:rFonts w:hint="eastAsia" w:asciiTheme="minorEastAsia" w:hAnsiTheme="minorEastAsia" w:eastAsiaTheme="minorEastAsia" w:cstheme="minorEastAsia"/>
          <w:color w:val="auto"/>
          <w:kern w:val="0"/>
          <w:sz w:val="21"/>
          <w:szCs w:val="21"/>
          <w:highlight w:val="none"/>
        </w:rPr>
        <w:t>每月一次运行季节检查</w:t>
      </w:r>
    </w:p>
    <w:p w14:paraId="5CD9D28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1、检查确认电气控制部分功能良好。</w:t>
      </w:r>
    </w:p>
    <w:p w14:paraId="37CA365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2、检查马达电压及运行电流，确认是否符合要求。</w:t>
      </w:r>
    </w:p>
    <w:p w14:paraId="08E2B7B4">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3、根据需要检查风机皮带和皮带轮，必要时更换。</w:t>
      </w:r>
    </w:p>
    <w:p w14:paraId="6C5054A4">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4、检查初效、中效、高效过滤器的工作情况，如过滤器的阻力偏高或有破损的情况，应立即进行清洗或更换。</w:t>
      </w:r>
    </w:p>
    <w:p w14:paraId="40AF1DB8">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5、检查风柜运行时的噪音及振动情况，必要时进行检修。</w:t>
      </w:r>
    </w:p>
    <w:p w14:paraId="211317D5">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6、</w:t>
      </w:r>
      <w:r>
        <w:rPr>
          <w:rFonts w:hint="eastAsia" w:asciiTheme="minorEastAsia" w:hAnsiTheme="minorEastAsia" w:eastAsiaTheme="minorEastAsia" w:cstheme="minorEastAsia"/>
          <w:color w:val="auto"/>
          <w:kern w:val="0"/>
          <w:sz w:val="21"/>
          <w:szCs w:val="21"/>
          <w:highlight w:val="none"/>
        </w:rPr>
        <w:t>检查加湿器的工作状态、加湿量、桶内水位情况、排水是否通畅、桶内结垢情况、电极的腐蚀状态，如有损坏应立即处理。</w:t>
      </w:r>
    </w:p>
    <w:p w14:paraId="24AD9994">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7、检查风柜凝结水盘积水情况，如排水不畅应立即维修。</w:t>
      </w:r>
    </w:p>
    <w:p w14:paraId="2049973A">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B </w:t>
      </w:r>
      <w:r>
        <w:rPr>
          <w:rFonts w:hint="eastAsia" w:asciiTheme="minorEastAsia" w:hAnsiTheme="minorEastAsia" w:eastAsiaTheme="minorEastAsia" w:cstheme="minorEastAsia"/>
          <w:color w:val="auto"/>
          <w:kern w:val="0"/>
          <w:sz w:val="21"/>
          <w:szCs w:val="21"/>
          <w:highlight w:val="none"/>
        </w:rPr>
        <w:t>每年度的设备停机检查和预防性工作</w:t>
      </w:r>
    </w:p>
    <w:p w14:paraId="62B43119">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1、检查和调整弹簧振器，紧固马达及风机的紧固螺丝。</w:t>
      </w:r>
    </w:p>
    <w:p w14:paraId="506CD3DF">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2、检查及润滑风机及马达的轴承。</w:t>
      </w:r>
    </w:p>
    <w:p w14:paraId="55AA7203">
      <w:pPr>
        <w:keepNext w:val="0"/>
        <w:keepLines w:val="0"/>
        <w:pageBreakBefore w:val="0"/>
        <w:kinsoku/>
        <w:wordWrap/>
        <w:overflowPunct/>
        <w:topLinePunct w:val="0"/>
        <w:autoSpaceDE w:val="0"/>
        <w:autoSpaceDN w:val="0"/>
        <w:bidi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3、检查马达绝缘并记录。</w:t>
      </w:r>
    </w:p>
    <w:p w14:paraId="13A50AD5">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4、电气控制装置检测及维护保养工作。</w:t>
      </w:r>
    </w:p>
    <w:p w14:paraId="5F5F15C4">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5、</w:t>
      </w:r>
      <w:r>
        <w:rPr>
          <w:rFonts w:hint="eastAsia" w:asciiTheme="minorEastAsia" w:hAnsiTheme="minorEastAsia" w:eastAsiaTheme="minorEastAsia" w:cstheme="minorEastAsia"/>
          <w:color w:val="auto"/>
          <w:sz w:val="21"/>
          <w:szCs w:val="21"/>
          <w:highlight w:val="none"/>
        </w:rPr>
        <w:t>蒸发器翅片清洗（半年一次）。</w:t>
      </w:r>
    </w:p>
    <w:p w14:paraId="48B85DFB">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6、每半年检测一次电加热器阻值，更换老化的电热管，并根据检测数据进行保养维修或更换。</w:t>
      </w:r>
    </w:p>
    <w:p w14:paraId="514D9543">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7、检查风管绝热层，如有超温、老化、破损须及时修补或更换。</w:t>
      </w:r>
    </w:p>
    <w:p w14:paraId="7874DB31">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8、检查风量阀、电动密闭阀，如有损坏或失控应及时维修或更换。</w:t>
      </w:r>
    </w:p>
    <w:p w14:paraId="396ED7D9">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9、根据需要维修或更换其他配件。</w:t>
      </w:r>
    </w:p>
    <w:p w14:paraId="6FED1D91">
      <w:pPr>
        <w:keepNext w:val="0"/>
        <w:keepLines w:val="0"/>
        <w:pageBreakBefore w:val="0"/>
        <w:kinsoku/>
        <w:wordWrap/>
        <w:overflowPunct/>
        <w:topLinePunct w:val="0"/>
        <w:bidi w:val="0"/>
        <w:adjustRightInd w:val="0"/>
        <w:snapToGrid w:val="0"/>
        <w:spacing w:line="240" w:lineRule="auto"/>
        <w:ind w:right="-260" w:rightChars="-124"/>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备注：以上保养内容按要求填写记录表。</w:t>
      </w:r>
    </w:p>
    <w:p w14:paraId="44A58CC0">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五.临时服务项目：</w:t>
      </w:r>
      <w:r>
        <w:rPr>
          <w:rFonts w:hint="eastAsia" w:asciiTheme="minorEastAsia" w:hAnsiTheme="minorEastAsia" w:eastAsiaTheme="minorEastAsia" w:cstheme="minorEastAsia"/>
          <w:color w:val="auto"/>
          <w:kern w:val="0"/>
          <w:sz w:val="21"/>
          <w:szCs w:val="21"/>
          <w:highlight w:val="none"/>
        </w:rPr>
        <w:t>除上述服务内容外的一切突发性故障处理。</w:t>
      </w:r>
    </w:p>
    <w:p w14:paraId="1FE46BBF">
      <w:pPr>
        <w:ind w:firstLine="210" w:firstLineChars="100"/>
        <w:rPr>
          <w:rFonts w:hint="eastAsia" w:ascii="宋体" w:hAnsi="宋体" w:eastAsia="宋体" w:cs="Times New Roman"/>
          <w:color w:val="auto"/>
          <w:szCs w:val="21"/>
          <w:highlight w:val="none"/>
          <w:lang w:val="en-US" w:eastAsia="zh-CN"/>
        </w:rPr>
      </w:pPr>
    </w:p>
    <w:p w14:paraId="08BA0472">
      <w:pPr>
        <w:rPr>
          <w:rFonts w:hint="eastAsia" w:ascii="宋体" w:hAnsi="宋体" w:eastAsia="宋体" w:cs="Times New Roman"/>
          <w:color w:val="auto"/>
          <w:szCs w:val="21"/>
          <w:highlight w:val="none"/>
          <w:lang w:val="en-US" w:eastAsia="zh-CN"/>
        </w:rPr>
      </w:pPr>
      <w:r>
        <w:rPr>
          <w:rFonts w:hint="eastAsia" w:ascii="宋体" w:hAnsi="宋体" w:cs="Times New Roman"/>
          <w:b/>
          <w:bCs/>
          <w:color w:val="auto"/>
          <w:szCs w:val="21"/>
          <w:highlight w:val="none"/>
          <w:lang w:val="en-US" w:eastAsia="zh-CN"/>
        </w:rPr>
        <w:t>（三）</w:t>
      </w:r>
      <w:r>
        <w:rPr>
          <w:rFonts w:hint="eastAsia" w:ascii="宋体" w:hAnsi="宋体" w:eastAsia="宋体" w:cs="Times New Roman"/>
          <w:b/>
          <w:bCs/>
          <w:color w:val="auto"/>
          <w:szCs w:val="21"/>
          <w:highlight w:val="none"/>
          <w:lang w:val="en-US" w:eastAsia="zh-CN"/>
        </w:rPr>
        <w:t>现场勘察：</w:t>
      </w:r>
      <w:r>
        <w:rPr>
          <w:rFonts w:hint="eastAsia" w:ascii="宋体" w:hAnsi="宋体" w:eastAsia="宋体" w:cs="Times New Roman"/>
          <w:color w:val="auto"/>
          <w:szCs w:val="21"/>
          <w:highlight w:val="none"/>
          <w:lang w:val="en-US" w:eastAsia="zh-CN"/>
        </w:rPr>
        <w:t>投标单位需来查看现场并经勘察联系人（</w:t>
      </w:r>
      <w:r>
        <w:rPr>
          <w:rFonts w:hint="eastAsia" w:ascii="宋体" w:hAnsi="宋体" w:cs="Times New Roman"/>
          <w:color w:val="auto"/>
          <w:szCs w:val="21"/>
          <w:highlight w:val="none"/>
          <w:lang w:val="en-US" w:eastAsia="zh-CN"/>
        </w:rPr>
        <w:t>李老师：18623879358</w:t>
      </w:r>
      <w:r>
        <w:rPr>
          <w:rFonts w:hint="eastAsia" w:ascii="宋体" w:hAnsi="宋体" w:eastAsia="宋体" w:cs="Times New Roman"/>
          <w:color w:val="auto"/>
          <w:szCs w:val="21"/>
          <w:highlight w:val="none"/>
          <w:lang w:val="en-US" w:eastAsia="zh-CN"/>
        </w:rPr>
        <w:t>）完成确认。</w:t>
      </w:r>
    </w:p>
    <w:p w14:paraId="2E50F0DA">
      <w:pPr>
        <w:ind w:firstLine="210" w:firstLineChars="100"/>
        <w:rPr>
          <w:rFonts w:hint="eastAsia" w:ascii="宋体" w:hAnsi="宋体" w:eastAsia="宋体" w:cs="Times New Roman"/>
          <w:color w:val="auto"/>
          <w:szCs w:val="21"/>
          <w:highlight w:val="none"/>
          <w:lang w:val="en-US" w:eastAsia="zh-CN"/>
        </w:rPr>
      </w:pPr>
    </w:p>
    <w:p w14:paraId="7B959A8B">
      <w:pPr>
        <w:pStyle w:val="139"/>
        <w:numPr>
          <w:ilvl w:val="0"/>
          <w:numId w:val="0"/>
        </w:numPr>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三、项目商务要求</w:t>
      </w:r>
    </w:p>
    <w:p w14:paraId="62EC731C">
      <w:pPr>
        <w:pStyle w:val="139"/>
        <w:numPr>
          <w:ilvl w:val="0"/>
          <w:numId w:val="0"/>
        </w:num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1、服务期限：</w:t>
      </w:r>
      <w:r>
        <w:rPr>
          <w:rFonts w:hint="eastAsia" w:ascii="宋体" w:hAnsi="宋体" w:eastAsia="宋体" w:cs="宋体"/>
          <w:color w:val="auto"/>
          <w:kern w:val="2"/>
          <w:sz w:val="21"/>
          <w:szCs w:val="21"/>
          <w:highlight w:val="none"/>
          <w:lang w:val="en-US" w:eastAsia="zh-CN" w:bidi="ar-SA"/>
        </w:rPr>
        <w:t>1年(2025年6月~2026年6月)</w:t>
      </w:r>
    </w:p>
    <w:p w14:paraId="76D7D733">
      <w:pPr>
        <w:widowControl/>
        <w:shd w:val="clear" w:color="auto" w:fill="FFFFFF"/>
        <w:tabs>
          <w:tab w:val="left" w:pos="426"/>
        </w:tabs>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（合同一年一签，采购人有权根据预算安排及合同履约情况决定是否续签，总合同期限不超过三年）</w:t>
      </w:r>
      <w:r>
        <w:rPr>
          <w:rFonts w:hint="eastAsia" w:ascii="宋体" w:hAnsi="宋体" w:eastAsia="宋体" w:cs="宋体"/>
          <w:color w:val="auto"/>
          <w:sz w:val="21"/>
          <w:szCs w:val="21"/>
          <w:highlight w:val="none"/>
        </w:rPr>
        <w:t>。</w:t>
      </w:r>
    </w:p>
    <w:p w14:paraId="0D22BD28">
      <w:pPr>
        <w:widowControl/>
        <w:shd w:val="clear" w:color="auto" w:fill="FFFFFF"/>
        <w:tabs>
          <w:tab w:val="left" w:pos="426"/>
        </w:tabs>
        <w:adjustRightInd w:val="0"/>
        <w:snapToGrid w:val="0"/>
        <w:spacing w:line="336"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付款方式</w:t>
      </w:r>
    </w:p>
    <w:p w14:paraId="483663C9">
      <w:pPr>
        <w:pStyle w:val="139"/>
        <w:spacing w:line="240" w:lineRule="auto"/>
        <w:ind w:firstLine="0" w:firstLineChars="0"/>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按照项目要求</w:t>
      </w:r>
      <w:r>
        <w:rPr>
          <w:rFonts w:hint="eastAsia" w:ascii="宋体" w:hAnsi="宋体"/>
          <w:color w:val="auto"/>
          <w:kern w:val="2"/>
          <w:sz w:val="21"/>
          <w:szCs w:val="21"/>
          <w:highlight w:val="none"/>
          <w:lang w:val="en-US" w:eastAsia="zh-CN"/>
        </w:rPr>
        <w:t>完成</w:t>
      </w:r>
      <w:r>
        <w:rPr>
          <w:rFonts w:hint="eastAsia" w:ascii="宋体" w:hAnsi="宋体"/>
          <w:color w:val="auto"/>
          <w:kern w:val="2"/>
          <w:sz w:val="21"/>
          <w:szCs w:val="21"/>
          <w:highlight w:val="none"/>
        </w:rPr>
        <w:t>服务并经采购人验收合格后</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每季度分别支付25%合同款项</w:t>
      </w:r>
      <w:r>
        <w:rPr>
          <w:rFonts w:hint="eastAsia" w:ascii="宋体" w:hAnsi="宋体"/>
          <w:color w:val="auto"/>
          <w:kern w:val="2"/>
          <w:sz w:val="21"/>
          <w:szCs w:val="21"/>
          <w:highlight w:val="none"/>
          <w:lang w:eastAsia="zh-CN"/>
        </w:rPr>
        <w:t>；</w:t>
      </w:r>
    </w:p>
    <w:p w14:paraId="170A6FDE">
      <w:pPr>
        <w:pStyle w:val="139"/>
        <w:numPr>
          <w:ilvl w:val="0"/>
          <w:numId w:val="0"/>
        </w:numPr>
        <w:spacing w:line="240" w:lineRule="auto"/>
        <w:rPr>
          <w:rFonts w:hint="eastAsia" w:ascii="宋体" w:hAnsi="宋体" w:eastAsia="宋体" w:cs="宋体"/>
          <w:color w:val="auto"/>
          <w:kern w:val="2"/>
          <w:sz w:val="21"/>
          <w:szCs w:val="21"/>
          <w:highlight w:val="none"/>
          <w:lang w:val="en-US" w:eastAsia="zh-CN" w:bidi="ar-SA"/>
        </w:rPr>
      </w:pPr>
      <w:r>
        <w:rPr>
          <w:rStyle w:val="71"/>
          <w:rFonts w:hint="eastAsia" w:ascii="宋体" w:hAnsi="宋体" w:cs="宋体"/>
          <w:color w:val="auto"/>
          <w:sz w:val="21"/>
          <w:szCs w:val="21"/>
          <w:highlight w:val="none"/>
          <w:lang w:val="en-US" w:eastAsia="zh-CN"/>
        </w:rPr>
        <w:t>2、</w:t>
      </w:r>
      <w:r>
        <w:rPr>
          <w:rStyle w:val="71"/>
          <w:rFonts w:hint="eastAsia" w:ascii="宋体" w:hAnsi="宋体" w:eastAsia="宋体" w:cs="宋体"/>
          <w:color w:val="auto"/>
          <w:sz w:val="21"/>
          <w:szCs w:val="21"/>
          <w:highlight w:val="none"/>
        </w:rPr>
        <w:t>中</w:t>
      </w:r>
      <w:r>
        <w:rPr>
          <w:rStyle w:val="71"/>
          <w:rFonts w:hint="eastAsia" w:ascii="宋体" w:hAnsi="宋体" w:cs="宋体"/>
          <w:color w:val="auto"/>
          <w:sz w:val="21"/>
          <w:szCs w:val="21"/>
          <w:highlight w:val="none"/>
          <w:lang w:val="en-US" w:eastAsia="zh-CN"/>
        </w:rPr>
        <w:t>标</w:t>
      </w:r>
      <w:r>
        <w:rPr>
          <w:rStyle w:val="71"/>
          <w:rFonts w:hint="eastAsia" w:ascii="宋体" w:hAnsi="宋体" w:eastAsia="宋体" w:cs="宋体"/>
          <w:color w:val="auto"/>
          <w:sz w:val="21"/>
          <w:szCs w:val="21"/>
          <w:highlight w:val="none"/>
        </w:rPr>
        <w:t>人应当进行现场恢复并清理干净服务场地，因中</w:t>
      </w:r>
      <w:r>
        <w:rPr>
          <w:rStyle w:val="71"/>
          <w:rFonts w:hint="eastAsia" w:ascii="宋体" w:hAnsi="宋体" w:cs="宋体"/>
          <w:color w:val="auto"/>
          <w:sz w:val="21"/>
          <w:szCs w:val="21"/>
          <w:highlight w:val="none"/>
          <w:lang w:val="en-US" w:eastAsia="zh-CN"/>
        </w:rPr>
        <w:t>标</w:t>
      </w:r>
      <w:r>
        <w:rPr>
          <w:rStyle w:val="71"/>
          <w:rFonts w:hint="eastAsia" w:ascii="宋体" w:hAnsi="宋体" w:eastAsia="宋体" w:cs="宋体"/>
          <w:color w:val="auto"/>
          <w:sz w:val="21"/>
          <w:szCs w:val="21"/>
          <w:highlight w:val="none"/>
        </w:rPr>
        <w:t>人请款材料不齐全或不及时导致采购人付款延迟的，采购人不承担违约责任。因财政审批程序和国库集中支付程序、采购人财务审批的缘故未能按协议约定及时向</w:t>
      </w:r>
      <w:r>
        <w:rPr>
          <w:rStyle w:val="71"/>
          <w:rFonts w:hint="eastAsia" w:ascii="宋体" w:hAnsi="宋体" w:cs="宋体"/>
          <w:color w:val="auto"/>
          <w:sz w:val="21"/>
          <w:szCs w:val="21"/>
          <w:highlight w:val="none"/>
          <w:lang w:val="en-US" w:eastAsia="zh-CN"/>
        </w:rPr>
        <w:t>投标</w:t>
      </w:r>
      <w:r>
        <w:rPr>
          <w:rStyle w:val="71"/>
          <w:rFonts w:hint="eastAsia" w:ascii="宋体" w:hAnsi="宋体" w:eastAsia="宋体" w:cs="宋体"/>
          <w:color w:val="auto"/>
          <w:sz w:val="21"/>
          <w:szCs w:val="21"/>
          <w:highlight w:val="none"/>
        </w:rPr>
        <w:t>人支付合同价款的，采购人不负任何违约责任。</w:t>
      </w:r>
    </w:p>
    <w:p w14:paraId="3CDB1B3B">
      <w:pPr>
        <w:pStyle w:val="8"/>
        <w:rPr>
          <w:rStyle w:val="71"/>
          <w:rFonts w:hint="eastAsia" w:ascii="宋体" w:hAnsi="宋体" w:eastAsia="宋体" w:cs="宋体"/>
          <w:color w:val="auto"/>
          <w:sz w:val="21"/>
          <w:szCs w:val="21"/>
          <w:highlight w:val="none"/>
        </w:rPr>
      </w:pPr>
    </w:p>
    <w:p w14:paraId="4953BF7C">
      <w:pPr>
        <w:widowControl/>
        <w:shd w:val="clear" w:color="auto" w:fill="FFFFFF"/>
        <w:tabs>
          <w:tab w:val="left" w:pos="426"/>
        </w:tabs>
        <w:adjustRightInd w:val="0"/>
        <w:snapToGrid w:val="0"/>
        <w:spacing w:line="336" w:lineRule="auto"/>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验收要求</w:t>
      </w:r>
    </w:p>
    <w:p w14:paraId="12DA95D6">
      <w:pPr>
        <w:widowControl/>
        <w:shd w:val="clear" w:color="auto" w:fill="FFFFFF"/>
        <w:tabs>
          <w:tab w:val="left" w:pos="426"/>
        </w:tabs>
        <w:adjustRightInd w:val="0"/>
        <w:snapToGrid w:val="0"/>
        <w:spacing w:line="336"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（1）自供应商完成委托服务后通知采购人，由采购人组织验收。采购人验收合格不免除供应商提供产品的瑕疵担保责任及因服务本身质量问题应承担的赔偿责任。</w:t>
      </w:r>
    </w:p>
    <w:p w14:paraId="3B846951">
      <w:pPr>
        <w:pStyle w:val="139"/>
        <w:widowControl w:val="0"/>
        <w:numPr>
          <w:ilvl w:val="0"/>
          <w:numId w:val="0"/>
        </w:numPr>
        <w:spacing w:line="240" w:lineRule="auto"/>
        <w:ind w:firstLine="210" w:firstLineChars="1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（2）采购人在验收中，如果发现服务质量不合规定，应及时向供应商提出书面异议，采购人有权停止支付合同全部款项。</w:t>
      </w:r>
      <w:bookmarkStart w:id="10" w:name="_GoBack"/>
      <w:bookmarkEnd w:id="10"/>
    </w:p>
    <w:p w14:paraId="05205409">
      <w:pPr>
        <w:pStyle w:val="139"/>
        <w:widowControl w:val="0"/>
        <w:numPr>
          <w:ilvl w:val="0"/>
          <w:numId w:val="0"/>
        </w:numPr>
        <w:spacing w:line="240" w:lineRule="auto"/>
        <w:jc w:val="both"/>
        <w:rPr>
          <w:rFonts w:hint="eastAsia" w:ascii="宋体" w:hAnsi="宋体" w:eastAsia="宋体" w:cs="宋体"/>
          <w:b/>
          <w:bCs/>
          <w:color w:val="auto"/>
          <w:kern w:val="2"/>
          <w:sz w:val="21"/>
          <w:szCs w:val="21"/>
          <w:highlight w:val="none"/>
          <w:lang w:val="en-US" w:eastAsia="zh-CN" w:bidi="ar-SA"/>
        </w:rPr>
      </w:pPr>
    </w:p>
    <w:p w14:paraId="0DEC05C3">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报价要求：</w:t>
      </w:r>
    </w:p>
    <w:p w14:paraId="32A5CCAD">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本项目服务费采用包干制，投标金额</w:t>
      </w:r>
      <w:r>
        <w:rPr>
          <w:rFonts w:hint="eastAsia" w:ascii="宋体" w:hAnsi="宋体"/>
          <w:color w:val="auto"/>
          <w:sz w:val="21"/>
          <w:szCs w:val="21"/>
          <w:highlight w:val="none"/>
        </w:rPr>
        <w:t>应包括项目所需的物料及设备运输、安装成本、服务成本、法定税费和企业利润等一切费用总和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不再承担其他费用。由投标供应商根据采购文件所提供的资料自行测算投标报价；一经中标，报价总价作为中标供应商与采购人签定的合同金额，合同期限内不做调整。</w:t>
      </w:r>
    </w:p>
    <w:p w14:paraId="1DA9E397">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8CCA0F">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本项目预算金额为人民币</w:t>
      </w:r>
      <w:r>
        <w:rPr>
          <w:rFonts w:hint="eastAsia" w:ascii="宋体" w:hAnsi="宋体" w:eastAsia="宋体" w:cs="宋体"/>
          <w:color w:val="auto"/>
          <w:sz w:val="21"/>
          <w:szCs w:val="21"/>
          <w:highlight w:val="none"/>
          <w:lang w:val="en-US" w:eastAsia="zh-CN"/>
        </w:rPr>
        <w:t>140000</w:t>
      </w:r>
      <w:r>
        <w:rPr>
          <w:rFonts w:hint="eastAsia" w:ascii="宋体" w:hAnsi="宋体" w:eastAsia="宋体" w:cs="宋体"/>
          <w:color w:val="auto"/>
          <w:sz w:val="21"/>
          <w:szCs w:val="21"/>
          <w:highlight w:val="none"/>
        </w:rPr>
        <w:t>元，投标人的投标报价高于预算金额为无效投标。</w:t>
      </w:r>
    </w:p>
    <w:p w14:paraId="49306FC0">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4.投标人的投标报价，应是本项目招标范围和招标文件及合同条款上所列的各项内容中所述的全部，不得以任何理由予以重复，并以投标人在投标文件中提出的综合单价或总价为依据。</w:t>
      </w:r>
    </w:p>
    <w:p w14:paraId="623BEB78">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除非采购人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FC548D1">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6.投标人应充分了解项目的位置、情况、道路及任何其它足以影响投标报价的情况，任何因忽视或误解项目情况而导致的索赔或服务期限延长申请将不获批准。</w:t>
      </w:r>
    </w:p>
    <w:p w14:paraId="3E8734D2">
      <w:pPr>
        <w:pStyle w:val="139"/>
        <w:spacing w:line="240" w:lineRule="auto"/>
        <w:ind w:firstLine="0" w:firstLineChars="0"/>
        <w:rPr>
          <w:rFonts w:ascii="宋体" w:hAnsi="宋体"/>
          <w:color w:val="auto"/>
          <w:sz w:val="21"/>
          <w:szCs w:val="21"/>
          <w:highlight w:val="none"/>
        </w:rPr>
      </w:pPr>
      <w:r>
        <w:rPr>
          <w:rFonts w:hint="eastAsia" w:ascii="宋体" w:hAnsi="宋体" w:eastAsia="宋体" w:cs="宋体"/>
          <w:color w:val="auto"/>
          <w:sz w:val="21"/>
          <w:szCs w:val="21"/>
          <w:highlight w:val="none"/>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3EE9382A">
      <w:pPr>
        <w:pStyle w:val="247"/>
        <w:rPr>
          <w:color w:val="auto"/>
          <w:highlight w:val="none"/>
        </w:rPr>
      </w:pPr>
    </w:p>
    <w:p w14:paraId="1EBF9056">
      <w:pPr>
        <w:pStyle w:val="139"/>
        <w:ind w:firstLine="420" w:firstLineChars="0"/>
        <w:jc w:val="center"/>
        <w:rPr>
          <w:rFonts w:hint="eastAsia" w:ascii="宋体" w:hAnsi="宋体" w:cs="Arial"/>
          <w:b/>
          <w:bCs/>
          <w:color w:val="auto"/>
          <w:sz w:val="30"/>
          <w:szCs w:val="30"/>
          <w:highlight w:val="none"/>
        </w:rPr>
      </w:pPr>
      <w:bookmarkStart w:id="6" w:name="_Toc201743433"/>
      <w:bookmarkStart w:id="7" w:name="_Toc4660214"/>
    </w:p>
    <w:p w14:paraId="58FF7761">
      <w:pPr>
        <w:pStyle w:val="139"/>
        <w:ind w:firstLine="420" w:firstLineChars="0"/>
        <w:jc w:val="center"/>
        <w:rPr>
          <w:rFonts w:hint="eastAsia" w:ascii="宋体" w:hAnsi="宋体" w:cs="Arial"/>
          <w:b/>
          <w:bCs/>
          <w:color w:val="auto"/>
          <w:sz w:val="30"/>
          <w:szCs w:val="30"/>
          <w:highlight w:val="none"/>
        </w:rPr>
      </w:pPr>
    </w:p>
    <w:p w14:paraId="52DB842E">
      <w:pPr>
        <w:pStyle w:val="139"/>
        <w:ind w:firstLine="420" w:firstLineChars="0"/>
        <w:jc w:val="center"/>
        <w:rPr>
          <w:rFonts w:hint="eastAsia" w:ascii="宋体" w:hAnsi="宋体" w:cs="Arial"/>
          <w:b/>
          <w:bCs/>
          <w:color w:val="auto"/>
          <w:sz w:val="30"/>
          <w:szCs w:val="30"/>
          <w:highlight w:val="none"/>
        </w:rPr>
      </w:pPr>
    </w:p>
    <w:p w14:paraId="3DECD177">
      <w:pPr>
        <w:pStyle w:val="139"/>
        <w:ind w:firstLine="420" w:firstLineChars="0"/>
        <w:jc w:val="center"/>
        <w:rPr>
          <w:rFonts w:hint="eastAsia" w:ascii="宋体" w:hAnsi="宋体" w:cs="Arial"/>
          <w:b/>
          <w:bCs/>
          <w:color w:val="auto"/>
          <w:sz w:val="30"/>
          <w:szCs w:val="30"/>
          <w:highlight w:val="none"/>
        </w:rPr>
      </w:pPr>
    </w:p>
    <w:p w14:paraId="7C925D11">
      <w:pPr>
        <w:pStyle w:val="139"/>
        <w:ind w:firstLine="420" w:firstLineChars="0"/>
        <w:jc w:val="center"/>
        <w:rPr>
          <w:rFonts w:hint="eastAsia" w:ascii="宋体" w:hAnsi="宋体" w:cs="Arial"/>
          <w:b/>
          <w:bCs/>
          <w:color w:val="auto"/>
          <w:sz w:val="30"/>
          <w:szCs w:val="30"/>
          <w:highlight w:val="none"/>
        </w:rPr>
      </w:pPr>
    </w:p>
    <w:p w14:paraId="5360F05B">
      <w:pPr>
        <w:pStyle w:val="139"/>
        <w:ind w:firstLine="420" w:firstLineChars="0"/>
        <w:jc w:val="center"/>
        <w:rPr>
          <w:rFonts w:hint="eastAsia" w:ascii="宋体" w:hAnsi="宋体" w:cs="Arial"/>
          <w:b/>
          <w:bCs/>
          <w:color w:val="auto"/>
          <w:sz w:val="30"/>
          <w:szCs w:val="30"/>
          <w:highlight w:val="none"/>
        </w:rPr>
      </w:pPr>
    </w:p>
    <w:p w14:paraId="033A7924">
      <w:pPr>
        <w:pStyle w:val="139"/>
        <w:ind w:firstLine="420" w:firstLineChars="0"/>
        <w:jc w:val="center"/>
        <w:rPr>
          <w:rFonts w:hint="eastAsia" w:ascii="宋体" w:hAnsi="宋体" w:cs="Arial"/>
          <w:b/>
          <w:bCs/>
          <w:color w:val="auto"/>
          <w:sz w:val="30"/>
          <w:szCs w:val="30"/>
          <w:highlight w:val="none"/>
        </w:rPr>
      </w:pPr>
    </w:p>
    <w:p w14:paraId="02DF89B3">
      <w:pPr>
        <w:pStyle w:val="139"/>
        <w:ind w:firstLine="420" w:firstLineChars="0"/>
        <w:jc w:val="center"/>
        <w:rPr>
          <w:rFonts w:ascii="宋体" w:hAnsi="宋体"/>
          <w:color w:val="auto"/>
          <w:sz w:val="21"/>
          <w:szCs w:val="21"/>
          <w:highlight w:val="none"/>
        </w:rPr>
      </w:pPr>
      <w:r>
        <w:rPr>
          <w:rFonts w:hint="eastAsia" w:ascii="宋体" w:hAnsi="宋体" w:cs="Arial"/>
          <w:b/>
          <w:bCs/>
          <w:color w:val="auto"/>
          <w:sz w:val="30"/>
          <w:szCs w:val="30"/>
          <w:highlight w:val="none"/>
        </w:rPr>
        <w:t>第三章 应答文件格式</w:t>
      </w:r>
    </w:p>
    <w:p w14:paraId="54B24343">
      <w:pPr>
        <w:spacing w:line="480" w:lineRule="auto"/>
        <w:jc w:val="center"/>
        <w:rPr>
          <w:rFonts w:ascii="宋体" w:hAnsi="宋体"/>
          <w:b/>
          <w:bCs/>
          <w:color w:val="auto"/>
          <w:szCs w:val="21"/>
          <w:highlight w:val="none"/>
        </w:rPr>
      </w:pPr>
      <w:r>
        <w:rPr>
          <w:rFonts w:hint="eastAsia" w:ascii="宋体" w:hAnsi="宋体"/>
          <w:b/>
          <w:bCs/>
          <w:color w:val="auto"/>
          <w:szCs w:val="21"/>
          <w:highlight w:val="none"/>
        </w:rPr>
        <w:t>目    录</w:t>
      </w:r>
    </w:p>
    <w:p w14:paraId="55CB33C3">
      <w:pPr>
        <w:spacing w:line="480" w:lineRule="auto"/>
        <w:rPr>
          <w:rFonts w:ascii="宋体" w:hAnsi="宋体"/>
          <w:color w:val="auto"/>
          <w:szCs w:val="21"/>
          <w:highlight w:val="none"/>
        </w:rPr>
      </w:pPr>
      <w:r>
        <w:rPr>
          <w:rFonts w:hint="eastAsia" w:ascii="宋体" w:hAnsi="宋体"/>
          <w:color w:val="auto"/>
          <w:szCs w:val="21"/>
          <w:highlight w:val="none"/>
        </w:rPr>
        <w:t>（一）投标承诺函</w:t>
      </w:r>
    </w:p>
    <w:p w14:paraId="6F8DA930">
      <w:pPr>
        <w:spacing w:line="480" w:lineRule="auto"/>
        <w:rPr>
          <w:rFonts w:ascii="宋体" w:hAnsi="宋体"/>
          <w:color w:val="auto"/>
          <w:szCs w:val="21"/>
          <w:highlight w:val="none"/>
        </w:rPr>
      </w:pPr>
      <w:r>
        <w:rPr>
          <w:rFonts w:hint="eastAsia" w:ascii="宋体" w:hAnsi="宋体"/>
          <w:color w:val="auto"/>
          <w:szCs w:val="21"/>
          <w:highlight w:val="none"/>
        </w:rPr>
        <w:t>（二）法定代表人（负责人）资格证明书</w:t>
      </w:r>
    </w:p>
    <w:p w14:paraId="28A07F1D">
      <w:pPr>
        <w:spacing w:line="480" w:lineRule="auto"/>
        <w:rPr>
          <w:rFonts w:ascii="宋体" w:hAnsi="宋体"/>
          <w:color w:val="auto"/>
          <w:szCs w:val="21"/>
          <w:highlight w:val="none"/>
        </w:rPr>
      </w:pPr>
      <w:r>
        <w:rPr>
          <w:rFonts w:hint="eastAsia" w:ascii="宋体" w:hAnsi="宋体"/>
          <w:color w:val="auto"/>
          <w:szCs w:val="21"/>
          <w:highlight w:val="none"/>
        </w:rPr>
        <w:t>（三）</w:t>
      </w:r>
      <w:r>
        <w:rPr>
          <w:rFonts w:hint="eastAsia" w:ascii="宋体" w:hAnsi="宋体"/>
          <w:bCs/>
          <w:color w:val="auto"/>
          <w:kern w:val="44"/>
          <w:szCs w:val="21"/>
          <w:highlight w:val="none"/>
        </w:rPr>
        <w:t>投标文件签署授权委托书</w:t>
      </w:r>
    </w:p>
    <w:p w14:paraId="30394BEF">
      <w:pPr>
        <w:spacing w:line="480" w:lineRule="auto"/>
        <w:rPr>
          <w:rFonts w:ascii="宋体" w:hAnsi="宋体"/>
          <w:color w:val="auto"/>
          <w:szCs w:val="21"/>
          <w:highlight w:val="none"/>
        </w:rPr>
      </w:pPr>
      <w:r>
        <w:rPr>
          <w:rFonts w:hint="eastAsia" w:ascii="宋体" w:hAnsi="宋体"/>
          <w:color w:val="auto"/>
          <w:szCs w:val="21"/>
          <w:highlight w:val="none"/>
        </w:rPr>
        <w:t>（四）投标人情况介绍（格式自定）</w:t>
      </w:r>
    </w:p>
    <w:p w14:paraId="2122E5D8">
      <w:pPr>
        <w:spacing w:line="480" w:lineRule="auto"/>
        <w:rPr>
          <w:rFonts w:ascii="宋体" w:hAnsi="宋体"/>
          <w:color w:val="auto"/>
          <w:szCs w:val="21"/>
          <w:highlight w:val="none"/>
        </w:rPr>
      </w:pPr>
      <w:r>
        <w:rPr>
          <w:rFonts w:hint="eastAsia" w:ascii="宋体" w:hAnsi="宋体"/>
          <w:color w:val="auto"/>
          <w:szCs w:val="21"/>
          <w:highlight w:val="none"/>
        </w:rPr>
        <w:t>（五）供应商资质证明材料</w:t>
      </w:r>
    </w:p>
    <w:p w14:paraId="52D85706">
      <w:pPr>
        <w:spacing w:line="480" w:lineRule="auto"/>
        <w:rPr>
          <w:rFonts w:ascii="宋体" w:hAnsi="宋体"/>
          <w:color w:val="auto"/>
          <w:szCs w:val="21"/>
          <w:highlight w:val="none"/>
        </w:rPr>
      </w:pPr>
      <w:r>
        <w:rPr>
          <w:rFonts w:hint="eastAsia" w:ascii="宋体" w:hAnsi="宋体"/>
          <w:color w:val="auto"/>
          <w:szCs w:val="21"/>
          <w:highlight w:val="none"/>
        </w:rPr>
        <w:t>（六）实质性条款响应情况表</w:t>
      </w:r>
    </w:p>
    <w:p w14:paraId="508F6CED">
      <w:pPr>
        <w:spacing w:line="480" w:lineRule="auto"/>
        <w:rPr>
          <w:rFonts w:ascii="宋体" w:hAnsi="宋体"/>
          <w:color w:val="auto"/>
          <w:szCs w:val="21"/>
          <w:highlight w:val="none"/>
        </w:rPr>
      </w:pPr>
      <w:r>
        <w:rPr>
          <w:rFonts w:hint="eastAsia" w:ascii="宋体" w:hAnsi="宋体"/>
          <w:color w:val="auto"/>
          <w:szCs w:val="21"/>
          <w:highlight w:val="none"/>
        </w:rPr>
        <w:t>（七）投标报价表</w:t>
      </w:r>
    </w:p>
    <w:p w14:paraId="2952A195">
      <w:pPr>
        <w:spacing w:line="480" w:lineRule="auto"/>
        <w:rPr>
          <w:rFonts w:ascii="宋体" w:hAnsi="宋体"/>
          <w:color w:val="auto"/>
          <w:szCs w:val="21"/>
          <w:highlight w:val="none"/>
        </w:rPr>
      </w:pPr>
      <w:r>
        <w:rPr>
          <w:rFonts w:hint="eastAsia" w:ascii="宋体" w:hAnsi="宋体"/>
          <w:color w:val="auto"/>
          <w:szCs w:val="21"/>
          <w:highlight w:val="none"/>
        </w:rPr>
        <w:t>（八）采购人要求的项目方案及资料（格式自定）</w:t>
      </w:r>
    </w:p>
    <w:p w14:paraId="620D90AB">
      <w:pPr>
        <w:spacing w:line="480" w:lineRule="auto"/>
        <w:rPr>
          <w:rFonts w:ascii="宋体" w:hAnsi="宋体"/>
          <w:color w:val="auto"/>
          <w:szCs w:val="21"/>
          <w:highlight w:val="none"/>
        </w:rPr>
      </w:pPr>
      <w:r>
        <w:rPr>
          <w:rFonts w:hint="eastAsia" w:ascii="宋体" w:hAnsi="宋体"/>
          <w:color w:val="auto"/>
          <w:szCs w:val="21"/>
          <w:highlight w:val="none"/>
        </w:rPr>
        <w:t>（九）投标人认为需要补充的资料（格式自定）</w:t>
      </w:r>
    </w:p>
    <w:p w14:paraId="3D73CB29">
      <w:pPr>
        <w:rPr>
          <w:rFonts w:ascii="宋体" w:hAnsi="宋体" w:cs="Arial"/>
          <w:b/>
          <w:bCs/>
          <w:color w:val="auto"/>
          <w:sz w:val="30"/>
          <w:szCs w:val="30"/>
          <w:highlight w:val="none"/>
        </w:rPr>
      </w:pPr>
      <w:r>
        <w:rPr>
          <w:rFonts w:hint="eastAsia" w:ascii="宋体" w:hAnsi="宋体"/>
          <w:color w:val="auto"/>
          <w:szCs w:val="21"/>
          <w:highlight w:val="none"/>
        </w:rPr>
        <w:br w:type="page"/>
      </w:r>
    </w:p>
    <w:bookmarkEnd w:id="6"/>
    <w:bookmarkEnd w:id="7"/>
    <w:p w14:paraId="1E45B1F9">
      <w:pPr>
        <w:jc w:val="center"/>
        <w:rPr>
          <w:rFonts w:ascii="宋体" w:hAnsi="宋体"/>
          <w:b/>
          <w:color w:val="auto"/>
          <w:szCs w:val="21"/>
          <w:highlight w:val="none"/>
        </w:rPr>
      </w:pPr>
      <w:r>
        <w:rPr>
          <w:rFonts w:hint="eastAsia" w:ascii="宋体" w:hAnsi="宋体"/>
          <w:b/>
          <w:color w:val="auto"/>
          <w:szCs w:val="21"/>
          <w:highlight w:val="none"/>
        </w:rPr>
        <w:t>一、投标承诺函</w:t>
      </w:r>
    </w:p>
    <w:p w14:paraId="72C95B45">
      <w:pPr>
        <w:spacing w:line="360" w:lineRule="auto"/>
        <w:rPr>
          <w:rFonts w:ascii="宋体" w:hAnsi="宋体" w:cs="宋体"/>
          <w:vanish/>
          <w:color w:val="auto"/>
          <w:kern w:val="0"/>
          <w:szCs w:val="21"/>
          <w:highlight w:val="none"/>
        </w:rPr>
      </w:pPr>
      <w:r>
        <w:rPr>
          <w:rFonts w:ascii="宋体" w:hAnsi="宋体" w:cs="宋体"/>
          <w:vanish/>
          <w:color w:val="auto"/>
          <w:kern w:val="0"/>
          <w:szCs w:val="21"/>
          <w:highlight w:val="none"/>
        </w:rPr>
        <w:t>    2009-03-09</w:t>
      </w:r>
    </w:p>
    <w:p w14:paraId="31BF60A6">
      <w:pPr>
        <w:spacing w:line="360" w:lineRule="auto"/>
        <w:rPr>
          <w:rFonts w:ascii="宋体" w:hAnsi="宋体"/>
          <w:color w:val="auto"/>
          <w:szCs w:val="21"/>
          <w:highlight w:val="none"/>
        </w:rPr>
      </w:pPr>
      <w:r>
        <w:rPr>
          <w:rFonts w:hint="eastAsia" w:ascii="宋体" w:hAnsi="宋体"/>
          <w:color w:val="auto"/>
          <w:szCs w:val="21"/>
          <w:highlight w:val="none"/>
        </w:rPr>
        <w:t>致：深圳零一学院</w:t>
      </w:r>
    </w:p>
    <w:p w14:paraId="15EBA071">
      <w:pPr>
        <w:spacing w:line="360" w:lineRule="auto"/>
        <w:ind w:right="-815" w:firstLine="420" w:firstLineChars="200"/>
        <w:rPr>
          <w:rFonts w:ascii="宋体" w:hAnsi="宋体"/>
          <w:color w:val="auto"/>
          <w:szCs w:val="21"/>
          <w:highlight w:val="none"/>
        </w:rPr>
      </w:pPr>
      <w:r>
        <w:rPr>
          <w:rFonts w:hint="eastAsia" w:ascii="宋体" w:hAnsi="宋体"/>
          <w:color w:val="auto"/>
          <w:szCs w:val="21"/>
          <w:highlight w:val="none"/>
        </w:rPr>
        <w:t>我公司承诺：</w:t>
      </w:r>
    </w:p>
    <w:p w14:paraId="0B76C4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1.我公司本招标项目所提供的货物或服务未侵犯知识产权。</w:t>
      </w:r>
    </w:p>
    <w:p w14:paraId="6653A3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2.我公司参与本项目投标前三年内，在经营活动中没有重大违法记录。</w:t>
      </w:r>
    </w:p>
    <w:p w14:paraId="31BD77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3.我公司参与本项目</w:t>
      </w:r>
      <w:r>
        <w:rPr>
          <w:rFonts w:hint="eastAsia" w:ascii="宋体" w:hAnsi="宋体"/>
          <w:color w:val="auto"/>
          <w:szCs w:val="24"/>
          <w:highlight w:val="none"/>
        </w:rPr>
        <w:t>政府采购活动时不存在被有关部门禁止参与政府采购活动且在有效期内的情况。</w:t>
      </w:r>
    </w:p>
    <w:p w14:paraId="4C98B4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4.我公司具备《中华人民共和国政府采购法》第二十二条第一款规定的六项条件。</w:t>
      </w:r>
    </w:p>
    <w:p w14:paraId="1960C9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5.我公司</w:t>
      </w:r>
      <w:r>
        <w:rPr>
          <w:rFonts w:hint="eastAsia" w:ascii="宋体" w:hAnsi="宋体"/>
          <w:color w:val="auto"/>
          <w:szCs w:val="24"/>
          <w:highlight w:val="none"/>
        </w:rPr>
        <w:t>未被列入失信被执行人、重大税收违法案件当事人名单、政府采购严重违法失信行为记录名单。</w:t>
      </w:r>
    </w:p>
    <w:p w14:paraId="311B3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B79FA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7.我公司如果中标，做到守信，不偷工减料，依照本项目招标文件需求内容、签署的采购合同及本公司在投标中所作的一切承诺履约。项目验收达到全部指标合格，力争优良。</w:t>
      </w:r>
    </w:p>
    <w:p w14:paraId="119E54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224A8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36AB7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4"/>
          <w:highlight w:val="none"/>
        </w:rPr>
        <w:t xml:space="preserve"> </w:t>
      </w:r>
      <w:r>
        <w:rPr>
          <w:rFonts w:hint="eastAsia" w:ascii="宋体" w:hAnsi="宋体"/>
          <w:color w:val="auto"/>
          <w:szCs w:val="21"/>
          <w:highlight w:val="none"/>
        </w:rPr>
        <w:t>我公司已知悉并同意中标（成交）结果信息公示（公开）的内容。</w:t>
      </w:r>
    </w:p>
    <w:p w14:paraId="400AA2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11.我公司承诺不非法转包、分包。</w:t>
      </w:r>
    </w:p>
    <w:p w14:paraId="72FEFB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以上承诺，如有违反，愿依照国家相关法律处理，并承担由此给采购人带来的损失。                                    </w:t>
      </w:r>
    </w:p>
    <w:p w14:paraId="3AFE0CA1">
      <w:pPr>
        <w:spacing w:before="78" w:beforeLines="25" w:after="78" w:afterLines="25" w:line="360" w:lineRule="auto"/>
        <w:ind w:firstLine="5460" w:firstLineChars="2600"/>
        <w:rPr>
          <w:rFonts w:ascii="宋体" w:hAnsi="宋体"/>
          <w:color w:val="auto"/>
          <w:szCs w:val="24"/>
          <w:highlight w:val="none"/>
        </w:rPr>
      </w:pPr>
      <w:bookmarkStart w:id="8" w:name="_Hlk74240566"/>
      <w:r>
        <w:rPr>
          <w:rFonts w:hint="eastAsia" w:ascii="宋体" w:hAnsi="宋体"/>
          <w:color w:val="auto"/>
          <w:szCs w:val="21"/>
          <w:highlight w:val="none"/>
        </w:rPr>
        <w:t>投标人：</w:t>
      </w:r>
      <w:r>
        <w:rPr>
          <w:rFonts w:hint="eastAsia" w:ascii="宋体" w:hAnsi="宋体"/>
          <w:color w:val="auto"/>
          <w:szCs w:val="21"/>
          <w:highlight w:val="none"/>
          <w:u w:val="single"/>
        </w:rPr>
        <w:t xml:space="preserve">              </w:t>
      </w:r>
    </w:p>
    <w:p w14:paraId="3F37616B">
      <w:pPr>
        <w:spacing w:line="360" w:lineRule="auto"/>
        <w:ind w:firstLine="645"/>
        <w:rPr>
          <w:rFonts w:ascii="宋体" w:hAnsi="宋体"/>
          <w:color w:val="auto"/>
          <w:szCs w:val="21"/>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8"/>
    </w:p>
    <w:p w14:paraId="24105CAB">
      <w:pPr>
        <w:spacing w:line="360" w:lineRule="auto"/>
        <w:rPr>
          <w:rFonts w:ascii="宋体" w:hAnsi="宋体"/>
          <w:b/>
          <w:color w:val="auto"/>
          <w:kern w:val="44"/>
          <w:szCs w:val="21"/>
          <w:highlight w:val="none"/>
        </w:rPr>
      </w:pPr>
    </w:p>
    <w:p w14:paraId="35872FD1">
      <w:pPr>
        <w:spacing w:line="360" w:lineRule="auto"/>
        <w:rPr>
          <w:rFonts w:ascii="宋体" w:hAnsi="宋体"/>
          <w:b/>
          <w:color w:val="auto"/>
          <w:kern w:val="44"/>
          <w:szCs w:val="21"/>
          <w:highlight w:val="none"/>
        </w:rPr>
      </w:pPr>
    </w:p>
    <w:p w14:paraId="6EF8B0AA">
      <w:pPr>
        <w:spacing w:line="360" w:lineRule="auto"/>
        <w:rPr>
          <w:rFonts w:ascii="宋体" w:hAnsi="宋体"/>
          <w:b/>
          <w:color w:val="auto"/>
          <w:kern w:val="44"/>
          <w:szCs w:val="21"/>
          <w:highlight w:val="none"/>
        </w:rPr>
      </w:pPr>
    </w:p>
    <w:p w14:paraId="385C9F3D">
      <w:pPr>
        <w:spacing w:line="360" w:lineRule="auto"/>
        <w:rPr>
          <w:rFonts w:ascii="宋体" w:hAnsi="宋体"/>
          <w:b/>
          <w:color w:val="auto"/>
          <w:kern w:val="44"/>
          <w:szCs w:val="21"/>
          <w:highlight w:val="none"/>
        </w:rPr>
      </w:pPr>
    </w:p>
    <w:p w14:paraId="7572F5DB">
      <w:pPr>
        <w:spacing w:line="360" w:lineRule="auto"/>
        <w:rPr>
          <w:rFonts w:ascii="宋体" w:hAnsi="宋体"/>
          <w:b/>
          <w:color w:val="auto"/>
          <w:kern w:val="44"/>
          <w:szCs w:val="21"/>
          <w:highlight w:val="none"/>
        </w:rPr>
      </w:pPr>
    </w:p>
    <w:p w14:paraId="4AA1130C">
      <w:pPr>
        <w:spacing w:line="360" w:lineRule="auto"/>
        <w:rPr>
          <w:rFonts w:ascii="宋体" w:hAnsi="宋体"/>
          <w:bCs/>
          <w:color w:val="auto"/>
          <w:kern w:val="44"/>
          <w:szCs w:val="21"/>
          <w:highlight w:val="none"/>
        </w:rPr>
      </w:pPr>
      <w:r>
        <w:rPr>
          <w:rFonts w:hint="eastAsia" w:ascii="宋体" w:hAnsi="宋体"/>
          <w:b/>
          <w:color w:val="auto"/>
          <w:kern w:val="44"/>
          <w:szCs w:val="21"/>
          <w:highlight w:val="none"/>
        </w:rPr>
        <w:t>二、法定代表人（负责人）资格证明书</w:t>
      </w:r>
    </w:p>
    <w:p w14:paraId="206490A6">
      <w:pPr>
        <w:spacing w:line="360" w:lineRule="auto"/>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同志，现任我单位</w:t>
      </w:r>
      <w:r>
        <w:rPr>
          <w:rFonts w:hint="eastAsia" w:ascii="宋体" w:hAnsi="宋体"/>
          <w:color w:val="auto"/>
          <w:szCs w:val="21"/>
          <w:highlight w:val="none"/>
          <w:u w:val="single"/>
        </w:rPr>
        <w:t xml:space="preserve">         </w:t>
      </w:r>
      <w:r>
        <w:rPr>
          <w:rFonts w:hint="eastAsia" w:ascii="宋体" w:hAnsi="宋体"/>
          <w:color w:val="auto"/>
          <w:szCs w:val="21"/>
          <w:highlight w:val="none"/>
        </w:rPr>
        <w:t>职务，为法定代表人</w:t>
      </w:r>
      <w:r>
        <w:rPr>
          <w:rFonts w:hint="eastAsia" w:ascii="宋体" w:hAnsi="宋体"/>
          <w:b/>
          <w:color w:val="auto"/>
          <w:kern w:val="0"/>
          <w:szCs w:val="21"/>
          <w:highlight w:val="none"/>
        </w:rPr>
        <w:t>（负责人）</w:t>
      </w:r>
      <w:r>
        <w:rPr>
          <w:rFonts w:hint="eastAsia" w:ascii="宋体" w:hAnsi="宋体"/>
          <w:color w:val="auto"/>
          <w:szCs w:val="21"/>
          <w:highlight w:val="none"/>
        </w:rPr>
        <w:t>，特此证明。</w:t>
      </w:r>
    </w:p>
    <w:p w14:paraId="4D0DE940">
      <w:pPr>
        <w:spacing w:line="360" w:lineRule="auto"/>
        <w:rPr>
          <w:rFonts w:ascii="宋体" w:hAnsi="宋体"/>
          <w:color w:val="auto"/>
          <w:szCs w:val="21"/>
          <w:highlight w:val="none"/>
        </w:rPr>
      </w:pPr>
      <w:r>
        <w:rPr>
          <w:rFonts w:hint="eastAsia" w:ascii="宋体" w:hAnsi="宋体"/>
          <w:color w:val="auto"/>
          <w:szCs w:val="21"/>
          <w:highlight w:val="none"/>
        </w:rPr>
        <w:t>说明：1、法定代表人为企业事业单位、国家机关、社会团体的主要负责人。</w:t>
      </w:r>
    </w:p>
    <w:p w14:paraId="29BA17E4">
      <w:pPr>
        <w:spacing w:line="360" w:lineRule="auto"/>
        <w:rPr>
          <w:rFonts w:ascii="宋体" w:hAnsi="宋体"/>
          <w:color w:val="auto"/>
          <w:szCs w:val="21"/>
          <w:highlight w:val="none"/>
        </w:rPr>
      </w:pPr>
      <w:r>
        <w:rPr>
          <w:rFonts w:hint="eastAsia" w:ascii="宋体" w:hAnsi="宋体"/>
          <w:color w:val="auto"/>
          <w:szCs w:val="21"/>
          <w:highlight w:val="none"/>
        </w:rPr>
        <w:t xml:space="preserve">      2、内容必须填写真实、清楚，涂改无效，不得转让、买卖。</w:t>
      </w:r>
    </w:p>
    <w:p w14:paraId="63333EEC">
      <w:pPr>
        <w:spacing w:line="360" w:lineRule="auto"/>
        <w:rPr>
          <w:rFonts w:ascii="宋体" w:hAnsi="宋体"/>
          <w:color w:val="auto"/>
          <w:szCs w:val="21"/>
          <w:highlight w:val="none"/>
        </w:rPr>
      </w:pPr>
      <w:r>
        <w:rPr>
          <w:rFonts w:hint="eastAsia" w:ascii="宋体" w:hAnsi="宋体"/>
          <w:color w:val="auto"/>
          <w:szCs w:val="21"/>
          <w:highlight w:val="none"/>
        </w:rPr>
        <w:t>附：要求必须提供法定代表人（负责人）身份证（境外人员无法提供身份证的，可提供护照）扫描件（正反两面）。</w:t>
      </w:r>
    </w:p>
    <w:p w14:paraId="4001CD4F">
      <w:pPr>
        <w:spacing w:line="360" w:lineRule="auto"/>
        <w:rPr>
          <w:rFonts w:ascii="宋体" w:hAnsi="宋体"/>
          <w:color w:val="auto"/>
          <w:szCs w:val="21"/>
          <w:highlight w:val="none"/>
        </w:rPr>
      </w:pPr>
      <w:r>
        <w:rPr>
          <w:rFonts w:hint="eastAsia" w:ascii="宋体" w:hAnsi="宋体"/>
          <w:color w:val="auto"/>
          <w:szCs w:val="21"/>
          <w:highlight w:val="none"/>
        </w:rPr>
        <w:t>单位名称：（公章）：                     日 期：     年   月    日</w:t>
      </w:r>
    </w:p>
    <w:p w14:paraId="202E26EB">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三、投标文件签署授权委托书</w:t>
      </w:r>
    </w:p>
    <w:p w14:paraId="2597C955">
      <w:pPr>
        <w:spacing w:line="360" w:lineRule="auto"/>
        <w:ind w:firstLine="630" w:firstLineChars="300"/>
        <w:rPr>
          <w:rFonts w:ascii="宋体" w:hAnsi="宋体"/>
          <w:color w:val="auto"/>
          <w:szCs w:val="21"/>
          <w:highlight w:val="none"/>
        </w:rPr>
      </w:pPr>
      <w:bookmarkStart w:id="9" w:name="_Hlk8033928"/>
      <w:r>
        <w:rPr>
          <w:rFonts w:hint="eastAsia" w:ascii="宋体" w:hAnsi="宋体"/>
          <w:color w:val="auto"/>
          <w:szCs w:val="21"/>
          <w:highlight w:val="none"/>
        </w:rPr>
        <w:t>本授权委托书声明：我（姓名）系（投标人名称）的法定代表人，现授权委托（姓名）为我公司签署本项目已递交的投标资料的法定代表人的授权委托代理人，代理人全权代表我所签署的本项目已递交的投标资料内容我均承认。</w:t>
      </w:r>
    </w:p>
    <w:p w14:paraId="4B13920D">
      <w:pPr>
        <w:spacing w:line="360" w:lineRule="auto"/>
        <w:rPr>
          <w:rFonts w:ascii="宋体" w:hAnsi="宋体"/>
          <w:color w:val="auto"/>
          <w:szCs w:val="21"/>
          <w:highlight w:val="none"/>
        </w:rPr>
      </w:pPr>
      <w:r>
        <w:rPr>
          <w:rFonts w:hint="eastAsia" w:ascii="宋体" w:hAnsi="宋体"/>
          <w:color w:val="auto"/>
          <w:szCs w:val="21"/>
          <w:highlight w:val="none"/>
        </w:rPr>
        <w:t>代理人无转委托权，特此委托。</w:t>
      </w:r>
    </w:p>
    <w:p w14:paraId="48D6E433">
      <w:pPr>
        <w:spacing w:line="360" w:lineRule="auto"/>
        <w:rPr>
          <w:rFonts w:ascii="宋体" w:hAnsi="宋体"/>
          <w:color w:val="auto"/>
          <w:szCs w:val="21"/>
          <w:highlight w:val="none"/>
          <w:u w:val="single"/>
        </w:rPr>
      </w:pPr>
      <w:r>
        <w:rPr>
          <w:rFonts w:hint="eastAsia" w:ascii="宋体" w:hAnsi="宋体"/>
          <w:color w:val="auto"/>
          <w:szCs w:val="21"/>
          <w:highlight w:val="none"/>
        </w:rPr>
        <w:t>代理人：联系电话：手机：</w:t>
      </w:r>
    </w:p>
    <w:p w14:paraId="76FD4C72">
      <w:pPr>
        <w:spacing w:line="360" w:lineRule="auto"/>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（公章）</w:t>
      </w:r>
    </w:p>
    <w:p w14:paraId="6E6A9C09">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（签字</w:t>
      </w:r>
      <w:r>
        <w:rPr>
          <w:rFonts w:ascii="宋体" w:hAnsi="宋体"/>
          <w:color w:val="auto"/>
          <w:szCs w:val="21"/>
          <w:highlight w:val="none"/>
          <w:u w:val="single"/>
        </w:rPr>
        <w:t>或盖章</w:t>
      </w:r>
      <w:r>
        <w:rPr>
          <w:rFonts w:hint="eastAsia" w:ascii="宋体" w:hAnsi="宋体"/>
          <w:color w:val="auto"/>
          <w:szCs w:val="21"/>
          <w:highlight w:val="none"/>
          <w:u w:val="single"/>
        </w:rPr>
        <w:t>）</w:t>
      </w:r>
    </w:p>
    <w:p w14:paraId="0AF0F165">
      <w:pPr>
        <w:spacing w:line="360" w:lineRule="auto"/>
        <w:rPr>
          <w:rFonts w:ascii="宋体" w:hAnsi="宋体"/>
          <w:b/>
          <w:color w:val="auto"/>
          <w:kern w:val="44"/>
          <w:szCs w:val="21"/>
          <w:highlight w:val="none"/>
        </w:rPr>
      </w:pPr>
      <w:r>
        <w:rPr>
          <w:rFonts w:hint="eastAsia" w:ascii="宋体" w:hAnsi="宋体"/>
          <w:color w:val="auto"/>
          <w:szCs w:val="21"/>
          <w:highlight w:val="none"/>
        </w:rPr>
        <w:t>授权委托日期： 年 月 日</w:t>
      </w:r>
      <w:bookmarkEnd w:id="9"/>
    </w:p>
    <w:p w14:paraId="5869675D">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四、投标人情况介绍</w:t>
      </w:r>
    </w:p>
    <w:p w14:paraId="5EAF330D">
      <w:pPr>
        <w:spacing w:line="360" w:lineRule="auto"/>
        <w:rPr>
          <w:rFonts w:ascii="宋体" w:hAnsi="宋体"/>
          <w:b/>
          <w:color w:val="auto"/>
          <w:kern w:val="44"/>
          <w:szCs w:val="21"/>
          <w:highlight w:val="none"/>
        </w:rPr>
      </w:pPr>
      <w:r>
        <w:rPr>
          <w:rFonts w:hint="eastAsia" w:ascii="宋体" w:hAnsi="宋体"/>
          <w:color w:val="auto"/>
          <w:szCs w:val="21"/>
          <w:highlight w:val="none"/>
        </w:rPr>
        <w:t>（格式自定）</w:t>
      </w:r>
    </w:p>
    <w:p w14:paraId="02465284">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五、供应商资质证明材料</w:t>
      </w:r>
    </w:p>
    <w:p w14:paraId="5ED84EC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（必须至少包含第一章采购公告中“二、供应商资格及要求”的相关资质证明材料，均要求提供证明材料扫描件，原件备查）</w:t>
      </w:r>
    </w:p>
    <w:p w14:paraId="2B53AE79">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六、实质性条款响应情况表</w:t>
      </w: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946"/>
        <w:gridCol w:w="1701"/>
      </w:tblGrid>
      <w:tr w14:paraId="6BC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591194">
            <w:pPr>
              <w:pStyle w:val="139"/>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6946" w:type="dxa"/>
            <w:vAlign w:val="center"/>
          </w:tcPr>
          <w:p w14:paraId="28042865">
            <w:pPr>
              <w:pStyle w:val="139"/>
              <w:ind w:firstLine="422"/>
              <w:jc w:val="center"/>
              <w:rPr>
                <w:rFonts w:ascii="宋体" w:hAnsi="宋体"/>
                <w:b/>
                <w:color w:val="auto"/>
                <w:sz w:val="21"/>
                <w:szCs w:val="21"/>
                <w:highlight w:val="none"/>
              </w:rPr>
            </w:pPr>
            <w:r>
              <w:rPr>
                <w:rFonts w:hint="eastAsia" w:ascii="宋体" w:hAnsi="宋体"/>
                <w:b/>
                <w:color w:val="auto"/>
                <w:sz w:val="21"/>
                <w:szCs w:val="21"/>
                <w:highlight w:val="none"/>
              </w:rPr>
              <w:t>采购人要求内容</w:t>
            </w:r>
          </w:p>
        </w:tc>
        <w:tc>
          <w:tcPr>
            <w:tcW w:w="1701" w:type="dxa"/>
            <w:vAlign w:val="center"/>
          </w:tcPr>
          <w:p w14:paraId="428E6510">
            <w:pPr>
              <w:pStyle w:val="139"/>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投标人响应情况</w:t>
            </w:r>
          </w:p>
        </w:tc>
      </w:tr>
      <w:tr w14:paraId="6794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D854993">
            <w:pPr>
              <w:pStyle w:val="139"/>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6946" w:type="dxa"/>
            <w:vAlign w:val="center"/>
          </w:tcPr>
          <w:p w14:paraId="2D647D2C">
            <w:pPr>
              <w:jc w:val="left"/>
              <w:rPr>
                <w:rFonts w:ascii="宋体" w:hAnsi="宋体"/>
                <w:color w:val="auto"/>
                <w:szCs w:val="21"/>
                <w:highlight w:val="none"/>
              </w:rPr>
            </w:pPr>
            <w:r>
              <w:rPr>
                <w:rFonts w:hint="eastAsia" w:ascii="宋体" w:hAnsi="宋体"/>
                <w:color w:val="auto"/>
                <w:kern w:val="0"/>
                <w:szCs w:val="21"/>
                <w:highlight w:val="none"/>
              </w:rPr>
              <w:t xml:space="preserve">满足“第二章 </w:t>
            </w:r>
            <w:r>
              <w:rPr>
                <w:rFonts w:hint="eastAsia" w:ascii="宋体" w:hAnsi="宋体"/>
                <w:color w:val="auto"/>
                <w:szCs w:val="21"/>
                <w:highlight w:val="none"/>
              </w:rPr>
              <w:t>采购</w:t>
            </w:r>
            <w:r>
              <w:rPr>
                <w:rFonts w:hint="eastAsia" w:ascii="宋体" w:hAnsi="宋体"/>
                <w:color w:val="auto"/>
                <w:kern w:val="0"/>
                <w:szCs w:val="21"/>
                <w:highlight w:val="none"/>
              </w:rPr>
              <w:t>需求”中所有的内容</w:t>
            </w:r>
          </w:p>
        </w:tc>
        <w:tc>
          <w:tcPr>
            <w:tcW w:w="1701" w:type="dxa"/>
            <w:vAlign w:val="center"/>
          </w:tcPr>
          <w:p w14:paraId="0322C2B3">
            <w:pPr>
              <w:pStyle w:val="139"/>
              <w:ind w:firstLine="0" w:firstLineChars="0"/>
              <w:rPr>
                <w:rFonts w:ascii="宋体" w:hAnsi="宋体"/>
                <w:color w:val="auto"/>
                <w:sz w:val="21"/>
                <w:szCs w:val="21"/>
                <w:highlight w:val="none"/>
              </w:rPr>
            </w:pPr>
          </w:p>
        </w:tc>
      </w:tr>
    </w:tbl>
    <w:p w14:paraId="359BF2C0">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注：1. 上表所列内容为不可负偏离条款。</w:t>
      </w:r>
    </w:p>
    <w:p w14:paraId="3ABC8F6F">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2.“投标人响应情况”一栏应如实填写“响应”或“不响应”。</w:t>
      </w:r>
    </w:p>
    <w:p w14:paraId="6ED76D70">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3.“实质性响应条款响应情况”与投标文件其它内容冲突的，以“实质性响应条款响应情况”为准。</w:t>
      </w:r>
    </w:p>
    <w:p w14:paraId="598E52E7">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投标人：（公章）                       </w:t>
      </w:r>
    </w:p>
    <w:p w14:paraId="440F5371">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法定代表人或其委托代理人：（签章或签字）</w:t>
      </w:r>
    </w:p>
    <w:p w14:paraId="1B00E2A1">
      <w:pPr>
        <w:pStyle w:val="139"/>
        <w:ind w:firstLine="0" w:firstLineChars="0"/>
        <w:rPr>
          <w:rFonts w:ascii="宋体" w:hAnsi="宋体"/>
          <w:color w:val="auto"/>
          <w:highlight w:val="none"/>
        </w:rPr>
      </w:pPr>
      <w:r>
        <w:rPr>
          <w:rFonts w:hint="eastAsia" w:ascii="宋体" w:hAnsi="宋体"/>
          <w:color w:val="auto"/>
          <w:sz w:val="21"/>
          <w:szCs w:val="21"/>
          <w:highlight w:val="none"/>
        </w:rPr>
        <w:t>日期：   年   月   日：</w:t>
      </w:r>
    </w:p>
    <w:p w14:paraId="264F1350">
      <w:pPr>
        <w:spacing w:line="360" w:lineRule="auto"/>
        <w:jc w:val="left"/>
        <w:rPr>
          <w:rFonts w:ascii="宋体" w:hAnsi="宋体"/>
          <w:b/>
          <w:color w:val="auto"/>
          <w:kern w:val="44"/>
          <w:szCs w:val="21"/>
          <w:highlight w:val="none"/>
        </w:rPr>
      </w:pPr>
    </w:p>
    <w:p w14:paraId="43FF4522">
      <w:pPr>
        <w:spacing w:line="360" w:lineRule="auto"/>
        <w:jc w:val="left"/>
        <w:rPr>
          <w:rFonts w:ascii="宋体" w:hAnsi="宋体"/>
          <w:b/>
          <w:color w:val="auto"/>
          <w:kern w:val="44"/>
          <w:szCs w:val="21"/>
          <w:highlight w:val="none"/>
        </w:rPr>
      </w:pPr>
    </w:p>
    <w:p w14:paraId="713C0571">
      <w:pPr>
        <w:spacing w:line="360" w:lineRule="auto"/>
        <w:jc w:val="left"/>
        <w:rPr>
          <w:rFonts w:ascii="宋体" w:hAnsi="宋体"/>
          <w:b/>
          <w:color w:val="auto"/>
          <w:kern w:val="44"/>
          <w:szCs w:val="21"/>
          <w:highlight w:val="none"/>
        </w:rPr>
      </w:pPr>
    </w:p>
    <w:p w14:paraId="0C030665">
      <w:pPr>
        <w:spacing w:line="360" w:lineRule="auto"/>
        <w:jc w:val="left"/>
        <w:rPr>
          <w:rFonts w:ascii="宋体" w:hAnsi="宋体"/>
          <w:b/>
          <w:color w:val="auto"/>
          <w:kern w:val="44"/>
          <w:szCs w:val="21"/>
          <w:highlight w:val="none"/>
        </w:rPr>
      </w:pPr>
      <w:r>
        <w:rPr>
          <w:rFonts w:hint="eastAsia" w:ascii="宋体" w:hAnsi="宋体"/>
          <w:b/>
          <w:color w:val="auto"/>
          <w:kern w:val="44"/>
          <w:szCs w:val="21"/>
          <w:highlight w:val="none"/>
        </w:rPr>
        <w:t>七、</w:t>
      </w:r>
      <w:r>
        <w:rPr>
          <w:rFonts w:ascii="宋体" w:hAnsi="宋体"/>
          <w:b/>
          <w:color w:val="auto"/>
          <w:kern w:val="44"/>
          <w:szCs w:val="21"/>
          <w:highlight w:val="none"/>
        </w:rPr>
        <w:t>投标</w:t>
      </w:r>
      <w:r>
        <w:rPr>
          <w:rFonts w:hint="eastAsia" w:ascii="宋体" w:hAnsi="宋体"/>
          <w:b/>
          <w:color w:val="auto"/>
          <w:kern w:val="44"/>
          <w:szCs w:val="21"/>
          <w:highlight w:val="none"/>
        </w:rPr>
        <w:t>报价表</w:t>
      </w:r>
    </w:p>
    <w:p w14:paraId="6B19043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深圳零一学院：</w:t>
      </w:r>
    </w:p>
    <w:p w14:paraId="14C81AB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在研究招标文件中所有文件和合同条件、技术资料后，我们对</w:t>
      </w:r>
      <w:r>
        <w:rPr>
          <w:rFonts w:hint="eastAsia" w:ascii="宋体" w:hAnsi="宋体" w:eastAsia="宋体" w:cs="宋体"/>
          <w:b/>
          <w:bCs/>
          <w:color w:val="auto"/>
          <w:sz w:val="21"/>
          <w:szCs w:val="21"/>
          <w:highlight w:val="none"/>
        </w:rPr>
        <w:t>____</w:t>
      </w:r>
      <w:r>
        <w:rPr>
          <w:rFonts w:hint="eastAsia" w:ascii="宋体" w:hAnsi="宋体" w:eastAsia="宋体" w:cs="宋体"/>
          <w:color w:val="auto"/>
          <w:sz w:val="21"/>
          <w:szCs w:val="21"/>
          <w:highlight w:val="none"/>
        </w:rPr>
        <w:t>项目投标报价如下：</w:t>
      </w:r>
    </w:p>
    <w:tbl>
      <w:tblPr>
        <w:tblStyle w:val="62"/>
        <w:tblW w:w="10243" w:type="dxa"/>
        <w:jc w:val="center"/>
        <w:tblLayout w:type="fixed"/>
        <w:tblCellMar>
          <w:top w:w="0" w:type="dxa"/>
          <w:left w:w="108" w:type="dxa"/>
          <w:bottom w:w="0" w:type="dxa"/>
          <w:right w:w="108" w:type="dxa"/>
        </w:tblCellMar>
      </w:tblPr>
      <w:tblGrid>
        <w:gridCol w:w="721"/>
        <w:gridCol w:w="3907"/>
        <w:gridCol w:w="945"/>
        <w:gridCol w:w="1185"/>
        <w:gridCol w:w="1650"/>
        <w:gridCol w:w="1835"/>
      </w:tblGrid>
      <w:tr w14:paraId="2BB2BB9F">
        <w:tblPrEx>
          <w:tblCellMar>
            <w:top w:w="0" w:type="dxa"/>
            <w:left w:w="108" w:type="dxa"/>
            <w:bottom w:w="0" w:type="dxa"/>
            <w:right w:w="108" w:type="dxa"/>
          </w:tblCellMar>
        </w:tblPrEx>
        <w:trPr>
          <w:trHeight w:val="5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73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3ED">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37E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A4C32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65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842F5B">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8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DA1E79B">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含税总价/元</w:t>
            </w:r>
          </w:p>
        </w:tc>
      </w:tr>
      <w:tr w14:paraId="55BBD862">
        <w:tblPrEx>
          <w:tblCellMar>
            <w:top w:w="0" w:type="dxa"/>
            <w:left w:w="108" w:type="dxa"/>
            <w:bottom w:w="0" w:type="dxa"/>
            <w:right w:w="108" w:type="dxa"/>
          </w:tblCellMar>
        </w:tblPrEx>
        <w:trPr>
          <w:trHeight w:val="6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2C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E9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color w:val="auto"/>
                <w:szCs w:val="21"/>
                <w:highlight w:val="none"/>
              </w:rPr>
              <w:t>深圳零一学院</w:t>
            </w:r>
            <w:r>
              <w:rPr>
                <w:rFonts w:hint="eastAsia" w:ascii="宋体" w:hAnsi="宋体"/>
                <w:color w:val="auto"/>
                <w:szCs w:val="21"/>
                <w:highlight w:val="none"/>
                <w:lang w:val="en-US" w:eastAsia="zh-CN"/>
              </w:rPr>
              <w:t>坪山基地空调维保服务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9333">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7174E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5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A29710">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p>
        </w:tc>
        <w:tc>
          <w:tcPr>
            <w:tcW w:w="18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727244">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p>
        </w:tc>
      </w:tr>
      <w:tr w14:paraId="3936A9AC">
        <w:tblPrEx>
          <w:tblCellMar>
            <w:top w:w="0" w:type="dxa"/>
            <w:left w:w="108" w:type="dxa"/>
            <w:bottom w:w="0" w:type="dxa"/>
            <w:right w:w="108" w:type="dxa"/>
          </w:tblCellMar>
        </w:tblPrEx>
        <w:trPr>
          <w:trHeight w:val="656" w:hRule="atLeast"/>
          <w:jc w:val="center"/>
        </w:trPr>
        <w:tc>
          <w:tcPr>
            <w:tcW w:w="102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AEE6">
            <w:pPr>
              <w:pStyle w:val="46"/>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备注：对</w:t>
            </w:r>
            <w:r>
              <w:rPr>
                <w:rFonts w:hint="eastAsia" w:ascii="宋体" w:hAnsi="宋体" w:cs="宋体"/>
                <w:b/>
                <w:bCs/>
                <w:color w:val="auto"/>
                <w:kern w:val="0"/>
                <w:sz w:val="21"/>
                <w:szCs w:val="21"/>
                <w:highlight w:val="none"/>
                <w:lang w:val="en-US" w:eastAsia="zh-CN" w:bidi="ar"/>
              </w:rPr>
              <w:t>服务</w:t>
            </w:r>
            <w:r>
              <w:rPr>
                <w:rFonts w:hint="eastAsia" w:ascii="宋体" w:hAnsi="宋体" w:eastAsia="宋体" w:cs="宋体"/>
                <w:b/>
                <w:bCs/>
                <w:color w:val="auto"/>
                <w:kern w:val="0"/>
                <w:sz w:val="21"/>
                <w:szCs w:val="21"/>
                <w:highlight w:val="none"/>
                <w:lang w:bidi="ar"/>
              </w:rPr>
              <w:t>范围内的突发性机组故障</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投标人</w:t>
            </w:r>
            <w:r>
              <w:rPr>
                <w:rFonts w:hint="eastAsia" w:ascii="宋体" w:hAnsi="宋体" w:eastAsia="宋体" w:cs="宋体"/>
                <w:b/>
                <w:bCs/>
                <w:color w:val="auto"/>
                <w:kern w:val="0"/>
                <w:sz w:val="21"/>
                <w:szCs w:val="21"/>
                <w:highlight w:val="none"/>
                <w:lang w:bidi="ar"/>
              </w:rPr>
              <w:t>应</w:t>
            </w:r>
            <w:r>
              <w:rPr>
                <w:rFonts w:hint="eastAsia" w:ascii="宋体" w:hAnsi="宋体" w:cs="宋体"/>
                <w:b/>
                <w:bCs/>
                <w:color w:val="auto"/>
                <w:kern w:val="0"/>
                <w:sz w:val="21"/>
                <w:szCs w:val="21"/>
                <w:highlight w:val="none"/>
                <w:lang w:val="en-US" w:eastAsia="zh-CN" w:bidi="ar"/>
              </w:rPr>
              <w:t>提供</w:t>
            </w:r>
            <w:r>
              <w:rPr>
                <w:rFonts w:hint="eastAsia" w:ascii="宋体" w:hAnsi="宋体" w:eastAsia="宋体" w:cs="宋体"/>
                <w:b/>
                <w:bCs/>
                <w:color w:val="auto"/>
                <w:kern w:val="0"/>
                <w:sz w:val="21"/>
                <w:szCs w:val="21"/>
                <w:highlight w:val="none"/>
                <w:lang w:bidi="ar"/>
              </w:rPr>
              <w:t>免费的检查服务，根据检查结果，</w:t>
            </w:r>
            <w:r>
              <w:rPr>
                <w:rFonts w:hint="eastAsia" w:ascii="宋体" w:hAnsi="宋体" w:cs="宋体"/>
                <w:b/>
                <w:bCs/>
                <w:color w:val="auto"/>
                <w:kern w:val="0"/>
                <w:sz w:val="21"/>
                <w:szCs w:val="21"/>
                <w:highlight w:val="none"/>
                <w:lang w:val="en-US" w:eastAsia="zh-CN" w:bidi="ar"/>
              </w:rPr>
              <w:t>投标人</w:t>
            </w:r>
            <w:r>
              <w:rPr>
                <w:rFonts w:hint="eastAsia" w:ascii="宋体" w:hAnsi="宋体" w:eastAsia="宋体" w:cs="宋体"/>
                <w:b/>
                <w:bCs/>
                <w:color w:val="auto"/>
                <w:kern w:val="0"/>
                <w:sz w:val="21"/>
                <w:szCs w:val="21"/>
                <w:highlight w:val="none"/>
                <w:lang w:bidi="ar"/>
              </w:rPr>
              <w:t>应向</w:t>
            </w:r>
            <w:r>
              <w:rPr>
                <w:rFonts w:hint="eastAsia" w:ascii="宋体" w:hAnsi="宋体" w:cs="宋体"/>
                <w:b/>
                <w:bCs/>
                <w:color w:val="auto"/>
                <w:kern w:val="0"/>
                <w:sz w:val="21"/>
                <w:szCs w:val="21"/>
                <w:highlight w:val="none"/>
                <w:lang w:val="en-US" w:eastAsia="zh-CN" w:bidi="ar"/>
              </w:rPr>
              <w:t>采购人</w:t>
            </w:r>
            <w:r>
              <w:rPr>
                <w:rFonts w:hint="eastAsia" w:ascii="宋体" w:hAnsi="宋体" w:eastAsia="宋体" w:cs="宋体"/>
                <w:b/>
                <w:bCs/>
                <w:color w:val="auto"/>
                <w:kern w:val="0"/>
                <w:sz w:val="21"/>
                <w:szCs w:val="21"/>
                <w:highlight w:val="none"/>
                <w:lang w:bidi="ar"/>
              </w:rPr>
              <w:t>提供</w:t>
            </w:r>
            <w:r>
              <w:rPr>
                <w:rFonts w:hint="eastAsia" w:ascii="宋体" w:hAnsi="宋体" w:cs="宋体"/>
                <w:b/>
                <w:bCs/>
                <w:color w:val="auto"/>
                <w:kern w:val="0"/>
                <w:sz w:val="21"/>
                <w:szCs w:val="21"/>
                <w:highlight w:val="none"/>
                <w:lang w:val="en-US" w:eastAsia="zh-CN" w:bidi="ar"/>
              </w:rPr>
              <w:t>维修及</w:t>
            </w:r>
            <w:r>
              <w:rPr>
                <w:rFonts w:hint="eastAsia" w:ascii="宋体" w:hAnsi="宋体" w:eastAsia="宋体" w:cs="宋体"/>
                <w:b/>
                <w:bCs/>
                <w:color w:val="auto"/>
                <w:kern w:val="0"/>
                <w:sz w:val="21"/>
                <w:szCs w:val="21"/>
                <w:highlight w:val="none"/>
                <w:lang w:bidi="ar"/>
              </w:rPr>
              <w:t>零</w:t>
            </w:r>
            <w:r>
              <w:rPr>
                <w:rFonts w:hint="eastAsia" w:ascii="宋体" w:hAnsi="宋体" w:cs="宋体"/>
                <w:b/>
                <w:bCs/>
                <w:color w:val="auto"/>
                <w:kern w:val="0"/>
                <w:sz w:val="21"/>
                <w:szCs w:val="21"/>
                <w:highlight w:val="none"/>
                <w:lang w:val="en-US" w:eastAsia="zh-CN" w:bidi="ar"/>
              </w:rPr>
              <w:t>配</w:t>
            </w:r>
            <w:r>
              <w:rPr>
                <w:rFonts w:hint="eastAsia" w:ascii="宋体" w:hAnsi="宋体" w:eastAsia="宋体" w:cs="宋体"/>
                <w:b/>
                <w:bCs/>
                <w:color w:val="auto"/>
                <w:kern w:val="0"/>
                <w:sz w:val="21"/>
                <w:szCs w:val="21"/>
                <w:highlight w:val="none"/>
                <w:lang w:bidi="ar"/>
              </w:rPr>
              <w:t>件更换</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免收人工费</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配件及</w:t>
            </w:r>
            <w:r>
              <w:rPr>
                <w:rFonts w:hint="eastAsia" w:ascii="宋体" w:hAnsi="宋体" w:eastAsia="宋体" w:cs="宋体"/>
                <w:b/>
                <w:bCs/>
                <w:color w:val="auto"/>
                <w:kern w:val="0"/>
                <w:sz w:val="21"/>
                <w:szCs w:val="21"/>
                <w:highlight w:val="none"/>
                <w:lang w:bidi="ar"/>
              </w:rPr>
              <w:t>材料</w:t>
            </w:r>
            <w:r>
              <w:rPr>
                <w:rFonts w:hint="eastAsia" w:ascii="宋体" w:hAnsi="宋体" w:cs="宋体"/>
                <w:b/>
                <w:bCs/>
                <w:color w:val="auto"/>
                <w:kern w:val="0"/>
                <w:sz w:val="21"/>
                <w:szCs w:val="21"/>
                <w:highlight w:val="none"/>
                <w:lang w:val="en-US" w:eastAsia="zh-CN" w:bidi="ar"/>
              </w:rPr>
              <w:t>等</w:t>
            </w:r>
            <w:r>
              <w:rPr>
                <w:rFonts w:hint="eastAsia" w:ascii="宋体" w:hAnsi="宋体" w:eastAsia="宋体" w:cs="宋体"/>
                <w:b/>
                <w:bCs/>
                <w:color w:val="auto"/>
                <w:kern w:val="0"/>
                <w:sz w:val="21"/>
                <w:szCs w:val="21"/>
                <w:highlight w:val="none"/>
                <w:lang w:bidi="ar"/>
              </w:rPr>
              <w:t>费用</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w:t>
            </w:r>
          </w:p>
        </w:tc>
      </w:tr>
    </w:tbl>
    <w:p w14:paraId="0634EE34">
      <w:pPr>
        <w:pStyle w:val="46"/>
        <w:rPr>
          <w:rFonts w:hint="eastAsia" w:ascii="宋体" w:hAnsi="宋体" w:eastAsia="宋体" w:cs="宋体"/>
          <w:color w:val="auto"/>
          <w:sz w:val="21"/>
          <w:szCs w:val="21"/>
          <w:highlight w:val="none"/>
        </w:rPr>
      </w:pPr>
    </w:p>
    <w:p w14:paraId="190DDBB1">
      <w:pPr>
        <w:pStyle w:val="46"/>
        <w:rPr>
          <w:rFonts w:hint="eastAsia" w:ascii="宋体" w:hAnsi="宋体" w:eastAsia="宋体" w:cs="宋体"/>
          <w:color w:val="auto"/>
          <w:sz w:val="21"/>
          <w:szCs w:val="21"/>
          <w:highlight w:val="none"/>
        </w:rPr>
      </w:pPr>
    </w:p>
    <w:p w14:paraId="10837F43">
      <w:pPr>
        <w:spacing w:line="360" w:lineRule="auto"/>
        <w:jc w:val="left"/>
        <w:rPr>
          <w:rFonts w:hint="eastAsia" w:ascii="宋体" w:hAnsi="宋体"/>
          <w:color w:val="auto"/>
          <w:sz w:val="32"/>
          <w:szCs w:val="32"/>
          <w:highlight w:val="none"/>
        </w:rPr>
      </w:pPr>
    </w:p>
    <w:p w14:paraId="0E5568B6">
      <w:pPr>
        <w:adjustRightInd w:val="0"/>
        <w:snapToGrid w:val="0"/>
        <w:spacing w:line="360" w:lineRule="auto"/>
        <w:ind w:firstLine="5250" w:firstLineChars="25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____________________</w:t>
      </w:r>
    </w:p>
    <w:p w14:paraId="7D9EBA8C">
      <w:pPr>
        <w:spacing w:line="276" w:lineRule="auto"/>
        <w:ind w:firstLine="5250" w:firstLineChars="2500"/>
        <w:rPr>
          <w:rFonts w:ascii="宋体" w:hAnsi="宋体"/>
          <w:color w:val="auto"/>
          <w:szCs w:val="21"/>
          <w:highlight w:val="none"/>
        </w:rPr>
      </w:pPr>
      <w:r>
        <w:rPr>
          <w:rFonts w:hint="eastAsia" w:ascii="宋体" w:hAnsi="宋体"/>
          <w:color w:val="auto"/>
          <w:szCs w:val="21"/>
          <w:highlight w:val="none"/>
        </w:rPr>
        <w:t>法定代表人或其授权代表签字：</w:t>
      </w:r>
      <w:r>
        <w:rPr>
          <w:rFonts w:ascii="宋体" w:hAnsi="宋体"/>
          <w:color w:val="auto"/>
          <w:szCs w:val="21"/>
          <w:highlight w:val="none"/>
        </w:rPr>
        <w:t>____________________</w:t>
      </w:r>
    </w:p>
    <w:p w14:paraId="4D67820C">
      <w:pPr>
        <w:spacing w:line="276" w:lineRule="auto"/>
        <w:ind w:firstLine="5250" w:firstLineChars="25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w:t>
      </w:r>
    </w:p>
    <w:p w14:paraId="16F4E380">
      <w:pPr>
        <w:pStyle w:val="23"/>
        <w:rPr>
          <w:rFonts w:ascii="宋体" w:hAnsi="宋体"/>
          <w:color w:val="auto"/>
          <w:highlight w:val="none"/>
        </w:rPr>
      </w:pPr>
    </w:p>
    <w:p w14:paraId="4BC85082">
      <w:pPr>
        <w:spacing w:line="480" w:lineRule="auto"/>
        <w:rPr>
          <w:rFonts w:ascii="宋体" w:hAnsi="宋体"/>
          <w:b/>
          <w:color w:val="auto"/>
          <w:szCs w:val="21"/>
          <w:highlight w:val="none"/>
        </w:rPr>
      </w:pPr>
      <w:r>
        <w:rPr>
          <w:rFonts w:hint="eastAsia" w:ascii="宋体" w:hAnsi="宋体"/>
          <w:b/>
          <w:color w:val="auto"/>
          <w:kern w:val="44"/>
          <w:szCs w:val="21"/>
          <w:highlight w:val="none"/>
        </w:rPr>
        <w:t>八、</w:t>
      </w:r>
      <w:r>
        <w:rPr>
          <w:rFonts w:hint="eastAsia" w:ascii="宋体" w:hAnsi="宋体"/>
          <w:b/>
          <w:color w:val="auto"/>
          <w:szCs w:val="21"/>
          <w:highlight w:val="none"/>
        </w:rPr>
        <w:t>采购人要求的项目方案及资料（格式自定）</w:t>
      </w:r>
    </w:p>
    <w:p w14:paraId="5EC56F1B">
      <w:pPr>
        <w:pStyle w:val="23"/>
        <w:rPr>
          <w:rFonts w:hint="eastAsia" w:ascii="宋体" w:hAnsi="宋体" w:eastAsia="宋体"/>
          <w:color w:val="auto"/>
          <w:highlight w:val="none"/>
          <w:lang w:val="en-US" w:eastAsia="zh-CN"/>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包含：评标信息中的相关资料</w:t>
      </w:r>
      <w:r>
        <w:rPr>
          <w:rFonts w:hint="eastAsia" w:ascii="宋体" w:hAnsi="宋体"/>
          <w:color w:val="auto"/>
          <w:highlight w:val="none"/>
          <w:lang w:val="en-US" w:eastAsia="zh-CN"/>
        </w:rPr>
        <w:t>等</w:t>
      </w:r>
    </w:p>
    <w:p w14:paraId="56980E16">
      <w:pPr>
        <w:rPr>
          <w:rFonts w:ascii="宋体" w:hAnsi="宋体"/>
          <w:color w:val="auto"/>
          <w:highlight w:val="none"/>
        </w:rPr>
      </w:pPr>
    </w:p>
    <w:p w14:paraId="57443D84">
      <w:pPr>
        <w:spacing w:line="360" w:lineRule="auto"/>
        <w:jc w:val="left"/>
        <w:rPr>
          <w:rFonts w:ascii="宋体" w:hAnsi="宋体"/>
          <w:b/>
          <w:color w:val="auto"/>
          <w:kern w:val="44"/>
          <w:szCs w:val="21"/>
          <w:highlight w:val="none"/>
        </w:rPr>
      </w:pPr>
      <w:r>
        <w:rPr>
          <w:rFonts w:hint="eastAsia" w:ascii="宋体" w:hAnsi="宋体"/>
          <w:b/>
          <w:color w:val="auto"/>
          <w:kern w:val="44"/>
          <w:szCs w:val="21"/>
          <w:highlight w:val="none"/>
        </w:rPr>
        <w:t>九、投标人认为需要补充的资料（格式自定）</w:t>
      </w:r>
    </w:p>
    <w:sectPr>
      <w:footerReference r:id="rId4" w:type="first"/>
      <w:footerReference r:id="rId3" w:type="default"/>
      <w:type w:val="continuous"/>
      <w:pgSz w:w="11907" w:h="16840"/>
      <w:pgMar w:top="720" w:right="720" w:bottom="720" w:left="720" w:header="737" w:footer="510"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E977">
    <w:pPr>
      <w:tabs>
        <w:tab w:val="left" w:pos="2712"/>
      </w:tabs>
      <w:snapToGrid w:val="0"/>
      <w:spacing w:line="360" w:lineRule="auto"/>
      <w:jc w:val="center"/>
      <w:rPr>
        <w:rFonts w:ascii="宋体" w:hAnsi="宋体"/>
        <w:szCs w:val="21"/>
        <w:lang w:val="zh-CN"/>
      </w:rPr>
    </w:pPr>
    <w:r>
      <w:rPr>
        <w:rFonts w:ascii="宋体" w:hAnsi="宋体"/>
        <w:bCs/>
        <w:kern w:val="0"/>
        <w:szCs w:val="21"/>
        <w:lang w:val="zh-CN"/>
      </w:rPr>
      <w:fldChar w:fldCharType="begin"/>
    </w:r>
    <w:r>
      <w:rPr>
        <w:rFonts w:ascii="宋体" w:hAnsi="宋体"/>
        <w:bCs/>
        <w:kern w:val="0"/>
        <w:szCs w:val="21"/>
        <w:lang w:val="zh-CN"/>
      </w:rPr>
      <w:instrText xml:space="preserve">PAGE</w:instrText>
    </w:r>
    <w:r>
      <w:rPr>
        <w:rFonts w:ascii="宋体" w:hAnsi="宋体"/>
        <w:bCs/>
        <w:kern w:val="0"/>
        <w:szCs w:val="21"/>
        <w:lang w:val="zh-CN"/>
      </w:rPr>
      <w:fldChar w:fldCharType="separate"/>
    </w:r>
    <w:r>
      <w:rPr>
        <w:rFonts w:ascii="宋体" w:hAnsi="宋体"/>
        <w:bCs/>
        <w:kern w:val="0"/>
        <w:szCs w:val="21"/>
        <w:lang w:val="zh-CN"/>
      </w:rPr>
      <w:t>10</w:t>
    </w:r>
    <w:r>
      <w:rPr>
        <w:rFonts w:ascii="宋体" w:hAnsi="宋体"/>
        <w:bCs/>
        <w:kern w:val="0"/>
        <w:szCs w:val="21"/>
        <w:lang w:val="zh-CN"/>
      </w:rPr>
      <w:fldChar w:fldCharType="end"/>
    </w:r>
    <w:r>
      <w:rPr>
        <w:rFonts w:ascii="宋体" w:hAnsi="宋体"/>
        <w:kern w:val="0"/>
        <w:szCs w:val="21"/>
        <w:lang w:val="zh-CN"/>
      </w:rPr>
      <w:t xml:space="preserve"> / </w:t>
    </w:r>
    <w:r>
      <w:rPr>
        <w:rFonts w:ascii="宋体" w:hAnsi="宋体"/>
        <w:bCs/>
        <w:kern w:val="0"/>
        <w:szCs w:val="21"/>
        <w:lang w:val="zh-CN"/>
      </w:rPr>
      <w:fldChar w:fldCharType="begin"/>
    </w:r>
    <w:r>
      <w:rPr>
        <w:rFonts w:ascii="宋体" w:hAnsi="宋体"/>
        <w:bCs/>
        <w:kern w:val="0"/>
        <w:szCs w:val="21"/>
        <w:lang w:val="zh-CN"/>
      </w:rPr>
      <w:instrText xml:space="preserve">NUMPAGES</w:instrText>
    </w:r>
    <w:r>
      <w:rPr>
        <w:rFonts w:ascii="宋体" w:hAnsi="宋体"/>
        <w:bCs/>
        <w:kern w:val="0"/>
        <w:szCs w:val="21"/>
        <w:lang w:val="zh-CN"/>
      </w:rPr>
      <w:fldChar w:fldCharType="separate"/>
    </w:r>
    <w:r>
      <w:rPr>
        <w:rFonts w:ascii="宋体" w:hAnsi="宋体"/>
        <w:bCs/>
        <w:kern w:val="0"/>
        <w:szCs w:val="21"/>
        <w:lang w:val="zh-CN"/>
      </w:rPr>
      <w:t>12</w:t>
    </w:r>
    <w:r>
      <w:rPr>
        <w:rFonts w:ascii="宋体" w:hAnsi="宋体"/>
        <w:bCs/>
        <w:kern w:val="0"/>
        <w:szCs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6FF">
    <w:pPr>
      <w:tabs>
        <w:tab w:val="center" w:pos="4550"/>
        <w:tab w:val="left" w:pos="5818"/>
      </w:tabs>
      <w:ind w:right="260"/>
      <w:jc w:val="center"/>
      <w:rPr>
        <w:rFonts w:ascii="宋体" w:hAnsi="宋体"/>
        <w:color w:val="10253F" w:themeColor="text2" w:themeShade="80"/>
        <w:szCs w:val="21"/>
      </w:rPr>
    </w:pPr>
    <w:r>
      <w:rPr>
        <w:rFonts w:ascii="宋体" w:hAnsi="宋体"/>
        <w:color w:val="17375E" w:themeColor="text2" w:themeShade="BF"/>
        <w:szCs w:val="21"/>
      </w:rPr>
      <w:fldChar w:fldCharType="begin"/>
    </w:r>
    <w:r>
      <w:rPr>
        <w:rFonts w:ascii="宋体" w:hAnsi="宋体"/>
        <w:color w:val="17375E" w:themeColor="text2" w:themeShade="BF"/>
        <w:szCs w:val="21"/>
      </w:rPr>
      <w:instrText xml:space="preserve">PAGE   \* MERGEFORMAT</w:instrText>
    </w:r>
    <w:r>
      <w:rPr>
        <w:rFonts w:ascii="宋体" w:hAnsi="宋体"/>
        <w:color w:val="17375E" w:themeColor="text2" w:themeShade="BF"/>
        <w:szCs w:val="21"/>
      </w:rPr>
      <w:fldChar w:fldCharType="separate"/>
    </w:r>
    <w:r>
      <w:rPr>
        <w:rFonts w:ascii="宋体" w:hAnsi="宋体"/>
        <w:color w:val="17375E" w:themeColor="text2" w:themeShade="BF"/>
        <w:szCs w:val="21"/>
        <w:lang w:val="zh-CN"/>
      </w:rPr>
      <w:t>1</w:t>
    </w:r>
    <w:r>
      <w:rPr>
        <w:rFonts w:ascii="宋体" w:hAnsi="宋体"/>
        <w:color w:val="17375E" w:themeColor="text2" w:themeShade="BF"/>
        <w:szCs w:val="21"/>
      </w:rPr>
      <w:fldChar w:fldCharType="end"/>
    </w:r>
    <w:r>
      <w:rPr>
        <w:rFonts w:ascii="宋体" w:hAnsi="宋体"/>
        <w:color w:val="17375E" w:themeColor="text2" w:themeShade="BF"/>
        <w:szCs w:val="21"/>
        <w:lang w:val="zh-CN"/>
      </w:rPr>
      <w:t xml:space="preserve"> | </w:t>
    </w:r>
    <w:r>
      <w:rPr>
        <w:rFonts w:ascii="宋体" w:hAnsi="宋体"/>
        <w:color w:val="17375E" w:themeColor="text2" w:themeShade="BF"/>
        <w:szCs w:val="21"/>
      </w:rPr>
      <w:fldChar w:fldCharType="begin"/>
    </w:r>
    <w:r>
      <w:rPr>
        <w:rFonts w:ascii="宋体" w:hAnsi="宋体"/>
        <w:color w:val="17375E" w:themeColor="text2" w:themeShade="BF"/>
        <w:szCs w:val="21"/>
      </w:rPr>
      <w:instrText xml:space="preserve">NUMPAGES  \* Arabic  \* MERGEFORMAT</w:instrText>
    </w:r>
    <w:r>
      <w:rPr>
        <w:rFonts w:ascii="宋体" w:hAnsi="宋体"/>
        <w:color w:val="17375E" w:themeColor="text2" w:themeShade="BF"/>
        <w:szCs w:val="21"/>
      </w:rPr>
      <w:fldChar w:fldCharType="separate"/>
    </w:r>
    <w:r>
      <w:rPr>
        <w:rFonts w:ascii="宋体" w:hAnsi="宋体"/>
        <w:color w:val="17375E" w:themeColor="text2" w:themeShade="BF"/>
        <w:szCs w:val="21"/>
        <w:lang w:val="zh-CN"/>
      </w:rPr>
      <w:t>1</w:t>
    </w:r>
    <w:r>
      <w:rPr>
        <w:rFonts w:ascii="宋体" w:hAnsi="宋体"/>
        <w:color w:val="17375E" w:themeColor="text2" w:themeShade="BF"/>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1">
    <w:nsid w:val="0000000E"/>
    <w:multiLevelType w:val="multilevel"/>
    <w:tmpl w:val="0000000E"/>
    <w:lvl w:ilvl="0" w:tentative="0">
      <w:start w:val="1"/>
      <w:numFmt w:val="decimal"/>
      <w:suff w:val="space"/>
      <w:lvlText w:val="%1"/>
      <w:lvlJc w:val="left"/>
      <w:pPr>
        <w:ind w:left="200" w:firstLine="0"/>
      </w:pPr>
      <w:rPr>
        <w:rFonts w:hint="default" w:ascii="Times New Roman" w:hAnsi="Times New Roman" w:cs="Times New Roman"/>
      </w:rPr>
    </w:lvl>
    <w:lvl w:ilvl="1" w:tentative="0">
      <w:start w:val="1"/>
      <w:numFmt w:val="decimal"/>
      <w:pStyle w:val="590"/>
      <w:suff w:val="space"/>
      <w:lvlText w:val="%1.%2"/>
      <w:lvlJc w:val="left"/>
      <w:pPr>
        <w:ind w:left="200" w:firstLine="0"/>
      </w:pPr>
      <w:rPr>
        <w:rFonts w:hint="default" w:ascii="Times New Roman" w:hAnsi="Times New Roman" w:cs="Times New Roman"/>
      </w:rPr>
    </w:lvl>
    <w:lvl w:ilvl="2" w:tentative="0">
      <w:start w:val="1"/>
      <w:numFmt w:val="decimal"/>
      <w:suff w:val="space"/>
      <w:lvlText w:val="%1.%2.%3"/>
      <w:lvlJc w:val="left"/>
      <w:pPr>
        <w:ind w:left="200" w:firstLine="0"/>
      </w:pPr>
      <w:rPr>
        <w:rFonts w:hint="default" w:ascii="Times New Roman" w:hAnsi="Times New Roman" w:cs="Times New Roman"/>
      </w:rPr>
    </w:lvl>
    <w:lvl w:ilvl="3" w:tentative="0">
      <w:start w:val="1"/>
      <w:numFmt w:val="decimal"/>
      <w:suff w:val="space"/>
      <w:lvlText w:val="%1.%2.%3.%4"/>
      <w:lvlJc w:val="left"/>
      <w:pPr>
        <w:ind w:left="200" w:firstLine="84"/>
      </w:pPr>
      <w:rPr>
        <w:rFonts w:hint="default" w:ascii="Times New Roman" w:hAnsi="Times New Roman" w:cs="Times New Roman"/>
      </w:rPr>
    </w:lvl>
    <w:lvl w:ilvl="4" w:tentative="0">
      <w:start w:val="1"/>
      <w:numFmt w:val="decimal"/>
      <w:lvlText w:val="%1.%2.%3.%4.%5"/>
      <w:lvlJc w:val="left"/>
      <w:pPr>
        <w:tabs>
          <w:tab w:val="left" w:pos="1208"/>
        </w:tabs>
        <w:ind w:left="1208" w:hanging="1008"/>
      </w:pPr>
      <w:rPr>
        <w:rFonts w:hint="default" w:ascii="Times New Roman" w:hAnsi="Times New Roman" w:cs="Times New Roman"/>
      </w:rPr>
    </w:lvl>
    <w:lvl w:ilvl="5" w:tentative="0">
      <w:start w:val="1"/>
      <w:numFmt w:val="decimal"/>
      <w:lvlText w:val="%1.%2.%3.%4.%5.%6"/>
      <w:lvlJc w:val="left"/>
      <w:pPr>
        <w:tabs>
          <w:tab w:val="left" w:pos="1352"/>
        </w:tabs>
        <w:ind w:left="1352" w:hanging="1152"/>
      </w:pPr>
      <w:rPr>
        <w:rFonts w:hint="default" w:ascii="Times New Roman" w:hAnsi="Times New Roman" w:cs="Times New Roman"/>
      </w:rPr>
    </w:lvl>
    <w:lvl w:ilvl="6" w:tentative="0">
      <w:start w:val="1"/>
      <w:numFmt w:val="decimal"/>
      <w:lvlText w:val="%1.%2.%3.%4.%5.%6.%7"/>
      <w:lvlJc w:val="left"/>
      <w:pPr>
        <w:tabs>
          <w:tab w:val="left" w:pos="1496"/>
        </w:tabs>
        <w:ind w:left="1496" w:hanging="1296"/>
      </w:pPr>
      <w:rPr>
        <w:rFonts w:hint="default" w:ascii="Times New Roman" w:hAnsi="Times New Roman" w:cs="Times New Roman"/>
      </w:rPr>
    </w:lvl>
    <w:lvl w:ilvl="7" w:tentative="0">
      <w:start w:val="1"/>
      <w:numFmt w:val="decimal"/>
      <w:lvlText w:val="%1.%2.%3.%4.%5.%6.%7.%8"/>
      <w:lvlJc w:val="left"/>
      <w:pPr>
        <w:tabs>
          <w:tab w:val="left" w:pos="1640"/>
        </w:tabs>
        <w:ind w:left="1640" w:hanging="1440"/>
      </w:pPr>
      <w:rPr>
        <w:rFonts w:hint="default" w:ascii="Times New Roman" w:hAnsi="Times New Roman" w:cs="Times New Roman"/>
      </w:rPr>
    </w:lvl>
    <w:lvl w:ilvl="8" w:tentative="0">
      <w:start w:val="1"/>
      <w:numFmt w:val="decimal"/>
      <w:lvlText w:val="%1.%2.%3.%4.%5.%6.%7.%8.%9"/>
      <w:lvlJc w:val="left"/>
      <w:pPr>
        <w:tabs>
          <w:tab w:val="left" w:pos="1784"/>
        </w:tabs>
        <w:ind w:left="1784" w:hanging="1584"/>
      </w:pPr>
      <w:rPr>
        <w:rFonts w:hint="default" w:ascii="Times New Roman" w:hAnsi="Times New Roman" w:cs="Times New Roman"/>
      </w:rPr>
    </w:lvl>
  </w:abstractNum>
  <w:abstractNum w:abstractNumId="2">
    <w:nsid w:val="00000021"/>
    <w:multiLevelType w:val="multilevel"/>
    <w:tmpl w:val="00000021"/>
    <w:lvl w:ilvl="0" w:tentative="0">
      <w:start w:val="1"/>
      <w:numFmt w:val="decimal"/>
      <w:pStyle w:val="447"/>
      <w:suff w:val="space"/>
      <w:lvlText w:val="第%1章"/>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w w:val="1"/>
        <w:kern w:val="0"/>
        <w:position w:val="0"/>
        <w:szCs w:val="2"/>
        <w:u w:val="none"/>
        <w:vertAlign w:val="baseline"/>
      </w:rPr>
    </w:lvl>
    <w:lvl w:ilvl="1" w:tentative="0">
      <w:start w:val="1"/>
      <w:numFmt w:val="decimal"/>
      <w:pStyle w:val="96"/>
      <w:suff w:val="space"/>
      <w:lvlText w:val="%1.%2"/>
      <w:lvlJc w:val="left"/>
      <w:pPr>
        <w:ind w:left="142" w:firstLine="0"/>
      </w:pPr>
      <w:rPr>
        <w:rFonts w:hint="default" w:ascii="Times New Roman" w:hAnsi="Times New Roman" w:eastAsia="华文中宋" w:cs="Times New Roman"/>
        <w:sz w:val="28"/>
      </w:rPr>
    </w:lvl>
    <w:lvl w:ilvl="2" w:tentative="0">
      <w:start w:val="1"/>
      <w:numFmt w:val="decimal"/>
      <w:pStyle w:val="243"/>
      <w:lvlText w:val="%1.%2.%3"/>
      <w:lvlJc w:val="left"/>
      <w:pPr>
        <w:tabs>
          <w:tab w:val="left" w:pos="851"/>
        </w:tabs>
        <w:ind w:left="0" w:firstLine="113"/>
      </w:pPr>
      <w:rPr>
        <w:rFonts w:hint="default" w:ascii="Times New Roman" w:hAnsi="Times New Roman" w:eastAsia="华文中宋" w:cs="Times New Roman"/>
        <w:sz w:val="24"/>
      </w:rPr>
    </w:lvl>
    <w:lvl w:ilvl="3" w:tentative="0">
      <w:start w:val="1"/>
      <w:numFmt w:val="decimal"/>
      <w:pStyle w:val="77"/>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3">
    <w:nsid w:val="0000002A"/>
    <w:multiLevelType w:val="multilevel"/>
    <w:tmpl w:val="0000002A"/>
    <w:lvl w:ilvl="0" w:tentative="0">
      <w:start w:val="1"/>
      <w:numFmt w:val="bullet"/>
      <w:pStyle w:val="27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2F"/>
    <w:multiLevelType w:val="multilevel"/>
    <w:tmpl w:val="0000002F"/>
    <w:lvl w:ilvl="0" w:tentative="0">
      <w:start w:val="1"/>
      <w:numFmt w:val="decimal"/>
      <w:pStyle w:val="583"/>
      <w:lvlText w:val="%1、"/>
      <w:lvlJc w:val="left"/>
      <w:pPr>
        <w:tabs>
          <w:tab w:val="left" w:pos="360"/>
        </w:tabs>
        <w:ind w:left="360" w:hanging="360"/>
      </w:pPr>
    </w:lvl>
    <w:lvl w:ilvl="1" w:tentative="0">
      <w:start w:val="1"/>
      <w:numFmt w:val="decimal"/>
      <w:pStyle w:val="564"/>
      <w:lvlText w:val="（%2）"/>
      <w:lvlJc w:val="left"/>
      <w:pPr>
        <w:tabs>
          <w:tab w:val="left" w:pos="840"/>
        </w:tabs>
        <w:ind w:left="840" w:hanging="420"/>
      </w:pPr>
      <w:rPr>
        <w:rFonts w:ascii="MS Gothic" w:hAnsi="MS Gothic"/>
      </w:rPr>
    </w:lvl>
    <w:lvl w:ilvl="2" w:tentative="0">
      <w:start w:val="1"/>
      <w:numFmt w:val="decimal"/>
      <w:pStyle w:val="453"/>
      <w:lvlText w:val="（%3）"/>
      <w:lvlJc w:val="left"/>
      <w:pPr>
        <w:tabs>
          <w:tab w:val="left" w:pos="1680"/>
        </w:tabs>
        <w:ind w:left="1680" w:hanging="420"/>
      </w:pPr>
      <w:rPr>
        <w:rFonts w:ascii="MS Gothic" w:hAnsi="MS Gothic"/>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39"/>
    <w:multiLevelType w:val="singleLevel"/>
    <w:tmpl w:val="00000039"/>
    <w:lvl w:ilvl="0" w:tentative="0">
      <w:start w:val="1"/>
      <w:numFmt w:val="bullet"/>
      <w:pStyle w:val="449"/>
      <w:lvlText w:val=""/>
      <w:lvlJc w:val="left"/>
      <w:pPr>
        <w:tabs>
          <w:tab w:val="left" w:pos="984"/>
        </w:tabs>
        <w:ind w:left="907" w:hanging="283"/>
      </w:pPr>
      <w:rPr>
        <w:rFonts w:hint="default" w:ascii="Wingdings" w:hAnsi="Wingdings"/>
        <w:b/>
        <w:i w:val="0"/>
        <w:sz w:val="24"/>
      </w:rPr>
    </w:lvl>
  </w:abstractNum>
  <w:abstractNum w:abstractNumId="6">
    <w:nsid w:val="00000042"/>
    <w:multiLevelType w:val="multilevel"/>
    <w:tmpl w:val="00000042"/>
    <w:lvl w:ilvl="0" w:tentative="0">
      <w:start w:val="1"/>
      <w:numFmt w:val="decimal"/>
      <w:lvlText w:val="第%1章"/>
      <w:lvlJc w:val="left"/>
      <w:pPr>
        <w:tabs>
          <w:tab w:val="left" w:pos="525"/>
        </w:tabs>
        <w:ind w:left="525" w:hanging="525"/>
      </w:pPr>
    </w:lvl>
    <w:lvl w:ilvl="1" w:tentative="0">
      <w:start w:val="1"/>
      <w:numFmt w:val="decimal"/>
      <w:pStyle w:val="520"/>
      <w:lvlText w:val="1.%2"/>
      <w:lvlJc w:val="left"/>
      <w:pPr>
        <w:tabs>
          <w:tab w:val="left" w:pos="720"/>
        </w:tabs>
        <w:ind w:left="720" w:hanging="720"/>
      </w:pPr>
      <w:rPr>
        <w:rFonts w:hint="default" w:ascii="Times New Roman" w:hAnsi="Times New Roman" w:cs="Times New Roman"/>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7">
    <w:nsid w:val="018B4D3C"/>
    <w:multiLevelType w:val="multilevel"/>
    <w:tmpl w:val="018B4D3C"/>
    <w:lvl w:ilvl="0" w:tentative="0">
      <w:start w:val="1"/>
      <w:numFmt w:val="bullet"/>
      <w:pStyle w:val="91"/>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019C747E"/>
    <w:multiLevelType w:val="multilevel"/>
    <w:tmpl w:val="019C747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tabs>
          <w:tab w:val="left" w:pos="851"/>
        </w:tabs>
        <w:ind w:left="851" w:hanging="851"/>
      </w:pPr>
    </w:lvl>
    <w:lvl w:ilvl="4" w:tentative="0">
      <w:start w:val="1"/>
      <w:numFmt w:val="decimal"/>
      <w:pStyle w:val="410"/>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2D250B6"/>
    <w:multiLevelType w:val="multilevel"/>
    <w:tmpl w:val="02D250B6"/>
    <w:lvl w:ilvl="0" w:tentative="0">
      <w:start w:val="1"/>
      <w:numFmt w:val="decimal"/>
      <w:pStyle w:val="343"/>
      <w:lvlText w:val="%1."/>
      <w:lvlJc w:val="left"/>
      <w:pPr>
        <w:tabs>
          <w:tab w:val="left" w:pos="840"/>
        </w:tabs>
        <w:ind w:left="84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7725AD4"/>
    <w:multiLevelType w:val="multilevel"/>
    <w:tmpl w:val="07725AD4"/>
    <w:lvl w:ilvl="0" w:tentative="0">
      <w:start w:val="1"/>
      <w:numFmt w:val="decimal"/>
      <w:pStyle w:val="3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8C08E8"/>
    <w:multiLevelType w:val="multilevel"/>
    <w:tmpl w:val="088C08E8"/>
    <w:lvl w:ilvl="0" w:tentative="0">
      <w:start w:val="1"/>
      <w:numFmt w:val="decimal"/>
      <w:pStyle w:val="148"/>
      <w:lvlText w:val="%1."/>
      <w:lvlJc w:val="left"/>
      <w:pPr>
        <w:ind w:left="1277" w:firstLine="0"/>
      </w:pPr>
      <w:rPr>
        <w:rFonts w:hint="eastAsia"/>
      </w:rPr>
    </w:lvl>
    <w:lvl w:ilvl="1" w:tentative="0">
      <w:start w:val="1"/>
      <w:numFmt w:val="decimal"/>
      <w:pStyle w:val="154"/>
      <w:lvlText w:val="%1.%2."/>
      <w:lvlJc w:val="left"/>
      <w:pPr>
        <w:ind w:left="1277" w:firstLine="0"/>
      </w:pPr>
      <w:rPr>
        <w:rFonts w:hint="eastAsia"/>
      </w:rPr>
    </w:lvl>
    <w:lvl w:ilvl="2" w:tentative="0">
      <w:start w:val="1"/>
      <w:numFmt w:val="decimal"/>
      <w:pStyle w:val="226"/>
      <w:lvlText w:val="%1.%2.%3."/>
      <w:lvlJc w:val="left"/>
      <w:pPr>
        <w:ind w:left="0" w:firstLine="0"/>
      </w:pPr>
      <w:rPr>
        <w:rFonts w:hint="eastAsia"/>
      </w:rPr>
    </w:lvl>
    <w:lvl w:ilvl="3" w:tentative="0">
      <w:start w:val="1"/>
      <w:numFmt w:val="decimal"/>
      <w:pStyle w:val="105"/>
      <w:lvlText w:val="%1.%2.%3.%4."/>
      <w:lvlJc w:val="left"/>
      <w:pPr>
        <w:ind w:left="2553" w:firstLine="0"/>
      </w:pPr>
      <w:rPr>
        <w:rFonts w:hint="eastAsia"/>
      </w:rPr>
    </w:lvl>
    <w:lvl w:ilvl="4" w:tentative="0">
      <w:start w:val="1"/>
      <w:numFmt w:val="decimal"/>
      <w:lvlText w:val="1.5.5.%5.1"/>
      <w:lvlJc w:val="left"/>
      <w:pPr>
        <w:ind w:left="1277" w:firstLine="0"/>
      </w:pPr>
      <w:rPr>
        <w:rFonts w:hint="eastAsia"/>
      </w:rPr>
    </w:lvl>
    <w:lvl w:ilvl="5" w:tentative="0">
      <w:start w:val="1"/>
      <w:numFmt w:val="decimal"/>
      <w:lvlText w:val="%1.%2.%3.%4.%5.%6."/>
      <w:lvlJc w:val="left"/>
      <w:pPr>
        <w:ind w:left="1277" w:firstLine="0"/>
      </w:pPr>
      <w:rPr>
        <w:rFonts w:hint="eastAsia"/>
      </w:rPr>
    </w:lvl>
    <w:lvl w:ilvl="6" w:tentative="0">
      <w:start w:val="1"/>
      <w:numFmt w:val="decimal"/>
      <w:lvlText w:val="%1.%2.%3.%4.%5.%6.%7."/>
      <w:lvlJc w:val="left"/>
      <w:pPr>
        <w:ind w:left="1277" w:firstLine="0"/>
      </w:pPr>
      <w:rPr>
        <w:rFonts w:hint="eastAsia"/>
      </w:rPr>
    </w:lvl>
    <w:lvl w:ilvl="7" w:tentative="0">
      <w:start w:val="1"/>
      <w:numFmt w:val="decimal"/>
      <w:lvlText w:val="%1.%2.%3.%4.%5.%6.%7.%8."/>
      <w:lvlJc w:val="left"/>
      <w:pPr>
        <w:ind w:left="1277" w:firstLine="0"/>
      </w:pPr>
      <w:rPr>
        <w:rFonts w:hint="eastAsia"/>
      </w:rPr>
    </w:lvl>
    <w:lvl w:ilvl="8" w:tentative="0">
      <w:start w:val="1"/>
      <w:numFmt w:val="decimal"/>
      <w:lvlText w:val="%1.%2.%3.%4.%5.%6.%7.%8.%9."/>
      <w:lvlJc w:val="left"/>
      <w:pPr>
        <w:ind w:left="1277" w:firstLine="0"/>
      </w:pPr>
      <w:rPr>
        <w:rFonts w:hint="eastAsia"/>
      </w:rPr>
    </w:lvl>
  </w:abstractNum>
  <w:abstractNum w:abstractNumId="12">
    <w:nsid w:val="0AE367E9"/>
    <w:multiLevelType w:val="multilevel"/>
    <w:tmpl w:val="0AE367E9"/>
    <w:lvl w:ilvl="0" w:tentative="0">
      <w:start w:val="1"/>
      <w:numFmt w:val="none"/>
      <w:pStyle w:val="656"/>
      <w:suff w:val="nothing"/>
      <w:lvlText w:val="%1示例："/>
      <w:lvlJc w:val="left"/>
      <w:pPr>
        <w:ind w:left="0" w:firstLine="363"/>
      </w:pPr>
      <w:rPr>
        <w:rFonts w:hint="eastAsia" w:ascii="黑体" w:hAnsi="Times New Roman" w:eastAsia="黑体"/>
        <w:b w:val="0"/>
        <w:i w:val="0"/>
        <w:sz w:val="18"/>
        <w:szCs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13">
    <w:nsid w:val="187028CF"/>
    <w:multiLevelType w:val="multilevel"/>
    <w:tmpl w:val="187028CF"/>
    <w:lvl w:ilvl="0" w:tentative="0">
      <w:start w:val="1"/>
      <w:numFmt w:val="bullet"/>
      <w:pStyle w:val="580"/>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14">
    <w:nsid w:val="194F12CA"/>
    <w:multiLevelType w:val="multilevel"/>
    <w:tmpl w:val="194F12CA"/>
    <w:lvl w:ilvl="0" w:tentative="0">
      <w:start w:val="1"/>
      <w:numFmt w:val="bullet"/>
      <w:pStyle w:val="478"/>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800"/>
        </w:tabs>
        <w:ind w:left="1800" w:hanging="420"/>
      </w:pPr>
    </w:lvl>
    <w:lvl w:ilvl="2" w:tentative="0">
      <w:start w:val="1"/>
      <w:numFmt w:val="decimal"/>
      <w:lvlText w:val="%3．"/>
      <w:lvlJc w:val="left"/>
      <w:pPr>
        <w:tabs>
          <w:tab w:val="left" w:pos="2640"/>
        </w:tabs>
        <w:ind w:left="2640" w:hanging="840"/>
      </w:p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15">
    <w:nsid w:val="281868AC"/>
    <w:multiLevelType w:val="multilevel"/>
    <w:tmpl w:val="281868AC"/>
    <w:lvl w:ilvl="0" w:tentative="0">
      <w:start w:val="0"/>
      <w:numFmt w:val="decimal"/>
      <w:pStyle w:val="9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B7676BD"/>
    <w:multiLevelType w:val="multilevel"/>
    <w:tmpl w:val="2B7676BD"/>
    <w:lvl w:ilvl="0" w:tentative="0">
      <w:start w:val="1"/>
      <w:numFmt w:val="decimal"/>
      <w:pStyle w:val="671"/>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2C267A88"/>
    <w:multiLevelType w:val="singleLevel"/>
    <w:tmpl w:val="2C267A88"/>
    <w:lvl w:ilvl="0" w:tentative="0">
      <w:start w:val="1"/>
      <w:numFmt w:val="upperLetter"/>
      <w:pStyle w:val="6"/>
      <w:lvlText w:val="%1、"/>
      <w:lvlJc w:val="left"/>
      <w:pPr>
        <w:tabs>
          <w:tab w:val="left" w:pos="2210"/>
        </w:tabs>
        <w:ind w:left="2210" w:hanging="360"/>
      </w:pPr>
      <w:rPr>
        <w:rFonts w:hint="eastAsia"/>
      </w:rPr>
    </w:lvl>
  </w:abstractNum>
  <w:abstractNum w:abstractNumId="18">
    <w:nsid w:val="3D6F0308"/>
    <w:multiLevelType w:val="multilevel"/>
    <w:tmpl w:val="3D6F0308"/>
    <w:lvl w:ilvl="0" w:tentative="0">
      <w:start w:val="1"/>
      <w:numFmt w:val="decimal"/>
      <w:pStyle w:val="81"/>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442044E5"/>
    <w:multiLevelType w:val="multilevel"/>
    <w:tmpl w:val="442044E5"/>
    <w:lvl w:ilvl="0" w:tentative="0">
      <w:start w:val="1"/>
      <w:numFmt w:val="japaneseCounting"/>
      <w:pStyle w:val="90"/>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E93FCB"/>
    <w:multiLevelType w:val="multilevel"/>
    <w:tmpl w:val="49E93FC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86"/>
      <w:lvlText w:val="%1.%2.%3."/>
      <w:lvlJc w:val="left"/>
      <w:pPr>
        <w:ind w:left="709" w:hanging="709"/>
      </w:pPr>
    </w:lvl>
    <w:lvl w:ilvl="3" w:tentative="0">
      <w:start w:val="1"/>
      <w:numFmt w:val="decimal"/>
      <w:pStyle w:val="504"/>
      <w:lvlText w:val="%1.%2.%3.%4."/>
      <w:lvlJc w:val="left"/>
      <w:pPr>
        <w:ind w:left="851" w:hanging="851"/>
      </w:pPr>
    </w:lvl>
    <w:lvl w:ilvl="4" w:tentative="0">
      <w:start w:val="1"/>
      <w:numFmt w:val="decimal"/>
      <w:pStyle w:val="500"/>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4EC76D59"/>
    <w:multiLevelType w:val="multilevel"/>
    <w:tmpl w:val="4EC76D59"/>
    <w:lvl w:ilvl="0" w:tentative="0">
      <w:start w:val="1"/>
      <w:numFmt w:val="decimal"/>
      <w:pStyle w:val="597"/>
      <w:lvlText w:val="第%1章 "/>
      <w:lvlJc w:val="center"/>
      <w:pPr>
        <w:ind w:left="0" w:firstLine="0"/>
      </w:pPr>
      <w:rPr>
        <w:sz w:val="32"/>
        <w:szCs w:val="32"/>
      </w:rPr>
    </w:lvl>
    <w:lvl w:ilvl="1" w:tentative="0">
      <w:start w:val="1"/>
      <w:numFmt w:val="decimal"/>
      <w:pStyle w:val="525"/>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tentative="0">
      <w:start w:val="1"/>
      <w:numFmt w:val="decimal"/>
      <w:pStyle w:val="559"/>
      <w:lvlText w:val="%1.%2.%3"/>
      <w:lvlJc w:val="left"/>
      <w:pPr>
        <w:tabs>
          <w:tab w:val="left" w:pos="360"/>
        </w:tabs>
        <w:ind w:left="0" w:firstLine="0"/>
      </w:pPr>
      <w:rPr>
        <w:lang w:val="en-US"/>
      </w:rPr>
    </w:lvl>
    <w:lvl w:ilvl="3" w:tentative="0">
      <w:start w:val="1"/>
      <w:numFmt w:val="decimal"/>
      <w:pStyle w:val="501"/>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tentative="0">
      <w:start w:val="1"/>
      <w:numFmt w:val="decimal"/>
      <w:pStyle w:val="533"/>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tentative="0">
      <w:start w:val="1"/>
      <w:numFmt w:val="lowerLetter"/>
      <w:pStyle w:val="598"/>
      <w:lvlText w:val="%6)"/>
      <w:lvlJc w:val="left"/>
      <w:pPr>
        <w:ind w:left="0" w:firstLine="0"/>
      </w:pPr>
      <w:rPr>
        <w:lang w:val="en-US"/>
      </w:r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8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3">
    <w:nsid w:val="6103686E"/>
    <w:multiLevelType w:val="multilevel"/>
    <w:tmpl w:val="6103686E"/>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19"/>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318"/>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661"/>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662"/>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663"/>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pStyle w:val="664"/>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hAnsi="Times New Roman"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abstractNum w:abstractNumId="25">
    <w:nsid w:val="657D3FBC"/>
    <w:multiLevelType w:val="multilevel"/>
    <w:tmpl w:val="657D3FBC"/>
    <w:lvl w:ilvl="0" w:tentative="0">
      <w:start w:val="1"/>
      <w:numFmt w:val="upperLetter"/>
      <w:pStyle w:val="163"/>
      <w:suff w:val="nothing"/>
      <w:lvlText w:val="附　录　%1"/>
      <w:lvlJc w:val="left"/>
      <w:rPr>
        <w:rFonts w:hint="eastAsia" w:ascii="黑体" w:hAnsi="Times New Roman" w:eastAsia="黑体"/>
        <w:b w:val="0"/>
        <w:bCs w:val="0"/>
        <w:i w:val="0"/>
        <w:iCs w:val="0"/>
        <w:sz w:val="21"/>
        <w:szCs w:val="21"/>
      </w:rPr>
    </w:lvl>
    <w:lvl w:ilvl="1" w:tentative="0">
      <w:start w:val="1"/>
      <w:numFmt w:val="decimal"/>
      <w:pStyle w:val="162"/>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61"/>
      <w:suff w:val="nothing"/>
      <w:lvlText w:val="%1.%2.%3　"/>
      <w:lvlJc w:val="left"/>
      <w:rPr>
        <w:rFonts w:hint="eastAsia" w:ascii="黑体" w:hAnsi="Times New Roman" w:eastAsia="黑体"/>
        <w:b w:val="0"/>
        <w:bCs w:val="0"/>
        <w:i w:val="0"/>
        <w:iCs w:val="0"/>
        <w:sz w:val="21"/>
        <w:szCs w:val="21"/>
      </w:rPr>
    </w:lvl>
    <w:lvl w:ilvl="3" w:tentative="0">
      <w:start w:val="1"/>
      <w:numFmt w:val="decimal"/>
      <w:pStyle w:val="160"/>
      <w:suff w:val="nothing"/>
      <w:lvlText w:val="%1.%2.%3.%4　"/>
      <w:lvlJc w:val="left"/>
      <w:rPr>
        <w:rFonts w:hint="eastAsia" w:ascii="黑体" w:hAnsi="Times New Roman" w:eastAsia="黑体"/>
        <w:b w:val="0"/>
        <w:bCs w:val="0"/>
        <w:i w:val="0"/>
        <w:iCs w:val="0"/>
        <w:sz w:val="21"/>
        <w:szCs w:val="21"/>
      </w:rPr>
    </w:lvl>
    <w:lvl w:ilvl="4" w:tentative="0">
      <w:start w:val="1"/>
      <w:numFmt w:val="decimal"/>
      <w:pStyle w:val="166"/>
      <w:suff w:val="nothing"/>
      <w:lvlText w:val="%1.%2.%3.%4.%5　"/>
      <w:lvlJc w:val="left"/>
      <w:rPr>
        <w:rFonts w:hint="eastAsia" w:ascii="黑体" w:hAnsi="Times New Roman" w:eastAsia="黑体"/>
        <w:b w:val="0"/>
        <w:bCs w:val="0"/>
        <w:i w:val="0"/>
        <w:iCs w:val="0"/>
        <w:sz w:val="21"/>
        <w:szCs w:val="21"/>
      </w:rPr>
    </w:lvl>
    <w:lvl w:ilvl="5" w:tentative="0">
      <w:start w:val="1"/>
      <w:numFmt w:val="decimal"/>
      <w:pStyle w:val="687"/>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5C2661"/>
    <w:multiLevelType w:val="multilevel"/>
    <w:tmpl w:val="6D5C2661"/>
    <w:lvl w:ilvl="0" w:tentative="0">
      <w:start w:val="1"/>
      <w:numFmt w:val="decimal"/>
      <w:pStyle w:val="76"/>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pStyle w:val="153"/>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73"/>
      <w:lvlText w:val="%1.%2.%3"/>
      <w:lvlJc w:val="left"/>
      <w:pPr>
        <w:ind w:left="720" w:hanging="720"/>
      </w:pPr>
      <w:rPr>
        <w:rFonts w:hint="eastAsia"/>
      </w:rPr>
    </w:lvl>
    <w:lvl w:ilvl="3" w:tentative="0">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7">
    <w:nsid w:val="6DBF04F4"/>
    <w:multiLevelType w:val="multilevel"/>
    <w:tmpl w:val="6DBF04F4"/>
    <w:lvl w:ilvl="0" w:tentative="0">
      <w:start w:val="1"/>
      <w:numFmt w:val="none"/>
      <w:pStyle w:val="3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4A35DBF"/>
    <w:multiLevelType w:val="multilevel"/>
    <w:tmpl w:val="74A35DBF"/>
    <w:lvl w:ilvl="0" w:tentative="0">
      <w:start w:val="1"/>
      <w:numFmt w:val="bullet"/>
      <w:pStyle w:val="325"/>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77D16CB1"/>
    <w:multiLevelType w:val="multilevel"/>
    <w:tmpl w:val="77D16CB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EnclosedCircle"/>
      <w:pStyle w:val="129"/>
      <w:lvlText w:val="%4"/>
      <w:lvlJc w:val="left"/>
      <w:pPr>
        <w:ind w:left="1984" w:hanging="708"/>
      </w:pPr>
      <w:rPr>
        <w:rFonts w:hint="default"/>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7"/>
  </w:num>
  <w:num w:numId="2">
    <w:abstractNumId w:val="0"/>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9"/>
  </w:num>
  <w:num w:numId="7">
    <w:abstractNumId w:val="7"/>
  </w:num>
  <w:num w:numId="8">
    <w:abstractNumId w:val="23"/>
  </w:num>
  <w:num w:numId="9">
    <w:abstractNumId w:val="15"/>
  </w:num>
  <w:num w:numId="10">
    <w:abstractNumId w:val="11"/>
  </w:num>
  <w:num w:numId="11">
    <w:abstractNumId w:val="29"/>
  </w:num>
  <w:num w:numId="12">
    <w:abstractNumId w:val="25"/>
  </w:num>
  <w:num w:numId="13">
    <w:abstractNumId w:val="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16C"/>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17C60"/>
    <w:rsid w:val="00020243"/>
    <w:rsid w:val="00021370"/>
    <w:rsid w:val="000222EA"/>
    <w:rsid w:val="0002375F"/>
    <w:rsid w:val="000237F0"/>
    <w:rsid w:val="00023CDC"/>
    <w:rsid w:val="0002472B"/>
    <w:rsid w:val="000249EF"/>
    <w:rsid w:val="00024C00"/>
    <w:rsid w:val="00025AFA"/>
    <w:rsid w:val="000264B0"/>
    <w:rsid w:val="00026677"/>
    <w:rsid w:val="00027E64"/>
    <w:rsid w:val="00030025"/>
    <w:rsid w:val="0003010C"/>
    <w:rsid w:val="00031539"/>
    <w:rsid w:val="00031C36"/>
    <w:rsid w:val="0003209B"/>
    <w:rsid w:val="00032B82"/>
    <w:rsid w:val="00033240"/>
    <w:rsid w:val="000337E5"/>
    <w:rsid w:val="00034506"/>
    <w:rsid w:val="000345B9"/>
    <w:rsid w:val="00034CA5"/>
    <w:rsid w:val="00034F69"/>
    <w:rsid w:val="00035534"/>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2E39"/>
    <w:rsid w:val="00063A2E"/>
    <w:rsid w:val="00063C3C"/>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385C"/>
    <w:rsid w:val="00084FD7"/>
    <w:rsid w:val="00085944"/>
    <w:rsid w:val="00090437"/>
    <w:rsid w:val="0009082C"/>
    <w:rsid w:val="00090BD8"/>
    <w:rsid w:val="000918B8"/>
    <w:rsid w:val="00091A01"/>
    <w:rsid w:val="00091B95"/>
    <w:rsid w:val="00091FB7"/>
    <w:rsid w:val="00093057"/>
    <w:rsid w:val="000935E9"/>
    <w:rsid w:val="00094B26"/>
    <w:rsid w:val="000957AE"/>
    <w:rsid w:val="00095D94"/>
    <w:rsid w:val="000960E7"/>
    <w:rsid w:val="0009787A"/>
    <w:rsid w:val="000A0A28"/>
    <w:rsid w:val="000A1B24"/>
    <w:rsid w:val="000A2656"/>
    <w:rsid w:val="000A3074"/>
    <w:rsid w:val="000A52A2"/>
    <w:rsid w:val="000A66EC"/>
    <w:rsid w:val="000A6A8C"/>
    <w:rsid w:val="000A6BB2"/>
    <w:rsid w:val="000B0ACB"/>
    <w:rsid w:val="000B163F"/>
    <w:rsid w:val="000B1D84"/>
    <w:rsid w:val="000B1FF8"/>
    <w:rsid w:val="000B3462"/>
    <w:rsid w:val="000B36A8"/>
    <w:rsid w:val="000B3C4F"/>
    <w:rsid w:val="000B46B5"/>
    <w:rsid w:val="000B4787"/>
    <w:rsid w:val="000B487E"/>
    <w:rsid w:val="000B620F"/>
    <w:rsid w:val="000B6E49"/>
    <w:rsid w:val="000B7593"/>
    <w:rsid w:val="000B7A0E"/>
    <w:rsid w:val="000B7AEF"/>
    <w:rsid w:val="000C053B"/>
    <w:rsid w:val="000C0C9C"/>
    <w:rsid w:val="000C0FC5"/>
    <w:rsid w:val="000C1AA5"/>
    <w:rsid w:val="000C2140"/>
    <w:rsid w:val="000C2994"/>
    <w:rsid w:val="000C387B"/>
    <w:rsid w:val="000C5B7E"/>
    <w:rsid w:val="000C649A"/>
    <w:rsid w:val="000C763D"/>
    <w:rsid w:val="000D0363"/>
    <w:rsid w:val="000D088B"/>
    <w:rsid w:val="000D0D95"/>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3D2F"/>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5251"/>
    <w:rsid w:val="001069FD"/>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1B3"/>
    <w:rsid w:val="00120732"/>
    <w:rsid w:val="001226A4"/>
    <w:rsid w:val="00122BE9"/>
    <w:rsid w:val="00123F2D"/>
    <w:rsid w:val="00124DCB"/>
    <w:rsid w:val="0012587E"/>
    <w:rsid w:val="001259C9"/>
    <w:rsid w:val="001263C8"/>
    <w:rsid w:val="00126FA8"/>
    <w:rsid w:val="001278E3"/>
    <w:rsid w:val="00131010"/>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49E"/>
    <w:rsid w:val="00154693"/>
    <w:rsid w:val="0015478E"/>
    <w:rsid w:val="001550D4"/>
    <w:rsid w:val="00155C88"/>
    <w:rsid w:val="00157BB8"/>
    <w:rsid w:val="00160E26"/>
    <w:rsid w:val="0016148A"/>
    <w:rsid w:val="00161A99"/>
    <w:rsid w:val="00161C34"/>
    <w:rsid w:val="001629A1"/>
    <w:rsid w:val="00164902"/>
    <w:rsid w:val="001653E5"/>
    <w:rsid w:val="00165A65"/>
    <w:rsid w:val="00165BF5"/>
    <w:rsid w:val="00166022"/>
    <w:rsid w:val="00167E79"/>
    <w:rsid w:val="00170008"/>
    <w:rsid w:val="00171580"/>
    <w:rsid w:val="00172730"/>
    <w:rsid w:val="00172A27"/>
    <w:rsid w:val="001739CA"/>
    <w:rsid w:val="00174289"/>
    <w:rsid w:val="001745AE"/>
    <w:rsid w:val="00174A29"/>
    <w:rsid w:val="00176C92"/>
    <w:rsid w:val="00177F23"/>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04E"/>
    <w:rsid w:val="001A2A4C"/>
    <w:rsid w:val="001A2F62"/>
    <w:rsid w:val="001A3E01"/>
    <w:rsid w:val="001A4C52"/>
    <w:rsid w:val="001A5FA6"/>
    <w:rsid w:val="001A72E3"/>
    <w:rsid w:val="001A7B91"/>
    <w:rsid w:val="001A7FAF"/>
    <w:rsid w:val="001B13F4"/>
    <w:rsid w:val="001B2338"/>
    <w:rsid w:val="001B245E"/>
    <w:rsid w:val="001B4308"/>
    <w:rsid w:val="001B4AB3"/>
    <w:rsid w:val="001B63AC"/>
    <w:rsid w:val="001B64E7"/>
    <w:rsid w:val="001B77E9"/>
    <w:rsid w:val="001C018A"/>
    <w:rsid w:val="001C182B"/>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D707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861"/>
    <w:rsid w:val="001F3B16"/>
    <w:rsid w:val="001F4196"/>
    <w:rsid w:val="002001B4"/>
    <w:rsid w:val="00201716"/>
    <w:rsid w:val="00201C95"/>
    <w:rsid w:val="0020315A"/>
    <w:rsid w:val="0020357F"/>
    <w:rsid w:val="002040BA"/>
    <w:rsid w:val="00204736"/>
    <w:rsid w:val="002049BF"/>
    <w:rsid w:val="00205513"/>
    <w:rsid w:val="00205E32"/>
    <w:rsid w:val="00206655"/>
    <w:rsid w:val="002104DB"/>
    <w:rsid w:val="00210C2E"/>
    <w:rsid w:val="00211481"/>
    <w:rsid w:val="00213533"/>
    <w:rsid w:val="0021409C"/>
    <w:rsid w:val="00215E69"/>
    <w:rsid w:val="002202DF"/>
    <w:rsid w:val="00220D89"/>
    <w:rsid w:val="00220F33"/>
    <w:rsid w:val="002210E2"/>
    <w:rsid w:val="00221D38"/>
    <w:rsid w:val="00223DED"/>
    <w:rsid w:val="0022432F"/>
    <w:rsid w:val="00225895"/>
    <w:rsid w:val="00230D54"/>
    <w:rsid w:val="00230E00"/>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085B"/>
    <w:rsid w:val="002519EA"/>
    <w:rsid w:val="00251B10"/>
    <w:rsid w:val="0025236D"/>
    <w:rsid w:val="00252505"/>
    <w:rsid w:val="0025287E"/>
    <w:rsid w:val="00252D14"/>
    <w:rsid w:val="00252D65"/>
    <w:rsid w:val="002531EF"/>
    <w:rsid w:val="00254A69"/>
    <w:rsid w:val="00255FD2"/>
    <w:rsid w:val="00256CEA"/>
    <w:rsid w:val="00257592"/>
    <w:rsid w:val="00260AA8"/>
    <w:rsid w:val="00260BEE"/>
    <w:rsid w:val="002617EB"/>
    <w:rsid w:val="00262EFB"/>
    <w:rsid w:val="002637AF"/>
    <w:rsid w:val="00263C46"/>
    <w:rsid w:val="00263EA9"/>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5DD"/>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68F"/>
    <w:rsid w:val="002B58C2"/>
    <w:rsid w:val="002B59D3"/>
    <w:rsid w:val="002B661A"/>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87C"/>
    <w:rsid w:val="002E19FA"/>
    <w:rsid w:val="002E1F84"/>
    <w:rsid w:val="002E2F88"/>
    <w:rsid w:val="002E6743"/>
    <w:rsid w:val="002E6B13"/>
    <w:rsid w:val="002E71D1"/>
    <w:rsid w:val="002F028E"/>
    <w:rsid w:val="002F35A4"/>
    <w:rsid w:val="002F39BC"/>
    <w:rsid w:val="002F3A64"/>
    <w:rsid w:val="002F5E18"/>
    <w:rsid w:val="002F6293"/>
    <w:rsid w:val="002F6433"/>
    <w:rsid w:val="002F65F9"/>
    <w:rsid w:val="002F7837"/>
    <w:rsid w:val="0030037D"/>
    <w:rsid w:val="00300676"/>
    <w:rsid w:val="00300A91"/>
    <w:rsid w:val="00300B60"/>
    <w:rsid w:val="00301505"/>
    <w:rsid w:val="003025D9"/>
    <w:rsid w:val="00303484"/>
    <w:rsid w:val="0030436E"/>
    <w:rsid w:val="00304AFD"/>
    <w:rsid w:val="00304E58"/>
    <w:rsid w:val="0030524C"/>
    <w:rsid w:val="00305580"/>
    <w:rsid w:val="00305AFE"/>
    <w:rsid w:val="00306CD0"/>
    <w:rsid w:val="00307890"/>
    <w:rsid w:val="0030792F"/>
    <w:rsid w:val="003100AA"/>
    <w:rsid w:val="003107E6"/>
    <w:rsid w:val="0031166F"/>
    <w:rsid w:val="0031235C"/>
    <w:rsid w:val="00312408"/>
    <w:rsid w:val="003125F7"/>
    <w:rsid w:val="00312CE7"/>
    <w:rsid w:val="00312D57"/>
    <w:rsid w:val="003131C6"/>
    <w:rsid w:val="003158F5"/>
    <w:rsid w:val="00316CF0"/>
    <w:rsid w:val="00316D87"/>
    <w:rsid w:val="003176A2"/>
    <w:rsid w:val="00317BEB"/>
    <w:rsid w:val="00317E68"/>
    <w:rsid w:val="00321A7E"/>
    <w:rsid w:val="003242FE"/>
    <w:rsid w:val="00324548"/>
    <w:rsid w:val="003247E2"/>
    <w:rsid w:val="0032584B"/>
    <w:rsid w:val="00325C34"/>
    <w:rsid w:val="00326A51"/>
    <w:rsid w:val="00326D08"/>
    <w:rsid w:val="00326F06"/>
    <w:rsid w:val="00327A1F"/>
    <w:rsid w:val="00330CFE"/>
    <w:rsid w:val="0033177B"/>
    <w:rsid w:val="00331D43"/>
    <w:rsid w:val="003320E8"/>
    <w:rsid w:val="0033239B"/>
    <w:rsid w:val="00332526"/>
    <w:rsid w:val="003345DC"/>
    <w:rsid w:val="00334E87"/>
    <w:rsid w:val="00334EB9"/>
    <w:rsid w:val="00335FC5"/>
    <w:rsid w:val="00336670"/>
    <w:rsid w:val="003369F7"/>
    <w:rsid w:val="00336D4D"/>
    <w:rsid w:val="003376AE"/>
    <w:rsid w:val="00340A47"/>
    <w:rsid w:val="00341B2C"/>
    <w:rsid w:val="003429BE"/>
    <w:rsid w:val="00342A68"/>
    <w:rsid w:val="00343306"/>
    <w:rsid w:val="0034374A"/>
    <w:rsid w:val="00343FE2"/>
    <w:rsid w:val="00344D1B"/>
    <w:rsid w:val="003450CE"/>
    <w:rsid w:val="00345A1D"/>
    <w:rsid w:val="0034618E"/>
    <w:rsid w:val="00346E95"/>
    <w:rsid w:val="00346EDE"/>
    <w:rsid w:val="00347E3E"/>
    <w:rsid w:val="0035131F"/>
    <w:rsid w:val="003519E7"/>
    <w:rsid w:val="00351E91"/>
    <w:rsid w:val="003527E7"/>
    <w:rsid w:val="003535DA"/>
    <w:rsid w:val="00353933"/>
    <w:rsid w:val="00355B8C"/>
    <w:rsid w:val="0035637B"/>
    <w:rsid w:val="003578A1"/>
    <w:rsid w:val="0036037E"/>
    <w:rsid w:val="003608BF"/>
    <w:rsid w:val="0036091C"/>
    <w:rsid w:val="00360B9A"/>
    <w:rsid w:val="00362955"/>
    <w:rsid w:val="00362CDC"/>
    <w:rsid w:val="00362DAA"/>
    <w:rsid w:val="003632EC"/>
    <w:rsid w:val="00364CEC"/>
    <w:rsid w:val="00365EB0"/>
    <w:rsid w:val="003663B6"/>
    <w:rsid w:val="00366E78"/>
    <w:rsid w:val="00371899"/>
    <w:rsid w:val="00371921"/>
    <w:rsid w:val="00372E08"/>
    <w:rsid w:val="003743DD"/>
    <w:rsid w:val="00374994"/>
    <w:rsid w:val="00374EBA"/>
    <w:rsid w:val="00374F8C"/>
    <w:rsid w:val="00375759"/>
    <w:rsid w:val="00376B58"/>
    <w:rsid w:val="00376FEC"/>
    <w:rsid w:val="00377710"/>
    <w:rsid w:val="0038049E"/>
    <w:rsid w:val="00380538"/>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0728"/>
    <w:rsid w:val="003A15C3"/>
    <w:rsid w:val="003A18DD"/>
    <w:rsid w:val="003A2749"/>
    <w:rsid w:val="003A36A5"/>
    <w:rsid w:val="003A38AD"/>
    <w:rsid w:val="003A5120"/>
    <w:rsid w:val="003A564F"/>
    <w:rsid w:val="003A57BB"/>
    <w:rsid w:val="003A657D"/>
    <w:rsid w:val="003A6A3D"/>
    <w:rsid w:val="003A7038"/>
    <w:rsid w:val="003B0A60"/>
    <w:rsid w:val="003B165C"/>
    <w:rsid w:val="003B296D"/>
    <w:rsid w:val="003B29A3"/>
    <w:rsid w:val="003B2C68"/>
    <w:rsid w:val="003B4799"/>
    <w:rsid w:val="003B5BAC"/>
    <w:rsid w:val="003B5D18"/>
    <w:rsid w:val="003B5D2F"/>
    <w:rsid w:val="003B670C"/>
    <w:rsid w:val="003B76FF"/>
    <w:rsid w:val="003C1B18"/>
    <w:rsid w:val="003C2D00"/>
    <w:rsid w:val="003C2F29"/>
    <w:rsid w:val="003C32F5"/>
    <w:rsid w:val="003C3ECF"/>
    <w:rsid w:val="003C3F7A"/>
    <w:rsid w:val="003C469F"/>
    <w:rsid w:val="003C55D8"/>
    <w:rsid w:val="003C574A"/>
    <w:rsid w:val="003C59A3"/>
    <w:rsid w:val="003C5BC8"/>
    <w:rsid w:val="003C5D1A"/>
    <w:rsid w:val="003C63A6"/>
    <w:rsid w:val="003D2E72"/>
    <w:rsid w:val="003D3326"/>
    <w:rsid w:val="003D4830"/>
    <w:rsid w:val="003D4E61"/>
    <w:rsid w:val="003D4E6D"/>
    <w:rsid w:val="003D55EA"/>
    <w:rsid w:val="003D55F3"/>
    <w:rsid w:val="003D59CF"/>
    <w:rsid w:val="003D6BD2"/>
    <w:rsid w:val="003E2160"/>
    <w:rsid w:val="003E2A84"/>
    <w:rsid w:val="003E332E"/>
    <w:rsid w:val="003E38C3"/>
    <w:rsid w:val="003E4663"/>
    <w:rsid w:val="003E476A"/>
    <w:rsid w:val="003E4B68"/>
    <w:rsid w:val="003F00AF"/>
    <w:rsid w:val="003F1BBA"/>
    <w:rsid w:val="003F1F9A"/>
    <w:rsid w:val="003F27B0"/>
    <w:rsid w:val="003F3821"/>
    <w:rsid w:val="003F445C"/>
    <w:rsid w:val="003F4D7E"/>
    <w:rsid w:val="004019FA"/>
    <w:rsid w:val="00401D38"/>
    <w:rsid w:val="00403169"/>
    <w:rsid w:val="00406A47"/>
    <w:rsid w:val="004127B2"/>
    <w:rsid w:val="004145AA"/>
    <w:rsid w:val="00414852"/>
    <w:rsid w:val="00414B15"/>
    <w:rsid w:val="00414D8F"/>
    <w:rsid w:val="00415383"/>
    <w:rsid w:val="004156BB"/>
    <w:rsid w:val="00416583"/>
    <w:rsid w:val="00416B70"/>
    <w:rsid w:val="004174E8"/>
    <w:rsid w:val="004216C2"/>
    <w:rsid w:val="00421B57"/>
    <w:rsid w:val="00422F6B"/>
    <w:rsid w:val="00423896"/>
    <w:rsid w:val="00423BDC"/>
    <w:rsid w:val="00424A43"/>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4BB"/>
    <w:rsid w:val="0044098F"/>
    <w:rsid w:val="00441A3A"/>
    <w:rsid w:val="00441D06"/>
    <w:rsid w:val="00442AD6"/>
    <w:rsid w:val="00443300"/>
    <w:rsid w:val="0044336E"/>
    <w:rsid w:val="00443A5E"/>
    <w:rsid w:val="00444BB4"/>
    <w:rsid w:val="0044620B"/>
    <w:rsid w:val="00446B1C"/>
    <w:rsid w:val="00450088"/>
    <w:rsid w:val="0045027D"/>
    <w:rsid w:val="0045062D"/>
    <w:rsid w:val="00450796"/>
    <w:rsid w:val="00450C65"/>
    <w:rsid w:val="004529E1"/>
    <w:rsid w:val="00453C81"/>
    <w:rsid w:val="00455FEF"/>
    <w:rsid w:val="00456465"/>
    <w:rsid w:val="00457102"/>
    <w:rsid w:val="0046025A"/>
    <w:rsid w:val="004602CE"/>
    <w:rsid w:val="004605B4"/>
    <w:rsid w:val="00461647"/>
    <w:rsid w:val="0046231D"/>
    <w:rsid w:val="004624FC"/>
    <w:rsid w:val="0046334F"/>
    <w:rsid w:val="00463D19"/>
    <w:rsid w:val="004700FD"/>
    <w:rsid w:val="00470C3E"/>
    <w:rsid w:val="00470E4E"/>
    <w:rsid w:val="00470FBF"/>
    <w:rsid w:val="00472203"/>
    <w:rsid w:val="004723F0"/>
    <w:rsid w:val="0047245A"/>
    <w:rsid w:val="0047311F"/>
    <w:rsid w:val="00473C24"/>
    <w:rsid w:val="00474296"/>
    <w:rsid w:val="004742BB"/>
    <w:rsid w:val="00474EA6"/>
    <w:rsid w:val="00475D9F"/>
    <w:rsid w:val="00475F90"/>
    <w:rsid w:val="00476AD9"/>
    <w:rsid w:val="00476C7E"/>
    <w:rsid w:val="00480CFA"/>
    <w:rsid w:val="004831B2"/>
    <w:rsid w:val="004853AA"/>
    <w:rsid w:val="004865DB"/>
    <w:rsid w:val="00486691"/>
    <w:rsid w:val="0048793E"/>
    <w:rsid w:val="00487DCC"/>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4C9"/>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C8C"/>
    <w:rsid w:val="004E3E93"/>
    <w:rsid w:val="004E41B5"/>
    <w:rsid w:val="004E4F4B"/>
    <w:rsid w:val="004E641D"/>
    <w:rsid w:val="004E677B"/>
    <w:rsid w:val="004E6BBD"/>
    <w:rsid w:val="004E716D"/>
    <w:rsid w:val="004E7D2C"/>
    <w:rsid w:val="004F0ABF"/>
    <w:rsid w:val="004F1F81"/>
    <w:rsid w:val="004F2971"/>
    <w:rsid w:val="004F43BE"/>
    <w:rsid w:val="004F43F3"/>
    <w:rsid w:val="004F4B03"/>
    <w:rsid w:val="004F64B5"/>
    <w:rsid w:val="004F66F4"/>
    <w:rsid w:val="004F6DC5"/>
    <w:rsid w:val="004F6F53"/>
    <w:rsid w:val="004F747F"/>
    <w:rsid w:val="004F7BDC"/>
    <w:rsid w:val="004F7E4E"/>
    <w:rsid w:val="005011F9"/>
    <w:rsid w:val="00501977"/>
    <w:rsid w:val="0050289E"/>
    <w:rsid w:val="00505646"/>
    <w:rsid w:val="00505E44"/>
    <w:rsid w:val="00505F7F"/>
    <w:rsid w:val="005064A5"/>
    <w:rsid w:val="00506521"/>
    <w:rsid w:val="00506A7B"/>
    <w:rsid w:val="00506D5B"/>
    <w:rsid w:val="00511AD6"/>
    <w:rsid w:val="005121E7"/>
    <w:rsid w:val="005122FD"/>
    <w:rsid w:val="00512DC5"/>
    <w:rsid w:val="00512F75"/>
    <w:rsid w:val="0051381C"/>
    <w:rsid w:val="0051580D"/>
    <w:rsid w:val="00515BDF"/>
    <w:rsid w:val="005163D0"/>
    <w:rsid w:val="005179FA"/>
    <w:rsid w:val="00520ACC"/>
    <w:rsid w:val="00523450"/>
    <w:rsid w:val="00524202"/>
    <w:rsid w:val="0052430C"/>
    <w:rsid w:val="005254F0"/>
    <w:rsid w:val="005269DA"/>
    <w:rsid w:val="0052790C"/>
    <w:rsid w:val="00527CC5"/>
    <w:rsid w:val="005309CE"/>
    <w:rsid w:val="0053302A"/>
    <w:rsid w:val="00534478"/>
    <w:rsid w:val="00534DA3"/>
    <w:rsid w:val="00534DEE"/>
    <w:rsid w:val="0053514C"/>
    <w:rsid w:val="0053576E"/>
    <w:rsid w:val="0053742D"/>
    <w:rsid w:val="00540C23"/>
    <w:rsid w:val="00541191"/>
    <w:rsid w:val="00541D7D"/>
    <w:rsid w:val="0054270D"/>
    <w:rsid w:val="005427CC"/>
    <w:rsid w:val="00543E84"/>
    <w:rsid w:val="00544345"/>
    <w:rsid w:val="00544862"/>
    <w:rsid w:val="00545AE9"/>
    <w:rsid w:val="00547671"/>
    <w:rsid w:val="005500DE"/>
    <w:rsid w:val="00551C63"/>
    <w:rsid w:val="00552323"/>
    <w:rsid w:val="0055301B"/>
    <w:rsid w:val="005535CB"/>
    <w:rsid w:val="005537EE"/>
    <w:rsid w:val="00554884"/>
    <w:rsid w:val="0055518A"/>
    <w:rsid w:val="0055757D"/>
    <w:rsid w:val="00560A7D"/>
    <w:rsid w:val="00560C70"/>
    <w:rsid w:val="005616FA"/>
    <w:rsid w:val="00561776"/>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872"/>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3184"/>
    <w:rsid w:val="005A40EE"/>
    <w:rsid w:val="005A4118"/>
    <w:rsid w:val="005A4599"/>
    <w:rsid w:val="005A4FC5"/>
    <w:rsid w:val="005B004D"/>
    <w:rsid w:val="005B0AE4"/>
    <w:rsid w:val="005B0B93"/>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3E61"/>
    <w:rsid w:val="005C4F50"/>
    <w:rsid w:val="005C54D0"/>
    <w:rsid w:val="005C5E6F"/>
    <w:rsid w:val="005C6677"/>
    <w:rsid w:val="005C6EB9"/>
    <w:rsid w:val="005C7850"/>
    <w:rsid w:val="005D00A0"/>
    <w:rsid w:val="005D0980"/>
    <w:rsid w:val="005D152B"/>
    <w:rsid w:val="005D2C56"/>
    <w:rsid w:val="005D3C70"/>
    <w:rsid w:val="005D3F11"/>
    <w:rsid w:val="005D46CA"/>
    <w:rsid w:val="005D5470"/>
    <w:rsid w:val="005D62D3"/>
    <w:rsid w:val="005D6AA4"/>
    <w:rsid w:val="005D6DE1"/>
    <w:rsid w:val="005E0518"/>
    <w:rsid w:val="005E1331"/>
    <w:rsid w:val="005E1965"/>
    <w:rsid w:val="005E21E4"/>
    <w:rsid w:val="005E26E1"/>
    <w:rsid w:val="005E368B"/>
    <w:rsid w:val="005E5510"/>
    <w:rsid w:val="005F0BE3"/>
    <w:rsid w:val="005F0ED6"/>
    <w:rsid w:val="005F32A2"/>
    <w:rsid w:val="005F3604"/>
    <w:rsid w:val="005F3D1E"/>
    <w:rsid w:val="005F42B6"/>
    <w:rsid w:val="005F462A"/>
    <w:rsid w:val="005F4735"/>
    <w:rsid w:val="005F64D0"/>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2B42"/>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0E"/>
    <w:rsid w:val="00645C71"/>
    <w:rsid w:val="00645E37"/>
    <w:rsid w:val="00646DC4"/>
    <w:rsid w:val="00647184"/>
    <w:rsid w:val="00647DED"/>
    <w:rsid w:val="00650121"/>
    <w:rsid w:val="00650D7E"/>
    <w:rsid w:val="0065146A"/>
    <w:rsid w:val="00652240"/>
    <w:rsid w:val="00653807"/>
    <w:rsid w:val="00653A4E"/>
    <w:rsid w:val="006563C1"/>
    <w:rsid w:val="006566AC"/>
    <w:rsid w:val="00657F31"/>
    <w:rsid w:val="0066011C"/>
    <w:rsid w:val="00663F72"/>
    <w:rsid w:val="00664D9E"/>
    <w:rsid w:val="0066564D"/>
    <w:rsid w:val="006658ED"/>
    <w:rsid w:val="00667056"/>
    <w:rsid w:val="006676AD"/>
    <w:rsid w:val="00670A02"/>
    <w:rsid w:val="00670D6F"/>
    <w:rsid w:val="00670F56"/>
    <w:rsid w:val="00671619"/>
    <w:rsid w:val="00671D07"/>
    <w:rsid w:val="00672ACB"/>
    <w:rsid w:val="006745EB"/>
    <w:rsid w:val="006750FC"/>
    <w:rsid w:val="00677330"/>
    <w:rsid w:val="006810D2"/>
    <w:rsid w:val="006811D0"/>
    <w:rsid w:val="00682E99"/>
    <w:rsid w:val="006860CC"/>
    <w:rsid w:val="00686A11"/>
    <w:rsid w:val="00687113"/>
    <w:rsid w:val="00687211"/>
    <w:rsid w:val="0068722D"/>
    <w:rsid w:val="00687FCE"/>
    <w:rsid w:val="0069029A"/>
    <w:rsid w:val="006905C2"/>
    <w:rsid w:val="006919D2"/>
    <w:rsid w:val="006921BD"/>
    <w:rsid w:val="0069251B"/>
    <w:rsid w:val="0069354A"/>
    <w:rsid w:val="00695417"/>
    <w:rsid w:val="00695B08"/>
    <w:rsid w:val="006A10D4"/>
    <w:rsid w:val="006A198B"/>
    <w:rsid w:val="006A1C73"/>
    <w:rsid w:val="006A2543"/>
    <w:rsid w:val="006A3929"/>
    <w:rsid w:val="006A3930"/>
    <w:rsid w:val="006A3B03"/>
    <w:rsid w:val="006A4198"/>
    <w:rsid w:val="006A4ED9"/>
    <w:rsid w:val="006A6936"/>
    <w:rsid w:val="006B0FDC"/>
    <w:rsid w:val="006B1185"/>
    <w:rsid w:val="006B1AD0"/>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067E"/>
    <w:rsid w:val="006D13C5"/>
    <w:rsid w:val="006D19AC"/>
    <w:rsid w:val="006D19FC"/>
    <w:rsid w:val="006D21E2"/>
    <w:rsid w:val="006D566E"/>
    <w:rsid w:val="006D65F5"/>
    <w:rsid w:val="006D6B7D"/>
    <w:rsid w:val="006D7316"/>
    <w:rsid w:val="006D7701"/>
    <w:rsid w:val="006E0929"/>
    <w:rsid w:val="006E102C"/>
    <w:rsid w:val="006E19AC"/>
    <w:rsid w:val="006E272B"/>
    <w:rsid w:val="006E29B6"/>
    <w:rsid w:val="006E322D"/>
    <w:rsid w:val="006E32AF"/>
    <w:rsid w:val="006E372A"/>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4D6"/>
    <w:rsid w:val="0070253A"/>
    <w:rsid w:val="00703E72"/>
    <w:rsid w:val="00703FB8"/>
    <w:rsid w:val="00707248"/>
    <w:rsid w:val="00707446"/>
    <w:rsid w:val="00707EE0"/>
    <w:rsid w:val="00710179"/>
    <w:rsid w:val="00711CFD"/>
    <w:rsid w:val="0071385B"/>
    <w:rsid w:val="00715C91"/>
    <w:rsid w:val="007174C2"/>
    <w:rsid w:val="007212CC"/>
    <w:rsid w:val="00721DC2"/>
    <w:rsid w:val="00721EB0"/>
    <w:rsid w:val="00722C45"/>
    <w:rsid w:val="007237EA"/>
    <w:rsid w:val="0072384C"/>
    <w:rsid w:val="00723B3C"/>
    <w:rsid w:val="007240D8"/>
    <w:rsid w:val="00725394"/>
    <w:rsid w:val="0072563C"/>
    <w:rsid w:val="00725F3F"/>
    <w:rsid w:val="0072603D"/>
    <w:rsid w:val="007266BB"/>
    <w:rsid w:val="007266C3"/>
    <w:rsid w:val="007305A4"/>
    <w:rsid w:val="007305BC"/>
    <w:rsid w:val="007311E2"/>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1FFF"/>
    <w:rsid w:val="00752F75"/>
    <w:rsid w:val="00752FEC"/>
    <w:rsid w:val="007530A9"/>
    <w:rsid w:val="00753376"/>
    <w:rsid w:val="007539A6"/>
    <w:rsid w:val="0075400E"/>
    <w:rsid w:val="007541B1"/>
    <w:rsid w:val="00754295"/>
    <w:rsid w:val="007542A8"/>
    <w:rsid w:val="00754697"/>
    <w:rsid w:val="00755173"/>
    <w:rsid w:val="00755434"/>
    <w:rsid w:val="00755627"/>
    <w:rsid w:val="007567D4"/>
    <w:rsid w:val="00756E72"/>
    <w:rsid w:val="00757518"/>
    <w:rsid w:val="00757845"/>
    <w:rsid w:val="00757B5D"/>
    <w:rsid w:val="00757C71"/>
    <w:rsid w:val="00761A71"/>
    <w:rsid w:val="00761C3E"/>
    <w:rsid w:val="00761E85"/>
    <w:rsid w:val="0076251E"/>
    <w:rsid w:val="007639A6"/>
    <w:rsid w:val="00763CF9"/>
    <w:rsid w:val="007644B5"/>
    <w:rsid w:val="00765977"/>
    <w:rsid w:val="00766C6E"/>
    <w:rsid w:val="00770E22"/>
    <w:rsid w:val="00771D23"/>
    <w:rsid w:val="00772F5E"/>
    <w:rsid w:val="007732D0"/>
    <w:rsid w:val="007734F4"/>
    <w:rsid w:val="00773626"/>
    <w:rsid w:val="0077538C"/>
    <w:rsid w:val="00777119"/>
    <w:rsid w:val="00780713"/>
    <w:rsid w:val="00780C27"/>
    <w:rsid w:val="00780E5F"/>
    <w:rsid w:val="00781271"/>
    <w:rsid w:val="007812D3"/>
    <w:rsid w:val="00781512"/>
    <w:rsid w:val="00781766"/>
    <w:rsid w:val="00781DE2"/>
    <w:rsid w:val="007824F1"/>
    <w:rsid w:val="00782641"/>
    <w:rsid w:val="00782D89"/>
    <w:rsid w:val="007830D4"/>
    <w:rsid w:val="00784B3D"/>
    <w:rsid w:val="00785968"/>
    <w:rsid w:val="0079095F"/>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24D6"/>
    <w:rsid w:val="007B38CE"/>
    <w:rsid w:val="007B3EFF"/>
    <w:rsid w:val="007B4261"/>
    <w:rsid w:val="007B528C"/>
    <w:rsid w:val="007B5959"/>
    <w:rsid w:val="007B6253"/>
    <w:rsid w:val="007B6BA5"/>
    <w:rsid w:val="007B7D4D"/>
    <w:rsid w:val="007B7DC1"/>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41D"/>
    <w:rsid w:val="007D0564"/>
    <w:rsid w:val="007D1208"/>
    <w:rsid w:val="007D1521"/>
    <w:rsid w:val="007D156D"/>
    <w:rsid w:val="007D3942"/>
    <w:rsid w:val="007D3E94"/>
    <w:rsid w:val="007D3F0C"/>
    <w:rsid w:val="007D4570"/>
    <w:rsid w:val="007D4EF5"/>
    <w:rsid w:val="007D55B0"/>
    <w:rsid w:val="007D5F9F"/>
    <w:rsid w:val="007D64B4"/>
    <w:rsid w:val="007D7D8A"/>
    <w:rsid w:val="007E05B2"/>
    <w:rsid w:val="007E06FE"/>
    <w:rsid w:val="007E205C"/>
    <w:rsid w:val="007E38E3"/>
    <w:rsid w:val="007E4144"/>
    <w:rsid w:val="007E4B57"/>
    <w:rsid w:val="007E6E5D"/>
    <w:rsid w:val="007E7165"/>
    <w:rsid w:val="007F07CE"/>
    <w:rsid w:val="007F33FC"/>
    <w:rsid w:val="007F45C0"/>
    <w:rsid w:val="007F4F00"/>
    <w:rsid w:val="007F5A47"/>
    <w:rsid w:val="007F6DFE"/>
    <w:rsid w:val="007F7096"/>
    <w:rsid w:val="00800570"/>
    <w:rsid w:val="00800A74"/>
    <w:rsid w:val="008010DE"/>
    <w:rsid w:val="00801C53"/>
    <w:rsid w:val="00801FF7"/>
    <w:rsid w:val="00802E74"/>
    <w:rsid w:val="00803D0D"/>
    <w:rsid w:val="00805BE9"/>
    <w:rsid w:val="00807108"/>
    <w:rsid w:val="00807D27"/>
    <w:rsid w:val="00810AA4"/>
    <w:rsid w:val="00810EF6"/>
    <w:rsid w:val="008137FB"/>
    <w:rsid w:val="00814532"/>
    <w:rsid w:val="008146B6"/>
    <w:rsid w:val="0081507B"/>
    <w:rsid w:val="008151E1"/>
    <w:rsid w:val="00815992"/>
    <w:rsid w:val="00815A29"/>
    <w:rsid w:val="008161AE"/>
    <w:rsid w:val="008161F7"/>
    <w:rsid w:val="00816B90"/>
    <w:rsid w:val="008202B0"/>
    <w:rsid w:val="00820D96"/>
    <w:rsid w:val="00821FC3"/>
    <w:rsid w:val="00822605"/>
    <w:rsid w:val="008259B2"/>
    <w:rsid w:val="008263EB"/>
    <w:rsid w:val="008266BA"/>
    <w:rsid w:val="0082723A"/>
    <w:rsid w:val="0082744C"/>
    <w:rsid w:val="00830B1A"/>
    <w:rsid w:val="00830FA1"/>
    <w:rsid w:val="008311F1"/>
    <w:rsid w:val="008319A9"/>
    <w:rsid w:val="00831C9B"/>
    <w:rsid w:val="00831CA3"/>
    <w:rsid w:val="00831E42"/>
    <w:rsid w:val="008322AE"/>
    <w:rsid w:val="00832C4D"/>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213"/>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20D"/>
    <w:rsid w:val="008638BF"/>
    <w:rsid w:val="00863D0C"/>
    <w:rsid w:val="008651CF"/>
    <w:rsid w:val="00866C83"/>
    <w:rsid w:val="00866D23"/>
    <w:rsid w:val="008673E2"/>
    <w:rsid w:val="008674E8"/>
    <w:rsid w:val="0087285E"/>
    <w:rsid w:val="008745D2"/>
    <w:rsid w:val="0087477D"/>
    <w:rsid w:val="0087541E"/>
    <w:rsid w:val="0087648D"/>
    <w:rsid w:val="0087684B"/>
    <w:rsid w:val="00876A83"/>
    <w:rsid w:val="00881083"/>
    <w:rsid w:val="0088148A"/>
    <w:rsid w:val="0088166C"/>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4187"/>
    <w:rsid w:val="008B505B"/>
    <w:rsid w:val="008C08E4"/>
    <w:rsid w:val="008C10E5"/>
    <w:rsid w:val="008C2640"/>
    <w:rsid w:val="008C2842"/>
    <w:rsid w:val="008C329D"/>
    <w:rsid w:val="008C3DAD"/>
    <w:rsid w:val="008C495A"/>
    <w:rsid w:val="008C4A2F"/>
    <w:rsid w:val="008C6322"/>
    <w:rsid w:val="008C6F97"/>
    <w:rsid w:val="008C7CE9"/>
    <w:rsid w:val="008D0FFE"/>
    <w:rsid w:val="008D2452"/>
    <w:rsid w:val="008D272E"/>
    <w:rsid w:val="008D28B4"/>
    <w:rsid w:val="008D295D"/>
    <w:rsid w:val="008D297D"/>
    <w:rsid w:val="008D2B38"/>
    <w:rsid w:val="008D3015"/>
    <w:rsid w:val="008D3DD6"/>
    <w:rsid w:val="008D43E2"/>
    <w:rsid w:val="008D5B62"/>
    <w:rsid w:val="008D62D0"/>
    <w:rsid w:val="008D71FD"/>
    <w:rsid w:val="008D79D5"/>
    <w:rsid w:val="008E0C6C"/>
    <w:rsid w:val="008E1370"/>
    <w:rsid w:val="008E13F7"/>
    <w:rsid w:val="008E2891"/>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595B"/>
    <w:rsid w:val="00916454"/>
    <w:rsid w:val="00916EB6"/>
    <w:rsid w:val="009170BC"/>
    <w:rsid w:val="00917E05"/>
    <w:rsid w:val="0092027C"/>
    <w:rsid w:val="009206F1"/>
    <w:rsid w:val="0092168C"/>
    <w:rsid w:val="00921C0F"/>
    <w:rsid w:val="00921F9A"/>
    <w:rsid w:val="00922818"/>
    <w:rsid w:val="00923175"/>
    <w:rsid w:val="009251E6"/>
    <w:rsid w:val="009273A9"/>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25C"/>
    <w:rsid w:val="00961D06"/>
    <w:rsid w:val="00962E08"/>
    <w:rsid w:val="00964336"/>
    <w:rsid w:val="00967411"/>
    <w:rsid w:val="009678F2"/>
    <w:rsid w:val="0096794B"/>
    <w:rsid w:val="00967D11"/>
    <w:rsid w:val="00971059"/>
    <w:rsid w:val="009714F7"/>
    <w:rsid w:val="009735A3"/>
    <w:rsid w:val="00973A3E"/>
    <w:rsid w:val="00976BC4"/>
    <w:rsid w:val="00977D0C"/>
    <w:rsid w:val="00977DEE"/>
    <w:rsid w:val="00977E00"/>
    <w:rsid w:val="009819AD"/>
    <w:rsid w:val="00981EA8"/>
    <w:rsid w:val="00982C92"/>
    <w:rsid w:val="0098355C"/>
    <w:rsid w:val="00984138"/>
    <w:rsid w:val="009843F9"/>
    <w:rsid w:val="009844EF"/>
    <w:rsid w:val="009845DD"/>
    <w:rsid w:val="009859C8"/>
    <w:rsid w:val="00985A03"/>
    <w:rsid w:val="00985BF8"/>
    <w:rsid w:val="0098680E"/>
    <w:rsid w:val="0098686E"/>
    <w:rsid w:val="00986CB7"/>
    <w:rsid w:val="0098707E"/>
    <w:rsid w:val="009907CD"/>
    <w:rsid w:val="009912D1"/>
    <w:rsid w:val="00991430"/>
    <w:rsid w:val="009924EB"/>
    <w:rsid w:val="009953A3"/>
    <w:rsid w:val="00995E9F"/>
    <w:rsid w:val="009961DA"/>
    <w:rsid w:val="009979F6"/>
    <w:rsid w:val="00997F69"/>
    <w:rsid w:val="009A0757"/>
    <w:rsid w:val="009A243E"/>
    <w:rsid w:val="009A276E"/>
    <w:rsid w:val="009A343B"/>
    <w:rsid w:val="009A38F1"/>
    <w:rsid w:val="009A4196"/>
    <w:rsid w:val="009A4B33"/>
    <w:rsid w:val="009A5F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2B0D"/>
    <w:rsid w:val="009C3A8B"/>
    <w:rsid w:val="009C46B8"/>
    <w:rsid w:val="009C4731"/>
    <w:rsid w:val="009C4AB8"/>
    <w:rsid w:val="009C555D"/>
    <w:rsid w:val="009C59AC"/>
    <w:rsid w:val="009C6AB5"/>
    <w:rsid w:val="009C7E43"/>
    <w:rsid w:val="009D011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5E63"/>
    <w:rsid w:val="009E728B"/>
    <w:rsid w:val="009F2F0F"/>
    <w:rsid w:val="009F3D82"/>
    <w:rsid w:val="009F482B"/>
    <w:rsid w:val="009F498A"/>
    <w:rsid w:val="009F509F"/>
    <w:rsid w:val="009F7241"/>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17F6E"/>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8C0"/>
    <w:rsid w:val="00A30ABA"/>
    <w:rsid w:val="00A31403"/>
    <w:rsid w:val="00A326D7"/>
    <w:rsid w:val="00A33F40"/>
    <w:rsid w:val="00A34374"/>
    <w:rsid w:val="00A35B20"/>
    <w:rsid w:val="00A35FB5"/>
    <w:rsid w:val="00A40F1F"/>
    <w:rsid w:val="00A42652"/>
    <w:rsid w:val="00A42C4B"/>
    <w:rsid w:val="00A44752"/>
    <w:rsid w:val="00A44C91"/>
    <w:rsid w:val="00A44CBE"/>
    <w:rsid w:val="00A45977"/>
    <w:rsid w:val="00A46102"/>
    <w:rsid w:val="00A46E24"/>
    <w:rsid w:val="00A50406"/>
    <w:rsid w:val="00A50775"/>
    <w:rsid w:val="00A51A8D"/>
    <w:rsid w:val="00A51EC3"/>
    <w:rsid w:val="00A52EBB"/>
    <w:rsid w:val="00A552E8"/>
    <w:rsid w:val="00A555F4"/>
    <w:rsid w:val="00A56233"/>
    <w:rsid w:val="00A56C7F"/>
    <w:rsid w:val="00A57028"/>
    <w:rsid w:val="00A57ED7"/>
    <w:rsid w:val="00A61097"/>
    <w:rsid w:val="00A6133F"/>
    <w:rsid w:val="00A6255D"/>
    <w:rsid w:val="00A62B8C"/>
    <w:rsid w:val="00A63107"/>
    <w:rsid w:val="00A64182"/>
    <w:rsid w:val="00A6460A"/>
    <w:rsid w:val="00A65CC5"/>
    <w:rsid w:val="00A65D1D"/>
    <w:rsid w:val="00A6629C"/>
    <w:rsid w:val="00A66EB2"/>
    <w:rsid w:val="00A66EBD"/>
    <w:rsid w:val="00A7071D"/>
    <w:rsid w:val="00A70D13"/>
    <w:rsid w:val="00A715E5"/>
    <w:rsid w:val="00A71B99"/>
    <w:rsid w:val="00A721F6"/>
    <w:rsid w:val="00A73D68"/>
    <w:rsid w:val="00A73F73"/>
    <w:rsid w:val="00A74E28"/>
    <w:rsid w:val="00A77879"/>
    <w:rsid w:val="00A77F51"/>
    <w:rsid w:val="00A800F4"/>
    <w:rsid w:val="00A80DAC"/>
    <w:rsid w:val="00A81ED9"/>
    <w:rsid w:val="00A82B51"/>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37A4"/>
    <w:rsid w:val="00AA5D36"/>
    <w:rsid w:val="00AA6043"/>
    <w:rsid w:val="00AA6801"/>
    <w:rsid w:val="00AA7B9B"/>
    <w:rsid w:val="00AB043D"/>
    <w:rsid w:val="00AB0AD3"/>
    <w:rsid w:val="00AB0B51"/>
    <w:rsid w:val="00AB262E"/>
    <w:rsid w:val="00AB28C6"/>
    <w:rsid w:val="00AB4797"/>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158"/>
    <w:rsid w:val="00AD6DB5"/>
    <w:rsid w:val="00AD76ED"/>
    <w:rsid w:val="00AE1C1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AF7E4F"/>
    <w:rsid w:val="00B00160"/>
    <w:rsid w:val="00B00E1D"/>
    <w:rsid w:val="00B01A9C"/>
    <w:rsid w:val="00B01CD6"/>
    <w:rsid w:val="00B042F7"/>
    <w:rsid w:val="00B0444E"/>
    <w:rsid w:val="00B04951"/>
    <w:rsid w:val="00B077A2"/>
    <w:rsid w:val="00B079A9"/>
    <w:rsid w:val="00B07DAE"/>
    <w:rsid w:val="00B07F38"/>
    <w:rsid w:val="00B10186"/>
    <w:rsid w:val="00B10B81"/>
    <w:rsid w:val="00B11140"/>
    <w:rsid w:val="00B13026"/>
    <w:rsid w:val="00B135A3"/>
    <w:rsid w:val="00B13B36"/>
    <w:rsid w:val="00B146BA"/>
    <w:rsid w:val="00B15A01"/>
    <w:rsid w:val="00B178A0"/>
    <w:rsid w:val="00B17B42"/>
    <w:rsid w:val="00B17CC6"/>
    <w:rsid w:val="00B207D0"/>
    <w:rsid w:val="00B2197D"/>
    <w:rsid w:val="00B21AF6"/>
    <w:rsid w:val="00B22D96"/>
    <w:rsid w:val="00B24405"/>
    <w:rsid w:val="00B24E00"/>
    <w:rsid w:val="00B26769"/>
    <w:rsid w:val="00B26A76"/>
    <w:rsid w:val="00B271AD"/>
    <w:rsid w:val="00B2786E"/>
    <w:rsid w:val="00B30010"/>
    <w:rsid w:val="00B30A22"/>
    <w:rsid w:val="00B3192F"/>
    <w:rsid w:val="00B31CCF"/>
    <w:rsid w:val="00B325F7"/>
    <w:rsid w:val="00B32D2C"/>
    <w:rsid w:val="00B33911"/>
    <w:rsid w:val="00B34A54"/>
    <w:rsid w:val="00B416E6"/>
    <w:rsid w:val="00B42570"/>
    <w:rsid w:val="00B42AEC"/>
    <w:rsid w:val="00B448C1"/>
    <w:rsid w:val="00B465EA"/>
    <w:rsid w:val="00B47BFF"/>
    <w:rsid w:val="00B50598"/>
    <w:rsid w:val="00B50B7E"/>
    <w:rsid w:val="00B51981"/>
    <w:rsid w:val="00B51C8A"/>
    <w:rsid w:val="00B521F4"/>
    <w:rsid w:val="00B52BFD"/>
    <w:rsid w:val="00B54135"/>
    <w:rsid w:val="00B5471C"/>
    <w:rsid w:val="00B555B3"/>
    <w:rsid w:val="00B55D15"/>
    <w:rsid w:val="00B56BEE"/>
    <w:rsid w:val="00B571F0"/>
    <w:rsid w:val="00B577A9"/>
    <w:rsid w:val="00B62189"/>
    <w:rsid w:val="00B63008"/>
    <w:rsid w:val="00B6398B"/>
    <w:rsid w:val="00B63A74"/>
    <w:rsid w:val="00B63E9A"/>
    <w:rsid w:val="00B64393"/>
    <w:rsid w:val="00B65E63"/>
    <w:rsid w:val="00B671C1"/>
    <w:rsid w:val="00B71904"/>
    <w:rsid w:val="00B7320B"/>
    <w:rsid w:val="00B74652"/>
    <w:rsid w:val="00B7637B"/>
    <w:rsid w:val="00B802F9"/>
    <w:rsid w:val="00B80449"/>
    <w:rsid w:val="00B81734"/>
    <w:rsid w:val="00B818CB"/>
    <w:rsid w:val="00B81B1A"/>
    <w:rsid w:val="00B81CAF"/>
    <w:rsid w:val="00B83FB9"/>
    <w:rsid w:val="00B85BDA"/>
    <w:rsid w:val="00B86DB6"/>
    <w:rsid w:val="00B9143E"/>
    <w:rsid w:val="00B92627"/>
    <w:rsid w:val="00B93105"/>
    <w:rsid w:val="00B9330B"/>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79C"/>
    <w:rsid w:val="00BB3CED"/>
    <w:rsid w:val="00BB4905"/>
    <w:rsid w:val="00BB4F7D"/>
    <w:rsid w:val="00BB5A2C"/>
    <w:rsid w:val="00BB6433"/>
    <w:rsid w:val="00BB6650"/>
    <w:rsid w:val="00BB6B0F"/>
    <w:rsid w:val="00BC0534"/>
    <w:rsid w:val="00BC24A6"/>
    <w:rsid w:val="00BC2A72"/>
    <w:rsid w:val="00BC3131"/>
    <w:rsid w:val="00BC387F"/>
    <w:rsid w:val="00BC39F7"/>
    <w:rsid w:val="00BC3C5B"/>
    <w:rsid w:val="00BC4090"/>
    <w:rsid w:val="00BC448A"/>
    <w:rsid w:val="00BC671B"/>
    <w:rsid w:val="00BC754E"/>
    <w:rsid w:val="00BC773D"/>
    <w:rsid w:val="00BC79F8"/>
    <w:rsid w:val="00BD0342"/>
    <w:rsid w:val="00BD1339"/>
    <w:rsid w:val="00BD1A47"/>
    <w:rsid w:val="00BD237D"/>
    <w:rsid w:val="00BD438C"/>
    <w:rsid w:val="00BD5579"/>
    <w:rsid w:val="00BD6988"/>
    <w:rsid w:val="00BE1388"/>
    <w:rsid w:val="00BE4EF3"/>
    <w:rsid w:val="00BE590C"/>
    <w:rsid w:val="00BE5B2D"/>
    <w:rsid w:val="00BE6688"/>
    <w:rsid w:val="00BF1EF2"/>
    <w:rsid w:val="00BF25BB"/>
    <w:rsid w:val="00BF2870"/>
    <w:rsid w:val="00BF2F7A"/>
    <w:rsid w:val="00BF3C92"/>
    <w:rsid w:val="00BF5126"/>
    <w:rsid w:val="00BF52B3"/>
    <w:rsid w:val="00BF5798"/>
    <w:rsid w:val="00BF66A4"/>
    <w:rsid w:val="00BF6BC6"/>
    <w:rsid w:val="00BF6EF7"/>
    <w:rsid w:val="00BF72AF"/>
    <w:rsid w:val="00BF74D4"/>
    <w:rsid w:val="00C00389"/>
    <w:rsid w:val="00C033DC"/>
    <w:rsid w:val="00C0400E"/>
    <w:rsid w:val="00C0449F"/>
    <w:rsid w:val="00C04D36"/>
    <w:rsid w:val="00C04F3E"/>
    <w:rsid w:val="00C05557"/>
    <w:rsid w:val="00C06416"/>
    <w:rsid w:val="00C06AFC"/>
    <w:rsid w:val="00C07B24"/>
    <w:rsid w:val="00C07D38"/>
    <w:rsid w:val="00C10022"/>
    <w:rsid w:val="00C1048F"/>
    <w:rsid w:val="00C1064C"/>
    <w:rsid w:val="00C10D9B"/>
    <w:rsid w:val="00C11EBD"/>
    <w:rsid w:val="00C129CF"/>
    <w:rsid w:val="00C1315E"/>
    <w:rsid w:val="00C13922"/>
    <w:rsid w:val="00C14E93"/>
    <w:rsid w:val="00C15F38"/>
    <w:rsid w:val="00C165CA"/>
    <w:rsid w:val="00C165E6"/>
    <w:rsid w:val="00C178C6"/>
    <w:rsid w:val="00C17B75"/>
    <w:rsid w:val="00C17F7D"/>
    <w:rsid w:val="00C20814"/>
    <w:rsid w:val="00C20C22"/>
    <w:rsid w:val="00C2139C"/>
    <w:rsid w:val="00C2222E"/>
    <w:rsid w:val="00C22FD8"/>
    <w:rsid w:val="00C24055"/>
    <w:rsid w:val="00C2473F"/>
    <w:rsid w:val="00C249A5"/>
    <w:rsid w:val="00C2501A"/>
    <w:rsid w:val="00C25818"/>
    <w:rsid w:val="00C26371"/>
    <w:rsid w:val="00C278F1"/>
    <w:rsid w:val="00C27BEB"/>
    <w:rsid w:val="00C319EF"/>
    <w:rsid w:val="00C31AB6"/>
    <w:rsid w:val="00C328EE"/>
    <w:rsid w:val="00C332B3"/>
    <w:rsid w:val="00C33663"/>
    <w:rsid w:val="00C34199"/>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ACD"/>
    <w:rsid w:val="00C61D4B"/>
    <w:rsid w:val="00C624BF"/>
    <w:rsid w:val="00C6308E"/>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239"/>
    <w:rsid w:val="00C73653"/>
    <w:rsid w:val="00C73C2B"/>
    <w:rsid w:val="00C743F4"/>
    <w:rsid w:val="00C77534"/>
    <w:rsid w:val="00C8168A"/>
    <w:rsid w:val="00C82DF8"/>
    <w:rsid w:val="00C83AD5"/>
    <w:rsid w:val="00C83CEF"/>
    <w:rsid w:val="00C844D7"/>
    <w:rsid w:val="00C84EFB"/>
    <w:rsid w:val="00C854F9"/>
    <w:rsid w:val="00C8712D"/>
    <w:rsid w:val="00C87C35"/>
    <w:rsid w:val="00C9000A"/>
    <w:rsid w:val="00C90A65"/>
    <w:rsid w:val="00C90AA6"/>
    <w:rsid w:val="00C92A91"/>
    <w:rsid w:val="00C9314D"/>
    <w:rsid w:val="00C9384B"/>
    <w:rsid w:val="00C947D3"/>
    <w:rsid w:val="00C94FAD"/>
    <w:rsid w:val="00C95BF6"/>
    <w:rsid w:val="00C96953"/>
    <w:rsid w:val="00CA1A84"/>
    <w:rsid w:val="00CA2A45"/>
    <w:rsid w:val="00CA745A"/>
    <w:rsid w:val="00CA7858"/>
    <w:rsid w:val="00CA7C0B"/>
    <w:rsid w:val="00CB2251"/>
    <w:rsid w:val="00CB2C9B"/>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38A"/>
    <w:rsid w:val="00CE2BF4"/>
    <w:rsid w:val="00CE3A10"/>
    <w:rsid w:val="00CE3F1F"/>
    <w:rsid w:val="00CE5CC0"/>
    <w:rsid w:val="00CE6347"/>
    <w:rsid w:val="00CE6A0F"/>
    <w:rsid w:val="00CE6E59"/>
    <w:rsid w:val="00CE707A"/>
    <w:rsid w:val="00CE7424"/>
    <w:rsid w:val="00CE7A40"/>
    <w:rsid w:val="00CE7F1D"/>
    <w:rsid w:val="00CF02B5"/>
    <w:rsid w:val="00CF0A5A"/>
    <w:rsid w:val="00CF0CFC"/>
    <w:rsid w:val="00CF1096"/>
    <w:rsid w:val="00CF2632"/>
    <w:rsid w:val="00CF2FF9"/>
    <w:rsid w:val="00CF352D"/>
    <w:rsid w:val="00CF4DAF"/>
    <w:rsid w:val="00CF675E"/>
    <w:rsid w:val="00D00586"/>
    <w:rsid w:val="00D01A48"/>
    <w:rsid w:val="00D02144"/>
    <w:rsid w:val="00D029C9"/>
    <w:rsid w:val="00D02A73"/>
    <w:rsid w:val="00D037CB"/>
    <w:rsid w:val="00D038BE"/>
    <w:rsid w:val="00D04040"/>
    <w:rsid w:val="00D04958"/>
    <w:rsid w:val="00D04D16"/>
    <w:rsid w:val="00D05982"/>
    <w:rsid w:val="00D06FC6"/>
    <w:rsid w:val="00D0734E"/>
    <w:rsid w:val="00D0798F"/>
    <w:rsid w:val="00D11000"/>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253A"/>
    <w:rsid w:val="00D237C9"/>
    <w:rsid w:val="00D23AE4"/>
    <w:rsid w:val="00D23C3D"/>
    <w:rsid w:val="00D2445B"/>
    <w:rsid w:val="00D2470A"/>
    <w:rsid w:val="00D24B20"/>
    <w:rsid w:val="00D2669F"/>
    <w:rsid w:val="00D27FAB"/>
    <w:rsid w:val="00D30F8D"/>
    <w:rsid w:val="00D31C8D"/>
    <w:rsid w:val="00D32614"/>
    <w:rsid w:val="00D33F78"/>
    <w:rsid w:val="00D34272"/>
    <w:rsid w:val="00D34BEA"/>
    <w:rsid w:val="00D34D3F"/>
    <w:rsid w:val="00D34D6D"/>
    <w:rsid w:val="00D353B6"/>
    <w:rsid w:val="00D35461"/>
    <w:rsid w:val="00D35B24"/>
    <w:rsid w:val="00D36105"/>
    <w:rsid w:val="00D36F5F"/>
    <w:rsid w:val="00D37240"/>
    <w:rsid w:val="00D40896"/>
    <w:rsid w:val="00D42D5F"/>
    <w:rsid w:val="00D42D8C"/>
    <w:rsid w:val="00D445CA"/>
    <w:rsid w:val="00D45285"/>
    <w:rsid w:val="00D4672F"/>
    <w:rsid w:val="00D46999"/>
    <w:rsid w:val="00D46B95"/>
    <w:rsid w:val="00D5000A"/>
    <w:rsid w:val="00D50148"/>
    <w:rsid w:val="00D50447"/>
    <w:rsid w:val="00D50477"/>
    <w:rsid w:val="00D51812"/>
    <w:rsid w:val="00D51E51"/>
    <w:rsid w:val="00D52C34"/>
    <w:rsid w:val="00D53385"/>
    <w:rsid w:val="00D53863"/>
    <w:rsid w:val="00D53CE2"/>
    <w:rsid w:val="00D5480D"/>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7E1"/>
    <w:rsid w:val="00D84A9C"/>
    <w:rsid w:val="00D84DDC"/>
    <w:rsid w:val="00D85D7B"/>
    <w:rsid w:val="00D867D1"/>
    <w:rsid w:val="00D86D4A"/>
    <w:rsid w:val="00D9099B"/>
    <w:rsid w:val="00D91335"/>
    <w:rsid w:val="00D919A4"/>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6E1"/>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561E"/>
    <w:rsid w:val="00DC6A96"/>
    <w:rsid w:val="00DC6C6A"/>
    <w:rsid w:val="00DD0FC1"/>
    <w:rsid w:val="00DD15B0"/>
    <w:rsid w:val="00DD1773"/>
    <w:rsid w:val="00DD220B"/>
    <w:rsid w:val="00DD228E"/>
    <w:rsid w:val="00DD332F"/>
    <w:rsid w:val="00DD3700"/>
    <w:rsid w:val="00DD371D"/>
    <w:rsid w:val="00DD5292"/>
    <w:rsid w:val="00DD7193"/>
    <w:rsid w:val="00DE05F2"/>
    <w:rsid w:val="00DE2411"/>
    <w:rsid w:val="00DE318E"/>
    <w:rsid w:val="00DE38AE"/>
    <w:rsid w:val="00DE3F9C"/>
    <w:rsid w:val="00DE488F"/>
    <w:rsid w:val="00DE4CB1"/>
    <w:rsid w:val="00DE67C4"/>
    <w:rsid w:val="00DE73E6"/>
    <w:rsid w:val="00DE78A4"/>
    <w:rsid w:val="00DE7D8E"/>
    <w:rsid w:val="00DF0CA7"/>
    <w:rsid w:val="00DF0E93"/>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55E3"/>
    <w:rsid w:val="00E15C51"/>
    <w:rsid w:val="00E1698D"/>
    <w:rsid w:val="00E175A3"/>
    <w:rsid w:val="00E177DC"/>
    <w:rsid w:val="00E21274"/>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572"/>
    <w:rsid w:val="00E5462D"/>
    <w:rsid w:val="00E5592B"/>
    <w:rsid w:val="00E559FE"/>
    <w:rsid w:val="00E55DB0"/>
    <w:rsid w:val="00E56D93"/>
    <w:rsid w:val="00E57C2A"/>
    <w:rsid w:val="00E600DC"/>
    <w:rsid w:val="00E60658"/>
    <w:rsid w:val="00E61B3D"/>
    <w:rsid w:val="00E632CD"/>
    <w:rsid w:val="00E636DD"/>
    <w:rsid w:val="00E63B49"/>
    <w:rsid w:val="00E64288"/>
    <w:rsid w:val="00E65CFE"/>
    <w:rsid w:val="00E661BC"/>
    <w:rsid w:val="00E66769"/>
    <w:rsid w:val="00E669C5"/>
    <w:rsid w:val="00E66A2C"/>
    <w:rsid w:val="00E701EE"/>
    <w:rsid w:val="00E701F7"/>
    <w:rsid w:val="00E716B1"/>
    <w:rsid w:val="00E722D4"/>
    <w:rsid w:val="00E72CE3"/>
    <w:rsid w:val="00E73A7A"/>
    <w:rsid w:val="00E73E27"/>
    <w:rsid w:val="00E74229"/>
    <w:rsid w:val="00E742C1"/>
    <w:rsid w:val="00E75194"/>
    <w:rsid w:val="00E75959"/>
    <w:rsid w:val="00E75AE7"/>
    <w:rsid w:val="00E75C0F"/>
    <w:rsid w:val="00E768B7"/>
    <w:rsid w:val="00E777F5"/>
    <w:rsid w:val="00E80684"/>
    <w:rsid w:val="00E81530"/>
    <w:rsid w:val="00E823C8"/>
    <w:rsid w:val="00E84272"/>
    <w:rsid w:val="00E84939"/>
    <w:rsid w:val="00E84DF3"/>
    <w:rsid w:val="00E85100"/>
    <w:rsid w:val="00E904C2"/>
    <w:rsid w:val="00E91002"/>
    <w:rsid w:val="00E9272F"/>
    <w:rsid w:val="00E92887"/>
    <w:rsid w:val="00E94533"/>
    <w:rsid w:val="00E961A0"/>
    <w:rsid w:val="00E963F3"/>
    <w:rsid w:val="00E968D7"/>
    <w:rsid w:val="00E971D4"/>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03E"/>
    <w:rsid w:val="00ED5A8E"/>
    <w:rsid w:val="00ED5BE2"/>
    <w:rsid w:val="00ED5DDD"/>
    <w:rsid w:val="00ED606D"/>
    <w:rsid w:val="00ED65B3"/>
    <w:rsid w:val="00ED6949"/>
    <w:rsid w:val="00ED7138"/>
    <w:rsid w:val="00ED78FE"/>
    <w:rsid w:val="00EE128F"/>
    <w:rsid w:val="00EE1584"/>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356"/>
    <w:rsid w:val="00F1395E"/>
    <w:rsid w:val="00F14532"/>
    <w:rsid w:val="00F14935"/>
    <w:rsid w:val="00F15BAD"/>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2D8A"/>
    <w:rsid w:val="00F441D6"/>
    <w:rsid w:val="00F452FD"/>
    <w:rsid w:val="00F4627B"/>
    <w:rsid w:val="00F46596"/>
    <w:rsid w:val="00F47002"/>
    <w:rsid w:val="00F51446"/>
    <w:rsid w:val="00F518ED"/>
    <w:rsid w:val="00F521DD"/>
    <w:rsid w:val="00F525BA"/>
    <w:rsid w:val="00F54517"/>
    <w:rsid w:val="00F54618"/>
    <w:rsid w:val="00F55194"/>
    <w:rsid w:val="00F56133"/>
    <w:rsid w:val="00F614AB"/>
    <w:rsid w:val="00F61AE0"/>
    <w:rsid w:val="00F61EE5"/>
    <w:rsid w:val="00F62415"/>
    <w:rsid w:val="00F62D75"/>
    <w:rsid w:val="00F632D1"/>
    <w:rsid w:val="00F63C57"/>
    <w:rsid w:val="00F65B73"/>
    <w:rsid w:val="00F65D02"/>
    <w:rsid w:val="00F66C17"/>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4D7"/>
    <w:rsid w:val="00F77EEA"/>
    <w:rsid w:val="00F8001D"/>
    <w:rsid w:val="00F805CC"/>
    <w:rsid w:val="00F80DBC"/>
    <w:rsid w:val="00F81A65"/>
    <w:rsid w:val="00F82028"/>
    <w:rsid w:val="00F820C7"/>
    <w:rsid w:val="00F829EC"/>
    <w:rsid w:val="00F82A21"/>
    <w:rsid w:val="00F83B93"/>
    <w:rsid w:val="00F83CFB"/>
    <w:rsid w:val="00F85BAC"/>
    <w:rsid w:val="00F86314"/>
    <w:rsid w:val="00F8760C"/>
    <w:rsid w:val="00F91554"/>
    <w:rsid w:val="00F92139"/>
    <w:rsid w:val="00F929B2"/>
    <w:rsid w:val="00F93049"/>
    <w:rsid w:val="00F94618"/>
    <w:rsid w:val="00F954E2"/>
    <w:rsid w:val="00F959A4"/>
    <w:rsid w:val="00F95C71"/>
    <w:rsid w:val="00F969F3"/>
    <w:rsid w:val="00F96A3F"/>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0E2C"/>
    <w:rsid w:val="00FC1EE0"/>
    <w:rsid w:val="00FC2258"/>
    <w:rsid w:val="00FC41EE"/>
    <w:rsid w:val="00FC4392"/>
    <w:rsid w:val="00FC5C9B"/>
    <w:rsid w:val="00FC5DF3"/>
    <w:rsid w:val="00FC6F62"/>
    <w:rsid w:val="00FC7FC5"/>
    <w:rsid w:val="00FD00CC"/>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15CC"/>
    <w:rsid w:val="00FF25EB"/>
    <w:rsid w:val="00FF38D1"/>
    <w:rsid w:val="00FF3FE0"/>
    <w:rsid w:val="00FF7846"/>
    <w:rsid w:val="015B1E25"/>
    <w:rsid w:val="01DE2E3B"/>
    <w:rsid w:val="021D6214"/>
    <w:rsid w:val="03B207CC"/>
    <w:rsid w:val="05524952"/>
    <w:rsid w:val="0913264A"/>
    <w:rsid w:val="0C5E7834"/>
    <w:rsid w:val="0E59394B"/>
    <w:rsid w:val="0FDD12BC"/>
    <w:rsid w:val="15154856"/>
    <w:rsid w:val="188C387F"/>
    <w:rsid w:val="1D102B98"/>
    <w:rsid w:val="1DEA6C16"/>
    <w:rsid w:val="1F6E1955"/>
    <w:rsid w:val="207F3560"/>
    <w:rsid w:val="21BF6B81"/>
    <w:rsid w:val="225A1430"/>
    <w:rsid w:val="22A24FA2"/>
    <w:rsid w:val="249772CE"/>
    <w:rsid w:val="26A91DFC"/>
    <w:rsid w:val="28F95E48"/>
    <w:rsid w:val="2A7C3E18"/>
    <w:rsid w:val="2AB56C65"/>
    <w:rsid w:val="2B6E1CA3"/>
    <w:rsid w:val="2BC17555"/>
    <w:rsid w:val="2C5144E4"/>
    <w:rsid w:val="2D542604"/>
    <w:rsid w:val="2DD37B2E"/>
    <w:rsid w:val="2EDF142E"/>
    <w:rsid w:val="314F1C94"/>
    <w:rsid w:val="32020C59"/>
    <w:rsid w:val="323E224F"/>
    <w:rsid w:val="33785A95"/>
    <w:rsid w:val="35530BE8"/>
    <w:rsid w:val="357F9936"/>
    <w:rsid w:val="36B143A8"/>
    <w:rsid w:val="37ED5C91"/>
    <w:rsid w:val="38196A86"/>
    <w:rsid w:val="38C500B3"/>
    <w:rsid w:val="3B875338"/>
    <w:rsid w:val="3C2564BB"/>
    <w:rsid w:val="3C2D7B95"/>
    <w:rsid w:val="3D07322A"/>
    <w:rsid w:val="3F37207D"/>
    <w:rsid w:val="3F9A76AA"/>
    <w:rsid w:val="42BD086A"/>
    <w:rsid w:val="43845462"/>
    <w:rsid w:val="447B78EA"/>
    <w:rsid w:val="450007C9"/>
    <w:rsid w:val="469367E2"/>
    <w:rsid w:val="495C3023"/>
    <w:rsid w:val="49C93431"/>
    <w:rsid w:val="4C0009C0"/>
    <w:rsid w:val="4C204A17"/>
    <w:rsid w:val="4D4952BF"/>
    <w:rsid w:val="4DA62712"/>
    <w:rsid w:val="4EE47996"/>
    <w:rsid w:val="4F406D70"/>
    <w:rsid w:val="4F42217C"/>
    <w:rsid w:val="5075461D"/>
    <w:rsid w:val="51257D60"/>
    <w:rsid w:val="547277F2"/>
    <w:rsid w:val="571643CD"/>
    <w:rsid w:val="579760A1"/>
    <w:rsid w:val="580C0BDC"/>
    <w:rsid w:val="58810003"/>
    <w:rsid w:val="58A67369"/>
    <w:rsid w:val="593A0FE9"/>
    <w:rsid w:val="5CA06963"/>
    <w:rsid w:val="5E146552"/>
    <w:rsid w:val="5F093C3D"/>
    <w:rsid w:val="600B1BA6"/>
    <w:rsid w:val="612132DB"/>
    <w:rsid w:val="61ED04B8"/>
    <w:rsid w:val="63572E9B"/>
    <w:rsid w:val="64187CAF"/>
    <w:rsid w:val="64446A27"/>
    <w:rsid w:val="645F41E7"/>
    <w:rsid w:val="64F16297"/>
    <w:rsid w:val="66217405"/>
    <w:rsid w:val="68A2033A"/>
    <w:rsid w:val="6AB829FF"/>
    <w:rsid w:val="6ACB53C1"/>
    <w:rsid w:val="6B694CCD"/>
    <w:rsid w:val="6B9B2D32"/>
    <w:rsid w:val="6DA7FF72"/>
    <w:rsid w:val="6E58131A"/>
    <w:rsid w:val="6E5C0465"/>
    <w:rsid w:val="6F532E2A"/>
    <w:rsid w:val="6F5D1F81"/>
    <w:rsid w:val="70AB3FDC"/>
    <w:rsid w:val="712D2225"/>
    <w:rsid w:val="72283DB2"/>
    <w:rsid w:val="735720E4"/>
    <w:rsid w:val="73A02D44"/>
    <w:rsid w:val="74D126F4"/>
    <w:rsid w:val="78472A2D"/>
    <w:rsid w:val="7A21009A"/>
    <w:rsid w:val="7B600944"/>
    <w:rsid w:val="7CF90201"/>
    <w:rsid w:val="7E36482B"/>
    <w:rsid w:val="7F914F62"/>
    <w:rsid w:val="7FEA744C"/>
    <w:rsid w:val="DB3BFEFB"/>
    <w:rsid w:val="DBC90B01"/>
    <w:rsid w:val="ED9F22B8"/>
    <w:rsid w:val="FBFF2AFF"/>
    <w:rsid w:val="FBFFCB8E"/>
    <w:rsid w:val="FCF28F36"/>
    <w:rsid w:val="FDFB92F7"/>
    <w:rsid w:val="FF7F7FFC"/>
    <w:rsid w:val="FF9D1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iPriority="0" w:semiHidden="0" w:name="index 2"/>
    <w:lsdException w:qFormat="1" w:uiPriority="0" w:semiHidden="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qFormat="1" w:unhideWhenUsed="0" w:uiPriority="0" w:name="toa heading"/>
    <w:lsdException w:qFormat="1" w:uiPriority="0" w:semiHidden="0" w:name="List"/>
    <w:lsdException w:qFormat="1" w:uiPriority="0" w:semiHidden="0" w:name="List Bullet"/>
    <w:lsdException w:uiPriority="0" w:name="List Number"/>
    <w:lsdException w:qFormat="1" w:uiPriority="0" w:semiHidden="0" w:name="List 2"/>
    <w:lsdException w:uiPriority="0" w:name="List 3"/>
    <w:lsdException w:qFormat="1" w:uiPriority="0" w:semiHidden="0" w:name="List 4"/>
    <w:lsdException w:uiPriority="0" w:name="List 5"/>
    <w:lsdException w:qFormat="1" w:unhideWhenUsed="0"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82"/>
    <w:qFormat/>
    <w:uiPriority w:val="9"/>
    <w:pPr>
      <w:tabs>
        <w:tab w:val="left" w:pos="2210"/>
      </w:tabs>
      <w:spacing w:line="312" w:lineRule="auto"/>
      <w:jc w:val="center"/>
      <w:outlineLvl w:val="0"/>
    </w:pPr>
    <w:rPr>
      <w:kern w:val="44"/>
      <w:sz w:val="36"/>
    </w:rPr>
  </w:style>
  <w:style w:type="paragraph" w:styleId="4">
    <w:name w:val="heading 2"/>
    <w:basedOn w:val="1"/>
    <w:next w:val="1"/>
    <w:link w:val="709"/>
    <w:qFormat/>
    <w:uiPriority w:val="9"/>
    <w:pPr>
      <w:keepNext/>
      <w:keepLines/>
      <w:adjustRightInd w:val="0"/>
      <w:spacing w:line="360" w:lineRule="auto"/>
      <w:textAlignment w:val="baseline"/>
      <w:outlineLvl w:val="1"/>
    </w:pPr>
    <w:rPr>
      <w:rFonts w:ascii="宋体" w:hAnsi="宋体"/>
      <w:b/>
      <w:kern w:val="0"/>
      <w:sz w:val="28"/>
    </w:rPr>
  </w:style>
  <w:style w:type="paragraph" w:styleId="5">
    <w:name w:val="heading 3"/>
    <w:basedOn w:val="6"/>
    <w:next w:val="1"/>
    <w:link w:val="779"/>
    <w:qFormat/>
    <w:uiPriority w:val="9"/>
    <w:pPr>
      <w:keepLines/>
      <w:tabs>
        <w:tab w:val="left" w:pos="2210"/>
      </w:tabs>
      <w:spacing w:before="260" w:after="260" w:line="416" w:lineRule="auto"/>
      <w:outlineLvl w:val="2"/>
    </w:pPr>
    <w:rPr>
      <w:bCs/>
      <w:sz w:val="32"/>
      <w:szCs w:val="32"/>
    </w:rPr>
  </w:style>
  <w:style w:type="paragraph" w:styleId="6">
    <w:name w:val="heading 4"/>
    <w:basedOn w:val="1"/>
    <w:next w:val="1"/>
    <w:link w:val="784"/>
    <w:qFormat/>
    <w:uiPriority w:val="9"/>
    <w:pPr>
      <w:keepNext/>
      <w:numPr>
        <w:ilvl w:val="0"/>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7">
    <w:name w:val="heading 5"/>
    <w:basedOn w:val="1"/>
    <w:next w:val="8"/>
    <w:link w:val="758"/>
    <w:qFormat/>
    <w:uiPriority w:val="9"/>
    <w:pPr>
      <w:keepNext/>
      <w:keepLines/>
      <w:tabs>
        <w:tab w:val="left" w:pos="1008"/>
      </w:tabs>
      <w:spacing w:before="280" w:after="290" w:line="376" w:lineRule="auto"/>
      <w:ind w:left="1008" w:hanging="1008"/>
      <w:outlineLvl w:val="4"/>
    </w:pPr>
    <w:rPr>
      <w:sz w:val="24"/>
    </w:rPr>
  </w:style>
  <w:style w:type="paragraph" w:styleId="9">
    <w:name w:val="heading 6"/>
    <w:basedOn w:val="1"/>
    <w:next w:val="8"/>
    <w:link w:val="793"/>
    <w:qFormat/>
    <w:uiPriority w:val="9"/>
    <w:pPr>
      <w:keepNext/>
      <w:keepLines/>
      <w:tabs>
        <w:tab w:val="left" w:pos="1152"/>
      </w:tabs>
      <w:spacing w:before="240" w:after="64" w:line="320" w:lineRule="auto"/>
      <w:ind w:left="1152" w:hanging="1152"/>
      <w:outlineLvl w:val="5"/>
    </w:pPr>
    <w:rPr>
      <w:rFonts w:ascii="Arial" w:hAnsi="Arial" w:eastAsia="黑体"/>
      <w:b/>
      <w:sz w:val="24"/>
    </w:rPr>
  </w:style>
  <w:style w:type="paragraph" w:styleId="10">
    <w:name w:val="heading 7"/>
    <w:basedOn w:val="1"/>
    <w:next w:val="8"/>
    <w:link w:val="786"/>
    <w:qFormat/>
    <w:uiPriority w:val="9"/>
    <w:pPr>
      <w:keepNext/>
      <w:keepLines/>
      <w:tabs>
        <w:tab w:val="left" w:pos="1296"/>
      </w:tabs>
      <w:spacing w:before="240" w:after="64" w:line="320" w:lineRule="auto"/>
      <w:ind w:left="1296" w:hanging="1296"/>
      <w:outlineLvl w:val="6"/>
    </w:pPr>
    <w:rPr>
      <w:b/>
      <w:sz w:val="24"/>
    </w:rPr>
  </w:style>
  <w:style w:type="paragraph" w:styleId="11">
    <w:name w:val="heading 8"/>
    <w:basedOn w:val="1"/>
    <w:next w:val="8"/>
    <w:link w:val="78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8"/>
    <w:link w:val="704"/>
    <w:qFormat/>
    <w:uiPriority w:val="9"/>
    <w:pPr>
      <w:keepNext/>
      <w:keepLines/>
      <w:tabs>
        <w:tab w:val="left" w:pos="1584"/>
      </w:tabs>
      <w:spacing w:before="240" w:after="64" w:line="320" w:lineRule="auto"/>
      <w:ind w:left="1584" w:hanging="1584"/>
      <w:outlineLvl w:val="8"/>
    </w:pPr>
    <w:rPr>
      <w:rFonts w:ascii="Arial" w:hAnsi="Arial" w:eastAsia="黑体"/>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link w:val="809"/>
    <w:qFormat/>
    <w:uiPriority w:val="99"/>
    <w:pPr>
      <w:adjustRightInd w:val="0"/>
      <w:spacing w:line="480" w:lineRule="atLeast"/>
      <w:ind w:firstLine="480" w:firstLineChars="200"/>
    </w:pPr>
    <w:rPr>
      <w:rFonts w:ascii="仿宋_GB2312" w:eastAsia="仿宋_GB2312"/>
      <w:kern w:val="0"/>
      <w:sz w:val="24"/>
    </w:rPr>
  </w:style>
  <w:style w:type="paragraph" w:styleId="8">
    <w:name w:val="Normal Indent"/>
    <w:basedOn w:val="1"/>
    <w:link w:val="731"/>
    <w:qFormat/>
    <w:uiPriority w:val="0"/>
    <w:pPr>
      <w:adjustRightInd w:val="0"/>
      <w:spacing w:line="312" w:lineRule="atLeast"/>
      <w:ind w:firstLine="420"/>
      <w:textAlignment w:val="baseline"/>
    </w:pPr>
    <w:rPr>
      <w:kern w:val="0"/>
      <w:sz w:val="32"/>
    </w:rPr>
  </w:style>
  <w:style w:type="paragraph" w:styleId="13">
    <w:name w:val="toc 7"/>
    <w:basedOn w:val="1"/>
    <w:next w:val="1"/>
    <w:qFormat/>
    <w:uiPriority w:val="39"/>
    <w:pPr>
      <w:ind w:left="1260"/>
      <w:jc w:val="left"/>
    </w:pPr>
    <w:rPr>
      <w:sz w:val="18"/>
      <w:szCs w:val="18"/>
    </w:rPr>
  </w:style>
  <w:style w:type="paragraph" w:styleId="14">
    <w:name w:val="Note Heading"/>
    <w:basedOn w:val="1"/>
    <w:next w:val="1"/>
    <w:link w:val="810"/>
    <w:unhideWhenUsed/>
    <w:qFormat/>
    <w:uiPriority w:val="0"/>
    <w:pPr>
      <w:spacing w:line="400" w:lineRule="exact"/>
      <w:jc w:val="center"/>
    </w:pPr>
    <w:rPr>
      <w:rFonts w:eastAsia="仿宋_GB2312"/>
      <w:sz w:val="24"/>
    </w:rPr>
  </w:style>
  <w:style w:type="paragraph" w:styleId="15">
    <w:name w:val="index 8"/>
    <w:basedOn w:val="1"/>
    <w:next w:val="1"/>
    <w:unhideWhenUsed/>
    <w:qFormat/>
    <w:uiPriority w:val="0"/>
    <w:pPr>
      <w:spacing w:line="400" w:lineRule="exact"/>
      <w:ind w:left="1400" w:leftChars="1400"/>
    </w:pPr>
    <w:rPr>
      <w:rFonts w:ascii="仿宋_GB2312" w:eastAsia="仿宋_GB2312"/>
      <w:sz w:val="24"/>
    </w:rPr>
  </w:style>
  <w:style w:type="paragraph" w:styleId="16">
    <w:name w:val="caption"/>
    <w:basedOn w:val="1"/>
    <w:next w:val="1"/>
    <w:link w:val="773"/>
    <w:qFormat/>
    <w:uiPriority w:val="0"/>
    <w:pPr>
      <w:spacing w:line="480" w:lineRule="exact"/>
      <w:jc w:val="center"/>
    </w:pPr>
    <w:rPr>
      <w:kern w:val="24"/>
      <w:sz w:val="24"/>
      <w:szCs w:val="28"/>
    </w:rPr>
  </w:style>
  <w:style w:type="paragraph" w:styleId="17">
    <w:name w:val="List Bullet"/>
    <w:basedOn w:val="1"/>
    <w:link w:val="796"/>
    <w:unhideWhenUsed/>
    <w:qFormat/>
    <w:uiPriority w:val="0"/>
    <w:pPr>
      <w:numPr>
        <w:ilvl w:val="0"/>
        <w:numId w:val="2"/>
      </w:numPr>
      <w:contextualSpacing/>
    </w:pPr>
    <w:rPr>
      <w:rFonts w:ascii="Garamond" w:hAnsi="Garamond"/>
      <w:kern w:val="0"/>
      <w:sz w:val="24"/>
    </w:rPr>
  </w:style>
  <w:style w:type="paragraph" w:styleId="18">
    <w:name w:val="Document Map"/>
    <w:basedOn w:val="1"/>
    <w:link w:val="795"/>
    <w:qFormat/>
    <w:uiPriority w:val="99"/>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annotation text"/>
    <w:basedOn w:val="1"/>
    <w:link w:val="699"/>
    <w:qFormat/>
    <w:uiPriority w:val="99"/>
    <w:pPr>
      <w:jc w:val="left"/>
    </w:pPr>
  </w:style>
  <w:style w:type="paragraph" w:styleId="21">
    <w:name w:val="Body Text 3"/>
    <w:basedOn w:val="1"/>
    <w:link w:val="719"/>
    <w:qFormat/>
    <w:uiPriority w:val="99"/>
    <w:pPr>
      <w:spacing w:line="312" w:lineRule="auto"/>
    </w:pPr>
    <w:rPr>
      <w:color w:val="FF0000"/>
      <w:sz w:val="22"/>
    </w:rPr>
  </w:style>
  <w:style w:type="paragraph" w:styleId="22">
    <w:name w:val="List Bullet 3"/>
    <w:basedOn w:val="1"/>
    <w:unhideWhenUsed/>
    <w:qFormat/>
    <w:uiPriority w:val="0"/>
    <w:pPr>
      <w:tabs>
        <w:tab w:val="left" w:pos="1200"/>
      </w:tabs>
      <w:ind w:left="1200" w:hanging="360"/>
      <w:contextualSpacing/>
    </w:pPr>
    <w:rPr>
      <w:szCs w:val="24"/>
    </w:rPr>
  </w:style>
  <w:style w:type="paragraph" w:styleId="23">
    <w:name w:val="Body Text"/>
    <w:basedOn w:val="1"/>
    <w:next w:val="1"/>
    <w:link w:val="703"/>
    <w:qFormat/>
    <w:uiPriority w:val="0"/>
    <w:pPr>
      <w:spacing w:after="120"/>
    </w:pPr>
  </w:style>
  <w:style w:type="paragraph" w:styleId="24">
    <w:name w:val="Body Text Indent"/>
    <w:basedOn w:val="1"/>
    <w:next w:val="25"/>
    <w:link w:val="732"/>
    <w:qFormat/>
    <w:uiPriority w:val="99"/>
    <w:pPr>
      <w:snapToGrid w:val="0"/>
      <w:spacing w:line="336" w:lineRule="auto"/>
      <w:ind w:left="126" w:firstLine="588" w:firstLineChars="280"/>
    </w:pPr>
    <w:rPr>
      <w:rFonts w:ascii="宋体"/>
      <w:color w:val="000000"/>
      <w:szCs w:val="24"/>
    </w:rPr>
  </w:style>
  <w:style w:type="paragraph" w:styleId="25">
    <w:name w:val="envelope return"/>
    <w:basedOn w:val="1"/>
    <w:qFormat/>
    <w:uiPriority w:val="0"/>
    <w:pPr>
      <w:snapToGrid w:val="0"/>
    </w:pPr>
    <w:rPr>
      <w:rFonts w:ascii="Arial" w:hAnsi="Arial" w:cs="Arial"/>
    </w:rPr>
  </w:style>
  <w:style w:type="paragraph" w:styleId="26">
    <w:name w:val="List 2"/>
    <w:basedOn w:val="1"/>
    <w:unhideWhenUsed/>
    <w:qFormat/>
    <w:uiPriority w:val="0"/>
    <w:pPr>
      <w:ind w:left="100" w:leftChars="200" w:hanging="200" w:hangingChars="200"/>
    </w:pPr>
    <w:rPr>
      <w:sz w:val="28"/>
    </w:rPr>
  </w:style>
  <w:style w:type="paragraph" w:styleId="27">
    <w:name w:val="Block Text"/>
    <w:basedOn w:val="1"/>
    <w:unhideWhenUsed/>
    <w:qFormat/>
    <w:uiPriority w:val="0"/>
    <w:pPr>
      <w:ind w:left="113" w:right="113"/>
      <w:jc w:val="center"/>
    </w:pPr>
    <w:rPr>
      <w:rFonts w:ascii="楷体_GB2312" w:eastAsia="楷体_GB2312"/>
      <w:szCs w:val="24"/>
    </w:rPr>
  </w:style>
  <w:style w:type="paragraph" w:styleId="28">
    <w:name w:val="List Bullet 2"/>
    <w:basedOn w:val="1"/>
    <w:qFormat/>
    <w:uiPriority w:val="0"/>
    <w:pPr>
      <w:tabs>
        <w:tab w:val="left" w:pos="780"/>
      </w:tabs>
      <w:spacing w:line="360" w:lineRule="auto"/>
      <w:ind w:left="780" w:hanging="36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ind w:left="420"/>
      <w:jc w:val="left"/>
    </w:pPr>
    <w:rPr>
      <w:i/>
      <w:iCs/>
      <w:sz w:val="20"/>
    </w:rPr>
  </w:style>
  <w:style w:type="paragraph" w:styleId="31">
    <w:name w:val="Plain Text"/>
    <w:basedOn w:val="1"/>
    <w:link w:val="736"/>
    <w:qFormat/>
    <w:uiPriority w:val="99"/>
    <w:rPr>
      <w:rFonts w:ascii="宋体" w:hAnsi="Courier New"/>
      <w:kern w:val="10"/>
    </w:rPr>
  </w:style>
  <w:style w:type="paragraph" w:styleId="32">
    <w:name w:val="toc 8"/>
    <w:basedOn w:val="1"/>
    <w:next w:val="1"/>
    <w:qFormat/>
    <w:uiPriority w:val="39"/>
    <w:pPr>
      <w:ind w:left="1470"/>
      <w:jc w:val="left"/>
    </w:pPr>
    <w:rPr>
      <w:sz w:val="18"/>
      <w:szCs w:val="18"/>
    </w:rPr>
  </w:style>
  <w:style w:type="paragraph" w:styleId="33">
    <w:name w:val="index 3"/>
    <w:basedOn w:val="1"/>
    <w:next w:val="1"/>
    <w:unhideWhenUsed/>
    <w:qFormat/>
    <w:uiPriority w:val="0"/>
    <w:pPr>
      <w:ind w:left="400" w:leftChars="400"/>
    </w:pPr>
    <w:rPr>
      <w:szCs w:val="24"/>
    </w:rPr>
  </w:style>
  <w:style w:type="paragraph" w:styleId="34">
    <w:name w:val="Date"/>
    <w:basedOn w:val="1"/>
    <w:next w:val="1"/>
    <w:link w:val="763"/>
    <w:qFormat/>
    <w:uiPriority w:val="99"/>
    <w:pPr>
      <w:ind w:left="100"/>
    </w:pPr>
  </w:style>
  <w:style w:type="paragraph" w:styleId="35">
    <w:name w:val="Body Text Indent 2"/>
    <w:basedOn w:val="1"/>
    <w:link w:val="729"/>
    <w:qFormat/>
    <w:uiPriority w:val="99"/>
    <w:pPr>
      <w:spacing w:line="360" w:lineRule="auto"/>
      <w:ind w:left="502" w:hanging="502" w:hangingChars="276"/>
    </w:pPr>
    <w:rPr>
      <w:rFonts w:ascii="仿宋_GB2312"/>
    </w:rPr>
  </w:style>
  <w:style w:type="paragraph" w:styleId="36">
    <w:name w:val="endnote text"/>
    <w:basedOn w:val="1"/>
    <w:link w:val="1004"/>
    <w:unhideWhenUsed/>
    <w:qFormat/>
    <w:uiPriority w:val="0"/>
    <w:pPr>
      <w:snapToGrid w:val="0"/>
      <w:jc w:val="left"/>
    </w:pPr>
  </w:style>
  <w:style w:type="paragraph" w:styleId="37">
    <w:name w:val="Balloon Text"/>
    <w:basedOn w:val="1"/>
    <w:link w:val="748"/>
    <w:qFormat/>
    <w:uiPriority w:val="99"/>
    <w:rPr>
      <w:sz w:val="18"/>
      <w:szCs w:val="18"/>
    </w:rPr>
  </w:style>
  <w:style w:type="paragraph" w:styleId="38">
    <w:name w:val="footer"/>
    <w:basedOn w:val="1"/>
    <w:link w:val="722"/>
    <w:qFormat/>
    <w:uiPriority w:val="99"/>
    <w:pPr>
      <w:tabs>
        <w:tab w:val="center" w:pos="4153"/>
        <w:tab w:val="right" w:pos="8306"/>
      </w:tabs>
      <w:snapToGrid w:val="0"/>
      <w:ind w:right="360"/>
      <w:jc w:val="left"/>
    </w:pPr>
    <w:rPr>
      <w:rFonts w:ascii="宋体"/>
    </w:rPr>
  </w:style>
  <w:style w:type="paragraph" w:styleId="39">
    <w:name w:val="header"/>
    <w:basedOn w:val="1"/>
    <w:link w:val="717"/>
    <w:qFormat/>
    <w:uiPriority w:val="99"/>
    <w:pPr>
      <w:pBdr>
        <w:bottom w:val="single" w:color="auto" w:sz="4" w:space="0"/>
      </w:pBdr>
      <w:tabs>
        <w:tab w:val="center" w:pos="4153"/>
        <w:tab w:val="right" w:pos="8306"/>
      </w:tabs>
      <w:snapToGrid w:val="0"/>
    </w:pPr>
    <w:rPr>
      <w:sz w:val="18"/>
    </w:rPr>
  </w:style>
  <w:style w:type="paragraph" w:styleId="40">
    <w:name w:val="toc 1"/>
    <w:basedOn w:val="1"/>
    <w:next w:val="1"/>
    <w:qFormat/>
    <w:uiPriority w:val="39"/>
    <w:pPr>
      <w:adjustRightInd w:val="0"/>
      <w:snapToGrid w:val="0"/>
      <w:spacing w:line="360" w:lineRule="auto"/>
      <w:jc w:val="center"/>
    </w:pPr>
    <w:rPr>
      <w:rFonts w:ascii="宋体" w:hAnsi="宋体"/>
      <w:b/>
      <w:bCs/>
      <w:caps/>
      <w:szCs w:val="21"/>
    </w:rPr>
  </w:style>
  <w:style w:type="paragraph" w:styleId="41">
    <w:name w:val="toc 4"/>
    <w:basedOn w:val="1"/>
    <w:next w:val="1"/>
    <w:qFormat/>
    <w:uiPriority w:val="39"/>
    <w:pPr>
      <w:tabs>
        <w:tab w:val="right" w:leader="dot" w:pos="8948"/>
      </w:tabs>
      <w:ind w:left="630" w:firstLine="630" w:firstLineChars="300"/>
      <w:jc w:val="left"/>
    </w:pPr>
    <w:rPr>
      <w:sz w:val="18"/>
      <w:szCs w:val="18"/>
    </w:rPr>
  </w:style>
  <w:style w:type="paragraph" w:styleId="42">
    <w:name w:val="index heading"/>
    <w:basedOn w:val="1"/>
    <w:next w:val="43"/>
    <w:unhideWhenUsed/>
    <w:qFormat/>
    <w:uiPriority w:val="0"/>
    <w:rPr>
      <w:szCs w:val="24"/>
    </w:rPr>
  </w:style>
  <w:style w:type="paragraph" w:styleId="43">
    <w:name w:val="index 1"/>
    <w:basedOn w:val="1"/>
    <w:next w:val="1"/>
    <w:semiHidden/>
    <w:qFormat/>
    <w:uiPriority w:val="0"/>
  </w:style>
  <w:style w:type="paragraph" w:styleId="44">
    <w:name w:val="Subtitle"/>
    <w:basedOn w:val="1"/>
    <w:next w:val="1"/>
    <w:link w:val="772"/>
    <w:qFormat/>
    <w:uiPriority w:val="11"/>
    <w:pPr>
      <w:widowControl/>
      <w:spacing w:after="560"/>
      <w:jc w:val="center"/>
    </w:pPr>
    <w:rPr>
      <w:rFonts w:ascii="Cambria" w:hAnsi="Cambria"/>
      <w:caps/>
      <w:spacing w:val="20"/>
      <w:kern w:val="0"/>
      <w:sz w:val="18"/>
      <w:szCs w:val="18"/>
      <w:lang w:eastAsia="en-US" w:bidi="en-US"/>
    </w:rPr>
  </w:style>
  <w:style w:type="paragraph" w:styleId="45">
    <w:name w:val="List"/>
    <w:basedOn w:val="1"/>
    <w:unhideWhenUsed/>
    <w:qFormat/>
    <w:uiPriority w:val="0"/>
    <w:pPr>
      <w:ind w:left="420" w:hanging="420"/>
    </w:pPr>
  </w:style>
  <w:style w:type="paragraph" w:styleId="46">
    <w:name w:val="footnote text"/>
    <w:basedOn w:val="1"/>
    <w:link w:val="877"/>
    <w:qFormat/>
    <w:uiPriority w:val="99"/>
    <w:pPr>
      <w:snapToGrid w:val="0"/>
    </w:pPr>
    <w:rPr>
      <w:sz w:val="20"/>
    </w:rPr>
  </w:style>
  <w:style w:type="paragraph" w:styleId="47">
    <w:name w:val="toc 6"/>
    <w:basedOn w:val="1"/>
    <w:next w:val="1"/>
    <w:qFormat/>
    <w:uiPriority w:val="39"/>
    <w:pPr>
      <w:ind w:left="1050"/>
      <w:jc w:val="left"/>
    </w:pPr>
    <w:rPr>
      <w:sz w:val="18"/>
      <w:szCs w:val="18"/>
    </w:rPr>
  </w:style>
  <w:style w:type="paragraph" w:styleId="48">
    <w:name w:val="Body Text Indent 3"/>
    <w:basedOn w:val="1"/>
    <w:link w:val="761"/>
    <w:qFormat/>
    <w:uiPriority w:val="0"/>
    <w:pPr>
      <w:spacing w:line="312" w:lineRule="auto"/>
      <w:ind w:left="517" w:hanging="517" w:hangingChars="284"/>
    </w:pPr>
  </w:style>
  <w:style w:type="paragraph" w:styleId="49">
    <w:name w:val="table of figures"/>
    <w:basedOn w:val="1"/>
    <w:next w:val="1"/>
    <w:semiHidden/>
    <w:qFormat/>
    <w:uiPriority w:val="0"/>
    <w:pPr>
      <w:jc w:val="left"/>
    </w:pPr>
    <w:rPr>
      <w:i/>
      <w:iCs/>
      <w:szCs w:val="24"/>
    </w:rPr>
  </w:style>
  <w:style w:type="paragraph" w:styleId="50">
    <w:name w:val="toc 2"/>
    <w:basedOn w:val="1"/>
    <w:next w:val="1"/>
    <w:qFormat/>
    <w:uiPriority w:val="39"/>
    <w:pPr>
      <w:ind w:left="210"/>
      <w:jc w:val="left"/>
    </w:pPr>
    <w:rPr>
      <w:smallCaps/>
      <w:sz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759"/>
    <w:qFormat/>
    <w:uiPriority w:val="0"/>
    <w:pPr>
      <w:spacing w:line="312" w:lineRule="auto"/>
    </w:pPr>
    <w:rPr>
      <w:rFonts w:ascii="宋体"/>
      <w:color w:val="000000"/>
      <w:sz w:val="22"/>
    </w:rPr>
  </w:style>
  <w:style w:type="paragraph" w:styleId="53">
    <w:name w:val="List 4"/>
    <w:basedOn w:val="1"/>
    <w:unhideWhenUsed/>
    <w:qFormat/>
    <w:uiPriority w:val="0"/>
    <w:pPr>
      <w:ind w:left="100" w:leftChars="600" w:hanging="200" w:hangingChars="200"/>
      <w:contextualSpacing/>
    </w:pPr>
    <w:rPr>
      <w:rFonts w:ascii="Calibri" w:hAnsi="Calibri"/>
      <w:szCs w:val="22"/>
    </w:rPr>
  </w:style>
  <w:style w:type="paragraph" w:styleId="54">
    <w:name w:val="HTML Preformatted"/>
    <w:basedOn w:val="1"/>
    <w:link w:val="7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6">
    <w:name w:val="index 2"/>
    <w:basedOn w:val="1"/>
    <w:next w:val="1"/>
    <w:unhideWhenUsed/>
    <w:qFormat/>
    <w:uiPriority w:val="0"/>
    <w:pPr>
      <w:ind w:left="200" w:leftChars="200"/>
    </w:pPr>
    <w:rPr>
      <w:szCs w:val="24"/>
    </w:rPr>
  </w:style>
  <w:style w:type="paragraph" w:styleId="57">
    <w:name w:val="Title"/>
    <w:basedOn w:val="1"/>
    <w:link w:val="766"/>
    <w:qFormat/>
    <w:uiPriority w:val="10"/>
    <w:pPr>
      <w:spacing w:before="240" w:after="60"/>
      <w:jc w:val="center"/>
      <w:outlineLvl w:val="0"/>
    </w:pPr>
    <w:rPr>
      <w:rFonts w:ascii="Arial" w:hAnsi="Arial"/>
      <w:b/>
      <w:bCs/>
      <w:sz w:val="32"/>
      <w:szCs w:val="32"/>
    </w:rPr>
  </w:style>
  <w:style w:type="paragraph" w:styleId="58">
    <w:name w:val="annotation subject"/>
    <w:basedOn w:val="20"/>
    <w:next w:val="20"/>
    <w:link w:val="794"/>
    <w:semiHidden/>
    <w:qFormat/>
    <w:uiPriority w:val="99"/>
    <w:rPr>
      <w:b/>
      <w:bCs/>
    </w:rPr>
  </w:style>
  <w:style w:type="paragraph" w:styleId="59">
    <w:name w:val="Body Text First Indent"/>
    <w:basedOn w:val="23"/>
    <w:link w:val="714"/>
    <w:qFormat/>
    <w:uiPriority w:val="0"/>
    <w:pPr>
      <w:tabs>
        <w:tab w:val="left" w:pos="360"/>
      </w:tabs>
      <w:spacing w:line="220" w:lineRule="exact"/>
      <w:ind w:left="360" w:hanging="360"/>
    </w:pPr>
    <w:rPr>
      <w:szCs w:val="24"/>
    </w:rPr>
  </w:style>
  <w:style w:type="paragraph" w:styleId="60">
    <w:name w:val="Body Text First Indent 2"/>
    <w:basedOn w:val="24"/>
    <w:next w:val="61"/>
    <w:link w:val="750"/>
    <w:unhideWhenUsed/>
    <w:qFormat/>
    <w:uiPriority w:val="0"/>
    <w:pPr>
      <w:snapToGrid/>
      <w:spacing w:after="120" w:line="240" w:lineRule="auto"/>
      <w:ind w:left="420" w:leftChars="200" w:firstLine="420" w:firstLineChars="200"/>
    </w:pPr>
    <w:rPr>
      <w:rFonts w:eastAsia="等线"/>
      <w:sz w:val="28"/>
    </w:rPr>
  </w:style>
  <w:style w:type="paragraph" w:customStyle="1" w:styleId="61">
    <w:name w:val="样式 标题 2 + Times New Roman 四号 非加粗 段前: 5 磅 段后: 0 磅 行距: 固定值 20..."/>
    <w:basedOn w:val="4"/>
    <w:next w:val="46"/>
    <w:qFormat/>
    <w:uiPriority w:val="0"/>
    <w:pPr>
      <w:tabs>
        <w:tab w:val="left" w:pos="0"/>
      </w:tabs>
      <w:spacing w:after="0" w:line="400" w:lineRule="exact"/>
    </w:pPr>
    <w:rPr>
      <w:b w:val="0"/>
      <w:kern w:val="0"/>
    </w:rPr>
  </w:style>
  <w:style w:type="table" w:styleId="63">
    <w:name w:val="Table Grid"/>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bCs/>
    </w:rPr>
  </w:style>
  <w:style w:type="character" w:styleId="66">
    <w:name w:val="endnote reference"/>
    <w:basedOn w:val="64"/>
    <w:unhideWhenUsed/>
    <w:qFormat/>
    <w:uiPriority w:val="0"/>
    <w:rPr>
      <w:vertAlign w:val="superscript"/>
    </w:rPr>
  </w:style>
  <w:style w:type="character" w:styleId="67">
    <w:name w:val="page number"/>
    <w:basedOn w:val="64"/>
    <w:qFormat/>
    <w:uiPriority w:val="0"/>
  </w:style>
  <w:style w:type="character" w:styleId="68">
    <w:name w:val="FollowedHyperlink"/>
    <w:qFormat/>
    <w:uiPriority w:val="99"/>
    <w:rPr>
      <w:color w:val="800080"/>
      <w:u w:val="single"/>
    </w:rPr>
  </w:style>
  <w:style w:type="character" w:styleId="69">
    <w:name w:val="Emphasis"/>
    <w:qFormat/>
    <w:uiPriority w:val="20"/>
    <w:rPr>
      <w:caps/>
      <w:spacing w:val="5"/>
      <w:sz w:val="20"/>
      <w:szCs w:val="20"/>
    </w:rPr>
  </w:style>
  <w:style w:type="character" w:styleId="70">
    <w:name w:val="Hyperlink"/>
    <w:qFormat/>
    <w:uiPriority w:val="99"/>
    <w:rPr>
      <w:color w:val="0000FF"/>
      <w:u w:val="single"/>
    </w:rPr>
  </w:style>
  <w:style w:type="character" w:styleId="71">
    <w:name w:val="annotation reference"/>
    <w:basedOn w:val="64"/>
    <w:qFormat/>
    <w:uiPriority w:val="99"/>
    <w:rPr>
      <w:sz w:val="21"/>
      <w:szCs w:val="21"/>
    </w:rPr>
  </w:style>
  <w:style w:type="character" w:styleId="72">
    <w:name w:val="footnote reference"/>
    <w:unhideWhenUsed/>
    <w:qFormat/>
    <w:uiPriority w:val="99"/>
    <w:rPr>
      <w:vertAlign w:val="superscript"/>
    </w:rPr>
  </w:style>
  <w:style w:type="paragraph" w:customStyle="1" w:styleId="73">
    <w:name w:val="标准1.1.1"/>
    <w:basedOn w:val="5"/>
    <w:next w:val="1"/>
    <w:link w:val="723"/>
    <w:qFormat/>
    <w:uiPriority w:val="0"/>
    <w:pPr>
      <w:numPr>
        <w:ilvl w:val="2"/>
        <w:numId w:val="3"/>
      </w:numPr>
      <w:snapToGrid w:val="0"/>
      <w:spacing w:before="0" w:after="0" w:line="360" w:lineRule="auto"/>
      <w:ind w:firstLine="0"/>
    </w:pPr>
    <w:rPr>
      <w:rFonts w:ascii="Calibri Light" w:hAnsi="Calibri Light"/>
      <w:bCs w:val="0"/>
      <w:sz w:val="28"/>
    </w:rPr>
  </w:style>
  <w:style w:type="paragraph" w:styleId="74">
    <w:name w:val="No Spacing"/>
    <w:link w:val="724"/>
    <w:qFormat/>
    <w:uiPriority w:val="1"/>
    <w:pPr>
      <w:widowControl w:val="0"/>
      <w:jc w:val="both"/>
    </w:pPr>
    <w:rPr>
      <w:rFonts w:ascii="Times New Roman" w:hAnsi="Times New Roman" w:eastAsia="宋体" w:cs="Times New Roman"/>
      <w:b/>
      <w:sz w:val="30"/>
      <w:lang w:val="en-US" w:eastAsia="zh-CN" w:bidi="ar-SA"/>
    </w:rPr>
  </w:style>
  <w:style w:type="paragraph" w:customStyle="1" w:styleId="75">
    <w:name w:val="Table Text"/>
    <w:basedOn w:val="1"/>
    <w:link w:val="725"/>
    <w:qFormat/>
    <w:uiPriority w:val="0"/>
    <w:pPr>
      <w:topLinePunct/>
      <w:adjustRightInd w:val="0"/>
      <w:snapToGrid w:val="0"/>
      <w:spacing w:before="80" w:after="80" w:line="240" w:lineRule="atLeast"/>
      <w:jc w:val="left"/>
    </w:pPr>
    <w:rPr>
      <w:kern w:val="0"/>
      <w:sz w:val="24"/>
      <w:szCs w:val="21"/>
      <w:lang w:val="en-GB"/>
    </w:rPr>
  </w:style>
  <w:style w:type="paragraph" w:customStyle="1" w:styleId="76">
    <w:name w:val="标准1"/>
    <w:basedOn w:val="3"/>
    <w:next w:val="1"/>
    <w:link w:val="726"/>
    <w:qFormat/>
    <w:uiPriority w:val="0"/>
    <w:pPr>
      <w:pageBreakBefore/>
      <w:numPr>
        <w:ilvl w:val="0"/>
        <w:numId w:val="3"/>
      </w:numPr>
      <w:snapToGrid w:val="0"/>
      <w:spacing w:line="360" w:lineRule="auto"/>
      <w:jc w:val="both"/>
    </w:pPr>
    <w:rPr>
      <w:rFonts w:ascii="Calibri Light" w:hAnsi="Calibri Light"/>
      <w:sz w:val="32"/>
      <w:szCs w:val="44"/>
    </w:rPr>
  </w:style>
  <w:style w:type="paragraph" w:customStyle="1" w:styleId="77">
    <w:name w:val="四级标题"/>
    <w:basedOn w:val="6"/>
    <w:next w:val="1"/>
    <w:link w:val="720"/>
    <w:qFormat/>
    <w:uiPriority w:val="0"/>
    <w:pPr>
      <w:keepLines/>
      <w:numPr>
        <w:ilvl w:val="3"/>
        <w:numId w:val="4"/>
      </w:numPr>
      <w:wordWrap/>
      <w:overflowPunct/>
      <w:autoSpaceDE/>
      <w:autoSpaceDN/>
      <w:adjustRightInd/>
      <w:snapToGrid w:val="0"/>
      <w:spacing w:line="374" w:lineRule="auto"/>
    </w:pPr>
    <w:rPr>
      <w:rFonts w:ascii="Cambria" w:hAnsi="Cambria" w:eastAsia="华文中宋"/>
      <w:bCs/>
      <w:kern w:val="2"/>
      <w:szCs w:val="28"/>
    </w:rPr>
  </w:style>
  <w:style w:type="paragraph" w:customStyle="1" w:styleId="78">
    <w:name w:val="样式1"/>
    <w:basedOn w:val="1"/>
    <w:link w:val="764"/>
    <w:qFormat/>
    <w:uiPriority w:val="0"/>
    <w:pPr>
      <w:tabs>
        <w:tab w:val="left" w:pos="1410"/>
      </w:tabs>
    </w:pPr>
  </w:style>
  <w:style w:type="paragraph" w:customStyle="1" w:styleId="79">
    <w:name w:val="交投正文"/>
    <w:basedOn w:val="1"/>
    <w:link w:val="789"/>
    <w:qFormat/>
    <w:uiPriority w:val="0"/>
    <w:pPr>
      <w:spacing w:line="360" w:lineRule="auto"/>
    </w:pPr>
    <w:rPr>
      <w:rFonts w:ascii="Calibri" w:hAnsi="Calibri"/>
      <w:sz w:val="24"/>
      <w:szCs w:val="22"/>
    </w:rPr>
  </w:style>
  <w:style w:type="paragraph" w:customStyle="1" w:styleId="80">
    <w:name w:val="中等深浅底纹 1 - 着色 11"/>
    <w:link w:val="701"/>
    <w:qFormat/>
    <w:uiPriority w:val="0"/>
    <w:pPr>
      <w:widowControl w:val="0"/>
      <w:jc w:val="both"/>
    </w:pPr>
    <w:rPr>
      <w:rFonts w:ascii="Times New Roman" w:hAnsi="Times New Roman" w:eastAsia="宋体" w:cs="Times New Roman"/>
      <w:b/>
      <w:sz w:val="30"/>
      <w:lang w:val="en-US" w:eastAsia="zh-CN" w:bidi="ar-SA"/>
    </w:rPr>
  </w:style>
  <w:style w:type="paragraph" w:customStyle="1" w:styleId="81">
    <w:name w:val="小编号"/>
    <w:basedOn w:val="82"/>
    <w:link w:val="716"/>
    <w:qFormat/>
    <w:uiPriority w:val="0"/>
    <w:pPr>
      <w:numPr>
        <w:ilvl w:val="0"/>
        <w:numId w:val="5"/>
      </w:numPr>
      <w:tabs>
        <w:tab w:val="left" w:pos="210"/>
        <w:tab w:val="left" w:pos="420"/>
      </w:tabs>
      <w:adjustRightInd w:val="0"/>
      <w:ind w:firstLine="0" w:firstLineChars="0"/>
    </w:pPr>
    <w:rPr>
      <w:rFonts w:ascii="Times New Roman" w:hAnsi="Arial" w:eastAsia="仿宋"/>
      <w:szCs w:val="28"/>
    </w:rPr>
  </w:style>
  <w:style w:type="paragraph" w:customStyle="1" w:styleId="82">
    <w:name w:val="工可正文"/>
    <w:basedOn w:val="31"/>
    <w:link w:val="811"/>
    <w:qFormat/>
    <w:uiPriority w:val="0"/>
    <w:pPr>
      <w:ind w:firstLine="560" w:firstLineChars="200"/>
    </w:pPr>
    <w:rPr>
      <w:rFonts w:hAnsi="宋体"/>
      <w:kern w:val="0"/>
      <w:sz w:val="28"/>
      <w:szCs w:val="21"/>
    </w:rPr>
  </w:style>
  <w:style w:type="paragraph" w:customStyle="1" w:styleId="83">
    <w:name w:val="样式2"/>
    <w:basedOn w:val="78"/>
    <w:link w:val="790"/>
    <w:qFormat/>
    <w:uiPriority w:val="0"/>
    <w:pPr>
      <w:spacing w:before="240" w:after="60"/>
      <w:outlineLvl w:val="0"/>
    </w:pPr>
    <w:rPr>
      <w:rFonts w:ascii="Arial" w:hAnsi="Arial"/>
      <w:b/>
      <w:bCs/>
      <w:szCs w:val="32"/>
    </w:rPr>
  </w:style>
  <w:style w:type="paragraph" w:styleId="84">
    <w:name w:val="Quote"/>
    <w:basedOn w:val="1"/>
    <w:next w:val="1"/>
    <w:link w:val="742"/>
    <w:qFormat/>
    <w:uiPriority w:val="29"/>
    <w:rPr>
      <w:i/>
      <w:iCs/>
      <w:color w:val="000000"/>
      <w:kern w:val="0"/>
      <w:sz w:val="20"/>
    </w:rPr>
  </w:style>
  <w:style w:type="paragraph" w:customStyle="1" w:styleId="85">
    <w:name w:val="图—1 SZ"/>
    <w:basedOn w:val="86"/>
    <w:link w:val="751"/>
    <w:qFormat/>
    <w:uiPriority w:val="0"/>
    <w:pPr>
      <w:spacing w:beforeLines="50" w:afterLines="50"/>
      <w:ind w:firstLine="0" w:firstLineChars="0"/>
      <w:jc w:val="center"/>
    </w:pPr>
    <w:rPr>
      <w:rFonts w:ascii="宋体" w:hAnsi="宋体"/>
      <w:b/>
      <w:sz w:val="24"/>
      <w:szCs w:val="24"/>
    </w:rPr>
  </w:style>
  <w:style w:type="paragraph" w:customStyle="1" w:styleId="86">
    <w:name w:val="样式 四号 首行缩进:  2 字符"/>
    <w:basedOn w:val="1"/>
    <w:link w:val="697"/>
    <w:qFormat/>
    <w:uiPriority w:val="0"/>
    <w:pPr>
      <w:ind w:firstLine="560" w:firstLineChars="200"/>
    </w:pPr>
    <w:rPr>
      <w:sz w:val="28"/>
    </w:rPr>
  </w:style>
  <w:style w:type="paragraph" w:customStyle="1" w:styleId="87">
    <w:name w:val="标准4"/>
    <w:basedOn w:val="6"/>
    <w:next w:val="1"/>
    <w:link w:val="767"/>
    <w:qFormat/>
    <w:uiPriority w:val="0"/>
    <w:pPr>
      <w:keepLines/>
      <w:numPr>
        <w:numId w:val="0"/>
      </w:numPr>
      <w:wordWrap/>
      <w:overflowPunct/>
      <w:autoSpaceDE/>
      <w:autoSpaceDN/>
      <w:snapToGrid w:val="0"/>
      <w:jc w:val="both"/>
    </w:pPr>
    <w:rPr>
      <w:rFonts w:ascii="Calibri Light" w:hAnsi="Calibri Light"/>
      <w:bCs/>
      <w:kern w:val="2"/>
      <w:szCs w:val="28"/>
    </w:rPr>
  </w:style>
  <w:style w:type="paragraph" w:customStyle="1" w:styleId="88">
    <w:name w:val="样式 标题 2H2节 + Times New Roman"/>
    <w:basedOn w:val="4"/>
    <w:link w:val="792"/>
    <w:qFormat/>
    <w:uiPriority w:val="0"/>
    <w:pPr>
      <w:tabs>
        <w:tab w:val="left" w:pos="680"/>
      </w:tabs>
      <w:spacing w:beforeLines="50" w:line="240" w:lineRule="auto"/>
    </w:pPr>
    <w:rPr>
      <w:rFonts w:ascii="Times New Roman" w:hAnsi="Times New Roman"/>
      <w:kern w:val="2"/>
      <w:szCs w:val="28"/>
    </w:rPr>
  </w:style>
  <w:style w:type="paragraph" w:customStyle="1" w:styleId="89">
    <w:name w:val="中等深浅网格 2 - 着色 21"/>
    <w:basedOn w:val="1"/>
    <w:next w:val="1"/>
    <w:link w:val="738"/>
    <w:qFormat/>
    <w:uiPriority w:val="0"/>
    <w:rPr>
      <w:i/>
      <w:iCs/>
      <w:color w:val="000000"/>
      <w:kern w:val="0"/>
      <w:sz w:val="20"/>
    </w:rPr>
  </w:style>
  <w:style w:type="paragraph" w:styleId="90">
    <w:name w:val="List Paragraph"/>
    <w:basedOn w:val="1"/>
    <w:link w:val="692"/>
    <w:qFormat/>
    <w:uiPriority w:val="1"/>
    <w:pPr>
      <w:numPr>
        <w:ilvl w:val="0"/>
        <w:numId w:val="6"/>
      </w:numPr>
      <w:jc w:val="center"/>
    </w:pPr>
    <w:rPr>
      <w:b/>
      <w:bCs/>
      <w:kern w:val="0"/>
      <w:sz w:val="30"/>
      <w:szCs w:val="30"/>
    </w:rPr>
  </w:style>
  <w:style w:type="paragraph" w:customStyle="1" w:styleId="91">
    <w:name w:val="箭头列表"/>
    <w:basedOn w:val="82"/>
    <w:link w:val="785"/>
    <w:qFormat/>
    <w:uiPriority w:val="0"/>
    <w:pPr>
      <w:numPr>
        <w:ilvl w:val="0"/>
        <w:numId w:val="7"/>
      </w:numPr>
      <w:adjustRightInd w:val="0"/>
      <w:ind w:firstLine="0" w:firstLineChars="0"/>
    </w:pPr>
    <w:rPr>
      <w:rFonts w:ascii="Times New Roman" w:hAnsi="Arial" w:eastAsia="仿宋"/>
      <w:szCs w:val="28"/>
    </w:rPr>
  </w:style>
  <w:style w:type="paragraph" w:customStyle="1" w:styleId="92">
    <w:name w:val="列表1"/>
    <w:basedOn w:val="1"/>
    <w:link w:val="765"/>
    <w:qFormat/>
    <w:uiPriority w:val="0"/>
    <w:pPr>
      <w:ind w:left="420" w:hanging="420"/>
    </w:pPr>
  </w:style>
  <w:style w:type="paragraph" w:customStyle="1" w:styleId="93">
    <w:name w:val="图和表格"/>
    <w:basedOn w:val="1"/>
    <w:link w:val="730"/>
    <w:qFormat/>
    <w:uiPriority w:val="0"/>
    <w:pPr>
      <w:jc w:val="center"/>
    </w:pPr>
    <w:rPr>
      <w:rFonts w:ascii="宋体" w:hAnsi="宋体"/>
      <w:color w:val="000000"/>
      <w:szCs w:val="21"/>
    </w:rPr>
  </w:style>
  <w:style w:type="paragraph" w:customStyle="1" w:styleId="94">
    <w:name w:val="一级小编号"/>
    <w:link w:val="713"/>
    <w:qFormat/>
    <w:uiPriority w:val="0"/>
    <w:pPr>
      <w:numPr>
        <w:ilvl w:val="0"/>
        <w:numId w:val="8"/>
      </w:numPr>
    </w:pPr>
    <w:rPr>
      <w:rFonts w:ascii="Times New Roman" w:hAnsi="Times New Roman" w:eastAsia="宋体" w:cs="Times New Roman"/>
      <w:b/>
      <w:kern w:val="2"/>
      <w:sz w:val="28"/>
      <w:szCs w:val="24"/>
      <w:lang w:val="en-US" w:eastAsia="zh-CN" w:bidi="ar-SA"/>
    </w:rPr>
  </w:style>
  <w:style w:type="paragraph" w:customStyle="1" w:styleId="95">
    <w:name w:val="中等深浅网格 3 - 着色 21"/>
    <w:basedOn w:val="1"/>
    <w:next w:val="1"/>
    <w:link w:val="757"/>
    <w:qFormat/>
    <w:uiPriority w:val="0"/>
    <w:pPr>
      <w:pBdr>
        <w:bottom w:val="single" w:color="4F81BD" w:sz="4" w:space="4"/>
      </w:pBdr>
      <w:spacing w:before="200" w:after="280"/>
      <w:ind w:left="936" w:right="936"/>
    </w:pPr>
    <w:rPr>
      <w:b/>
      <w:bCs/>
      <w:i/>
      <w:iCs/>
      <w:color w:val="4F81BD"/>
      <w:kern w:val="0"/>
      <w:sz w:val="20"/>
    </w:rPr>
  </w:style>
  <w:style w:type="paragraph" w:customStyle="1" w:styleId="96">
    <w:name w:val="二级标题"/>
    <w:basedOn w:val="4"/>
    <w:next w:val="1"/>
    <w:link w:val="710"/>
    <w:qFormat/>
    <w:uiPriority w:val="0"/>
    <w:pPr>
      <w:numPr>
        <w:ilvl w:val="1"/>
        <w:numId w:val="4"/>
      </w:numPr>
      <w:adjustRightInd/>
      <w:snapToGrid w:val="0"/>
      <w:spacing w:line="480" w:lineRule="auto"/>
      <w:jc w:val="left"/>
      <w:textAlignment w:val="auto"/>
    </w:pPr>
    <w:rPr>
      <w:rFonts w:ascii="Times New Roman" w:hAnsi="Times New Roman" w:eastAsia="华文中宋"/>
      <w:bCs/>
      <w:kern w:val="2"/>
      <w:szCs w:val="32"/>
    </w:rPr>
  </w:style>
  <w:style w:type="paragraph" w:customStyle="1" w:styleId="97">
    <w:name w:val="大编号"/>
    <w:basedOn w:val="82"/>
    <w:link w:val="694"/>
    <w:qFormat/>
    <w:uiPriority w:val="0"/>
    <w:pPr>
      <w:numPr>
        <w:ilvl w:val="0"/>
        <w:numId w:val="9"/>
      </w:numPr>
      <w:adjustRightInd w:val="0"/>
      <w:ind w:firstLine="0" w:firstLineChars="0"/>
    </w:pPr>
    <w:rPr>
      <w:rFonts w:ascii="Times New Roman" w:hAnsi="Arial" w:eastAsia="仿宋"/>
      <w:b/>
      <w:szCs w:val="28"/>
    </w:rPr>
  </w:style>
  <w:style w:type="paragraph" w:customStyle="1" w:styleId="98">
    <w:name w:val="表文字2"/>
    <w:basedOn w:val="1"/>
    <w:link w:val="780"/>
    <w:qFormat/>
    <w:uiPriority w:val="1"/>
    <w:pPr>
      <w:widowControl/>
      <w:spacing w:line="440" w:lineRule="exact"/>
      <w:jc w:val="center"/>
    </w:pPr>
    <w:rPr>
      <w:rFonts w:ascii="Calibri" w:hAnsi="Calibri"/>
      <w:sz w:val="28"/>
      <w:szCs w:val="24"/>
    </w:rPr>
  </w:style>
  <w:style w:type="paragraph" w:customStyle="1" w:styleId="99">
    <w:name w:val="列出段落1"/>
    <w:basedOn w:val="1"/>
    <w:link w:val="778"/>
    <w:qFormat/>
    <w:uiPriority w:val="0"/>
    <w:pPr>
      <w:ind w:firstLine="420" w:firstLineChars="200"/>
    </w:pPr>
    <w:rPr>
      <w:kern w:val="0"/>
      <w:sz w:val="20"/>
      <w:szCs w:val="24"/>
    </w:rPr>
  </w:style>
  <w:style w:type="paragraph" w:customStyle="1" w:styleId="100">
    <w:name w:val="项目编号"/>
    <w:basedOn w:val="1"/>
    <w:link w:val="705"/>
    <w:qFormat/>
    <w:uiPriority w:val="0"/>
    <w:pPr>
      <w:tabs>
        <w:tab w:val="left" w:pos="432"/>
        <w:tab w:val="left" w:pos="1140"/>
        <w:tab w:val="left" w:pos="2880"/>
      </w:tabs>
      <w:adjustRightInd w:val="0"/>
      <w:snapToGrid w:val="0"/>
      <w:spacing w:line="360" w:lineRule="auto"/>
      <w:ind w:left="432" w:hanging="432"/>
    </w:pPr>
    <w:rPr>
      <w:kern w:val="0"/>
      <w:sz w:val="28"/>
    </w:rPr>
  </w:style>
  <w:style w:type="paragraph" w:customStyle="1" w:styleId="101">
    <w:name w:val="zhengwen"/>
    <w:basedOn w:val="1"/>
    <w:qFormat/>
    <w:uiPriority w:val="0"/>
    <w:pPr>
      <w:tabs>
        <w:tab w:val="left" w:pos="1410"/>
      </w:tabs>
      <w:adjustRightInd w:val="0"/>
      <w:snapToGrid w:val="0"/>
      <w:spacing w:line="520" w:lineRule="exact"/>
      <w:ind w:left="1410" w:hanging="360"/>
    </w:pPr>
    <w:rPr>
      <w:bCs/>
      <w:sz w:val="28"/>
      <w:szCs w:val="24"/>
    </w:rPr>
  </w:style>
  <w:style w:type="paragraph" w:styleId="102">
    <w:name w:val="Intense Quote"/>
    <w:basedOn w:val="1"/>
    <w:next w:val="1"/>
    <w:link w:val="708"/>
    <w:qFormat/>
    <w:uiPriority w:val="30"/>
    <w:pPr>
      <w:pBdr>
        <w:bottom w:val="single" w:color="4F81BD" w:sz="4" w:space="4"/>
      </w:pBdr>
      <w:spacing w:before="200" w:after="280"/>
      <w:ind w:left="936" w:right="936"/>
    </w:pPr>
    <w:rPr>
      <w:b/>
      <w:bCs/>
      <w:i/>
      <w:iCs/>
      <w:color w:val="4F81BD"/>
      <w:kern w:val="0"/>
      <w:sz w:val="20"/>
    </w:rPr>
  </w:style>
  <w:style w:type="paragraph" w:customStyle="1" w:styleId="103">
    <w:name w:val="Y_段"/>
    <w:link w:val="927"/>
    <w:qFormat/>
    <w:uiPriority w:val="0"/>
    <w:pPr>
      <w:spacing w:line="300" w:lineRule="auto"/>
      <w:ind w:firstLine="200" w:firstLineChars="200"/>
      <w:jc w:val="both"/>
    </w:pPr>
    <w:rPr>
      <w:rFonts w:ascii="宋体" w:hAnsi="Calibri" w:eastAsia="宋体" w:cs="Times New Roman"/>
      <w:sz w:val="24"/>
      <w:szCs w:val="21"/>
      <w:lang w:val="en-US" w:eastAsia="zh-CN" w:bidi="ar-SA"/>
    </w:rPr>
  </w:style>
  <w:style w:type="paragraph" w:customStyle="1" w:styleId="104">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rPr>
  </w:style>
  <w:style w:type="paragraph" w:customStyle="1" w:styleId="105">
    <w:name w:val="四级目录"/>
    <w:basedOn w:val="1"/>
    <w:next w:val="1"/>
    <w:qFormat/>
    <w:uiPriority w:val="0"/>
    <w:pPr>
      <w:numPr>
        <w:ilvl w:val="3"/>
        <w:numId w:val="10"/>
      </w:numPr>
      <w:adjustRightInd w:val="0"/>
      <w:snapToGrid w:val="0"/>
      <w:spacing w:beforeLines="100" w:afterLines="50" w:line="360" w:lineRule="auto"/>
      <w:outlineLvl w:val="3"/>
    </w:pPr>
    <w:rPr>
      <w:rFonts w:ascii="Arial" w:hAnsi="Arial"/>
      <w:b/>
      <w:sz w:val="28"/>
      <w:szCs w:val="28"/>
    </w:rPr>
  </w:style>
  <w:style w:type="paragraph" w:customStyle="1" w:styleId="106">
    <w:name w:val="正文（绿盟科技）"/>
    <w:link w:val="866"/>
    <w:qFormat/>
    <w:uiPriority w:val="0"/>
    <w:pPr>
      <w:spacing w:line="300" w:lineRule="auto"/>
    </w:pPr>
    <w:rPr>
      <w:rFonts w:ascii="Arial" w:hAnsi="Arial" w:eastAsia="宋体" w:cs="Arial"/>
      <w:szCs w:val="21"/>
      <w:lang w:val="en-US" w:eastAsia="zh-CN" w:bidi="ar-SA"/>
    </w:rPr>
  </w:style>
  <w:style w:type="paragraph" w:customStyle="1" w:styleId="107">
    <w:name w:val="new样式2"/>
    <w:basedOn w:val="1"/>
    <w:next w:val="1"/>
    <w:link w:val="872"/>
    <w:qFormat/>
    <w:uiPriority w:val="0"/>
    <w:pPr>
      <w:spacing w:beforeLines="50" w:line="300" w:lineRule="auto"/>
      <w:ind w:firstLine="480" w:firstLineChars="200"/>
    </w:pPr>
    <w:rPr>
      <w:kern w:val="0"/>
      <w:sz w:val="24"/>
      <w:szCs w:val="24"/>
    </w:rPr>
  </w:style>
  <w:style w:type="paragraph" w:customStyle="1" w:styleId="108">
    <w:name w:val="正文首行缩进1"/>
    <w:basedOn w:val="1"/>
    <w:link w:val="802"/>
    <w:qFormat/>
    <w:uiPriority w:val="0"/>
    <w:pPr>
      <w:tabs>
        <w:tab w:val="left" w:pos="360"/>
      </w:tabs>
      <w:spacing w:line="220" w:lineRule="exact"/>
      <w:ind w:left="360" w:hanging="360"/>
    </w:pPr>
    <w:rPr>
      <w:kern w:val="0"/>
      <w:sz w:val="20"/>
      <w:szCs w:val="24"/>
    </w:rPr>
  </w:style>
  <w:style w:type="paragraph" w:customStyle="1" w:styleId="109">
    <w:name w:val="我的正文"/>
    <w:basedOn w:val="1"/>
    <w:link w:val="860"/>
    <w:qFormat/>
    <w:uiPriority w:val="0"/>
    <w:pPr>
      <w:spacing w:line="360" w:lineRule="auto"/>
      <w:ind w:firstLine="420"/>
    </w:pPr>
    <w:rPr>
      <w:kern w:val="0"/>
      <w:sz w:val="24"/>
      <w:szCs w:val="28"/>
    </w:rPr>
  </w:style>
  <w:style w:type="paragraph" w:customStyle="1" w:styleId="110">
    <w:name w:val="样式 仿宋_GB2312 小三 首行缩进:  0.95 厘米 Char"/>
    <w:basedOn w:val="1"/>
    <w:link w:val="954"/>
    <w:qFormat/>
    <w:uiPriority w:val="0"/>
    <w:pPr>
      <w:ind w:firstLine="540"/>
    </w:pPr>
    <w:rPr>
      <w:rFonts w:ascii="仿宋_GB2312" w:hAnsi="宋体" w:eastAsia="仿宋_GB2312"/>
      <w:kern w:val="0"/>
      <w:sz w:val="30"/>
      <w:szCs w:val="28"/>
    </w:rPr>
  </w:style>
  <w:style w:type="paragraph" w:customStyle="1" w:styleId="11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2">
    <w:name w:val="font5"/>
    <w:basedOn w:val="1"/>
    <w:qFormat/>
    <w:uiPriority w:val="0"/>
    <w:pPr>
      <w:widowControl/>
      <w:spacing w:before="100" w:after="100"/>
      <w:jc w:val="left"/>
    </w:pPr>
    <w:rPr>
      <w:rFonts w:hint="eastAsia" w:ascii="宋体" w:hAnsi="宋体"/>
      <w:kern w:val="0"/>
      <w:sz w:val="18"/>
    </w:rPr>
  </w:style>
  <w:style w:type="paragraph" w:customStyle="1" w:styleId="113">
    <w:name w:val="正文文本缩进1"/>
    <w:basedOn w:val="1"/>
    <w:link w:val="754"/>
    <w:qFormat/>
    <w:uiPriority w:val="99"/>
    <w:pPr>
      <w:snapToGrid w:val="0"/>
      <w:spacing w:line="336" w:lineRule="auto"/>
      <w:ind w:left="126" w:firstLine="588" w:firstLineChars="280"/>
    </w:pPr>
    <w:rPr>
      <w:rFonts w:ascii="宋体" w:hAnsi="宋体"/>
      <w:color w:val="000000"/>
      <w:kern w:val="0"/>
      <w:sz w:val="20"/>
      <w:szCs w:val="24"/>
    </w:rPr>
  </w:style>
  <w:style w:type="paragraph" w:customStyle="1" w:styleId="114">
    <w:name w:val="样式 正文（首行缩进两字） + 首行缩进:  2 字符"/>
    <w:basedOn w:val="8"/>
    <w:qFormat/>
    <w:uiPriority w:val="0"/>
    <w:pPr>
      <w:tabs>
        <w:tab w:val="left" w:pos="180"/>
        <w:tab w:val="left" w:pos="360"/>
      </w:tabs>
      <w:adjustRightInd/>
      <w:spacing w:line="480" w:lineRule="exact"/>
      <w:ind w:firstLine="560" w:firstLineChars="200"/>
      <w:jc w:val="left"/>
      <w:textAlignment w:val="auto"/>
    </w:pPr>
    <w:rPr>
      <w:rFonts w:hAnsi="宋体" w:eastAsia="新宋体" w:cs="Calibri"/>
      <w:kern w:val="2"/>
      <w:sz w:val="28"/>
      <w:szCs w:val="28"/>
    </w:rPr>
  </w:style>
  <w:style w:type="paragraph" w:customStyle="1" w:styleId="115">
    <w:name w:val="7级标题"/>
    <w:basedOn w:val="10"/>
    <w:qFormat/>
    <w:uiPriority w:val="0"/>
    <w:pPr>
      <w:keepNext w:val="0"/>
      <w:keepLines w:val="0"/>
      <w:widowControl/>
      <w:tabs>
        <w:tab w:val="left" w:pos="0"/>
        <w:tab w:val="clear" w:pos="1296"/>
      </w:tabs>
      <w:spacing w:after="60" w:line="360" w:lineRule="auto"/>
      <w:ind w:left="0" w:firstLine="0"/>
      <w:jc w:val="left"/>
      <w:outlineLvl w:val="7"/>
    </w:pPr>
    <w:rPr>
      <w:rFonts w:ascii="Calibri" w:hAnsi="Calibri" w:eastAsia="微软雅黑" w:cs="Calibri"/>
      <w:b w:val="0"/>
      <w:bCs/>
      <w:kern w:val="0"/>
      <w:szCs w:val="22"/>
    </w:rPr>
  </w:style>
  <w:style w:type="paragraph" w:customStyle="1" w:styleId="116">
    <w:name w:val="正文文本 21"/>
    <w:basedOn w:val="1"/>
    <w:link w:val="817"/>
    <w:qFormat/>
    <w:uiPriority w:val="0"/>
    <w:pPr>
      <w:spacing w:line="312" w:lineRule="auto"/>
    </w:pPr>
    <w:rPr>
      <w:rFonts w:ascii="宋体" w:hAnsi="宋体"/>
      <w:color w:val="000000"/>
      <w:kern w:val="0"/>
      <w:sz w:val="22"/>
    </w:rPr>
  </w:style>
  <w:style w:type="paragraph" w:customStyle="1" w:styleId="117">
    <w:name w:val="报告正文"/>
    <w:basedOn w:val="1"/>
    <w:link w:val="924"/>
    <w:qFormat/>
    <w:uiPriority w:val="0"/>
    <w:pPr>
      <w:spacing w:line="360" w:lineRule="auto"/>
      <w:ind w:firstLine="200" w:firstLineChars="200"/>
    </w:pPr>
    <w:rPr>
      <w:rFonts w:ascii="华文中宋" w:hAnsi="华文中宋" w:eastAsia="华文中宋"/>
      <w:bCs/>
      <w:color w:val="3A3A3A"/>
      <w:kern w:val="0"/>
      <w:sz w:val="24"/>
      <w:szCs w:val="24"/>
    </w:rPr>
  </w:style>
  <w:style w:type="paragraph" w:customStyle="1" w:styleId="118">
    <w:name w:val="yi-1.1.1.1"/>
    <w:basedOn w:val="7"/>
    <w:link w:val="827"/>
    <w:qFormat/>
    <w:uiPriority w:val="0"/>
    <w:pPr>
      <w:tabs>
        <w:tab w:val="left" w:pos="432"/>
      </w:tabs>
      <w:spacing w:before="0" w:after="0" w:line="500" w:lineRule="exact"/>
      <w:ind w:left="0" w:firstLine="0"/>
    </w:pPr>
    <w:rPr>
      <w:rFonts w:ascii="黑体" w:hAnsi="黑体" w:eastAsia="黑体"/>
      <w:bCs/>
      <w:kern w:val="0"/>
      <w:sz w:val="28"/>
      <w:szCs w:val="28"/>
    </w:rPr>
  </w:style>
  <w:style w:type="paragraph" w:customStyle="1" w:styleId="119">
    <w:name w:val="et4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120">
    <w:name w:val="批注主题1"/>
    <w:basedOn w:val="20"/>
    <w:next w:val="20"/>
    <w:link w:val="823"/>
    <w:qFormat/>
    <w:uiPriority w:val="99"/>
    <w:rPr>
      <w:b/>
      <w:bCs/>
      <w:kern w:val="0"/>
      <w:sz w:val="20"/>
    </w:rPr>
  </w:style>
  <w:style w:type="paragraph" w:customStyle="1" w:styleId="121">
    <w:name w:val="5级标题"/>
    <w:basedOn w:val="7"/>
    <w:qFormat/>
    <w:uiPriority w:val="0"/>
    <w:pPr>
      <w:keepNext w:val="0"/>
      <w:keepLines w:val="0"/>
      <w:widowControl/>
      <w:tabs>
        <w:tab w:val="left" w:pos="0"/>
        <w:tab w:val="clear" w:pos="1008"/>
      </w:tabs>
      <w:spacing w:before="240" w:after="60" w:line="360" w:lineRule="auto"/>
      <w:ind w:left="0" w:firstLine="0"/>
      <w:jc w:val="left"/>
      <w:outlineLvl w:val="5"/>
    </w:pPr>
    <w:rPr>
      <w:rFonts w:ascii="Calibri" w:hAnsi="Calibri"/>
      <w:bCs/>
      <w:iCs/>
      <w:kern w:val="0"/>
      <w:sz w:val="26"/>
      <w:szCs w:val="26"/>
    </w:rPr>
  </w:style>
  <w:style w:type="paragraph" w:customStyle="1" w:styleId="122">
    <w:name w:val="付立正文"/>
    <w:basedOn w:val="1"/>
    <w:link w:val="906"/>
    <w:qFormat/>
    <w:uiPriority w:val="0"/>
    <w:pPr>
      <w:ind w:firstLine="480" w:firstLineChars="200"/>
    </w:pPr>
    <w:rPr>
      <w:rFonts w:ascii="华文中宋" w:hAnsi="华文中宋" w:eastAsia="华文中宋"/>
      <w:kern w:val="0"/>
      <w:sz w:val="24"/>
      <w:szCs w:val="24"/>
    </w:rPr>
  </w:style>
  <w:style w:type="paragraph" w:customStyle="1" w:styleId="123">
    <w:name w:val="yi-目录"/>
    <w:basedOn w:val="1"/>
    <w:link w:val="907"/>
    <w:qFormat/>
    <w:uiPriority w:val="0"/>
    <w:pPr>
      <w:jc w:val="center"/>
    </w:pPr>
    <w:rPr>
      <w:rFonts w:ascii="黑体" w:hAnsi="黑体" w:eastAsia="黑体"/>
      <w:b/>
      <w:kern w:val="0"/>
      <w:sz w:val="36"/>
      <w:szCs w:val="36"/>
    </w:rPr>
  </w:style>
  <w:style w:type="paragraph" w:customStyle="1" w:styleId="124">
    <w:name w:val="yi-章"/>
    <w:basedOn w:val="4"/>
    <w:link w:val="830"/>
    <w:qFormat/>
    <w:uiPriority w:val="0"/>
    <w:pPr>
      <w:adjustRightInd/>
      <w:jc w:val="center"/>
      <w:textAlignment w:val="auto"/>
    </w:pPr>
    <w:rPr>
      <w:rFonts w:ascii="黑体" w:hAnsi="黑体" w:eastAsia="黑体"/>
      <w:bCs/>
      <w:sz w:val="36"/>
      <w:szCs w:val="28"/>
    </w:rPr>
  </w:style>
  <w:style w:type="paragraph" w:customStyle="1" w:styleId="125">
    <w:name w:val="正文文本缩进 211"/>
    <w:basedOn w:val="1"/>
    <w:link w:val="846"/>
    <w:qFormat/>
    <w:uiPriority w:val="99"/>
    <w:pPr>
      <w:adjustRightInd w:val="0"/>
      <w:spacing w:line="360" w:lineRule="auto"/>
      <w:ind w:right="1001" w:firstLine="525"/>
      <w:jc w:val="left"/>
      <w:textAlignment w:val="baseline"/>
    </w:pPr>
    <w:rPr>
      <w:kern w:val="0"/>
      <w:sz w:val="24"/>
      <w:szCs w:val="24"/>
    </w:rPr>
  </w:style>
  <w:style w:type="paragraph" w:customStyle="1" w:styleId="126">
    <w:name w:val="样式 报告正文 + 首行缩进:  0.99 厘米"/>
    <w:basedOn w:val="1"/>
    <w:qFormat/>
    <w:uiPriority w:val="0"/>
    <w:pPr>
      <w:ind w:firstLine="567"/>
    </w:pPr>
    <w:rPr>
      <w:rFonts w:eastAsia="仿宋_GB2312"/>
      <w:kern w:val="0"/>
      <w:sz w:val="28"/>
      <w:szCs w:val="32"/>
    </w:rPr>
  </w:style>
  <w:style w:type="paragraph" w:customStyle="1" w:styleId="127">
    <w:name w:val="文档结构图1"/>
    <w:basedOn w:val="1"/>
    <w:link w:val="837"/>
    <w:qFormat/>
    <w:uiPriority w:val="99"/>
    <w:pPr>
      <w:shd w:val="clear" w:color="auto" w:fill="000080"/>
    </w:pPr>
    <w:rPr>
      <w:kern w:val="0"/>
      <w:sz w:val="20"/>
    </w:rPr>
  </w:style>
  <w:style w:type="paragraph" w:customStyle="1" w:styleId="128">
    <w:name w:val="样式11"/>
    <w:basedOn w:val="1"/>
    <w:link w:val="911"/>
    <w:qFormat/>
    <w:uiPriority w:val="0"/>
    <w:pPr>
      <w:keepNext/>
      <w:keepLines/>
      <w:spacing w:before="280" w:after="290" w:line="376" w:lineRule="auto"/>
      <w:ind w:left="864" w:hanging="864"/>
      <w:outlineLvl w:val="3"/>
    </w:pPr>
    <w:rPr>
      <w:rFonts w:ascii="Cambria" w:hAnsi="Cambria"/>
      <w:b/>
      <w:bCs/>
      <w:kern w:val="0"/>
      <w:sz w:val="28"/>
      <w:szCs w:val="28"/>
    </w:rPr>
  </w:style>
  <w:style w:type="paragraph" w:customStyle="1" w:styleId="129">
    <w:name w:val="圆圈编号"/>
    <w:basedOn w:val="1"/>
    <w:link w:val="938"/>
    <w:qFormat/>
    <w:uiPriority w:val="0"/>
    <w:pPr>
      <w:keepNext/>
      <w:keepLines/>
      <w:numPr>
        <w:ilvl w:val="3"/>
        <w:numId w:val="11"/>
      </w:numPr>
      <w:spacing w:line="360" w:lineRule="auto"/>
      <w:outlineLvl w:val="4"/>
    </w:pPr>
    <w:rPr>
      <w:rFonts w:ascii="黑体" w:hAnsi="黑体" w:eastAsia="黑体"/>
      <w:bCs/>
      <w:sz w:val="28"/>
      <w:szCs w:val="28"/>
    </w:rPr>
  </w:style>
  <w:style w:type="paragraph" w:customStyle="1" w:styleId="130">
    <w:name w:val="项目"/>
    <w:basedOn w:val="1"/>
    <w:link w:val="871"/>
    <w:qFormat/>
    <w:uiPriority w:val="0"/>
    <w:pPr>
      <w:tabs>
        <w:tab w:val="left" w:pos="960"/>
      </w:tabs>
      <w:spacing w:beforeLines="50" w:line="360" w:lineRule="auto"/>
      <w:ind w:left="960" w:hanging="420"/>
    </w:pPr>
    <w:rPr>
      <w:kern w:val="0"/>
      <w:sz w:val="28"/>
      <w:szCs w:val="24"/>
    </w:rPr>
  </w:style>
  <w:style w:type="paragraph" w:customStyle="1" w:styleId="131">
    <w:name w:val="yi-封皮"/>
    <w:basedOn w:val="1"/>
    <w:link w:val="908"/>
    <w:qFormat/>
    <w:uiPriority w:val="0"/>
    <w:pPr>
      <w:jc w:val="center"/>
    </w:pPr>
    <w:rPr>
      <w:rFonts w:ascii="黑体" w:hAnsi="黑体" w:eastAsia="黑体"/>
      <w:b/>
      <w:kern w:val="0"/>
      <w:sz w:val="52"/>
      <w:szCs w:val="28"/>
    </w:rPr>
  </w:style>
  <w:style w:type="paragraph" w:customStyle="1" w:styleId="132">
    <w:name w:val="日期1"/>
    <w:basedOn w:val="1"/>
    <w:next w:val="1"/>
    <w:link w:val="841"/>
    <w:qFormat/>
    <w:uiPriority w:val="0"/>
    <w:pPr>
      <w:ind w:left="100"/>
    </w:pPr>
    <w:rPr>
      <w:kern w:val="0"/>
      <w:sz w:val="20"/>
    </w:rPr>
  </w:style>
  <w:style w:type="paragraph" w:customStyle="1" w:styleId="133">
    <w:name w:val="（）样式"/>
    <w:basedOn w:val="1"/>
    <w:link w:val="937"/>
    <w:qFormat/>
    <w:uiPriority w:val="0"/>
    <w:pPr>
      <w:spacing w:before="120" w:line="360" w:lineRule="auto"/>
    </w:pPr>
    <w:rPr>
      <w:rFonts w:ascii="华文细黑" w:hAnsi="华文细黑" w:eastAsia="华文细黑"/>
      <w:kern w:val="0"/>
      <w:sz w:val="24"/>
      <w:szCs w:val="24"/>
    </w:rPr>
  </w:style>
  <w:style w:type="paragraph" w:customStyle="1" w:styleId="134">
    <w:name w:val="标题三"/>
    <w:link w:val="913"/>
    <w:qFormat/>
    <w:uiPriority w:val="0"/>
    <w:pPr>
      <w:spacing w:line="520" w:lineRule="exact"/>
      <w:outlineLvl w:val="2"/>
    </w:pPr>
    <w:rPr>
      <w:rFonts w:ascii="Times New Roman" w:hAnsi="Times New Roman" w:eastAsia="宋体" w:cs="Times New Roman"/>
      <w:b/>
      <w:sz w:val="28"/>
      <w:szCs w:val="28"/>
      <w:lang w:val="en-US" w:eastAsia="zh-CN" w:bidi="ar-SA"/>
    </w:rPr>
  </w:style>
  <w:style w:type="paragraph" w:customStyle="1" w:styleId="135">
    <w:name w:val="苗1 Char"/>
    <w:basedOn w:val="1"/>
    <w:link w:val="800"/>
    <w:qFormat/>
    <w:uiPriority w:val="0"/>
    <w:pPr>
      <w:spacing w:line="480" w:lineRule="exact"/>
      <w:ind w:firstLine="588" w:firstLineChars="210"/>
    </w:pPr>
    <w:rPr>
      <w:rFonts w:ascii="宋体" w:hAnsi="宋体"/>
      <w:spacing w:val="4"/>
      <w:kern w:val="0"/>
      <w:sz w:val="28"/>
    </w:rPr>
  </w:style>
  <w:style w:type="paragraph" w:customStyle="1" w:styleId="136">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37">
    <w:name w:val="正文文本缩进 31"/>
    <w:basedOn w:val="1"/>
    <w:link w:val="845"/>
    <w:qFormat/>
    <w:uiPriority w:val="0"/>
    <w:pPr>
      <w:spacing w:line="312" w:lineRule="auto"/>
      <w:ind w:left="517" w:hanging="517" w:hangingChars="284"/>
    </w:pPr>
    <w:rPr>
      <w:kern w:val="0"/>
      <w:sz w:val="20"/>
    </w:rPr>
  </w:style>
  <w:style w:type="paragraph" w:customStyle="1" w:styleId="138">
    <w:name w:val="xl126"/>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39">
    <w:name w:val="my正文"/>
    <w:basedOn w:val="1"/>
    <w:link w:val="953"/>
    <w:qFormat/>
    <w:uiPriority w:val="0"/>
    <w:pPr>
      <w:spacing w:line="360" w:lineRule="auto"/>
      <w:ind w:firstLine="480" w:firstLineChars="200"/>
    </w:pPr>
    <w:rPr>
      <w:kern w:val="0"/>
      <w:sz w:val="24"/>
      <w:szCs w:val="24"/>
    </w:rPr>
  </w:style>
  <w:style w:type="paragraph" w:customStyle="1" w:styleId="140">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1">
    <w:name w:val="样式X"/>
    <w:basedOn w:val="1"/>
    <w:link w:val="849"/>
    <w:qFormat/>
    <w:uiPriority w:val="0"/>
    <w:pPr>
      <w:spacing w:line="360" w:lineRule="auto"/>
      <w:ind w:firstLine="490" w:firstLineChars="204"/>
      <w:jc w:val="left"/>
    </w:pPr>
    <w:rPr>
      <w:rFonts w:ascii="ˎ̥" w:hAnsi="ˎ̥"/>
      <w:color w:val="000000"/>
      <w:kern w:val="0"/>
      <w:sz w:val="24"/>
      <w:szCs w:val="24"/>
    </w:rPr>
  </w:style>
  <w:style w:type="paragraph" w:customStyle="1" w:styleId="142">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3">
    <w:name w:val="四号 正文"/>
    <w:basedOn w:val="1"/>
    <w:link w:val="850"/>
    <w:qFormat/>
    <w:uiPriority w:val="0"/>
    <w:pPr>
      <w:spacing w:line="360" w:lineRule="auto"/>
      <w:ind w:firstLine="584" w:firstLineChars="200"/>
    </w:pPr>
    <w:rPr>
      <w:spacing w:val="6"/>
      <w:kern w:val="0"/>
      <w:sz w:val="28"/>
    </w:rPr>
  </w:style>
  <w:style w:type="paragraph" w:customStyle="1" w:styleId="144">
    <w:name w:val="规划标题2"/>
    <w:basedOn w:val="4"/>
    <w:next w:val="145"/>
    <w:qFormat/>
    <w:uiPriority w:val="0"/>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145">
    <w:name w:val="正文首行缩进2"/>
    <w:basedOn w:val="23"/>
    <w:qFormat/>
    <w:uiPriority w:val="0"/>
    <w:pPr>
      <w:adjustRightInd w:val="0"/>
      <w:spacing w:line="360" w:lineRule="auto"/>
    </w:pPr>
    <w:rPr>
      <w:rFonts w:ascii="等线" w:hAnsi="等线" w:eastAsia="等线"/>
      <w:kern w:val="0"/>
      <w:sz w:val="28"/>
      <w:szCs w:val="22"/>
    </w:rPr>
  </w:style>
  <w:style w:type="paragraph" w:customStyle="1" w:styleId="146">
    <w:name w:val="yi-图标"/>
    <w:basedOn w:val="1"/>
    <w:link w:val="851"/>
    <w:qFormat/>
    <w:uiPriority w:val="0"/>
    <w:pPr>
      <w:spacing w:after="200" w:line="480" w:lineRule="exact"/>
      <w:jc w:val="center"/>
    </w:pPr>
    <w:rPr>
      <w:rFonts w:ascii="黑体" w:hAnsi="黑体" w:eastAsia="黑体"/>
      <w:kern w:val="0"/>
      <w:sz w:val="24"/>
    </w:rPr>
  </w:style>
  <w:style w:type="paragraph" w:customStyle="1" w:styleId="147">
    <w:name w:val="TOC 标题1"/>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48">
    <w:name w:val="一级目录"/>
    <w:basedOn w:val="1"/>
    <w:next w:val="1"/>
    <w:qFormat/>
    <w:uiPriority w:val="0"/>
    <w:pPr>
      <w:pageBreakBefore/>
      <w:numPr>
        <w:ilvl w:val="0"/>
        <w:numId w:val="10"/>
      </w:numPr>
      <w:adjustRightInd w:val="0"/>
      <w:snapToGrid w:val="0"/>
      <w:spacing w:beforeLines="100" w:afterLines="150" w:line="480" w:lineRule="auto"/>
      <w:outlineLvl w:val="0"/>
    </w:pPr>
    <w:rPr>
      <w:rFonts w:ascii="Arial" w:hAnsi="Arial"/>
      <w:b/>
      <w:sz w:val="36"/>
      <w:szCs w:val="44"/>
    </w:rPr>
  </w:style>
  <w:style w:type="paragraph" w:customStyle="1" w:styleId="149">
    <w:name w:val="中等深浅网格 21"/>
    <w:link w:val="980"/>
    <w:qFormat/>
    <w:uiPriority w:val="0"/>
    <w:pPr>
      <w:widowControl w:val="0"/>
      <w:jc w:val="both"/>
    </w:pPr>
    <w:rPr>
      <w:rFonts w:ascii="Times New Roman" w:hAnsi="Times New Roman" w:eastAsia="宋体" w:cs="Times New Roman"/>
      <w:lang w:val="en-US" w:eastAsia="zh-CN" w:bidi="ar-SA"/>
    </w:rPr>
  </w:style>
  <w:style w:type="paragraph" w:customStyle="1" w:styleId="150">
    <w:name w:val="yi-1.1.1"/>
    <w:basedOn w:val="6"/>
    <w:link w:val="853"/>
    <w:qFormat/>
    <w:uiPriority w:val="0"/>
    <w:pPr>
      <w:keepLines/>
      <w:numPr>
        <w:numId w:val="0"/>
      </w:numPr>
      <w:wordWrap/>
      <w:overflowPunct/>
      <w:autoSpaceDE/>
      <w:autoSpaceDN/>
      <w:adjustRightInd/>
      <w:spacing w:line="500" w:lineRule="exact"/>
      <w:jc w:val="both"/>
    </w:pPr>
    <w:rPr>
      <w:rFonts w:ascii="黑体" w:hAnsi="黑体" w:eastAsia="黑体"/>
      <w:bCs/>
      <w:sz w:val="28"/>
      <w:szCs w:val="28"/>
    </w:rPr>
  </w:style>
  <w:style w:type="paragraph" w:customStyle="1" w:styleId="151">
    <w:name w:val="xl39"/>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152">
    <w:name w:val="纯文本12"/>
    <w:basedOn w:val="1"/>
    <w:link w:val="858"/>
    <w:qFormat/>
    <w:uiPriority w:val="99"/>
    <w:pPr>
      <w:adjustRightInd w:val="0"/>
      <w:spacing w:line="312" w:lineRule="atLeast"/>
      <w:textAlignment w:val="baseline"/>
    </w:pPr>
    <w:rPr>
      <w:rFonts w:ascii="宋体" w:hAnsi="Courier New"/>
      <w:kern w:val="0"/>
      <w:sz w:val="28"/>
      <w:szCs w:val="28"/>
    </w:rPr>
  </w:style>
  <w:style w:type="paragraph" w:customStyle="1" w:styleId="153">
    <w:name w:val="标准1.1"/>
    <w:basedOn w:val="4"/>
    <w:next w:val="1"/>
    <w:link w:val="805"/>
    <w:qFormat/>
    <w:uiPriority w:val="0"/>
    <w:pPr>
      <w:numPr>
        <w:ilvl w:val="1"/>
        <w:numId w:val="3"/>
      </w:numPr>
      <w:snapToGrid w:val="0"/>
      <w:textAlignment w:val="auto"/>
    </w:pPr>
    <w:rPr>
      <w:rFonts w:ascii="Calibri Light" w:hAnsi="Calibri Light"/>
      <w:bCs/>
      <w:kern w:val="2"/>
      <w:sz w:val="30"/>
      <w:szCs w:val="32"/>
    </w:rPr>
  </w:style>
  <w:style w:type="paragraph" w:customStyle="1" w:styleId="154">
    <w:name w:val="二级目录"/>
    <w:basedOn w:val="1"/>
    <w:next w:val="1"/>
    <w:qFormat/>
    <w:uiPriority w:val="0"/>
    <w:pPr>
      <w:numPr>
        <w:ilvl w:val="1"/>
        <w:numId w:val="10"/>
      </w:numPr>
      <w:tabs>
        <w:tab w:val="left" w:pos="0"/>
      </w:tabs>
      <w:adjustRightInd w:val="0"/>
      <w:snapToGrid w:val="0"/>
      <w:spacing w:beforeLines="100" w:line="480" w:lineRule="auto"/>
      <w:outlineLvl w:val="1"/>
    </w:pPr>
    <w:rPr>
      <w:rFonts w:ascii="Arial" w:hAnsi="Arial"/>
      <w:b/>
      <w:sz w:val="32"/>
      <w:szCs w:val="32"/>
    </w:rPr>
  </w:style>
  <w:style w:type="paragraph" w:customStyle="1" w:styleId="155">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rPr>
  </w:style>
  <w:style w:type="paragraph" w:customStyle="1" w:styleId="156">
    <w:name w:val="正文 首行缩进:  0.74 厘米"/>
    <w:basedOn w:val="1"/>
    <w:link w:val="867"/>
    <w:qFormat/>
    <w:uiPriority w:val="0"/>
    <w:pPr>
      <w:spacing w:line="420" w:lineRule="exact"/>
      <w:ind w:firstLine="454"/>
    </w:pPr>
    <w:rPr>
      <w:kern w:val="0"/>
      <w:sz w:val="20"/>
      <w:szCs w:val="24"/>
    </w:rPr>
  </w:style>
  <w:style w:type="paragraph" w:customStyle="1" w:styleId="157">
    <w:name w:val="font8"/>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158">
    <w:name w:val="标准正文样式"/>
    <w:basedOn w:val="8"/>
    <w:link w:val="948"/>
    <w:qFormat/>
    <w:uiPriority w:val="0"/>
    <w:pPr>
      <w:adjustRightInd/>
      <w:spacing w:before="10" w:after="10" w:line="520" w:lineRule="atLeast"/>
      <w:ind w:firstLine="480" w:firstLineChars="200"/>
      <w:textAlignment w:val="auto"/>
    </w:pPr>
    <w:rPr>
      <w:rFonts w:ascii="Century Gothic" w:hAnsi="Tahoma"/>
      <w:sz w:val="24"/>
      <w:szCs w:val="28"/>
    </w:rPr>
  </w:style>
  <w:style w:type="paragraph" w:customStyle="1" w:styleId="159">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60">
    <w:name w:val="附录三级条标题"/>
    <w:basedOn w:val="161"/>
    <w:next w:val="1"/>
    <w:qFormat/>
    <w:uiPriority w:val="0"/>
    <w:pPr>
      <w:numPr>
        <w:ilvl w:val="3"/>
      </w:numPr>
      <w:outlineLvl w:val="4"/>
    </w:pPr>
  </w:style>
  <w:style w:type="paragraph" w:customStyle="1" w:styleId="161">
    <w:name w:val="附录二级条标题"/>
    <w:basedOn w:val="162"/>
    <w:next w:val="1"/>
    <w:qFormat/>
    <w:uiPriority w:val="0"/>
    <w:pPr>
      <w:numPr>
        <w:ilvl w:val="2"/>
      </w:numPr>
      <w:outlineLvl w:val="3"/>
    </w:pPr>
  </w:style>
  <w:style w:type="paragraph" w:customStyle="1" w:styleId="162">
    <w:name w:val="附录一级条标题"/>
    <w:basedOn w:val="163"/>
    <w:next w:val="1"/>
    <w:qFormat/>
    <w:uiPriority w:val="0"/>
    <w:pPr>
      <w:numPr>
        <w:ilvl w:val="1"/>
      </w:numPr>
      <w:autoSpaceDN w:val="0"/>
      <w:spacing w:beforeLines="0" w:afterLines="0"/>
      <w:outlineLvl w:val="2"/>
    </w:pPr>
  </w:style>
  <w:style w:type="paragraph" w:customStyle="1" w:styleId="163">
    <w:name w:val="附录章标题"/>
    <w:next w:val="1"/>
    <w:qFormat/>
    <w:uiPriority w:val="0"/>
    <w:pPr>
      <w:numPr>
        <w:ilvl w:val="0"/>
        <w:numId w:val="12"/>
      </w:num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64">
    <w:name w:val="yi-正文"/>
    <w:basedOn w:val="1"/>
    <w:link w:val="876"/>
    <w:qFormat/>
    <w:uiPriority w:val="0"/>
    <w:pPr>
      <w:spacing w:line="500" w:lineRule="exact"/>
      <w:ind w:firstLine="560" w:firstLineChars="200"/>
    </w:pPr>
    <w:rPr>
      <w:rFonts w:ascii="黑体" w:hAnsi="黑体" w:eastAsia="黑体"/>
      <w:kern w:val="0"/>
      <w:sz w:val="28"/>
    </w:rPr>
  </w:style>
  <w:style w:type="paragraph" w:customStyle="1" w:styleId="1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附录四级条标题"/>
    <w:basedOn w:val="160"/>
    <w:next w:val="1"/>
    <w:qFormat/>
    <w:uiPriority w:val="0"/>
    <w:pPr>
      <w:numPr>
        <w:ilvl w:val="4"/>
      </w:numPr>
      <w:outlineLvl w:val="5"/>
    </w:pPr>
  </w:style>
  <w:style w:type="paragraph" w:customStyle="1" w:styleId="167">
    <w:name w:val="正文文本缩进 21"/>
    <w:basedOn w:val="1"/>
    <w:qFormat/>
    <w:uiPriority w:val="0"/>
    <w:pPr>
      <w:tabs>
        <w:tab w:val="left" w:pos="1410"/>
      </w:tabs>
      <w:adjustRightInd w:val="0"/>
      <w:spacing w:line="360" w:lineRule="auto"/>
      <w:ind w:left="1410" w:right="1001" w:firstLine="525"/>
      <w:jc w:val="left"/>
      <w:textAlignment w:val="baseline"/>
    </w:pPr>
    <w:rPr>
      <w:sz w:val="24"/>
    </w:rPr>
  </w:style>
  <w:style w:type="paragraph" w:customStyle="1" w:styleId="168">
    <w:name w:val="yi-表头"/>
    <w:basedOn w:val="1"/>
    <w:link w:val="883"/>
    <w:qFormat/>
    <w:uiPriority w:val="0"/>
    <w:pPr>
      <w:spacing w:before="200" w:line="500" w:lineRule="exact"/>
      <w:jc w:val="center"/>
    </w:pPr>
    <w:rPr>
      <w:rFonts w:ascii="黑体" w:hAnsi="黑体" w:eastAsia="黑体"/>
      <w:kern w:val="0"/>
      <w:sz w:val="24"/>
      <w:szCs w:val="28"/>
    </w:rPr>
  </w:style>
  <w:style w:type="paragraph" w:customStyle="1" w:styleId="169">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170">
    <w:name w:val="纯文本1"/>
    <w:basedOn w:val="1"/>
    <w:qFormat/>
    <w:uiPriority w:val="0"/>
    <w:pPr>
      <w:adjustRightInd w:val="0"/>
      <w:spacing w:line="312" w:lineRule="atLeast"/>
      <w:textAlignment w:val="baseline"/>
    </w:pPr>
    <w:rPr>
      <w:rFonts w:ascii="宋体" w:hAnsi="Courier New"/>
      <w:kern w:val="0"/>
      <w:sz w:val="28"/>
    </w:rPr>
  </w:style>
  <w:style w:type="paragraph" w:customStyle="1" w:styleId="171">
    <w:name w:val="样式 标题 3 + 段前: 0 磅 段后: 0 磅 行距: 1.5 倍行距"/>
    <w:basedOn w:val="5"/>
    <w:next w:val="5"/>
    <w:qFormat/>
    <w:uiPriority w:val="0"/>
    <w:pPr>
      <w:spacing w:before="0" w:after="0" w:line="360" w:lineRule="auto"/>
      <w:ind w:left="720" w:hanging="720"/>
    </w:pPr>
    <w:rPr>
      <w:rFonts w:ascii="Arial" w:hAnsi="Arial" w:cs="宋体"/>
      <w:sz w:val="28"/>
      <w:szCs w:val="20"/>
    </w:rPr>
  </w:style>
  <w:style w:type="paragraph" w:customStyle="1" w:styleId="172">
    <w:name w:val="标准5"/>
    <w:basedOn w:val="7"/>
    <w:next w:val="1"/>
    <w:qFormat/>
    <w:uiPriority w:val="0"/>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173">
    <w:name w:val="样式 报告段落 + 首行缩进:  2 字符1"/>
    <w:basedOn w:val="1"/>
    <w:link w:val="958"/>
    <w:qFormat/>
    <w:uiPriority w:val="0"/>
    <w:pPr>
      <w:spacing w:line="360" w:lineRule="auto"/>
      <w:ind w:firstLine="490" w:firstLineChars="204"/>
      <w:jc w:val="left"/>
    </w:pPr>
    <w:rPr>
      <w:rFonts w:ascii="ˎ̥" w:hAnsi="ˎ̥"/>
      <w:color w:val="000000"/>
      <w:kern w:val="0"/>
      <w:sz w:val="24"/>
      <w:szCs w:val="24"/>
    </w:rPr>
  </w:style>
  <w:style w:type="paragraph" w:customStyle="1" w:styleId="174">
    <w:name w:val="yi-表格"/>
    <w:basedOn w:val="8"/>
    <w:link w:val="889"/>
    <w:qFormat/>
    <w:uiPriority w:val="0"/>
    <w:pPr>
      <w:spacing w:line="480" w:lineRule="exact"/>
      <w:ind w:firstLine="0"/>
      <w:jc w:val="center"/>
      <w:textAlignment w:val="auto"/>
    </w:pPr>
    <w:rPr>
      <w:rFonts w:ascii="黑体" w:hAnsi="黑体" w:eastAsia="黑体"/>
      <w:sz w:val="24"/>
      <w:szCs w:val="24"/>
    </w:rPr>
  </w:style>
  <w:style w:type="paragraph" w:customStyle="1" w:styleId="175">
    <w:name w:val="标题3"/>
    <w:basedOn w:val="3"/>
    <w:qFormat/>
    <w:uiPriority w:val="0"/>
    <w:pPr>
      <w:spacing w:beforeLines="50"/>
    </w:pPr>
    <w:rPr>
      <w:sz w:val="24"/>
    </w:rPr>
  </w:style>
  <w:style w:type="paragraph" w:customStyle="1" w:styleId="176">
    <w:name w:val="标题2+1.1"/>
    <w:basedOn w:val="1"/>
    <w:qFormat/>
    <w:uiPriority w:val="0"/>
    <w:pPr>
      <w:tabs>
        <w:tab w:val="left" w:pos="432"/>
      </w:tabs>
      <w:ind w:left="432" w:hanging="432"/>
    </w:pPr>
    <w:rPr>
      <w:rFonts w:eastAsia="黑体"/>
      <w:sz w:val="36"/>
      <w:szCs w:val="36"/>
    </w:rPr>
  </w:style>
  <w:style w:type="paragraph" w:customStyle="1" w:styleId="177">
    <w:name w:val="TOC 标题3"/>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78">
    <w:name w:val="yi-1.1"/>
    <w:basedOn w:val="5"/>
    <w:link w:val="894"/>
    <w:qFormat/>
    <w:uiPriority w:val="0"/>
    <w:pPr>
      <w:spacing w:before="0" w:after="0" w:line="360" w:lineRule="auto"/>
    </w:pPr>
    <w:rPr>
      <w:rFonts w:ascii="黑体" w:hAnsi="黑体" w:eastAsia="黑体"/>
      <w:sz w:val="28"/>
      <w:szCs w:val="28"/>
    </w:rPr>
  </w:style>
  <w:style w:type="paragraph" w:customStyle="1" w:styleId="179">
    <w:name w:val="航保正文样式"/>
    <w:basedOn w:val="1"/>
    <w:qFormat/>
    <w:uiPriority w:val="0"/>
    <w:pPr>
      <w:widowControl/>
      <w:spacing w:line="520" w:lineRule="exact"/>
      <w:ind w:firstLine="640" w:firstLineChars="200"/>
      <w:jc w:val="left"/>
    </w:pPr>
    <w:rPr>
      <w:rFonts w:ascii="仿宋" w:hAnsi="仿宋" w:eastAsia="仿宋"/>
      <w:bCs/>
      <w:color w:val="000000"/>
      <w:sz w:val="32"/>
      <w:szCs w:val="32"/>
    </w:rPr>
  </w:style>
  <w:style w:type="paragraph" w:customStyle="1" w:styleId="180">
    <w:name w:val="四号正文"/>
    <w:basedOn w:val="1"/>
    <w:link w:val="901"/>
    <w:qFormat/>
    <w:uiPriority w:val="0"/>
    <w:pPr>
      <w:ind w:firstLine="200" w:firstLineChars="200"/>
    </w:pPr>
    <w:rPr>
      <w:spacing w:val="6"/>
      <w:kern w:val="0"/>
      <w:sz w:val="28"/>
    </w:rPr>
  </w:style>
  <w:style w:type="paragraph" w:customStyle="1" w:styleId="1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182">
    <w:name w:val="标题一"/>
    <w:basedOn w:val="1"/>
    <w:link w:val="824"/>
    <w:qFormat/>
    <w:uiPriority w:val="0"/>
    <w:pPr>
      <w:keepNext/>
      <w:keepLines/>
      <w:pageBreakBefore/>
      <w:spacing w:afterLines="150" w:line="360" w:lineRule="auto"/>
      <w:jc w:val="center"/>
      <w:outlineLvl w:val="0"/>
    </w:pPr>
    <w:rPr>
      <w:rFonts w:ascii="宋体" w:hAnsi="宋体"/>
      <w:b/>
      <w:bCs/>
      <w:sz w:val="44"/>
      <w:szCs w:val="44"/>
    </w:rPr>
  </w:style>
  <w:style w:type="paragraph" w:customStyle="1" w:styleId="183">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rPr>
  </w:style>
  <w:style w:type="paragraph" w:customStyle="1" w:styleId="184">
    <w:name w:val="hwyang"/>
    <w:basedOn w:val="1"/>
    <w:link w:val="995"/>
    <w:qFormat/>
    <w:uiPriority w:val="0"/>
    <w:pPr>
      <w:spacing w:line="360" w:lineRule="auto"/>
      <w:ind w:firstLine="480" w:firstLineChars="200"/>
    </w:pPr>
    <w:rPr>
      <w:kern w:val="0"/>
      <w:sz w:val="24"/>
    </w:rPr>
  </w:style>
  <w:style w:type="paragraph" w:customStyle="1" w:styleId="185">
    <w:name w:val="表格"/>
    <w:basedOn w:val="1"/>
    <w:link w:val="855"/>
    <w:qFormat/>
    <w:uiPriority w:val="99"/>
    <w:pPr>
      <w:snapToGrid w:val="0"/>
      <w:ind w:firstLine="42" w:firstLineChars="21"/>
    </w:pPr>
    <w:rPr>
      <w:rFonts w:ascii="宋体" w:hAnsi="宋体"/>
      <w:kern w:val="0"/>
      <w:sz w:val="20"/>
    </w:rPr>
  </w:style>
  <w:style w:type="paragraph" w:customStyle="1" w:styleId="186">
    <w:name w:val="表1"/>
    <w:basedOn w:val="1"/>
    <w:qFormat/>
    <w:uiPriority w:val="0"/>
    <w:pPr>
      <w:adjustRightInd w:val="0"/>
      <w:snapToGrid w:val="0"/>
      <w:spacing w:line="360" w:lineRule="auto"/>
      <w:jc w:val="center"/>
    </w:pPr>
    <w:rPr>
      <w:rFonts w:ascii="宋体" w:hAnsi="宋体"/>
      <w:szCs w:val="24"/>
    </w:rPr>
  </w:style>
  <w:style w:type="paragraph" w:customStyle="1" w:styleId="187">
    <w:name w:val="修订3"/>
    <w:semiHidden/>
    <w:qFormat/>
    <w:uiPriority w:val="99"/>
    <w:rPr>
      <w:rFonts w:ascii="Times New Roman" w:hAnsi="Times New Roman" w:eastAsia="宋体" w:cs="Times New Roman"/>
      <w:kern w:val="2"/>
      <w:sz w:val="21"/>
      <w:lang w:val="en-US" w:eastAsia="zh-CN" w:bidi="ar-SA"/>
    </w:rPr>
  </w:style>
  <w:style w:type="paragraph" w:customStyle="1" w:styleId="188">
    <w:name w:val="项目符号1"/>
    <w:basedOn w:val="1"/>
    <w:qFormat/>
    <w:uiPriority w:val="0"/>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189">
    <w:name w:val="_Style 14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0">
    <w:name w:val="a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段"/>
    <w:link w:val="919"/>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paragraph" w:customStyle="1" w:styleId="192">
    <w:name w:val="标题章"/>
    <w:basedOn w:val="1"/>
    <w:qFormat/>
    <w:uiPriority w:val="0"/>
    <w:rPr>
      <w:rFonts w:eastAsia="黑体"/>
      <w:sz w:val="32"/>
      <w:szCs w:val="24"/>
    </w:rPr>
  </w:style>
  <w:style w:type="paragraph" w:customStyle="1" w:styleId="193">
    <w:name w:val="图片标注"/>
    <w:basedOn w:val="1"/>
    <w:qFormat/>
    <w:uiPriority w:val="0"/>
    <w:pPr>
      <w:jc w:val="center"/>
    </w:pPr>
    <w:rPr>
      <w:rFonts w:eastAsia="华文中宋"/>
      <w:kern w:val="0"/>
      <w:szCs w:val="22"/>
    </w:rPr>
  </w:style>
  <w:style w:type="paragraph" w:customStyle="1" w:styleId="194">
    <w:name w:val="四级无标题条"/>
    <w:basedOn w:val="1"/>
    <w:qFormat/>
    <w:uiPriority w:val="0"/>
    <w:pPr>
      <w:tabs>
        <w:tab w:val="left" w:pos="2580"/>
      </w:tabs>
      <w:ind w:left="2580" w:hanging="420"/>
    </w:pPr>
    <w:rPr>
      <w:rFonts w:ascii="宋体" w:hAnsi="宋体"/>
      <w:szCs w:val="24"/>
    </w:rPr>
  </w:style>
  <w:style w:type="paragraph" w:customStyle="1" w:styleId="195">
    <w:name w:val="报告格式—正文"/>
    <w:basedOn w:val="1"/>
    <w:link w:val="929"/>
    <w:qFormat/>
    <w:uiPriority w:val="0"/>
    <w:pPr>
      <w:spacing w:line="580" w:lineRule="exact"/>
      <w:ind w:firstLine="584" w:firstLineChars="200"/>
    </w:pPr>
    <w:rPr>
      <w:spacing w:val="6"/>
      <w:kern w:val="0"/>
      <w:sz w:val="28"/>
      <w:szCs w:val="36"/>
    </w:rPr>
  </w:style>
  <w:style w:type="paragraph" w:customStyle="1" w:styleId="196">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97">
    <w:name w:val="1级标题"/>
    <w:basedOn w:val="3"/>
    <w:next w:val="103"/>
    <w:qFormat/>
    <w:uiPriority w:val="0"/>
    <w:pPr>
      <w:keepNext w:val="0"/>
      <w:keepLines w:val="0"/>
      <w:widowControl/>
      <w:tabs>
        <w:tab w:val="left" w:pos="283"/>
      </w:tabs>
      <w:spacing w:before="240" w:after="60" w:line="360" w:lineRule="auto"/>
      <w:ind w:left="283"/>
      <w:jc w:val="left"/>
    </w:pPr>
    <w:rPr>
      <w:rFonts w:ascii="Calibri" w:hAnsi="Calibri" w:cs="Calibri"/>
      <w:kern w:val="32"/>
      <w:sz w:val="32"/>
    </w:rPr>
  </w:style>
  <w:style w:type="paragraph" w:customStyle="1" w:styleId="198">
    <w:name w:val="正文(缩进)"/>
    <w:basedOn w:val="1"/>
    <w:link w:val="799"/>
    <w:qFormat/>
    <w:uiPriority w:val="0"/>
    <w:pPr>
      <w:spacing w:line="480" w:lineRule="auto"/>
      <w:ind w:firstLine="200" w:firstLineChars="200"/>
    </w:pPr>
    <w:rPr>
      <w:kern w:val="0"/>
      <w:sz w:val="28"/>
    </w:rPr>
  </w:style>
  <w:style w:type="paragraph" w:customStyle="1" w:styleId="199">
    <w:name w:val="正文1"/>
    <w:basedOn w:val="1"/>
    <w:link w:val="900"/>
    <w:qFormat/>
    <w:uiPriority w:val="0"/>
    <w:pPr>
      <w:widowControl/>
      <w:topLinePunct/>
      <w:spacing w:beforeLines="50" w:line="300" w:lineRule="auto"/>
      <w:ind w:left="420"/>
    </w:pPr>
    <w:rPr>
      <w:kern w:val="0"/>
      <w:sz w:val="20"/>
      <w:szCs w:val="24"/>
    </w:rPr>
  </w:style>
  <w:style w:type="paragraph" w:customStyle="1" w:styleId="200">
    <w:name w:val="font14"/>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201">
    <w:name w:val="_正文段落"/>
    <w:basedOn w:val="1"/>
    <w:link w:val="912"/>
    <w:qFormat/>
    <w:uiPriority w:val="0"/>
    <w:pPr>
      <w:spacing w:beforeLines="15" w:afterLines="15" w:line="360" w:lineRule="auto"/>
      <w:ind w:firstLine="480" w:firstLineChars="200"/>
    </w:pPr>
    <w:rPr>
      <w:rFonts w:ascii="宋体" w:hAnsi="宋体"/>
      <w:kern w:val="0"/>
      <w:sz w:val="24"/>
      <w:szCs w:val="24"/>
    </w:rPr>
  </w:style>
  <w:style w:type="paragraph" w:customStyle="1" w:styleId="20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3">
    <w:name w:val="小四 正文 1.5"/>
    <w:basedOn w:val="1"/>
    <w:link w:val="945"/>
    <w:qFormat/>
    <w:uiPriority w:val="0"/>
    <w:pPr>
      <w:spacing w:line="360" w:lineRule="auto"/>
      <w:ind w:firstLine="425" w:firstLineChars="177"/>
    </w:pPr>
    <w:rPr>
      <w:kern w:val="0"/>
      <w:sz w:val="24"/>
      <w:szCs w:val="24"/>
    </w:rPr>
  </w:style>
  <w:style w:type="paragraph" w:customStyle="1" w:styleId="204">
    <w:name w:val="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szCs w:val="24"/>
      <w:lang w:eastAsia="en-US"/>
    </w:rPr>
  </w:style>
  <w:style w:type="paragraph" w:customStyle="1" w:styleId="2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07">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08">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9">
    <w:name w:val="标书正文:  0.74 厘米"/>
    <w:basedOn w:val="1"/>
    <w:link w:val="944"/>
    <w:qFormat/>
    <w:uiPriority w:val="0"/>
    <w:pPr>
      <w:snapToGrid w:val="0"/>
      <w:spacing w:line="360" w:lineRule="auto"/>
      <w:ind w:firstLine="420"/>
    </w:pPr>
    <w:rPr>
      <w:rFonts w:ascii="宋体" w:hAnsi="宋体"/>
      <w:kern w:val="0"/>
      <w:sz w:val="24"/>
    </w:rPr>
  </w:style>
  <w:style w:type="paragraph" w:customStyle="1" w:styleId="21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12">
    <w:name w:val="浅色底纹 - 强调文字颜色 21"/>
    <w:basedOn w:val="1"/>
    <w:next w:val="1"/>
    <w:link w:val="967"/>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213">
    <w:name w:val="WL正文"/>
    <w:basedOn w:val="1"/>
    <w:link w:val="918"/>
    <w:qFormat/>
    <w:uiPriority w:val="0"/>
    <w:pPr>
      <w:spacing w:line="360" w:lineRule="auto"/>
      <w:ind w:firstLine="560" w:firstLineChars="200"/>
      <w:jc w:val="left"/>
    </w:pPr>
    <w:rPr>
      <w:rFonts w:ascii="仿宋_GB2312" w:hAnsi="宋体" w:eastAsia="仿宋_GB2312"/>
      <w:bCs/>
      <w:kern w:val="0"/>
      <w:sz w:val="28"/>
      <w:szCs w:val="28"/>
    </w:rPr>
  </w:style>
  <w:style w:type="paragraph" w:customStyle="1" w:styleId="214">
    <w:name w:val="正1"/>
    <w:basedOn w:val="1"/>
    <w:link w:val="828"/>
    <w:qFormat/>
    <w:uiPriority w:val="0"/>
    <w:pPr>
      <w:spacing w:line="360" w:lineRule="auto"/>
      <w:ind w:firstLine="200" w:firstLineChars="200"/>
    </w:pPr>
    <w:rPr>
      <w:kern w:val="0"/>
      <w:sz w:val="28"/>
    </w:rPr>
  </w:style>
  <w:style w:type="paragraph" w:customStyle="1" w:styleId="215">
    <w:name w:val="表格文字"/>
    <w:basedOn w:val="1"/>
    <w:qFormat/>
    <w:uiPriority w:val="0"/>
    <w:pPr>
      <w:jc w:val="center"/>
    </w:pPr>
    <w:rPr>
      <w:szCs w:val="24"/>
    </w:rPr>
  </w:style>
  <w:style w:type="paragraph" w:customStyle="1" w:styleId="216">
    <w:name w:val="报告正文文字"/>
    <w:basedOn w:val="1"/>
    <w:link w:val="917"/>
    <w:qFormat/>
    <w:uiPriority w:val="0"/>
    <w:pPr>
      <w:ind w:firstLine="560" w:firstLineChars="200"/>
    </w:pPr>
    <w:rPr>
      <w:rFonts w:ascii="宋体" w:hAnsi="宋体"/>
      <w:kern w:val="0"/>
      <w:sz w:val="28"/>
    </w:rPr>
  </w:style>
  <w:style w:type="paragraph" w:customStyle="1" w:styleId="217">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rPr>
  </w:style>
  <w:style w:type="paragraph" w:customStyle="1" w:styleId="218">
    <w:name w:val="6级标题"/>
    <w:basedOn w:val="9"/>
    <w:qFormat/>
    <w:uiPriority w:val="0"/>
    <w:pPr>
      <w:keepNext w:val="0"/>
      <w:keepLines w:val="0"/>
      <w:widowControl/>
      <w:tabs>
        <w:tab w:val="left" w:pos="0"/>
        <w:tab w:val="clear" w:pos="1152"/>
      </w:tabs>
      <w:spacing w:after="60" w:line="360" w:lineRule="auto"/>
      <w:ind w:left="0" w:firstLine="0"/>
      <w:jc w:val="left"/>
      <w:outlineLvl w:val="6"/>
    </w:pPr>
    <w:rPr>
      <w:rFonts w:ascii="Calibri" w:hAnsi="Calibri" w:eastAsia="宋体"/>
      <w:b w:val="0"/>
      <w:bCs/>
      <w:kern w:val="0"/>
      <w:sz w:val="22"/>
      <w:szCs w:val="22"/>
    </w:rPr>
  </w:style>
  <w:style w:type="paragraph" w:customStyle="1" w:styleId="21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表-1 SZ"/>
    <w:basedOn w:val="82"/>
    <w:link w:val="978"/>
    <w:qFormat/>
    <w:uiPriority w:val="0"/>
    <w:pPr>
      <w:spacing w:beforeLines="50" w:afterLines="50"/>
      <w:ind w:firstLine="0" w:firstLineChars="0"/>
      <w:jc w:val="center"/>
    </w:pPr>
    <w:rPr>
      <w:rFonts w:eastAsia="仿宋"/>
      <w:b/>
      <w:kern w:val="2"/>
      <w:sz w:val="24"/>
      <w:szCs w:val="24"/>
    </w:rPr>
  </w:style>
  <w:style w:type="paragraph" w:customStyle="1" w:styleId="221">
    <w:name w:val="9级标题"/>
    <w:basedOn w:val="12"/>
    <w:qFormat/>
    <w:uiPriority w:val="0"/>
    <w:pPr>
      <w:widowControl/>
      <w:tabs>
        <w:tab w:val="left" w:pos="0"/>
        <w:tab w:val="clear" w:pos="1584"/>
      </w:tabs>
      <w:ind w:left="0" w:firstLine="0"/>
      <w:jc w:val="left"/>
    </w:pPr>
    <w:rPr>
      <w:rFonts w:ascii="Calibri" w:hAnsi="Calibri" w:eastAsia="宋体"/>
      <w:kern w:val="0"/>
      <w:sz w:val="21"/>
      <w:szCs w:val="21"/>
    </w:rPr>
  </w:style>
  <w:style w:type="paragraph" w:customStyle="1" w:styleId="222">
    <w:name w:val="彩色网格 - 强调文字颜色 11"/>
    <w:basedOn w:val="1"/>
    <w:next w:val="1"/>
    <w:link w:val="976"/>
    <w:qFormat/>
    <w:uiPriority w:val="0"/>
    <w:pPr>
      <w:widowControl/>
      <w:spacing w:after="200" w:line="252" w:lineRule="auto"/>
      <w:jc w:val="left"/>
    </w:pPr>
    <w:rPr>
      <w:rFonts w:ascii="Cambria" w:hAnsi="Cambria"/>
      <w:i/>
      <w:iCs/>
      <w:kern w:val="0"/>
      <w:sz w:val="22"/>
      <w:lang w:eastAsia="en-US" w:bidi="en-US"/>
    </w:rPr>
  </w:style>
  <w:style w:type="paragraph" w:customStyle="1" w:styleId="223">
    <w:name w:val="正文文本 31"/>
    <w:basedOn w:val="1"/>
    <w:qFormat/>
    <w:uiPriority w:val="0"/>
    <w:pPr>
      <w:spacing w:line="312" w:lineRule="auto"/>
    </w:pPr>
    <w:rPr>
      <w:color w:val="FF0000"/>
      <w:sz w:val="22"/>
    </w:rPr>
  </w:style>
  <w:style w:type="paragraph" w:customStyle="1" w:styleId="224">
    <w:name w:val="bjjj"/>
    <w:basedOn w:val="1"/>
    <w:qFormat/>
    <w:uiPriority w:val="0"/>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225">
    <w:name w:val="l9标题2"/>
    <w:basedOn w:val="1"/>
    <w:qFormat/>
    <w:uiPriority w:val="0"/>
    <w:pPr>
      <w:tabs>
        <w:tab w:val="left" w:pos="567"/>
      </w:tabs>
      <w:spacing w:line="360" w:lineRule="auto"/>
      <w:ind w:left="567" w:hanging="567"/>
    </w:pPr>
    <w:rPr>
      <w:sz w:val="24"/>
    </w:rPr>
  </w:style>
  <w:style w:type="paragraph" w:customStyle="1" w:styleId="226">
    <w:name w:val="三级目录"/>
    <w:basedOn w:val="1"/>
    <w:next w:val="1"/>
    <w:qFormat/>
    <w:uiPriority w:val="0"/>
    <w:pPr>
      <w:numPr>
        <w:ilvl w:val="2"/>
        <w:numId w:val="10"/>
      </w:numPr>
      <w:adjustRightInd w:val="0"/>
      <w:snapToGrid w:val="0"/>
      <w:spacing w:beforeLines="100" w:afterLines="100" w:line="360" w:lineRule="auto"/>
      <w:outlineLvl w:val="2"/>
    </w:pPr>
    <w:rPr>
      <w:rFonts w:ascii="Arial" w:hAnsi="Arial"/>
      <w:b/>
      <w:sz w:val="28"/>
      <w:szCs w:val="32"/>
    </w:rPr>
  </w:style>
  <w:style w:type="paragraph" w:customStyle="1" w:styleId="227">
    <w:name w:val="l9标题3"/>
    <w:basedOn w:val="225"/>
    <w:qFormat/>
    <w:uiPriority w:val="0"/>
    <w:pPr>
      <w:ind w:left="0" w:firstLine="0"/>
    </w:pPr>
    <w:rPr>
      <w:b/>
    </w:rPr>
  </w:style>
  <w:style w:type="paragraph" w:customStyle="1" w:styleId="228">
    <w:name w:val="样式 小四 加粗 左 行距: 单倍行距"/>
    <w:basedOn w:val="1"/>
    <w:qFormat/>
    <w:uiPriority w:val="0"/>
    <w:pPr>
      <w:widowControl/>
      <w:tabs>
        <w:tab w:val="left" w:pos="420"/>
      </w:tabs>
      <w:snapToGrid w:val="0"/>
      <w:spacing w:before="40" w:after="40" w:line="300" w:lineRule="auto"/>
      <w:ind w:left="420" w:hanging="420"/>
      <w:jc w:val="left"/>
    </w:pPr>
    <w:rPr>
      <w:rFonts w:ascii="Arial" w:hAnsi="Arial"/>
      <w:kern w:val="0"/>
    </w:rPr>
  </w:style>
  <w:style w:type="paragraph" w:customStyle="1" w:styleId="229">
    <w:name w:val="样式 四号 行距: 1.5 倍行距"/>
    <w:basedOn w:val="1"/>
    <w:qFormat/>
    <w:uiPriority w:val="0"/>
    <w:pPr>
      <w:spacing w:line="312" w:lineRule="auto"/>
      <w:ind w:firstLine="202" w:firstLineChars="202"/>
    </w:pPr>
    <w:rPr>
      <w:sz w:val="24"/>
      <w:szCs w:val="22"/>
    </w:rPr>
  </w:style>
  <w:style w:type="paragraph" w:customStyle="1" w:styleId="230">
    <w:name w:val="列出段落3"/>
    <w:basedOn w:val="1"/>
    <w:qFormat/>
    <w:uiPriority w:val="0"/>
    <w:pPr>
      <w:spacing w:line="520" w:lineRule="exact"/>
      <w:ind w:firstLine="420" w:firstLineChars="200"/>
    </w:pPr>
    <w:rPr>
      <w:sz w:val="28"/>
      <w:szCs w:val="22"/>
    </w:rPr>
  </w:style>
  <w:style w:type="paragraph" w:customStyle="1" w:styleId="231">
    <w:name w:val="Abbildung"/>
    <w:basedOn w:val="1"/>
    <w:next w:val="1"/>
    <w:qFormat/>
    <w:uiPriority w:val="0"/>
    <w:pPr>
      <w:widowControl/>
      <w:tabs>
        <w:tab w:val="left" w:pos="1134"/>
        <w:tab w:val="left" w:pos="6237"/>
      </w:tabs>
      <w:spacing w:before="120"/>
      <w:jc w:val="center"/>
    </w:pPr>
    <w:rPr>
      <w:rFonts w:ascii="Arial" w:hAnsi="Arial"/>
      <w:b/>
      <w:kern w:val="0"/>
      <w:sz w:val="24"/>
      <w:lang w:val="en-GB"/>
    </w:rPr>
  </w:style>
  <w:style w:type="paragraph" w:customStyle="1" w:styleId="232">
    <w:name w:val="Char Char Char Char Char Char1 Char"/>
    <w:basedOn w:val="1"/>
    <w:qFormat/>
    <w:uiPriority w:val="0"/>
    <w:pPr>
      <w:widowControl/>
      <w:spacing w:after="160" w:line="240" w:lineRule="exact"/>
      <w:jc w:val="left"/>
    </w:pPr>
    <w:rPr>
      <w:rFonts w:ascii="Verdana" w:hAnsi="Verdana" w:cs="Verdana"/>
      <w:kern w:val="0"/>
      <w:sz w:val="20"/>
      <w:lang w:eastAsia="en-US"/>
    </w:rPr>
  </w:style>
  <w:style w:type="paragraph" w:customStyle="1" w:styleId="233">
    <w:name w:val="l9标题4"/>
    <w:basedOn w:val="225"/>
    <w:qFormat/>
    <w:uiPriority w:val="0"/>
    <w:pPr>
      <w:ind w:left="0" w:firstLine="0"/>
    </w:pPr>
    <w:rPr>
      <w:rFonts w:ascii="Arial" w:hAnsi="Arial"/>
      <w:b/>
      <w:sz w:val="21"/>
    </w:rPr>
  </w:style>
  <w:style w:type="paragraph" w:customStyle="1" w:styleId="234">
    <w:name w:val="表内"/>
    <w:basedOn w:val="1"/>
    <w:qFormat/>
    <w:uiPriority w:val="0"/>
    <w:rPr>
      <w:sz w:val="24"/>
    </w:rPr>
  </w:style>
  <w:style w:type="paragraph" w:customStyle="1" w:styleId="235">
    <w:name w:val="修订1"/>
    <w:qFormat/>
    <w:uiPriority w:val="0"/>
    <w:rPr>
      <w:rFonts w:ascii="Times New Roman" w:hAnsi="Times New Roman" w:eastAsia="宋体" w:cs="Times New Roman"/>
      <w:lang w:val="en-US" w:eastAsia="zh-CN" w:bidi="ar-SA"/>
    </w:rPr>
  </w:style>
  <w:style w:type="paragraph" w:customStyle="1" w:styleId="236">
    <w:name w:val="样式 首行缩进:  0.99 厘米"/>
    <w:basedOn w:val="1"/>
    <w:qFormat/>
    <w:uiPriority w:val="0"/>
    <w:pPr>
      <w:ind w:firstLine="560"/>
    </w:pPr>
    <w:rPr>
      <w:rFonts w:cs="宋体"/>
      <w:sz w:val="28"/>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3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39">
    <w:name w:val="基准标题"/>
    <w:basedOn w:val="23"/>
    <w:next w:val="23"/>
    <w:qFormat/>
    <w:uiPriority w:val="0"/>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240">
    <w:name w:val="表格内文"/>
    <w:basedOn w:val="1"/>
    <w:qFormat/>
    <w:uiPriority w:val="0"/>
    <w:pPr>
      <w:tabs>
        <w:tab w:val="left" w:pos="1410"/>
      </w:tabs>
      <w:overflowPunct w:val="0"/>
      <w:adjustRightInd w:val="0"/>
      <w:snapToGrid w:val="0"/>
      <w:spacing w:line="240" w:lineRule="atLeast"/>
    </w:pPr>
    <w:rPr>
      <w:rFonts w:ascii="宋体"/>
      <w:snapToGrid w:val="0"/>
      <w:kern w:val="0"/>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paragraph" w:customStyle="1" w:styleId="243">
    <w:name w:val="三级标题"/>
    <w:basedOn w:val="5"/>
    <w:next w:val="1"/>
    <w:qFormat/>
    <w:uiPriority w:val="0"/>
    <w:pPr>
      <w:numPr>
        <w:ilvl w:val="2"/>
        <w:numId w:val="4"/>
      </w:numPr>
      <w:snapToGrid w:val="0"/>
      <w:spacing w:before="0" w:after="0" w:line="410" w:lineRule="auto"/>
    </w:pPr>
    <w:rPr>
      <w:rFonts w:ascii="Calibri" w:hAnsi="Calibri" w:eastAsia="华文中宋"/>
      <w:sz w:val="24"/>
    </w:rPr>
  </w:style>
  <w:style w:type="paragraph" w:customStyle="1" w:styleId="244">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245">
    <w:name w:val="eqc1t"/>
    <w:basedOn w:val="1"/>
    <w:qFormat/>
    <w:uiPriority w:val="0"/>
    <w:pPr>
      <w:adjustRightInd w:val="0"/>
      <w:spacing w:line="400" w:lineRule="atLeast"/>
      <w:ind w:left="420"/>
    </w:pPr>
    <w:rPr>
      <w:rFonts w:eastAsia="楷体_GB2312"/>
      <w:kern w:val="0"/>
      <w:sz w:val="24"/>
    </w:rPr>
  </w:style>
  <w:style w:type="paragraph" w:customStyle="1" w:styleId="246">
    <w:name w:val="Body text 1"/>
    <w:basedOn w:val="247"/>
    <w:qFormat/>
    <w:uiPriority w:val="0"/>
    <w:pPr>
      <w:tabs>
        <w:tab w:val="left" w:pos="1134"/>
      </w:tabs>
      <w:ind w:hanging="1134"/>
    </w:pPr>
  </w:style>
  <w:style w:type="paragraph" w:customStyle="1" w:styleId="247">
    <w:name w:val="正文文本2"/>
    <w:qFormat/>
    <w:uiPriority w:val="99"/>
    <w:pPr>
      <w:widowControl w:val="0"/>
      <w:autoSpaceDE w:val="0"/>
      <w:autoSpaceDN w:val="0"/>
      <w:adjustRightInd w:val="0"/>
      <w:spacing w:before="170" w:line="300" w:lineRule="atLeast"/>
      <w:jc w:val="both"/>
    </w:pPr>
    <w:rPr>
      <w:rFonts w:ascii="宋体" w:hAnsi="宋体" w:eastAsia="宋体" w:cs="Times New Roman"/>
      <w:b/>
      <w:color w:val="FF0000"/>
      <w:kern w:val="44"/>
      <w:sz w:val="21"/>
      <w:szCs w:val="21"/>
      <w:lang w:val="en-US" w:eastAsia="zh-CN" w:bidi="ar-SA"/>
    </w:rPr>
  </w:style>
  <w:style w:type="paragraph" w:customStyle="1" w:styleId="248">
    <w:name w:val="Table Paragraph"/>
    <w:basedOn w:val="1"/>
    <w:qFormat/>
    <w:uiPriority w:val="1"/>
    <w:pPr>
      <w:jc w:val="left"/>
    </w:pPr>
    <w:rPr>
      <w:rFonts w:ascii="Calibri" w:hAnsi="Calibri"/>
      <w:kern w:val="0"/>
      <w:sz w:val="22"/>
      <w:szCs w:val="22"/>
      <w:lang w:eastAsia="en-US"/>
    </w:rPr>
  </w:style>
  <w:style w:type="paragraph" w:customStyle="1" w:styleId="249">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50">
    <w:name w:val="Body Text Keep"/>
    <w:basedOn w:val="23"/>
    <w:next w:val="23"/>
    <w:qFormat/>
    <w:uiPriority w:val="0"/>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251">
    <w:name w:val="l9标题5"/>
    <w:basedOn w:val="225"/>
    <w:qFormat/>
    <w:uiPriority w:val="0"/>
  </w:style>
  <w:style w:type="paragraph" w:customStyle="1" w:styleId="252">
    <w:name w:val="样式 仿宋_GB2312 四号 首行缩进:  0.74 厘米"/>
    <w:basedOn w:val="1"/>
    <w:qFormat/>
    <w:uiPriority w:val="0"/>
    <w:pPr>
      <w:spacing w:line="324" w:lineRule="auto"/>
      <w:ind w:firstLine="420"/>
    </w:pPr>
    <w:rPr>
      <w:rFonts w:ascii="Calibri" w:hAnsi="Calibri" w:eastAsia="仿宋_GB2312" w:cs="宋体"/>
      <w:sz w:val="24"/>
      <w:szCs w:val="24"/>
    </w:rPr>
  </w:style>
  <w:style w:type="paragraph" w:customStyle="1" w:styleId="253">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54">
    <w:name w:val="图表标题"/>
    <w:basedOn w:val="1"/>
    <w:next w:val="31"/>
    <w:qFormat/>
    <w:uiPriority w:val="0"/>
    <w:pPr>
      <w:jc w:val="center"/>
    </w:pPr>
    <w:rPr>
      <w:rFonts w:ascii="Calibri" w:hAnsi="Calibri"/>
      <w:b/>
      <w:sz w:val="24"/>
      <w:szCs w:val="22"/>
    </w:rPr>
  </w:style>
  <w:style w:type="paragraph" w:customStyle="1" w:styleId="255">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56">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rPr>
  </w:style>
  <w:style w:type="paragraph" w:customStyle="1" w:styleId="257">
    <w:name w:val="图形文字"/>
    <w:basedOn w:val="1"/>
    <w:qFormat/>
    <w:uiPriority w:val="0"/>
    <w:pPr>
      <w:spacing w:line="360" w:lineRule="exact"/>
    </w:pPr>
    <w:rPr>
      <w:rFonts w:eastAsia="仿宋_GB2312"/>
    </w:rPr>
  </w:style>
  <w:style w:type="paragraph" w:customStyle="1" w:styleId="258">
    <w:name w:val="xl175"/>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59">
    <w:name w:val="Char Char Char1 Char"/>
    <w:basedOn w:val="1"/>
    <w:qFormat/>
    <w:uiPriority w:val="0"/>
    <w:pPr>
      <w:spacing w:line="360" w:lineRule="auto"/>
      <w:ind w:firstLine="200" w:firstLineChars="200"/>
    </w:pPr>
    <w:rPr>
      <w:rFonts w:ascii="宋体" w:hAnsi="宋体" w:cs="宋体"/>
      <w:sz w:val="30"/>
      <w:szCs w:val="24"/>
    </w:rPr>
  </w:style>
  <w:style w:type="paragraph" w:customStyle="1" w:styleId="260">
    <w:name w:val="Char Char Char Char Char1 Char"/>
    <w:basedOn w:val="1"/>
    <w:semiHidden/>
    <w:qFormat/>
    <w:uiPriority w:val="0"/>
    <w:rPr>
      <w:szCs w:val="24"/>
    </w:rPr>
  </w:style>
  <w:style w:type="paragraph" w:customStyle="1" w:styleId="261">
    <w:name w:val="Char21"/>
    <w:basedOn w:val="1"/>
    <w:qFormat/>
    <w:uiPriority w:val="0"/>
    <w:pPr>
      <w:widowControl/>
      <w:spacing w:after="160" w:line="240" w:lineRule="exact"/>
      <w:jc w:val="left"/>
    </w:pPr>
    <w:rPr>
      <w:rFonts w:ascii="Arial" w:hAnsi="Arial"/>
      <w:kern w:val="0"/>
      <w:sz w:val="20"/>
    </w:rPr>
  </w:style>
  <w:style w:type="paragraph" w:customStyle="1" w:styleId="262">
    <w:name w:val="苗1"/>
    <w:basedOn w:val="1"/>
    <w:qFormat/>
    <w:uiPriority w:val="0"/>
    <w:pPr>
      <w:spacing w:line="480" w:lineRule="exact"/>
      <w:ind w:firstLine="588" w:firstLineChars="210"/>
    </w:pPr>
    <w:rPr>
      <w:rFonts w:ascii="宋体" w:hAnsi="宋体"/>
      <w:kern w:val="24"/>
      <w:sz w:val="28"/>
      <w:szCs w:val="28"/>
    </w:rPr>
  </w:style>
  <w:style w:type="paragraph" w:customStyle="1" w:styleId="263">
    <w:name w:val="xl174"/>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64">
    <w:name w:val="无间隔1"/>
    <w:basedOn w:val="1"/>
    <w:next w:val="74"/>
    <w:qFormat/>
    <w:uiPriority w:val="0"/>
    <w:rPr>
      <w:rFonts w:ascii="等线" w:hAnsi="等线" w:eastAsia="等线"/>
      <w:b/>
      <w:sz w:val="30"/>
      <w:szCs w:val="22"/>
    </w:rPr>
  </w:style>
  <w:style w:type="paragraph" w:customStyle="1" w:styleId="26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266">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267">
    <w:name w:val="铁路方案正文"/>
    <w:basedOn w:val="1"/>
    <w:qFormat/>
    <w:uiPriority w:val="0"/>
    <w:pPr>
      <w:spacing w:beforeLines="50" w:after="120" w:line="360" w:lineRule="auto"/>
      <w:ind w:firstLine="420" w:firstLineChars="100"/>
    </w:pPr>
    <w:rPr>
      <w:sz w:val="24"/>
      <w:szCs w:val="24"/>
    </w:rPr>
  </w:style>
  <w:style w:type="paragraph" w:customStyle="1" w:styleId="268">
    <w:name w:val="样式 宋体 四号 行距: 1.5 倍行距2"/>
    <w:basedOn w:val="1"/>
    <w:qFormat/>
    <w:uiPriority w:val="0"/>
    <w:pPr>
      <w:spacing w:line="312" w:lineRule="auto"/>
      <w:ind w:firstLine="202" w:firstLineChars="202"/>
    </w:pPr>
    <w:rPr>
      <w:rFonts w:ascii="宋体" w:hAnsi="宋体" w:cs="宋体"/>
      <w:sz w:val="24"/>
      <w:szCs w:val="22"/>
    </w:rPr>
  </w:style>
  <w:style w:type="paragraph" w:customStyle="1" w:styleId="269">
    <w:name w:val="et3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0"/>
    </w:rPr>
  </w:style>
  <w:style w:type="paragraph" w:customStyle="1" w:styleId="27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1">
    <w:name w:val="et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272">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3">
    <w:name w:val="标注》"/>
    <w:basedOn w:val="1"/>
    <w:qFormat/>
    <w:uiPriority w:val="0"/>
    <w:pPr>
      <w:numPr>
        <w:ilvl w:val="0"/>
        <w:numId w:val="13"/>
      </w:numPr>
      <w:spacing w:after="60"/>
    </w:pPr>
    <w:rPr>
      <w:rFonts w:eastAsia="黑体"/>
      <w:b/>
      <w:sz w:val="24"/>
    </w:rPr>
  </w:style>
  <w:style w:type="paragraph" w:customStyle="1" w:styleId="274">
    <w:name w:val="引文目录标题1"/>
    <w:basedOn w:val="1"/>
    <w:next w:val="1"/>
    <w:qFormat/>
    <w:uiPriority w:val="0"/>
    <w:pPr>
      <w:spacing w:before="120"/>
    </w:pPr>
    <w:rPr>
      <w:rFonts w:ascii="Arial" w:hAnsi="Arial"/>
      <w:b/>
      <w:bCs/>
      <w:szCs w:val="24"/>
    </w:rPr>
  </w:style>
  <w:style w:type="paragraph" w:customStyle="1" w:styleId="275">
    <w:name w:val="xl176"/>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76">
    <w:name w:val="font13"/>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277">
    <w:name w:val="Char Char5"/>
    <w:basedOn w:val="1"/>
    <w:qFormat/>
    <w:uiPriority w:val="0"/>
    <w:pPr>
      <w:snapToGrid w:val="0"/>
      <w:spacing w:line="360" w:lineRule="auto"/>
      <w:ind w:firstLine="200" w:firstLineChars="200"/>
    </w:pPr>
    <w:rPr>
      <w:rFonts w:ascii="黑体" w:hAnsi="宋体" w:eastAsia="仿宋_GB2312"/>
      <w:sz w:val="24"/>
      <w:szCs w:val="24"/>
    </w:rPr>
  </w:style>
  <w:style w:type="paragraph" w:customStyle="1" w:styleId="278">
    <w:name w:val="正文报告"/>
    <w:basedOn w:val="1"/>
    <w:qFormat/>
    <w:uiPriority w:val="0"/>
    <w:pPr>
      <w:ind w:firstLine="200" w:firstLineChars="200"/>
    </w:pPr>
    <w:rPr>
      <w:rFonts w:ascii="Calibri" w:hAnsi="Calibri" w:eastAsia="仿宋_GB2312"/>
      <w:sz w:val="28"/>
      <w:szCs w:val="36"/>
    </w:rPr>
  </w:style>
  <w:style w:type="paragraph" w:customStyle="1" w:styleId="279">
    <w:name w:val="图片"/>
    <w:qFormat/>
    <w:uiPriority w:val="0"/>
    <w:pPr>
      <w:spacing w:afterLines="50"/>
      <w:jc w:val="center"/>
    </w:pPr>
    <w:rPr>
      <w:rFonts w:ascii="Times New Roman" w:hAnsi="Times New Roman" w:eastAsia="宋体" w:cs="Times New Roman"/>
      <w:kern w:val="2"/>
      <w:sz w:val="24"/>
      <w:szCs w:val="22"/>
      <w:lang w:val="en-US" w:eastAsia="zh-CN" w:bidi="ar-SA"/>
    </w:rPr>
  </w:style>
  <w:style w:type="paragraph" w:customStyle="1" w:styleId="280">
    <w:name w:val="et32"/>
    <w:basedOn w:val="1"/>
    <w:qFormat/>
    <w:uiPriority w:val="0"/>
    <w:pPr>
      <w:widowControl/>
      <w:pBdr>
        <w:top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81">
    <w:name w:val="表格题注"/>
    <w:next w:val="1"/>
    <w:qFormat/>
    <w:uiPriority w:val="0"/>
    <w:pPr>
      <w:keepLines/>
      <w:tabs>
        <w:tab w:val="left" w:pos="3780"/>
      </w:tabs>
      <w:spacing w:before="240"/>
      <w:ind w:left="3780" w:hanging="420"/>
      <w:jc w:val="center"/>
    </w:pPr>
    <w:rPr>
      <w:rFonts w:ascii="Arial" w:hAnsi="Arial" w:eastAsia="宋体" w:cs="Times New Roman"/>
      <w:sz w:val="18"/>
      <w:lang w:val="en-US" w:eastAsia="zh-CN" w:bidi="ar-SA"/>
    </w:rPr>
  </w:style>
  <w:style w:type="paragraph" w:customStyle="1" w:styleId="282">
    <w:name w:val="4级标题"/>
    <w:basedOn w:val="6"/>
    <w:qFormat/>
    <w:uiPriority w:val="0"/>
    <w:pPr>
      <w:keepLines/>
      <w:numPr>
        <w:numId w:val="0"/>
      </w:numPr>
      <w:tabs>
        <w:tab w:val="left" w:pos="0"/>
        <w:tab w:val="clear" w:pos="221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283">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84">
    <w:name w:val="font11"/>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paragraph" w:customStyle="1" w:styleId="285">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86">
    <w:name w:val="样式 标题 3H31.1.1标题 3一、l3CTBOD 0h3sect1.2.33rd levelHeadi..."/>
    <w:basedOn w:val="5"/>
    <w:qFormat/>
    <w:uiPriority w:val="0"/>
    <w:pPr>
      <w:tabs>
        <w:tab w:val="left" w:pos="560"/>
        <w:tab w:val="left" w:pos="720"/>
      </w:tabs>
      <w:spacing w:beforeLines="50" w:after="0" w:line="360" w:lineRule="atLeast"/>
      <w:ind w:left="720" w:hanging="720"/>
      <w:textAlignment w:val="baseline"/>
    </w:pPr>
    <w:rPr>
      <w:rFonts w:ascii="Arial" w:hAnsi="Arial" w:eastAsia="黑体"/>
      <w:b w:val="0"/>
      <w:sz w:val="28"/>
      <w:szCs w:val="28"/>
    </w:rPr>
  </w:style>
  <w:style w:type="paragraph" w:customStyle="1" w:styleId="287">
    <w:name w:val="苗1 Char Char Char Char Char"/>
    <w:basedOn w:val="1"/>
    <w:qFormat/>
    <w:uiPriority w:val="0"/>
    <w:pPr>
      <w:spacing w:line="480" w:lineRule="exact"/>
      <w:ind w:firstLine="588" w:firstLineChars="210"/>
    </w:pPr>
    <w:rPr>
      <w:rFonts w:ascii="宋体" w:hAnsi="宋体"/>
      <w:spacing w:val="4"/>
      <w:sz w:val="28"/>
      <w:szCs w:val="28"/>
    </w:rPr>
  </w:style>
  <w:style w:type="paragraph" w:customStyle="1" w:styleId="288">
    <w:name w:val="xl40"/>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89">
    <w:name w:val="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90">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91">
    <w:name w:val="xl177"/>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92">
    <w:name w:val="B表格正文"/>
    <w:qFormat/>
    <w:uiPriority w:val="0"/>
    <w:rPr>
      <w:rFonts w:ascii="Calibri" w:hAnsi="Calibri" w:eastAsia="黑体" w:cs="Times New Roman"/>
      <w:kern w:val="2"/>
      <w:sz w:val="21"/>
      <w:szCs w:val="21"/>
      <w:lang w:val="en-US" w:eastAsia="zh-CN" w:bidi="ar-SA"/>
    </w:rPr>
  </w:style>
  <w:style w:type="paragraph" w:customStyle="1" w:styleId="293">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4">
    <w:name w:val="Char1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96">
    <w:name w:val="彩色列表 - 着色 11"/>
    <w:basedOn w:val="1"/>
    <w:qFormat/>
    <w:uiPriority w:val="34"/>
    <w:pPr>
      <w:ind w:firstLine="420" w:firstLineChars="200"/>
    </w:pPr>
    <w:rPr>
      <w:sz w:val="20"/>
    </w:rPr>
  </w:style>
  <w:style w:type="paragraph" w:customStyle="1" w:styleId="29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98">
    <w:name w:val="xl48"/>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9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300">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rPr>
  </w:style>
  <w:style w:type="paragraph" w:customStyle="1" w:styleId="301">
    <w:name w:val="et4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02">
    <w:name w:val="13"/>
    <w:basedOn w:val="127"/>
    <w:next w:val="1"/>
    <w:qFormat/>
    <w:uiPriority w:val="0"/>
    <w:rPr>
      <w:rFonts w:ascii="Tahoma" w:hAnsi="Tahoma"/>
      <w:sz w:val="24"/>
      <w:szCs w:val="24"/>
    </w:rPr>
  </w:style>
  <w:style w:type="paragraph" w:customStyle="1" w:styleId="3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4"/>
      <w:szCs w:val="24"/>
    </w:rPr>
  </w:style>
  <w:style w:type="paragraph" w:customStyle="1" w:styleId="304">
    <w:name w:val="重点"/>
    <w:basedOn w:val="1"/>
    <w:qFormat/>
    <w:uiPriority w:val="0"/>
    <w:pPr>
      <w:tabs>
        <w:tab w:val="left" w:pos="0"/>
      </w:tabs>
      <w:adjustRightInd w:val="0"/>
      <w:snapToGrid w:val="0"/>
      <w:spacing w:line="560" w:lineRule="atLeast"/>
      <w:ind w:left="1410" w:hanging="360"/>
    </w:pPr>
    <w:rPr>
      <w:kern w:val="24"/>
      <w:sz w:val="30"/>
    </w:rPr>
  </w:style>
  <w:style w:type="paragraph" w:customStyle="1" w:styleId="305">
    <w:name w:val="段落"/>
    <w:qFormat/>
    <w:uiPriority w:val="0"/>
    <w:pPr>
      <w:adjustRightInd w:val="0"/>
      <w:snapToGrid w:val="0"/>
      <w:spacing w:before="120" w:after="120" w:line="360" w:lineRule="auto"/>
      <w:ind w:firstLine="480" w:firstLineChars="200"/>
    </w:pPr>
    <w:rPr>
      <w:rFonts w:ascii="宋体" w:hAnsi="宋体" w:eastAsia="宋体" w:cs="Times New Roman"/>
      <w:kern w:val="2"/>
      <w:sz w:val="24"/>
      <w:szCs w:val="24"/>
      <w:lang w:val="en-US" w:eastAsia="zh-CN" w:bidi="ar-SA"/>
    </w:rPr>
  </w:style>
  <w:style w:type="paragraph" w:customStyle="1" w:styleId="306">
    <w:name w:val="font6"/>
    <w:basedOn w:val="1"/>
    <w:qFormat/>
    <w:uiPriority w:val="0"/>
    <w:pPr>
      <w:widowControl/>
      <w:spacing w:before="100" w:after="100"/>
      <w:jc w:val="left"/>
    </w:pPr>
    <w:rPr>
      <w:rFonts w:eastAsia="Arial Unicode MS"/>
      <w:kern w:val="0"/>
    </w:rPr>
  </w:style>
  <w:style w:type="paragraph" w:customStyle="1" w:styleId="307">
    <w:name w:val="Tabletext"/>
    <w:basedOn w:val="1"/>
    <w:qFormat/>
    <w:uiPriority w:val="0"/>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308">
    <w:name w:val="四级标题1"/>
    <w:basedOn w:val="309"/>
    <w:qFormat/>
    <w:uiPriority w:val="0"/>
    <w:pPr>
      <w:tabs>
        <w:tab w:val="left" w:pos="1680"/>
        <w:tab w:val="left" w:pos="2210"/>
      </w:tabs>
      <w:spacing w:beforeLines="0" w:afterLines="0"/>
      <w:ind w:left="425" w:hanging="425"/>
    </w:pPr>
    <w:rPr>
      <w:rFonts w:cs="宋体"/>
      <w:bCs w:val="0"/>
      <w:szCs w:val="20"/>
    </w:rPr>
  </w:style>
  <w:style w:type="paragraph" w:customStyle="1" w:styleId="309">
    <w:name w:val="样式 标题 3h3Level 3 HeadH3Heading 3 - oldlevel_3PIM 3BOD 0s..."/>
    <w:basedOn w:val="5"/>
    <w:qFormat/>
    <w:uiPriority w:val="0"/>
    <w:pPr>
      <w:tabs>
        <w:tab w:val="left" w:pos="1680"/>
      </w:tabs>
      <w:spacing w:beforeLines="100" w:afterLines="100" w:line="500" w:lineRule="exact"/>
    </w:pPr>
    <w:rPr>
      <w:sz w:val="28"/>
      <w:szCs w:val="28"/>
    </w:rPr>
  </w:style>
  <w:style w:type="paragraph" w:customStyle="1" w:styleId="310">
    <w:name w:val="列出段落111"/>
    <w:basedOn w:val="1"/>
    <w:qFormat/>
    <w:uiPriority w:val="34"/>
    <w:pPr>
      <w:ind w:firstLine="420" w:firstLineChars="200"/>
    </w:pPr>
    <w:rPr>
      <w:rFonts w:ascii="Calibri" w:hAnsi="Calibri"/>
      <w:kern w:val="0"/>
      <w:sz w:val="20"/>
    </w:rPr>
  </w:style>
  <w:style w:type="paragraph" w:customStyle="1" w:styleId="311">
    <w:name w:val="CM25"/>
    <w:basedOn w:val="312"/>
    <w:next w:val="312"/>
    <w:qFormat/>
    <w:uiPriority w:val="0"/>
    <w:pPr>
      <w:spacing w:line="440" w:lineRule="atLeast"/>
    </w:pPr>
    <w:rPr>
      <w:rFonts w:ascii="宋体"/>
      <w:color w:val="auto"/>
    </w:rPr>
  </w:style>
  <w:style w:type="paragraph" w:customStyle="1" w:styleId="3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3">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14">
    <w:name w:val="图标-liang"/>
    <w:basedOn w:val="31"/>
    <w:qFormat/>
    <w:uiPriority w:val="0"/>
    <w:pPr>
      <w:keepNext/>
      <w:spacing w:line="360" w:lineRule="auto"/>
      <w:jc w:val="center"/>
    </w:pPr>
    <w:rPr>
      <w:rFonts w:ascii="华文中宋" w:hAnsi="华文中宋" w:eastAsia="华文中宋"/>
      <w:kern w:val="2"/>
      <w:sz w:val="20"/>
      <w:szCs w:val="21"/>
    </w:rPr>
  </w:style>
  <w:style w:type="paragraph" w:customStyle="1" w:styleId="315">
    <w:name w:val="版本号"/>
    <w:basedOn w:val="1"/>
    <w:qFormat/>
    <w:uiPriority w:val="0"/>
    <w:pPr>
      <w:spacing w:line="380" w:lineRule="exact"/>
      <w:ind w:left="4805" w:leftChars="2288"/>
      <w:jc w:val="left"/>
    </w:pPr>
    <w:rPr>
      <w:rFonts w:ascii="黑体" w:eastAsia="黑体" w:cs="黑体"/>
      <w:sz w:val="24"/>
      <w:szCs w:val="24"/>
    </w:rPr>
  </w:style>
  <w:style w:type="paragraph" w:customStyle="1" w:styleId="316">
    <w:name w:val="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17">
    <w:name w:val="表格标题2"/>
    <w:basedOn w:val="1"/>
    <w:qFormat/>
    <w:uiPriority w:val="0"/>
    <w:pPr>
      <w:jc w:val="center"/>
    </w:pPr>
    <w:rPr>
      <w:rFonts w:ascii="Calibri" w:hAnsi="Calibri"/>
      <w:b/>
      <w:sz w:val="18"/>
      <w:szCs w:val="18"/>
    </w:rPr>
  </w:style>
  <w:style w:type="paragraph" w:customStyle="1" w:styleId="318">
    <w:name w:val="一级条标题"/>
    <w:basedOn w:val="319"/>
    <w:next w:val="191"/>
    <w:qFormat/>
    <w:uiPriority w:val="0"/>
    <w:pPr>
      <w:numPr>
        <w:ilvl w:val="2"/>
      </w:numPr>
      <w:tabs>
        <w:tab w:val="left" w:pos="360"/>
        <w:tab w:val="left" w:pos="420"/>
        <w:tab w:val="left" w:pos="525"/>
      </w:tabs>
      <w:spacing w:beforeLines="0"/>
      <w:outlineLvl w:val="2"/>
    </w:pPr>
  </w:style>
  <w:style w:type="paragraph" w:customStyle="1" w:styleId="319">
    <w:name w:val="章标题"/>
    <w:next w:val="191"/>
    <w:qFormat/>
    <w:uiPriority w:val="0"/>
    <w:pPr>
      <w:numPr>
        <w:ilvl w:val="1"/>
        <w:numId w:val="14"/>
      </w:numPr>
      <w:tabs>
        <w:tab w:val="left" w:pos="420"/>
      </w:tabs>
      <w:spacing w:beforeLines="50"/>
      <w:jc w:val="both"/>
      <w:outlineLvl w:val="1"/>
    </w:pPr>
    <w:rPr>
      <w:rFonts w:ascii="黑体" w:hAnsi="Times New Roman" w:eastAsia="黑体" w:cs="Times New Roman"/>
      <w:b/>
      <w:sz w:val="21"/>
      <w:lang w:val="en-US" w:eastAsia="zh-CN" w:bidi="ar-SA"/>
    </w:rPr>
  </w:style>
  <w:style w:type="paragraph" w:customStyle="1" w:styleId="320">
    <w:name w:val="Char Char Char Char Char Char"/>
    <w:basedOn w:val="1"/>
    <w:qFormat/>
    <w:uiPriority w:val="0"/>
    <w:rPr>
      <w:rFonts w:ascii="Tahoma" w:hAnsi="Tahoma"/>
      <w:sz w:val="24"/>
    </w:rPr>
  </w:style>
  <w:style w:type="paragraph" w:customStyle="1" w:styleId="3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322">
    <w:name w:val="xl5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23">
    <w:name w:val="我的修改正文"/>
    <w:basedOn w:val="23"/>
    <w:next w:val="23"/>
    <w:qFormat/>
    <w:uiPriority w:val="0"/>
    <w:pPr>
      <w:spacing w:after="0" w:line="360" w:lineRule="auto"/>
      <w:ind w:firstLine="200" w:firstLineChars="200"/>
      <w:jc w:val="left"/>
    </w:pPr>
    <w:rPr>
      <w:sz w:val="28"/>
    </w:rPr>
  </w:style>
  <w:style w:type="paragraph" w:customStyle="1" w:styleId="324">
    <w:name w:val="样式3"/>
    <w:basedOn w:val="1"/>
    <w:qFormat/>
    <w:uiPriority w:val="0"/>
    <w:pPr>
      <w:tabs>
        <w:tab w:val="left" w:pos="4950"/>
      </w:tabs>
      <w:adjustRightInd w:val="0"/>
      <w:snapToGrid w:val="0"/>
      <w:spacing w:before="100" w:beforeAutospacing="1" w:after="100" w:afterAutospacing="1"/>
      <w:jc w:val="center"/>
    </w:pPr>
    <w:rPr>
      <w:rFonts w:hAnsi="宋体" w:eastAsia="黑体"/>
      <w:b/>
      <w:kern w:val="0"/>
      <w:sz w:val="52"/>
      <w:szCs w:val="52"/>
    </w:rPr>
  </w:style>
  <w:style w:type="paragraph" w:customStyle="1" w:styleId="325">
    <w:name w:val="列表项目符号2"/>
    <w:basedOn w:val="1"/>
    <w:qFormat/>
    <w:uiPriority w:val="0"/>
    <w:pPr>
      <w:numPr>
        <w:ilvl w:val="0"/>
        <w:numId w:val="15"/>
      </w:numPr>
      <w:adjustRightInd w:val="0"/>
      <w:spacing w:line="360" w:lineRule="auto"/>
    </w:pPr>
    <w:rPr>
      <w:kern w:val="0"/>
      <w:sz w:val="24"/>
      <w:szCs w:val="24"/>
    </w:rPr>
  </w:style>
  <w:style w:type="paragraph" w:customStyle="1" w:styleId="326">
    <w:name w:val="列出段落2"/>
    <w:basedOn w:val="1"/>
    <w:qFormat/>
    <w:uiPriority w:val="0"/>
    <w:pPr>
      <w:spacing w:line="520" w:lineRule="exact"/>
      <w:ind w:firstLine="420" w:firstLineChars="200"/>
    </w:pPr>
    <w:rPr>
      <w:sz w:val="28"/>
      <w:szCs w:val="22"/>
    </w:rPr>
  </w:style>
  <w:style w:type="paragraph" w:customStyle="1" w:styleId="32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8">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29">
    <w:name w:val="Char3"/>
    <w:basedOn w:val="1"/>
    <w:qFormat/>
    <w:uiPriority w:val="0"/>
    <w:pPr>
      <w:widowControl/>
      <w:spacing w:after="160" w:line="240" w:lineRule="exact"/>
      <w:jc w:val="left"/>
    </w:pPr>
  </w:style>
  <w:style w:type="paragraph" w:customStyle="1" w:styleId="330">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31">
    <w:name w:val="xl16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332">
    <w:name w:val="正文正文"/>
    <w:basedOn w:val="1"/>
    <w:qFormat/>
    <w:uiPriority w:val="0"/>
    <w:pPr>
      <w:spacing w:afterLines="50"/>
      <w:ind w:firstLine="480" w:firstLineChars="200"/>
    </w:pPr>
    <w:rPr>
      <w:rFonts w:ascii="Arial" w:hAnsi="Arial"/>
      <w:sz w:val="24"/>
      <w:szCs w:val="21"/>
    </w:rPr>
  </w:style>
  <w:style w:type="paragraph" w:customStyle="1" w:styleId="333">
    <w:name w:val="xl17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4">
    <w:name w:val="font12"/>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335">
    <w:name w:val="xl161"/>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336">
    <w:name w:val="5"/>
    <w:basedOn w:val="1"/>
    <w:next w:val="31"/>
    <w:qFormat/>
    <w:uiPriority w:val="0"/>
    <w:rPr>
      <w:rFonts w:ascii="宋体" w:hAnsi="Courier New" w:cs="Courier New"/>
      <w:szCs w:val="21"/>
    </w:rPr>
  </w:style>
  <w:style w:type="paragraph" w:customStyle="1" w:styleId="337">
    <w:name w:val="zu"/>
    <w:basedOn w:val="1"/>
    <w:qFormat/>
    <w:uiPriority w:val="0"/>
    <w:pPr>
      <w:tabs>
        <w:tab w:val="left" w:pos="567"/>
      </w:tabs>
      <w:ind w:left="709" w:hanging="705"/>
    </w:pPr>
  </w:style>
  <w:style w:type="paragraph" w:customStyle="1" w:styleId="338">
    <w:name w:val="CM44"/>
    <w:basedOn w:val="312"/>
    <w:next w:val="312"/>
    <w:qFormat/>
    <w:uiPriority w:val="0"/>
    <w:pPr>
      <w:spacing w:line="440" w:lineRule="atLeast"/>
    </w:pPr>
    <w:rPr>
      <w:rFonts w:ascii="宋体"/>
      <w:color w:val="auto"/>
    </w:rPr>
  </w:style>
  <w:style w:type="paragraph" w:customStyle="1" w:styleId="339">
    <w:name w:val="TEXT 10"/>
    <w:qFormat/>
    <w:uiPriority w:val="0"/>
    <w:pPr>
      <w:spacing w:afterLines="50" w:line="360" w:lineRule="auto"/>
      <w:ind w:firstLine="200" w:firstLineChars="200"/>
      <w:jc w:val="both"/>
    </w:pPr>
    <w:rPr>
      <w:rFonts w:ascii="Arial" w:hAnsi="Arial" w:eastAsia="宋体" w:cs="Times New Roman"/>
      <w:lang w:val="en-AU" w:eastAsia="zh-CN" w:bidi="ar-SA"/>
    </w:rPr>
  </w:style>
  <w:style w:type="paragraph" w:customStyle="1" w:styleId="340">
    <w:name w:val="CM99"/>
    <w:basedOn w:val="312"/>
    <w:next w:val="312"/>
    <w:qFormat/>
    <w:uiPriority w:val="0"/>
    <w:pPr>
      <w:spacing w:after="443"/>
    </w:pPr>
    <w:rPr>
      <w:rFonts w:ascii="宋体"/>
      <w:color w:val="auto"/>
    </w:rPr>
  </w:style>
  <w:style w:type="paragraph" w:customStyle="1" w:styleId="34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2">
    <w:name w:val="1"/>
    <w:basedOn w:val="1"/>
    <w:next w:val="48"/>
    <w:qFormat/>
    <w:uiPriority w:val="0"/>
    <w:pPr>
      <w:spacing w:line="420" w:lineRule="exact"/>
      <w:ind w:firstLine="525"/>
    </w:pPr>
    <w:rPr>
      <w:rFonts w:ascii="宋体" w:cs="宋体"/>
      <w:color w:val="FF0000"/>
      <w:kern w:val="0"/>
      <w:sz w:val="24"/>
      <w:szCs w:val="24"/>
    </w:rPr>
  </w:style>
  <w:style w:type="paragraph" w:customStyle="1" w:styleId="343">
    <w:name w:val="hjxuhao"/>
    <w:basedOn w:val="1"/>
    <w:qFormat/>
    <w:uiPriority w:val="0"/>
    <w:pPr>
      <w:numPr>
        <w:ilvl w:val="0"/>
        <w:numId w:val="16"/>
      </w:numPr>
      <w:tabs>
        <w:tab w:val="left" w:pos="360"/>
      </w:tabs>
      <w:snapToGrid w:val="0"/>
      <w:spacing w:line="360" w:lineRule="auto"/>
      <w:ind w:left="420"/>
    </w:pPr>
    <w:rPr>
      <w:kern w:val="0"/>
      <w:sz w:val="24"/>
      <w:szCs w:val="24"/>
    </w:rPr>
  </w:style>
  <w:style w:type="paragraph" w:customStyle="1" w:styleId="344">
    <w:name w:val="Char Char Char1"/>
    <w:basedOn w:val="1"/>
    <w:qFormat/>
    <w:uiPriority w:val="99"/>
    <w:rPr>
      <w:rFonts w:ascii="Tahoma" w:hAnsi="Tahoma" w:cs="Tahoma"/>
      <w:b/>
      <w:bCs/>
      <w:kern w:val="0"/>
      <w:sz w:val="28"/>
      <w:szCs w:val="28"/>
    </w:rPr>
  </w:style>
  <w:style w:type="paragraph" w:customStyle="1" w:styleId="345">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rPr>
  </w:style>
  <w:style w:type="paragraph" w:customStyle="1" w:styleId="346">
    <w:name w:val="文档结构图11"/>
    <w:basedOn w:val="1"/>
    <w:qFormat/>
    <w:uiPriority w:val="0"/>
    <w:rPr>
      <w:rFonts w:ascii="宋体"/>
      <w:kern w:val="0"/>
      <w:sz w:val="18"/>
      <w:szCs w:val="18"/>
    </w:rPr>
  </w:style>
  <w:style w:type="paragraph" w:customStyle="1" w:styleId="347">
    <w:name w:val="正文点缩进"/>
    <w:basedOn w:val="1"/>
    <w:qFormat/>
    <w:uiPriority w:val="0"/>
    <w:pPr>
      <w:widowControl/>
      <w:tabs>
        <w:tab w:val="left" w:pos="1758"/>
      </w:tabs>
      <w:snapToGrid w:val="0"/>
      <w:spacing w:after="60" w:line="288" w:lineRule="auto"/>
    </w:pPr>
    <w:rPr>
      <w:rFonts w:ascii="宋体"/>
      <w:sz w:val="22"/>
      <w:shd w:val="clear" w:color="auto" w:fill="FFFFFF"/>
    </w:rPr>
  </w:style>
  <w:style w:type="paragraph" w:customStyle="1" w:styleId="348">
    <w:name w:val="Default Text"/>
    <w:basedOn w:val="1"/>
    <w:qFormat/>
    <w:uiPriority w:val="0"/>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349">
    <w:name w:val="样式 正文缩进正文（首行缩进两字）表正文正文非缩进特点四号特点标题ALT+Z正文文本缩进 Char正文文字缩进..."/>
    <w:basedOn w:val="8"/>
    <w:qFormat/>
    <w:uiPriority w:val="0"/>
    <w:pPr>
      <w:widowControl/>
      <w:adjustRightInd/>
      <w:spacing w:before="60" w:after="60" w:line="240" w:lineRule="auto"/>
      <w:ind w:firstLine="0"/>
      <w:jc w:val="left"/>
      <w:textAlignment w:val="auto"/>
    </w:pPr>
    <w:rPr>
      <w:rFonts w:ascii="宋体" w:hAnsi="宋体" w:eastAsia="等线" w:cs="宋体"/>
      <w:sz w:val="28"/>
    </w:rPr>
  </w:style>
  <w:style w:type="paragraph" w:customStyle="1" w:styleId="350">
    <w:name w:val="l9标题6"/>
    <w:basedOn w:val="251"/>
    <w:qFormat/>
    <w:uiPriority w:val="0"/>
    <w:pPr>
      <w:tabs>
        <w:tab w:val="clear" w:pos="567"/>
      </w:tabs>
      <w:ind w:left="227" w:hanging="227"/>
    </w:pPr>
  </w:style>
  <w:style w:type="paragraph" w:customStyle="1" w:styleId="351">
    <w:name w:val="正文技术要求"/>
    <w:basedOn w:val="1"/>
    <w:qFormat/>
    <w:uiPriority w:val="0"/>
    <w:pPr>
      <w:spacing w:line="360" w:lineRule="auto"/>
      <w:ind w:firstLine="200" w:firstLineChars="200"/>
    </w:pPr>
    <w:rPr>
      <w:rFonts w:ascii="Calibri" w:hAnsi="Calibri" w:eastAsia="仿宋_GB2312" w:cs="Calibri"/>
      <w:sz w:val="24"/>
      <w:szCs w:val="24"/>
    </w:rPr>
  </w:style>
  <w:style w:type="paragraph" w:customStyle="1" w:styleId="352">
    <w:name w:val="表格正文GG"/>
    <w:basedOn w:val="1"/>
    <w:qFormat/>
    <w:uiPriority w:val="0"/>
    <w:pPr>
      <w:adjustRightInd w:val="0"/>
      <w:snapToGrid w:val="0"/>
      <w:jc w:val="center"/>
    </w:pPr>
    <w:rPr>
      <w:rFonts w:ascii="Calibri" w:hAnsi="Calibri" w:eastAsia="仿宋"/>
      <w:szCs w:val="21"/>
    </w:rPr>
  </w:style>
  <w:style w:type="paragraph" w:customStyle="1" w:styleId="353">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54">
    <w:name w:val="USE 1"/>
    <w:basedOn w:val="1"/>
    <w:qFormat/>
    <w:uiPriority w:val="0"/>
    <w:pPr>
      <w:spacing w:line="200" w:lineRule="atLeast"/>
      <w:jc w:val="left"/>
    </w:pPr>
    <w:rPr>
      <w:rFonts w:ascii="宋体" w:hAnsi="宋体"/>
      <w:b/>
      <w:sz w:val="24"/>
      <w:szCs w:val="28"/>
    </w:rPr>
  </w:style>
  <w:style w:type="paragraph" w:customStyle="1" w:styleId="3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6">
    <w:name w:val="默认段落字体 Para Char Char Char Char Char Char Char Char Char1 Char Char Char Char Char Char Char"/>
    <w:basedOn w:val="127"/>
    <w:qFormat/>
    <w:uiPriority w:val="0"/>
    <w:rPr>
      <w:rFonts w:ascii="Tahoma" w:hAnsi="Tahoma" w:eastAsia="等线"/>
      <w:sz w:val="24"/>
      <w:szCs w:val="24"/>
    </w:rPr>
  </w:style>
  <w:style w:type="paragraph" w:customStyle="1" w:styleId="357">
    <w:name w:val="xl103"/>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358">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rPr>
  </w:style>
  <w:style w:type="paragraph" w:customStyle="1" w:styleId="359">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rPr>
  </w:style>
  <w:style w:type="paragraph" w:customStyle="1" w:styleId="360">
    <w:name w:val="00正文"/>
    <w:basedOn w:val="1"/>
    <w:qFormat/>
    <w:uiPriority w:val="0"/>
    <w:pPr>
      <w:spacing w:beforeLines="50" w:line="360" w:lineRule="auto"/>
      <w:ind w:firstLine="200" w:firstLineChars="200"/>
    </w:pPr>
    <w:rPr>
      <w:rFonts w:ascii="Calibri" w:hAnsi="Calibri"/>
      <w:sz w:val="24"/>
      <w:szCs w:val="22"/>
    </w:rPr>
  </w:style>
  <w:style w:type="paragraph" w:customStyle="1" w:styleId="361">
    <w:name w:val="样式 l正文 + 首行缩进:  2 字符"/>
    <w:basedOn w:val="1"/>
    <w:qFormat/>
    <w:uiPriority w:val="0"/>
    <w:pPr>
      <w:widowControl/>
      <w:ind w:firstLine="200" w:firstLineChars="200"/>
      <w:jc w:val="left"/>
    </w:pPr>
    <w:rPr>
      <w:rFonts w:cs="宋体"/>
    </w:rPr>
  </w:style>
  <w:style w:type="paragraph" w:customStyle="1" w:styleId="362">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3">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364">
    <w:name w:val="Char1"/>
    <w:basedOn w:val="1"/>
    <w:qFormat/>
    <w:uiPriority w:val="0"/>
    <w:pPr>
      <w:widowControl/>
      <w:spacing w:after="160" w:line="240" w:lineRule="exact"/>
      <w:jc w:val="left"/>
    </w:pPr>
    <w:rPr>
      <w:rFonts w:ascii="Verdana" w:hAnsi="Verdana"/>
      <w:kern w:val="0"/>
      <w:sz w:val="20"/>
      <w:lang w:eastAsia="en-US"/>
    </w:rPr>
  </w:style>
  <w:style w:type="paragraph" w:customStyle="1" w:styleId="365">
    <w:name w:val="xl37"/>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366">
    <w:name w:val="标题2"/>
    <w:basedOn w:val="3"/>
    <w:qFormat/>
    <w:uiPriority w:val="0"/>
    <w:rPr>
      <w:sz w:val="30"/>
    </w:rPr>
  </w:style>
  <w:style w:type="paragraph" w:customStyle="1" w:styleId="3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8">
    <w:name w:val="索引 11"/>
    <w:basedOn w:val="1"/>
    <w:next w:val="1"/>
    <w:qFormat/>
    <w:uiPriority w:val="0"/>
  </w:style>
  <w:style w:type="paragraph" w:customStyle="1" w:styleId="369">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70">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71">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rPr>
  </w:style>
  <w:style w:type="paragraph" w:customStyle="1" w:styleId="372">
    <w:name w:val="目录"/>
    <w:basedOn w:val="1"/>
    <w:next w:val="2"/>
    <w:qFormat/>
    <w:uiPriority w:val="0"/>
    <w:pPr>
      <w:adjustRightInd w:val="0"/>
      <w:spacing w:before="360" w:after="360" w:line="312" w:lineRule="atLeast"/>
      <w:jc w:val="center"/>
    </w:pPr>
    <w:rPr>
      <w:rFonts w:ascii="黑体" w:eastAsia="黑体"/>
      <w:spacing w:val="20"/>
      <w:kern w:val="0"/>
      <w:sz w:val="32"/>
    </w:rPr>
  </w:style>
  <w:style w:type="paragraph" w:customStyle="1" w:styleId="373">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4">
    <w:name w:val="表中文字"/>
    <w:basedOn w:val="1"/>
    <w:qFormat/>
    <w:uiPriority w:val="0"/>
    <w:pPr>
      <w:adjustRightInd w:val="0"/>
    </w:pPr>
    <w:rPr>
      <w:rFonts w:ascii="仿宋_GB2312" w:hAnsi="宋体" w:eastAsia="仿宋_GB2312"/>
      <w:bCs/>
      <w:color w:val="000000"/>
    </w:rPr>
  </w:style>
  <w:style w:type="paragraph" w:customStyle="1" w:styleId="375">
    <w:name w:val="TOC 标题4"/>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76">
    <w:name w:val="Char Char Char2 Char"/>
    <w:basedOn w:val="1"/>
    <w:qFormat/>
    <w:uiPriority w:val="0"/>
    <w:pPr>
      <w:tabs>
        <w:tab w:val="left" w:pos="432"/>
      </w:tabs>
      <w:ind w:left="432" w:hanging="432"/>
    </w:pPr>
    <w:rPr>
      <w:rFonts w:ascii="Calibri" w:hAnsi="Calibri" w:cs="黑体"/>
      <w:szCs w:val="24"/>
    </w:rPr>
  </w:style>
  <w:style w:type="paragraph" w:customStyle="1" w:styleId="377">
    <w:name w:val="样式 居中"/>
    <w:basedOn w:val="1"/>
    <w:qFormat/>
    <w:uiPriority w:val="0"/>
    <w:pPr>
      <w:numPr>
        <w:ilvl w:val="0"/>
        <w:numId w:val="17"/>
      </w:numPr>
      <w:ind w:left="0" w:firstLine="0"/>
      <w:jc w:val="center"/>
    </w:pPr>
    <w:rPr>
      <w:rFonts w:cs="宋体"/>
    </w:rPr>
  </w:style>
  <w:style w:type="paragraph" w:customStyle="1" w:styleId="378">
    <w:name w:val="标准正文"/>
    <w:basedOn w:val="1"/>
    <w:qFormat/>
    <w:uiPriority w:val="0"/>
    <w:pPr>
      <w:spacing w:before="60" w:after="60" w:line="360" w:lineRule="auto"/>
      <w:ind w:firstLine="482"/>
    </w:pPr>
    <w:rPr>
      <w:rFonts w:ascii="Arial" w:hAnsi="Arial"/>
      <w:sz w:val="24"/>
    </w:rPr>
  </w:style>
  <w:style w:type="paragraph" w:customStyle="1" w:styleId="37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0">
    <w:name w:val="xl16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rPr>
  </w:style>
  <w:style w:type="paragraph" w:customStyle="1" w:styleId="381">
    <w:name w:val="付立标题2"/>
    <w:basedOn w:val="1"/>
    <w:qFormat/>
    <w:uiPriority w:val="0"/>
    <w:pPr>
      <w:tabs>
        <w:tab w:val="left" w:pos="576"/>
      </w:tabs>
      <w:ind w:left="576" w:hanging="576"/>
      <w:jc w:val="left"/>
      <w:outlineLvl w:val="1"/>
    </w:pPr>
    <w:rPr>
      <w:rFonts w:ascii="Arial" w:hAnsi="Arial" w:eastAsia="华文中宋" w:cs="华文中宋"/>
      <w:b/>
      <w:sz w:val="30"/>
      <w:szCs w:val="24"/>
    </w:rPr>
  </w:style>
  <w:style w:type="paragraph" w:customStyle="1" w:styleId="382">
    <w:name w:val="编号列项（三级）"/>
    <w:qFormat/>
    <w:uiPriority w:val="0"/>
    <w:pPr>
      <w:numPr>
        <w:ilvl w:val="0"/>
        <w:numId w:val="18"/>
      </w:numPr>
      <w:ind w:left="800" w:leftChars="600" w:hanging="200" w:hangingChars="200"/>
    </w:pPr>
    <w:rPr>
      <w:rFonts w:ascii="宋体" w:hAnsi="Times New Roman" w:eastAsia="宋体" w:cs="Times New Roman"/>
      <w:sz w:val="21"/>
      <w:lang w:val="en-US" w:eastAsia="zh-CN" w:bidi="ar-SA"/>
    </w:rPr>
  </w:style>
  <w:style w:type="paragraph" w:customStyle="1" w:styleId="383">
    <w:name w:val="xiao b"/>
    <w:basedOn w:val="1"/>
    <w:qFormat/>
    <w:uiPriority w:val="0"/>
    <w:pPr>
      <w:jc w:val="center"/>
    </w:pPr>
    <w:rPr>
      <w:rFonts w:eastAsia="黑体"/>
      <w:sz w:val="24"/>
    </w:rPr>
  </w:style>
  <w:style w:type="paragraph" w:customStyle="1" w:styleId="384">
    <w:name w:val="表格内文字"/>
    <w:basedOn w:val="1"/>
    <w:qFormat/>
    <w:uiPriority w:val="0"/>
    <w:pPr>
      <w:adjustRightInd w:val="0"/>
      <w:snapToGrid w:val="0"/>
    </w:pPr>
    <w:rPr>
      <w:rFonts w:ascii="仿宋_GB2312" w:eastAsia="仿宋_GB2312"/>
      <w:bCs/>
      <w:sz w:val="18"/>
      <w:szCs w:val="24"/>
      <w:lang w:val="zh-CN"/>
    </w:rPr>
  </w:style>
  <w:style w:type="paragraph" w:customStyle="1" w:styleId="385">
    <w:name w:val="Char1 Char Char Char"/>
    <w:basedOn w:val="1"/>
    <w:qFormat/>
    <w:uiPriority w:val="0"/>
    <w:rPr>
      <w:szCs w:val="24"/>
    </w:rPr>
  </w:style>
  <w:style w:type="paragraph" w:customStyle="1" w:styleId="38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38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9">
    <w:name w:val="xl146"/>
    <w:basedOn w:val="1"/>
    <w:qFormat/>
    <w:uiPriority w:val="0"/>
    <w:pPr>
      <w:widowControl/>
      <w:pBdr>
        <w:top w:val="single" w:color="auto" w:sz="4" w:space="0"/>
        <w:left w:val="single" w:color="auto" w:sz="12" w:space="0"/>
      </w:pBdr>
      <w:spacing w:before="100" w:beforeAutospacing="1" w:after="100" w:afterAutospacing="1"/>
      <w:jc w:val="center"/>
    </w:pPr>
    <w:rPr>
      <w:rFonts w:ascii="宋体" w:hAnsi="宋体" w:cs="宋体"/>
      <w:b/>
      <w:bCs/>
      <w:color w:val="000000"/>
      <w:kern w:val="0"/>
      <w:sz w:val="24"/>
      <w:szCs w:val="24"/>
    </w:rPr>
  </w:style>
  <w:style w:type="paragraph" w:customStyle="1" w:styleId="390">
    <w:name w:val="Char Char Char Char Char Char Char Char Char"/>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91">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392">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393">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4">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6">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7">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lang w:eastAsia="en-US"/>
    </w:rPr>
  </w:style>
  <w:style w:type="paragraph" w:customStyle="1" w:styleId="398">
    <w:name w:val="样式 标题 3h3L3编号标题 3Heading 3 - oldH33Heading 3 hidden2hh3..."/>
    <w:basedOn w:val="5"/>
    <w:qFormat/>
    <w:uiPriority w:val="0"/>
    <w:pPr>
      <w:tabs>
        <w:tab w:val="left" w:pos="720"/>
      </w:tabs>
      <w:spacing w:before="120" w:after="120" w:line="360" w:lineRule="auto"/>
      <w:ind w:left="907" w:hanging="623"/>
    </w:pPr>
    <w:rPr>
      <w:rFonts w:hAnsi="宋体" w:cs="宋体"/>
      <w:bCs w:val="0"/>
      <w:sz w:val="28"/>
      <w:szCs w:val="20"/>
    </w:rPr>
  </w:style>
  <w:style w:type="paragraph" w:customStyle="1" w:styleId="399">
    <w:name w:val="qian"/>
    <w:basedOn w:val="1"/>
    <w:qFormat/>
    <w:uiPriority w:val="0"/>
    <w:pPr>
      <w:tabs>
        <w:tab w:val="left" w:pos="4395"/>
      </w:tabs>
      <w:ind w:left="4"/>
    </w:pPr>
  </w:style>
  <w:style w:type="paragraph" w:customStyle="1" w:styleId="400">
    <w:name w:val="正文建议"/>
    <w:basedOn w:val="1"/>
    <w:qFormat/>
    <w:uiPriority w:val="0"/>
    <w:pPr>
      <w:ind w:firstLine="200" w:firstLineChars="200"/>
    </w:pPr>
    <w:rPr>
      <w:rFonts w:eastAsia="仿宋_GB2312"/>
      <w:sz w:val="28"/>
      <w:szCs w:val="24"/>
    </w:rPr>
  </w:style>
  <w:style w:type="paragraph" w:customStyle="1" w:styleId="401">
    <w:name w:val="样式 规划标题2 + 左侧:  0 厘米 首行缩进:  0 厘米"/>
    <w:basedOn w:val="1"/>
    <w:qFormat/>
    <w:uiPriority w:val="0"/>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402">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03">
    <w:name w:val="et2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4">
    <w:name w:val="xl102"/>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05">
    <w:name w:val="xl131"/>
    <w:basedOn w:val="1"/>
    <w:qFormat/>
    <w:uiPriority w:val="0"/>
    <w:pPr>
      <w:widowControl/>
      <w:pBdr>
        <w:top w:val="single" w:color="auto" w:sz="12" w:space="0"/>
        <w:left w:val="single" w:color="auto" w:sz="12" w:space="0"/>
        <w:bottom w:val="single" w:color="auto" w:sz="12"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06">
    <w:name w:val="xl123"/>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07">
    <w:name w:val="CM97"/>
    <w:basedOn w:val="312"/>
    <w:next w:val="312"/>
    <w:qFormat/>
    <w:uiPriority w:val="0"/>
    <w:pPr>
      <w:spacing w:after="373"/>
    </w:pPr>
    <w:rPr>
      <w:rFonts w:ascii="宋体"/>
      <w:color w:val="auto"/>
    </w:rPr>
  </w:style>
  <w:style w:type="paragraph" w:customStyle="1" w:styleId="408">
    <w:name w:val="xl127"/>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9">
    <w:name w:val="样式 表格标题 + Arial"/>
    <w:basedOn w:val="410"/>
    <w:qFormat/>
    <w:uiPriority w:val="0"/>
    <w:pPr>
      <w:keepNext w:val="0"/>
      <w:keepLines w:val="0"/>
      <w:numPr>
        <w:ilvl w:val="0"/>
        <w:numId w:val="0"/>
      </w:numPr>
      <w:tabs>
        <w:tab w:val="left" w:pos="992"/>
        <w:tab w:val="left" w:pos="1008"/>
      </w:tabs>
      <w:snapToGrid/>
      <w:spacing w:beforeLines="25" w:line="200" w:lineRule="exact"/>
    </w:pPr>
    <w:rPr>
      <w:rFonts w:eastAsia="宋体"/>
      <w:bCs w:val="0"/>
      <w:caps w:val="0"/>
      <w:sz w:val="21"/>
      <w:szCs w:val="24"/>
    </w:rPr>
  </w:style>
  <w:style w:type="paragraph" w:customStyle="1" w:styleId="410">
    <w:name w:val="表格标题"/>
    <w:basedOn w:val="7"/>
    <w:qFormat/>
    <w:uiPriority w:val="0"/>
    <w:pPr>
      <w:numPr>
        <w:ilvl w:val="4"/>
        <w:numId w:val="19"/>
      </w:numPr>
      <w:snapToGrid w:val="0"/>
      <w:spacing w:before="0" w:after="0" w:line="240" w:lineRule="auto"/>
      <w:ind w:firstLine="0"/>
      <w:jc w:val="center"/>
      <w:outlineLvl w:val="9"/>
    </w:pPr>
    <w:rPr>
      <w:rFonts w:ascii="Arial" w:hAnsi="Arial" w:eastAsia="楷体_GB2312"/>
      <w:bCs/>
      <w:caps/>
      <w:sz w:val="28"/>
      <w:szCs w:val="28"/>
    </w:rPr>
  </w:style>
  <w:style w:type="paragraph" w:customStyle="1" w:styleId="411">
    <w:name w:val="xl135"/>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1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widthline style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4">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415">
    <w:name w:val="xl122"/>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6">
    <w:name w:val="样式2222"/>
    <w:basedOn w:val="1"/>
    <w:qFormat/>
    <w:uiPriority w:val="0"/>
    <w:pPr>
      <w:ind w:firstLine="200" w:firstLineChars="200"/>
    </w:pPr>
    <w:rPr>
      <w:rFonts w:ascii="Arial" w:hAnsi="Arial" w:eastAsia="华文中宋" w:cs="宋体"/>
      <w:sz w:val="24"/>
      <w:szCs w:val="24"/>
      <w:lang w:val="zh-CN"/>
    </w:rPr>
  </w:style>
  <w:style w:type="paragraph" w:customStyle="1" w:styleId="417">
    <w:name w:val="xl9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418">
    <w:name w:val="bt"/>
    <w:basedOn w:val="1"/>
    <w:qFormat/>
    <w:uiPriority w:val="0"/>
    <w:pPr>
      <w:spacing w:line="340" w:lineRule="exact"/>
      <w:jc w:val="center"/>
    </w:pPr>
    <w:rPr>
      <w:rFonts w:eastAsia="黑体"/>
      <w:sz w:val="32"/>
    </w:rPr>
  </w:style>
  <w:style w:type="paragraph" w:customStyle="1" w:styleId="419">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0">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422">
    <w:name w:val="纯文本11"/>
    <w:basedOn w:val="1"/>
    <w:qFormat/>
    <w:uiPriority w:val="0"/>
    <w:pPr>
      <w:jc w:val="left"/>
    </w:pPr>
    <w:rPr>
      <w:rFonts w:ascii="Calibri" w:hAnsi="Courier New"/>
      <w:kern w:val="0"/>
      <w:sz w:val="20"/>
      <w:szCs w:val="21"/>
    </w:rPr>
  </w:style>
  <w:style w:type="paragraph" w:customStyle="1" w:styleId="42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4">
    <w:name w:val="HTML Body"/>
    <w:qFormat/>
    <w:uiPriority w:val="0"/>
    <w:pPr>
      <w:snapToGrid w:val="0"/>
    </w:pPr>
    <w:rPr>
      <w:rFonts w:ascii="Arial" w:hAnsi="Arial" w:eastAsia="宋体" w:cs="Times New Roman"/>
      <w:lang w:val="en-US" w:eastAsia="en-US" w:bidi="ar-SA"/>
    </w:rPr>
  </w:style>
  <w:style w:type="paragraph" w:customStyle="1" w:styleId="425">
    <w:name w:val="Char2"/>
    <w:basedOn w:val="1"/>
    <w:qFormat/>
    <w:uiPriority w:val="0"/>
    <w:pPr>
      <w:widowControl/>
      <w:spacing w:after="160" w:line="360" w:lineRule="auto"/>
      <w:ind w:firstLine="200" w:firstLineChars="200"/>
      <w:jc w:val="left"/>
    </w:pPr>
    <w:rPr>
      <w:rFonts w:ascii="Verdana" w:hAnsi="Verdana"/>
      <w:kern w:val="0"/>
      <w:lang w:eastAsia="en-US"/>
    </w:rPr>
  </w:style>
  <w:style w:type="paragraph" w:customStyle="1" w:styleId="4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427">
    <w:name w:val="剧中"/>
    <w:basedOn w:val="1"/>
    <w:qFormat/>
    <w:uiPriority w:val="0"/>
    <w:pPr>
      <w:jc w:val="center"/>
    </w:pPr>
    <w:rPr>
      <w:rFonts w:ascii="Calibri" w:hAnsi="Calibri"/>
      <w:szCs w:val="22"/>
    </w:rPr>
  </w:style>
  <w:style w:type="paragraph" w:customStyle="1" w:styleId="428">
    <w:name w:val="样式4"/>
    <w:basedOn w:val="1"/>
    <w:qFormat/>
    <w:uiPriority w:val="0"/>
    <w:pPr>
      <w:tabs>
        <w:tab w:val="left" w:pos="1410"/>
      </w:tabs>
      <w:spacing w:line="360" w:lineRule="auto"/>
      <w:ind w:left="1410" w:hanging="360"/>
    </w:pPr>
    <w:rPr>
      <w:sz w:val="24"/>
    </w:rPr>
  </w:style>
  <w:style w:type="paragraph" w:customStyle="1" w:styleId="429">
    <w:name w:val="批注主题11"/>
    <w:basedOn w:val="20"/>
    <w:next w:val="20"/>
    <w:qFormat/>
    <w:uiPriority w:val="0"/>
    <w:rPr>
      <w:b/>
      <w:bCs/>
    </w:rPr>
  </w:style>
  <w:style w:type="paragraph" w:customStyle="1" w:styleId="430">
    <w:name w:val="et4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31">
    <w:name w:val="xl9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432">
    <w:name w:val="CM1"/>
    <w:basedOn w:val="312"/>
    <w:next w:val="312"/>
    <w:qFormat/>
    <w:uiPriority w:val="0"/>
    <w:pPr>
      <w:spacing w:after="315"/>
    </w:pPr>
    <w:rPr>
      <w:rFonts w:ascii="Arial" w:hAnsi="Arial"/>
      <w:color w:val="auto"/>
    </w:rPr>
  </w:style>
  <w:style w:type="paragraph" w:customStyle="1" w:styleId="433">
    <w:name w:val="格子里"/>
    <w:basedOn w:val="1"/>
    <w:qFormat/>
    <w:uiPriority w:val="0"/>
    <w:pPr>
      <w:spacing w:line="480" w:lineRule="auto"/>
      <w:jc w:val="center"/>
    </w:pPr>
    <w:rPr>
      <w:rFonts w:ascii="Calibri" w:hAnsi="Calibri"/>
      <w:sz w:val="24"/>
      <w:szCs w:val="22"/>
    </w:rPr>
  </w:style>
  <w:style w:type="paragraph" w:customStyle="1" w:styleId="43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4"/>
      <w:szCs w:val="24"/>
    </w:rPr>
  </w:style>
  <w:style w:type="paragraph" w:customStyle="1" w:styleId="435">
    <w:name w:val="中等深浅网格 1 - 强调文字颜色 21"/>
    <w:basedOn w:val="1"/>
    <w:qFormat/>
    <w:uiPriority w:val="0"/>
    <w:pPr>
      <w:ind w:firstLine="420" w:firstLineChars="200"/>
    </w:pPr>
    <w:rPr>
      <w:rFonts w:ascii="Calibri" w:hAnsi="Calibri"/>
      <w:szCs w:val="22"/>
    </w:rPr>
  </w:style>
  <w:style w:type="paragraph" w:customStyle="1" w:styleId="436">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rPr>
  </w:style>
  <w:style w:type="paragraph" w:customStyle="1" w:styleId="43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38">
    <w:name w:val="列出段落11"/>
    <w:basedOn w:val="1"/>
    <w:qFormat/>
    <w:uiPriority w:val="0"/>
    <w:pPr>
      <w:ind w:firstLine="420" w:firstLineChars="200"/>
    </w:pPr>
  </w:style>
  <w:style w:type="paragraph" w:customStyle="1" w:styleId="439">
    <w:name w:val="xl14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40">
    <w:name w:val="et31"/>
    <w:basedOn w:val="1"/>
    <w:qFormat/>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441">
    <w:name w:val="font7"/>
    <w:basedOn w:val="1"/>
    <w:qFormat/>
    <w:uiPriority w:val="0"/>
    <w:pPr>
      <w:widowControl/>
      <w:spacing w:before="100" w:after="100"/>
      <w:jc w:val="left"/>
    </w:pPr>
    <w:rPr>
      <w:rFonts w:hint="eastAsia" w:ascii="宋体" w:hAnsi="宋体"/>
      <w:kern w:val="0"/>
    </w:rPr>
  </w:style>
  <w:style w:type="paragraph" w:customStyle="1" w:styleId="44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43">
    <w:name w:val="样式"/>
    <w:basedOn w:val="1"/>
    <w:qFormat/>
    <w:uiPriority w:val="0"/>
    <w:pPr>
      <w:tabs>
        <w:tab w:val="left" w:pos="567"/>
        <w:tab w:val="left" w:pos="720"/>
      </w:tabs>
      <w:snapToGrid w:val="0"/>
      <w:spacing w:line="460" w:lineRule="atLeast"/>
    </w:pPr>
    <w:rPr>
      <w:rFonts w:ascii="Arial" w:hAnsi="Arial"/>
      <w:spacing w:val="6"/>
      <w:sz w:val="24"/>
    </w:rPr>
  </w:style>
  <w:style w:type="paragraph" w:customStyle="1" w:styleId="444">
    <w:name w:val="表格正文"/>
    <w:basedOn w:val="1"/>
    <w:qFormat/>
    <w:uiPriority w:val="0"/>
    <w:rPr>
      <w:rFonts w:ascii="Calibri" w:hAnsi="Calibri" w:cs="Arial"/>
      <w:sz w:val="18"/>
      <w:szCs w:val="18"/>
    </w:rPr>
  </w:style>
  <w:style w:type="paragraph" w:customStyle="1" w:styleId="445">
    <w:name w:val="et3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46">
    <w:name w:val="正文文本缩进11"/>
    <w:basedOn w:val="1"/>
    <w:qFormat/>
    <w:uiPriority w:val="0"/>
    <w:pPr>
      <w:spacing w:line="360" w:lineRule="auto"/>
      <w:ind w:firstLine="573"/>
    </w:pPr>
    <w:rPr>
      <w:rFonts w:ascii="宋体"/>
      <w:kern w:val="0"/>
      <w:sz w:val="28"/>
    </w:rPr>
  </w:style>
  <w:style w:type="paragraph" w:customStyle="1" w:styleId="447">
    <w:name w:val="一级标题"/>
    <w:basedOn w:val="3"/>
    <w:next w:val="1"/>
    <w:qFormat/>
    <w:uiPriority w:val="0"/>
    <w:pPr>
      <w:numPr>
        <w:ilvl w:val="0"/>
        <w:numId w:val="4"/>
      </w:numPr>
      <w:spacing w:line="480" w:lineRule="auto"/>
    </w:pPr>
    <w:rPr>
      <w:rFonts w:ascii="Times New Roman" w:eastAsia="华文中宋"/>
      <w:sz w:val="30"/>
      <w:szCs w:val="44"/>
    </w:rPr>
  </w:style>
  <w:style w:type="paragraph" w:customStyle="1" w:styleId="448">
    <w:name w:val="自定义表格"/>
    <w:basedOn w:val="1"/>
    <w:qFormat/>
    <w:uiPriority w:val="0"/>
    <w:pPr>
      <w:widowControl/>
      <w:snapToGrid w:val="0"/>
      <w:spacing w:before="80" w:after="80"/>
    </w:pPr>
    <w:rPr>
      <w:kern w:val="0"/>
    </w:rPr>
  </w:style>
  <w:style w:type="paragraph" w:customStyle="1" w:styleId="449">
    <w:name w:val="标注2"/>
    <w:basedOn w:val="273"/>
    <w:next w:val="1"/>
    <w:qFormat/>
    <w:uiPriority w:val="0"/>
    <w:pPr>
      <w:numPr>
        <w:ilvl w:val="0"/>
        <w:numId w:val="20"/>
      </w:numPr>
    </w:pPr>
  </w:style>
  <w:style w:type="paragraph" w:customStyle="1" w:styleId="450">
    <w:name w:val="样式 表格正文"/>
    <w:basedOn w:val="1"/>
    <w:qFormat/>
    <w:uiPriority w:val="0"/>
    <w:pPr>
      <w:spacing w:beforeLines="10" w:line="200" w:lineRule="exact"/>
      <w:jc w:val="left"/>
    </w:pPr>
    <w:rPr>
      <w:rFonts w:ascii="Arial" w:hAnsi="Arial" w:cs="宋体"/>
      <w:sz w:val="15"/>
      <w:szCs w:val="15"/>
    </w:rPr>
  </w:style>
  <w:style w:type="paragraph" w:customStyle="1" w:styleId="451">
    <w:name w:val="正文 + 宋体"/>
    <w:basedOn w:val="57"/>
    <w:qFormat/>
    <w:uiPriority w:val="0"/>
    <w:pPr>
      <w:spacing w:beforeLines="50" w:afterLines="50" w:line="360" w:lineRule="auto"/>
      <w:jc w:val="both"/>
    </w:pPr>
    <w:rPr>
      <w:rFonts w:ascii="宋体" w:hAnsi="宋体"/>
      <w:b w:val="0"/>
      <w:bCs w:val="0"/>
      <w:sz w:val="20"/>
      <w:szCs w:val="20"/>
    </w:rPr>
  </w:style>
  <w:style w:type="paragraph" w:customStyle="1" w:styleId="452">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3">
    <w:name w:val="图片标题"/>
    <w:basedOn w:val="1"/>
    <w:next w:val="1"/>
    <w:qFormat/>
    <w:uiPriority w:val="0"/>
    <w:pPr>
      <w:numPr>
        <w:ilvl w:val="2"/>
        <w:numId w:val="21"/>
      </w:numPr>
      <w:tabs>
        <w:tab w:val="left" w:pos="360"/>
        <w:tab w:val="left" w:pos="540"/>
      </w:tabs>
      <w:ind w:left="360" w:hanging="360"/>
    </w:pPr>
    <w:rPr>
      <w:rFonts w:ascii="宋体" w:hAnsi="宋体" w:cs="宋体"/>
      <w:color w:val="0000FF"/>
      <w:szCs w:val="24"/>
    </w:rPr>
  </w:style>
  <w:style w:type="paragraph" w:customStyle="1" w:styleId="45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55">
    <w:name w:val="航道工可"/>
    <w:basedOn w:val="1"/>
    <w:qFormat/>
    <w:uiPriority w:val="0"/>
    <w:pPr>
      <w:ind w:firstLine="200" w:firstLineChars="200"/>
    </w:pPr>
    <w:rPr>
      <w:sz w:val="28"/>
      <w:szCs w:val="24"/>
    </w:rPr>
  </w:style>
  <w:style w:type="paragraph" w:customStyle="1" w:styleId="456">
    <w:name w:val="样式 目录 1 + 宋体"/>
    <w:basedOn w:val="40"/>
    <w:qFormat/>
    <w:uiPriority w:val="0"/>
    <w:pPr>
      <w:adjustRightInd/>
      <w:snapToGrid/>
      <w:spacing w:before="120" w:after="120"/>
      <w:jc w:val="left"/>
    </w:pPr>
    <w:rPr>
      <w:sz w:val="20"/>
      <w:szCs w:val="20"/>
    </w:rPr>
  </w:style>
  <w:style w:type="paragraph" w:customStyle="1" w:styleId="45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58">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59">
    <w:name w:val="et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60">
    <w:name w:val="样式 样式 样式 段 + 四号 首行缩进:  2 字符 行距: 1.5 倍行距 + 仿宋_GB2312 四号 + 首行缩进:  ..."/>
    <w:basedOn w:val="1"/>
    <w:qFormat/>
    <w:uiPriority w:val="0"/>
    <w:pPr>
      <w:widowControl/>
      <w:autoSpaceDE w:val="0"/>
      <w:autoSpaceDN w:val="0"/>
      <w:snapToGrid w:val="0"/>
      <w:spacing w:line="360" w:lineRule="auto"/>
      <w:ind w:firstLine="200" w:firstLineChars="200"/>
    </w:pPr>
    <w:rPr>
      <w:rFonts w:ascii="Calibri" w:hAnsi="Calibri" w:eastAsia="仿宋_GB2312" w:cs="宋体"/>
      <w:sz w:val="28"/>
      <w:szCs w:val="28"/>
    </w:rPr>
  </w:style>
  <w:style w:type="paragraph" w:customStyle="1" w:styleId="461">
    <w:name w:val="样式 标题 3 + 段前: 0.5 行"/>
    <w:basedOn w:val="5"/>
    <w:qFormat/>
    <w:uiPriority w:val="0"/>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462">
    <w:name w:val="修订2"/>
    <w:qFormat/>
    <w:uiPriority w:val="99"/>
    <w:rPr>
      <w:rFonts w:ascii="Times New Roman" w:hAnsi="Times New Roman" w:eastAsia="宋体" w:cs="Times New Roman"/>
      <w:kern w:val="2"/>
      <w:sz w:val="21"/>
      <w:szCs w:val="24"/>
      <w:lang w:val="en-US" w:eastAsia="zh-CN" w:bidi="ar-SA"/>
    </w:rPr>
  </w:style>
  <w:style w:type="paragraph" w:customStyle="1" w:styleId="46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64">
    <w:name w:val="et4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5">
    <w:name w:val="正文申请书"/>
    <w:basedOn w:val="1"/>
    <w:qFormat/>
    <w:uiPriority w:val="0"/>
    <w:pPr>
      <w:spacing w:beforeLines="50" w:line="360" w:lineRule="auto"/>
      <w:ind w:firstLine="200" w:firstLineChars="200"/>
    </w:pPr>
    <w:rPr>
      <w:bCs/>
      <w:sz w:val="28"/>
      <w:szCs w:val="24"/>
    </w:rPr>
  </w:style>
  <w:style w:type="paragraph" w:customStyle="1" w:styleId="4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7">
    <w:name w:val="xl137"/>
    <w:basedOn w:val="1"/>
    <w:qFormat/>
    <w:uiPriority w:val="0"/>
    <w:pPr>
      <w:widowControl/>
      <w:pBdr>
        <w:top w:val="single" w:color="auto" w:sz="12" w:space="0"/>
        <w:left w:val="single" w:color="auto" w:sz="4" w:space="0"/>
        <w:right w:val="single" w:color="auto" w:sz="12"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468">
    <w:name w:val="样式 标题 2 + 段前: 0.5 行 段后: 0.5 行"/>
    <w:basedOn w:val="4"/>
    <w:qFormat/>
    <w:uiPriority w:val="0"/>
    <w:pPr>
      <w:adjustRightInd/>
      <w:spacing w:line="520" w:lineRule="exact"/>
      <w:jc w:val="left"/>
      <w:textAlignment w:val="auto"/>
    </w:pPr>
    <w:rPr>
      <w:rFonts w:ascii="Times New Roman" w:hAnsi="Times New Roman" w:cs="宋体"/>
      <w:b w:val="0"/>
      <w:bCs/>
    </w:rPr>
  </w:style>
  <w:style w:type="paragraph" w:customStyle="1" w:styleId="469">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470">
    <w:name w:val="xl94"/>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1">
    <w:name w:val="样式 宋体 小四 行距: 1.5 倍行距"/>
    <w:basedOn w:val="1"/>
    <w:qFormat/>
    <w:uiPriority w:val="0"/>
    <w:pPr>
      <w:spacing w:line="360" w:lineRule="auto"/>
      <w:ind w:left="435" w:leftChars="207" w:firstLine="360" w:firstLineChars="150"/>
    </w:pPr>
    <w:rPr>
      <w:rFonts w:ascii="宋体" w:hAnsi="宋体" w:cs="宋体"/>
      <w:sz w:val="24"/>
    </w:rPr>
  </w:style>
  <w:style w:type="paragraph" w:customStyle="1" w:styleId="472">
    <w:name w:val="彩色列表 - 强调文字颜色 11"/>
    <w:basedOn w:val="1"/>
    <w:qFormat/>
    <w:uiPriority w:val="0"/>
    <w:pPr>
      <w:ind w:firstLine="420" w:firstLineChars="200"/>
    </w:pPr>
    <w:rPr>
      <w:rFonts w:ascii="Calibri" w:hAnsi="Calibri"/>
    </w:rPr>
  </w:style>
  <w:style w:type="paragraph" w:customStyle="1" w:styleId="473">
    <w:name w:val="_Style 4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7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5">
    <w:name w:val="样式 左侧:  2 字符"/>
    <w:basedOn w:val="1"/>
    <w:qFormat/>
    <w:uiPriority w:val="0"/>
    <w:pPr>
      <w:spacing w:line="520" w:lineRule="exact"/>
      <w:ind w:firstLine="200" w:firstLineChars="200"/>
    </w:pPr>
    <w:rPr>
      <w:rFonts w:cs="宋体"/>
      <w:sz w:val="28"/>
    </w:rPr>
  </w:style>
  <w:style w:type="paragraph" w:customStyle="1" w:styleId="476">
    <w:name w:val="付立标题1"/>
    <w:basedOn w:val="1"/>
    <w:qFormat/>
    <w:uiPriority w:val="0"/>
    <w:pPr>
      <w:tabs>
        <w:tab w:val="left" w:pos="3126"/>
      </w:tabs>
      <w:ind w:left="3126" w:hanging="432"/>
      <w:jc w:val="center"/>
      <w:outlineLvl w:val="0"/>
    </w:pPr>
    <w:rPr>
      <w:rFonts w:ascii="Arial" w:hAnsi="Arial" w:eastAsia="华文中宋" w:cs="华文中宋"/>
      <w:b/>
      <w:sz w:val="32"/>
      <w:szCs w:val="30"/>
    </w:rPr>
  </w:style>
  <w:style w:type="paragraph" w:customStyle="1" w:styleId="477">
    <w:name w:val="xl101"/>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8">
    <w:name w:val="hj2jibianhao"/>
    <w:basedOn w:val="1"/>
    <w:qFormat/>
    <w:uiPriority w:val="0"/>
    <w:pPr>
      <w:numPr>
        <w:ilvl w:val="0"/>
        <w:numId w:val="22"/>
      </w:numPr>
      <w:snapToGrid w:val="0"/>
      <w:spacing w:line="360" w:lineRule="auto"/>
    </w:pPr>
    <w:rPr>
      <w:kern w:val="0"/>
      <w:sz w:val="24"/>
      <w:szCs w:val="24"/>
    </w:rPr>
  </w:style>
  <w:style w:type="paragraph" w:customStyle="1" w:styleId="479">
    <w:name w:val="日期11"/>
    <w:basedOn w:val="1"/>
    <w:next w:val="1"/>
    <w:qFormat/>
    <w:uiPriority w:val="0"/>
    <w:pPr>
      <w:ind w:left="100" w:leftChars="2500"/>
    </w:pPr>
    <w:rPr>
      <w:rFonts w:ascii="Calibri" w:hAnsi="Calibri" w:cs="黑体"/>
    </w:rPr>
  </w:style>
  <w:style w:type="paragraph" w:customStyle="1" w:styleId="480">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81">
    <w:name w:val="e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2">
    <w:name w:val="msonormal"/>
    <w:basedOn w:val="1"/>
    <w:qFormat/>
    <w:uiPriority w:val="0"/>
    <w:pPr>
      <w:widowControl/>
      <w:spacing w:before="100" w:beforeAutospacing="1" w:after="100" w:afterAutospacing="1"/>
      <w:jc w:val="left"/>
    </w:pPr>
    <w:rPr>
      <w:rFonts w:ascii="ˎ̥" w:hAnsi="ˎ̥" w:cs="宋体"/>
      <w:kern w:val="0"/>
      <w:sz w:val="18"/>
      <w:szCs w:val="18"/>
    </w:rPr>
  </w:style>
  <w:style w:type="paragraph" w:customStyle="1" w:styleId="48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484">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485">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86">
    <w:name w:val="hh"/>
    <w:basedOn w:val="1"/>
    <w:qFormat/>
    <w:uiPriority w:val="0"/>
    <w:pPr>
      <w:widowControl/>
      <w:autoSpaceDE w:val="0"/>
      <w:autoSpaceDN w:val="0"/>
      <w:adjustRightInd w:val="0"/>
      <w:spacing w:line="480" w:lineRule="atLeast"/>
      <w:ind w:firstLine="540"/>
      <w:jc w:val="left"/>
    </w:pPr>
    <w:rPr>
      <w:rFonts w:ascii="宋体"/>
      <w:spacing w:val="40"/>
      <w:kern w:val="0"/>
      <w:sz w:val="24"/>
    </w:rPr>
  </w:style>
  <w:style w:type="paragraph" w:customStyle="1" w:styleId="487">
    <w:name w:val="xl125"/>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88">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489">
    <w:name w:val="font4"/>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90">
    <w:name w:val="正文可研"/>
    <w:basedOn w:val="1"/>
    <w:qFormat/>
    <w:uiPriority w:val="0"/>
    <w:pPr>
      <w:spacing w:beforeLines="50" w:line="360" w:lineRule="auto"/>
      <w:ind w:firstLine="200" w:firstLineChars="200"/>
    </w:pPr>
    <w:rPr>
      <w:sz w:val="28"/>
      <w:szCs w:val="30"/>
    </w:rPr>
  </w:style>
  <w:style w:type="paragraph" w:customStyle="1" w:styleId="491">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4"/>
      <w:szCs w:val="24"/>
    </w:rPr>
  </w:style>
  <w:style w:type="paragraph" w:customStyle="1" w:styleId="49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93">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494">
    <w:name w:val="xl134"/>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49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9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7">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98">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99">
    <w:name w:val="样式 标题 3H3BOD 0h3sect1.2.3Heading 3 - oldlevel_3PIM 3Leve...2"/>
    <w:basedOn w:val="5"/>
    <w:qFormat/>
    <w:uiPriority w:val="0"/>
    <w:pPr>
      <w:keepNext w:val="0"/>
      <w:keepLines w:val="0"/>
      <w:snapToGrid w:val="0"/>
      <w:spacing w:beforeLines="50" w:afterLines="50" w:line="240" w:lineRule="atLeast"/>
      <w:ind w:left="723"/>
    </w:pPr>
    <w:rPr>
      <w:rFonts w:hAnsi="宋体" w:cs="黑体"/>
      <w:sz w:val="21"/>
      <w:szCs w:val="20"/>
    </w:rPr>
  </w:style>
  <w:style w:type="paragraph" w:customStyle="1" w:styleId="500">
    <w:name w:val="五级标题格式"/>
    <w:basedOn w:val="7"/>
    <w:qFormat/>
    <w:uiPriority w:val="0"/>
    <w:pPr>
      <w:keepNext w:val="0"/>
      <w:keepLines w:val="0"/>
      <w:numPr>
        <w:ilvl w:val="4"/>
        <w:numId w:val="23"/>
      </w:numPr>
      <w:tabs>
        <w:tab w:val="left" w:pos="1208"/>
        <w:tab w:val="clear" w:pos="1008"/>
      </w:tabs>
      <w:spacing w:before="120" w:after="120" w:line="240" w:lineRule="auto"/>
      <w:ind w:left="1008" w:hanging="432"/>
      <w:jc w:val="center"/>
    </w:pPr>
    <w:rPr>
      <w:b/>
      <w:caps/>
      <w:kern w:val="0"/>
      <w:sz w:val="20"/>
      <w:szCs w:val="28"/>
    </w:rPr>
  </w:style>
  <w:style w:type="paragraph" w:customStyle="1" w:styleId="501">
    <w:name w:val="报告标题4"/>
    <w:basedOn w:val="6"/>
    <w:qFormat/>
    <w:uiPriority w:val="0"/>
    <w:pPr>
      <w:keepLines/>
      <w:numPr>
        <w:ilvl w:val="3"/>
        <w:numId w:val="24"/>
      </w:numPr>
      <w:wordWrap/>
      <w:overflowPunct/>
      <w:autoSpaceDE/>
      <w:autoSpaceDN/>
      <w:adjustRightInd/>
      <w:spacing w:before="156" w:after="156" w:line="240" w:lineRule="auto"/>
      <w:jc w:val="both"/>
    </w:pPr>
    <w:rPr>
      <w:rFonts w:ascii="Times New Roman" w:hAnsi="Times New Roman" w:eastAsia="华文中宋"/>
      <w:bCs/>
      <w:kern w:val="2"/>
      <w:szCs w:val="28"/>
    </w:rPr>
  </w:style>
  <w:style w:type="paragraph" w:customStyle="1" w:styleId="502">
    <w:name w:val="表编号"/>
    <w:basedOn w:val="503"/>
    <w:qFormat/>
    <w:uiPriority w:val="0"/>
    <w:pPr>
      <w:tabs>
        <w:tab w:val="left" w:pos="2410"/>
      </w:tabs>
      <w:adjustRightInd/>
      <w:spacing w:line="360" w:lineRule="auto"/>
      <w:ind w:left="2830" w:hanging="420"/>
      <w:jc w:val="both"/>
    </w:pPr>
    <w:rPr>
      <w:rFonts w:ascii="Times New Roman" w:eastAsia="黑体"/>
      <w:b/>
      <w:kern w:val="2"/>
      <w:lang w:val="en-US"/>
    </w:rPr>
  </w:style>
  <w:style w:type="paragraph" w:customStyle="1" w:styleId="503">
    <w:name w:val="图编号"/>
    <w:basedOn w:val="1"/>
    <w:qFormat/>
    <w:uiPriority w:val="0"/>
    <w:pPr>
      <w:adjustRightInd w:val="0"/>
      <w:spacing w:line="312" w:lineRule="atLeast"/>
      <w:jc w:val="center"/>
    </w:pPr>
    <w:rPr>
      <w:rFonts w:ascii="仿宋_GB2312" w:eastAsia="仿宋_GB2312"/>
      <w:kern w:val="0"/>
      <w:sz w:val="24"/>
      <w:szCs w:val="24"/>
      <w:lang w:val="en-GB"/>
    </w:rPr>
  </w:style>
  <w:style w:type="paragraph" w:customStyle="1" w:styleId="504">
    <w:name w:val="四级标题格式"/>
    <w:basedOn w:val="1"/>
    <w:qFormat/>
    <w:uiPriority w:val="0"/>
    <w:pPr>
      <w:numPr>
        <w:ilvl w:val="3"/>
        <w:numId w:val="23"/>
      </w:numPr>
      <w:ind w:left="200" w:firstLine="0"/>
      <w:jc w:val="left"/>
      <w:outlineLvl w:val="3"/>
    </w:pPr>
    <w:rPr>
      <w:rFonts w:ascii="Calibri" w:hAnsi="Calibri"/>
      <w:b/>
      <w:bCs/>
      <w:sz w:val="30"/>
      <w:szCs w:val="30"/>
    </w:rPr>
  </w:style>
  <w:style w:type="paragraph" w:customStyle="1" w:styleId="5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06">
    <w:name w:val="目录 12"/>
    <w:basedOn w:val="1"/>
    <w:next w:val="1"/>
    <w:qFormat/>
    <w:uiPriority w:val="0"/>
    <w:pPr>
      <w:tabs>
        <w:tab w:val="left" w:pos="1120"/>
        <w:tab w:val="right" w:leader="dot" w:pos="8296"/>
      </w:tabs>
      <w:adjustRightInd w:val="0"/>
      <w:spacing w:before="120" w:after="120" w:line="360" w:lineRule="auto"/>
      <w:jc w:val="center"/>
    </w:pPr>
    <w:rPr>
      <w:rFonts w:ascii="华文中宋" w:hAnsi="华文中宋" w:eastAsia="华文中宋"/>
      <w:bCs/>
      <w:caps/>
      <w:kern w:val="0"/>
      <w:sz w:val="28"/>
      <w:szCs w:val="28"/>
    </w:rPr>
  </w:style>
  <w:style w:type="paragraph" w:customStyle="1" w:styleId="507">
    <w:name w:val="_Style 80"/>
    <w:basedOn w:val="1"/>
    <w:next w:val="48"/>
    <w:qFormat/>
    <w:uiPriority w:val="0"/>
    <w:pPr>
      <w:spacing w:line="420" w:lineRule="exact"/>
      <w:ind w:firstLine="525"/>
    </w:pPr>
    <w:rPr>
      <w:rFonts w:ascii="宋体"/>
      <w:color w:val="FF0000"/>
      <w:sz w:val="24"/>
    </w:rPr>
  </w:style>
  <w:style w:type="paragraph" w:customStyle="1" w:styleId="508">
    <w:name w:val="xl124"/>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9">
    <w:name w:val="2"/>
    <w:basedOn w:val="1"/>
    <w:next w:val="125"/>
    <w:qFormat/>
    <w:uiPriority w:val="0"/>
    <w:pPr>
      <w:spacing w:after="120" w:line="480" w:lineRule="auto"/>
      <w:ind w:left="420" w:leftChars="200"/>
    </w:pPr>
    <w:rPr>
      <w:rFonts w:ascii="Calibri" w:hAnsi="Calibri" w:cs="黑体"/>
      <w:szCs w:val="22"/>
    </w:rPr>
  </w:style>
  <w:style w:type="paragraph" w:customStyle="1" w:styleId="510">
    <w:name w:val="正文（首行缩进2字符）"/>
    <w:basedOn w:val="1"/>
    <w:qFormat/>
    <w:uiPriority w:val="0"/>
    <w:pPr>
      <w:spacing w:line="360" w:lineRule="auto"/>
      <w:ind w:firstLine="480" w:firstLineChars="200"/>
    </w:pPr>
    <w:rPr>
      <w:sz w:val="24"/>
    </w:rPr>
  </w:style>
  <w:style w:type="paragraph" w:customStyle="1" w:styleId="511">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512">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513">
    <w:name w:val="图表目录1"/>
    <w:basedOn w:val="1"/>
    <w:next w:val="1"/>
    <w:qFormat/>
    <w:uiPriority w:val="0"/>
    <w:pPr>
      <w:jc w:val="left"/>
    </w:pPr>
    <w:rPr>
      <w:i/>
      <w:iCs/>
      <w:szCs w:val="24"/>
    </w:rPr>
  </w:style>
  <w:style w:type="paragraph" w:customStyle="1" w:styleId="514">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515">
    <w:name w:val="xl24"/>
    <w:basedOn w:val="1"/>
    <w:qFormat/>
    <w:uiPriority w:val="0"/>
    <w:pPr>
      <w:widowControl/>
      <w:spacing w:before="100" w:beforeAutospacing="1" w:after="100" w:afterAutospacing="1"/>
      <w:jc w:val="left"/>
    </w:pPr>
    <w:rPr>
      <w:rFonts w:ascii="宋体" w:hAnsi="宋体" w:cs="黑体"/>
      <w:b/>
      <w:bCs/>
      <w:kern w:val="0"/>
      <w:sz w:val="24"/>
      <w:szCs w:val="24"/>
    </w:rPr>
  </w:style>
  <w:style w:type="paragraph" w:customStyle="1" w:styleId="516">
    <w:name w:val="目录 11"/>
    <w:basedOn w:val="1"/>
    <w:next w:val="1"/>
    <w:qFormat/>
    <w:uiPriority w:val="0"/>
    <w:pPr>
      <w:tabs>
        <w:tab w:val="left" w:pos="1120"/>
        <w:tab w:val="right" w:leader="dot" w:pos="8296"/>
      </w:tabs>
      <w:adjustRightInd w:val="0"/>
      <w:spacing w:before="120" w:after="120" w:line="360" w:lineRule="auto"/>
    </w:pPr>
    <w:rPr>
      <w:rFonts w:ascii="黑体" w:hAnsi="宋体" w:eastAsia="黑体"/>
      <w:b/>
      <w:bCs/>
      <w:caps/>
      <w:kern w:val="0"/>
      <w:sz w:val="24"/>
      <w:szCs w:val="24"/>
    </w:rPr>
  </w:style>
  <w:style w:type="paragraph" w:customStyle="1" w:styleId="517">
    <w:name w:val="L9标题1"/>
    <w:basedOn w:val="1"/>
    <w:qFormat/>
    <w:uiPriority w:val="0"/>
    <w:pPr>
      <w:tabs>
        <w:tab w:val="left" w:pos="425"/>
      </w:tabs>
      <w:spacing w:before="100" w:after="50" w:line="360" w:lineRule="auto"/>
      <w:ind w:left="425" w:hanging="425"/>
    </w:pPr>
    <w:rPr>
      <w:b/>
      <w:sz w:val="28"/>
    </w:rPr>
  </w:style>
  <w:style w:type="paragraph" w:customStyle="1" w:styleId="518">
    <w:name w:val="l9标题7"/>
    <w:basedOn w:val="350"/>
    <w:qFormat/>
    <w:uiPriority w:val="0"/>
    <w:pPr>
      <w:ind w:left="284" w:firstLine="0"/>
    </w:pPr>
  </w:style>
  <w:style w:type="paragraph" w:customStyle="1" w:styleId="519">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20">
    <w:name w:val="样式10"/>
    <w:basedOn w:val="4"/>
    <w:qFormat/>
    <w:uiPriority w:val="0"/>
    <w:pPr>
      <w:numPr>
        <w:ilvl w:val="1"/>
        <w:numId w:val="25"/>
      </w:numPr>
      <w:tabs>
        <w:tab w:val="left" w:pos="525"/>
      </w:tabs>
      <w:adjustRightInd/>
      <w:spacing w:before="260" w:after="260" w:line="415" w:lineRule="auto"/>
      <w:textAlignment w:val="auto"/>
    </w:pPr>
    <w:rPr>
      <w:rFonts w:ascii="Arial" w:hAnsi="Arial"/>
      <w:sz w:val="32"/>
      <w:szCs w:val="32"/>
    </w:rPr>
  </w:style>
  <w:style w:type="paragraph" w:customStyle="1" w:styleId="521">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3">
    <w:name w:val="列表内容"/>
    <w:basedOn w:val="1"/>
    <w:next w:val="1"/>
    <w:qFormat/>
    <w:uiPriority w:val="0"/>
    <w:pPr>
      <w:widowControl/>
      <w:tabs>
        <w:tab w:val="left" w:pos="840"/>
      </w:tabs>
      <w:ind w:left="840" w:hanging="420"/>
      <w:jc w:val="left"/>
    </w:pPr>
    <w:rPr>
      <w:kern w:val="0"/>
      <w:sz w:val="18"/>
    </w:rPr>
  </w:style>
  <w:style w:type="paragraph" w:customStyle="1" w:styleId="524">
    <w:name w:val="et4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25">
    <w:name w:val="报告标题2"/>
    <w:basedOn w:val="4"/>
    <w:qFormat/>
    <w:uiPriority w:val="0"/>
    <w:pPr>
      <w:numPr>
        <w:ilvl w:val="1"/>
        <w:numId w:val="24"/>
      </w:numPr>
      <w:tabs>
        <w:tab w:val="left" w:pos="360"/>
        <w:tab w:val="left" w:pos="680"/>
      </w:tabs>
      <w:adjustRightInd/>
      <w:spacing w:beforeLines="50" w:afterLines="50" w:line="480" w:lineRule="auto"/>
      <w:ind w:left="0" w:firstLine="0"/>
      <w:jc w:val="left"/>
      <w:textAlignment w:val="auto"/>
    </w:pPr>
    <w:rPr>
      <w:rFonts w:ascii="Times New Roman" w:hAnsi="Times New Roman" w:eastAsia="华文中宋"/>
      <w:szCs w:val="32"/>
    </w:rPr>
  </w:style>
  <w:style w:type="paragraph" w:customStyle="1" w:styleId="526">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5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8">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29">
    <w:name w:val="样式 仿宋_GB2312 小三 行距: 固定值 25 磅"/>
    <w:basedOn w:val="1"/>
    <w:qFormat/>
    <w:uiPriority w:val="0"/>
    <w:pPr>
      <w:spacing w:line="500" w:lineRule="exact"/>
      <w:ind w:firstLine="600" w:firstLineChars="200"/>
    </w:pPr>
    <w:rPr>
      <w:rFonts w:ascii="仿宋_GB2312" w:eastAsia="仿宋_GB2312" w:cs="宋体"/>
      <w:sz w:val="28"/>
    </w:rPr>
  </w:style>
  <w:style w:type="paragraph" w:customStyle="1" w:styleId="530">
    <w:name w:val="规划正文"/>
    <w:basedOn w:val="1"/>
    <w:qFormat/>
    <w:uiPriority w:val="0"/>
    <w:pPr>
      <w:widowControl/>
      <w:spacing w:line="360" w:lineRule="auto"/>
      <w:ind w:firstLine="200" w:firstLineChars="200"/>
      <w:jc w:val="left"/>
    </w:pPr>
    <w:rPr>
      <w:rFonts w:ascii="Calibri" w:hAnsi="Calibri" w:cs="黑体"/>
      <w:kern w:val="0"/>
      <w:sz w:val="28"/>
      <w:szCs w:val="28"/>
    </w:rPr>
  </w:style>
  <w:style w:type="paragraph" w:customStyle="1" w:styleId="5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32">
    <w:name w:val="表格序号"/>
    <w:basedOn w:val="1"/>
    <w:qFormat/>
    <w:uiPriority w:val="0"/>
    <w:pPr>
      <w:ind w:left="840" w:hanging="420"/>
      <w:jc w:val="center"/>
    </w:pPr>
    <w:rPr>
      <w:rFonts w:ascii="Arial" w:hAnsi="Arial"/>
      <w:sz w:val="18"/>
      <w:szCs w:val="18"/>
    </w:rPr>
  </w:style>
  <w:style w:type="paragraph" w:customStyle="1" w:styleId="533">
    <w:name w:val="报告标题5"/>
    <w:basedOn w:val="7"/>
    <w:qFormat/>
    <w:uiPriority w:val="0"/>
    <w:pPr>
      <w:numPr>
        <w:ilvl w:val="4"/>
        <w:numId w:val="24"/>
      </w:numPr>
      <w:tabs>
        <w:tab w:val="left" w:pos="360"/>
        <w:tab w:val="clear" w:pos="1008"/>
      </w:tabs>
      <w:spacing w:line="360" w:lineRule="auto"/>
    </w:pPr>
    <w:rPr>
      <w:rFonts w:eastAsia="华文中宋"/>
      <w:b/>
      <w:bCs/>
      <w:szCs w:val="28"/>
    </w:rPr>
  </w:style>
  <w:style w:type="paragraph" w:customStyle="1" w:styleId="534">
    <w:name w:val="Char Char Char Char Char Char Char"/>
    <w:basedOn w:val="1"/>
    <w:qFormat/>
    <w:uiPriority w:val="0"/>
    <w:pPr>
      <w:widowControl/>
      <w:adjustRightInd w:val="0"/>
      <w:snapToGrid w:val="0"/>
      <w:spacing w:line="120" w:lineRule="atLeast"/>
      <w:jc w:val="left"/>
    </w:pPr>
    <w:rPr>
      <w:rFonts w:ascii="Verdana" w:hAnsi="Verdana" w:eastAsia="Times New Roman" w:cs="黑体"/>
      <w:kern w:val="0"/>
      <w:szCs w:val="22"/>
      <w:lang w:eastAsia="en-US"/>
    </w:rPr>
  </w:style>
  <w:style w:type="paragraph" w:customStyle="1" w:styleId="535">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6">
    <w:name w:val="CM24"/>
    <w:basedOn w:val="312"/>
    <w:next w:val="312"/>
    <w:qFormat/>
    <w:uiPriority w:val="0"/>
    <w:pPr>
      <w:spacing w:line="440" w:lineRule="atLeast"/>
    </w:pPr>
    <w:rPr>
      <w:rFonts w:ascii="宋体"/>
      <w:color w:val="auto"/>
    </w:rPr>
  </w:style>
  <w:style w:type="paragraph" w:customStyle="1" w:styleId="537">
    <w:name w:val="xl69"/>
    <w:basedOn w:val="1"/>
    <w:qFormat/>
    <w:uiPriority w:val="0"/>
    <w:pPr>
      <w:widowControl/>
      <w:spacing w:before="100" w:beforeAutospacing="1" w:after="100" w:afterAutospacing="1"/>
      <w:jc w:val="left"/>
    </w:pPr>
    <w:rPr>
      <w:kern w:val="0"/>
      <w:sz w:val="24"/>
      <w:szCs w:val="24"/>
    </w:rPr>
  </w:style>
  <w:style w:type="paragraph" w:customStyle="1" w:styleId="538">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9">
    <w:name w:val="CM7"/>
    <w:basedOn w:val="1"/>
    <w:next w:val="1"/>
    <w:qFormat/>
    <w:uiPriority w:val="0"/>
    <w:pPr>
      <w:autoSpaceDE w:val="0"/>
      <w:autoSpaceDN w:val="0"/>
      <w:adjustRightInd w:val="0"/>
      <w:spacing w:line="626" w:lineRule="atLeast"/>
      <w:jc w:val="left"/>
    </w:pPr>
    <w:rPr>
      <w:rFonts w:ascii="仿宋_GB2312" w:hAnsi="Calibri" w:eastAsia="仿宋_GB2312"/>
      <w:kern w:val="0"/>
      <w:sz w:val="24"/>
      <w:szCs w:val="24"/>
    </w:rPr>
  </w:style>
  <w:style w:type="paragraph" w:customStyle="1" w:styleId="540">
    <w:name w:val="xl96"/>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4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2">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color w:val="000000"/>
      <w:kern w:val="0"/>
      <w:sz w:val="24"/>
      <w:szCs w:val="24"/>
    </w:rPr>
  </w:style>
  <w:style w:type="paragraph" w:customStyle="1" w:styleId="543">
    <w:name w:val="正文缩进3"/>
    <w:basedOn w:val="8"/>
    <w:next w:val="8"/>
    <w:qFormat/>
    <w:uiPriority w:val="0"/>
    <w:pPr>
      <w:adjustRightInd/>
      <w:snapToGrid w:val="0"/>
      <w:spacing w:beforeLines="50" w:line="520" w:lineRule="atLeast"/>
      <w:ind w:firstLine="200" w:firstLineChars="200"/>
      <w:textAlignment w:val="auto"/>
    </w:pPr>
    <w:rPr>
      <w:rFonts w:ascii="Tahoma" w:hAnsi="Tahoma" w:eastAsia="等线" w:cs="Calibri"/>
      <w:b/>
      <w:kern w:val="2"/>
      <w:sz w:val="24"/>
      <w:szCs w:val="28"/>
    </w:rPr>
  </w:style>
  <w:style w:type="paragraph" w:customStyle="1" w:styleId="544">
    <w:name w:val="样式 标题 3H3BOD 0h3sect1.2.3Heading 3 - oldlevel_3PIM 3Leve..."/>
    <w:basedOn w:val="5"/>
    <w:qFormat/>
    <w:uiPriority w:val="0"/>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54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5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132"/>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8">
    <w:name w:val="tc"/>
    <w:basedOn w:val="1"/>
    <w:qFormat/>
    <w:uiPriority w:val="0"/>
    <w:pPr>
      <w:widowControl/>
      <w:spacing w:before="30"/>
      <w:jc w:val="center"/>
    </w:pPr>
    <w:rPr>
      <w:rFonts w:ascii="黑体" w:hAnsi="宋体" w:eastAsia="黑体"/>
      <w:color w:val="000000"/>
      <w:kern w:val="0"/>
      <w:sz w:val="36"/>
      <w:szCs w:val="36"/>
    </w:rPr>
  </w:style>
  <w:style w:type="paragraph" w:customStyle="1" w:styleId="549">
    <w:name w:val="样式 标题 6H6BOD 4PIM 6Bullet listL6第五层条h6Third SubheadingL..."/>
    <w:basedOn w:val="9"/>
    <w:qFormat/>
    <w:uiPriority w:val="0"/>
    <w:pPr>
      <w:spacing w:beforeLines="50" w:afterLines="50" w:line="520" w:lineRule="atLeast"/>
    </w:pPr>
    <w:rPr>
      <w:rFonts w:eastAsia="宋体"/>
      <w:bCs/>
      <w:kern w:val="0"/>
    </w:rPr>
  </w:style>
  <w:style w:type="paragraph" w:customStyle="1" w:styleId="550">
    <w:name w:val="正文123"/>
    <w:basedOn w:val="1"/>
    <w:qFormat/>
    <w:uiPriority w:val="0"/>
    <w:pPr>
      <w:spacing w:line="360" w:lineRule="auto"/>
      <w:ind w:firstLine="200" w:firstLineChars="200"/>
    </w:pPr>
    <w:rPr>
      <w:rFonts w:ascii="Calibri" w:hAnsi="Calibri"/>
      <w:sz w:val="24"/>
      <w:szCs w:val="22"/>
    </w:rPr>
  </w:style>
  <w:style w:type="paragraph" w:customStyle="1" w:styleId="551">
    <w:name w:val="e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52">
    <w:name w:val="条目2 Char"/>
    <w:basedOn w:val="1"/>
    <w:next w:val="1"/>
    <w:qFormat/>
    <w:uiPriority w:val="0"/>
    <w:pPr>
      <w:tabs>
        <w:tab w:val="left" w:pos="780"/>
      </w:tabs>
      <w:autoSpaceDE w:val="0"/>
      <w:autoSpaceDN w:val="0"/>
      <w:adjustRightInd w:val="0"/>
      <w:spacing w:line="360" w:lineRule="auto"/>
      <w:ind w:left="780" w:hanging="420"/>
      <w:jc w:val="left"/>
    </w:pPr>
    <w:rPr>
      <w:kern w:val="0"/>
      <w:sz w:val="24"/>
    </w:rPr>
  </w:style>
  <w:style w:type="paragraph" w:customStyle="1" w:styleId="553">
    <w:name w:val="内容1"/>
    <w:basedOn w:val="1"/>
    <w:qFormat/>
    <w:uiPriority w:val="0"/>
    <w:pPr>
      <w:spacing w:line="360" w:lineRule="auto"/>
      <w:ind w:firstLine="200" w:firstLineChars="200"/>
      <w:outlineLvl w:val="0"/>
    </w:pPr>
    <w:rPr>
      <w:sz w:val="28"/>
    </w:rPr>
  </w:style>
  <w:style w:type="paragraph" w:customStyle="1" w:styleId="554">
    <w:name w:val="附表表格头GG"/>
    <w:basedOn w:val="1"/>
    <w:qFormat/>
    <w:uiPriority w:val="0"/>
    <w:rPr>
      <w:rFonts w:ascii="微软雅黑" w:hAnsi="微软雅黑" w:eastAsia="微软雅黑" w:cs="宋体"/>
      <w:b/>
      <w:bCs/>
      <w:color w:val="FFFFFF"/>
      <w:sz w:val="18"/>
      <w:szCs w:val="18"/>
    </w:rPr>
  </w:style>
  <w:style w:type="paragraph" w:customStyle="1" w:styleId="555">
    <w:name w:val="xl133"/>
    <w:basedOn w:val="1"/>
    <w:qFormat/>
    <w:uiPriority w:val="0"/>
    <w:pPr>
      <w:widowControl/>
      <w:pBdr>
        <w:top w:val="single" w:color="auto" w:sz="12"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55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57">
    <w:name w:val="样式5"/>
    <w:basedOn w:val="428"/>
    <w:qFormat/>
    <w:uiPriority w:val="0"/>
    <w:pPr>
      <w:keepNext/>
      <w:keepLines/>
      <w:tabs>
        <w:tab w:val="left" w:pos="780"/>
        <w:tab w:val="clear" w:pos="1410"/>
      </w:tabs>
      <w:ind w:left="780"/>
      <w:jc w:val="left"/>
      <w:outlineLvl w:val="1"/>
    </w:pPr>
    <w:rPr>
      <w:rFonts w:ascii="宋体" w:hAnsi="宋体" w:cs="Arial"/>
      <w:b/>
      <w:color w:val="000000"/>
      <w:sz w:val="30"/>
      <w:szCs w:val="30"/>
    </w:rPr>
  </w:style>
  <w:style w:type="paragraph" w:customStyle="1" w:styleId="558">
    <w:name w:val="TOC 标题2"/>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559">
    <w:name w:val="报告标题3"/>
    <w:basedOn w:val="5"/>
    <w:qFormat/>
    <w:uiPriority w:val="0"/>
    <w:pPr>
      <w:numPr>
        <w:ilvl w:val="2"/>
        <w:numId w:val="24"/>
      </w:numPr>
      <w:spacing w:before="0" w:after="0" w:line="360" w:lineRule="auto"/>
    </w:pPr>
    <w:rPr>
      <w:rFonts w:eastAsia="华文中宋"/>
      <w:sz w:val="28"/>
    </w:rPr>
  </w:style>
  <w:style w:type="paragraph" w:customStyle="1" w:styleId="560">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rPr>
  </w:style>
  <w:style w:type="paragraph" w:customStyle="1" w:styleId="561">
    <w:name w:val="hjbody"/>
    <w:basedOn w:val="1"/>
    <w:qFormat/>
    <w:uiPriority w:val="0"/>
    <w:pPr>
      <w:snapToGrid w:val="0"/>
      <w:spacing w:line="360" w:lineRule="auto"/>
      <w:ind w:firstLine="480" w:firstLineChars="200"/>
    </w:pPr>
    <w:rPr>
      <w:kern w:val="0"/>
      <w:sz w:val="24"/>
    </w:rPr>
  </w:style>
  <w:style w:type="paragraph" w:customStyle="1" w:styleId="562">
    <w:name w:val="附表表格GG"/>
    <w:basedOn w:val="1"/>
    <w:qFormat/>
    <w:uiPriority w:val="0"/>
    <w:pPr>
      <w:adjustRightInd w:val="0"/>
      <w:snapToGrid w:val="0"/>
      <w:jc w:val="center"/>
    </w:pPr>
    <w:rPr>
      <w:rFonts w:ascii="微软雅黑" w:hAnsi="微软雅黑" w:eastAsia="微软雅黑" w:cs="宋体"/>
      <w:kern w:val="0"/>
      <w:sz w:val="18"/>
      <w:szCs w:val="18"/>
    </w:rPr>
  </w:style>
  <w:style w:type="paragraph" w:customStyle="1" w:styleId="563">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64">
    <w:name w:val="3级标题"/>
    <w:basedOn w:val="1"/>
    <w:next w:val="565"/>
    <w:link w:val="956"/>
    <w:qFormat/>
    <w:uiPriority w:val="0"/>
    <w:pPr>
      <w:numPr>
        <w:ilvl w:val="1"/>
        <w:numId w:val="21"/>
      </w:numPr>
      <w:tabs>
        <w:tab w:val="left" w:pos="360"/>
      </w:tabs>
    </w:pPr>
    <w:rPr>
      <w:rFonts w:ascii="宋体" w:hAnsi="宋体"/>
      <w:sz w:val="28"/>
      <w:szCs w:val="28"/>
    </w:rPr>
  </w:style>
  <w:style w:type="paragraph" w:customStyle="1" w:styleId="565">
    <w:name w:val="首行缩进2字符"/>
    <w:basedOn w:val="1"/>
    <w:qFormat/>
    <w:uiPriority w:val="0"/>
    <w:pPr>
      <w:ind w:firstLine="420" w:firstLineChars="200"/>
    </w:pPr>
    <w:rPr>
      <w:szCs w:val="24"/>
    </w:rPr>
  </w:style>
  <w:style w:type="paragraph" w:customStyle="1" w:styleId="566">
    <w:name w:val="样式 标题 1H1PIM 1h11st levelSection Headl11H11H12H13H14..."/>
    <w:basedOn w:val="3"/>
    <w:next w:val="8"/>
    <w:qFormat/>
    <w:uiPriority w:val="0"/>
    <w:pPr>
      <w:tabs>
        <w:tab w:val="left" w:pos="1620"/>
      </w:tabs>
      <w:spacing w:line="500" w:lineRule="exact"/>
      <w:jc w:val="both"/>
    </w:pPr>
    <w:rPr>
      <w:rFonts w:hAnsi="宋体"/>
      <w:szCs w:val="36"/>
    </w:rPr>
  </w:style>
  <w:style w:type="paragraph" w:customStyle="1" w:styleId="56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6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569">
    <w:name w:val="xl147"/>
    <w:basedOn w:val="1"/>
    <w:qFormat/>
    <w:uiPriority w:val="0"/>
    <w:pPr>
      <w:widowControl/>
      <w:pBdr>
        <w:top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70">
    <w:name w:val="列表项目符号1"/>
    <w:basedOn w:val="45"/>
    <w:next w:val="17"/>
    <w:unhideWhenUsed/>
    <w:qFormat/>
    <w:uiPriority w:val="0"/>
    <w:pPr>
      <w:widowControl/>
      <w:tabs>
        <w:tab w:val="left" w:pos="360"/>
      </w:tabs>
      <w:spacing w:line="300" w:lineRule="auto"/>
      <w:ind w:left="360" w:right="720" w:hanging="360"/>
    </w:pPr>
    <w:rPr>
      <w:rFonts w:ascii="Garamond" w:hAnsi="Garamond" w:eastAsia="等线"/>
      <w:sz w:val="24"/>
      <w:szCs w:val="22"/>
    </w:rPr>
  </w:style>
  <w:style w:type="paragraph" w:customStyle="1" w:styleId="571">
    <w:name w:val="font1"/>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57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3">
    <w:name w:val="p16"/>
    <w:basedOn w:val="1"/>
    <w:qFormat/>
    <w:uiPriority w:val="0"/>
    <w:pPr>
      <w:widowControl/>
      <w:snapToGrid w:val="0"/>
      <w:spacing w:line="480" w:lineRule="atLeast"/>
      <w:ind w:firstLine="420"/>
    </w:pPr>
    <w:rPr>
      <w:rFonts w:ascii="仿宋_GB2312" w:hAnsi="宋体" w:eastAsia="仿宋_GB2312" w:cs="宋体"/>
      <w:kern w:val="0"/>
      <w:sz w:val="24"/>
      <w:szCs w:val="24"/>
    </w:rPr>
  </w:style>
  <w:style w:type="paragraph" w:customStyle="1" w:styleId="574">
    <w:name w:val="样式 Arial 行距: 多倍行距 1.2 字行 首行缩进:  2 字符"/>
    <w:basedOn w:val="1"/>
    <w:qFormat/>
    <w:uiPriority w:val="0"/>
    <w:pPr>
      <w:spacing w:line="288" w:lineRule="auto"/>
      <w:ind w:firstLine="420" w:firstLineChars="200"/>
    </w:pPr>
    <w:rPr>
      <w:rFonts w:ascii="Arial" w:hAnsi="Arial" w:cs="宋体"/>
      <w:sz w:val="20"/>
    </w:rPr>
  </w:style>
  <w:style w:type="paragraph" w:customStyle="1" w:styleId="575">
    <w:name w:val="TOC 标题5"/>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76">
    <w:name w:val="1 Char Char Char Char"/>
    <w:basedOn w:val="1"/>
    <w:qFormat/>
    <w:uiPriority w:val="0"/>
    <w:pPr>
      <w:widowControl/>
      <w:spacing w:after="160" w:line="360" w:lineRule="auto"/>
      <w:jc w:val="left"/>
    </w:pPr>
    <w:rPr>
      <w:rFonts w:ascii="Verdana" w:hAnsi="Verdana"/>
      <w:kern w:val="0"/>
      <w:lang w:eastAsia="en-US"/>
    </w:rPr>
  </w:style>
  <w:style w:type="paragraph" w:customStyle="1" w:styleId="577">
    <w:name w:val="font2"/>
    <w:basedOn w:val="1"/>
    <w:qFormat/>
    <w:uiPriority w:val="0"/>
    <w:pPr>
      <w:widowControl/>
      <w:spacing w:before="100" w:beforeAutospacing="1" w:after="100" w:afterAutospacing="1"/>
      <w:jc w:val="left"/>
    </w:pPr>
    <w:rPr>
      <w:b/>
      <w:bCs/>
      <w:color w:val="000000"/>
      <w:kern w:val="0"/>
      <w:sz w:val="24"/>
      <w:szCs w:val="24"/>
    </w:rPr>
  </w:style>
  <w:style w:type="paragraph" w:customStyle="1" w:styleId="578">
    <w:name w:val="样式 首行缩进:  0.85 厘米"/>
    <w:basedOn w:val="1"/>
    <w:qFormat/>
    <w:uiPriority w:val="99"/>
    <w:pPr>
      <w:ind w:firstLine="851"/>
    </w:pPr>
    <w:rPr>
      <w:rFonts w:cs="宋体"/>
      <w:sz w:val="24"/>
      <w:szCs w:val="24"/>
    </w:rPr>
  </w:style>
  <w:style w:type="paragraph" w:customStyle="1" w:styleId="57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0"/>
    </w:rPr>
  </w:style>
  <w:style w:type="paragraph" w:customStyle="1" w:styleId="580">
    <w:name w:val="二级项目"/>
    <w:basedOn w:val="1"/>
    <w:qFormat/>
    <w:uiPriority w:val="19"/>
    <w:pPr>
      <w:numPr>
        <w:ilvl w:val="0"/>
        <w:numId w:val="26"/>
      </w:numPr>
      <w:spacing w:line="360" w:lineRule="auto"/>
      <w:ind w:left="1049" w:hanging="340"/>
    </w:pPr>
    <w:rPr>
      <w:sz w:val="24"/>
      <w:szCs w:val="24"/>
    </w:rPr>
  </w:style>
  <w:style w:type="paragraph" w:customStyle="1" w:styleId="581">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2">
    <w:name w:val="et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83">
    <w:name w:val="2级标题"/>
    <w:basedOn w:val="1"/>
    <w:next w:val="565"/>
    <w:qFormat/>
    <w:uiPriority w:val="0"/>
    <w:pPr>
      <w:numPr>
        <w:ilvl w:val="0"/>
        <w:numId w:val="21"/>
      </w:numPr>
    </w:pPr>
    <w:rPr>
      <w:b/>
      <w:sz w:val="28"/>
      <w:szCs w:val="28"/>
    </w:rPr>
  </w:style>
  <w:style w:type="paragraph" w:customStyle="1" w:styleId="584">
    <w:name w:val="xl129"/>
    <w:basedOn w:val="1"/>
    <w:qFormat/>
    <w:uiPriority w:val="0"/>
    <w:pPr>
      <w:widowControl/>
      <w:pBdr>
        <w:top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85">
    <w:name w:val="样式 正文缩进特点表正文正文非缩进四号正文不缩进标题4正文缩进 Char Char Char Char Char ..."/>
    <w:basedOn w:val="8"/>
    <w:qFormat/>
    <w:uiPriority w:val="0"/>
    <w:pPr>
      <w:adjustRightInd/>
      <w:spacing w:line="460" w:lineRule="exact"/>
      <w:ind w:firstLine="480" w:firstLineChars="200"/>
      <w:textAlignment w:val="auto"/>
    </w:pPr>
    <w:rPr>
      <w:rFonts w:ascii="仿宋_GB2312" w:hAnsi="宋体" w:eastAsia="等线" w:cs="宋体"/>
      <w:kern w:val="2"/>
      <w:sz w:val="28"/>
    </w:rPr>
  </w:style>
  <w:style w:type="paragraph" w:customStyle="1" w:styleId="586">
    <w:name w:val="et1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87">
    <w:name w:val="jq正文"/>
    <w:basedOn w:val="1"/>
    <w:qFormat/>
    <w:uiPriority w:val="0"/>
    <w:pPr>
      <w:ind w:firstLine="420" w:firstLineChars="200"/>
    </w:pPr>
    <w:rPr>
      <w:rFonts w:ascii="宋体" w:hAnsi="宋体"/>
      <w:kern w:val="0"/>
      <w:szCs w:val="21"/>
    </w:rPr>
  </w:style>
  <w:style w:type="paragraph" w:customStyle="1" w:styleId="588">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9">
    <w:name w:val="文本块1"/>
    <w:basedOn w:val="1"/>
    <w:qFormat/>
    <w:uiPriority w:val="0"/>
    <w:pPr>
      <w:autoSpaceDE w:val="0"/>
      <w:autoSpaceDN w:val="0"/>
      <w:adjustRightInd w:val="0"/>
      <w:spacing w:line="360" w:lineRule="auto"/>
      <w:ind w:left="600" w:right="65"/>
    </w:pPr>
    <w:rPr>
      <w:kern w:val="0"/>
      <w:sz w:val="28"/>
      <w:szCs w:val="24"/>
    </w:rPr>
  </w:style>
  <w:style w:type="paragraph" w:customStyle="1" w:styleId="590">
    <w:name w:val="标题 21"/>
    <w:basedOn w:val="1"/>
    <w:next w:val="1"/>
    <w:qFormat/>
    <w:uiPriority w:val="0"/>
    <w:pPr>
      <w:keepNext/>
      <w:keepLines/>
      <w:numPr>
        <w:ilvl w:val="1"/>
        <w:numId w:val="27"/>
      </w:numPr>
      <w:spacing w:before="260" w:after="260" w:line="412" w:lineRule="auto"/>
      <w:outlineLvl w:val="1"/>
    </w:pPr>
    <w:rPr>
      <w:rFonts w:ascii="Arial" w:hAnsi="Arial" w:eastAsia="黑体"/>
      <w:b/>
      <w:sz w:val="32"/>
    </w:rPr>
  </w:style>
  <w:style w:type="paragraph" w:customStyle="1" w:styleId="591">
    <w:name w:val="xl95"/>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92">
    <w:name w:val="xl128"/>
    <w:basedOn w:val="1"/>
    <w:qFormat/>
    <w:uiPriority w:val="0"/>
    <w:pPr>
      <w:widowControl/>
      <w:pBdr>
        <w:top w:val="single" w:color="auto" w:sz="12" w:space="0"/>
        <w:left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9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94">
    <w:name w:val="et2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596">
    <w:name w:val="font3"/>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97">
    <w:name w:val="报告标题1"/>
    <w:basedOn w:val="3"/>
    <w:qFormat/>
    <w:uiPriority w:val="0"/>
    <w:pPr>
      <w:numPr>
        <w:ilvl w:val="0"/>
        <w:numId w:val="24"/>
      </w:numPr>
      <w:tabs>
        <w:tab w:val="left" w:pos="360"/>
      </w:tabs>
      <w:spacing w:line="576" w:lineRule="auto"/>
    </w:pPr>
    <w:rPr>
      <w:rFonts w:ascii="黑体" w:hAnsi="黑体" w:eastAsia="华文中宋"/>
      <w:sz w:val="32"/>
      <w:szCs w:val="44"/>
    </w:rPr>
  </w:style>
  <w:style w:type="paragraph" w:customStyle="1" w:styleId="598">
    <w:name w:val="报告标题6"/>
    <w:basedOn w:val="9"/>
    <w:qFormat/>
    <w:uiPriority w:val="0"/>
    <w:pPr>
      <w:numPr>
        <w:ilvl w:val="5"/>
        <w:numId w:val="24"/>
      </w:numPr>
      <w:tabs>
        <w:tab w:val="left" w:pos="360"/>
      </w:tabs>
      <w:spacing w:line="360" w:lineRule="auto"/>
    </w:pPr>
    <w:rPr>
      <w:rFonts w:ascii="Times New Roman" w:hAnsi="Times New Roman" w:eastAsia="华文中宋"/>
      <w:bCs/>
      <w:szCs w:val="24"/>
    </w:rPr>
  </w:style>
  <w:style w:type="paragraph" w:customStyle="1" w:styleId="599">
    <w:name w:val="图中文字"/>
    <w:basedOn w:val="1"/>
    <w:qFormat/>
    <w:uiPriority w:val="0"/>
    <w:pPr>
      <w:spacing w:line="0" w:lineRule="atLeast"/>
      <w:jc w:val="center"/>
    </w:pPr>
    <w:rPr>
      <w:rFonts w:ascii="仿宋_GB2312" w:eastAsia="仿宋_GB2312"/>
    </w:rPr>
  </w:style>
  <w:style w:type="paragraph" w:customStyle="1" w:styleId="600">
    <w:name w:val="样式 行距: 固定值 25 磅 首行缩进:  2 字符"/>
    <w:basedOn w:val="1"/>
    <w:qFormat/>
    <w:uiPriority w:val="0"/>
    <w:pPr>
      <w:adjustRightInd w:val="0"/>
      <w:spacing w:line="500" w:lineRule="exact"/>
      <w:ind w:firstLine="560" w:firstLineChars="200"/>
    </w:pPr>
    <w:rPr>
      <w:rFonts w:cs="宋体"/>
      <w:kern w:val="0"/>
      <w:sz w:val="28"/>
    </w:rPr>
  </w:style>
  <w:style w:type="paragraph" w:customStyle="1" w:styleId="601">
    <w:name w:val="标号"/>
    <w:basedOn w:val="1"/>
    <w:qFormat/>
    <w:uiPriority w:val="0"/>
    <w:pPr>
      <w:spacing w:line="360" w:lineRule="auto"/>
    </w:pPr>
    <w:rPr>
      <w:rFonts w:ascii="宋体" w:hAnsi="宋体"/>
      <w:sz w:val="24"/>
    </w:rPr>
  </w:style>
  <w:style w:type="paragraph" w:customStyle="1" w:styleId="602">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3">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4">
    <w:name w:val="标题1"/>
    <w:basedOn w:val="1"/>
    <w:next w:val="1"/>
    <w:qFormat/>
    <w:uiPriority w:val="10"/>
    <w:pPr>
      <w:spacing w:before="240" w:after="60"/>
      <w:jc w:val="center"/>
      <w:outlineLvl w:val="0"/>
    </w:pPr>
    <w:rPr>
      <w:rFonts w:ascii="Calibri Light" w:hAnsi="Calibri Light"/>
      <w:b/>
      <w:bCs/>
      <w:sz w:val="32"/>
      <w:szCs w:val="32"/>
    </w:rPr>
  </w:style>
  <w:style w:type="paragraph" w:customStyle="1" w:styleId="6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07">
    <w:name w:val="文章"/>
    <w:basedOn w:val="1"/>
    <w:next w:val="1"/>
    <w:qFormat/>
    <w:uiPriority w:val="0"/>
    <w:pPr>
      <w:spacing w:after="120" w:line="360" w:lineRule="auto"/>
      <w:ind w:firstLine="200" w:firstLineChars="200"/>
    </w:pPr>
    <w:rPr>
      <w:sz w:val="24"/>
      <w:szCs w:val="21"/>
    </w:rPr>
  </w:style>
  <w:style w:type="paragraph" w:customStyle="1" w:styleId="608">
    <w:name w:val="et1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09">
    <w:name w:val="样式 标题 3h3Level 3 HeadH3Heading 3 - oldlevel_3PIM 3BOD 0s...1"/>
    <w:basedOn w:val="5"/>
    <w:qFormat/>
    <w:uiPriority w:val="0"/>
    <w:pPr>
      <w:widowControl/>
      <w:spacing w:before="100" w:beforeAutospacing="1" w:after="100" w:afterAutospacing="1" w:line="640" w:lineRule="exact"/>
      <w:ind w:left="675" w:right="210" w:hanging="315"/>
    </w:pPr>
    <w:rPr>
      <w:rFonts w:cs="宋体"/>
      <w:sz w:val="28"/>
      <w:szCs w:val="20"/>
    </w:rPr>
  </w:style>
  <w:style w:type="paragraph" w:customStyle="1" w:styleId="6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1">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612">
    <w:name w:val="et33"/>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613">
    <w:name w:val="正文首行缩进 21"/>
    <w:basedOn w:val="446"/>
    <w:qFormat/>
    <w:uiPriority w:val="0"/>
    <w:pPr>
      <w:spacing w:after="120" w:line="240" w:lineRule="auto"/>
      <w:ind w:left="420" w:leftChars="200" w:firstLine="420" w:firstLineChars="200"/>
    </w:pPr>
  </w:style>
  <w:style w:type="paragraph" w:customStyle="1" w:styleId="614">
    <w:name w:val="Char2 Char Char Char1"/>
    <w:basedOn w:val="1"/>
    <w:qFormat/>
    <w:uiPriority w:val="0"/>
    <w:pPr>
      <w:widowControl/>
      <w:spacing w:after="160" w:line="360" w:lineRule="auto"/>
      <w:ind w:firstLine="200" w:firstLineChars="200"/>
      <w:jc w:val="left"/>
    </w:pPr>
    <w:rPr>
      <w:rFonts w:ascii="Verdana" w:hAnsi="Verdana" w:eastAsia="黑体" w:cs="宋体"/>
      <w:kern w:val="0"/>
      <w:szCs w:val="24"/>
      <w:lang w:eastAsia="en-US"/>
    </w:rPr>
  </w:style>
  <w:style w:type="paragraph" w:customStyle="1" w:styleId="615">
    <w:name w:val="规划标题1"/>
    <w:basedOn w:val="3"/>
    <w:next w:val="145"/>
    <w:qFormat/>
    <w:uiPriority w:val="0"/>
    <w:pPr>
      <w:widowControl/>
      <w:tabs>
        <w:tab w:val="left" w:pos="1288"/>
      </w:tabs>
      <w:spacing w:before="120" w:after="120" w:line="560" w:lineRule="exact"/>
      <w:ind w:left="280" w:firstLine="288"/>
    </w:pPr>
    <w:rPr>
      <w:rFonts w:ascii="Times New Roman"/>
      <w:sz w:val="30"/>
      <w:szCs w:val="30"/>
    </w:rPr>
  </w:style>
  <w:style w:type="paragraph" w:customStyle="1" w:styleId="616">
    <w:name w:val="et3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7">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19">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620">
    <w:name w:val="Main正文样式2"/>
    <w:basedOn w:val="1"/>
    <w:qFormat/>
    <w:uiPriority w:val="0"/>
    <w:pPr>
      <w:widowControl/>
      <w:spacing w:beforeLines="20"/>
      <w:ind w:firstLine="480" w:firstLineChars="200"/>
      <w:jc w:val="left"/>
    </w:pPr>
    <w:rPr>
      <w:rFonts w:ascii="Tahoma" w:hAnsi="Tahoma" w:cs="宋体"/>
      <w:sz w:val="24"/>
    </w:rPr>
  </w:style>
  <w:style w:type="paragraph" w:customStyle="1" w:styleId="621">
    <w:name w:val="et1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22">
    <w:name w:val="缺省文本"/>
    <w:basedOn w:val="1"/>
    <w:qFormat/>
    <w:uiPriority w:val="0"/>
    <w:pPr>
      <w:autoSpaceDE w:val="0"/>
      <w:autoSpaceDN w:val="0"/>
      <w:adjustRightInd w:val="0"/>
      <w:jc w:val="left"/>
    </w:pPr>
    <w:rPr>
      <w:kern w:val="0"/>
      <w:sz w:val="24"/>
    </w:rPr>
  </w:style>
  <w:style w:type="paragraph" w:customStyle="1" w:styleId="623">
    <w:name w:val="标题十一"/>
    <w:basedOn w:val="6"/>
    <w:qFormat/>
    <w:uiPriority w:val="0"/>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624">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5">
    <w:name w:val="样式 华文中宋 小四"/>
    <w:basedOn w:val="1"/>
    <w:qFormat/>
    <w:uiPriority w:val="0"/>
    <w:pPr>
      <w:ind w:firstLine="200" w:firstLineChars="200"/>
    </w:pPr>
    <w:rPr>
      <w:rFonts w:ascii="华文中宋" w:hAnsi="华文中宋" w:cs="宋体"/>
      <w:sz w:val="24"/>
    </w:rPr>
  </w:style>
  <w:style w:type="paragraph" w:customStyle="1" w:styleId="626">
    <w:name w:val="加点"/>
    <w:basedOn w:val="1"/>
    <w:qFormat/>
    <w:uiPriority w:val="0"/>
    <w:pPr>
      <w:spacing w:line="360" w:lineRule="auto"/>
    </w:pPr>
    <w:rPr>
      <w:rFonts w:eastAsia="楷体_GB2312"/>
      <w:sz w:val="24"/>
    </w:rPr>
  </w:style>
  <w:style w:type="paragraph" w:customStyle="1" w:styleId="627">
    <w:name w:val="xl121"/>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8">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29">
    <w:name w:val="xl136"/>
    <w:basedOn w:val="1"/>
    <w:qFormat/>
    <w:uiPriority w:val="0"/>
    <w:pPr>
      <w:widowControl/>
      <w:pBdr>
        <w:top w:val="single" w:color="auto" w:sz="12"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630">
    <w:name w:val="样式 报告正文 + 11.5 磅 行距: 1.5 倍行距"/>
    <w:basedOn w:val="117"/>
    <w:qFormat/>
    <w:uiPriority w:val="0"/>
    <w:pPr>
      <w:ind w:firstLine="460"/>
    </w:pPr>
    <w:rPr>
      <w:rFonts w:ascii="宋体" w:hAnsi="宋体" w:eastAsia="宋体"/>
      <w:bCs w:val="0"/>
      <w:color w:val="auto"/>
      <w:szCs w:val="20"/>
    </w:rPr>
  </w:style>
  <w:style w:type="paragraph" w:customStyle="1" w:styleId="631">
    <w:name w:val="TOC 标题11"/>
    <w:basedOn w:val="3"/>
    <w:next w:val="1"/>
    <w:qFormat/>
    <w:uiPriority w:val="39"/>
    <w:pPr>
      <w:widowControl/>
      <w:spacing w:before="240" w:line="256" w:lineRule="auto"/>
      <w:ind w:left="200" w:hanging="432"/>
      <w:jc w:val="left"/>
      <w:outlineLvl w:val="9"/>
    </w:pPr>
    <w:rPr>
      <w:rFonts w:ascii="Calibri Light" w:hAnsi="Calibri Light"/>
      <w:color w:val="2E74B5"/>
      <w:kern w:val="0"/>
      <w:sz w:val="32"/>
    </w:rPr>
  </w:style>
  <w:style w:type="paragraph" w:customStyle="1" w:styleId="632">
    <w:name w:val="xl14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3">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rPr>
  </w:style>
  <w:style w:type="paragraph" w:customStyle="1" w:styleId="63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3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63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7">
    <w:name w:val="et4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38">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6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40">
    <w:name w:val="Char11"/>
    <w:basedOn w:val="1"/>
    <w:qFormat/>
    <w:uiPriority w:val="0"/>
    <w:pPr>
      <w:tabs>
        <w:tab w:val="left" w:pos="360"/>
      </w:tabs>
      <w:spacing w:line="360" w:lineRule="auto"/>
      <w:jc w:val="center"/>
    </w:pPr>
    <w:rPr>
      <w:rFonts w:ascii="黑体" w:eastAsia="黑体"/>
      <w:szCs w:val="21"/>
    </w:rPr>
  </w:style>
  <w:style w:type="paragraph" w:customStyle="1" w:styleId="641">
    <w:name w:val="22"/>
    <w:basedOn w:val="4"/>
    <w:qFormat/>
    <w:uiPriority w:val="0"/>
    <w:pPr>
      <w:tabs>
        <w:tab w:val="left" w:pos="576"/>
      </w:tabs>
      <w:adjustRightInd/>
      <w:ind w:left="737" w:hanging="737"/>
      <w:textAlignment w:val="auto"/>
    </w:pPr>
    <w:rPr>
      <w:szCs w:val="32"/>
    </w:rPr>
  </w:style>
  <w:style w:type="paragraph" w:customStyle="1" w:styleId="64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643">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44">
    <w:name w:val="xl130"/>
    <w:basedOn w:val="1"/>
    <w:qFormat/>
    <w:uiPriority w:val="0"/>
    <w:pPr>
      <w:widowControl/>
      <w:pBdr>
        <w:top w:val="single" w:color="auto" w:sz="12" w:space="0"/>
        <w:bottom w:val="single" w:color="auto" w:sz="12" w:space="0"/>
        <w:right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64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646">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647">
    <w:name w:val="绅宝网脉：表格"/>
    <w:basedOn w:val="1"/>
    <w:qFormat/>
    <w:uiPriority w:val="0"/>
    <w:pPr>
      <w:widowControl/>
      <w:spacing w:line="360" w:lineRule="auto"/>
      <w:jc w:val="center"/>
    </w:pPr>
    <w:rPr>
      <w:rFonts w:ascii="宋体" w:hAnsi="宋体" w:eastAsia="仿宋_GB2312"/>
      <w:color w:val="000000"/>
      <w:sz w:val="24"/>
      <w:szCs w:val="22"/>
    </w:rPr>
  </w:style>
  <w:style w:type="paragraph" w:customStyle="1" w:styleId="648">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9">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5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51">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2">
    <w:name w:val="xl159"/>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3">
    <w:name w:val="xl160"/>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4">
    <w:name w:val="xl162"/>
    <w:basedOn w:val="1"/>
    <w:qFormat/>
    <w:uiPriority w:val="0"/>
    <w:pPr>
      <w:widowControl/>
      <w:pBdr>
        <w:top w:val="single" w:color="auto" w:sz="4" w:space="0"/>
        <w:bottom w:val="single" w:color="auto" w:sz="4" w:space="0"/>
        <w:right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6">
    <w:name w:val="示例"/>
    <w:next w:val="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657">
    <w:name w:val="方案正文"/>
    <w:basedOn w:val="1"/>
    <w:qFormat/>
    <w:uiPriority w:val="0"/>
    <w:pPr>
      <w:spacing w:before="156" w:line="360" w:lineRule="auto"/>
      <w:ind w:firstLine="359" w:firstLineChars="171"/>
      <w:jc w:val="left"/>
    </w:pPr>
    <w:rPr>
      <w:rFonts w:ascii="Arial" w:hAnsi="Arial"/>
      <w:sz w:val="24"/>
    </w:rPr>
  </w:style>
  <w:style w:type="paragraph" w:customStyle="1" w:styleId="658">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60">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61">
    <w:name w:val="二级条标题"/>
    <w:basedOn w:val="318"/>
    <w:next w:val="191"/>
    <w:qFormat/>
    <w:uiPriority w:val="0"/>
    <w:pPr>
      <w:numPr>
        <w:ilvl w:val="3"/>
      </w:numPr>
      <w:tabs>
        <w:tab w:val="clear" w:pos="525"/>
      </w:tabs>
      <w:outlineLvl w:val="3"/>
    </w:pPr>
  </w:style>
  <w:style w:type="paragraph" w:customStyle="1" w:styleId="662">
    <w:name w:val="三级条标题"/>
    <w:basedOn w:val="661"/>
    <w:next w:val="191"/>
    <w:qFormat/>
    <w:uiPriority w:val="0"/>
    <w:pPr>
      <w:numPr>
        <w:ilvl w:val="4"/>
      </w:numPr>
      <w:tabs>
        <w:tab w:val="left" w:pos="945"/>
      </w:tabs>
      <w:outlineLvl w:val="4"/>
    </w:pPr>
  </w:style>
  <w:style w:type="paragraph" w:customStyle="1" w:styleId="663">
    <w:name w:val="四级条标题"/>
    <w:basedOn w:val="662"/>
    <w:next w:val="191"/>
    <w:qFormat/>
    <w:uiPriority w:val="0"/>
    <w:pPr>
      <w:numPr>
        <w:ilvl w:val="5"/>
      </w:numPr>
      <w:tabs>
        <w:tab w:val="left" w:pos="1155"/>
        <w:tab w:val="clear" w:pos="945"/>
      </w:tabs>
      <w:ind w:left="0" w:firstLine="0"/>
      <w:outlineLvl w:val="5"/>
    </w:pPr>
  </w:style>
  <w:style w:type="paragraph" w:customStyle="1" w:styleId="664">
    <w:name w:val="五级条标题"/>
    <w:basedOn w:val="663"/>
    <w:next w:val="191"/>
    <w:qFormat/>
    <w:uiPriority w:val="0"/>
    <w:pPr>
      <w:numPr>
        <w:ilvl w:val="6"/>
      </w:numPr>
      <w:tabs>
        <w:tab w:val="left" w:pos="1407"/>
        <w:tab w:val="clear" w:pos="1155"/>
      </w:tabs>
      <w:outlineLvl w:val="6"/>
    </w:pPr>
  </w:style>
  <w:style w:type="paragraph" w:customStyle="1" w:styleId="665">
    <w:name w:val="列出段落4"/>
    <w:basedOn w:val="1"/>
    <w:qFormat/>
    <w:uiPriority w:val="34"/>
    <w:pPr>
      <w:ind w:firstLine="420" w:firstLineChars="200"/>
    </w:pPr>
    <w:rPr>
      <w:rFonts w:ascii="Calibri" w:hAnsi="Calibri"/>
      <w:szCs w:val="22"/>
    </w:rPr>
  </w:style>
  <w:style w:type="paragraph" w:customStyle="1" w:styleId="666">
    <w:name w:val="样式 样式 仿宋_GB2312 四号 首行缩进:  0.74 厘米 + 首行缩进:  0.99 厘米"/>
    <w:basedOn w:val="252"/>
    <w:qFormat/>
    <w:uiPriority w:val="0"/>
    <w:pPr>
      <w:spacing w:line="360" w:lineRule="auto"/>
      <w:ind w:firstLine="561"/>
    </w:pPr>
    <w:rPr>
      <w:sz w:val="28"/>
      <w:szCs w:val="28"/>
    </w:rPr>
  </w:style>
  <w:style w:type="paragraph" w:customStyle="1" w:styleId="667">
    <w:name w:val="中等深浅列表 2 - 着色 22"/>
    <w:semiHidden/>
    <w:qFormat/>
    <w:uiPriority w:val="0"/>
    <w:rPr>
      <w:rFonts w:ascii="Times New Roman" w:hAnsi="Times New Roman" w:eastAsia="宋体" w:cs="Times New Roman"/>
      <w:kern w:val="2"/>
      <w:sz w:val="21"/>
      <w:szCs w:val="24"/>
      <w:lang w:val="en-US" w:eastAsia="zh-CN" w:bidi="ar-SA"/>
    </w:rPr>
  </w:style>
  <w:style w:type="paragraph" w:customStyle="1" w:styleId="668">
    <w:name w:val="网格表 5 深色 - 着色 12"/>
    <w:basedOn w:val="3"/>
    <w:next w:val="1"/>
    <w:unhideWhenUsed/>
    <w:qFormat/>
    <w:uiPriority w:val="0"/>
    <w:pPr>
      <w:widowControl/>
      <w:spacing w:before="480" w:line="276" w:lineRule="auto"/>
      <w:jc w:val="left"/>
      <w:outlineLvl w:val="9"/>
    </w:pPr>
    <w:rPr>
      <w:rFonts w:ascii="Cambria" w:hAnsi="Cambria"/>
      <w:color w:val="365F91"/>
      <w:kern w:val="0"/>
      <w:sz w:val="28"/>
      <w:szCs w:val="28"/>
    </w:rPr>
  </w:style>
  <w:style w:type="paragraph" w:customStyle="1" w:styleId="669">
    <w:name w:val="网格表 5 深色 - 着色 1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70">
    <w:name w:val="中等深浅列表 2 - 着色 21"/>
    <w:semiHidden/>
    <w:qFormat/>
    <w:uiPriority w:val="99"/>
    <w:rPr>
      <w:rFonts w:ascii="Times New Roman" w:hAnsi="Times New Roman" w:eastAsia="宋体" w:cs="Times New Roman"/>
      <w:kern w:val="2"/>
      <w:sz w:val="21"/>
      <w:szCs w:val="24"/>
      <w:lang w:val="en-US" w:eastAsia="zh-CN" w:bidi="ar-SA"/>
    </w:rPr>
  </w:style>
  <w:style w:type="paragraph" w:customStyle="1" w:styleId="671">
    <w:name w:val="T图形题注"/>
    <w:basedOn w:val="1"/>
    <w:next w:val="1"/>
    <w:qFormat/>
    <w:uiPriority w:val="0"/>
    <w:pPr>
      <w:numPr>
        <w:ilvl w:val="0"/>
        <w:numId w:val="29"/>
      </w:numPr>
      <w:spacing w:line="360" w:lineRule="auto"/>
      <w:jc w:val="center"/>
    </w:pPr>
    <w:rPr>
      <w:rFonts w:ascii="Calibri" w:hAnsi="Calibri" w:eastAsia="黑体"/>
      <w:b/>
      <w:szCs w:val="21"/>
    </w:rPr>
  </w:style>
  <w:style w:type="paragraph" w:customStyle="1" w:styleId="672">
    <w:name w:val="样式 工可正文 + 首行缩进:  2 字符"/>
    <w:basedOn w:val="1"/>
    <w:next w:val="673"/>
    <w:qFormat/>
    <w:uiPriority w:val="0"/>
    <w:pPr>
      <w:adjustRightInd w:val="0"/>
      <w:spacing w:line="360" w:lineRule="atLeast"/>
      <w:ind w:firstLine="480"/>
      <w:textAlignment w:val="baseline"/>
    </w:pPr>
    <w:rPr>
      <w:sz w:val="24"/>
      <w:szCs w:val="22"/>
    </w:rPr>
  </w:style>
  <w:style w:type="paragraph" w:customStyle="1" w:styleId="673">
    <w:name w:val="样式 工可正文 + 首行缩进:  2 字符1"/>
    <w:basedOn w:val="1"/>
    <w:qFormat/>
    <w:uiPriority w:val="0"/>
    <w:pPr>
      <w:adjustRightInd w:val="0"/>
      <w:spacing w:line="360" w:lineRule="atLeast"/>
      <w:ind w:firstLine="480"/>
      <w:textAlignment w:val="baseline"/>
    </w:pPr>
    <w:rPr>
      <w:sz w:val="24"/>
      <w:szCs w:val="22"/>
    </w:rPr>
  </w:style>
  <w:style w:type="paragraph" w:customStyle="1" w:styleId="674">
    <w:name w:val="默认段落字体 Para Char Char Char Char1 Char Char Char"/>
    <w:basedOn w:val="1"/>
    <w:qFormat/>
    <w:uiPriority w:val="0"/>
    <w:rPr>
      <w:szCs w:val="22"/>
    </w:rPr>
  </w:style>
  <w:style w:type="paragraph" w:customStyle="1" w:styleId="675">
    <w:name w:val="文题"/>
    <w:basedOn w:val="1"/>
    <w:next w:val="1"/>
    <w:qFormat/>
    <w:uiPriority w:val="0"/>
    <w:pPr>
      <w:spacing w:line="560" w:lineRule="exact"/>
      <w:jc w:val="center"/>
    </w:pPr>
    <w:rPr>
      <w:rFonts w:eastAsia="黑体"/>
      <w:sz w:val="30"/>
      <w:szCs w:val="22"/>
    </w:rPr>
  </w:style>
  <w:style w:type="paragraph" w:customStyle="1" w:styleId="676">
    <w:name w:val="样式 小四 行距: 1.5 倍行距"/>
    <w:basedOn w:val="1"/>
    <w:qFormat/>
    <w:uiPriority w:val="0"/>
    <w:pPr>
      <w:spacing w:line="360" w:lineRule="auto"/>
      <w:ind w:firstLine="480" w:firstLineChars="200"/>
    </w:pPr>
    <w:rPr>
      <w:sz w:val="28"/>
      <w:szCs w:val="22"/>
    </w:rPr>
  </w:style>
  <w:style w:type="paragraph" w:customStyle="1" w:styleId="677">
    <w:name w:val="默认段落字体 Para Char Char Char Char"/>
    <w:basedOn w:val="1"/>
    <w:qFormat/>
    <w:uiPriority w:val="0"/>
    <w:rPr>
      <w:szCs w:val="22"/>
    </w:rPr>
  </w:style>
  <w:style w:type="paragraph" w:customStyle="1" w:styleId="678">
    <w:name w:val="样式 样式 标题 4Heading 14Heading 141Heading 1421.标题 4 CharH4 Char...1..."/>
    <w:basedOn w:val="1"/>
    <w:qFormat/>
    <w:uiPriority w:val="0"/>
    <w:pPr>
      <w:tabs>
        <w:tab w:val="left" w:pos="560"/>
      </w:tabs>
      <w:adjustRightInd w:val="0"/>
      <w:spacing w:beforeLines="50" w:afterLines="20"/>
      <w:ind w:left="2160" w:hanging="420"/>
      <w:textAlignment w:val="baseline"/>
      <w:outlineLvl w:val="3"/>
    </w:pPr>
    <w:rPr>
      <w:rFonts w:ascii="Arial" w:hAnsi="Arial" w:eastAsia="黑体"/>
      <w:sz w:val="28"/>
      <w:szCs w:val="22"/>
    </w:rPr>
  </w:style>
  <w:style w:type="paragraph" w:customStyle="1" w:styleId="679">
    <w:name w:val="列表圈无悬挂"/>
    <w:basedOn w:val="1"/>
    <w:qFormat/>
    <w:uiPriority w:val="0"/>
    <w:rPr>
      <w:rFonts w:ascii="Calibri"/>
      <w:szCs w:val="24"/>
    </w:rPr>
  </w:style>
  <w:style w:type="paragraph" w:customStyle="1" w:styleId="680">
    <w:name w:val="样式 四号 行距: 1.5 倍行距1"/>
    <w:basedOn w:val="1"/>
    <w:qFormat/>
    <w:uiPriority w:val="0"/>
    <w:pPr>
      <w:spacing w:line="312" w:lineRule="auto"/>
    </w:pPr>
    <w:rPr>
      <w:rFonts w:ascii="Calibri" w:cs="宋体"/>
      <w:sz w:val="24"/>
      <w:szCs w:val="22"/>
    </w:rPr>
  </w:style>
  <w:style w:type="paragraph" w:customStyle="1" w:styleId="681">
    <w:name w:val="样式 标题 1 + (西文) 宋体 段前: 17 磅 段后: 16.5 磅 行距: 单倍行距"/>
    <w:basedOn w:val="3"/>
    <w:qFormat/>
    <w:uiPriority w:val="0"/>
    <w:pPr>
      <w:spacing w:before="340" w:after="330" w:line="240" w:lineRule="auto"/>
      <w:jc w:val="both"/>
      <w:textAlignment w:val="baseline"/>
    </w:pPr>
    <w:rPr>
      <w:rFonts w:ascii="Calibri" w:hAnsi="Calibri" w:cs="宋体"/>
      <w:sz w:val="52"/>
      <w:szCs w:val="44"/>
    </w:rPr>
  </w:style>
  <w:style w:type="paragraph" w:customStyle="1" w:styleId="682">
    <w:name w:val="样式 (西文) Times New Roman 四号 首行缩进:  1.01 厘米 段后: 6 磅 行距: 固定值 20..."/>
    <w:basedOn w:val="1"/>
    <w:qFormat/>
    <w:uiPriority w:val="0"/>
    <w:pPr>
      <w:spacing w:beforeLines="50" w:afterLines="50" w:line="360" w:lineRule="auto"/>
      <w:ind w:firstLine="200" w:firstLineChars="200"/>
    </w:pPr>
    <w:rPr>
      <w:rFonts w:cs="宋体"/>
      <w:sz w:val="28"/>
    </w:rPr>
  </w:style>
  <w:style w:type="paragraph" w:customStyle="1" w:styleId="683">
    <w:name w:val="Char1 Char Char Char Char Char Char"/>
    <w:basedOn w:val="1"/>
    <w:qFormat/>
    <w:uiPriority w:val="0"/>
    <w:rPr>
      <w:rFonts w:ascii="Tahoma" w:hAnsi="Tahoma"/>
      <w:sz w:val="24"/>
    </w:rPr>
  </w:style>
  <w:style w:type="paragraph" w:customStyle="1" w:styleId="684">
    <w:name w:val="Char Char Char Char Char Char Char Char Char Char Char Char Char Char Char"/>
    <w:basedOn w:val="1"/>
    <w:qFormat/>
    <w:uiPriority w:val="0"/>
    <w:rPr>
      <w:szCs w:val="24"/>
    </w:rPr>
  </w:style>
  <w:style w:type="paragraph" w:customStyle="1" w:styleId="685">
    <w:name w:val="图的脚注"/>
    <w:next w:val="191"/>
    <w:qFormat/>
    <w:uiPriority w:val="0"/>
    <w:pPr>
      <w:keepNext/>
      <w:widowControl w:val="0"/>
      <w:ind w:left="840" w:hanging="420"/>
      <w:jc w:val="center"/>
    </w:pPr>
    <w:rPr>
      <w:rFonts w:ascii="宋体" w:hAnsi="Times New Roman" w:eastAsia="宋体" w:cs="Times New Roman"/>
      <w:color w:val="000000"/>
      <w:sz w:val="18"/>
      <w:lang w:val="en-US" w:eastAsia="zh-CN" w:bidi="ar-SA"/>
    </w:rPr>
  </w:style>
  <w:style w:type="paragraph" w:customStyle="1" w:styleId="686">
    <w:name w:val="三级标题格式"/>
    <w:basedOn w:val="5"/>
    <w:qFormat/>
    <w:uiPriority w:val="0"/>
    <w:pPr>
      <w:numPr>
        <w:ilvl w:val="2"/>
        <w:numId w:val="23"/>
      </w:numPr>
      <w:spacing w:line="415" w:lineRule="auto"/>
      <w:ind w:left="720" w:hanging="432"/>
    </w:pPr>
    <w:rPr>
      <w:rFonts w:ascii="Calibri" w:hAnsi="Calibri"/>
      <w:b w:val="0"/>
    </w:rPr>
  </w:style>
  <w:style w:type="paragraph" w:customStyle="1" w:styleId="687">
    <w:name w:val="附录五级条标题"/>
    <w:basedOn w:val="166"/>
    <w:next w:val="1"/>
    <w:qFormat/>
    <w:uiPriority w:val="0"/>
    <w:pPr>
      <w:numPr>
        <w:ilvl w:val="5"/>
      </w:numPr>
      <w:outlineLvl w:val="6"/>
    </w:pPr>
  </w:style>
  <w:style w:type="paragraph" w:customStyle="1" w:styleId="688">
    <w:name w:val="正文 + 小四"/>
    <w:basedOn w:val="1"/>
    <w:qFormat/>
    <w:uiPriority w:val="0"/>
    <w:pPr>
      <w:spacing w:line="360" w:lineRule="auto"/>
      <w:ind w:left="840"/>
      <w:jc w:val="left"/>
    </w:pPr>
    <w:rPr>
      <w:sz w:val="24"/>
      <w:szCs w:val="24"/>
    </w:rPr>
  </w:style>
  <w:style w:type="paragraph" w:customStyle="1" w:styleId="689">
    <w:name w:val="标题-2-1"/>
    <w:basedOn w:val="1"/>
    <w:qFormat/>
    <w:uiPriority w:val="0"/>
    <w:pPr>
      <w:numPr>
        <w:ilvl w:val="2"/>
        <w:numId w:val="30"/>
      </w:numPr>
      <w:tabs>
        <w:tab w:val="left" w:pos="994"/>
        <w:tab w:val="left" w:pos="1701"/>
      </w:tabs>
      <w:adjustRightInd w:val="0"/>
      <w:snapToGrid w:val="0"/>
      <w:spacing w:line="480" w:lineRule="exact"/>
    </w:pPr>
    <w:rPr>
      <w:rFonts w:ascii="宋体" w:hAnsi="宋体" w:eastAsia="仿宋_GB2312"/>
      <w:sz w:val="32"/>
      <w:szCs w:val="24"/>
    </w:rPr>
  </w:style>
  <w:style w:type="paragraph" w:customStyle="1" w:styleId="690">
    <w:name w:val="[正文]"/>
    <w:basedOn w:val="1"/>
    <w:link w:val="905"/>
    <w:qFormat/>
    <w:uiPriority w:val="0"/>
    <w:pPr>
      <w:spacing w:line="360" w:lineRule="auto"/>
      <w:ind w:firstLine="480" w:firstLineChars="200"/>
    </w:pPr>
    <w:rPr>
      <w:rFonts w:cs="宋体"/>
      <w:sz w:val="28"/>
    </w:rPr>
  </w:style>
  <w:style w:type="paragraph" w:customStyle="1" w:styleId="691">
    <w:name w:val="8级标题"/>
    <w:basedOn w:val="11"/>
    <w:qFormat/>
    <w:uiPriority w:val="0"/>
    <w:pPr>
      <w:keepNext w:val="0"/>
      <w:keepLines w:val="0"/>
      <w:widowControl/>
      <w:tabs>
        <w:tab w:val="left" w:pos="0"/>
        <w:tab w:val="clear" w:pos="1440"/>
      </w:tabs>
      <w:spacing w:after="60" w:line="360" w:lineRule="auto"/>
      <w:ind w:left="0" w:firstLine="0"/>
      <w:jc w:val="left"/>
      <w:outlineLvl w:val="8"/>
    </w:pPr>
    <w:rPr>
      <w:rFonts w:ascii="Calibri" w:hAnsi="Calibri" w:eastAsia="微软雅黑" w:cs="Calibri"/>
      <w:bCs/>
      <w:kern w:val="0"/>
      <w:szCs w:val="22"/>
    </w:rPr>
  </w:style>
  <w:style w:type="character" w:customStyle="1" w:styleId="692">
    <w:name w:val="列表段落 字符"/>
    <w:link w:val="90"/>
    <w:qFormat/>
    <w:locked/>
    <w:uiPriority w:val="1"/>
    <w:rPr>
      <w:b/>
      <w:bCs/>
      <w:sz w:val="30"/>
      <w:szCs w:val="30"/>
    </w:rPr>
  </w:style>
  <w:style w:type="character" w:customStyle="1" w:styleId="693">
    <w:name w:val="正文（首行缩进两字） Char"/>
    <w:qFormat/>
    <w:uiPriority w:val="0"/>
    <w:rPr>
      <w:rFonts w:eastAsia="宋体"/>
      <w:sz w:val="32"/>
      <w:lang w:val="en-US" w:eastAsia="zh-CN" w:bidi="ar-SA"/>
    </w:rPr>
  </w:style>
  <w:style w:type="character" w:customStyle="1" w:styleId="694">
    <w:name w:val="大编号 Char"/>
    <w:link w:val="97"/>
    <w:qFormat/>
    <w:uiPriority w:val="0"/>
    <w:rPr>
      <w:rFonts w:hAnsi="Arial" w:eastAsia="仿宋"/>
      <w:b/>
      <w:sz w:val="28"/>
      <w:szCs w:val="28"/>
    </w:rPr>
  </w:style>
  <w:style w:type="character" w:customStyle="1" w:styleId="695">
    <w:name w:val="正文文本 字符1"/>
    <w:semiHidden/>
    <w:qFormat/>
    <w:locked/>
    <w:uiPriority w:val="99"/>
  </w:style>
  <w:style w:type="character" w:customStyle="1" w:styleId="696">
    <w:name w:val="正文文本缩进 Char2"/>
    <w:qFormat/>
    <w:uiPriority w:val="99"/>
    <w:rPr>
      <w:rFonts w:ascii="宋体" w:hAnsi="Times New Roman" w:eastAsia="宋体" w:cs="Times New Roman"/>
      <w:color w:val="000000"/>
      <w:szCs w:val="24"/>
    </w:rPr>
  </w:style>
  <w:style w:type="character" w:customStyle="1" w:styleId="697">
    <w:name w:val="样式 四号 首行缩进:  2 字符 Char"/>
    <w:link w:val="86"/>
    <w:qFormat/>
    <w:uiPriority w:val="0"/>
    <w:rPr>
      <w:kern w:val="2"/>
      <w:sz w:val="28"/>
    </w:rPr>
  </w:style>
  <w:style w:type="character" w:customStyle="1" w:styleId="698">
    <w:name w:val="标题 4 字符1"/>
    <w:semiHidden/>
    <w:qFormat/>
    <w:locked/>
    <w:uiPriority w:val="9"/>
    <w:rPr>
      <w:rFonts w:ascii="宋体" w:hAnsi="MS Sans Serif" w:eastAsia="宋体" w:cs="Times New Roman"/>
      <w:b/>
      <w:sz w:val="24"/>
      <w:szCs w:val="20"/>
    </w:rPr>
  </w:style>
  <w:style w:type="character" w:customStyle="1" w:styleId="699">
    <w:name w:val="批注文字 字符"/>
    <w:link w:val="20"/>
    <w:qFormat/>
    <w:locked/>
    <w:uiPriority w:val="99"/>
    <w:rPr>
      <w:kern w:val="2"/>
      <w:sz w:val="21"/>
    </w:rPr>
  </w:style>
  <w:style w:type="character" w:customStyle="1" w:styleId="700">
    <w:name w:val="标题 1 字符1"/>
    <w:qFormat/>
    <w:locked/>
    <w:uiPriority w:val="9"/>
    <w:rPr>
      <w:rFonts w:ascii="宋体" w:hAnsi="Times New Roman" w:eastAsia="宋体" w:cs="Times New Roman"/>
      <w:b/>
      <w:kern w:val="44"/>
      <w:sz w:val="36"/>
      <w:szCs w:val="20"/>
    </w:rPr>
  </w:style>
  <w:style w:type="character" w:customStyle="1" w:styleId="701">
    <w:name w:val="中等深浅底纹 1 - 着色 1 Char"/>
    <w:link w:val="80"/>
    <w:qFormat/>
    <w:locked/>
    <w:uiPriority w:val="0"/>
    <w:rPr>
      <w:b/>
      <w:sz w:val="30"/>
      <w:lang w:val="en-US" w:eastAsia="zh-CN" w:bidi="ar-SA"/>
    </w:rPr>
  </w:style>
  <w:style w:type="character" w:customStyle="1" w:styleId="702">
    <w:name w:val="fontstyle11"/>
    <w:qFormat/>
    <w:uiPriority w:val="0"/>
    <w:rPr>
      <w:rFonts w:hint="eastAsia" w:ascii="宋体" w:hAnsi="宋体" w:eastAsia="宋体"/>
      <w:color w:val="000000"/>
      <w:sz w:val="28"/>
      <w:szCs w:val="28"/>
    </w:rPr>
  </w:style>
  <w:style w:type="character" w:customStyle="1" w:styleId="703">
    <w:name w:val="正文文本 字符"/>
    <w:link w:val="23"/>
    <w:qFormat/>
    <w:locked/>
    <w:uiPriority w:val="99"/>
    <w:rPr>
      <w:kern w:val="2"/>
      <w:sz w:val="21"/>
    </w:rPr>
  </w:style>
  <w:style w:type="character" w:customStyle="1" w:styleId="704">
    <w:name w:val="标题 9 字符"/>
    <w:link w:val="12"/>
    <w:qFormat/>
    <w:locked/>
    <w:uiPriority w:val="9"/>
    <w:rPr>
      <w:rFonts w:ascii="Arial" w:hAnsi="Arial" w:eastAsia="黑体"/>
      <w:kern w:val="2"/>
      <w:sz w:val="24"/>
    </w:rPr>
  </w:style>
  <w:style w:type="character" w:customStyle="1" w:styleId="705">
    <w:name w:val="项目编号 Char Char"/>
    <w:link w:val="100"/>
    <w:qFormat/>
    <w:locked/>
    <w:uiPriority w:val="0"/>
    <w:rPr>
      <w:sz w:val="28"/>
    </w:rPr>
  </w:style>
  <w:style w:type="character" w:customStyle="1" w:styleId="706">
    <w:name w:val="注释标题 字符"/>
    <w:qFormat/>
    <w:uiPriority w:val="99"/>
    <w:rPr>
      <w:kern w:val="2"/>
      <w:sz w:val="21"/>
    </w:rPr>
  </w:style>
  <w:style w:type="character" w:customStyle="1" w:styleId="707">
    <w:name w:val="正文缩进 Char1"/>
    <w:qFormat/>
    <w:locked/>
    <w:uiPriority w:val="0"/>
    <w:rPr>
      <w:rFonts w:ascii="Times New Roman" w:hAnsi="Times New Roman" w:eastAsia="宋体" w:cs="Times New Roman"/>
      <w:kern w:val="0"/>
      <w:sz w:val="32"/>
      <w:szCs w:val="20"/>
    </w:rPr>
  </w:style>
  <w:style w:type="character" w:customStyle="1" w:styleId="708">
    <w:name w:val="明显引用 字符"/>
    <w:link w:val="102"/>
    <w:qFormat/>
    <w:uiPriority w:val="30"/>
    <w:rPr>
      <w:b/>
      <w:bCs/>
      <w:i/>
      <w:iCs/>
      <w:color w:val="4F81BD"/>
    </w:rPr>
  </w:style>
  <w:style w:type="character" w:customStyle="1" w:styleId="709">
    <w:name w:val="标题 2 字符"/>
    <w:link w:val="4"/>
    <w:qFormat/>
    <w:uiPriority w:val="9"/>
    <w:rPr>
      <w:rFonts w:ascii="宋体" w:hAnsi="宋体"/>
      <w:b/>
      <w:sz w:val="28"/>
    </w:rPr>
  </w:style>
  <w:style w:type="character" w:customStyle="1" w:styleId="710">
    <w:name w:val="二级标题 Char"/>
    <w:link w:val="96"/>
    <w:qFormat/>
    <w:uiPriority w:val="0"/>
    <w:rPr>
      <w:rFonts w:eastAsia="华文中宋"/>
      <w:b/>
      <w:bCs/>
      <w:kern w:val="2"/>
      <w:sz w:val="28"/>
      <w:szCs w:val="32"/>
    </w:rPr>
  </w:style>
  <w:style w:type="character" w:customStyle="1" w:styleId="711">
    <w:name w:val="标题 9 字符1"/>
    <w:semiHidden/>
    <w:qFormat/>
    <w:locked/>
    <w:uiPriority w:val="0"/>
    <w:rPr>
      <w:rFonts w:ascii="Arial" w:hAnsi="Arial" w:eastAsia="黑体" w:cs="Times New Roman"/>
      <w:sz w:val="24"/>
      <w:szCs w:val="20"/>
    </w:rPr>
  </w:style>
  <w:style w:type="character" w:customStyle="1" w:styleId="712">
    <w:name w:val="网格表 6 彩色1"/>
    <w:qFormat/>
    <w:uiPriority w:val="0"/>
    <w:rPr>
      <w:i/>
      <w:iCs/>
    </w:rPr>
  </w:style>
  <w:style w:type="character" w:customStyle="1" w:styleId="713">
    <w:name w:val="一级小编号 Char"/>
    <w:link w:val="94"/>
    <w:qFormat/>
    <w:uiPriority w:val="0"/>
    <w:rPr>
      <w:b/>
      <w:kern w:val="2"/>
      <w:sz w:val="28"/>
      <w:szCs w:val="24"/>
    </w:rPr>
  </w:style>
  <w:style w:type="character" w:customStyle="1" w:styleId="714">
    <w:name w:val="正文文本首行缩进 字符"/>
    <w:link w:val="59"/>
    <w:qFormat/>
    <w:locked/>
    <w:uiPriority w:val="0"/>
    <w:rPr>
      <w:kern w:val="2"/>
      <w:sz w:val="21"/>
      <w:szCs w:val="24"/>
    </w:rPr>
  </w:style>
  <w:style w:type="character" w:customStyle="1" w:styleId="715">
    <w:name w:val="标题 2 字符1"/>
    <w:semiHidden/>
    <w:qFormat/>
    <w:locked/>
    <w:uiPriority w:val="9"/>
    <w:rPr>
      <w:rFonts w:ascii="宋体" w:hAnsi="宋体" w:eastAsia="宋体" w:cs="Times New Roman"/>
      <w:b/>
      <w:kern w:val="0"/>
      <w:sz w:val="28"/>
      <w:szCs w:val="20"/>
    </w:rPr>
  </w:style>
  <w:style w:type="character" w:customStyle="1" w:styleId="716">
    <w:name w:val="小编号 Char"/>
    <w:link w:val="81"/>
    <w:qFormat/>
    <w:uiPriority w:val="0"/>
    <w:rPr>
      <w:rFonts w:hAnsi="Arial" w:eastAsia="仿宋"/>
      <w:sz w:val="28"/>
      <w:szCs w:val="28"/>
    </w:rPr>
  </w:style>
  <w:style w:type="character" w:customStyle="1" w:styleId="717">
    <w:name w:val="页眉 字符"/>
    <w:link w:val="39"/>
    <w:qFormat/>
    <w:locked/>
    <w:uiPriority w:val="99"/>
    <w:rPr>
      <w:kern w:val="2"/>
      <w:sz w:val="18"/>
    </w:rPr>
  </w:style>
  <w:style w:type="character" w:customStyle="1" w:styleId="718">
    <w:name w:val="未处理的提及2"/>
    <w:unhideWhenUsed/>
    <w:qFormat/>
    <w:uiPriority w:val="99"/>
    <w:rPr>
      <w:color w:val="808080"/>
      <w:shd w:val="clear" w:color="auto" w:fill="E6E6E6"/>
    </w:rPr>
  </w:style>
  <w:style w:type="character" w:customStyle="1" w:styleId="719">
    <w:name w:val="正文文本 3 字符"/>
    <w:link w:val="21"/>
    <w:qFormat/>
    <w:locked/>
    <w:uiPriority w:val="99"/>
    <w:rPr>
      <w:color w:val="FF0000"/>
      <w:kern w:val="2"/>
      <w:sz w:val="22"/>
    </w:rPr>
  </w:style>
  <w:style w:type="character" w:customStyle="1" w:styleId="720">
    <w:name w:val="四级标题 Char"/>
    <w:link w:val="77"/>
    <w:qFormat/>
    <w:uiPriority w:val="0"/>
    <w:rPr>
      <w:rFonts w:ascii="Cambria" w:hAnsi="Cambria" w:eastAsia="华文中宋"/>
      <w:b/>
      <w:bCs/>
      <w:kern w:val="2"/>
      <w:sz w:val="24"/>
      <w:szCs w:val="28"/>
    </w:rPr>
  </w:style>
  <w:style w:type="character" w:customStyle="1" w:styleId="721">
    <w:name w:val="text"/>
    <w:basedOn w:val="64"/>
    <w:qFormat/>
    <w:uiPriority w:val="0"/>
  </w:style>
  <w:style w:type="character" w:customStyle="1" w:styleId="722">
    <w:name w:val="页脚 字符2"/>
    <w:link w:val="38"/>
    <w:qFormat/>
    <w:locked/>
    <w:uiPriority w:val="99"/>
    <w:rPr>
      <w:rFonts w:ascii="宋体"/>
      <w:kern w:val="2"/>
      <w:sz w:val="21"/>
    </w:rPr>
  </w:style>
  <w:style w:type="character" w:customStyle="1" w:styleId="723">
    <w:name w:val="标准1.1.1 字符"/>
    <w:link w:val="73"/>
    <w:qFormat/>
    <w:uiPriority w:val="0"/>
    <w:rPr>
      <w:rFonts w:ascii="Calibri Light" w:hAnsi="Calibri Light"/>
      <w:b/>
      <w:kern w:val="2"/>
      <w:sz w:val="28"/>
      <w:szCs w:val="32"/>
    </w:rPr>
  </w:style>
  <w:style w:type="character" w:customStyle="1" w:styleId="724">
    <w:name w:val="无间隔 字符"/>
    <w:link w:val="74"/>
    <w:qFormat/>
    <w:locked/>
    <w:uiPriority w:val="1"/>
    <w:rPr>
      <w:b/>
      <w:sz w:val="30"/>
      <w:lang w:val="en-US" w:eastAsia="zh-CN" w:bidi="ar-SA"/>
    </w:rPr>
  </w:style>
  <w:style w:type="character" w:customStyle="1" w:styleId="725">
    <w:name w:val="Table Text Char"/>
    <w:link w:val="75"/>
    <w:qFormat/>
    <w:uiPriority w:val="0"/>
    <w:rPr>
      <w:snapToGrid/>
      <w:sz w:val="24"/>
      <w:szCs w:val="21"/>
      <w:lang w:val="en-GB"/>
    </w:rPr>
  </w:style>
  <w:style w:type="character" w:customStyle="1" w:styleId="726">
    <w:name w:val="标准1 字符"/>
    <w:link w:val="76"/>
    <w:qFormat/>
    <w:uiPriority w:val="0"/>
    <w:rPr>
      <w:rFonts w:ascii="Calibri Light" w:hAnsi="Calibri Light"/>
      <w:b/>
      <w:kern w:val="44"/>
      <w:sz w:val="32"/>
      <w:szCs w:val="44"/>
    </w:rPr>
  </w:style>
  <w:style w:type="character" w:customStyle="1" w:styleId="727">
    <w:name w:val="标题 3 字符1"/>
    <w:qFormat/>
    <w:locked/>
    <w:uiPriority w:val="0"/>
    <w:rPr>
      <w:rFonts w:ascii="Times New Roman" w:hAnsi="Times New Roman" w:eastAsia="宋体" w:cs="Times New Roman"/>
      <w:b/>
      <w:bCs/>
      <w:sz w:val="32"/>
      <w:szCs w:val="32"/>
    </w:rPr>
  </w:style>
  <w:style w:type="character" w:customStyle="1" w:styleId="728">
    <w:name w:val="列表项目符号 Char"/>
    <w:qFormat/>
    <w:locked/>
    <w:uiPriority w:val="0"/>
    <w:rPr>
      <w:rFonts w:ascii="Garamond" w:hAnsi="Garamond"/>
      <w:kern w:val="2"/>
      <w:sz w:val="24"/>
      <w:szCs w:val="22"/>
      <w:lang w:val="en-US" w:eastAsia="zh-CN"/>
    </w:rPr>
  </w:style>
  <w:style w:type="character" w:customStyle="1" w:styleId="729">
    <w:name w:val="正文文本缩进 2 字符"/>
    <w:link w:val="35"/>
    <w:qFormat/>
    <w:locked/>
    <w:uiPriority w:val="99"/>
    <w:rPr>
      <w:rFonts w:ascii="仿宋_GB2312"/>
      <w:kern w:val="2"/>
      <w:sz w:val="21"/>
    </w:rPr>
  </w:style>
  <w:style w:type="character" w:customStyle="1" w:styleId="730">
    <w:name w:val="图和表格 Char"/>
    <w:link w:val="93"/>
    <w:qFormat/>
    <w:uiPriority w:val="0"/>
    <w:rPr>
      <w:rFonts w:ascii="宋体" w:hAnsi="宋体"/>
      <w:color w:val="000000"/>
      <w:kern w:val="2"/>
      <w:sz w:val="21"/>
      <w:szCs w:val="21"/>
      <w:lang w:val="en-US" w:eastAsia="zh-CN"/>
    </w:rPr>
  </w:style>
  <w:style w:type="character" w:customStyle="1" w:styleId="731">
    <w:name w:val="正文缩进 字符"/>
    <w:link w:val="8"/>
    <w:qFormat/>
    <w:locked/>
    <w:uiPriority w:val="0"/>
    <w:rPr>
      <w:sz w:val="32"/>
    </w:rPr>
  </w:style>
  <w:style w:type="character" w:customStyle="1" w:styleId="732">
    <w:name w:val="正文文本缩进 字符2"/>
    <w:link w:val="24"/>
    <w:qFormat/>
    <w:uiPriority w:val="99"/>
    <w:rPr>
      <w:rFonts w:ascii="宋体"/>
      <w:color w:val="000000"/>
      <w:kern w:val="2"/>
      <w:sz w:val="21"/>
      <w:szCs w:val="24"/>
    </w:rPr>
  </w:style>
  <w:style w:type="character" w:customStyle="1" w:styleId="733">
    <w:name w:val="标题 Char2"/>
    <w:qFormat/>
    <w:locked/>
    <w:uiPriority w:val="0"/>
    <w:rPr>
      <w:rFonts w:ascii="Arial" w:hAnsi="Arial" w:eastAsia="宋体" w:cs="Times New Roman"/>
      <w:b/>
      <w:bCs/>
      <w:sz w:val="32"/>
      <w:szCs w:val="32"/>
    </w:rPr>
  </w:style>
  <w:style w:type="character" w:customStyle="1" w:styleId="734">
    <w:name w:val="表正文 Char"/>
    <w:qFormat/>
    <w:uiPriority w:val="0"/>
    <w:rPr>
      <w:sz w:val="32"/>
    </w:rPr>
  </w:style>
  <w:style w:type="character" w:customStyle="1" w:styleId="735">
    <w:name w:val="网格表 1 浅色 - 着色 11"/>
    <w:qFormat/>
    <w:uiPriority w:val="0"/>
    <w:rPr>
      <w:rFonts w:hint="default" w:ascii="Calibri" w:hAnsi="Calibri" w:eastAsia="宋体" w:cs="Times New Roman"/>
      <w:i/>
      <w:iCs/>
      <w:color w:val="622423"/>
    </w:rPr>
  </w:style>
  <w:style w:type="character" w:customStyle="1" w:styleId="736">
    <w:name w:val="纯文本 字符"/>
    <w:link w:val="31"/>
    <w:qFormat/>
    <w:uiPriority w:val="99"/>
    <w:rPr>
      <w:rFonts w:ascii="宋体" w:hAnsi="Courier New" w:eastAsia="宋体"/>
      <w:kern w:val="10"/>
      <w:sz w:val="21"/>
      <w:lang w:val="en-US" w:eastAsia="zh-CN" w:bidi="ar-SA"/>
    </w:rPr>
  </w:style>
  <w:style w:type="character" w:customStyle="1" w:styleId="737">
    <w:name w:val="标题 7 字符1"/>
    <w:semiHidden/>
    <w:qFormat/>
    <w:locked/>
    <w:uiPriority w:val="0"/>
    <w:rPr>
      <w:rFonts w:ascii="Times New Roman" w:hAnsi="Times New Roman" w:eastAsia="宋体" w:cs="Times New Roman"/>
      <w:b/>
      <w:sz w:val="24"/>
      <w:szCs w:val="20"/>
    </w:rPr>
  </w:style>
  <w:style w:type="character" w:customStyle="1" w:styleId="738">
    <w:name w:val="中等深浅网格 2 - 着色 2 Char"/>
    <w:link w:val="89"/>
    <w:qFormat/>
    <w:uiPriority w:val="0"/>
    <w:rPr>
      <w:i/>
      <w:iCs/>
      <w:color w:val="000000"/>
    </w:rPr>
  </w:style>
  <w:style w:type="character" w:customStyle="1" w:styleId="739">
    <w:name w:val="正文首行缩进 Char3"/>
    <w:qFormat/>
    <w:locked/>
    <w:uiPriority w:val="0"/>
    <w:rPr>
      <w:rFonts w:ascii="Times New Roman" w:hAnsi="Times New Roman" w:eastAsia="宋体" w:cs="Times New Roman"/>
      <w:szCs w:val="24"/>
    </w:rPr>
  </w:style>
  <w:style w:type="character" w:customStyle="1" w:styleId="740">
    <w:name w:val="标题 6 字符1"/>
    <w:semiHidden/>
    <w:qFormat/>
    <w:locked/>
    <w:uiPriority w:val="9"/>
    <w:rPr>
      <w:rFonts w:ascii="Arial" w:hAnsi="Arial" w:eastAsia="黑体" w:cs="Times New Roman"/>
      <w:b/>
      <w:sz w:val="24"/>
      <w:szCs w:val="20"/>
    </w:rPr>
  </w:style>
  <w:style w:type="character" w:customStyle="1" w:styleId="741">
    <w:name w:val="HTML 预设格式 Char3"/>
    <w:qFormat/>
    <w:locked/>
    <w:uiPriority w:val="0"/>
    <w:rPr>
      <w:rFonts w:ascii="宋体" w:hAnsi="宋体" w:eastAsia="宋体" w:cs="Times New Roman"/>
      <w:kern w:val="0"/>
      <w:sz w:val="24"/>
      <w:szCs w:val="24"/>
    </w:rPr>
  </w:style>
  <w:style w:type="character" w:customStyle="1" w:styleId="742">
    <w:name w:val="引用 字符"/>
    <w:link w:val="84"/>
    <w:qFormat/>
    <w:uiPriority w:val="29"/>
    <w:rPr>
      <w:i/>
      <w:iCs/>
      <w:color w:val="000000"/>
    </w:rPr>
  </w:style>
  <w:style w:type="character" w:customStyle="1" w:styleId="743">
    <w:name w:val="apple-converted-space"/>
    <w:qFormat/>
    <w:uiPriority w:val="0"/>
  </w:style>
  <w:style w:type="character" w:customStyle="1" w:styleId="744">
    <w:name w:val="Char Char4"/>
    <w:qFormat/>
    <w:uiPriority w:val="0"/>
    <w:rPr>
      <w:rFonts w:eastAsia="宋体"/>
      <w:kern w:val="2"/>
      <w:sz w:val="18"/>
      <w:szCs w:val="18"/>
      <w:lang w:val="en-US" w:eastAsia="zh-CN" w:bidi="ar-SA"/>
    </w:rPr>
  </w:style>
  <w:style w:type="character" w:customStyle="1" w:styleId="745">
    <w:name w:val="HTML 预设格式 字符"/>
    <w:link w:val="54"/>
    <w:qFormat/>
    <w:locked/>
    <w:uiPriority w:val="0"/>
    <w:rPr>
      <w:rFonts w:ascii="宋体" w:hAnsi="宋体"/>
      <w:sz w:val="24"/>
      <w:szCs w:val="24"/>
    </w:rPr>
  </w:style>
  <w:style w:type="character" w:customStyle="1" w:styleId="746">
    <w:name w:val="注释标题 Char"/>
    <w:qFormat/>
    <w:uiPriority w:val="0"/>
    <w:rPr>
      <w:rFonts w:ascii="Times New Roman" w:hAnsi="Times New Roman" w:eastAsia="仿宋_GB2312" w:cs="Times New Roman"/>
      <w:sz w:val="24"/>
      <w:szCs w:val="20"/>
    </w:rPr>
  </w:style>
  <w:style w:type="character" w:customStyle="1" w:styleId="747">
    <w:name w:val="tx1"/>
    <w:qFormat/>
    <w:uiPriority w:val="99"/>
    <w:rPr>
      <w:rFonts w:cs="Times New Roman"/>
      <w:b/>
      <w:bCs/>
    </w:rPr>
  </w:style>
  <w:style w:type="character" w:customStyle="1" w:styleId="748">
    <w:name w:val="批注框文本 字符"/>
    <w:link w:val="37"/>
    <w:qFormat/>
    <w:locked/>
    <w:uiPriority w:val="99"/>
    <w:rPr>
      <w:kern w:val="2"/>
      <w:sz w:val="18"/>
      <w:szCs w:val="18"/>
    </w:rPr>
  </w:style>
  <w:style w:type="character" w:customStyle="1" w:styleId="749">
    <w:name w:val="Char Char Char"/>
    <w:qFormat/>
    <w:uiPriority w:val="0"/>
    <w:rPr>
      <w:rFonts w:ascii="Verdana" w:hAnsi="Verdana" w:eastAsia="仿宋_GB2312"/>
      <w:kern w:val="0"/>
      <w:sz w:val="24"/>
      <w:lang w:eastAsia="en-US"/>
    </w:rPr>
  </w:style>
  <w:style w:type="character" w:customStyle="1" w:styleId="750">
    <w:name w:val="正文文本首行缩进 2 字符"/>
    <w:link w:val="60"/>
    <w:qFormat/>
    <w:uiPriority w:val="0"/>
    <w:rPr>
      <w:rFonts w:ascii="宋体" w:eastAsia="等线"/>
      <w:color w:val="000000"/>
      <w:kern w:val="2"/>
      <w:sz w:val="28"/>
      <w:szCs w:val="24"/>
    </w:rPr>
  </w:style>
  <w:style w:type="character" w:customStyle="1" w:styleId="751">
    <w:name w:val="图—1 SZ Char"/>
    <w:link w:val="85"/>
    <w:qFormat/>
    <w:uiPriority w:val="0"/>
    <w:rPr>
      <w:rFonts w:ascii="宋体" w:hAnsi="宋体"/>
      <w:b/>
      <w:kern w:val="2"/>
      <w:sz w:val="24"/>
      <w:szCs w:val="24"/>
    </w:rPr>
  </w:style>
  <w:style w:type="character" w:customStyle="1" w:styleId="752">
    <w:name w:val="标题 8 字符1"/>
    <w:semiHidden/>
    <w:qFormat/>
    <w:locked/>
    <w:uiPriority w:val="9"/>
    <w:rPr>
      <w:rFonts w:ascii="Arial" w:hAnsi="Arial" w:eastAsia="黑体" w:cs="Times New Roman"/>
      <w:sz w:val="24"/>
      <w:szCs w:val="20"/>
    </w:rPr>
  </w:style>
  <w:style w:type="character" w:customStyle="1" w:styleId="753">
    <w:name w:val="font91"/>
    <w:qFormat/>
    <w:uiPriority w:val="0"/>
    <w:rPr>
      <w:rFonts w:hint="eastAsia" w:ascii="微软雅黑" w:hAnsi="微软雅黑" w:eastAsia="微软雅黑"/>
      <w:color w:val="DD0806"/>
      <w:sz w:val="20"/>
      <w:szCs w:val="20"/>
      <w:u w:val="none"/>
    </w:rPr>
  </w:style>
  <w:style w:type="character" w:customStyle="1" w:styleId="754">
    <w:name w:val="正文文本缩进 Char"/>
    <w:link w:val="113"/>
    <w:qFormat/>
    <w:locked/>
    <w:uiPriority w:val="99"/>
    <w:rPr>
      <w:rFonts w:ascii="宋体" w:hAnsi="宋体"/>
      <w:color w:val="000000"/>
      <w:szCs w:val="24"/>
    </w:rPr>
  </w:style>
  <w:style w:type="character" w:customStyle="1" w:styleId="755">
    <w:name w:val="标题 5 字符1"/>
    <w:qFormat/>
    <w:locked/>
    <w:uiPriority w:val="0"/>
    <w:rPr>
      <w:rFonts w:ascii="Times New Roman" w:hAnsi="Times New Roman" w:eastAsia="宋体" w:cs="Times New Roman"/>
      <w:sz w:val="24"/>
      <w:szCs w:val="20"/>
    </w:rPr>
  </w:style>
  <w:style w:type="character" w:customStyle="1" w:styleId="756">
    <w:name w:val="正文文本缩进 字符1"/>
    <w:semiHidden/>
    <w:qFormat/>
    <w:locked/>
    <w:uiPriority w:val="0"/>
    <w:rPr>
      <w:rFonts w:ascii="Calibri" w:hAnsi="Calibri" w:cs="Calibri"/>
    </w:rPr>
  </w:style>
  <w:style w:type="character" w:customStyle="1" w:styleId="757">
    <w:name w:val="中等深浅网格 3 - 着色 2 Char"/>
    <w:link w:val="95"/>
    <w:qFormat/>
    <w:uiPriority w:val="0"/>
    <w:rPr>
      <w:b/>
      <w:bCs/>
      <w:i/>
      <w:iCs/>
      <w:color w:val="4F81BD"/>
    </w:rPr>
  </w:style>
  <w:style w:type="character" w:customStyle="1" w:styleId="758">
    <w:name w:val="标题 5 字符"/>
    <w:link w:val="7"/>
    <w:qFormat/>
    <w:locked/>
    <w:uiPriority w:val="9"/>
    <w:rPr>
      <w:kern w:val="2"/>
      <w:sz w:val="24"/>
    </w:rPr>
  </w:style>
  <w:style w:type="character" w:customStyle="1" w:styleId="759">
    <w:name w:val="正文文本 2 字符"/>
    <w:link w:val="52"/>
    <w:qFormat/>
    <w:locked/>
    <w:uiPriority w:val="0"/>
    <w:rPr>
      <w:rFonts w:ascii="宋体"/>
      <w:color w:val="000000"/>
      <w:kern w:val="2"/>
      <w:sz w:val="22"/>
    </w:rPr>
  </w:style>
  <w:style w:type="character" w:customStyle="1" w:styleId="760">
    <w:name w:val="font71"/>
    <w:qFormat/>
    <w:uiPriority w:val="0"/>
    <w:rPr>
      <w:rFonts w:hint="eastAsia" w:ascii="微软雅黑" w:hAnsi="微软雅黑" w:eastAsia="微软雅黑"/>
      <w:color w:val="000000"/>
      <w:sz w:val="18"/>
      <w:szCs w:val="18"/>
      <w:u w:val="none"/>
    </w:rPr>
  </w:style>
  <w:style w:type="character" w:customStyle="1" w:styleId="761">
    <w:name w:val="正文文本缩进 3 字符"/>
    <w:link w:val="48"/>
    <w:qFormat/>
    <w:locked/>
    <w:uiPriority w:val="0"/>
    <w:rPr>
      <w:kern w:val="2"/>
      <w:sz w:val="21"/>
    </w:rPr>
  </w:style>
  <w:style w:type="character" w:customStyle="1" w:styleId="762">
    <w:name w:val="未处理的提及1"/>
    <w:unhideWhenUsed/>
    <w:qFormat/>
    <w:uiPriority w:val="99"/>
    <w:rPr>
      <w:color w:val="808080"/>
      <w:shd w:val="clear" w:color="auto" w:fill="E6E6E6"/>
    </w:rPr>
  </w:style>
  <w:style w:type="character" w:customStyle="1" w:styleId="763">
    <w:name w:val="日期 字符"/>
    <w:link w:val="34"/>
    <w:qFormat/>
    <w:locked/>
    <w:uiPriority w:val="99"/>
    <w:rPr>
      <w:kern w:val="2"/>
      <w:sz w:val="21"/>
    </w:rPr>
  </w:style>
  <w:style w:type="character" w:customStyle="1" w:styleId="764">
    <w:name w:val="样式1 Char"/>
    <w:link w:val="78"/>
    <w:qFormat/>
    <w:uiPriority w:val="0"/>
    <w:rPr>
      <w:kern w:val="2"/>
      <w:sz w:val="21"/>
    </w:rPr>
  </w:style>
  <w:style w:type="character" w:customStyle="1" w:styleId="765">
    <w:name w:val="列表1 Char"/>
    <w:link w:val="92"/>
    <w:qFormat/>
    <w:uiPriority w:val="0"/>
    <w:rPr>
      <w:kern w:val="2"/>
      <w:sz w:val="21"/>
    </w:rPr>
  </w:style>
  <w:style w:type="character" w:customStyle="1" w:styleId="766">
    <w:name w:val="标题 字符"/>
    <w:link w:val="57"/>
    <w:qFormat/>
    <w:locked/>
    <w:uiPriority w:val="10"/>
    <w:rPr>
      <w:rFonts w:ascii="Arial" w:hAnsi="Arial" w:cs="Arial"/>
      <w:b/>
      <w:bCs/>
      <w:kern w:val="2"/>
      <w:sz w:val="32"/>
      <w:szCs w:val="32"/>
    </w:rPr>
  </w:style>
  <w:style w:type="character" w:customStyle="1" w:styleId="767">
    <w:name w:val="标准4 字符"/>
    <w:link w:val="87"/>
    <w:qFormat/>
    <w:uiPriority w:val="0"/>
    <w:rPr>
      <w:rFonts w:ascii="Calibri Light" w:hAnsi="Calibri Light"/>
      <w:b/>
      <w:bCs/>
      <w:kern w:val="2"/>
      <w:sz w:val="24"/>
      <w:szCs w:val="28"/>
    </w:rPr>
  </w:style>
  <w:style w:type="character" w:customStyle="1" w:styleId="768">
    <w:name w:val="纯文本 Char"/>
    <w:qFormat/>
    <w:uiPriority w:val="99"/>
    <w:rPr>
      <w:rFonts w:ascii="宋体" w:hAnsi="Courier New" w:eastAsia="宋体"/>
      <w:kern w:val="10"/>
      <w:sz w:val="21"/>
      <w:lang w:val="en-US" w:eastAsia="zh-CN" w:bidi="ar-SA"/>
    </w:rPr>
  </w:style>
  <w:style w:type="character" w:customStyle="1" w:styleId="769">
    <w:name w:val="浅色网格 - 着色 11"/>
    <w:semiHidden/>
    <w:qFormat/>
    <w:uiPriority w:val="0"/>
    <w:rPr>
      <w:color w:val="808080"/>
    </w:rPr>
  </w:style>
  <w:style w:type="character" w:customStyle="1" w:styleId="770">
    <w:name w:val="副标题 Char3"/>
    <w:qFormat/>
    <w:uiPriority w:val="0"/>
    <w:rPr>
      <w:rFonts w:ascii="Cambria" w:hAnsi="Cambria" w:eastAsia="宋体" w:cs="Times New Roman"/>
      <w:caps/>
      <w:spacing w:val="20"/>
      <w:kern w:val="0"/>
      <w:sz w:val="18"/>
      <w:szCs w:val="18"/>
      <w:lang w:eastAsia="en-US" w:bidi="en-US"/>
    </w:rPr>
  </w:style>
  <w:style w:type="character" w:customStyle="1" w:styleId="771">
    <w:name w:val="页脚 字符1"/>
    <w:semiHidden/>
    <w:qFormat/>
    <w:locked/>
    <w:uiPriority w:val="99"/>
    <w:rPr>
      <w:rFonts w:ascii="宋体" w:hAnsi="宋体" w:eastAsia="宋体"/>
    </w:rPr>
  </w:style>
  <w:style w:type="character" w:customStyle="1" w:styleId="772">
    <w:name w:val="副标题 字符"/>
    <w:link w:val="44"/>
    <w:qFormat/>
    <w:uiPriority w:val="11"/>
    <w:rPr>
      <w:rFonts w:ascii="Cambria" w:hAnsi="Cambria"/>
      <w:caps/>
      <w:spacing w:val="20"/>
      <w:sz w:val="18"/>
      <w:szCs w:val="18"/>
      <w:lang w:eastAsia="en-US" w:bidi="en-US"/>
    </w:rPr>
  </w:style>
  <w:style w:type="character" w:customStyle="1" w:styleId="773">
    <w:name w:val="题注 字符"/>
    <w:link w:val="16"/>
    <w:qFormat/>
    <w:uiPriority w:val="0"/>
    <w:rPr>
      <w:kern w:val="24"/>
      <w:sz w:val="24"/>
      <w:szCs w:val="28"/>
    </w:rPr>
  </w:style>
  <w:style w:type="character" w:customStyle="1" w:styleId="774">
    <w:name w:val="纯文本 字符1"/>
    <w:semiHidden/>
    <w:qFormat/>
    <w:locked/>
    <w:uiPriority w:val="0"/>
    <w:rPr>
      <w:rFonts w:ascii="宋体" w:hAnsi="宋体"/>
    </w:rPr>
  </w:style>
  <w:style w:type="character" w:customStyle="1" w:styleId="775">
    <w:name w:val="文档结构图 Char4"/>
    <w:semiHidden/>
    <w:qFormat/>
    <w:locked/>
    <w:uiPriority w:val="0"/>
    <w:rPr>
      <w:rFonts w:ascii="Times New Roman" w:hAnsi="Times New Roman" w:eastAsia="宋体" w:cs="Times New Roman"/>
      <w:szCs w:val="20"/>
      <w:shd w:val="clear" w:color="auto" w:fill="000080"/>
    </w:rPr>
  </w:style>
  <w:style w:type="character" w:customStyle="1" w:styleId="776">
    <w:name w:val="网格表 7 彩色1"/>
    <w:qFormat/>
    <w:uiPriority w:val="0"/>
    <w:rPr>
      <w:i/>
      <w:iCs/>
      <w:caps/>
      <w:spacing w:val="10"/>
      <w:sz w:val="20"/>
      <w:szCs w:val="20"/>
    </w:rPr>
  </w:style>
  <w:style w:type="character" w:customStyle="1" w:styleId="777">
    <w:name w:val="apple-style-span"/>
    <w:qFormat/>
    <w:uiPriority w:val="0"/>
  </w:style>
  <w:style w:type="character" w:customStyle="1" w:styleId="778">
    <w:name w:val="列出段落 Char"/>
    <w:link w:val="99"/>
    <w:qFormat/>
    <w:uiPriority w:val="0"/>
    <w:rPr>
      <w:szCs w:val="24"/>
      <w:lang w:bidi="ar-SA"/>
    </w:rPr>
  </w:style>
  <w:style w:type="character" w:customStyle="1" w:styleId="779">
    <w:name w:val="标题 3 字符2"/>
    <w:link w:val="5"/>
    <w:qFormat/>
    <w:uiPriority w:val="9"/>
    <w:rPr>
      <w:b/>
      <w:bCs/>
      <w:kern w:val="2"/>
      <w:sz w:val="32"/>
      <w:szCs w:val="32"/>
    </w:rPr>
  </w:style>
  <w:style w:type="character" w:customStyle="1" w:styleId="780">
    <w:name w:val="表文字2 Char"/>
    <w:link w:val="98"/>
    <w:qFormat/>
    <w:uiPriority w:val="1"/>
    <w:rPr>
      <w:rFonts w:ascii="Calibri" w:hAnsi="Calibri"/>
      <w:kern w:val="2"/>
      <w:sz w:val="28"/>
      <w:szCs w:val="24"/>
    </w:rPr>
  </w:style>
  <w:style w:type="character" w:customStyle="1" w:styleId="781">
    <w:name w:val="highlight1"/>
    <w:qFormat/>
    <w:uiPriority w:val="0"/>
    <w:rPr>
      <w:color w:val="FF0000"/>
    </w:rPr>
  </w:style>
  <w:style w:type="character" w:customStyle="1" w:styleId="782">
    <w:name w:val="标题 1 字符"/>
    <w:link w:val="3"/>
    <w:qFormat/>
    <w:locked/>
    <w:uiPriority w:val="9"/>
    <w:rPr>
      <w:rFonts w:ascii="宋体"/>
      <w:b/>
      <w:kern w:val="44"/>
      <w:sz w:val="36"/>
    </w:rPr>
  </w:style>
  <w:style w:type="character" w:customStyle="1" w:styleId="783">
    <w:name w:val="已访问的超链接1"/>
    <w:qFormat/>
    <w:uiPriority w:val="99"/>
    <w:rPr>
      <w:color w:val="800080"/>
      <w:u w:val="single"/>
    </w:rPr>
  </w:style>
  <w:style w:type="character" w:customStyle="1" w:styleId="784">
    <w:name w:val="标题 4 字符"/>
    <w:link w:val="6"/>
    <w:qFormat/>
    <w:locked/>
    <w:uiPriority w:val="9"/>
    <w:rPr>
      <w:rFonts w:ascii="宋体" w:hAnsi="MS Sans Serif"/>
      <w:b/>
      <w:sz w:val="24"/>
    </w:rPr>
  </w:style>
  <w:style w:type="character" w:customStyle="1" w:styleId="785">
    <w:name w:val="箭头列表 Char"/>
    <w:link w:val="91"/>
    <w:qFormat/>
    <w:uiPriority w:val="0"/>
    <w:rPr>
      <w:rFonts w:hAnsi="Arial" w:eastAsia="仿宋"/>
      <w:sz w:val="28"/>
      <w:szCs w:val="28"/>
    </w:rPr>
  </w:style>
  <w:style w:type="character" w:customStyle="1" w:styleId="786">
    <w:name w:val="标题 7 字符"/>
    <w:link w:val="10"/>
    <w:qFormat/>
    <w:locked/>
    <w:uiPriority w:val="9"/>
    <w:rPr>
      <w:b/>
      <w:kern w:val="2"/>
      <w:sz w:val="24"/>
    </w:rPr>
  </w:style>
  <w:style w:type="character" w:customStyle="1" w:styleId="787">
    <w:name w:val="my正文 Char"/>
    <w:qFormat/>
    <w:locked/>
    <w:uiPriority w:val="0"/>
    <w:rPr>
      <w:rFonts w:ascii="Arial" w:hAnsi="Arial" w:cs="Arial"/>
      <w:kern w:val="0"/>
      <w:sz w:val="20"/>
      <w:szCs w:val="20"/>
    </w:rPr>
  </w:style>
  <w:style w:type="character" w:customStyle="1" w:styleId="788">
    <w:name w:val="标题 8 字符"/>
    <w:link w:val="11"/>
    <w:qFormat/>
    <w:locked/>
    <w:uiPriority w:val="9"/>
    <w:rPr>
      <w:rFonts w:ascii="Arial" w:hAnsi="Arial" w:eastAsia="黑体"/>
      <w:kern w:val="2"/>
      <w:sz w:val="24"/>
    </w:rPr>
  </w:style>
  <w:style w:type="character" w:customStyle="1" w:styleId="789">
    <w:name w:val="交投正文 字符"/>
    <w:link w:val="79"/>
    <w:qFormat/>
    <w:uiPriority w:val="0"/>
    <w:rPr>
      <w:rFonts w:ascii="Calibri" w:hAnsi="Calibri"/>
      <w:kern w:val="2"/>
      <w:sz w:val="24"/>
      <w:szCs w:val="22"/>
    </w:rPr>
  </w:style>
  <w:style w:type="character" w:customStyle="1" w:styleId="790">
    <w:name w:val="样式2 Char"/>
    <w:link w:val="83"/>
    <w:qFormat/>
    <w:uiPriority w:val="0"/>
    <w:rPr>
      <w:rFonts w:ascii="Arial" w:hAnsi="Arial" w:cs="Arial"/>
      <w:b/>
      <w:bCs/>
      <w:kern w:val="2"/>
      <w:sz w:val="21"/>
      <w:szCs w:val="32"/>
    </w:rPr>
  </w:style>
  <w:style w:type="character" w:customStyle="1" w:styleId="791">
    <w:name w:val="正文文本缩进 字符"/>
    <w:qFormat/>
    <w:locked/>
    <w:uiPriority w:val="99"/>
    <w:rPr>
      <w:rFonts w:ascii="宋体" w:hAnsi="Times New Roman" w:eastAsia="宋体" w:cs="宋体"/>
      <w:color w:val="000000"/>
      <w:sz w:val="24"/>
      <w:szCs w:val="24"/>
    </w:rPr>
  </w:style>
  <w:style w:type="character" w:customStyle="1" w:styleId="792">
    <w:name w:val="样式 标题 2H2节 + Times New Roman Char"/>
    <w:link w:val="88"/>
    <w:qFormat/>
    <w:uiPriority w:val="0"/>
    <w:rPr>
      <w:b/>
      <w:kern w:val="2"/>
      <w:sz w:val="28"/>
      <w:szCs w:val="28"/>
    </w:rPr>
  </w:style>
  <w:style w:type="character" w:customStyle="1" w:styleId="793">
    <w:name w:val="标题 6 字符"/>
    <w:link w:val="9"/>
    <w:qFormat/>
    <w:locked/>
    <w:uiPriority w:val="9"/>
    <w:rPr>
      <w:rFonts w:ascii="Arial" w:hAnsi="Arial" w:eastAsia="黑体"/>
      <w:b/>
      <w:kern w:val="2"/>
      <w:sz w:val="24"/>
    </w:rPr>
  </w:style>
  <w:style w:type="character" w:customStyle="1" w:styleId="794">
    <w:name w:val="批注主题 字符"/>
    <w:link w:val="58"/>
    <w:semiHidden/>
    <w:qFormat/>
    <w:locked/>
    <w:uiPriority w:val="99"/>
    <w:rPr>
      <w:b/>
      <w:bCs/>
      <w:kern w:val="2"/>
      <w:sz w:val="21"/>
    </w:rPr>
  </w:style>
  <w:style w:type="character" w:customStyle="1" w:styleId="795">
    <w:name w:val="文档结构图 字符"/>
    <w:link w:val="18"/>
    <w:qFormat/>
    <w:locked/>
    <w:uiPriority w:val="99"/>
    <w:rPr>
      <w:kern w:val="2"/>
      <w:sz w:val="21"/>
      <w:shd w:val="clear" w:color="auto" w:fill="000080"/>
    </w:rPr>
  </w:style>
  <w:style w:type="character" w:customStyle="1" w:styleId="796">
    <w:name w:val="列表项目符号 字符"/>
    <w:link w:val="17"/>
    <w:qFormat/>
    <w:locked/>
    <w:uiPriority w:val="0"/>
    <w:rPr>
      <w:rFonts w:ascii="Garamond" w:hAnsi="Garamond"/>
      <w:sz w:val="24"/>
    </w:rPr>
  </w:style>
  <w:style w:type="character" w:customStyle="1" w:styleId="797">
    <w:name w:val="标题 7 Char"/>
    <w:qFormat/>
    <w:uiPriority w:val="9"/>
    <w:rPr>
      <w:rFonts w:ascii="Times New Roman" w:hAnsi="Times New Roman" w:eastAsia="宋体" w:cs="Times New Roman"/>
      <w:b/>
      <w:sz w:val="24"/>
      <w:szCs w:val="20"/>
    </w:rPr>
  </w:style>
  <w:style w:type="character" w:customStyle="1" w:styleId="798">
    <w:name w:val="style1"/>
    <w:qFormat/>
    <w:uiPriority w:val="0"/>
  </w:style>
  <w:style w:type="character" w:customStyle="1" w:styleId="799">
    <w:name w:val="正文(缩进) Char"/>
    <w:link w:val="198"/>
    <w:qFormat/>
    <w:locked/>
    <w:uiPriority w:val="0"/>
    <w:rPr>
      <w:rFonts w:cs="Calibri"/>
      <w:sz w:val="28"/>
    </w:rPr>
  </w:style>
  <w:style w:type="character" w:customStyle="1" w:styleId="800">
    <w:name w:val="苗1 Char Char Char"/>
    <w:link w:val="135"/>
    <w:qFormat/>
    <w:locked/>
    <w:uiPriority w:val="0"/>
    <w:rPr>
      <w:rFonts w:ascii="宋体" w:hAnsi="宋体"/>
      <w:spacing w:val="4"/>
      <w:sz w:val="28"/>
    </w:rPr>
  </w:style>
  <w:style w:type="character" w:customStyle="1" w:styleId="801">
    <w:name w:val="标题 4 Char"/>
    <w:qFormat/>
    <w:uiPriority w:val="9"/>
    <w:rPr>
      <w:rFonts w:ascii="宋体" w:hAnsi="MS Sans Serif"/>
      <w:b/>
      <w:sz w:val="24"/>
    </w:rPr>
  </w:style>
  <w:style w:type="character" w:customStyle="1" w:styleId="802">
    <w:name w:val="正文首行缩进 Char"/>
    <w:link w:val="108"/>
    <w:qFormat/>
    <w:locked/>
    <w:uiPriority w:val="0"/>
    <w:rPr>
      <w:szCs w:val="24"/>
    </w:rPr>
  </w:style>
  <w:style w:type="character" w:customStyle="1" w:styleId="803">
    <w:name w:val="mw-headline"/>
    <w:qFormat/>
    <w:uiPriority w:val="0"/>
  </w:style>
  <w:style w:type="character" w:customStyle="1" w:styleId="804">
    <w:name w:val="font21"/>
    <w:qFormat/>
    <w:uiPriority w:val="0"/>
    <w:rPr>
      <w:rFonts w:hint="default" w:ascii="Times New Roman" w:hAnsi="Times New Roman" w:cs="Times New Roman"/>
      <w:b/>
      <w:bCs/>
      <w:color w:val="000000"/>
      <w:sz w:val="24"/>
      <w:szCs w:val="24"/>
      <w:u w:val="none"/>
    </w:rPr>
  </w:style>
  <w:style w:type="character" w:customStyle="1" w:styleId="805">
    <w:name w:val="标准1.1 字符"/>
    <w:link w:val="153"/>
    <w:qFormat/>
    <w:uiPriority w:val="0"/>
    <w:rPr>
      <w:rFonts w:ascii="Calibri Light" w:hAnsi="Calibri Light"/>
      <w:b/>
      <w:bCs/>
      <w:kern w:val="2"/>
      <w:sz w:val="30"/>
      <w:szCs w:val="32"/>
    </w:rPr>
  </w:style>
  <w:style w:type="character" w:customStyle="1" w:styleId="806">
    <w:name w:val="页眉 Char1"/>
    <w:qFormat/>
    <w:uiPriority w:val="99"/>
    <w:rPr>
      <w:rFonts w:hint="default" w:ascii="Calibri" w:hAnsi="Calibri" w:cs="Calibri"/>
      <w:kern w:val="2"/>
      <w:sz w:val="18"/>
      <w:szCs w:val="18"/>
    </w:rPr>
  </w:style>
  <w:style w:type="character" w:customStyle="1" w:styleId="807">
    <w:name w:val="页码2"/>
    <w:qFormat/>
    <w:uiPriority w:val="0"/>
  </w:style>
  <w:style w:type="character" w:customStyle="1" w:styleId="808">
    <w:name w:val="页脚 Char1"/>
    <w:qFormat/>
    <w:uiPriority w:val="99"/>
    <w:rPr>
      <w:rFonts w:hint="default" w:ascii="Calibri" w:hAnsi="Calibri" w:cs="Calibri"/>
      <w:kern w:val="2"/>
      <w:sz w:val="18"/>
      <w:szCs w:val="18"/>
    </w:rPr>
  </w:style>
  <w:style w:type="character" w:customStyle="1" w:styleId="809">
    <w:name w:val="文档正文 Char Char"/>
    <w:link w:val="2"/>
    <w:qFormat/>
    <w:locked/>
    <w:uiPriority w:val="0"/>
    <w:rPr>
      <w:rFonts w:ascii="仿宋_GB2312" w:eastAsia="仿宋_GB2312"/>
      <w:sz w:val="24"/>
    </w:rPr>
  </w:style>
  <w:style w:type="character" w:customStyle="1" w:styleId="810">
    <w:name w:val="注释标题 字符1"/>
    <w:link w:val="14"/>
    <w:qFormat/>
    <w:locked/>
    <w:uiPriority w:val="0"/>
    <w:rPr>
      <w:rFonts w:eastAsia="仿宋_GB2312"/>
      <w:kern w:val="2"/>
      <w:sz w:val="24"/>
    </w:rPr>
  </w:style>
  <w:style w:type="character" w:customStyle="1" w:styleId="811">
    <w:name w:val="工可正文 Char"/>
    <w:link w:val="82"/>
    <w:qFormat/>
    <w:locked/>
    <w:uiPriority w:val="0"/>
    <w:rPr>
      <w:rFonts w:ascii="宋体" w:hAnsi="宋体"/>
      <w:sz w:val="28"/>
      <w:szCs w:val="21"/>
    </w:rPr>
  </w:style>
  <w:style w:type="character" w:customStyle="1" w:styleId="812">
    <w:name w:val="页脚 字符"/>
    <w:qFormat/>
    <w:locked/>
    <w:uiPriority w:val="99"/>
    <w:rPr>
      <w:rFonts w:ascii="宋体"/>
      <w:kern w:val="2"/>
      <w:sz w:val="21"/>
    </w:rPr>
  </w:style>
  <w:style w:type="character" w:customStyle="1" w:styleId="813">
    <w:name w:val="副标题 Char2"/>
    <w:qFormat/>
    <w:uiPriority w:val="0"/>
    <w:rPr>
      <w:rFonts w:hint="default" w:ascii="Cambria" w:hAnsi="Cambria" w:cs="Times New Roman"/>
      <w:b/>
      <w:bCs/>
      <w:kern w:val="28"/>
      <w:sz w:val="32"/>
      <w:szCs w:val="32"/>
    </w:rPr>
  </w:style>
  <w:style w:type="character" w:customStyle="1" w:styleId="814">
    <w:name w:val="正文文本 3 字符1"/>
    <w:semiHidden/>
    <w:qFormat/>
    <w:locked/>
    <w:uiPriority w:val="0"/>
    <w:rPr>
      <w:rFonts w:ascii="Times New Roman" w:hAnsi="Times New Roman" w:eastAsia="宋体" w:cs="Times New Roman"/>
      <w:color w:val="FF0000"/>
      <w:sz w:val="24"/>
      <w:szCs w:val="20"/>
    </w:rPr>
  </w:style>
  <w:style w:type="character" w:customStyle="1" w:styleId="815">
    <w:name w:val="fontstyle31"/>
    <w:qFormat/>
    <w:uiPriority w:val="0"/>
    <w:rPr>
      <w:rFonts w:hint="default" w:ascii="Times New Roman" w:hAnsi="Times New Roman" w:cs="Times New Roman"/>
      <w:color w:val="000000"/>
      <w:sz w:val="28"/>
      <w:szCs w:val="28"/>
    </w:rPr>
  </w:style>
  <w:style w:type="character" w:customStyle="1" w:styleId="816">
    <w:name w:val="报告正文 Char Char"/>
    <w:qFormat/>
    <w:uiPriority w:val="0"/>
    <w:rPr>
      <w:rFonts w:hint="eastAsia" w:ascii="宋体" w:hAnsi="宋体" w:eastAsia="宋体"/>
      <w:kern w:val="2"/>
      <w:sz w:val="28"/>
    </w:rPr>
  </w:style>
  <w:style w:type="character" w:customStyle="1" w:styleId="817">
    <w:name w:val="正文文本 2 Char"/>
    <w:link w:val="116"/>
    <w:qFormat/>
    <w:locked/>
    <w:uiPriority w:val="0"/>
    <w:rPr>
      <w:rFonts w:ascii="宋体" w:hAnsi="宋体"/>
      <w:color w:val="000000"/>
      <w:sz w:val="22"/>
    </w:rPr>
  </w:style>
  <w:style w:type="character" w:customStyle="1" w:styleId="818">
    <w:name w:val="标题三 Char"/>
    <w:qFormat/>
    <w:uiPriority w:val="0"/>
    <w:rPr>
      <w:rFonts w:hint="default" w:ascii="Times New Roman" w:hAnsi="Times New Roman" w:cs="Times New Roman"/>
      <w:b/>
      <w:sz w:val="28"/>
      <w:szCs w:val="28"/>
      <w:lang w:val="en-US" w:eastAsia="zh-CN" w:bidi="ar-SA"/>
    </w:rPr>
  </w:style>
  <w:style w:type="character" w:customStyle="1" w:styleId="819">
    <w:name w:val="页眉 Char"/>
    <w:qFormat/>
    <w:locked/>
    <w:uiPriority w:val="99"/>
    <w:rPr>
      <w:kern w:val="2"/>
      <w:sz w:val="18"/>
    </w:rPr>
  </w:style>
  <w:style w:type="character" w:customStyle="1" w:styleId="820">
    <w:name w:val="副标题 Char"/>
    <w:qFormat/>
    <w:locked/>
    <w:uiPriority w:val="0"/>
    <w:rPr>
      <w:rFonts w:hint="default" w:ascii="Cambria" w:hAnsi="Cambria"/>
      <w:caps/>
      <w:spacing w:val="20"/>
      <w:sz w:val="18"/>
      <w:szCs w:val="18"/>
      <w:lang w:eastAsia="en-US" w:bidi="en-US"/>
    </w:rPr>
  </w:style>
  <w:style w:type="character" w:customStyle="1" w:styleId="821">
    <w:name w:val="段 Char"/>
    <w:qFormat/>
    <w:uiPriority w:val="0"/>
    <w:rPr>
      <w:rFonts w:hint="eastAsia" w:ascii="宋体" w:hAnsi="宋体" w:eastAsia="宋体"/>
      <w:sz w:val="21"/>
      <w:lang w:bidi="ar-SA"/>
    </w:rPr>
  </w:style>
  <w:style w:type="character" w:customStyle="1" w:styleId="822">
    <w:name w:val="ht1"/>
    <w:qFormat/>
    <w:uiPriority w:val="0"/>
    <w:rPr>
      <w:rFonts w:hint="eastAsia" w:ascii="黑体" w:hAnsi="黑体" w:eastAsia="黑体"/>
      <w:b/>
      <w:bCs/>
    </w:rPr>
  </w:style>
  <w:style w:type="character" w:customStyle="1" w:styleId="823">
    <w:name w:val="批注主题 Char"/>
    <w:link w:val="120"/>
    <w:qFormat/>
    <w:locked/>
    <w:uiPriority w:val="99"/>
    <w:rPr>
      <w:b/>
      <w:bCs/>
    </w:rPr>
  </w:style>
  <w:style w:type="character" w:customStyle="1" w:styleId="824">
    <w:name w:val="标题一 Char"/>
    <w:link w:val="182"/>
    <w:qFormat/>
    <w:uiPriority w:val="0"/>
    <w:rPr>
      <w:rFonts w:ascii="宋体" w:hAnsi="宋体"/>
      <w:b/>
      <w:bCs/>
      <w:kern w:val="2"/>
      <w:sz w:val="44"/>
      <w:szCs w:val="44"/>
    </w:rPr>
  </w:style>
  <w:style w:type="character" w:customStyle="1" w:styleId="825">
    <w:name w:val="Footer Char"/>
    <w:qFormat/>
    <w:uiPriority w:val="0"/>
    <w:rPr>
      <w:sz w:val="18"/>
      <w:szCs w:val="18"/>
    </w:rPr>
  </w:style>
  <w:style w:type="character" w:customStyle="1" w:styleId="826">
    <w:name w:val="a1"/>
    <w:qFormat/>
    <w:uiPriority w:val="0"/>
    <w:rPr>
      <w:color w:val="000000"/>
      <w:sz w:val="21"/>
      <w:szCs w:val="21"/>
    </w:rPr>
  </w:style>
  <w:style w:type="character" w:customStyle="1" w:styleId="827">
    <w:name w:val="yi-1.1.1.1 Char Char"/>
    <w:link w:val="118"/>
    <w:qFormat/>
    <w:locked/>
    <w:uiPriority w:val="0"/>
    <w:rPr>
      <w:rFonts w:ascii="黑体" w:hAnsi="黑体" w:eastAsia="黑体" w:cs="黑体"/>
      <w:bCs/>
      <w:sz w:val="28"/>
      <w:szCs w:val="28"/>
    </w:rPr>
  </w:style>
  <w:style w:type="character" w:customStyle="1" w:styleId="828">
    <w:name w:val="正1 Char"/>
    <w:link w:val="214"/>
    <w:qFormat/>
    <w:uiPriority w:val="0"/>
    <w:rPr>
      <w:sz w:val="28"/>
    </w:rPr>
  </w:style>
  <w:style w:type="character" w:customStyle="1" w:styleId="829">
    <w:name w:val="纯文本 Char2"/>
    <w:qFormat/>
    <w:uiPriority w:val="0"/>
    <w:rPr>
      <w:rFonts w:hint="eastAsia" w:ascii="宋体" w:hAnsi="Courier New" w:eastAsia="宋体" w:cs="Courier New"/>
      <w:sz w:val="21"/>
      <w:szCs w:val="21"/>
    </w:rPr>
  </w:style>
  <w:style w:type="character" w:customStyle="1" w:styleId="830">
    <w:name w:val="yi-章 Char Char"/>
    <w:link w:val="124"/>
    <w:qFormat/>
    <w:locked/>
    <w:uiPriority w:val="0"/>
    <w:rPr>
      <w:rFonts w:ascii="黑体" w:hAnsi="黑体" w:eastAsia="黑体" w:cs="黑体"/>
      <w:b/>
      <w:bCs/>
      <w:sz w:val="36"/>
      <w:szCs w:val="28"/>
    </w:rPr>
  </w:style>
  <w:style w:type="character" w:customStyle="1" w:styleId="831">
    <w:name w:val="description"/>
    <w:qFormat/>
    <w:uiPriority w:val="0"/>
  </w:style>
  <w:style w:type="character" w:customStyle="1" w:styleId="832">
    <w:name w:val="fontstyle21"/>
    <w:qFormat/>
    <w:uiPriority w:val="0"/>
    <w:rPr>
      <w:rFonts w:hint="default" w:ascii="Times New Roman" w:hAnsi="Times New Roman" w:cs="Times New Roman"/>
      <w:color w:val="000000"/>
      <w:sz w:val="28"/>
      <w:szCs w:val="28"/>
    </w:rPr>
  </w:style>
  <w:style w:type="character" w:customStyle="1" w:styleId="833">
    <w:name w:val="正文首行缩进 2 Char2"/>
    <w:qFormat/>
    <w:uiPriority w:val="0"/>
    <w:rPr>
      <w:kern w:val="2"/>
      <w:sz w:val="21"/>
    </w:rPr>
  </w:style>
  <w:style w:type="character" w:customStyle="1" w:styleId="834">
    <w:name w:val="文档正文 Char"/>
    <w:qFormat/>
    <w:uiPriority w:val="0"/>
    <w:rPr>
      <w:rFonts w:hint="default" w:ascii="Times New Roman" w:hAnsi="Times New Roman" w:eastAsia="宋体" w:cs="Times New Roman"/>
      <w:kern w:val="0"/>
      <w:sz w:val="28"/>
      <w:szCs w:val="20"/>
    </w:rPr>
  </w:style>
  <w:style w:type="character" w:customStyle="1" w:styleId="835">
    <w:name w:val="标题 3 字符"/>
    <w:qFormat/>
    <w:uiPriority w:val="9"/>
    <w:rPr>
      <w:b/>
      <w:bCs/>
      <w:kern w:val="2"/>
      <w:sz w:val="32"/>
      <w:szCs w:val="32"/>
    </w:rPr>
  </w:style>
  <w:style w:type="character" w:customStyle="1" w:styleId="836">
    <w:name w:val="页脚 Char"/>
    <w:qFormat/>
    <w:uiPriority w:val="99"/>
    <w:rPr>
      <w:rFonts w:ascii="Times New Roman" w:hAnsi="Times New Roman" w:eastAsia="宋体" w:cs="Times New Roman"/>
      <w:sz w:val="18"/>
      <w:szCs w:val="18"/>
    </w:rPr>
  </w:style>
  <w:style w:type="character" w:customStyle="1" w:styleId="837">
    <w:name w:val="文档结构图 Char"/>
    <w:link w:val="127"/>
    <w:qFormat/>
    <w:locked/>
    <w:uiPriority w:val="99"/>
    <w:rPr>
      <w:shd w:val="clear" w:color="auto" w:fill="000080"/>
    </w:rPr>
  </w:style>
  <w:style w:type="character" w:customStyle="1" w:styleId="838">
    <w:name w:val="样式 四号"/>
    <w:qFormat/>
    <w:uiPriority w:val="0"/>
    <w:rPr>
      <w:sz w:val="28"/>
      <w:szCs w:val="28"/>
    </w:rPr>
  </w:style>
  <w:style w:type="character" w:customStyle="1" w:styleId="839">
    <w:name w:val="报告格式—正文 Char Char"/>
    <w:qFormat/>
    <w:uiPriority w:val="0"/>
    <w:rPr>
      <w:rFonts w:hint="eastAsia" w:ascii="黑体" w:hAnsi="华文中宋" w:eastAsia="黑体"/>
      <w:b/>
      <w:spacing w:val="6"/>
      <w:kern w:val="2"/>
      <w:sz w:val="44"/>
      <w:szCs w:val="44"/>
    </w:rPr>
  </w:style>
  <w:style w:type="character" w:customStyle="1" w:styleId="840">
    <w:name w:val="正文文本缩进 Char Char"/>
    <w:qFormat/>
    <w:uiPriority w:val="0"/>
    <w:rPr>
      <w:rFonts w:hint="eastAsia" w:ascii="宋体" w:hAnsi="Times New Roman" w:eastAsia="宋体" w:cs="Times New Roman"/>
      <w:sz w:val="28"/>
      <w:szCs w:val="20"/>
    </w:rPr>
  </w:style>
  <w:style w:type="character" w:customStyle="1" w:styleId="841">
    <w:name w:val="日期 Char"/>
    <w:link w:val="132"/>
    <w:qFormat/>
    <w:locked/>
    <w:uiPriority w:val="0"/>
  </w:style>
  <w:style w:type="character" w:customStyle="1" w:styleId="842">
    <w:name w:val="报告正文文字 Char"/>
    <w:qFormat/>
    <w:uiPriority w:val="0"/>
    <w:rPr>
      <w:rFonts w:ascii="Times New Roman" w:hAnsi="Times New Roman" w:eastAsia="宋体" w:cs="Times New Roman"/>
      <w:sz w:val="28"/>
      <w:szCs w:val="20"/>
    </w:rPr>
  </w:style>
  <w:style w:type="character" w:customStyle="1" w:styleId="843">
    <w:name w:val="正文 Char Char"/>
    <w:qFormat/>
    <w:uiPriority w:val="0"/>
    <w:rPr>
      <w:rFonts w:hint="default" w:ascii="Arial" w:hAnsi="Arial" w:cs="Arial"/>
      <w:sz w:val="28"/>
      <w:szCs w:val="28"/>
    </w:rPr>
  </w:style>
  <w:style w:type="character" w:customStyle="1" w:styleId="844">
    <w:name w:val="四号 正文 Char"/>
    <w:qFormat/>
    <w:uiPriority w:val="0"/>
    <w:rPr>
      <w:rFonts w:hint="default" w:ascii="Times New Roman" w:hAnsi="Times New Roman" w:eastAsia="宋体" w:cs="宋体"/>
      <w:spacing w:val="6"/>
      <w:sz w:val="28"/>
      <w:szCs w:val="20"/>
    </w:rPr>
  </w:style>
  <w:style w:type="character" w:customStyle="1" w:styleId="845">
    <w:name w:val="正文文本缩进 3 Char"/>
    <w:link w:val="137"/>
    <w:qFormat/>
    <w:locked/>
    <w:uiPriority w:val="0"/>
  </w:style>
  <w:style w:type="character" w:customStyle="1" w:styleId="846">
    <w:name w:val="正文文本缩进 2 Char"/>
    <w:link w:val="125"/>
    <w:qFormat/>
    <w:locked/>
    <w:uiPriority w:val="99"/>
    <w:rPr>
      <w:sz w:val="24"/>
      <w:szCs w:val="24"/>
    </w:rPr>
  </w:style>
  <w:style w:type="character" w:customStyle="1" w:styleId="847">
    <w:name w:val="批注引用11"/>
    <w:qFormat/>
    <w:uiPriority w:val="0"/>
    <w:rPr>
      <w:sz w:val="21"/>
      <w:szCs w:val="21"/>
    </w:rPr>
  </w:style>
  <w:style w:type="character" w:customStyle="1" w:styleId="848">
    <w:name w:val="body"/>
    <w:qFormat/>
    <w:uiPriority w:val="0"/>
  </w:style>
  <w:style w:type="character" w:customStyle="1" w:styleId="849">
    <w:name w:val="样式X Char Char"/>
    <w:link w:val="141"/>
    <w:qFormat/>
    <w:locked/>
    <w:uiPriority w:val="0"/>
    <w:rPr>
      <w:rFonts w:ascii="ˎ̥" w:hAnsi="ˎ̥" w:cs="宋体"/>
      <w:color w:val="000000"/>
      <w:sz w:val="24"/>
      <w:szCs w:val="24"/>
    </w:rPr>
  </w:style>
  <w:style w:type="character" w:customStyle="1" w:styleId="850">
    <w:name w:val="四号 正文 Char Char"/>
    <w:link w:val="143"/>
    <w:qFormat/>
    <w:locked/>
    <w:uiPriority w:val="0"/>
    <w:rPr>
      <w:rFonts w:cs="宋体"/>
      <w:spacing w:val="6"/>
      <w:sz w:val="28"/>
    </w:rPr>
  </w:style>
  <w:style w:type="character" w:customStyle="1" w:styleId="851">
    <w:name w:val="yi-图标 Char Char"/>
    <w:link w:val="146"/>
    <w:qFormat/>
    <w:locked/>
    <w:uiPriority w:val="0"/>
    <w:rPr>
      <w:rFonts w:ascii="黑体" w:hAnsi="黑体" w:eastAsia="黑体" w:cs="黑体"/>
      <w:sz w:val="24"/>
    </w:rPr>
  </w:style>
  <w:style w:type="character" w:customStyle="1" w:styleId="852">
    <w:name w:val="页眉 Char2"/>
    <w:qFormat/>
    <w:locked/>
    <w:uiPriority w:val="99"/>
    <w:rPr>
      <w:rFonts w:ascii="Times New Roman" w:hAnsi="Times New Roman" w:eastAsia="宋体" w:cs="Times New Roman"/>
      <w:sz w:val="18"/>
      <w:szCs w:val="20"/>
    </w:rPr>
  </w:style>
  <w:style w:type="character" w:customStyle="1" w:styleId="853">
    <w:name w:val="yi-1.1.1 Char Char"/>
    <w:link w:val="150"/>
    <w:qFormat/>
    <w:locked/>
    <w:uiPriority w:val="0"/>
    <w:rPr>
      <w:rFonts w:ascii="黑体" w:hAnsi="黑体" w:eastAsia="黑体" w:cs="黑体"/>
      <w:b/>
      <w:bCs/>
      <w:sz w:val="28"/>
      <w:szCs w:val="28"/>
    </w:rPr>
  </w:style>
  <w:style w:type="character" w:customStyle="1" w:styleId="854">
    <w:name w:val="文档正文 Char1"/>
    <w:qFormat/>
    <w:uiPriority w:val="0"/>
    <w:rPr>
      <w:rFonts w:hint="eastAsia" w:ascii="仿宋_GB2312" w:eastAsia="仿宋_GB2312"/>
      <w:sz w:val="24"/>
    </w:rPr>
  </w:style>
  <w:style w:type="character" w:customStyle="1" w:styleId="855">
    <w:name w:val="表格 Char Char"/>
    <w:link w:val="185"/>
    <w:qFormat/>
    <w:locked/>
    <w:uiPriority w:val="99"/>
    <w:rPr>
      <w:rFonts w:ascii="宋体" w:hAnsi="宋体"/>
    </w:rPr>
  </w:style>
  <w:style w:type="character" w:customStyle="1" w:styleId="856">
    <w:name w:val="标题 1 Char"/>
    <w:qFormat/>
    <w:uiPriority w:val="9"/>
    <w:rPr>
      <w:rFonts w:ascii="宋体" w:hAnsi="Times New Roman" w:eastAsia="宋体" w:cs="Times New Roman"/>
      <w:b/>
      <w:kern w:val="44"/>
      <w:sz w:val="36"/>
      <w:szCs w:val="20"/>
    </w:rPr>
  </w:style>
  <w:style w:type="character" w:customStyle="1" w:styleId="857">
    <w:name w:val="font101"/>
    <w:qFormat/>
    <w:uiPriority w:val="0"/>
    <w:rPr>
      <w:rFonts w:hint="eastAsia" w:ascii="宋体" w:hAnsi="宋体" w:eastAsia="宋体"/>
      <w:color w:val="auto"/>
      <w:sz w:val="20"/>
      <w:szCs w:val="20"/>
      <w:u w:val="none"/>
    </w:rPr>
  </w:style>
  <w:style w:type="character" w:customStyle="1" w:styleId="858">
    <w:name w:val="纯文本 Char1"/>
    <w:link w:val="152"/>
    <w:qFormat/>
    <w:locked/>
    <w:uiPriority w:val="99"/>
    <w:rPr>
      <w:rFonts w:ascii="宋体" w:hAnsi="Courier New"/>
      <w:sz w:val="28"/>
      <w:szCs w:val="28"/>
    </w:rPr>
  </w:style>
  <w:style w:type="character" w:customStyle="1" w:styleId="859">
    <w:name w:val="p141"/>
    <w:qFormat/>
    <w:uiPriority w:val="0"/>
    <w:rPr>
      <w:sz w:val="21"/>
      <w:szCs w:val="21"/>
      <w:u w:val="none"/>
    </w:rPr>
  </w:style>
  <w:style w:type="character" w:customStyle="1" w:styleId="860">
    <w:name w:val="我的正文 Char Char"/>
    <w:link w:val="109"/>
    <w:qFormat/>
    <w:locked/>
    <w:uiPriority w:val="0"/>
    <w:rPr>
      <w:sz w:val="24"/>
      <w:szCs w:val="28"/>
    </w:rPr>
  </w:style>
  <w:style w:type="character" w:customStyle="1" w:styleId="861">
    <w:name w:val="日期 Char3"/>
    <w:qFormat/>
    <w:locked/>
    <w:uiPriority w:val="0"/>
    <w:rPr>
      <w:rFonts w:ascii="Times New Roman" w:hAnsi="Times New Roman" w:eastAsia="宋体" w:cs="Times New Roman"/>
      <w:szCs w:val="20"/>
    </w:rPr>
  </w:style>
  <w:style w:type="character" w:customStyle="1" w:styleId="862">
    <w:name w:val="注释标题 Char1"/>
    <w:qFormat/>
    <w:uiPriority w:val="0"/>
    <w:rPr>
      <w:sz w:val="28"/>
    </w:rPr>
  </w:style>
  <w:style w:type="character" w:customStyle="1" w:styleId="863">
    <w:name w:val="批注框文本 Char"/>
    <w:qFormat/>
    <w:locked/>
    <w:uiPriority w:val="99"/>
    <w:rPr>
      <w:kern w:val="2"/>
      <w:sz w:val="18"/>
      <w:szCs w:val="18"/>
    </w:rPr>
  </w:style>
  <w:style w:type="character" w:customStyle="1" w:styleId="864">
    <w:name w:val="标题 2 Char"/>
    <w:qFormat/>
    <w:uiPriority w:val="9"/>
    <w:rPr>
      <w:rFonts w:ascii="宋体" w:hAnsi="宋体" w:eastAsia="宋体" w:cs="Times New Roman"/>
      <w:b/>
      <w:kern w:val="0"/>
      <w:sz w:val="28"/>
      <w:szCs w:val="20"/>
    </w:rPr>
  </w:style>
  <w:style w:type="character" w:customStyle="1" w:styleId="865">
    <w:name w:val="font41"/>
    <w:qFormat/>
    <w:uiPriority w:val="0"/>
    <w:rPr>
      <w:rFonts w:hint="default" w:ascii="Times New Roman" w:hAnsi="Times New Roman" w:cs="Times New Roman"/>
      <w:b/>
      <w:bCs/>
      <w:color w:val="000000"/>
      <w:sz w:val="20"/>
      <w:szCs w:val="20"/>
      <w:u w:val="none"/>
    </w:rPr>
  </w:style>
  <w:style w:type="character" w:customStyle="1" w:styleId="866">
    <w:name w:val="正文（绿盟科技） Char"/>
    <w:link w:val="106"/>
    <w:qFormat/>
    <w:locked/>
    <w:uiPriority w:val="0"/>
    <w:rPr>
      <w:rFonts w:ascii="Arial" w:hAnsi="Arial" w:cs="Arial"/>
      <w:szCs w:val="21"/>
      <w:lang w:val="en-US" w:eastAsia="zh-CN" w:bidi="ar-SA"/>
    </w:rPr>
  </w:style>
  <w:style w:type="character" w:customStyle="1" w:styleId="867">
    <w:name w:val="正文 首行缩进:  0.74 厘米 Char Char"/>
    <w:link w:val="156"/>
    <w:qFormat/>
    <w:locked/>
    <w:uiPriority w:val="0"/>
    <w:rPr>
      <w:rFonts w:cs="Calibri"/>
      <w:szCs w:val="24"/>
    </w:rPr>
  </w:style>
  <w:style w:type="character" w:customStyle="1" w:styleId="868">
    <w:name w:val="style111"/>
    <w:qFormat/>
    <w:uiPriority w:val="0"/>
    <w:rPr>
      <w:sz w:val="22"/>
      <w:szCs w:val="22"/>
    </w:rPr>
  </w:style>
  <w:style w:type="character" w:customStyle="1" w:styleId="869">
    <w:name w:val="明显引用 Char"/>
    <w:qFormat/>
    <w:locked/>
    <w:uiPriority w:val="30"/>
    <w:rPr>
      <w:b/>
      <w:bCs/>
      <w:i/>
      <w:iCs/>
      <w:color w:val="4F81BD"/>
    </w:rPr>
  </w:style>
  <w:style w:type="character" w:customStyle="1" w:styleId="870">
    <w:name w:val="yi-章 Char"/>
    <w:qFormat/>
    <w:uiPriority w:val="0"/>
    <w:rPr>
      <w:rFonts w:hint="default" w:ascii="Cambria" w:hAnsi="Cambria" w:eastAsia="宋体" w:cs="黑体"/>
      <w:bCs/>
      <w:kern w:val="2"/>
      <w:sz w:val="28"/>
      <w:szCs w:val="28"/>
    </w:rPr>
  </w:style>
  <w:style w:type="character" w:customStyle="1" w:styleId="871">
    <w:name w:val="项目 Char Char"/>
    <w:link w:val="130"/>
    <w:qFormat/>
    <w:locked/>
    <w:uiPriority w:val="0"/>
    <w:rPr>
      <w:sz w:val="28"/>
      <w:szCs w:val="24"/>
    </w:rPr>
  </w:style>
  <w:style w:type="character" w:customStyle="1" w:styleId="872">
    <w:name w:val="new样式2 Char"/>
    <w:link w:val="107"/>
    <w:qFormat/>
    <w:locked/>
    <w:uiPriority w:val="0"/>
    <w:rPr>
      <w:sz w:val="24"/>
      <w:szCs w:val="24"/>
    </w:rPr>
  </w:style>
  <w:style w:type="character" w:customStyle="1" w:styleId="873">
    <w:name w:val="网格表 3 - 着色 11"/>
    <w:qFormat/>
    <w:uiPriority w:val="0"/>
    <w:rPr>
      <w:caps/>
      <w:color w:val="622423"/>
      <w:spacing w:val="5"/>
    </w:rPr>
  </w:style>
  <w:style w:type="character" w:customStyle="1" w:styleId="874">
    <w:name w:val="Header Char"/>
    <w:qFormat/>
    <w:uiPriority w:val="0"/>
    <w:rPr>
      <w:sz w:val="18"/>
      <w:szCs w:val="18"/>
    </w:rPr>
  </w:style>
  <w:style w:type="character" w:customStyle="1" w:styleId="875">
    <w:name w:val="批注主题 Char1"/>
    <w:qFormat/>
    <w:uiPriority w:val="0"/>
    <w:rPr>
      <w:b/>
      <w:bCs/>
      <w:kern w:val="2"/>
      <w:sz w:val="21"/>
    </w:rPr>
  </w:style>
  <w:style w:type="character" w:customStyle="1" w:styleId="876">
    <w:name w:val="yi-正文 Char Char"/>
    <w:link w:val="164"/>
    <w:qFormat/>
    <w:locked/>
    <w:uiPriority w:val="0"/>
    <w:rPr>
      <w:rFonts w:ascii="黑体" w:hAnsi="黑体" w:eastAsia="黑体" w:cs="黑体"/>
      <w:sz w:val="28"/>
    </w:rPr>
  </w:style>
  <w:style w:type="character" w:customStyle="1" w:styleId="877">
    <w:name w:val="脚注文本 字符1"/>
    <w:link w:val="46"/>
    <w:qFormat/>
    <w:uiPriority w:val="99"/>
    <w:rPr>
      <w:kern w:val="2"/>
    </w:rPr>
  </w:style>
  <w:style w:type="character" w:customStyle="1" w:styleId="878">
    <w:name w:val="yi-图标 Char"/>
    <w:qFormat/>
    <w:uiPriority w:val="0"/>
    <w:rPr>
      <w:rFonts w:hint="default" w:ascii="Times New Roman" w:hAnsi="Times New Roman" w:cs="Times New Roman"/>
      <w:sz w:val="24"/>
    </w:rPr>
  </w:style>
  <w:style w:type="character" w:customStyle="1" w:styleId="879">
    <w:name w:val="正文文本 Char1"/>
    <w:qFormat/>
    <w:uiPriority w:val="0"/>
    <w:rPr>
      <w:rFonts w:hint="default" w:ascii="Times New Roman" w:hAnsi="Times New Roman" w:eastAsia="宋体" w:cs="Times New Roman"/>
      <w:szCs w:val="20"/>
    </w:rPr>
  </w:style>
  <w:style w:type="character" w:customStyle="1" w:styleId="880">
    <w:name w:val="正文文本 2 Char2"/>
    <w:qFormat/>
    <w:locked/>
    <w:uiPriority w:val="0"/>
    <w:rPr>
      <w:rFonts w:ascii="宋体" w:hAnsi="Times New Roman" w:eastAsia="宋体" w:cs="Times New Roman"/>
      <w:color w:val="000000"/>
      <w:sz w:val="22"/>
      <w:szCs w:val="20"/>
    </w:rPr>
  </w:style>
  <w:style w:type="character" w:customStyle="1" w:styleId="881">
    <w:name w:val="font81"/>
    <w:qFormat/>
    <w:uiPriority w:val="0"/>
    <w:rPr>
      <w:rFonts w:hint="eastAsia" w:ascii="宋体" w:hAnsi="宋体" w:eastAsia="宋体"/>
      <w:b/>
      <w:bCs/>
      <w:color w:val="000000"/>
      <w:sz w:val="24"/>
      <w:szCs w:val="24"/>
      <w:u w:val="none"/>
    </w:rPr>
  </w:style>
  <w:style w:type="character" w:customStyle="1" w:styleId="882">
    <w:name w:val="批注文字 Char"/>
    <w:qFormat/>
    <w:locked/>
    <w:uiPriority w:val="99"/>
    <w:rPr>
      <w:kern w:val="2"/>
      <w:sz w:val="21"/>
    </w:rPr>
  </w:style>
  <w:style w:type="character" w:customStyle="1" w:styleId="883">
    <w:name w:val="yi-表头 Char Char"/>
    <w:link w:val="168"/>
    <w:qFormat/>
    <w:locked/>
    <w:uiPriority w:val="0"/>
    <w:rPr>
      <w:rFonts w:ascii="黑体" w:hAnsi="黑体" w:eastAsia="黑体" w:cs="黑体"/>
      <w:sz w:val="24"/>
      <w:szCs w:val="28"/>
    </w:rPr>
  </w:style>
  <w:style w:type="character" w:customStyle="1" w:styleId="884">
    <w:name w:val="yi-表头 Char"/>
    <w:qFormat/>
    <w:uiPriority w:val="0"/>
    <w:rPr>
      <w:rFonts w:hint="default" w:ascii="Times New Roman" w:hAnsi="Times New Roman" w:cs="Times New Roman"/>
      <w:sz w:val="24"/>
      <w:szCs w:val="28"/>
    </w:rPr>
  </w:style>
  <w:style w:type="character" w:customStyle="1" w:styleId="885">
    <w:name w:val="中等深浅网格 1 - 着色 2 Char1"/>
    <w:qFormat/>
    <w:locked/>
    <w:uiPriority w:val="0"/>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正文文本缩进 3 Char1"/>
    <w:qFormat/>
    <w:uiPriority w:val="99"/>
    <w:rPr>
      <w:kern w:val="2"/>
      <w:sz w:val="16"/>
      <w:szCs w:val="16"/>
    </w:rPr>
  </w:style>
  <w:style w:type="character" w:customStyle="1" w:styleId="888">
    <w:name w:val="标题 Char"/>
    <w:qFormat/>
    <w:locked/>
    <w:uiPriority w:val="0"/>
    <w:rPr>
      <w:rFonts w:hint="default" w:ascii="Arial" w:hAnsi="Arial" w:cs="Arial"/>
      <w:b/>
      <w:bCs/>
      <w:kern w:val="2"/>
      <w:sz w:val="32"/>
      <w:szCs w:val="32"/>
    </w:rPr>
  </w:style>
  <w:style w:type="character" w:customStyle="1" w:styleId="889">
    <w:name w:val="yi-表格 Char Char"/>
    <w:link w:val="174"/>
    <w:qFormat/>
    <w:locked/>
    <w:uiPriority w:val="0"/>
    <w:rPr>
      <w:rFonts w:ascii="黑体" w:hAnsi="黑体" w:eastAsia="黑体" w:cs="黑体"/>
      <w:sz w:val="24"/>
      <w:szCs w:val="24"/>
    </w:rPr>
  </w:style>
  <w:style w:type="character" w:customStyle="1" w:styleId="890">
    <w:name w:val="正文首行缩进 2 Char"/>
    <w:qFormat/>
    <w:locked/>
    <w:uiPriority w:val="0"/>
    <w:rPr>
      <w:rFonts w:hint="eastAsia" w:ascii="宋体" w:hAnsi="宋体" w:eastAsia="宋体"/>
      <w:sz w:val="28"/>
    </w:rPr>
  </w:style>
  <w:style w:type="character" w:customStyle="1" w:styleId="891">
    <w:name w:val="style31"/>
    <w:qFormat/>
    <w:uiPriority w:val="0"/>
    <w:rPr>
      <w:color w:val="000066"/>
    </w:rPr>
  </w:style>
  <w:style w:type="character" w:customStyle="1" w:styleId="892">
    <w:name w:val="批注主题 Char3"/>
    <w:semiHidden/>
    <w:qFormat/>
    <w:locked/>
    <w:uiPriority w:val="99"/>
    <w:rPr>
      <w:rFonts w:ascii="Times New Roman" w:hAnsi="Times New Roman" w:eastAsia="宋体" w:cs="Times New Roman"/>
      <w:b/>
      <w:bCs/>
      <w:szCs w:val="20"/>
    </w:rPr>
  </w:style>
  <w:style w:type="character" w:customStyle="1" w:styleId="893">
    <w:name w:val="标题 1 Char Char"/>
    <w:qFormat/>
    <w:uiPriority w:val="0"/>
    <w:rPr>
      <w:rFonts w:hint="eastAsia" w:ascii="宋体" w:hAnsi="宋体" w:eastAsia="宋体"/>
      <w:bCs/>
      <w:kern w:val="44"/>
      <w:sz w:val="28"/>
      <w:szCs w:val="44"/>
    </w:rPr>
  </w:style>
  <w:style w:type="character" w:customStyle="1" w:styleId="894">
    <w:name w:val="yi-1.1 Char Char"/>
    <w:link w:val="178"/>
    <w:qFormat/>
    <w:locked/>
    <w:uiPriority w:val="0"/>
    <w:rPr>
      <w:rFonts w:ascii="黑体" w:hAnsi="黑体" w:eastAsia="黑体" w:cs="黑体"/>
      <w:b/>
      <w:bCs/>
      <w:sz w:val="28"/>
      <w:szCs w:val="28"/>
    </w:rPr>
  </w:style>
  <w:style w:type="character" w:customStyle="1" w:styleId="895">
    <w:name w:val="正文首行缩进 2 Char1"/>
    <w:qFormat/>
    <w:uiPriority w:val="0"/>
  </w:style>
  <w:style w:type="character" w:customStyle="1" w:styleId="896">
    <w:name w:val="书籍标题1"/>
    <w:qFormat/>
    <w:uiPriority w:val="33"/>
    <w:rPr>
      <w:caps/>
      <w:color w:val="622423"/>
      <w:spacing w:val="5"/>
    </w:rPr>
  </w:style>
  <w:style w:type="character" w:customStyle="1" w:styleId="897">
    <w:name w:val="z1"/>
    <w:qFormat/>
    <w:uiPriority w:val="0"/>
  </w:style>
  <w:style w:type="character" w:customStyle="1" w:styleId="898">
    <w:name w:val="HTML 预设格式 Char2"/>
    <w:qFormat/>
    <w:uiPriority w:val="0"/>
    <w:rPr>
      <w:rFonts w:hint="default" w:ascii="Courier New" w:hAnsi="Courier New" w:cs="Courier New"/>
      <w:kern w:val="2"/>
    </w:rPr>
  </w:style>
  <w:style w:type="character" w:customStyle="1" w:styleId="899">
    <w:name w:val="yi-1.1.1 Char"/>
    <w:qFormat/>
    <w:uiPriority w:val="0"/>
    <w:rPr>
      <w:rFonts w:hint="default" w:ascii="Cambria" w:hAnsi="Cambria" w:eastAsia="宋体" w:cs="黑体"/>
      <w:b/>
      <w:bCs/>
      <w:kern w:val="2"/>
      <w:sz w:val="28"/>
      <w:szCs w:val="28"/>
    </w:rPr>
  </w:style>
  <w:style w:type="character" w:customStyle="1" w:styleId="900">
    <w:name w:val="正文1 Char"/>
    <w:link w:val="199"/>
    <w:qFormat/>
    <w:locked/>
    <w:uiPriority w:val="0"/>
    <w:rPr>
      <w:szCs w:val="24"/>
    </w:rPr>
  </w:style>
  <w:style w:type="character" w:customStyle="1" w:styleId="901">
    <w:name w:val="四号正文 Char Char"/>
    <w:link w:val="180"/>
    <w:qFormat/>
    <w:locked/>
    <w:uiPriority w:val="0"/>
    <w:rPr>
      <w:rFonts w:cs="宋体"/>
      <w:spacing w:val="6"/>
      <w:sz w:val="28"/>
    </w:rPr>
  </w:style>
  <w:style w:type="character" w:customStyle="1" w:styleId="902">
    <w:name w:val="标题 5 Char"/>
    <w:qFormat/>
    <w:uiPriority w:val="9"/>
    <w:rPr>
      <w:rFonts w:ascii="Times New Roman" w:hAnsi="Times New Roman" w:eastAsia="宋体" w:cs="Times New Roman"/>
      <w:sz w:val="24"/>
      <w:szCs w:val="20"/>
    </w:rPr>
  </w:style>
  <w:style w:type="character" w:customStyle="1" w:styleId="903">
    <w:name w:val="blue11"/>
    <w:qFormat/>
    <w:uiPriority w:val="0"/>
    <w:rPr>
      <w:b/>
      <w:bCs/>
      <w:color w:val="006699"/>
    </w:rPr>
  </w:style>
  <w:style w:type="character" w:customStyle="1" w:styleId="904">
    <w:name w:val="bold"/>
    <w:qFormat/>
    <w:uiPriority w:val="0"/>
  </w:style>
  <w:style w:type="character" w:customStyle="1" w:styleId="905">
    <w:name w:val="[正文] Char"/>
    <w:link w:val="690"/>
    <w:qFormat/>
    <w:uiPriority w:val="0"/>
    <w:rPr>
      <w:rFonts w:cs="宋体"/>
      <w:kern w:val="2"/>
      <w:sz w:val="28"/>
    </w:rPr>
  </w:style>
  <w:style w:type="character" w:customStyle="1" w:styleId="906">
    <w:name w:val="付立正文 Char Char"/>
    <w:link w:val="122"/>
    <w:qFormat/>
    <w:locked/>
    <w:uiPriority w:val="0"/>
    <w:rPr>
      <w:rFonts w:ascii="华文中宋" w:hAnsi="华文中宋" w:eastAsia="华文中宋"/>
      <w:sz w:val="24"/>
      <w:szCs w:val="24"/>
    </w:rPr>
  </w:style>
  <w:style w:type="character" w:customStyle="1" w:styleId="907">
    <w:name w:val="yi-目录 Char Char"/>
    <w:link w:val="123"/>
    <w:qFormat/>
    <w:locked/>
    <w:uiPriority w:val="0"/>
    <w:rPr>
      <w:rFonts w:ascii="黑体" w:hAnsi="黑体" w:eastAsia="黑体" w:cs="黑体"/>
      <w:b/>
      <w:sz w:val="36"/>
      <w:szCs w:val="36"/>
    </w:rPr>
  </w:style>
  <w:style w:type="character" w:customStyle="1" w:styleId="908">
    <w:name w:val="yi-封皮 Char Char"/>
    <w:link w:val="131"/>
    <w:qFormat/>
    <w:locked/>
    <w:uiPriority w:val="0"/>
    <w:rPr>
      <w:rFonts w:ascii="黑体" w:hAnsi="黑体" w:eastAsia="黑体" w:cs="黑体"/>
      <w:b/>
      <w:sz w:val="52"/>
      <w:szCs w:val="28"/>
    </w:rPr>
  </w:style>
  <w:style w:type="character" w:customStyle="1" w:styleId="909">
    <w:name w:val="引用 Char1"/>
    <w:qFormat/>
    <w:uiPriority w:val="0"/>
    <w:rPr>
      <w:i/>
      <w:iCs/>
      <w:color w:val="000000"/>
      <w:kern w:val="2"/>
      <w:sz w:val="21"/>
    </w:rPr>
  </w:style>
  <w:style w:type="character" w:customStyle="1" w:styleId="910">
    <w:name w:val="正文首行缩进 Char1"/>
    <w:qFormat/>
    <w:uiPriority w:val="99"/>
  </w:style>
  <w:style w:type="character" w:customStyle="1" w:styleId="911">
    <w:name w:val="样式11 Char Char"/>
    <w:link w:val="128"/>
    <w:qFormat/>
    <w:locked/>
    <w:uiPriority w:val="0"/>
    <w:rPr>
      <w:rFonts w:ascii="Cambria" w:hAnsi="Cambria"/>
      <w:b/>
      <w:bCs/>
      <w:sz w:val="28"/>
      <w:szCs w:val="28"/>
    </w:rPr>
  </w:style>
  <w:style w:type="character" w:customStyle="1" w:styleId="912">
    <w:name w:val="_正文段落 Char"/>
    <w:link w:val="201"/>
    <w:qFormat/>
    <w:locked/>
    <w:uiPriority w:val="0"/>
    <w:rPr>
      <w:rFonts w:ascii="宋体" w:hAnsi="宋体"/>
      <w:sz w:val="24"/>
      <w:szCs w:val="24"/>
    </w:rPr>
  </w:style>
  <w:style w:type="character" w:customStyle="1" w:styleId="913">
    <w:name w:val="标题三 Char Char"/>
    <w:link w:val="134"/>
    <w:qFormat/>
    <w:locked/>
    <w:uiPriority w:val="0"/>
    <w:rPr>
      <w:b/>
      <w:sz w:val="28"/>
      <w:szCs w:val="28"/>
      <w:lang w:val="en-US" w:eastAsia="zh-CN" w:bidi="ar-SA"/>
    </w:rPr>
  </w:style>
  <w:style w:type="character" w:customStyle="1" w:styleId="914">
    <w:name w:val="样式 宋体 四号"/>
    <w:qFormat/>
    <w:uiPriority w:val="0"/>
    <w:rPr>
      <w:rFonts w:ascii="Times New Roman" w:hAnsi="Times New Roman" w:eastAsia="宋体"/>
      <w:sz w:val="28"/>
    </w:rPr>
  </w:style>
  <w:style w:type="character" w:customStyle="1" w:styleId="915">
    <w:name w:val="HTML 预设格式 Char1"/>
    <w:qFormat/>
    <w:uiPriority w:val="99"/>
    <w:rPr>
      <w:rFonts w:hint="default" w:ascii="Courier New" w:hAnsi="Courier New" w:cs="Courier New"/>
      <w:kern w:val="2"/>
    </w:rPr>
  </w:style>
  <w:style w:type="character" w:customStyle="1" w:styleId="916">
    <w:name w:val="yi-1.1.1.1 Char"/>
    <w:qFormat/>
    <w:uiPriority w:val="0"/>
    <w:rPr>
      <w:rFonts w:hint="eastAsia" w:ascii="黑体" w:hAnsi="黑体" w:eastAsia="黑体" w:cs="黑体"/>
      <w:bCs/>
      <w:kern w:val="2"/>
      <w:sz w:val="28"/>
      <w:szCs w:val="28"/>
    </w:rPr>
  </w:style>
  <w:style w:type="character" w:customStyle="1" w:styleId="917">
    <w:name w:val="报告正文文字 Char Char"/>
    <w:link w:val="216"/>
    <w:qFormat/>
    <w:locked/>
    <w:uiPriority w:val="0"/>
    <w:rPr>
      <w:rFonts w:ascii="宋体" w:hAnsi="宋体" w:cs="宋体"/>
      <w:sz w:val="28"/>
    </w:rPr>
  </w:style>
  <w:style w:type="character" w:customStyle="1" w:styleId="918">
    <w:name w:val="WL正文 Char Char"/>
    <w:link w:val="213"/>
    <w:qFormat/>
    <w:locked/>
    <w:uiPriority w:val="0"/>
    <w:rPr>
      <w:rFonts w:ascii="仿宋_GB2312" w:hAnsi="宋体" w:eastAsia="仿宋_GB2312"/>
      <w:bCs/>
      <w:sz w:val="28"/>
      <w:szCs w:val="28"/>
    </w:rPr>
  </w:style>
  <w:style w:type="character" w:customStyle="1" w:styleId="919">
    <w:name w:val="段 Char Char"/>
    <w:link w:val="191"/>
    <w:qFormat/>
    <w:locked/>
    <w:uiPriority w:val="0"/>
    <w:rPr>
      <w:rFonts w:ascii="宋体" w:hAnsi="宋体"/>
      <w:lang w:val="en-US" w:eastAsia="zh-CN" w:bidi="ar-SA"/>
    </w:rPr>
  </w:style>
  <w:style w:type="character" w:customStyle="1" w:styleId="920">
    <w:name w:val="正文 Char"/>
    <w:qFormat/>
    <w:uiPriority w:val="0"/>
    <w:rPr>
      <w:rFonts w:ascii="Times New Roman" w:hAnsi="Arial"/>
      <w:sz w:val="28"/>
    </w:rPr>
  </w:style>
  <w:style w:type="character" w:customStyle="1" w:styleId="921">
    <w:name w:val="批注主题 Char2"/>
    <w:qFormat/>
    <w:uiPriority w:val="0"/>
    <w:rPr>
      <w:b/>
      <w:bCs/>
      <w:kern w:val="2"/>
      <w:sz w:val="21"/>
    </w:rPr>
  </w:style>
  <w:style w:type="character" w:customStyle="1" w:styleId="922">
    <w:name w:val="样式X Char"/>
    <w:qFormat/>
    <w:uiPriority w:val="0"/>
    <w:rPr>
      <w:rFonts w:hint="default" w:ascii="ˎ̥" w:hAnsi="ˎ̥" w:eastAsia="宋体" w:cs="宋体"/>
      <w:color w:val="000000"/>
      <w:kern w:val="0"/>
      <w:sz w:val="24"/>
      <w:szCs w:val="24"/>
    </w:rPr>
  </w:style>
  <w:style w:type="character" w:customStyle="1" w:styleId="923">
    <w:name w:val="font01"/>
    <w:qFormat/>
    <w:uiPriority w:val="0"/>
    <w:rPr>
      <w:rFonts w:hint="default" w:ascii="Times New Roman" w:hAnsi="Times New Roman" w:cs="Times New Roman"/>
      <w:b/>
      <w:bCs/>
      <w:color w:val="000000"/>
      <w:sz w:val="24"/>
      <w:szCs w:val="24"/>
      <w:u w:val="none"/>
    </w:rPr>
  </w:style>
  <w:style w:type="character" w:customStyle="1" w:styleId="924">
    <w:name w:val="报告正文 Char"/>
    <w:link w:val="117"/>
    <w:qFormat/>
    <w:locked/>
    <w:uiPriority w:val="0"/>
    <w:rPr>
      <w:rFonts w:ascii="华文中宋" w:hAnsi="华文中宋" w:eastAsia="华文中宋"/>
      <w:bCs/>
      <w:color w:val="3A3A3A"/>
      <w:sz w:val="24"/>
      <w:szCs w:val="24"/>
    </w:rPr>
  </w:style>
  <w:style w:type="character" w:customStyle="1" w:styleId="925">
    <w:name w:val="正文文本 Char"/>
    <w:qFormat/>
    <w:uiPriority w:val="99"/>
    <w:rPr>
      <w:rFonts w:ascii="Times New Roman" w:hAnsi="Times New Roman" w:eastAsia="宋体" w:cs="Times New Roman"/>
      <w:szCs w:val="20"/>
    </w:rPr>
  </w:style>
  <w:style w:type="character" w:customStyle="1" w:styleId="926">
    <w:name w:val="标题 8 Char"/>
    <w:qFormat/>
    <w:uiPriority w:val="9"/>
    <w:rPr>
      <w:rFonts w:ascii="Arial" w:hAnsi="Arial" w:eastAsia="黑体" w:cs="Times New Roman"/>
      <w:sz w:val="24"/>
      <w:szCs w:val="20"/>
    </w:rPr>
  </w:style>
  <w:style w:type="character" w:customStyle="1" w:styleId="927">
    <w:name w:val="Y_段 Char"/>
    <w:link w:val="103"/>
    <w:qFormat/>
    <w:uiPriority w:val="0"/>
    <w:rPr>
      <w:rFonts w:ascii="宋体" w:hAnsi="Calibri"/>
      <w:sz w:val="24"/>
      <w:szCs w:val="21"/>
    </w:rPr>
  </w:style>
  <w:style w:type="character" w:customStyle="1" w:styleId="928">
    <w:name w:val="不明显参考1"/>
    <w:qFormat/>
    <w:uiPriority w:val="31"/>
    <w:rPr>
      <w:rFonts w:hint="default" w:ascii="Calibri" w:hAnsi="Calibri" w:eastAsia="宋体" w:cs="Times New Roman"/>
      <w:i/>
      <w:iCs/>
      <w:color w:val="622423"/>
    </w:rPr>
  </w:style>
  <w:style w:type="character" w:customStyle="1" w:styleId="929">
    <w:name w:val="报告格式—正文 Char"/>
    <w:link w:val="195"/>
    <w:qFormat/>
    <w:locked/>
    <w:uiPriority w:val="0"/>
    <w:rPr>
      <w:rFonts w:cs="Calibri"/>
      <w:spacing w:val="6"/>
      <w:sz w:val="28"/>
      <w:szCs w:val="36"/>
    </w:rPr>
  </w:style>
  <w:style w:type="character" w:customStyle="1" w:styleId="930">
    <w:name w:val="font51"/>
    <w:qFormat/>
    <w:uiPriority w:val="0"/>
    <w:rPr>
      <w:rFonts w:hint="default" w:ascii="Times New Roman" w:hAnsi="Times New Roman" w:cs="Times New Roman"/>
      <w:b/>
      <w:bCs/>
      <w:color w:val="000000"/>
      <w:sz w:val="24"/>
      <w:szCs w:val="24"/>
      <w:u w:val="none"/>
    </w:rPr>
  </w:style>
  <w:style w:type="character" w:customStyle="1" w:styleId="931">
    <w:name w:val="1051"/>
    <w:qFormat/>
    <w:uiPriority w:val="0"/>
    <w:rPr>
      <w:sz w:val="21"/>
      <w:szCs w:val="21"/>
    </w:rPr>
  </w:style>
  <w:style w:type="character" w:customStyle="1" w:styleId="932">
    <w:name w:val="明显参考1"/>
    <w:qFormat/>
    <w:uiPriority w:val="32"/>
    <w:rPr>
      <w:rFonts w:hint="default" w:ascii="Calibri" w:hAnsi="Calibri" w:eastAsia="宋体" w:cs="Times New Roman"/>
      <w:b/>
      <w:bCs/>
      <w:i/>
      <w:iCs/>
      <w:color w:val="622423"/>
    </w:rPr>
  </w:style>
  <w:style w:type="character" w:customStyle="1" w:styleId="933">
    <w:name w:val="标题 6 Char"/>
    <w:qFormat/>
    <w:uiPriority w:val="0"/>
    <w:rPr>
      <w:rFonts w:ascii="Arial" w:hAnsi="Arial" w:eastAsia="黑体" w:cs="Times New Roman"/>
      <w:b/>
      <w:sz w:val="24"/>
      <w:szCs w:val="20"/>
    </w:rPr>
  </w:style>
  <w:style w:type="character" w:customStyle="1" w:styleId="934">
    <w:name w:val="批注文字 Char1"/>
    <w:qFormat/>
    <w:uiPriority w:val="99"/>
    <w:rPr>
      <w:kern w:val="2"/>
      <w:sz w:val="21"/>
    </w:rPr>
  </w:style>
  <w:style w:type="character" w:customStyle="1" w:styleId="935">
    <w:name w:val="批注框文本 Char2"/>
    <w:semiHidden/>
    <w:qFormat/>
    <w:locked/>
    <w:uiPriority w:val="99"/>
    <w:rPr>
      <w:rFonts w:ascii="Times New Roman" w:hAnsi="Times New Roman" w:eastAsia="宋体" w:cs="Times New Roman"/>
      <w:sz w:val="18"/>
      <w:szCs w:val="18"/>
    </w:rPr>
  </w:style>
  <w:style w:type="character" w:customStyle="1" w:styleId="936">
    <w:name w:val="工可正文 Char Char"/>
    <w:qFormat/>
    <w:uiPriority w:val="0"/>
    <w:rPr>
      <w:rFonts w:hint="eastAsia" w:ascii="仿宋_GB2312" w:eastAsia="仿宋_GB2312"/>
      <w:kern w:val="2"/>
      <w:sz w:val="28"/>
    </w:rPr>
  </w:style>
  <w:style w:type="character" w:customStyle="1" w:styleId="937">
    <w:name w:val="（）样式 Char"/>
    <w:link w:val="133"/>
    <w:qFormat/>
    <w:locked/>
    <w:uiPriority w:val="0"/>
    <w:rPr>
      <w:rFonts w:ascii="华文细黑" w:hAnsi="华文细黑" w:eastAsia="华文细黑"/>
      <w:sz w:val="24"/>
      <w:szCs w:val="24"/>
    </w:rPr>
  </w:style>
  <w:style w:type="character" w:customStyle="1" w:styleId="938">
    <w:name w:val="圆圈编号 Char"/>
    <w:link w:val="129"/>
    <w:qFormat/>
    <w:uiPriority w:val="0"/>
    <w:rPr>
      <w:rFonts w:ascii="黑体" w:hAnsi="黑体" w:eastAsia="黑体"/>
      <w:bCs/>
      <w:kern w:val="2"/>
      <w:sz w:val="28"/>
      <w:szCs w:val="28"/>
    </w:rPr>
  </w:style>
  <w:style w:type="character" w:customStyle="1" w:styleId="939">
    <w:name w:val="文档结构图 Char2"/>
    <w:qFormat/>
    <w:uiPriority w:val="0"/>
    <w:rPr>
      <w:rFonts w:hint="eastAsia" w:ascii="宋体" w:hAnsi="宋体" w:eastAsia="宋体"/>
      <w:kern w:val="2"/>
      <w:sz w:val="18"/>
      <w:szCs w:val="18"/>
    </w:rPr>
  </w:style>
  <w:style w:type="character" w:customStyle="1" w:styleId="940">
    <w:name w:val="日期 Char1"/>
    <w:qFormat/>
    <w:uiPriority w:val="99"/>
    <w:rPr>
      <w:kern w:val="2"/>
      <w:sz w:val="21"/>
    </w:rPr>
  </w:style>
  <w:style w:type="character" w:customStyle="1" w:styleId="941">
    <w:name w:val="正文文本缩进 2 Char2"/>
    <w:qFormat/>
    <w:locked/>
    <w:uiPriority w:val="99"/>
    <w:rPr>
      <w:rFonts w:ascii="仿宋_GB2312" w:hAnsi="Times New Roman" w:eastAsia="宋体" w:cs="Times New Roman"/>
      <w:szCs w:val="20"/>
    </w:rPr>
  </w:style>
  <w:style w:type="character" w:customStyle="1" w:styleId="942">
    <w:name w:val="buslinetype1"/>
    <w:qFormat/>
    <w:uiPriority w:val="0"/>
    <w:rPr>
      <w:b/>
      <w:bCs/>
      <w:sz w:val="21"/>
      <w:szCs w:val="21"/>
    </w:rPr>
  </w:style>
  <w:style w:type="character" w:customStyle="1" w:styleId="943">
    <w:name w:val="文档结构图 Char1"/>
    <w:qFormat/>
    <w:uiPriority w:val="0"/>
    <w:rPr>
      <w:rFonts w:hint="eastAsia" w:ascii="宋体" w:hAnsi="宋体" w:eastAsia="宋体"/>
      <w:kern w:val="2"/>
      <w:sz w:val="18"/>
      <w:szCs w:val="18"/>
    </w:rPr>
  </w:style>
  <w:style w:type="character" w:customStyle="1" w:styleId="944">
    <w:name w:val="标书正文:  0.74 厘米 Char Char"/>
    <w:link w:val="209"/>
    <w:qFormat/>
    <w:locked/>
    <w:uiPriority w:val="0"/>
    <w:rPr>
      <w:rFonts w:ascii="宋体" w:hAnsi="宋体" w:cs="宋体"/>
      <w:sz w:val="24"/>
    </w:rPr>
  </w:style>
  <w:style w:type="character" w:customStyle="1" w:styleId="945">
    <w:name w:val="小四 正文 1.5 Char Char"/>
    <w:link w:val="203"/>
    <w:qFormat/>
    <w:locked/>
    <w:uiPriority w:val="0"/>
    <w:rPr>
      <w:sz w:val="24"/>
      <w:szCs w:val="24"/>
    </w:rPr>
  </w:style>
  <w:style w:type="character" w:customStyle="1" w:styleId="946">
    <w:name w:val="正文首行缩进 2 Char3"/>
    <w:qFormat/>
    <w:uiPriority w:val="0"/>
    <w:rPr>
      <w:rFonts w:ascii="宋体" w:hAnsi="Times New Roman" w:eastAsia="等线" w:cs="Times New Roman"/>
      <w:color w:val="000000"/>
      <w:sz w:val="28"/>
      <w:szCs w:val="24"/>
    </w:rPr>
  </w:style>
  <w:style w:type="character" w:customStyle="1" w:styleId="947">
    <w:name w:val="明显引用 Char1"/>
    <w:qFormat/>
    <w:uiPriority w:val="0"/>
    <w:rPr>
      <w:b/>
      <w:bCs/>
      <w:i/>
      <w:iCs/>
      <w:color w:val="4F81BD"/>
      <w:kern w:val="2"/>
      <w:sz w:val="21"/>
    </w:rPr>
  </w:style>
  <w:style w:type="character" w:customStyle="1" w:styleId="948">
    <w:name w:val="标准正文样式 Char Char"/>
    <w:link w:val="158"/>
    <w:qFormat/>
    <w:locked/>
    <w:uiPriority w:val="0"/>
    <w:rPr>
      <w:rFonts w:ascii="Century Gothic" w:hAnsi="Tahoma"/>
      <w:sz w:val="24"/>
      <w:szCs w:val="28"/>
    </w:rPr>
  </w:style>
  <w:style w:type="character" w:customStyle="1" w:styleId="949">
    <w:name w:val="页脚 Char2"/>
    <w:qFormat/>
    <w:locked/>
    <w:uiPriority w:val="99"/>
    <w:rPr>
      <w:rFonts w:ascii="宋体" w:hAnsi="Times New Roman" w:eastAsia="宋体" w:cs="Times New Roman"/>
      <w:szCs w:val="20"/>
    </w:rPr>
  </w:style>
  <w:style w:type="character" w:customStyle="1" w:styleId="950">
    <w:name w:val="font61"/>
    <w:qFormat/>
    <w:uiPriority w:val="0"/>
    <w:rPr>
      <w:rFonts w:hint="eastAsia" w:ascii="宋体" w:hAnsi="宋体" w:eastAsia="宋体"/>
      <w:b/>
      <w:bCs/>
      <w:color w:val="000000"/>
      <w:sz w:val="20"/>
      <w:szCs w:val="20"/>
      <w:u w:val="none"/>
    </w:rPr>
  </w:style>
  <w:style w:type="character" w:customStyle="1" w:styleId="951">
    <w:name w:val="yi-表格 Char"/>
    <w:qFormat/>
    <w:uiPriority w:val="0"/>
    <w:rPr>
      <w:rFonts w:hint="default" w:ascii="Times New Roman" w:hAnsi="Times New Roman" w:eastAsia="宋体" w:cs="Times New Roman"/>
      <w:kern w:val="0"/>
      <w:sz w:val="24"/>
      <w:szCs w:val="24"/>
    </w:rPr>
  </w:style>
  <w:style w:type="character" w:customStyle="1" w:styleId="952">
    <w:name w:val="页码1"/>
    <w:qFormat/>
    <w:uiPriority w:val="0"/>
  </w:style>
  <w:style w:type="character" w:customStyle="1" w:styleId="953">
    <w:name w:val="my正文 Char Char"/>
    <w:link w:val="139"/>
    <w:qFormat/>
    <w:locked/>
    <w:uiPriority w:val="0"/>
    <w:rPr>
      <w:sz w:val="24"/>
      <w:szCs w:val="24"/>
    </w:rPr>
  </w:style>
  <w:style w:type="character" w:customStyle="1" w:styleId="954">
    <w:name w:val="样式 仿宋_GB2312 小三 首行缩进:  0.95 厘米 Char Char Char"/>
    <w:link w:val="110"/>
    <w:qFormat/>
    <w:locked/>
    <w:uiPriority w:val="0"/>
    <w:rPr>
      <w:rFonts w:ascii="仿宋_GB2312" w:hAnsi="宋体" w:eastAsia="仿宋_GB2312" w:cs="宋体"/>
      <w:sz w:val="30"/>
      <w:szCs w:val="28"/>
    </w:rPr>
  </w:style>
  <w:style w:type="character" w:customStyle="1" w:styleId="955">
    <w:name w:val="纯文本 Char3"/>
    <w:qFormat/>
    <w:uiPriority w:val="99"/>
    <w:rPr>
      <w:rFonts w:ascii="宋体" w:hAnsi="Courier New" w:eastAsia="宋体"/>
      <w:kern w:val="10"/>
    </w:rPr>
  </w:style>
  <w:style w:type="character" w:customStyle="1" w:styleId="956">
    <w:name w:val="3级标题 Char"/>
    <w:link w:val="564"/>
    <w:qFormat/>
    <w:uiPriority w:val="0"/>
    <w:rPr>
      <w:rFonts w:ascii="宋体" w:hAnsi="宋体"/>
      <w:kern w:val="2"/>
      <w:sz w:val="28"/>
      <w:szCs w:val="28"/>
    </w:rPr>
  </w:style>
  <w:style w:type="character" w:customStyle="1" w:styleId="957">
    <w:name w:val="明显强调1"/>
    <w:qFormat/>
    <w:uiPriority w:val="21"/>
    <w:rPr>
      <w:i/>
      <w:iCs/>
      <w:caps/>
      <w:spacing w:val="10"/>
      <w:sz w:val="20"/>
      <w:szCs w:val="20"/>
    </w:rPr>
  </w:style>
  <w:style w:type="character" w:customStyle="1" w:styleId="958">
    <w:name w:val="样式 报告段落 + 首行缩进:  2 字符1 Char Char"/>
    <w:link w:val="173"/>
    <w:qFormat/>
    <w:locked/>
    <w:uiPriority w:val="0"/>
    <w:rPr>
      <w:rFonts w:ascii="ˎ̥" w:hAnsi="ˎ̥" w:cs="宋体"/>
      <w:color w:val="000000"/>
      <w:sz w:val="24"/>
      <w:szCs w:val="24"/>
    </w:rPr>
  </w:style>
  <w:style w:type="character" w:customStyle="1" w:styleId="959">
    <w:name w:val="批注文字 Char2"/>
    <w:semiHidden/>
    <w:qFormat/>
    <w:locked/>
    <w:uiPriority w:val="99"/>
    <w:rPr>
      <w:kern w:val="2"/>
      <w:sz w:val="21"/>
    </w:rPr>
  </w:style>
  <w:style w:type="character" w:customStyle="1" w:styleId="960">
    <w:name w:val="日期 Char2"/>
    <w:qFormat/>
    <w:uiPriority w:val="0"/>
    <w:rPr>
      <w:sz w:val="28"/>
    </w:rPr>
  </w:style>
  <w:style w:type="character" w:customStyle="1" w:styleId="961">
    <w:name w:val="苗1 Char Char"/>
    <w:qFormat/>
    <w:uiPriority w:val="0"/>
    <w:rPr>
      <w:rFonts w:hint="eastAsia" w:ascii="宋体" w:hAnsi="宋体" w:eastAsia="宋体"/>
      <w:spacing w:val="4"/>
      <w:kern w:val="24"/>
      <w:sz w:val="28"/>
      <w:szCs w:val="28"/>
    </w:rPr>
  </w:style>
  <w:style w:type="character" w:customStyle="1" w:styleId="962">
    <w:name w:val="网格表 2 - 着色 11"/>
    <w:qFormat/>
    <w:uiPriority w:val="0"/>
    <w:rPr>
      <w:rFonts w:hint="default" w:ascii="Calibri" w:hAnsi="Calibri" w:eastAsia="宋体" w:cs="Times New Roman"/>
      <w:b/>
      <w:bCs/>
      <w:i/>
      <w:iCs/>
      <w:color w:val="622423"/>
    </w:rPr>
  </w:style>
  <w:style w:type="character" w:customStyle="1" w:styleId="963">
    <w:name w:val="grame"/>
    <w:qFormat/>
    <w:uiPriority w:val="0"/>
  </w:style>
  <w:style w:type="character" w:customStyle="1" w:styleId="964">
    <w:name w:val="表格 Char"/>
    <w:qFormat/>
    <w:uiPriority w:val="0"/>
    <w:rPr>
      <w:bCs/>
      <w:color w:val="000000"/>
      <w:kern w:val="2"/>
      <w:sz w:val="21"/>
      <w:szCs w:val="21"/>
    </w:rPr>
  </w:style>
  <w:style w:type="character" w:customStyle="1" w:styleId="965">
    <w:name w:val="四号正文 Char"/>
    <w:qFormat/>
    <w:uiPriority w:val="0"/>
    <w:rPr>
      <w:rFonts w:hint="default" w:ascii="Times New Roman" w:hAnsi="Times New Roman" w:eastAsia="宋体" w:cs="宋体"/>
      <w:spacing w:val="6"/>
      <w:sz w:val="28"/>
      <w:szCs w:val="20"/>
    </w:rPr>
  </w:style>
  <w:style w:type="character" w:customStyle="1" w:styleId="966">
    <w:name w:val="yi-正文 Char"/>
    <w:qFormat/>
    <w:uiPriority w:val="0"/>
    <w:rPr>
      <w:rFonts w:hint="default" w:ascii="Times New Roman" w:hAnsi="Times New Roman" w:cs="Times New Roman"/>
      <w:sz w:val="28"/>
    </w:rPr>
  </w:style>
  <w:style w:type="character" w:customStyle="1" w:styleId="967">
    <w:name w:val="浅色底纹 - 强调文字颜色 2 Char"/>
    <w:link w:val="212"/>
    <w:qFormat/>
    <w:locked/>
    <w:uiPriority w:val="0"/>
    <w:rPr>
      <w:rFonts w:ascii="Cambria" w:hAnsi="Cambria"/>
      <w:caps/>
      <w:color w:val="622423"/>
      <w:spacing w:val="5"/>
      <w:lang w:eastAsia="en-US" w:bidi="en-US"/>
    </w:rPr>
  </w:style>
  <w:style w:type="character" w:customStyle="1" w:styleId="968">
    <w:name w:val="Comment Text Char"/>
    <w:qFormat/>
    <w:uiPriority w:val="0"/>
    <w:rPr>
      <w:rFonts w:hint="default" w:ascii="Calibri" w:hAnsi="Calibri" w:eastAsia="宋体" w:cs="Times New Roman"/>
    </w:rPr>
  </w:style>
  <w:style w:type="character" w:customStyle="1" w:styleId="969">
    <w:name w:val="正文文本 Char Char"/>
    <w:qFormat/>
    <w:uiPriority w:val="0"/>
    <w:rPr>
      <w:rFonts w:hint="default" w:ascii="Times New Roman" w:hAnsi="Times New Roman" w:eastAsia="宋体" w:cs="Times New Roman"/>
      <w:sz w:val="28"/>
      <w:szCs w:val="28"/>
    </w:rPr>
  </w:style>
  <w:style w:type="character" w:customStyle="1" w:styleId="970">
    <w:name w:val="yi-封皮 Char"/>
    <w:qFormat/>
    <w:uiPriority w:val="0"/>
    <w:rPr>
      <w:rFonts w:hint="default" w:ascii="Times New Roman" w:hAnsi="Times New Roman" w:cs="Times New Roman"/>
      <w:b/>
      <w:sz w:val="52"/>
      <w:szCs w:val="28"/>
    </w:rPr>
  </w:style>
  <w:style w:type="character" w:customStyle="1" w:styleId="971">
    <w:name w:val="正文文本缩进 2 Char1"/>
    <w:semiHidden/>
    <w:qFormat/>
    <w:uiPriority w:val="99"/>
    <w:rPr>
      <w:kern w:val="2"/>
      <w:sz w:val="21"/>
    </w:rPr>
  </w:style>
  <w:style w:type="character" w:customStyle="1" w:styleId="972">
    <w:name w:val="正文首行缩进 Char2"/>
    <w:qFormat/>
    <w:uiPriority w:val="0"/>
    <w:rPr>
      <w:sz w:val="28"/>
    </w:rPr>
  </w:style>
  <w:style w:type="character" w:customStyle="1" w:styleId="973">
    <w:name w:val="yi-目录 Char"/>
    <w:qFormat/>
    <w:uiPriority w:val="0"/>
    <w:rPr>
      <w:rFonts w:hint="default" w:ascii="Times New Roman" w:hAnsi="Times New Roman" w:cs="Times New Roman"/>
      <w:b/>
      <w:sz w:val="36"/>
      <w:szCs w:val="36"/>
    </w:rPr>
  </w:style>
  <w:style w:type="character" w:customStyle="1" w:styleId="974">
    <w:name w:val="fontstyle01"/>
    <w:qFormat/>
    <w:uiPriority w:val="0"/>
    <w:rPr>
      <w:rFonts w:hint="eastAsia" w:ascii="Arial Unicode MS" w:hAnsi="Arial Unicode MS" w:eastAsia="Arial Unicode MS" w:cs="Arial Unicode MS"/>
      <w:color w:val="000000"/>
      <w:sz w:val="28"/>
      <w:szCs w:val="28"/>
    </w:rPr>
  </w:style>
  <w:style w:type="character" w:customStyle="1" w:styleId="975">
    <w:name w:val="批注框文本 Char1"/>
    <w:qFormat/>
    <w:uiPriority w:val="0"/>
    <w:rPr>
      <w:kern w:val="2"/>
      <w:sz w:val="18"/>
      <w:szCs w:val="18"/>
    </w:rPr>
  </w:style>
  <w:style w:type="character" w:customStyle="1" w:styleId="976">
    <w:name w:val="彩色网格 - 强调文字颜色 1 Char"/>
    <w:link w:val="222"/>
    <w:qFormat/>
    <w:locked/>
    <w:uiPriority w:val="0"/>
    <w:rPr>
      <w:rFonts w:ascii="Cambria" w:hAnsi="Cambria"/>
      <w:i/>
      <w:iCs/>
      <w:sz w:val="22"/>
      <w:lang w:eastAsia="en-US" w:bidi="en-US"/>
    </w:rPr>
  </w:style>
  <w:style w:type="character" w:customStyle="1" w:styleId="977">
    <w:name w:val="特点 Char3"/>
    <w:qFormat/>
    <w:uiPriority w:val="0"/>
    <w:rPr>
      <w:rFonts w:hint="eastAsia" w:ascii="仿宋_GB2312" w:eastAsia="仿宋_GB2312"/>
      <w:kern w:val="2"/>
      <w:sz w:val="24"/>
      <w:lang w:val="en-US" w:eastAsia="zh-CN" w:bidi="ar-SA"/>
    </w:rPr>
  </w:style>
  <w:style w:type="character" w:customStyle="1" w:styleId="978">
    <w:name w:val="表-1 SZ Char"/>
    <w:link w:val="220"/>
    <w:qFormat/>
    <w:uiPriority w:val="0"/>
    <w:rPr>
      <w:rFonts w:ascii="宋体" w:hAnsi="宋体" w:eastAsia="仿宋"/>
      <w:b/>
      <w:kern w:val="2"/>
      <w:sz w:val="24"/>
      <w:szCs w:val="24"/>
    </w:rPr>
  </w:style>
  <w:style w:type="character" w:customStyle="1" w:styleId="979">
    <w:name w:val="正文文本 2 Char1"/>
    <w:semiHidden/>
    <w:qFormat/>
    <w:uiPriority w:val="99"/>
    <w:rPr>
      <w:kern w:val="2"/>
      <w:sz w:val="21"/>
    </w:rPr>
  </w:style>
  <w:style w:type="character" w:customStyle="1" w:styleId="980">
    <w:name w:val="中等深浅网格 2 Char Char"/>
    <w:link w:val="149"/>
    <w:qFormat/>
    <w:locked/>
    <w:uiPriority w:val="0"/>
    <w:rPr>
      <w:lang w:val="en-US" w:eastAsia="zh-CN" w:bidi="ar-SA"/>
    </w:rPr>
  </w:style>
  <w:style w:type="character" w:customStyle="1" w:styleId="981">
    <w:name w:val="标题 3 Char"/>
    <w:qFormat/>
    <w:uiPriority w:val="9"/>
    <w:rPr>
      <w:rFonts w:ascii="Times New Roman" w:hAnsi="Times New Roman" w:eastAsia="宋体" w:cs="Times New Roman"/>
      <w:b/>
      <w:bCs/>
      <w:sz w:val="32"/>
      <w:szCs w:val="32"/>
    </w:rPr>
  </w:style>
  <w:style w:type="character" w:customStyle="1" w:styleId="982">
    <w:name w:val="style15"/>
    <w:qFormat/>
    <w:uiPriority w:val="0"/>
  </w:style>
  <w:style w:type="character" w:styleId="983">
    <w:name w:val="Placeholder Text"/>
    <w:semiHidden/>
    <w:qFormat/>
    <w:uiPriority w:val="0"/>
    <w:rPr>
      <w:color w:val="808080"/>
    </w:rPr>
  </w:style>
  <w:style w:type="character" w:customStyle="1" w:styleId="984">
    <w:name w:val="标题 Char1"/>
    <w:qFormat/>
    <w:uiPriority w:val="0"/>
    <w:rPr>
      <w:rFonts w:hint="default" w:ascii="Cambria" w:hAnsi="Cambria" w:cs="Times New Roman"/>
      <w:b/>
      <w:bCs/>
      <w:sz w:val="32"/>
      <w:szCs w:val="32"/>
    </w:rPr>
  </w:style>
  <w:style w:type="character" w:customStyle="1" w:styleId="985">
    <w:name w:val="不明显强调1"/>
    <w:qFormat/>
    <w:uiPriority w:val="19"/>
    <w:rPr>
      <w:i/>
      <w:iCs/>
    </w:rPr>
  </w:style>
  <w:style w:type="character" w:customStyle="1" w:styleId="986">
    <w:name w:val="正文文本 3 Char"/>
    <w:qFormat/>
    <w:uiPriority w:val="99"/>
    <w:rPr>
      <w:rFonts w:ascii="Times New Roman" w:hAnsi="Times New Roman" w:eastAsia="宋体" w:cs="Times New Roman"/>
      <w:color w:val="FF0000"/>
      <w:sz w:val="22"/>
      <w:szCs w:val="20"/>
    </w:rPr>
  </w:style>
  <w:style w:type="character" w:customStyle="1" w:styleId="987">
    <w:name w:val="正文文本 Char Char Char Char Char Char Char Char Char Char Char Char1 Char"/>
    <w:qFormat/>
    <w:uiPriority w:val="0"/>
    <w:rPr>
      <w:rFonts w:hint="eastAsia" w:ascii="宋体" w:hAnsi="宋体" w:eastAsia="宋体"/>
      <w:kern w:val="2"/>
      <w:sz w:val="24"/>
      <w:lang w:val="en-US" w:eastAsia="zh-CN" w:bidi="ar-SA"/>
    </w:rPr>
  </w:style>
  <w:style w:type="character" w:customStyle="1" w:styleId="988">
    <w:name w:val="批注引用1"/>
    <w:qFormat/>
    <w:uiPriority w:val="0"/>
    <w:rPr>
      <w:sz w:val="21"/>
      <w:szCs w:val="21"/>
    </w:rPr>
  </w:style>
  <w:style w:type="character" w:customStyle="1" w:styleId="989">
    <w:name w:val="标题 9 Char"/>
    <w:qFormat/>
    <w:uiPriority w:val="9"/>
    <w:rPr>
      <w:rFonts w:ascii="Arial" w:hAnsi="Arial" w:eastAsia="黑体" w:cs="Times New Roman"/>
      <w:sz w:val="24"/>
      <w:szCs w:val="20"/>
    </w:rPr>
  </w:style>
  <w:style w:type="character" w:customStyle="1" w:styleId="990">
    <w:name w:val="font31"/>
    <w:qFormat/>
    <w:uiPriority w:val="0"/>
    <w:rPr>
      <w:rFonts w:hint="eastAsia" w:ascii="宋体" w:hAnsi="宋体" w:eastAsia="宋体"/>
      <w:b/>
      <w:bCs/>
      <w:color w:val="000000"/>
      <w:sz w:val="24"/>
      <w:szCs w:val="24"/>
      <w:u w:val="none"/>
    </w:rPr>
  </w:style>
  <w:style w:type="character" w:customStyle="1" w:styleId="991">
    <w:name w:val="black11"/>
    <w:qFormat/>
    <w:uiPriority w:val="0"/>
    <w:rPr>
      <w:color w:val="000000"/>
      <w:sz w:val="18"/>
      <w:szCs w:val="18"/>
    </w:rPr>
  </w:style>
  <w:style w:type="character" w:customStyle="1" w:styleId="992">
    <w:name w:val="脚注文本 字符"/>
    <w:semiHidden/>
    <w:qFormat/>
    <w:uiPriority w:val="99"/>
    <w:rPr>
      <w:rFonts w:ascii="Times New Roman" w:hAnsi="Arial" w:eastAsia="宋体" w:cs="Times New Roman"/>
      <w:kern w:val="0"/>
      <w:sz w:val="18"/>
      <w:szCs w:val="18"/>
    </w:rPr>
  </w:style>
  <w:style w:type="character" w:customStyle="1" w:styleId="993">
    <w:name w:val="tpc_content1"/>
    <w:qFormat/>
    <w:uiPriority w:val="0"/>
  </w:style>
  <w:style w:type="character" w:customStyle="1" w:styleId="994">
    <w:name w:val="正文文本缩进 Char1"/>
    <w:qFormat/>
    <w:uiPriority w:val="99"/>
    <w:rPr>
      <w:kern w:val="2"/>
      <w:sz w:val="21"/>
    </w:rPr>
  </w:style>
  <w:style w:type="character" w:customStyle="1" w:styleId="995">
    <w:name w:val="hwyang Char"/>
    <w:link w:val="184"/>
    <w:qFormat/>
    <w:locked/>
    <w:uiPriority w:val="0"/>
    <w:rPr>
      <w:sz w:val="24"/>
    </w:rPr>
  </w:style>
  <w:style w:type="character" w:customStyle="1" w:styleId="996">
    <w:name w:val="引用 Char"/>
    <w:qFormat/>
    <w:locked/>
    <w:uiPriority w:val="0"/>
    <w:rPr>
      <w:i/>
      <w:iCs/>
      <w:color w:val="000000"/>
    </w:rPr>
  </w:style>
  <w:style w:type="character" w:customStyle="1" w:styleId="997">
    <w:name w:val="yi-1.1 Char"/>
    <w:qFormat/>
    <w:uiPriority w:val="0"/>
    <w:rPr>
      <w:rFonts w:hint="eastAsia" w:ascii="黑体" w:hAnsi="黑体" w:eastAsia="黑体" w:cs="黑体"/>
      <w:kern w:val="2"/>
      <w:sz w:val="28"/>
      <w:szCs w:val="28"/>
    </w:rPr>
  </w:style>
  <w:style w:type="character" w:customStyle="1" w:styleId="998">
    <w:name w:val="正文文本缩进 3 Char2"/>
    <w:qFormat/>
    <w:locked/>
    <w:uiPriority w:val="0"/>
    <w:rPr>
      <w:rFonts w:ascii="Times New Roman" w:hAnsi="Times New Roman" w:eastAsia="宋体" w:cs="Times New Roman"/>
      <w:szCs w:val="20"/>
    </w:rPr>
  </w:style>
  <w:style w:type="character" w:customStyle="1" w:styleId="999">
    <w:name w:val="11p"/>
    <w:qFormat/>
    <w:uiPriority w:val="0"/>
  </w:style>
  <w:style w:type="character" w:customStyle="1" w:styleId="1000">
    <w:name w:val="large1"/>
    <w:qFormat/>
    <w:uiPriority w:val="0"/>
    <w:rPr>
      <w:sz w:val="18"/>
      <w:szCs w:val="18"/>
    </w:rPr>
  </w:style>
  <w:style w:type="character" w:customStyle="1" w:styleId="1001">
    <w:name w:val="HTML 预设格式 Char"/>
    <w:qFormat/>
    <w:locked/>
    <w:uiPriority w:val="99"/>
    <w:rPr>
      <w:rFonts w:hint="eastAsia" w:ascii="宋体" w:hAnsi="宋体" w:eastAsia="宋体" w:cs="宋体"/>
      <w:sz w:val="24"/>
      <w:szCs w:val="24"/>
    </w:rPr>
  </w:style>
  <w:style w:type="character" w:customStyle="1" w:styleId="1002">
    <w:name w:val="标题 31"/>
    <w:qFormat/>
    <w:uiPriority w:val="0"/>
    <w:rPr>
      <w:rFonts w:eastAsia="黑体"/>
      <w:b/>
      <w:sz w:val="28"/>
      <w:lang w:val="en-US" w:eastAsia="zh-CN" w:bidi="ar-SA"/>
    </w:rPr>
  </w:style>
  <w:style w:type="character" w:customStyle="1" w:styleId="1003">
    <w:name w:val="文档结构图 Char3"/>
    <w:qFormat/>
    <w:uiPriority w:val="0"/>
    <w:rPr>
      <w:rFonts w:hint="eastAsia" w:ascii="宋体" w:hAnsi="宋体" w:eastAsia="宋体"/>
      <w:sz w:val="18"/>
      <w:szCs w:val="18"/>
    </w:rPr>
  </w:style>
  <w:style w:type="character" w:customStyle="1" w:styleId="1004">
    <w:name w:val="尾注文本 字符"/>
    <w:basedOn w:val="64"/>
    <w:link w:val="36"/>
    <w:semiHidden/>
    <w:qFormat/>
    <w:uiPriority w:val="0"/>
    <w:rPr>
      <w:kern w:val="2"/>
      <w:sz w:val="21"/>
    </w:rPr>
  </w:style>
  <w:style w:type="table" w:customStyle="1" w:styleId="1005">
    <w:name w:val="网格表 4 - 着色 31"/>
    <w:basedOn w:val="62"/>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06">
    <w:name w:val="Table Normal"/>
    <w:qFormat/>
    <w:uiPriority w:val="2"/>
    <w:rPr>
      <w:rFonts w:eastAsia="等线"/>
    </w:rPr>
    <w:tblPr>
      <w:tblCellMar>
        <w:top w:w="0" w:type="dxa"/>
        <w:left w:w="0" w:type="dxa"/>
        <w:bottom w:w="0" w:type="dxa"/>
        <w:right w:w="0" w:type="dxa"/>
      </w:tblCellMar>
    </w:tblPr>
  </w:style>
  <w:style w:type="table" w:customStyle="1" w:styleId="1007">
    <w:name w:val="网格型1"/>
    <w:basedOn w:val="6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08">
    <w:name w:val="网格表 1 浅色1"/>
    <w:basedOn w:val="62"/>
    <w:qFormat/>
    <w:uiPriority w:val="46"/>
    <w:rPr>
      <w:rFonts w:ascii="Calibri" w:hAnsi="Calibri"/>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009">
    <w:name w:val="网格表 5 深色 - 着色 32"/>
    <w:basedOn w:val="62"/>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10">
    <w:name w:val="无格式表格 51"/>
    <w:basedOn w:val="62"/>
    <w:qFormat/>
    <w:uiPriority w:val="45"/>
    <w:rPr>
      <w:rFonts w:ascii="Calibri" w:hAnsi="Calibri"/>
      <w:kern w:val="2"/>
      <w:sz w:val="21"/>
      <w:szCs w:val="22"/>
    </w:rPr>
    <w:tblStylePr w:type="firstRow">
      <w:rPr>
        <w:rFonts w:hint="eastAsia" w:eastAsia="Mincho" w:cs="Times New Roman"/>
        <w:i/>
        <w:iCs/>
        <w:sz w:val="26"/>
        <w:szCs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eastAsia" w:eastAsia="Mincho" w:cs="Times New Roman"/>
        <w:i/>
        <w:iCs/>
        <w:sz w:val="26"/>
        <w:szCs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eastAsia" w:eastAsia="Mincho" w:cs="Times New Roman"/>
        <w:i/>
        <w:iCs/>
        <w:sz w:val="26"/>
        <w:szCs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hint="eastAsia" w:eastAsia="Mincho" w:cs="Times New Roman"/>
        <w:i/>
        <w:iCs/>
        <w:sz w:val="26"/>
        <w:szCs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011">
    <w:name w:val="网格表 5 深色1"/>
    <w:basedOn w:val="62"/>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12">
    <w:name w:val="网格表 4 - 着色 11"/>
    <w:basedOn w:val="6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13">
    <w:name w:val="网格表 7 彩色 - 着色 31"/>
    <w:basedOn w:val="62"/>
    <w:qFormat/>
    <w:uiPriority w:val="52"/>
    <w:rPr>
      <w:rFonts w:ascii="Calibri" w:hAnsi="Calibri"/>
      <w:color w:val="7B7B7B"/>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top w:val="nil"/>
          <w:left w:val="nil"/>
          <w:bottom w:val="single" w:color="C9C9C9" w:sz="4" w:space="0"/>
          <w:right w:val="nil"/>
          <w:insideH w:val="nil"/>
          <w:insideV w:val="nil"/>
          <w:tl2br w:val="nil"/>
          <w:tr2bl w:val="nil"/>
        </w:tcBorders>
      </w:tcPr>
    </w:tblStylePr>
    <w:tblStylePr w:type="nwCell">
      <w:tcPr>
        <w:tcBorders>
          <w:top w:val="nil"/>
          <w:left w:val="nil"/>
          <w:bottom w:val="single" w:color="C9C9C9" w:sz="4" w:space="0"/>
          <w:right w:val="nil"/>
          <w:insideH w:val="nil"/>
          <w:insideV w:val="nil"/>
          <w:tl2br w:val="nil"/>
          <w:tr2bl w:val="nil"/>
        </w:tcBorders>
      </w:tcPr>
    </w:tblStylePr>
    <w:tblStylePr w:type="seCell">
      <w:tcPr>
        <w:tcBorders>
          <w:top w:val="single" w:color="C9C9C9" w:sz="4" w:space="0"/>
          <w:left w:val="nil"/>
          <w:bottom w:val="nil"/>
          <w:right w:val="nil"/>
          <w:insideH w:val="nil"/>
          <w:insideV w:val="nil"/>
          <w:tl2br w:val="nil"/>
          <w:tr2bl w:val="nil"/>
        </w:tcBorders>
      </w:tcPr>
    </w:tblStylePr>
    <w:tblStylePr w:type="swCell">
      <w:tcPr>
        <w:tcBorders>
          <w:top w:val="single" w:color="C9C9C9" w:sz="4" w:space="0"/>
          <w:left w:val="nil"/>
          <w:bottom w:val="nil"/>
          <w:right w:val="nil"/>
          <w:insideH w:val="nil"/>
          <w:insideV w:val="nil"/>
          <w:tl2br w:val="nil"/>
          <w:tr2bl w:val="nil"/>
        </w:tcBorders>
      </w:tcPr>
    </w:tblStylePr>
  </w:style>
  <w:style w:type="table" w:customStyle="1" w:styleId="1014">
    <w:name w:val="清单表 3 - 着色 31"/>
    <w:basedOn w:val="62"/>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015">
    <w:name w:val="网格表 5 深色 - 着色 31"/>
    <w:basedOn w:val="62"/>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16">
    <w:name w:val="清单表 4 - 着色 31"/>
    <w:basedOn w:val="62"/>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17">
    <w:name w:val="表格样式1"/>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18">
    <w:name w:val="Table Normal1"/>
    <w:qFormat/>
    <w:uiPriority w:val="2"/>
    <w:rPr>
      <w:rFonts w:eastAsia="等线"/>
    </w:rPr>
    <w:tblPr>
      <w:tblCellMar>
        <w:top w:w="0" w:type="dxa"/>
        <w:left w:w="0" w:type="dxa"/>
        <w:bottom w:w="0" w:type="dxa"/>
        <w:right w:w="0" w:type="dxa"/>
      </w:tblCellMar>
    </w:tblPr>
  </w:style>
  <w:style w:type="table" w:customStyle="1" w:styleId="1019">
    <w:name w:val="表格样式11"/>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20">
    <w:name w:val="Table Normal2"/>
    <w:unhideWhenUsed/>
    <w:qFormat/>
    <w:uiPriority w:val="2"/>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1021">
    <w:name w:val="网格型2"/>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3"/>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4"/>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4">
    <w:name w:val="Char Char10 Char Char"/>
    <w:basedOn w:val="1"/>
    <w:qFormat/>
    <w:uiPriority w:val="0"/>
    <w:pPr>
      <w:widowControl/>
      <w:adjustRightInd w:val="0"/>
      <w:spacing w:after="160" w:line="240" w:lineRule="exact"/>
      <w:jc w:val="left"/>
      <w:textAlignment w:val="baseline"/>
    </w:pPr>
    <w:rPr>
      <w:rFonts w:ascii="Verdana" w:hAnsi="Verdana" w:eastAsia="仿宋_GB2312"/>
      <w:kern w:val="0"/>
      <w:sz w:val="24"/>
      <w:lang w:eastAsia="en-US"/>
    </w:rPr>
  </w:style>
  <w:style w:type="character" w:customStyle="1" w:styleId="1025">
    <w:name w:val="标题 3 Char Char Char"/>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9685</Words>
  <Characters>10141</Characters>
  <Lines>57</Lines>
  <Paragraphs>16</Paragraphs>
  <TotalTime>3</TotalTime>
  <ScaleCrop>false</ScaleCrop>
  <LinksUpToDate>false</LinksUpToDate>
  <CharactersWithSpaces>10545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2024-06-21T08:57:00Z</dcterms:created>
  <dc:creator>瑞凝信招标</dc:creator>
  <cp:lastModifiedBy>黄勇胜</cp:lastModifiedBy>
  <cp:lastPrinted>2021-12-21T14:56:00Z</cp:lastPrinted>
  <dcterms:modified xsi:type="dcterms:W3CDTF">2025-06-20T07:49:43Z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E2E34EEAF3914C69A153A8725A0AB8C5_13</vt:lpwstr>
  </property>
  <property fmtid="{D5CDD505-2E9C-101B-9397-08002B2CF9AE}" pid="4" name="KSOTemplateDocerSaveRecord">
    <vt:lpwstr>eyJoZGlkIjoiMWU5NmRlOTY4NmI4ODUxNDg0ZDhmMjQ3OWU5MjFmNjUiLCJ1c2VySWQiOiI2NDUxMDQ2ODAifQ==</vt:lpwstr>
  </property>
</Properties>
</file>