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9F480">
      <w:pPr>
        <w:pStyle w:val="2"/>
        <w:ind w:firstLine="480"/>
      </w:pPr>
    </w:p>
    <w:p w14:paraId="30EE48D7">
      <w:pPr>
        <w:jc w:val="center"/>
        <w:rPr>
          <w:rFonts w:hint="eastAsia" w:ascii="宋体" w:hAnsi="宋体" w:cs="宋体"/>
        </w:rPr>
      </w:pPr>
      <w:r>
        <w:rPr>
          <w:rFonts w:hint="eastAsia" w:ascii="宋体" w:hAnsi="宋体" w:cs="宋体"/>
          <w:b/>
          <w:bCs/>
          <w:sz w:val="96"/>
          <w:szCs w:val="96"/>
        </w:rPr>
        <w:t>深汕公安分局</w:t>
      </w:r>
      <w:r>
        <w:rPr>
          <w:rFonts w:hint="eastAsia" w:ascii="宋体" w:hAnsi="宋体" w:cs="宋体"/>
          <w:b/>
          <w:bCs/>
          <w:sz w:val="96"/>
          <w:szCs w:val="96"/>
          <w:lang w:eastAsia="zh-CN"/>
        </w:rPr>
        <w:t>关于</w:t>
      </w:r>
      <w:r>
        <w:rPr>
          <w:rFonts w:hint="eastAsia" w:ascii="宋体" w:hAnsi="宋体" w:cs="宋体"/>
          <w:b/>
          <w:bCs/>
          <w:sz w:val="96"/>
          <w:szCs w:val="96"/>
        </w:rPr>
        <w:t>采购多制式无线基站信息采集终端设备项目</w:t>
      </w:r>
    </w:p>
    <w:p w14:paraId="1F1F438A">
      <w:pPr>
        <w:rPr>
          <w:rFonts w:hint="eastAsia" w:ascii="宋体" w:hAnsi="宋体" w:cs="宋体"/>
        </w:rPr>
      </w:pPr>
    </w:p>
    <w:p w14:paraId="6436DB1A">
      <w:pPr>
        <w:jc w:val="center"/>
        <w:rPr>
          <w:rFonts w:hint="eastAsia" w:ascii="宋体" w:hAnsi="宋体" w:cs="宋体"/>
          <w:sz w:val="52"/>
          <w:szCs w:val="52"/>
        </w:rPr>
      </w:pPr>
    </w:p>
    <w:p w14:paraId="6F85E41D">
      <w:pPr>
        <w:jc w:val="center"/>
        <w:rPr>
          <w:rFonts w:hint="eastAsia" w:ascii="宋体" w:hAnsi="宋体" w:cs="宋体"/>
          <w:b/>
          <w:bCs/>
          <w:sz w:val="36"/>
          <w:szCs w:val="36"/>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472AA8A4">
      <w:pPr>
        <w:ind w:firstLine="1084" w:firstLineChars="300"/>
        <w:rPr>
          <w:rFonts w:hint="eastAsia" w:ascii="宋体" w:hAnsi="宋体" w:cs="宋体"/>
          <w:b/>
          <w:bCs/>
          <w:sz w:val="36"/>
          <w:szCs w:val="36"/>
        </w:rPr>
      </w:pPr>
    </w:p>
    <w:p w14:paraId="5E8D6CC1">
      <w:pPr>
        <w:ind w:firstLine="1084" w:firstLineChars="300"/>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sz w:val="36"/>
          <w:szCs w:val="36"/>
        </w:rPr>
        <w:t>项目编号：</w:t>
      </w:r>
      <w:r>
        <w:rPr>
          <w:rFonts w:hint="eastAsia" w:ascii="宋体" w:hAnsi="宋体" w:cs="宋体"/>
          <w:b/>
          <w:bCs/>
          <w:sz w:val="36"/>
          <w:szCs w:val="36"/>
          <w:lang w:val="en-US" w:eastAsia="zh-CN"/>
        </w:rPr>
        <w:t>SSZXJY-2025-</w:t>
      </w:r>
      <w:bookmarkStart w:id="8" w:name="_GoBack"/>
      <w:bookmarkEnd w:id="8"/>
      <w:r>
        <w:rPr>
          <w:rFonts w:hint="eastAsia" w:ascii="宋体" w:hAnsi="宋体" w:cs="宋体"/>
          <w:b/>
          <w:bCs/>
          <w:sz w:val="36"/>
          <w:szCs w:val="36"/>
          <w:lang w:val="en-US" w:eastAsia="zh-CN"/>
        </w:rPr>
        <w:t>01440</w:t>
      </w:r>
    </w:p>
    <w:p w14:paraId="31533165">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lang w:val="en-US" w:eastAsia="zh-CN"/>
        </w:rPr>
        <w:t>货物</w:t>
      </w:r>
      <w:r>
        <w:rPr>
          <w:rFonts w:hint="eastAsia" w:ascii="宋体" w:hAnsi="宋体" w:cs="宋体"/>
          <w:b/>
          <w:bCs/>
          <w:sz w:val="36"/>
          <w:szCs w:val="36"/>
        </w:rPr>
        <w:t>类</w:t>
      </w:r>
    </w:p>
    <w:p w14:paraId="3EFFA651">
      <w:pPr>
        <w:pStyle w:val="13"/>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14:paraId="2D8D526F">
      <w:pPr>
        <w:pStyle w:val="13"/>
        <w:rPr>
          <w:rFonts w:hint="eastAsia" w:ascii="宋体" w:hAnsi="宋体" w:cs="宋体"/>
          <w:sz w:val="48"/>
        </w:rPr>
      </w:pPr>
    </w:p>
    <w:p w14:paraId="253DBADE">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67769855">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1FE14CE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237A93F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64F4FF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BA7778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7CC645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8B4AEF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859D58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ED10F0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EB433DC">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14:paraId="1D71FF7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1EE9FBE">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7033EE00">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28FA8BB1">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76A92D9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5EFF278E">
      <w:pPr>
        <w:pStyle w:val="17"/>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5AA6B485">
      <w:pPr>
        <w:pStyle w:val="17"/>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20488CFD">
      <w:pPr>
        <w:pStyle w:val="17"/>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4F5F24E8">
      <w:pPr>
        <w:pStyle w:val="17"/>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2EBB89FC">
      <w:pPr>
        <w:pStyle w:val="17"/>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0F97C4B9">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6008450D">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784C5D80">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091161B6">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0ADCC89F">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2B367E7C">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3A653819">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6B168FC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3E0B3B5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7F247781">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4D302E7B">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11AE7F4D">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2096E265">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85B8B0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41170F9B">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7BBF6821">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726B034">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B653913">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2628A15D">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748B0993">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7D327D19">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43C1B939">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7FB7AD79">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4791EBEA">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0A41C31D">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142A1861">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33E30805">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524BCE8E">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1E956014">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38D0F3FD">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6AE751A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622D0EDB">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555DFC71">
      <w:pPr>
        <w:widowControl/>
        <w:adjustRightInd w:val="0"/>
        <w:ind w:firstLine="420" w:firstLineChars="200"/>
        <w:rPr>
          <w:rFonts w:hint="eastAsia" w:ascii="宋体" w:hAnsi="宋体" w:cs="宋体"/>
          <w:b/>
          <w:bCs/>
          <w:kern w:val="0"/>
          <w:szCs w:val="21"/>
        </w:rPr>
      </w:pPr>
      <w:r>
        <w:rPr>
          <w:rFonts w:hint="eastAsia"/>
          <w:lang w:eastAsia="zh-CN"/>
        </w:rPr>
        <w:t>√</w:t>
      </w:r>
      <w:r>
        <w:rPr>
          <w:rFonts w:hint="eastAsia" w:ascii="宋体" w:hAnsi="宋体" w:cs="宋体"/>
          <w:b/>
          <w:bCs/>
          <w:kern w:val="0"/>
          <w:szCs w:val="21"/>
        </w:rPr>
        <w:t>1.1采购人可选择继续开展项目，按以下规则处理：</w:t>
      </w:r>
    </w:p>
    <w:p w14:paraId="7B41C9E6">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558F4BE7">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2BD27FC">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54BD1882">
      <w:pPr>
        <w:pStyle w:val="2"/>
        <w:ind w:firstLine="632" w:firstLineChars="30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1.2采购人可选择项目询价失败，重新采购。</w:t>
      </w:r>
    </w:p>
    <w:p w14:paraId="5A00DEB3">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62D99CA5">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2AF06516">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2A45F1B7">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7C90D2E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5C672BBF">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226ADA1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268D0D38">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E0F61C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14DE1E20">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14:paraId="3D365219">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14:paraId="7E6E1B35">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14:paraId="42D3907D">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14:paraId="2AB76D7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261CCAAF">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44753171">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59DE2F26">
      <w:pPr>
        <w:ind w:firstLine="422" w:firstLineChars="200"/>
        <w:rPr>
          <w:rFonts w:hint="eastAsia" w:ascii="宋体" w:hAnsi="宋体" w:cs="宋体"/>
          <w:b/>
          <w:bCs/>
          <w:kern w:val="0"/>
          <w:szCs w:val="21"/>
        </w:rPr>
      </w:pPr>
    </w:p>
    <w:p w14:paraId="735E4150">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23C6F4D6">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10DA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13DF97D6">
            <w:pPr>
              <w:spacing w:line="360" w:lineRule="auto"/>
              <w:jc w:val="center"/>
              <w:rPr>
                <w:b/>
                <w:szCs w:val="21"/>
              </w:rPr>
            </w:pPr>
            <w:r>
              <w:rPr>
                <w:rFonts w:hint="eastAsia"/>
                <w:b/>
                <w:szCs w:val="21"/>
              </w:rPr>
              <w:t>序号</w:t>
            </w:r>
          </w:p>
        </w:tc>
        <w:tc>
          <w:tcPr>
            <w:tcW w:w="3402" w:type="dxa"/>
            <w:shd w:val="clear" w:color="auto" w:fill="C6D9F1"/>
            <w:vAlign w:val="center"/>
          </w:tcPr>
          <w:p w14:paraId="1BF2B222">
            <w:pPr>
              <w:spacing w:line="360" w:lineRule="auto"/>
              <w:jc w:val="center"/>
              <w:rPr>
                <w:b/>
                <w:szCs w:val="21"/>
              </w:rPr>
            </w:pPr>
            <w:r>
              <w:rPr>
                <w:rFonts w:hint="eastAsia"/>
                <w:b/>
                <w:szCs w:val="21"/>
              </w:rPr>
              <w:t>服务名称</w:t>
            </w:r>
          </w:p>
        </w:tc>
        <w:tc>
          <w:tcPr>
            <w:tcW w:w="732" w:type="dxa"/>
            <w:shd w:val="clear" w:color="auto" w:fill="C6D9F1"/>
            <w:vAlign w:val="center"/>
          </w:tcPr>
          <w:p w14:paraId="1F816ED6">
            <w:pPr>
              <w:spacing w:line="360" w:lineRule="auto"/>
              <w:jc w:val="center"/>
              <w:rPr>
                <w:b/>
                <w:szCs w:val="21"/>
              </w:rPr>
            </w:pPr>
            <w:r>
              <w:rPr>
                <w:rFonts w:hint="eastAsia"/>
                <w:b/>
                <w:szCs w:val="21"/>
              </w:rPr>
              <w:t>数量</w:t>
            </w:r>
          </w:p>
        </w:tc>
        <w:tc>
          <w:tcPr>
            <w:tcW w:w="855" w:type="dxa"/>
            <w:shd w:val="clear" w:color="auto" w:fill="C6D9F1"/>
          </w:tcPr>
          <w:p w14:paraId="5E4DAA3D">
            <w:pPr>
              <w:spacing w:line="360" w:lineRule="auto"/>
              <w:jc w:val="center"/>
              <w:rPr>
                <w:b/>
                <w:szCs w:val="21"/>
              </w:rPr>
            </w:pPr>
            <w:r>
              <w:rPr>
                <w:rFonts w:hint="eastAsia"/>
                <w:b/>
                <w:szCs w:val="21"/>
              </w:rPr>
              <w:t>单位</w:t>
            </w:r>
          </w:p>
        </w:tc>
        <w:tc>
          <w:tcPr>
            <w:tcW w:w="1839" w:type="dxa"/>
            <w:shd w:val="clear" w:color="auto" w:fill="C6D9F1"/>
            <w:vAlign w:val="center"/>
          </w:tcPr>
          <w:p w14:paraId="23A0376B">
            <w:pPr>
              <w:spacing w:line="360" w:lineRule="auto"/>
              <w:jc w:val="center"/>
              <w:rPr>
                <w:b/>
                <w:szCs w:val="21"/>
              </w:rPr>
            </w:pPr>
            <w:r>
              <w:rPr>
                <w:rFonts w:hint="eastAsia"/>
                <w:b/>
                <w:szCs w:val="21"/>
              </w:rPr>
              <w:t>预算金额（元）</w:t>
            </w:r>
          </w:p>
        </w:tc>
        <w:tc>
          <w:tcPr>
            <w:tcW w:w="850" w:type="dxa"/>
            <w:shd w:val="clear" w:color="auto" w:fill="C6D9F1"/>
            <w:vAlign w:val="center"/>
          </w:tcPr>
          <w:p w14:paraId="2B9F276C">
            <w:pPr>
              <w:spacing w:line="360" w:lineRule="auto"/>
              <w:jc w:val="center"/>
              <w:rPr>
                <w:b/>
                <w:szCs w:val="21"/>
              </w:rPr>
            </w:pPr>
            <w:r>
              <w:rPr>
                <w:rFonts w:hint="eastAsia"/>
                <w:b/>
                <w:szCs w:val="21"/>
              </w:rPr>
              <w:t>备注</w:t>
            </w:r>
          </w:p>
        </w:tc>
      </w:tr>
      <w:tr w14:paraId="613E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AF32E65">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7F109260">
            <w:pPr>
              <w:spacing w:line="360" w:lineRule="auto"/>
              <w:jc w:val="center"/>
              <w:rPr>
                <w:rFonts w:hint="eastAsia" w:ascii="宋体" w:hAnsi="宋体"/>
                <w:szCs w:val="21"/>
              </w:rPr>
            </w:pPr>
            <w:r>
              <w:rPr>
                <w:rFonts w:ascii="宋体" w:hAnsi="宋体" w:eastAsia="宋体" w:cs="宋体"/>
                <w:sz w:val="24"/>
                <w:szCs w:val="24"/>
              </w:rPr>
              <w:t>深汕公安分局关于采购多制式无线基站信息采集终端设备项目</w:t>
            </w:r>
          </w:p>
        </w:tc>
        <w:tc>
          <w:tcPr>
            <w:tcW w:w="732" w:type="dxa"/>
            <w:vAlign w:val="center"/>
          </w:tcPr>
          <w:p w14:paraId="2BACA3CE">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vAlign w:val="center"/>
          </w:tcPr>
          <w:p w14:paraId="5D828839">
            <w:pPr>
              <w:spacing w:line="360" w:lineRule="auto"/>
              <w:jc w:val="center"/>
              <w:rPr>
                <w:rFonts w:hint="eastAsia" w:ascii="宋体" w:hAnsi="宋体" w:eastAsia="宋体"/>
                <w:szCs w:val="21"/>
                <w:lang w:val="en-US" w:eastAsia="zh-CN"/>
              </w:rPr>
            </w:pPr>
            <w:r>
              <w:rPr>
                <w:rFonts w:hint="eastAsia" w:ascii="宋体" w:hAnsi="宋体"/>
                <w:szCs w:val="21"/>
                <w:lang w:val="en-US" w:eastAsia="zh-CN"/>
              </w:rPr>
              <w:t>项</w:t>
            </w:r>
          </w:p>
        </w:tc>
        <w:tc>
          <w:tcPr>
            <w:tcW w:w="1839" w:type="dxa"/>
            <w:vAlign w:val="center"/>
          </w:tcPr>
          <w:p w14:paraId="7992EACC">
            <w:pPr>
              <w:spacing w:line="360" w:lineRule="auto"/>
              <w:jc w:val="center"/>
              <w:rPr>
                <w:rFonts w:hint="default" w:ascii="宋体" w:hAnsi="宋体" w:eastAsia="宋体"/>
                <w:szCs w:val="21"/>
                <w:lang w:val="en-US" w:eastAsia="zh-CN"/>
              </w:rPr>
            </w:pPr>
            <w:r>
              <w:rPr>
                <w:rFonts w:hint="eastAsia" w:ascii="宋体" w:hAnsi="宋体"/>
                <w:szCs w:val="21"/>
                <w:lang w:val="en-US" w:eastAsia="zh-CN"/>
              </w:rPr>
              <w:t>60000.00</w:t>
            </w:r>
          </w:p>
        </w:tc>
        <w:tc>
          <w:tcPr>
            <w:tcW w:w="850" w:type="dxa"/>
            <w:vAlign w:val="center"/>
          </w:tcPr>
          <w:p w14:paraId="06372704">
            <w:pPr>
              <w:spacing w:line="360" w:lineRule="auto"/>
              <w:jc w:val="center"/>
              <w:rPr>
                <w:szCs w:val="21"/>
              </w:rPr>
            </w:pPr>
          </w:p>
        </w:tc>
      </w:tr>
    </w:tbl>
    <w:p w14:paraId="3465650C">
      <w:pPr>
        <w:rPr>
          <w:rFonts w:hint="eastAsia" w:ascii="宋体" w:hAnsi="宋体"/>
          <w:b/>
          <w:bCs/>
          <w:snapToGrid w:val="0"/>
          <w:color w:val="000000"/>
          <w:kern w:val="0"/>
          <w:szCs w:val="21"/>
        </w:rPr>
      </w:pPr>
    </w:p>
    <w:p w14:paraId="2D0A2C41">
      <w:pPr>
        <w:ind w:firstLine="422" w:firstLineChars="200"/>
        <w:rPr>
          <w:rFonts w:hint="eastAsia" w:ascii="宋体" w:hAnsi="宋体" w:cs="宋体"/>
          <w:b/>
          <w:kern w:val="0"/>
          <w:szCs w:val="21"/>
        </w:rPr>
      </w:pPr>
    </w:p>
    <w:p w14:paraId="44310F41">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3A9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27A1B9F3">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391F12DD">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503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5420167A">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3E5CF3F9">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3C2589D7">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1A1C5158">
      <w:pPr>
        <w:ind w:firstLine="562" w:firstLineChars="200"/>
        <w:rPr>
          <w:rFonts w:hint="eastAsia" w:ascii="宋体" w:hAnsi="宋体" w:eastAsia="宋体" w:cs="宋体"/>
          <w:color w:val="000000"/>
          <w:kern w:val="0"/>
          <w:sz w:val="21"/>
          <w:szCs w:val="21"/>
          <w:lang w:val="en-US" w:eastAsia="zh-CN" w:bidi="ar"/>
        </w:rPr>
      </w:pPr>
      <w:r>
        <w:rPr>
          <w:rFonts w:hint="eastAsia" w:ascii="宋体" w:hAnsi="宋体" w:cs="宋体"/>
          <w:b/>
          <w:kern w:val="0"/>
          <w:sz w:val="28"/>
          <w:szCs w:val="28"/>
        </w:rPr>
        <w:t>★（三）技术要求</w:t>
      </w:r>
    </w:p>
    <w:p w14:paraId="6746A840">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1.服务内容（范围）：采集案发现场基站及可疑人员沿途轨迹基站，可以精准定位可疑人员的通信设备，详情见下表</w:t>
      </w:r>
    </w:p>
    <w:p w14:paraId="4E143B16">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具体技术要求</w:t>
      </w:r>
    </w:p>
    <w:tbl>
      <w:tblPr>
        <w:tblStyle w:val="19"/>
        <w:tblW w:w="8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132"/>
        <w:gridCol w:w="900"/>
        <w:gridCol w:w="4425"/>
      </w:tblGrid>
      <w:tr w14:paraId="1716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9" w:type="dxa"/>
            <w:noWrap w:val="0"/>
            <w:vAlign w:val="center"/>
          </w:tcPr>
          <w:p w14:paraId="0ACD986A">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2132" w:type="dxa"/>
            <w:noWrap w:val="0"/>
            <w:vAlign w:val="center"/>
          </w:tcPr>
          <w:p w14:paraId="1E7ECBC7">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货物名称</w:t>
            </w:r>
          </w:p>
        </w:tc>
        <w:tc>
          <w:tcPr>
            <w:tcW w:w="900" w:type="dxa"/>
            <w:noWrap w:val="0"/>
            <w:vAlign w:val="center"/>
          </w:tcPr>
          <w:p w14:paraId="747417C6">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数量</w:t>
            </w:r>
          </w:p>
        </w:tc>
        <w:tc>
          <w:tcPr>
            <w:tcW w:w="4425" w:type="dxa"/>
            <w:noWrap w:val="0"/>
            <w:vAlign w:val="center"/>
          </w:tcPr>
          <w:p w14:paraId="01FA71DA">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招标技术要求</w:t>
            </w:r>
          </w:p>
        </w:tc>
      </w:tr>
      <w:tr w14:paraId="6555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99" w:type="dxa"/>
            <w:vMerge w:val="restart"/>
            <w:noWrap w:val="0"/>
            <w:vAlign w:val="center"/>
          </w:tcPr>
          <w:p w14:paraId="3CC4F777">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1</w:t>
            </w:r>
          </w:p>
        </w:tc>
        <w:tc>
          <w:tcPr>
            <w:tcW w:w="2132" w:type="dxa"/>
            <w:vMerge w:val="restart"/>
            <w:noWrap w:val="0"/>
            <w:vAlign w:val="center"/>
          </w:tcPr>
          <w:p w14:paraId="0ABECA7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多制式无线基站信息采集终端4.0s</w:t>
            </w:r>
          </w:p>
        </w:tc>
        <w:tc>
          <w:tcPr>
            <w:tcW w:w="900" w:type="dxa"/>
            <w:vMerge w:val="restart"/>
            <w:noWrap w:val="0"/>
            <w:vAlign w:val="center"/>
          </w:tcPr>
          <w:p w14:paraId="75316A99">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ascii="宋体" w:hAnsi="宋体" w:eastAsia="宋体"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1台</w:t>
            </w:r>
          </w:p>
        </w:tc>
        <w:tc>
          <w:tcPr>
            <w:tcW w:w="4425" w:type="dxa"/>
            <w:noWrap w:val="0"/>
            <w:vAlign w:val="top"/>
          </w:tcPr>
          <w:p w14:paraId="235257C2">
            <w:pPr>
              <w:pStyle w:val="5"/>
              <w:tabs>
                <w:tab w:val="left" w:pos="600"/>
                <w:tab w:val="left" w:pos="2269"/>
              </w:tabs>
              <w:spacing w:before="312" w:after="234"/>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1.硬件要求</w:t>
            </w:r>
          </w:p>
          <w:p w14:paraId="1ECB6491">
            <w:pPr>
              <w:pStyle w:val="36"/>
              <w:widowControl w:val="0"/>
              <w:spacing w:line="360" w:lineRule="auto"/>
              <w:ind w:left="840" w:hanging="420" w:firstLineChars="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（1）▲系统版本：Android 5.1或以上；</w:t>
            </w:r>
          </w:p>
          <w:p w14:paraId="372F9A27">
            <w:pPr>
              <w:pStyle w:val="36"/>
              <w:widowControl w:val="0"/>
              <w:spacing w:line="360" w:lineRule="auto"/>
              <w:ind w:left="840" w:hanging="420" w:firstLineChars="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（2）CPU：1.3GHz主频，四核处理器；</w:t>
            </w:r>
          </w:p>
          <w:p w14:paraId="7DDB412A">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（3）</w:t>
            </w:r>
            <w:r>
              <w:rPr>
                <w:rFonts w:hint="eastAsia"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zh-CN" w:eastAsia="zh-CN" w:bidi="ar"/>
              </w:rPr>
              <w:t>存储和内存：存储容量≥16GB ，可扩展支持128 GB高速存储卡；内存容量≥2GB；</w:t>
            </w:r>
          </w:p>
          <w:p w14:paraId="73799805">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（4）摄像头：≥1300万高清摄像头，支持自动对焦；</w:t>
            </w:r>
          </w:p>
          <w:p w14:paraId="0EFC54B7">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（5）</w:t>
            </w:r>
            <w:r>
              <w:rPr>
                <w:rFonts w:hint="eastAsia"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zh-CN" w:eastAsia="zh-CN" w:bidi="ar"/>
              </w:rPr>
              <w:t>屏幕：≥5.5寸多点触摸电容屏，分辨率1280</w:t>
            </w:r>
            <w:r>
              <w:rPr>
                <w:rFonts w:hint="eastAsia" w:ascii="宋体" w:hAnsi="宋体" w:eastAsia="宋体" w:cs="宋体"/>
                <w:b w:val="0"/>
                <w:bCs w:val="0"/>
                <w:color w:val="000000"/>
                <w:kern w:val="0"/>
                <w:sz w:val="21"/>
                <w:szCs w:val="21"/>
                <w:lang w:val="zh-CN" w:eastAsia="zh-CN" w:bidi="ar"/>
              </w:rPr>
              <w:sym w:font="Wingdings 2" w:char="F0CE"/>
            </w:r>
            <w:r>
              <w:rPr>
                <w:rFonts w:hint="eastAsia" w:ascii="宋体" w:hAnsi="宋体" w:eastAsia="宋体" w:cs="宋体"/>
                <w:b w:val="0"/>
                <w:bCs w:val="0"/>
                <w:color w:val="000000"/>
                <w:kern w:val="0"/>
                <w:sz w:val="21"/>
                <w:szCs w:val="21"/>
                <w:lang w:val="zh-CN" w:eastAsia="zh-CN" w:bidi="ar"/>
              </w:rPr>
              <w:t>720或以上；</w:t>
            </w:r>
          </w:p>
          <w:p w14:paraId="592328E5">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（6）</w:t>
            </w:r>
            <w:r>
              <w:rPr>
                <w:rFonts w:hint="eastAsia"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zh-CN" w:eastAsia="zh-CN" w:bidi="ar"/>
              </w:rPr>
              <w:t xml:space="preserve">外观尺寸：≤182*98*20.5mm； </w:t>
            </w:r>
          </w:p>
          <w:p w14:paraId="12F1864A">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（7）重量：≤400g</w:t>
            </w:r>
          </w:p>
          <w:p w14:paraId="381F4626">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（8）三防设计：生活防水防尘，橡胶包裹、1.5米以内跌落防摔防撞；</w:t>
            </w:r>
          </w:p>
          <w:p w14:paraId="10EA93E0">
            <w:pPr>
              <w:spacing w:line="360" w:lineRule="auto"/>
              <w:ind w:left="420"/>
              <w:rPr>
                <w:rFonts w:hint="eastAsia" w:ascii="宋体" w:hAnsi="宋体" w:eastAsia="宋体" w:cs="宋体"/>
                <w:b w:val="0"/>
                <w:bCs w:val="0"/>
                <w:color w:val="000000"/>
                <w:kern w:val="0"/>
                <w:sz w:val="21"/>
                <w:szCs w:val="21"/>
                <w:lang w:val="zh-CN" w:eastAsia="zh-CN" w:bidi="ar"/>
              </w:rPr>
            </w:pPr>
            <w:r>
              <w:rPr>
                <w:rFonts w:hint="eastAsia" w:ascii="宋体" w:hAnsi="宋体" w:eastAsia="宋体" w:cs="宋体"/>
                <w:b w:val="0"/>
                <w:bCs w:val="0"/>
                <w:color w:val="000000"/>
                <w:kern w:val="0"/>
                <w:sz w:val="21"/>
                <w:szCs w:val="21"/>
                <w:lang w:val="zh-CN" w:eastAsia="zh-CN" w:bidi="ar"/>
              </w:rPr>
              <w:t>（9）超大电池：≥4400mAh，持续工作时间≥10小时；</w:t>
            </w:r>
          </w:p>
          <w:p w14:paraId="48CDF2C1">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（10）网络连接：支持WIFI\主卡4G（TDD）上网。</w:t>
            </w:r>
          </w:p>
        </w:tc>
      </w:tr>
      <w:tr w14:paraId="738F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9" w:type="dxa"/>
            <w:vMerge w:val="continue"/>
            <w:noWrap w:val="0"/>
            <w:vAlign w:val="center"/>
          </w:tcPr>
          <w:p w14:paraId="2009E6E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p>
        </w:tc>
        <w:tc>
          <w:tcPr>
            <w:tcW w:w="2132" w:type="dxa"/>
            <w:vMerge w:val="continue"/>
            <w:noWrap w:val="0"/>
            <w:vAlign w:val="top"/>
          </w:tcPr>
          <w:p w14:paraId="4EF7145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p>
        </w:tc>
        <w:tc>
          <w:tcPr>
            <w:tcW w:w="900" w:type="dxa"/>
            <w:vMerge w:val="continue"/>
            <w:noWrap w:val="0"/>
            <w:vAlign w:val="top"/>
          </w:tcPr>
          <w:p w14:paraId="693037FD">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zh-CN" w:eastAsia="zh-CN" w:bidi="ar"/>
              </w:rPr>
            </w:pPr>
          </w:p>
        </w:tc>
        <w:tc>
          <w:tcPr>
            <w:tcW w:w="4425" w:type="dxa"/>
            <w:noWrap w:val="0"/>
            <w:vAlign w:val="top"/>
          </w:tcPr>
          <w:p w14:paraId="42E0669C">
            <w:pPr>
              <w:pStyle w:val="5"/>
              <w:tabs>
                <w:tab w:val="left" w:pos="600"/>
                <w:tab w:val="left" w:pos="2269"/>
              </w:tabs>
              <w:spacing w:before="312" w:after="234"/>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2.设备功能要求</w:t>
            </w:r>
          </w:p>
          <w:p w14:paraId="122E3AC6">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（1）▲支持一站式采集三大运营商全部制式的基站信息，包括中国电信CDMA/CDMA2000/FDD-LTE/NR基站信息，中国移动GSM/TD-SCDMA/TDD-LTE/NR基站信息及中国联通GSM/WCDMA/FDD-LTE/NR基站信息。</w:t>
            </w:r>
          </w:p>
          <w:p w14:paraId="1EB66A08">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（2）▲支持GPS+北斗双星定位，GPS信息采集。</w:t>
            </w:r>
          </w:p>
          <w:p w14:paraId="3FCEA9BD">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（3）</w:t>
            </w:r>
            <w:r>
              <w:rPr>
                <w:rFonts w:hint="eastAsia" w:ascii="宋体" w:hAnsi="宋体" w:eastAsia="宋体" w:cs="宋体"/>
                <w:b w:val="0"/>
                <w:bCs w:val="0"/>
                <w:color w:val="000000"/>
                <w:kern w:val="0"/>
                <w:sz w:val="21"/>
                <w:szCs w:val="21"/>
                <w:lang w:val="en-US" w:eastAsia="zh-CN" w:bidi="ar"/>
              </w:rPr>
              <w:t>▲支持WIFI信息采集。</w:t>
            </w:r>
          </w:p>
          <w:p w14:paraId="7C4C87EE">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（4）</w:t>
            </w:r>
            <w:r>
              <w:rPr>
                <w:rFonts w:hint="eastAsia" w:ascii="宋体" w:hAnsi="宋体" w:eastAsia="宋体" w:cs="宋体"/>
                <w:b w:val="0"/>
                <w:bCs w:val="0"/>
                <w:color w:val="000000"/>
                <w:kern w:val="0"/>
                <w:sz w:val="21"/>
                <w:szCs w:val="21"/>
                <w:lang w:val="en-US" w:eastAsia="zh-CN" w:bidi="ar"/>
              </w:rPr>
              <w:t>▲基站信息并行、实时采集，大幅提高现场无线基站信息采集的工作效率。</w:t>
            </w:r>
          </w:p>
          <w:p w14:paraId="6A737A1D">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（5）</w:t>
            </w:r>
            <w:r>
              <w:rPr>
                <w:rFonts w:hint="eastAsia" w:ascii="宋体" w:hAnsi="宋体" w:eastAsia="宋体" w:cs="宋体"/>
                <w:b w:val="0"/>
                <w:bCs w:val="0"/>
                <w:color w:val="000000"/>
                <w:kern w:val="0"/>
                <w:sz w:val="21"/>
                <w:szCs w:val="21"/>
                <w:lang w:val="en-US" w:eastAsia="zh-CN" w:bidi="ar"/>
              </w:rPr>
              <w:t>支持案件现场和重点场所基站信息静态、动态采集，基本信息录入及保存，GPS信息自动获取与保存。</w:t>
            </w:r>
          </w:p>
          <w:p w14:paraId="6D2450DB">
            <w:pPr>
              <w:pStyle w:val="5"/>
              <w:tabs>
                <w:tab w:val="left" w:pos="600"/>
                <w:tab w:val="left" w:pos="2269"/>
              </w:tabs>
              <w:spacing w:before="312" w:after="234"/>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（6）</w:t>
            </w:r>
            <w:r>
              <w:rPr>
                <w:rFonts w:hint="eastAsia" w:ascii="宋体" w:hAnsi="宋体" w:eastAsia="宋体" w:cs="宋体"/>
                <w:b w:val="0"/>
                <w:bCs w:val="0"/>
                <w:color w:val="000000"/>
                <w:kern w:val="0"/>
                <w:sz w:val="21"/>
                <w:szCs w:val="21"/>
                <w:lang w:val="en-US" w:eastAsia="zh-CN" w:bidi="ar"/>
              </w:rPr>
              <w:t>采集的基站信息及GPS信息可导入《全国公安机关现场勘验信息系统》及《案件现场空间电子信息分析平台》，实现人员、案件、地点的有序关联及深度应用，为案件现场信息研判服务。</w:t>
            </w:r>
          </w:p>
        </w:tc>
      </w:tr>
      <w:tr w14:paraId="2730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9" w:type="dxa"/>
            <w:vMerge w:val="continue"/>
            <w:noWrap w:val="0"/>
            <w:vAlign w:val="center"/>
          </w:tcPr>
          <w:p w14:paraId="2FBC1116">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p>
        </w:tc>
        <w:tc>
          <w:tcPr>
            <w:tcW w:w="2132" w:type="dxa"/>
            <w:vMerge w:val="continue"/>
            <w:noWrap w:val="0"/>
            <w:vAlign w:val="top"/>
          </w:tcPr>
          <w:p w14:paraId="65BFF18E">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p>
        </w:tc>
        <w:tc>
          <w:tcPr>
            <w:tcW w:w="900" w:type="dxa"/>
            <w:vMerge w:val="continue"/>
            <w:noWrap w:val="0"/>
            <w:vAlign w:val="top"/>
          </w:tcPr>
          <w:p w14:paraId="6E1E6503">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zh-CN" w:eastAsia="zh-CN" w:bidi="ar"/>
              </w:rPr>
            </w:pPr>
          </w:p>
        </w:tc>
        <w:tc>
          <w:tcPr>
            <w:tcW w:w="4425" w:type="dxa"/>
            <w:noWrap w:val="0"/>
            <w:vAlign w:val="top"/>
          </w:tcPr>
          <w:p w14:paraId="5BC3A29D">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PC客户端管理功能要求</w:t>
            </w:r>
          </w:p>
          <w:p w14:paraId="47DF163A">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（1）全制式基站信息采集终端应配备相应的PC客户端可以对采集的数据进行处理。</w:t>
            </w:r>
          </w:p>
          <w:p w14:paraId="503AE0E7">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（2）▲PC客户端系统应支持对采集的数据项进行解析，并可批量导入到全国公安机关现场勘验信息系统中。</w:t>
            </w:r>
          </w:p>
          <w:p w14:paraId="4E7848C3">
            <w:pPr>
              <w:pStyle w:val="5"/>
              <w:tabs>
                <w:tab w:val="left" w:pos="600"/>
                <w:tab w:val="left" w:pos="2269"/>
              </w:tabs>
              <w:spacing w:before="312" w:after="234"/>
              <w:ind w:firstLine="420" w:firstLineChars="200"/>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（3）</w:t>
            </w:r>
            <w:r>
              <w:rPr>
                <w:rFonts w:hint="eastAsia" w:ascii="宋体" w:hAnsi="宋体" w:eastAsia="宋体" w:cs="宋体"/>
                <w:b w:val="0"/>
                <w:bCs w:val="0"/>
                <w:color w:val="000000"/>
                <w:kern w:val="0"/>
                <w:sz w:val="21"/>
                <w:szCs w:val="21"/>
                <w:lang w:val="en-US" w:eastAsia="zh-CN" w:bidi="ar"/>
              </w:rPr>
              <w:t>PC客户端系统应支持数据同步，一键式同步采集的案件数据，应支持Excel格式文件导出。</w:t>
            </w:r>
          </w:p>
          <w:p w14:paraId="22209FDB">
            <w:pPr>
              <w:pStyle w:val="5"/>
              <w:tabs>
                <w:tab w:val="left" w:pos="600"/>
                <w:tab w:val="left" w:pos="2269"/>
              </w:tabs>
              <w:spacing w:before="312" w:after="234"/>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color w:val="000000"/>
                <w:kern w:val="0"/>
                <w:sz w:val="21"/>
                <w:szCs w:val="21"/>
                <w:lang w:val="zh-CN" w:eastAsia="zh-CN" w:bidi="ar"/>
              </w:rPr>
              <w:t>（4）</w:t>
            </w:r>
            <w:r>
              <w:rPr>
                <w:rFonts w:hint="eastAsia" w:ascii="宋体" w:hAnsi="宋体" w:eastAsia="宋体" w:cs="宋体"/>
                <w:b w:val="0"/>
                <w:bCs w:val="0"/>
                <w:color w:val="000000"/>
                <w:kern w:val="0"/>
                <w:sz w:val="21"/>
                <w:szCs w:val="21"/>
                <w:lang w:val="en-US" w:eastAsia="zh-CN" w:bidi="ar"/>
              </w:rPr>
              <w:t>PC客户端系统应支持统计查询，应可以按照发案区划快速统计出案件的基站数据采集情况和GPS数据采集情况，并可导出统计结果。</w:t>
            </w:r>
          </w:p>
        </w:tc>
      </w:tr>
    </w:tbl>
    <w:p w14:paraId="6A390029">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7C32ED99">
      <w:pPr>
        <w:keepNext w:val="0"/>
        <w:keepLines w:val="0"/>
        <w:widowControl/>
        <w:numPr>
          <w:ilvl w:val="0"/>
          <w:numId w:val="1"/>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项目概况履约地点</w:t>
      </w:r>
    </w:p>
    <w:p w14:paraId="6080C794">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深汕</w:t>
      </w:r>
      <w:r>
        <w:rPr>
          <w:rFonts w:hint="eastAsia" w:cs="Times New Roman"/>
          <w:color w:val="000000"/>
          <w:kern w:val="0"/>
          <w:sz w:val="21"/>
          <w:szCs w:val="21"/>
          <w:lang w:val="en-US" w:eastAsia="zh-CN" w:bidi="ar"/>
        </w:rPr>
        <w:t>特别</w:t>
      </w:r>
      <w:r>
        <w:rPr>
          <w:rFonts w:hint="eastAsia" w:ascii="Times New Roman" w:hAnsi="Times New Roman" w:eastAsia="宋体" w:cs="Times New Roman"/>
          <w:color w:val="000000"/>
          <w:kern w:val="0"/>
          <w:sz w:val="21"/>
          <w:szCs w:val="21"/>
          <w:lang w:val="en-US" w:eastAsia="zh-CN" w:bidi="ar"/>
        </w:rPr>
        <w:t>合作区</w:t>
      </w:r>
    </w:p>
    <w:p w14:paraId="1D6D67B9">
      <w:pPr>
        <w:keepNext w:val="0"/>
        <w:keepLines w:val="0"/>
        <w:widowControl/>
        <w:suppressLineNumbers w:val="0"/>
        <w:jc w:val="left"/>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服务期限 </w:t>
      </w:r>
    </w:p>
    <w:p w14:paraId="279A1FAA">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自合同签订</w:t>
      </w:r>
      <w:r>
        <w:rPr>
          <w:rFonts w:hint="eastAsia" w:ascii="宋体" w:hAnsi="宋体" w:cs="宋体"/>
          <w:color w:val="000000"/>
          <w:kern w:val="0"/>
          <w:sz w:val="21"/>
          <w:szCs w:val="21"/>
          <w:lang w:val="en-US" w:eastAsia="zh-CN" w:bidi="ar"/>
        </w:rPr>
        <w:t>之日起实施期限为10日历天</w:t>
      </w:r>
      <w:r>
        <w:rPr>
          <w:rFonts w:hint="eastAsia" w:ascii="宋体" w:hAnsi="宋体" w:eastAsia="宋体" w:cs="宋体"/>
          <w:color w:val="000000"/>
          <w:kern w:val="0"/>
          <w:sz w:val="21"/>
          <w:szCs w:val="21"/>
          <w:lang w:val="en-US" w:eastAsia="zh-CN" w:bidi="ar"/>
        </w:rPr>
        <w:t>，具体</w:t>
      </w:r>
      <w:r>
        <w:rPr>
          <w:rFonts w:hint="eastAsia" w:ascii="宋体" w:hAnsi="宋体" w:cs="宋体"/>
          <w:color w:val="000000"/>
          <w:kern w:val="0"/>
          <w:sz w:val="21"/>
          <w:szCs w:val="21"/>
          <w:lang w:val="en-US" w:eastAsia="zh-CN" w:bidi="ar"/>
        </w:rPr>
        <w:t>合同</w:t>
      </w:r>
      <w:r>
        <w:rPr>
          <w:rFonts w:hint="eastAsia" w:ascii="宋体" w:hAnsi="宋体" w:eastAsia="宋体" w:cs="宋体"/>
          <w:color w:val="000000"/>
          <w:kern w:val="0"/>
          <w:sz w:val="21"/>
          <w:szCs w:val="21"/>
          <w:lang w:val="en-US" w:eastAsia="zh-CN" w:bidi="ar"/>
        </w:rPr>
        <w:t xml:space="preserve">生效日期以合同签订时间为准。 </w:t>
      </w:r>
    </w:p>
    <w:p w14:paraId="1C668110">
      <w:pPr>
        <w:keepNext w:val="0"/>
        <w:keepLines w:val="0"/>
        <w:widowControl/>
        <w:suppressLineNumbers w:val="0"/>
        <w:jc w:val="left"/>
        <w:rPr>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付款方式 </w:t>
      </w:r>
    </w:p>
    <w:p w14:paraId="0D749856">
      <w:pPr>
        <w:keepNext w:val="0"/>
        <w:keepLines w:val="0"/>
        <w:widowControl/>
        <w:suppressLineNumbers w:val="0"/>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（1）按深圳市深汕特别合作区发展改革和财政局的相关规定办理。</w:t>
      </w:r>
    </w:p>
    <w:p w14:paraId="2984ABB2">
      <w:pPr>
        <w:keepNext w:val="0"/>
        <w:keepLines w:val="0"/>
        <w:widowControl/>
        <w:suppressLineNumbers w:val="0"/>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（2）合同签订后，项目验收后，根据合同总金额一次性支付货款。采购人按财政支付程序支付，因国库支付系统原因延迟到账的，不计为违约责任。</w:t>
      </w:r>
    </w:p>
    <w:p w14:paraId="7FCF297C">
      <w:pPr>
        <w:keepNext w:val="0"/>
        <w:keepLines w:val="0"/>
        <w:widowControl/>
        <w:suppressLineNumbers w:val="0"/>
        <w:ind w:firstLine="420" w:firstLineChars="200"/>
        <w:jc w:val="left"/>
        <w:rPr>
          <w:rFonts w:hint="eastAsia" w:ascii="宋体" w:hAnsi="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（3）项目具体支付方式在合同签订时详细约定。</w:t>
      </w:r>
    </w:p>
    <w:p w14:paraId="121943D4">
      <w:pPr>
        <w:keepNext w:val="0"/>
        <w:keepLines w:val="0"/>
        <w:widowControl/>
        <w:suppressLineNumbers w:val="0"/>
        <w:jc w:val="left"/>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验收条件 </w:t>
      </w:r>
    </w:p>
    <w:p w14:paraId="78D1FC07">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采购人依据该项目所签订之合同响应内容和承诺服务</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对本项目服务质量进行验收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凡不 </w:t>
      </w:r>
    </w:p>
    <w:p w14:paraId="0C4BEE77">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符合要求的</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采购人不予验收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所造成的任何损失由成交供应商自行承担。 </w:t>
      </w:r>
    </w:p>
    <w:p w14:paraId="36E15E94">
      <w:pPr>
        <w:keepNext w:val="0"/>
        <w:keepLines w:val="0"/>
        <w:widowControl/>
        <w:suppressLineNumbers w:val="0"/>
        <w:jc w:val="left"/>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 xml:space="preserve">违约责任 </w:t>
      </w:r>
    </w:p>
    <w:p w14:paraId="713E756D">
      <w:pPr>
        <w:keepNext w:val="0"/>
        <w:keepLines w:val="0"/>
        <w:widowControl/>
        <w:suppressLineNumbers w:val="0"/>
        <w:ind w:firstLine="420" w:firstLineChars="20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、中标人逾期提供本项目约定服务（包括但不限于提供服务不符合本合同约定导致逾 </w:t>
      </w:r>
    </w:p>
    <w:p w14:paraId="24A38BDE">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期提供等情形），以合同总价款为基数，自逾期提供服务之日起，按每日千分之五的标准向 </w:t>
      </w:r>
    </w:p>
    <w:p w14:paraId="7528CA9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采购人支付违约金，逾期提供服务所产生的违约金最高不超过合同总价款的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w:t>
      </w:r>
    </w:p>
    <w:p w14:paraId="76B67A31">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、违约方在承担上述一项或多项违约责任后，仍需赔偿守约方因此遭受的一切损失（包 </w:t>
      </w:r>
    </w:p>
    <w:p w14:paraId="3CAB803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括但不限于直接经济损失以及向第三方支付的赔偿金、诉讼费、仲裁费、调查费、律师费、 </w:t>
      </w:r>
    </w:p>
    <w:p w14:paraId="5107E5D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公告费、差旅费、公证费、鉴定费、保全费、财产保全保函费等），仍应继续履行项目约定 </w:t>
      </w:r>
    </w:p>
    <w:p w14:paraId="78D0C4E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的义务。守约方未能及时追究违约方的任何一项违约责任并不表明放弃追究违约方该项或其 </w:t>
      </w:r>
    </w:p>
    <w:p w14:paraId="6A87010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他违约责任。 </w:t>
      </w:r>
    </w:p>
    <w:p w14:paraId="692D88FB">
      <w:pPr>
        <w:keepNext w:val="0"/>
        <w:keepLines w:val="0"/>
        <w:widowControl/>
        <w:suppressLineNumbers w:val="0"/>
        <w:jc w:val="left"/>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 xml:space="preserve">争议解决办法 </w:t>
      </w:r>
    </w:p>
    <w:p w14:paraId="38C155AE">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本项目发生的争议，由双方友好协商解决。协商解决不成的，应当向采购人所在地人民 </w:t>
      </w:r>
    </w:p>
    <w:p w14:paraId="49C53498">
      <w:pPr>
        <w:keepNext w:val="0"/>
        <w:keepLines w:val="0"/>
        <w:widowControl/>
        <w:suppressLineNumbers w:val="0"/>
        <w:jc w:val="left"/>
        <w:rPr>
          <w:rFonts w:hint="eastAsia" w:ascii="宋体" w:hAnsi="宋体" w:cs="宋体"/>
          <w:b/>
          <w:kern w:val="0"/>
          <w:szCs w:val="21"/>
        </w:rPr>
      </w:pPr>
      <w:r>
        <w:rPr>
          <w:rFonts w:hint="eastAsia" w:ascii="宋体" w:hAnsi="宋体" w:eastAsia="宋体" w:cs="宋体"/>
          <w:color w:val="000000"/>
          <w:kern w:val="0"/>
          <w:sz w:val="21"/>
          <w:szCs w:val="21"/>
          <w:lang w:val="en-US" w:eastAsia="zh-CN" w:bidi="ar"/>
        </w:rPr>
        <w:t>法院提起诉讼。</w:t>
      </w:r>
    </w:p>
    <w:p w14:paraId="1DDB4E34">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0106C078">
      <w:pPr>
        <w:ind w:firstLine="420" w:firstLineChars="200"/>
        <w:rPr>
          <w:rFonts w:hint="eastAsia" w:ascii="宋体" w:hAnsi="宋体"/>
          <w:bCs/>
          <w:snapToGrid w:val="0"/>
          <w:kern w:val="0"/>
          <w:szCs w:val="21"/>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1</w:t>
      </w:r>
      <w:r>
        <w:rPr>
          <w:rFonts w:hint="eastAsia" w:ascii="宋体" w:hAnsi="宋体"/>
          <w:bCs/>
          <w:snapToGrid w:val="0"/>
          <w:kern w:val="0"/>
          <w:szCs w:val="21"/>
          <w:lang w:eastAsia="zh-CN"/>
        </w:rPr>
        <w:t>）</w:t>
      </w:r>
      <w:r>
        <w:rPr>
          <w:rFonts w:hint="eastAsia" w:ascii="宋体" w:hAnsi="宋体"/>
          <w:bCs/>
          <w:snapToGrid w:val="0"/>
          <w:kern w:val="0"/>
          <w:szCs w:val="21"/>
          <w:lang w:val="en-US" w:eastAsia="zh-CN"/>
        </w:rPr>
        <w:t>最高报价不超过本项目预算</w:t>
      </w:r>
      <w:r>
        <w:rPr>
          <w:rFonts w:hint="eastAsia" w:ascii="宋体" w:hAnsi="宋体"/>
          <w:bCs/>
          <w:snapToGrid w:val="0"/>
          <w:kern w:val="0"/>
          <w:szCs w:val="21"/>
        </w:rPr>
        <w:t>。</w:t>
      </w:r>
    </w:p>
    <w:p w14:paraId="2CA66FA7">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646FA652">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11E2B78E">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2E6EF8A0">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6C664464">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1889750E">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F4C54FE">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336EEFEC">
      <w:pPr>
        <w:jc w:val="center"/>
        <w:rPr>
          <w:rFonts w:hint="eastAsia" w:ascii="宋体" w:hAnsi="宋体" w:cs="Arial"/>
          <w:b/>
          <w:bCs/>
          <w:sz w:val="52"/>
          <w:szCs w:val="52"/>
        </w:rPr>
      </w:pPr>
    </w:p>
    <w:p w14:paraId="08504AE7">
      <w:pPr>
        <w:pStyle w:val="2"/>
        <w:ind w:firstLine="480"/>
      </w:pPr>
    </w:p>
    <w:p w14:paraId="5B171BB5">
      <w:pPr>
        <w:jc w:val="center"/>
        <w:rPr>
          <w:rFonts w:hint="eastAsia" w:ascii="宋体" w:hAnsi="宋体" w:cs="Arial"/>
          <w:b/>
          <w:bCs/>
          <w:sz w:val="52"/>
          <w:szCs w:val="52"/>
        </w:rPr>
      </w:pPr>
    </w:p>
    <w:p w14:paraId="72D6B005">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53A6D921">
      <w:pPr>
        <w:jc w:val="center"/>
        <w:rPr>
          <w:rFonts w:ascii="宋体" w:cs="Arial"/>
          <w:b/>
          <w:bCs/>
          <w:sz w:val="28"/>
          <w:szCs w:val="28"/>
        </w:rPr>
      </w:pPr>
    </w:p>
    <w:p w14:paraId="5CC70778">
      <w:pPr>
        <w:jc w:val="center"/>
        <w:rPr>
          <w:rFonts w:hint="eastAsia" w:ascii="宋体" w:cs="Arial"/>
          <w:b/>
          <w:bCs/>
          <w:sz w:val="28"/>
          <w:szCs w:val="28"/>
        </w:rPr>
      </w:pPr>
    </w:p>
    <w:p w14:paraId="61C046C8">
      <w:pPr>
        <w:jc w:val="center"/>
        <w:rPr>
          <w:rFonts w:ascii="宋体" w:cs="Arial"/>
          <w:b/>
          <w:bCs/>
          <w:sz w:val="28"/>
          <w:szCs w:val="28"/>
        </w:rPr>
      </w:pPr>
    </w:p>
    <w:p w14:paraId="2B8A838A">
      <w:pPr>
        <w:jc w:val="center"/>
        <w:rPr>
          <w:rFonts w:ascii="宋体" w:cs="Arial"/>
          <w:b/>
          <w:bCs/>
          <w:sz w:val="28"/>
          <w:szCs w:val="28"/>
        </w:rPr>
      </w:pPr>
    </w:p>
    <w:p w14:paraId="22533FE2">
      <w:pPr>
        <w:jc w:val="center"/>
        <w:rPr>
          <w:rFonts w:ascii="宋体" w:cs="Arial"/>
          <w:b/>
          <w:bCs/>
          <w:sz w:val="28"/>
          <w:szCs w:val="28"/>
        </w:rPr>
      </w:pPr>
    </w:p>
    <w:p w14:paraId="7557B636">
      <w:pPr>
        <w:rPr>
          <w:rFonts w:ascii="宋体" w:cs="Arial"/>
          <w:b/>
          <w:bCs/>
          <w:sz w:val="28"/>
          <w:szCs w:val="28"/>
        </w:rPr>
      </w:pPr>
      <w:r>
        <w:rPr>
          <w:rFonts w:hint="eastAsia" w:ascii="宋体" w:hAnsi="宋体" w:cs="Arial"/>
          <w:b/>
          <w:bCs/>
          <w:sz w:val="28"/>
          <w:szCs w:val="28"/>
        </w:rPr>
        <w:t>项目名称：</w:t>
      </w:r>
    </w:p>
    <w:p w14:paraId="54B0F1E0">
      <w:pPr>
        <w:rPr>
          <w:rFonts w:ascii="宋体" w:cs="Arial"/>
          <w:b/>
          <w:bCs/>
          <w:sz w:val="28"/>
          <w:szCs w:val="28"/>
        </w:rPr>
      </w:pPr>
      <w:r>
        <w:rPr>
          <w:rFonts w:hint="eastAsia" w:ascii="宋体" w:hAnsi="宋体" w:cs="Arial"/>
          <w:b/>
          <w:bCs/>
          <w:sz w:val="28"/>
          <w:szCs w:val="28"/>
        </w:rPr>
        <w:t>项目编号：</w:t>
      </w:r>
    </w:p>
    <w:p w14:paraId="334079B7">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10E577FC">
      <w:pPr>
        <w:rPr>
          <w:rFonts w:ascii="宋体" w:cs="Arial"/>
          <w:b/>
          <w:bCs/>
          <w:sz w:val="28"/>
          <w:szCs w:val="28"/>
        </w:rPr>
      </w:pPr>
      <w:r>
        <w:rPr>
          <w:rFonts w:hint="eastAsia" w:ascii="宋体" w:hAnsi="宋体" w:cs="Arial"/>
          <w:b/>
          <w:bCs/>
          <w:sz w:val="28"/>
          <w:szCs w:val="28"/>
        </w:rPr>
        <w:t>地址：</w:t>
      </w:r>
    </w:p>
    <w:p w14:paraId="38ECE2BA">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7BB38D3B">
      <w:pPr>
        <w:rPr>
          <w:rFonts w:hint="eastAsia" w:ascii="宋体" w:hAnsi="宋体" w:cs="Arial"/>
          <w:b/>
          <w:bCs/>
          <w:sz w:val="28"/>
          <w:szCs w:val="28"/>
          <w:u w:val="single"/>
        </w:rPr>
      </w:pPr>
      <w:r>
        <w:rPr>
          <w:rFonts w:hint="eastAsia" w:ascii="宋体" w:hAnsi="宋体" w:cs="Arial"/>
          <w:b/>
          <w:bCs/>
          <w:sz w:val="28"/>
          <w:szCs w:val="28"/>
        </w:rPr>
        <w:t>联系电话：</w:t>
      </w:r>
    </w:p>
    <w:p w14:paraId="58F69D7E">
      <w:pPr>
        <w:rPr>
          <w:rFonts w:ascii="宋体" w:cs="Arial"/>
          <w:b/>
          <w:bCs/>
          <w:sz w:val="28"/>
          <w:szCs w:val="28"/>
        </w:rPr>
      </w:pPr>
      <w:r>
        <w:rPr>
          <w:rFonts w:ascii="宋体" w:cs="Arial"/>
          <w:b/>
          <w:bCs/>
          <w:sz w:val="28"/>
          <w:szCs w:val="28"/>
        </w:rPr>
        <w:br w:type="page"/>
      </w:r>
    </w:p>
    <w:p w14:paraId="57FE752F">
      <w:pPr>
        <w:pStyle w:val="6"/>
        <w:jc w:val="center"/>
      </w:pPr>
      <w:r>
        <w:rPr>
          <w:rFonts w:hint="eastAsia"/>
        </w:rPr>
        <w:t>目录</w:t>
      </w:r>
    </w:p>
    <w:p w14:paraId="56522C3C"/>
    <w:p w14:paraId="7167EAC4">
      <w:r>
        <w:rPr>
          <w:rFonts w:hint="eastAsia"/>
        </w:rPr>
        <w:t>一、</w:t>
      </w:r>
      <w:r>
        <w:rPr>
          <w:rFonts w:hint="eastAsia"/>
          <w:lang w:eastAsia="zh-CN"/>
        </w:rPr>
        <w:t>询价</w:t>
      </w:r>
      <w:r>
        <w:rPr>
          <w:rFonts w:hint="eastAsia"/>
        </w:rPr>
        <w:t>承诺函</w:t>
      </w:r>
    </w:p>
    <w:p w14:paraId="170D0F1F">
      <w:r>
        <w:rPr>
          <w:rFonts w:hint="eastAsia"/>
        </w:rPr>
        <w:t>二、营业执照及资格证明文件</w:t>
      </w:r>
    </w:p>
    <w:p w14:paraId="5512FD8E">
      <w:r>
        <w:rPr>
          <w:rFonts w:hint="eastAsia"/>
        </w:rPr>
        <w:t>三、法定代表人（负责人或执行事务合伙人）证明书</w:t>
      </w:r>
    </w:p>
    <w:p w14:paraId="69EDD38C">
      <w:r>
        <w:rPr>
          <w:rFonts w:hint="eastAsia"/>
        </w:rPr>
        <w:t>四、法定代表人（负责人或执行事务合伙人）授权书</w:t>
      </w:r>
    </w:p>
    <w:p w14:paraId="0ABFAC2B">
      <w:r>
        <w:rPr>
          <w:rFonts w:hint="eastAsia"/>
        </w:rPr>
        <w:t>五、</w:t>
      </w:r>
      <w:bookmarkStart w:id="1" w:name="_Hlk72092634"/>
      <w:r>
        <w:rPr>
          <w:rFonts w:hint="eastAsia"/>
        </w:rPr>
        <w:t>实质性条款响应情况表</w:t>
      </w:r>
      <w:bookmarkEnd w:id="1"/>
    </w:p>
    <w:p w14:paraId="1A971E73">
      <w:r>
        <w:rPr>
          <w:rFonts w:hint="eastAsia"/>
        </w:rPr>
        <w:t>六、报价表</w:t>
      </w:r>
    </w:p>
    <w:p w14:paraId="3746593E">
      <w:r>
        <w:rPr>
          <w:rFonts w:hint="eastAsia"/>
        </w:rPr>
        <w:t>七、供应商认为需要提供的其它文件（如有）</w:t>
      </w:r>
    </w:p>
    <w:p w14:paraId="5A4C5D7F">
      <w:pPr>
        <w:pStyle w:val="12"/>
      </w:pPr>
    </w:p>
    <w:p w14:paraId="10B8DC8D">
      <w:pPr>
        <w:widowControl/>
        <w:spacing w:before="100" w:beforeAutospacing="1" w:after="100" w:afterAutospacing="1"/>
        <w:rPr>
          <w:rFonts w:hint="eastAsia" w:ascii="宋体" w:hAnsi="宋体" w:cs="宋体"/>
          <w:b/>
          <w:bCs/>
          <w:kern w:val="0"/>
          <w:sz w:val="24"/>
          <w:szCs w:val="36"/>
        </w:rPr>
      </w:pPr>
    </w:p>
    <w:p w14:paraId="1D7BBE48">
      <w:pPr>
        <w:widowControl/>
        <w:jc w:val="left"/>
        <w:rPr>
          <w:rFonts w:hint="eastAsia" w:ascii="宋体" w:hAnsi="宋体"/>
          <w:b/>
          <w:sz w:val="30"/>
          <w:szCs w:val="30"/>
        </w:rPr>
      </w:pPr>
      <w:r>
        <w:rPr>
          <w:rFonts w:ascii="宋体" w:hAnsi="宋体"/>
          <w:b/>
          <w:sz w:val="30"/>
          <w:szCs w:val="30"/>
        </w:rPr>
        <w:br w:type="page"/>
      </w:r>
    </w:p>
    <w:p w14:paraId="21310D0C">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00D8BE99">
      <w:pPr>
        <w:rPr>
          <w:rFonts w:hint="eastAsia" w:ascii="宋体" w:hAnsi="宋体"/>
        </w:rPr>
      </w:pPr>
      <w:r>
        <w:rPr>
          <w:rFonts w:hint="eastAsia" w:ascii="宋体" w:hAnsi="宋体"/>
        </w:rPr>
        <w:t>致：采购人</w:t>
      </w:r>
    </w:p>
    <w:p w14:paraId="7C8F7C9F">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61C210FC">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008E31F5">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6DF50320">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71BB06E1">
      <w:pPr>
        <w:ind w:firstLine="420" w:firstLineChars="200"/>
        <w:rPr>
          <w:rFonts w:hint="eastAsia" w:ascii="宋体" w:hAnsi="宋体"/>
        </w:rPr>
      </w:pPr>
      <w:r>
        <w:rPr>
          <w:rFonts w:hint="eastAsia" w:ascii="宋体" w:hAnsi="宋体"/>
        </w:rPr>
        <w:t>4、我公司具备《中华人民共和国政府采购法》第二十二条第一款的条件。</w:t>
      </w:r>
    </w:p>
    <w:p w14:paraId="7E4FC2B1">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778D22EC">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F1685BC">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5FC8AC2">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663519B4">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7186D666">
      <w:pPr>
        <w:ind w:firstLine="420" w:firstLineChars="200"/>
        <w:rPr>
          <w:rFonts w:hint="eastAsia" w:ascii="宋体" w:hAnsi="宋体"/>
        </w:rPr>
      </w:pPr>
      <w:r>
        <w:rPr>
          <w:rFonts w:hint="eastAsia" w:ascii="宋体" w:hAnsi="宋体"/>
        </w:rPr>
        <w:t>特此承诺！</w:t>
      </w:r>
    </w:p>
    <w:p w14:paraId="43842F24">
      <w:pPr>
        <w:ind w:firstLine="420" w:firstLineChars="200"/>
        <w:rPr>
          <w:rFonts w:hint="eastAsia" w:ascii="宋体" w:hAnsi="宋体"/>
        </w:rPr>
      </w:pPr>
    </w:p>
    <w:p w14:paraId="47F7B45B">
      <w:pPr>
        <w:snapToGrid w:val="0"/>
        <w:ind w:firstLine="4935" w:firstLineChars="2350"/>
        <w:rPr>
          <w:szCs w:val="21"/>
        </w:rPr>
      </w:pPr>
      <w:r>
        <w:rPr>
          <w:rFonts w:hint="eastAsia"/>
          <w:szCs w:val="21"/>
        </w:rPr>
        <w:t xml:space="preserve">供应商名称： </w:t>
      </w:r>
    </w:p>
    <w:p w14:paraId="7D3B198B">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5680B0F7">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3CDEFB29">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22718577">
      <w:pPr>
        <w:widowControl/>
        <w:jc w:val="left"/>
        <w:rPr>
          <w:rFonts w:hint="eastAsia" w:ascii="宋体" w:hAnsi="宋体"/>
        </w:rPr>
      </w:pPr>
      <w:r>
        <w:rPr>
          <w:rFonts w:hint="eastAsia" w:ascii="宋体" w:hAnsi="宋体"/>
        </w:rPr>
        <w:br w:type="page"/>
      </w:r>
    </w:p>
    <w:p w14:paraId="28668018">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043E1AD5">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10F44B6F">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1A8207BA">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2CF9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5783307B">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0C7F9F5B">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693253F8">
            <w:pPr>
              <w:spacing w:after="0" w:line="240" w:lineRule="auto"/>
              <w:rPr>
                <w:rFonts w:hint="eastAsia" w:ascii="宋体" w:hAnsi="宋体" w:cs="宋体"/>
                <w:szCs w:val="21"/>
              </w:rPr>
            </w:pPr>
          </w:p>
        </w:tc>
        <w:tc>
          <w:tcPr>
            <w:tcW w:w="1109" w:type="pct"/>
            <w:gridSpan w:val="2"/>
            <w:vAlign w:val="center"/>
          </w:tcPr>
          <w:p w14:paraId="4805AB89">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00D0C0DB">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42D41221">
            <w:pPr>
              <w:spacing w:after="0" w:line="240" w:lineRule="auto"/>
              <w:rPr>
                <w:rFonts w:hint="eastAsia" w:ascii="宋体" w:hAnsi="宋体" w:cs="宋体"/>
                <w:szCs w:val="21"/>
              </w:rPr>
            </w:pPr>
          </w:p>
        </w:tc>
      </w:tr>
      <w:tr w14:paraId="51D7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724AFEF2">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3A261406">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46CD5ECA">
            <w:pPr>
              <w:spacing w:after="0" w:line="240" w:lineRule="auto"/>
              <w:rPr>
                <w:rFonts w:hint="eastAsia" w:ascii="宋体" w:hAnsi="宋体" w:cs="宋体"/>
                <w:szCs w:val="21"/>
              </w:rPr>
            </w:pPr>
          </w:p>
        </w:tc>
        <w:tc>
          <w:tcPr>
            <w:tcW w:w="1109" w:type="pct"/>
            <w:gridSpan w:val="2"/>
            <w:vAlign w:val="center"/>
          </w:tcPr>
          <w:p w14:paraId="592268B3">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2784BF4B">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18A9BD63">
            <w:pPr>
              <w:spacing w:after="0" w:line="240" w:lineRule="auto"/>
              <w:rPr>
                <w:rFonts w:hint="eastAsia" w:ascii="宋体" w:hAnsi="宋体" w:cs="宋体"/>
                <w:szCs w:val="21"/>
              </w:rPr>
            </w:pPr>
          </w:p>
        </w:tc>
      </w:tr>
      <w:tr w14:paraId="1A90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BA21B7A">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1B9A7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3E61AE65">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1EA1F6BF">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61A20342">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621A00CA">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6EF2AFC5">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295A64E3">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32B09680">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5A5E8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4BB7E255">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07D93256">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66F21943">
            <w:pPr>
              <w:spacing w:after="0" w:line="240" w:lineRule="auto"/>
              <w:rPr>
                <w:rFonts w:hint="eastAsia" w:ascii="宋体" w:hAnsi="宋体" w:cs="宋体"/>
                <w:szCs w:val="21"/>
              </w:rPr>
            </w:pPr>
          </w:p>
        </w:tc>
        <w:tc>
          <w:tcPr>
            <w:tcW w:w="1109" w:type="pct"/>
            <w:gridSpan w:val="2"/>
            <w:vAlign w:val="center"/>
          </w:tcPr>
          <w:p w14:paraId="661E5448">
            <w:pPr>
              <w:spacing w:after="0" w:line="240" w:lineRule="auto"/>
              <w:rPr>
                <w:rFonts w:hint="eastAsia" w:ascii="宋体" w:hAnsi="宋体" w:cs="宋体"/>
                <w:szCs w:val="21"/>
              </w:rPr>
            </w:pPr>
          </w:p>
        </w:tc>
        <w:tc>
          <w:tcPr>
            <w:tcW w:w="837" w:type="pct"/>
            <w:vAlign w:val="center"/>
          </w:tcPr>
          <w:p w14:paraId="629B1ADA">
            <w:pPr>
              <w:spacing w:after="0" w:line="240" w:lineRule="auto"/>
              <w:rPr>
                <w:rFonts w:hint="eastAsia" w:ascii="宋体" w:hAnsi="宋体" w:cs="宋体"/>
                <w:szCs w:val="21"/>
              </w:rPr>
            </w:pPr>
          </w:p>
        </w:tc>
        <w:tc>
          <w:tcPr>
            <w:tcW w:w="840" w:type="pct"/>
            <w:vAlign w:val="center"/>
          </w:tcPr>
          <w:p w14:paraId="2726C4F1">
            <w:pPr>
              <w:spacing w:after="0" w:line="240" w:lineRule="auto"/>
              <w:rPr>
                <w:rFonts w:hint="eastAsia" w:ascii="宋体" w:hAnsi="宋体" w:cs="宋体"/>
                <w:szCs w:val="21"/>
              </w:rPr>
            </w:pPr>
          </w:p>
        </w:tc>
      </w:tr>
      <w:tr w14:paraId="4F7D0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396C13D">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9C9DEF0">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3912ECA4">
            <w:pPr>
              <w:spacing w:after="0" w:line="240" w:lineRule="auto"/>
              <w:rPr>
                <w:rFonts w:hint="eastAsia" w:ascii="宋体" w:hAnsi="宋体" w:cs="宋体"/>
                <w:szCs w:val="21"/>
              </w:rPr>
            </w:pPr>
          </w:p>
        </w:tc>
        <w:tc>
          <w:tcPr>
            <w:tcW w:w="1109" w:type="pct"/>
            <w:gridSpan w:val="2"/>
            <w:vAlign w:val="center"/>
          </w:tcPr>
          <w:p w14:paraId="0605C845">
            <w:pPr>
              <w:spacing w:after="0" w:line="240" w:lineRule="auto"/>
              <w:rPr>
                <w:rFonts w:hint="eastAsia" w:ascii="宋体" w:hAnsi="宋体" w:cs="宋体"/>
                <w:szCs w:val="21"/>
              </w:rPr>
            </w:pPr>
          </w:p>
        </w:tc>
        <w:tc>
          <w:tcPr>
            <w:tcW w:w="837" w:type="pct"/>
            <w:vAlign w:val="center"/>
          </w:tcPr>
          <w:p w14:paraId="5801C176">
            <w:pPr>
              <w:spacing w:after="0" w:line="240" w:lineRule="auto"/>
              <w:rPr>
                <w:rFonts w:hint="eastAsia" w:ascii="宋体" w:hAnsi="宋体" w:cs="宋体"/>
                <w:szCs w:val="21"/>
              </w:rPr>
            </w:pPr>
          </w:p>
        </w:tc>
        <w:tc>
          <w:tcPr>
            <w:tcW w:w="840" w:type="pct"/>
            <w:vAlign w:val="center"/>
          </w:tcPr>
          <w:p w14:paraId="57396CA4">
            <w:pPr>
              <w:spacing w:after="0" w:line="240" w:lineRule="auto"/>
              <w:rPr>
                <w:rFonts w:hint="eastAsia" w:ascii="宋体" w:hAnsi="宋体" w:cs="宋体"/>
                <w:szCs w:val="21"/>
              </w:rPr>
            </w:pPr>
          </w:p>
        </w:tc>
      </w:tr>
      <w:tr w14:paraId="097F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D0B2BD1">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0D7CFDCF">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2A1CE984">
            <w:pPr>
              <w:spacing w:after="0" w:line="240" w:lineRule="auto"/>
              <w:rPr>
                <w:rFonts w:hint="eastAsia" w:ascii="宋体" w:hAnsi="宋体" w:cs="宋体"/>
                <w:szCs w:val="21"/>
              </w:rPr>
            </w:pPr>
          </w:p>
        </w:tc>
        <w:tc>
          <w:tcPr>
            <w:tcW w:w="1109" w:type="pct"/>
            <w:gridSpan w:val="2"/>
            <w:vAlign w:val="center"/>
          </w:tcPr>
          <w:p w14:paraId="51AEF2C7">
            <w:pPr>
              <w:spacing w:after="0" w:line="240" w:lineRule="auto"/>
              <w:rPr>
                <w:rFonts w:hint="eastAsia" w:ascii="宋体" w:hAnsi="宋体" w:cs="宋体"/>
                <w:szCs w:val="21"/>
              </w:rPr>
            </w:pPr>
          </w:p>
        </w:tc>
        <w:tc>
          <w:tcPr>
            <w:tcW w:w="837" w:type="pct"/>
            <w:vAlign w:val="center"/>
          </w:tcPr>
          <w:p w14:paraId="44B843E6">
            <w:pPr>
              <w:spacing w:after="0" w:line="240" w:lineRule="auto"/>
              <w:rPr>
                <w:rFonts w:hint="eastAsia" w:ascii="宋体" w:hAnsi="宋体" w:cs="宋体"/>
                <w:szCs w:val="21"/>
              </w:rPr>
            </w:pPr>
          </w:p>
        </w:tc>
        <w:tc>
          <w:tcPr>
            <w:tcW w:w="840" w:type="pct"/>
            <w:vAlign w:val="center"/>
          </w:tcPr>
          <w:p w14:paraId="3AA84EAB">
            <w:pPr>
              <w:spacing w:after="0" w:line="240" w:lineRule="auto"/>
              <w:rPr>
                <w:rFonts w:hint="eastAsia" w:ascii="宋体" w:hAnsi="宋体" w:cs="宋体"/>
                <w:szCs w:val="21"/>
              </w:rPr>
            </w:pPr>
          </w:p>
        </w:tc>
      </w:tr>
      <w:tr w14:paraId="4A21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125DCB6">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1D026C6C">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463333E3">
            <w:pPr>
              <w:spacing w:after="0" w:line="240" w:lineRule="auto"/>
              <w:rPr>
                <w:rFonts w:hint="eastAsia" w:ascii="宋体" w:hAnsi="宋体" w:cs="宋体"/>
                <w:szCs w:val="21"/>
              </w:rPr>
            </w:pPr>
          </w:p>
        </w:tc>
        <w:tc>
          <w:tcPr>
            <w:tcW w:w="1109" w:type="pct"/>
            <w:gridSpan w:val="2"/>
            <w:vAlign w:val="center"/>
          </w:tcPr>
          <w:p w14:paraId="3D95B7CD">
            <w:pPr>
              <w:spacing w:after="0" w:line="240" w:lineRule="auto"/>
              <w:rPr>
                <w:rFonts w:hint="eastAsia" w:ascii="宋体" w:hAnsi="宋体" w:cs="宋体"/>
                <w:szCs w:val="21"/>
              </w:rPr>
            </w:pPr>
          </w:p>
        </w:tc>
        <w:tc>
          <w:tcPr>
            <w:tcW w:w="837" w:type="pct"/>
            <w:vAlign w:val="center"/>
          </w:tcPr>
          <w:p w14:paraId="08934676">
            <w:pPr>
              <w:spacing w:after="0" w:line="240" w:lineRule="auto"/>
              <w:rPr>
                <w:rFonts w:hint="eastAsia" w:ascii="宋体" w:hAnsi="宋体" w:cs="宋体"/>
                <w:szCs w:val="21"/>
              </w:rPr>
            </w:pPr>
          </w:p>
        </w:tc>
        <w:tc>
          <w:tcPr>
            <w:tcW w:w="840" w:type="pct"/>
            <w:vAlign w:val="center"/>
          </w:tcPr>
          <w:p w14:paraId="457CB520">
            <w:pPr>
              <w:spacing w:after="0" w:line="240" w:lineRule="auto"/>
              <w:rPr>
                <w:rFonts w:hint="eastAsia" w:ascii="宋体" w:hAnsi="宋体" w:cs="宋体"/>
                <w:szCs w:val="21"/>
              </w:rPr>
            </w:pPr>
          </w:p>
        </w:tc>
      </w:tr>
      <w:tr w14:paraId="2798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C5817F7">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1F0BAC2C">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68139391">
            <w:pPr>
              <w:spacing w:after="0" w:line="240" w:lineRule="auto"/>
              <w:rPr>
                <w:rFonts w:hint="eastAsia" w:ascii="宋体" w:hAnsi="宋体" w:cs="宋体"/>
                <w:szCs w:val="21"/>
              </w:rPr>
            </w:pPr>
          </w:p>
        </w:tc>
        <w:tc>
          <w:tcPr>
            <w:tcW w:w="1109" w:type="pct"/>
            <w:gridSpan w:val="2"/>
            <w:vAlign w:val="center"/>
          </w:tcPr>
          <w:p w14:paraId="0E8D3500">
            <w:pPr>
              <w:spacing w:after="0" w:line="240" w:lineRule="auto"/>
              <w:rPr>
                <w:rFonts w:hint="eastAsia" w:ascii="宋体" w:hAnsi="宋体" w:cs="宋体"/>
                <w:szCs w:val="21"/>
              </w:rPr>
            </w:pPr>
          </w:p>
        </w:tc>
        <w:tc>
          <w:tcPr>
            <w:tcW w:w="837" w:type="pct"/>
            <w:vAlign w:val="center"/>
          </w:tcPr>
          <w:p w14:paraId="28A0268B">
            <w:pPr>
              <w:spacing w:after="0" w:line="240" w:lineRule="auto"/>
              <w:rPr>
                <w:rFonts w:hint="eastAsia" w:ascii="宋体" w:hAnsi="宋体" w:cs="宋体"/>
                <w:szCs w:val="21"/>
              </w:rPr>
            </w:pPr>
          </w:p>
        </w:tc>
        <w:tc>
          <w:tcPr>
            <w:tcW w:w="840" w:type="pct"/>
            <w:vAlign w:val="center"/>
          </w:tcPr>
          <w:p w14:paraId="68A885A0">
            <w:pPr>
              <w:spacing w:after="0" w:line="240" w:lineRule="auto"/>
              <w:rPr>
                <w:rFonts w:hint="eastAsia" w:ascii="宋体" w:hAnsi="宋体" w:cs="宋体"/>
                <w:szCs w:val="21"/>
              </w:rPr>
            </w:pPr>
          </w:p>
        </w:tc>
      </w:tr>
      <w:tr w14:paraId="6E2A7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4CD686C">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2ADAEB40">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23378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9B1A7FF">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52D7A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4BC0C70">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6CD63C3F">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7D511F1F">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3CA57911">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6C56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3C9CB92">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6FE909D0">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19D01F10">
            <w:pPr>
              <w:spacing w:after="0" w:line="240" w:lineRule="auto"/>
              <w:rPr>
                <w:rFonts w:hint="eastAsia" w:ascii="宋体" w:hAnsi="宋体" w:cs="宋体"/>
                <w:szCs w:val="21"/>
              </w:rPr>
            </w:pPr>
          </w:p>
        </w:tc>
        <w:tc>
          <w:tcPr>
            <w:tcW w:w="2346" w:type="pct"/>
            <w:gridSpan w:val="3"/>
            <w:vAlign w:val="center"/>
          </w:tcPr>
          <w:p w14:paraId="00D77A0C">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7AAF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EAA753D">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0C7FA76D">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43FF40D3">
            <w:pPr>
              <w:spacing w:after="0" w:line="240" w:lineRule="auto"/>
              <w:rPr>
                <w:rFonts w:hint="eastAsia" w:ascii="宋体" w:hAnsi="宋体" w:cs="宋体"/>
                <w:szCs w:val="21"/>
              </w:rPr>
            </w:pPr>
          </w:p>
        </w:tc>
        <w:tc>
          <w:tcPr>
            <w:tcW w:w="2346" w:type="pct"/>
            <w:gridSpan w:val="3"/>
            <w:vAlign w:val="center"/>
          </w:tcPr>
          <w:p w14:paraId="3F0C099E">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446E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14930C6B">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6E9B1D16">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692C0DE4">
      <w:pPr>
        <w:widowControl/>
        <w:jc w:val="left"/>
        <w:rPr>
          <w:rFonts w:ascii="Cambria" w:hAnsi="Cambria"/>
          <w:b/>
          <w:bCs/>
          <w:sz w:val="32"/>
          <w:szCs w:val="32"/>
        </w:rPr>
      </w:pPr>
      <w:r>
        <w:br w:type="page"/>
      </w:r>
    </w:p>
    <w:p w14:paraId="01426034">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2CFBC0BB">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3243880B">
      <w:pPr>
        <w:ind w:firstLine="408" w:firstLineChars="200"/>
        <w:jc w:val="left"/>
        <w:rPr>
          <w:rFonts w:hint="eastAsia" w:ascii="宋体" w:hAnsi="宋体" w:cs="宋体"/>
          <w:spacing w:val="-3"/>
          <w:szCs w:val="21"/>
        </w:rPr>
      </w:pPr>
    </w:p>
    <w:p w14:paraId="77268130">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4D67B625">
      <w:pPr>
        <w:ind w:firstLine="408" w:firstLineChars="200"/>
        <w:jc w:val="left"/>
        <w:rPr>
          <w:rFonts w:hint="eastAsia" w:ascii="宋体" w:hAnsi="宋体" w:cs="宋体"/>
          <w:spacing w:val="-3"/>
          <w:szCs w:val="21"/>
        </w:rPr>
      </w:pPr>
    </w:p>
    <w:p w14:paraId="7FF608FE">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118A4128">
      <w:pPr>
        <w:pStyle w:val="8"/>
        <w:ind w:firstLine="408" w:firstLineChars="200"/>
        <w:rPr>
          <w:rFonts w:hint="eastAsia" w:ascii="宋体" w:hAnsi="宋体" w:cs="宋体"/>
          <w:spacing w:val="-3"/>
          <w:szCs w:val="21"/>
        </w:rPr>
      </w:pPr>
    </w:p>
    <w:p w14:paraId="13E86576">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5FC0B5FF">
      <w:pPr>
        <w:pStyle w:val="8"/>
        <w:ind w:firstLine="408" w:firstLineChars="200"/>
        <w:rPr>
          <w:rFonts w:hint="eastAsia" w:ascii="宋体" w:hAnsi="宋体" w:cs="宋体"/>
          <w:spacing w:val="-3"/>
          <w:szCs w:val="21"/>
        </w:rPr>
      </w:pPr>
    </w:p>
    <w:p w14:paraId="3AA4F2A0">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5CAFD837">
      <w:pPr>
        <w:pStyle w:val="8"/>
        <w:ind w:firstLine="408" w:firstLineChars="200"/>
        <w:rPr>
          <w:rFonts w:hint="eastAsia" w:ascii="宋体" w:hAnsi="宋体" w:cs="宋体"/>
          <w:spacing w:val="-3"/>
          <w:szCs w:val="21"/>
        </w:rPr>
      </w:pPr>
    </w:p>
    <w:p w14:paraId="0A7652BF">
      <w:pPr>
        <w:ind w:firstLine="408" w:firstLineChars="200"/>
        <w:rPr>
          <w:rFonts w:hint="eastAsia" w:ascii="宋体" w:hAnsi="宋体" w:cs="宋体"/>
          <w:spacing w:val="-3"/>
          <w:szCs w:val="21"/>
        </w:rPr>
      </w:pPr>
      <w:r>
        <w:rPr>
          <w:rFonts w:hint="eastAsia" w:ascii="宋体" w:hAnsi="宋体" w:cs="宋体"/>
          <w:spacing w:val="-3"/>
          <w:szCs w:val="21"/>
        </w:rPr>
        <w:t>注：</w:t>
      </w:r>
    </w:p>
    <w:p w14:paraId="3994E3C5">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2D9B5F70">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F51818A">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6394BF8B">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45B1A7A7">
      <w:pPr>
        <w:widowControl/>
        <w:jc w:val="left"/>
        <w:rPr>
          <w:rFonts w:hint="eastAsia" w:ascii="宋体" w:hAnsi="宋体"/>
          <w:b/>
          <w:bCs/>
        </w:rPr>
      </w:pPr>
      <w:r>
        <w:rPr>
          <w:rFonts w:hint="eastAsia" w:ascii="宋体" w:hAnsi="宋体"/>
          <w:b/>
          <w:bCs/>
        </w:rPr>
        <w:br w:type="page"/>
      </w:r>
    </w:p>
    <w:p w14:paraId="499A0A0A">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55FA695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7870F170">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1023C155">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3BA9FCED">
      <w:pPr>
        <w:pStyle w:val="12"/>
        <w:ind w:firstLine="422" w:firstLineChars="200"/>
        <w:rPr>
          <w:rFonts w:hint="eastAsia" w:ascii="宋体" w:hAnsi="宋体" w:eastAsia="宋体" w:cs="Times New Roman"/>
          <w:b/>
          <w:bCs/>
          <w:color w:val="auto"/>
          <w:kern w:val="2"/>
          <w:sz w:val="21"/>
        </w:rPr>
      </w:pPr>
    </w:p>
    <w:p w14:paraId="20B0D20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62F9F1EB">
      <w:pPr>
        <w:jc w:val="left"/>
        <w:rPr>
          <w:rFonts w:hint="eastAsia" w:ascii="宋体" w:hAnsi="宋体" w:cs="宋体"/>
          <w:spacing w:val="-3"/>
          <w:szCs w:val="21"/>
        </w:rPr>
      </w:pPr>
      <w:r>
        <w:rPr>
          <w:rFonts w:hint="eastAsia" w:ascii="宋体" w:hAnsi="宋体" w:cs="宋体"/>
          <w:spacing w:val="-3"/>
          <w:szCs w:val="21"/>
        </w:rPr>
        <w:t>致：采购人</w:t>
      </w:r>
    </w:p>
    <w:p w14:paraId="01BA6BE4">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41ABA13F">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6CF522C">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7CEAA90D">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4ED4F5C">
      <w:pPr>
        <w:jc w:val="left"/>
        <w:rPr>
          <w:rFonts w:hint="eastAsia" w:ascii="宋体" w:hAnsi="宋体" w:cs="宋体"/>
          <w:spacing w:val="-3"/>
          <w:szCs w:val="21"/>
        </w:rPr>
      </w:pPr>
    </w:p>
    <w:p w14:paraId="76306297">
      <w:pPr>
        <w:jc w:val="center"/>
        <w:rPr>
          <w:rFonts w:hint="eastAsia" w:ascii="宋体" w:hAnsi="宋体" w:cs="宋体"/>
          <w:spacing w:val="-3"/>
          <w:szCs w:val="21"/>
        </w:rPr>
      </w:pPr>
      <w:r>
        <w:rPr>
          <w:rFonts w:hint="eastAsia" w:ascii="宋体" w:hAnsi="宋体" w:cs="宋体"/>
          <w:spacing w:val="-3"/>
          <w:szCs w:val="21"/>
        </w:rPr>
        <w:t xml:space="preserve">                               供应商名称： </w:t>
      </w:r>
    </w:p>
    <w:p w14:paraId="56F829DC">
      <w:pPr>
        <w:jc w:val="right"/>
        <w:rPr>
          <w:rFonts w:hint="eastAsia" w:ascii="宋体" w:hAnsi="宋体" w:cs="宋体"/>
          <w:spacing w:val="-3"/>
          <w:szCs w:val="21"/>
        </w:rPr>
      </w:pPr>
      <w:r>
        <w:rPr>
          <w:rFonts w:hint="eastAsia" w:ascii="宋体" w:hAnsi="宋体" w:cs="宋体"/>
          <w:spacing w:val="-3"/>
          <w:szCs w:val="21"/>
        </w:rPr>
        <w:t>日  期：       年    月   日</w:t>
      </w:r>
    </w:p>
    <w:p w14:paraId="7DDB3AF9">
      <w:pPr>
        <w:widowControl/>
        <w:jc w:val="left"/>
        <w:rPr>
          <w:sz w:val="24"/>
        </w:rPr>
      </w:pPr>
      <w:r>
        <w:br w:type="page"/>
      </w:r>
    </w:p>
    <w:p w14:paraId="1BAB558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294E4FBC">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2AD35644">
      <w:pPr>
        <w:rPr>
          <w:rFonts w:hint="eastAsia" w:ascii="宋体" w:hAnsi="宋体"/>
          <w:b/>
          <w:sz w:val="30"/>
          <w:szCs w:val="30"/>
        </w:rPr>
      </w:pPr>
      <w:r>
        <w:rPr>
          <w:rFonts w:hint="eastAsia" w:ascii="宋体" w:hAnsi="宋体"/>
          <w:b/>
          <w:sz w:val="30"/>
          <w:szCs w:val="30"/>
        </w:rPr>
        <w:br w:type="page"/>
      </w:r>
    </w:p>
    <w:p w14:paraId="50E8235B">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361B766A">
      <w:pPr>
        <w:rPr>
          <w:sz w:val="24"/>
        </w:rPr>
      </w:pPr>
    </w:p>
    <w:p w14:paraId="018B3E50">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6ACF08E0">
      <w:pPr>
        <w:spacing w:line="360" w:lineRule="auto"/>
        <w:rPr>
          <w:szCs w:val="21"/>
        </w:rPr>
      </w:pPr>
      <w:r>
        <w:rPr>
          <w:rFonts w:hint="eastAsia"/>
          <w:szCs w:val="21"/>
        </w:rPr>
        <w:t xml:space="preserve">         </w:t>
      </w:r>
    </w:p>
    <w:p w14:paraId="0F5EF2D9">
      <w:pPr>
        <w:spacing w:line="360" w:lineRule="auto"/>
        <w:rPr>
          <w:szCs w:val="21"/>
        </w:rPr>
      </w:pPr>
      <w:r>
        <w:rPr>
          <w:rFonts w:hint="eastAsia"/>
          <w:szCs w:val="21"/>
        </w:rPr>
        <w:t>说明：1、法定代表人为投标人（企业事业单位、国家机关、社会团体）的主要行政负责人。</w:t>
      </w:r>
    </w:p>
    <w:p w14:paraId="372828FD">
      <w:pPr>
        <w:spacing w:line="360" w:lineRule="auto"/>
        <w:ind w:firstLine="420" w:firstLineChars="200"/>
        <w:rPr>
          <w:szCs w:val="21"/>
        </w:rPr>
      </w:pPr>
      <w:r>
        <w:rPr>
          <w:rFonts w:hint="eastAsia"/>
          <w:szCs w:val="21"/>
        </w:rPr>
        <w:t>2、内容必须填写真实、清楚，涂改无效，不得转让、买卖。</w:t>
      </w:r>
    </w:p>
    <w:p w14:paraId="62DD0E2E">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0C39F0C7">
      <w:pPr>
        <w:rPr>
          <w:szCs w:val="21"/>
        </w:rPr>
      </w:pPr>
    </w:p>
    <w:p w14:paraId="02C99490">
      <w:pPr>
        <w:widowControl/>
        <w:jc w:val="left"/>
        <w:rPr>
          <w:rFonts w:hint="eastAsia" w:ascii="宋体" w:hAnsi="宋体"/>
          <w:b/>
          <w:sz w:val="30"/>
          <w:szCs w:val="30"/>
        </w:rPr>
      </w:pPr>
      <w:r>
        <w:rPr>
          <w:rFonts w:ascii="宋体" w:hAnsi="宋体"/>
          <w:b/>
          <w:sz w:val="30"/>
          <w:szCs w:val="30"/>
        </w:rPr>
        <w:br w:type="page"/>
      </w:r>
    </w:p>
    <w:p w14:paraId="74C81B94">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09AE7C8C">
      <w:pPr>
        <w:ind w:firstLine="420" w:firstLineChars="200"/>
        <w:rPr>
          <w:rFonts w:hint="eastAsia" w:ascii="宋体" w:hAnsi="宋体" w:cs="宋体"/>
          <w:szCs w:val="21"/>
        </w:rPr>
      </w:pPr>
    </w:p>
    <w:p w14:paraId="707471E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5A37BD40">
      <w:pPr>
        <w:spacing w:line="360" w:lineRule="auto"/>
        <w:ind w:firstLine="420"/>
        <w:rPr>
          <w:szCs w:val="21"/>
        </w:rPr>
      </w:pPr>
      <w:r>
        <w:rPr>
          <w:rFonts w:hint="eastAsia"/>
          <w:szCs w:val="21"/>
        </w:rPr>
        <w:t>代理人无转委托权，特此委托。</w:t>
      </w:r>
    </w:p>
    <w:p w14:paraId="04BD8494">
      <w:pPr>
        <w:spacing w:line="360" w:lineRule="auto"/>
        <w:ind w:firstLine="420"/>
        <w:rPr>
          <w:szCs w:val="21"/>
        </w:rPr>
      </w:pPr>
    </w:p>
    <w:p w14:paraId="53F8020F">
      <w:pPr>
        <w:spacing w:line="360" w:lineRule="auto"/>
        <w:ind w:left="540" w:leftChars="257"/>
        <w:rPr>
          <w:szCs w:val="21"/>
          <w:u w:val="single"/>
        </w:rPr>
      </w:pPr>
      <w:r>
        <w:rPr>
          <w:rFonts w:hint="eastAsia"/>
          <w:szCs w:val="21"/>
        </w:rPr>
        <w:t>代理人：</w:t>
      </w:r>
      <w:r>
        <w:rPr>
          <w:rFonts w:hint="eastAsia"/>
          <w:szCs w:val="21"/>
          <w:u w:val="single"/>
        </w:rPr>
        <w:t xml:space="preserve">             </w:t>
      </w:r>
    </w:p>
    <w:p w14:paraId="7DF61C3F">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7EBB3A43">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35293C59">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04182F3"/>
    <w:p w14:paraId="3CBCDE78">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70585887">
      <w:pPr>
        <w:rPr>
          <w:rFonts w:hint="eastAsia" w:ascii="宋体" w:hAnsi="宋体"/>
        </w:rPr>
      </w:pPr>
    </w:p>
    <w:p w14:paraId="6C1AC895">
      <w:pPr>
        <w:widowControl/>
        <w:jc w:val="left"/>
        <w:rPr>
          <w:rFonts w:hint="eastAsia" w:ascii="宋体" w:hAnsi="宋体"/>
          <w:b/>
          <w:sz w:val="30"/>
          <w:szCs w:val="30"/>
        </w:rPr>
      </w:pPr>
      <w:r>
        <w:rPr>
          <w:rFonts w:ascii="宋体" w:hAnsi="宋体"/>
          <w:b/>
          <w:sz w:val="30"/>
          <w:szCs w:val="30"/>
        </w:rPr>
        <w:br w:type="page"/>
      </w:r>
    </w:p>
    <w:p w14:paraId="4DBD5363">
      <w:pPr>
        <w:pStyle w:val="6"/>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345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823EC76">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7907B160">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691786E3">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46BEA0B7">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44D4FBD4">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33BF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18A3FA5">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0CC7748B">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0CBF769F">
            <w:pPr>
              <w:adjustRightInd w:val="0"/>
              <w:snapToGrid w:val="0"/>
              <w:spacing w:after="0" w:line="240" w:lineRule="auto"/>
              <w:rPr>
                <w:rFonts w:hint="eastAsia" w:ascii="宋体" w:hAnsi="宋体"/>
                <w:kern w:val="0"/>
                <w:szCs w:val="21"/>
              </w:rPr>
            </w:pPr>
          </w:p>
        </w:tc>
        <w:tc>
          <w:tcPr>
            <w:tcW w:w="1134" w:type="dxa"/>
            <w:vAlign w:val="center"/>
          </w:tcPr>
          <w:p w14:paraId="4CD49E0F">
            <w:pPr>
              <w:adjustRightInd w:val="0"/>
              <w:snapToGrid w:val="0"/>
              <w:spacing w:after="0" w:line="240" w:lineRule="auto"/>
              <w:rPr>
                <w:rFonts w:hint="eastAsia" w:ascii="宋体" w:hAnsi="宋体"/>
                <w:kern w:val="0"/>
                <w:szCs w:val="21"/>
              </w:rPr>
            </w:pPr>
          </w:p>
        </w:tc>
        <w:tc>
          <w:tcPr>
            <w:tcW w:w="851" w:type="dxa"/>
            <w:vAlign w:val="center"/>
          </w:tcPr>
          <w:p w14:paraId="4953515F">
            <w:pPr>
              <w:adjustRightInd w:val="0"/>
              <w:snapToGrid w:val="0"/>
              <w:spacing w:after="0" w:line="240" w:lineRule="auto"/>
              <w:rPr>
                <w:rFonts w:hint="eastAsia" w:ascii="宋体" w:hAnsi="宋体"/>
                <w:kern w:val="0"/>
                <w:szCs w:val="21"/>
              </w:rPr>
            </w:pPr>
          </w:p>
        </w:tc>
      </w:tr>
    </w:tbl>
    <w:p w14:paraId="0601B0CC">
      <w:pPr>
        <w:pStyle w:val="27"/>
        <w:ind w:firstLine="0" w:firstLineChars="0"/>
        <w:jc w:val="center"/>
        <w:outlineLvl w:val="1"/>
        <w:rPr>
          <w:rFonts w:hint="eastAsia" w:ascii="宋体" w:hAnsi="宋体"/>
          <w:b/>
          <w:sz w:val="30"/>
          <w:szCs w:val="30"/>
        </w:rPr>
      </w:pPr>
    </w:p>
    <w:p w14:paraId="58C677FC">
      <w:pPr>
        <w:pStyle w:val="2"/>
        <w:ind w:firstLine="480"/>
        <w:rPr>
          <w:rFonts w:hint="eastAsia"/>
        </w:rPr>
      </w:pPr>
      <w:r>
        <w:rPr>
          <w:rFonts w:hint="eastAsia"/>
        </w:rPr>
        <w:br w:type="page"/>
      </w:r>
    </w:p>
    <w:p w14:paraId="577A4ECB">
      <w:pPr>
        <w:pStyle w:val="27"/>
        <w:ind w:firstLine="0" w:firstLineChars="0"/>
        <w:jc w:val="center"/>
        <w:outlineLvl w:val="1"/>
      </w:pPr>
      <w:r>
        <w:rPr>
          <w:rFonts w:hint="eastAsia" w:ascii="宋体" w:hAnsi="宋体"/>
          <w:b/>
          <w:sz w:val="30"/>
          <w:szCs w:val="30"/>
        </w:rPr>
        <w:t>六、报价表</w:t>
      </w:r>
    </w:p>
    <w:p w14:paraId="0DAF774F">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8"/>
      <w:bookmarkStart w:id="7" w:name="OLE_LINK46"/>
    </w:p>
    <w:p w14:paraId="19AE0C8F">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1E621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0A83CD0F">
            <w:pPr>
              <w:pStyle w:val="11"/>
              <w:jc w:val="center"/>
              <w:rPr>
                <w:rFonts w:hint="eastAsia" w:hAnsi="宋体" w:cs="宋体"/>
                <w:szCs w:val="21"/>
              </w:rPr>
            </w:pPr>
            <w:r>
              <w:rPr>
                <w:rFonts w:hint="eastAsia" w:hAnsi="宋体" w:cs="宋体"/>
                <w:szCs w:val="21"/>
              </w:rPr>
              <w:t>项目名称</w:t>
            </w:r>
          </w:p>
        </w:tc>
        <w:tc>
          <w:tcPr>
            <w:tcW w:w="2058" w:type="pct"/>
            <w:vAlign w:val="center"/>
          </w:tcPr>
          <w:p w14:paraId="16C4F379">
            <w:pPr>
              <w:pStyle w:val="11"/>
              <w:jc w:val="center"/>
              <w:rPr>
                <w:rFonts w:hint="eastAsia" w:hAnsi="宋体" w:cs="宋体"/>
                <w:szCs w:val="21"/>
              </w:rPr>
            </w:pPr>
            <w:r>
              <w:rPr>
                <w:rFonts w:hint="eastAsia" w:hAnsi="宋体" w:cs="宋体"/>
                <w:szCs w:val="21"/>
              </w:rPr>
              <w:t>报价总价</w:t>
            </w:r>
          </w:p>
          <w:p w14:paraId="75C5C8D6">
            <w:pPr>
              <w:pStyle w:val="11"/>
              <w:jc w:val="center"/>
              <w:rPr>
                <w:rFonts w:hint="eastAsia" w:hAnsi="宋体" w:cs="宋体"/>
                <w:szCs w:val="21"/>
              </w:rPr>
            </w:pPr>
            <w:r>
              <w:rPr>
                <w:rFonts w:hint="eastAsia" w:hAnsi="宋体" w:cs="宋体"/>
                <w:szCs w:val="21"/>
              </w:rPr>
              <w:t>（人民币/元）</w:t>
            </w:r>
          </w:p>
        </w:tc>
        <w:tc>
          <w:tcPr>
            <w:tcW w:w="1073" w:type="pct"/>
            <w:vAlign w:val="center"/>
          </w:tcPr>
          <w:p w14:paraId="52910712">
            <w:pPr>
              <w:pStyle w:val="11"/>
              <w:jc w:val="center"/>
              <w:rPr>
                <w:rFonts w:hint="eastAsia" w:hAnsi="宋体" w:cs="宋体"/>
                <w:szCs w:val="21"/>
              </w:rPr>
            </w:pPr>
            <w:r>
              <w:rPr>
                <w:rFonts w:hint="eastAsia" w:hAnsi="宋体" w:cs="宋体"/>
                <w:szCs w:val="21"/>
              </w:rPr>
              <w:t>备注</w:t>
            </w:r>
          </w:p>
        </w:tc>
      </w:tr>
      <w:tr w14:paraId="38705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0E0A802A">
            <w:pPr>
              <w:pStyle w:val="11"/>
              <w:rPr>
                <w:rFonts w:hint="eastAsia" w:hAnsi="宋体" w:cs="宋体"/>
                <w:szCs w:val="21"/>
              </w:rPr>
            </w:pPr>
          </w:p>
        </w:tc>
        <w:tc>
          <w:tcPr>
            <w:tcW w:w="2058" w:type="pct"/>
            <w:vAlign w:val="center"/>
          </w:tcPr>
          <w:p w14:paraId="7C1745A5">
            <w:pPr>
              <w:pStyle w:val="11"/>
              <w:rPr>
                <w:rFonts w:hint="eastAsia" w:hAnsi="宋体" w:cs="宋体"/>
                <w:szCs w:val="21"/>
              </w:rPr>
            </w:pPr>
          </w:p>
          <w:p w14:paraId="16D8F733">
            <w:pPr>
              <w:pStyle w:val="11"/>
              <w:rPr>
                <w:rFonts w:hint="eastAsia" w:hAnsi="宋体" w:cs="宋体"/>
                <w:szCs w:val="21"/>
              </w:rPr>
            </w:pPr>
            <w:r>
              <w:rPr>
                <w:rFonts w:hint="eastAsia" w:hAnsi="宋体" w:cs="宋体"/>
                <w:szCs w:val="21"/>
              </w:rPr>
              <w:t>小写：</w:t>
            </w:r>
          </w:p>
          <w:p w14:paraId="4FB89E40">
            <w:pPr>
              <w:pStyle w:val="11"/>
              <w:rPr>
                <w:rFonts w:hint="eastAsia" w:hAnsi="宋体" w:cs="宋体"/>
                <w:szCs w:val="21"/>
              </w:rPr>
            </w:pPr>
          </w:p>
          <w:p w14:paraId="3F61F1CD">
            <w:pPr>
              <w:pStyle w:val="11"/>
              <w:rPr>
                <w:rFonts w:hint="eastAsia" w:hAnsi="宋体" w:cs="宋体"/>
                <w:szCs w:val="21"/>
              </w:rPr>
            </w:pPr>
            <w:r>
              <w:rPr>
                <w:rFonts w:hint="eastAsia" w:hAnsi="宋体" w:cs="宋体"/>
                <w:szCs w:val="21"/>
              </w:rPr>
              <w:t>大写：</w:t>
            </w:r>
          </w:p>
          <w:p w14:paraId="60F45027">
            <w:pPr>
              <w:pStyle w:val="11"/>
              <w:rPr>
                <w:rFonts w:hint="eastAsia" w:hAnsi="宋体" w:cs="宋体"/>
                <w:szCs w:val="21"/>
              </w:rPr>
            </w:pPr>
          </w:p>
        </w:tc>
        <w:tc>
          <w:tcPr>
            <w:tcW w:w="1073" w:type="pct"/>
            <w:vAlign w:val="center"/>
          </w:tcPr>
          <w:p w14:paraId="2292E273">
            <w:pPr>
              <w:pStyle w:val="11"/>
              <w:rPr>
                <w:rFonts w:hint="eastAsia" w:hAnsi="宋体" w:cs="宋体"/>
                <w:szCs w:val="21"/>
              </w:rPr>
            </w:pPr>
          </w:p>
        </w:tc>
      </w:tr>
    </w:tbl>
    <w:p w14:paraId="5DFFAFD2">
      <w:pPr>
        <w:rPr>
          <w:rFonts w:hint="eastAsia" w:ascii="宋体" w:hAnsi="宋体" w:cs="宋体"/>
          <w:szCs w:val="21"/>
        </w:rPr>
      </w:pPr>
    </w:p>
    <w:p w14:paraId="79EB8D6E">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6F16C8C0">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0380A2BB">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07848E95">
      <w:pPr>
        <w:pStyle w:val="27"/>
        <w:ind w:firstLine="0" w:firstLineChars="0"/>
        <w:rPr>
          <w:rFonts w:hint="eastAsia" w:ascii="宋体" w:hAnsi="宋体"/>
          <w:b/>
          <w:sz w:val="30"/>
          <w:szCs w:val="30"/>
        </w:rPr>
      </w:pPr>
    </w:p>
    <w:p w14:paraId="5BAFBE82">
      <w:pPr>
        <w:widowControl/>
        <w:jc w:val="left"/>
        <w:rPr>
          <w:rFonts w:hint="eastAsia" w:ascii="宋体" w:hAnsi="宋体"/>
          <w:b/>
          <w:sz w:val="30"/>
          <w:szCs w:val="30"/>
        </w:rPr>
      </w:pPr>
      <w:r>
        <w:rPr>
          <w:rFonts w:ascii="宋体" w:hAnsi="宋体"/>
          <w:b/>
          <w:sz w:val="30"/>
          <w:szCs w:val="30"/>
        </w:rPr>
        <w:br w:type="page"/>
      </w:r>
    </w:p>
    <w:p w14:paraId="0B706DA4">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1DAF1F9B">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2D6C4121">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1BD6B907">
      <w:pPr>
        <w:jc w:val="center"/>
        <w:outlineLvl w:val="0"/>
      </w:pPr>
      <w:r>
        <w:rPr>
          <w:rFonts w:hint="eastAsia"/>
          <w:b/>
          <w:sz w:val="24"/>
        </w:rPr>
        <w:t>（仅供参考，具体以项目需求及采购结果为准）</w:t>
      </w:r>
    </w:p>
    <w:p w14:paraId="339851B0">
      <w:pPr>
        <w:rPr>
          <w:rFonts w:ascii="仿宋_GB2312" w:eastAsia="仿宋_GB2312"/>
          <w:sz w:val="30"/>
          <w:szCs w:val="30"/>
        </w:rPr>
      </w:pPr>
    </w:p>
    <w:p w14:paraId="7212F56A">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33116464">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0D25E6C0">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0EB384DD">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343A59D9">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7FFD7FFC">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6EF5C85C">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524AF1E">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4B53C521">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012E8570">
      <w:pPr>
        <w:rPr>
          <w:szCs w:val="21"/>
        </w:rPr>
      </w:pPr>
    </w:p>
    <w:p w14:paraId="195A49AF">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1D70E6C5">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44FC09D8">
      <w:pPr>
        <w:rPr>
          <w:szCs w:val="21"/>
        </w:rPr>
      </w:pPr>
      <w:r>
        <w:rPr>
          <w:szCs w:val="21"/>
        </w:rPr>
        <w:tab/>
      </w:r>
      <w:r>
        <w:rPr>
          <w:szCs w:val="21"/>
        </w:rPr>
        <w:tab/>
      </w:r>
      <w:r>
        <w:rPr>
          <w:rFonts w:hint="eastAsia"/>
          <w:szCs w:val="21"/>
        </w:rPr>
        <w:t>点击查看下载邀请公告</w:t>
      </w:r>
    </w:p>
    <w:p w14:paraId="4FB44579">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2E0745B8">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20EE1E99">
      <w:pPr>
        <w:rPr>
          <w:szCs w:val="21"/>
        </w:rPr>
      </w:pPr>
      <w:r>
        <w:rPr>
          <w:rFonts w:hint="eastAsia"/>
          <w:szCs w:val="21"/>
        </w:rPr>
        <w:t>点击应答报价，填写报价，将应答文件作为附件上传，点击提交</w:t>
      </w:r>
    </w:p>
    <w:p w14:paraId="7496F336">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602C3DB5">
      <w:pPr>
        <w:rPr>
          <w:rFonts w:hint="eastAsia" w:ascii="等线" w:hAnsi="等线" w:eastAsia="等线"/>
          <w:szCs w:val="21"/>
        </w:rPr>
      </w:pPr>
    </w:p>
    <w:p w14:paraId="1EC73EB7">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07D34391">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D343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DDEA">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E4031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E4031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6256C"/>
    <w:multiLevelType w:val="singleLevel"/>
    <w:tmpl w:val="7636256C"/>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3035F1"/>
    <w:rsid w:val="06A80B5A"/>
    <w:rsid w:val="06EF56F4"/>
    <w:rsid w:val="08047D47"/>
    <w:rsid w:val="08662E4F"/>
    <w:rsid w:val="08B131D7"/>
    <w:rsid w:val="08E700B0"/>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0762D0"/>
    <w:rsid w:val="156C5731"/>
    <w:rsid w:val="1577316E"/>
    <w:rsid w:val="15FB3E98"/>
    <w:rsid w:val="166B1C91"/>
    <w:rsid w:val="166D5493"/>
    <w:rsid w:val="168B0B0C"/>
    <w:rsid w:val="16AF7EAC"/>
    <w:rsid w:val="16B26FFE"/>
    <w:rsid w:val="176F0DD6"/>
    <w:rsid w:val="177E5469"/>
    <w:rsid w:val="17824C23"/>
    <w:rsid w:val="17D27321"/>
    <w:rsid w:val="186758B2"/>
    <w:rsid w:val="18F66CD4"/>
    <w:rsid w:val="19B65058"/>
    <w:rsid w:val="1AF64450"/>
    <w:rsid w:val="1B720258"/>
    <w:rsid w:val="1B903EE9"/>
    <w:rsid w:val="1BA51042"/>
    <w:rsid w:val="1D1D7568"/>
    <w:rsid w:val="1D232E70"/>
    <w:rsid w:val="1D393246"/>
    <w:rsid w:val="1D8636DD"/>
    <w:rsid w:val="1DD00AB6"/>
    <w:rsid w:val="1EC07C63"/>
    <w:rsid w:val="1F596E03"/>
    <w:rsid w:val="1FBD5D4F"/>
    <w:rsid w:val="206104AB"/>
    <w:rsid w:val="20EB1A8B"/>
    <w:rsid w:val="215930B6"/>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1C3F7F"/>
    <w:rsid w:val="2AF27382"/>
    <w:rsid w:val="2B304156"/>
    <w:rsid w:val="2BBD12AA"/>
    <w:rsid w:val="2BF07614"/>
    <w:rsid w:val="2C1F6654"/>
    <w:rsid w:val="2C2F765F"/>
    <w:rsid w:val="2C801A4E"/>
    <w:rsid w:val="2CBF1BAC"/>
    <w:rsid w:val="2D2B793A"/>
    <w:rsid w:val="2DAC211D"/>
    <w:rsid w:val="2E5860CE"/>
    <w:rsid w:val="2EDE3101"/>
    <w:rsid w:val="2FA31782"/>
    <w:rsid w:val="2FC82472"/>
    <w:rsid w:val="2FC8645A"/>
    <w:rsid w:val="30135E4B"/>
    <w:rsid w:val="30E57296"/>
    <w:rsid w:val="313564FF"/>
    <w:rsid w:val="33314CA9"/>
    <w:rsid w:val="3445338B"/>
    <w:rsid w:val="348C7842"/>
    <w:rsid w:val="349E4218"/>
    <w:rsid w:val="34A75871"/>
    <w:rsid w:val="34F67EE0"/>
    <w:rsid w:val="360C62D3"/>
    <w:rsid w:val="36407B95"/>
    <w:rsid w:val="366724DD"/>
    <w:rsid w:val="369003F3"/>
    <w:rsid w:val="369F457E"/>
    <w:rsid w:val="36BC2039"/>
    <w:rsid w:val="372C73BF"/>
    <w:rsid w:val="37783EB8"/>
    <w:rsid w:val="37855B5B"/>
    <w:rsid w:val="391556D7"/>
    <w:rsid w:val="39522C4F"/>
    <w:rsid w:val="39965EB4"/>
    <w:rsid w:val="39B60CF9"/>
    <w:rsid w:val="39C233C9"/>
    <w:rsid w:val="3A591CBB"/>
    <w:rsid w:val="3AC11C0B"/>
    <w:rsid w:val="3AC5785E"/>
    <w:rsid w:val="3B5D0EF4"/>
    <w:rsid w:val="3B84632D"/>
    <w:rsid w:val="3BB1327A"/>
    <w:rsid w:val="3C4F6FF3"/>
    <w:rsid w:val="3C530AC4"/>
    <w:rsid w:val="3C7B70A3"/>
    <w:rsid w:val="3C7D6FC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91F7545"/>
    <w:rsid w:val="4A757FD0"/>
    <w:rsid w:val="4B4844F0"/>
    <w:rsid w:val="4BC94BDB"/>
    <w:rsid w:val="4BD8290E"/>
    <w:rsid w:val="4C011ADB"/>
    <w:rsid w:val="4C2A5769"/>
    <w:rsid w:val="4C735875"/>
    <w:rsid w:val="4D700CFE"/>
    <w:rsid w:val="4D842D3A"/>
    <w:rsid w:val="4E3F37F1"/>
    <w:rsid w:val="4E8B06CC"/>
    <w:rsid w:val="4FC560A3"/>
    <w:rsid w:val="50C87CE4"/>
    <w:rsid w:val="51143A06"/>
    <w:rsid w:val="51522CC3"/>
    <w:rsid w:val="51D87312"/>
    <w:rsid w:val="51E33FB3"/>
    <w:rsid w:val="52952D55"/>
    <w:rsid w:val="53032779"/>
    <w:rsid w:val="531C7948"/>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3BF5059"/>
    <w:rsid w:val="6431561E"/>
    <w:rsid w:val="646A06F8"/>
    <w:rsid w:val="64EE6A20"/>
    <w:rsid w:val="66E05D15"/>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6F9871FE"/>
    <w:rsid w:val="700F0193"/>
    <w:rsid w:val="703C530B"/>
    <w:rsid w:val="70552422"/>
    <w:rsid w:val="70723796"/>
    <w:rsid w:val="70904E30"/>
    <w:rsid w:val="71013E28"/>
    <w:rsid w:val="714479C8"/>
    <w:rsid w:val="714707D4"/>
    <w:rsid w:val="72BF06E3"/>
    <w:rsid w:val="72D87E05"/>
    <w:rsid w:val="72EE0533"/>
    <w:rsid w:val="734F041B"/>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C6E3FD7"/>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8">
    <w:name w:val="Normal Indent"/>
    <w:basedOn w:val="1"/>
    <w:next w:val="2"/>
    <w:link w:val="28"/>
    <w:qFormat/>
    <w:uiPriority w:val="0"/>
    <w:pPr>
      <w:ind w:firstLine="420"/>
    </w:pPr>
    <w:rPr>
      <w:szCs w:val="20"/>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8"/>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6195</Words>
  <Characters>6541</Characters>
  <Lines>57</Lines>
  <Paragraphs>16</Paragraphs>
  <TotalTime>2</TotalTime>
  <ScaleCrop>false</ScaleCrop>
  <LinksUpToDate>false</LinksUpToDate>
  <CharactersWithSpaces>6619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Bjnsby</cp:lastModifiedBy>
  <cp:lastPrinted>2025-10-29T01:00:00Z</cp:lastPrinted>
  <dcterms:modified xsi:type="dcterms:W3CDTF">2025-12-03T14:26:36Z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E5211E10DF8F497A97F32ADB7AB6865D</vt:lpwstr>
  </property>
  <property fmtid="{D5CDD505-2E9C-101B-9397-08002B2CF9AE}" pid="4" name="KSOTemplateDocerSaveRecord">
    <vt:lpwstr>eyJoZGlkIjoiMDJkNDhkNjQ1ODBmYTBlYzZhMmIzNTJlYTI4NzkyZGYiLCJ1c2VySWQiOiIzMDQ2MDY1MTgifQ==</vt:lpwstr>
  </property>
</Properties>
</file>