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E2AB9">
      <w:pPr>
        <w:pStyle w:val="9"/>
        <w:ind w:firstLine="480"/>
      </w:pPr>
    </w:p>
    <w:p w14:paraId="3B4AB8BE">
      <w:pPr>
        <w:jc w:val="center"/>
        <w:rPr>
          <w:rFonts w:hint="eastAsia" w:ascii="宋体" w:hAnsi="宋体" w:cs="宋体"/>
        </w:rPr>
      </w:pPr>
      <w:r>
        <w:rPr>
          <w:rFonts w:hint="eastAsia" w:ascii="宋体" w:hAnsi="宋体" w:cs="宋体"/>
          <w:b/>
          <w:bCs/>
          <w:sz w:val="96"/>
          <w:szCs w:val="96"/>
        </w:rPr>
        <w:t>深汕公安分局</w:t>
      </w:r>
      <w:r>
        <w:rPr>
          <w:rFonts w:hint="eastAsia" w:ascii="宋体" w:hAnsi="宋体" w:cs="宋体"/>
          <w:b/>
          <w:bCs/>
          <w:sz w:val="96"/>
          <w:szCs w:val="96"/>
          <w:lang w:eastAsia="zh-CN"/>
        </w:rPr>
        <w:t>禁毒教育基地修缮改造</w:t>
      </w:r>
      <w:r>
        <w:rPr>
          <w:rFonts w:hint="eastAsia" w:ascii="宋体" w:hAnsi="宋体" w:cs="宋体"/>
          <w:b/>
          <w:bCs/>
          <w:sz w:val="96"/>
          <w:szCs w:val="96"/>
        </w:rPr>
        <w:t>项目</w:t>
      </w:r>
    </w:p>
    <w:p w14:paraId="05287286">
      <w:pPr>
        <w:rPr>
          <w:rFonts w:hint="eastAsia" w:ascii="宋体" w:hAnsi="宋体" w:cs="宋体"/>
        </w:rPr>
      </w:pPr>
    </w:p>
    <w:p w14:paraId="41AF0CD0">
      <w:pPr>
        <w:jc w:val="center"/>
        <w:rPr>
          <w:rFonts w:hint="eastAsia" w:ascii="宋体" w:hAnsi="宋体" w:cs="宋体"/>
          <w:sz w:val="52"/>
          <w:szCs w:val="52"/>
        </w:rPr>
      </w:pPr>
    </w:p>
    <w:p w14:paraId="6955F8E7">
      <w:pPr>
        <w:jc w:val="center"/>
        <w:rPr>
          <w:rFonts w:hint="eastAsia" w:ascii="宋体" w:hAnsi="宋体" w:cs="宋体"/>
          <w:b/>
          <w:bCs/>
          <w:sz w:val="72"/>
          <w:szCs w:val="72"/>
        </w:rPr>
      </w:pPr>
      <w:r>
        <w:rPr>
          <w:rFonts w:hint="eastAsia" w:ascii="宋体" w:hAnsi="宋体" w:cs="宋体"/>
          <w:b/>
          <w:bCs/>
          <w:sz w:val="72"/>
          <w:szCs w:val="72"/>
          <w:lang w:eastAsia="zh-CN"/>
        </w:rPr>
        <w:t>询</w:t>
      </w:r>
      <w:r>
        <w:rPr>
          <w:rFonts w:hint="eastAsia" w:ascii="宋体" w:hAnsi="宋体" w:cs="宋体"/>
          <w:b/>
          <w:bCs/>
          <w:sz w:val="72"/>
          <w:szCs w:val="72"/>
          <w:lang w:val="en-US" w:eastAsia="zh-CN"/>
        </w:rPr>
        <w:t xml:space="preserve"> </w:t>
      </w:r>
      <w:r>
        <w:rPr>
          <w:rFonts w:hint="eastAsia" w:ascii="宋体" w:hAnsi="宋体" w:cs="宋体"/>
          <w:b/>
          <w:bCs/>
          <w:sz w:val="72"/>
          <w:szCs w:val="72"/>
          <w:lang w:eastAsia="zh-CN"/>
        </w:rPr>
        <w:t>价</w:t>
      </w:r>
      <w:r>
        <w:rPr>
          <w:rFonts w:hint="eastAsia" w:ascii="宋体" w:hAnsi="宋体" w:cs="宋体"/>
          <w:b/>
          <w:bCs/>
          <w:sz w:val="72"/>
          <w:szCs w:val="72"/>
        </w:rPr>
        <w:t xml:space="preserve"> 文 件</w:t>
      </w:r>
    </w:p>
    <w:p w14:paraId="1DB600CB">
      <w:pPr>
        <w:rPr>
          <w:rFonts w:hint="eastAsia" w:ascii="宋体" w:hAnsi="宋体" w:cs="宋体"/>
          <w:b/>
          <w:bCs/>
          <w:sz w:val="36"/>
          <w:szCs w:val="36"/>
        </w:rPr>
      </w:pPr>
    </w:p>
    <w:p w14:paraId="7519EC49">
      <w:pPr>
        <w:ind w:firstLine="1084" w:firstLineChars="300"/>
        <w:rPr>
          <w:rFonts w:hint="eastAsia" w:ascii="宋体" w:hAnsi="宋体" w:cs="宋体"/>
          <w:b/>
          <w:bCs/>
          <w:sz w:val="36"/>
          <w:szCs w:val="36"/>
        </w:rPr>
      </w:pPr>
    </w:p>
    <w:p w14:paraId="77FFF7C9">
      <w:pPr>
        <w:rPr>
          <w:rFonts w:hint="eastAsia" w:ascii="宋体" w:hAnsi="宋体" w:cs="宋体"/>
          <w:b/>
          <w:bCs/>
          <w:sz w:val="36"/>
          <w:szCs w:val="36"/>
        </w:rPr>
      </w:pPr>
    </w:p>
    <w:p w14:paraId="2004912F">
      <w:pPr>
        <w:ind w:firstLine="1084" w:firstLineChars="300"/>
        <w:rPr>
          <w:rFonts w:hint="eastAsia" w:ascii="宋体" w:hAnsi="宋体" w:cs="宋体"/>
          <w:b/>
          <w:bCs/>
          <w:sz w:val="36"/>
          <w:szCs w:val="36"/>
        </w:rPr>
      </w:pPr>
    </w:p>
    <w:p w14:paraId="0430167F">
      <w:pPr>
        <w:ind w:firstLine="1084" w:firstLineChars="300"/>
        <w:rPr>
          <w:rFonts w:hint="default"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cs="宋体"/>
          <w:b/>
          <w:bCs/>
          <w:sz w:val="36"/>
          <w:szCs w:val="36"/>
        </w:rPr>
        <w:t>项目编号：</w:t>
      </w:r>
      <w:r>
        <w:rPr>
          <w:rFonts w:hint="eastAsia" w:ascii="宋体" w:hAnsi="宋体" w:cs="宋体"/>
          <w:b/>
          <w:bCs/>
          <w:kern w:val="2"/>
          <w:sz w:val="36"/>
          <w:szCs w:val="36"/>
          <w:lang w:val="en-US" w:eastAsia="zh-CN" w:bidi="ar-SA"/>
        </w:rPr>
        <w:t>SSZXJY-2025-01366</w:t>
      </w:r>
    </w:p>
    <w:p w14:paraId="59D12DC2">
      <w:pPr>
        <w:ind w:firstLine="1084" w:firstLineChars="300"/>
        <w:rPr>
          <w:rFonts w:hint="eastAsia"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lang w:eastAsia="zh-CN"/>
        </w:rPr>
        <w:t>工程</w:t>
      </w:r>
      <w:r>
        <w:rPr>
          <w:rFonts w:hint="eastAsia" w:ascii="宋体" w:hAnsi="宋体" w:cs="宋体"/>
          <w:b/>
          <w:bCs/>
          <w:sz w:val="36"/>
          <w:szCs w:val="36"/>
        </w:rPr>
        <w:t>类</w:t>
      </w:r>
    </w:p>
    <w:p w14:paraId="73E16F1B">
      <w:pPr>
        <w:pStyle w:val="13"/>
        <w:ind w:firstLine="1084" w:firstLineChars="300"/>
        <w:rPr>
          <w:rFonts w:hint="default" w:ascii="宋体" w:hAnsi="宋体" w:eastAsia="宋体" w:cs="宋体"/>
          <w:b/>
          <w:bCs/>
          <w:sz w:val="36"/>
          <w:szCs w:val="36"/>
          <w:lang w:val="en-US" w:eastAsia="zh-CN"/>
        </w:rPr>
      </w:pPr>
      <w:r>
        <w:rPr>
          <w:rFonts w:hint="eastAsia" w:ascii="宋体" w:hAnsi="宋体" w:cs="宋体"/>
          <w:b/>
          <w:bCs/>
          <w:sz w:val="36"/>
          <w:szCs w:val="36"/>
        </w:rPr>
        <w:t>采购人：</w:t>
      </w:r>
      <w:r>
        <w:rPr>
          <w:rFonts w:hint="eastAsia" w:ascii="宋体" w:hAnsi="宋体" w:cs="宋体"/>
          <w:b/>
          <w:bCs/>
          <w:sz w:val="36"/>
          <w:szCs w:val="36"/>
          <w:lang w:val="en-US" w:eastAsia="zh-CN"/>
        </w:rPr>
        <w:t>深圳市公安局深汕特别合作区分局</w:t>
      </w:r>
    </w:p>
    <w:p w14:paraId="4AC7CB41">
      <w:pPr>
        <w:pStyle w:val="13"/>
        <w:rPr>
          <w:rFonts w:hint="eastAsia" w:ascii="宋体" w:hAnsi="宋体" w:cs="宋体"/>
          <w:sz w:val="48"/>
        </w:rPr>
      </w:pPr>
    </w:p>
    <w:p w14:paraId="5C7E0569">
      <w:pPr>
        <w:snapToGrid w:val="0"/>
        <w:jc w:val="center"/>
        <w:rPr>
          <w:rFonts w:hint="eastAsia"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4F81BD" w:themeColor="accent1"/>
          <w:kern w:val="0"/>
          <w:sz w:val="36"/>
          <w:szCs w:val="36"/>
          <w14:textFill>
            <w14:solidFill>
              <w14:schemeClr w14:val="accent1"/>
            </w14:solidFill>
          </w14:textFill>
        </w:rPr>
        <w:br w:type="page"/>
      </w:r>
    </w:p>
    <w:p w14:paraId="46F0E8A2">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 xml:space="preserve">第一章 </w:t>
      </w:r>
      <w:r>
        <w:rPr>
          <w:rFonts w:hint="eastAsia" w:ascii="宋体" w:hAnsi="宋体" w:cs="宋体"/>
          <w:b/>
          <w:bCs/>
          <w:kern w:val="0"/>
          <w:sz w:val="36"/>
          <w:szCs w:val="36"/>
          <w:lang w:eastAsia="zh-CN"/>
        </w:rPr>
        <w:t>询价</w:t>
      </w:r>
      <w:r>
        <w:rPr>
          <w:rFonts w:hint="eastAsia" w:ascii="宋体" w:hAnsi="宋体" w:cs="宋体"/>
          <w:b/>
          <w:bCs/>
          <w:kern w:val="0"/>
          <w:sz w:val="36"/>
          <w:szCs w:val="36"/>
        </w:rPr>
        <w:t>公告</w:t>
      </w:r>
    </w:p>
    <w:p w14:paraId="382C0977">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供应商需满足的资格条件:</w:t>
      </w:r>
    </w:p>
    <w:p w14:paraId="5B890017">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215327AF">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2.本项目不接受联合体投标，不接受投标人选用进口产品参与投标（由供应商在《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249EE74F">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15F79ED0">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4.具备《中华人民共和国政府采购法》第二十二条第一款的条件（由供应商在《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27288393">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lang w:val="en-US" w:eastAsia="zh-CN"/>
        </w:rPr>
        <w:t>5</w:t>
      </w:r>
      <w:r>
        <w:rPr>
          <w:rFonts w:hint="eastAsia" w:ascii="宋体" w:hAnsi="宋体" w:cs="宋体"/>
          <w:bCs/>
          <w:kern w:val="0"/>
          <w:szCs w:val="21"/>
        </w:rPr>
        <w:t>.未被列入失信被执行人、重大税收违法案件当事人名单、政府采购严重违法失信行为记录名单（由供应商在《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72EE5C53">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lang w:val="en-US" w:eastAsia="zh-CN"/>
        </w:rPr>
        <w:t>6</w:t>
      </w:r>
      <w:r>
        <w:rPr>
          <w:rFonts w:hint="eastAsia" w:ascii="宋体" w:hAnsi="宋体" w:cs="宋体"/>
          <w:bCs/>
          <w:kern w:val="0"/>
          <w:szCs w:val="21"/>
        </w:rPr>
        <w:t>.不存在《深圳市财政局政府采购供应商信用信息管理办法》（深财规〔2023〕3号）列明的严重违法失信行为（由供应商在《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342D99E1">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lang w:val="en-US" w:eastAsia="zh-CN"/>
        </w:rPr>
        <w:t>7</w:t>
      </w:r>
      <w:r>
        <w:rPr>
          <w:rFonts w:hint="eastAsia" w:ascii="宋体" w:hAnsi="宋体" w:cs="宋体"/>
          <w:bCs/>
          <w:kern w:val="0"/>
          <w:szCs w:val="21"/>
        </w:rPr>
        <w:t>.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7FC665C0">
      <w:pPr>
        <w:widowControl/>
        <w:adjustRightInd w:val="0"/>
        <w:ind w:firstLine="420" w:firstLineChars="200"/>
        <w:rPr>
          <w:rFonts w:hint="eastAsia" w:ascii="宋体" w:hAnsi="宋体" w:eastAsia="宋体" w:cs="宋体"/>
          <w:kern w:val="0"/>
          <w:szCs w:val="21"/>
          <w:lang w:eastAsia="zh-CN"/>
        </w:rPr>
      </w:pPr>
      <w:r>
        <w:rPr>
          <w:rFonts w:hint="eastAsia" w:ascii="宋体" w:hAnsi="宋体" w:cs="宋体"/>
          <w:bCs/>
          <w:kern w:val="0"/>
          <w:szCs w:val="21"/>
          <w:lang w:val="en-US" w:eastAsia="zh-CN"/>
        </w:rPr>
        <w:t>8</w:t>
      </w:r>
      <w:r>
        <w:rPr>
          <w:rFonts w:hint="eastAsia" w:ascii="宋体" w:hAnsi="宋体" w:cs="宋体"/>
          <w:bCs/>
          <w:kern w:val="0"/>
          <w:szCs w:val="21"/>
        </w:rPr>
        <w:t>.</w:t>
      </w:r>
      <w:r>
        <w:rPr>
          <w:rFonts w:hint="eastAsia" w:ascii="宋体" w:hAnsi="宋体" w:cs="宋体"/>
          <w:kern w:val="0"/>
          <w:szCs w:val="21"/>
        </w:rPr>
        <w:t xml:space="preserve"> 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w:t>
      </w:r>
      <w:r>
        <w:rPr>
          <w:rFonts w:hint="eastAsia" w:ascii="宋体" w:hAnsi="宋体" w:cs="宋体"/>
          <w:kern w:val="0"/>
          <w:szCs w:val="21"/>
          <w:lang w:eastAsia="zh-CN"/>
        </w:rPr>
        <w:t>询价</w:t>
      </w:r>
      <w:r>
        <w:rPr>
          <w:rFonts w:hint="eastAsia" w:ascii="宋体" w:hAnsi="宋体" w:cs="宋体"/>
          <w:kern w:val="0"/>
          <w:szCs w:val="21"/>
        </w:rPr>
        <w:t>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r>
        <w:rPr>
          <w:rFonts w:hint="eastAsia" w:ascii="宋体" w:hAnsi="宋体" w:cs="宋体"/>
          <w:kern w:val="0"/>
          <w:szCs w:val="21"/>
          <w:lang w:eastAsia="zh-CN"/>
        </w:rPr>
        <w:t>；</w:t>
      </w:r>
    </w:p>
    <w:p w14:paraId="4E2993D7">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47509CA4">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14:paraId="76F95A64">
      <w:pPr>
        <w:widowControl/>
        <w:adjustRightInd w:val="0"/>
        <w:ind w:firstLine="442" w:firstLineChars="200"/>
        <w:rPr>
          <w:rFonts w:hint="eastAsia"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14:paraId="52C9DE71">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lang w:eastAsia="zh-CN"/>
        </w:rPr>
        <w:t>询价</w:t>
      </w:r>
      <w:r>
        <w:rPr>
          <w:rFonts w:hint="eastAsia" w:ascii="宋体" w:hAnsi="宋体" w:cs="宋体"/>
          <w:b/>
          <w:kern w:val="0"/>
          <w:sz w:val="36"/>
          <w:szCs w:val="36"/>
        </w:rPr>
        <w:t>须知</w:t>
      </w:r>
      <w:bookmarkEnd w:id="0"/>
    </w:p>
    <w:p w14:paraId="57A1B330">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（一）供应商</w:t>
      </w:r>
      <w:r>
        <w:rPr>
          <w:rFonts w:hint="eastAsia" w:ascii="宋体" w:hAnsi="宋体" w:cs="宋体"/>
          <w:b/>
          <w:kern w:val="0"/>
          <w:szCs w:val="21"/>
          <w:lang w:eastAsia="zh-CN"/>
        </w:rPr>
        <w:t>询价</w:t>
      </w:r>
      <w:r>
        <w:rPr>
          <w:rFonts w:hint="eastAsia" w:ascii="宋体" w:hAnsi="宋体" w:cs="宋体"/>
          <w:b/>
          <w:kern w:val="0"/>
          <w:szCs w:val="21"/>
        </w:rPr>
        <w:t>程序</w:t>
      </w:r>
    </w:p>
    <w:p w14:paraId="083EAC45">
      <w:pPr>
        <w:pStyle w:val="16"/>
        <w:shd w:val="clear" w:color="auto" w:fill="FFFFFF"/>
        <w:spacing w:before="0" w:beforeAutospacing="0" w:after="0" w:afterAutospacing="0"/>
        <w:ind w:firstLine="422"/>
        <w:jc w:val="both"/>
        <w:rPr>
          <w:rFonts w:hint="eastAsia"/>
          <w:sz w:val="21"/>
          <w:szCs w:val="21"/>
        </w:rPr>
      </w:pPr>
      <w:r>
        <w:rPr>
          <w:rFonts w:hint="eastAsia"/>
          <w:sz w:val="21"/>
          <w:szCs w:val="21"/>
        </w:rPr>
        <w:t>（1）投标响应。凡愿意参加</w:t>
      </w:r>
      <w:r>
        <w:rPr>
          <w:rFonts w:hint="eastAsia"/>
          <w:sz w:val="21"/>
          <w:szCs w:val="21"/>
          <w:lang w:eastAsia="zh-CN"/>
        </w:rPr>
        <w:t>询价</w:t>
      </w:r>
      <w:r>
        <w:rPr>
          <w:rFonts w:hint="eastAsia"/>
          <w:sz w:val="21"/>
          <w:szCs w:val="21"/>
        </w:rPr>
        <w:t>的合格供应商，在</w:t>
      </w:r>
      <w:r>
        <w:rPr>
          <w:rFonts w:hint="eastAsia"/>
          <w:sz w:val="21"/>
          <w:szCs w:val="21"/>
          <w:lang w:eastAsia="zh-CN"/>
        </w:rPr>
        <w:t>询价</w:t>
      </w:r>
      <w:r>
        <w:rPr>
          <w:rFonts w:hint="eastAsia"/>
          <w:sz w:val="21"/>
          <w:szCs w:val="21"/>
        </w:rPr>
        <w:t>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w:t>
      </w:r>
      <w:r>
        <w:rPr>
          <w:rFonts w:hint="eastAsia"/>
          <w:sz w:val="21"/>
          <w:szCs w:val="21"/>
          <w:lang w:eastAsia="zh-CN"/>
        </w:rPr>
        <w:t>询价</w:t>
      </w:r>
      <w:r>
        <w:rPr>
          <w:rFonts w:hint="eastAsia"/>
          <w:sz w:val="21"/>
          <w:szCs w:val="21"/>
        </w:rPr>
        <w:t>文件。</w:t>
      </w:r>
    </w:p>
    <w:p w14:paraId="654F95E4">
      <w:pPr>
        <w:pStyle w:val="16"/>
        <w:shd w:val="clear" w:color="auto" w:fill="FFFFFF"/>
        <w:spacing w:before="0" w:beforeAutospacing="0" w:after="0" w:afterAutospacing="0"/>
        <w:ind w:firstLine="422"/>
        <w:jc w:val="both"/>
        <w:rPr>
          <w:rFonts w:hint="eastAsia"/>
          <w:sz w:val="21"/>
          <w:szCs w:val="21"/>
        </w:rPr>
      </w:pPr>
      <w:r>
        <w:rPr>
          <w:rFonts w:hint="eastAsia"/>
          <w:sz w:val="21"/>
          <w:szCs w:val="21"/>
        </w:rPr>
        <w:t>（2）报价并提交</w:t>
      </w:r>
      <w:r>
        <w:rPr>
          <w:rFonts w:hint="eastAsia"/>
          <w:sz w:val="21"/>
          <w:szCs w:val="21"/>
          <w:lang w:eastAsia="zh-CN"/>
        </w:rPr>
        <w:t>询价</w:t>
      </w:r>
      <w:r>
        <w:rPr>
          <w:rFonts w:hint="eastAsia"/>
          <w:sz w:val="21"/>
          <w:szCs w:val="21"/>
        </w:rPr>
        <w:t>应答文件。</w:t>
      </w:r>
    </w:p>
    <w:p w14:paraId="54BC885F">
      <w:pPr>
        <w:pStyle w:val="16"/>
        <w:shd w:val="clear" w:color="auto" w:fill="FFFFFF"/>
        <w:spacing w:before="0" w:beforeAutospacing="0" w:after="0" w:afterAutospacing="0"/>
        <w:ind w:firstLine="422"/>
        <w:jc w:val="both"/>
        <w:rPr>
          <w:rFonts w:hint="eastAsia"/>
          <w:sz w:val="21"/>
          <w:szCs w:val="21"/>
        </w:rPr>
      </w:pPr>
      <w:r>
        <w:rPr>
          <w:rFonts w:hint="eastAsia"/>
          <w:sz w:val="21"/>
          <w:szCs w:val="21"/>
        </w:rPr>
        <w:t>（3）确定</w:t>
      </w:r>
      <w:r>
        <w:rPr>
          <w:rFonts w:hint="eastAsia"/>
          <w:sz w:val="21"/>
          <w:szCs w:val="21"/>
          <w:lang w:eastAsia="zh-CN"/>
        </w:rPr>
        <w:t>询价</w:t>
      </w:r>
      <w:r>
        <w:rPr>
          <w:rFonts w:hint="eastAsia"/>
          <w:sz w:val="21"/>
          <w:szCs w:val="21"/>
        </w:rPr>
        <w:t>结果。采购人按照成交原则，确定成交人。</w:t>
      </w:r>
    </w:p>
    <w:p w14:paraId="525EF2EF">
      <w:pPr>
        <w:pStyle w:val="16"/>
        <w:shd w:val="clear" w:color="auto" w:fill="FFFFFF"/>
        <w:spacing w:before="0" w:beforeAutospacing="0" w:after="0" w:afterAutospacing="0"/>
        <w:ind w:firstLine="422"/>
        <w:jc w:val="both"/>
        <w:rPr>
          <w:rFonts w:hint="eastAsia"/>
          <w:sz w:val="21"/>
          <w:szCs w:val="21"/>
        </w:rPr>
      </w:pPr>
      <w:r>
        <w:rPr>
          <w:rFonts w:hint="eastAsia"/>
          <w:sz w:val="21"/>
          <w:szCs w:val="21"/>
        </w:rPr>
        <w:t>（4）发布成交公告。在确定成交人后发布成交公告。</w:t>
      </w:r>
    </w:p>
    <w:p w14:paraId="1B53C38E">
      <w:pPr>
        <w:pStyle w:val="16"/>
        <w:shd w:val="clear" w:color="auto" w:fill="FFFFFF"/>
        <w:spacing w:before="0" w:beforeAutospacing="0" w:after="0" w:afterAutospacing="0"/>
        <w:ind w:firstLine="422"/>
        <w:jc w:val="both"/>
        <w:rPr>
          <w:rFonts w:hint="eastAsia"/>
          <w:sz w:val="21"/>
          <w:szCs w:val="21"/>
        </w:rPr>
      </w:pPr>
      <w:r>
        <w:rPr>
          <w:rFonts w:hint="eastAsia"/>
          <w:sz w:val="21"/>
          <w:szCs w:val="21"/>
        </w:rPr>
        <w:t>（5）领取成交通知书。成交公告公示期结束无异议后，采购人、成交人可在自行采购系统领取成交通知书。</w:t>
      </w:r>
    </w:p>
    <w:p w14:paraId="25E046A8">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（二）</w:t>
      </w:r>
      <w:r>
        <w:rPr>
          <w:rFonts w:hint="eastAsia" w:ascii="宋体" w:hAnsi="宋体" w:cs="宋体"/>
          <w:b/>
          <w:kern w:val="0"/>
          <w:szCs w:val="21"/>
          <w:lang w:eastAsia="zh-CN"/>
        </w:rPr>
        <w:t>询价</w:t>
      </w:r>
      <w:r>
        <w:rPr>
          <w:rFonts w:hint="eastAsia" w:ascii="宋体" w:hAnsi="宋体" w:cs="宋体"/>
          <w:b/>
          <w:kern w:val="0"/>
          <w:szCs w:val="21"/>
        </w:rPr>
        <w:t>文件主要内容：</w:t>
      </w:r>
    </w:p>
    <w:p w14:paraId="62B599C6">
      <w:pPr>
        <w:widowControl/>
        <w:adjustRightInd w:val="0"/>
        <w:ind w:firstLine="420" w:firstLineChars="200"/>
        <w:rPr>
          <w:rFonts w:hint="eastAsia" w:ascii="宋体" w:hAnsi="宋体" w:cs="宋体"/>
          <w:kern w:val="0"/>
          <w:szCs w:val="21"/>
        </w:rPr>
      </w:pPr>
      <w:r>
        <w:rPr>
          <w:rFonts w:hint="eastAsia" w:ascii="宋体" w:hAnsi="宋体" w:cs="宋体"/>
          <w:kern w:val="0"/>
          <w:szCs w:val="21"/>
        </w:rPr>
        <w:t>1、项目</w:t>
      </w:r>
      <w:r>
        <w:rPr>
          <w:rFonts w:hint="eastAsia" w:ascii="宋体" w:hAnsi="宋体" w:cs="宋体"/>
          <w:kern w:val="0"/>
          <w:szCs w:val="21"/>
          <w:lang w:eastAsia="zh-CN"/>
        </w:rPr>
        <w:t>询价</w:t>
      </w:r>
      <w:r>
        <w:rPr>
          <w:rFonts w:hint="eastAsia" w:ascii="宋体" w:hAnsi="宋体" w:cs="宋体"/>
          <w:kern w:val="0"/>
          <w:szCs w:val="21"/>
        </w:rPr>
        <w:t>文件由</w:t>
      </w:r>
      <w:r>
        <w:rPr>
          <w:rFonts w:hint="eastAsia" w:ascii="宋体" w:hAnsi="宋体" w:cs="宋体"/>
          <w:b/>
          <w:kern w:val="0"/>
          <w:szCs w:val="21"/>
          <w:lang w:eastAsia="zh-CN"/>
        </w:rPr>
        <w:t>询价</w:t>
      </w:r>
      <w:r>
        <w:rPr>
          <w:rFonts w:hint="eastAsia" w:ascii="宋体" w:hAnsi="宋体" w:cs="宋体"/>
          <w:b/>
          <w:kern w:val="0"/>
          <w:szCs w:val="21"/>
        </w:rPr>
        <w:t>公告</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须知、用户需求书</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应答文件格式、合同模板、供应商</w:t>
      </w:r>
      <w:r>
        <w:rPr>
          <w:rFonts w:hint="eastAsia" w:ascii="宋体" w:hAnsi="宋体" w:cs="宋体"/>
          <w:b/>
          <w:kern w:val="0"/>
          <w:szCs w:val="21"/>
          <w:lang w:eastAsia="zh-CN"/>
        </w:rPr>
        <w:t>询价</w:t>
      </w:r>
      <w:r>
        <w:rPr>
          <w:rFonts w:hint="eastAsia" w:ascii="宋体" w:hAnsi="宋体" w:cs="宋体"/>
          <w:b/>
          <w:kern w:val="0"/>
          <w:szCs w:val="21"/>
        </w:rPr>
        <w:t>操作流程</w:t>
      </w:r>
      <w:r>
        <w:rPr>
          <w:rFonts w:hint="eastAsia" w:ascii="宋体" w:hAnsi="宋体" w:cs="宋体"/>
          <w:kern w:val="0"/>
          <w:szCs w:val="21"/>
        </w:rPr>
        <w:t>六部分组成。</w:t>
      </w:r>
    </w:p>
    <w:p w14:paraId="678CBD55">
      <w:pPr>
        <w:widowControl/>
        <w:adjustRightInd w:val="0"/>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询价</w:t>
      </w:r>
      <w:r>
        <w:rPr>
          <w:rFonts w:hint="eastAsia" w:ascii="宋体" w:hAnsi="宋体" w:cs="宋体"/>
          <w:kern w:val="0"/>
          <w:szCs w:val="21"/>
        </w:rPr>
        <w:t>用户需求书主要包含本项目的具体采购需求、</w:t>
      </w:r>
      <w:r>
        <w:rPr>
          <w:rFonts w:hint="eastAsia"/>
        </w:rPr>
        <w:t>服务期限</w:t>
      </w:r>
      <w:r>
        <w:rPr>
          <w:rFonts w:hint="eastAsia" w:ascii="宋体" w:hAnsi="宋体" w:cs="宋体"/>
          <w:kern w:val="0"/>
          <w:szCs w:val="21"/>
        </w:rPr>
        <w:t>等要求。</w:t>
      </w:r>
    </w:p>
    <w:p w14:paraId="6CE91978">
      <w:pPr>
        <w:widowControl/>
        <w:adjustRightInd w:val="0"/>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询价</w:t>
      </w:r>
      <w:r>
        <w:rPr>
          <w:rFonts w:hint="eastAsia" w:ascii="宋体" w:hAnsi="宋体" w:cs="宋体"/>
          <w:kern w:val="0"/>
          <w:szCs w:val="21"/>
        </w:rPr>
        <w:t>公告和</w:t>
      </w:r>
      <w:r>
        <w:rPr>
          <w:rFonts w:hint="eastAsia" w:ascii="宋体" w:hAnsi="宋体" w:cs="宋体"/>
          <w:kern w:val="0"/>
          <w:szCs w:val="21"/>
          <w:lang w:eastAsia="zh-CN"/>
        </w:rPr>
        <w:t>询价</w:t>
      </w:r>
      <w:r>
        <w:rPr>
          <w:rFonts w:hint="eastAsia" w:ascii="宋体" w:hAnsi="宋体" w:cs="宋体"/>
          <w:kern w:val="0"/>
          <w:szCs w:val="21"/>
        </w:rPr>
        <w:t>用户需求书出现不一致时，按以下优先顺序解释：</w:t>
      </w:r>
    </w:p>
    <w:p w14:paraId="38DED53E">
      <w:pPr>
        <w:widowControl/>
        <w:adjustRightInd w:val="0"/>
        <w:ind w:firstLine="420" w:firstLineChars="200"/>
        <w:rPr>
          <w:rFonts w:hint="eastAsia" w:ascii="宋体" w:hAnsi="宋体" w:cs="宋体"/>
          <w:kern w:val="0"/>
          <w:szCs w:val="21"/>
        </w:rPr>
      </w:pPr>
      <w:r>
        <w:rPr>
          <w:rFonts w:hint="eastAsia" w:ascii="宋体" w:hAnsi="宋体" w:cs="宋体"/>
          <w:kern w:val="0"/>
          <w:szCs w:val="21"/>
        </w:rPr>
        <w:t>（1）本项目对供应商的资格及要求以</w:t>
      </w:r>
      <w:r>
        <w:rPr>
          <w:rFonts w:hint="eastAsia" w:ascii="宋体" w:hAnsi="宋体" w:cs="宋体"/>
          <w:kern w:val="0"/>
          <w:szCs w:val="21"/>
          <w:lang w:eastAsia="zh-CN"/>
        </w:rPr>
        <w:t>询价</w:t>
      </w:r>
      <w:r>
        <w:rPr>
          <w:rFonts w:hint="eastAsia" w:ascii="宋体" w:hAnsi="宋体" w:cs="宋体"/>
          <w:kern w:val="0"/>
          <w:szCs w:val="21"/>
        </w:rPr>
        <w:t>公告为准，当</w:t>
      </w:r>
      <w:r>
        <w:rPr>
          <w:rFonts w:hint="eastAsia" w:ascii="宋体" w:hAnsi="宋体" w:cs="宋体"/>
          <w:kern w:val="0"/>
          <w:szCs w:val="21"/>
          <w:lang w:eastAsia="zh-CN"/>
        </w:rPr>
        <w:t>询价</w:t>
      </w:r>
      <w:r>
        <w:rPr>
          <w:rFonts w:hint="eastAsia" w:ascii="宋体" w:hAnsi="宋体" w:cs="宋体"/>
          <w:kern w:val="0"/>
          <w:szCs w:val="21"/>
        </w:rPr>
        <w:t>公告与</w:t>
      </w:r>
      <w:r>
        <w:rPr>
          <w:rFonts w:hint="eastAsia" w:ascii="宋体" w:hAnsi="宋体" w:cs="宋体"/>
          <w:kern w:val="0"/>
          <w:szCs w:val="21"/>
          <w:lang w:eastAsia="zh-CN"/>
        </w:rPr>
        <w:t>询价</w:t>
      </w:r>
      <w:r>
        <w:rPr>
          <w:rFonts w:hint="eastAsia" w:ascii="宋体" w:hAnsi="宋体" w:cs="宋体"/>
          <w:kern w:val="0"/>
          <w:szCs w:val="21"/>
        </w:rPr>
        <w:t>用户需求书不一致时，</w:t>
      </w:r>
      <w:r>
        <w:rPr>
          <w:rFonts w:hint="eastAsia" w:ascii="宋体" w:hAnsi="宋体" w:cs="宋体"/>
          <w:kern w:val="0"/>
          <w:szCs w:val="21"/>
          <w:lang w:eastAsia="zh-CN"/>
        </w:rPr>
        <w:t>询价</w:t>
      </w:r>
      <w:r>
        <w:rPr>
          <w:rFonts w:hint="eastAsia" w:ascii="宋体" w:hAnsi="宋体" w:cs="宋体"/>
          <w:kern w:val="0"/>
          <w:szCs w:val="21"/>
        </w:rPr>
        <w:t>公告优于</w:t>
      </w:r>
      <w:r>
        <w:rPr>
          <w:rFonts w:hint="eastAsia" w:ascii="宋体" w:hAnsi="宋体" w:cs="宋体"/>
          <w:kern w:val="0"/>
          <w:szCs w:val="21"/>
          <w:lang w:eastAsia="zh-CN"/>
        </w:rPr>
        <w:t>询价</w:t>
      </w:r>
      <w:r>
        <w:rPr>
          <w:rFonts w:hint="eastAsia" w:ascii="宋体" w:hAnsi="宋体" w:cs="宋体"/>
          <w:kern w:val="0"/>
          <w:szCs w:val="21"/>
        </w:rPr>
        <w:t>用户需求书。</w:t>
      </w:r>
    </w:p>
    <w:p w14:paraId="6B65F70E">
      <w:pPr>
        <w:widowControl/>
        <w:adjustRightInd w:val="0"/>
        <w:ind w:firstLine="420" w:firstLineChars="200"/>
        <w:rPr>
          <w:rFonts w:hint="eastAsia" w:ascii="宋体" w:hAnsi="宋体" w:cs="宋体"/>
          <w:kern w:val="0"/>
          <w:szCs w:val="21"/>
        </w:rPr>
      </w:pPr>
      <w:r>
        <w:rPr>
          <w:rFonts w:hint="eastAsia" w:ascii="宋体" w:hAnsi="宋体" w:cs="宋体"/>
          <w:kern w:val="0"/>
          <w:szCs w:val="21"/>
        </w:rPr>
        <w:t>（2）本项目对商品的数量以</w:t>
      </w:r>
      <w:r>
        <w:rPr>
          <w:rFonts w:hint="eastAsia" w:ascii="宋体" w:hAnsi="宋体" w:cs="宋体"/>
          <w:kern w:val="0"/>
          <w:szCs w:val="21"/>
          <w:lang w:eastAsia="zh-CN"/>
        </w:rPr>
        <w:t>询价</w:t>
      </w:r>
      <w:r>
        <w:rPr>
          <w:rFonts w:hint="eastAsia" w:ascii="宋体" w:hAnsi="宋体" w:cs="宋体"/>
          <w:kern w:val="0"/>
          <w:szCs w:val="21"/>
        </w:rPr>
        <w:t>公告的产品数量为准，</w:t>
      </w:r>
      <w:r>
        <w:rPr>
          <w:rFonts w:hint="eastAsia" w:ascii="宋体" w:hAnsi="宋体" w:cs="宋体"/>
          <w:kern w:val="0"/>
          <w:szCs w:val="21"/>
          <w:lang w:eastAsia="zh-CN"/>
        </w:rPr>
        <w:t>询价</w:t>
      </w:r>
      <w:r>
        <w:rPr>
          <w:rFonts w:hint="eastAsia" w:ascii="宋体" w:hAnsi="宋体" w:cs="宋体"/>
          <w:kern w:val="0"/>
          <w:szCs w:val="21"/>
        </w:rPr>
        <w:t>用户需求书中的产品数量应与</w:t>
      </w:r>
      <w:r>
        <w:rPr>
          <w:rFonts w:hint="eastAsia" w:ascii="宋体" w:hAnsi="宋体" w:cs="宋体"/>
          <w:kern w:val="0"/>
          <w:szCs w:val="21"/>
          <w:lang w:eastAsia="zh-CN"/>
        </w:rPr>
        <w:t>询价</w:t>
      </w:r>
      <w:r>
        <w:rPr>
          <w:rFonts w:hint="eastAsia" w:ascii="宋体" w:hAnsi="宋体" w:cs="宋体"/>
          <w:kern w:val="0"/>
          <w:szCs w:val="21"/>
        </w:rPr>
        <w:t>公告中产品数量相对应。</w:t>
      </w:r>
    </w:p>
    <w:p w14:paraId="13080625">
      <w:pPr>
        <w:widowControl/>
        <w:adjustRightInd w:val="0"/>
        <w:ind w:firstLine="420" w:firstLineChars="200"/>
        <w:rPr>
          <w:rFonts w:hint="eastAsia" w:ascii="宋体" w:hAnsi="宋体" w:cs="宋体"/>
          <w:b/>
          <w:color w:val="FF0000"/>
          <w:kern w:val="0"/>
          <w:szCs w:val="21"/>
        </w:rPr>
      </w:pPr>
      <w:r>
        <w:rPr>
          <w:rFonts w:hint="eastAsia" w:ascii="宋体" w:hAnsi="宋体" w:cs="宋体"/>
          <w:kern w:val="0"/>
          <w:szCs w:val="21"/>
        </w:rPr>
        <w:t>4、供应商按</w:t>
      </w:r>
      <w:r>
        <w:rPr>
          <w:rFonts w:hint="eastAsia" w:ascii="宋体" w:hAnsi="宋体" w:cs="宋体"/>
          <w:kern w:val="0"/>
          <w:szCs w:val="21"/>
          <w:lang w:eastAsia="zh-CN"/>
        </w:rPr>
        <w:t>询价</w:t>
      </w:r>
      <w:r>
        <w:rPr>
          <w:rFonts w:hint="eastAsia" w:ascii="宋体" w:hAnsi="宋体" w:cs="宋体"/>
          <w:kern w:val="0"/>
          <w:szCs w:val="21"/>
        </w:rPr>
        <w:t>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14:paraId="3E52273D">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（三）</w:t>
      </w:r>
      <w:r>
        <w:rPr>
          <w:rFonts w:hint="eastAsia" w:ascii="宋体" w:hAnsi="宋体" w:cs="宋体"/>
          <w:b/>
          <w:kern w:val="0"/>
          <w:szCs w:val="21"/>
          <w:lang w:eastAsia="zh-CN"/>
        </w:rPr>
        <w:t>询价</w:t>
      </w:r>
      <w:r>
        <w:rPr>
          <w:rFonts w:hint="eastAsia" w:ascii="宋体" w:hAnsi="宋体" w:cs="宋体"/>
          <w:b/>
          <w:kern w:val="0"/>
          <w:szCs w:val="21"/>
        </w:rPr>
        <w:t>成交原则：</w:t>
      </w:r>
    </w:p>
    <w:p w14:paraId="2293B73C">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1、有效供应商及数量。</w:t>
      </w:r>
    </w:p>
    <w:p w14:paraId="750FBFF7">
      <w:pPr>
        <w:widowControl/>
        <w:adjustRightInd w:val="0"/>
        <w:ind w:firstLine="420" w:firstLineChars="200"/>
        <w:rPr>
          <w:rFonts w:hint="eastAsia" w:ascii="宋体" w:hAnsi="宋体" w:cs="宋体"/>
          <w:b/>
          <w:kern w:val="0"/>
          <w:szCs w:val="21"/>
        </w:rPr>
      </w:pPr>
      <w:r>
        <w:rPr>
          <w:rFonts w:hint="eastAsia" w:ascii="宋体" w:hAnsi="宋体" w:cs="宋体"/>
          <w:kern w:val="0"/>
          <w:szCs w:val="21"/>
        </w:rPr>
        <w:t>有效供应商是指参加本项目</w:t>
      </w:r>
      <w:r>
        <w:rPr>
          <w:rFonts w:hint="eastAsia" w:ascii="宋体" w:hAnsi="宋体" w:cs="宋体"/>
          <w:kern w:val="0"/>
          <w:szCs w:val="21"/>
          <w:lang w:eastAsia="zh-CN"/>
        </w:rPr>
        <w:t>询价</w:t>
      </w:r>
      <w:r>
        <w:rPr>
          <w:rFonts w:hint="eastAsia" w:ascii="宋体" w:hAnsi="宋体" w:cs="宋体"/>
          <w:kern w:val="0"/>
          <w:szCs w:val="21"/>
        </w:rPr>
        <w:t>，且对本项目进行实质性响应的供应商。有效供应商数量应不少于三家，</w:t>
      </w:r>
      <w:r>
        <w:rPr>
          <w:rFonts w:hint="eastAsia" w:ascii="宋体" w:hAnsi="宋体" w:cs="宋体"/>
          <w:b/>
          <w:bCs/>
          <w:kern w:val="0"/>
          <w:szCs w:val="21"/>
        </w:rPr>
        <w:t>否则按照本须知第六条</w:t>
      </w:r>
      <w:r>
        <w:rPr>
          <w:rFonts w:hint="eastAsia" w:ascii="宋体" w:hAnsi="宋体" w:cs="宋体"/>
          <w:b/>
          <w:bCs/>
          <w:kern w:val="0"/>
          <w:szCs w:val="21"/>
          <w:lang w:eastAsia="zh-CN"/>
        </w:rPr>
        <w:t>询价</w:t>
      </w:r>
      <w:r>
        <w:rPr>
          <w:rFonts w:hint="eastAsia" w:ascii="宋体" w:hAnsi="宋体" w:cs="宋体"/>
          <w:b/>
          <w:bCs/>
          <w:kern w:val="0"/>
          <w:szCs w:val="21"/>
        </w:rPr>
        <w:t>有关情况处理</w:t>
      </w:r>
      <w:r>
        <w:rPr>
          <w:rFonts w:hint="eastAsia" w:ascii="宋体" w:hAnsi="宋体" w:cs="宋体"/>
          <w:b/>
          <w:kern w:val="0"/>
          <w:szCs w:val="21"/>
        </w:rPr>
        <w:t>。</w:t>
      </w:r>
    </w:p>
    <w:p w14:paraId="4811C6F4">
      <w:pPr>
        <w:widowControl/>
        <w:adjustRightInd w:val="0"/>
        <w:ind w:firstLine="422" w:firstLineChars="200"/>
        <w:rPr>
          <w:rFonts w:hint="eastAsia"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w:t>
      </w:r>
      <w:r>
        <w:rPr>
          <w:rFonts w:hint="eastAsia" w:ascii="宋体" w:hAnsi="宋体" w:cs="宋体"/>
          <w:kern w:val="0"/>
          <w:szCs w:val="21"/>
          <w:lang w:eastAsia="zh-CN"/>
        </w:rPr>
        <w:t>询价</w:t>
      </w:r>
      <w:r>
        <w:rPr>
          <w:rFonts w:hint="eastAsia" w:ascii="宋体" w:hAnsi="宋体" w:cs="宋体"/>
          <w:kern w:val="0"/>
          <w:szCs w:val="21"/>
        </w:rPr>
        <w:t>文件的实质性要求，按照报价由低到高的顺序，依据</w:t>
      </w:r>
      <w:r>
        <w:rPr>
          <w:rFonts w:hint="eastAsia" w:ascii="宋体" w:hAnsi="宋体" w:cs="宋体"/>
          <w:kern w:val="0"/>
          <w:szCs w:val="21"/>
          <w:lang w:eastAsia="zh-CN"/>
        </w:rPr>
        <w:t>询价</w:t>
      </w:r>
      <w:r>
        <w:rPr>
          <w:rFonts w:hint="eastAsia" w:ascii="宋体" w:hAnsi="宋体" w:cs="宋体"/>
          <w:kern w:val="0"/>
          <w:szCs w:val="21"/>
        </w:rPr>
        <w:t>文件中规定的数量或比例推荐候选成交人。</w:t>
      </w:r>
    </w:p>
    <w:p w14:paraId="51A64771">
      <w:pPr>
        <w:widowControl/>
        <w:adjustRightInd w:val="0"/>
        <w:ind w:firstLine="420" w:firstLineChars="200"/>
        <w:rPr>
          <w:rFonts w:hint="eastAsia" w:ascii="宋体" w:hAnsi="宋体" w:cs="宋体"/>
          <w:kern w:val="0"/>
          <w:szCs w:val="21"/>
        </w:rPr>
      </w:pPr>
      <w:r>
        <w:rPr>
          <w:rFonts w:hint="eastAsia" w:ascii="宋体" w:hAnsi="宋体" w:cs="宋体"/>
          <w:kern w:val="0"/>
          <w:szCs w:val="21"/>
        </w:rPr>
        <w:t>3、采购人在参与</w:t>
      </w:r>
      <w:r>
        <w:rPr>
          <w:rFonts w:hint="eastAsia" w:ascii="宋体" w:hAnsi="宋体" w:cs="宋体"/>
          <w:kern w:val="0"/>
          <w:szCs w:val="21"/>
          <w:lang w:eastAsia="zh-CN"/>
        </w:rPr>
        <w:t>询价</w:t>
      </w:r>
      <w:r>
        <w:rPr>
          <w:rFonts w:hint="eastAsia" w:ascii="宋体" w:hAnsi="宋体" w:cs="宋体"/>
          <w:kern w:val="0"/>
          <w:szCs w:val="21"/>
        </w:rPr>
        <w:t>的有效供应商中，按照最低价法，确定最低报价的1家为成交人。如出现两家或以上的最低报价，由采购人</w:t>
      </w:r>
      <w:r>
        <w:rPr>
          <w:rFonts w:hint="eastAsia" w:ascii="宋体" w:hAnsi="宋体" w:cs="宋体"/>
          <w:kern w:val="0"/>
          <w:szCs w:val="21"/>
          <w:lang w:eastAsia="zh-CN"/>
        </w:rPr>
        <w:t>通过抽签方式</w:t>
      </w:r>
      <w:r>
        <w:rPr>
          <w:rFonts w:hint="eastAsia" w:ascii="宋体" w:hAnsi="宋体" w:cs="宋体"/>
          <w:kern w:val="0"/>
          <w:szCs w:val="21"/>
        </w:rPr>
        <w:t>确定1家为成交人。</w:t>
      </w:r>
    </w:p>
    <w:p w14:paraId="59004692">
      <w:pPr>
        <w:widowControl/>
        <w:adjustRightInd w:val="0"/>
        <w:ind w:firstLine="420" w:firstLineChars="200"/>
        <w:rPr>
          <w:rFonts w:hint="eastAsia"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14:paraId="6C6D0E61">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（四）供应商实质性响应标准：</w:t>
      </w:r>
    </w:p>
    <w:p w14:paraId="647645AB">
      <w:pPr>
        <w:widowControl/>
        <w:adjustRightInd w:val="0"/>
        <w:ind w:firstLine="420" w:firstLineChars="200"/>
        <w:rPr>
          <w:rFonts w:hint="eastAsia"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14:paraId="05176771">
      <w:pPr>
        <w:widowControl/>
        <w:adjustRightInd w:val="0"/>
        <w:ind w:firstLine="420" w:firstLineChars="200"/>
        <w:rPr>
          <w:rFonts w:hint="eastAsia" w:ascii="宋体" w:hAnsi="宋体" w:cs="宋体"/>
          <w:kern w:val="0"/>
          <w:szCs w:val="21"/>
        </w:rPr>
      </w:pPr>
      <w:r>
        <w:rPr>
          <w:rFonts w:hint="eastAsia" w:ascii="宋体" w:hAnsi="宋体" w:cs="宋体"/>
          <w:kern w:val="0"/>
          <w:szCs w:val="21"/>
        </w:rPr>
        <w:t>1、报价总价超过项目中的预算总额，或者报价单价超过项目对应的单项预算。</w:t>
      </w:r>
    </w:p>
    <w:p w14:paraId="76B212E8">
      <w:pPr>
        <w:widowControl/>
        <w:adjustRightInd w:val="0"/>
        <w:ind w:firstLine="420" w:firstLineChars="200"/>
        <w:rPr>
          <w:rFonts w:hint="eastAsia" w:ascii="宋体" w:hAnsi="宋体" w:cs="宋体"/>
          <w:kern w:val="0"/>
          <w:szCs w:val="21"/>
        </w:rPr>
      </w:pPr>
      <w:r>
        <w:rPr>
          <w:rFonts w:hint="eastAsia" w:ascii="宋体" w:hAnsi="宋体" w:cs="宋体"/>
          <w:kern w:val="0"/>
          <w:szCs w:val="21"/>
        </w:rPr>
        <w:t>2、供应商资质不符合本项目“供应商需满足的资格条件”的。</w:t>
      </w:r>
    </w:p>
    <w:p w14:paraId="2B09C96F">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3、供应商响应的产品数量违背本项目规定中产品数量的。</w:t>
      </w:r>
    </w:p>
    <w:p w14:paraId="6EBC562B">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14:paraId="74653C9F">
      <w:pPr>
        <w:widowControl/>
        <w:adjustRightInd w:val="0"/>
        <w:ind w:firstLine="420" w:firstLineChars="200"/>
        <w:rPr>
          <w:rFonts w:hint="eastAsia" w:ascii="宋体" w:hAnsi="宋体" w:cs="宋体"/>
          <w:kern w:val="0"/>
          <w:szCs w:val="21"/>
        </w:rPr>
      </w:pPr>
      <w:r>
        <w:rPr>
          <w:rFonts w:hint="eastAsia" w:ascii="宋体" w:hAnsi="宋体" w:cs="宋体"/>
          <w:kern w:val="0"/>
          <w:szCs w:val="21"/>
        </w:rPr>
        <w:t>5、供应商响应的商务要求不符合本项目用户需求书中约定的商务要求。</w:t>
      </w:r>
    </w:p>
    <w:p w14:paraId="3C148C03">
      <w:pPr>
        <w:widowControl/>
        <w:adjustRightInd w:val="0"/>
        <w:ind w:firstLine="420" w:firstLineChars="200"/>
        <w:rPr>
          <w:rFonts w:hint="eastAsia" w:ascii="宋体" w:hAnsi="宋体" w:cs="宋体"/>
          <w:kern w:val="0"/>
          <w:szCs w:val="21"/>
        </w:rPr>
      </w:pPr>
      <w:r>
        <w:rPr>
          <w:rFonts w:hint="eastAsia" w:ascii="宋体" w:hAnsi="宋体" w:cs="宋体"/>
          <w:kern w:val="0"/>
          <w:szCs w:val="21"/>
        </w:rPr>
        <w:t>6、供应商应答文件未按</w:t>
      </w:r>
      <w:r>
        <w:rPr>
          <w:rFonts w:hint="eastAsia" w:ascii="宋体" w:hAnsi="宋体" w:cs="宋体"/>
          <w:kern w:val="0"/>
          <w:szCs w:val="21"/>
          <w:lang w:eastAsia="zh-CN"/>
        </w:rPr>
        <w:t>询价</w:t>
      </w:r>
      <w:r>
        <w:rPr>
          <w:rFonts w:hint="eastAsia" w:ascii="宋体" w:hAnsi="宋体" w:cs="宋体"/>
          <w:kern w:val="0"/>
          <w:szCs w:val="21"/>
        </w:rPr>
        <w:t>应答文件格式规定内容、格式提交或填写不完整。</w:t>
      </w:r>
    </w:p>
    <w:p w14:paraId="5F470249">
      <w:pPr>
        <w:widowControl/>
        <w:adjustRightInd w:val="0"/>
        <w:ind w:firstLine="420" w:firstLineChars="200"/>
        <w:rPr>
          <w:rFonts w:hint="eastAsia" w:ascii="宋体" w:hAnsi="宋体" w:cs="宋体"/>
          <w:kern w:val="0"/>
          <w:szCs w:val="21"/>
        </w:rPr>
      </w:pPr>
      <w:r>
        <w:rPr>
          <w:rFonts w:hint="eastAsia" w:ascii="宋体" w:hAnsi="宋体" w:cs="宋体"/>
          <w:kern w:val="0"/>
          <w:szCs w:val="21"/>
        </w:rPr>
        <w:t>7、供应商应答文件未响应采购文件中实质性条款的要求。</w:t>
      </w:r>
    </w:p>
    <w:p w14:paraId="775470DA">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（五）</w:t>
      </w:r>
      <w:r>
        <w:rPr>
          <w:rFonts w:hint="eastAsia" w:ascii="宋体" w:hAnsi="宋体" w:cs="宋体"/>
          <w:b/>
          <w:kern w:val="0"/>
          <w:szCs w:val="21"/>
          <w:lang w:eastAsia="zh-CN"/>
        </w:rPr>
        <w:t>询价</w:t>
      </w:r>
      <w:r>
        <w:rPr>
          <w:rFonts w:hint="eastAsia" w:ascii="宋体" w:hAnsi="宋体" w:cs="宋体"/>
          <w:b/>
          <w:kern w:val="0"/>
          <w:szCs w:val="21"/>
        </w:rPr>
        <w:t>争议的解决：</w:t>
      </w:r>
    </w:p>
    <w:p w14:paraId="417F7146">
      <w:pPr>
        <w:ind w:firstLine="411" w:firstLineChars="196"/>
        <w:rPr>
          <w:rFonts w:hint="eastAsia" w:ascii="宋体" w:hAnsi="宋体"/>
          <w:szCs w:val="21"/>
          <w:highlight w:val="none"/>
        </w:rPr>
      </w:pPr>
      <w:r>
        <w:rPr>
          <w:rFonts w:hint="eastAsia" w:ascii="宋体" w:hAnsi="宋体"/>
          <w:szCs w:val="21"/>
          <w:highlight w:val="none"/>
        </w:rPr>
        <w:t>投标文件报价出现前后不一致的，除另有规定外，按照下列规定修正：</w:t>
      </w:r>
    </w:p>
    <w:p w14:paraId="4B40522D">
      <w:pPr>
        <w:ind w:firstLine="411" w:firstLineChars="196"/>
        <w:rPr>
          <w:rFonts w:hint="eastAsia" w:ascii="宋体" w:hAnsi="宋体"/>
          <w:szCs w:val="21"/>
          <w:highlight w:val="none"/>
        </w:rPr>
      </w:pPr>
      <w:r>
        <w:rPr>
          <w:rFonts w:hint="eastAsia" w:ascii="宋体" w:hAnsi="宋体"/>
          <w:szCs w:val="21"/>
          <w:highlight w:val="none"/>
        </w:rPr>
        <w:t>1、应答文件中开标一览表投标报价内容与应答文件中报价相应内容不一致的，以开标一览表为准；</w:t>
      </w:r>
    </w:p>
    <w:p w14:paraId="72107D68">
      <w:pPr>
        <w:ind w:firstLine="411" w:firstLineChars="196"/>
        <w:rPr>
          <w:rFonts w:hint="eastAsia" w:ascii="宋体" w:hAnsi="宋体"/>
          <w:szCs w:val="21"/>
          <w:highlight w:val="none"/>
        </w:rPr>
      </w:pPr>
      <w:r>
        <w:rPr>
          <w:rFonts w:hint="eastAsia" w:ascii="宋体" w:hAnsi="宋体"/>
          <w:szCs w:val="21"/>
          <w:highlight w:val="none"/>
        </w:rPr>
        <w:t>2、大写金额和小写金额不一致的，以大写金额为准；</w:t>
      </w:r>
    </w:p>
    <w:p w14:paraId="7342B24B">
      <w:pPr>
        <w:ind w:firstLine="411" w:firstLineChars="196"/>
        <w:rPr>
          <w:rFonts w:hint="eastAsia" w:ascii="宋体" w:hAnsi="宋体"/>
          <w:szCs w:val="21"/>
          <w:highlight w:val="none"/>
        </w:rPr>
      </w:pPr>
      <w:r>
        <w:rPr>
          <w:rFonts w:hint="eastAsia" w:ascii="宋体" w:hAnsi="宋体"/>
          <w:szCs w:val="21"/>
          <w:highlight w:val="none"/>
        </w:rPr>
        <w:t>3、单价金额小数点或者百分比有明显错位，以开标一览表的总价为准，并修改单价；</w:t>
      </w:r>
    </w:p>
    <w:p w14:paraId="0CEED03B">
      <w:pPr>
        <w:ind w:firstLine="411" w:firstLineChars="196"/>
        <w:rPr>
          <w:rFonts w:hint="eastAsia" w:ascii="宋体" w:hAnsi="宋体"/>
          <w:szCs w:val="21"/>
          <w:highlight w:val="none"/>
        </w:rPr>
      </w:pPr>
      <w:r>
        <w:rPr>
          <w:rFonts w:hint="eastAsia" w:ascii="宋体" w:hAnsi="宋体"/>
          <w:szCs w:val="21"/>
          <w:highlight w:val="none"/>
        </w:rPr>
        <w:t>4、总价金额与按单价汇总金额不一致的，以单价金额计算结果为准。</w:t>
      </w:r>
    </w:p>
    <w:p w14:paraId="39664D34">
      <w:pPr>
        <w:ind w:firstLine="411" w:firstLineChars="196"/>
        <w:rPr>
          <w:rFonts w:hint="eastAsia" w:ascii="宋体" w:hAnsi="宋体" w:cs="宋体"/>
          <w:kern w:val="0"/>
          <w:szCs w:val="21"/>
          <w:highlight w:val="none"/>
        </w:rPr>
      </w:pPr>
      <w:r>
        <w:rPr>
          <w:rFonts w:hint="eastAsia" w:ascii="宋体" w:hAnsi="宋体"/>
          <w:szCs w:val="21"/>
          <w:highlight w:val="none"/>
        </w:rPr>
        <w:t>5、同时出现两种以上不一致的，按照前款规定的顺序修正。</w:t>
      </w:r>
    </w:p>
    <w:p w14:paraId="1EA2B0E9">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采购人以修正后的分项报价之和为成交金额并签订合同。</w:t>
      </w:r>
    </w:p>
    <w:p w14:paraId="70989080">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（六）</w:t>
      </w:r>
      <w:r>
        <w:rPr>
          <w:rFonts w:hint="eastAsia" w:ascii="宋体" w:hAnsi="宋体" w:cs="宋体"/>
          <w:b/>
          <w:kern w:val="0"/>
          <w:szCs w:val="21"/>
          <w:lang w:eastAsia="zh-CN"/>
        </w:rPr>
        <w:t>询价</w:t>
      </w:r>
      <w:r>
        <w:rPr>
          <w:rFonts w:hint="eastAsia" w:ascii="宋体" w:hAnsi="宋体" w:cs="宋体"/>
          <w:b/>
          <w:kern w:val="0"/>
          <w:szCs w:val="21"/>
        </w:rPr>
        <w:t>有关情况处理：</w:t>
      </w:r>
    </w:p>
    <w:p w14:paraId="46F0C4FB">
      <w:pPr>
        <w:widowControl/>
        <w:adjustRightInd w:val="0"/>
        <w:ind w:firstLine="420" w:firstLineChars="200"/>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询价</w:t>
      </w:r>
      <w:r>
        <w:rPr>
          <w:rFonts w:hint="eastAsia" w:ascii="宋体" w:hAnsi="宋体" w:cs="宋体"/>
          <w:kern w:val="0"/>
          <w:szCs w:val="21"/>
        </w:rPr>
        <w:t>有效供应商不足三家的，项目根据以下情况开展：</w:t>
      </w:r>
    </w:p>
    <w:p w14:paraId="5BBB6DD5">
      <w:pPr>
        <w:widowControl/>
        <w:adjustRightInd w:val="0"/>
        <w:ind w:firstLine="420" w:firstLineChars="200"/>
        <w:rPr>
          <w:rFonts w:hint="eastAsia" w:ascii="宋体" w:hAnsi="宋体" w:cs="宋体"/>
          <w:b/>
          <w:bCs/>
          <w:kern w:val="0"/>
          <w:szCs w:val="21"/>
        </w:rPr>
      </w:pPr>
      <w:r>
        <w:rPr>
          <w:rFonts w:hint="eastAsia"/>
          <w:lang w:eastAsia="zh-CN"/>
        </w:rPr>
        <w:t>√</w:t>
      </w:r>
      <w:r>
        <w:rPr>
          <w:rFonts w:hint="eastAsia" w:ascii="宋体" w:hAnsi="宋体" w:cs="宋体"/>
          <w:b/>
          <w:bCs/>
          <w:kern w:val="0"/>
          <w:szCs w:val="21"/>
        </w:rPr>
        <w:t>1.1采购人可选择继续开展项目，按以下规则处理：</w:t>
      </w:r>
    </w:p>
    <w:p w14:paraId="7A29D0DD">
      <w:pPr>
        <w:widowControl/>
        <w:adjustRightInd w:val="0"/>
        <w:ind w:firstLine="420" w:firstLineChars="200"/>
        <w:rPr>
          <w:rFonts w:hint="eastAsia" w:ascii="宋体" w:hAnsi="宋体" w:cs="宋体"/>
          <w:kern w:val="0"/>
          <w:szCs w:val="21"/>
        </w:rPr>
      </w:pPr>
      <w:r>
        <w:rPr>
          <w:rFonts w:hint="eastAsia" w:ascii="宋体" w:hAnsi="宋体" w:cs="宋体"/>
          <w:kern w:val="0"/>
          <w:szCs w:val="21"/>
        </w:rPr>
        <w:t>1.1.1.有效供应商为两家的，选取报价最低的为本项目成交供应商；</w:t>
      </w:r>
    </w:p>
    <w:p w14:paraId="04CB6DBE">
      <w:pPr>
        <w:widowControl/>
        <w:adjustRightInd w:val="0"/>
        <w:ind w:firstLine="420" w:firstLineChars="200"/>
        <w:rPr>
          <w:rFonts w:hint="eastAsia" w:ascii="宋体" w:hAnsi="宋体" w:cs="宋体"/>
          <w:kern w:val="0"/>
          <w:szCs w:val="21"/>
        </w:rPr>
      </w:pPr>
      <w:r>
        <w:rPr>
          <w:rFonts w:hint="eastAsia" w:ascii="宋体" w:hAnsi="宋体" w:cs="宋体"/>
          <w:kern w:val="0"/>
          <w:szCs w:val="21"/>
        </w:rPr>
        <w:t>1.1.2.有效供应商为一家的，直接确定为本项目成交供应商；</w:t>
      </w:r>
    </w:p>
    <w:p w14:paraId="4D14176D">
      <w:pPr>
        <w:widowControl/>
        <w:adjustRightInd w:val="0"/>
        <w:ind w:firstLine="420" w:firstLineChars="200"/>
        <w:rPr>
          <w:rFonts w:hint="eastAsia" w:ascii="宋体" w:hAnsi="宋体" w:cs="宋体"/>
          <w:kern w:val="0"/>
          <w:szCs w:val="21"/>
        </w:rPr>
      </w:pPr>
      <w:r>
        <w:rPr>
          <w:rFonts w:hint="eastAsia" w:ascii="宋体" w:hAnsi="宋体" w:cs="宋体"/>
          <w:kern w:val="0"/>
          <w:szCs w:val="21"/>
        </w:rPr>
        <w:t>1.1.3.无有效供应商的，项目</w:t>
      </w:r>
      <w:r>
        <w:rPr>
          <w:rFonts w:hint="eastAsia" w:ascii="宋体" w:hAnsi="宋体" w:cs="宋体"/>
          <w:kern w:val="0"/>
          <w:szCs w:val="21"/>
          <w:lang w:eastAsia="zh-CN"/>
        </w:rPr>
        <w:t>询价</w:t>
      </w:r>
      <w:r>
        <w:rPr>
          <w:rFonts w:hint="eastAsia" w:ascii="宋体" w:hAnsi="宋体" w:cs="宋体"/>
          <w:kern w:val="0"/>
          <w:szCs w:val="21"/>
        </w:rPr>
        <w:t>失败，</w:t>
      </w:r>
      <w:r>
        <w:rPr>
          <w:rFonts w:hint="eastAsia" w:ascii="宋体" w:hAnsi="宋体" w:cs="宋体"/>
          <w:kern w:val="0"/>
          <w:szCs w:val="21"/>
          <w:lang w:eastAsia="zh-CN"/>
        </w:rPr>
        <w:t>另行组织采购</w:t>
      </w:r>
      <w:r>
        <w:rPr>
          <w:rFonts w:hint="eastAsia" w:ascii="宋体" w:hAnsi="宋体" w:cs="宋体"/>
          <w:kern w:val="0"/>
          <w:szCs w:val="21"/>
        </w:rPr>
        <w:t>。</w:t>
      </w:r>
    </w:p>
    <w:p w14:paraId="17D410D5">
      <w:pPr>
        <w:pStyle w:val="2"/>
        <w:ind w:firstLine="632" w:firstLineChars="300"/>
        <w:rPr>
          <w:rFonts w:hint="eastAsia"/>
        </w:rPr>
      </w:pPr>
      <w:r>
        <w:rPr>
          <w:rFonts w:hint="eastAsia" w:ascii="宋体" w:hAnsi="宋体" w:eastAsia="宋体" w:cs="宋体"/>
          <w:b/>
          <w:bCs/>
          <w:kern w:val="0"/>
          <w:sz w:val="21"/>
          <w:szCs w:val="21"/>
          <w:lang w:val="en-US" w:eastAsia="zh-CN" w:bidi="ar-SA"/>
        </w:rPr>
        <w:t>1.2采购人可选择项目询价失败，重新采购。</w:t>
      </w:r>
    </w:p>
    <w:p w14:paraId="7B2B98F0">
      <w:pPr>
        <w:widowControl/>
        <w:adjustRightInd w:val="0"/>
        <w:ind w:firstLine="420" w:firstLineChars="200"/>
        <w:rPr>
          <w:rFonts w:hint="eastAsia" w:ascii="宋体" w:hAnsi="宋体" w:cs="宋体"/>
          <w:kern w:val="0"/>
          <w:szCs w:val="21"/>
        </w:rPr>
      </w:pPr>
      <w:r>
        <w:rPr>
          <w:rFonts w:hint="eastAsia" w:ascii="宋体" w:hAnsi="宋体" w:cs="宋体"/>
          <w:kern w:val="0"/>
          <w:szCs w:val="21"/>
        </w:rPr>
        <w:t>2、成交人放弃成交资格的，或者成交人的成交资格被依法确认无效的，将重新组织采购。</w:t>
      </w:r>
    </w:p>
    <w:p w14:paraId="7FFD6461">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w:t>
      </w:r>
      <w:r>
        <w:rPr>
          <w:rFonts w:hint="eastAsia" w:ascii="宋体" w:hAnsi="宋体" w:cs="宋体"/>
          <w:kern w:val="0"/>
          <w:szCs w:val="21"/>
          <w:lang w:eastAsia="zh-CN"/>
        </w:rPr>
        <w:t>询价</w:t>
      </w:r>
      <w:r>
        <w:rPr>
          <w:rFonts w:hint="eastAsia" w:ascii="宋体" w:hAnsi="宋体" w:cs="宋体"/>
          <w:kern w:val="0"/>
          <w:szCs w:val="21"/>
        </w:rPr>
        <w:t>截止后撤销其</w:t>
      </w:r>
      <w:r>
        <w:rPr>
          <w:rFonts w:hint="eastAsia" w:ascii="宋体" w:hAnsi="宋体" w:cs="宋体"/>
          <w:kern w:val="0"/>
          <w:szCs w:val="21"/>
          <w:lang w:eastAsia="zh-CN"/>
        </w:rPr>
        <w:t>询价</w:t>
      </w:r>
      <w:r>
        <w:rPr>
          <w:rFonts w:hint="eastAsia" w:ascii="宋体" w:hAnsi="宋体" w:cs="宋体"/>
          <w:kern w:val="0"/>
          <w:szCs w:val="21"/>
        </w:rPr>
        <w:t>，成交后无正当理由未在规定期限内签订合同或者拒绝履行合同义务的，按相关规定处理，并将记入诚信档案处理。</w:t>
      </w:r>
    </w:p>
    <w:p w14:paraId="6A7A486C">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4、供应商应严格按照</w:t>
      </w:r>
      <w:r>
        <w:rPr>
          <w:rFonts w:hint="eastAsia" w:ascii="宋体" w:hAnsi="宋体" w:cs="宋体"/>
          <w:kern w:val="0"/>
          <w:szCs w:val="21"/>
          <w:lang w:eastAsia="zh-CN"/>
        </w:rPr>
        <w:t>询价</w:t>
      </w:r>
      <w:r>
        <w:rPr>
          <w:rFonts w:hint="eastAsia" w:ascii="宋体" w:hAnsi="宋体" w:cs="宋体"/>
          <w:kern w:val="0"/>
          <w:szCs w:val="21"/>
        </w:rPr>
        <w:t>文件（</w:t>
      </w:r>
      <w:r>
        <w:rPr>
          <w:rFonts w:hint="eastAsia" w:ascii="宋体" w:hAnsi="宋体" w:cs="宋体"/>
          <w:kern w:val="0"/>
          <w:szCs w:val="21"/>
          <w:lang w:eastAsia="zh-CN"/>
        </w:rPr>
        <w:t>询价</w:t>
      </w:r>
      <w:r>
        <w:rPr>
          <w:rFonts w:hint="eastAsia" w:ascii="宋体" w:hAnsi="宋体" w:cs="宋体"/>
          <w:kern w:val="0"/>
          <w:szCs w:val="21"/>
        </w:rPr>
        <w:t>公告、</w:t>
      </w:r>
      <w:r>
        <w:rPr>
          <w:rFonts w:hint="eastAsia" w:ascii="宋体" w:hAnsi="宋体" w:cs="宋体"/>
          <w:kern w:val="0"/>
          <w:szCs w:val="21"/>
          <w:lang w:eastAsia="zh-CN"/>
        </w:rPr>
        <w:t>询价</w:t>
      </w:r>
      <w:r>
        <w:rPr>
          <w:rFonts w:hint="eastAsia" w:ascii="宋体" w:hAnsi="宋体" w:cs="宋体"/>
          <w:kern w:val="0"/>
          <w:szCs w:val="21"/>
        </w:rPr>
        <w:t>用户需求书和</w:t>
      </w:r>
      <w:r>
        <w:rPr>
          <w:rFonts w:hint="eastAsia" w:ascii="宋体" w:hAnsi="宋体" w:cs="宋体"/>
          <w:kern w:val="0"/>
          <w:szCs w:val="21"/>
          <w:lang w:eastAsia="zh-CN"/>
        </w:rPr>
        <w:t>询价</w:t>
      </w:r>
      <w:r>
        <w:rPr>
          <w:rFonts w:hint="eastAsia" w:ascii="宋体" w:hAnsi="宋体" w:cs="宋体"/>
          <w:kern w:val="0"/>
          <w:szCs w:val="21"/>
        </w:rPr>
        <w:t>应答文件格式）规定的要求诚信投标（应答），并对</w:t>
      </w:r>
      <w:r>
        <w:rPr>
          <w:rFonts w:hint="eastAsia" w:ascii="宋体" w:hAnsi="宋体" w:cs="宋体"/>
          <w:kern w:val="0"/>
          <w:szCs w:val="21"/>
          <w:lang w:eastAsia="zh-CN"/>
        </w:rPr>
        <w:t>询价</w:t>
      </w:r>
      <w:r>
        <w:rPr>
          <w:rFonts w:hint="eastAsia" w:ascii="宋体" w:hAnsi="宋体" w:cs="宋体"/>
          <w:kern w:val="0"/>
          <w:szCs w:val="21"/>
        </w:rPr>
        <w:t>行为和结果承担法律责任。</w:t>
      </w:r>
    </w:p>
    <w:p w14:paraId="250C4F22">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14:paraId="549FDA2F">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（八）重要提示：</w:t>
      </w:r>
    </w:p>
    <w:p w14:paraId="72B3EB9C">
      <w:pPr>
        <w:widowControl/>
        <w:adjustRightInd w:val="0"/>
        <w:ind w:firstLine="420" w:firstLineChars="200"/>
        <w:rPr>
          <w:rFonts w:hint="eastAsia" w:ascii="宋体" w:hAnsi="宋体" w:cs="宋体"/>
          <w:kern w:val="0"/>
          <w:szCs w:val="21"/>
        </w:rPr>
      </w:pPr>
      <w:r>
        <w:rPr>
          <w:rFonts w:hint="eastAsia" w:ascii="宋体" w:hAnsi="宋体" w:cs="宋体"/>
          <w:kern w:val="0"/>
          <w:szCs w:val="21"/>
        </w:rPr>
        <w:t>本项目</w:t>
      </w:r>
      <w:r>
        <w:rPr>
          <w:rFonts w:hint="eastAsia" w:ascii="宋体" w:hAnsi="宋体" w:cs="宋体"/>
          <w:kern w:val="0"/>
          <w:szCs w:val="21"/>
          <w:lang w:eastAsia="zh-CN"/>
        </w:rPr>
        <w:t>询价</w:t>
      </w:r>
      <w:r>
        <w:rPr>
          <w:rFonts w:hint="eastAsia" w:ascii="宋体" w:hAnsi="宋体" w:cs="宋体"/>
          <w:kern w:val="0"/>
          <w:szCs w:val="21"/>
        </w:rPr>
        <w:t>文件所涉及的时间一律为北京时间，投标币种均为人民币。供应商有义务在</w:t>
      </w:r>
      <w:r>
        <w:rPr>
          <w:rFonts w:hint="eastAsia" w:ascii="宋体" w:hAnsi="宋体" w:cs="宋体"/>
          <w:kern w:val="0"/>
          <w:szCs w:val="21"/>
          <w:lang w:eastAsia="zh-CN"/>
        </w:rPr>
        <w:t>询价</w:t>
      </w:r>
      <w:r>
        <w:rPr>
          <w:rFonts w:hint="eastAsia" w:ascii="宋体" w:hAnsi="宋体" w:cs="宋体"/>
          <w:kern w:val="0"/>
          <w:szCs w:val="21"/>
        </w:rPr>
        <w:t>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w:t>
      </w:r>
      <w:r>
        <w:rPr>
          <w:rFonts w:hint="eastAsia" w:ascii="宋体" w:hAnsi="宋体" w:cs="宋体"/>
          <w:kern w:val="0"/>
          <w:szCs w:val="21"/>
          <w:lang w:eastAsia="zh-CN"/>
        </w:rPr>
        <w:t>询价</w:t>
      </w:r>
      <w:r>
        <w:rPr>
          <w:rFonts w:hint="eastAsia" w:ascii="宋体" w:hAnsi="宋体" w:cs="宋体"/>
          <w:kern w:val="0"/>
          <w:szCs w:val="21"/>
        </w:rPr>
        <w:t>项目有关的信息视为已送达各供应商。</w:t>
      </w:r>
    </w:p>
    <w:p w14:paraId="2779473C">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（九）异议/咨询</w:t>
      </w:r>
    </w:p>
    <w:p w14:paraId="118240FF">
      <w:pPr>
        <w:widowControl/>
        <w:adjustRightInd w:val="0"/>
        <w:ind w:firstLine="420" w:firstLineChars="200"/>
        <w:rPr>
          <w:rFonts w:hint="eastAsia" w:ascii="宋体" w:hAnsi="宋体" w:cs="宋体"/>
          <w:kern w:val="0"/>
          <w:szCs w:val="21"/>
        </w:rPr>
      </w:pPr>
      <w:r>
        <w:rPr>
          <w:rFonts w:hint="eastAsia" w:ascii="宋体" w:hAnsi="宋体" w:cs="宋体"/>
          <w:kern w:val="0"/>
          <w:szCs w:val="21"/>
        </w:rPr>
        <w:t>对本项目采购文件、采购过程及采购结果有异议/咨询的，可联系采购人答复。</w:t>
      </w:r>
    </w:p>
    <w:p w14:paraId="49DA5EB9">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（十）本项目前期提供咨询供应商情况</w:t>
      </w:r>
    </w:p>
    <w:p w14:paraId="182C9DDE">
      <w:pPr>
        <w:widowControl/>
        <w:spacing w:line="240" w:lineRule="exact"/>
        <w:ind w:firstLine="420" w:firstLineChars="200"/>
        <w:jc w:val="left"/>
        <w:rPr>
          <w:rFonts w:hint="eastAsia" w:ascii="宋体" w:hAnsi="宋体" w:cs="宋体"/>
          <w:color w:val="auto"/>
          <w:kern w:val="0"/>
          <w:szCs w:val="21"/>
        </w:rPr>
      </w:pPr>
      <w:r>
        <w:rPr>
          <w:rFonts w:ascii="宋体" w:hAnsi="宋体" w:cs="宋体"/>
          <w:color w:val="auto"/>
          <w:kern w:val="0"/>
          <w:szCs w:val="21"/>
        </w:rPr>
        <w:t>本项目设计供应商：无</w:t>
      </w:r>
    </w:p>
    <w:p w14:paraId="0E45DE2E">
      <w:pPr>
        <w:widowControl/>
        <w:spacing w:line="240" w:lineRule="exact"/>
        <w:ind w:firstLine="420" w:firstLineChars="200"/>
        <w:jc w:val="left"/>
        <w:rPr>
          <w:rFonts w:hint="eastAsia" w:ascii="宋体" w:hAnsi="宋体" w:cs="宋体"/>
          <w:color w:val="auto"/>
          <w:kern w:val="0"/>
          <w:szCs w:val="21"/>
        </w:rPr>
      </w:pPr>
      <w:r>
        <w:rPr>
          <w:rFonts w:ascii="宋体" w:hAnsi="宋体" w:cs="宋体"/>
          <w:color w:val="auto"/>
          <w:kern w:val="0"/>
          <w:szCs w:val="21"/>
        </w:rPr>
        <w:t>本项目造价咨询供应商：无</w:t>
      </w:r>
    </w:p>
    <w:p w14:paraId="11D38C92">
      <w:pPr>
        <w:widowControl/>
        <w:spacing w:line="240" w:lineRule="exact"/>
        <w:ind w:firstLine="420" w:firstLineChars="200"/>
        <w:jc w:val="left"/>
        <w:rPr>
          <w:rFonts w:hint="eastAsia" w:ascii="宋体" w:hAnsi="宋体" w:cs="宋体"/>
          <w:color w:val="auto"/>
          <w:kern w:val="0"/>
          <w:szCs w:val="21"/>
        </w:rPr>
      </w:pPr>
      <w:r>
        <w:rPr>
          <w:rFonts w:ascii="宋体" w:hAnsi="宋体" w:cs="宋体"/>
          <w:color w:val="auto"/>
          <w:kern w:val="0"/>
          <w:szCs w:val="21"/>
        </w:rPr>
        <w:t>本项目监理供应商：无</w:t>
      </w:r>
    </w:p>
    <w:p w14:paraId="73ED2319">
      <w:pPr>
        <w:spacing w:line="240" w:lineRule="exact"/>
        <w:ind w:firstLine="420" w:firstLineChars="200"/>
        <w:rPr>
          <w:rFonts w:hint="eastAsia" w:ascii="宋体" w:hAnsi="宋体" w:cs="宋体"/>
          <w:color w:val="auto"/>
          <w:kern w:val="0"/>
          <w:szCs w:val="21"/>
        </w:rPr>
      </w:pPr>
      <w:r>
        <w:rPr>
          <w:rFonts w:ascii="宋体" w:hAnsi="宋体" w:cs="宋体"/>
          <w:color w:val="auto"/>
          <w:kern w:val="0"/>
          <w:szCs w:val="21"/>
        </w:rPr>
        <w:t>本项目检测供应商：无</w:t>
      </w:r>
    </w:p>
    <w:p w14:paraId="36DE6D82">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（十一）本文件最终解释权归采购人</w:t>
      </w:r>
    </w:p>
    <w:p w14:paraId="47984FF5">
      <w:pPr>
        <w:widowControl/>
        <w:jc w:val="left"/>
        <w:rPr>
          <w:rFonts w:hint="eastAsia" w:ascii="宋体" w:hAnsi="宋体" w:cs="宋体"/>
          <w:b/>
          <w:kern w:val="0"/>
          <w:sz w:val="36"/>
          <w:szCs w:val="36"/>
        </w:rPr>
      </w:pPr>
      <w:r>
        <w:rPr>
          <w:rFonts w:hint="eastAsia" w:ascii="宋体" w:hAnsi="宋体" w:cs="宋体"/>
          <w:b/>
          <w:kern w:val="0"/>
          <w:sz w:val="36"/>
          <w:szCs w:val="36"/>
        </w:rPr>
        <w:br w:type="page"/>
      </w:r>
    </w:p>
    <w:p w14:paraId="13F0D044">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第三章 用户需求书</w:t>
      </w:r>
    </w:p>
    <w:p w14:paraId="60DB714C">
      <w:pPr>
        <w:ind w:firstLine="422" w:firstLineChars="200"/>
        <w:rPr>
          <w:rFonts w:hint="eastAsia" w:ascii="宋体" w:hAnsi="宋体" w:cs="宋体"/>
          <w:b/>
          <w:bCs/>
          <w:kern w:val="0"/>
          <w:szCs w:val="21"/>
        </w:rPr>
      </w:pPr>
    </w:p>
    <w:p w14:paraId="66AAC94E">
      <w:pPr>
        <w:ind w:firstLine="562" w:firstLineChars="200"/>
        <w:rPr>
          <w:rFonts w:hint="eastAsia" w:ascii="宋体" w:hAnsi="宋体" w:cs="宋体"/>
          <w:b/>
          <w:kern w:val="0"/>
          <w:sz w:val="28"/>
          <w:szCs w:val="28"/>
        </w:rPr>
      </w:pPr>
      <w:r>
        <w:rPr>
          <w:rFonts w:hint="eastAsia" w:ascii="宋体" w:hAnsi="宋体" w:cs="宋体"/>
          <w:b/>
          <w:kern w:val="0"/>
          <w:sz w:val="28"/>
          <w:szCs w:val="28"/>
        </w:rPr>
        <w:t>（一）项目概况</w:t>
      </w:r>
    </w:p>
    <w:p w14:paraId="5018AFAD">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服务明细</w:t>
      </w:r>
    </w:p>
    <w:tbl>
      <w:tblPr>
        <w:tblStyle w:val="1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402"/>
        <w:gridCol w:w="732"/>
        <w:gridCol w:w="855"/>
        <w:gridCol w:w="1839"/>
        <w:gridCol w:w="850"/>
      </w:tblGrid>
      <w:tr w14:paraId="6920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14:paraId="50DF5582">
            <w:pPr>
              <w:spacing w:line="360" w:lineRule="auto"/>
              <w:jc w:val="center"/>
              <w:rPr>
                <w:b/>
                <w:szCs w:val="21"/>
              </w:rPr>
            </w:pPr>
            <w:r>
              <w:rPr>
                <w:rFonts w:hint="eastAsia"/>
                <w:b/>
                <w:szCs w:val="21"/>
              </w:rPr>
              <w:t>序号</w:t>
            </w:r>
          </w:p>
        </w:tc>
        <w:tc>
          <w:tcPr>
            <w:tcW w:w="3402" w:type="dxa"/>
            <w:shd w:val="clear" w:color="auto" w:fill="C6D9F1"/>
            <w:vAlign w:val="center"/>
          </w:tcPr>
          <w:p w14:paraId="56E4CC41">
            <w:pPr>
              <w:spacing w:line="360" w:lineRule="auto"/>
              <w:jc w:val="center"/>
              <w:rPr>
                <w:b/>
                <w:szCs w:val="21"/>
              </w:rPr>
            </w:pPr>
            <w:r>
              <w:rPr>
                <w:rFonts w:hint="eastAsia"/>
                <w:b/>
                <w:szCs w:val="21"/>
              </w:rPr>
              <w:t>服务名称</w:t>
            </w:r>
          </w:p>
        </w:tc>
        <w:tc>
          <w:tcPr>
            <w:tcW w:w="732" w:type="dxa"/>
            <w:shd w:val="clear" w:color="auto" w:fill="C6D9F1"/>
            <w:vAlign w:val="center"/>
          </w:tcPr>
          <w:p w14:paraId="628D5486">
            <w:pPr>
              <w:spacing w:line="360" w:lineRule="auto"/>
              <w:jc w:val="center"/>
              <w:rPr>
                <w:b/>
                <w:szCs w:val="21"/>
              </w:rPr>
            </w:pPr>
            <w:r>
              <w:rPr>
                <w:rFonts w:hint="eastAsia"/>
                <w:b/>
                <w:szCs w:val="21"/>
              </w:rPr>
              <w:t>数量</w:t>
            </w:r>
          </w:p>
        </w:tc>
        <w:tc>
          <w:tcPr>
            <w:tcW w:w="855" w:type="dxa"/>
            <w:shd w:val="clear" w:color="auto" w:fill="C6D9F1"/>
          </w:tcPr>
          <w:p w14:paraId="043A4FFC">
            <w:pPr>
              <w:spacing w:line="360" w:lineRule="auto"/>
              <w:jc w:val="center"/>
              <w:rPr>
                <w:b/>
                <w:szCs w:val="21"/>
              </w:rPr>
            </w:pPr>
            <w:r>
              <w:rPr>
                <w:rFonts w:hint="eastAsia"/>
                <w:b/>
                <w:szCs w:val="21"/>
              </w:rPr>
              <w:t>单位</w:t>
            </w:r>
          </w:p>
        </w:tc>
        <w:tc>
          <w:tcPr>
            <w:tcW w:w="1839" w:type="dxa"/>
            <w:shd w:val="clear" w:color="auto" w:fill="C6D9F1"/>
            <w:vAlign w:val="center"/>
          </w:tcPr>
          <w:p w14:paraId="4D2B09CA">
            <w:pPr>
              <w:spacing w:line="360" w:lineRule="auto"/>
              <w:jc w:val="center"/>
              <w:rPr>
                <w:b/>
                <w:szCs w:val="21"/>
              </w:rPr>
            </w:pPr>
            <w:r>
              <w:rPr>
                <w:rFonts w:hint="eastAsia"/>
                <w:b/>
                <w:szCs w:val="21"/>
              </w:rPr>
              <w:t>预算金额（元）</w:t>
            </w:r>
          </w:p>
        </w:tc>
        <w:tc>
          <w:tcPr>
            <w:tcW w:w="850" w:type="dxa"/>
            <w:shd w:val="clear" w:color="auto" w:fill="C6D9F1"/>
            <w:vAlign w:val="center"/>
          </w:tcPr>
          <w:p w14:paraId="2EAB9046">
            <w:pPr>
              <w:spacing w:line="360" w:lineRule="auto"/>
              <w:jc w:val="center"/>
              <w:rPr>
                <w:b/>
                <w:szCs w:val="21"/>
              </w:rPr>
            </w:pPr>
            <w:r>
              <w:rPr>
                <w:rFonts w:hint="eastAsia"/>
                <w:b/>
                <w:szCs w:val="21"/>
              </w:rPr>
              <w:t>备注</w:t>
            </w:r>
          </w:p>
        </w:tc>
      </w:tr>
      <w:tr w14:paraId="16EE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024BA841">
            <w:pPr>
              <w:spacing w:line="360" w:lineRule="auto"/>
              <w:jc w:val="center"/>
              <w:rPr>
                <w:rFonts w:hint="eastAsia" w:ascii="宋体" w:hAnsi="宋体"/>
                <w:szCs w:val="21"/>
              </w:rPr>
            </w:pPr>
            <w:r>
              <w:rPr>
                <w:rFonts w:hint="eastAsia" w:ascii="宋体" w:hAnsi="宋体"/>
                <w:szCs w:val="21"/>
              </w:rPr>
              <w:t>1</w:t>
            </w:r>
          </w:p>
        </w:tc>
        <w:tc>
          <w:tcPr>
            <w:tcW w:w="3402" w:type="dxa"/>
            <w:vAlign w:val="center"/>
          </w:tcPr>
          <w:p w14:paraId="1CA77ADD">
            <w:pPr>
              <w:spacing w:line="360" w:lineRule="auto"/>
              <w:jc w:val="center"/>
              <w:rPr>
                <w:rFonts w:hint="eastAsia" w:ascii="宋体" w:hAnsi="宋体"/>
                <w:szCs w:val="21"/>
              </w:rPr>
            </w:pPr>
            <w:r>
              <w:rPr>
                <w:rFonts w:hint="eastAsia" w:ascii="仿宋_GB2312" w:hAnsi="仿宋_GB2312" w:eastAsia="仿宋_GB2312" w:cs="仿宋_GB2312"/>
                <w:sz w:val="32"/>
                <w:szCs w:val="32"/>
                <w:lang w:eastAsia="zh-CN"/>
              </w:rPr>
              <w:t>深汕公安分局禁毒教育基地修缮改造项目</w:t>
            </w:r>
          </w:p>
        </w:tc>
        <w:tc>
          <w:tcPr>
            <w:tcW w:w="732" w:type="dxa"/>
            <w:vAlign w:val="center"/>
          </w:tcPr>
          <w:p w14:paraId="17ED572D">
            <w:pPr>
              <w:spacing w:line="360"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855" w:type="dxa"/>
            <w:vAlign w:val="center"/>
          </w:tcPr>
          <w:p w14:paraId="1E30C240">
            <w:pPr>
              <w:spacing w:line="360" w:lineRule="auto"/>
              <w:jc w:val="center"/>
              <w:rPr>
                <w:rFonts w:hint="eastAsia" w:ascii="宋体" w:hAnsi="宋体" w:eastAsia="宋体"/>
                <w:szCs w:val="21"/>
                <w:lang w:val="en-US" w:eastAsia="zh-CN"/>
              </w:rPr>
            </w:pPr>
            <w:r>
              <w:rPr>
                <w:rFonts w:hint="eastAsia" w:ascii="宋体" w:hAnsi="宋体"/>
                <w:szCs w:val="21"/>
                <w:lang w:val="en-US" w:eastAsia="zh-CN"/>
              </w:rPr>
              <w:t>项</w:t>
            </w:r>
          </w:p>
        </w:tc>
        <w:tc>
          <w:tcPr>
            <w:tcW w:w="1839" w:type="dxa"/>
            <w:vAlign w:val="center"/>
          </w:tcPr>
          <w:p w14:paraId="4E3025AB">
            <w:pPr>
              <w:spacing w:line="360" w:lineRule="auto"/>
              <w:jc w:val="center"/>
              <w:rPr>
                <w:rFonts w:hint="default" w:ascii="宋体" w:hAnsi="宋体" w:eastAsia="宋体"/>
                <w:szCs w:val="21"/>
                <w:lang w:val="en-US" w:eastAsia="zh-CN"/>
              </w:rPr>
            </w:pPr>
            <w:r>
              <w:rPr>
                <w:rFonts w:hint="eastAsia" w:ascii="宋体" w:hAnsi="宋体"/>
                <w:szCs w:val="21"/>
                <w:lang w:val="en-US" w:eastAsia="zh-CN"/>
              </w:rPr>
              <w:t>84000</w:t>
            </w:r>
          </w:p>
        </w:tc>
        <w:tc>
          <w:tcPr>
            <w:tcW w:w="850" w:type="dxa"/>
            <w:vAlign w:val="center"/>
          </w:tcPr>
          <w:p w14:paraId="578A886A">
            <w:pPr>
              <w:spacing w:line="360" w:lineRule="auto"/>
              <w:jc w:val="center"/>
              <w:rPr>
                <w:szCs w:val="21"/>
              </w:rPr>
            </w:pPr>
          </w:p>
        </w:tc>
      </w:tr>
    </w:tbl>
    <w:p w14:paraId="6340272B">
      <w:pPr>
        <w:rPr>
          <w:rFonts w:hint="eastAsia" w:ascii="宋体" w:hAnsi="宋体"/>
          <w:b/>
          <w:bCs/>
          <w:snapToGrid w:val="0"/>
          <w:color w:val="000000"/>
          <w:kern w:val="0"/>
          <w:szCs w:val="21"/>
        </w:rPr>
      </w:pPr>
    </w:p>
    <w:p w14:paraId="6E068981">
      <w:pPr>
        <w:ind w:firstLine="422" w:firstLineChars="200"/>
        <w:rPr>
          <w:rFonts w:hint="eastAsia" w:ascii="宋体" w:hAnsi="宋体" w:cs="宋体"/>
          <w:b/>
          <w:kern w:val="0"/>
          <w:szCs w:val="21"/>
        </w:rPr>
      </w:pPr>
    </w:p>
    <w:p w14:paraId="72D5B337">
      <w:pPr>
        <w:ind w:firstLine="562" w:firstLineChars="200"/>
        <w:rPr>
          <w:rFonts w:hint="eastAsia" w:ascii="宋体" w:hAnsi="宋体" w:cs="宋体"/>
          <w:b/>
          <w:kern w:val="0"/>
          <w:sz w:val="28"/>
          <w:szCs w:val="28"/>
        </w:rPr>
      </w:pPr>
      <w:r>
        <w:rPr>
          <w:rFonts w:hint="eastAsia" w:ascii="宋体" w:hAnsi="宋体" w:cs="宋体"/>
          <w:b/>
          <w:kern w:val="0"/>
          <w:sz w:val="28"/>
          <w:szCs w:val="28"/>
        </w:rPr>
        <w:t>（二）实质性条款</w:t>
      </w:r>
    </w:p>
    <w:tbl>
      <w:tblPr>
        <w:tblStyle w:val="1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14:paraId="0C70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14:paraId="0D516DF1">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14:paraId="761AB3B0">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14:paraId="2839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14:paraId="1F7F9E52">
            <w:pPr>
              <w:spacing w:line="360" w:lineRule="auto"/>
              <w:jc w:val="center"/>
              <w:textAlignment w:val="bottom"/>
              <w:rPr>
                <w:rFonts w:hint="eastAsia" w:ascii="宋体" w:hAnsi="宋体" w:cs="宋体"/>
                <w:szCs w:val="21"/>
                <w:lang w:val="zh-CN"/>
              </w:rPr>
            </w:pPr>
            <w:r>
              <w:rPr>
                <w:rFonts w:hint="eastAsia" w:ascii="宋体" w:hAnsi="宋体"/>
                <w:kern w:val="0"/>
                <w:szCs w:val="21"/>
              </w:rPr>
              <w:t>1</w:t>
            </w:r>
          </w:p>
        </w:tc>
        <w:tc>
          <w:tcPr>
            <w:tcW w:w="7637" w:type="dxa"/>
          </w:tcPr>
          <w:p w14:paraId="4B3E4C13">
            <w:pPr>
              <w:spacing w:line="360" w:lineRule="auto"/>
              <w:textAlignment w:val="bottom"/>
              <w:rPr>
                <w:rFonts w:hint="eastAsia" w:ascii="宋体" w:hAnsi="宋体" w:cs="宋体"/>
                <w:szCs w:val="21"/>
                <w:lang w:val="zh-CN"/>
              </w:rPr>
            </w:pPr>
            <w:r>
              <w:rPr>
                <w:rFonts w:hint="eastAsia" w:hAnsi="宋体" w:eastAsiaTheme="minorEastAsia"/>
                <w:kern w:val="0"/>
                <w:szCs w:val="21"/>
              </w:rPr>
              <w:t>满足本项目标★的条款要求</w:t>
            </w:r>
          </w:p>
        </w:tc>
      </w:tr>
    </w:tbl>
    <w:p w14:paraId="2929DC58">
      <w:pPr>
        <w:keepNext/>
        <w:keepLines/>
        <w:tabs>
          <w:tab w:val="left" w:pos="765"/>
        </w:tabs>
        <w:spacing w:before="280" w:after="290" w:line="376" w:lineRule="auto"/>
        <w:ind w:firstLine="480" w:firstLineChars="200"/>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注：上表所列内容为不可负偏离条款，负偏离将视为未实质性满足招标文件要求作投标无效处理。</w:t>
      </w:r>
    </w:p>
    <w:p w14:paraId="0A68526D">
      <w:pPr>
        <w:ind w:firstLine="562" w:firstLineChars="200"/>
        <w:rPr>
          <w:rFonts w:hint="eastAsia" w:ascii="宋体" w:hAnsi="宋体" w:cs="宋体"/>
          <w:b/>
          <w:kern w:val="0"/>
          <w:sz w:val="28"/>
          <w:szCs w:val="28"/>
        </w:rPr>
      </w:pPr>
    </w:p>
    <w:p w14:paraId="289BD6EE">
      <w:pPr>
        <w:ind w:firstLine="562" w:firstLineChars="200"/>
        <w:rPr>
          <w:rFonts w:hint="eastAsia" w:ascii="宋体" w:hAnsi="宋体" w:cs="宋体"/>
          <w:b/>
          <w:kern w:val="0"/>
          <w:sz w:val="28"/>
          <w:szCs w:val="28"/>
        </w:rPr>
      </w:pPr>
    </w:p>
    <w:p w14:paraId="30D49803">
      <w:pPr>
        <w:ind w:firstLine="562" w:firstLineChars="200"/>
        <w:rPr>
          <w:rFonts w:hint="eastAsia" w:ascii="宋体" w:hAnsi="宋体" w:cs="宋体"/>
          <w:b/>
          <w:kern w:val="0"/>
          <w:sz w:val="28"/>
          <w:szCs w:val="28"/>
        </w:rPr>
      </w:pPr>
    </w:p>
    <w:p w14:paraId="4A730F45">
      <w:pPr>
        <w:ind w:firstLine="562" w:firstLineChars="200"/>
        <w:rPr>
          <w:rFonts w:hint="eastAsia" w:ascii="宋体" w:hAnsi="宋体" w:cs="宋体"/>
          <w:b/>
          <w:kern w:val="0"/>
          <w:sz w:val="28"/>
          <w:szCs w:val="28"/>
        </w:rPr>
      </w:pPr>
    </w:p>
    <w:p w14:paraId="6B7CC0DC">
      <w:pPr>
        <w:ind w:firstLine="562" w:firstLineChars="200"/>
        <w:rPr>
          <w:rFonts w:hint="eastAsia" w:ascii="宋体" w:hAnsi="宋体" w:cs="宋体"/>
          <w:b/>
          <w:kern w:val="0"/>
          <w:sz w:val="28"/>
          <w:szCs w:val="28"/>
        </w:rPr>
      </w:pPr>
    </w:p>
    <w:p w14:paraId="6215F6E9">
      <w:pPr>
        <w:ind w:firstLine="562" w:firstLineChars="200"/>
        <w:rPr>
          <w:rFonts w:hint="eastAsia" w:ascii="宋体" w:hAnsi="宋体" w:cs="宋体"/>
          <w:b/>
          <w:kern w:val="0"/>
          <w:sz w:val="28"/>
          <w:szCs w:val="28"/>
        </w:rPr>
      </w:pPr>
      <w:r>
        <w:rPr>
          <w:rFonts w:hint="eastAsia" w:ascii="宋体" w:hAnsi="宋体" w:cs="宋体"/>
          <w:b/>
          <w:kern w:val="0"/>
          <w:sz w:val="28"/>
          <w:szCs w:val="28"/>
        </w:rPr>
        <w:t>★（三）技术要求</w:t>
      </w:r>
    </w:p>
    <w:p w14:paraId="69E012E1">
      <w:pPr>
        <w:pStyle w:val="16"/>
        <w:keepNext w:val="0"/>
        <w:keepLines w:val="0"/>
        <w:pageBreakBefore w:val="0"/>
        <w:widowControl/>
        <w:numPr>
          <w:ilvl w:val="0"/>
          <w:numId w:val="1"/>
        </w:numPr>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eastAsia"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服务内容（范围）：（1）拆除部分：①展厅外墙漆面拆除，②展厅内亚克力展板拆除，③展厅内墙布拆除；（2）翻新部分：①展厅外墙漆面修补破损打磨找平，②展厅内墙漆面修补破损打磨找平或除霉，③修复展厅内墙展板起拱或更换；（三）制作部门：①展厅外墙面深圳地图彩喷升级，②展厅内新增人民警察公仔形象，③展厅仿真毒品新装带锁展品安全隔离罩，④展厅内墙壁内容重新设计制作，⑤展厅内墙壁重新设计制作亚克力立体烤漆字，⑥禁毒宣传仿真植物采购。详情见下表</w:t>
      </w:r>
      <w:r>
        <w:rPr>
          <w:rFonts w:hint="eastAsia" w:cs="宋体"/>
          <w:color w:val="000000"/>
          <w:kern w:val="0"/>
          <w:sz w:val="21"/>
          <w:szCs w:val="21"/>
          <w:lang w:val="en-US" w:eastAsia="zh-CN" w:bidi="ar"/>
        </w:rPr>
        <w:t>：</w:t>
      </w:r>
    </w:p>
    <w:tbl>
      <w:tblPr>
        <w:tblStyle w:val="19"/>
        <w:tblW w:w="81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0"/>
        <w:gridCol w:w="1095"/>
        <w:gridCol w:w="3645"/>
        <w:gridCol w:w="690"/>
        <w:gridCol w:w="690"/>
        <w:gridCol w:w="1380"/>
      </w:tblGrid>
      <w:tr w14:paraId="2EB51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5356">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序号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2A9D">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项目名称</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D2B9">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项目特征</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D106">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621D">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数量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0F58">
            <w:pPr>
              <w:keepNext w:val="0"/>
              <w:keepLines w:val="0"/>
              <w:widowControl/>
              <w:suppressLineNumbers w:val="0"/>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备注</w:t>
            </w:r>
          </w:p>
        </w:tc>
      </w:tr>
      <w:tr w14:paraId="5918C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2CA409">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一、拆除部分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F254">
            <w:pPr>
              <w:rPr>
                <w:rFonts w:hint="eastAsia" w:ascii="宋体" w:hAnsi="宋体" w:eastAsia="宋体" w:cs="宋体"/>
                <w:color w:val="000000"/>
                <w:kern w:val="0"/>
                <w:sz w:val="21"/>
                <w:szCs w:val="21"/>
                <w:lang w:val="en-US" w:eastAsia="zh-CN" w:bidi="ar"/>
              </w:rPr>
            </w:pPr>
          </w:p>
        </w:tc>
      </w:tr>
      <w:tr w14:paraId="0D13C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D33E">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EA1D">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展厅外墙漆面拆除</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3C6C">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1.拆除部位:外墙漆面</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2.抹灰层种类:人工铲除外墙腻子粉和油漆层厚度约7mm</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3.外运:综合考虑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9C63">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m²</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FE51">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D0F1">
            <w:pPr>
              <w:rPr>
                <w:rFonts w:hint="eastAsia" w:ascii="宋体" w:hAnsi="宋体" w:eastAsia="宋体" w:cs="宋体"/>
                <w:color w:val="000000"/>
                <w:kern w:val="0"/>
                <w:sz w:val="21"/>
                <w:szCs w:val="21"/>
                <w:lang w:val="en-US" w:eastAsia="zh-CN" w:bidi="ar"/>
              </w:rPr>
            </w:pPr>
          </w:p>
        </w:tc>
      </w:tr>
      <w:tr w14:paraId="37800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B1C4">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1D01">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展厅内亚克力展板拆除</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2424">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1、人工拆除原有破损拱起亚克力展板</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2、亚克力展板厚度约10mm</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3、高度：3m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A20D">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m²</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47EA">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857A">
            <w:pPr>
              <w:rPr>
                <w:rFonts w:hint="eastAsia" w:ascii="宋体" w:hAnsi="宋体" w:eastAsia="宋体" w:cs="宋体"/>
                <w:color w:val="000000"/>
                <w:kern w:val="0"/>
                <w:sz w:val="21"/>
                <w:szCs w:val="21"/>
                <w:lang w:val="en-US" w:eastAsia="zh-CN" w:bidi="ar"/>
              </w:rPr>
            </w:pPr>
          </w:p>
        </w:tc>
      </w:tr>
      <w:tr w14:paraId="36073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1D7A">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858E">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展厅内墙布拆除</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E88C">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1、人工拆除有破损展厅内墙布</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2、宣绒布Uv打印墙布面层</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735C">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810E">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36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2511">
            <w:pPr>
              <w:rPr>
                <w:rFonts w:hint="eastAsia" w:ascii="宋体" w:hAnsi="宋体" w:eastAsia="宋体" w:cs="宋体"/>
                <w:color w:val="000000"/>
                <w:kern w:val="0"/>
                <w:sz w:val="21"/>
                <w:szCs w:val="21"/>
                <w:lang w:val="en-US" w:eastAsia="zh-CN" w:bidi="ar"/>
              </w:rPr>
            </w:pPr>
          </w:p>
        </w:tc>
      </w:tr>
      <w:tr w14:paraId="1FA96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CD61">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5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E008">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垃圾清运</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9328">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1、清扫现场铲除旧面层垃圾</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2、清理破旧</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3、垃圾外运15公里</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FCC6">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m²</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F418">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6F46">
            <w:pPr>
              <w:rPr>
                <w:rFonts w:hint="eastAsia" w:ascii="宋体" w:hAnsi="宋体" w:eastAsia="宋体" w:cs="宋体"/>
                <w:color w:val="000000"/>
                <w:kern w:val="0"/>
                <w:sz w:val="21"/>
                <w:szCs w:val="21"/>
                <w:lang w:val="en-US" w:eastAsia="zh-CN" w:bidi="ar"/>
              </w:rPr>
            </w:pPr>
          </w:p>
        </w:tc>
      </w:tr>
      <w:tr w14:paraId="717FD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67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6A69D6">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二、翻新部分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8210">
            <w:pPr>
              <w:rPr>
                <w:rFonts w:hint="eastAsia" w:ascii="宋体" w:hAnsi="宋体" w:eastAsia="宋体" w:cs="宋体"/>
                <w:color w:val="000000"/>
                <w:kern w:val="0"/>
                <w:sz w:val="21"/>
                <w:szCs w:val="21"/>
                <w:lang w:val="en-US" w:eastAsia="zh-CN" w:bidi="ar"/>
              </w:rPr>
            </w:pPr>
          </w:p>
        </w:tc>
      </w:tr>
      <w:tr w14:paraId="66FDF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191C">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ED22">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展厅外墙漆面</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F589">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1、原展厅外墙漆面修补破损打磨找平</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2、国内一线品牌油漆（立邦多乐士），底漆1遍，面漆2遍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D8C0">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D34D">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54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1063">
            <w:pPr>
              <w:rPr>
                <w:rFonts w:hint="eastAsia" w:ascii="宋体" w:hAnsi="宋体" w:eastAsia="宋体" w:cs="宋体"/>
                <w:color w:val="000000"/>
                <w:kern w:val="0"/>
                <w:sz w:val="21"/>
                <w:szCs w:val="21"/>
                <w:lang w:val="en-US" w:eastAsia="zh-CN" w:bidi="ar"/>
              </w:rPr>
            </w:pPr>
          </w:p>
        </w:tc>
      </w:tr>
      <w:tr w14:paraId="57DAC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B615">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DFB2">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展厅内墙漆面</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34A9">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1、原展厅外墙漆面修补破损打磨找平</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2、国内一线品牌油漆（立邦多乐士），底漆1遍，面漆2遍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9A5D">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m²</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2516">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AB0B">
            <w:pPr>
              <w:rPr>
                <w:rFonts w:hint="eastAsia" w:ascii="宋体" w:hAnsi="宋体" w:eastAsia="宋体" w:cs="宋体"/>
                <w:color w:val="000000"/>
                <w:kern w:val="0"/>
                <w:sz w:val="21"/>
                <w:szCs w:val="21"/>
                <w:lang w:val="en-US" w:eastAsia="zh-CN" w:bidi="ar"/>
              </w:rPr>
            </w:pPr>
          </w:p>
        </w:tc>
      </w:tr>
      <w:tr w14:paraId="74D74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B40B">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CABF">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展厅内墙展板起拱</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F265">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1、修复底板龙骨架，3cmx3cm角铁加固</w:t>
            </w: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2、更换10mm亚克力展板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ECAD">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m²</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5594">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4AF2">
            <w:pPr>
              <w:rPr>
                <w:rFonts w:hint="eastAsia" w:ascii="宋体" w:hAnsi="宋体" w:eastAsia="宋体" w:cs="宋体"/>
                <w:color w:val="000000"/>
                <w:kern w:val="0"/>
                <w:sz w:val="21"/>
                <w:szCs w:val="21"/>
                <w:lang w:val="en-US" w:eastAsia="zh-CN" w:bidi="ar"/>
              </w:rPr>
            </w:pPr>
          </w:p>
        </w:tc>
      </w:tr>
      <w:tr w14:paraId="5EAFE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67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887F8C">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三、制作部分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809F">
            <w:pPr>
              <w:rPr>
                <w:rFonts w:hint="eastAsia" w:ascii="宋体" w:hAnsi="宋体" w:eastAsia="宋体" w:cs="宋体"/>
                <w:color w:val="000000"/>
                <w:kern w:val="0"/>
                <w:sz w:val="21"/>
                <w:szCs w:val="21"/>
                <w:lang w:val="en-US" w:eastAsia="zh-CN" w:bidi="ar"/>
              </w:rPr>
            </w:pPr>
          </w:p>
        </w:tc>
      </w:tr>
      <w:tr w14:paraId="4F4BE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96CF">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 </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EC484">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展厅外墙面</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A4AC">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1，深圳地图彩喷升级：304不锈钢造型UV彩印厚度约10mm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2065">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098B">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A7C4">
            <w:pPr>
              <w:rPr>
                <w:rFonts w:hint="eastAsia" w:ascii="宋体" w:hAnsi="宋体" w:eastAsia="宋体" w:cs="宋体"/>
                <w:color w:val="000000"/>
                <w:kern w:val="0"/>
                <w:sz w:val="21"/>
                <w:szCs w:val="21"/>
                <w:lang w:val="en-US" w:eastAsia="zh-CN" w:bidi="ar"/>
              </w:rPr>
            </w:pPr>
          </w:p>
        </w:tc>
      </w:tr>
      <w:tr w14:paraId="2FD8B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6A7E">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 </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647DF">
            <w:pPr>
              <w:jc w:val="center"/>
              <w:rPr>
                <w:rFonts w:hint="eastAsia" w:ascii="宋体" w:hAnsi="宋体" w:eastAsia="宋体" w:cs="宋体"/>
                <w:color w:val="000000"/>
                <w:kern w:val="0"/>
                <w:sz w:val="21"/>
                <w:szCs w:val="21"/>
                <w:lang w:val="en-US" w:eastAsia="zh-CN" w:bidi="ar"/>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752A">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2，地角线海浪：10mm亚克力UV彩印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E9BB">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4312">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024F">
            <w:pPr>
              <w:rPr>
                <w:rFonts w:hint="eastAsia" w:ascii="宋体" w:hAnsi="宋体" w:eastAsia="宋体" w:cs="宋体"/>
                <w:color w:val="000000"/>
                <w:kern w:val="0"/>
                <w:sz w:val="21"/>
                <w:szCs w:val="21"/>
                <w:lang w:val="en-US" w:eastAsia="zh-CN" w:bidi="ar"/>
              </w:rPr>
            </w:pPr>
          </w:p>
        </w:tc>
      </w:tr>
      <w:tr w14:paraId="7EE7E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C84B">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5 </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20C7E">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展厅内</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D55B">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1，10mm亚克力UV彩印：人民警察公仔形象，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551B">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CDDA">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F42E">
            <w:pPr>
              <w:rPr>
                <w:rFonts w:hint="eastAsia" w:ascii="宋体" w:hAnsi="宋体" w:eastAsia="宋体" w:cs="宋体"/>
                <w:color w:val="000000"/>
                <w:kern w:val="0"/>
                <w:sz w:val="21"/>
                <w:szCs w:val="21"/>
                <w:lang w:val="en-US" w:eastAsia="zh-CN" w:bidi="ar"/>
              </w:rPr>
            </w:pPr>
          </w:p>
        </w:tc>
      </w:tr>
      <w:tr w14:paraId="5E2B1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6E95">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6 </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F02B5">
            <w:pPr>
              <w:jc w:val="center"/>
              <w:rPr>
                <w:rFonts w:hint="eastAsia" w:ascii="宋体" w:hAnsi="宋体" w:eastAsia="宋体" w:cs="宋体"/>
                <w:color w:val="000000"/>
                <w:kern w:val="0"/>
                <w:sz w:val="21"/>
                <w:szCs w:val="21"/>
                <w:lang w:val="en-US" w:eastAsia="zh-CN" w:bidi="ar"/>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DA57">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2，15mm亚克力罩定制：带锁展品安全隔离罩</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98FC">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69D6">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638B">
            <w:pPr>
              <w:rPr>
                <w:rFonts w:hint="eastAsia" w:ascii="宋体" w:hAnsi="宋体" w:eastAsia="宋体" w:cs="宋体"/>
                <w:color w:val="000000"/>
                <w:kern w:val="0"/>
                <w:sz w:val="21"/>
                <w:szCs w:val="21"/>
                <w:lang w:val="en-US" w:eastAsia="zh-CN" w:bidi="ar"/>
              </w:rPr>
            </w:pPr>
          </w:p>
        </w:tc>
      </w:tr>
      <w:tr w14:paraId="17E66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3CC9">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7 </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F3CE5">
            <w:pPr>
              <w:jc w:val="center"/>
              <w:rPr>
                <w:rFonts w:hint="eastAsia" w:ascii="宋体" w:hAnsi="宋体" w:eastAsia="宋体" w:cs="宋体"/>
                <w:color w:val="000000"/>
                <w:kern w:val="0"/>
                <w:sz w:val="21"/>
                <w:szCs w:val="21"/>
                <w:lang w:val="en-US" w:eastAsia="zh-CN" w:bidi="ar"/>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A71E">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3，重新设计制作，粘贴宣绒布画面</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FEFA">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m²</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878A">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1213">
            <w:pPr>
              <w:rPr>
                <w:rFonts w:hint="eastAsia" w:ascii="宋体" w:hAnsi="宋体" w:eastAsia="宋体" w:cs="宋体"/>
                <w:color w:val="000000"/>
                <w:kern w:val="0"/>
                <w:sz w:val="21"/>
                <w:szCs w:val="21"/>
                <w:lang w:val="en-US" w:eastAsia="zh-CN" w:bidi="ar"/>
              </w:rPr>
            </w:pPr>
          </w:p>
        </w:tc>
      </w:tr>
      <w:tr w14:paraId="77630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9FE6">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8 </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EE4F3">
            <w:pPr>
              <w:jc w:val="center"/>
              <w:rPr>
                <w:rFonts w:hint="eastAsia" w:ascii="宋体" w:hAnsi="宋体" w:eastAsia="宋体" w:cs="宋体"/>
                <w:color w:val="000000"/>
                <w:kern w:val="0"/>
                <w:sz w:val="21"/>
                <w:szCs w:val="21"/>
                <w:lang w:val="en-US" w:eastAsia="zh-CN" w:bidi="ar"/>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34D6">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4，重新设计制作，粘贴亚克力立体烤漆字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44D9">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77DF">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FAB4">
            <w:pPr>
              <w:rPr>
                <w:rFonts w:hint="eastAsia" w:ascii="宋体" w:hAnsi="宋体" w:eastAsia="宋体" w:cs="宋体"/>
                <w:color w:val="000000"/>
                <w:kern w:val="0"/>
                <w:sz w:val="21"/>
                <w:szCs w:val="21"/>
                <w:lang w:val="en-US" w:eastAsia="zh-CN" w:bidi="ar"/>
              </w:rPr>
            </w:pPr>
          </w:p>
        </w:tc>
      </w:tr>
      <w:tr w14:paraId="5A845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1506">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9 </w:t>
            </w:r>
          </w:p>
        </w:tc>
        <w:tc>
          <w:tcPr>
            <w:tcW w:w="1095" w:type="dxa"/>
            <w:vMerge w:val="restart"/>
            <w:tcBorders>
              <w:top w:val="single" w:color="000000" w:sz="4" w:space="0"/>
              <w:left w:val="single" w:color="000000" w:sz="4" w:space="0"/>
              <w:right w:val="single" w:color="000000" w:sz="4" w:space="0"/>
            </w:tcBorders>
            <w:shd w:val="clear" w:color="auto" w:fill="auto"/>
            <w:noWrap/>
            <w:vAlign w:val="center"/>
          </w:tcPr>
          <w:p w14:paraId="4C823700">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禁毒宣传仿真植物</w:t>
            </w: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BCDF">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1.罂粟花约65cm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F82B">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7062">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DA41">
            <w:pPr>
              <w:rPr>
                <w:rFonts w:hint="eastAsia" w:ascii="宋体" w:hAnsi="宋体" w:eastAsia="宋体" w:cs="宋体"/>
                <w:color w:val="000000"/>
                <w:kern w:val="0"/>
                <w:sz w:val="21"/>
                <w:szCs w:val="21"/>
                <w:lang w:val="en-US" w:eastAsia="zh-CN" w:bidi="ar"/>
              </w:rPr>
            </w:pPr>
          </w:p>
        </w:tc>
      </w:tr>
      <w:tr w14:paraId="05C58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B0FF">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10 </w:t>
            </w:r>
          </w:p>
        </w:tc>
        <w:tc>
          <w:tcPr>
            <w:tcW w:w="1095" w:type="dxa"/>
            <w:vMerge w:val="continue"/>
            <w:tcBorders>
              <w:left w:val="single" w:color="000000" w:sz="4" w:space="0"/>
              <w:right w:val="single" w:color="000000" w:sz="4" w:space="0"/>
            </w:tcBorders>
            <w:shd w:val="clear" w:color="auto" w:fill="auto"/>
            <w:noWrap/>
            <w:vAlign w:val="center"/>
          </w:tcPr>
          <w:p w14:paraId="08171EE4">
            <w:pPr>
              <w:jc w:val="center"/>
              <w:rPr>
                <w:rFonts w:hint="eastAsia" w:ascii="宋体" w:hAnsi="宋体" w:eastAsia="宋体" w:cs="宋体"/>
                <w:color w:val="000000"/>
                <w:kern w:val="0"/>
                <w:sz w:val="21"/>
                <w:szCs w:val="21"/>
                <w:lang w:val="en-US" w:eastAsia="zh-CN" w:bidi="ar"/>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478D">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2.古柯约70cm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0304">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FA18">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1ABC">
            <w:pPr>
              <w:rPr>
                <w:rFonts w:hint="eastAsia" w:ascii="宋体" w:hAnsi="宋体" w:eastAsia="宋体" w:cs="宋体"/>
                <w:color w:val="000000"/>
                <w:kern w:val="0"/>
                <w:sz w:val="21"/>
                <w:szCs w:val="21"/>
                <w:lang w:val="en-US" w:eastAsia="zh-CN" w:bidi="ar"/>
              </w:rPr>
            </w:pPr>
          </w:p>
        </w:tc>
      </w:tr>
      <w:tr w14:paraId="021CE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9BA0">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11 </w:t>
            </w:r>
          </w:p>
        </w:tc>
        <w:tc>
          <w:tcPr>
            <w:tcW w:w="1095" w:type="dxa"/>
            <w:vMerge w:val="continue"/>
            <w:tcBorders>
              <w:left w:val="single" w:color="000000" w:sz="4" w:space="0"/>
              <w:right w:val="single" w:color="000000" w:sz="4" w:space="0"/>
            </w:tcBorders>
            <w:shd w:val="clear" w:color="auto" w:fill="auto"/>
            <w:noWrap/>
            <w:vAlign w:val="center"/>
          </w:tcPr>
          <w:p w14:paraId="34D8A35C">
            <w:pPr>
              <w:jc w:val="center"/>
              <w:rPr>
                <w:rFonts w:hint="eastAsia" w:ascii="宋体" w:hAnsi="宋体" w:eastAsia="宋体" w:cs="宋体"/>
                <w:color w:val="000000"/>
                <w:kern w:val="0"/>
                <w:sz w:val="21"/>
                <w:szCs w:val="21"/>
                <w:lang w:val="en-US" w:eastAsia="zh-CN" w:bidi="ar"/>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08F2">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3.大麻约95cm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D8E7">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D9B7">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1A4F">
            <w:pPr>
              <w:rPr>
                <w:rFonts w:hint="eastAsia" w:ascii="宋体" w:hAnsi="宋体" w:eastAsia="宋体" w:cs="宋体"/>
                <w:color w:val="000000"/>
                <w:kern w:val="0"/>
                <w:sz w:val="21"/>
                <w:szCs w:val="21"/>
                <w:lang w:val="en-US" w:eastAsia="zh-CN" w:bidi="ar"/>
              </w:rPr>
            </w:pPr>
          </w:p>
        </w:tc>
      </w:tr>
      <w:tr w14:paraId="36B77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3EEA">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12 </w:t>
            </w:r>
          </w:p>
        </w:tc>
        <w:tc>
          <w:tcPr>
            <w:tcW w:w="1095" w:type="dxa"/>
            <w:vMerge w:val="continue"/>
            <w:tcBorders>
              <w:left w:val="single" w:color="000000" w:sz="4" w:space="0"/>
              <w:right w:val="single" w:color="000000" w:sz="4" w:space="0"/>
            </w:tcBorders>
            <w:shd w:val="clear" w:color="auto" w:fill="auto"/>
            <w:noWrap/>
            <w:vAlign w:val="center"/>
          </w:tcPr>
          <w:p w14:paraId="3E6A4CFF">
            <w:pPr>
              <w:jc w:val="center"/>
              <w:rPr>
                <w:rFonts w:hint="eastAsia" w:ascii="宋体" w:hAnsi="宋体" w:eastAsia="宋体" w:cs="宋体"/>
                <w:color w:val="000000"/>
                <w:kern w:val="0"/>
                <w:sz w:val="21"/>
                <w:szCs w:val="21"/>
                <w:lang w:val="en-US" w:eastAsia="zh-CN" w:bidi="ar"/>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A0AF">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4.咖啡树约90cm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F038">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ADF6">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EF30">
            <w:pPr>
              <w:rPr>
                <w:rFonts w:hint="eastAsia" w:ascii="宋体" w:hAnsi="宋体" w:eastAsia="宋体" w:cs="宋体"/>
                <w:color w:val="000000"/>
                <w:kern w:val="0"/>
                <w:sz w:val="21"/>
                <w:szCs w:val="21"/>
                <w:lang w:val="en-US" w:eastAsia="zh-CN" w:bidi="ar"/>
              </w:rPr>
            </w:pPr>
          </w:p>
        </w:tc>
      </w:tr>
      <w:tr w14:paraId="68A25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FD99">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13 </w:t>
            </w:r>
          </w:p>
        </w:tc>
        <w:tc>
          <w:tcPr>
            <w:tcW w:w="1095" w:type="dxa"/>
            <w:vMerge w:val="continue"/>
            <w:tcBorders>
              <w:left w:val="single" w:color="000000" w:sz="4" w:space="0"/>
              <w:right w:val="single" w:color="000000" w:sz="4" w:space="0"/>
            </w:tcBorders>
            <w:shd w:val="clear" w:color="auto" w:fill="auto"/>
            <w:noWrap/>
            <w:vAlign w:val="center"/>
          </w:tcPr>
          <w:p w14:paraId="7171F167">
            <w:pPr>
              <w:jc w:val="center"/>
              <w:rPr>
                <w:rFonts w:hint="eastAsia" w:ascii="宋体" w:hAnsi="宋体" w:eastAsia="宋体" w:cs="宋体"/>
                <w:color w:val="000000"/>
                <w:kern w:val="0"/>
                <w:sz w:val="21"/>
                <w:szCs w:val="21"/>
                <w:lang w:val="en-US" w:eastAsia="zh-CN" w:bidi="ar"/>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0623">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5.麦司卡林约30cm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B481">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B321">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AC8D">
            <w:pPr>
              <w:rPr>
                <w:rFonts w:hint="eastAsia" w:ascii="宋体" w:hAnsi="宋体" w:eastAsia="宋体" w:cs="宋体"/>
                <w:color w:val="000000"/>
                <w:kern w:val="0"/>
                <w:sz w:val="21"/>
                <w:szCs w:val="21"/>
                <w:lang w:val="en-US" w:eastAsia="zh-CN" w:bidi="ar"/>
              </w:rPr>
            </w:pPr>
          </w:p>
        </w:tc>
      </w:tr>
      <w:tr w14:paraId="7721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5AA5">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14 </w:t>
            </w:r>
          </w:p>
        </w:tc>
        <w:tc>
          <w:tcPr>
            <w:tcW w:w="1095" w:type="dxa"/>
            <w:vMerge w:val="continue"/>
            <w:tcBorders>
              <w:left w:val="single" w:color="000000" w:sz="4" w:space="0"/>
              <w:right w:val="single" w:color="000000" w:sz="4" w:space="0"/>
            </w:tcBorders>
            <w:shd w:val="clear" w:color="auto" w:fill="auto"/>
            <w:noWrap/>
            <w:vAlign w:val="center"/>
          </w:tcPr>
          <w:p w14:paraId="4D7CB595">
            <w:pPr>
              <w:jc w:val="center"/>
              <w:rPr>
                <w:rFonts w:hint="eastAsia" w:ascii="宋体" w:hAnsi="宋体" w:eastAsia="宋体" w:cs="宋体"/>
                <w:color w:val="000000"/>
                <w:kern w:val="0"/>
                <w:sz w:val="21"/>
                <w:szCs w:val="21"/>
                <w:lang w:val="en-US" w:eastAsia="zh-CN" w:bidi="ar"/>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58CF">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6.阿拉伯茶约60cm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E448">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F8AC">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6C3F">
            <w:pPr>
              <w:rPr>
                <w:rFonts w:hint="eastAsia" w:ascii="宋体" w:hAnsi="宋体" w:eastAsia="宋体" w:cs="宋体"/>
                <w:color w:val="000000"/>
                <w:kern w:val="0"/>
                <w:sz w:val="21"/>
                <w:szCs w:val="21"/>
                <w:lang w:val="en-US" w:eastAsia="zh-CN" w:bidi="ar"/>
              </w:rPr>
            </w:pPr>
          </w:p>
        </w:tc>
      </w:tr>
      <w:tr w14:paraId="5BD54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2FA1">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15 </w:t>
            </w:r>
          </w:p>
        </w:tc>
        <w:tc>
          <w:tcPr>
            <w:tcW w:w="1095" w:type="dxa"/>
            <w:vMerge w:val="continue"/>
            <w:tcBorders>
              <w:left w:val="single" w:color="000000" w:sz="4" w:space="0"/>
              <w:right w:val="single" w:color="000000" w:sz="4" w:space="0"/>
            </w:tcBorders>
            <w:shd w:val="clear" w:color="auto" w:fill="auto"/>
            <w:noWrap/>
            <w:vAlign w:val="center"/>
          </w:tcPr>
          <w:p w14:paraId="145E8027">
            <w:pPr>
              <w:jc w:val="center"/>
              <w:rPr>
                <w:rFonts w:hint="eastAsia" w:ascii="宋体" w:hAnsi="宋体" w:eastAsia="宋体" w:cs="宋体"/>
                <w:color w:val="000000"/>
                <w:kern w:val="0"/>
                <w:sz w:val="21"/>
                <w:szCs w:val="21"/>
                <w:lang w:val="en-US" w:eastAsia="zh-CN" w:bidi="ar"/>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153D">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7.迷幻鼠尾草约45cm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D1CB">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1307">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8DB9">
            <w:pPr>
              <w:rPr>
                <w:rFonts w:hint="eastAsia" w:ascii="宋体" w:hAnsi="宋体" w:eastAsia="宋体" w:cs="宋体"/>
                <w:color w:val="000000"/>
                <w:kern w:val="0"/>
                <w:sz w:val="21"/>
                <w:szCs w:val="21"/>
                <w:lang w:val="en-US" w:eastAsia="zh-CN" w:bidi="ar"/>
              </w:rPr>
            </w:pPr>
          </w:p>
        </w:tc>
      </w:tr>
      <w:tr w14:paraId="43B71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C1EA">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16 </w:t>
            </w:r>
          </w:p>
        </w:tc>
        <w:tc>
          <w:tcPr>
            <w:tcW w:w="1095" w:type="dxa"/>
            <w:vMerge w:val="continue"/>
            <w:tcBorders>
              <w:left w:val="single" w:color="000000" w:sz="4" w:space="0"/>
              <w:right w:val="single" w:color="000000" w:sz="4" w:space="0"/>
            </w:tcBorders>
            <w:shd w:val="clear" w:color="auto" w:fill="auto"/>
            <w:noWrap/>
            <w:vAlign w:val="center"/>
          </w:tcPr>
          <w:p w14:paraId="7D7A787C">
            <w:pPr>
              <w:jc w:val="center"/>
              <w:rPr>
                <w:rFonts w:hint="eastAsia" w:ascii="宋体" w:hAnsi="宋体" w:eastAsia="宋体" w:cs="宋体"/>
                <w:color w:val="000000"/>
                <w:kern w:val="0"/>
                <w:sz w:val="21"/>
                <w:szCs w:val="21"/>
                <w:lang w:val="en-US" w:eastAsia="zh-CN" w:bidi="ar"/>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3DDA">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8.卡痛约55cm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AF4B">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A63A">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A059">
            <w:pPr>
              <w:rPr>
                <w:rFonts w:hint="eastAsia" w:ascii="宋体" w:hAnsi="宋体" w:eastAsia="宋体" w:cs="宋体"/>
                <w:color w:val="000000"/>
                <w:kern w:val="0"/>
                <w:sz w:val="21"/>
                <w:szCs w:val="21"/>
                <w:lang w:val="en-US" w:eastAsia="zh-CN" w:bidi="ar"/>
              </w:rPr>
            </w:pPr>
          </w:p>
        </w:tc>
      </w:tr>
      <w:tr w14:paraId="0AB2D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0CD0">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17 </w:t>
            </w:r>
          </w:p>
        </w:tc>
        <w:tc>
          <w:tcPr>
            <w:tcW w:w="1095" w:type="dxa"/>
            <w:vMerge w:val="continue"/>
            <w:tcBorders>
              <w:left w:val="single" w:color="000000" w:sz="4" w:space="0"/>
              <w:right w:val="single" w:color="000000" w:sz="4" w:space="0"/>
            </w:tcBorders>
            <w:shd w:val="clear" w:color="auto" w:fill="auto"/>
            <w:noWrap/>
            <w:vAlign w:val="center"/>
          </w:tcPr>
          <w:p w14:paraId="057E8D3D">
            <w:pPr>
              <w:jc w:val="center"/>
              <w:rPr>
                <w:rFonts w:hint="eastAsia" w:ascii="宋体" w:hAnsi="宋体" w:eastAsia="宋体" w:cs="宋体"/>
                <w:color w:val="000000"/>
                <w:kern w:val="0"/>
                <w:sz w:val="21"/>
                <w:szCs w:val="21"/>
                <w:lang w:val="en-US" w:eastAsia="zh-CN" w:bidi="ar"/>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9F0F">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9.迷幻蘑菇约30cm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46BD">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DE44">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7389">
            <w:pPr>
              <w:rPr>
                <w:rFonts w:hint="eastAsia" w:ascii="宋体" w:hAnsi="宋体" w:eastAsia="宋体" w:cs="宋体"/>
                <w:color w:val="000000"/>
                <w:kern w:val="0"/>
                <w:sz w:val="21"/>
                <w:szCs w:val="21"/>
                <w:lang w:val="en-US" w:eastAsia="zh-CN" w:bidi="ar"/>
              </w:rPr>
            </w:pPr>
          </w:p>
        </w:tc>
      </w:tr>
      <w:tr w14:paraId="1EB00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9450">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18 </w:t>
            </w:r>
          </w:p>
        </w:tc>
        <w:tc>
          <w:tcPr>
            <w:tcW w:w="1095" w:type="dxa"/>
            <w:vMerge w:val="continue"/>
            <w:tcBorders>
              <w:left w:val="single" w:color="000000" w:sz="4" w:space="0"/>
              <w:right w:val="single" w:color="000000" w:sz="4" w:space="0"/>
            </w:tcBorders>
            <w:shd w:val="clear" w:color="auto" w:fill="auto"/>
            <w:noWrap/>
            <w:vAlign w:val="center"/>
          </w:tcPr>
          <w:p w14:paraId="2DFBC35F">
            <w:pPr>
              <w:jc w:val="center"/>
              <w:rPr>
                <w:rFonts w:hint="eastAsia" w:ascii="宋体" w:hAnsi="宋体" w:eastAsia="宋体" w:cs="宋体"/>
                <w:color w:val="000000"/>
                <w:kern w:val="0"/>
                <w:sz w:val="21"/>
                <w:szCs w:val="21"/>
                <w:lang w:val="en-US" w:eastAsia="zh-CN" w:bidi="ar"/>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4C7DB">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10.麻黄草约60cm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60DD">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07D2">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91B4">
            <w:pPr>
              <w:rPr>
                <w:rFonts w:hint="eastAsia" w:ascii="宋体" w:hAnsi="宋体" w:eastAsia="宋体" w:cs="宋体"/>
                <w:color w:val="000000"/>
                <w:kern w:val="0"/>
                <w:sz w:val="21"/>
                <w:szCs w:val="21"/>
                <w:lang w:val="en-US" w:eastAsia="zh-CN" w:bidi="ar"/>
              </w:rPr>
            </w:pPr>
          </w:p>
        </w:tc>
      </w:tr>
      <w:tr w14:paraId="794EC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7518">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19 </w:t>
            </w:r>
          </w:p>
        </w:tc>
        <w:tc>
          <w:tcPr>
            <w:tcW w:w="1095" w:type="dxa"/>
            <w:vMerge w:val="continue"/>
            <w:tcBorders>
              <w:left w:val="single" w:color="000000" w:sz="4" w:space="0"/>
              <w:right w:val="single" w:color="000000" w:sz="4" w:space="0"/>
            </w:tcBorders>
            <w:shd w:val="clear" w:color="auto" w:fill="auto"/>
            <w:noWrap/>
            <w:vAlign w:val="center"/>
          </w:tcPr>
          <w:p w14:paraId="52A6B2C8">
            <w:pPr>
              <w:jc w:val="center"/>
              <w:rPr>
                <w:rFonts w:hint="eastAsia" w:ascii="宋体" w:hAnsi="宋体" w:eastAsia="宋体" w:cs="宋体"/>
                <w:color w:val="000000"/>
                <w:kern w:val="0"/>
                <w:sz w:val="21"/>
                <w:szCs w:val="21"/>
                <w:lang w:val="en-US" w:eastAsia="zh-CN" w:bidi="ar"/>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40640">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11.死藤树约110cm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4E19">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BE41">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486E">
            <w:pPr>
              <w:rPr>
                <w:rFonts w:hint="eastAsia" w:ascii="宋体" w:hAnsi="宋体" w:eastAsia="宋体" w:cs="宋体"/>
                <w:color w:val="000000"/>
                <w:kern w:val="0"/>
                <w:sz w:val="21"/>
                <w:szCs w:val="21"/>
                <w:lang w:val="en-US" w:eastAsia="zh-CN" w:bidi="ar"/>
              </w:rPr>
            </w:pPr>
          </w:p>
        </w:tc>
      </w:tr>
      <w:tr w14:paraId="133CA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7ADA">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20 </w:t>
            </w:r>
          </w:p>
        </w:tc>
        <w:tc>
          <w:tcPr>
            <w:tcW w:w="1095" w:type="dxa"/>
            <w:vMerge w:val="continue"/>
            <w:tcBorders>
              <w:left w:val="single" w:color="000000" w:sz="4" w:space="0"/>
              <w:bottom w:val="single" w:color="000000" w:sz="4" w:space="0"/>
              <w:right w:val="single" w:color="000000" w:sz="4" w:space="0"/>
            </w:tcBorders>
            <w:shd w:val="clear" w:color="auto" w:fill="auto"/>
            <w:noWrap/>
            <w:vAlign w:val="center"/>
          </w:tcPr>
          <w:p w14:paraId="7F685D27">
            <w:pPr>
              <w:jc w:val="center"/>
              <w:rPr>
                <w:rFonts w:hint="eastAsia" w:ascii="宋体" w:hAnsi="宋体" w:eastAsia="宋体" w:cs="宋体"/>
                <w:color w:val="000000"/>
                <w:kern w:val="0"/>
                <w:sz w:val="21"/>
                <w:szCs w:val="21"/>
                <w:lang w:val="en-US" w:eastAsia="zh-CN" w:bidi="ar"/>
              </w:rPr>
            </w:pPr>
          </w:p>
        </w:tc>
        <w:tc>
          <w:tcPr>
            <w:tcW w:w="3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AF44">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12.相思树约100cm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79F0">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58C4">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1.00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23A0">
            <w:pPr>
              <w:rPr>
                <w:rFonts w:hint="eastAsia" w:ascii="宋体" w:hAnsi="宋体" w:eastAsia="宋体" w:cs="宋体"/>
                <w:color w:val="000000"/>
                <w:kern w:val="0"/>
                <w:sz w:val="21"/>
                <w:szCs w:val="21"/>
                <w:lang w:val="en-US" w:eastAsia="zh-CN" w:bidi="ar"/>
              </w:rPr>
            </w:pPr>
          </w:p>
        </w:tc>
      </w:tr>
      <w:tr w14:paraId="47D1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6202">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21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701A">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展厅摄像头</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471D">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监控系统：免流摄像头，，512G内存卡，500万像素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1E29">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20DC">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6.00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06CC">
            <w:pPr>
              <w:rPr>
                <w:rFonts w:hint="eastAsia" w:ascii="宋体" w:hAnsi="宋体" w:eastAsia="宋体" w:cs="宋体"/>
                <w:color w:val="000000"/>
                <w:kern w:val="0"/>
                <w:sz w:val="21"/>
                <w:szCs w:val="21"/>
                <w:lang w:val="en-US" w:eastAsia="zh-CN" w:bidi="ar"/>
              </w:rPr>
            </w:pPr>
          </w:p>
        </w:tc>
      </w:tr>
      <w:tr w14:paraId="0D85A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67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8F691B">
            <w:pPr>
              <w:jc w:val="left"/>
              <w:rPr>
                <w:rFonts w:hint="eastAsia" w:ascii="宋体" w:hAnsi="宋体" w:eastAsia="宋体" w:cs="宋体"/>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四、其它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00BB">
            <w:pPr>
              <w:rPr>
                <w:rFonts w:hint="eastAsia" w:ascii="宋体" w:hAnsi="宋体" w:eastAsia="宋体" w:cs="宋体"/>
                <w:color w:val="000000"/>
                <w:kern w:val="0"/>
                <w:sz w:val="21"/>
                <w:szCs w:val="21"/>
                <w:lang w:val="en-US" w:eastAsia="zh-CN" w:bidi="ar"/>
              </w:rPr>
            </w:pPr>
          </w:p>
        </w:tc>
      </w:tr>
      <w:tr w14:paraId="55A75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02AB">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44EF">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现场管理服务费</w:t>
            </w:r>
          </w:p>
        </w:tc>
        <w:tc>
          <w:tcPr>
            <w:tcW w:w="3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2B8E">
            <w:pPr>
              <w:keepNext w:val="0"/>
              <w:keepLines w:val="0"/>
              <w:widowControl/>
              <w:suppressLineNumbers w:val="0"/>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地面保护/安全文明措施/场地施工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24F2">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项</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F5F5">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1.00 </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C710">
            <w:pPr>
              <w:rPr>
                <w:rFonts w:hint="eastAsia" w:ascii="宋体" w:hAnsi="宋体" w:eastAsia="宋体" w:cs="宋体"/>
                <w:color w:val="000000"/>
                <w:kern w:val="0"/>
                <w:sz w:val="21"/>
                <w:szCs w:val="21"/>
                <w:lang w:val="en-US" w:eastAsia="zh-CN" w:bidi="ar"/>
              </w:rPr>
            </w:pPr>
          </w:p>
        </w:tc>
      </w:tr>
    </w:tbl>
    <w:p w14:paraId="2401A06B">
      <w:pPr>
        <w:pStyle w:val="16"/>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420" w:firstLineChars="200"/>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2.服务要求：供应商必须资质合规且所有</w:t>
      </w:r>
      <w:r>
        <w:rPr>
          <w:rFonts w:hint="eastAsia" w:cs="宋体"/>
          <w:color w:val="000000"/>
          <w:kern w:val="0"/>
          <w:sz w:val="21"/>
          <w:szCs w:val="21"/>
          <w:lang w:val="en-US" w:eastAsia="zh-CN" w:bidi="ar"/>
        </w:rPr>
        <w:t>修缮改造</w:t>
      </w:r>
      <w:r>
        <w:rPr>
          <w:rFonts w:hint="eastAsia" w:ascii="宋体" w:hAnsi="宋体" w:eastAsia="宋体" w:cs="宋体"/>
          <w:color w:val="000000"/>
          <w:kern w:val="0"/>
          <w:sz w:val="21"/>
          <w:szCs w:val="21"/>
          <w:lang w:val="en-US" w:eastAsia="zh-CN" w:bidi="ar"/>
        </w:rPr>
        <w:t>内容需经深圳市公安机深汕特别合作区分局禁毒部门审核确认；引用的禁毒法律条文、数据及案例须来自国家禁毒办、公安部等官方渠道，确保零差错。</w:t>
      </w:r>
    </w:p>
    <w:p w14:paraId="5A6355CE">
      <w:pPr>
        <w:ind w:firstLine="562" w:firstLineChars="200"/>
        <w:rPr>
          <w:rFonts w:hint="eastAsia" w:ascii="宋体" w:hAnsi="宋体" w:cs="宋体"/>
          <w:b/>
          <w:kern w:val="0"/>
          <w:sz w:val="28"/>
          <w:szCs w:val="28"/>
        </w:rPr>
      </w:pPr>
      <w:r>
        <w:rPr>
          <w:rFonts w:hint="eastAsia" w:ascii="宋体" w:hAnsi="宋体" w:cs="宋体"/>
          <w:b/>
          <w:kern w:val="0"/>
          <w:sz w:val="28"/>
          <w:szCs w:val="28"/>
        </w:rPr>
        <w:t>★（四）商务要求</w:t>
      </w:r>
    </w:p>
    <w:p w14:paraId="4DBDED72">
      <w:pPr>
        <w:keepNext w:val="0"/>
        <w:keepLines w:val="0"/>
        <w:widowControl/>
        <w:numPr>
          <w:ilvl w:val="0"/>
          <w:numId w:val="2"/>
        </w:numPr>
        <w:suppressLineNumbers w:val="0"/>
        <w:jc w:val="left"/>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项目概况履约地点</w:t>
      </w:r>
    </w:p>
    <w:p w14:paraId="45EBF80F">
      <w:pPr>
        <w:keepNext w:val="0"/>
        <w:keepLines w:val="0"/>
        <w:widowControl/>
        <w:numPr>
          <w:ilvl w:val="0"/>
          <w:numId w:val="0"/>
        </w:numPr>
        <w:suppressLineNumbers w:val="0"/>
        <w:ind w:firstLine="482" w:firstLineChars="200"/>
        <w:jc w:val="left"/>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深汕合作区</w:t>
      </w:r>
    </w:p>
    <w:p w14:paraId="0B1FBB2B">
      <w:pPr>
        <w:keepNext w:val="0"/>
        <w:keepLines w:val="0"/>
        <w:widowControl/>
        <w:suppressLineNumbers w:val="0"/>
        <w:jc w:val="left"/>
      </w:pPr>
      <w:r>
        <w:rPr>
          <w:rFonts w:hint="eastAsia" w:ascii="宋体" w:hAnsi="宋体" w:cs="宋体"/>
          <w:b/>
          <w:bCs/>
          <w:color w:val="000000"/>
          <w:kern w:val="0"/>
          <w:sz w:val="24"/>
          <w:szCs w:val="24"/>
          <w:lang w:val="en-US" w:eastAsia="zh-CN" w:bidi="ar"/>
        </w:rPr>
        <w:t>2.</w:t>
      </w:r>
      <w:r>
        <w:rPr>
          <w:rFonts w:hint="eastAsia" w:ascii="宋体" w:hAnsi="宋体" w:eastAsia="宋体" w:cs="宋体"/>
          <w:b/>
          <w:bCs/>
          <w:color w:val="000000"/>
          <w:kern w:val="0"/>
          <w:sz w:val="24"/>
          <w:szCs w:val="24"/>
          <w:lang w:val="en-US" w:eastAsia="zh-CN" w:bidi="ar"/>
        </w:rPr>
        <w:t xml:space="preserve">服务期限 </w:t>
      </w:r>
    </w:p>
    <w:p w14:paraId="0E0210B5">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自合同签订起服务期限为 </w:t>
      </w:r>
      <w:r>
        <w:rPr>
          <w:rFonts w:hint="default" w:ascii="Times New Roman" w:hAnsi="Times New Roman" w:eastAsia="宋体" w:cs="Times New Roman"/>
          <w:color w:val="000000"/>
          <w:kern w:val="0"/>
          <w:sz w:val="21"/>
          <w:szCs w:val="21"/>
          <w:lang w:val="en-US" w:eastAsia="zh-CN" w:bidi="ar"/>
        </w:rPr>
        <w:t xml:space="preserve">12 </w:t>
      </w:r>
      <w:r>
        <w:rPr>
          <w:rFonts w:hint="eastAsia" w:ascii="宋体" w:hAnsi="宋体" w:eastAsia="宋体" w:cs="宋体"/>
          <w:color w:val="000000"/>
          <w:kern w:val="0"/>
          <w:sz w:val="21"/>
          <w:szCs w:val="21"/>
          <w:lang w:val="en-US" w:eastAsia="zh-CN" w:bidi="ar"/>
        </w:rPr>
        <w:t>个月，具体</w:t>
      </w:r>
      <w:r>
        <w:rPr>
          <w:rFonts w:hint="eastAsia" w:ascii="宋体" w:hAnsi="宋体" w:cs="宋体"/>
          <w:color w:val="000000"/>
          <w:kern w:val="0"/>
          <w:sz w:val="21"/>
          <w:szCs w:val="21"/>
          <w:lang w:val="en-US" w:eastAsia="zh-CN" w:bidi="ar"/>
        </w:rPr>
        <w:t>合同</w:t>
      </w:r>
      <w:r>
        <w:rPr>
          <w:rFonts w:hint="eastAsia" w:ascii="宋体" w:hAnsi="宋体" w:eastAsia="宋体" w:cs="宋体"/>
          <w:color w:val="000000"/>
          <w:kern w:val="0"/>
          <w:sz w:val="21"/>
          <w:szCs w:val="21"/>
          <w:lang w:val="en-US" w:eastAsia="zh-CN" w:bidi="ar"/>
        </w:rPr>
        <w:t xml:space="preserve">生效日期以合同签订时间为准。 </w:t>
      </w:r>
    </w:p>
    <w:p w14:paraId="15BBFB2A">
      <w:pPr>
        <w:keepNext w:val="0"/>
        <w:keepLines w:val="0"/>
        <w:widowControl/>
        <w:suppressLineNumbers w:val="0"/>
        <w:jc w:val="left"/>
        <w:rPr>
          <w:highlight w:val="none"/>
        </w:rPr>
      </w:pPr>
      <w:r>
        <w:rPr>
          <w:rFonts w:hint="eastAsia" w:ascii="宋体" w:hAnsi="宋体" w:cs="宋体"/>
          <w:b/>
          <w:bCs/>
          <w:color w:val="000000"/>
          <w:kern w:val="0"/>
          <w:sz w:val="24"/>
          <w:szCs w:val="24"/>
          <w:highlight w:val="none"/>
          <w:lang w:val="en-US" w:eastAsia="zh-CN" w:bidi="ar"/>
        </w:rPr>
        <w:t>3.</w:t>
      </w:r>
      <w:r>
        <w:rPr>
          <w:rFonts w:hint="eastAsia" w:ascii="宋体" w:hAnsi="宋体" w:eastAsia="宋体" w:cs="宋体"/>
          <w:b/>
          <w:bCs/>
          <w:color w:val="000000"/>
          <w:kern w:val="0"/>
          <w:sz w:val="24"/>
          <w:szCs w:val="24"/>
          <w:highlight w:val="none"/>
          <w:lang w:val="en-US" w:eastAsia="zh-CN" w:bidi="ar"/>
        </w:rPr>
        <w:t xml:space="preserve">付款方式 </w:t>
      </w:r>
    </w:p>
    <w:p w14:paraId="358BADC4">
      <w:pPr>
        <w:keepNext w:val="0"/>
        <w:keepLines w:val="0"/>
        <w:widowControl/>
        <w:suppressLineNumbers w:val="0"/>
        <w:ind w:firstLine="420" w:firstLineChars="200"/>
        <w:jc w:val="left"/>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（1）按深圳市深汕特别合作区发展改革和财政局的相关规定办理。</w:t>
      </w:r>
    </w:p>
    <w:p w14:paraId="2355F983">
      <w:pPr>
        <w:keepNext w:val="0"/>
        <w:keepLines w:val="0"/>
        <w:widowControl/>
        <w:suppressLineNumbers w:val="0"/>
        <w:ind w:firstLine="420" w:firstLineChars="200"/>
        <w:jc w:val="left"/>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（2）合同款项在项目验收通过后，结算费用一次性进行支付，采购人按财政支付程序支付，因国库支付系统原因延迟到账的，不计为违约责任。</w:t>
      </w:r>
    </w:p>
    <w:p w14:paraId="0C6D95C4">
      <w:pPr>
        <w:keepNext w:val="0"/>
        <w:keepLines w:val="0"/>
        <w:widowControl/>
        <w:suppressLineNumbers w:val="0"/>
        <w:ind w:firstLine="420" w:firstLineChars="200"/>
        <w:jc w:val="left"/>
        <w:rPr>
          <w:rFonts w:hint="eastAsia" w:ascii="宋体" w:hAnsi="宋体" w:cs="宋体"/>
          <w:color w:val="auto"/>
          <w:kern w:val="0"/>
          <w:sz w:val="21"/>
          <w:szCs w:val="21"/>
          <w:highlight w:val="yellow"/>
          <w:lang w:val="en-US" w:eastAsia="zh-CN" w:bidi="ar"/>
        </w:rPr>
      </w:pPr>
      <w:r>
        <w:rPr>
          <w:rFonts w:hint="eastAsia" w:ascii="宋体" w:hAnsi="宋体" w:cs="宋体"/>
          <w:color w:val="auto"/>
          <w:kern w:val="0"/>
          <w:sz w:val="21"/>
          <w:szCs w:val="21"/>
          <w:highlight w:val="none"/>
          <w:lang w:val="en-US" w:eastAsia="zh-CN" w:bidi="ar"/>
        </w:rPr>
        <w:t>（3）项目具体支付方式在合同签订时详细约定。</w:t>
      </w:r>
    </w:p>
    <w:p w14:paraId="26052CF6">
      <w:pPr>
        <w:keepNext w:val="0"/>
        <w:keepLines w:val="0"/>
        <w:widowControl/>
        <w:suppressLineNumbers w:val="0"/>
        <w:jc w:val="left"/>
      </w:pPr>
      <w:r>
        <w:rPr>
          <w:rFonts w:hint="eastAsia" w:ascii="宋体" w:hAnsi="宋体" w:cs="宋体"/>
          <w:b/>
          <w:bCs/>
          <w:color w:val="000000"/>
          <w:kern w:val="0"/>
          <w:sz w:val="24"/>
          <w:szCs w:val="24"/>
          <w:lang w:val="en-US" w:eastAsia="zh-CN" w:bidi="ar"/>
        </w:rPr>
        <w:t>4.</w:t>
      </w:r>
      <w:r>
        <w:rPr>
          <w:rFonts w:hint="eastAsia" w:ascii="宋体" w:hAnsi="宋体" w:eastAsia="宋体" w:cs="宋体"/>
          <w:b/>
          <w:bCs/>
          <w:color w:val="000000"/>
          <w:kern w:val="0"/>
          <w:sz w:val="24"/>
          <w:szCs w:val="24"/>
          <w:lang w:val="en-US" w:eastAsia="zh-CN" w:bidi="ar"/>
        </w:rPr>
        <w:t xml:space="preserve">验收条件 </w:t>
      </w:r>
    </w:p>
    <w:p w14:paraId="0E46AE2C">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采购人依据该项目所签订之合同响应内容和承诺服务</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对本项目服务质量进行验收</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凡不 </w:t>
      </w:r>
    </w:p>
    <w:p w14:paraId="44906C0C">
      <w:pPr>
        <w:keepNext w:val="0"/>
        <w:keepLines w:val="0"/>
        <w:widowControl/>
        <w:suppressLineNumbers w:val="0"/>
        <w:jc w:val="left"/>
      </w:pPr>
      <w:r>
        <w:rPr>
          <w:rFonts w:hint="eastAsia" w:ascii="宋体" w:hAnsi="宋体" w:eastAsia="宋体" w:cs="宋体"/>
          <w:color w:val="000000"/>
          <w:kern w:val="0"/>
          <w:sz w:val="21"/>
          <w:szCs w:val="21"/>
          <w:lang w:val="en-US" w:eastAsia="zh-CN" w:bidi="ar"/>
        </w:rPr>
        <w:t>符合要求的</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采购人不予验收</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所造成的任何损失由成交供应商自行承担。 </w:t>
      </w:r>
    </w:p>
    <w:p w14:paraId="011DB3C3">
      <w:pPr>
        <w:keepNext w:val="0"/>
        <w:keepLines w:val="0"/>
        <w:widowControl/>
        <w:suppressLineNumbers w:val="0"/>
        <w:jc w:val="left"/>
      </w:pPr>
      <w:r>
        <w:rPr>
          <w:rFonts w:hint="eastAsia" w:ascii="宋体" w:hAnsi="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val="en-US" w:eastAsia="zh-CN" w:bidi="ar"/>
        </w:rPr>
        <w:t xml:space="preserve">违约责任 </w:t>
      </w:r>
    </w:p>
    <w:p w14:paraId="6551DEDD">
      <w:pPr>
        <w:keepNext w:val="0"/>
        <w:keepLines w:val="0"/>
        <w:widowControl/>
        <w:suppressLineNumbers w:val="0"/>
        <w:ind w:firstLine="420" w:firstLineChars="200"/>
        <w:jc w:val="left"/>
      </w:pP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、中标人逾期提供本项目约定服务（包括但不限于提供服务不符合本合同约定导致逾 </w:t>
      </w:r>
    </w:p>
    <w:p w14:paraId="0E5B3FC3">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期提供等情形），以合同总价款为基数，自逾期提供服务之日起，按每日千分之五的标准向 </w:t>
      </w:r>
    </w:p>
    <w:p w14:paraId="72006905">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采购人支付违约金，逾期提供服务所产生的违约金最高不超过合同总价款的 </w:t>
      </w:r>
      <w:r>
        <w:rPr>
          <w:rFonts w:hint="default" w:ascii="Times New Roman" w:hAnsi="Times New Roman" w:eastAsia="宋体" w:cs="Times New Roman"/>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 xml:space="preserve">。 </w:t>
      </w:r>
    </w:p>
    <w:p w14:paraId="6082886B">
      <w:pPr>
        <w:keepNext w:val="0"/>
        <w:keepLines w:val="0"/>
        <w:widowControl/>
        <w:suppressLineNumbers w:val="0"/>
        <w:ind w:firstLine="420" w:firstLineChars="200"/>
        <w:jc w:val="left"/>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、违约方在承担上述一项或多项违约责任后，仍需赔偿守约方因此遭受的一切损失（包 </w:t>
      </w:r>
    </w:p>
    <w:p w14:paraId="5F38EC95">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括但不限于直接经济损失以及向第三方支付的赔偿金、诉讼费、仲裁费、调查费、律师费、 </w:t>
      </w:r>
    </w:p>
    <w:p w14:paraId="321C1947">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公告费、差旅费、公证费、鉴定费、保全费、财产保全保函费等），仍应继续履行项目约定 </w:t>
      </w:r>
    </w:p>
    <w:p w14:paraId="41400A8F">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的义务。守约方未能及时追究违约方的任何一项违约责任并不表明放弃追究违约方该项或其 </w:t>
      </w:r>
    </w:p>
    <w:p w14:paraId="315534CE">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他违约责任。 </w:t>
      </w:r>
    </w:p>
    <w:p w14:paraId="5BEBFCD5">
      <w:pPr>
        <w:keepNext w:val="0"/>
        <w:keepLines w:val="0"/>
        <w:widowControl/>
        <w:suppressLineNumbers w:val="0"/>
        <w:jc w:val="left"/>
      </w:pPr>
      <w:r>
        <w:rPr>
          <w:rFonts w:hint="eastAsia" w:ascii="宋体" w:hAnsi="宋体" w:cs="宋体"/>
          <w:b/>
          <w:bCs/>
          <w:color w:val="000000"/>
          <w:kern w:val="0"/>
          <w:sz w:val="24"/>
          <w:szCs w:val="24"/>
          <w:lang w:val="en-US" w:eastAsia="zh-CN" w:bidi="ar"/>
        </w:rPr>
        <w:t>6.</w:t>
      </w:r>
      <w:r>
        <w:rPr>
          <w:rFonts w:hint="eastAsia" w:ascii="宋体" w:hAnsi="宋体" w:eastAsia="宋体" w:cs="宋体"/>
          <w:b/>
          <w:bCs/>
          <w:color w:val="000000"/>
          <w:kern w:val="0"/>
          <w:sz w:val="24"/>
          <w:szCs w:val="24"/>
          <w:lang w:val="en-US" w:eastAsia="zh-CN" w:bidi="ar"/>
        </w:rPr>
        <w:t xml:space="preserve">争议解决办法 </w:t>
      </w:r>
    </w:p>
    <w:p w14:paraId="5057DE41">
      <w:pPr>
        <w:keepNext w:val="0"/>
        <w:keepLines w:val="0"/>
        <w:widowControl/>
        <w:suppressLineNumbers w:val="0"/>
        <w:ind w:firstLine="420" w:firstLineChars="200"/>
        <w:jc w:val="left"/>
      </w:pPr>
      <w:r>
        <w:rPr>
          <w:rFonts w:hint="eastAsia" w:ascii="宋体" w:hAnsi="宋体" w:eastAsia="宋体" w:cs="宋体"/>
          <w:color w:val="000000"/>
          <w:kern w:val="0"/>
          <w:sz w:val="21"/>
          <w:szCs w:val="21"/>
          <w:lang w:val="en-US" w:eastAsia="zh-CN" w:bidi="ar"/>
        </w:rPr>
        <w:t xml:space="preserve">本项目发生的争议，由双方友好协商解决。协商解决不成的，应当向采购人所在地人民 </w:t>
      </w:r>
    </w:p>
    <w:p w14:paraId="616B45D2">
      <w:pPr>
        <w:keepNext w:val="0"/>
        <w:keepLines w:val="0"/>
        <w:widowControl/>
        <w:suppressLineNumbers w:val="0"/>
        <w:jc w:val="left"/>
        <w:rPr>
          <w:rFonts w:hint="eastAsia" w:ascii="宋体" w:hAnsi="宋体" w:cs="宋体"/>
          <w:b/>
          <w:kern w:val="0"/>
          <w:szCs w:val="21"/>
        </w:rPr>
      </w:pPr>
      <w:r>
        <w:rPr>
          <w:rFonts w:hint="eastAsia" w:ascii="宋体" w:hAnsi="宋体" w:eastAsia="宋体" w:cs="宋体"/>
          <w:color w:val="000000"/>
          <w:kern w:val="0"/>
          <w:sz w:val="21"/>
          <w:szCs w:val="21"/>
          <w:lang w:val="en-US" w:eastAsia="zh-CN" w:bidi="ar"/>
        </w:rPr>
        <w:t>法院提起诉讼。</w:t>
      </w:r>
    </w:p>
    <w:p w14:paraId="0CF1BADB">
      <w:pPr>
        <w:ind w:firstLine="562" w:firstLineChars="200"/>
        <w:rPr>
          <w:rFonts w:hint="eastAsia" w:ascii="宋体" w:hAnsi="宋体" w:cs="宋体"/>
          <w:b/>
          <w:kern w:val="0"/>
          <w:sz w:val="28"/>
          <w:szCs w:val="28"/>
        </w:rPr>
      </w:pPr>
      <w:r>
        <w:rPr>
          <w:rFonts w:hint="eastAsia" w:ascii="宋体" w:hAnsi="宋体" w:cs="宋体"/>
          <w:b/>
          <w:kern w:val="0"/>
          <w:sz w:val="28"/>
          <w:szCs w:val="28"/>
        </w:rPr>
        <w:t>（五）报价要求：</w:t>
      </w:r>
    </w:p>
    <w:p w14:paraId="674D7D9F">
      <w:pPr>
        <w:ind w:firstLine="420" w:firstLineChars="200"/>
        <w:rPr>
          <w:rFonts w:hint="eastAsia" w:ascii="宋体" w:hAnsi="宋体"/>
          <w:bCs/>
          <w:snapToGrid w:val="0"/>
          <w:kern w:val="0"/>
          <w:szCs w:val="21"/>
        </w:rPr>
      </w:pPr>
      <w:r>
        <w:rPr>
          <w:rFonts w:hint="eastAsia" w:ascii="宋体" w:hAnsi="宋体"/>
          <w:bCs/>
          <w:snapToGrid w:val="0"/>
          <w:kern w:val="0"/>
          <w:szCs w:val="21"/>
          <w:lang w:eastAsia="zh-CN"/>
        </w:rPr>
        <w:t>（</w:t>
      </w:r>
      <w:r>
        <w:rPr>
          <w:rFonts w:hint="eastAsia" w:ascii="宋体" w:hAnsi="宋体"/>
          <w:bCs/>
          <w:snapToGrid w:val="0"/>
          <w:kern w:val="0"/>
          <w:szCs w:val="21"/>
          <w:lang w:val="en-US" w:eastAsia="zh-CN"/>
        </w:rPr>
        <w:t>1</w:t>
      </w:r>
      <w:r>
        <w:rPr>
          <w:rFonts w:hint="eastAsia" w:ascii="宋体" w:hAnsi="宋体"/>
          <w:bCs/>
          <w:snapToGrid w:val="0"/>
          <w:kern w:val="0"/>
          <w:szCs w:val="21"/>
          <w:lang w:eastAsia="zh-CN"/>
        </w:rPr>
        <w:t>）</w:t>
      </w:r>
      <w:r>
        <w:rPr>
          <w:rFonts w:hint="eastAsia" w:ascii="宋体" w:hAnsi="宋体"/>
          <w:bCs/>
          <w:snapToGrid w:val="0"/>
          <w:kern w:val="0"/>
          <w:szCs w:val="21"/>
          <w:lang w:val="en-US" w:eastAsia="zh-CN"/>
        </w:rPr>
        <w:t>最高报价不超过本项目预算</w:t>
      </w:r>
      <w:r>
        <w:rPr>
          <w:rFonts w:hint="eastAsia" w:ascii="宋体" w:hAnsi="宋体"/>
          <w:bCs/>
          <w:snapToGrid w:val="0"/>
          <w:kern w:val="0"/>
          <w:szCs w:val="21"/>
        </w:rPr>
        <w:t>。</w:t>
      </w:r>
    </w:p>
    <w:p w14:paraId="435DB1FA">
      <w:pPr>
        <w:ind w:firstLine="420" w:firstLineChars="200"/>
        <w:rPr>
          <w:rFonts w:hint="eastAsia" w:ascii="宋体" w:hAnsi="宋体"/>
          <w:bCs/>
          <w:snapToGrid w:val="0"/>
          <w:kern w:val="0"/>
          <w:szCs w:val="21"/>
        </w:rPr>
      </w:pPr>
      <w:r>
        <w:rPr>
          <w:rFonts w:hint="eastAsia" w:ascii="宋体" w:hAnsi="宋体"/>
          <w:bCs/>
          <w:snapToGrid w:val="0"/>
          <w:kern w:val="0"/>
          <w:szCs w:val="21"/>
        </w:rPr>
        <w:t>（2）投标供应商应当根据本企业的成本自行决定报价，但不得以低于其企业成本的报价投标。</w:t>
      </w:r>
    </w:p>
    <w:p w14:paraId="312C45D1">
      <w:pPr>
        <w:ind w:firstLine="420" w:firstLineChars="200"/>
        <w:rPr>
          <w:rFonts w:hint="eastAsia" w:ascii="宋体" w:hAnsi="宋体"/>
          <w:bCs/>
          <w:snapToGrid w:val="0"/>
          <w:kern w:val="0"/>
          <w:szCs w:val="21"/>
        </w:rPr>
      </w:pPr>
      <w:r>
        <w:rPr>
          <w:rFonts w:hint="eastAsia" w:ascii="宋体" w:hAnsi="宋体"/>
          <w:bCs/>
          <w:snapToGrid w:val="0"/>
          <w:kern w:val="0"/>
          <w:szCs w:val="21"/>
        </w:rPr>
        <w:t>（3） 投标供应商的报价不得超过项目的预算金额。</w:t>
      </w:r>
    </w:p>
    <w:p w14:paraId="792B72A0">
      <w:pPr>
        <w:ind w:firstLine="420" w:firstLineChars="200"/>
        <w:rPr>
          <w:rFonts w:hint="eastAsia" w:ascii="宋体" w:hAnsi="宋体"/>
          <w:bCs/>
          <w:snapToGrid w:val="0"/>
          <w:kern w:val="0"/>
          <w:szCs w:val="21"/>
        </w:rPr>
      </w:pPr>
      <w:r>
        <w:rPr>
          <w:rFonts w:hint="eastAsia" w:ascii="宋体" w:hAnsi="宋体"/>
          <w:bCs/>
          <w:snapToGrid w:val="0"/>
          <w:kern w:val="0"/>
          <w:szCs w:val="21"/>
        </w:rPr>
        <w:t>（4）投标供应商的报价，应当是本项目采购范围和采购文件及合同条款上所列的各项内容中所述的全部，不得以任何理由予以重复。</w:t>
      </w:r>
    </w:p>
    <w:p w14:paraId="27FFF135">
      <w:pPr>
        <w:ind w:firstLine="420" w:firstLineChars="200"/>
        <w:rPr>
          <w:rFonts w:hint="eastAsia" w:ascii="宋体" w:hAnsi="宋体"/>
          <w:bCs/>
          <w:snapToGrid w:val="0"/>
          <w:kern w:val="0"/>
          <w:szCs w:val="21"/>
        </w:rPr>
      </w:pPr>
      <w:r>
        <w:rPr>
          <w:rFonts w:hint="eastAsia" w:ascii="宋体" w:hAnsi="宋体"/>
          <w:bCs/>
          <w:snapToGrid w:val="0"/>
          <w:kern w:val="0"/>
          <w:szCs w:val="21"/>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50C7FF76">
      <w:pPr>
        <w:ind w:firstLine="420" w:firstLineChars="200"/>
        <w:rPr>
          <w:rFonts w:hint="eastAsia" w:ascii="宋体" w:hAnsi="宋体"/>
          <w:bCs/>
          <w:snapToGrid w:val="0"/>
          <w:kern w:val="0"/>
          <w:szCs w:val="21"/>
        </w:rPr>
      </w:pPr>
      <w:r>
        <w:rPr>
          <w:rFonts w:hint="eastAsia" w:ascii="宋体" w:hAnsi="宋体"/>
          <w:bCs/>
          <w:snapToGrid w:val="0"/>
          <w:kern w:val="0"/>
          <w:szCs w:val="21"/>
        </w:rPr>
        <w:t>（6）投标供应商应充分了解项目的位置、情况、道路及任何其它足以影响投标报价的情况，任何因忽视或误解项目情况而导致的索赔或服务期限延长申请将不获批准。</w:t>
      </w:r>
    </w:p>
    <w:p w14:paraId="72D85789">
      <w:pPr>
        <w:ind w:firstLine="420" w:firstLineChars="200"/>
        <w:rPr>
          <w:rFonts w:hint="eastAsia" w:ascii="宋体" w:hAnsi="宋体"/>
          <w:bCs/>
          <w:snapToGrid w:val="0"/>
          <w:kern w:val="0"/>
          <w:szCs w:val="21"/>
        </w:rPr>
      </w:pPr>
      <w:r>
        <w:rPr>
          <w:rFonts w:hint="eastAsia" w:ascii="宋体" w:hAnsi="宋体"/>
          <w:bCs/>
          <w:snapToGrid w:val="0"/>
          <w:kern w:val="0"/>
          <w:szCs w:val="21"/>
        </w:rPr>
        <w:t>（7） 投标供应商不得期望通过索赔等方式获取补偿，否则，除可能遭到拒绝外，还可能将被作为不良行为记录在案，并可能影响其以后参加政府采购的项目投标。各投标供应商在报价时，应充分考虑报价的风险。</w:t>
      </w:r>
    </w:p>
    <w:p w14:paraId="4A8A8B47">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 xml:space="preserve">第四章 </w:t>
      </w:r>
      <w:r>
        <w:rPr>
          <w:rFonts w:hint="eastAsia" w:ascii="宋体" w:hAnsi="宋体" w:cs="宋体"/>
          <w:b/>
          <w:kern w:val="0"/>
          <w:sz w:val="36"/>
          <w:szCs w:val="36"/>
          <w:lang w:eastAsia="zh-CN"/>
        </w:rPr>
        <w:t>询价</w:t>
      </w:r>
      <w:r>
        <w:rPr>
          <w:rFonts w:hint="eastAsia" w:ascii="宋体" w:hAnsi="宋体" w:cs="宋体"/>
          <w:b/>
          <w:kern w:val="0"/>
          <w:sz w:val="36"/>
          <w:szCs w:val="36"/>
        </w:rPr>
        <w:t>应答文件格式</w:t>
      </w:r>
    </w:p>
    <w:p w14:paraId="4BFD860F">
      <w:pPr>
        <w:jc w:val="center"/>
        <w:rPr>
          <w:rFonts w:hint="eastAsia" w:ascii="宋体" w:hAnsi="宋体" w:cs="Arial"/>
          <w:b/>
          <w:bCs/>
          <w:sz w:val="52"/>
          <w:szCs w:val="52"/>
        </w:rPr>
      </w:pPr>
    </w:p>
    <w:p w14:paraId="0AB6F215">
      <w:pPr>
        <w:pStyle w:val="9"/>
        <w:ind w:firstLine="480"/>
      </w:pPr>
    </w:p>
    <w:p w14:paraId="4D7D3476">
      <w:pPr>
        <w:jc w:val="center"/>
        <w:rPr>
          <w:rFonts w:hint="eastAsia" w:ascii="宋体" w:hAnsi="宋体" w:cs="Arial"/>
          <w:b/>
          <w:bCs/>
          <w:sz w:val="52"/>
          <w:szCs w:val="52"/>
        </w:rPr>
      </w:pPr>
    </w:p>
    <w:p w14:paraId="2CAF62C2">
      <w:pPr>
        <w:jc w:val="center"/>
        <w:rPr>
          <w:rFonts w:ascii="宋体" w:cs="Arial"/>
          <w:b/>
          <w:bCs/>
          <w:sz w:val="52"/>
          <w:szCs w:val="52"/>
        </w:rPr>
      </w:pPr>
      <w:r>
        <w:rPr>
          <w:rFonts w:hint="eastAsia" w:ascii="宋体" w:hAnsi="宋体" w:cs="Arial"/>
          <w:b/>
          <w:bCs/>
          <w:sz w:val="52"/>
          <w:szCs w:val="52"/>
          <w:lang w:eastAsia="zh-CN"/>
        </w:rPr>
        <w:t>询价</w:t>
      </w:r>
      <w:r>
        <w:rPr>
          <w:rFonts w:hint="eastAsia" w:ascii="宋体" w:hAnsi="宋体" w:cs="Arial"/>
          <w:b/>
          <w:bCs/>
          <w:sz w:val="52"/>
          <w:szCs w:val="52"/>
        </w:rPr>
        <w:t>应答文件</w:t>
      </w:r>
    </w:p>
    <w:p w14:paraId="2F963535">
      <w:pPr>
        <w:jc w:val="center"/>
        <w:rPr>
          <w:rFonts w:ascii="宋体" w:cs="Arial"/>
          <w:b/>
          <w:bCs/>
          <w:sz w:val="28"/>
          <w:szCs w:val="28"/>
        </w:rPr>
      </w:pPr>
    </w:p>
    <w:p w14:paraId="5F382857">
      <w:pPr>
        <w:jc w:val="center"/>
        <w:rPr>
          <w:rFonts w:hint="eastAsia" w:ascii="宋体" w:cs="Arial"/>
          <w:b/>
          <w:bCs/>
          <w:sz w:val="28"/>
          <w:szCs w:val="28"/>
        </w:rPr>
      </w:pPr>
    </w:p>
    <w:p w14:paraId="4537E371">
      <w:pPr>
        <w:jc w:val="center"/>
        <w:rPr>
          <w:rFonts w:ascii="宋体" w:cs="Arial"/>
          <w:b/>
          <w:bCs/>
          <w:sz w:val="28"/>
          <w:szCs w:val="28"/>
        </w:rPr>
      </w:pPr>
    </w:p>
    <w:p w14:paraId="779AB5A9">
      <w:pPr>
        <w:jc w:val="center"/>
        <w:rPr>
          <w:rFonts w:ascii="宋体" w:cs="Arial"/>
          <w:b/>
          <w:bCs/>
          <w:sz w:val="28"/>
          <w:szCs w:val="28"/>
        </w:rPr>
      </w:pPr>
    </w:p>
    <w:p w14:paraId="01866CE3">
      <w:pPr>
        <w:jc w:val="center"/>
        <w:rPr>
          <w:rFonts w:ascii="宋体" w:cs="Arial"/>
          <w:b/>
          <w:bCs/>
          <w:sz w:val="28"/>
          <w:szCs w:val="28"/>
        </w:rPr>
      </w:pPr>
    </w:p>
    <w:p w14:paraId="26AB5ADA">
      <w:pPr>
        <w:rPr>
          <w:rFonts w:ascii="宋体" w:cs="Arial"/>
          <w:b/>
          <w:bCs/>
          <w:sz w:val="28"/>
          <w:szCs w:val="28"/>
        </w:rPr>
      </w:pPr>
      <w:r>
        <w:rPr>
          <w:rFonts w:hint="eastAsia" w:ascii="宋体" w:hAnsi="宋体" w:cs="Arial"/>
          <w:b/>
          <w:bCs/>
          <w:sz w:val="28"/>
          <w:szCs w:val="28"/>
        </w:rPr>
        <w:t>项目名称：</w:t>
      </w:r>
    </w:p>
    <w:p w14:paraId="13DDE15C">
      <w:pPr>
        <w:rPr>
          <w:rFonts w:ascii="宋体" w:cs="Arial"/>
          <w:b/>
          <w:bCs/>
          <w:sz w:val="28"/>
          <w:szCs w:val="28"/>
        </w:rPr>
      </w:pPr>
      <w:r>
        <w:rPr>
          <w:rFonts w:hint="eastAsia" w:ascii="宋体" w:hAnsi="宋体" w:cs="Arial"/>
          <w:b/>
          <w:bCs/>
          <w:sz w:val="28"/>
          <w:szCs w:val="28"/>
        </w:rPr>
        <w:t>项目编号：</w:t>
      </w:r>
    </w:p>
    <w:p w14:paraId="48D336D1">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14:paraId="3ED79C54">
      <w:pPr>
        <w:rPr>
          <w:rFonts w:ascii="宋体" w:cs="Arial"/>
          <w:b/>
          <w:bCs/>
          <w:sz w:val="28"/>
          <w:szCs w:val="28"/>
        </w:rPr>
      </w:pPr>
      <w:r>
        <w:rPr>
          <w:rFonts w:hint="eastAsia" w:ascii="宋体" w:hAnsi="宋体" w:cs="Arial"/>
          <w:b/>
          <w:bCs/>
          <w:sz w:val="28"/>
          <w:szCs w:val="28"/>
        </w:rPr>
        <w:t>地址：</w:t>
      </w:r>
    </w:p>
    <w:p w14:paraId="61077F48">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14:paraId="56ABF634">
      <w:pPr>
        <w:rPr>
          <w:rFonts w:hint="eastAsia" w:ascii="宋体" w:hAnsi="宋体" w:cs="Arial"/>
          <w:b/>
          <w:bCs/>
          <w:sz w:val="28"/>
          <w:szCs w:val="28"/>
          <w:u w:val="single"/>
        </w:rPr>
      </w:pPr>
      <w:r>
        <w:rPr>
          <w:rFonts w:hint="eastAsia" w:ascii="宋体" w:hAnsi="宋体" w:cs="Arial"/>
          <w:b/>
          <w:bCs/>
          <w:sz w:val="28"/>
          <w:szCs w:val="28"/>
        </w:rPr>
        <w:t>联系电话：</w:t>
      </w:r>
    </w:p>
    <w:p w14:paraId="0119BB53">
      <w:pPr>
        <w:rPr>
          <w:rFonts w:ascii="宋体" w:cs="Arial"/>
          <w:b/>
          <w:bCs/>
          <w:sz w:val="28"/>
          <w:szCs w:val="28"/>
        </w:rPr>
      </w:pPr>
      <w:r>
        <w:rPr>
          <w:rFonts w:ascii="宋体" w:cs="Arial"/>
          <w:b/>
          <w:bCs/>
          <w:sz w:val="28"/>
          <w:szCs w:val="28"/>
        </w:rPr>
        <w:br w:type="page"/>
      </w:r>
    </w:p>
    <w:p w14:paraId="56C2EEB7">
      <w:pPr>
        <w:pStyle w:val="6"/>
        <w:jc w:val="center"/>
      </w:pPr>
      <w:r>
        <w:rPr>
          <w:rFonts w:hint="eastAsia"/>
        </w:rPr>
        <w:t>目录</w:t>
      </w:r>
    </w:p>
    <w:p w14:paraId="1A612AD1"/>
    <w:p w14:paraId="337A1DE7">
      <w:r>
        <w:rPr>
          <w:rFonts w:hint="eastAsia"/>
        </w:rPr>
        <w:t>一、</w:t>
      </w:r>
      <w:r>
        <w:rPr>
          <w:rFonts w:hint="eastAsia"/>
          <w:lang w:eastAsia="zh-CN"/>
        </w:rPr>
        <w:t>询价</w:t>
      </w:r>
      <w:r>
        <w:rPr>
          <w:rFonts w:hint="eastAsia"/>
        </w:rPr>
        <w:t>承诺函</w:t>
      </w:r>
    </w:p>
    <w:p w14:paraId="5711FE99">
      <w:r>
        <w:rPr>
          <w:rFonts w:hint="eastAsia"/>
        </w:rPr>
        <w:t>二、营业执照及资格证明文件</w:t>
      </w:r>
    </w:p>
    <w:p w14:paraId="31367672">
      <w:r>
        <w:rPr>
          <w:rFonts w:hint="eastAsia"/>
        </w:rPr>
        <w:t>三、法定代表人（负责人或执行事务合伙人）证明书</w:t>
      </w:r>
    </w:p>
    <w:p w14:paraId="43E258DA">
      <w:r>
        <w:rPr>
          <w:rFonts w:hint="eastAsia"/>
        </w:rPr>
        <w:t>四、法定代表人（负责人或执行事务合伙人）授权书</w:t>
      </w:r>
    </w:p>
    <w:p w14:paraId="43B75113">
      <w:r>
        <w:rPr>
          <w:rFonts w:hint="eastAsia"/>
        </w:rPr>
        <w:t>五、</w:t>
      </w:r>
      <w:bookmarkStart w:id="1" w:name="_Hlk72092634"/>
      <w:r>
        <w:rPr>
          <w:rFonts w:hint="eastAsia"/>
        </w:rPr>
        <w:t>实质性条款响应情况表</w:t>
      </w:r>
      <w:bookmarkEnd w:id="1"/>
    </w:p>
    <w:p w14:paraId="560BA4BC">
      <w:r>
        <w:rPr>
          <w:rFonts w:hint="eastAsia"/>
        </w:rPr>
        <w:t>六、报价表</w:t>
      </w:r>
    </w:p>
    <w:p w14:paraId="48C571E2">
      <w:r>
        <w:rPr>
          <w:rFonts w:hint="eastAsia"/>
        </w:rPr>
        <w:t>七、供应商认为需要提供的其它文件（如有）</w:t>
      </w:r>
    </w:p>
    <w:p w14:paraId="7CEA22DF">
      <w:pPr>
        <w:pStyle w:val="3"/>
      </w:pPr>
    </w:p>
    <w:p w14:paraId="3EC7D441">
      <w:pPr>
        <w:widowControl/>
        <w:spacing w:before="100" w:beforeAutospacing="1" w:after="100" w:afterAutospacing="1"/>
        <w:rPr>
          <w:rFonts w:hint="eastAsia" w:ascii="宋体" w:hAnsi="宋体" w:cs="宋体"/>
          <w:b/>
          <w:bCs/>
          <w:kern w:val="0"/>
          <w:sz w:val="24"/>
          <w:szCs w:val="36"/>
        </w:rPr>
      </w:pPr>
    </w:p>
    <w:p w14:paraId="322FFD0C">
      <w:pPr>
        <w:widowControl/>
        <w:jc w:val="left"/>
        <w:rPr>
          <w:rFonts w:hint="eastAsia" w:ascii="宋体" w:hAnsi="宋体"/>
          <w:b/>
          <w:sz w:val="30"/>
          <w:szCs w:val="30"/>
        </w:rPr>
      </w:pPr>
      <w:r>
        <w:rPr>
          <w:rFonts w:ascii="宋体" w:hAnsi="宋体"/>
          <w:b/>
          <w:sz w:val="30"/>
          <w:szCs w:val="30"/>
        </w:rPr>
        <w:br w:type="page"/>
      </w:r>
    </w:p>
    <w:p w14:paraId="5B1FDE57">
      <w:pPr>
        <w:pStyle w:val="27"/>
        <w:ind w:firstLine="0" w:firstLineChars="0"/>
        <w:jc w:val="center"/>
        <w:outlineLvl w:val="1"/>
        <w:rPr>
          <w:rFonts w:hint="eastAsia" w:ascii="宋体" w:hAnsi="宋体"/>
          <w:b/>
          <w:sz w:val="30"/>
          <w:szCs w:val="30"/>
        </w:rPr>
      </w:pPr>
      <w:r>
        <w:rPr>
          <w:rFonts w:hint="eastAsia" w:ascii="宋体" w:hAnsi="宋体"/>
          <w:b/>
          <w:sz w:val="30"/>
          <w:szCs w:val="30"/>
        </w:rPr>
        <w:t>一、</w:t>
      </w:r>
      <w:bookmarkStart w:id="2" w:name="_Hlk187676828"/>
      <w:r>
        <w:rPr>
          <w:rFonts w:hint="eastAsia" w:ascii="宋体" w:hAnsi="宋体"/>
          <w:b/>
          <w:sz w:val="30"/>
          <w:szCs w:val="30"/>
          <w:lang w:eastAsia="zh-CN"/>
        </w:rPr>
        <w:t>询价</w:t>
      </w:r>
      <w:r>
        <w:rPr>
          <w:rFonts w:hint="eastAsia" w:ascii="宋体" w:hAnsi="宋体"/>
          <w:b/>
          <w:sz w:val="30"/>
          <w:szCs w:val="30"/>
        </w:rPr>
        <w:t>承诺函</w:t>
      </w:r>
      <w:bookmarkEnd w:id="2"/>
    </w:p>
    <w:p w14:paraId="3792FA62">
      <w:pPr>
        <w:rPr>
          <w:rFonts w:hint="eastAsia" w:ascii="宋体" w:hAnsi="宋体"/>
        </w:rPr>
      </w:pPr>
      <w:r>
        <w:rPr>
          <w:rFonts w:hint="eastAsia" w:ascii="宋体" w:hAnsi="宋体"/>
        </w:rPr>
        <w:t>致：采购人</w:t>
      </w:r>
    </w:p>
    <w:p w14:paraId="584F3D77">
      <w:pPr>
        <w:ind w:firstLine="420" w:firstLineChars="200"/>
        <w:rPr>
          <w:rFonts w:hint="eastAsia"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w:t>
      </w:r>
      <w:r>
        <w:rPr>
          <w:rFonts w:hint="eastAsia" w:ascii="宋体" w:hAnsi="宋体"/>
          <w:lang w:eastAsia="zh-CN"/>
        </w:rPr>
        <w:t>询价</w:t>
      </w:r>
      <w:r>
        <w:rPr>
          <w:rFonts w:hint="eastAsia" w:ascii="宋体" w:hAnsi="宋体"/>
        </w:rPr>
        <w:t>，并作出如下承诺：</w:t>
      </w:r>
    </w:p>
    <w:p w14:paraId="0DA76801">
      <w:pPr>
        <w:ind w:firstLine="420" w:firstLineChars="200"/>
        <w:rPr>
          <w:rFonts w:hint="eastAsia" w:ascii="宋体" w:hAnsi="宋体"/>
        </w:rPr>
      </w:pPr>
      <w:r>
        <w:rPr>
          <w:rFonts w:hint="eastAsia" w:ascii="宋体" w:hAnsi="宋体"/>
        </w:rPr>
        <w:t>1、我公司已经详细研究并完全接受本次网上</w:t>
      </w:r>
      <w:r>
        <w:rPr>
          <w:rFonts w:hint="eastAsia" w:ascii="宋体" w:hAnsi="宋体"/>
          <w:lang w:eastAsia="zh-CN"/>
        </w:rPr>
        <w:t>询价</w:t>
      </w:r>
      <w:r>
        <w:rPr>
          <w:rFonts w:hint="eastAsia" w:ascii="宋体" w:hAnsi="宋体"/>
        </w:rPr>
        <w:t>项目的所有内容（包括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应答文件格式等），并承诺我公司本次投标能完全响应</w:t>
      </w:r>
      <w:r>
        <w:rPr>
          <w:rFonts w:hint="eastAsia" w:ascii="宋体" w:hAnsi="宋体"/>
          <w:lang w:eastAsia="zh-CN"/>
        </w:rPr>
        <w:t>询价</w:t>
      </w:r>
      <w:r>
        <w:rPr>
          <w:rFonts w:hint="eastAsia" w:ascii="宋体" w:hAnsi="宋体"/>
        </w:rPr>
        <w:t>要求。</w:t>
      </w:r>
    </w:p>
    <w:p w14:paraId="1C904DFF">
      <w:pPr>
        <w:ind w:firstLine="420" w:firstLineChars="200"/>
        <w:rPr>
          <w:rFonts w:hint="eastAsia" w:ascii="宋体" w:hAnsi="宋体"/>
        </w:rPr>
      </w:pPr>
      <w:r>
        <w:rPr>
          <w:rFonts w:hint="eastAsia" w:ascii="宋体" w:hAnsi="宋体"/>
        </w:rPr>
        <w:t>2、我公司具备</w:t>
      </w:r>
      <w:r>
        <w:rPr>
          <w:rFonts w:hint="eastAsia" w:ascii="宋体" w:hAnsi="宋体"/>
          <w:lang w:eastAsia="zh-CN"/>
        </w:rPr>
        <w:t>询价</w:t>
      </w:r>
      <w:r>
        <w:rPr>
          <w:rFonts w:hint="eastAsia" w:ascii="宋体" w:hAnsi="宋体"/>
        </w:rPr>
        <w:t>公告中要求的供应商资格</w:t>
      </w:r>
      <w:r>
        <w:rPr>
          <w:rFonts w:hint="eastAsia" w:ascii="宋体" w:hAnsi="宋体" w:cs="宋体"/>
          <w:bCs/>
          <w:kern w:val="0"/>
          <w:szCs w:val="21"/>
        </w:rPr>
        <w:t>条件</w:t>
      </w:r>
      <w:r>
        <w:rPr>
          <w:rFonts w:hint="eastAsia" w:ascii="宋体" w:hAnsi="宋体"/>
        </w:rPr>
        <w:t>。</w:t>
      </w:r>
    </w:p>
    <w:p w14:paraId="194378CA">
      <w:pPr>
        <w:ind w:firstLine="420" w:firstLineChars="200"/>
        <w:rPr>
          <w:rFonts w:hint="eastAsia"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符合招标文件关于联合体及进口产品的相关资格要求。</w:t>
      </w:r>
    </w:p>
    <w:p w14:paraId="41D7D90F">
      <w:pPr>
        <w:ind w:firstLine="420" w:firstLineChars="200"/>
        <w:rPr>
          <w:rFonts w:hint="eastAsia" w:ascii="宋体" w:hAnsi="宋体"/>
        </w:rPr>
      </w:pPr>
      <w:r>
        <w:rPr>
          <w:rFonts w:hint="eastAsia" w:ascii="宋体" w:hAnsi="宋体"/>
        </w:rPr>
        <w:t>4、我公司具备《中华人民共和国政府采购法》第二十二条第一款的条件。</w:t>
      </w:r>
    </w:p>
    <w:p w14:paraId="3BC7A081">
      <w:pPr>
        <w:ind w:firstLine="420" w:firstLineChars="200"/>
        <w:rPr>
          <w:rFonts w:hint="eastAsia" w:ascii="宋体" w:hAnsi="宋体"/>
        </w:rPr>
      </w:pPr>
      <w:r>
        <w:rPr>
          <w:rFonts w:hint="eastAsia" w:ascii="宋体" w:hAnsi="宋体"/>
        </w:rPr>
        <w:t>5、我公司未被列入失信被执行人、重大税收违法案件当事人名单、政府采购严重违法失信行为记录名单。</w:t>
      </w:r>
    </w:p>
    <w:p w14:paraId="76E1953E">
      <w:pPr>
        <w:ind w:firstLine="420" w:firstLineChars="200"/>
        <w:rPr>
          <w:rFonts w:hint="eastAsia"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38AE7443">
      <w:pPr>
        <w:ind w:firstLine="420" w:firstLineChars="200"/>
        <w:rPr>
          <w:rFonts w:hint="eastAsia" w:ascii="宋体" w:hAnsi="宋体"/>
        </w:rPr>
      </w:pPr>
      <w:r>
        <w:rPr>
          <w:rFonts w:hint="eastAsia" w:ascii="宋体" w:hAnsi="宋体"/>
        </w:rPr>
        <w:t>7、我公司保证对本</w:t>
      </w:r>
      <w:r>
        <w:rPr>
          <w:rFonts w:hint="eastAsia" w:ascii="宋体" w:hAnsi="宋体"/>
          <w:lang w:eastAsia="zh-CN"/>
        </w:rPr>
        <w:t>询价</w:t>
      </w:r>
      <w:r>
        <w:rPr>
          <w:rFonts w:hint="eastAsia" w:ascii="宋体" w:hAnsi="宋体"/>
        </w:rPr>
        <w:t>项目所提供的货物、服务、工程未侵犯知识产权；保证在本项目</w:t>
      </w:r>
      <w:r>
        <w:rPr>
          <w:rFonts w:hint="eastAsia" w:ascii="宋体" w:hAnsi="宋体"/>
          <w:lang w:eastAsia="zh-CN"/>
        </w:rPr>
        <w:t>询价</w:t>
      </w:r>
      <w:r>
        <w:rPr>
          <w:rFonts w:hint="eastAsia" w:ascii="宋体" w:hAnsi="宋体"/>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39F14190">
      <w:pPr>
        <w:ind w:firstLine="420" w:firstLineChars="200"/>
        <w:rPr>
          <w:rFonts w:hint="eastAsia" w:ascii="宋体" w:hAnsi="宋体"/>
        </w:rPr>
      </w:pPr>
      <w:r>
        <w:rPr>
          <w:rFonts w:hint="eastAsia" w:ascii="宋体" w:hAnsi="宋体"/>
        </w:rPr>
        <w:t>8、我公司如果成交，将</w:t>
      </w:r>
      <w:r>
        <w:rPr>
          <w:rFonts w:ascii="宋体" w:hAnsi="宋体"/>
        </w:rPr>
        <w:t>保证</w:t>
      </w:r>
      <w:r>
        <w:rPr>
          <w:rFonts w:hint="eastAsia" w:ascii="宋体" w:hAnsi="宋体"/>
        </w:rPr>
        <w:t>履行本</w:t>
      </w:r>
      <w:r>
        <w:rPr>
          <w:rFonts w:hint="eastAsia" w:ascii="宋体" w:hAnsi="宋体"/>
          <w:lang w:eastAsia="zh-CN"/>
        </w:rPr>
        <w:t>询价</w:t>
      </w:r>
      <w:r>
        <w:rPr>
          <w:rFonts w:hint="eastAsia" w:ascii="宋体" w:hAnsi="宋体"/>
        </w:rPr>
        <w:t>项目中的所有要求（包括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应答文件格式等）规定的全部责任和义务，依法与采购人签订采购合同并按质、按量、按时完成履行合同义务。我公司已清楚，如违反该要求，将按《深圳经济特区政府采购条例》相关规定接受处罚。</w:t>
      </w:r>
    </w:p>
    <w:p w14:paraId="263512E9">
      <w:pPr>
        <w:ind w:firstLine="420" w:firstLineChars="200"/>
        <w:rPr>
          <w:rFonts w:hint="eastAsia"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14:paraId="6228E1B4">
      <w:pPr>
        <w:ind w:firstLine="420" w:firstLineChars="200"/>
        <w:rPr>
          <w:rFonts w:hint="eastAsia" w:ascii="宋体" w:hAnsi="宋体"/>
        </w:rPr>
      </w:pPr>
      <w:r>
        <w:rPr>
          <w:rFonts w:hint="eastAsia" w:ascii="宋体" w:hAnsi="宋体"/>
        </w:rPr>
        <w:t>特此承诺！</w:t>
      </w:r>
    </w:p>
    <w:p w14:paraId="29622170">
      <w:pPr>
        <w:ind w:firstLine="420" w:firstLineChars="200"/>
        <w:rPr>
          <w:rFonts w:hint="eastAsia" w:ascii="宋体" w:hAnsi="宋体"/>
        </w:rPr>
      </w:pPr>
    </w:p>
    <w:p w14:paraId="381CF2BC">
      <w:pPr>
        <w:snapToGrid w:val="0"/>
        <w:ind w:firstLine="4935" w:firstLineChars="2350"/>
        <w:rPr>
          <w:szCs w:val="21"/>
        </w:rPr>
      </w:pPr>
      <w:r>
        <w:rPr>
          <w:rFonts w:hint="eastAsia"/>
          <w:szCs w:val="21"/>
        </w:rPr>
        <w:t xml:space="preserve">供应商名称： </w:t>
      </w:r>
    </w:p>
    <w:p w14:paraId="0908FE9B">
      <w:pPr>
        <w:snapToGrid w:val="0"/>
        <w:ind w:firstLine="4935" w:firstLineChars="2350"/>
        <w:rPr>
          <w:rFonts w:hint="eastAsia" w:ascii="宋体" w:hAnsi="宋体" w:cs="Arial"/>
          <w:bCs/>
          <w:szCs w:val="21"/>
        </w:rPr>
      </w:pPr>
      <w:r>
        <w:rPr>
          <w:rFonts w:hint="eastAsia" w:ascii="宋体" w:hAnsi="宋体" w:cs="Arial"/>
          <w:bCs/>
          <w:szCs w:val="21"/>
        </w:rPr>
        <w:t>日  期：       年    月   日</w:t>
      </w:r>
    </w:p>
    <w:p w14:paraId="7C3F959C">
      <w:pPr>
        <w:widowControl/>
        <w:jc w:val="center"/>
        <w:rPr>
          <w:rFonts w:hint="eastAsia"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14:paraId="0BFE861D">
      <w:pPr>
        <w:pStyle w:val="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14:paraId="0658F7DD">
      <w:pPr>
        <w:widowControl/>
        <w:jc w:val="left"/>
        <w:rPr>
          <w:rFonts w:hint="eastAsia" w:ascii="宋体" w:hAnsi="宋体"/>
        </w:rPr>
      </w:pPr>
      <w:r>
        <w:rPr>
          <w:rFonts w:hint="eastAsia" w:ascii="宋体" w:hAnsi="宋体"/>
        </w:rPr>
        <w:br w:type="page"/>
      </w:r>
    </w:p>
    <w:p w14:paraId="20E11C16">
      <w:pPr>
        <w:pStyle w:val="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14:paraId="0F7187DA">
      <w:pPr>
        <w:spacing w:after="0" w:line="240" w:lineRule="auto"/>
        <w:jc w:val="left"/>
        <w:rPr>
          <w:szCs w:val="21"/>
        </w:rPr>
      </w:pPr>
      <w:r>
        <w:rPr>
          <w:rFonts w:hint="eastAsia"/>
          <w:szCs w:val="21"/>
        </w:rPr>
        <w:t>填表单位</w:t>
      </w:r>
      <w:bookmarkStart w:id="3" w:name="_Hlk189743140"/>
      <w:r>
        <w:rPr>
          <w:rFonts w:hint="eastAsia"/>
          <w:szCs w:val="21"/>
        </w:rPr>
        <w:t>（</w:t>
      </w:r>
      <w:r>
        <w:rPr>
          <w:rFonts w:hint="eastAsia"/>
          <w:b/>
          <w:bCs/>
          <w:color w:val="FF0000"/>
          <w:szCs w:val="21"/>
        </w:rPr>
        <w:t>加盖单位公章，必填项</w:t>
      </w:r>
      <w:r>
        <w:rPr>
          <w:rFonts w:hint="eastAsia"/>
          <w:szCs w:val="21"/>
        </w:rPr>
        <w:t>）</w:t>
      </w:r>
      <w:bookmarkEnd w:id="3"/>
      <w:r>
        <w:rPr>
          <w:rFonts w:hint="eastAsia"/>
          <w:szCs w:val="21"/>
        </w:rPr>
        <w:t>：</w:t>
      </w:r>
    </w:p>
    <w:p w14:paraId="2150012A">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14:paraId="3A5C8AA3">
      <w:pPr>
        <w:spacing w:after="0" w:line="75" w:lineRule="exact"/>
        <w:rPr>
          <w:rFonts w:hint="eastAsia" w:ascii="宋体" w:hAnsi="宋体" w:cs="宋体"/>
          <w:szCs w:val="21"/>
        </w:rPr>
      </w:pPr>
    </w:p>
    <w:tbl>
      <w:tblPr>
        <w:tblStyle w:val="43"/>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14:paraId="021CD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789" w:type="pct"/>
            <w:gridSpan w:val="2"/>
            <w:vAlign w:val="center"/>
          </w:tcPr>
          <w:p w14:paraId="68D33ACC">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14:paraId="0A95D746">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vAlign w:val="center"/>
          </w:tcPr>
          <w:p w14:paraId="56EE2A26">
            <w:pPr>
              <w:spacing w:after="0" w:line="240" w:lineRule="auto"/>
              <w:rPr>
                <w:rFonts w:hint="eastAsia" w:ascii="宋体" w:hAnsi="宋体" w:cs="宋体"/>
                <w:szCs w:val="21"/>
              </w:rPr>
            </w:pPr>
          </w:p>
        </w:tc>
        <w:tc>
          <w:tcPr>
            <w:tcW w:w="1109" w:type="pct"/>
            <w:gridSpan w:val="2"/>
            <w:vAlign w:val="center"/>
          </w:tcPr>
          <w:p w14:paraId="1E0D81D0">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14:paraId="54BBBE13">
            <w:pPr>
              <w:spacing w:after="0" w:line="203" w:lineRule="auto"/>
              <w:jc w:val="center"/>
              <w:rPr>
                <w:rFonts w:hint="eastAsia"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vAlign w:val="center"/>
          </w:tcPr>
          <w:p w14:paraId="680870A8">
            <w:pPr>
              <w:spacing w:after="0" w:line="240" w:lineRule="auto"/>
              <w:rPr>
                <w:rFonts w:hint="eastAsia" w:ascii="宋体" w:hAnsi="宋体" w:cs="宋体"/>
                <w:szCs w:val="21"/>
              </w:rPr>
            </w:pPr>
          </w:p>
        </w:tc>
      </w:tr>
      <w:tr w14:paraId="2798A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14:paraId="5C87B03A">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投标（响应）供应商</w:t>
            </w:r>
          </w:p>
          <w:p w14:paraId="0B3CD2E3">
            <w:pPr>
              <w:spacing w:after="0" w:line="203" w:lineRule="auto"/>
              <w:jc w:val="center"/>
              <w:rPr>
                <w:rFonts w:hint="eastAsia" w:ascii="宋体" w:hAnsi="宋体" w:cs="宋体"/>
                <w:spacing w:val="-5"/>
                <w:szCs w:val="21"/>
              </w:rPr>
            </w:pPr>
            <w:r>
              <w:rPr>
                <w:rFonts w:hint="eastAsia" w:ascii="宋体" w:hAnsi="宋体" w:cs="宋体"/>
                <w:b/>
                <w:bCs/>
                <w:color w:val="FF0000"/>
                <w:spacing w:val="-4"/>
                <w:szCs w:val="21"/>
              </w:rPr>
              <w:t>（必填项）</w:t>
            </w:r>
          </w:p>
        </w:tc>
        <w:tc>
          <w:tcPr>
            <w:tcW w:w="1422" w:type="pct"/>
            <w:gridSpan w:val="2"/>
            <w:vAlign w:val="center"/>
          </w:tcPr>
          <w:p w14:paraId="2BBF2677">
            <w:pPr>
              <w:spacing w:after="0" w:line="240" w:lineRule="auto"/>
              <w:rPr>
                <w:rFonts w:hint="eastAsia" w:ascii="宋体" w:hAnsi="宋体" w:cs="宋体"/>
                <w:szCs w:val="21"/>
              </w:rPr>
            </w:pPr>
          </w:p>
        </w:tc>
        <w:tc>
          <w:tcPr>
            <w:tcW w:w="1109" w:type="pct"/>
            <w:gridSpan w:val="2"/>
            <w:vAlign w:val="center"/>
          </w:tcPr>
          <w:p w14:paraId="19451033">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供应商统一社会信用代码</w:t>
            </w:r>
          </w:p>
          <w:p w14:paraId="3955DD16">
            <w:pPr>
              <w:spacing w:after="0" w:line="203" w:lineRule="auto"/>
              <w:jc w:val="center"/>
              <w:rPr>
                <w:rFonts w:hint="eastAsia" w:ascii="宋体" w:hAnsi="宋体" w:cs="宋体"/>
                <w:spacing w:val="-3"/>
                <w:szCs w:val="21"/>
              </w:rPr>
            </w:pPr>
            <w:r>
              <w:rPr>
                <w:rFonts w:ascii="宋体" w:hAnsi="宋体" w:cs="宋体"/>
                <w:b/>
                <w:bCs/>
                <w:color w:val="FF0000"/>
                <w:spacing w:val="-4"/>
                <w:szCs w:val="21"/>
                <w:lang w:eastAsia="en-US"/>
              </w:rPr>
              <w:t>（必填项）</w:t>
            </w:r>
          </w:p>
        </w:tc>
        <w:tc>
          <w:tcPr>
            <w:tcW w:w="1678" w:type="pct"/>
            <w:gridSpan w:val="2"/>
            <w:vAlign w:val="center"/>
          </w:tcPr>
          <w:p w14:paraId="3FB475FD">
            <w:pPr>
              <w:spacing w:after="0" w:line="240" w:lineRule="auto"/>
              <w:rPr>
                <w:rFonts w:hint="eastAsia" w:ascii="宋体" w:hAnsi="宋体" w:cs="宋体"/>
                <w:szCs w:val="21"/>
              </w:rPr>
            </w:pPr>
          </w:p>
        </w:tc>
      </w:tr>
      <w:tr w14:paraId="77B54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79055059">
            <w:pPr>
              <w:spacing w:after="0" w:line="198" w:lineRule="auto"/>
              <w:ind w:left="2683"/>
              <w:rPr>
                <w:rFonts w:hint="eastAsia" w:ascii="宋体" w:hAnsi="宋体" w:cs="宋体"/>
                <w:szCs w:val="21"/>
              </w:rPr>
            </w:pPr>
            <w:r>
              <w:rPr>
                <w:rFonts w:hint="eastAsia" w:ascii="宋体" w:hAnsi="宋体" w:cs="宋体"/>
                <w:b/>
                <w:bCs/>
                <w:szCs w:val="21"/>
              </w:rPr>
              <w:t>投标（响应）供应商相关人员情况</w:t>
            </w:r>
          </w:p>
        </w:tc>
      </w:tr>
      <w:tr w14:paraId="099B8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4701C6B6">
            <w:pPr>
              <w:spacing w:after="0" w:line="202" w:lineRule="auto"/>
              <w:ind w:left="145"/>
              <w:rPr>
                <w:rFonts w:hint="eastAsia" w:ascii="宋体" w:hAnsi="宋体" w:cs="宋体"/>
                <w:spacing w:val="-5"/>
                <w:szCs w:val="21"/>
              </w:rPr>
            </w:pPr>
            <w:r>
              <w:rPr>
                <w:rFonts w:hint="eastAsia" w:ascii="宋体" w:hAnsi="宋体" w:cs="宋体"/>
                <w:spacing w:val="-5"/>
                <w:szCs w:val="21"/>
              </w:rPr>
              <w:t>序号</w:t>
            </w:r>
          </w:p>
        </w:tc>
        <w:tc>
          <w:tcPr>
            <w:tcW w:w="1272" w:type="pct"/>
            <w:gridSpan w:val="2"/>
            <w:vAlign w:val="center"/>
          </w:tcPr>
          <w:p w14:paraId="25F0A232">
            <w:pPr>
              <w:spacing w:after="0" w:line="202" w:lineRule="auto"/>
              <w:ind w:left="916"/>
              <w:rPr>
                <w:rFonts w:hint="eastAsia" w:ascii="宋体" w:hAnsi="宋体" w:cs="宋体"/>
                <w:spacing w:val="-6"/>
                <w:szCs w:val="21"/>
              </w:rPr>
            </w:pPr>
            <w:r>
              <w:rPr>
                <w:rFonts w:hint="eastAsia" w:ascii="宋体" w:hAnsi="宋体" w:cs="宋体"/>
                <w:spacing w:val="-6"/>
                <w:szCs w:val="21"/>
              </w:rPr>
              <w:t>职务</w:t>
            </w:r>
          </w:p>
        </w:tc>
        <w:tc>
          <w:tcPr>
            <w:tcW w:w="528" w:type="pct"/>
            <w:vAlign w:val="center"/>
          </w:tcPr>
          <w:p w14:paraId="19ADF65D">
            <w:pPr>
              <w:spacing w:after="0" w:line="203" w:lineRule="auto"/>
              <w:ind w:left="245"/>
              <w:rPr>
                <w:rFonts w:hint="eastAsia" w:ascii="宋体" w:hAnsi="宋体" w:cs="宋体"/>
                <w:spacing w:val="-4"/>
                <w:szCs w:val="21"/>
              </w:rPr>
            </w:pPr>
            <w:r>
              <w:rPr>
                <w:rFonts w:hint="eastAsia" w:ascii="宋体" w:hAnsi="宋体" w:cs="宋体"/>
                <w:spacing w:val="-4"/>
                <w:szCs w:val="21"/>
              </w:rPr>
              <w:t>姓名</w:t>
            </w:r>
          </w:p>
        </w:tc>
        <w:tc>
          <w:tcPr>
            <w:tcW w:w="1109" w:type="pct"/>
            <w:gridSpan w:val="2"/>
            <w:vAlign w:val="center"/>
          </w:tcPr>
          <w:p w14:paraId="1E5B399F">
            <w:pPr>
              <w:spacing w:after="0" w:line="203" w:lineRule="auto"/>
              <w:ind w:left="410"/>
              <w:rPr>
                <w:rFonts w:hint="eastAsia" w:ascii="宋体" w:hAnsi="宋体" w:cs="宋体"/>
                <w:spacing w:val="-3"/>
                <w:szCs w:val="21"/>
              </w:rPr>
            </w:pPr>
            <w:r>
              <w:rPr>
                <w:rFonts w:hint="eastAsia" w:ascii="宋体" w:hAnsi="宋体" w:cs="宋体"/>
                <w:spacing w:val="-3"/>
                <w:szCs w:val="21"/>
              </w:rPr>
              <w:t>身份证号码</w:t>
            </w:r>
          </w:p>
        </w:tc>
        <w:tc>
          <w:tcPr>
            <w:tcW w:w="837" w:type="pct"/>
            <w:vAlign w:val="center"/>
          </w:tcPr>
          <w:p w14:paraId="398E2B32">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劳动合同</w:t>
            </w:r>
          </w:p>
          <w:p w14:paraId="75A15B4B">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关系单位</w:t>
            </w:r>
          </w:p>
        </w:tc>
        <w:tc>
          <w:tcPr>
            <w:tcW w:w="840" w:type="pct"/>
            <w:vAlign w:val="center"/>
          </w:tcPr>
          <w:p w14:paraId="57A2733F">
            <w:pPr>
              <w:spacing w:after="0" w:line="191" w:lineRule="auto"/>
              <w:ind w:left="271" w:right="262" w:firstLine="8"/>
              <w:rPr>
                <w:rFonts w:hint="eastAsia" w:ascii="宋体" w:hAnsi="宋体" w:cs="宋体"/>
                <w:spacing w:val="-5"/>
                <w:szCs w:val="21"/>
              </w:rPr>
            </w:pPr>
            <w:r>
              <w:rPr>
                <w:rFonts w:hint="eastAsia" w:ascii="宋体" w:hAnsi="宋体" w:cs="宋体"/>
                <w:spacing w:val="-7"/>
                <w:szCs w:val="21"/>
              </w:rPr>
              <w:t>缴纳社会保险单位</w:t>
            </w:r>
          </w:p>
        </w:tc>
      </w:tr>
      <w:tr w14:paraId="64AC6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72509E63">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3F0B5920">
            <w:pPr>
              <w:spacing w:after="0" w:line="203" w:lineRule="auto"/>
              <w:jc w:val="center"/>
              <w:rPr>
                <w:rFonts w:hint="eastAsia" w:ascii="宋体" w:hAnsi="宋体" w:cs="宋体"/>
                <w:b/>
                <w:bCs/>
                <w:color w:val="FF0000"/>
                <w:spacing w:val="-4"/>
                <w:szCs w:val="21"/>
              </w:rPr>
            </w:pPr>
            <w:bookmarkStart w:id="4" w:name="_Hlk189743651"/>
            <w:r>
              <w:rPr>
                <w:rFonts w:hint="eastAsia" w:ascii="宋体" w:hAnsi="宋体" w:cs="宋体"/>
                <w:b/>
                <w:bCs/>
                <w:color w:val="FF0000"/>
                <w:spacing w:val="-4"/>
                <w:szCs w:val="21"/>
              </w:rPr>
              <w:t>法定代表人/单位负责人/主要经营负责人</w:t>
            </w:r>
            <w:bookmarkEnd w:id="4"/>
            <w:r>
              <w:rPr>
                <w:rFonts w:hint="eastAsia" w:ascii="宋体" w:hAnsi="宋体" w:cs="宋体"/>
                <w:b/>
                <w:bCs/>
                <w:color w:val="FF0000"/>
                <w:spacing w:val="-4"/>
                <w:szCs w:val="21"/>
              </w:rPr>
              <w:t>（必填项）</w:t>
            </w:r>
          </w:p>
        </w:tc>
        <w:tc>
          <w:tcPr>
            <w:tcW w:w="528" w:type="pct"/>
            <w:vAlign w:val="center"/>
          </w:tcPr>
          <w:p w14:paraId="72C61ABE">
            <w:pPr>
              <w:spacing w:after="0" w:line="240" w:lineRule="auto"/>
              <w:rPr>
                <w:rFonts w:hint="eastAsia" w:ascii="宋体" w:hAnsi="宋体" w:cs="宋体"/>
                <w:szCs w:val="21"/>
              </w:rPr>
            </w:pPr>
          </w:p>
        </w:tc>
        <w:tc>
          <w:tcPr>
            <w:tcW w:w="1109" w:type="pct"/>
            <w:gridSpan w:val="2"/>
            <w:vAlign w:val="center"/>
          </w:tcPr>
          <w:p w14:paraId="219CDACB">
            <w:pPr>
              <w:spacing w:after="0" w:line="240" w:lineRule="auto"/>
              <w:rPr>
                <w:rFonts w:hint="eastAsia" w:ascii="宋体" w:hAnsi="宋体" w:cs="宋体"/>
                <w:szCs w:val="21"/>
              </w:rPr>
            </w:pPr>
          </w:p>
        </w:tc>
        <w:tc>
          <w:tcPr>
            <w:tcW w:w="837" w:type="pct"/>
            <w:vAlign w:val="center"/>
          </w:tcPr>
          <w:p w14:paraId="7293FCD1">
            <w:pPr>
              <w:spacing w:after="0" w:line="240" w:lineRule="auto"/>
              <w:rPr>
                <w:rFonts w:hint="eastAsia" w:ascii="宋体" w:hAnsi="宋体" w:cs="宋体"/>
                <w:szCs w:val="21"/>
              </w:rPr>
            </w:pPr>
          </w:p>
        </w:tc>
        <w:tc>
          <w:tcPr>
            <w:tcW w:w="840" w:type="pct"/>
            <w:vAlign w:val="center"/>
          </w:tcPr>
          <w:p w14:paraId="11A91646">
            <w:pPr>
              <w:spacing w:after="0" w:line="240" w:lineRule="auto"/>
              <w:rPr>
                <w:rFonts w:hint="eastAsia" w:ascii="宋体" w:hAnsi="宋体" w:cs="宋体"/>
                <w:szCs w:val="21"/>
              </w:rPr>
            </w:pPr>
          </w:p>
        </w:tc>
      </w:tr>
      <w:tr w14:paraId="46190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DA9F401">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414FE504">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vAlign w:val="center"/>
          </w:tcPr>
          <w:p w14:paraId="1D4AB120">
            <w:pPr>
              <w:spacing w:after="0" w:line="240" w:lineRule="auto"/>
              <w:rPr>
                <w:rFonts w:hint="eastAsia" w:ascii="宋体" w:hAnsi="宋体" w:cs="宋体"/>
                <w:szCs w:val="21"/>
              </w:rPr>
            </w:pPr>
          </w:p>
        </w:tc>
        <w:tc>
          <w:tcPr>
            <w:tcW w:w="1109" w:type="pct"/>
            <w:gridSpan w:val="2"/>
            <w:vAlign w:val="center"/>
          </w:tcPr>
          <w:p w14:paraId="26BBC5BE">
            <w:pPr>
              <w:spacing w:after="0" w:line="240" w:lineRule="auto"/>
              <w:rPr>
                <w:rFonts w:hint="eastAsia" w:ascii="宋体" w:hAnsi="宋体" w:cs="宋体"/>
                <w:szCs w:val="21"/>
              </w:rPr>
            </w:pPr>
          </w:p>
        </w:tc>
        <w:tc>
          <w:tcPr>
            <w:tcW w:w="837" w:type="pct"/>
            <w:vAlign w:val="center"/>
          </w:tcPr>
          <w:p w14:paraId="70C93F27">
            <w:pPr>
              <w:spacing w:after="0" w:line="240" w:lineRule="auto"/>
              <w:rPr>
                <w:rFonts w:hint="eastAsia" w:ascii="宋体" w:hAnsi="宋体" w:cs="宋体"/>
                <w:szCs w:val="21"/>
              </w:rPr>
            </w:pPr>
          </w:p>
        </w:tc>
        <w:tc>
          <w:tcPr>
            <w:tcW w:w="840" w:type="pct"/>
            <w:vAlign w:val="center"/>
          </w:tcPr>
          <w:p w14:paraId="40DABFAF">
            <w:pPr>
              <w:spacing w:after="0" w:line="240" w:lineRule="auto"/>
              <w:rPr>
                <w:rFonts w:hint="eastAsia" w:ascii="宋体" w:hAnsi="宋体" w:cs="宋体"/>
                <w:szCs w:val="21"/>
              </w:rPr>
            </w:pPr>
          </w:p>
        </w:tc>
      </w:tr>
      <w:tr w14:paraId="2D2E7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63EB3247">
            <w:pPr>
              <w:spacing w:after="0" w:line="167" w:lineRule="auto"/>
              <w:ind w:left="321"/>
              <w:rPr>
                <w:rFonts w:hint="eastAsia" w:ascii="宋体" w:hAnsi="宋体" w:cs="宋体"/>
                <w:szCs w:val="21"/>
                <w:lang w:eastAsia="en-US"/>
              </w:rPr>
            </w:pPr>
            <w:r>
              <w:rPr>
                <w:rFonts w:hint="eastAsia" w:ascii="宋体" w:hAnsi="宋体" w:cs="宋体"/>
                <w:szCs w:val="21"/>
                <w:lang w:eastAsia="en-US"/>
              </w:rPr>
              <w:t>3</w:t>
            </w:r>
          </w:p>
        </w:tc>
        <w:tc>
          <w:tcPr>
            <w:tcW w:w="1272" w:type="pct"/>
            <w:gridSpan w:val="2"/>
            <w:vAlign w:val="center"/>
          </w:tcPr>
          <w:p w14:paraId="0351CCD2">
            <w:pPr>
              <w:spacing w:after="0" w:line="201" w:lineRule="auto"/>
              <w:jc w:val="center"/>
              <w:rPr>
                <w:rFonts w:hint="eastAsia" w:ascii="宋体" w:hAnsi="宋体" w:cs="宋体"/>
                <w:szCs w:val="21"/>
              </w:rPr>
            </w:pPr>
            <w:r>
              <w:rPr>
                <w:rFonts w:hint="eastAsia" w:ascii="宋体" w:hAnsi="宋体" w:cs="宋体"/>
                <w:spacing w:val="-3"/>
                <w:szCs w:val="21"/>
              </w:rPr>
              <w:t>项目负责人（如本项目未安排，可不填写）</w:t>
            </w:r>
          </w:p>
        </w:tc>
        <w:tc>
          <w:tcPr>
            <w:tcW w:w="528" w:type="pct"/>
            <w:vAlign w:val="center"/>
          </w:tcPr>
          <w:p w14:paraId="6E794F44">
            <w:pPr>
              <w:spacing w:after="0" w:line="240" w:lineRule="auto"/>
              <w:rPr>
                <w:rFonts w:hint="eastAsia" w:ascii="宋体" w:hAnsi="宋体" w:cs="宋体"/>
                <w:szCs w:val="21"/>
              </w:rPr>
            </w:pPr>
          </w:p>
        </w:tc>
        <w:tc>
          <w:tcPr>
            <w:tcW w:w="1109" w:type="pct"/>
            <w:gridSpan w:val="2"/>
            <w:vAlign w:val="center"/>
          </w:tcPr>
          <w:p w14:paraId="290D98ED">
            <w:pPr>
              <w:spacing w:after="0" w:line="240" w:lineRule="auto"/>
              <w:rPr>
                <w:rFonts w:hint="eastAsia" w:ascii="宋体" w:hAnsi="宋体" w:cs="宋体"/>
                <w:szCs w:val="21"/>
              </w:rPr>
            </w:pPr>
          </w:p>
        </w:tc>
        <w:tc>
          <w:tcPr>
            <w:tcW w:w="837" w:type="pct"/>
            <w:vAlign w:val="center"/>
          </w:tcPr>
          <w:p w14:paraId="67450AF1">
            <w:pPr>
              <w:spacing w:after="0" w:line="240" w:lineRule="auto"/>
              <w:rPr>
                <w:rFonts w:hint="eastAsia" w:ascii="宋体" w:hAnsi="宋体" w:cs="宋体"/>
                <w:szCs w:val="21"/>
              </w:rPr>
            </w:pPr>
          </w:p>
        </w:tc>
        <w:tc>
          <w:tcPr>
            <w:tcW w:w="840" w:type="pct"/>
            <w:vAlign w:val="center"/>
          </w:tcPr>
          <w:p w14:paraId="53FA258D">
            <w:pPr>
              <w:spacing w:after="0" w:line="240" w:lineRule="auto"/>
              <w:rPr>
                <w:rFonts w:hint="eastAsia" w:ascii="宋体" w:hAnsi="宋体" w:cs="宋体"/>
                <w:szCs w:val="21"/>
              </w:rPr>
            </w:pPr>
          </w:p>
        </w:tc>
      </w:tr>
      <w:tr w14:paraId="51534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7A8CFAD1">
            <w:pPr>
              <w:spacing w:after="0" w:line="168" w:lineRule="auto"/>
              <w:ind w:left="314"/>
              <w:rPr>
                <w:rFonts w:hint="eastAsia" w:ascii="宋体" w:hAnsi="宋体" w:cs="宋体"/>
                <w:szCs w:val="21"/>
                <w:lang w:eastAsia="en-US"/>
              </w:rPr>
            </w:pPr>
            <w:r>
              <w:rPr>
                <w:rFonts w:hint="eastAsia" w:ascii="宋体" w:hAnsi="宋体" w:cs="宋体"/>
                <w:szCs w:val="21"/>
                <w:lang w:eastAsia="en-US"/>
              </w:rPr>
              <w:t>4</w:t>
            </w:r>
          </w:p>
        </w:tc>
        <w:tc>
          <w:tcPr>
            <w:tcW w:w="1272" w:type="pct"/>
            <w:gridSpan w:val="2"/>
            <w:vAlign w:val="center"/>
          </w:tcPr>
          <w:p w14:paraId="651D7223">
            <w:pPr>
              <w:spacing w:after="0" w:line="202" w:lineRule="auto"/>
              <w:rPr>
                <w:rFonts w:hint="eastAsia" w:ascii="宋体" w:hAnsi="宋体" w:cs="宋体"/>
                <w:szCs w:val="21"/>
              </w:rPr>
            </w:pPr>
            <w:r>
              <w:rPr>
                <w:rFonts w:hint="eastAsia" w:ascii="宋体" w:hAnsi="宋体" w:cs="宋体"/>
                <w:spacing w:val="-4"/>
                <w:szCs w:val="21"/>
              </w:rPr>
              <w:t>主要技术人员（如本项目未安排，可不填写）</w:t>
            </w:r>
          </w:p>
        </w:tc>
        <w:tc>
          <w:tcPr>
            <w:tcW w:w="528" w:type="pct"/>
            <w:vAlign w:val="center"/>
          </w:tcPr>
          <w:p w14:paraId="67043589">
            <w:pPr>
              <w:spacing w:after="0" w:line="240" w:lineRule="auto"/>
              <w:rPr>
                <w:rFonts w:hint="eastAsia" w:ascii="宋体" w:hAnsi="宋体" w:cs="宋体"/>
                <w:szCs w:val="21"/>
              </w:rPr>
            </w:pPr>
          </w:p>
        </w:tc>
        <w:tc>
          <w:tcPr>
            <w:tcW w:w="1109" w:type="pct"/>
            <w:gridSpan w:val="2"/>
            <w:vAlign w:val="center"/>
          </w:tcPr>
          <w:p w14:paraId="2B2442D5">
            <w:pPr>
              <w:spacing w:after="0" w:line="240" w:lineRule="auto"/>
              <w:rPr>
                <w:rFonts w:hint="eastAsia" w:ascii="宋体" w:hAnsi="宋体" w:cs="宋体"/>
                <w:szCs w:val="21"/>
              </w:rPr>
            </w:pPr>
          </w:p>
        </w:tc>
        <w:tc>
          <w:tcPr>
            <w:tcW w:w="837" w:type="pct"/>
            <w:vAlign w:val="center"/>
          </w:tcPr>
          <w:p w14:paraId="4B46A493">
            <w:pPr>
              <w:spacing w:after="0" w:line="240" w:lineRule="auto"/>
              <w:rPr>
                <w:rFonts w:hint="eastAsia" w:ascii="宋体" w:hAnsi="宋体" w:cs="宋体"/>
                <w:szCs w:val="21"/>
              </w:rPr>
            </w:pPr>
          </w:p>
        </w:tc>
        <w:tc>
          <w:tcPr>
            <w:tcW w:w="840" w:type="pct"/>
            <w:vAlign w:val="center"/>
          </w:tcPr>
          <w:p w14:paraId="5243C430">
            <w:pPr>
              <w:spacing w:after="0" w:line="240" w:lineRule="auto"/>
              <w:rPr>
                <w:rFonts w:hint="eastAsia" w:ascii="宋体" w:hAnsi="宋体" w:cs="宋体"/>
                <w:szCs w:val="21"/>
              </w:rPr>
            </w:pPr>
          </w:p>
        </w:tc>
      </w:tr>
      <w:tr w14:paraId="6A572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7259B0F6">
            <w:pPr>
              <w:spacing w:after="0" w:line="165" w:lineRule="auto"/>
              <w:ind w:left="325"/>
              <w:rPr>
                <w:rFonts w:hint="eastAsia" w:ascii="宋体" w:hAnsi="宋体" w:cs="宋体"/>
                <w:szCs w:val="21"/>
                <w:lang w:eastAsia="en-US"/>
              </w:rPr>
            </w:pPr>
            <w:r>
              <w:rPr>
                <w:rFonts w:hint="eastAsia" w:ascii="宋体" w:hAnsi="宋体" w:cs="宋体"/>
                <w:szCs w:val="21"/>
                <w:lang w:eastAsia="en-US"/>
              </w:rPr>
              <w:t>5</w:t>
            </w:r>
          </w:p>
        </w:tc>
        <w:tc>
          <w:tcPr>
            <w:tcW w:w="1272" w:type="pct"/>
            <w:gridSpan w:val="2"/>
            <w:vAlign w:val="center"/>
          </w:tcPr>
          <w:p w14:paraId="450F806E">
            <w:pPr>
              <w:spacing w:after="0" w:line="202" w:lineRule="auto"/>
              <w:jc w:val="center"/>
              <w:rPr>
                <w:rFonts w:hint="eastAsia" w:ascii="宋体" w:hAnsi="宋体" w:cs="宋体"/>
                <w:szCs w:val="21"/>
              </w:rPr>
            </w:pPr>
            <w:r>
              <w:rPr>
                <w:rFonts w:hint="eastAsia" w:ascii="宋体" w:hAnsi="宋体" w:cs="宋体"/>
                <w:b/>
                <w:bCs/>
                <w:color w:val="FF0000"/>
                <w:spacing w:val="-4"/>
                <w:szCs w:val="21"/>
              </w:rPr>
              <w:t>投标文件编制人员（必填项）</w:t>
            </w:r>
          </w:p>
        </w:tc>
        <w:tc>
          <w:tcPr>
            <w:tcW w:w="528" w:type="pct"/>
            <w:vAlign w:val="center"/>
          </w:tcPr>
          <w:p w14:paraId="705C6519">
            <w:pPr>
              <w:spacing w:after="0" w:line="240" w:lineRule="auto"/>
              <w:rPr>
                <w:rFonts w:hint="eastAsia" w:ascii="宋体" w:hAnsi="宋体" w:cs="宋体"/>
                <w:szCs w:val="21"/>
              </w:rPr>
            </w:pPr>
          </w:p>
        </w:tc>
        <w:tc>
          <w:tcPr>
            <w:tcW w:w="1109" w:type="pct"/>
            <w:gridSpan w:val="2"/>
            <w:vAlign w:val="center"/>
          </w:tcPr>
          <w:p w14:paraId="65DA7BB7">
            <w:pPr>
              <w:spacing w:after="0" w:line="240" w:lineRule="auto"/>
              <w:rPr>
                <w:rFonts w:hint="eastAsia" w:ascii="宋体" w:hAnsi="宋体" w:cs="宋体"/>
                <w:szCs w:val="21"/>
              </w:rPr>
            </w:pPr>
          </w:p>
        </w:tc>
        <w:tc>
          <w:tcPr>
            <w:tcW w:w="837" w:type="pct"/>
            <w:vAlign w:val="center"/>
          </w:tcPr>
          <w:p w14:paraId="15DDBDED">
            <w:pPr>
              <w:spacing w:after="0" w:line="240" w:lineRule="auto"/>
              <w:rPr>
                <w:rFonts w:hint="eastAsia" w:ascii="宋体" w:hAnsi="宋体" w:cs="宋体"/>
                <w:szCs w:val="21"/>
              </w:rPr>
            </w:pPr>
          </w:p>
        </w:tc>
        <w:tc>
          <w:tcPr>
            <w:tcW w:w="840" w:type="pct"/>
            <w:vAlign w:val="center"/>
          </w:tcPr>
          <w:p w14:paraId="3F5C6ABE">
            <w:pPr>
              <w:spacing w:after="0" w:line="240" w:lineRule="auto"/>
              <w:rPr>
                <w:rFonts w:hint="eastAsia" w:ascii="宋体" w:hAnsi="宋体" w:cs="宋体"/>
                <w:szCs w:val="21"/>
              </w:rPr>
            </w:pPr>
          </w:p>
        </w:tc>
      </w:tr>
      <w:tr w14:paraId="4B310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21D559F1">
            <w:pPr>
              <w:spacing w:after="0" w:line="198" w:lineRule="auto"/>
              <w:ind w:left="120"/>
              <w:rPr>
                <w:rFonts w:hint="eastAsia" w:ascii="宋体" w:hAnsi="宋体" w:cs="宋体"/>
                <w:b/>
                <w:bCs/>
                <w:spacing w:val="-1"/>
                <w:szCs w:val="21"/>
              </w:rPr>
            </w:pPr>
            <w:r>
              <w:rPr>
                <w:rFonts w:hint="eastAsia" w:ascii="宋体" w:hAnsi="宋体" w:cs="宋体"/>
                <w:b/>
                <w:bCs/>
                <w:spacing w:val="-1"/>
                <w:szCs w:val="21"/>
              </w:rPr>
              <w:t>说明：</w:t>
            </w:r>
          </w:p>
          <w:p w14:paraId="74ECBAA8">
            <w:pPr>
              <w:spacing w:after="0" w:line="198" w:lineRule="auto"/>
              <w:ind w:left="120"/>
              <w:rPr>
                <w:rFonts w:hint="eastAsia"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14:paraId="021EC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76AF4F24">
            <w:pPr>
              <w:spacing w:after="0" w:line="198" w:lineRule="auto"/>
              <w:ind w:left="2683"/>
              <w:rPr>
                <w:rFonts w:hint="eastAsia" w:ascii="宋体" w:hAnsi="宋体" w:cs="宋体"/>
                <w:szCs w:val="21"/>
              </w:rPr>
            </w:pPr>
            <w:r>
              <w:rPr>
                <w:rFonts w:hint="eastAsia" w:ascii="宋体" w:hAnsi="宋体" w:cs="宋体"/>
                <w:b/>
                <w:bCs/>
                <w:szCs w:val="21"/>
              </w:rPr>
              <w:t>投标（响应）供应商关联关系情况</w:t>
            </w:r>
          </w:p>
        </w:tc>
      </w:tr>
      <w:tr w14:paraId="0F7FD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33476C58">
            <w:pPr>
              <w:spacing w:after="0" w:line="202" w:lineRule="auto"/>
              <w:ind w:left="145"/>
              <w:rPr>
                <w:rFonts w:hint="eastAsia" w:ascii="宋体" w:hAnsi="宋体" w:cs="宋体"/>
                <w:szCs w:val="21"/>
                <w:lang w:eastAsia="en-US"/>
              </w:rPr>
            </w:pPr>
            <w:r>
              <w:rPr>
                <w:rFonts w:hint="eastAsia" w:ascii="宋体" w:hAnsi="宋体" w:cs="宋体"/>
                <w:spacing w:val="-5"/>
                <w:szCs w:val="21"/>
                <w:lang w:eastAsia="en-US"/>
              </w:rPr>
              <w:t>序号</w:t>
            </w:r>
          </w:p>
        </w:tc>
        <w:tc>
          <w:tcPr>
            <w:tcW w:w="1272" w:type="pct"/>
            <w:gridSpan w:val="2"/>
            <w:vAlign w:val="center"/>
          </w:tcPr>
          <w:p w14:paraId="31944B57">
            <w:pPr>
              <w:spacing w:after="0" w:line="202" w:lineRule="auto"/>
              <w:ind w:left="436"/>
              <w:rPr>
                <w:rFonts w:hint="eastAsia" w:ascii="宋体" w:hAnsi="宋体" w:cs="宋体"/>
                <w:szCs w:val="21"/>
                <w:lang w:eastAsia="en-US"/>
              </w:rPr>
            </w:pPr>
            <w:r>
              <w:rPr>
                <w:rFonts w:hint="eastAsia" w:ascii="宋体" w:hAnsi="宋体" w:cs="宋体"/>
                <w:spacing w:val="-3"/>
                <w:szCs w:val="21"/>
                <w:lang w:eastAsia="en-US"/>
              </w:rPr>
              <w:t>关联关系类型</w:t>
            </w:r>
          </w:p>
        </w:tc>
        <w:tc>
          <w:tcPr>
            <w:tcW w:w="970" w:type="pct"/>
            <w:gridSpan w:val="2"/>
            <w:vAlign w:val="center"/>
          </w:tcPr>
          <w:p w14:paraId="7B81D016">
            <w:pPr>
              <w:spacing w:after="0" w:line="203" w:lineRule="auto"/>
              <w:ind w:left="166"/>
              <w:rPr>
                <w:rFonts w:hint="eastAsia"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vAlign w:val="center"/>
          </w:tcPr>
          <w:p w14:paraId="65083468">
            <w:pPr>
              <w:spacing w:after="0" w:line="204" w:lineRule="auto"/>
              <w:ind w:left="1862"/>
              <w:rPr>
                <w:rFonts w:hint="eastAsia" w:ascii="宋体" w:hAnsi="宋体" w:cs="宋体"/>
                <w:szCs w:val="21"/>
                <w:lang w:eastAsia="en-US"/>
              </w:rPr>
            </w:pPr>
            <w:r>
              <w:rPr>
                <w:rFonts w:hint="eastAsia" w:ascii="宋体" w:hAnsi="宋体" w:cs="宋体"/>
                <w:spacing w:val="-4"/>
                <w:szCs w:val="21"/>
                <w:lang w:eastAsia="en-US"/>
              </w:rPr>
              <w:t>备注</w:t>
            </w:r>
          </w:p>
        </w:tc>
      </w:tr>
      <w:tr w14:paraId="44031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53B44D92">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2EA84F1E">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vAlign w:val="center"/>
          </w:tcPr>
          <w:p w14:paraId="27F8C69B">
            <w:pPr>
              <w:spacing w:after="0" w:line="240" w:lineRule="auto"/>
              <w:rPr>
                <w:rFonts w:hint="eastAsia" w:ascii="宋体" w:hAnsi="宋体" w:cs="宋体"/>
                <w:szCs w:val="21"/>
              </w:rPr>
            </w:pPr>
          </w:p>
        </w:tc>
        <w:tc>
          <w:tcPr>
            <w:tcW w:w="2346" w:type="pct"/>
            <w:gridSpan w:val="3"/>
            <w:vAlign w:val="center"/>
          </w:tcPr>
          <w:p w14:paraId="29500FBC">
            <w:pPr>
              <w:spacing w:after="0" w:line="240" w:lineRule="auto"/>
              <w:rPr>
                <w:rFonts w:hint="eastAsia"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14:paraId="136ED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50EB5E68">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68DC287C">
            <w:pPr>
              <w:spacing w:after="0" w:line="203" w:lineRule="auto"/>
              <w:jc w:val="center"/>
              <w:rPr>
                <w:rFonts w:hint="eastAsia" w:ascii="宋体" w:hAnsi="宋体" w:cs="宋体"/>
                <w:szCs w:val="21"/>
              </w:rPr>
            </w:pPr>
            <w:r>
              <w:rPr>
                <w:rFonts w:hint="eastAsia" w:ascii="宋体" w:hAnsi="宋体" w:cs="宋体"/>
                <w:spacing w:val="-5"/>
                <w:szCs w:val="21"/>
              </w:rPr>
              <w:t>管理关系（如无，可不填写）</w:t>
            </w:r>
          </w:p>
        </w:tc>
        <w:tc>
          <w:tcPr>
            <w:tcW w:w="970" w:type="pct"/>
            <w:gridSpan w:val="2"/>
            <w:vAlign w:val="center"/>
          </w:tcPr>
          <w:p w14:paraId="70F334FC">
            <w:pPr>
              <w:spacing w:after="0" w:line="240" w:lineRule="auto"/>
              <w:rPr>
                <w:rFonts w:hint="eastAsia" w:ascii="宋体" w:hAnsi="宋体" w:cs="宋体"/>
                <w:szCs w:val="21"/>
              </w:rPr>
            </w:pPr>
          </w:p>
        </w:tc>
        <w:tc>
          <w:tcPr>
            <w:tcW w:w="2346" w:type="pct"/>
            <w:gridSpan w:val="3"/>
            <w:vAlign w:val="center"/>
          </w:tcPr>
          <w:p w14:paraId="473D6366">
            <w:pPr>
              <w:spacing w:after="0" w:line="190" w:lineRule="auto"/>
              <w:ind w:right="24"/>
              <w:rPr>
                <w:rFonts w:hint="eastAsia"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14:paraId="66E09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14:paraId="4F4F7E24">
            <w:pPr>
              <w:spacing w:after="0" w:line="180" w:lineRule="auto"/>
              <w:ind w:left="120"/>
              <w:rPr>
                <w:rFonts w:hint="eastAsia" w:ascii="宋体" w:hAnsi="宋体" w:cs="宋体"/>
                <w:szCs w:val="21"/>
              </w:rPr>
            </w:pPr>
            <w:r>
              <w:rPr>
                <w:rFonts w:hint="eastAsia" w:ascii="宋体" w:hAnsi="宋体" w:cs="宋体"/>
                <w:b/>
                <w:bCs/>
                <w:spacing w:val="-1"/>
                <w:szCs w:val="21"/>
              </w:rPr>
              <w:t>说明：同一关联关系类型有多个主体的，应分行填写。</w:t>
            </w:r>
          </w:p>
        </w:tc>
      </w:tr>
    </w:tbl>
    <w:p w14:paraId="251E033D">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14:paraId="0FAB31AE">
      <w:pPr>
        <w:widowControl/>
        <w:jc w:val="left"/>
        <w:rPr>
          <w:rFonts w:ascii="Cambria" w:hAnsi="Cambria"/>
          <w:b/>
          <w:bCs/>
          <w:sz w:val="32"/>
          <w:szCs w:val="32"/>
        </w:rPr>
      </w:pPr>
      <w:r>
        <w:br w:type="page"/>
      </w:r>
    </w:p>
    <w:p w14:paraId="36350459">
      <w:pPr>
        <w:pStyle w:val="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14:paraId="5BB83019">
      <w:pPr>
        <w:ind w:firstLine="408" w:firstLineChars="200"/>
        <w:jc w:val="left"/>
        <w:rPr>
          <w:rFonts w:hint="eastAsia"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14:paraId="746F0515">
      <w:pPr>
        <w:ind w:firstLine="408" w:firstLineChars="200"/>
        <w:jc w:val="left"/>
        <w:rPr>
          <w:rFonts w:hint="eastAsia" w:ascii="宋体" w:hAnsi="宋体" w:cs="宋体"/>
          <w:spacing w:val="-3"/>
          <w:szCs w:val="21"/>
        </w:rPr>
      </w:pPr>
    </w:p>
    <w:p w14:paraId="5E59D09B">
      <w:pPr>
        <w:ind w:firstLine="408" w:firstLineChars="200"/>
        <w:jc w:val="left"/>
        <w:rPr>
          <w:rFonts w:hint="eastAsia" w:ascii="宋体" w:hAnsi="宋体" w:cs="宋体"/>
          <w:spacing w:val="-3"/>
          <w:szCs w:val="21"/>
        </w:rPr>
      </w:pPr>
      <w:r>
        <w:rPr>
          <w:rFonts w:hint="eastAsia" w:ascii="宋体" w:hAnsi="宋体" w:cs="宋体"/>
          <w:spacing w:val="-3"/>
          <w:szCs w:val="21"/>
        </w:rPr>
        <w:t>3.2投标授权代表人开标前近一个月的社保缴纳证明：</w:t>
      </w:r>
    </w:p>
    <w:p w14:paraId="7F19A8AB">
      <w:pPr>
        <w:ind w:firstLine="408" w:firstLineChars="200"/>
        <w:jc w:val="left"/>
        <w:rPr>
          <w:rFonts w:hint="eastAsia" w:ascii="宋体" w:hAnsi="宋体" w:cs="宋体"/>
          <w:spacing w:val="-3"/>
          <w:szCs w:val="21"/>
        </w:rPr>
      </w:pPr>
    </w:p>
    <w:p w14:paraId="70662D05">
      <w:pPr>
        <w:ind w:firstLine="408" w:firstLineChars="200"/>
        <w:jc w:val="left"/>
        <w:rPr>
          <w:rFonts w:hint="eastAsia"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14:paraId="0B3275B2">
      <w:pPr>
        <w:pStyle w:val="8"/>
        <w:ind w:firstLine="408" w:firstLineChars="200"/>
        <w:rPr>
          <w:rFonts w:hint="eastAsia" w:ascii="宋体" w:hAnsi="宋体" w:cs="宋体"/>
          <w:spacing w:val="-3"/>
          <w:szCs w:val="21"/>
        </w:rPr>
      </w:pPr>
    </w:p>
    <w:p w14:paraId="54F6BA8B">
      <w:pPr>
        <w:ind w:firstLine="408" w:firstLineChars="200"/>
        <w:jc w:val="left"/>
        <w:rPr>
          <w:rFonts w:hint="eastAsia"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14:paraId="509D8E55">
      <w:pPr>
        <w:pStyle w:val="8"/>
        <w:ind w:firstLine="408" w:firstLineChars="200"/>
        <w:rPr>
          <w:rFonts w:hint="eastAsia" w:ascii="宋体" w:hAnsi="宋体" w:cs="宋体"/>
          <w:spacing w:val="-3"/>
          <w:szCs w:val="21"/>
        </w:rPr>
      </w:pPr>
      <w:bookmarkStart w:id="8" w:name="_GoBack"/>
      <w:bookmarkEnd w:id="8"/>
    </w:p>
    <w:p w14:paraId="5AD81EFF">
      <w:pPr>
        <w:ind w:firstLine="408" w:firstLineChars="200"/>
        <w:jc w:val="left"/>
        <w:rPr>
          <w:rFonts w:hint="eastAsia" w:ascii="宋体" w:hAnsi="宋体" w:cs="宋体"/>
          <w:spacing w:val="-3"/>
          <w:szCs w:val="21"/>
        </w:rPr>
      </w:pPr>
      <w:r>
        <w:rPr>
          <w:rFonts w:hint="eastAsia" w:ascii="宋体" w:hAnsi="宋体" w:cs="宋体"/>
          <w:spacing w:val="-3"/>
          <w:szCs w:val="21"/>
        </w:rPr>
        <w:t>3.5.投标文件编制人员开标前近一个月的社保缴纳证明：</w:t>
      </w:r>
    </w:p>
    <w:p w14:paraId="26D00E99">
      <w:pPr>
        <w:pStyle w:val="8"/>
        <w:ind w:firstLine="408" w:firstLineChars="200"/>
        <w:rPr>
          <w:rFonts w:hint="eastAsia" w:ascii="宋体" w:hAnsi="宋体" w:cs="宋体"/>
          <w:spacing w:val="-3"/>
          <w:szCs w:val="21"/>
        </w:rPr>
      </w:pPr>
    </w:p>
    <w:p w14:paraId="685F773A">
      <w:pPr>
        <w:ind w:firstLine="408" w:firstLineChars="200"/>
        <w:rPr>
          <w:rFonts w:hint="eastAsia" w:ascii="宋体" w:hAnsi="宋体" w:cs="宋体"/>
          <w:spacing w:val="-3"/>
          <w:szCs w:val="21"/>
        </w:rPr>
      </w:pPr>
      <w:r>
        <w:rPr>
          <w:rFonts w:hint="eastAsia" w:ascii="宋体" w:hAnsi="宋体" w:cs="宋体"/>
          <w:spacing w:val="-3"/>
          <w:szCs w:val="21"/>
        </w:rPr>
        <w:t>注：</w:t>
      </w:r>
    </w:p>
    <w:p w14:paraId="46AE8F29">
      <w:pPr>
        <w:ind w:firstLine="408" w:firstLineChars="200"/>
        <w:rPr>
          <w:rFonts w:hint="eastAsia"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14:paraId="72434384">
      <w:pPr>
        <w:ind w:firstLine="408" w:firstLineChars="200"/>
        <w:rPr>
          <w:rFonts w:hint="eastAsia"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14:paraId="46854C7B">
      <w:pPr>
        <w:ind w:firstLine="408" w:firstLineChars="200"/>
        <w:rPr>
          <w:rFonts w:hint="eastAsia"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14:paraId="517C5B83">
      <w:pPr>
        <w:ind w:firstLine="408" w:firstLineChars="200"/>
        <w:rPr>
          <w:rFonts w:hint="eastAsia"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14:paraId="12AA9F66">
      <w:pPr>
        <w:widowControl/>
        <w:jc w:val="left"/>
        <w:rPr>
          <w:rFonts w:hint="eastAsia" w:ascii="宋体" w:hAnsi="宋体"/>
          <w:b/>
          <w:bCs/>
        </w:rPr>
      </w:pPr>
      <w:r>
        <w:rPr>
          <w:rFonts w:hint="eastAsia" w:ascii="宋体" w:hAnsi="宋体"/>
          <w:b/>
          <w:bCs/>
        </w:rPr>
        <w:br w:type="page"/>
      </w:r>
    </w:p>
    <w:p w14:paraId="0B7464CF">
      <w:pPr>
        <w:pStyle w:val="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14:paraId="68C4FE25">
      <w:pPr>
        <w:pStyle w:val="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14:paraId="4CE15DEC">
      <w:pPr>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14:paraId="17C157E6">
      <w:pPr>
        <w:ind w:firstLine="422" w:firstLineChars="200"/>
        <w:jc w:val="left"/>
        <w:rPr>
          <w:rFonts w:hint="eastAsia"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14:paraId="276FFA8E">
      <w:pPr>
        <w:pStyle w:val="3"/>
        <w:ind w:firstLine="422" w:firstLineChars="200"/>
        <w:rPr>
          <w:rFonts w:hint="eastAsia" w:ascii="宋体" w:hAnsi="宋体" w:eastAsia="宋体" w:cs="Times New Roman"/>
          <w:b/>
          <w:bCs/>
          <w:color w:val="auto"/>
          <w:kern w:val="2"/>
          <w:sz w:val="21"/>
        </w:rPr>
      </w:pPr>
    </w:p>
    <w:p w14:paraId="2DA809F2">
      <w:pPr>
        <w:pStyle w:val="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14:paraId="209954DD">
      <w:pPr>
        <w:jc w:val="left"/>
        <w:rPr>
          <w:rFonts w:hint="eastAsia" w:ascii="宋体" w:hAnsi="宋体" w:cs="宋体"/>
          <w:spacing w:val="-3"/>
          <w:szCs w:val="21"/>
        </w:rPr>
      </w:pPr>
      <w:r>
        <w:rPr>
          <w:rFonts w:hint="eastAsia" w:ascii="宋体" w:hAnsi="宋体" w:cs="宋体"/>
          <w:spacing w:val="-3"/>
          <w:szCs w:val="21"/>
        </w:rPr>
        <w:t>致：采购人</w:t>
      </w:r>
    </w:p>
    <w:p w14:paraId="74ED0D96">
      <w:pPr>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w:t>
      </w:r>
      <w:r>
        <w:rPr>
          <w:rFonts w:hint="eastAsia" w:ascii="宋体" w:hAnsi="宋体" w:cs="宋体"/>
          <w:spacing w:val="-3"/>
          <w:szCs w:val="21"/>
          <w:lang w:eastAsia="zh-CN"/>
        </w:rPr>
        <w:t>询价</w:t>
      </w:r>
      <w:r>
        <w:rPr>
          <w:rFonts w:hint="eastAsia" w:ascii="宋体" w:hAnsi="宋体" w:cs="宋体"/>
          <w:spacing w:val="-3"/>
          <w:szCs w:val="21"/>
        </w:rPr>
        <w:t>，并作出如下承诺：</w:t>
      </w:r>
    </w:p>
    <w:p w14:paraId="46FC954E">
      <w:pPr>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14:paraId="4E8EBC6C">
      <w:pPr>
        <w:adjustRightInd w:val="0"/>
        <w:snapToGrid w:val="0"/>
        <w:spacing w:after="160" w:line="44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w:t>
      </w:r>
      <w:r>
        <w:rPr>
          <w:rFonts w:hint="eastAsia" w:ascii="宋体" w:hAnsi="宋体" w:eastAsia="宋体" w:cs="宋体"/>
          <w:spacing w:val="-3"/>
          <w:sz w:val="21"/>
          <w:szCs w:val="21"/>
          <w:lang w:eastAsia="zh-CN"/>
        </w:rPr>
        <w:t>或管理</w:t>
      </w:r>
      <w:r>
        <w:rPr>
          <w:rFonts w:hint="eastAsia" w:ascii="宋体" w:hAnsi="宋体" w:eastAsia="宋体" w:cs="宋体"/>
          <w:spacing w:val="-3"/>
          <w:sz w:val="21"/>
          <w:szCs w:val="21"/>
        </w:rPr>
        <w:t>关系证明材料查询之日起至本项目投标截止日止，股权关系不会发生变更</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如发生变更，将在投标文件中另行申明并附证明材料，保证不出现违背《中华人民共和国政府采购法实施条例》第十八条规定的情形。否则，自愿承担因此产生的不利后果而无异议。</w:t>
      </w:r>
    </w:p>
    <w:p w14:paraId="389FA6FC">
      <w:pPr>
        <w:ind w:firstLine="408" w:firstLineChars="200"/>
        <w:jc w:val="left"/>
        <w:rPr>
          <w:rFonts w:hint="eastAsia" w:ascii="宋体" w:hAnsi="宋体" w:cs="宋体"/>
          <w:spacing w:val="-3"/>
          <w:szCs w:val="21"/>
        </w:rPr>
      </w:pPr>
      <w:r>
        <w:rPr>
          <w:rFonts w:hint="eastAsia" w:ascii="宋体" w:hAnsi="宋体" w:cs="宋体"/>
          <w:spacing w:val="-3"/>
          <w:szCs w:val="21"/>
        </w:rPr>
        <w:t>特此承诺！</w:t>
      </w:r>
    </w:p>
    <w:p w14:paraId="15597DC3">
      <w:pPr>
        <w:jc w:val="left"/>
        <w:rPr>
          <w:rFonts w:hint="eastAsia" w:ascii="宋体" w:hAnsi="宋体" w:cs="宋体"/>
          <w:spacing w:val="-3"/>
          <w:szCs w:val="21"/>
        </w:rPr>
      </w:pPr>
    </w:p>
    <w:p w14:paraId="070256ED">
      <w:pPr>
        <w:jc w:val="center"/>
        <w:rPr>
          <w:rFonts w:hint="eastAsia" w:ascii="宋体" w:hAnsi="宋体" w:cs="宋体"/>
          <w:spacing w:val="-3"/>
          <w:szCs w:val="21"/>
        </w:rPr>
      </w:pPr>
      <w:r>
        <w:rPr>
          <w:rFonts w:hint="eastAsia" w:ascii="宋体" w:hAnsi="宋体" w:cs="宋体"/>
          <w:spacing w:val="-3"/>
          <w:szCs w:val="21"/>
        </w:rPr>
        <w:t xml:space="preserve">                               供应商名称： </w:t>
      </w:r>
    </w:p>
    <w:p w14:paraId="5043A192">
      <w:pPr>
        <w:jc w:val="right"/>
        <w:rPr>
          <w:rFonts w:hint="eastAsia" w:ascii="宋体" w:hAnsi="宋体" w:cs="宋体"/>
          <w:spacing w:val="-3"/>
          <w:szCs w:val="21"/>
        </w:rPr>
      </w:pPr>
      <w:r>
        <w:rPr>
          <w:rFonts w:hint="eastAsia" w:ascii="宋体" w:hAnsi="宋体" w:cs="宋体"/>
          <w:spacing w:val="-3"/>
          <w:szCs w:val="21"/>
        </w:rPr>
        <w:t>日  期：       年    月   日</w:t>
      </w:r>
    </w:p>
    <w:p w14:paraId="205A342D">
      <w:pPr>
        <w:widowControl/>
        <w:jc w:val="left"/>
        <w:rPr>
          <w:sz w:val="24"/>
        </w:rPr>
      </w:pPr>
      <w:r>
        <w:br w:type="page"/>
      </w:r>
    </w:p>
    <w:p w14:paraId="0C015AA6">
      <w:pPr>
        <w:pStyle w:val="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14:paraId="01340527">
      <w:pPr>
        <w:spacing w:before="156" w:beforeLines="50" w:after="0" w:line="240" w:lineRule="auto"/>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w:t>
      </w:r>
      <w:r>
        <w:rPr>
          <w:rFonts w:hint="eastAsia"/>
          <w:b/>
          <w:bCs/>
          <w:color w:val="FF0000"/>
          <w:lang w:eastAsia="zh-CN"/>
        </w:rPr>
        <w:t>询价</w:t>
      </w:r>
      <w:r>
        <w:rPr>
          <w:rFonts w:hint="eastAsia"/>
          <w:b/>
          <w:bCs/>
          <w:color w:val="FF0000"/>
        </w:rPr>
        <w:t>承诺函》且已在“一、</w:t>
      </w:r>
      <w:r>
        <w:rPr>
          <w:rFonts w:hint="eastAsia"/>
          <w:b/>
          <w:bCs/>
          <w:color w:val="FF0000"/>
          <w:lang w:eastAsia="zh-CN"/>
        </w:rPr>
        <w:t>询价</w:t>
      </w:r>
      <w:r>
        <w:rPr>
          <w:rFonts w:hint="eastAsia"/>
          <w:b/>
          <w:bCs/>
          <w:color w:val="FF0000"/>
        </w:rPr>
        <w:t>承诺函”章节中提供了，此处可不重复提供。）</w:t>
      </w:r>
    </w:p>
    <w:p w14:paraId="55F9356C">
      <w:pPr>
        <w:rPr>
          <w:rFonts w:hint="eastAsia" w:ascii="宋体" w:hAnsi="宋体"/>
          <w:b/>
          <w:sz w:val="30"/>
          <w:szCs w:val="30"/>
        </w:rPr>
      </w:pPr>
      <w:r>
        <w:rPr>
          <w:rFonts w:hint="eastAsia" w:ascii="宋体" w:hAnsi="宋体"/>
          <w:b/>
          <w:sz w:val="30"/>
          <w:szCs w:val="30"/>
        </w:rPr>
        <w:br w:type="page"/>
      </w:r>
    </w:p>
    <w:p w14:paraId="7BE38356">
      <w:pPr>
        <w:pStyle w:val="27"/>
        <w:ind w:firstLine="0" w:firstLineChars="0"/>
        <w:jc w:val="center"/>
        <w:outlineLvl w:val="1"/>
        <w:rPr>
          <w:rFonts w:hint="eastAsia" w:ascii="宋体" w:hAnsi="宋体"/>
          <w:b/>
          <w:sz w:val="30"/>
          <w:szCs w:val="30"/>
        </w:rPr>
      </w:pPr>
      <w:r>
        <w:rPr>
          <w:rFonts w:hint="eastAsia" w:ascii="宋体" w:hAnsi="宋体"/>
          <w:b/>
          <w:sz w:val="30"/>
          <w:szCs w:val="30"/>
        </w:rPr>
        <w:t>三、法定代表人（负责人或执行事务合伙人）证明书</w:t>
      </w:r>
    </w:p>
    <w:p w14:paraId="7E5505F3">
      <w:pPr>
        <w:rPr>
          <w:sz w:val="24"/>
        </w:rPr>
      </w:pPr>
    </w:p>
    <w:p w14:paraId="410C246A">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14:paraId="7B90C1E8">
      <w:pPr>
        <w:spacing w:line="360" w:lineRule="auto"/>
        <w:rPr>
          <w:szCs w:val="21"/>
        </w:rPr>
      </w:pPr>
      <w:r>
        <w:rPr>
          <w:rFonts w:hint="eastAsia"/>
          <w:szCs w:val="21"/>
        </w:rPr>
        <w:t xml:space="preserve">         </w:t>
      </w:r>
    </w:p>
    <w:p w14:paraId="7304BB99">
      <w:pPr>
        <w:spacing w:line="360" w:lineRule="auto"/>
        <w:rPr>
          <w:szCs w:val="21"/>
        </w:rPr>
      </w:pPr>
      <w:r>
        <w:rPr>
          <w:rFonts w:hint="eastAsia"/>
          <w:szCs w:val="21"/>
        </w:rPr>
        <w:t>说明：1、法定代表人为投标人（企业事业单位、国家机关、社会团体）的主要行政负责人。</w:t>
      </w:r>
    </w:p>
    <w:p w14:paraId="01EC7B98">
      <w:pPr>
        <w:spacing w:line="360" w:lineRule="auto"/>
        <w:ind w:firstLine="420" w:firstLineChars="200"/>
        <w:rPr>
          <w:szCs w:val="21"/>
        </w:rPr>
      </w:pPr>
      <w:r>
        <w:rPr>
          <w:rFonts w:hint="eastAsia"/>
          <w:szCs w:val="21"/>
        </w:rPr>
        <w:t>2、内容必须填写真实、清楚，涂改无效，不得转让、买卖。</w:t>
      </w:r>
    </w:p>
    <w:p w14:paraId="444A54BE">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14:paraId="6026C93B">
      <w:pPr>
        <w:rPr>
          <w:szCs w:val="21"/>
        </w:rPr>
      </w:pPr>
    </w:p>
    <w:p w14:paraId="0D7A3185">
      <w:pPr>
        <w:widowControl/>
        <w:jc w:val="left"/>
        <w:rPr>
          <w:rFonts w:hint="eastAsia" w:ascii="宋体" w:hAnsi="宋体"/>
          <w:b/>
          <w:sz w:val="30"/>
          <w:szCs w:val="30"/>
        </w:rPr>
      </w:pPr>
      <w:r>
        <w:rPr>
          <w:rFonts w:ascii="宋体" w:hAnsi="宋体"/>
          <w:b/>
          <w:sz w:val="30"/>
          <w:szCs w:val="30"/>
        </w:rPr>
        <w:br w:type="page"/>
      </w:r>
    </w:p>
    <w:p w14:paraId="5F507B7F">
      <w:pPr>
        <w:pStyle w:val="27"/>
        <w:ind w:firstLine="0" w:firstLineChars="0"/>
        <w:jc w:val="center"/>
        <w:outlineLvl w:val="1"/>
        <w:rPr>
          <w:rFonts w:hint="eastAsia" w:ascii="宋体" w:hAnsi="宋体"/>
          <w:b/>
          <w:sz w:val="30"/>
          <w:szCs w:val="30"/>
        </w:rPr>
      </w:pPr>
      <w:r>
        <w:rPr>
          <w:rFonts w:hint="eastAsia" w:ascii="宋体" w:hAnsi="宋体"/>
          <w:b/>
          <w:sz w:val="30"/>
          <w:szCs w:val="30"/>
        </w:rPr>
        <w:t>四、法定代表人（负责人或执行事务合伙人）授权书</w:t>
      </w:r>
    </w:p>
    <w:p w14:paraId="2345466A">
      <w:pPr>
        <w:ind w:firstLine="420" w:firstLineChars="200"/>
        <w:rPr>
          <w:rFonts w:hint="eastAsia" w:ascii="宋体" w:hAnsi="宋体" w:cs="宋体"/>
          <w:szCs w:val="21"/>
        </w:rPr>
      </w:pPr>
    </w:p>
    <w:p w14:paraId="1361C8F8">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14:paraId="4DDE6804">
      <w:pPr>
        <w:spacing w:line="360" w:lineRule="auto"/>
        <w:ind w:firstLine="420"/>
        <w:rPr>
          <w:szCs w:val="21"/>
        </w:rPr>
      </w:pPr>
      <w:r>
        <w:rPr>
          <w:rFonts w:hint="eastAsia"/>
          <w:szCs w:val="21"/>
        </w:rPr>
        <w:t>代理人无转委托权，特此委托。</w:t>
      </w:r>
    </w:p>
    <w:p w14:paraId="19BE30DD">
      <w:pPr>
        <w:spacing w:line="360" w:lineRule="auto"/>
        <w:ind w:firstLine="420"/>
        <w:rPr>
          <w:szCs w:val="21"/>
        </w:rPr>
      </w:pPr>
    </w:p>
    <w:p w14:paraId="499331A5">
      <w:pPr>
        <w:spacing w:line="360" w:lineRule="auto"/>
        <w:ind w:left="540" w:leftChars="257"/>
        <w:rPr>
          <w:szCs w:val="21"/>
          <w:u w:val="single"/>
        </w:rPr>
      </w:pPr>
      <w:r>
        <w:rPr>
          <w:rFonts w:hint="eastAsia"/>
          <w:szCs w:val="21"/>
        </w:rPr>
        <w:t>代理人：</w:t>
      </w:r>
      <w:r>
        <w:rPr>
          <w:rFonts w:hint="eastAsia"/>
          <w:szCs w:val="21"/>
          <w:u w:val="single"/>
        </w:rPr>
        <w:t xml:space="preserve">             </w:t>
      </w:r>
    </w:p>
    <w:p w14:paraId="59E99A87">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14:paraId="188379F9">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14479870">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0A9F1236"/>
    <w:p w14:paraId="2301F971">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14:paraId="6C62A8D8">
      <w:pPr>
        <w:rPr>
          <w:rFonts w:hint="eastAsia" w:ascii="宋体" w:hAnsi="宋体"/>
        </w:rPr>
      </w:pPr>
    </w:p>
    <w:p w14:paraId="7C4520BC">
      <w:pPr>
        <w:widowControl/>
        <w:jc w:val="left"/>
        <w:rPr>
          <w:rFonts w:hint="eastAsia" w:ascii="宋体" w:hAnsi="宋体"/>
          <w:b/>
          <w:sz w:val="30"/>
          <w:szCs w:val="30"/>
        </w:rPr>
      </w:pPr>
      <w:r>
        <w:rPr>
          <w:rFonts w:ascii="宋体" w:hAnsi="宋体"/>
          <w:b/>
          <w:sz w:val="30"/>
          <w:szCs w:val="30"/>
        </w:rPr>
        <w:br w:type="page"/>
      </w:r>
    </w:p>
    <w:p w14:paraId="52899437">
      <w:pPr>
        <w:pStyle w:val="6"/>
        <w:jc w:val="center"/>
        <w:rPr>
          <w:rFonts w:hint="eastAsia" w:ascii="宋体" w:hAnsi="宋体"/>
          <w:sz w:val="30"/>
          <w:szCs w:val="30"/>
        </w:rPr>
      </w:pPr>
      <w:r>
        <w:rPr>
          <w:rFonts w:hint="eastAsia" w:ascii="宋体" w:hAnsi="宋体"/>
          <w:sz w:val="30"/>
          <w:szCs w:val="30"/>
        </w:rPr>
        <w:t>五、实质性条款响应情况表</w:t>
      </w:r>
    </w:p>
    <w:tbl>
      <w:tblPr>
        <w:tblStyle w:val="1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14:paraId="7D0D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46FDEE84">
            <w:pPr>
              <w:adjustRightInd w:val="0"/>
              <w:snapToGrid w:val="0"/>
              <w:spacing w:after="0" w:line="240" w:lineRule="auto"/>
              <w:jc w:val="center"/>
              <w:rPr>
                <w:rFonts w:hint="eastAsia" w:ascii="宋体" w:hAnsi="宋体"/>
                <w:kern w:val="0"/>
                <w:szCs w:val="21"/>
              </w:rPr>
            </w:pPr>
            <w:bookmarkStart w:id="5" w:name="_Hlk72092651"/>
            <w:r>
              <w:rPr>
                <w:rFonts w:hint="eastAsia" w:ascii="宋体" w:hAnsi="宋体"/>
                <w:kern w:val="0"/>
                <w:szCs w:val="21"/>
              </w:rPr>
              <w:t>序号</w:t>
            </w:r>
          </w:p>
        </w:tc>
        <w:tc>
          <w:tcPr>
            <w:tcW w:w="4393" w:type="dxa"/>
            <w:vAlign w:val="center"/>
          </w:tcPr>
          <w:p w14:paraId="415BFB4F">
            <w:pPr>
              <w:adjustRightInd w:val="0"/>
              <w:snapToGrid w:val="0"/>
              <w:spacing w:after="0" w:line="240" w:lineRule="auto"/>
              <w:jc w:val="center"/>
              <w:rPr>
                <w:rFonts w:hint="eastAsia" w:ascii="宋体" w:hAnsi="宋体"/>
                <w:kern w:val="0"/>
                <w:szCs w:val="21"/>
              </w:rPr>
            </w:pPr>
            <w:r>
              <w:rPr>
                <w:rFonts w:hint="eastAsia" w:ascii="宋体" w:hAnsi="宋体"/>
                <w:kern w:val="0"/>
                <w:szCs w:val="21"/>
              </w:rPr>
              <w:t>实质性条款具体内容</w:t>
            </w:r>
          </w:p>
        </w:tc>
        <w:tc>
          <w:tcPr>
            <w:tcW w:w="1134" w:type="dxa"/>
            <w:vAlign w:val="center"/>
          </w:tcPr>
          <w:p w14:paraId="387DEE5F">
            <w:pPr>
              <w:adjustRightInd w:val="0"/>
              <w:snapToGrid w:val="0"/>
              <w:spacing w:after="0" w:line="240" w:lineRule="auto"/>
              <w:jc w:val="center"/>
              <w:rPr>
                <w:rFonts w:hint="eastAsia" w:ascii="宋体" w:hAnsi="宋体"/>
                <w:kern w:val="0"/>
                <w:szCs w:val="21"/>
              </w:rPr>
            </w:pPr>
            <w:r>
              <w:rPr>
                <w:rFonts w:hint="eastAsia"/>
              </w:rPr>
              <w:t>投标响应</w:t>
            </w:r>
          </w:p>
        </w:tc>
        <w:tc>
          <w:tcPr>
            <w:tcW w:w="1134" w:type="dxa"/>
            <w:vAlign w:val="center"/>
          </w:tcPr>
          <w:p w14:paraId="3C0C433D">
            <w:pPr>
              <w:adjustRightInd w:val="0"/>
              <w:snapToGrid w:val="0"/>
              <w:spacing w:after="0" w:line="240" w:lineRule="auto"/>
              <w:jc w:val="center"/>
              <w:rPr>
                <w:rFonts w:hint="eastAsia" w:ascii="宋体" w:hAnsi="宋体"/>
                <w:kern w:val="0"/>
                <w:szCs w:val="21"/>
              </w:rPr>
            </w:pPr>
            <w:r>
              <w:rPr>
                <w:rFonts w:hint="eastAsia"/>
              </w:rPr>
              <w:t>偏离情况</w:t>
            </w:r>
          </w:p>
        </w:tc>
        <w:tc>
          <w:tcPr>
            <w:tcW w:w="851" w:type="dxa"/>
            <w:vAlign w:val="center"/>
          </w:tcPr>
          <w:p w14:paraId="387F35F3">
            <w:pPr>
              <w:adjustRightInd w:val="0"/>
              <w:snapToGrid w:val="0"/>
              <w:spacing w:after="0" w:line="240" w:lineRule="auto"/>
              <w:jc w:val="center"/>
              <w:rPr>
                <w:rFonts w:hint="eastAsia" w:ascii="宋体" w:hAnsi="宋体"/>
                <w:kern w:val="0"/>
                <w:szCs w:val="21"/>
              </w:rPr>
            </w:pPr>
            <w:r>
              <w:rPr>
                <w:rFonts w:hint="eastAsia"/>
              </w:rPr>
              <w:t>说明</w:t>
            </w:r>
          </w:p>
        </w:tc>
      </w:tr>
      <w:bookmarkEnd w:id="5"/>
      <w:tr w14:paraId="23CB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1BF14783">
            <w:pPr>
              <w:adjustRightInd w:val="0"/>
              <w:snapToGrid w:val="0"/>
              <w:spacing w:after="0" w:line="240" w:lineRule="auto"/>
              <w:jc w:val="center"/>
              <w:rPr>
                <w:rFonts w:hint="eastAsia" w:ascii="宋体" w:hAnsi="宋体"/>
                <w:kern w:val="0"/>
                <w:szCs w:val="21"/>
              </w:rPr>
            </w:pPr>
            <w:r>
              <w:rPr>
                <w:rFonts w:hint="eastAsia" w:ascii="宋体" w:hAnsi="宋体"/>
                <w:kern w:val="0"/>
                <w:szCs w:val="21"/>
              </w:rPr>
              <w:t>1</w:t>
            </w:r>
          </w:p>
        </w:tc>
        <w:tc>
          <w:tcPr>
            <w:tcW w:w="4393" w:type="dxa"/>
            <w:vAlign w:val="center"/>
          </w:tcPr>
          <w:p w14:paraId="2A6CCCE1">
            <w:pPr>
              <w:adjustRightInd w:val="0"/>
              <w:snapToGrid w:val="0"/>
              <w:spacing w:after="0" w:line="240" w:lineRule="auto"/>
              <w:rPr>
                <w:rFonts w:hint="eastAsia" w:hAnsi="宋体"/>
                <w:kern w:val="0"/>
                <w:szCs w:val="21"/>
              </w:rPr>
            </w:pPr>
            <w:r>
              <w:rPr>
                <w:rFonts w:hint="eastAsia" w:hAnsi="宋体" w:eastAsiaTheme="minorEastAsia"/>
                <w:kern w:val="0"/>
                <w:szCs w:val="21"/>
              </w:rPr>
              <w:t>满足本项目标★的条款要求</w:t>
            </w:r>
          </w:p>
        </w:tc>
        <w:tc>
          <w:tcPr>
            <w:tcW w:w="1134" w:type="dxa"/>
            <w:vAlign w:val="center"/>
          </w:tcPr>
          <w:p w14:paraId="2299DAC5">
            <w:pPr>
              <w:adjustRightInd w:val="0"/>
              <w:snapToGrid w:val="0"/>
              <w:spacing w:after="0" w:line="240" w:lineRule="auto"/>
              <w:rPr>
                <w:rFonts w:hint="eastAsia" w:ascii="宋体" w:hAnsi="宋体"/>
                <w:kern w:val="0"/>
                <w:szCs w:val="21"/>
              </w:rPr>
            </w:pPr>
          </w:p>
        </w:tc>
        <w:tc>
          <w:tcPr>
            <w:tcW w:w="1134" w:type="dxa"/>
            <w:vAlign w:val="center"/>
          </w:tcPr>
          <w:p w14:paraId="089A34BD">
            <w:pPr>
              <w:adjustRightInd w:val="0"/>
              <w:snapToGrid w:val="0"/>
              <w:spacing w:after="0" w:line="240" w:lineRule="auto"/>
              <w:rPr>
                <w:rFonts w:hint="eastAsia" w:ascii="宋体" w:hAnsi="宋体"/>
                <w:kern w:val="0"/>
                <w:szCs w:val="21"/>
              </w:rPr>
            </w:pPr>
          </w:p>
        </w:tc>
        <w:tc>
          <w:tcPr>
            <w:tcW w:w="851" w:type="dxa"/>
            <w:vAlign w:val="center"/>
          </w:tcPr>
          <w:p w14:paraId="237AC9DD">
            <w:pPr>
              <w:adjustRightInd w:val="0"/>
              <w:snapToGrid w:val="0"/>
              <w:spacing w:after="0" w:line="240" w:lineRule="auto"/>
              <w:rPr>
                <w:rFonts w:hint="eastAsia" w:ascii="宋体" w:hAnsi="宋体"/>
                <w:kern w:val="0"/>
                <w:szCs w:val="21"/>
              </w:rPr>
            </w:pPr>
          </w:p>
        </w:tc>
      </w:tr>
    </w:tbl>
    <w:p w14:paraId="5717407B">
      <w:pPr>
        <w:pStyle w:val="27"/>
        <w:ind w:firstLine="0" w:firstLineChars="0"/>
        <w:jc w:val="center"/>
        <w:outlineLvl w:val="1"/>
        <w:rPr>
          <w:rFonts w:hint="eastAsia" w:ascii="宋体" w:hAnsi="宋体"/>
          <w:b/>
          <w:sz w:val="30"/>
          <w:szCs w:val="30"/>
        </w:rPr>
      </w:pPr>
    </w:p>
    <w:p w14:paraId="06011882">
      <w:pPr>
        <w:pStyle w:val="9"/>
        <w:ind w:firstLine="480"/>
        <w:rPr>
          <w:rFonts w:hint="eastAsia"/>
        </w:rPr>
      </w:pPr>
      <w:r>
        <w:rPr>
          <w:rFonts w:hint="eastAsia"/>
        </w:rPr>
        <w:br w:type="page"/>
      </w:r>
    </w:p>
    <w:p w14:paraId="62D1EE09">
      <w:pPr>
        <w:pStyle w:val="27"/>
        <w:ind w:firstLine="0" w:firstLineChars="0"/>
        <w:jc w:val="center"/>
        <w:outlineLvl w:val="1"/>
      </w:pPr>
      <w:r>
        <w:rPr>
          <w:rFonts w:hint="eastAsia" w:ascii="宋体" w:hAnsi="宋体"/>
          <w:b/>
          <w:sz w:val="30"/>
          <w:szCs w:val="30"/>
        </w:rPr>
        <w:t>六、报价表</w:t>
      </w:r>
    </w:p>
    <w:p w14:paraId="45907934">
      <w:pPr>
        <w:pStyle w:val="27"/>
        <w:ind w:firstLine="0" w:firstLineChars="0"/>
        <w:jc w:val="center"/>
        <w:outlineLvl w:val="2"/>
        <w:rPr>
          <w:rFonts w:hint="eastAsia" w:ascii="宋体" w:hAnsi="宋体" w:cs="宋体"/>
          <w:b/>
          <w:bCs/>
          <w:sz w:val="28"/>
          <w:szCs w:val="28"/>
        </w:rPr>
      </w:pPr>
      <w:r>
        <w:rPr>
          <w:rFonts w:hint="eastAsia" w:ascii="宋体" w:hAnsi="宋体" w:cs="宋体"/>
          <w:b/>
          <w:bCs/>
          <w:sz w:val="28"/>
          <w:szCs w:val="28"/>
        </w:rPr>
        <w:t>（一）报价一</w:t>
      </w:r>
      <w:commentRangeStart w:id="0"/>
      <w:r>
        <w:rPr>
          <w:rFonts w:hint="eastAsia" w:ascii="宋体" w:hAnsi="宋体" w:cs="宋体"/>
          <w:b/>
          <w:bCs/>
          <w:sz w:val="28"/>
          <w:szCs w:val="28"/>
        </w:rPr>
        <w:t>览表</w:t>
      </w:r>
      <w:commentRangeEnd w:id="0"/>
      <w:r>
        <w:rPr>
          <w:rFonts w:ascii="宋体" w:hAnsi="宋体" w:cs="宋体"/>
          <w:b/>
          <w:bCs/>
          <w:sz w:val="28"/>
          <w:szCs w:val="28"/>
        </w:rPr>
        <w:commentReference w:id="0"/>
      </w:r>
      <w:bookmarkStart w:id="6" w:name="OLE_LINK46"/>
      <w:bookmarkStart w:id="7" w:name="OLE_LINK48"/>
    </w:p>
    <w:p w14:paraId="636D54C6">
      <w:pPr>
        <w:spacing w:line="360" w:lineRule="auto"/>
        <w:rPr>
          <w:rFonts w:hint="eastAsia" w:ascii="宋体" w:hAnsi="宋体" w:cs="宋体"/>
          <w:szCs w:val="21"/>
        </w:rPr>
      </w:pPr>
      <w:r>
        <w:rPr>
          <w:rFonts w:hint="eastAsia" w:ascii="宋体" w:hAnsi="宋体" w:cs="宋体"/>
          <w:szCs w:val="21"/>
        </w:rPr>
        <w:t>项目编号：</w:t>
      </w:r>
    </w:p>
    <w:tbl>
      <w:tblPr>
        <w:tblStyle w:val="19"/>
        <w:tblW w:w="47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3358"/>
        <w:gridCol w:w="1751"/>
      </w:tblGrid>
      <w:tr w14:paraId="0E3DFE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69" w:type="pct"/>
            <w:vAlign w:val="center"/>
          </w:tcPr>
          <w:p w14:paraId="31E8A50B">
            <w:pPr>
              <w:pStyle w:val="2"/>
              <w:jc w:val="center"/>
              <w:rPr>
                <w:rFonts w:hint="eastAsia" w:hAnsi="宋体" w:cs="宋体"/>
                <w:szCs w:val="21"/>
              </w:rPr>
            </w:pPr>
            <w:r>
              <w:rPr>
                <w:rFonts w:hint="eastAsia" w:hAnsi="宋体" w:cs="宋体"/>
                <w:szCs w:val="21"/>
              </w:rPr>
              <w:t>项目名称</w:t>
            </w:r>
          </w:p>
        </w:tc>
        <w:tc>
          <w:tcPr>
            <w:tcW w:w="2058" w:type="pct"/>
            <w:vAlign w:val="center"/>
          </w:tcPr>
          <w:p w14:paraId="4EC074CE">
            <w:pPr>
              <w:pStyle w:val="2"/>
              <w:jc w:val="center"/>
              <w:rPr>
                <w:rFonts w:hint="eastAsia" w:hAnsi="宋体" w:cs="宋体"/>
                <w:szCs w:val="21"/>
              </w:rPr>
            </w:pPr>
            <w:r>
              <w:rPr>
                <w:rFonts w:hint="eastAsia" w:hAnsi="宋体" w:cs="宋体"/>
                <w:szCs w:val="21"/>
              </w:rPr>
              <w:t>报价总价</w:t>
            </w:r>
          </w:p>
          <w:p w14:paraId="3C05DFF0">
            <w:pPr>
              <w:pStyle w:val="2"/>
              <w:jc w:val="center"/>
              <w:rPr>
                <w:rFonts w:hint="eastAsia" w:hAnsi="宋体" w:cs="宋体"/>
                <w:szCs w:val="21"/>
              </w:rPr>
            </w:pPr>
            <w:r>
              <w:rPr>
                <w:rFonts w:hint="eastAsia" w:hAnsi="宋体" w:cs="宋体"/>
                <w:szCs w:val="21"/>
              </w:rPr>
              <w:t>（人民币/元）</w:t>
            </w:r>
          </w:p>
        </w:tc>
        <w:tc>
          <w:tcPr>
            <w:tcW w:w="1073" w:type="pct"/>
            <w:vAlign w:val="center"/>
          </w:tcPr>
          <w:p w14:paraId="42D948C5">
            <w:pPr>
              <w:pStyle w:val="2"/>
              <w:jc w:val="center"/>
              <w:rPr>
                <w:rFonts w:hint="eastAsia" w:hAnsi="宋体" w:cs="宋体"/>
                <w:szCs w:val="21"/>
              </w:rPr>
            </w:pPr>
            <w:r>
              <w:rPr>
                <w:rFonts w:hint="eastAsia" w:hAnsi="宋体" w:cs="宋体"/>
                <w:szCs w:val="21"/>
              </w:rPr>
              <w:t>备注</w:t>
            </w:r>
          </w:p>
        </w:tc>
      </w:tr>
      <w:tr w14:paraId="056D89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869" w:type="pct"/>
            <w:vAlign w:val="center"/>
          </w:tcPr>
          <w:p w14:paraId="46E4215A">
            <w:pPr>
              <w:pStyle w:val="2"/>
              <w:rPr>
                <w:rFonts w:hint="eastAsia" w:hAnsi="宋体" w:cs="宋体"/>
                <w:szCs w:val="21"/>
              </w:rPr>
            </w:pPr>
          </w:p>
        </w:tc>
        <w:tc>
          <w:tcPr>
            <w:tcW w:w="2058" w:type="pct"/>
            <w:vAlign w:val="center"/>
          </w:tcPr>
          <w:p w14:paraId="464FB32E">
            <w:pPr>
              <w:pStyle w:val="2"/>
              <w:rPr>
                <w:rFonts w:hint="eastAsia" w:hAnsi="宋体" w:cs="宋体"/>
                <w:szCs w:val="21"/>
              </w:rPr>
            </w:pPr>
          </w:p>
          <w:p w14:paraId="52F83267">
            <w:pPr>
              <w:pStyle w:val="2"/>
              <w:rPr>
                <w:rFonts w:hint="eastAsia" w:hAnsi="宋体" w:cs="宋体"/>
                <w:szCs w:val="21"/>
              </w:rPr>
            </w:pPr>
            <w:r>
              <w:rPr>
                <w:rFonts w:hint="eastAsia" w:hAnsi="宋体" w:cs="宋体"/>
                <w:szCs w:val="21"/>
              </w:rPr>
              <w:t>小写：</w:t>
            </w:r>
          </w:p>
          <w:p w14:paraId="67481A3D">
            <w:pPr>
              <w:pStyle w:val="2"/>
              <w:rPr>
                <w:rFonts w:hint="eastAsia" w:hAnsi="宋体" w:cs="宋体"/>
                <w:szCs w:val="21"/>
              </w:rPr>
            </w:pPr>
          </w:p>
          <w:p w14:paraId="1BF28B4D">
            <w:pPr>
              <w:pStyle w:val="2"/>
              <w:rPr>
                <w:rFonts w:hint="eastAsia" w:hAnsi="宋体" w:cs="宋体"/>
                <w:szCs w:val="21"/>
              </w:rPr>
            </w:pPr>
            <w:r>
              <w:rPr>
                <w:rFonts w:hint="eastAsia" w:hAnsi="宋体" w:cs="宋体"/>
                <w:szCs w:val="21"/>
              </w:rPr>
              <w:t>大写：</w:t>
            </w:r>
          </w:p>
          <w:p w14:paraId="7DEC229A">
            <w:pPr>
              <w:pStyle w:val="2"/>
              <w:rPr>
                <w:rFonts w:hint="eastAsia" w:hAnsi="宋体" w:cs="宋体"/>
                <w:szCs w:val="21"/>
              </w:rPr>
            </w:pPr>
          </w:p>
        </w:tc>
        <w:tc>
          <w:tcPr>
            <w:tcW w:w="1073" w:type="pct"/>
            <w:vAlign w:val="center"/>
          </w:tcPr>
          <w:p w14:paraId="7E9DF42C">
            <w:pPr>
              <w:pStyle w:val="2"/>
              <w:rPr>
                <w:rFonts w:hint="eastAsia" w:hAnsi="宋体" w:cs="宋体"/>
                <w:szCs w:val="21"/>
              </w:rPr>
            </w:pPr>
          </w:p>
        </w:tc>
      </w:tr>
    </w:tbl>
    <w:p w14:paraId="70EC39B1">
      <w:pPr>
        <w:rPr>
          <w:rFonts w:hint="eastAsia" w:ascii="宋体" w:hAnsi="宋体" w:cs="宋体"/>
          <w:szCs w:val="21"/>
        </w:rPr>
      </w:pPr>
    </w:p>
    <w:p w14:paraId="61110673">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供应商名称：</w:t>
      </w:r>
    </w:p>
    <w:p w14:paraId="066CBAB5">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日期：</w:t>
      </w:r>
    </w:p>
    <w:p w14:paraId="69CF9434">
      <w:pPr>
        <w:jc w:val="center"/>
        <w:rPr>
          <w:rFonts w:hint="eastAsia" w:ascii="宋体" w:hAnsi="宋体" w:cs="宋体"/>
          <w:b/>
          <w:bCs/>
          <w:sz w:val="28"/>
          <w:szCs w:val="28"/>
        </w:rPr>
      </w:pPr>
      <w:r>
        <w:rPr>
          <w:rFonts w:hint="eastAsia" w:ascii="宋体" w:hAnsi="宋体" w:cs="宋体"/>
          <w:b/>
          <w:bCs/>
          <w:sz w:val="28"/>
          <w:szCs w:val="28"/>
        </w:rPr>
        <w:t>（二）供应商认为需要涉及的其他内容报价清单</w:t>
      </w:r>
    </w:p>
    <w:bookmarkEnd w:id="6"/>
    <w:bookmarkEnd w:id="7"/>
    <w:p w14:paraId="76AB6268">
      <w:pPr>
        <w:pStyle w:val="27"/>
        <w:ind w:firstLine="0" w:firstLineChars="0"/>
        <w:rPr>
          <w:rFonts w:hint="eastAsia" w:ascii="宋体" w:hAnsi="宋体"/>
          <w:b/>
          <w:sz w:val="30"/>
          <w:szCs w:val="30"/>
        </w:rPr>
      </w:pPr>
    </w:p>
    <w:p w14:paraId="47064173">
      <w:pPr>
        <w:widowControl/>
        <w:jc w:val="left"/>
        <w:rPr>
          <w:rFonts w:hint="eastAsia" w:ascii="宋体" w:hAnsi="宋体"/>
          <w:b/>
          <w:sz w:val="30"/>
          <w:szCs w:val="30"/>
        </w:rPr>
      </w:pPr>
      <w:r>
        <w:rPr>
          <w:rFonts w:ascii="宋体" w:hAnsi="宋体"/>
          <w:b/>
          <w:sz w:val="30"/>
          <w:szCs w:val="30"/>
        </w:rPr>
        <w:br w:type="page"/>
      </w:r>
    </w:p>
    <w:p w14:paraId="4D849165">
      <w:pPr>
        <w:pStyle w:val="27"/>
        <w:ind w:firstLine="0" w:firstLineChars="0"/>
        <w:jc w:val="center"/>
        <w:outlineLvl w:val="1"/>
        <w:rPr>
          <w:rFonts w:hint="eastAsia" w:ascii="宋体" w:hAnsi="宋体"/>
          <w:b/>
          <w:sz w:val="30"/>
          <w:szCs w:val="30"/>
        </w:rPr>
      </w:pPr>
      <w:r>
        <w:rPr>
          <w:rFonts w:hint="eastAsia" w:ascii="宋体" w:hAnsi="宋体"/>
          <w:b/>
          <w:sz w:val="30"/>
          <w:szCs w:val="30"/>
        </w:rPr>
        <w:t>七、供应商认为需要提供的其它文件（如有）</w:t>
      </w:r>
    </w:p>
    <w:p w14:paraId="2AD0824C">
      <w:pPr>
        <w:widowControl/>
        <w:jc w:val="left"/>
        <w:rPr>
          <w:rFonts w:hint="eastAsia" w:asciiTheme="minorEastAsia" w:hAnsiTheme="minorEastAsia" w:eastAsiaTheme="minorEastAsia"/>
          <w:kern w:val="0"/>
          <w:szCs w:val="20"/>
        </w:rPr>
      </w:pPr>
      <w:r>
        <w:rPr>
          <w:rFonts w:asciiTheme="minorEastAsia" w:hAnsiTheme="minorEastAsia" w:eastAsiaTheme="minorEastAsia"/>
          <w:kern w:val="0"/>
          <w:szCs w:val="20"/>
        </w:rPr>
        <w:br w:type="page"/>
      </w:r>
    </w:p>
    <w:p w14:paraId="47F1930F">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第五章 合同模板</w:t>
      </w:r>
    </w:p>
    <w:p w14:paraId="20E630BB">
      <w:pPr>
        <w:jc w:val="center"/>
        <w:outlineLvl w:val="0"/>
      </w:pPr>
      <w:r>
        <w:rPr>
          <w:rFonts w:hint="eastAsia"/>
          <w:b/>
          <w:sz w:val="24"/>
        </w:rPr>
        <w:t>（仅供参考，具体以项目需求及采购结果为准）</w:t>
      </w:r>
    </w:p>
    <w:p w14:paraId="3F1C829F">
      <w:pPr>
        <w:rPr>
          <w:rFonts w:ascii="仿宋_GB2312" w:eastAsia="仿宋_GB2312"/>
          <w:sz w:val="30"/>
          <w:szCs w:val="30"/>
        </w:rPr>
      </w:pPr>
    </w:p>
    <w:p w14:paraId="7529B322">
      <w:pPr>
        <w:widowControl/>
        <w:jc w:val="left"/>
        <w:rPr>
          <w:rFonts w:hint="eastAsia" w:asciiTheme="minorEastAsia" w:hAnsiTheme="minorEastAsia" w:eastAsiaTheme="minorEastAsia"/>
          <w:kern w:val="0"/>
          <w:szCs w:val="20"/>
        </w:rPr>
      </w:pPr>
      <w:r>
        <w:rPr>
          <w:rFonts w:hint="eastAsia" w:asciiTheme="minorEastAsia" w:hAnsiTheme="minorEastAsia" w:eastAsiaTheme="minorEastAsia"/>
          <w:kern w:val="0"/>
          <w:szCs w:val="20"/>
        </w:rPr>
        <w:br w:type="page"/>
      </w:r>
    </w:p>
    <w:p w14:paraId="5D43BE96">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第六章 供应商</w:t>
      </w:r>
      <w:r>
        <w:rPr>
          <w:rFonts w:hint="eastAsia" w:ascii="宋体" w:hAnsi="宋体" w:cs="宋体"/>
          <w:b/>
          <w:bCs/>
          <w:kern w:val="0"/>
          <w:sz w:val="36"/>
          <w:szCs w:val="36"/>
          <w:lang w:eastAsia="zh-CN"/>
        </w:rPr>
        <w:t>询价</w:t>
      </w:r>
      <w:r>
        <w:rPr>
          <w:rFonts w:hint="eastAsia" w:ascii="宋体" w:hAnsi="宋体" w:cs="宋体"/>
          <w:b/>
          <w:bCs/>
          <w:kern w:val="0"/>
          <w:sz w:val="36"/>
          <w:szCs w:val="36"/>
        </w:rPr>
        <w:t>操作流程</w:t>
      </w:r>
    </w:p>
    <w:p w14:paraId="7F23B8BF">
      <w:pPr>
        <w:rPr>
          <w:rFonts w:hint="eastAsia" w:ascii="宋体" w:hAnsi="宋体"/>
          <w:szCs w:val="21"/>
        </w:rPr>
      </w:pPr>
      <w:r>
        <w:rPr>
          <w:rFonts w:hint="eastAsia" w:ascii="宋体" w:hAnsi="宋体"/>
          <w:bCs/>
          <w:szCs w:val="21"/>
        </w:rPr>
        <w:t>（1）</w:t>
      </w:r>
      <w:r>
        <w:rPr>
          <w:rFonts w:hint="eastAsia" w:ascii="宋体" w:hAnsi="宋体"/>
          <w:szCs w:val="21"/>
        </w:rPr>
        <w:t>供应商登录系统</w:t>
      </w:r>
    </w:p>
    <w:p w14:paraId="753EAA67">
      <w:pPr>
        <w:rPr>
          <w:rFonts w:hint="eastAsia"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14:paraId="1E10DF96">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14:paraId="27ED9F43">
      <w:pPr>
        <w:keepNext/>
        <w:keepLines/>
        <w:outlineLvl w:val="2"/>
        <w:rPr>
          <w:rFonts w:hint="eastAsia" w:ascii="宋体" w:hAnsi="宋体"/>
          <w:szCs w:val="21"/>
        </w:rPr>
      </w:pPr>
      <w:r>
        <w:rPr>
          <w:rFonts w:ascii="宋体" w:hAnsi="宋体"/>
          <w:szCs w:val="21"/>
        </w:rPr>
        <w:t>2</w:t>
      </w:r>
      <w:r>
        <w:rPr>
          <w:rFonts w:hint="eastAsia" w:ascii="宋体" w:hAnsi="宋体"/>
          <w:szCs w:val="21"/>
        </w:rPr>
        <w:t>.【我的投标情况】中的各功能解答</w:t>
      </w:r>
    </w:p>
    <w:p w14:paraId="70C93B47">
      <w:pPr>
        <w:rPr>
          <w:rFonts w:hint="eastAsia"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14:paraId="3062F2D4">
      <w:pPr>
        <w:rPr>
          <w:rFonts w:hint="eastAsia"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14:paraId="166FD7B6">
      <w:pPr>
        <w:rPr>
          <w:rFonts w:hint="eastAsia"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14:paraId="27F9C167">
      <w:pPr>
        <w:rPr>
          <w:szCs w:val="21"/>
        </w:rPr>
      </w:pPr>
    </w:p>
    <w:p w14:paraId="151A5534">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14:paraId="2C5FD509">
      <w:pPr>
        <w:keepNext/>
        <w:keepLines/>
        <w:outlineLvl w:val="2"/>
        <w:rPr>
          <w:rFonts w:hint="eastAsia" w:ascii="宋体" w:hAnsi="宋体"/>
          <w:szCs w:val="21"/>
        </w:rPr>
      </w:pPr>
      <w:r>
        <w:rPr>
          <w:rFonts w:ascii="宋体" w:hAnsi="宋体"/>
          <w:szCs w:val="21"/>
        </w:rPr>
        <w:t>2.1</w:t>
      </w:r>
      <w:r>
        <w:rPr>
          <w:rFonts w:hint="eastAsia" w:ascii="宋体" w:hAnsi="宋体"/>
          <w:szCs w:val="21"/>
        </w:rPr>
        <w:t>【</w:t>
      </w:r>
      <w:r>
        <w:rPr>
          <w:rFonts w:hint="eastAsia" w:ascii="宋体" w:hAnsi="宋体"/>
          <w:szCs w:val="21"/>
          <w:lang w:eastAsia="zh-CN"/>
        </w:rPr>
        <w:t>询价</w:t>
      </w:r>
      <w:r>
        <w:rPr>
          <w:rFonts w:hint="eastAsia" w:ascii="宋体" w:hAnsi="宋体"/>
          <w:szCs w:val="21"/>
        </w:rPr>
        <w:t>公告】</w:t>
      </w:r>
    </w:p>
    <w:p w14:paraId="2B9915F1">
      <w:pPr>
        <w:rPr>
          <w:szCs w:val="21"/>
        </w:rPr>
      </w:pPr>
      <w:r>
        <w:rPr>
          <w:szCs w:val="21"/>
        </w:rPr>
        <w:tab/>
      </w:r>
      <w:r>
        <w:rPr>
          <w:szCs w:val="21"/>
        </w:rPr>
        <w:tab/>
      </w:r>
      <w:r>
        <w:rPr>
          <w:rFonts w:hint="eastAsia"/>
          <w:szCs w:val="21"/>
        </w:rPr>
        <w:t>点击查看下载邀请公告</w:t>
      </w:r>
    </w:p>
    <w:p w14:paraId="5F3BF816">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11"/>
                    <a:stretch>
                      <a:fillRect/>
                    </a:stretch>
                  </pic:blipFill>
                  <pic:spPr>
                    <a:xfrm>
                      <a:off x="0" y="0"/>
                      <a:ext cx="5269230" cy="2412365"/>
                    </a:xfrm>
                    <a:prstGeom prst="rect">
                      <a:avLst/>
                    </a:prstGeom>
                    <a:noFill/>
                    <a:ln>
                      <a:noFill/>
                    </a:ln>
                  </pic:spPr>
                </pic:pic>
              </a:graphicData>
            </a:graphic>
          </wp:inline>
        </w:drawing>
      </w:r>
    </w:p>
    <w:p w14:paraId="7E553087">
      <w:pPr>
        <w:keepNext/>
        <w:keepLines/>
        <w:outlineLvl w:val="2"/>
        <w:rPr>
          <w:rFonts w:hint="eastAsia" w:ascii="宋体" w:hAnsi="宋体"/>
          <w:szCs w:val="21"/>
        </w:rPr>
      </w:pPr>
      <w:r>
        <w:rPr>
          <w:rFonts w:ascii="宋体" w:hAnsi="宋体"/>
          <w:szCs w:val="21"/>
        </w:rPr>
        <w:t>2.3</w:t>
      </w:r>
      <w:r>
        <w:rPr>
          <w:rFonts w:hint="eastAsia" w:ascii="宋体" w:hAnsi="宋体"/>
          <w:szCs w:val="21"/>
        </w:rPr>
        <w:t>【应答报价】</w:t>
      </w:r>
    </w:p>
    <w:p w14:paraId="41992967">
      <w:pPr>
        <w:rPr>
          <w:szCs w:val="21"/>
        </w:rPr>
      </w:pPr>
      <w:r>
        <w:rPr>
          <w:rFonts w:hint="eastAsia"/>
          <w:szCs w:val="21"/>
        </w:rPr>
        <w:t>点击应答报价，填写报价，将应答文件作为附件上传，点击提交</w:t>
      </w:r>
    </w:p>
    <w:p w14:paraId="18DA61B0">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2"/>
                    <a:stretch>
                      <a:fillRect/>
                    </a:stretch>
                  </pic:blipFill>
                  <pic:spPr>
                    <a:xfrm>
                      <a:off x="0" y="0"/>
                      <a:ext cx="5269230" cy="2412365"/>
                    </a:xfrm>
                    <a:prstGeom prst="rect">
                      <a:avLst/>
                    </a:prstGeom>
                    <a:noFill/>
                    <a:ln>
                      <a:noFill/>
                    </a:ln>
                  </pic:spPr>
                </pic:pic>
              </a:graphicData>
            </a:graphic>
          </wp:inline>
        </w:drawing>
      </w:r>
    </w:p>
    <w:p w14:paraId="4D234DD7">
      <w:pPr>
        <w:rPr>
          <w:rFonts w:hint="eastAsia" w:ascii="等线" w:hAnsi="等线" w:eastAsia="等线"/>
          <w:szCs w:val="21"/>
        </w:rPr>
      </w:pPr>
    </w:p>
    <w:p w14:paraId="10C91DF8">
      <w:pPr>
        <w:ind w:firstLine="417" w:firstLineChars="199"/>
        <w:jc w:val="left"/>
        <w:rPr>
          <w:rFonts w:hint="eastAsia" w:asciiTheme="minorEastAsia" w:hAnsiTheme="minorEastAsia" w:eastAsiaTheme="minorEastAsia"/>
          <w:kern w:val="0"/>
          <w:szCs w:val="21"/>
        </w:rPr>
      </w:pPr>
    </w:p>
    <w:sectPr>
      <w:footerReference r:id="rId7" w:type="default"/>
      <w:pgSz w:w="11906" w:h="16838"/>
      <w:pgMar w:top="1440" w:right="1800" w:bottom="851"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政府采购业务分公司" w:date="2025-01-13T16:12:00Z" w:initials="政府采购业务分公司">
    <w:p w14:paraId="6C542244">
      <w:pPr>
        <w:pStyle w:val="11"/>
      </w:pPr>
      <w:r>
        <w:rPr>
          <w:rFonts w:hint="eastAsia"/>
        </w:rPr>
        <w:t>采购单位根据实际情况确认是否需要分项报价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C54224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 Yb 2gj">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387EF">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F2A351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0F2A351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F85A3"/>
    <w:multiLevelType w:val="singleLevel"/>
    <w:tmpl w:val="81EF85A3"/>
    <w:lvl w:ilvl="0" w:tentative="0">
      <w:start w:val="1"/>
      <w:numFmt w:val="decimal"/>
      <w:lvlText w:val="%1."/>
      <w:lvlJc w:val="left"/>
      <w:pPr>
        <w:tabs>
          <w:tab w:val="left" w:pos="312"/>
        </w:tabs>
      </w:pPr>
    </w:lvl>
  </w:abstractNum>
  <w:abstractNum w:abstractNumId="1">
    <w:nsid w:val="7636256C"/>
    <w:multiLevelType w:val="singleLevel"/>
    <w:tmpl w:val="7636256C"/>
    <w:lvl w:ilvl="0" w:tentative="0">
      <w:start w:val="1"/>
      <w:numFmt w:val="decimal"/>
      <w:lvlText w:val="%1."/>
      <w:lvlJc w:val="left"/>
      <w:pPr>
        <w:tabs>
          <w:tab w:val="left" w:pos="312"/>
        </w:tabs>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政府采购业务分公司">
    <w15:presenceInfo w15:providerId="None" w15:userId="政府采购业务分公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1D5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61B0"/>
    <w:rsid w:val="001B04D6"/>
    <w:rsid w:val="001B0FD3"/>
    <w:rsid w:val="001B3C22"/>
    <w:rsid w:val="001B4C56"/>
    <w:rsid w:val="001B767F"/>
    <w:rsid w:val="001B7A41"/>
    <w:rsid w:val="001B7DD8"/>
    <w:rsid w:val="001C1DF0"/>
    <w:rsid w:val="001C2472"/>
    <w:rsid w:val="001C4D53"/>
    <w:rsid w:val="001C517D"/>
    <w:rsid w:val="001C5C3D"/>
    <w:rsid w:val="001C64C4"/>
    <w:rsid w:val="001C75F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304C1"/>
    <w:rsid w:val="002316DA"/>
    <w:rsid w:val="00233AF8"/>
    <w:rsid w:val="00233FF9"/>
    <w:rsid w:val="00235049"/>
    <w:rsid w:val="002351F8"/>
    <w:rsid w:val="002364EF"/>
    <w:rsid w:val="00240370"/>
    <w:rsid w:val="00240E31"/>
    <w:rsid w:val="002417E7"/>
    <w:rsid w:val="00241E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4F0B"/>
    <w:rsid w:val="00315CD7"/>
    <w:rsid w:val="0032032F"/>
    <w:rsid w:val="0032183A"/>
    <w:rsid w:val="003227C8"/>
    <w:rsid w:val="003238A2"/>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FF2"/>
    <w:rsid w:val="00565193"/>
    <w:rsid w:val="005663ED"/>
    <w:rsid w:val="00566F92"/>
    <w:rsid w:val="00572D0A"/>
    <w:rsid w:val="005756A2"/>
    <w:rsid w:val="0057687E"/>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634"/>
    <w:rsid w:val="005C54B1"/>
    <w:rsid w:val="005D3BC1"/>
    <w:rsid w:val="005D5E80"/>
    <w:rsid w:val="005D668A"/>
    <w:rsid w:val="005D749D"/>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6B7A"/>
    <w:rsid w:val="00607B25"/>
    <w:rsid w:val="00607F1D"/>
    <w:rsid w:val="00614B80"/>
    <w:rsid w:val="00614D1E"/>
    <w:rsid w:val="00617EC8"/>
    <w:rsid w:val="006244C1"/>
    <w:rsid w:val="00624554"/>
    <w:rsid w:val="00626455"/>
    <w:rsid w:val="00630769"/>
    <w:rsid w:val="00631EBC"/>
    <w:rsid w:val="00633219"/>
    <w:rsid w:val="0063389D"/>
    <w:rsid w:val="006338B6"/>
    <w:rsid w:val="00635DA4"/>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412"/>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3812"/>
    <w:rsid w:val="00754A1C"/>
    <w:rsid w:val="00756287"/>
    <w:rsid w:val="00757265"/>
    <w:rsid w:val="00762C98"/>
    <w:rsid w:val="00767114"/>
    <w:rsid w:val="00767A80"/>
    <w:rsid w:val="00770443"/>
    <w:rsid w:val="00771987"/>
    <w:rsid w:val="0077538E"/>
    <w:rsid w:val="0077544B"/>
    <w:rsid w:val="00776569"/>
    <w:rsid w:val="00780321"/>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19D4"/>
    <w:rsid w:val="007B2898"/>
    <w:rsid w:val="007B4FC1"/>
    <w:rsid w:val="007B6320"/>
    <w:rsid w:val="007B7149"/>
    <w:rsid w:val="007C37A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0943"/>
    <w:rsid w:val="00844E93"/>
    <w:rsid w:val="008476DD"/>
    <w:rsid w:val="00852339"/>
    <w:rsid w:val="00852691"/>
    <w:rsid w:val="008529E2"/>
    <w:rsid w:val="00852CD2"/>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D209F"/>
    <w:rsid w:val="008E0DEF"/>
    <w:rsid w:val="008E1E29"/>
    <w:rsid w:val="008E2873"/>
    <w:rsid w:val="008E4731"/>
    <w:rsid w:val="008E6478"/>
    <w:rsid w:val="008F10A5"/>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46AB"/>
    <w:rsid w:val="00915301"/>
    <w:rsid w:val="00916BFD"/>
    <w:rsid w:val="00916EC8"/>
    <w:rsid w:val="009209D0"/>
    <w:rsid w:val="0092115C"/>
    <w:rsid w:val="0092159C"/>
    <w:rsid w:val="00922D2F"/>
    <w:rsid w:val="009256A7"/>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2BD1"/>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428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4E79"/>
    <w:rsid w:val="00B35BC9"/>
    <w:rsid w:val="00B36A4A"/>
    <w:rsid w:val="00B41C31"/>
    <w:rsid w:val="00B43FBA"/>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5AA1"/>
    <w:rsid w:val="00BD73AC"/>
    <w:rsid w:val="00BE01C0"/>
    <w:rsid w:val="00BE064A"/>
    <w:rsid w:val="00BE0F8A"/>
    <w:rsid w:val="00BE475D"/>
    <w:rsid w:val="00BF0713"/>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E39"/>
    <w:rsid w:val="00C80F02"/>
    <w:rsid w:val="00C80F76"/>
    <w:rsid w:val="00C81EFE"/>
    <w:rsid w:val="00C8249B"/>
    <w:rsid w:val="00C8291E"/>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3A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604D4"/>
    <w:rsid w:val="00E60574"/>
    <w:rsid w:val="00E66DCF"/>
    <w:rsid w:val="00E70450"/>
    <w:rsid w:val="00E718D9"/>
    <w:rsid w:val="00E71BF0"/>
    <w:rsid w:val="00E730F9"/>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D6FAB"/>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619"/>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D1EF2"/>
    <w:rsid w:val="00FD266A"/>
    <w:rsid w:val="00FD5A99"/>
    <w:rsid w:val="00FE0710"/>
    <w:rsid w:val="00FE14AF"/>
    <w:rsid w:val="00FE378B"/>
    <w:rsid w:val="00FE50C2"/>
    <w:rsid w:val="00FE66BE"/>
    <w:rsid w:val="01336407"/>
    <w:rsid w:val="015F07C5"/>
    <w:rsid w:val="01C35078"/>
    <w:rsid w:val="01E81859"/>
    <w:rsid w:val="02676536"/>
    <w:rsid w:val="027F313D"/>
    <w:rsid w:val="031E62CB"/>
    <w:rsid w:val="038156D1"/>
    <w:rsid w:val="03DF67B3"/>
    <w:rsid w:val="03E032C1"/>
    <w:rsid w:val="0403584D"/>
    <w:rsid w:val="043011FB"/>
    <w:rsid w:val="04B107F3"/>
    <w:rsid w:val="04F41598"/>
    <w:rsid w:val="056C63BB"/>
    <w:rsid w:val="05B253F0"/>
    <w:rsid w:val="05C313AC"/>
    <w:rsid w:val="0627033B"/>
    <w:rsid w:val="06680615"/>
    <w:rsid w:val="06A80B5A"/>
    <w:rsid w:val="06EF56F4"/>
    <w:rsid w:val="08662E4F"/>
    <w:rsid w:val="08B131D7"/>
    <w:rsid w:val="08E700B0"/>
    <w:rsid w:val="08EB5608"/>
    <w:rsid w:val="093750AF"/>
    <w:rsid w:val="094C2162"/>
    <w:rsid w:val="094D4D58"/>
    <w:rsid w:val="0985779D"/>
    <w:rsid w:val="09CA0D6F"/>
    <w:rsid w:val="0A461B56"/>
    <w:rsid w:val="0A61636D"/>
    <w:rsid w:val="0A663227"/>
    <w:rsid w:val="0A666A2D"/>
    <w:rsid w:val="0A832B12"/>
    <w:rsid w:val="0AAA6900"/>
    <w:rsid w:val="0AD81243"/>
    <w:rsid w:val="0BA35963"/>
    <w:rsid w:val="0BFE3758"/>
    <w:rsid w:val="0C437F82"/>
    <w:rsid w:val="0D077DD0"/>
    <w:rsid w:val="0D466B4A"/>
    <w:rsid w:val="0D8C66E1"/>
    <w:rsid w:val="0DB85E58"/>
    <w:rsid w:val="0DE842C2"/>
    <w:rsid w:val="0E520BCC"/>
    <w:rsid w:val="0EF06EE0"/>
    <w:rsid w:val="0F0162C2"/>
    <w:rsid w:val="0F3533BA"/>
    <w:rsid w:val="0FE32D76"/>
    <w:rsid w:val="11BE04B1"/>
    <w:rsid w:val="12045226"/>
    <w:rsid w:val="12417C17"/>
    <w:rsid w:val="12770708"/>
    <w:rsid w:val="129355BA"/>
    <w:rsid w:val="13225853"/>
    <w:rsid w:val="14593FCC"/>
    <w:rsid w:val="145F245E"/>
    <w:rsid w:val="14737DC2"/>
    <w:rsid w:val="14A34E7B"/>
    <w:rsid w:val="15055500"/>
    <w:rsid w:val="156C5731"/>
    <w:rsid w:val="1577316E"/>
    <w:rsid w:val="15FB3E98"/>
    <w:rsid w:val="166B1C91"/>
    <w:rsid w:val="166D5493"/>
    <w:rsid w:val="168B0B0C"/>
    <w:rsid w:val="16AF7EAC"/>
    <w:rsid w:val="16B26FFE"/>
    <w:rsid w:val="176F0DD6"/>
    <w:rsid w:val="177E5469"/>
    <w:rsid w:val="17824C23"/>
    <w:rsid w:val="17D27321"/>
    <w:rsid w:val="18C324ED"/>
    <w:rsid w:val="18F66CD4"/>
    <w:rsid w:val="19B65058"/>
    <w:rsid w:val="1AF64450"/>
    <w:rsid w:val="1B720258"/>
    <w:rsid w:val="1B903EE9"/>
    <w:rsid w:val="1BA51042"/>
    <w:rsid w:val="1D1D7568"/>
    <w:rsid w:val="1D232E70"/>
    <w:rsid w:val="1D393246"/>
    <w:rsid w:val="1D8636DD"/>
    <w:rsid w:val="1DD00AB6"/>
    <w:rsid w:val="1EC07C63"/>
    <w:rsid w:val="1FBD5D4F"/>
    <w:rsid w:val="206104AB"/>
    <w:rsid w:val="20EB1A8B"/>
    <w:rsid w:val="217F114F"/>
    <w:rsid w:val="21EC60B0"/>
    <w:rsid w:val="22066450"/>
    <w:rsid w:val="224C30E3"/>
    <w:rsid w:val="24F966A0"/>
    <w:rsid w:val="25914A5C"/>
    <w:rsid w:val="261966A6"/>
    <w:rsid w:val="26555BF8"/>
    <w:rsid w:val="26613595"/>
    <w:rsid w:val="26A7167B"/>
    <w:rsid w:val="26FB75E8"/>
    <w:rsid w:val="27150D4A"/>
    <w:rsid w:val="272929CC"/>
    <w:rsid w:val="273A24BC"/>
    <w:rsid w:val="277A333A"/>
    <w:rsid w:val="283917B1"/>
    <w:rsid w:val="284C2BA9"/>
    <w:rsid w:val="28CF1AF5"/>
    <w:rsid w:val="291A2C1F"/>
    <w:rsid w:val="297E5BA6"/>
    <w:rsid w:val="298A2F5B"/>
    <w:rsid w:val="2A0B0ABF"/>
    <w:rsid w:val="2A1C0E68"/>
    <w:rsid w:val="2AF27382"/>
    <w:rsid w:val="2B304156"/>
    <w:rsid w:val="2BBD12AA"/>
    <w:rsid w:val="2BF07614"/>
    <w:rsid w:val="2C1F6654"/>
    <w:rsid w:val="2C2F765F"/>
    <w:rsid w:val="2CBF1BAC"/>
    <w:rsid w:val="2D2B793A"/>
    <w:rsid w:val="2DAC211D"/>
    <w:rsid w:val="2E5860CE"/>
    <w:rsid w:val="2EDE3101"/>
    <w:rsid w:val="2FA31782"/>
    <w:rsid w:val="2FC82472"/>
    <w:rsid w:val="2FC8645A"/>
    <w:rsid w:val="30135E4B"/>
    <w:rsid w:val="30E57296"/>
    <w:rsid w:val="313564FF"/>
    <w:rsid w:val="319F7296"/>
    <w:rsid w:val="33314CA9"/>
    <w:rsid w:val="3445338B"/>
    <w:rsid w:val="348C7842"/>
    <w:rsid w:val="34A75871"/>
    <w:rsid w:val="34E67293"/>
    <w:rsid w:val="34F67EE0"/>
    <w:rsid w:val="360C62D3"/>
    <w:rsid w:val="36407B95"/>
    <w:rsid w:val="366724DD"/>
    <w:rsid w:val="369003F3"/>
    <w:rsid w:val="369F457E"/>
    <w:rsid w:val="36BC2039"/>
    <w:rsid w:val="372C73BF"/>
    <w:rsid w:val="37783EB8"/>
    <w:rsid w:val="37855B5B"/>
    <w:rsid w:val="39522C4F"/>
    <w:rsid w:val="39965EB4"/>
    <w:rsid w:val="39B60CF9"/>
    <w:rsid w:val="39C233C9"/>
    <w:rsid w:val="3A591CBB"/>
    <w:rsid w:val="3AC11C0B"/>
    <w:rsid w:val="3AC5785E"/>
    <w:rsid w:val="3B5D0EF4"/>
    <w:rsid w:val="3B84632D"/>
    <w:rsid w:val="3BB1327A"/>
    <w:rsid w:val="3C4F6FF3"/>
    <w:rsid w:val="3C530AC4"/>
    <w:rsid w:val="3C7B70A3"/>
    <w:rsid w:val="3CA56B3A"/>
    <w:rsid w:val="3CB74ABF"/>
    <w:rsid w:val="3D690867"/>
    <w:rsid w:val="3D697B26"/>
    <w:rsid w:val="3DF819A8"/>
    <w:rsid w:val="3DFA4C63"/>
    <w:rsid w:val="3E306FF6"/>
    <w:rsid w:val="3E381B5E"/>
    <w:rsid w:val="3E815608"/>
    <w:rsid w:val="3E9155A2"/>
    <w:rsid w:val="3EA91FFD"/>
    <w:rsid w:val="3F3D74FE"/>
    <w:rsid w:val="3F4145DB"/>
    <w:rsid w:val="40F80C31"/>
    <w:rsid w:val="41650C0D"/>
    <w:rsid w:val="41695F34"/>
    <w:rsid w:val="41BC69C3"/>
    <w:rsid w:val="41F63994"/>
    <w:rsid w:val="422B3CC4"/>
    <w:rsid w:val="425273BE"/>
    <w:rsid w:val="42E11F92"/>
    <w:rsid w:val="42FE39BD"/>
    <w:rsid w:val="43987A99"/>
    <w:rsid w:val="43B3073F"/>
    <w:rsid w:val="442451E1"/>
    <w:rsid w:val="458E2D7C"/>
    <w:rsid w:val="45961056"/>
    <w:rsid w:val="45D06B81"/>
    <w:rsid w:val="46625A9C"/>
    <w:rsid w:val="46B3016A"/>
    <w:rsid w:val="474D5277"/>
    <w:rsid w:val="480A7E67"/>
    <w:rsid w:val="483A6DB8"/>
    <w:rsid w:val="48442464"/>
    <w:rsid w:val="48497225"/>
    <w:rsid w:val="485968EF"/>
    <w:rsid w:val="491F7545"/>
    <w:rsid w:val="4A757FD0"/>
    <w:rsid w:val="4B4844F0"/>
    <w:rsid w:val="4BC94BDB"/>
    <w:rsid w:val="4BD8290E"/>
    <w:rsid w:val="4C011ADB"/>
    <w:rsid w:val="4C2A5769"/>
    <w:rsid w:val="4C735875"/>
    <w:rsid w:val="4D700CFE"/>
    <w:rsid w:val="4E3F37F1"/>
    <w:rsid w:val="4E8B06CC"/>
    <w:rsid w:val="4FC560A3"/>
    <w:rsid w:val="50C87CE4"/>
    <w:rsid w:val="51143A06"/>
    <w:rsid w:val="51522CC3"/>
    <w:rsid w:val="51D87312"/>
    <w:rsid w:val="51E33FB3"/>
    <w:rsid w:val="52952D55"/>
    <w:rsid w:val="52C77577"/>
    <w:rsid w:val="53032779"/>
    <w:rsid w:val="531C7948"/>
    <w:rsid w:val="531E7EBF"/>
    <w:rsid w:val="53591BE0"/>
    <w:rsid w:val="5408474F"/>
    <w:rsid w:val="555409D5"/>
    <w:rsid w:val="5554516A"/>
    <w:rsid w:val="55720E2B"/>
    <w:rsid w:val="559B4B26"/>
    <w:rsid w:val="55AC06EC"/>
    <w:rsid w:val="56746023"/>
    <w:rsid w:val="57D00083"/>
    <w:rsid w:val="59041801"/>
    <w:rsid w:val="59E97ED0"/>
    <w:rsid w:val="5A1D3D5C"/>
    <w:rsid w:val="5A8756A7"/>
    <w:rsid w:val="5BB167DD"/>
    <w:rsid w:val="5BD540F2"/>
    <w:rsid w:val="5BE80C99"/>
    <w:rsid w:val="5BF52169"/>
    <w:rsid w:val="5C2761A7"/>
    <w:rsid w:val="5D0F6392"/>
    <w:rsid w:val="5D741361"/>
    <w:rsid w:val="5E184528"/>
    <w:rsid w:val="5E25263B"/>
    <w:rsid w:val="5E2876F5"/>
    <w:rsid w:val="5E4775F9"/>
    <w:rsid w:val="5E564D2B"/>
    <w:rsid w:val="5F85500D"/>
    <w:rsid w:val="601B6CAE"/>
    <w:rsid w:val="620A4B83"/>
    <w:rsid w:val="624352C6"/>
    <w:rsid w:val="627961EF"/>
    <w:rsid w:val="62D97490"/>
    <w:rsid w:val="63291771"/>
    <w:rsid w:val="635B53F4"/>
    <w:rsid w:val="638616CA"/>
    <w:rsid w:val="6431561E"/>
    <w:rsid w:val="646A06F8"/>
    <w:rsid w:val="64EE6A20"/>
    <w:rsid w:val="66E05D15"/>
    <w:rsid w:val="673D43D6"/>
    <w:rsid w:val="68144CE6"/>
    <w:rsid w:val="687B30C7"/>
    <w:rsid w:val="68F147C3"/>
    <w:rsid w:val="694B5840"/>
    <w:rsid w:val="6A015822"/>
    <w:rsid w:val="6A325FF9"/>
    <w:rsid w:val="6A576651"/>
    <w:rsid w:val="6AA96333"/>
    <w:rsid w:val="6B246507"/>
    <w:rsid w:val="6C892A9E"/>
    <w:rsid w:val="6D3B69F3"/>
    <w:rsid w:val="6DFE1580"/>
    <w:rsid w:val="6E9D4964"/>
    <w:rsid w:val="6EA41EA1"/>
    <w:rsid w:val="6ECE4405"/>
    <w:rsid w:val="700F0193"/>
    <w:rsid w:val="703C530B"/>
    <w:rsid w:val="70552422"/>
    <w:rsid w:val="70723796"/>
    <w:rsid w:val="70904E30"/>
    <w:rsid w:val="71013E28"/>
    <w:rsid w:val="714479C8"/>
    <w:rsid w:val="714707D4"/>
    <w:rsid w:val="72BF06E3"/>
    <w:rsid w:val="72D87E05"/>
    <w:rsid w:val="72EE0533"/>
    <w:rsid w:val="734F041B"/>
    <w:rsid w:val="737B4CAA"/>
    <w:rsid w:val="74553583"/>
    <w:rsid w:val="754E0C44"/>
    <w:rsid w:val="76313693"/>
    <w:rsid w:val="76720DAB"/>
    <w:rsid w:val="769F35AF"/>
    <w:rsid w:val="76F123A0"/>
    <w:rsid w:val="77404F00"/>
    <w:rsid w:val="776948B3"/>
    <w:rsid w:val="77F250B7"/>
    <w:rsid w:val="788121DE"/>
    <w:rsid w:val="789417E7"/>
    <w:rsid w:val="78C0027C"/>
    <w:rsid w:val="79691145"/>
    <w:rsid w:val="79817886"/>
    <w:rsid w:val="79881DE9"/>
    <w:rsid w:val="7995108E"/>
    <w:rsid w:val="79C47907"/>
    <w:rsid w:val="79DD3120"/>
    <w:rsid w:val="7A477AC9"/>
    <w:rsid w:val="7A497E37"/>
    <w:rsid w:val="7ACD5E42"/>
    <w:rsid w:val="7B0138FB"/>
    <w:rsid w:val="7B9A3006"/>
    <w:rsid w:val="7BAC1C5B"/>
    <w:rsid w:val="7C173D7F"/>
    <w:rsid w:val="7C276531"/>
    <w:rsid w:val="7C332759"/>
    <w:rsid w:val="7D4C363C"/>
    <w:rsid w:val="7D570C13"/>
    <w:rsid w:val="7DD8172B"/>
    <w:rsid w:val="7EA63A70"/>
    <w:rsid w:val="7FA35A4A"/>
    <w:rsid w:val="7FC00B62"/>
    <w:rsid w:val="DFFFA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6">
    <w:name w:val="heading 3"/>
    <w:basedOn w:val="1"/>
    <w:next w:val="1"/>
    <w:link w:val="32"/>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customStyle="1" w:styleId="3">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8">
    <w:name w:val="Normal Indent"/>
    <w:basedOn w:val="1"/>
    <w:next w:val="9"/>
    <w:link w:val="28"/>
    <w:qFormat/>
    <w:uiPriority w:val="0"/>
    <w:pPr>
      <w:ind w:firstLine="420"/>
    </w:pPr>
    <w:rPr>
      <w:szCs w:val="20"/>
    </w:rPr>
  </w:style>
  <w:style w:type="paragraph" w:styleId="9">
    <w:name w:val="Body Text"/>
    <w:basedOn w:val="1"/>
    <w:next w:val="10"/>
    <w:qFormat/>
    <w:uiPriority w:val="0"/>
    <w:pPr>
      <w:spacing w:before="10" w:after="10" w:line="360" w:lineRule="auto"/>
      <w:ind w:firstLine="200" w:firstLineChars="200"/>
    </w:pPr>
    <w:rPr>
      <w:sz w:val="24"/>
    </w:rPr>
  </w:style>
  <w:style w:type="paragraph" w:styleId="10">
    <w:name w:val="Body Text 2"/>
    <w:basedOn w:val="1"/>
    <w:qFormat/>
    <w:uiPriority w:val="0"/>
    <w:pPr>
      <w:spacing w:after="120" w:line="480" w:lineRule="auto"/>
    </w:pPr>
  </w:style>
  <w:style w:type="paragraph" w:styleId="11">
    <w:name w:val="annotation text"/>
    <w:basedOn w:val="1"/>
    <w:next w:val="12"/>
    <w:link w:val="30"/>
    <w:qFormat/>
    <w:uiPriority w:val="0"/>
    <w:pPr>
      <w:jc w:val="left"/>
    </w:pPr>
  </w:style>
  <w:style w:type="paragraph" w:styleId="12">
    <w:name w:val="toc 5"/>
    <w:basedOn w:val="1"/>
    <w:next w:val="1"/>
    <w:qFormat/>
    <w:uiPriority w:val="0"/>
    <w:pPr>
      <w:ind w:left="840"/>
      <w:jc w:val="left"/>
    </w:pPr>
    <w:rPr>
      <w:rFonts w:cs="Calibri"/>
      <w:sz w:val="18"/>
      <w:szCs w:val="18"/>
    </w:rPr>
  </w:style>
  <w:style w:type="paragraph" w:styleId="13">
    <w:name w:val="Balloon Text"/>
    <w:basedOn w:val="1"/>
    <w:link w:val="29"/>
    <w:qFormat/>
    <w:uiPriority w:val="0"/>
    <w:rPr>
      <w:sz w:val="18"/>
      <w:szCs w:val="18"/>
    </w:rPr>
  </w:style>
  <w:style w:type="paragraph" w:styleId="14">
    <w:name w:val="footer"/>
    <w:basedOn w:val="1"/>
    <w:link w:val="26"/>
    <w:qFormat/>
    <w:uiPriority w:val="0"/>
    <w:pPr>
      <w:tabs>
        <w:tab w:val="center" w:pos="4153"/>
        <w:tab w:val="right" w:pos="8306"/>
      </w:tabs>
      <w:snapToGrid w:val="0"/>
      <w:jc w:val="left"/>
    </w:pPr>
    <w:rPr>
      <w:sz w:val="18"/>
      <w:szCs w:val="18"/>
    </w:rPr>
  </w:style>
  <w:style w:type="paragraph" w:styleId="15">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8">
    <w:name w:val="annotation subject"/>
    <w:basedOn w:val="11"/>
    <w:next w:val="11"/>
    <w:link w:val="31"/>
    <w:qFormat/>
    <w:uiPriority w:val="0"/>
    <w:rPr>
      <w:b/>
      <w:bCs/>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FollowedHyperlink"/>
    <w:basedOn w:val="21"/>
    <w:unhideWhenUsed/>
    <w:qFormat/>
    <w:uiPriority w:val="0"/>
    <w:rPr>
      <w:color w:val="800080"/>
      <w:u w:val="single"/>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character" w:customStyle="1" w:styleId="25">
    <w:name w:val="页眉 字符"/>
    <w:basedOn w:val="21"/>
    <w:link w:val="15"/>
    <w:qFormat/>
    <w:uiPriority w:val="0"/>
    <w:rPr>
      <w:kern w:val="2"/>
      <w:sz w:val="18"/>
      <w:szCs w:val="18"/>
    </w:rPr>
  </w:style>
  <w:style w:type="character" w:customStyle="1" w:styleId="26">
    <w:name w:val="页脚 字符"/>
    <w:basedOn w:val="21"/>
    <w:link w:val="14"/>
    <w:qFormat/>
    <w:uiPriority w:val="0"/>
    <w:rPr>
      <w:kern w:val="2"/>
      <w:sz w:val="18"/>
      <w:szCs w:val="18"/>
    </w:rPr>
  </w:style>
  <w:style w:type="paragraph" w:customStyle="1" w:styleId="27">
    <w:name w:val="列出段落1"/>
    <w:basedOn w:val="1"/>
    <w:qFormat/>
    <w:uiPriority w:val="34"/>
    <w:pPr>
      <w:ind w:firstLine="420" w:firstLineChars="200"/>
    </w:pPr>
    <w:rPr>
      <w:szCs w:val="21"/>
    </w:rPr>
  </w:style>
  <w:style w:type="character" w:customStyle="1" w:styleId="28">
    <w:name w:val="正文缩进 字符"/>
    <w:basedOn w:val="21"/>
    <w:link w:val="8"/>
    <w:qFormat/>
    <w:uiPriority w:val="0"/>
    <w:rPr>
      <w:kern w:val="2"/>
      <w:sz w:val="21"/>
    </w:rPr>
  </w:style>
  <w:style w:type="character" w:customStyle="1" w:styleId="29">
    <w:name w:val="批注框文本 字符"/>
    <w:basedOn w:val="21"/>
    <w:link w:val="13"/>
    <w:qFormat/>
    <w:uiPriority w:val="0"/>
    <w:rPr>
      <w:kern w:val="2"/>
      <w:sz w:val="18"/>
      <w:szCs w:val="18"/>
    </w:rPr>
  </w:style>
  <w:style w:type="character" w:customStyle="1" w:styleId="30">
    <w:name w:val="批注文字 字符"/>
    <w:basedOn w:val="21"/>
    <w:link w:val="11"/>
    <w:qFormat/>
    <w:uiPriority w:val="0"/>
    <w:rPr>
      <w:kern w:val="2"/>
      <w:sz w:val="21"/>
      <w:szCs w:val="24"/>
    </w:rPr>
  </w:style>
  <w:style w:type="character" w:customStyle="1" w:styleId="31">
    <w:name w:val="批注主题 字符"/>
    <w:basedOn w:val="30"/>
    <w:link w:val="18"/>
    <w:qFormat/>
    <w:uiPriority w:val="0"/>
    <w:rPr>
      <w:b/>
      <w:bCs/>
      <w:kern w:val="2"/>
      <w:sz w:val="21"/>
      <w:szCs w:val="24"/>
    </w:rPr>
  </w:style>
  <w:style w:type="character" w:customStyle="1" w:styleId="32">
    <w:name w:val="标题 3 字符"/>
    <w:basedOn w:val="21"/>
    <w:link w:val="6"/>
    <w:qFormat/>
    <w:uiPriority w:val="0"/>
    <w:rPr>
      <w:rFonts w:ascii="Arial" w:hAnsi="Arial"/>
      <w:b/>
      <w:bCs/>
      <w:sz w:val="32"/>
      <w:szCs w:val="32"/>
    </w:rPr>
  </w:style>
  <w:style w:type="paragraph" w:customStyle="1" w:styleId="33">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4">
    <w:name w:val="彩色列表 - 强调文字颜色 111"/>
    <w:basedOn w:val="1"/>
    <w:qFormat/>
    <w:uiPriority w:val="0"/>
    <w:pPr>
      <w:ind w:firstLine="420" w:firstLineChars="200"/>
    </w:pPr>
  </w:style>
  <w:style w:type="paragraph" w:customStyle="1" w:styleId="35">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6">
    <w:name w:val="List Paragraph"/>
    <w:basedOn w:val="1"/>
    <w:unhideWhenUsed/>
    <w:qFormat/>
    <w:uiPriority w:val="99"/>
    <w:pPr>
      <w:ind w:firstLine="420" w:firstLineChars="200"/>
    </w:pPr>
  </w:style>
  <w:style w:type="paragraph" w:customStyle="1" w:styleId="37">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8">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9">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0">
    <w:name w:val="Body text|1_"/>
    <w:basedOn w:val="21"/>
    <w:link w:val="41"/>
    <w:qFormat/>
    <w:locked/>
    <w:uiPriority w:val="0"/>
    <w:rPr>
      <w:rFonts w:ascii="宋体" w:hAnsi="宋体" w:cs="宋体"/>
      <w:lang w:val="zh-TW" w:eastAsia="zh-TW" w:bidi="zh-TW"/>
    </w:rPr>
  </w:style>
  <w:style w:type="paragraph" w:customStyle="1" w:styleId="41">
    <w:name w:val="Body text|1"/>
    <w:basedOn w:val="1"/>
    <w:link w:val="40"/>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2">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table" w:customStyle="1" w:styleId="43">
    <w:name w:val="Table Normal"/>
    <w:semiHidden/>
    <w:unhideWhenUsed/>
    <w:qFormat/>
    <w:uiPriority w:val="0"/>
    <w:pPr>
      <w:spacing w:after="0" w:line="240" w:lineRule="auto"/>
    </w:pPr>
    <w:tblPr>
      <w:tblCellMar>
        <w:top w:w="0" w:type="dxa"/>
        <w:left w:w="0" w:type="dxa"/>
        <w:bottom w:w="0" w:type="dxa"/>
        <w:right w:w="0" w:type="dxa"/>
      </w:tblCellMar>
    </w:tblPr>
  </w:style>
  <w:style w:type="character" w:customStyle="1" w:styleId="44">
    <w:name w:val="font71"/>
    <w:basedOn w:val="21"/>
    <w:qFormat/>
    <w:uiPriority w:val="0"/>
    <w:rPr>
      <w:rFonts w:hint="eastAsia" w:ascii="宋体" w:hAnsi="宋体" w:eastAsia="宋体" w:cs="宋体"/>
      <w:color w:val="000000"/>
      <w:sz w:val="20"/>
      <w:szCs w:val="20"/>
      <w:u w:val="single"/>
    </w:rPr>
  </w:style>
  <w:style w:type="character" w:customStyle="1" w:styleId="45">
    <w:name w:val="font21"/>
    <w:basedOn w:val="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6376</Words>
  <Characters>6687</Characters>
  <Lines>57</Lines>
  <Paragraphs>16</Paragraphs>
  <TotalTime>7</TotalTime>
  <ScaleCrop>false</ScaleCrop>
  <LinksUpToDate>false</LinksUpToDate>
  <CharactersWithSpaces>6812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2024-05-10T17:58:00Z</dcterms:created>
  <dc:creator>谢嘉骏</dc:creator>
  <cp:lastModifiedBy>Bjnsby</cp:lastModifiedBy>
  <cp:lastPrinted>2025-10-29T01:00:00Z</cp:lastPrinted>
  <dcterms:modified xsi:type="dcterms:W3CDTF">2025-11-29T09:04:59Z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ACFE2C7F99744E50999AAFDB6F9602CC</vt:lpwstr>
  </property>
  <property fmtid="{D5CDD505-2E9C-101B-9397-08002B2CF9AE}" pid="4" name="KSOTemplateDocerSaveRecord">
    <vt:lpwstr>eyJoZGlkIjoiMDJkNDhkNjQ1ODBmYTBlYzZhMmIzNTJlYTI4NzkyZGYiLCJ1c2VySWQiOiIzMDQ2MDY1MTgifQ==</vt:lpwstr>
  </property>
</Properties>
</file>