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ind w:firstLine="480"/>
      </w:pPr>
    </w:p>
    <w:p>
      <w:pPr>
        <w:jc w:val="center"/>
        <w:rPr>
          <w:rFonts w:hint="eastAsia" w:ascii="宋体" w:hAnsi="宋体" w:cs="宋体"/>
        </w:rPr>
      </w:pPr>
      <w:r>
        <w:rPr>
          <w:rFonts w:hint="eastAsia" w:ascii="宋体" w:hAnsi="宋体" w:cs="宋体"/>
          <w:b/>
          <w:bCs/>
          <w:sz w:val="96"/>
          <w:szCs w:val="96"/>
        </w:rPr>
        <w:t>深汕公安分局2025年移动布控球</w:t>
      </w:r>
      <w:r>
        <w:rPr>
          <w:rFonts w:hint="eastAsia" w:ascii="宋体" w:hAnsi="宋体" w:cs="宋体"/>
          <w:b/>
          <w:bCs/>
          <w:sz w:val="96"/>
          <w:szCs w:val="96"/>
          <w:lang w:eastAsia="zh-CN"/>
        </w:rPr>
        <w:t>采购</w:t>
      </w:r>
      <w:r>
        <w:rPr>
          <w:rFonts w:hint="eastAsia" w:ascii="宋体" w:hAnsi="宋体" w:cs="宋体"/>
          <w:b/>
          <w:bCs/>
          <w:sz w:val="96"/>
          <w:szCs w:val="96"/>
        </w:rPr>
        <w:t>项目</w:t>
      </w:r>
    </w:p>
    <w:p>
      <w:pPr>
        <w:jc w:val="center"/>
        <w:rPr>
          <w:rFonts w:hint="eastAsia" w:ascii="宋体" w:hAnsi="宋体" w:cs="宋体"/>
          <w:sz w:val="52"/>
          <w:szCs w:val="52"/>
        </w:rPr>
      </w:pPr>
    </w:p>
    <w:p>
      <w:pPr>
        <w:jc w:val="center"/>
        <w:rPr>
          <w:rFonts w:hint="eastAsia" w:ascii="宋体" w:hAnsi="宋体" w:cs="宋体"/>
          <w:b/>
          <w:bCs/>
          <w:sz w:val="72"/>
          <w:szCs w:val="72"/>
        </w:rPr>
      </w:pPr>
      <w:r>
        <w:rPr>
          <w:rFonts w:hint="eastAsia" w:ascii="宋体" w:hAnsi="宋体" w:cs="宋体"/>
          <w:b/>
          <w:bCs/>
          <w:sz w:val="72"/>
          <w:szCs w:val="72"/>
          <w:lang w:eastAsia="zh-CN"/>
        </w:rPr>
        <w:t>询</w:t>
      </w:r>
      <w:r>
        <w:rPr>
          <w:rFonts w:hint="eastAsia" w:ascii="宋体" w:hAnsi="宋体" w:cs="宋体"/>
          <w:b/>
          <w:bCs/>
          <w:sz w:val="72"/>
          <w:szCs w:val="72"/>
          <w:lang w:val="en-US" w:eastAsia="zh-CN"/>
        </w:rPr>
        <w:t xml:space="preserve"> </w:t>
      </w:r>
      <w:r>
        <w:rPr>
          <w:rFonts w:hint="eastAsia" w:ascii="宋体" w:hAnsi="宋体" w:cs="宋体"/>
          <w:b/>
          <w:bCs/>
          <w:sz w:val="72"/>
          <w:szCs w:val="72"/>
          <w:lang w:eastAsia="zh-CN"/>
        </w:rPr>
        <w:t>价</w:t>
      </w:r>
      <w:r>
        <w:rPr>
          <w:rFonts w:hint="eastAsia" w:ascii="宋体" w:hAnsi="宋体" w:cs="宋体"/>
          <w:b/>
          <w:bCs/>
          <w:sz w:val="72"/>
          <w:szCs w:val="72"/>
        </w:rPr>
        <w:t xml:space="preserve"> 文 件</w:t>
      </w:r>
    </w:p>
    <w:p>
      <w:pPr>
        <w:rPr>
          <w:rFonts w:hint="eastAsia" w:ascii="宋体" w:hAnsi="宋体" w:cs="宋体"/>
          <w:b/>
          <w:bCs/>
          <w:sz w:val="36"/>
          <w:szCs w:val="36"/>
        </w:rPr>
      </w:pPr>
    </w:p>
    <w:p>
      <w:pPr>
        <w:ind w:firstLine="1084" w:firstLineChars="300"/>
        <w:rPr>
          <w:rFonts w:hint="eastAsia" w:ascii="宋体" w:hAnsi="宋体" w:cs="宋体"/>
          <w:b/>
          <w:bCs/>
          <w:sz w:val="36"/>
          <w:szCs w:val="36"/>
        </w:rPr>
      </w:pPr>
    </w:p>
    <w:p>
      <w:pPr>
        <w:ind w:firstLine="1084" w:firstLineChars="300"/>
        <w:rPr>
          <w:rFonts w:hint="default" w:ascii="宋体" w:hAnsi="宋体" w:eastAsia="宋体" w:cs="宋体"/>
          <w:b/>
          <w:bCs/>
          <w:sz w:val="36"/>
          <w:szCs w:val="36"/>
          <w:lang w:val="en-US" w:eastAsia="zh-CN"/>
        </w:rPr>
      </w:pPr>
      <w:r>
        <w:rPr>
          <w:rFonts w:hint="eastAsia" w:ascii="宋体" w:hAnsi="宋体" w:cs="宋体"/>
          <w:b/>
          <w:bCs/>
          <w:sz w:val="36"/>
          <w:szCs w:val="36"/>
        </w:rPr>
        <w:t>项目编号：</w:t>
      </w:r>
      <w:r>
        <w:rPr>
          <w:rFonts w:hint="eastAsia" w:ascii="宋体" w:hAnsi="宋体" w:cs="宋体"/>
          <w:b/>
          <w:bCs/>
          <w:sz w:val="36"/>
          <w:szCs w:val="36"/>
          <w:lang w:val="en-US" w:eastAsia="zh-CN"/>
        </w:rPr>
        <w:t>SSZXJY-2025-01602</w:t>
      </w:r>
    </w:p>
    <w:p>
      <w:pPr>
        <w:ind w:firstLine="1084" w:firstLineChars="300"/>
        <w:rPr>
          <w:rFonts w:hint="eastAsia" w:ascii="宋体" w:hAnsi="宋体" w:cs="宋体"/>
          <w:b/>
          <w:bCs/>
          <w:sz w:val="36"/>
          <w:szCs w:val="36"/>
        </w:rPr>
      </w:pPr>
      <w:r>
        <w:rPr>
          <w:rFonts w:ascii="宋体" w:hAnsi="宋体" w:cs="宋体"/>
          <w:b/>
          <w:bCs/>
          <w:sz w:val="36"/>
          <w:szCs w:val="36"/>
        </w:rPr>
        <w:t>项目类型：</w:t>
      </w:r>
      <w:r>
        <w:rPr>
          <w:rFonts w:hint="eastAsia" w:ascii="宋体" w:hAnsi="宋体" w:cs="宋体"/>
          <w:b/>
          <w:bCs/>
          <w:sz w:val="36"/>
          <w:szCs w:val="36"/>
          <w:lang w:eastAsia="zh-CN"/>
        </w:rPr>
        <w:t>货物</w:t>
      </w:r>
      <w:r>
        <w:rPr>
          <w:rFonts w:hint="eastAsia" w:ascii="宋体" w:hAnsi="宋体" w:cs="宋体"/>
          <w:b/>
          <w:bCs/>
          <w:sz w:val="36"/>
          <w:szCs w:val="36"/>
        </w:rPr>
        <w:t>类</w:t>
      </w:r>
    </w:p>
    <w:p>
      <w:pPr>
        <w:pStyle w:val="12"/>
        <w:ind w:firstLine="1084" w:firstLineChars="300"/>
        <w:rPr>
          <w:rFonts w:hint="default" w:ascii="宋体" w:hAnsi="宋体" w:eastAsia="宋体" w:cs="宋体"/>
          <w:b/>
          <w:bCs/>
          <w:sz w:val="36"/>
          <w:szCs w:val="36"/>
          <w:lang w:val="en-US" w:eastAsia="zh-CN"/>
        </w:rPr>
      </w:pPr>
      <w:r>
        <w:rPr>
          <w:rFonts w:hint="eastAsia" w:ascii="宋体" w:hAnsi="宋体" w:cs="宋体"/>
          <w:b/>
          <w:bCs/>
          <w:sz w:val="36"/>
          <w:szCs w:val="36"/>
        </w:rPr>
        <w:t>采购人：</w:t>
      </w:r>
      <w:r>
        <w:rPr>
          <w:rFonts w:hint="eastAsia" w:ascii="宋体" w:hAnsi="宋体" w:cs="宋体"/>
          <w:b/>
          <w:bCs/>
          <w:sz w:val="36"/>
          <w:szCs w:val="36"/>
          <w:lang w:val="en-US" w:eastAsia="zh-CN"/>
        </w:rPr>
        <w:t>深圳市公安局深汕特别合作区分局</w:t>
      </w:r>
    </w:p>
    <w:p>
      <w:pPr>
        <w:pStyle w:val="12"/>
        <w:rPr>
          <w:rFonts w:hint="eastAsia" w:ascii="宋体" w:hAnsi="宋体" w:cs="宋体"/>
          <w:sz w:val="48"/>
        </w:rPr>
      </w:pPr>
    </w:p>
    <w:p>
      <w:pPr>
        <w:snapToGrid w:val="0"/>
        <w:jc w:val="center"/>
        <w:rPr>
          <w:rFonts w:hint="eastAsia" w:ascii="宋体" w:hAnsi="宋体" w:cs="宋体"/>
          <w:b/>
          <w:bCs/>
          <w:color w:val="4F81BD" w:themeColor="accent1"/>
          <w:kern w:val="0"/>
          <w:sz w:val="36"/>
          <w:szCs w:val="36"/>
          <w14:textFill>
            <w14:solidFill>
              <w14:schemeClr w14:val="accent1"/>
            </w14:solidFill>
          </w14:textFill>
        </w:rPr>
      </w:pPr>
      <w:r>
        <w:rPr>
          <w:rFonts w:hint="eastAsia" w:ascii="宋体" w:hAnsi="宋体" w:cs="宋体"/>
          <w:b/>
          <w:bCs/>
          <w:sz w:val="36"/>
          <w:szCs w:val="36"/>
        </w:rPr>
        <w:t>二〇二五年</w:t>
      </w:r>
      <w:r>
        <w:rPr>
          <w:rFonts w:hint="eastAsia" w:ascii="宋体" w:hAnsi="宋体" w:cs="宋体"/>
          <w:b/>
          <w:bCs/>
          <w:color w:val="4F81BD" w:themeColor="accent1"/>
          <w:kern w:val="0"/>
          <w:sz w:val="36"/>
          <w:szCs w:val="36"/>
          <w14:textFill>
            <w14:solidFill>
              <w14:schemeClr w14:val="accent1"/>
            </w14:solidFill>
          </w14:textFill>
        </w:rPr>
        <w:br w:type="page"/>
      </w:r>
    </w:p>
    <w:p>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 xml:space="preserve">第一章 </w:t>
      </w:r>
      <w:r>
        <w:rPr>
          <w:rFonts w:hint="eastAsia" w:ascii="宋体" w:hAnsi="宋体" w:cs="宋体"/>
          <w:b/>
          <w:bCs/>
          <w:kern w:val="0"/>
          <w:sz w:val="36"/>
          <w:szCs w:val="36"/>
          <w:lang w:eastAsia="zh-CN"/>
        </w:rPr>
        <w:t>询价</w:t>
      </w:r>
      <w:r>
        <w:rPr>
          <w:rFonts w:hint="eastAsia" w:ascii="宋体" w:hAnsi="宋体" w:cs="宋体"/>
          <w:b/>
          <w:bCs/>
          <w:kern w:val="0"/>
          <w:sz w:val="36"/>
          <w:szCs w:val="36"/>
        </w:rPr>
        <w:t>公告</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供应商需满足的资格条件:</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2.本项目不接受联合体投标，不接受投标人选用进口产品参与投标（由供应商在《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3.参与本项目采购活动时不存在被有关部门禁止参与政府采购活动且在有效期内的情况（由供应商在《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4.具备《中华人民共和国政府采购法》第二十二条第一款的条件（由供应商在《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5.未被列入失信被执行人、重大税收违法案件当事人名单、政府采购严重违法失信行为记录名单（由供应商在《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6.不存在《深圳市财政局政府采购供应商信用信息管理办法》（深财规〔2023〕3号）列明的严重违法失信行为（由供应商在《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pPr>
        <w:widowControl/>
        <w:adjustRightInd w:val="0"/>
        <w:ind w:firstLine="420" w:firstLineChars="200"/>
        <w:rPr>
          <w:rFonts w:hint="eastAsia" w:ascii="宋体" w:hAnsi="宋体" w:cs="宋体"/>
          <w:kern w:val="0"/>
          <w:szCs w:val="21"/>
          <w:lang w:eastAsia="zh-CN"/>
        </w:rPr>
      </w:pPr>
      <w:r>
        <w:rPr>
          <w:rFonts w:hint="eastAsia" w:ascii="宋体" w:hAnsi="宋体" w:cs="宋体"/>
          <w:bCs/>
          <w:kern w:val="0"/>
          <w:szCs w:val="21"/>
          <w:lang w:val="en-US" w:eastAsia="zh-CN"/>
        </w:rPr>
        <w:t>8</w:t>
      </w:r>
      <w:r>
        <w:rPr>
          <w:rFonts w:hint="eastAsia" w:ascii="宋体" w:hAnsi="宋体" w:cs="宋体"/>
          <w:bCs/>
          <w:kern w:val="0"/>
          <w:szCs w:val="21"/>
        </w:rPr>
        <w:t>.</w:t>
      </w:r>
      <w:r>
        <w:rPr>
          <w:rFonts w:hint="eastAsia" w:ascii="宋体" w:hAnsi="宋体" w:cs="宋体"/>
          <w:kern w:val="0"/>
          <w:szCs w:val="21"/>
        </w:rPr>
        <w:t xml:space="preserve">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同时提供供应商社保缴纳证明材料及股权关系证明材料，格式见第四章 </w:t>
      </w:r>
      <w:r>
        <w:rPr>
          <w:rFonts w:hint="eastAsia" w:ascii="宋体" w:hAnsi="宋体" w:cs="宋体"/>
          <w:kern w:val="0"/>
          <w:szCs w:val="21"/>
          <w:lang w:eastAsia="zh-CN"/>
        </w:rPr>
        <w:t>询价</w:t>
      </w:r>
      <w:r>
        <w:rPr>
          <w:rFonts w:hint="eastAsia" w:ascii="宋体" w:hAnsi="宋体" w:cs="宋体"/>
          <w:kern w:val="0"/>
          <w:szCs w:val="21"/>
        </w:rPr>
        <w:t>应答文件格式-二、营业执照及资格证明文件</w:t>
      </w:r>
      <w:r>
        <w:rPr>
          <w:rFonts w:ascii="宋体" w:hAnsi="宋体" w:cs="宋体"/>
          <w:kern w:val="0"/>
          <w:szCs w:val="21"/>
        </w:rPr>
        <w:t>—</w:t>
      </w:r>
      <w:r>
        <w:rPr>
          <w:rFonts w:hint="eastAsia" w:ascii="宋体" w:hAnsi="宋体" w:cs="宋体"/>
          <w:kern w:val="0"/>
          <w:szCs w:val="21"/>
        </w:rPr>
        <w:t>2.《供应商基本情况表》；3. 社保缴纳证明材料；4.股权关系证明材料，如供应商存在未提供《供应商基本情况表》、社保缴纳证明材料及股权关系证明材料或所提供证明材料不符合采购文件要求的情形，按资格审查不通过处理）</w:t>
      </w:r>
      <w:r>
        <w:rPr>
          <w:rFonts w:hint="eastAsia" w:ascii="宋体" w:hAnsi="宋体" w:cs="宋体"/>
          <w:kern w:val="0"/>
          <w:szCs w:val="21"/>
          <w:lang w:eastAsia="zh-CN"/>
        </w:rPr>
        <w:t>；</w:t>
      </w:r>
    </w:p>
    <w:p>
      <w:pPr>
        <w:pStyle w:val="16"/>
        <w:keepNext w:val="0"/>
        <w:keepLines w:val="0"/>
        <w:widowControl/>
        <w:suppressLineNumbers w:val="0"/>
        <w:shd w:val="clear" w:fill="FFFFFF"/>
        <w:wordWrap/>
        <w:spacing w:before="0" w:beforeAutospacing="0" w:after="0" w:afterAutospacing="0"/>
        <w:ind w:left="0" w:right="0" w:firstLine="480" w:firstLineChars="200"/>
        <w:jc w:val="left"/>
        <w:rPr>
          <w:rFonts w:hint="eastAsia"/>
          <w:lang w:eastAsia="zh-CN"/>
        </w:rPr>
      </w:pPr>
      <w:r>
        <w:rPr>
          <w:rFonts w:hint="eastAsia" w:ascii="宋体" w:hAnsi="宋体" w:cs="宋体"/>
          <w:bCs/>
          <w:kern w:val="0"/>
          <w:szCs w:val="21"/>
          <w:lang w:val="en-US" w:eastAsia="zh-CN"/>
        </w:rPr>
        <w:t>9</w:t>
      </w:r>
      <w:r>
        <w:rPr>
          <w:rFonts w:hint="eastAsia" w:ascii="宋体" w:hAnsi="宋体" w:cs="宋体"/>
          <w:bCs/>
          <w:kern w:val="0"/>
          <w:szCs w:val="21"/>
        </w:rPr>
        <w:t>.</w:t>
      </w:r>
      <w:r>
        <w:rPr>
          <w:b w:val="0"/>
          <w:i w:val="0"/>
          <w:caps w:val="0"/>
          <w:color w:val="000000"/>
          <w:spacing w:val="0"/>
          <w:sz w:val="21"/>
          <w:szCs w:val="21"/>
          <w:shd w:val="clear" w:fill="FFFFFF"/>
        </w:rPr>
        <w:t>本项目全部专门面向中小企业采购：是，本项目的承接服务商为符合政策要求的中小微企业、残疾人福利性单位或监狱企业（由供应商在《中小企业声明函、残疾人福利性单位声明函及监狱企业声明函》中作出声明；未提供声明函或声明函不符合“填写指引”的，按资格审查不通过处理）。</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（2）供应商投标（上传投标文件）必须先行办理注册手续，具体操作指引请按照深圳公共资源交易网/交易服务指南/资料下载/深圳自行采购系统用户操作指引（供应商）相关内容指引办理。</w:t>
      </w:r>
    </w:p>
    <w:p>
      <w:pPr>
        <w:widowControl/>
        <w:adjustRightInd w:val="0"/>
        <w:ind w:firstLine="441" w:firstLineChars="200"/>
        <w:rPr>
          <w:rFonts w:hint="eastAsia" w:ascii="宋体" w:hAnsi="宋体" w:cs="宋体"/>
          <w:b/>
          <w:kern w:val="0"/>
          <w:szCs w:val="21"/>
        </w:rPr>
      </w:pPr>
      <w:r>
        <w:rPr>
          <w:rFonts w:hint="eastAsia"/>
          <w:b/>
          <w:sz w:val="22"/>
          <w:szCs w:val="18"/>
        </w:rPr>
        <w:t>完整公告内容详见：深圳公共资源交易网（</w:t>
      </w:r>
      <w:r>
        <w:rPr>
          <w:b/>
          <w:sz w:val="22"/>
          <w:szCs w:val="18"/>
        </w:rPr>
        <w:t>https://www.szexgrp.com/</w:t>
      </w:r>
      <w:r>
        <w:rPr>
          <w:rFonts w:hint="eastAsia"/>
          <w:b/>
          <w:sz w:val="22"/>
          <w:szCs w:val="18"/>
        </w:rPr>
        <w:t>）</w:t>
      </w:r>
      <w:r>
        <w:rPr>
          <w:rFonts w:hint="eastAsia" w:ascii="宋体" w:hAnsi="宋体" w:cs="宋体"/>
          <w:b/>
          <w:kern w:val="0"/>
          <w:szCs w:val="21"/>
        </w:rPr>
        <w:br w:type="page"/>
      </w:r>
    </w:p>
    <w:p>
      <w:pPr>
        <w:widowControl/>
        <w:adjustRightInd w:val="0"/>
        <w:ind w:firstLine="722" w:firstLineChars="200"/>
        <w:jc w:val="center"/>
        <w:outlineLvl w:val="0"/>
        <w:rPr>
          <w:rFonts w:hint="eastAsia" w:ascii="宋体" w:hAnsi="宋体" w:cs="宋体"/>
          <w:b/>
          <w:kern w:val="0"/>
          <w:sz w:val="36"/>
          <w:szCs w:val="36"/>
        </w:rPr>
      </w:pPr>
      <w:r>
        <w:rPr>
          <w:rFonts w:hint="eastAsia" w:ascii="宋体" w:hAnsi="宋体" w:cs="宋体"/>
          <w:b/>
          <w:kern w:val="0"/>
          <w:sz w:val="36"/>
          <w:szCs w:val="36"/>
        </w:rPr>
        <w:t xml:space="preserve">第二章 </w:t>
      </w:r>
      <w:bookmarkStart w:id="0" w:name="_Hlk187320118"/>
      <w:r>
        <w:rPr>
          <w:rFonts w:hint="eastAsia" w:ascii="宋体" w:hAnsi="宋体" w:cs="宋体"/>
          <w:b/>
          <w:kern w:val="0"/>
          <w:sz w:val="36"/>
          <w:szCs w:val="36"/>
          <w:lang w:eastAsia="zh-CN"/>
        </w:rPr>
        <w:t>询价</w:t>
      </w:r>
      <w:r>
        <w:rPr>
          <w:rFonts w:hint="eastAsia" w:ascii="宋体" w:hAnsi="宋体" w:cs="宋体"/>
          <w:b/>
          <w:kern w:val="0"/>
          <w:sz w:val="36"/>
          <w:szCs w:val="36"/>
        </w:rPr>
        <w:t>须知</w:t>
      </w:r>
      <w:bookmarkEnd w:id="0"/>
    </w:p>
    <w:p>
      <w:pPr>
        <w:widowControl/>
        <w:adjustRightInd w:val="0"/>
        <w:ind w:firstLine="421" w:firstLineChars="200"/>
        <w:rPr>
          <w:rFonts w:hint="eastAsia" w:ascii="宋体" w:hAnsi="宋体" w:cs="宋体"/>
          <w:b/>
          <w:kern w:val="0"/>
          <w:szCs w:val="21"/>
        </w:rPr>
      </w:pPr>
      <w:r>
        <w:rPr>
          <w:rFonts w:hint="eastAsia" w:ascii="宋体" w:hAnsi="宋体" w:cs="宋体"/>
          <w:b/>
          <w:kern w:val="0"/>
          <w:szCs w:val="21"/>
        </w:rPr>
        <w:t>（一）供应商</w:t>
      </w:r>
      <w:r>
        <w:rPr>
          <w:rFonts w:hint="eastAsia" w:ascii="宋体" w:hAnsi="宋体" w:cs="宋体"/>
          <w:b/>
          <w:kern w:val="0"/>
          <w:szCs w:val="21"/>
          <w:lang w:eastAsia="zh-CN"/>
        </w:rPr>
        <w:t>询价</w:t>
      </w:r>
      <w:r>
        <w:rPr>
          <w:rFonts w:hint="eastAsia" w:ascii="宋体" w:hAnsi="宋体" w:cs="宋体"/>
          <w:b/>
          <w:kern w:val="0"/>
          <w:szCs w:val="21"/>
        </w:rPr>
        <w:t>程序</w:t>
      </w:r>
    </w:p>
    <w:p>
      <w:pPr>
        <w:pStyle w:val="17"/>
        <w:shd w:val="clear" w:color="auto" w:fill="FFFFFF"/>
        <w:spacing w:before="0" w:beforeAutospacing="0" w:after="0" w:afterAutospacing="0"/>
        <w:ind w:firstLine="422"/>
        <w:jc w:val="both"/>
        <w:rPr>
          <w:rFonts w:hint="eastAsia"/>
          <w:sz w:val="21"/>
          <w:szCs w:val="21"/>
        </w:rPr>
      </w:pPr>
      <w:r>
        <w:rPr>
          <w:rFonts w:hint="eastAsia"/>
          <w:sz w:val="21"/>
          <w:szCs w:val="21"/>
        </w:rPr>
        <w:t>（1）投标响应。凡愿意参加</w:t>
      </w:r>
      <w:r>
        <w:rPr>
          <w:rFonts w:hint="eastAsia"/>
          <w:sz w:val="21"/>
          <w:szCs w:val="21"/>
          <w:lang w:eastAsia="zh-CN"/>
        </w:rPr>
        <w:t>询价</w:t>
      </w:r>
      <w:r>
        <w:rPr>
          <w:rFonts w:hint="eastAsia"/>
          <w:sz w:val="21"/>
          <w:szCs w:val="21"/>
        </w:rPr>
        <w:t>的合格供应商，在</w:t>
      </w:r>
      <w:r>
        <w:rPr>
          <w:rFonts w:hint="eastAsia"/>
          <w:sz w:val="21"/>
          <w:szCs w:val="21"/>
          <w:lang w:eastAsia="zh-CN"/>
        </w:rPr>
        <w:t>询价</w:t>
      </w:r>
      <w:r>
        <w:rPr>
          <w:rFonts w:hint="eastAsia"/>
          <w:sz w:val="21"/>
          <w:szCs w:val="21"/>
        </w:rPr>
        <w:t>截止时间前，登陆</w:t>
      </w:r>
      <w:r>
        <w:rPr>
          <w:rFonts w:hint="eastAsia"/>
          <w:color w:val="000000" w:themeColor="text1"/>
          <w:sz w:val="22"/>
          <w:szCs w:val="18"/>
          <w14:textFill>
            <w14:solidFill>
              <w14:schemeClr w14:val="tx1"/>
            </w14:solidFill>
          </w14:textFill>
        </w:rPr>
        <w:t>深圳交易集团（深圳公共资源交易中心）官网https://www.szexgrp.com/jyfw/zfcg-view.html?id=zfcg</w:t>
      </w:r>
      <w:r>
        <w:rPr>
          <w:rFonts w:hint="eastAsia"/>
          <w:sz w:val="21"/>
          <w:szCs w:val="21"/>
        </w:rPr>
        <w:t>，下载查看</w:t>
      </w:r>
      <w:r>
        <w:rPr>
          <w:rFonts w:hint="eastAsia"/>
          <w:sz w:val="21"/>
          <w:szCs w:val="21"/>
          <w:lang w:eastAsia="zh-CN"/>
        </w:rPr>
        <w:t>询价</w:t>
      </w:r>
      <w:r>
        <w:rPr>
          <w:rFonts w:hint="eastAsia"/>
          <w:sz w:val="21"/>
          <w:szCs w:val="21"/>
        </w:rPr>
        <w:t>文件。</w:t>
      </w:r>
    </w:p>
    <w:p>
      <w:pPr>
        <w:pStyle w:val="17"/>
        <w:shd w:val="clear" w:color="auto" w:fill="FFFFFF"/>
        <w:spacing w:before="0" w:beforeAutospacing="0" w:after="0" w:afterAutospacing="0"/>
        <w:ind w:firstLine="422"/>
        <w:jc w:val="both"/>
        <w:rPr>
          <w:rFonts w:hint="eastAsia"/>
          <w:sz w:val="21"/>
          <w:szCs w:val="21"/>
        </w:rPr>
      </w:pPr>
      <w:r>
        <w:rPr>
          <w:rFonts w:hint="eastAsia"/>
          <w:sz w:val="21"/>
          <w:szCs w:val="21"/>
        </w:rPr>
        <w:t>（2）报价并提交</w:t>
      </w:r>
      <w:r>
        <w:rPr>
          <w:rFonts w:hint="eastAsia"/>
          <w:sz w:val="21"/>
          <w:szCs w:val="21"/>
          <w:lang w:eastAsia="zh-CN"/>
        </w:rPr>
        <w:t>询价</w:t>
      </w:r>
      <w:r>
        <w:rPr>
          <w:rFonts w:hint="eastAsia"/>
          <w:sz w:val="21"/>
          <w:szCs w:val="21"/>
        </w:rPr>
        <w:t>应答文件。</w:t>
      </w:r>
    </w:p>
    <w:p>
      <w:pPr>
        <w:pStyle w:val="17"/>
        <w:shd w:val="clear" w:color="auto" w:fill="FFFFFF"/>
        <w:spacing w:before="0" w:beforeAutospacing="0" w:after="0" w:afterAutospacing="0"/>
        <w:ind w:firstLine="422"/>
        <w:jc w:val="both"/>
        <w:rPr>
          <w:rFonts w:hint="eastAsia"/>
          <w:sz w:val="21"/>
          <w:szCs w:val="21"/>
        </w:rPr>
      </w:pPr>
      <w:r>
        <w:rPr>
          <w:rFonts w:hint="eastAsia"/>
          <w:sz w:val="21"/>
          <w:szCs w:val="21"/>
        </w:rPr>
        <w:t>（3）确定</w:t>
      </w:r>
      <w:r>
        <w:rPr>
          <w:rFonts w:hint="eastAsia"/>
          <w:sz w:val="21"/>
          <w:szCs w:val="21"/>
          <w:lang w:eastAsia="zh-CN"/>
        </w:rPr>
        <w:t>询价</w:t>
      </w:r>
      <w:r>
        <w:rPr>
          <w:rFonts w:hint="eastAsia"/>
          <w:sz w:val="21"/>
          <w:szCs w:val="21"/>
        </w:rPr>
        <w:t>结果。采购人按照成交原则，确定成交人。</w:t>
      </w:r>
    </w:p>
    <w:p>
      <w:pPr>
        <w:pStyle w:val="17"/>
        <w:shd w:val="clear" w:color="auto" w:fill="FFFFFF"/>
        <w:spacing w:before="0" w:beforeAutospacing="0" w:after="0" w:afterAutospacing="0"/>
        <w:ind w:firstLine="422"/>
        <w:jc w:val="both"/>
        <w:rPr>
          <w:rFonts w:hint="eastAsia"/>
          <w:sz w:val="21"/>
          <w:szCs w:val="21"/>
        </w:rPr>
      </w:pPr>
      <w:r>
        <w:rPr>
          <w:rFonts w:hint="eastAsia"/>
          <w:sz w:val="21"/>
          <w:szCs w:val="21"/>
        </w:rPr>
        <w:t>（4）发布成交公告。在确定成交人后发布成交公告。</w:t>
      </w:r>
    </w:p>
    <w:p>
      <w:pPr>
        <w:pStyle w:val="17"/>
        <w:shd w:val="clear" w:color="auto" w:fill="FFFFFF"/>
        <w:spacing w:before="0" w:beforeAutospacing="0" w:after="0" w:afterAutospacing="0"/>
        <w:ind w:firstLine="422"/>
        <w:jc w:val="both"/>
        <w:rPr>
          <w:rFonts w:hint="eastAsia"/>
          <w:sz w:val="21"/>
          <w:szCs w:val="21"/>
        </w:rPr>
      </w:pPr>
      <w:r>
        <w:rPr>
          <w:rFonts w:hint="eastAsia"/>
          <w:sz w:val="21"/>
          <w:szCs w:val="21"/>
        </w:rPr>
        <w:t>（5）领取成交通知书。成交公告公示期结束无异议后，采购人、成交人可在自行采购系统领取成交通知书。</w:t>
      </w:r>
    </w:p>
    <w:p>
      <w:pPr>
        <w:widowControl/>
        <w:adjustRightInd w:val="0"/>
        <w:ind w:firstLine="421" w:firstLineChars="200"/>
        <w:rPr>
          <w:rFonts w:hint="eastAsia" w:ascii="宋体" w:hAnsi="宋体" w:cs="宋体"/>
          <w:kern w:val="0"/>
          <w:szCs w:val="21"/>
        </w:rPr>
      </w:pPr>
      <w:r>
        <w:rPr>
          <w:rFonts w:hint="eastAsia" w:ascii="宋体" w:hAnsi="宋体" w:cs="宋体"/>
          <w:b/>
          <w:kern w:val="0"/>
          <w:szCs w:val="21"/>
        </w:rPr>
        <w:t>（二）</w:t>
      </w:r>
      <w:r>
        <w:rPr>
          <w:rFonts w:hint="eastAsia" w:ascii="宋体" w:hAnsi="宋体" w:cs="宋体"/>
          <w:b/>
          <w:kern w:val="0"/>
          <w:szCs w:val="21"/>
          <w:lang w:eastAsia="zh-CN"/>
        </w:rPr>
        <w:t>询价</w:t>
      </w:r>
      <w:r>
        <w:rPr>
          <w:rFonts w:hint="eastAsia" w:ascii="宋体" w:hAnsi="宋体" w:cs="宋体"/>
          <w:b/>
          <w:kern w:val="0"/>
          <w:szCs w:val="21"/>
        </w:rPr>
        <w:t>文件主要内容：</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1、项目</w:t>
      </w:r>
      <w:r>
        <w:rPr>
          <w:rFonts w:hint="eastAsia" w:ascii="宋体" w:hAnsi="宋体" w:cs="宋体"/>
          <w:kern w:val="0"/>
          <w:szCs w:val="21"/>
          <w:lang w:eastAsia="zh-CN"/>
        </w:rPr>
        <w:t>询价</w:t>
      </w:r>
      <w:r>
        <w:rPr>
          <w:rFonts w:hint="eastAsia" w:ascii="宋体" w:hAnsi="宋体" w:cs="宋体"/>
          <w:kern w:val="0"/>
          <w:szCs w:val="21"/>
        </w:rPr>
        <w:t>文件由</w:t>
      </w:r>
      <w:r>
        <w:rPr>
          <w:rFonts w:hint="eastAsia" w:ascii="宋体" w:hAnsi="宋体" w:cs="宋体"/>
          <w:b/>
          <w:kern w:val="0"/>
          <w:szCs w:val="21"/>
          <w:lang w:eastAsia="zh-CN"/>
        </w:rPr>
        <w:t>询价</w:t>
      </w:r>
      <w:r>
        <w:rPr>
          <w:rFonts w:hint="eastAsia" w:ascii="宋体" w:hAnsi="宋体" w:cs="宋体"/>
          <w:b/>
          <w:kern w:val="0"/>
          <w:szCs w:val="21"/>
        </w:rPr>
        <w:t>公告</w:t>
      </w:r>
      <w:r>
        <w:rPr>
          <w:rFonts w:hint="eastAsia" w:ascii="宋体" w:hAnsi="宋体" w:cs="宋体"/>
          <w:kern w:val="0"/>
          <w:szCs w:val="21"/>
        </w:rPr>
        <w:t>、</w:t>
      </w:r>
      <w:r>
        <w:rPr>
          <w:rFonts w:hint="eastAsia" w:ascii="宋体" w:hAnsi="宋体" w:cs="宋体"/>
          <w:b/>
          <w:kern w:val="0"/>
          <w:szCs w:val="21"/>
          <w:lang w:eastAsia="zh-CN"/>
        </w:rPr>
        <w:t>询价</w:t>
      </w:r>
      <w:r>
        <w:rPr>
          <w:rFonts w:hint="eastAsia" w:ascii="宋体" w:hAnsi="宋体" w:cs="宋体"/>
          <w:b/>
          <w:kern w:val="0"/>
          <w:szCs w:val="21"/>
        </w:rPr>
        <w:t>须知、用户需求书</w:t>
      </w:r>
      <w:r>
        <w:rPr>
          <w:rFonts w:hint="eastAsia" w:ascii="宋体" w:hAnsi="宋体" w:cs="宋体"/>
          <w:kern w:val="0"/>
          <w:szCs w:val="21"/>
        </w:rPr>
        <w:t>、</w:t>
      </w:r>
      <w:r>
        <w:rPr>
          <w:rFonts w:hint="eastAsia" w:ascii="宋体" w:hAnsi="宋体" w:cs="宋体"/>
          <w:b/>
          <w:kern w:val="0"/>
          <w:szCs w:val="21"/>
          <w:lang w:eastAsia="zh-CN"/>
        </w:rPr>
        <w:t>询价</w:t>
      </w:r>
      <w:r>
        <w:rPr>
          <w:rFonts w:hint="eastAsia" w:ascii="宋体" w:hAnsi="宋体" w:cs="宋体"/>
          <w:b/>
          <w:kern w:val="0"/>
          <w:szCs w:val="21"/>
        </w:rPr>
        <w:t>应答文件格式、合同模板、供应商</w:t>
      </w:r>
      <w:r>
        <w:rPr>
          <w:rFonts w:hint="eastAsia" w:ascii="宋体" w:hAnsi="宋体" w:cs="宋体"/>
          <w:b/>
          <w:kern w:val="0"/>
          <w:szCs w:val="21"/>
          <w:lang w:eastAsia="zh-CN"/>
        </w:rPr>
        <w:t>询价</w:t>
      </w:r>
      <w:r>
        <w:rPr>
          <w:rFonts w:hint="eastAsia" w:ascii="宋体" w:hAnsi="宋体" w:cs="宋体"/>
          <w:b/>
          <w:kern w:val="0"/>
          <w:szCs w:val="21"/>
        </w:rPr>
        <w:t>操作流程</w:t>
      </w:r>
      <w:r>
        <w:rPr>
          <w:rFonts w:hint="eastAsia" w:ascii="宋体" w:hAnsi="宋体" w:cs="宋体"/>
          <w:kern w:val="0"/>
          <w:szCs w:val="21"/>
        </w:rPr>
        <w:t>六部分组成。</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2、</w:t>
      </w:r>
      <w:r>
        <w:rPr>
          <w:rFonts w:hint="eastAsia" w:ascii="宋体" w:hAnsi="宋体" w:cs="宋体"/>
          <w:kern w:val="0"/>
          <w:szCs w:val="21"/>
          <w:lang w:eastAsia="zh-CN"/>
        </w:rPr>
        <w:t>询价</w:t>
      </w:r>
      <w:r>
        <w:rPr>
          <w:rFonts w:hint="eastAsia" w:ascii="宋体" w:hAnsi="宋体" w:cs="宋体"/>
          <w:kern w:val="0"/>
          <w:szCs w:val="21"/>
        </w:rPr>
        <w:t>用户需求书主要包含本项目的具体采购需求、</w:t>
      </w:r>
      <w:r>
        <w:rPr>
          <w:rFonts w:hint="eastAsia"/>
        </w:rPr>
        <w:t>服务期限</w:t>
      </w:r>
      <w:r>
        <w:rPr>
          <w:rFonts w:hint="eastAsia" w:ascii="宋体" w:hAnsi="宋体" w:cs="宋体"/>
          <w:kern w:val="0"/>
          <w:szCs w:val="21"/>
        </w:rPr>
        <w:t>等要求。</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3、</w:t>
      </w:r>
      <w:r>
        <w:rPr>
          <w:rFonts w:hint="eastAsia" w:ascii="宋体" w:hAnsi="宋体" w:cs="宋体"/>
          <w:kern w:val="0"/>
          <w:szCs w:val="21"/>
          <w:lang w:eastAsia="zh-CN"/>
        </w:rPr>
        <w:t>询价</w:t>
      </w:r>
      <w:r>
        <w:rPr>
          <w:rFonts w:hint="eastAsia" w:ascii="宋体" w:hAnsi="宋体" w:cs="宋体"/>
          <w:kern w:val="0"/>
          <w:szCs w:val="21"/>
        </w:rPr>
        <w:t>公告和</w:t>
      </w:r>
      <w:r>
        <w:rPr>
          <w:rFonts w:hint="eastAsia" w:ascii="宋体" w:hAnsi="宋体" w:cs="宋体"/>
          <w:kern w:val="0"/>
          <w:szCs w:val="21"/>
          <w:lang w:eastAsia="zh-CN"/>
        </w:rPr>
        <w:t>询价</w:t>
      </w:r>
      <w:r>
        <w:rPr>
          <w:rFonts w:hint="eastAsia" w:ascii="宋体" w:hAnsi="宋体" w:cs="宋体"/>
          <w:kern w:val="0"/>
          <w:szCs w:val="21"/>
        </w:rPr>
        <w:t>用户需求书出现不一致时，按以下优先顺序解释：</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（1）本项目对供应商的资格及要求以</w:t>
      </w:r>
      <w:r>
        <w:rPr>
          <w:rFonts w:hint="eastAsia" w:ascii="宋体" w:hAnsi="宋体" w:cs="宋体"/>
          <w:kern w:val="0"/>
          <w:szCs w:val="21"/>
          <w:lang w:eastAsia="zh-CN"/>
        </w:rPr>
        <w:t>询价</w:t>
      </w:r>
      <w:r>
        <w:rPr>
          <w:rFonts w:hint="eastAsia" w:ascii="宋体" w:hAnsi="宋体" w:cs="宋体"/>
          <w:kern w:val="0"/>
          <w:szCs w:val="21"/>
        </w:rPr>
        <w:t>公告为准，当</w:t>
      </w:r>
      <w:r>
        <w:rPr>
          <w:rFonts w:hint="eastAsia" w:ascii="宋体" w:hAnsi="宋体" w:cs="宋体"/>
          <w:kern w:val="0"/>
          <w:szCs w:val="21"/>
          <w:lang w:eastAsia="zh-CN"/>
        </w:rPr>
        <w:t>询价</w:t>
      </w:r>
      <w:r>
        <w:rPr>
          <w:rFonts w:hint="eastAsia" w:ascii="宋体" w:hAnsi="宋体" w:cs="宋体"/>
          <w:kern w:val="0"/>
          <w:szCs w:val="21"/>
        </w:rPr>
        <w:t>公告与</w:t>
      </w:r>
      <w:r>
        <w:rPr>
          <w:rFonts w:hint="eastAsia" w:ascii="宋体" w:hAnsi="宋体" w:cs="宋体"/>
          <w:kern w:val="0"/>
          <w:szCs w:val="21"/>
          <w:lang w:eastAsia="zh-CN"/>
        </w:rPr>
        <w:t>询价</w:t>
      </w:r>
      <w:r>
        <w:rPr>
          <w:rFonts w:hint="eastAsia" w:ascii="宋体" w:hAnsi="宋体" w:cs="宋体"/>
          <w:kern w:val="0"/>
          <w:szCs w:val="21"/>
        </w:rPr>
        <w:t>用户需求书不一致时，</w:t>
      </w:r>
      <w:r>
        <w:rPr>
          <w:rFonts w:hint="eastAsia" w:ascii="宋体" w:hAnsi="宋体" w:cs="宋体"/>
          <w:kern w:val="0"/>
          <w:szCs w:val="21"/>
          <w:lang w:eastAsia="zh-CN"/>
        </w:rPr>
        <w:t>询价</w:t>
      </w:r>
      <w:r>
        <w:rPr>
          <w:rFonts w:hint="eastAsia" w:ascii="宋体" w:hAnsi="宋体" w:cs="宋体"/>
          <w:kern w:val="0"/>
          <w:szCs w:val="21"/>
        </w:rPr>
        <w:t>公告优于</w:t>
      </w:r>
      <w:r>
        <w:rPr>
          <w:rFonts w:hint="eastAsia" w:ascii="宋体" w:hAnsi="宋体" w:cs="宋体"/>
          <w:kern w:val="0"/>
          <w:szCs w:val="21"/>
          <w:lang w:eastAsia="zh-CN"/>
        </w:rPr>
        <w:t>询价</w:t>
      </w:r>
      <w:r>
        <w:rPr>
          <w:rFonts w:hint="eastAsia" w:ascii="宋体" w:hAnsi="宋体" w:cs="宋体"/>
          <w:kern w:val="0"/>
          <w:szCs w:val="21"/>
        </w:rPr>
        <w:t>用户需求书。</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（2）本项目对商品的数量以</w:t>
      </w:r>
      <w:r>
        <w:rPr>
          <w:rFonts w:hint="eastAsia" w:ascii="宋体" w:hAnsi="宋体" w:cs="宋体"/>
          <w:kern w:val="0"/>
          <w:szCs w:val="21"/>
          <w:lang w:eastAsia="zh-CN"/>
        </w:rPr>
        <w:t>询价</w:t>
      </w:r>
      <w:r>
        <w:rPr>
          <w:rFonts w:hint="eastAsia" w:ascii="宋体" w:hAnsi="宋体" w:cs="宋体"/>
          <w:kern w:val="0"/>
          <w:szCs w:val="21"/>
        </w:rPr>
        <w:t>公告的产品数量为准，</w:t>
      </w:r>
      <w:r>
        <w:rPr>
          <w:rFonts w:hint="eastAsia" w:ascii="宋体" w:hAnsi="宋体" w:cs="宋体"/>
          <w:kern w:val="0"/>
          <w:szCs w:val="21"/>
          <w:lang w:eastAsia="zh-CN"/>
        </w:rPr>
        <w:t>询价</w:t>
      </w:r>
      <w:r>
        <w:rPr>
          <w:rFonts w:hint="eastAsia" w:ascii="宋体" w:hAnsi="宋体" w:cs="宋体"/>
          <w:kern w:val="0"/>
          <w:szCs w:val="21"/>
        </w:rPr>
        <w:t>用户需求书中的产品数量应与</w:t>
      </w:r>
      <w:r>
        <w:rPr>
          <w:rFonts w:hint="eastAsia" w:ascii="宋体" w:hAnsi="宋体" w:cs="宋体"/>
          <w:kern w:val="0"/>
          <w:szCs w:val="21"/>
          <w:lang w:eastAsia="zh-CN"/>
        </w:rPr>
        <w:t>询价</w:t>
      </w:r>
      <w:r>
        <w:rPr>
          <w:rFonts w:hint="eastAsia" w:ascii="宋体" w:hAnsi="宋体" w:cs="宋体"/>
          <w:kern w:val="0"/>
          <w:szCs w:val="21"/>
        </w:rPr>
        <w:t>公告中产品数量相对应。</w:t>
      </w:r>
    </w:p>
    <w:p>
      <w:pPr>
        <w:widowControl/>
        <w:adjustRightInd w:val="0"/>
        <w:ind w:firstLine="420" w:firstLineChars="200"/>
        <w:rPr>
          <w:rFonts w:hint="eastAsia" w:ascii="宋体" w:hAnsi="宋体" w:cs="宋体"/>
          <w:b/>
          <w:color w:val="FF0000"/>
          <w:kern w:val="0"/>
          <w:szCs w:val="21"/>
        </w:rPr>
      </w:pPr>
      <w:r>
        <w:rPr>
          <w:rFonts w:hint="eastAsia" w:ascii="宋体" w:hAnsi="宋体" w:cs="宋体"/>
          <w:kern w:val="0"/>
          <w:szCs w:val="21"/>
        </w:rPr>
        <w:t>4、供应商按</w:t>
      </w:r>
      <w:r>
        <w:rPr>
          <w:rFonts w:hint="eastAsia" w:ascii="宋体" w:hAnsi="宋体" w:cs="宋体"/>
          <w:kern w:val="0"/>
          <w:szCs w:val="21"/>
          <w:lang w:eastAsia="zh-CN"/>
        </w:rPr>
        <w:t>询价</w:t>
      </w:r>
      <w:r>
        <w:rPr>
          <w:rFonts w:hint="eastAsia" w:ascii="宋体" w:hAnsi="宋体" w:cs="宋体"/>
          <w:kern w:val="0"/>
          <w:szCs w:val="21"/>
        </w:rPr>
        <w:t>应答文件格式要求填写响应内容，</w:t>
      </w:r>
      <w:r>
        <w:rPr>
          <w:rFonts w:hint="eastAsia" w:ascii="宋体" w:hAnsi="宋体"/>
          <w:b/>
          <w:szCs w:val="21"/>
        </w:rPr>
        <w:t>全流程线上应答的应答文件无须盖章或签字，</w:t>
      </w:r>
      <w:r>
        <w:rPr>
          <w:rFonts w:hint="eastAsia" w:ascii="宋体" w:hAnsi="宋体"/>
          <w:szCs w:val="21"/>
        </w:rPr>
        <w:t>文件另有要求的除外</w:t>
      </w:r>
      <w:r>
        <w:rPr>
          <w:rFonts w:hint="eastAsia" w:ascii="宋体" w:hAnsi="宋体" w:cs="宋体"/>
          <w:kern w:val="0"/>
          <w:szCs w:val="21"/>
        </w:rPr>
        <w:t>。</w:t>
      </w:r>
    </w:p>
    <w:p>
      <w:pPr>
        <w:widowControl/>
        <w:adjustRightInd w:val="0"/>
        <w:ind w:firstLine="421" w:firstLineChars="200"/>
        <w:rPr>
          <w:rFonts w:hint="eastAsia" w:ascii="宋体" w:hAnsi="宋体" w:cs="宋体"/>
          <w:b/>
          <w:kern w:val="0"/>
          <w:szCs w:val="21"/>
        </w:rPr>
      </w:pPr>
      <w:r>
        <w:rPr>
          <w:rFonts w:hint="eastAsia" w:ascii="宋体" w:hAnsi="宋体" w:cs="宋体"/>
          <w:b/>
          <w:kern w:val="0"/>
          <w:szCs w:val="21"/>
        </w:rPr>
        <w:t>（三）</w:t>
      </w:r>
      <w:r>
        <w:rPr>
          <w:rFonts w:hint="eastAsia" w:ascii="宋体" w:hAnsi="宋体" w:cs="宋体"/>
          <w:b/>
          <w:kern w:val="0"/>
          <w:szCs w:val="21"/>
          <w:lang w:eastAsia="zh-CN"/>
        </w:rPr>
        <w:t>询价</w:t>
      </w:r>
      <w:r>
        <w:rPr>
          <w:rFonts w:hint="eastAsia" w:ascii="宋体" w:hAnsi="宋体" w:cs="宋体"/>
          <w:b/>
          <w:kern w:val="0"/>
          <w:szCs w:val="21"/>
        </w:rPr>
        <w:t>成交原则：</w:t>
      </w:r>
    </w:p>
    <w:p>
      <w:pPr>
        <w:widowControl/>
        <w:adjustRightInd w:val="0"/>
        <w:ind w:firstLine="421" w:firstLineChars="200"/>
        <w:rPr>
          <w:rFonts w:hint="eastAsia" w:ascii="宋体" w:hAnsi="宋体" w:cs="宋体"/>
          <w:b/>
          <w:kern w:val="0"/>
          <w:szCs w:val="21"/>
        </w:rPr>
      </w:pPr>
      <w:r>
        <w:rPr>
          <w:rFonts w:hint="eastAsia" w:ascii="宋体" w:hAnsi="宋体" w:cs="宋体"/>
          <w:b/>
          <w:kern w:val="0"/>
          <w:szCs w:val="21"/>
        </w:rPr>
        <w:t>1、有效供应商及数量。</w:t>
      </w:r>
    </w:p>
    <w:p>
      <w:pPr>
        <w:widowControl/>
        <w:adjustRightInd w:val="0"/>
        <w:ind w:firstLine="420" w:firstLineChars="200"/>
        <w:rPr>
          <w:rFonts w:hint="eastAsia" w:ascii="宋体" w:hAnsi="宋体" w:cs="宋体"/>
          <w:b/>
          <w:kern w:val="0"/>
          <w:szCs w:val="21"/>
        </w:rPr>
      </w:pPr>
      <w:r>
        <w:rPr>
          <w:rFonts w:hint="eastAsia" w:ascii="宋体" w:hAnsi="宋体" w:cs="宋体"/>
          <w:kern w:val="0"/>
          <w:szCs w:val="21"/>
        </w:rPr>
        <w:t>有效供应商是指参加本项目</w:t>
      </w:r>
      <w:r>
        <w:rPr>
          <w:rFonts w:hint="eastAsia" w:ascii="宋体" w:hAnsi="宋体" w:cs="宋体"/>
          <w:kern w:val="0"/>
          <w:szCs w:val="21"/>
          <w:lang w:eastAsia="zh-CN"/>
        </w:rPr>
        <w:t>询价</w:t>
      </w:r>
      <w:r>
        <w:rPr>
          <w:rFonts w:hint="eastAsia" w:ascii="宋体" w:hAnsi="宋体" w:cs="宋体"/>
          <w:kern w:val="0"/>
          <w:szCs w:val="21"/>
        </w:rPr>
        <w:t>，且对本项目进行实质性响应的供应商。有效供应商数量应不少于三家，</w:t>
      </w:r>
      <w:r>
        <w:rPr>
          <w:rFonts w:hint="eastAsia" w:ascii="宋体" w:hAnsi="宋体" w:cs="宋体"/>
          <w:b/>
          <w:bCs/>
          <w:kern w:val="0"/>
          <w:szCs w:val="21"/>
        </w:rPr>
        <w:t>否则按照本须知第六条</w:t>
      </w:r>
      <w:r>
        <w:rPr>
          <w:rFonts w:hint="eastAsia" w:ascii="宋体" w:hAnsi="宋体" w:cs="宋体"/>
          <w:b/>
          <w:bCs/>
          <w:kern w:val="0"/>
          <w:szCs w:val="21"/>
          <w:lang w:eastAsia="zh-CN"/>
        </w:rPr>
        <w:t>询价</w:t>
      </w:r>
      <w:r>
        <w:rPr>
          <w:rFonts w:hint="eastAsia" w:ascii="宋体" w:hAnsi="宋体" w:cs="宋体"/>
          <w:b/>
          <w:bCs/>
          <w:kern w:val="0"/>
          <w:szCs w:val="21"/>
        </w:rPr>
        <w:t>有关情况处理</w:t>
      </w:r>
      <w:r>
        <w:rPr>
          <w:rFonts w:hint="eastAsia" w:ascii="宋体" w:hAnsi="宋体" w:cs="宋体"/>
          <w:b/>
          <w:kern w:val="0"/>
          <w:szCs w:val="21"/>
        </w:rPr>
        <w:t>。</w:t>
      </w:r>
    </w:p>
    <w:p>
      <w:pPr>
        <w:widowControl/>
        <w:adjustRightInd w:val="0"/>
        <w:ind w:firstLine="421" w:firstLineChars="200"/>
        <w:rPr>
          <w:rFonts w:hint="eastAsia" w:ascii="宋体" w:hAnsi="宋体" w:cs="宋体"/>
          <w:kern w:val="0"/>
          <w:szCs w:val="21"/>
        </w:rPr>
      </w:pPr>
      <w:r>
        <w:rPr>
          <w:rFonts w:hint="eastAsia" w:ascii="宋体" w:hAnsi="宋体" w:cs="宋体"/>
          <w:b/>
          <w:kern w:val="0"/>
          <w:szCs w:val="21"/>
        </w:rPr>
        <w:t>2、本项目成交方法采用最低价法</w:t>
      </w:r>
      <w:r>
        <w:rPr>
          <w:rFonts w:hint="eastAsia" w:ascii="宋体" w:hAnsi="宋体" w:cs="宋体"/>
          <w:kern w:val="0"/>
          <w:szCs w:val="21"/>
        </w:rPr>
        <w:t>，完全满足</w:t>
      </w:r>
      <w:r>
        <w:rPr>
          <w:rFonts w:hint="eastAsia" w:ascii="宋体" w:hAnsi="宋体" w:cs="宋体"/>
          <w:kern w:val="0"/>
          <w:szCs w:val="21"/>
          <w:lang w:eastAsia="zh-CN"/>
        </w:rPr>
        <w:t>询价</w:t>
      </w:r>
      <w:r>
        <w:rPr>
          <w:rFonts w:hint="eastAsia" w:ascii="宋体" w:hAnsi="宋体" w:cs="宋体"/>
          <w:kern w:val="0"/>
          <w:szCs w:val="21"/>
        </w:rPr>
        <w:t>文件的实质性要求，按照报价由低到高的顺序，依据</w:t>
      </w:r>
      <w:r>
        <w:rPr>
          <w:rFonts w:hint="eastAsia" w:ascii="宋体" w:hAnsi="宋体" w:cs="宋体"/>
          <w:kern w:val="0"/>
          <w:szCs w:val="21"/>
          <w:lang w:eastAsia="zh-CN"/>
        </w:rPr>
        <w:t>询价</w:t>
      </w:r>
      <w:r>
        <w:rPr>
          <w:rFonts w:hint="eastAsia" w:ascii="宋体" w:hAnsi="宋体" w:cs="宋体"/>
          <w:kern w:val="0"/>
          <w:szCs w:val="21"/>
        </w:rPr>
        <w:t>文件中规定的数量或比例推荐候选成交人。</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3、采购人在参与</w:t>
      </w:r>
      <w:r>
        <w:rPr>
          <w:rFonts w:hint="eastAsia" w:ascii="宋体" w:hAnsi="宋体" w:cs="宋体"/>
          <w:kern w:val="0"/>
          <w:szCs w:val="21"/>
          <w:lang w:eastAsia="zh-CN"/>
        </w:rPr>
        <w:t>询价</w:t>
      </w:r>
      <w:r>
        <w:rPr>
          <w:rFonts w:hint="eastAsia" w:ascii="宋体" w:hAnsi="宋体" w:cs="宋体"/>
          <w:kern w:val="0"/>
          <w:szCs w:val="21"/>
        </w:rPr>
        <w:t>的有效供应商中，按照最低价法，确定最低报价的1家为成交人。如出现两家或以上的最低报价，由采购人</w:t>
      </w:r>
      <w:r>
        <w:rPr>
          <w:rFonts w:hint="eastAsia" w:ascii="宋体" w:hAnsi="宋体" w:cs="宋体"/>
          <w:kern w:val="0"/>
          <w:szCs w:val="21"/>
          <w:lang w:eastAsia="zh-CN"/>
        </w:rPr>
        <w:t>通过抽签方式</w:t>
      </w:r>
      <w:r>
        <w:rPr>
          <w:rFonts w:hint="eastAsia" w:ascii="宋体" w:hAnsi="宋体" w:cs="宋体"/>
          <w:kern w:val="0"/>
          <w:szCs w:val="21"/>
        </w:rPr>
        <w:t>确定1家为成交人。</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4、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pPr>
        <w:widowControl/>
        <w:adjustRightInd w:val="0"/>
        <w:ind w:firstLine="421" w:firstLineChars="200"/>
        <w:rPr>
          <w:rFonts w:hint="eastAsia" w:ascii="宋体" w:hAnsi="宋体" w:cs="宋体"/>
          <w:b/>
          <w:kern w:val="0"/>
          <w:szCs w:val="21"/>
        </w:rPr>
      </w:pPr>
      <w:r>
        <w:rPr>
          <w:rFonts w:hint="eastAsia" w:ascii="宋体" w:hAnsi="宋体" w:cs="宋体"/>
          <w:b/>
          <w:kern w:val="0"/>
          <w:szCs w:val="21"/>
        </w:rPr>
        <w:t>（四）供应商实质性响应标准：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供应商出现下列情形之一的，其应标将被判定为未实质性响应，作应答无效处理：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1、报价总价超过项目中的预算总额，或者报价单价超过项目对应的单项预算。</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2、供应商资质不符合本项目“供应商需满足的资格条件”的。</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3、供应商响应的产品数量违背本项目规定中产品数量的。</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4、供应商响应的技术和</w:t>
      </w:r>
      <w:r>
        <w:rPr>
          <w:rFonts w:hint="eastAsia"/>
        </w:rPr>
        <w:t>服务</w:t>
      </w:r>
      <w:r>
        <w:rPr>
          <w:rFonts w:hint="eastAsia" w:ascii="宋体" w:hAnsi="宋体" w:cs="宋体"/>
          <w:kern w:val="0"/>
          <w:szCs w:val="21"/>
        </w:rPr>
        <w:t>要求不符合本项目用户需求书中约定的技术和</w:t>
      </w:r>
      <w:r>
        <w:rPr>
          <w:rFonts w:hint="eastAsia"/>
        </w:rPr>
        <w:t>服务要求</w:t>
      </w:r>
      <w:r>
        <w:rPr>
          <w:rFonts w:hint="eastAsia" w:ascii="宋体" w:hAnsi="宋体" w:cs="宋体"/>
          <w:kern w:val="0"/>
          <w:szCs w:val="21"/>
        </w:rPr>
        <w:t>。</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5、供应商响应的商务要求不符合本项目用户需求书中约定的商务要求。</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6、供应商应答文件未按</w:t>
      </w:r>
      <w:r>
        <w:rPr>
          <w:rFonts w:hint="eastAsia" w:ascii="宋体" w:hAnsi="宋体" w:cs="宋体"/>
          <w:kern w:val="0"/>
          <w:szCs w:val="21"/>
          <w:lang w:eastAsia="zh-CN"/>
        </w:rPr>
        <w:t>询价</w:t>
      </w:r>
      <w:r>
        <w:rPr>
          <w:rFonts w:hint="eastAsia" w:ascii="宋体" w:hAnsi="宋体" w:cs="宋体"/>
          <w:kern w:val="0"/>
          <w:szCs w:val="21"/>
        </w:rPr>
        <w:t>应答文件格式规定内容、格式提交或填写不完整。</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7、供应商应答文件未响应采购文件中实质性条款的要求。</w:t>
      </w:r>
    </w:p>
    <w:p>
      <w:pPr>
        <w:widowControl/>
        <w:adjustRightInd w:val="0"/>
        <w:ind w:firstLine="421" w:firstLineChars="200"/>
        <w:rPr>
          <w:rFonts w:hint="eastAsia" w:ascii="宋体" w:hAnsi="宋体" w:cs="宋体"/>
          <w:b/>
          <w:kern w:val="0"/>
          <w:szCs w:val="21"/>
        </w:rPr>
      </w:pPr>
      <w:r>
        <w:rPr>
          <w:rFonts w:hint="eastAsia" w:ascii="宋体" w:hAnsi="宋体" w:cs="宋体"/>
          <w:b/>
          <w:kern w:val="0"/>
          <w:szCs w:val="21"/>
        </w:rPr>
        <w:t>（五）</w:t>
      </w:r>
      <w:r>
        <w:rPr>
          <w:rFonts w:hint="eastAsia" w:ascii="宋体" w:hAnsi="宋体" w:cs="宋体"/>
          <w:b/>
          <w:kern w:val="0"/>
          <w:szCs w:val="21"/>
          <w:lang w:eastAsia="zh-CN"/>
        </w:rPr>
        <w:t>询价</w:t>
      </w:r>
      <w:r>
        <w:rPr>
          <w:rFonts w:hint="eastAsia" w:ascii="宋体" w:hAnsi="宋体" w:cs="宋体"/>
          <w:b/>
          <w:kern w:val="0"/>
          <w:szCs w:val="21"/>
        </w:rPr>
        <w:t>争议的解决：</w:t>
      </w:r>
    </w:p>
    <w:p>
      <w:pPr>
        <w:ind w:firstLine="411" w:firstLineChars="196"/>
        <w:rPr>
          <w:rFonts w:hint="eastAsia" w:ascii="宋体" w:hAnsi="宋体"/>
          <w:szCs w:val="21"/>
          <w:highlight w:val="none"/>
        </w:rPr>
      </w:pPr>
      <w:r>
        <w:rPr>
          <w:rFonts w:hint="eastAsia" w:ascii="宋体" w:hAnsi="宋体"/>
          <w:szCs w:val="21"/>
          <w:highlight w:val="none"/>
        </w:rPr>
        <w:t>投标文件报价出现前后不一致的，除另有规定外，按照下列规定修正：</w:t>
      </w:r>
    </w:p>
    <w:p>
      <w:pPr>
        <w:ind w:firstLine="411" w:firstLineChars="196"/>
        <w:rPr>
          <w:rFonts w:hint="eastAsia" w:ascii="宋体" w:hAnsi="宋体"/>
          <w:szCs w:val="21"/>
          <w:highlight w:val="none"/>
        </w:rPr>
      </w:pPr>
      <w:r>
        <w:rPr>
          <w:rFonts w:hint="eastAsia" w:ascii="宋体" w:hAnsi="宋体"/>
          <w:szCs w:val="21"/>
          <w:highlight w:val="none"/>
        </w:rPr>
        <w:t>1、应答文件中开标一览表投标报价内容与应答文件中报价相应内容不一致的，以开标一览表为准；</w:t>
      </w:r>
    </w:p>
    <w:p>
      <w:pPr>
        <w:ind w:firstLine="411" w:firstLineChars="196"/>
        <w:rPr>
          <w:rFonts w:hint="eastAsia" w:ascii="宋体" w:hAnsi="宋体"/>
          <w:szCs w:val="21"/>
          <w:highlight w:val="none"/>
        </w:rPr>
      </w:pPr>
      <w:r>
        <w:rPr>
          <w:rFonts w:hint="eastAsia" w:ascii="宋体" w:hAnsi="宋体"/>
          <w:szCs w:val="21"/>
          <w:highlight w:val="none"/>
        </w:rPr>
        <w:t>2、大写金额和小写金额不一致的，以大写金额为准；</w:t>
      </w:r>
    </w:p>
    <w:p>
      <w:pPr>
        <w:ind w:firstLine="411" w:firstLineChars="196"/>
        <w:rPr>
          <w:rFonts w:hint="eastAsia" w:ascii="宋体" w:hAnsi="宋体"/>
          <w:szCs w:val="21"/>
          <w:highlight w:val="none"/>
        </w:rPr>
      </w:pPr>
      <w:r>
        <w:rPr>
          <w:rFonts w:hint="eastAsia" w:ascii="宋体" w:hAnsi="宋体"/>
          <w:szCs w:val="21"/>
          <w:highlight w:val="none"/>
        </w:rPr>
        <w:t>3、单价金额小数点或者百分比有明显错位，以开标一览表的总价为准，并修改单价；</w:t>
      </w:r>
    </w:p>
    <w:p>
      <w:pPr>
        <w:ind w:firstLine="411" w:firstLineChars="196"/>
        <w:rPr>
          <w:rFonts w:hint="eastAsia" w:ascii="宋体" w:hAnsi="宋体"/>
          <w:szCs w:val="21"/>
          <w:highlight w:val="none"/>
        </w:rPr>
      </w:pPr>
      <w:r>
        <w:rPr>
          <w:rFonts w:hint="eastAsia" w:ascii="宋体" w:hAnsi="宋体"/>
          <w:szCs w:val="21"/>
          <w:highlight w:val="none"/>
        </w:rPr>
        <w:t>4、总价金额与按单价汇总金额不一致的，以单价金额计算结果为准。</w:t>
      </w:r>
    </w:p>
    <w:p>
      <w:pPr>
        <w:ind w:firstLine="411" w:firstLineChars="196"/>
        <w:rPr>
          <w:rFonts w:hint="eastAsia" w:ascii="宋体" w:hAnsi="宋体" w:cs="宋体"/>
          <w:kern w:val="0"/>
          <w:szCs w:val="21"/>
          <w:highlight w:val="none"/>
        </w:rPr>
      </w:pPr>
      <w:r>
        <w:rPr>
          <w:rFonts w:hint="eastAsia" w:ascii="宋体" w:hAnsi="宋体"/>
          <w:szCs w:val="21"/>
          <w:highlight w:val="none"/>
        </w:rPr>
        <w:t>5、同时出现两种以上不一致的，按照前款规定的顺序修正。</w:t>
      </w:r>
    </w:p>
    <w:p>
      <w:pPr>
        <w:widowControl/>
        <w:adjustRightInd w:val="0"/>
        <w:ind w:firstLine="420" w:firstLineChars="200"/>
        <w:rPr>
          <w:rFonts w:hint="eastAsia" w:ascii="宋体" w:hAnsi="宋体" w:cs="宋体"/>
          <w:kern w:val="0"/>
          <w:szCs w:val="21"/>
          <w:highlight w:val="none"/>
        </w:rPr>
      </w:pPr>
      <w:r>
        <w:rPr>
          <w:rFonts w:hint="eastAsia" w:ascii="宋体" w:hAnsi="宋体" w:cs="宋体"/>
          <w:kern w:val="0"/>
          <w:szCs w:val="21"/>
          <w:highlight w:val="none"/>
        </w:rPr>
        <w:t>采购人以修正后的分项报价之和为成交金额并签订合同。</w:t>
      </w:r>
    </w:p>
    <w:p>
      <w:pPr>
        <w:widowControl/>
        <w:adjustRightInd w:val="0"/>
        <w:ind w:firstLine="421" w:firstLineChars="200"/>
        <w:rPr>
          <w:rFonts w:hint="eastAsia" w:ascii="宋体" w:hAnsi="宋体" w:cs="宋体"/>
          <w:b/>
          <w:kern w:val="0"/>
          <w:szCs w:val="21"/>
        </w:rPr>
      </w:pPr>
      <w:r>
        <w:rPr>
          <w:rFonts w:hint="eastAsia" w:ascii="宋体" w:hAnsi="宋体" w:cs="宋体"/>
          <w:b/>
          <w:kern w:val="0"/>
          <w:szCs w:val="21"/>
        </w:rPr>
        <w:t>（六）</w:t>
      </w:r>
      <w:r>
        <w:rPr>
          <w:rFonts w:hint="eastAsia" w:ascii="宋体" w:hAnsi="宋体" w:cs="宋体"/>
          <w:b/>
          <w:kern w:val="0"/>
          <w:szCs w:val="21"/>
          <w:lang w:eastAsia="zh-CN"/>
        </w:rPr>
        <w:t>询价</w:t>
      </w:r>
      <w:r>
        <w:rPr>
          <w:rFonts w:hint="eastAsia" w:ascii="宋体" w:hAnsi="宋体" w:cs="宋体"/>
          <w:b/>
          <w:kern w:val="0"/>
          <w:szCs w:val="21"/>
        </w:rPr>
        <w:t>有关情况处理：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eastAsia="zh-CN"/>
        </w:rPr>
        <w:t>询价</w:t>
      </w:r>
      <w:r>
        <w:rPr>
          <w:rFonts w:hint="eastAsia" w:ascii="宋体" w:hAnsi="宋体" w:cs="宋体"/>
          <w:kern w:val="0"/>
          <w:szCs w:val="21"/>
        </w:rPr>
        <w:t>有效供应商不足三家的，项目根据以下情况开展：</w:t>
      </w:r>
    </w:p>
    <w:p>
      <w:pPr>
        <w:widowControl/>
        <w:adjustRightInd w:val="0"/>
        <w:ind w:firstLine="420" w:firstLineChars="200"/>
        <w:rPr>
          <w:rFonts w:hint="eastAsia" w:ascii="宋体" w:hAnsi="宋体" w:cs="宋体"/>
          <w:b/>
          <w:bCs/>
          <w:kern w:val="0"/>
          <w:szCs w:val="21"/>
        </w:rPr>
      </w:pPr>
      <w:r>
        <w:rPr>
          <w:rFonts w:hint="eastAsia" w:ascii="华文仿宋" w:hAnsi="华文仿宋" w:eastAsia="华文仿宋" w:cs="华文仿宋"/>
          <w:b/>
          <w:bCs/>
          <w:kern w:val="0"/>
          <w:szCs w:val="21"/>
          <w:lang w:eastAsia="zh-CN"/>
        </w:rPr>
        <w:t>☑</w:t>
      </w:r>
      <w:r>
        <w:rPr>
          <w:rFonts w:hint="eastAsia" w:ascii="宋体" w:hAnsi="宋体" w:cs="宋体"/>
          <w:b/>
          <w:bCs/>
          <w:kern w:val="0"/>
          <w:szCs w:val="21"/>
        </w:rPr>
        <w:t>1.1采购人可选择继续开展项目，按以下规则处理：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1.1.1.有效供应商为两家的，选取报价最低的为本项目成交供应商；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1.1.2.有效供应商为一家的，直接确定为本项目成交供应商；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1.1.3.无有效供应商的，项目</w:t>
      </w:r>
      <w:r>
        <w:rPr>
          <w:rFonts w:hint="eastAsia" w:ascii="宋体" w:hAnsi="宋体" w:cs="宋体"/>
          <w:kern w:val="0"/>
          <w:szCs w:val="21"/>
          <w:lang w:eastAsia="zh-CN"/>
        </w:rPr>
        <w:t>询价</w:t>
      </w:r>
      <w:r>
        <w:rPr>
          <w:rFonts w:hint="eastAsia" w:ascii="宋体" w:hAnsi="宋体" w:cs="宋体"/>
          <w:kern w:val="0"/>
          <w:szCs w:val="21"/>
        </w:rPr>
        <w:t>失败，</w:t>
      </w:r>
      <w:r>
        <w:rPr>
          <w:rFonts w:hint="eastAsia" w:ascii="宋体" w:hAnsi="宋体" w:cs="宋体"/>
          <w:kern w:val="0"/>
          <w:szCs w:val="21"/>
          <w:lang w:eastAsia="zh-CN"/>
        </w:rPr>
        <w:t>另行组织采购</w:t>
      </w:r>
      <w:r>
        <w:rPr>
          <w:rFonts w:hint="eastAsia" w:ascii="宋体" w:hAnsi="宋体" w:cs="宋体"/>
          <w:kern w:val="0"/>
          <w:szCs w:val="21"/>
        </w:rPr>
        <w:t>。</w:t>
      </w:r>
    </w:p>
    <w:p>
      <w:pPr>
        <w:widowControl/>
        <w:adjustRightInd w:val="0"/>
        <w:ind w:firstLine="420" w:firstLineChars="200"/>
        <w:rPr>
          <w:rFonts w:hint="eastAsia"/>
        </w:rPr>
      </w:pPr>
      <w:r>
        <w:rPr>
          <w:rFonts w:hint="eastAsia" w:ascii="华文仿宋" w:hAnsi="华文仿宋" w:eastAsia="华文仿宋" w:cs="华文仿宋"/>
          <w:kern w:val="0"/>
          <w:szCs w:val="21"/>
          <w:lang w:val="en-US" w:eastAsia="zh-CN"/>
        </w:rPr>
        <w:t>□</w:t>
      </w:r>
      <w:r>
        <w:rPr>
          <w:rFonts w:hint="eastAsia" w:ascii="宋体" w:hAnsi="宋体" w:cs="宋体"/>
          <w:kern w:val="0"/>
          <w:szCs w:val="21"/>
          <w:lang w:val="en-US" w:eastAsia="zh-CN"/>
        </w:rPr>
        <w:t>1.2采购人可选择项目询价失败，重新采购。</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2、成交人放弃成交资格的，或者成交人的成交资格被依法确认无效的，将重新组织采购。</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w:t>
      </w:r>
      <w:r>
        <w:rPr>
          <w:rFonts w:hint="eastAsia" w:ascii="宋体" w:hAnsi="宋体" w:cs="宋体"/>
          <w:kern w:val="0"/>
          <w:szCs w:val="21"/>
          <w:lang w:eastAsia="zh-CN"/>
        </w:rPr>
        <w:t>询价</w:t>
      </w:r>
      <w:r>
        <w:rPr>
          <w:rFonts w:hint="eastAsia" w:ascii="宋体" w:hAnsi="宋体" w:cs="宋体"/>
          <w:kern w:val="0"/>
          <w:szCs w:val="21"/>
        </w:rPr>
        <w:t>截止后撤销其</w:t>
      </w:r>
      <w:r>
        <w:rPr>
          <w:rFonts w:hint="eastAsia" w:ascii="宋体" w:hAnsi="宋体" w:cs="宋体"/>
          <w:kern w:val="0"/>
          <w:szCs w:val="21"/>
          <w:lang w:eastAsia="zh-CN"/>
        </w:rPr>
        <w:t>询价</w:t>
      </w:r>
      <w:r>
        <w:rPr>
          <w:rFonts w:hint="eastAsia" w:ascii="宋体" w:hAnsi="宋体" w:cs="宋体"/>
          <w:kern w:val="0"/>
          <w:szCs w:val="21"/>
        </w:rPr>
        <w:t>，成交后无正当理由未在规定期限内签订合同或者拒绝履行合同义务的，按相关规定处理，并将记入诚信档案处理。</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4、供应商应严格按照</w:t>
      </w:r>
      <w:r>
        <w:rPr>
          <w:rFonts w:hint="eastAsia" w:ascii="宋体" w:hAnsi="宋体" w:cs="宋体"/>
          <w:kern w:val="0"/>
          <w:szCs w:val="21"/>
          <w:lang w:eastAsia="zh-CN"/>
        </w:rPr>
        <w:t>询价</w:t>
      </w:r>
      <w:r>
        <w:rPr>
          <w:rFonts w:hint="eastAsia" w:ascii="宋体" w:hAnsi="宋体" w:cs="宋体"/>
          <w:kern w:val="0"/>
          <w:szCs w:val="21"/>
        </w:rPr>
        <w:t>文件（</w:t>
      </w:r>
      <w:r>
        <w:rPr>
          <w:rFonts w:hint="eastAsia" w:ascii="宋体" w:hAnsi="宋体" w:cs="宋体"/>
          <w:kern w:val="0"/>
          <w:szCs w:val="21"/>
          <w:lang w:eastAsia="zh-CN"/>
        </w:rPr>
        <w:t>询价</w:t>
      </w:r>
      <w:r>
        <w:rPr>
          <w:rFonts w:hint="eastAsia" w:ascii="宋体" w:hAnsi="宋体" w:cs="宋体"/>
          <w:kern w:val="0"/>
          <w:szCs w:val="21"/>
        </w:rPr>
        <w:t>公告、</w:t>
      </w:r>
      <w:r>
        <w:rPr>
          <w:rFonts w:hint="eastAsia" w:ascii="宋体" w:hAnsi="宋体" w:cs="宋体"/>
          <w:kern w:val="0"/>
          <w:szCs w:val="21"/>
          <w:lang w:eastAsia="zh-CN"/>
        </w:rPr>
        <w:t>询价</w:t>
      </w:r>
      <w:r>
        <w:rPr>
          <w:rFonts w:hint="eastAsia" w:ascii="宋体" w:hAnsi="宋体" w:cs="宋体"/>
          <w:kern w:val="0"/>
          <w:szCs w:val="21"/>
        </w:rPr>
        <w:t>用户需求书和</w:t>
      </w:r>
      <w:r>
        <w:rPr>
          <w:rFonts w:hint="eastAsia" w:ascii="宋体" w:hAnsi="宋体" w:cs="宋体"/>
          <w:kern w:val="0"/>
          <w:szCs w:val="21"/>
          <w:lang w:eastAsia="zh-CN"/>
        </w:rPr>
        <w:t>询价</w:t>
      </w:r>
      <w:r>
        <w:rPr>
          <w:rFonts w:hint="eastAsia" w:ascii="宋体" w:hAnsi="宋体" w:cs="宋体"/>
          <w:kern w:val="0"/>
          <w:szCs w:val="21"/>
        </w:rPr>
        <w:t>应答文件格式）规定的要求诚信投标（应答），并对</w:t>
      </w:r>
      <w:r>
        <w:rPr>
          <w:rFonts w:hint="eastAsia" w:ascii="宋体" w:hAnsi="宋体" w:cs="宋体"/>
          <w:kern w:val="0"/>
          <w:szCs w:val="21"/>
          <w:lang w:eastAsia="zh-CN"/>
        </w:rPr>
        <w:t>询价</w:t>
      </w:r>
      <w:r>
        <w:rPr>
          <w:rFonts w:hint="eastAsia" w:ascii="宋体" w:hAnsi="宋体" w:cs="宋体"/>
          <w:kern w:val="0"/>
          <w:szCs w:val="21"/>
        </w:rPr>
        <w:t>行为和结果承担法律责任。</w:t>
      </w:r>
    </w:p>
    <w:p>
      <w:pPr>
        <w:widowControl/>
        <w:adjustRightInd w:val="0"/>
        <w:ind w:firstLine="421" w:firstLineChars="200"/>
        <w:rPr>
          <w:rFonts w:hint="eastAsia" w:ascii="宋体" w:hAnsi="宋体" w:cs="宋体"/>
          <w:kern w:val="0"/>
          <w:szCs w:val="21"/>
        </w:rPr>
      </w:pPr>
      <w:r>
        <w:rPr>
          <w:rFonts w:hint="eastAsia" w:ascii="宋体" w:hAnsi="宋体" w:cs="宋体"/>
          <w:b/>
          <w:kern w:val="0"/>
          <w:szCs w:val="21"/>
        </w:rPr>
        <w:t>（七）交纳投标保证金：</w:t>
      </w:r>
      <w:r>
        <w:rPr>
          <w:rFonts w:hint="eastAsia" w:ascii="宋体" w:hAnsi="宋体" w:cs="宋体"/>
          <w:kern w:val="0"/>
          <w:szCs w:val="21"/>
        </w:rPr>
        <w:t>本项目不需要缴纳投标保证金。</w:t>
      </w:r>
    </w:p>
    <w:p>
      <w:pPr>
        <w:widowControl/>
        <w:adjustRightInd w:val="0"/>
        <w:ind w:firstLine="421" w:firstLineChars="200"/>
        <w:rPr>
          <w:rFonts w:hint="eastAsia" w:ascii="宋体" w:hAnsi="宋体" w:cs="宋体"/>
          <w:b/>
          <w:kern w:val="0"/>
          <w:szCs w:val="21"/>
        </w:rPr>
      </w:pPr>
      <w:r>
        <w:rPr>
          <w:rFonts w:hint="eastAsia" w:ascii="宋体" w:hAnsi="宋体" w:cs="宋体"/>
          <w:b/>
          <w:kern w:val="0"/>
          <w:szCs w:val="21"/>
        </w:rPr>
        <w:t>（八）重要提示：</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本项目</w:t>
      </w:r>
      <w:r>
        <w:rPr>
          <w:rFonts w:hint="eastAsia" w:ascii="宋体" w:hAnsi="宋体" w:cs="宋体"/>
          <w:kern w:val="0"/>
          <w:szCs w:val="21"/>
          <w:lang w:eastAsia="zh-CN"/>
        </w:rPr>
        <w:t>询价</w:t>
      </w:r>
      <w:r>
        <w:rPr>
          <w:rFonts w:hint="eastAsia" w:ascii="宋体" w:hAnsi="宋体" w:cs="宋体"/>
          <w:kern w:val="0"/>
          <w:szCs w:val="21"/>
        </w:rPr>
        <w:t>文件所涉及的时间一律为北京时间，投标币种均为人民币。供应商有义务在</w:t>
      </w:r>
      <w:r>
        <w:rPr>
          <w:rFonts w:hint="eastAsia" w:ascii="宋体" w:hAnsi="宋体" w:cs="宋体"/>
          <w:kern w:val="0"/>
          <w:szCs w:val="21"/>
          <w:lang w:eastAsia="zh-CN"/>
        </w:rPr>
        <w:t>询价</w:t>
      </w:r>
      <w:r>
        <w:rPr>
          <w:rFonts w:hint="eastAsia" w:ascii="宋体" w:hAnsi="宋体" w:cs="宋体"/>
          <w:kern w:val="0"/>
          <w:szCs w:val="21"/>
        </w:rPr>
        <w:t>活动期间浏览</w:t>
      </w:r>
      <w:r>
        <w:rPr>
          <w:rFonts w:hint="eastAsia" w:ascii="宋体" w:hAnsi="宋体" w:cs="宋体"/>
          <w:szCs w:val="21"/>
        </w:rPr>
        <w:t>深圳政府采购智慧网</w:t>
      </w:r>
      <w:r>
        <w:rPr>
          <w:rFonts w:hint="eastAsia" w:ascii="宋体" w:hAnsi="宋体" w:cs="宋体"/>
          <w:kern w:val="0"/>
          <w:szCs w:val="21"/>
        </w:rPr>
        <w:t>，在</w:t>
      </w:r>
      <w:r>
        <w:rPr>
          <w:rFonts w:hint="eastAsia" w:ascii="宋体" w:hAnsi="宋体" w:cs="宋体"/>
          <w:szCs w:val="21"/>
        </w:rPr>
        <w:t>深圳政府采购智慧网</w:t>
      </w:r>
      <w:r>
        <w:rPr>
          <w:rFonts w:hint="eastAsia" w:ascii="宋体" w:hAnsi="宋体" w:cs="宋体"/>
          <w:kern w:val="0"/>
          <w:szCs w:val="21"/>
        </w:rPr>
        <w:t>上公布的与本次</w:t>
      </w:r>
      <w:r>
        <w:rPr>
          <w:rFonts w:hint="eastAsia" w:ascii="宋体" w:hAnsi="宋体" w:cs="宋体"/>
          <w:kern w:val="0"/>
          <w:szCs w:val="21"/>
          <w:lang w:eastAsia="zh-CN"/>
        </w:rPr>
        <w:t>询价</w:t>
      </w:r>
      <w:r>
        <w:rPr>
          <w:rFonts w:hint="eastAsia" w:ascii="宋体" w:hAnsi="宋体" w:cs="宋体"/>
          <w:kern w:val="0"/>
          <w:szCs w:val="21"/>
        </w:rPr>
        <w:t>项目有关的信息视为已送达各供应商。</w:t>
      </w:r>
    </w:p>
    <w:p>
      <w:pPr>
        <w:widowControl/>
        <w:adjustRightInd w:val="0"/>
        <w:ind w:firstLine="421" w:firstLineChars="200"/>
        <w:rPr>
          <w:rFonts w:hint="eastAsia" w:ascii="宋体" w:hAnsi="宋体" w:cs="宋体"/>
          <w:b/>
          <w:kern w:val="0"/>
          <w:szCs w:val="21"/>
        </w:rPr>
      </w:pPr>
      <w:r>
        <w:rPr>
          <w:rFonts w:hint="eastAsia" w:ascii="宋体" w:hAnsi="宋体" w:cs="宋体"/>
          <w:b/>
          <w:kern w:val="0"/>
          <w:szCs w:val="21"/>
        </w:rPr>
        <w:t>（九）异议/咨询</w:t>
      </w:r>
    </w:p>
    <w:p>
      <w:pPr>
        <w:widowControl/>
        <w:adjustRightInd w:val="0"/>
        <w:ind w:firstLine="420" w:firstLineChars="200"/>
        <w:rPr>
          <w:rFonts w:hint="eastAsia" w:ascii="宋体" w:hAnsi="宋体" w:cs="宋体"/>
          <w:kern w:val="0"/>
          <w:szCs w:val="21"/>
        </w:rPr>
      </w:pPr>
      <w:r>
        <w:rPr>
          <w:rFonts w:hint="eastAsia" w:ascii="宋体" w:hAnsi="宋体" w:cs="宋体"/>
          <w:kern w:val="0"/>
          <w:szCs w:val="21"/>
        </w:rPr>
        <w:t>对本项目采购文件、采购过程及采购结果有异议/咨询的，可联系采购人答复。</w:t>
      </w:r>
    </w:p>
    <w:p>
      <w:pPr>
        <w:widowControl/>
        <w:adjustRightInd w:val="0"/>
        <w:ind w:firstLine="421" w:firstLineChars="200"/>
        <w:rPr>
          <w:rFonts w:hint="eastAsia" w:ascii="宋体" w:hAnsi="宋体" w:cs="宋体"/>
          <w:b/>
          <w:kern w:val="0"/>
          <w:szCs w:val="21"/>
        </w:rPr>
      </w:pPr>
      <w:r>
        <w:rPr>
          <w:rFonts w:hint="eastAsia" w:ascii="宋体" w:hAnsi="宋体" w:cs="宋体"/>
          <w:b/>
          <w:kern w:val="0"/>
          <w:szCs w:val="21"/>
        </w:rPr>
        <w:t>（十）本项目前期提供咨询供应商情况</w:t>
      </w:r>
    </w:p>
    <w:p>
      <w:pPr>
        <w:widowControl/>
        <w:spacing w:line="240" w:lineRule="exact"/>
        <w:ind w:firstLine="420" w:firstLineChars="200"/>
        <w:jc w:val="left"/>
        <w:rPr>
          <w:rFonts w:hint="eastAsia" w:ascii="宋体" w:hAnsi="宋体" w:cs="宋体"/>
          <w:color w:val="auto"/>
          <w:kern w:val="0"/>
          <w:szCs w:val="21"/>
        </w:rPr>
      </w:pPr>
      <w:r>
        <w:rPr>
          <w:rFonts w:ascii="宋体" w:hAnsi="宋体" w:cs="宋体"/>
          <w:color w:val="auto"/>
          <w:kern w:val="0"/>
          <w:szCs w:val="21"/>
        </w:rPr>
        <w:t>本项目设计供应商：无</w:t>
      </w:r>
    </w:p>
    <w:p>
      <w:pPr>
        <w:widowControl/>
        <w:spacing w:line="240" w:lineRule="exact"/>
        <w:ind w:firstLine="420" w:firstLineChars="200"/>
        <w:jc w:val="left"/>
        <w:rPr>
          <w:rFonts w:hint="eastAsia" w:ascii="宋体" w:hAnsi="宋体" w:cs="宋体"/>
          <w:color w:val="auto"/>
          <w:kern w:val="0"/>
          <w:szCs w:val="21"/>
        </w:rPr>
      </w:pPr>
      <w:r>
        <w:rPr>
          <w:rFonts w:ascii="宋体" w:hAnsi="宋体" w:cs="宋体"/>
          <w:color w:val="auto"/>
          <w:kern w:val="0"/>
          <w:szCs w:val="21"/>
        </w:rPr>
        <w:t>本项目造价咨询供应商：无</w:t>
      </w:r>
    </w:p>
    <w:p>
      <w:pPr>
        <w:widowControl/>
        <w:spacing w:line="240" w:lineRule="exact"/>
        <w:ind w:firstLine="420" w:firstLineChars="200"/>
        <w:jc w:val="left"/>
        <w:rPr>
          <w:rFonts w:hint="eastAsia" w:ascii="宋体" w:hAnsi="宋体" w:cs="宋体"/>
          <w:color w:val="auto"/>
          <w:kern w:val="0"/>
          <w:szCs w:val="21"/>
        </w:rPr>
      </w:pPr>
      <w:r>
        <w:rPr>
          <w:rFonts w:ascii="宋体" w:hAnsi="宋体" w:cs="宋体"/>
          <w:color w:val="auto"/>
          <w:kern w:val="0"/>
          <w:szCs w:val="21"/>
        </w:rPr>
        <w:t>本项目监理供应商：无</w:t>
      </w:r>
    </w:p>
    <w:p>
      <w:pPr>
        <w:spacing w:line="240" w:lineRule="exact"/>
        <w:ind w:firstLine="420" w:firstLineChars="200"/>
        <w:rPr>
          <w:rFonts w:hint="eastAsia" w:ascii="宋体" w:hAnsi="宋体" w:cs="宋体"/>
          <w:color w:val="auto"/>
          <w:kern w:val="0"/>
          <w:szCs w:val="21"/>
        </w:rPr>
      </w:pPr>
      <w:r>
        <w:rPr>
          <w:rFonts w:ascii="宋体" w:hAnsi="宋体" w:cs="宋体"/>
          <w:color w:val="auto"/>
          <w:kern w:val="0"/>
          <w:szCs w:val="21"/>
        </w:rPr>
        <w:t>本项目检测供应商：无</w:t>
      </w:r>
    </w:p>
    <w:p>
      <w:pPr>
        <w:widowControl/>
        <w:adjustRightInd w:val="0"/>
        <w:ind w:firstLine="421" w:firstLineChars="200"/>
        <w:rPr>
          <w:rFonts w:hint="eastAsia" w:ascii="宋体" w:hAnsi="宋体" w:cs="宋体"/>
          <w:b/>
          <w:kern w:val="0"/>
          <w:szCs w:val="21"/>
        </w:rPr>
      </w:pPr>
      <w:r>
        <w:rPr>
          <w:rFonts w:hint="eastAsia" w:ascii="宋体" w:hAnsi="宋体" w:cs="宋体"/>
          <w:b/>
          <w:kern w:val="0"/>
          <w:szCs w:val="21"/>
        </w:rPr>
        <w:t>（十一）本文件最终解释权归采购人</w:t>
      </w:r>
    </w:p>
    <w:p>
      <w:pPr>
        <w:widowControl/>
        <w:jc w:val="left"/>
        <w:rPr>
          <w:rFonts w:hint="eastAsia" w:ascii="宋体" w:hAnsi="宋体" w:cs="宋体"/>
          <w:b/>
          <w:kern w:val="0"/>
          <w:sz w:val="36"/>
          <w:szCs w:val="36"/>
        </w:rPr>
      </w:pPr>
      <w:r>
        <w:rPr>
          <w:rFonts w:hint="eastAsia" w:ascii="宋体" w:hAnsi="宋体" w:cs="宋体"/>
          <w:b/>
          <w:kern w:val="0"/>
          <w:sz w:val="36"/>
          <w:szCs w:val="36"/>
        </w:rPr>
        <w:br w:type="page"/>
      </w:r>
    </w:p>
    <w:p>
      <w:pPr>
        <w:widowControl/>
        <w:adjustRightInd w:val="0"/>
        <w:ind w:firstLine="722" w:firstLineChars="200"/>
        <w:jc w:val="center"/>
        <w:outlineLvl w:val="0"/>
        <w:rPr>
          <w:rFonts w:hint="eastAsia" w:ascii="宋体" w:hAnsi="宋体" w:cs="宋体"/>
          <w:b/>
          <w:kern w:val="0"/>
          <w:sz w:val="36"/>
          <w:szCs w:val="36"/>
        </w:rPr>
      </w:pPr>
      <w:r>
        <w:rPr>
          <w:rFonts w:hint="eastAsia" w:ascii="宋体" w:hAnsi="宋体" w:cs="宋体"/>
          <w:b/>
          <w:kern w:val="0"/>
          <w:sz w:val="36"/>
          <w:szCs w:val="36"/>
        </w:rPr>
        <w:t>第三章 用户需求书</w:t>
      </w:r>
    </w:p>
    <w:p>
      <w:pPr>
        <w:ind w:firstLine="421" w:firstLineChars="200"/>
        <w:rPr>
          <w:rFonts w:hint="eastAsia" w:ascii="宋体" w:hAnsi="宋体" w:cs="宋体"/>
          <w:b/>
          <w:bCs/>
          <w:kern w:val="0"/>
          <w:szCs w:val="21"/>
        </w:rPr>
      </w:pPr>
    </w:p>
    <w:p>
      <w:pPr>
        <w:ind w:firstLine="562" w:firstLineChars="200"/>
        <w:rPr>
          <w:rFonts w:hint="eastAsia" w:ascii="宋体" w:hAnsi="宋体" w:cs="宋体"/>
          <w:b/>
          <w:kern w:val="0"/>
          <w:sz w:val="28"/>
          <w:szCs w:val="28"/>
        </w:rPr>
      </w:pPr>
      <w:r>
        <w:rPr>
          <w:rFonts w:hint="eastAsia" w:ascii="宋体" w:hAnsi="宋体" w:cs="宋体"/>
          <w:b/>
          <w:kern w:val="0"/>
          <w:sz w:val="28"/>
          <w:szCs w:val="28"/>
        </w:rPr>
        <w:t>（一）项目概况</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i w:val="0"/>
          <w:iCs w:val="0"/>
          <w:caps w:val="0"/>
          <w:color w:val="000000"/>
          <w:spacing w:val="0"/>
          <w:sz w:val="24"/>
          <w:szCs w:val="24"/>
          <w:highlight w:val="none"/>
          <w:shd w:val="clear" w:color="auto" w:fill="FFFFFF"/>
          <w:lang w:val="en-US" w:eastAsia="zh-CN"/>
        </w:rPr>
      </w:pPr>
      <w:r>
        <w:rPr>
          <w:rFonts w:hint="eastAsia" w:ascii="宋体" w:hAnsi="宋体" w:cs="宋体"/>
          <w:i w:val="0"/>
          <w:iCs w:val="0"/>
          <w:caps w:val="0"/>
          <w:color w:val="000000"/>
          <w:spacing w:val="0"/>
          <w:sz w:val="24"/>
          <w:szCs w:val="24"/>
          <w:highlight w:val="none"/>
          <w:shd w:val="clear" w:color="auto" w:fill="FFFFFF"/>
          <w:lang w:val="en-US" w:eastAsia="zh-CN"/>
        </w:rPr>
        <w:t>为提高辖区视频监控覆盖率，着力践行“以人民为中心”的发展思想，有效震慑违法犯罪的发生，在服务群众、维护社会治安等方面发挥更大作用，深汕公安分局将在辖区增设一批移动布控球。</w:t>
      </w:r>
    </w:p>
    <w:p>
      <w:pPr>
        <w:spacing w:line="300" w:lineRule="auto"/>
        <w:jc w:val="center"/>
        <w:rPr>
          <w:rFonts w:hint="default" w:ascii="宋体" w:hAnsi="宋体"/>
          <w:b/>
          <w:bCs/>
          <w:snapToGrid w:val="0"/>
          <w:color w:val="000000"/>
          <w:kern w:val="0"/>
          <w:sz w:val="28"/>
          <w:szCs w:val="28"/>
          <w:lang w:val="en-US"/>
        </w:rPr>
      </w:pPr>
      <w:r>
        <w:rPr>
          <w:rFonts w:hint="eastAsia" w:ascii="宋体" w:hAnsi="宋体"/>
          <w:b/>
          <w:bCs/>
          <w:snapToGrid w:val="0"/>
          <w:color w:val="000000"/>
          <w:kern w:val="0"/>
          <w:sz w:val="28"/>
          <w:szCs w:val="28"/>
          <w:lang w:val="en-US" w:eastAsia="zh-CN"/>
        </w:rPr>
        <w:t>货物清单</w:t>
      </w:r>
    </w:p>
    <w:p>
      <w:pPr>
        <w:outlineLvl w:val="3"/>
        <w:rPr>
          <w:rFonts w:hint="eastAsia" w:ascii="宋体" w:hAnsi="宋体"/>
          <w:b/>
          <w:bCs/>
          <w:snapToGrid w:val="0"/>
          <w:color w:val="000000"/>
          <w:kern w:val="0"/>
          <w:sz w:val="28"/>
          <w:szCs w:val="28"/>
        </w:rPr>
      </w:pP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货物总清单</w:t>
      </w:r>
    </w:p>
    <w:tbl>
      <w:tblPr>
        <w:tblStyle w:val="20"/>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402"/>
        <w:gridCol w:w="732"/>
        <w:gridCol w:w="855"/>
        <w:gridCol w:w="183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C6D9F1"/>
            <w:vAlign w:val="center"/>
          </w:tcPr>
          <w:p>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3402" w:type="dxa"/>
            <w:shd w:val="clear" w:color="auto" w:fill="C6D9F1"/>
            <w:vAlign w:val="center"/>
          </w:tcPr>
          <w:p>
            <w:pPr>
              <w:spacing w:line="360" w:lineRule="auto"/>
              <w:jc w:val="center"/>
              <w:rPr>
                <w:rFonts w:hint="eastAsia" w:ascii="宋体" w:hAnsi="宋体" w:eastAsia="宋体" w:cs="宋体"/>
                <w:b/>
                <w:sz w:val="24"/>
                <w:szCs w:val="24"/>
              </w:rPr>
            </w:pPr>
            <w:r>
              <w:rPr>
                <w:rFonts w:hint="eastAsia" w:ascii="宋体" w:hAnsi="宋体" w:eastAsia="宋体" w:cs="宋体"/>
                <w:b/>
                <w:sz w:val="24"/>
                <w:szCs w:val="24"/>
                <w:lang w:val="en-US" w:eastAsia="zh-CN"/>
              </w:rPr>
              <w:t>项目</w:t>
            </w:r>
            <w:r>
              <w:rPr>
                <w:rFonts w:hint="eastAsia" w:ascii="宋体" w:hAnsi="宋体" w:eastAsia="宋体" w:cs="宋体"/>
                <w:b/>
                <w:sz w:val="24"/>
                <w:szCs w:val="24"/>
              </w:rPr>
              <w:t>名称</w:t>
            </w:r>
          </w:p>
        </w:tc>
        <w:tc>
          <w:tcPr>
            <w:tcW w:w="732" w:type="dxa"/>
            <w:shd w:val="clear" w:color="auto" w:fill="C6D9F1"/>
            <w:vAlign w:val="center"/>
          </w:tcPr>
          <w:p>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数量</w:t>
            </w:r>
          </w:p>
        </w:tc>
        <w:tc>
          <w:tcPr>
            <w:tcW w:w="855" w:type="dxa"/>
            <w:shd w:val="clear" w:color="auto" w:fill="C6D9F1"/>
          </w:tcPr>
          <w:p>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单位</w:t>
            </w:r>
          </w:p>
        </w:tc>
        <w:tc>
          <w:tcPr>
            <w:tcW w:w="1839" w:type="dxa"/>
            <w:shd w:val="clear" w:color="auto" w:fill="C6D9F1"/>
            <w:vAlign w:val="center"/>
          </w:tcPr>
          <w:p>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预算金额（元）</w:t>
            </w:r>
          </w:p>
        </w:tc>
        <w:tc>
          <w:tcPr>
            <w:tcW w:w="850" w:type="dxa"/>
            <w:shd w:val="clear" w:color="auto" w:fill="C6D9F1"/>
            <w:vAlign w:val="center"/>
          </w:tcPr>
          <w:p>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3402" w:type="dxa"/>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深汕公安分局2025年移动布控球采购项目</w:t>
            </w:r>
          </w:p>
        </w:tc>
        <w:tc>
          <w:tcPr>
            <w:tcW w:w="732" w:type="dxa"/>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855" w:type="dxa"/>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w:t>
            </w:r>
          </w:p>
        </w:tc>
        <w:tc>
          <w:tcPr>
            <w:tcW w:w="1839" w:type="dxa"/>
            <w:vAlign w:val="center"/>
          </w:tcPr>
          <w:p>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130000</w:t>
            </w:r>
          </w:p>
        </w:tc>
        <w:tc>
          <w:tcPr>
            <w:tcW w:w="850" w:type="dxa"/>
            <w:vAlign w:val="center"/>
          </w:tcPr>
          <w:p>
            <w:pPr>
              <w:spacing w:line="360" w:lineRule="auto"/>
              <w:jc w:val="center"/>
              <w:rPr>
                <w:rFonts w:hint="eastAsia" w:ascii="宋体" w:hAnsi="宋体" w:eastAsia="宋体" w:cs="宋体"/>
                <w:sz w:val="24"/>
                <w:szCs w:val="24"/>
              </w:rPr>
            </w:pPr>
          </w:p>
        </w:tc>
      </w:tr>
    </w:tbl>
    <w:p>
      <w:pPr>
        <w:rPr>
          <w:rFonts w:hint="eastAsia" w:ascii="宋体" w:hAnsi="宋体"/>
          <w:b/>
          <w:bCs/>
          <w:snapToGrid w:val="0"/>
          <w:color w:val="000000"/>
          <w:kern w:val="0"/>
          <w:szCs w:val="21"/>
        </w:rPr>
      </w:pPr>
    </w:p>
    <w:p>
      <w:pPr>
        <w:outlineLvl w:val="3"/>
        <w:rPr>
          <w:rFonts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货物</w:t>
      </w:r>
      <w:r>
        <w:rPr>
          <w:rFonts w:hint="eastAsia" w:ascii="宋体" w:hAnsi="宋体" w:cs="宋体"/>
          <w:b/>
          <w:color w:val="auto"/>
          <w:szCs w:val="21"/>
          <w:highlight w:val="none"/>
          <w:lang w:val="en-US" w:eastAsia="zh-CN"/>
        </w:rPr>
        <w:t>明细</w:t>
      </w:r>
      <w:r>
        <w:rPr>
          <w:rFonts w:hint="eastAsia" w:ascii="宋体" w:hAnsi="宋体" w:cs="宋体"/>
          <w:b/>
          <w:color w:val="auto"/>
          <w:szCs w:val="21"/>
          <w:highlight w:val="none"/>
        </w:rPr>
        <w:t>清单</w:t>
      </w:r>
    </w:p>
    <w:tbl>
      <w:tblPr>
        <w:tblStyle w:val="20"/>
        <w:tblW w:w="500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2"/>
        <w:gridCol w:w="3099"/>
        <w:gridCol w:w="1705"/>
        <w:gridCol w:w="2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货物名称</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1</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高清网络摄像机</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2</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摄象机支架</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个</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3</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摄象机室外电源</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个</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4</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高清网络摄像机室外防水箱</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个</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5</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高清网络摄像机内存卡</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张</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6</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流量卡</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张/年（80G/月）</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val="en-US" w:eastAsia="zh-CN"/>
              </w:rPr>
              <w:t>7</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智能球型摄象机</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color w:val="000000"/>
                <w:kern w:val="0"/>
                <w:sz w:val="22"/>
                <w:szCs w:val="22"/>
                <w:u w:val="none"/>
                <w:lang w:val="en-US" w:eastAsia="zh-CN" w:bidi="ar"/>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等线" w:hAnsi="等线" w:eastAsia="等线" w:cs="等线"/>
                <w:i w:val="0"/>
                <w:iCs w:val="0"/>
                <w:color w:val="000000"/>
                <w:kern w:val="0"/>
                <w:sz w:val="21"/>
                <w:szCs w:val="21"/>
                <w:highlight w:val="none"/>
                <w:u w:val="none"/>
                <w:lang w:val="en-US" w:eastAsia="zh-CN" w:bidi="ar"/>
              </w:rPr>
            </w:pPr>
            <w:r>
              <w:rPr>
                <w:rFonts w:hint="eastAsia" w:ascii="等线" w:hAnsi="等线" w:eastAsia="等线" w:cs="等线"/>
                <w:i w:val="0"/>
                <w:iCs w:val="0"/>
                <w:color w:val="000000"/>
                <w:kern w:val="0"/>
                <w:sz w:val="21"/>
                <w:szCs w:val="21"/>
                <w:highlight w:val="none"/>
                <w:u w:val="none"/>
                <w:lang w:val="en-US" w:eastAsia="zh-CN" w:bidi="ar"/>
              </w:rPr>
              <w:t>8</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5G无线路由器</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等线" w:hAnsi="等线" w:eastAsia="等线" w:cs="等线"/>
                <w:i w:val="0"/>
                <w:iCs w:val="0"/>
                <w:color w:val="000000"/>
                <w:kern w:val="0"/>
                <w:sz w:val="21"/>
                <w:szCs w:val="21"/>
                <w:highlight w:val="none"/>
                <w:u w:val="none"/>
                <w:lang w:val="en-US" w:eastAsia="zh-CN" w:bidi="ar"/>
              </w:rPr>
            </w:pPr>
            <w:r>
              <w:rPr>
                <w:rFonts w:hint="eastAsia" w:ascii="等线" w:hAnsi="等线" w:eastAsia="等线" w:cs="等线"/>
                <w:i w:val="0"/>
                <w:iCs w:val="0"/>
                <w:color w:val="000000"/>
                <w:kern w:val="0"/>
                <w:sz w:val="21"/>
                <w:szCs w:val="21"/>
                <w:highlight w:val="none"/>
                <w:u w:val="none"/>
                <w:lang w:val="en-US" w:eastAsia="zh-CN" w:bidi="ar"/>
              </w:rPr>
              <w:t>9</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智能球型摄象机内存卡</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张</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等线" w:hAnsi="等线" w:eastAsia="等线" w:cs="等线"/>
                <w:i w:val="0"/>
                <w:iCs w:val="0"/>
                <w:color w:val="000000"/>
                <w:kern w:val="0"/>
                <w:sz w:val="21"/>
                <w:szCs w:val="21"/>
                <w:highlight w:val="none"/>
                <w:u w:val="none"/>
                <w:lang w:val="en-US" w:eastAsia="zh-CN" w:bidi="ar"/>
              </w:rPr>
            </w:pPr>
            <w:r>
              <w:rPr>
                <w:rFonts w:hint="eastAsia" w:ascii="等线" w:hAnsi="等线" w:eastAsia="等线" w:cs="等线"/>
                <w:i w:val="0"/>
                <w:iCs w:val="0"/>
                <w:color w:val="000000"/>
                <w:kern w:val="0"/>
                <w:sz w:val="21"/>
                <w:szCs w:val="21"/>
                <w:highlight w:val="none"/>
                <w:u w:val="none"/>
                <w:lang w:val="en-US" w:eastAsia="zh-CN" w:bidi="ar"/>
              </w:rPr>
              <w:t>10</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球型摄象机支架</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根</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等线" w:hAnsi="等线" w:eastAsia="等线" w:cs="等线"/>
                <w:i w:val="0"/>
                <w:iCs w:val="0"/>
                <w:color w:val="000000"/>
                <w:kern w:val="0"/>
                <w:sz w:val="21"/>
                <w:szCs w:val="21"/>
                <w:highlight w:val="none"/>
                <w:u w:val="none"/>
                <w:lang w:val="en-US" w:eastAsia="zh-CN" w:bidi="ar"/>
              </w:rPr>
            </w:pPr>
            <w:r>
              <w:rPr>
                <w:rFonts w:hint="eastAsia" w:ascii="等线" w:hAnsi="等线" w:eastAsia="等线" w:cs="等线"/>
                <w:i w:val="0"/>
                <w:iCs w:val="0"/>
                <w:color w:val="000000"/>
                <w:kern w:val="0"/>
                <w:sz w:val="21"/>
                <w:szCs w:val="21"/>
                <w:highlight w:val="none"/>
                <w:u w:val="none"/>
                <w:lang w:val="en-US" w:eastAsia="zh-CN" w:bidi="ar"/>
              </w:rPr>
              <w:t>11</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立杆</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根</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等线" w:hAnsi="等线" w:eastAsia="等线" w:cs="等线"/>
                <w:i w:val="0"/>
                <w:iCs w:val="0"/>
                <w:color w:val="000000"/>
                <w:kern w:val="0"/>
                <w:sz w:val="21"/>
                <w:szCs w:val="21"/>
                <w:highlight w:val="none"/>
                <w:u w:val="none"/>
                <w:lang w:val="en-US" w:eastAsia="zh-CN" w:bidi="ar"/>
              </w:rPr>
            </w:pPr>
            <w:r>
              <w:rPr>
                <w:rFonts w:hint="eastAsia" w:ascii="等线" w:hAnsi="等线" w:eastAsia="等线" w:cs="等线"/>
                <w:i w:val="0"/>
                <w:iCs w:val="0"/>
                <w:color w:val="000000"/>
                <w:kern w:val="0"/>
                <w:sz w:val="21"/>
                <w:szCs w:val="21"/>
                <w:highlight w:val="none"/>
                <w:u w:val="none"/>
                <w:lang w:val="en-US" w:eastAsia="zh-CN" w:bidi="ar"/>
              </w:rPr>
              <w:t>12</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立杆基础</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等线" w:hAnsi="等线" w:eastAsia="等线" w:cs="等线"/>
                <w:i w:val="0"/>
                <w:iCs w:val="0"/>
                <w:color w:val="000000"/>
                <w:kern w:val="0"/>
                <w:sz w:val="21"/>
                <w:szCs w:val="21"/>
                <w:highlight w:val="none"/>
                <w:u w:val="none"/>
                <w:lang w:val="en-US" w:eastAsia="zh-CN" w:bidi="ar"/>
              </w:rPr>
            </w:pPr>
            <w:r>
              <w:rPr>
                <w:rFonts w:hint="eastAsia" w:ascii="等线" w:hAnsi="等线" w:eastAsia="等线" w:cs="等线"/>
                <w:i w:val="0"/>
                <w:iCs w:val="0"/>
                <w:color w:val="000000"/>
                <w:kern w:val="0"/>
                <w:sz w:val="21"/>
                <w:szCs w:val="21"/>
                <w:highlight w:val="none"/>
                <w:u w:val="none"/>
                <w:lang w:val="en-US" w:eastAsia="zh-CN" w:bidi="ar"/>
              </w:rPr>
              <w:t>13</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智能球型摄象机室外设备箱</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等线" w:hAnsi="等线" w:eastAsia="等线" w:cs="等线"/>
                <w:i w:val="0"/>
                <w:iCs w:val="0"/>
                <w:color w:val="000000"/>
                <w:kern w:val="0"/>
                <w:sz w:val="21"/>
                <w:szCs w:val="21"/>
                <w:highlight w:val="none"/>
                <w:u w:val="none"/>
                <w:lang w:val="en-US" w:eastAsia="zh-CN" w:bidi="ar"/>
              </w:rPr>
            </w:pPr>
            <w:r>
              <w:rPr>
                <w:rFonts w:hint="eastAsia" w:ascii="等线" w:hAnsi="等线" w:eastAsia="等线" w:cs="等线"/>
                <w:i w:val="0"/>
                <w:iCs w:val="0"/>
                <w:color w:val="000000"/>
                <w:kern w:val="0"/>
                <w:sz w:val="21"/>
                <w:szCs w:val="21"/>
                <w:highlight w:val="none"/>
                <w:u w:val="none"/>
                <w:lang w:val="en-US" w:eastAsia="zh-CN" w:bidi="ar"/>
              </w:rPr>
              <w:t>14</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电缆</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米</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等线" w:hAnsi="等线" w:eastAsia="等线" w:cs="等线"/>
                <w:i w:val="0"/>
                <w:iCs w:val="0"/>
                <w:color w:val="000000"/>
                <w:kern w:val="0"/>
                <w:sz w:val="21"/>
                <w:szCs w:val="21"/>
                <w:highlight w:val="none"/>
                <w:u w:val="none"/>
                <w:lang w:val="en-US" w:eastAsia="zh-CN" w:bidi="ar"/>
              </w:rPr>
            </w:pPr>
            <w:r>
              <w:rPr>
                <w:rFonts w:hint="eastAsia" w:ascii="等线" w:hAnsi="等线" w:eastAsia="等线" w:cs="等线"/>
                <w:i w:val="0"/>
                <w:iCs w:val="0"/>
                <w:color w:val="000000"/>
                <w:kern w:val="0"/>
                <w:sz w:val="21"/>
                <w:szCs w:val="21"/>
                <w:highlight w:val="none"/>
                <w:u w:val="none"/>
                <w:lang w:val="en-US" w:eastAsia="zh-CN" w:bidi="ar"/>
              </w:rPr>
              <w:t>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等线" w:hAnsi="等线" w:eastAsia="等线" w:cs="等线"/>
                <w:i w:val="0"/>
                <w:iCs w:val="0"/>
                <w:color w:val="000000"/>
                <w:kern w:val="0"/>
                <w:sz w:val="21"/>
                <w:szCs w:val="21"/>
                <w:highlight w:val="none"/>
                <w:u w:val="none"/>
                <w:lang w:val="en-US" w:eastAsia="zh-CN" w:bidi="ar"/>
              </w:rPr>
            </w:pPr>
            <w:r>
              <w:rPr>
                <w:rFonts w:hint="eastAsia" w:ascii="等线" w:hAnsi="等线" w:eastAsia="等线" w:cs="等线"/>
                <w:i w:val="0"/>
                <w:iCs w:val="0"/>
                <w:color w:val="000000"/>
                <w:kern w:val="0"/>
                <w:sz w:val="21"/>
                <w:szCs w:val="21"/>
                <w:highlight w:val="none"/>
                <w:u w:val="none"/>
                <w:lang w:val="en-US" w:eastAsia="zh-CN" w:bidi="ar"/>
              </w:rPr>
              <w:t>15</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辅材</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项</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等线" w:hAnsi="等线" w:eastAsia="等线" w:cs="等线"/>
                <w:i w:val="0"/>
                <w:iCs w:val="0"/>
                <w:color w:val="000000"/>
                <w:kern w:val="0"/>
                <w:sz w:val="21"/>
                <w:szCs w:val="21"/>
                <w:highlight w:val="none"/>
                <w:u w:val="none"/>
                <w:lang w:val="en-US" w:eastAsia="zh-CN" w:bidi="ar"/>
              </w:rPr>
            </w:pPr>
            <w:r>
              <w:rPr>
                <w:rFonts w:hint="eastAsia" w:ascii="等线" w:hAnsi="等线" w:eastAsia="等线" w:cs="等线"/>
                <w:i w:val="0"/>
                <w:iCs w:val="0"/>
                <w:color w:val="000000"/>
                <w:kern w:val="0"/>
                <w:sz w:val="21"/>
                <w:szCs w:val="21"/>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98"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等线" w:hAnsi="等线" w:eastAsia="等线" w:cs="等线"/>
                <w:i w:val="0"/>
                <w:iCs w:val="0"/>
                <w:color w:val="000000"/>
                <w:kern w:val="0"/>
                <w:sz w:val="21"/>
                <w:szCs w:val="21"/>
                <w:highlight w:val="none"/>
                <w:u w:val="none"/>
                <w:lang w:val="en-US" w:eastAsia="zh-CN" w:bidi="ar"/>
              </w:rPr>
            </w:pPr>
            <w:r>
              <w:rPr>
                <w:rFonts w:hint="eastAsia" w:ascii="等线" w:hAnsi="等线" w:eastAsia="等线" w:cs="等线"/>
                <w:i w:val="0"/>
                <w:iCs w:val="0"/>
                <w:color w:val="000000"/>
                <w:kern w:val="0"/>
                <w:sz w:val="21"/>
                <w:szCs w:val="21"/>
                <w:highlight w:val="none"/>
                <w:u w:val="none"/>
                <w:lang w:val="en-US" w:eastAsia="zh-CN" w:bidi="ar"/>
              </w:rPr>
              <w:t>16</w:t>
            </w:r>
          </w:p>
        </w:tc>
        <w:tc>
          <w:tcPr>
            <w:tcW w:w="1817"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人工</w:t>
            </w:r>
          </w:p>
        </w:tc>
        <w:tc>
          <w:tcPr>
            <w:tcW w:w="1000"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等线" w:hAnsi="等线" w:eastAsia="等线" w:cs="等线"/>
                <w:i w:val="0"/>
                <w:iCs w:val="0"/>
                <w:color w:val="000000"/>
                <w:kern w:val="0"/>
                <w:sz w:val="21"/>
                <w:szCs w:val="21"/>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项</w:t>
            </w:r>
          </w:p>
        </w:tc>
        <w:tc>
          <w:tcPr>
            <w:tcW w:w="1183" w:type="pc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等线" w:hAnsi="等线" w:eastAsia="等线" w:cs="等线"/>
                <w:i w:val="0"/>
                <w:iCs w:val="0"/>
                <w:color w:val="000000"/>
                <w:kern w:val="0"/>
                <w:sz w:val="21"/>
                <w:szCs w:val="21"/>
                <w:highlight w:val="none"/>
                <w:u w:val="none"/>
                <w:lang w:val="en-US" w:eastAsia="zh-CN" w:bidi="ar"/>
              </w:rPr>
            </w:pPr>
            <w:r>
              <w:rPr>
                <w:rFonts w:hint="eastAsia" w:ascii="等线" w:hAnsi="等线" w:eastAsia="等线" w:cs="等线"/>
                <w:i w:val="0"/>
                <w:iCs w:val="0"/>
                <w:color w:val="000000"/>
                <w:kern w:val="0"/>
                <w:sz w:val="21"/>
                <w:szCs w:val="21"/>
                <w:highlight w:val="none"/>
                <w:u w:val="none"/>
                <w:lang w:val="en-US" w:eastAsia="zh-CN" w:bidi="ar"/>
              </w:rPr>
              <w:t>1</w:t>
            </w:r>
          </w:p>
        </w:tc>
      </w:tr>
    </w:tbl>
    <w:p>
      <w:pPr>
        <w:ind w:firstLine="421" w:firstLineChars="200"/>
        <w:rPr>
          <w:rFonts w:hint="eastAsia" w:ascii="宋体" w:hAnsi="宋体" w:cs="宋体"/>
          <w:b/>
          <w:kern w:val="0"/>
          <w:szCs w:val="21"/>
        </w:rPr>
      </w:pPr>
    </w:p>
    <w:p>
      <w:pPr>
        <w:ind w:firstLine="562" w:firstLineChars="200"/>
        <w:rPr>
          <w:rFonts w:hint="eastAsia" w:ascii="宋体" w:hAnsi="宋体" w:cs="宋体"/>
          <w:b/>
          <w:kern w:val="0"/>
          <w:sz w:val="28"/>
          <w:szCs w:val="28"/>
        </w:rPr>
      </w:pPr>
      <w:r>
        <w:rPr>
          <w:rFonts w:hint="eastAsia" w:ascii="宋体" w:hAnsi="宋体" w:cs="宋体"/>
          <w:b/>
          <w:kern w:val="0"/>
          <w:sz w:val="28"/>
          <w:szCs w:val="28"/>
        </w:rPr>
        <w:t>（二）实质性条款</w:t>
      </w:r>
    </w:p>
    <w:tbl>
      <w:tblPr>
        <w:tblStyle w:val="20"/>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7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3" w:type="dxa"/>
            <w:shd w:val="clear" w:color="auto" w:fill="C7D9F1"/>
          </w:tcPr>
          <w:p>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序号</w:t>
            </w:r>
          </w:p>
        </w:tc>
        <w:tc>
          <w:tcPr>
            <w:tcW w:w="7637" w:type="dxa"/>
            <w:shd w:val="clear" w:color="auto" w:fill="C7D9F1"/>
          </w:tcPr>
          <w:p>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63" w:type="dxa"/>
          </w:tcPr>
          <w:p>
            <w:pPr>
              <w:spacing w:line="360" w:lineRule="auto"/>
              <w:jc w:val="center"/>
              <w:textAlignment w:val="bottom"/>
              <w:rPr>
                <w:rFonts w:hint="eastAsia" w:ascii="宋体" w:hAnsi="宋体" w:cs="宋体"/>
                <w:szCs w:val="21"/>
                <w:lang w:val="zh-CN"/>
              </w:rPr>
            </w:pPr>
            <w:r>
              <w:rPr>
                <w:rFonts w:hint="eastAsia" w:ascii="宋体" w:hAnsi="宋体"/>
                <w:kern w:val="0"/>
                <w:szCs w:val="21"/>
              </w:rPr>
              <w:t>1</w:t>
            </w:r>
          </w:p>
        </w:tc>
        <w:tc>
          <w:tcPr>
            <w:tcW w:w="7637" w:type="dxa"/>
          </w:tcPr>
          <w:p>
            <w:pPr>
              <w:spacing w:line="360" w:lineRule="auto"/>
              <w:textAlignment w:val="bottom"/>
              <w:rPr>
                <w:rFonts w:hint="eastAsia" w:ascii="宋体" w:hAnsi="宋体" w:cs="宋体"/>
                <w:szCs w:val="21"/>
                <w:lang w:val="zh-CN"/>
              </w:rPr>
            </w:pPr>
            <w:r>
              <w:rPr>
                <w:rFonts w:hint="eastAsia" w:hAnsi="宋体" w:eastAsiaTheme="minorEastAsia"/>
                <w:kern w:val="0"/>
                <w:szCs w:val="21"/>
              </w:rPr>
              <w:t>满足本项目标★的条款要求</w:t>
            </w:r>
          </w:p>
        </w:tc>
      </w:tr>
    </w:tbl>
    <w:p>
      <w:pPr>
        <w:bidi w:val="0"/>
        <w:rPr>
          <w:b/>
          <w:bCs/>
        </w:rPr>
      </w:pPr>
      <w:r>
        <w:rPr>
          <w:rFonts w:hint="eastAsia"/>
          <w:b/>
          <w:bCs/>
        </w:rPr>
        <w:t>注：上表所列内容为不可负偏离条款，负偏离将视为未实质性满足招标文件要求作投标无效处理。</w:t>
      </w:r>
    </w:p>
    <w:p>
      <w:pPr>
        <w:ind w:firstLine="562" w:firstLineChars="200"/>
        <w:rPr>
          <w:rFonts w:hint="eastAsia" w:ascii="宋体" w:hAnsi="宋体" w:cs="宋体"/>
          <w:b/>
          <w:kern w:val="0"/>
          <w:sz w:val="28"/>
          <w:szCs w:val="28"/>
        </w:rPr>
      </w:pPr>
      <w:r>
        <w:rPr>
          <w:rFonts w:hint="eastAsia" w:ascii="宋体" w:hAnsi="宋体" w:cs="宋体"/>
          <w:b/>
          <w:kern w:val="0"/>
          <w:sz w:val="28"/>
          <w:szCs w:val="28"/>
        </w:rPr>
        <w:t>★（三）技术要求</w:t>
      </w:r>
    </w:p>
    <w:tbl>
      <w:tblPr>
        <w:tblStyle w:val="2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7"/>
        <w:gridCol w:w="915"/>
        <w:gridCol w:w="68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序号</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货物名称</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技术参数要求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高清网络摄像机</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400万像素分辨率（通常为2560×1440或3040×1368）、1/3" Progressive Scan CMOS传感器、支持H.265/H.264视频压缩、120dB宽动态范围、红外/白光补光（最远20米）以及</w:t>
            </w:r>
            <w:r>
              <w:rPr>
                <w:rFonts w:hint="eastAsia" w:ascii="宋体" w:hAnsi="宋体" w:cs="宋体"/>
                <w:i w:val="0"/>
                <w:color w:val="000000"/>
                <w:kern w:val="0"/>
                <w:sz w:val="22"/>
                <w:szCs w:val="22"/>
                <w:u w:val="none"/>
                <w:lang w:val="en-US" w:eastAsia="zh-CN" w:bidi="ar"/>
              </w:rPr>
              <w:t>支持</w:t>
            </w:r>
            <w:r>
              <w:rPr>
                <w:rFonts w:hint="eastAsia" w:ascii="宋体" w:hAnsi="宋体" w:eastAsia="宋体" w:cs="宋体"/>
                <w:i w:val="0"/>
                <w:color w:val="000000"/>
                <w:kern w:val="0"/>
                <w:sz w:val="22"/>
                <w:szCs w:val="22"/>
                <w:u w:val="none"/>
                <w:lang w:val="en-US" w:eastAsia="zh-CN" w:bidi="ar"/>
              </w:rPr>
              <w:t>MicroSD卡存储（最大256GB）‌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摄象机支架</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材质：铝合金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尺寸：70×97.1×173.4mm</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重量：最大承受重量为2KG</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角度：调整角度：水平：360°，垂直：-45°~45°</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产品重量：201g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3</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摄象机室外电源</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12V，2A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2"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高清网络摄像机室外防水箱</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color w:val="000000"/>
                <w:kern w:val="0"/>
                <w:sz w:val="22"/>
                <w:szCs w:val="22"/>
                <w:u w:val="none"/>
                <w:lang w:val="en-US" w:eastAsia="zh-CN" w:bidi="ar"/>
              </w:rPr>
              <w:t>材质：塑料；规格：</w:t>
            </w:r>
            <w:r>
              <w:rPr>
                <w:rFonts w:hint="eastAsia" w:ascii="宋体" w:hAnsi="宋体" w:eastAsia="宋体" w:cs="宋体"/>
                <w:i w:val="0"/>
                <w:color w:val="000000"/>
                <w:kern w:val="0"/>
                <w:sz w:val="22"/>
                <w:szCs w:val="22"/>
                <w:u w:val="none"/>
                <w:lang w:val="en-US" w:eastAsia="zh-CN" w:bidi="ar"/>
              </w:rPr>
              <w:t>长：11.8cm宽9.2cm高11.2cm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5</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高清网络摄像机内存卡内存卡</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256G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8"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6</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流量卡</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color w:val="000000"/>
                <w:kern w:val="0"/>
                <w:sz w:val="22"/>
                <w:szCs w:val="22"/>
                <w:u w:val="none"/>
                <w:lang w:val="en-US" w:eastAsia="zh-CN" w:bidi="ar"/>
              </w:rPr>
              <w:t>期限一年，</w:t>
            </w:r>
            <w:r>
              <w:rPr>
                <w:rFonts w:hint="eastAsia" w:ascii="宋体" w:hAnsi="宋体" w:eastAsia="宋体" w:cs="宋体"/>
                <w:i w:val="0"/>
                <w:color w:val="000000"/>
                <w:kern w:val="0"/>
                <w:sz w:val="22"/>
                <w:szCs w:val="22"/>
                <w:u w:val="none"/>
                <w:lang w:val="en-US" w:eastAsia="zh-CN" w:bidi="ar"/>
              </w:rPr>
              <w:t>5G</w:t>
            </w:r>
            <w:r>
              <w:rPr>
                <w:rFonts w:hint="eastAsia" w:ascii="宋体" w:hAnsi="宋体" w:cs="宋体"/>
                <w:i w:val="0"/>
                <w:color w:val="000000"/>
                <w:kern w:val="0"/>
                <w:sz w:val="22"/>
                <w:szCs w:val="22"/>
                <w:u w:val="none"/>
                <w:lang w:val="en-US" w:eastAsia="zh-CN" w:bidi="ar"/>
              </w:rPr>
              <w:t>通信，流量：≥</w:t>
            </w:r>
            <w:r>
              <w:rPr>
                <w:rFonts w:hint="eastAsia" w:ascii="宋体" w:hAnsi="宋体" w:eastAsia="宋体" w:cs="宋体"/>
                <w:i w:val="0"/>
                <w:color w:val="000000"/>
                <w:kern w:val="0"/>
                <w:sz w:val="22"/>
                <w:szCs w:val="22"/>
                <w:u w:val="none"/>
                <w:lang w:val="en-US" w:eastAsia="zh-CN" w:bidi="ar"/>
              </w:rPr>
              <w:t>80G/月。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7</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智能球型摄象机</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传感器类型：1/1.8" Progressive Scan CMOS</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 xml:space="preserve">最低照度：彩色：0.0005 Lux @（F1.5，AGC ON）；黑白：0.0001 Lux @（F1.5，AGC ON）；0 Lux with light </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焦距：5.9-147.5mm，25倍光学变倍</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 xml:space="preserve">视场角：59.8-2.7度(广角-望远) </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补光灯类型：混合光（红外+白光）</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补光灯距离：红外照射距离：最远可达200 m，白光照射距离：最远可达30 m</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 xml:space="preserve">防补光过曝：支持 </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水平范围：360°</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垂直范围：-15°-90°(自动翻转)</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水平速度：水平键控速度：0.1°-160°/s,速度可设;水平预置点速度：240°/s</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 xml:space="preserve">垂直速度：垂直键控速度：0.1°-120°/s,速度可设;垂直预置点速度：200°/s </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主码流帧率分辨率：50 Hz：25 fps（2688 × 1520 ,  2560 × 1440，1920 × 1080，1280 × 960，1280 × 720）</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60 Hz：30 fps（2688 × 1520 , 2560 × 1440，1920 × 1080，1280 × 960，1280 × 720）</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 xml:space="preserve">视频压缩标准：H.265，H.264，MJPEG，Smart264，Smart265 </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 xml:space="preserve">宽动态：120 dB超宽动态 </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网络接口：RJ45网口;自适应10M/100M网络数据</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SD卡扩展：内置</w:t>
            </w:r>
            <w:r>
              <w:rPr>
                <w:rFonts w:hint="eastAsia" w:ascii="宋体" w:hAnsi="宋体" w:eastAsia="宋体" w:cs="宋体"/>
                <w:i w:val="0"/>
                <w:color w:val="000000"/>
                <w:sz w:val="22"/>
                <w:szCs w:val="22"/>
                <w:u w:val="none"/>
                <w:lang w:eastAsia="zh-CN"/>
              </w:rPr>
              <w:t>；</w:t>
            </w:r>
            <w:r>
              <w:rPr>
                <w:rFonts w:hint="eastAsia" w:ascii="宋体" w:hAnsi="宋体" w:eastAsia="宋体" w:cs="宋体"/>
                <w:i w:val="0"/>
                <w:color w:val="000000"/>
                <w:sz w:val="22"/>
                <w:szCs w:val="22"/>
                <w:u w:val="none"/>
              </w:rPr>
              <w:t>MicroSD/MicroSDHC/MicroSDXC 插槽，最大支持512 GB</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报警：2路报警输入，1路报警输出</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音频：1路音频输入，音频峰值：2-2.4V[p-p]，输入阻抗：1 kΩ±10%</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1路音频输出，线性电平，阻抗：600 Ω</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RS-485：采用半双工模式，支持自适应HIKVISION，PELCO-P和PELCO-D（可添加）协议</w:t>
            </w:r>
            <w:r>
              <w:rPr>
                <w:rFonts w:hint="eastAsia" w:ascii="宋体" w:hAnsi="宋体" w:eastAsia="宋体" w:cs="宋体"/>
                <w:i w:val="0"/>
                <w:color w:val="000000"/>
                <w:sz w:val="22"/>
                <w:szCs w:val="22"/>
                <w:u w:val="none"/>
                <w:lang w:eastAsia="zh-CN"/>
              </w:rPr>
              <w:t>；</w:t>
            </w:r>
            <w:r>
              <w:rPr>
                <w:rFonts w:hint="eastAsia" w:ascii="宋体" w:hAnsi="宋体" w:eastAsia="宋体" w:cs="宋体"/>
                <w:i w:val="0"/>
                <w:color w:val="000000"/>
                <w:sz w:val="22"/>
                <w:szCs w:val="22"/>
                <w:u w:val="none"/>
              </w:rPr>
              <w:t xml:space="preserve"> </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电源：供电方式：DC：36 V，1.67 A</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最大功耗：30 W（其中加热最大功耗3.5 W，补光灯最大功耗4.2 W）</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雨刷：支持</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工作温湿度：-30 °C~65 °C；湿度小于95%</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尺寸：Ø218.4 × 324.2 mm</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rPr>
              <w:t xml:space="preserve">重量：4.2 kg </w:t>
            </w:r>
            <w:r>
              <w:rPr>
                <w:rFonts w:hint="eastAsia" w:ascii="宋体" w:hAnsi="宋体" w:eastAsia="宋体" w:cs="宋体"/>
                <w:i w:val="0"/>
                <w:color w:val="000000"/>
                <w:sz w:val="22"/>
                <w:szCs w:val="22"/>
                <w:u w:val="none"/>
                <w:lang w:eastAsia="zh-CN"/>
              </w:rPr>
              <w:t>；</w:t>
            </w:r>
          </w:p>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sz w:val="22"/>
                <w:szCs w:val="22"/>
                <w:u w:val="none"/>
              </w:rPr>
              <w:t>防护：</w:t>
            </w:r>
            <w:r>
              <w:rPr>
                <w:rFonts w:hint="eastAsia" w:ascii="宋体" w:hAnsi="宋体" w:cs="宋体"/>
                <w:i w:val="0"/>
                <w:color w:val="000000"/>
                <w:sz w:val="22"/>
                <w:szCs w:val="22"/>
                <w:u w:val="none"/>
                <w:lang w:eastAsia="zh-CN"/>
              </w:rPr>
              <w:t>≥</w:t>
            </w:r>
            <w:r>
              <w:rPr>
                <w:rFonts w:hint="eastAsia" w:ascii="宋体" w:hAnsi="宋体" w:eastAsia="宋体" w:cs="宋体"/>
                <w:i w:val="0"/>
                <w:color w:val="000000"/>
                <w:sz w:val="22"/>
                <w:szCs w:val="22"/>
                <w:u w:val="none"/>
              </w:rPr>
              <w:t xml:space="preserve">IP66；符合GB/T 17626.5 认证标准 </w:t>
            </w:r>
            <w:r>
              <w:rPr>
                <w:rFonts w:hint="eastAsia" w:ascii="宋体" w:hAnsi="宋体" w:eastAsia="宋体" w:cs="宋体"/>
                <w:i w:val="0"/>
                <w:color w:val="000000"/>
                <w:sz w:val="22"/>
                <w:szCs w:val="22"/>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8</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5G无线路由器</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工业级5G插卡路由器无线CPE 5G转网口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1"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9</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智能球型摄象机内存卡</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512G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10</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球型摄象机支架</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颜色：白</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材质：铝合金</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尺寸：Φ116.5×400mm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11</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立杆</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高度4米，悬臂长≧1米，内外热镀锌，避雷针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12</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立杆基础</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管道、窨井等配套土建施工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13</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智能球型摄象机室外设备箱</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color w:val="000000"/>
                <w:kern w:val="0"/>
                <w:sz w:val="22"/>
                <w:szCs w:val="22"/>
                <w:u w:val="none"/>
                <w:lang w:val="en-US" w:eastAsia="zh-CN" w:bidi="ar"/>
              </w:rPr>
              <w:t>材质：铝合金，品牌</w:t>
            </w:r>
            <w:r>
              <w:rPr>
                <w:rFonts w:hint="eastAsia" w:ascii="宋体" w:hAnsi="宋体" w:eastAsia="宋体" w:cs="宋体"/>
                <w:i w:val="0"/>
                <w:color w:val="000000"/>
                <w:kern w:val="0"/>
                <w:sz w:val="22"/>
                <w:szCs w:val="22"/>
                <w:u w:val="none"/>
                <w:lang w:val="en-US" w:eastAsia="zh-CN" w:bidi="ar"/>
              </w:rPr>
              <w:t>定制，规格：长39.5cm宽25cm高59.5cm，公安标识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14</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电缆</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default"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RVV3*2.5电缆线</w:t>
            </w:r>
            <w:r>
              <w:rPr>
                <w:rFonts w:hint="eastAsia" w:ascii="宋体" w:hAnsi="宋体" w:cs="宋体"/>
                <w:i w:val="0"/>
                <w:color w:val="000000"/>
                <w:kern w:val="0"/>
                <w:sz w:val="22"/>
                <w:szCs w:val="22"/>
                <w:u w:val="none"/>
                <w:lang w:val="en-US" w:eastAsia="zh-CN" w:bidi="ar"/>
              </w:rPr>
              <w:t>，≥650米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15</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辅材</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水晶头、接地线、PVC线管等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16</w:t>
            </w:r>
          </w:p>
        </w:tc>
        <w:tc>
          <w:tcPr>
            <w:tcW w:w="5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人工</w:t>
            </w:r>
          </w:p>
        </w:tc>
        <w:tc>
          <w:tcPr>
            <w:tcW w:w="40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i w:val="0"/>
                <w:color w:val="000000"/>
                <w:kern w:val="0"/>
                <w:sz w:val="22"/>
                <w:szCs w:val="22"/>
                <w:u w:val="none"/>
                <w:lang w:val="en-US" w:eastAsia="zh-CN" w:bidi="ar"/>
              </w:rPr>
              <w:t>设备安装、电缆敷设，及调试等</w:t>
            </w:r>
            <w:r>
              <w:rPr>
                <w:rFonts w:hint="eastAsia" w:ascii="宋体" w:hAnsi="宋体" w:cs="宋体"/>
                <w:i w:val="0"/>
                <w:color w:val="000000"/>
                <w:kern w:val="0"/>
                <w:sz w:val="22"/>
                <w:szCs w:val="22"/>
                <w:u w:val="none"/>
                <w:lang w:val="en-US" w:eastAsia="zh-CN" w:bidi="ar"/>
              </w:rPr>
              <w:t>（包含不少于3次机动迁改）</w:t>
            </w:r>
          </w:p>
        </w:tc>
      </w:tr>
    </w:tbl>
    <w:p>
      <w:pPr>
        <w:keepNext w:val="0"/>
        <w:keepLines w:val="0"/>
        <w:widowControl/>
        <w:suppressLineNumbers w:val="0"/>
        <w:jc w:val="left"/>
        <w:rPr>
          <w:rFonts w:hint="eastAsia" w:ascii="宋体" w:hAnsi="宋体" w:eastAsia="宋体" w:cs="宋体"/>
          <w:color w:val="000000"/>
          <w:kern w:val="0"/>
          <w:sz w:val="21"/>
          <w:szCs w:val="21"/>
          <w:lang w:val="en-US" w:eastAsia="zh-CN" w:bidi="ar"/>
        </w:rPr>
      </w:pPr>
    </w:p>
    <w:p>
      <w:pPr>
        <w:spacing w:line="360" w:lineRule="auto"/>
        <w:ind w:firstLine="562" w:firstLineChars="200"/>
        <w:rPr>
          <w:rFonts w:hint="eastAsia" w:ascii="宋体" w:hAnsi="宋体" w:cs="宋体"/>
          <w:b/>
          <w:kern w:val="0"/>
          <w:sz w:val="28"/>
          <w:szCs w:val="28"/>
        </w:rPr>
      </w:pPr>
      <w:r>
        <w:rPr>
          <w:rFonts w:hint="eastAsia" w:ascii="宋体" w:hAnsi="宋体" w:cs="宋体"/>
          <w:b/>
          <w:kern w:val="0"/>
          <w:sz w:val="28"/>
          <w:szCs w:val="28"/>
        </w:rPr>
        <w:t>★（四）商务要求</w:t>
      </w:r>
    </w:p>
    <w:p>
      <w:pPr>
        <w:keepNext w:val="0"/>
        <w:keepLines w:val="0"/>
        <w:widowControl/>
        <w:numPr>
          <w:ilvl w:val="0"/>
          <w:numId w:val="1"/>
        </w:numPr>
        <w:suppressLineNumbers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免费保修期内售后服务要求</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after="160" w:line="360" w:lineRule="auto"/>
        <w:ind w:firstLine="421" w:firstLineChars="200"/>
        <w:jc w:val="lef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维修响应及故障解决时间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160" w:line="360" w:lineRule="auto"/>
        <w:ind w:firstLine="420" w:firstLineChars="200"/>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在保修期内，一旦发生质量问题，</w:t>
      </w:r>
      <w:r>
        <w:rPr>
          <w:rFonts w:hint="eastAsia" w:ascii="宋体" w:hAnsi="宋体" w:eastAsia="宋体" w:cs="宋体"/>
          <w:b w:val="0"/>
          <w:bCs/>
          <w:color w:val="auto"/>
          <w:sz w:val="21"/>
          <w:szCs w:val="21"/>
          <w:highlight w:val="none"/>
          <w:lang w:val="en-US" w:eastAsia="zh-CN"/>
        </w:rPr>
        <w:t>中标供应商</w:t>
      </w:r>
      <w:r>
        <w:rPr>
          <w:rFonts w:hint="eastAsia" w:ascii="宋体" w:hAnsi="宋体" w:eastAsia="宋体" w:cs="宋体"/>
          <w:b w:val="0"/>
          <w:bCs/>
          <w:color w:val="auto"/>
          <w:sz w:val="21"/>
          <w:szCs w:val="21"/>
          <w:highlight w:val="none"/>
        </w:rPr>
        <w:t>保证在接到通知24小时内赶到现场进行修理或更换。</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after="160" w:line="360" w:lineRule="auto"/>
        <w:ind w:left="0" w:leftChars="0" w:firstLine="421" w:firstLineChars="200"/>
        <w:jc w:val="lef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关于免费保修期</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160" w:line="360" w:lineRule="auto"/>
        <w:ind w:leftChars="0" w:firstLine="420" w:firstLineChars="200"/>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货物免费保修期</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年，时间自最终验收合格并交付使用之日起计算。</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after="160" w:line="360" w:lineRule="auto"/>
        <w:ind w:left="0" w:leftChars="0" w:firstLine="421" w:firstLineChars="200"/>
        <w:jc w:val="lef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其他售后服务要求</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在质保期内，中标供应商应无偿并迅速更换由于元件缺陷及制造工艺等问题而发生故障的产品。质保期满以后，中标供应商应按其在深圳地区同类产品的优惠价格提供保修服务。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after="160" w:line="360" w:lineRule="auto"/>
        <w:ind w:firstLine="421" w:firstLineChars="200"/>
        <w:jc w:val="lef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4</w:t>
      </w:r>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rPr>
        <w:t>其他</w:t>
      </w:r>
      <w:r>
        <w:rPr>
          <w:rFonts w:hint="eastAsia" w:ascii="宋体" w:hAnsi="宋体" w:eastAsia="宋体" w:cs="宋体"/>
          <w:b/>
          <w:bCs w:val="0"/>
          <w:color w:val="auto"/>
          <w:sz w:val="21"/>
          <w:szCs w:val="21"/>
          <w:highlight w:val="none"/>
        </w:rPr>
        <w:tab/>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4.1要求中标方在交货完成后一周内，免费向用户方进行技术培训工作。</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4.2投标人应按其投标文件中的承诺，进行其他售后服务工作。</w:t>
      </w:r>
    </w:p>
    <w:p>
      <w:pPr>
        <w:keepNext w:val="0"/>
        <w:keepLines w:val="0"/>
        <w:widowControl/>
        <w:numPr>
          <w:ilvl w:val="0"/>
          <w:numId w:val="0"/>
        </w:numPr>
        <w:suppressLineNumbers w:val="0"/>
        <w:spacing w:after="160"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（二）其他商务要求</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after="160" w:line="360" w:lineRule="auto"/>
        <w:ind w:firstLine="421" w:firstLineChars="200"/>
        <w:jc w:val="lef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运输及包装方式</w:t>
      </w:r>
      <w:r>
        <w:rPr>
          <w:rFonts w:hint="eastAsia" w:ascii="宋体" w:hAnsi="宋体" w:eastAsia="宋体" w:cs="宋体"/>
          <w:b/>
          <w:bCs w:val="0"/>
          <w:color w:val="auto"/>
          <w:sz w:val="21"/>
          <w:szCs w:val="21"/>
          <w:highlight w:val="none"/>
        </w:rPr>
        <w:tab/>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保证货物的包装符合产品运输的要求，足以保护货物在运输过程中不受锈蚀、损坏或灭失。凡由于包装不良造成的损失和由此产生的费用均由中标人承担。</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after="160" w:line="360" w:lineRule="auto"/>
        <w:ind w:firstLine="421" w:firstLineChars="200"/>
        <w:jc w:val="lef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关于交货</w:t>
      </w:r>
      <w:r>
        <w:rPr>
          <w:rFonts w:hint="eastAsia" w:ascii="宋体" w:hAnsi="宋体" w:eastAsia="宋体" w:cs="宋体"/>
          <w:b/>
          <w:bCs w:val="0"/>
          <w:color w:val="auto"/>
          <w:sz w:val="21"/>
          <w:szCs w:val="21"/>
          <w:highlight w:val="none"/>
        </w:rPr>
        <w:tab/>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2.1交货地点：采购人指定地点。</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2.2投标人必须承担的设备运输、安装调试、验收检测和提供设备操作说明书、图纸等其他类似的义务。</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2.3签订合同后</w:t>
      </w:r>
      <w:r>
        <w:rPr>
          <w:rFonts w:hint="eastAsia" w:cs="Times New Roman"/>
          <w:color w:val="auto"/>
          <w:lang w:val="en-US" w:eastAsia="zh-CN"/>
        </w:rPr>
        <w:t>7</w:t>
      </w:r>
      <w:r>
        <w:rPr>
          <w:rFonts w:hint="eastAsia" w:ascii="Times New Roman" w:hAnsi="Times New Roman" w:eastAsia="宋体" w:cs="Times New Roman"/>
          <w:color w:val="auto"/>
          <w:lang w:val="en-US" w:eastAsia="zh-CN"/>
        </w:rPr>
        <w:t>天（日历日）内交货。</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after="160" w:line="360" w:lineRule="auto"/>
        <w:ind w:firstLine="421" w:firstLineChars="200"/>
        <w:jc w:val="lef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关于验收</w:t>
      </w:r>
      <w:r>
        <w:rPr>
          <w:rFonts w:hint="eastAsia" w:ascii="宋体" w:hAnsi="宋体" w:eastAsia="宋体" w:cs="宋体"/>
          <w:b/>
          <w:bCs w:val="0"/>
          <w:color w:val="auto"/>
          <w:sz w:val="21"/>
          <w:szCs w:val="21"/>
          <w:highlight w:val="none"/>
        </w:rPr>
        <w:tab/>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3.1投标人货物经过双方检验认可后，签署验收报告，产品保修期自验收合格之日起算，由投标人提供产品保修文件。</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3.2当满足以下条件时，采购人才向中标人签发货物验收报告：</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a、中标人已按照合同规定提供了全部产品及完整的技术资料。</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b、货物符合招标文件技术规格书的要求，性能满足要求。</w:t>
      </w:r>
      <w:bookmarkStart w:id="10" w:name="_GoBack"/>
      <w:bookmarkEnd w:id="10"/>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c、成交供应商在收到成交通知书后签订合同前，到使用单位搭建测试环境，对技术参数功能进行逐条演示，不满足则按照相关法律法规作出处理。</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after="160" w:line="360" w:lineRule="auto"/>
        <w:ind w:firstLine="421" w:firstLineChars="200"/>
        <w:jc w:val="lef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lang w:val="en-US" w:eastAsia="zh-CN"/>
        </w:rPr>
        <w:t xml:space="preserve">付款方式 </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4.1按深圳市深汕特别合作区发展改革和财政局的相关规定办理。</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4.2</w:t>
      </w:r>
      <w:r>
        <w:rPr>
          <w:rFonts w:hint="eastAsia" w:cs="Times New Roman"/>
          <w:color w:val="auto"/>
          <w:lang w:val="en-US" w:eastAsia="zh-CN"/>
        </w:rPr>
        <w:t>项目结束后经甲方验收合格且甲方收到乙方提供的符合甲方要求的合法等额发票等请款材料后，甲方支付合同总价款的100%</w:t>
      </w:r>
      <w:r>
        <w:rPr>
          <w:rFonts w:hint="eastAsia" w:ascii="Times New Roman" w:hAnsi="Times New Roman" w:eastAsia="宋体" w:cs="Times New Roman"/>
          <w:color w:val="auto"/>
          <w:lang w:val="en-US" w:eastAsia="zh-CN"/>
        </w:rPr>
        <w:t>。</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after="160" w:line="360" w:lineRule="auto"/>
        <w:ind w:firstLine="421" w:firstLineChars="200"/>
        <w:jc w:val="lef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lang w:val="en-US" w:eastAsia="zh-CN"/>
        </w:rPr>
        <w:t xml:space="preserve">违约责任 </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5.1中标人不能交货的，需偿付不能交货部分货款的100%的违约金并按主管部门相关规定处理。</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5.2中标人所交付产品、工程或服务不符合其投标承诺的，或在投标阶段为了中标而盲目虚假承诺、低价恶性竞争，在履约阶段则通过偷工减料、以次充好而获取利润的，</w:t>
      </w:r>
      <w:r>
        <w:rPr>
          <w:rFonts w:hint="eastAsia" w:cs="Times New Roman"/>
          <w:color w:val="auto"/>
          <w:lang w:val="en-US" w:eastAsia="zh-CN"/>
        </w:rPr>
        <w:t>将</w:t>
      </w:r>
      <w:r>
        <w:rPr>
          <w:rFonts w:hint="eastAsia" w:ascii="Times New Roman" w:hAnsi="Times New Roman" w:eastAsia="宋体" w:cs="Times New Roman"/>
          <w:color w:val="auto"/>
          <w:lang w:val="en-US" w:eastAsia="zh-CN"/>
        </w:rPr>
        <w:t>被履约评价工作实施机构评为履约等级“差”并按主管部门相关规定处理。</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after="160" w:line="360" w:lineRule="auto"/>
        <w:ind w:firstLine="421" w:firstLineChars="20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 xml:space="preserve">争议解决办法 </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本项目发生的争议，由双方友好协商解决。协商解决不成的，应当向采购人所在地人民法院提起诉讼。</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after="160" w:line="360" w:lineRule="auto"/>
        <w:ind w:firstLine="421" w:firstLineChars="200"/>
        <w:jc w:val="lef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报价要求</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7.1投标报价以人民币报价，为工地交货价。投标总价必须是完成该项目的一切费用总和，包括投标费、设备费、运输费、装卸费、保险费、技术培训费、设备安装费、调试费、检测费、国家规定的各项税费等。</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7.2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after="160" w:line="360" w:lineRule="auto"/>
        <w:ind w:firstLine="421" w:firstLineChars="200"/>
        <w:jc w:val="left"/>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lang w:val="en-US" w:eastAsia="zh-CN"/>
        </w:rPr>
        <w:t>其他</w:t>
      </w:r>
      <w:r>
        <w:rPr>
          <w:rFonts w:hint="eastAsia" w:ascii="宋体" w:hAnsi="宋体" w:eastAsia="宋体" w:cs="宋体"/>
          <w:b/>
          <w:bCs w:val="0"/>
          <w:color w:val="auto"/>
          <w:sz w:val="21"/>
          <w:szCs w:val="21"/>
          <w:highlight w:val="none"/>
        </w:rPr>
        <w:t>要求</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bookmarkStart w:id="1" w:name="_Toc370481837"/>
      <w:r>
        <w:rPr>
          <w:rFonts w:hint="eastAsia" w:ascii="Times New Roman" w:hAnsi="Times New Roman" w:eastAsia="宋体" w:cs="Times New Roman"/>
          <w:color w:val="auto"/>
          <w:lang w:val="en-US" w:eastAsia="zh-CN"/>
        </w:rPr>
        <w:t>8.1中标供应商必须按照采购人（用户）的技术要求进行系统的设计、设备选型和建设。</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color w:val="auto"/>
          <w:lang w:val="en-US" w:eastAsia="zh-CN"/>
        </w:rPr>
      </w:pPr>
      <w:bookmarkStart w:id="2" w:name="_Hlk517768392"/>
      <w:r>
        <w:rPr>
          <w:rFonts w:hint="eastAsia" w:ascii="Times New Roman" w:hAnsi="Times New Roman" w:eastAsia="宋体" w:cs="Times New Roman"/>
          <w:color w:val="auto"/>
          <w:lang w:val="en-US" w:eastAsia="zh-CN"/>
        </w:rPr>
        <w:t>8.2中标供应商须保证项目建成后，能统一联网至市公安局、分局、派出所。若中标供应商提供虚假材料，导致后续项目无法顺利开展、实施，采购人（用户）有权取消中标人资格。</w:t>
      </w:r>
    </w:p>
    <w:bookmarkEnd w:id="1"/>
    <w:bookmarkEnd w:id="2"/>
    <w:p>
      <w:pPr>
        <w:pStyle w:val="9"/>
        <w:rPr>
          <w:rFonts w:hint="eastAsia"/>
          <w:lang w:val="en-US" w:eastAsia="zh-CN"/>
        </w:rPr>
      </w:pPr>
    </w:p>
    <w:p>
      <w:pPr>
        <w:widowControl/>
        <w:adjustRightInd w:val="0"/>
        <w:ind w:firstLine="420" w:firstLineChars="200"/>
        <w:jc w:val="center"/>
        <w:outlineLvl w:val="0"/>
      </w:pPr>
      <w:r>
        <w:rPr>
          <w:rFonts w:hint="eastAsia"/>
        </w:rPr>
        <w:br w:type="page"/>
      </w:r>
      <w:r>
        <w:rPr>
          <w:rFonts w:hint="eastAsia" w:ascii="宋体" w:hAnsi="宋体" w:cs="宋体"/>
          <w:b/>
          <w:kern w:val="0"/>
          <w:sz w:val="36"/>
          <w:szCs w:val="36"/>
        </w:rPr>
        <w:t xml:space="preserve">第四章 </w:t>
      </w:r>
      <w:r>
        <w:rPr>
          <w:rFonts w:hint="eastAsia" w:ascii="宋体" w:hAnsi="宋体" w:cs="宋体"/>
          <w:b/>
          <w:kern w:val="0"/>
          <w:sz w:val="36"/>
          <w:szCs w:val="36"/>
          <w:lang w:eastAsia="zh-CN"/>
        </w:rPr>
        <w:t>询价</w:t>
      </w:r>
      <w:r>
        <w:rPr>
          <w:rFonts w:hint="eastAsia" w:ascii="宋体" w:hAnsi="宋体" w:cs="宋体"/>
          <w:b/>
          <w:kern w:val="0"/>
          <w:sz w:val="36"/>
          <w:szCs w:val="36"/>
        </w:rPr>
        <w:t>应答文件格式</w:t>
      </w:r>
    </w:p>
    <w:p>
      <w:pPr>
        <w:jc w:val="center"/>
        <w:rPr>
          <w:rFonts w:hint="eastAsia" w:ascii="宋体" w:hAnsi="宋体" w:cs="Arial"/>
          <w:b/>
          <w:bCs/>
          <w:sz w:val="52"/>
          <w:szCs w:val="52"/>
        </w:rPr>
      </w:pPr>
    </w:p>
    <w:p>
      <w:pPr>
        <w:pStyle w:val="9"/>
        <w:ind w:firstLine="480"/>
      </w:pPr>
    </w:p>
    <w:p>
      <w:pPr>
        <w:jc w:val="center"/>
        <w:rPr>
          <w:rFonts w:hint="eastAsia" w:ascii="宋体" w:hAnsi="宋体" w:cs="Arial"/>
          <w:b/>
          <w:bCs/>
          <w:sz w:val="52"/>
          <w:szCs w:val="52"/>
        </w:rPr>
      </w:pPr>
    </w:p>
    <w:p>
      <w:pPr>
        <w:jc w:val="center"/>
        <w:rPr>
          <w:rFonts w:ascii="宋体" w:cs="Arial"/>
          <w:b/>
          <w:bCs/>
          <w:sz w:val="52"/>
          <w:szCs w:val="52"/>
        </w:rPr>
      </w:pPr>
      <w:r>
        <w:rPr>
          <w:rFonts w:hint="eastAsia" w:ascii="宋体" w:hAnsi="宋体" w:cs="Arial"/>
          <w:b/>
          <w:bCs/>
          <w:sz w:val="52"/>
          <w:szCs w:val="52"/>
          <w:lang w:eastAsia="zh-CN"/>
        </w:rPr>
        <w:t>询价</w:t>
      </w:r>
      <w:r>
        <w:rPr>
          <w:rFonts w:hint="eastAsia" w:ascii="宋体" w:hAnsi="宋体" w:cs="Arial"/>
          <w:b/>
          <w:bCs/>
          <w:sz w:val="52"/>
          <w:szCs w:val="52"/>
        </w:rPr>
        <w:t>应答文件</w:t>
      </w:r>
    </w:p>
    <w:p>
      <w:pPr>
        <w:jc w:val="center"/>
        <w:rPr>
          <w:rFonts w:ascii="宋体" w:cs="Arial"/>
          <w:b/>
          <w:bCs/>
          <w:sz w:val="28"/>
          <w:szCs w:val="28"/>
        </w:rPr>
      </w:pPr>
    </w:p>
    <w:p>
      <w:pPr>
        <w:jc w:val="center"/>
        <w:rPr>
          <w:rFonts w:hint="eastAsia" w:ascii="宋体" w:cs="Arial"/>
          <w:b/>
          <w:bCs/>
          <w:sz w:val="28"/>
          <w:szCs w:val="28"/>
        </w:rPr>
      </w:pPr>
    </w:p>
    <w:p>
      <w:pPr>
        <w:jc w:val="center"/>
        <w:rPr>
          <w:rFonts w:ascii="宋体" w:cs="Arial"/>
          <w:b/>
          <w:bCs/>
          <w:sz w:val="28"/>
          <w:szCs w:val="28"/>
        </w:rPr>
      </w:pPr>
    </w:p>
    <w:p>
      <w:pPr>
        <w:jc w:val="center"/>
        <w:rPr>
          <w:rFonts w:ascii="宋体" w:cs="Arial"/>
          <w:b/>
          <w:bCs/>
          <w:sz w:val="28"/>
          <w:szCs w:val="28"/>
        </w:rPr>
      </w:pPr>
    </w:p>
    <w:p>
      <w:pPr>
        <w:jc w:val="center"/>
        <w:rPr>
          <w:rFonts w:ascii="宋体" w:cs="Arial"/>
          <w:b/>
          <w:bCs/>
          <w:sz w:val="28"/>
          <w:szCs w:val="28"/>
        </w:rPr>
      </w:pPr>
    </w:p>
    <w:p>
      <w:pPr>
        <w:rPr>
          <w:rFonts w:ascii="宋体" w:cs="Arial"/>
          <w:b/>
          <w:bCs/>
          <w:sz w:val="28"/>
          <w:szCs w:val="28"/>
        </w:rPr>
      </w:pPr>
      <w:r>
        <w:rPr>
          <w:rFonts w:hint="eastAsia" w:ascii="宋体" w:hAnsi="宋体" w:cs="Arial"/>
          <w:b/>
          <w:bCs/>
          <w:sz w:val="28"/>
          <w:szCs w:val="28"/>
        </w:rPr>
        <w:t>项目名称：</w:t>
      </w:r>
    </w:p>
    <w:p>
      <w:pPr>
        <w:rPr>
          <w:rFonts w:ascii="宋体" w:cs="Arial"/>
          <w:b/>
          <w:bCs/>
          <w:sz w:val="28"/>
          <w:szCs w:val="28"/>
        </w:rPr>
      </w:pPr>
      <w:r>
        <w:rPr>
          <w:rFonts w:hint="eastAsia" w:ascii="宋体" w:hAnsi="宋体" w:cs="Arial"/>
          <w:b/>
          <w:bCs/>
          <w:sz w:val="28"/>
          <w:szCs w:val="28"/>
        </w:rPr>
        <w:t>项目编号：</w:t>
      </w:r>
    </w:p>
    <w:p>
      <w:pPr>
        <w:rPr>
          <w:rFonts w:ascii="宋体" w:cs="Arial"/>
          <w:b/>
          <w:bCs/>
          <w:sz w:val="28"/>
          <w:szCs w:val="28"/>
        </w:rPr>
      </w:pPr>
      <w:r>
        <w:rPr>
          <w:rFonts w:hint="eastAsia" w:ascii="宋体" w:hAnsi="宋体" w:cs="Arial"/>
          <w:b/>
          <w:bCs/>
          <w:sz w:val="28"/>
          <w:szCs w:val="28"/>
        </w:rPr>
        <w:t>供应商名称：</w:t>
      </w:r>
      <w:r>
        <w:rPr>
          <w:rFonts w:ascii="宋体" w:cs="Arial"/>
          <w:b/>
          <w:bCs/>
          <w:sz w:val="28"/>
          <w:szCs w:val="28"/>
        </w:rPr>
        <w:t xml:space="preserve"> </w:t>
      </w:r>
    </w:p>
    <w:p>
      <w:pPr>
        <w:rPr>
          <w:rFonts w:ascii="宋体" w:cs="Arial"/>
          <w:b/>
          <w:bCs/>
          <w:sz w:val="28"/>
          <w:szCs w:val="28"/>
        </w:rPr>
      </w:pPr>
      <w:r>
        <w:rPr>
          <w:rFonts w:hint="eastAsia" w:ascii="宋体" w:hAnsi="宋体" w:cs="Arial"/>
          <w:b/>
          <w:bCs/>
          <w:sz w:val="28"/>
          <w:szCs w:val="28"/>
        </w:rPr>
        <w:t>地址：</w:t>
      </w:r>
    </w:p>
    <w:p>
      <w:pPr>
        <w:rPr>
          <w:rFonts w:ascii="宋体" w:cs="Arial"/>
          <w:b/>
          <w:bCs/>
          <w:sz w:val="28"/>
          <w:szCs w:val="28"/>
          <w:u w:val="single"/>
        </w:rPr>
      </w:pPr>
      <w:r>
        <w:rPr>
          <w:rFonts w:hint="eastAsia" w:ascii="宋体" w:hAnsi="宋体" w:cs="Arial"/>
          <w:b/>
          <w:bCs/>
          <w:sz w:val="28"/>
          <w:szCs w:val="28"/>
        </w:rPr>
        <w:t>法定代表人</w:t>
      </w:r>
      <w:r>
        <w:rPr>
          <w:rFonts w:ascii="宋体" w:hAnsi="宋体" w:cs="Arial"/>
          <w:b/>
          <w:bCs/>
          <w:sz w:val="28"/>
          <w:szCs w:val="28"/>
        </w:rPr>
        <w:t>/</w:t>
      </w:r>
      <w:r>
        <w:rPr>
          <w:rFonts w:hint="eastAsia" w:ascii="宋体" w:hAnsi="宋体" w:cs="Arial"/>
          <w:b/>
          <w:bCs/>
          <w:sz w:val="28"/>
          <w:szCs w:val="28"/>
        </w:rPr>
        <w:t>被授权人：</w:t>
      </w:r>
    </w:p>
    <w:p>
      <w:pPr>
        <w:rPr>
          <w:rFonts w:hint="eastAsia" w:ascii="宋体" w:hAnsi="宋体" w:cs="Arial"/>
          <w:b/>
          <w:bCs/>
          <w:sz w:val="28"/>
          <w:szCs w:val="28"/>
          <w:u w:val="single"/>
        </w:rPr>
      </w:pPr>
      <w:r>
        <w:rPr>
          <w:rFonts w:hint="eastAsia" w:ascii="宋体" w:hAnsi="宋体" w:cs="Arial"/>
          <w:b/>
          <w:bCs/>
          <w:sz w:val="28"/>
          <w:szCs w:val="28"/>
        </w:rPr>
        <w:t>联系电话：</w:t>
      </w:r>
    </w:p>
    <w:p>
      <w:pPr>
        <w:rPr>
          <w:rFonts w:ascii="宋体" w:cs="Arial"/>
          <w:b/>
          <w:bCs/>
          <w:sz w:val="28"/>
          <w:szCs w:val="28"/>
        </w:rPr>
      </w:pPr>
      <w:r>
        <w:rPr>
          <w:rFonts w:ascii="宋体" w:cs="Arial"/>
          <w:b/>
          <w:bCs/>
          <w:sz w:val="28"/>
          <w:szCs w:val="28"/>
        </w:rPr>
        <w:br w:type="page"/>
      </w:r>
    </w:p>
    <w:p>
      <w:pPr>
        <w:pStyle w:val="6"/>
        <w:jc w:val="center"/>
      </w:pPr>
      <w:r>
        <w:rPr>
          <w:rFonts w:hint="eastAsia"/>
        </w:rPr>
        <w:t>目录</w:t>
      </w:r>
    </w:p>
    <w:p/>
    <w:p>
      <w:r>
        <w:rPr>
          <w:rFonts w:hint="eastAsia"/>
        </w:rPr>
        <w:t>一、</w:t>
      </w:r>
      <w:r>
        <w:rPr>
          <w:rFonts w:hint="eastAsia"/>
          <w:lang w:eastAsia="zh-CN"/>
        </w:rPr>
        <w:t>询价</w:t>
      </w:r>
      <w:r>
        <w:rPr>
          <w:rFonts w:hint="eastAsia"/>
        </w:rPr>
        <w:t>承诺函</w:t>
      </w:r>
    </w:p>
    <w:p>
      <w:r>
        <w:rPr>
          <w:rFonts w:hint="eastAsia"/>
        </w:rPr>
        <w:t>二、营业执照及资格证明文件</w:t>
      </w:r>
    </w:p>
    <w:p>
      <w:r>
        <w:rPr>
          <w:rFonts w:hint="eastAsia"/>
        </w:rPr>
        <w:t>三、法定代表人（负责人或执行事务合伙人）证明书</w:t>
      </w:r>
    </w:p>
    <w:p>
      <w:r>
        <w:rPr>
          <w:rFonts w:hint="eastAsia"/>
        </w:rPr>
        <w:t>四、法定代表人（负责人或执行事务合伙人）授权书</w:t>
      </w:r>
    </w:p>
    <w:p>
      <w:r>
        <w:rPr>
          <w:rFonts w:hint="eastAsia"/>
        </w:rPr>
        <w:t>五、</w:t>
      </w:r>
      <w:bookmarkStart w:id="3" w:name="_Hlk72092634"/>
      <w:r>
        <w:rPr>
          <w:rFonts w:hint="eastAsia"/>
        </w:rPr>
        <w:t>实质性条款响应情况表</w:t>
      </w:r>
      <w:bookmarkEnd w:id="3"/>
    </w:p>
    <w:p>
      <w:r>
        <w:rPr>
          <w:rFonts w:hint="eastAsia"/>
        </w:rPr>
        <w:t>六、报价表</w:t>
      </w:r>
    </w:p>
    <w:p>
      <w:r>
        <w:rPr>
          <w:rFonts w:hint="eastAsia"/>
        </w:rPr>
        <w:t>七、供应商认为需要提供的其它文件（如有）</w:t>
      </w:r>
    </w:p>
    <w:p>
      <w:pPr>
        <w:pStyle w:val="26"/>
      </w:pPr>
    </w:p>
    <w:p>
      <w:pPr>
        <w:widowControl/>
        <w:spacing w:before="100" w:beforeAutospacing="1" w:after="100" w:afterAutospacing="1"/>
        <w:rPr>
          <w:rFonts w:hint="eastAsia" w:ascii="宋体" w:hAnsi="宋体" w:cs="宋体"/>
          <w:b/>
          <w:bCs/>
          <w:kern w:val="0"/>
          <w:sz w:val="24"/>
          <w:szCs w:val="36"/>
        </w:rPr>
      </w:pPr>
    </w:p>
    <w:p>
      <w:pPr>
        <w:widowControl/>
        <w:jc w:val="left"/>
        <w:rPr>
          <w:rFonts w:hint="eastAsia" w:ascii="宋体" w:hAnsi="宋体"/>
          <w:b/>
          <w:sz w:val="30"/>
          <w:szCs w:val="30"/>
        </w:rPr>
      </w:pPr>
      <w:r>
        <w:rPr>
          <w:rFonts w:ascii="宋体" w:hAnsi="宋体"/>
          <w:b/>
          <w:sz w:val="30"/>
          <w:szCs w:val="30"/>
        </w:rPr>
        <w:br w:type="page"/>
      </w:r>
    </w:p>
    <w:p>
      <w:pPr>
        <w:pStyle w:val="29"/>
        <w:ind w:firstLine="0" w:firstLineChars="0"/>
        <w:jc w:val="center"/>
        <w:outlineLvl w:val="1"/>
        <w:rPr>
          <w:rFonts w:hint="eastAsia" w:ascii="宋体" w:hAnsi="宋体"/>
          <w:b/>
          <w:sz w:val="30"/>
          <w:szCs w:val="30"/>
        </w:rPr>
      </w:pPr>
      <w:r>
        <w:rPr>
          <w:rFonts w:hint="eastAsia" w:ascii="宋体" w:hAnsi="宋体"/>
          <w:b/>
          <w:sz w:val="30"/>
          <w:szCs w:val="30"/>
        </w:rPr>
        <w:t>一、</w:t>
      </w:r>
      <w:bookmarkStart w:id="4" w:name="_Hlk187676828"/>
      <w:r>
        <w:rPr>
          <w:rFonts w:hint="eastAsia" w:ascii="宋体" w:hAnsi="宋体"/>
          <w:b/>
          <w:sz w:val="30"/>
          <w:szCs w:val="30"/>
          <w:lang w:eastAsia="zh-CN"/>
        </w:rPr>
        <w:t>询价</w:t>
      </w:r>
      <w:r>
        <w:rPr>
          <w:rFonts w:hint="eastAsia" w:ascii="宋体" w:hAnsi="宋体"/>
          <w:b/>
          <w:sz w:val="30"/>
          <w:szCs w:val="30"/>
        </w:rPr>
        <w:t>承诺函</w:t>
      </w:r>
      <w:bookmarkEnd w:id="4"/>
    </w:p>
    <w:p>
      <w:pPr>
        <w:rPr>
          <w:rFonts w:hint="eastAsia" w:ascii="宋体" w:hAnsi="宋体"/>
        </w:rPr>
      </w:pPr>
      <w:r>
        <w:rPr>
          <w:rFonts w:hint="eastAsia" w:ascii="宋体" w:hAnsi="宋体"/>
        </w:rPr>
        <w:t>致：采购人</w:t>
      </w:r>
    </w:p>
    <w:p>
      <w:pPr>
        <w:ind w:firstLine="420" w:firstLineChars="200"/>
        <w:rPr>
          <w:rFonts w:hint="eastAsia" w:ascii="宋体" w:hAnsi="宋体"/>
        </w:rPr>
      </w:pPr>
      <w:r>
        <w:rPr>
          <w:rFonts w:ascii="宋体" w:hAnsi="宋体"/>
        </w:rPr>
        <w:t>我公司</w:t>
      </w:r>
      <w:r>
        <w:rPr>
          <w:rFonts w:hint="eastAsia" w:ascii="宋体" w:hAnsi="宋体"/>
        </w:rPr>
        <w:t>申请参加</w:t>
      </w:r>
      <w:r>
        <w:rPr>
          <w:rFonts w:ascii="宋体" w:hAnsi="宋体"/>
          <w:u w:val="single"/>
        </w:rPr>
        <w:tab/>
      </w:r>
      <w:r>
        <w:rPr>
          <w:rFonts w:ascii="宋体" w:hAnsi="宋体"/>
          <w:u w:val="single"/>
        </w:rPr>
        <w:tab/>
      </w:r>
      <w:r>
        <w:rPr>
          <w:rFonts w:ascii="宋体" w:hAnsi="宋体"/>
          <w:u w:val="single"/>
        </w:rPr>
        <w:tab/>
      </w:r>
      <w:r>
        <w:rPr>
          <w:rFonts w:hint="eastAsia" w:ascii="宋体" w:hAnsi="宋体"/>
        </w:rPr>
        <w:t xml:space="preserve"> ，项目编号为</w:t>
      </w:r>
      <w:r>
        <w:rPr>
          <w:rFonts w:ascii="宋体" w:hAnsi="宋体"/>
          <w:u w:val="single"/>
        </w:rPr>
        <w:tab/>
      </w:r>
      <w:r>
        <w:rPr>
          <w:rFonts w:ascii="宋体" w:hAnsi="宋体"/>
          <w:u w:val="single"/>
        </w:rPr>
        <w:tab/>
      </w:r>
      <w:r>
        <w:rPr>
          <w:rFonts w:ascii="宋体" w:hAnsi="宋体"/>
          <w:u w:val="single"/>
        </w:rPr>
        <w:tab/>
      </w:r>
      <w:r>
        <w:rPr>
          <w:rFonts w:hint="eastAsia" w:ascii="宋体" w:hAnsi="宋体"/>
        </w:rPr>
        <w:t>的项目</w:t>
      </w:r>
      <w:r>
        <w:rPr>
          <w:rFonts w:hint="eastAsia" w:ascii="宋体" w:hAnsi="宋体"/>
          <w:lang w:eastAsia="zh-CN"/>
        </w:rPr>
        <w:t>询价</w:t>
      </w:r>
      <w:r>
        <w:rPr>
          <w:rFonts w:hint="eastAsia" w:ascii="宋体" w:hAnsi="宋体"/>
        </w:rPr>
        <w:t>，并作出如下承诺：</w:t>
      </w:r>
    </w:p>
    <w:p>
      <w:pPr>
        <w:ind w:firstLine="420" w:firstLineChars="200"/>
        <w:rPr>
          <w:rFonts w:hint="eastAsia" w:ascii="宋体" w:hAnsi="宋体"/>
        </w:rPr>
      </w:pPr>
      <w:r>
        <w:rPr>
          <w:rFonts w:hint="eastAsia" w:ascii="宋体" w:hAnsi="宋体"/>
        </w:rPr>
        <w:t>1、我公司已经详细研究并完全接受本次网上</w:t>
      </w:r>
      <w:r>
        <w:rPr>
          <w:rFonts w:hint="eastAsia" w:ascii="宋体" w:hAnsi="宋体"/>
          <w:lang w:eastAsia="zh-CN"/>
        </w:rPr>
        <w:t>询价</w:t>
      </w:r>
      <w:r>
        <w:rPr>
          <w:rFonts w:hint="eastAsia" w:ascii="宋体" w:hAnsi="宋体"/>
        </w:rPr>
        <w:t>项目的所有内容（包括</w:t>
      </w:r>
      <w:r>
        <w:rPr>
          <w:rFonts w:hint="eastAsia" w:ascii="宋体" w:hAnsi="宋体"/>
          <w:lang w:eastAsia="zh-CN"/>
        </w:rPr>
        <w:t>询价</w:t>
      </w:r>
      <w:r>
        <w:rPr>
          <w:rFonts w:hint="eastAsia" w:ascii="宋体" w:hAnsi="宋体"/>
        </w:rPr>
        <w:t>公告、</w:t>
      </w:r>
      <w:r>
        <w:rPr>
          <w:rFonts w:hint="eastAsia" w:ascii="宋体" w:hAnsi="宋体"/>
          <w:lang w:eastAsia="zh-CN"/>
        </w:rPr>
        <w:t>询价</w:t>
      </w:r>
      <w:r>
        <w:rPr>
          <w:rFonts w:hint="eastAsia" w:ascii="宋体" w:hAnsi="宋体"/>
        </w:rPr>
        <w:t>用户需求书及</w:t>
      </w:r>
      <w:r>
        <w:rPr>
          <w:rFonts w:hint="eastAsia" w:ascii="宋体" w:hAnsi="宋体"/>
          <w:lang w:eastAsia="zh-CN"/>
        </w:rPr>
        <w:t>询价</w:t>
      </w:r>
      <w:r>
        <w:rPr>
          <w:rFonts w:hint="eastAsia" w:ascii="宋体" w:hAnsi="宋体"/>
        </w:rPr>
        <w:t>应答文件格式等），并承诺我公司本次投标能完全响应</w:t>
      </w:r>
      <w:r>
        <w:rPr>
          <w:rFonts w:hint="eastAsia" w:ascii="宋体" w:hAnsi="宋体"/>
          <w:lang w:eastAsia="zh-CN"/>
        </w:rPr>
        <w:t>询价</w:t>
      </w:r>
      <w:r>
        <w:rPr>
          <w:rFonts w:hint="eastAsia" w:ascii="宋体" w:hAnsi="宋体"/>
        </w:rPr>
        <w:t>要求。</w:t>
      </w:r>
    </w:p>
    <w:p>
      <w:pPr>
        <w:ind w:firstLine="420" w:firstLineChars="200"/>
        <w:rPr>
          <w:rFonts w:hint="eastAsia" w:ascii="宋体" w:hAnsi="宋体"/>
        </w:rPr>
      </w:pPr>
      <w:r>
        <w:rPr>
          <w:rFonts w:hint="eastAsia" w:ascii="宋体" w:hAnsi="宋体"/>
        </w:rPr>
        <w:t>2、我公司具备</w:t>
      </w:r>
      <w:r>
        <w:rPr>
          <w:rFonts w:hint="eastAsia" w:ascii="宋体" w:hAnsi="宋体"/>
          <w:lang w:eastAsia="zh-CN"/>
        </w:rPr>
        <w:t>询价</w:t>
      </w:r>
      <w:r>
        <w:rPr>
          <w:rFonts w:hint="eastAsia" w:ascii="宋体" w:hAnsi="宋体"/>
        </w:rPr>
        <w:t>公告中要求的供应商资格</w:t>
      </w:r>
      <w:r>
        <w:rPr>
          <w:rFonts w:hint="eastAsia" w:ascii="宋体" w:hAnsi="宋体" w:cs="宋体"/>
          <w:bCs/>
          <w:kern w:val="0"/>
          <w:szCs w:val="21"/>
        </w:rPr>
        <w:t>条件</w:t>
      </w:r>
      <w:r>
        <w:rPr>
          <w:rFonts w:hint="eastAsia" w:ascii="宋体" w:hAnsi="宋体"/>
        </w:rPr>
        <w:t>。</w:t>
      </w:r>
    </w:p>
    <w:p>
      <w:pPr>
        <w:ind w:firstLine="420" w:firstLineChars="200"/>
        <w:rPr>
          <w:rFonts w:hint="eastAsia" w:ascii="宋体" w:hAnsi="宋体"/>
          <w:szCs w:val="21"/>
        </w:rPr>
      </w:pPr>
      <w:r>
        <w:rPr>
          <w:rFonts w:hint="eastAsia" w:ascii="宋体" w:hAnsi="宋体"/>
        </w:rPr>
        <w:t>3、我公司参与本项目政府采购活动时不存在被有关部门禁止参与政府采购活动且在有效期内的情况。</w:t>
      </w:r>
      <w:r>
        <w:rPr>
          <w:rFonts w:hint="eastAsia"/>
        </w:rPr>
        <w:t>符合招标文件关于联合体及进口产品的相关资格要求。</w:t>
      </w:r>
    </w:p>
    <w:p>
      <w:pPr>
        <w:ind w:firstLine="420" w:firstLineChars="200"/>
        <w:rPr>
          <w:rFonts w:hint="eastAsia" w:ascii="宋体" w:hAnsi="宋体"/>
        </w:rPr>
      </w:pPr>
      <w:r>
        <w:rPr>
          <w:rFonts w:hint="eastAsia" w:ascii="宋体" w:hAnsi="宋体"/>
        </w:rPr>
        <w:t>4、我公司具备《中华人民共和国政府采购法》第二十二条第一款的条件。</w:t>
      </w:r>
    </w:p>
    <w:p>
      <w:pPr>
        <w:ind w:firstLine="420" w:firstLineChars="200"/>
        <w:rPr>
          <w:rFonts w:hint="eastAsia" w:ascii="宋体" w:hAnsi="宋体"/>
        </w:rPr>
      </w:pPr>
      <w:r>
        <w:rPr>
          <w:rFonts w:hint="eastAsia" w:ascii="宋体" w:hAnsi="宋体"/>
        </w:rPr>
        <w:t>5、我公司未被列入失信被执行人、重大税收违法案件当事人名单、政府采购严重违法失信行为记录名单。</w:t>
      </w:r>
    </w:p>
    <w:p>
      <w:pPr>
        <w:ind w:firstLine="420" w:firstLineChars="200"/>
        <w:rPr>
          <w:rFonts w:hint="eastAsia" w:ascii="宋体" w:hAnsi="宋体"/>
        </w:rPr>
      </w:pPr>
      <w:r>
        <w:rPr>
          <w:rFonts w:hint="eastAsia" w:ascii="宋体" w:hAnsi="宋体"/>
        </w:rPr>
        <w:t>6、</w:t>
      </w:r>
      <w:r>
        <w:rPr>
          <w:rFonts w:hint="eastAsia" w:ascii="宋体" w:hAnsi="宋体"/>
          <w:bCs/>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rPr>
        <w:t>若存在“不同供应商的董事、股东或其他高级管理人员为同一人的”情形的，我单位保证不存在串通投标、恶意串通或者视为串通投标的情形。</w:t>
      </w:r>
    </w:p>
    <w:p>
      <w:pPr>
        <w:ind w:firstLine="420" w:firstLineChars="200"/>
        <w:rPr>
          <w:rFonts w:hint="eastAsia" w:ascii="宋体" w:hAnsi="宋体"/>
        </w:rPr>
      </w:pPr>
      <w:r>
        <w:rPr>
          <w:rFonts w:hint="eastAsia" w:ascii="宋体" w:hAnsi="宋体"/>
        </w:rPr>
        <w:t>7、我公司保证对本</w:t>
      </w:r>
      <w:r>
        <w:rPr>
          <w:rFonts w:hint="eastAsia" w:ascii="宋体" w:hAnsi="宋体"/>
          <w:lang w:eastAsia="zh-CN"/>
        </w:rPr>
        <w:t>询价</w:t>
      </w:r>
      <w:r>
        <w:rPr>
          <w:rFonts w:hint="eastAsia" w:ascii="宋体" w:hAnsi="宋体"/>
        </w:rPr>
        <w:t>项目所提供的货物、服务、工程未侵犯知识产权；保证在本项目</w:t>
      </w:r>
      <w:r>
        <w:rPr>
          <w:rFonts w:hint="eastAsia" w:ascii="宋体" w:hAnsi="宋体"/>
          <w:lang w:eastAsia="zh-CN"/>
        </w:rPr>
        <w:t>询价</w:t>
      </w:r>
      <w:r>
        <w:rPr>
          <w:rFonts w:hint="eastAsia" w:ascii="宋体" w:hAnsi="宋体"/>
        </w:rPr>
        <w:t>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pPr>
        <w:ind w:firstLine="420" w:firstLineChars="200"/>
        <w:rPr>
          <w:rFonts w:hint="eastAsia" w:ascii="宋体" w:hAnsi="宋体"/>
        </w:rPr>
      </w:pPr>
      <w:r>
        <w:rPr>
          <w:rFonts w:hint="eastAsia" w:ascii="宋体" w:hAnsi="宋体"/>
        </w:rPr>
        <w:t>8、我公司如果成交，将</w:t>
      </w:r>
      <w:r>
        <w:rPr>
          <w:rFonts w:ascii="宋体" w:hAnsi="宋体"/>
        </w:rPr>
        <w:t>保证</w:t>
      </w:r>
      <w:r>
        <w:rPr>
          <w:rFonts w:hint="eastAsia" w:ascii="宋体" w:hAnsi="宋体"/>
        </w:rPr>
        <w:t>履行本</w:t>
      </w:r>
      <w:r>
        <w:rPr>
          <w:rFonts w:hint="eastAsia" w:ascii="宋体" w:hAnsi="宋体"/>
          <w:lang w:eastAsia="zh-CN"/>
        </w:rPr>
        <w:t>询价</w:t>
      </w:r>
      <w:r>
        <w:rPr>
          <w:rFonts w:hint="eastAsia" w:ascii="宋体" w:hAnsi="宋体"/>
        </w:rPr>
        <w:t>项目中的所有要求（包括</w:t>
      </w:r>
      <w:r>
        <w:rPr>
          <w:rFonts w:hint="eastAsia" w:ascii="宋体" w:hAnsi="宋体"/>
          <w:lang w:eastAsia="zh-CN"/>
        </w:rPr>
        <w:t>询价</w:t>
      </w:r>
      <w:r>
        <w:rPr>
          <w:rFonts w:hint="eastAsia" w:ascii="宋体" w:hAnsi="宋体"/>
        </w:rPr>
        <w:t>公告、</w:t>
      </w:r>
      <w:r>
        <w:rPr>
          <w:rFonts w:hint="eastAsia" w:ascii="宋体" w:hAnsi="宋体"/>
          <w:lang w:eastAsia="zh-CN"/>
        </w:rPr>
        <w:t>询价</w:t>
      </w:r>
      <w:r>
        <w:rPr>
          <w:rFonts w:hint="eastAsia" w:ascii="宋体" w:hAnsi="宋体"/>
        </w:rPr>
        <w:t>用户需求书及</w:t>
      </w:r>
      <w:r>
        <w:rPr>
          <w:rFonts w:hint="eastAsia" w:ascii="宋体" w:hAnsi="宋体"/>
          <w:lang w:eastAsia="zh-CN"/>
        </w:rPr>
        <w:t>询价</w:t>
      </w:r>
      <w:r>
        <w:rPr>
          <w:rFonts w:hint="eastAsia" w:ascii="宋体" w:hAnsi="宋体"/>
        </w:rPr>
        <w:t>应答文件格式等）规定的全部责任和义务，依法与采购人签订采购合同并按质、按量、按时完成履行合同义务。我公司已清楚，如违反该要求，将按《深圳经济特区政府采购条例》相关规定接受处罚。</w:t>
      </w:r>
    </w:p>
    <w:p>
      <w:pPr>
        <w:ind w:firstLine="420" w:firstLineChars="200"/>
        <w:rPr>
          <w:rFonts w:hint="eastAsia" w:ascii="宋体" w:hAnsi="宋体"/>
        </w:rPr>
      </w:pPr>
      <w:r>
        <w:rPr>
          <w:rFonts w:hint="eastAsia" w:ascii="宋体" w:hAnsi="宋体"/>
        </w:rPr>
        <w:t>9、我公司保证，参与本项目不存在</w:t>
      </w:r>
      <w:r>
        <w:rPr>
          <w:rFonts w:hint="eastAsia" w:ascii="宋体" w:hAnsi="宋体" w:cs="宋体"/>
          <w:bCs/>
          <w:kern w:val="0"/>
          <w:szCs w:val="21"/>
        </w:rPr>
        <w:t>《深圳市财政局政府采购供应商信用信息管理办法》（深财规〔2023〕3号）</w:t>
      </w:r>
      <w:r>
        <w:rPr>
          <w:rFonts w:hint="eastAsia" w:ascii="宋体" w:hAnsi="宋体"/>
        </w:rPr>
        <w:t>列明的严重违法失信行为。</w:t>
      </w:r>
    </w:p>
    <w:p>
      <w:pPr>
        <w:ind w:firstLine="420" w:firstLineChars="200"/>
        <w:rPr>
          <w:rFonts w:hint="eastAsia" w:ascii="宋体" w:hAnsi="宋体"/>
        </w:rPr>
      </w:pPr>
      <w:r>
        <w:rPr>
          <w:rFonts w:hint="eastAsia" w:ascii="宋体" w:hAnsi="宋体"/>
        </w:rPr>
        <w:t>特此承诺！</w:t>
      </w:r>
    </w:p>
    <w:p>
      <w:pPr>
        <w:ind w:firstLine="420" w:firstLineChars="200"/>
        <w:rPr>
          <w:rFonts w:hint="eastAsia" w:ascii="宋体" w:hAnsi="宋体"/>
        </w:rPr>
      </w:pPr>
    </w:p>
    <w:p>
      <w:pPr>
        <w:snapToGrid w:val="0"/>
        <w:ind w:firstLine="4935" w:firstLineChars="2350"/>
        <w:rPr>
          <w:szCs w:val="21"/>
        </w:rPr>
      </w:pPr>
      <w:r>
        <w:rPr>
          <w:rFonts w:hint="eastAsia"/>
          <w:szCs w:val="21"/>
        </w:rPr>
        <w:t xml:space="preserve">供应商名称： </w:t>
      </w:r>
    </w:p>
    <w:p>
      <w:pPr>
        <w:snapToGrid w:val="0"/>
        <w:ind w:firstLine="4935" w:firstLineChars="2350"/>
        <w:rPr>
          <w:rFonts w:hint="eastAsia" w:ascii="宋体" w:hAnsi="宋体" w:cs="Arial"/>
          <w:bCs/>
          <w:szCs w:val="21"/>
        </w:rPr>
      </w:pPr>
      <w:r>
        <w:rPr>
          <w:rFonts w:hint="eastAsia" w:ascii="宋体" w:hAnsi="宋体" w:cs="Arial"/>
          <w:bCs/>
          <w:szCs w:val="21"/>
        </w:rPr>
        <w:t>日  期：       年    月   日</w:t>
      </w:r>
    </w:p>
    <w:p>
      <w:pPr>
        <w:widowControl/>
        <w:jc w:val="center"/>
        <w:rPr>
          <w:rFonts w:hint="eastAsia" w:ascii="宋体" w:hAnsi="宋体"/>
          <w:b/>
          <w:sz w:val="30"/>
          <w:szCs w:val="30"/>
        </w:rPr>
      </w:pPr>
      <w:r>
        <w:rPr>
          <w:rFonts w:ascii="宋体" w:hAnsi="宋体"/>
          <w:b/>
          <w:sz w:val="30"/>
          <w:szCs w:val="30"/>
        </w:rPr>
        <w:br w:type="page"/>
      </w:r>
      <w:r>
        <w:rPr>
          <w:rFonts w:hint="eastAsia" w:ascii="宋体" w:hAnsi="宋体"/>
          <w:b/>
          <w:sz w:val="30"/>
          <w:szCs w:val="30"/>
        </w:rPr>
        <w:t>二、营业执照及资格证明文件</w:t>
      </w:r>
    </w:p>
    <w:p>
      <w:pPr>
        <w:pStyle w:val="26"/>
        <w:ind w:firstLine="421"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1.营业执照及资质证明文件复印件加盖公章</w:t>
      </w:r>
    </w:p>
    <w:p>
      <w:pPr>
        <w:widowControl/>
        <w:jc w:val="left"/>
        <w:rPr>
          <w:rFonts w:hint="eastAsia" w:ascii="宋体" w:hAnsi="宋体"/>
        </w:rPr>
      </w:pPr>
      <w:r>
        <w:rPr>
          <w:rFonts w:hint="eastAsia" w:ascii="宋体" w:hAnsi="宋体"/>
        </w:rPr>
        <w:br w:type="page"/>
      </w:r>
    </w:p>
    <w:p>
      <w:pPr>
        <w:pStyle w:val="26"/>
        <w:ind w:firstLine="421"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2.《供应商基本情况表》</w:t>
      </w:r>
    </w:p>
    <w:p>
      <w:pPr>
        <w:spacing w:after="0" w:line="240" w:lineRule="auto"/>
        <w:jc w:val="left"/>
        <w:rPr>
          <w:szCs w:val="21"/>
        </w:rPr>
      </w:pPr>
      <w:r>
        <w:rPr>
          <w:rFonts w:hint="eastAsia"/>
          <w:szCs w:val="21"/>
        </w:rPr>
        <w:t>填表单位</w:t>
      </w:r>
      <w:bookmarkStart w:id="5" w:name="_Hlk189743140"/>
      <w:r>
        <w:rPr>
          <w:rFonts w:hint="eastAsia"/>
          <w:szCs w:val="21"/>
        </w:rPr>
        <w:t>（</w:t>
      </w:r>
      <w:r>
        <w:rPr>
          <w:rFonts w:hint="eastAsia"/>
          <w:b/>
          <w:bCs/>
          <w:color w:val="FF0000"/>
          <w:szCs w:val="21"/>
        </w:rPr>
        <w:t>加盖单位公章，必填项</w:t>
      </w:r>
      <w:r>
        <w:rPr>
          <w:rFonts w:hint="eastAsia"/>
          <w:szCs w:val="21"/>
        </w:rPr>
        <w:t>）</w:t>
      </w:r>
      <w:bookmarkEnd w:id="5"/>
      <w:r>
        <w:rPr>
          <w:rFonts w:hint="eastAsia"/>
          <w:szCs w:val="21"/>
        </w:rPr>
        <w:t>：</w:t>
      </w:r>
    </w:p>
    <w:p>
      <w:pPr>
        <w:spacing w:after="0" w:line="240" w:lineRule="auto"/>
        <w:jc w:val="left"/>
        <w:rPr>
          <w:szCs w:val="21"/>
        </w:rPr>
      </w:pPr>
      <w:r>
        <w:rPr>
          <w:rFonts w:hint="eastAsia"/>
          <w:szCs w:val="21"/>
        </w:rPr>
        <w:t>填表日期（</w:t>
      </w:r>
      <w:r>
        <w:rPr>
          <w:rFonts w:hint="eastAsia"/>
          <w:b/>
          <w:bCs/>
          <w:color w:val="FF0000"/>
          <w:szCs w:val="21"/>
        </w:rPr>
        <w:t>必填项</w:t>
      </w:r>
      <w:r>
        <w:rPr>
          <w:rFonts w:hint="eastAsia"/>
          <w:szCs w:val="21"/>
        </w:rPr>
        <w:t>）：        年     月      日</w:t>
      </w:r>
    </w:p>
    <w:p>
      <w:pPr>
        <w:spacing w:after="0" w:line="75" w:lineRule="exact"/>
        <w:rPr>
          <w:rFonts w:hint="eastAsia" w:ascii="宋体" w:hAnsi="宋体" w:cs="宋体"/>
          <w:szCs w:val="21"/>
        </w:rPr>
      </w:pPr>
    </w:p>
    <w:tbl>
      <w:tblPr>
        <w:tblStyle w:val="45"/>
        <w:tblW w:w="501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5"/>
        <w:gridCol w:w="630"/>
        <w:gridCol w:w="1489"/>
        <w:gridCol w:w="880"/>
        <w:gridCol w:w="736"/>
        <w:gridCol w:w="1111"/>
        <w:gridCol w:w="1394"/>
        <w:gridCol w:w="14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9" w:type="pct"/>
            <w:gridSpan w:val="2"/>
            <w:vAlign w:val="center"/>
          </w:tcPr>
          <w:p>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采购人</w:t>
            </w:r>
          </w:p>
          <w:p>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（必填项）</w:t>
            </w:r>
          </w:p>
        </w:tc>
        <w:tc>
          <w:tcPr>
            <w:tcW w:w="1422" w:type="pct"/>
            <w:gridSpan w:val="2"/>
            <w:vAlign w:val="center"/>
          </w:tcPr>
          <w:p>
            <w:pPr>
              <w:spacing w:after="0" w:line="240" w:lineRule="auto"/>
              <w:rPr>
                <w:rFonts w:hint="eastAsia" w:ascii="宋体" w:hAnsi="宋体" w:cs="宋体"/>
                <w:szCs w:val="21"/>
              </w:rPr>
            </w:pPr>
          </w:p>
        </w:tc>
        <w:tc>
          <w:tcPr>
            <w:tcW w:w="1109" w:type="pct"/>
            <w:gridSpan w:val="2"/>
            <w:vAlign w:val="center"/>
          </w:tcPr>
          <w:p>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项目名称</w:t>
            </w:r>
          </w:p>
          <w:p>
            <w:pPr>
              <w:spacing w:after="0" w:line="203" w:lineRule="auto"/>
              <w:jc w:val="center"/>
              <w:rPr>
                <w:rFonts w:hint="eastAsia" w:ascii="宋体" w:hAnsi="宋体" w:cs="宋体"/>
                <w:spacing w:val="-3"/>
                <w:szCs w:val="21"/>
              </w:rPr>
            </w:pPr>
            <w:r>
              <w:rPr>
                <w:rFonts w:hint="eastAsia" w:ascii="宋体" w:hAnsi="宋体" w:cs="宋体"/>
                <w:b/>
                <w:bCs/>
                <w:color w:val="FF0000"/>
                <w:spacing w:val="-4"/>
                <w:szCs w:val="21"/>
                <w:lang w:eastAsia="en-US"/>
              </w:rPr>
              <w:t>（必填项）</w:t>
            </w:r>
          </w:p>
        </w:tc>
        <w:tc>
          <w:tcPr>
            <w:tcW w:w="1678" w:type="pct"/>
            <w:gridSpan w:val="2"/>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9" w:type="pct"/>
            <w:gridSpan w:val="2"/>
            <w:vAlign w:val="center"/>
          </w:tcPr>
          <w:p>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投标（响应）供应商</w:t>
            </w:r>
          </w:p>
          <w:p>
            <w:pPr>
              <w:spacing w:after="0" w:line="203" w:lineRule="auto"/>
              <w:jc w:val="center"/>
              <w:rPr>
                <w:rFonts w:hint="eastAsia" w:ascii="宋体" w:hAnsi="宋体" w:cs="宋体"/>
                <w:spacing w:val="-5"/>
                <w:szCs w:val="21"/>
              </w:rPr>
            </w:pPr>
            <w:r>
              <w:rPr>
                <w:rFonts w:hint="eastAsia" w:ascii="宋体" w:hAnsi="宋体" w:cs="宋体"/>
                <w:b/>
                <w:bCs/>
                <w:color w:val="FF0000"/>
                <w:spacing w:val="-4"/>
                <w:szCs w:val="21"/>
              </w:rPr>
              <w:t>（必填项）</w:t>
            </w:r>
          </w:p>
        </w:tc>
        <w:tc>
          <w:tcPr>
            <w:tcW w:w="1422" w:type="pct"/>
            <w:gridSpan w:val="2"/>
            <w:vAlign w:val="center"/>
          </w:tcPr>
          <w:p>
            <w:pPr>
              <w:spacing w:after="0" w:line="240" w:lineRule="auto"/>
              <w:rPr>
                <w:rFonts w:hint="eastAsia" w:ascii="宋体" w:hAnsi="宋体" w:cs="宋体"/>
                <w:szCs w:val="21"/>
              </w:rPr>
            </w:pPr>
          </w:p>
        </w:tc>
        <w:tc>
          <w:tcPr>
            <w:tcW w:w="1109" w:type="pct"/>
            <w:gridSpan w:val="2"/>
            <w:vAlign w:val="center"/>
          </w:tcPr>
          <w:p>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供应商统一社会信用代码</w:t>
            </w:r>
          </w:p>
          <w:p>
            <w:pPr>
              <w:spacing w:after="0" w:line="203" w:lineRule="auto"/>
              <w:jc w:val="center"/>
              <w:rPr>
                <w:rFonts w:hint="eastAsia" w:ascii="宋体" w:hAnsi="宋体" w:cs="宋体"/>
                <w:spacing w:val="-3"/>
                <w:szCs w:val="21"/>
              </w:rPr>
            </w:pPr>
            <w:r>
              <w:rPr>
                <w:rFonts w:ascii="宋体" w:hAnsi="宋体" w:cs="宋体"/>
                <w:b/>
                <w:bCs/>
                <w:color w:val="FF0000"/>
                <w:spacing w:val="-4"/>
                <w:szCs w:val="21"/>
                <w:lang w:eastAsia="en-US"/>
              </w:rPr>
              <w:t>（必填项）</w:t>
            </w:r>
          </w:p>
        </w:tc>
        <w:tc>
          <w:tcPr>
            <w:tcW w:w="1678" w:type="pct"/>
            <w:gridSpan w:val="2"/>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spacing w:after="0" w:line="198" w:lineRule="auto"/>
              <w:ind w:left="2683"/>
              <w:rPr>
                <w:rFonts w:hint="eastAsia" w:ascii="宋体" w:hAnsi="宋体" w:cs="宋体"/>
                <w:szCs w:val="21"/>
              </w:rPr>
            </w:pPr>
            <w:r>
              <w:rPr>
                <w:rFonts w:hint="eastAsia" w:ascii="宋体" w:hAnsi="宋体" w:cs="宋体"/>
                <w:b/>
                <w:bCs/>
                <w:szCs w:val="21"/>
              </w:rPr>
              <w:t>投标（响应）供应商相关人员情况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pPr>
              <w:spacing w:after="0" w:line="202" w:lineRule="auto"/>
              <w:ind w:left="145"/>
              <w:rPr>
                <w:rFonts w:hint="eastAsia" w:ascii="宋体" w:hAnsi="宋体" w:cs="宋体"/>
                <w:spacing w:val="-5"/>
                <w:szCs w:val="21"/>
              </w:rPr>
            </w:pPr>
            <w:r>
              <w:rPr>
                <w:rFonts w:hint="eastAsia" w:ascii="宋体" w:hAnsi="宋体" w:cs="宋体"/>
                <w:spacing w:val="-5"/>
                <w:szCs w:val="21"/>
              </w:rPr>
              <w:t>序号</w:t>
            </w:r>
          </w:p>
        </w:tc>
        <w:tc>
          <w:tcPr>
            <w:tcW w:w="1272" w:type="pct"/>
            <w:gridSpan w:val="2"/>
            <w:vAlign w:val="center"/>
          </w:tcPr>
          <w:p>
            <w:pPr>
              <w:spacing w:after="0" w:line="202" w:lineRule="auto"/>
              <w:ind w:left="916"/>
              <w:rPr>
                <w:rFonts w:hint="eastAsia" w:ascii="宋体" w:hAnsi="宋体" w:cs="宋体"/>
                <w:spacing w:val="-6"/>
                <w:szCs w:val="21"/>
              </w:rPr>
            </w:pPr>
            <w:r>
              <w:rPr>
                <w:rFonts w:hint="eastAsia" w:ascii="宋体" w:hAnsi="宋体" w:cs="宋体"/>
                <w:spacing w:val="-6"/>
                <w:szCs w:val="21"/>
              </w:rPr>
              <w:t>职务</w:t>
            </w:r>
          </w:p>
        </w:tc>
        <w:tc>
          <w:tcPr>
            <w:tcW w:w="528" w:type="pct"/>
            <w:vAlign w:val="center"/>
          </w:tcPr>
          <w:p>
            <w:pPr>
              <w:spacing w:after="0" w:line="203" w:lineRule="auto"/>
              <w:ind w:left="245"/>
              <w:rPr>
                <w:rFonts w:hint="eastAsia" w:ascii="宋体" w:hAnsi="宋体" w:cs="宋体"/>
                <w:spacing w:val="-4"/>
                <w:szCs w:val="21"/>
              </w:rPr>
            </w:pPr>
            <w:r>
              <w:rPr>
                <w:rFonts w:hint="eastAsia" w:ascii="宋体" w:hAnsi="宋体" w:cs="宋体"/>
                <w:spacing w:val="-4"/>
                <w:szCs w:val="21"/>
              </w:rPr>
              <w:t>姓名</w:t>
            </w:r>
          </w:p>
        </w:tc>
        <w:tc>
          <w:tcPr>
            <w:tcW w:w="1109" w:type="pct"/>
            <w:gridSpan w:val="2"/>
            <w:vAlign w:val="center"/>
          </w:tcPr>
          <w:p>
            <w:pPr>
              <w:spacing w:after="0" w:line="203" w:lineRule="auto"/>
              <w:ind w:left="410"/>
              <w:rPr>
                <w:rFonts w:hint="eastAsia" w:ascii="宋体" w:hAnsi="宋体" w:cs="宋体"/>
                <w:spacing w:val="-3"/>
                <w:szCs w:val="21"/>
              </w:rPr>
            </w:pPr>
            <w:r>
              <w:rPr>
                <w:rFonts w:hint="eastAsia" w:ascii="宋体" w:hAnsi="宋体" w:cs="宋体"/>
                <w:spacing w:val="-3"/>
                <w:szCs w:val="21"/>
              </w:rPr>
              <w:t>身份证号码</w:t>
            </w:r>
          </w:p>
        </w:tc>
        <w:tc>
          <w:tcPr>
            <w:tcW w:w="837" w:type="pct"/>
            <w:vAlign w:val="center"/>
          </w:tcPr>
          <w:p>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劳动合同</w:t>
            </w:r>
          </w:p>
          <w:p>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关系单位</w:t>
            </w:r>
          </w:p>
        </w:tc>
        <w:tc>
          <w:tcPr>
            <w:tcW w:w="840" w:type="pct"/>
            <w:vAlign w:val="center"/>
          </w:tcPr>
          <w:p>
            <w:pPr>
              <w:spacing w:after="0" w:line="191" w:lineRule="auto"/>
              <w:ind w:left="271" w:right="262" w:firstLine="8"/>
              <w:rPr>
                <w:rFonts w:hint="eastAsia" w:ascii="宋体" w:hAnsi="宋体" w:cs="宋体"/>
                <w:spacing w:val="-5"/>
                <w:szCs w:val="21"/>
              </w:rPr>
            </w:pPr>
            <w:r>
              <w:rPr>
                <w:rFonts w:hint="eastAsia" w:ascii="宋体" w:hAnsi="宋体" w:cs="宋体"/>
                <w:spacing w:val="-7"/>
                <w:szCs w:val="21"/>
              </w:rPr>
              <w:t>缴纳社会保险单位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11" w:type="pct"/>
            <w:vAlign w:val="center"/>
          </w:tcPr>
          <w:p>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1272" w:type="pct"/>
            <w:gridSpan w:val="2"/>
            <w:vAlign w:val="center"/>
          </w:tcPr>
          <w:p>
            <w:pPr>
              <w:spacing w:after="0" w:line="203" w:lineRule="auto"/>
              <w:jc w:val="center"/>
              <w:rPr>
                <w:rFonts w:hint="eastAsia" w:ascii="宋体" w:hAnsi="宋体" w:cs="宋体"/>
                <w:b/>
                <w:bCs/>
                <w:color w:val="FF0000"/>
                <w:spacing w:val="-4"/>
                <w:szCs w:val="21"/>
              </w:rPr>
            </w:pPr>
            <w:bookmarkStart w:id="6" w:name="_Hlk189743651"/>
            <w:r>
              <w:rPr>
                <w:rFonts w:hint="eastAsia" w:ascii="宋体" w:hAnsi="宋体" w:cs="宋体"/>
                <w:b/>
                <w:bCs/>
                <w:color w:val="FF0000"/>
                <w:spacing w:val="-4"/>
                <w:szCs w:val="21"/>
              </w:rPr>
              <w:t>法定代表人/单位负责人/主要经营负责人</w:t>
            </w:r>
            <w:bookmarkEnd w:id="6"/>
            <w:r>
              <w:rPr>
                <w:rFonts w:hint="eastAsia" w:ascii="宋体" w:hAnsi="宋体" w:cs="宋体"/>
                <w:b/>
                <w:bCs/>
                <w:color w:val="FF0000"/>
                <w:spacing w:val="-4"/>
                <w:szCs w:val="21"/>
              </w:rPr>
              <w:t>（必填项）</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1272" w:type="pct"/>
            <w:gridSpan w:val="2"/>
            <w:vAlign w:val="center"/>
          </w:tcPr>
          <w:p>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项目投标授权代表人（必填项）</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7" w:lineRule="auto"/>
              <w:ind w:left="321"/>
              <w:rPr>
                <w:rFonts w:hint="eastAsia" w:ascii="宋体" w:hAnsi="宋体" w:cs="宋体"/>
                <w:szCs w:val="21"/>
                <w:lang w:eastAsia="en-US"/>
              </w:rPr>
            </w:pPr>
            <w:r>
              <w:rPr>
                <w:rFonts w:hint="eastAsia" w:ascii="宋体" w:hAnsi="宋体" w:cs="宋体"/>
                <w:szCs w:val="21"/>
                <w:lang w:eastAsia="en-US"/>
              </w:rPr>
              <w:t>3</w:t>
            </w:r>
          </w:p>
        </w:tc>
        <w:tc>
          <w:tcPr>
            <w:tcW w:w="1272" w:type="pct"/>
            <w:gridSpan w:val="2"/>
            <w:vAlign w:val="center"/>
          </w:tcPr>
          <w:p>
            <w:pPr>
              <w:spacing w:after="0" w:line="201" w:lineRule="auto"/>
              <w:jc w:val="center"/>
              <w:rPr>
                <w:rFonts w:hint="eastAsia" w:ascii="宋体" w:hAnsi="宋体" w:cs="宋体"/>
                <w:szCs w:val="21"/>
              </w:rPr>
            </w:pPr>
            <w:r>
              <w:rPr>
                <w:rFonts w:hint="eastAsia" w:ascii="宋体" w:hAnsi="宋体" w:cs="宋体"/>
                <w:spacing w:val="-3"/>
                <w:szCs w:val="21"/>
              </w:rPr>
              <w:t>项目负责人（如本项目未安排，可不填写）</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8" w:lineRule="auto"/>
              <w:ind w:left="314"/>
              <w:rPr>
                <w:rFonts w:hint="eastAsia" w:ascii="宋体" w:hAnsi="宋体" w:cs="宋体"/>
                <w:szCs w:val="21"/>
                <w:lang w:eastAsia="en-US"/>
              </w:rPr>
            </w:pPr>
            <w:r>
              <w:rPr>
                <w:rFonts w:hint="eastAsia" w:ascii="宋体" w:hAnsi="宋体" w:cs="宋体"/>
                <w:szCs w:val="21"/>
                <w:lang w:eastAsia="en-US"/>
              </w:rPr>
              <w:t>4</w:t>
            </w:r>
          </w:p>
        </w:tc>
        <w:tc>
          <w:tcPr>
            <w:tcW w:w="1272" w:type="pct"/>
            <w:gridSpan w:val="2"/>
            <w:vAlign w:val="center"/>
          </w:tcPr>
          <w:p>
            <w:pPr>
              <w:spacing w:after="0" w:line="202" w:lineRule="auto"/>
              <w:rPr>
                <w:rFonts w:hint="eastAsia" w:ascii="宋体" w:hAnsi="宋体" w:cs="宋体"/>
                <w:szCs w:val="21"/>
              </w:rPr>
            </w:pPr>
            <w:r>
              <w:rPr>
                <w:rFonts w:hint="eastAsia" w:ascii="宋体" w:hAnsi="宋体" w:cs="宋体"/>
                <w:spacing w:val="-4"/>
                <w:szCs w:val="21"/>
              </w:rPr>
              <w:t>主要技术人员（如本项目未安排，可不填写）</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165" w:lineRule="auto"/>
              <w:ind w:left="325"/>
              <w:rPr>
                <w:rFonts w:hint="eastAsia" w:ascii="宋体" w:hAnsi="宋体" w:cs="宋体"/>
                <w:szCs w:val="21"/>
                <w:lang w:eastAsia="en-US"/>
              </w:rPr>
            </w:pPr>
            <w:r>
              <w:rPr>
                <w:rFonts w:hint="eastAsia" w:ascii="宋体" w:hAnsi="宋体" w:cs="宋体"/>
                <w:szCs w:val="21"/>
                <w:lang w:eastAsia="en-US"/>
              </w:rPr>
              <w:t>5</w:t>
            </w:r>
          </w:p>
        </w:tc>
        <w:tc>
          <w:tcPr>
            <w:tcW w:w="1272" w:type="pct"/>
            <w:gridSpan w:val="2"/>
            <w:vAlign w:val="center"/>
          </w:tcPr>
          <w:p>
            <w:pPr>
              <w:spacing w:after="0" w:line="202" w:lineRule="auto"/>
              <w:jc w:val="center"/>
              <w:rPr>
                <w:rFonts w:hint="eastAsia" w:ascii="宋体" w:hAnsi="宋体" w:cs="宋体"/>
                <w:szCs w:val="21"/>
              </w:rPr>
            </w:pPr>
            <w:r>
              <w:rPr>
                <w:rFonts w:hint="eastAsia" w:ascii="宋体" w:hAnsi="宋体" w:cs="宋体"/>
                <w:b/>
                <w:bCs/>
                <w:color w:val="FF0000"/>
                <w:spacing w:val="-4"/>
                <w:szCs w:val="21"/>
              </w:rPr>
              <w:t>投标文件编制人员（必填项）</w:t>
            </w:r>
          </w:p>
        </w:tc>
        <w:tc>
          <w:tcPr>
            <w:tcW w:w="528" w:type="pct"/>
            <w:vAlign w:val="center"/>
          </w:tcPr>
          <w:p>
            <w:pPr>
              <w:spacing w:after="0" w:line="240" w:lineRule="auto"/>
              <w:rPr>
                <w:rFonts w:hint="eastAsia" w:ascii="宋体" w:hAnsi="宋体" w:cs="宋体"/>
                <w:szCs w:val="21"/>
              </w:rPr>
            </w:pPr>
          </w:p>
        </w:tc>
        <w:tc>
          <w:tcPr>
            <w:tcW w:w="1109" w:type="pct"/>
            <w:gridSpan w:val="2"/>
            <w:vAlign w:val="center"/>
          </w:tcPr>
          <w:p>
            <w:pPr>
              <w:spacing w:after="0" w:line="240" w:lineRule="auto"/>
              <w:rPr>
                <w:rFonts w:hint="eastAsia" w:ascii="宋体" w:hAnsi="宋体" w:cs="宋体"/>
                <w:szCs w:val="21"/>
              </w:rPr>
            </w:pPr>
          </w:p>
        </w:tc>
        <w:tc>
          <w:tcPr>
            <w:tcW w:w="837" w:type="pct"/>
            <w:vAlign w:val="center"/>
          </w:tcPr>
          <w:p>
            <w:pPr>
              <w:spacing w:after="0" w:line="240" w:lineRule="auto"/>
              <w:rPr>
                <w:rFonts w:hint="eastAsia" w:ascii="宋体" w:hAnsi="宋体" w:cs="宋体"/>
                <w:szCs w:val="21"/>
              </w:rPr>
            </w:pPr>
          </w:p>
        </w:tc>
        <w:tc>
          <w:tcPr>
            <w:tcW w:w="840" w:type="pct"/>
            <w:vAlign w:val="center"/>
          </w:tcPr>
          <w:p>
            <w:pPr>
              <w:spacing w:after="0" w:line="240" w:lineRule="auto"/>
              <w:rPr>
                <w:rFonts w:hint="eastAsia" w:ascii="宋体" w:hAnsi="宋体" w:cs="宋体"/>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spacing w:after="0" w:line="198" w:lineRule="auto"/>
              <w:ind w:left="120"/>
              <w:rPr>
                <w:rFonts w:hint="eastAsia" w:ascii="宋体" w:hAnsi="宋体" w:cs="宋体"/>
                <w:b/>
                <w:bCs/>
                <w:spacing w:val="-1"/>
                <w:szCs w:val="21"/>
              </w:rPr>
            </w:pPr>
            <w:r>
              <w:rPr>
                <w:rFonts w:hint="eastAsia" w:ascii="宋体" w:hAnsi="宋体" w:cs="宋体"/>
                <w:b/>
                <w:bCs/>
                <w:spacing w:val="-1"/>
                <w:szCs w:val="21"/>
              </w:rPr>
              <w:t>说明：</w:t>
            </w:r>
          </w:p>
          <w:p>
            <w:pPr>
              <w:spacing w:after="0" w:line="198" w:lineRule="auto"/>
              <w:ind w:left="120"/>
              <w:rPr>
                <w:rFonts w:hint="eastAsia" w:ascii="宋体" w:hAnsi="宋体" w:cs="宋体"/>
                <w:szCs w:val="21"/>
              </w:rPr>
            </w:pPr>
            <w:r>
              <w:rPr>
                <w:rFonts w:hint="eastAsia" w:ascii="宋体" w:hAnsi="宋体" w:cs="宋体"/>
                <w:b/>
                <w:bCs/>
                <w:spacing w:val="-1"/>
                <w:szCs w:val="21"/>
              </w:rPr>
              <w:t>1.同一职务有多人担任（如主要技术人员</w:t>
            </w:r>
            <w:r>
              <w:rPr>
                <w:rFonts w:hint="eastAsia" w:ascii="宋体" w:hAnsi="宋体" w:cs="宋体"/>
                <w:b/>
                <w:bCs/>
                <w:spacing w:val="-42"/>
                <w:w w:val="95"/>
                <w:szCs w:val="21"/>
              </w:rPr>
              <w:t>），</w:t>
            </w:r>
            <w:r>
              <w:rPr>
                <w:rFonts w:hint="eastAsia" w:ascii="宋体" w:hAnsi="宋体" w:cs="宋体"/>
                <w:b/>
                <w:bCs/>
                <w:spacing w:val="-1"/>
                <w:szCs w:val="21"/>
              </w:rPr>
              <w:t>应分行填写。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vAlign w:val="center"/>
          </w:tcPr>
          <w:p>
            <w:pPr>
              <w:spacing w:after="0" w:line="198" w:lineRule="auto"/>
              <w:ind w:left="2683"/>
              <w:rPr>
                <w:rFonts w:hint="eastAsia" w:ascii="宋体" w:hAnsi="宋体" w:cs="宋体"/>
                <w:szCs w:val="21"/>
              </w:rPr>
            </w:pPr>
            <w:r>
              <w:rPr>
                <w:rFonts w:hint="eastAsia" w:ascii="宋体" w:hAnsi="宋体" w:cs="宋体"/>
                <w:b/>
                <w:bCs/>
                <w:szCs w:val="21"/>
              </w:rPr>
              <w:t>投标（响应）供应商关联关系情况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11" w:type="pct"/>
            <w:vAlign w:val="center"/>
          </w:tcPr>
          <w:p>
            <w:pPr>
              <w:spacing w:after="0" w:line="202" w:lineRule="auto"/>
              <w:ind w:left="145"/>
              <w:rPr>
                <w:rFonts w:hint="eastAsia" w:ascii="宋体" w:hAnsi="宋体" w:cs="宋体"/>
                <w:szCs w:val="21"/>
                <w:lang w:eastAsia="en-US"/>
              </w:rPr>
            </w:pPr>
            <w:r>
              <w:rPr>
                <w:rFonts w:hint="eastAsia" w:ascii="宋体" w:hAnsi="宋体" w:cs="宋体"/>
                <w:spacing w:val="-5"/>
                <w:szCs w:val="21"/>
                <w:lang w:eastAsia="en-US"/>
              </w:rPr>
              <w:t>序号</w:t>
            </w:r>
          </w:p>
        </w:tc>
        <w:tc>
          <w:tcPr>
            <w:tcW w:w="1272" w:type="pct"/>
            <w:gridSpan w:val="2"/>
            <w:vAlign w:val="center"/>
          </w:tcPr>
          <w:p>
            <w:pPr>
              <w:spacing w:after="0" w:line="202" w:lineRule="auto"/>
              <w:ind w:left="436"/>
              <w:rPr>
                <w:rFonts w:hint="eastAsia" w:ascii="宋体" w:hAnsi="宋体" w:cs="宋体"/>
                <w:szCs w:val="21"/>
                <w:lang w:eastAsia="en-US"/>
              </w:rPr>
            </w:pPr>
            <w:r>
              <w:rPr>
                <w:rFonts w:hint="eastAsia" w:ascii="宋体" w:hAnsi="宋体" w:cs="宋体"/>
                <w:spacing w:val="-3"/>
                <w:szCs w:val="21"/>
                <w:lang w:eastAsia="en-US"/>
              </w:rPr>
              <w:t>关联关系类型</w:t>
            </w:r>
          </w:p>
        </w:tc>
        <w:tc>
          <w:tcPr>
            <w:tcW w:w="970" w:type="pct"/>
            <w:gridSpan w:val="2"/>
            <w:vAlign w:val="center"/>
          </w:tcPr>
          <w:p>
            <w:pPr>
              <w:spacing w:after="0" w:line="203" w:lineRule="auto"/>
              <w:ind w:left="166"/>
              <w:rPr>
                <w:rFonts w:hint="eastAsia" w:ascii="宋体" w:hAnsi="宋体" w:cs="宋体"/>
                <w:szCs w:val="21"/>
                <w:lang w:eastAsia="en-US"/>
              </w:rPr>
            </w:pPr>
            <w:r>
              <w:rPr>
                <w:rFonts w:hint="eastAsia" w:ascii="宋体" w:hAnsi="宋体" w:cs="宋体"/>
                <w:spacing w:val="-3"/>
                <w:szCs w:val="21"/>
                <w:lang w:eastAsia="en-US"/>
              </w:rPr>
              <w:t>关联主体名称</w:t>
            </w:r>
          </w:p>
        </w:tc>
        <w:tc>
          <w:tcPr>
            <w:tcW w:w="2346" w:type="pct"/>
            <w:gridSpan w:val="3"/>
            <w:vAlign w:val="center"/>
          </w:tcPr>
          <w:p>
            <w:pPr>
              <w:spacing w:after="0" w:line="204" w:lineRule="auto"/>
              <w:ind w:left="1862"/>
              <w:rPr>
                <w:rFonts w:hint="eastAsia" w:ascii="宋体" w:hAnsi="宋体" w:cs="宋体"/>
                <w:szCs w:val="21"/>
                <w:lang w:eastAsia="en-US"/>
              </w:rPr>
            </w:pPr>
            <w:r>
              <w:rPr>
                <w:rFonts w:hint="eastAsia" w:ascii="宋体" w:hAnsi="宋体" w:cs="宋体"/>
                <w:spacing w:val="-4"/>
                <w:szCs w:val="21"/>
                <w:lang w:eastAsia="en-US"/>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11" w:type="pct"/>
            <w:vAlign w:val="center"/>
          </w:tcPr>
          <w:p>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1272" w:type="pct"/>
            <w:gridSpan w:val="2"/>
            <w:vAlign w:val="center"/>
          </w:tcPr>
          <w:p>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控股股东（必填项）</w:t>
            </w:r>
          </w:p>
        </w:tc>
        <w:tc>
          <w:tcPr>
            <w:tcW w:w="970" w:type="pct"/>
            <w:gridSpan w:val="2"/>
            <w:vAlign w:val="center"/>
          </w:tcPr>
          <w:p>
            <w:pPr>
              <w:spacing w:after="0" w:line="240" w:lineRule="auto"/>
              <w:rPr>
                <w:rFonts w:hint="eastAsia" w:ascii="宋体" w:hAnsi="宋体" w:cs="宋体"/>
                <w:szCs w:val="21"/>
              </w:rPr>
            </w:pPr>
          </w:p>
        </w:tc>
        <w:tc>
          <w:tcPr>
            <w:tcW w:w="2346" w:type="pct"/>
            <w:gridSpan w:val="3"/>
            <w:vAlign w:val="center"/>
          </w:tcPr>
          <w:p>
            <w:pPr>
              <w:spacing w:after="0" w:line="240" w:lineRule="auto"/>
              <w:rPr>
                <w:rFonts w:hint="eastAsia" w:ascii="宋体" w:hAnsi="宋体" w:cs="宋体"/>
                <w:szCs w:val="21"/>
              </w:rPr>
            </w:pPr>
            <w:r>
              <w:rPr>
                <w:rFonts w:hint="eastAsia" w:ascii="宋体" w:hAnsi="宋体" w:cs="宋体"/>
                <w:spacing w:val="-1"/>
                <w:szCs w:val="21"/>
              </w:rPr>
              <w:t>指出资额（或持有股份）占投标（响应）供应商资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额（或持有股份）所享有的表决权已足以对投标（响</w:t>
            </w:r>
            <w:r>
              <w:rPr>
                <w:rFonts w:hint="eastAsia" w:ascii="宋体" w:hAnsi="宋体" w:cs="宋体"/>
                <w:szCs w:val="21"/>
              </w:rPr>
              <w:t>应）供应商股东会（或股东大会）的决议产生重要</w:t>
            </w:r>
            <w:r>
              <w:rPr>
                <w:rFonts w:hint="eastAsia" w:ascii="宋体" w:hAnsi="宋体" w:cs="宋体"/>
                <w:spacing w:val="-2"/>
                <w:szCs w:val="21"/>
              </w:rPr>
              <w:t>影响的股东。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11" w:type="pct"/>
            <w:vAlign w:val="center"/>
          </w:tcPr>
          <w:p>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1272" w:type="pct"/>
            <w:gridSpan w:val="2"/>
            <w:vAlign w:val="center"/>
          </w:tcPr>
          <w:p>
            <w:pPr>
              <w:spacing w:after="0" w:line="203" w:lineRule="auto"/>
              <w:jc w:val="center"/>
              <w:rPr>
                <w:rFonts w:hint="eastAsia" w:ascii="宋体" w:hAnsi="宋体" w:cs="宋体"/>
                <w:szCs w:val="21"/>
              </w:rPr>
            </w:pPr>
            <w:r>
              <w:rPr>
                <w:rFonts w:hint="eastAsia" w:ascii="宋体" w:hAnsi="宋体" w:cs="宋体"/>
                <w:spacing w:val="-5"/>
                <w:szCs w:val="21"/>
              </w:rPr>
              <w:t>管理关系（如无，可不填写）</w:t>
            </w:r>
          </w:p>
        </w:tc>
        <w:tc>
          <w:tcPr>
            <w:tcW w:w="970" w:type="pct"/>
            <w:gridSpan w:val="2"/>
            <w:vAlign w:val="center"/>
          </w:tcPr>
          <w:p>
            <w:pPr>
              <w:spacing w:after="0" w:line="240" w:lineRule="auto"/>
              <w:rPr>
                <w:rFonts w:hint="eastAsia" w:ascii="宋体" w:hAnsi="宋体" w:cs="宋体"/>
                <w:szCs w:val="21"/>
              </w:rPr>
            </w:pPr>
          </w:p>
        </w:tc>
        <w:tc>
          <w:tcPr>
            <w:tcW w:w="2346" w:type="pct"/>
            <w:gridSpan w:val="3"/>
            <w:vAlign w:val="center"/>
          </w:tcPr>
          <w:p>
            <w:pPr>
              <w:spacing w:after="0" w:line="190" w:lineRule="auto"/>
              <w:ind w:right="24"/>
              <w:rPr>
                <w:rFonts w:hint="eastAsia" w:ascii="宋体" w:hAnsi="宋体" w:cs="宋体"/>
                <w:szCs w:val="21"/>
              </w:rPr>
            </w:pPr>
            <w:r>
              <w:rPr>
                <w:rFonts w:hint="eastAsia" w:ascii="宋体" w:hAnsi="宋体" w:cs="宋体"/>
                <w:spacing w:val="-8"/>
                <w:szCs w:val="21"/>
              </w:rPr>
              <w:t>指对投标（响应）供应商不具有出资持</w:t>
            </w:r>
            <w:r>
              <w:rPr>
                <w:rFonts w:hint="eastAsia" w:ascii="宋体" w:hAnsi="宋体" w:cs="宋体"/>
                <w:spacing w:val="-3"/>
                <w:szCs w:val="21"/>
              </w:rPr>
              <w:t>股关系，但对其存在管理关系的主体。</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5000" w:type="pct"/>
            <w:gridSpan w:val="8"/>
            <w:vAlign w:val="center"/>
          </w:tcPr>
          <w:p>
            <w:pPr>
              <w:spacing w:after="0" w:line="180" w:lineRule="auto"/>
              <w:ind w:left="120"/>
              <w:rPr>
                <w:rFonts w:hint="eastAsia" w:ascii="宋体" w:hAnsi="宋体" w:cs="宋体"/>
                <w:szCs w:val="21"/>
              </w:rPr>
            </w:pPr>
            <w:r>
              <w:rPr>
                <w:rFonts w:hint="eastAsia" w:ascii="宋体" w:hAnsi="宋体" w:cs="宋体"/>
                <w:b/>
                <w:bCs/>
                <w:spacing w:val="-1"/>
                <w:szCs w:val="21"/>
              </w:rPr>
              <w:t>说明：同一关联关系类型有多个主体的，应分行填写。</w:t>
            </w:r>
          </w:p>
        </w:tc>
      </w:tr>
    </w:tbl>
    <w:p>
      <w:pPr>
        <w:spacing w:after="0" w:line="240" w:lineRule="auto"/>
        <w:rPr>
          <w:rFonts w:ascii="Calibri" w:hAnsi="Calibri"/>
          <w:b/>
          <w:bCs/>
          <w:color w:val="FF0000"/>
          <w:sz w:val="24"/>
          <w:szCs w:val="28"/>
        </w:rPr>
      </w:pPr>
      <w:r>
        <w:rPr>
          <w:rFonts w:hint="eastAsia" w:ascii="Calibri" w:hAnsi="Calibri"/>
          <w:b/>
          <w:bCs/>
          <w:color w:val="FF0000"/>
          <w:sz w:val="24"/>
          <w:szCs w:val="28"/>
        </w:rPr>
        <w:t>备注：注明“必填项”的必须填写；未注明“必填项”的，如供应商未填写则视为未安排（或无）。</w:t>
      </w:r>
    </w:p>
    <w:p>
      <w:pPr>
        <w:widowControl/>
        <w:jc w:val="left"/>
        <w:rPr>
          <w:rFonts w:ascii="Cambria" w:hAnsi="Cambria"/>
          <w:b/>
          <w:bCs/>
          <w:sz w:val="32"/>
          <w:szCs w:val="32"/>
        </w:rPr>
      </w:pPr>
      <w:r>
        <w:br w:type="page"/>
      </w:r>
    </w:p>
    <w:p>
      <w:pPr>
        <w:pStyle w:val="26"/>
        <w:ind w:firstLine="421"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3. 社保缴纳证明材料</w:t>
      </w:r>
    </w:p>
    <w:p>
      <w:pPr>
        <w:ind w:firstLine="408" w:firstLineChars="200"/>
        <w:jc w:val="left"/>
        <w:rPr>
          <w:rFonts w:hint="eastAsia" w:ascii="宋体" w:hAnsi="宋体" w:cs="宋体"/>
          <w:spacing w:val="-3"/>
          <w:szCs w:val="21"/>
        </w:rPr>
      </w:pPr>
      <w:r>
        <w:rPr>
          <w:rFonts w:hint="eastAsia" w:ascii="宋体" w:hAnsi="宋体" w:cs="宋体"/>
          <w:spacing w:val="-3"/>
          <w:szCs w:val="21"/>
        </w:rPr>
        <w:t>3.1.</w:t>
      </w:r>
      <w:r>
        <w:rPr>
          <w:rFonts w:hint="eastAsia"/>
        </w:rPr>
        <w:t xml:space="preserve"> </w:t>
      </w:r>
      <w:r>
        <w:rPr>
          <w:rFonts w:hint="eastAsia" w:ascii="宋体" w:hAnsi="宋体" w:cs="宋体"/>
          <w:spacing w:val="-3"/>
          <w:szCs w:val="21"/>
        </w:rPr>
        <w:t>法定代表人/单位负责人/主要经营负责人开标前近一个月社保缴纳证明：</w:t>
      </w:r>
    </w:p>
    <w:p>
      <w:pPr>
        <w:ind w:firstLine="408" w:firstLineChars="200"/>
        <w:jc w:val="left"/>
        <w:rPr>
          <w:rFonts w:hint="eastAsia" w:ascii="宋体" w:hAnsi="宋体" w:cs="宋体"/>
          <w:spacing w:val="-3"/>
          <w:szCs w:val="21"/>
        </w:rPr>
      </w:pPr>
    </w:p>
    <w:p>
      <w:pPr>
        <w:ind w:firstLine="408" w:firstLineChars="200"/>
        <w:jc w:val="left"/>
        <w:rPr>
          <w:rFonts w:hint="eastAsia" w:ascii="宋体" w:hAnsi="宋体" w:cs="宋体"/>
          <w:spacing w:val="-3"/>
          <w:szCs w:val="21"/>
        </w:rPr>
      </w:pPr>
      <w:r>
        <w:rPr>
          <w:rFonts w:hint="eastAsia" w:ascii="宋体" w:hAnsi="宋体" w:cs="宋体"/>
          <w:spacing w:val="-3"/>
          <w:szCs w:val="21"/>
        </w:rPr>
        <w:t>3.2投标授权代表人开标前近一个月的社保缴纳证明：</w:t>
      </w:r>
    </w:p>
    <w:p>
      <w:pPr>
        <w:ind w:firstLine="408" w:firstLineChars="200"/>
        <w:jc w:val="left"/>
        <w:rPr>
          <w:rFonts w:hint="eastAsia" w:ascii="宋体" w:hAnsi="宋体" w:cs="宋体"/>
          <w:spacing w:val="-3"/>
          <w:szCs w:val="21"/>
        </w:rPr>
      </w:pPr>
    </w:p>
    <w:p>
      <w:pPr>
        <w:ind w:firstLine="408" w:firstLineChars="200"/>
        <w:jc w:val="left"/>
        <w:rPr>
          <w:rFonts w:hint="eastAsia" w:ascii="宋体" w:hAnsi="宋体" w:cs="宋体"/>
          <w:spacing w:val="-3"/>
          <w:szCs w:val="21"/>
        </w:rPr>
      </w:pPr>
      <w:r>
        <w:rPr>
          <w:rFonts w:hint="eastAsia" w:ascii="宋体" w:hAnsi="宋体" w:cs="宋体"/>
          <w:spacing w:val="-3"/>
          <w:szCs w:val="21"/>
        </w:rPr>
        <w:t>3.3项目负责人（如本项目未安排，可不提供）开标前近一个月的社保缴纳证明：</w:t>
      </w:r>
    </w:p>
    <w:p>
      <w:pPr>
        <w:pStyle w:val="8"/>
        <w:ind w:firstLine="408" w:firstLineChars="200"/>
        <w:rPr>
          <w:rFonts w:hint="eastAsia" w:ascii="宋体" w:hAnsi="宋体" w:cs="宋体"/>
          <w:spacing w:val="-3"/>
          <w:szCs w:val="21"/>
        </w:rPr>
      </w:pPr>
    </w:p>
    <w:p>
      <w:pPr>
        <w:ind w:firstLine="408" w:firstLineChars="200"/>
        <w:jc w:val="left"/>
        <w:rPr>
          <w:rFonts w:hint="eastAsia" w:ascii="宋体" w:hAnsi="宋体" w:cs="宋体"/>
          <w:spacing w:val="-3"/>
          <w:szCs w:val="21"/>
        </w:rPr>
      </w:pPr>
      <w:r>
        <w:rPr>
          <w:rFonts w:hint="eastAsia" w:ascii="宋体" w:hAnsi="宋体" w:cs="宋体"/>
          <w:spacing w:val="-3"/>
          <w:szCs w:val="21"/>
        </w:rPr>
        <w:t>3.4主要技术人员（如本项目未安排，可不提供）开标前近一个月的社保缴纳证明：</w:t>
      </w:r>
    </w:p>
    <w:p>
      <w:pPr>
        <w:pStyle w:val="8"/>
        <w:ind w:firstLine="408" w:firstLineChars="200"/>
        <w:rPr>
          <w:rFonts w:hint="eastAsia" w:ascii="宋体" w:hAnsi="宋体" w:cs="宋体"/>
          <w:spacing w:val="-3"/>
          <w:szCs w:val="21"/>
        </w:rPr>
      </w:pPr>
    </w:p>
    <w:p>
      <w:pPr>
        <w:ind w:firstLine="408" w:firstLineChars="200"/>
        <w:jc w:val="left"/>
        <w:rPr>
          <w:rFonts w:hint="eastAsia" w:ascii="宋体" w:hAnsi="宋体" w:cs="宋体"/>
          <w:spacing w:val="-3"/>
          <w:szCs w:val="21"/>
        </w:rPr>
      </w:pPr>
      <w:r>
        <w:rPr>
          <w:rFonts w:hint="eastAsia" w:ascii="宋体" w:hAnsi="宋体" w:cs="宋体"/>
          <w:spacing w:val="-3"/>
          <w:szCs w:val="21"/>
        </w:rPr>
        <w:t>3.5.投标文件编制人员开标前近一个月的社保缴纳证明：</w:t>
      </w:r>
    </w:p>
    <w:p>
      <w:pPr>
        <w:pStyle w:val="8"/>
        <w:ind w:firstLine="408" w:firstLineChars="200"/>
        <w:rPr>
          <w:rFonts w:hint="eastAsia" w:ascii="宋体" w:hAnsi="宋体" w:cs="宋体"/>
          <w:spacing w:val="-3"/>
          <w:szCs w:val="21"/>
        </w:rPr>
      </w:pPr>
    </w:p>
    <w:p>
      <w:pPr>
        <w:ind w:firstLine="408" w:firstLineChars="200"/>
        <w:rPr>
          <w:rFonts w:hint="eastAsia" w:ascii="宋体" w:hAnsi="宋体" w:cs="宋体"/>
          <w:spacing w:val="-3"/>
          <w:szCs w:val="21"/>
        </w:rPr>
      </w:pPr>
      <w:r>
        <w:rPr>
          <w:rFonts w:hint="eastAsia" w:ascii="宋体" w:hAnsi="宋体" w:cs="宋体"/>
          <w:spacing w:val="-3"/>
          <w:szCs w:val="21"/>
        </w:rPr>
        <w:t>注：</w:t>
      </w:r>
    </w:p>
    <w:p>
      <w:pPr>
        <w:ind w:firstLine="408" w:firstLineChars="200"/>
        <w:rPr>
          <w:rFonts w:hint="eastAsia" w:ascii="宋体" w:hAnsi="宋体" w:cs="宋体"/>
          <w:spacing w:val="-3"/>
          <w:szCs w:val="21"/>
        </w:rPr>
      </w:pPr>
      <w:r>
        <w:rPr>
          <w:rFonts w:hint="eastAsia" w:ascii="宋体" w:hAnsi="宋体" w:cs="宋体"/>
          <w:spacing w:val="-3"/>
          <w:szCs w:val="21"/>
        </w:rPr>
        <w:t>1.</w:t>
      </w:r>
      <w:r>
        <w:rPr>
          <w:rFonts w:hint="eastAsia" w:ascii="宋体" w:hAnsi="宋体"/>
          <w:b/>
          <w:bCs/>
        </w:rPr>
        <w:t>上述社保证明材料对应的人员须与《供应商基本情况表》保持一致</w:t>
      </w:r>
      <w:r>
        <w:rPr>
          <w:rFonts w:hint="eastAsia" w:ascii="宋体" w:hAnsi="宋体" w:cs="宋体"/>
          <w:spacing w:val="-3"/>
          <w:szCs w:val="21"/>
        </w:rPr>
        <w:t>，请供应商认真填报，并保证所填信息的真实、准确和完整。</w:t>
      </w:r>
    </w:p>
    <w:p>
      <w:pPr>
        <w:ind w:firstLine="408" w:firstLineChars="200"/>
        <w:rPr>
          <w:rFonts w:hint="eastAsia" w:ascii="宋体" w:hAnsi="宋体" w:cs="宋体"/>
          <w:spacing w:val="-3"/>
          <w:szCs w:val="21"/>
        </w:rPr>
      </w:pPr>
      <w:r>
        <w:rPr>
          <w:rFonts w:hint="eastAsia" w:ascii="宋体" w:hAnsi="宋体" w:cs="宋体"/>
          <w:spacing w:val="-3"/>
          <w:szCs w:val="21"/>
        </w:rPr>
        <w:t>2.如开标前近一个月的社保材料因社保部门原因暂时无法取得，则可以往前顺延一个月。</w:t>
      </w:r>
    </w:p>
    <w:p>
      <w:pPr>
        <w:ind w:firstLine="408" w:firstLineChars="200"/>
        <w:rPr>
          <w:rFonts w:hint="eastAsia" w:ascii="宋体" w:hAnsi="宋体" w:cs="宋体"/>
          <w:spacing w:val="-3"/>
          <w:szCs w:val="21"/>
        </w:rPr>
      </w:pPr>
      <w:r>
        <w:rPr>
          <w:rFonts w:hint="eastAsia" w:ascii="宋体" w:hAnsi="宋体" w:cs="宋体"/>
          <w:spacing w:val="-3"/>
          <w:szCs w:val="21"/>
        </w:rPr>
        <w:t>3.如无法按上述要求提供人员社会保险证明材料的，提交以下材料亦视为符合：</w:t>
      </w:r>
    </w:p>
    <w:p>
      <w:pPr>
        <w:ind w:firstLine="408" w:firstLineChars="200"/>
        <w:rPr>
          <w:rFonts w:hint="eastAsia" w:ascii="宋体" w:hAnsi="宋体" w:cs="宋体"/>
          <w:spacing w:val="-3"/>
          <w:szCs w:val="21"/>
        </w:rPr>
      </w:pPr>
      <w:r>
        <w:rPr>
          <w:rFonts w:hint="eastAsia" w:ascii="宋体" w:hAnsi="宋体" w:cs="宋体"/>
          <w:spacing w:val="-3"/>
          <w:szCs w:val="21"/>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pPr>
        <w:widowControl/>
        <w:jc w:val="left"/>
        <w:rPr>
          <w:rFonts w:hint="eastAsia" w:ascii="宋体" w:hAnsi="宋体"/>
          <w:b/>
          <w:bCs/>
        </w:rPr>
      </w:pPr>
      <w:r>
        <w:rPr>
          <w:rFonts w:hint="eastAsia" w:ascii="宋体" w:hAnsi="宋体"/>
          <w:b/>
          <w:bCs/>
        </w:rPr>
        <w:br w:type="page"/>
      </w:r>
    </w:p>
    <w:p>
      <w:pPr>
        <w:pStyle w:val="26"/>
        <w:ind w:firstLine="421"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4.股权关系证明材料</w:t>
      </w:r>
    </w:p>
    <w:p>
      <w:pPr>
        <w:pStyle w:val="26"/>
        <w:ind w:firstLine="421"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4.1股权关系证明截图</w:t>
      </w:r>
    </w:p>
    <w:p>
      <w:pPr>
        <w:ind w:firstLine="408" w:firstLineChars="200"/>
        <w:rPr>
          <w:rFonts w:hint="eastAsia" w:ascii="宋体" w:hAnsi="宋体" w:cs="宋体"/>
          <w:spacing w:val="-3"/>
          <w:szCs w:val="21"/>
        </w:rPr>
      </w:pPr>
      <w:r>
        <w:rPr>
          <w:rFonts w:hint="eastAsia" w:ascii="宋体" w:hAnsi="宋体" w:cs="宋体"/>
          <w:spacing w:val="-3"/>
          <w:szCs w:val="21"/>
        </w:rPr>
        <w:t>（通过国家企业信用信息公示系统(https://www.gsxt.gov.cn/index.html）、或机关赋码和事业单位登记管理网（http://gjsy.gov.cn/sydwfrxxcx/)、或全国社会组织信用信息公示平台（https://xxgs.chinanpo.mca.gov.cn/gsxt/newList 等网站查询的股权关系截图）</w:t>
      </w:r>
    </w:p>
    <w:p>
      <w:pPr>
        <w:ind w:firstLine="421" w:firstLineChars="200"/>
        <w:jc w:val="left"/>
        <w:rPr>
          <w:rFonts w:hint="eastAsia" w:ascii="方正仿宋_GBK" w:hAnsi="方正仿宋_GBK" w:eastAsia="方正仿宋_GBK" w:cs="方正仿宋_GBK"/>
          <w:sz w:val="24"/>
        </w:rPr>
      </w:pPr>
      <w:r>
        <w:rPr>
          <w:rFonts w:hint="eastAsia" w:ascii="宋体" w:hAnsi="宋体"/>
          <w:b/>
          <w:bCs/>
        </w:rPr>
        <w:t>注：上述股权关系证明截图对应的信息须与《供应商基本情况表》保持一致。</w:t>
      </w:r>
    </w:p>
    <w:p>
      <w:pPr>
        <w:pStyle w:val="26"/>
        <w:ind w:firstLine="421" w:firstLineChars="200"/>
        <w:rPr>
          <w:rFonts w:hint="eastAsia" w:ascii="宋体" w:hAnsi="宋体" w:eastAsia="宋体" w:cs="Times New Roman"/>
          <w:b/>
          <w:bCs/>
          <w:color w:val="auto"/>
          <w:kern w:val="2"/>
          <w:sz w:val="21"/>
        </w:rPr>
      </w:pPr>
    </w:p>
    <w:p>
      <w:pPr>
        <w:pStyle w:val="26"/>
        <w:ind w:firstLine="421"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4.2.承诺函</w:t>
      </w:r>
    </w:p>
    <w:p>
      <w:pPr>
        <w:jc w:val="left"/>
        <w:rPr>
          <w:rFonts w:hint="eastAsia" w:ascii="宋体" w:hAnsi="宋体" w:cs="宋体"/>
          <w:spacing w:val="-3"/>
          <w:szCs w:val="21"/>
        </w:rPr>
      </w:pPr>
      <w:r>
        <w:rPr>
          <w:rFonts w:hint="eastAsia" w:ascii="宋体" w:hAnsi="宋体" w:cs="宋体"/>
          <w:spacing w:val="-3"/>
          <w:szCs w:val="21"/>
        </w:rPr>
        <w:t>致：采购人</w:t>
      </w:r>
    </w:p>
    <w:p>
      <w:pPr>
        <w:ind w:firstLine="408" w:firstLineChars="200"/>
        <w:jc w:val="left"/>
        <w:rPr>
          <w:rFonts w:hint="eastAsia" w:ascii="宋体" w:hAnsi="宋体" w:cs="宋体"/>
          <w:spacing w:val="-3"/>
          <w:szCs w:val="21"/>
        </w:rPr>
      </w:pPr>
      <w:r>
        <w:rPr>
          <w:rFonts w:hint="eastAsia" w:ascii="宋体" w:hAnsi="宋体" w:cs="宋体"/>
          <w:spacing w:val="-3"/>
          <w:szCs w:val="21"/>
        </w:rPr>
        <w:t>我公司申请参加</w:t>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项目（此处填写项目名称） ，项目编号为</w:t>
      </w:r>
      <w:r>
        <w:rPr>
          <w:rFonts w:hint="eastAsia" w:ascii="宋体" w:hAnsi="宋体" w:cs="宋体"/>
          <w:spacing w:val="-3"/>
          <w:szCs w:val="21"/>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（此处填写项目编号）的项目</w:t>
      </w:r>
      <w:r>
        <w:rPr>
          <w:rFonts w:hint="eastAsia" w:ascii="宋体" w:hAnsi="宋体" w:cs="宋体"/>
          <w:spacing w:val="-3"/>
          <w:szCs w:val="21"/>
          <w:lang w:eastAsia="zh-CN"/>
        </w:rPr>
        <w:t>询价</w:t>
      </w:r>
      <w:r>
        <w:rPr>
          <w:rFonts w:hint="eastAsia" w:ascii="宋体" w:hAnsi="宋体" w:cs="宋体"/>
          <w:spacing w:val="-3"/>
          <w:szCs w:val="21"/>
        </w:rPr>
        <w:t>，并作出如下承诺：</w:t>
      </w:r>
    </w:p>
    <w:p>
      <w:pPr>
        <w:ind w:firstLine="408" w:firstLineChars="200"/>
        <w:jc w:val="left"/>
        <w:rPr>
          <w:rFonts w:hint="eastAsia" w:ascii="宋体" w:hAnsi="宋体" w:cs="宋体"/>
          <w:spacing w:val="-3"/>
          <w:szCs w:val="21"/>
        </w:rPr>
      </w:pPr>
      <w:r>
        <w:rPr>
          <w:rFonts w:hint="eastAsia" w:ascii="宋体" w:hAnsi="宋体" w:cs="宋体"/>
          <w:spacing w:val="-3"/>
          <w:szCs w:val="21"/>
        </w:rPr>
        <w:t>我公司承诺所填的股权关系情况真实、准确、完整。</w:t>
      </w:r>
    </w:p>
    <w:p>
      <w:pPr>
        <w:adjustRightInd w:val="0"/>
        <w:snapToGrid w:val="0"/>
        <w:spacing w:after="160" w:line="44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w:t>
      </w:r>
      <w:r>
        <w:rPr>
          <w:rFonts w:hint="eastAsia" w:ascii="宋体" w:hAnsi="宋体" w:eastAsia="宋体" w:cs="宋体"/>
          <w:spacing w:val="-3"/>
          <w:sz w:val="21"/>
          <w:szCs w:val="21"/>
          <w:lang w:eastAsia="zh-CN"/>
        </w:rPr>
        <w:t>或管理</w:t>
      </w:r>
      <w:r>
        <w:rPr>
          <w:rFonts w:hint="eastAsia" w:ascii="宋体" w:hAnsi="宋体" w:eastAsia="宋体" w:cs="宋体"/>
          <w:spacing w:val="-3"/>
          <w:sz w:val="21"/>
          <w:szCs w:val="21"/>
        </w:rPr>
        <w:t>关系证明材料查询之日起至本项目投标截止日止，股权关系不会发生变更</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如发生变更，将在投标文件中另行申明并附证明材料，保证不出现违背《中华人民共和国政府采购法实施条例》第十八条规定的情形。否则，自愿承担因此产生的不利后果而无异议。</w:t>
      </w:r>
    </w:p>
    <w:p>
      <w:pPr>
        <w:ind w:firstLine="408" w:firstLineChars="200"/>
        <w:jc w:val="left"/>
        <w:rPr>
          <w:rFonts w:hint="eastAsia" w:ascii="宋体" w:hAnsi="宋体" w:cs="宋体"/>
          <w:spacing w:val="-3"/>
          <w:szCs w:val="21"/>
        </w:rPr>
      </w:pPr>
      <w:r>
        <w:rPr>
          <w:rFonts w:hint="eastAsia" w:ascii="宋体" w:hAnsi="宋体" w:cs="宋体"/>
          <w:spacing w:val="-3"/>
          <w:szCs w:val="21"/>
        </w:rPr>
        <w:t>特此承诺！</w:t>
      </w:r>
    </w:p>
    <w:p>
      <w:pPr>
        <w:jc w:val="left"/>
        <w:rPr>
          <w:rFonts w:hint="eastAsia" w:ascii="宋体" w:hAnsi="宋体" w:cs="宋体"/>
          <w:spacing w:val="-3"/>
          <w:szCs w:val="21"/>
        </w:rPr>
      </w:pPr>
    </w:p>
    <w:p>
      <w:pPr>
        <w:jc w:val="center"/>
        <w:rPr>
          <w:rFonts w:hint="eastAsia" w:ascii="宋体" w:hAnsi="宋体" w:cs="宋体"/>
          <w:spacing w:val="-3"/>
          <w:szCs w:val="21"/>
        </w:rPr>
      </w:pPr>
      <w:r>
        <w:rPr>
          <w:rFonts w:hint="eastAsia" w:ascii="宋体" w:hAnsi="宋体" w:cs="宋体"/>
          <w:spacing w:val="-3"/>
          <w:szCs w:val="21"/>
        </w:rPr>
        <w:t xml:space="preserve">                               供应商名称： </w:t>
      </w:r>
    </w:p>
    <w:p>
      <w:pPr>
        <w:jc w:val="right"/>
        <w:rPr>
          <w:rFonts w:hint="eastAsia" w:ascii="宋体" w:hAnsi="宋体" w:cs="宋体"/>
          <w:spacing w:val="-3"/>
          <w:szCs w:val="21"/>
        </w:rPr>
      </w:pPr>
      <w:r>
        <w:rPr>
          <w:rFonts w:hint="eastAsia" w:ascii="宋体" w:hAnsi="宋体" w:cs="宋体"/>
          <w:spacing w:val="-3"/>
          <w:szCs w:val="21"/>
        </w:rPr>
        <w:t>日  期：       年    月   日</w:t>
      </w:r>
    </w:p>
    <w:p>
      <w:pPr>
        <w:widowControl/>
        <w:jc w:val="left"/>
        <w:rPr>
          <w:sz w:val="24"/>
        </w:rPr>
      </w:pPr>
      <w:r>
        <w:br w:type="page"/>
      </w:r>
    </w:p>
    <w:p>
      <w:pPr>
        <w:pStyle w:val="26"/>
        <w:ind w:firstLine="421"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5. 供应商资格证明文件</w:t>
      </w:r>
    </w:p>
    <w:p>
      <w:pPr>
        <w:spacing w:before="156" w:beforeLines="50" w:after="0" w:line="240" w:lineRule="auto"/>
        <w:ind w:firstLine="421"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w:t>
      </w:r>
      <w:r>
        <w:rPr>
          <w:rFonts w:hint="eastAsia"/>
          <w:b/>
          <w:bCs/>
          <w:color w:val="FF0000"/>
          <w:lang w:eastAsia="zh-CN"/>
        </w:rPr>
        <w:t>询价</w:t>
      </w:r>
      <w:r>
        <w:rPr>
          <w:rFonts w:hint="eastAsia"/>
          <w:b/>
          <w:bCs/>
          <w:color w:val="FF0000"/>
        </w:rPr>
        <w:t>承诺函》且已在“一、</w:t>
      </w:r>
      <w:r>
        <w:rPr>
          <w:rFonts w:hint="eastAsia"/>
          <w:b/>
          <w:bCs/>
          <w:color w:val="FF0000"/>
          <w:lang w:eastAsia="zh-CN"/>
        </w:rPr>
        <w:t>询价</w:t>
      </w:r>
      <w:r>
        <w:rPr>
          <w:rFonts w:hint="eastAsia"/>
          <w:b/>
          <w:bCs/>
          <w:color w:val="FF0000"/>
        </w:rPr>
        <w:t>承诺函”章节中提供了，此处可不重复提供。）</w:t>
      </w:r>
    </w:p>
    <w:p>
      <w:pPr>
        <w:rPr>
          <w:rFonts w:hint="eastAsia" w:ascii="宋体" w:hAnsi="宋体"/>
          <w:b/>
          <w:sz w:val="30"/>
          <w:szCs w:val="30"/>
        </w:rPr>
      </w:pPr>
      <w:r>
        <w:rPr>
          <w:rFonts w:hint="eastAsia" w:ascii="宋体" w:hAnsi="宋体"/>
          <w:b/>
          <w:sz w:val="30"/>
          <w:szCs w:val="30"/>
        </w:rPr>
        <w:br w:type="page"/>
      </w:r>
    </w:p>
    <w:p>
      <w:pPr>
        <w:pStyle w:val="29"/>
        <w:ind w:firstLine="0" w:firstLineChars="0"/>
        <w:jc w:val="center"/>
        <w:outlineLvl w:val="1"/>
        <w:rPr>
          <w:rFonts w:hint="eastAsia" w:ascii="宋体" w:hAnsi="宋体"/>
          <w:b/>
          <w:sz w:val="30"/>
          <w:szCs w:val="30"/>
        </w:rPr>
      </w:pPr>
      <w:r>
        <w:rPr>
          <w:rFonts w:hint="eastAsia" w:ascii="宋体" w:hAnsi="宋体"/>
          <w:b/>
          <w:sz w:val="30"/>
          <w:szCs w:val="30"/>
        </w:rPr>
        <w:t>三、法定代表人（负责人或执行事务合伙人）证明书</w:t>
      </w:r>
    </w:p>
    <w:p>
      <w:pPr>
        <w:rPr>
          <w:sz w:val="24"/>
        </w:rPr>
      </w:pPr>
    </w:p>
    <w:p>
      <w:pPr>
        <w:spacing w:line="360" w:lineRule="auto"/>
        <w:rPr>
          <w:szCs w:val="21"/>
        </w:rPr>
      </w:pPr>
      <w:r>
        <w:rPr>
          <w:rFonts w:hint="eastAsia"/>
          <w:szCs w:val="21"/>
        </w:rPr>
        <w:t xml:space="preserve">   </w:t>
      </w:r>
      <w:r>
        <w:rPr>
          <w:rFonts w:hint="eastAsia"/>
          <w:szCs w:val="21"/>
          <w:u w:val="single"/>
        </w:rPr>
        <w:t xml:space="preserve">         </w:t>
      </w:r>
      <w:r>
        <w:rPr>
          <w:rFonts w:hint="eastAsia"/>
          <w:szCs w:val="21"/>
        </w:rPr>
        <w:t>同志，身份证号码：</w:t>
      </w:r>
      <w:r>
        <w:rPr>
          <w:rFonts w:hint="eastAsia"/>
          <w:szCs w:val="21"/>
          <w:u w:val="single"/>
        </w:rPr>
        <w:t xml:space="preserve">               </w:t>
      </w:r>
      <w:r>
        <w:rPr>
          <w:rFonts w:hint="eastAsia"/>
          <w:szCs w:val="21"/>
        </w:rPr>
        <w:t>，现任我单位</w:t>
      </w:r>
      <w:r>
        <w:rPr>
          <w:rFonts w:hint="eastAsia"/>
          <w:szCs w:val="21"/>
          <w:u w:val="single"/>
        </w:rPr>
        <w:t xml:space="preserve">         </w:t>
      </w:r>
      <w:r>
        <w:rPr>
          <w:rFonts w:hint="eastAsia"/>
          <w:szCs w:val="21"/>
        </w:rPr>
        <w:t>职务，为法定代表人（负责人），特此证明。</w:t>
      </w:r>
    </w:p>
    <w:p>
      <w:pPr>
        <w:spacing w:line="360" w:lineRule="auto"/>
        <w:rPr>
          <w:szCs w:val="21"/>
        </w:rPr>
      </w:pPr>
      <w:r>
        <w:rPr>
          <w:rFonts w:hint="eastAsia"/>
          <w:szCs w:val="21"/>
        </w:rPr>
        <w:t xml:space="preserve">         </w:t>
      </w:r>
    </w:p>
    <w:p>
      <w:pPr>
        <w:spacing w:line="360" w:lineRule="auto"/>
        <w:rPr>
          <w:szCs w:val="21"/>
        </w:rPr>
      </w:pPr>
      <w:r>
        <w:rPr>
          <w:rFonts w:hint="eastAsia"/>
          <w:szCs w:val="21"/>
        </w:rPr>
        <w:t>说明：1、法定代表人为投标人（企业事业单位、国家机关、社会团体）的主要行政负责人。</w:t>
      </w:r>
    </w:p>
    <w:p>
      <w:pPr>
        <w:spacing w:line="360" w:lineRule="auto"/>
        <w:ind w:firstLine="420" w:firstLineChars="200"/>
        <w:rPr>
          <w:szCs w:val="21"/>
        </w:rPr>
      </w:pPr>
      <w:r>
        <w:rPr>
          <w:rFonts w:hint="eastAsia"/>
          <w:szCs w:val="21"/>
        </w:rPr>
        <w:t>2、内容必须填写真实、清楚，涂改无效，不得转让、买卖。</w:t>
      </w:r>
    </w:p>
    <w:p>
      <w:pPr>
        <w:spacing w:line="360" w:lineRule="auto"/>
        <w:ind w:firstLine="421" w:firstLineChars="200"/>
        <w:rPr>
          <w:b/>
          <w:color w:val="FF0000"/>
          <w:szCs w:val="21"/>
        </w:rPr>
      </w:pPr>
      <w:r>
        <w:rPr>
          <w:rFonts w:hint="eastAsia"/>
          <w:b/>
          <w:color w:val="FF0000"/>
          <w:szCs w:val="21"/>
        </w:rPr>
        <w:t>3、请提供法定代表人（负责人）（正反两面）；非中国国籍管辖范围人员，可提供公安部门认可的身份证明材料扫描件。</w:t>
      </w:r>
    </w:p>
    <w:p>
      <w:pPr>
        <w:rPr>
          <w:szCs w:val="21"/>
        </w:rPr>
      </w:pPr>
    </w:p>
    <w:p>
      <w:pPr>
        <w:widowControl/>
        <w:jc w:val="left"/>
        <w:rPr>
          <w:rFonts w:hint="eastAsia" w:ascii="宋体" w:hAnsi="宋体"/>
          <w:b/>
          <w:sz w:val="30"/>
          <w:szCs w:val="30"/>
        </w:rPr>
      </w:pPr>
      <w:r>
        <w:rPr>
          <w:rFonts w:ascii="宋体" w:hAnsi="宋体"/>
          <w:b/>
          <w:sz w:val="30"/>
          <w:szCs w:val="30"/>
        </w:rPr>
        <w:br w:type="page"/>
      </w:r>
    </w:p>
    <w:p>
      <w:pPr>
        <w:pStyle w:val="29"/>
        <w:ind w:firstLine="0" w:firstLineChars="0"/>
        <w:jc w:val="center"/>
        <w:outlineLvl w:val="1"/>
        <w:rPr>
          <w:rFonts w:hint="eastAsia" w:ascii="宋体" w:hAnsi="宋体"/>
          <w:b/>
          <w:sz w:val="30"/>
          <w:szCs w:val="30"/>
        </w:rPr>
      </w:pPr>
      <w:r>
        <w:rPr>
          <w:rFonts w:hint="eastAsia" w:ascii="宋体" w:hAnsi="宋体"/>
          <w:b/>
          <w:sz w:val="30"/>
          <w:szCs w:val="30"/>
        </w:rPr>
        <w:t>四、法定代表人（负责人或执行事务合伙人）授权书</w:t>
      </w:r>
    </w:p>
    <w:p>
      <w:pPr>
        <w:ind w:firstLine="420" w:firstLineChars="200"/>
        <w:rPr>
          <w:rFonts w:hint="eastAsia" w:ascii="宋体" w:hAnsi="宋体" w:cs="宋体"/>
          <w:szCs w:val="21"/>
        </w:rPr>
      </w:pP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w:t>
      </w:r>
      <w:r>
        <w:rPr>
          <w:rFonts w:hint="eastAsia"/>
        </w:rPr>
        <w:t>负责人或执行事务合伙人</w:t>
      </w:r>
      <w:r>
        <w:rPr>
          <w:rFonts w:hint="eastAsia"/>
          <w:szCs w:val="21"/>
        </w:rPr>
        <w:t>），现授权委托</w:t>
      </w:r>
      <w:r>
        <w:rPr>
          <w:rFonts w:hint="eastAsia"/>
          <w:szCs w:val="21"/>
          <w:u w:val="single"/>
        </w:rPr>
        <w:t xml:space="preserve">            </w:t>
      </w:r>
      <w:r>
        <w:rPr>
          <w:rFonts w:hint="eastAsia"/>
          <w:szCs w:val="21"/>
        </w:rPr>
        <w:t>（姓名）为我单位签署本项目已递交的投标文件的法定代表人（</w:t>
      </w:r>
      <w:r>
        <w:rPr>
          <w:rFonts w:hint="eastAsia"/>
        </w:rPr>
        <w:t>负责人或执行事务合伙人</w:t>
      </w:r>
      <w:r>
        <w:rPr>
          <w:rFonts w:hint="eastAsia"/>
          <w:szCs w:val="21"/>
        </w:rPr>
        <w:t>）的授权委托代理人，代理人全权代表我所签署的本项目已递交的投标文件内容我均承认。</w:t>
      </w:r>
    </w:p>
    <w:p>
      <w:pPr>
        <w:spacing w:line="360" w:lineRule="auto"/>
        <w:ind w:firstLine="420"/>
        <w:rPr>
          <w:szCs w:val="21"/>
        </w:rPr>
      </w:pPr>
      <w:r>
        <w:rPr>
          <w:rFonts w:hint="eastAsia"/>
          <w:szCs w:val="21"/>
        </w:rPr>
        <w:t>代理人无转委托权，特此委托。</w:t>
      </w:r>
    </w:p>
    <w:p>
      <w:pPr>
        <w:spacing w:line="360" w:lineRule="auto"/>
        <w:ind w:firstLine="420"/>
        <w:rPr>
          <w:szCs w:val="21"/>
        </w:rPr>
      </w:pPr>
    </w:p>
    <w:p>
      <w:pPr>
        <w:spacing w:line="360" w:lineRule="auto"/>
        <w:ind w:left="540" w:leftChars="257"/>
        <w:rPr>
          <w:szCs w:val="21"/>
          <w:u w:val="single"/>
        </w:rPr>
      </w:pPr>
      <w:r>
        <w:rPr>
          <w:rFonts w:hint="eastAsia"/>
          <w:szCs w:val="21"/>
        </w:rPr>
        <w:t>代理人：</w:t>
      </w:r>
      <w:r>
        <w:rPr>
          <w:rFonts w:hint="eastAsia"/>
          <w:szCs w:val="21"/>
          <w:u w:val="single"/>
        </w:rPr>
        <w:t xml:space="preserve">             </w:t>
      </w:r>
    </w:p>
    <w:p>
      <w:pPr>
        <w:spacing w:line="360" w:lineRule="auto"/>
        <w:ind w:left="540" w:leftChars="257"/>
        <w:rPr>
          <w:szCs w:val="21"/>
        </w:rPr>
      </w:pPr>
      <w:r>
        <w:rPr>
          <w:rFonts w:hint="eastAsia"/>
          <w:szCs w:val="21"/>
        </w:rPr>
        <w:t>联系电话：</w:t>
      </w:r>
      <w:r>
        <w:rPr>
          <w:rFonts w:hint="eastAsia"/>
          <w:szCs w:val="21"/>
          <w:u w:val="single"/>
        </w:rPr>
        <w:t xml:space="preserve">            </w:t>
      </w:r>
      <w:r>
        <w:rPr>
          <w:rFonts w:hint="eastAsia"/>
          <w:szCs w:val="21"/>
        </w:rPr>
        <w:t xml:space="preserve">  手机：</w:t>
      </w:r>
      <w:r>
        <w:rPr>
          <w:rFonts w:hint="eastAsia"/>
          <w:szCs w:val="21"/>
          <w:u w:val="single"/>
        </w:rPr>
        <w:t xml:space="preserve">                   </w:t>
      </w:r>
    </w:p>
    <w:p>
      <w:pPr>
        <w:spacing w:line="360" w:lineRule="auto"/>
        <w:ind w:left="540" w:leftChars="257"/>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p>
    <w:p>
      <w:pPr>
        <w:spacing w:line="360" w:lineRule="auto"/>
        <w:ind w:left="540" w:leftChars="257"/>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
      <w:pPr>
        <w:spacing w:line="360" w:lineRule="auto"/>
        <w:ind w:firstLine="421" w:firstLineChars="200"/>
        <w:rPr>
          <w:b/>
          <w:color w:val="FF0000"/>
          <w:szCs w:val="21"/>
        </w:rPr>
      </w:pPr>
      <w:r>
        <w:rPr>
          <w:rFonts w:hint="eastAsia"/>
          <w:b/>
          <w:color w:val="FF0000"/>
          <w:szCs w:val="21"/>
        </w:rPr>
        <w:t>附： 请提供代理人身份证扫描件（正反两面）；非中国国籍管辖范围人员，可提供公安部门认可的身份证明材料扫描件。</w:t>
      </w:r>
    </w:p>
    <w:p>
      <w:pPr>
        <w:rPr>
          <w:rFonts w:hint="eastAsia" w:ascii="宋体" w:hAnsi="宋体"/>
        </w:rPr>
      </w:pPr>
    </w:p>
    <w:p>
      <w:pPr>
        <w:widowControl/>
        <w:jc w:val="left"/>
        <w:rPr>
          <w:rFonts w:hint="eastAsia" w:ascii="宋体" w:hAnsi="宋体"/>
          <w:b/>
          <w:sz w:val="30"/>
          <w:szCs w:val="30"/>
        </w:rPr>
      </w:pPr>
      <w:r>
        <w:rPr>
          <w:rFonts w:ascii="宋体" w:hAnsi="宋体"/>
          <w:b/>
          <w:sz w:val="30"/>
          <w:szCs w:val="30"/>
        </w:rPr>
        <w:br w:type="page"/>
      </w:r>
    </w:p>
    <w:p>
      <w:pPr>
        <w:pStyle w:val="6"/>
        <w:jc w:val="center"/>
        <w:rPr>
          <w:rFonts w:hint="eastAsia" w:ascii="宋体" w:hAnsi="宋体"/>
          <w:sz w:val="30"/>
          <w:szCs w:val="30"/>
        </w:rPr>
      </w:pPr>
      <w:r>
        <w:rPr>
          <w:rFonts w:hint="eastAsia" w:ascii="宋体" w:hAnsi="宋体"/>
          <w:sz w:val="30"/>
          <w:szCs w:val="30"/>
        </w:rPr>
        <w:t>五、实质性条款响应情况表</w:t>
      </w:r>
    </w:p>
    <w:tbl>
      <w:tblPr>
        <w:tblStyle w:val="20"/>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393"/>
        <w:gridCol w:w="1134"/>
        <w:gridCol w:w="1134"/>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adjustRightInd w:val="0"/>
              <w:snapToGrid w:val="0"/>
              <w:spacing w:after="0" w:line="240" w:lineRule="auto"/>
              <w:jc w:val="center"/>
              <w:rPr>
                <w:rFonts w:hint="eastAsia" w:ascii="宋体" w:hAnsi="宋体"/>
                <w:kern w:val="0"/>
                <w:szCs w:val="21"/>
              </w:rPr>
            </w:pPr>
            <w:bookmarkStart w:id="7" w:name="_Hlk72092651"/>
            <w:r>
              <w:rPr>
                <w:rFonts w:hint="eastAsia" w:ascii="宋体" w:hAnsi="宋体"/>
                <w:kern w:val="0"/>
                <w:szCs w:val="21"/>
              </w:rPr>
              <w:t>序号</w:t>
            </w:r>
          </w:p>
        </w:tc>
        <w:tc>
          <w:tcPr>
            <w:tcW w:w="4393" w:type="dxa"/>
            <w:vAlign w:val="center"/>
          </w:tcPr>
          <w:p>
            <w:pPr>
              <w:adjustRightInd w:val="0"/>
              <w:snapToGrid w:val="0"/>
              <w:spacing w:after="0" w:line="240" w:lineRule="auto"/>
              <w:jc w:val="center"/>
              <w:rPr>
                <w:rFonts w:hint="eastAsia" w:ascii="宋体" w:hAnsi="宋体"/>
                <w:kern w:val="0"/>
                <w:szCs w:val="21"/>
              </w:rPr>
            </w:pPr>
            <w:r>
              <w:rPr>
                <w:rFonts w:hint="eastAsia" w:ascii="宋体" w:hAnsi="宋体"/>
                <w:kern w:val="0"/>
                <w:szCs w:val="21"/>
              </w:rPr>
              <w:t>实质性条款具体内容</w:t>
            </w:r>
          </w:p>
        </w:tc>
        <w:tc>
          <w:tcPr>
            <w:tcW w:w="1134" w:type="dxa"/>
            <w:vAlign w:val="center"/>
          </w:tcPr>
          <w:p>
            <w:pPr>
              <w:adjustRightInd w:val="0"/>
              <w:snapToGrid w:val="0"/>
              <w:spacing w:after="0" w:line="240" w:lineRule="auto"/>
              <w:jc w:val="center"/>
              <w:rPr>
                <w:rFonts w:hint="eastAsia" w:ascii="宋体" w:hAnsi="宋体"/>
                <w:kern w:val="0"/>
                <w:szCs w:val="21"/>
              </w:rPr>
            </w:pPr>
            <w:r>
              <w:rPr>
                <w:rFonts w:hint="eastAsia"/>
              </w:rPr>
              <w:t>投标响应</w:t>
            </w:r>
          </w:p>
        </w:tc>
        <w:tc>
          <w:tcPr>
            <w:tcW w:w="1134" w:type="dxa"/>
            <w:vAlign w:val="center"/>
          </w:tcPr>
          <w:p>
            <w:pPr>
              <w:adjustRightInd w:val="0"/>
              <w:snapToGrid w:val="0"/>
              <w:spacing w:after="0" w:line="240" w:lineRule="auto"/>
              <w:jc w:val="center"/>
              <w:rPr>
                <w:rFonts w:hint="eastAsia" w:ascii="宋体" w:hAnsi="宋体"/>
                <w:kern w:val="0"/>
                <w:szCs w:val="21"/>
              </w:rPr>
            </w:pPr>
            <w:r>
              <w:rPr>
                <w:rFonts w:hint="eastAsia"/>
              </w:rPr>
              <w:t>偏离情况</w:t>
            </w:r>
          </w:p>
        </w:tc>
        <w:tc>
          <w:tcPr>
            <w:tcW w:w="851" w:type="dxa"/>
            <w:vAlign w:val="center"/>
          </w:tcPr>
          <w:p>
            <w:pPr>
              <w:adjustRightInd w:val="0"/>
              <w:snapToGrid w:val="0"/>
              <w:spacing w:after="0" w:line="240" w:lineRule="auto"/>
              <w:jc w:val="center"/>
              <w:rPr>
                <w:rFonts w:hint="eastAsia" w:ascii="宋体" w:hAnsi="宋体"/>
                <w:kern w:val="0"/>
                <w:szCs w:val="21"/>
              </w:rPr>
            </w:pPr>
            <w:r>
              <w:rPr>
                <w:rFonts w:hint="eastAsia"/>
              </w:rPr>
              <w:t>说明</w:t>
            </w:r>
          </w:p>
        </w:tc>
      </w:tr>
      <w:bookmarkEnd w:id="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pPr>
              <w:adjustRightInd w:val="0"/>
              <w:snapToGrid w:val="0"/>
              <w:spacing w:after="0" w:line="240" w:lineRule="auto"/>
              <w:jc w:val="center"/>
              <w:rPr>
                <w:rFonts w:hint="eastAsia" w:ascii="宋体" w:hAnsi="宋体"/>
                <w:kern w:val="0"/>
                <w:szCs w:val="21"/>
              </w:rPr>
            </w:pPr>
            <w:r>
              <w:rPr>
                <w:rFonts w:hint="eastAsia" w:ascii="宋体" w:hAnsi="宋体"/>
                <w:kern w:val="0"/>
                <w:szCs w:val="21"/>
              </w:rPr>
              <w:t>1</w:t>
            </w:r>
          </w:p>
        </w:tc>
        <w:tc>
          <w:tcPr>
            <w:tcW w:w="4393" w:type="dxa"/>
            <w:vAlign w:val="center"/>
          </w:tcPr>
          <w:p>
            <w:pPr>
              <w:adjustRightInd w:val="0"/>
              <w:snapToGrid w:val="0"/>
              <w:spacing w:after="0" w:line="240" w:lineRule="auto"/>
              <w:rPr>
                <w:rFonts w:hint="eastAsia" w:hAnsi="宋体"/>
                <w:kern w:val="0"/>
                <w:szCs w:val="21"/>
              </w:rPr>
            </w:pPr>
            <w:r>
              <w:rPr>
                <w:rFonts w:hint="eastAsia" w:hAnsi="宋体" w:eastAsiaTheme="minorEastAsia"/>
                <w:kern w:val="0"/>
                <w:szCs w:val="21"/>
              </w:rPr>
              <w:t>满足本项目标★的条款要求</w:t>
            </w:r>
          </w:p>
        </w:tc>
        <w:tc>
          <w:tcPr>
            <w:tcW w:w="1134" w:type="dxa"/>
            <w:vAlign w:val="center"/>
          </w:tcPr>
          <w:p>
            <w:pPr>
              <w:adjustRightInd w:val="0"/>
              <w:snapToGrid w:val="0"/>
              <w:spacing w:after="0" w:line="240" w:lineRule="auto"/>
              <w:rPr>
                <w:rFonts w:hint="eastAsia" w:ascii="宋体" w:hAnsi="宋体"/>
                <w:kern w:val="0"/>
                <w:szCs w:val="21"/>
              </w:rPr>
            </w:pPr>
          </w:p>
        </w:tc>
        <w:tc>
          <w:tcPr>
            <w:tcW w:w="1134" w:type="dxa"/>
            <w:vAlign w:val="center"/>
          </w:tcPr>
          <w:p>
            <w:pPr>
              <w:adjustRightInd w:val="0"/>
              <w:snapToGrid w:val="0"/>
              <w:spacing w:after="0" w:line="240" w:lineRule="auto"/>
              <w:rPr>
                <w:rFonts w:hint="eastAsia" w:ascii="宋体" w:hAnsi="宋体"/>
                <w:kern w:val="0"/>
                <w:szCs w:val="21"/>
              </w:rPr>
            </w:pPr>
          </w:p>
        </w:tc>
        <w:tc>
          <w:tcPr>
            <w:tcW w:w="851" w:type="dxa"/>
            <w:vAlign w:val="center"/>
          </w:tcPr>
          <w:p>
            <w:pPr>
              <w:adjustRightInd w:val="0"/>
              <w:snapToGrid w:val="0"/>
              <w:spacing w:after="0" w:line="240" w:lineRule="auto"/>
              <w:rPr>
                <w:rFonts w:hint="eastAsia" w:ascii="宋体" w:hAnsi="宋体"/>
                <w:kern w:val="0"/>
                <w:szCs w:val="21"/>
              </w:rPr>
            </w:pPr>
          </w:p>
        </w:tc>
      </w:tr>
    </w:tbl>
    <w:p>
      <w:pPr>
        <w:bidi w:val="0"/>
        <w:rPr>
          <w:rFonts w:hint="eastAsia"/>
        </w:rPr>
      </w:pPr>
    </w:p>
    <w:p>
      <w:pPr>
        <w:pStyle w:val="9"/>
        <w:ind w:firstLine="480"/>
        <w:rPr>
          <w:rFonts w:hint="eastAsia"/>
        </w:rPr>
      </w:pPr>
      <w:r>
        <w:rPr>
          <w:rFonts w:hint="eastAsia"/>
        </w:rPr>
        <w:br w:type="page"/>
      </w:r>
    </w:p>
    <w:p>
      <w:pPr>
        <w:pStyle w:val="29"/>
        <w:ind w:firstLine="0" w:firstLineChars="0"/>
        <w:jc w:val="center"/>
        <w:outlineLvl w:val="1"/>
      </w:pPr>
      <w:r>
        <w:rPr>
          <w:rFonts w:hint="eastAsia" w:ascii="宋体" w:hAnsi="宋体"/>
          <w:b/>
          <w:sz w:val="30"/>
          <w:szCs w:val="30"/>
        </w:rPr>
        <w:t>六、报价表</w:t>
      </w:r>
    </w:p>
    <w:p>
      <w:pPr>
        <w:pStyle w:val="29"/>
        <w:ind w:firstLine="0" w:firstLineChars="0"/>
        <w:jc w:val="center"/>
        <w:outlineLvl w:val="2"/>
        <w:rPr>
          <w:rFonts w:hint="eastAsia" w:ascii="宋体" w:hAnsi="宋体" w:cs="宋体"/>
          <w:b/>
          <w:bCs/>
          <w:sz w:val="28"/>
          <w:szCs w:val="28"/>
        </w:rPr>
      </w:pPr>
      <w:r>
        <w:rPr>
          <w:rFonts w:hint="eastAsia" w:ascii="宋体" w:hAnsi="宋体" w:cs="宋体"/>
          <w:b/>
          <w:bCs/>
          <w:sz w:val="28"/>
          <w:szCs w:val="28"/>
        </w:rPr>
        <w:t>（一）报价一览表</w:t>
      </w:r>
      <w:bookmarkStart w:id="8" w:name="OLE_LINK46"/>
      <w:bookmarkStart w:id="9" w:name="OLE_LINK48"/>
    </w:p>
    <w:p>
      <w:pPr>
        <w:spacing w:line="360" w:lineRule="auto"/>
        <w:rPr>
          <w:rFonts w:hint="eastAsia" w:ascii="宋体" w:hAnsi="宋体" w:cs="宋体"/>
          <w:szCs w:val="21"/>
        </w:rPr>
      </w:pPr>
      <w:r>
        <w:rPr>
          <w:rFonts w:hint="eastAsia" w:ascii="宋体" w:hAnsi="宋体" w:cs="宋体"/>
          <w:szCs w:val="21"/>
        </w:rPr>
        <w:t>项目编号：</w:t>
      </w:r>
    </w:p>
    <w:tbl>
      <w:tblPr>
        <w:tblStyle w:val="20"/>
        <w:tblW w:w="478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50"/>
        <w:gridCol w:w="3358"/>
        <w:gridCol w:w="17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869" w:type="pct"/>
            <w:vAlign w:val="center"/>
          </w:tcPr>
          <w:p>
            <w:pPr>
              <w:pStyle w:val="2"/>
              <w:jc w:val="center"/>
              <w:rPr>
                <w:rFonts w:hint="eastAsia" w:hAnsi="宋体" w:cs="宋体"/>
                <w:szCs w:val="21"/>
              </w:rPr>
            </w:pPr>
            <w:r>
              <w:rPr>
                <w:rFonts w:hint="eastAsia" w:hAnsi="宋体" w:cs="宋体"/>
                <w:szCs w:val="21"/>
              </w:rPr>
              <w:t>项目名称</w:t>
            </w:r>
          </w:p>
        </w:tc>
        <w:tc>
          <w:tcPr>
            <w:tcW w:w="2058" w:type="pct"/>
            <w:vAlign w:val="center"/>
          </w:tcPr>
          <w:p>
            <w:pPr>
              <w:pStyle w:val="2"/>
              <w:jc w:val="center"/>
              <w:rPr>
                <w:rFonts w:hint="eastAsia" w:hAnsi="宋体" w:cs="宋体"/>
                <w:szCs w:val="21"/>
              </w:rPr>
            </w:pPr>
            <w:r>
              <w:rPr>
                <w:rFonts w:hint="eastAsia" w:hAnsi="宋体" w:cs="宋体"/>
                <w:szCs w:val="21"/>
              </w:rPr>
              <w:t>报价总价</w:t>
            </w:r>
          </w:p>
          <w:p>
            <w:pPr>
              <w:pStyle w:val="2"/>
              <w:jc w:val="center"/>
              <w:rPr>
                <w:rFonts w:hint="eastAsia" w:hAnsi="宋体" w:cs="宋体"/>
                <w:szCs w:val="21"/>
              </w:rPr>
            </w:pPr>
            <w:r>
              <w:rPr>
                <w:rFonts w:hint="eastAsia" w:hAnsi="宋体" w:cs="宋体"/>
                <w:szCs w:val="21"/>
              </w:rPr>
              <w:t>（人民币/元）</w:t>
            </w:r>
          </w:p>
        </w:tc>
        <w:tc>
          <w:tcPr>
            <w:tcW w:w="1073" w:type="pct"/>
            <w:vAlign w:val="center"/>
          </w:tcPr>
          <w:p>
            <w:pPr>
              <w:pStyle w:val="2"/>
              <w:jc w:val="center"/>
              <w:rPr>
                <w:rFonts w:hint="eastAsia" w:hAnsi="宋体" w:cs="宋体"/>
                <w:szCs w:val="21"/>
              </w:rPr>
            </w:pPr>
            <w:r>
              <w:rPr>
                <w:rFonts w:hint="eastAsia" w:hAnsi="宋体" w:cs="宋体"/>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557" w:hRule="atLeast"/>
          <w:jc w:val="center"/>
        </w:trPr>
        <w:tc>
          <w:tcPr>
            <w:tcW w:w="1869" w:type="pct"/>
            <w:vAlign w:val="center"/>
          </w:tcPr>
          <w:p>
            <w:pPr>
              <w:pStyle w:val="2"/>
              <w:rPr>
                <w:rFonts w:hint="eastAsia" w:hAnsi="宋体" w:cs="宋体"/>
                <w:szCs w:val="21"/>
              </w:rPr>
            </w:pPr>
          </w:p>
        </w:tc>
        <w:tc>
          <w:tcPr>
            <w:tcW w:w="2058" w:type="pct"/>
            <w:vAlign w:val="center"/>
          </w:tcPr>
          <w:p>
            <w:pPr>
              <w:pStyle w:val="2"/>
              <w:rPr>
                <w:rFonts w:hint="eastAsia" w:hAnsi="宋体" w:cs="宋体"/>
                <w:szCs w:val="21"/>
              </w:rPr>
            </w:pPr>
          </w:p>
          <w:p>
            <w:pPr>
              <w:pStyle w:val="2"/>
              <w:rPr>
                <w:rFonts w:hint="eastAsia" w:hAnsi="宋体" w:cs="宋体"/>
                <w:szCs w:val="21"/>
              </w:rPr>
            </w:pPr>
            <w:r>
              <w:rPr>
                <w:rFonts w:hint="eastAsia" w:hAnsi="宋体" w:cs="宋体"/>
                <w:szCs w:val="21"/>
              </w:rPr>
              <w:t>小写：</w:t>
            </w:r>
          </w:p>
          <w:p>
            <w:pPr>
              <w:pStyle w:val="2"/>
              <w:rPr>
                <w:rFonts w:hint="eastAsia" w:hAnsi="宋体" w:cs="宋体"/>
                <w:szCs w:val="21"/>
              </w:rPr>
            </w:pPr>
          </w:p>
          <w:p>
            <w:pPr>
              <w:pStyle w:val="2"/>
              <w:rPr>
                <w:rFonts w:hint="eastAsia" w:hAnsi="宋体" w:cs="宋体"/>
                <w:szCs w:val="21"/>
              </w:rPr>
            </w:pPr>
            <w:r>
              <w:rPr>
                <w:rFonts w:hint="eastAsia" w:hAnsi="宋体" w:cs="宋体"/>
                <w:szCs w:val="21"/>
              </w:rPr>
              <w:t>大写：</w:t>
            </w:r>
          </w:p>
          <w:p>
            <w:pPr>
              <w:pStyle w:val="2"/>
              <w:rPr>
                <w:rFonts w:hint="eastAsia" w:hAnsi="宋体" w:cs="宋体"/>
                <w:szCs w:val="21"/>
              </w:rPr>
            </w:pPr>
          </w:p>
        </w:tc>
        <w:tc>
          <w:tcPr>
            <w:tcW w:w="1073" w:type="pct"/>
            <w:vAlign w:val="center"/>
          </w:tcPr>
          <w:p>
            <w:pPr>
              <w:pStyle w:val="2"/>
              <w:rPr>
                <w:rFonts w:hint="eastAsia" w:hAnsi="宋体" w:cs="宋体"/>
                <w:szCs w:val="21"/>
              </w:rPr>
            </w:pPr>
          </w:p>
        </w:tc>
      </w:tr>
    </w:tbl>
    <w:p>
      <w:pPr>
        <w:rPr>
          <w:rFonts w:hint="eastAsia" w:ascii="宋体" w:hAnsi="宋体" w:cs="宋体"/>
          <w:szCs w:val="21"/>
        </w:rPr>
      </w:pPr>
    </w:p>
    <w:p>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供应商名称：</w:t>
      </w:r>
    </w:p>
    <w:p>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日期：</w:t>
      </w:r>
    </w:p>
    <w:p>
      <w:pPr>
        <w:jc w:val="center"/>
        <w:rPr>
          <w:rFonts w:hint="eastAsia" w:ascii="宋体" w:hAnsi="宋体" w:cs="宋体"/>
          <w:b/>
          <w:bCs/>
          <w:sz w:val="28"/>
          <w:szCs w:val="28"/>
        </w:rPr>
      </w:pPr>
      <w:r>
        <w:rPr>
          <w:rFonts w:hint="eastAsia" w:ascii="宋体" w:hAnsi="宋体" w:cs="宋体"/>
          <w:b/>
          <w:bCs/>
          <w:sz w:val="28"/>
          <w:szCs w:val="28"/>
        </w:rPr>
        <w:t>（二）供应商认为需要涉及的其他内容报价清单</w:t>
      </w:r>
    </w:p>
    <w:bookmarkEnd w:id="8"/>
    <w:bookmarkEnd w:id="9"/>
    <w:p>
      <w:pPr>
        <w:pStyle w:val="29"/>
        <w:ind w:firstLine="0" w:firstLineChars="0"/>
        <w:rPr>
          <w:rFonts w:hint="eastAsia" w:ascii="宋体" w:hAnsi="宋体"/>
          <w:b/>
          <w:sz w:val="30"/>
          <w:szCs w:val="30"/>
        </w:rPr>
      </w:pPr>
    </w:p>
    <w:p>
      <w:pPr>
        <w:widowControl/>
        <w:jc w:val="left"/>
        <w:rPr>
          <w:rFonts w:hint="eastAsia" w:ascii="宋体" w:hAnsi="宋体"/>
          <w:b/>
          <w:sz w:val="30"/>
          <w:szCs w:val="30"/>
        </w:rPr>
      </w:pPr>
      <w:r>
        <w:rPr>
          <w:rFonts w:ascii="宋体" w:hAnsi="宋体"/>
          <w:b/>
          <w:sz w:val="30"/>
          <w:szCs w:val="30"/>
        </w:rPr>
        <w:br w:type="page"/>
      </w:r>
    </w:p>
    <w:p>
      <w:pPr>
        <w:pStyle w:val="29"/>
        <w:ind w:firstLine="0" w:firstLineChars="0"/>
        <w:jc w:val="center"/>
        <w:outlineLvl w:val="1"/>
        <w:rPr>
          <w:rFonts w:hint="eastAsia" w:ascii="宋体" w:hAnsi="宋体"/>
          <w:b/>
          <w:sz w:val="30"/>
          <w:szCs w:val="30"/>
        </w:rPr>
      </w:pPr>
      <w:r>
        <w:rPr>
          <w:rFonts w:hint="eastAsia" w:ascii="宋体" w:hAnsi="宋体"/>
          <w:b/>
          <w:sz w:val="30"/>
          <w:szCs w:val="30"/>
        </w:rPr>
        <w:t>七、供应商认为需要提供的其它文件（如有）</w:t>
      </w:r>
    </w:p>
    <w:p>
      <w:pPr>
        <w:widowControl/>
        <w:jc w:val="left"/>
        <w:rPr>
          <w:rFonts w:hint="eastAsia" w:asciiTheme="minorEastAsia" w:hAnsiTheme="minorEastAsia" w:eastAsiaTheme="minorEastAsia"/>
          <w:kern w:val="0"/>
          <w:szCs w:val="20"/>
        </w:rPr>
      </w:pPr>
      <w:r>
        <w:rPr>
          <w:rFonts w:asciiTheme="minorEastAsia" w:hAnsiTheme="minorEastAsia" w:eastAsiaTheme="minorEastAsia"/>
          <w:kern w:val="0"/>
          <w:szCs w:val="20"/>
        </w:rPr>
        <w:br w:type="page"/>
      </w:r>
    </w:p>
    <w:p>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第五章 合同模板</w:t>
      </w:r>
    </w:p>
    <w:p>
      <w:pPr>
        <w:jc w:val="center"/>
        <w:outlineLvl w:val="0"/>
      </w:pPr>
      <w:r>
        <w:rPr>
          <w:rFonts w:hint="eastAsia"/>
          <w:b/>
          <w:sz w:val="24"/>
        </w:rPr>
        <w:t>（仅供参考，具体以项目需求及采购结果为准）</w:t>
      </w:r>
    </w:p>
    <w:p>
      <w:pPr>
        <w:rPr>
          <w:rFonts w:ascii="仿宋_GB2312" w:eastAsia="仿宋_GB2312"/>
          <w:sz w:val="30"/>
          <w:szCs w:val="30"/>
        </w:rPr>
      </w:pPr>
    </w:p>
    <w:p>
      <w:pPr>
        <w:widowControl/>
        <w:jc w:val="left"/>
        <w:rPr>
          <w:rFonts w:hint="eastAsia" w:asciiTheme="minorEastAsia" w:hAnsiTheme="minorEastAsia" w:eastAsiaTheme="minorEastAsia"/>
          <w:kern w:val="0"/>
          <w:szCs w:val="20"/>
        </w:rPr>
      </w:pPr>
      <w:r>
        <w:rPr>
          <w:rFonts w:hint="eastAsia" w:asciiTheme="minorEastAsia" w:hAnsiTheme="minorEastAsia" w:eastAsiaTheme="minorEastAsia"/>
          <w:kern w:val="0"/>
          <w:szCs w:val="20"/>
        </w:rPr>
        <w:br w:type="page"/>
      </w:r>
    </w:p>
    <w:p>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第六章 供应商</w:t>
      </w:r>
      <w:r>
        <w:rPr>
          <w:rFonts w:hint="eastAsia" w:ascii="宋体" w:hAnsi="宋体" w:cs="宋体"/>
          <w:b/>
          <w:bCs/>
          <w:kern w:val="0"/>
          <w:sz w:val="36"/>
          <w:szCs w:val="36"/>
          <w:lang w:eastAsia="zh-CN"/>
        </w:rPr>
        <w:t>询价</w:t>
      </w:r>
      <w:r>
        <w:rPr>
          <w:rFonts w:hint="eastAsia" w:ascii="宋体" w:hAnsi="宋体" w:cs="宋体"/>
          <w:b/>
          <w:bCs/>
          <w:kern w:val="0"/>
          <w:sz w:val="36"/>
          <w:szCs w:val="36"/>
        </w:rPr>
        <w:t>操作流程</w:t>
      </w:r>
    </w:p>
    <w:p>
      <w:pPr>
        <w:rPr>
          <w:rFonts w:hint="eastAsia" w:ascii="宋体" w:hAnsi="宋体"/>
          <w:szCs w:val="21"/>
        </w:rPr>
      </w:pPr>
      <w:r>
        <w:rPr>
          <w:rFonts w:hint="eastAsia" w:ascii="宋体" w:hAnsi="宋体"/>
          <w:bCs/>
          <w:szCs w:val="21"/>
        </w:rPr>
        <w:t>（1）</w:t>
      </w:r>
      <w:r>
        <w:rPr>
          <w:rFonts w:hint="eastAsia" w:ascii="宋体" w:hAnsi="宋体"/>
          <w:szCs w:val="21"/>
        </w:rPr>
        <w:t>供应商登录系统</w:t>
      </w:r>
    </w:p>
    <w:p>
      <w:pPr>
        <w:rPr>
          <w:rFonts w:hint="eastAsia" w:ascii="宋体" w:hAnsi="宋体"/>
          <w:bCs/>
          <w:szCs w:val="21"/>
        </w:rPr>
      </w:pPr>
      <w:r>
        <w:rPr>
          <w:rFonts w:hint="eastAsia" w:ascii="宋体" w:hAnsi="宋体"/>
          <w:b/>
          <w:szCs w:val="21"/>
        </w:rPr>
        <w:t>操作步骤：</w:t>
      </w:r>
      <w:r>
        <w:rPr>
          <w:rFonts w:hint="eastAsia" w:ascii="宋体" w:hAnsi="宋体"/>
          <w:bCs/>
          <w:szCs w:val="21"/>
        </w:rPr>
        <w:t>（1）点击【公告大厅】，选择自行组织，点击【下载采购文件】。下载交易文件等同于意向登记，后续可对项目进行投标。</w:t>
      </w:r>
    </w:p>
    <w:p>
      <w:pPr>
        <w:rPr>
          <w:szCs w:val="21"/>
        </w:rPr>
      </w:pPr>
      <w:r>
        <w:rPr>
          <w:szCs w:val="21"/>
        </w:rPr>
        <w:drawing>
          <wp:inline distT="0" distB="0" distL="114300" distR="114300">
            <wp:extent cx="5269230" cy="2412365"/>
            <wp:effectExtent l="0" t="0" r="1270" b="63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7"/>
                    <a:stretch>
                      <a:fillRect/>
                    </a:stretch>
                  </pic:blipFill>
                  <pic:spPr>
                    <a:xfrm>
                      <a:off x="0" y="0"/>
                      <a:ext cx="5269230" cy="2412365"/>
                    </a:xfrm>
                    <a:prstGeom prst="rect">
                      <a:avLst/>
                    </a:prstGeom>
                    <a:noFill/>
                    <a:ln>
                      <a:noFill/>
                    </a:ln>
                  </pic:spPr>
                </pic:pic>
              </a:graphicData>
            </a:graphic>
          </wp:inline>
        </w:drawing>
      </w:r>
    </w:p>
    <w:p>
      <w:pPr>
        <w:keepNext/>
        <w:keepLines/>
        <w:outlineLvl w:val="2"/>
        <w:rPr>
          <w:rFonts w:hint="eastAsia" w:ascii="宋体" w:hAnsi="宋体"/>
          <w:szCs w:val="21"/>
        </w:rPr>
      </w:pPr>
      <w:r>
        <w:rPr>
          <w:rFonts w:ascii="宋体" w:hAnsi="宋体"/>
          <w:szCs w:val="21"/>
        </w:rPr>
        <w:t>2</w:t>
      </w:r>
      <w:r>
        <w:rPr>
          <w:rFonts w:hint="eastAsia" w:ascii="宋体" w:hAnsi="宋体"/>
          <w:szCs w:val="21"/>
        </w:rPr>
        <w:t>.【我的投标情况】中的各功能解答</w:t>
      </w:r>
    </w:p>
    <w:p>
      <w:pPr>
        <w:rPr>
          <w:rFonts w:hint="eastAsia" w:ascii="宋体" w:hAnsi="宋体"/>
          <w:szCs w:val="21"/>
        </w:rPr>
      </w:pPr>
      <w:r>
        <w:rPr>
          <w:rFonts w:hint="eastAsia" w:ascii="宋体" w:hAnsi="宋体"/>
          <w:b/>
          <w:szCs w:val="21"/>
        </w:rPr>
        <w:t>前置条件</w:t>
      </w:r>
      <w:r>
        <w:rPr>
          <w:rFonts w:ascii="宋体" w:hAnsi="宋体"/>
          <w:b/>
          <w:szCs w:val="21"/>
        </w:rPr>
        <w:t>：</w:t>
      </w:r>
      <w:r>
        <w:rPr>
          <w:rFonts w:hint="eastAsia" w:ascii="宋体" w:hAnsi="宋体"/>
          <w:bCs/>
          <w:szCs w:val="21"/>
        </w:rPr>
        <w:t>（1）</w:t>
      </w:r>
      <w:r>
        <w:rPr>
          <w:rFonts w:hint="eastAsia" w:ascii="宋体" w:hAnsi="宋体"/>
          <w:szCs w:val="21"/>
        </w:rPr>
        <w:t>供应商登录系统</w:t>
      </w:r>
    </w:p>
    <w:p>
      <w:pPr>
        <w:rPr>
          <w:rFonts w:hint="eastAsia" w:ascii="宋体" w:hAnsi="宋体"/>
          <w:szCs w:val="21"/>
        </w:rPr>
      </w:pPr>
      <w:r>
        <w:rPr>
          <w:rFonts w:ascii="宋体" w:hAnsi="宋体"/>
          <w:szCs w:val="21"/>
        </w:rPr>
        <w:tab/>
      </w:r>
      <w:r>
        <w:rPr>
          <w:rFonts w:ascii="宋体" w:hAnsi="宋体"/>
          <w:szCs w:val="21"/>
        </w:rPr>
        <w:tab/>
      </w:r>
      <w:r>
        <w:rPr>
          <w:rFonts w:ascii="宋体" w:hAnsi="宋体"/>
          <w:szCs w:val="21"/>
        </w:rPr>
        <w:t xml:space="preserve"> </w:t>
      </w:r>
      <w:r>
        <w:rPr>
          <w:rFonts w:hint="eastAsia" w:ascii="宋体" w:hAnsi="宋体"/>
          <w:szCs w:val="21"/>
        </w:rPr>
        <w:t xml:space="preserve"> （2）下载交易文件</w:t>
      </w:r>
    </w:p>
    <w:p>
      <w:pPr>
        <w:rPr>
          <w:rFonts w:hint="eastAsia" w:ascii="宋体" w:hAnsi="宋体"/>
          <w:bCs/>
          <w:szCs w:val="21"/>
        </w:rPr>
      </w:pPr>
      <w:r>
        <w:rPr>
          <w:rFonts w:hint="eastAsia" w:ascii="宋体" w:hAnsi="宋体"/>
          <w:b/>
          <w:szCs w:val="21"/>
        </w:rPr>
        <w:t>操作步骤：</w:t>
      </w:r>
      <w:r>
        <w:rPr>
          <w:rFonts w:hint="eastAsia" w:ascii="宋体" w:hAnsi="宋体"/>
          <w:bCs/>
          <w:szCs w:val="21"/>
        </w:rPr>
        <w:t>（1）点击【我的投标情况】，自行组织，点击【进入】，页面会跳转到该项目的详情</w:t>
      </w:r>
    </w:p>
    <w:p>
      <w:pPr>
        <w:rPr>
          <w:szCs w:val="21"/>
        </w:rPr>
      </w:pPr>
    </w:p>
    <w:p>
      <w:pPr>
        <w:rPr>
          <w:szCs w:val="21"/>
        </w:rPr>
      </w:pPr>
      <w:r>
        <w:rPr>
          <w:szCs w:val="21"/>
        </w:rPr>
        <w:drawing>
          <wp:inline distT="0" distB="0" distL="114300" distR="114300">
            <wp:extent cx="5269230" cy="2412365"/>
            <wp:effectExtent l="0" t="0" r="1270" b="63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8"/>
                    <a:stretch>
                      <a:fillRect/>
                    </a:stretch>
                  </pic:blipFill>
                  <pic:spPr>
                    <a:xfrm>
                      <a:off x="0" y="0"/>
                      <a:ext cx="5269230" cy="2412365"/>
                    </a:xfrm>
                    <a:prstGeom prst="rect">
                      <a:avLst/>
                    </a:prstGeom>
                    <a:noFill/>
                    <a:ln>
                      <a:noFill/>
                    </a:ln>
                  </pic:spPr>
                </pic:pic>
              </a:graphicData>
            </a:graphic>
          </wp:inline>
        </w:drawing>
      </w:r>
    </w:p>
    <w:p>
      <w:pPr>
        <w:keepNext/>
        <w:keepLines/>
        <w:outlineLvl w:val="2"/>
        <w:rPr>
          <w:rFonts w:hint="eastAsia" w:ascii="宋体" w:hAnsi="宋体"/>
          <w:szCs w:val="21"/>
        </w:rPr>
      </w:pPr>
      <w:r>
        <w:rPr>
          <w:rFonts w:ascii="宋体" w:hAnsi="宋体"/>
          <w:szCs w:val="21"/>
        </w:rPr>
        <w:t>2.1</w:t>
      </w:r>
      <w:r>
        <w:rPr>
          <w:rFonts w:hint="eastAsia" w:ascii="宋体" w:hAnsi="宋体"/>
          <w:szCs w:val="21"/>
        </w:rPr>
        <w:t>【</w:t>
      </w:r>
      <w:r>
        <w:rPr>
          <w:rFonts w:hint="eastAsia" w:ascii="宋体" w:hAnsi="宋体"/>
          <w:szCs w:val="21"/>
          <w:lang w:eastAsia="zh-CN"/>
        </w:rPr>
        <w:t>询价</w:t>
      </w:r>
      <w:r>
        <w:rPr>
          <w:rFonts w:hint="eastAsia" w:ascii="宋体" w:hAnsi="宋体"/>
          <w:szCs w:val="21"/>
        </w:rPr>
        <w:t>公告】</w:t>
      </w:r>
    </w:p>
    <w:p>
      <w:pPr>
        <w:rPr>
          <w:szCs w:val="21"/>
        </w:rPr>
      </w:pPr>
      <w:r>
        <w:rPr>
          <w:szCs w:val="21"/>
        </w:rPr>
        <w:tab/>
      </w:r>
      <w:r>
        <w:rPr>
          <w:szCs w:val="21"/>
        </w:rPr>
        <w:tab/>
      </w:r>
      <w:r>
        <w:rPr>
          <w:rFonts w:hint="eastAsia"/>
          <w:szCs w:val="21"/>
        </w:rPr>
        <w:t>点击查看下载邀请公告</w:t>
      </w:r>
    </w:p>
    <w:p>
      <w:pPr>
        <w:rPr>
          <w:szCs w:val="21"/>
        </w:rPr>
      </w:pPr>
      <w:r>
        <w:rPr>
          <w:szCs w:val="21"/>
        </w:rPr>
        <w:drawing>
          <wp:inline distT="0" distB="0" distL="114300" distR="114300">
            <wp:extent cx="5269230" cy="2412365"/>
            <wp:effectExtent l="0" t="0" r="1270" b="63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9"/>
                    <a:stretch>
                      <a:fillRect/>
                    </a:stretch>
                  </pic:blipFill>
                  <pic:spPr>
                    <a:xfrm>
                      <a:off x="0" y="0"/>
                      <a:ext cx="5269230" cy="2412365"/>
                    </a:xfrm>
                    <a:prstGeom prst="rect">
                      <a:avLst/>
                    </a:prstGeom>
                    <a:noFill/>
                    <a:ln>
                      <a:noFill/>
                    </a:ln>
                  </pic:spPr>
                </pic:pic>
              </a:graphicData>
            </a:graphic>
          </wp:inline>
        </w:drawing>
      </w:r>
    </w:p>
    <w:p>
      <w:pPr>
        <w:keepNext/>
        <w:keepLines/>
        <w:outlineLvl w:val="2"/>
        <w:rPr>
          <w:rFonts w:hint="eastAsia" w:ascii="宋体" w:hAnsi="宋体"/>
          <w:szCs w:val="21"/>
        </w:rPr>
      </w:pPr>
      <w:r>
        <w:rPr>
          <w:rFonts w:ascii="宋体" w:hAnsi="宋体"/>
          <w:szCs w:val="21"/>
        </w:rPr>
        <w:t>2.3</w:t>
      </w:r>
      <w:r>
        <w:rPr>
          <w:rFonts w:hint="eastAsia" w:ascii="宋体" w:hAnsi="宋体"/>
          <w:szCs w:val="21"/>
        </w:rPr>
        <w:t>【应答报价】</w:t>
      </w:r>
    </w:p>
    <w:p>
      <w:pPr>
        <w:rPr>
          <w:szCs w:val="21"/>
        </w:rPr>
      </w:pPr>
      <w:r>
        <w:rPr>
          <w:rFonts w:hint="eastAsia"/>
          <w:szCs w:val="21"/>
        </w:rPr>
        <w:t>点击应答报价，填写报价，将应答文件作为附件上传，点击提交</w:t>
      </w:r>
    </w:p>
    <w:p>
      <w:pPr>
        <w:rPr>
          <w:szCs w:val="21"/>
        </w:rPr>
      </w:pPr>
      <w:r>
        <w:rPr>
          <w:szCs w:val="21"/>
        </w:rPr>
        <w:drawing>
          <wp:inline distT="0" distB="0" distL="114300" distR="114300">
            <wp:extent cx="5269230" cy="2412365"/>
            <wp:effectExtent l="0" t="0" r="1270" b="63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10"/>
                    <a:stretch>
                      <a:fillRect/>
                    </a:stretch>
                  </pic:blipFill>
                  <pic:spPr>
                    <a:xfrm>
                      <a:off x="0" y="0"/>
                      <a:ext cx="5269230" cy="2412365"/>
                    </a:xfrm>
                    <a:prstGeom prst="rect">
                      <a:avLst/>
                    </a:prstGeom>
                    <a:noFill/>
                    <a:ln>
                      <a:noFill/>
                    </a:ln>
                  </pic:spPr>
                </pic:pic>
              </a:graphicData>
            </a:graphic>
          </wp:inline>
        </w:drawing>
      </w:r>
    </w:p>
    <w:p>
      <w:pPr>
        <w:rPr>
          <w:rFonts w:hint="eastAsia" w:ascii="等线" w:hAnsi="等线" w:eastAsia="等线"/>
          <w:szCs w:val="21"/>
        </w:rPr>
      </w:pPr>
    </w:p>
    <w:p>
      <w:pPr>
        <w:ind w:firstLine="417" w:firstLineChars="199"/>
        <w:jc w:val="left"/>
        <w:rPr>
          <w:rFonts w:hint="eastAsia" w:asciiTheme="minorEastAsia" w:hAnsiTheme="minorEastAsia" w:eastAsiaTheme="minorEastAsia"/>
          <w:kern w:val="0"/>
          <w:szCs w:val="21"/>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H Yb 2gj">
    <w:altName w:val="华文仿宋"/>
    <w:panose1 w:val="00000000000000000000"/>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Arial Unicode MS">
    <w:altName w:val="DejaVu Sans"/>
    <w:panose1 w:val="020B0604020202020204"/>
    <w:charset w:val="86"/>
    <w:family w:val="swiss"/>
    <w:pitch w:val="default"/>
    <w:sig w:usb0="00000000" w:usb1="00000000" w:usb2="0000003F" w:usb3="00000000" w:csb0="603F01FF" w:csb1="FFFF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C059">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 w:name="sans-serif">
    <w:altName w:val="C059"/>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M6pebnPAAAABQEAAA8A&#10;AAAAAAAAAQAgAAAAOAAAAGRycy9kb3ducmV2LnhtbFBLAQIUABQAAAAIAIdO4kDPHLs70QEAAKcD&#10;AAAOAAAAAAAAAAEAIAAAADQBAABkcnMvZTJvRG9jLnhtbFBLBQYAAAAABgAGAFkBAAB3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302CB1"/>
    <w:multiLevelType w:val="singleLevel"/>
    <w:tmpl w:val="9D302CB1"/>
    <w:lvl w:ilvl="0" w:tentative="0">
      <w:start w:val="1"/>
      <w:numFmt w:val="decimal"/>
      <w:suff w:val="nothing"/>
      <w:lvlText w:val="%1、"/>
      <w:lvlJc w:val="left"/>
    </w:lvl>
  </w:abstractNum>
  <w:abstractNum w:abstractNumId="1">
    <w:nsid w:val="AB24CD70"/>
    <w:multiLevelType w:val="singleLevel"/>
    <w:tmpl w:val="AB24CD70"/>
    <w:lvl w:ilvl="0" w:tentative="0">
      <w:start w:val="1"/>
      <w:numFmt w:val="decimal"/>
      <w:suff w:val="nothing"/>
      <w:lvlText w:val="%1、"/>
      <w:lvlJc w:val="left"/>
    </w:lvl>
  </w:abstractNum>
  <w:abstractNum w:abstractNumId="2">
    <w:nsid w:val="0ADEAACC"/>
    <w:multiLevelType w:val="singleLevel"/>
    <w:tmpl w:val="0ADEAACC"/>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hNThjODZlMjFlYzdkMjAxOGVkMjAyNDUxZTk5MGQifQ=="/>
  </w:docVars>
  <w:rsids>
    <w:rsidRoot w:val="001C2472"/>
    <w:rsid w:val="000006BE"/>
    <w:rsid w:val="00000F5E"/>
    <w:rsid w:val="0000206E"/>
    <w:rsid w:val="0000450A"/>
    <w:rsid w:val="00004730"/>
    <w:rsid w:val="00006AF1"/>
    <w:rsid w:val="00007843"/>
    <w:rsid w:val="00007984"/>
    <w:rsid w:val="00007EF8"/>
    <w:rsid w:val="0001220E"/>
    <w:rsid w:val="00014FAA"/>
    <w:rsid w:val="00017DE6"/>
    <w:rsid w:val="0002039F"/>
    <w:rsid w:val="00020AC8"/>
    <w:rsid w:val="00021BEE"/>
    <w:rsid w:val="00022310"/>
    <w:rsid w:val="000231A4"/>
    <w:rsid w:val="00023E36"/>
    <w:rsid w:val="00026043"/>
    <w:rsid w:val="00027446"/>
    <w:rsid w:val="00031C0D"/>
    <w:rsid w:val="0003389F"/>
    <w:rsid w:val="00033E58"/>
    <w:rsid w:val="00034725"/>
    <w:rsid w:val="00035A61"/>
    <w:rsid w:val="000365C0"/>
    <w:rsid w:val="00036721"/>
    <w:rsid w:val="00037750"/>
    <w:rsid w:val="0004462B"/>
    <w:rsid w:val="00046171"/>
    <w:rsid w:val="0005002F"/>
    <w:rsid w:val="00050F07"/>
    <w:rsid w:val="00051E0D"/>
    <w:rsid w:val="000533B9"/>
    <w:rsid w:val="00053510"/>
    <w:rsid w:val="000541BA"/>
    <w:rsid w:val="0005522D"/>
    <w:rsid w:val="00056297"/>
    <w:rsid w:val="00061D57"/>
    <w:rsid w:val="000624F9"/>
    <w:rsid w:val="00062636"/>
    <w:rsid w:val="000632DB"/>
    <w:rsid w:val="0006343A"/>
    <w:rsid w:val="00063727"/>
    <w:rsid w:val="00070802"/>
    <w:rsid w:val="0007083C"/>
    <w:rsid w:val="00070960"/>
    <w:rsid w:val="0007238F"/>
    <w:rsid w:val="00072473"/>
    <w:rsid w:val="00072C17"/>
    <w:rsid w:val="000736CB"/>
    <w:rsid w:val="00074067"/>
    <w:rsid w:val="0007488F"/>
    <w:rsid w:val="00075B4D"/>
    <w:rsid w:val="00076819"/>
    <w:rsid w:val="00086A91"/>
    <w:rsid w:val="000874FA"/>
    <w:rsid w:val="00087F4F"/>
    <w:rsid w:val="0009061E"/>
    <w:rsid w:val="00090B05"/>
    <w:rsid w:val="000934D3"/>
    <w:rsid w:val="0009624B"/>
    <w:rsid w:val="00097CA5"/>
    <w:rsid w:val="000A5D18"/>
    <w:rsid w:val="000A5D25"/>
    <w:rsid w:val="000A5FE9"/>
    <w:rsid w:val="000A6E25"/>
    <w:rsid w:val="000A740E"/>
    <w:rsid w:val="000B223B"/>
    <w:rsid w:val="000B289E"/>
    <w:rsid w:val="000B598E"/>
    <w:rsid w:val="000B78F7"/>
    <w:rsid w:val="000B7B20"/>
    <w:rsid w:val="000C3D5C"/>
    <w:rsid w:val="000C7AB4"/>
    <w:rsid w:val="000D0366"/>
    <w:rsid w:val="000D2468"/>
    <w:rsid w:val="000D7C7D"/>
    <w:rsid w:val="000E0DC9"/>
    <w:rsid w:val="000E4086"/>
    <w:rsid w:val="000E40E8"/>
    <w:rsid w:val="000E5067"/>
    <w:rsid w:val="000E52CD"/>
    <w:rsid w:val="000E561A"/>
    <w:rsid w:val="000F0668"/>
    <w:rsid w:val="000F0F4D"/>
    <w:rsid w:val="000F47A0"/>
    <w:rsid w:val="000F4F88"/>
    <w:rsid w:val="000F5803"/>
    <w:rsid w:val="000F7C84"/>
    <w:rsid w:val="001006B0"/>
    <w:rsid w:val="00100A90"/>
    <w:rsid w:val="00100C02"/>
    <w:rsid w:val="00103DDE"/>
    <w:rsid w:val="001061EB"/>
    <w:rsid w:val="00107FE1"/>
    <w:rsid w:val="001131A6"/>
    <w:rsid w:val="001137B9"/>
    <w:rsid w:val="00113E03"/>
    <w:rsid w:val="00113EAD"/>
    <w:rsid w:val="00114859"/>
    <w:rsid w:val="00115BA5"/>
    <w:rsid w:val="00116C7A"/>
    <w:rsid w:val="0011765A"/>
    <w:rsid w:val="0012263A"/>
    <w:rsid w:val="001227FB"/>
    <w:rsid w:val="00123552"/>
    <w:rsid w:val="00123CAD"/>
    <w:rsid w:val="00124865"/>
    <w:rsid w:val="001249CE"/>
    <w:rsid w:val="00126E1F"/>
    <w:rsid w:val="001277BA"/>
    <w:rsid w:val="00127E53"/>
    <w:rsid w:val="00131597"/>
    <w:rsid w:val="00131D57"/>
    <w:rsid w:val="00132BFC"/>
    <w:rsid w:val="00132F28"/>
    <w:rsid w:val="00133F57"/>
    <w:rsid w:val="0013420C"/>
    <w:rsid w:val="001358F8"/>
    <w:rsid w:val="00136117"/>
    <w:rsid w:val="00137485"/>
    <w:rsid w:val="0013760A"/>
    <w:rsid w:val="00141968"/>
    <w:rsid w:val="00143075"/>
    <w:rsid w:val="00144D67"/>
    <w:rsid w:val="0014571B"/>
    <w:rsid w:val="00145B01"/>
    <w:rsid w:val="0015210C"/>
    <w:rsid w:val="00152BAA"/>
    <w:rsid w:val="00156B0D"/>
    <w:rsid w:val="00161F73"/>
    <w:rsid w:val="001621EE"/>
    <w:rsid w:val="00163D23"/>
    <w:rsid w:val="001653BF"/>
    <w:rsid w:val="00167AAE"/>
    <w:rsid w:val="001706C4"/>
    <w:rsid w:val="00170C5C"/>
    <w:rsid w:val="001714EF"/>
    <w:rsid w:val="00172B5F"/>
    <w:rsid w:val="001732E6"/>
    <w:rsid w:val="00173D1C"/>
    <w:rsid w:val="0017481E"/>
    <w:rsid w:val="0018320E"/>
    <w:rsid w:val="001839FD"/>
    <w:rsid w:val="00183F9A"/>
    <w:rsid w:val="00185F98"/>
    <w:rsid w:val="00190564"/>
    <w:rsid w:val="00191250"/>
    <w:rsid w:val="00191315"/>
    <w:rsid w:val="001917DF"/>
    <w:rsid w:val="00192559"/>
    <w:rsid w:val="001972DD"/>
    <w:rsid w:val="001974C6"/>
    <w:rsid w:val="001978C2"/>
    <w:rsid w:val="001A0C9B"/>
    <w:rsid w:val="001A1FC3"/>
    <w:rsid w:val="001A2AB7"/>
    <w:rsid w:val="001A301A"/>
    <w:rsid w:val="001A30B7"/>
    <w:rsid w:val="001A61B0"/>
    <w:rsid w:val="001B04D6"/>
    <w:rsid w:val="001B0FD3"/>
    <w:rsid w:val="001B3C22"/>
    <w:rsid w:val="001B4C56"/>
    <w:rsid w:val="001B767F"/>
    <w:rsid w:val="001B7A41"/>
    <w:rsid w:val="001B7DD8"/>
    <w:rsid w:val="001C1DF0"/>
    <w:rsid w:val="001C2472"/>
    <w:rsid w:val="001C4D53"/>
    <w:rsid w:val="001C517D"/>
    <w:rsid w:val="001C5C3D"/>
    <w:rsid w:val="001C64C4"/>
    <w:rsid w:val="001C75F9"/>
    <w:rsid w:val="001D2C46"/>
    <w:rsid w:val="001D31A7"/>
    <w:rsid w:val="001D4753"/>
    <w:rsid w:val="001D78A5"/>
    <w:rsid w:val="001E125A"/>
    <w:rsid w:val="001E5B0B"/>
    <w:rsid w:val="001E5BC7"/>
    <w:rsid w:val="001E7290"/>
    <w:rsid w:val="001F585A"/>
    <w:rsid w:val="00200F18"/>
    <w:rsid w:val="00203237"/>
    <w:rsid w:val="00205057"/>
    <w:rsid w:val="0020524D"/>
    <w:rsid w:val="002054EF"/>
    <w:rsid w:val="0020680D"/>
    <w:rsid w:val="00206E92"/>
    <w:rsid w:val="002077B2"/>
    <w:rsid w:val="0021043C"/>
    <w:rsid w:val="002128D3"/>
    <w:rsid w:val="0021433A"/>
    <w:rsid w:val="00214F80"/>
    <w:rsid w:val="00220D7B"/>
    <w:rsid w:val="00221565"/>
    <w:rsid w:val="0022324B"/>
    <w:rsid w:val="002233ED"/>
    <w:rsid w:val="00223778"/>
    <w:rsid w:val="00227848"/>
    <w:rsid w:val="002304C1"/>
    <w:rsid w:val="002316DA"/>
    <w:rsid w:val="00233AF8"/>
    <w:rsid w:val="00233FF9"/>
    <w:rsid w:val="00235049"/>
    <w:rsid w:val="002351F8"/>
    <w:rsid w:val="002364EF"/>
    <w:rsid w:val="00240370"/>
    <w:rsid w:val="00240E31"/>
    <w:rsid w:val="002417E7"/>
    <w:rsid w:val="00241EC9"/>
    <w:rsid w:val="00242882"/>
    <w:rsid w:val="0024288D"/>
    <w:rsid w:val="002431F6"/>
    <w:rsid w:val="00244BCA"/>
    <w:rsid w:val="00245C07"/>
    <w:rsid w:val="0025015F"/>
    <w:rsid w:val="0025047A"/>
    <w:rsid w:val="00254A58"/>
    <w:rsid w:val="00255580"/>
    <w:rsid w:val="002556F8"/>
    <w:rsid w:val="0025791A"/>
    <w:rsid w:val="00257F06"/>
    <w:rsid w:val="0026228E"/>
    <w:rsid w:val="00263346"/>
    <w:rsid w:val="0026355E"/>
    <w:rsid w:val="00274725"/>
    <w:rsid w:val="00281264"/>
    <w:rsid w:val="0028143C"/>
    <w:rsid w:val="00281E9D"/>
    <w:rsid w:val="002820A0"/>
    <w:rsid w:val="0028540A"/>
    <w:rsid w:val="00286C18"/>
    <w:rsid w:val="00287BBC"/>
    <w:rsid w:val="002901C2"/>
    <w:rsid w:val="002918A8"/>
    <w:rsid w:val="00291E68"/>
    <w:rsid w:val="00292560"/>
    <w:rsid w:val="00293406"/>
    <w:rsid w:val="00295AED"/>
    <w:rsid w:val="00295FAE"/>
    <w:rsid w:val="002A05E4"/>
    <w:rsid w:val="002A222F"/>
    <w:rsid w:val="002A560E"/>
    <w:rsid w:val="002A56B1"/>
    <w:rsid w:val="002A5F62"/>
    <w:rsid w:val="002A7244"/>
    <w:rsid w:val="002B0D2C"/>
    <w:rsid w:val="002B0E1B"/>
    <w:rsid w:val="002B16BB"/>
    <w:rsid w:val="002B1A23"/>
    <w:rsid w:val="002B35C2"/>
    <w:rsid w:val="002B7181"/>
    <w:rsid w:val="002C35BE"/>
    <w:rsid w:val="002C7B47"/>
    <w:rsid w:val="002D12DC"/>
    <w:rsid w:val="002D177C"/>
    <w:rsid w:val="002D3F42"/>
    <w:rsid w:val="002D4D6E"/>
    <w:rsid w:val="002D6D62"/>
    <w:rsid w:val="002E1840"/>
    <w:rsid w:val="002E1D3D"/>
    <w:rsid w:val="002E54B9"/>
    <w:rsid w:val="002F2609"/>
    <w:rsid w:val="002F5FE4"/>
    <w:rsid w:val="002F7BE9"/>
    <w:rsid w:val="00302A50"/>
    <w:rsid w:val="00304CCB"/>
    <w:rsid w:val="003074C2"/>
    <w:rsid w:val="003147CC"/>
    <w:rsid w:val="00314F0B"/>
    <w:rsid w:val="00315CD7"/>
    <w:rsid w:val="0032032F"/>
    <w:rsid w:val="0032183A"/>
    <w:rsid w:val="003227C8"/>
    <w:rsid w:val="003238A2"/>
    <w:rsid w:val="00336777"/>
    <w:rsid w:val="0034043A"/>
    <w:rsid w:val="003414DF"/>
    <w:rsid w:val="00342967"/>
    <w:rsid w:val="00342B2F"/>
    <w:rsid w:val="00342D01"/>
    <w:rsid w:val="003434E2"/>
    <w:rsid w:val="003438B2"/>
    <w:rsid w:val="003475F3"/>
    <w:rsid w:val="00347BCA"/>
    <w:rsid w:val="00351F27"/>
    <w:rsid w:val="00353329"/>
    <w:rsid w:val="00353C2E"/>
    <w:rsid w:val="00353F1F"/>
    <w:rsid w:val="00354375"/>
    <w:rsid w:val="00354D0E"/>
    <w:rsid w:val="00355D3D"/>
    <w:rsid w:val="00355DD1"/>
    <w:rsid w:val="00356AAF"/>
    <w:rsid w:val="00360494"/>
    <w:rsid w:val="0036262B"/>
    <w:rsid w:val="00365A0D"/>
    <w:rsid w:val="0036603E"/>
    <w:rsid w:val="003662F8"/>
    <w:rsid w:val="00370DF2"/>
    <w:rsid w:val="0037715F"/>
    <w:rsid w:val="00383772"/>
    <w:rsid w:val="0038397E"/>
    <w:rsid w:val="003916D1"/>
    <w:rsid w:val="00391ECD"/>
    <w:rsid w:val="00392A43"/>
    <w:rsid w:val="0039464F"/>
    <w:rsid w:val="00395BF7"/>
    <w:rsid w:val="003A4659"/>
    <w:rsid w:val="003A625D"/>
    <w:rsid w:val="003B1BCE"/>
    <w:rsid w:val="003B1E7E"/>
    <w:rsid w:val="003B24C1"/>
    <w:rsid w:val="003B2560"/>
    <w:rsid w:val="003C36F6"/>
    <w:rsid w:val="003C44DE"/>
    <w:rsid w:val="003C5AAD"/>
    <w:rsid w:val="003D1A2D"/>
    <w:rsid w:val="003D1A3D"/>
    <w:rsid w:val="003D2EAE"/>
    <w:rsid w:val="003D547D"/>
    <w:rsid w:val="003D636B"/>
    <w:rsid w:val="003D7159"/>
    <w:rsid w:val="003E05F1"/>
    <w:rsid w:val="003E7CAD"/>
    <w:rsid w:val="003F4518"/>
    <w:rsid w:val="003F4EB3"/>
    <w:rsid w:val="003F59AE"/>
    <w:rsid w:val="003F6B38"/>
    <w:rsid w:val="003F7864"/>
    <w:rsid w:val="00402D92"/>
    <w:rsid w:val="00403013"/>
    <w:rsid w:val="00403D5E"/>
    <w:rsid w:val="00403DC7"/>
    <w:rsid w:val="00404733"/>
    <w:rsid w:val="00404962"/>
    <w:rsid w:val="004063FC"/>
    <w:rsid w:val="0040711C"/>
    <w:rsid w:val="0041127E"/>
    <w:rsid w:val="00411FD9"/>
    <w:rsid w:val="004138D9"/>
    <w:rsid w:val="004154F9"/>
    <w:rsid w:val="0042100B"/>
    <w:rsid w:val="00423F35"/>
    <w:rsid w:val="00424EBA"/>
    <w:rsid w:val="004251F6"/>
    <w:rsid w:val="00431985"/>
    <w:rsid w:val="0043269F"/>
    <w:rsid w:val="00434312"/>
    <w:rsid w:val="00437CC7"/>
    <w:rsid w:val="00440F4F"/>
    <w:rsid w:val="004423F1"/>
    <w:rsid w:val="00442697"/>
    <w:rsid w:val="00442AD7"/>
    <w:rsid w:val="00442E17"/>
    <w:rsid w:val="00444A0D"/>
    <w:rsid w:val="00444AA7"/>
    <w:rsid w:val="00444FC3"/>
    <w:rsid w:val="00446F10"/>
    <w:rsid w:val="00446F9B"/>
    <w:rsid w:val="00447899"/>
    <w:rsid w:val="00450F9A"/>
    <w:rsid w:val="004517A4"/>
    <w:rsid w:val="0045323F"/>
    <w:rsid w:val="00453439"/>
    <w:rsid w:val="00453926"/>
    <w:rsid w:val="004571C3"/>
    <w:rsid w:val="00460790"/>
    <w:rsid w:val="00460950"/>
    <w:rsid w:val="004623FC"/>
    <w:rsid w:val="004627B3"/>
    <w:rsid w:val="00464260"/>
    <w:rsid w:val="00465B95"/>
    <w:rsid w:val="00467D1C"/>
    <w:rsid w:val="00471DA6"/>
    <w:rsid w:val="0047249E"/>
    <w:rsid w:val="00472BD9"/>
    <w:rsid w:val="00476007"/>
    <w:rsid w:val="00476FF4"/>
    <w:rsid w:val="0047743D"/>
    <w:rsid w:val="0048069F"/>
    <w:rsid w:val="004806FF"/>
    <w:rsid w:val="00482B7F"/>
    <w:rsid w:val="00482B96"/>
    <w:rsid w:val="00483FFD"/>
    <w:rsid w:val="00484AE0"/>
    <w:rsid w:val="004855B5"/>
    <w:rsid w:val="00485FA1"/>
    <w:rsid w:val="004863FA"/>
    <w:rsid w:val="00486BF1"/>
    <w:rsid w:val="004872F5"/>
    <w:rsid w:val="00492174"/>
    <w:rsid w:val="00492BC7"/>
    <w:rsid w:val="0049325F"/>
    <w:rsid w:val="0049367C"/>
    <w:rsid w:val="0049373F"/>
    <w:rsid w:val="00495568"/>
    <w:rsid w:val="00495B8B"/>
    <w:rsid w:val="004968D6"/>
    <w:rsid w:val="00497C55"/>
    <w:rsid w:val="00497C7C"/>
    <w:rsid w:val="004A0B42"/>
    <w:rsid w:val="004A0CA5"/>
    <w:rsid w:val="004A19A6"/>
    <w:rsid w:val="004A27C7"/>
    <w:rsid w:val="004A4BED"/>
    <w:rsid w:val="004A57D2"/>
    <w:rsid w:val="004B0D35"/>
    <w:rsid w:val="004B1B63"/>
    <w:rsid w:val="004B2893"/>
    <w:rsid w:val="004B2B77"/>
    <w:rsid w:val="004B2BF5"/>
    <w:rsid w:val="004B41B9"/>
    <w:rsid w:val="004B5143"/>
    <w:rsid w:val="004B5A97"/>
    <w:rsid w:val="004C082C"/>
    <w:rsid w:val="004C344D"/>
    <w:rsid w:val="004C426C"/>
    <w:rsid w:val="004C66CB"/>
    <w:rsid w:val="004D0201"/>
    <w:rsid w:val="004D022F"/>
    <w:rsid w:val="004D55C6"/>
    <w:rsid w:val="004D7012"/>
    <w:rsid w:val="004E096D"/>
    <w:rsid w:val="004E0CFD"/>
    <w:rsid w:val="004E1093"/>
    <w:rsid w:val="004E14E2"/>
    <w:rsid w:val="004E195F"/>
    <w:rsid w:val="004E3F53"/>
    <w:rsid w:val="004E5355"/>
    <w:rsid w:val="004E61F7"/>
    <w:rsid w:val="004F1553"/>
    <w:rsid w:val="004F3C5A"/>
    <w:rsid w:val="004F48E1"/>
    <w:rsid w:val="004F5189"/>
    <w:rsid w:val="004F7CCB"/>
    <w:rsid w:val="0050244C"/>
    <w:rsid w:val="0050428A"/>
    <w:rsid w:val="00506225"/>
    <w:rsid w:val="00510522"/>
    <w:rsid w:val="005109B5"/>
    <w:rsid w:val="0051395F"/>
    <w:rsid w:val="005139EF"/>
    <w:rsid w:val="00513F1C"/>
    <w:rsid w:val="0051414C"/>
    <w:rsid w:val="00514E17"/>
    <w:rsid w:val="005154A9"/>
    <w:rsid w:val="00515731"/>
    <w:rsid w:val="0051623D"/>
    <w:rsid w:val="005162F8"/>
    <w:rsid w:val="005205FF"/>
    <w:rsid w:val="00522272"/>
    <w:rsid w:val="00522BCD"/>
    <w:rsid w:val="00522D94"/>
    <w:rsid w:val="0052714C"/>
    <w:rsid w:val="00527C1D"/>
    <w:rsid w:val="00530CFF"/>
    <w:rsid w:val="00531090"/>
    <w:rsid w:val="0053206C"/>
    <w:rsid w:val="00532490"/>
    <w:rsid w:val="00533722"/>
    <w:rsid w:val="00533747"/>
    <w:rsid w:val="00533B54"/>
    <w:rsid w:val="00533E8D"/>
    <w:rsid w:val="00534563"/>
    <w:rsid w:val="00534963"/>
    <w:rsid w:val="00537062"/>
    <w:rsid w:val="005377D0"/>
    <w:rsid w:val="005413BE"/>
    <w:rsid w:val="00541AB8"/>
    <w:rsid w:val="005426DD"/>
    <w:rsid w:val="00543514"/>
    <w:rsid w:val="00543B5F"/>
    <w:rsid w:val="00544048"/>
    <w:rsid w:val="00551741"/>
    <w:rsid w:val="00551A5C"/>
    <w:rsid w:val="00554E0F"/>
    <w:rsid w:val="00555C62"/>
    <w:rsid w:val="0055637B"/>
    <w:rsid w:val="0055747B"/>
    <w:rsid w:val="005617A9"/>
    <w:rsid w:val="00561A73"/>
    <w:rsid w:val="00563FF2"/>
    <w:rsid w:val="00565193"/>
    <w:rsid w:val="005663ED"/>
    <w:rsid w:val="00566F92"/>
    <w:rsid w:val="00572D0A"/>
    <w:rsid w:val="005756A2"/>
    <w:rsid w:val="0057687E"/>
    <w:rsid w:val="00577C76"/>
    <w:rsid w:val="00580598"/>
    <w:rsid w:val="00580DEE"/>
    <w:rsid w:val="005828AA"/>
    <w:rsid w:val="00584202"/>
    <w:rsid w:val="00584718"/>
    <w:rsid w:val="005942CC"/>
    <w:rsid w:val="00594D54"/>
    <w:rsid w:val="005A039E"/>
    <w:rsid w:val="005A053D"/>
    <w:rsid w:val="005A3D23"/>
    <w:rsid w:val="005A524D"/>
    <w:rsid w:val="005A5A6C"/>
    <w:rsid w:val="005A5C2D"/>
    <w:rsid w:val="005A6071"/>
    <w:rsid w:val="005A6F0A"/>
    <w:rsid w:val="005A6F9A"/>
    <w:rsid w:val="005B04AF"/>
    <w:rsid w:val="005B1573"/>
    <w:rsid w:val="005B1F1A"/>
    <w:rsid w:val="005B297E"/>
    <w:rsid w:val="005B5215"/>
    <w:rsid w:val="005B61BE"/>
    <w:rsid w:val="005B76FF"/>
    <w:rsid w:val="005C0054"/>
    <w:rsid w:val="005C2634"/>
    <w:rsid w:val="005C54B1"/>
    <w:rsid w:val="005D3BC1"/>
    <w:rsid w:val="005D5E80"/>
    <w:rsid w:val="005D668A"/>
    <w:rsid w:val="005D749D"/>
    <w:rsid w:val="005E3252"/>
    <w:rsid w:val="005E39D6"/>
    <w:rsid w:val="005E4749"/>
    <w:rsid w:val="005E749F"/>
    <w:rsid w:val="005F0680"/>
    <w:rsid w:val="005F0A51"/>
    <w:rsid w:val="005F1C34"/>
    <w:rsid w:val="005F1F88"/>
    <w:rsid w:val="005F29BF"/>
    <w:rsid w:val="005F2BDE"/>
    <w:rsid w:val="005F38FF"/>
    <w:rsid w:val="005F3B6D"/>
    <w:rsid w:val="005F4172"/>
    <w:rsid w:val="005F5701"/>
    <w:rsid w:val="005F5AEF"/>
    <w:rsid w:val="0060183B"/>
    <w:rsid w:val="00602621"/>
    <w:rsid w:val="00606B7A"/>
    <w:rsid w:val="00607B25"/>
    <w:rsid w:val="00607F1D"/>
    <w:rsid w:val="00614B80"/>
    <w:rsid w:val="00614D1E"/>
    <w:rsid w:val="00617EC8"/>
    <w:rsid w:val="006244C1"/>
    <w:rsid w:val="00624554"/>
    <w:rsid w:val="00626455"/>
    <w:rsid w:val="00630769"/>
    <w:rsid w:val="00631EBC"/>
    <w:rsid w:val="00633219"/>
    <w:rsid w:val="0063389D"/>
    <w:rsid w:val="006338B6"/>
    <w:rsid w:val="00635DA4"/>
    <w:rsid w:val="0063620B"/>
    <w:rsid w:val="00637BF0"/>
    <w:rsid w:val="0064318E"/>
    <w:rsid w:val="00643CAC"/>
    <w:rsid w:val="00644330"/>
    <w:rsid w:val="0064643E"/>
    <w:rsid w:val="0064733A"/>
    <w:rsid w:val="00654A70"/>
    <w:rsid w:val="00654AE2"/>
    <w:rsid w:val="00656043"/>
    <w:rsid w:val="00656504"/>
    <w:rsid w:val="00664670"/>
    <w:rsid w:val="006648BF"/>
    <w:rsid w:val="006671CA"/>
    <w:rsid w:val="006722A3"/>
    <w:rsid w:val="00677AB7"/>
    <w:rsid w:val="006867CF"/>
    <w:rsid w:val="0069406E"/>
    <w:rsid w:val="0069764E"/>
    <w:rsid w:val="006A097D"/>
    <w:rsid w:val="006A2412"/>
    <w:rsid w:val="006A2741"/>
    <w:rsid w:val="006A3599"/>
    <w:rsid w:val="006A48B6"/>
    <w:rsid w:val="006A54AA"/>
    <w:rsid w:val="006A6299"/>
    <w:rsid w:val="006A7A2C"/>
    <w:rsid w:val="006A7C0A"/>
    <w:rsid w:val="006B05FE"/>
    <w:rsid w:val="006B3605"/>
    <w:rsid w:val="006B5362"/>
    <w:rsid w:val="006B6DE3"/>
    <w:rsid w:val="006B6FAF"/>
    <w:rsid w:val="006B749C"/>
    <w:rsid w:val="006B7A96"/>
    <w:rsid w:val="006C1546"/>
    <w:rsid w:val="006C7C3C"/>
    <w:rsid w:val="006D17E8"/>
    <w:rsid w:val="006D2C31"/>
    <w:rsid w:val="006D6BA4"/>
    <w:rsid w:val="006E5F87"/>
    <w:rsid w:val="006E7C28"/>
    <w:rsid w:val="006E7FE8"/>
    <w:rsid w:val="006F0455"/>
    <w:rsid w:val="006F25E9"/>
    <w:rsid w:val="006F570A"/>
    <w:rsid w:val="006F6421"/>
    <w:rsid w:val="006F7732"/>
    <w:rsid w:val="0070101E"/>
    <w:rsid w:val="00703237"/>
    <w:rsid w:val="00705F64"/>
    <w:rsid w:val="00707551"/>
    <w:rsid w:val="00710FEC"/>
    <w:rsid w:val="00711640"/>
    <w:rsid w:val="00712281"/>
    <w:rsid w:val="00720932"/>
    <w:rsid w:val="00720AB2"/>
    <w:rsid w:val="007216E4"/>
    <w:rsid w:val="0072276E"/>
    <w:rsid w:val="0072455F"/>
    <w:rsid w:val="00725C02"/>
    <w:rsid w:val="00730895"/>
    <w:rsid w:val="00730DCA"/>
    <w:rsid w:val="0073170E"/>
    <w:rsid w:val="007322E6"/>
    <w:rsid w:val="00732C44"/>
    <w:rsid w:val="00736256"/>
    <w:rsid w:val="007363FE"/>
    <w:rsid w:val="007373D9"/>
    <w:rsid w:val="00745456"/>
    <w:rsid w:val="00746F74"/>
    <w:rsid w:val="0075017F"/>
    <w:rsid w:val="0075107F"/>
    <w:rsid w:val="00753812"/>
    <w:rsid w:val="00754A1C"/>
    <w:rsid w:val="00756287"/>
    <w:rsid w:val="00757265"/>
    <w:rsid w:val="00762C98"/>
    <w:rsid w:val="00767114"/>
    <w:rsid w:val="00767A80"/>
    <w:rsid w:val="00770443"/>
    <w:rsid w:val="00771987"/>
    <w:rsid w:val="0077538E"/>
    <w:rsid w:val="0077544B"/>
    <w:rsid w:val="00776569"/>
    <w:rsid w:val="00780321"/>
    <w:rsid w:val="00781E36"/>
    <w:rsid w:val="0078317B"/>
    <w:rsid w:val="0079130D"/>
    <w:rsid w:val="007921BD"/>
    <w:rsid w:val="0079370D"/>
    <w:rsid w:val="00793822"/>
    <w:rsid w:val="00793A3D"/>
    <w:rsid w:val="007942A2"/>
    <w:rsid w:val="0079658A"/>
    <w:rsid w:val="007979BF"/>
    <w:rsid w:val="007A0FB8"/>
    <w:rsid w:val="007A6434"/>
    <w:rsid w:val="007A6C4E"/>
    <w:rsid w:val="007A6C82"/>
    <w:rsid w:val="007B0929"/>
    <w:rsid w:val="007B0FC6"/>
    <w:rsid w:val="007B19D4"/>
    <w:rsid w:val="007B2898"/>
    <w:rsid w:val="007B4FC1"/>
    <w:rsid w:val="007B6320"/>
    <w:rsid w:val="007B7149"/>
    <w:rsid w:val="007C37A4"/>
    <w:rsid w:val="007C426B"/>
    <w:rsid w:val="007C439A"/>
    <w:rsid w:val="007C552F"/>
    <w:rsid w:val="007C6149"/>
    <w:rsid w:val="007C62F3"/>
    <w:rsid w:val="007D1B4E"/>
    <w:rsid w:val="007D57CC"/>
    <w:rsid w:val="007E1187"/>
    <w:rsid w:val="007E21B0"/>
    <w:rsid w:val="007E2565"/>
    <w:rsid w:val="007E3749"/>
    <w:rsid w:val="007E40CF"/>
    <w:rsid w:val="007E622A"/>
    <w:rsid w:val="007E7352"/>
    <w:rsid w:val="007E76EB"/>
    <w:rsid w:val="007F0604"/>
    <w:rsid w:val="007F1142"/>
    <w:rsid w:val="007F548C"/>
    <w:rsid w:val="007F61BE"/>
    <w:rsid w:val="007F7978"/>
    <w:rsid w:val="0080317F"/>
    <w:rsid w:val="008033F3"/>
    <w:rsid w:val="00807D66"/>
    <w:rsid w:val="00811230"/>
    <w:rsid w:val="00811D59"/>
    <w:rsid w:val="008140C8"/>
    <w:rsid w:val="00814262"/>
    <w:rsid w:val="0081462B"/>
    <w:rsid w:val="00815115"/>
    <w:rsid w:val="00815CBA"/>
    <w:rsid w:val="0081688D"/>
    <w:rsid w:val="008217CB"/>
    <w:rsid w:val="00821F9A"/>
    <w:rsid w:val="00823064"/>
    <w:rsid w:val="00823B59"/>
    <w:rsid w:val="00826210"/>
    <w:rsid w:val="00826D56"/>
    <w:rsid w:val="00826D6B"/>
    <w:rsid w:val="008270E0"/>
    <w:rsid w:val="00831797"/>
    <w:rsid w:val="00831D24"/>
    <w:rsid w:val="00832FB4"/>
    <w:rsid w:val="0083422E"/>
    <w:rsid w:val="00834BFC"/>
    <w:rsid w:val="00835565"/>
    <w:rsid w:val="00840943"/>
    <w:rsid w:val="00844E93"/>
    <w:rsid w:val="008476DD"/>
    <w:rsid w:val="00852339"/>
    <w:rsid w:val="00852691"/>
    <w:rsid w:val="008529E2"/>
    <w:rsid w:val="00852CD2"/>
    <w:rsid w:val="00855F43"/>
    <w:rsid w:val="00862C06"/>
    <w:rsid w:val="008671A2"/>
    <w:rsid w:val="008707A2"/>
    <w:rsid w:val="00872100"/>
    <w:rsid w:val="0087442B"/>
    <w:rsid w:val="00874877"/>
    <w:rsid w:val="0087673A"/>
    <w:rsid w:val="0087777A"/>
    <w:rsid w:val="00882C02"/>
    <w:rsid w:val="00882C5A"/>
    <w:rsid w:val="008836C5"/>
    <w:rsid w:val="00883B62"/>
    <w:rsid w:val="0088449D"/>
    <w:rsid w:val="00885AC1"/>
    <w:rsid w:val="00890826"/>
    <w:rsid w:val="008925AF"/>
    <w:rsid w:val="008925E3"/>
    <w:rsid w:val="00892D35"/>
    <w:rsid w:val="00896F77"/>
    <w:rsid w:val="008A079E"/>
    <w:rsid w:val="008A089C"/>
    <w:rsid w:val="008A249A"/>
    <w:rsid w:val="008A2ADA"/>
    <w:rsid w:val="008A2B0B"/>
    <w:rsid w:val="008A2DE8"/>
    <w:rsid w:val="008A3518"/>
    <w:rsid w:val="008A58AA"/>
    <w:rsid w:val="008A6830"/>
    <w:rsid w:val="008A76EA"/>
    <w:rsid w:val="008B150A"/>
    <w:rsid w:val="008B2FD2"/>
    <w:rsid w:val="008B2FE3"/>
    <w:rsid w:val="008B7082"/>
    <w:rsid w:val="008B7942"/>
    <w:rsid w:val="008C06F8"/>
    <w:rsid w:val="008C1334"/>
    <w:rsid w:val="008C2103"/>
    <w:rsid w:val="008C2294"/>
    <w:rsid w:val="008C386F"/>
    <w:rsid w:val="008C38C4"/>
    <w:rsid w:val="008C77D3"/>
    <w:rsid w:val="008C7B12"/>
    <w:rsid w:val="008D14DB"/>
    <w:rsid w:val="008D209F"/>
    <w:rsid w:val="008E0DEF"/>
    <w:rsid w:val="008E1E29"/>
    <w:rsid w:val="008E2873"/>
    <w:rsid w:val="008E4731"/>
    <w:rsid w:val="008E6478"/>
    <w:rsid w:val="008F10A5"/>
    <w:rsid w:val="008F49BA"/>
    <w:rsid w:val="008F671A"/>
    <w:rsid w:val="008F691E"/>
    <w:rsid w:val="008F77FE"/>
    <w:rsid w:val="008F7D02"/>
    <w:rsid w:val="0090093B"/>
    <w:rsid w:val="00900EB3"/>
    <w:rsid w:val="009056CD"/>
    <w:rsid w:val="0090603F"/>
    <w:rsid w:val="009073FE"/>
    <w:rsid w:val="00907A88"/>
    <w:rsid w:val="0091092F"/>
    <w:rsid w:val="00910C54"/>
    <w:rsid w:val="00910F84"/>
    <w:rsid w:val="00913A3C"/>
    <w:rsid w:val="009146AB"/>
    <w:rsid w:val="00915301"/>
    <w:rsid w:val="00916BFD"/>
    <w:rsid w:val="00916EC8"/>
    <w:rsid w:val="009209D0"/>
    <w:rsid w:val="0092115C"/>
    <w:rsid w:val="0092159C"/>
    <w:rsid w:val="00922D2F"/>
    <w:rsid w:val="009256A7"/>
    <w:rsid w:val="00925EB8"/>
    <w:rsid w:val="00926A84"/>
    <w:rsid w:val="00927371"/>
    <w:rsid w:val="009275C4"/>
    <w:rsid w:val="00927A96"/>
    <w:rsid w:val="0093252A"/>
    <w:rsid w:val="009326EF"/>
    <w:rsid w:val="00934225"/>
    <w:rsid w:val="0093462F"/>
    <w:rsid w:val="009346B4"/>
    <w:rsid w:val="009346C1"/>
    <w:rsid w:val="00935644"/>
    <w:rsid w:val="00935AA0"/>
    <w:rsid w:val="009377E7"/>
    <w:rsid w:val="009378FA"/>
    <w:rsid w:val="00944334"/>
    <w:rsid w:val="009469ED"/>
    <w:rsid w:val="00946EE9"/>
    <w:rsid w:val="009478F2"/>
    <w:rsid w:val="00950AC4"/>
    <w:rsid w:val="00950EBD"/>
    <w:rsid w:val="00951B7C"/>
    <w:rsid w:val="00951F64"/>
    <w:rsid w:val="00952704"/>
    <w:rsid w:val="00952825"/>
    <w:rsid w:val="009533F0"/>
    <w:rsid w:val="009536A9"/>
    <w:rsid w:val="00954C64"/>
    <w:rsid w:val="00955D87"/>
    <w:rsid w:val="009615AA"/>
    <w:rsid w:val="009620E0"/>
    <w:rsid w:val="00963A83"/>
    <w:rsid w:val="00964035"/>
    <w:rsid w:val="00965BA9"/>
    <w:rsid w:val="00966136"/>
    <w:rsid w:val="00966D8E"/>
    <w:rsid w:val="00972258"/>
    <w:rsid w:val="00974707"/>
    <w:rsid w:val="00974941"/>
    <w:rsid w:val="0097563A"/>
    <w:rsid w:val="00981EA9"/>
    <w:rsid w:val="009877B1"/>
    <w:rsid w:val="00990039"/>
    <w:rsid w:val="00991F26"/>
    <w:rsid w:val="00995E52"/>
    <w:rsid w:val="00997397"/>
    <w:rsid w:val="00997AAC"/>
    <w:rsid w:val="009A1F68"/>
    <w:rsid w:val="009A4FAA"/>
    <w:rsid w:val="009B07A6"/>
    <w:rsid w:val="009B4CEA"/>
    <w:rsid w:val="009B546B"/>
    <w:rsid w:val="009B5933"/>
    <w:rsid w:val="009B66D6"/>
    <w:rsid w:val="009B74FC"/>
    <w:rsid w:val="009C029A"/>
    <w:rsid w:val="009C0D5A"/>
    <w:rsid w:val="009C2BD1"/>
    <w:rsid w:val="009C61BC"/>
    <w:rsid w:val="009C7DF1"/>
    <w:rsid w:val="009D0B68"/>
    <w:rsid w:val="009D36CB"/>
    <w:rsid w:val="009D3D24"/>
    <w:rsid w:val="009D4864"/>
    <w:rsid w:val="009D5149"/>
    <w:rsid w:val="009E1A75"/>
    <w:rsid w:val="009E22B7"/>
    <w:rsid w:val="009E2D76"/>
    <w:rsid w:val="009E4477"/>
    <w:rsid w:val="009E494F"/>
    <w:rsid w:val="009E4B9F"/>
    <w:rsid w:val="009E5482"/>
    <w:rsid w:val="009E7B44"/>
    <w:rsid w:val="009F0848"/>
    <w:rsid w:val="009F0AC3"/>
    <w:rsid w:val="009F1463"/>
    <w:rsid w:val="009F1FF8"/>
    <w:rsid w:val="009F3261"/>
    <w:rsid w:val="009F5EF4"/>
    <w:rsid w:val="00A01B73"/>
    <w:rsid w:val="00A06149"/>
    <w:rsid w:val="00A06D65"/>
    <w:rsid w:val="00A074EE"/>
    <w:rsid w:val="00A10DD4"/>
    <w:rsid w:val="00A11507"/>
    <w:rsid w:val="00A12F10"/>
    <w:rsid w:val="00A138F0"/>
    <w:rsid w:val="00A15A64"/>
    <w:rsid w:val="00A15B51"/>
    <w:rsid w:val="00A15BAD"/>
    <w:rsid w:val="00A16B15"/>
    <w:rsid w:val="00A179A2"/>
    <w:rsid w:val="00A20152"/>
    <w:rsid w:val="00A214D8"/>
    <w:rsid w:val="00A26DAD"/>
    <w:rsid w:val="00A311C2"/>
    <w:rsid w:val="00A31E33"/>
    <w:rsid w:val="00A34F4E"/>
    <w:rsid w:val="00A358AF"/>
    <w:rsid w:val="00A37260"/>
    <w:rsid w:val="00A37EC5"/>
    <w:rsid w:val="00A408CE"/>
    <w:rsid w:val="00A424DD"/>
    <w:rsid w:val="00A42B01"/>
    <w:rsid w:val="00A42EF3"/>
    <w:rsid w:val="00A42F85"/>
    <w:rsid w:val="00A47B98"/>
    <w:rsid w:val="00A505B1"/>
    <w:rsid w:val="00A51EAB"/>
    <w:rsid w:val="00A54281"/>
    <w:rsid w:val="00A57661"/>
    <w:rsid w:val="00A604E1"/>
    <w:rsid w:val="00A62E2B"/>
    <w:rsid w:val="00A639C3"/>
    <w:rsid w:val="00A66A40"/>
    <w:rsid w:val="00A67B72"/>
    <w:rsid w:val="00A67D97"/>
    <w:rsid w:val="00A67D9E"/>
    <w:rsid w:val="00A734DC"/>
    <w:rsid w:val="00A73783"/>
    <w:rsid w:val="00A73EC0"/>
    <w:rsid w:val="00A7648E"/>
    <w:rsid w:val="00A8351F"/>
    <w:rsid w:val="00A83E9D"/>
    <w:rsid w:val="00A8428D"/>
    <w:rsid w:val="00A86F51"/>
    <w:rsid w:val="00A8730A"/>
    <w:rsid w:val="00A91BCF"/>
    <w:rsid w:val="00A948F7"/>
    <w:rsid w:val="00A964C6"/>
    <w:rsid w:val="00AA231E"/>
    <w:rsid w:val="00AA32F6"/>
    <w:rsid w:val="00AB031A"/>
    <w:rsid w:val="00AB040D"/>
    <w:rsid w:val="00AB25A8"/>
    <w:rsid w:val="00AB457C"/>
    <w:rsid w:val="00AB485D"/>
    <w:rsid w:val="00AB6477"/>
    <w:rsid w:val="00AC2795"/>
    <w:rsid w:val="00AC39B2"/>
    <w:rsid w:val="00AC5743"/>
    <w:rsid w:val="00AC67AD"/>
    <w:rsid w:val="00AD015B"/>
    <w:rsid w:val="00AD4E7F"/>
    <w:rsid w:val="00AD69C8"/>
    <w:rsid w:val="00AD7CE9"/>
    <w:rsid w:val="00AE374D"/>
    <w:rsid w:val="00AE4D92"/>
    <w:rsid w:val="00AE6824"/>
    <w:rsid w:val="00AE73AB"/>
    <w:rsid w:val="00AF184C"/>
    <w:rsid w:val="00AF2C70"/>
    <w:rsid w:val="00AF64C9"/>
    <w:rsid w:val="00AF7EBE"/>
    <w:rsid w:val="00B00D3F"/>
    <w:rsid w:val="00B01C05"/>
    <w:rsid w:val="00B06069"/>
    <w:rsid w:val="00B07E62"/>
    <w:rsid w:val="00B105EC"/>
    <w:rsid w:val="00B10DE9"/>
    <w:rsid w:val="00B11695"/>
    <w:rsid w:val="00B128F0"/>
    <w:rsid w:val="00B1349C"/>
    <w:rsid w:val="00B14997"/>
    <w:rsid w:val="00B150D1"/>
    <w:rsid w:val="00B261C0"/>
    <w:rsid w:val="00B27646"/>
    <w:rsid w:val="00B30A7D"/>
    <w:rsid w:val="00B34E79"/>
    <w:rsid w:val="00B35BC9"/>
    <w:rsid w:val="00B36A4A"/>
    <w:rsid w:val="00B41C31"/>
    <w:rsid w:val="00B43FBA"/>
    <w:rsid w:val="00B462CD"/>
    <w:rsid w:val="00B47A9E"/>
    <w:rsid w:val="00B47D28"/>
    <w:rsid w:val="00B520A1"/>
    <w:rsid w:val="00B5351E"/>
    <w:rsid w:val="00B553FC"/>
    <w:rsid w:val="00B561B3"/>
    <w:rsid w:val="00B564E7"/>
    <w:rsid w:val="00B56E6B"/>
    <w:rsid w:val="00B60237"/>
    <w:rsid w:val="00B62342"/>
    <w:rsid w:val="00B62C7D"/>
    <w:rsid w:val="00B6593E"/>
    <w:rsid w:val="00B66200"/>
    <w:rsid w:val="00B67090"/>
    <w:rsid w:val="00B707FF"/>
    <w:rsid w:val="00B718CD"/>
    <w:rsid w:val="00B73E74"/>
    <w:rsid w:val="00B7525E"/>
    <w:rsid w:val="00B77B57"/>
    <w:rsid w:val="00B81375"/>
    <w:rsid w:val="00B81C92"/>
    <w:rsid w:val="00B81CA7"/>
    <w:rsid w:val="00B82498"/>
    <w:rsid w:val="00B8666B"/>
    <w:rsid w:val="00B921D5"/>
    <w:rsid w:val="00B95EC9"/>
    <w:rsid w:val="00BA04C9"/>
    <w:rsid w:val="00BA4064"/>
    <w:rsid w:val="00BA5243"/>
    <w:rsid w:val="00BA531A"/>
    <w:rsid w:val="00BA5EA4"/>
    <w:rsid w:val="00BA5FDA"/>
    <w:rsid w:val="00BA776D"/>
    <w:rsid w:val="00BB3A55"/>
    <w:rsid w:val="00BB3A82"/>
    <w:rsid w:val="00BB41A6"/>
    <w:rsid w:val="00BC0A9A"/>
    <w:rsid w:val="00BC1259"/>
    <w:rsid w:val="00BC283E"/>
    <w:rsid w:val="00BC40D8"/>
    <w:rsid w:val="00BC6296"/>
    <w:rsid w:val="00BC67E1"/>
    <w:rsid w:val="00BC6FD3"/>
    <w:rsid w:val="00BC754E"/>
    <w:rsid w:val="00BC791B"/>
    <w:rsid w:val="00BD0C95"/>
    <w:rsid w:val="00BD214F"/>
    <w:rsid w:val="00BD354C"/>
    <w:rsid w:val="00BD4156"/>
    <w:rsid w:val="00BD49D0"/>
    <w:rsid w:val="00BD4C10"/>
    <w:rsid w:val="00BD5AA1"/>
    <w:rsid w:val="00BD73AC"/>
    <w:rsid w:val="00BE01C0"/>
    <w:rsid w:val="00BE064A"/>
    <w:rsid w:val="00BE0F8A"/>
    <w:rsid w:val="00BE475D"/>
    <w:rsid w:val="00BF0713"/>
    <w:rsid w:val="00BF0743"/>
    <w:rsid w:val="00BF251E"/>
    <w:rsid w:val="00BF272C"/>
    <w:rsid w:val="00BF28D0"/>
    <w:rsid w:val="00BF5799"/>
    <w:rsid w:val="00BF58A7"/>
    <w:rsid w:val="00BF6025"/>
    <w:rsid w:val="00C04D8E"/>
    <w:rsid w:val="00C1087B"/>
    <w:rsid w:val="00C1159E"/>
    <w:rsid w:val="00C119E4"/>
    <w:rsid w:val="00C16733"/>
    <w:rsid w:val="00C1782B"/>
    <w:rsid w:val="00C20EA6"/>
    <w:rsid w:val="00C23CC5"/>
    <w:rsid w:val="00C27AC5"/>
    <w:rsid w:val="00C31898"/>
    <w:rsid w:val="00C3468A"/>
    <w:rsid w:val="00C354BE"/>
    <w:rsid w:val="00C35E5D"/>
    <w:rsid w:val="00C36317"/>
    <w:rsid w:val="00C372B8"/>
    <w:rsid w:val="00C37631"/>
    <w:rsid w:val="00C419E1"/>
    <w:rsid w:val="00C41B46"/>
    <w:rsid w:val="00C42842"/>
    <w:rsid w:val="00C43087"/>
    <w:rsid w:val="00C437BD"/>
    <w:rsid w:val="00C4384E"/>
    <w:rsid w:val="00C50DAB"/>
    <w:rsid w:val="00C50E32"/>
    <w:rsid w:val="00C5228A"/>
    <w:rsid w:val="00C52428"/>
    <w:rsid w:val="00C555D3"/>
    <w:rsid w:val="00C57E6F"/>
    <w:rsid w:val="00C604DC"/>
    <w:rsid w:val="00C60BA4"/>
    <w:rsid w:val="00C642EE"/>
    <w:rsid w:val="00C660DD"/>
    <w:rsid w:val="00C66188"/>
    <w:rsid w:val="00C6734A"/>
    <w:rsid w:val="00C70B85"/>
    <w:rsid w:val="00C719C7"/>
    <w:rsid w:val="00C72F47"/>
    <w:rsid w:val="00C74A1B"/>
    <w:rsid w:val="00C74B00"/>
    <w:rsid w:val="00C75E8B"/>
    <w:rsid w:val="00C7646E"/>
    <w:rsid w:val="00C801CE"/>
    <w:rsid w:val="00C80E39"/>
    <w:rsid w:val="00C80F02"/>
    <w:rsid w:val="00C80F76"/>
    <w:rsid w:val="00C81EFE"/>
    <w:rsid w:val="00C8249B"/>
    <w:rsid w:val="00C8291E"/>
    <w:rsid w:val="00C8373A"/>
    <w:rsid w:val="00C871C7"/>
    <w:rsid w:val="00C87772"/>
    <w:rsid w:val="00C94874"/>
    <w:rsid w:val="00CA175A"/>
    <w:rsid w:val="00CA17DC"/>
    <w:rsid w:val="00CA2A9A"/>
    <w:rsid w:val="00CA40B5"/>
    <w:rsid w:val="00CA44FB"/>
    <w:rsid w:val="00CA4537"/>
    <w:rsid w:val="00CA6755"/>
    <w:rsid w:val="00CB2DD2"/>
    <w:rsid w:val="00CB2DD5"/>
    <w:rsid w:val="00CB6BAA"/>
    <w:rsid w:val="00CC1250"/>
    <w:rsid w:val="00CC143A"/>
    <w:rsid w:val="00CC1BCC"/>
    <w:rsid w:val="00CC2A82"/>
    <w:rsid w:val="00CC2F9B"/>
    <w:rsid w:val="00CC5CD5"/>
    <w:rsid w:val="00CC63A4"/>
    <w:rsid w:val="00CC726F"/>
    <w:rsid w:val="00CD1B91"/>
    <w:rsid w:val="00CD1E2A"/>
    <w:rsid w:val="00CE09BD"/>
    <w:rsid w:val="00CE2838"/>
    <w:rsid w:val="00CE7AA6"/>
    <w:rsid w:val="00CF196E"/>
    <w:rsid w:val="00CF5255"/>
    <w:rsid w:val="00CF5580"/>
    <w:rsid w:val="00CF6186"/>
    <w:rsid w:val="00CF6F06"/>
    <w:rsid w:val="00CF7FAE"/>
    <w:rsid w:val="00D01EA3"/>
    <w:rsid w:val="00D04000"/>
    <w:rsid w:val="00D04542"/>
    <w:rsid w:val="00D066C5"/>
    <w:rsid w:val="00D073F5"/>
    <w:rsid w:val="00D07B89"/>
    <w:rsid w:val="00D10F27"/>
    <w:rsid w:val="00D119A7"/>
    <w:rsid w:val="00D128B7"/>
    <w:rsid w:val="00D12A08"/>
    <w:rsid w:val="00D13EBB"/>
    <w:rsid w:val="00D1622D"/>
    <w:rsid w:val="00D1752D"/>
    <w:rsid w:val="00D27229"/>
    <w:rsid w:val="00D309C2"/>
    <w:rsid w:val="00D40823"/>
    <w:rsid w:val="00D43044"/>
    <w:rsid w:val="00D442AB"/>
    <w:rsid w:val="00D44550"/>
    <w:rsid w:val="00D46571"/>
    <w:rsid w:val="00D47D0B"/>
    <w:rsid w:val="00D52CF3"/>
    <w:rsid w:val="00D54C9B"/>
    <w:rsid w:val="00D62394"/>
    <w:rsid w:val="00D62604"/>
    <w:rsid w:val="00D62700"/>
    <w:rsid w:val="00D63192"/>
    <w:rsid w:val="00D666E7"/>
    <w:rsid w:val="00D71E82"/>
    <w:rsid w:val="00D73B18"/>
    <w:rsid w:val="00D750C5"/>
    <w:rsid w:val="00D80735"/>
    <w:rsid w:val="00D80A3E"/>
    <w:rsid w:val="00D812D8"/>
    <w:rsid w:val="00D83EE1"/>
    <w:rsid w:val="00D85775"/>
    <w:rsid w:val="00D86C53"/>
    <w:rsid w:val="00D945CC"/>
    <w:rsid w:val="00D94604"/>
    <w:rsid w:val="00D95E0B"/>
    <w:rsid w:val="00D97190"/>
    <w:rsid w:val="00D97546"/>
    <w:rsid w:val="00DA18F9"/>
    <w:rsid w:val="00DA1C2C"/>
    <w:rsid w:val="00DA29E4"/>
    <w:rsid w:val="00DB05B1"/>
    <w:rsid w:val="00DB0EB5"/>
    <w:rsid w:val="00DB6EE6"/>
    <w:rsid w:val="00DC1B74"/>
    <w:rsid w:val="00DC5A0F"/>
    <w:rsid w:val="00DC6025"/>
    <w:rsid w:val="00DC7F67"/>
    <w:rsid w:val="00DD155F"/>
    <w:rsid w:val="00DD1A45"/>
    <w:rsid w:val="00DD3B9E"/>
    <w:rsid w:val="00DD7E76"/>
    <w:rsid w:val="00DE23A6"/>
    <w:rsid w:val="00DE28B5"/>
    <w:rsid w:val="00DE2E44"/>
    <w:rsid w:val="00DE2E5E"/>
    <w:rsid w:val="00DE6FE5"/>
    <w:rsid w:val="00DE7E15"/>
    <w:rsid w:val="00DF00D1"/>
    <w:rsid w:val="00DF20FB"/>
    <w:rsid w:val="00DF292E"/>
    <w:rsid w:val="00E00906"/>
    <w:rsid w:val="00E010B6"/>
    <w:rsid w:val="00E04C62"/>
    <w:rsid w:val="00E067D3"/>
    <w:rsid w:val="00E07C2B"/>
    <w:rsid w:val="00E13FD4"/>
    <w:rsid w:val="00E14241"/>
    <w:rsid w:val="00E143F3"/>
    <w:rsid w:val="00E144CE"/>
    <w:rsid w:val="00E1528E"/>
    <w:rsid w:val="00E16058"/>
    <w:rsid w:val="00E215A7"/>
    <w:rsid w:val="00E2227C"/>
    <w:rsid w:val="00E233F3"/>
    <w:rsid w:val="00E25815"/>
    <w:rsid w:val="00E2674A"/>
    <w:rsid w:val="00E303D4"/>
    <w:rsid w:val="00E311C3"/>
    <w:rsid w:val="00E31B9C"/>
    <w:rsid w:val="00E3236C"/>
    <w:rsid w:val="00E3261E"/>
    <w:rsid w:val="00E32A89"/>
    <w:rsid w:val="00E36CB7"/>
    <w:rsid w:val="00E37D03"/>
    <w:rsid w:val="00E42400"/>
    <w:rsid w:val="00E43040"/>
    <w:rsid w:val="00E500C4"/>
    <w:rsid w:val="00E50E87"/>
    <w:rsid w:val="00E51BBE"/>
    <w:rsid w:val="00E54AC9"/>
    <w:rsid w:val="00E55724"/>
    <w:rsid w:val="00E604D4"/>
    <w:rsid w:val="00E60574"/>
    <w:rsid w:val="00E66DCF"/>
    <w:rsid w:val="00E70450"/>
    <w:rsid w:val="00E718D9"/>
    <w:rsid w:val="00E71BF0"/>
    <w:rsid w:val="00E730F9"/>
    <w:rsid w:val="00E750E2"/>
    <w:rsid w:val="00E75822"/>
    <w:rsid w:val="00E76246"/>
    <w:rsid w:val="00E80062"/>
    <w:rsid w:val="00E83F98"/>
    <w:rsid w:val="00E86643"/>
    <w:rsid w:val="00E92313"/>
    <w:rsid w:val="00EA173F"/>
    <w:rsid w:val="00EA3651"/>
    <w:rsid w:val="00EA444B"/>
    <w:rsid w:val="00EA5622"/>
    <w:rsid w:val="00EA762D"/>
    <w:rsid w:val="00EA7770"/>
    <w:rsid w:val="00EA7B33"/>
    <w:rsid w:val="00EB55C2"/>
    <w:rsid w:val="00EB5719"/>
    <w:rsid w:val="00EB5BC9"/>
    <w:rsid w:val="00EB67BF"/>
    <w:rsid w:val="00EB6999"/>
    <w:rsid w:val="00EC47B6"/>
    <w:rsid w:val="00EC48C9"/>
    <w:rsid w:val="00ED38E9"/>
    <w:rsid w:val="00ED4724"/>
    <w:rsid w:val="00ED4E3B"/>
    <w:rsid w:val="00ED5C70"/>
    <w:rsid w:val="00ED6179"/>
    <w:rsid w:val="00ED63A4"/>
    <w:rsid w:val="00ED6DCF"/>
    <w:rsid w:val="00ED6FAB"/>
    <w:rsid w:val="00EE399B"/>
    <w:rsid w:val="00EE40DF"/>
    <w:rsid w:val="00EE48CD"/>
    <w:rsid w:val="00EF18E7"/>
    <w:rsid w:val="00EF6B1E"/>
    <w:rsid w:val="00EF7412"/>
    <w:rsid w:val="00EF7DD8"/>
    <w:rsid w:val="00F0270C"/>
    <w:rsid w:val="00F04D3B"/>
    <w:rsid w:val="00F13A1B"/>
    <w:rsid w:val="00F13A58"/>
    <w:rsid w:val="00F14C0D"/>
    <w:rsid w:val="00F15299"/>
    <w:rsid w:val="00F15E97"/>
    <w:rsid w:val="00F25A3B"/>
    <w:rsid w:val="00F267B4"/>
    <w:rsid w:val="00F31AD3"/>
    <w:rsid w:val="00F328BD"/>
    <w:rsid w:val="00F35B81"/>
    <w:rsid w:val="00F36619"/>
    <w:rsid w:val="00F36C63"/>
    <w:rsid w:val="00F44854"/>
    <w:rsid w:val="00F45D49"/>
    <w:rsid w:val="00F46911"/>
    <w:rsid w:val="00F50BDB"/>
    <w:rsid w:val="00F517F0"/>
    <w:rsid w:val="00F52CF3"/>
    <w:rsid w:val="00F57563"/>
    <w:rsid w:val="00F639CA"/>
    <w:rsid w:val="00F64FB5"/>
    <w:rsid w:val="00F65298"/>
    <w:rsid w:val="00F65D07"/>
    <w:rsid w:val="00F65D7E"/>
    <w:rsid w:val="00F668CF"/>
    <w:rsid w:val="00F73E9E"/>
    <w:rsid w:val="00F740E6"/>
    <w:rsid w:val="00F76AAF"/>
    <w:rsid w:val="00F76AE9"/>
    <w:rsid w:val="00F7792D"/>
    <w:rsid w:val="00F80425"/>
    <w:rsid w:val="00F81288"/>
    <w:rsid w:val="00F82B65"/>
    <w:rsid w:val="00F82DF2"/>
    <w:rsid w:val="00F8359D"/>
    <w:rsid w:val="00F875C6"/>
    <w:rsid w:val="00F9292E"/>
    <w:rsid w:val="00F94760"/>
    <w:rsid w:val="00F94929"/>
    <w:rsid w:val="00F957B6"/>
    <w:rsid w:val="00FA0D47"/>
    <w:rsid w:val="00FA35C4"/>
    <w:rsid w:val="00FA3678"/>
    <w:rsid w:val="00FA4665"/>
    <w:rsid w:val="00FA4F12"/>
    <w:rsid w:val="00FA542F"/>
    <w:rsid w:val="00FA5980"/>
    <w:rsid w:val="00FA65C2"/>
    <w:rsid w:val="00FB2CF9"/>
    <w:rsid w:val="00FB301A"/>
    <w:rsid w:val="00FB39CA"/>
    <w:rsid w:val="00FB41A4"/>
    <w:rsid w:val="00FB4B0C"/>
    <w:rsid w:val="00FB575E"/>
    <w:rsid w:val="00FB60C3"/>
    <w:rsid w:val="00FC00B2"/>
    <w:rsid w:val="00FC2897"/>
    <w:rsid w:val="00FC4A4A"/>
    <w:rsid w:val="00FC5662"/>
    <w:rsid w:val="00FD1EF2"/>
    <w:rsid w:val="00FD266A"/>
    <w:rsid w:val="00FD5A99"/>
    <w:rsid w:val="00FE0710"/>
    <w:rsid w:val="00FE14AF"/>
    <w:rsid w:val="00FE378B"/>
    <w:rsid w:val="00FE50C2"/>
    <w:rsid w:val="00FE66BE"/>
    <w:rsid w:val="01336407"/>
    <w:rsid w:val="015F07C5"/>
    <w:rsid w:val="01C35078"/>
    <w:rsid w:val="01E81859"/>
    <w:rsid w:val="02046899"/>
    <w:rsid w:val="02676536"/>
    <w:rsid w:val="027F313D"/>
    <w:rsid w:val="031E62CB"/>
    <w:rsid w:val="038156D1"/>
    <w:rsid w:val="03DF67B3"/>
    <w:rsid w:val="03E032C1"/>
    <w:rsid w:val="0403584D"/>
    <w:rsid w:val="043011FB"/>
    <w:rsid w:val="04B107F3"/>
    <w:rsid w:val="04F41598"/>
    <w:rsid w:val="056C63BB"/>
    <w:rsid w:val="05B253F0"/>
    <w:rsid w:val="05C313AC"/>
    <w:rsid w:val="0627033B"/>
    <w:rsid w:val="06A80B5A"/>
    <w:rsid w:val="06EF56F4"/>
    <w:rsid w:val="08662E4F"/>
    <w:rsid w:val="08B131D7"/>
    <w:rsid w:val="08E700B0"/>
    <w:rsid w:val="08EB5608"/>
    <w:rsid w:val="093750AF"/>
    <w:rsid w:val="094C2162"/>
    <w:rsid w:val="0985779D"/>
    <w:rsid w:val="09CA0D6F"/>
    <w:rsid w:val="0A461B56"/>
    <w:rsid w:val="0A61636D"/>
    <w:rsid w:val="0A663227"/>
    <w:rsid w:val="0A666A2D"/>
    <w:rsid w:val="0A832B12"/>
    <w:rsid w:val="0AAA6900"/>
    <w:rsid w:val="0AD81243"/>
    <w:rsid w:val="0BA35963"/>
    <w:rsid w:val="0BFE3758"/>
    <w:rsid w:val="0C437F82"/>
    <w:rsid w:val="0D077DD0"/>
    <w:rsid w:val="0D466B4A"/>
    <w:rsid w:val="0D8C66E1"/>
    <w:rsid w:val="0DB85E58"/>
    <w:rsid w:val="0DE842C2"/>
    <w:rsid w:val="0E520BCC"/>
    <w:rsid w:val="0EF06EE0"/>
    <w:rsid w:val="0F0162C2"/>
    <w:rsid w:val="0F3533BA"/>
    <w:rsid w:val="0FE32D76"/>
    <w:rsid w:val="11BE04B1"/>
    <w:rsid w:val="12045226"/>
    <w:rsid w:val="12417C17"/>
    <w:rsid w:val="12770708"/>
    <w:rsid w:val="129355BA"/>
    <w:rsid w:val="13225853"/>
    <w:rsid w:val="14331E76"/>
    <w:rsid w:val="14593FCC"/>
    <w:rsid w:val="145F245E"/>
    <w:rsid w:val="14737DC2"/>
    <w:rsid w:val="14A34E7B"/>
    <w:rsid w:val="15055500"/>
    <w:rsid w:val="156C5731"/>
    <w:rsid w:val="1577316E"/>
    <w:rsid w:val="15FB3E98"/>
    <w:rsid w:val="166B1C91"/>
    <w:rsid w:val="168B0B0C"/>
    <w:rsid w:val="16AF7EAC"/>
    <w:rsid w:val="16B26FFE"/>
    <w:rsid w:val="176F0DD6"/>
    <w:rsid w:val="177E5469"/>
    <w:rsid w:val="17824C23"/>
    <w:rsid w:val="17D27321"/>
    <w:rsid w:val="18F66CD4"/>
    <w:rsid w:val="19B65058"/>
    <w:rsid w:val="1AF64450"/>
    <w:rsid w:val="1B720258"/>
    <w:rsid w:val="1B903EE9"/>
    <w:rsid w:val="1BA51042"/>
    <w:rsid w:val="1CCF1771"/>
    <w:rsid w:val="1D1D7568"/>
    <w:rsid w:val="1D232E70"/>
    <w:rsid w:val="1D393246"/>
    <w:rsid w:val="1D8636DD"/>
    <w:rsid w:val="1DD00AB6"/>
    <w:rsid w:val="1EC07C63"/>
    <w:rsid w:val="1EFD7811"/>
    <w:rsid w:val="1FBD5D4F"/>
    <w:rsid w:val="1FFE4147"/>
    <w:rsid w:val="206104AB"/>
    <w:rsid w:val="20EB1A8B"/>
    <w:rsid w:val="217F114F"/>
    <w:rsid w:val="21EC60B0"/>
    <w:rsid w:val="22066450"/>
    <w:rsid w:val="224C30E3"/>
    <w:rsid w:val="228C3284"/>
    <w:rsid w:val="24F966A0"/>
    <w:rsid w:val="25914A5C"/>
    <w:rsid w:val="261966A6"/>
    <w:rsid w:val="26555BF8"/>
    <w:rsid w:val="26613595"/>
    <w:rsid w:val="269641C6"/>
    <w:rsid w:val="26A7167B"/>
    <w:rsid w:val="26FB75E8"/>
    <w:rsid w:val="27150D4A"/>
    <w:rsid w:val="272929CC"/>
    <w:rsid w:val="273A24BC"/>
    <w:rsid w:val="277A333A"/>
    <w:rsid w:val="283917B1"/>
    <w:rsid w:val="284C2BA9"/>
    <w:rsid w:val="28CF1AF5"/>
    <w:rsid w:val="291A2C1F"/>
    <w:rsid w:val="297E5BA6"/>
    <w:rsid w:val="298A2F5B"/>
    <w:rsid w:val="2A0B0ABF"/>
    <w:rsid w:val="2A1C0E68"/>
    <w:rsid w:val="2AF27382"/>
    <w:rsid w:val="2B304156"/>
    <w:rsid w:val="2BBD12AA"/>
    <w:rsid w:val="2BF07614"/>
    <w:rsid w:val="2C1F6654"/>
    <w:rsid w:val="2C2F765F"/>
    <w:rsid w:val="2CBF1BAC"/>
    <w:rsid w:val="2D2B793A"/>
    <w:rsid w:val="2DAC211D"/>
    <w:rsid w:val="2E5860CE"/>
    <w:rsid w:val="2EC61441"/>
    <w:rsid w:val="2EDE3101"/>
    <w:rsid w:val="2FA31782"/>
    <w:rsid w:val="2FC82472"/>
    <w:rsid w:val="2FC8645A"/>
    <w:rsid w:val="30135E4B"/>
    <w:rsid w:val="30E57296"/>
    <w:rsid w:val="313564FF"/>
    <w:rsid w:val="33314CA9"/>
    <w:rsid w:val="34115D03"/>
    <w:rsid w:val="3445338B"/>
    <w:rsid w:val="348C7842"/>
    <w:rsid w:val="34A75871"/>
    <w:rsid w:val="34F67EE0"/>
    <w:rsid w:val="360C62D3"/>
    <w:rsid w:val="36407B95"/>
    <w:rsid w:val="366724DD"/>
    <w:rsid w:val="369003F3"/>
    <w:rsid w:val="369F457E"/>
    <w:rsid w:val="36BC2039"/>
    <w:rsid w:val="372C73BF"/>
    <w:rsid w:val="37783EB8"/>
    <w:rsid w:val="37855B5B"/>
    <w:rsid w:val="39522C4F"/>
    <w:rsid w:val="39965EB4"/>
    <w:rsid w:val="39B60CF9"/>
    <w:rsid w:val="39C233C9"/>
    <w:rsid w:val="3A591CBB"/>
    <w:rsid w:val="3AC11C0B"/>
    <w:rsid w:val="3AC5785E"/>
    <w:rsid w:val="3B5D0EF4"/>
    <w:rsid w:val="3B6F18D7"/>
    <w:rsid w:val="3B84632D"/>
    <w:rsid w:val="3BB1327A"/>
    <w:rsid w:val="3BC92571"/>
    <w:rsid w:val="3C4F6FF3"/>
    <w:rsid w:val="3C530AC4"/>
    <w:rsid w:val="3C7B70A3"/>
    <w:rsid w:val="3CA56B3A"/>
    <w:rsid w:val="3CB74ABF"/>
    <w:rsid w:val="3D690867"/>
    <w:rsid w:val="3D697B26"/>
    <w:rsid w:val="3DF819A8"/>
    <w:rsid w:val="3DFA4C63"/>
    <w:rsid w:val="3E306FF6"/>
    <w:rsid w:val="3E381B5E"/>
    <w:rsid w:val="3E815608"/>
    <w:rsid w:val="3E9155A2"/>
    <w:rsid w:val="3EA91FFD"/>
    <w:rsid w:val="3F3D74FE"/>
    <w:rsid w:val="3F4145DB"/>
    <w:rsid w:val="3FE225C4"/>
    <w:rsid w:val="3FFF9759"/>
    <w:rsid w:val="40F80C31"/>
    <w:rsid w:val="41650C0D"/>
    <w:rsid w:val="41695F34"/>
    <w:rsid w:val="41BC69C3"/>
    <w:rsid w:val="41F63994"/>
    <w:rsid w:val="422B3CC4"/>
    <w:rsid w:val="425273BE"/>
    <w:rsid w:val="42E11F92"/>
    <w:rsid w:val="42FE39BD"/>
    <w:rsid w:val="43987A99"/>
    <w:rsid w:val="43B3073F"/>
    <w:rsid w:val="442451E1"/>
    <w:rsid w:val="458E2D7C"/>
    <w:rsid w:val="45961056"/>
    <w:rsid w:val="45D06B81"/>
    <w:rsid w:val="46625A9C"/>
    <w:rsid w:val="46B3016A"/>
    <w:rsid w:val="474D5277"/>
    <w:rsid w:val="480A7E67"/>
    <w:rsid w:val="483A6DB8"/>
    <w:rsid w:val="48442464"/>
    <w:rsid w:val="48497225"/>
    <w:rsid w:val="485968EF"/>
    <w:rsid w:val="48BF0932"/>
    <w:rsid w:val="491F7545"/>
    <w:rsid w:val="4A757FD0"/>
    <w:rsid w:val="4B4844F0"/>
    <w:rsid w:val="4BC94BDB"/>
    <w:rsid w:val="4BD8290E"/>
    <w:rsid w:val="4C011ADB"/>
    <w:rsid w:val="4C2A5769"/>
    <w:rsid w:val="4C735875"/>
    <w:rsid w:val="4D700CFE"/>
    <w:rsid w:val="4E3F37F1"/>
    <w:rsid w:val="4E8B06CC"/>
    <w:rsid w:val="4FC560A3"/>
    <w:rsid w:val="503F29AA"/>
    <w:rsid w:val="50C87CE4"/>
    <w:rsid w:val="51143A06"/>
    <w:rsid w:val="51522CC3"/>
    <w:rsid w:val="51D87312"/>
    <w:rsid w:val="51E33FB3"/>
    <w:rsid w:val="52952D55"/>
    <w:rsid w:val="53032779"/>
    <w:rsid w:val="531C7948"/>
    <w:rsid w:val="531E7EBF"/>
    <w:rsid w:val="53591BE0"/>
    <w:rsid w:val="5408474F"/>
    <w:rsid w:val="54554E92"/>
    <w:rsid w:val="555409D5"/>
    <w:rsid w:val="5554516A"/>
    <w:rsid w:val="55720E2B"/>
    <w:rsid w:val="559B4B26"/>
    <w:rsid w:val="55AC06EC"/>
    <w:rsid w:val="56746023"/>
    <w:rsid w:val="57D00083"/>
    <w:rsid w:val="59041801"/>
    <w:rsid w:val="59E97ED0"/>
    <w:rsid w:val="5A1D3D5C"/>
    <w:rsid w:val="5A8756A7"/>
    <w:rsid w:val="5BB167DD"/>
    <w:rsid w:val="5BD540F2"/>
    <w:rsid w:val="5BE80C99"/>
    <w:rsid w:val="5C2761A7"/>
    <w:rsid w:val="5C714D1B"/>
    <w:rsid w:val="5D0F6392"/>
    <w:rsid w:val="5D741361"/>
    <w:rsid w:val="5E184528"/>
    <w:rsid w:val="5E25263B"/>
    <w:rsid w:val="5E2876F5"/>
    <w:rsid w:val="5E4775F9"/>
    <w:rsid w:val="5E564D2B"/>
    <w:rsid w:val="5EDFF0B8"/>
    <w:rsid w:val="5F85500D"/>
    <w:rsid w:val="601B6CAE"/>
    <w:rsid w:val="61CB22EF"/>
    <w:rsid w:val="620A4B83"/>
    <w:rsid w:val="624352C6"/>
    <w:rsid w:val="627961EF"/>
    <w:rsid w:val="62D97490"/>
    <w:rsid w:val="63291771"/>
    <w:rsid w:val="635B53F4"/>
    <w:rsid w:val="638616CA"/>
    <w:rsid w:val="6431561E"/>
    <w:rsid w:val="646A06F8"/>
    <w:rsid w:val="64EE6A20"/>
    <w:rsid w:val="66E05D15"/>
    <w:rsid w:val="673D43D6"/>
    <w:rsid w:val="68144CE6"/>
    <w:rsid w:val="68F147C3"/>
    <w:rsid w:val="694B5840"/>
    <w:rsid w:val="6A015822"/>
    <w:rsid w:val="6A325FF9"/>
    <w:rsid w:val="6A576651"/>
    <w:rsid w:val="6AA96333"/>
    <w:rsid w:val="6AC87D14"/>
    <w:rsid w:val="6B246507"/>
    <w:rsid w:val="6C892A9E"/>
    <w:rsid w:val="6D3B69F3"/>
    <w:rsid w:val="6DFE1580"/>
    <w:rsid w:val="6E4A44E4"/>
    <w:rsid w:val="6E9D4964"/>
    <w:rsid w:val="6EA41EA1"/>
    <w:rsid w:val="6ECE4405"/>
    <w:rsid w:val="6FA9A744"/>
    <w:rsid w:val="700F0193"/>
    <w:rsid w:val="703C530B"/>
    <w:rsid w:val="70552422"/>
    <w:rsid w:val="70723796"/>
    <w:rsid w:val="70904E30"/>
    <w:rsid w:val="71013E28"/>
    <w:rsid w:val="714479C8"/>
    <w:rsid w:val="714707D4"/>
    <w:rsid w:val="72BF06E3"/>
    <w:rsid w:val="72D87E05"/>
    <w:rsid w:val="72EE0533"/>
    <w:rsid w:val="734F041B"/>
    <w:rsid w:val="737B4CAA"/>
    <w:rsid w:val="74553583"/>
    <w:rsid w:val="754E0C44"/>
    <w:rsid w:val="76313693"/>
    <w:rsid w:val="76720DAB"/>
    <w:rsid w:val="769F35AF"/>
    <w:rsid w:val="76F123A0"/>
    <w:rsid w:val="77404F00"/>
    <w:rsid w:val="776948B3"/>
    <w:rsid w:val="77C55F6C"/>
    <w:rsid w:val="77F250B7"/>
    <w:rsid w:val="788121DE"/>
    <w:rsid w:val="789417E7"/>
    <w:rsid w:val="78C0027C"/>
    <w:rsid w:val="79691145"/>
    <w:rsid w:val="79817886"/>
    <w:rsid w:val="79881DE9"/>
    <w:rsid w:val="79C47907"/>
    <w:rsid w:val="79DD3120"/>
    <w:rsid w:val="7A287E87"/>
    <w:rsid w:val="7A477AC9"/>
    <w:rsid w:val="7A497E37"/>
    <w:rsid w:val="7ACD5E42"/>
    <w:rsid w:val="7B0138FB"/>
    <w:rsid w:val="7B9A3006"/>
    <w:rsid w:val="7BAC1C5B"/>
    <w:rsid w:val="7BEFF262"/>
    <w:rsid w:val="7C173D7F"/>
    <w:rsid w:val="7C276531"/>
    <w:rsid w:val="7C332759"/>
    <w:rsid w:val="7D4C363C"/>
    <w:rsid w:val="7D570C13"/>
    <w:rsid w:val="7DD8172B"/>
    <w:rsid w:val="7E5263ED"/>
    <w:rsid w:val="7EA63A70"/>
    <w:rsid w:val="7FA35A4A"/>
    <w:rsid w:val="7FC00B62"/>
    <w:rsid w:val="7FFE4749"/>
    <w:rsid w:val="A9BD4701"/>
    <w:rsid w:val="B2DFCF0D"/>
    <w:rsid w:val="DFFFAF09"/>
    <w:rsid w:val="EFEF62E2"/>
    <w:rsid w:val="FFE528A5"/>
    <w:rsid w:val="FFFD60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5">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6">
    <w:name w:val="heading 3"/>
    <w:basedOn w:val="1"/>
    <w:next w:val="1"/>
    <w:link w:val="34"/>
    <w:qFormat/>
    <w:uiPriority w:val="0"/>
    <w:pPr>
      <w:keepNext/>
      <w:keepLines/>
      <w:adjustRightInd w:val="0"/>
      <w:spacing w:before="260" w:after="260" w:line="416" w:lineRule="auto"/>
      <w:jc w:val="left"/>
      <w:outlineLvl w:val="2"/>
    </w:pPr>
    <w:rPr>
      <w:rFonts w:ascii="Arial" w:hAnsi="Arial"/>
      <w:b/>
      <w:bCs/>
      <w:kern w:val="0"/>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rPr>
  </w:style>
  <w:style w:type="paragraph" w:styleId="3">
    <w:name w:val="index 8"/>
    <w:basedOn w:val="1"/>
    <w:next w:val="1"/>
    <w:qFormat/>
    <w:uiPriority w:val="0"/>
    <w:pPr>
      <w:ind w:left="2940"/>
    </w:pPr>
    <w:rPr>
      <w:rFonts w:ascii="Times New Roman" w:hAnsi="Times New Roman"/>
    </w:rPr>
  </w:style>
  <w:style w:type="paragraph" w:styleId="8">
    <w:name w:val="Normal Indent"/>
    <w:basedOn w:val="1"/>
    <w:next w:val="9"/>
    <w:link w:val="30"/>
    <w:qFormat/>
    <w:uiPriority w:val="0"/>
    <w:pPr>
      <w:ind w:firstLine="420"/>
    </w:pPr>
    <w:rPr>
      <w:szCs w:val="20"/>
    </w:rPr>
  </w:style>
  <w:style w:type="paragraph" w:styleId="9">
    <w:name w:val="Body Text"/>
    <w:basedOn w:val="1"/>
    <w:next w:val="1"/>
    <w:qFormat/>
    <w:uiPriority w:val="0"/>
    <w:pPr>
      <w:spacing w:before="10" w:after="10" w:line="360" w:lineRule="auto"/>
      <w:ind w:firstLine="200" w:firstLineChars="200"/>
    </w:pPr>
    <w:rPr>
      <w:sz w:val="24"/>
    </w:rPr>
  </w:style>
  <w:style w:type="paragraph" w:styleId="10">
    <w:name w:val="annotation text"/>
    <w:basedOn w:val="1"/>
    <w:next w:val="11"/>
    <w:link w:val="32"/>
    <w:qFormat/>
    <w:uiPriority w:val="0"/>
    <w:pPr>
      <w:jc w:val="left"/>
    </w:pPr>
  </w:style>
  <w:style w:type="paragraph" w:styleId="11">
    <w:name w:val="toc 5"/>
    <w:basedOn w:val="1"/>
    <w:next w:val="1"/>
    <w:qFormat/>
    <w:uiPriority w:val="0"/>
    <w:pPr>
      <w:ind w:left="840"/>
      <w:jc w:val="left"/>
    </w:pPr>
    <w:rPr>
      <w:rFonts w:cs="Calibri"/>
      <w:sz w:val="18"/>
      <w:szCs w:val="18"/>
    </w:rPr>
  </w:style>
  <w:style w:type="paragraph" w:styleId="12">
    <w:name w:val="Balloon Text"/>
    <w:basedOn w:val="1"/>
    <w:link w:val="31"/>
    <w:qFormat/>
    <w:uiPriority w:val="0"/>
    <w:rPr>
      <w:sz w:val="18"/>
      <w:szCs w:val="18"/>
    </w:rPr>
  </w:style>
  <w:style w:type="paragraph" w:styleId="13">
    <w:name w:val="footer"/>
    <w:basedOn w:val="1"/>
    <w:link w:val="28"/>
    <w:qFormat/>
    <w:uiPriority w:val="0"/>
    <w:pPr>
      <w:tabs>
        <w:tab w:val="center" w:pos="4153"/>
        <w:tab w:val="right" w:pos="8306"/>
      </w:tabs>
      <w:snapToGrid w:val="0"/>
      <w:jc w:val="left"/>
    </w:pPr>
    <w:rPr>
      <w:sz w:val="18"/>
      <w:szCs w:val="18"/>
    </w:rPr>
  </w:style>
  <w:style w:type="paragraph" w:styleId="14">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5">
    <w:name w:val="Body Text 2"/>
    <w:basedOn w:val="1"/>
    <w:qFormat/>
    <w:uiPriority w:val="0"/>
    <w:pPr>
      <w:spacing w:after="120" w:line="480" w:lineRule="auto"/>
    </w:pPr>
  </w:style>
  <w:style w:type="paragraph" w:styleId="1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9">
    <w:name w:val="annotation subject"/>
    <w:basedOn w:val="10"/>
    <w:next w:val="10"/>
    <w:link w:val="33"/>
    <w:qFormat/>
    <w:uiPriority w:val="0"/>
    <w:rPr>
      <w:b/>
      <w:bCs/>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FollowedHyperlink"/>
    <w:basedOn w:val="22"/>
    <w:unhideWhenUsed/>
    <w:qFormat/>
    <w:uiPriority w:val="0"/>
    <w:rPr>
      <w:color w:val="800080"/>
      <w:u w:val="single"/>
    </w:rPr>
  </w:style>
  <w:style w:type="character" w:styleId="24">
    <w:name w:val="Hyperlink"/>
    <w:basedOn w:val="22"/>
    <w:qFormat/>
    <w:uiPriority w:val="0"/>
    <w:rPr>
      <w:color w:val="0000FF"/>
      <w:u w:val="single"/>
    </w:rPr>
  </w:style>
  <w:style w:type="character" w:styleId="25">
    <w:name w:val="annotation reference"/>
    <w:basedOn w:val="22"/>
    <w:qFormat/>
    <w:uiPriority w:val="0"/>
    <w:rPr>
      <w:sz w:val="21"/>
      <w:szCs w:val="21"/>
    </w:rPr>
  </w:style>
  <w:style w:type="paragraph" w:customStyle="1" w:styleId="26">
    <w:name w:val="Default"/>
    <w:qFormat/>
    <w:uiPriority w:val="0"/>
    <w:pPr>
      <w:widowControl w:val="0"/>
      <w:autoSpaceDE w:val="0"/>
      <w:autoSpaceDN w:val="0"/>
      <w:adjustRightInd w:val="0"/>
      <w:spacing w:after="160" w:line="278" w:lineRule="auto"/>
    </w:pPr>
    <w:rPr>
      <w:rFonts w:ascii="H Yb 2gj" w:hAnsi="Times New Roman" w:eastAsia="H Yb 2gj" w:cs="H Yb 2gj"/>
      <w:color w:val="000000"/>
      <w:sz w:val="24"/>
      <w:szCs w:val="24"/>
      <w:lang w:val="en-US" w:eastAsia="zh-CN" w:bidi="ar-SA"/>
    </w:rPr>
  </w:style>
  <w:style w:type="character" w:customStyle="1" w:styleId="27">
    <w:name w:val="页眉 字符"/>
    <w:basedOn w:val="22"/>
    <w:link w:val="14"/>
    <w:qFormat/>
    <w:uiPriority w:val="0"/>
    <w:rPr>
      <w:kern w:val="2"/>
      <w:sz w:val="18"/>
      <w:szCs w:val="18"/>
    </w:rPr>
  </w:style>
  <w:style w:type="character" w:customStyle="1" w:styleId="28">
    <w:name w:val="页脚 字符"/>
    <w:basedOn w:val="22"/>
    <w:link w:val="13"/>
    <w:qFormat/>
    <w:uiPriority w:val="0"/>
    <w:rPr>
      <w:kern w:val="2"/>
      <w:sz w:val="18"/>
      <w:szCs w:val="18"/>
    </w:rPr>
  </w:style>
  <w:style w:type="paragraph" w:customStyle="1" w:styleId="29">
    <w:name w:val="列出段落1"/>
    <w:basedOn w:val="1"/>
    <w:qFormat/>
    <w:uiPriority w:val="34"/>
    <w:pPr>
      <w:ind w:firstLine="420" w:firstLineChars="200"/>
    </w:pPr>
    <w:rPr>
      <w:szCs w:val="21"/>
    </w:rPr>
  </w:style>
  <w:style w:type="character" w:customStyle="1" w:styleId="30">
    <w:name w:val="正文缩进 字符"/>
    <w:basedOn w:val="22"/>
    <w:link w:val="8"/>
    <w:qFormat/>
    <w:uiPriority w:val="0"/>
    <w:rPr>
      <w:kern w:val="2"/>
      <w:sz w:val="21"/>
    </w:rPr>
  </w:style>
  <w:style w:type="character" w:customStyle="1" w:styleId="31">
    <w:name w:val="批注框文本 字符"/>
    <w:basedOn w:val="22"/>
    <w:link w:val="12"/>
    <w:qFormat/>
    <w:uiPriority w:val="0"/>
    <w:rPr>
      <w:kern w:val="2"/>
      <w:sz w:val="18"/>
      <w:szCs w:val="18"/>
    </w:rPr>
  </w:style>
  <w:style w:type="character" w:customStyle="1" w:styleId="32">
    <w:name w:val="批注文字 字符"/>
    <w:basedOn w:val="22"/>
    <w:link w:val="10"/>
    <w:qFormat/>
    <w:uiPriority w:val="0"/>
    <w:rPr>
      <w:kern w:val="2"/>
      <w:sz w:val="21"/>
      <w:szCs w:val="24"/>
    </w:rPr>
  </w:style>
  <w:style w:type="character" w:customStyle="1" w:styleId="33">
    <w:name w:val="批注主题 字符"/>
    <w:basedOn w:val="32"/>
    <w:link w:val="19"/>
    <w:qFormat/>
    <w:uiPriority w:val="0"/>
    <w:rPr>
      <w:b/>
      <w:bCs/>
      <w:kern w:val="2"/>
      <w:sz w:val="21"/>
      <w:szCs w:val="24"/>
    </w:rPr>
  </w:style>
  <w:style w:type="character" w:customStyle="1" w:styleId="34">
    <w:name w:val="标题 3 字符"/>
    <w:basedOn w:val="22"/>
    <w:link w:val="6"/>
    <w:qFormat/>
    <w:uiPriority w:val="0"/>
    <w:rPr>
      <w:rFonts w:ascii="Arial" w:hAnsi="Arial"/>
      <w:b/>
      <w:bCs/>
      <w:sz w:val="32"/>
      <w:szCs w:val="32"/>
    </w:rPr>
  </w:style>
  <w:style w:type="paragraph" w:customStyle="1" w:styleId="35">
    <w:name w:val="Table Paragraph"/>
    <w:basedOn w:val="1"/>
    <w:qFormat/>
    <w:uiPriority w:val="1"/>
    <w:pPr>
      <w:autoSpaceDE w:val="0"/>
      <w:autoSpaceDN w:val="0"/>
      <w:spacing w:line="311" w:lineRule="exact"/>
      <w:ind w:left="437" w:right="4"/>
      <w:jc w:val="center"/>
    </w:pPr>
    <w:rPr>
      <w:rFonts w:ascii="微软雅黑" w:hAnsi="微软雅黑" w:eastAsia="微软雅黑" w:cs="微软雅黑"/>
      <w:kern w:val="0"/>
      <w:sz w:val="22"/>
      <w:szCs w:val="22"/>
      <w:lang w:val="zh-CN" w:bidi="zh-CN"/>
    </w:rPr>
  </w:style>
  <w:style w:type="paragraph" w:customStyle="1" w:styleId="36">
    <w:name w:val="彩色列表 - 强调文字颜色 111"/>
    <w:basedOn w:val="1"/>
    <w:qFormat/>
    <w:uiPriority w:val="0"/>
    <w:pPr>
      <w:ind w:firstLine="420" w:firstLineChars="200"/>
    </w:pPr>
  </w:style>
  <w:style w:type="paragraph" w:customStyle="1" w:styleId="37">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styleId="38">
    <w:name w:val="List Paragraph"/>
    <w:basedOn w:val="1"/>
    <w:unhideWhenUsed/>
    <w:qFormat/>
    <w:uiPriority w:val="99"/>
    <w:pPr>
      <w:ind w:firstLine="420" w:firstLineChars="200"/>
    </w:pPr>
  </w:style>
  <w:style w:type="paragraph" w:customStyle="1" w:styleId="39">
    <w:name w:val="修订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0">
    <w:name w:val="修订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41">
    <w:name w:val="xl48"/>
    <w:basedOn w:val="1"/>
    <w:qFormat/>
    <w:uiPriority w:val="0"/>
    <w:pPr>
      <w:widowControl/>
      <w:pBdr>
        <w:bottom w:val="single" w:color="auto" w:sz="4" w:space="0"/>
      </w:pBdr>
      <w:spacing w:before="100" w:beforeAutospacing="1" w:after="100" w:afterAutospacing="1"/>
      <w:jc w:val="center"/>
    </w:pPr>
    <w:rPr>
      <w:rFonts w:eastAsia="Arial Unicode MS"/>
      <w:kern w:val="0"/>
      <w:sz w:val="24"/>
    </w:rPr>
  </w:style>
  <w:style w:type="character" w:customStyle="1" w:styleId="42">
    <w:name w:val="Body text|1_"/>
    <w:basedOn w:val="22"/>
    <w:link w:val="43"/>
    <w:qFormat/>
    <w:locked/>
    <w:uiPriority w:val="0"/>
    <w:rPr>
      <w:rFonts w:ascii="宋体" w:hAnsi="宋体" w:cs="宋体"/>
      <w:lang w:val="zh-TW" w:eastAsia="zh-TW" w:bidi="zh-TW"/>
    </w:rPr>
  </w:style>
  <w:style w:type="paragraph" w:customStyle="1" w:styleId="43">
    <w:name w:val="Body text|1"/>
    <w:basedOn w:val="1"/>
    <w:link w:val="42"/>
    <w:qFormat/>
    <w:uiPriority w:val="0"/>
    <w:pPr>
      <w:spacing w:line="480" w:lineRule="auto"/>
      <w:ind w:firstLine="400"/>
      <w:jc w:val="left"/>
    </w:pPr>
    <w:rPr>
      <w:rFonts w:ascii="宋体" w:hAnsi="宋体" w:cs="宋体"/>
      <w:kern w:val="0"/>
      <w:sz w:val="20"/>
      <w:szCs w:val="20"/>
      <w:lang w:val="zh-TW" w:eastAsia="zh-TW" w:bidi="zh-TW"/>
    </w:rPr>
  </w:style>
  <w:style w:type="paragraph" w:customStyle="1" w:styleId="44">
    <w:name w:val="正文文本缩进1"/>
    <w:qFormat/>
    <w:uiPriority w:val="0"/>
    <w:pPr>
      <w:widowControl w:val="0"/>
      <w:spacing w:after="160" w:line="278" w:lineRule="auto"/>
      <w:ind w:firstLine="420"/>
      <w:jc w:val="both"/>
    </w:pPr>
    <w:rPr>
      <w:rFonts w:ascii="黑体" w:hAnsi="黑体" w:eastAsia="黑体" w:cs="黑体"/>
      <w:color w:val="000000"/>
      <w:kern w:val="2"/>
      <w:sz w:val="21"/>
      <w:szCs w:val="21"/>
      <w:u w:color="000000"/>
      <w:lang w:val="en-US" w:eastAsia="zh-CN" w:bidi="ar-SA"/>
    </w:rPr>
  </w:style>
  <w:style w:type="table" w:customStyle="1" w:styleId="45">
    <w:name w:val="Table Normal"/>
    <w:semiHidden/>
    <w:unhideWhenUse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7051</Words>
  <Characters>7440</Characters>
  <Lines>57</Lines>
  <Paragraphs>16</Paragraphs>
  <TotalTime>112</TotalTime>
  <ScaleCrop>false</ScaleCrop>
  <LinksUpToDate>false</LinksUpToDate>
  <CharactersWithSpaces>7520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2024-05-13T17:58:00Z</dcterms:created>
  <dc:creator>谢嘉骏</dc:creator>
  <cp:lastModifiedBy>sssuper</cp:lastModifiedBy>
  <dcterms:modified xsi:type="dcterms:W3CDTF">2025-12-09T11:08:00Z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4DDC1FE44E04CC24850F316977C4A317</vt:lpwstr>
  </property>
  <property fmtid="{D5CDD505-2E9C-101B-9397-08002B2CF9AE}" pid="4" name="KSOTemplateDocerSaveRecord">
    <vt:lpwstr>eyJoZGlkIjoiNDdiOGY2NDY2ODE4YzAwOTcyYTFkYmI4YThjMThlZGQiLCJ1c2VySWQiOiIyNTcwOTQ5NzUifQ==</vt:lpwstr>
  </property>
</Properties>
</file>