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B2721BB">
      <w:pPr>
        <w:tabs>
          <w:tab w:val="left" w:pos="960"/>
        </w:tabs>
        <w:spacing w:line="360" w:lineRule="auto"/>
        <w:jc w:val="center"/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</w:rPr>
        <w:t>中石油云南石化有限公司持有的硫磺回收装置制硫废旧催化剂</w:t>
      </w:r>
    </w:p>
    <w:p w14:paraId="74730B50">
      <w:pPr>
        <w:tabs>
          <w:tab w:val="left" w:pos="960"/>
        </w:tabs>
        <w:spacing w:line="360" w:lineRule="auto"/>
        <w:jc w:val="center"/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</w:rPr>
        <w:t>现场踏勘管理要求</w:t>
      </w:r>
    </w:p>
    <w:p w14:paraId="5497EF03">
      <w:pPr>
        <w:jc w:val="center"/>
        <w:rPr>
          <w:rFonts w:hint="eastAsia"/>
          <w:b/>
          <w:sz w:val="30"/>
          <w:szCs w:val="30"/>
        </w:rPr>
      </w:pPr>
    </w:p>
    <w:p w14:paraId="3E8DA0F1">
      <w:pPr>
        <w:spacing w:line="480" w:lineRule="exact"/>
        <w:ind w:firstLine="560" w:firstLineChars="200"/>
        <w:rPr>
          <w:rFonts w:hint="default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按照转让方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现场管理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的要求，为维护转让方生产、生活正常秩序，同时保障各意向受让方顺利有序到现场踏勘，制订本规定，各意向受让方须经过相关许可，并服从转让方现场人员的指挥与安排，严格遵守以下现场踏勘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要求和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纪律：</w:t>
      </w:r>
    </w:p>
    <w:p w14:paraId="021F8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.意向受让方须在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</w:rPr>
        <w:t>202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</w:rPr>
        <w:t>年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  <w:t>10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</w:rPr>
        <w:t>月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  <w:t>18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</w:rPr>
        <w:t>日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  <w:t>17：00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</w:rPr>
        <w:t>前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，以邮件方式申请现场踏勘，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过时不再受理。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申请时需要提交电子扫描版的资料：</w:t>
      </w:r>
    </w:p>
    <w:p w14:paraId="61631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highlight w:val="none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1）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</w:rPr>
        <w:t>踏勘申请表（附件1）、授权委托书（附件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2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</w:rPr>
        <w:t>）、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前往现场踏勘人员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</w:rPr>
        <w:t>身份证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用于办理入场手续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eastAsia="zh-CN"/>
        </w:rPr>
        <w:t>）；</w:t>
      </w:r>
    </w:p>
    <w:p w14:paraId="0B6A3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2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营业执照</w:t>
      </w:r>
    </w:p>
    <w:p w14:paraId="64E06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default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（3）满足公告中要求的《危险废物经营许可证》、《道路危险货物运输许可证》。</w:t>
      </w:r>
      <w:bookmarkStart w:id="0" w:name="_GoBack"/>
      <w:bookmarkEnd w:id="0"/>
    </w:p>
    <w:p w14:paraId="61B44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8"/>
          <w:szCs w:val="28"/>
          <w:highlight w:val="none"/>
          <w:u w:val="none"/>
          <w:lang w:val="en-US" w:eastAsia="zh-CN"/>
        </w:rPr>
        <w:t>上述（1）（2）（3）资料盖章扫描件邮件发送至zyzcyh2026@163.com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【</w:t>
      </w:r>
      <w:r>
        <w:rPr>
          <w:rFonts w:hint="eastAsia" w:ascii="方正仿宋简体" w:hAnsi="方正仿宋简体" w:eastAsia="方正仿宋简体" w:cs="方正仿宋简体"/>
          <w:b/>
          <w:bCs/>
          <w:color w:val="FF0000"/>
          <w:sz w:val="28"/>
          <w:szCs w:val="28"/>
          <w:highlight w:val="none"/>
          <w:lang w:val="en-US" w:eastAsia="zh-CN"/>
        </w:rPr>
        <w:t>邮件名：项目-意向方单位名称-联系人-手机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】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  <w:t>对不按照上述要求发送邮件的意向受让方，中油资产管理有限公司（以下简称中油资产）及转让方有权不进行现场踏勘安排及通知，由此造成的损失由意向受让方自行承担。</w:t>
      </w:r>
    </w:p>
    <w:p w14:paraId="5C93F0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2.该项目由转让方负责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安排现场踏勘，意向方需在规定时间自行前往，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参加现场踏勘人员必须严格执行国家、地方政府以及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转让方的管理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要求，经现场管理人员同意后方可有序进入踏勘现场。</w:t>
      </w:r>
    </w:p>
    <w:p w14:paraId="6F21D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outlineLvl w:val="9"/>
        <w:rPr>
          <w:rFonts w:hint="default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highlight w:val="none"/>
          <w:lang w:val="en-US" w:eastAsia="zh-CN"/>
        </w:rPr>
        <w:t>3.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lang w:eastAsia="zh-CN"/>
        </w:rPr>
        <w:t>现场踏勘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lang w:val="en-US" w:eastAsia="zh-CN"/>
        </w:rPr>
        <w:t>人员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lang w:eastAsia="zh-CN"/>
        </w:rPr>
        <w:t>需要携带身份证（原件）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lang w:val="en-US" w:eastAsia="zh-CN"/>
        </w:rPr>
        <w:t>，并在现场向管理人员处进行报到和登记等工作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lang w:eastAsia="zh-CN"/>
        </w:rPr>
        <w:t>。《现场踏勘确认书》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lang w:val="en-US" w:eastAsia="zh-CN"/>
        </w:rPr>
        <w:t>已上传至公告，意向受让方在完成踏勘后自行打印盖章后将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lang w:eastAsia="zh-CN"/>
        </w:rPr>
        <w:t>《现场踏勘确认书》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28"/>
          <w:szCs w:val="28"/>
          <w:highlight w:val="none"/>
          <w:lang w:val="en-US" w:eastAsia="zh-CN"/>
        </w:rPr>
        <w:t>盖章原件提交至产权交易所人员处。</w:t>
      </w:r>
    </w:p>
    <w:p w14:paraId="2D8BF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.意向受让方必须遵守分配的踏勘时间，并在安排的时间内，自行前往踏勘，不得随意更改，也不得私下相互邀约、与其他意向受让方一同前往现场踏勘。如果遇到特殊情形，确实需要更改踏勘时间的，必须提前一天通知，由转让方重新安排踏勘时间。</w:t>
      </w:r>
    </w:p>
    <w:p w14:paraId="32195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.踏勘时须遵守现场要求，按照现场指导人员安排的时间、地点和顺序进行踏勘。不得以踏勘为名，要求拆解或破坏设备、建/构筑物形态，更不得夹带任何现场物资出场。</w:t>
      </w:r>
    </w:p>
    <w:p w14:paraId="49962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.踏勘时须服从转让方人员的指导和陪同，禁止脱离现场指导人员视线范围，私自进入其它场所或空间，否则造成的一切后果由意向受让方自行承担。</w:t>
      </w:r>
    </w:p>
    <w:p w14:paraId="6B0A7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.踏勘时须遵守转让方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和标的存放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区管理的各项规定，禁止与周边居民或转让方其他人员发生任何矛盾和纠纷，造成的一切后果由意向受让方自行承担。</w:t>
      </w:r>
    </w:p>
    <w:p w14:paraId="16ECE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进入现场时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必须严格遵守相关安全规章制度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，禁止携带香烟、火种进入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厂区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也不得酒后进入现场踏勘。</w:t>
      </w:r>
    </w:p>
    <w:p w14:paraId="0F68A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.意向受让方踏勘现场时，若有拍摄需求，必须经转让方同意。未经批准私自拍摄的，转让方有权删除拍摄内容；造成不良影响和后果的，意向受让方承担相应的法律责任。</w:t>
      </w:r>
    </w:p>
    <w:p w14:paraId="28997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10.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意向受让方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踏勘人员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出入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转让方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厂区门岗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须自觉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接受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转让方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保卫人员入厂和出厂的查验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。</w:t>
      </w:r>
    </w:p>
    <w:p w14:paraId="2F6F5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.意向受让方对现场踏勘了解的情况负有保密义务。</w:t>
      </w:r>
    </w:p>
    <w:p w14:paraId="620FF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1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.意向受让方经现场踏勘并递交受让申请，即表明已完全了解与认可标的状况及相关约定，自愿接受转让标的的全部现状及瑕疵，并愿承担一切责任与风险，成为最终受让方后，未签订交易合同之前，转让方不再接受最终受让方提出的踏勘申请。</w:t>
      </w:r>
    </w:p>
    <w:p w14:paraId="0D3776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default" w:ascii="方正仿宋简体" w:hAnsi="方正仿宋简体" w:eastAsia="方正仿宋简体" w:cs="方正仿宋简体"/>
          <w:sz w:val="28"/>
          <w:szCs w:val="28"/>
          <w:lang w:val="en-US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1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</w:rPr>
        <w:t>.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凡对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项目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提出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咨询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请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在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u w:val="single"/>
          <w:lang w:eastAsia="zh-CN"/>
        </w:rPr>
        <w:t>202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  <w:t>6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u w:val="single"/>
          <w:lang w:eastAsia="zh-CN"/>
        </w:rPr>
        <w:t>年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u w:val="single"/>
          <w:lang w:eastAsia="zh-CN"/>
        </w:rPr>
        <w:t>月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u w:val="single"/>
          <w:lang w:eastAsia="zh-CN"/>
        </w:rPr>
        <w:t>日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  <w:t>17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u w:val="single"/>
          <w:lang w:eastAsia="zh-CN"/>
        </w:rPr>
        <w:t>: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u w:val="single"/>
          <w:lang w:val="en-US" w:eastAsia="zh-CN"/>
        </w:rPr>
        <w:t>0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u w:val="single"/>
          <w:lang w:eastAsia="zh-CN"/>
        </w:rPr>
        <w:t>0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前</w:t>
      </w:r>
      <w:r>
        <w:rPr>
          <w:rFonts w:hint="eastAsia" w:ascii="方正仿宋简体" w:hAnsi="方正仿宋简体" w:eastAsia="方正仿宋简体" w:cs="方正仿宋简体"/>
          <w:sz w:val="28"/>
          <w:szCs w:val="28"/>
          <w:highlight w:val="none"/>
          <w:lang w:val="en-US" w:eastAsia="zh-CN"/>
        </w:rPr>
        <w:t>通过邮箱咨询</w:t>
      </w:r>
      <w:r>
        <w:rPr>
          <w:rFonts w:hint="default" w:ascii="方正仿宋简体" w:hAnsi="方正仿宋简体" w:eastAsia="方正仿宋简体" w:cs="方正仿宋简体"/>
          <w:sz w:val="28"/>
          <w:szCs w:val="28"/>
          <w:highlight w:val="none"/>
          <w:lang w:eastAsia="zh-CN"/>
        </w:rPr>
        <w:t>联系。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邮箱：zyzcyh2026@163.com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联系人：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杨经理。</w:t>
      </w:r>
    </w:p>
    <w:p w14:paraId="1F535E46">
      <w:pPr>
        <w:spacing w:line="480" w:lineRule="exact"/>
        <w:ind w:firstLine="708" w:firstLineChars="253"/>
        <w:rPr>
          <w:rFonts w:hint="eastAsia" w:ascii="宋体" w:hAnsi="宋体"/>
          <w:bCs/>
          <w:sz w:val="28"/>
          <w:szCs w:val="28"/>
        </w:rPr>
      </w:pPr>
    </w:p>
    <w:p w14:paraId="597AE00F">
      <w:pPr>
        <w:spacing w:line="480" w:lineRule="exact"/>
        <w:ind w:firstLine="708" w:firstLineChars="253"/>
        <w:rPr>
          <w:rFonts w:hint="eastAsia" w:ascii="宋体" w:hAnsi="宋体"/>
          <w:bCs/>
          <w:sz w:val="28"/>
          <w:szCs w:val="28"/>
        </w:rPr>
      </w:pPr>
    </w:p>
    <w:p w14:paraId="3E962FEE">
      <w:pPr>
        <w:pStyle w:val="12"/>
        <w:rPr>
          <w:rFonts w:hint="eastAsia" w:ascii="宋体" w:hAnsi="宋体"/>
          <w:bCs/>
          <w:sz w:val="28"/>
          <w:szCs w:val="28"/>
        </w:rPr>
      </w:pPr>
    </w:p>
    <w:p w14:paraId="22C71B28">
      <w:pPr>
        <w:pStyle w:val="12"/>
        <w:rPr>
          <w:rFonts w:hint="eastAsia" w:ascii="宋体" w:hAnsi="宋体"/>
          <w:bCs/>
          <w:sz w:val="28"/>
          <w:szCs w:val="28"/>
        </w:rPr>
      </w:pPr>
    </w:p>
    <w:p w14:paraId="2F2D73B3">
      <w:pPr>
        <w:spacing w:line="480" w:lineRule="exact"/>
        <w:ind w:firstLine="708" w:firstLineChars="253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附件1</w:t>
      </w:r>
      <w:r>
        <w:rPr>
          <w:rFonts w:hint="eastAsia" w:ascii="宋体" w:hAnsi="宋体" w:cs="宋体"/>
          <w:sz w:val="28"/>
          <w:szCs w:val="28"/>
        </w:rPr>
        <w:t>：</w:t>
      </w:r>
    </w:p>
    <w:p w14:paraId="06C0FB6D">
      <w:pPr>
        <w:spacing w:line="600" w:lineRule="exact"/>
        <w:rPr>
          <w:rFonts w:hint="eastAsia" w:ascii="宋体" w:hAnsi="宋体" w:cs="宋体"/>
          <w:sz w:val="28"/>
          <w:szCs w:val="28"/>
        </w:rPr>
      </w:pPr>
    </w:p>
    <w:p w14:paraId="26DF4CA2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0"/>
          <w:szCs w:val="30"/>
        </w:rPr>
        <w:t>中石油云南石化有限公司持有的硫磺回收装置制硫废旧催化剂</w:t>
      </w:r>
    </w:p>
    <w:p w14:paraId="0BDAFC7D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0"/>
          <w:szCs w:val="30"/>
        </w:rPr>
        <w:t>现场踏勘申请表</w:t>
      </w:r>
    </w:p>
    <w:p w14:paraId="74249D1A">
      <w:pPr>
        <w:jc w:val="center"/>
        <w:rPr>
          <w:rFonts w:hint="eastAsia" w:ascii="华文中宋" w:hAnsi="华文中宋" w:eastAsia="华文中宋" w:cs="华文中宋"/>
          <w:kern w:val="0"/>
          <w:sz w:val="30"/>
          <w:szCs w:val="30"/>
        </w:r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2"/>
        <w:gridCol w:w="5650"/>
      </w:tblGrid>
      <w:tr w14:paraId="65383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4A99C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华文楷体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5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3B281">
            <w:pPr>
              <w:rPr>
                <w:rFonts w:hint="eastAsia" w:ascii="宋体" w:hAnsi="宋体" w:cs="华文楷体"/>
                <w:sz w:val="28"/>
                <w:szCs w:val="28"/>
              </w:rPr>
            </w:pPr>
          </w:p>
        </w:tc>
      </w:tr>
      <w:tr w14:paraId="6254E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CB45B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华文楷体"/>
                <w:sz w:val="28"/>
              </w:rPr>
              <w:t>统一社会信用代码</w:t>
            </w:r>
          </w:p>
        </w:tc>
        <w:tc>
          <w:tcPr>
            <w:tcW w:w="5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CF376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</w:p>
        </w:tc>
      </w:tr>
      <w:tr w14:paraId="0A184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B0DF8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华文楷体"/>
                <w:kern w:val="0"/>
                <w:sz w:val="28"/>
                <w:szCs w:val="28"/>
              </w:rPr>
              <w:t>踏勘参加人员</w:t>
            </w:r>
          </w:p>
          <w:p w14:paraId="35E7BD62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华文楷体"/>
                <w:kern w:val="0"/>
                <w:sz w:val="28"/>
                <w:szCs w:val="28"/>
              </w:rPr>
              <w:t>（注明身份证号）</w:t>
            </w:r>
          </w:p>
        </w:tc>
        <w:tc>
          <w:tcPr>
            <w:tcW w:w="5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32098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</w:p>
          <w:p w14:paraId="03E72FB4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</w:p>
          <w:p w14:paraId="5C68B01D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</w:p>
          <w:p w14:paraId="461C0155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</w:p>
        </w:tc>
      </w:tr>
      <w:tr w14:paraId="38E68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1BD54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华文楷体"/>
                <w:kern w:val="0"/>
                <w:sz w:val="28"/>
                <w:szCs w:val="28"/>
              </w:rPr>
              <w:t>联系人、电话</w:t>
            </w:r>
          </w:p>
        </w:tc>
        <w:tc>
          <w:tcPr>
            <w:tcW w:w="5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68AD7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</w:p>
        </w:tc>
      </w:tr>
      <w:tr w14:paraId="5B437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01F32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华文楷体"/>
                <w:kern w:val="0"/>
                <w:sz w:val="28"/>
                <w:szCs w:val="28"/>
              </w:rPr>
              <w:t>盖章签字</w:t>
            </w:r>
          </w:p>
        </w:tc>
        <w:tc>
          <w:tcPr>
            <w:tcW w:w="5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A4573">
            <w:pPr>
              <w:widowControl/>
              <w:ind w:right="1800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华文楷体"/>
                <w:kern w:val="0"/>
                <w:sz w:val="28"/>
                <w:szCs w:val="28"/>
              </w:rPr>
              <w:t>意向受让方（盖章）：</w:t>
            </w:r>
          </w:p>
          <w:p w14:paraId="76A02D2E">
            <w:pPr>
              <w:widowControl/>
              <w:ind w:right="1800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</w:p>
          <w:p w14:paraId="1C148308">
            <w:pPr>
              <w:widowControl/>
              <w:ind w:right="1800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华文楷体"/>
                <w:kern w:val="0"/>
                <w:sz w:val="28"/>
                <w:szCs w:val="28"/>
              </w:rPr>
              <w:t>法人或授权代表（签字）：</w:t>
            </w:r>
          </w:p>
          <w:p w14:paraId="65772E72">
            <w:pPr>
              <w:widowControl/>
              <w:spacing w:line="240" w:lineRule="atLeast"/>
              <w:jc w:val="center"/>
              <w:rPr>
                <w:rFonts w:hint="eastAsia" w:ascii="宋体" w:hAnsi="宋体" w:cs="华文楷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华文楷体"/>
                <w:kern w:val="0"/>
                <w:sz w:val="28"/>
                <w:szCs w:val="28"/>
              </w:rPr>
              <w:t>202</w:t>
            </w:r>
            <w:r>
              <w:rPr>
                <w:rFonts w:hint="eastAsia" w:ascii="宋体" w:hAnsi="宋体" w:cs="华文楷体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cs="华文楷体"/>
                <w:kern w:val="0"/>
                <w:sz w:val="28"/>
                <w:szCs w:val="28"/>
              </w:rPr>
              <w:t>年    月    日</w:t>
            </w:r>
          </w:p>
        </w:tc>
      </w:tr>
    </w:tbl>
    <w:p w14:paraId="77A284DF">
      <w:pPr>
        <w:ind w:firstLine="420" w:firstLineChars="200"/>
        <w:rPr>
          <w:rFonts w:hint="eastAsia"/>
          <w:szCs w:val="21"/>
        </w:rPr>
      </w:pPr>
    </w:p>
    <w:p w14:paraId="6076BE21"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意向受让方申请现场踏勘前，须预先了解本项目现场踏勘管理办法要求，并承诺自觉遵守该管理办法。凡提出本项目现场踏勘申请的意向受让方，均视为同意并遵守该管理规定。</w:t>
      </w:r>
    </w:p>
    <w:p w14:paraId="5783C846">
      <w:pPr>
        <w:spacing w:line="600" w:lineRule="exact"/>
        <w:rPr>
          <w:rFonts w:hint="eastAsia" w:ascii="宋体" w:hAnsi="宋体"/>
          <w:bCs/>
          <w:sz w:val="28"/>
          <w:szCs w:val="28"/>
        </w:rPr>
      </w:pPr>
    </w:p>
    <w:p w14:paraId="308E42E7">
      <w:pPr>
        <w:spacing w:line="600" w:lineRule="exact"/>
        <w:rPr>
          <w:rFonts w:hint="eastAsia" w:ascii="宋体" w:hAnsi="宋体"/>
          <w:bCs/>
          <w:sz w:val="28"/>
          <w:szCs w:val="28"/>
        </w:rPr>
      </w:pPr>
    </w:p>
    <w:p w14:paraId="632A314E">
      <w:pPr>
        <w:spacing w:line="600" w:lineRule="exact"/>
        <w:rPr>
          <w:rFonts w:hint="eastAsia" w:ascii="宋体" w:hAnsi="宋体"/>
          <w:bCs/>
          <w:sz w:val="28"/>
          <w:szCs w:val="28"/>
        </w:rPr>
      </w:pPr>
    </w:p>
    <w:p w14:paraId="3565BABD">
      <w:pPr>
        <w:spacing w:line="6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附件2</w:t>
      </w:r>
      <w:r>
        <w:rPr>
          <w:rFonts w:hint="eastAsia" w:ascii="宋体" w:hAnsi="宋体" w:cs="宋体"/>
          <w:sz w:val="28"/>
          <w:szCs w:val="28"/>
        </w:rPr>
        <w:t>：</w:t>
      </w:r>
    </w:p>
    <w:p w14:paraId="7A9CC675">
      <w:pPr>
        <w:spacing w:line="600" w:lineRule="exact"/>
        <w:rPr>
          <w:rFonts w:hint="eastAsia" w:ascii="宋体" w:hAnsi="宋体"/>
          <w:bCs/>
          <w:sz w:val="28"/>
          <w:szCs w:val="28"/>
        </w:rPr>
      </w:pPr>
    </w:p>
    <w:p w14:paraId="4B02B846">
      <w:pPr>
        <w:jc w:val="center"/>
        <w:rPr>
          <w:rFonts w:hint="eastAsia" w:ascii="华文中宋" w:hAnsi="华文中宋" w:eastAsia="华文中宋" w:cs="华文中宋"/>
          <w:kern w:val="0"/>
          <w:sz w:val="30"/>
          <w:szCs w:val="30"/>
        </w:rPr>
      </w:pPr>
    </w:p>
    <w:p w14:paraId="4913027F">
      <w:pPr>
        <w:jc w:val="center"/>
        <w:rPr>
          <w:rFonts w:hint="eastAsia" w:ascii="方正黑体简体" w:hAnsi="方正黑体简体" w:eastAsia="方正黑体简体" w:cs="方正黑体简体"/>
          <w:kern w:val="0"/>
          <w:sz w:val="44"/>
          <w:szCs w:val="44"/>
        </w:rPr>
      </w:pPr>
      <w:r>
        <w:rPr>
          <w:rFonts w:hint="eastAsia" w:ascii="方正黑体简体" w:hAnsi="方正黑体简体" w:eastAsia="方正黑体简体" w:cs="方正黑体简体"/>
          <w:kern w:val="0"/>
          <w:sz w:val="44"/>
          <w:szCs w:val="44"/>
        </w:rPr>
        <w:t>法定代表人授权委托书</w:t>
      </w:r>
    </w:p>
    <w:p w14:paraId="2D6CBD11">
      <w:pPr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p w14:paraId="11B38F92">
      <w:pPr>
        <w:tabs>
          <w:tab w:val="left" w:pos="960"/>
        </w:tabs>
        <w:spacing w:line="560" w:lineRule="exact"/>
        <w:jc w:val="left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 xml:space="preserve">    本人是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</w:rPr>
        <w:t xml:space="preserve">                           （单位名称）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的法定代表人，现委托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</w:rPr>
        <w:t xml:space="preserve">           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，身份证号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</w:rPr>
        <w:t xml:space="preserve">                     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，作为我公司的授权代表，参加中石油云南石化有限公司持有的硫磺回收装置制硫废旧催化剂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</w:rPr>
        <w:t>（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  <w:lang w:val="en-US" w:eastAsia="zh-CN"/>
        </w:rPr>
        <w:t>项目编号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</w:rPr>
        <w:t>：             ）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现场踏勘工作，委托期限自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</w:rPr>
        <w:t>202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</w:rPr>
        <w:t>年  月  日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起至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</w:rPr>
        <w:t>202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single"/>
        </w:rPr>
        <w:t>年  月   日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止。</w:t>
      </w:r>
    </w:p>
    <w:p w14:paraId="65360C49">
      <w:pPr>
        <w:spacing w:line="560" w:lineRule="exact"/>
        <w:ind w:firstLine="560" w:firstLineChars="200"/>
        <w:jc w:val="left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在此授权范围和期限内，被委托人签署的一切文件，我公司均予以认可。</w:t>
      </w:r>
    </w:p>
    <w:p w14:paraId="5FFFE1FD">
      <w:pPr>
        <w:spacing w:line="560" w:lineRule="exact"/>
        <w:ind w:firstLine="56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p w14:paraId="74988D2E">
      <w:pPr>
        <w:ind w:firstLine="56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p w14:paraId="653BDBC1">
      <w:pPr>
        <w:ind w:firstLine="56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 xml:space="preserve">                委托单位（盖章）：</w:t>
      </w:r>
    </w:p>
    <w:p w14:paraId="712AE3D7">
      <w:pPr>
        <w:ind w:firstLine="56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 xml:space="preserve">                法定代表人（签字）：</w:t>
      </w:r>
    </w:p>
    <w:p w14:paraId="31D6A7C7">
      <w:pPr>
        <w:ind w:firstLine="56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p w14:paraId="77621220">
      <w:pPr>
        <w:ind w:firstLine="56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 xml:space="preserve">                       202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年   月   日</w:t>
      </w:r>
    </w:p>
    <w:p w14:paraId="29B5D05A">
      <w:pPr>
        <w:ind w:firstLine="56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p w14:paraId="46CECF28">
      <w:pPr>
        <w:ind w:firstLine="56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p w14:paraId="57792BFF">
      <w:pPr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sectPr>
      <w:pgSz w:w="11906" w:h="16838"/>
      <w:pgMar w:top="1440" w:right="1633" w:bottom="144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56B41C-E257-40EF-9836-68FBE2AD4E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00F01DE-ABA4-4B03-AEF2-7FC5657F0DC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5817CA9D-5C27-4864-B795-2F2FF6678399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482E0BAF-13A9-4A37-9E60-1A489C7317EB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780586A9-11D1-4489-8287-A0F44F4257B1}"/>
  </w:font>
  <w:font w:name="WPSEMBED4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5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yYTM0NTlhZjMyZTMwN2NlMzBlYTU3YzE5ZjJjZWEifQ=="/>
  </w:docVars>
  <w:rsids>
    <w:rsidRoot w:val="00172A27"/>
    <w:rsid w:val="002C5131"/>
    <w:rsid w:val="003A7BD3"/>
    <w:rsid w:val="00656577"/>
    <w:rsid w:val="00B33A3A"/>
    <w:rsid w:val="00F22951"/>
    <w:rsid w:val="017F0510"/>
    <w:rsid w:val="03A86048"/>
    <w:rsid w:val="0468178E"/>
    <w:rsid w:val="04DD7635"/>
    <w:rsid w:val="05A30D20"/>
    <w:rsid w:val="067A592A"/>
    <w:rsid w:val="07CA778E"/>
    <w:rsid w:val="089E4B59"/>
    <w:rsid w:val="08FF786F"/>
    <w:rsid w:val="0B515A2D"/>
    <w:rsid w:val="0BEA391B"/>
    <w:rsid w:val="0C51312C"/>
    <w:rsid w:val="0CAA0010"/>
    <w:rsid w:val="0E216DBE"/>
    <w:rsid w:val="0EF14B3F"/>
    <w:rsid w:val="0F4E74F9"/>
    <w:rsid w:val="108A0980"/>
    <w:rsid w:val="10B52917"/>
    <w:rsid w:val="10C46621"/>
    <w:rsid w:val="124A6E0E"/>
    <w:rsid w:val="14F5226F"/>
    <w:rsid w:val="151100DB"/>
    <w:rsid w:val="15B20F7E"/>
    <w:rsid w:val="16227A29"/>
    <w:rsid w:val="171510CA"/>
    <w:rsid w:val="17302D4B"/>
    <w:rsid w:val="174662BC"/>
    <w:rsid w:val="180557E3"/>
    <w:rsid w:val="187569AE"/>
    <w:rsid w:val="18A64E0F"/>
    <w:rsid w:val="1A565E69"/>
    <w:rsid w:val="1AC07035"/>
    <w:rsid w:val="1B2C6BA8"/>
    <w:rsid w:val="1BDB5826"/>
    <w:rsid w:val="1BE3794F"/>
    <w:rsid w:val="1D213236"/>
    <w:rsid w:val="1DDA1362"/>
    <w:rsid w:val="1F917204"/>
    <w:rsid w:val="20647948"/>
    <w:rsid w:val="210B4575"/>
    <w:rsid w:val="27BB6066"/>
    <w:rsid w:val="285A17C2"/>
    <w:rsid w:val="295F06C9"/>
    <w:rsid w:val="2A7C3EA4"/>
    <w:rsid w:val="2ACD57AD"/>
    <w:rsid w:val="2B2F2534"/>
    <w:rsid w:val="2BD22E08"/>
    <w:rsid w:val="2CBB4441"/>
    <w:rsid w:val="2E3657AE"/>
    <w:rsid w:val="2E751D80"/>
    <w:rsid w:val="2F0D6CBD"/>
    <w:rsid w:val="2F89790B"/>
    <w:rsid w:val="2FC41081"/>
    <w:rsid w:val="31231DBF"/>
    <w:rsid w:val="312B70A0"/>
    <w:rsid w:val="31320927"/>
    <w:rsid w:val="31592A40"/>
    <w:rsid w:val="319F7C84"/>
    <w:rsid w:val="32A51288"/>
    <w:rsid w:val="3445340D"/>
    <w:rsid w:val="369259A6"/>
    <w:rsid w:val="37BE5A33"/>
    <w:rsid w:val="37E2423D"/>
    <w:rsid w:val="3A044FF8"/>
    <w:rsid w:val="3A9845FC"/>
    <w:rsid w:val="3BB060FF"/>
    <w:rsid w:val="3D4F2725"/>
    <w:rsid w:val="3E091B54"/>
    <w:rsid w:val="3E3F6DBC"/>
    <w:rsid w:val="3E6D498B"/>
    <w:rsid w:val="3F8F7FB1"/>
    <w:rsid w:val="3FF55E7C"/>
    <w:rsid w:val="3FFD0354"/>
    <w:rsid w:val="40EB7689"/>
    <w:rsid w:val="43A26BA7"/>
    <w:rsid w:val="43C2597A"/>
    <w:rsid w:val="43DA6014"/>
    <w:rsid w:val="44386B1F"/>
    <w:rsid w:val="44C14686"/>
    <w:rsid w:val="45593A55"/>
    <w:rsid w:val="45B73497"/>
    <w:rsid w:val="464463B4"/>
    <w:rsid w:val="473B0A34"/>
    <w:rsid w:val="474910ED"/>
    <w:rsid w:val="47BE7CC8"/>
    <w:rsid w:val="47F07B7C"/>
    <w:rsid w:val="48A52163"/>
    <w:rsid w:val="49037F5A"/>
    <w:rsid w:val="498228CF"/>
    <w:rsid w:val="4A8561FD"/>
    <w:rsid w:val="4AC22F06"/>
    <w:rsid w:val="4B862220"/>
    <w:rsid w:val="4CA3033B"/>
    <w:rsid w:val="4CE117E7"/>
    <w:rsid w:val="4CF210B9"/>
    <w:rsid w:val="4E0D521D"/>
    <w:rsid w:val="4E1103A0"/>
    <w:rsid w:val="4F7D48A1"/>
    <w:rsid w:val="4FD05F72"/>
    <w:rsid w:val="501205AA"/>
    <w:rsid w:val="50485B78"/>
    <w:rsid w:val="50C03A61"/>
    <w:rsid w:val="50F54DAB"/>
    <w:rsid w:val="51331A52"/>
    <w:rsid w:val="519F1876"/>
    <w:rsid w:val="51D10024"/>
    <w:rsid w:val="51F35C26"/>
    <w:rsid w:val="528C5D94"/>
    <w:rsid w:val="550D2817"/>
    <w:rsid w:val="565F78C8"/>
    <w:rsid w:val="56CA5FF0"/>
    <w:rsid w:val="56F55E46"/>
    <w:rsid w:val="586B1773"/>
    <w:rsid w:val="58B97CA0"/>
    <w:rsid w:val="5962703F"/>
    <w:rsid w:val="5AA0334A"/>
    <w:rsid w:val="5C466E0C"/>
    <w:rsid w:val="5D034BF2"/>
    <w:rsid w:val="5D1F49EC"/>
    <w:rsid w:val="5D4A529A"/>
    <w:rsid w:val="5E8F5931"/>
    <w:rsid w:val="5F20199D"/>
    <w:rsid w:val="61051BBD"/>
    <w:rsid w:val="619D683D"/>
    <w:rsid w:val="634D5793"/>
    <w:rsid w:val="651954EB"/>
    <w:rsid w:val="66BB0390"/>
    <w:rsid w:val="66FC3C11"/>
    <w:rsid w:val="67296FDB"/>
    <w:rsid w:val="676F6BC1"/>
    <w:rsid w:val="68586BE2"/>
    <w:rsid w:val="6A0D277B"/>
    <w:rsid w:val="6B6B353D"/>
    <w:rsid w:val="6B8C52B0"/>
    <w:rsid w:val="6C5A749F"/>
    <w:rsid w:val="6C6469C0"/>
    <w:rsid w:val="6CAF2B70"/>
    <w:rsid w:val="70AB0365"/>
    <w:rsid w:val="710F0089"/>
    <w:rsid w:val="72DB4180"/>
    <w:rsid w:val="73F64F61"/>
    <w:rsid w:val="73FD7457"/>
    <w:rsid w:val="74E36BAA"/>
    <w:rsid w:val="74F571A3"/>
    <w:rsid w:val="75330993"/>
    <w:rsid w:val="75460339"/>
    <w:rsid w:val="76770829"/>
    <w:rsid w:val="79440587"/>
    <w:rsid w:val="79E1494E"/>
    <w:rsid w:val="7A660B8F"/>
    <w:rsid w:val="7AF04842"/>
    <w:rsid w:val="7B0E6A50"/>
    <w:rsid w:val="7C5244C7"/>
    <w:rsid w:val="7D41572A"/>
    <w:rsid w:val="7E514A60"/>
    <w:rsid w:val="7EE1093A"/>
    <w:rsid w:val="7FE04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0"/>
    <w:rPr>
      <w:rFonts w:eastAsia="宋体"/>
      <w:kern w:val="2"/>
      <w:sz w:val="24"/>
      <w:lang w:val="en-US" w:eastAsia="zh-CN"/>
    </w:rPr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Body Text Indent 2"/>
    <w:basedOn w:val="1"/>
    <w:qFormat/>
    <w:uiPriority w:val="0"/>
    <w:pPr>
      <w:spacing w:after="120" w:afterLines="0" w:line="480" w:lineRule="auto"/>
      <w:ind w:left="420" w:leftChars="200"/>
    </w:pPr>
  </w:style>
  <w:style w:type="paragraph" w:styleId="4">
    <w:name w:val="Balloon Text"/>
    <w:basedOn w:val="1"/>
    <w:link w:val="14"/>
    <w:qFormat/>
    <w:uiPriority w:val="0"/>
    <w:rPr>
      <w:kern w:val="2"/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qFormat/>
    <w:uiPriority w:val="0"/>
    <w:rPr>
      <w:rFonts w:eastAsia="宋体"/>
      <w:color w:val="0000FF"/>
      <w:kern w:val="2"/>
      <w:sz w:val="24"/>
      <w:u w:val="single"/>
      <w:lang w:val="en-US" w:eastAsia="zh-CN"/>
    </w:rPr>
  </w:style>
  <w:style w:type="paragraph" w:customStyle="1" w:styleId="12">
    <w:name w:val="Body Text First Indent 21"/>
    <w:basedOn w:val="13"/>
    <w:qFormat/>
    <w:uiPriority w:val="0"/>
    <w:pPr>
      <w:ind w:firstLine="420" w:firstLineChars="200"/>
    </w:pPr>
  </w:style>
  <w:style w:type="paragraph" w:customStyle="1" w:styleId="13">
    <w:name w:val="Body Text Indent"/>
    <w:basedOn w:val="1"/>
    <w:qFormat/>
    <w:uiPriority w:val="0"/>
    <w:pPr>
      <w:spacing w:after="120" w:afterLines="0"/>
      <w:ind w:left="420" w:leftChars="200"/>
    </w:pPr>
  </w:style>
  <w:style w:type="character" w:customStyle="1" w:styleId="14">
    <w:name w:val="批注框文本 Char"/>
    <w:link w:val="4"/>
    <w:qFormat/>
    <w:uiPriority w:val="0"/>
    <w:rPr>
      <w:kern w:val="2"/>
      <w:sz w:val="18"/>
      <w:szCs w:val="18"/>
    </w:rPr>
  </w:style>
  <w:style w:type="character" w:customStyle="1" w:styleId="15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16">
    <w:name w:val="页眉 Char"/>
    <w:link w:val="6"/>
    <w:qFormat/>
    <w:uiPriority w:val="0"/>
    <w:rPr>
      <w:kern w:val="2"/>
      <w:sz w:val="18"/>
      <w:szCs w:val="18"/>
    </w:rPr>
  </w:style>
  <w:style w:type="paragraph" w:customStyle="1" w:styleId="17">
    <w:name w:val="正文表格"/>
    <w:basedOn w:val="1"/>
    <w:qFormat/>
    <w:uiPriority w:val="0"/>
    <w:pPr>
      <w:spacing w:before="60" w:beforeLines="0" w:after="60" w:afterLines="0"/>
    </w:pPr>
    <w:rPr>
      <w:sz w:val="24"/>
    </w:rPr>
  </w:style>
  <w:style w:type="paragraph" w:customStyle="1" w:styleId="18">
    <w:name w:val="_Style 7"/>
    <w:basedOn w:val="1"/>
    <w:qFormat/>
    <w:uiPriority w:val="0"/>
    <w:rPr>
      <w:rFonts w:eastAsia="宋体"/>
      <w:kern w:val="2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1587</Words>
  <Characters>1663</Characters>
  <Lines>13</Lines>
  <Paragraphs>3</Paragraphs>
  <TotalTime>0</TotalTime>
  <ScaleCrop>false</ScaleCrop>
  <LinksUpToDate>false</LinksUpToDate>
  <CharactersWithSpaces>1821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2023-03-22T03:20:00Z</dcterms:created>
  <dc:creator>微软用户</dc:creator>
  <cp:lastModifiedBy>YH</cp:lastModifiedBy>
  <cp:lastPrinted>2023-03-21T03:15:00Z</cp:lastPrinted>
  <dcterms:modified xsi:type="dcterms:W3CDTF">2026-10-13T02:34:21Z</dcterms:modified>
  <dc:title>现场考察纪律要求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F53D4E34AEF74CCC882F5F89BD282FF9_13</vt:lpwstr>
  </property>
  <property fmtid="{D5CDD505-2E9C-101B-9397-08002B2CF9AE}" pid="4" name="KSOTemplateDocerSaveRecord">
    <vt:lpwstr>eyJoZGlkIjoiZmU3M2EwMDdjOWM4MTZlZWIyODg1YzNiOTg2YWQ5YTQiLCJ1c2VySWQiOiI0MjI5ODY0MDEifQ==</vt:lpwstr>
  </property>
</Properties>
</file>