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EE0A01">
      <w:pPr>
        <w:tabs>
          <w:tab w:val="left" w:pos="1118"/>
        </w:tabs>
        <w:wordWrap w:val="0"/>
        <w:spacing w:before="372" w:line="360" w:lineRule="auto"/>
        <w:ind w:right="113"/>
        <w:jc w:val="center"/>
        <w:rPr>
          <w:b/>
          <w:color w:val="262626" w:themeColor="text1" w:themeTint="D9"/>
          <w:sz w:val="36"/>
          <w:szCs w:val="36"/>
          <w:highlight w:val="none"/>
          <w:lang w:eastAsia="zh-CN"/>
          <w14:textFill>
            <w14:solidFill>
              <w14:schemeClr w14:val="tx1">
                <w14:lumMod w14:val="85000"/>
                <w14:lumOff w14:val="15000"/>
              </w14:schemeClr>
            </w14:solidFill>
          </w14:textFill>
        </w:rPr>
      </w:pPr>
      <w:bookmarkStart w:id="0" w:name="OLE_LINK1"/>
      <w:bookmarkStart w:id="33" w:name="_GoBack"/>
      <w:bookmarkEnd w:id="33"/>
      <w:r>
        <w:rPr>
          <w:rFonts w:hint="eastAsia"/>
          <w:b/>
          <w:color w:val="262626" w:themeColor="text1" w:themeTint="D9"/>
          <w:sz w:val="36"/>
          <w:szCs w:val="36"/>
          <w:highlight w:val="none"/>
          <w:lang w:eastAsia="zh-CN"/>
          <w14:textFill>
            <w14:solidFill>
              <w14:schemeClr w14:val="tx1">
                <w14:lumMod w14:val="85000"/>
                <w14:lumOff w14:val="15000"/>
              </w14:schemeClr>
            </w14:solidFill>
          </w14:textFill>
        </w:rPr>
        <w:t>笋岗仓库402栋改造项目拆除工程及垃圾清运工程</w:t>
      </w:r>
      <w:r>
        <w:rPr>
          <w:b/>
          <w:color w:val="262626" w:themeColor="text1" w:themeTint="D9"/>
          <w:sz w:val="36"/>
          <w:szCs w:val="36"/>
          <w:highlight w:val="none"/>
          <w:lang w:eastAsia="zh-CN"/>
          <w14:textFill>
            <w14:solidFill>
              <w14:schemeClr w14:val="tx1">
                <w14:lumMod w14:val="85000"/>
                <w14:lumOff w14:val="15000"/>
              </w14:schemeClr>
            </w14:solidFill>
          </w14:textFill>
        </w:rPr>
        <w:t>招标公告</w:t>
      </w:r>
    </w:p>
    <w:p w14:paraId="6D5D7D07">
      <w:pPr>
        <w:pStyle w:val="3"/>
        <w:rPr>
          <w:highlight w:val="none"/>
          <w:lang w:eastAsia="zh-CN"/>
        </w:rPr>
      </w:pPr>
    </w:p>
    <w:p w14:paraId="6C439554">
      <w:pPr>
        <w:pStyle w:val="2"/>
        <w:wordWrap w:val="0"/>
        <w:spacing w:line="360" w:lineRule="auto"/>
        <w:rPr>
          <w:rFonts w:eastAsiaTheme="minorEastAsia"/>
          <w:color w:val="262626" w:themeColor="text1" w:themeTint="D9"/>
          <w:highlight w:val="none"/>
          <w:lang w:eastAsia="zh-CN"/>
          <w14:textFill>
            <w14:solidFill>
              <w14:schemeClr w14:val="tx1">
                <w14:lumMod w14:val="85000"/>
                <w14:lumOff w14:val="15000"/>
              </w14:schemeClr>
            </w14:solidFill>
          </w14:textFill>
        </w:rPr>
      </w:pPr>
      <w:bookmarkStart w:id="1" w:name="_Toc86312565"/>
      <w:bookmarkStart w:id="2" w:name="_Toc68192075"/>
      <w:r>
        <w:rPr>
          <w:color w:val="262626" w:themeColor="text1" w:themeTint="D9"/>
          <w:highlight w:val="none"/>
          <w:lang w:eastAsia="zh-CN"/>
          <w14:textFill>
            <w14:solidFill>
              <w14:schemeClr w14:val="tx1">
                <w14:lumMod w14:val="85000"/>
                <w14:lumOff w14:val="15000"/>
              </w14:schemeClr>
            </w14:solidFill>
          </w14:textFill>
        </w:rPr>
        <w:t>1.</w:t>
      </w:r>
      <w:r>
        <w:rPr>
          <w:rFonts w:hint="eastAsia"/>
          <w:color w:val="262626" w:themeColor="text1" w:themeTint="D9"/>
          <w:highlight w:val="none"/>
          <w:lang w:val="en-US" w:eastAsia="zh-CN"/>
          <w14:textFill>
            <w14:solidFill>
              <w14:schemeClr w14:val="tx1">
                <w14:lumMod w14:val="85000"/>
                <w14:lumOff w14:val="15000"/>
              </w14:schemeClr>
            </w14:solidFill>
          </w14:textFill>
        </w:rPr>
        <w:t xml:space="preserve"> </w:t>
      </w:r>
      <w:r>
        <w:rPr>
          <w:color w:val="262626" w:themeColor="text1" w:themeTint="D9"/>
          <w:highlight w:val="none"/>
          <w:lang w:eastAsia="zh-CN"/>
          <w14:textFill>
            <w14:solidFill>
              <w14:schemeClr w14:val="tx1">
                <w14:lumMod w14:val="85000"/>
                <w14:lumOff w14:val="15000"/>
              </w14:schemeClr>
            </w14:solidFill>
          </w14:textFill>
        </w:rPr>
        <w:t>招标条件</w:t>
      </w:r>
      <w:bookmarkEnd w:id="1"/>
      <w:bookmarkEnd w:id="2"/>
    </w:p>
    <w:p w14:paraId="7F456C92">
      <w:pPr>
        <w:wordWrap w:val="0"/>
        <w:spacing w:line="400" w:lineRule="exact"/>
        <w:ind w:firstLine="420" w:firstLineChars="200"/>
        <w:rPr>
          <w:color w:val="262626" w:themeColor="text1" w:themeTint="D9"/>
          <w:sz w:val="21"/>
          <w:szCs w:val="21"/>
          <w:highlight w:val="none"/>
          <w:lang w:eastAsia="zh-CN"/>
          <w14:textFill>
            <w14:solidFill>
              <w14:schemeClr w14:val="tx1">
                <w14:lumMod w14:val="85000"/>
                <w14:lumOff w14:val="15000"/>
              </w14:schemeClr>
            </w14:solidFill>
          </w14:textFill>
        </w:rPr>
      </w:pPr>
      <w:bookmarkStart w:id="3" w:name="_Toc68192076"/>
      <w:bookmarkStart w:id="4" w:name="_Toc86312566"/>
      <w:r>
        <w:rPr>
          <w:rFonts w:hint="eastAsia"/>
          <w:color w:val="262626" w:themeColor="text1" w:themeTint="D9"/>
          <w:sz w:val="21"/>
          <w:szCs w:val="21"/>
          <w:highlight w:val="none"/>
          <w:lang w:eastAsia="zh-CN"/>
          <w14:textFill>
            <w14:solidFill>
              <w14:schemeClr w14:val="tx1">
                <w14:lumMod w14:val="85000"/>
                <w14:lumOff w14:val="15000"/>
              </w14:schemeClr>
            </w14:solidFill>
          </w14:textFill>
        </w:rPr>
        <w:t>本招标项目为</w:t>
      </w:r>
      <w:r>
        <w:rPr>
          <w:rFonts w:hint="eastAsia"/>
          <w:color w:val="262626" w:themeColor="text1" w:themeTint="D9"/>
          <w:sz w:val="21"/>
          <w:szCs w:val="21"/>
          <w:highlight w:val="none"/>
          <w:u w:val="single"/>
          <w:lang w:eastAsia="zh-CN"/>
          <w14:textFill>
            <w14:solidFill>
              <w14:schemeClr w14:val="tx1">
                <w14:lumMod w14:val="85000"/>
                <w14:lumOff w14:val="15000"/>
              </w14:schemeClr>
            </w14:solidFill>
          </w14:textFill>
        </w:rPr>
        <w:t>笋岗仓库402栋改造项目拆除工程及垃圾清运工程</w:t>
      </w:r>
      <w:r>
        <w:rPr>
          <w:rFonts w:hint="eastAsia"/>
          <w:color w:val="262626" w:themeColor="text1" w:themeTint="D9"/>
          <w:sz w:val="21"/>
          <w:szCs w:val="21"/>
          <w:highlight w:val="none"/>
          <w:lang w:eastAsia="zh-CN"/>
          <w14:textFill>
            <w14:solidFill>
              <w14:schemeClr w14:val="tx1">
                <w14:lumMod w14:val="85000"/>
                <w14:lumOff w14:val="15000"/>
              </w14:schemeClr>
            </w14:solidFill>
          </w14:textFill>
        </w:rPr>
        <w:t>，招标人为</w:t>
      </w:r>
      <w:r>
        <w:rPr>
          <w:rFonts w:hint="eastAsia"/>
          <w:color w:val="262626" w:themeColor="text1" w:themeTint="D9"/>
          <w:sz w:val="21"/>
          <w:szCs w:val="21"/>
          <w:highlight w:val="none"/>
          <w:u w:val="single"/>
          <w:lang w:eastAsia="zh-CN"/>
          <w14:textFill>
            <w14:solidFill>
              <w14:schemeClr w14:val="tx1">
                <w14:lumMod w14:val="85000"/>
                <w14:lumOff w14:val="15000"/>
              </w14:schemeClr>
            </w14:solidFill>
          </w14:textFill>
        </w:rPr>
        <w:t>深圳市安纳班纳梧桐雅居投资有限公司</w:t>
      </w:r>
      <w:r>
        <w:rPr>
          <w:rFonts w:hint="eastAsia"/>
          <w:color w:val="262626" w:themeColor="text1" w:themeTint="D9"/>
          <w:sz w:val="21"/>
          <w:szCs w:val="21"/>
          <w:highlight w:val="none"/>
          <w:lang w:eastAsia="zh-CN"/>
          <w14:textFill>
            <w14:solidFill>
              <w14:schemeClr w14:val="tx1">
                <w14:lumMod w14:val="85000"/>
                <w14:lumOff w14:val="15000"/>
              </w14:schemeClr>
            </w14:solidFill>
          </w14:textFill>
        </w:rPr>
        <w:t>。项目资金由</w:t>
      </w:r>
      <w:r>
        <w:rPr>
          <w:rFonts w:hint="eastAsia"/>
          <w:color w:val="262626" w:themeColor="text1" w:themeTint="D9"/>
          <w:sz w:val="21"/>
          <w:szCs w:val="21"/>
          <w:highlight w:val="none"/>
          <w:u w:val="single"/>
          <w:lang w:eastAsia="zh-CN"/>
          <w14:textFill>
            <w14:solidFill>
              <w14:schemeClr w14:val="tx1">
                <w14:lumMod w14:val="85000"/>
                <w14:lumOff w14:val="15000"/>
              </w14:schemeClr>
            </w14:solidFill>
          </w14:textFill>
        </w:rPr>
        <w:t>招标人自筹</w:t>
      </w:r>
      <w:r>
        <w:rPr>
          <w:rFonts w:hint="eastAsia"/>
          <w:color w:val="262626" w:themeColor="text1" w:themeTint="D9"/>
          <w:sz w:val="21"/>
          <w:szCs w:val="21"/>
          <w:highlight w:val="none"/>
          <w:lang w:eastAsia="zh-CN"/>
          <w14:textFill>
            <w14:solidFill>
              <w14:schemeClr w14:val="tx1">
                <w14:lumMod w14:val="85000"/>
                <w14:lumOff w14:val="15000"/>
              </w14:schemeClr>
            </w14:solidFill>
          </w14:textFill>
        </w:rPr>
        <w:t>，项目已具备招标条件，现进行公开招标，有意向的潜在投标人（以下简称投标人）可前来投标</w:t>
      </w:r>
      <w:r>
        <w:rPr>
          <w:color w:val="262626" w:themeColor="text1" w:themeTint="D9"/>
          <w:sz w:val="21"/>
          <w:szCs w:val="21"/>
          <w:highlight w:val="none"/>
          <w:lang w:eastAsia="zh-CN"/>
          <w14:textFill>
            <w14:solidFill>
              <w14:schemeClr w14:val="tx1">
                <w14:lumMod w14:val="85000"/>
                <w14:lumOff w14:val="15000"/>
              </w14:schemeClr>
            </w14:solidFill>
          </w14:textFill>
        </w:rPr>
        <w:t>。</w:t>
      </w:r>
    </w:p>
    <w:p w14:paraId="26EB2492">
      <w:pPr>
        <w:pStyle w:val="2"/>
        <w:wordWrap w:val="0"/>
        <w:spacing w:line="360" w:lineRule="auto"/>
        <w:rPr>
          <w:color w:val="262626" w:themeColor="text1" w:themeTint="D9"/>
          <w:highlight w:val="none"/>
          <w:lang w:eastAsia="zh-CN"/>
          <w14:textFill>
            <w14:solidFill>
              <w14:schemeClr w14:val="tx1">
                <w14:lumMod w14:val="85000"/>
                <w14:lumOff w14:val="15000"/>
              </w14:schemeClr>
            </w14:solidFill>
          </w14:textFill>
        </w:rPr>
      </w:pPr>
      <w:r>
        <w:rPr>
          <w:color w:val="262626" w:themeColor="text1" w:themeTint="D9"/>
          <w:highlight w:val="none"/>
          <w:lang w:eastAsia="zh-CN"/>
          <w14:textFill>
            <w14:solidFill>
              <w14:schemeClr w14:val="tx1">
                <w14:lumMod w14:val="85000"/>
                <w14:lumOff w14:val="15000"/>
              </w14:schemeClr>
            </w14:solidFill>
          </w14:textFill>
        </w:rPr>
        <w:t xml:space="preserve">2. </w:t>
      </w:r>
      <w:r>
        <w:rPr>
          <w:rFonts w:hint="eastAsia"/>
          <w:color w:val="262626" w:themeColor="text1" w:themeTint="D9"/>
          <w:highlight w:val="none"/>
          <w:lang w:eastAsia="zh-CN"/>
          <w14:textFill>
            <w14:solidFill>
              <w14:schemeClr w14:val="tx1">
                <w14:lumMod w14:val="85000"/>
                <w14:lumOff w14:val="15000"/>
              </w14:schemeClr>
            </w14:solidFill>
          </w14:textFill>
        </w:rPr>
        <w:t>项目概况与招标范围</w:t>
      </w:r>
      <w:bookmarkEnd w:id="3"/>
      <w:bookmarkEnd w:id="4"/>
    </w:p>
    <w:p w14:paraId="1B4150F2">
      <w:pPr>
        <w:tabs>
          <w:tab w:val="left" w:pos="360"/>
          <w:tab w:val="left" w:pos="840"/>
        </w:tabs>
        <w:wordWrap w:val="0"/>
        <w:spacing w:line="400" w:lineRule="exact"/>
        <w:ind w:firstLine="428" w:firstLineChars="200"/>
        <w:jc w:val="both"/>
        <w:rPr>
          <w:bCs/>
          <w:color w:val="262626" w:themeColor="text1" w:themeTint="D9"/>
          <w:spacing w:val="2"/>
          <w:sz w:val="21"/>
          <w:szCs w:val="21"/>
          <w:highlight w:val="none"/>
          <w:lang w:eastAsia="zh-CN"/>
          <w14:textFill>
            <w14:solidFill>
              <w14:schemeClr w14:val="tx1">
                <w14:lumMod w14:val="85000"/>
                <w14:lumOff w14:val="15000"/>
              </w14:schemeClr>
            </w14:solidFill>
          </w14:textFill>
        </w:rPr>
      </w:pPr>
      <w:r>
        <w:rPr>
          <w:color w:val="262626" w:themeColor="text1" w:themeTint="D9"/>
          <w:spacing w:val="2"/>
          <w:sz w:val="21"/>
          <w:szCs w:val="21"/>
          <w:highlight w:val="none"/>
          <w:lang w:eastAsia="zh-CN"/>
          <w14:textFill>
            <w14:solidFill>
              <w14:schemeClr w14:val="tx1">
                <w14:lumMod w14:val="85000"/>
                <w14:lumOff w14:val="15000"/>
              </w14:schemeClr>
            </w14:solidFill>
          </w14:textFill>
        </w:rPr>
        <w:t>2.1</w:t>
      </w:r>
      <w:r>
        <w:rPr>
          <w:rFonts w:hint="eastAsia"/>
          <w:color w:val="262626" w:themeColor="text1" w:themeTint="D9"/>
          <w:spacing w:val="2"/>
          <w:sz w:val="21"/>
          <w:szCs w:val="21"/>
          <w:highlight w:val="none"/>
          <w:lang w:eastAsia="zh-CN"/>
          <w14:textFill>
            <w14:solidFill>
              <w14:schemeClr w14:val="tx1">
                <w14:lumMod w14:val="85000"/>
                <w14:lumOff w14:val="15000"/>
              </w14:schemeClr>
            </w14:solidFill>
          </w14:textFill>
        </w:rPr>
        <w:t>招标内容</w:t>
      </w:r>
      <w:r>
        <w:rPr>
          <w:color w:val="262626" w:themeColor="text1" w:themeTint="D9"/>
          <w:spacing w:val="2"/>
          <w:sz w:val="21"/>
          <w:szCs w:val="21"/>
          <w:highlight w:val="none"/>
          <w:lang w:eastAsia="zh-CN"/>
          <w14:textFill>
            <w14:solidFill>
              <w14:schemeClr w14:val="tx1">
                <w14:lumMod w14:val="85000"/>
                <w14:lumOff w14:val="15000"/>
              </w14:schemeClr>
            </w14:solidFill>
          </w14:textFill>
        </w:rPr>
        <w:t>:</w:t>
      </w:r>
      <w:r>
        <w:rPr>
          <w:b/>
          <w:color w:val="262626" w:themeColor="text1" w:themeTint="D9"/>
          <w:spacing w:val="2"/>
          <w:sz w:val="21"/>
          <w:szCs w:val="21"/>
          <w:highlight w:val="none"/>
          <w:lang w:eastAsia="zh-CN"/>
          <w14:textFill>
            <w14:solidFill>
              <w14:schemeClr w14:val="tx1">
                <w14:lumMod w14:val="85000"/>
                <w14:lumOff w14:val="15000"/>
              </w14:schemeClr>
            </w14:solidFill>
          </w14:textFill>
        </w:rPr>
        <w:t xml:space="preserve"> </w:t>
      </w:r>
    </w:p>
    <w:p w14:paraId="77C35F78">
      <w:pPr>
        <w:wordWrap w:val="0"/>
        <w:spacing w:line="400" w:lineRule="exact"/>
        <w:ind w:firstLine="420" w:firstLineChars="200"/>
        <w:jc w:val="both"/>
        <w:rPr>
          <w:bCs/>
          <w:color w:val="262626" w:themeColor="text1" w:themeTint="D9"/>
          <w:spacing w:val="2"/>
          <w:sz w:val="21"/>
          <w:szCs w:val="21"/>
          <w:highlight w:val="none"/>
          <w:lang w:eastAsia="zh-CN"/>
          <w14:textFill>
            <w14:solidFill>
              <w14:schemeClr w14:val="tx1">
                <w14:lumMod w14:val="85000"/>
                <w14:lumOff w14:val="15000"/>
              </w14:schemeClr>
            </w14:solidFill>
          </w14:textFill>
        </w:rPr>
      </w:pPr>
      <w:r>
        <w:rPr>
          <w:rFonts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2.1.1</w:t>
      </w:r>
      <w:r>
        <w:rPr>
          <w:rFonts w:hint="eastAsia"/>
          <w:bCs/>
          <w:color w:val="262626" w:themeColor="text1" w:themeTint="D9"/>
          <w:spacing w:val="2"/>
          <w:sz w:val="21"/>
          <w:szCs w:val="21"/>
          <w:highlight w:val="none"/>
          <w:lang w:eastAsia="zh-CN"/>
          <w14:textFill>
            <w14:solidFill>
              <w14:schemeClr w14:val="tx1">
                <w14:lumMod w14:val="85000"/>
                <w14:lumOff w14:val="15000"/>
              </w14:schemeClr>
            </w14:solidFill>
          </w14:textFill>
        </w:rPr>
        <w:t>项目概况：</w:t>
      </w:r>
    </w:p>
    <w:p w14:paraId="440EDCE6">
      <w:pPr>
        <w:pStyle w:val="3"/>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笋岗仓库402栋改造利用项目位于罗湖区笋岗街道田心社区梅园路12号，距地铁7号线笋岗站仅100米。本项目占地3239㎡，土地性质为国有已出让用地，用途为仓库用地，土地使用期限为1991- 2021年；总建筑面积约11138.56㎡（应以实际现状测绘为准）。项目现状为一栋七层仓库楼，首层以快递物流、分拣、批发等业态为主，楼上主要满足艺展片区企业的仓储需求。本项目改造整体定位为融合loft长租公寓、配套商业与运动社交空间的复合型现代化公寓社区。</w:t>
      </w:r>
    </w:p>
    <w:p w14:paraId="744FCA7C">
      <w:pPr>
        <w:pStyle w:val="3"/>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2.1.2</w:t>
      </w: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招标范围：</w:t>
      </w:r>
    </w:p>
    <w:p w14:paraId="27FB5D84">
      <w:pPr>
        <w:pStyle w:val="3"/>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 xml:space="preserve">本次拆除工程范围包括但不限于本仓库1-7层改造楼栋室内装饰拆除工程及垃圾清运（拆除范围详见附件2.1）（具体以发包人要求为准），工程承包范围包括（但不限于）： </w:t>
      </w:r>
    </w:p>
    <w:p w14:paraId="2A79650A">
      <w:pPr>
        <w:pStyle w:val="3"/>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 xml:space="preserve">（1）拆除范围内所有建筑物内部构筑物（含水吧、造景、服务台等）、装饰构建、附着物、设施、设备（电力、水力、燃气、通信、空调、消防、其它专线等）、装饰（含地面、墙面、天花饰面装饰、龙骨、预埋件（结构墙柱梁不受破坏）、隔墙（轻质隔墙、二次隔墙等）、门窗、栏杆、灯具等拆除内容。 </w:t>
      </w:r>
    </w:p>
    <w:p w14:paraId="034D43EA">
      <w:pPr>
        <w:pStyle w:val="3"/>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（2）保留梁、柱、墙、板等结构（结构不受破坏），拆除范围包含但不限于上述范围，所有的细目详根据现场情况及发包人要求为准。</w:t>
      </w:r>
    </w:p>
    <w:p w14:paraId="270BCD35">
      <w:pPr>
        <w:pStyle w:val="3"/>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 xml:space="preserve">（3）所有拆除物的解体、清运及废弃物综合处理与利用，拆除产生的一切建筑废弃物、场地生活垃圾及松散石方(石碴)（如有）外运及弃置，以及场地平整及清理，具体以发包人要求为准。 </w:t>
      </w:r>
    </w:p>
    <w:p w14:paraId="3A22688E">
      <w:pPr>
        <w:pStyle w:val="3"/>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 xml:space="preserve">（4）场地红线范围分块拆除施工，使用围挡分隔，必须符合《深圳市建设工程安全文明施工标准》等。 </w:t>
      </w:r>
    </w:p>
    <w:p w14:paraId="0D255C0C">
      <w:pPr>
        <w:pStyle w:val="3"/>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（5）根据现场需求搭设脚手架防护。</w:t>
      </w:r>
    </w:p>
    <w:p w14:paraId="7DF063D2">
      <w:pPr>
        <w:pStyle w:val="3"/>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 xml:space="preserve">（6）无论发包人有无场地内管线迁改计划，承包人必须对场地内所有室外管线接口应采取保护措施（包括但不限于：电力、水力、 燃气、通信、其它专线等），管道线路的封堵，拆除单位负责完成，施工场地的临水、临电和通信（含申办手续、接驳等）由拆除单位负责完成，费用包含在综合单价中。拆除单位需对场地管线进行排查，因未排查导致后果由拆除单位负责。负责场地内及场地周围保护措施 及管线产权单位的配合。电表前端电缆（含电表）、电力设备（含变压器、高低压配电柜等附属设备）、水表前端（含水表）、供水管道、 通信管线及消防设备等设施归产权单位所有且不计入承包人残值回收范围，但承包需积极配合产权单位或发包人进行拆除作业。 </w:t>
      </w:r>
    </w:p>
    <w:p w14:paraId="78CCCC28">
      <w:pPr>
        <w:pStyle w:val="3"/>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 xml:space="preserve">（7）危大工程的专家评审方案（如需），编制要求按照深圳市住房和建设局关于发布《深圳市拆除工程技术指引的通知》（2019年12月24日），邀请专家需建设主管部门或建设单位认可，且论证通过。拆除过程中涉及安全的论证评审由拆除单位邀请专家论证。 </w:t>
      </w:r>
    </w:p>
    <w:p w14:paraId="036FEBF9">
      <w:pPr>
        <w:pStyle w:val="3"/>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 xml:space="preserve">（8）施工期间充分满足周边地块正常使用的道路交通要求。 </w:t>
      </w:r>
    </w:p>
    <w:p w14:paraId="1E1CC33B">
      <w:pPr>
        <w:pStyle w:val="3"/>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（9）负责周边业主、学校、商业中心、交通等涉及单位的沟通协调工作。</w:t>
      </w:r>
    </w:p>
    <w:p w14:paraId="6977BCE7">
      <w:pPr>
        <w:pStyle w:val="3"/>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（10）完成本项目的施工许可、备案相关工作（如需），包括但不限于拆除施工备案、房屋拆除施工组织方案、建筑废弃物减排及综合利用方案等，项目遗留租户拆迁配合工作（如需）。</w:t>
      </w:r>
    </w:p>
    <w:p w14:paraId="1A5BF393">
      <w:pPr>
        <w:pStyle w:val="3"/>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（11）其它发包人指定的工作。</w:t>
      </w:r>
    </w:p>
    <w:p w14:paraId="04B7ACFE">
      <w:pPr>
        <w:pStyle w:val="3"/>
        <w:tabs>
          <w:tab w:val="left" w:pos="0"/>
        </w:tabs>
        <w:spacing w:line="400" w:lineRule="exact"/>
        <w:ind w:firstLine="420" w:firstLineChars="200"/>
        <w:jc w:val="both"/>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（12）所有的细目详根据现场情况及发包人要求为准，发包人在实施过程中根据本工程实际情况有权增减部分内容，承包人不能拒绝执行。</w:t>
      </w:r>
    </w:p>
    <w:p w14:paraId="565B59E2">
      <w:pPr>
        <w:pStyle w:val="3"/>
        <w:tabs>
          <w:tab w:val="left" w:pos="0"/>
        </w:tabs>
        <w:spacing w:line="400" w:lineRule="exact"/>
        <w:ind w:firstLine="420" w:firstLineChars="200"/>
        <w:jc w:val="both"/>
        <w:rPr>
          <w:rFonts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在本合同生效后，发包人有权调整本项目工程范围或取消项目，若承包人尚未开展实质性工作的，发包人可书面通知乙方解除本协议，承包人不得因此要求发包人承担违约责任。</w:t>
      </w:r>
      <w:r>
        <w:rPr>
          <w:rFonts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2.1.3</w:t>
      </w: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质量标准要求：</w:t>
      </w:r>
      <w:r>
        <w:rPr>
          <w:rFonts w:hint="eastAsia" w:asciiTheme="minorEastAsia" w:hAnsiTheme="minorEastAsia" w:eastAsiaTheme="minorEastAsia"/>
          <w:color w:val="262626" w:themeColor="text1" w:themeTint="D9"/>
          <w:highlight w:val="none"/>
          <w:u w:val="single"/>
          <w:lang w:eastAsia="zh-CN"/>
          <w14:textFill>
            <w14:solidFill>
              <w14:schemeClr w14:val="tx1">
                <w14:lumMod w14:val="85000"/>
                <w14:lumOff w14:val="15000"/>
              </w14:schemeClr>
            </w14:solidFill>
          </w14:textFill>
        </w:rPr>
        <w:t>合格</w:t>
      </w: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w:t>
      </w:r>
    </w:p>
    <w:p w14:paraId="1FD012B0">
      <w:pPr>
        <w:pStyle w:val="3"/>
        <w:tabs>
          <w:tab w:val="left" w:pos="0"/>
        </w:tabs>
        <w:spacing w:line="400" w:lineRule="exact"/>
        <w:ind w:firstLine="420" w:firstLineChars="200"/>
        <w:jc w:val="both"/>
        <w:rPr>
          <w:rFonts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2.1.4</w:t>
      </w: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技术标准要求：</w:t>
      </w:r>
    </w:p>
    <w:p w14:paraId="7EBFD75D">
      <w:pPr>
        <w:pStyle w:val="3"/>
        <w:tabs>
          <w:tab w:val="left" w:pos="0"/>
        </w:tabs>
        <w:spacing w:line="400" w:lineRule="exact"/>
        <w:ind w:firstLine="315" w:firstLineChars="150"/>
        <w:jc w:val="both"/>
        <w:rPr>
          <w:rFonts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highlight w:val="none"/>
          <w:lang w:eastAsia="zh-CN"/>
          <w14:textFill>
            <w14:solidFill>
              <w14:schemeClr w14:val="tx1">
                <w14:lumMod w14:val="85000"/>
                <w14:lumOff w14:val="15000"/>
              </w14:schemeClr>
            </w14:solidFill>
          </w14:textFill>
        </w:rPr>
        <w:t>符合国家和地方现行规范、规程、标准的规定。</w:t>
      </w:r>
    </w:p>
    <w:p w14:paraId="3973B380">
      <w:pPr>
        <w:spacing w:line="400" w:lineRule="exact"/>
        <w:ind w:firstLine="420" w:firstLineChars="200"/>
        <w:jc w:val="both"/>
        <w:rPr>
          <w:bCs/>
          <w:color w:val="262626" w:themeColor="text1" w:themeTint="D9"/>
          <w:spacing w:val="2"/>
          <w:sz w:val="21"/>
          <w:szCs w:val="21"/>
          <w:highlight w:val="none"/>
          <w:lang w:eastAsia="zh-CN"/>
          <w14:textFill>
            <w14:solidFill>
              <w14:schemeClr w14:val="tx1">
                <w14:lumMod w14:val="85000"/>
                <w14:lumOff w14:val="15000"/>
              </w14:schemeClr>
            </w14:solidFill>
          </w14:textFill>
        </w:rPr>
      </w:pPr>
      <w:r>
        <w:rPr>
          <w:rFonts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2.1.5</w:t>
      </w:r>
      <w:r>
        <w:rPr>
          <w:rFonts w:hint="eastAsia"/>
          <w:bCs/>
          <w:color w:val="262626" w:themeColor="text1" w:themeTint="D9"/>
          <w:spacing w:val="2"/>
          <w:sz w:val="21"/>
          <w:szCs w:val="21"/>
          <w:highlight w:val="none"/>
          <w:lang w:eastAsia="zh-CN"/>
          <w14:textFill>
            <w14:solidFill>
              <w14:schemeClr w14:val="tx1">
                <w14:lumMod w14:val="85000"/>
                <w14:lumOff w14:val="15000"/>
              </w14:schemeClr>
            </w14:solidFill>
          </w14:textFill>
        </w:rPr>
        <w:t>计划工期：</w:t>
      </w:r>
    </w:p>
    <w:p w14:paraId="002EE4A1">
      <w:pPr>
        <w:spacing w:line="400" w:lineRule="exact"/>
        <w:ind w:firstLine="428" w:firstLineChars="200"/>
        <w:jc w:val="both"/>
        <w:rPr>
          <w:rFonts w:hint="eastAsia"/>
          <w:bCs/>
          <w:color w:val="262626" w:themeColor="text1" w:themeTint="D9"/>
          <w:spacing w:val="2"/>
          <w:sz w:val="21"/>
          <w:szCs w:val="21"/>
          <w:highlight w:val="none"/>
          <w:lang w:eastAsia="zh-CN"/>
          <w14:textFill>
            <w14:solidFill>
              <w14:schemeClr w14:val="tx1">
                <w14:lumMod w14:val="85000"/>
                <w14:lumOff w14:val="15000"/>
              </w14:schemeClr>
            </w14:solidFill>
          </w14:textFill>
        </w:rPr>
      </w:pPr>
      <w:r>
        <w:rPr>
          <w:rFonts w:hint="eastAsia"/>
          <w:bCs/>
          <w:color w:val="262626" w:themeColor="text1" w:themeTint="D9"/>
          <w:spacing w:val="2"/>
          <w:sz w:val="21"/>
          <w:szCs w:val="21"/>
          <w:highlight w:val="none"/>
          <w:lang w:eastAsia="zh-CN"/>
          <w14:textFill>
            <w14:solidFill>
              <w14:schemeClr w14:val="tx1">
                <w14:lumMod w14:val="85000"/>
                <w14:lumOff w14:val="15000"/>
              </w14:schemeClr>
            </w14:solidFill>
          </w14:textFill>
        </w:rPr>
        <w:t>不超过</w:t>
      </w:r>
      <w:r>
        <w:rPr>
          <w:rFonts w:hint="eastAsia"/>
          <w:bCs/>
          <w:color w:val="262626" w:themeColor="text1" w:themeTint="D9"/>
          <w:spacing w:val="2"/>
          <w:sz w:val="21"/>
          <w:szCs w:val="21"/>
          <w:highlight w:val="none"/>
          <w:lang w:val="en-US" w:eastAsia="zh-CN"/>
          <w14:textFill>
            <w14:solidFill>
              <w14:schemeClr w14:val="tx1">
                <w14:lumMod w14:val="85000"/>
                <w14:lumOff w14:val="15000"/>
              </w14:schemeClr>
            </w14:solidFill>
          </w14:textFill>
        </w:rPr>
        <w:t>90</w:t>
      </w:r>
      <w:r>
        <w:rPr>
          <w:rFonts w:hint="eastAsia"/>
          <w:bCs/>
          <w:color w:val="262626" w:themeColor="text1" w:themeTint="D9"/>
          <w:spacing w:val="2"/>
          <w:sz w:val="21"/>
          <w:szCs w:val="21"/>
          <w:highlight w:val="none"/>
          <w:lang w:eastAsia="zh-CN"/>
          <w14:textFill>
            <w14:solidFill>
              <w14:schemeClr w14:val="tx1">
                <w14:lumMod w14:val="85000"/>
                <w14:lumOff w14:val="15000"/>
              </w14:schemeClr>
            </w14:solidFill>
          </w14:textFill>
        </w:rPr>
        <w:t>日历天</w:t>
      </w:r>
      <w:r>
        <w:rPr>
          <w:rFonts w:hint="eastAsia"/>
          <w:bCs/>
          <w:color w:val="262626" w:themeColor="text1" w:themeTint="D9"/>
          <w:spacing w:val="2"/>
          <w:sz w:val="21"/>
          <w:szCs w:val="21"/>
          <w:highlight w:val="none"/>
          <w:lang w:val="en-US" w:eastAsia="zh-CN"/>
          <w14:textFill>
            <w14:solidFill>
              <w14:schemeClr w14:val="tx1">
                <w14:lumMod w14:val="85000"/>
                <w14:lumOff w14:val="15000"/>
              </w14:schemeClr>
            </w14:solidFill>
          </w14:textFill>
        </w:rPr>
        <w:t>（具体以签订合同为准）</w:t>
      </w:r>
      <w:r>
        <w:rPr>
          <w:rFonts w:hint="eastAsia"/>
          <w:bCs/>
          <w:color w:val="262626" w:themeColor="text1" w:themeTint="D9"/>
          <w:spacing w:val="2"/>
          <w:sz w:val="21"/>
          <w:szCs w:val="21"/>
          <w:highlight w:val="none"/>
          <w:lang w:eastAsia="zh-CN"/>
          <w14:textFill>
            <w14:solidFill>
              <w14:schemeClr w14:val="tx1">
                <w14:lumMod w14:val="85000"/>
                <w14:lumOff w14:val="15000"/>
              </w14:schemeClr>
            </w14:solidFill>
          </w14:textFill>
        </w:rPr>
        <w:t>。</w:t>
      </w:r>
    </w:p>
    <w:p w14:paraId="54108B99">
      <w:pPr>
        <w:spacing w:line="400" w:lineRule="exact"/>
        <w:ind w:firstLine="428" w:firstLineChars="200"/>
        <w:jc w:val="both"/>
        <w:rPr>
          <w:rFonts w:hint="eastAsia"/>
          <w:bCs/>
          <w:color w:val="262626" w:themeColor="text1" w:themeTint="D9"/>
          <w:spacing w:val="2"/>
          <w:sz w:val="21"/>
          <w:szCs w:val="21"/>
          <w:highlight w:val="none"/>
          <w:lang w:eastAsia="zh-CN"/>
          <w14:textFill>
            <w14:solidFill>
              <w14:schemeClr w14:val="tx1">
                <w14:lumMod w14:val="85000"/>
                <w14:lumOff w14:val="15000"/>
              </w14:schemeClr>
            </w14:solidFill>
          </w14:textFill>
        </w:rPr>
      </w:pPr>
      <w:r>
        <w:rPr>
          <w:rFonts w:hint="eastAsia"/>
          <w:bCs/>
          <w:color w:val="262626" w:themeColor="text1" w:themeTint="D9"/>
          <w:spacing w:val="2"/>
          <w:sz w:val="21"/>
          <w:szCs w:val="21"/>
          <w:highlight w:val="none"/>
          <w:lang w:eastAsia="zh-CN"/>
          <w14:textFill>
            <w14:solidFill>
              <w14:schemeClr w14:val="tx1">
                <w14:lumMod w14:val="85000"/>
                <w14:lumOff w14:val="15000"/>
              </w14:schemeClr>
            </w14:solidFill>
          </w14:textFill>
        </w:rPr>
        <w:t>计划开工日期2026年0</w:t>
      </w:r>
      <w:r>
        <w:rPr>
          <w:rFonts w:hint="eastAsia"/>
          <w:bCs/>
          <w:color w:val="262626" w:themeColor="text1" w:themeTint="D9"/>
          <w:spacing w:val="2"/>
          <w:sz w:val="21"/>
          <w:szCs w:val="21"/>
          <w:highlight w:val="none"/>
          <w:lang w:val="en-US" w:eastAsia="zh-CN"/>
          <w14:textFill>
            <w14:solidFill>
              <w14:schemeClr w14:val="tx1">
                <w14:lumMod w14:val="85000"/>
                <w14:lumOff w14:val="15000"/>
              </w14:schemeClr>
            </w14:solidFill>
          </w14:textFill>
        </w:rPr>
        <w:t>9</w:t>
      </w:r>
      <w:r>
        <w:rPr>
          <w:rFonts w:hint="eastAsia"/>
          <w:bCs/>
          <w:color w:val="262626" w:themeColor="text1" w:themeTint="D9"/>
          <w:spacing w:val="2"/>
          <w:sz w:val="21"/>
          <w:szCs w:val="21"/>
          <w:highlight w:val="none"/>
          <w:lang w:eastAsia="zh-CN"/>
          <w14:textFill>
            <w14:solidFill>
              <w14:schemeClr w14:val="tx1">
                <w14:lumMod w14:val="85000"/>
                <w14:lumOff w14:val="15000"/>
              </w14:schemeClr>
            </w14:solidFill>
          </w14:textFill>
        </w:rPr>
        <w:t xml:space="preserve">月05日（工期起算时间以场地移交日期或监理人下发的开工令载明日期先发生为准） </w:t>
      </w:r>
    </w:p>
    <w:p w14:paraId="4A996B7A">
      <w:pPr>
        <w:spacing w:line="400" w:lineRule="exact"/>
        <w:ind w:firstLine="428" w:firstLineChars="200"/>
        <w:jc w:val="both"/>
        <w:rPr>
          <w:rFonts w:hint="eastAsia"/>
          <w:bCs/>
          <w:color w:val="262626" w:themeColor="text1" w:themeTint="D9"/>
          <w:spacing w:val="2"/>
          <w:sz w:val="21"/>
          <w:szCs w:val="21"/>
          <w:highlight w:val="none"/>
          <w:lang w:eastAsia="zh-CN"/>
          <w14:textFill>
            <w14:solidFill>
              <w14:schemeClr w14:val="tx1">
                <w14:lumMod w14:val="85000"/>
                <w14:lumOff w14:val="15000"/>
              </w14:schemeClr>
            </w14:solidFill>
          </w14:textFill>
        </w:rPr>
      </w:pPr>
      <w:r>
        <w:rPr>
          <w:rFonts w:hint="eastAsia"/>
          <w:bCs/>
          <w:color w:val="262626" w:themeColor="text1" w:themeTint="D9"/>
          <w:spacing w:val="2"/>
          <w:sz w:val="21"/>
          <w:szCs w:val="21"/>
          <w:highlight w:val="none"/>
          <w:lang w:eastAsia="zh-CN"/>
          <w14:textFill>
            <w14:solidFill>
              <w14:schemeClr w14:val="tx1">
                <w14:lumMod w14:val="85000"/>
                <w14:lumOff w14:val="15000"/>
              </w14:schemeClr>
            </w14:solidFill>
          </w14:textFill>
        </w:rPr>
        <w:t>计划竣工日期：2026年</w:t>
      </w:r>
      <w:r>
        <w:rPr>
          <w:rFonts w:hint="eastAsia"/>
          <w:bCs/>
          <w:color w:val="262626" w:themeColor="text1" w:themeTint="D9"/>
          <w:spacing w:val="2"/>
          <w:sz w:val="21"/>
          <w:szCs w:val="21"/>
          <w:highlight w:val="none"/>
          <w:lang w:val="en-US" w:eastAsia="zh-CN"/>
          <w14:textFill>
            <w14:solidFill>
              <w14:schemeClr w14:val="tx1">
                <w14:lumMod w14:val="85000"/>
                <w14:lumOff w14:val="15000"/>
              </w14:schemeClr>
            </w14:solidFill>
          </w14:textFill>
        </w:rPr>
        <w:t>12</w:t>
      </w:r>
      <w:r>
        <w:rPr>
          <w:rFonts w:hint="eastAsia"/>
          <w:bCs/>
          <w:color w:val="262626" w:themeColor="text1" w:themeTint="D9"/>
          <w:spacing w:val="2"/>
          <w:sz w:val="21"/>
          <w:szCs w:val="21"/>
          <w:highlight w:val="none"/>
          <w:lang w:eastAsia="zh-CN"/>
          <w14:textFill>
            <w14:solidFill>
              <w14:schemeClr w14:val="tx1">
                <w14:lumMod w14:val="85000"/>
                <w14:lumOff w14:val="15000"/>
              </w14:schemeClr>
            </w14:solidFill>
          </w14:textFill>
        </w:rPr>
        <w:t>月0</w:t>
      </w:r>
      <w:r>
        <w:rPr>
          <w:rFonts w:hint="eastAsia"/>
          <w:bCs/>
          <w:color w:val="262626" w:themeColor="text1" w:themeTint="D9"/>
          <w:spacing w:val="2"/>
          <w:sz w:val="21"/>
          <w:szCs w:val="21"/>
          <w:highlight w:val="none"/>
          <w:lang w:val="en-US" w:eastAsia="zh-CN"/>
          <w14:textFill>
            <w14:solidFill>
              <w14:schemeClr w14:val="tx1">
                <w14:lumMod w14:val="85000"/>
                <w14:lumOff w14:val="15000"/>
              </w14:schemeClr>
            </w14:solidFill>
          </w14:textFill>
        </w:rPr>
        <w:t>4</w:t>
      </w:r>
      <w:r>
        <w:rPr>
          <w:rFonts w:hint="eastAsia"/>
          <w:bCs/>
          <w:color w:val="262626" w:themeColor="text1" w:themeTint="D9"/>
          <w:spacing w:val="2"/>
          <w:sz w:val="21"/>
          <w:szCs w:val="21"/>
          <w:highlight w:val="none"/>
          <w:lang w:eastAsia="zh-CN"/>
          <w14:textFill>
            <w14:solidFill>
              <w14:schemeClr w14:val="tx1">
                <w14:lumMod w14:val="85000"/>
                <w14:lumOff w14:val="15000"/>
              </w14:schemeClr>
            </w14:solidFill>
          </w14:textFill>
        </w:rPr>
        <w:t xml:space="preserve">日 </w:t>
      </w:r>
    </w:p>
    <w:p w14:paraId="545CF82D">
      <w:pPr>
        <w:spacing w:line="400" w:lineRule="exact"/>
        <w:ind w:firstLine="420" w:firstLineChars="200"/>
        <w:rPr>
          <w:color w:val="262626" w:themeColor="text1" w:themeTint="D9"/>
          <w:spacing w:val="2"/>
          <w:sz w:val="21"/>
          <w:szCs w:val="21"/>
          <w:highlight w:val="none"/>
          <w:lang w:eastAsia="zh-CN"/>
          <w14:textFill>
            <w14:solidFill>
              <w14:schemeClr w14:val="tx1">
                <w14:lumMod w14:val="85000"/>
                <w14:lumOff w14:val="15000"/>
              </w14:schemeClr>
            </w14:solidFill>
          </w14:textFill>
        </w:rPr>
      </w:pPr>
      <w:r>
        <w:rPr>
          <w:rFonts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2.2</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最高投标限价为人民币</w:t>
      </w:r>
      <w:r>
        <w:rPr>
          <w:rFonts w:hint="eastAsia" w:asciiTheme="minorEastAsia" w:hAnsiTheme="minorEastAsia" w:eastAsiaTheme="minorEastAsia"/>
          <w:b/>
          <w:bCs/>
          <w:color w:val="262626" w:themeColor="text1" w:themeTint="D9"/>
          <w:sz w:val="21"/>
          <w:szCs w:val="21"/>
          <w:highlight w:val="none"/>
          <w:u w:val="single"/>
          <w:lang w:val="en-US" w:eastAsia="zh-CN"/>
          <w14:textFill>
            <w14:solidFill>
              <w14:schemeClr w14:val="tx1">
                <w14:lumMod w14:val="85000"/>
                <w14:lumOff w14:val="15000"/>
              </w14:schemeClr>
            </w14:solidFill>
          </w14:textFill>
        </w:rPr>
        <w:t>91.00万</w:t>
      </w:r>
      <w:r>
        <w:rPr>
          <w:rFonts w:hint="eastAsia" w:asciiTheme="minorEastAsia" w:hAnsiTheme="minorEastAsia" w:eastAsiaTheme="minorEastAsia"/>
          <w:b/>
          <w:bCs/>
          <w:color w:val="262626" w:themeColor="text1" w:themeTint="D9"/>
          <w:sz w:val="21"/>
          <w:szCs w:val="21"/>
          <w:highlight w:val="none"/>
          <w:lang w:eastAsia="zh-CN"/>
          <w14:textFill>
            <w14:solidFill>
              <w14:schemeClr w14:val="tx1">
                <w14:lumMod w14:val="85000"/>
                <w14:lumOff w14:val="15000"/>
              </w14:schemeClr>
            </w14:solidFill>
          </w14:textFill>
        </w:rPr>
        <w:t>元</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w:t>
      </w:r>
      <w:r>
        <w:rPr>
          <w:rFonts w:hint="eastAsia"/>
          <w:color w:val="262626" w:themeColor="text1" w:themeTint="D9"/>
          <w:spacing w:val="2"/>
          <w:sz w:val="21"/>
          <w:szCs w:val="21"/>
          <w:highlight w:val="none"/>
          <w:lang w:eastAsia="zh-CN"/>
          <w14:textFill>
            <w14:solidFill>
              <w14:schemeClr w14:val="tx1">
                <w14:lumMod w14:val="85000"/>
                <w14:lumOff w14:val="15000"/>
              </w14:schemeClr>
            </w14:solidFill>
          </w14:textFill>
        </w:rPr>
        <w:t>如投标人投标报价超出最高限价，投标将予以否决</w:t>
      </w:r>
      <w:r>
        <w:rPr>
          <w:color w:val="262626" w:themeColor="text1" w:themeTint="D9"/>
          <w:spacing w:val="2"/>
          <w:sz w:val="21"/>
          <w:szCs w:val="21"/>
          <w:highlight w:val="none"/>
          <w:lang w:eastAsia="zh-CN"/>
          <w14:textFill>
            <w14:solidFill>
              <w14:schemeClr w14:val="tx1">
                <w14:lumMod w14:val="85000"/>
                <w14:lumOff w14:val="15000"/>
              </w14:schemeClr>
            </w14:solidFill>
          </w14:textFill>
        </w:rPr>
        <w:t>。</w:t>
      </w:r>
    </w:p>
    <w:p w14:paraId="434257DC">
      <w:pPr>
        <w:pStyle w:val="2"/>
        <w:wordWrap w:val="0"/>
        <w:adjustRightInd w:val="0"/>
        <w:snapToGrid w:val="0"/>
        <w:spacing w:before="120" w:beforeLines="50" w:after="120" w:afterLines="50" w:line="400" w:lineRule="exact"/>
        <w:ind w:left="102"/>
        <w:rPr>
          <w:color w:val="262626" w:themeColor="text1" w:themeTint="D9"/>
          <w:highlight w:val="none"/>
          <w:lang w:eastAsia="zh-CN"/>
          <w14:textFill>
            <w14:solidFill>
              <w14:schemeClr w14:val="tx1">
                <w14:lumMod w14:val="85000"/>
                <w14:lumOff w14:val="15000"/>
              </w14:schemeClr>
            </w14:solidFill>
          </w14:textFill>
        </w:rPr>
      </w:pPr>
      <w:bookmarkStart w:id="5" w:name="_Toc86312567"/>
      <w:bookmarkStart w:id="6" w:name="_Toc68192077"/>
      <w:r>
        <w:rPr>
          <w:rFonts w:ascii="Times New Roman" w:eastAsia="Times New Roman"/>
          <w:color w:val="262626" w:themeColor="text1" w:themeTint="D9"/>
          <w:highlight w:val="none"/>
          <w:lang w:eastAsia="zh-CN"/>
          <w14:textFill>
            <w14:solidFill>
              <w14:schemeClr w14:val="tx1">
                <w14:lumMod w14:val="85000"/>
                <w14:lumOff w14:val="15000"/>
              </w14:schemeClr>
            </w14:solidFill>
          </w14:textFill>
        </w:rPr>
        <w:t xml:space="preserve">3. </w:t>
      </w:r>
      <w:r>
        <w:rPr>
          <w:color w:val="262626" w:themeColor="text1" w:themeTint="D9"/>
          <w:highlight w:val="none"/>
          <w:lang w:eastAsia="zh-CN"/>
          <w14:textFill>
            <w14:solidFill>
              <w14:schemeClr w14:val="tx1">
                <w14:lumMod w14:val="85000"/>
                <w14:lumOff w14:val="15000"/>
              </w14:schemeClr>
            </w14:solidFill>
          </w14:textFill>
        </w:rPr>
        <w:t>投标</w:t>
      </w:r>
      <w:r>
        <w:rPr>
          <w:rFonts w:hint="eastAsia" w:eastAsiaTheme="minorEastAsia"/>
          <w:color w:val="262626" w:themeColor="text1" w:themeTint="D9"/>
          <w:highlight w:val="none"/>
          <w:lang w:eastAsia="zh-CN"/>
          <w14:textFill>
            <w14:solidFill>
              <w14:schemeClr w14:val="tx1">
                <w14:lumMod w14:val="85000"/>
                <w14:lumOff w14:val="15000"/>
              </w14:schemeClr>
            </w14:solidFill>
          </w14:textFill>
        </w:rPr>
        <w:t>报名及</w:t>
      </w:r>
      <w:r>
        <w:rPr>
          <w:color w:val="262626" w:themeColor="text1" w:themeTint="D9"/>
          <w:highlight w:val="none"/>
          <w:lang w:eastAsia="zh-CN"/>
          <w14:textFill>
            <w14:solidFill>
              <w14:schemeClr w14:val="tx1">
                <w14:lumMod w14:val="85000"/>
                <w14:lumOff w14:val="15000"/>
              </w14:schemeClr>
            </w14:solidFill>
          </w14:textFill>
        </w:rPr>
        <w:t>资格要求</w:t>
      </w:r>
      <w:bookmarkEnd w:id="5"/>
      <w:bookmarkEnd w:id="6"/>
    </w:p>
    <w:p w14:paraId="2E5C3208">
      <w:pPr>
        <w:tabs>
          <w:tab w:val="left" w:pos="851"/>
        </w:tabs>
        <w:wordWrap w:val="0"/>
        <w:snapToGrid w:val="0"/>
        <w:spacing w:line="400" w:lineRule="exact"/>
        <w:ind w:firstLine="420" w:firstLineChars="200"/>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highlight w:val="none"/>
          <w:lang w:val="en-US" w:eastAsia="zh-CN"/>
          <w14:textFill>
            <w14:solidFill>
              <w14:schemeClr w14:val="tx1">
                <w14:lumMod w14:val="85000"/>
                <w14:lumOff w14:val="15000"/>
              </w14:schemeClr>
            </w14:solidFill>
          </w14:textFill>
        </w:rPr>
        <w:t>3</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.1投标人资质要求：</w:t>
      </w:r>
    </w:p>
    <w:p w14:paraId="3B4ABCB8">
      <w:pPr>
        <w:tabs>
          <w:tab w:val="left" w:pos="851"/>
        </w:tabs>
        <w:wordWrap w:val="0"/>
        <w:snapToGrid w:val="0"/>
        <w:spacing w:line="400" w:lineRule="exact"/>
        <w:ind w:firstLine="420" w:firstLineChars="200"/>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1、具备建筑工程施工总承包三级或以上资质；</w:t>
      </w:r>
    </w:p>
    <w:p w14:paraId="02B579F7">
      <w:pPr>
        <w:tabs>
          <w:tab w:val="left" w:pos="851"/>
        </w:tabs>
        <w:wordWrap w:val="0"/>
        <w:snapToGrid w:val="0"/>
        <w:spacing w:line="400" w:lineRule="exact"/>
        <w:ind w:firstLine="420" w:firstLineChars="200"/>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2、具备在有效期内的安全生产许可证。</w:t>
      </w:r>
    </w:p>
    <w:p w14:paraId="24915AAB">
      <w:pPr>
        <w:tabs>
          <w:tab w:val="left" w:pos="851"/>
        </w:tabs>
        <w:wordWrap w:val="0"/>
        <w:snapToGrid w:val="0"/>
        <w:spacing w:line="400" w:lineRule="exact"/>
        <w:ind w:firstLine="420" w:firstLineChars="200"/>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highlight w:val="none"/>
          <w:lang w:val="en-US" w:eastAsia="zh-CN"/>
          <w14:textFill>
            <w14:solidFill>
              <w14:schemeClr w14:val="tx1">
                <w14:lumMod w14:val="85000"/>
                <w14:lumOff w14:val="15000"/>
              </w14:schemeClr>
            </w14:solidFill>
          </w14:textFill>
        </w:rPr>
        <w:t>3</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.2投标人项目经理（建造师）要求：</w:t>
      </w:r>
    </w:p>
    <w:p w14:paraId="2409F94A">
      <w:pPr>
        <w:tabs>
          <w:tab w:val="left" w:pos="851"/>
        </w:tabs>
        <w:wordWrap w:val="0"/>
        <w:snapToGrid w:val="0"/>
        <w:spacing w:line="400" w:lineRule="exact"/>
        <w:ind w:firstLine="420" w:firstLineChars="200"/>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1、具备国家二级或以上注册建造师（建筑工程专业）执业资格</w:t>
      </w:r>
    </w:p>
    <w:p w14:paraId="4C00CD1A">
      <w:pPr>
        <w:tabs>
          <w:tab w:val="left" w:pos="851"/>
        </w:tabs>
        <w:wordWrap w:val="0"/>
        <w:snapToGrid w:val="0"/>
        <w:spacing w:line="400" w:lineRule="exact"/>
        <w:ind w:firstLine="420" w:firstLineChars="200"/>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2、具备有效的安全生产考核合格证书（B证）</w:t>
      </w:r>
    </w:p>
    <w:p w14:paraId="15529B58">
      <w:pPr>
        <w:tabs>
          <w:tab w:val="left" w:pos="851"/>
        </w:tabs>
        <w:wordWrap w:val="0"/>
        <w:snapToGrid w:val="0"/>
        <w:spacing w:line="400" w:lineRule="exact"/>
        <w:ind w:firstLine="420" w:firstLineChars="200"/>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注：若拟派项目经理为一级注册建造师，所提交的一级注册建造师电子注册证书具体要求详见《住房和城乡建设部办公厅关于全面实行一级建造师电子注册证书的通知》（建办市〔2021〕40号）；若拟派项目经理为二级注册建造师，所提交的二级注册建造师电子注册证书具体要求详见各省关于二级注册建造师电子证书的实行通知或相关规定。</w:t>
      </w:r>
    </w:p>
    <w:p w14:paraId="661FDCCF">
      <w:pPr>
        <w:tabs>
          <w:tab w:val="left" w:pos="851"/>
        </w:tabs>
        <w:wordWrap w:val="0"/>
        <w:snapToGrid w:val="0"/>
        <w:spacing w:line="400" w:lineRule="exact"/>
        <w:ind w:firstLine="420" w:firstLineChars="200"/>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3.</w:t>
      </w:r>
      <w:r>
        <w:rPr>
          <w:rFonts w:hint="eastAsia" w:asciiTheme="minorEastAsia" w:hAnsiTheme="minorEastAsia" w:eastAsiaTheme="minorEastAsia"/>
          <w:color w:val="262626" w:themeColor="text1" w:themeTint="D9"/>
          <w:sz w:val="21"/>
          <w:szCs w:val="21"/>
          <w:highlight w:val="none"/>
          <w:lang w:val="en-US" w:eastAsia="zh-CN"/>
          <w14:textFill>
            <w14:solidFill>
              <w14:schemeClr w14:val="tx1">
                <w14:lumMod w14:val="85000"/>
                <w14:lumOff w14:val="15000"/>
              </w14:schemeClr>
            </w14:solidFill>
          </w14:textFill>
        </w:rPr>
        <w:t>3</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其他要求：单位负责人为同一人或者存在控股、管理关系的不同单位，不得同时参加本项目招标。</w:t>
      </w:r>
    </w:p>
    <w:p w14:paraId="1BB5F8EF">
      <w:pPr>
        <w:tabs>
          <w:tab w:val="left" w:pos="851"/>
        </w:tabs>
        <w:wordWrap w:val="0"/>
        <w:snapToGrid w:val="0"/>
        <w:spacing w:line="400" w:lineRule="exact"/>
        <w:ind w:firstLine="420" w:firstLineChars="200"/>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3.</w:t>
      </w:r>
      <w:r>
        <w:rPr>
          <w:rFonts w:hint="eastAsia" w:asciiTheme="minorEastAsia" w:hAnsiTheme="minorEastAsia" w:eastAsiaTheme="minorEastAsia"/>
          <w:color w:val="262626" w:themeColor="text1" w:themeTint="D9"/>
          <w:sz w:val="21"/>
          <w:szCs w:val="21"/>
          <w:highlight w:val="none"/>
          <w:lang w:val="en-US" w:eastAsia="zh-CN"/>
          <w14:textFill>
            <w14:solidFill>
              <w14:schemeClr w14:val="tx1">
                <w14:lumMod w14:val="85000"/>
                <w14:lumOff w14:val="15000"/>
              </w14:schemeClr>
            </w14:solidFill>
          </w14:textFill>
        </w:rPr>
        <w:t>4</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投标报名时间: 自</w:t>
      </w:r>
      <w:r>
        <w:rPr>
          <w:rFonts w:hint="eastAsia" w:asciiTheme="minorEastAsia" w:hAnsiTheme="minorEastAsia" w:eastAsiaTheme="minorEastAsia"/>
          <w:color w:val="262626" w:themeColor="text1" w:themeTint="D9"/>
          <w:sz w:val="21"/>
          <w:szCs w:val="21"/>
          <w:highlight w:val="none"/>
          <w:u w:val="single"/>
          <w:lang w:eastAsia="zh-CN"/>
          <w14:textFill>
            <w14:solidFill>
              <w14:schemeClr w14:val="tx1">
                <w14:lumMod w14:val="85000"/>
                <w14:lumOff w14:val="15000"/>
              </w14:schemeClr>
            </w14:solidFill>
          </w14:textFill>
        </w:rPr>
        <w:t>202</w:t>
      </w:r>
      <w:r>
        <w:rPr>
          <w:rFonts w:hint="eastAsia" w:asciiTheme="minorEastAsia" w:hAnsiTheme="minorEastAsia" w:eastAsiaTheme="minorEastAsia"/>
          <w:color w:val="262626" w:themeColor="text1" w:themeTint="D9"/>
          <w:sz w:val="21"/>
          <w:szCs w:val="21"/>
          <w:highlight w:val="none"/>
          <w:u w:val="single"/>
          <w:lang w:val="en-US" w:eastAsia="zh-CN"/>
          <w14:textFill>
            <w14:solidFill>
              <w14:schemeClr w14:val="tx1">
                <w14:lumMod w14:val="85000"/>
                <w14:lumOff w14:val="15000"/>
              </w14:schemeClr>
            </w14:solidFill>
          </w14:textFill>
        </w:rPr>
        <w:t>6</w:t>
      </w:r>
      <w:r>
        <w:rPr>
          <w:rFonts w:hint="eastAsia" w:asciiTheme="minorEastAsia" w:hAnsiTheme="minorEastAsia" w:eastAsiaTheme="minorEastAsia"/>
          <w:color w:val="262626" w:themeColor="text1" w:themeTint="D9"/>
          <w:sz w:val="21"/>
          <w:szCs w:val="21"/>
          <w:highlight w:val="none"/>
          <w:u w:val="single"/>
          <w:lang w:eastAsia="zh-CN"/>
          <w14:textFill>
            <w14:solidFill>
              <w14:schemeClr w14:val="tx1">
                <w14:lumMod w14:val="85000"/>
                <w14:lumOff w14:val="15000"/>
              </w14:schemeClr>
            </w14:solidFill>
          </w14:textFill>
        </w:rPr>
        <w:t>年</w:t>
      </w:r>
      <w:r>
        <w:rPr>
          <w:rFonts w:hint="eastAsia" w:asciiTheme="minorEastAsia" w:hAnsiTheme="minorEastAsia" w:eastAsiaTheme="minorEastAsia"/>
          <w:color w:val="262626" w:themeColor="text1" w:themeTint="D9"/>
          <w:sz w:val="21"/>
          <w:szCs w:val="21"/>
          <w:highlight w:val="none"/>
          <w:u w:val="single"/>
          <w:lang w:val="en-US" w:eastAsia="zh-CN"/>
          <w14:textFill>
            <w14:solidFill>
              <w14:schemeClr w14:val="tx1">
                <w14:lumMod w14:val="85000"/>
                <w14:lumOff w14:val="15000"/>
              </w14:schemeClr>
            </w14:solidFill>
          </w14:textFill>
        </w:rPr>
        <w:t>6</w:t>
      </w:r>
      <w:r>
        <w:rPr>
          <w:rFonts w:hint="eastAsia" w:asciiTheme="minorEastAsia" w:hAnsiTheme="minorEastAsia" w:eastAsiaTheme="minorEastAsia"/>
          <w:color w:val="262626" w:themeColor="text1" w:themeTint="D9"/>
          <w:sz w:val="21"/>
          <w:szCs w:val="21"/>
          <w:highlight w:val="none"/>
          <w:u w:val="single"/>
          <w:lang w:eastAsia="zh-CN"/>
          <w14:textFill>
            <w14:solidFill>
              <w14:schemeClr w14:val="tx1">
                <w14:lumMod w14:val="85000"/>
                <w14:lumOff w14:val="15000"/>
              </w14:schemeClr>
            </w14:solidFill>
          </w14:textFill>
        </w:rPr>
        <w:t>月</w:t>
      </w:r>
      <w:r>
        <w:rPr>
          <w:rFonts w:hint="eastAsia" w:asciiTheme="minorEastAsia" w:hAnsiTheme="minorEastAsia" w:eastAsiaTheme="minorEastAsia"/>
          <w:color w:val="262626" w:themeColor="text1" w:themeTint="D9"/>
          <w:sz w:val="21"/>
          <w:szCs w:val="21"/>
          <w:highlight w:val="none"/>
          <w:u w:val="single"/>
          <w:lang w:val="en-US" w:eastAsia="zh-CN"/>
          <w14:textFill>
            <w14:solidFill>
              <w14:schemeClr w14:val="tx1">
                <w14:lumMod w14:val="85000"/>
                <w14:lumOff w14:val="15000"/>
              </w14:schemeClr>
            </w14:solidFill>
          </w14:textFill>
        </w:rPr>
        <w:t>28</w:t>
      </w:r>
      <w:r>
        <w:rPr>
          <w:rFonts w:hint="eastAsia" w:asciiTheme="minorEastAsia" w:hAnsiTheme="minorEastAsia" w:eastAsiaTheme="minorEastAsia"/>
          <w:color w:val="262626" w:themeColor="text1" w:themeTint="D9"/>
          <w:sz w:val="21"/>
          <w:szCs w:val="21"/>
          <w:highlight w:val="none"/>
          <w:u w:val="single"/>
          <w:lang w:eastAsia="zh-CN"/>
          <w14:textFill>
            <w14:solidFill>
              <w14:schemeClr w14:val="tx1">
                <w14:lumMod w14:val="85000"/>
                <w14:lumOff w14:val="15000"/>
              </w14:schemeClr>
            </w14:solidFill>
          </w14:textFill>
        </w:rPr>
        <w:t>日09时00分</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至</w:t>
      </w:r>
      <w:r>
        <w:rPr>
          <w:rFonts w:hint="eastAsia" w:asciiTheme="minorEastAsia" w:hAnsiTheme="minorEastAsia" w:eastAsiaTheme="minorEastAsia"/>
          <w:color w:val="262626" w:themeColor="text1" w:themeTint="D9"/>
          <w:sz w:val="21"/>
          <w:szCs w:val="21"/>
          <w:highlight w:val="none"/>
          <w:u w:val="single"/>
          <w:lang w:eastAsia="zh-CN"/>
          <w14:textFill>
            <w14:solidFill>
              <w14:schemeClr w14:val="tx1">
                <w14:lumMod w14:val="85000"/>
                <w14:lumOff w14:val="15000"/>
              </w14:schemeClr>
            </w14:solidFill>
          </w14:textFill>
        </w:rPr>
        <w:t>20</w:t>
      </w:r>
      <w:r>
        <w:rPr>
          <w:rFonts w:hint="eastAsia" w:asciiTheme="minorEastAsia" w:hAnsiTheme="minorEastAsia" w:eastAsiaTheme="minorEastAsia"/>
          <w:color w:val="262626" w:themeColor="text1" w:themeTint="D9"/>
          <w:sz w:val="21"/>
          <w:szCs w:val="21"/>
          <w:highlight w:val="none"/>
          <w:u w:val="single"/>
          <w:lang w:val="en-US" w:eastAsia="zh-CN"/>
          <w14:textFill>
            <w14:solidFill>
              <w14:schemeClr w14:val="tx1">
                <w14:lumMod w14:val="85000"/>
                <w14:lumOff w14:val="15000"/>
              </w14:schemeClr>
            </w14:solidFill>
          </w14:textFill>
        </w:rPr>
        <w:t>26</w:t>
      </w:r>
      <w:r>
        <w:rPr>
          <w:rFonts w:hint="eastAsia" w:asciiTheme="minorEastAsia" w:hAnsiTheme="minorEastAsia" w:eastAsiaTheme="minorEastAsia"/>
          <w:color w:val="262626" w:themeColor="text1" w:themeTint="D9"/>
          <w:sz w:val="21"/>
          <w:szCs w:val="21"/>
          <w:highlight w:val="none"/>
          <w:u w:val="single"/>
          <w:lang w:eastAsia="zh-CN"/>
          <w14:textFill>
            <w14:solidFill>
              <w14:schemeClr w14:val="tx1">
                <w14:lumMod w14:val="85000"/>
                <w14:lumOff w14:val="15000"/>
              </w14:schemeClr>
            </w14:solidFill>
          </w14:textFill>
        </w:rPr>
        <w:t>年</w:t>
      </w:r>
      <w:r>
        <w:rPr>
          <w:rFonts w:hint="eastAsia" w:asciiTheme="minorEastAsia" w:hAnsiTheme="minorEastAsia" w:eastAsiaTheme="minorEastAsia"/>
          <w:color w:val="262626" w:themeColor="text1" w:themeTint="D9"/>
          <w:sz w:val="21"/>
          <w:szCs w:val="21"/>
          <w:highlight w:val="none"/>
          <w:u w:val="single"/>
          <w:lang w:val="en-US" w:eastAsia="zh-CN"/>
          <w14:textFill>
            <w14:solidFill>
              <w14:schemeClr w14:val="tx1">
                <w14:lumMod w14:val="85000"/>
                <w14:lumOff w14:val="15000"/>
              </w14:schemeClr>
            </w14:solidFill>
          </w14:textFill>
        </w:rPr>
        <w:t>7</w:t>
      </w:r>
      <w:r>
        <w:rPr>
          <w:rFonts w:hint="eastAsia" w:asciiTheme="minorEastAsia" w:hAnsiTheme="minorEastAsia" w:eastAsiaTheme="minorEastAsia"/>
          <w:color w:val="262626" w:themeColor="text1" w:themeTint="D9"/>
          <w:sz w:val="21"/>
          <w:szCs w:val="21"/>
          <w:highlight w:val="none"/>
          <w:u w:val="single"/>
          <w:lang w:eastAsia="zh-CN"/>
          <w14:textFill>
            <w14:solidFill>
              <w14:schemeClr w14:val="tx1">
                <w14:lumMod w14:val="85000"/>
                <w14:lumOff w14:val="15000"/>
              </w14:schemeClr>
            </w14:solidFill>
          </w14:textFill>
        </w:rPr>
        <w:t>月</w:t>
      </w:r>
      <w:r>
        <w:rPr>
          <w:rFonts w:hint="eastAsia" w:asciiTheme="minorEastAsia" w:hAnsiTheme="minorEastAsia" w:eastAsiaTheme="minorEastAsia"/>
          <w:color w:val="262626" w:themeColor="text1" w:themeTint="D9"/>
          <w:sz w:val="21"/>
          <w:szCs w:val="21"/>
          <w:highlight w:val="none"/>
          <w:u w:val="single"/>
          <w:lang w:val="en-US" w:eastAsia="zh-CN"/>
          <w14:textFill>
            <w14:solidFill>
              <w14:schemeClr w14:val="tx1">
                <w14:lumMod w14:val="85000"/>
                <w14:lumOff w14:val="15000"/>
              </w14:schemeClr>
            </w14:solidFill>
          </w14:textFill>
        </w:rPr>
        <w:t>3</w:t>
      </w:r>
      <w:r>
        <w:rPr>
          <w:rFonts w:hint="eastAsia" w:asciiTheme="minorEastAsia" w:hAnsiTheme="minorEastAsia" w:eastAsiaTheme="minorEastAsia"/>
          <w:color w:val="262626" w:themeColor="text1" w:themeTint="D9"/>
          <w:sz w:val="21"/>
          <w:szCs w:val="21"/>
          <w:highlight w:val="none"/>
          <w:u w:val="single"/>
          <w:lang w:eastAsia="zh-CN"/>
          <w14:textFill>
            <w14:solidFill>
              <w14:schemeClr w14:val="tx1">
                <w14:lumMod w14:val="85000"/>
                <w14:lumOff w14:val="15000"/>
              </w14:schemeClr>
            </w14:solidFill>
          </w14:textFill>
        </w:rPr>
        <w:t>日1</w:t>
      </w:r>
      <w:r>
        <w:rPr>
          <w:rFonts w:hint="eastAsia" w:asciiTheme="minorEastAsia" w:hAnsiTheme="minorEastAsia" w:eastAsiaTheme="minorEastAsia"/>
          <w:color w:val="262626" w:themeColor="text1" w:themeTint="D9"/>
          <w:sz w:val="21"/>
          <w:szCs w:val="21"/>
          <w:highlight w:val="none"/>
          <w:u w:val="single"/>
          <w:lang w:val="en-US" w:eastAsia="zh-CN"/>
          <w14:textFill>
            <w14:solidFill>
              <w14:schemeClr w14:val="tx1">
                <w14:lumMod w14:val="85000"/>
                <w14:lumOff w14:val="15000"/>
              </w14:schemeClr>
            </w14:solidFill>
          </w14:textFill>
        </w:rPr>
        <w:t>2</w:t>
      </w:r>
      <w:r>
        <w:rPr>
          <w:rFonts w:hint="eastAsia" w:asciiTheme="minorEastAsia" w:hAnsiTheme="minorEastAsia" w:eastAsiaTheme="minorEastAsia"/>
          <w:color w:val="262626" w:themeColor="text1" w:themeTint="D9"/>
          <w:sz w:val="21"/>
          <w:szCs w:val="21"/>
          <w:highlight w:val="none"/>
          <w:u w:val="single"/>
          <w:lang w:eastAsia="zh-CN"/>
          <w14:textFill>
            <w14:solidFill>
              <w14:schemeClr w14:val="tx1">
                <w14:lumMod w14:val="85000"/>
                <w14:lumOff w14:val="15000"/>
              </w14:schemeClr>
            </w14:solidFill>
          </w14:textFill>
        </w:rPr>
        <w:t>时00分</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（北京时间，下同）；</w:t>
      </w:r>
    </w:p>
    <w:p w14:paraId="6165FA05">
      <w:pPr>
        <w:tabs>
          <w:tab w:val="left" w:pos="851"/>
        </w:tabs>
        <w:wordWrap w:val="0"/>
        <w:snapToGrid w:val="0"/>
        <w:spacing w:line="400" w:lineRule="exact"/>
        <w:ind w:firstLine="420" w:firstLineChars="200"/>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3.</w:t>
      </w:r>
      <w:r>
        <w:rPr>
          <w:rFonts w:hint="eastAsia" w:asciiTheme="minorEastAsia" w:hAnsiTheme="minorEastAsia" w:eastAsiaTheme="minorEastAsia"/>
          <w:color w:val="262626" w:themeColor="text1" w:themeTint="D9"/>
          <w:sz w:val="21"/>
          <w:szCs w:val="21"/>
          <w:highlight w:val="none"/>
          <w:lang w:val="en-US" w:eastAsia="zh-CN"/>
          <w14:textFill>
            <w14:solidFill>
              <w14:schemeClr w14:val="tx1">
                <w14:lumMod w14:val="85000"/>
                <w14:lumOff w14:val="15000"/>
              </w14:schemeClr>
            </w14:solidFill>
          </w14:textFill>
        </w:rPr>
        <w:t>5</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报名文件:投标人报名时需</w:t>
      </w:r>
      <w:r>
        <w:rPr>
          <w:rFonts w:hint="eastAsia" w:asciiTheme="minorEastAsia" w:hAnsiTheme="minorEastAsia" w:eastAsiaTheme="minorEastAsia"/>
          <w:color w:val="262626" w:themeColor="text1" w:themeTint="D9"/>
          <w:sz w:val="21"/>
          <w:szCs w:val="21"/>
          <w:highlight w:val="none"/>
          <w:lang w:val="en-US" w:eastAsia="zh-CN"/>
          <w14:textFill>
            <w14:solidFill>
              <w14:schemeClr w14:val="tx1">
                <w14:lumMod w14:val="85000"/>
                <w14:lumOff w14:val="15000"/>
              </w14:schemeClr>
            </w14:solidFill>
          </w14:textFill>
        </w:rPr>
        <w:t>按附件格式</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提交资格审查文件。</w:t>
      </w:r>
    </w:p>
    <w:p w14:paraId="6B4DEADF">
      <w:pPr>
        <w:pStyle w:val="2"/>
        <w:wordWrap w:val="0"/>
        <w:spacing w:before="240" w:beforeLines="100" w:line="400" w:lineRule="exact"/>
        <w:ind w:left="102"/>
        <w:rPr>
          <w:rFonts w:eastAsiaTheme="minorEastAsia"/>
          <w:color w:val="262626" w:themeColor="text1" w:themeTint="D9"/>
          <w:highlight w:val="none"/>
          <w:lang w:eastAsia="zh-CN"/>
          <w14:textFill>
            <w14:solidFill>
              <w14:schemeClr w14:val="tx1">
                <w14:lumMod w14:val="85000"/>
                <w14:lumOff w14:val="15000"/>
              </w14:schemeClr>
            </w14:solidFill>
          </w14:textFill>
        </w:rPr>
      </w:pPr>
      <w:bookmarkStart w:id="7" w:name="_Toc68192078"/>
      <w:bookmarkStart w:id="8" w:name="_Toc86312568"/>
      <w:r>
        <w:rPr>
          <w:rFonts w:ascii="Times New Roman" w:eastAsia="Times New Roman"/>
          <w:color w:val="262626" w:themeColor="text1" w:themeTint="D9"/>
          <w:highlight w:val="none"/>
          <w:lang w:eastAsia="zh-CN"/>
          <w14:textFill>
            <w14:solidFill>
              <w14:schemeClr w14:val="tx1">
                <w14:lumMod w14:val="85000"/>
                <w14:lumOff w14:val="15000"/>
              </w14:schemeClr>
            </w14:solidFill>
          </w14:textFill>
        </w:rPr>
        <w:t xml:space="preserve">4. </w:t>
      </w:r>
      <w:r>
        <w:rPr>
          <w:color w:val="262626" w:themeColor="text1" w:themeTint="D9"/>
          <w:highlight w:val="none"/>
          <w:lang w:eastAsia="zh-CN"/>
          <w14:textFill>
            <w14:solidFill>
              <w14:schemeClr w14:val="tx1">
                <w14:lumMod w14:val="85000"/>
                <w14:lumOff w14:val="15000"/>
              </w14:schemeClr>
            </w14:solidFill>
          </w14:textFill>
        </w:rPr>
        <w:t>招标文件的获取</w:t>
      </w:r>
      <w:bookmarkEnd w:id="7"/>
      <w:bookmarkEnd w:id="8"/>
    </w:p>
    <w:p w14:paraId="7DC91E17">
      <w:pPr>
        <w:tabs>
          <w:tab w:val="left" w:pos="851"/>
        </w:tabs>
        <w:wordWrap w:val="0"/>
        <w:snapToGrid w:val="0"/>
        <w:spacing w:line="400" w:lineRule="exact"/>
        <w:ind w:firstLine="420" w:firstLineChars="200"/>
        <w:rPr>
          <w:rFonts w:hint="eastAsia" w:asciiTheme="minorEastAsia" w:hAnsiTheme="minorEastAsia" w:eastAsiaTheme="minorEastAsia"/>
          <w:color w:val="262626" w:themeColor="text1" w:themeTint="D9"/>
          <w:sz w:val="21"/>
          <w:szCs w:val="21"/>
          <w:highlight w:val="none"/>
          <w:lang w:val="en-US"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4.1</w:t>
      </w:r>
      <w:r>
        <w:rPr>
          <w:rFonts w:hint="eastAsia" w:asciiTheme="minorEastAsia" w:hAnsiTheme="minorEastAsia" w:eastAsiaTheme="minorEastAsia"/>
          <w:color w:val="262626" w:themeColor="text1" w:themeTint="D9"/>
          <w:sz w:val="21"/>
          <w:szCs w:val="21"/>
          <w:highlight w:val="none"/>
          <w:lang w:val="en-US" w:eastAsia="zh-CN"/>
          <w14:textFill>
            <w14:solidFill>
              <w14:schemeClr w14:val="tx1">
                <w14:lumMod w14:val="85000"/>
                <w14:lumOff w14:val="15000"/>
              </w14:schemeClr>
            </w14:solidFill>
          </w14:textFill>
        </w:rPr>
        <w:t>招标人对报名投标单位进行资格预审和考察，确定符合资格单位入围后续投标阶段。</w:t>
      </w:r>
    </w:p>
    <w:p w14:paraId="36F6E79A">
      <w:pPr>
        <w:tabs>
          <w:tab w:val="left" w:pos="851"/>
        </w:tabs>
        <w:wordWrap w:val="0"/>
        <w:snapToGrid w:val="0"/>
        <w:spacing w:line="400" w:lineRule="exact"/>
        <w:ind w:firstLine="420" w:firstLineChars="200"/>
        <w:rPr>
          <w:rFonts w:asciiTheme="minorEastAsia" w:hAnsiTheme="minorEastAsia" w:eastAsiaTheme="minorEastAsia"/>
          <w:color w:val="FF0000"/>
          <w:sz w:val="21"/>
          <w:szCs w:val="21"/>
          <w:highlight w:val="none"/>
          <w:lang w:eastAsia="zh-CN"/>
        </w:rPr>
      </w:pPr>
      <w:r>
        <w:rPr>
          <w:rFonts w:hint="eastAsia" w:asciiTheme="minorEastAsia" w:hAnsiTheme="minorEastAsia" w:eastAsiaTheme="minorEastAsia"/>
          <w:color w:val="262626" w:themeColor="text1" w:themeTint="D9"/>
          <w:sz w:val="21"/>
          <w:szCs w:val="21"/>
          <w:highlight w:val="none"/>
          <w:lang w:val="en-US" w:eastAsia="zh-CN"/>
          <w14:textFill>
            <w14:solidFill>
              <w14:schemeClr w14:val="tx1">
                <w14:lumMod w14:val="85000"/>
                <w14:lumOff w14:val="15000"/>
              </w14:schemeClr>
            </w14:solidFill>
          </w14:textFill>
        </w:rPr>
        <w:t>4.2</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招标人</w:t>
      </w:r>
      <w:r>
        <w:rPr>
          <w:rFonts w:hint="eastAsia" w:asciiTheme="minorEastAsia" w:hAnsiTheme="minorEastAsia" w:eastAsiaTheme="minorEastAsia"/>
          <w:color w:val="262626" w:themeColor="text1" w:themeTint="D9"/>
          <w:sz w:val="21"/>
          <w:szCs w:val="21"/>
          <w:highlight w:val="none"/>
          <w:lang w:val="en-US" w:eastAsia="zh-CN"/>
          <w14:textFill>
            <w14:solidFill>
              <w14:schemeClr w14:val="tx1">
                <w14:lumMod w14:val="85000"/>
                <w14:lumOff w14:val="15000"/>
              </w14:schemeClr>
            </w14:solidFill>
          </w14:textFill>
        </w:rPr>
        <w:t>后续</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通知入围投标人领取招标文件，获取时间：</w:t>
      </w:r>
      <w:r>
        <w:rPr>
          <w:rFonts w:hint="eastAsia" w:asciiTheme="minorEastAsia" w:hAnsiTheme="minorEastAsia" w:eastAsiaTheme="minorEastAsia"/>
          <w:sz w:val="21"/>
          <w:szCs w:val="21"/>
          <w:highlight w:val="none"/>
          <w:lang w:val="en-US" w:eastAsia="zh-CN"/>
        </w:rPr>
        <w:t>以招标方通知为准</w:t>
      </w:r>
      <w:r>
        <w:rPr>
          <w:rFonts w:hint="eastAsia" w:asciiTheme="minorEastAsia" w:hAnsiTheme="minorEastAsia" w:eastAsiaTheme="minorEastAsia"/>
          <w:sz w:val="21"/>
          <w:szCs w:val="21"/>
          <w:highlight w:val="none"/>
          <w:lang w:eastAsia="zh-CN"/>
        </w:rPr>
        <w:t>；</w:t>
      </w:r>
    </w:p>
    <w:p w14:paraId="13DF4ABE">
      <w:pPr>
        <w:tabs>
          <w:tab w:val="left" w:pos="851"/>
        </w:tabs>
        <w:wordWrap w:val="0"/>
        <w:snapToGrid w:val="0"/>
        <w:spacing w:line="400" w:lineRule="exact"/>
        <w:ind w:firstLine="420" w:firstLineChars="200"/>
        <w:rPr>
          <w:rFonts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4.2获取地点：需带法定代表人证明书及法定代表人身份证复印件（加盖投标人公章）、授权委托书及被授权人身份证复印件及联系方式（加盖投标人公章）到深圳市罗湖区清水河一路罗湖投控大厦</w:t>
      </w:r>
      <w:r>
        <w:rPr>
          <w:rFonts w:hint="eastAsia" w:asciiTheme="minorEastAsia" w:hAnsiTheme="minorEastAsia" w:eastAsiaTheme="minorEastAsia"/>
          <w:color w:val="262626" w:themeColor="text1" w:themeTint="D9"/>
          <w:sz w:val="21"/>
          <w:szCs w:val="21"/>
          <w:highlight w:val="none"/>
          <w:lang w:val="en-US" w:eastAsia="zh-CN"/>
          <w14:textFill>
            <w14:solidFill>
              <w14:schemeClr w14:val="tx1">
                <w14:lumMod w14:val="85000"/>
                <w14:lumOff w14:val="15000"/>
              </w14:schemeClr>
            </w14:solidFill>
          </w14:textFill>
        </w:rPr>
        <w:t>B座</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2</w:t>
      </w:r>
      <w:r>
        <w:rPr>
          <w:rFonts w:hint="eastAsia" w:asciiTheme="minorEastAsia" w:hAnsiTheme="minorEastAsia" w:eastAsiaTheme="minorEastAsia"/>
          <w:color w:val="262626" w:themeColor="text1" w:themeTint="D9"/>
          <w:sz w:val="21"/>
          <w:szCs w:val="21"/>
          <w:highlight w:val="none"/>
          <w:lang w:val="en-US" w:eastAsia="zh-CN"/>
          <w14:textFill>
            <w14:solidFill>
              <w14:schemeClr w14:val="tx1">
                <w14:lumMod w14:val="85000"/>
                <w14:lumOff w14:val="15000"/>
              </w14:schemeClr>
            </w14:solidFill>
          </w14:textFill>
        </w:rPr>
        <w:t>0</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楼</w:t>
      </w:r>
      <w:r>
        <w:rPr>
          <w:rFonts w:hint="eastAsia" w:asciiTheme="minorEastAsia" w:hAnsiTheme="minorEastAsia" w:eastAsiaTheme="minorEastAsia"/>
          <w:color w:val="262626" w:themeColor="text1" w:themeTint="D9"/>
          <w:sz w:val="21"/>
          <w:szCs w:val="21"/>
          <w:highlight w:val="none"/>
          <w:lang w:val="en-US" w:eastAsia="zh-CN"/>
          <w14:textFill>
            <w14:solidFill>
              <w14:schemeClr w14:val="tx1">
                <w14:lumMod w14:val="85000"/>
                <w14:lumOff w14:val="15000"/>
              </w14:schemeClr>
            </w14:solidFill>
          </w14:textFill>
        </w:rPr>
        <w:t>成本合约部</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领取；</w:t>
      </w:r>
    </w:p>
    <w:p w14:paraId="5D5777D5">
      <w:pPr>
        <w:tabs>
          <w:tab w:val="left" w:pos="851"/>
        </w:tabs>
        <w:wordWrap w:val="0"/>
        <w:snapToGrid w:val="0"/>
        <w:spacing w:line="400" w:lineRule="exact"/>
        <w:ind w:firstLine="420" w:firstLineChars="200"/>
        <w:rPr>
          <w:rFonts w:hint="default" w:asciiTheme="minorEastAsia" w:hAnsiTheme="minorEastAsia" w:eastAsiaTheme="minorEastAsia"/>
          <w:color w:val="262626" w:themeColor="text1" w:themeTint="D9"/>
          <w:sz w:val="21"/>
          <w:szCs w:val="21"/>
          <w:highlight w:val="none"/>
          <w:lang w:val="en-US"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4.3联系人及电话：</w:t>
      </w:r>
      <w:r>
        <w:rPr>
          <w:rFonts w:hint="eastAsia" w:asciiTheme="minorEastAsia" w:hAnsiTheme="minorEastAsia" w:eastAsiaTheme="minorEastAsia"/>
          <w:color w:val="262626" w:themeColor="text1" w:themeTint="D9"/>
          <w:sz w:val="21"/>
          <w:szCs w:val="21"/>
          <w:highlight w:val="none"/>
          <w:u w:val="single"/>
          <w:lang w:val="en-US" w:eastAsia="zh-CN"/>
          <w14:textFill>
            <w14:solidFill>
              <w14:schemeClr w14:val="tx1">
                <w14:lumMod w14:val="85000"/>
                <w14:lumOff w14:val="15000"/>
              </w14:schemeClr>
            </w14:solidFill>
          </w14:textFill>
        </w:rPr>
        <w:t>朱</w:t>
      </w:r>
      <w:r>
        <w:rPr>
          <w:rFonts w:hint="eastAsia" w:asciiTheme="minorEastAsia" w:hAnsiTheme="minorEastAsia" w:eastAsiaTheme="minorEastAsia"/>
          <w:color w:val="262626" w:themeColor="text1" w:themeTint="D9"/>
          <w:sz w:val="21"/>
          <w:szCs w:val="21"/>
          <w:highlight w:val="none"/>
          <w:u w:val="single"/>
          <w:lang w:eastAsia="zh-CN"/>
          <w14:textFill>
            <w14:solidFill>
              <w14:schemeClr w14:val="tx1">
                <w14:lumMod w14:val="85000"/>
                <w14:lumOff w14:val="15000"/>
              </w14:schemeClr>
            </w14:solidFill>
          </w14:textFill>
        </w:rPr>
        <w:t xml:space="preserve">工 </w:t>
      </w:r>
      <w:r>
        <w:rPr>
          <w:rFonts w:hint="eastAsia"/>
          <w:highlight w:val="none"/>
          <w:u w:val="single"/>
          <w:lang w:eastAsia="zh-CN"/>
        </w:rPr>
        <w:t>0755-8266</w:t>
      </w:r>
      <w:r>
        <w:rPr>
          <w:rFonts w:hint="eastAsia"/>
          <w:highlight w:val="none"/>
          <w:u w:val="single"/>
          <w:lang w:val="en-US" w:eastAsia="zh-CN"/>
        </w:rPr>
        <w:t>7429</w:t>
      </w:r>
    </w:p>
    <w:p w14:paraId="2DF0D061">
      <w:pPr>
        <w:tabs>
          <w:tab w:val="left" w:pos="851"/>
        </w:tabs>
        <w:wordWrap w:val="0"/>
        <w:snapToGrid w:val="0"/>
        <w:spacing w:line="400" w:lineRule="exact"/>
        <w:ind w:firstLine="420" w:firstLineChars="200"/>
        <w:rPr>
          <w:rFonts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4.4如未按上述要求获取招标文件，招标人将不接收该投标人所递交的投标文件。</w:t>
      </w:r>
    </w:p>
    <w:p w14:paraId="37CF15BD">
      <w:pPr>
        <w:pStyle w:val="2"/>
        <w:wordWrap w:val="0"/>
        <w:spacing w:line="400" w:lineRule="exact"/>
        <w:ind w:left="102" w:right="0"/>
        <w:rPr>
          <w:rFonts w:eastAsiaTheme="minorEastAsia"/>
          <w:color w:val="262626" w:themeColor="text1" w:themeTint="D9"/>
          <w:highlight w:val="none"/>
          <w:lang w:eastAsia="zh-CN"/>
          <w14:textFill>
            <w14:solidFill>
              <w14:schemeClr w14:val="tx1">
                <w14:lumMod w14:val="85000"/>
                <w14:lumOff w14:val="15000"/>
              </w14:schemeClr>
            </w14:solidFill>
          </w14:textFill>
        </w:rPr>
      </w:pPr>
      <w:bookmarkStart w:id="9" w:name="_Toc86312570"/>
      <w:bookmarkStart w:id="10" w:name="_Toc68192080"/>
      <w:r>
        <w:rPr>
          <w:rFonts w:hint="eastAsia" w:ascii="Times New Roman" w:eastAsia="Times New Roman"/>
          <w:color w:val="262626" w:themeColor="text1" w:themeTint="D9"/>
          <w:highlight w:val="none"/>
          <w:lang w:val="en-US" w:eastAsia="zh-CN"/>
          <w14:textFill>
            <w14:solidFill>
              <w14:schemeClr w14:val="tx1">
                <w14:lumMod w14:val="85000"/>
                <w14:lumOff w14:val="15000"/>
              </w14:schemeClr>
            </w14:solidFill>
          </w14:textFill>
        </w:rPr>
        <w:t>5</w:t>
      </w:r>
      <w:r>
        <w:rPr>
          <w:rFonts w:ascii="Times New Roman" w:eastAsia="Times New Roman"/>
          <w:color w:val="262626" w:themeColor="text1" w:themeTint="D9"/>
          <w:highlight w:val="none"/>
          <w:lang w:eastAsia="zh-CN"/>
          <w14:textFill>
            <w14:solidFill>
              <w14:schemeClr w14:val="tx1">
                <w14:lumMod w14:val="85000"/>
                <w14:lumOff w14:val="15000"/>
              </w14:schemeClr>
            </w14:solidFill>
          </w14:textFill>
        </w:rPr>
        <w:t xml:space="preserve">. </w:t>
      </w:r>
      <w:r>
        <w:rPr>
          <w:color w:val="262626" w:themeColor="text1" w:themeTint="D9"/>
          <w:highlight w:val="none"/>
          <w:lang w:eastAsia="zh-CN"/>
          <w14:textFill>
            <w14:solidFill>
              <w14:schemeClr w14:val="tx1">
                <w14:lumMod w14:val="85000"/>
                <w14:lumOff w14:val="15000"/>
              </w14:schemeClr>
            </w14:solidFill>
          </w14:textFill>
        </w:rPr>
        <w:t>发布公告的媒介</w:t>
      </w:r>
      <w:bookmarkEnd w:id="9"/>
      <w:bookmarkEnd w:id="10"/>
      <w:bookmarkStart w:id="11" w:name="_Toc534211215"/>
    </w:p>
    <w:bookmarkEnd w:id="11"/>
    <w:p w14:paraId="02CE4067">
      <w:pPr>
        <w:tabs>
          <w:tab w:val="left" w:pos="851"/>
        </w:tabs>
        <w:wordWrap w:val="0"/>
        <w:snapToGrid w:val="0"/>
        <w:spacing w:line="400" w:lineRule="exact"/>
        <w:ind w:firstLine="420" w:firstLineChars="200"/>
        <w:rPr>
          <w:rFonts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pP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本次招标公告同时在深圳</w:t>
      </w:r>
      <w:r>
        <w:rPr>
          <w:rFonts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阳光采购平台（https://www.szygcgpt.com）</w:t>
      </w:r>
      <w:r>
        <w:rPr>
          <w:rFonts w:hint="eastAsia" w:asciiTheme="minorEastAsia" w:hAnsiTheme="minorEastAsia" w:eastAsiaTheme="minorEastAsia"/>
          <w:color w:val="262626" w:themeColor="text1" w:themeTint="D9"/>
          <w:sz w:val="21"/>
          <w:szCs w:val="21"/>
          <w:highlight w:val="none"/>
          <w:lang w:eastAsia="zh-CN"/>
          <w14:textFill>
            <w14:solidFill>
              <w14:schemeClr w14:val="tx1">
                <w14:lumMod w14:val="85000"/>
                <w14:lumOff w14:val="15000"/>
              </w14:schemeClr>
            </w14:solidFill>
          </w14:textFill>
        </w:rPr>
        <w:t>上发布，其他媒体转载无效。</w:t>
      </w:r>
    </w:p>
    <w:p w14:paraId="5282AC5C">
      <w:pPr>
        <w:pStyle w:val="2"/>
        <w:wordWrap w:val="0"/>
        <w:spacing w:line="400" w:lineRule="exact"/>
        <w:ind w:right="0"/>
        <w:rPr>
          <w:color w:val="262626" w:themeColor="text1" w:themeTint="D9"/>
          <w:highlight w:val="none"/>
          <w:lang w:eastAsia="zh-CN"/>
          <w14:textFill>
            <w14:solidFill>
              <w14:schemeClr w14:val="tx1">
                <w14:lumMod w14:val="85000"/>
                <w14:lumOff w14:val="15000"/>
              </w14:schemeClr>
            </w14:solidFill>
          </w14:textFill>
        </w:rPr>
      </w:pPr>
      <w:bookmarkStart w:id="12" w:name="_Toc68192081"/>
      <w:bookmarkStart w:id="13" w:name="_Toc86312571"/>
      <w:r>
        <w:rPr>
          <w:rFonts w:hint="eastAsia" w:ascii="Times New Roman" w:eastAsia="Times New Roman"/>
          <w:color w:val="262626" w:themeColor="text1" w:themeTint="D9"/>
          <w:highlight w:val="none"/>
          <w:lang w:val="en-US" w:eastAsia="zh-CN"/>
          <w14:textFill>
            <w14:solidFill>
              <w14:schemeClr w14:val="tx1">
                <w14:lumMod w14:val="85000"/>
                <w14:lumOff w14:val="15000"/>
              </w14:schemeClr>
            </w14:solidFill>
          </w14:textFill>
        </w:rPr>
        <w:t>6</w:t>
      </w:r>
      <w:r>
        <w:rPr>
          <w:rFonts w:ascii="Times New Roman" w:eastAsia="Times New Roman"/>
          <w:color w:val="262626" w:themeColor="text1" w:themeTint="D9"/>
          <w:highlight w:val="none"/>
          <w:lang w:eastAsia="zh-CN"/>
          <w14:textFill>
            <w14:solidFill>
              <w14:schemeClr w14:val="tx1">
                <w14:lumMod w14:val="85000"/>
                <w14:lumOff w14:val="15000"/>
              </w14:schemeClr>
            </w14:solidFill>
          </w14:textFill>
        </w:rPr>
        <w:t xml:space="preserve">. </w:t>
      </w:r>
      <w:r>
        <w:rPr>
          <w:color w:val="262626" w:themeColor="text1" w:themeTint="D9"/>
          <w:highlight w:val="none"/>
          <w:lang w:eastAsia="zh-CN"/>
          <w14:textFill>
            <w14:solidFill>
              <w14:schemeClr w14:val="tx1">
                <w14:lumMod w14:val="85000"/>
                <w14:lumOff w14:val="15000"/>
              </w14:schemeClr>
            </w14:solidFill>
          </w14:textFill>
        </w:rPr>
        <w:t>联系方式</w:t>
      </w:r>
      <w:bookmarkEnd w:id="12"/>
      <w:bookmarkEnd w:id="13"/>
    </w:p>
    <w:p w14:paraId="6A427DA4">
      <w:pPr>
        <w:pStyle w:val="3"/>
        <w:tabs>
          <w:tab w:val="left" w:pos="420"/>
          <w:tab w:val="left" w:pos="4228"/>
          <w:tab w:val="left" w:pos="7990"/>
        </w:tabs>
        <w:spacing w:line="360" w:lineRule="auto"/>
        <w:ind w:right="905" w:firstLine="567" w:firstLineChars="270"/>
        <w:rPr>
          <w:highlight w:val="none"/>
          <w:lang w:eastAsia="zh-CN"/>
        </w:rPr>
      </w:pPr>
      <w:r>
        <w:rPr>
          <w:rFonts w:hint="eastAsia"/>
          <w:highlight w:val="none"/>
          <w:lang w:eastAsia="zh-CN"/>
        </w:rPr>
        <w:t>招 标 人：</w:t>
      </w:r>
      <w:r>
        <w:rPr>
          <w:rFonts w:hint="eastAsia"/>
          <w:color w:val="262626" w:themeColor="text1" w:themeTint="D9"/>
          <w:highlight w:val="none"/>
          <w:u w:val="single"/>
          <w:lang w:eastAsia="zh-CN"/>
          <w14:textFill>
            <w14:solidFill>
              <w14:schemeClr w14:val="tx1">
                <w14:lumMod w14:val="85000"/>
                <w14:lumOff w14:val="15000"/>
              </w14:schemeClr>
            </w14:solidFill>
          </w14:textFill>
        </w:rPr>
        <w:t>深圳市罗湖</w:t>
      </w:r>
      <w:r>
        <w:rPr>
          <w:rFonts w:hint="eastAsia"/>
          <w:color w:val="262626" w:themeColor="text1" w:themeTint="D9"/>
          <w:highlight w:val="none"/>
          <w:u w:val="single"/>
          <w:lang w:val="en-US" w:eastAsia="zh-CN"/>
          <w14:textFill>
            <w14:solidFill>
              <w14:schemeClr w14:val="tx1">
                <w14:lumMod w14:val="85000"/>
                <w14:lumOff w14:val="15000"/>
              </w14:schemeClr>
            </w14:solidFill>
          </w14:textFill>
        </w:rPr>
        <w:t>投资控股</w:t>
      </w:r>
      <w:r>
        <w:rPr>
          <w:rFonts w:hint="eastAsia"/>
          <w:color w:val="262626" w:themeColor="text1" w:themeTint="D9"/>
          <w:highlight w:val="none"/>
          <w:u w:val="single"/>
          <w:lang w:eastAsia="zh-CN"/>
          <w14:textFill>
            <w14:solidFill>
              <w14:schemeClr w14:val="tx1">
                <w14:lumMod w14:val="85000"/>
                <w14:lumOff w14:val="15000"/>
              </w14:schemeClr>
            </w14:solidFill>
          </w14:textFill>
        </w:rPr>
        <w:t>有限公司</w:t>
      </w:r>
    </w:p>
    <w:p w14:paraId="0AEAF945">
      <w:pPr>
        <w:pStyle w:val="3"/>
        <w:tabs>
          <w:tab w:val="left" w:pos="420"/>
          <w:tab w:val="left" w:pos="4228"/>
          <w:tab w:val="left" w:pos="7990"/>
        </w:tabs>
        <w:spacing w:line="350" w:lineRule="auto"/>
        <w:ind w:right="905" w:firstLine="567" w:firstLineChars="270"/>
        <w:rPr>
          <w:rFonts w:hint="default"/>
          <w:highlight w:val="none"/>
          <w:lang w:val="en-US" w:eastAsia="zh-CN"/>
        </w:rPr>
      </w:pPr>
      <w:r>
        <w:rPr>
          <w:rFonts w:hint="eastAsia"/>
          <w:highlight w:val="none"/>
          <w:lang w:eastAsia="zh-CN"/>
        </w:rPr>
        <w:t>地    址：</w:t>
      </w:r>
      <w:r>
        <w:rPr>
          <w:rFonts w:hint="eastAsia"/>
          <w:highlight w:val="none"/>
          <w:u w:val="single"/>
          <w:lang w:eastAsia="zh-CN"/>
        </w:rPr>
        <w:t>深圳市罗湖区清水河一路罗湖投控大厦</w:t>
      </w:r>
      <w:r>
        <w:rPr>
          <w:rFonts w:hint="eastAsia"/>
          <w:highlight w:val="none"/>
          <w:u w:val="single"/>
          <w:lang w:val="en-US" w:eastAsia="zh-CN"/>
        </w:rPr>
        <w:t>B</w:t>
      </w:r>
      <w:r>
        <w:rPr>
          <w:rFonts w:hint="eastAsia"/>
          <w:highlight w:val="none"/>
          <w:u w:val="single"/>
          <w:lang w:eastAsia="zh-CN"/>
        </w:rPr>
        <w:t>座20楼</w:t>
      </w:r>
      <w:r>
        <w:rPr>
          <w:rFonts w:hint="eastAsia"/>
          <w:highlight w:val="none"/>
          <w:u w:val="single"/>
          <w:lang w:val="en-US" w:eastAsia="zh-CN"/>
        </w:rPr>
        <w:t>成本合约部</w:t>
      </w:r>
    </w:p>
    <w:p w14:paraId="54F9EB1C">
      <w:pPr>
        <w:pStyle w:val="3"/>
        <w:tabs>
          <w:tab w:val="left" w:pos="4228"/>
          <w:tab w:val="left" w:pos="7990"/>
        </w:tabs>
        <w:spacing w:line="350" w:lineRule="auto"/>
        <w:ind w:right="905" w:firstLine="567" w:firstLineChars="270"/>
        <w:rPr>
          <w:highlight w:val="none"/>
          <w:u w:val="single"/>
          <w:lang w:eastAsia="zh-CN"/>
        </w:rPr>
      </w:pPr>
      <w:r>
        <w:rPr>
          <w:rFonts w:hint="eastAsia"/>
          <w:highlight w:val="none"/>
          <w:lang w:eastAsia="zh-CN"/>
        </w:rPr>
        <w:t>联 系 人：</w:t>
      </w:r>
      <w:r>
        <w:rPr>
          <w:rFonts w:hint="eastAsia"/>
          <w:highlight w:val="none"/>
          <w:u w:val="single"/>
          <w:lang w:val="en-US" w:eastAsia="zh-CN"/>
        </w:rPr>
        <w:t>朱</w:t>
      </w:r>
      <w:r>
        <w:rPr>
          <w:rFonts w:hint="eastAsia"/>
          <w:highlight w:val="none"/>
          <w:u w:val="single"/>
          <w:lang w:eastAsia="zh-CN"/>
        </w:rPr>
        <w:t>工</w:t>
      </w:r>
    </w:p>
    <w:p w14:paraId="08E21E0D">
      <w:pPr>
        <w:pStyle w:val="3"/>
        <w:tabs>
          <w:tab w:val="left" w:pos="4228"/>
          <w:tab w:val="left" w:pos="7990"/>
        </w:tabs>
        <w:spacing w:line="350" w:lineRule="auto"/>
        <w:ind w:right="905" w:firstLine="567" w:firstLineChars="270"/>
        <w:rPr>
          <w:rFonts w:hint="default" w:cs="仿宋_GB2312"/>
          <w:highlight w:val="none"/>
          <w:lang w:val="en-US" w:eastAsia="zh-CN"/>
        </w:rPr>
      </w:pPr>
      <w:r>
        <w:rPr>
          <w:rFonts w:hint="eastAsia"/>
          <w:highlight w:val="none"/>
          <w:lang w:eastAsia="zh-CN"/>
        </w:rPr>
        <w:t>电    话：</w:t>
      </w:r>
      <w:r>
        <w:rPr>
          <w:rFonts w:hint="eastAsia"/>
          <w:highlight w:val="none"/>
          <w:u w:val="single"/>
          <w:lang w:eastAsia="zh-CN"/>
        </w:rPr>
        <w:t>0755-8266</w:t>
      </w:r>
      <w:bookmarkEnd w:id="0"/>
      <w:r>
        <w:rPr>
          <w:rFonts w:hint="eastAsia"/>
          <w:highlight w:val="none"/>
          <w:u w:val="single"/>
          <w:lang w:val="en-US" w:eastAsia="zh-CN"/>
        </w:rPr>
        <w:t>7429（工作日：9：00-12：00  14：00-18：00）</w:t>
      </w:r>
    </w:p>
    <w:p w14:paraId="7EDC493D">
      <w:pPr>
        <w:pStyle w:val="3"/>
        <w:rPr>
          <w:highlight w:val="none"/>
        </w:rPr>
      </w:pPr>
    </w:p>
    <w:p w14:paraId="5955719A">
      <w:pPr>
        <w:pStyle w:val="2"/>
        <w:wordWrap w:val="0"/>
        <w:spacing w:line="400" w:lineRule="exact"/>
        <w:rPr>
          <w:rFonts w:hint="eastAsia" w:ascii="Times New Roman" w:hAnsi="Microsoft JhengHei" w:eastAsia="Times New Roman" w:cs="Microsoft JhengHei"/>
          <w:b/>
          <w:bCs/>
          <w:color w:val="262626" w:themeColor="text1" w:themeTint="D9"/>
          <w:kern w:val="0"/>
          <w:sz w:val="32"/>
          <w:szCs w:val="32"/>
          <w:highlight w:val="none"/>
          <w:lang w:eastAsia="zh-CN"/>
          <w14:textFill>
            <w14:solidFill>
              <w14:schemeClr w14:val="tx1">
                <w14:lumMod w14:val="85000"/>
                <w14:lumOff w14:val="15000"/>
              </w14:schemeClr>
            </w14:solidFill>
          </w14:textFill>
        </w:rPr>
      </w:pPr>
      <w:r>
        <w:rPr>
          <w:rFonts w:hint="eastAsia" w:ascii="Times New Roman" w:eastAsia="Times New Roman" w:cs="Microsoft JhengHei"/>
          <w:b/>
          <w:bCs/>
          <w:color w:val="262626" w:themeColor="text1" w:themeTint="D9"/>
          <w:kern w:val="0"/>
          <w:sz w:val="32"/>
          <w:szCs w:val="32"/>
          <w:highlight w:val="none"/>
          <w:lang w:val="en-US" w:eastAsia="zh-CN"/>
          <w14:textFill>
            <w14:solidFill>
              <w14:schemeClr w14:val="tx1">
                <w14:lumMod w14:val="85000"/>
                <w14:lumOff w14:val="15000"/>
              </w14:schemeClr>
            </w14:solidFill>
          </w14:textFill>
        </w:rPr>
        <w:t>7</w:t>
      </w:r>
      <w:r>
        <w:rPr>
          <w:rFonts w:hint="eastAsia" w:ascii="Times New Roman" w:hAnsi="Microsoft JhengHei" w:eastAsia="Times New Roman" w:cs="Microsoft JhengHei"/>
          <w:b/>
          <w:bCs/>
          <w:color w:val="262626" w:themeColor="text1" w:themeTint="D9"/>
          <w:kern w:val="0"/>
          <w:sz w:val="32"/>
          <w:szCs w:val="32"/>
          <w:highlight w:val="none"/>
          <w:lang w:val="en-US" w:eastAsia="zh-CN"/>
          <w14:textFill>
            <w14:solidFill>
              <w14:schemeClr w14:val="tx1">
                <w14:lumMod w14:val="85000"/>
                <w14:lumOff w14:val="15000"/>
              </w14:schemeClr>
            </w14:solidFill>
          </w14:textFill>
        </w:rPr>
        <w:t>.</w:t>
      </w:r>
      <w:r>
        <w:rPr>
          <w:rFonts w:hint="eastAsia" w:ascii="Times New Roman" w:hAnsi="Microsoft JhengHei" w:eastAsia="Times New Roman" w:cs="Microsoft JhengHei"/>
          <w:b/>
          <w:bCs/>
          <w:color w:val="262626" w:themeColor="text1" w:themeTint="D9"/>
          <w:kern w:val="0"/>
          <w:sz w:val="32"/>
          <w:szCs w:val="32"/>
          <w:highlight w:val="none"/>
          <w:lang w:eastAsia="zh-CN"/>
          <w14:textFill>
            <w14:solidFill>
              <w14:schemeClr w14:val="tx1">
                <w14:lumMod w14:val="85000"/>
                <w14:lumOff w14:val="15000"/>
              </w14:schemeClr>
            </w14:solidFill>
          </w14:textFill>
        </w:rPr>
        <w:t>答疑事项</w:t>
      </w:r>
    </w:p>
    <w:p w14:paraId="63E73FB5">
      <w:pPr>
        <w:spacing w:line="360" w:lineRule="auto"/>
        <w:ind w:firstLine="420" w:firstLineChars="200"/>
        <w:jc w:val="left"/>
        <w:rPr>
          <w:rFonts w:hint="eastAsia" w:ascii="宋体" w:hAnsi="宋体" w:eastAsia="宋体" w:cs="宋体"/>
          <w:kern w:val="2"/>
          <w:sz w:val="21"/>
          <w:szCs w:val="21"/>
          <w:highlight w:val="none"/>
          <w:lang w:eastAsia="zh-CN"/>
        </w:rPr>
      </w:pPr>
      <w:r>
        <w:rPr>
          <w:rFonts w:hint="eastAsia" w:ascii="宋体" w:hAnsi="宋体" w:eastAsia="宋体" w:cs="宋体"/>
          <w:kern w:val="2"/>
          <w:sz w:val="21"/>
          <w:szCs w:val="21"/>
          <w:highlight w:val="none"/>
          <w:lang w:val="en-US" w:eastAsia="zh-CN"/>
        </w:rPr>
        <w:t>7.</w:t>
      </w:r>
      <w:r>
        <w:rPr>
          <w:rFonts w:hint="eastAsia" w:ascii="宋体" w:hAnsi="宋体" w:eastAsia="宋体" w:cs="宋体"/>
          <w:kern w:val="2"/>
          <w:sz w:val="21"/>
          <w:szCs w:val="21"/>
          <w:highlight w:val="none"/>
          <w:lang w:eastAsia="zh-CN"/>
        </w:rPr>
        <w:t>1</w:t>
      </w:r>
      <w:r>
        <w:rPr>
          <w:rFonts w:hint="eastAsia" w:ascii="宋体" w:hAnsi="宋体" w:eastAsia="宋体" w:cs="宋体"/>
          <w:kern w:val="2"/>
          <w:sz w:val="21"/>
          <w:szCs w:val="21"/>
          <w:highlight w:val="none"/>
          <w:lang w:val="en-US" w:eastAsia="zh-CN"/>
        </w:rPr>
        <w:t xml:space="preserve"> </w:t>
      </w:r>
      <w:r>
        <w:rPr>
          <w:rFonts w:hint="eastAsia" w:ascii="宋体" w:hAnsi="宋体" w:eastAsia="宋体" w:cs="宋体"/>
          <w:kern w:val="2"/>
          <w:sz w:val="21"/>
          <w:szCs w:val="21"/>
          <w:highlight w:val="none"/>
          <w:lang w:eastAsia="zh-CN"/>
        </w:rPr>
        <w:t>本项目实行线上答疑，凡对招标文件有任何疑问的（包括认为招标文件的技术指标或参数存在排他性或歧视性条款），请投标人于2026年</w:t>
      </w:r>
      <w:r>
        <w:rPr>
          <w:rFonts w:hint="eastAsia" w:ascii="宋体" w:hAnsi="宋体" w:eastAsia="宋体" w:cs="宋体"/>
          <w:kern w:val="2"/>
          <w:sz w:val="21"/>
          <w:szCs w:val="21"/>
          <w:highlight w:val="none"/>
          <w:u w:val="single"/>
          <w:lang w:val="en-US" w:eastAsia="zh-CN"/>
        </w:rPr>
        <w:t>6</w:t>
      </w:r>
      <w:r>
        <w:rPr>
          <w:rFonts w:hint="eastAsia" w:ascii="宋体" w:hAnsi="宋体" w:eastAsia="宋体" w:cs="宋体"/>
          <w:kern w:val="2"/>
          <w:sz w:val="21"/>
          <w:szCs w:val="21"/>
          <w:highlight w:val="none"/>
          <w:lang w:eastAsia="zh-CN"/>
        </w:rPr>
        <w:t>月</w:t>
      </w:r>
      <w:r>
        <w:rPr>
          <w:rFonts w:hint="eastAsia" w:ascii="宋体" w:hAnsi="宋体" w:eastAsia="宋体" w:cs="宋体"/>
          <w:kern w:val="2"/>
          <w:sz w:val="21"/>
          <w:szCs w:val="21"/>
          <w:highlight w:val="none"/>
          <w:u w:val="single"/>
          <w:lang w:val="en-US" w:eastAsia="zh-CN"/>
        </w:rPr>
        <w:t>30</w:t>
      </w:r>
      <w:r>
        <w:rPr>
          <w:rFonts w:hint="eastAsia" w:ascii="宋体" w:hAnsi="宋体" w:eastAsia="宋体" w:cs="宋体"/>
          <w:kern w:val="2"/>
          <w:sz w:val="21"/>
          <w:szCs w:val="21"/>
          <w:highlight w:val="none"/>
          <w:lang w:eastAsia="zh-CN"/>
        </w:rPr>
        <w:t>日下午17:00前，将疑问资料加盖公章扫描件发送到1350265143@qq.com邮箱，逾期不受理。</w:t>
      </w:r>
    </w:p>
    <w:p w14:paraId="68CE07A0">
      <w:pPr>
        <w:spacing w:line="360" w:lineRule="auto"/>
        <w:ind w:firstLine="420" w:firstLineChars="200"/>
        <w:jc w:val="left"/>
        <w:rPr>
          <w:rFonts w:hint="eastAsia" w:ascii="宋体" w:hAnsi="宋体" w:eastAsia="宋体" w:cs="宋体"/>
          <w:kern w:val="2"/>
          <w:sz w:val="21"/>
          <w:szCs w:val="21"/>
          <w:highlight w:val="none"/>
          <w:lang w:eastAsia="zh-CN"/>
        </w:rPr>
      </w:pPr>
      <w:r>
        <w:rPr>
          <w:rFonts w:hint="eastAsia" w:ascii="宋体" w:hAnsi="宋体" w:eastAsia="宋体" w:cs="宋体"/>
          <w:kern w:val="2"/>
          <w:sz w:val="21"/>
          <w:szCs w:val="21"/>
          <w:highlight w:val="none"/>
          <w:lang w:val="en-US" w:eastAsia="zh-CN"/>
        </w:rPr>
        <w:t>7.</w:t>
      </w:r>
      <w:r>
        <w:rPr>
          <w:rFonts w:hint="eastAsia" w:ascii="宋体" w:hAnsi="宋体" w:eastAsia="宋体" w:cs="宋体"/>
          <w:kern w:val="2"/>
          <w:sz w:val="21"/>
          <w:szCs w:val="21"/>
          <w:highlight w:val="none"/>
          <w:lang w:eastAsia="zh-CN"/>
        </w:rPr>
        <w:t>2</w:t>
      </w:r>
      <w:r>
        <w:rPr>
          <w:rFonts w:hint="eastAsia" w:ascii="宋体" w:hAnsi="宋体" w:eastAsia="宋体" w:cs="宋体"/>
          <w:kern w:val="2"/>
          <w:sz w:val="21"/>
          <w:szCs w:val="21"/>
          <w:highlight w:val="none"/>
          <w:lang w:val="en-US" w:eastAsia="zh-CN"/>
        </w:rPr>
        <w:t xml:space="preserve"> </w:t>
      </w:r>
      <w:r>
        <w:rPr>
          <w:rFonts w:hint="eastAsia" w:ascii="宋体" w:hAnsi="宋体" w:eastAsia="宋体" w:cs="宋体"/>
          <w:kern w:val="2"/>
          <w:sz w:val="21"/>
          <w:szCs w:val="21"/>
          <w:highlight w:val="none"/>
          <w:lang w:eastAsia="zh-CN"/>
        </w:rPr>
        <w:t>投标人有义务在招标活动期间浏览本公告“七、发布公告的媒介”中的相关网站，招标人在上述网站上公布的与本次招标项目有关的信息视为已送达各投标人。招标人将答疑情况或相关的补充公告（说明）在相关网站公布，请投标人及时关注本项目的投标答疑情况。投标人因疏忽，未及时登录相关网站了解相关的答疑情况及补充说明，产生的不利后果由投标人自行承担。</w:t>
      </w:r>
    </w:p>
    <w:p w14:paraId="7250EA62">
      <w:pPr>
        <w:pStyle w:val="3"/>
        <w:rPr>
          <w:highlight w:val="none"/>
        </w:rPr>
      </w:pPr>
    </w:p>
    <w:p w14:paraId="05BF0E43">
      <w:pPr>
        <w:pStyle w:val="3"/>
        <w:rPr>
          <w:highlight w:val="none"/>
        </w:rPr>
      </w:pPr>
    </w:p>
    <w:p w14:paraId="3103C015">
      <w:pPr>
        <w:pStyle w:val="3"/>
        <w:rPr>
          <w:highlight w:val="none"/>
        </w:rPr>
      </w:pPr>
    </w:p>
    <w:p w14:paraId="708D8AD0">
      <w:pPr>
        <w:pStyle w:val="3"/>
        <w:rPr>
          <w:highlight w:val="none"/>
        </w:rPr>
      </w:pPr>
    </w:p>
    <w:p w14:paraId="762A84C9">
      <w:pPr>
        <w:pStyle w:val="3"/>
        <w:rPr>
          <w:highlight w:val="none"/>
        </w:rPr>
      </w:pPr>
    </w:p>
    <w:p w14:paraId="5A53625B">
      <w:pPr>
        <w:pStyle w:val="3"/>
        <w:rPr>
          <w:highlight w:val="none"/>
        </w:rPr>
      </w:pPr>
    </w:p>
    <w:p w14:paraId="338E6925">
      <w:pPr>
        <w:pStyle w:val="3"/>
        <w:rPr>
          <w:highlight w:val="none"/>
        </w:rPr>
      </w:pPr>
    </w:p>
    <w:p w14:paraId="77AA212E">
      <w:pPr>
        <w:pStyle w:val="3"/>
        <w:rPr>
          <w:highlight w:val="none"/>
        </w:rPr>
      </w:pPr>
    </w:p>
    <w:p w14:paraId="2DE1843D">
      <w:pPr>
        <w:rPr>
          <w:rFonts w:hint="eastAsia" w:ascii="黑体"/>
          <w:b w:val="0"/>
          <w:sz w:val="28"/>
          <w:szCs w:val="28"/>
          <w:highlight w:val="none"/>
        </w:rPr>
      </w:pPr>
      <w:r>
        <w:rPr>
          <w:rFonts w:hint="eastAsia" w:ascii="黑体"/>
          <w:b w:val="0"/>
          <w:sz w:val="28"/>
          <w:szCs w:val="28"/>
          <w:highlight w:val="none"/>
        </w:rPr>
        <w:br w:type="page"/>
      </w:r>
    </w:p>
    <w:p w14:paraId="0C8CF99A">
      <w:pPr>
        <w:pStyle w:val="3"/>
        <w:rPr>
          <w:rFonts w:hint="eastAsia"/>
          <w:highlight w:val="none"/>
        </w:rPr>
      </w:pPr>
      <w:r>
        <w:rPr>
          <w:rFonts w:hint="eastAsia" w:ascii="黑体"/>
          <w:b w:val="0"/>
          <w:sz w:val="28"/>
          <w:szCs w:val="28"/>
          <w:highlight w:val="none"/>
        </w:rPr>
        <w:t>附件：资格审查材料</w:t>
      </w:r>
    </w:p>
    <w:p w14:paraId="336C2E74">
      <w:pPr>
        <w:wordWrap w:val="0"/>
        <w:jc w:val="center"/>
        <w:outlineLvl w:val="2"/>
        <w:rPr>
          <w:rFonts w:ascii="黑体" w:eastAsia="黑体"/>
          <w:b/>
          <w:sz w:val="28"/>
          <w:szCs w:val="28"/>
          <w:highlight w:val="none"/>
        </w:rPr>
      </w:pPr>
      <w:r>
        <w:rPr>
          <w:rFonts w:hint="eastAsia" w:ascii="黑体" w:eastAsia="黑体"/>
          <w:b/>
          <w:sz w:val="28"/>
          <w:szCs w:val="28"/>
          <w:highlight w:val="none"/>
        </w:rPr>
        <w:t>（一）投标人基本情况表</w:t>
      </w:r>
    </w:p>
    <w:tbl>
      <w:tblPr>
        <w:tblStyle w:val="4"/>
        <w:tblW w:w="856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14"/>
        <w:gridCol w:w="917"/>
        <w:gridCol w:w="1116"/>
        <w:gridCol w:w="717"/>
        <w:gridCol w:w="275"/>
        <w:gridCol w:w="142"/>
        <w:gridCol w:w="1245"/>
        <w:gridCol w:w="490"/>
        <w:gridCol w:w="860"/>
        <w:gridCol w:w="992"/>
      </w:tblGrid>
      <w:tr w14:paraId="284099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814" w:type="dxa"/>
            <w:tcBorders>
              <w:top w:val="single" w:color="auto" w:sz="4" w:space="0"/>
              <w:left w:val="single" w:color="auto" w:sz="4" w:space="0"/>
              <w:bottom w:val="single" w:color="auto" w:sz="4" w:space="0"/>
              <w:right w:val="single" w:color="auto" w:sz="4" w:space="0"/>
            </w:tcBorders>
            <w:vAlign w:val="center"/>
          </w:tcPr>
          <w:p w14:paraId="08BE664E">
            <w:pPr>
              <w:wordWrap w:val="0"/>
              <w:topLinePunct/>
              <w:spacing w:line="440" w:lineRule="exact"/>
              <w:jc w:val="center"/>
              <w:rPr>
                <w:szCs w:val="21"/>
                <w:highlight w:val="none"/>
              </w:rPr>
            </w:pPr>
            <w:r>
              <w:rPr>
                <w:rFonts w:hint="eastAsia"/>
                <w:szCs w:val="21"/>
                <w:highlight w:val="none"/>
              </w:rPr>
              <w:t>投标</w:t>
            </w:r>
            <w:r>
              <w:rPr>
                <w:szCs w:val="21"/>
                <w:highlight w:val="none"/>
              </w:rPr>
              <w:t>人名称</w:t>
            </w:r>
          </w:p>
        </w:tc>
        <w:tc>
          <w:tcPr>
            <w:tcW w:w="6754" w:type="dxa"/>
            <w:gridSpan w:val="9"/>
            <w:tcBorders>
              <w:top w:val="single" w:color="auto" w:sz="4" w:space="0"/>
              <w:left w:val="single" w:color="auto" w:sz="4" w:space="0"/>
              <w:bottom w:val="single" w:color="auto" w:sz="4" w:space="0"/>
              <w:right w:val="single" w:color="auto" w:sz="4" w:space="0"/>
            </w:tcBorders>
            <w:vAlign w:val="center"/>
          </w:tcPr>
          <w:p w14:paraId="74968B61">
            <w:pPr>
              <w:wordWrap w:val="0"/>
              <w:topLinePunct/>
              <w:spacing w:line="440" w:lineRule="exact"/>
              <w:jc w:val="center"/>
              <w:rPr>
                <w:szCs w:val="21"/>
                <w:highlight w:val="none"/>
              </w:rPr>
            </w:pPr>
          </w:p>
        </w:tc>
      </w:tr>
      <w:tr w14:paraId="1CC6DC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814" w:type="dxa"/>
            <w:tcBorders>
              <w:top w:val="single" w:color="auto" w:sz="4" w:space="0"/>
              <w:left w:val="single" w:color="auto" w:sz="4" w:space="0"/>
              <w:bottom w:val="single" w:color="auto" w:sz="4" w:space="0"/>
              <w:right w:val="single" w:color="auto" w:sz="4" w:space="0"/>
            </w:tcBorders>
            <w:vAlign w:val="center"/>
          </w:tcPr>
          <w:p w14:paraId="16F86492">
            <w:pPr>
              <w:wordWrap w:val="0"/>
              <w:topLinePunct/>
              <w:spacing w:line="440" w:lineRule="exact"/>
              <w:jc w:val="center"/>
              <w:rPr>
                <w:szCs w:val="21"/>
                <w:highlight w:val="none"/>
              </w:rPr>
            </w:pPr>
            <w:r>
              <w:rPr>
                <w:szCs w:val="21"/>
                <w:highlight w:val="none"/>
              </w:rPr>
              <w:t>注册地址</w:t>
            </w:r>
          </w:p>
        </w:tc>
        <w:tc>
          <w:tcPr>
            <w:tcW w:w="3025" w:type="dxa"/>
            <w:gridSpan w:val="4"/>
            <w:tcBorders>
              <w:top w:val="single" w:color="auto" w:sz="4" w:space="0"/>
              <w:left w:val="single" w:color="auto" w:sz="4" w:space="0"/>
              <w:bottom w:val="single" w:color="auto" w:sz="4" w:space="0"/>
              <w:right w:val="single" w:color="auto" w:sz="4" w:space="0"/>
            </w:tcBorders>
            <w:vAlign w:val="center"/>
          </w:tcPr>
          <w:p w14:paraId="07076E7B">
            <w:pPr>
              <w:wordWrap w:val="0"/>
              <w:topLinePunct/>
              <w:spacing w:line="440" w:lineRule="exact"/>
              <w:jc w:val="center"/>
              <w:rPr>
                <w:szCs w:val="21"/>
                <w:highlight w:val="none"/>
              </w:rPr>
            </w:pPr>
          </w:p>
        </w:tc>
        <w:tc>
          <w:tcPr>
            <w:tcW w:w="1387" w:type="dxa"/>
            <w:gridSpan w:val="2"/>
            <w:tcBorders>
              <w:top w:val="single" w:color="auto" w:sz="4" w:space="0"/>
              <w:left w:val="single" w:color="auto" w:sz="4" w:space="0"/>
              <w:bottom w:val="single" w:color="auto" w:sz="4" w:space="0"/>
              <w:right w:val="single" w:color="auto" w:sz="4" w:space="0"/>
            </w:tcBorders>
            <w:vAlign w:val="center"/>
          </w:tcPr>
          <w:p w14:paraId="18C14286">
            <w:pPr>
              <w:wordWrap w:val="0"/>
              <w:topLinePunct/>
              <w:spacing w:line="440" w:lineRule="exact"/>
              <w:jc w:val="center"/>
              <w:rPr>
                <w:rFonts w:hint="eastAsia" w:eastAsia="宋体"/>
                <w:szCs w:val="21"/>
                <w:highlight w:val="none"/>
                <w:lang w:eastAsia="zh-CN"/>
              </w:rPr>
            </w:pPr>
            <w:r>
              <w:rPr>
                <w:rFonts w:hint="eastAsia"/>
                <w:szCs w:val="21"/>
                <w:highlight w:val="none"/>
                <w:lang w:val="en-US" w:eastAsia="zh-CN"/>
              </w:rPr>
              <w:t>邮箱（接收招标文件）</w:t>
            </w:r>
          </w:p>
        </w:tc>
        <w:tc>
          <w:tcPr>
            <w:tcW w:w="2342" w:type="dxa"/>
            <w:gridSpan w:val="3"/>
            <w:tcBorders>
              <w:top w:val="single" w:color="auto" w:sz="4" w:space="0"/>
              <w:left w:val="single" w:color="auto" w:sz="4" w:space="0"/>
              <w:bottom w:val="single" w:color="auto" w:sz="4" w:space="0"/>
              <w:right w:val="single" w:color="auto" w:sz="4" w:space="0"/>
            </w:tcBorders>
            <w:vAlign w:val="center"/>
          </w:tcPr>
          <w:p w14:paraId="1CEB9E8C">
            <w:pPr>
              <w:wordWrap w:val="0"/>
              <w:topLinePunct/>
              <w:spacing w:line="440" w:lineRule="exact"/>
              <w:jc w:val="center"/>
              <w:rPr>
                <w:szCs w:val="21"/>
                <w:highlight w:val="none"/>
              </w:rPr>
            </w:pPr>
          </w:p>
        </w:tc>
      </w:tr>
      <w:tr w14:paraId="3B5A7E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trPr>
        <w:tc>
          <w:tcPr>
            <w:tcW w:w="1814" w:type="dxa"/>
            <w:vMerge w:val="restart"/>
            <w:tcBorders>
              <w:top w:val="single" w:color="auto" w:sz="4" w:space="0"/>
              <w:left w:val="single" w:color="auto" w:sz="4" w:space="0"/>
              <w:bottom w:val="single" w:color="auto" w:sz="4" w:space="0"/>
              <w:right w:val="single" w:color="auto" w:sz="4" w:space="0"/>
            </w:tcBorders>
            <w:vAlign w:val="center"/>
          </w:tcPr>
          <w:p w14:paraId="07FE3306">
            <w:pPr>
              <w:wordWrap w:val="0"/>
              <w:topLinePunct/>
              <w:spacing w:line="440" w:lineRule="exact"/>
              <w:jc w:val="center"/>
              <w:rPr>
                <w:szCs w:val="21"/>
                <w:highlight w:val="none"/>
              </w:rPr>
            </w:pPr>
            <w:r>
              <w:rPr>
                <w:szCs w:val="21"/>
                <w:highlight w:val="none"/>
              </w:rPr>
              <w:t>联系方式</w:t>
            </w:r>
          </w:p>
        </w:tc>
        <w:tc>
          <w:tcPr>
            <w:tcW w:w="917" w:type="dxa"/>
            <w:tcBorders>
              <w:top w:val="single" w:color="auto" w:sz="4" w:space="0"/>
              <w:left w:val="single" w:color="auto" w:sz="4" w:space="0"/>
              <w:bottom w:val="single" w:color="auto" w:sz="4" w:space="0"/>
              <w:right w:val="single" w:color="auto" w:sz="4" w:space="0"/>
            </w:tcBorders>
            <w:vAlign w:val="center"/>
          </w:tcPr>
          <w:p w14:paraId="642F84D6">
            <w:pPr>
              <w:wordWrap w:val="0"/>
              <w:topLinePunct/>
              <w:spacing w:line="440" w:lineRule="exact"/>
              <w:jc w:val="center"/>
              <w:rPr>
                <w:szCs w:val="21"/>
                <w:highlight w:val="none"/>
              </w:rPr>
            </w:pPr>
            <w:r>
              <w:rPr>
                <w:szCs w:val="21"/>
                <w:highlight w:val="none"/>
              </w:rPr>
              <w:t>联系人</w:t>
            </w:r>
          </w:p>
        </w:tc>
        <w:tc>
          <w:tcPr>
            <w:tcW w:w="2108" w:type="dxa"/>
            <w:gridSpan w:val="3"/>
            <w:tcBorders>
              <w:top w:val="single" w:color="auto" w:sz="4" w:space="0"/>
              <w:left w:val="single" w:color="auto" w:sz="4" w:space="0"/>
              <w:bottom w:val="single" w:color="auto" w:sz="4" w:space="0"/>
              <w:right w:val="single" w:color="auto" w:sz="4" w:space="0"/>
            </w:tcBorders>
            <w:vAlign w:val="center"/>
          </w:tcPr>
          <w:p w14:paraId="5B93EFFD">
            <w:pPr>
              <w:wordWrap w:val="0"/>
              <w:topLinePunct/>
              <w:spacing w:line="440" w:lineRule="exact"/>
              <w:jc w:val="center"/>
              <w:rPr>
                <w:szCs w:val="21"/>
                <w:highlight w:val="none"/>
              </w:rPr>
            </w:pPr>
          </w:p>
        </w:tc>
        <w:tc>
          <w:tcPr>
            <w:tcW w:w="1387" w:type="dxa"/>
            <w:gridSpan w:val="2"/>
            <w:tcBorders>
              <w:top w:val="single" w:color="auto" w:sz="4" w:space="0"/>
              <w:left w:val="single" w:color="auto" w:sz="4" w:space="0"/>
              <w:bottom w:val="single" w:color="auto" w:sz="4" w:space="0"/>
              <w:right w:val="single" w:color="auto" w:sz="4" w:space="0"/>
            </w:tcBorders>
            <w:vAlign w:val="center"/>
          </w:tcPr>
          <w:p w14:paraId="4145FE1F">
            <w:pPr>
              <w:wordWrap w:val="0"/>
              <w:topLinePunct/>
              <w:spacing w:line="440" w:lineRule="exact"/>
              <w:jc w:val="center"/>
              <w:rPr>
                <w:szCs w:val="21"/>
                <w:highlight w:val="none"/>
              </w:rPr>
            </w:pPr>
            <w:r>
              <w:rPr>
                <w:szCs w:val="21"/>
                <w:highlight w:val="none"/>
              </w:rPr>
              <w:t>电 话</w:t>
            </w:r>
          </w:p>
        </w:tc>
        <w:tc>
          <w:tcPr>
            <w:tcW w:w="2342" w:type="dxa"/>
            <w:gridSpan w:val="3"/>
            <w:tcBorders>
              <w:top w:val="single" w:color="auto" w:sz="4" w:space="0"/>
              <w:left w:val="single" w:color="auto" w:sz="4" w:space="0"/>
              <w:bottom w:val="single" w:color="auto" w:sz="4" w:space="0"/>
              <w:right w:val="single" w:color="auto" w:sz="4" w:space="0"/>
            </w:tcBorders>
            <w:vAlign w:val="center"/>
          </w:tcPr>
          <w:p w14:paraId="2E0C5E38">
            <w:pPr>
              <w:wordWrap w:val="0"/>
              <w:topLinePunct/>
              <w:spacing w:line="440" w:lineRule="exact"/>
              <w:jc w:val="center"/>
              <w:rPr>
                <w:szCs w:val="21"/>
                <w:highlight w:val="none"/>
              </w:rPr>
            </w:pPr>
          </w:p>
        </w:tc>
      </w:tr>
      <w:tr w14:paraId="337C39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trPr>
        <w:tc>
          <w:tcPr>
            <w:tcW w:w="1814" w:type="dxa"/>
            <w:vMerge w:val="continue"/>
            <w:tcBorders>
              <w:top w:val="single" w:color="auto" w:sz="4" w:space="0"/>
              <w:left w:val="single" w:color="auto" w:sz="4" w:space="0"/>
              <w:bottom w:val="single" w:color="auto" w:sz="4" w:space="0"/>
              <w:right w:val="single" w:color="auto" w:sz="4" w:space="0"/>
            </w:tcBorders>
            <w:vAlign w:val="center"/>
          </w:tcPr>
          <w:p w14:paraId="67CB85F8">
            <w:pPr>
              <w:wordWrap w:val="0"/>
              <w:topLinePunct/>
              <w:spacing w:line="440" w:lineRule="exact"/>
              <w:jc w:val="center"/>
              <w:rPr>
                <w:szCs w:val="21"/>
                <w:highlight w:val="none"/>
              </w:rPr>
            </w:pPr>
          </w:p>
        </w:tc>
        <w:tc>
          <w:tcPr>
            <w:tcW w:w="917" w:type="dxa"/>
            <w:tcBorders>
              <w:top w:val="single" w:color="auto" w:sz="4" w:space="0"/>
              <w:left w:val="single" w:color="auto" w:sz="4" w:space="0"/>
              <w:bottom w:val="single" w:color="auto" w:sz="4" w:space="0"/>
              <w:right w:val="single" w:color="auto" w:sz="4" w:space="0"/>
            </w:tcBorders>
            <w:vAlign w:val="center"/>
          </w:tcPr>
          <w:p w14:paraId="62B628C2">
            <w:pPr>
              <w:wordWrap w:val="0"/>
              <w:topLinePunct/>
              <w:spacing w:line="440" w:lineRule="exact"/>
              <w:jc w:val="center"/>
              <w:rPr>
                <w:szCs w:val="21"/>
                <w:highlight w:val="none"/>
              </w:rPr>
            </w:pPr>
            <w:r>
              <w:rPr>
                <w:szCs w:val="21"/>
                <w:highlight w:val="none"/>
              </w:rPr>
              <w:t>传真</w:t>
            </w:r>
          </w:p>
        </w:tc>
        <w:tc>
          <w:tcPr>
            <w:tcW w:w="2108" w:type="dxa"/>
            <w:gridSpan w:val="3"/>
            <w:tcBorders>
              <w:top w:val="single" w:color="auto" w:sz="4" w:space="0"/>
              <w:left w:val="single" w:color="auto" w:sz="4" w:space="0"/>
              <w:bottom w:val="single" w:color="auto" w:sz="4" w:space="0"/>
              <w:right w:val="single" w:color="auto" w:sz="4" w:space="0"/>
            </w:tcBorders>
            <w:vAlign w:val="center"/>
          </w:tcPr>
          <w:p w14:paraId="3EE9F72D">
            <w:pPr>
              <w:wordWrap w:val="0"/>
              <w:topLinePunct/>
              <w:spacing w:line="440" w:lineRule="exact"/>
              <w:jc w:val="center"/>
              <w:rPr>
                <w:szCs w:val="21"/>
                <w:highlight w:val="none"/>
              </w:rPr>
            </w:pPr>
          </w:p>
        </w:tc>
        <w:tc>
          <w:tcPr>
            <w:tcW w:w="1387" w:type="dxa"/>
            <w:gridSpan w:val="2"/>
            <w:tcBorders>
              <w:top w:val="single" w:color="auto" w:sz="4" w:space="0"/>
              <w:left w:val="single" w:color="auto" w:sz="4" w:space="0"/>
              <w:bottom w:val="single" w:color="auto" w:sz="4" w:space="0"/>
              <w:right w:val="single" w:color="auto" w:sz="4" w:space="0"/>
            </w:tcBorders>
            <w:vAlign w:val="center"/>
          </w:tcPr>
          <w:p w14:paraId="58867D80">
            <w:pPr>
              <w:wordWrap w:val="0"/>
              <w:topLinePunct/>
              <w:spacing w:line="440" w:lineRule="exact"/>
              <w:jc w:val="center"/>
              <w:rPr>
                <w:szCs w:val="21"/>
                <w:highlight w:val="none"/>
              </w:rPr>
            </w:pPr>
            <w:r>
              <w:rPr>
                <w:szCs w:val="21"/>
                <w:highlight w:val="none"/>
              </w:rPr>
              <w:t>网 址</w:t>
            </w:r>
          </w:p>
        </w:tc>
        <w:tc>
          <w:tcPr>
            <w:tcW w:w="2342" w:type="dxa"/>
            <w:gridSpan w:val="3"/>
            <w:tcBorders>
              <w:top w:val="single" w:color="auto" w:sz="4" w:space="0"/>
              <w:left w:val="single" w:color="auto" w:sz="4" w:space="0"/>
              <w:bottom w:val="single" w:color="auto" w:sz="4" w:space="0"/>
              <w:right w:val="single" w:color="auto" w:sz="4" w:space="0"/>
            </w:tcBorders>
            <w:vAlign w:val="center"/>
          </w:tcPr>
          <w:p w14:paraId="623FFABB">
            <w:pPr>
              <w:wordWrap w:val="0"/>
              <w:topLinePunct/>
              <w:spacing w:line="440" w:lineRule="exact"/>
              <w:jc w:val="center"/>
              <w:rPr>
                <w:szCs w:val="21"/>
                <w:highlight w:val="none"/>
              </w:rPr>
            </w:pPr>
          </w:p>
        </w:tc>
      </w:tr>
      <w:tr w14:paraId="65EC91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1814" w:type="dxa"/>
            <w:tcBorders>
              <w:top w:val="single" w:color="auto" w:sz="4" w:space="0"/>
              <w:left w:val="single" w:color="auto" w:sz="4" w:space="0"/>
              <w:bottom w:val="single" w:color="auto" w:sz="4" w:space="0"/>
              <w:right w:val="single" w:color="auto" w:sz="4" w:space="0"/>
            </w:tcBorders>
            <w:vAlign w:val="center"/>
          </w:tcPr>
          <w:p w14:paraId="576EEAD9">
            <w:pPr>
              <w:wordWrap w:val="0"/>
              <w:topLinePunct/>
              <w:spacing w:line="440" w:lineRule="exact"/>
              <w:jc w:val="center"/>
              <w:rPr>
                <w:szCs w:val="21"/>
                <w:highlight w:val="none"/>
              </w:rPr>
            </w:pPr>
            <w:r>
              <w:rPr>
                <w:szCs w:val="21"/>
                <w:highlight w:val="none"/>
              </w:rPr>
              <w:t>组织结构</w:t>
            </w:r>
          </w:p>
        </w:tc>
        <w:tc>
          <w:tcPr>
            <w:tcW w:w="6754" w:type="dxa"/>
            <w:gridSpan w:val="9"/>
            <w:tcBorders>
              <w:top w:val="single" w:color="auto" w:sz="4" w:space="0"/>
              <w:left w:val="single" w:color="auto" w:sz="4" w:space="0"/>
              <w:bottom w:val="single" w:color="auto" w:sz="4" w:space="0"/>
              <w:right w:val="single" w:color="auto" w:sz="4" w:space="0"/>
            </w:tcBorders>
            <w:vAlign w:val="center"/>
          </w:tcPr>
          <w:p w14:paraId="1B7C08C4">
            <w:pPr>
              <w:wordWrap w:val="0"/>
              <w:topLinePunct/>
              <w:spacing w:line="440" w:lineRule="exact"/>
              <w:jc w:val="center"/>
              <w:rPr>
                <w:szCs w:val="21"/>
                <w:highlight w:val="none"/>
              </w:rPr>
            </w:pPr>
          </w:p>
        </w:tc>
      </w:tr>
      <w:tr w14:paraId="2873ED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814" w:type="dxa"/>
            <w:tcBorders>
              <w:top w:val="single" w:color="auto" w:sz="4" w:space="0"/>
              <w:left w:val="single" w:color="auto" w:sz="4" w:space="0"/>
              <w:bottom w:val="single" w:color="auto" w:sz="4" w:space="0"/>
              <w:right w:val="single" w:color="auto" w:sz="4" w:space="0"/>
            </w:tcBorders>
            <w:vAlign w:val="center"/>
          </w:tcPr>
          <w:p w14:paraId="3DB16136">
            <w:pPr>
              <w:wordWrap w:val="0"/>
              <w:topLinePunct/>
              <w:spacing w:line="440" w:lineRule="exact"/>
              <w:jc w:val="center"/>
              <w:rPr>
                <w:szCs w:val="21"/>
                <w:highlight w:val="none"/>
              </w:rPr>
            </w:pPr>
            <w:r>
              <w:rPr>
                <w:szCs w:val="21"/>
                <w:highlight w:val="none"/>
              </w:rPr>
              <w:t>法定代表人</w:t>
            </w:r>
          </w:p>
        </w:tc>
        <w:tc>
          <w:tcPr>
            <w:tcW w:w="917" w:type="dxa"/>
            <w:tcBorders>
              <w:top w:val="single" w:color="auto" w:sz="4" w:space="0"/>
              <w:left w:val="single" w:color="auto" w:sz="4" w:space="0"/>
              <w:bottom w:val="single" w:color="auto" w:sz="4" w:space="0"/>
              <w:right w:val="single" w:color="auto" w:sz="4" w:space="0"/>
            </w:tcBorders>
            <w:vAlign w:val="center"/>
          </w:tcPr>
          <w:p w14:paraId="69201B91">
            <w:pPr>
              <w:wordWrap w:val="0"/>
              <w:topLinePunct/>
              <w:spacing w:line="440" w:lineRule="exact"/>
              <w:jc w:val="center"/>
              <w:rPr>
                <w:szCs w:val="21"/>
                <w:highlight w:val="none"/>
              </w:rPr>
            </w:pPr>
            <w:r>
              <w:rPr>
                <w:szCs w:val="21"/>
                <w:highlight w:val="none"/>
              </w:rPr>
              <w:t>姓名</w:t>
            </w:r>
          </w:p>
        </w:tc>
        <w:tc>
          <w:tcPr>
            <w:tcW w:w="1116" w:type="dxa"/>
            <w:tcBorders>
              <w:top w:val="single" w:color="auto" w:sz="4" w:space="0"/>
              <w:left w:val="single" w:color="auto" w:sz="4" w:space="0"/>
              <w:bottom w:val="single" w:color="auto" w:sz="4" w:space="0"/>
              <w:right w:val="single" w:color="auto" w:sz="4" w:space="0"/>
            </w:tcBorders>
            <w:vAlign w:val="center"/>
          </w:tcPr>
          <w:p w14:paraId="593028DB">
            <w:pPr>
              <w:wordWrap w:val="0"/>
              <w:topLinePunct/>
              <w:spacing w:line="440" w:lineRule="exact"/>
              <w:jc w:val="center"/>
              <w:rPr>
                <w:szCs w:val="21"/>
                <w:highlight w:val="none"/>
              </w:rPr>
            </w:pPr>
          </w:p>
        </w:tc>
        <w:tc>
          <w:tcPr>
            <w:tcW w:w="1134" w:type="dxa"/>
            <w:gridSpan w:val="3"/>
            <w:tcBorders>
              <w:top w:val="single" w:color="auto" w:sz="4" w:space="0"/>
              <w:left w:val="single" w:color="auto" w:sz="4" w:space="0"/>
              <w:bottom w:val="single" w:color="auto" w:sz="4" w:space="0"/>
              <w:right w:val="single" w:color="auto" w:sz="4" w:space="0"/>
            </w:tcBorders>
            <w:vAlign w:val="center"/>
          </w:tcPr>
          <w:p w14:paraId="21E6D753">
            <w:pPr>
              <w:wordWrap w:val="0"/>
              <w:topLinePunct/>
              <w:spacing w:line="440" w:lineRule="exact"/>
              <w:jc w:val="center"/>
              <w:rPr>
                <w:szCs w:val="21"/>
                <w:highlight w:val="none"/>
              </w:rPr>
            </w:pPr>
            <w:r>
              <w:rPr>
                <w:szCs w:val="21"/>
                <w:highlight w:val="none"/>
              </w:rPr>
              <w:t>技术职称</w:t>
            </w:r>
          </w:p>
        </w:tc>
        <w:tc>
          <w:tcPr>
            <w:tcW w:w="1735" w:type="dxa"/>
            <w:gridSpan w:val="2"/>
            <w:tcBorders>
              <w:top w:val="single" w:color="auto" w:sz="4" w:space="0"/>
              <w:left w:val="single" w:color="auto" w:sz="4" w:space="0"/>
              <w:bottom w:val="single" w:color="auto" w:sz="4" w:space="0"/>
              <w:right w:val="single" w:color="auto" w:sz="4" w:space="0"/>
            </w:tcBorders>
            <w:vAlign w:val="center"/>
          </w:tcPr>
          <w:p w14:paraId="6E12E007">
            <w:pPr>
              <w:wordWrap w:val="0"/>
              <w:topLinePunct/>
              <w:spacing w:line="440" w:lineRule="exact"/>
              <w:jc w:val="center"/>
              <w:rPr>
                <w:szCs w:val="21"/>
                <w:highlight w:val="none"/>
              </w:rPr>
            </w:pPr>
          </w:p>
        </w:tc>
        <w:tc>
          <w:tcPr>
            <w:tcW w:w="860" w:type="dxa"/>
            <w:tcBorders>
              <w:top w:val="single" w:color="auto" w:sz="4" w:space="0"/>
              <w:left w:val="single" w:color="auto" w:sz="4" w:space="0"/>
              <w:bottom w:val="single" w:color="auto" w:sz="4" w:space="0"/>
              <w:right w:val="single" w:color="auto" w:sz="4" w:space="0"/>
            </w:tcBorders>
            <w:vAlign w:val="center"/>
          </w:tcPr>
          <w:p w14:paraId="4D83E7FF">
            <w:pPr>
              <w:wordWrap w:val="0"/>
              <w:topLinePunct/>
              <w:spacing w:line="440" w:lineRule="exact"/>
              <w:jc w:val="center"/>
              <w:rPr>
                <w:szCs w:val="21"/>
                <w:highlight w:val="none"/>
              </w:rPr>
            </w:pPr>
            <w:r>
              <w:rPr>
                <w:szCs w:val="21"/>
                <w:highlight w:val="none"/>
              </w:rPr>
              <w:t>电话</w:t>
            </w:r>
          </w:p>
        </w:tc>
        <w:tc>
          <w:tcPr>
            <w:tcW w:w="992" w:type="dxa"/>
            <w:tcBorders>
              <w:top w:val="single" w:color="auto" w:sz="4" w:space="0"/>
              <w:left w:val="single" w:color="auto" w:sz="4" w:space="0"/>
              <w:bottom w:val="single" w:color="auto" w:sz="4" w:space="0"/>
              <w:right w:val="single" w:color="auto" w:sz="4" w:space="0"/>
            </w:tcBorders>
            <w:vAlign w:val="center"/>
          </w:tcPr>
          <w:p w14:paraId="4D3945ED">
            <w:pPr>
              <w:wordWrap w:val="0"/>
              <w:topLinePunct/>
              <w:spacing w:line="440" w:lineRule="exact"/>
              <w:jc w:val="center"/>
              <w:rPr>
                <w:szCs w:val="21"/>
                <w:highlight w:val="none"/>
              </w:rPr>
            </w:pPr>
          </w:p>
        </w:tc>
      </w:tr>
      <w:tr w14:paraId="681B96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1814" w:type="dxa"/>
            <w:tcBorders>
              <w:top w:val="single" w:color="auto" w:sz="4" w:space="0"/>
              <w:left w:val="single" w:color="auto" w:sz="4" w:space="0"/>
              <w:bottom w:val="single" w:color="auto" w:sz="4" w:space="0"/>
              <w:right w:val="single" w:color="auto" w:sz="4" w:space="0"/>
            </w:tcBorders>
            <w:vAlign w:val="center"/>
          </w:tcPr>
          <w:p w14:paraId="7CF70EAB">
            <w:pPr>
              <w:wordWrap w:val="0"/>
              <w:topLinePunct/>
              <w:spacing w:line="440" w:lineRule="exact"/>
              <w:jc w:val="center"/>
              <w:rPr>
                <w:szCs w:val="21"/>
                <w:highlight w:val="none"/>
              </w:rPr>
            </w:pPr>
            <w:r>
              <w:rPr>
                <w:rFonts w:hint="eastAsia"/>
                <w:szCs w:val="21"/>
                <w:highlight w:val="none"/>
                <w:lang w:val="en-US" w:eastAsia="zh-CN"/>
              </w:rPr>
              <w:t>拟派项目</w:t>
            </w:r>
            <w:r>
              <w:rPr>
                <w:szCs w:val="21"/>
                <w:highlight w:val="none"/>
              </w:rPr>
              <w:t>负责人</w:t>
            </w:r>
          </w:p>
        </w:tc>
        <w:tc>
          <w:tcPr>
            <w:tcW w:w="917" w:type="dxa"/>
            <w:tcBorders>
              <w:top w:val="single" w:color="auto" w:sz="4" w:space="0"/>
              <w:left w:val="single" w:color="auto" w:sz="4" w:space="0"/>
              <w:bottom w:val="single" w:color="auto" w:sz="4" w:space="0"/>
              <w:right w:val="single" w:color="auto" w:sz="4" w:space="0"/>
            </w:tcBorders>
            <w:vAlign w:val="center"/>
          </w:tcPr>
          <w:p w14:paraId="7D8723F3">
            <w:pPr>
              <w:wordWrap w:val="0"/>
              <w:topLinePunct/>
              <w:spacing w:line="440" w:lineRule="exact"/>
              <w:jc w:val="center"/>
              <w:rPr>
                <w:szCs w:val="21"/>
                <w:highlight w:val="none"/>
              </w:rPr>
            </w:pPr>
            <w:r>
              <w:rPr>
                <w:szCs w:val="21"/>
                <w:highlight w:val="none"/>
              </w:rPr>
              <w:t>姓名</w:t>
            </w:r>
          </w:p>
        </w:tc>
        <w:tc>
          <w:tcPr>
            <w:tcW w:w="1116" w:type="dxa"/>
            <w:tcBorders>
              <w:top w:val="single" w:color="auto" w:sz="4" w:space="0"/>
              <w:left w:val="single" w:color="auto" w:sz="4" w:space="0"/>
              <w:bottom w:val="single" w:color="auto" w:sz="4" w:space="0"/>
              <w:right w:val="single" w:color="auto" w:sz="4" w:space="0"/>
            </w:tcBorders>
            <w:vAlign w:val="center"/>
          </w:tcPr>
          <w:p w14:paraId="14C3A870">
            <w:pPr>
              <w:wordWrap w:val="0"/>
              <w:topLinePunct/>
              <w:spacing w:line="440" w:lineRule="exact"/>
              <w:jc w:val="center"/>
              <w:rPr>
                <w:szCs w:val="21"/>
                <w:highlight w:val="none"/>
              </w:rPr>
            </w:pPr>
          </w:p>
        </w:tc>
        <w:tc>
          <w:tcPr>
            <w:tcW w:w="1134" w:type="dxa"/>
            <w:gridSpan w:val="3"/>
            <w:tcBorders>
              <w:top w:val="single" w:color="auto" w:sz="4" w:space="0"/>
              <w:left w:val="single" w:color="auto" w:sz="4" w:space="0"/>
              <w:bottom w:val="single" w:color="auto" w:sz="4" w:space="0"/>
              <w:right w:val="single" w:color="auto" w:sz="4" w:space="0"/>
            </w:tcBorders>
            <w:vAlign w:val="center"/>
          </w:tcPr>
          <w:p w14:paraId="13BCCAC1">
            <w:pPr>
              <w:wordWrap w:val="0"/>
              <w:topLinePunct/>
              <w:spacing w:line="440" w:lineRule="exact"/>
              <w:jc w:val="center"/>
              <w:rPr>
                <w:szCs w:val="21"/>
                <w:highlight w:val="none"/>
              </w:rPr>
            </w:pPr>
            <w:r>
              <w:rPr>
                <w:szCs w:val="21"/>
                <w:highlight w:val="none"/>
              </w:rPr>
              <w:t>技术职称</w:t>
            </w:r>
          </w:p>
        </w:tc>
        <w:tc>
          <w:tcPr>
            <w:tcW w:w="1735" w:type="dxa"/>
            <w:gridSpan w:val="2"/>
            <w:tcBorders>
              <w:top w:val="single" w:color="auto" w:sz="4" w:space="0"/>
              <w:left w:val="single" w:color="auto" w:sz="4" w:space="0"/>
              <w:bottom w:val="single" w:color="auto" w:sz="4" w:space="0"/>
              <w:right w:val="single" w:color="auto" w:sz="4" w:space="0"/>
            </w:tcBorders>
            <w:vAlign w:val="center"/>
          </w:tcPr>
          <w:p w14:paraId="65E5B8AD">
            <w:pPr>
              <w:wordWrap w:val="0"/>
              <w:topLinePunct/>
              <w:spacing w:line="440" w:lineRule="exact"/>
              <w:jc w:val="center"/>
              <w:rPr>
                <w:szCs w:val="21"/>
                <w:highlight w:val="none"/>
              </w:rPr>
            </w:pPr>
          </w:p>
        </w:tc>
        <w:tc>
          <w:tcPr>
            <w:tcW w:w="860" w:type="dxa"/>
            <w:tcBorders>
              <w:top w:val="single" w:color="auto" w:sz="4" w:space="0"/>
              <w:left w:val="single" w:color="auto" w:sz="4" w:space="0"/>
              <w:bottom w:val="single" w:color="auto" w:sz="4" w:space="0"/>
              <w:right w:val="single" w:color="auto" w:sz="4" w:space="0"/>
            </w:tcBorders>
            <w:vAlign w:val="center"/>
          </w:tcPr>
          <w:p w14:paraId="42D62F76">
            <w:pPr>
              <w:wordWrap w:val="0"/>
              <w:topLinePunct/>
              <w:spacing w:line="440" w:lineRule="exact"/>
              <w:jc w:val="center"/>
              <w:rPr>
                <w:szCs w:val="21"/>
                <w:highlight w:val="none"/>
              </w:rPr>
            </w:pPr>
            <w:r>
              <w:rPr>
                <w:szCs w:val="21"/>
                <w:highlight w:val="none"/>
              </w:rPr>
              <w:t>电话</w:t>
            </w:r>
          </w:p>
        </w:tc>
        <w:tc>
          <w:tcPr>
            <w:tcW w:w="992" w:type="dxa"/>
            <w:tcBorders>
              <w:top w:val="single" w:color="auto" w:sz="4" w:space="0"/>
              <w:left w:val="single" w:color="auto" w:sz="4" w:space="0"/>
              <w:bottom w:val="single" w:color="auto" w:sz="4" w:space="0"/>
              <w:right w:val="single" w:color="auto" w:sz="4" w:space="0"/>
            </w:tcBorders>
            <w:vAlign w:val="center"/>
          </w:tcPr>
          <w:p w14:paraId="2CCB7897">
            <w:pPr>
              <w:wordWrap w:val="0"/>
              <w:topLinePunct/>
              <w:spacing w:line="440" w:lineRule="exact"/>
              <w:jc w:val="center"/>
              <w:rPr>
                <w:szCs w:val="21"/>
                <w:highlight w:val="none"/>
              </w:rPr>
            </w:pPr>
          </w:p>
        </w:tc>
      </w:tr>
      <w:tr w14:paraId="26F613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814" w:type="dxa"/>
            <w:tcBorders>
              <w:top w:val="single" w:color="auto" w:sz="4" w:space="0"/>
              <w:left w:val="single" w:color="auto" w:sz="4" w:space="0"/>
              <w:bottom w:val="single" w:color="auto" w:sz="4" w:space="0"/>
              <w:right w:val="single" w:color="auto" w:sz="4" w:space="0"/>
            </w:tcBorders>
            <w:vAlign w:val="center"/>
          </w:tcPr>
          <w:p w14:paraId="0753C09F">
            <w:pPr>
              <w:wordWrap w:val="0"/>
              <w:topLinePunct/>
              <w:spacing w:line="440" w:lineRule="exact"/>
              <w:jc w:val="center"/>
              <w:rPr>
                <w:szCs w:val="21"/>
                <w:highlight w:val="none"/>
              </w:rPr>
            </w:pPr>
            <w:r>
              <w:rPr>
                <w:szCs w:val="21"/>
                <w:highlight w:val="none"/>
              </w:rPr>
              <w:t>成立时间</w:t>
            </w:r>
          </w:p>
        </w:tc>
        <w:tc>
          <w:tcPr>
            <w:tcW w:w="2033" w:type="dxa"/>
            <w:gridSpan w:val="2"/>
            <w:tcBorders>
              <w:top w:val="single" w:color="auto" w:sz="4" w:space="0"/>
              <w:left w:val="single" w:color="auto" w:sz="4" w:space="0"/>
              <w:bottom w:val="single" w:color="auto" w:sz="4" w:space="0"/>
              <w:right w:val="single" w:color="auto" w:sz="4" w:space="0"/>
            </w:tcBorders>
            <w:vAlign w:val="center"/>
          </w:tcPr>
          <w:p w14:paraId="1BFED59D">
            <w:pPr>
              <w:wordWrap w:val="0"/>
              <w:topLinePunct/>
              <w:spacing w:line="440" w:lineRule="exact"/>
              <w:jc w:val="center"/>
              <w:rPr>
                <w:szCs w:val="21"/>
                <w:highlight w:val="none"/>
              </w:rPr>
            </w:pPr>
          </w:p>
        </w:tc>
        <w:tc>
          <w:tcPr>
            <w:tcW w:w="4721" w:type="dxa"/>
            <w:gridSpan w:val="7"/>
            <w:tcBorders>
              <w:top w:val="single" w:color="auto" w:sz="4" w:space="0"/>
              <w:left w:val="single" w:color="auto" w:sz="4" w:space="0"/>
              <w:bottom w:val="single" w:color="auto" w:sz="4" w:space="0"/>
              <w:right w:val="single" w:color="auto" w:sz="4" w:space="0"/>
            </w:tcBorders>
            <w:vAlign w:val="center"/>
          </w:tcPr>
          <w:p w14:paraId="0CDD330F">
            <w:pPr>
              <w:wordWrap w:val="0"/>
              <w:topLinePunct/>
              <w:spacing w:line="440" w:lineRule="exact"/>
              <w:ind w:firstLine="1100" w:firstLineChars="500"/>
              <w:rPr>
                <w:szCs w:val="21"/>
                <w:highlight w:val="none"/>
              </w:rPr>
            </w:pPr>
            <w:r>
              <w:rPr>
                <w:szCs w:val="21"/>
                <w:highlight w:val="none"/>
              </w:rPr>
              <w:t>员工总人数：</w:t>
            </w:r>
          </w:p>
        </w:tc>
      </w:tr>
      <w:tr w14:paraId="73E417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1814" w:type="dxa"/>
            <w:tcBorders>
              <w:top w:val="single" w:color="auto" w:sz="4" w:space="0"/>
              <w:left w:val="single" w:color="auto" w:sz="4" w:space="0"/>
              <w:bottom w:val="single" w:color="auto" w:sz="4" w:space="0"/>
              <w:right w:val="single" w:color="auto" w:sz="4" w:space="0"/>
            </w:tcBorders>
            <w:vAlign w:val="center"/>
          </w:tcPr>
          <w:p w14:paraId="7DEDA3C3">
            <w:pPr>
              <w:wordWrap w:val="0"/>
              <w:topLinePunct/>
              <w:spacing w:line="440" w:lineRule="exact"/>
              <w:jc w:val="center"/>
              <w:rPr>
                <w:szCs w:val="21"/>
                <w:highlight w:val="none"/>
              </w:rPr>
            </w:pPr>
            <w:r>
              <w:rPr>
                <w:szCs w:val="21"/>
                <w:highlight w:val="none"/>
              </w:rPr>
              <w:t>企业资质等级</w:t>
            </w:r>
          </w:p>
        </w:tc>
        <w:tc>
          <w:tcPr>
            <w:tcW w:w="2033" w:type="dxa"/>
            <w:gridSpan w:val="2"/>
            <w:tcBorders>
              <w:top w:val="single" w:color="auto" w:sz="4" w:space="0"/>
              <w:left w:val="single" w:color="auto" w:sz="4" w:space="0"/>
              <w:bottom w:val="single" w:color="auto" w:sz="4" w:space="0"/>
              <w:right w:val="single" w:color="auto" w:sz="4" w:space="0"/>
            </w:tcBorders>
            <w:vAlign w:val="center"/>
          </w:tcPr>
          <w:p w14:paraId="0150A069">
            <w:pPr>
              <w:wordWrap w:val="0"/>
              <w:topLinePunct/>
              <w:spacing w:line="440" w:lineRule="exact"/>
              <w:jc w:val="center"/>
              <w:rPr>
                <w:szCs w:val="21"/>
                <w:highlight w:val="none"/>
              </w:rPr>
            </w:pPr>
          </w:p>
        </w:tc>
        <w:tc>
          <w:tcPr>
            <w:tcW w:w="717" w:type="dxa"/>
            <w:vMerge w:val="restart"/>
            <w:tcBorders>
              <w:top w:val="single" w:color="auto" w:sz="4" w:space="0"/>
              <w:left w:val="single" w:color="auto" w:sz="4" w:space="0"/>
              <w:bottom w:val="single" w:color="auto" w:sz="4" w:space="0"/>
              <w:right w:val="single" w:color="auto" w:sz="4" w:space="0"/>
            </w:tcBorders>
            <w:vAlign w:val="center"/>
          </w:tcPr>
          <w:p w14:paraId="02C9A49B">
            <w:pPr>
              <w:wordWrap w:val="0"/>
              <w:topLinePunct/>
              <w:spacing w:line="440" w:lineRule="exact"/>
              <w:jc w:val="center"/>
              <w:rPr>
                <w:szCs w:val="21"/>
                <w:highlight w:val="none"/>
              </w:rPr>
            </w:pPr>
            <w:r>
              <w:rPr>
                <w:szCs w:val="21"/>
                <w:highlight w:val="none"/>
              </w:rPr>
              <w:t>其中</w:t>
            </w:r>
          </w:p>
        </w:tc>
        <w:tc>
          <w:tcPr>
            <w:tcW w:w="2152" w:type="dxa"/>
            <w:gridSpan w:val="4"/>
            <w:tcBorders>
              <w:top w:val="single" w:color="auto" w:sz="4" w:space="0"/>
              <w:left w:val="single" w:color="auto" w:sz="4" w:space="0"/>
              <w:bottom w:val="single" w:color="auto" w:sz="4" w:space="0"/>
              <w:right w:val="single" w:color="auto" w:sz="4" w:space="0"/>
            </w:tcBorders>
            <w:vAlign w:val="center"/>
          </w:tcPr>
          <w:p w14:paraId="4C80A2BA">
            <w:pPr>
              <w:wordWrap w:val="0"/>
              <w:topLinePunct/>
              <w:spacing w:line="440" w:lineRule="exact"/>
              <w:jc w:val="center"/>
              <w:rPr>
                <w:w w:val="80"/>
                <w:szCs w:val="21"/>
                <w:highlight w:val="none"/>
              </w:rPr>
            </w:pPr>
            <w:r>
              <w:rPr>
                <w:szCs w:val="21"/>
                <w:highlight w:val="none"/>
              </w:rPr>
              <w:t>高级职称人员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14:paraId="5B59FB31">
            <w:pPr>
              <w:wordWrap w:val="0"/>
              <w:topLinePunct/>
              <w:spacing w:line="440" w:lineRule="exact"/>
              <w:jc w:val="center"/>
              <w:rPr>
                <w:szCs w:val="21"/>
                <w:highlight w:val="none"/>
              </w:rPr>
            </w:pPr>
          </w:p>
        </w:tc>
      </w:tr>
      <w:tr w14:paraId="69EA34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0" w:hRule="atLeast"/>
        </w:trPr>
        <w:tc>
          <w:tcPr>
            <w:tcW w:w="1814" w:type="dxa"/>
            <w:tcBorders>
              <w:top w:val="single" w:color="auto" w:sz="4" w:space="0"/>
              <w:left w:val="single" w:color="auto" w:sz="4" w:space="0"/>
              <w:bottom w:val="single" w:color="auto" w:sz="4" w:space="0"/>
              <w:right w:val="single" w:color="auto" w:sz="4" w:space="0"/>
            </w:tcBorders>
            <w:vAlign w:val="center"/>
          </w:tcPr>
          <w:p w14:paraId="25502DC7">
            <w:pPr>
              <w:wordWrap w:val="0"/>
              <w:topLinePunct/>
              <w:spacing w:line="440" w:lineRule="exact"/>
              <w:jc w:val="center"/>
              <w:rPr>
                <w:szCs w:val="21"/>
                <w:highlight w:val="none"/>
              </w:rPr>
            </w:pPr>
            <w:r>
              <w:rPr>
                <w:szCs w:val="21"/>
                <w:highlight w:val="none"/>
              </w:rPr>
              <w:t>营业执照号</w:t>
            </w:r>
          </w:p>
        </w:tc>
        <w:tc>
          <w:tcPr>
            <w:tcW w:w="2033" w:type="dxa"/>
            <w:gridSpan w:val="2"/>
            <w:tcBorders>
              <w:top w:val="single" w:color="auto" w:sz="4" w:space="0"/>
              <w:left w:val="single" w:color="auto" w:sz="4" w:space="0"/>
              <w:bottom w:val="single" w:color="auto" w:sz="4" w:space="0"/>
              <w:right w:val="single" w:color="auto" w:sz="4" w:space="0"/>
            </w:tcBorders>
            <w:vAlign w:val="center"/>
          </w:tcPr>
          <w:p w14:paraId="00F4F658">
            <w:pPr>
              <w:wordWrap w:val="0"/>
              <w:topLinePunct/>
              <w:spacing w:line="440" w:lineRule="exact"/>
              <w:jc w:val="center"/>
              <w:rPr>
                <w:szCs w:val="21"/>
                <w:highlight w:val="none"/>
              </w:rPr>
            </w:pPr>
          </w:p>
        </w:tc>
        <w:tc>
          <w:tcPr>
            <w:tcW w:w="717" w:type="dxa"/>
            <w:vMerge w:val="continue"/>
            <w:tcBorders>
              <w:top w:val="single" w:color="auto" w:sz="4" w:space="0"/>
              <w:left w:val="single" w:color="auto" w:sz="4" w:space="0"/>
              <w:bottom w:val="single" w:color="auto" w:sz="4" w:space="0"/>
              <w:right w:val="single" w:color="auto" w:sz="4" w:space="0"/>
            </w:tcBorders>
            <w:vAlign w:val="center"/>
          </w:tcPr>
          <w:p w14:paraId="643C159A">
            <w:pPr>
              <w:wordWrap w:val="0"/>
              <w:topLinePunct/>
              <w:spacing w:line="440" w:lineRule="exact"/>
              <w:jc w:val="center"/>
              <w:rPr>
                <w:szCs w:val="21"/>
                <w:highlight w:val="none"/>
              </w:rPr>
            </w:pPr>
          </w:p>
        </w:tc>
        <w:tc>
          <w:tcPr>
            <w:tcW w:w="2152" w:type="dxa"/>
            <w:gridSpan w:val="4"/>
            <w:tcBorders>
              <w:top w:val="single" w:color="auto" w:sz="4" w:space="0"/>
              <w:left w:val="single" w:color="auto" w:sz="4" w:space="0"/>
              <w:bottom w:val="single" w:color="auto" w:sz="4" w:space="0"/>
              <w:right w:val="single" w:color="auto" w:sz="4" w:space="0"/>
            </w:tcBorders>
            <w:vAlign w:val="center"/>
          </w:tcPr>
          <w:p w14:paraId="0A21AF49">
            <w:pPr>
              <w:wordWrap w:val="0"/>
              <w:topLinePunct/>
              <w:spacing w:line="440" w:lineRule="exact"/>
              <w:jc w:val="center"/>
              <w:rPr>
                <w:szCs w:val="21"/>
                <w:highlight w:val="none"/>
              </w:rPr>
            </w:pPr>
            <w:r>
              <w:rPr>
                <w:szCs w:val="21"/>
                <w:highlight w:val="none"/>
              </w:rPr>
              <w:t>中级职称人员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14:paraId="26A43DAF">
            <w:pPr>
              <w:wordWrap w:val="0"/>
              <w:topLinePunct/>
              <w:spacing w:line="440" w:lineRule="exact"/>
              <w:jc w:val="center"/>
              <w:rPr>
                <w:szCs w:val="21"/>
                <w:highlight w:val="none"/>
              </w:rPr>
            </w:pPr>
          </w:p>
        </w:tc>
      </w:tr>
      <w:tr w14:paraId="25D2AF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1814" w:type="dxa"/>
            <w:tcBorders>
              <w:top w:val="single" w:color="auto" w:sz="4" w:space="0"/>
              <w:left w:val="single" w:color="auto" w:sz="4" w:space="0"/>
              <w:bottom w:val="single" w:color="auto" w:sz="4" w:space="0"/>
              <w:right w:val="single" w:color="auto" w:sz="4" w:space="0"/>
            </w:tcBorders>
            <w:vAlign w:val="center"/>
          </w:tcPr>
          <w:p w14:paraId="3DFD66B5">
            <w:pPr>
              <w:wordWrap w:val="0"/>
              <w:topLinePunct/>
              <w:spacing w:line="440" w:lineRule="exact"/>
              <w:jc w:val="center"/>
              <w:rPr>
                <w:szCs w:val="21"/>
                <w:highlight w:val="none"/>
              </w:rPr>
            </w:pPr>
            <w:r>
              <w:rPr>
                <w:szCs w:val="21"/>
                <w:highlight w:val="none"/>
              </w:rPr>
              <w:t>注册资金</w:t>
            </w:r>
          </w:p>
        </w:tc>
        <w:tc>
          <w:tcPr>
            <w:tcW w:w="2033" w:type="dxa"/>
            <w:gridSpan w:val="2"/>
            <w:tcBorders>
              <w:top w:val="single" w:color="auto" w:sz="4" w:space="0"/>
              <w:left w:val="single" w:color="auto" w:sz="4" w:space="0"/>
              <w:bottom w:val="single" w:color="auto" w:sz="4" w:space="0"/>
              <w:right w:val="single" w:color="auto" w:sz="4" w:space="0"/>
            </w:tcBorders>
            <w:vAlign w:val="center"/>
          </w:tcPr>
          <w:p w14:paraId="0408C31A">
            <w:pPr>
              <w:wordWrap w:val="0"/>
              <w:topLinePunct/>
              <w:spacing w:line="440" w:lineRule="exact"/>
              <w:jc w:val="center"/>
              <w:rPr>
                <w:szCs w:val="21"/>
                <w:highlight w:val="none"/>
              </w:rPr>
            </w:pPr>
          </w:p>
        </w:tc>
        <w:tc>
          <w:tcPr>
            <w:tcW w:w="717" w:type="dxa"/>
            <w:vMerge w:val="continue"/>
            <w:tcBorders>
              <w:top w:val="single" w:color="auto" w:sz="4" w:space="0"/>
              <w:left w:val="single" w:color="auto" w:sz="4" w:space="0"/>
              <w:bottom w:val="single" w:color="auto" w:sz="4" w:space="0"/>
              <w:right w:val="single" w:color="auto" w:sz="4" w:space="0"/>
            </w:tcBorders>
            <w:vAlign w:val="center"/>
          </w:tcPr>
          <w:p w14:paraId="3FC0C90A">
            <w:pPr>
              <w:wordWrap w:val="0"/>
              <w:topLinePunct/>
              <w:spacing w:line="440" w:lineRule="exact"/>
              <w:jc w:val="center"/>
              <w:rPr>
                <w:szCs w:val="21"/>
                <w:highlight w:val="none"/>
              </w:rPr>
            </w:pPr>
          </w:p>
        </w:tc>
        <w:tc>
          <w:tcPr>
            <w:tcW w:w="2152" w:type="dxa"/>
            <w:gridSpan w:val="4"/>
            <w:tcBorders>
              <w:top w:val="single" w:color="auto" w:sz="4" w:space="0"/>
              <w:left w:val="single" w:color="auto" w:sz="4" w:space="0"/>
              <w:bottom w:val="single" w:color="auto" w:sz="4" w:space="0"/>
              <w:right w:val="single" w:color="auto" w:sz="4" w:space="0"/>
            </w:tcBorders>
            <w:vAlign w:val="center"/>
          </w:tcPr>
          <w:p w14:paraId="2C09AF7E">
            <w:pPr>
              <w:wordWrap w:val="0"/>
              <w:topLinePunct/>
              <w:spacing w:line="440" w:lineRule="exact"/>
              <w:jc w:val="center"/>
              <w:rPr>
                <w:szCs w:val="21"/>
                <w:highlight w:val="none"/>
              </w:rPr>
            </w:pPr>
            <w:r>
              <w:rPr>
                <w:szCs w:val="21"/>
                <w:highlight w:val="none"/>
              </w:rPr>
              <w:t>初级职称人员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14:paraId="3EA5BBD0">
            <w:pPr>
              <w:wordWrap w:val="0"/>
              <w:topLinePunct/>
              <w:spacing w:line="440" w:lineRule="exact"/>
              <w:jc w:val="center"/>
              <w:rPr>
                <w:szCs w:val="21"/>
                <w:highlight w:val="none"/>
              </w:rPr>
            </w:pPr>
          </w:p>
        </w:tc>
      </w:tr>
      <w:tr w14:paraId="510617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1814" w:type="dxa"/>
            <w:tcBorders>
              <w:top w:val="single" w:color="auto" w:sz="4" w:space="0"/>
              <w:left w:val="single" w:color="auto" w:sz="4" w:space="0"/>
              <w:bottom w:val="single" w:color="auto" w:sz="4" w:space="0"/>
              <w:right w:val="single" w:color="auto" w:sz="4" w:space="0"/>
            </w:tcBorders>
            <w:vAlign w:val="center"/>
          </w:tcPr>
          <w:p w14:paraId="39C2C198">
            <w:pPr>
              <w:wordWrap w:val="0"/>
              <w:topLinePunct/>
              <w:spacing w:line="440" w:lineRule="exact"/>
              <w:jc w:val="center"/>
              <w:rPr>
                <w:szCs w:val="21"/>
                <w:highlight w:val="none"/>
              </w:rPr>
            </w:pPr>
            <w:r>
              <w:rPr>
                <w:szCs w:val="21"/>
                <w:highlight w:val="none"/>
              </w:rPr>
              <w:t>开户银行</w:t>
            </w:r>
          </w:p>
        </w:tc>
        <w:tc>
          <w:tcPr>
            <w:tcW w:w="2033" w:type="dxa"/>
            <w:gridSpan w:val="2"/>
            <w:tcBorders>
              <w:top w:val="single" w:color="auto" w:sz="4" w:space="0"/>
              <w:left w:val="single" w:color="auto" w:sz="4" w:space="0"/>
              <w:bottom w:val="single" w:color="auto" w:sz="4" w:space="0"/>
              <w:right w:val="single" w:color="auto" w:sz="4" w:space="0"/>
            </w:tcBorders>
            <w:vAlign w:val="center"/>
          </w:tcPr>
          <w:p w14:paraId="2E8ABE4D">
            <w:pPr>
              <w:wordWrap w:val="0"/>
              <w:topLinePunct/>
              <w:spacing w:line="440" w:lineRule="exact"/>
              <w:jc w:val="center"/>
              <w:rPr>
                <w:szCs w:val="21"/>
                <w:highlight w:val="none"/>
              </w:rPr>
            </w:pPr>
          </w:p>
        </w:tc>
        <w:tc>
          <w:tcPr>
            <w:tcW w:w="717" w:type="dxa"/>
            <w:vMerge w:val="continue"/>
            <w:tcBorders>
              <w:top w:val="single" w:color="auto" w:sz="4" w:space="0"/>
              <w:left w:val="single" w:color="auto" w:sz="4" w:space="0"/>
              <w:bottom w:val="single" w:color="auto" w:sz="4" w:space="0"/>
              <w:right w:val="single" w:color="auto" w:sz="4" w:space="0"/>
            </w:tcBorders>
            <w:vAlign w:val="center"/>
          </w:tcPr>
          <w:p w14:paraId="03A783BB">
            <w:pPr>
              <w:wordWrap w:val="0"/>
              <w:topLinePunct/>
              <w:spacing w:line="440" w:lineRule="exact"/>
              <w:jc w:val="center"/>
              <w:rPr>
                <w:szCs w:val="21"/>
                <w:highlight w:val="none"/>
              </w:rPr>
            </w:pPr>
          </w:p>
        </w:tc>
        <w:tc>
          <w:tcPr>
            <w:tcW w:w="2152" w:type="dxa"/>
            <w:gridSpan w:val="4"/>
            <w:tcBorders>
              <w:top w:val="single" w:color="auto" w:sz="4" w:space="0"/>
              <w:left w:val="single" w:color="auto" w:sz="4" w:space="0"/>
              <w:bottom w:val="single" w:color="auto" w:sz="4" w:space="0"/>
              <w:right w:val="single" w:color="auto" w:sz="4" w:space="0"/>
            </w:tcBorders>
            <w:vAlign w:val="center"/>
          </w:tcPr>
          <w:p w14:paraId="17FB4958">
            <w:pPr>
              <w:wordWrap w:val="0"/>
              <w:jc w:val="center"/>
              <w:rPr>
                <w:szCs w:val="21"/>
                <w:highlight w:val="none"/>
              </w:rPr>
            </w:pPr>
            <w:r>
              <w:rPr>
                <w:highlight w:val="none"/>
              </w:rPr>
              <w:t>技  工</w:t>
            </w:r>
          </w:p>
        </w:tc>
        <w:tc>
          <w:tcPr>
            <w:tcW w:w="1852" w:type="dxa"/>
            <w:gridSpan w:val="2"/>
            <w:tcBorders>
              <w:top w:val="single" w:color="auto" w:sz="4" w:space="0"/>
              <w:left w:val="single" w:color="auto" w:sz="4" w:space="0"/>
              <w:bottom w:val="single" w:color="auto" w:sz="4" w:space="0"/>
              <w:right w:val="single" w:color="auto" w:sz="4" w:space="0"/>
            </w:tcBorders>
            <w:vAlign w:val="center"/>
          </w:tcPr>
          <w:p w14:paraId="30827C66">
            <w:pPr>
              <w:wordWrap w:val="0"/>
              <w:topLinePunct/>
              <w:spacing w:line="440" w:lineRule="exact"/>
              <w:jc w:val="center"/>
              <w:rPr>
                <w:szCs w:val="21"/>
                <w:highlight w:val="none"/>
              </w:rPr>
            </w:pPr>
          </w:p>
        </w:tc>
      </w:tr>
      <w:tr w14:paraId="32E5B1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trPr>
        <w:tc>
          <w:tcPr>
            <w:tcW w:w="1814" w:type="dxa"/>
            <w:tcBorders>
              <w:top w:val="single" w:color="auto" w:sz="4" w:space="0"/>
              <w:left w:val="single" w:color="auto" w:sz="4" w:space="0"/>
              <w:bottom w:val="single" w:color="auto" w:sz="4" w:space="0"/>
              <w:right w:val="single" w:color="auto" w:sz="4" w:space="0"/>
            </w:tcBorders>
            <w:vAlign w:val="center"/>
          </w:tcPr>
          <w:p w14:paraId="67995F93">
            <w:pPr>
              <w:wordWrap w:val="0"/>
              <w:topLinePunct/>
              <w:spacing w:line="440" w:lineRule="exact"/>
              <w:jc w:val="center"/>
              <w:rPr>
                <w:szCs w:val="21"/>
                <w:highlight w:val="none"/>
              </w:rPr>
            </w:pPr>
            <w:r>
              <w:rPr>
                <w:szCs w:val="21"/>
                <w:highlight w:val="none"/>
              </w:rPr>
              <w:t>账号</w:t>
            </w:r>
          </w:p>
        </w:tc>
        <w:tc>
          <w:tcPr>
            <w:tcW w:w="2033" w:type="dxa"/>
            <w:gridSpan w:val="2"/>
            <w:tcBorders>
              <w:top w:val="single" w:color="auto" w:sz="4" w:space="0"/>
              <w:left w:val="single" w:color="auto" w:sz="4" w:space="0"/>
              <w:bottom w:val="single" w:color="auto" w:sz="4" w:space="0"/>
              <w:right w:val="single" w:color="auto" w:sz="4" w:space="0"/>
            </w:tcBorders>
            <w:vAlign w:val="center"/>
          </w:tcPr>
          <w:p w14:paraId="3ABA8C13">
            <w:pPr>
              <w:wordWrap w:val="0"/>
              <w:topLinePunct/>
              <w:spacing w:line="440" w:lineRule="exact"/>
              <w:jc w:val="center"/>
              <w:rPr>
                <w:szCs w:val="21"/>
                <w:highlight w:val="none"/>
              </w:rPr>
            </w:pPr>
          </w:p>
        </w:tc>
        <w:tc>
          <w:tcPr>
            <w:tcW w:w="717" w:type="dxa"/>
            <w:vMerge w:val="continue"/>
            <w:tcBorders>
              <w:top w:val="single" w:color="auto" w:sz="4" w:space="0"/>
              <w:left w:val="single" w:color="auto" w:sz="4" w:space="0"/>
              <w:bottom w:val="single" w:color="auto" w:sz="4" w:space="0"/>
              <w:right w:val="single" w:color="auto" w:sz="4" w:space="0"/>
            </w:tcBorders>
            <w:vAlign w:val="center"/>
          </w:tcPr>
          <w:p w14:paraId="4025AE8D">
            <w:pPr>
              <w:wordWrap w:val="0"/>
              <w:topLinePunct/>
              <w:spacing w:line="440" w:lineRule="exact"/>
              <w:jc w:val="center"/>
              <w:rPr>
                <w:szCs w:val="21"/>
                <w:highlight w:val="none"/>
              </w:rPr>
            </w:pPr>
          </w:p>
        </w:tc>
        <w:tc>
          <w:tcPr>
            <w:tcW w:w="2152" w:type="dxa"/>
            <w:gridSpan w:val="4"/>
            <w:tcBorders>
              <w:top w:val="single" w:color="auto" w:sz="4" w:space="0"/>
              <w:left w:val="single" w:color="auto" w:sz="4" w:space="0"/>
              <w:bottom w:val="single" w:color="auto" w:sz="4" w:space="0"/>
              <w:right w:val="single" w:color="auto" w:sz="4" w:space="0"/>
            </w:tcBorders>
            <w:vAlign w:val="center"/>
          </w:tcPr>
          <w:p w14:paraId="0A97EE14">
            <w:pPr>
              <w:wordWrap w:val="0"/>
              <w:jc w:val="center"/>
              <w:rPr>
                <w:rFonts w:hint="eastAsia" w:eastAsia="宋体"/>
                <w:highlight w:val="none"/>
                <w:lang w:val="en-US" w:eastAsia="zh-CN"/>
              </w:rPr>
            </w:pPr>
            <w:r>
              <w:rPr>
                <w:rFonts w:hint="eastAsia"/>
                <w:highlight w:val="none"/>
                <w:lang w:val="en-US" w:eastAsia="zh-CN"/>
              </w:rPr>
              <w:t>其他</w:t>
            </w:r>
          </w:p>
        </w:tc>
        <w:tc>
          <w:tcPr>
            <w:tcW w:w="1852" w:type="dxa"/>
            <w:gridSpan w:val="2"/>
            <w:tcBorders>
              <w:top w:val="single" w:color="auto" w:sz="4" w:space="0"/>
              <w:left w:val="single" w:color="auto" w:sz="4" w:space="0"/>
              <w:bottom w:val="single" w:color="auto" w:sz="4" w:space="0"/>
              <w:right w:val="single" w:color="auto" w:sz="4" w:space="0"/>
            </w:tcBorders>
            <w:vAlign w:val="center"/>
          </w:tcPr>
          <w:p w14:paraId="3F8C69A3">
            <w:pPr>
              <w:wordWrap w:val="0"/>
              <w:topLinePunct/>
              <w:spacing w:line="440" w:lineRule="exact"/>
              <w:jc w:val="center"/>
              <w:rPr>
                <w:szCs w:val="21"/>
                <w:highlight w:val="none"/>
              </w:rPr>
            </w:pPr>
          </w:p>
        </w:tc>
      </w:tr>
      <w:tr w14:paraId="1C90EA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80" w:hRule="atLeast"/>
        </w:trPr>
        <w:tc>
          <w:tcPr>
            <w:tcW w:w="1814" w:type="dxa"/>
            <w:tcBorders>
              <w:top w:val="single" w:color="auto" w:sz="4" w:space="0"/>
              <w:left w:val="single" w:color="auto" w:sz="4" w:space="0"/>
              <w:right w:val="single" w:color="auto" w:sz="4" w:space="0"/>
            </w:tcBorders>
            <w:vAlign w:val="center"/>
          </w:tcPr>
          <w:p w14:paraId="23CB451B">
            <w:pPr>
              <w:wordWrap w:val="0"/>
              <w:topLinePunct/>
              <w:spacing w:line="440" w:lineRule="exact"/>
              <w:ind w:firstLine="220" w:firstLineChars="100"/>
              <w:jc w:val="center"/>
              <w:rPr>
                <w:szCs w:val="21"/>
                <w:highlight w:val="none"/>
              </w:rPr>
            </w:pPr>
            <w:r>
              <w:rPr>
                <w:szCs w:val="21"/>
                <w:highlight w:val="none"/>
              </w:rPr>
              <w:t>经营范围</w:t>
            </w:r>
          </w:p>
        </w:tc>
        <w:tc>
          <w:tcPr>
            <w:tcW w:w="6754" w:type="dxa"/>
            <w:gridSpan w:val="9"/>
            <w:tcBorders>
              <w:top w:val="single" w:color="auto" w:sz="4" w:space="0"/>
              <w:left w:val="single" w:color="auto" w:sz="4" w:space="0"/>
              <w:right w:val="single" w:color="auto" w:sz="4" w:space="0"/>
            </w:tcBorders>
            <w:vAlign w:val="center"/>
          </w:tcPr>
          <w:p w14:paraId="722C74F7">
            <w:pPr>
              <w:wordWrap w:val="0"/>
              <w:topLinePunct/>
              <w:spacing w:line="440" w:lineRule="exact"/>
              <w:rPr>
                <w:szCs w:val="21"/>
                <w:highlight w:val="none"/>
              </w:rPr>
            </w:pPr>
          </w:p>
        </w:tc>
      </w:tr>
      <w:tr w14:paraId="7EF475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814" w:type="dxa"/>
            <w:tcBorders>
              <w:top w:val="single" w:color="auto" w:sz="4" w:space="0"/>
              <w:left w:val="single" w:color="auto" w:sz="4" w:space="0"/>
              <w:bottom w:val="single" w:color="auto" w:sz="4" w:space="0"/>
              <w:right w:val="single" w:color="auto" w:sz="4" w:space="0"/>
            </w:tcBorders>
            <w:vAlign w:val="center"/>
          </w:tcPr>
          <w:p w14:paraId="427A2A7B">
            <w:pPr>
              <w:wordWrap w:val="0"/>
              <w:topLinePunct/>
              <w:spacing w:line="440" w:lineRule="exact"/>
              <w:jc w:val="center"/>
              <w:rPr>
                <w:szCs w:val="21"/>
                <w:highlight w:val="none"/>
              </w:rPr>
            </w:pPr>
            <w:r>
              <w:rPr>
                <w:szCs w:val="21"/>
                <w:highlight w:val="none"/>
              </w:rPr>
              <w:t>备注</w:t>
            </w:r>
          </w:p>
        </w:tc>
        <w:tc>
          <w:tcPr>
            <w:tcW w:w="6754" w:type="dxa"/>
            <w:gridSpan w:val="9"/>
            <w:tcBorders>
              <w:top w:val="single" w:color="auto" w:sz="4" w:space="0"/>
              <w:left w:val="single" w:color="auto" w:sz="4" w:space="0"/>
              <w:bottom w:val="single" w:color="auto" w:sz="4" w:space="0"/>
              <w:right w:val="single" w:color="auto" w:sz="4" w:space="0"/>
            </w:tcBorders>
            <w:vAlign w:val="center"/>
          </w:tcPr>
          <w:p w14:paraId="40F68D95">
            <w:pPr>
              <w:wordWrap w:val="0"/>
              <w:spacing w:line="400" w:lineRule="exact"/>
              <w:rPr>
                <w:szCs w:val="21"/>
                <w:highlight w:val="none"/>
              </w:rPr>
            </w:pPr>
          </w:p>
        </w:tc>
      </w:tr>
    </w:tbl>
    <w:p w14:paraId="47D20511">
      <w:pPr>
        <w:wordWrap w:val="0"/>
        <w:rPr>
          <w:b/>
          <w:szCs w:val="21"/>
          <w:highlight w:val="none"/>
        </w:rPr>
      </w:pPr>
      <w:r>
        <w:rPr>
          <w:rFonts w:hint="eastAsia"/>
          <w:b/>
          <w:szCs w:val="21"/>
          <w:highlight w:val="none"/>
        </w:rPr>
        <w:t>注：</w:t>
      </w:r>
    </w:p>
    <w:p w14:paraId="43EF94A8">
      <w:pPr>
        <w:wordWrap w:val="0"/>
        <w:rPr>
          <w:b/>
          <w:szCs w:val="21"/>
          <w:highlight w:val="none"/>
        </w:rPr>
      </w:pPr>
      <w:r>
        <w:rPr>
          <w:szCs w:val="21"/>
          <w:highlight w:val="none"/>
        </w:rPr>
        <w:t>1、投标</w:t>
      </w:r>
      <w:r>
        <w:rPr>
          <w:rFonts w:hint="eastAsia" w:ascii="Arial" w:hAnsi="Arial" w:cs="Arial"/>
          <w:highlight w:val="none"/>
        </w:rPr>
        <w:t>人应当尽可能提供详细的自身情况，包括但不限于业务范围、注册资金、所有权状况、组织机构及职能、人员构成、</w:t>
      </w:r>
      <w:r>
        <w:rPr>
          <w:rFonts w:hint="eastAsia" w:ascii="Arial" w:hAnsi="Arial" w:cs="Arial"/>
          <w:szCs w:val="21"/>
          <w:highlight w:val="none"/>
        </w:rPr>
        <w:t>项目当地的办事机构类型、其他需要说明的情况等。</w:t>
      </w:r>
    </w:p>
    <w:p w14:paraId="46BF0457">
      <w:pPr>
        <w:wordWrap w:val="0"/>
        <w:rPr>
          <w:b/>
          <w:szCs w:val="21"/>
          <w:highlight w:val="none"/>
        </w:rPr>
      </w:pPr>
      <w:r>
        <w:rPr>
          <w:b/>
          <w:szCs w:val="21"/>
          <w:highlight w:val="none"/>
        </w:rPr>
        <w:t>2</w:t>
      </w:r>
      <w:r>
        <w:rPr>
          <w:rFonts w:hint="eastAsia"/>
          <w:b/>
          <w:szCs w:val="21"/>
          <w:highlight w:val="none"/>
        </w:rPr>
        <w:t>、</w:t>
      </w:r>
      <w:r>
        <w:rPr>
          <w:rFonts w:hint="eastAsia" w:ascii="Arial" w:hAnsi="Arial" w:cs="Arial"/>
          <w:highlight w:val="none"/>
        </w:rPr>
        <w:t>本表不够时可复制和扩展，并请在本表后</w:t>
      </w:r>
      <w:r>
        <w:rPr>
          <w:rFonts w:hint="eastAsia" w:ascii="Arial" w:hAnsi="Arial" w:eastAsia="宋体" w:cs="Arial"/>
          <w:b w:val="0"/>
          <w:bCs/>
          <w:highlight w:val="none"/>
        </w:rPr>
        <w:t>附</w:t>
      </w:r>
      <w:r>
        <w:rPr>
          <w:rFonts w:hint="eastAsia" w:ascii="Arial" w:hAnsi="Arial" w:eastAsia="宋体" w:cs="Arial"/>
          <w:b/>
          <w:highlight w:val="none"/>
          <w:lang w:val="en-US" w:eastAsia="zh-CN"/>
        </w:rPr>
        <w:t>公司简介、</w:t>
      </w:r>
      <w:r>
        <w:rPr>
          <w:rFonts w:hint="eastAsia" w:ascii="Arial" w:hAnsi="Arial" w:cs="Arial"/>
          <w:b/>
          <w:highlight w:val="none"/>
        </w:rPr>
        <w:t>营业执照、组织机构代码证书、税务登记证书、或者加载统一社会信用代码的营业执照、资格证明文件等复印件且加盖单位公章</w:t>
      </w:r>
      <w:r>
        <w:rPr>
          <w:rFonts w:hint="eastAsia"/>
          <w:b/>
          <w:szCs w:val="21"/>
          <w:highlight w:val="none"/>
        </w:rPr>
        <w:t>。</w:t>
      </w:r>
    </w:p>
    <w:p w14:paraId="4A887965">
      <w:pPr>
        <w:wordWrap w:val="0"/>
        <w:jc w:val="center"/>
        <w:rPr>
          <w:b/>
          <w:szCs w:val="21"/>
          <w:highlight w:val="none"/>
        </w:rPr>
      </w:pPr>
    </w:p>
    <w:p w14:paraId="21871C44">
      <w:pPr>
        <w:wordWrap w:val="0"/>
        <w:ind w:firstLine="442" w:firstLineChars="200"/>
        <w:rPr>
          <w:rFonts w:ascii="Arial" w:hAnsi="Arial" w:cs="Arial"/>
          <w:b/>
          <w:highlight w:val="none"/>
        </w:rPr>
      </w:pPr>
      <w:r>
        <w:rPr>
          <w:rFonts w:hint="eastAsia" w:ascii="Arial" w:hAnsi="Arial" w:cs="Arial"/>
          <w:b/>
          <w:highlight w:val="none"/>
        </w:rPr>
        <w:t>附：</w:t>
      </w:r>
      <w:r>
        <w:rPr>
          <w:rFonts w:hint="eastAsia" w:ascii="Arial" w:hAnsi="Arial" w:cs="Arial"/>
          <w:b/>
          <w:highlight w:val="none"/>
          <w:lang w:val="en-US" w:eastAsia="zh-CN"/>
        </w:rPr>
        <w:t>公司简介、</w:t>
      </w:r>
      <w:r>
        <w:rPr>
          <w:rFonts w:hint="eastAsia" w:ascii="Arial" w:hAnsi="Arial" w:cs="Arial"/>
          <w:b/>
          <w:highlight w:val="none"/>
        </w:rPr>
        <w:t>经年检的营业执照</w:t>
      </w:r>
    </w:p>
    <w:p w14:paraId="2F004222">
      <w:pPr>
        <w:wordWrap w:val="0"/>
        <w:rPr>
          <w:rFonts w:ascii="Arial" w:hAnsi="Arial" w:cs="Arial"/>
          <w:b/>
          <w:highlight w:val="none"/>
        </w:rPr>
      </w:pPr>
    </w:p>
    <w:p w14:paraId="56F550FA">
      <w:pPr>
        <w:wordWrap w:val="0"/>
        <w:rPr>
          <w:rFonts w:ascii="Arial" w:hAnsi="Arial" w:cs="Arial"/>
          <w:b/>
          <w:highlight w:val="none"/>
        </w:rPr>
      </w:pPr>
    </w:p>
    <w:p w14:paraId="3C8B6739">
      <w:pPr>
        <w:wordWrap w:val="0"/>
        <w:rPr>
          <w:rFonts w:ascii="Arial" w:hAnsi="Arial" w:cs="Arial"/>
          <w:b/>
          <w:highlight w:val="none"/>
        </w:rPr>
      </w:pPr>
    </w:p>
    <w:p w14:paraId="23FE374B">
      <w:pPr>
        <w:wordWrap w:val="0"/>
        <w:rPr>
          <w:rFonts w:ascii="Arial" w:hAnsi="Arial" w:cs="Arial"/>
          <w:b/>
          <w:highlight w:val="none"/>
        </w:rPr>
      </w:pPr>
    </w:p>
    <w:p w14:paraId="2230B04D">
      <w:pPr>
        <w:wordWrap w:val="0"/>
        <w:rPr>
          <w:rFonts w:ascii="Arial" w:hAnsi="Arial" w:cs="Arial"/>
          <w:b/>
          <w:highlight w:val="none"/>
        </w:rPr>
      </w:pPr>
    </w:p>
    <w:p w14:paraId="0569732E">
      <w:pPr>
        <w:wordWrap w:val="0"/>
        <w:rPr>
          <w:rFonts w:ascii="Arial" w:hAnsi="Arial" w:cs="Arial"/>
          <w:b/>
          <w:highlight w:val="none"/>
        </w:rPr>
      </w:pPr>
    </w:p>
    <w:p w14:paraId="46BFA5AA">
      <w:pPr>
        <w:wordWrap w:val="0"/>
        <w:rPr>
          <w:rFonts w:ascii="Arial" w:hAnsi="Arial" w:cs="Arial"/>
          <w:b/>
          <w:highlight w:val="none"/>
        </w:rPr>
      </w:pPr>
    </w:p>
    <w:p w14:paraId="48788D41">
      <w:pPr>
        <w:wordWrap w:val="0"/>
        <w:rPr>
          <w:rFonts w:ascii="Arial" w:hAnsi="Arial" w:cs="Arial"/>
          <w:b/>
          <w:highlight w:val="none"/>
        </w:rPr>
      </w:pPr>
    </w:p>
    <w:p w14:paraId="6F36A0AD">
      <w:pPr>
        <w:wordWrap w:val="0"/>
        <w:rPr>
          <w:rFonts w:ascii="Arial" w:hAnsi="Arial" w:cs="Arial"/>
          <w:b/>
          <w:highlight w:val="none"/>
        </w:rPr>
      </w:pPr>
    </w:p>
    <w:p w14:paraId="0F29D30F">
      <w:pPr>
        <w:wordWrap w:val="0"/>
        <w:rPr>
          <w:rFonts w:ascii="Arial" w:hAnsi="Arial" w:cs="Arial"/>
          <w:b/>
          <w:highlight w:val="none"/>
        </w:rPr>
      </w:pPr>
    </w:p>
    <w:p w14:paraId="60906FE2">
      <w:pPr>
        <w:wordWrap w:val="0"/>
        <w:rPr>
          <w:rFonts w:ascii="Arial" w:hAnsi="Arial" w:cs="Arial"/>
          <w:b/>
          <w:highlight w:val="none"/>
        </w:rPr>
      </w:pPr>
    </w:p>
    <w:p w14:paraId="25067B27">
      <w:pPr>
        <w:wordWrap w:val="0"/>
        <w:rPr>
          <w:rFonts w:ascii="Arial" w:hAnsi="Arial" w:cs="Arial"/>
          <w:b/>
          <w:highlight w:val="none"/>
        </w:rPr>
      </w:pPr>
    </w:p>
    <w:p w14:paraId="0F28E464">
      <w:pPr>
        <w:wordWrap w:val="0"/>
        <w:rPr>
          <w:rFonts w:ascii="Arial" w:hAnsi="Arial" w:cs="Arial"/>
          <w:b/>
          <w:highlight w:val="none"/>
        </w:rPr>
      </w:pPr>
    </w:p>
    <w:p w14:paraId="5BF4E7A8">
      <w:pPr>
        <w:wordWrap w:val="0"/>
        <w:rPr>
          <w:rFonts w:ascii="Arial" w:hAnsi="Arial" w:cs="Arial"/>
          <w:b/>
          <w:highlight w:val="none"/>
        </w:rPr>
      </w:pPr>
    </w:p>
    <w:p w14:paraId="021F6462">
      <w:pPr>
        <w:wordWrap w:val="0"/>
        <w:rPr>
          <w:rFonts w:ascii="Arial" w:hAnsi="Arial" w:cs="Arial"/>
          <w:b/>
          <w:highlight w:val="none"/>
        </w:rPr>
      </w:pPr>
    </w:p>
    <w:p w14:paraId="69563A56">
      <w:pPr>
        <w:wordWrap w:val="0"/>
        <w:rPr>
          <w:rFonts w:ascii="Arial" w:hAnsi="Arial" w:cs="Arial"/>
          <w:b/>
          <w:highlight w:val="none"/>
        </w:rPr>
      </w:pPr>
    </w:p>
    <w:p w14:paraId="5BA15BAE">
      <w:pPr>
        <w:wordWrap w:val="0"/>
        <w:rPr>
          <w:rFonts w:ascii="Arial" w:hAnsi="Arial" w:cs="Arial"/>
          <w:b/>
          <w:highlight w:val="none"/>
        </w:rPr>
      </w:pPr>
    </w:p>
    <w:p w14:paraId="43F109D1">
      <w:pPr>
        <w:wordWrap w:val="0"/>
        <w:rPr>
          <w:rFonts w:ascii="Arial" w:hAnsi="Arial" w:cs="Arial"/>
          <w:b/>
          <w:highlight w:val="none"/>
        </w:rPr>
      </w:pPr>
    </w:p>
    <w:p w14:paraId="0E504613">
      <w:pPr>
        <w:wordWrap w:val="0"/>
        <w:rPr>
          <w:rFonts w:ascii="Arial" w:hAnsi="Arial" w:cs="Arial"/>
          <w:b/>
          <w:highlight w:val="none"/>
        </w:rPr>
      </w:pPr>
    </w:p>
    <w:p w14:paraId="1B8239BA">
      <w:pPr>
        <w:wordWrap w:val="0"/>
        <w:rPr>
          <w:rFonts w:ascii="Arial" w:hAnsi="Arial" w:cs="Arial"/>
          <w:b/>
          <w:highlight w:val="none"/>
        </w:rPr>
      </w:pPr>
    </w:p>
    <w:p w14:paraId="5C6940F6">
      <w:pPr>
        <w:wordWrap w:val="0"/>
        <w:rPr>
          <w:rFonts w:ascii="Arial" w:hAnsi="Arial" w:cs="Arial"/>
          <w:b/>
          <w:highlight w:val="none"/>
        </w:rPr>
      </w:pPr>
    </w:p>
    <w:p w14:paraId="1A131C47">
      <w:pPr>
        <w:wordWrap w:val="0"/>
        <w:rPr>
          <w:rFonts w:ascii="Arial" w:hAnsi="Arial" w:cs="Arial"/>
          <w:b/>
          <w:highlight w:val="none"/>
        </w:rPr>
      </w:pPr>
    </w:p>
    <w:p w14:paraId="11229CEB">
      <w:pPr>
        <w:wordWrap w:val="0"/>
        <w:rPr>
          <w:rFonts w:ascii="Arial" w:hAnsi="Arial" w:cs="Arial"/>
          <w:b/>
          <w:highlight w:val="none"/>
        </w:rPr>
      </w:pPr>
    </w:p>
    <w:p w14:paraId="45807453">
      <w:pPr>
        <w:wordWrap w:val="0"/>
        <w:rPr>
          <w:rFonts w:ascii="Arial" w:hAnsi="Arial" w:cs="Arial"/>
          <w:b/>
          <w:highlight w:val="none"/>
        </w:rPr>
      </w:pPr>
    </w:p>
    <w:p w14:paraId="3C881DCF">
      <w:pPr>
        <w:wordWrap w:val="0"/>
        <w:rPr>
          <w:rFonts w:ascii="Arial" w:hAnsi="Arial" w:cs="Arial"/>
          <w:b/>
          <w:highlight w:val="none"/>
        </w:rPr>
      </w:pPr>
    </w:p>
    <w:p w14:paraId="38313A44">
      <w:pPr>
        <w:wordWrap w:val="0"/>
        <w:rPr>
          <w:rFonts w:ascii="Arial" w:hAnsi="Arial" w:cs="Arial"/>
          <w:b/>
          <w:highlight w:val="none"/>
        </w:rPr>
      </w:pPr>
    </w:p>
    <w:p w14:paraId="352C8241">
      <w:pPr>
        <w:wordWrap w:val="0"/>
        <w:rPr>
          <w:rFonts w:ascii="Arial" w:hAnsi="Arial" w:cs="Arial"/>
          <w:b/>
          <w:highlight w:val="none"/>
        </w:rPr>
      </w:pPr>
    </w:p>
    <w:p w14:paraId="63CCEC76">
      <w:pPr>
        <w:wordWrap w:val="0"/>
        <w:rPr>
          <w:rFonts w:ascii="Arial" w:hAnsi="Arial" w:cs="Arial"/>
          <w:b/>
          <w:highlight w:val="none"/>
        </w:rPr>
      </w:pPr>
    </w:p>
    <w:p w14:paraId="220589D5">
      <w:pPr>
        <w:wordWrap w:val="0"/>
        <w:rPr>
          <w:rFonts w:ascii="Arial" w:hAnsi="Arial" w:cs="Arial"/>
          <w:b/>
          <w:highlight w:val="none"/>
        </w:rPr>
      </w:pPr>
    </w:p>
    <w:p w14:paraId="0C328960">
      <w:pPr>
        <w:wordWrap w:val="0"/>
        <w:rPr>
          <w:rFonts w:ascii="Arial" w:hAnsi="Arial" w:cs="Arial"/>
          <w:b/>
          <w:highlight w:val="none"/>
        </w:rPr>
      </w:pPr>
    </w:p>
    <w:p w14:paraId="6AD0B75D">
      <w:pPr>
        <w:wordWrap w:val="0"/>
        <w:rPr>
          <w:rFonts w:ascii="Arial" w:hAnsi="Arial" w:cs="Arial"/>
          <w:b/>
          <w:highlight w:val="none"/>
        </w:rPr>
      </w:pPr>
    </w:p>
    <w:p w14:paraId="37689055">
      <w:pPr>
        <w:wordWrap w:val="0"/>
        <w:rPr>
          <w:rFonts w:ascii="Arial" w:hAnsi="Arial" w:cs="Arial"/>
          <w:b/>
          <w:highlight w:val="none"/>
        </w:rPr>
      </w:pPr>
    </w:p>
    <w:p w14:paraId="39C07C78">
      <w:pPr>
        <w:wordWrap w:val="0"/>
        <w:rPr>
          <w:rFonts w:ascii="Arial" w:hAnsi="Arial" w:cs="Arial"/>
          <w:b/>
          <w:highlight w:val="none"/>
        </w:rPr>
      </w:pPr>
    </w:p>
    <w:p w14:paraId="7B1C3284">
      <w:pPr>
        <w:wordWrap w:val="0"/>
        <w:rPr>
          <w:rFonts w:ascii="Arial" w:hAnsi="Arial" w:cs="Arial"/>
          <w:b/>
          <w:highlight w:val="none"/>
        </w:rPr>
      </w:pPr>
    </w:p>
    <w:p w14:paraId="55F47820">
      <w:pPr>
        <w:wordWrap w:val="0"/>
        <w:rPr>
          <w:rFonts w:ascii="Arial" w:hAnsi="Arial" w:cs="Arial"/>
          <w:b/>
          <w:highlight w:val="none"/>
        </w:rPr>
      </w:pPr>
    </w:p>
    <w:p w14:paraId="7BB7BB6D">
      <w:pPr>
        <w:wordWrap w:val="0"/>
        <w:rPr>
          <w:rFonts w:ascii="Arial" w:hAnsi="Arial" w:cs="Arial"/>
          <w:b/>
          <w:highlight w:val="none"/>
        </w:rPr>
      </w:pPr>
    </w:p>
    <w:p w14:paraId="63060DD4">
      <w:pPr>
        <w:wordWrap w:val="0"/>
        <w:rPr>
          <w:rFonts w:ascii="Arial" w:hAnsi="Arial" w:cs="Arial"/>
          <w:b/>
          <w:highlight w:val="none"/>
        </w:rPr>
      </w:pPr>
    </w:p>
    <w:p w14:paraId="1B35991D">
      <w:pPr>
        <w:wordWrap w:val="0"/>
        <w:rPr>
          <w:rFonts w:ascii="Arial" w:hAnsi="Arial" w:cs="Arial"/>
          <w:b/>
          <w:highlight w:val="none"/>
        </w:rPr>
      </w:pPr>
    </w:p>
    <w:p w14:paraId="4E2AA74C">
      <w:pPr>
        <w:wordWrap w:val="0"/>
        <w:rPr>
          <w:rFonts w:ascii="Arial" w:hAnsi="Arial" w:cs="Arial"/>
          <w:b/>
          <w:highlight w:val="none"/>
        </w:rPr>
      </w:pPr>
    </w:p>
    <w:p w14:paraId="60B91BCB">
      <w:pPr>
        <w:wordWrap w:val="0"/>
        <w:rPr>
          <w:rFonts w:ascii="Arial" w:hAnsi="Arial" w:cs="Arial"/>
          <w:b/>
          <w:highlight w:val="none"/>
        </w:rPr>
      </w:pPr>
    </w:p>
    <w:p w14:paraId="5C9962AB">
      <w:pPr>
        <w:autoSpaceDE w:val="0"/>
        <w:autoSpaceDN w:val="0"/>
        <w:adjustRightInd w:val="0"/>
        <w:snapToGrid w:val="0"/>
        <w:rPr>
          <w:rFonts w:hint="eastAsia" w:ascii="Arial" w:hAnsi="Arial" w:cs="Arial"/>
          <w:b/>
          <w:highlight w:val="none"/>
        </w:rPr>
      </w:pPr>
    </w:p>
    <w:p w14:paraId="6B55C620">
      <w:pPr>
        <w:autoSpaceDE w:val="0"/>
        <w:autoSpaceDN w:val="0"/>
        <w:adjustRightInd w:val="0"/>
        <w:snapToGrid w:val="0"/>
        <w:rPr>
          <w:rFonts w:hint="eastAsia" w:ascii="Arial" w:hAnsi="Arial" w:cs="Arial"/>
          <w:b/>
          <w:highlight w:val="none"/>
        </w:rPr>
      </w:pPr>
    </w:p>
    <w:p w14:paraId="53FD1CED">
      <w:pPr>
        <w:autoSpaceDE w:val="0"/>
        <w:autoSpaceDN w:val="0"/>
        <w:adjustRightInd w:val="0"/>
        <w:snapToGrid w:val="0"/>
        <w:rPr>
          <w:rFonts w:hint="eastAsia" w:ascii="Arial" w:hAnsi="Arial" w:cs="Arial"/>
          <w:b/>
          <w:highlight w:val="none"/>
        </w:rPr>
      </w:pPr>
    </w:p>
    <w:p w14:paraId="2840CC3F">
      <w:pPr>
        <w:autoSpaceDE w:val="0"/>
        <w:autoSpaceDN w:val="0"/>
        <w:adjustRightInd w:val="0"/>
        <w:snapToGrid w:val="0"/>
        <w:rPr>
          <w:rFonts w:hint="eastAsia" w:ascii="Arial" w:hAnsi="Arial" w:cs="Arial"/>
          <w:b/>
          <w:highlight w:val="none"/>
        </w:rPr>
      </w:pPr>
    </w:p>
    <w:p w14:paraId="66737DA1">
      <w:pPr>
        <w:autoSpaceDE w:val="0"/>
        <w:autoSpaceDN w:val="0"/>
        <w:adjustRightInd w:val="0"/>
        <w:snapToGrid w:val="0"/>
        <w:rPr>
          <w:b/>
          <w:bCs/>
          <w:szCs w:val="21"/>
          <w:highlight w:val="none"/>
        </w:rPr>
      </w:pPr>
      <w:r>
        <w:rPr>
          <w:rFonts w:hint="eastAsia" w:ascii="Arial" w:hAnsi="Arial" w:cs="Arial"/>
          <w:b/>
          <w:highlight w:val="none"/>
        </w:rPr>
        <w:t>附：</w:t>
      </w:r>
      <w:r>
        <w:rPr>
          <w:rFonts w:hint="eastAsia"/>
          <w:b/>
          <w:bCs/>
          <w:szCs w:val="21"/>
          <w:highlight w:val="none"/>
        </w:rPr>
        <w:t>资格证明文件</w:t>
      </w:r>
    </w:p>
    <w:p w14:paraId="53AD9AF7">
      <w:pPr>
        <w:pStyle w:val="3"/>
        <w:rPr>
          <w:highlight w:val="none"/>
        </w:rPr>
      </w:pPr>
    </w:p>
    <w:p w14:paraId="20853AAE">
      <w:pPr>
        <w:autoSpaceDE w:val="0"/>
        <w:autoSpaceDN w:val="0"/>
        <w:adjustRightInd w:val="0"/>
        <w:snapToGrid w:val="0"/>
        <w:jc w:val="center"/>
        <w:rPr>
          <w:b/>
          <w:bCs/>
          <w:sz w:val="32"/>
          <w:szCs w:val="32"/>
          <w:highlight w:val="none"/>
        </w:rPr>
      </w:pPr>
      <w:r>
        <w:rPr>
          <w:rFonts w:hint="eastAsia"/>
          <w:b/>
          <w:bCs/>
          <w:sz w:val="32"/>
          <w:szCs w:val="32"/>
          <w:highlight w:val="none"/>
        </w:rPr>
        <w:t>投标人资格证明文件</w:t>
      </w:r>
    </w:p>
    <w:p w14:paraId="053D41BF">
      <w:pPr>
        <w:pStyle w:val="3"/>
        <w:rPr>
          <w:highlight w:val="none"/>
        </w:rPr>
      </w:pPr>
    </w:p>
    <w:p w14:paraId="076B86FD">
      <w:pPr>
        <w:pStyle w:val="7"/>
        <w:adjustRightInd w:val="0"/>
        <w:snapToGrid w:val="0"/>
        <w:spacing w:line="400" w:lineRule="exact"/>
        <w:rPr>
          <w:rFonts w:ascii="等线" w:hAnsi="等线" w:eastAsia="等线"/>
          <w:color w:val="262626"/>
          <w:szCs w:val="21"/>
          <w:highlight w:val="none"/>
          <w:u w:val="single"/>
        </w:rPr>
      </w:pPr>
      <w:r>
        <w:rPr>
          <w:rFonts w:hint="eastAsia" w:ascii="等线" w:hAnsi="等线" w:eastAsia="等线"/>
          <w:color w:val="262626"/>
          <w:szCs w:val="21"/>
          <w:highlight w:val="none"/>
          <w:u w:val="single"/>
        </w:rPr>
        <w:t>（1）投标人须具有独立法人或合伙制企业或其他组织资格</w:t>
      </w:r>
      <w:r>
        <w:rPr>
          <w:rFonts w:ascii="等线" w:hAnsi="等线" w:eastAsia="等线"/>
          <w:color w:val="262626"/>
          <w:szCs w:val="21"/>
          <w:highlight w:val="none"/>
          <w:u w:val="single"/>
        </w:rPr>
        <w:t>；</w:t>
      </w:r>
    </w:p>
    <w:p w14:paraId="72A47ECB">
      <w:pPr>
        <w:wordWrap w:val="0"/>
        <w:rPr>
          <w:rFonts w:hint="eastAsia" w:ascii="等线" w:hAnsi="等线" w:eastAsia="等线"/>
          <w:color w:val="262626"/>
          <w:szCs w:val="21"/>
          <w:highlight w:val="none"/>
          <w:u w:val="single"/>
        </w:rPr>
      </w:pPr>
      <w:r>
        <w:rPr>
          <w:rFonts w:hint="eastAsia" w:ascii="等线" w:hAnsi="等线" w:eastAsia="等线"/>
          <w:color w:val="262626"/>
          <w:szCs w:val="21"/>
          <w:highlight w:val="none"/>
          <w:u w:val="single"/>
          <w:lang w:eastAsia="zh-CN"/>
        </w:rPr>
        <w:t>（</w:t>
      </w:r>
      <w:r>
        <w:rPr>
          <w:rFonts w:hint="eastAsia" w:ascii="等线" w:hAnsi="等线" w:eastAsia="等线"/>
          <w:color w:val="262626"/>
          <w:szCs w:val="21"/>
          <w:highlight w:val="none"/>
          <w:u w:val="single"/>
          <w:lang w:val="en-US" w:eastAsia="zh-CN"/>
        </w:rPr>
        <w:t>2</w:t>
      </w:r>
      <w:r>
        <w:rPr>
          <w:rFonts w:hint="eastAsia" w:ascii="等线" w:hAnsi="等线" w:eastAsia="等线"/>
          <w:color w:val="262626"/>
          <w:szCs w:val="21"/>
          <w:highlight w:val="none"/>
          <w:u w:val="single"/>
          <w:lang w:eastAsia="zh-CN"/>
        </w:rPr>
        <w:t>）</w:t>
      </w:r>
      <w:r>
        <w:rPr>
          <w:rFonts w:hint="eastAsia" w:ascii="等线" w:hAnsi="等线" w:eastAsia="等线"/>
          <w:color w:val="262626"/>
          <w:szCs w:val="21"/>
          <w:highlight w:val="none"/>
          <w:u w:val="single"/>
        </w:rPr>
        <w:t>具备建筑工程施工总承包三级或以上资质；</w:t>
      </w:r>
    </w:p>
    <w:p w14:paraId="45C7C420">
      <w:pPr>
        <w:wordWrap w:val="0"/>
        <w:rPr>
          <w:b/>
          <w:highlight w:val="none"/>
        </w:rPr>
      </w:pPr>
      <w:r>
        <w:rPr>
          <w:rFonts w:hint="eastAsia" w:ascii="等线" w:hAnsi="等线" w:eastAsia="等线"/>
          <w:color w:val="262626"/>
          <w:szCs w:val="21"/>
          <w:highlight w:val="none"/>
          <w:u w:val="single"/>
          <w:lang w:eastAsia="zh-CN"/>
        </w:rPr>
        <w:t>（</w:t>
      </w:r>
      <w:r>
        <w:rPr>
          <w:rFonts w:hint="eastAsia" w:ascii="等线" w:hAnsi="等线" w:eastAsia="等线"/>
          <w:color w:val="262626"/>
          <w:szCs w:val="21"/>
          <w:highlight w:val="none"/>
          <w:u w:val="single"/>
          <w:lang w:val="en-US" w:eastAsia="zh-CN"/>
        </w:rPr>
        <w:t>3</w:t>
      </w:r>
      <w:r>
        <w:rPr>
          <w:rFonts w:hint="eastAsia" w:ascii="等线" w:hAnsi="等线" w:eastAsia="等线"/>
          <w:color w:val="262626"/>
          <w:szCs w:val="21"/>
          <w:highlight w:val="none"/>
          <w:u w:val="single"/>
          <w:lang w:eastAsia="zh-CN"/>
        </w:rPr>
        <w:t>）</w:t>
      </w:r>
      <w:r>
        <w:rPr>
          <w:rFonts w:hint="eastAsia" w:ascii="等线" w:hAnsi="等线" w:eastAsia="等线"/>
          <w:color w:val="262626"/>
          <w:szCs w:val="21"/>
          <w:highlight w:val="none"/>
          <w:u w:val="single"/>
        </w:rPr>
        <w:t>具备在有效期内的安全生产许可证。</w:t>
      </w:r>
      <w:r>
        <w:rPr>
          <w:rFonts w:ascii="Arial" w:hAnsi="Arial" w:cs="Arial"/>
          <w:b/>
          <w:highlight w:val="none"/>
        </w:rPr>
        <w:br w:type="page"/>
      </w:r>
      <w:r>
        <w:rPr>
          <w:rFonts w:hint="eastAsia" w:ascii="Arial" w:hAnsi="Arial" w:cs="Arial"/>
          <w:b/>
          <w:highlight w:val="none"/>
        </w:rPr>
        <w:t>附：投标人认为应补充提供的其他文件资料或说明等</w:t>
      </w:r>
    </w:p>
    <w:p w14:paraId="1D8585C3">
      <w:pPr>
        <w:wordWrap w:val="0"/>
        <w:jc w:val="center"/>
        <w:outlineLvl w:val="2"/>
        <w:rPr>
          <w:rFonts w:ascii="黑体" w:eastAsia="黑体"/>
          <w:b/>
          <w:sz w:val="28"/>
          <w:szCs w:val="28"/>
          <w:highlight w:val="none"/>
        </w:rPr>
      </w:pPr>
      <w:r>
        <w:rPr>
          <w:b/>
          <w:szCs w:val="21"/>
          <w:highlight w:val="none"/>
        </w:rPr>
        <w:br w:type="page"/>
      </w:r>
      <w:bookmarkStart w:id="14" w:name="_Toc326652498"/>
      <w:bookmarkStart w:id="15" w:name="_Toc327827447"/>
      <w:bookmarkStart w:id="16" w:name="_Toc67063208"/>
      <w:bookmarkStart w:id="17" w:name="_Toc67046690"/>
      <w:bookmarkStart w:id="18" w:name="_Toc144974878"/>
      <w:bookmarkStart w:id="19" w:name="_Toc247527850"/>
      <w:bookmarkStart w:id="20" w:name="_Toc327740130"/>
      <w:bookmarkStart w:id="21" w:name="_Toc86312741"/>
      <w:bookmarkStart w:id="22" w:name="_Toc68192242"/>
      <w:bookmarkStart w:id="23" w:name="_Toc265953296"/>
      <w:bookmarkStart w:id="24" w:name="_Toc247514302"/>
      <w:bookmarkStart w:id="25" w:name="_Toc152045810"/>
      <w:bookmarkStart w:id="26" w:name="_Toc334767079"/>
      <w:bookmarkStart w:id="27" w:name="_Toc334767117"/>
      <w:bookmarkStart w:id="28" w:name="_Toc152042599"/>
      <w:bookmarkStart w:id="29" w:name="_Toc144974881"/>
      <w:bookmarkStart w:id="30" w:name="_Toc152042602"/>
      <w:bookmarkStart w:id="31" w:name="_Toc152045813"/>
      <w:bookmarkStart w:id="32" w:name="_Toc179632833"/>
      <w:r>
        <w:rPr>
          <w:rFonts w:hint="eastAsia" w:ascii="黑体" w:eastAsia="黑体"/>
          <w:b/>
          <w:sz w:val="28"/>
          <w:szCs w:val="28"/>
          <w:highlight w:val="none"/>
        </w:rPr>
        <w:t>（二）近</w:t>
      </w:r>
      <w:r>
        <w:rPr>
          <w:rFonts w:hint="eastAsia" w:ascii="黑体" w:eastAsia="黑体"/>
          <w:b/>
          <w:sz w:val="28"/>
          <w:szCs w:val="28"/>
          <w:highlight w:val="none"/>
          <w:lang w:val="en-US" w:eastAsia="zh-CN"/>
        </w:rPr>
        <w:t>5</w:t>
      </w:r>
      <w:r>
        <w:rPr>
          <w:rFonts w:hint="eastAsia" w:ascii="黑体" w:eastAsia="黑体"/>
          <w:b/>
          <w:sz w:val="28"/>
          <w:szCs w:val="28"/>
          <w:highlight w:val="none"/>
        </w:rPr>
        <w:t>年完成的类似项目情况表</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tbl>
      <w:tblPr>
        <w:tblStyle w:val="4"/>
        <w:tblW w:w="86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1185"/>
        <w:gridCol w:w="1294"/>
        <w:gridCol w:w="1228"/>
        <w:gridCol w:w="1378"/>
        <w:gridCol w:w="1185"/>
        <w:gridCol w:w="1634"/>
      </w:tblGrid>
      <w:tr w14:paraId="45907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9" w:hRule="atLeast"/>
          <w:jc w:val="center"/>
        </w:trPr>
        <w:tc>
          <w:tcPr>
            <w:tcW w:w="781" w:type="dxa"/>
            <w:vAlign w:val="center"/>
          </w:tcPr>
          <w:p w14:paraId="5D643477">
            <w:pPr>
              <w:tabs>
                <w:tab w:val="left" w:pos="0"/>
                <w:tab w:val="left" w:pos="9682"/>
              </w:tabs>
              <w:wordWrap w:val="0"/>
              <w:ind w:right="-44" w:rightChars="-20"/>
              <w:jc w:val="center"/>
              <w:rPr>
                <w:bCs/>
                <w:szCs w:val="21"/>
                <w:highlight w:val="none"/>
              </w:rPr>
            </w:pPr>
            <w:r>
              <w:rPr>
                <w:rFonts w:hint="eastAsia"/>
                <w:bCs/>
                <w:szCs w:val="21"/>
                <w:highlight w:val="none"/>
              </w:rPr>
              <w:t>序号</w:t>
            </w:r>
          </w:p>
        </w:tc>
        <w:tc>
          <w:tcPr>
            <w:tcW w:w="1185" w:type="dxa"/>
            <w:vAlign w:val="center"/>
          </w:tcPr>
          <w:p w14:paraId="63CD8F5F">
            <w:pPr>
              <w:tabs>
                <w:tab w:val="left" w:pos="0"/>
                <w:tab w:val="left" w:pos="9682"/>
              </w:tabs>
              <w:wordWrap w:val="0"/>
              <w:ind w:right="-44" w:rightChars="-20"/>
              <w:jc w:val="center"/>
              <w:rPr>
                <w:bCs/>
                <w:szCs w:val="21"/>
                <w:highlight w:val="none"/>
              </w:rPr>
            </w:pPr>
            <w:r>
              <w:rPr>
                <w:rFonts w:hint="eastAsia"/>
                <w:bCs/>
                <w:szCs w:val="21"/>
                <w:highlight w:val="none"/>
              </w:rPr>
              <w:t>项目名称</w:t>
            </w:r>
          </w:p>
        </w:tc>
        <w:tc>
          <w:tcPr>
            <w:tcW w:w="1294" w:type="dxa"/>
            <w:vAlign w:val="center"/>
          </w:tcPr>
          <w:p w14:paraId="4B1B83F1">
            <w:pPr>
              <w:tabs>
                <w:tab w:val="left" w:pos="0"/>
                <w:tab w:val="left" w:pos="9682"/>
              </w:tabs>
              <w:wordWrap w:val="0"/>
              <w:ind w:right="-44" w:rightChars="-20"/>
              <w:jc w:val="center"/>
              <w:rPr>
                <w:bCs/>
                <w:szCs w:val="21"/>
                <w:highlight w:val="none"/>
              </w:rPr>
            </w:pPr>
            <w:r>
              <w:rPr>
                <w:bCs/>
                <w:szCs w:val="21"/>
                <w:highlight w:val="none"/>
              </w:rPr>
              <w:t>签订合同日期</w:t>
            </w:r>
          </w:p>
        </w:tc>
        <w:tc>
          <w:tcPr>
            <w:tcW w:w="1228" w:type="dxa"/>
            <w:vAlign w:val="center"/>
          </w:tcPr>
          <w:p w14:paraId="571B466A">
            <w:pPr>
              <w:tabs>
                <w:tab w:val="left" w:pos="0"/>
                <w:tab w:val="left" w:pos="9682"/>
              </w:tabs>
              <w:wordWrap w:val="0"/>
              <w:ind w:right="-44" w:rightChars="-20"/>
              <w:jc w:val="center"/>
              <w:rPr>
                <w:bCs/>
                <w:szCs w:val="21"/>
                <w:highlight w:val="none"/>
              </w:rPr>
            </w:pPr>
            <w:r>
              <w:rPr>
                <w:rFonts w:hint="eastAsia"/>
                <w:bCs/>
                <w:szCs w:val="21"/>
                <w:highlight w:val="none"/>
              </w:rPr>
              <w:t>合同</w:t>
            </w:r>
            <w:r>
              <w:rPr>
                <w:bCs/>
                <w:szCs w:val="21"/>
                <w:highlight w:val="none"/>
              </w:rPr>
              <w:t>金额</w:t>
            </w:r>
          </w:p>
          <w:p w14:paraId="617B2F1A">
            <w:pPr>
              <w:tabs>
                <w:tab w:val="left" w:pos="0"/>
                <w:tab w:val="left" w:pos="9682"/>
              </w:tabs>
              <w:wordWrap w:val="0"/>
              <w:ind w:right="-44" w:rightChars="-20"/>
              <w:jc w:val="center"/>
              <w:rPr>
                <w:bCs/>
                <w:szCs w:val="21"/>
                <w:highlight w:val="none"/>
              </w:rPr>
            </w:pPr>
            <w:r>
              <w:rPr>
                <w:rFonts w:hint="eastAsia"/>
                <w:bCs/>
                <w:szCs w:val="21"/>
                <w:highlight w:val="none"/>
              </w:rPr>
              <w:t>（万元）</w:t>
            </w:r>
          </w:p>
        </w:tc>
        <w:tc>
          <w:tcPr>
            <w:tcW w:w="1378" w:type="dxa"/>
            <w:vAlign w:val="center"/>
          </w:tcPr>
          <w:p w14:paraId="5FA1035D">
            <w:pPr>
              <w:tabs>
                <w:tab w:val="left" w:pos="0"/>
                <w:tab w:val="left" w:pos="9682"/>
              </w:tabs>
              <w:wordWrap w:val="0"/>
              <w:ind w:right="-44" w:rightChars="-20"/>
              <w:jc w:val="center"/>
              <w:rPr>
                <w:bCs/>
                <w:szCs w:val="21"/>
                <w:highlight w:val="none"/>
              </w:rPr>
            </w:pPr>
            <w:r>
              <w:rPr>
                <w:rFonts w:hint="eastAsia"/>
                <w:bCs/>
                <w:szCs w:val="21"/>
                <w:highlight w:val="none"/>
              </w:rPr>
              <w:t>项目所在地</w:t>
            </w:r>
          </w:p>
        </w:tc>
        <w:tc>
          <w:tcPr>
            <w:tcW w:w="1185" w:type="dxa"/>
            <w:vAlign w:val="center"/>
          </w:tcPr>
          <w:p w14:paraId="280D5976">
            <w:pPr>
              <w:tabs>
                <w:tab w:val="left" w:pos="0"/>
                <w:tab w:val="left" w:pos="9682"/>
              </w:tabs>
              <w:wordWrap w:val="0"/>
              <w:ind w:right="-44" w:rightChars="-20"/>
              <w:jc w:val="center"/>
              <w:rPr>
                <w:bCs/>
                <w:szCs w:val="21"/>
                <w:highlight w:val="none"/>
              </w:rPr>
            </w:pPr>
            <w:r>
              <w:rPr>
                <w:rFonts w:hint="eastAsia"/>
                <w:bCs/>
                <w:szCs w:val="21"/>
                <w:highlight w:val="none"/>
              </w:rPr>
              <w:t>建设单位名称</w:t>
            </w:r>
          </w:p>
        </w:tc>
        <w:tc>
          <w:tcPr>
            <w:tcW w:w="1634" w:type="dxa"/>
            <w:vAlign w:val="center"/>
          </w:tcPr>
          <w:p w14:paraId="567E5E8C">
            <w:pPr>
              <w:tabs>
                <w:tab w:val="left" w:pos="0"/>
                <w:tab w:val="left" w:pos="9682"/>
              </w:tabs>
              <w:wordWrap w:val="0"/>
              <w:ind w:right="-44" w:rightChars="-20"/>
              <w:jc w:val="center"/>
              <w:rPr>
                <w:bCs/>
                <w:szCs w:val="21"/>
                <w:highlight w:val="none"/>
              </w:rPr>
            </w:pPr>
            <w:r>
              <w:rPr>
                <w:rFonts w:hint="eastAsia"/>
                <w:bCs/>
                <w:szCs w:val="21"/>
                <w:highlight w:val="none"/>
              </w:rPr>
              <w:t>备注</w:t>
            </w:r>
          </w:p>
        </w:tc>
      </w:tr>
      <w:tr w14:paraId="05360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81" w:type="dxa"/>
            <w:vAlign w:val="center"/>
          </w:tcPr>
          <w:p w14:paraId="7042AF51">
            <w:pPr>
              <w:tabs>
                <w:tab w:val="left" w:pos="0"/>
                <w:tab w:val="left" w:pos="9682"/>
              </w:tabs>
              <w:wordWrap w:val="0"/>
              <w:ind w:right="-44" w:rightChars="-20"/>
              <w:rPr>
                <w:bCs/>
                <w:szCs w:val="21"/>
                <w:highlight w:val="none"/>
              </w:rPr>
            </w:pPr>
          </w:p>
        </w:tc>
        <w:tc>
          <w:tcPr>
            <w:tcW w:w="1185" w:type="dxa"/>
          </w:tcPr>
          <w:p w14:paraId="7C0127D2">
            <w:pPr>
              <w:tabs>
                <w:tab w:val="left" w:pos="0"/>
                <w:tab w:val="left" w:pos="9682"/>
              </w:tabs>
              <w:wordWrap w:val="0"/>
              <w:ind w:right="-44" w:rightChars="-20"/>
              <w:rPr>
                <w:bCs/>
                <w:szCs w:val="21"/>
                <w:highlight w:val="none"/>
              </w:rPr>
            </w:pPr>
          </w:p>
        </w:tc>
        <w:tc>
          <w:tcPr>
            <w:tcW w:w="1294" w:type="dxa"/>
          </w:tcPr>
          <w:p w14:paraId="480A4B42">
            <w:pPr>
              <w:tabs>
                <w:tab w:val="left" w:pos="0"/>
                <w:tab w:val="left" w:pos="9682"/>
              </w:tabs>
              <w:wordWrap w:val="0"/>
              <w:ind w:right="-44" w:rightChars="-20"/>
              <w:rPr>
                <w:bCs/>
                <w:szCs w:val="21"/>
                <w:highlight w:val="none"/>
              </w:rPr>
            </w:pPr>
          </w:p>
        </w:tc>
        <w:tc>
          <w:tcPr>
            <w:tcW w:w="1228" w:type="dxa"/>
          </w:tcPr>
          <w:p w14:paraId="4392AEAC">
            <w:pPr>
              <w:tabs>
                <w:tab w:val="left" w:pos="0"/>
                <w:tab w:val="left" w:pos="9682"/>
              </w:tabs>
              <w:wordWrap w:val="0"/>
              <w:ind w:right="-44" w:rightChars="-20"/>
              <w:rPr>
                <w:bCs/>
                <w:szCs w:val="21"/>
                <w:highlight w:val="none"/>
              </w:rPr>
            </w:pPr>
          </w:p>
        </w:tc>
        <w:tc>
          <w:tcPr>
            <w:tcW w:w="1378" w:type="dxa"/>
            <w:vAlign w:val="center"/>
          </w:tcPr>
          <w:p w14:paraId="58261690">
            <w:pPr>
              <w:tabs>
                <w:tab w:val="left" w:pos="0"/>
                <w:tab w:val="left" w:pos="9682"/>
              </w:tabs>
              <w:wordWrap w:val="0"/>
              <w:ind w:right="-44" w:rightChars="-20"/>
              <w:rPr>
                <w:bCs/>
                <w:szCs w:val="21"/>
                <w:highlight w:val="none"/>
              </w:rPr>
            </w:pPr>
          </w:p>
        </w:tc>
        <w:tc>
          <w:tcPr>
            <w:tcW w:w="1185" w:type="dxa"/>
            <w:vAlign w:val="center"/>
          </w:tcPr>
          <w:p w14:paraId="64ECF03B">
            <w:pPr>
              <w:tabs>
                <w:tab w:val="left" w:pos="0"/>
                <w:tab w:val="left" w:pos="9682"/>
              </w:tabs>
              <w:wordWrap w:val="0"/>
              <w:ind w:right="-44" w:rightChars="-20"/>
              <w:rPr>
                <w:bCs/>
                <w:szCs w:val="21"/>
                <w:highlight w:val="none"/>
              </w:rPr>
            </w:pPr>
          </w:p>
        </w:tc>
        <w:tc>
          <w:tcPr>
            <w:tcW w:w="1634" w:type="dxa"/>
          </w:tcPr>
          <w:p w14:paraId="1A7F8F8E">
            <w:pPr>
              <w:tabs>
                <w:tab w:val="left" w:pos="0"/>
                <w:tab w:val="left" w:pos="9682"/>
              </w:tabs>
              <w:wordWrap w:val="0"/>
              <w:ind w:right="-44" w:rightChars="-20"/>
              <w:rPr>
                <w:bCs/>
                <w:szCs w:val="21"/>
                <w:highlight w:val="none"/>
              </w:rPr>
            </w:pPr>
          </w:p>
        </w:tc>
      </w:tr>
      <w:tr w14:paraId="43F95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81" w:type="dxa"/>
            <w:vAlign w:val="center"/>
          </w:tcPr>
          <w:p w14:paraId="0E8FD905">
            <w:pPr>
              <w:tabs>
                <w:tab w:val="left" w:pos="0"/>
                <w:tab w:val="left" w:pos="9682"/>
              </w:tabs>
              <w:wordWrap w:val="0"/>
              <w:ind w:right="-44" w:rightChars="-20"/>
              <w:rPr>
                <w:bCs/>
                <w:szCs w:val="21"/>
                <w:highlight w:val="none"/>
              </w:rPr>
            </w:pPr>
          </w:p>
        </w:tc>
        <w:tc>
          <w:tcPr>
            <w:tcW w:w="1185" w:type="dxa"/>
          </w:tcPr>
          <w:p w14:paraId="263989EC">
            <w:pPr>
              <w:tabs>
                <w:tab w:val="left" w:pos="0"/>
                <w:tab w:val="left" w:pos="9682"/>
              </w:tabs>
              <w:wordWrap w:val="0"/>
              <w:ind w:right="-44" w:rightChars="-20"/>
              <w:rPr>
                <w:bCs/>
                <w:szCs w:val="21"/>
                <w:highlight w:val="none"/>
              </w:rPr>
            </w:pPr>
          </w:p>
        </w:tc>
        <w:tc>
          <w:tcPr>
            <w:tcW w:w="1294" w:type="dxa"/>
          </w:tcPr>
          <w:p w14:paraId="028CFEB8">
            <w:pPr>
              <w:tabs>
                <w:tab w:val="left" w:pos="0"/>
                <w:tab w:val="left" w:pos="9682"/>
              </w:tabs>
              <w:wordWrap w:val="0"/>
              <w:ind w:right="-44" w:rightChars="-20"/>
              <w:rPr>
                <w:bCs/>
                <w:szCs w:val="21"/>
                <w:highlight w:val="none"/>
              </w:rPr>
            </w:pPr>
          </w:p>
        </w:tc>
        <w:tc>
          <w:tcPr>
            <w:tcW w:w="1228" w:type="dxa"/>
          </w:tcPr>
          <w:p w14:paraId="79565656">
            <w:pPr>
              <w:tabs>
                <w:tab w:val="left" w:pos="0"/>
                <w:tab w:val="left" w:pos="9682"/>
              </w:tabs>
              <w:wordWrap w:val="0"/>
              <w:ind w:right="-44" w:rightChars="-20"/>
              <w:rPr>
                <w:bCs/>
                <w:szCs w:val="21"/>
                <w:highlight w:val="none"/>
              </w:rPr>
            </w:pPr>
          </w:p>
        </w:tc>
        <w:tc>
          <w:tcPr>
            <w:tcW w:w="1378" w:type="dxa"/>
            <w:vAlign w:val="center"/>
          </w:tcPr>
          <w:p w14:paraId="210EC436">
            <w:pPr>
              <w:tabs>
                <w:tab w:val="left" w:pos="0"/>
                <w:tab w:val="left" w:pos="9682"/>
              </w:tabs>
              <w:wordWrap w:val="0"/>
              <w:ind w:right="-44" w:rightChars="-20"/>
              <w:rPr>
                <w:bCs/>
                <w:szCs w:val="21"/>
                <w:highlight w:val="none"/>
              </w:rPr>
            </w:pPr>
          </w:p>
        </w:tc>
        <w:tc>
          <w:tcPr>
            <w:tcW w:w="1185" w:type="dxa"/>
            <w:vAlign w:val="center"/>
          </w:tcPr>
          <w:p w14:paraId="2D15BDF7">
            <w:pPr>
              <w:tabs>
                <w:tab w:val="left" w:pos="0"/>
                <w:tab w:val="left" w:pos="9682"/>
              </w:tabs>
              <w:wordWrap w:val="0"/>
              <w:ind w:right="-44" w:rightChars="-20"/>
              <w:rPr>
                <w:bCs/>
                <w:szCs w:val="21"/>
                <w:highlight w:val="none"/>
              </w:rPr>
            </w:pPr>
          </w:p>
        </w:tc>
        <w:tc>
          <w:tcPr>
            <w:tcW w:w="1634" w:type="dxa"/>
          </w:tcPr>
          <w:p w14:paraId="7F1B420A">
            <w:pPr>
              <w:tabs>
                <w:tab w:val="left" w:pos="0"/>
                <w:tab w:val="left" w:pos="9682"/>
              </w:tabs>
              <w:wordWrap w:val="0"/>
              <w:ind w:right="-44" w:rightChars="-20"/>
              <w:rPr>
                <w:bCs/>
                <w:szCs w:val="21"/>
                <w:highlight w:val="none"/>
              </w:rPr>
            </w:pPr>
          </w:p>
        </w:tc>
      </w:tr>
      <w:tr w14:paraId="0A587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81" w:type="dxa"/>
            <w:vAlign w:val="center"/>
          </w:tcPr>
          <w:p w14:paraId="21B2CB44">
            <w:pPr>
              <w:tabs>
                <w:tab w:val="left" w:pos="0"/>
                <w:tab w:val="left" w:pos="9682"/>
              </w:tabs>
              <w:wordWrap w:val="0"/>
              <w:ind w:right="-44" w:rightChars="-20"/>
              <w:rPr>
                <w:bCs/>
                <w:szCs w:val="21"/>
                <w:highlight w:val="none"/>
              </w:rPr>
            </w:pPr>
          </w:p>
        </w:tc>
        <w:tc>
          <w:tcPr>
            <w:tcW w:w="1185" w:type="dxa"/>
          </w:tcPr>
          <w:p w14:paraId="2CF0786E">
            <w:pPr>
              <w:tabs>
                <w:tab w:val="left" w:pos="0"/>
                <w:tab w:val="left" w:pos="9682"/>
              </w:tabs>
              <w:wordWrap w:val="0"/>
              <w:ind w:right="-44" w:rightChars="-20"/>
              <w:rPr>
                <w:bCs/>
                <w:szCs w:val="21"/>
                <w:highlight w:val="none"/>
              </w:rPr>
            </w:pPr>
          </w:p>
        </w:tc>
        <w:tc>
          <w:tcPr>
            <w:tcW w:w="1294" w:type="dxa"/>
          </w:tcPr>
          <w:p w14:paraId="42F1C0E6">
            <w:pPr>
              <w:tabs>
                <w:tab w:val="left" w:pos="0"/>
                <w:tab w:val="left" w:pos="9682"/>
              </w:tabs>
              <w:wordWrap w:val="0"/>
              <w:ind w:right="-44" w:rightChars="-20"/>
              <w:rPr>
                <w:bCs/>
                <w:szCs w:val="21"/>
                <w:highlight w:val="none"/>
              </w:rPr>
            </w:pPr>
          </w:p>
        </w:tc>
        <w:tc>
          <w:tcPr>
            <w:tcW w:w="1228" w:type="dxa"/>
          </w:tcPr>
          <w:p w14:paraId="787D61E3">
            <w:pPr>
              <w:tabs>
                <w:tab w:val="left" w:pos="0"/>
                <w:tab w:val="left" w:pos="9682"/>
              </w:tabs>
              <w:wordWrap w:val="0"/>
              <w:ind w:right="-44" w:rightChars="-20"/>
              <w:rPr>
                <w:bCs/>
                <w:szCs w:val="21"/>
                <w:highlight w:val="none"/>
              </w:rPr>
            </w:pPr>
          </w:p>
        </w:tc>
        <w:tc>
          <w:tcPr>
            <w:tcW w:w="1378" w:type="dxa"/>
            <w:vAlign w:val="center"/>
          </w:tcPr>
          <w:p w14:paraId="153FC6CB">
            <w:pPr>
              <w:tabs>
                <w:tab w:val="left" w:pos="0"/>
                <w:tab w:val="left" w:pos="9682"/>
              </w:tabs>
              <w:wordWrap w:val="0"/>
              <w:ind w:right="-44" w:rightChars="-20"/>
              <w:rPr>
                <w:bCs/>
                <w:szCs w:val="21"/>
                <w:highlight w:val="none"/>
              </w:rPr>
            </w:pPr>
          </w:p>
        </w:tc>
        <w:tc>
          <w:tcPr>
            <w:tcW w:w="1185" w:type="dxa"/>
            <w:vAlign w:val="center"/>
          </w:tcPr>
          <w:p w14:paraId="1476D8F9">
            <w:pPr>
              <w:tabs>
                <w:tab w:val="left" w:pos="0"/>
                <w:tab w:val="left" w:pos="9682"/>
              </w:tabs>
              <w:wordWrap w:val="0"/>
              <w:ind w:right="-44" w:rightChars="-20"/>
              <w:rPr>
                <w:bCs/>
                <w:szCs w:val="21"/>
                <w:highlight w:val="none"/>
              </w:rPr>
            </w:pPr>
          </w:p>
        </w:tc>
        <w:tc>
          <w:tcPr>
            <w:tcW w:w="1634" w:type="dxa"/>
          </w:tcPr>
          <w:p w14:paraId="16CF4CAE">
            <w:pPr>
              <w:tabs>
                <w:tab w:val="left" w:pos="0"/>
                <w:tab w:val="left" w:pos="9682"/>
              </w:tabs>
              <w:wordWrap w:val="0"/>
              <w:ind w:right="-44" w:rightChars="-20"/>
              <w:rPr>
                <w:bCs/>
                <w:szCs w:val="21"/>
                <w:highlight w:val="none"/>
              </w:rPr>
            </w:pPr>
          </w:p>
        </w:tc>
      </w:tr>
      <w:tr w14:paraId="5026A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81" w:type="dxa"/>
            <w:vAlign w:val="center"/>
          </w:tcPr>
          <w:p w14:paraId="02DD822C">
            <w:pPr>
              <w:tabs>
                <w:tab w:val="left" w:pos="0"/>
                <w:tab w:val="left" w:pos="9682"/>
              </w:tabs>
              <w:wordWrap w:val="0"/>
              <w:ind w:right="-44" w:rightChars="-20"/>
              <w:rPr>
                <w:bCs/>
                <w:szCs w:val="21"/>
                <w:highlight w:val="none"/>
              </w:rPr>
            </w:pPr>
          </w:p>
        </w:tc>
        <w:tc>
          <w:tcPr>
            <w:tcW w:w="1185" w:type="dxa"/>
          </w:tcPr>
          <w:p w14:paraId="45FA2213">
            <w:pPr>
              <w:tabs>
                <w:tab w:val="left" w:pos="0"/>
                <w:tab w:val="left" w:pos="9682"/>
              </w:tabs>
              <w:wordWrap w:val="0"/>
              <w:ind w:right="-44" w:rightChars="-20"/>
              <w:rPr>
                <w:bCs/>
                <w:szCs w:val="21"/>
                <w:highlight w:val="none"/>
              </w:rPr>
            </w:pPr>
          </w:p>
        </w:tc>
        <w:tc>
          <w:tcPr>
            <w:tcW w:w="1294" w:type="dxa"/>
          </w:tcPr>
          <w:p w14:paraId="134495C2">
            <w:pPr>
              <w:tabs>
                <w:tab w:val="left" w:pos="0"/>
                <w:tab w:val="left" w:pos="9682"/>
              </w:tabs>
              <w:wordWrap w:val="0"/>
              <w:ind w:right="-44" w:rightChars="-20"/>
              <w:rPr>
                <w:bCs/>
                <w:szCs w:val="21"/>
                <w:highlight w:val="none"/>
              </w:rPr>
            </w:pPr>
          </w:p>
        </w:tc>
        <w:tc>
          <w:tcPr>
            <w:tcW w:w="1228" w:type="dxa"/>
          </w:tcPr>
          <w:p w14:paraId="2C74EE55">
            <w:pPr>
              <w:tabs>
                <w:tab w:val="left" w:pos="0"/>
                <w:tab w:val="left" w:pos="9682"/>
              </w:tabs>
              <w:wordWrap w:val="0"/>
              <w:ind w:right="-44" w:rightChars="-20"/>
              <w:rPr>
                <w:bCs/>
                <w:szCs w:val="21"/>
                <w:highlight w:val="none"/>
              </w:rPr>
            </w:pPr>
          </w:p>
        </w:tc>
        <w:tc>
          <w:tcPr>
            <w:tcW w:w="1378" w:type="dxa"/>
            <w:vAlign w:val="center"/>
          </w:tcPr>
          <w:p w14:paraId="4BC01266">
            <w:pPr>
              <w:tabs>
                <w:tab w:val="left" w:pos="0"/>
                <w:tab w:val="left" w:pos="9682"/>
              </w:tabs>
              <w:wordWrap w:val="0"/>
              <w:ind w:right="-44" w:rightChars="-20"/>
              <w:rPr>
                <w:bCs/>
                <w:szCs w:val="21"/>
                <w:highlight w:val="none"/>
              </w:rPr>
            </w:pPr>
          </w:p>
        </w:tc>
        <w:tc>
          <w:tcPr>
            <w:tcW w:w="1185" w:type="dxa"/>
            <w:vAlign w:val="center"/>
          </w:tcPr>
          <w:p w14:paraId="2A442569">
            <w:pPr>
              <w:tabs>
                <w:tab w:val="left" w:pos="0"/>
                <w:tab w:val="left" w:pos="9682"/>
              </w:tabs>
              <w:wordWrap w:val="0"/>
              <w:ind w:right="-44" w:rightChars="-20"/>
              <w:rPr>
                <w:bCs/>
                <w:szCs w:val="21"/>
                <w:highlight w:val="none"/>
              </w:rPr>
            </w:pPr>
          </w:p>
        </w:tc>
        <w:tc>
          <w:tcPr>
            <w:tcW w:w="1634" w:type="dxa"/>
          </w:tcPr>
          <w:p w14:paraId="1A54F421">
            <w:pPr>
              <w:tabs>
                <w:tab w:val="left" w:pos="0"/>
                <w:tab w:val="left" w:pos="9682"/>
              </w:tabs>
              <w:wordWrap w:val="0"/>
              <w:ind w:right="-44" w:rightChars="-20"/>
              <w:rPr>
                <w:bCs/>
                <w:szCs w:val="21"/>
                <w:highlight w:val="none"/>
              </w:rPr>
            </w:pPr>
          </w:p>
        </w:tc>
      </w:tr>
      <w:tr w14:paraId="76561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81" w:type="dxa"/>
            <w:vAlign w:val="center"/>
          </w:tcPr>
          <w:p w14:paraId="64E9B255">
            <w:pPr>
              <w:tabs>
                <w:tab w:val="left" w:pos="0"/>
                <w:tab w:val="left" w:pos="9682"/>
              </w:tabs>
              <w:wordWrap w:val="0"/>
              <w:ind w:right="-44" w:rightChars="-20"/>
              <w:rPr>
                <w:bCs/>
                <w:szCs w:val="21"/>
                <w:highlight w:val="none"/>
              </w:rPr>
            </w:pPr>
          </w:p>
        </w:tc>
        <w:tc>
          <w:tcPr>
            <w:tcW w:w="1185" w:type="dxa"/>
          </w:tcPr>
          <w:p w14:paraId="25871D46">
            <w:pPr>
              <w:tabs>
                <w:tab w:val="left" w:pos="0"/>
                <w:tab w:val="left" w:pos="9682"/>
              </w:tabs>
              <w:wordWrap w:val="0"/>
              <w:ind w:right="-44" w:rightChars="-20"/>
              <w:rPr>
                <w:bCs/>
                <w:szCs w:val="21"/>
                <w:highlight w:val="none"/>
              </w:rPr>
            </w:pPr>
          </w:p>
        </w:tc>
        <w:tc>
          <w:tcPr>
            <w:tcW w:w="1294" w:type="dxa"/>
          </w:tcPr>
          <w:p w14:paraId="6E7FA1BF">
            <w:pPr>
              <w:tabs>
                <w:tab w:val="left" w:pos="0"/>
                <w:tab w:val="left" w:pos="9682"/>
              </w:tabs>
              <w:wordWrap w:val="0"/>
              <w:ind w:right="-44" w:rightChars="-20"/>
              <w:rPr>
                <w:bCs/>
                <w:szCs w:val="21"/>
                <w:highlight w:val="none"/>
              </w:rPr>
            </w:pPr>
          </w:p>
        </w:tc>
        <w:tc>
          <w:tcPr>
            <w:tcW w:w="1228" w:type="dxa"/>
          </w:tcPr>
          <w:p w14:paraId="39C668DD">
            <w:pPr>
              <w:tabs>
                <w:tab w:val="left" w:pos="0"/>
                <w:tab w:val="left" w:pos="9682"/>
              </w:tabs>
              <w:wordWrap w:val="0"/>
              <w:ind w:right="-44" w:rightChars="-20"/>
              <w:rPr>
                <w:bCs/>
                <w:szCs w:val="21"/>
                <w:highlight w:val="none"/>
              </w:rPr>
            </w:pPr>
          </w:p>
        </w:tc>
        <w:tc>
          <w:tcPr>
            <w:tcW w:w="1378" w:type="dxa"/>
            <w:vAlign w:val="center"/>
          </w:tcPr>
          <w:p w14:paraId="44BA73FF">
            <w:pPr>
              <w:tabs>
                <w:tab w:val="left" w:pos="0"/>
                <w:tab w:val="left" w:pos="9682"/>
              </w:tabs>
              <w:wordWrap w:val="0"/>
              <w:ind w:right="-44" w:rightChars="-20"/>
              <w:rPr>
                <w:bCs/>
                <w:szCs w:val="21"/>
                <w:highlight w:val="none"/>
              </w:rPr>
            </w:pPr>
          </w:p>
        </w:tc>
        <w:tc>
          <w:tcPr>
            <w:tcW w:w="1185" w:type="dxa"/>
            <w:vAlign w:val="center"/>
          </w:tcPr>
          <w:p w14:paraId="311B0821">
            <w:pPr>
              <w:tabs>
                <w:tab w:val="left" w:pos="0"/>
                <w:tab w:val="left" w:pos="9682"/>
              </w:tabs>
              <w:wordWrap w:val="0"/>
              <w:ind w:right="-44" w:rightChars="-20"/>
              <w:rPr>
                <w:bCs/>
                <w:szCs w:val="21"/>
                <w:highlight w:val="none"/>
              </w:rPr>
            </w:pPr>
          </w:p>
        </w:tc>
        <w:tc>
          <w:tcPr>
            <w:tcW w:w="1634" w:type="dxa"/>
          </w:tcPr>
          <w:p w14:paraId="79974898">
            <w:pPr>
              <w:tabs>
                <w:tab w:val="left" w:pos="0"/>
                <w:tab w:val="left" w:pos="9682"/>
              </w:tabs>
              <w:wordWrap w:val="0"/>
              <w:ind w:right="-44" w:rightChars="-20"/>
              <w:rPr>
                <w:bCs/>
                <w:szCs w:val="21"/>
                <w:highlight w:val="none"/>
              </w:rPr>
            </w:pPr>
          </w:p>
        </w:tc>
      </w:tr>
    </w:tbl>
    <w:p w14:paraId="663A5339">
      <w:pPr>
        <w:wordWrap w:val="0"/>
        <w:adjustRightInd w:val="0"/>
        <w:snapToGrid w:val="0"/>
        <w:spacing w:line="300" w:lineRule="auto"/>
        <w:rPr>
          <w:spacing w:val="-2"/>
          <w:szCs w:val="21"/>
          <w:highlight w:val="none"/>
        </w:rPr>
      </w:pPr>
      <w:r>
        <w:rPr>
          <w:rFonts w:hint="eastAsia"/>
          <w:spacing w:val="-2"/>
          <w:szCs w:val="21"/>
          <w:highlight w:val="none"/>
        </w:rPr>
        <w:t>备注：</w:t>
      </w:r>
    </w:p>
    <w:p w14:paraId="57B57791">
      <w:pPr>
        <w:wordWrap w:val="0"/>
        <w:adjustRightInd w:val="0"/>
        <w:snapToGrid w:val="0"/>
        <w:spacing w:line="300" w:lineRule="auto"/>
        <w:rPr>
          <w:spacing w:val="-2"/>
          <w:szCs w:val="21"/>
          <w:highlight w:val="none"/>
        </w:rPr>
      </w:pPr>
      <w:r>
        <w:rPr>
          <w:spacing w:val="-2"/>
          <w:szCs w:val="21"/>
          <w:highlight w:val="none"/>
        </w:rPr>
        <w:t>1.投标人必须如实填写，并保证内容真实可靠，如有弄虚作假，将取消投标资格。</w:t>
      </w:r>
    </w:p>
    <w:p w14:paraId="6CBB77AD">
      <w:pPr>
        <w:wordWrap w:val="0"/>
        <w:adjustRightInd w:val="0"/>
        <w:snapToGrid w:val="0"/>
        <w:spacing w:line="300" w:lineRule="auto"/>
        <w:rPr>
          <w:spacing w:val="-2"/>
          <w:szCs w:val="21"/>
          <w:highlight w:val="none"/>
        </w:rPr>
      </w:pPr>
      <w:r>
        <w:rPr>
          <w:spacing w:val="-2"/>
          <w:szCs w:val="21"/>
          <w:highlight w:val="none"/>
        </w:rPr>
        <w:t>2.</w:t>
      </w:r>
      <w:r>
        <w:rPr>
          <w:rFonts w:hint="eastAsia"/>
          <w:spacing w:val="-2"/>
          <w:szCs w:val="21"/>
          <w:highlight w:val="none"/>
        </w:rPr>
        <w:t>近</w:t>
      </w:r>
      <w:r>
        <w:rPr>
          <w:rFonts w:hint="eastAsia"/>
          <w:spacing w:val="-2"/>
          <w:szCs w:val="21"/>
          <w:highlight w:val="none"/>
          <w:lang w:val="en-US" w:eastAsia="zh-CN"/>
        </w:rPr>
        <w:t>5</w:t>
      </w:r>
      <w:r>
        <w:rPr>
          <w:rFonts w:hint="eastAsia"/>
          <w:spacing w:val="-2"/>
          <w:szCs w:val="21"/>
          <w:highlight w:val="none"/>
        </w:rPr>
        <w:t>年指从2</w:t>
      </w:r>
      <w:r>
        <w:rPr>
          <w:spacing w:val="-2"/>
          <w:szCs w:val="21"/>
          <w:highlight w:val="none"/>
        </w:rPr>
        <w:t>0</w:t>
      </w:r>
      <w:r>
        <w:rPr>
          <w:rFonts w:hint="eastAsia"/>
          <w:spacing w:val="-2"/>
          <w:szCs w:val="21"/>
          <w:highlight w:val="none"/>
          <w:lang w:val="en-US" w:eastAsia="zh-CN"/>
        </w:rPr>
        <w:t>21</w:t>
      </w:r>
      <w:r>
        <w:rPr>
          <w:rFonts w:hint="eastAsia"/>
          <w:spacing w:val="-2"/>
          <w:szCs w:val="21"/>
          <w:highlight w:val="none"/>
        </w:rPr>
        <w:t>年</w:t>
      </w:r>
      <w:r>
        <w:rPr>
          <w:rFonts w:hint="eastAsia"/>
          <w:spacing w:val="-2"/>
          <w:szCs w:val="21"/>
          <w:highlight w:val="none"/>
          <w:lang w:val="en-US" w:eastAsia="zh-CN"/>
        </w:rPr>
        <w:t>6</w:t>
      </w:r>
      <w:r>
        <w:rPr>
          <w:rFonts w:hint="eastAsia"/>
          <w:spacing w:val="-2"/>
          <w:szCs w:val="21"/>
          <w:highlight w:val="none"/>
        </w:rPr>
        <w:t>月1日起计算，以合同签订时间为准。</w:t>
      </w:r>
    </w:p>
    <w:p w14:paraId="3EDF4FD7">
      <w:pPr>
        <w:wordWrap w:val="0"/>
        <w:adjustRightInd w:val="0"/>
        <w:snapToGrid w:val="0"/>
        <w:spacing w:line="300" w:lineRule="auto"/>
        <w:rPr>
          <w:rFonts w:hint="eastAsia" w:eastAsia="宋体"/>
          <w:spacing w:val="-2"/>
          <w:szCs w:val="21"/>
          <w:highlight w:val="none"/>
          <w:lang w:eastAsia="zh-CN"/>
        </w:rPr>
      </w:pPr>
      <w:r>
        <w:rPr>
          <w:spacing w:val="-2"/>
          <w:szCs w:val="21"/>
          <w:highlight w:val="none"/>
        </w:rPr>
        <w:t>3.</w:t>
      </w:r>
      <w:r>
        <w:rPr>
          <w:rFonts w:hint="eastAsia"/>
          <w:highlight w:val="none"/>
        </w:rPr>
        <w:t>按合同签订时间，须提供合同关键页复印件（关键页包括但不限于合同名称、标的、金额，签字盖章页）或相关订单、票据证明材料</w:t>
      </w:r>
      <w:r>
        <w:rPr>
          <w:rFonts w:hint="eastAsia"/>
          <w:highlight w:val="none"/>
          <w:lang w:eastAsia="zh-CN"/>
        </w:rPr>
        <w:t>。</w:t>
      </w:r>
    </w:p>
    <w:p w14:paraId="3C3AFFC1">
      <w:pPr>
        <w:pStyle w:val="3"/>
        <w:rPr>
          <w:spacing w:val="-2"/>
          <w:szCs w:val="21"/>
          <w:highlight w:val="none"/>
        </w:rPr>
      </w:pPr>
      <w:r>
        <w:rPr>
          <w:spacing w:val="-2"/>
          <w:szCs w:val="21"/>
          <w:highlight w:val="none"/>
        </w:rPr>
        <w:t>4.投标人应做好准备，如需核对合同原件内容，则须在要求时间内及时提供。</w:t>
      </w:r>
      <w:bookmarkEnd w:id="29"/>
      <w:bookmarkEnd w:id="30"/>
      <w:bookmarkEnd w:id="31"/>
      <w:bookmarkEnd w:id="32"/>
    </w:p>
    <w:p w14:paraId="1BFFCDD6">
      <w:pPr>
        <w:pStyle w:val="3"/>
        <w:rPr>
          <w:spacing w:val="-2"/>
          <w:szCs w:val="21"/>
          <w:highlight w:val="none"/>
        </w:rPr>
      </w:pPr>
    </w:p>
    <w:p w14:paraId="22E273EB">
      <w:pPr>
        <w:pStyle w:val="3"/>
        <w:rPr>
          <w:spacing w:val="-2"/>
          <w:szCs w:val="21"/>
          <w:highlight w:val="none"/>
        </w:rPr>
      </w:pPr>
    </w:p>
    <w:p w14:paraId="5ADD46F9">
      <w:pPr>
        <w:pStyle w:val="3"/>
        <w:rPr>
          <w:spacing w:val="-2"/>
          <w:szCs w:val="21"/>
          <w:highlight w:val="none"/>
        </w:rPr>
      </w:pPr>
    </w:p>
    <w:p w14:paraId="68723A3E">
      <w:pPr>
        <w:pStyle w:val="3"/>
        <w:rPr>
          <w:spacing w:val="-2"/>
          <w:szCs w:val="21"/>
          <w:highlight w:val="none"/>
        </w:rPr>
      </w:pPr>
    </w:p>
    <w:p w14:paraId="6464CBCA">
      <w:pPr>
        <w:pStyle w:val="3"/>
        <w:rPr>
          <w:spacing w:val="-2"/>
          <w:szCs w:val="21"/>
          <w:highlight w:val="none"/>
        </w:rPr>
      </w:pPr>
    </w:p>
    <w:p w14:paraId="60A0BDEE">
      <w:pPr>
        <w:pStyle w:val="3"/>
        <w:rPr>
          <w:spacing w:val="-2"/>
          <w:szCs w:val="21"/>
          <w:highlight w:val="none"/>
        </w:rPr>
      </w:pPr>
    </w:p>
    <w:p w14:paraId="285CD38C">
      <w:pPr>
        <w:pStyle w:val="3"/>
        <w:rPr>
          <w:spacing w:val="-2"/>
          <w:szCs w:val="21"/>
          <w:highlight w:val="none"/>
        </w:rPr>
      </w:pPr>
    </w:p>
    <w:p w14:paraId="4F9F232E">
      <w:pPr>
        <w:pStyle w:val="3"/>
        <w:rPr>
          <w:spacing w:val="-2"/>
          <w:szCs w:val="21"/>
          <w:highlight w:val="none"/>
        </w:rPr>
      </w:pPr>
    </w:p>
    <w:p w14:paraId="3B61BF0F">
      <w:pPr>
        <w:pStyle w:val="3"/>
        <w:rPr>
          <w:spacing w:val="-2"/>
          <w:szCs w:val="21"/>
          <w:highlight w:val="none"/>
        </w:rPr>
      </w:pPr>
    </w:p>
    <w:p w14:paraId="310015BB">
      <w:pPr>
        <w:pStyle w:val="3"/>
        <w:rPr>
          <w:spacing w:val="-2"/>
          <w:szCs w:val="21"/>
          <w:highlight w:val="none"/>
        </w:rPr>
      </w:pPr>
    </w:p>
    <w:p w14:paraId="2ADAE863">
      <w:pPr>
        <w:pStyle w:val="3"/>
        <w:rPr>
          <w:spacing w:val="-2"/>
          <w:szCs w:val="21"/>
          <w:highlight w:val="none"/>
        </w:rPr>
      </w:pPr>
    </w:p>
    <w:p w14:paraId="443F077F">
      <w:pPr>
        <w:pStyle w:val="3"/>
        <w:rPr>
          <w:spacing w:val="-2"/>
          <w:szCs w:val="21"/>
          <w:highlight w:val="none"/>
        </w:rPr>
      </w:pPr>
    </w:p>
    <w:p w14:paraId="7FAB35E7">
      <w:pPr>
        <w:pStyle w:val="3"/>
        <w:rPr>
          <w:spacing w:val="-2"/>
          <w:szCs w:val="21"/>
          <w:highlight w:val="none"/>
        </w:rPr>
      </w:pPr>
    </w:p>
    <w:p w14:paraId="564BF823">
      <w:pPr>
        <w:pStyle w:val="3"/>
        <w:rPr>
          <w:spacing w:val="-2"/>
          <w:szCs w:val="21"/>
          <w:highlight w:val="none"/>
        </w:rPr>
      </w:pPr>
    </w:p>
    <w:p w14:paraId="17459722">
      <w:pPr>
        <w:pStyle w:val="3"/>
        <w:rPr>
          <w:spacing w:val="-2"/>
          <w:szCs w:val="21"/>
          <w:highlight w:val="none"/>
        </w:rPr>
      </w:pPr>
    </w:p>
    <w:p w14:paraId="7FE38999">
      <w:pPr>
        <w:pStyle w:val="3"/>
        <w:rPr>
          <w:spacing w:val="-2"/>
          <w:szCs w:val="21"/>
          <w:highlight w:val="none"/>
        </w:rPr>
      </w:pPr>
    </w:p>
    <w:p w14:paraId="088B96B9">
      <w:pPr>
        <w:pStyle w:val="3"/>
        <w:rPr>
          <w:spacing w:val="-2"/>
          <w:szCs w:val="21"/>
          <w:highlight w:val="none"/>
        </w:rPr>
      </w:pPr>
    </w:p>
    <w:p w14:paraId="49A73AD7">
      <w:pPr>
        <w:pStyle w:val="3"/>
        <w:rPr>
          <w:rFonts w:hint="eastAsia" w:eastAsia="宋体"/>
          <w:spacing w:val="-2"/>
          <w:szCs w:val="21"/>
          <w:highlight w:val="none"/>
          <w:lang w:eastAsia="zh-CN"/>
        </w:rPr>
      </w:pPr>
    </w:p>
    <w:p w14:paraId="14838DF1">
      <w:pPr>
        <w:pStyle w:val="3"/>
        <w:rPr>
          <w:rFonts w:hint="eastAsia" w:eastAsia="宋体"/>
          <w:spacing w:val="-2"/>
          <w:szCs w:val="21"/>
          <w:highlight w:val="none"/>
          <w:lang w:eastAsia="zh-CN"/>
        </w:rPr>
      </w:pPr>
    </w:p>
    <w:p w14:paraId="40FE6B54">
      <w:pPr>
        <w:pStyle w:val="3"/>
        <w:rPr>
          <w:rFonts w:hint="eastAsia" w:eastAsia="宋体"/>
          <w:spacing w:val="-2"/>
          <w:szCs w:val="21"/>
          <w:highlight w:val="none"/>
          <w:lang w:eastAsia="zh-CN"/>
        </w:rPr>
      </w:pPr>
    </w:p>
    <w:p w14:paraId="2C105A0F">
      <w:pPr>
        <w:pStyle w:val="3"/>
        <w:rPr>
          <w:rFonts w:hint="eastAsia" w:eastAsia="宋体"/>
          <w:spacing w:val="-2"/>
          <w:szCs w:val="21"/>
          <w:highlight w:val="none"/>
          <w:lang w:eastAsia="zh-CN"/>
        </w:rPr>
      </w:pPr>
    </w:p>
    <w:sectPr>
      <w:pgSz w:w="11906" w:h="16838"/>
      <w:pgMar w:top="1220" w:right="1800" w:bottom="131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yMmQ4NmM5MGQ1MTg5NTIwNTY2ZWZlMzJjMmViZTkifQ=="/>
  </w:docVars>
  <w:rsids>
    <w:rsidRoot w:val="24B15B07"/>
    <w:rsid w:val="02DC660F"/>
    <w:rsid w:val="05F75BFB"/>
    <w:rsid w:val="09465165"/>
    <w:rsid w:val="132354C8"/>
    <w:rsid w:val="136457E0"/>
    <w:rsid w:val="229216E7"/>
    <w:rsid w:val="22D80491"/>
    <w:rsid w:val="24B15B07"/>
    <w:rsid w:val="268144B0"/>
    <w:rsid w:val="27DC7787"/>
    <w:rsid w:val="2C4D184B"/>
    <w:rsid w:val="2CCA0757"/>
    <w:rsid w:val="32F33652"/>
    <w:rsid w:val="33C635BA"/>
    <w:rsid w:val="3B171950"/>
    <w:rsid w:val="50A60EE1"/>
    <w:rsid w:val="52B86C9A"/>
    <w:rsid w:val="5330766C"/>
    <w:rsid w:val="54185AF9"/>
    <w:rsid w:val="5E92772E"/>
    <w:rsid w:val="5EE4753E"/>
    <w:rsid w:val="63AF77ED"/>
    <w:rsid w:val="681A77F2"/>
    <w:rsid w:val="6967522A"/>
    <w:rsid w:val="6A7D0039"/>
    <w:rsid w:val="72A222A0"/>
    <w:rsid w:val="7D470FD5"/>
    <w:rsid w:val="7DA57A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宋体" w:hAnsi="宋体" w:eastAsia="宋体" w:cs="宋体"/>
      <w:sz w:val="22"/>
      <w:szCs w:val="22"/>
      <w:lang w:val="en-US" w:eastAsia="en-US" w:bidi="ar-SA"/>
    </w:rPr>
  </w:style>
  <w:style w:type="paragraph" w:styleId="2">
    <w:name w:val="heading 2"/>
    <w:basedOn w:val="1"/>
    <w:next w:val="1"/>
    <w:qFormat/>
    <w:uiPriority w:val="0"/>
    <w:pPr>
      <w:ind w:left="100" w:right="108"/>
      <w:outlineLvl w:val="1"/>
    </w:pPr>
    <w:rPr>
      <w:rFonts w:ascii="Microsoft JhengHei" w:hAnsi="Microsoft JhengHei" w:eastAsia="Microsoft JhengHei" w:cs="Microsoft JhengHei"/>
      <w:b/>
      <w:bCs/>
      <w:sz w:val="32"/>
      <w:szCs w:val="32"/>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99"/>
    <w:rPr>
      <w:sz w:val="21"/>
      <w:szCs w:val="21"/>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Table Paragraph"/>
    <w:basedOn w:val="1"/>
    <w:qFormat/>
    <w:uiPriority w:val="1"/>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3271</Words>
  <Characters>3488</Characters>
  <Lines>0</Lines>
  <Paragraphs>0</Paragraphs>
  <TotalTime>7</TotalTime>
  <ScaleCrop>false</ScaleCrop>
  <LinksUpToDate>false</LinksUpToDate>
  <CharactersWithSpaces>3530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2023-05-04T02:09:00Z</dcterms:created>
  <dc:creator>马捷</dc:creator>
  <cp:lastModifiedBy>patience</cp:lastModifiedBy>
  <dcterms:modified xsi:type="dcterms:W3CDTF">2026-06-29T01:40:24Z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72BCAE8A10C3492F86591571BCCF09C8_13</vt:lpwstr>
  </property>
  <property fmtid="{D5CDD505-2E9C-101B-9397-08002B2CF9AE}" pid="4" name="KSOTemplateDocerSaveRecord">
    <vt:lpwstr>eyJoZGlkIjoiNGM4MjViMTEwY2I1ODU5ODgzMzc4YjVlZjUzYTg2NjMiLCJ1c2VySWQiOiI3NTA1MDk1NjIifQ==</vt:lpwstr>
  </property>
</Properties>
</file>