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14029">
      <w:pPr>
        <w:jc w:val="center"/>
        <w:rPr>
          <w:rFonts w:hint="eastAsia" w:ascii="宋体" w:hAnsi="宋体" w:cs="宋体"/>
          <w:b/>
          <w:color w:val="auto"/>
          <w:sz w:val="28"/>
          <w:szCs w:val="28"/>
          <w:highlight w:val="none"/>
        </w:rPr>
      </w:pPr>
      <w:bookmarkStart w:id="1" w:name="_GoBack"/>
      <w:r>
        <w:rPr>
          <w:rFonts w:hint="eastAsia" w:ascii="宋体" w:hAnsi="宋体" w:cs="宋体"/>
          <w:b/>
          <w:color w:val="auto"/>
          <w:sz w:val="28"/>
          <w:szCs w:val="28"/>
          <w:highlight w:val="none"/>
        </w:rPr>
        <w:t>网络安全等级保护测评服务项目</w:t>
      </w:r>
      <w:r>
        <w:rPr>
          <w:rFonts w:hint="eastAsia" w:ascii="宋体" w:hAnsi="宋体" w:cs="宋体"/>
          <w:b/>
          <w:color w:val="auto"/>
          <w:sz w:val="28"/>
          <w:szCs w:val="28"/>
          <w:highlight w:val="none"/>
          <w:lang w:eastAsia="zh-CN"/>
        </w:rPr>
        <w:t>招标</w:t>
      </w:r>
      <w:r>
        <w:rPr>
          <w:rFonts w:hint="eastAsia" w:ascii="宋体" w:hAnsi="宋体" w:cs="宋体"/>
          <w:b/>
          <w:color w:val="auto"/>
          <w:sz w:val="28"/>
          <w:szCs w:val="28"/>
          <w:highlight w:val="none"/>
        </w:rPr>
        <w:t>公告</w:t>
      </w:r>
    </w:p>
    <w:bookmarkEnd w:id="1"/>
    <w:p w14:paraId="493170D9">
      <w:pPr>
        <w:ind w:firstLine="420" w:firstLineChars="200"/>
        <w:rPr>
          <w:rFonts w:hint="eastAsia" w:ascii="宋体" w:hAnsi="宋体" w:cs="宋体"/>
          <w:color w:val="auto"/>
          <w:kern w:val="0"/>
          <w:szCs w:val="21"/>
          <w:highlight w:val="none"/>
        </w:rPr>
      </w:pPr>
    </w:p>
    <w:p w14:paraId="18B855BC">
      <w:pPr>
        <w:pStyle w:val="4"/>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网络安全等级保护测评服务项目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网络安全等级保护测评服务项目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3</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6545EEAD">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一、项目基本情况</w:t>
      </w:r>
    </w:p>
    <w:p w14:paraId="6A454F4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3324-DH2531F3025</w:t>
      </w:r>
    </w:p>
    <w:p w14:paraId="2E5AD47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网络安全等级保护测评服务项目</w:t>
      </w:r>
    </w:p>
    <w:p w14:paraId="2D3A4316">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500,000.00</w:t>
      </w:r>
      <w:r>
        <w:rPr>
          <w:rFonts w:hint="eastAsia" w:ascii="宋体" w:hAnsi="宋体" w:eastAsia="宋体" w:cs="宋体"/>
          <w:i w:val="0"/>
          <w:iCs w:val="0"/>
          <w:caps w:val="0"/>
          <w:color w:val="auto"/>
          <w:spacing w:val="0"/>
          <w:sz w:val="22"/>
          <w:szCs w:val="22"/>
          <w:highlight w:val="none"/>
          <w:shd w:val="clear" w:color="auto" w:fill="FFFFFF"/>
        </w:rPr>
        <w:t>元</w:t>
      </w:r>
    </w:p>
    <w:p w14:paraId="6AEA412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500,000.00</w:t>
      </w:r>
      <w:r>
        <w:rPr>
          <w:rFonts w:hint="eastAsia" w:ascii="宋体" w:hAnsi="宋体" w:eastAsia="宋体" w:cs="宋体"/>
          <w:i w:val="0"/>
          <w:iCs w:val="0"/>
          <w:caps w:val="0"/>
          <w:color w:val="auto"/>
          <w:spacing w:val="0"/>
          <w:sz w:val="22"/>
          <w:szCs w:val="22"/>
          <w:highlight w:val="none"/>
          <w:shd w:val="clear" w:color="auto" w:fill="FFFFFF"/>
        </w:rPr>
        <w:t>元</w:t>
      </w:r>
    </w:p>
    <w:p w14:paraId="20C88445">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7975F99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1EC0B8C2">
      <w:pPr>
        <w:pStyle w:val="4"/>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3FB850C6">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09BD928D">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F5B579B">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33F011B0">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3A6718A0">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151D0FC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484EF0C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141F4C7C">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1CC37D0">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79A41EBB">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75674456">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572EA94D">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4E4176B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p>
    <w:p w14:paraId="4EDEBE11">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三、获取招标文件</w:t>
      </w:r>
    </w:p>
    <w:p w14:paraId="0A852F1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2025年2</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20</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2025年2</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27</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02F14633">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05DF6435">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1B3BB3D6">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4244EA8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645A5AE0">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2128948D">
      <w:pPr>
        <w:pStyle w:val="4"/>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60BADC8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73B3F25A">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7DD62D28">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7BFB8223">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7B94F634">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4E6C70AA">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70B505A4">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5BB9A86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3</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6AC441C9">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3</w:t>
      </w:r>
      <w:r>
        <w:rPr>
          <w:rFonts w:hint="eastAsia" w:ascii="宋体" w:hAnsi="宋体" w:eastAsia="宋体" w:cs="宋体"/>
          <w:i w:val="0"/>
          <w:iCs w:val="0"/>
          <w:caps w:val="0"/>
          <w:color w:val="auto"/>
          <w:spacing w:val="0"/>
          <w:sz w:val="22"/>
          <w:szCs w:val="22"/>
          <w:highlight w:val="none"/>
          <w:shd w:val="clear" w:color="auto" w:fill="FFFFFF"/>
        </w:rPr>
        <w:t>号开标室</w:t>
      </w:r>
    </w:p>
    <w:p w14:paraId="0BB0A15B">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五、公告期限</w:t>
      </w:r>
    </w:p>
    <w:p w14:paraId="0D40564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5FED3F32">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六、其他补充事宜</w:t>
      </w:r>
    </w:p>
    <w:p w14:paraId="0020591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16CDBDC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2AA3C3E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2DDC2EA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026DFD9A">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913712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5804F898">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107E541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316867C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　称：深圳市儿童医院</w:t>
      </w:r>
    </w:p>
    <w:p w14:paraId="491CDDF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　址：深圳市福田区益田路7019号</w:t>
      </w:r>
    </w:p>
    <w:p w14:paraId="49D7BDD6">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联系方式：袁工 0755-83009875</w:t>
      </w:r>
    </w:p>
    <w:p w14:paraId="41688FE4">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13D82319">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070AB06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028F1B2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574CA9A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4B28405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2F5DAE36">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79E560F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w:t>
      </w:r>
      <w:r>
        <w:rPr>
          <w:rFonts w:hint="eastAsia" w:ascii="宋体" w:hAnsi="宋体" w:eastAsia="宋体" w:cs="宋体"/>
          <w:i w:val="0"/>
          <w:iCs w:val="0"/>
          <w:caps w:val="0"/>
          <w:color w:val="auto"/>
          <w:spacing w:val="0"/>
          <w:sz w:val="22"/>
          <w:szCs w:val="22"/>
          <w:highlight w:val="none"/>
          <w:shd w:val="clear" w:color="auto" w:fill="FFFFFF"/>
        </w:rPr>
        <w:t>邹先生13510343601</w:t>
      </w:r>
    </w:p>
    <w:p w14:paraId="25B2B761">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5237255C">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5E265817">
      <w:pPr>
        <w:numPr>
          <w:ilvl w:val="0"/>
          <w:numId w:val="0"/>
        </w:numPr>
        <w:spacing w:line="240" w:lineRule="auto"/>
        <w:ind w:leftChars="-1800"/>
        <w:jc w:val="center"/>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 xml:space="preserve">                                                                                    2025年2</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月20日</w:t>
      </w:r>
    </w:p>
    <w:p w14:paraId="2D13FA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B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4">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2025-02-20T07:29:07Z</dcterms:created>
  <dc:creator>Administrator</dc:creator>
  <cp:lastModifiedBy>东海国际</cp:lastModifiedBy>
  <dcterms:modified xsi:type="dcterms:W3CDTF">2025-02-20T07:29:18Z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F0E1586DC9E84C2E9ED3D342C59558FB_12</vt:lpwstr>
  </property>
</Properties>
</file>