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1A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eastAsia="zh-CN"/>
        </w:rPr>
        <w:t>罗湖区人民医院春风甲乳二科高频电刀采购项目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中标公告</w:t>
      </w:r>
    </w:p>
    <w:p w14:paraId="18E188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 w14:paraId="68EB4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Noto Sans SC" w:hAnsi="Noto Sans SC" w:eastAsia="宋体" w:cs="Noto Sans SC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一、项目编号：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ZJZB-2025-23535</w:t>
      </w:r>
    </w:p>
    <w:p w14:paraId="30D3C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二、项目名称：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eastAsia="zh-CN"/>
        </w:rPr>
        <w:t>罗湖区人民医院春风甲乳二科高频电刀采购项目</w:t>
      </w:r>
    </w:p>
    <w:p w14:paraId="02928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三、采购方式：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公开招标</w:t>
      </w:r>
    </w:p>
    <w:p w14:paraId="7B1098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四、预算金额：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人民币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9.4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万元</w:t>
      </w:r>
    </w:p>
    <w:p w14:paraId="0F59D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五、投标供应商名称及报价</w:t>
      </w:r>
    </w:p>
    <w:tbl>
      <w:tblPr>
        <w:tblStyle w:val="3"/>
        <w:tblW w:w="8522" w:type="dxa"/>
        <w:tblInd w:w="0" w:type="dxa"/>
        <w:tblBorders>
          <w:top w:val="single" w:color="D2D2D2" w:sz="2" w:space="0"/>
          <w:left w:val="single" w:color="D2D2D2" w:sz="2" w:space="0"/>
          <w:bottom w:val="single" w:color="D2D2D2" w:sz="2" w:space="0"/>
          <w:right w:val="single" w:color="D2D2D2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870"/>
        <w:gridCol w:w="1881"/>
        <w:gridCol w:w="1117"/>
      </w:tblGrid>
      <w:tr w14:paraId="70884E6C">
        <w:tblPrEx>
          <w:tblBorders>
            <w:top w:val="single" w:color="D2D2D2" w:sz="2" w:space="0"/>
            <w:left w:val="single" w:color="D2D2D2" w:sz="2" w:space="0"/>
            <w:bottom w:val="single" w:color="D2D2D2" w:sz="2" w:space="0"/>
            <w:right w:val="single" w:color="D2D2D2" w:sz="2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7B99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4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4DE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投标单位名称</w:t>
            </w:r>
          </w:p>
        </w:tc>
        <w:tc>
          <w:tcPr>
            <w:tcW w:w="18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B036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投标报价（元）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C7E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资格核查</w:t>
            </w:r>
          </w:p>
        </w:tc>
      </w:tr>
      <w:tr w14:paraId="5C6A205C">
        <w:tblPrEx>
          <w:tblBorders>
            <w:top w:val="single" w:color="D2D2D2" w:sz="2" w:space="0"/>
            <w:left w:val="single" w:color="D2D2D2" w:sz="2" w:space="0"/>
            <w:bottom w:val="single" w:color="D2D2D2" w:sz="2" w:space="0"/>
            <w:right w:val="single" w:color="D2D2D2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920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920C0">
            <w:pPr>
              <w:tabs>
                <w:tab w:val="left" w:pos="870"/>
                <w:tab w:val="center" w:pos="993"/>
              </w:tabs>
              <w:jc w:val="center"/>
            </w:pPr>
            <w:r>
              <w:rPr>
                <w:rFonts w:hint="eastAsia" w:eastAsia="宋体" w:cs="Times New Roman"/>
                <w:sz w:val="22"/>
                <w:szCs w:val="24"/>
                <w:lang w:val="en-US" w:eastAsia="zh-CN"/>
              </w:rPr>
              <w:t>深圳广药联康医药有限公司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85A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701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合格</w:t>
            </w:r>
          </w:p>
        </w:tc>
      </w:tr>
      <w:tr w14:paraId="392DC1F8">
        <w:tblPrEx>
          <w:tblBorders>
            <w:top w:val="single" w:color="D2D2D2" w:sz="2" w:space="0"/>
            <w:left w:val="single" w:color="D2D2D2" w:sz="2" w:space="0"/>
            <w:bottom w:val="single" w:color="D2D2D2" w:sz="2" w:space="0"/>
            <w:right w:val="single" w:color="D2D2D2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C44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386F6">
            <w:pPr>
              <w:tabs>
                <w:tab w:val="left" w:pos="870"/>
                <w:tab w:val="center" w:pos="993"/>
              </w:tabs>
              <w:jc w:val="center"/>
            </w:pPr>
            <w:r>
              <w:rPr>
                <w:rFonts w:hint="eastAsia" w:eastAsia="宋体" w:cs="Times New Roman"/>
                <w:sz w:val="22"/>
                <w:szCs w:val="24"/>
                <w:lang w:val="en-US" w:eastAsia="zh-CN"/>
              </w:rPr>
              <w:t>深圳市中流医疗器械有限公司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E19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00.00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BDF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合格</w:t>
            </w:r>
          </w:p>
        </w:tc>
      </w:tr>
      <w:tr w14:paraId="6933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99A8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AA6D9">
            <w:pPr>
              <w:tabs>
                <w:tab w:val="left" w:pos="870"/>
                <w:tab w:val="center" w:pos="993"/>
              </w:tabs>
              <w:jc w:val="center"/>
            </w:pPr>
            <w:r>
              <w:rPr>
                <w:rFonts w:hint="eastAsia" w:eastAsia="宋体" w:cs="Times New Roman"/>
                <w:sz w:val="22"/>
                <w:szCs w:val="24"/>
                <w:lang w:val="en-US" w:eastAsia="zh-CN"/>
              </w:rPr>
              <w:t>深圳市昊远科技有限公司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A07E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5BB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合格</w:t>
            </w:r>
          </w:p>
        </w:tc>
      </w:tr>
    </w:tbl>
    <w:p w14:paraId="622AB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六、候选中标供应商名单</w:t>
      </w:r>
    </w:p>
    <w:tbl>
      <w:tblPr>
        <w:tblStyle w:val="3"/>
        <w:tblW w:w="8522" w:type="dxa"/>
        <w:tblInd w:w="0" w:type="dxa"/>
        <w:tblBorders>
          <w:top w:val="single" w:color="D2D2D2" w:sz="2" w:space="0"/>
          <w:left w:val="single" w:color="D2D2D2" w:sz="2" w:space="0"/>
          <w:bottom w:val="single" w:color="D2D2D2" w:sz="2" w:space="0"/>
          <w:right w:val="single" w:color="D2D2D2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7450"/>
      </w:tblGrid>
      <w:tr w14:paraId="30551AB8">
        <w:tblPrEx>
          <w:tblBorders>
            <w:top w:val="single" w:color="D2D2D2" w:sz="2" w:space="0"/>
            <w:left w:val="single" w:color="D2D2D2" w:sz="2" w:space="0"/>
            <w:bottom w:val="single" w:color="D2D2D2" w:sz="2" w:space="0"/>
            <w:right w:val="single" w:color="D2D2D2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F6A3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7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3FA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投标单位名称</w:t>
            </w:r>
          </w:p>
        </w:tc>
      </w:tr>
      <w:tr w14:paraId="777512EF">
        <w:tblPrEx>
          <w:tblBorders>
            <w:top w:val="single" w:color="D2D2D2" w:sz="2" w:space="0"/>
            <w:left w:val="single" w:color="D2D2D2" w:sz="2" w:space="0"/>
            <w:bottom w:val="single" w:color="D2D2D2" w:sz="2" w:space="0"/>
            <w:right w:val="single" w:color="D2D2D2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0F1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7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A8D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eastAsia="宋体" w:cs="Times New Roman"/>
                <w:sz w:val="22"/>
                <w:szCs w:val="24"/>
                <w:lang w:val="en-US" w:eastAsia="zh-CN"/>
              </w:rPr>
              <w:t>深圳市中流医疗器械有限公司</w:t>
            </w:r>
          </w:p>
        </w:tc>
      </w:tr>
      <w:tr w14:paraId="454C0E18">
        <w:tblPrEx>
          <w:tblBorders>
            <w:top w:val="single" w:color="D2D2D2" w:sz="2" w:space="0"/>
            <w:left w:val="single" w:color="D2D2D2" w:sz="2" w:space="0"/>
            <w:bottom w:val="single" w:color="D2D2D2" w:sz="2" w:space="0"/>
            <w:right w:val="single" w:color="D2D2D2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A077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7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D1C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eastAsia="宋体" w:cs="Times New Roman"/>
                <w:sz w:val="22"/>
                <w:szCs w:val="24"/>
                <w:lang w:val="en-US" w:eastAsia="zh-CN"/>
              </w:rPr>
              <w:t>深圳广药联康医药有限公司</w:t>
            </w:r>
          </w:p>
        </w:tc>
      </w:tr>
      <w:tr w14:paraId="095D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313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7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A0D8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4"/>
                <w:lang w:val="en-US" w:eastAsia="zh-CN"/>
              </w:rPr>
              <w:t>深圳市昊远科技有限公司</w:t>
            </w:r>
          </w:p>
        </w:tc>
      </w:tr>
    </w:tbl>
    <w:p w14:paraId="19F87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七、中标信息</w:t>
      </w:r>
    </w:p>
    <w:p w14:paraId="62043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1.中标供应商名称：</w:t>
      </w:r>
      <w:r>
        <w:rPr>
          <w:rFonts w:hint="eastAsia" w:eastAsia="宋体" w:cs="Times New Roman"/>
          <w:sz w:val="22"/>
          <w:szCs w:val="24"/>
          <w:lang w:val="en-US" w:eastAsia="zh-CN"/>
        </w:rPr>
        <w:t>深圳市中流医疗器械有限公司</w:t>
      </w:r>
    </w:p>
    <w:p w14:paraId="472FE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2.中标供应商地址：</w:t>
      </w:r>
      <w:r>
        <w:rPr>
          <w:rFonts w:hint="eastAsia" w:eastAsia="宋体" w:cs="Times New Roman"/>
          <w:sz w:val="22"/>
          <w:szCs w:val="24"/>
          <w:lang w:val="en-US" w:eastAsia="zh-CN"/>
        </w:rPr>
        <w:t>深圳市罗湖区翠竹街道翠平社区田贝一路23号文锦广场文安中心2001</w:t>
      </w:r>
    </w:p>
    <w:p w14:paraId="52055F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3.中标金额：人民币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佰元整（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93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00.00元）</w:t>
      </w:r>
    </w:p>
    <w:p w14:paraId="51F3DF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八、主要标的信息</w:t>
      </w:r>
    </w:p>
    <w:tbl>
      <w:tblPr>
        <w:tblStyle w:val="3"/>
        <w:tblW w:w="8522" w:type="dxa"/>
        <w:tblInd w:w="0" w:type="dxa"/>
        <w:tblBorders>
          <w:top w:val="single" w:color="D2D2D2" w:sz="2" w:space="0"/>
          <w:left w:val="single" w:color="D2D2D2" w:sz="2" w:space="0"/>
          <w:bottom w:val="single" w:color="D2D2D2" w:sz="2" w:space="0"/>
          <w:right w:val="single" w:color="D2D2D2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1BE37EB6">
        <w:tblPrEx>
          <w:tblBorders>
            <w:top w:val="single" w:color="D2D2D2" w:sz="2" w:space="0"/>
            <w:left w:val="single" w:color="D2D2D2" w:sz="2" w:space="0"/>
            <w:bottom w:val="single" w:color="D2D2D2" w:sz="2" w:space="0"/>
            <w:right w:val="single" w:color="D2D2D2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5DF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服务类</w:t>
            </w:r>
          </w:p>
        </w:tc>
      </w:tr>
      <w:tr w14:paraId="0505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5EE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eastAsia="zh-CN"/>
              </w:rPr>
              <w:t>罗湖区人民医院春风甲乳二科高频电刀采购项目</w:t>
            </w:r>
          </w:p>
          <w:p w14:paraId="0DD15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服务范围：详见招标文件</w:t>
            </w:r>
          </w:p>
          <w:p w14:paraId="50761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服务要求：详见招标文件</w:t>
            </w:r>
          </w:p>
          <w:p w14:paraId="154AF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服务时间：详见招标文件 </w:t>
            </w:r>
          </w:p>
          <w:p w14:paraId="5DA89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服务标准：详见招标文件</w:t>
            </w:r>
          </w:p>
        </w:tc>
      </w:tr>
    </w:tbl>
    <w:p w14:paraId="11F8E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九、评审委员会成员名单</w:t>
      </w:r>
    </w:p>
    <w:p w14:paraId="2B943C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1.评委会组长：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李秀清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；</w:t>
      </w:r>
    </w:p>
    <w:p w14:paraId="0A8906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2、评委会成员：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赵民学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何洁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赖常华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敖大新。</w:t>
      </w:r>
    </w:p>
    <w:p w14:paraId="5EB9C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十、代理服务收费标准及金额</w:t>
      </w:r>
    </w:p>
    <w:p w14:paraId="54BB36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收费标准：深财购[2018]27号文及招标文件约定；收费金额：人民币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000.00元。</w:t>
      </w:r>
    </w:p>
    <w:p w14:paraId="3A276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十一、公示期限</w:t>
      </w:r>
    </w:p>
    <w:p w14:paraId="45491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日至2025年12月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日</w:t>
      </w:r>
    </w:p>
    <w:p w14:paraId="3E23A5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十二、其他补充事宜</w:t>
      </w:r>
    </w:p>
    <w:p w14:paraId="3F401E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供应商质疑：投标供应商认为中标或者成交结果使自己的权益受到损害的，应当自本公告发布之日起七个工作日内以书面形式提出质疑。质疑材料需现场提交。现场提交地址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邮寄地址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eastAsia="zh-CN"/>
        </w:rPr>
        <w:t>深圳市福田区梅林街道梅丰社区北环大道6018号华强科创广场1栋10层10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eastAsia="zh-CN"/>
        </w:rPr>
        <w:t>单元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。质疑咨询电话：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18025429238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。</w:t>
      </w:r>
    </w:p>
    <w:p w14:paraId="3A8FD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十三、凡对本次公示内容提出询问，请按以下方式联系</w:t>
      </w:r>
    </w:p>
    <w:p w14:paraId="143D4C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1.采购人信息</w:t>
      </w:r>
    </w:p>
    <w:p w14:paraId="6B61B1D3">
      <w:pPr>
        <w:widowControl/>
        <w:spacing w:line="276" w:lineRule="auto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名　称：</w:t>
      </w:r>
      <w:r>
        <w:rPr>
          <w:rFonts w:hint="eastAsia" w:ascii="宋体" w:hAnsi="宋体"/>
          <w:color w:val="auto"/>
          <w:highlight w:val="none"/>
          <w:lang w:val="en-US" w:eastAsia="zh-CN"/>
        </w:rPr>
        <w:t>深圳市</w:t>
      </w:r>
      <w:r>
        <w:rPr>
          <w:rFonts w:hint="eastAsia" w:ascii="宋体" w:hAnsi="宋体"/>
          <w:color w:val="auto"/>
          <w:highlight w:val="none"/>
          <w:lang w:eastAsia="zh-CN"/>
        </w:rPr>
        <w:t>罗湖区人民医院</w:t>
      </w: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5761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地　址：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深圳市罗湖区友谊路47号</w:t>
      </w:r>
    </w:p>
    <w:p w14:paraId="51B76E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、0755-25901374</w:t>
      </w:r>
    </w:p>
    <w:p w14:paraId="3C3B68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2.采购代理机构信息</w:t>
      </w:r>
    </w:p>
    <w:p w14:paraId="2D20B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名　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  <w:t>中捷通信有限公司</w:t>
      </w:r>
    </w:p>
    <w:p w14:paraId="1C4AC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地　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  <w:t>深圳市福田区梅林街道梅丰社区北环大道6018号华强科创广场1栋10层1012</w:t>
      </w:r>
    </w:p>
    <w:p w14:paraId="322EE5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Noto Sans SC" w:hAnsi="Noto Sans SC" w:eastAsia="宋体" w:cs="Noto Sans SC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监督举报电话：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18025429238</w:t>
      </w:r>
    </w:p>
    <w:p w14:paraId="79017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3.项目联系方式</w:t>
      </w:r>
    </w:p>
    <w:p w14:paraId="3D4E5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Noto Sans SC" w:hAnsi="Noto Sans SC" w:eastAsia="宋体" w:cs="Noto Sans SC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方工</w:t>
      </w:r>
    </w:p>
    <w:p w14:paraId="7393B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联系电话：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0755-25901374</w:t>
      </w:r>
    </w:p>
    <w:p w14:paraId="72519F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  </w:t>
      </w:r>
    </w:p>
    <w:p w14:paraId="23CEB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 </w:t>
      </w:r>
    </w:p>
    <w:p w14:paraId="21745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 </w:t>
      </w:r>
    </w:p>
    <w:p w14:paraId="2C19F6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 </w:t>
      </w:r>
    </w:p>
    <w:p w14:paraId="1D00D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 </w:t>
      </w:r>
    </w:p>
    <w:p w14:paraId="1A1C6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en-US" w:eastAsia="zh-CN"/>
        </w:rPr>
        <w:t>中捷通信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有限公司</w:t>
      </w:r>
    </w:p>
    <w:p w14:paraId="29CA4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right"/>
        <w:textAlignment w:val="baseline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日</w:t>
      </w:r>
    </w:p>
    <w:p w14:paraId="09DAFA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F401C"/>
    <w:rsid w:val="06173557"/>
    <w:rsid w:val="0A0D0E47"/>
    <w:rsid w:val="11C77522"/>
    <w:rsid w:val="140C659E"/>
    <w:rsid w:val="2A474531"/>
    <w:rsid w:val="33B91574"/>
    <w:rsid w:val="3C8D6198"/>
    <w:rsid w:val="6D30652C"/>
    <w:rsid w:val="6D3C25D0"/>
    <w:rsid w:val="70CF401C"/>
    <w:rsid w:val="77F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934</Characters>
  <Lines>0</Lines>
  <Paragraphs>0</Paragraphs>
  <TotalTime>11</TotalTime>
  <ScaleCrop>false</ScaleCrop>
  <LinksUpToDate>false</LinksUpToDate>
  <CharactersWithSpaces>946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2025-12-09T08:30:00Z</dcterms:created>
  <dc:creator>Administrator</dc:creator>
  <cp:lastModifiedBy>Administrator</cp:lastModifiedBy>
  <dcterms:modified xsi:type="dcterms:W3CDTF">2025-12-10T06:59:23Z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95DDE995979440E2938AF1BF6D08D5C2_11</vt:lpwstr>
  </property>
  <property fmtid="{D5CDD505-2E9C-101B-9397-08002B2CF9AE}" pid="4" name="KSOTemplateDocerSaveRecord">
    <vt:lpwstr>eyJoZGlkIjoiMmQzNTg5NTczMDc0NmM3ZTJlY2M1OGQyMTZmZWY4NGIiLCJ1c2VySWQiOiI3NzQwNjU3ODcifQ==</vt:lpwstr>
  </property>
</Properties>
</file>