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42AC">
      <w:pPr>
        <w:jc w:val="center"/>
        <w:rPr>
          <w:rFonts w:ascii="黑体" w:hAnsi="黑体" w:eastAsia="黑体"/>
          <w:sz w:val="44"/>
          <w:szCs w:val="44"/>
        </w:rPr>
      </w:pPr>
      <w:r>
        <w:rPr>
          <w:rFonts w:hint="eastAsia" w:ascii="黑体" w:hAnsi="黑体" w:eastAsia="黑体"/>
          <w:sz w:val="44"/>
          <w:szCs w:val="44"/>
          <w:lang w:val="en-US" w:eastAsia="zh-CN"/>
        </w:rPr>
        <w:t>自行招标项目</w:t>
      </w:r>
      <w:r>
        <w:rPr>
          <w:rFonts w:hint="eastAsia" w:ascii="黑体" w:hAnsi="黑体" w:eastAsia="黑体"/>
          <w:sz w:val="44"/>
          <w:szCs w:val="44"/>
        </w:rPr>
        <w:t>需求编制</w:t>
      </w:r>
      <w:r>
        <w:rPr>
          <w:rFonts w:hint="eastAsia" w:ascii="黑体" w:hAnsi="黑体" w:eastAsia="黑体"/>
          <w:sz w:val="44"/>
          <w:szCs w:val="44"/>
          <w:lang w:val="en-US" w:eastAsia="zh-CN"/>
        </w:rPr>
        <w:t>（其他采购）</w:t>
      </w:r>
    </w:p>
    <w:p w14:paraId="1B49C2C1">
      <w:pPr>
        <w:pStyle w:val="10"/>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血透室费森尤斯血透机维修</w:t>
      </w:r>
    </w:p>
    <w:p w14:paraId="3159F1BD">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1.3万元</w:t>
      </w:r>
    </w:p>
    <w:p w14:paraId="752E2AC0">
      <w:pPr>
        <w:pStyle w:val="10"/>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394FBE4B">
      <w:pPr>
        <w:pStyle w:val="10"/>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bookmarkStart w:id="0" w:name="_GoBack"/>
      <w:bookmarkEnd w:id="0"/>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0"/>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kern w:val="0"/>
          <w:sz w:val="28"/>
          <w:szCs w:val="28"/>
          <w:u w:val="single"/>
          <w:lang w:val="en-US" w:eastAsia="zh-CN"/>
        </w:rPr>
        <w:t>血透室费森尤斯血透机维修</w:t>
      </w:r>
      <w:r>
        <w:rPr>
          <w:rFonts w:hint="eastAsia" w:ascii="仿宋_GB2312" w:hAnsi="仿宋_GB2312" w:eastAsia="仿宋_GB2312" w:cs="仿宋_GB2312"/>
          <w:sz w:val="28"/>
          <w:szCs w:val="28"/>
          <w:u w:val="single"/>
          <w:lang w:val="en-US" w:eastAsia="zh-CN"/>
        </w:rPr>
        <w:t>。</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41D03029">
      <w:pPr>
        <w:numPr>
          <w:ilvl w:val="0"/>
          <w:numId w:val="4"/>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505"/>
        <w:gridCol w:w="1305"/>
        <w:gridCol w:w="1050"/>
        <w:gridCol w:w="1260"/>
        <w:gridCol w:w="1342"/>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108"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505"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1305"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1050"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6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c>
          <w:tcPr>
            <w:tcW w:w="1342"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08" w:type="dxa"/>
            <w:shd w:val="clear" w:color="auto" w:fill="FFFFFF"/>
            <w:tcMar>
              <w:top w:w="0" w:type="dxa"/>
              <w:right w:w="0" w:type="dxa"/>
            </w:tcMar>
            <w:vAlign w:val="center"/>
          </w:tcPr>
          <w:p w14:paraId="4FAF42DE">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血透室费森尤斯血透机维修</w:t>
            </w:r>
          </w:p>
        </w:tc>
        <w:tc>
          <w:tcPr>
            <w:tcW w:w="2505" w:type="dxa"/>
            <w:shd w:val="clear" w:color="auto" w:fill="FFFFFF"/>
            <w:tcMar>
              <w:top w:w="0" w:type="dxa"/>
              <w:right w:w="0" w:type="dxa"/>
            </w:tcMar>
            <w:vAlign w:val="center"/>
          </w:tcPr>
          <w:p w14:paraId="0794CEF9">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C23120500</w:t>
            </w:r>
          </w:p>
        </w:tc>
        <w:tc>
          <w:tcPr>
            <w:tcW w:w="1305" w:type="dxa"/>
            <w:shd w:val="clear" w:color="auto" w:fill="FFFFFF"/>
            <w:tcMar>
              <w:top w:w="0" w:type="dxa"/>
              <w:right w:w="0" w:type="dxa"/>
            </w:tcMar>
            <w:vAlign w:val="center"/>
          </w:tcPr>
          <w:p w14:paraId="72D4CB52">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1050" w:type="dxa"/>
            <w:shd w:val="clear" w:color="auto" w:fill="FFFFFF"/>
            <w:vAlign w:val="center"/>
          </w:tcPr>
          <w:p w14:paraId="6888F0B6">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260" w:type="dxa"/>
            <w:shd w:val="clear" w:color="auto" w:fill="FFFFFF"/>
            <w:vAlign w:val="center"/>
          </w:tcPr>
          <w:p w14:paraId="4C305FEB">
            <w:pPr>
              <w:autoSpaceDE w:val="0"/>
              <w:autoSpaceDN w:val="0"/>
              <w:adjustRightInd w:val="0"/>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1.3万元</w:t>
            </w:r>
          </w:p>
        </w:tc>
        <w:tc>
          <w:tcPr>
            <w:tcW w:w="1342" w:type="dxa"/>
            <w:shd w:val="clear" w:color="auto" w:fill="FFFFFF"/>
            <w:tcMar>
              <w:top w:w="0" w:type="dxa"/>
              <w:right w:w="0" w:type="dxa"/>
            </w:tcMar>
            <w:vAlign w:val="center"/>
          </w:tcPr>
          <w:p w14:paraId="6562782E">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r>
    </w:tbl>
    <w:p w14:paraId="0E3F5DE1">
      <w:pPr>
        <w:numPr>
          <w:ilvl w:val="0"/>
          <w:numId w:val="0"/>
        </w:numPr>
        <w:rPr>
          <w:rFonts w:hint="eastAsia"/>
          <w:b/>
          <w:bCs/>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0066A8B1">
      <w:pPr>
        <w:numPr>
          <w:ilvl w:val="0"/>
          <w:numId w:val="6"/>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投标人具有独立</w:t>
      </w:r>
      <w:r>
        <w:rPr>
          <w:rFonts w:hint="eastAsia" w:ascii="仿宋_GB2312" w:hAnsi="仿宋_GB2312" w:eastAsia="仿宋_GB2312" w:cs="仿宋_GB2312"/>
          <w:sz w:val="28"/>
          <w:szCs w:val="28"/>
        </w:rPr>
        <w:t>法人资格或是具有独立承担民事责任能力的其它组织， “三证合一”的《营业执照》</w:t>
      </w:r>
    </w:p>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6D6240F6">
      <w:pPr>
        <w:numPr>
          <w:ilvl w:val="0"/>
          <w:numId w:val="6"/>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p w14:paraId="214C380F">
      <w:pPr>
        <w:numPr>
          <w:ilvl w:val="0"/>
          <w:numId w:val="0"/>
        </w:numPr>
        <w:ind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项目名称：</w:t>
      </w:r>
      <w:r>
        <w:rPr>
          <w:rFonts w:hint="eastAsia" w:ascii="仿宋_GB2312" w:hAnsi="仿宋_GB2312" w:eastAsia="仿宋_GB2312" w:cs="仿宋_GB2312"/>
          <w:kern w:val="0"/>
          <w:sz w:val="28"/>
          <w:szCs w:val="28"/>
          <w:lang w:val="en-US" w:eastAsia="zh-CN"/>
        </w:rPr>
        <w:t>血透室费森尤斯血透机维修</w:t>
      </w:r>
    </w:p>
    <w:p w14:paraId="6D846881">
      <w:pPr>
        <w:numPr>
          <w:ilvl w:val="0"/>
          <w:numId w:val="0"/>
        </w:numPr>
        <w:ind w:left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设备明细：</w:t>
      </w:r>
      <w:r>
        <w:rPr>
          <w:rFonts w:hint="eastAsia" w:ascii="仿宋_GB2312" w:hAnsi="仿宋_GB2312" w:eastAsia="仿宋_GB2312" w:cs="仿宋_GB2312"/>
          <w:sz w:val="28"/>
          <w:szCs w:val="28"/>
          <w:lang w:val="en-US" w:eastAsia="zh-CN"/>
        </w:rPr>
        <w:t>设备名称：血透机；</w:t>
      </w:r>
      <w:r>
        <w:rPr>
          <w:rFonts w:hint="eastAsia" w:ascii="仿宋_GB2312" w:hAnsi="仿宋_GB2312" w:eastAsia="仿宋_GB2312" w:cs="仿宋_GB2312"/>
          <w:sz w:val="28"/>
          <w:szCs w:val="28"/>
        </w:rPr>
        <w:t>品牌：</w:t>
      </w:r>
      <w:r>
        <w:rPr>
          <w:rFonts w:hint="eastAsia" w:ascii="仿宋_GB2312" w:hAnsi="仿宋_GB2312" w:eastAsia="仿宋_GB2312" w:cs="仿宋_GB2312"/>
          <w:sz w:val="28"/>
          <w:szCs w:val="28"/>
          <w:lang w:val="en-US" w:eastAsia="zh-CN"/>
        </w:rPr>
        <w:t>费森尤斯；型号：4008 S</w:t>
      </w:r>
    </w:p>
    <w:p w14:paraId="47B46706">
      <w:pPr>
        <w:numPr>
          <w:ilvl w:val="0"/>
          <w:numId w:val="0"/>
        </w:numPr>
        <w:ind w:leftChars="0"/>
        <w:jc w:val="left"/>
        <w:rPr>
          <w:rFonts w:hint="default" w:ascii="仿宋_GB2312" w:hAnsi="仿宋_GB2312" w:eastAsia="方正仿宋_GB2312" w:cs="仿宋_GB2312"/>
          <w:sz w:val="28"/>
          <w:szCs w:val="28"/>
          <w:lang w:val="en-US" w:eastAsia="zh-CN"/>
        </w:rPr>
      </w:pPr>
      <w:r>
        <w:rPr>
          <w:rFonts w:hint="eastAsia" w:ascii="仿宋_GB2312" w:hAnsi="仿宋_GB2312" w:eastAsia="仿宋_GB2312" w:cs="仿宋_GB2312"/>
          <w:sz w:val="28"/>
          <w:szCs w:val="28"/>
          <w:lang w:val="en-US" w:eastAsia="zh-CN"/>
        </w:rPr>
        <w:t>(3) 服务内容</w:t>
      </w:r>
      <w:r>
        <w:rPr>
          <w:rFonts w:hint="eastAsia" w:ascii="仿宋_GB2312" w:hAnsi="仿宋_GB2312" w:eastAsia="仿宋_GB2312" w:cs="仿宋_GB2312"/>
          <w:sz w:val="28"/>
          <w:szCs w:val="28"/>
        </w:rPr>
        <w:t>：</w:t>
      </w:r>
      <w:r>
        <w:rPr>
          <w:rFonts w:hint="eastAsia" w:ascii="方正仿宋_GB2312" w:hAnsi="方正仿宋_GB2312" w:eastAsia="方正仿宋_GB2312" w:cs="方正仿宋_GB2312"/>
          <w:sz w:val="28"/>
          <w:szCs w:val="28"/>
        </w:rPr>
        <w:t>需</w:t>
      </w:r>
      <w:r>
        <w:rPr>
          <w:rFonts w:hint="eastAsia" w:ascii="方正仿宋_GB2312" w:hAnsi="方正仿宋_GB2312" w:eastAsia="方正仿宋_GB2312" w:cs="方正仿宋_GB2312"/>
          <w:sz w:val="28"/>
          <w:szCs w:val="28"/>
          <w:lang w:val="en-US" w:eastAsia="zh-CN"/>
        </w:rPr>
        <w:t>原厂</w:t>
      </w:r>
      <w:r>
        <w:rPr>
          <w:rFonts w:hint="eastAsia" w:ascii="方正仿宋_GB2312" w:hAnsi="方正仿宋_GB2312" w:eastAsia="方正仿宋_GB2312" w:cs="方正仿宋_GB2312"/>
          <w:sz w:val="28"/>
          <w:szCs w:val="28"/>
        </w:rPr>
        <w:t>工程师上门提供维修服务</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需要更换超滤泵1个，干粉微动开关1个，浮子开关1个，双头电磁阀1个，维修除气泵2个；维修完成后提供原厂服务工单保证设备正常使用。</w:t>
      </w:r>
    </w:p>
    <w:p w14:paraId="454BFF43">
      <w:pPr>
        <w:numPr>
          <w:ilvl w:val="0"/>
          <w:numId w:val="0"/>
        </w:numPr>
        <w:ind w:leftChars="0"/>
        <w:jc w:val="left"/>
        <w:rPr>
          <w:rFonts w:hint="eastAsia" w:ascii="方正仿宋_GB2312" w:hAnsi="方正仿宋_GB2312" w:eastAsia="方正仿宋_GB2312" w:cs="方正仿宋_GB2312"/>
          <w:sz w:val="28"/>
          <w:szCs w:val="28"/>
        </w:rPr>
      </w:pPr>
      <w:r>
        <w:rPr>
          <w:rFonts w:hint="eastAsia" w:ascii="仿宋_GB2312" w:hAnsi="仿宋_GB2312" w:eastAsia="仿宋_GB2312" w:cs="仿宋_GB2312"/>
          <w:sz w:val="28"/>
          <w:szCs w:val="28"/>
          <w:lang w:val="en-US" w:eastAsia="zh-CN"/>
        </w:rPr>
        <w:t>（4）乙方对维修更换配件在质保期内所引起的医疗风险及设备损坏负完全责任</w:t>
      </w:r>
    </w:p>
    <w:p w14:paraId="2CFDC8AF">
      <w:pPr>
        <w:numPr>
          <w:ilvl w:val="0"/>
          <w:numId w:val="0"/>
        </w:numPr>
        <w:ind w:leftChars="0"/>
        <w:jc w:val="left"/>
        <w:rPr>
          <w:rFonts w:hint="eastAsia" w:ascii="方正仿宋_GB2312" w:hAnsi="方正仿宋_GB2312" w:eastAsia="方正仿宋_GB2312" w:cs="方正仿宋_GB2312"/>
          <w:sz w:val="28"/>
          <w:szCs w:val="28"/>
        </w:rPr>
      </w:pPr>
      <w:r>
        <w:rPr>
          <w:rFonts w:hint="eastAsia" w:ascii="仿宋_GB2312" w:hAnsi="仿宋_GB2312" w:eastAsia="仿宋_GB2312" w:cs="仿宋_GB2312"/>
          <w:sz w:val="28"/>
          <w:szCs w:val="28"/>
          <w:lang w:val="en-US" w:eastAsia="zh-CN"/>
        </w:rPr>
        <w:t>（5）</w:t>
      </w:r>
      <w:r>
        <w:rPr>
          <w:rFonts w:hint="eastAsia" w:ascii="方正仿宋_GB2312" w:hAnsi="方正仿宋_GB2312" w:eastAsia="方正仿宋_GB2312" w:cs="方正仿宋_GB2312"/>
          <w:sz w:val="28"/>
          <w:szCs w:val="28"/>
        </w:rPr>
        <w:t>维修更换配件在非使用者人为破坏情况下出现的质量问题，保修期内由中选服务商免费维修或更换</w:t>
      </w:r>
    </w:p>
    <w:p w14:paraId="21230C9A">
      <w:pPr>
        <w:numPr>
          <w:ilvl w:val="0"/>
          <w:numId w:val="6"/>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58A72CB6">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服务期（天）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7日</w:t>
      </w:r>
      <w:r>
        <w:rPr>
          <w:rFonts w:hint="eastAsia" w:ascii="仿宋_GB2312" w:hAnsi="仿宋_GB2312" w:eastAsia="仿宋_GB2312" w:cs="仿宋_GB2312"/>
          <w:sz w:val="28"/>
          <w:szCs w:val="28"/>
        </w:rPr>
        <w:t>。</w:t>
      </w:r>
    </w:p>
    <w:p w14:paraId="206B3360">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lang w:val="en-US" w:eastAsia="zh-CN"/>
        </w:rPr>
        <w:t>一号楼7楼血透室</w:t>
      </w:r>
      <w:r>
        <w:rPr>
          <w:rFonts w:hint="eastAsia" w:ascii="仿宋_GB2312" w:hAnsi="仿宋_GB2312" w:eastAsia="仿宋_GB2312" w:cs="仿宋_GB2312"/>
          <w:sz w:val="28"/>
          <w:szCs w:val="28"/>
        </w:rPr>
        <w:t>。</w:t>
      </w:r>
    </w:p>
    <w:p w14:paraId="4B9E9F39">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lang w:val="en-US" w:eastAsia="zh-CN"/>
        </w:rPr>
        <w:t>出具通知书后，投标人到指定地点服务，服务完成后采购人收到投标人提供的相应金额合法有效发票后10日内付款。</w:t>
      </w:r>
    </w:p>
    <w:p w14:paraId="1F4F3423">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lang w:val="en-US" w:eastAsia="zh-CN"/>
        </w:rPr>
        <w:t>外包装到货时应完好无损，外包装破损时采购人有权拒收，由此产生的其他费用由投标人承担，（包括但不限于运输费、装卸费、保管费等）</w:t>
      </w:r>
      <w:r>
        <w:rPr>
          <w:rFonts w:hint="eastAsia" w:ascii="仿宋_GB2312" w:hAnsi="仿宋_GB2312" w:eastAsia="仿宋_GB2312" w:cs="仿宋_GB2312"/>
          <w:sz w:val="28"/>
          <w:szCs w:val="28"/>
        </w:rPr>
        <w:t>。</w:t>
      </w:r>
    </w:p>
    <w:p w14:paraId="3C8FE1CE">
      <w:pPr>
        <w:numPr>
          <w:ilvl w:val="0"/>
          <w:numId w:val="7"/>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u w:val="single"/>
          <w:lang w:val="en-US" w:eastAsia="zh-CN"/>
        </w:rPr>
        <w:t>6个月</w:t>
      </w:r>
      <w:r>
        <w:rPr>
          <w:rFonts w:hint="eastAsia" w:ascii="仿宋_GB2312" w:hAnsi="仿宋_GB2312" w:eastAsia="仿宋_GB2312" w:cs="仿宋_GB2312"/>
          <w:sz w:val="28"/>
          <w:szCs w:val="28"/>
        </w:rPr>
        <w:t>。</w:t>
      </w:r>
    </w:p>
    <w:p w14:paraId="7D98FF9F">
      <w:pPr>
        <w:pStyle w:val="2"/>
        <w:numPr>
          <w:ilvl w:val="0"/>
          <w:numId w:val="0"/>
        </w:numPr>
        <w:spacing w:before="0" w:after="0" w:line="240" w:lineRule="auto"/>
        <w:rPr>
          <w:rFonts w:hint="eastAsia" w:ascii="仿宋" w:hAnsi="仿宋" w:eastAsia="仿宋"/>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r>
        <w:rPr>
          <w:rFonts w:hint="eastAsia" w:ascii="仿宋" w:hAnsi="仿宋" w:eastAsia="仿宋"/>
          <w:sz w:val="28"/>
          <w:szCs w:val="28"/>
        </w:rPr>
        <w:t>方法：最低评标价法</w:t>
      </w:r>
    </w:p>
    <w:p w14:paraId="4ABC594C">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C737CDF"/>
    <w:multiLevelType w:val="singleLevel"/>
    <w:tmpl w:val="EC737CDF"/>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C6A7D1D"/>
    <w:rsid w:val="0D532C76"/>
    <w:rsid w:val="11A66EFE"/>
    <w:rsid w:val="1C4A5F2B"/>
    <w:rsid w:val="1D5B43C7"/>
    <w:rsid w:val="268A3AF4"/>
    <w:rsid w:val="2B033E75"/>
    <w:rsid w:val="2CBA4A07"/>
    <w:rsid w:val="2E977081"/>
    <w:rsid w:val="312A0667"/>
    <w:rsid w:val="31BC3D81"/>
    <w:rsid w:val="345D1B1D"/>
    <w:rsid w:val="386B2CF7"/>
    <w:rsid w:val="39BA3A1B"/>
    <w:rsid w:val="3BE455FD"/>
    <w:rsid w:val="3F786788"/>
    <w:rsid w:val="418F2299"/>
    <w:rsid w:val="47946129"/>
    <w:rsid w:val="4C4243A5"/>
    <w:rsid w:val="4F624D5E"/>
    <w:rsid w:val="539D45B7"/>
    <w:rsid w:val="58C2055F"/>
    <w:rsid w:val="59266DFD"/>
    <w:rsid w:val="671E7D4C"/>
    <w:rsid w:val="68374F5E"/>
    <w:rsid w:val="6C70102E"/>
    <w:rsid w:val="6D282CEC"/>
    <w:rsid w:val="6E0472B5"/>
    <w:rsid w:val="74974D88"/>
    <w:rsid w:val="74B1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749</Words>
  <Characters>781</Characters>
  <Lines>7</Lines>
  <Paragraphs>2</Paragraphs>
  <TotalTime>13</TotalTime>
  <ScaleCrop>false</ScaleCrop>
  <LinksUpToDate>false</LinksUpToDate>
  <CharactersWithSpaces>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「BBy」</cp:lastModifiedBy>
  <dcterms:modified xsi:type="dcterms:W3CDTF">2025-03-11T02:51:23Z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0EA5B1287E804A85BB5E0C21196C54FE_13</vt:lpwstr>
  </property>
  <property fmtid="{D5CDD505-2E9C-101B-9397-08002B2CF9AE}" pid="4" name="KSOTemplateDocerSaveRecord">
    <vt:lpwstr>eyJoZGlkIjoiZTY1NTg4Y2U5MWIyNDIxMmYwNzBjYTU2MTgyMDdmNmUiLCJ1c2VySWQiOiI5ODkwNjY2OTYifQ==</vt:lpwstr>
  </property>
</Properties>
</file>