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02D455" w14:textId="77777777" w:rsidR="00827CC0" w:rsidRDefault="00000000">
      <w:pPr>
        <w:pStyle w:val="ab"/>
        <w:spacing w:line="360" w:lineRule="auto"/>
        <w:rPr>
          <w:rFonts w:hAnsi="黑体" w:hint="eastAsia"/>
          <w:b w:val="0"/>
          <w:sz w:val="32"/>
          <w:szCs w:val="32"/>
        </w:rPr>
      </w:pPr>
      <w:bookmarkStart w:id="0" w:name="_Toc491658679"/>
      <w:bookmarkStart w:id="1" w:name="_Toc468157564"/>
      <w:bookmarkStart w:id="2" w:name="_Toc65998015"/>
      <w:bookmarkStart w:id="3" w:name="_Toc467987851"/>
      <w:bookmarkStart w:id="4" w:name="_Toc480010736"/>
      <w:bookmarkStart w:id="5" w:name="_Toc479991610"/>
      <w:bookmarkStart w:id="6" w:name="_Toc458262638"/>
      <w:bookmarkStart w:id="7" w:name="_Toc90779595"/>
      <w:bookmarkStart w:id="8" w:name="_Toc6397150"/>
      <w:bookmarkStart w:id="9" w:name="_Toc6727971"/>
      <w:bookmarkStart w:id="10" w:name="_Toc480021081"/>
      <w:bookmarkStart w:id="11" w:name="_Toc454701405"/>
      <w:bookmarkStart w:id="12" w:name="_Toc467236768"/>
      <w:bookmarkStart w:id="13" w:name="_Toc480020285"/>
      <w:bookmarkStart w:id="14" w:name="_Toc123786880"/>
      <w:bookmarkStart w:id="15" w:name="_Toc500861026"/>
      <w:bookmarkStart w:id="16" w:name="_Toc468606057"/>
      <w:r>
        <w:rPr>
          <w:rFonts w:hAnsi="黑体" w:hint="eastAsia"/>
          <w:b w:val="0"/>
          <w:sz w:val="32"/>
          <w:szCs w:val="32"/>
        </w:rPr>
        <w:t>深圳市环保科技集团股份有限公司</w:t>
      </w:r>
    </w:p>
    <w:p w14:paraId="4F2358FB" w14:textId="77777777" w:rsidR="00827CC0" w:rsidRDefault="00000000">
      <w:pPr>
        <w:pStyle w:val="ab"/>
        <w:spacing w:line="360" w:lineRule="auto"/>
        <w:rPr>
          <w:rFonts w:hAnsi="黑体" w:hint="eastAsia"/>
          <w:b w:val="0"/>
          <w:sz w:val="32"/>
          <w:szCs w:val="32"/>
        </w:rPr>
      </w:pPr>
      <w:r>
        <w:rPr>
          <w:rFonts w:hAnsi="黑体" w:hint="eastAsia"/>
          <w:b w:val="0"/>
          <w:sz w:val="32"/>
          <w:szCs w:val="32"/>
        </w:rPr>
        <w:t>龙岗分公司顶棚修缮服务</w:t>
      </w:r>
    </w:p>
    <w:p w14:paraId="48F37464" w14:textId="77777777" w:rsidR="00827CC0" w:rsidRDefault="00000000">
      <w:pPr>
        <w:pStyle w:val="ab"/>
        <w:spacing w:line="360" w:lineRule="auto"/>
        <w:rPr>
          <w:rFonts w:ascii="仿宋" w:eastAsia="仿宋" w:hAnsi="仿宋" w:hint="eastAsia"/>
          <w:b w:val="0"/>
          <w:sz w:val="24"/>
        </w:rPr>
      </w:pPr>
      <w:r>
        <w:rPr>
          <w:rFonts w:hAnsi="黑体" w:hint="eastAsia"/>
          <w:b w:val="0"/>
          <w:sz w:val="32"/>
          <w:szCs w:val="32"/>
        </w:rPr>
        <w:t>采购询价文件</w:t>
      </w:r>
    </w:p>
    <w:p w14:paraId="37E0FBE9" w14:textId="77777777" w:rsidR="00827CC0" w:rsidRDefault="00000000">
      <w:pPr>
        <w:pStyle w:val="ab"/>
        <w:spacing w:line="360" w:lineRule="auto"/>
        <w:jc w:val="both"/>
        <w:rPr>
          <w:rFonts w:ascii="仿宋" w:eastAsia="仿宋" w:hAnsi="仿宋" w:hint="eastAsia"/>
          <w:b w:val="0"/>
          <w:sz w:val="24"/>
        </w:rPr>
      </w:pPr>
      <w:r>
        <w:rPr>
          <w:rFonts w:ascii="仿宋" w:eastAsia="仿宋" w:hAnsi="仿宋" w:hint="eastAsia"/>
          <w:b w:val="0"/>
          <w:sz w:val="24"/>
        </w:rPr>
        <w:t>致报价单位：</w:t>
      </w:r>
    </w:p>
    <w:p w14:paraId="46678352" w14:textId="77777777" w:rsidR="00827CC0" w:rsidRDefault="00000000">
      <w:pPr>
        <w:pStyle w:val="ab"/>
        <w:spacing w:line="360" w:lineRule="auto"/>
        <w:ind w:firstLineChars="175" w:firstLine="420"/>
        <w:jc w:val="left"/>
        <w:rPr>
          <w:rFonts w:ascii="仿宋" w:eastAsia="仿宋" w:hAnsi="仿宋" w:hint="eastAsia"/>
          <w:b w:val="0"/>
          <w:sz w:val="24"/>
          <w:u w:val="single"/>
        </w:rPr>
      </w:pPr>
      <w:r>
        <w:rPr>
          <w:rFonts w:ascii="仿宋" w:eastAsia="仿宋" w:hAnsi="仿宋" w:hint="eastAsia"/>
          <w:b w:val="0"/>
          <w:sz w:val="24"/>
        </w:rPr>
        <w:t>我司拟就</w:t>
      </w:r>
      <w:r>
        <w:rPr>
          <w:rFonts w:ascii="仿宋" w:eastAsia="仿宋" w:hAnsi="仿宋" w:hint="eastAsia"/>
          <w:b w:val="0"/>
          <w:sz w:val="24"/>
          <w:u w:val="single"/>
        </w:rPr>
        <w:t>“龙岗分公司顶棚修缮服务”</w:t>
      </w:r>
      <w:r>
        <w:rPr>
          <w:rFonts w:ascii="仿宋" w:eastAsia="仿宋" w:hAnsi="仿宋" w:hint="eastAsia"/>
          <w:b w:val="0"/>
          <w:sz w:val="24"/>
        </w:rPr>
        <w:t>项目在进行公开询价活动，采用经评审的最低价法选取承包商，现欢迎贵司参与询价。</w:t>
      </w:r>
    </w:p>
    <w:p w14:paraId="7EA8167B" w14:textId="77777777" w:rsidR="00827CC0" w:rsidRDefault="00000000">
      <w:pPr>
        <w:pStyle w:val="ab"/>
        <w:numPr>
          <w:ilvl w:val="0"/>
          <w:numId w:val="1"/>
        </w:numPr>
        <w:spacing w:line="360" w:lineRule="auto"/>
        <w:ind w:firstLineChars="175" w:firstLine="420"/>
        <w:jc w:val="both"/>
        <w:rPr>
          <w:rFonts w:ascii="仿宋" w:eastAsia="仿宋" w:hAnsi="仿宋" w:hint="eastAsia"/>
          <w:b w:val="0"/>
          <w:sz w:val="24"/>
        </w:rPr>
      </w:pPr>
      <w:r>
        <w:rPr>
          <w:rFonts w:ascii="仿宋" w:eastAsia="仿宋" w:hAnsi="仿宋" w:hint="eastAsia"/>
          <w:b w:val="0"/>
          <w:sz w:val="24"/>
        </w:rPr>
        <w:t>询价内容：受台风“红霞”影响，龙岗分公司厂区主厂房、分检休息室过道及分析室废液收集区等区域顶棚耐力板被吹翻损坏，出现不同程度漏水，雨水渗入影响正常生产作业及设备安全，亟需修缮恢复。请报价单位踏勘现场根据实际情况进行评估报价。踏勘地址：深圳市龙岗区龙岗街道龙岭南路64号深圳市环保科技集团有限公司龙岗分公司，现场联系人：朱小姐：13510232010。</w:t>
      </w:r>
    </w:p>
    <w:p w14:paraId="6C06C0EB" w14:textId="77777777" w:rsidR="00827CC0" w:rsidRDefault="00000000">
      <w:pPr>
        <w:pStyle w:val="ab"/>
        <w:numPr>
          <w:ilvl w:val="0"/>
          <w:numId w:val="1"/>
        </w:numPr>
        <w:spacing w:line="360" w:lineRule="auto"/>
        <w:ind w:firstLineChars="175" w:firstLine="420"/>
        <w:jc w:val="both"/>
        <w:rPr>
          <w:rFonts w:ascii="仿宋" w:eastAsia="仿宋" w:hAnsi="仿宋" w:hint="eastAsia"/>
          <w:b w:val="0"/>
          <w:sz w:val="24"/>
        </w:rPr>
      </w:pPr>
      <w:r>
        <w:rPr>
          <w:rFonts w:ascii="仿宋" w:eastAsia="仿宋" w:hAnsi="仿宋" w:hint="eastAsia"/>
          <w:b w:val="0"/>
          <w:sz w:val="24"/>
        </w:rPr>
        <w:t>询价人组建询价小组，根据相关的法律、法规、制度及询价文件进行审查、质疑、评估、比较。</w:t>
      </w:r>
    </w:p>
    <w:p w14:paraId="5AD75DCB" w14:textId="77777777" w:rsidR="00827CC0" w:rsidRDefault="00000000">
      <w:pPr>
        <w:pStyle w:val="ab"/>
        <w:spacing w:line="360" w:lineRule="auto"/>
        <w:ind w:firstLineChars="175" w:firstLine="420"/>
        <w:jc w:val="both"/>
        <w:rPr>
          <w:rFonts w:ascii="仿宋" w:eastAsia="仿宋" w:hAnsi="仿宋" w:hint="eastAsia"/>
          <w:b w:val="0"/>
          <w:sz w:val="24"/>
        </w:rPr>
      </w:pPr>
      <w:r>
        <w:rPr>
          <w:rFonts w:ascii="仿宋" w:eastAsia="仿宋" w:hAnsi="仿宋" w:hint="eastAsia"/>
          <w:b w:val="0"/>
          <w:sz w:val="24"/>
        </w:rPr>
        <w:t>3、评审流程及方法</w:t>
      </w:r>
    </w:p>
    <w:p w14:paraId="05044C19"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3.1 询价人发放询价文件，报价人依据询价文件的要求，综合考虑后编制报价文件并送达；</w:t>
      </w:r>
    </w:p>
    <w:p w14:paraId="41160729"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3.2 询价小组会按照报价人报价由低至高排名顺序依次评审，发现询价文件不足，或者有疑问时，联系相应报价人澄清，在满足询价人需求的前提下，按经评审的最低价法确定承包商。</w:t>
      </w:r>
    </w:p>
    <w:p w14:paraId="7823B49E"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4、报价人须知</w:t>
      </w:r>
    </w:p>
    <w:p w14:paraId="07DC06B5"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4.1 报价人提供的报价文件必须满足相关的规范和询价文件规定的技术要求；</w:t>
      </w:r>
    </w:p>
    <w:p w14:paraId="32110C08"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4.2报价人在报价过程中所发生的一切费用自行负责；</w:t>
      </w:r>
    </w:p>
    <w:p w14:paraId="16EB87E9"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4.3 报价文件有下列情况之一，将作为废标处理：</w:t>
      </w:r>
    </w:p>
    <w:p w14:paraId="2488167B" w14:textId="77777777" w:rsidR="00827CC0" w:rsidRDefault="00000000">
      <w:pPr>
        <w:pStyle w:val="ab"/>
        <w:spacing w:line="360" w:lineRule="auto"/>
        <w:ind w:firstLineChars="236" w:firstLine="566"/>
        <w:jc w:val="both"/>
        <w:rPr>
          <w:rFonts w:ascii="仿宋" w:eastAsia="仿宋" w:hAnsi="仿宋" w:hint="eastAsia"/>
          <w:b w:val="0"/>
          <w:sz w:val="24"/>
        </w:rPr>
      </w:pPr>
      <w:r>
        <w:rPr>
          <w:rFonts w:ascii="仿宋" w:eastAsia="仿宋" w:hAnsi="仿宋" w:hint="eastAsia"/>
          <w:b w:val="0"/>
          <w:sz w:val="24"/>
        </w:rPr>
        <w:t>（1）报价书无法定代表人或委托代理人签章；</w:t>
      </w:r>
    </w:p>
    <w:p w14:paraId="5661C0F8" w14:textId="77777777" w:rsidR="00827CC0" w:rsidRDefault="00000000">
      <w:pPr>
        <w:pStyle w:val="ab"/>
        <w:spacing w:line="360" w:lineRule="auto"/>
        <w:ind w:firstLineChars="236" w:firstLine="566"/>
        <w:jc w:val="both"/>
        <w:rPr>
          <w:rFonts w:ascii="仿宋" w:eastAsia="仿宋" w:hAnsi="仿宋" w:hint="eastAsia"/>
          <w:b w:val="0"/>
          <w:sz w:val="24"/>
        </w:rPr>
      </w:pPr>
      <w:r>
        <w:rPr>
          <w:rFonts w:ascii="仿宋" w:eastAsia="仿宋" w:hAnsi="仿宋" w:hint="eastAsia"/>
          <w:b w:val="0"/>
          <w:sz w:val="24"/>
        </w:rPr>
        <w:t>（2）报价文件未对询价文件作出实质性的响应；</w:t>
      </w:r>
    </w:p>
    <w:p w14:paraId="0158EDBF" w14:textId="77777777" w:rsidR="00827CC0" w:rsidRDefault="00000000">
      <w:pPr>
        <w:pStyle w:val="ab"/>
        <w:spacing w:line="360" w:lineRule="auto"/>
        <w:ind w:firstLineChars="236" w:firstLine="566"/>
        <w:jc w:val="both"/>
        <w:rPr>
          <w:rFonts w:ascii="仿宋" w:eastAsia="仿宋" w:hAnsi="仿宋" w:hint="eastAsia"/>
          <w:b w:val="0"/>
          <w:sz w:val="24"/>
        </w:rPr>
      </w:pPr>
      <w:r>
        <w:rPr>
          <w:rFonts w:ascii="仿宋" w:eastAsia="仿宋" w:hAnsi="仿宋" w:hint="eastAsia"/>
          <w:b w:val="0"/>
          <w:sz w:val="24"/>
        </w:rPr>
        <w:t>（3）法律、法规规定的其他情况。</w:t>
      </w:r>
    </w:p>
    <w:p w14:paraId="529FEE0E"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4.4 下列情况之一出现，将视为询价失败，询价人有权重新询价或采用其他方式进行采购：</w:t>
      </w:r>
    </w:p>
    <w:p w14:paraId="2DE1A08D" w14:textId="77777777" w:rsidR="00827CC0" w:rsidRDefault="00000000">
      <w:pPr>
        <w:pStyle w:val="ab"/>
        <w:spacing w:line="360" w:lineRule="auto"/>
        <w:ind w:firstLineChars="236" w:firstLine="566"/>
        <w:jc w:val="both"/>
        <w:rPr>
          <w:rFonts w:ascii="仿宋" w:eastAsia="仿宋" w:hAnsi="仿宋" w:hint="eastAsia"/>
          <w:b w:val="0"/>
          <w:sz w:val="24"/>
        </w:rPr>
      </w:pPr>
      <w:r>
        <w:rPr>
          <w:rFonts w:ascii="仿宋" w:eastAsia="仿宋" w:hAnsi="仿宋" w:hint="eastAsia"/>
          <w:b w:val="0"/>
          <w:sz w:val="24"/>
        </w:rPr>
        <w:lastRenderedPageBreak/>
        <w:t>（1）候选人不按约定内容签署合同，询价人可选择符合评审要求的其他报价人重新签订合同；</w:t>
      </w:r>
    </w:p>
    <w:p w14:paraId="1C350D15" w14:textId="77777777" w:rsidR="00827CC0" w:rsidRDefault="00000000">
      <w:pPr>
        <w:pStyle w:val="ab"/>
        <w:spacing w:line="360" w:lineRule="auto"/>
        <w:ind w:firstLineChars="236" w:firstLine="566"/>
        <w:jc w:val="both"/>
        <w:rPr>
          <w:rFonts w:ascii="仿宋" w:eastAsia="仿宋" w:hAnsi="仿宋" w:hint="eastAsia"/>
          <w:b w:val="0"/>
          <w:sz w:val="24"/>
        </w:rPr>
      </w:pPr>
      <w:r>
        <w:rPr>
          <w:rFonts w:ascii="仿宋" w:eastAsia="仿宋" w:hAnsi="仿宋" w:hint="eastAsia"/>
          <w:b w:val="0"/>
          <w:sz w:val="24"/>
        </w:rPr>
        <w:t>（2）法律、法规规定的其他情况</w:t>
      </w:r>
      <w:bookmarkStart w:id="17" w:name="_Hlt42848264"/>
      <w:bookmarkEnd w:id="17"/>
      <w:r>
        <w:rPr>
          <w:rFonts w:ascii="仿宋" w:eastAsia="仿宋" w:hAnsi="仿宋" w:hint="eastAsia"/>
          <w:b w:val="0"/>
          <w:sz w:val="24"/>
        </w:rPr>
        <w:t>。</w:t>
      </w:r>
    </w:p>
    <w:p w14:paraId="26A58BB4"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5、资质要求</w:t>
      </w:r>
    </w:p>
    <w:p w14:paraId="0EDE0BD1" w14:textId="77777777" w:rsidR="00827CC0" w:rsidRDefault="00000000">
      <w:pPr>
        <w:pStyle w:val="af"/>
        <w:spacing w:line="360" w:lineRule="auto"/>
        <w:ind w:firstLineChars="200" w:firstLine="480"/>
        <w:rPr>
          <w:rFonts w:ascii="仿宋" w:eastAsia="仿宋" w:hAnsi="仿宋" w:hint="eastAsia"/>
          <w:sz w:val="24"/>
        </w:rPr>
      </w:pPr>
      <w:r>
        <w:rPr>
          <w:rFonts w:ascii="仿宋" w:eastAsia="仿宋" w:hAnsi="仿宋" w:hint="eastAsia"/>
          <w:kern w:val="2"/>
          <w:sz w:val="24"/>
          <w:szCs w:val="24"/>
        </w:rPr>
        <w:t>5.1 报价人必须是在中华人民共和国境内注册（不含港、澳、台地区）的独立法人机构，且具备该采购项目的经营资格。提供有效的营业执照复印件并加盖报价人公章。</w:t>
      </w:r>
      <w:r>
        <w:rPr>
          <w:rFonts w:ascii="仿宋" w:eastAsia="仿宋" w:hAnsi="仿宋" w:hint="eastAsia"/>
          <w:sz w:val="24"/>
        </w:rPr>
        <w:t>本项目不允许联合体投标。</w:t>
      </w:r>
    </w:p>
    <w:p w14:paraId="29EEB456"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6、报价人的报价应包含运费税费等关于本项目的所有费用，该项目报价上限价为</w:t>
      </w:r>
      <w:r>
        <w:rPr>
          <w:rFonts w:ascii="仿宋" w:eastAsia="仿宋" w:hAnsi="仿宋" w:hint="eastAsia"/>
          <w:b w:val="0"/>
          <w:sz w:val="24"/>
          <w:u w:val="single"/>
        </w:rPr>
        <w:t>40000</w:t>
      </w:r>
      <w:r>
        <w:rPr>
          <w:rFonts w:ascii="仿宋" w:eastAsia="仿宋" w:hAnsi="仿宋" w:hint="eastAsia"/>
          <w:b w:val="0"/>
          <w:sz w:val="24"/>
        </w:rPr>
        <w:t>元。</w:t>
      </w:r>
    </w:p>
    <w:p w14:paraId="33649D10"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7、付款方式：</w:t>
      </w:r>
      <w:r>
        <w:rPr>
          <w:rFonts w:ascii="仿宋" w:eastAsia="仿宋" w:hAnsi="仿宋" w:hint="eastAsia"/>
          <w:b w:val="0"/>
          <w:bCs/>
          <w:sz w:val="24"/>
        </w:rPr>
        <w:t>供方按要求完成服务，提供构件安全性检测评估报告，供方开具符合要求的增值税专用发票，需方见票后60日历日内付款。</w:t>
      </w:r>
    </w:p>
    <w:p w14:paraId="4ECC1B82"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8、服务期：自合同签订之日起10天内。</w:t>
      </w:r>
    </w:p>
    <w:p w14:paraId="5B1332AC" w14:textId="1216193A" w:rsidR="00827CC0" w:rsidRDefault="00000000">
      <w:pPr>
        <w:pStyle w:val="ab"/>
        <w:spacing w:line="360" w:lineRule="auto"/>
        <w:ind w:firstLineChars="200" w:firstLine="480"/>
        <w:jc w:val="both"/>
        <w:rPr>
          <w:rFonts w:ascii="仿宋" w:eastAsia="仿宋" w:hAnsi="仿宋" w:hint="eastAsia"/>
          <w:b w:val="0"/>
          <w:sz w:val="24"/>
          <w:u w:val="single"/>
        </w:rPr>
      </w:pPr>
      <w:r>
        <w:rPr>
          <w:rFonts w:ascii="仿宋" w:eastAsia="仿宋" w:hAnsi="仿宋" w:hint="eastAsia"/>
          <w:b w:val="0"/>
          <w:sz w:val="24"/>
        </w:rPr>
        <w:t>9、递交报价文件截止时间：2026年</w:t>
      </w:r>
      <w:r>
        <w:rPr>
          <w:rFonts w:ascii="仿宋" w:eastAsia="仿宋" w:hAnsi="仿宋" w:hint="eastAsia"/>
          <w:b w:val="0"/>
          <w:sz w:val="24"/>
          <w:u w:val="single"/>
        </w:rPr>
        <w:t xml:space="preserve"> 8</w:t>
      </w:r>
      <w:r>
        <w:rPr>
          <w:rFonts w:ascii="仿宋" w:eastAsia="仿宋" w:hAnsi="仿宋" w:hint="eastAsia"/>
          <w:b w:val="0"/>
          <w:sz w:val="24"/>
        </w:rPr>
        <w:t>月</w:t>
      </w:r>
      <w:r>
        <w:rPr>
          <w:rFonts w:ascii="仿宋" w:eastAsia="仿宋" w:hAnsi="仿宋" w:hint="eastAsia"/>
          <w:b w:val="0"/>
          <w:sz w:val="24"/>
          <w:u w:val="single"/>
        </w:rPr>
        <w:t>2</w:t>
      </w:r>
      <w:r w:rsidR="0056385D">
        <w:rPr>
          <w:rFonts w:ascii="仿宋" w:eastAsia="仿宋" w:hAnsi="仿宋" w:hint="eastAsia"/>
          <w:b w:val="0"/>
          <w:sz w:val="24"/>
          <w:u w:val="single"/>
        </w:rPr>
        <w:t>6</w:t>
      </w:r>
      <w:r>
        <w:rPr>
          <w:rFonts w:ascii="仿宋" w:eastAsia="仿宋" w:hAnsi="仿宋" w:hint="eastAsia"/>
          <w:b w:val="0"/>
          <w:sz w:val="24"/>
        </w:rPr>
        <w:t>日</w:t>
      </w:r>
      <w:r>
        <w:rPr>
          <w:rFonts w:ascii="仿宋" w:eastAsia="仿宋" w:hAnsi="仿宋" w:hint="eastAsia"/>
          <w:b w:val="0"/>
          <w:sz w:val="24"/>
          <w:u w:val="single"/>
        </w:rPr>
        <w:t>15</w:t>
      </w:r>
      <w:r>
        <w:rPr>
          <w:rFonts w:ascii="仿宋" w:eastAsia="仿宋" w:hAnsi="仿宋" w:hint="eastAsia"/>
          <w:b w:val="0"/>
          <w:sz w:val="24"/>
        </w:rPr>
        <w:t>点</w:t>
      </w:r>
      <w:r>
        <w:rPr>
          <w:rFonts w:ascii="仿宋" w:eastAsia="仿宋" w:hAnsi="仿宋" w:hint="eastAsia"/>
          <w:b w:val="0"/>
          <w:sz w:val="24"/>
          <w:u w:val="single"/>
        </w:rPr>
        <w:t>00</w:t>
      </w:r>
      <w:r>
        <w:rPr>
          <w:rFonts w:ascii="仿宋" w:eastAsia="仿宋" w:hAnsi="仿宋" w:hint="eastAsia"/>
          <w:b w:val="0"/>
          <w:sz w:val="24"/>
        </w:rPr>
        <w:t>分</w:t>
      </w:r>
    </w:p>
    <w:p w14:paraId="4F0D66A9"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10、递交报价方式：把报价单和公司相关资料发送至采购专用邮箱：</w:t>
      </w:r>
      <w:r>
        <w:rPr>
          <w:rFonts w:ascii="仿宋" w:eastAsia="仿宋" w:hAnsi="仿宋" w:hint="eastAsia"/>
          <w:b w:val="0"/>
          <w:sz w:val="24"/>
          <w:u w:val="single"/>
        </w:rPr>
        <w:t>purchase@szhwts.com</w:t>
      </w:r>
      <w:r>
        <w:rPr>
          <w:rFonts w:ascii="仿宋" w:eastAsia="仿宋" w:hAnsi="仿宋" w:hint="eastAsia"/>
          <w:b w:val="0"/>
          <w:sz w:val="24"/>
        </w:rPr>
        <w:t>。（请在邮箱上注明投标项目名称）。</w:t>
      </w:r>
    </w:p>
    <w:p w14:paraId="7DD048FF"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11、项目评审地点：深圳市宝安区松岗街道江边社区江畔路388号深圳市环保科技集团股份有限公司辅助工程楼二期2楼会议室。</w:t>
      </w:r>
    </w:p>
    <w:p w14:paraId="3981B566"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12、本询价文件解释权归询价人。</w:t>
      </w:r>
    </w:p>
    <w:p w14:paraId="1BC1CEEB"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13、附录：</w:t>
      </w:r>
    </w:p>
    <w:p w14:paraId="32D7CDD3"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（1）报价文件格式</w:t>
      </w:r>
    </w:p>
    <w:p w14:paraId="209CEB73" w14:textId="77777777" w:rsidR="00827CC0" w:rsidRDefault="00827CC0">
      <w:pPr>
        <w:pStyle w:val="ab"/>
        <w:spacing w:line="360" w:lineRule="auto"/>
        <w:ind w:firstLineChars="200" w:firstLine="480"/>
        <w:jc w:val="both"/>
        <w:rPr>
          <w:rFonts w:ascii="仿宋" w:eastAsia="仿宋" w:hAnsi="仿宋" w:hint="eastAsia"/>
          <w:b w:val="0"/>
          <w:sz w:val="24"/>
        </w:rPr>
      </w:pPr>
    </w:p>
    <w:p w14:paraId="57BD1B22"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 xml:space="preserve">                           询价人：深圳市环保科技集团股份有限公司</w:t>
      </w:r>
    </w:p>
    <w:p w14:paraId="7DB3D993" w14:textId="77777777" w:rsidR="00827CC0" w:rsidRDefault="00000000">
      <w:pPr>
        <w:pStyle w:val="ab"/>
        <w:spacing w:line="360" w:lineRule="auto"/>
        <w:ind w:firstLineChars="1550" w:firstLine="3720"/>
        <w:jc w:val="both"/>
        <w:rPr>
          <w:rFonts w:ascii="仿宋" w:eastAsia="仿宋" w:hAnsi="仿宋" w:hint="eastAsia"/>
          <w:b w:val="0"/>
          <w:sz w:val="24"/>
        </w:rPr>
      </w:pPr>
      <w:r>
        <w:rPr>
          <w:rFonts w:ascii="仿宋" w:eastAsia="仿宋" w:hAnsi="仿宋" w:hint="eastAsia"/>
          <w:b w:val="0"/>
          <w:sz w:val="24"/>
        </w:rPr>
        <w:t>联系人：李工</w:t>
      </w:r>
    </w:p>
    <w:p w14:paraId="72F38E02" w14:textId="77777777" w:rsidR="00827CC0" w:rsidRDefault="00000000">
      <w:pPr>
        <w:pStyle w:val="ab"/>
        <w:spacing w:line="360" w:lineRule="auto"/>
        <w:ind w:firstLineChars="1550" w:firstLine="3720"/>
        <w:jc w:val="both"/>
        <w:rPr>
          <w:rFonts w:ascii="等线" w:hAnsi="等线" w:cs="宋体" w:hint="eastAsia"/>
          <w:sz w:val="48"/>
          <w:szCs w:val="48"/>
        </w:rPr>
      </w:pPr>
      <w:r>
        <w:rPr>
          <w:rFonts w:ascii="仿宋" w:eastAsia="仿宋" w:hAnsi="仿宋" w:hint="eastAsia"/>
          <w:b w:val="0"/>
          <w:sz w:val="24"/>
        </w:rPr>
        <w:t>联系电话：13926587503</w:t>
      </w:r>
      <w:r>
        <w:rPr>
          <w:rFonts w:ascii="仿宋" w:eastAsia="仿宋" w:hAnsi="仿宋" w:hint="eastAsia"/>
          <w:sz w:val="24"/>
        </w:rPr>
        <w:tab/>
      </w:r>
    </w:p>
    <w:p w14:paraId="3C63C5D7" w14:textId="77777777" w:rsidR="00827CC0" w:rsidRDefault="00000000">
      <w:pPr>
        <w:rPr>
          <w:rFonts w:ascii="仿宋" w:eastAsia="仿宋" w:hAnsi="仿宋" w:hint="eastAsia"/>
          <w:b/>
          <w:sz w:val="24"/>
        </w:rPr>
      </w:pPr>
      <w:r>
        <w:rPr>
          <w:rFonts w:ascii="仿宋" w:eastAsia="仿宋" w:hAnsi="仿宋"/>
          <w:b/>
          <w:sz w:val="24"/>
        </w:rPr>
        <w:br w:type="page"/>
      </w:r>
    </w:p>
    <w:p w14:paraId="0BE0B2F5" w14:textId="77777777" w:rsidR="00827CC0" w:rsidRDefault="00827CC0">
      <w:pPr>
        <w:widowControl/>
        <w:jc w:val="left"/>
        <w:rPr>
          <w:rFonts w:ascii="仿宋" w:eastAsia="仿宋" w:hAnsi="仿宋" w:hint="eastAsia"/>
          <w:b/>
          <w:sz w:val="24"/>
        </w:rPr>
      </w:pPr>
    </w:p>
    <w:p w14:paraId="1143CA25" w14:textId="77777777" w:rsidR="00827CC0" w:rsidRDefault="00827CC0">
      <w:pPr>
        <w:pStyle w:val="ab"/>
        <w:spacing w:line="360" w:lineRule="auto"/>
        <w:jc w:val="both"/>
        <w:rPr>
          <w:rFonts w:ascii="仿宋" w:eastAsia="仿宋" w:hAnsi="仿宋" w:hint="eastAsia"/>
          <w:sz w:val="24"/>
        </w:rPr>
      </w:pPr>
    </w:p>
    <w:p w14:paraId="57744DF0" w14:textId="77777777" w:rsidR="00827CC0" w:rsidRDefault="00827CC0">
      <w:pPr>
        <w:snapToGrid w:val="0"/>
        <w:spacing w:line="360" w:lineRule="auto"/>
        <w:ind w:leftChars="23" w:left="48" w:firstLineChars="20" w:firstLine="48"/>
        <w:jc w:val="left"/>
        <w:rPr>
          <w:rFonts w:ascii="仿宋" w:eastAsia="仿宋" w:hAnsi="仿宋" w:hint="eastAsia"/>
          <w:sz w:val="24"/>
        </w:rPr>
      </w:pPr>
    </w:p>
    <w:p w14:paraId="65E11B47" w14:textId="77777777" w:rsidR="00827CC0" w:rsidRDefault="00000000">
      <w:pPr>
        <w:pStyle w:val="1"/>
        <w:spacing w:line="360" w:lineRule="auto"/>
        <w:jc w:val="center"/>
        <w:rPr>
          <w:rFonts w:hint="eastAsia"/>
        </w:rPr>
      </w:pPr>
      <w:r>
        <w:rPr>
          <w:rFonts w:hint="eastAsia"/>
        </w:rPr>
        <w:t>（报价文件格</w:t>
      </w:r>
      <w:r>
        <w:rPr>
          <w:rFonts w:hint="eastAsia"/>
          <w:spacing w:val="5"/>
        </w:rPr>
        <w:t>式）</w:t>
      </w:r>
    </w:p>
    <w:p w14:paraId="1A88A42C" w14:textId="77777777" w:rsidR="00827CC0" w:rsidRDefault="00000000">
      <w:pPr>
        <w:spacing w:line="360" w:lineRule="auto"/>
        <w:jc w:val="center"/>
        <w:rPr>
          <w:rFonts w:ascii="宋体" w:hAnsi="宋体" w:hint="eastAsia"/>
          <w:sz w:val="52"/>
          <w:szCs w:val="52"/>
        </w:rPr>
      </w:pPr>
      <w:r>
        <w:rPr>
          <w:rFonts w:ascii="宋体" w:hAnsi="宋体" w:hint="eastAsia"/>
          <w:sz w:val="52"/>
          <w:szCs w:val="52"/>
        </w:rPr>
        <w:t>报价</w:t>
      </w:r>
      <w:r>
        <w:rPr>
          <w:rFonts w:ascii="宋体" w:hAnsi="宋体" w:hint="eastAsia"/>
          <w:spacing w:val="4"/>
          <w:sz w:val="52"/>
          <w:szCs w:val="52"/>
        </w:rPr>
        <w:t>文</w:t>
      </w:r>
      <w:r>
        <w:rPr>
          <w:rFonts w:ascii="宋体" w:hAnsi="宋体" w:hint="eastAsia"/>
          <w:spacing w:val="5"/>
          <w:sz w:val="52"/>
          <w:szCs w:val="52"/>
        </w:rPr>
        <w:t>件</w:t>
      </w:r>
    </w:p>
    <w:p w14:paraId="50B7D88A" w14:textId="77777777" w:rsidR="00827CC0" w:rsidRDefault="00827CC0">
      <w:pPr>
        <w:kinsoku w:val="0"/>
        <w:overflowPunct w:val="0"/>
        <w:spacing w:line="170" w:lineRule="exact"/>
        <w:rPr>
          <w:sz w:val="17"/>
          <w:szCs w:val="17"/>
        </w:rPr>
      </w:pPr>
    </w:p>
    <w:p w14:paraId="5283FDF8" w14:textId="77777777" w:rsidR="00827CC0" w:rsidRDefault="00827CC0">
      <w:pPr>
        <w:kinsoku w:val="0"/>
        <w:overflowPunct w:val="0"/>
        <w:ind w:left="1119"/>
        <w:jc w:val="center"/>
        <w:rPr>
          <w:rFonts w:ascii="宋体" w:cs="宋体"/>
          <w:sz w:val="36"/>
          <w:szCs w:val="36"/>
        </w:rPr>
      </w:pPr>
    </w:p>
    <w:p w14:paraId="2587108A" w14:textId="77777777" w:rsidR="00827CC0" w:rsidRDefault="00827CC0">
      <w:pPr>
        <w:kinsoku w:val="0"/>
        <w:overflowPunct w:val="0"/>
        <w:ind w:left="1119"/>
        <w:jc w:val="center"/>
        <w:rPr>
          <w:rFonts w:ascii="宋体" w:cs="宋体"/>
          <w:sz w:val="36"/>
          <w:szCs w:val="36"/>
        </w:rPr>
      </w:pPr>
    </w:p>
    <w:p w14:paraId="0253A983" w14:textId="77777777" w:rsidR="00827CC0" w:rsidRDefault="00827CC0">
      <w:pPr>
        <w:kinsoku w:val="0"/>
        <w:overflowPunct w:val="0"/>
        <w:ind w:left="1119"/>
        <w:jc w:val="center"/>
        <w:rPr>
          <w:rFonts w:ascii="宋体" w:cs="宋体"/>
          <w:sz w:val="36"/>
          <w:szCs w:val="36"/>
        </w:rPr>
      </w:pPr>
    </w:p>
    <w:p w14:paraId="3001ED9C" w14:textId="77777777" w:rsidR="00827CC0" w:rsidRDefault="00827CC0">
      <w:pPr>
        <w:kinsoku w:val="0"/>
        <w:overflowPunct w:val="0"/>
        <w:spacing w:before="10" w:line="160" w:lineRule="exact"/>
        <w:rPr>
          <w:sz w:val="16"/>
          <w:szCs w:val="16"/>
        </w:rPr>
      </w:pPr>
    </w:p>
    <w:p w14:paraId="3A6559D4" w14:textId="77777777" w:rsidR="00827CC0" w:rsidRDefault="00827CC0">
      <w:pPr>
        <w:kinsoku w:val="0"/>
        <w:overflowPunct w:val="0"/>
        <w:ind w:left="1119"/>
        <w:jc w:val="center"/>
        <w:rPr>
          <w:rFonts w:ascii="宋体" w:cs="宋体"/>
          <w:sz w:val="36"/>
          <w:szCs w:val="36"/>
        </w:rPr>
      </w:pPr>
    </w:p>
    <w:p w14:paraId="212C1805" w14:textId="77777777" w:rsidR="00827CC0" w:rsidRDefault="00000000">
      <w:pPr>
        <w:kinsoku w:val="0"/>
        <w:overflowPunct w:val="0"/>
        <w:spacing w:line="314" w:lineRule="auto"/>
        <w:ind w:right="140"/>
        <w:rPr>
          <w:sz w:val="20"/>
          <w:szCs w:val="20"/>
        </w:rPr>
      </w:pPr>
      <w:r>
        <w:rPr>
          <w:rFonts w:ascii="宋体" w:cs="宋体" w:hint="eastAsia"/>
          <w:spacing w:val="2"/>
          <w:sz w:val="36"/>
          <w:szCs w:val="36"/>
        </w:rPr>
        <w:t xml:space="preserve">      项</w:t>
      </w:r>
      <w:r>
        <w:rPr>
          <w:rFonts w:ascii="宋体" w:cs="宋体" w:hint="eastAsia"/>
          <w:spacing w:val="3"/>
          <w:sz w:val="36"/>
          <w:szCs w:val="36"/>
        </w:rPr>
        <w:t>目</w:t>
      </w:r>
      <w:r>
        <w:rPr>
          <w:rFonts w:ascii="宋体" w:cs="宋体" w:hint="eastAsia"/>
          <w:spacing w:val="2"/>
          <w:sz w:val="36"/>
          <w:szCs w:val="36"/>
        </w:rPr>
        <w:t>名称</w:t>
      </w:r>
      <w:r>
        <w:rPr>
          <w:rFonts w:ascii="宋体" w:cs="宋体" w:hint="eastAsia"/>
          <w:sz w:val="36"/>
          <w:szCs w:val="36"/>
        </w:rPr>
        <w:t>：</w:t>
      </w:r>
    </w:p>
    <w:p w14:paraId="58873C64" w14:textId="77777777" w:rsidR="00827CC0" w:rsidRDefault="00827CC0">
      <w:pPr>
        <w:kinsoku w:val="0"/>
        <w:overflowPunct w:val="0"/>
        <w:spacing w:line="200" w:lineRule="exact"/>
        <w:rPr>
          <w:sz w:val="20"/>
          <w:szCs w:val="20"/>
        </w:rPr>
      </w:pPr>
    </w:p>
    <w:p w14:paraId="1DF5A3C6" w14:textId="77777777" w:rsidR="00827CC0" w:rsidRDefault="00827CC0">
      <w:pPr>
        <w:kinsoku w:val="0"/>
        <w:overflowPunct w:val="0"/>
        <w:spacing w:line="200" w:lineRule="exact"/>
        <w:rPr>
          <w:sz w:val="20"/>
          <w:szCs w:val="20"/>
        </w:rPr>
      </w:pPr>
    </w:p>
    <w:p w14:paraId="725EC31A" w14:textId="77777777" w:rsidR="00827CC0" w:rsidRDefault="00827CC0">
      <w:pPr>
        <w:kinsoku w:val="0"/>
        <w:overflowPunct w:val="0"/>
        <w:spacing w:line="200" w:lineRule="exact"/>
        <w:rPr>
          <w:sz w:val="20"/>
          <w:szCs w:val="20"/>
        </w:rPr>
      </w:pPr>
    </w:p>
    <w:p w14:paraId="477160D5" w14:textId="77777777" w:rsidR="00827CC0" w:rsidRDefault="00827CC0">
      <w:pPr>
        <w:kinsoku w:val="0"/>
        <w:overflowPunct w:val="0"/>
        <w:spacing w:line="200" w:lineRule="exact"/>
        <w:rPr>
          <w:sz w:val="20"/>
          <w:szCs w:val="20"/>
        </w:rPr>
      </w:pPr>
    </w:p>
    <w:p w14:paraId="69ECF495" w14:textId="77777777" w:rsidR="00827CC0" w:rsidRDefault="00827CC0">
      <w:pPr>
        <w:kinsoku w:val="0"/>
        <w:overflowPunct w:val="0"/>
        <w:spacing w:line="200" w:lineRule="exact"/>
        <w:rPr>
          <w:sz w:val="20"/>
          <w:szCs w:val="20"/>
        </w:rPr>
      </w:pPr>
    </w:p>
    <w:p w14:paraId="5CC8F2CA" w14:textId="77777777" w:rsidR="00827CC0" w:rsidRDefault="00827CC0">
      <w:pPr>
        <w:kinsoku w:val="0"/>
        <w:overflowPunct w:val="0"/>
        <w:spacing w:line="200" w:lineRule="exact"/>
        <w:rPr>
          <w:sz w:val="20"/>
          <w:szCs w:val="20"/>
        </w:rPr>
      </w:pPr>
    </w:p>
    <w:p w14:paraId="79FF4C09" w14:textId="77777777" w:rsidR="00827CC0" w:rsidRDefault="00827CC0">
      <w:pPr>
        <w:kinsoku w:val="0"/>
        <w:overflowPunct w:val="0"/>
        <w:spacing w:line="200" w:lineRule="exact"/>
        <w:rPr>
          <w:sz w:val="20"/>
          <w:szCs w:val="20"/>
        </w:rPr>
      </w:pPr>
    </w:p>
    <w:p w14:paraId="2C1DA512" w14:textId="77777777" w:rsidR="00827CC0" w:rsidRDefault="00827CC0">
      <w:pPr>
        <w:kinsoku w:val="0"/>
        <w:overflowPunct w:val="0"/>
        <w:spacing w:line="200" w:lineRule="exact"/>
        <w:rPr>
          <w:sz w:val="20"/>
          <w:szCs w:val="20"/>
        </w:rPr>
      </w:pPr>
    </w:p>
    <w:p w14:paraId="34EB412B" w14:textId="77777777" w:rsidR="00827CC0" w:rsidRDefault="00827CC0">
      <w:pPr>
        <w:kinsoku w:val="0"/>
        <w:overflowPunct w:val="0"/>
        <w:spacing w:line="200" w:lineRule="exact"/>
        <w:rPr>
          <w:sz w:val="20"/>
          <w:szCs w:val="20"/>
        </w:rPr>
      </w:pPr>
    </w:p>
    <w:p w14:paraId="3B665B1E" w14:textId="77777777" w:rsidR="00827CC0" w:rsidRDefault="00827CC0">
      <w:pPr>
        <w:kinsoku w:val="0"/>
        <w:overflowPunct w:val="0"/>
        <w:spacing w:line="200" w:lineRule="exact"/>
        <w:rPr>
          <w:sz w:val="20"/>
          <w:szCs w:val="20"/>
        </w:rPr>
      </w:pPr>
    </w:p>
    <w:p w14:paraId="778C2D16" w14:textId="77777777" w:rsidR="00827CC0" w:rsidRDefault="00827CC0">
      <w:pPr>
        <w:kinsoku w:val="0"/>
        <w:overflowPunct w:val="0"/>
        <w:spacing w:line="200" w:lineRule="exact"/>
        <w:rPr>
          <w:sz w:val="20"/>
          <w:szCs w:val="20"/>
        </w:rPr>
      </w:pPr>
    </w:p>
    <w:p w14:paraId="4DD20C7D" w14:textId="77777777" w:rsidR="00827CC0" w:rsidRDefault="00827CC0">
      <w:pPr>
        <w:kinsoku w:val="0"/>
        <w:overflowPunct w:val="0"/>
        <w:spacing w:line="200" w:lineRule="exact"/>
        <w:rPr>
          <w:sz w:val="20"/>
          <w:szCs w:val="20"/>
        </w:rPr>
      </w:pPr>
    </w:p>
    <w:p w14:paraId="33542121" w14:textId="77777777" w:rsidR="00827CC0" w:rsidRDefault="00827CC0">
      <w:pPr>
        <w:kinsoku w:val="0"/>
        <w:overflowPunct w:val="0"/>
        <w:spacing w:line="200" w:lineRule="exact"/>
        <w:rPr>
          <w:sz w:val="20"/>
          <w:szCs w:val="20"/>
        </w:rPr>
      </w:pPr>
    </w:p>
    <w:p w14:paraId="20FFC320" w14:textId="77777777" w:rsidR="00827CC0" w:rsidRDefault="00827CC0">
      <w:pPr>
        <w:kinsoku w:val="0"/>
        <w:overflowPunct w:val="0"/>
        <w:spacing w:line="200" w:lineRule="exact"/>
        <w:rPr>
          <w:sz w:val="20"/>
          <w:szCs w:val="20"/>
        </w:rPr>
      </w:pPr>
    </w:p>
    <w:p w14:paraId="4B292D83" w14:textId="77777777" w:rsidR="00827CC0" w:rsidRDefault="00827CC0">
      <w:pPr>
        <w:kinsoku w:val="0"/>
        <w:overflowPunct w:val="0"/>
        <w:spacing w:line="200" w:lineRule="exact"/>
        <w:rPr>
          <w:sz w:val="20"/>
          <w:szCs w:val="20"/>
        </w:rPr>
      </w:pPr>
    </w:p>
    <w:p w14:paraId="57D75F6F" w14:textId="77777777" w:rsidR="00827CC0" w:rsidRDefault="00827CC0">
      <w:pPr>
        <w:kinsoku w:val="0"/>
        <w:overflowPunct w:val="0"/>
        <w:spacing w:line="200" w:lineRule="exact"/>
        <w:rPr>
          <w:sz w:val="20"/>
          <w:szCs w:val="20"/>
        </w:rPr>
      </w:pPr>
    </w:p>
    <w:p w14:paraId="748FCFC0" w14:textId="77777777" w:rsidR="00827CC0" w:rsidRDefault="00827CC0">
      <w:pPr>
        <w:kinsoku w:val="0"/>
        <w:overflowPunct w:val="0"/>
        <w:spacing w:line="200" w:lineRule="exact"/>
        <w:rPr>
          <w:sz w:val="20"/>
          <w:szCs w:val="20"/>
        </w:rPr>
      </w:pPr>
    </w:p>
    <w:p w14:paraId="67A69D15" w14:textId="77777777" w:rsidR="00827CC0" w:rsidRDefault="00827CC0">
      <w:pPr>
        <w:kinsoku w:val="0"/>
        <w:overflowPunct w:val="0"/>
        <w:spacing w:line="200" w:lineRule="exact"/>
        <w:rPr>
          <w:sz w:val="20"/>
          <w:szCs w:val="20"/>
        </w:rPr>
      </w:pPr>
    </w:p>
    <w:p w14:paraId="7408BF0E" w14:textId="77777777" w:rsidR="00827CC0" w:rsidRDefault="00827CC0">
      <w:pPr>
        <w:kinsoku w:val="0"/>
        <w:overflowPunct w:val="0"/>
        <w:spacing w:line="200" w:lineRule="exact"/>
        <w:rPr>
          <w:sz w:val="20"/>
          <w:szCs w:val="20"/>
        </w:rPr>
      </w:pPr>
    </w:p>
    <w:p w14:paraId="2CE96A1F" w14:textId="77777777" w:rsidR="00827CC0" w:rsidRDefault="00827CC0">
      <w:pPr>
        <w:kinsoku w:val="0"/>
        <w:overflowPunct w:val="0"/>
        <w:spacing w:line="200" w:lineRule="exact"/>
        <w:rPr>
          <w:sz w:val="20"/>
          <w:szCs w:val="20"/>
        </w:rPr>
      </w:pPr>
    </w:p>
    <w:p w14:paraId="18E0AB5A" w14:textId="77777777" w:rsidR="00827CC0" w:rsidRDefault="00827CC0">
      <w:pPr>
        <w:kinsoku w:val="0"/>
        <w:overflowPunct w:val="0"/>
        <w:spacing w:line="200" w:lineRule="exact"/>
        <w:rPr>
          <w:sz w:val="20"/>
          <w:szCs w:val="20"/>
        </w:rPr>
      </w:pPr>
    </w:p>
    <w:p w14:paraId="3460BAF2" w14:textId="77777777" w:rsidR="00827CC0" w:rsidRDefault="00827CC0">
      <w:pPr>
        <w:kinsoku w:val="0"/>
        <w:overflowPunct w:val="0"/>
        <w:spacing w:line="200" w:lineRule="exact"/>
        <w:rPr>
          <w:sz w:val="20"/>
          <w:szCs w:val="20"/>
        </w:rPr>
      </w:pPr>
    </w:p>
    <w:p w14:paraId="3B8EA7A3" w14:textId="77777777" w:rsidR="00827CC0" w:rsidRDefault="00000000">
      <w:pPr>
        <w:kinsoku w:val="0"/>
        <w:overflowPunct w:val="0"/>
        <w:spacing w:line="460" w:lineRule="exact"/>
        <w:rPr>
          <w:rFonts w:ascii="宋体" w:cs="宋体"/>
          <w:spacing w:val="2"/>
          <w:sz w:val="36"/>
          <w:szCs w:val="36"/>
        </w:rPr>
      </w:pPr>
      <w:r>
        <w:rPr>
          <w:rFonts w:ascii="宋体" w:cs="宋体" w:hint="eastAsia"/>
          <w:spacing w:val="2"/>
          <w:sz w:val="36"/>
          <w:szCs w:val="36"/>
        </w:rPr>
        <w:t xml:space="preserve">      报价人名称</w:t>
      </w:r>
      <w:proofErr w:type="gramStart"/>
      <w:r>
        <w:rPr>
          <w:rFonts w:ascii="宋体" w:cs="宋体" w:hint="eastAsia"/>
          <w:spacing w:val="2"/>
          <w:sz w:val="36"/>
          <w:szCs w:val="36"/>
        </w:rPr>
        <w:t xml:space="preserve"> ：</w:t>
      </w:r>
      <w:proofErr w:type="gramEnd"/>
    </w:p>
    <w:p w14:paraId="7756579F" w14:textId="77777777" w:rsidR="00827CC0" w:rsidRDefault="00827CC0">
      <w:pPr>
        <w:kinsoku w:val="0"/>
        <w:overflowPunct w:val="0"/>
        <w:spacing w:before="10" w:line="160" w:lineRule="exact"/>
        <w:rPr>
          <w:rFonts w:ascii="宋体" w:cs="宋体"/>
          <w:spacing w:val="2"/>
          <w:sz w:val="36"/>
          <w:szCs w:val="36"/>
        </w:rPr>
      </w:pPr>
    </w:p>
    <w:p w14:paraId="3CEDAFE0" w14:textId="77777777" w:rsidR="00827CC0" w:rsidRDefault="00000000">
      <w:pPr>
        <w:pStyle w:val="ab"/>
        <w:spacing w:line="360" w:lineRule="auto"/>
        <w:jc w:val="both"/>
        <w:rPr>
          <w:rFonts w:ascii="宋体" w:eastAsia="宋体" w:cs="宋体"/>
          <w:b w:val="0"/>
          <w:spacing w:val="2"/>
          <w:sz w:val="36"/>
          <w:szCs w:val="36"/>
        </w:rPr>
      </w:pPr>
      <w:r>
        <w:rPr>
          <w:rFonts w:ascii="宋体" w:eastAsia="宋体" w:cs="宋体" w:hint="eastAsia"/>
          <w:b w:val="0"/>
          <w:spacing w:val="2"/>
          <w:sz w:val="36"/>
          <w:szCs w:val="36"/>
        </w:rPr>
        <w:t xml:space="preserve">      日      期</w:t>
      </w:r>
      <w:proofErr w:type="gramStart"/>
      <w:r>
        <w:rPr>
          <w:rFonts w:ascii="宋体" w:eastAsia="宋体" w:cs="宋体" w:hint="eastAsia"/>
          <w:b w:val="0"/>
          <w:spacing w:val="2"/>
          <w:sz w:val="36"/>
          <w:szCs w:val="36"/>
        </w:rPr>
        <w:t xml:space="preserve"> ：</w:t>
      </w:r>
      <w:proofErr w:type="gramEnd"/>
    </w:p>
    <w:p w14:paraId="7B1DD466" w14:textId="77777777" w:rsidR="00827CC0" w:rsidRDefault="00000000">
      <w:pPr>
        <w:widowControl/>
        <w:jc w:val="left"/>
        <w:rPr>
          <w:rFonts w:ascii="仿宋" w:eastAsia="仿宋" w:hAnsi="仿宋" w:hint="eastAsia"/>
          <w:b/>
          <w:sz w:val="24"/>
        </w:rPr>
      </w:pPr>
      <w:r>
        <w:rPr>
          <w:rFonts w:ascii="仿宋" w:eastAsia="仿宋" w:hAnsi="仿宋"/>
          <w:sz w:val="24"/>
        </w:rPr>
        <w:br w:type="page"/>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7D3C7F67" w14:textId="77777777" w:rsidR="00827CC0" w:rsidRDefault="00000000">
      <w:pPr>
        <w:widowControl/>
        <w:jc w:val="left"/>
        <w:rPr>
          <w:rFonts w:ascii="宋体" w:hAnsi="宋体" w:hint="eastAsia"/>
          <w:b/>
          <w:kern w:val="0"/>
          <w:szCs w:val="21"/>
        </w:rPr>
      </w:pPr>
      <w:r>
        <w:rPr>
          <w:rFonts w:ascii="宋体" w:hAnsi="宋体" w:hint="eastAsia"/>
          <w:b/>
          <w:kern w:val="0"/>
          <w:szCs w:val="21"/>
        </w:rPr>
        <w:lastRenderedPageBreak/>
        <w:t>附件1：</w:t>
      </w:r>
    </w:p>
    <w:p w14:paraId="3216E491" w14:textId="77777777" w:rsidR="00827CC0" w:rsidRDefault="00000000">
      <w:pPr>
        <w:snapToGrid w:val="0"/>
        <w:spacing w:line="360" w:lineRule="auto"/>
        <w:jc w:val="center"/>
        <w:rPr>
          <w:rFonts w:ascii="宋体" w:hAnsi="宋体" w:hint="eastAsia"/>
          <w:b/>
          <w:sz w:val="28"/>
          <w:szCs w:val="28"/>
        </w:rPr>
      </w:pPr>
      <w:r>
        <w:rPr>
          <w:rFonts w:ascii="宋体" w:hAnsi="宋体" w:hint="eastAsia"/>
          <w:b/>
          <w:sz w:val="28"/>
          <w:szCs w:val="28"/>
        </w:rPr>
        <w:t>报 价 函</w:t>
      </w:r>
    </w:p>
    <w:p w14:paraId="2C9868F0" w14:textId="77777777" w:rsidR="00827CC0" w:rsidRDefault="00000000">
      <w:pPr>
        <w:pStyle w:val="ab"/>
        <w:spacing w:line="360" w:lineRule="auto"/>
        <w:jc w:val="both"/>
        <w:rPr>
          <w:rFonts w:ascii="仿宋" w:eastAsia="仿宋" w:hAnsi="仿宋" w:hint="eastAsia"/>
          <w:b w:val="0"/>
          <w:sz w:val="24"/>
        </w:rPr>
      </w:pPr>
      <w:r>
        <w:rPr>
          <w:rFonts w:ascii="仿宋" w:eastAsia="仿宋" w:hAnsi="仿宋" w:hint="eastAsia"/>
          <w:b w:val="0"/>
          <w:sz w:val="24"/>
        </w:rPr>
        <w:t>致：</w:t>
      </w:r>
    </w:p>
    <w:p w14:paraId="62F8DC52"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根据贵方为项目的询价邀请，签字代表（全名、职务）经正式授权并代表报价人（报价人名称、地址）提交下述文件份：</w:t>
      </w:r>
    </w:p>
    <w:p w14:paraId="6304D936"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b w:val="0"/>
          <w:sz w:val="24"/>
        </w:rPr>
        <w:t>应至少包括以下文件：</w:t>
      </w:r>
      <w:r>
        <w:rPr>
          <w:rFonts w:ascii="仿宋" w:eastAsia="仿宋" w:hAnsi="仿宋" w:hint="eastAsia"/>
          <w:b w:val="0"/>
          <w:sz w:val="24"/>
        </w:rPr>
        <w:t>（均需加盖红章）</w:t>
      </w:r>
    </w:p>
    <w:p w14:paraId="4F4A6666"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□报价函</w:t>
      </w:r>
    </w:p>
    <w:p w14:paraId="62482D45"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□营业执照复印件</w:t>
      </w:r>
    </w:p>
    <w:p w14:paraId="48307A98"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□其他（询价文件要求的资料或报价人认为有必要提供的其他资料）</w:t>
      </w:r>
    </w:p>
    <w:p w14:paraId="3531990A"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□报价一览表；</w:t>
      </w:r>
    </w:p>
    <w:p w14:paraId="6480B1AA"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据此函，签字代表宣布同意如下：</w:t>
      </w:r>
    </w:p>
    <w:p w14:paraId="27EC7800"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1、本次报价所报内容完全按照询价文件要求填报，所有内容都是真实、准确的。</w:t>
      </w:r>
    </w:p>
    <w:p w14:paraId="75914359"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2、报价人将按询价文件的规定履行全部合同责任和义务。</w:t>
      </w:r>
    </w:p>
    <w:p w14:paraId="38F440A2"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3、报价人已详细审查全部询价文件，包括修改文件（如有的话）以及全部参考资料和有关附件。我们完全理解并同意放弃对这方面有不明及误解的权利。</w:t>
      </w:r>
    </w:p>
    <w:p w14:paraId="42BEBBFE"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4、本次报价有效期为90个日历天。</w:t>
      </w:r>
    </w:p>
    <w:p w14:paraId="077DBDC7"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5、报价人同意提供按照贵方可能要求与其报价有关的一切数据或资料，完全理解贵方不一定接受最低价的询价或收到的任何询价。</w:t>
      </w:r>
    </w:p>
    <w:p w14:paraId="3D6D391D" w14:textId="77777777" w:rsidR="00827CC0" w:rsidRDefault="00827CC0">
      <w:pPr>
        <w:pStyle w:val="ab"/>
        <w:spacing w:line="360" w:lineRule="auto"/>
        <w:ind w:leftChars="1012" w:left="2125" w:firstLineChars="200" w:firstLine="480"/>
        <w:jc w:val="both"/>
        <w:rPr>
          <w:rFonts w:ascii="仿宋" w:eastAsia="仿宋" w:hAnsi="仿宋" w:hint="eastAsia"/>
          <w:b w:val="0"/>
          <w:sz w:val="24"/>
        </w:rPr>
      </w:pPr>
    </w:p>
    <w:p w14:paraId="5451E008"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 xml:space="preserve">报价人名称：                        （盖公章） </w:t>
      </w:r>
    </w:p>
    <w:p w14:paraId="7073EBB6"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报价人授权代表签字：</w:t>
      </w:r>
    </w:p>
    <w:p w14:paraId="2F03A415" w14:textId="77777777" w:rsidR="00827CC0" w:rsidRDefault="00827CC0">
      <w:pPr>
        <w:pStyle w:val="ab"/>
        <w:spacing w:line="360" w:lineRule="auto"/>
        <w:ind w:firstLineChars="200" w:firstLine="480"/>
        <w:jc w:val="both"/>
        <w:rPr>
          <w:rFonts w:ascii="仿宋" w:eastAsia="仿宋" w:hAnsi="仿宋" w:hint="eastAsia"/>
          <w:b w:val="0"/>
          <w:sz w:val="24"/>
        </w:rPr>
      </w:pPr>
    </w:p>
    <w:p w14:paraId="52BD83AA"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 xml:space="preserve">报价人授权代表职务： </w:t>
      </w:r>
    </w:p>
    <w:p w14:paraId="26DA4DD1"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 xml:space="preserve">联系电话：      </w:t>
      </w:r>
    </w:p>
    <w:p w14:paraId="3F9055B5"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地址：</w:t>
      </w:r>
    </w:p>
    <w:p w14:paraId="0957ED9B"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 xml:space="preserve">电话：                </w:t>
      </w:r>
    </w:p>
    <w:p w14:paraId="2507DABB" w14:textId="77777777" w:rsidR="00827CC0" w:rsidRDefault="00000000">
      <w:pPr>
        <w:pStyle w:val="ab"/>
        <w:spacing w:line="360" w:lineRule="auto"/>
        <w:ind w:firstLineChars="200" w:firstLine="480"/>
        <w:jc w:val="both"/>
        <w:rPr>
          <w:rFonts w:ascii="仿宋" w:eastAsia="仿宋" w:hAnsi="仿宋" w:hint="eastAsia"/>
          <w:b w:val="0"/>
          <w:sz w:val="24"/>
        </w:rPr>
      </w:pPr>
      <w:r>
        <w:rPr>
          <w:rFonts w:ascii="仿宋" w:eastAsia="仿宋" w:hAnsi="仿宋" w:hint="eastAsia"/>
          <w:b w:val="0"/>
          <w:sz w:val="24"/>
        </w:rPr>
        <w:t>日期：     年   月   日</w:t>
      </w:r>
      <w:bookmarkStart w:id="18" w:name="_Hlt16935467"/>
      <w:bookmarkStart w:id="19" w:name="_Toc123786881"/>
      <w:bookmarkStart w:id="20" w:name="_Toc491658680"/>
      <w:bookmarkStart w:id="21" w:name="_Toc6727972"/>
      <w:bookmarkStart w:id="22" w:name="_Toc6397151"/>
      <w:bookmarkStart w:id="23" w:name="_Toc65998016"/>
      <w:bookmarkStart w:id="24" w:name="_Toc26066260"/>
      <w:bookmarkStart w:id="25" w:name="_Toc500861027"/>
      <w:bookmarkStart w:id="26" w:name="_Toc90779596"/>
      <w:bookmarkEnd w:id="18"/>
    </w:p>
    <w:p w14:paraId="1C955CAD" w14:textId="77777777" w:rsidR="00827CC0" w:rsidRDefault="00827CC0">
      <w:pPr>
        <w:pStyle w:val="ab"/>
        <w:spacing w:line="360" w:lineRule="auto"/>
        <w:jc w:val="both"/>
        <w:rPr>
          <w:rFonts w:ascii="宋体" w:eastAsia="宋体" w:hAnsi="宋体" w:hint="eastAsia"/>
          <w:kern w:val="0"/>
          <w:sz w:val="21"/>
          <w:szCs w:val="21"/>
        </w:rPr>
      </w:pPr>
      <w:bookmarkStart w:id="27" w:name="_Toc54909340"/>
      <w:bookmarkStart w:id="28" w:name="_Toc123786883"/>
      <w:bookmarkEnd w:id="19"/>
    </w:p>
    <w:p w14:paraId="7FE9BFC9" w14:textId="77777777" w:rsidR="00827CC0" w:rsidRDefault="00827CC0">
      <w:pPr>
        <w:pStyle w:val="ab"/>
        <w:spacing w:line="360" w:lineRule="auto"/>
        <w:jc w:val="both"/>
        <w:rPr>
          <w:rFonts w:ascii="宋体" w:eastAsia="宋体" w:hAnsi="宋体" w:hint="eastAsia"/>
          <w:kern w:val="0"/>
          <w:sz w:val="21"/>
          <w:szCs w:val="21"/>
        </w:rPr>
      </w:pPr>
    </w:p>
    <w:p w14:paraId="7957F028" w14:textId="77777777" w:rsidR="00827CC0" w:rsidRDefault="00000000">
      <w:pPr>
        <w:pStyle w:val="ab"/>
        <w:spacing w:line="360" w:lineRule="auto"/>
        <w:jc w:val="both"/>
        <w:rPr>
          <w:rFonts w:ascii="仿宋" w:eastAsia="仿宋" w:hAnsi="仿宋" w:hint="eastAsia"/>
          <w:b w:val="0"/>
          <w:sz w:val="24"/>
        </w:rPr>
      </w:pPr>
      <w:r>
        <w:rPr>
          <w:rFonts w:ascii="宋体" w:eastAsia="宋体" w:hAnsi="宋体" w:hint="eastAsia"/>
          <w:kern w:val="0"/>
          <w:sz w:val="21"/>
          <w:szCs w:val="21"/>
        </w:rPr>
        <w:lastRenderedPageBreak/>
        <w:t>附件2：</w:t>
      </w:r>
    </w:p>
    <w:p w14:paraId="117D2286" w14:textId="77777777" w:rsidR="00827CC0" w:rsidRDefault="00000000">
      <w:pPr>
        <w:widowControl/>
        <w:jc w:val="center"/>
        <w:rPr>
          <w:rFonts w:ascii="宋体" w:hAnsi="宋体" w:hint="eastAsia"/>
          <w:b/>
          <w:sz w:val="28"/>
          <w:szCs w:val="28"/>
        </w:rPr>
      </w:pPr>
      <w:r>
        <w:rPr>
          <w:rFonts w:ascii="宋体" w:hAnsi="宋体" w:hint="eastAsia"/>
          <w:b/>
          <w:sz w:val="28"/>
          <w:szCs w:val="28"/>
        </w:rPr>
        <w:t>营业执照复印件</w:t>
      </w:r>
    </w:p>
    <w:p w14:paraId="450AFB37" w14:textId="77777777" w:rsidR="00827CC0" w:rsidRDefault="00000000">
      <w:pPr>
        <w:widowControl/>
        <w:jc w:val="left"/>
        <w:rPr>
          <w:rFonts w:ascii="宋体" w:hAnsi="宋体" w:hint="eastAsia"/>
          <w:b/>
          <w:sz w:val="28"/>
          <w:szCs w:val="28"/>
        </w:rPr>
      </w:pPr>
      <w:r>
        <w:rPr>
          <w:rFonts w:ascii="仿宋" w:eastAsia="仿宋" w:hAnsi="仿宋"/>
          <w:b/>
          <w:sz w:val="24"/>
        </w:rPr>
        <w:br w:type="page"/>
      </w:r>
      <w:bookmarkEnd w:id="27"/>
    </w:p>
    <w:p w14:paraId="74D2F130" w14:textId="77777777" w:rsidR="00827CC0" w:rsidRDefault="00000000">
      <w:pPr>
        <w:rPr>
          <w:rFonts w:ascii="宋体" w:hAnsi="宋体" w:hint="eastAsia"/>
          <w:b/>
          <w:kern w:val="0"/>
          <w:szCs w:val="21"/>
        </w:rPr>
      </w:pPr>
      <w:r>
        <w:rPr>
          <w:rFonts w:ascii="宋体" w:hAnsi="宋体" w:hint="eastAsia"/>
          <w:b/>
          <w:kern w:val="0"/>
          <w:szCs w:val="21"/>
        </w:rPr>
        <w:lastRenderedPageBreak/>
        <w:t>附件3：</w:t>
      </w:r>
    </w:p>
    <w:p w14:paraId="56B9925C" w14:textId="77777777" w:rsidR="00827CC0" w:rsidRDefault="00000000">
      <w:pPr>
        <w:spacing w:before="240" w:after="240"/>
        <w:jc w:val="center"/>
        <w:rPr>
          <w:rFonts w:ascii="宋体" w:hAnsi="宋体" w:hint="eastAsia"/>
          <w:b/>
          <w:sz w:val="28"/>
          <w:szCs w:val="28"/>
        </w:rPr>
      </w:pPr>
      <w:r>
        <w:rPr>
          <w:rFonts w:ascii="宋体" w:hAnsi="宋体" w:hint="eastAsia"/>
          <w:b/>
          <w:sz w:val="28"/>
          <w:szCs w:val="28"/>
        </w:rPr>
        <w:t>（其它）</w:t>
      </w:r>
    </w:p>
    <w:p w14:paraId="69619339" w14:textId="77777777" w:rsidR="00827CC0" w:rsidRDefault="00000000">
      <w:pPr>
        <w:rPr>
          <w:rFonts w:ascii="宋体" w:hAnsi="宋体" w:hint="eastAsia"/>
          <w:b/>
          <w:kern w:val="0"/>
          <w:szCs w:val="21"/>
        </w:rPr>
      </w:pPr>
      <w:r>
        <w:rPr>
          <w:rFonts w:ascii="宋体" w:hAnsi="宋体" w:hint="eastAsia"/>
          <w:b/>
          <w:kern w:val="0"/>
          <w:szCs w:val="21"/>
        </w:rPr>
        <w:br w:type="page"/>
      </w:r>
    </w:p>
    <w:p w14:paraId="2812F3BE" w14:textId="77777777" w:rsidR="00827CC0" w:rsidRDefault="00000000">
      <w:pPr>
        <w:widowControl/>
        <w:jc w:val="left"/>
        <w:rPr>
          <w:rFonts w:ascii="宋体" w:hAnsi="宋体" w:hint="eastAsia"/>
          <w:b/>
          <w:kern w:val="0"/>
          <w:szCs w:val="21"/>
        </w:rPr>
      </w:pPr>
      <w:r>
        <w:rPr>
          <w:rFonts w:ascii="宋体" w:hAnsi="宋体" w:hint="eastAsia"/>
          <w:b/>
          <w:kern w:val="0"/>
          <w:szCs w:val="21"/>
        </w:rPr>
        <w:lastRenderedPageBreak/>
        <w:t>附件4：</w:t>
      </w:r>
      <w:bookmarkEnd w:id="28"/>
    </w:p>
    <w:bookmarkEnd w:id="20"/>
    <w:bookmarkEnd w:id="21"/>
    <w:bookmarkEnd w:id="22"/>
    <w:bookmarkEnd w:id="23"/>
    <w:bookmarkEnd w:id="24"/>
    <w:bookmarkEnd w:id="25"/>
    <w:bookmarkEnd w:id="26"/>
    <w:p w14:paraId="3512238C" w14:textId="77777777" w:rsidR="00827CC0" w:rsidRDefault="00000000">
      <w:pPr>
        <w:spacing w:before="240" w:after="240"/>
        <w:jc w:val="center"/>
        <w:rPr>
          <w:rFonts w:ascii="宋体" w:hAnsi="宋体" w:hint="eastAsia"/>
          <w:b/>
          <w:sz w:val="28"/>
          <w:szCs w:val="28"/>
        </w:rPr>
      </w:pPr>
      <w:r>
        <w:rPr>
          <w:rFonts w:ascii="宋体" w:hAnsi="宋体" w:hint="eastAsia"/>
          <w:b/>
          <w:sz w:val="28"/>
          <w:szCs w:val="28"/>
        </w:rPr>
        <w:t>报价一览表</w:t>
      </w:r>
    </w:p>
    <w:p w14:paraId="0B85A697" w14:textId="77777777" w:rsidR="00827CC0" w:rsidRDefault="00000000">
      <w:pPr>
        <w:pStyle w:val="ab"/>
        <w:spacing w:line="360" w:lineRule="auto"/>
        <w:jc w:val="left"/>
        <w:rPr>
          <w:rFonts w:ascii="仿宋" w:eastAsia="仿宋" w:hAnsi="仿宋" w:hint="eastAsia"/>
          <w:b w:val="0"/>
          <w:sz w:val="24"/>
        </w:rPr>
      </w:pPr>
      <w:r>
        <w:rPr>
          <w:rFonts w:ascii="仿宋" w:eastAsia="仿宋" w:hAnsi="仿宋" w:hint="eastAsia"/>
          <w:b w:val="0"/>
          <w:sz w:val="24"/>
        </w:rPr>
        <w:t>项目名称：龙岗分公司顶棚修缮服务</w:t>
      </w:r>
    </w:p>
    <w:tbl>
      <w:tblPr>
        <w:tblpPr w:leftFromText="180" w:rightFromText="180" w:vertAnchor="text" w:horzAnchor="page" w:tblpXSpec="center" w:tblpY="465"/>
        <w:tblOverlap w:val="never"/>
        <w:tblW w:w="8501" w:type="dxa"/>
        <w:jc w:val="center"/>
        <w:tblLayout w:type="fixed"/>
        <w:tblLook w:val="04A0" w:firstRow="1" w:lastRow="0" w:firstColumn="1" w:lastColumn="0" w:noHBand="0" w:noVBand="1"/>
      </w:tblPr>
      <w:tblGrid>
        <w:gridCol w:w="435"/>
        <w:gridCol w:w="4366"/>
        <w:gridCol w:w="863"/>
        <w:gridCol w:w="579"/>
        <w:gridCol w:w="1061"/>
        <w:gridCol w:w="1197"/>
      </w:tblGrid>
      <w:tr w:rsidR="00827CC0" w14:paraId="12133ED1" w14:textId="77777777">
        <w:trPr>
          <w:trHeight w:val="641"/>
          <w:jc w:val="center"/>
        </w:trPr>
        <w:tc>
          <w:tcPr>
            <w:tcW w:w="435" w:type="dxa"/>
            <w:tcBorders>
              <w:top w:val="single" w:sz="4" w:space="0" w:color="000000"/>
              <w:left w:val="single" w:sz="8" w:space="0" w:color="000000"/>
              <w:bottom w:val="single" w:sz="4" w:space="0" w:color="000000"/>
              <w:right w:val="single" w:sz="4" w:space="0" w:color="000000"/>
            </w:tcBorders>
            <w:noWrap/>
            <w:tcMar>
              <w:left w:w="108" w:type="dxa"/>
              <w:right w:w="108" w:type="dxa"/>
            </w:tcMar>
            <w:vAlign w:val="center"/>
          </w:tcPr>
          <w:p w14:paraId="1BA66144" w14:textId="77777777" w:rsidR="00827CC0" w:rsidRDefault="00000000">
            <w:pPr>
              <w:widowControl/>
              <w:jc w:val="center"/>
              <w:textAlignment w:val="center"/>
              <w:rPr>
                <w:rFonts w:ascii="仿宋" w:eastAsia="仿宋" w:hAnsi="仿宋" w:hint="eastAsia"/>
                <w:sz w:val="22"/>
                <w:szCs w:val="22"/>
              </w:rPr>
            </w:pPr>
            <w:r>
              <w:rPr>
                <w:rFonts w:ascii="仿宋" w:eastAsia="仿宋" w:hAnsi="仿宋" w:hint="eastAsia"/>
                <w:sz w:val="22"/>
                <w:szCs w:val="22"/>
              </w:rPr>
              <w:t>序号</w:t>
            </w:r>
          </w:p>
        </w:tc>
        <w:tc>
          <w:tcPr>
            <w:tcW w:w="436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0868FC4" w14:textId="77777777" w:rsidR="00827CC0" w:rsidRDefault="00000000">
            <w:pPr>
              <w:widowControl/>
              <w:jc w:val="center"/>
              <w:textAlignment w:val="center"/>
              <w:rPr>
                <w:rFonts w:ascii="仿宋" w:eastAsia="仿宋" w:hAnsi="仿宋" w:hint="eastAsia"/>
                <w:sz w:val="22"/>
                <w:szCs w:val="22"/>
              </w:rPr>
            </w:pPr>
            <w:r>
              <w:rPr>
                <w:rFonts w:ascii="仿宋" w:eastAsia="仿宋" w:hAnsi="仿宋" w:hint="eastAsia"/>
                <w:sz w:val="22"/>
                <w:szCs w:val="22"/>
              </w:rPr>
              <w:t xml:space="preserve">        服务项目 </w:t>
            </w:r>
          </w:p>
        </w:tc>
        <w:tc>
          <w:tcPr>
            <w:tcW w:w="863"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6408DF3A" w14:textId="77777777" w:rsidR="00827CC0" w:rsidRDefault="00000000">
            <w:pPr>
              <w:widowControl/>
              <w:jc w:val="center"/>
              <w:textAlignment w:val="center"/>
              <w:rPr>
                <w:rFonts w:ascii="仿宋" w:eastAsia="仿宋" w:hAnsi="仿宋" w:hint="eastAsia"/>
                <w:sz w:val="22"/>
                <w:szCs w:val="22"/>
              </w:rPr>
            </w:pPr>
            <w:r>
              <w:rPr>
                <w:rFonts w:ascii="仿宋" w:eastAsia="仿宋" w:hAnsi="仿宋" w:hint="eastAsia"/>
                <w:sz w:val="22"/>
                <w:szCs w:val="22"/>
              </w:rPr>
              <w:t>单位</w:t>
            </w:r>
          </w:p>
        </w:tc>
        <w:tc>
          <w:tcPr>
            <w:tcW w:w="579"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70915B62" w14:textId="77777777" w:rsidR="00827CC0" w:rsidRDefault="00000000">
            <w:pPr>
              <w:widowControl/>
              <w:jc w:val="center"/>
              <w:textAlignment w:val="center"/>
              <w:rPr>
                <w:rFonts w:ascii="仿宋" w:eastAsia="仿宋" w:hAnsi="仿宋" w:hint="eastAsia"/>
                <w:sz w:val="22"/>
                <w:szCs w:val="22"/>
              </w:rPr>
            </w:pPr>
            <w:r>
              <w:rPr>
                <w:rFonts w:ascii="仿宋" w:eastAsia="仿宋" w:hAnsi="仿宋" w:hint="eastAsia"/>
                <w:sz w:val="22"/>
                <w:szCs w:val="22"/>
              </w:rPr>
              <w:t>数量</w:t>
            </w:r>
          </w:p>
        </w:tc>
        <w:tc>
          <w:tcPr>
            <w:tcW w:w="1061"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7B0F4485" w14:textId="77777777" w:rsidR="00827CC0" w:rsidRDefault="00000000">
            <w:pPr>
              <w:widowControl/>
              <w:jc w:val="center"/>
              <w:textAlignment w:val="center"/>
              <w:rPr>
                <w:rFonts w:ascii="仿宋" w:eastAsia="仿宋" w:hAnsi="仿宋" w:hint="eastAsia"/>
                <w:sz w:val="22"/>
                <w:szCs w:val="22"/>
              </w:rPr>
            </w:pPr>
            <w:r>
              <w:rPr>
                <w:rFonts w:ascii="仿宋" w:eastAsia="仿宋" w:hAnsi="仿宋" w:hint="eastAsia"/>
                <w:sz w:val="22"/>
                <w:szCs w:val="22"/>
              </w:rPr>
              <w:t>单价</w:t>
            </w:r>
          </w:p>
        </w:tc>
        <w:tc>
          <w:tcPr>
            <w:tcW w:w="1197"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59D59B9D" w14:textId="77777777" w:rsidR="00827CC0" w:rsidRDefault="00000000">
            <w:pPr>
              <w:widowControl/>
              <w:jc w:val="center"/>
              <w:textAlignment w:val="center"/>
              <w:rPr>
                <w:rFonts w:ascii="仿宋" w:eastAsia="仿宋" w:hAnsi="仿宋" w:hint="eastAsia"/>
                <w:sz w:val="22"/>
                <w:szCs w:val="22"/>
              </w:rPr>
            </w:pPr>
            <w:r>
              <w:rPr>
                <w:rFonts w:ascii="仿宋" w:eastAsia="仿宋" w:hAnsi="仿宋" w:hint="eastAsia"/>
                <w:sz w:val="22"/>
                <w:szCs w:val="22"/>
              </w:rPr>
              <w:t>总价</w:t>
            </w:r>
          </w:p>
        </w:tc>
      </w:tr>
      <w:tr w:rsidR="00827CC0" w14:paraId="5C958506" w14:textId="77777777">
        <w:trPr>
          <w:trHeight w:val="90"/>
          <w:jc w:val="center"/>
        </w:trPr>
        <w:tc>
          <w:tcPr>
            <w:tcW w:w="435" w:type="dxa"/>
            <w:tcBorders>
              <w:top w:val="single" w:sz="4" w:space="0" w:color="000000"/>
              <w:left w:val="single" w:sz="8" w:space="0" w:color="000000"/>
              <w:bottom w:val="single" w:sz="4" w:space="0" w:color="000000"/>
              <w:right w:val="single" w:sz="4" w:space="0" w:color="000000"/>
            </w:tcBorders>
            <w:noWrap/>
            <w:tcMar>
              <w:left w:w="108" w:type="dxa"/>
              <w:right w:w="108" w:type="dxa"/>
            </w:tcMar>
            <w:vAlign w:val="center"/>
          </w:tcPr>
          <w:p w14:paraId="25260E62" w14:textId="77777777" w:rsidR="00827CC0" w:rsidRDefault="00827CC0">
            <w:pPr>
              <w:widowControl/>
              <w:numPr>
                <w:ilvl w:val="0"/>
                <w:numId w:val="2"/>
              </w:numPr>
              <w:jc w:val="center"/>
              <w:textAlignment w:val="center"/>
              <w:rPr>
                <w:rFonts w:ascii="仿宋" w:eastAsia="仿宋" w:hAnsi="仿宋" w:hint="eastAsia"/>
                <w:sz w:val="22"/>
                <w:szCs w:val="22"/>
              </w:rPr>
            </w:pPr>
          </w:p>
        </w:tc>
        <w:tc>
          <w:tcPr>
            <w:tcW w:w="4366"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17B41E81" w14:textId="77777777" w:rsidR="00827CC0" w:rsidRDefault="00827CC0">
            <w:pPr>
              <w:widowControl/>
              <w:jc w:val="left"/>
              <w:textAlignment w:val="center"/>
              <w:rPr>
                <w:rFonts w:ascii="仿宋" w:eastAsia="仿宋" w:hAnsi="仿宋" w:cs="仿宋" w:hint="eastAsia"/>
                <w:sz w:val="22"/>
                <w:szCs w:val="22"/>
              </w:rPr>
            </w:pPr>
          </w:p>
        </w:tc>
        <w:tc>
          <w:tcPr>
            <w:tcW w:w="863"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1AE57C08" w14:textId="77777777" w:rsidR="00827CC0" w:rsidRDefault="00827CC0">
            <w:pPr>
              <w:widowControl/>
              <w:jc w:val="center"/>
              <w:textAlignment w:val="center"/>
              <w:rPr>
                <w:rFonts w:ascii="仿宋" w:eastAsia="仿宋" w:hAnsi="仿宋" w:cs="仿宋" w:hint="eastAsia"/>
                <w:sz w:val="22"/>
                <w:szCs w:val="22"/>
              </w:rPr>
            </w:pPr>
          </w:p>
        </w:tc>
        <w:tc>
          <w:tcPr>
            <w:tcW w:w="579"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47625B97" w14:textId="77777777" w:rsidR="00827CC0" w:rsidRDefault="00827CC0">
            <w:pPr>
              <w:widowControl/>
              <w:jc w:val="center"/>
              <w:textAlignment w:val="center"/>
              <w:rPr>
                <w:rFonts w:ascii="仿宋" w:eastAsia="仿宋" w:hAnsi="仿宋" w:cs="仿宋" w:hint="eastAsia"/>
                <w:sz w:val="22"/>
                <w:szCs w:val="22"/>
              </w:rPr>
            </w:pPr>
          </w:p>
        </w:tc>
        <w:tc>
          <w:tcPr>
            <w:tcW w:w="106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126C855" w14:textId="77777777" w:rsidR="00827CC0" w:rsidRDefault="00827CC0">
            <w:pPr>
              <w:widowControl/>
              <w:jc w:val="center"/>
              <w:textAlignment w:val="center"/>
              <w:rPr>
                <w:rFonts w:ascii="仿宋" w:eastAsia="仿宋" w:hAnsi="仿宋" w:hint="eastAsia"/>
                <w:sz w:val="22"/>
                <w:szCs w:val="22"/>
              </w:rPr>
            </w:pPr>
          </w:p>
        </w:tc>
        <w:tc>
          <w:tcPr>
            <w:tcW w:w="119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7D6BAAC" w14:textId="77777777" w:rsidR="00827CC0" w:rsidRDefault="00827CC0">
            <w:pPr>
              <w:widowControl/>
              <w:jc w:val="center"/>
              <w:textAlignment w:val="center"/>
              <w:rPr>
                <w:rFonts w:ascii="仿宋" w:eastAsia="仿宋" w:hAnsi="仿宋" w:hint="eastAsia"/>
                <w:sz w:val="22"/>
                <w:szCs w:val="22"/>
              </w:rPr>
            </w:pPr>
          </w:p>
        </w:tc>
      </w:tr>
      <w:tr w:rsidR="00827CC0" w14:paraId="1AA0EAF5" w14:textId="77777777">
        <w:trPr>
          <w:trHeight w:val="90"/>
          <w:jc w:val="center"/>
        </w:trPr>
        <w:tc>
          <w:tcPr>
            <w:tcW w:w="435" w:type="dxa"/>
            <w:tcBorders>
              <w:top w:val="single" w:sz="4" w:space="0" w:color="000000"/>
              <w:left w:val="single" w:sz="8" w:space="0" w:color="000000"/>
              <w:bottom w:val="single" w:sz="4" w:space="0" w:color="000000"/>
              <w:right w:val="single" w:sz="4" w:space="0" w:color="000000"/>
            </w:tcBorders>
            <w:noWrap/>
            <w:tcMar>
              <w:left w:w="108" w:type="dxa"/>
              <w:right w:w="108" w:type="dxa"/>
            </w:tcMar>
            <w:vAlign w:val="center"/>
          </w:tcPr>
          <w:p w14:paraId="0D9CBD47" w14:textId="77777777" w:rsidR="00827CC0" w:rsidRDefault="00827CC0">
            <w:pPr>
              <w:widowControl/>
              <w:numPr>
                <w:ilvl w:val="0"/>
                <w:numId w:val="2"/>
              </w:numPr>
              <w:jc w:val="center"/>
              <w:textAlignment w:val="center"/>
              <w:rPr>
                <w:rFonts w:ascii="仿宋" w:eastAsia="仿宋" w:hAnsi="仿宋" w:hint="eastAsia"/>
                <w:sz w:val="22"/>
                <w:szCs w:val="22"/>
              </w:rPr>
            </w:pPr>
          </w:p>
        </w:tc>
        <w:tc>
          <w:tcPr>
            <w:tcW w:w="4366"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059E7654" w14:textId="77777777" w:rsidR="00827CC0" w:rsidRDefault="00827CC0">
            <w:pPr>
              <w:widowControl/>
              <w:jc w:val="left"/>
              <w:textAlignment w:val="center"/>
              <w:rPr>
                <w:rFonts w:ascii="仿宋" w:eastAsia="仿宋" w:hAnsi="仿宋" w:cs="仿宋" w:hint="eastAsia"/>
                <w:sz w:val="22"/>
                <w:szCs w:val="22"/>
              </w:rPr>
            </w:pPr>
          </w:p>
        </w:tc>
        <w:tc>
          <w:tcPr>
            <w:tcW w:w="863"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4B7D2A44" w14:textId="77777777" w:rsidR="00827CC0" w:rsidRDefault="00827CC0">
            <w:pPr>
              <w:widowControl/>
              <w:jc w:val="center"/>
              <w:textAlignment w:val="center"/>
              <w:rPr>
                <w:rFonts w:ascii="仿宋" w:eastAsia="仿宋" w:hAnsi="仿宋" w:cs="仿宋" w:hint="eastAsia"/>
                <w:sz w:val="22"/>
                <w:szCs w:val="22"/>
              </w:rPr>
            </w:pPr>
          </w:p>
        </w:tc>
        <w:tc>
          <w:tcPr>
            <w:tcW w:w="579"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0A03F3FD" w14:textId="77777777" w:rsidR="00827CC0" w:rsidRDefault="00827CC0">
            <w:pPr>
              <w:widowControl/>
              <w:jc w:val="center"/>
              <w:textAlignment w:val="center"/>
              <w:rPr>
                <w:rFonts w:ascii="仿宋" w:eastAsia="仿宋" w:hAnsi="仿宋" w:cs="仿宋" w:hint="eastAsia"/>
                <w:sz w:val="22"/>
                <w:szCs w:val="22"/>
              </w:rPr>
            </w:pPr>
          </w:p>
        </w:tc>
        <w:tc>
          <w:tcPr>
            <w:tcW w:w="106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C548C2B" w14:textId="77777777" w:rsidR="00827CC0" w:rsidRDefault="00827CC0">
            <w:pPr>
              <w:widowControl/>
              <w:jc w:val="center"/>
              <w:textAlignment w:val="center"/>
              <w:rPr>
                <w:rFonts w:ascii="仿宋" w:eastAsia="仿宋" w:hAnsi="仿宋" w:hint="eastAsia"/>
                <w:sz w:val="22"/>
                <w:szCs w:val="22"/>
              </w:rPr>
            </w:pPr>
          </w:p>
        </w:tc>
        <w:tc>
          <w:tcPr>
            <w:tcW w:w="119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81B914C" w14:textId="77777777" w:rsidR="00827CC0" w:rsidRDefault="00827CC0">
            <w:pPr>
              <w:widowControl/>
              <w:jc w:val="center"/>
              <w:textAlignment w:val="center"/>
              <w:rPr>
                <w:rFonts w:ascii="仿宋" w:eastAsia="仿宋" w:hAnsi="仿宋" w:hint="eastAsia"/>
                <w:sz w:val="22"/>
                <w:szCs w:val="22"/>
              </w:rPr>
            </w:pPr>
          </w:p>
        </w:tc>
      </w:tr>
      <w:tr w:rsidR="00827CC0" w14:paraId="0D04D5B1" w14:textId="77777777">
        <w:trPr>
          <w:trHeight w:val="90"/>
          <w:jc w:val="center"/>
        </w:trPr>
        <w:tc>
          <w:tcPr>
            <w:tcW w:w="435" w:type="dxa"/>
            <w:tcBorders>
              <w:top w:val="single" w:sz="4" w:space="0" w:color="000000"/>
              <w:left w:val="single" w:sz="8" w:space="0" w:color="000000"/>
              <w:bottom w:val="single" w:sz="4" w:space="0" w:color="000000"/>
              <w:right w:val="single" w:sz="4" w:space="0" w:color="000000"/>
            </w:tcBorders>
            <w:noWrap/>
            <w:tcMar>
              <w:left w:w="108" w:type="dxa"/>
              <w:right w:w="108" w:type="dxa"/>
            </w:tcMar>
            <w:vAlign w:val="center"/>
          </w:tcPr>
          <w:p w14:paraId="7978DD3D" w14:textId="77777777" w:rsidR="00827CC0" w:rsidRDefault="00827CC0">
            <w:pPr>
              <w:widowControl/>
              <w:numPr>
                <w:ilvl w:val="0"/>
                <w:numId w:val="2"/>
              </w:numPr>
              <w:jc w:val="center"/>
              <w:textAlignment w:val="center"/>
              <w:rPr>
                <w:rFonts w:ascii="仿宋" w:eastAsia="仿宋" w:hAnsi="仿宋" w:hint="eastAsia"/>
                <w:sz w:val="22"/>
                <w:szCs w:val="22"/>
              </w:rPr>
            </w:pPr>
          </w:p>
        </w:tc>
        <w:tc>
          <w:tcPr>
            <w:tcW w:w="4366"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570466B6" w14:textId="77777777" w:rsidR="00827CC0" w:rsidRDefault="00827CC0">
            <w:pPr>
              <w:widowControl/>
              <w:jc w:val="left"/>
              <w:textAlignment w:val="center"/>
              <w:rPr>
                <w:rFonts w:ascii="仿宋" w:eastAsia="仿宋" w:hAnsi="仿宋" w:cs="仿宋" w:hint="eastAsia"/>
                <w:sz w:val="22"/>
                <w:szCs w:val="22"/>
              </w:rPr>
            </w:pPr>
          </w:p>
        </w:tc>
        <w:tc>
          <w:tcPr>
            <w:tcW w:w="863"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07E0FB50" w14:textId="77777777" w:rsidR="00827CC0" w:rsidRDefault="00827CC0">
            <w:pPr>
              <w:widowControl/>
              <w:jc w:val="center"/>
              <w:textAlignment w:val="center"/>
              <w:rPr>
                <w:rFonts w:ascii="仿宋" w:eastAsia="仿宋" w:hAnsi="仿宋" w:cs="仿宋" w:hint="eastAsia"/>
                <w:sz w:val="22"/>
                <w:szCs w:val="22"/>
              </w:rPr>
            </w:pPr>
          </w:p>
        </w:tc>
        <w:tc>
          <w:tcPr>
            <w:tcW w:w="579"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64726FA3" w14:textId="77777777" w:rsidR="00827CC0" w:rsidRDefault="00827CC0">
            <w:pPr>
              <w:widowControl/>
              <w:jc w:val="center"/>
              <w:textAlignment w:val="center"/>
              <w:rPr>
                <w:rFonts w:ascii="仿宋" w:eastAsia="仿宋" w:hAnsi="仿宋" w:cs="仿宋" w:hint="eastAsia"/>
                <w:sz w:val="22"/>
                <w:szCs w:val="22"/>
              </w:rPr>
            </w:pPr>
          </w:p>
        </w:tc>
        <w:tc>
          <w:tcPr>
            <w:tcW w:w="106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8F9875F" w14:textId="77777777" w:rsidR="00827CC0" w:rsidRDefault="00827CC0">
            <w:pPr>
              <w:widowControl/>
              <w:jc w:val="center"/>
              <w:textAlignment w:val="center"/>
              <w:rPr>
                <w:rFonts w:ascii="仿宋" w:eastAsia="仿宋" w:hAnsi="仿宋" w:hint="eastAsia"/>
                <w:sz w:val="22"/>
                <w:szCs w:val="22"/>
              </w:rPr>
            </w:pPr>
          </w:p>
        </w:tc>
        <w:tc>
          <w:tcPr>
            <w:tcW w:w="119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141EA78" w14:textId="77777777" w:rsidR="00827CC0" w:rsidRDefault="00827CC0">
            <w:pPr>
              <w:widowControl/>
              <w:jc w:val="center"/>
              <w:textAlignment w:val="center"/>
              <w:rPr>
                <w:rFonts w:ascii="仿宋" w:eastAsia="仿宋" w:hAnsi="仿宋" w:hint="eastAsia"/>
                <w:sz w:val="22"/>
                <w:szCs w:val="22"/>
              </w:rPr>
            </w:pPr>
          </w:p>
        </w:tc>
      </w:tr>
      <w:tr w:rsidR="00827CC0" w14:paraId="7973F93D" w14:textId="77777777">
        <w:trPr>
          <w:trHeight w:val="90"/>
          <w:jc w:val="center"/>
        </w:trPr>
        <w:tc>
          <w:tcPr>
            <w:tcW w:w="435" w:type="dxa"/>
            <w:tcBorders>
              <w:top w:val="single" w:sz="4" w:space="0" w:color="000000"/>
              <w:left w:val="single" w:sz="8" w:space="0" w:color="000000"/>
              <w:bottom w:val="single" w:sz="4" w:space="0" w:color="000000"/>
              <w:right w:val="single" w:sz="4" w:space="0" w:color="000000"/>
            </w:tcBorders>
            <w:noWrap/>
            <w:tcMar>
              <w:left w:w="108" w:type="dxa"/>
              <w:right w:w="108" w:type="dxa"/>
            </w:tcMar>
            <w:vAlign w:val="center"/>
          </w:tcPr>
          <w:p w14:paraId="318966DC" w14:textId="77777777" w:rsidR="00827CC0" w:rsidRDefault="00827CC0">
            <w:pPr>
              <w:widowControl/>
              <w:numPr>
                <w:ilvl w:val="0"/>
                <w:numId w:val="2"/>
              </w:numPr>
              <w:jc w:val="center"/>
              <w:textAlignment w:val="center"/>
              <w:rPr>
                <w:rFonts w:ascii="仿宋" w:eastAsia="仿宋" w:hAnsi="仿宋" w:hint="eastAsia"/>
                <w:sz w:val="22"/>
                <w:szCs w:val="22"/>
              </w:rPr>
            </w:pPr>
          </w:p>
        </w:tc>
        <w:tc>
          <w:tcPr>
            <w:tcW w:w="4366"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4F10C019" w14:textId="77777777" w:rsidR="00827CC0" w:rsidRDefault="00827CC0">
            <w:pPr>
              <w:widowControl/>
              <w:jc w:val="left"/>
              <w:textAlignment w:val="center"/>
              <w:rPr>
                <w:rFonts w:ascii="仿宋" w:eastAsia="仿宋" w:hAnsi="仿宋" w:cs="仿宋" w:hint="eastAsia"/>
                <w:sz w:val="22"/>
                <w:szCs w:val="22"/>
              </w:rPr>
            </w:pPr>
          </w:p>
        </w:tc>
        <w:tc>
          <w:tcPr>
            <w:tcW w:w="863"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799FF152" w14:textId="77777777" w:rsidR="00827CC0" w:rsidRDefault="00827CC0">
            <w:pPr>
              <w:widowControl/>
              <w:jc w:val="center"/>
              <w:textAlignment w:val="center"/>
              <w:rPr>
                <w:rFonts w:ascii="仿宋" w:eastAsia="仿宋" w:hAnsi="仿宋" w:cs="仿宋" w:hint="eastAsia"/>
                <w:sz w:val="22"/>
                <w:szCs w:val="22"/>
              </w:rPr>
            </w:pPr>
          </w:p>
        </w:tc>
        <w:tc>
          <w:tcPr>
            <w:tcW w:w="579"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1E791B21" w14:textId="77777777" w:rsidR="00827CC0" w:rsidRDefault="00827CC0">
            <w:pPr>
              <w:widowControl/>
              <w:jc w:val="center"/>
              <w:textAlignment w:val="center"/>
              <w:rPr>
                <w:rFonts w:ascii="仿宋" w:eastAsia="仿宋" w:hAnsi="仿宋" w:cs="仿宋" w:hint="eastAsia"/>
                <w:sz w:val="22"/>
                <w:szCs w:val="22"/>
              </w:rPr>
            </w:pPr>
          </w:p>
        </w:tc>
        <w:tc>
          <w:tcPr>
            <w:tcW w:w="106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180BDE2" w14:textId="77777777" w:rsidR="00827CC0" w:rsidRDefault="00827CC0">
            <w:pPr>
              <w:widowControl/>
              <w:jc w:val="center"/>
              <w:textAlignment w:val="center"/>
              <w:rPr>
                <w:rFonts w:ascii="仿宋" w:eastAsia="仿宋" w:hAnsi="仿宋" w:hint="eastAsia"/>
                <w:sz w:val="22"/>
                <w:szCs w:val="22"/>
              </w:rPr>
            </w:pPr>
          </w:p>
        </w:tc>
        <w:tc>
          <w:tcPr>
            <w:tcW w:w="119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E8F16AC" w14:textId="77777777" w:rsidR="00827CC0" w:rsidRDefault="00827CC0">
            <w:pPr>
              <w:widowControl/>
              <w:jc w:val="center"/>
              <w:textAlignment w:val="center"/>
              <w:rPr>
                <w:rFonts w:ascii="仿宋" w:eastAsia="仿宋" w:hAnsi="仿宋" w:hint="eastAsia"/>
                <w:sz w:val="22"/>
                <w:szCs w:val="22"/>
              </w:rPr>
            </w:pPr>
          </w:p>
        </w:tc>
      </w:tr>
      <w:tr w:rsidR="00827CC0" w14:paraId="39DF100F" w14:textId="77777777">
        <w:trPr>
          <w:trHeight w:val="90"/>
          <w:jc w:val="center"/>
        </w:trPr>
        <w:tc>
          <w:tcPr>
            <w:tcW w:w="435" w:type="dxa"/>
            <w:tcBorders>
              <w:top w:val="single" w:sz="4" w:space="0" w:color="000000"/>
              <w:left w:val="single" w:sz="8" w:space="0" w:color="000000"/>
              <w:bottom w:val="single" w:sz="4" w:space="0" w:color="000000"/>
              <w:right w:val="single" w:sz="4" w:space="0" w:color="000000"/>
            </w:tcBorders>
            <w:noWrap/>
            <w:tcMar>
              <w:left w:w="108" w:type="dxa"/>
              <w:right w:w="108" w:type="dxa"/>
            </w:tcMar>
            <w:vAlign w:val="center"/>
          </w:tcPr>
          <w:p w14:paraId="11925709" w14:textId="77777777" w:rsidR="00827CC0" w:rsidRDefault="00827CC0">
            <w:pPr>
              <w:widowControl/>
              <w:numPr>
                <w:ilvl w:val="0"/>
                <w:numId w:val="2"/>
              </w:numPr>
              <w:jc w:val="center"/>
              <w:textAlignment w:val="center"/>
              <w:rPr>
                <w:rFonts w:ascii="仿宋" w:eastAsia="仿宋" w:hAnsi="仿宋" w:hint="eastAsia"/>
                <w:sz w:val="22"/>
                <w:szCs w:val="22"/>
              </w:rPr>
            </w:pPr>
          </w:p>
        </w:tc>
        <w:tc>
          <w:tcPr>
            <w:tcW w:w="4366"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328EAEA9" w14:textId="77777777" w:rsidR="00827CC0" w:rsidRDefault="00827CC0">
            <w:pPr>
              <w:widowControl/>
              <w:jc w:val="center"/>
              <w:textAlignment w:val="center"/>
              <w:rPr>
                <w:rFonts w:ascii="仿宋" w:eastAsia="仿宋" w:hAnsi="仿宋" w:cs="仿宋" w:hint="eastAsia"/>
                <w:sz w:val="22"/>
                <w:szCs w:val="22"/>
              </w:rPr>
            </w:pPr>
          </w:p>
        </w:tc>
        <w:tc>
          <w:tcPr>
            <w:tcW w:w="863"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11A47E48" w14:textId="77777777" w:rsidR="00827CC0" w:rsidRDefault="00827CC0">
            <w:pPr>
              <w:widowControl/>
              <w:jc w:val="center"/>
              <w:textAlignment w:val="center"/>
              <w:rPr>
                <w:rFonts w:ascii="仿宋" w:eastAsia="仿宋" w:hAnsi="仿宋" w:cs="仿宋" w:hint="eastAsia"/>
                <w:sz w:val="22"/>
                <w:szCs w:val="22"/>
              </w:rPr>
            </w:pPr>
          </w:p>
        </w:tc>
        <w:tc>
          <w:tcPr>
            <w:tcW w:w="579"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36024763" w14:textId="77777777" w:rsidR="00827CC0" w:rsidRDefault="00827CC0">
            <w:pPr>
              <w:widowControl/>
              <w:jc w:val="center"/>
              <w:textAlignment w:val="center"/>
              <w:rPr>
                <w:rFonts w:ascii="仿宋" w:eastAsia="仿宋" w:hAnsi="仿宋" w:cs="仿宋" w:hint="eastAsia"/>
                <w:sz w:val="22"/>
                <w:szCs w:val="22"/>
              </w:rPr>
            </w:pPr>
          </w:p>
        </w:tc>
        <w:tc>
          <w:tcPr>
            <w:tcW w:w="106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E2C3338" w14:textId="77777777" w:rsidR="00827CC0" w:rsidRDefault="00827CC0">
            <w:pPr>
              <w:widowControl/>
              <w:jc w:val="center"/>
              <w:textAlignment w:val="center"/>
              <w:rPr>
                <w:rFonts w:ascii="仿宋" w:eastAsia="仿宋" w:hAnsi="仿宋" w:hint="eastAsia"/>
                <w:sz w:val="22"/>
                <w:szCs w:val="22"/>
              </w:rPr>
            </w:pPr>
          </w:p>
        </w:tc>
        <w:tc>
          <w:tcPr>
            <w:tcW w:w="119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F03E5D1" w14:textId="77777777" w:rsidR="00827CC0" w:rsidRDefault="00827CC0">
            <w:pPr>
              <w:widowControl/>
              <w:jc w:val="center"/>
              <w:textAlignment w:val="center"/>
              <w:rPr>
                <w:rFonts w:ascii="仿宋" w:eastAsia="仿宋" w:hAnsi="仿宋" w:hint="eastAsia"/>
                <w:sz w:val="22"/>
                <w:szCs w:val="22"/>
              </w:rPr>
            </w:pPr>
          </w:p>
        </w:tc>
      </w:tr>
      <w:tr w:rsidR="00827CC0" w14:paraId="58C7BA02" w14:textId="77777777">
        <w:trPr>
          <w:trHeight w:val="90"/>
          <w:jc w:val="center"/>
        </w:trPr>
        <w:tc>
          <w:tcPr>
            <w:tcW w:w="435" w:type="dxa"/>
            <w:tcBorders>
              <w:top w:val="single" w:sz="4" w:space="0" w:color="000000"/>
              <w:left w:val="single" w:sz="8" w:space="0" w:color="000000"/>
              <w:bottom w:val="single" w:sz="4" w:space="0" w:color="000000"/>
              <w:right w:val="single" w:sz="4" w:space="0" w:color="000000"/>
            </w:tcBorders>
            <w:noWrap/>
            <w:tcMar>
              <w:left w:w="108" w:type="dxa"/>
              <w:right w:w="108" w:type="dxa"/>
            </w:tcMar>
            <w:vAlign w:val="center"/>
          </w:tcPr>
          <w:p w14:paraId="777AD865" w14:textId="77777777" w:rsidR="00827CC0" w:rsidRDefault="00827CC0">
            <w:pPr>
              <w:widowControl/>
              <w:numPr>
                <w:ilvl w:val="0"/>
                <w:numId w:val="2"/>
              </w:numPr>
              <w:jc w:val="center"/>
              <w:textAlignment w:val="center"/>
              <w:rPr>
                <w:rFonts w:ascii="仿宋" w:eastAsia="仿宋" w:hAnsi="仿宋" w:hint="eastAsia"/>
                <w:sz w:val="22"/>
                <w:szCs w:val="22"/>
              </w:rPr>
            </w:pPr>
          </w:p>
        </w:tc>
        <w:tc>
          <w:tcPr>
            <w:tcW w:w="4366"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46BABEDC" w14:textId="77777777" w:rsidR="00827CC0" w:rsidRDefault="00827CC0">
            <w:pPr>
              <w:widowControl/>
              <w:jc w:val="center"/>
              <w:textAlignment w:val="center"/>
              <w:rPr>
                <w:rFonts w:ascii="仿宋" w:eastAsia="仿宋" w:hAnsi="仿宋" w:cs="仿宋" w:hint="eastAsia"/>
                <w:color w:val="000000"/>
                <w:kern w:val="0"/>
                <w:sz w:val="22"/>
                <w:szCs w:val="22"/>
                <w:lang w:bidi="ar"/>
              </w:rPr>
            </w:pPr>
          </w:p>
        </w:tc>
        <w:tc>
          <w:tcPr>
            <w:tcW w:w="863"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740257B4" w14:textId="77777777" w:rsidR="00827CC0" w:rsidRDefault="00827CC0">
            <w:pPr>
              <w:widowControl/>
              <w:jc w:val="center"/>
              <w:textAlignment w:val="center"/>
              <w:rPr>
                <w:rFonts w:ascii="仿宋" w:eastAsia="仿宋" w:hAnsi="仿宋" w:cs="仿宋" w:hint="eastAsia"/>
                <w:color w:val="000000"/>
                <w:kern w:val="0"/>
                <w:sz w:val="22"/>
                <w:szCs w:val="22"/>
                <w:lang w:bidi="ar"/>
              </w:rPr>
            </w:pPr>
          </w:p>
        </w:tc>
        <w:tc>
          <w:tcPr>
            <w:tcW w:w="579" w:type="dxa"/>
            <w:tcBorders>
              <w:top w:val="single" w:sz="4" w:space="0" w:color="000000"/>
              <w:left w:val="single" w:sz="4" w:space="0" w:color="000000"/>
              <w:bottom w:val="single" w:sz="4" w:space="0" w:color="000000"/>
              <w:right w:val="single" w:sz="4" w:space="0" w:color="000000"/>
            </w:tcBorders>
            <w:noWrap/>
            <w:tcMar>
              <w:left w:w="108" w:type="dxa"/>
              <w:right w:w="108" w:type="dxa"/>
            </w:tcMar>
            <w:vAlign w:val="center"/>
          </w:tcPr>
          <w:p w14:paraId="51A44549" w14:textId="77777777" w:rsidR="00827CC0" w:rsidRDefault="00827CC0">
            <w:pPr>
              <w:widowControl/>
              <w:jc w:val="center"/>
              <w:textAlignment w:val="center"/>
              <w:rPr>
                <w:rFonts w:ascii="仿宋" w:eastAsia="仿宋" w:hAnsi="仿宋" w:cs="仿宋" w:hint="eastAsia"/>
                <w:color w:val="000000"/>
                <w:kern w:val="0"/>
                <w:sz w:val="22"/>
                <w:szCs w:val="22"/>
                <w:lang w:bidi="ar"/>
              </w:rPr>
            </w:pPr>
          </w:p>
        </w:tc>
        <w:tc>
          <w:tcPr>
            <w:tcW w:w="106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C017192" w14:textId="77777777" w:rsidR="00827CC0" w:rsidRDefault="00827CC0">
            <w:pPr>
              <w:widowControl/>
              <w:jc w:val="center"/>
              <w:textAlignment w:val="center"/>
              <w:rPr>
                <w:rFonts w:ascii="仿宋" w:eastAsia="仿宋" w:hAnsi="仿宋" w:hint="eastAsia"/>
                <w:sz w:val="22"/>
                <w:szCs w:val="22"/>
              </w:rPr>
            </w:pPr>
          </w:p>
        </w:tc>
        <w:tc>
          <w:tcPr>
            <w:tcW w:w="119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83D60D4" w14:textId="77777777" w:rsidR="00827CC0" w:rsidRDefault="00827CC0">
            <w:pPr>
              <w:widowControl/>
              <w:jc w:val="center"/>
              <w:textAlignment w:val="center"/>
              <w:rPr>
                <w:rFonts w:ascii="仿宋" w:eastAsia="仿宋" w:hAnsi="仿宋" w:hint="eastAsia"/>
                <w:sz w:val="22"/>
                <w:szCs w:val="22"/>
              </w:rPr>
            </w:pPr>
          </w:p>
        </w:tc>
      </w:tr>
      <w:tr w:rsidR="00827CC0" w14:paraId="05B8985A" w14:textId="77777777">
        <w:trPr>
          <w:trHeight w:val="583"/>
          <w:jc w:val="center"/>
        </w:trPr>
        <w:tc>
          <w:tcPr>
            <w:tcW w:w="7304" w:type="dxa"/>
            <w:gridSpan w:val="5"/>
            <w:tcBorders>
              <w:top w:val="single" w:sz="4" w:space="0" w:color="000000"/>
              <w:left w:val="single" w:sz="8" w:space="0" w:color="000000"/>
              <w:bottom w:val="single" w:sz="4" w:space="0" w:color="000000"/>
              <w:right w:val="single" w:sz="4" w:space="0" w:color="auto"/>
            </w:tcBorders>
            <w:noWrap/>
            <w:tcMar>
              <w:left w:w="108" w:type="dxa"/>
              <w:right w:w="108" w:type="dxa"/>
            </w:tcMar>
            <w:vAlign w:val="center"/>
          </w:tcPr>
          <w:p w14:paraId="2D79B88D" w14:textId="77777777" w:rsidR="00827CC0" w:rsidRDefault="00000000">
            <w:pPr>
              <w:widowControl/>
              <w:jc w:val="center"/>
              <w:textAlignment w:val="center"/>
              <w:rPr>
                <w:rFonts w:ascii="仿宋" w:eastAsia="仿宋" w:hAnsi="仿宋" w:hint="eastAsia"/>
                <w:sz w:val="22"/>
                <w:szCs w:val="22"/>
              </w:rPr>
            </w:pPr>
            <w:r>
              <w:rPr>
                <w:rFonts w:ascii="仿宋" w:eastAsia="仿宋" w:hAnsi="仿宋" w:hint="eastAsia"/>
                <w:sz w:val="22"/>
                <w:szCs w:val="22"/>
              </w:rPr>
              <w:t>含税合计金额：</w:t>
            </w:r>
          </w:p>
        </w:tc>
        <w:tc>
          <w:tcPr>
            <w:tcW w:w="1197" w:type="dxa"/>
            <w:tcBorders>
              <w:top w:val="single" w:sz="4" w:space="0" w:color="000000"/>
              <w:left w:val="single" w:sz="4" w:space="0" w:color="auto"/>
              <w:bottom w:val="single" w:sz="4" w:space="0" w:color="000000"/>
              <w:right w:val="single" w:sz="4" w:space="0" w:color="000000"/>
            </w:tcBorders>
            <w:noWrap/>
            <w:tcMar>
              <w:left w:w="108" w:type="dxa"/>
              <w:right w:w="108" w:type="dxa"/>
            </w:tcMar>
            <w:vAlign w:val="center"/>
          </w:tcPr>
          <w:p w14:paraId="3484ACC3" w14:textId="77777777" w:rsidR="00827CC0" w:rsidRDefault="00827CC0">
            <w:pPr>
              <w:widowControl/>
              <w:jc w:val="left"/>
              <w:textAlignment w:val="center"/>
              <w:rPr>
                <w:rFonts w:ascii="仿宋" w:eastAsia="仿宋" w:hAnsi="仿宋" w:hint="eastAsia"/>
                <w:sz w:val="22"/>
                <w:szCs w:val="22"/>
              </w:rPr>
            </w:pPr>
          </w:p>
        </w:tc>
      </w:tr>
      <w:tr w:rsidR="00827CC0" w14:paraId="5032CC9F" w14:textId="77777777">
        <w:trPr>
          <w:trHeight w:val="651"/>
          <w:jc w:val="center"/>
        </w:trPr>
        <w:tc>
          <w:tcPr>
            <w:tcW w:w="8501" w:type="dxa"/>
            <w:gridSpan w:val="6"/>
            <w:tcBorders>
              <w:top w:val="single" w:sz="4" w:space="0" w:color="000000"/>
              <w:left w:val="single" w:sz="8" w:space="0" w:color="000000"/>
              <w:bottom w:val="single" w:sz="4" w:space="0" w:color="000000"/>
              <w:right w:val="single" w:sz="4" w:space="0" w:color="000000"/>
            </w:tcBorders>
            <w:noWrap/>
            <w:tcMar>
              <w:left w:w="108" w:type="dxa"/>
              <w:right w:w="108" w:type="dxa"/>
            </w:tcMar>
            <w:vAlign w:val="center"/>
          </w:tcPr>
          <w:p w14:paraId="7AB88023" w14:textId="77777777" w:rsidR="00827CC0" w:rsidRDefault="00000000">
            <w:pPr>
              <w:widowControl/>
              <w:jc w:val="left"/>
              <w:textAlignment w:val="center"/>
              <w:rPr>
                <w:rFonts w:ascii="仿宋" w:eastAsia="仿宋" w:hAnsi="仿宋" w:hint="eastAsia"/>
                <w:sz w:val="22"/>
                <w:szCs w:val="22"/>
              </w:rPr>
            </w:pPr>
            <w:r>
              <w:rPr>
                <w:rFonts w:ascii="仿宋" w:eastAsia="仿宋" w:hAnsi="仿宋" w:hint="eastAsia"/>
                <w:sz w:val="22"/>
                <w:szCs w:val="22"/>
              </w:rPr>
              <w:t>备注：1、该报价含</w:t>
            </w:r>
            <w:r>
              <w:rPr>
                <w:rFonts w:ascii="仿宋" w:eastAsia="仿宋" w:hAnsi="仿宋" w:hint="eastAsia"/>
                <w:sz w:val="22"/>
                <w:szCs w:val="22"/>
                <w:u w:val="single"/>
              </w:rPr>
              <w:t xml:space="preserve">     </w:t>
            </w:r>
            <w:r>
              <w:rPr>
                <w:rFonts w:ascii="仿宋" w:eastAsia="仿宋" w:hAnsi="仿宋" w:hint="eastAsia"/>
                <w:sz w:val="22"/>
                <w:szCs w:val="22"/>
              </w:rPr>
              <w:t>%税率增值税专用发票</w:t>
            </w:r>
            <w:proofErr w:type="gramStart"/>
            <w:r>
              <w:rPr>
                <w:rFonts w:ascii="仿宋" w:eastAsia="仿宋" w:hAnsi="仿宋" w:hint="eastAsia"/>
                <w:sz w:val="22"/>
                <w:szCs w:val="22"/>
              </w:rPr>
              <w:t>(开票)</w:t>
            </w:r>
            <w:proofErr w:type="gramEnd"/>
            <w:r>
              <w:rPr>
                <w:rFonts w:ascii="仿宋" w:eastAsia="仿宋" w:hAnsi="仿宋" w:hint="eastAsia"/>
                <w:sz w:val="22"/>
                <w:szCs w:val="22"/>
              </w:rPr>
              <w:t>税费、含运费及其它与本项目相关的所有费用。</w:t>
            </w:r>
          </w:p>
          <w:p w14:paraId="7143341F" w14:textId="77777777" w:rsidR="00827CC0" w:rsidRDefault="00000000">
            <w:pPr>
              <w:widowControl/>
              <w:jc w:val="left"/>
              <w:textAlignment w:val="center"/>
              <w:rPr>
                <w:rFonts w:ascii="仿宋" w:eastAsia="仿宋" w:hAnsi="仿宋" w:hint="eastAsia"/>
                <w:sz w:val="22"/>
                <w:szCs w:val="22"/>
              </w:rPr>
            </w:pPr>
            <w:r>
              <w:rPr>
                <w:rFonts w:ascii="仿宋" w:eastAsia="仿宋" w:hAnsi="仿宋" w:hint="eastAsia"/>
                <w:sz w:val="22"/>
                <w:szCs w:val="22"/>
              </w:rPr>
              <w:t>2、该项目不含税合计金额为</w:t>
            </w:r>
            <w:r>
              <w:rPr>
                <w:rFonts w:ascii="仿宋" w:eastAsia="仿宋" w:hAnsi="仿宋" w:hint="eastAsia"/>
                <w:sz w:val="22"/>
                <w:szCs w:val="22"/>
                <w:u w:val="single"/>
              </w:rPr>
              <w:t xml:space="preserve">     </w:t>
            </w:r>
            <w:r>
              <w:rPr>
                <w:rFonts w:ascii="仿宋" w:eastAsia="仿宋" w:hAnsi="仿宋" w:hint="eastAsia"/>
                <w:sz w:val="22"/>
                <w:szCs w:val="22"/>
              </w:rPr>
              <w:t xml:space="preserve"> 元。</w:t>
            </w:r>
          </w:p>
        </w:tc>
      </w:tr>
    </w:tbl>
    <w:p w14:paraId="072EEA1E" w14:textId="77777777" w:rsidR="00827CC0" w:rsidRDefault="00000000">
      <w:pPr>
        <w:pStyle w:val="ab"/>
        <w:spacing w:line="360" w:lineRule="auto"/>
        <w:ind w:firstLineChars="3050" w:firstLine="7320"/>
        <w:jc w:val="both"/>
        <w:rPr>
          <w:rFonts w:ascii="仿宋" w:eastAsia="仿宋" w:hAnsi="仿宋" w:hint="eastAsia"/>
          <w:b w:val="0"/>
          <w:sz w:val="24"/>
        </w:rPr>
      </w:pPr>
      <w:r>
        <w:rPr>
          <w:rFonts w:ascii="仿宋" w:eastAsia="仿宋" w:hAnsi="仿宋" w:hint="eastAsia"/>
          <w:b w:val="0"/>
          <w:sz w:val="24"/>
        </w:rPr>
        <w:t>单位：元</w:t>
      </w:r>
    </w:p>
    <w:p w14:paraId="599972DC" w14:textId="77777777" w:rsidR="00827CC0" w:rsidRDefault="00000000">
      <w:pPr>
        <w:pStyle w:val="ab"/>
        <w:spacing w:line="360" w:lineRule="auto"/>
        <w:jc w:val="both"/>
        <w:rPr>
          <w:rFonts w:ascii="仿宋" w:eastAsia="仿宋" w:hAnsi="仿宋" w:hint="eastAsia"/>
          <w:b w:val="0"/>
          <w:sz w:val="24"/>
        </w:rPr>
      </w:pPr>
      <w:r>
        <w:rPr>
          <w:rFonts w:ascii="仿宋" w:eastAsia="仿宋" w:hAnsi="仿宋" w:hint="eastAsia"/>
          <w:b w:val="0"/>
          <w:sz w:val="24"/>
        </w:rPr>
        <w:t>报价单位代表</w:t>
      </w:r>
      <w:proofErr w:type="gramStart"/>
      <w:r>
        <w:rPr>
          <w:rFonts w:ascii="仿宋" w:eastAsia="仿宋" w:hAnsi="仿宋" w:hint="eastAsia"/>
          <w:b w:val="0"/>
          <w:sz w:val="24"/>
        </w:rPr>
        <w:t>签字:</w:t>
      </w:r>
      <w:proofErr w:type="gramEnd"/>
    </w:p>
    <w:p w14:paraId="3EABA53D" w14:textId="77777777" w:rsidR="00827CC0" w:rsidRDefault="00827CC0">
      <w:pPr>
        <w:pStyle w:val="ab"/>
        <w:spacing w:line="360" w:lineRule="auto"/>
        <w:jc w:val="both"/>
        <w:rPr>
          <w:rFonts w:ascii="仿宋" w:eastAsia="仿宋" w:hAnsi="仿宋" w:hint="eastAsia"/>
          <w:b w:val="0"/>
          <w:sz w:val="24"/>
        </w:rPr>
      </w:pPr>
    </w:p>
    <w:p w14:paraId="26FE373C" w14:textId="77777777" w:rsidR="00827CC0" w:rsidRDefault="00000000">
      <w:pPr>
        <w:pStyle w:val="ab"/>
        <w:spacing w:line="360" w:lineRule="auto"/>
        <w:jc w:val="both"/>
        <w:rPr>
          <w:rFonts w:ascii="仿宋" w:eastAsia="仿宋" w:hAnsi="仿宋" w:hint="eastAsia"/>
          <w:b w:val="0"/>
          <w:sz w:val="24"/>
        </w:rPr>
      </w:pPr>
      <w:r>
        <w:rPr>
          <w:rFonts w:ascii="仿宋" w:eastAsia="仿宋" w:hAnsi="仿宋" w:hint="eastAsia"/>
          <w:b w:val="0"/>
          <w:sz w:val="24"/>
        </w:rPr>
        <w:t>报价单位盖章：</w:t>
      </w:r>
    </w:p>
    <w:p w14:paraId="2CDAD58A" w14:textId="77777777" w:rsidR="00827CC0" w:rsidRDefault="00827CC0">
      <w:pPr>
        <w:widowControl/>
        <w:jc w:val="right"/>
        <w:rPr>
          <w:rFonts w:ascii="仿宋" w:eastAsia="仿宋" w:hAnsi="仿宋" w:hint="eastAsia"/>
          <w:sz w:val="24"/>
        </w:rPr>
      </w:pPr>
    </w:p>
    <w:p w14:paraId="3FB67C21" w14:textId="77777777" w:rsidR="00827CC0" w:rsidRDefault="00827CC0">
      <w:pPr>
        <w:widowControl/>
        <w:jc w:val="right"/>
        <w:rPr>
          <w:rFonts w:ascii="仿宋" w:eastAsia="仿宋" w:hAnsi="仿宋" w:hint="eastAsia"/>
          <w:sz w:val="24"/>
        </w:rPr>
      </w:pPr>
    </w:p>
    <w:p w14:paraId="76E6C1D3" w14:textId="77777777" w:rsidR="00827CC0" w:rsidRDefault="00000000">
      <w:pPr>
        <w:widowControl/>
        <w:jc w:val="right"/>
        <w:rPr>
          <w:rFonts w:ascii="仿宋" w:eastAsia="仿宋" w:hAnsi="仿宋" w:hint="eastAsia"/>
          <w:sz w:val="24"/>
        </w:rPr>
      </w:pPr>
      <w:r>
        <w:rPr>
          <w:rFonts w:ascii="仿宋" w:eastAsia="仿宋" w:hAnsi="仿宋" w:hint="eastAsia"/>
          <w:sz w:val="24"/>
        </w:rPr>
        <w:t>日期：     年   月   日</w:t>
      </w:r>
    </w:p>
    <w:p w14:paraId="200FC3A4" w14:textId="77777777" w:rsidR="00827CC0" w:rsidRDefault="00000000">
      <w:pPr>
        <w:widowControl/>
        <w:jc w:val="left"/>
        <w:rPr>
          <w:rFonts w:ascii="仿宋" w:eastAsia="仿宋" w:hAnsi="仿宋" w:hint="eastAsia"/>
          <w:sz w:val="24"/>
        </w:rPr>
      </w:pPr>
      <w:r>
        <w:rPr>
          <w:rFonts w:ascii="仿宋" w:eastAsia="仿宋" w:hAnsi="仿宋" w:hint="eastAsia"/>
          <w:sz w:val="24"/>
        </w:rPr>
        <w:t xml:space="preserve"> </w:t>
      </w:r>
    </w:p>
    <w:p w14:paraId="2B9F3096" w14:textId="77777777" w:rsidR="00827CC0" w:rsidRDefault="00827CC0">
      <w:pPr>
        <w:widowControl/>
        <w:jc w:val="right"/>
        <w:rPr>
          <w:rFonts w:ascii="仿宋" w:eastAsia="仿宋" w:hAnsi="仿宋" w:hint="eastAsia"/>
          <w:sz w:val="24"/>
        </w:rPr>
      </w:pPr>
    </w:p>
    <w:sectPr w:rsidR="00827CC0">
      <w:footerReference w:type="even" r:id="rId7"/>
      <w:footerReference w:type="default" r:id="rId8"/>
      <w:pgSz w:w="11906" w:h="16838"/>
      <w:pgMar w:top="1240" w:right="1701" w:bottom="1518"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123FA" w14:textId="77777777" w:rsidR="00A945DF" w:rsidRDefault="00A945DF">
      <w:r>
        <w:separator/>
      </w:r>
    </w:p>
  </w:endnote>
  <w:endnote w:type="continuationSeparator" w:id="0">
    <w:p w14:paraId="0ED7457C" w14:textId="77777777" w:rsidR="00A945DF" w:rsidRDefault="00A94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8B787" w14:textId="77777777" w:rsidR="00827CC0" w:rsidRDefault="00000000">
    <w:pPr>
      <w:pStyle w:val="af7"/>
      <w:framePr w:wrap="around" w:vAnchor="text" w:hAnchor="margin" w:xAlign="center" w:y="1"/>
      <w:rPr>
        <w:rStyle w:val="aff7"/>
      </w:rPr>
    </w:pPr>
    <w:r>
      <w:fldChar w:fldCharType="begin"/>
    </w:r>
    <w:r>
      <w:rPr>
        <w:rStyle w:val="aff7"/>
      </w:rPr>
      <w:instrText xml:space="preserve">PAGE  </w:instrText>
    </w:r>
    <w:r>
      <w:fldChar w:fldCharType="end"/>
    </w:r>
  </w:p>
  <w:p w14:paraId="2903CC77" w14:textId="77777777" w:rsidR="00827CC0" w:rsidRDefault="00827CC0">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0AC7F" w14:textId="77777777" w:rsidR="00827CC0" w:rsidRDefault="00000000">
    <w:pPr>
      <w:pStyle w:val="af7"/>
      <w:framePr w:wrap="around" w:vAnchor="text" w:hAnchor="margin" w:xAlign="center" w:y="1"/>
      <w:rPr>
        <w:rStyle w:val="aff7"/>
      </w:rPr>
    </w:pPr>
    <w:r>
      <w:fldChar w:fldCharType="begin"/>
    </w:r>
    <w:r>
      <w:rPr>
        <w:rStyle w:val="aff7"/>
      </w:rPr>
      <w:instrText xml:space="preserve">PAGE  </w:instrText>
    </w:r>
    <w:r>
      <w:fldChar w:fldCharType="separate"/>
    </w:r>
    <w:r>
      <w:rPr>
        <w:rStyle w:val="aff7"/>
      </w:rPr>
      <w:t>2</w:t>
    </w:r>
    <w:r>
      <w:fldChar w:fldCharType="end"/>
    </w:r>
  </w:p>
  <w:p w14:paraId="0018A04D" w14:textId="77777777" w:rsidR="00827CC0" w:rsidRDefault="00827CC0">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D0616" w14:textId="77777777" w:rsidR="00A945DF" w:rsidRDefault="00A945DF">
      <w:r>
        <w:separator/>
      </w:r>
    </w:p>
  </w:footnote>
  <w:footnote w:type="continuationSeparator" w:id="0">
    <w:p w14:paraId="3470E736" w14:textId="77777777" w:rsidR="00A945DF" w:rsidRDefault="00A945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E381810"/>
    <w:multiLevelType w:val="singleLevel"/>
    <w:tmpl w:val="CE381810"/>
    <w:lvl w:ilvl="0">
      <w:start w:val="1"/>
      <w:numFmt w:val="decimal"/>
      <w:suff w:val="nothing"/>
      <w:lvlText w:val="%1、"/>
      <w:lvlJc w:val="left"/>
    </w:lvl>
  </w:abstractNum>
  <w:abstractNum w:abstractNumId="1" w15:restartNumberingAfterBreak="0">
    <w:nsid w:val="F271B4E5"/>
    <w:multiLevelType w:val="singleLevel"/>
    <w:tmpl w:val="F271B4E5"/>
    <w:lvl w:ilvl="0">
      <w:start w:val="1"/>
      <w:numFmt w:val="decimal"/>
      <w:lvlText w:val="%1."/>
      <w:lvlJc w:val="left"/>
      <w:pPr>
        <w:ind w:left="425" w:hanging="425"/>
      </w:pPr>
      <w:rPr>
        <w:rFonts w:hint="default"/>
      </w:rPr>
    </w:lvl>
  </w:abstractNum>
  <w:num w:numId="1" w16cid:durableId="1617636754">
    <w:abstractNumId w:val="0"/>
  </w:num>
  <w:num w:numId="2" w16cid:durableId="1958440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420"/>
  <w:drawingGridHorizontalSpacing w:val="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k2ZTFiNzY1NjBlMjhiMWU3MDU4ZmZhY2JhMzBmMDAifQ=="/>
  </w:docVars>
  <w:rsids>
    <w:rsidRoot w:val="00172A27"/>
    <w:rsid w:val="00000ED2"/>
    <w:rsid w:val="0000718D"/>
    <w:rsid w:val="00007B78"/>
    <w:rsid w:val="00032F2A"/>
    <w:rsid w:val="00034207"/>
    <w:rsid w:val="00035C5F"/>
    <w:rsid w:val="00043446"/>
    <w:rsid w:val="00045EBE"/>
    <w:rsid w:val="00052525"/>
    <w:rsid w:val="00057B27"/>
    <w:rsid w:val="00060A5B"/>
    <w:rsid w:val="0006106A"/>
    <w:rsid w:val="000651A7"/>
    <w:rsid w:val="00067DEE"/>
    <w:rsid w:val="000702E5"/>
    <w:rsid w:val="0007047B"/>
    <w:rsid w:val="00082ECC"/>
    <w:rsid w:val="00083EDD"/>
    <w:rsid w:val="0008437F"/>
    <w:rsid w:val="0009162C"/>
    <w:rsid w:val="000A0E16"/>
    <w:rsid w:val="000A0E42"/>
    <w:rsid w:val="000A11D6"/>
    <w:rsid w:val="000A42B2"/>
    <w:rsid w:val="000A4715"/>
    <w:rsid w:val="000A5C1F"/>
    <w:rsid w:val="000B7749"/>
    <w:rsid w:val="000C13BA"/>
    <w:rsid w:val="000C3FAE"/>
    <w:rsid w:val="000C7D65"/>
    <w:rsid w:val="000D02BB"/>
    <w:rsid w:val="000D0825"/>
    <w:rsid w:val="000D1E05"/>
    <w:rsid w:val="000D22AE"/>
    <w:rsid w:val="000D23B9"/>
    <w:rsid w:val="000D7002"/>
    <w:rsid w:val="000E0796"/>
    <w:rsid w:val="000E0D88"/>
    <w:rsid w:val="000E1069"/>
    <w:rsid w:val="000E2CCD"/>
    <w:rsid w:val="000E3569"/>
    <w:rsid w:val="000E41C8"/>
    <w:rsid w:val="000E6F13"/>
    <w:rsid w:val="000F2E0D"/>
    <w:rsid w:val="000F5DE8"/>
    <w:rsid w:val="00100582"/>
    <w:rsid w:val="001018AE"/>
    <w:rsid w:val="00102004"/>
    <w:rsid w:val="00102EA1"/>
    <w:rsid w:val="001131AB"/>
    <w:rsid w:val="0011585D"/>
    <w:rsid w:val="00115C8D"/>
    <w:rsid w:val="00121F49"/>
    <w:rsid w:val="00127E9E"/>
    <w:rsid w:val="001312A0"/>
    <w:rsid w:val="00132B1A"/>
    <w:rsid w:val="00133EA4"/>
    <w:rsid w:val="00135137"/>
    <w:rsid w:val="0014246D"/>
    <w:rsid w:val="00142B48"/>
    <w:rsid w:val="00142C65"/>
    <w:rsid w:val="00152D90"/>
    <w:rsid w:val="001559F2"/>
    <w:rsid w:val="00156ED0"/>
    <w:rsid w:val="00163254"/>
    <w:rsid w:val="001643F7"/>
    <w:rsid w:val="001665A5"/>
    <w:rsid w:val="00170DD1"/>
    <w:rsid w:val="00171122"/>
    <w:rsid w:val="00172A27"/>
    <w:rsid w:val="00180C77"/>
    <w:rsid w:val="001825E6"/>
    <w:rsid w:val="00182812"/>
    <w:rsid w:val="00187DE3"/>
    <w:rsid w:val="00187E58"/>
    <w:rsid w:val="001943FE"/>
    <w:rsid w:val="0019691E"/>
    <w:rsid w:val="00196C5E"/>
    <w:rsid w:val="001A076F"/>
    <w:rsid w:val="001A3785"/>
    <w:rsid w:val="001A6910"/>
    <w:rsid w:val="001B2813"/>
    <w:rsid w:val="001B3389"/>
    <w:rsid w:val="001B5EC9"/>
    <w:rsid w:val="001C321F"/>
    <w:rsid w:val="001C3412"/>
    <w:rsid w:val="001C3904"/>
    <w:rsid w:val="001C5109"/>
    <w:rsid w:val="001C7EC5"/>
    <w:rsid w:val="001D62E5"/>
    <w:rsid w:val="001D6890"/>
    <w:rsid w:val="001D7137"/>
    <w:rsid w:val="001E4DF9"/>
    <w:rsid w:val="001F6756"/>
    <w:rsid w:val="001F7028"/>
    <w:rsid w:val="0020112E"/>
    <w:rsid w:val="00205004"/>
    <w:rsid w:val="0020794E"/>
    <w:rsid w:val="0021005E"/>
    <w:rsid w:val="00211B81"/>
    <w:rsid w:val="0021607B"/>
    <w:rsid w:val="00226A51"/>
    <w:rsid w:val="00230F4A"/>
    <w:rsid w:val="0023123B"/>
    <w:rsid w:val="002328F5"/>
    <w:rsid w:val="00235C0E"/>
    <w:rsid w:val="00242B95"/>
    <w:rsid w:val="002433FA"/>
    <w:rsid w:val="0024535F"/>
    <w:rsid w:val="00245F1C"/>
    <w:rsid w:val="00253B64"/>
    <w:rsid w:val="002560DD"/>
    <w:rsid w:val="00265861"/>
    <w:rsid w:val="00270658"/>
    <w:rsid w:val="002716FA"/>
    <w:rsid w:val="0027174C"/>
    <w:rsid w:val="00272138"/>
    <w:rsid w:val="00272818"/>
    <w:rsid w:val="00274A4B"/>
    <w:rsid w:val="00274B22"/>
    <w:rsid w:val="002757F7"/>
    <w:rsid w:val="00286A2B"/>
    <w:rsid w:val="002A1A24"/>
    <w:rsid w:val="002A43B1"/>
    <w:rsid w:val="002B150D"/>
    <w:rsid w:val="002B27ED"/>
    <w:rsid w:val="002B281F"/>
    <w:rsid w:val="002B2DCB"/>
    <w:rsid w:val="002B59C6"/>
    <w:rsid w:val="002B670B"/>
    <w:rsid w:val="002B79B8"/>
    <w:rsid w:val="002B7C5B"/>
    <w:rsid w:val="002C0360"/>
    <w:rsid w:val="002C06DC"/>
    <w:rsid w:val="002C50FF"/>
    <w:rsid w:val="002D0D64"/>
    <w:rsid w:val="002D3A10"/>
    <w:rsid w:val="002D799D"/>
    <w:rsid w:val="002E5EB9"/>
    <w:rsid w:val="002F14F7"/>
    <w:rsid w:val="002F57A2"/>
    <w:rsid w:val="00304B5A"/>
    <w:rsid w:val="00305F9D"/>
    <w:rsid w:val="00310AA1"/>
    <w:rsid w:val="00312253"/>
    <w:rsid w:val="00312C82"/>
    <w:rsid w:val="003216A0"/>
    <w:rsid w:val="00324C7C"/>
    <w:rsid w:val="0032688E"/>
    <w:rsid w:val="003300A1"/>
    <w:rsid w:val="00332142"/>
    <w:rsid w:val="003329A6"/>
    <w:rsid w:val="00333CDF"/>
    <w:rsid w:val="0033411D"/>
    <w:rsid w:val="0033551B"/>
    <w:rsid w:val="0034351B"/>
    <w:rsid w:val="00350155"/>
    <w:rsid w:val="00350F19"/>
    <w:rsid w:val="00353333"/>
    <w:rsid w:val="003614F9"/>
    <w:rsid w:val="00362DB3"/>
    <w:rsid w:val="003659B5"/>
    <w:rsid w:val="003661E3"/>
    <w:rsid w:val="00374C30"/>
    <w:rsid w:val="00374F89"/>
    <w:rsid w:val="003758BA"/>
    <w:rsid w:val="00375B69"/>
    <w:rsid w:val="00381CE5"/>
    <w:rsid w:val="0038534D"/>
    <w:rsid w:val="0039078A"/>
    <w:rsid w:val="003947F1"/>
    <w:rsid w:val="003969EF"/>
    <w:rsid w:val="003A1EFF"/>
    <w:rsid w:val="003A2AA7"/>
    <w:rsid w:val="003A3F65"/>
    <w:rsid w:val="003A5070"/>
    <w:rsid w:val="003A749D"/>
    <w:rsid w:val="003B1769"/>
    <w:rsid w:val="003B28B8"/>
    <w:rsid w:val="003B47E1"/>
    <w:rsid w:val="003B5775"/>
    <w:rsid w:val="003C276D"/>
    <w:rsid w:val="003C7094"/>
    <w:rsid w:val="003D2D43"/>
    <w:rsid w:val="003D62F9"/>
    <w:rsid w:val="003E0248"/>
    <w:rsid w:val="003E03FD"/>
    <w:rsid w:val="003E2360"/>
    <w:rsid w:val="003F2C83"/>
    <w:rsid w:val="003F72FC"/>
    <w:rsid w:val="0040370B"/>
    <w:rsid w:val="004047AD"/>
    <w:rsid w:val="00407BF2"/>
    <w:rsid w:val="004115CB"/>
    <w:rsid w:val="004117A0"/>
    <w:rsid w:val="0041297C"/>
    <w:rsid w:val="00414436"/>
    <w:rsid w:val="00415D8B"/>
    <w:rsid w:val="00423E65"/>
    <w:rsid w:val="004329CD"/>
    <w:rsid w:val="0043682D"/>
    <w:rsid w:val="00443181"/>
    <w:rsid w:val="00447FBA"/>
    <w:rsid w:val="004517FB"/>
    <w:rsid w:val="00453687"/>
    <w:rsid w:val="00454E27"/>
    <w:rsid w:val="00470D90"/>
    <w:rsid w:val="00473761"/>
    <w:rsid w:val="004751EA"/>
    <w:rsid w:val="00477589"/>
    <w:rsid w:val="0048096B"/>
    <w:rsid w:val="00491FDD"/>
    <w:rsid w:val="004939FF"/>
    <w:rsid w:val="00494BCD"/>
    <w:rsid w:val="00496C78"/>
    <w:rsid w:val="00497F1D"/>
    <w:rsid w:val="004A4CAB"/>
    <w:rsid w:val="004A6CED"/>
    <w:rsid w:val="004A7AF6"/>
    <w:rsid w:val="004B5CAA"/>
    <w:rsid w:val="004C06A3"/>
    <w:rsid w:val="004C4180"/>
    <w:rsid w:val="004C7C46"/>
    <w:rsid w:val="004D22AF"/>
    <w:rsid w:val="004D7B54"/>
    <w:rsid w:val="004E405D"/>
    <w:rsid w:val="004F189D"/>
    <w:rsid w:val="004F19EC"/>
    <w:rsid w:val="004F31F0"/>
    <w:rsid w:val="004F5B59"/>
    <w:rsid w:val="00501DE7"/>
    <w:rsid w:val="00504613"/>
    <w:rsid w:val="00506F91"/>
    <w:rsid w:val="0050787D"/>
    <w:rsid w:val="00507F7D"/>
    <w:rsid w:val="00511896"/>
    <w:rsid w:val="005211AB"/>
    <w:rsid w:val="005301A4"/>
    <w:rsid w:val="00531D78"/>
    <w:rsid w:val="00533A2A"/>
    <w:rsid w:val="00537770"/>
    <w:rsid w:val="00543E9F"/>
    <w:rsid w:val="00547A66"/>
    <w:rsid w:val="00556502"/>
    <w:rsid w:val="0055672C"/>
    <w:rsid w:val="005609A4"/>
    <w:rsid w:val="00560CC3"/>
    <w:rsid w:val="0056385D"/>
    <w:rsid w:val="00563BB2"/>
    <w:rsid w:val="00563EDF"/>
    <w:rsid w:val="00563FB0"/>
    <w:rsid w:val="00564AF2"/>
    <w:rsid w:val="005650CB"/>
    <w:rsid w:val="00565F83"/>
    <w:rsid w:val="0057081F"/>
    <w:rsid w:val="00570A92"/>
    <w:rsid w:val="00570D67"/>
    <w:rsid w:val="00575526"/>
    <w:rsid w:val="00577D0B"/>
    <w:rsid w:val="00577D4B"/>
    <w:rsid w:val="00587732"/>
    <w:rsid w:val="00591FF4"/>
    <w:rsid w:val="00594D6E"/>
    <w:rsid w:val="00597A38"/>
    <w:rsid w:val="005A27A7"/>
    <w:rsid w:val="005A60CA"/>
    <w:rsid w:val="005A6A7B"/>
    <w:rsid w:val="005A6D9B"/>
    <w:rsid w:val="005B2ADF"/>
    <w:rsid w:val="005B45D9"/>
    <w:rsid w:val="005B64C8"/>
    <w:rsid w:val="005B6E53"/>
    <w:rsid w:val="005C11E7"/>
    <w:rsid w:val="005C55F6"/>
    <w:rsid w:val="005D28E4"/>
    <w:rsid w:val="005D4CD2"/>
    <w:rsid w:val="005D5398"/>
    <w:rsid w:val="005E0C28"/>
    <w:rsid w:val="005E0D9A"/>
    <w:rsid w:val="005E55D1"/>
    <w:rsid w:val="005E57CF"/>
    <w:rsid w:val="005E6596"/>
    <w:rsid w:val="005F1E56"/>
    <w:rsid w:val="005F2EC7"/>
    <w:rsid w:val="005F7805"/>
    <w:rsid w:val="00611E29"/>
    <w:rsid w:val="0061607C"/>
    <w:rsid w:val="00616256"/>
    <w:rsid w:val="006171FA"/>
    <w:rsid w:val="006300D0"/>
    <w:rsid w:val="00631D64"/>
    <w:rsid w:val="006347A0"/>
    <w:rsid w:val="00635C96"/>
    <w:rsid w:val="00636476"/>
    <w:rsid w:val="006470B8"/>
    <w:rsid w:val="00647988"/>
    <w:rsid w:val="006552DE"/>
    <w:rsid w:val="00655470"/>
    <w:rsid w:val="00655B6A"/>
    <w:rsid w:val="00656B00"/>
    <w:rsid w:val="00657E53"/>
    <w:rsid w:val="006628D5"/>
    <w:rsid w:val="0066308E"/>
    <w:rsid w:val="006644A0"/>
    <w:rsid w:val="00665064"/>
    <w:rsid w:val="00665414"/>
    <w:rsid w:val="00674518"/>
    <w:rsid w:val="00674C25"/>
    <w:rsid w:val="00674FAA"/>
    <w:rsid w:val="0067712C"/>
    <w:rsid w:val="00683CF0"/>
    <w:rsid w:val="00685565"/>
    <w:rsid w:val="00686B83"/>
    <w:rsid w:val="00687044"/>
    <w:rsid w:val="00690929"/>
    <w:rsid w:val="00692EF2"/>
    <w:rsid w:val="006B11B2"/>
    <w:rsid w:val="006B3DC2"/>
    <w:rsid w:val="006C007C"/>
    <w:rsid w:val="006C06B2"/>
    <w:rsid w:val="006C7230"/>
    <w:rsid w:val="006E06CD"/>
    <w:rsid w:val="006E286E"/>
    <w:rsid w:val="006E46F6"/>
    <w:rsid w:val="006E503E"/>
    <w:rsid w:val="006F0F9F"/>
    <w:rsid w:val="006F10D8"/>
    <w:rsid w:val="006F338C"/>
    <w:rsid w:val="006F6CC7"/>
    <w:rsid w:val="00700F66"/>
    <w:rsid w:val="00701CBC"/>
    <w:rsid w:val="00712773"/>
    <w:rsid w:val="0072315C"/>
    <w:rsid w:val="00725B21"/>
    <w:rsid w:val="007268F0"/>
    <w:rsid w:val="007275F5"/>
    <w:rsid w:val="00731839"/>
    <w:rsid w:val="00732DC9"/>
    <w:rsid w:val="00736E66"/>
    <w:rsid w:val="00743C5E"/>
    <w:rsid w:val="00744FA9"/>
    <w:rsid w:val="007454CA"/>
    <w:rsid w:val="00750B04"/>
    <w:rsid w:val="00757960"/>
    <w:rsid w:val="00760363"/>
    <w:rsid w:val="00761092"/>
    <w:rsid w:val="0076267E"/>
    <w:rsid w:val="0076510C"/>
    <w:rsid w:val="0077577F"/>
    <w:rsid w:val="007760F2"/>
    <w:rsid w:val="007768A1"/>
    <w:rsid w:val="00777EE1"/>
    <w:rsid w:val="00782AE7"/>
    <w:rsid w:val="00785C1E"/>
    <w:rsid w:val="00786D11"/>
    <w:rsid w:val="0078717F"/>
    <w:rsid w:val="00791E8B"/>
    <w:rsid w:val="00794D3D"/>
    <w:rsid w:val="00796275"/>
    <w:rsid w:val="007A01EE"/>
    <w:rsid w:val="007B01E2"/>
    <w:rsid w:val="007B2FEC"/>
    <w:rsid w:val="007B3592"/>
    <w:rsid w:val="007B5031"/>
    <w:rsid w:val="007C0B79"/>
    <w:rsid w:val="007C1D2D"/>
    <w:rsid w:val="007C27C2"/>
    <w:rsid w:val="007C42F9"/>
    <w:rsid w:val="007C5CC7"/>
    <w:rsid w:val="007C6D2A"/>
    <w:rsid w:val="007D3B2D"/>
    <w:rsid w:val="007E2A5F"/>
    <w:rsid w:val="007E4E7C"/>
    <w:rsid w:val="007E5492"/>
    <w:rsid w:val="007F3112"/>
    <w:rsid w:val="007F364F"/>
    <w:rsid w:val="007F6780"/>
    <w:rsid w:val="00806BCF"/>
    <w:rsid w:val="00810090"/>
    <w:rsid w:val="00811458"/>
    <w:rsid w:val="00811B5E"/>
    <w:rsid w:val="008252D9"/>
    <w:rsid w:val="00827CC0"/>
    <w:rsid w:val="00835B63"/>
    <w:rsid w:val="00835D32"/>
    <w:rsid w:val="00835F75"/>
    <w:rsid w:val="00840EE6"/>
    <w:rsid w:val="00845179"/>
    <w:rsid w:val="00847BED"/>
    <w:rsid w:val="00851554"/>
    <w:rsid w:val="00854737"/>
    <w:rsid w:val="0086219C"/>
    <w:rsid w:val="0086484D"/>
    <w:rsid w:val="00871B04"/>
    <w:rsid w:val="00873C1A"/>
    <w:rsid w:val="00876DE4"/>
    <w:rsid w:val="00877BE8"/>
    <w:rsid w:val="00882590"/>
    <w:rsid w:val="00887413"/>
    <w:rsid w:val="00887878"/>
    <w:rsid w:val="0089259C"/>
    <w:rsid w:val="008951FC"/>
    <w:rsid w:val="00896868"/>
    <w:rsid w:val="008977AA"/>
    <w:rsid w:val="008A059A"/>
    <w:rsid w:val="008B0412"/>
    <w:rsid w:val="008B4019"/>
    <w:rsid w:val="008B5CE8"/>
    <w:rsid w:val="008B6232"/>
    <w:rsid w:val="008C4B35"/>
    <w:rsid w:val="008C4D1B"/>
    <w:rsid w:val="008C54E0"/>
    <w:rsid w:val="008D0C58"/>
    <w:rsid w:val="008D0F18"/>
    <w:rsid w:val="008D5697"/>
    <w:rsid w:val="008D5D89"/>
    <w:rsid w:val="008E4252"/>
    <w:rsid w:val="008F3012"/>
    <w:rsid w:val="008F45CF"/>
    <w:rsid w:val="008F4BC0"/>
    <w:rsid w:val="008F62E1"/>
    <w:rsid w:val="008F6BA6"/>
    <w:rsid w:val="008F7710"/>
    <w:rsid w:val="00903524"/>
    <w:rsid w:val="009108F6"/>
    <w:rsid w:val="00911DE0"/>
    <w:rsid w:val="00912AC3"/>
    <w:rsid w:val="00913035"/>
    <w:rsid w:val="00913DC4"/>
    <w:rsid w:val="00914226"/>
    <w:rsid w:val="00917BFD"/>
    <w:rsid w:val="0092583C"/>
    <w:rsid w:val="00933BB1"/>
    <w:rsid w:val="00934249"/>
    <w:rsid w:val="009342DF"/>
    <w:rsid w:val="00934792"/>
    <w:rsid w:val="00941EB6"/>
    <w:rsid w:val="009427CC"/>
    <w:rsid w:val="00942DF1"/>
    <w:rsid w:val="009559D7"/>
    <w:rsid w:val="0095626A"/>
    <w:rsid w:val="00957F33"/>
    <w:rsid w:val="00960869"/>
    <w:rsid w:val="00965372"/>
    <w:rsid w:val="0096551F"/>
    <w:rsid w:val="009666C0"/>
    <w:rsid w:val="00966C72"/>
    <w:rsid w:val="009677E9"/>
    <w:rsid w:val="00980231"/>
    <w:rsid w:val="00981965"/>
    <w:rsid w:val="009821B6"/>
    <w:rsid w:val="009910D6"/>
    <w:rsid w:val="00992A83"/>
    <w:rsid w:val="00995620"/>
    <w:rsid w:val="009B400D"/>
    <w:rsid w:val="009B4F47"/>
    <w:rsid w:val="009B5118"/>
    <w:rsid w:val="009B645C"/>
    <w:rsid w:val="009B7A56"/>
    <w:rsid w:val="009C21D0"/>
    <w:rsid w:val="009D2437"/>
    <w:rsid w:val="009D7696"/>
    <w:rsid w:val="009E0CE4"/>
    <w:rsid w:val="009E3708"/>
    <w:rsid w:val="009E5716"/>
    <w:rsid w:val="009E7EC1"/>
    <w:rsid w:val="009F5610"/>
    <w:rsid w:val="009F66D4"/>
    <w:rsid w:val="00A00389"/>
    <w:rsid w:val="00A01051"/>
    <w:rsid w:val="00A143DB"/>
    <w:rsid w:val="00A164D9"/>
    <w:rsid w:val="00A21263"/>
    <w:rsid w:val="00A21275"/>
    <w:rsid w:val="00A266C7"/>
    <w:rsid w:val="00A26E84"/>
    <w:rsid w:val="00A30368"/>
    <w:rsid w:val="00A30D88"/>
    <w:rsid w:val="00A32B3D"/>
    <w:rsid w:val="00A33A8A"/>
    <w:rsid w:val="00A3404A"/>
    <w:rsid w:val="00A37D40"/>
    <w:rsid w:val="00A4059B"/>
    <w:rsid w:val="00A45DBF"/>
    <w:rsid w:val="00A46A0E"/>
    <w:rsid w:val="00A5678F"/>
    <w:rsid w:val="00A5777B"/>
    <w:rsid w:val="00A618E8"/>
    <w:rsid w:val="00A77E29"/>
    <w:rsid w:val="00A80152"/>
    <w:rsid w:val="00A82F67"/>
    <w:rsid w:val="00A86BAA"/>
    <w:rsid w:val="00A87B0E"/>
    <w:rsid w:val="00A9145E"/>
    <w:rsid w:val="00A91717"/>
    <w:rsid w:val="00A945DF"/>
    <w:rsid w:val="00A97080"/>
    <w:rsid w:val="00AA0872"/>
    <w:rsid w:val="00AA165D"/>
    <w:rsid w:val="00AA4D27"/>
    <w:rsid w:val="00AA4DDC"/>
    <w:rsid w:val="00AB371B"/>
    <w:rsid w:val="00AB4B18"/>
    <w:rsid w:val="00AC26CD"/>
    <w:rsid w:val="00AC38D1"/>
    <w:rsid w:val="00AC4567"/>
    <w:rsid w:val="00AC5FF0"/>
    <w:rsid w:val="00AC66CF"/>
    <w:rsid w:val="00AD141C"/>
    <w:rsid w:val="00AD338E"/>
    <w:rsid w:val="00AD52F8"/>
    <w:rsid w:val="00AD607F"/>
    <w:rsid w:val="00AE2C3A"/>
    <w:rsid w:val="00AF5DA2"/>
    <w:rsid w:val="00B0088E"/>
    <w:rsid w:val="00B01F86"/>
    <w:rsid w:val="00B03AF0"/>
    <w:rsid w:val="00B061A8"/>
    <w:rsid w:val="00B06C0D"/>
    <w:rsid w:val="00B1361F"/>
    <w:rsid w:val="00B13A53"/>
    <w:rsid w:val="00B1629D"/>
    <w:rsid w:val="00B16892"/>
    <w:rsid w:val="00B32D92"/>
    <w:rsid w:val="00B42866"/>
    <w:rsid w:val="00B46E68"/>
    <w:rsid w:val="00B475C5"/>
    <w:rsid w:val="00B50597"/>
    <w:rsid w:val="00B52888"/>
    <w:rsid w:val="00B53611"/>
    <w:rsid w:val="00B62482"/>
    <w:rsid w:val="00B67BAD"/>
    <w:rsid w:val="00B723AE"/>
    <w:rsid w:val="00B80164"/>
    <w:rsid w:val="00B804C9"/>
    <w:rsid w:val="00B817D9"/>
    <w:rsid w:val="00B85D55"/>
    <w:rsid w:val="00B91560"/>
    <w:rsid w:val="00B94C80"/>
    <w:rsid w:val="00B95123"/>
    <w:rsid w:val="00B97E32"/>
    <w:rsid w:val="00BA13DD"/>
    <w:rsid w:val="00BA3BB8"/>
    <w:rsid w:val="00BA4686"/>
    <w:rsid w:val="00BB0473"/>
    <w:rsid w:val="00BB52D0"/>
    <w:rsid w:val="00BB5BEF"/>
    <w:rsid w:val="00BB6330"/>
    <w:rsid w:val="00BC02D2"/>
    <w:rsid w:val="00BD3C05"/>
    <w:rsid w:val="00BE431B"/>
    <w:rsid w:val="00BE67A0"/>
    <w:rsid w:val="00BE781A"/>
    <w:rsid w:val="00BF1CCF"/>
    <w:rsid w:val="00BF2862"/>
    <w:rsid w:val="00BF68F3"/>
    <w:rsid w:val="00C0010A"/>
    <w:rsid w:val="00C00D6F"/>
    <w:rsid w:val="00C01EFC"/>
    <w:rsid w:val="00C0286F"/>
    <w:rsid w:val="00C105AB"/>
    <w:rsid w:val="00C105DC"/>
    <w:rsid w:val="00C154C1"/>
    <w:rsid w:val="00C169EA"/>
    <w:rsid w:val="00C1757D"/>
    <w:rsid w:val="00C27E62"/>
    <w:rsid w:val="00C46DAF"/>
    <w:rsid w:val="00C50933"/>
    <w:rsid w:val="00C52FC2"/>
    <w:rsid w:val="00C55B15"/>
    <w:rsid w:val="00C5634F"/>
    <w:rsid w:val="00C62C83"/>
    <w:rsid w:val="00C6464D"/>
    <w:rsid w:val="00C66BCC"/>
    <w:rsid w:val="00C66F0F"/>
    <w:rsid w:val="00C67E66"/>
    <w:rsid w:val="00C7236C"/>
    <w:rsid w:val="00C72598"/>
    <w:rsid w:val="00C733B1"/>
    <w:rsid w:val="00C75773"/>
    <w:rsid w:val="00C83311"/>
    <w:rsid w:val="00C86466"/>
    <w:rsid w:val="00C86A37"/>
    <w:rsid w:val="00C90035"/>
    <w:rsid w:val="00C94959"/>
    <w:rsid w:val="00C953BB"/>
    <w:rsid w:val="00CA1B25"/>
    <w:rsid w:val="00CA4CBA"/>
    <w:rsid w:val="00CA4DB4"/>
    <w:rsid w:val="00CA5044"/>
    <w:rsid w:val="00CC49AD"/>
    <w:rsid w:val="00CC6365"/>
    <w:rsid w:val="00CD561C"/>
    <w:rsid w:val="00CD5EB6"/>
    <w:rsid w:val="00CE1D5C"/>
    <w:rsid w:val="00CE64A8"/>
    <w:rsid w:val="00CF4004"/>
    <w:rsid w:val="00CF6801"/>
    <w:rsid w:val="00CF7766"/>
    <w:rsid w:val="00D0581E"/>
    <w:rsid w:val="00D13501"/>
    <w:rsid w:val="00D20023"/>
    <w:rsid w:val="00D238A9"/>
    <w:rsid w:val="00D2404B"/>
    <w:rsid w:val="00D24EA7"/>
    <w:rsid w:val="00D252F4"/>
    <w:rsid w:val="00D26459"/>
    <w:rsid w:val="00D35522"/>
    <w:rsid w:val="00D41FCD"/>
    <w:rsid w:val="00D4272C"/>
    <w:rsid w:val="00D434D9"/>
    <w:rsid w:val="00D462EB"/>
    <w:rsid w:val="00D67B57"/>
    <w:rsid w:val="00D70C36"/>
    <w:rsid w:val="00D72606"/>
    <w:rsid w:val="00D83561"/>
    <w:rsid w:val="00D8433E"/>
    <w:rsid w:val="00D85502"/>
    <w:rsid w:val="00D86BCD"/>
    <w:rsid w:val="00D967F6"/>
    <w:rsid w:val="00DA0617"/>
    <w:rsid w:val="00DA23BB"/>
    <w:rsid w:val="00DA2A7D"/>
    <w:rsid w:val="00DA392D"/>
    <w:rsid w:val="00DA563B"/>
    <w:rsid w:val="00DB3AE3"/>
    <w:rsid w:val="00DB5785"/>
    <w:rsid w:val="00DC5C78"/>
    <w:rsid w:val="00DC713F"/>
    <w:rsid w:val="00DD2017"/>
    <w:rsid w:val="00DD2D29"/>
    <w:rsid w:val="00DE00B9"/>
    <w:rsid w:val="00DE53B4"/>
    <w:rsid w:val="00DF2F9A"/>
    <w:rsid w:val="00E02C4C"/>
    <w:rsid w:val="00E12751"/>
    <w:rsid w:val="00E12D16"/>
    <w:rsid w:val="00E13188"/>
    <w:rsid w:val="00E13950"/>
    <w:rsid w:val="00E13A96"/>
    <w:rsid w:val="00E200C9"/>
    <w:rsid w:val="00E23F0D"/>
    <w:rsid w:val="00E303F0"/>
    <w:rsid w:val="00E31667"/>
    <w:rsid w:val="00E353D2"/>
    <w:rsid w:val="00E4028F"/>
    <w:rsid w:val="00E41FF5"/>
    <w:rsid w:val="00E4279A"/>
    <w:rsid w:val="00E457C8"/>
    <w:rsid w:val="00E540ED"/>
    <w:rsid w:val="00E54594"/>
    <w:rsid w:val="00E54A33"/>
    <w:rsid w:val="00E57121"/>
    <w:rsid w:val="00E57CD1"/>
    <w:rsid w:val="00E608BB"/>
    <w:rsid w:val="00E645B5"/>
    <w:rsid w:val="00E7591F"/>
    <w:rsid w:val="00E823BE"/>
    <w:rsid w:val="00E850EE"/>
    <w:rsid w:val="00E859E9"/>
    <w:rsid w:val="00E85EEE"/>
    <w:rsid w:val="00E879B6"/>
    <w:rsid w:val="00E9291C"/>
    <w:rsid w:val="00E97512"/>
    <w:rsid w:val="00E97750"/>
    <w:rsid w:val="00EA13F2"/>
    <w:rsid w:val="00EA1769"/>
    <w:rsid w:val="00EA2763"/>
    <w:rsid w:val="00EA2D69"/>
    <w:rsid w:val="00EA33C0"/>
    <w:rsid w:val="00EB0550"/>
    <w:rsid w:val="00EB2D22"/>
    <w:rsid w:val="00EB5D49"/>
    <w:rsid w:val="00EB6684"/>
    <w:rsid w:val="00EC1E97"/>
    <w:rsid w:val="00EC7BCB"/>
    <w:rsid w:val="00ED09F1"/>
    <w:rsid w:val="00ED31FA"/>
    <w:rsid w:val="00ED3582"/>
    <w:rsid w:val="00ED5770"/>
    <w:rsid w:val="00ED65CE"/>
    <w:rsid w:val="00ED6C7E"/>
    <w:rsid w:val="00EE0DA3"/>
    <w:rsid w:val="00EE20E4"/>
    <w:rsid w:val="00EE2E77"/>
    <w:rsid w:val="00EE4576"/>
    <w:rsid w:val="00EE4967"/>
    <w:rsid w:val="00EE5B38"/>
    <w:rsid w:val="00EE6CBB"/>
    <w:rsid w:val="00EF340B"/>
    <w:rsid w:val="00EF7281"/>
    <w:rsid w:val="00F00796"/>
    <w:rsid w:val="00F0526C"/>
    <w:rsid w:val="00F122AA"/>
    <w:rsid w:val="00F16095"/>
    <w:rsid w:val="00F20D69"/>
    <w:rsid w:val="00F244EB"/>
    <w:rsid w:val="00F262AC"/>
    <w:rsid w:val="00F30074"/>
    <w:rsid w:val="00F30B96"/>
    <w:rsid w:val="00F34EDB"/>
    <w:rsid w:val="00F36E06"/>
    <w:rsid w:val="00F37FAE"/>
    <w:rsid w:val="00F422F8"/>
    <w:rsid w:val="00F423A6"/>
    <w:rsid w:val="00F44C6F"/>
    <w:rsid w:val="00F5017C"/>
    <w:rsid w:val="00F509E4"/>
    <w:rsid w:val="00F510BC"/>
    <w:rsid w:val="00F533A2"/>
    <w:rsid w:val="00F53413"/>
    <w:rsid w:val="00F63A81"/>
    <w:rsid w:val="00F6403E"/>
    <w:rsid w:val="00F66B3F"/>
    <w:rsid w:val="00F67A56"/>
    <w:rsid w:val="00F702DC"/>
    <w:rsid w:val="00F70D87"/>
    <w:rsid w:val="00F7123C"/>
    <w:rsid w:val="00F71711"/>
    <w:rsid w:val="00F745BA"/>
    <w:rsid w:val="00F771F9"/>
    <w:rsid w:val="00F813B9"/>
    <w:rsid w:val="00F83ABF"/>
    <w:rsid w:val="00F84F45"/>
    <w:rsid w:val="00F87D7B"/>
    <w:rsid w:val="00F90B3C"/>
    <w:rsid w:val="00F9454A"/>
    <w:rsid w:val="00F94D73"/>
    <w:rsid w:val="00F97997"/>
    <w:rsid w:val="00F97ADC"/>
    <w:rsid w:val="00FA03C2"/>
    <w:rsid w:val="00FA228E"/>
    <w:rsid w:val="00FA7E3A"/>
    <w:rsid w:val="00FA7F36"/>
    <w:rsid w:val="00FB001A"/>
    <w:rsid w:val="00FB33CE"/>
    <w:rsid w:val="00FB50EB"/>
    <w:rsid w:val="00FB5E9B"/>
    <w:rsid w:val="00FB6EC8"/>
    <w:rsid w:val="00FC112B"/>
    <w:rsid w:val="00FC6BBB"/>
    <w:rsid w:val="00FD28E3"/>
    <w:rsid w:val="00FD38BA"/>
    <w:rsid w:val="00FE4E8F"/>
    <w:rsid w:val="00FF214C"/>
    <w:rsid w:val="00FF41A0"/>
    <w:rsid w:val="00FF5A31"/>
    <w:rsid w:val="00FF7544"/>
    <w:rsid w:val="01574DCE"/>
    <w:rsid w:val="016046E2"/>
    <w:rsid w:val="0258279B"/>
    <w:rsid w:val="02B36335"/>
    <w:rsid w:val="02F250B6"/>
    <w:rsid w:val="03093C85"/>
    <w:rsid w:val="050B4010"/>
    <w:rsid w:val="053926AA"/>
    <w:rsid w:val="05955F14"/>
    <w:rsid w:val="05C13B2B"/>
    <w:rsid w:val="05FE23F0"/>
    <w:rsid w:val="060E2D89"/>
    <w:rsid w:val="06350110"/>
    <w:rsid w:val="0684363A"/>
    <w:rsid w:val="07A86C4E"/>
    <w:rsid w:val="085518DB"/>
    <w:rsid w:val="08CB4454"/>
    <w:rsid w:val="090C31E6"/>
    <w:rsid w:val="091E0D5E"/>
    <w:rsid w:val="097550F1"/>
    <w:rsid w:val="0A431379"/>
    <w:rsid w:val="0AFE1955"/>
    <w:rsid w:val="0B3D02F0"/>
    <w:rsid w:val="0C606EBE"/>
    <w:rsid w:val="0D3E4972"/>
    <w:rsid w:val="0E38194C"/>
    <w:rsid w:val="0E625A51"/>
    <w:rsid w:val="0E6A3625"/>
    <w:rsid w:val="0E7E3044"/>
    <w:rsid w:val="0E911780"/>
    <w:rsid w:val="0E9177CE"/>
    <w:rsid w:val="0EB65AEA"/>
    <w:rsid w:val="0EBD086F"/>
    <w:rsid w:val="0F386542"/>
    <w:rsid w:val="0FA43318"/>
    <w:rsid w:val="0FD84F9F"/>
    <w:rsid w:val="115A2A62"/>
    <w:rsid w:val="11DE5C61"/>
    <w:rsid w:val="12460C3B"/>
    <w:rsid w:val="12BB447B"/>
    <w:rsid w:val="12CA4DAA"/>
    <w:rsid w:val="13B71D92"/>
    <w:rsid w:val="163A1216"/>
    <w:rsid w:val="16CE533F"/>
    <w:rsid w:val="176E73AF"/>
    <w:rsid w:val="17FC169A"/>
    <w:rsid w:val="189B0D96"/>
    <w:rsid w:val="18AD1B5B"/>
    <w:rsid w:val="18B22806"/>
    <w:rsid w:val="19335206"/>
    <w:rsid w:val="19937D74"/>
    <w:rsid w:val="19CD3F55"/>
    <w:rsid w:val="1A227E2E"/>
    <w:rsid w:val="1A9668A5"/>
    <w:rsid w:val="1A9F55AE"/>
    <w:rsid w:val="1B7724D1"/>
    <w:rsid w:val="1BBC2C1E"/>
    <w:rsid w:val="1BDE58F2"/>
    <w:rsid w:val="1C301CE0"/>
    <w:rsid w:val="1C3F0386"/>
    <w:rsid w:val="1C5178CC"/>
    <w:rsid w:val="1C6710D6"/>
    <w:rsid w:val="1D7D2ADE"/>
    <w:rsid w:val="1DD1551B"/>
    <w:rsid w:val="1DDE7A63"/>
    <w:rsid w:val="1E5B7F6B"/>
    <w:rsid w:val="1EBE45E3"/>
    <w:rsid w:val="1F105D76"/>
    <w:rsid w:val="20176F5B"/>
    <w:rsid w:val="20341A12"/>
    <w:rsid w:val="212E5A1E"/>
    <w:rsid w:val="22180C97"/>
    <w:rsid w:val="225D27CD"/>
    <w:rsid w:val="226162E7"/>
    <w:rsid w:val="22C24F1D"/>
    <w:rsid w:val="22FB4646"/>
    <w:rsid w:val="233853BC"/>
    <w:rsid w:val="23771F20"/>
    <w:rsid w:val="23952168"/>
    <w:rsid w:val="23E86760"/>
    <w:rsid w:val="2441153A"/>
    <w:rsid w:val="25B0350A"/>
    <w:rsid w:val="2616446A"/>
    <w:rsid w:val="26366DE2"/>
    <w:rsid w:val="265C3E6A"/>
    <w:rsid w:val="26A66077"/>
    <w:rsid w:val="26CF2231"/>
    <w:rsid w:val="274C2B57"/>
    <w:rsid w:val="27822730"/>
    <w:rsid w:val="27C447B6"/>
    <w:rsid w:val="286618CC"/>
    <w:rsid w:val="287E0F5C"/>
    <w:rsid w:val="29487289"/>
    <w:rsid w:val="295E36E1"/>
    <w:rsid w:val="29867816"/>
    <w:rsid w:val="2AAE42CB"/>
    <w:rsid w:val="2AD1580C"/>
    <w:rsid w:val="2B2B6798"/>
    <w:rsid w:val="2B6F1ECB"/>
    <w:rsid w:val="2C1F6A8C"/>
    <w:rsid w:val="2CB932DC"/>
    <w:rsid w:val="2CE02C11"/>
    <w:rsid w:val="2EAE33F6"/>
    <w:rsid w:val="2ED6118F"/>
    <w:rsid w:val="2EE96411"/>
    <w:rsid w:val="2F060691"/>
    <w:rsid w:val="2F6F04E6"/>
    <w:rsid w:val="2F7524D6"/>
    <w:rsid w:val="30416650"/>
    <w:rsid w:val="31BB40D4"/>
    <w:rsid w:val="31FE02B9"/>
    <w:rsid w:val="32DC69E9"/>
    <w:rsid w:val="32E91A43"/>
    <w:rsid w:val="330C756C"/>
    <w:rsid w:val="333056A4"/>
    <w:rsid w:val="33394851"/>
    <w:rsid w:val="33BC763E"/>
    <w:rsid w:val="34025594"/>
    <w:rsid w:val="345F4306"/>
    <w:rsid w:val="346F4B7A"/>
    <w:rsid w:val="34FB34E9"/>
    <w:rsid w:val="351D4947"/>
    <w:rsid w:val="35756629"/>
    <w:rsid w:val="35BB0C5D"/>
    <w:rsid w:val="364E1010"/>
    <w:rsid w:val="36815DE6"/>
    <w:rsid w:val="37C0463D"/>
    <w:rsid w:val="37D90437"/>
    <w:rsid w:val="384861E1"/>
    <w:rsid w:val="386D22C3"/>
    <w:rsid w:val="3AD46D32"/>
    <w:rsid w:val="3B287D8C"/>
    <w:rsid w:val="3B7A249A"/>
    <w:rsid w:val="3BA75C8A"/>
    <w:rsid w:val="3C0B4537"/>
    <w:rsid w:val="3C1965A2"/>
    <w:rsid w:val="3C2053F5"/>
    <w:rsid w:val="3C285C7F"/>
    <w:rsid w:val="3C4248D8"/>
    <w:rsid w:val="3C812E4B"/>
    <w:rsid w:val="3C8C0624"/>
    <w:rsid w:val="3CA01DA5"/>
    <w:rsid w:val="3D5C7868"/>
    <w:rsid w:val="3D767A10"/>
    <w:rsid w:val="3E6A4403"/>
    <w:rsid w:val="3EBB50AA"/>
    <w:rsid w:val="3F1C26CC"/>
    <w:rsid w:val="401F0B33"/>
    <w:rsid w:val="40242B5C"/>
    <w:rsid w:val="41025A04"/>
    <w:rsid w:val="413C6B74"/>
    <w:rsid w:val="41634EAF"/>
    <w:rsid w:val="4292275F"/>
    <w:rsid w:val="43777F99"/>
    <w:rsid w:val="45767955"/>
    <w:rsid w:val="46084E13"/>
    <w:rsid w:val="462560B0"/>
    <w:rsid w:val="4718585B"/>
    <w:rsid w:val="472E7643"/>
    <w:rsid w:val="48144C85"/>
    <w:rsid w:val="485A3A05"/>
    <w:rsid w:val="49A064F0"/>
    <w:rsid w:val="4ADD5C0E"/>
    <w:rsid w:val="4B022D89"/>
    <w:rsid w:val="4B17281F"/>
    <w:rsid w:val="4B6001BF"/>
    <w:rsid w:val="4B7D644A"/>
    <w:rsid w:val="4C0932D6"/>
    <w:rsid w:val="4C494F8E"/>
    <w:rsid w:val="4C8E57FE"/>
    <w:rsid w:val="4D751560"/>
    <w:rsid w:val="4E1251B9"/>
    <w:rsid w:val="4E983EC6"/>
    <w:rsid w:val="4EB91CB3"/>
    <w:rsid w:val="4EB940C5"/>
    <w:rsid w:val="4ED63904"/>
    <w:rsid w:val="4F0E4A13"/>
    <w:rsid w:val="4F921C7B"/>
    <w:rsid w:val="4FA7690A"/>
    <w:rsid w:val="4FD51907"/>
    <w:rsid w:val="50174337"/>
    <w:rsid w:val="508506F6"/>
    <w:rsid w:val="50DD58A0"/>
    <w:rsid w:val="51127181"/>
    <w:rsid w:val="51750AA3"/>
    <w:rsid w:val="52600736"/>
    <w:rsid w:val="527D4130"/>
    <w:rsid w:val="52817862"/>
    <w:rsid w:val="531401E8"/>
    <w:rsid w:val="532678DF"/>
    <w:rsid w:val="54A35C4C"/>
    <w:rsid w:val="550753DB"/>
    <w:rsid w:val="556838A0"/>
    <w:rsid w:val="55F74CDA"/>
    <w:rsid w:val="563A65D9"/>
    <w:rsid w:val="56756C67"/>
    <w:rsid w:val="569C6E42"/>
    <w:rsid w:val="56B0015D"/>
    <w:rsid w:val="57217C3A"/>
    <w:rsid w:val="585A42CB"/>
    <w:rsid w:val="5A55508C"/>
    <w:rsid w:val="5A8970C5"/>
    <w:rsid w:val="5A8F3DD5"/>
    <w:rsid w:val="5AF42789"/>
    <w:rsid w:val="5B206C6C"/>
    <w:rsid w:val="5B832C11"/>
    <w:rsid w:val="5B8F3862"/>
    <w:rsid w:val="5B993225"/>
    <w:rsid w:val="5BD032F6"/>
    <w:rsid w:val="5C62008E"/>
    <w:rsid w:val="5C841E16"/>
    <w:rsid w:val="5CFC78E2"/>
    <w:rsid w:val="5D2637B6"/>
    <w:rsid w:val="5D5731F5"/>
    <w:rsid w:val="5D831301"/>
    <w:rsid w:val="5E226AE4"/>
    <w:rsid w:val="5E4A28C0"/>
    <w:rsid w:val="5E7D1DD6"/>
    <w:rsid w:val="5EB1745E"/>
    <w:rsid w:val="5ECC0DE8"/>
    <w:rsid w:val="5EEF7CCA"/>
    <w:rsid w:val="5F660D67"/>
    <w:rsid w:val="5FE06F8F"/>
    <w:rsid w:val="602A6E95"/>
    <w:rsid w:val="605561C5"/>
    <w:rsid w:val="605B3AFC"/>
    <w:rsid w:val="608F315A"/>
    <w:rsid w:val="609B4F9A"/>
    <w:rsid w:val="60BD2545"/>
    <w:rsid w:val="61631041"/>
    <w:rsid w:val="61873256"/>
    <w:rsid w:val="619837B8"/>
    <w:rsid w:val="61BF11AA"/>
    <w:rsid w:val="62BF0016"/>
    <w:rsid w:val="636037F6"/>
    <w:rsid w:val="63D76862"/>
    <w:rsid w:val="64101753"/>
    <w:rsid w:val="64134580"/>
    <w:rsid w:val="644906D4"/>
    <w:rsid w:val="65D2043F"/>
    <w:rsid w:val="66525015"/>
    <w:rsid w:val="6711615B"/>
    <w:rsid w:val="672C6DF3"/>
    <w:rsid w:val="673C2D22"/>
    <w:rsid w:val="67523221"/>
    <w:rsid w:val="67815595"/>
    <w:rsid w:val="679E0561"/>
    <w:rsid w:val="67F16D5E"/>
    <w:rsid w:val="6831723C"/>
    <w:rsid w:val="68B86A4E"/>
    <w:rsid w:val="695E4127"/>
    <w:rsid w:val="696328DF"/>
    <w:rsid w:val="697E067F"/>
    <w:rsid w:val="6A302CCE"/>
    <w:rsid w:val="6A914CF9"/>
    <w:rsid w:val="6AD565D0"/>
    <w:rsid w:val="6B323D6D"/>
    <w:rsid w:val="6C034E48"/>
    <w:rsid w:val="6C390EEF"/>
    <w:rsid w:val="6C605F1F"/>
    <w:rsid w:val="6D5C7F96"/>
    <w:rsid w:val="6E433558"/>
    <w:rsid w:val="6EE31C61"/>
    <w:rsid w:val="6F281130"/>
    <w:rsid w:val="6F28469A"/>
    <w:rsid w:val="6F580199"/>
    <w:rsid w:val="6FBA6823"/>
    <w:rsid w:val="6FEE70A6"/>
    <w:rsid w:val="700028CA"/>
    <w:rsid w:val="71251F2A"/>
    <w:rsid w:val="74E92F21"/>
    <w:rsid w:val="75BA4B83"/>
    <w:rsid w:val="7605556E"/>
    <w:rsid w:val="76716A9D"/>
    <w:rsid w:val="76A96957"/>
    <w:rsid w:val="773D600C"/>
    <w:rsid w:val="774934DB"/>
    <w:rsid w:val="774D596A"/>
    <w:rsid w:val="77C06435"/>
    <w:rsid w:val="77FC32F9"/>
    <w:rsid w:val="78234F1E"/>
    <w:rsid w:val="783A04B9"/>
    <w:rsid w:val="78954EEE"/>
    <w:rsid w:val="78AC01BA"/>
    <w:rsid w:val="795D2D92"/>
    <w:rsid w:val="79E53EC9"/>
    <w:rsid w:val="7A19513B"/>
    <w:rsid w:val="7AA5495A"/>
    <w:rsid w:val="7BB140A6"/>
    <w:rsid w:val="7C321C5F"/>
    <w:rsid w:val="7CD1792A"/>
    <w:rsid w:val="7D1A6D2B"/>
    <w:rsid w:val="7D276CF3"/>
    <w:rsid w:val="7D28392C"/>
    <w:rsid w:val="7D7D7BDC"/>
    <w:rsid w:val="7D804AC7"/>
    <w:rsid w:val="7DF11AAD"/>
    <w:rsid w:val="7F030EC3"/>
    <w:rsid w:val="7F3E4A3E"/>
    <w:rsid w:val="7FCE6C86"/>
    <w:rsid w:val="7FE814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4CA4"/>
  <w15:docId w15:val="{7BF2C8E6-B5EE-415C-B0BC-D06F61378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footnote reference" w:qFormat="1"/>
    <w:lsdException w:name="annotation reference" w:qFormat="1"/>
    <w:lsdException w:name="page number" w:qFormat="1"/>
    <w:lsdException w:name="endnote reference" w:qFormat="1"/>
    <w:lsdException w:name="endnote text" w:qFormat="1"/>
    <w:lsdException w:name="List Bullet"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2" w:semiHidden="1" w:unhideWhenUsed="1" w:qFormat="1"/>
    <w:lsdException w:name="Body Text 2" w:qFormat="1"/>
    <w:lsdException w:name="Body Text Indent 2" w:qFormat="1"/>
    <w:lsdException w:name="Body Text Indent 3" w:qFormat="1"/>
    <w:lsdException w:name="Hyperlink"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99" w:qFormat="1"/>
    <w:lsdException w:name="Table Theme" w:semiHidden="1" w:uiPriority="99"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nhideWhenUsed/>
    <w:qFormat/>
    <w:pPr>
      <w:keepNext/>
      <w:keepLines/>
      <w:spacing w:before="260" w:after="260" w:line="416" w:lineRule="auto"/>
      <w:outlineLvl w:val="2"/>
    </w:pPr>
    <w:rPr>
      <w:b/>
      <w:bCs/>
      <w:sz w:val="32"/>
      <w:szCs w:val="32"/>
    </w:rPr>
  </w:style>
  <w:style w:type="paragraph" w:styleId="4">
    <w:name w:val="heading 4"/>
    <w:basedOn w:val="a"/>
    <w:next w:val="a"/>
    <w:link w:val="40"/>
    <w:qFormat/>
    <w:pPr>
      <w:autoSpaceDE w:val="0"/>
      <w:autoSpaceDN w:val="0"/>
      <w:adjustRightInd w:val="0"/>
      <w:ind w:left="109"/>
      <w:jc w:val="left"/>
      <w:outlineLvl w:val="3"/>
    </w:pPr>
    <w:rPr>
      <w:rFonts w:ascii="宋体" w:cs="宋体"/>
      <w:kern w:val="0"/>
      <w:sz w:val="32"/>
      <w:szCs w:val="32"/>
    </w:rPr>
  </w:style>
  <w:style w:type="paragraph" w:styleId="5">
    <w:name w:val="heading 5"/>
    <w:basedOn w:val="a"/>
    <w:next w:val="a"/>
    <w:link w:val="50"/>
    <w:qFormat/>
    <w:pPr>
      <w:autoSpaceDE w:val="0"/>
      <w:autoSpaceDN w:val="0"/>
      <w:adjustRightInd w:val="0"/>
      <w:ind w:left="120"/>
      <w:jc w:val="left"/>
      <w:outlineLvl w:val="4"/>
    </w:pPr>
    <w:rPr>
      <w:rFonts w:ascii="宋体" w:cs="宋体"/>
      <w:kern w:val="0"/>
      <w:sz w:val="28"/>
      <w:szCs w:val="28"/>
    </w:rPr>
  </w:style>
  <w:style w:type="paragraph" w:styleId="6">
    <w:name w:val="heading 6"/>
    <w:basedOn w:val="a"/>
    <w:next w:val="a"/>
    <w:link w:val="60"/>
    <w:qFormat/>
    <w:pPr>
      <w:autoSpaceDE w:val="0"/>
      <w:autoSpaceDN w:val="0"/>
      <w:adjustRightInd w:val="0"/>
      <w:ind w:left="109"/>
      <w:jc w:val="left"/>
      <w:outlineLvl w:val="5"/>
    </w:pPr>
    <w:rPr>
      <w:rFonts w:ascii="宋体" w:cs="宋体"/>
      <w:kern w:val="0"/>
      <w:sz w:val="25"/>
      <w:szCs w:val="25"/>
    </w:rPr>
  </w:style>
  <w:style w:type="paragraph" w:styleId="7">
    <w:name w:val="heading 7"/>
    <w:basedOn w:val="a"/>
    <w:next w:val="a"/>
    <w:link w:val="70"/>
    <w:qFormat/>
    <w:pPr>
      <w:keepNext/>
      <w:keepLines/>
      <w:widowControl/>
      <w:spacing w:before="40" w:line="259" w:lineRule="auto"/>
      <w:jc w:val="left"/>
      <w:outlineLvl w:val="6"/>
    </w:pPr>
    <w:rPr>
      <w:rFonts w:ascii="Calibri Light" w:hAnsi="Calibri Light"/>
      <w:i/>
      <w:iCs/>
      <w:color w:val="1F4E79"/>
      <w:kern w:val="0"/>
      <w:sz w:val="22"/>
      <w:szCs w:val="22"/>
    </w:rPr>
  </w:style>
  <w:style w:type="paragraph" w:styleId="8">
    <w:name w:val="heading 8"/>
    <w:basedOn w:val="a"/>
    <w:next w:val="a"/>
    <w:link w:val="80"/>
    <w:qFormat/>
    <w:pPr>
      <w:keepNext/>
      <w:keepLines/>
      <w:widowControl/>
      <w:spacing w:before="40" w:line="259" w:lineRule="auto"/>
      <w:jc w:val="left"/>
      <w:outlineLvl w:val="7"/>
    </w:pPr>
    <w:rPr>
      <w:rFonts w:ascii="Calibri Light" w:hAnsi="Calibri Light"/>
      <w:color w:val="262626"/>
      <w:kern w:val="0"/>
      <w:szCs w:val="21"/>
    </w:rPr>
  </w:style>
  <w:style w:type="paragraph" w:styleId="9">
    <w:name w:val="heading 9"/>
    <w:basedOn w:val="a"/>
    <w:next w:val="a"/>
    <w:link w:val="90"/>
    <w:qFormat/>
    <w:pPr>
      <w:keepNext/>
      <w:keepLines/>
      <w:widowControl/>
      <w:spacing w:before="40" w:line="259" w:lineRule="auto"/>
      <w:jc w:val="left"/>
      <w:outlineLvl w:val="8"/>
    </w:pPr>
    <w:rPr>
      <w:rFonts w:ascii="Calibri Light" w:hAnsi="Calibri Light"/>
      <w:i/>
      <w:iCs/>
      <w:color w:val="262626"/>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qFormat/>
    <w:pPr>
      <w:widowControl/>
      <w:spacing w:after="160" w:line="259" w:lineRule="auto"/>
      <w:ind w:left="2520"/>
      <w:jc w:val="left"/>
    </w:pPr>
    <w:rPr>
      <w:rFonts w:ascii="等线" w:hAnsi="等线"/>
      <w:kern w:val="0"/>
      <w:sz w:val="22"/>
      <w:szCs w:val="22"/>
    </w:rPr>
  </w:style>
  <w:style w:type="paragraph" w:styleId="a3">
    <w:name w:val="Normal Indent"/>
    <w:basedOn w:val="a"/>
    <w:link w:val="a4"/>
    <w:qFormat/>
    <w:pPr>
      <w:ind w:firstLineChars="200" w:firstLine="420"/>
    </w:pPr>
    <w:rPr>
      <w:kern w:val="0"/>
      <w:sz w:val="24"/>
      <w:szCs w:val="20"/>
    </w:rPr>
  </w:style>
  <w:style w:type="paragraph" w:styleId="a5">
    <w:name w:val="caption"/>
    <w:basedOn w:val="a"/>
    <w:next w:val="a"/>
    <w:qFormat/>
    <w:pPr>
      <w:widowControl/>
      <w:spacing w:after="200"/>
      <w:jc w:val="left"/>
    </w:pPr>
    <w:rPr>
      <w:rFonts w:ascii="等线" w:hAnsi="等线"/>
      <w:i/>
      <w:iCs/>
      <w:color w:val="44546A"/>
      <w:kern w:val="0"/>
      <w:sz w:val="18"/>
      <w:szCs w:val="18"/>
    </w:rPr>
  </w:style>
  <w:style w:type="paragraph" w:styleId="a6">
    <w:name w:val="List Bullet"/>
    <w:basedOn w:val="a"/>
    <w:qFormat/>
    <w:pPr>
      <w:widowControl/>
      <w:tabs>
        <w:tab w:val="left" w:pos="360"/>
      </w:tabs>
      <w:spacing w:after="160" w:line="259" w:lineRule="auto"/>
      <w:ind w:left="360" w:hangingChars="200" w:hanging="360"/>
      <w:jc w:val="left"/>
    </w:pPr>
    <w:rPr>
      <w:rFonts w:ascii="等线" w:hAnsi="等线"/>
      <w:kern w:val="0"/>
      <w:sz w:val="22"/>
      <w:szCs w:val="20"/>
    </w:rPr>
  </w:style>
  <w:style w:type="paragraph" w:styleId="a7">
    <w:name w:val="Document Map"/>
    <w:basedOn w:val="a"/>
    <w:link w:val="a8"/>
    <w:qFormat/>
    <w:pPr>
      <w:widowControl/>
      <w:shd w:val="clear" w:color="auto" w:fill="000080"/>
      <w:spacing w:after="160" w:line="259" w:lineRule="auto"/>
      <w:jc w:val="left"/>
    </w:pPr>
    <w:rPr>
      <w:rFonts w:ascii="等线" w:hAnsi="等线"/>
      <w:kern w:val="0"/>
      <w:sz w:val="20"/>
      <w:szCs w:val="22"/>
    </w:rPr>
  </w:style>
  <w:style w:type="paragraph" w:styleId="a9">
    <w:name w:val="annotation text"/>
    <w:basedOn w:val="a"/>
    <w:link w:val="aa"/>
    <w:qFormat/>
    <w:pPr>
      <w:autoSpaceDE w:val="0"/>
      <w:autoSpaceDN w:val="0"/>
      <w:adjustRightInd w:val="0"/>
      <w:jc w:val="left"/>
    </w:pPr>
    <w:rPr>
      <w:rFonts w:eastAsia="等线"/>
      <w:kern w:val="0"/>
      <w:sz w:val="24"/>
    </w:rPr>
  </w:style>
  <w:style w:type="paragraph" w:styleId="ab">
    <w:name w:val="Body Text"/>
    <w:basedOn w:val="a"/>
    <w:link w:val="ac"/>
    <w:qFormat/>
    <w:pPr>
      <w:jc w:val="center"/>
    </w:pPr>
    <w:rPr>
      <w:rFonts w:ascii="黑体" w:eastAsia="黑体"/>
      <w:b/>
      <w:sz w:val="30"/>
    </w:rPr>
  </w:style>
  <w:style w:type="paragraph" w:styleId="ad">
    <w:name w:val="Body Text Indent"/>
    <w:basedOn w:val="a"/>
    <w:link w:val="ae"/>
    <w:qFormat/>
    <w:pPr>
      <w:widowControl/>
      <w:spacing w:after="160" w:line="259" w:lineRule="auto"/>
      <w:ind w:firstLine="900"/>
      <w:jc w:val="left"/>
    </w:pPr>
    <w:rPr>
      <w:rFonts w:ascii="等线" w:hAnsi="等线"/>
      <w:kern w:val="0"/>
      <w:sz w:val="28"/>
      <w:szCs w:val="20"/>
    </w:rPr>
  </w:style>
  <w:style w:type="paragraph" w:styleId="21">
    <w:name w:val="List 2"/>
    <w:basedOn w:val="a"/>
    <w:qFormat/>
    <w:pPr>
      <w:widowControl/>
      <w:adjustRightInd w:val="0"/>
      <w:spacing w:after="160" w:line="312" w:lineRule="atLeast"/>
      <w:ind w:left="840" w:hanging="420"/>
      <w:jc w:val="left"/>
      <w:textAlignment w:val="baseline"/>
    </w:pPr>
    <w:rPr>
      <w:rFonts w:ascii="等线" w:hAnsi="等线"/>
      <w:kern w:val="0"/>
      <w:sz w:val="22"/>
      <w:szCs w:val="20"/>
    </w:rPr>
  </w:style>
  <w:style w:type="paragraph" w:styleId="TOC5">
    <w:name w:val="toc 5"/>
    <w:basedOn w:val="a"/>
    <w:next w:val="a"/>
    <w:qFormat/>
    <w:pPr>
      <w:widowControl/>
      <w:spacing w:after="160" w:line="259" w:lineRule="auto"/>
      <w:ind w:left="1680"/>
      <w:jc w:val="left"/>
    </w:pPr>
    <w:rPr>
      <w:rFonts w:ascii="等线" w:hAnsi="等线"/>
      <w:kern w:val="0"/>
      <w:sz w:val="22"/>
      <w:szCs w:val="22"/>
    </w:rPr>
  </w:style>
  <w:style w:type="paragraph" w:styleId="TOC3">
    <w:name w:val="toc 3"/>
    <w:basedOn w:val="a"/>
    <w:next w:val="a"/>
    <w:qFormat/>
    <w:pPr>
      <w:widowControl/>
      <w:tabs>
        <w:tab w:val="right" w:leader="dot" w:pos="8303"/>
      </w:tabs>
      <w:spacing w:after="160" w:line="360" w:lineRule="auto"/>
      <w:ind w:left="839"/>
      <w:jc w:val="left"/>
    </w:pPr>
    <w:rPr>
      <w:rFonts w:ascii="等线" w:hAnsi="宋体"/>
      <w:kern w:val="0"/>
      <w:sz w:val="22"/>
      <w:szCs w:val="22"/>
    </w:rPr>
  </w:style>
  <w:style w:type="paragraph" w:styleId="af">
    <w:name w:val="Plain Text"/>
    <w:basedOn w:val="a"/>
    <w:link w:val="af0"/>
    <w:qFormat/>
    <w:rPr>
      <w:rFonts w:ascii="宋体" w:hAnsi="Courier New"/>
      <w:kern w:val="0"/>
      <w:sz w:val="20"/>
      <w:szCs w:val="20"/>
    </w:rPr>
  </w:style>
  <w:style w:type="paragraph" w:styleId="TOC8">
    <w:name w:val="toc 8"/>
    <w:basedOn w:val="a"/>
    <w:next w:val="a"/>
    <w:qFormat/>
    <w:pPr>
      <w:widowControl/>
      <w:spacing w:after="160" w:line="259" w:lineRule="auto"/>
      <w:ind w:left="2940"/>
      <w:jc w:val="left"/>
    </w:pPr>
    <w:rPr>
      <w:rFonts w:ascii="等线" w:hAnsi="等线"/>
      <w:kern w:val="0"/>
      <w:sz w:val="22"/>
      <w:szCs w:val="22"/>
    </w:rPr>
  </w:style>
  <w:style w:type="paragraph" w:styleId="af1">
    <w:name w:val="Date"/>
    <w:basedOn w:val="a"/>
    <w:next w:val="a"/>
    <w:link w:val="af2"/>
    <w:qFormat/>
    <w:pPr>
      <w:ind w:leftChars="2500" w:left="100"/>
    </w:pPr>
  </w:style>
  <w:style w:type="paragraph" w:styleId="22">
    <w:name w:val="Body Text Indent 2"/>
    <w:basedOn w:val="a"/>
    <w:link w:val="23"/>
    <w:qFormat/>
    <w:pPr>
      <w:widowControl/>
      <w:spacing w:after="160" w:line="360" w:lineRule="auto"/>
      <w:ind w:firstLine="720"/>
      <w:jc w:val="left"/>
    </w:pPr>
    <w:rPr>
      <w:rFonts w:ascii="宋体" w:hAnsi="等线"/>
      <w:kern w:val="0"/>
      <w:sz w:val="28"/>
      <w:szCs w:val="20"/>
    </w:rPr>
  </w:style>
  <w:style w:type="paragraph" w:styleId="af3">
    <w:name w:val="endnote text"/>
    <w:basedOn w:val="a"/>
    <w:link w:val="af4"/>
    <w:qFormat/>
    <w:pPr>
      <w:widowControl/>
      <w:snapToGrid w:val="0"/>
      <w:spacing w:after="160" w:line="259" w:lineRule="auto"/>
      <w:jc w:val="left"/>
    </w:pPr>
    <w:rPr>
      <w:rFonts w:ascii="等线" w:hAnsi="等线"/>
      <w:kern w:val="0"/>
      <w:sz w:val="20"/>
      <w:szCs w:val="22"/>
    </w:rPr>
  </w:style>
  <w:style w:type="paragraph" w:styleId="af5">
    <w:name w:val="Balloon Text"/>
    <w:basedOn w:val="a"/>
    <w:link w:val="af6"/>
    <w:qFormat/>
    <w:pPr>
      <w:autoSpaceDE w:val="0"/>
      <w:autoSpaceDN w:val="0"/>
      <w:adjustRightInd w:val="0"/>
      <w:jc w:val="left"/>
    </w:pPr>
    <w:rPr>
      <w:rFonts w:eastAsia="等线"/>
      <w:kern w:val="0"/>
      <w:sz w:val="18"/>
      <w:szCs w:val="18"/>
    </w:rPr>
  </w:style>
  <w:style w:type="paragraph" w:styleId="af7">
    <w:name w:val="footer"/>
    <w:basedOn w:val="a"/>
    <w:link w:val="af8"/>
    <w:qFormat/>
    <w:pPr>
      <w:tabs>
        <w:tab w:val="center" w:pos="4153"/>
        <w:tab w:val="right" w:pos="8306"/>
      </w:tabs>
      <w:snapToGrid w:val="0"/>
      <w:jc w:val="left"/>
    </w:pPr>
    <w:rPr>
      <w:sz w:val="18"/>
      <w:szCs w:val="18"/>
    </w:rPr>
  </w:style>
  <w:style w:type="paragraph" w:styleId="af9">
    <w:name w:val="header"/>
    <w:basedOn w:val="a"/>
    <w:link w:val="afa"/>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tabs>
        <w:tab w:val="right" w:leader="hyphen" w:pos="9230"/>
      </w:tabs>
      <w:autoSpaceDE w:val="0"/>
      <w:autoSpaceDN w:val="0"/>
      <w:adjustRightInd w:val="0"/>
      <w:spacing w:line="360" w:lineRule="auto"/>
      <w:jc w:val="left"/>
    </w:pPr>
    <w:rPr>
      <w:kern w:val="0"/>
      <w:sz w:val="24"/>
    </w:rPr>
  </w:style>
  <w:style w:type="paragraph" w:styleId="TOC4">
    <w:name w:val="toc 4"/>
    <w:basedOn w:val="a"/>
    <w:next w:val="a"/>
    <w:qFormat/>
    <w:pPr>
      <w:widowControl/>
      <w:spacing w:after="160" w:line="259" w:lineRule="auto"/>
      <w:ind w:left="1260"/>
      <w:jc w:val="left"/>
    </w:pPr>
    <w:rPr>
      <w:rFonts w:ascii="等线" w:hAnsi="等线"/>
      <w:kern w:val="0"/>
      <w:sz w:val="22"/>
      <w:szCs w:val="22"/>
    </w:rPr>
  </w:style>
  <w:style w:type="paragraph" w:styleId="afb">
    <w:name w:val="Subtitle"/>
    <w:basedOn w:val="a"/>
    <w:next w:val="a"/>
    <w:link w:val="afc"/>
    <w:qFormat/>
    <w:pPr>
      <w:widowControl/>
      <w:spacing w:after="160" w:line="259" w:lineRule="auto"/>
      <w:jc w:val="left"/>
    </w:pPr>
    <w:rPr>
      <w:rFonts w:ascii="等线" w:hAnsi="等线"/>
      <w:color w:val="5A5A5A"/>
      <w:spacing w:val="15"/>
      <w:kern w:val="0"/>
      <w:sz w:val="22"/>
      <w:szCs w:val="22"/>
    </w:rPr>
  </w:style>
  <w:style w:type="paragraph" w:styleId="afd">
    <w:name w:val="footnote text"/>
    <w:basedOn w:val="a"/>
    <w:link w:val="afe"/>
    <w:qFormat/>
    <w:pPr>
      <w:widowControl/>
      <w:snapToGrid w:val="0"/>
      <w:spacing w:after="160" w:line="259" w:lineRule="auto"/>
      <w:jc w:val="left"/>
    </w:pPr>
    <w:rPr>
      <w:rFonts w:ascii="等线" w:hAnsi="等线"/>
      <w:kern w:val="0"/>
      <w:sz w:val="18"/>
      <w:szCs w:val="18"/>
    </w:rPr>
  </w:style>
  <w:style w:type="paragraph" w:styleId="TOC6">
    <w:name w:val="toc 6"/>
    <w:basedOn w:val="a"/>
    <w:next w:val="a"/>
    <w:qFormat/>
    <w:pPr>
      <w:widowControl/>
      <w:spacing w:after="160" w:line="259" w:lineRule="auto"/>
      <w:ind w:left="2100"/>
      <w:jc w:val="left"/>
    </w:pPr>
    <w:rPr>
      <w:rFonts w:ascii="等线" w:hAnsi="等线"/>
      <w:kern w:val="0"/>
      <w:sz w:val="22"/>
      <w:szCs w:val="22"/>
    </w:rPr>
  </w:style>
  <w:style w:type="paragraph" w:styleId="31">
    <w:name w:val="Body Text Indent 3"/>
    <w:basedOn w:val="a"/>
    <w:link w:val="32"/>
    <w:qFormat/>
    <w:pPr>
      <w:autoSpaceDE w:val="0"/>
      <w:autoSpaceDN w:val="0"/>
      <w:adjustRightInd w:val="0"/>
      <w:spacing w:after="120"/>
      <w:ind w:leftChars="200" w:left="420"/>
      <w:jc w:val="left"/>
    </w:pPr>
    <w:rPr>
      <w:rFonts w:eastAsia="等线"/>
      <w:kern w:val="0"/>
      <w:sz w:val="16"/>
      <w:szCs w:val="16"/>
    </w:rPr>
  </w:style>
  <w:style w:type="paragraph" w:styleId="TOC2">
    <w:name w:val="toc 2"/>
    <w:basedOn w:val="a"/>
    <w:next w:val="a"/>
    <w:qFormat/>
    <w:pPr>
      <w:autoSpaceDE w:val="0"/>
      <w:autoSpaceDN w:val="0"/>
      <w:adjustRightInd w:val="0"/>
      <w:ind w:leftChars="200" w:left="420"/>
      <w:jc w:val="left"/>
    </w:pPr>
    <w:rPr>
      <w:kern w:val="0"/>
      <w:sz w:val="24"/>
    </w:rPr>
  </w:style>
  <w:style w:type="paragraph" w:styleId="TOC9">
    <w:name w:val="toc 9"/>
    <w:basedOn w:val="a"/>
    <w:next w:val="a"/>
    <w:qFormat/>
    <w:pPr>
      <w:widowControl/>
      <w:spacing w:after="160" w:line="259" w:lineRule="auto"/>
      <w:ind w:left="3360"/>
      <w:jc w:val="left"/>
    </w:pPr>
    <w:rPr>
      <w:rFonts w:ascii="等线" w:hAnsi="等线"/>
      <w:kern w:val="0"/>
      <w:sz w:val="22"/>
      <w:szCs w:val="22"/>
    </w:rPr>
  </w:style>
  <w:style w:type="paragraph" w:styleId="24">
    <w:name w:val="Body Text 2"/>
    <w:basedOn w:val="a"/>
    <w:link w:val="25"/>
    <w:qFormat/>
    <w:pPr>
      <w:widowControl/>
      <w:autoSpaceDE w:val="0"/>
      <w:autoSpaceDN w:val="0"/>
      <w:adjustRightInd w:val="0"/>
      <w:spacing w:after="160" w:line="259" w:lineRule="auto"/>
      <w:jc w:val="left"/>
    </w:pPr>
    <w:rPr>
      <w:rFonts w:ascii="宋体" w:hAnsi="等线"/>
      <w:kern w:val="0"/>
      <w:sz w:val="28"/>
      <w:szCs w:val="20"/>
    </w:r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pPr>
    <w:rPr>
      <w:rFonts w:ascii="宋体" w:hAnsi="宋体"/>
      <w:kern w:val="0"/>
      <w:sz w:val="24"/>
      <w:szCs w:val="22"/>
    </w:rPr>
  </w:style>
  <w:style w:type="paragraph" w:styleId="aff">
    <w:name w:val="Normal (Web)"/>
    <w:basedOn w:val="a"/>
    <w:qFormat/>
    <w:pPr>
      <w:widowControl/>
      <w:spacing w:before="100" w:beforeAutospacing="1" w:after="100" w:afterAutospacing="1"/>
      <w:jc w:val="left"/>
    </w:pPr>
    <w:rPr>
      <w:rFonts w:ascii="宋体" w:hAnsi="宋体"/>
      <w:color w:val="000000"/>
      <w:kern w:val="0"/>
      <w:sz w:val="24"/>
    </w:rPr>
  </w:style>
  <w:style w:type="paragraph" w:styleId="11">
    <w:name w:val="index 1"/>
    <w:basedOn w:val="a"/>
    <w:next w:val="a"/>
    <w:qFormat/>
    <w:pPr>
      <w:spacing w:line="360" w:lineRule="auto"/>
    </w:pPr>
    <w:rPr>
      <w:szCs w:val="20"/>
    </w:rPr>
  </w:style>
  <w:style w:type="paragraph" w:styleId="aff0">
    <w:name w:val="Title"/>
    <w:basedOn w:val="a"/>
    <w:next w:val="a"/>
    <w:link w:val="aff1"/>
    <w:qFormat/>
    <w:pPr>
      <w:spacing w:before="240" w:after="60" w:line="360" w:lineRule="auto"/>
      <w:jc w:val="center"/>
      <w:outlineLvl w:val="0"/>
    </w:pPr>
    <w:rPr>
      <w:rFonts w:ascii="Cambria" w:hAnsi="Cambria"/>
      <w:b/>
      <w:bCs/>
      <w:sz w:val="32"/>
      <w:szCs w:val="32"/>
    </w:rPr>
  </w:style>
  <w:style w:type="paragraph" w:styleId="aff2">
    <w:name w:val="annotation subject"/>
    <w:basedOn w:val="a9"/>
    <w:next w:val="a9"/>
    <w:link w:val="aff3"/>
    <w:qFormat/>
    <w:rPr>
      <w:b/>
      <w:bCs/>
    </w:rPr>
  </w:style>
  <w:style w:type="paragraph" w:styleId="26">
    <w:name w:val="Body Text First Indent 2"/>
    <w:basedOn w:val="ad"/>
    <w:semiHidden/>
    <w:unhideWhenUsed/>
    <w:qFormat/>
    <w:pPr>
      <w:ind w:firstLine="420"/>
    </w:pPr>
  </w:style>
  <w:style w:type="table" w:styleId="aff4">
    <w:name w:val="Table Grid"/>
    <w:basedOn w:val="a1"/>
    <w:uiPriority w:val="99"/>
    <w:unhideWhenUsed/>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5">
    <w:name w:val="Strong"/>
    <w:qFormat/>
    <w:rPr>
      <w:rFonts w:ascii="Times New Roman" w:eastAsia="宋体" w:hAnsi="Times New Roman" w:cs="Times New Roman"/>
      <w:b/>
      <w:bCs/>
    </w:rPr>
  </w:style>
  <w:style w:type="character" w:styleId="aff6">
    <w:name w:val="endnote reference"/>
    <w:qFormat/>
    <w:rPr>
      <w:rFonts w:ascii="Times New Roman" w:eastAsia="宋体" w:hAnsi="Times New Roman" w:cs="Times New Roman"/>
      <w:vertAlign w:val="superscript"/>
    </w:rPr>
  </w:style>
  <w:style w:type="character" w:styleId="aff7">
    <w:name w:val="page number"/>
    <w:basedOn w:val="a0"/>
    <w:qFormat/>
  </w:style>
  <w:style w:type="character" w:styleId="aff8">
    <w:name w:val="FollowedHyperlink"/>
    <w:qFormat/>
    <w:rPr>
      <w:rFonts w:ascii="Times New Roman" w:eastAsia="宋体" w:hAnsi="Times New Roman" w:cs="Times New Roman"/>
      <w:color w:val="954F72"/>
      <w:u w:val="single"/>
    </w:rPr>
  </w:style>
  <w:style w:type="character" w:styleId="aff9">
    <w:name w:val="Emphasis"/>
    <w:qFormat/>
    <w:rPr>
      <w:rFonts w:ascii="Times New Roman" w:eastAsia="宋体" w:hAnsi="Times New Roman" w:cs="Times New Roman"/>
      <w:i/>
      <w:iCs/>
      <w:color w:val="auto"/>
    </w:rPr>
  </w:style>
  <w:style w:type="character" w:styleId="affa">
    <w:name w:val="Hyperlink"/>
    <w:qFormat/>
    <w:rPr>
      <w:rFonts w:ascii="Times New Roman" w:eastAsia="宋体" w:hAnsi="Times New Roman" w:cs="Times New Roman"/>
      <w:color w:val="0000FF"/>
      <w:u w:val="single"/>
    </w:rPr>
  </w:style>
  <w:style w:type="character" w:styleId="affb">
    <w:name w:val="annotation reference"/>
    <w:qFormat/>
    <w:rPr>
      <w:rFonts w:ascii="Times New Roman" w:eastAsia="宋体" w:hAnsi="Times New Roman" w:cs="Times New Roman"/>
      <w:sz w:val="21"/>
      <w:szCs w:val="21"/>
    </w:rPr>
  </w:style>
  <w:style w:type="character" w:styleId="affc">
    <w:name w:val="footnote reference"/>
    <w:qFormat/>
    <w:rPr>
      <w:rFonts w:ascii="Times New Roman" w:eastAsia="宋体" w:hAnsi="Times New Roman" w:cs="Times New Roman"/>
      <w:vertAlign w:val="superscript"/>
    </w:rPr>
  </w:style>
  <w:style w:type="character" w:customStyle="1" w:styleId="10">
    <w:name w:val="标题 1 字符"/>
    <w:basedOn w:val="a0"/>
    <w:link w:val="1"/>
    <w:qFormat/>
    <w:rPr>
      <w:rFonts w:ascii="宋体" w:hAnsi="宋体" w:cs="宋体"/>
      <w:b/>
      <w:bCs/>
      <w:kern w:val="36"/>
      <w:sz w:val="48"/>
      <w:szCs w:val="48"/>
    </w:rPr>
  </w:style>
  <w:style w:type="character" w:customStyle="1" w:styleId="20">
    <w:name w:val="标题 2 字符"/>
    <w:basedOn w:val="a0"/>
    <w:link w:val="2"/>
    <w:qFormat/>
    <w:rPr>
      <w:rFonts w:asciiTheme="majorHAnsi" w:eastAsiaTheme="majorEastAsia" w:hAnsiTheme="majorHAnsi" w:cstheme="majorBidi"/>
      <w:b/>
      <w:bCs/>
      <w:kern w:val="2"/>
      <w:sz w:val="32"/>
      <w:szCs w:val="32"/>
    </w:rPr>
  </w:style>
  <w:style w:type="character" w:customStyle="1" w:styleId="30">
    <w:name w:val="标题 3 字符"/>
    <w:basedOn w:val="a0"/>
    <w:link w:val="3"/>
    <w:qFormat/>
    <w:rPr>
      <w:b/>
      <w:bCs/>
      <w:kern w:val="2"/>
      <w:sz w:val="32"/>
      <w:szCs w:val="32"/>
    </w:rPr>
  </w:style>
  <w:style w:type="character" w:customStyle="1" w:styleId="40">
    <w:name w:val="标题 4 字符"/>
    <w:basedOn w:val="a0"/>
    <w:link w:val="4"/>
    <w:qFormat/>
    <w:rPr>
      <w:rFonts w:ascii="宋体" w:cs="宋体"/>
      <w:sz w:val="32"/>
      <w:szCs w:val="32"/>
    </w:rPr>
  </w:style>
  <w:style w:type="character" w:customStyle="1" w:styleId="50">
    <w:name w:val="标题 5 字符"/>
    <w:basedOn w:val="a0"/>
    <w:link w:val="5"/>
    <w:qFormat/>
    <w:rPr>
      <w:rFonts w:ascii="宋体" w:cs="宋体"/>
      <w:sz w:val="28"/>
      <w:szCs w:val="28"/>
    </w:rPr>
  </w:style>
  <w:style w:type="character" w:customStyle="1" w:styleId="60">
    <w:name w:val="标题 6 字符"/>
    <w:basedOn w:val="a0"/>
    <w:link w:val="6"/>
    <w:qFormat/>
    <w:rPr>
      <w:rFonts w:ascii="宋体" w:cs="宋体"/>
      <w:sz w:val="25"/>
      <w:szCs w:val="25"/>
    </w:rPr>
  </w:style>
  <w:style w:type="character" w:customStyle="1" w:styleId="70">
    <w:name w:val="标题 7 字符"/>
    <w:basedOn w:val="a0"/>
    <w:link w:val="7"/>
    <w:qFormat/>
    <w:rPr>
      <w:rFonts w:ascii="Calibri Light" w:hAnsi="Calibri Light"/>
      <w:i/>
      <w:iCs/>
      <w:color w:val="1F4E79"/>
      <w:sz w:val="22"/>
      <w:szCs w:val="22"/>
    </w:rPr>
  </w:style>
  <w:style w:type="character" w:customStyle="1" w:styleId="80">
    <w:name w:val="标题 8 字符"/>
    <w:basedOn w:val="a0"/>
    <w:link w:val="8"/>
    <w:qFormat/>
    <w:rPr>
      <w:rFonts w:ascii="Calibri Light" w:hAnsi="Calibri Light"/>
      <w:color w:val="262626"/>
      <w:sz w:val="21"/>
      <w:szCs w:val="21"/>
    </w:rPr>
  </w:style>
  <w:style w:type="character" w:customStyle="1" w:styleId="90">
    <w:name w:val="标题 9 字符"/>
    <w:basedOn w:val="a0"/>
    <w:link w:val="9"/>
    <w:qFormat/>
    <w:rPr>
      <w:rFonts w:ascii="Calibri Light" w:hAnsi="Calibri Light"/>
      <w:i/>
      <w:iCs/>
      <w:color w:val="262626"/>
      <w:sz w:val="21"/>
      <w:szCs w:val="21"/>
    </w:rPr>
  </w:style>
  <w:style w:type="character" w:customStyle="1" w:styleId="afa">
    <w:name w:val="页眉 字符"/>
    <w:link w:val="af9"/>
    <w:qFormat/>
    <w:rPr>
      <w:kern w:val="2"/>
      <w:sz w:val="18"/>
      <w:szCs w:val="18"/>
    </w:rPr>
  </w:style>
  <w:style w:type="character" w:customStyle="1" w:styleId="ac">
    <w:name w:val="正文文本 字符"/>
    <w:basedOn w:val="a0"/>
    <w:link w:val="ab"/>
    <w:qFormat/>
    <w:rPr>
      <w:rFonts w:ascii="黑体" w:eastAsia="黑体"/>
      <w:b/>
      <w:kern w:val="2"/>
      <w:sz w:val="30"/>
      <w:szCs w:val="24"/>
    </w:rPr>
  </w:style>
  <w:style w:type="character" w:customStyle="1" w:styleId="af8">
    <w:name w:val="页脚 字符"/>
    <w:link w:val="af7"/>
    <w:qFormat/>
    <w:rPr>
      <w:kern w:val="2"/>
      <w:sz w:val="18"/>
      <w:szCs w:val="18"/>
    </w:rPr>
  </w:style>
  <w:style w:type="character" w:customStyle="1" w:styleId="af2">
    <w:name w:val="日期 字符"/>
    <w:link w:val="af1"/>
    <w:qFormat/>
    <w:rPr>
      <w:kern w:val="2"/>
      <w:sz w:val="21"/>
      <w:szCs w:val="24"/>
    </w:rPr>
  </w:style>
  <w:style w:type="paragraph" w:customStyle="1" w:styleId="affd">
    <w:name w:val="小分点"/>
    <w:basedOn w:val="a"/>
    <w:qFormat/>
    <w:pPr>
      <w:autoSpaceDE w:val="0"/>
      <w:autoSpaceDN w:val="0"/>
      <w:adjustRightInd w:val="0"/>
      <w:spacing w:line="288" w:lineRule="auto"/>
      <w:ind w:left="1680" w:hanging="603"/>
      <w:jc w:val="left"/>
      <w:textAlignment w:val="baseline"/>
    </w:pPr>
    <w:rPr>
      <w:rFonts w:ascii="宋体"/>
      <w:kern w:val="0"/>
      <w:sz w:val="24"/>
      <w:szCs w:val="20"/>
    </w:rPr>
  </w:style>
  <w:style w:type="paragraph" w:customStyle="1" w:styleId="Char">
    <w:name w:val="Char"/>
    <w:basedOn w:val="a"/>
    <w:qFormat/>
  </w:style>
  <w:style w:type="paragraph" w:styleId="affe">
    <w:name w:val="List Paragraph"/>
    <w:basedOn w:val="a"/>
    <w:link w:val="afff"/>
    <w:uiPriority w:val="34"/>
    <w:qFormat/>
    <w:pPr>
      <w:ind w:firstLineChars="200" w:firstLine="420"/>
    </w:pPr>
  </w:style>
  <w:style w:type="character" w:customStyle="1" w:styleId="afff">
    <w:name w:val="列表段落 字符"/>
    <w:link w:val="affe"/>
    <w:uiPriority w:val="34"/>
    <w:qFormat/>
    <w:rPr>
      <w:kern w:val="2"/>
      <w:sz w:val="21"/>
      <w:szCs w:val="24"/>
    </w:rPr>
  </w:style>
  <w:style w:type="paragraph" w:customStyle="1" w:styleId="12">
    <w:name w:val="列出段落1"/>
    <w:basedOn w:val="a"/>
    <w:qFormat/>
    <w:pPr>
      <w:ind w:firstLineChars="200" w:firstLine="420"/>
    </w:pPr>
    <w:rPr>
      <w:rFonts w:ascii="Calibri" w:hAnsi="Calibri"/>
      <w:szCs w:val="22"/>
    </w:rPr>
  </w:style>
  <w:style w:type="paragraph" w:styleId="afff0">
    <w:name w:val="No Spacing"/>
    <w:qFormat/>
    <w:pPr>
      <w:widowControl w:val="0"/>
      <w:autoSpaceDE w:val="0"/>
      <w:autoSpaceDN w:val="0"/>
      <w:adjustRightInd w:val="0"/>
    </w:pPr>
    <w:rPr>
      <w:rFonts w:eastAsia="等线"/>
      <w:sz w:val="24"/>
      <w:szCs w:val="24"/>
    </w:rPr>
  </w:style>
  <w:style w:type="character" w:customStyle="1" w:styleId="Char1">
    <w:name w:val="纯文本 Char1"/>
    <w:qFormat/>
    <w:locked/>
    <w:rPr>
      <w:rFonts w:ascii="宋体" w:hAnsi="Courier New"/>
    </w:rPr>
  </w:style>
  <w:style w:type="character" w:customStyle="1" w:styleId="af0">
    <w:name w:val="纯文本 字符"/>
    <w:basedOn w:val="a0"/>
    <w:link w:val="af"/>
    <w:qFormat/>
    <w:rPr>
      <w:rFonts w:ascii="宋体" w:hAnsi="Courier New" w:cs="Courier New"/>
      <w:kern w:val="2"/>
      <w:sz w:val="21"/>
      <w:szCs w:val="21"/>
    </w:rPr>
  </w:style>
  <w:style w:type="paragraph" w:customStyle="1" w:styleId="TableParagraph">
    <w:name w:val="Table Paragraph"/>
    <w:basedOn w:val="a"/>
    <w:qFormat/>
    <w:pPr>
      <w:autoSpaceDE w:val="0"/>
      <w:autoSpaceDN w:val="0"/>
      <w:adjustRightInd w:val="0"/>
      <w:jc w:val="left"/>
    </w:pPr>
    <w:rPr>
      <w:rFonts w:eastAsia="等线"/>
      <w:kern w:val="0"/>
      <w:sz w:val="24"/>
    </w:rPr>
  </w:style>
  <w:style w:type="character" w:customStyle="1" w:styleId="px10">
    <w:name w:val="px_10"/>
    <w:qFormat/>
  </w:style>
  <w:style w:type="paragraph" w:customStyle="1" w:styleId="Default">
    <w:name w:val="Default"/>
    <w:qFormat/>
    <w:pPr>
      <w:widowControl w:val="0"/>
      <w:autoSpaceDE w:val="0"/>
      <w:autoSpaceDN w:val="0"/>
      <w:adjustRightInd w:val="0"/>
      <w:spacing w:after="160" w:line="259" w:lineRule="auto"/>
    </w:pPr>
    <w:rPr>
      <w:rFonts w:ascii="等线" w:eastAsia="Calibri" w:hAnsi="等线" w:cs="Calibri"/>
      <w:color w:val="000000"/>
      <w:sz w:val="24"/>
      <w:szCs w:val="24"/>
    </w:rPr>
  </w:style>
  <w:style w:type="character" w:customStyle="1" w:styleId="Char0">
    <w:name w:val="批注主题 Char"/>
    <w:qFormat/>
    <w:rPr>
      <w:rFonts w:eastAsia="等线"/>
      <w:b/>
      <w:bCs/>
      <w:sz w:val="24"/>
      <w:szCs w:val="24"/>
    </w:rPr>
  </w:style>
  <w:style w:type="character" w:customStyle="1" w:styleId="Char2">
    <w:name w:val="批注文字 Char"/>
    <w:qFormat/>
    <w:rPr>
      <w:rFonts w:eastAsia="等线"/>
      <w:sz w:val="24"/>
      <w:szCs w:val="24"/>
    </w:rPr>
  </w:style>
  <w:style w:type="character" w:customStyle="1" w:styleId="CharChar24">
    <w:name w:val="Char Char24"/>
    <w:qFormat/>
    <w:rPr>
      <w:rFonts w:ascii="Calibri Light" w:eastAsia="宋体" w:hAnsi="Calibri Light" w:cs="Times New Roman"/>
      <w:i/>
      <w:iCs/>
      <w:color w:val="2E74B5"/>
    </w:rPr>
  </w:style>
  <w:style w:type="character" w:customStyle="1" w:styleId="13">
    <w:name w:val="不明显强调1"/>
    <w:qFormat/>
    <w:rPr>
      <w:rFonts w:ascii="Times New Roman" w:eastAsia="宋体" w:hAnsi="Times New Roman" w:cs="Times New Roman"/>
      <w:i/>
      <w:iCs/>
      <w:color w:val="404040"/>
    </w:rPr>
  </w:style>
  <w:style w:type="character" w:customStyle="1" w:styleId="14">
    <w:name w:val="书籍标题1"/>
    <w:qFormat/>
    <w:rPr>
      <w:rFonts w:ascii="Times New Roman" w:eastAsia="宋体" w:hAnsi="Times New Roman" w:cs="Times New Roman"/>
      <w:b/>
      <w:bCs/>
      <w:i/>
      <w:iCs/>
      <w:spacing w:val="5"/>
    </w:rPr>
  </w:style>
  <w:style w:type="character" w:customStyle="1" w:styleId="hui3">
    <w:name w:val="hui3"/>
    <w:qFormat/>
    <w:rPr>
      <w:rFonts w:ascii="Times New Roman" w:eastAsia="宋体" w:hAnsi="Times New Roman" w:cs="Times New Roman"/>
      <w:color w:val="333333"/>
    </w:rPr>
  </w:style>
  <w:style w:type="character" w:customStyle="1" w:styleId="a4">
    <w:name w:val="正文缩进 字符"/>
    <w:link w:val="a3"/>
    <w:qFormat/>
    <w:rPr>
      <w:sz w:val="24"/>
    </w:rPr>
  </w:style>
  <w:style w:type="character" w:customStyle="1" w:styleId="CharChar17">
    <w:name w:val="Char Char17"/>
    <w:qFormat/>
    <w:rPr>
      <w:rFonts w:ascii="宋体" w:eastAsia="宋体" w:hAnsi="Courier New" w:cs="Courier New"/>
      <w:szCs w:val="21"/>
    </w:rPr>
  </w:style>
  <w:style w:type="character" w:customStyle="1" w:styleId="CharChar23">
    <w:name w:val="Char Char23"/>
    <w:qFormat/>
    <w:rPr>
      <w:rFonts w:ascii="Calibri Light" w:eastAsia="宋体" w:hAnsi="Calibri Light" w:cs="Times New Roman"/>
      <w:color w:val="2E74B5"/>
    </w:rPr>
  </w:style>
  <w:style w:type="character" w:customStyle="1" w:styleId="Char3">
    <w:name w:val="正文缩进 Char"/>
    <w:qFormat/>
    <w:rPr>
      <w:rFonts w:ascii="Times New Roman" w:eastAsia="宋体" w:hAnsi="Times New Roman" w:cs="Times New Roman"/>
      <w:kern w:val="2"/>
      <w:sz w:val="21"/>
      <w:szCs w:val="24"/>
    </w:rPr>
  </w:style>
  <w:style w:type="character" w:customStyle="1" w:styleId="font10pt">
    <w:name w:val="font10pt"/>
    <w:basedOn w:val="a0"/>
    <w:qFormat/>
    <w:rPr>
      <w:rFonts w:ascii="Times New Roman" w:eastAsia="宋体" w:hAnsi="Times New Roman" w:cs="Times New Roman"/>
    </w:rPr>
  </w:style>
  <w:style w:type="character" w:customStyle="1" w:styleId="H2Char">
    <w:name w:val="H2 Char"/>
    <w:qFormat/>
    <w:rPr>
      <w:rFonts w:ascii="Arial" w:eastAsia="黑体" w:hAnsi="Arial" w:cs="Times New Roman"/>
      <w:b/>
      <w:sz w:val="32"/>
      <w:lang w:val="en-US" w:eastAsia="zh-CN"/>
    </w:rPr>
  </w:style>
  <w:style w:type="character" w:customStyle="1" w:styleId="110">
    <w:name w:val="纯文本 字符11"/>
    <w:qFormat/>
    <w:rPr>
      <w:rFonts w:ascii="宋体" w:eastAsia="宋体" w:hAnsi="Courier New" w:cs="Courier New" w:hint="eastAsia"/>
      <w:kern w:val="0"/>
      <w:sz w:val="21"/>
      <w:szCs w:val="21"/>
    </w:rPr>
  </w:style>
  <w:style w:type="character" w:customStyle="1" w:styleId="15">
    <w:name w:val="不明显参考1"/>
    <w:qFormat/>
    <w:rPr>
      <w:rFonts w:ascii="Times New Roman" w:eastAsia="宋体" w:hAnsi="Times New Roman" w:cs="Times New Roman"/>
      <w:smallCaps/>
      <w:color w:val="404040"/>
    </w:rPr>
  </w:style>
  <w:style w:type="character" w:customStyle="1" w:styleId="16">
    <w:name w:val="标题1"/>
    <w:qFormat/>
    <w:rPr>
      <w:rFonts w:ascii="Times New Roman" w:eastAsia="宋体" w:hAnsi="Times New Roman" w:cs="Times New Roman"/>
    </w:rPr>
  </w:style>
  <w:style w:type="character" w:customStyle="1" w:styleId="120">
    <w:name w:val="纯文本 字符12"/>
    <w:qFormat/>
    <w:rPr>
      <w:rFonts w:ascii="宋体" w:eastAsia="宋体" w:hAnsi="Courier New" w:cs="Courier New" w:hint="eastAsia"/>
      <w:kern w:val="0"/>
    </w:rPr>
  </w:style>
  <w:style w:type="character" w:customStyle="1" w:styleId="17">
    <w:name w:val="标题 字符1"/>
    <w:qFormat/>
    <w:rPr>
      <w:rFonts w:ascii="等线 Light" w:eastAsia="宋体" w:hAnsi="等线 Light" w:cs="Times New Roman"/>
      <w:b/>
      <w:bCs/>
      <w:sz w:val="32"/>
      <w:szCs w:val="32"/>
    </w:rPr>
  </w:style>
  <w:style w:type="character" w:customStyle="1" w:styleId="3Char">
    <w:name w:val="正文文本缩进 3 Char"/>
    <w:qFormat/>
    <w:rPr>
      <w:rFonts w:eastAsia="等线"/>
      <w:sz w:val="16"/>
      <w:szCs w:val="16"/>
    </w:rPr>
  </w:style>
  <w:style w:type="character" w:customStyle="1" w:styleId="CharChar27">
    <w:name w:val="Char Char27"/>
    <w:qFormat/>
    <w:rPr>
      <w:rFonts w:ascii="Calibri Light" w:eastAsia="宋体" w:hAnsi="Calibri Light" w:cs="Times New Roman"/>
      <w:color w:val="2E74B5"/>
      <w:sz w:val="32"/>
      <w:szCs w:val="32"/>
    </w:rPr>
  </w:style>
  <w:style w:type="character" w:customStyle="1" w:styleId="CharChar1">
    <w:name w:val="Char Char1"/>
    <w:qFormat/>
    <w:rPr>
      <w:rFonts w:ascii="Cambria" w:eastAsia="宋体" w:hAnsi="Cambria" w:cs="Times New Roman"/>
      <w:b/>
      <w:bCs/>
      <w:kern w:val="2"/>
      <w:sz w:val="32"/>
      <w:szCs w:val="32"/>
    </w:rPr>
  </w:style>
  <w:style w:type="character" w:customStyle="1" w:styleId="CharChar">
    <w:name w:val="表格 Char Char"/>
    <w:link w:val="afff1"/>
    <w:qFormat/>
    <w:rPr>
      <w:rFonts w:ascii="宋体" w:hAnsi="宋体"/>
    </w:rPr>
  </w:style>
  <w:style w:type="paragraph" w:customStyle="1" w:styleId="afff1">
    <w:name w:val="表格"/>
    <w:basedOn w:val="a"/>
    <w:link w:val="CharChar"/>
    <w:qFormat/>
    <w:pPr>
      <w:widowControl/>
      <w:snapToGrid w:val="0"/>
      <w:spacing w:after="160" w:line="259" w:lineRule="auto"/>
      <w:ind w:firstLineChars="21" w:firstLine="42"/>
      <w:jc w:val="left"/>
    </w:pPr>
    <w:rPr>
      <w:rFonts w:ascii="宋体" w:hAnsi="宋体"/>
      <w:kern w:val="0"/>
      <w:sz w:val="20"/>
      <w:szCs w:val="20"/>
    </w:rPr>
  </w:style>
  <w:style w:type="character" w:customStyle="1" w:styleId="140">
    <w:name w:val="纯文本 字符14"/>
    <w:qFormat/>
    <w:rPr>
      <w:rFonts w:ascii="宋体" w:eastAsia="宋体" w:hAnsi="Courier New" w:cs="Courier New" w:hint="eastAsia"/>
      <w:kern w:val="0"/>
    </w:rPr>
  </w:style>
  <w:style w:type="character" w:customStyle="1" w:styleId="4Char">
    <w:name w:val="标题4 Char"/>
    <w:link w:val="41"/>
    <w:qFormat/>
    <w:rPr>
      <w:rFonts w:ascii="Cambria" w:eastAsia="黑体" w:hAnsi="Cambria"/>
      <w:b/>
      <w:bCs/>
      <w:sz w:val="28"/>
      <w:szCs w:val="28"/>
    </w:rPr>
  </w:style>
  <w:style w:type="paragraph" w:customStyle="1" w:styleId="41">
    <w:name w:val="标题4"/>
    <w:basedOn w:val="4"/>
    <w:link w:val="4Char"/>
    <w:qFormat/>
    <w:pPr>
      <w:keepNext/>
      <w:keepLines/>
      <w:widowControl/>
      <w:autoSpaceDE/>
      <w:autoSpaceDN/>
      <w:adjustRightInd/>
      <w:spacing w:before="120" w:after="120" w:line="415" w:lineRule="auto"/>
      <w:ind w:leftChars="100" w:left="100" w:rightChars="100" w:right="100" w:firstLineChars="200" w:firstLine="200"/>
    </w:pPr>
    <w:rPr>
      <w:rFonts w:ascii="Cambria" w:eastAsia="黑体" w:hAnsi="Cambria" w:cs="Times New Roman"/>
      <w:b/>
      <w:bCs/>
      <w:sz w:val="28"/>
      <w:szCs w:val="28"/>
    </w:rPr>
  </w:style>
  <w:style w:type="character" w:customStyle="1" w:styleId="CharChar25">
    <w:name w:val="Char Char25"/>
    <w:qFormat/>
    <w:rPr>
      <w:rFonts w:ascii="Calibri Light" w:eastAsia="宋体" w:hAnsi="Calibri Light" w:cs="Times New Roman"/>
      <w:color w:val="1F4E79"/>
      <w:sz w:val="24"/>
      <w:szCs w:val="24"/>
    </w:rPr>
  </w:style>
  <w:style w:type="character" w:customStyle="1" w:styleId="Char4">
    <w:name w:val="引用 Char"/>
    <w:qFormat/>
    <w:rPr>
      <w:i/>
      <w:iCs/>
      <w:color w:val="404040"/>
    </w:rPr>
  </w:style>
  <w:style w:type="paragraph" w:styleId="afff2">
    <w:name w:val="Quote"/>
    <w:basedOn w:val="a"/>
    <w:next w:val="a"/>
    <w:link w:val="afff3"/>
    <w:qFormat/>
    <w:pPr>
      <w:widowControl/>
      <w:spacing w:before="200" w:after="160" w:line="259" w:lineRule="auto"/>
      <w:ind w:left="864" w:right="864"/>
      <w:jc w:val="left"/>
    </w:pPr>
    <w:rPr>
      <w:i/>
      <w:iCs/>
      <w:color w:val="404040"/>
      <w:kern w:val="0"/>
      <w:sz w:val="20"/>
      <w:szCs w:val="20"/>
    </w:rPr>
  </w:style>
  <w:style w:type="character" w:customStyle="1" w:styleId="Char5">
    <w:name w:val="批注框文本 Char"/>
    <w:qFormat/>
    <w:rPr>
      <w:rFonts w:eastAsia="等线"/>
      <w:sz w:val="18"/>
      <w:szCs w:val="18"/>
    </w:rPr>
  </w:style>
  <w:style w:type="character" w:customStyle="1" w:styleId="130">
    <w:name w:val="纯文本 字符13"/>
    <w:qFormat/>
    <w:rPr>
      <w:rFonts w:ascii="宋体" w:eastAsia="宋体" w:hAnsi="Courier New" w:cs="Courier New" w:hint="eastAsia"/>
      <w:kern w:val="0"/>
    </w:rPr>
  </w:style>
  <w:style w:type="character" w:customStyle="1" w:styleId="18">
    <w:name w:val="纯文本 字符1"/>
    <w:qFormat/>
    <w:rPr>
      <w:rFonts w:ascii="等线" w:eastAsia="等线" w:hAnsi="Courier New" w:cs="Courier New" w:hint="eastAsia"/>
      <w:kern w:val="0"/>
      <w:sz w:val="24"/>
      <w:szCs w:val="24"/>
    </w:rPr>
  </w:style>
  <w:style w:type="character" w:customStyle="1" w:styleId="Char10">
    <w:name w:val="标题 Char1"/>
    <w:qFormat/>
    <w:rPr>
      <w:rFonts w:ascii="Cambria" w:hAnsi="Cambria"/>
      <w:b/>
      <w:bCs/>
      <w:kern w:val="2"/>
      <w:sz w:val="32"/>
      <w:szCs w:val="32"/>
    </w:rPr>
  </w:style>
  <w:style w:type="character" w:customStyle="1" w:styleId="27">
    <w:name w:val="纯文本 字符2"/>
    <w:qFormat/>
    <w:rPr>
      <w:rFonts w:ascii="宋体" w:eastAsia="宋体" w:hAnsi="Courier New" w:cs="Courier New"/>
      <w:szCs w:val="21"/>
    </w:rPr>
  </w:style>
  <w:style w:type="character" w:customStyle="1" w:styleId="19">
    <w:name w:val="明显强调1"/>
    <w:qFormat/>
    <w:rPr>
      <w:rFonts w:ascii="Times New Roman" w:eastAsia="宋体" w:hAnsi="Times New Roman" w:cs="Times New Roman"/>
      <w:i/>
      <w:iCs/>
      <w:color w:val="5B9BD5"/>
    </w:rPr>
  </w:style>
  <w:style w:type="character" w:customStyle="1" w:styleId="1a">
    <w:name w:val="明显参考1"/>
    <w:qFormat/>
    <w:rPr>
      <w:rFonts w:ascii="Times New Roman" w:eastAsia="宋体" w:hAnsi="Times New Roman" w:cs="Times New Roman"/>
      <w:b/>
      <w:bCs/>
      <w:smallCaps/>
      <w:color w:val="5B9BD5"/>
      <w:spacing w:val="5"/>
    </w:rPr>
  </w:style>
  <w:style w:type="character" w:customStyle="1" w:styleId="Char6">
    <w:name w:val="明显引用 Char"/>
    <w:qFormat/>
    <w:rPr>
      <w:i/>
      <w:iCs/>
      <w:color w:val="5B9BD5"/>
    </w:rPr>
  </w:style>
  <w:style w:type="paragraph" w:styleId="afff4">
    <w:name w:val="Intense Quote"/>
    <w:basedOn w:val="a"/>
    <w:next w:val="a"/>
    <w:link w:val="afff5"/>
    <w:qFormat/>
    <w:pPr>
      <w:widowControl/>
      <w:pBdr>
        <w:top w:val="single" w:sz="4" w:space="10" w:color="5B9BD5"/>
        <w:bottom w:val="single" w:sz="4" w:space="10" w:color="5B9BD5"/>
      </w:pBdr>
      <w:spacing w:before="360" w:after="360" w:line="259" w:lineRule="auto"/>
      <w:ind w:left="864" w:right="864"/>
      <w:jc w:val="center"/>
    </w:pPr>
    <w:rPr>
      <w:i/>
      <w:iCs/>
      <w:color w:val="5B9BD5"/>
      <w:kern w:val="0"/>
      <w:sz w:val="20"/>
      <w:szCs w:val="20"/>
    </w:rPr>
  </w:style>
  <w:style w:type="character" w:customStyle="1" w:styleId="CharChar26">
    <w:name w:val="Char Char26"/>
    <w:qFormat/>
    <w:rPr>
      <w:rFonts w:ascii="Calibri Light" w:eastAsia="宋体" w:hAnsi="Calibri Light" w:cs="Times New Roman"/>
      <w:color w:val="2E74B5"/>
      <w:sz w:val="28"/>
      <w:szCs w:val="28"/>
    </w:rPr>
  </w:style>
  <w:style w:type="character" w:customStyle="1" w:styleId="111">
    <w:name w:val="标题11"/>
    <w:basedOn w:val="a0"/>
    <w:qFormat/>
    <w:rPr>
      <w:rFonts w:ascii="Times New Roman" w:eastAsia="宋体" w:hAnsi="Times New Roman" w:cs="Times New Roman"/>
    </w:rPr>
  </w:style>
  <w:style w:type="character" w:customStyle="1" w:styleId="1CharChar">
    <w:name w:val="正文1 Char Char"/>
    <w:link w:val="1b"/>
    <w:qFormat/>
    <w:rPr>
      <w:rFonts w:ascii="Calibri" w:hAnsi="Calibri"/>
    </w:rPr>
  </w:style>
  <w:style w:type="paragraph" w:customStyle="1" w:styleId="1b">
    <w:name w:val="正文1"/>
    <w:basedOn w:val="a"/>
    <w:link w:val="1CharChar"/>
    <w:qFormat/>
    <w:pPr>
      <w:widowControl/>
      <w:topLinePunct/>
      <w:spacing w:beforeLines="50" w:afterLines="50" w:line="300" w:lineRule="auto"/>
      <w:ind w:left="420"/>
      <w:jc w:val="left"/>
    </w:pPr>
    <w:rPr>
      <w:rFonts w:ascii="Calibri" w:hAnsi="Calibri"/>
      <w:kern w:val="0"/>
      <w:sz w:val="20"/>
      <w:szCs w:val="20"/>
    </w:rPr>
  </w:style>
  <w:style w:type="character" w:customStyle="1" w:styleId="CharChar22">
    <w:name w:val="Char Char22"/>
    <w:qFormat/>
    <w:rPr>
      <w:rFonts w:ascii="Calibri Light" w:eastAsia="宋体" w:hAnsi="Calibri Light" w:cs="Times New Roman"/>
      <w:color w:val="1F4E79"/>
    </w:rPr>
  </w:style>
  <w:style w:type="character" w:customStyle="1" w:styleId="CharChar0">
    <w:name w:val="标题 Char Char"/>
    <w:qFormat/>
    <w:rPr>
      <w:rFonts w:ascii="Cambria" w:eastAsia="宋体" w:hAnsi="Cambria" w:cs="Times New Roman"/>
      <w:b/>
      <w:bCs/>
      <w:kern w:val="2"/>
      <w:sz w:val="32"/>
      <w:szCs w:val="32"/>
    </w:rPr>
  </w:style>
  <w:style w:type="character" w:customStyle="1" w:styleId="CharChar18">
    <w:name w:val="Char Char18"/>
    <w:qFormat/>
    <w:rPr>
      <w:rFonts w:ascii="Calibri Light" w:eastAsia="宋体" w:hAnsi="Calibri Light" w:cs="Times New Roman"/>
      <w:spacing w:val="-10"/>
      <w:sz w:val="56"/>
      <w:szCs w:val="56"/>
    </w:rPr>
  </w:style>
  <w:style w:type="character" w:customStyle="1" w:styleId="Char7">
    <w:name w:val="标题 Char"/>
    <w:qFormat/>
    <w:rPr>
      <w:rFonts w:ascii="Cambria" w:eastAsia="宋体" w:hAnsi="Cambria" w:cs="Times New Roman"/>
      <w:b/>
      <w:bCs/>
      <w:sz w:val="32"/>
      <w:szCs w:val="32"/>
    </w:rPr>
  </w:style>
  <w:style w:type="character" w:customStyle="1" w:styleId="apple-converted-space">
    <w:name w:val="apple-converted-space"/>
    <w:basedOn w:val="a0"/>
    <w:qFormat/>
    <w:rPr>
      <w:rFonts w:ascii="Times New Roman" w:eastAsia="宋体" w:hAnsi="Times New Roman" w:cs="Times New Roman"/>
    </w:rPr>
  </w:style>
  <w:style w:type="character" w:customStyle="1" w:styleId="a8">
    <w:name w:val="文档结构图 字符"/>
    <w:basedOn w:val="a0"/>
    <w:link w:val="a7"/>
    <w:qFormat/>
    <w:rPr>
      <w:rFonts w:ascii="等线" w:hAnsi="等线"/>
      <w:szCs w:val="22"/>
      <w:shd w:val="clear" w:color="auto" w:fill="000080"/>
    </w:rPr>
  </w:style>
  <w:style w:type="character" w:customStyle="1" w:styleId="afc">
    <w:name w:val="副标题 字符"/>
    <w:basedOn w:val="a0"/>
    <w:link w:val="afb"/>
    <w:qFormat/>
    <w:rPr>
      <w:rFonts w:ascii="等线" w:hAnsi="等线"/>
      <w:color w:val="5A5A5A"/>
      <w:spacing w:val="15"/>
      <w:sz w:val="22"/>
      <w:szCs w:val="22"/>
    </w:rPr>
  </w:style>
  <w:style w:type="character" w:customStyle="1" w:styleId="25">
    <w:name w:val="正文文本 2 字符"/>
    <w:basedOn w:val="a0"/>
    <w:link w:val="24"/>
    <w:qFormat/>
    <w:rPr>
      <w:rFonts w:ascii="宋体" w:hAnsi="等线"/>
      <w:sz w:val="28"/>
    </w:rPr>
  </w:style>
  <w:style w:type="character" w:customStyle="1" w:styleId="af6">
    <w:name w:val="批注框文本 字符"/>
    <w:basedOn w:val="a0"/>
    <w:link w:val="af5"/>
    <w:qFormat/>
    <w:rPr>
      <w:kern w:val="2"/>
      <w:sz w:val="18"/>
      <w:szCs w:val="18"/>
    </w:rPr>
  </w:style>
  <w:style w:type="character" w:customStyle="1" w:styleId="af4">
    <w:name w:val="尾注文本 字符"/>
    <w:basedOn w:val="a0"/>
    <w:link w:val="af3"/>
    <w:qFormat/>
    <w:rPr>
      <w:rFonts w:ascii="等线" w:hAnsi="等线"/>
      <w:szCs w:val="22"/>
    </w:rPr>
  </w:style>
  <w:style w:type="character" w:customStyle="1" w:styleId="aa">
    <w:name w:val="批注文字 字符"/>
    <w:basedOn w:val="a0"/>
    <w:link w:val="a9"/>
    <w:qFormat/>
    <w:rPr>
      <w:kern w:val="2"/>
      <w:sz w:val="21"/>
      <w:szCs w:val="24"/>
    </w:rPr>
  </w:style>
  <w:style w:type="character" w:customStyle="1" w:styleId="aff3">
    <w:name w:val="批注主题 字符"/>
    <w:basedOn w:val="aa"/>
    <w:link w:val="aff2"/>
    <w:qFormat/>
    <w:rPr>
      <w:b/>
      <w:bCs/>
      <w:kern w:val="2"/>
      <w:sz w:val="21"/>
      <w:szCs w:val="24"/>
    </w:rPr>
  </w:style>
  <w:style w:type="character" w:customStyle="1" w:styleId="aff1">
    <w:name w:val="标题 字符"/>
    <w:basedOn w:val="a0"/>
    <w:link w:val="aff0"/>
    <w:qFormat/>
    <w:rPr>
      <w:rFonts w:asciiTheme="majorHAnsi" w:hAnsiTheme="majorHAnsi" w:cstheme="majorBidi"/>
      <w:b/>
      <w:bCs/>
      <w:kern w:val="2"/>
      <w:sz w:val="32"/>
      <w:szCs w:val="32"/>
    </w:rPr>
  </w:style>
  <w:style w:type="character" w:customStyle="1" w:styleId="HTML0">
    <w:name w:val="HTML 预设格式 字符"/>
    <w:basedOn w:val="a0"/>
    <w:link w:val="HTML"/>
    <w:qFormat/>
    <w:rPr>
      <w:rFonts w:ascii="宋体" w:hAnsi="宋体"/>
      <w:sz w:val="24"/>
      <w:szCs w:val="22"/>
    </w:rPr>
  </w:style>
  <w:style w:type="character" w:customStyle="1" w:styleId="32">
    <w:name w:val="正文文本缩进 3 字符"/>
    <w:basedOn w:val="a0"/>
    <w:link w:val="31"/>
    <w:qFormat/>
    <w:rPr>
      <w:kern w:val="2"/>
      <w:sz w:val="16"/>
      <w:szCs w:val="16"/>
    </w:rPr>
  </w:style>
  <w:style w:type="character" w:customStyle="1" w:styleId="23">
    <w:name w:val="正文文本缩进 2 字符"/>
    <w:basedOn w:val="a0"/>
    <w:link w:val="22"/>
    <w:qFormat/>
    <w:rPr>
      <w:rFonts w:ascii="宋体" w:hAnsi="等线"/>
      <w:sz w:val="28"/>
    </w:rPr>
  </w:style>
  <w:style w:type="character" w:customStyle="1" w:styleId="ae">
    <w:name w:val="正文文本缩进 字符"/>
    <w:basedOn w:val="a0"/>
    <w:link w:val="ad"/>
    <w:qFormat/>
    <w:rPr>
      <w:rFonts w:ascii="等线" w:hAnsi="等线"/>
      <w:sz w:val="28"/>
    </w:rPr>
  </w:style>
  <w:style w:type="character" w:customStyle="1" w:styleId="afe">
    <w:name w:val="脚注文本 字符"/>
    <w:basedOn w:val="a0"/>
    <w:link w:val="afd"/>
    <w:qFormat/>
    <w:rPr>
      <w:rFonts w:ascii="等线" w:hAnsi="等线"/>
      <w:sz w:val="18"/>
      <w:szCs w:val="18"/>
    </w:rPr>
  </w:style>
  <w:style w:type="paragraph" w:customStyle="1" w:styleId="msolistparagraph0">
    <w:name w:val="msolistparagraph"/>
    <w:basedOn w:val="a"/>
    <w:qFormat/>
    <w:pPr>
      <w:autoSpaceDE w:val="0"/>
      <w:autoSpaceDN w:val="0"/>
      <w:adjustRightInd w:val="0"/>
      <w:jc w:val="left"/>
    </w:pPr>
    <w:rPr>
      <w:kern w:val="0"/>
      <w:sz w:val="24"/>
    </w:rPr>
  </w:style>
  <w:style w:type="paragraph" w:customStyle="1" w:styleId="afff6">
    <w:name w:val="需求报告a"/>
    <w:basedOn w:val="a"/>
    <w:qFormat/>
    <w:pPr>
      <w:widowControl/>
      <w:tabs>
        <w:tab w:val="left" w:pos="540"/>
      </w:tabs>
      <w:spacing w:after="160" w:line="360" w:lineRule="auto"/>
      <w:ind w:leftChars="200" w:left="420" w:firstLineChars="200" w:firstLine="200"/>
      <w:jc w:val="left"/>
      <w:outlineLvl w:val="4"/>
    </w:pPr>
    <w:rPr>
      <w:rFonts w:ascii="宋体" w:hAnsi="宋体"/>
      <w:bCs/>
      <w:kern w:val="0"/>
      <w:sz w:val="24"/>
      <w:szCs w:val="22"/>
    </w:rPr>
  </w:style>
  <w:style w:type="paragraph" w:customStyle="1" w:styleId="378020">
    <w:name w:val="样式 标题 3 + (中文) 黑体 小四 非加粗 段前: 7.8 磅 段后: 0 磅 行距: 固定值 20 磅"/>
    <w:basedOn w:val="3"/>
    <w:qFormat/>
    <w:pPr>
      <w:widowControl/>
      <w:spacing w:before="0" w:after="0" w:line="400" w:lineRule="exact"/>
      <w:jc w:val="left"/>
    </w:pPr>
    <w:rPr>
      <w:rFonts w:ascii="Calibri Light" w:eastAsia="黑体" w:hAnsi="Calibri Light"/>
      <w:bCs w:val="0"/>
      <w:color w:val="1F4E79"/>
      <w:kern w:val="0"/>
      <w:sz w:val="24"/>
      <w:szCs w:val="24"/>
    </w:rPr>
  </w:style>
  <w:style w:type="paragraph" w:customStyle="1" w:styleId="CharChar2Char">
    <w:name w:val="Char Char2 Char"/>
    <w:basedOn w:val="a"/>
    <w:qFormat/>
    <w:pPr>
      <w:widowControl/>
      <w:spacing w:after="160" w:line="259" w:lineRule="auto"/>
      <w:jc w:val="left"/>
    </w:pPr>
    <w:rPr>
      <w:rFonts w:ascii="等线" w:hAnsi="等线"/>
      <w:kern w:val="0"/>
      <w:sz w:val="22"/>
      <w:szCs w:val="20"/>
    </w:rPr>
  </w:style>
  <w:style w:type="paragraph" w:customStyle="1" w:styleId="Style2">
    <w:name w:val="_Style 2"/>
    <w:basedOn w:val="a"/>
    <w:qFormat/>
    <w:pPr>
      <w:ind w:firstLineChars="200" w:firstLine="420"/>
    </w:pPr>
    <w:rPr>
      <w:rFonts w:ascii="Calibri" w:hAnsi="Calibri"/>
      <w:szCs w:val="22"/>
    </w:rPr>
  </w:style>
  <w:style w:type="paragraph" w:customStyle="1" w:styleId="210">
    <w:name w:val="正文文本缩进 21"/>
    <w:qFormat/>
    <w:pPr>
      <w:widowControl w:val="0"/>
      <w:spacing w:after="160" w:line="360" w:lineRule="auto"/>
      <w:ind w:left="420" w:firstLine="420"/>
      <w:jc w:val="both"/>
    </w:pPr>
    <w:rPr>
      <w:rFonts w:ascii="等线" w:eastAsia="Times New Roman" w:hAnsi="等线"/>
      <w:color w:val="000000"/>
      <w:kern w:val="2"/>
      <w:sz w:val="21"/>
      <w:szCs w:val="24"/>
      <w:u w:color="000000"/>
    </w:rPr>
  </w:style>
  <w:style w:type="paragraph" w:customStyle="1" w:styleId="CharCharCharChar">
    <w:name w:val="Char Char Char Char"/>
    <w:basedOn w:val="a"/>
    <w:qFormat/>
    <w:pPr>
      <w:widowControl/>
      <w:spacing w:after="160" w:line="240" w:lineRule="exact"/>
      <w:jc w:val="left"/>
    </w:pPr>
    <w:rPr>
      <w:rFonts w:ascii="Verdana" w:eastAsia="仿宋_GB2312" w:hAnsi="Verdana"/>
      <w:spacing w:val="-4"/>
      <w:kern w:val="0"/>
      <w:sz w:val="24"/>
      <w:szCs w:val="20"/>
      <w:lang w:eastAsia="en-US"/>
    </w:rPr>
  </w:style>
  <w:style w:type="paragraph" w:customStyle="1" w:styleId="CharCharCharCharCharCharChar">
    <w:name w:val="Char Char Char Char Char Char Char"/>
    <w:basedOn w:val="a"/>
    <w:qFormat/>
    <w:pPr>
      <w:widowControl/>
      <w:spacing w:after="160" w:line="240" w:lineRule="exact"/>
      <w:jc w:val="left"/>
    </w:pPr>
    <w:rPr>
      <w:rFonts w:ascii="Arial" w:eastAsia="Times New Roman" w:hAnsi="Arial" w:cs="Verdana"/>
      <w:b/>
      <w:kern w:val="0"/>
      <w:sz w:val="24"/>
      <w:szCs w:val="22"/>
      <w:lang w:eastAsia="en-US"/>
    </w:rPr>
  </w:style>
  <w:style w:type="character" w:customStyle="1" w:styleId="afff3">
    <w:name w:val="引用 字符"/>
    <w:basedOn w:val="a0"/>
    <w:link w:val="afff2"/>
    <w:uiPriority w:val="99"/>
    <w:qFormat/>
    <w:rPr>
      <w:i/>
      <w:iCs/>
      <w:color w:val="000000" w:themeColor="text1"/>
      <w:kern w:val="2"/>
      <w:sz w:val="21"/>
      <w:szCs w:val="24"/>
    </w:rPr>
  </w:style>
  <w:style w:type="paragraph" w:customStyle="1" w:styleId="msonospacing0">
    <w:name w:val="msonospacing"/>
    <w:qFormat/>
    <w:pPr>
      <w:widowControl w:val="0"/>
      <w:autoSpaceDE w:val="0"/>
      <w:autoSpaceDN w:val="0"/>
      <w:adjustRightInd w:val="0"/>
    </w:pPr>
    <w:rPr>
      <w:rFonts w:eastAsia="等线"/>
      <w:sz w:val="24"/>
      <w:szCs w:val="24"/>
    </w:rPr>
  </w:style>
  <w:style w:type="character" w:customStyle="1" w:styleId="afff5">
    <w:name w:val="明显引用 字符"/>
    <w:basedOn w:val="a0"/>
    <w:link w:val="afff4"/>
    <w:uiPriority w:val="99"/>
    <w:qFormat/>
    <w:rPr>
      <w:b/>
      <w:bCs/>
      <w:i/>
      <w:iCs/>
      <w:color w:val="4F81BD" w:themeColor="accent1"/>
      <w:kern w:val="2"/>
      <w:sz w:val="21"/>
      <w:szCs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宋体" w:hAnsi="宋体" w:cs="宋体"/>
      <w:color w:val="000000"/>
      <w:kern w:val="0"/>
      <w:sz w:val="20"/>
      <w:szCs w:val="20"/>
    </w:rPr>
  </w:style>
  <w:style w:type="paragraph" w:customStyle="1" w:styleId="1c">
    <w:name w:val="修订1"/>
    <w:qFormat/>
    <w:pPr>
      <w:spacing w:after="160" w:line="259" w:lineRule="auto"/>
    </w:pPr>
    <w:rPr>
      <w:rFonts w:ascii="等线" w:eastAsia="等线" w:hAnsi="等线"/>
      <w:kern w:val="2"/>
      <w:sz w:val="21"/>
      <w:szCs w:val="24"/>
    </w:rPr>
  </w:style>
  <w:style w:type="paragraph" w:customStyle="1" w:styleId="afff7">
    <w:name w:val="缺省文本"/>
    <w:basedOn w:val="a"/>
    <w:qFormat/>
    <w:pPr>
      <w:widowControl/>
      <w:autoSpaceDE w:val="0"/>
      <w:autoSpaceDN w:val="0"/>
      <w:adjustRightInd w:val="0"/>
      <w:spacing w:after="160" w:line="259" w:lineRule="auto"/>
      <w:jc w:val="left"/>
    </w:pPr>
    <w:rPr>
      <w:rFonts w:ascii="等线" w:hAnsi="等线"/>
      <w:kern w:val="0"/>
      <w:sz w:val="24"/>
      <w:szCs w:val="22"/>
    </w:rPr>
  </w:style>
  <w:style w:type="paragraph" w:customStyle="1" w:styleId="28">
    <w:name w:val="正文（首行缩进2字符）"/>
    <w:basedOn w:val="a"/>
    <w:qFormat/>
    <w:pPr>
      <w:widowControl/>
      <w:spacing w:after="160" w:line="360" w:lineRule="auto"/>
      <w:ind w:firstLineChars="200" w:firstLine="480"/>
      <w:jc w:val="left"/>
    </w:pPr>
    <w:rPr>
      <w:rFonts w:ascii="等线" w:hAnsi="等线"/>
      <w:kern w:val="0"/>
      <w:sz w:val="24"/>
      <w:szCs w:val="20"/>
    </w:rPr>
  </w:style>
  <w:style w:type="paragraph" w:customStyle="1" w:styleId="CharCharCharChar1">
    <w:name w:val="Char Char Char Char1"/>
    <w:basedOn w:val="a"/>
    <w:qFormat/>
    <w:pPr>
      <w:widowControl/>
      <w:spacing w:after="160" w:line="240" w:lineRule="exact"/>
      <w:jc w:val="left"/>
    </w:pPr>
    <w:rPr>
      <w:rFonts w:ascii="Verdana" w:eastAsia="仿宋_GB2312" w:hAnsi="Verdana"/>
      <w:spacing w:val="-4"/>
      <w:kern w:val="0"/>
      <w:sz w:val="24"/>
      <w:szCs w:val="20"/>
      <w:lang w:eastAsia="en-US"/>
    </w:rPr>
  </w:style>
  <w:style w:type="paragraph" w:customStyle="1" w:styleId="afff8">
    <w:name w:val="列表内容"/>
    <w:basedOn w:val="a"/>
    <w:next w:val="a"/>
    <w:qFormat/>
    <w:pPr>
      <w:widowControl/>
      <w:tabs>
        <w:tab w:val="left" w:pos="840"/>
      </w:tabs>
      <w:spacing w:after="160" w:line="259" w:lineRule="auto"/>
      <w:ind w:left="840" w:hanging="420"/>
      <w:jc w:val="left"/>
    </w:pPr>
    <w:rPr>
      <w:rFonts w:ascii="等线" w:hAnsi="等线"/>
      <w:kern w:val="0"/>
      <w:sz w:val="18"/>
      <w:szCs w:val="22"/>
    </w:rPr>
  </w:style>
  <w:style w:type="paragraph" w:customStyle="1" w:styleId="CharCharChar">
    <w:name w:val="Char Char Char"/>
    <w:basedOn w:val="a"/>
    <w:qFormat/>
    <w:pPr>
      <w:widowControl/>
      <w:spacing w:after="160" w:line="259" w:lineRule="auto"/>
      <w:jc w:val="left"/>
    </w:pPr>
    <w:rPr>
      <w:rFonts w:ascii="Tahoma" w:hAnsi="Tahoma"/>
      <w:b/>
      <w:kern w:val="0"/>
      <w:sz w:val="28"/>
      <w:szCs w:val="20"/>
    </w:rPr>
  </w:style>
  <w:style w:type="paragraph" w:customStyle="1" w:styleId="131">
    <w:name w:val="1册标题3"/>
    <w:basedOn w:val="a"/>
    <w:next w:val="a"/>
    <w:qFormat/>
    <w:pPr>
      <w:keepNext/>
      <w:keepLines/>
      <w:widowControl/>
      <w:adjustRightInd w:val="0"/>
      <w:spacing w:beforeLines="50" w:afterLines="50" w:line="259" w:lineRule="auto"/>
      <w:jc w:val="center"/>
      <w:textAlignment w:val="baseline"/>
      <w:outlineLvl w:val="2"/>
    </w:pPr>
    <w:rPr>
      <w:rFonts w:ascii="楷体_GB2312" w:eastAsia="楷体_GB2312" w:hAnsi="宋体"/>
      <w:b/>
      <w:kern w:val="0"/>
      <w:sz w:val="24"/>
      <w:szCs w:val="22"/>
    </w:rPr>
  </w:style>
  <w:style w:type="paragraph" w:customStyle="1" w:styleId="2TimesNewRoman5020">
    <w:name w:val="样式 标题 2 + Times New Roman 四号 非加粗 段前: 5 磅 段后: 0 磅 行距: 固定值 20..."/>
    <w:basedOn w:val="2"/>
    <w:qFormat/>
    <w:pPr>
      <w:widowControl/>
      <w:spacing w:before="100" w:after="0" w:line="400" w:lineRule="exact"/>
    </w:pPr>
    <w:rPr>
      <w:rFonts w:ascii="Times New Roman" w:eastAsia="黑体" w:hAnsi="Times New Roman" w:cs="Times New Roman"/>
      <w:bCs w:val="0"/>
      <w:color w:val="2E74B5"/>
      <w:sz w:val="28"/>
      <w:szCs w:val="28"/>
    </w:rPr>
  </w:style>
  <w:style w:type="paragraph" w:customStyle="1" w:styleId="112">
    <w:name w:val="列出段落11"/>
    <w:basedOn w:val="a"/>
    <w:qFormat/>
    <w:pPr>
      <w:widowControl/>
      <w:spacing w:after="160" w:line="259" w:lineRule="auto"/>
      <w:ind w:firstLineChars="200" w:firstLine="420"/>
      <w:jc w:val="left"/>
    </w:pPr>
    <w:rPr>
      <w:rFonts w:ascii="Calibri" w:hAnsi="Calibri"/>
      <w:kern w:val="0"/>
      <w:sz w:val="22"/>
      <w:szCs w:val="22"/>
    </w:rPr>
  </w:style>
  <w:style w:type="paragraph" w:customStyle="1" w:styleId="Char11">
    <w:name w:val="Char1"/>
    <w:basedOn w:val="a"/>
    <w:qFormat/>
    <w:pPr>
      <w:widowControl/>
      <w:spacing w:after="160" w:line="240" w:lineRule="exact"/>
      <w:jc w:val="left"/>
    </w:pPr>
    <w:rPr>
      <w:rFonts w:ascii="Verdana" w:eastAsia="仿宋_GB2312" w:hAnsi="Verdana"/>
      <w:spacing w:val="-4"/>
      <w:kern w:val="0"/>
      <w:sz w:val="24"/>
      <w:szCs w:val="20"/>
      <w:lang w:eastAsia="en-US"/>
    </w:rPr>
  </w:style>
  <w:style w:type="paragraph" w:customStyle="1" w:styleId="TOC10">
    <w:name w:val="TOC 标题1"/>
    <w:basedOn w:val="1"/>
    <w:next w:val="a"/>
    <w:qFormat/>
    <w:pPr>
      <w:keepNext/>
      <w:keepLines/>
      <w:spacing w:before="240" w:beforeAutospacing="0" w:after="0" w:afterAutospacing="0" w:line="259" w:lineRule="auto"/>
      <w:outlineLvl w:val="9"/>
    </w:pPr>
    <w:rPr>
      <w:rFonts w:ascii="Calibri Light" w:hAnsi="Calibri Light" w:cs="Times New Roman"/>
      <w:b w:val="0"/>
      <w:bCs w:val="0"/>
      <w:color w:val="2E74B5"/>
      <w:kern w:val="0"/>
      <w:sz w:val="32"/>
      <w:szCs w:val="32"/>
    </w:rPr>
  </w:style>
  <w:style w:type="paragraph" w:customStyle="1" w:styleId="pa-5">
    <w:name w:val="pa-5"/>
    <w:basedOn w:val="a"/>
    <w:qFormat/>
    <w:pPr>
      <w:widowControl/>
      <w:spacing w:before="150" w:after="150" w:line="259" w:lineRule="auto"/>
      <w:jc w:val="left"/>
    </w:pPr>
    <w:rPr>
      <w:rFonts w:ascii="宋体" w:hAnsi="宋体" w:cs="宋体"/>
      <w:kern w:val="0"/>
      <w:sz w:val="24"/>
      <w:szCs w:val="22"/>
    </w:rPr>
  </w:style>
  <w:style w:type="paragraph" w:customStyle="1" w:styleId="1d">
    <w:name w:val="样式1"/>
    <w:basedOn w:val="a"/>
    <w:qFormat/>
    <w:pPr>
      <w:widowControl/>
      <w:tabs>
        <w:tab w:val="left" w:pos="709"/>
      </w:tabs>
      <w:adjustRightInd w:val="0"/>
      <w:spacing w:after="160" w:line="259" w:lineRule="auto"/>
      <w:jc w:val="left"/>
      <w:textAlignment w:val="baseline"/>
    </w:pPr>
    <w:rPr>
      <w:rFonts w:ascii="宋体" w:hAnsi="宋体"/>
      <w:kern w:val="0"/>
      <w:sz w:val="22"/>
      <w:szCs w:val="21"/>
    </w:rPr>
  </w:style>
  <w:style w:type="paragraph" w:customStyle="1" w:styleId="29">
    <w:name w:val="普通(网站)2"/>
    <w:basedOn w:val="a"/>
    <w:qFormat/>
    <w:pPr>
      <w:widowControl/>
      <w:spacing w:before="100" w:beforeAutospacing="1" w:after="100" w:afterAutospacing="1"/>
      <w:jc w:val="left"/>
    </w:pPr>
    <w:rPr>
      <w:rFonts w:ascii="宋体" w:hAnsi="宋体"/>
      <w:kern w:val="0"/>
      <w:sz w:val="24"/>
      <w:szCs w:val="20"/>
    </w:rPr>
  </w:style>
  <w:style w:type="paragraph" w:customStyle="1" w:styleId="Normal101">
    <w:name w:val="Normal_1_0_1"/>
    <w:qFormat/>
    <w:pPr>
      <w:widowControl w:val="0"/>
      <w:jc w:val="both"/>
    </w:pPr>
    <w:rPr>
      <w:szCs w:val="21"/>
    </w:rPr>
  </w:style>
  <w:style w:type="character" w:customStyle="1" w:styleId="150">
    <w:name w:val="15"/>
    <w:qFormat/>
    <w:rPr>
      <w:rFonts w:ascii="Calibri" w:eastAsia="宋体" w:hAnsi="Calibri" w:cs="Times New Roman" w:hint="default"/>
      <w:color w:val="0000FF"/>
      <w:szCs w:val="21"/>
      <w:u w:val="single"/>
    </w:rPr>
  </w:style>
  <w:style w:type="character" w:customStyle="1" w:styleId="font11">
    <w:name w:val="font11"/>
    <w:basedOn w:val="a0"/>
    <w:qFormat/>
    <w:rPr>
      <w:rFonts w:ascii="宋体" w:eastAsia="宋体" w:hAnsi="宋体" w:cs="宋体" w:hint="eastAsia"/>
      <w:color w:val="000000"/>
      <w:sz w:val="32"/>
      <w:szCs w:val="32"/>
      <w:u w:val="none"/>
    </w:rPr>
  </w:style>
  <w:style w:type="character" w:customStyle="1" w:styleId="font41">
    <w:name w:val="font41"/>
    <w:basedOn w:val="a0"/>
    <w:qFormat/>
    <w:rPr>
      <w:rFonts w:ascii="Arial" w:hAnsi="Arial" w:cs="Arial"/>
      <w:color w:val="000000"/>
      <w:sz w:val="32"/>
      <w:szCs w:val="32"/>
      <w:u w:val="none"/>
    </w:rPr>
  </w:style>
  <w:style w:type="character" w:customStyle="1" w:styleId="font31">
    <w:name w:val="font31"/>
    <w:basedOn w:val="a0"/>
    <w:qFormat/>
    <w:rPr>
      <w:rFonts w:ascii="Arial" w:hAnsi="Arial" w:cs="Arial"/>
      <w:color w:val="000000"/>
      <w:sz w:val="32"/>
      <w:szCs w:val="32"/>
      <w:u w:val="none"/>
    </w:rPr>
  </w:style>
  <w:style w:type="character" w:customStyle="1" w:styleId="font51">
    <w:name w:val="font51"/>
    <w:basedOn w:val="a0"/>
    <w:qFormat/>
    <w:rPr>
      <w:rFonts w:ascii="宋体" w:eastAsia="宋体" w:hAnsi="宋体" w:cs="宋体" w:hint="eastAsia"/>
      <w:color w:val="1A1A1A"/>
      <w:sz w:val="24"/>
      <w:szCs w:val="24"/>
      <w:u w:val="none"/>
    </w:rPr>
  </w:style>
  <w:style w:type="character" w:customStyle="1" w:styleId="font61">
    <w:name w:val="font61"/>
    <w:basedOn w:val="a0"/>
    <w:qFormat/>
    <w:rPr>
      <w:rFonts w:ascii="宋体" w:eastAsia="宋体" w:hAnsi="宋体" w:cs="宋体" w:hint="eastAsia"/>
      <w:color w:val="000000"/>
      <w:sz w:val="24"/>
      <w:szCs w:val="24"/>
      <w:u w:val="none"/>
      <w:vertAlign w:val="superscript"/>
    </w:rPr>
  </w:style>
  <w:style w:type="character" w:customStyle="1" w:styleId="font91">
    <w:name w:val="font91"/>
    <w:basedOn w:val="a0"/>
    <w:qFormat/>
    <w:rPr>
      <w:rFonts w:ascii="Arial" w:hAnsi="Arial" w:cs="Arial"/>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999</Words>
  <Characters>1039</Characters>
  <Application>Microsoft Office Word</Application>
  <DocSecurity>0</DocSecurity>
  <Lines>115</Lines>
  <Paragraphs>101</Paragraphs>
  <ScaleCrop>false</ScaleCrop>
  <Company>微软中国</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深圳市危险废物处理站有限公司</dc:title>
  <dc:creator>Administrator</dc:creator>
  <cp:lastModifiedBy>ty li</cp:lastModifiedBy>
  <cp:revision>174</cp:revision>
  <cp:lastPrinted>2024-04-22T06:00:00Z</cp:lastPrinted>
  <dcterms:created xsi:type="dcterms:W3CDTF">2021-02-23T01:18:00Z</dcterms:created>
  <dcterms:modified xsi:type="dcterms:W3CDTF">2026-08-21T06:51:00Z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305F5E360332498BA8B1DB89B30DFA39</vt:lpwstr>
  </property>
  <property fmtid="{D5CDD505-2E9C-101B-9397-08002B2CF9AE}" pid="4" name="KSOTemplateDocerSaveRecord">
    <vt:lpwstr>eyJoZGlkIjoiZTk2ZTFiNzY1NjBlMjhiMWU3MDU4ZmZhY2JhMzBmMDAiLCJ1c2VySWQiOiI5NTQ0OTU0NzYifQ==</vt:lpwstr>
  </property>
</Properties>
</file>