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A7F74">
      <w:pPr>
        <w:pStyle w:val="4"/>
        <w:spacing w:line="480" w:lineRule="exact"/>
        <w:rPr>
          <w:rFonts w:hint="eastAsia" w:ascii="仿宋" w:hAnsi="仿宋" w:eastAsia="仿宋" w:cs="仿宋"/>
          <w:bCs/>
          <w:sz w:val="36"/>
          <w:szCs w:val="36"/>
        </w:rPr>
      </w:pPr>
      <w:r>
        <w:rPr>
          <w:rFonts w:hint="eastAsia" w:ascii="仿宋" w:hAnsi="仿宋" w:eastAsia="仿宋" w:cs="仿宋"/>
          <w:bCs/>
          <w:sz w:val="36"/>
          <w:szCs w:val="36"/>
        </w:rPr>
        <w:t>深圳市深环绿盾环保科技有限公司</w:t>
      </w:r>
    </w:p>
    <w:p w14:paraId="0B9F40D4">
      <w:pPr>
        <w:pStyle w:val="4"/>
        <w:spacing w:line="480" w:lineRule="exact"/>
        <w:rPr>
          <w:rFonts w:hint="eastAsia" w:ascii="仿宋" w:hAnsi="仿宋" w:eastAsia="仿宋" w:cs="仿宋"/>
          <w:bCs/>
          <w:sz w:val="36"/>
          <w:szCs w:val="36"/>
        </w:rPr>
      </w:pPr>
      <w:bookmarkStart w:id="0" w:name="OLE_LINK1"/>
      <w:r>
        <w:rPr>
          <w:rFonts w:hint="eastAsia" w:ascii="仿宋" w:hAnsi="仿宋" w:eastAsia="仿宋" w:cs="仿宋"/>
          <w:bCs/>
          <w:sz w:val="36"/>
          <w:szCs w:val="36"/>
        </w:rPr>
        <w:t>处置中心厂区三号焚烧线上料区</w:t>
      </w:r>
      <w:bookmarkStart w:id="1" w:name="OLE_LINK4"/>
      <w:r>
        <w:rPr>
          <w:rFonts w:hint="eastAsia" w:ascii="仿宋" w:hAnsi="仿宋" w:eastAsia="仿宋" w:cs="仿宋"/>
          <w:bCs/>
          <w:sz w:val="36"/>
          <w:szCs w:val="36"/>
        </w:rPr>
        <w:t>不锈钢耐力板</w:t>
      </w:r>
      <w:bookmarkEnd w:id="1"/>
      <w:r>
        <w:rPr>
          <w:rFonts w:hint="eastAsia" w:ascii="仿宋" w:hAnsi="仿宋" w:eastAsia="仿宋" w:cs="仿宋"/>
          <w:bCs/>
          <w:sz w:val="36"/>
          <w:szCs w:val="36"/>
        </w:rPr>
        <w:t>防护棚采购</w:t>
      </w:r>
      <w:bookmarkEnd w:id="0"/>
      <w:r>
        <w:rPr>
          <w:rFonts w:hint="eastAsia" w:ascii="仿宋" w:hAnsi="仿宋" w:eastAsia="仿宋" w:cs="仿宋"/>
          <w:bCs/>
          <w:sz w:val="36"/>
          <w:szCs w:val="36"/>
        </w:rPr>
        <w:t>项目询价文件</w:t>
      </w:r>
    </w:p>
    <w:p w14:paraId="7786CC1F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</w:p>
    <w:p w14:paraId="1CE2CD29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采购人：深圳市深环绿盾环保科技有限公司</w:t>
      </w:r>
    </w:p>
    <w:p w14:paraId="43E55B30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采购使用人：深圳市深环绿盾环保科技有限公司</w:t>
      </w:r>
    </w:p>
    <w:p w14:paraId="72D466EF"/>
    <w:p w14:paraId="79F72BAB">
      <w:pPr>
        <w:pStyle w:val="3"/>
        <w:spacing w:before="0" w:after="0" w:line="480" w:lineRule="exact"/>
        <w:ind w:firstLine="2530" w:firstLineChars="900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第一部分 项目公告</w:t>
      </w:r>
    </w:p>
    <w:p w14:paraId="1A532A92">
      <w:pPr>
        <w:pStyle w:val="3"/>
        <w:spacing w:before="0" w:after="0" w:line="48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一、项目基本信息</w:t>
      </w:r>
    </w:p>
    <w:p w14:paraId="0394E8CD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1.项目名称：</w:t>
      </w:r>
      <w:bookmarkStart w:id="2" w:name="_Hlk233970333"/>
      <w:bookmarkStart w:id="3" w:name="OLE_LINK3"/>
      <w:r>
        <w:rPr>
          <w:rFonts w:hint="eastAsia" w:ascii="仿宋" w:hAnsi="仿宋" w:eastAsia="仿宋" w:cs="仿宋"/>
          <w:b w:val="0"/>
          <w:bCs w:val="0"/>
          <w:color w:val="000000"/>
          <w:spacing w:val="-4"/>
          <w:sz w:val="28"/>
          <w:szCs w:val="28"/>
        </w:rPr>
        <w:t>处置中心三号焚烧线上料区</w:t>
      </w:r>
      <w:bookmarkStart w:id="4" w:name="OLE_LINK5"/>
      <w:r>
        <w:rPr>
          <w:rFonts w:hint="eastAsia" w:ascii="仿宋" w:hAnsi="仿宋" w:eastAsia="仿宋" w:cs="仿宋"/>
          <w:b w:val="0"/>
          <w:bCs w:val="0"/>
          <w:color w:val="000000"/>
          <w:spacing w:val="-4"/>
          <w:sz w:val="28"/>
          <w:szCs w:val="28"/>
        </w:rPr>
        <w:t>不锈钢耐力板防护棚</w:t>
      </w:r>
      <w:bookmarkEnd w:id="2"/>
      <w:bookmarkEnd w:id="4"/>
      <w:r>
        <w:rPr>
          <w:rFonts w:hint="eastAsia" w:ascii="仿宋" w:hAnsi="仿宋" w:eastAsia="仿宋" w:cs="仿宋"/>
          <w:b w:val="0"/>
          <w:bCs w:val="0"/>
          <w:color w:val="000000"/>
          <w:spacing w:val="-4"/>
          <w:sz w:val="28"/>
          <w:szCs w:val="28"/>
        </w:rPr>
        <w:t>采购</w:t>
      </w:r>
      <w:bookmarkEnd w:id="3"/>
    </w:p>
    <w:p w14:paraId="02B3B813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2.采购内容：详见“第二部分采购需求”</w:t>
      </w:r>
    </w:p>
    <w:p w14:paraId="43A95BD6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3.预算金额：人民币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</w:rPr>
        <w:t xml:space="preserve">     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元，超过预算的报价无效</w:t>
      </w:r>
    </w:p>
    <w:p w14:paraId="5334FDA8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4.采购人信息：</w:t>
      </w:r>
    </w:p>
    <w:p w14:paraId="32F3E981">
      <w:pPr>
        <w:pStyle w:val="3"/>
        <w:spacing w:before="0" w:after="0" w:line="480" w:lineRule="exact"/>
        <w:ind w:firstLine="280" w:firstLineChars="1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联系人：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  <w:highlight w:val="yellow"/>
        </w:rPr>
        <w:t>刘工  联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yellow"/>
        </w:rPr>
        <w:t>系电话：</w:t>
      </w:r>
      <w:r>
        <w:rPr>
          <w:rFonts w:ascii="仿宋" w:hAnsi="仿宋" w:eastAsia="仿宋" w:cs="仿宋"/>
          <w:b w:val="0"/>
          <w:bCs w:val="0"/>
          <w:sz w:val="28"/>
          <w:szCs w:val="28"/>
          <w:highlight w:val="yellow"/>
        </w:rPr>
        <w:t>13798452467</w:t>
      </w:r>
    </w:p>
    <w:p w14:paraId="5251BAAD">
      <w:pPr>
        <w:pStyle w:val="3"/>
        <w:spacing w:before="0" w:after="0" w:line="480" w:lineRule="exact"/>
        <w:ind w:firstLine="280" w:firstLineChars="100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地址：深圳市福田区梅观路福田生产基地8-6号</w:t>
      </w:r>
    </w:p>
    <w:p w14:paraId="24735D42">
      <w:pPr>
        <w:pStyle w:val="3"/>
        <w:spacing w:before="0" w:after="0" w:line="48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二、供应商资格要求</w:t>
      </w:r>
    </w:p>
    <w:p w14:paraId="78CD81B8">
      <w:pPr>
        <w:pStyle w:val="3"/>
        <w:spacing w:before="0" w:after="0" w:line="480" w:lineRule="exact"/>
        <w:jc w:val="both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1.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报价人必须是在中华人民共和国境内注册（不含港、澳、台地区）的独立法人资格或是具有独立承担民事责任能力的其它组织，且具备该采购项目的经营资格。本项目不允许联合体投标。</w:t>
      </w:r>
    </w:p>
    <w:p w14:paraId="7EF65A63">
      <w:pPr>
        <w:pStyle w:val="3"/>
        <w:spacing w:before="0" w:after="0" w:line="480" w:lineRule="exact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2.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highlight w:val="yellow"/>
        </w:rPr>
        <w:t>供应商未被列入失信被执行人、重大税收违法案件当事人名单、政府采购严重违法失信行为记录名单（以投标截止至评审结束期间通过“信用中国”网站（www.creditchina.gov.cn）、中国政府采购网（www.ccgp.gov.cn）查询为准）。</w:t>
      </w:r>
    </w:p>
    <w:p w14:paraId="4BF6938E">
      <w:pPr>
        <w:pStyle w:val="3"/>
        <w:spacing w:before="0" w:after="0" w:line="48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三、询价文件获取</w:t>
      </w:r>
    </w:p>
    <w:p w14:paraId="4D8797B6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1.获取时间：详见深圳阳光采购平台公告；</w:t>
      </w:r>
    </w:p>
    <w:p w14:paraId="65D3F4E3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2.获取方式：从深圳阳光采购平台下载公告附件；</w:t>
      </w:r>
    </w:p>
    <w:p w14:paraId="0F668528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3.报价截止时间：详见深圳阳光采购平台公告；</w:t>
      </w:r>
    </w:p>
    <w:p w14:paraId="5D561559"/>
    <w:p w14:paraId="382A29F6">
      <w:pPr>
        <w:pStyle w:val="2"/>
        <w:spacing w:before="0" w:after="0" w:line="480" w:lineRule="exact"/>
        <w:ind w:firstLine="2711" w:firstLineChars="9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第二部分 项目需求</w:t>
      </w:r>
    </w:p>
    <w:p w14:paraId="4A63BE00">
      <w:pPr>
        <w:pStyle w:val="3"/>
        <w:spacing w:before="0" w:after="0" w:line="480" w:lineRule="exact"/>
        <w:rPr>
          <w:rFonts w:hint="eastAsia" w:ascii="仿宋" w:hAnsi="仿宋" w:eastAsia="仿宋" w:cs="仿宋"/>
          <w:sz w:val="28"/>
          <w:szCs w:val="28"/>
        </w:rPr>
      </w:pPr>
    </w:p>
    <w:p w14:paraId="44989EE7">
      <w:pPr>
        <w:pStyle w:val="3"/>
        <w:spacing w:before="0" w:after="0" w:line="48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一、项目信息</w:t>
      </w:r>
    </w:p>
    <w:p w14:paraId="2E14EA45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1.品名：不锈钢耐力板防护棚</w:t>
      </w:r>
    </w:p>
    <w:p w14:paraId="736C378C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2.规格：11000mm*12000mm*5500mm不锈钢耐力板防护棚1套</w:t>
      </w:r>
    </w:p>
    <w:p w14:paraId="199BF7F0">
      <w:pPr>
        <w:pStyle w:val="3"/>
        <w:adjustRightInd w:val="0"/>
        <w:snapToGrid w:val="0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3.</w:t>
      </w:r>
      <w:r>
        <w:rPr>
          <w:rFonts w:hint="eastAsia"/>
        </w:rPr>
        <w:t xml:space="preserve"> 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不锈钢耐力板防护棚产品技术参数要求：</w:t>
      </w:r>
    </w:p>
    <w:p w14:paraId="000BE50F">
      <w:pPr>
        <w:pStyle w:val="3"/>
        <w:adjustRightInd w:val="0"/>
        <w:snapToGrid w:val="0"/>
        <w:spacing w:before="0" w:after="0" w:line="480" w:lineRule="exact"/>
        <w:ind w:firstLine="560" w:firstLineChars="200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201不锈钢框架材料：120*120*3.0不锈钢管28支；50*50*2.0不锈钢管*33支；38*25*1.5不锈钢管*36支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ab/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。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ab/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ab/>
      </w:r>
    </w:p>
    <w:p w14:paraId="635F1C35">
      <w:pPr>
        <w:pStyle w:val="3"/>
        <w:adjustRightInd w:val="0"/>
        <w:snapToGrid w:val="0"/>
        <w:spacing w:before="0" w:after="0" w:line="480" w:lineRule="exact"/>
        <w:ind w:firstLine="560" w:firstLineChars="200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不锈钢水槽：用1.2MM不锈钢板折造型水槽，并用80*1.2不锈钢管将水接于地面。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ab/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ab/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ab/>
      </w:r>
    </w:p>
    <w:p w14:paraId="7878BE7B">
      <w:pPr>
        <w:pStyle w:val="3"/>
        <w:adjustRightInd w:val="0"/>
        <w:snapToGrid w:val="0"/>
        <w:spacing w:before="0" w:after="0" w:line="480" w:lineRule="exact"/>
        <w:ind w:firstLine="560" w:firstLineChars="200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耐力板：用2.5MM不透明蓝色聚酯碳酸隔热板，可保20年不老化不褪色。</w:t>
      </w:r>
    </w:p>
    <w:p w14:paraId="5CFA4236">
      <w:pPr>
        <w:pStyle w:val="3"/>
        <w:adjustRightInd w:val="0"/>
        <w:snapToGrid w:val="0"/>
        <w:spacing w:before="0" w:after="0" w:line="480" w:lineRule="exact"/>
        <w:rPr>
          <w:rStyle w:val="10"/>
          <w:rFonts w:ascii="Courier New" w:hAnsi="Courier New" w:eastAsia="仿宋" w:cs="Courier New"/>
          <w:b w:val="0"/>
          <w:bCs w:val="0"/>
          <w:color w:val="000000"/>
        </w:rPr>
      </w:pPr>
      <w:r>
        <w:rPr>
          <w:rStyle w:val="10"/>
          <w:rFonts w:ascii="仿宋" w:hAnsi="仿宋" w:eastAsia="仿宋" w:cs="仿宋"/>
          <w:b w:val="0"/>
          <w:bCs w:val="0"/>
          <w:color w:val="000000"/>
        </w:rPr>
        <w:t xml:space="preserve"> </w:t>
      </w:r>
      <w:r>
        <w:rPr>
          <w:rStyle w:val="10"/>
          <w:rFonts w:hint="eastAsia" w:ascii="Courier New" w:hAnsi="Courier New" w:eastAsia="仿宋" w:cs="Courier New"/>
          <w:b w:val="0"/>
          <w:bCs w:val="0"/>
          <w:color w:val="000000"/>
        </w:rPr>
        <w:t xml:space="preserve">   铝压条：在铺好的耐力板上面用35*3铝条带胶条加固。</w:t>
      </w:r>
    </w:p>
    <w:p w14:paraId="68AC6336">
      <w:pPr>
        <w:pStyle w:val="3"/>
        <w:adjustRightInd w:val="0"/>
        <w:snapToGrid w:val="0"/>
        <w:spacing w:before="0" w:after="0" w:line="480" w:lineRule="exact"/>
        <w:ind w:firstLine="560" w:firstLineChars="200"/>
        <w:jc w:val="both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辅材：玻璃胶，不锈钢焊条，切割片，抛光轮，抛光蜡，螺丝等。</w:t>
      </w:r>
      <w:r>
        <w:rPr>
          <w:rStyle w:val="10"/>
          <w:rFonts w:ascii="仿宋" w:hAnsi="仿宋" w:eastAsia="仿宋" w:cs="仿宋"/>
          <w:b w:val="0"/>
          <w:bCs w:val="0"/>
          <w:color w:val="000000"/>
        </w:rPr>
        <w:t xml:space="preserve"> </w:t>
      </w:r>
    </w:p>
    <w:p w14:paraId="40C2E6B4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4、参考图样</w:t>
      </w:r>
    </w:p>
    <w:p w14:paraId="10195EFC">
      <w:r>
        <w:drawing>
          <wp:inline distT="0" distB="0" distL="0" distR="0">
            <wp:extent cx="5286375" cy="4025265"/>
            <wp:effectExtent l="0" t="0" r="0" b="0"/>
            <wp:docPr id="3914364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36482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4" t="14313" r="17649" b="13869"/>
                    <a:stretch>
                      <a:fillRect/>
                    </a:stretch>
                  </pic:blipFill>
                  <pic:spPr>
                    <a:xfrm>
                      <a:off x="0" y="0"/>
                      <a:ext cx="5299943" cy="403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E3379">
      <w:pPr>
        <w:rPr>
          <w:rStyle w:val="10"/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</w:rPr>
      </w:pPr>
      <w:r>
        <w:rPr>
          <w:rStyle w:val="10"/>
          <w:rFonts w:ascii="仿宋" w:hAnsi="仿宋" w:eastAsia="仿宋" w:cs="仿宋"/>
          <w:b w:val="0"/>
          <w:bCs/>
          <w:color w:val="000000"/>
          <w:kern w:val="0"/>
          <w:sz w:val="28"/>
          <w:szCs w:val="28"/>
        </w:rPr>
        <w:t>具体指标详见</w:t>
      </w:r>
      <w:r>
        <w:rPr>
          <w:rStyle w:val="10"/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</w:rPr>
        <w:t>询价</w:t>
      </w:r>
      <w:r>
        <w:rPr>
          <w:rStyle w:val="10"/>
          <w:rFonts w:ascii="仿宋" w:hAnsi="仿宋" w:eastAsia="仿宋" w:cs="仿宋"/>
          <w:b w:val="0"/>
          <w:bCs/>
          <w:color w:val="000000"/>
          <w:kern w:val="0"/>
          <w:sz w:val="28"/>
          <w:szCs w:val="28"/>
        </w:rPr>
        <w:t>《</w:t>
      </w:r>
      <w:r>
        <w:rPr>
          <w:rStyle w:val="10"/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</w:rPr>
        <w:t>报价清单表</w:t>
      </w:r>
      <w:r>
        <w:rPr>
          <w:rStyle w:val="10"/>
          <w:rFonts w:ascii="仿宋" w:hAnsi="仿宋" w:eastAsia="仿宋" w:cs="仿宋"/>
          <w:b w:val="0"/>
          <w:bCs/>
          <w:color w:val="000000"/>
          <w:kern w:val="0"/>
          <w:sz w:val="28"/>
          <w:szCs w:val="28"/>
        </w:rPr>
        <w:t>》</w:t>
      </w:r>
      <w:r>
        <w:rPr>
          <w:rStyle w:val="10"/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</w:rPr>
        <w:t>。</w:t>
      </w:r>
    </w:p>
    <w:p w14:paraId="385DA9FC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/>
          <w:color w:val="000000"/>
          <w:sz w:val="28"/>
          <w:szCs w:val="28"/>
        </w:rPr>
        <w:t>二、商务需求</w:t>
      </w:r>
    </w:p>
    <w:p w14:paraId="648D0736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1.质量要求：所用主材符合国家标准。</w:t>
      </w:r>
    </w:p>
    <w:p w14:paraId="01322FF3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2.送货要求：</w:t>
      </w:r>
    </w:p>
    <w:p w14:paraId="7D66353F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sz w:val="28"/>
          <w:szCs w:val="28"/>
        </w:rPr>
        <w:t>2.1供货响应时间：签订合同后20个日历日内</w:t>
      </w:r>
    </w:p>
    <w:p w14:paraId="5515A607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2.2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深圳市深环绿盾环保科技有限公司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送货地点：</w:t>
      </w:r>
    </w:p>
    <w:p w14:paraId="3A8F2E63">
      <w:pPr>
        <w:pStyle w:val="3"/>
        <w:spacing w:before="0" w:after="0" w:line="480" w:lineRule="exact"/>
        <w:ind w:firstLine="560" w:firstLineChars="200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深圳市医疗废物集中处置中心：龙岗区龙岭南路64号。</w:t>
      </w:r>
    </w:p>
    <w:p w14:paraId="21F36F9F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2.3中标人应将相应数量的货品运至上述指定地点，负责卸货及产品安装。</w:t>
      </w:r>
    </w:p>
    <w:p w14:paraId="290117C5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sz w:val="28"/>
          <w:szCs w:val="28"/>
        </w:rPr>
        <w:t>3.保质期要求：售后服务承诺函，产品保质期应超过12个月(自产品安装验收合格之日起计算)。</w:t>
      </w:r>
    </w:p>
    <w:p w14:paraId="130DF092">
      <w:pPr>
        <w:pStyle w:val="3"/>
        <w:spacing w:before="0" w:after="0"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4、验收标准</w:t>
      </w:r>
    </w:p>
    <w:p w14:paraId="18D2C14C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4.1.外观验收：货物无破损、划痕，包装完好；</w:t>
      </w:r>
    </w:p>
    <w:p w14:paraId="684E332F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4.2.安装验收：产品符合质量标准，符合招标要求，安装良好。</w:t>
      </w:r>
    </w:p>
    <w:p w14:paraId="46F3AD99">
      <w:pPr>
        <w:pStyle w:val="3"/>
        <w:spacing w:before="0" w:after="0" w:line="480" w:lineRule="exact"/>
        <w:jc w:val="both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5.付款方式：中标人负责送货及安装调试，采购人验收合格签收后，中标人开具全额约定增值税专用发票，采购人见票20日内支付全额款项。</w:t>
      </w:r>
    </w:p>
    <w:p w14:paraId="0D57963C">
      <w:pPr>
        <w:pStyle w:val="2"/>
        <w:spacing w:line="480" w:lineRule="exact"/>
        <w:ind w:firstLine="2711" w:firstLineChars="9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第三部分 报价要求</w:t>
      </w:r>
    </w:p>
    <w:p w14:paraId="742B327E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/>
          <w:color w:val="000000"/>
          <w:sz w:val="28"/>
          <w:szCs w:val="28"/>
        </w:rPr>
        <w:t>一、报价组成文件</w:t>
      </w:r>
    </w:p>
    <w:p w14:paraId="383CFC8B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1.营业执照复印件；</w:t>
      </w:r>
    </w:p>
    <w:p w14:paraId="247A308F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2.报价函（见附件1）；</w:t>
      </w:r>
    </w:p>
    <w:p w14:paraId="7EA5A79A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3.报价清单（见附件2）；</w:t>
      </w:r>
    </w:p>
    <w:p w14:paraId="341BADFD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FF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FF0000"/>
          <w:sz w:val="28"/>
          <w:szCs w:val="28"/>
        </w:rPr>
        <w:t>以上均须加盖公章。</w:t>
      </w:r>
    </w:p>
    <w:p w14:paraId="24EEA43E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/>
          <w:color w:val="000000"/>
          <w:sz w:val="28"/>
          <w:szCs w:val="28"/>
        </w:rPr>
        <w:t>二、报价要求</w:t>
      </w:r>
    </w:p>
    <w:p w14:paraId="721FB67D">
      <w:pPr>
        <w:pStyle w:val="3"/>
        <w:spacing w:before="0" w:after="0" w:line="480" w:lineRule="exact"/>
        <w:jc w:val="both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1.报价有效期：自报价截止日起 30 个日历天（有效期内，报价人不得撤回或修改报价）；</w:t>
      </w:r>
    </w:p>
    <w:p w14:paraId="45A8BCB1">
      <w:pPr>
        <w:pStyle w:val="3"/>
        <w:spacing w:before="0" w:after="0" w:line="480" w:lineRule="exact"/>
        <w:jc w:val="both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2.报价单需由法定代表人或授权代表签字并加盖公章，大小写金额一致（不一致时以大写为准）。</w:t>
      </w:r>
    </w:p>
    <w:p w14:paraId="755B9FB3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/>
          <w:color w:val="000000"/>
          <w:sz w:val="28"/>
          <w:szCs w:val="28"/>
        </w:rPr>
        <w:t>三、报价方式：</w:t>
      </w:r>
    </w:p>
    <w:p w14:paraId="570A8838">
      <w:pPr>
        <w:pStyle w:val="3"/>
        <w:spacing w:before="0" w:after="0" w:line="480" w:lineRule="exact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报价人将本部分第一条所列内容扫描成一个报价文件，在报价截止时间（见公告）前发至邮箱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  <w:highlight w:val="yellow"/>
        </w:rPr>
        <w:t>shldwxgzh@163.com，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邮件主题注明：不锈钢耐力板防护棚采购报价。逾期的报价无效。</w:t>
      </w:r>
    </w:p>
    <w:p w14:paraId="4A189F4A">
      <w:pPr>
        <w:pStyle w:val="2"/>
        <w:spacing w:line="48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第四部分 评审与成交</w:t>
      </w:r>
    </w:p>
    <w:p w14:paraId="2DA3B6A5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/>
          <w:color w:val="000000"/>
          <w:sz w:val="28"/>
          <w:szCs w:val="28"/>
        </w:rPr>
        <w:t>一、评审规则</w:t>
      </w:r>
    </w:p>
    <w:p w14:paraId="7CA2ACD5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 xml:space="preserve">1.评审小组：由采购人组建 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3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 xml:space="preserve"> 人及以上单数评审组；</w:t>
      </w:r>
    </w:p>
    <w:p w14:paraId="07CD5FDE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2.评审方法：经评审最低价法；</w:t>
      </w:r>
    </w:p>
    <w:p w14:paraId="6CE37E1E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3.评审流程</w:t>
      </w:r>
    </w:p>
    <w:p w14:paraId="6E6A471F">
      <w:pPr>
        <w:pStyle w:val="3"/>
        <w:spacing w:before="0" w:after="0" w:line="480" w:lineRule="exact"/>
        <w:jc w:val="both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3.1符合性审查：核查报价文件完整性，是否响应采购需求（营业执照、报价函）；</w:t>
      </w:r>
    </w:p>
    <w:p w14:paraId="7E3764C6">
      <w:pPr>
        <w:pStyle w:val="3"/>
        <w:spacing w:before="0" w:after="0" w:line="480" w:lineRule="exact"/>
        <w:jc w:val="both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3.2价格评审：对通过符合性审查的有效报价，按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不含税</w:t>
      </w: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价格排序，报价最低者为第一成交候选人；</w:t>
      </w:r>
    </w:p>
    <w:p w14:paraId="2E21EB27">
      <w:pPr>
        <w:pStyle w:val="3"/>
        <w:spacing w:before="0" w:after="0" w:line="480" w:lineRule="exact"/>
        <w:jc w:val="both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3.3若最低报价出现 2 家及以上相同情况，采取抽签方式确定第一成交候选人。</w:t>
      </w:r>
    </w:p>
    <w:p w14:paraId="66470E4F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/>
          <w:color w:val="000000"/>
          <w:sz w:val="28"/>
          <w:szCs w:val="28"/>
        </w:rPr>
        <w:t>二、成交后续</w:t>
      </w:r>
    </w:p>
    <w:p w14:paraId="4EFCD00E">
      <w:pPr>
        <w:pStyle w:val="3"/>
        <w:spacing w:before="0" w:after="0" w:line="480" w:lineRule="exact"/>
        <w:jc w:val="both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1.成交公示：确定成交候选人后，在深圳阳光采购平台公示 3 个日历日，公示内容包含成交候选人名称、报价；</w:t>
      </w:r>
    </w:p>
    <w:p w14:paraId="53C67D61">
      <w:pPr>
        <w:pStyle w:val="3"/>
        <w:spacing w:before="0" w:after="0" w:line="480" w:lineRule="exact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2.成交通知：公示无异议后 1 个工作日内，在深圳阳光采购平台公示成交结果，并通知成交供应商；</w:t>
      </w:r>
    </w:p>
    <w:p w14:paraId="00C4D958">
      <w:pPr>
        <w:pStyle w:val="3"/>
        <w:spacing w:before="0" w:after="0" w:line="480" w:lineRule="exact"/>
        <w:jc w:val="both"/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Style w:val="10"/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3.合同签订：成交供应商收到通知后20个日历日内，与采购人签订采购合同。</w:t>
      </w:r>
    </w:p>
    <w:p w14:paraId="53724705"/>
    <w:p w14:paraId="52E55C27"/>
    <w:p w14:paraId="515E1D26"/>
    <w:p w14:paraId="008E0738">
      <w:pPr>
        <w:pStyle w:val="2"/>
        <w:spacing w:line="480" w:lineRule="exact"/>
        <w:ind w:firstLine="1807" w:firstLineChars="600"/>
        <w:rPr>
          <w:rFonts w:hint="eastAsia" w:ascii="仿宋" w:hAnsi="仿宋" w:eastAsia="仿宋" w:cs="仿宋"/>
          <w:sz w:val="30"/>
          <w:szCs w:val="30"/>
        </w:rPr>
      </w:pPr>
    </w:p>
    <w:p w14:paraId="3DCF3926">
      <w:pPr>
        <w:pStyle w:val="2"/>
        <w:spacing w:line="480" w:lineRule="exact"/>
        <w:ind w:firstLine="1807" w:firstLineChars="600"/>
        <w:rPr>
          <w:rFonts w:hint="eastAsia" w:ascii="仿宋" w:hAnsi="仿宋" w:eastAsia="仿宋" w:cs="仿宋"/>
          <w:sz w:val="30"/>
          <w:szCs w:val="30"/>
        </w:rPr>
      </w:pPr>
    </w:p>
    <w:p w14:paraId="74BD7144">
      <w:pPr>
        <w:pStyle w:val="2"/>
        <w:spacing w:line="480" w:lineRule="exact"/>
        <w:ind w:firstLine="1807" w:firstLineChars="600"/>
        <w:rPr>
          <w:rFonts w:hint="eastAsia" w:ascii="仿宋" w:hAnsi="仿宋" w:eastAsia="仿宋" w:cs="仿宋"/>
          <w:sz w:val="30"/>
          <w:szCs w:val="30"/>
        </w:rPr>
      </w:pPr>
    </w:p>
    <w:p w14:paraId="209EC33A">
      <w:pPr>
        <w:pStyle w:val="2"/>
        <w:spacing w:line="480" w:lineRule="exact"/>
        <w:ind w:firstLine="1807" w:firstLineChars="600"/>
        <w:rPr>
          <w:rFonts w:hint="eastAsia" w:ascii="仿宋" w:hAnsi="仿宋" w:eastAsia="仿宋" w:cs="仿宋"/>
          <w:sz w:val="30"/>
          <w:szCs w:val="30"/>
        </w:rPr>
      </w:pPr>
      <w:bookmarkStart w:id="6" w:name="_GoBack"/>
      <w:bookmarkEnd w:id="6"/>
      <w:r>
        <w:rPr>
          <w:rFonts w:hint="eastAsia" w:ascii="仿宋" w:hAnsi="仿宋" w:eastAsia="仿宋" w:cs="仿宋"/>
          <w:sz w:val="30"/>
          <w:szCs w:val="30"/>
        </w:rPr>
        <w:t>第五部分 附件（标准格式）</w:t>
      </w:r>
    </w:p>
    <w:p w14:paraId="05B45763">
      <w:pPr>
        <w:pStyle w:val="3"/>
        <w:spacing w:line="480" w:lineRule="exact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 xml:space="preserve">附件 1：       </w:t>
      </w:r>
    </w:p>
    <w:p w14:paraId="72891B7C">
      <w:pPr>
        <w:pStyle w:val="3"/>
        <w:spacing w:line="48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 价 函</w:t>
      </w:r>
    </w:p>
    <w:p w14:paraId="10F0542E">
      <w:pPr>
        <w:pStyle w:val="11"/>
        <w:spacing w:line="48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致：深圳市深环绿盾环保科技有限公司</w:t>
      </w:r>
    </w:p>
    <w:p w14:paraId="6EDA28C6">
      <w:pPr>
        <w:pStyle w:val="4"/>
        <w:spacing w:line="480" w:lineRule="exact"/>
        <w:ind w:firstLine="560" w:firstLineChars="200"/>
        <w:jc w:val="both"/>
        <w:rPr>
          <w:rFonts w:hint="eastAsia"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sz w:val="28"/>
          <w:szCs w:val="28"/>
        </w:rPr>
        <w:t>我方已仔细阅读《处置中心三号焚烧线上料区不锈钢耐力板防护棚采购》询价文件，完全理解并同意文件所有要求，现参与报价：</w:t>
      </w:r>
    </w:p>
    <w:p w14:paraId="425B1962">
      <w:pPr>
        <w:pStyle w:val="11"/>
        <w:spacing w:line="48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1.报价总价：人民币 XX 元；</w:t>
      </w:r>
    </w:p>
    <w:p w14:paraId="3BE99C58">
      <w:pPr>
        <w:pStyle w:val="11"/>
        <w:spacing w:line="48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2.承诺按询价文件要求完成货物供应、交付安装及质保服务；</w:t>
      </w:r>
    </w:p>
    <w:p w14:paraId="0C1FAA59">
      <w:pPr>
        <w:pStyle w:val="11"/>
        <w:spacing w:line="48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3.报价有效期：自 2026 年  月   日起  个日历天；</w:t>
      </w:r>
    </w:p>
    <w:p w14:paraId="35D6CBA9">
      <w:pPr>
        <w:pStyle w:val="11"/>
        <w:spacing w:line="48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4.我方提交的所有资料真实有效，若有虚假，自愿承担相应责任。</w:t>
      </w:r>
    </w:p>
    <w:p w14:paraId="0C4FD622">
      <w:pPr>
        <w:pStyle w:val="11"/>
        <w:spacing w:line="480" w:lineRule="exact"/>
        <w:rPr>
          <w:rFonts w:hint="eastAsia" w:ascii="仿宋" w:hAnsi="仿宋" w:eastAsia="仿宋" w:cs="仿宋"/>
          <w:sz w:val="28"/>
          <w:szCs w:val="28"/>
        </w:rPr>
      </w:pPr>
    </w:p>
    <w:p w14:paraId="6DD6919E">
      <w:pPr>
        <w:pStyle w:val="11"/>
        <w:spacing w:line="48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供应商（盖章）：XX 公司</w:t>
      </w:r>
    </w:p>
    <w:p w14:paraId="5B9D4E3C">
      <w:pPr>
        <w:pStyle w:val="11"/>
        <w:spacing w:line="48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 / 授权代表（签字）：XX</w:t>
      </w:r>
    </w:p>
    <w:p w14:paraId="3CCF4D1B">
      <w:pPr>
        <w:pStyle w:val="11"/>
        <w:spacing w:line="48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日期：2026年 XX 月 XX </w:t>
      </w:r>
    </w:p>
    <w:p w14:paraId="36941966">
      <w:pPr>
        <w:pStyle w:val="11"/>
        <w:spacing w:line="480" w:lineRule="exact"/>
        <w:rPr>
          <w:rFonts w:hint="eastAsia" w:ascii="仿宋" w:hAnsi="仿宋" w:eastAsia="仿宋" w:cs="仿宋"/>
          <w:sz w:val="28"/>
          <w:szCs w:val="28"/>
        </w:rPr>
      </w:pPr>
    </w:p>
    <w:p w14:paraId="626C0029">
      <w:pPr>
        <w:widowControl/>
        <w:jc w:val="left"/>
        <w:rPr>
          <w:rFonts w:hint="eastAsia" w:ascii="仿宋" w:hAnsi="仿宋" w:eastAsia="仿宋" w:cs="仿宋"/>
          <w:kern w:val="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7CDE191">
      <w:pPr>
        <w:pStyle w:val="3"/>
        <w:adjustRightInd w:val="0"/>
        <w:snapToGrid w:val="0"/>
        <w:spacing w:before="0" w:after="0" w:line="240" w:lineRule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bookmarkStart w:id="5" w:name="_Hlk237875959"/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附件 2：</w:t>
      </w:r>
    </w:p>
    <w:p w14:paraId="305372EF">
      <w:pPr>
        <w:pStyle w:val="3"/>
        <w:adjustRightInd w:val="0"/>
        <w:snapToGrid w:val="0"/>
        <w:spacing w:before="0" w:after="0" w:line="24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报价清单表</w:t>
      </w:r>
    </w:p>
    <w:p w14:paraId="0C6D0D06">
      <w:pPr>
        <w:pStyle w:val="11"/>
        <w:adjustRightInd w:val="0"/>
        <w:snapToGrid w:val="0"/>
        <w:spacing w:before="0" w:after="0" w:line="240" w:lineRule="auto"/>
        <w:rPr>
          <w:rFonts w:hint="eastAsia" w:ascii="仿宋" w:hAnsi="仿宋" w:eastAsia="仿宋" w:cs="仿宋"/>
          <w:sz w:val="28"/>
          <w:szCs w:val="28"/>
        </w:rPr>
      </w:pPr>
    </w:p>
    <w:p w14:paraId="6309D07B">
      <w:pPr>
        <w:spacing w:line="44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28"/>
          <w:szCs w:val="28"/>
        </w:rPr>
        <w:t>项目名称：处置中心三号焚烧线上料区不锈钢耐力板防护棚采购</w:t>
      </w:r>
    </w:p>
    <w:bookmarkEnd w:id="5"/>
    <w:tbl>
      <w:tblPr>
        <w:tblStyle w:val="7"/>
        <w:tblW w:w="1417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1478"/>
        <w:gridCol w:w="5417"/>
        <w:gridCol w:w="942"/>
        <w:gridCol w:w="823"/>
        <w:gridCol w:w="1178"/>
        <w:gridCol w:w="1293"/>
        <w:gridCol w:w="1294"/>
        <w:gridCol w:w="1294"/>
      </w:tblGrid>
      <w:tr w14:paraId="2BE47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EF2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名  称</w:t>
            </w:r>
          </w:p>
        </w:tc>
        <w:tc>
          <w:tcPr>
            <w:tcW w:w="5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DA5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材料说明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6A0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05F8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C95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税率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5C93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单价（元）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F91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金额（元）</w:t>
            </w:r>
          </w:p>
        </w:tc>
        <w:tc>
          <w:tcPr>
            <w:tcW w:w="12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A47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不含税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金额（元）</w:t>
            </w:r>
          </w:p>
        </w:tc>
      </w:tr>
      <w:tr w14:paraId="102CC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C06CE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DF23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不锈钢框架</w:t>
            </w:r>
          </w:p>
        </w:tc>
        <w:tc>
          <w:tcPr>
            <w:tcW w:w="5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AE1F8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120*120*3.0不锈钢管28支  50*50*2.0不锈钢管*33支  38*25*1.5不锈钢管*36支</w:t>
            </w:r>
          </w:p>
        </w:tc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DF6B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F8E19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132.0　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B1BF6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CA621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477CD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4E560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26E76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642E8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1B91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不锈钢水槽</w:t>
            </w:r>
          </w:p>
        </w:tc>
        <w:tc>
          <w:tcPr>
            <w:tcW w:w="5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B76761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用1.2MM不锈钢板折造型水槽，并用80*1.2不锈钢管将水接于地面</w:t>
            </w:r>
          </w:p>
        </w:tc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DBFF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米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AAF76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24.0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A334E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F37B1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C5E9A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B0D12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130C5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DBDE1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A371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耐力板</w:t>
            </w:r>
          </w:p>
        </w:tc>
        <w:tc>
          <w:tcPr>
            <w:tcW w:w="5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E7067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用2.5MM不透明蓝色聚酯碳酸隔热板 </w:t>
            </w:r>
          </w:p>
        </w:tc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F03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㎡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C63C0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139.0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B8AC0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6C4F6">
            <w:pPr>
              <w:widowControl/>
              <w:ind w:right="24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1FC74">
            <w:pPr>
              <w:widowControl/>
              <w:ind w:right="24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868CE">
            <w:pPr>
              <w:widowControl/>
              <w:ind w:right="24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73799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8A483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C14A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铝压条</w:t>
            </w:r>
          </w:p>
        </w:tc>
        <w:tc>
          <w:tcPr>
            <w:tcW w:w="5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7A1F7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在铺好的耐力板上面用35*3铝条带胶条加固</w:t>
            </w:r>
          </w:p>
        </w:tc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3D49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米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F6704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150.0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FED35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BBB54">
            <w:pPr>
              <w:widowControl/>
              <w:ind w:right="24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F355C">
            <w:pPr>
              <w:widowControl/>
              <w:ind w:right="24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4F037">
            <w:pPr>
              <w:widowControl/>
              <w:ind w:right="24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26CAA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E5E16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C7D3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玻璃胶</w:t>
            </w:r>
          </w:p>
        </w:tc>
        <w:tc>
          <w:tcPr>
            <w:tcW w:w="5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7FC46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在铝压条两边用结构胶封口，确保不漏水</w:t>
            </w:r>
          </w:p>
        </w:tc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BAD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支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7682A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40.0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3F33D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75F25">
            <w:pPr>
              <w:widowControl/>
              <w:ind w:right="24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5B4D6">
            <w:pPr>
              <w:widowControl/>
              <w:ind w:right="24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F70FA">
            <w:pPr>
              <w:widowControl/>
              <w:ind w:right="24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3EE75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7575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EC19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辅材</w:t>
            </w:r>
          </w:p>
        </w:tc>
        <w:tc>
          <w:tcPr>
            <w:tcW w:w="5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B8539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不锈钢焊条，切割片，抛光轮，抛光蜡，螺丝等</w:t>
            </w:r>
          </w:p>
        </w:tc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09C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D7981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1.0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B3264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8E8CB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75837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651C9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08470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95FC0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B152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安装费</w:t>
            </w:r>
          </w:p>
        </w:tc>
        <w:tc>
          <w:tcPr>
            <w:tcW w:w="5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F843A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含人工及立柱基础</w:t>
            </w:r>
          </w:p>
        </w:tc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9260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3CC42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1.0　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FB5EC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3168C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41AA1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3AF18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7B4A0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586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48F4D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报价总价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C2F6B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C00A2"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</w:tbl>
    <w:p w14:paraId="7403110A">
      <w:pPr>
        <w:spacing w:line="44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备注：报价应含税（XX%增值税专用发票）、包装费、运输费、安装费等所有一切费用。</w:t>
      </w:r>
    </w:p>
    <w:p w14:paraId="34B1A977">
      <w:pPr>
        <w:pStyle w:val="11"/>
        <w:spacing w:before="0" w:after="0" w:line="44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供应商联系人：                        联系电话：</w:t>
      </w:r>
    </w:p>
    <w:p w14:paraId="77EAE084">
      <w:pPr>
        <w:pStyle w:val="11"/>
        <w:spacing w:before="0" w:after="0" w:line="480" w:lineRule="exact"/>
        <w:rPr>
          <w:rFonts w:hint="eastAsia" w:ascii="仿宋" w:hAnsi="仿宋" w:eastAsia="仿宋" w:cs="仿宋"/>
          <w:sz w:val="30"/>
          <w:szCs w:val="30"/>
        </w:rPr>
      </w:pPr>
    </w:p>
    <w:p w14:paraId="1EBF0563">
      <w:pPr>
        <w:pStyle w:val="11"/>
        <w:spacing w:before="0" w:after="0" w:line="480" w:lineRule="exact"/>
        <w:ind w:firstLine="5700" w:firstLineChars="19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供应商（盖章）：XX 公司</w:t>
      </w:r>
    </w:p>
    <w:p w14:paraId="7131866F">
      <w:pPr>
        <w:pStyle w:val="11"/>
        <w:spacing w:before="0" w:after="0" w:line="480" w:lineRule="exact"/>
        <w:ind w:firstLine="5700" w:firstLineChars="19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日期：2026年  月  日</w:t>
      </w:r>
    </w:p>
    <w:sectPr>
      <w:pgSz w:w="16838" w:h="11906" w:orient="landscape"/>
      <w:pgMar w:top="1077" w:right="1440" w:bottom="107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1NGQ4MDY4NjMxYWVlMzc3ODM2NDE0MmU1ODUxYzYifQ=="/>
  </w:docVars>
  <w:rsids>
    <w:rsidRoot w:val="12270A79"/>
    <w:rsid w:val="00003138"/>
    <w:rsid w:val="00080342"/>
    <w:rsid w:val="0009146E"/>
    <w:rsid w:val="000B15B3"/>
    <w:rsid w:val="000C215F"/>
    <w:rsid w:val="000E266A"/>
    <w:rsid w:val="00152FD3"/>
    <w:rsid w:val="00160200"/>
    <w:rsid w:val="0019342D"/>
    <w:rsid w:val="00225322"/>
    <w:rsid w:val="00236CE7"/>
    <w:rsid w:val="002D5919"/>
    <w:rsid w:val="003A5A41"/>
    <w:rsid w:val="003C48F5"/>
    <w:rsid w:val="00425C0D"/>
    <w:rsid w:val="00426209"/>
    <w:rsid w:val="004A1E1E"/>
    <w:rsid w:val="004B0515"/>
    <w:rsid w:val="004C7259"/>
    <w:rsid w:val="004D1061"/>
    <w:rsid w:val="005162C9"/>
    <w:rsid w:val="0052660B"/>
    <w:rsid w:val="00581F2F"/>
    <w:rsid w:val="005E0254"/>
    <w:rsid w:val="005F12E3"/>
    <w:rsid w:val="006067FC"/>
    <w:rsid w:val="006337CA"/>
    <w:rsid w:val="0064693F"/>
    <w:rsid w:val="006842DF"/>
    <w:rsid w:val="0069040E"/>
    <w:rsid w:val="0078032C"/>
    <w:rsid w:val="008324DB"/>
    <w:rsid w:val="008505B6"/>
    <w:rsid w:val="00864F35"/>
    <w:rsid w:val="008A3207"/>
    <w:rsid w:val="008D20DC"/>
    <w:rsid w:val="008D63F7"/>
    <w:rsid w:val="009562BB"/>
    <w:rsid w:val="00A17478"/>
    <w:rsid w:val="00B12102"/>
    <w:rsid w:val="00B554FF"/>
    <w:rsid w:val="00B74E55"/>
    <w:rsid w:val="00BB1C02"/>
    <w:rsid w:val="00C26A8B"/>
    <w:rsid w:val="00C62A95"/>
    <w:rsid w:val="00C62FB2"/>
    <w:rsid w:val="00C86EBA"/>
    <w:rsid w:val="00C93AD4"/>
    <w:rsid w:val="00D0399B"/>
    <w:rsid w:val="00D65AE7"/>
    <w:rsid w:val="00D867BF"/>
    <w:rsid w:val="00DA66CF"/>
    <w:rsid w:val="00DB6E0C"/>
    <w:rsid w:val="00DC2113"/>
    <w:rsid w:val="00E549EA"/>
    <w:rsid w:val="00E7205D"/>
    <w:rsid w:val="00E753F6"/>
    <w:rsid w:val="00EA3D1C"/>
    <w:rsid w:val="00F311A6"/>
    <w:rsid w:val="00FB718F"/>
    <w:rsid w:val="0179546C"/>
    <w:rsid w:val="0207650D"/>
    <w:rsid w:val="02B264C6"/>
    <w:rsid w:val="037D022C"/>
    <w:rsid w:val="05824B03"/>
    <w:rsid w:val="066C559F"/>
    <w:rsid w:val="071221FF"/>
    <w:rsid w:val="0813418A"/>
    <w:rsid w:val="0F380715"/>
    <w:rsid w:val="10E87F18"/>
    <w:rsid w:val="10EF12A7"/>
    <w:rsid w:val="12270A79"/>
    <w:rsid w:val="17117F5B"/>
    <w:rsid w:val="198B2839"/>
    <w:rsid w:val="1FE402FA"/>
    <w:rsid w:val="1FF27235"/>
    <w:rsid w:val="21DC13D3"/>
    <w:rsid w:val="2370293B"/>
    <w:rsid w:val="28DA5438"/>
    <w:rsid w:val="290336EA"/>
    <w:rsid w:val="2FF26266"/>
    <w:rsid w:val="31A86F5A"/>
    <w:rsid w:val="3C1778BD"/>
    <w:rsid w:val="3C1F03E3"/>
    <w:rsid w:val="3DE2673B"/>
    <w:rsid w:val="3F5B7984"/>
    <w:rsid w:val="3FB57105"/>
    <w:rsid w:val="401B0692"/>
    <w:rsid w:val="40AD26CE"/>
    <w:rsid w:val="41D43A1D"/>
    <w:rsid w:val="45887914"/>
    <w:rsid w:val="497A6116"/>
    <w:rsid w:val="4AB368C6"/>
    <w:rsid w:val="4F564623"/>
    <w:rsid w:val="4FA669F9"/>
    <w:rsid w:val="4FB66203"/>
    <w:rsid w:val="50812FC2"/>
    <w:rsid w:val="55770716"/>
    <w:rsid w:val="585F33BC"/>
    <w:rsid w:val="5A4523BD"/>
    <w:rsid w:val="5BD54842"/>
    <w:rsid w:val="5BF563E2"/>
    <w:rsid w:val="6377351F"/>
    <w:rsid w:val="6CBF0FA2"/>
    <w:rsid w:val="72C14D6B"/>
    <w:rsid w:val="742835D1"/>
    <w:rsid w:val="75FB42DB"/>
    <w:rsid w:val="7EF93136"/>
    <w:rsid w:val="7F06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3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center"/>
    </w:pPr>
    <w:rPr>
      <w:rFonts w:ascii="黑体" w:eastAsia="黑体"/>
      <w:b/>
      <w:sz w:val="30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12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4">
    <w:name w:val="Table Normal"/>
    <w:semiHidden/>
    <w:unhideWhenUsed/>
    <w:qFormat/>
    <w:uiPriority w:val="0"/>
    <w:rPr>
      <w:rFonts w:ascii="Arial" w:hAnsi="Arial" w:cs="Arial"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10"/>
      <w:szCs w:val="1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2024</Words>
  <Characters>2299</Characters>
  <Lines>18</Lines>
  <Paragraphs>5</Paragraphs>
  <TotalTime>11</TotalTime>
  <ScaleCrop>false</ScaleCrop>
  <LinksUpToDate>false</LinksUpToDate>
  <CharactersWithSpaces>2404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2026-08-17T08:44:00Z</dcterms:created>
  <dc:creator>WPS_1646574281</dc:creator>
  <cp:lastModifiedBy>kiwi</cp:lastModifiedBy>
  <dcterms:modified xsi:type="dcterms:W3CDTF">2026-08-26T03:34:55Z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F8E69DF520D94FB38A48544F93721478_13</vt:lpwstr>
  </property>
  <property fmtid="{D5CDD505-2E9C-101B-9397-08002B2CF9AE}" pid="4" name="KSOTemplateDocerSaveRecord">
    <vt:lpwstr>eyJoZGlkIjoiZDE1NWJmMmYxMGQ2OGM3NzVlMmVmZjUzMjM3NjNmYmUiLCJ1c2VySWQiOiI0NDU5OTQyNTQifQ==</vt:lpwstr>
  </property>
</Properties>
</file>