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FB27E">
      <w:pPr>
        <w:pStyle w:val="4"/>
        <w:spacing w:line="480" w:lineRule="exact"/>
        <w:rPr>
          <w:rFonts w:hint="eastAsia"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6"/>
          <w:szCs w:val="36"/>
        </w:rPr>
        <w:t>深圳市深环绿盾环保科技有限公司</w:t>
      </w:r>
    </w:p>
    <w:p w14:paraId="7EA6F14D">
      <w:pPr>
        <w:pStyle w:val="4"/>
        <w:spacing w:line="480" w:lineRule="exact"/>
        <w:rPr>
          <w:rFonts w:hint="eastAsia" w:ascii="仿宋" w:hAnsi="仿宋" w:eastAsia="仿宋" w:cs="仿宋"/>
          <w:b w:val="0"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污水在线升级改造仪器更新</w:t>
      </w:r>
    </w:p>
    <w:p w14:paraId="5559B022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1ED6D8FD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项目编号：无</w:t>
      </w:r>
    </w:p>
    <w:p w14:paraId="7DDB6795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采购人：深圳市深环绿盾环保科技有限公司</w:t>
      </w:r>
    </w:p>
    <w:p w14:paraId="35546229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采购使用人：深圳市深环绿盾环保科技有限公司</w:t>
      </w:r>
    </w:p>
    <w:p w14:paraId="44070C4A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发布日期：</w:t>
      </w:r>
      <w:r>
        <w:rPr>
          <w:rFonts w:hint="eastAsia" w:ascii="仿宋" w:hAnsi="仿宋" w:eastAsia="仿宋" w:cs="仿宋"/>
          <w:b w:val="0"/>
          <w:bCs w:val="0"/>
          <w:color w:val="FF0000"/>
        </w:rPr>
        <w:t>2026 年6月</w:t>
      </w:r>
      <w:r>
        <w:rPr>
          <w:rFonts w:hint="eastAsia" w:ascii="仿宋" w:hAnsi="仿宋" w:eastAsia="仿宋" w:cs="仿宋"/>
          <w:b w:val="0"/>
          <w:bCs w:val="0"/>
          <w:color w:val="FF0000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color w:val="FF0000"/>
        </w:rPr>
        <w:t>日</w:t>
      </w:r>
    </w:p>
    <w:p w14:paraId="5E3C4B46">
      <w:pPr>
        <w:pStyle w:val="3"/>
        <w:spacing w:before="0" w:after="0" w:line="480" w:lineRule="exact"/>
        <w:ind w:firstLine="2711" w:firstLineChars="900"/>
        <w:jc w:val="both"/>
        <w:rPr>
          <w:rFonts w:hint="eastAsia" w:ascii="仿宋" w:hAnsi="仿宋" w:eastAsia="仿宋" w:cs="仿宋"/>
        </w:rPr>
      </w:pPr>
      <w:bookmarkStart w:id="10" w:name="_GoBack"/>
      <w:bookmarkEnd w:id="10"/>
    </w:p>
    <w:p w14:paraId="719F9170">
      <w:pPr>
        <w:pStyle w:val="3"/>
        <w:spacing w:before="0" w:after="0" w:line="480" w:lineRule="exact"/>
        <w:ind w:firstLine="2711" w:firstLineChars="900"/>
        <w:jc w:val="both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</w:rPr>
        <w:t>第一部分 项目公告</w:t>
      </w:r>
    </w:p>
    <w:p w14:paraId="340520FC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一、项目基本信息</w:t>
      </w:r>
    </w:p>
    <w:p w14:paraId="3EA50BD5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FF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1.项目名称：污水在线升级改造仪器更新</w:t>
      </w:r>
    </w:p>
    <w:p w14:paraId="0A1CA90F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2.采购内容：详见“第二部分采购需求”</w:t>
      </w:r>
    </w:p>
    <w:p w14:paraId="7E6CF192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3.预算金额：</w:t>
      </w:r>
      <w:bookmarkStart w:id="0" w:name="OLE_LINK47"/>
      <w:bookmarkStart w:id="1" w:name="OLE_LINK46"/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人民币万9.98万元</w:t>
      </w:r>
      <w:bookmarkEnd w:id="0"/>
      <w:bookmarkEnd w:id="1"/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，超过预算的报价无效</w:t>
      </w:r>
    </w:p>
    <w:p w14:paraId="6D56E689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4.采购人信息：</w:t>
      </w:r>
    </w:p>
    <w:p w14:paraId="59ADBD36">
      <w:pPr>
        <w:pStyle w:val="3"/>
        <w:spacing w:before="0" w:after="0" w:line="480" w:lineRule="exact"/>
        <w:rPr>
          <w:rFonts w:hint="default" w:ascii="仿宋" w:hAnsi="仿宋" w:eastAsia="仿宋" w:cs="仿宋"/>
          <w:b w:val="0"/>
          <w:lang w:val="en-US" w:eastAsia="zh-CN"/>
        </w:rPr>
      </w:pPr>
      <w:bookmarkStart w:id="2" w:name="OLE_LINK41"/>
      <w:bookmarkStart w:id="3" w:name="OLE_LINK37"/>
      <w:bookmarkStart w:id="4" w:name="OLE_LINK38"/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联系人：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  <w:lang w:val="en-US" w:eastAsia="zh-CN"/>
        </w:rPr>
        <w:t>刘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工  联</w:t>
      </w:r>
      <w:r>
        <w:rPr>
          <w:rFonts w:hint="eastAsia" w:ascii="仿宋" w:hAnsi="仿宋" w:eastAsia="仿宋" w:cs="仿宋"/>
          <w:b w:val="0"/>
          <w:bCs w:val="0"/>
        </w:rPr>
        <w:t>系电话：</w:t>
      </w:r>
      <w:r>
        <w:rPr>
          <w:rFonts w:hint="eastAsia" w:ascii="仿宋" w:hAnsi="仿宋" w:eastAsia="仿宋" w:cs="仿宋"/>
          <w:b w:val="0"/>
          <w:lang w:val="en-US" w:eastAsia="zh-CN"/>
        </w:rPr>
        <w:t>13798452467</w:t>
      </w:r>
    </w:p>
    <w:p w14:paraId="1F3E5104">
      <w:pPr>
        <w:pStyle w:val="3"/>
        <w:spacing w:before="0" w:after="0" w:line="480" w:lineRule="exact"/>
        <w:rPr>
          <w:rFonts w:hint="eastAsia" w:ascii="仿宋" w:hAnsi="仿宋" w:eastAsia="仿宋"/>
          <w:b w:val="0"/>
        </w:rPr>
      </w:pPr>
      <w:r>
        <w:rPr>
          <w:rFonts w:hint="eastAsia" w:ascii="仿宋" w:hAnsi="仿宋" w:eastAsia="仿宋" w:cs="仿宋"/>
          <w:b w:val="0"/>
          <w:bCs w:val="0"/>
        </w:rPr>
        <w:t>地址：</w:t>
      </w:r>
      <w:bookmarkStart w:id="5" w:name="OLE_LINK19"/>
      <w:bookmarkStart w:id="6" w:name="OLE_LINK18"/>
      <w:r>
        <w:rPr>
          <w:rFonts w:hint="eastAsia" w:ascii="仿宋" w:hAnsi="仿宋" w:eastAsia="仿宋"/>
          <w:b w:val="0"/>
        </w:rPr>
        <w:t>深圳市福田区梅林街道梅观路</w:t>
      </w:r>
      <w:r>
        <w:rPr>
          <w:rFonts w:ascii="仿宋" w:hAnsi="仿宋" w:eastAsia="仿宋"/>
          <w:b w:val="0"/>
        </w:rPr>
        <w:t>8</w:t>
      </w:r>
      <w:r>
        <w:rPr>
          <w:rFonts w:hint="eastAsia" w:ascii="仿宋" w:hAnsi="仿宋" w:eastAsia="仿宋"/>
          <w:b w:val="0"/>
        </w:rPr>
        <w:t>—</w:t>
      </w:r>
      <w:r>
        <w:rPr>
          <w:rFonts w:ascii="仿宋" w:hAnsi="仿宋" w:eastAsia="仿宋"/>
          <w:b w:val="0"/>
        </w:rPr>
        <w:t>6</w:t>
      </w:r>
      <w:r>
        <w:rPr>
          <w:rFonts w:hint="eastAsia" w:ascii="仿宋" w:hAnsi="仿宋" w:eastAsia="仿宋"/>
          <w:b w:val="0"/>
        </w:rPr>
        <w:t>号福田生产基地办公楼三楼</w:t>
      </w:r>
    </w:p>
    <w:bookmarkEnd w:id="2"/>
    <w:bookmarkEnd w:id="3"/>
    <w:bookmarkEnd w:id="4"/>
    <w:bookmarkEnd w:id="5"/>
    <w:bookmarkEnd w:id="6"/>
    <w:p w14:paraId="0968C07E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二、供应商资格要求</w:t>
      </w:r>
    </w:p>
    <w:p w14:paraId="1E02DE5B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1.报价人须为具有独立承担民事责任能力的法人或其他组织，持有有效的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营业执照</w:t>
      </w:r>
      <w:r>
        <w:rPr>
          <w:rFonts w:hint="eastAsia" w:ascii="仿宋" w:hAnsi="仿宋" w:eastAsia="仿宋" w:cs="仿宋"/>
          <w:b w:val="0"/>
          <w:bCs w:val="0"/>
        </w:rPr>
        <w:t>；</w:t>
      </w:r>
    </w:p>
    <w:p w14:paraId="121F85E6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2.若报价人为设备代理商或经销商，须提供本项目品牌生产商出具的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正式</w:t>
      </w:r>
      <w:r>
        <w:rPr>
          <w:rFonts w:hint="eastAsia" w:ascii="仿宋" w:hAnsi="仿宋" w:eastAsia="仿宋" w:cs="仿宋"/>
          <w:b w:val="0"/>
          <w:bCs w:val="0"/>
        </w:rPr>
        <w:t>授权委托书，明确授权销售区域、产品品类及授权有效期。</w:t>
      </w:r>
    </w:p>
    <w:p w14:paraId="3171F3DB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</w:p>
    <w:p w14:paraId="7526299F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三、询价文件获取</w:t>
      </w:r>
    </w:p>
    <w:p w14:paraId="28F2B5FB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1.获取时间：详见深圳阳光采购平台公告；</w:t>
      </w:r>
    </w:p>
    <w:p w14:paraId="7B0C4D16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2.获取方式：从深圳阳光采购平台下载公告附件；</w:t>
      </w:r>
    </w:p>
    <w:p w14:paraId="47802D3A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3.报价截止时间：详见深圳阳光采购平台公告；</w:t>
      </w:r>
    </w:p>
    <w:p w14:paraId="154B4B90">
      <w:pPr>
        <w:pStyle w:val="2"/>
        <w:spacing w:before="0" w:after="0" w:line="480" w:lineRule="exact"/>
        <w:ind w:firstLine="2711" w:firstLineChars="900"/>
        <w:rPr>
          <w:rFonts w:hint="eastAsia" w:ascii="仿宋" w:hAnsi="仿宋" w:eastAsia="仿宋" w:cs="仿宋"/>
          <w:sz w:val="30"/>
          <w:szCs w:val="30"/>
        </w:rPr>
      </w:pPr>
    </w:p>
    <w:p w14:paraId="161BFDFB">
      <w:pPr>
        <w:pStyle w:val="2"/>
        <w:spacing w:before="0" w:after="0" w:line="480" w:lineRule="exact"/>
        <w:ind w:firstLine="2711" w:firstLineChars="900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Fonts w:hint="eastAsia" w:ascii="仿宋" w:hAnsi="仿宋" w:eastAsia="仿宋" w:cs="仿宋"/>
          <w:sz w:val="30"/>
          <w:szCs w:val="30"/>
        </w:rPr>
        <w:t>第二部分 项目需求</w:t>
      </w:r>
    </w:p>
    <w:p w14:paraId="15EE55B2">
      <w:pPr>
        <w:rPr>
          <w:rStyle w:val="11"/>
          <w:rFonts w:hint="eastAsia" w:ascii="仿宋" w:hAnsi="仿宋" w:eastAsia="仿宋" w:cs="仿宋"/>
          <w:b w:val="0"/>
          <w:color w:val="000000"/>
        </w:rPr>
      </w:pPr>
    </w:p>
    <w:p w14:paraId="34C120B9">
      <w:pPr>
        <w:rPr>
          <w:rStyle w:val="11"/>
          <w:rFonts w:hint="eastAsia" w:ascii="仿宋" w:hAnsi="仿宋" w:eastAsia="仿宋" w:cs="仿宋"/>
          <w:b w:val="0"/>
          <w:color w:val="000000"/>
        </w:rPr>
      </w:pPr>
    </w:p>
    <w:p w14:paraId="7E3BDAB0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一、货物信息</w:t>
      </w:r>
    </w:p>
    <w:p w14:paraId="41FABB02"/>
    <w:p w14:paraId="02E87B02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品名：</w:t>
      </w:r>
      <w:bookmarkStart w:id="7" w:name="_Hlk231891291"/>
      <w:bookmarkStart w:id="8" w:name="_Hlk231891540"/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 xml:space="preserve"> COD分析仪</w:t>
      </w:r>
      <w:bookmarkEnd w:id="7"/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、氨氮分析仪、0余氯分析仪、明渠流量计、水质采样仪。</w:t>
      </w:r>
    </w:p>
    <w:bookmarkEnd w:id="8"/>
    <w:p w14:paraId="5DC361CF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 xml:space="preserve"> 2.品牌/型号：正奇WQ1000COD分析仪、正奇WQ1000氨氮分析仪、正奇WQ1000余氯分析仪、九波WL-1A2明渠流量计、正奇WQ2000水质采样仪。</w:t>
      </w:r>
    </w:p>
    <w:p w14:paraId="63816A5B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 xml:space="preserve">。 </w:t>
      </w:r>
    </w:p>
    <w:p w14:paraId="2E588C25"/>
    <w:p w14:paraId="7DA18B6D"/>
    <w:p w14:paraId="261F13A6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二、商务需求</w:t>
      </w:r>
    </w:p>
    <w:p w14:paraId="560D4700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1.安装调试要求：派技术人员前往仪器现场进行安装调试和操作培训。</w:t>
      </w:r>
    </w:p>
    <w:p w14:paraId="37A037DF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2.品质保证要求：保证货物是全新未用过及品质合格完全符合合约规定，非人为或自然灾害等不抵抗原因造成的损坏保修壹年。</w:t>
      </w:r>
    </w:p>
    <w:p w14:paraId="0DDA577B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3.保修期要求：免费保修期由仪器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  <w:lang w:val="en-US" w:eastAsia="zh-CN"/>
        </w:rPr>
        <w:t>验收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之日起壹年。</w:t>
      </w:r>
    </w:p>
    <w:p w14:paraId="04FE7599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4.送货及安装要求：</w:t>
      </w:r>
    </w:p>
    <w:p w14:paraId="3BE54FE4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4.1供货及安装响应时间：签订合同后20个日历日内</w:t>
      </w:r>
    </w:p>
    <w:p w14:paraId="18DA381B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4.2</w:t>
      </w:r>
      <w:r>
        <w:rPr>
          <w:rFonts w:hint="eastAsia" w:ascii="仿宋" w:hAnsi="仿宋" w:eastAsia="仿宋" w:cs="仿宋"/>
          <w:b w:val="0"/>
          <w:bCs w:val="0"/>
        </w:rPr>
        <w:t>深圳市深环绿盾环保科技有限公司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送货安装地点：</w:t>
      </w:r>
      <w:r>
        <w:rPr>
          <w:rFonts w:hint="eastAsia" w:ascii="仿宋" w:hAnsi="仿宋" w:eastAsia="仿宋" w:cs="仿宋"/>
          <w:b w:val="0"/>
          <w:bCs w:val="0"/>
        </w:rPr>
        <w:t>深圳市龙岗区龙岗街道龙岭南路64号深环绿盾公司烟气在线监测站房；</w:t>
      </w:r>
    </w:p>
    <w:p w14:paraId="0655DFC2">
      <w:pPr>
        <w:pStyle w:val="3"/>
        <w:spacing w:before="0" w:after="0"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5.验收标准</w:t>
      </w:r>
    </w:p>
    <w:p w14:paraId="106183A9">
      <w:pPr>
        <w:pStyle w:val="3"/>
        <w:spacing w:before="0" w:after="0" w:line="480" w:lineRule="exact"/>
        <w:rPr>
          <w:rStyle w:val="11"/>
          <w:rFonts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5.1.技术验收：根据水污染源在线监测系统验收技术规范（HJ354-2019）相关条款进行验收并编写验收报告；</w:t>
      </w:r>
    </w:p>
    <w:p w14:paraId="17F3438B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5.2外观验收：货物无破损、划痕，包装完好；</w:t>
      </w:r>
    </w:p>
    <w:p w14:paraId="00F7088F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5.2.数量验收：与清单一致，无缺件；</w:t>
      </w:r>
    </w:p>
    <w:p w14:paraId="6AAC184A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5.3.保质期验收：保质期不少于12个月</w:t>
      </w:r>
    </w:p>
    <w:p w14:paraId="786B798E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</w:rPr>
      </w:pPr>
      <w:r>
        <w:rPr>
          <w:rStyle w:val="11"/>
          <w:rFonts w:hint="eastAsia" w:ascii="仿宋" w:hAnsi="仿宋" w:eastAsia="仿宋" w:cs="仿宋"/>
          <w:b w:val="0"/>
          <w:bCs w:val="0"/>
        </w:rPr>
        <w:t>6.付款方式：中标人负责送货以及安装，按合同订单配送及安装完成并由采购人验收合格签收后，中标人开具设备购销部分13%增值税专用发票，技术服务部分6%增值税专用发票，采购人见票15个工作日内支付货款及安装服务费。</w:t>
      </w:r>
    </w:p>
    <w:p w14:paraId="60750225">
      <w:pPr>
        <w:pStyle w:val="2"/>
        <w:spacing w:line="480" w:lineRule="exact"/>
        <w:ind w:firstLine="2711" w:firstLineChars="9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第三部分 报价要求</w:t>
      </w:r>
    </w:p>
    <w:p w14:paraId="79BE9D5B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一、报价组成文件</w:t>
      </w:r>
    </w:p>
    <w:p w14:paraId="789A79AB"/>
    <w:p w14:paraId="250B555A">
      <w:pPr>
        <w:pStyle w:val="3"/>
        <w:numPr>
          <w:ilvl w:val="0"/>
          <w:numId w:val="1"/>
        </w:numPr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营业执照复印件;</w:t>
      </w:r>
    </w:p>
    <w:p w14:paraId="19D20320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2.生产商授权委托书;(若报价方为代理商，需提供生产商正式授权委托书，明确授权范围、授权期限，加盖生产商及代理商公章)</w:t>
      </w:r>
    </w:p>
    <w:p w14:paraId="668FA647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3.报价函(见附件1);</w:t>
      </w:r>
    </w:p>
    <w:p w14:paraId="245EC586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4.报价单(见附件2);</w:t>
      </w:r>
    </w:p>
    <w:p w14:paraId="19CEF0BB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FF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FF0000"/>
        </w:rPr>
        <w:t>以上均须加盖公章。</w:t>
      </w:r>
    </w:p>
    <w:p w14:paraId="2AF19F24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二、报价要求</w:t>
      </w:r>
    </w:p>
    <w:p w14:paraId="3191555F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1.报价有效期：自报价截止日起 5 个日历天（有效期内，报价人不得撤回或修改报价）；</w:t>
      </w:r>
    </w:p>
    <w:p w14:paraId="485FBC40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2.报价单需由法定代表人或授权代表签字并加盖公章，大小写金额一致（不一致时以大写为准）。</w:t>
      </w:r>
    </w:p>
    <w:p w14:paraId="0BE1090D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三、报价方式：</w:t>
      </w:r>
    </w:p>
    <w:p w14:paraId="2DAFB10F">
      <w:pPr>
        <w:pStyle w:val="3"/>
        <w:spacing w:before="0" w:after="0" w:line="480" w:lineRule="exact"/>
        <w:ind w:firstLine="600" w:firstLineChars="200"/>
        <w:rPr>
          <w:rFonts w:hint="eastAsia" w:ascii="仿宋" w:hAnsi="仿宋" w:eastAsia="仿宋" w:cs="仿宋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报价人将本部分第一条所列内容扫描成一个报价文件，在报价截止时间（见公告）前发至邮箱</w:t>
      </w:r>
      <w:r>
        <w:rPr>
          <w:rStyle w:val="11"/>
          <w:rFonts w:hint="eastAsia" w:ascii="仿宋" w:hAnsi="仿宋" w:eastAsia="仿宋" w:cs="仿宋"/>
          <w:b w:val="0"/>
          <w:bCs w:val="0"/>
          <w:color w:val="FF0000"/>
          <w:lang w:val="en-US" w:eastAsia="zh-CN"/>
        </w:rPr>
        <w:t>740943254@qq.com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，邮件主题注明：污水在线升级改造仪器更新报价。逾期的报价无效。</w:t>
      </w:r>
    </w:p>
    <w:p w14:paraId="0325C058">
      <w:pPr>
        <w:pStyle w:val="2"/>
        <w:spacing w:line="480" w:lineRule="exact"/>
        <w:ind w:firstLine="2108" w:firstLineChars="7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第四部分 评审与成交</w:t>
      </w:r>
    </w:p>
    <w:p w14:paraId="0AE25BAB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一、评审规则</w:t>
      </w:r>
    </w:p>
    <w:p w14:paraId="7F800D42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1.评审小组：由采购人组建 5 人及以上单数评审组；</w:t>
      </w:r>
    </w:p>
    <w:p w14:paraId="21DA2D5B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2.评审方法：经评审最低价法；</w:t>
      </w:r>
    </w:p>
    <w:p w14:paraId="2A9A5B7B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3.评审流程</w:t>
      </w:r>
    </w:p>
    <w:p w14:paraId="0D8C7FC2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3.1符合性审查：核查报价文件完整性，是否响应采购需求（营业执照、生产商授权委托书、报价函）；</w:t>
      </w:r>
    </w:p>
    <w:p w14:paraId="2CAAD783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3.2价格评审：对通过符合性审查的有效报价，按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  <w:lang w:val="en-US" w:eastAsia="zh-CN"/>
        </w:rPr>
        <w:t>不含税</w:t>
      </w: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价格排序，报价最低者为第一成交候选人；</w:t>
      </w:r>
    </w:p>
    <w:p w14:paraId="07212B23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3.3若最低报价出现 2 家及以上相同情况，采取抽签方式确定第一成交候选人。</w:t>
      </w:r>
    </w:p>
    <w:p w14:paraId="675382F5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/>
          <w:color w:val="000000"/>
        </w:rPr>
      </w:pPr>
      <w:r>
        <w:rPr>
          <w:rStyle w:val="11"/>
          <w:rFonts w:hint="eastAsia" w:ascii="仿宋" w:hAnsi="仿宋" w:eastAsia="仿宋" w:cs="仿宋"/>
          <w:b/>
          <w:color w:val="000000"/>
        </w:rPr>
        <w:t>二、成交后续</w:t>
      </w:r>
    </w:p>
    <w:p w14:paraId="7EE05104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1.成交公示：确定成交候选人后，在深圳阳光采购平台公示 3 个日历日，公示内容包含成交候选人名称、报价；</w:t>
      </w:r>
    </w:p>
    <w:p w14:paraId="5AC87219">
      <w:pPr>
        <w:pStyle w:val="3"/>
        <w:spacing w:before="0" w:after="0" w:line="480" w:lineRule="exact"/>
        <w:rPr>
          <w:rStyle w:val="11"/>
          <w:rFonts w:hint="eastAsia" w:ascii="仿宋" w:hAnsi="仿宋" w:eastAsia="仿宋" w:cs="仿宋"/>
          <w:b w:val="0"/>
          <w:bCs w:val="0"/>
          <w:color w:val="000000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2.成交通知：公示无异议后 1 个工作日内，在深圳阳光采购平台公示成交结果，并通知成交供应商；</w:t>
      </w:r>
    </w:p>
    <w:p w14:paraId="50D906F5">
      <w:pPr>
        <w:pStyle w:val="3"/>
        <w:spacing w:before="0" w:after="0" w:line="480" w:lineRule="exact"/>
        <w:rPr>
          <w:rFonts w:hint="eastAsia" w:ascii="仿宋" w:hAnsi="仿宋" w:eastAsia="仿宋" w:cs="仿宋"/>
        </w:rPr>
      </w:pPr>
      <w:r>
        <w:rPr>
          <w:rStyle w:val="11"/>
          <w:rFonts w:hint="eastAsia" w:ascii="仿宋" w:hAnsi="仿宋" w:eastAsia="仿宋" w:cs="仿宋"/>
          <w:b w:val="0"/>
          <w:bCs w:val="0"/>
          <w:color w:val="000000"/>
        </w:rPr>
        <w:t>3.合同签订：成交供应商收到通知后5个日历日内，与采购人签订采购合同。</w:t>
      </w:r>
    </w:p>
    <w:p w14:paraId="0C60C9CE">
      <w:pPr>
        <w:pStyle w:val="2"/>
        <w:spacing w:line="480" w:lineRule="exact"/>
        <w:ind w:firstLine="1807" w:firstLineChars="600"/>
        <w:rPr>
          <w:rFonts w:hint="eastAsia" w:ascii="仿宋" w:hAnsi="仿宋" w:eastAsia="仿宋" w:cs="仿宋"/>
          <w:sz w:val="30"/>
          <w:szCs w:val="30"/>
        </w:rPr>
      </w:pPr>
    </w:p>
    <w:p w14:paraId="2288020E">
      <w:pPr>
        <w:pStyle w:val="2"/>
        <w:spacing w:line="480" w:lineRule="exact"/>
        <w:ind w:firstLine="1807" w:firstLineChars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第五部分 附件（标准格式）</w:t>
      </w:r>
    </w:p>
    <w:p w14:paraId="419948A8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附件 1：</w:t>
      </w:r>
    </w:p>
    <w:p w14:paraId="7B9E585F">
      <w:pPr>
        <w:pStyle w:val="3"/>
        <w:spacing w:line="480" w:lineRule="exact"/>
        <w:ind w:firstLine="3012" w:firstLineChars="10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报价函</w:t>
      </w:r>
    </w:p>
    <w:p w14:paraId="05F9F8EA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致：XX 有限公司</w:t>
      </w:r>
    </w:p>
    <w:p w14:paraId="21D2EDC7">
      <w:pPr>
        <w:pStyle w:val="4"/>
        <w:spacing w:line="480" w:lineRule="exact"/>
        <w:ind w:firstLine="600" w:firstLineChars="200"/>
        <w:jc w:val="left"/>
        <w:rPr>
          <w:rFonts w:hint="eastAsia" w:ascii="仿宋" w:hAnsi="仿宋" w:eastAsia="仿宋" w:cs="仿宋"/>
          <w:b w:val="0"/>
          <w:szCs w:val="30"/>
        </w:rPr>
      </w:pPr>
      <w:r>
        <w:rPr>
          <w:rFonts w:hint="eastAsia" w:ascii="仿宋" w:hAnsi="仿宋" w:eastAsia="仿宋" w:cs="仿宋"/>
          <w:b w:val="0"/>
          <w:szCs w:val="30"/>
        </w:rPr>
        <w:t>我方已仔细阅读《深圳绿盾污水在线升级改造仪器更新》询价文件，完全理解并同意文件所有要求，现参与报价：</w:t>
      </w:r>
    </w:p>
    <w:p w14:paraId="62E63B3C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1.报价总价：人民币 XX 元；</w:t>
      </w:r>
    </w:p>
    <w:p w14:paraId="2FA67357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2.承诺按询价文件要求完成货物供应、交付及质保服务；</w:t>
      </w:r>
    </w:p>
    <w:p w14:paraId="509AD6C2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3.报价有效期：自 2026年月</w:t>
      </w:r>
      <w:r>
        <w:rPr>
          <w:rFonts w:hint="eastAsia" w:ascii="仿宋" w:hAnsi="仿宋" w:eastAsia="仿宋" w:cs="仿宋"/>
          <w:sz w:val="30"/>
          <w:szCs w:val="30"/>
          <w:highlight w:val="yellow"/>
        </w:rPr>
        <w:t>日起 30个日历天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 w14:paraId="491D34B5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4.我方提交的所有资料真实有效，若有虚假，自愿承担相应责任。</w:t>
      </w:r>
    </w:p>
    <w:p w14:paraId="45496706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</w:p>
    <w:p w14:paraId="1EE92B1C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供应商（盖章）：XX 公司</w:t>
      </w:r>
    </w:p>
    <w:p w14:paraId="5E020CE3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 / 授权代表（签字）：XX</w:t>
      </w:r>
    </w:p>
    <w:p w14:paraId="26A8B8FF">
      <w:pPr>
        <w:pStyle w:val="12"/>
        <w:spacing w:line="48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日期：2026年 XX 月 XX 日</w:t>
      </w:r>
    </w:p>
    <w:p w14:paraId="3A97D878">
      <w:pPr>
        <w:pStyle w:val="12"/>
        <w:spacing w:line="480" w:lineRule="exact"/>
        <w:rPr>
          <w:rFonts w:hint="eastAsia" w:ascii="仿宋" w:hAnsi="仿宋" w:eastAsia="仿宋" w:cs="仿宋"/>
          <w:sz w:val="28"/>
          <w:szCs w:val="28"/>
        </w:rPr>
      </w:pPr>
    </w:p>
    <w:p w14:paraId="0A04D233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3096F32A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5A52B80A">
      <w:pPr>
        <w:pStyle w:val="3"/>
        <w:spacing w:line="480" w:lineRule="exac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 2：</w:t>
      </w:r>
    </w:p>
    <w:p w14:paraId="635258BE">
      <w:pPr>
        <w:pStyle w:val="3"/>
        <w:spacing w:line="480" w:lineRule="exact"/>
        <w:ind w:firstLine="3614" w:firstLineChars="10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报价单</w:t>
      </w:r>
    </w:p>
    <w:p w14:paraId="5AA312A1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项目名称：深环绿盾烟气在线升级改造仪器更新</w:t>
      </w:r>
    </w:p>
    <w:p w14:paraId="7864FFEE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供应商名称：XX 公司</w:t>
      </w:r>
    </w:p>
    <w:tbl>
      <w:tblPr>
        <w:tblStyle w:val="9"/>
        <w:tblpPr w:leftFromText="180" w:rightFromText="180" w:vertAnchor="text" w:horzAnchor="page" w:tblpX="851" w:tblpY="458"/>
        <w:tblOverlap w:val="never"/>
        <w:tblW w:w="10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56"/>
        <w:gridCol w:w="1418"/>
        <w:gridCol w:w="1248"/>
        <w:gridCol w:w="1028"/>
        <w:gridCol w:w="958"/>
        <w:gridCol w:w="992"/>
        <w:gridCol w:w="1082"/>
        <w:gridCol w:w="1060"/>
        <w:gridCol w:w="1061"/>
      </w:tblGrid>
      <w:tr w14:paraId="09A9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50" w:type="dxa"/>
            <w:vAlign w:val="center"/>
          </w:tcPr>
          <w:p w14:paraId="31E636C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056" w:type="dxa"/>
            <w:vAlign w:val="center"/>
          </w:tcPr>
          <w:p w14:paraId="41BA63C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使用人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E81CB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货品名称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C25EB7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规格型号</w:t>
            </w:r>
          </w:p>
        </w:tc>
        <w:tc>
          <w:tcPr>
            <w:tcW w:w="1028" w:type="dxa"/>
            <w:vAlign w:val="center"/>
          </w:tcPr>
          <w:p w14:paraId="683E243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数量（台/项）</w:t>
            </w:r>
          </w:p>
        </w:tc>
        <w:tc>
          <w:tcPr>
            <w:tcW w:w="958" w:type="dxa"/>
            <w:vAlign w:val="center"/>
          </w:tcPr>
          <w:p w14:paraId="1B9B4E3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税率</w:t>
            </w:r>
          </w:p>
        </w:tc>
        <w:tc>
          <w:tcPr>
            <w:tcW w:w="992" w:type="dxa"/>
            <w:vAlign w:val="center"/>
          </w:tcPr>
          <w:p w14:paraId="28298BCA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含税单价</w:t>
            </w:r>
          </w:p>
          <w:p w14:paraId="57DFA4F3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（元/个）</w:t>
            </w:r>
          </w:p>
        </w:tc>
        <w:tc>
          <w:tcPr>
            <w:tcW w:w="1082" w:type="dxa"/>
            <w:vAlign w:val="center"/>
          </w:tcPr>
          <w:p w14:paraId="46A51D79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含税单价</w:t>
            </w:r>
          </w:p>
          <w:p w14:paraId="4CB5B479"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（元/个）</w:t>
            </w:r>
          </w:p>
        </w:tc>
        <w:tc>
          <w:tcPr>
            <w:tcW w:w="1060" w:type="dxa"/>
            <w:vAlign w:val="center"/>
          </w:tcPr>
          <w:p w14:paraId="2A361B6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含税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合计</w:t>
            </w:r>
          </w:p>
          <w:p w14:paraId="1D6E8F2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（元）</w:t>
            </w:r>
          </w:p>
        </w:tc>
        <w:tc>
          <w:tcPr>
            <w:tcW w:w="1061" w:type="dxa"/>
            <w:vAlign w:val="center"/>
          </w:tcPr>
          <w:p w14:paraId="1CA1B42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合计（元）</w:t>
            </w:r>
          </w:p>
        </w:tc>
      </w:tr>
      <w:tr w14:paraId="176B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Merge w:val="restart"/>
            <w:vAlign w:val="center"/>
          </w:tcPr>
          <w:p w14:paraId="06C4185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056" w:type="dxa"/>
            <w:vMerge w:val="restart"/>
            <w:vAlign w:val="center"/>
          </w:tcPr>
          <w:p w14:paraId="373408E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深圳市深环绿盾环保科技有限公司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7A4A5E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COD分析仪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057C3BB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正奇WQ1000</w:t>
            </w:r>
          </w:p>
        </w:tc>
        <w:tc>
          <w:tcPr>
            <w:tcW w:w="1028" w:type="dxa"/>
            <w:vAlign w:val="center"/>
          </w:tcPr>
          <w:p w14:paraId="0DAF3D9D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</w:t>
            </w:r>
          </w:p>
        </w:tc>
        <w:tc>
          <w:tcPr>
            <w:tcW w:w="958" w:type="dxa"/>
            <w:vMerge w:val="restart"/>
            <w:vAlign w:val="center"/>
          </w:tcPr>
          <w:p w14:paraId="48508AC2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13%</w:t>
            </w:r>
          </w:p>
        </w:tc>
        <w:tc>
          <w:tcPr>
            <w:tcW w:w="992" w:type="dxa"/>
            <w:vAlign w:val="center"/>
          </w:tcPr>
          <w:p w14:paraId="3BEEED4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6F6E345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65C78F6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51FE0C1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D86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Merge w:val="continue"/>
            <w:vAlign w:val="center"/>
          </w:tcPr>
          <w:p w14:paraId="7101D61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1A0A061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859504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氨氮分析仪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C843B90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正奇WQ1000</w:t>
            </w:r>
          </w:p>
        </w:tc>
        <w:tc>
          <w:tcPr>
            <w:tcW w:w="1028" w:type="dxa"/>
            <w:vAlign w:val="center"/>
          </w:tcPr>
          <w:p w14:paraId="361780E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</w:t>
            </w:r>
          </w:p>
        </w:tc>
        <w:tc>
          <w:tcPr>
            <w:tcW w:w="958" w:type="dxa"/>
            <w:vMerge w:val="continue"/>
            <w:vAlign w:val="center"/>
          </w:tcPr>
          <w:p w14:paraId="3BDC58F1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F6DD6F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5C5FB92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5675052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688BE4E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EF4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Merge w:val="continue"/>
            <w:vAlign w:val="center"/>
          </w:tcPr>
          <w:p w14:paraId="22B799F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4613D82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072BC0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余氯分析仪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8CD7CCC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正奇WQ1000</w:t>
            </w:r>
          </w:p>
        </w:tc>
        <w:tc>
          <w:tcPr>
            <w:tcW w:w="1028" w:type="dxa"/>
            <w:vAlign w:val="center"/>
          </w:tcPr>
          <w:p w14:paraId="286FC1EB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</w:t>
            </w:r>
          </w:p>
        </w:tc>
        <w:tc>
          <w:tcPr>
            <w:tcW w:w="958" w:type="dxa"/>
            <w:vMerge w:val="continue"/>
            <w:vAlign w:val="center"/>
          </w:tcPr>
          <w:p w14:paraId="50764AB2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25AC92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68E1387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238C2C3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4C06776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3AB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Merge w:val="continue"/>
            <w:vAlign w:val="center"/>
          </w:tcPr>
          <w:p w14:paraId="0353E34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0BF41F5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2ABCCD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明渠流量计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17D4E16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九波WL-1A2</w:t>
            </w:r>
          </w:p>
        </w:tc>
        <w:tc>
          <w:tcPr>
            <w:tcW w:w="1028" w:type="dxa"/>
            <w:vAlign w:val="center"/>
          </w:tcPr>
          <w:p w14:paraId="707ED69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</w:t>
            </w:r>
          </w:p>
        </w:tc>
        <w:tc>
          <w:tcPr>
            <w:tcW w:w="958" w:type="dxa"/>
            <w:vMerge w:val="continue"/>
            <w:vAlign w:val="center"/>
          </w:tcPr>
          <w:p w14:paraId="05065D05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90EBE1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66241C7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2A82CBD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5039393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6E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Merge w:val="continue"/>
            <w:vAlign w:val="center"/>
          </w:tcPr>
          <w:p w14:paraId="56A572B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56AA345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32DD64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水质采样仪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361FC89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正奇WQ2000</w:t>
            </w:r>
          </w:p>
        </w:tc>
        <w:tc>
          <w:tcPr>
            <w:tcW w:w="1028" w:type="dxa"/>
            <w:vAlign w:val="center"/>
          </w:tcPr>
          <w:p w14:paraId="19A967D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 w14:paraId="386C1489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</w:t>
            </w:r>
          </w:p>
        </w:tc>
        <w:tc>
          <w:tcPr>
            <w:tcW w:w="958" w:type="dxa"/>
            <w:vMerge w:val="continue"/>
            <w:vAlign w:val="center"/>
          </w:tcPr>
          <w:p w14:paraId="44B3E120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C66637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3215447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7505FD3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02E3AC6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68C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Merge w:val="restart"/>
            <w:vAlign w:val="center"/>
          </w:tcPr>
          <w:p w14:paraId="76C92DA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9" w:name="OLE_LINK9"/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056" w:type="dxa"/>
            <w:vMerge w:val="restart"/>
            <w:vAlign w:val="center"/>
          </w:tcPr>
          <w:p w14:paraId="01C717D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深圳市深环绿盾环保科技有限公司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F9782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安装技术服务费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A957737">
            <w:pPr>
              <w:snapToGrid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/</w:t>
            </w:r>
          </w:p>
        </w:tc>
        <w:tc>
          <w:tcPr>
            <w:tcW w:w="1028" w:type="dxa"/>
            <w:vAlign w:val="center"/>
          </w:tcPr>
          <w:p w14:paraId="4CAF3434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</w:t>
            </w:r>
          </w:p>
        </w:tc>
        <w:tc>
          <w:tcPr>
            <w:tcW w:w="958" w:type="dxa"/>
            <w:vAlign w:val="center"/>
          </w:tcPr>
          <w:p w14:paraId="41D1995B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6%</w:t>
            </w:r>
          </w:p>
        </w:tc>
        <w:tc>
          <w:tcPr>
            <w:tcW w:w="992" w:type="dxa"/>
            <w:vAlign w:val="center"/>
          </w:tcPr>
          <w:p w14:paraId="30253B9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5416003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6E5CEF0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71D8F16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30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Merge w:val="continue"/>
            <w:vAlign w:val="center"/>
          </w:tcPr>
          <w:p w14:paraId="2B7CA2B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 w14:paraId="4DD31DC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9E1C85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验收技术服务费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4DC3E72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COD、氨氮、流量</w:t>
            </w:r>
          </w:p>
          <w:p w14:paraId="4425FB9F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计、采样器</w:t>
            </w:r>
          </w:p>
        </w:tc>
        <w:tc>
          <w:tcPr>
            <w:tcW w:w="1028" w:type="dxa"/>
            <w:vAlign w:val="center"/>
          </w:tcPr>
          <w:p w14:paraId="3000AEC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958" w:type="dxa"/>
            <w:vAlign w:val="center"/>
          </w:tcPr>
          <w:p w14:paraId="3E27F5CA"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7923ED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45F514F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4A33614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628E425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bookmarkEnd w:id="9"/>
      <w:tr w14:paraId="666D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32" w:type="dxa"/>
            <w:gridSpan w:val="8"/>
            <w:vAlign w:val="center"/>
          </w:tcPr>
          <w:p w14:paraId="65EEA0B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报价总价</w:t>
            </w:r>
          </w:p>
        </w:tc>
        <w:tc>
          <w:tcPr>
            <w:tcW w:w="1060" w:type="dxa"/>
            <w:vAlign w:val="center"/>
          </w:tcPr>
          <w:p w14:paraId="01849DF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64A2057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47E9B00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                        电话：</w:t>
      </w:r>
    </w:p>
    <w:p w14:paraId="00309595">
      <w:pPr>
        <w:spacing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备注：报价应含税（增值税专用发票）、包装费、运输费、邮寄费等所有费用；</w:t>
      </w:r>
    </w:p>
    <w:p w14:paraId="641D304C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</w:p>
    <w:p w14:paraId="66648C80">
      <w:pPr>
        <w:pStyle w:val="12"/>
        <w:spacing w:line="440" w:lineRule="exact"/>
        <w:rPr>
          <w:rFonts w:hint="eastAsia" w:ascii="仿宋" w:hAnsi="仿宋" w:eastAsia="仿宋" w:cs="仿宋"/>
          <w:sz w:val="30"/>
          <w:szCs w:val="30"/>
        </w:rPr>
      </w:pPr>
    </w:p>
    <w:p w14:paraId="430301F1">
      <w:pPr>
        <w:pStyle w:val="12"/>
        <w:spacing w:before="0" w:after="0" w:line="440" w:lineRule="exact"/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</w:p>
    <w:p w14:paraId="3776ADB1">
      <w:pPr>
        <w:pStyle w:val="12"/>
        <w:spacing w:before="0" w:after="0" w:line="440" w:lineRule="exact"/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</w:p>
    <w:p w14:paraId="2B82B89C">
      <w:pPr>
        <w:pStyle w:val="12"/>
        <w:spacing w:before="0" w:after="0" w:line="480" w:lineRule="exact"/>
        <w:ind w:firstLine="4500" w:firstLineChars="1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供应商（盖章）：XX 公司</w:t>
      </w:r>
    </w:p>
    <w:p w14:paraId="7CD7F486">
      <w:pPr>
        <w:pStyle w:val="12"/>
        <w:spacing w:before="0" w:after="0" w:line="480" w:lineRule="exact"/>
        <w:ind w:firstLine="4500" w:firstLineChars="1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日期：2026年 xx月 xx日</w:t>
      </w:r>
    </w:p>
    <w:p w14:paraId="4AB02C72">
      <w:pPr>
        <w:adjustRightInd w:val="0"/>
        <w:snapToGrid w:val="0"/>
        <w:spacing w:line="480" w:lineRule="exact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</w:p>
    <w:p w14:paraId="718D9D71">
      <w:pPr>
        <w:adjustRightInd w:val="0"/>
        <w:snapToGrid w:val="0"/>
        <w:spacing w:line="480" w:lineRule="exact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0A1770"/>
    <w:multiLevelType w:val="singleLevel"/>
    <w:tmpl w:val="D60A17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I1NGQ4MDY4NjMxYWVlMzc3ODM2NDE0MmU1ODUxYzYifQ=="/>
  </w:docVars>
  <w:rsids>
    <w:rsidRoot w:val="12270A79"/>
    <w:rsid w:val="000A6CD7"/>
    <w:rsid w:val="002C09E0"/>
    <w:rsid w:val="002E361A"/>
    <w:rsid w:val="003560AD"/>
    <w:rsid w:val="00380B94"/>
    <w:rsid w:val="003E3D20"/>
    <w:rsid w:val="00401414"/>
    <w:rsid w:val="00431F59"/>
    <w:rsid w:val="0049305C"/>
    <w:rsid w:val="004F4F7D"/>
    <w:rsid w:val="00516C2E"/>
    <w:rsid w:val="00516CF9"/>
    <w:rsid w:val="006776CF"/>
    <w:rsid w:val="006A02C3"/>
    <w:rsid w:val="006E48D4"/>
    <w:rsid w:val="006E6F24"/>
    <w:rsid w:val="00732518"/>
    <w:rsid w:val="00785B20"/>
    <w:rsid w:val="00793C37"/>
    <w:rsid w:val="00813C64"/>
    <w:rsid w:val="008221C0"/>
    <w:rsid w:val="008E01F8"/>
    <w:rsid w:val="0098549C"/>
    <w:rsid w:val="00AD3D84"/>
    <w:rsid w:val="00BC51F3"/>
    <w:rsid w:val="00BE6B77"/>
    <w:rsid w:val="00D13223"/>
    <w:rsid w:val="00D923E9"/>
    <w:rsid w:val="00EB0555"/>
    <w:rsid w:val="00F53CD5"/>
    <w:rsid w:val="00F77002"/>
    <w:rsid w:val="00F862F3"/>
    <w:rsid w:val="00FE0866"/>
    <w:rsid w:val="0179546C"/>
    <w:rsid w:val="0207650D"/>
    <w:rsid w:val="02B264C6"/>
    <w:rsid w:val="037D022C"/>
    <w:rsid w:val="05824B03"/>
    <w:rsid w:val="066C559F"/>
    <w:rsid w:val="0813418A"/>
    <w:rsid w:val="08845A10"/>
    <w:rsid w:val="0F380715"/>
    <w:rsid w:val="10E87F18"/>
    <w:rsid w:val="10EF12A7"/>
    <w:rsid w:val="12270A79"/>
    <w:rsid w:val="17117F5B"/>
    <w:rsid w:val="198B2839"/>
    <w:rsid w:val="1DAF6046"/>
    <w:rsid w:val="1FE402FA"/>
    <w:rsid w:val="1FF27235"/>
    <w:rsid w:val="21DC13D3"/>
    <w:rsid w:val="2370293B"/>
    <w:rsid w:val="23AF6F6E"/>
    <w:rsid w:val="28DA5438"/>
    <w:rsid w:val="290336EA"/>
    <w:rsid w:val="2A7E571E"/>
    <w:rsid w:val="2FF26266"/>
    <w:rsid w:val="33121D87"/>
    <w:rsid w:val="3C1F03E3"/>
    <w:rsid w:val="3DE2673B"/>
    <w:rsid w:val="3F5B7984"/>
    <w:rsid w:val="3FB57105"/>
    <w:rsid w:val="401B0692"/>
    <w:rsid w:val="40AD26CE"/>
    <w:rsid w:val="40D043A1"/>
    <w:rsid w:val="416324E1"/>
    <w:rsid w:val="41D43A1D"/>
    <w:rsid w:val="45852EE3"/>
    <w:rsid w:val="45C15C14"/>
    <w:rsid w:val="47D57A7A"/>
    <w:rsid w:val="49695B7F"/>
    <w:rsid w:val="497A6116"/>
    <w:rsid w:val="4AB368C6"/>
    <w:rsid w:val="4CD62D3F"/>
    <w:rsid w:val="4F564623"/>
    <w:rsid w:val="4FA669F9"/>
    <w:rsid w:val="4FB66203"/>
    <w:rsid w:val="50812FC2"/>
    <w:rsid w:val="540A5398"/>
    <w:rsid w:val="55770716"/>
    <w:rsid w:val="585F33BC"/>
    <w:rsid w:val="5A4523BD"/>
    <w:rsid w:val="5BD54842"/>
    <w:rsid w:val="5BF563E2"/>
    <w:rsid w:val="6377351F"/>
    <w:rsid w:val="6CBF0FA2"/>
    <w:rsid w:val="72C14D6B"/>
    <w:rsid w:val="742835D1"/>
    <w:rsid w:val="7EF93136"/>
    <w:rsid w:val="7F0601EE"/>
    <w:rsid w:val="7F7F2E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3">
    <w:name w:val="heading 3"/>
    <w:next w:val="1"/>
    <w:link w:val="16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ascii="黑体" w:eastAsia="黑体"/>
      <w:b/>
      <w:sz w:val="30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3 字符"/>
    <w:basedOn w:val="10"/>
    <w:link w:val="3"/>
    <w:qFormat/>
    <w:uiPriority w:val="0"/>
    <w:rPr>
      <w:rFonts w:ascii="Arial" w:hAnsi="Arial" w:eastAsia="等线" w:cs="Arial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1931</Words>
  <Characters>2115</Characters>
  <Lines>16</Lines>
  <Paragraphs>4</Paragraphs>
  <TotalTime>24</TotalTime>
  <ScaleCrop>false</ScaleCrop>
  <LinksUpToDate>false</LinksUpToDate>
  <CharactersWithSpaces>2185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2023-11-18T11:44:00Z</dcterms:created>
  <dc:creator>WPS_1646574281</dc:creator>
  <cp:lastModifiedBy>kiwi</cp:lastModifiedBy>
  <dcterms:modified xsi:type="dcterms:W3CDTF">2026-06-26T02:36:08Z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F8E69DF520D94FB38A48544F93721478_13</vt:lpwstr>
  </property>
  <property fmtid="{D5CDD505-2E9C-101B-9397-08002B2CF9AE}" pid="4" name="KSOTemplateDocerSaveRecord">
    <vt:lpwstr>eyJoZGlkIjoiZDE1NWJmMmYxMGQ2OGM3NzVlMmVmZjUzMjM3NjNmYmUiLCJ1c2VySWQiOiI0NDU5OTQyNTQifQ==</vt:lpwstr>
  </property>
</Properties>
</file>