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snapToGrid w:val="0"/>
        <w:spacing w:line="360" w:lineRule="auto"/>
        <w:ind w:firstLine="900" w:firstLineChars="300"/>
        <w:rPr>
          <w:rFonts w:ascii="宋体" w:hAnsi="宋体"/>
          <w:kern w:val="0"/>
          <w:sz w:val="30"/>
          <w:lang w:val="zh-CN"/>
        </w:rPr>
      </w:pPr>
    </w:p>
    <w:p>
      <w:pPr>
        <w:autoSpaceDE w:val="0"/>
        <w:autoSpaceDN w:val="0"/>
        <w:adjustRightInd w:val="0"/>
        <w:snapToGrid w:val="0"/>
        <w:spacing w:line="360" w:lineRule="auto"/>
        <w:rPr>
          <w:rFonts w:ascii="宋体" w:hAnsi="宋体"/>
          <w:b/>
          <w:kern w:val="0"/>
          <w:sz w:val="48"/>
          <w:szCs w:val="48"/>
          <w:lang w:val="zh-CN"/>
        </w:rPr>
      </w:pPr>
    </w:p>
    <w:p>
      <w:pPr>
        <w:autoSpaceDE w:val="0"/>
        <w:autoSpaceDN w:val="0"/>
        <w:adjustRightInd w:val="0"/>
        <w:spacing w:line="360" w:lineRule="auto"/>
        <w:jc w:val="center"/>
        <w:rPr>
          <w:rFonts w:ascii="宋体" w:hAnsi="宋体"/>
          <w:kern w:val="0"/>
          <w:sz w:val="36"/>
          <w:lang w:val="zh-CN"/>
        </w:rPr>
      </w:pPr>
      <w:r>
        <w:rPr>
          <w:rFonts w:hint="eastAsia" w:ascii="宋体" w:hAnsi="宋体"/>
          <w:b/>
          <w:kern w:val="0"/>
          <w:sz w:val="56"/>
          <w:lang w:val="en-US" w:eastAsia="zh-CN"/>
        </w:rPr>
        <w:t>集散中心副食品一区屋面彩板瓦更换工程</w:t>
      </w:r>
    </w:p>
    <w:p>
      <w:pPr>
        <w:autoSpaceDE w:val="0"/>
        <w:autoSpaceDN w:val="0"/>
        <w:adjustRightInd w:val="0"/>
        <w:spacing w:line="360" w:lineRule="auto"/>
        <w:jc w:val="center"/>
        <w:rPr>
          <w:rFonts w:ascii="宋体" w:hAnsi="宋体"/>
          <w:kern w:val="0"/>
          <w:sz w:val="36"/>
          <w:lang w:val="zh-CN"/>
        </w:rPr>
      </w:pPr>
    </w:p>
    <w:p>
      <w:pPr>
        <w:autoSpaceDE w:val="0"/>
        <w:autoSpaceDN w:val="0"/>
        <w:adjustRightInd w:val="0"/>
        <w:spacing w:line="360" w:lineRule="auto"/>
        <w:jc w:val="center"/>
        <w:rPr>
          <w:rFonts w:ascii="宋体" w:hAnsi="宋体"/>
          <w:b/>
          <w:kern w:val="0"/>
          <w:sz w:val="56"/>
          <w:lang w:val="zh-CN"/>
        </w:rPr>
      </w:pPr>
      <w:r>
        <w:rPr>
          <w:rFonts w:hint="eastAsia" w:ascii="宋体" w:hAnsi="宋体"/>
          <w:b/>
          <w:kern w:val="0"/>
          <w:sz w:val="56"/>
          <w:lang w:val="zh-CN"/>
        </w:rPr>
        <w:t>询价文件</w:t>
      </w:r>
    </w:p>
    <w:p>
      <w:pPr>
        <w:autoSpaceDE w:val="0"/>
        <w:autoSpaceDN w:val="0"/>
        <w:adjustRightInd w:val="0"/>
        <w:spacing w:line="360" w:lineRule="auto"/>
        <w:jc w:val="center"/>
        <w:rPr>
          <w:rFonts w:ascii="宋体" w:hAnsi="宋体"/>
          <w:kern w:val="0"/>
          <w:sz w:val="36"/>
          <w:lang w:val="zh-CN"/>
        </w:rPr>
      </w:pPr>
    </w:p>
    <w:p>
      <w:pPr>
        <w:autoSpaceDE w:val="0"/>
        <w:autoSpaceDN w:val="0"/>
        <w:adjustRightInd w:val="0"/>
        <w:spacing w:line="360" w:lineRule="auto"/>
        <w:jc w:val="center"/>
        <w:rPr>
          <w:rFonts w:ascii="宋体" w:hAnsi="宋体"/>
          <w:kern w:val="0"/>
          <w:sz w:val="36"/>
          <w:lang w:val="zh-CN"/>
        </w:rPr>
      </w:pPr>
    </w:p>
    <w:p>
      <w:pPr>
        <w:autoSpaceDE w:val="0"/>
        <w:autoSpaceDN w:val="0"/>
        <w:adjustRightInd w:val="0"/>
        <w:spacing w:line="360" w:lineRule="auto"/>
        <w:jc w:val="center"/>
        <w:rPr>
          <w:rFonts w:ascii="宋体" w:hAnsi="宋体"/>
          <w:kern w:val="0"/>
          <w:sz w:val="36"/>
          <w:lang w:val="zh-CN"/>
        </w:rPr>
      </w:pPr>
    </w:p>
    <w:p>
      <w:pPr>
        <w:spacing w:line="360" w:lineRule="auto"/>
        <w:rPr>
          <w:rFonts w:ascii="宋体" w:hAnsi="宋体"/>
          <w:b/>
          <w:sz w:val="32"/>
          <w:u w:val="single"/>
        </w:rPr>
      </w:pPr>
    </w:p>
    <w:p>
      <w:pPr>
        <w:spacing w:line="360" w:lineRule="auto"/>
        <w:ind w:firstLine="2393" w:firstLineChars="745"/>
        <w:rPr>
          <w:rFonts w:ascii="宋体" w:hAnsi="宋体"/>
          <w:b/>
          <w:sz w:val="32"/>
          <w:u w:val="single"/>
        </w:rPr>
      </w:pPr>
    </w:p>
    <w:p>
      <w:pPr>
        <w:spacing w:line="360" w:lineRule="auto"/>
        <w:jc w:val="center"/>
        <w:rPr>
          <w:rFonts w:ascii="宋体" w:hAnsi="宋体"/>
          <w:b/>
          <w:sz w:val="32"/>
        </w:rPr>
      </w:pPr>
      <w:r>
        <w:rPr>
          <w:rFonts w:ascii="宋体" w:hAnsi="宋体"/>
          <w:b/>
          <w:sz w:val="32"/>
        </w:rPr>
        <w:t>202</w:t>
      </w:r>
      <w:r>
        <w:rPr>
          <w:rFonts w:hint="eastAsia" w:ascii="宋体" w:hAnsi="宋体"/>
          <w:b/>
          <w:sz w:val="32"/>
          <w:lang w:val="en-US" w:eastAsia="zh-CN"/>
        </w:rPr>
        <w:t>6年6</w:t>
      </w:r>
      <w:r>
        <w:rPr>
          <w:rFonts w:hint="eastAsia" w:ascii="宋体" w:hAnsi="宋体"/>
          <w:b/>
          <w:sz w:val="32"/>
        </w:rPr>
        <w:t>月</w:t>
      </w:r>
      <w:r>
        <w:rPr>
          <w:rFonts w:hint="eastAsia" w:ascii="宋体" w:hAnsi="宋体"/>
          <w:b/>
          <w:sz w:val="32"/>
          <w:lang w:val="en-US" w:eastAsia="zh-CN"/>
        </w:rPr>
        <w:t>16</w:t>
      </w:r>
      <w:r>
        <w:rPr>
          <w:rFonts w:hint="eastAsia" w:ascii="宋体" w:hAnsi="宋体"/>
          <w:b/>
          <w:sz w:val="32"/>
        </w:rPr>
        <w:t>日</w:t>
      </w:r>
    </w:p>
    <w:p>
      <w:pPr>
        <w:spacing w:line="360" w:lineRule="auto"/>
        <w:jc w:val="center"/>
        <w:rPr>
          <w:rFonts w:hint="eastAsia" w:ascii="宋体" w:hAnsi="宋体" w:cs="宋体"/>
          <w:b/>
          <w:bCs/>
          <w:sz w:val="36"/>
        </w:rPr>
        <w:sectPr>
          <w:headerReference r:id="rId3" w:type="default"/>
          <w:footerReference r:id="rId4" w:type="even"/>
          <w:pgSz w:w="11906" w:h="16838"/>
          <w:pgMar w:top="1797" w:right="1440" w:bottom="1797" w:left="1440" w:header="709" w:footer="709" w:gutter="0"/>
          <w:cols w:space="720" w:num="1"/>
          <w:titlePg/>
          <w:docGrid w:linePitch="360" w:charSpace="0"/>
        </w:sectPr>
      </w:pPr>
    </w:p>
    <w:p>
      <w:pPr>
        <w:spacing w:line="360" w:lineRule="auto"/>
        <w:jc w:val="center"/>
        <w:rPr>
          <w:rFonts w:hint="eastAsia" w:ascii="宋体" w:hAnsi="宋体" w:cs="宋体"/>
          <w:b/>
          <w:bCs/>
          <w:sz w:val="36"/>
          <w:highlight w:val="none"/>
        </w:rPr>
      </w:pPr>
      <w:r>
        <w:rPr>
          <w:rFonts w:hint="eastAsia" w:ascii="宋体" w:hAnsi="宋体" w:cs="宋体"/>
          <w:b/>
          <w:bCs/>
          <w:sz w:val="36"/>
          <w:highlight w:val="none"/>
        </w:rPr>
        <w:t xml:space="preserve">  </w:t>
      </w:r>
      <w:r>
        <w:rPr>
          <w:rFonts w:hint="eastAsia" w:ascii="宋体" w:hAnsi="宋体" w:cs="宋体"/>
          <w:b/>
          <w:bCs/>
          <w:sz w:val="36"/>
          <w:highlight w:val="none"/>
          <w:lang w:val="en-US" w:eastAsia="zh-CN"/>
        </w:rPr>
        <w:t>询价</w:t>
      </w:r>
      <w:r>
        <w:rPr>
          <w:rFonts w:hint="eastAsia" w:ascii="宋体" w:hAnsi="宋体" w:cs="宋体"/>
          <w:b/>
          <w:bCs/>
          <w:sz w:val="36"/>
          <w:highlight w:val="none"/>
        </w:rPr>
        <w:t>邀请函</w:t>
      </w:r>
    </w:p>
    <w:p>
      <w:pPr>
        <w:spacing w:line="360" w:lineRule="auto"/>
        <w:rPr>
          <w:rFonts w:hint="eastAsia" w:ascii="宋体" w:hAnsi="宋体" w:cs="宋体"/>
          <w:color w:val="000000" w:themeColor="text1"/>
          <w:sz w:val="24"/>
          <w:highlight w:val="none"/>
          <w:u w:val="single"/>
          <w:lang w:val="en-US" w:eastAsia="zh-CN"/>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致：泸西进辉钢结构加工厂</w:t>
      </w:r>
    </w:p>
    <w:p>
      <w:pPr>
        <w:pStyle w:val="13"/>
        <w:numPr>
          <w:ilvl w:val="0"/>
          <w:numId w:val="1"/>
        </w:numPr>
        <w:ind w:left="0" w:leftChars="0" w:firstLine="480" w:firstLineChars="200"/>
        <w:jc w:val="both"/>
        <w:rPr>
          <w:rFonts w:hint="eastAsia" w:ascii="宋体" w:hAnsi="宋体" w:cs="宋体"/>
          <w:sz w:val="24"/>
          <w:highlight w:val="none"/>
        </w:rPr>
      </w:pPr>
      <w:r>
        <w:rPr>
          <w:rFonts w:hint="eastAsia" w:ascii="宋体" w:hAnsi="宋体" w:cs="宋体"/>
          <w:sz w:val="24"/>
          <w:highlight w:val="none"/>
          <w:u w:val="single"/>
          <w:lang w:val="en-US" w:eastAsia="zh-CN"/>
        </w:rPr>
        <w:t>云南天露副食品一区屋面彩板瓦更换工程</w:t>
      </w:r>
      <w:r>
        <w:rPr>
          <w:rFonts w:hint="eastAsia" w:ascii="宋体" w:hAnsi="宋体" w:cs="宋体"/>
          <w:sz w:val="24"/>
          <w:highlight w:val="none"/>
        </w:rPr>
        <w:t>，参照相关建设法规等有关规定，已具备询价条件。现发出如下询价通知书，供报价单位作编制报价文件的依据。</w:t>
      </w:r>
      <w:r>
        <w:rPr>
          <w:rFonts w:hint="eastAsia" w:ascii="宋体" w:hAnsi="宋体" w:cs="宋体"/>
          <w:sz w:val="24"/>
          <w:highlight w:val="none"/>
          <w:u w:val="single"/>
          <w:lang w:val="en-US" w:eastAsia="zh-CN"/>
        </w:rPr>
        <w:t>采副食品一区屋面彩板瓦更换工程</w:t>
      </w:r>
      <w:r>
        <w:rPr>
          <w:rFonts w:hint="eastAsia" w:ascii="宋体" w:hAnsi="宋体" w:cs="宋体"/>
          <w:sz w:val="24"/>
          <w:highlight w:val="none"/>
        </w:rPr>
        <w:t>进行邀请询价，现邀请各地合格的报价单位前来密封报价。</w:t>
      </w:r>
    </w:p>
    <w:p>
      <w:pPr>
        <w:pStyle w:val="13"/>
        <w:numPr>
          <w:ilvl w:val="0"/>
          <w:numId w:val="1"/>
        </w:numPr>
        <w:ind w:left="0" w:leftChars="0" w:firstLine="480" w:firstLineChars="200"/>
        <w:jc w:val="both"/>
        <w:rPr>
          <w:rFonts w:hint="eastAsia" w:ascii="宋体" w:hAnsi="宋体" w:cs="宋体"/>
          <w:sz w:val="24"/>
          <w:highlight w:val="none"/>
          <w:u w:val="single"/>
          <w:lang w:val="en-US" w:eastAsia="zh-CN"/>
        </w:rPr>
      </w:pPr>
      <w:r>
        <w:rPr>
          <w:rFonts w:hint="eastAsia" w:ascii="宋体" w:hAnsi="宋体" w:cs="宋体"/>
          <w:sz w:val="24"/>
          <w:highlight w:val="none"/>
        </w:rPr>
        <w:t>询价项目：</w:t>
      </w:r>
      <w:r>
        <w:rPr>
          <w:rFonts w:hint="eastAsia" w:ascii="宋体" w:hAnsi="宋体" w:cs="宋体"/>
          <w:sz w:val="24"/>
          <w:highlight w:val="none"/>
          <w:u w:val="single"/>
          <w:lang w:val="en-US" w:eastAsia="zh-CN"/>
        </w:rPr>
        <w:t>云南天露副食品一区屋面彩板瓦更换工程</w:t>
      </w:r>
    </w:p>
    <w:p>
      <w:pPr>
        <w:pStyle w:val="13"/>
        <w:numPr>
          <w:ilvl w:val="0"/>
          <w:numId w:val="1"/>
        </w:numPr>
        <w:ind w:left="0" w:leftChars="0" w:firstLine="480" w:firstLineChars="200"/>
        <w:jc w:val="both"/>
        <w:rPr>
          <w:rFonts w:hint="eastAsia" w:ascii="宋体" w:hAnsi="宋体" w:cs="宋体"/>
          <w:sz w:val="24"/>
          <w:highlight w:val="none"/>
          <w:u w:val="single"/>
        </w:rPr>
      </w:pPr>
      <w:r>
        <w:rPr>
          <w:rFonts w:hint="eastAsia" w:ascii="宋体" w:hAnsi="宋体" w:cs="宋体"/>
          <w:sz w:val="24"/>
          <w:highlight w:val="none"/>
        </w:rPr>
        <w:t>询价内容及要求：</w:t>
      </w:r>
      <w:r>
        <w:rPr>
          <w:rFonts w:hint="eastAsia" w:ascii="宋体" w:hAnsi="宋体" w:cs="宋体"/>
          <w:sz w:val="24"/>
          <w:highlight w:val="none"/>
          <w:u w:val="single"/>
        </w:rPr>
        <w:t>详见</w:t>
      </w:r>
      <w:r>
        <w:rPr>
          <w:rFonts w:hint="eastAsia" w:ascii="宋体" w:hAnsi="宋体" w:cs="宋体"/>
          <w:sz w:val="24"/>
          <w:highlight w:val="none"/>
          <w:u w:val="single"/>
          <w:lang w:eastAsia="zh-CN"/>
        </w:rPr>
        <w:t>报价人申请须知</w:t>
      </w:r>
      <w:r>
        <w:rPr>
          <w:rFonts w:hint="eastAsia" w:ascii="宋体" w:hAnsi="宋体" w:cs="宋体"/>
          <w:sz w:val="24"/>
          <w:highlight w:val="none"/>
        </w:rPr>
        <w:t>。</w:t>
      </w:r>
    </w:p>
    <w:p>
      <w:pPr>
        <w:pStyle w:val="13"/>
        <w:numPr>
          <w:ilvl w:val="0"/>
          <w:numId w:val="1"/>
        </w:numPr>
        <w:ind w:left="0" w:leftChars="0" w:firstLine="480" w:firstLineChars="200"/>
        <w:jc w:val="both"/>
        <w:rPr>
          <w:rFonts w:hint="eastAsia" w:ascii="宋体" w:hAnsi="宋体" w:cs="宋体"/>
          <w:color w:val="auto"/>
          <w:sz w:val="24"/>
          <w:highlight w:val="none"/>
          <w:u w:val="single"/>
        </w:rPr>
      </w:pPr>
      <w:r>
        <w:rPr>
          <w:rFonts w:hint="eastAsia" w:ascii="宋体" w:hAnsi="宋体" w:cs="宋体"/>
          <w:sz w:val="24"/>
          <w:highlight w:val="none"/>
        </w:rPr>
        <w:t>最高限价：</w:t>
      </w:r>
      <w:r>
        <w:rPr>
          <w:rFonts w:hint="eastAsia" w:ascii="宋体" w:hAnsi="宋体" w:cs="宋体"/>
          <w:sz w:val="24"/>
          <w:highlight w:val="none"/>
          <w:u w:val="single"/>
          <w:lang w:val="en-US" w:eastAsia="zh-CN"/>
        </w:rPr>
        <w:t>59696元</w:t>
      </w:r>
      <w:r>
        <w:rPr>
          <w:rFonts w:hint="eastAsia" w:ascii="宋体" w:hAnsi="宋体" w:cs="宋体"/>
          <w:sz w:val="24"/>
          <w:highlight w:val="none"/>
          <w:u w:val="single"/>
        </w:rPr>
        <w:t>（含税）</w:t>
      </w:r>
      <w:bookmarkStart w:id="3" w:name="_GoBack"/>
      <w:bookmarkEnd w:id="3"/>
    </w:p>
    <w:p>
      <w:pPr>
        <w:pStyle w:val="13"/>
        <w:numPr>
          <w:ilvl w:val="0"/>
          <w:numId w:val="1"/>
        </w:numPr>
        <w:ind w:left="0" w:leftChars="0" w:firstLine="480" w:firstLineChars="200"/>
        <w:jc w:val="both"/>
        <w:rPr>
          <w:rFonts w:hint="eastAsia" w:ascii="宋体" w:hAnsi="宋体" w:cs="宋体"/>
          <w:color w:val="auto"/>
          <w:sz w:val="24"/>
          <w:highlight w:val="none"/>
          <w:u w:val="single"/>
        </w:rPr>
      </w:pPr>
      <w:r>
        <w:rPr>
          <w:rFonts w:hint="eastAsia" w:ascii="宋体" w:hAnsi="宋体" w:cs="宋体"/>
          <w:color w:val="auto"/>
          <w:sz w:val="24"/>
          <w:highlight w:val="none"/>
        </w:rPr>
        <w:t>资格要求</w:t>
      </w:r>
    </w:p>
    <w:p>
      <w:pPr>
        <w:numPr>
          <w:ilvl w:val="0"/>
          <w:numId w:val="0"/>
        </w:numPr>
        <w:spacing w:line="360" w:lineRule="auto"/>
        <w:ind w:left="426" w:leftChars="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具备中华人民共和国境内独立法人资格，能够独立承担民事责任。</w:t>
      </w:r>
      <w:r>
        <w:rPr>
          <w:rFonts w:hint="eastAsia" w:ascii="宋体" w:hAnsi="宋体" w:cs="宋体"/>
          <w:color w:val="auto"/>
          <w:sz w:val="24"/>
          <w:highlight w:val="none"/>
          <w:lang w:eastAsia="zh-CN"/>
        </w:rPr>
        <w:t>（资格要求根据实际项目而定）</w:t>
      </w:r>
    </w:p>
    <w:p>
      <w:pPr>
        <w:numPr>
          <w:ilvl w:val="0"/>
          <w:numId w:val="0"/>
        </w:numPr>
        <w:spacing w:line="360" w:lineRule="auto"/>
        <w:ind w:left="426" w:leftChars="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本项目不接受联合体报价。</w:t>
      </w:r>
    </w:p>
    <w:p>
      <w:pPr>
        <w:numPr>
          <w:ilvl w:val="0"/>
          <w:numId w:val="0"/>
        </w:numPr>
        <w:spacing w:line="360" w:lineRule="auto"/>
        <w:ind w:left="426" w:leftChars="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获取询价通知书时间:202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15：00</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15：00</w:t>
      </w:r>
    </w:p>
    <w:p>
      <w:pPr>
        <w:numPr>
          <w:ilvl w:val="0"/>
          <w:numId w:val="0"/>
        </w:numPr>
        <w:spacing w:line="360" w:lineRule="auto"/>
        <w:ind w:left="426" w:leftChars="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获取询价通知书方式</w:t>
      </w:r>
      <w:r>
        <w:rPr>
          <w:rFonts w:hint="eastAsia" w:ascii="宋体" w:hAnsi="宋体" w:cs="宋体"/>
          <w:color w:val="auto"/>
          <w:sz w:val="24"/>
          <w:highlight w:val="none"/>
          <w:lang w:eastAsia="zh-CN"/>
        </w:rPr>
        <w:t>：</w:t>
      </w:r>
      <w:r>
        <w:rPr>
          <w:rFonts w:hint="eastAsia" w:ascii="宋体" w:hAnsi="宋体" w:cs="宋体"/>
          <w:color w:val="auto"/>
          <w:sz w:val="24"/>
          <w:highlight w:val="none"/>
        </w:rPr>
        <w:t>报价单位请在202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15：00</w:t>
      </w:r>
      <w:r>
        <w:rPr>
          <w:rFonts w:hint="eastAsia" w:ascii="宋体" w:hAnsi="宋体" w:cs="宋体"/>
          <w:color w:val="auto"/>
          <w:sz w:val="24"/>
          <w:highlight w:val="none"/>
          <w:lang w:eastAsia="zh-CN"/>
        </w:rPr>
        <w:t>前携带以下资料</w:t>
      </w:r>
      <w:bookmarkStart w:id="0" w:name="OLE_LINK2"/>
      <w:bookmarkStart w:id="1" w:name="OLE_LINK1"/>
      <w:r>
        <w:rPr>
          <w:rFonts w:hint="eastAsia" w:ascii="宋体" w:hAnsi="宋体" w:cs="宋体"/>
          <w:color w:val="auto"/>
          <w:sz w:val="24"/>
          <w:highlight w:val="none"/>
          <w:lang w:val="en-US" w:eastAsia="zh-CN"/>
        </w:rPr>
        <w:t>云南天露高原果蔬有限公司</w:t>
      </w:r>
      <w:bookmarkEnd w:id="0"/>
      <w:r>
        <w:rPr>
          <w:rFonts w:hint="eastAsia" w:ascii="宋体" w:hAnsi="宋体" w:cs="宋体"/>
          <w:color w:val="auto"/>
          <w:sz w:val="24"/>
          <w:highlight w:val="none"/>
          <w:lang w:eastAsia="zh-CN"/>
        </w:rPr>
        <w:t>会议室</w:t>
      </w:r>
      <w:bookmarkEnd w:id="1"/>
      <w:r>
        <w:rPr>
          <w:rFonts w:hint="eastAsia" w:ascii="宋体" w:hAnsi="宋体" w:cs="宋体"/>
          <w:color w:val="auto"/>
          <w:sz w:val="24"/>
          <w:highlight w:val="none"/>
          <w:lang w:eastAsia="zh-CN"/>
        </w:rPr>
        <w:t>获</w:t>
      </w:r>
      <w:r>
        <w:rPr>
          <w:rFonts w:hint="eastAsia" w:ascii="宋体" w:hAnsi="宋体" w:cs="宋体"/>
          <w:color w:val="auto"/>
          <w:sz w:val="24"/>
          <w:highlight w:val="none"/>
        </w:rPr>
        <w:t>取</w:t>
      </w:r>
      <w:r>
        <w:rPr>
          <w:rFonts w:hint="eastAsia" w:ascii="宋体" w:hAnsi="宋体" w:cs="宋体"/>
          <w:color w:val="auto"/>
          <w:sz w:val="24"/>
          <w:highlight w:val="none"/>
          <w:lang w:eastAsia="zh-CN"/>
        </w:rPr>
        <w:t>。</w:t>
      </w:r>
    </w:p>
    <w:p>
      <w:pPr>
        <w:spacing w:line="360" w:lineRule="auto"/>
        <w:ind w:left="426"/>
        <w:outlineLvl w:val="0"/>
        <w:rPr>
          <w:rFonts w:hint="eastAsia" w:ascii="宋体" w:hAnsi="宋体" w:cs="宋体"/>
          <w:sz w:val="24"/>
          <w:highlight w:val="none"/>
          <w:u w:val="single"/>
        </w:rPr>
      </w:pPr>
      <w:r>
        <w:rPr>
          <w:rFonts w:hint="eastAsia" w:ascii="宋体" w:hAnsi="宋体" w:cs="宋体"/>
          <w:b/>
          <w:sz w:val="24"/>
          <w:highlight w:val="none"/>
        </w:rPr>
        <w:t>获取询价通知书需提供的资料（盖章扫描件）：</w:t>
      </w:r>
    </w:p>
    <w:p>
      <w:pPr>
        <w:numPr>
          <w:ilvl w:val="1"/>
          <w:numId w:val="2"/>
        </w:numPr>
        <w:spacing w:line="360" w:lineRule="auto"/>
        <w:ind w:left="851" w:hanging="425"/>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u w:val="single"/>
          <w14:textFill>
            <w14:solidFill>
              <w14:schemeClr w14:val="tx1"/>
            </w14:solidFill>
          </w14:textFill>
        </w:rPr>
        <w:t>营业执照（或事业单位法人证书，或社会团体法人登记证书）复印件。</w:t>
      </w:r>
    </w:p>
    <w:p>
      <w:pPr>
        <w:numPr>
          <w:ilvl w:val="1"/>
          <w:numId w:val="2"/>
        </w:numPr>
        <w:spacing w:line="360" w:lineRule="auto"/>
        <w:ind w:left="851" w:hanging="425"/>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法定代表人证明书及法定代表人身份证复印件和法定代表人授权委托书及授权代表身份证复印件；（如法定代表人亲自办理获取文件事宜的，无需提交法定代表人授权委托书及授权代表身份证复印件。）</w:t>
      </w:r>
    </w:p>
    <w:p>
      <w:pPr>
        <w:numPr>
          <w:ilvl w:val="1"/>
          <w:numId w:val="2"/>
        </w:numPr>
        <w:spacing w:line="360" w:lineRule="auto"/>
        <w:ind w:left="851" w:hanging="425"/>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供应商基本情况表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报价单位应于报价截止时间：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24</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rPr>
        <w:t>，将密封的报价文件送达</w:t>
      </w:r>
      <w:r>
        <w:rPr>
          <w:rFonts w:hint="eastAsia" w:ascii="宋体" w:hAnsi="宋体" w:cs="宋体"/>
          <w:color w:val="auto"/>
          <w:sz w:val="24"/>
          <w:highlight w:val="none"/>
          <w:lang w:val="en-US" w:eastAsia="zh-CN"/>
        </w:rPr>
        <w:t>云南天露高原果蔬有限公司</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kern w:val="2"/>
          <w:sz w:val="24"/>
          <w:highlight w:val="none"/>
          <w:lang w:val="en-US" w:eastAsia="zh-CN" w:bidi="ar-SA"/>
        </w:rPr>
      </w:pPr>
    </w:p>
    <w:p>
      <w:pPr>
        <w:spacing w:line="360" w:lineRule="auto"/>
        <w:jc w:val="right"/>
        <w:rPr>
          <w:rFonts w:hint="eastAsia" w:ascii="宋体" w:hAnsi="宋体" w:eastAsia="宋体" w:cs="宋体"/>
          <w:color w:val="auto"/>
          <w:kern w:val="2"/>
          <w:sz w:val="24"/>
          <w:highlight w:val="none"/>
          <w:lang w:val="en-US" w:eastAsia="zh-CN" w:bidi="ar-SA"/>
        </w:rPr>
      </w:pPr>
      <w:bookmarkStart w:id="2" w:name="OLE_LINK3"/>
      <w:r>
        <w:rPr>
          <w:rFonts w:hint="eastAsia" w:ascii="宋体" w:hAnsi="宋体" w:cs="宋体"/>
          <w:color w:val="auto"/>
          <w:kern w:val="2"/>
          <w:sz w:val="24"/>
          <w:highlight w:val="none"/>
          <w:lang w:val="en-US" w:eastAsia="zh-CN" w:bidi="ar-SA"/>
        </w:rPr>
        <w:t>云南天露高原果蔬</w:t>
      </w:r>
      <w:r>
        <w:rPr>
          <w:rFonts w:hint="eastAsia" w:ascii="宋体" w:hAnsi="宋体" w:eastAsia="宋体" w:cs="宋体"/>
          <w:color w:val="auto"/>
          <w:kern w:val="2"/>
          <w:sz w:val="24"/>
          <w:highlight w:val="none"/>
          <w:lang w:val="en-US" w:eastAsia="zh-CN" w:bidi="ar-SA"/>
        </w:rPr>
        <w:t>有限公司</w:t>
      </w:r>
    </w:p>
    <w:bookmarkEnd w:id="2"/>
    <w:p>
      <w:pPr>
        <w:pStyle w:val="2"/>
        <w:jc w:val="center"/>
        <w:rPr>
          <w:rFonts w:hint="eastAsia" w:ascii="宋体" w:hAnsi="宋体" w:eastAsia="宋体" w:cs="宋体"/>
          <w:color w:val="auto"/>
          <w:kern w:val="2"/>
          <w:sz w:val="24"/>
          <w:highlight w:val="none"/>
          <w:lang w:val="en-US" w:eastAsia="zh-CN" w:bidi="ar-SA"/>
        </w:rPr>
      </w:pPr>
      <w:r>
        <w:rPr>
          <w:rFonts w:hint="eastAsia" w:ascii="宋体" w:hAnsi="宋体" w:cs="宋体"/>
          <w:color w:val="auto"/>
          <w:kern w:val="2"/>
          <w:sz w:val="24"/>
          <w:highlight w:val="none"/>
          <w:lang w:val="en-US" w:eastAsia="zh-CN" w:bidi="ar-SA"/>
        </w:rPr>
        <w:t xml:space="preserve">                                                    招商运营部</w:t>
      </w:r>
    </w:p>
    <w:p>
      <w:pPr>
        <w:pStyle w:val="2"/>
        <w:jc w:val="center"/>
        <w:rPr>
          <w:rFonts w:hint="default" w:ascii="宋体" w:hAnsi="宋体" w:eastAsia="宋体" w:cs="宋体"/>
          <w:color w:val="auto"/>
          <w:kern w:val="2"/>
          <w:sz w:val="24"/>
          <w:highlight w:val="none"/>
          <w:lang w:val="en-US" w:eastAsia="zh-CN" w:bidi="ar-SA"/>
        </w:rPr>
      </w:pPr>
      <w:r>
        <w:rPr>
          <w:rFonts w:hint="eastAsia" w:ascii="宋体" w:hAnsi="宋体" w:cs="宋体"/>
          <w:color w:val="auto"/>
          <w:kern w:val="2"/>
          <w:sz w:val="24"/>
          <w:highlight w:val="none"/>
          <w:lang w:val="en-US" w:eastAsia="zh-CN" w:bidi="ar-SA"/>
        </w:rPr>
        <w:t xml:space="preserve">                                                     </w:t>
      </w:r>
      <w:r>
        <w:rPr>
          <w:rFonts w:hint="eastAsia" w:ascii="宋体" w:hAnsi="宋体" w:eastAsia="宋体" w:cs="宋体"/>
          <w:color w:val="auto"/>
          <w:kern w:val="2"/>
          <w:sz w:val="24"/>
          <w:highlight w:val="none"/>
          <w:lang w:val="en-US" w:eastAsia="zh-CN" w:bidi="ar-SA"/>
        </w:rPr>
        <w:t>202</w:t>
      </w:r>
      <w:r>
        <w:rPr>
          <w:rFonts w:hint="eastAsia" w:ascii="宋体" w:hAnsi="宋体" w:cs="宋体"/>
          <w:color w:val="auto"/>
          <w:kern w:val="2"/>
          <w:sz w:val="24"/>
          <w:highlight w:val="none"/>
          <w:lang w:val="en-US" w:eastAsia="zh-CN" w:bidi="ar-SA"/>
        </w:rPr>
        <w:t>6</w:t>
      </w:r>
      <w:r>
        <w:rPr>
          <w:rFonts w:hint="eastAsia" w:ascii="宋体" w:hAnsi="宋体" w:eastAsia="宋体" w:cs="宋体"/>
          <w:color w:val="auto"/>
          <w:kern w:val="2"/>
          <w:sz w:val="24"/>
          <w:highlight w:val="none"/>
          <w:lang w:val="en-US" w:eastAsia="zh-CN" w:bidi="ar-SA"/>
        </w:rPr>
        <w:t>年</w:t>
      </w:r>
      <w:r>
        <w:rPr>
          <w:rFonts w:hint="eastAsia" w:ascii="宋体" w:hAnsi="宋体" w:cs="宋体"/>
          <w:color w:val="auto"/>
          <w:kern w:val="2"/>
          <w:sz w:val="24"/>
          <w:highlight w:val="none"/>
          <w:lang w:val="en-US" w:eastAsia="zh-CN" w:bidi="ar-SA"/>
        </w:rPr>
        <w:t>6</w:t>
      </w:r>
      <w:r>
        <w:rPr>
          <w:rFonts w:hint="eastAsia" w:ascii="宋体" w:hAnsi="宋体" w:eastAsia="宋体" w:cs="宋体"/>
          <w:color w:val="auto"/>
          <w:kern w:val="2"/>
          <w:sz w:val="24"/>
          <w:highlight w:val="none"/>
          <w:lang w:val="en-US" w:eastAsia="zh-CN" w:bidi="ar-SA"/>
        </w:rPr>
        <w:t>月</w:t>
      </w:r>
      <w:r>
        <w:rPr>
          <w:rFonts w:hint="eastAsia" w:ascii="宋体" w:hAnsi="宋体" w:cs="宋体"/>
          <w:color w:val="auto"/>
          <w:kern w:val="2"/>
          <w:sz w:val="24"/>
          <w:highlight w:val="none"/>
          <w:lang w:val="en-US" w:eastAsia="zh-CN" w:bidi="ar-SA"/>
        </w:rPr>
        <w:t>16</w:t>
      </w:r>
      <w:r>
        <w:rPr>
          <w:rFonts w:hint="eastAsia" w:ascii="宋体" w:hAnsi="宋体" w:eastAsia="宋体" w:cs="宋体"/>
          <w:color w:val="auto"/>
          <w:kern w:val="2"/>
          <w:sz w:val="24"/>
          <w:highlight w:val="none"/>
          <w:lang w:val="en-US" w:eastAsia="zh-CN" w:bidi="ar-SA"/>
        </w:rPr>
        <w:t>日</w:t>
      </w:r>
    </w:p>
    <w:p>
      <w:pPr>
        <w:pStyle w:val="2"/>
        <w:rPr>
          <w:rFonts w:ascii="宋体" w:hAnsi="宋体"/>
          <w:b/>
          <w:sz w:val="32"/>
          <w:highlight w:val="none"/>
        </w:rPr>
      </w:pPr>
    </w:p>
    <w:p>
      <w:pPr>
        <w:spacing w:line="360" w:lineRule="auto"/>
        <w:jc w:val="center"/>
        <w:rPr>
          <w:rFonts w:ascii="宋体" w:hAnsi="宋体"/>
          <w:b/>
          <w:sz w:val="32"/>
          <w:highlight w:val="none"/>
        </w:rPr>
      </w:pPr>
      <w:r>
        <w:rPr>
          <w:rFonts w:hint="eastAsia" w:ascii="宋体" w:hAnsi="宋体"/>
          <w:kern w:val="0"/>
          <w:sz w:val="36"/>
          <w:highlight w:val="none"/>
          <w:lang w:val="zh-CN"/>
        </w:rPr>
        <w:t>第一章报价申请人须知</w:t>
      </w:r>
    </w:p>
    <w:p>
      <w:pPr>
        <w:autoSpaceDE w:val="0"/>
        <w:autoSpaceDN w:val="0"/>
        <w:adjustRightInd w:val="0"/>
        <w:spacing w:line="360" w:lineRule="auto"/>
        <w:jc w:val="center"/>
        <w:rPr>
          <w:rFonts w:ascii="宋体" w:hAnsi="宋体"/>
          <w:kern w:val="0"/>
          <w:sz w:val="30"/>
          <w:highlight w:val="none"/>
          <w:lang w:val="zh-CN"/>
        </w:rPr>
      </w:pPr>
      <w:r>
        <w:rPr>
          <w:rFonts w:hint="eastAsia" w:ascii="宋体" w:hAnsi="宋体"/>
          <w:kern w:val="0"/>
          <w:sz w:val="30"/>
          <w:highlight w:val="none"/>
          <w:lang w:val="zh-CN"/>
        </w:rPr>
        <w:t>报价申请人须知前附表</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41"/>
        <w:gridCol w:w="56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8" w:type="dxa"/>
            <w:vAlign w:val="center"/>
          </w:tcPr>
          <w:p>
            <w:pPr>
              <w:spacing w:line="360" w:lineRule="auto"/>
              <w:rPr>
                <w:rFonts w:ascii="宋体" w:hAnsi="宋体"/>
                <w:b/>
                <w:sz w:val="24"/>
                <w:highlight w:val="none"/>
              </w:rPr>
            </w:pPr>
            <w:r>
              <w:rPr>
                <w:rFonts w:hint="eastAsia" w:ascii="宋体" w:hAnsi="宋体"/>
                <w:b/>
                <w:sz w:val="24"/>
                <w:highlight w:val="none"/>
              </w:rPr>
              <w:t>序号</w:t>
            </w:r>
          </w:p>
        </w:tc>
        <w:tc>
          <w:tcPr>
            <w:tcW w:w="2141" w:type="dxa"/>
            <w:vAlign w:val="center"/>
          </w:tcPr>
          <w:p>
            <w:pPr>
              <w:spacing w:line="360" w:lineRule="auto"/>
              <w:rPr>
                <w:rFonts w:ascii="宋体" w:hAnsi="宋体"/>
                <w:b/>
                <w:sz w:val="24"/>
                <w:highlight w:val="none"/>
              </w:rPr>
            </w:pPr>
            <w:r>
              <w:rPr>
                <w:rFonts w:hint="eastAsia" w:ascii="宋体" w:hAnsi="宋体"/>
                <w:b/>
                <w:sz w:val="24"/>
                <w:highlight w:val="none"/>
              </w:rPr>
              <w:t>内容</w:t>
            </w:r>
          </w:p>
        </w:tc>
        <w:tc>
          <w:tcPr>
            <w:tcW w:w="5652" w:type="dxa"/>
            <w:vAlign w:val="center"/>
          </w:tcPr>
          <w:p>
            <w:pPr>
              <w:tabs>
                <w:tab w:val="left" w:pos="1180"/>
              </w:tabs>
              <w:spacing w:line="360" w:lineRule="auto"/>
              <w:rPr>
                <w:rFonts w:ascii="宋体" w:hAnsi="宋体"/>
                <w:b/>
                <w:sz w:val="24"/>
                <w:highlight w:val="none"/>
              </w:rPr>
            </w:pPr>
            <w:r>
              <w:rPr>
                <w:rFonts w:hint="eastAsia" w:ascii="宋体" w:hAnsi="宋体"/>
                <w:b/>
                <w:sz w:val="24"/>
                <w:highlight w:val="none"/>
              </w:rPr>
              <w:t>说明与要求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pPr>
              <w:spacing w:line="360" w:lineRule="auto"/>
              <w:rPr>
                <w:rFonts w:ascii="宋体" w:hAnsi="宋体"/>
                <w:sz w:val="24"/>
                <w:highlight w:val="none"/>
              </w:rPr>
            </w:pPr>
            <w:r>
              <w:rPr>
                <w:rFonts w:hint="eastAsia" w:ascii="宋体" w:hAnsi="宋体"/>
                <w:sz w:val="24"/>
                <w:highlight w:val="none"/>
              </w:rPr>
              <w:t>1</w:t>
            </w:r>
          </w:p>
        </w:tc>
        <w:tc>
          <w:tcPr>
            <w:tcW w:w="2141" w:type="dxa"/>
            <w:vAlign w:val="center"/>
          </w:tcPr>
          <w:p>
            <w:pPr>
              <w:spacing w:line="360" w:lineRule="auto"/>
              <w:rPr>
                <w:rFonts w:ascii="宋体" w:hAnsi="宋体"/>
                <w:sz w:val="24"/>
                <w:highlight w:val="none"/>
              </w:rPr>
            </w:pPr>
            <w:r>
              <w:rPr>
                <w:rFonts w:hint="eastAsia" w:ascii="宋体" w:hAnsi="宋体"/>
                <w:sz w:val="24"/>
                <w:highlight w:val="none"/>
              </w:rPr>
              <w:t>询价人</w:t>
            </w:r>
          </w:p>
        </w:tc>
        <w:tc>
          <w:tcPr>
            <w:tcW w:w="5652" w:type="dxa"/>
            <w:vAlign w:val="center"/>
          </w:tcPr>
          <w:p>
            <w:pPr>
              <w:spacing w:line="360" w:lineRule="auto"/>
              <w:rPr>
                <w:rFonts w:hint="default" w:ascii="宋体" w:hAnsi="宋体" w:eastAsia="宋体"/>
                <w:sz w:val="24"/>
                <w:highlight w:val="none"/>
                <w:lang w:val="en-US" w:eastAsia="zh-CN"/>
              </w:rPr>
            </w:pPr>
            <w:r>
              <w:rPr>
                <w:rFonts w:hint="eastAsia" w:ascii="宋体" w:hAnsi="宋体"/>
                <w:sz w:val="24"/>
                <w:highlight w:val="none"/>
              </w:rPr>
              <w:t>名称：</w:t>
            </w:r>
            <w:r>
              <w:rPr>
                <w:rFonts w:hint="eastAsia" w:ascii="宋体" w:hAnsi="宋体"/>
                <w:sz w:val="24"/>
                <w:highlight w:val="none"/>
                <w:lang w:val="en-US" w:eastAsia="zh-CN"/>
              </w:rPr>
              <w:t>云南天露高原果蔬有限公司</w:t>
            </w:r>
          </w:p>
          <w:p>
            <w:pPr>
              <w:spacing w:line="360" w:lineRule="auto"/>
              <w:rPr>
                <w:rFonts w:hint="default" w:ascii="宋体" w:hAnsi="宋体" w:eastAsia="宋体"/>
                <w:sz w:val="24"/>
                <w:highlight w:val="none"/>
                <w:lang w:val="en-US" w:eastAsia="zh-CN"/>
              </w:rPr>
            </w:pPr>
            <w:r>
              <w:rPr>
                <w:rFonts w:hint="eastAsia" w:ascii="宋体" w:hAnsi="宋体"/>
                <w:sz w:val="24"/>
                <w:highlight w:val="none"/>
              </w:rPr>
              <w:t>地址：</w:t>
            </w:r>
            <w:r>
              <w:rPr>
                <w:rFonts w:hint="eastAsia" w:ascii="宋体" w:hAnsi="宋体"/>
                <w:sz w:val="24"/>
                <w:highlight w:val="none"/>
                <w:lang w:val="en-US" w:eastAsia="zh-CN"/>
              </w:rPr>
              <w:t>云南省红河州泸西县中枢镇太阳坡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8" w:type="dxa"/>
            <w:vAlign w:val="center"/>
          </w:tcPr>
          <w:p>
            <w:pPr>
              <w:spacing w:line="360" w:lineRule="auto"/>
              <w:rPr>
                <w:rFonts w:ascii="宋体" w:hAnsi="宋体"/>
                <w:sz w:val="24"/>
                <w:highlight w:val="none"/>
              </w:rPr>
            </w:pPr>
            <w:r>
              <w:rPr>
                <w:rFonts w:hint="eastAsia" w:ascii="宋体" w:hAnsi="宋体"/>
                <w:sz w:val="24"/>
                <w:highlight w:val="none"/>
              </w:rPr>
              <w:t>2</w:t>
            </w:r>
          </w:p>
        </w:tc>
        <w:tc>
          <w:tcPr>
            <w:tcW w:w="2141" w:type="dxa"/>
            <w:vAlign w:val="center"/>
          </w:tcPr>
          <w:p>
            <w:pPr>
              <w:spacing w:line="360" w:lineRule="auto"/>
              <w:jc w:val="left"/>
              <w:rPr>
                <w:rFonts w:ascii="宋体" w:hAnsi="宋体"/>
                <w:sz w:val="24"/>
                <w:highlight w:val="none"/>
                <w:u w:val="none"/>
              </w:rPr>
            </w:pPr>
            <w:r>
              <w:rPr>
                <w:rFonts w:hint="eastAsia" w:ascii="宋体" w:hAnsi="宋体"/>
                <w:sz w:val="24"/>
                <w:highlight w:val="none"/>
                <w:u w:val="none"/>
              </w:rPr>
              <w:t>项目名称</w:t>
            </w:r>
          </w:p>
        </w:tc>
        <w:tc>
          <w:tcPr>
            <w:tcW w:w="5652" w:type="dxa"/>
            <w:vAlign w:val="bottom"/>
          </w:tcPr>
          <w:p>
            <w:pPr>
              <w:spacing w:line="360" w:lineRule="auto"/>
              <w:jc w:val="left"/>
              <w:rPr>
                <w:rFonts w:hint="default" w:ascii="宋体" w:hAnsi="宋体" w:eastAsia="宋体"/>
                <w:sz w:val="24"/>
                <w:highlight w:val="none"/>
                <w:u w:val="none"/>
                <w:lang w:val="en-US" w:eastAsia="zh-CN"/>
              </w:rPr>
            </w:pPr>
            <w:r>
              <w:rPr>
                <w:rFonts w:hint="default" w:ascii="宋体" w:hAnsi="宋体" w:eastAsia="宋体"/>
                <w:sz w:val="24"/>
                <w:highlight w:val="none"/>
                <w:u w:val="none"/>
                <w:lang w:val="en-US" w:eastAsia="zh-CN"/>
              </w:rPr>
              <w:t>云南天露副食品一区屋面彩板瓦更换工程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8" w:type="dxa"/>
            <w:vAlign w:val="center"/>
          </w:tcPr>
          <w:p>
            <w:pPr>
              <w:spacing w:line="360" w:lineRule="auto"/>
              <w:rPr>
                <w:rFonts w:ascii="宋体" w:hAnsi="宋体"/>
                <w:sz w:val="24"/>
                <w:highlight w:val="none"/>
              </w:rPr>
            </w:pPr>
            <w:r>
              <w:rPr>
                <w:rFonts w:hint="eastAsia" w:ascii="宋体" w:hAnsi="宋体"/>
                <w:sz w:val="24"/>
                <w:highlight w:val="none"/>
              </w:rPr>
              <w:t>3</w:t>
            </w:r>
          </w:p>
        </w:tc>
        <w:tc>
          <w:tcPr>
            <w:tcW w:w="2141" w:type="dxa"/>
            <w:vAlign w:val="center"/>
          </w:tcPr>
          <w:p>
            <w:pPr>
              <w:spacing w:line="360" w:lineRule="auto"/>
              <w:rPr>
                <w:rFonts w:ascii="宋体" w:hAnsi="宋体"/>
                <w:sz w:val="24"/>
                <w:highlight w:val="none"/>
              </w:rPr>
            </w:pPr>
            <w:r>
              <w:rPr>
                <w:rFonts w:hint="eastAsia" w:ascii="宋体" w:hAnsi="宋体"/>
                <w:sz w:val="24"/>
                <w:highlight w:val="none"/>
              </w:rPr>
              <w:t>项目地点</w:t>
            </w:r>
          </w:p>
        </w:tc>
        <w:tc>
          <w:tcPr>
            <w:tcW w:w="5652" w:type="dxa"/>
            <w:vAlign w:val="center"/>
          </w:tcPr>
          <w:p>
            <w:pPr>
              <w:spacing w:line="360" w:lineRule="auto"/>
              <w:jc w:val="left"/>
              <w:rPr>
                <w:rFonts w:hint="default" w:ascii="宋体" w:hAnsi="宋体" w:eastAsia="宋体"/>
                <w:sz w:val="24"/>
                <w:highlight w:val="none"/>
                <w:lang w:val="en-US" w:eastAsia="zh-CN"/>
              </w:rPr>
            </w:pPr>
            <w:r>
              <w:rPr>
                <w:rFonts w:hint="eastAsia" w:ascii="宋体" w:hAnsi="宋体"/>
                <w:sz w:val="24"/>
                <w:highlight w:val="none"/>
                <w:lang w:val="en-US" w:eastAsia="zh-CN"/>
              </w:rPr>
              <w:t>副食品一区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8" w:type="dxa"/>
            <w:vAlign w:val="center"/>
          </w:tcPr>
          <w:p>
            <w:pPr>
              <w:spacing w:line="360" w:lineRule="auto"/>
              <w:rPr>
                <w:rFonts w:ascii="宋体" w:hAnsi="宋体"/>
                <w:sz w:val="24"/>
                <w:highlight w:val="none"/>
              </w:rPr>
            </w:pPr>
            <w:r>
              <w:rPr>
                <w:rFonts w:ascii="宋体" w:hAnsi="宋体"/>
                <w:sz w:val="24"/>
                <w:highlight w:val="none"/>
              </w:rPr>
              <w:t>4</w:t>
            </w:r>
          </w:p>
        </w:tc>
        <w:tc>
          <w:tcPr>
            <w:tcW w:w="2141" w:type="dxa"/>
            <w:vAlign w:val="center"/>
          </w:tcPr>
          <w:p>
            <w:pPr>
              <w:spacing w:line="360" w:lineRule="auto"/>
              <w:rPr>
                <w:rFonts w:ascii="宋体" w:hAnsi="宋体"/>
                <w:sz w:val="24"/>
                <w:highlight w:val="none"/>
              </w:rPr>
            </w:pPr>
            <w:r>
              <w:rPr>
                <w:rFonts w:ascii="宋体" w:hAnsi="宋体"/>
                <w:sz w:val="24"/>
                <w:szCs w:val="24"/>
                <w:highlight w:val="none"/>
              </w:rPr>
              <w:t>项目概况</w:t>
            </w:r>
          </w:p>
        </w:tc>
        <w:tc>
          <w:tcPr>
            <w:tcW w:w="5652" w:type="dxa"/>
            <w:vAlign w:val="center"/>
          </w:tcPr>
          <w:p>
            <w:pPr>
              <w:pStyle w:val="35"/>
              <w:spacing w:line="360" w:lineRule="auto"/>
              <w:ind w:firstLine="0"/>
              <w:rPr>
                <w:rFonts w:hint="default" w:eastAsia="宋体"/>
                <w:highlight w:val="none"/>
                <w:lang w:val="en-US" w:eastAsia="zh-CN"/>
              </w:rPr>
            </w:pPr>
            <w:r>
              <w:rPr>
                <w:rFonts w:hint="default" w:ascii="宋体" w:hAnsi="宋体" w:eastAsia="宋体"/>
                <w:sz w:val="24"/>
                <w:highlight w:val="none"/>
                <w:u w:val="none"/>
                <w:lang w:val="en-US" w:eastAsia="zh-CN"/>
              </w:rPr>
              <w:t>副食品一区屋面更换彩板瓦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8" w:type="dxa"/>
            <w:vAlign w:val="center"/>
          </w:tcPr>
          <w:p>
            <w:pPr>
              <w:spacing w:line="360" w:lineRule="auto"/>
              <w:rPr>
                <w:rFonts w:ascii="宋体" w:hAnsi="宋体"/>
                <w:sz w:val="24"/>
                <w:highlight w:val="none"/>
              </w:rPr>
            </w:pPr>
            <w:r>
              <w:rPr>
                <w:rFonts w:ascii="宋体" w:hAnsi="宋体"/>
                <w:sz w:val="24"/>
                <w:highlight w:val="none"/>
              </w:rPr>
              <w:t>5</w:t>
            </w:r>
          </w:p>
        </w:tc>
        <w:tc>
          <w:tcPr>
            <w:tcW w:w="2141" w:type="dxa"/>
            <w:vAlign w:val="center"/>
          </w:tcPr>
          <w:p>
            <w:pPr>
              <w:spacing w:line="360" w:lineRule="auto"/>
              <w:rPr>
                <w:rFonts w:ascii="宋体" w:hAnsi="宋体"/>
                <w:sz w:val="24"/>
                <w:highlight w:val="none"/>
              </w:rPr>
            </w:pPr>
            <w:r>
              <w:rPr>
                <w:rFonts w:hint="eastAsia" w:ascii="宋体" w:hAnsi="宋体"/>
                <w:sz w:val="24"/>
                <w:highlight w:val="none"/>
              </w:rPr>
              <w:t>报价范围和内容</w:t>
            </w:r>
          </w:p>
        </w:tc>
        <w:tc>
          <w:tcPr>
            <w:tcW w:w="5652" w:type="dxa"/>
            <w:shd w:val="clear" w:color="auto" w:fill="auto"/>
            <w:vAlign w:val="center"/>
          </w:tcPr>
          <w:p>
            <w:pPr>
              <w:spacing w:line="360" w:lineRule="auto"/>
              <w:rPr>
                <w:rFonts w:hint="default" w:ascii="宋体" w:hAnsi="宋体"/>
                <w:sz w:val="24"/>
                <w:highlight w:val="none"/>
                <w:lang w:val="en-US" w:eastAsia="zh-CN"/>
              </w:rPr>
            </w:pPr>
            <w:r>
              <w:rPr>
                <w:rFonts w:hint="eastAsia" w:ascii="宋体" w:hAnsi="宋体"/>
                <w:sz w:val="24"/>
                <w:highlight w:val="none"/>
                <w:lang w:eastAsia="zh-CN"/>
              </w:rPr>
              <w:t>报价范围：</w:t>
            </w:r>
            <w:r>
              <w:rPr>
                <w:rFonts w:hint="default" w:ascii="宋体" w:hAnsi="宋体" w:eastAsia="宋体"/>
                <w:sz w:val="24"/>
                <w:highlight w:val="none"/>
                <w:u w:val="none"/>
                <w:lang w:val="en-US" w:eastAsia="zh-CN"/>
              </w:rPr>
              <w:t>副食品一区屋面彩板瓦更换</w:t>
            </w:r>
          </w:p>
          <w:p>
            <w:pPr>
              <w:rPr>
                <w:rFonts w:hint="default" w:ascii="宋体" w:hAnsi="宋体"/>
                <w:sz w:val="24"/>
                <w:highlight w:val="none"/>
                <w:lang w:val="en-US"/>
              </w:rPr>
            </w:pPr>
            <w:r>
              <w:rPr>
                <w:rFonts w:hint="eastAsia" w:ascii="宋体" w:hAnsi="宋体"/>
                <w:sz w:val="24"/>
                <w:highlight w:val="none"/>
                <w:lang w:eastAsia="zh-CN"/>
              </w:rPr>
              <w:t>工作内容</w:t>
            </w:r>
            <w:r>
              <w:rPr>
                <w:rFonts w:hint="eastAsia" w:ascii="宋体" w:hAnsi="宋体"/>
                <w:sz w:val="24"/>
                <w:highlight w:val="none"/>
              </w:rPr>
              <w:t>：</w:t>
            </w:r>
            <w:r>
              <w:rPr>
                <w:rFonts w:hint="default" w:ascii="宋体" w:hAnsi="宋体" w:eastAsia="宋体"/>
                <w:sz w:val="24"/>
                <w:highlight w:val="none"/>
                <w:u w:val="none"/>
                <w:lang w:val="en-US" w:eastAsia="zh-CN"/>
              </w:rPr>
              <w:t>更换副食品一区屋面彩板瓦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8" w:type="dxa"/>
            <w:vAlign w:val="center"/>
          </w:tcPr>
          <w:p>
            <w:pPr>
              <w:spacing w:line="360" w:lineRule="auto"/>
              <w:rPr>
                <w:rFonts w:ascii="宋体" w:hAnsi="宋体"/>
                <w:sz w:val="24"/>
                <w:highlight w:val="none"/>
              </w:rPr>
            </w:pPr>
            <w:r>
              <w:rPr>
                <w:rFonts w:ascii="宋体" w:hAnsi="宋体"/>
                <w:sz w:val="24"/>
                <w:highlight w:val="none"/>
              </w:rPr>
              <w:t>6</w:t>
            </w:r>
          </w:p>
        </w:tc>
        <w:tc>
          <w:tcPr>
            <w:tcW w:w="2141" w:type="dxa"/>
            <w:vAlign w:val="center"/>
          </w:tcPr>
          <w:p>
            <w:pPr>
              <w:spacing w:line="360" w:lineRule="auto"/>
              <w:rPr>
                <w:rFonts w:ascii="宋体" w:hAnsi="宋体"/>
                <w:sz w:val="24"/>
                <w:highlight w:val="none"/>
              </w:rPr>
            </w:pPr>
            <w:r>
              <w:rPr>
                <w:rFonts w:hint="eastAsia" w:ascii="宋体" w:hAnsi="宋体"/>
                <w:sz w:val="24"/>
                <w:highlight w:val="none"/>
              </w:rPr>
              <w:t>资金来源</w:t>
            </w:r>
          </w:p>
        </w:tc>
        <w:tc>
          <w:tcPr>
            <w:tcW w:w="5652" w:type="dxa"/>
            <w:vAlign w:val="center"/>
          </w:tcPr>
          <w:p>
            <w:pPr>
              <w:pStyle w:val="6"/>
              <w:spacing w:line="360" w:lineRule="auto"/>
              <w:ind w:left="0" w:leftChars="0"/>
              <w:rPr>
                <w:rFonts w:ascii="宋体" w:hAnsi="宋体" w:eastAsia="宋体"/>
                <w:sz w:val="24"/>
                <w:highlight w:val="none"/>
                <w:lang w:val="en-US"/>
              </w:rPr>
            </w:pPr>
            <w:r>
              <w:rPr>
                <w:rFonts w:hint="eastAsia" w:ascii="宋体" w:hAnsi="宋体" w:eastAsia="宋体"/>
                <w:sz w:val="24"/>
                <w:highlight w:val="none"/>
                <w:lang w:val="en-US"/>
              </w:rPr>
              <w:t>自筹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08" w:type="dxa"/>
            <w:vAlign w:val="center"/>
          </w:tcPr>
          <w:p>
            <w:pPr>
              <w:spacing w:line="360" w:lineRule="auto"/>
              <w:rPr>
                <w:rFonts w:hint="eastAsia" w:ascii="宋体" w:hAnsi="宋体" w:eastAsia="宋体"/>
                <w:sz w:val="24"/>
                <w:highlight w:val="none"/>
                <w:lang w:val="en-US" w:eastAsia="zh-CN"/>
              </w:rPr>
            </w:pPr>
            <w:r>
              <w:rPr>
                <w:rFonts w:hint="eastAsia" w:ascii="宋体" w:hAnsi="宋体"/>
                <w:sz w:val="24"/>
                <w:highlight w:val="none"/>
                <w:lang w:val="en-US" w:eastAsia="zh-CN"/>
              </w:rPr>
              <w:t>7</w:t>
            </w:r>
          </w:p>
        </w:tc>
        <w:tc>
          <w:tcPr>
            <w:tcW w:w="2141" w:type="dxa"/>
            <w:vAlign w:val="center"/>
          </w:tcPr>
          <w:p>
            <w:pPr>
              <w:spacing w:line="360" w:lineRule="auto"/>
              <w:rPr>
                <w:rFonts w:hint="eastAsia" w:ascii="宋体" w:hAnsi="宋体" w:eastAsia="宋体"/>
                <w:sz w:val="24"/>
                <w:highlight w:val="none"/>
                <w:lang w:eastAsia="zh-CN"/>
              </w:rPr>
            </w:pPr>
            <w:r>
              <w:rPr>
                <w:rFonts w:hint="eastAsia" w:ascii="宋体" w:hAnsi="宋体"/>
                <w:sz w:val="24"/>
                <w:highlight w:val="none"/>
                <w:lang w:eastAsia="zh-CN"/>
              </w:rPr>
              <w:t>工程预算价（元）</w:t>
            </w:r>
          </w:p>
        </w:tc>
        <w:tc>
          <w:tcPr>
            <w:tcW w:w="5652" w:type="dxa"/>
            <w:vAlign w:val="center"/>
          </w:tcPr>
          <w:p>
            <w:pPr>
              <w:spacing w:line="360" w:lineRule="auto"/>
              <w:rPr>
                <w:rFonts w:hint="eastAsia" w:ascii="宋体" w:hAnsi="宋体"/>
                <w:sz w:val="24"/>
                <w:highlight w:val="none"/>
              </w:rPr>
            </w:pPr>
            <w:r>
              <w:rPr>
                <w:rFonts w:hint="eastAsia" w:ascii="宋体" w:hAnsi="宋体"/>
                <w:sz w:val="24"/>
                <w:highlight w:val="none"/>
                <w:lang w:val="en-US" w:eastAsia="zh-CN"/>
              </w:rPr>
              <w:t>59696元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08" w:type="dxa"/>
            <w:vAlign w:val="center"/>
          </w:tcPr>
          <w:p>
            <w:pPr>
              <w:spacing w:line="360" w:lineRule="auto"/>
              <w:rPr>
                <w:rFonts w:hint="eastAsia" w:ascii="宋体" w:hAnsi="宋体" w:eastAsia="宋体"/>
                <w:sz w:val="24"/>
                <w:highlight w:val="none"/>
                <w:lang w:eastAsia="zh-CN"/>
              </w:rPr>
            </w:pPr>
            <w:r>
              <w:rPr>
                <w:rFonts w:hint="eastAsia" w:ascii="宋体" w:hAnsi="宋体"/>
                <w:sz w:val="24"/>
                <w:highlight w:val="none"/>
                <w:lang w:val="en-US" w:eastAsia="zh-CN"/>
              </w:rPr>
              <w:t>8</w:t>
            </w:r>
          </w:p>
        </w:tc>
        <w:tc>
          <w:tcPr>
            <w:tcW w:w="2141" w:type="dxa"/>
            <w:vAlign w:val="center"/>
          </w:tcPr>
          <w:p>
            <w:pPr>
              <w:spacing w:line="360" w:lineRule="auto"/>
              <w:rPr>
                <w:rFonts w:ascii="宋体" w:hAnsi="宋体"/>
                <w:sz w:val="24"/>
                <w:highlight w:val="none"/>
              </w:rPr>
            </w:pPr>
            <w:r>
              <w:rPr>
                <w:rFonts w:hint="eastAsia" w:ascii="宋体" w:hAnsi="宋体"/>
                <w:sz w:val="24"/>
                <w:highlight w:val="none"/>
              </w:rPr>
              <w:t>报价申请书份数</w:t>
            </w:r>
          </w:p>
        </w:tc>
        <w:tc>
          <w:tcPr>
            <w:tcW w:w="5652" w:type="dxa"/>
            <w:vAlign w:val="center"/>
          </w:tcPr>
          <w:p>
            <w:pPr>
              <w:spacing w:line="360" w:lineRule="auto"/>
              <w:rPr>
                <w:rFonts w:ascii="宋体" w:hAnsi="宋体"/>
                <w:sz w:val="24"/>
                <w:highlight w:val="none"/>
              </w:rPr>
            </w:pPr>
            <w:r>
              <w:rPr>
                <w:rFonts w:hint="eastAsia" w:ascii="宋体" w:hAnsi="宋体"/>
                <w:sz w:val="24"/>
                <w:highlight w:val="none"/>
              </w:rPr>
              <w:t>一份正本。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708" w:type="dxa"/>
            <w:tcBorders>
              <w:top w:val="single" w:color="auto" w:sz="4" w:space="0"/>
              <w:left w:val="single" w:color="auto" w:sz="8" w:space="0"/>
              <w:bottom w:val="single" w:color="auto" w:sz="4" w:space="0"/>
              <w:right w:val="single" w:color="auto" w:sz="4" w:space="0"/>
            </w:tcBorders>
            <w:vAlign w:val="center"/>
          </w:tcPr>
          <w:p>
            <w:pPr>
              <w:spacing w:line="360" w:lineRule="auto"/>
              <w:rPr>
                <w:rFonts w:hint="eastAsia" w:ascii="宋体" w:hAnsi="宋体" w:eastAsia="宋体"/>
                <w:sz w:val="24"/>
                <w:highlight w:val="none"/>
                <w:lang w:eastAsia="zh-CN"/>
              </w:rPr>
            </w:pPr>
            <w:r>
              <w:rPr>
                <w:rFonts w:hint="eastAsia" w:ascii="宋体" w:hAnsi="宋体"/>
                <w:sz w:val="24"/>
                <w:highlight w:val="none"/>
                <w:lang w:val="en-US" w:eastAsia="zh-CN"/>
              </w:rPr>
              <w:t>9</w:t>
            </w:r>
          </w:p>
        </w:tc>
        <w:tc>
          <w:tcPr>
            <w:tcW w:w="21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highlight w:val="none"/>
              </w:rPr>
            </w:pPr>
            <w:r>
              <w:rPr>
                <w:rFonts w:hint="eastAsia" w:ascii="宋体" w:hAnsi="宋体"/>
                <w:sz w:val="24"/>
                <w:highlight w:val="none"/>
              </w:rPr>
              <w:t>报价申请书提交地点及截止时间</w:t>
            </w:r>
          </w:p>
        </w:tc>
        <w:tc>
          <w:tcPr>
            <w:tcW w:w="5652" w:type="dxa"/>
            <w:tcBorders>
              <w:top w:val="single" w:color="auto" w:sz="4" w:space="0"/>
              <w:left w:val="single" w:color="auto" w:sz="4" w:space="0"/>
              <w:bottom w:val="single" w:color="auto" w:sz="4" w:space="0"/>
              <w:right w:val="single" w:color="auto" w:sz="8" w:space="0"/>
            </w:tcBorders>
            <w:vAlign w:val="center"/>
          </w:tcPr>
          <w:p>
            <w:pPr>
              <w:spacing w:line="360" w:lineRule="auto"/>
              <w:rPr>
                <w:rFonts w:hint="eastAsia" w:ascii="宋体" w:hAnsi="宋体" w:eastAsia="宋体"/>
                <w:sz w:val="24"/>
                <w:highlight w:val="none"/>
                <w:lang w:val="en-US" w:eastAsia="zh-CN"/>
              </w:rPr>
            </w:pPr>
            <w:r>
              <w:rPr>
                <w:rFonts w:hint="eastAsia" w:ascii="宋体" w:hAnsi="宋体"/>
                <w:sz w:val="24"/>
                <w:highlight w:val="none"/>
              </w:rPr>
              <w:t>收件人：</w:t>
            </w:r>
            <w:r>
              <w:rPr>
                <w:rFonts w:hint="eastAsia" w:ascii="宋体" w:hAnsi="宋体"/>
                <w:sz w:val="24"/>
                <w:highlight w:val="none"/>
                <w:lang w:val="en-US" w:eastAsia="zh-CN"/>
              </w:rPr>
              <w:t>曾工</w:t>
            </w:r>
          </w:p>
          <w:p>
            <w:pPr>
              <w:spacing w:line="360" w:lineRule="auto"/>
              <w:rPr>
                <w:rFonts w:hint="default" w:ascii="宋体" w:hAnsi="宋体" w:eastAsia="宋体"/>
                <w:sz w:val="24"/>
                <w:highlight w:val="none"/>
                <w:lang w:val="en-US" w:eastAsia="zh-CN"/>
              </w:rPr>
            </w:pPr>
            <w:r>
              <w:rPr>
                <w:rFonts w:hint="eastAsia" w:ascii="宋体" w:hAnsi="宋体"/>
                <w:sz w:val="24"/>
                <w:highlight w:val="none"/>
              </w:rPr>
              <w:t>电话：</w:t>
            </w:r>
            <w:r>
              <w:rPr>
                <w:rFonts w:hint="eastAsia" w:ascii="宋体" w:hAnsi="宋体"/>
                <w:sz w:val="24"/>
                <w:highlight w:val="none"/>
                <w:lang w:val="en-US" w:eastAsia="zh-CN"/>
              </w:rPr>
              <w:t>13888533497</w:t>
            </w:r>
          </w:p>
          <w:p>
            <w:pPr>
              <w:spacing w:line="360" w:lineRule="auto"/>
              <w:rPr>
                <w:rFonts w:hint="default" w:ascii="宋体" w:hAnsi="宋体" w:eastAsia="宋体"/>
                <w:sz w:val="24"/>
                <w:highlight w:val="none"/>
                <w:lang w:val="en-US" w:eastAsia="zh-CN"/>
              </w:rPr>
            </w:pPr>
            <w:r>
              <w:rPr>
                <w:rFonts w:hint="eastAsia" w:ascii="宋体" w:hAnsi="宋体"/>
                <w:sz w:val="24"/>
                <w:highlight w:val="none"/>
              </w:rPr>
              <w:t>邮箱：</w:t>
            </w:r>
            <w:r>
              <w:rPr>
                <w:rFonts w:hint="eastAsia" w:ascii="宋体" w:hAnsi="宋体"/>
                <w:sz w:val="24"/>
                <w:highlight w:val="none"/>
                <w:lang w:val="en-US" w:eastAsia="zh-CN"/>
              </w:rPr>
              <w:t>258974966@qq.com</w:t>
            </w:r>
          </w:p>
          <w:p>
            <w:pPr>
              <w:spacing w:line="360" w:lineRule="auto"/>
              <w:jc w:val="both"/>
              <w:rPr>
                <w:rFonts w:hint="eastAsia" w:ascii="宋体" w:hAnsi="宋体"/>
                <w:sz w:val="24"/>
                <w:highlight w:val="none"/>
              </w:rPr>
            </w:pPr>
            <w:r>
              <w:rPr>
                <w:rFonts w:hint="eastAsia" w:ascii="宋体" w:hAnsi="宋体"/>
                <w:sz w:val="24"/>
                <w:highlight w:val="none"/>
              </w:rPr>
              <w:t>递交地点:</w:t>
            </w:r>
            <w:r>
              <w:rPr>
                <w:rFonts w:hint="eastAsia" w:ascii="宋体" w:hAnsi="宋体" w:cs="宋体"/>
                <w:color w:val="auto"/>
                <w:kern w:val="2"/>
                <w:sz w:val="24"/>
                <w:highlight w:val="none"/>
                <w:lang w:val="en-US" w:eastAsia="zh-CN" w:bidi="ar-SA"/>
              </w:rPr>
              <w:t>云南天露高原果蔬</w:t>
            </w:r>
            <w:r>
              <w:rPr>
                <w:rFonts w:hint="eastAsia" w:ascii="宋体" w:hAnsi="宋体" w:eastAsia="宋体" w:cs="宋体"/>
                <w:color w:val="auto"/>
                <w:kern w:val="2"/>
                <w:sz w:val="24"/>
                <w:highlight w:val="none"/>
                <w:lang w:val="en-US" w:eastAsia="zh-CN" w:bidi="ar-SA"/>
              </w:rPr>
              <w:t>有限公司</w:t>
            </w:r>
          </w:p>
          <w:p>
            <w:pPr>
              <w:spacing w:line="360" w:lineRule="auto"/>
              <w:rPr>
                <w:rFonts w:ascii="宋体" w:hAnsi="宋体"/>
                <w:sz w:val="24"/>
                <w:highlight w:val="none"/>
              </w:rPr>
            </w:pPr>
            <w:r>
              <w:rPr>
                <w:rFonts w:hint="eastAsia" w:ascii="宋体" w:hAnsi="宋体"/>
                <w:sz w:val="24"/>
                <w:highlight w:val="none"/>
              </w:rPr>
              <w:t>报价截止时间：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24</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8" w:type="dxa"/>
            <w:tcBorders>
              <w:top w:val="single" w:color="auto" w:sz="4" w:space="0"/>
              <w:left w:val="single" w:color="auto" w:sz="8" w:space="0"/>
              <w:bottom w:val="single" w:color="auto" w:sz="4" w:space="0"/>
              <w:right w:val="single" w:color="auto" w:sz="4" w:space="0"/>
            </w:tcBorders>
            <w:vAlign w:val="center"/>
          </w:tcPr>
          <w:p>
            <w:pPr>
              <w:spacing w:line="360" w:lineRule="auto"/>
              <w:rPr>
                <w:rFonts w:hint="default" w:ascii="宋体" w:hAnsi="宋体" w:eastAsia="宋体"/>
                <w:sz w:val="24"/>
                <w:highlight w:val="none"/>
                <w:lang w:val="en-US" w:eastAsia="zh-CN"/>
              </w:rPr>
            </w:pPr>
            <w:r>
              <w:rPr>
                <w:rFonts w:hint="eastAsia" w:ascii="宋体" w:hAnsi="宋体"/>
                <w:sz w:val="24"/>
                <w:highlight w:val="none"/>
                <w:lang w:val="en-US" w:eastAsia="zh-CN"/>
              </w:rPr>
              <w:t>10</w:t>
            </w:r>
          </w:p>
        </w:tc>
        <w:tc>
          <w:tcPr>
            <w:tcW w:w="21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highlight w:val="none"/>
              </w:rPr>
            </w:pPr>
            <w:r>
              <w:rPr>
                <w:rFonts w:hint="eastAsia" w:ascii="宋体" w:hAnsi="宋体"/>
                <w:kern w:val="0"/>
                <w:sz w:val="24"/>
                <w:szCs w:val="24"/>
                <w:highlight w:val="none"/>
              </w:rPr>
              <w:t>开评标</w:t>
            </w:r>
          </w:p>
        </w:tc>
        <w:tc>
          <w:tcPr>
            <w:tcW w:w="5652" w:type="dxa"/>
            <w:tcBorders>
              <w:top w:val="single" w:color="auto" w:sz="4" w:space="0"/>
              <w:left w:val="single" w:color="auto" w:sz="4" w:space="0"/>
              <w:bottom w:val="single" w:color="auto" w:sz="4" w:space="0"/>
              <w:right w:val="single" w:color="auto" w:sz="8" w:space="0"/>
            </w:tcBorders>
            <w:vAlign w:val="center"/>
          </w:tcPr>
          <w:p>
            <w:pPr>
              <w:spacing w:line="360" w:lineRule="auto"/>
              <w:rPr>
                <w:rFonts w:ascii="宋体" w:hAnsi="宋体"/>
                <w:sz w:val="24"/>
                <w:highlight w:val="none"/>
              </w:rPr>
            </w:pPr>
            <w:r>
              <w:rPr>
                <w:rFonts w:hint="eastAsia" w:ascii="宋体" w:hAnsi="宋体"/>
                <w:kern w:val="0"/>
                <w:sz w:val="24"/>
                <w:szCs w:val="24"/>
                <w:highlight w:val="none"/>
              </w:rPr>
              <w:t>招标人自行组织开评标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8" w:type="dxa"/>
            <w:tcBorders>
              <w:top w:val="single" w:color="auto" w:sz="4" w:space="0"/>
              <w:left w:val="single" w:color="auto" w:sz="8" w:space="0"/>
              <w:bottom w:val="single" w:color="auto" w:sz="4" w:space="0"/>
              <w:right w:val="single" w:color="auto" w:sz="4" w:space="0"/>
            </w:tcBorders>
            <w:vAlign w:val="center"/>
          </w:tcPr>
          <w:p>
            <w:pPr>
              <w:spacing w:line="360" w:lineRule="auto"/>
              <w:rPr>
                <w:rFonts w:hint="eastAsia" w:ascii="宋体" w:hAnsi="宋体" w:eastAsia="宋体"/>
                <w:sz w:val="24"/>
                <w:highlight w:val="none"/>
                <w:lang w:eastAsia="zh-CN"/>
              </w:rPr>
            </w:pPr>
            <w:r>
              <w:rPr>
                <w:rFonts w:hint="eastAsia" w:ascii="宋体" w:hAnsi="宋体"/>
                <w:sz w:val="24"/>
                <w:highlight w:val="none"/>
              </w:rPr>
              <w:t>1</w:t>
            </w:r>
            <w:r>
              <w:rPr>
                <w:rFonts w:hint="eastAsia" w:ascii="宋体" w:hAnsi="宋体"/>
                <w:sz w:val="24"/>
                <w:highlight w:val="none"/>
                <w:lang w:val="en-US" w:eastAsia="zh-CN"/>
              </w:rPr>
              <w:t>1</w:t>
            </w:r>
          </w:p>
        </w:tc>
        <w:tc>
          <w:tcPr>
            <w:tcW w:w="21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kern w:val="0"/>
                <w:sz w:val="24"/>
                <w:szCs w:val="24"/>
                <w:highlight w:val="none"/>
              </w:rPr>
            </w:pPr>
            <w:r>
              <w:rPr>
                <w:rFonts w:hint="eastAsia" w:ascii="宋体" w:hAnsi="宋体"/>
                <w:kern w:val="0"/>
                <w:sz w:val="24"/>
                <w:szCs w:val="24"/>
                <w:highlight w:val="none"/>
              </w:rPr>
              <w:t>评标方法及标准</w:t>
            </w:r>
          </w:p>
        </w:tc>
        <w:tc>
          <w:tcPr>
            <w:tcW w:w="5652" w:type="dxa"/>
            <w:tcBorders>
              <w:top w:val="single" w:color="auto" w:sz="4" w:space="0"/>
              <w:left w:val="single" w:color="auto" w:sz="4" w:space="0"/>
              <w:bottom w:val="single" w:color="auto" w:sz="4" w:space="0"/>
              <w:right w:val="single" w:color="auto" w:sz="8" w:space="0"/>
            </w:tcBorders>
            <w:vAlign w:val="center"/>
          </w:tcPr>
          <w:p>
            <w:pPr>
              <w:spacing w:line="360" w:lineRule="auto"/>
              <w:rPr>
                <w:rFonts w:ascii="宋体" w:hAnsi="宋体"/>
                <w:kern w:val="0"/>
                <w:sz w:val="24"/>
                <w:szCs w:val="24"/>
                <w:highlight w:val="none"/>
              </w:rPr>
            </w:pPr>
            <w:r>
              <w:rPr>
                <w:rFonts w:hint="eastAsia" w:ascii="宋体" w:hAnsi="宋体"/>
                <w:kern w:val="0"/>
                <w:sz w:val="24"/>
                <w:szCs w:val="24"/>
                <w:highlight w:val="none"/>
              </w:rPr>
              <w:t>经评审最低价法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8" w:type="dxa"/>
            <w:tcBorders>
              <w:top w:val="single" w:color="auto" w:sz="4" w:space="0"/>
              <w:left w:val="single" w:color="auto" w:sz="8" w:space="0"/>
              <w:bottom w:val="single" w:color="auto" w:sz="4" w:space="0"/>
              <w:right w:val="single" w:color="auto" w:sz="4" w:space="0"/>
            </w:tcBorders>
            <w:vAlign w:val="center"/>
          </w:tcPr>
          <w:p>
            <w:pPr>
              <w:spacing w:line="360" w:lineRule="auto"/>
              <w:rPr>
                <w:rFonts w:hint="eastAsia" w:ascii="宋体" w:hAnsi="宋体" w:eastAsia="宋体"/>
                <w:sz w:val="24"/>
                <w:highlight w:val="none"/>
                <w:lang w:eastAsia="zh-CN"/>
              </w:rPr>
            </w:pPr>
            <w:r>
              <w:rPr>
                <w:rFonts w:hint="eastAsia" w:ascii="宋体" w:hAnsi="宋体"/>
                <w:sz w:val="24"/>
                <w:highlight w:val="none"/>
              </w:rPr>
              <w:t>1</w:t>
            </w:r>
            <w:r>
              <w:rPr>
                <w:rFonts w:hint="eastAsia" w:ascii="宋体" w:hAnsi="宋体"/>
                <w:sz w:val="24"/>
                <w:highlight w:val="none"/>
                <w:lang w:val="en-US" w:eastAsia="zh-CN"/>
              </w:rPr>
              <w:t>2</w:t>
            </w:r>
          </w:p>
        </w:tc>
        <w:tc>
          <w:tcPr>
            <w:tcW w:w="21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kern w:val="0"/>
                <w:sz w:val="24"/>
                <w:szCs w:val="24"/>
                <w:highlight w:val="none"/>
              </w:rPr>
            </w:pPr>
            <w:r>
              <w:rPr>
                <w:rFonts w:hint="eastAsia" w:ascii="宋体" w:hAnsi="宋体"/>
                <w:kern w:val="0"/>
                <w:sz w:val="24"/>
                <w:szCs w:val="24"/>
                <w:highlight w:val="none"/>
              </w:rPr>
              <w:t>定标原则</w:t>
            </w:r>
          </w:p>
        </w:tc>
        <w:tc>
          <w:tcPr>
            <w:tcW w:w="5652" w:type="dxa"/>
            <w:tcBorders>
              <w:top w:val="single" w:color="auto" w:sz="4" w:space="0"/>
              <w:left w:val="single" w:color="auto" w:sz="4" w:space="0"/>
              <w:bottom w:val="single" w:color="auto" w:sz="4" w:space="0"/>
              <w:right w:val="single" w:color="auto" w:sz="8" w:space="0"/>
            </w:tcBorders>
            <w:vAlign w:val="center"/>
          </w:tcPr>
          <w:p>
            <w:pPr>
              <w:spacing w:line="360" w:lineRule="auto"/>
              <w:rPr>
                <w:rFonts w:ascii="宋体" w:hAnsi="宋体"/>
                <w:kern w:val="0"/>
                <w:sz w:val="24"/>
                <w:szCs w:val="24"/>
                <w:highlight w:val="none"/>
              </w:rPr>
            </w:pPr>
            <w:r>
              <w:rPr>
                <w:rFonts w:hint="eastAsia" w:ascii="宋体" w:hAnsi="宋体"/>
                <w:kern w:val="0"/>
                <w:sz w:val="24"/>
                <w:szCs w:val="24"/>
                <w:highlight w:val="none"/>
              </w:rPr>
              <w:t>公司</w:t>
            </w:r>
            <w:r>
              <w:rPr>
                <w:rFonts w:hint="eastAsia" w:ascii="宋体" w:hAnsi="宋体"/>
                <w:kern w:val="0"/>
                <w:sz w:val="24"/>
                <w:szCs w:val="24"/>
                <w:highlight w:val="none"/>
                <w:lang w:val="en-US" w:eastAsia="zh-CN"/>
              </w:rPr>
              <w:t>资料</w:t>
            </w:r>
            <w:r>
              <w:rPr>
                <w:rFonts w:hint="eastAsia" w:ascii="宋体" w:hAnsi="宋体"/>
                <w:kern w:val="0"/>
                <w:sz w:val="24"/>
                <w:szCs w:val="24"/>
                <w:highlight w:val="none"/>
              </w:rPr>
              <w:t>齐全、报价最低者中标。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08" w:type="dxa"/>
            <w:tcBorders>
              <w:top w:val="single" w:color="auto" w:sz="4" w:space="0"/>
              <w:left w:val="single" w:color="auto" w:sz="8" w:space="0"/>
              <w:bottom w:val="single" w:color="auto" w:sz="4" w:space="0"/>
              <w:right w:val="single" w:color="auto" w:sz="4" w:space="0"/>
            </w:tcBorders>
            <w:vAlign w:val="center"/>
          </w:tcPr>
          <w:p>
            <w:pPr>
              <w:spacing w:line="360" w:lineRule="auto"/>
              <w:rPr>
                <w:rFonts w:hint="eastAsia" w:ascii="宋体" w:hAnsi="宋体" w:eastAsia="宋体"/>
                <w:sz w:val="24"/>
                <w:highlight w:val="none"/>
                <w:lang w:eastAsia="zh-CN"/>
              </w:rPr>
            </w:pPr>
            <w:r>
              <w:rPr>
                <w:rFonts w:ascii="宋体" w:hAnsi="宋体"/>
                <w:sz w:val="24"/>
                <w:highlight w:val="none"/>
              </w:rPr>
              <w:t>1</w:t>
            </w:r>
            <w:r>
              <w:rPr>
                <w:rFonts w:hint="eastAsia" w:ascii="宋体" w:hAnsi="宋体"/>
                <w:sz w:val="24"/>
                <w:highlight w:val="none"/>
                <w:lang w:val="en-US" w:eastAsia="zh-CN"/>
              </w:rPr>
              <w:t>3</w:t>
            </w:r>
          </w:p>
        </w:tc>
        <w:tc>
          <w:tcPr>
            <w:tcW w:w="214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sz w:val="24"/>
                <w:highlight w:val="none"/>
                <w:lang w:val="en-US" w:eastAsia="zh-CN"/>
              </w:rPr>
            </w:pPr>
            <w:r>
              <w:rPr>
                <w:rFonts w:hint="eastAsia" w:ascii="宋体" w:hAnsi="宋体"/>
                <w:sz w:val="24"/>
                <w:highlight w:val="none"/>
                <w:lang w:val="en-US" w:eastAsia="zh-CN"/>
              </w:rPr>
              <w:t>工期</w:t>
            </w:r>
          </w:p>
        </w:tc>
        <w:tc>
          <w:tcPr>
            <w:tcW w:w="5652" w:type="dxa"/>
            <w:tcBorders>
              <w:top w:val="single" w:color="auto" w:sz="4" w:space="0"/>
              <w:left w:val="single" w:color="auto" w:sz="4" w:space="0"/>
              <w:bottom w:val="single" w:color="auto" w:sz="4" w:space="0"/>
              <w:right w:val="single" w:color="auto" w:sz="8" w:space="0"/>
            </w:tcBorders>
            <w:vAlign w:val="center"/>
          </w:tcPr>
          <w:p>
            <w:pPr>
              <w:spacing w:line="360" w:lineRule="auto"/>
              <w:rPr>
                <w:rFonts w:hint="default" w:ascii="宋体" w:hAnsi="宋体" w:eastAsia="宋体"/>
                <w:sz w:val="24"/>
                <w:highlight w:val="none"/>
                <w:lang w:val="en-US" w:eastAsia="zh-CN"/>
              </w:rPr>
            </w:pPr>
            <w:r>
              <w:rPr>
                <w:rFonts w:hint="eastAsia" w:ascii="宋体" w:hAnsi="宋体"/>
                <w:sz w:val="24"/>
                <w:highlight w:val="none"/>
                <w:lang w:val="en-US" w:eastAsia="zh-CN"/>
              </w:rPr>
              <w:t>3日</w:t>
            </w:r>
          </w:p>
        </w:tc>
      </w:tr>
    </w:tbl>
    <w:p>
      <w:pPr>
        <w:autoSpaceDE w:val="0"/>
        <w:autoSpaceDN w:val="0"/>
        <w:spacing w:line="360" w:lineRule="auto"/>
        <w:jc w:val="left"/>
        <w:rPr>
          <w:rFonts w:ascii="宋体" w:hAnsi="宋体"/>
          <w:b/>
          <w:kern w:val="0"/>
          <w:sz w:val="28"/>
          <w:highlight w:val="none"/>
        </w:rPr>
      </w:pPr>
    </w:p>
    <w:p>
      <w:pPr>
        <w:spacing w:line="360" w:lineRule="auto"/>
        <w:rPr>
          <w:rFonts w:ascii="宋体" w:hAnsi="宋体"/>
          <w:sz w:val="24"/>
          <w:highlight w:val="none"/>
        </w:rPr>
      </w:pPr>
    </w:p>
    <w:sectPr>
      <w:footerReference r:id="rId6" w:type="first"/>
      <w:footerReference r:id="rId5" w:type="default"/>
      <w:pgSz w:w="11906" w:h="16838"/>
      <w:pgMar w:top="1797" w:right="1440" w:bottom="1797" w:left="1440" w:header="709" w:footer="709"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汀明体">
    <w:altName w:val="宋体"/>
    <w:panose1 w:val="00000000000000000000"/>
    <w:charset w:val="86"/>
    <w:family w:val="roman"/>
    <w:pitch w:val="default"/>
    <w:sig w:usb0="00000000" w:usb1="00000000" w:usb2="00000016" w:usb3="00000000" w:csb0="001E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8"/>
      </w:rPr>
    </w:pPr>
    <w:r>
      <w:fldChar w:fldCharType="begin"/>
    </w:r>
    <w:r>
      <w:rPr>
        <w:rStyle w:val="18"/>
      </w:rPr>
      <w:instrText xml:space="preserve">PAGE  </w:instrText>
    </w:r>
    <w:r>
      <w:fldChar w:fldCharType="end"/>
    </w:r>
  </w:p>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09755"/>
    <w:multiLevelType w:val="singleLevel"/>
    <w:tmpl w:val="85509755"/>
    <w:lvl w:ilvl="0" w:tentative="0">
      <w:start w:val="1"/>
      <w:numFmt w:val="decimal"/>
      <w:suff w:val="nothing"/>
      <w:lvlText w:val="%1、"/>
      <w:lvlJc w:val="left"/>
    </w:lvl>
  </w:abstractNum>
  <w:abstractNum w:abstractNumId="1">
    <w:nsid w:val="6DB6308A"/>
    <w:multiLevelType w:val="multilevel"/>
    <w:tmpl w:val="6DB6308A"/>
    <w:lvl w:ilvl="0" w:tentative="0">
      <w:start w:val="1"/>
      <w:numFmt w:val="decimal"/>
      <w:lvlText w:val="%1."/>
      <w:lvlJc w:val="left"/>
      <w:pPr>
        <w:ind w:left="921" w:hanging="360"/>
      </w:pPr>
      <w:rPr>
        <w:rFonts w:hint="default"/>
        <w:u w:val="none"/>
      </w:rPr>
    </w:lvl>
    <w:lvl w:ilvl="1" w:tentative="0">
      <w:start w:val="1"/>
      <w:numFmt w:val="decimal"/>
      <w:lvlText w:val="%2）"/>
      <w:lvlJc w:val="left"/>
      <w:pPr>
        <w:ind w:left="1341" w:hanging="360"/>
      </w:pPr>
      <w:rPr>
        <w:rFonts w:hint="default"/>
        <w:b w:val="0"/>
      </w:r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768"/>
    <w:rsid w:val="00011033"/>
    <w:rsid w:val="000147F3"/>
    <w:rsid w:val="00016716"/>
    <w:rsid w:val="00022BDC"/>
    <w:rsid w:val="00023DB0"/>
    <w:rsid w:val="000241CB"/>
    <w:rsid w:val="0002537C"/>
    <w:rsid w:val="00025B38"/>
    <w:rsid w:val="00031757"/>
    <w:rsid w:val="000409F8"/>
    <w:rsid w:val="000436C6"/>
    <w:rsid w:val="00045F87"/>
    <w:rsid w:val="00047356"/>
    <w:rsid w:val="000638B3"/>
    <w:rsid w:val="00080EB2"/>
    <w:rsid w:val="000821C2"/>
    <w:rsid w:val="00086598"/>
    <w:rsid w:val="00092EAF"/>
    <w:rsid w:val="000937B3"/>
    <w:rsid w:val="00094599"/>
    <w:rsid w:val="000A744D"/>
    <w:rsid w:val="000B0534"/>
    <w:rsid w:val="000B3F39"/>
    <w:rsid w:val="000B4C9C"/>
    <w:rsid w:val="000C3441"/>
    <w:rsid w:val="000C470C"/>
    <w:rsid w:val="000C4B88"/>
    <w:rsid w:val="000C530C"/>
    <w:rsid w:val="000C6C7D"/>
    <w:rsid w:val="000C7AEE"/>
    <w:rsid w:val="000D2185"/>
    <w:rsid w:val="000D23A8"/>
    <w:rsid w:val="000D3C27"/>
    <w:rsid w:val="000D603F"/>
    <w:rsid w:val="000D6EB8"/>
    <w:rsid w:val="000E58BA"/>
    <w:rsid w:val="000E751C"/>
    <w:rsid w:val="000F4570"/>
    <w:rsid w:val="0010068B"/>
    <w:rsid w:val="00104493"/>
    <w:rsid w:val="001128A8"/>
    <w:rsid w:val="001160F8"/>
    <w:rsid w:val="001169B9"/>
    <w:rsid w:val="00116D91"/>
    <w:rsid w:val="00117D63"/>
    <w:rsid w:val="00122413"/>
    <w:rsid w:val="00125287"/>
    <w:rsid w:val="001264B1"/>
    <w:rsid w:val="00135063"/>
    <w:rsid w:val="00167E97"/>
    <w:rsid w:val="00172A27"/>
    <w:rsid w:val="001832A4"/>
    <w:rsid w:val="00183866"/>
    <w:rsid w:val="00184320"/>
    <w:rsid w:val="00187F0B"/>
    <w:rsid w:val="0019056F"/>
    <w:rsid w:val="00191630"/>
    <w:rsid w:val="001930C5"/>
    <w:rsid w:val="001A0AF4"/>
    <w:rsid w:val="001A1F0B"/>
    <w:rsid w:val="001A2905"/>
    <w:rsid w:val="001A4D96"/>
    <w:rsid w:val="001A67E3"/>
    <w:rsid w:val="001B77E5"/>
    <w:rsid w:val="001B7BD8"/>
    <w:rsid w:val="001C738E"/>
    <w:rsid w:val="001D26B4"/>
    <w:rsid w:val="001D4520"/>
    <w:rsid w:val="001D76D7"/>
    <w:rsid w:val="001E053F"/>
    <w:rsid w:val="001E089B"/>
    <w:rsid w:val="001E2D15"/>
    <w:rsid w:val="001E6673"/>
    <w:rsid w:val="001F7241"/>
    <w:rsid w:val="002006DF"/>
    <w:rsid w:val="002008CB"/>
    <w:rsid w:val="0020455D"/>
    <w:rsid w:val="002071DA"/>
    <w:rsid w:val="0021437A"/>
    <w:rsid w:val="00231669"/>
    <w:rsid w:val="00234AD3"/>
    <w:rsid w:val="0023715B"/>
    <w:rsid w:val="00245119"/>
    <w:rsid w:val="00253354"/>
    <w:rsid w:val="002573F3"/>
    <w:rsid w:val="0026458F"/>
    <w:rsid w:val="0028005E"/>
    <w:rsid w:val="00286A1A"/>
    <w:rsid w:val="00287389"/>
    <w:rsid w:val="00290A03"/>
    <w:rsid w:val="002A48E7"/>
    <w:rsid w:val="002A4C7F"/>
    <w:rsid w:val="002A6139"/>
    <w:rsid w:val="002A77A1"/>
    <w:rsid w:val="002B0208"/>
    <w:rsid w:val="002B036F"/>
    <w:rsid w:val="002B12D6"/>
    <w:rsid w:val="002B35D3"/>
    <w:rsid w:val="002B47B6"/>
    <w:rsid w:val="002D16F8"/>
    <w:rsid w:val="002D222D"/>
    <w:rsid w:val="002D31EC"/>
    <w:rsid w:val="002D4167"/>
    <w:rsid w:val="002D70DA"/>
    <w:rsid w:val="002E23EF"/>
    <w:rsid w:val="002E7778"/>
    <w:rsid w:val="002F0F3E"/>
    <w:rsid w:val="002F6947"/>
    <w:rsid w:val="002F735C"/>
    <w:rsid w:val="003007FF"/>
    <w:rsid w:val="0030168E"/>
    <w:rsid w:val="003043D7"/>
    <w:rsid w:val="003078B6"/>
    <w:rsid w:val="00307CE3"/>
    <w:rsid w:val="003123A9"/>
    <w:rsid w:val="00313621"/>
    <w:rsid w:val="0032136F"/>
    <w:rsid w:val="00322936"/>
    <w:rsid w:val="003274DB"/>
    <w:rsid w:val="003305AF"/>
    <w:rsid w:val="003312C5"/>
    <w:rsid w:val="0033639F"/>
    <w:rsid w:val="00337016"/>
    <w:rsid w:val="00340A39"/>
    <w:rsid w:val="00343380"/>
    <w:rsid w:val="0034360D"/>
    <w:rsid w:val="003466F2"/>
    <w:rsid w:val="00354FD2"/>
    <w:rsid w:val="003629EB"/>
    <w:rsid w:val="00372AFA"/>
    <w:rsid w:val="003741E8"/>
    <w:rsid w:val="003755EA"/>
    <w:rsid w:val="00381BCF"/>
    <w:rsid w:val="00386339"/>
    <w:rsid w:val="00386F94"/>
    <w:rsid w:val="0038724E"/>
    <w:rsid w:val="00391252"/>
    <w:rsid w:val="00397300"/>
    <w:rsid w:val="003A14BC"/>
    <w:rsid w:val="003A372E"/>
    <w:rsid w:val="003A6169"/>
    <w:rsid w:val="003B00E2"/>
    <w:rsid w:val="003B09A4"/>
    <w:rsid w:val="003B0DFA"/>
    <w:rsid w:val="003B482C"/>
    <w:rsid w:val="003B7F0B"/>
    <w:rsid w:val="003B7F9F"/>
    <w:rsid w:val="003C2888"/>
    <w:rsid w:val="003C4DB8"/>
    <w:rsid w:val="003C757A"/>
    <w:rsid w:val="003D223A"/>
    <w:rsid w:val="003D568F"/>
    <w:rsid w:val="003D63B9"/>
    <w:rsid w:val="003F1D0D"/>
    <w:rsid w:val="003F5346"/>
    <w:rsid w:val="003F70F3"/>
    <w:rsid w:val="004079B5"/>
    <w:rsid w:val="00410AEB"/>
    <w:rsid w:val="0041567B"/>
    <w:rsid w:val="00431765"/>
    <w:rsid w:val="00440166"/>
    <w:rsid w:val="00450CA5"/>
    <w:rsid w:val="00451685"/>
    <w:rsid w:val="004539C7"/>
    <w:rsid w:val="0046461F"/>
    <w:rsid w:val="00464756"/>
    <w:rsid w:val="00474153"/>
    <w:rsid w:val="00474CB4"/>
    <w:rsid w:val="00477395"/>
    <w:rsid w:val="004831C8"/>
    <w:rsid w:val="00490E6E"/>
    <w:rsid w:val="0049114E"/>
    <w:rsid w:val="00492225"/>
    <w:rsid w:val="004978FF"/>
    <w:rsid w:val="00497AEA"/>
    <w:rsid w:val="004A2402"/>
    <w:rsid w:val="004A3434"/>
    <w:rsid w:val="004A3605"/>
    <w:rsid w:val="004A5C3E"/>
    <w:rsid w:val="004B3DFB"/>
    <w:rsid w:val="004B4732"/>
    <w:rsid w:val="004B5566"/>
    <w:rsid w:val="004B7E06"/>
    <w:rsid w:val="004C01B4"/>
    <w:rsid w:val="004C0FB9"/>
    <w:rsid w:val="004C3431"/>
    <w:rsid w:val="004D7C0E"/>
    <w:rsid w:val="004E06C1"/>
    <w:rsid w:val="004E1791"/>
    <w:rsid w:val="004E28E6"/>
    <w:rsid w:val="004F034B"/>
    <w:rsid w:val="004F424A"/>
    <w:rsid w:val="004F4EAD"/>
    <w:rsid w:val="004F66B9"/>
    <w:rsid w:val="005002EA"/>
    <w:rsid w:val="00503126"/>
    <w:rsid w:val="00503975"/>
    <w:rsid w:val="00503D27"/>
    <w:rsid w:val="005218BF"/>
    <w:rsid w:val="00526BAC"/>
    <w:rsid w:val="005277D0"/>
    <w:rsid w:val="00533647"/>
    <w:rsid w:val="0053402F"/>
    <w:rsid w:val="00534FF1"/>
    <w:rsid w:val="00540164"/>
    <w:rsid w:val="00540F62"/>
    <w:rsid w:val="0054196F"/>
    <w:rsid w:val="0054244E"/>
    <w:rsid w:val="00543774"/>
    <w:rsid w:val="0054518F"/>
    <w:rsid w:val="00546F75"/>
    <w:rsid w:val="00553335"/>
    <w:rsid w:val="00561EDA"/>
    <w:rsid w:val="005650BD"/>
    <w:rsid w:val="0056536D"/>
    <w:rsid w:val="00565B29"/>
    <w:rsid w:val="00571D40"/>
    <w:rsid w:val="00581E0A"/>
    <w:rsid w:val="005847F1"/>
    <w:rsid w:val="005904DD"/>
    <w:rsid w:val="00596A47"/>
    <w:rsid w:val="005A1040"/>
    <w:rsid w:val="005A3653"/>
    <w:rsid w:val="005B01B0"/>
    <w:rsid w:val="005B2F3B"/>
    <w:rsid w:val="005B5900"/>
    <w:rsid w:val="005B5E45"/>
    <w:rsid w:val="005B63F8"/>
    <w:rsid w:val="005C012F"/>
    <w:rsid w:val="005C057F"/>
    <w:rsid w:val="005C2D55"/>
    <w:rsid w:val="005C2E67"/>
    <w:rsid w:val="005D43C7"/>
    <w:rsid w:val="005D5926"/>
    <w:rsid w:val="005D695A"/>
    <w:rsid w:val="005D6D7F"/>
    <w:rsid w:val="005E3018"/>
    <w:rsid w:val="005E5EE8"/>
    <w:rsid w:val="00602888"/>
    <w:rsid w:val="00604B0E"/>
    <w:rsid w:val="006101BD"/>
    <w:rsid w:val="006127E8"/>
    <w:rsid w:val="00613C39"/>
    <w:rsid w:val="006209E4"/>
    <w:rsid w:val="0063139C"/>
    <w:rsid w:val="0063353E"/>
    <w:rsid w:val="00634E12"/>
    <w:rsid w:val="00641492"/>
    <w:rsid w:val="00644409"/>
    <w:rsid w:val="006457EB"/>
    <w:rsid w:val="00645EE8"/>
    <w:rsid w:val="00666927"/>
    <w:rsid w:val="00670895"/>
    <w:rsid w:val="00673586"/>
    <w:rsid w:val="006746F7"/>
    <w:rsid w:val="00676846"/>
    <w:rsid w:val="00681B2E"/>
    <w:rsid w:val="00681D2C"/>
    <w:rsid w:val="00684244"/>
    <w:rsid w:val="00685E76"/>
    <w:rsid w:val="00696C60"/>
    <w:rsid w:val="006A3E93"/>
    <w:rsid w:val="006A6EE6"/>
    <w:rsid w:val="006B482E"/>
    <w:rsid w:val="006B5737"/>
    <w:rsid w:val="006B62B7"/>
    <w:rsid w:val="006C1AD8"/>
    <w:rsid w:val="006C28BA"/>
    <w:rsid w:val="006D0138"/>
    <w:rsid w:val="006D180D"/>
    <w:rsid w:val="006D1C13"/>
    <w:rsid w:val="006D2D8F"/>
    <w:rsid w:val="006D5C67"/>
    <w:rsid w:val="006D7160"/>
    <w:rsid w:val="006E4C92"/>
    <w:rsid w:val="006E5E5A"/>
    <w:rsid w:val="006E7088"/>
    <w:rsid w:val="006F01E5"/>
    <w:rsid w:val="006F05B7"/>
    <w:rsid w:val="006F07A7"/>
    <w:rsid w:val="006F17DF"/>
    <w:rsid w:val="006F7F77"/>
    <w:rsid w:val="00700053"/>
    <w:rsid w:val="00701307"/>
    <w:rsid w:val="007036C7"/>
    <w:rsid w:val="00704B11"/>
    <w:rsid w:val="00705273"/>
    <w:rsid w:val="0070639A"/>
    <w:rsid w:val="007066C8"/>
    <w:rsid w:val="00707524"/>
    <w:rsid w:val="00715176"/>
    <w:rsid w:val="007166D9"/>
    <w:rsid w:val="00717BCB"/>
    <w:rsid w:val="00717C07"/>
    <w:rsid w:val="00722331"/>
    <w:rsid w:val="00724244"/>
    <w:rsid w:val="00726B6B"/>
    <w:rsid w:val="00731F63"/>
    <w:rsid w:val="007362DB"/>
    <w:rsid w:val="00737A41"/>
    <w:rsid w:val="00741EE3"/>
    <w:rsid w:val="00747F1F"/>
    <w:rsid w:val="007542A9"/>
    <w:rsid w:val="00754936"/>
    <w:rsid w:val="00754B4A"/>
    <w:rsid w:val="00754E74"/>
    <w:rsid w:val="007644BF"/>
    <w:rsid w:val="00765D60"/>
    <w:rsid w:val="007673BE"/>
    <w:rsid w:val="00767B0E"/>
    <w:rsid w:val="007824DB"/>
    <w:rsid w:val="007924DE"/>
    <w:rsid w:val="007A00DC"/>
    <w:rsid w:val="007A2ADD"/>
    <w:rsid w:val="007A2EC5"/>
    <w:rsid w:val="007B2036"/>
    <w:rsid w:val="007B7015"/>
    <w:rsid w:val="007B74F0"/>
    <w:rsid w:val="007C4043"/>
    <w:rsid w:val="007D1315"/>
    <w:rsid w:val="007D69B6"/>
    <w:rsid w:val="007E1B5C"/>
    <w:rsid w:val="007E315C"/>
    <w:rsid w:val="007E7B1F"/>
    <w:rsid w:val="007F625F"/>
    <w:rsid w:val="00803ADB"/>
    <w:rsid w:val="008140BB"/>
    <w:rsid w:val="008166C7"/>
    <w:rsid w:val="00827F78"/>
    <w:rsid w:val="00830E0E"/>
    <w:rsid w:val="00843480"/>
    <w:rsid w:val="008450B4"/>
    <w:rsid w:val="0084693D"/>
    <w:rsid w:val="00855B80"/>
    <w:rsid w:val="00862461"/>
    <w:rsid w:val="00862D4A"/>
    <w:rsid w:val="008664E6"/>
    <w:rsid w:val="00870F37"/>
    <w:rsid w:val="008735CB"/>
    <w:rsid w:val="008748AC"/>
    <w:rsid w:val="00875025"/>
    <w:rsid w:val="00877668"/>
    <w:rsid w:val="00882AAE"/>
    <w:rsid w:val="00883AEB"/>
    <w:rsid w:val="00883CEE"/>
    <w:rsid w:val="0088412B"/>
    <w:rsid w:val="008850A3"/>
    <w:rsid w:val="00895271"/>
    <w:rsid w:val="008956A9"/>
    <w:rsid w:val="008957E5"/>
    <w:rsid w:val="00895FDA"/>
    <w:rsid w:val="008B1758"/>
    <w:rsid w:val="008B2E2D"/>
    <w:rsid w:val="008B6904"/>
    <w:rsid w:val="008C5AD8"/>
    <w:rsid w:val="008D70EB"/>
    <w:rsid w:val="008E0AAC"/>
    <w:rsid w:val="008E25F5"/>
    <w:rsid w:val="008E3AE4"/>
    <w:rsid w:val="008E5B54"/>
    <w:rsid w:val="008F262B"/>
    <w:rsid w:val="008F3A3A"/>
    <w:rsid w:val="00902CB9"/>
    <w:rsid w:val="009045C4"/>
    <w:rsid w:val="009068BD"/>
    <w:rsid w:val="0090736A"/>
    <w:rsid w:val="009118B3"/>
    <w:rsid w:val="00920903"/>
    <w:rsid w:val="009224AB"/>
    <w:rsid w:val="00924D00"/>
    <w:rsid w:val="00926D1E"/>
    <w:rsid w:val="00927654"/>
    <w:rsid w:val="00930B64"/>
    <w:rsid w:val="00931833"/>
    <w:rsid w:val="009413EF"/>
    <w:rsid w:val="00942E11"/>
    <w:rsid w:val="00943F82"/>
    <w:rsid w:val="0094487D"/>
    <w:rsid w:val="00945BBF"/>
    <w:rsid w:val="00950656"/>
    <w:rsid w:val="00956464"/>
    <w:rsid w:val="00956C40"/>
    <w:rsid w:val="0095711A"/>
    <w:rsid w:val="00960E2D"/>
    <w:rsid w:val="00962903"/>
    <w:rsid w:val="0096683F"/>
    <w:rsid w:val="00966B04"/>
    <w:rsid w:val="0097507B"/>
    <w:rsid w:val="009760BA"/>
    <w:rsid w:val="009800C5"/>
    <w:rsid w:val="009834EB"/>
    <w:rsid w:val="00983659"/>
    <w:rsid w:val="0098396A"/>
    <w:rsid w:val="00991DD0"/>
    <w:rsid w:val="0099284E"/>
    <w:rsid w:val="009948E1"/>
    <w:rsid w:val="0099670D"/>
    <w:rsid w:val="009969C3"/>
    <w:rsid w:val="0099784F"/>
    <w:rsid w:val="009A2FE2"/>
    <w:rsid w:val="009A5BD2"/>
    <w:rsid w:val="009B4E43"/>
    <w:rsid w:val="009C0FB9"/>
    <w:rsid w:val="009C401B"/>
    <w:rsid w:val="009C5F5D"/>
    <w:rsid w:val="009C7B0F"/>
    <w:rsid w:val="009E1F5A"/>
    <w:rsid w:val="009E3695"/>
    <w:rsid w:val="009E5F69"/>
    <w:rsid w:val="009F00B9"/>
    <w:rsid w:val="009F51C1"/>
    <w:rsid w:val="00A00929"/>
    <w:rsid w:val="00A03D7C"/>
    <w:rsid w:val="00A05552"/>
    <w:rsid w:val="00A0615D"/>
    <w:rsid w:val="00A11452"/>
    <w:rsid w:val="00A1397C"/>
    <w:rsid w:val="00A13FD3"/>
    <w:rsid w:val="00A15B54"/>
    <w:rsid w:val="00A16148"/>
    <w:rsid w:val="00A167A5"/>
    <w:rsid w:val="00A579E2"/>
    <w:rsid w:val="00A61CF9"/>
    <w:rsid w:val="00A6338E"/>
    <w:rsid w:val="00A63432"/>
    <w:rsid w:val="00A7101A"/>
    <w:rsid w:val="00A75C50"/>
    <w:rsid w:val="00A773EB"/>
    <w:rsid w:val="00A77DE3"/>
    <w:rsid w:val="00A80E4C"/>
    <w:rsid w:val="00A815C8"/>
    <w:rsid w:val="00A82206"/>
    <w:rsid w:val="00A83820"/>
    <w:rsid w:val="00A85003"/>
    <w:rsid w:val="00A86E67"/>
    <w:rsid w:val="00A920F1"/>
    <w:rsid w:val="00A956E8"/>
    <w:rsid w:val="00AA19C8"/>
    <w:rsid w:val="00AB44AE"/>
    <w:rsid w:val="00AC01DD"/>
    <w:rsid w:val="00AD2759"/>
    <w:rsid w:val="00AD29D2"/>
    <w:rsid w:val="00AD3F59"/>
    <w:rsid w:val="00AD6B08"/>
    <w:rsid w:val="00AE3EF8"/>
    <w:rsid w:val="00AE526B"/>
    <w:rsid w:val="00AE6A18"/>
    <w:rsid w:val="00AE7B2B"/>
    <w:rsid w:val="00AF027C"/>
    <w:rsid w:val="00AF1A4E"/>
    <w:rsid w:val="00AF6DD7"/>
    <w:rsid w:val="00AF7580"/>
    <w:rsid w:val="00B01660"/>
    <w:rsid w:val="00B07BD4"/>
    <w:rsid w:val="00B230C7"/>
    <w:rsid w:val="00B254ED"/>
    <w:rsid w:val="00B42B05"/>
    <w:rsid w:val="00B4391A"/>
    <w:rsid w:val="00B4470F"/>
    <w:rsid w:val="00B46342"/>
    <w:rsid w:val="00B513A4"/>
    <w:rsid w:val="00B5264E"/>
    <w:rsid w:val="00B52879"/>
    <w:rsid w:val="00B5381C"/>
    <w:rsid w:val="00B70BEC"/>
    <w:rsid w:val="00B719AB"/>
    <w:rsid w:val="00B74B93"/>
    <w:rsid w:val="00B7596E"/>
    <w:rsid w:val="00B76190"/>
    <w:rsid w:val="00B767C2"/>
    <w:rsid w:val="00B76FDD"/>
    <w:rsid w:val="00B81F61"/>
    <w:rsid w:val="00B8261E"/>
    <w:rsid w:val="00B84587"/>
    <w:rsid w:val="00B906C2"/>
    <w:rsid w:val="00BA68D9"/>
    <w:rsid w:val="00BA7D73"/>
    <w:rsid w:val="00BB0D4F"/>
    <w:rsid w:val="00BB14D0"/>
    <w:rsid w:val="00BB2B56"/>
    <w:rsid w:val="00BC060D"/>
    <w:rsid w:val="00BC26CE"/>
    <w:rsid w:val="00BC40F6"/>
    <w:rsid w:val="00BC4235"/>
    <w:rsid w:val="00BC50E5"/>
    <w:rsid w:val="00BC5AFE"/>
    <w:rsid w:val="00BC6C1B"/>
    <w:rsid w:val="00BD0448"/>
    <w:rsid w:val="00BD1047"/>
    <w:rsid w:val="00BD1072"/>
    <w:rsid w:val="00BD1109"/>
    <w:rsid w:val="00BD2492"/>
    <w:rsid w:val="00BD2C01"/>
    <w:rsid w:val="00BD3389"/>
    <w:rsid w:val="00BD4C22"/>
    <w:rsid w:val="00BF07BA"/>
    <w:rsid w:val="00BF571E"/>
    <w:rsid w:val="00C03D4D"/>
    <w:rsid w:val="00C13303"/>
    <w:rsid w:val="00C154D3"/>
    <w:rsid w:val="00C17FE1"/>
    <w:rsid w:val="00C21C86"/>
    <w:rsid w:val="00C2230A"/>
    <w:rsid w:val="00C267A1"/>
    <w:rsid w:val="00C313D8"/>
    <w:rsid w:val="00C32A05"/>
    <w:rsid w:val="00C331D2"/>
    <w:rsid w:val="00C35094"/>
    <w:rsid w:val="00C40D3A"/>
    <w:rsid w:val="00C4333A"/>
    <w:rsid w:val="00C43877"/>
    <w:rsid w:val="00C43CC1"/>
    <w:rsid w:val="00C43FF5"/>
    <w:rsid w:val="00C46F8E"/>
    <w:rsid w:val="00C47A25"/>
    <w:rsid w:val="00C50EB6"/>
    <w:rsid w:val="00C5334C"/>
    <w:rsid w:val="00C54418"/>
    <w:rsid w:val="00C630BD"/>
    <w:rsid w:val="00C64EE3"/>
    <w:rsid w:val="00C74C6F"/>
    <w:rsid w:val="00C76F08"/>
    <w:rsid w:val="00C811B5"/>
    <w:rsid w:val="00C85BC8"/>
    <w:rsid w:val="00CA196D"/>
    <w:rsid w:val="00CA3828"/>
    <w:rsid w:val="00CA3CA9"/>
    <w:rsid w:val="00CA7E1F"/>
    <w:rsid w:val="00CB0313"/>
    <w:rsid w:val="00CB1E92"/>
    <w:rsid w:val="00CB3FA8"/>
    <w:rsid w:val="00CB5B9A"/>
    <w:rsid w:val="00CB77AD"/>
    <w:rsid w:val="00CC5860"/>
    <w:rsid w:val="00CC7AB7"/>
    <w:rsid w:val="00CD687D"/>
    <w:rsid w:val="00CD72BA"/>
    <w:rsid w:val="00CD7D81"/>
    <w:rsid w:val="00CE02D8"/>
    <w:rsid w:val="00CE0CC9"/>
    <w:rsid w:val="00CE4A28"/>
    <w:rsid w:val="00CE7316"/>
    <w:rsid w:val="00D0095D"/>
    <w:rsid w:val="00D02719"/>
    <w:rsid w:val="00D0569B"/>
    <w:rsid w:val="00D05F3D"/>
    <w:rsid w:val="00D11013"/>
    <w:rsid w:val="00D16071"/>
    <w:rsid w:val="00D21FC7"/>
    <w:rsid w:val="00D24125"/>
    <w:rsid w:val="00D27CCC"/>
    <w:rsid w:val="00D31304"/>
    <w:rsid w:val="00D32472"/>
    <w:rsid w:val="00D32B6C"/>
    <w:rsid w:val="00D33064"/>
    <w:rsid w:val="00D37B52"/>
    <w:rsid w:val="00D410E0"/>
    <w:rsid w:val="00D46B49"/>
    <w:rsid w:val="00D52CBC"/>
    <w:rsid w:val="00D65791"/>
    <w:rsid w:val="00D66EF4"/>
    <w:rsid w:val="00D70613"/>
    <w:rsid w:val="00D7545B"/>
    <w:rsid w:val="00D75B58"/>
    <w:rsid w:val="00D76072"/>
    <w:rsid w:val="00D77961"/>
    <w:rsid w:val="00D77A81"/>
    <w:rsid w:val="00D82545"/>
    <w:rsid w:val="00DA0B04"/>
    <w:rsid w:val="00DA19DC"/>
    <w:rsid w:val="00DA722C"/>
    <w:rsid w:val="00DB1F7D"/>
    <w:rsid w:val="00DB2D90"/>
    <w:rsid w:val="00DB32B5"/>
    <w:rsid w:val="00DB6F47"/>
    <w:rsid w:val="00DC1673"/>
    <w:rsid w:val="00DC4940"/>
    <w:rsid w:val="00DD44E3"/>
    <w:rsid w:val="00DE361F"/>
    <w:rsid w:val="00DF102D"/>
    <w:rsid w:val="00DF4376"/>
    <w:rsid w:val="00DF5A34"/>
    <w:rsid w:val="00DF5EF4"/>
    <w:rsid w:val="00DF7FE1"/>
    <w:rsid w:val="00E006C2"/>
    <w:rsid w:val="00E01629"/>
    <w:rsid w:val="00E04479"/>
    <w:rsid w:val="00E2023C"/>
    <w:rsid w:val="00E2037B"/>
    <w:rsid w:val="00E22621"/>
    <w:rsid w:val="00E23A88"/>
    <w:rsid w:val="00E336BB"/>
    <w:rsid w:val="00E344BD"/>
    <w:rsid w:val="00E359EE"/>
    <w:rsid w:val="00E35CE3"/>
    <w:rsid w:val="00E35E15"/>
    <w:rsid w:val="00E37688"/>
    <w:rsid w:val="00E4323B"/>
    <w:rsid w:val="00E52D26"/>
    <w:rsid w:val="00E54AAB"/>
    <w:rsid w:val="00E54D11"/>
    <w:rsid w:val="00E56ECE"/>
    <w:rsid w:val="00E6256D"/>
    <w:rsid w:val="00E62CC5"/>
    <w:rsid w:val="00E64864"/>
    <w:rsid w:val="00E66E70"/>
    <w:rsid w:val="00E75D88"/>
    <w:rsid w:val="00E77265"/>
    <w:rsid w:val="00E81078"/>
    <w:rsid w:val="00E85191"/>
    <w:rsid w:val="00E8657A"/>
    <w:rsid w:val="00E919C0"/>
    <w:rsid w:val="00E9525F"/>
    <w:rsid w:val="00E97211"/>
    <w:rsid w:val="00EA164A"/>
    <w:rsid w:val="00EA55F9"/>
    <w:rsid w:val="00EA7DE0"/>
    <w:rsid w:val="00EB2B42"/>
    <w:rsid w:val="00EC2403"/>
    <w:rsid w:val="00EC3295"/>
    <w:rsid w:val="00ED5B50"/>
    <w:rsid w:val="00EE0717"/>
    <w:rsid w:val="00EE3256"/>
    <w:rsid w:val="00EE7D26"/>
    <w:rsid w:val="00EF1E39"/>
    <w:rsid w:val="00F06A9A"/>
    <w:rsid w:val="00F06C7F"/>
    <w:rsid w:val="00F06F97"/>
    <w:rsid w:val="00F06FAD"/>
    <w:rsid w:val="00F07316"/>
    <w:rsid w:val="00F109F0"/>
    <w:rsid w:val="00F11C29"/>
    <w:rsid w:val="00F13020"/>
    <w:rsid w:val="00F31A9A"/>
    <w:rsid w:val="00F328A1"/>
    <w:rsid w:val="00F352A4"/>
    <w:rsid w:val="00F42C85"/>
    <w:rsid w:val="00F44133"/>
    <w:rsid w:val="00F44FE7"/>
    <w:rsid w:val="00F53842"/>
    <w:rsid w:val="00F56820"/>
    <w:rsid w:val="00F60207"/>
    <w:rsid w:val="00F607FD"/>
    <w:rsid w:val="00F616A1"/>
    <w:rsid w:val="00F643C2"/>
    <w:rsid w:val="00F649F7"/>
    <w:rsid w:val="00F64F47"/>
    <w:rsid w:val="00F65D9C"/>
    <w:rsid w:val="00F73ED9"/>
    <w:rsid w:val="00F749C3"/>
    <w:rsid w:val="00F9182C"/>
    <w:rsid w:val="00F92C64"/>
    <w:rsid w:val="00F92E02"/>
    <w:rsid w:val="00F975D8"/>
    <w:rsid w:val="00FA122B"/>
    <w:rsid w:val="00FA148D"/>
    <w:rsid w:val="00FA2CB5"/>
    <w:rsid w:val="00FA3CC5"/>
    <w:rsid w:val="00FA4EF6"/>
    <w:rsid w:val="00FA5F22"/>
    <w:rsid w:val="00FB123E"/>
    <w:rsid w:val="00FC410D"/>
    <w:rsid w:val="00FC722F"/>
    <w:rsid w:val="00FD1D89"/>
    <w:rsid w:val="00FD2B28"/>
    <w:rsid w:val="00FE0D7B"/>
    <w:rsid w:val="00FE3063"/>
    <w:rsid w:val="00FE513B"/>
    <w:rsid w:val="00FE630D"/>
    <w:rsid w:val="00FF5764"/>
    <w:rsid w:val="01D3030E"/>
    <w:rsid w:val="02B26296"/>
    <w:rsid w:val="02C77437"/>
    <w:rsid w:val="039E749D"/>
    <w:rsid w:val="0853796E"/>
    <w:rsid w:val="08AE206C"/>
    <w:rsid w:val="0B166CF7"/>
    <w:rsid w:val="0B6C39C7"/>
    <w:rsid w:val="0CE50C3D"/>
    <w:rsid w:val="0E5733C7"/>
    <w:rsid w:val="0F7E7ECD"/>
    <w:rsid w:val="14E03043"/>
    <w:rsid w:val="171A1A85"/>
    <w:rsid w:val="188260C7"/>
    <w:rsid w:val="19382E29"/>
    <w:rsid w:val="19EB4576"/>
    <w:rsid w:val="1FF81C94"/>
    <w:rsid w:val="2050797E"/>
    <w:rsid w:val="20647C55"/>
    <w:rsid w:val="20C62825"/>
    <w:rsid w:val="29E110DB"/>
    <w:rsid w:val="2B3A0AB9"/>
    <w:rsid w:val="2C872D5F"/>
    <w:rsid w:val="2CBC70F9"/>
    <w:rsid w:val="2EE6218E"/>
    <w:rsid w:val="2EF5605C"/>
    <w:rsid w:val="2FD22068"/>
    <w:rsid w:val="30821914"/>
    <w:rsid w:val="31CF5E3C"/>
    <w:rsid w:val="32141A45"/>
    <w:rsid w:val="35C43EC2"/>
    <w:rsid w:val="35ED62AD"/>
    <w:rsid w:val="370074BA"/>
    <w:rsid w:val="3A72369F"/>
    <w:rsid w:val="3B5A2A1B"/>
    <w:rsid w:val="40DA1638"/>
    <w:rsid w:val="42796C63"/>
    <w:rsid w:val="46BB0067"/>
    <w:rsid w:val="47156C85"/>
    <w:rsid w:val="48073B2C"/>
    <w:rsid w:val="4AC730EA"/>
    <w:rsid w:val="4F4F3B05"/>
    <w:rsid w:val="512C1180"/>
    <w:rsid w:val="51A01B01"/>
    <w:rsid w:val="53543A44"/>
    <w:rsid w:val="5A82270B"/>
    <w:rsid w:val="6573027F"/>
    <w:rsid w:val="67FA17D6"/>
    <w:rsid w:val="68567F35"/>
    <w:rsid w:val="69280AB2"/>
    <w:rsid w:val="6AFB4A82"/>
    <w:rsid w:val="6D1B1B2D"/>
    <w:rsid w:val="700A1DDD"/>
    <w:rsid w:val="7D124C44"/>
    <w:rsid w:val="7F587F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link w:val="33"/>
    <w:qFormat/>
    <w:uiPriority w:val="99"/>
    <w:pPr>
      <w:jc w:val="left"/>
    </w:pPr>
    <w:rPr>
      <w:lang w:val="zh-CN"/>
    </w:rPr>
  </w:style>
  <w:style w:type="paragraph" w:styleId="4">
    <w:name w:val="Body Text Indent"/>
    <w:basedOn w:val="1"/>
    <w:qFormat/>
    <w:uiPriority w:val="0"/>
    <w:pPr>
      <w:spacing w:line="580" w:lineRule="exact"/>
      <w:ind w:left="2" w:firstLine="720" w:firstLineChars="225"/>
    </w:pPr>
    <w:rPr>
      <w:rFonts w:eastAsia="仿宋_GB2312"/>
      <w:sz w:val="32"/>
    </w:rPr>
  </w:style>
  <w:style w:type="paragraph" w:styleId="5">
    <w:name w:val="Plain Text"/>
    <w:basedOn w:val="1"/>
    <w:link w:val="24"/>
    <w:qFormat/>
    <w:uiPriority w:val="0"/>
    <w:rPr>
      <w:rFonts w:ascii="宋体" w:hAnsi="Courier New"/>
      <w:kern w:val="0"/>
      <w:sz w:val="20"/>
      <w:lang w:val="zh-CN"/>
    </w:rPr>
  </w:style>
  <w:style w:type="paragraph" w:styleId="6">
    <w:name w:val="Date"/>
    <w:basedOn w:val="1"/>
    <w:next w:val="1"/>
    <w:link w:val="27"/>
    <w:qFormat/>
    <w:uiPriority w:val="0"/>
    <w:pPr>
      <w:ind w:left="100" w:leftChars="2500"/>
    </w:pPr>
    <w:rPr>
      <w:rFonts w:eastAsia="仿宋_GB2312"/>
      <w:sz w:val="32"/>
      <w:lang w:val="zh-CN"/>
    </w:rPr>
  </w:style>
  <w:style w:type="paragraph" w:styleId="7">
    <w:name w:val="Body Text Indent 2"/>
    <w:basedOn w:val="1"/>
    <w:qFormat/>
    <w:uiPriority w:val="0"/>
    <w:pPr>
      <w:ind w:firstLine="645"/>
    </w:pPr>
    <w:rPr>
      <w:rFonts w:ascii="华文中宋" w:hAnsi="华文中宋" w:eastAsia="仿宋_GB2312"/>
      <w:sz w:val="32"/>
    </w:rPr>
  </w:style>
  <w:style w:type="paragraph" w:styleId="8">
    <w:name w:val="Balloon Text"/>
    <w:basedOn w:val="1"/>
    <w:qFormat/>
    <w:uiPriority w:val="0"/>
    <w:rPr>
      <w:sz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6"/>
    <w:qFormat/>
    <w:uiPriority w:val="0"/>
    <w:pPr>
      <w:tabs>
        <w:tab w:val="center" w:pos="4153"/>
        <w:tab w:val="right" w:pos="8306"/>
      </w:tabs>
      <w:snapToGrid w:val="0"/>
      <w:jc w:val="center"/>
    </w:pPr>
    <w:rPr>
      <w:sz w:val="18"/>
      <w:lang w:val="zh-CN"/>
    </w:rPr>
  </w:style>
  <w:style w:type="paragraph" w:styleId="11">
    <w:name w:val="Normal (Web)"/>
    <w:basedOn w:val="1"/>
    <w:qFormat/>
    <w:uiPriority w:val="0"/>
    <w:pPr>
      <w:widowControl/>
      <w:spacing w:before="100" w:beforeAutospacing="1" w:after="119"/>
      <w:jc w:val="left"/>
    </w:pPr>
    <w:rPr>
      <w:rFonts w:ascii="宋体" w:hAnsi="宋体"/>
      <w:kern w:val="0"/>
      <w:sz w:val="24"/>
    </w:rPr>
  </w:style>
  <w:style w:type="paragraph" w:styleId="12">
    <w:name w:val="Body Text First Indent"/>
    <w:basedOn w:val="2"/>
    <w:qFormat/>
    <w:uiPriority w:val="0"/>
    <w:pPr>
      <w:spacing w:after="120"/>
      <w:ind w:firstLine="420" w:firstLineChars="100"/>
    </w:pPr>
    <w:rPr>
      <w:kern w:val="2"/>
      <w:sz w:val="21"/>
    </w:rPr>
  </w:style>
  <w:style w:type="paragraph" w:styleId="13">
    <w:name w:val="Body Text First Indent 2"/>
    <w:qFormat/>
    <w:uiPriority w:val="0"/>
    <w:pPr>
      <w:widowControl w:val="0"/>
      <w:spacing w:after="120"/>
      <w:ind w:left="420" w:leftChars="200" w:firstLine="560" w:firstLineChars="200"/>
      <w:jc w:val="both"/>
    </w:pPr>
    <w:rPr>
      <w:rFonts w:ascii="Times New Roman" w:hAnsi="Times New Roman" w:eastAsia="宋体" w:cs="Times New Roman"/>
      <w:kern w:val="2"/>
      <w:sz w:val="28"/>
      <w:szCs w:val="24"/>
      <w:lang w:val="en-US" w:eastAsia="zh-CN" w:bidi="ar-SA"/>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page number"/>
    <w:basedOn w:val="16"/>
    <w:qFormat/>
    <w:uiPriority w:val="0"/>
  </w:style>
  <w:style w:type="character" w:styleId="19">
    <w:name w:val="Hyperlink"/>
    <w:qFormat/>
    <w:uiPriority w:val="0"/>
    <w:rPr>
      <w:color w:val="0000FF"/>
      <w:u w:val="single"/>
    </w:rPr>
  </w:style>
  <w:style w:type="character" w:styleId="20">
    <w:name w:val="annotation reference"/>
    <w:qFormat/>
    <w:uiPriority w:val="99"/>
    <w:rPr>
      <w:sz w:val="21"/>
    </w:rPr>
  </w:style>
  <w:style w:type="paragraph" w:customStyle="1" w:styleId="21">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22">
    <w:name w:val="Char"/>
    <w:basedOn w:val="1"/>
    <w:qFormat/>
    <w:uiPriority w:val="0"/>
  </w:style>
  <w:style w:type="paragraph" w:customStyle="1" w:styleId="23">
    <w:name w:val="Char Char1"/>
    <w:basedOn w:val="1"/>
    <w:qFormat/>
    <w:uiPriority w:val="0"/>
    <w:pPr>
      <w:adjustRightInd w:val="0"/>
      <w:snapToGrid w:val="0"/>
      <w:spacing w:beforeLines="50" w:afterLines="50" w:line="480" w:lineRule="exact"/>
      <w:ind w:firstLine="200" w:firstLineChars="200"/>
    </w:pPr>
  </w:style>
  <w:style w:type="character" w:customStyle="1" w:styleId="24">
    <w:name w:val="纯文本 Char"/>
    <w:link w:val="5"/>
    <w:qFormat/>
    <w:uiPriority w:val="0"/>
    <w:rPr>
      <w:rFonts w:ascii="宋体" w:hAnsi="Courier New"/>
      <w:lang w:bidi="ar-SA"/>
    </w:rPr>
  </w:style>
  <w:style w:type="paragraph" w:customStyle="1" w:styleId="25">
    <w:name w:val="Char Char11"/>
    <w:basedOn w:val="1"/>
    <w:qFormat/>
    <w:uiPriority w:val="0"/>
    <w:pPr>
      <w:adjustRightInd w:val="0"/>
      <w:snapToGrid w:val="0"/>
      <w:spacing w:beforeLines="50" w:afterLines="50" w:line="480" w:lineRule="exact"/>
      <w:ind w:firstLine="200" w:firstLineChars="200"/>
    </w:pPr>
  </w:style>
  <w:style w:type="character" w:customStyle="1" w:styleId="26">
    <w:name w:val="页眉 Char"/>
    <w:link w:val="10"/>
    <w:qFormat/>
    <w:uiPriority w:val="0"/>
    <w:rPr>
      <w:kern w:val="2"/>
      <w:sz w:val="18"/>
      <w:lang w:val="zh-CN" w:eastAsia="zh-CN"/>
    </w:rPr>
  </w:style>
  <w:style w:type="character" w:customStyle="1" w:styleId="27">
    <w:name w:val="日期 Char"/>
    <w:link w:val="6"/>
    <w:qFormat/>
    <w:uiPriority w:val="0"/>
    <w:rPr>
      <w:rFonts w:eastAsia="仿宋_GB2312"/>
      <w:kern w:val="2"/>
      <w:sz w:val="32"/>
    </w:rPr>
  </w:style>
  <w:style w:type="character" w:customStyle="1" w:styleId="28">
    <w:name w:val="页眉 字符"/>
    <w:qFormat/>
    <w:uiPriority w:val="99"/>
    <w:rPr>
      <w:sz w:val="18"/>
      <w:szCs w:val="18"/>
    </w:rPr>
  </w:style>
  <w:style w:type="paragraph" w:customStyle="1" w:styleId="29">
    <w:name w:val="列出段落1"/>
    <w:basedOn w:val="1"/>
    <w:link w:val="30"/>
    <w:qFormat/>
    <w:uiPriority w:val="34"/>
    <w:pPr>
      <w:ind w:firstLine="420" w:firstLineChars="200"/>
    </w:pPr>
    <w:rPr>
      <w:szCs w:val="24"/>
      <w:lang w:val="zh-CN"/>
    </w:rPr>
  </w:style>
  <w:style w:type="character" w:customStyle="1" w:styleId="30">
    <w:name w:val="列出段落 Char"/>
    <w:link w:val="29"/>
    <w:qFormat/>
    <w:locked/>
    <w:uiPriority w:val="34"/>
    <w:rPr>
      <w:kern w:val="2"/>
      <w:sz w:val="21"/>
      <w:szCs w:val="24"/>
    </w:rPr>
  </w:style>
  <w:style w:type="character" w:customStyle="1" w:styleId="31">
    <w:name w:val="样式1 Char"/>
    <w:link w:val="32"/>
    <w:qFormat/>
    <w:uiPriority w:val="0"/>
    <w:rPr>
      <w:spacing w:val="20"/>
      <w:kern w:val="2"/>
      <w:sz w:val="24"/>
      <w:szCs w:val="21"/>
    </w:rPr>
  </w:style>
  <w:style w:type="paragraph" w:customStyle="1" w:styleId="32">
    <w:name w:val="样式1"/>
    <w:basedOn w:val="5"/>
    <w:link w:val="31"/>
    <w:qFormat/>
    <w:uiPriority w:val="0"/>
    <w:pPr>
      <w:spacing w:line="400" w:lineRule="exact"/>
      <w:ind w:firstLine="560" w:firstLineChars="200"/>
      <w:jc w:val="left"/>
    </w:pPr>
    <w:rPr>
      <w:rFonts w:ascii="Times New Roman" w:hAnsi="Times New Roman"/>
      <w:spacing w:val="20"/>
      <w:kern w:val="2"/>
      <w:sz w:val="24"/>
      <w:szCs w:val="21"/>
    </w:rPr>
  </w:style>
  <w:style w:type="character" w:customStyle="1" w:styleId="33">
    <w:name w:val="批注文字 Char"/>
    <w:link w:val="3"/>
    <w:qFormat/>
    <w:uiPriority w:val="99"/>
    <w:rPr>
      <w:kern w:val="2"/>
      <w:sz w:val="21"/>
    </w:rPr>
  </w:style>
  <w:style w:type="paragraph" w:styleId="34">
    <w:name w:val="List Paragraph"/>
    <w:basedOn w:val="1"/>
    <w:qFormat/>
    <w:uiPriority w:val="34"/>
    <w:pPr>
      <w:ind w:firstLine="420" w:firstLineChars="200"/>
    </w:pPr>
    <w:rPr>
      <w:rFonts w:ascii="汀明体" w:hAnsi="汀明体" w:eastAsia="汀明体" w:cs="宋体"/>
      <w:sz w:val="24"/>
      <w:szCs w:val="22"/>
    </w:rPr>
  </w:style>
  <w:style w:type="paragraph" w:customStyle="1" w:styleId="35">
    <w:name w:val="正文缩进1"/>
    <w:basedOn w:val="1"/>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hbzbb</Company>
  <Pages>5</Pages>
  <Words>195</Words>
  <Characters>1117</Characters>
  <Lines>9</Lines>
  <Paragraphs>2</Paragraphs>
  <TotalTime>0</TotalTime>
  <ScaleCrop>false</ScaleCrop>
  <LinksUpToDate>false</LinksUpToDate>
  <CharactersWithSpaces>1310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2020-10-20T13:16:00Z</dcterms:created>
  <dc:creator>zhm</dc:creator>
  <cp:lastModifiedBy>综合管理部</cp:lastModifiedBy>
  <cp:lastPrinted>2008-04-02T09:04:00Z</cp:lastPrinted>
  <dcterms:modified xsi:type="dcterms:W3CDTF">2026-06-16T03:23:52Z</dcterms:modified>
  <dc:title>冀招办[2002]  号</dc:title>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4BF11E43392347E180B2A5CF626B9068</vt:lpwstr>
  </property>
</Properties>
</file>