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FDAAC">
      <w:pPr>
        <w:pStyle w:val="2"/>
        <w:keepNext w:val="0"/>
        <w:keepLines w:val="0"/>
        <w:pageBreakBefore w:val="0"/>
        <w:kinsoku/>
        <w:wordWrap/>
        <w:overflowPunct/>
        <w:topLinePunct w:val="0"/>
        <w:autoSpaceDE/>
        <w:autoSpaceDN/>
        <w:bidi w:val="0"/>
        <w:spacing w:beforeLines="0" w:afterLines="0" w:line="560" w:lineRule="exact"/>
        <w:ind w:right="0"/>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
          <w:bCs/>
          <w:color w:val="121212"/>
          <w:sz w:val="44"/>
          <w:szCs w:val="44"/>
          <w:shd w:val="clear" w:color="auto" w:fill="FFFFFF"/>
          <w:lang w:val="en-US" w:eastAsia="zh-CN"/>
        </w:rPr>
        <w:t>工贸</w:t>
      </w:r>
      <w:r>
        <w:rPr>
          <w:rFonts w:hint="eastAsia" w:ascii="方正小标宋简体" w:hAnsi="方正小标宋简体" w:eastAsia="方正小标宋简体" w:cs="方正小标宋简体"/>
          <w:b w:val="0"/>
          <w:bCs w:val="0"/>
          <w:color w:val="121212"/>
          <w:sz w:val="44"/>
          <w:szCs w:val="44"/>
          <w:shd w:val="clear" w:color="auto" w:fill="FFFFFF"/>
          <w:lang w:val="en-US" w:eastAsia="zh-CN"/>
        </w:rPr>
        <w:t>公</w:t>
      </w:r>
      <w:r>
        <w:rPr>
          <w:rFonts w:hint="eastAsia" w:ascii="方正小标宋简体" w:hAnsi="方正小标宋简体" w:eastAsia="方正小标宋简体" w:cs="方正小标宋简体"/>
          <w:b/>
          <w:bCs/>
          <w:color w:val="121212"/>
          <w:sz w:val="44"/>
          <w:szCs w:val="44"/>
          <w:shd w:val="clear" w:color="auto" w:fill="FFFFFF"/>
          <w:lang w:val="en-US" w:eastAsia="zh-CN"/>
        </w:rPr>
        <w:t>司</w:t>
      </w:r>
      <w:r>
        <w:rPr>
          <w:rFonts w:hint="eastAsia" w:ascii="方正小标宋简体" w:hAnsi="方正小标宋简体" w:eastAsia="方正小标宋简体" w:cs="方正小标宋简体"/>
          <w:b/>
          <w:bCs/>
          <w:color w:val="121212"/>
          <w:sz w:val="44"/>
          <w:szCs w:val="44"/>
          <w:shd w:val="clear" w:color="auto" w:fill="FFFFFF"/>
          <w:lang w:val="en-US" w:eastAsia="zh-CN"/>
        </w:rPr>
        <w:t>生产车间室内零星改造（预拌粉分区隔断优化）项目</w:t>
      </w:r>
      <w:r>
        <w:rPr>
          <w:rFonts w:hint="eastAsia" w:ascii="方正小标宋简体" w:hAnsi="方正小标宋简体" w:eastAsia="方正小标宋简体" w:cs="方正小标宋简体"/>
          <w:b w:val="0"/>
          <w:bCs w:val="0"/>
          <w:color w:val="121212"/>
          <w:sz w:val="44"/>
          <w:szCs w:val="44"/>
          <w:shd w:val="clear" w:color="auto" w:fill="FFFFFF"/>
        </w:rPr>
        <w:t>采购公告</w:t>
      </w:r>
      <w:r>
        <w:rPr>
          <w:rFonts w:hint="eastAsia" w:ascii="方正小标宋简体" w:hAnsi="方正小标宋简体" w:eastAsia="方正小标宋简体" w:cs="方正小标宋简体"/>
          <w:b w:val="0"/>
          <w:bCs w:val="0"/>
          <w:color w:val="000000"/>
          <w:sz w:val="44"/>
          <w:szCs w:val="44"/>
        </w:rPr>
        <w:t>文件</w:t>
      </w:r>
    </w:p>
    <w:p w14:paraId="583E74AF">
      <w:pPr>
        <w:keepNext w:val="0"/>
        <w:keepLines w:val="0"/>
        <w:pageBreakBefore w:val="0"/>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p>
    <w:p w14:paraId="29B8F311">
      <w:pPr>
        <w:keepNext w:val="0"/>
        <w:keepLines w:val="0"/>
        <w:pageBreakBefore w:val="0"/>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东莞市深粮粮油食品工贸</w:t>
      </w:r>
      <w:r>
        <w:rPr>
          <w:rFonts w:hint="eastAsia" w:ascii="仿宋_GB2312" w:hAnsi="仿宋_GB2312" w:eastAsia="仿宋_GB2312" w:cs="仿宋_GB2312"/>
          <w:sz w:val="32"/>
          <w:szCs w:val="32"/>
          <w:lang w:eastAsia="zh-CN"/>
        </w:rPr>
        <w:t>有限公</w:t>
      </w:r>
      <w:bookmarkStart w:id="1" w:name="_GoBack"/>
      <w:bookmarkEnd w:id="1"/>
      <w:r>
        <w:rPr>
          <w:rFonts w:hint="eastAsia" w:ascii="仿宋_GB2312" w:hAnsi="仿宋_GB2312" w:eastAsia="仿宋_GB2312" w:cs="仿宋_GB2312"/>
          <w:sz w:val="32"/>
          <w:szCs w:val="32"/>
          <w:lang w:eastAsia="zh-CN"/>
        </w:rPr>
        <w:t>司</w:t>
      </w:r>
      <w:r>
        <w:rPr>
          <w:rFonts w:hint="eastAsia" w:ascii="仿宋_GB2312" w:hAnsi="仿宋_GB2312" w:eastAsia="仿宋_GB2312" w:cs="仿宋_GB2312"/>
          <w:sz w:val="32"/>
          <w:szCs w:val="32"/>
        </w:rPr>
        <w:t>就</w:t>
      </w:r>
      <w:r>
        <w:rPr>
          <w:rFonts w:hint="eastAsia" w:ascii="FangSong_GB2312" w:hAnsi="FangSong_GB2312" w:eastAsia="FangSong_GB2312" w:cs="Times New Roman"/>
          <w:kern w:val="2"/>
          <w:sz w:val="32"/>
          <w:szCs w:val="21"/>
          <w:lang w:val="en-US" w:eastAsia="zh-CN" w:bidi="ar-SA"/>
        </w:rPr>
        <w:t>工贸公司生产车间室内零星改造（预拌粉分区隔断优化）项目</w:t>
      </w:r>
      <w:r>
        <w:rPr>
          <w:rFonts w:hint="eastAsia" w:ascii="仿宋_GB2312" w:hAnsi="仿宋_GB2312" w:eastAsia="仿宋_GB2312" w:cs="仿宋_GB2312"/>
          <w:sz w:val="32"/>
          <w:szCs w:val="32"/>
        </w:rPr>
        <w:t>采用</w:t>
      </w:r>
      <w:r>
        <w:rPr>
          <w:rFonts w:hint="eastAsia" w:hAnsi="仿宋_GB2312" w:cs="仿宋_GB2312"/>
          <w:sz w:val="32"/>
          <w:szCs w:val="32"/>
          <w:lang w:val="en-US" w:eastAsia="zh-CN"/>
        </w:rPr>
        <w:t>询价（经评审的最低价中标法）</w:t>
      </w:r>
      <w:r>
        <w:rPr>
          <w:rFonts w:hint="eastAsia" w:ascii="仿宋_GB2312" w:hAnsi="仿宋_GB2312" w:eastAsia="仿宋_GB2312" w:cs="仿宋_GB2312"/>
          <w:sz w:val="32"/>
          <w:szCs w:val="32"/>
        </w:rPr>
        <w:t>方式选取供应商，欢迎符合资质并有意向的供应商提交报价文件，有关事项如下：</w:t>
      </w:r>
    </w:p>
    <w:p w14:paraId="793F06E2">
      <w:pPr>
        <w:pStyle w:val="2"/>
        <w:keepNext w:val="0"/>
        <w:keepLines w:val="0"/>
        <w:pageBreakBefore w:val="0"/>
        <w:kinsoku/>
        <w:wordWrap/>
        <w:overflowPunct/>
        <w:topLinePunct w:val="0"/>
        <w:autoSpaceDE/>
        <w:autoSpaceDN/>
        <w:bidi w:val="0"/>
        <w:spacing w:beforeLines="0" w:afterLines="0" w:line="560" w:lineRule="exact"/>
        <w:ind w:left="0" w:leftChars="0" w:righ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一、需求方：</w:t>
      </w:r>
    </w:p>
    <w:p w14:paraId="2825B0A7">
      <w:pPr>
        <w:pStyle w:val="2"/>
        <w:keepNext w:val="0"/>
        <w:keepLines w:val="0"/>
        <w:pageBreakBefore w:val="0"/>
        <w:kinsoku/>
        <w:wordWrap/>
        <w:overflowPunct/>
        <w:topLinePunct w:val="0"/>
        <w:autoSpaceDE/>
        <w:autoSpaceDN/>
        <w:bidi w:val="0"/>
        <w:spacing w:beforeLines="0" w:afterLines="0" w:line="560" w:lineRule="exact"/>
        <w:ind w:left="0" w:leftChars="0" w:righ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东莞市深粮粮油食品工贸有限公司</w:t>
      </w:r>
    </w:p>
    <w:p w14:paraId="3CD262DE">
      <w:pPr>
        <w:pStyle w:val="2"/>
        <w:keepNext w:val="0"/>
        <w:keepLines w:val="0"/>
        <w:pageBreakBefore w:val="0"/>
        <w:kinsoku/>
        <w:wordWrap/>
        <w:overflowPunct/>
        <w:topLinePunct w:val="0"/>
        <w:autoSpaceDE/>
        <w:autoSpaceDN/>
        <w:bidi w:val="0"/>
        <w:spacing w:beforeLines="0" w:afterLines="0" w:line="560" w:lineRule="exact"/>
        <w:ind w:left="0" w:leftChars="0" w:righ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二、项目概况:</w:t>
      </w:r>
    </w:p>
    <w:p w14:paraId="5D4E377D">
      <w:pPr>
        <w:pStyle w:val="16"/>
        <w:keepNext w:val="0"/>
        <w:keepLines w:val="0"/>
        <w:pageBreakBefore w:val="0"/>
        <w:numPr>
          <w:ilvl w:val="1"/>
          <w:numId w:val="0"/>
        </w:numPr>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FangSong_GB2312" w:hAnsi="FangSong_GB2312" w:eastAsia="FangSong_GB2312" w:cs="Times New Roman"/>
          <w:kern w:val="2"/>
          <w:sz w:val="32"/>
          <w:szCs w:val="21"/>
          <w:u w:val="single"/>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hAnsi="仿宋_GB2312" w:cs="仿宋_GB2312"/>
          <w:kern w:val="2"/>
          <w:sz w:val="32"/>
          <w:szCs w:val="32"/>
          <w:lang w:val="en-US" w:eastAsia="zh-CN" w:bidi="ar-SA"/>
        </w:rPr>
        <w:t>.</w:t>
      </w:r>
      <w:r>
        <w:rPr>
          <w:rFonts w:hint="eastAsia" w:ascii="仿宋_GB2312" w:hAnsi="仿宋_GB2312" w:cs="仿宋_GB2312"/>
          <w:sz w:val="32"/>
          <w:szCs w:val="32"/>
          <w:highlight w:val="none"/>
        </w:rPr>
        <w:t>项目</w:t>
      </w:r>
      <w:r>
        <w:rPr>
          <w:rFonts w:hint="eastAsia" w:ascii="仿宋_GB2312" w:hAnsi="仿宋_GB2312" w:cs="仿宋_GB2312"/>
          <w:sz w:val="32"/>
          <w:szCs w:val="32"/>
          <w:highlight w:val="none"/>
          <w:lang w:val="en-US" w:eastAsia="zh-CN"/>
        </w:rPr>
        <w:t>名称</w:t>
      </w:r>
      <w:r>
        <w:rPr>
          <w:rFonts w:hint="eastAsia" w:ascii="仿宋_GB2312" w:hAnsi="仿宋_GB2312" w:cs="仿宋_GB2312"/>
          <w:sz w:val="32"/>
          <w:szCs w:val="32"/>
          <w:highlight w:val="none"/>
          <w:lang w:eastAsia="zh-CN"/>
        </w:rPr>
        <w:t>：</w:t>
      </w:r>
      <w:r>
        <w:rPr>
          <w:rFonts w:hint="eastAsia" w:ascii="FangSong_GB2312" w:hAnsi="FangSong_GB2312" w:eastAsia="FangSong_GB2312" w:cs="Times New Roman"/>
          <w:kern w:val="2"/>
          <w:sz w:val="32"/>
          <w:szCs w:val="21"/>
          <w:u w:val="single"/>
          <w:lang w:val="en-US" w:eastAsia="zh-CN" w:bidi="ar-SA"/>
        </w:rPr>
        <w:t>工贸公司生产车间室内零星改造（预拌粉分区隔断优化）项目</w:t>
      </w:r>
    </w:p>
    <w:p w14:paraId="61131D0E">
      <w:pPr>
        <w:pStyle w:val="17"/>
        <w:rPr>
          <w:rFonts w:hint="eastAsia" w:ascii="FangSong_GB2312" w:hAnsi="FangSong_GB2312" w:eastAsia="FangSong_GB2312" w:cs="Times New Roman"/>
          <w:kern w:val="2"/>
          <w:sz w:val="32"/>
          <w:szCs w:val="21"/>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hAnsi="仿宋_GB2312" w:cs="仿宋_GB2312"/>
          <w:kern w:val="2"/>
          <w:sz w:val="32"/>
          <w:szCs w:val="32"/>
          <w:lang w:val="en-US" w:eastAsia="zh-CN" w:bidi="ar-SA"/>
        </w:rPr>
        <w:t>.</w:t>
      </w:r>
      <w:r>
        <w:rPr>
          <w:rFonts w:hint="eastAsia" w:ascii="仿宋_GB2312" w:hAnsi="仿宋_GB2312" w:cs="仿宋_GB2312"/>
          <w:sz w:val="32"/>
          <w:szCs w:val="32"/>
          <w:highlight w:val="none"/>
        </w:rPr>
        <w:t>采购内容</w:t>
      </w:r>
      <w:bookmarkStart w:id="0" w:name="OLE_LINK1"/>
      <w:r>
        <w:rPr>
          <w:rFonts w:hint="eastAsia" w:ascii="仿宋_GB2312" w:hAnsi="仿宋_GB2312" w:cs="仿宋_GB2312"/>
          <w:sz w:val="32"/>
          <w:szCs w:val="32"/>
          <w:highlight w:val="none"/>
          <w:lang w:eastAsia="zh-CN"/>
        </w:rPr>
        <w:t>：</w:t>
      </w:r>
      <w:r>
        <w:rPr>
          <w:rFonts w:hint="eastAsia" w:ascii="FangSong_GB2312" w:hAnsi="FangSong_GB2312" w:eastAsia="FangSong_GB2312" w:cs="Times New Roman"/>
          <w:kern w:val="2"/>
          <w:sz w:val="32"/>
          <w:szCs w:val="21"/>
          <w:lang w:val="en-US" w:eastAsia="zh-CN" w:bidi="ar-SA"/>
        </w:rPr>
        <w:t>本次改造为车间内部零星改造，无新建土建结构、无外立面改动，全部为室内功能性优化改造，主要施工内容如下：</w:t>
      </w:r>
    </w:p>
    <w:p w14:paraId="2DC3FD8D">
      <w:pPr>
        <w:pStyle w:val="17"/>
        <w:rPr>
          <w:rFonts w:hint="eastAsia" w:ascii="FangSong_GB2312" w:hAnsi="FangSong_GB2312" w:eastAsia="FangSong_GB2312" w:cs="Times New Roman"/>
          <w:kern w:val="2"/>
          <w:sz w:val="32"/>
          <w:szCs w:val="21"/>
          <w:lang w:val="en-US" w:eastAsia="zh-CN" w:bidi="ar-SA"/>
        </w:rPr>
      </w:pPr>
      <w:r>
        <w:rPr>
          <w:rFonts w:hint="eastAsia" w:ascii="FangSong_GB2312" w:hAnsi="FangSong_GB2312" w:eastAsia="FangSong_GB2312" w:cs="Times New Roman"/>
          <w:kern w:val="2"/>
          <w:sz w:val="32"/>
          <w:szCs w:val="21"/>
          <w:lang w:val="en-US" w:eastAsia="zh-CN" w:bidi="ar-SA"/>
        </w:rPr>
        <w:t>1、区域隔断改造：重新划分独立大健康预拌粉专属洁净生产区、原料及包装仓储区、成品包装区、一次与二次消杀区，实现功能分区独立隔离，规避交叉污染；</w:t>
      </w:r>
    </w:p>
    <w:p w14:paraId="5FD700FD">
      <w:pPr>
        <w:pStyle w:val="17"/>
        <w:rPr>
          <w:rFonts w:hint="default" w:ascii="仿宋_GB2312" w:hAnsi="仿宋_GB2312" w:cs="仿宋_GB2312"/>
          <w:sz w:val="32"/>
          <w:szCs w:val="32"/>
          <w:highlight w:val="none"/>
          <w:lang w:val="en-US" w:eastAsia="zh-CN"/>
        </w:rPr>
      </w:pPr>
      <w:r>
        <w:rPr>
          <w:rFonts w:hint="eastAsia" w:ascii="FangSong_GB2312" w:hAnsi="FangSong_GB2312" w:eastAsia="FangSong_GB2312" w:cs="Times New Roman"/>
          <w:kern w:val="2"/>
          <w:sz w:val="32"/>
          <w:szCs w:val="21"/>
          <w:lang w:val="en-US" w:eastAsia="zh-CN" w:bidi="ar-SA"/>
        </w:rPr>
        <w:t>2、现场点位放线、布局规整，优化车间人流、物流动线，适配洁净食品生产流程</w:t>
      </w:r>
      <w:r>
        <w:rPr>
          <w:rFonts w:hint="eastAsia" w:hAnsi="仿宋_GB2312" w:cs="仿宋_GB2312"/>
          <w:color w:val="000000" w:themeColor="text1"/>
          <w:kern w:val="0"/>
          <w:sz w:val="32"/>
          <w:szCs w:val="32"/>
          <w:lang w:val="en-US" w:eastAsia="zh-CN" w:bidi="ar"/>
          <w14:textFill>
            <w14:solidFill>
              <w14:schemeClr w14:val="tx1"/>
            </w14:solidFill>
          </w14:textFill>
        </w:rPr>
        <w:t>。</w:t>
      </w:r>
    </w:p>
    <w:p w14:paraId="4127BAA9">
      <w:pPr>
        <w:pStyle w:val="16"/>
        <w:keepNext w:val="0"/>
        <w:keepLines w:val="0"/>
        <w:pageBreakBefore w:val="0"/>
        <w:numPr>
          <w:ilvl w:val="1"/>
          <w:numId w:val="0"/>
        </w:numPr>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3</w:t>
      </w:r>
      <w:r>
        <w:rPr>
          <w:rFonts w:hint="eastAsia" w:hAnsi="仿宋_GB2312" w:cs="仿宋_GB2312"/>
          <w:kern w:val="2"/>
          <w:sz w:val="32"/>
          <w:szCs w:val="32"/>
          <w:lang w:val="en-US" w:eastAsia="zh-CN" w:bidi="ar-SA"/>
        </w:rPr>
        <w:t>.</w:t>
      </w:r>
      <w:r>
        <w:rPr>
          <w:rFonts w:hint="eastAsia" w:ascii="仿宋_GB2312" w:hAnsi="仿宋_GB2312" w:cs="仿宋_GB2312"/>
          <w:sz w:val="32"/>
          <w:szCs w:val="32"/>
          <w:highlight w:val="none"/>
          <w:lang w:val="en-US" w:eastAsia="zh-CN"/>
        </w:rPr>
        <w:t>本</w:t>
      </w:r>
      <w:r>
        <w:rPr>
          <w:rFonts w:hint="eastAsia" w:ascii="仿宋_GB2312" w:hAnsi="仿宋_GB2312" w:eastAsia="仿宋_GB2312" w:cs="仿宋_GB2312"/>
          <w:sz w:val="32"/>
          <w:szCs w:val="32"/>
          <w:highlight w:val="none"/>
          <w:lang w:val="en-US" w:eastAsia="zh-CN"/>
        </w:rPr>
        <w:t>项目预算：</w:t>
      </w:r>
      <w:r>
        <w:rPr>
          <w:rFonts w:hint="eastAsia" w:hAnsi="仿宋_GB2312" w:cs="仿宋_GB2312"/>
          <w:sz w:val="32"/>
          <w:szCs w:val="32"/>
          <w:highlight w:val="none"/>
          <w:lang w:val="en-US" w:eastAsia="zh-CN"/>
        </w:rPr>
        <w:t>15</w:t>
      </w:r>
      <w:r>
        <w:rPr>
          <w:rFonts w:hint="eastAsia" w:ascii="仿宋_GB2312" w:hAnsi="仿宋_GB2312" w:cs="仿宋_GB2312"/>
          <w:sz w:val="32"/>
          <w:szCs w:val="32"/>
          <w:highlight w:val="none"/>
          <w:lang w:val="en-US" w:eastAsia="zh-CN"/>
        </w:rPr>
        <w:t>0000</w:t>
      </w:r>
      <w:r>
        <w:rPr>
          <w:rFonts w:hint="eastAsia" w:ascii="仿宋_GB2312" w:hAnsi="仿宋_GB2312" w:eastAsia="仿宋_GB2312" w:cs="仿宋_GB2312"/>
          <w:sz w:val="32"/>
          <w:szCs w:val="32"/>
          <w:highlight w:val="none"/>
          <w:lang w:val="en-US" w:eastAsia="zh-CN"/>
        </w:rPr>
        <w:t>元（含税）。</w:t>
      </w:r>
      <w:bookmarkEnd w:id="0"/>
    </w:p>
    <w:p w14:paraId="3FCF1B05">
      <w:pPr>
        <w:pStyle w:val="16"/>
        <w:keepNext w:val="0"/>
        <w:keepLines w:val="0"/>
        <w:pageBreakBefore w:val="0"/>
        <w:numPr>
          <w:ilvl w:val="1"/>
          <w:numId w:val="0"/>
        </w:numPr>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kern w:val="2"/>
          <w:sz w:val="32"/>
          <w:szCs w:val="32"/>
          <w:lang w:val="en-US" w:eastAsia="zh-CN" w:bidi="ar-SA"/>
        </w:rPr>
        <w:t>4</w:t>
      </w:r>
      <w:r>
        <w:rPr>
          <w:rFonts w:hint="eastAsia" w:hAnsi="仿宋_GB2312" w:cs="仿宋_GB2312"/>
          <w:b w:val="0"/>
          <w:bCs w:val="0"/>
          <w:color w:val="auto"/>
          <w:kern w:val="2"/>
          <w:sz w:val="32"/>
          <w:szCs w:val="32"/>
          <w:lang w:val="en-US" w:eastAsia="zh-CN" w:bidi="ar-SA"/>
        </w:rPr>
        <w:t>.</w:t>
      </w:r>
      <w:r>
        <w:rPr>
          <w:rFonts w:hint="eastAsia" w:ascii="仿宋_GB2312" w:hAnsi="仿宋_GB2312" w:eastAsia="仿宋_GB2312" w:cs="仿宋_GB2312"/>
          <w:sz w:val="32"/>
          <w:szCs w:val="32"/>
          <w:highlight w:val="none"/>
          <w:lang w:val="en-US" w:eastAsia="zh-CN"/>
        </w:rPr>
        <w:t>项目工期：自合同签订后起算，三个月内完成所有零星改造</w:t>
      </w:r>
      <w:r>
        <w:rPr>
          <w:rFonts w:hint="eastAsia" w:ascii="仿宋_GB2312" w:hAnsi="仿宋_GB2312" w:eastAsia="仿宋_GB2312" w:cs="仿宋_GB2312"/>
          <w:color w:val="000000" w:themeColor="text1"/>
          <w:sz w:val="32"/>
          <w:szCs w:val="32"/>
          <w14:textFill>
            <w14:solidFill>
              <w14:schemeClr w14:val="tx1"/>
            </w14:solidFill>
          </w14:textFill>
        </w:rPr>
        <w:t>。</w:t>
      </w:r>
    </w:p>
    <w:p w14:paraId="7FD60588">
      <w:pPr>
        <w:pStyle w:val="16"/>
        <w:keepNext w:val="0"/>
        <w:keepLines w:val="0"/>
        <w:pageBreakBefore w:val="0"/>
        <w:numPr>
          <w:ilvl w:val="1"/>
          <w:numId w:val="0"/>
        </w:numPr>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lang w:val="en-US" w:eastAsia="zh-CN" w:bidi="ar-SA"/>
        </w:rPr>
        <w:t>5</w:t>
      </w:r>
      <w:r>
        <w:rPr>
          <w:rFonts w:hint="eastAsia" w:hAnsi="仿宋_GB2312" w:cs="仿宋_GB2312"/>
          <w:kern w:val="2"/>
          <w:sz w:val="32"/>
          <w:szCs w:val="32"/>
          <w:lang w:val="en-US" w:eastAsia="zh-CN" w:bidi="ar-SA"/>
        </w:rPr>
        <w:t>.</w:t>
      </w:r>
      <w:r>
        <w:rPr>
          <w:rFonts w:hint="eastAsia" w:ascii="仿宋_GB2312" w:hAnsi="仿宋_GB2312" w:eastAsia="仿宋_GB2312" w:cs="仿宋_GB2312"/>
          <w:sz w:val="32"/>
          <w:szCs w:val="32"/>
          <w:highlight w:val="none"/>
        </w:rPr>
        <w:t>服务地点：</w:t>
      </w:r>
      <w:r>
        <w:rPr>
          <w:rFonts w:hint="eastAsia" w:hAnsi="仿宋_GB2312" w:cs="仿宋_GB2312"/>
          <w:kern w:val="2"/>
          <w:sz w:val="32"/>
          <w:szCs w:val="32"/>
          <w:highlight w:val="none"/>
          <w:lang w:val="en-US" w:eastAsia="zh-CN" w:bidi="ar-SA"/>
        </w:rPr>
        <w:t>东莞市深粮粮油食品工贸有限公司生产车间七楼</w:t>
      </w:r>
      <w:r>
        <w:rPr>
          <w:rFonts w:hint="eastAsia" w:ascii="仿宋_GB2312" w:hAnsi="仿宋_GB2312" w:cs="仿宋_GB2312"/>
          <w:sz w:val="32"/>
          <w:szCs w:val="32"/>
          <w:highlight w:val="none"/>
          <w:lang w:eastAsia="zh-CN"/>
        </w:rPr>
        <w:t>。</w:t>
      </w:r>
    </w:p>
    <w:p w14:paraId="7D001D36">
      <w:pPr>
        <w:pStyle w:val="16"/>
        <w:keepNext w:val="0"/>
        <w:keepLines w:val="0"/>
        <w:pageBreakBefore w:val="0"/>
        <w:numPr>
          <w:ilvl w:val="1"/>
          <w:numId w:val="0"/>
        </w:numPr>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cs="仿宋_GB2312"/>
          <w:sz w:val="32"/>
          <w:szCs w:val="32"/>
          <w:highlight w:val="none"/>
        </w:rPr>
      </w:pPr>
      <w:r>
        <w:rPr>
          <w:rFonts w:hint="eastAsia" w:ascii="仿宋_GB2312" w:hAnsi="仿宋_GB2312" w:eastAsia="仿宋_GB2312" w:cs="仿宋_GB2312"/>
          <w:kern w:val="2"/>
          <w:sz w:val="32"/>
          <w:szCs w:val="32"/>
          <w:lang w:val="en-US" w:eastAsia="zh-CN" w:bidi="ar-SA"/>
        </w:rPr>
        <w:t>6</w:t>
      </w:r>
      <w:r>
        <w:rPr>
          <w:rFonts w:hint="eastAsia" w:hAnsi="仿宋_GB2312" w:cs="仿宋_GB2312"/>
          <w:kern w:val="2"/>
          <w:sz w:val="32"/>
          <w:szCs w:val="32"/>
          <w:lang w:val="en-US" w:eastAsia="zh-CN" w:bidi="ar-SA"/>
        </w:rPr>
        <w:t>.</w:t>
      </w:r>
      <w:r>
        <w:rPr>
          <w:rFonts w:hint="eastAsia" w:ascii="仿宋_GB2312" w:hAnsi="仿宋_GB2312" w:cs="仿宋_GB2312"/>
          <w:sz w:val="32"/>
          <w:szCs w:val="32"/>
          <w:highlight w:val="none"/>
          <w:lang w:eastAsia="zh-CN"/>
        </w:rPr>
        <w:t>本项目设置最高限价：最高限价为</w:t>
      </w:r>
      <w:r>
        <w:rPr>
          <w:rFonts w:hint="eastAsia" w:hAnsi="仿宋_GB2312" w:cs="仿宋_GB2312"/>
          <w:sz w:val="32"/>
          <w:szCs w:val="32"/>
          <w:highlight w:val="none"/>
          <w:lang w:val="en-US" w:eastAsia="zh-CN"/>
        </w:rPr>
        <w:t>15</w:t>
      </w:r>
      <w:r>
        <w:rPr>
          <w:rFonts w:hint="eastAsia" w:ascii="仿宋_GB2312" w:hAnsi="仿宋_GB2312" w:cs="仿宋_GB2312"/>
          <w:sz w:val="32"/>
          <w:szCs w:val="32"/>
          <w:highlight w:val="none"/>
          <w:lang w:val="en-US" w:eastAsia="zh-CN"/>
        </w:rPr>
        <w:t>0000</w:t>
      </w:r>
      <w:r>
        <w:rPr>
          <w:rFonts w:hint="eastAsia" w:ascii="仿宋_GB2312" w:hAnsi="仿宋_GB2312" w:cs="仿宋_GB2312"/>
          <w:sz w:val="32"/>
          <w:szCs w:val="32"/>
          <w:highlight w:val="none"/>
          <w:lang w:eastAsia="zh-CN"/>
        </w:rPr>
        <w:t>元人民币，应答人应答报价高于最高限价的，其应答文件将被否决</w:t>
      </w:r>
      <w:r>
        <w:rPr>
          <w:rFonts w:hint="eastAsia" w:ascii="仿宋_GB2312" w:hAnsi="仿宋_GB2312" w:cs="仿宋_GB2312"/>
          <w:sz w:val="32"/>
          <w:szCs w:val="32"/>
          <w:highlight w:val="none"/>
        </w:rPr>
        <w:t>。</w:t>
      </w:r>
    </w:p>
    <w:p w14:paraId="4030468A">
      <w:pPr>
        <w:pStyle w:val="2"/>
        <w:keepNext w:val="0"/>
        <w:keepLines w:val="0"/>
        <w:pageBreakBefore w:val="0"/>
        <w:kinsoku/>
        <w:wordWrap/>
        <w:overflowPunct/>
        <w:topLinePunct w:val="0"/>
        <w:autoSpaceDE/>
        <w:autoSpaceDN/>
        <w:bidi w:val="0"/>
        <w:spacing w:beforeLines="0" w:afterLines="0" w:line="560" w:lineRule="exact"/>
        <w:ind w:left="0" w:leftChars="0" w:righ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、报价人资质要求</w:t>
      </w:r>
      <w:r>
        <w:rPr>
          <w:rFonts w:hint="eastAsia" w:ascii="仿宋_GB2312" w:hAnsi="仿宋_GB2312" w:eastAsia="仿宋_GB2312" w:cs="仿宋_GB2312"/>
          <w:bCs/>
          <w:sz w:val="32"/>
          <w:szCs w:val="32"/>
        </w:rPr>
        <w:t>：</w:t>
      </w:r>
    </w:p>
    <w:p w14:paraId="6E8A124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1.必须是在中华人民共和国境内依法注册的具有独立法人资格的企业。</w:t>
      </w:r>
    </w:p>
    <w:p w14:paraId="7110D62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2.报价单位的项目经理必须是建筑工程二级及以上注册建造师、安全生产考核B证，社保缴纳证明； 优先要求有食品车间改造项目管理业绩。报价单位必须对该项目设立专职安全员，持有安全生产C证，社保缴纳证明。</w:t>
      </w:r>
    </w:p>
    <w:p w14:paraId="346B871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3.具有良好的商业信誉和健全的财务会计制度。近三年内在经营活动中没有重大违法违规记录，未受到重大行政处罚或刑事处罚，未被列入失信被执行人名单、重大税收违法案件当事人名单、政府采购严重违法失信行为记录名单。</w:t>
      </w:r>
    </w:p>
    <w:p w14:paraId="2F71502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具有近3年同类项目业绩。</w:t>
      </w:r>
    </w:p>
    <w:p w14:paraId="27866CA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项目不接受联合体投标，中标后不允许转包或分包。</w:t>
      </w:r>
    </w:p>
    <w:p w14:paraId="4665EF00">
      <w:pPr>
        <w:pStyle w:val="2"/>
        <w:keepNext w:val="0"/>
        <w:keepLines w:val="0"/>
        <w:pageBreakBefore w:val="0"/>
        <w:kinsoku/>
        <w:wordWrap/>
        <w:overflowPunct/>
        <w:topLinePunct w:val="0"/>
        <w:autoSpaceDE/>
        <w:autoSpaceDN/>
        <w:bidi w:val="0"/>
        <w:spacing w:beforeLines="0" w:afterLines="0" w:line="560" w:lineRule="exact"/>
        <w:ind w:left="0" w:leftChars="0" w:righ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、报价要求（报价时注明）:</w:t>
      </w:r>
    </w:p>
    <w:p w14:paraId="4203CE7E">
      <w:pPr>
        <w:pStyle w:val="16"/>
        <w:keepNext w:val="0"/>
        <w:keepLines w:val="0"/>
        <w:pageBreakBefore w:val="0"/>
        <w:numPr>
          <w:ilvl w:val="1"/>
          <w:numId w:val="0"/>
        </w:numPr>
        <w:kinsoku/>
        <w:wordWrap/>
        <w:overflowPunct/>
        <w:topLinePunct w:val="0"/>
        <w:autoSpaceDE/>
        <w:autoSpaceDN/>
        <w:bidi w:val="0"/>
        <w:adjustRightInd w:val="0"/>
        <w:snapToGrid w:val="0"/>
        <w:spacing w:line="560" w:lineRule="exact"/>
        <w:ind w:left="0" w:leftChars="0" w:right="0" w:firstLine="640" w:firstLineChars="200"/>
        <w:textAlignment w:val="auto"/>
        <w:rPr>
          <w:rFonts w:hint="eastAsia" w:ascii="仿宋_GB2312" w:hAnsi="仿宋_GB2312" w:cs="仿宋_GB2312"/>
          <w:sz w:val="32"/>
          <w:szCs w:val="32"/>
          <w:highlight w:val="none"/>
        </w:rPr>
      </w:pPr>
      <w:r>
        <w:rPr>
          <w:rFonts w:hint="eastAsia" w:hAnsi="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自拟报价表格式，报价金额为总价包干，中标后不得以任何理由额外增加其他费用</w:t>
      </w:r>
      <w:r>
        <w:rPr>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w:t>
      </w:r>
    </w:p>
    <w:p w14:paraId="004693F8">
      <w:pPr>
        <w:pStyle w:val="2"/>
        <w:keepNext w:val="0"/>
        <w:keepLines w:val="0"/>
        <w:pageBreakBefore w:val="0"/>
        <w:kinsoku/>
        <w:wordWrap/>
        <w:overflowPunct/>
        <w:topLinePunct w:val="0"/>
        <w:autoSpaceDE/>
        <w:autoSpaceDN/>
        <w:bidi w:val="0"/>
        <w:spacing w:beforeLines="0" w:afterLines="0" w:line="560" w:lineRule="exact"/>
        <w:ind w:left="0" w:leftChars="0" w:righ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、中选原则：</w:t>
      </w:r>
    </w:p>
    <w:p w14:paraId="027929F7">
      <w:pPr>
        <w:keepNext w:val="0"/>
        <w:keepLines w:val="0"/>
        <w:pageBreakBefore w:val="0"/>
        <w:widowControl/>
        <w:tabs>
          <w:tab w:val="left" w:pos="7560"/>
        </w:tabs>
        <w:kinsoku/>
        <w:wordWrap/>
        <w:overflowPunct/>
        <w:topLinePunct w:val="0"/>
        <w:autoSpaceDE/>
        <w:autoSpaceDN/>
        <w:bidi w:val="0"/>
        <w:adjustRightInd/>
        <w:spacing w:line="560" w:lineRule="exact"/>
        <w:ind w:left="0" w:leftChars="0" w:right="0" w:firstLine="640" w:firstLineChars="200"/>
        <w:textAlignment w:val="auto"/>
        <w:rPr>
          <w:rFonts w:hint="eastAsia" w:hAnsi="仿宋_GB2312" w:cs="仿宋_GB2312"/>
          <w:b w:val="0"/>
          <w:bCs w:val="0"/>
          <w:sz w:val="32"/>
          <w:szCs w:val="32"/>
          <w:lang w:val="en-US" w:eastAsia="zh-CN"/>
        </w:rPr>
      </w:pPr>
      <w:r>
        <w:rPr>
          <w:rFonts w:hint="eastAsia" w:hAnsi="仿宋_GB2312" w:cs="仿宋_GB2312"/>
          <w:b w:val="0"/>
          <w:bCs w:val="0"/>
          <w:sz w:val="32"/>
          <w:szCs w:val="32"/>
          <w:lang w:val="en-US" w:eastAsia="zh-CN"/>
        </w:rPr>
        <w:t>采购人组建采购小组在报价截止后组织评审，符合资格条件、投标报价在上限价以内、满足不可偏离条款的报价人为有效投标人，对有效投标人的价格从低到高排序，排名第一的确定为中标人。</w:t>
      </w:r>
    </w:p>
    <w:p w14:paraId="01CC0235">
      <w:pPr>
        <w:keepNext w:val="0"/>
        <w:keepLines w:val="0"/>
        <w:pageBreakBefore w:val="0"/>
        <w:widowControl/>
        <w:tabs>
          <w:tab w:val="left" w:pos="7560"/>
        </w:tabs>
        <w:kinsoku/>
        <w:wordWrap/>
        <w:overflowPunct/>
        <w:topLinePunct w:val="0"/>
        <w:autoSpaceDE/>
        <w:autoSpaceDN/>
        <w:bidi w:val="0"/>
        <w:adjustRightInd/>
        <w:spacing w:line="560" w:lineRule="exact"/>
        <w:ind w:left="0" w:leftChars="0" w:right="0" w:firstLine="643" w:firstLineChars="200"/>
        <w:textAlignment w:val="auto"/>
        <w:rPr>
          <w:rFonts w:hint="eastAsia" w:ascii="仿宋_GB2312" w:hAnsi="仿宋_GB2312" w:eastAsia="仿宋_GB2312" w:cs="仿宋_GB2312"/>
          <w:b/>
          <w:bCs/>
          <w:sz w:val="32"/>
          <w:szCs w:val="32"/>
        </w:rPr>
      </w:pPr>
      <w:r>
        <w:rPr>
          <w:rFonts w:hint="eastAsia" w:hAnsi="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投标</w:t>
      </w:r>
      <w:r>
        <w:rPr>
          <w:rFonts w:hint="eastAsia" w:ascii="仿宋_GB2312" w:hAnsi="仿宋_GB2312" w:eastAsia="仿宋_GB2312" w:cs="仿宋_GB2312"/>
          <w:b/>
          <w:bCs/>
          <w:sz w:val="32"/>
          <w:szCs w:val="32"/>
        </w:rPr>
        <w:t>文件：</w:t>
      </w:r>
    </w:p>
    <w:p w14:paraId="18EF7F57">
      <w:pPr>
        <w:keepNext w:val="0"/>
        <w:keepLines w:val="0"/>
        <w:pageBreakBefore w:val="0"/>
        <w:tabs>
          <w:tab w:val="left" w:pos="0"/>
        </w:tabs>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时间：合格</w:t>
      </w:r>
      <w:r>
        <w:rPr>
          <w:rFonts w:hint="eastAsia" w:ascii="仿宋_GB2312" w:hAnsi="仿宋_GB2312" w:eastAsia="仿宋_GB2312" w:cs="仿宋_GB2312"/>
          <w:bCs/>
          <w:sz w:val="32"/>
          <w:szCs w:val="32"/>
        </w:rPr>
        <w:t>供应</w:t>
      </w:r>
      <w:r>
        <w:rPr>
          <w:rFonts w:hint="eastAsia" w:ascii="仿宋_GB2312" w:hAnsi="仿宋_GB2312" w:eastAsia="仿宋_GB2312" w:cs="仿宋_GB2312"/>
          <w:sz w:val="32"/>
          <w:szCs w:val="32"/>
        </w:rPr>
        <w:t>商可从202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hAnsi="仿宋_GB2312" w:cs="仿宋_GB2312"/>
          <w:sz w:val="32"/>
          <w:szCs w:val="32"/>
          <w:lang w:val="en-US" w:eastAsia="zh-CN"/>
        </w:rPr>
        <w:t>6</w:t>
      </w:r>
      <w:r>
        <w:rPr>
          <w:rFonts w:hint="eastAsia" w:ascii="仿宋_GB2312" w:hAnsi="仿宋_GB2312" w:eastAsia="仿宋_GB2312" w:cs="仿宋_GB2312"/>
          <w:sz w:val="32"/>
          <w:szCs w:val="32"/>
        </w:rPr>
        <w:t>月</w:t>
      </w:r>
      <w:r>
        <w:rPr>
          <w:rFonts w:hint="eastAsia" w:hAnsi="仿宋_GB2312" w:cs="仿宋_GB2312"/>
          <w:sz w:val="32"/>
          <w:szCs w:val="32"/>
          <w:lang w:val="en-US" w:eastAsia="zh-CN"/>
        </w:rPr>
        <w:t>29</w:t>
      </w:r>
      <w:r>
        <w:rPr>
          <w:rFonts w:hint="eastAsia" w:ascii="仿宋_GB2312" w:hAnsi="仿宋_GB2312" w:eastAsia="仿宋_GB2312" w:cs="仿宋_GB2312"/>
          <w:sz w:val="32"/>
          <w:szCs w:val="32"/>
        </w:rPr>
        <w:t>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hAnsi="仿宋_GB2312" w:cs="仿宋_GB2312"/>
          <w:sz w:val="32"/>
          <w:szCs w:val="32"/>
          <w:lang w:val="en-US" w:eastAsia="zh-CN"/>
        </w:rPr>
        <w:t>7</w:t>
      </w:r>
      <w:r>
        <w:rPr>
          <w:rFonts w:hint="eastAsia" w:ascii="仿宋_GB2312" w:hAnsi="仿宋_GB2312" w:eastAsia="仿宋_GB2312" w:cs="仿宋_GB2312"/>
          <w:sz w:val="32"/>
          <w:szCs w:val="32"/>
        </w:rPr>
        <w:t>月</w:t>
      </w:r>
      <w:r>
        <w:rPr>
          <w:rFonts w:hint="eastAsia" w:hAnsi="仿宋_GB2312" w:cs="仿宋_GB2312"/>
          <w:sz w:val="32"/>
          <w:szCs w:val="32"/>
          <w:lang w:val="en-US" w:eastAsia="zh-CN"/>
        </w:rPr>
        <w:t>16</w:t>
      </w:r>
      <w:r>
        <w:rPr>
          <w:rFonts w:hint="eastAsia" w:ascii="仿宋_GB2312" w:hAnsi="仿宋_GB2312" w:eastAsia="仿宋_GB2312" w:cs="仿宋_GB2312"/>
          <w:sz w:val="32"/>
          <w:szCs w:val="32"/>
        </w:rPr>
        <w:t>日期间（每天9:00至11:30，14:30至17:30，节假日除外。）</w:t>
      </w:r>
      <w:r>
        <w:rPr>
          <w:rFonts w:hint="eastAsia" w:ascii="仿宋_GB2312" w:hAnsi="仿宋_GB2312" w:eastAsia="仿宋_GB2312" w:cs="仿宋_GB2312"/>
          <w:sz w:val="32"/>
          <w:szCs w:val="32"/>
          <w:lang w:val="en-US" w:eastAsia="zh-CN"/>
        </w:rPr>
        <w:t>递交投标文件</w:t>
      </w:r>
      <w:r>
        <w:rPr>
          <w:rFonts w:hint="eastAsia" w:hAnsi="仿宋_GB2312" w:cs="仿宋_GB2312"/>
          <w:sz w:val="32"/>
          <w:szCs w:val="32"/>
          <w:lang w:val="en-US" w:eastAsia="zh-CN"/>
        </w:rPr>
        <w:t>。</w:t>
      </w:r>
    </w:p>
    <w:p w14:paraId="5B7884BE">
      <w:pPr>
        <w:keepNext w:val="0"/>
        <w:keepLines w:val="0"/>
        <w:pageBreakBefore w:val="0"/>
        <w:tabs>
          <w:tab w:val="left" w:pos="0"/>
        </w:tabs>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寄送</w:t>
      </w:r>
      <w:r>
        <w:rPr>
          <w:rFonts w:hint="eastAsia" w:ascii="仿宋_GB2312" w:hAnsi="仿宋_GB2312" w:eastAsia="仿宋_GB2312" w:cs="仿宋_GB2312"/>
          <w:sz w:val="32"/>
          <w:szCs w:val="32"/>
        </w:rPr>
        <w:t>文件地点：</w:t>
      </w:r>
      <w:r>
        <w:rPr>
          <w:rFonts w:hint="eastAsia" w:ascii="仿宋_GB2312" w:hAnsi="仿宋_GB2312" w:eastAsia="仿宋_GB2312" w:cs="仿宋_GB2312"/>
          <w:sz w:val="32"/>
          <w:szCs w:val="32"/>
          <w:lang w:val="en-US" w:eastAsia="zh-CN"/>
        </w:rPr>
        <w:t>东莞市深粮粮油食品工贸</w:t>
      </w:r>
      <w:r>
        <w:rPr>
          <w:rFonts w:hint="eastAsia" w:ascii="仿宋_GB2312" w:hAnsi="仿宋_GB2312" w:eastAsia="仿宋_GB2312" w:cs="仿宋_GB2312"/>
          <w:sz w:val="32"/>
          <w:szCs w:val="32"/>
          <w:lang w:eastAsia="zh-CN"/>
        </w:rPr>
        <w:t>有限公司</w:t>
      </w:r>
    </w:p>
    <w:p w14:paraId="6E6F8A2C">
      <w:pPr>
        <w:pStyle w:val="2"/>
        <w:keepNext w:val="0"/>
        <w:keepLines w:val="0"/>
        <w:pageBreakBefore w:val="0"/>
        <w:kinsoku/>
        <w:wordWrap/>
        <w:overflowPunct/>
        <w:topLinePunct w:val="0"/>
        <w:autoSpaceDE/>
        <w:autoSpaceDN/>
        <w:bidi w:val="0"/>
        <w:spacing w:beforeLines="0" w:afterLines="0" w:line="560" w:lineRule="exact"/>
        <w:ind w:left="0" w:leftChars="0" w:right="0"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14:textFill>
            <w14:solidFill>
              <w14:schemeClr w14:val="tx1"/>
            </w14:solidFill>
          </w14:textFill>
        </w:rPr>
        <w:t>、报价文件格式（包括但不限于以下内容）：</w:t>
      </w:r>
    </w:p>
    <w:p w14:paraId="69D7DE13">
      <w:pPr>
        <w:keepNext w:val="0"/>
        <w:keepLines w:val="0"/>
        <w:pageBreakBefore w:val="0"/>
        <w:widowControl/>
        <w:suppressLineNumbers w:val="0"/>
        <w:kinsoku/>
        <w:wordWrap/>
        <w:overflowPunct/>
        <w:topLinePunct w:val="0"/>
        <w:autoSpaceDE/>
        <w:autoSpaceDN/>
        <w:bidi w:val="0"/>
        <w:spacing w:line="560" w:lineRule="exact"/>
        <w:ind w:left="0" w:leftChars="0" w:right="0" w:firstLine="640" w:firstLineChars="200"/>
        <w:jc w:val="left"/>
        <w:textAlignment w:val="auto"/>
        <w:rPr>
          <w:rFonts w:hint="eastAsia" w:hAnsi="仿宋_GB2312" w:cs="仿宋_GB2312"/>
          <w:sz w:val="32"/>
          <w:szCs w:val="32"/>
        </w:rPr>
      </w:pPr>
      <w:r>
        <w:rPr>
          <w:rFonts w:hint="eastAsia" w:ascii="仿宋_GB2312" w:hAnsi="仿宋_GB2312" w:eastAsia="仿宋_GB2312" w:cs="仿宋_GB2312"/>
          <w:color w:val="000000"/>
          <w:kern w:val="0"/>
          <w:sz w:val="32"/>
          <w:szCs w:val="32"/>
          <w:lang w:val="en-US" w:eastAsia="zh-CN" w:bidi="ar"/>
        </w:rPr>
        <w:t>（一）</w:t>
      </w:r>
      <w:r>
        <w:rPr>
          <w:rFonts w:hint="eastAsia" w:hAnsi="仿宋_GB2312" w:cs="仿宋_GB2312"/>
          <w:color w:val="000000"/>
          <w:kern w:val="0"/>
          <w:sz w:val="32"/>
          <w:szCs w:val="32"/>
          <w:lang w:val="en-US" w:eastAsia="zh-CN" w:bidi="ar"/>
        </w:rPr>
        <w:t>询价</w:t>
      </w:r>
      <w:r>
        <w:rPr>
          <w:rFonts w:hint="eastAsia" w:ascii="仿宋_GB2312" w:hAnsi="仿宋_GB2312" w:eastAsia="仿宋_GB2312" w:cs="仿宋_GB2312"/>
          <w:color w:val="000000"/>
          <w:kern w:val="0"/>
          <w:sz w:val="32"/>
          <w:szCs w:val="32"/>
          <w:lang w:val="en-US" w:eastAsia="zh-CN" w:bidi="ar"/>
        </w:rPr>
        <w:t>采购响应文件封面（</w:t>
      </w:r>
      <w:r>
        <w:rPr>
          <w:rFonts w:hint="eastAsia" w:hAnsi="仿宋_GB2312" w:cs="仿宋_GB2312"/>
          <w:color w:val="000000"/>
          <w:kern w:val="0"/>
          <w:sz w:val="32"/>
          <w:szCs w:val="32"/>
          <w:lang w:val="en-US" w:eastAsia="zh-CN" w:bidi="ar"/>
        </w:rPr>
        <w:t>封面必须包含公司名称、投标人联系电话等信息，</w:t>
      </w:r>
      <w:r>
        <w:rPr>
          <w:rFonts w:hint="eastAsia" w:ascii="仿宋_GB2312" w:hAnsi="仿宋_GB2312" w:eastAsia="仿宋_GB2312" w:cs="仿宋_GB2312"/>
          <w:color w:val="000000"/>
          <w:kern w:val="0"/>
          <w:sz w:val="32"/>
          <w:szCs w:val="32"/>
          <w:lang w:val="en-US" w:eastAsia="zh-CN" w:bidi="ar"/>
        </w:rPr>
        <w:t xml:space="preserve">加盖公章） </w:t>
      </w:r>
    </w:p>
    <w:p w14:paraId="459682EF">
      <w:pPr>
        <w:keepNext w:val="0"/>
        <w:keepLines w:val="0"/>
        <w:pageBreakBefore w:val="0"/>
        <w:widowControl/>
        <w:suppressLineNumbers w:val="0"/>
        <w:kinsoku/>
        <w:wordWrap/>
        <w:overflowPunct/>
        <w:topLinePunct w:val="0"/>
        <w:autoSpaceDE/>
        <w:autoSpaceDN/>
        <w:bidi w:val="0"/>
        <w:spacing w:line="560" w:lineRule="exact"/>
        <w:ind w:left="0" w:leftChars="0" w:right="0" w:firstLine="640" w:firstLineChars="200"/>
        <w:jc w:val="left"/>
        <w:textAlignment w:val="auto"/>
        <w:rPr>
          <w:rFonts w:hint="eastAsia" w:hAnsi="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（二）公司资质文件（加盖公章） </w:t>
      </w:r>
    </w:p>
    <w:p w14:paraId="38A6B201">
      <w:pPr>
        <w:keepNext w:val="0"/>
        <w:keepLines w:val="0"/>
        <w:pageBreakBefore w:val="0"/>
        <w:widowControl/>
        <w:suppressLineNumbers w:val="0"/>
        <w:kinsoku/>
        <w:wordWrap/>
        <w:overflowPunct/>
        <w:topLinePunct w:val="0"/>
        <w:autoSpaceDE/>
        <w:autoSpaceDN/>
        <w:bidi w:val="0"/>
        <w:spacing w:line="560" w:lineRule="exact"/>
        <w:ind w:left="0" w:leftChars="0" w:right="0" w:firstLine="640" w:firstLineChars="200"/>
        <w:jc w:val="left"/>
        <w:textAlignment w:val="auto"/>
        <w:rPr>
          <w:rFonts w:hint="eastAsia" w:hAnsi="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（三）报价一览表（加盖公章） </w:t>
      </w:r>
    </w:p>
    <w:p w14:paraId="3E2D0715">
      <w:pPr>
        <w:keepNext w:val="0"/>
        <w:keepLines w:val="0"/>
        <w:pageBreakBefore w:val="0"/>
        <w:widowControl/>
        <w:suppressLineNumbers w:val="0"/>
        <w:kinsoku/>
        <w:wordWrap/>
        <w:overflowPunct/>
        <w:topLinePunct w:val="0"/>
        <w:autoSpaceDE/>
        <w:autoSpaceDN/>
        <w:bidi w:val="0"/>
        <w:spacing w:line="560" w:lineRule="exact"/>
        <w:ind w:left="0" w:leftChars="0" w:right="0" w:firstLine="640" w:firstLineChars="200"/>
        <w:jc w:val="left"/>
        <w:textAlignment w:val="auto"/>
        <w:rPr>
          <w:rFonts w:hint="eastAsia" w:hAnsi="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（四）营业执照（加盖公章） </w:t>
      </w:r>
    </w:p>
    <w:p w14:paraId="5D2995E9">
      <w:pPr>
        <w:keepNext w:val="0"/>
        <w:keepLines w:val="0"/>
        <w:pageBreakBefore w:val="0"/>
        <w:widowControl/>
        <w:suppressLineNumbers w:val="0"/>
        <w:kinsoku/>
        <w:wordWrap/>
        <w:overflowPunct/>
        <w:topLinePunct w:val="0"/>
        <w:autoSpaceDE/>
        <w:autoSpaceDN/>
        <w:bidi w:val="0"/>
        <w:spacing w:line="560" w:lineRule="exact"/>
        <w:ind w:left="0" w:leftChars="0" w:right="0" w:firstLine="640" w:firstLineChars="200"/>
        <w:jc w:val="left"/>
        <w:textAlignment w:val="auto"/>
        <w:rPr>
          <w:rFonts w:hint="eastAsia" w:hAnsi="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（五）过往经验或合同（加盖公章） </w:t>
      </w:r>
    </w:p>
    <w:p w14:paraId="70125152">
      <w:pPr>
        <w:keepNext w:val="0"/>
        <w:keepLines w:val="0"/>
        <w:pageBreakBefore w:val="0"/>
        <w:widowControl/>
        <w:suppressLineNumbers w:val="0"/>
        <w:kinsoku/>
        <w:wordWrap/>
        <w:overflowPunct/>
        <w:topLinePunct w:val="0"/>
        <w:autoSpaceDE/>
        <w:autoSpaceDN/>
        <w:bidi w:val="0"/>
        <w:spacing w:line="560" w:lineRule="exact"/>
        <w:ind w:left="0" w:leftChars="0" w:right="0" w:firstLine="640" w:firstLineChars="200"/>
        <w:jc w:val="left"/>
        <w:textAlignment w:val="auto"/>
        <w:rPr>
          <w:rFonts w:hint="eastAsia" w:hAnsi="仿宋_GB2312" w:cs="仿宋_GB2312"/>
          <w:sz w:val="32"/>
          <w:szCs w:val="32"/>
        </w:rPr>
      </w:pPr>
      <w:r>
        <w:rPr>
          <w:rFonts w:hint="eastAsia" w:ascii="仿宋_GB2312" w:hAnsi="仿宋_GB2312" w:eastAsia="仿宋_GB2312" w:cs="仿宋_GB2312"/>
          <w:color w:val="000000"/>
          <w:kern w:val="0"/>
          <w:sz w:val="32"/>
          <w:szCs w:val="32"/>
          <w:lang w:val="en-US" w:eastAsia="zh-CN" w:bidi="ar"/>
        </w:rPr>
        <w:t>（六）法人代表授权委托书（加盖公章</w:t>
      </w:r>
      <w:r>
        <w:rPr>
          <w:rFonts w:hint="eastAsia" w:hAnsi="仿宋_GB2312" w:cs="仿宋_GB2312"/>
          <w:color w:val="000000"/>
          <w:kern w:val="0"/>
          <w:sz w:val="32"/>
          <w:szCs w:val="32"/>
          <w:lang w:val="en-US" w:eastAsia="zh-CN" w:bidi="ar"/>
        </w:rPr>
        <w:t>，如投标人为法人无需提供</w:t>
      </w:r>
      <w:r>
        <w:rPr>
          <w:rFonts w:hint="eastAsia" w:ascii="仿宋_GB2312" w:hAnsi="仿宋_GB2312" w:eastAsia="仿宋_GB2312" w:cs="仿宋_GB2312"/>
          <w:color w:val="000000"/>
          <w:kern w:val="0"/>
          <w:sz w:val="32"/>
          <w:szCs w:val="32"/>
          <w:lang w:val="en-US" w:eastAsia="zh-CN" w:bidi="ar"/>
        </w:rPr>
        <w:t xml:space="preserve">） </w:t>
      </w:r>
    </w:p>
    <w:p w14:paraId="1DC91AA7">
      <w:pPr>
        <w:keepNext w:val="0"/>
        <w:keepLines w:val="0"/>
        <w:pageBreakBefore w:val="0"/>
        <w:widowControl/>
        <w:suppressLineNumbers w:val="0"/>
        <w:kinsoku/>
        <w:wordWrap/>
        <w:overflowPunct/>
        <w:topLinePunct w:val="0"/>
        <w:autoSpaceDE/>
        <w:autoSpaceDN/>
        <w:bidi w:val="0"/>
        <w:spacing w:line="560" w:lineRule="exact"/>
        <w:ind w:left="0" w:leftChars="0" w:right="0" w:firstLine="640" w:firstLineChars="200"/>
        <w:jc w:val="left"/>
        <w:textAlignment w:val="auto"/>
        <w:rPr>
          <w:rFonts w:hint="eastAsia" w:hAnsi="仿宋_GB2312" w:cs="仿宋_GB2312"/>
          <w:sz w:val="32"/>
          <w:szCs w:val="32"/>
        </w:rPr>
      </w:pPr>
      <w:r>
        <w:rPr>
          <w:rFonts w:hint="eastAsia" w:ascii="仿宋_GB2312" w:hAnsi="仿宋_GB2312" w:eastAsia="仿宋_GB2312" w:cs="仿宋_GB2312"/>
          <w:color w:val="000000"/>
          <w:kern w:val="0"/>
          <w:sz w:val="32"/>
          <w:szCs w:val="32"/>
          <w:lang w:val="en-US" w:eastAsia="zh-CN" w:bidi="ar"/>
        </w:rPr>
        <w:t>（七）廉洁承诺书（加盖公章</w:t>
      </w:r>
      <w:r>
        <w:rPr>
          <w:rFonts w:hint="eastAsia" w:hAnsi="仿宋_GB2312" w:cs="仿宋_GB2312"/>
          <w:color w:val="000000"/>
          <w:kern w:val="0"/>
          <w:sz w:val="32"/>
          <w:szCs w:val="32"/>
          <w:lang w:val="en-US" w:eastAsia="zh-CN" w:bidi="ar"/>
        </w:rPr>
        <w:t>，见附件1</w:t>
      </w:r>
      <w:r>
        <w:rPr>
          <w:rFonts w:hint="eastAsia" w:ascii="仿宋_GB2312" w:hAnsi="仿宋_GB2312" w:eastAsia="仿宋_GB2312" w:cs="仿宋_GB2312"/>
          <w:color w:val="000000"/>
          <w:kern w:val="0"/>
          <w:sz w:val="32"/>
          <w:szCs w:val="32"/>
          <w:lang w:val="en-US" w:eastAsia="zh-CN" w:bidi="ar"/>
        </w:rPr>
        <w:t xml:space="preserve">） </w:t>
      </w:r>
    </w:p>
    <w:p w14:paraId="07EF2A08">
      <w:pPr>
        <w:keepNext w:val="0"/>
        <w:keepLines w:val="0"/>
        <w:pageBreakBefore w:val="0"/>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kern w:val="0"/>
          <w:sz w:val="32"/>
          <w:szCs w:val="32"/>
          <w:lang w:val="en-US" w:eastAsia="zh-CN" w:bidi="ar"/>
        </w:rPr>
        <w:t>（八）供应商基本情况表（必须提供的资料，见附件</w:t>
      </w:r>
      <w:r>
        <w:rPr>
          <w:rFonts w:hint="eastAsia" w:hAnsi="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en-US" w:eastAsia="zh-CN" w:bidi="ar"/>
        </w:rPr>
        <w:t>，含社保证明等）</w:t>
      </w:r>
      <w:r>
        <w:rPr>
          <w:rFonts w:hint="eastAsia" w:hAnsi="仿宋_GB2312" w:cs="仿宋_GB2312"/>
          <w:color w:val="000000"/>
          <w:kern w:val="0"/>
          <w:sz w:val="32"/>
          <w:szCs w:val="32"/>
          <w:lang w:val="en-US" w:eastAsia="zh-CN" w:bidi="ar"/>
        </w:rPr>
        <w:t>。</w:t>
      </w:r>
    </w:p>
    <w:p w14:paraId="5871AD2C">
      <w:pPr>
        <w:pStyle w:val="2"/>
        <w:keepNext w:val="0"/>
        <w:keepLines w:val="0"/>
        <w:pageBreakBefore w:val="0"/>
        <w:kinsoku/>
        <w:wordWrap/>
        <w:overflowPunct/>
        <w:topLinePunct w:val="0"/>
        <w:autoSpaceDE/>
        <w:autoSpaceDN/>
        <w:bidi w:val="0"/>
        <w:spacing w:beforeLines="0" w:afterLines="0" w:line="560" w:lineRule="exact"/>
        <w:ind w:left="0" w:leftChars="0" w:righ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、其他注意事项：</w:t>
      </w:r>
    </w:p>
    <w:p w14:paraId="76EFDD6C">
      <w:pPr>
        <w:pStyle w:val="2"/>
        <w:keepNext w:val="0"/>
        <w:keepLines w:val="0"/>
        <w:pageBreakBefore w:val="0"/>
        <w:kinsoku/>
        <w:wordWrap/>
        <w:overflowPunct/>
        <w:topLinePunct w:val="0"/>
        <w:autoSpaceDE/>
        <w:autoSpaceDN/>
        <w:bidi w:val="0"/>
        <w:spacing w:beforeLines="0" w:afterLines="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已经报名的报价人，如不递交报价文件，应在递交报价文件截止日期前2日向需求方作出书面说明，否则，需求方有权拒绝该报价人以后参加需求方其它任何项目的报价或投标。</w:t>
      </w:r>
    </w:p>
    <w:p w14:paraId="15C81415">
      <w:pPr>
        <w:pStyle w:val="16"/>
        <w:keepNext w:val="0"/>
        <w:keepLines w:val="0"/>
        <w:pageBreakBefore w:val="0"/>
        <w:tabs>
          <w:tab w:val="left" w:pos="7560"/>
        </w:tabs>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凡两家或以上公司同一法人代表或其中一家公司为另一家公司单一最大股东的，不能同时参与同一项目的报价，一经发现，将视同串标处理。</w:t>
      </w:r>
    </w:p>
    <w:p w14:paraId="29F25042">
      <w:pPr>
        <w:pStyle w:val="16"/>
        <w:keepNext w:val="0"/>
        <w:keepLines w:val="0"/>
        <w:pageBreakBefore w:val="0"/>
        <w:tabs>
          <w:tab w:val="left" w:pos="7560"/>
        </w:tabs>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需求方不承担报价人准备报价文件和递交报价文件以及参加本次报价活动所发生的任何成本或费用。</w:t>
      </w:r>
    </w:p>
    <w:p w14:paraId="24221D7E">
      <w:pPr>
        <w:pStyle w:val="16"/>
        <w:keepNext w:val="0"/>
        <w:keepLines w:val="0"/>
        <w:pageBreakBefore w:val="0"/>
        <w:tabs>
          <w:tab w:val="left" w:pos="7560"/>
        </w:tabs>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需求方在签订合同之前任何时候均有权接受或拒绝报价、宣布竞价程序无效或拒绝所有报价。对受影响的报价人不承担任何责任，也无义务向受影响的报价人作出解释。</w:t>
      </w:r>
    </w:p>
    <w:p w14:paraId="6DB2AD34">
      <w:pPr>
        <w:pStyle w:val="2"/>
        <w:keepNext w:val="0"/>
        <w:keepLines w:val="0"/>
        <w:pageBreakBefore w:val="0"/>
        <w:kinsoku/>
        <w:wordWrap/>
        <w:overflowPunct/>
        <w:topLinePunct w:val="0"/>
        <w:autoSpaceDE/>
        <w:autoSpaceDN/>
        <w:bidi w:val="0"/>
        <w:spacing w:beforeLines="0" w:afterLines="0" w:line="560" w:lineRule="exact"/>
        <w:ind w:left="0" w:leftChars="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、本项目联系方式：</w:t>
      </w:r>
    </w:p>
    <w:p w14:paraId="6A25CD53">
      <w:pPr>
        <w:pStyle w:val="16"/>
        <w:keepNext w:val="0"/>
        <w:keepLines w:val="0"/>
        <w:pageBreakBefore w:val="0"/>
        <w:tabs>
          <w:tab w:val="left" w:pos="0"/>
        </w:tabs>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可按下列地址以书面或邮箱的形式查询：</w:t>
      </w:r>
    </w:p>
    <w:p w14:paraId="59E129D6">
      <w:pPr>
        <w:keepNext w:val="0"/>
        <w:keepLines w:val="0"/>
        <w:pageBreakBefore w:val="0"/>
        <w:tabs>
          <w:tab w:val="left" w:pos="0"/>
        </w:tabs>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需求方：</w:t>
      </w:r>
      <w:r>
        <w:rPr>
          <w:rFonts w:hint="eastAsia" w:ascii="仿宋_GB2312" w:hAnsi="仿宋_GB2312" w:eastAsia="仿宋_GB2312" w:cs="仿宋_GB2312"/>
          <w:sz w:val="32"/>
          <w:szCs w:val="32"/>
          <w:lang w:val="en-US" w:eastAsia="zh-CN"/>
        </w:rPr>
        <w:t>东莞市深粮粮油食品工贸有</w:t>
      </w:r>
      <w:r>
        <w:rPr>
          <w:rFonts w:hint="eastAsia" w:ascii="仿宋_GB2312" w:hAnsi="仿宋_GB2312" w:eastAsia="仿宋_GB2312" w:cs="仿宋_GB2312"/>
          <w:sz w:val="32"/>
          <w:szCs w:val="32"/>
          <w:lang w:eastAsia="zh-CN"/>
        </w:rPr>
        <w:t>限公司</w:t>
      </w:r>
    </w:p>
    <w:p w14:paraId="43D4CAA0">
      <w:pPr>
        <w:keepNext w:val="0"/>
        <w:keepLines w:val="0"/>
        <w:pageBreakBefore w:val="0"/>
        <w:tabs>
          <w:tab w:val="left" w:pos="0"/>
        </w:tabs>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  系  人：</w:t>
      </w:r>
      <w:r>
        <w:rPr>
          <w:rFonts w:hint="eastAsia" w:hAnsi="仿宋_GB2312" w:cs="仿宋_GB2312"/>
          <w:sz w:val="32"/>
          <w:szCs w:val="32"/>
          <w:lang w:val="en-US" w:eastAsia="zh-CN"/>
        </w:rPr>
        <w:t>袁鹏</w:t>
      </w:r>
    </w:p>
    <w:p w14:paraId="65D24A49">
      <w:pPr>
        <w:keepNext w:val="0"/>
        <w:keepLines w:val="0"/>
        <w:pageBreakBefore w:val="0"/>
        <w:tabs>
          <w:tab w:val="left" w:pos="0"/>
        </w:tabs>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联系人邮箱：</w:t>
      </w:r>
      <w:r>
        <w:rPr>
          <w:rFonts w:hint="eastAsia" w:ascii="仿宋_GB2312" w:hAnsi="仿宋_GB2312" w:eastAsia="仿宋_GB2312" w:cs="仿宋_GB2312"/>
          <w:sz w:val="32"/>
          <w:szCs w:val="32"/>
          <w:lang w:val="en-US" w:eastAsia="zh-CN"/>
        </w:rPr>
        <w:t xml:space="preserve"> </w:t>
      </w:r>
    </w:p>
    <w:p w14:paraId="16E5117C">
      <w:pPr>
        <w:keepNext w:val="0"/>
        <w:keepLines w:val="0"/>
        <w:pageBreakBefore w:val="0"/>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sz w:val="32"/>
          <w:szCs w:val="32"/>
        </w:rPr>
      </w:pPr>
    </w:p>
    <w:p w14:paraId="79BACB7F">
      <w:pPr>
        <w:pStyle w:val="10"/>
        <w:keepNext w:val="0"/>
        <w:keepLines w:val="0"/>
        <w:pageBreakBefore w:val="0"/>
        <w:kinsoku/>
        <w:wordWrap/>
        <w:overflowPunct/>
        <w:topLinePunct w:val="0"/>
        <w:autoSpaceDE/>
        <w:autoSpaceDN/>
        <w:bidi w:val="0"/>
        <w:spacing w:after="0" w:line="560" w:lineRule="exact"/>
        <w:ind w:left="0" w:leftChars="0" w:right="0" w:firstLine="640" w:firstLineChars="200"/>
        <w:textAlignment w:val="auto"/>
        <w:rPr>
          <w:rFonts w:hint="eastAsia" w:ascii="仿宋_GB2312" w:hAnsi="仿宋_GB2312" w:eastAsia="仿宋_GB2312" w:cs="仿宋_GB2312"/>
          <w:sz w:val="32"/>
          <w:szCs w:val="32"/>
        </w:rPr>
      </w:pPr>
    </w:p>
    <w:p w14:paraId="42D9331B">
      <w:pPr>
        <w:pStyle w:val="10"/>
        <w:keepNext w:val="0"/>
        <w:keepLines w:val="0"/>
        <w:pageBreakBefore w:val="0"/>
        <w:kinsoku/>
        <w:wordWrap/>
        <w:overflowPunct/>
        <w:topLinePunct w:val="0"/>
        <w:autoSpaceDE/>
        <w:autoSpaceDN/>
        <w:bidi w:val="0"/>
        <w:spacing w:after="0" w:line="560" w:lineRule="exact"/>
        <w:ind w:left="0" w:leftChars="0" w:right="0" w:firstLine="640" w:firstLineChars="200"/>
        <w:textAlignment w:val="auto"/>
        <w:rPr>
          <w:rFonts w:hint="eastAsia" w:ascii="仿宋_GB2312" w:hAnsi="仿宋_GB2312" w:eastAsia="仿宋_GB2312" w:cs="仿宋_GB2312"/>
          <w:sz w:val="32"/>
          <w:szCs w:val="32"/>
        </w:rPr>
      </w:pPr>
    </w:p>
    <w:p w14:paraId="7FF8E8E9">
      <w:pPr>
        <w:keepNext w:val="0"/>
        <w:keepLines w:val="0"/>
        <w:pageBreakBefore w:val="0"/>
        <w:tabs>
          <w:tab w:val="left" w:pos="0"/>
        </w:tabs>
        <w:kinsoku/>
        <w:wordWrap/>
        <w:overflowPunct/>
        <w:topLinePunct w:val="0"/>
        <w:autoSpaceDE/>
        <w:autoSpaceDN/>
        <w:bidi w:val="0"/>
        <w:spacing w:line="560" w:lineRule="exact"/>
        <w:ind w:left="0" w:leftChars="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东莞市深粮粮油食品工贸有</w:t>
      </w:r>
      <w:r>
        <w:rPr>
          <w:rFonts w:hint="eastAsia" w:ascii="仿宋_GB2312" w:hAnsi="仿宋_GB2312" w:eastAsia="仿宋_GB2312" w:cs="仿宋_GB2312"/>
          <w:sz w:val="32"/>
          <w:szCs w:val="32"/>
          <w:lang w:eastAsia="zh-CN"/>
        </w:rPr>
        <w:t>限公司</w:t>
      </w:r>
      <w:r>
        <w:rPr>
          <w:rFonts w:hint="eastAsia" w:ascii="仿宋_GB2312" w:hAnsi="仿宋_GB2312" w:eastAsia="仿宋_GB2312" w:cs="仿宋_GB2312"/>
          <w:sz w:val="32"/>
          <w:szCs w:val="32"/>
        </w:rPr>
        <w:t xml:space="preserve">    </w:t>
      </w:r>
    </w:p>
    <w:p w14:paraId="72F9047D">
      <w:pPr>
        <w:keepNext w:val="0"/>
        <w:keepLines w:val="0"/>
        <w:pageBreakBefore w:val="0"/>
        <w:kinsoku/>
        <w:wordWrap/>
        <w:overflowPunct/>
        <w:topLinePunct w:val="0"/>
        <w:autoSpaceDE/>
        <w:autoSpaceDN/>
        <w:bidi w:val="0"/>
        <w:spacing w:line="560" w:lineRule="exact"/>
        <w:ind w:left="0" w:leftChars="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hAnsi="仿宋_GB2312" w:cs="仿宋_GB2312"/>
          <w:sz w:val="32"/>
          <w:szCs w:val="32"/>
          <w:lang w:val="en-US" w:eastAsia="zh-CN"/>
        </w:rPr>
        <w:t>6</w:t>
      </w:r>
      <w:r>
        <w:rPr>
          <w:rFonts w:hint="eastAsia" w:ascii="仿宋_GB2312" w:hAnsi="仿宋_GB2312" w:eastAsia="仿宋_GB2312" w:cs="仿宋_GB2312"/>
          <w:sz w:val="32"/>
          <w:szCs w:val="32"/>
        </w:rPr>
        <w:t>月</w:t>
      </w:r>
      <w:r>
        <w:rPr>
          <w:rFonts w:hint="eastAsia" w:hAnsi="仿宋_GB2312" w:cs="仿宋_GB2312"/>
          <w:sz w:val="32"/>
          <w:szCs w:val="32"/>
          <w:lang w:val="en-US" w:eastAsia="zh-CN"/>
        </w:rPr>
        <w:t>23</w:t>
      </w:r>
      <w:r>
        <w:rPr>
          <w:rFonts w:hint="eastAsia" w:ascii="仿宋_GB2312" w:hAnsi="仿宋_GB2312" w:eastAsia="仿宋_GB2312" w:cs="仿宋_GB2312"/>
          <w:sz w:val="32"/>
          <w:szCs w:val="32"/>
        </w:rPr>
        <w:t xml:space="preserve">日  </w:t>
      </w:r>
    </w:p>
    <w:p w14:paraId="010837B1">
      <w:pPr>
        <w:keepNext w:val="0"/>
        <w:keepLines w:val="0"/>
        <w:pageBreakBefore w:val="0"/>
        <w:kinsoku/>
        <w:wordWrap/>
        <w:overflowPunct/>
        <w:topLinePunct w:val="0"/>
        <w:autoSpaceDE/>
        <w:autoSpaceDN/>
        <w:bidi w:val="0"/>
        <w:spacing w:line="560" w:lineRule="exact"/>
        <w:ind w:left="0" w:leftChars="0" w:right="0" w:firstLine="640" w:firstLineChars="200"/>
        <w:jc w:val="left"/>
        <w:textAlignment w:val="auto"/>
        <w:rPr>
          <w:rFonts w:hint="default" w:ascii="仿宋_GB2312" w:hAnsi="仿宋_GB2312" w:eastAsia="仿宋_GB2312" w:cs="仿宋_GB2312"/>
          <w:sz w:val="32"/>
          <w:szCs w:val="32"/>
          <w:lang w:val="en-US" w:eastAsia="zh-CN"/>
        </w:rPr>
      </w:pPr>
      <w:r>
        <w:rPr>
          <w:rFonts w:hint="eastAsia" w:hAnsi="仿宋_GB2312" w:cs="仿宋_GB2312"/>
          <w:sz w:val="32"/>
          <w:szCs w:val="32"/>
          <w:lang w:val="en-US" w:eastAsia="zh-CN"/>
        </w:rPr>
        <w:t xml:space="preserve">附件1 </w:t>
      </w:r>
    </w:p>
    <w:p w14:paraId="7E91016F">
      <w:pPr>
        <w:jc w:val="center"/>
        <w:rPr>
          <w:rFonts w:hint="eastAsia"/>
          <w:sz w:val="44"/>
          <w:szCs w:val="44"/>
        </w:rPr>
      </w:pPr>
      <w:r>
        <w:rPr>
          <w:rFonts w:hint="eastAsia" w:ascii="方正小标宋_GBK" w:hAnsi="方正小标宋_GBK" w:eastAsia="方正小标宋_GBK" w:cs="方正小标宋_GBK"/>
          <w:sz w:val="44"/>
          <w:szCs w:val="44"/>
        </w:rPr>
        <w:t>廉洁承诺书</w:t>
      </w:r>
    </w:p>
    <w:p w14:paraId="11C42E08">
      <w:pPr>
        <w:jc w:val="left"/>
        <w:rPr>
          <w:rFonts w:hint="eastAsia"/>
          <w:sz w:val="28"/>
          <w:szCs w:val="28"/>
        </w:rPr>
      </w:pPr>
    </w:p>
    <w:p w14:paraId="4D786C36">
      <w:pPr>
        <w:jc w:val="left"/>
        <w:rPr>
          <w:rFonts w:hint="eastAsia"/>
          <w:sz w:val="32"/>
          <w:szCs w:val="32"/>
        </w:rPr>
      </w:pPr>
      <w:r>
        <w:rPr>
          <w:rFonts w:hint="eastAsia"/>
          <w:sz w:val="32"/>
          <w:szCs w:val="32"/>
        </w:rPr>
        <w:t>致：东莞市深粮粮油食品工贸有限公司（招标人）</w:t>
      </w:r>
    </w:p>
    <w:p w14:paraId="2878785D">
      <w:pPr>
        <w:ind w:firstLine="640" w:firstLineChars="200"/>
        <w:jc w:val="left"/>
        <w:rPr>
          <w:rFonts w:hint="eastAsia"/>
          <w:sz w:val="32"/>
          <w:szCs w:val="32"/>
        </w:rPr>
      </w:pPr>
      <w:r>
        <w:rPr>
          <w:rFonts w:hint="eastAsia"/>
          <w:sz w:val="32"/>
          <w:szCs w:val="32"/>
        </w:rPr>
        <w:t>我单位响应你单位项目招标要求参加项目名称：</w:t>
      </w:r>
      <w:r>
        <w:rPr>
          <w:rFonts w:hint="eastAsia" w:hAnsi="Times New Roman" w:cs="Times New Roman"/>
          <w:sz w:val="32"/>
          <w:szCs w:val="32"/>
          <w:u w:val="single"/>
          <w:lang w:val="en-US" w:eastAsia="zh-CN"/>
        </w:rPr>
        <w:t>工贸公司生产车间室内零星改造（预拌粉分区隔断优化）项</w:t>
      </w:r>
      <w:r>
        <w:rPr>
          <w:rFonts w:hint="eastAsia"/>
          <w:sz w:val="32"/>
          <w:szCs w:val="32"/>
          <w:u w:val="single"/>
          <w:lang w:val="en-US" w:eastAsia="zh-CN"/>
        </w:rPr>
        <w:t>目</w:t>
      </w:r>
      <w:r>
        <w:rPr>
          <w:rFonts w:hint="eastAsia"/>
          <w:sz w:val="32"/>
          <w:szCs w:val="32"/>
        </w:rPr>
        <w:t>的投标。在这次投标过程中和中标后，我单位将严格遵守国家法律法规要求，并郑重承诺：</w:t>
      </w:r>
    </w:p>
    <w:p w14:paraId="1C715EA2">
      <w:pPr>
        <w:ind w:firstLine="640" w:firstLineChars="200"/>
        <w:jc w:val="left"/>
        <w:rPr>
          <w:rFonts w:hint="eastAsia"/>
          <w:sz w:val="32"/>
          <w:szCs w:val="32"/>
        </w:rPr>
      </w:pPr>
      <w:r>
        <w:rPr>
          <w:rFonts w:hint="eastAsia"/>
          <w:sz w:val="32"/>
          <w:szCs w:val="32"/>
        </w:rPr>
        <w:t>一、不向项目有关人员及部门赠送礼金礼物、有价证券、回扣以及中介费、介绍费、咨询费等好处费。</w:t>
      </w:r>
    </w:p>
    <w:p w14:paraId="66D578E3">
      <w:pPr>
        <w:ind w:firstLine="640" w:firstLineChars="200"/>
        <w:jc w:val="left"/>
        <w:rPr>
          <w:rFonts w:hint="eastAsia"/>
          <w:sz w:val="32"/>
          <w:szCs w:val="32"/>
        </w:rPr>
      </w:pPr>
      <w:r>
        <w:rPr>
          <w:rFonts w:hint="eastAsia"/>
          <w:sz w:val="32"/>
          <w:szCs w:val="32"/>
        </w:rPr>
        <w:t>二、不为项目有关人员及部门报销应由你单位或个人支付的费用。</w:t>
      </w:r>
    </w:p>
    <w:p w14:paraId="55C28DC1">
      <w:pPr>
        <w:ind w:firstLine="640" w:firstLineChars="200"/>
        <w:jc w:val="left"/>
        <w:rPr>
          <w:rFonts w:hint="eastAsia"/>
          <w:sz w:val="32"/>
          <w:szCs w:val="32"/>
        </w:rPr>
      </w:pPr>
      <w:r>
        <w:rPr>
          <w:rFonts w:hint="eastAsia"/>
          <w:sz w:val="32"/>
          <w:szCs w:val="32"/>
        </w:rPr>
        <w:t>三、不向项目有关人员或部门提供有可能影响公正的宴请、健身、娱乐、旅游等活动。</w:t>
      </w:r>
    </w:p>
    <w:p w14:paraId="561E1950">
      <w:pPr>
        <w:ind w:firstLine="640" w:firstLineChars="200"/>
        <w:jc w:val="left"/>
        <w:rPr>
          <w:rFonts w:hint="eastAsia"/>
          <w:sz w:val="32"/>
          <w:szCs w:val="32"/>
        </w:rPr>
      </w:pPr>
      <w:r>
        <w:rPr>
          <w:rFonts w:hint="eastAsia"/>
          <w:sz w:val="32"/>
          <w:szCs w:val="32"/>
        </w:rPr>
        <w:t>四、不为项目有关人员个人装修住房、婚丧嫁娶、配偶子女工作安排等提供好处。</w:t>
      </w:r>
    </w:p>
    <w:p w14:paraId="43EDAE14">
      <w:pPr>
        <w:ind w:firstLine="640" w:firstLineChars="200"/>
        <w:jc w:val="left"/>
        <w:rPr>
          <w:rFonts w:hint="eastAsia"/>
          <w:color w:val="auto"/>
          <w:sz w:val="32"/>
          <w:szCs w:val="32"/>
        </w:rPr>
      </w:pPr>
      <w:r>
        <w:rPr>
          <w:rFonts w:hint="eastAsia"/>
          <w:sz w:val="32"/>
          <w:szCs w:val="32"/>
        </w:rPr>
        <w:t>五、严格遵守《政府采购法》、《招标投标法》、《中华人民共和国民法典》等法律、法规、政策的规定，诚实守信，合法经营，规范我单位的竞标工作，保证做到合法竞标、正当竞争、廉洁经营，</w:t>
      </w:r>
      <w:r>
        <w:rPr>
          <w:rFonts w:hint="eastAsia"/>
          <w:color w:val="auto"/>
          <w:sz w:val="32"/>
          <w:szCs w:val="32"/>
        </w:rPr>
        <w:t>坚决抵制各种违法违纪行为。</w:t>
      </w:r>
    </w:p>
    <w:p w14:paraId="43561118">
      <w:pPr>
        <w:ind w:firstLine="640" w:firstLineChars="200"/>
        <w:jc w:val="left"/>
        <w:rPr>
          <w:rFonts w:hint="eastAsia"/>
          <w:sz w:val="32"/>
          <w:szCs w:val="32"/>
        </w:rPr>
      </w:pPr>
      <w:r>
        <w:rPr>
          <w:rFonts w:hint="eastAsia"/>
          <w:sz w:val="32"/>
          <w:szCs w:val="32"/>
        </w:rPr>
        <w:t>以上承诺，敬请你单位予以监督。如有违反，你单位有权取消本次合作项目，并将我单位列</w:t>
      </w:r>
      <w:r>
        <w:rPr>
          <w:rFonts w:hint="eastAsia"/>
          <w:sz w:val="32"/>
          <w:szCs w:val="32"/>
          <w:highlight w:val="none"/>
        </w:rPr>
        <w:t>入服务供应</w:t>
      </w:r>
      <w:r>
        <w:rPr>
          <w:rFonts w:hint="eastAsia"/>
          <w:sz w:val="32"/>
          <w:szCs w:val="32"/>
        </w:rPr>
        <w:t>商黑名单，禁止参加你单位组织的所有采购活动。同时我公司及项目参与人员愿意按照相关法律、法规的规定接受处罚。</w:t>
      </w:r>
    </w:p>
    <w:p w14:paraId="4C52308F">
      <w:pPr>
        <w:ind w:firstLine="640" w:firstLineChars="200"/>
        <w:jc w:val="left"/>
        <w:rPr>
          <w:rFonts w:hint="eastAsia"/>
          <w:sz w:val="32"/>
          <w:szCs w:val="32"/>
        </w:rPr>
      </w:pPr>
    </w:p>
    <w:p w14:paraId="38FAC1F9">
      <w:pPr>
        <w:ind w:firstLine="640" w:firstLineChars="200"/>
        <w:jc w:val="left"/>
        <w:rPr>
          <w:rFonts w:hint="eastAsia"/>
          <w:sz w:val="32"/>
          <w:szCs w:val="32"/>
        </w:rPr>
      </w:pPr>
    </w:p>
    <w:p w14:paraId="2963A6D7">
      <w:pPr>
        <w:wordWrap w:val="0"/>
        <w:jc w:val="right"/>
        <w:rPr>
          <w:rFonts w:hint="default" w:eastAsia="FangSong_GB2312"/>
          <w:sz w:val="32"/>
          <w:szCs w:val="32"/>
          <w:lang w:val="en-US" w:eastAsia="zh-CN"/>
        </w:rPr>
      </w:pPr>
      <w:r>
        <w:rPr>
          <w:rFonts w:hint="eastAsia"/>
          <w:sz w:val="32"/>
          <w:szCs w:val="32"/>
        </w:rPr>
        <w:t>投标人名称（公章）：</w:t>
      </w:r>
      <w:r>
        <w:rPr>
          <w:rFonts w:hint="eastAsia"/>
          <w:sz w:val="32"/>
          <w:szCs w:val="32"/>
          <w:lang w:val="en-US" w:eastAsia="zh-CN"/>
        </w:rPr>
        <w:t xml:space="preserve">         </w:t>
      </w:r>
    </w:p>
    <w:p w14:paraId="4949A8AE">
      <w:pPr>
        <w:wordWrap w:val="0"/>
        <w:jc w:val="right"/>
        <w:rPr>
          <w:rFonts w:hint="default" w:eastAsia="FangSong_GB2312"/>
          <w:sz w:val="32"/>
          <w:szCs w:val="32"/>
          <w:lang w:val="en-US" w:eastAsia="zh-CN"/>
        </w:rPr>
      </w:pPr>
      <w:r>
        <w:rPr>
          <w:rFonts w:hint="eastAsia"/>
          <w:sz w:val="32"/>
          <w:szCs w:val="32"/>
        </w:rPr>
        <w:t>法定代表人或其授权代表（签字）：</w:t>
      </w:r>
      <w:r>
        <w:rPr>
          <w:rFonts w:hint="eastAsia"/>
          <w:sz w:val="32"/>
          <w:szCs w:val="32"/>
          <w:lang w:val="en-US" w:eastAsia="zh-CN"/>
        </w:rPr>
        <w:t xml:space="preserve">    </w:t>
      </w:r>
    </w:p>
    <w:p w14:paraId="33DC7113">
      <w:pPr>
        <w:wordWrap w:val="0"/>
        <w:jc w:val="right"/>
        <w:rPr>
          <w:rFonts w:hint="default" w:eastAsia="FangSong_GB2312"/>
          <w:sz w:val="32"/>
          <w:szCs w:val="32"/>
          <w:lang w:val="en-US" w:eastAsia="zh-CN"/>
        </w:rPr>
      </w:pPr>
      <w:r>
        <w:rPr>
          <w:rFonts w:hint="eastAsia"/>
          <w:sz w:val="32"/>
          <w:szCs w:val="32"/>
        </w:rPr>
        <w:t>日     期：</w:t>
      </w:r>
      <w:r>
        <w:rPr>
          <w:rFonts w:hint="eastAsia"/>
          <w:sz w:val="32"/>
          <w:szCs w:val="32"/>
          <w:lang w:val="en-US" w:eastAsia="zh-CN"/>
        </w:rPr>
        <w:t xml:space="preserve">               </w:t>
      </w:r>
    </w:p>
    <w:p w14:paraId="71146BE7">
      <w:pPr>
        <w:rPr>
          <w:rFonts w:hint="eastAsia" w:ascii="黑体" w:hAnsi="黑体" w:eastAsia="黑体" w:cs="黑体"/>
          <w:sz w:val="32"/>
          <w:szCs w:val="32"/>
          <w:lang w:val="en-US" w:eastAsia="zh-CN"/>
        </w:rPr>
      </w:pPr>
    </w:p>
    <w:p w14:paraId="6199AE9E">
      <w:pPr>
        <w:keepNext w:val="0"/>
        <w:keepLines w:val="0"/>
        <w:pageBreakBefore w:val="0"/>
        <w:kinsoku/>
        <w:wordWrap/>
        <w:overflowPunct/>
        <w:topLinePunct w:val="0"/>
        <w:autoSpaceDE/>
        <w:autoSpaceDN/>
        <w:bidi w:val="0"/>
        <w:spacing w:line="560" w:lineRule="exact"/>
        <w:ind w:left="0" w:leftChars="0" w:right="0" w:firstLine="880" w:firstLineChars="200"/>
        <w:jc w:val="center"/>
        <w:textAlignment w:val="auto"/>
        <w:rPr>
          <w:rFonts w:hint="eastAsia" w:ascii="方正小标宋_GBK" w:hAnsi="方正小标宋_GBK" w:eastAsia="方正小标宋_GBK" w:cs="方正小标宋_GBK"/>
          <w:sz w:val="44"/>
          <w:szCs w:val="44"/>
        </w:rPr>
      </w:pPr>
    </w:p>
    <w:p w14:paraId="20AD6A6F">
      <w:pPr>
        <w:keepNext w:val="0"/>
        <w:keepLines w:val="0"/>
        <w:pageBreakBefore w:val="0"/>
        <w:kinsoku/>
        <w:wordWrap/>
        <w:overflowPunct/>
        <w:topLinePunct w:val="0"/>
        <w:autoSpaceDE/>
        <w:autoSpaceDN/>
        <w:bidi w:val="0"/>
        <w:spacing w:line="560" w:lineRule="exact"/>
        <w:ind w:left="0" w:leftChars="0" w:right="0" w:firstLine="880" w:firstLineChars="200"/>
        <w:jc w:val="center"/>
        <w:textAlignment w:val="auto"/>
        <w:rPr>
          <w:rFonts w:hint="eastAsia" w:ascii="方正小标宋_GBK" w:hAnsi="方正小标宋_GBK" w:eastAsia="方正小标宋_GBK" w:cs="方正小标宋_GBK"/>
          <w:sz w:val="44"/>
          <w:szCs w:val="44"/>
        </w:rPr>
      </w:pPr>
    </w:p>
    <w:p w14:paraId="0C26AC0C">
      <w:pPr>
        <w:keepNext w:val="0"/>
        <w:keepLines w:val="0"/>
        <w:pageBreakBefore w:val="0"/>
        <w:kinsoku/>
        <w:wordWrap/>
        <w:overflowPunct/>
        <w:topLinePunct w:val="0"/>
        <w:autoSpaceDE/>
        <w:autoSpaceDN/>
        <w:bidi w:val="0"/>
        <w:spacing w:line="560" w:lineRule="exact"/>
        <w:ind w:left="0" w:leftChars="0" w:right="0" w:firstLine="880" w:firstLineChars="200"/>
        <w:jc w:val="center"/>
        <w:textAlignment w:val="auto"/>
        <w:rPr>
          <w:rFonts w:hint="eastAsia" w:ascii="方正小标宋_GBK" w:hAnsi="方正小标宋_GBK" w:eastAsia="方正小标宋_GBK" w:cs="方正小标宋_GBK"/>
          <w:sz w:val="44"/>
          <w:szCs w:val="44"/>
        </w:rPr>
      </w:pPr>
    </w:p>
    <w:p w14:paraId="7A3C78A8">
      <w:pPr>
        <w:keepNext w:val="0"/>
        <w:keepLines w:val="0"/>
        <w:pageBreakBefore w:val="0"/>
        <w:kinsoku/>
        <w:wordWrap/>
        <w:overflowPunct/>
        <w:topLinePunct w:val="0"/>
        <w:autoSpaceDE/>
        <w:autoSpaceDN/>
        <w:bidi w:val="0"/>
        <w:spacing w:line="560" w:lineRule="exact"/>
        <w:ind w:left="0" w:leftChars="0" w:right="0" w:firstLine="880" w:firstLineChars="200"/>
        <w:jc w:val="center"/>
        <w:textAlignment w:val="auto"/>
        <w:rPr>
          <w:rFonts w:hint="eastAsia" w:ascii="方正小标宋_GBK" w:hAnsi="方正小标宋_GBK" w:eastAsia="方正小标宋_GBK" w:cs="方正小标宋_GBK"/>
          <w:sz w:val="44"/>
          <w:szCs w:val="44"/>
        </w:rPr>
      </w:pPr>
    </w:p>
    <w:p w14:paraId="5D929571">
      <w:pPr>
        <w:keepNext w:val="0"/>
        <w:keepLines w:val="0"/>
        <w:pageBreakBefore w:val="0"/>
        <w:kinsoku/>
        <w:wordWrap/>
        <w:overflowPunct/>
        <w:topLinePunct w:val="0"/>
        <w:autoSpaceDE/>
        <w:autoSpaceDN/>
        <w:bidi w:val="0"/>
        <w:spacing w:line="560" w:lineRule="exact"/>
        <w:ind w:left="0" w:leftChars="0" w:right="0" w:firstLine="880" w:firstLineChars="200"/>
        <w:jc w:val="center"/>
        <w:textAlignment w:val="auto"/>
        <w:rPr>
          <w:rFonts w:hint="eastAsia" w:ascii="方正小标宋_GBK" w:hAnsi="方正小标宋_GBK" w:eastAsia="方正小标宋_GBK" w:cs="方正小标宋_GBK"/>
          <w:sz w:val="44"/>
          <w:szCs w:val="44"/>
        </w:rPr>
      </w:pPr>
    </w:p>
    <w:p w14:paraId="1DA7AF67">
      <w:pPr>
        <w:keepNext w:val="0"/>
        <w:keepLines w:val="0"/>
        <w:pageBreakBefore w:val="0"/>
        <w:kinsoku/>
        <w:wordWrap/>
        <w:overflowPunct/>
        <w:topLinePunct w:val="0"/>
        <w:autoSpaceDE/>
        <w:autoSpaceDN/>
        <w:bidi w:val="0"/>
        <w:spacing w:line="560" w:lineRule="exact"/>
        <w:ind w:left="0" w:leftChars="0" w:right="0" w:firstLine="880" w:firstLineChars="200"/>
        <w:jc w:val="center"/>
        <w:textAlignment w:val="auto"/>
        <w:rPr>
          <w:rFonts w:hint="eastAsia" w:ascii="方正小标宋_GBK" w:hAnsi="方正小标宋_GBK" w:eastAsia="方正小标宋_GBK" w:cs="方正小标宋_GBK"/>
          <w:sz w:val="44"/>
          <w:szCs w:val="44"/>
        </w:rPr>
      </w:pPr>
    </w:p>
    <w:p w14:paraId="01360C2E">
      <w:pPr>
        <w:keepNext w:val="0"/>
        <w:keepLines w:val="0"/>
        <w:pageBreakBefore w:val="0"/>
        <w:kinsoku/>
        <w:wordWrap/>
        <w:overflowPunct/>
        <w:topLinePunct w:val="0"/>
        <w:autoSpaceDE/>
        <w:autoSpaceDN/>
        <w:bidi w:val="0"/>
        <w:spacing w:line="560" w:lineRule="exact"/>
        <w:ind w:left="0" w:leftChars="0" w:right="0" w:firstLine="880" w:firstLineChars="200"/>
        <w:jc w:val="center"/>
        <w:textAlignment w:val="auto"/>
        <w:rPr>
          <w:rFonts w:hint="eastAsia" w:ascii="方正小标宋_GBK" w:hAnsi="方正小标宋_GBK" w:eastAsia="方正小标宋_GBK" w:cs="方正小标宋_GBK"/>
          <w:sz w:val="44"/>
          <w:szCs w:val="44"/>
        </w:rPr>
      </w:pPr>
    </w:p>
    <w:p w14:paraId="00002410">
      <w:pPr>
        <w:keepNext w:val="0"/>
        <w:keepLines w:val="0"/>
        <w:pageBreakBefore w:val="0"/>
        <w:kinsoku/>
        <w:wordWrap/>
        <w:overflowPunct/>
        <w:topLinePunct w:val="0"/>
        <w:autoSpaceDE/>
        <w:autoSpaceDN/>
        <w:bidi w:val="0"/>
        <w:spacing w:line="560" w:lineRule="exact"/>
        <w:ind w:left="0" w:leftChars="0" w:right="0" w:firstLine="880" w:firstLineChars="200"/>
        <w:jc w:val="center"/>
        <w:textAlignment w:val="auto"/>
        <w:rPr>
          <w:rFonts w:hint="eastAsia" w:ascii="方正小标宋_GBK" w:hAnsi="方正小标宋_GBK" w:eastAsia="方正小标宋_GBK" w:cs="方正小标宋_GBK"/>
          <w:sz w:val="44"/>
          <w:szCs w:val="44"/>
        </w:rPr>
      </w:pPr>
    </w:p>
    <w:p w14:paraId="0AFEC2C9">
      <w:pPr>
        <w:keepNext w:val="0"/>
        <w:keepLines w:val="0"/>
        <w:pageBreakBefore w:val="0"/>
        <w:kinsoku/>
        <w:wordWrap/>
        <w:overflowPunct/>
        <w:topLinePunct w:val="0"/>
        <w:autoSpaceDE/>
        <w:autoSpaceDN/>
        <w:bidi w:val="0"/>
        <w:spacing w:line="560" w:lineRule="exact"/>
        <w:ind w:left="0" w:leftChars="0" w:right="0" w:firstLine="880" w:firstLineChars="200"/>
        <w:jc w:val="center"/>
        <w:textAlignment w:val="auto"/>
        <w:rPr>
          <w:rFonts w:hint="eastAsia" w:ascii="方正小标宋_GBK" w:hAnsi="方正小标宋_GBK" w:eastAsia="方正小标宋_GBK" w:cs="方正小标宋_GBK"/>
          <w:sz w:val="44"/>
          <w:szCs w:val="44"/>
        </w:rPr>
      </w:pPr>
    </w:p>
    <w:p w14:paraId="197B9D06">
      <w:pPr>
        <w:keepNext w:val="0"/>
        <w:keepLines w:val="0"/>
        <w:pageBreakBefore w:val="0"/>
        <w:kinsoku/>
        <w:wordWrap/>
        <w:overflowPunct/>
        <w:topLinePunct w:val="0"/>
        <w:autoSpaceDE/>
        <w:autoSpaceDN/>
        <w:bidi w:val="0"/>
        <w:spacing w:line="560" w:lineRule="exact"/>
        <w:ind w:left="0" w:leftChars="0" w:right="0" w:firstLine="880" w:firstLineChars="200"/>
        <w:jc w:val="center"/>
        <w:textAlignment w:val="auto"/>
        <w:rPr>
          <w:rFonts w:hint="eastAsia" w:ascii="方正小标宋_GBK" w:hAnsi="方正小标宋_GBK" w:eastAsia="方正小标宋_GBK" w:cs="方正小标宋_GBK"/>
          <w:sz w:val="44"/>
          <w:szCs w:val="44"/>
        </w:rPr>
      </w:pPr>
    </w:p>
    <w:p w14:paraId="41F9A792">
      <w:pPr>
        <w:keepNext w:val="0"/>
        <w:keepLines w:val="0"/>
        <w:pageBreakBefore w:val="0"/>
        <w:kinsoku/>
        <w:wordWrap/>
        <w:overflowPunct/>
        <w:topLinePunct w:val="0"/>
        <w:autoSpaceDE/>
        <w:autoSpaceDN/>
        <w:bidi w:val="0"/>
        <w:spacing w:line="560" w:lineRule="exact"/>
        <w:ind w:left="0" w:leftChars="0" w:right="0" w:firstLine="880" w:firstLineChars="200"/>
        <w:jc w:val="center"/>
        <w:textAlignment w:val="auto"/>
        <w:rPr>
          <w:rFonts w:hint="eastAsia" w:ascii="方正小标宋_GBK" w:hAnsi="方正小标宋_GBK" w:eastAsia="方正小标宋_GBK" w:cs="方正小标宋_GBK"/>
          <w:sz w:val="44"/>
          <w:szCs w:val="44"/>
        </w:rPr>
      </w:pPr>
    </w:p>
    <w:p w14:paraId="16D8EEF2">
      <w:pPr>
        <w:keepNext w:val="0"/>
        <w:keepLines w:val="0"/>
        <w:pageBreakBefore w:val="0"/>
        <w:kinsoku/>
        <w:wordWrap/>
        <w:overflowPunct/>
        <w:topLinePunct w:val="0"/>
        <w:autoSpaceDE/>
        <w:autoSpaceDN/>
        <w:bidi w:val="0"/>
        <w:spacing w:line="560" w:lineRule="exact"/>
        <w:ind w:right="0"/>
        <w:jc w:val="both"/>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附件2</w:t>
      </w:r>
    </w:p>
    <w:p w14:paraId="32E8176B">
      <w:pPr>
        <w:keepNext w:val="0"/>
        <w:keepLines w:val="0"/>
        <w:pageBreakBefore w:val="0"/>
        <w:kinsoku/>
        <w:wordWrap/>
        <w:overflowPunct/>
        <w:topLinePunct w:val="0"/>
        <w:autoSpaceDE/>
        <w:autoSpaceDN/>
        <w:bidi w:val="0"/>
        <w:spacing w:line="560" w:lineRule="exact"/>
        <w:ind w:left="0" w:leftChars="0" w:right="0"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供应商基本情况表</w:t>
      </w:r>
    </w:p>
    <w:p w14:paraId="3DA470F1">
      <w:pPr>
        <w:keepNext w:val="0"/>
        <w:keepLines w:val="0"/>
        <w:pageBreakBefore w:val="0"/>
        <w:kinsoku/>
        <w:wordWrap/>
        <w:overflowPunct/>
        <w:topLinePunct w:val="0"/>
        <w:autoSpaceDE/>
        <w:autoSpaceDN/>
        <w:bidi w:val="0"/>
        <w:spacing w:line="560" w:lineRule="exact"/>
        <w:ind w:left="0" w:leftChars="0" w:right="0" w:firstLine="880" w:firstLineChars="200"/>
        <w:jc w:val="center"/>
        <w:textAlignment w:val="auto"/>
        <w:rPr>
          <w:rFonts w:hint="eastAsia" w:ascii="方正小标宋_GBK" w:hAnsi="方正小标宋_GBK" w:eastAsia="方正小标宋_GBK" w:cs="方正小标宋_GBK"/>
          <w:sz w:val="44"/>
          <w:szCs w:val="4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
        <w:gridCol w:w="720"/>
        <w:gridCol w:w="1177"/>
        <w:gridCol w:w="227"/>
        <w:gridCol w:w="924"/>
        <w:gridCol w:w="84"/>
        <w:gridCol w:w="1116"/>
        <w:gridCol w:w="516"/>
        <w:gridCol w:w="264"/>
        <w:gridCol w:w="1200"/>
        <w:gridCol w:w="1351"/>
      </w:tblGrid>
      <w:tr w14:paraId="2DA7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14:paraId="2FFC3E1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项目名称</w:t>
            </w:r>
          </w:p>
        </w:tc>
        <w:tc>
          <w:tcPr>
            <w:tcW w:w="6859" w:type="dxa"/>
            <w:gridSpan w:val="9"/>
            <w:vAlign w:val="center"/>
          </w:tcPr>
          <w:p w14:paraId="23C706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2613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gridSpan w:val="3"/>
            <w:vAlign w:val="center"/>
          </w:tcPr>
          <w:p w14:paraId="3016903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投标（响应）供应商</w:t>
            </w:r>
          </w:p>
        </w:tc>
        <w:tc>
          <w:tcPr>
            <w:tcW w:w="2328" w:type="dxa"/>
            <w:gridSpan w:val="3"/>
            <w:vAlign w:val="center"/>
          </w:tcPr>
          <w:p w14:paraId="180C154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980" w:type="dxa"/>
            <w:gridSpan w:val="4"/>
            <w:vAlign w:val="center"/>
          </w:tcPr>
          <w:p w14:paraId="7B3037C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供应商统一社会信用代码</w:t>
            </w:r>
          </w:p>
        </w:tc>
        <w:tc>
          <w:tcPr>
            <w:tcW w:w="2551" w:type="dxa"/>
            <w:gridSpan w:val="2"/>
            <w:vAlign w:val="center"/>
          </w:tcPr>
          <w:p w14:paraId="25A0F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7085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14:paraId="4A1B6E3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投标（响应）供应商相关人员情况</w:t>
            </w:r>
          </w:p>
        </w:tc>
      </w:tr>
      <w:tr w14:paraId="5FB5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11A6A8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2268" w:type="dxa"/>
            <w:gridSpan w:val="4"/>
            <w:vAlign w:val="center"/>
          </w:tcPr>
          <w:p w14:paraId="13D8CD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职务</w:t>
            </w:r>
          </w:p>
        </w:tc>
        <w:tc>
          <w:tcPr>
            <w:tcW w:w="1008" w:type="dxa"/>
            <w:gridSpan w:val="2"/>
            <w:vAlign w:val="center"/>
          </w:tcPr>
          <w:p w14:paraId="3D56C9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1632" w:type="dxa"/>
            <w:gridSpan w:val="2"/>
            <w:vAlign w:val="center"/>
          </w:tcPr>
          <w:p w14:paraId="4C3D0A9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身份证号码</w:t>
            </w:r>
          </w:p>
        </w:tc>
        <w:tc>
          <w:tcPr>
            <w:tcW w:w="1464" w:type="dxa"/>
            <w:gridSpan w:val="2"/>
            <w:vAlign w:val="center"/>
          </w:tcPr>
          <w:p w14:paraId="183B1F0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劳动合同关系单位</w:t>
            </w:r>
          </w:p>
        </w:tc>
        <w:tc>
          <w:tcPr>
            <w:tcW w:w="1351" w:type="dxa"/>
            <w:vAlign w:val="center"/>
          </w:tcPr>
          <w:p w14:paraId="733FD6D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缴纳社会保险单位</w:t>
            </w:r>
          </w:p>
        </w:tc>
      </w:tr>
      <w:tr w14:paraId="39BB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25D3DF3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268" w:type="dxa"/>
            <w:gridSpan w:val="4"/>
            <w:vAlign w:val="center"/>
          </w:tcPr>
          <w:p w14:paraId="2049C02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法定代表人/单位负责人/主要经营负责人</w:t>
            </w:r>
          </w:p>
        </w:tc>
        <w:tc>
          <w:tcPr>
            <w:tcW w:w="1008" w:type="dxa"/>
            <w:gridSpan w:val="2"/>
            <w:vAlign w:val="center"/>
          </w:tcPr>
          <w:p w14:paraId="26D10F1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35385D3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4775536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14:paraId="4754022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7CE9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483A384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268" w:type="dxa"/>
            <w:gridSpan w:val="4"/>
            <w:vAlign w:val="center"/>
          </w:tcPr>
          <w:p w14:paraId="6E1B92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项目投标授权代表人</w:t>
            </w:r>
          </w:p>
        </w:tc>
        <w:tc>
          <w:tcPr>
            <w:tcW w:w="1008" w:type="dxa"/>
            <w:gridSpan w:val="2"/>
            <w:vAlign w:val="center"/>
          </w:tcPr>
          <w:p w14:paraId="5DB1DC7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2164DF6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2F76A0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14:paraId="68D6132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201B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10E476F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268" w:type="dxa"/>
            <w:gridSpan w:val="4"/>
            <w:vAlign w:val="center"/>
          </w:tcPr>
          <w:p w14:paraId="10134FC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项目负责人</w:t>
            </w:r>
          </w:p>
        </w:tc>
        <w:tc>
          <w:tcPr>
            <w:tcW w:w="1008" w:type="dxa"/>
            <w:gridSpan w:val="2"/>
            <w:vAlign w:val="center"/>
          </w:tcPr>
          <w:p w14:paraId="6CA0B5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6EF7EB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4F1CC9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14:paraId="6AF05B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4B21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3B1461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268" w:type="dxa"/>
            <w:gridSpan w:val="4"/>
            <w:vAlign w:val="center"/>
          </w:tcPr>
          <w:p w14:paraId="7A1BC34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主要技术人员</w:t>
            </w:r>
          </w:p>
        </w:tc>
        <w:tc>
          <w:tcPr>
            <w:tcW w:w="1008" w:type="dxa"/>
            <w:gridSpan w:val="2"/>
            <w:vAlign w:val="center"/>
          </w:tcPr>
          <w:p w14:paraId="612BB93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20C81C5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11652F2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14:paraId="37F0104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25C5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23A058E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268" w:type="dxa"/>
            <w:gridSpan w:val="4"/>
            <w:vAlign w:val="center"/>
          </w:tcPr>
          <w:p w14:paraId="5FA7C46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投标文件编制人员</w:t>
            </w:r>
          </w:p>
        </w:tc>
        <w:tc>
          <w:tcPr>
            <w:tcW w:w="1008" w:type="dxa"/>
            <w:gridSpan w:val="2"/>
            <w:vAlign w:val="center"/>
          </w:tcPr>
          <w:p w14:paraId="6702C9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632" w:type="dxa"/>
            <w:gridSpan w:val="2"/>
            <w:vAlign w:val="center"/>
          </w:tcPr>
          <w:p w14:paraId="68A1EE6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464" w:type="dxa"/>
            <w:gridSpan w:val="2"/>
            <w:vAlign w:val="center"/>
          </w:tcPr>
          <w:p w14:paraId="0803000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1351" w:type="dxa"/>
            <w:vAlign w:val="center"/>
          </w:tcPr>
          <w:p w14:paraId="78FB6E7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r>
      <w:tr w14:paraId="2283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751121B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说明：同一职务有多人担任（如主要技术人员），应分行填写。</w:t>
            </w:r>
          </w:p>
        </w:tc>
      </w:tr>
      <w:tr w14:paraId="195B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vAlign w:val="center"/>
          </w:tcPr>
          <w:p w14:paraId="6C0502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投标（响应）供应商关联关系情况</w:t>
            </w:r>
          </w:p>
        </w:tc>
      </w:tr>
      <w:tr w14:paraId="1493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6F2754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1897" w:type="dxa"/>
            <w:gridSpan w:val="2"/>
            <w:vAlign w:val="center"/>
          </w:tcPr>
          <w:p w14:paraId="1B00AFE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关联关系类型</w:t>
            </w:r>
          </w:p>
        </w:tc>
        <w:tc>
          <w:tcPr>
            <w:tcW w:w="2351" w:type="dxa"/>
            <w:gridSpan w:val="4"/>
            <w:vAlign w:val="center"/>
          </w:tcPr>
          <w:p w14:paraId="65EAA7B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关联主体名称</w:t>
            </w:r>
          </w:p>
        </w:tc>
        <w:tc>
          <w:tcPr>
            <w:tcW w:w="3331" w:type="dxa"/>
            <w:gridSpan w:val="4"/>
            <w:vAlign w:val="center"/>
          </w:tcPr>
          <w:p w14:paraId="46B351C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w:t>
            </w:r>
          </w:p>
        </w:tc>
      </w:tr>
      <w:tr w14:paraId="05A5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0932C8E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897" w:type="dxa"/>
            <w:gridSpan w:val="2"/>
            <w:vAlign w:val="center"/>
          </w:tcPr>
          <w:p w14:paraId="3095679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控股股东</w:t>
            </w:r>
          </w:p>
        </w:tc>
        <w:tc>
          <w:tcPr>
            <w:tcW w:w="2351" w:type="dxa"/>
            <w:gridSpan w:val="4"/>
            <w:vAlign w:val="center"/>
          </w:tcPr>
          <w:p w14:paraId="7E7DB4D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3331" w:type="dxa"/>
            <w:gridSpan w:val="4"/>
            <w:vAlign w:val="center"/>
          </w:tcPr>
          <w:p w14:paraId="53B9A9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1"/>
                <w:szCs w:val="21"/>
                <w:vertAlign w:val="baseli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4D2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gridSpan w:val="2"/>
            <w:vAlign w:val="center"/>
          </w:tcPr>
          <w:p w14:paraId="10680D1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897" w:type="dxa"/>
            <w:gridSpan w:val="2"/>
            <w:vAlign w:val="center"/>
          </w:tcPr>
          <w:p w14:paraId="4CB374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管理关系</w:t>
            </w:r>
          </w:p>
        </w:tc>
        <w:tc>
          <w:tcPr>
            <w:tcW w:w="2351" w:type="dxa"/>
            <w:gridSpan w:val="4"/>
            <w:vAlign w:val="center"/>
          </w:tcPr>
          <w:p w14:paraId="29B33B9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p>
        </w:tc>
        <w:tc>
          <w:tcPr>
            <w:tcW w:w="3331" w:type="dxa"/>
            <w:gridSpan w:val="4"/>
            <w:vAlign w:val="center"/>
          </w:tcPr>
          <w:p w14:paraId="0A50950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1"/>
                <w:szCs w:val="21"/>
                <w:vertAlign w:val="baseline"/>
              </w:rPr>
              <w:t>指对投标（响应）供应商不具有出资持股关系，但对其存在管理关系的主体。</w:t>
            </w:r>
          </w:p>
        </w:tc>
      </w:tr>
      <w:tr w14:paraId="75C1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31FDE78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sz w:val="28"/>
                <w:szCs w:val="28"/>
                <w:vertAlign w:val="baseline"/>
              </w:rPr>
              <w:t>说明：同一关联关系类型有多个主体的，应分行填写。</w:t>
            </w:r>
          </w:p>
        </w:tc>
      </w:tr>
    </w:tbl>
    <w:p w14:paraId="1373232F">
      <w:pPr>
        <w:rPr>
          <w:rFonts w:hint="eastAsia" w:ascii="仿宋_GB2312" w:hAnsi="仿宋_GB2312" w:eastAsia="仿宋_GB2312" w:cs="仿宋_GB2312"/>
          <w:b/>
          <w:bCs/>
          <w:sz w:val="32"/>
          <w:szCs w:val="32"/>
          <w:vertAlign w:val="baseline"/>
        </w:rPr>
      </w:pPr>
      <w:r>
        <w:rPr>
          <w:rFonts w:hint="eastAsia" w:ascii="仿宋_GB2312" w:hAnsi="仿宋_GB2312" w:eastAsia="仿宋_GB2312" w:cs="仿宋_GB2312"/>
          <w:b/>
          <w:bCs/>
          <w:sz w:val="32"/>
          <w:szCs w:val="32"/>
          <w:vertAlign w:val="baseline"/>
          <w:lang w:val="en-US" w:eastAsia="zh-CN"/>
        </w:rPr>
        <w:t>注：</w:t>
      </w:r>
      <w:r>
        <w:rPr>
          <w:rFonts w:hint="eastAsia" w:ascii="仿宋_GB2312" w:hAnsi="仿宋_GB2312" w:eastAsia="仿宋_GB2312" w:cs="仿宋_GB2312"/>
          <w:sz w:val="32"/>
          <w:szCs w:val="32"/>
          <w:vertAlign w:val="baseline"/>
        </w:rPr>
        <w:t>项目投标授权代表人</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项目负责人</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rPr>
        <w:t>主要技术人员</w:t>
      </w:r>
      <w:r>
        <w:rPr>
          <w:rFonts w:hint="eastAsia" w:ascii="仿宋_GB2312" w:hAnsi="仿宋_GB2312" w:eastAsia="仿宋_GB2312" w:cs="仿宋_GB2312"/>
          <w:b w:val="0"/>
          <w:bCs w:val="0"/>
          <w:sz w:val="32"/>
          <w:szCs w:val="32"/>
          <w:vertAlign w:val="baseline"/>
          <w:lang w:val="en-US" w:eastAsia="zh-CN"/>
        </w:rPr>
        <w:t>需另附近3个月（连续且自投标截止之日倒推3个月）的社保缴纳记录证明。社保缴纳单位应为投标人单位，特殊情况（如退休返聘、外籍员工等）需提供相关证明材料。社保缴纳记录应为投标人注册所在地社会保障部门出具的社保缴纳记录证明文件，并包含养老保险和医疗保险等主要险种。</w:t>
      </w:r>
    </w:p>
    <w:p w14:paraId="6F0B7140">
      <w:pPr>
        <w:keepNext w:val="0"/>
        <w:keepLines w:val="0"/>
        <w:pageBreakBefore w:val="0"/>
        <w:kinsoku/>
        <w:wordWrap/>
        <w:overflowPunct/>
        <w:topLinePunct w:val="0"/>
        <w:autoSpaceDE/>
        <w:autoSpaceDN/>
        <w:bidi w:val="0"/>
        <w:spacing w:line="560" w:lineRule="exact"/>
        <w:ind w:left="0" w:leftChars="0" w:right="0" w:firstLine="643" w:firstLineChars="200"/>
        <w:textAlignment w:val="auto"/>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rPr>
        <w:t>投标（响应）供应商</w:t>
      </w:r>
      <w:r>
        <w:rPr>
          <w:rFonts w:hint="eastAsia" w:ascii="仿宋_GB2312" w:hAnsi="仿宋_GB2312" w:eastAsia="仿宋_GB2312" w:cs="仿宋_GB2312"/>
          <w:b/>
          <w:bCs/>
          <w:sz w:val="32"/>
          <w:szCs w:val="32"/>
          <w:vertAlign w:val="baseline"/>
          <w:lang w:val="en-US" w:eastAsia="zh-CN"/>
        </w:rPr>
        <w:t>声明：</w:t>
      </w:r>
    </w:p>
    <w:p w14:paraId="122DD305">
      <w:pPr>
        <w:keepNext w:val="0"/>
        <w:keepLines w:val="0"/>
        <w:pageBreakBefore w:val="0"/>
        <w:numPr>
          <w:ilvl w:val="0"/>
          <w:numId w:val="0"/>
        </w:numPr>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1.投标（响应）供应商填写内容与事实不符的，招标人有权取消其投标资格、否决投标或解除合同，并依法追究其法律责任。</w:t>
      </w:r>
    </w:p>
    <w:p w14:paraId="4A306719">
      <w:pPr>
        <w:keepNext w:val="0"/>
        <w:keepLines w:val="0"/>
        <w:pageBreakBefore w:val="0"/>
        <w:numPr>
          <w:ilvl w:val="0"/>
          <w:numId w:val="0"/>
        </w:numPr>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2.投标（响应）供应商存</w:t>
      </w: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围标串标行为</w:t>
      </w:r>
      <w:r>
        <w:rPr>
          <w:rFonts w:hint="eastAsia" w:ascii="仿宋_GB2312" w:hAnsi="仿宋_GB2312" w:eastAsia="仿宋_GB2312" w:cs="仿宋_GB2312"/>
          <w:color w:val="000000" w:themeColor="text1"/>
          <w:sz w:val="32"/>
          <w:szCs w:val="32"/>
          <w:shd w:val="clear" w:fill="FFFFFF"/>
          <w:lang w:val="en-US" w:eastAsia="zh-CN"/>
          <w14:textFill>
            <w14:solidFill>
              <w14:schemeClr w14:val="tx1"/>
            </w14:solidFill>
          </w14:textFill>
        </w:rPr>
        <w:t>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将</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被</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列入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招标人</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采购失信名单</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D10310B">
      <w:pPr>
        <w:keepNext w:val="0"/>
        <w:keepLines w:val="0"/>
        <w:pageBreakBefore w:val="0"/>
        <w:numPr>
          <w:ilvl w:val="0"/>
          <w:numId w:val="0"/>
        </w:numPr>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3.本情况表自签署之日起生效，适用于本次招采活动及后续合同履行阶段。</w:t>
      </w:r>
    </w:p>
    <w:p w14:paraId="6151D3EC">
      <w:pPr>
        <w:keepNext w:val="0"/>
        <w:keepLines w:val="0"/>
        <w:pageBreakBefore w:val="0"/>
        <w:numPr>
          <w:ilvl w:val="0"/>
          <w:numId w:val="0"/>
        </w:numPr>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i w:val="0"/>
          <w:iCs w:val="0"/>
          <w:caps w:val="0"/>
          <w:color w:val="404040"/>
          <w:spacing w:val="0"/>
          <w:sz w:val="32"/>
          <w:szCs w:val="32"/>
          <w:shd w:val="clear" w:fill="FFFFFF"/>
          <w:lang w:val="en-US" w:eastAsia="zh-CN"/>
        </w:rPr>
      </w:pPr>
    </w:p>
    <w:p w14:paraId="2BBAEAAB">
      <w:pPr>
        <w:keepNext w:val="0"/>
        <w:keepLines w:val="0"/>
        <w:pageBreakBefore w:val="0"/>
        <w:numPr>
          <w:ilvl w:val="0"/>
          <w:numId w:val="0"/>
        </w:numPr>
        <w:kinsoku/>
        <w:wordWrap/>
        <w:overflowPunct/>
        <w:topLinePunct w:val="0"/>
        <w:autoSpaceDE/>
        <w:autoSpaceDN/>
        <w:bidi w:val="0"/>
        <w:spacing w:line="560" w:lineRule="exact"/>
        <w:ind w:left="0" w:leftChars="0" w:right="0" w:firstLine="640" w:firstLineChars="200"/>
        <w:textAlignment w:val="auto"/>
        <w:rPr>
          <w:rFonts w:hint="eastAsia" w:ascii="仿宋_GB2312" w:hAnsi="仿宋_GB2312" w:eastAsia="仿宋_GB2312" w:cs="仿宋_GB2312"/>
          <w:i w:val="0"/>
          <w:iCs w:val="0"/>
          <w:caps w:val="0"/>
          <w:color w:val="404040"/>
          <w:spacing w:val="0"/>
          <w:sz w:val="32"/>
          <w:szCs w:val="32"/>
          <w:shd w:val="clear" w:fill="FFFFFF"/>
          <w:lang w:val="en-US" w:eastAsia="zh-CN"/>
        </w:rPr>
      </w:pPr>
    </w:p>
    <w:p w14:paraId="5F6CA0CF">
      <w:pPr>
        <w:keepNext w:val="0"/>
        <w:keepLines w:val="0"/>
        <w:pageBreakBefore w:val="0"/>
        <w:kinsoku/>
        <w:wordWrap/>
        <w:overflowPunct/>
        <w:topLinePunct w:val="0"/>
        <w:autoSpaceDE/>
        <w:autoSpaceDN/>
        <w:bidi w:val="0"/>
        <w:spacing w:line="560" w:lineRule="exact"/>
        <w:ind w:left="5438" w:leftChars="304" w:right="0" w:hanging="4800" w:hanging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404040"/>
          <w:spacing w:val="0"/>
          <w:sz w:val="32"/>
          <w:szCs w:val="32"/>
          <w:shd w:val="clear" w:fill="FFFFFF"/>
          <w:lang w:val="en-US" w:eastAsia="zh-CN"/>
        </w:rPr>
        <w:t xml:space="preserve">                           </w:t>
      </w:r>
      <w:r>
        <w:rPr>
          <w:rFonts w:hint="eastAsia" w:ascii="仿宋_GB2312" w:hAnsi="仿宋_GB2312" w:eastAsia="仿宋_GB2312" w:cs="仿宋_GB2312"/>
          <w:sz w:val="32"/>
          <w:szCs w:val="32"/>
        </w:rPr>
        <w:t>填表单位：（加盖单位公章）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410F53E4">
      <w:pPr>
        <w:keepNext w:val="0"/>
        <w:keepLines w:val="0"/>
        <w:pageBreakBefore w:val="0"/>
        <w:kinsoku/>
        <w:wordWrap/>
        <w:overflowPunct/>
        <w:topLinePunct w:val="0"/>
        <w:autoSpaceDE/>
        <w:autoSpaceDN/>
        <w:bidi w:val="0"/>
        <w:spacing w:line="560" w:lineRule="exact"/>
        <w:ind w:left="0" w:leftChars="0" w:right="0" w:firstLine="640" w:firstLineChars="200"/>
        <w:jc w:val="center"/>
        <w:textAlignment w:val="auto"/>
        <w:rPr>
          <w:rFonts w:hint="eastAsia" w:hAnsi="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58093C-3250-4524-A18B-BEDB6CDB8D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1A4CC37-AB62-4ED4-8994-07DD3C3A3665}"/>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3">
    <w:altName w:val="宋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64F0943B-0A6C-46F5-976E-95CC84CC5CB2}"/>
  </w:font>
  <w:font w:name="FangSong_GB2312">
    <w:altName w:val="仿宋"/>
    <w:panose1 w:val="02010609030101010101"/>
    <w:charset w:val="86"/>
    <w:family w:val="auto"/>
    <w:pitch w:val="default"/>
    <w:sig w:usb0="00000000" w:usb1="00000000" w:usb2="00000000" w:usb3="00000000" w:csb0="00040000" w:csb1="00000000"/>
    <w:embedRegular r:id="rId4" w:fontKey="{1F87B5B9-DA9A-4BEA-B4C7-72845E9F90CA}"/>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5" w:fontKey="{E593E5A7-1E47-45B3-9CE6-0ABAD2C201DF}"/>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KSOF8BCA4F43">
    <w:panose1 w:val="02010609060101010101"/>
    <w:charset w:val="86"/>
    <w:family w:val="auto"/>
    <w:pitch w:val="default"/>
    <w:sig w:usb0="00000001" w:usb1="00000000" w:usb2="00000000" w:usb3="00000000" w:csb0="00040001" w:csb1="00000000"/>
  </w:font>
  <w:font w:name="WPSEMBED3">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E9586"/>
    <w:multiLevelType w:val="multilevel"/>
    <w:tmpl w:val="F6DE9586"/>
    <w:lvl w:ilvl="0" w:tentative="0">
      <w:start w:val="1"/>
      <w:numFmt w:val="japaneseCounting"/>
      <w:pStyle w:val="18"/>
      <w:suff w:val="nothing"/>
      <w:lvlText w:val="%1、"/>
      <w:lvlJc w:val="left"/>
      <w:pPr>
        <w:ind w:left="286" w:leftChars="0" w:hanging="286" w:firstLineChars="0"/>
      </w:pPr>
      <w:rPr>
        <w:rFonts w:hint="eastAsia"/>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ZmEyN2VjMjNlYjFkNGI4MzViZTlkOGY5YmFmYWUifQ=="/>
  </w:docVars>
  <w:rsids>
    <w:rsidRoot w:val="00CF5507"/>
    <w:rsid w:val="000E29CA"/>
    <w:rsid w:val="0013662D"/>
    <w:rsid w:val="00264CEB"/>
    <w:rsid w:val="00285063"/>
    <w:rsid w:val="0028781C"/>
    <w:rsid w:val="00366CA2"/>
    <w:rsid w:val="003A405E"/>
    <w:rsid w:val="00486781"/>
    <w:rsid w:val="00562A70"/>
    <w:rsid w:val="00681F81"/>
    <w:rsid w:val="00741C97"/>
    <w:rsid w:val="007A4299"/>
    <w:rsid w:val="00905CD7"/>
    <w:rsid w:val="00905FF1"/>
    <w:rsid w:val="00930EB3"/>
    <w:rsid w:val="009B70A0"/>
    <w:rsid w:val="00A81D0A"/>
    <w:rsid w:val="00BD0C89"/>
    <w:rsid w:val="00C06FD8"/>
    <w:rsid w:val="00CF5507"/>
    <w:rsid w:val="00D17303"/>
    <w:rsid w:val="00DC6BD1"/>
    <w:rsid w:val="00E83151"/>
    <w:rsid w:val="00EA4CB9"/>
    <w:rsid w:val="06AF20C2"/>
    <w:rsid w:val="097478E7"/>
    <w:rsid w:val="0CF25219"/>
    <w:rsid w:val="16847F39"/>
    <w:rsid w:val="1A0E0800"/>
    <w:rsid w:val="1AF43C64"/>
    <w:rsid w:val="1F415F68"/>
    <w:rsid w:val="20F37C26"/>
    <w:rsid w:val="22C9510D"/>
    <w:rsid w:val="234C41A8"/>
    <w:rsid w:val="253B1F46"/>
    <w:rsid w:val="2B690A5A"/>
    <w:rsid w:val="2CC2098B"/>
    <w:rsid w:val="31665B97"/>
    <w:rsid w:val="325F74DA"/>
    <w:rsid w:val="36633706"/>
    <w:rsid w:val="389C3A14"/>
    <w:rsid w:val="42E42BB2"/>
    <w:rsid w:val="43740822"/>
    <w:rsid w:val="473F28D8"/>
    <w:rsid w:val="4DE613FA"/>
    <w:rsid w:val="56BC5DFE"/>
    <w:rsid w:val="588C6CDC"/>
    <w:rsid w:val="5E0302CC"/>
    <w:rsid w:val="61B9080E"/>
    <w:rsid w:val="61D20335"/>
    <w:rsid w:val="63D74820"/>
    <w:rsid w:val="655C4D5F"/>
    <w:rsid w:val="67B17C7F"/>
    <w:rsid w:val="6A046B1D"/>
    <w:rsid w:val="6A333019"/>
    <w:rsid w:val="6D143134"/>
    <w:rsid w:val="776063D1"/>
    <w:rsid w:val="7BA04E67"/>
    <w:rsid w:val="7E451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仿宋_GB2312" w:hAnsi="Times New Roman" w:eastAsia="仿宋_GB2312" w:cs="Times New Roman"/>
      <w:kern w:val="2"/>
      <w:sz w:val="21"/>
      <w:szCs w:val="24"/>
      <w:lang w:val="en-US" w:eastAsia="zh-CN" w:bidi="ar-SA"/>
    </w:rPr>
  </w:style>
  <w:style w:type="paragraph" w:styleId="2">
    <w:name w:val="heading 1"/>
    <w:basedOn w:val="1"/>
    <w:next w:val="1"/>
    <w:qFormat/>
    <w:uiPriority w:val="0"/>
    <w:pPr>
      <w:spacing w:beforeLines="50" w:afterLines="50" w:line="360" w:lineRule="auto"/>
      <w:outlineLvl w:val="0"/>
    </w:pPr>
    <w:rPr>
      <w:rFonts w:ascii="Times New Roman" w:eastAsia="宋体"/>
      <w:kern w:val="0"/>
      <w:sz w:val="24"/>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widowControl/>
      <w:overflowPunct w:val="0"/>
      <w:autoSpaceDE w:val="0"/>
      <w:autoSpaceDN w:val="0"/>
      <w:adjustRightInd w:val="0"/>
      <w:ind w:firstLine="420"/>
      <w:jc w:val="left"/>
      <w:textAlignment w:val="baseline"/>
    </w:pPr>
    <w:rPr>
      <w:rFonts w:ascii="Times New Roman" w:hAnsi="Times New Roman" w:eastAsia="宋体" w:cs="Times New Roman"/>
      <w:kern w:val="0"/>
      <w:sz w:val="20"/>
      <w:szCs w:val="20"/>
    </w:rPr>
  </w:style>
  <w:style w:type="paragraph" w:styleId="4">
    <w:name w:val="Body Text"/>
    <w:basedOn w:val="1"/>
    <w:semiHidden/>
    <w:unhideWhenUsed/>
    <w:qFormat/>
    <w:uiPriority w:val="1"/>
    <w:pPr>
      <w:spacing w:after="120"/>
    </w:pPr>
  </w:style>
  <w:style w:type="paragraph" w:styleId="5">
    <w:name w:val="Body Text Indent"/>
    <w:basedOn w:val="1"/>
    <w:semiHidden/>
    <w:unhideWhenUsed/>
    <w:qFormat/>
    <w:uiPriority w:val="99"/>
    <w:pPr>
      <w:spacing w:after="120"/>
      <w:ind w:left="420" w:leftChars="200"/>
    </w:pPr>
  </w:style>
  <w:style w:type="paragraph" w:styleId="6">
    <w:name w:val="Body Text 2"/>
    <w:basedOn w:val="1"/>
    <w:qFormat/>
    <w:uiPriority w:val="0"/>
    <w:pPr>
      <w:adjustRightInd w:val="0"/>
      <w:snapToGrid/>
      <w:spacing w:line="240" w:lineRule="atLeast"/>
      <w:ind w:firstLine="0"/>
      <w:jc w:val="center"/>
      <w:textAlignment w:val="baseline"/>
    </w:pPr>
    <w:rPr>
      <w:rFonts w:ascii="Times New Roman" w:hAnsi="Times New Roman"/>
      <w:spacing w:val="0"/>
      <w:kern w:val="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0"/>
    <w:pPr>
      <w:spacing w:before="240" w:after="60"/>
      <w:jc w:val="center"/>
      <w:outlineLvl w:val="0"/>
    </w:pPr>
    <w:rPr>
      <w:rFonts w:ascii="Cambria" w:hAnsi="Cambria" w:eastAsia="宋体" w:cs="Cambria"/>
      <w:b/>
      <w:bCs/>
      <w:sz w:val="32"/>
      <w:szCs w:val="32"/>
    </w:rPr>
  </w:style>
  <w:style w:type="paragraph" w:styleId="9">
    <w:name w:val="Body Text First Indent"/>
    <w:basedOn w:val="4"/>
    <w:qFormat/>
    <w:uiPriority w:val="0"/>
    <w:pPr>
      <w:ind w:firstLine="420" w:firstLineChars="100"/>
    </w:pPr>
  </w:style>
  <w:style w:type="paragraph" w:styleId="10">
    <w:name w:val="Body Text First Indent 2"/>
    <w:basedOn w:val="5"/>
    <w:next w:val="9"/>
    <w:semiHidden/>
    <w:unhideWhenUsed/>
    <w:qFormat/>
    <w:uiPriority w:val="0"/>
    <w:pPr>
      <w:adjustRightInd w:val="0"/>
      <w:spacing w:line="312" w:lineRule="atLeast"/>
      <w:ind w:firstLine="420" w:firstLineChars="200"/>
    </w:pPr>
    <w:rPr>
      <w:rFonts w:ascii="等线" w:hAnsi="等线" w:eastAsia="等线"/>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semiHidden/>
    <w:unhideWhenUsed/>
    <w:qFormat/>
    <w:uiPriority w:val="99"/>
    <w:rPr>
      <w:sz w:val="21"/>
      <w:szCs w:val="21"/>
    </w:rPr>
  </w:style>
  <w:style w:type="paragraph" w:styleId="16">
    <w:name w:val="List Paragraph"/>
    <w:basedOn w:val="1"/>
    <w:qFormat/>
    <w:uiPriority w:val="34"/>
    <w:pPr>
      <w:ind w:firstLine="420" w:firstLineChars="200"/>
    </w:pPr>
  </w:style>
  <w:style w:type="paragraph" w:customStyle="1" w:styleId="17">
    <w:name w:val="二级标题"/>
    <w:basedOn w:val="18"/>
    <w:next w:val="4"/>
    <w:qFormat/>
    <w:uiPriority w:val="0"/>
    <w:pPr>
      <w:numPr>
        <w:numId w:val="0"/>
      </w:numPr>
      <w:ind w:left="0" w:firstLine="880" w:firstLineChars="200"/>
      <w:outlineLvl w:val="1"/>
    </w:pPr>
    <w:rPr>
      <w:rFonts w:ascii="宋体" w:hAnsi="宋体" w:eastAsia="楷体_GB2313"/>
      <w:szCs w:val="24"/>
    </w:rPr>
  </w:style>
  <w:style w:type="paragraph" w:customStyle="1" w:styleId="18">
    <w:name w:val="一级标题"/>
    <w:basedOn w:val="4"/>
    <w:next w:val="17"/>
    <w:qFormat/>
    <w:uiPriority w:val="0"/>
    <w:pPr>
      <w:numPr>
        <w:ilvl w:val="0"/>
        <w:numId w:val="1"/>
      </w:numPr>
      <w:ind w:left="1006" w:hanging="286" w:firstLineChars="0"/>
      <w:outlineLvl w:val="0"/>
    </w:pPr>
    <w:rPr>
      <w:rFonts w:hint="eastAsia" w:ascii="黑体" w:hAnsi="黑体" w:eastAsia="黑体" w:cs="黑体"/>
      <w:bCs/>
      <w:kern w:val="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2023</Words>
  <Characters>2075</Characters>
  <Lines>11</Lines>
  <Paragraphs>3</Paragraphs>
  <TotalTime>3</TotalTime>
  <ScaleCrop>false</ScaleCrop>
  <LinksUpToDate>false</LinksUpToDate>
  <CharactersWithSpaces>2129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2022-10-18T07:05:00Z</dcterms:created>
  <dc:creator>江加强</dc:creator>
  <cp:lastModifiedBy>时光静好 与君语</cp:lastModifiedBy>
  <dcterms:modified xsi:type="dcterms:W3CDTF">2026-06-24T00:55:19Z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86545DDF66A7454698333B0AEA6064AC_13</vt:lpwstr>
  </property>
  <property fmtid="{D5CDD505-2E9C-101B-9397-08002B2CF9AE}" pid="4" name="KSOTemplateDocerSaveRecord">
    <vt:lpwstr>eyJoZGlkIjoiMGQ2YjQ4OTc2ZDAyMzdmMTVjZTg4YzYyZGVlMDJhNGMiLCJ1c2VySWQiOiI1ODA4OTQ0NDUifQ==</vt:lpwstr>
  </property>
</Properties>
</file>