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1311F">
      <w:pPr>
        <w:jc w:val="center"/>
        <w:rPr>
          <w:rFonts w:hint="default" w:asciiTheme="minorEastAsia" w:hAnsiTheme="minorEastAsia" w:eastAsiaTheme="minorEastAsia" w:cstheme="minorEastAsia"/>
          <w:b/>
          <w:bCs/>
          <w:sz w:val="32"/>
          <w:szCs w:val="32"/>
          <w:lang w:val="en-US"/>
        </w:rPr>
      </w:pPr>
      <w:r>
        <w:rPr>
          <w:rFonts w:hint="eastAsia" w:asciiTheme="minorEastAsia" w:hAnsiTheme="minorEastAsia" w:eastAsiaTheme="minorEastAsia" w:cstheme="minorEastAsia"/>
          <w:b/>
          <w:bCs/>
          <w:snapToGrid w:val="0"/>
          <w:color w:val="auto"/>
          <w:sz w:val="32"/>
          <w:szCs w:val="32"/>
          <w:lang w:eastAsia="zh-CN"/>
        </w:rPr>
        <w:t>深圳实验幼儿园环创用品、教玩具材料、体育及美术用品购置配送服务的</w:t>
      </w:r>
      <w:r>
        <w:rPr>
          <w:rFonts w:hint="eastAsia" w:asciiTheme="minorEastAsia" w:hAnsiTheme="minorEastAsia" w:eastAsiaTheme="minorEastAsia" w:cstheme="minorEastAsia"/>
          <w:b/>
          <w:bCs/>
          <w:snapToGrid w:val="0"/>
          <w:color w:val="auto"/>
          <w:sz w:val="32"/>
          <w:szCs w:val="32"/>
          <w:lang w:val="en-US" w:eastAsia="zh-CN"/>
        </w:rPr>
        <w:t>采购公告</w:t>
      </w:r>
    </w:p>
    <w:p w14:paraId="75889EFC">
      <w:pPr>
        <w:pBdr>
          <w:top w:val="single" w:color="auto" w:sz="4" w:space="1"/>
          <w:left w:val="single" w:color="auto" w:sz="4" w:space="0"/>
          <w:bottom w:val="single" w:color="auto" w:sz="4" w:space="1"/>
          <w:right w:val="single" w:color="auto" w:sz="4" w:space="4"/>
        </w:pBdr>
        <w:spacing w:line="360" w:lineRule="auto"/>
        <w:ind w:firstLine="420" w:firstLineChars="200"/>
        <w:rPr>
          <w:rFonts w:hint="eastAsia" w:asciiTheme="minorEastAsia" w:hAnsiTheme="minorEastAsia" w:eastAsiaTheme="minorEastAsia" w:cstheme="minorEastAsia"/>
          <w:snapToGrid w:val="0"/>
          <w:kern w:val="0"/>
          <w:sz w:val="21"/>
          <w:szCs w:val="21"/>
        </w:rPr>
      </w:pPr>
      <w:r>
        <w:rPr>
          <w:rFonts w:hint="eastAsia" w:asciiTheme="minorEastAsia" w:hAnsiTheme="minorEastAsia" w:eastAsiaTheme="minorEastAsia" w:cstheme="minorEastAsia"/>
          <w:snapToGrid w:val="0"/>
          <w:kern w:val="0"/>
          <w:sz w:val="21"/>
          <w:szCs w:val="21"/>
        </w:rPr>
        <w:t>项目概况</w:t>
      </w:r>
    </w:p>
    <w:p w14:paraId="21915AF3">
      <w:pPr>
        <w:pBdr>
          <w:top w:val="single" w:color="auto" w:sz="4" w:space="1"/>
          <w:left w:val="single" w:color="auto" w:sz="4" w:space="0"/>
          <w:bottom w:val="single" w:color="auto" w:sz="4" w:space="1"/>
          <w:right w:val="single" w:color="auto" w:sz="4" w:space="4"/>
        </w:pBdr>
        <w:spacing w:line="360" w:lineRule="auto"/>
        <w:ind w:firstLine="420" w:firstLineChars="200"/>
        <w:rPr>
          <w:rFonts w:hint="eastAsia" w:asciiTheme="minorEastAsia" w:hAnsiTheme="minorEastAsia" w:eastAsiaTheme="minorEastAsia" w:cstheme="minorEastAsia"/>
          <w:snapToGrid w:val="0"/>
          <w:kern w:val="0"/>
          <w:sz w:val="21"/>
          <w:szCs w:val="21"/>
        </w:rPr>
      </w:pPr>
      <w:r>
        <w:rPr>
          <w:rFonts w:hint="eastAsia" w:asciiTheme="minorEastAsia" w:hAnsiTheme="minorEastAsia" w:eastAsiaTheme="minorEastAsia" w:cstheme="minorEastAsia"/>
          <w:snapToGrid w:val="0"/>
          <w:sz w:val="21"/>
          <w:szCs w:val="21"/>
          <w:u w:val="single"/>
          <w:lang w:eastAsia="zh-CN"/>
        </w:rPr>
        <w:t>深圳实验幼儿园环创用品、教玩具材料、体育及美术用品购置配送服务</w:t>
      </w:r>
      <w:r>
        <w:rPr>
          <w:rFonts w:hint="eastAsia" w:asciiTheme="minorEastAsia" w:hAnsiTheme="minorEastAsia" w:eastAsiaTheme="minorEastAsia" w:cstheme="minorEastAsia"/>
          <w:snapToGrid w:val="0"/>
          <w:kern w:val="0"/>
          <w:sz w:val="21"/>
          <w:szCs w:val="21"/>
        </w:rPr>
        <w:t>招标项目的潜在投标人应在</w:t>
      </w:r>
      <w:r>
        <w:rPr>
          <w:rFonts w:hint="eastAsia" w:asciiTheme="minorEastAsia" w:hAnsiTheme="minorEastAsia" w:eastAsiaTheme="minorEastAsia" w:cstheme="minorEastAsia"/>
          <w:snapToGrid w:val="0"/>
          <w:sz w:val="21"/>
          <w:szCs w:val="21"/>
          <w:u w:val="single"/>
        </w:rPr>
        <w:t>深圳市福田区民田路171号新华保险大厦903</w:t>
      </w:r>
      <w:r>
        <w:rPr>
          <w:rFonts w:hint="eastAsia" w:asciiTheme="minorEastAsia" w:hAnsiTheme="minorEastAsia" w:eastAsiaTheme="minorEastAsia" w:cstheme="minorEastAsia"/>
          <w:snapToGrid w:val="0"/>
          <w:kern w:val="0"/>
          <w:sz w:val="21"/>
          <w:szCs w:val="21"/>
        </w:rPr>
        <w:t>获取招标文件，并于</w:t>
      </w:r>
      <w:r>
        <w:rPr>
          <w:rFonts w:hint="eastAsia" w:asciiTheme="minorEastAsia" w:hAnsiTheme="minorEastAsia" w:eastAsiaTheme="minorEastAsia" w:cstheme="minorEastAsia"/>
          <w:snapToGrid w:val="0"/>
          <w:kern w:val="0"/>
          <w:sz w:val="21"/>
          <w:szCs w:val="21"/>
          <w:u w:val="single"/>
          <w:lang w:eastAsia="zh-CN"/>
        </w:rPr>
        <w:t>202</w:t>
      </w:r>
      <w:r>
        <w:rPr>
          <w:rFonts w:hint="eastAsia" w:asciiTheme="minorEastAsia" w:hAnsiTheme="minorEastAsia" w:eastAsiaTheme="minorEastAsia" w:cstheme="minorEastAsia"/>
          <w:snapToGrid w:val="0"/>
          <w:kern w:val="0"/>
          <w:sz w:val="21"/>
          <w:szCs w:val="21"/>
          <w:u w:val="single"/>
          <w:lang w:val="en-US" w:eastAsia="zh-CN"/>
        </w:rPr>
        <w:t>6</w:t>
      </w:r>
      <w:r>
        <w:rPr>
          <w:rFonts w:hint="eastAsia" w:asciiTheme="minorEastAsia" w:hAnsiTheme="minorEastAsia" w:eastAsiaTheme="minorEastAsia" w:cstheme="minorEastAsia"/>
          <w:snapToGrid w:val="0"/>
          <w:kern w:val="0"/>
          <w:sz w:val="21"/>
          <w:szCs w:val="21"/>
          <w:u w:val="single"/>
        </w:rPr>
        <w:t>年</w:t>
      </w:r>
      <w:r>
        <w:rPr>
          <w:rFonts w:hint="eastAsia" w:asciiTheme="minorEastAsia" w:hAnsiTheme="minorEastAsia" w:eastAsiaTheme="minorEastAsia" w:cstheme="minorEastAsia"/>
          <w:snapToGrid w:val="0"/>
          <w:kern w:val="0"/>
          <w:sz w:val="21"/>
          <w:szCs w:val="21"/>
          <w:u w:val="single"/>
          <w:lang w:val="en-US" w:eastAsia="zh-CN"/>
        </w:rPr>
        <w:t>1</w:t>
      </w:r>
      <w:r>
        <w:rPr>
          <w:rFonts w:hint="eastAsia" w:asciiTheme="minorEastAsia" w:hAnsiTheme="minorEastAsia" w:eastAsiaTheme="minorEastAsia" w:cstheme="minorEastAsia"/>
          <w:snapToGrid w:val="0"/>
          <w:kern w:val="0"/>
          <w:sz w:val="21"/>
          <w:szCs w:val="21"/>
          <w:u w:val="single"/>
        </w:rPr>
        <w:t>月</w:t>
      </w:r>
      <w:r>
        <w:rPr>
          <w:rFonts w:hint="eastAsia" w:asciiTheme="minorEastAsia" w:hAnsiTheme="minorEastAsia" w:eastAsiaTheme="minorEastAsia" w:cstheme="minorEastAsia"/>
          <w:snapToGrid w:val="0"/>
          <w:kern w:val="0"/>
          <w:sz w:val="21"/>
          <w:szCs w:val="21"/>
          <w:u w:val="single"/>
          <w:lang w:val="en-US" w:eastAsia="zh-CN"/>
        </w:rPr>
        <w:t>12</w:t>
      </w:r>
      <w:r>
        <w:rPr>
          <w:rFonts w:hint="eastAsia" w:asciiTheme="minorEastAsia" w:hAnsiTheme="minorEastAsia" w:eastAsiaTheme="minorEastAsia" w:cstheme="minorEastAsia"/>
          <w:snapToGrid w:val="0"/>
          <w:kern w:val="0"/>
          <w:sz w:val="21"/>
          <w:szCs w:val="21"/>
          <w:u w:val="single"/>
        </w:rPr>
        <w:t>日</w:t>
      </w:r>
      <w:r>
        <w:rPr>
          <w:rFonts w:hint="eastAsia" w:asciiTheme="minorEastAsia" w:hAnsiTheme="minorEastAsia" w:eastAsiaTheme="minorEastAsia" w:cstheme="minorEastAsia"/>
          <w:snapToGrid w:val="0"/>
          <w:kern w:val="0"/>
          <w:sz w:val="21"/>
          <w:szCs w:val="21"/>
          <w:u w:val="single"/>
          <w:lang w:val="en-US" w:eastAsia="zh-CN"/>
        </w:rPr>
        <w:t>14</w:t>
      </w:r>
      <w:bookmarkStart w:id="2" w:name="_GoBack"/>
      <w:bookmarkEnd w:id="2"/>
      <w:r>
        <w:rPr>
          <w:rFonts w:hint="eastAsia" w:asciiTheme="minorEastAsia" w:hAnsiTheme="minorEastAsia" w:eastAsiaTheme="minorEastAsia" w:cstheme="minorEastAsia"/>
          <w:snapToGrid w:val="0"/>
          <w:kern w:val="0"/>
          <w:sz w:val="21"/>
          <w:szCs w:val="21"/>
          <w:u w:val="single"/>
        </w:rPr>
        <w:t>点30分</w:t>
      </w:r>
      <w:r>
        <w:rPr>
          <w:rFonts w:hint="eastAsia" w:asciiTheme="minorEastAsia" w:hAnsiTheme="minorEastAsia" w:eastAsiaTheme="minorEastAsia" w:cstheme="minorEastAsia"/>
          <w:snapToGrid w:val="0"/>
          <w:kern w:val="0"/>
          <w:sz w:val="21"/>
          <w:szCs w:val="21"/>
        </w:rPr>
        <w:t>（北京时间）前递交投标文件。</w:t>
      </w:r>
    </w:p>
    <w:p w14:paraId="2179B3A9">
      <w:pPr>
        <w:adjustRightInd w:val="0"/>
        <w:snapToGrid w:val="0"/>
        <w:spacing w:line="360" w:lineRule="auto"/>
        <w:ind w:firstLine="420" w:firstLineChars="200"/>
        <w:jc w:val="left"/>
        <w:rPr>
          <w:rFonts w:hint="eastAsia" w:asciiTheme="minorEastAsia" w:hAnsiTheme="minorEastAsia" w:eastAsiaTheme="minorEastAsia" w:cstheme="minorEastAsia"/>
          <w:snapToGrid w:val="0"/>
          <w:kern w:val="0"/>
          <w:sz w:val="21"/>
          <w:szCs w:val="21"/>
        </w:rPr>
      </w:pPr>
    </w:p>
    <w:p w14:paraId="464E8ED0">
      <w:pPr>
        <w:pStyle w:val="5"/>
        <w:adjustRightInd w:val="0"/>
        <w:snapToGrid w:val="0"/>
        <w:spacing w:before="0" w:beforeAutospacing="0" w:after="0" w:afterAutospacing="0" w:line="360" w:lineRule="auto"/>
        <w:ind w:left="360" w:leftChars="1" w:hanging="358" w:hangingChars="170"/>
        <w:rPr>
          <w:rFonts w:hint="eastAsia" w:asciiTheme="minorEastAsia" w:hAnsiTheme="minorEastAsia" w:eastAsiaTheme="minorEastAsia" w:cstheme="minorEastAsia"/>
          <w:b/>
          <w:snapToGrid w:val="0"/>
          <w:color w:val="auto"/>
          <w:sz w:val="21"/>
          <w:szCs w:val="21"/>
        </w:rPr>
      </w:pPr>
      <w:r>
        <w:rPr>
          <w:rFonts w:hint="eastAsia" w:asciiTheme="minorEastAsia" w:hAnsiTheme="minorEastAsia" w:eastAsiaTheme="minorEastAsia" w:cstheme="minorEastAsia"/>
          <w:b/>
          <w:snapToGrid w:val="0"/>
          <w:color w:val="auto"/>
          <w:sz w:val="21"/>
          <w:szCs w:val="21"/>
        </w:rPr>
        <w:t>一、项目基本情况</w:t>
      </w:r>
    </w:p>
    <w:p w14:paraId="2E130AD0">
      <w:pPr>
        <w:pStyle w:val="5"/>
        <w:adjustRightInd w:val="0"/>
        <w:snapToGrid w:val="0"/>
        <w:spacing w:before="0" w:beforeAutospacing="0" w:after="0" w:afterAutospacing="0" w:line="360" w:lineRule="auto"/>
        <w:ind w:left="359" w:leftChars="171" w:firstLine="65" w:firstLineChars="31"/>
        <w:rPr>
          <w:rFonts w:hint="eastAsia" w:asciiTheme="minorEastAsia" w:hAnsiTheme="minorEastAsia" w:eastAsiaTheme="minorEastAsia" w:cstheme="minorEastAsia"/>
          <w:b/>
          <w:snapToGrid w:val="0"/>
          <w:color w:val="auto"/>
          <w:sz w:val="21"/>
          <w:szCs w:val="21"/>
          <w:lang w:eastAsia="zh-CN"/>
        </w:rPr>
      </w:pPr>
      <w:r>
        <w:rPr>
          <w:rFonts w:hint="eastAsia" w:asciiTheme="minorEastAsia" w:hAnsiTheme="minorEastAsia" w:eastAsiaTheme="minorEastAsia" w:cstheme="minorEastAsia"/>
          <w:snapToGrid w:val="0"/>
          <w:color w:val="auto"/>
          <w:sz w:val="21"/>
          <w:szCs w:val="21"/>
        </w:rPr>
        <w:t>1、项目编号：</w:t>
      </w:r>
      <w:r>
        <w:rPr>
          <w:rFonts w:hint="eastAsia" w:asciiTheme="minorEastAsia" w:hAnsiTheme="minorEastAsia" w:eastAsiaTheme="minorEastAsia" w:cstheme="minorEastAsia"/>
          <w:snapToGrid w:val="0"/>
          <w:color w:val="auto"/>
          <w:sz w:val="21"/>
          <w:szCs w:val="21"/>
          <w:lang w:eastAsia="zh-CN"/>
        </w:rPr>
        <w:t>SZZZ2025-QC0498</w:t>
      </w:r>
    </w:p>
    <w:p w14:paraId="17E6EF6A">
      <w:pPr>
        <w:pStyle w:val="5"/>
        <w:adjustRightInd w:val="0"/>
        <w:snapToGrid w:val="0"/>
        <w:spacing w:before="0" w:beforeAutospacing="0" w:after="0" w:afterAutospacing="0" w:line="360" w:lineRule="auto"/>
        <w:ind w:left="359" w:leftChars="171" w:firstLine="65" w:firstLineChars="31"/>
        <w:rPr>
          <w:rFonts w:hint="eastAsia" w:asciiTheme="minorEastAsia" w:hAnsiTheme="minorEastAsia" w:eastAsiaTheme="minorEastAsia" w:cstheme="minorEastAsia"/>
          <w:b/>
          <w:snapToGrid w:val="0"/>
          <w:color w:val="auto"/>
          <w:sz w:val="21"/>
          <w:szCs w:val="21"/>
          <w:lang w:eastAsia="zh-CN"/>
        </w:rPr>
      </w:pPr>
      <w:r>
        <w:rPr>
          <w:rFonts w:hint="eastAsia" w:asciiTheme="minorEastAsia" w:hAnsiTheme="minorEastAsia" w:eastAsiaTheme="minorEastAsia" w:cstheme="minorEastAsia"/>
          <w:snapToGrid w:val="0"/>
          <w:color w:val="auto"/>
          <w:sz w:val="21"/>
          <w:szCs w:val="21"/>
        </w:rPr>
        <w:t>2、项目名称：</w:t>
      </w:r>
      <w:r>
        <w:rPr>
          <w:rFonts w:hint="eastAsia" w:asciiTheme="minorEastAsia" w:hAnsiTheme="minorEastAsia" w:eastAsiaTheme="minorEastAsia" w:cstheme="minorEastAsia"/>
          <w:snapToGrid w:val="0"/>
          <w:color w:val="auto"/>
          <w:sz w:val="21"/>
          <w:szCs w:val="21"/>
          <w:lang w:eastAsia="zh-CN"/>
        </w:rPr>
        <w:t>深圳实验幼儿园环创用品、教玩具材料、体育及美术用品购置配送服务</w:t>
      </w:r>
    </w:p>
    <w:p w14:paraId="58454035">
      <w:pPr>
        <w:pStyle w:val="5"/>
        <w:adjustRightInd w:val="0"/>
        <w:snapToGrid w:val="0"/>
        <w:spacing w:before="0" w:beforeAutospacing="0" w:after="0" w:afterAutospacing="0" w:line="360" w:lineRule="auto"/>
        <w:ind w:left="359" w:leftChars="171" w:firstLine="65" w:firstLineChars="31"/>
        <w:rPr>
          <w:rFonts w:hint="eastAsia" w:asciiTheme="minorEastAsia" w:hAnsiTheme="minorEastAsia" w:eastAsiaTheme="minorEastAsia" w:cstheme="minorEastAsia"/>
          <w:snapToGrid w:val="0"/>
          <w:color w:val="auto"/>
          <w:sz w:val="21"/>
          <w:szCs w:val="21"/>
          <w:lang w:eastAsia="zh-CN"/>
        </w:rPr>
      </w:pPr>
      <w:r>
        <w:rPr>
          <w:rFonts w:hint="eastAsia" w:asciiTheme="minorEastAsia" w:hAnsiTheme="minorEastAsia" w:eastAsiaTheme="minorEastAsia" w:cstheme="minorEastAsia"/>
          <w:snapToGrid w:val="0"/>
          <w:color w:val="auto"/>
          <w:sz w:val="21"/>
          <w:szCs w:val="21"/>
          <w:lang w:val="en-US" w:eastAsia="zh-CN"/>
        </w:rPr>
        <w:t>3</w:t>
      </w:r>
      <w:r>
        <w:rPr>
          <w:rFonts w:hint="eastAsia" w:asciiTheme="minorEastAsia" w:hAnsiTheme="minorEastAsia" w:eastAsiaTheme="minorEastAsia" w:cstheme="minorEastAsia"/>
          <w:snapToGrid w:val="0"/>
          <w:color w:val="auto"/>
          <w:sz w:val="21"/>
          <w:szCs w:val="21"/>
        </w:rPr>
        <w:t>、</w:t>
      </w:r>
      <w:r>
        <w:rPr>
          <w:rFonts w:hint="eastAsia" w:asciiTheme="minorEastAsia" w:hAnsiTheme="minorEastAsia" w:eastAsiaTheme="minorEastAsia" w:cstheme="minorEastAsia"/>
          <w:snapToGrid w:val="0"/>
          <w:color w:val="auto"/>
          <w:sz w:val="21"/>
          <w:szCs w:val="21"/>
          <w:lang w:eastAsia="zh-CN"/>
        </w:rPr>
        <w:t>采购方式：公开招标</w:t>
      </w:r>
    </w:p>
    <w:p w14:paraId="4A9F9EE1">
      <w:pPr>
        <w:pStyle w:val="5"/>
        <w:adjustRightInd w:val="0"/>
        <w:snapToGrid w:val="0"/>
        <w:spacing w:before="0" w:beforeAutospacing="0" w:after="0" w:afterAutospacing="0" w:line="360" w:lineRule="auto"/>
        <w:ind w:left="359" w:leftChars="171" w:firstLine="65" w:firstLineChars="31"/>
        <w:rPr>
          <w:rFonts w:hint="eastAsia" w:asciiTheme="minorEastAsia" w:hAnsiTheme="minorEastAsia" w:eastAsiaTheme="minorEastAsia" w:cstheme="minorEastAsia"/>
          <w:b/>
          <w:snapToGrid w:val="0"/>
          <w:color w:val="auto"/>
          <w:sz w:val="21"/>
          <w:szCs w:val="21"/>
          <w:lang w:eastAsia="zh-CN"/>
        </w:rPr>
      </w:pPr>
      <w:r>
        <w:rPr>
          <w:rFonts w:hint="eastAsia" w:asciiTheme="minorEastAsia" w:hAnsiTheme="minorEastAsia" w:eastAsiaTheme="minorEastAsia" w:cstheme="minorEastAsia"/>
          <w:snapToGrid w:val="0"/>
          <w:color w:val="auto"/>
          <w:sz w:val="21"/>
          <w:szCs w:val="21"/>
          <w:lang w:val="en-US" w:eastAsia="zh-CN"/>
        </w:rPr>
        <w:t>4</w:t>
      </w:r>
      <w:r>
        <w:rPr>
          <w:rFonts w:hint="eastAsia" w:asciiTheme="minorEastAsia" w:hAnsiTheme="minorEastAsia" w:eastAsiaTheme="minorEastAsia" w:cstheme="minorEastAsia"/>
          <w:snapToGrid w:val="0"/>
          <w:color w:val="auto"/>
          <w:sz w:val="21"/>
          <w:szCs w:val="21"/>
        </w:rPr>
        <w:t>、预算金额：人民币</w:t>
      </w:r>
      <w:r>
        <w:rPr>
          <w:rFonts w:hint="eastAsia" w:asciiTheme="minorEastAsia" w:hAnsiTheme="minorEastAsia" w:eastAsiaTheme="minorEastAsia" w:cstheme="minorEastAsia"/>
          <w:snapToGrid w:val="0"/>
          <w:color w:val="auto"/>
          <w:sz w:val="21"/>
          <w:szCs w:val="21"/>
          <w:lang w:eastAsia="zh-CN"/>
        </w:rPr>
        <w:t>50万元</w:t>
      </w:r>
    </w:p>
    <w:p w14:paraId="36134925">
      <w:pPr>
        <w:pStyle w:val="5"/>
        <w:adjustRightInd w:val="0"/>
        <w:snapToGrid w:val="0"/>
        <w:spacing w:before="0" w:beforeAutospacing="0" w:after="0" w:afterAutospacing="0" w:line="360" w:lineRule="auto"/>
        <w:ind w:left="359" w:leftChars="171" w:firstLine="65" w:firstLineChars="31"/>
        <w:rPr>
          <w:rFonts w:hint="eastAsia" w:asciiTheme="minorEastAsia" w:hAnsiTheme="minorEastAsia" w:eastAsiaTheme="minorEastAsia" w:cstheme="minorEastAsia"/>
          <w:b/>
          <w:snapToGrid w:val="0"/>
          <w:color w:val="auto"/>
          <w:sz w:val="21"/>
          <w:szCs w:val="21"/>
          <w:lang w:eastAsia="zh-CN"/>
        </w:rPr>
      </w:pPr>
      <w:r>
        <w:rPr>
          <w:rFonts w:hint="eastAsia" w:asciiTheme="minorEastAsia" w:hAnsiTheme="minorEastAsia" w:eastAsiaTheme="minorEastAsia" w:cstheme="minorEastAsia"/>
          <w:snapToGrid w:val="0"/>
          <w:color w:val="auto"/>
          <w:sz w:val="21"/>
          <w:szCs w:val="21"/>
          <w:lang w:val="en-US" w:eastAsia="zh-CN"/>
        </w:rPr>
        <w:t>5</w:t>
      </w:r>
      <w:r>
        <w:rPr>
          <w:rFonts w:hint="eastAsia" w:asciiTheme="minorEastAsia" w:hAnsiTheme="minorEastAsia" w:eastAsiaTheme="minorEastAsia" w:cstheme="minorEastAsia"/>
          <w:snapToGrid w:val="0"/>
          <w:color w:val="auto"/>
          <w:sz w:val="21"/>
          <w:szCs w:val="21"/>
        </w:rPr>
        <w:t>、最高限价：人民币</w:t>
      </w:r>
      <w:r>
        <w:rPr>
          <w:rFonts w:hint="eastAsia" w:asciiTheme="minorEastAsia" w:hAnsiTheme="minorEastAsia" w:eastAsiaTheme="minorEastAsia" w:cstheme="minorEastAsia"/>
          <w:snapToGrid w:val="0"/>
          <w:color w:val="auto"/>
          <w:sz w:val="21"/>
          <w:szCs w:val="21"/>
          <w:lang w:eastAsia="zh-CN"/>
        </w:rPr>
        <w:t>50万元</w:t>
      </w:r>
    </w:p>
    <w:p w14:paraId="39FF4180">
      <w:pPr>
        <w:pStyle w:val="5"/>
        <w:adjustRightInd w:val="0"/>
        <w:snapToGrid w:val="0"/>
        <w:spacing w:before="0" w:beforeAutospacing="0" w:after="0" w:afterAutospacing="0" w:line="360" w:lineRule="auto"/>
        <w:ind w:left="359" w:leftChars="171" w:firstLine="65" w:firstLineChars="31"/>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lang w:val="en-US" w:eastAsia="zh-CN"/>
        </w:rPr>
        <w:t>6</w:t>
      </w:r>
      <w:r>
        <w:rPr>
          <w:rFonts w:hint="eastAsia" w:asciiTheme="minorEastAsia" w:hAnsiTheme="minorEastAsia" w:eastAsiaTheme="minorEastAsia" w:cstheme="minorEastAsia"/>
          <w:snapToGrid w:val="0"/>
          <w:color w:val="auto"/>
          <w:sz w:val="21"/>
          <w:szCs w:val="21"/>
        </w:rPr>
        <w:t>、采购需求：</w:t>
      </w:r>
    </w:p>
    <w:tbl>
      <w:tblPr>
        <w:tblStyle w:val="3"/>
        <w:tblW w:w="8391"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0" w:type="dxa"/>
          <w:left w:w="60" w:type="dxa"/>
          <w:bottom w:w="60" w:type="dxa"/>
          <w:right w:w="60" w:type="dxa"/>
        </w:tblCellMar>
      </w:tblPr>
      <w:tblGrid>
        <w:gridCol w:w="682"/>
        <w:gridCol w:w="3488"/>
        <w:gridCol w:w="556"/>
        <w:gridCol w:w="698"/>
        <w:gridCol w:w="2378"/>
        <w:gridCol w:w="589"/>
      </w:tblGrid>
      <w:tr w14:paraId="4EB39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682" w:type="dxa"/>
            <w:shd w:val="clear" w:color="auto" w:fill="ABCDEF"/>
            <w:vAlign w:val="center"/>
          </w:tcPr>
          <w:p w14:paraId="37BB1A96">
            <w:pPr>
              <w:pStyle w:val="2"/>
              <w:spacing w:before="0" w:beforeAutospacing="0" w:after="0" w:afterAutospacing="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3488" w:type="dxa"/>
            <w:shd w:val="clear" w:color="auto" w:fill="ABCDEF"/>
            <w:vAlign w:val="center"/>
          </w:tcPr>
          <w:p w14:paraId="27CC0B5E">
            <w:pPr>
              <w:pStyle w:val="2"/>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标的名称</w:t>
            </w:r>
          </w:p>
        </w:tc>
        <w:tc>
          <w:tcPr>
            <w:tcW w:w="556" w:type="dxa"/>
            <w:shd w:val="clear" w:color="auto" w:fill="ABCDEF"/>
            <w:vAlign w:val="center"/>
          </w:tcPr>
          <w:p w14:paraId="1DB556DE">
            <w:pPr>
              <w:pStyle w:val="2"/>
              <w:spacing w:before="0" w:beforeAutospacing="0" w:after="0" w:afterAutospacing="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数量</w:t>
            </w:r>
          </w:p>
        </w:tc>
        <w:tc>
          <w:tcPr>
            <w:tcW w:w="698" w:type="dxa"/>
            <w:shd w:val="clear" w:color="auto" w:fill="ABCDEF"/>
            <w:vAlign w:val="center"/>
          </w:tcPr>
          <w:p w14:paraId="5B3524EA">
            <w:pPr>
              <w:pStyle w:val="2"/>
              <w:spacing w:before="0" w:beforeAutospacing="0" w:after="0" w:afterAutospacing="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单位</w:t>
            </w:r>
          </w:p>
        </w:tc>
        <w:tc>
          <w:tcPr>
            <w:tcW w:w="2378" w:type="dxa"/>
            <w:shd w:val="clear" w:color="auto" w:fill="ABCDEF"/>
            <w:vAlign w:val="center"/>
          </w:tcPr>
          <w:p w14:paraId="03D25C28">
            <w:pPr>
              <w:pStyle w:val="2"/>
              <w:spacing w:before="0" w:beforeAutospacing="0" w:after="0" w:afterAutospacing="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简要技术需求或服务要求</w:t>
            </w:r>
          </w:p>
        </w:tc>
        <w:tc>
          <w:tcPr>
            <w:tcW w:w="589" w:type="dxa"/>
            <w:shd w:val="clear" w:color="auto" w:fill="ABCDEF"/>
            <w:vAlign w:val="center"/>
          </w:tcPr>
          <w:p w14:paraId="5DB4EF26">
            <w:pPr>
              <w:pStyle w:val="2"/>
              <w:spacing w:before="0" w:beforeAutospacing="0" w:after="0" w:afterAutospacing="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备注</w:t>
            </w:r>
          </w:p>
        </w:tc>
      </w:tr>
      <w:tr w14:paraId="5861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981" w:hRule="atLeast"/>
        </w:trPr>
        <w:tc>
          <w:tcPr>
            <w:tcW w:w="682" w:type="dxa"/>
            <w:shd w:val="clear" w:color="auto" w:fill="auto"/>
            <w:vAlign w:val="center"/>
          </w:tcPr>
          <w:p w14:paraId="4A9E8FEB">
            <w:pPr>
              <w:pStyle w:val="2"/>
              <w:spacing w:before="0" w:beforeAutospacing="0" w:after="0" w:afterAutospacing="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3488" w:type="dxa"/>
            <w:shd w:val="clear" w:color="auto" w:fill="auto"/>
            <w:vAlign w:val="center"/>
          </w:tcPr>
          <w:p w14:paraId="438FE457">
            <w:pPr>
              <w:pStyle w:val="2"/>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napToGrid w:val="0"/>
                <w:sz w:val="21"/>
                <w:szCs w:val="21"/>
                <w:lang w:eastAsia="zh-CN"/>
              </w:rPr>
              <w:t>深圳实验幼儿园环创用品、教玩具材料、体育及美术用品购置配送服务</w:t>
            </w:r>
          </w:p>
        </w:tc>
        <w:tc>
          <w:tcPr>
            <w:tcW w:w="556" w:type="dxa"/>
            <w:shd w:val="clear" w:color="auto" w:fill="auto"/>
            <w:vAlign w:val="center"/>
          </w:tcPr>
          <w:p w14:paraId="5869E30D">
            <w:pPr>
              <w:pStyle w:val="2"/>
              <w:spacing w:before="0" w:beforeAutospacing="0" w:after="0" w:afterAutospacing="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698" w:type="dxa"/>
            <w:shd w:val="clear" w:color="auto" w:fill="auto"/>
            <w:vAlign w:val="center"/>
          </w:tcPr>
          <w:p w14:paraId="54A0A16B">
            <w:pPr>
              <w:pStyle w:val="2"/>
              <w:spacing w:before="0" w:beforeAutospacing="0" w:after="0" w:afterAutospacing="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w:t>
            </w:r>
          </w:p>
        </w:tc>
        <w:tc>
          <w:tcPr>
            <w:tcW w:w="2378" w:type="dxa"/>
            <w:shd w:val="clear" w:color="auto" w:fill="auto"/>
            <w:vAlign w:val="center"/>
          </w:tcPr>
          <w:p w14:paraId="64AE1F03">
            <w:pPr>
              <w:pStyle w:val="2"/>
              <w:spacing w:before="0" w:beforeAutospacing="0" w:after="0" w:afterAutospacing="0"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详见招标文件项目需求</w:t>
            </w:r>
          </w:p>
        </w:tc>
        <w:tc>
          <w:tcPr>
            <w:tcW w:w="589" w:type="dxa"/>
            <w:shd w:val="clear" w:color="auto" w:fill="auto"/>
            <w:vAlign w:val="center"/>
          </w:tcPr>
          <w:p w14:paraId="38FF4C85">
            <w:pPr>
              <w:widowControl/>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无</w:t>
            </w:r>
          </w:p>
        </w:tc>
      </w:tr>
    </w:tbl>
    <w:p w14:paraId="44BD584F">
      <w:pPr>
        <w:pStyle w:val="5"/>
        <w:adjustRightInd w:val="0"/>
        <w:snapToGrid w:val="0"/>
        <w:spacing w:beforeLines="50" w:beforeAutospacing="0" w:after="0" w:afterAutospacing="0" w:line="360" w:lineRule="auto"/>
        <w:ind w:firstLine="422" w:firstLineChars="201"/>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lang w:val="en-US" w:eastAsia="zh-CN"/>
        </w:rPr>
        <w:t>7</w:t>
      </w:r>
      <w:r>
        <w:rPr>
          <w:rFonts w:hint="eastAsia" w:asciiTheme="minorEastAsia" w:hAnsiTheme="minorEastAsia" w:eastAsiaTheme="minorEastAsia" w:cstheme="minorEastAsia"/>
          <w:snapToGrid w:val="0"/>
          <w:color w:val="auto"/>
          <w:sz w:val="21"/>
          <w:szCs w:val="21"/>
        </w:rPr>
        <w:t>、合同履行期限：详见招标文件</w:t>
      </w:r>
    </w:p>
    <w:p w14:paraId="73FE0966">
      <w:pPr>
        <w:pStyle w:val="5"/>
        <w:adjustRightInd w:val="0"/>
        <w:snapToGrid w:val="0"/>
        <w:spacing w:before="0" w:beforeAutospacing="0" w:after="0" w:afterAutospacing="0" w:line="360" w:lineRule="auto"/>
        <w:ind w:firstLine="422" w:firstLineChars="201"/>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lang w:val="en-US" w:eastAsia="zh-CN"/>
        </w:rPr>
        <w:t>8</w:t>
      </w:r>
      <w:r>
        <w:rPr>
          <w:rFonts w:hint="eastAsia" w:asciiTheme="minorEastAsia" w:hAnsiTheme="minorEastAsia" w:eastAsiaTheme="minorEastAsia" w:cstheme="minorEastAsia"/>
          <w:snapToGrid w:val="0"/>
          <w:color w:val="auto"/>
          <w:sz w:val="21"/>
          <w:szCs w:val="21"/>
        </w:rPr>
        <w:t>、本项目（是/否）接受联合体投标：详见“申请人的资格要求”</w:t>
      </w:r>
    </w:p>
    <w:p w14:paraId="0B1F3DCA">
      <w:pPr>
        <w:pStyle w:val="5"/>
        <w:adjustRightInd w:val="0"/>
        <w:snapToGrid w:val="0"/>
        <w:spacing w:before="0" w:beforeAutospacing="0" w:after="0" w:afterAutospacing="0" w:line="360" w:lineRule="auto"/>
        <w:ind w:left="359" w:leftChars="171"/>
        <w:rPr>
          <w:rFonts w:hint="eastAsia" w:asciiTheme="minorEastAsia" w:hAnsiTheme="minorEastAsia" w:eastAsiaTheme="minorEastAsia" w:cstheme="minorEastAsia"/>
          <w:b/>
          <w:snapToGrid w:val="0"/>
          <w:color w:val="auto"/>
          <w:sz w:val="21"/>
          <w:szCs w:val="21"/>
        </w:rPr>
      </w:pPr>
    </w:p>
    <w:p w14:paraId="5ED4E31F">
      <w:pPr>
        <w:pStyle w:val="5"/>
        <w:adjustRightInd w:val="0"/>
        <w:snapToGrid w:val="0"/>
        <w:spacing w:before="0" w:beforeAutospacing="0" w:after="0" w:afterAutospacing="0" w:line="360" w:lineRule="auto"/>
        <w:ind w:left="360" w:leftChars="1" w:hanging="358" w:hangingChars="170"/>
        <w:rPr>
          <w:rFonts w:hint="eastAsia" w:asciiTheme="minorEastAsia" w:hAnsiTheme="minorEastAsia" w:eastAsiaTheme="minorEastAsia" w:cstheme="minorEastAsia"/>
          <w:b/>
          <w:snapToGrid w:val="0"/>
          <w:color w:val="auto"/>
          <w:sz w:val="21"/>
          <w:szCs w:val="21"/>
        </w:rPr>
      </w:pPr>
      <w:r>
        <w:rPr>
          <w:rFonts w:hint="eastAsia" w:asciiTheme="minorEastAsia" w:hAnsiTheme="minorEastAsia" w:eastAsiaTheme="minorEastAsia" w:cstheme="minorEastAsia"/>
          <w:b/>
          <w:snapToGrid w:val="0"/>
          <w:color w:val="auto"/>
          <w:sz w:val="21"/>
          <w:szCs w:val="21"/>
        </w:rPr>
        <w:t>二、申请人的资格要求</w:t>
      </w:r>
    </w:p>
    <w:p w14:paraId="35AC4DE4">
      <w:pPr>
        <w:pStyle w:val="5"/>
        <w:adjustRightInd w:val="0"/>
        <w:snapToGrid w:val="0"/>
        <w:spacing w:before="0" w:beforeAutospacing="0" w:after="0" w:afterAutospacing="0" w:line="360" w:lineRule="auto"/>
        <w:ind w:firstLine="424" w:firstLineChars="202"/>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1、满足《中华人民共和国政府采购法》第二十二条规定（须提供具有独立承担民事责任能力的法人或其他组织</w:t>
      </w:r>
      <w:r>
        <w:rPr>
          <w:rFonts w:hint="eastAsia" w:asciiTheme="minorEastAsia" w:hAnsiTheme="minorEastAsia" w:eastAsiaTheme="minorEastAsia" w:cstheme="minorEastAsia"/>
          <w:snapToGrid w:val="0"/>
          <w:color w:val="auto"/>
          <w:sz w:val="21"/>
          <w:szCs w:val="21"/>
          <w:lang w:eastAsia="zh-CN"/>
        </w:rPr>
        <w:t>或自然人</w:t>
      </w:r>
      <w:r>
        <w:rPr>
          <w:rFonts w:hint="eastAsia" w:asciiTheme="minorEastAsia" w:hAnsiTheme="minorEastAsia" w:eastAsiaTheme="minorEastAsia" w:cstheme="minorEastAsia"/>
          <w:snapToGrid w:val="0"/>
          <w:color w:val="auto"/>
          <w:sz w:val="21"/>
          <w:szCs w:val="21"/>
        </w:rPr>
        <w:t>的营业执照或法人证书等证明材料复印件或扫描件以及《政府采购投标及履约承诺函》</w:t>
      </w:r>
      <w:r>
        <w:rPr>
          <w:rFonts w:hint="eastAsia" w:asciiTheme="minorEastAsia" w:hAnsiTheme="minorEastAsia" w:eastAsiaTheme="minorEastAsia" w:cstheme="minorEastAsia"/>
          <w:snapToGrid w:val="0"/>
          <w:color w:val="auto"/>
          <w:sz w:val="21"/>
          <w:szCs w:val="21"/>
          <w:lang w:eastAsia="zh-CN"/>
        </w:rPr>
        <w:t>，均</w:t>
      </w:r>
      <w:r>
        <w:rPr>
          <w:rFonts w:hint="eastAsia" w:asciiTheme="minorEastAsia" w:hAnsiTheme="minorEastAsia" w:eastAsiaTheme="minorEastAsia" w:cstheme="minorEastAsia"/>
          <w:snapToGrid w:val="0"/>
          <w:color w:val="auto"/>
          <w:sz w:val="21"/>
          <w:szCs w:val="21"/>
        </w:rPr>
        <w:t>加盖投标人公章）。如果是分支机构参与投标，还须同时提供其具有独立法人资格的上级主体出具的有效授权书及上级主体的营业执照或法人证书等证明材料复印件或扫描件加盖投标人公章；本项目不接受总公司与分支机构同时参与投标，也不接受同一总公司有两个或以上分支机构参与投标，如出现以上情形，该两家或以上投标人均按无效投标处理。</w:t>
      </w:r>
    </w:p>
    <w:p w14:paraId="696A2E34">
      <w:pPr>
        <w:pStyle w:val="5"/>
        <w:adjustRightInd w:val="0"/>
        <w:snapToGrid w:val="0"/>
        <w:spacing w:before="0" w:beforeAutospacing="0" w:after="0" w:afterAutospacing="0" w:line="360" w:lineRule="auto"/>
        <w:ind w:firstLine="424" w:firstLineChars="202"/>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2、落实政府采购政策需满足的资格要求：无。</w:t>
      </w:r>
    </w:p>
    <w:p w14:paraId="17D30408">
      <w:pPr>
        <w:pStyle w:val="5"/>
        <w:adjustRightInd w:val="0"/>
        <w:snapToGrid w:val="0"/>
        <w:spacing w:before="0" w:beforeAutospacing="0" w:after="0" w:afterAutospacing="0" w:line="360" w:lineRule="auto"/>
        <w:ind w:firstLine="424" w:firstLineChars="202"/>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 xml:space="preserve">3、本项目的特定资格要求： </w:t>
      </w:r>
    </w:p>
    <w:p w14:paraId="5E46EF06">
      <w:pPr>
        <w:pStyle w:val="5"/>
        <w:adjustRightInd w:val="0"/>
        <w:snapToGrid w:val="0"/>
        <w:spacing w:before="0" w:beforeAutospacing="0" w:after="0" w:afterAutospacing="0" w:line="360" w:lineRule="auto"/>
        <w:ind w:firstLine="424" w:firstLineChars="202"/>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（1）参与本项目采购活动前三年内，在经营活动中没有重大违法记录（须按本项目投标文件格式要求提供《政府采购投标及履约承诺函》加盖投标人公章）；</w:t>
      </w:r>
    </w:p>
    <w:p w14:paraId="507FB883">
      <w:pPr>
        <w:pStyle w:val="5"/>
        <w:adjustRightInd w:val="0"/>
        <w:snapToGrid w:val="0"/>
        <w:spacing w:before="0" w:beforeAutospacing="0" w:after="0" w:afterAutospacing="0" w:line="360" w:lineRule="auto"/>
        <w:ind w:firstLine="424" w:firstLineChars="202"/>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（2）参与本项目政府采购活动时不存在被有关部门禁止参与政府采购活动且在有效期内的情况（须按本项目投标文件格式要求提供《政府采购投标及履约承诺函》加盖投标人公章）；</w:t>
      </w:r>
    </w:p>
    <w:p w14:paraId="534E0493">
      <w:pPr>
        <w:pStyle w:val="5"/>
        <w:adjustRightInd w:val="0"/>
        <w:snapToGrid w:val="0"/>
        <w:spacing w:before="0" w:beforeAutospacing="0" w:after="0" w:afterAutospacing="0" w:line="360" w:lineRule="auto"/>
        <w:ind w:firstLine="424" w:firstLineChars="202"/>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3）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54668B3E">
      <w:pPr>
        <w:pStyle w:val="5"/>
        <w:adjustRightInd w:val="0"/>
        <w:snapToGrid w:val="0"/>
        <w:spacing w:before="0" w:beforeAutospacing="0" w:after="0" w:afterAutospacing="0" w:line="360" w:lineRule="auto"/>
        <w:ind w:firstLine="424" w:firstLineChars="202"/>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4）参与本项目政府采购活动不存在与其他采购参加人串通投标，隐瞒真实情况，提供虚假资料等违法违规情形，不存在《深圳市财政局政府采购供应商信用信息管理办法》（深财规〔2023〕3号）列明的严重违法失信行为（须按本项目投标文件格式要求提供《政府采购投标及履约承诺函》加盖投标人公章）；</w:t>
      </w:r>
    </w:p>
    <w:p w14:paraId="22AC84CB">
      <w:pPr>
        <w:pStyle w:val="5"/>
        <w:numPr>
          <w:ilvl w:val="0"/>
          <w:numId w:val="0"/>
        </w:numPr>
        <w:adjustRightInd w:val="0"/>
        <w:snapToGrid w:val="0"/>
        <w:spacing w:before="0" w:beforeAutospacing="0" w:after="0" w:afterAutospacing="0" w:line="360" w:lineRule="auto"/>
        <w:ind w:left="0" w:leftChars="0" w:firstLine="420" w:firstLineChars="200"/>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w:t>
      </w:r>
      <w:r>
        <w:rPr>
          <w:rFonts w:hint="eastAsia" w:asciiTheme="minorEastAsia" w:hAnsiTheme="minorEastAsia" w:eastAsiaTheme="minorEastAsia" w:cstheme="minorEastAsia"/>
          <w:snapToGrid w:val="0"/>
          <w:color w:val="auto"/>
          <w:sz w:val="21"/>
          <w:szCs w:val="21"/>
          <w:lang w:val="en-US" w:eastAsia="zh-CN"/>
        </w:rPr>
        <w:t>5</w:t>
      </w:r>
      <w:r>
        <w:rPr>
          <w:rFonts w:hint="eastAsia" w:asciiTheme="minorEastAsia" w:hAnsiTheme="minorEastAsia" w:eastAsiaTheme="minorEastAsia" w:cstheme="minorEastAsia"/>
          <w:snapToGrid w:val="0"/>
          <w:color w:val="auto"/>
          <w:sz w:val="21"/>
          <w:szCs w:val="21"/>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同一合同项下的政府采购活动（须按本项目投标文件格式要求提供《供应商基本情况表》相关信息，《供应商基本情况表》相关信息为不公开内容）；</w:t>
      </w:r>
    </w:p>
    <w:p w14:paraId="5E42ACBA">
      <w:pPr>
        <w:pStyle w:val="5"/>
        <w:adjustRightInd w:val="0"/>
        <w:snapToGrid w:val="0"/>
        <w:spacing w:before="0" w:beforeAutospacing="0" w:after="0" w:afterAutospacing="0" w:line="360" w:lineRule="auto"/>
        <w:ind w:firstLine="424" w:firstLineChars="202"/>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w:t>
      </w:r>
      <w:r>
        <w:rPr>
          <w:rFonts w:hint="eastAsia" w:asciiTheme="minorEastAsia" w:hAnsiTheme="minorEastAsia" w:eastAsiaTheme="minorEastAsia" w:cstheme="minorEastAsia"/>
          <w:snapToGrid w:val="0"/>
          <w:color w:val="auto"/>
          <w:sz w:val="21"/>
          <w:szCs w:val="21"/>
          <w:lang w:val="en-US" w:eastAsia="zh-CN"/>
        </w:rPr>
        <w:t>6</w:t>
      </w:r>
      <w:r>
        <w:rPr>
          <w:rFonts w:hint="eastAsia" w:asciiTheme="minorEastAsia" w:hAnsiTheme="minorEastAsia" w:eastAsiaTheme="minorEastAsia" w:cstheme="minorEastAsia"/>
          <w:snapToGrid w:val="0"/>
          <w:color w:val="auto"/>
          <w:sz w:val="21"/>
          <w:szCs w:val="21"/>
        </w:rPr>
        <w:t>）未被列入失信被执行人、重大税收违法案件当事人名单及政府采购严重违法失信行为记录名单（信用中国网</w:t>
      </w:r>
      <w:r>
        <w:rPr>
          <w:rFonts w:hint="eastAsia" w:asciiTheme="minorEastAsia" w:hAnsiTheme="minorEastAsia" w:eastAsiaTheme="minorEastAsia" w:cstheme="minorEastAsia"/>
          <w:snapToGrid w:val="0"/>
          <w:color w:val="auto"/>
          <w:sz w:val="21"/>
          <w:szCs w:val="21"/>
          <w:lang w:eastAsia="zh-CN"/>
        </w:rPr>
        <w:t>“信息公示”</w:t>
      </w:r>
      <w:r>
        <w:rPr>
          <w:rFonts w:hint="eastAsia" w:asciiTheme="minorEastAsia" w:hAnsiTheme="minorEastAsia" w:eastAsiaTheme="minorEastAsia" w:cstheme="minorEastAsia"/>
          <w:snapToGrid w:val="0"/>
          <w:color w:val="auto"/>
          <w:sz w:val="21"/>
          <w:szCs w:val="21"/>
        </w:rPr>
        <w:t>栏的“重大税收违法失信主体”、“失信被执行人”，中国政府采购网“政府采购严重违法失信行为记录名单”，深圳信用网以及深圳市政府采购监管网为投标人信用信息查询渠道，相关信息以开标当日的查询结果为准。由采购代理机构查询，投标人无需提供证明材料）；</w:t>
      </w:r>
    </w:p>
    <w:p w14:paraId="70312481">
      <w:pPr>
        <w:pStyle w:val="5"/>
        <w:adjustRightInd w:val="0"/>
        <w:snapToGrid w:val="0"/>
        <w:spacing w:before="0" w:beforeAutospacing="0" w:after="0" w:afterAutospacing="0" w:line="360" w:lineRule="auto"/>
        <w:ind w:firstLine="424" w:firstLineChars="202"/>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w:t>
      </w:r>
      <w:r>
        <w:rPr>
          <w:rFonts w:hint="eastAsia" w:asciiTheme="minorEastAsia" w:hAnsiTheme="minorEastAsia" w:eastAsiaTheme="minorEastAsia" w:cstheme="minorEastAsia"/>
          <w:snapToGrid w:val="0"/>
          <w:color w:val="auto"/>
          <w:sz w:val="21"/>
          <w:szCs w:val="21"/>
          <w:lang w:val="en-US" w:eastAsia="zh-CN"/>
        </w:rPr>
        <w:t>7</w:t>
      </w:r>
      <w:r>
        <w:rPr>
          <w:rFonts w:hint="eastAsia" w:asciiTheme="minorEastAsia" w:hAnsiTheme="minorEastAsia" w:eastAsiaTheme="minorEastAsia" w:cstheme="minorEastAsia"/>
          <w:snapToGrid w:val="0"/>
          <w:color w:val="auto"/>
          <w:sz w:val="21"/>
          <w:szCs w:val="21"/>
        </w:rPr>
        <w:t>）本项目不接受联合体投标，不允许非法分包或转包。</w:t>
      </w:r>
    </w:p>
    <w:p w14:paraId="760340FB">
      <w:pPr>
        <w:pStyle w:val="5"/>
        <w:adjustRightInd w:val="0"/>
        <w:snapToGrid w:val="0"/>
        <w:spacing w:before="0" w:beforeAutospacing="0" w:after="0" w:afterAutospacing="0" w:line="360" w:lineRule="auto"/>
        <w:ind w:left="359" w:leftChars="171"/>
        <w:rPr>
          <w:rFonts w:hint="eastAsia" w:asciiTheme="minorEastAsia" w:hAnsiTheme="minorEastAsia" w:eastAsiaTheme="minorEastAsia" w:cstheme="minorEastAsia"/>
          <w:snapToGrid w:val="0"/>
          <w:color w:val="auto"/>
          <w:sz w:val="21"/>
          <w:szCs w:val="21"/>
        </w:rPr>
      </w:pPr>
    </w:p>
    <w:p w14:paraId="5BD74432">
      <w:pPr>
        <w:pStyle w:val="5"/>
        <w:adjustRightInd w:val="0"/>
        <w:snapToGrid w:val="0"/>
        <w:spacing w:before="0" w:beforeAutospacing="0" w:after="0" w:afterAutospacing="0" w:line="360" w:lineRule="auto"/>
        <w:ind w:left="360" w:leftChars="1" w:hanging="358" w:hangingChars="170"/>
        <w:rPr>
          <w:rFonts w:hint="eastAsia" w:asciiTheme="minorEastAsia" w:hAnsiTheme="minorEastAsia" w:eastAsiaTheme="minorEastAsia" w:cstheme="minorEastAsia"/>
          <w:b/>
          <w:snapToGrid w:val="0"/>
          <w:color w:val="auto"/>
          <w:sz w:val="21"/>
          <w:szCs w:val="21"/>
        </w:rPr>
      </w:pPr>
      <w:r>
        <w:rPr>
          <w:rFonts w:hint="eastAsia" w:asciiTheme="minorEastAsia" w:hAnsiTheme="minorEastAsia" w:eastAsiaTheme="minorEastAsia" w:cstheme="minorEastAsia"/>
          <w:b/>
          <w:snapToGrid w:val="0"/>
          <w:color w:val="auto"/>
          <w:sz w:val="21"/>
          <w:szCs w:val="21"/>
        </w:rPr>
        <w:t xml:space="preserve">三、获取招标文件 </w:t>
      </w:r>
    </w:p>
    <w:p w14:paraId="1FB63BE7">
      <w:pPr>
        <w:pStyle w:val="5"/>
        <w:adjustRightInd w:val="0"/>
        <w:snapToGrid w:val="0"/>
        <w:spacing w:before="0" w:beforeAutospacing="0" w:after="0" w:afterAutospacing="0" w:line="360" w:lineRule="auto"/>
        <w:ind w:firstLine="426"/>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1、时间：</w:t>
      </w:r>
      <w:r>
        <w:rPr>
          <w:rFonts w:hint="eastAsia" w:asciiTheme="minorEastAsia" w:hAnsiTheme="minorEastAsia" w:eastAsiaTheme="minorEastAsia" w:cstheme="minorEastAsia"/>
          <w:snapToGrid w:val="0"/>
          <w:color w:val="auto"/>
          <w:sz w:val="21"/>
          <w:szCs w:val="21"/>
          <w:u w:val="single"/>
          <w:lang w:eastAsia="zh-CN"/>
        </w:rPr>
        <w:t>2025</w:t>
      </w:r>
      <w:r>
        <w:rPr>
          <w:rFonts w:hint="eastAsia" w:asciiTheme="minorEastAsia" w:hAnsiTheme="minorEastAsia" w:eastAsiaTheme="minorEastAsia" w:cstheme="minorEastAsia"/>
          <w:snapToGrid w:val="0"/>
          <w:color w:val="auto"/>
          <w:sz w:val="21"/>
          <w:szCs w:val="21"/>
          <w:u w:val="single"/>
        </w:rPr>
        <w:t>年</w:t>
      </w:r>
      <w:r>
        <w:rPr>
          <w:rFonts w:hint="eastAsia" w:asciiTheme="minorEastAsia" w:hAnsiTheme="minorEastAsia" w:eastAsiaTheme="minorEastAsia" w:cstheme="minorEastAsia"/>
          <w:snapToGrid w:val="0"/>
          <w:color w:val="auto"/>
          <w:sz w:val="21"/>
          <w:szCs w:val="21"/>
          <w:u w:val="single"/>
          <w:lang w:val="en-US" w:eastAsia="zh-CN"/>
        </w:rPr>
        <w:t>12</w:t>
      </w:r>
      <w:r>
        <w:rPr>
          <w:rFonts w:hint="eastAsia" w:asciiTheme="minorEastAsia" w:hAnsiTheme="minorEastAsia" w:eastAsiaTheme="minorEastAsia" w:cstheme="minorEastAsia"/>
          <w:snapToGrid w:val="0"/>
          <w:color w:val="auto"/>
          <w:sz w:val="21"/>
          <w:szCs w:val="21"/>
          <w:u w:val="single"/>
        </w:rPr>
        <w:t>月</w:t>
      </w:r>
      <w:r>
        <w:rPr>
          <w:rFonts w:hint="eastAsia" w:asciiTheme="minorEastAsia" w:hAnsiTheme="minorEastAsia" w:eastAsiaTheme="minorEastAsia" w:cstheme="minorEastAsia"/>
          <w:snapToGrid w:val="0"/>
          <w:color w:val="auto"/>
          <w:sz w:val="21"/>
          <w:szCs w:val="21"/>
          <w:u w:val="single"/>
          <w:lang w:val="en-US" w:eastAsia="zh-CN"/>
        </w:rPr>
        <w:t>31</w:t>
      </w:r>
      <w:r>
        <w:rPr>
          <w:rFonts w:hint="eastAsia" w:asciiTheme="minorEastAsia" w:hAnsiTheme="minorEastAsia" w:eastAsiaTheme="minorEastAsia" w:cstheme="minorEastAsia"/>
          <w:snapToGrid w:val="0"/>
          <w:color w:val="auto"/>
          <w:sz w:val="21"/>
          <w:szCs w:val="21"/>
          <w:u w:val="single"/>
        </w:rPr>
        <w:t>日至</w:t>
      </w:r>
      <w:r>
        <w:rPr>
          <w:rFonts w:hint="eastAsia" w:asciiTheme="minorEastAsia" w:hAnsiTheme="minorEastAsia" w:eastAsiaTheme="minorEastAsia" w:cstheme="minorEastAsia"/>
          <w:snapToGrid w:val="0"/>
          <w:color w:val="auto"/>
          <w:sz w:val="21"/>
          <w:szCs w:val="21"/>
          <w:u w:val="single"/>
          <w:lang w:eastAsia="zh-CN"/>
        </w:rPr>
        <w:t>202</w:t>
      </w:r>
      <w:r>
        <w:rPr>
          <w:rFonts w:hint="eastAsia" w:asciiTheme="minorEastAsia" w:hAnsiTheme="minorEastAsia" w:eastAsiaTheme="minorEastAsia" w:cstheme="minorEastAsia"/>
          <w:snapToGrid w:val="0"/>
          <w:color w:val="auto"/>
          <w:sz w:val="21"/>
          <w:szCs w:val="21"/>
          <w:u w:val="single"/>
          <w:lang w:val="en-US" w:eastAsia="zh-CN"/>
        </w:rPr>
        <w:t>6</w:t>
      </w:r>
      <w:r>
        <w:rPr>
          <w:rFonts w:hint="eastAsia" w:asciiTheme="minorEastAsia" w:hAnsiTheme="minorEastAsia" w:eastAsiaTheme="minorEastAsia" w:cstheme="minorEastAsia"/>
          <w:snapToGrid w:val="0"/>
          <w:color w:val="auto"/>
          <w:sz w:val="21"/>
          <w:szCs w:val="21"/>
          <w:u w:val="single"/>
        </w:rPr>
        <w:t>年</w:t>
      </w:r>
      <w:r>
        <w:rPr>
          <w:rFonts w:hint="eastAsia" w:asciiTheme="minorEastAsia" w:hAnsiTheme="minorEastAsia" w:eastAsiaTheme="minorEastAsia" w:cstheme="minorEastAsia"/>
          <w:snapToGrid w:val="0"/>
          <w:color w:val="auto"/>
          <w:sz w:val="21"/>
          <w:szCs w:val="21"/>
          <w:u w:val="single"/>
          <w:lang w:val="en-US" w:eastAsia="zh-CN"/>
        </w:rPr>
        <w:t>1</w:t>
      </w:r>
      <w:r>
        <w:rPr>
          <w:rFonts w:hint="eastAsia" w:asciiTheme="minorEastAsia" w:hAnsiTheme="minorEastAsia" w:eastAsiaTheme="minorEastAsia" w:cstheme="minorEastAsia"/>
          <w:snapToGrid w:val="0"/>
          <w:color w:val="auto"/>
          <w:sz w:val="21"/>
          <w:szCs w:val="21"/>
          <w:u w:val="single"/>
        </w:rPr>
        <w:t>月</w:t>
      </w:r>
      <w:r>
        <w:rPr>
          <w:rFonts w:hint="eastAsia" w:asciiTheme="minorEastAsia" w:hAnsiTheme="minorEastAsia" w:eastAsiaTheme="minorEastAsia" w:cstheme="minorEastAsia"/>
          <w:snapToGrid w:val="0"/>
          <w:color w:val="auto"/>
          <w:sz w:val="21"/>
          <w:szCs w:val="21"/>
          <w:u w:val="single"/>
          <w:lang w:val="en-US" w:eastAsia="zh-CN"/>
        </w:rPr>
        <w:t>8</w:t>
      </w:r>
      <w:r>
        <w:rPr>
          <w:rFonts w:hint="eastAsia" w:asciiTheme="minorEastAsia" w:hAnsiTheme="minorEastAsia" w:eastAsiaTheme="minorEastAsia" w:cstheme="minorEastAsia"/>
          <w:snapToGrid w:val="0"/>
          <w:color w:val="auto"/>
          <w:sz w:val="21"/>
          <w:szCs w:val="21"/>
          <w:u w:val="single"/>
        </w:rPr>
        <w:t>日，每天上午9：00至11:30，下午14：30至17:30（北京时间，法定节假日除外）</w:t>
      </w:r>
      <w:r>
        <w:rPr>
          <w:rFonts w:hint="eastAsia" w:asciiTheme="minorEastAsia" w:hAnsiTheme="minorEastAsia" w:eastAsiaTheme="minorEastAsia" w:cstheme="minorEastAsia"/>
          <w:snapToGrid w:val="0"/>
          <w:color w:val="auto"/>
          <w:sz w:val="21"/>
          <w:szCs w:val="21"/>
        </w:rPr>
        <w:t>。</w:t>
      </w:r>
    </w:p>
    <w:p w14:paraId="26BEC17F">
      <w:pPr>
        <w:pStyle w:val="5"/>
        <w:adjustRightInd w:val="0"/>
        <w:snapToGrid w:val="0"/>
        <w:spacing w:before="0" w:beforeAutospacing="0" w:after="0" w:afterAutospacing="0" w:line="360" w:lineRule="auto"/>
        <w:ind w:firstLine="426"/>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 xml:space="preserve">2、地点：深圳市福田区民田路171号新华保险大厦903。 </w:t>
      </w:r>
    </w:p>
    <w:p w14:paraId="06231B21">
      <w:pPr>
        <w:widowControl/>
        <w:adjustRightInd w:val="0"/>
        <w:snapToGrid w:val="0"/>
        <w:spacing w:line="360" w:lineRule="auto"/>
        <w:ind w:firstLine="426"/>
        <w:jc w:val="left"/>
        <w:rPr>
          <w:rFonts w:hint="eastAsia" w:asciiTheme="minorEastAsia" w:hAnsiTheme="minorEastAsia" w:eastAsiaTheme="minorEastAsia" w:cstheme="minorEastAsia"/>
          <w:snapToGrid w:val="0"/>
          <w:kern w:val="0"/>
          <w:sz w:val="21"/>
          <w:szCs w:val="21"/>
        </w:rPr>
      </w:pPr>
      <w:r>
        <w:rPr>
          <w:rFonts w:hint="eastAsia" w:asciiTheme="minorEastAsia" w:hAnsiTheme="minorEastAsia" w:eastAsiaTheme="minorEastAsia" w:cstheme="minorEastAsia"/>
          <w:snapToGrid w:val="0"/>
          <w:kern w:val="0"/>
          <w:sz w:val="21"/>
          <w:szCs w:val="21"/>
        </w:rPr>
        <w:t>3、方式：现场获取或线上获取</w:t>
      </w:r>
    </w:p>
    <w:p w14:paraId="4795D7E8">
      <w:pPr>
        <w:widowControl/>
        <w:adjustRightInd w:val="0"/>
        <w:snapToGrid w:val="0"/>
        <w:spacing w:line="360" w:lineRule="auto"/>
        <w:ind w:firstLine="426"/>
        <w:jc w:val="left"/>
        <w:rPr>
          <w:rFonts w:hint="eastAsia" w:asciiTheme="minorEastAsia" w:hAnsiTheme="minorEastAsia" w:eastAsiaTheme="minorEastAsia" w:cstheme="minorEastAsia"/>
          <w:snapToGrid w:val="0"/>
          <w:kern w:val="0"/>
          <w:sz w:val="21"/>
          <w:szCs w:val="21"/>
        </w:rPr>
      </w:pPr>
      <w:r>
        <w:rPr>
          <w:rFonts w:hint="eastAsia" w:asciiTheme="minorEastAsia" w:hAnsiTheme="minorEastAsia" w:eastAsiaTheme="minorEastAsia" w:cstheme="minorEastAsia"/>
          <w:snapToGrid w:val="0"/>
          <w:kern w:val="0"/>
          <w:sz w:val="21"/>
          <w:szCs w:val="21"/>
        </w:rPr>
        <w:t>（1）现场获取：投标人按以上时间和地点现场报名和获取招标文件（提供加盖公章的《购买标书登记表》），逾期不予受理。</w:t>
      </w:r>
    </w:p>
    <w:p w14:paraId="31EE6E5D">
      <w:pPr>
        <w:widowControl/>
        <w:adjustRightInd w:val="0"/>
        <w:snapToGrid w:val="0"/>
        <w:spacing w:line="360" w:lineRule="auto"/>
        <w:ind w:firstLine="426"/>
        <w:jc w:val="left"/>
        <w:rPr>
          <w:rFonts w:hint="eastAsia" w:asciiTheme="minorEastAsia" w:hAnsiTheme="minorEastAsia" w:eastAsiaTheme="minorEastAsia" w:cstheme="minorEastAsia"/>
          <w:snapToGrid w:val="0"/>
          <w:kern w:val="0"/>
          <w:sz w:val="21"/>
          <w:szCs w:val="21"/>
        </w:rPr>
      </w:pPr>
      <w:r>
        <w:rPr>
          <w:rFonts w:hint="eastAsia" w:asciiTheme="minorEastAsia" w:hAnsiTheme="minorEastAsia" w:eastAsiaTheme="minorEastAsia" w:cstheme="minorEastAsia"/>
          <w:snapToGrid w:val="0"/>
          <w:kern w:val="0"/>
          <w:sz w:val="21"/>
          <w:szCs w:val="21"/>
        </w:rPr>
        <w:t xml:space="preserve">（2）线上获取：投标人通过邮件报名及获取招标文件，报名时间以我司邮箱收件时间为准（我司邮箱：qtszzzzb@163.com），逾期不予受理。需提供以下资料: </w:t>
      </w:r>
      <w:r>
        <w:rPr>
          <w:rFonts w:hint="eastAsia" w:asciiTheme="minorEastAsia" w:hAnsiTheme="minorEastAsia" w:eastAsiaTheme="minorEastAsia" w:cstheme="minorEastAsia"/>
          <w:snapToGrid w:val="0"/>
          <w:kern w:val="0"/>
          <w:sz w:val="21"/>
          <w:szCs w:val="21"/>
        </w:rPr>
        <w:fldChar w:fldCharType="begin"/>
      </w:r>
      <w:r>
        <w:rPr>
          <w:rFonts w:hint="eastAsia" w:asciiTheme="minorEastAsia" w:hAnsiTheme="minorEastAsia" w:eastAsiaTheme="minorEastAsia" w:cstheme="minorEastAsia"/>
          <w:snapToGrid w:val="0"/>
          <w:kern w:val="0"/>
          <w:sz w:val="21"/>
          <w:szCs w:val="21"/>
        </w:rPr>
        <w:instrText xml:space="preserve"> = 1 \* GB3 </w:instrText>
      </w:r>
      <w:r>
        <w:rPr>
          <w:rFonts w:hint="eastAsia" w:asciiTheme="minorEastAsia" w:hAnsiTheme="minorEastAsia" w:eastAsiaTheme="minorEastAsia" w:cstheme="minorEastAsia"/>
          <w:snapToGrid w:val="0"/>
          <w:kern w:val="0"/>
          <w:sz w:val="21"/>
          <w:szCs w:val="21"/>
        </w:rPr>
        <w:fldChar w:fldCharType="separate"/>
      </w:r>
      <w:r>
        <w:rPr>
          <w:rFonts w:hint="eastAsia" w:asciiTheme="minorEastAsia" w:hAnsiTheme="minorEastAsia" w:eastAsiaTheme="minorEastAsia" w:cstheme="minorEastAsia"/>
          <w:snapToGrid w:val="0"/>
          <w:kern w:val="0"/>
          <w:sz w:val="21"/>
          <w:szCs w:val="21"/>
        </w:rPr>
        <w:t>①</w:t>
      </w:r>
      <w:r>
        <w:rPr>
          <w:rFonts w:hint="eastAsia" w:asciiTheme="minorEastAsia" w:hAnsiTheme="minorEastAsia" w:eastAsiaTheme="minorEastAsia" w:cstheme="minorEastAsia"/>
          <w:snapToGrid w:val="0"/>
          <w:kern w:val="0"/>
          <w:sz w:val="21"/>
          <w:szCs w:val="21"/>
        </w:rPr>
        <w:fldChar w:fldCharType="end"/>
      </w:r>
      <w:r>
        <w:rPr>
          <w:rFonts w:hint="eastAsia" w:asciiTheme="minorEastAsia" w:hAnsiTheme="minorEastAsia" w:eastAsiaTheme="minorEastAsia" w:cstheme="minorEastAsia"/>
          <w:snapToGrid w:val="0"/>
          <w:kern w:val="0"/>
          <w:sz w:val="21"/>
          <w:szCs w:val="21"/>
        </w:rPr>
        <w:t>加盖公章的《购买标书登记表》（下载地址：www.szzzt.com 首页“下载中心”）；</w:t>
      </w:r>
      <w:r>
        <w:rPr>
          <w:rFonts w:hint="eastAsia" w:asciiTheme="minorEastAsia" w:hAnsiTheme="minorEastAsia" w:eastAsiaTheme="minorEastAsia" w:cstheme="minorEastAsia"/>
          <w:snapToGrid w:val="0"/>
          <w:kern w:val="0"/>
          <w:sz w:val="21"/>
          <w:szCs w:val="21"/>
        </w:rPr>
        <w:fldChar w:fldCharType="begin"/>
      </w:r>
      <w:r>
        <w:rPr>
          <w:rFonts w:hint="eastAsia" w:asciiTheme="minorEastAsia" w:hAnsiTheme="minorEastAsia" w:eastAsiaTheme="minorEastAsia" w:cstheme="minorEastAsia"/>
          <w:snapToGrid w:val="0"/>
          <w:kern w:val="0"/>
          <w:sz w:val="21"/>
          <w:szCs w:val="21"/>
        </w:rPr>
        <w:instrText xml:space="preserve"> = 2 \* GB3 </w:instrText>
      </w:r>
      <w:r>
        <w:rPr>
          <w:rFonts w:hint="eastAsia" w:asciiTheme="minorEastAsia" w:hAnsiTheme="minorEastAsia" w:eastAsiaTheme="minorEastAsia" w:cstheme="minorEastAsia"/>
          <w:snapToGrid w:val="0"/>
          <w:kern w:val="0"/>
          <w:sz w:val="21"/>
          <w:szCs w:val="21"/>
        </w:rPr>
        <w:fldChar w:fldCharType="separate"/>
      </w:r>
      <w:r>
        <w:rPr>
          <w:rFonts w:hint="eastAsia" w:asciiTheme="minorEastAsia" w:hAnsiTheme="minorEastAsia" w:eastAsiaTheme="minorEastAsia" w:cstheme="minorEastAsia"/>
          <w:snapToGrid w:val="0"/>
          <w:kern w:val="0"/>
          <w:sz w:val="21"/>
          <w:szCs w:val="21"/>
        </w:rPr>
        <w:t>②</w:t>
      </w:r>
      <w:r>
        <w:rPr>
          <w:rFonts w:hint="eastAsia" w:asciiTheme="minorEastAsia" w:hAnsiTheme="minorEastAsia" w:eastAsiaTheme="minorEastAsia" w:cstheme="minorEastAsia"/>
          <w:snapToGrid w:val="0"/>
          <w:kern w:val="0"/>
          <w:sz w:val="21"/>
          <w:szCs w:val="21"/>
        </w:rPr>
        <w:fldChar w:fldCharType="end"/>
      </w:r>
      <w:r>
        <w:rPr>
          <w:rFonts w:hint="eastAsia" w:asciiTheme="minorEastAsia" w:hAnsiTheme="minorEastAsia" w:eastAsiaTheme="minorEastAsia" w:cstheme="minorEastAsia"/>
          <w:snapToGrid w:val="0"/>
          <w:kern w:val="0"/>
          <w:sz w:val="21"/>
          <w:szCs w:val="21"/>
        </w:rPr>
        <w:t>购买招标文件费用的银行转账凭证。</w:t>
      </w:r>
    </w:p>
    <w:p w14:paraId="14E5D148">
      <w:pPr>
        <w:pStyle w:val="5"/>
        <w:adjustRightInd w:val="0"/>
        <w:snapToGrid w:val="0"/>
        <w:spacing w:before="0" w:beforeAutospacing="0" w:after="0" w:afterAutospacing="0" w:line="360" w:lineRule="auto"/>
        <w:ind w:firstLine="426"/>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4、售价：人民币600元，招标文件售后不退。购买招标文件账号信息如下：</w:t>
      </w:r>
    </w:p>
    <w:p w14:paraId="70BA27B0">
      <w:pPr>
        <w:pStyle w:val="5"/>
        <w:adjustRightInd w:val="0"/>
        <w:snapToGrid w:val="0"/>
        <w:spacing w:before="0" w:beforeAutospacing="0" w:after="0" w:afterAutospacing="0" w:line="360" w:lineRule="auto"/>
        <w:ind w:firstLine="426"/>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银行账号：03003729353</w:t>
      </w:r>
    </w:p>
    <w:p w14:paraId="3BB45215">
      <w:pPr>
        <w:pStyle w:val="5"/>
        <w:adjustRightInd w:val="0"/>
        <w:snapToGrid w:val="0"/>
        <w:spacing w:before="0" w:beforeAutospacing="0" w:after="0" w:afterAutospacing="0" w:line="360" w:lineRule="auto"/>
        <w:ind w:firstLine="426"/>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开户名称：深圳市中正招标有限公司</w:t>
      </w:r>
    </w:p>
    <w:p w14:paraId="285E3724">
      <w:pPr>
        <w:pStyle w:val="5"/>
        <w:adjustRightInd w:val="0"/>
        <w:snapToGrid w:val="0"/>
        <w:spacing w:before="0" w:beforeAutospacing="0" w:after="0" w:afterAutospacing="0" w:line="360" w:lineRule="auto"/>
        <w:ind w:firstLine="426"/>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开户银行：上海银行深圳天安支行</w:t>
      </w:r>
    </w:p>
    <w:p w14:paraId="23D11974">
      <w:pPr>
        <w:pStyle w:val="5"/>
        <w:adjustRightInd w:val="0"/>
        <w:snapToGrid w:val="0"/>
        <w:spacing w:before="0" w:beforeAutospacing="0" w:after="0" w:afterAutospacing="0" w:line="360" w:lineRule="auto"/>
        <w:ind w:left="359" w:leftChars="171"/>
        <w:rPr>
          <w:rFonts w:hint="eastAsia" w:asciiTheme="minorEastAsia" w:hAnsiTheme="minorEastAsia" w:eastAsiaTheme="minorEastAsia" w:cstheme="minorEastAsia"/>
          <w:snapToGrid w:val="0"/>
          <w:color w:val="auto"/>
          <w:sz w:val="21"/>
          <w:szCs w:val="21"/>
        </w:rPr>
      </w:pPr>
    </w:p>
    <w:p w14:paraId="6A7615E5">
      <w:pPr>
        <w:pStyle w:val="5"/>
        <w:adjustRightInd w:val="0"/>
        <w:snapToGrid w:val="0"/>
        <w:spacing w:before="0" w:beforeAutospacing="0" w:after="0" w:afterAutospacing="0" w:line="360" w:lineRule="auto"/>
        <w:ind w:left="360" w:leftChars="1" w:hanging="358" w:hangingChars="170"/>
        <w:rPr>
          <w:rFonts w:hint="eastAsia" w:asciiTheme="minorEastAsia" w:hAnsiTheme="minorEastAsia" w:eastAsiaTheme="minorEastAsia" w:cstheme="minorEastAsia"/>
          <w:b/>
          <w:snapToGrid w:val="0"/>
          <w:color w:val="auto"/>
          <w:sz w:val="21"/>
          <w:szCs w:val="21"/>
        </w:rPr>
      </w:pPr>
      <w:r>
        <w:rPr>
          <w:rFonts w:hint="eastAsia" w:asciiTheme="minorEastAsia" w:hAnsiTheme="minorEastAsia" w:eastAsiaTheme="minorEastAsia" w:cstheme="minorEastAsia"/>
          <w:b/>
          <w:snapToGrid w:val="0"/>
          <w:color w:val="auto"/>
          <w:sz w:val="21"/>
          <w:szCs w:val="21"/>
        </w:rPr>
        <w:t>四、提交投标文件截止时间、开标时间和地点</w:t>
      </w:r>
    </w:p>
    <w:p w14:paraId="686A02ED">
      <w:pPr>
        <w:pStyle w:val="5"/>
        <w:adjustRightInd w:val="0"/>
        <w:snapToGrid w:val="0"/>
        <w:spacing w:before="0" w:beforeAutospacing="0" w:after="0" w:afterAutospacing="0" w:line="360" w:lineRule="auto"/>
        <w:ind w:firstLine="422" w:firstLineChars="201"/>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1、时间：</w:t>
      </w:r>
      <w:r>
        <w:rPr>
          <w:rFonts w:hint="eastAsia" w:asciiTheme="minorEastAsia" w:hAnsiTheme="minorEastAsia" w:eastAsiaTheme="minorEastAsia" w:cstheme="minorEastAsia"/>
          <w:snapToGrid w:val="0"/>
          <w:color w:val="auto"/>
          <w:sz w:val="21"/>
          <w:szCs w:val="21"/>
          <w:u w:val="single"/>
          <w:lang w:eastAsia="zh-CN"/>
        </w:rPr>
        <w:t>202</w:t>
      </w:r>
      <w:r>
        <w:rPr>
          <w:rFonts w:hint="eastAsia" w:asciiTheme="minorEastAsia" w:hAnsiTheme="minorEastAsia" w:eastAsiaTheme="minorEastAsia" w:cstheme="minorEastAsia"/>
          <w:snapToGrid w:val="0"/>
          <w:color w:val="auto"/>
          <w:sz w:val="21"/>
          <w:szCs w:val="21"/>
          <w:u w:val="single"/>
          <w:lang w:val="en-US" w:eastAsia="zh-CN"/>
        </w:rPr>
        <w:t>6</w:t>
      </w:r>
      <w:r>
        <w:rPr>
          <w:rFonts w:hint="eastAsia" w:asciiTheme="minorEastAsia" w:hAnsiTheme="minorEastAsia" w:eastAsiaTheme="minorEastAsia" w:cstheme="minorEastAsia"/>
          <w:snapToGrid w:val="0"/>
          <w:color w:val="auto"/>
          <w:sz w:val="21"/>
          <w:szCs w:val="21"/>
          <w:u w:val="single"/>
        </w:rPr>
        <w:t>年</w:t>
      </w:r>
      <w:r>
        <w:rPr>
          <w:rFonts w:hint="eastAsia" w:asciiTheme="minorEastAsia" w:hAnsiTheme="minorEastAsia" w:eastAsiaTheme="minorEastAsia" w:cstheme="minorEastAsia"/>
          <w:snapToGrid w:val="0"/>
          <w:color w:val="auto"/>
          <w:sz w:val="21"/>
          <w:szCs w:val="21"/>
          <w:u w:val="single"/>
          <w:lang w:val="en-US" w:eastAsia="zh-CN"/>
        </w:rPr>
        <w:t>1</w:t>
      </w:r>
      <w:r>
        <w:rPr>
          <w:rFonts w:hint="eastAsia" w:asciiTheme="minorEastAsia" w:hAnsiTheme="minorEastAsia" w:eastAsiaTheme="minorEastAsia" w:cstheme="minorEastAsia"/>
          <w:snapToGrid w:val="0"/>
          <w:color w:val="auto"/>
          <w:sz w:val="21"/>
          <w:szCs w:val="21"/>
          <w:u w:val="single"/>
        </w:rPr>
        <w:t>月</w:t>
      </w:r>
      <w:r>
        <w:rPr>
          <w:rFonts w:hint="eastAsia" w:asciiTheme="minorEastAsia" w:hAnsiTheme="minorEastAsia" w:eastAsiaTheme="minorEastAsia" w:cstheme="minorEastAsia"/>
          <w:snapToGrid w:val="0"/>
          <w:color w:val="auto"/>
          <w:sz w:val="21"/>
          <w:szCs w:val="21"/>
          <w:u w:val="single"/>
          <w:lang w:val="en-US" w:eastAsia="zh-CN"/>
        </w:rPr>
        <w:t>12</w:t>
      </w:r>
      <w:r>
        <w:rPr>
          <w:rFonts w:hint="eastAsia" w:asciiTheme="minorEastAsia" w:hAnsiTheme="minorEastAsia" w:eastAsiaTheme="minorEastAsia" w:cstheme="minorEastAsia"/>
          <w:snapToGrid w:val="0"/>
          <w:color w:val="auto"/>
          <w:sz w:val="21"/>
          <w:szCs w:val="21"/>
          <w:u w:val="single"/>
        </w:rPr>
        <w:t>日14点30分（北京时间）</w:t>
      </w:r>
    </w:p>
    <w:p w14:paraId="7E1D111B">
      <w:pPr>
        <w:pStyle w:val="5"/>
        <w:adjustRightInd w:val="0"/>
        <w:snapToGrid w:val="0"/>
        <w:spacing w:before="0" w:beforeAutospacing="0" w:after="0" w:afterAutospacing="0" w:line="360" w:lineRule="auto"/>
        <w:ind w:firstLine="422" w:firstLineChars="201"/>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2、地点：深圳市福田区民田路171号新华保险大厦903深圳市中正招标有限公司会议室</w:t>
      </w:r>
    </w:p>
    <w:p w14:paraId="21DC359C">
      <w:pPr>
        <w:pStyle w:val="5"/>
        <w:adjustRightInd w:val="0"/>
        <w:snapToGrid w:val="0"/>
        <w:spacing w:before="0" w:beforeAutospacing="0" w:after="0" w:afterAutospacing="0" w:line="360" w:lineRule="auto"/>
        <w:ind w:left="359" w:leftChars="171"/>
        <w:rPr>
          <w:rFonts w:hint="eastAsia" w:asciiTheme="minorEastAsia" w:hAnsiTheme="minorEastAsia" w:eastAsiaTheme="minorEastAsia" w:cstheme="minorEastAsia"/>
          <w:snapToGrid w:val="0"/>
          <w:color w:val="auto"/>
          <w:sz w:val="21"/>
          <w:szCs w:val="21"/>
        </w:rPr>
      </w:pPr>
    </w:p>
    <w:p w14:paraId="4D0CE40A">
      <w:pPr>
        <w:pStyle w:val="5"/>
        <w:adjustRightInd w:val="0"/>
        <w:snapToGrid w:val="0"/>
        <w:spacing w:before="0" w:beforeAutospacing="0" w:after="0" w:afterAutospacing="0" w:line="360" w:lineRule="auto"/>
        <w:ind w:left="360" w:leftChars="1" w:hanging="358" w:hangingChars="170"/>
        <w:rPr>
          <w:rFonts w:hint="eastAsia" w:asciiTheme="minorEastAsia" w:hAnsiTheme="minorEastAsia" w:eastAsiaTheme="minorEastAsia" w:cstheme="minorEastAsia"/>
          <w:b/>
          <w:snapToGrid w:val="0"/>
          <w:color w:val="auto"/>
          <w:sz w:val="21"/>
          <w:szCs w:val="21"/>
        </w:rPr>
      </w:pPr>
      <w:r>
        <w:rPr>
          <w:rFonts w:hint="eastAsia" w:asciiTheme="minorEastAsia" w:hAnsiTheme="minorEastAsia" w:eastAsiaTheme="minorEastAsia" w:cstheme="minorEastAsia"/>
          <w:b/>
          <w:snapToGrid w:val="0"/>
          <w:color w:val="auto"/>
          <w:sz w:val="21"/>
          <w:szCs w:val="21"/>
        </w:rPr>
        <w:t>五、公告期限</w:t>
      </w:r>
    </w:p>
    <w:p w14:paraId="21BA3A0B">
      <w:pPr>
        <w:pStyle w:val="5"/>
        <w:adjustRightInd w:val="0"/>
        <w:snapToGrid w:val="0"/>
        <w:spacing w:before="0" w:beforeAutospacing="0" w:after="0" w:afterAutospacing="0" w:line="360" w:lineRule="auto"/>
        <w:ind w:left="359" w:leftChars="171" w:firstLine="65" w:firstLineChars="31"/>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自本公告发布之日起5个工作日。</w:t>
      </w:r>
    </w:p>
    <w:p w14:paraId="29BE3219">
      <w:pPr>
        <w:pStyle w:val="5"/>
        <w:adjustRightInd w:val="0"/>
        <w:snapToGrid w:val="0"/>
        <w:spacing w:before="0" w:beforeAutospacing="0" w:after="0" w:afterAutospacing="0" w:line="360" w:lineRule="auto"/>
        <w:ind w:left="359" w:leftChars="171"/>
        <w:rPr>
          <w:rFonts w:hint="eastAsia" w:asciiTheme="minorEastAsia" w:hAnsiTheme="minorEastAsia" w:eastAsiaTheme="minorEastAsia" w:cstheme="minorEastAsia"/>
          <w:snapToGrid w:val="0"/>
          <w:color w:val="auto"/>
          <w:sz w:val="21"/>
          <w:szCs w:val="21"/>
        </w:rPr>
      </w:pPr>
    </w:p>
    <w:p w14:paraId="7B4B1C66">
      <w:pPr>
        <w:pStyle w:val="5"/>
        <w:adjustRightInd w:val="0"/>
        <w:snapToGrid w:val="0"/>
        <w:spacing w:before="0" w:beforeAutospacing="0" w:after="0" w:afterAutospacing="0" w:line="360" w:lineRule="auto"/>
        <w:ind w:left="360" w:leftChars="1" w:hanging="358" w:hangingChars="170"/>
        <w:rPr>
          <w:rFonts w:hint="eastAsia" w:asciiTheme="minorEastAsia" w:hAnsiTheme="minorEastAsia" w:eastAsiaTheme="minorEastAsia" w:cstheme="minorEastAsia"/>
          <w:b/>
          <w:snapToGrid w:val="0"/>
          <w:color w:val="auto"/>
          <w:sz w:val="21"/>
          <w:szCs w:val="21"/>
        </w:rPr>
      </w:pPr>
      <w:r>
        <w:rPr>
          <w:rFonts w:hint="eastAsia" w:asciiTheme="minorEastAsia" w:hAnsiTheme="minorEastAsia" w:eastAsiaTheme="minorEastAsia" w:cstheme="minorEastAsia"/>
          <w:b/>
          <w:snapToGrid w:val="0"/>
          <w:color w:val="auto"/>
          <w:sz w:val="21"/>
          <w:szCs w:val="21"/>
        </w:rPr>
        <w:t>六、其他补充事宜</w:t>
      </w:r>
    </w:p>
    <w:p w14:paraId="0D403E00">
      <w:pPr>
        <w:pStyle w:val="5"/>
        <w:adjustRightInd w:val="0"/>
        <w:snapToGrid w:val="0"/>
        <w:spacing w:before="0" w:beforeAutospacing="0" w:after="0" w:afterAutospacing="0" w:line="360" w:lineRule="auto"/>
        <w:ind w:firstLine="424" w:firstLineChars="202"/>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本项目相关公告在以下媒体发布：</w:t>
      </w:r>
    </w:p>
    <w:p w14:paraId="3C77EF56">
      <w:pPr>
        <w:pStyle w:val="5"/>
        <w:adjustRightInd w:val="0"/>
        <w:snapToGrid w:val="0"/>
        <w:spacing w:before="0" w:beforeAutospacing="0" w:after="0" w:afterAutospacing="0" w:line="360" w:lineRule="auto"/>
        <w:ind w:firstLine="424" w:firstLineChars="202"/>
        <w:rPr>
          <w:rFonts w:hint="eastAsia" w:asciiTheme="minorEastAsia" w:hAnsiTheme="minorEastAsia" w:eastAsiaTheme="minorEastAsia" w:cstheme="minorEastAsia"/>
          <w:snapToGrid w:val="0"/>
          <w:color w:val="auto"/>
          <w:sz w:val="21"/>
          <w:szCs w:val="21"/>
        </w:rPr>
      </w:pPr>
      <w:bookmarkStart w:id="0" w:name="OLE_LINK6"/>
      <w:r>
        <w:rPr>
          <w:rFonts w:hint="eastAsia" w:asciiTheme="minorEastAsia" w:hAnsiTheme="minorEastAsia" w:eastAsiaTheme="minorEastAsia" w:cstheme="minorEastAsia"/>
          <w:snapToGrid w:val="0"/>
          <w:color w:val="auto"/>
          <w:sz w:val="21"/>
          <w:szCs w:val="21"/>
        </w:rPr>
        <w:t>1）深圳公共资源交易中心网站（www.szexgrp.com）；</w:t>
      </w:r>
    </w:p>
    <w:p w14:paraId="17EB03B7">
      <w:pPr>
        <w:pStyle w:val="5"/>
        <w:adjustRightInd w:val="0"/>
        <w:snapToGrid w:val="0"/>
        <w:spacing w:before="0" w:beforeAutospacing="0" w:after="0" w:afterAutospacing="0" w:line="360" w:lineRule="auto"/>
        <w:ind w:firstLine="424" w:firstLineChars="202"/>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2）</w:t>
      </w:r>
      <w:bookmarkStart w:id="1" w:name="OLE_LINK1"/>
      <w:r>
        <w:rPr>
          <w:rFonts w:hint="eastAsia" w:asciiTheme="minorEastAsia" w:hAnsiTheme="minorEastAsia" w:eastAsiaTheme="minorEastAsia" w:cstheme="minorEastAsia"/>
          <w:snapToGrid w:val="0"/>
          <w:color w:val="auto"/>
          <w:sz w:val="21"/>
          <w:szCs w:val="21"/>
        </w:rPr>
        <w:t>采购代理机构网站</w:t>
      </w:r>
      <w:bookmarkEnd w:id="1"/>
      <w:r>
        <w:rPr>
          <w:rFonts w:hint="eastAsia" w:asciiTheme="minorEastAsia" w:hAnsiTheme="minorEastAsia" w:eastAsiaTheme="minorEastAsia" w:cstheme="minorEastAsia"/>
          <w:snapToGrid w:val="0"/>
          <w:color w:val="auto"/>
          <w:sz w:val="21"/>
          <w:szCs w:val="21"/>
        </w:rPr>
        <w:t>（www.szzzt.com）</w:t>
      </w:r>
      <w:bookmarkEnd w:id="0"/>
      <w:r>
        <w:rPr>
          <w:rFonts w:hint="eastAsia" w:asciiTheme="minorEastAsia" w:hAnsiTheme="minorEastAsia" w:eastAsiaTheme="minorEastAsia" w:cstheme="minorEastAsia"/>
          <w:snapToGrid w:val="0"/>
          <w:color w:val="auto"/>
          <w:sz w:val="21"/>
          <w:szCs w:val="21"/>
        </w:rPr>
        <w:t>。</w:t>
      </w:r>
    </w:p>
    <w:p w14:paraId="4EF13108">
      <w:pPr>
        <w:pStyle w:val="5"/>
        <w:adjustRightInd w:val="0"/>
        <w:snapToGrid w:val="0"/>
        <w:spacing w:before="0" w:beforeAutospacing="0" w:after="0" w:afterAutospacing="0" w:line="360" w:lineRule="auto"/>
        <w:ind w:firstLine="424" w:firstLineChars="202"/>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相关公告在以上媒体上公布之日即视为有效送达，不再另行通知。</w:t>
      </w:r>
    </w:p>
    <w:p w14:paraId="17077ACB">
      <w:pPr>
        <w:pStyle w:val="5"/>
        <w:adjustRightInd w:val="0"/>
        <w:snapToGrid w:val="0"/>
        <w:spacing w:before="0" w:beforeAutospacing="0" w:after="0" w:afterAutospacing="0" w:line="360" w:lineRule="auto"/>
        <w:ind w:firstLine="420" w:firstLineChars="200"/>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注：按深圳政府采购自行采购系统操作要求，供应商需办理注册手续，注册网址为：</w:t>
      </w:r>
      <w:r>
        <w:rPr>
          <w:rFonts w:hint="eastAsia" w:asciiTheme="minorEastAsia" w:hAnsiTheme="minorEastAsia" w:eastAsiaTheme="minorEastAsia" w:cstheme="minorEastAsia"/>
          <w:snapToGrid w:val="0"/>
          <w:color w:val="auto"/>
          <w:sz w:val="21"/>
          <w:szCs w:val="21"/>
          <w:u w:val="none"/>
        </w:rPr>
        <w:t>https://trade.szggzy.com/ggzy/center/#/register。</w:t>
      </w:r>
    </w:p>
    <w:p w14:paraId="63380968">
      <w:pPr>
        <w:pStyle w:val="5"/>
        <w:adjustRightInd w:val="0"/>
        <w:snapToGrid w:val="0"/>
        <w:spacing w:before="0" w:beforeAutospacing="0" w:after="0" w:afterAutospacing="0" w:line="360" w:lineRule="auto"/>
        <w:ind w:left="359" w:leftChars="171" w:firstLine="491" w:firstLineChars="234"/>
        <w:rPr>
          <w:rFonts w:hint="eastAsia" w:asciiTheme="minorEastAsia" w:hAnsiTheme="minorEastAsia" w:eastAsiaTheme="minorEastAsia" w:cstheme="minorEastAsia"/>
          <w:snapToGrid w:val="0"/>
          <w:color w:val="auto"/>
          <w:sz w:val="21"/>
          <w:szCs w:val="21"/>
        </w:rPr>
      </w:pPr>
    </w:p>
    <w:p w14:paraId="41038D1B">
      <w:pPr>
        <w:pStyle w:val="5"/>
        <w:adjustRightInd w:val="0"/>
        <w:snapToGrid w:val="0"/>
        <w:spacing w:before="0" w:beforeAutospacing="0" w:after="0" w:afterAutospacing="0" w:line="360" w:lineRule="auto"/>
        <w:ind w:left="360" w:leftChars="1" w:hanging="358" w:hangingChars="170"/>
        <w:rPr>
          <w:rFonts w:hint="eastAsia" w:asciiTheme="minorEastAsia" w:hAnsiTheme="minorEastAsia" w:eastAsiaTheme="minorEastAsia" w:cstheme="minorEastAsia"/>
          <w:b/>
          <w:snapToGrid w:val="0"/>
          <w:color w:val="auto"/>
          <w:sz w:val="21"/>
          <w:szCs w:val="21"/>
        </w:rPr>
      </w:pPr>
      <w:r>
        <w:rPr>
          <w:rFonts w:hint="eastAsia" w:asciiTheme="minorEastAsia" w:hAnsiTheme="minorEastAsia" w:eastAsiaTheme="minorEastAsia" w:cstheme="minorEastAsia"/>
          <w:b/>
          <w:snapToGrid w:val="0"/>
          <w:color w:val="auto"/>
          <w:sz w:val="21"/>
          <w:szCs w:val="21"/>
        </w:rPr>
        <w:t>七、凡对本次招标提出询问，请按以下方式联系。</w:t>
      </w:r>
    </w:p>
    <w:p w14:paraId="1C464165">
      <w:pPr>
        <w:pStyle w:val="5"/>
        <w:adjustRightInd w:val="0"/>
        <w:snapToGrid w:val="0"/>
        <w:spacing w:before="0" w:beforeAutospacing="0" w:after="0" w:afterAutospacing="0" w:line="360" w:lineRule="auto"/>
        <w:ind w:left="359" w:leftChars="171" w:firstLine="65" w:firstLineChars="31"/>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1、采购人信息</w:t>
      </w:r>
    </w:p>
    <w:p w14:paraId="5A8458B1">
      <w:pPr>
        <w:pStyle w:val="5"/>
        <w:adjustRightInd w:val="0"/>
        <w:snapToGrid w:val="0"/>
        <w:spacing w:before="0" w:beforeAutospacing="0" w:after="0" w:afterAutospacing="0" w:line="360" w:lineRule="auto"/>
        <w:ind w:left="359" w:leftChars="171" w:firstLine="65" w:firstLineChars="31"/>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名称：深圳实验幼儿园</w:t>
      </w:r>
    </w:p>
    <w:p w14:paraId="44CC7E1D">
      <w:pPr>
        <w:pStyle w:val="5"/>
        <w:adjustRightInd w:val="0"/>
        <w:snapToGrid w:val="0"/>
        <w:spacing w:before="0" w:beforeAutospacing="0" w:after="0" w:afterAutospacing="0" w:line="360" w:lineRule="auto"/>
        <w:ind w:left="359" w:leftChars="171" w:firstLine="65" w:firstLineChars="31"/>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地址：深圳市福田区百花五路32号</w:t>
      </w:r>
    </w:p>
    <w:p w14:paraId="7E4F9E0B">
      <w:pPr>
        <w:pStyle w:val="5"/>
        <w:adjustRightInd w:val="0"/>
        <w:snapToGrid w:val="0"/>
        <w:spacing w:before="0" w:beforeAutospacing="0" w:after="0" w:afterAutospacing="0" w:line="360" w:lineRule="auto"/>
        <w:ind w:left="359" w:leftChars="171" w:firstLine="65" w:firstLineChars="31"/>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联系方式：欧老师，18948716417</w:t>
      </w:r>
    </w:p>
    <w:p w14:paraId="6F3EF7AC">
      <w:pPr>
        <w:pStyle w:val="5"/>
        <w:adjustRightInd w:val="0"/>
        <w:snapToGrid w:val="0"/>
        <w:spacing w:before="0" w:beforeAutospacing="0" w:after="0" w:afterAutospacing="0" w:line="360" w:lineRule="auto"/>
        <w:ind w:left="359" w:leftChars="171" w:firstLine="65" w:firstLineChars="31"/>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2、采购代理机构信息</w:t>
      </w:r>
    </w:p>
    <w:p w14:paraId="55DD5077">
      <w:pPr>
        <w:pStyle w:val="5"/>
        <w:adjustRightInd w:val="0"/>
        <w:snapToGrid w:val="0"/>
        <w:spacing w:before="0" w:beforeAutospacing="0" w:after="0" w:afterAutospacing="0" w:line="360" w:lineRule="auto"/>
        <w:ind w:left="359" w:leftChars="171" w:firstLine="65" w:firstLineChars="31"/>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名称：深圳市中正招标有限公司</w:t>
      </w:r>
    </w:p>
    <w:p w14:paraId="068566EE">
      <w:pPr>
        <w:pStyle w:val="5"/>
        <w:adjustRightInd w:val="0"/>
        <w:snapToGrid w:val="0"/>
        <w:spacing w:before="0" w:beforeAutospacing="0" w:after="0" w:afterAutospacing="0" w:line="360" w:lineRule="auto"/>
        <w:ind w:left="359" w:leftChars="171" w:firstLine="65" w:firstLineChars="31"/>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地址：深圳市福田区民田路171号新华保险大厦903</w:t>
      </w:r>
    </w:p>
    <w:p w14:paraId="3986585D">
      <w:pPr>
        <w:pStyle w:val="5"/>
        <w:adjustRightInd w:val="0"/>
        <w:snapToGrid w:val="0"/>
        <w:spacing w:before="0" w:beforeAutospacing="0" w:after="0" w:afterAutospacing="0" w:line="360" w:lineRule="auto"/>
        <w:ind w:left="359" w:leftChars="171" w:firstLine="65" w:firstLineChars="31"/>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联系方式：周小姐，0755-83026699</w:t>
      </w:r>
    </w:p>
    <w:p w14:paraId="2FA090B6">
      <w:pPr>
        <w:pStyle w:val="5"/>
        <w:adjustRightInd w:val="0"/>
        <w:snapToGrid w:val="0"/>
        <w:spacing w:before="0" w:beforeAutospacing="0" w:after="0" w:afterAutospacing="0" w:line="360" w:lineRule="auto"/>
        <w:ind w:left="359" w:leftChars="171" w:firstLine="65" w:firstLineChars="31"/>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3、项目联系方式</w:t>
      </w:r>
    </w:p>
    <w:p w14:paraId="7B570827">
      <w:pPr>
        <w:pStyle w:val="5"/>
        <w:adjustRightInd w:val="0"/>
        <w:snapToGrid w:val="0"/>
        <w:spacing w:before="0" w:beforeAutospacing="0" w:after="0" w:afterAutospacing="0" w:line="360" w:lineRule="auto"/>
        <w:ind w:left="359" w:leftChars="171" w:firstLine="65" w:firstLineChars="31"/>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项目联系人：周小姐</w:t>
      </w:r>
    </w:p>
    <w:p w14:paraId="301E19AD">
      <w:pPr>
        <w:pStyle w:val="5"/>
        <w:adjustRightInd w:val="0"/>
        <w:snapToGrid w:val="0"/>
        <w:spacing w:before="0" w:beforeAutospacing="0" w:after="0" w:afterAutospacing="0" w:line="360" w:lineRule="auto"/>
        <w:ind w:left="359" w:leftChars="171" w:firstLine="65" w:firstLineChars="31"/>
        <w:rPr>
          <w:rFonts w:hint="eastAsia" w:asciiTheme="minorEastAsia" w:hAnsiTheme="minorEastAsia" w:eastAsiaTheme="minorEastAsia" w:cstheme="minorEastAsia"/>
          <w:snapToGrid w:val="0"/>
          <w:color w:val="auto"/>
          <w:sz w:val="21"/>
          <w:szCs w:val="21"/>
        </w:rPr>
      </w:pPr>
      <w:r>
        <w:rPr>
          <w:rFonts w:hint="eastAsia" w:asciiTheme="minorEastAsia" w:hAnsiTheme="minorEastAsia" w:eastAsiaTheme="minorEastAsia" w:cstheme="minorEastAsia"/>
          <w:snapToGrid w:val="0"/>
          <w:color w:val="auto"/>
          <w:sz w:val="21"/>
          <w:szCs w:val="21"/>
        </w:rPr>
        <w:t>电话：0755-83026699</w:t>
      </w:r>
    </w:p>
    <w:p w14:paraId="74DDA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29" w:leftChars="2628" w:hanging="210" w:hangingChars="100"/>
        <w:jc w:val="right"/>
        <w:rPr>
          <w:rFonts w:hint="eastAsia" w:asciiTheme="minorEastAsia" w:hAnsiTheme="minorEastAsia" w:eastAsiaTheme="minorEastAsia" w:cstheme="minorEastAsia"/>
          <w:snapToGrid w:val="0"/>
          <w:kern w:val="0"/>
          <w:sz w:val="21"/>
          <w:szCs w:val="21"/>
        </w:rPr>
      </w:pPr>
      <w:r>
        <w:rPr>
          <w:rFonts w:hint="eastAsia" w:asciiTheme="minorEastAsia" w:hAnsiTheme="minorEastAsia" w:eastAsiaTheme="minorEastAsia" w:cstheme="minorEastAsia"/>
          <w:snapToGrid w:val="0"/>
          <w:kern w:val="0"/>
          <w:sz w:val="21"/>
          <w:szCs w:val="21"/>
        </w:rPr>
        <w:t>深圳市中正招标有限公司</w:t>
      </w:r>
    </w:p>
    <w:p w14:paraId="03BD2571">
      <w:pPr>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8" w:leftChars="2742" w:firstLine="420" w:firstLineChars="200"/>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napToGrid w:val="0"/>
          <w:kern w:val="0"/>
          <w:sz w:val="21"/>
          <w:szCs w:val="21"/>
          <w:lang w:eastAsia="zh-CN"/>
        </w:rPr>
        <w:t>2025</w:t>
      </w:r>
      <w:r>
        <w:rPr>
          <w:rFonts w:hint="eastAsia" w:asciiTheme="minorEastAsia" w:hAnsiTheme="minorEastAsia" w:eastAsiaTheme="minorEastAsia" w:cstheme="minorEastAsia"/>
          <w:snapToGrid w:val="0"/>
          <w:kern w:val="0"/>
          <w:sz w:val="21"/>
          <w:szCs w:val="21"/>
        </w:rPr>
        <w:t>年</w:t>
      </w:r>
      <w:r>
        <w:rPr>
          <w:rFonts w:hint="eastAsia" w:asciiTheme="minorEastAsia" w:hAnsiTheme="minorEastAsia" w:eastAsiaTheme="minorEastAsia" w:cstheme="minorEastAsia"/>
          <w:snapToGrid w:val="0"/>
          <w:kern w:val="0"/>
          <w:sz w:val="21"/>
          <w:szCs w:val="21"/>
          <w:lang w:val="en-US" w:eastAsia="zh-CN"/>
        </w:rPr>
        <w:t>12</w:t>
      </w:r>
      <w:r>
        <w:rPr>
          <w:rFonts w:hint="eastAsia" w:asciiTheme="minorEastAsia" w:hAnsiTheme="minorEastAsia" w:eastAsiaTheme="minorEastAsia" w:cstheme="minorEastAsia"/>
          <w:snapToGrid w:val="0"/>
          <w:kern w:val="0"/>
          <w:sz w:val="21"/>
          <w:szCs w:val="21"/>
        </w:rPr>
        <w:t>月</w:t>
      </w:r>
      <w:r>
        <w:rPr>
          <w:rFonts w:hint="eastAsia" w:asciiTheme="minorEastAsia" w:hAnsiTheme="minorEastAsia" w:eastAsiaTheme="minorEastAsia" w:cstheme="minorEastAsia"/>
          <w:snapToGrid w:val="0"/>
          <w:kern w:val="0"/>
          <w:sz w:val="21"/>
          <w:szCs w:val="21"/>
          <w:lang w:val="en-US" w:eastAsia="zh-CN"/>
        </w:rPr>
        <w:t>31</w:t>
      </w:r>
      <w:r>
        <w:rPr>
          <w:rFonts w:hint="eastAsia" w:asciiTheme="minorEastAsia" w:hAnsiTheme="minorEastAsia" w:eastAsiaTheme="minorEastAsia" w:cstheme="minorEastAsia"/>
          <w:snapToGrid w:val="0"/>
          <w:kern w:val="0"/>
          <w:sz w:val="21"/>
          <w:szCs w:val="21"/>
        </w:rPr>
        <w:t>日</w:t>
      </w:r>
    </w:p>
    <w:p w14:paraId="4D33144A">
      <w:pPr>
        <w:rPr>
          <w:rFonts w:hint="eastAsia" w:asciiTheme="minorEastAsia" w:hAnsiTheme="minorEastAsia" w:eastAsiaTheme="minorEastAsia" w:cstheme="minorEastAsia"/>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F470D4"/>
    <w:rsid w:val="79E66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kern w:val="0"/>
      <w:sz w:val="24"/>
    </w:rPr>
  </w:style>
  <w:style w:type="paragraph" w:customStyle="1" w:styleId="5">
    <w:name w:val="p9"/>
    <w:basedOn w:val="1"/>
    <w:autoRedefine/>
    <w:qFormat/>
    <w:uiPriority w:val="0"/>
    <w:pPr>
      <w:widowControl/>
      <w:spacing w:before="100" w:beforeAutospacing="1" w:after="100" w:afterAutospacing="1"/>
      <w:jc w:val="left"/>
    </w:pPr>
    <w:rPr>
      <w:rFonts w:eastAsia="Arial Unicode MS" w:cs="Arial Unicode MS" w:asciiTheme="minorHAnsi" w:hAnsiTheme="minorHAnsi"/>
      <w:color w:val="000000"/>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2145</Words>
  <Characters>2362</Characters>
  <Lines>0</Lines>
  <Paragraphs>0</Paragraphs>
  <TotalTime>1</TotalTime>
  <ScaleCrop>false</ScaleCrop>
  <LinksUpToDate>false</LinksUpToDate>
  <CharactersWithSpaces>2367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2025-12-31T06:15:00Z</dcterms:created>
  <dc:creator>Administrator</dc:creator>
  <cp:lastModifiedBy>中正--绮</cp:lastModifiedBy>
  <dcterms:modified xsi:type="dcterms:W3CDTF">2025-12-31T06:27:10Z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eyJoZGlkIjoiY2Y5OTA2MGI3MGFmOGU0NTE2YWU2ZGI5ZDJmMmNkMGUiLCJ1c2VySWQiOiI3MDgxMTIyMzEifQ==</vt:lpwstr>
  </property>
  <property fmtid="{D5CDD505-2E9C-101B-9397-08002B2CF9AE}" pid="4" name="ICV">
    <vt:lpwstr>55AC720B833A458A90CF5042218A99F9_12</vt:lpwstr>
  </property>
</Properties>
</file>