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E2B6">
      <w:pPr>
        <w:jc w:val="center"/>
        <w:rPr>
          <w:rFonts w:hint="default" w:ascii="宋体" w:hAnsi="宋体" w:eastAsia="宋体" w:cs="宋体"/>
          <w:b/>
          <w:bCs/>
          <w:sz w:val="32"/>
          <w:szCs w:val="32"/>
          <w:lang w:val="en-US"/>
        </w:rPr>
      </w:pPr>
      <w:r>
        <w:rPr>
          <w:rFonts w:hint="eastAsia" w:ascii="宋体" w:hAnsi="宋体" w:eastAsia="宋体" w:cs="宋体"/>
          <w:b/>
          <w:bCs/>
          <w:snapToGrid w:val="0"/>
          <w:color w:val="auto"/>
          <w:sz w:val="32"/>
          <w:szCs w:val="32"/>
          <w:lang w:eastAsia="zh-CN"/>
        </w:rPr>
        <w:t>北京大学深圳医院法律顾问服务</w:t>
      </w:r>
      <w:r>
        <w:rPr>
          <w:rFonts w:hint="eastAsia" w:ascii="宋体" w:hAnsi="宋体" w:cs="宋体"/>
          <w:b/>
          <w:bCs/>
          <w:snapToGrid w:val="0"/>
          <w:color w:val="auto"/>
          <w:sz w:val="32"/>
          <w:szCs w:val="32"/>
          <w:lang w:val="en-US" w:eastAsia="zh-CN"/>
        </w:rPr>
        <w:t>采购公告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北京大学深圳医院法律顾问服务</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4</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11</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2179B3A9">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64E8ED0">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130AD0">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val="en-US"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szCs w:val="21"/>
          <w:lang w:val="en-US" w:eastAsia="zh-CN"/>
        </w:rPr>
        <w:t>SZZZ2025-QC0096</w:t>
      </w:r>
    </w:p>
    <w:p w14:paraId="17E6EF6A">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北京大学深圳医院法律顾问服务</w:t>
      </w:r>
    </w:p>
    <w:p w14:paraId="61B89768">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4A9F9EE1">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val="en-US" w:eastAsia="zh-CN"/>
        </w:rPr>
        <w:t>350,000.00</w:t>
      </w:r>
      <w:r>
        <w:rPr>
          <w:rFonts w:hint="eastAsia" w:ascii="宋体" w:hAnsi="宋体" w:eastAsia="宋体" w:cs="宋体"/>
          <w:snapToGrid w:val="0"/>
          <w:color w:val="auto"/>
          <w:sz w:val="21"/>
          <w:szCs w:val="21"/>
        </w:rPr>
        <w:t>元</w:t>
      </w:r>
      <w:bookmarkStart w:id="2" w:name="_GoBack"/>
      <w:bookmarkEnd w:id="2"/>
    </w:p>
    <w:p w14:paraId="36134925">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val="en-US" w:eastAsia="zh-CN"/>
        </w:rPr>
        <w:t>350,000.00</w:t>
      </w:r>
      <w:r>
        <w:rPr>
          <w:rFonts w:hint="eastAsia" w:ascii="宋体" w:hAnsi="宋体" w:eastAsia="宋体" w:cs="宋体"/>
          <w:snapToGrid w:val="0"/>
          <w:color w:val="auto"/>
          <w:sz w:val="21"/>
          <w:szCs w:val="21"/>
        </w:rPr>
        <w:t>元</w:t>
      </w:r>
    </w:p>
    <w:p w14:paraId="39FF4180">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3"/>
        <w:tblW w:w="841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641"/>
        <w:gridCol w:w="750"/>
        <w:gridCol w:w="2450"/>
        <w:gridCol w:w="600"/>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287" w:type="dxa"/>
            <w:shd w:val="clear" w:color="auto" w:fill="ABCDEF"/>
            <w:vAlign w:val="center"/>
          </w:tcPr>
          <w:p w14:paraId="27CC0B5E">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641" w:type="dxa"/>
            <w:shd w:val="clear" w:color="auto" w:fill="ABCDEF"/>
            <w:vAlign w:val="center"/>
          </w:tcPr>
          <w:p w14:paraId="1DB556DE">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50" w:type="dxa"/>
            <w:shd w:val="clear" w:color="auto" w:fill="ABCDEF"/>
            <w:vAlign w:val="center"/>
          </w:tcPr>
          <w:p w14:paraId="5B3524EA">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450" w:type="dxa"/>
            <w:shd w:val="clear" w:color="auto" w:fill="ABCDEF"/>
            <w:vAlign w:val="center"/>
          </w:tcPr>
          <w:p w14:paraId="03D25C28">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600" w:type="dxa"/>
            <w:shd w:val="clear" w:color="auto" w:fill="ABCDEF"/>
            <w:vAlign w:val="center"/>
          </w:tcPr>
          <w:p w14:paraId="5DB4EF26">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287" w:type="dxa"/>
            <w:shd w:val="clear" w:color="auto" w:fill="auto"/>
            <w:vAlign w:val="center"/>
          </w:tcPr>
          <w:p w14:paraId="438FE457">
            <w:pPr>
              <w:pStyle w:val="2"/>
              <w:spacing w:line="360" w:lineRule="auto"/>
              <w:jc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北京大学深圳医院法律顾问服务</w:t>
            </w:r>
          </w:p>
        </w:tc>
        <w:tc>
          <w:tcPr>
            <w:tcW w:w="641" w:type="dxa"/>
            <w:shd w:val="clear" w:color="auto" w:fill="auto"/>
            <w:vAlign w:val="center"/>
          </w:tcPr>
          <w:p w14:paraId="5869E30D">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shd w:val="clear" w:color="auto" w:fill="auto"/>
            <w:vAlign w:val="center"/>
          </w:tcPr>
          <w:p w14:paraId="54A0A16B">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2450" w:type="dxa"/>
            <w:shd w:val="clear" w:color="auto" w:fill="auto"/>
            <w:vAlign w:val="center"/>
          </w:tcPr>
          <w:p w14:paraId="64AE1F03">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600" w:type="dxa"/>
            <w:shd w:val="clear" w:color="auto" w:fill="auto"/>
            <w:vAlign w:val="center"/>
          </w:tcPr>
          <w:p w14:paraId="38FF4C85">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44BD584F">
      <w:pPr>
        <w:pStyle w:val="5"/>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73FE0966">
      <w:pPr>
        <w:pStyle w:val="5"/>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0B1F3DCA">
      <w:pPr>
        <w:pStyle w:val="5"/>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5ED4E31F">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5AC4DE4">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须按本项目投标文件格式要求提供《政府采购投标及履约承诺函》加盖投标人公章</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w:t>
      </w:r>
    </w:p>
    <w:p w14:paraId="696A2E34">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2、落实政府采购政策需满足的资格要求：无。</w:t>
      </w:r>
    </w:p>
    <w:p w14:paraId="17D30408">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r>
        <w:rPr>
          <w:rFonts w:hint="eastAsia" w:ascii="宋体" w:hAnsi="宋体" w:eastAsia="宋体" w:cs="宋体"/>
          <w:snapToGrid w:val="0"/>
          <w:color w:val="auto"/>
          <w:sz w:val="21"/>
          <w:szCs w:val="21"/>
        </w:rPr>
        <w:t xml:space="preserve"> </w:t>
      </w:r>
    </w:p>
    <w:p w14:paraId="5E46EF06">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w:t>
      </w:r>
      <w:r>
        <w:rPr>
          <w:rFonts w:hint="eastAsia" w:ascii="宋体" w:hAnsi="宋体" w:eastAsia="宋体" w:cs="宋体"/>
          <w:snapToGrid w:val="0"/>
          <w:color w:val="auto"/>
          <w:sz w:val="21"/>
          <w:szCs w:val="21"/>
          <w:lang w:eastAsia="zh-CN"/>
        </w:rPr>
        <w:t>政府采购投标及履约承诺函</w:t>
      </w:r>
      <w:r>
        <w:rPr>
          <w:rFonts w:hint="eastAsia" w:ascii="宋体" w:hAnsi="宋体" w:eastAsia="宋体" w:cs="宋体"/>
          <w:snapToGrid w:val="0"/>
          <w:color w:val="auto"/>
          <w:sz w:val="21"/>
          <w:szCs w:val="21"/>
        </w:rPr>
        <w:t>》加盖投标人公章）；</w:t>
      </w:r>
    </w:p>
    <w:p w14:paraId="507FB883">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w:t>
      </w:r>
      <w:r>
        <w:rPr>
          <w:rFonts w:hint="eastAsia" w:ascii="宋体" w:hAnsi="宋体" w:eastAsia="宋体" w:cs="宋体"/>
          <w:snapToGrid w:val="0"/>
          <w:color w:val="auto"/>
          <w:sz w:val="21"/>
          <w:szCs w:val="21"/>
          <w:lang w:eastAsia="zh-CN"/>
        </w:rPr>
        <w:t>政府采购投标及履约承诺函</w:t>
      </w:r>
      <w:r>
        <w:rPr>
          <w:rFonts w:hint="eastAsia" w:ascii="宋体" w:hAnsi="宋体" w:eastAsia="宋体" w:cs="宋体"/>
          <w:snapToGrid w:val="0"/>
          <w:color w:val="auto"/>
          <w:sz w:val="21"/>
          <w:szCs w:val="21"/>
        </w:rPr>
        <w:t>》加盖投标人公章）；</w:t>
      </w:r>
    </w:p>
    <w:p w14:paraId="534E0493">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w:t>
      </w:r>
      <w:r>
        <w:rPr>
          <w:rFonts w:hint="eastAsia" w:ascii="宋体" w:hAnsi="宋体" w:eastAsia="宋体" w:cs="宋体"/>
          <w:snapToGrid w:val="0"/>
          <w:color w:val="auto"/>
          <w:sz w:val="21"/>
          <w:szCs w:val="21"/>
          <w:lang w:eastAsia="zh-CN"/>
        </w:rPr>
        <w:t>政府采购投标及履约承诺函</w:t>
      </w:r>
      <w:r>
        <w:rPr>
          <w:rFonts w:hint="eastAsia" w:ascii="宋体" w:hAnsi="宋体" w:eastAsia="宋体" w:cs="宋体"/>
          <w:snapToGrid w:val="0"/>
          <w:color w:val="auto"/>
          <w:sz w:val="21"/>
          <w:szCs w:val="21"/>
        </w:rPr>
        <w:t>》加盖投标人公章）；</w:t>
      </w:r>
    </w:p>
    <w:p w14:paraId="54668B3E">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w:t>
      </w:r>
      <w:r>
        <w:rPr>
          <w:rFonts w:hint="eastAsia" w:ascii="宋体" w:hAnsi="宋体" w:eastAsia="宋体" w:cs="宋体"/>
          <w:snapToGrid w:val="0"/>
          <w:color w:val="auto"/>
          <w:sz w:val="21"/>
          <w:szCs w:val="21"/>
          <w:lang w:eastAsia="zh-CN"/>
        </w:rPr>
        <w:t>政府采购投标及履约承诺函</w:t>
      </w:r>
      <w:r>
        <w:rPr>
          <w:rFonts w:hint="eastAsia" w:ascii="宋体" w:hAnsi="宋体" w:eastAsia="宋体" w:cs="宋体"/>
          <w:snapToGrid w:val="0"/>
          <w:color w:val="auto"/>
          <w:sz w:val="21"/>
          <w:szCs w:val="21"/>
        </w:rPr>
        <w:t>》加盖投标人公章）；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014043D">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eastAsia="zh-CN"/>
        </w:rPr>
        <w:t>参与本项目投标的供应商</w:t>
      </w:r>
      <w:r>
        <w:rPr>
          <w:rFonts w:hint="eastAsia" w:ascii="宋体" w:hAnsi="宋体" w:eastAsia="宋体" w:cs="宋体"/>
          <w:snapToGrid w:val="0"/>
          <w:color w:val="auto"/>
          <w:sz w:val="21"/>
          <w:szCs w:val="21"/>
          <w:lang w:val="en-US" w:eastAsia="zh-CN"/>
        </w:rPr>
        <w:t>须</w:t>
      </w:r>
      <w:r>
        <w:rPr>
          <w:rFonts w:hint="eastAsia" w:ascii="宋体" w:hAnsi="宋体" w:eastAsia="宋体" w:cs="宋体"/>
          <w:snapToGrid w:val="0"/>
          <w:color w:val="auto"/>
          <w:sz w:val="21"/>
          <w:szCs w:val="21"/>
          <w:lang w:eastAsia="zh-CN"/>
        </w:rPr>
        <w:t>提供《</w:t>
      </w:r>
      <w:r>
        <w:rPr>
          <w:rFonts w:hint="eastAsia" w:ascii="宋体" w:hAnsi="宋体" w:eastAsia="宋体" w:cs="宋体"/>
          <w:snapToGrid w:val="0"/>
          <w:color w:val="auto"/>
          <w:sz w:val="21"/>
          <w:szCs w:val="21"/>
        </w:rPr>
        <w:t>北京大学深圳医院供应商廉洁购销承诺书</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相应格式见投标文件格式“格式1  投标人资格证明文件”）；</w:t>
      </w:r>
    </w:p>
    <w:p w14:paraId="6E701B24">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9</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投标人须</w:t>
      </w:r>
      <w:r>
        <w:rPr>
          <w:rFonts w:hint="eastAsia" w:ascii="宋体" w:hAnsi="宋体" w:eastAsia="宋体" w:cs="宋体"/>
          <w:snapToGrid w:val="0"/>
          <w:color w:val="auto"/>
          <w:sz w:val="21"/>
          <w:szCs w:val="21"/>
        </w:rPr>
        <w:t>具有律师事务所执业</w:t>
      </w:r>
      <w:r>
        <w:rPr>
          <w:rFonts w:hint="eastAsia" w:ascii="宋体" w:hAnsi="宋体" w:eastAsia="宋体" w:cs="宋体"/>
          <w:snapToGrid w:val="0"/>
          <w:color w:val="auto"/>
          <w:sz w:val="21"/>
          <w:szCs w:val="21"/>
          <w:lang w:val="en-US" w:eastAsia="zh-CN"/>
        </w:rPr>
        <w:t>资格</w:t>
      </w:r>
      <w:r>
        <w:rPr>
          <w:rFonts w:hint="eastAsia" w:ascii="宋体" w:hAnsi="宋体" w:eastAsia="宋体" w:cs="宋体"/>
          <w:snapToGrid w:val="0"/>
          <w:color w:val="auto"/>
          <w:sz w:val="21"/>
          <w:szCs w:val="21"/>
        </w:rPr>
        <w:t>且年审</w:t>
      </w:r>
      <w:r>
        <w:rPr>
          <w:rFonts w:hint="eastAsia" w:ascii="宋体" w:hAnsi="宋体" w:eastAsia="宋体" w:cs="宋体"/>
          <w:snapToGrid w:val="0"/>
          <w:color w:val="auto"/>
          <w:sz w:val="21"/>
          <w:szCs w:val="21"/>
          <w:lang w:val="en-US" w:eastAsia="zh-CN"/>
        </w:rPr>
        <w:t>审</w:t>
      </w:r>
      <w:r>
        <w:rPr>
          <w:rFonts w:hint="eastAsia" w:ascii="宋体" w:hAnsi="宋体" w:eastAsia="宋体" w:cs="宋体"/>
          <w:snapToGrid w:val="0"/>
          <w:color w:val="auto"/>
          <w:sz w:val="21"/>
          <w:szCs w:val="21"/>
        </w:rPr>
        <w:t>核合格【</w:t>
      </w:r>
      <w:r>
        <w:rPr>
          <w:rFonts w:hint="eastAsia" w:ascii="宋体" w:hAnsi="宋体" w:eastAsia="宋体" w:cs="宋体"/>
          <w:snapToGrid w:val="0"/>
          <w:color w:val="auto"/>
          <w:sz w:val="21"/>
          <w:szCs w:val="21"/>
          <w:lang w:val="en-US" w:eastAsia="zh-CN"/>
        </w:rPr>
        <w:t>须提供</w:t>
      </w:r>
      <w:r>
        <w:rPr>
          <w:rFonts w:hint="eastAsia" w:ascii="宋体" w:hAnsi="宋体" w:eastAsia="宋体" w:cs="宋体"/>
          <w:snapToGrid w:val="0"/>
          <w:color w:val="auto"/>
          <w:sz w:val="21"/>
          <w:szCs w:val="21"/>
        </w:rPr>
        <w:t>《律师事务所执业许可证》</w:t>
      </w:r>
      <w:r>
        <w:rPr>
          <w:rFonts w:hint="eastAsia" w:ascii="宋体" w:hAnsi="宋体" w:eastAsia="宋体" w:cs="宋体"/>
          <w:snapToGrid w:val="0"/>
          <w:color w:val="auto"/>
          <w:sz w:val="21"/>
          <w:szCs w:val="21"/>
          <w:lang w:val="en-US" w:eastAsia="zh-CN"/>
        </w:rPr>
        <w:t>复印件或扫描件，</w:t>
      </w:r>
      <w:r>
        <w:rPr>
          <w:rFonts w:hint="eastAsia" w:ascii="宋体" w:hAnsi="宋体" w:eastAsia="宋体" w:cs="宋体"/>
          <w:snapToGrid w:val="0"/>
          <w:color w:val="auto"/>
          <w:sz w:val="21"/>
          <w:szCs w:val="21"/>
        </w:rPr>
        <w:t>如为分所参与投标的，必须提供总所的《律师事务所执业许可证》</w:t>
      </w:r>
      <w:r>
        <w:rPr>
          <w:rFonts w:hint="eastAsia" w:ascii="宋体" w:hAnsi="宋体" w:eastAsia="宋体" w:cs="宋体"/>
          <w:snapToGrid w:val="0"/>
          <w:color w:val="auto"/>
          <w:sz w:val="21"/>
          <w:szCs w:val="21"/>
          <w:lang w:val="en-US" w:eastAsia="zh-CN"/>
        </w:rPr>
        <w:t>复印件或扫描件</w:t>
      </w:r>
      <w:r>
        <w:rPr>
          <w:rFonts w:hint="eastAsia" w:ascii="宋体" w:hAnsi="宋体" w:eastAsia="宋体" w:cs="宋体"/>
          <w:snapToGrid w:val="0"/>
          <w:color w:val="auto"/>
          <w:sz w:val="21"/>
          <w:szCs w:val="21"/>
        </w:rPr>
        <w:t>和分所的《律师事务所分所执业许可证》</w:t>
      </w:r>
      <w:r>
        <w:rPr>
          <w:rFonts w:hint="eastAsia" w:ascii="宋体" w:hAnsi="宋体" w:eastAsia="宋体" w:cs="宋体"/>
          <w:snapToGrid w:val="0"/>
          <w:color w:val="auto"/>
          <w:sz w:val="21"/>
          <w:szCs w:val="21"/>
          <w:lang w:val="en-US" w:eastAsia="zh-CN"/>
        </w:rPr>
        <w:t>复印件或扫描件</w:t>
      </w:r>
      <w:r>
        <w:rPr>
          <w:rFonts w:hint="eastAsia" w:ascii="宋体" w:hAnsi="宋体" w:eastAsia="宋体" w:cs="宋体"/>
          <w:snapToGrid w:val="0"/>
          <w:color w:val="auto"/>
          <w:sz w:val="21"/>
          <w:szCs w:val="21"/>
        </w:rPr>
        <w:t>，同时须提供由总所出具的愿为其参与本项目投标及其履约等行为承担民事责任的承诺函（格式自拟），</w:t>
      </w:r>
      <w:r>
        <w:rPr>
          <w:rFonts w:hint="eastAsia" w:ascii="宋体" w:hAnsi="宋体" w:eastAsia="宋体" w:cs="宋体"/>
          <w:snapToGrid w:val="0"/>
          <w:color w:val="auto"/>
          <w:sz w:val="21"/>
          <w:szCs w:val="21"/>
          <w:lang w:val="en-US" w:eastAsia="zh-CN"/>
        </w:rPr>
        <w:t>以上材料均要求加盖投标人公章；</w:t>
      </w:r>
      <w:r>
        <w:rPr>
          <w:rFonts w:hint="eastAsia" w:ascii="宋体" w:hAnsi="宋体" w:eastAsia="宋体" w:cs="宋体"/>
          <w:snapToGrid w:val="0"/>
          <w:color w:val="auto"/>
          <w:sz w:val="21"/>
          <w:szCs w:val="21"/>
        </w:rPr>
        <w:t>本项目不接受总</w:t>
      </w:r>
      <w:r>
        <w:rPr>
          <w:rFonts w:hint="eastAsia" w:ascii="宋体" w:hAnsi="宋体" w:eastAsia="宋体" w:cs="宋体"/>
          <w:snapToGrid w:val="0"/>
          <w:color w:val="auto"/>
          <w:sz w:val="21"/>
          <w:szCs w:val="21"/>
          <w:lang w:val="en-US" w:eastAsia="zh-CN"/>
        </w:rPr>
        <w:t>所</w:t>
      </w:r>
      <w:r>
        <w:rPr>
          <w:rFonts w:hint="eastAsia" w:ascii="宋体" w:hAnsi="宋体" w:eastAsia="宋体" w:cs="宋体"/>
          <w:snapToGrid w:val="0"/>
          <w:color w:val="auto"/>
          <w:sz w:val="21"/>
          <w:szCs w:val="21"/>
        </w:rPr>
        <w:t>与分</w:t>
      </w:r>
      <w:r>
        <w:rPr>
          <w:rFonts w:hint="eastAsia" w:ascii="宋体" w:hAnsi="宋体" w:eastAsia="宋体" w:cs="宋体"/>
          <w:snapToGrid w:val="0"/>
          <w:color w:val="auto"/>
          <w:sz w:val="21"/>
          <w:szCs w:val="21"/>
          <w:lang w:val="en-US" w:eastAsia="zh-CN"/>
        </w:rPr>
        <w:t>所</w:t>
      </w:r>
      <w:r>
        <w:rPr>
          <w:rFonts w:hint="eastAsia" w:ascii="宋体" w:hAnsi="宋体" w:eastAsia="宋体" w:cs="宋体"/>
          <w:snapToGrid w:val="0"/>
          <w:color w:val="auto"/>
          <w:sz w:val="21"/>
          <w:szCs w:val="21"/>
        </w:rPr>
        <w:t>同时参与投标，也不接受同一总</w:t>
      </w:r>
      <w:r>
        <w:rPr>
          <w:rFonts w:hint="eastAsia" w:ascii="宋体" w:hAnsi="宋体" w:eastAsia="宋体" w:cs="宋体"/>
          <w:snapToGrid w:val="0"/>
          <w:color w:val="auto"/>
          <w:sz w:val="21"/>
          <w:szCs w:val="21"/>
          <w:lang w:val="en-US" w:eastAsia="zh-CN"/>
        </w:rPr>
        <w:t>所</w:t>
      </w:r>
      <w:r>
        <w:rPr>
          <w:rFonts w:hint="eastAsia" w:ascii="宋体" w:hAnsi="宋体" w:eastAsia="宋体" w:cs="宋体"/>
          <w:snapToGrid w:val="0"/>
          <w:color w:val="auto"/>
          <w:sz w:val="21"/>
          <w:szCs w:val="21"/>
        </w:rPr>
        <w:t>有两个或以上分</w:t>
      </w:r>
      <w:r>
        <w:rPr>
          <w:rFonts w:hint="eastAsia" w:ascii="宋体" w:hAnsi="宋体" w:eastAsia="宋体" w:cs="宋体"/>
          <w:snapToGrid w:val="0"/>
          <w:color w:val="auto"/>
          <w:sz w:val="21"/>
          <w:szCs w:val="21"/>
          <w:lang w:val="en-US" w:eastAsia="zh-CN"/>
        </w:rPr>
        <w:t>所</w:t>
      </w:r>
      <w:r>
        <w:rPr>
          <w:rFonts w:hint="eastAsia" w:ascii="宋体" w:hAnsi="宋体" w:eastAsia="宋体" w:cs="宋体"/>
          <w:snapToGrid w:val="0"/>
          <w:color w:val="auto"/>
          <w:sz w:val="21"/>
          <w:szCs w:val="21"/>
        </w:rPr>
        <w:t>参与投标，如出现以上情形，该两家或以上投标人均按无效投标处理】</w:t>
      </w:r>
      <w:r>
        <w:rPr>
          <w:rFonts w:hint="eastAsia" w:ascii="宋体" w:hAnsi="宋体" w:eastAsia="宋体" w:cs="宋体"/>
          <w:snapToGrid w:val="0"/>
          <w:color w:val="auto"/>
          <w:sz w:val="21"/>
          <w:szCs w:val="21"/>
          <w:lang w:eastAsia="zh-CN"/>
        </w:rPr>
        <w:t>；</w:t>
      </w:r>
    </w:p>
    <w:p w14:paraId="4A5FADA0">
      <w:pPr>
        <w:pStyle w:val="5"/>
        <w:adjustRightInd w:val="0"/>
        <w:snapToGrid w:val="0"/>
        <w:spacing w:before="0" w:beforeAutospacing="0" w:after="0" w:afterAutospacing="0" w:line="360" w:lineRule="auto"/>
        <w:ind w:firstLine="424" w:firstLineChars="202"/>
        <w:rPr>
          <w:rFonts w:hint="eastAsia" w:ascii="宋体" w:hAnsi="宋体" w:eastAsia="宋体" w:cs="宋体"/>
          <w:sz w:val="21"/>
          <w:szCs w:val="21"/>
          <w:lang w:val="en-US" w:eastAsia="zh-CN"/>
        </w:rPr>
      </w:pPr>
      <w:r>
        <w:rPr>
          <w:rFonts w:hint="eastAsia" w:ascii="宋体" w:hAnsi="宋体" w:eastAsia="宋体" w:cs="宋体"/>
          <w:snapToGrid w:val="0"/>
          <w:color w:val="auto"/>
          <w:sz w:val="21"/>
          <w:szCs w:val="21"/>
          <w:lang w:val="en-US" w:eastAsia="zh-CN"/>
        </w:rPr>
        <w:t>（10）</w:t>
      </w:r>
      <w:r>
        <w:rPr>
          <w:rFonts w:hint="eastAsia" w:ascii="宋体" w:hAnsi="宋体" w:eastAsia="宋体" w:cs="宋体"/>
          <w:snapToGrid w:val="0"/>
          <w:color w:val="auto"/>
          <w:sz w:val="21"/>
          <w:szCs w:val="21"/>
        </w:rPr>
        <w:t>参与本项目采购活动前三年内</w:t>
      </w:r>
      <w:r>
        <w:rPr>
          <w:rFonts w:hint="eastAsia" w:ascii="宋体" w:hAnsi="宋体" w:eastAsia="宋体" w:cs="宋体"/>
          <w:sz w:val="21"/>
          <w:szCs w:val="21"/>
          <w:lang w:val="en-US" w:eastAsia="zh-CN"/>
        </w:rPr>
        <w:t>，未受到司法行政部门行政处罚或律师协会的行业处分</w:t>
      </w:r>
      <w:r>
        <w:rPr>
          <w:rFonts w:hint="eastAsia" w:ascii="宋体" w:hAnsi="宋体" w:eastAsia="宋体" w:cs="宋体"/>
          <w:snapToGrid w:val="0"/>
          <w:color w:val="auto"/>
          <w:sz w:val="21"/>
          <w:szCs w:val="21"/>
        </w:rPr>
        <w:t>（须按本项目投标文件格式要求提供《</w:t>
      </w:r>
      <w:r>
        <w:rPr>
          <w:rFonts w:hint="eastAsia" w:ascii="宋体" w:hAnsi="宋体" w:eastAsia="宋体" w:cs="宋体"/>
          <w:snapToGrid w:val="0"/>
          <w:color w:val="auto"/>
          <w:sz w:val="21"/>
          <w:szCs w:val="21"/>
          <w:lang w:eastAsia="zh-CN"/>
        </w:rPr>
        <w:t>政府采购投标及履约承诺函</w:t>
      </w:r>
      <w:r>
        <w:rPr>
          <w:rFonts w:hint="eastAsia" w:ascii="宋体" w:hAnsi="宋体" w:eastAsia="宋体" w:cs="宋体"/>
          <w:snapToGrid w:val="0"/>
          <w:color w:val="auto"/>
          <w:sz w:val="21"/>
          <w:szCs w:val="21"/>
        </w:rPr>
        <w:t>》加盖投标人公章）</w:t>
      </w:r>
      <w:r>
        <w:rPr>
          <w:rFonts w:hint="eastAsia" w:ascii="宋体" w:hAnsi="宋体" w:eastAsia="宋体" w:cs="宋体"/>
          <w:sz w:val="21"/>
          <w:szCs w:val="21"/>
          <w:lang w:val="en-US" w:eastAsia="zh-CN"/>
        </w:rPr>
        <w:t>；</w:t>
      </w:r>
    </w:p>
    <w:p w14:paraId="70312481">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z w:val="21"/>
          <w:szCs w:val="21"/>
          <w:lang w:val="en-US" w:eastAsia="zh-CN"/>
        </w:rPr>
        <w:t>（11）</w:t>
      </w:r>
      <w:r>
        <w:rPr>
          <w:rFonts w:hint="eastAsia" w:ascii="宋体" w:hAnsi="宋体" w:eastAsia="宋体" w:cs="宋体"/>
          <w:snapToGrid w:val="0"/>
          <w:color w:val="auto"/>
          <w:sz w:val="21"/>
          <w:szCs w:val="21"/>
        </w:rPr>
        <w:t>本项目不接受联合体投标，不允许非法分包或转包。</w:t>
      </w:r>
    </w:p>
    <w:p w14:paraId="760340FB">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5BD74432">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1FB63BE7">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3</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31</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8</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26BEC17F">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06231B21">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795D7E8">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14E5D148">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70BA27B0">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3BB45215">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285E3724">
      <w:pPr>
        <w:pStyle w:val="5"/>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D11974">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A7615E5">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686A02ED">
      <w:pPr>
        <w:pStyle w:val="5"/>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11</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7E1D111B">
      <w:pPr>
        <w:pStyle w:val="5"/>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21DC359C">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4D0CE40A">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21BA3A0B">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29BE3219">
      <w:pPr>
        <w:pStyle w:val="5"/>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B4B1C66">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0D403E00">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3C77EF56">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bookmarkStart w:id="0" w:name="OLE_LINK6"/>
      <w:r>
        <w:rPr>
          <w:rFonts w:hint="eastAsia" w:ascii="宋体" w:hAnsi="宋体" w:eastAsia="宋体" w:cs="宋体"/>
          <w:snapToGrid w:val="0"/>
          <w:color w:val="auto"/>
          <w:sz w:val="21"/>
          <w:szCs w:val="21"/>
        </w:rPr>
        <w:t>1）深圳公共资源交易中心网站（www.szexgrp.com）；</w:t>
      </w:r>
    </w:p>
    <w:p w14:paraId="17EB03B7">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1" w:name="OLE_LINK1"/>
      <w:r>
        <w:rPr>
          <w:rFonts w:hint="eastAsia" w:ascii="宋体" w:hAnsi="宋体" w:eastAsia="宋体" w:cs="宋体"/>
          <w:snapToGrid w:val="0"/>
          <w:color w:val="auto"/>
          <w:sz w:val="21"/>
          <w:szCs w:val="21"/>
        </w:rPr>
        <w:t>采购代理机构网站</w:t>
      </w:r>
      <w:bookmarkEnd w:id="1"/>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bookmarkEnd w:id="0"/>
      <w:r>
        <w:rPr>
          <w:rFonts w:hint="eastAsia" w:ascii="宋体" w:hAnsi="宋体" w:eastAsia="宋体" w:cs="宋体"/>
          <w:snapToGrid w:val="0"/>
          <w:color w:val="auto"/>
          <w:sz w:val="21"/>
          <w:szCs w:val="21"/>
        </w:rPr>
        <w:t>。</w:t>
      </w:r>
    </w:p>
    <w:p w14:paraId="4EF13108">
      <w:pPr>
        <w:pStyle w:val="5"/>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17077ACB">
      <w:pPr>
        <w:pStyle w:val="5"/>
        <w:adjustRightInd w:val="0"/>
        <w:snapToGrid w:val="0"/>
        <w:spacing w:before="0" w:beforeAutospacing="0" w:after="0" w:afterAutospacing="0" w:line="360" w:lineRule="auto"/>
        <w:ind w:left="359" w:leftChars="171" w:firstLine="491" w:firstLineChars="234"/>
        <w:rPr>
          <w:rFonts w:hint="eastAsia" w:ascii="宋体" w:hAnsi="宋体" w:eastAsia="宋体" w:cs="宋体"/>
          <w:snapToGrid w:val="0"/>
          <w:color w:val="auto"/>
          <w:sz w:val="21"/>
          <w:szCs w:val="21"/>
        </w:rPr>
      </w:pPr>
    </w:p>
    <w:p w14:paraId="41038D1B">
      <w:pPr>
        <w:pStyle w:val="5"/>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1C464165">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6AA01434">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名称：北京大学深圳医院 </w:t>
      </w:r>
    </w:p>
    <w:p w14:paraId="2282DF69">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地址：深圳市福田区莲花路1120号 </w:t>
      </w:r>
    </w:p>
    <w:p w14:paraId="4C32D842">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宗先生</w:t>
      </w:r>
      <w:r>
        <w:rPr>
          <w:rFonts w:hint="eastAsia" w:ascii="宋体" w:hAnsi="宋体" w:eastAsia="宋体" w:cs="宋体"/>
          <w:snapToGrid w:val="0"/>
          <w:color w:val="auto"/>
          <w:sz w:val="21"/>
          <w:szCs w:val="21"/>
        </w:rPr>
        <w:t>，0755-</w:t>
      </w:r>
      <w:r>
        <w:rPr>
          <w:rFonts w:hint="eastAsia" w:ascii="宋体" w:hAnsi="宋体" w:eastAsia="宋体" w:cs="宋体"/>
          <w:snapToGrid w:val="0"/>
          <w:color w:val="auto"/>
          <w:sz w:val="21"/>
          <w:szCs w:val="21"/>
          <w:lang w:val="en-US" w:eastAsia="zh-CN"/>
        </w:rPr>
        <w:t>83923333</w:t>
      </w:r>
    </w:p>
    <w:p w14:paraId="2C9BB22F">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39E9207C">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7D9D39E4">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7784F339">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周小姐</w:t>
      </w:r>
      <w:r>
        <w:rPr>
          <w:rFonts w:hint="eastAsia" w:ascii="宋体" w:hAnsi="宋体" w:eastAsia="宋体" w:cs="宋体"/>
          <w:snapToGrid w:val="0"/>
          <w:color w:val="auto"/>
          <w:sz w:val="21"/>
          <w:szCs w:val="21"/>
        </w:rPr>
        <w:t>，0755-83026699</w:t>
      </w:r>
    </w:p>
    <w:p w14:paraId="355FE78C">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w:t>
      </w:r>
      <w:r>
        <w:rPr>
          <w:rFonts w:hint="eastAsia" w:ascii="宋体" w:hAnsi="宋体" w:eastAsia="宋体" w:cs="宋体"/>
          <w:snapToGrid w:val="0"/>
          <w:color w:val="auto"/>
          <w:sz w:val="21"/>
          <w:szCs w:val="21"/>
        </w:rPr>
        <w:t>联系方式</w:t>
      </w:r>
    </w:p>
    <w:p w14:paraId="6C832891">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周小姐</w:t>
      </w:r>
    </w:p>
    <w:p w14:paraId="3FE4A736">
      <w:pPr>
        <w:pStyle w:val="5"/>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2A86CC6A">
      <w:pPr>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3</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31</w:t>
      </w:r>
      <w:r>
        <w:rPr>
          <w:rFonts w:hint="eastAsia" w:ascii="宋体" w:hAnsi="宋体" w:eastAsia="宋体" w:cs="宋体"/>
          <w:snapToGrid w:val="0"/>
          <w:kern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7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2025-03-31T10:06:35Z</dcterms:created>
  <dc:creator>Administrator</dc:creator>
  <cp:lastModifiedBy>中正--周</cp:lastModifiedBy>
  <dcterms:modified xsi:type="dcterms:W3CDTF">2025-03-31T10:07:52Z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eyJoZGlkIjoiY2Y5OTA2MGI3MGFmOGU0NTE2YWU2ZGI5ZDJmMmNkMGUifQ==</vt:lpwstr>
  </property>
  <property fmtid="{D5CDD505-2E9C-101B-9397-08002B2CF9AE}" pid="4" name="ICV">
    <vt:lpwstr>590FDBC47B7540A3921C6DB199D2592E_12</vt:lpwstr>
  </property>
</Properties>
</file>