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68398" w14:textId="77777777" w:rsidR="008D42DA" w:rsidRDefault="00B900E4">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Pr>
          <w:rFonts w:ascii="Times New Roman" w:eastAsia="楷体" w:hAnsi="Times New Roman" w:cs="Times New Roman"/>
          <w:b/>
          <w:sz w:val="24"/>
          <w:szCs w:val="24"/>
        </w:rPr>
        <w:t>文件模板版本号：</w:t>
      </w:r>
      <w:r>
        <w:rPr>
          <w:rFonts w:ascii="Times New Roman" w:eastAsia="楷体" w:hAnsi="Times New Roman" w:cs="Times New Roman"/>
          <w:b/>
          <w:sz w:val="24"/>
          <w:szCs w:val="24"/>
        </w:rPr>
        <w:t>V20260106</w:t>
      </w:r>
    </w:p>
    <w:p w14:paraId="3C930688" w14:textId="77777777" w:rsidR="008D42DA" w:rsidRDefault="008D42DA">
      <w:pPr>
        <w:rPr>
          <w:rFonts w:ascii="楷体" w:eastAsia="楷体" w:hAnsi="楷体"/>
          <w:b/>
          <w:sz w:val="44"/>
          <w:szCs w:val="44"/>
        </w:rPr>
      </w:pPr>
    </w:p>
    <w:p w14:paraId="6F6E5E9A" w14:textId="77777777" w:rsidR="008D42DA" w:rsidRDefault="008D42DA">
      <w:pPr>
        <w:rPr>
          <w:rFonts w:ascii="楷体" w:eastAsia="楷体" w:hAnsi="楷体"/>
          <w:b/>
          <w:sz w:val="44"/>
          <w:szCs w:val="44"/>
        </w:rPr>
      </w:pPr>
    </w:p>
    <w:p w14:paraId="783039EB" w14:textId="0E4A7CF4" w:rsidR="008D42DA" w:rsidRDefault="00B900E4">
      <w:pPr>
        <w:rPr>
          <w:rFonts w:ascii="楷体" w:eastAsia="楷体" w:hAnsi="楷体"/>
          <w:b/>
          <w:sz w:val="44"/>
          <w:szCs w:val="44"/>
        </w:rPr>
      </w:pPr>
      <w:r>
        <w:rPr>
          <w:rFonts w:ascii="楷体" w:eastAsia="楷体" w:hAnsi="楷体" w:hint="eastAsia"/>
          <w:b/>
          <w:sz w:val="44"/>
          <w:szCs w:val="44"/>
        </w:rPr>
        <w:t>项目</w:t>
      </w:r>
      <w:r>
        <w:rPr>
          <w:rFonts w:ascii="楷体" w:eastAsia="楷体" w:hAnsi="楷体"/>
          <w:b/>
          <w:sz w:val="44"/>
          <w:szCs w:val="44"/>
        </w:rPr>
        <w:t>编号</w:t>
      </w:r>
      <w:r>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BD08E1">
            <w:rPr>
              <w:rFonts w:ascii="Times New Roman" w:eastAsia="楷体" w:hAnsi="Times New Roman" w:cs="Times New Roman"/>
              <w:b/>
              <w:sz w:val="44"/>
              <w:szCs w:val="44"/>
            </w:rPr>
            <w:t>QHPS202608015</w:t>
          </w:r>
        </w:sdtContent>
      </w:sdt>
    </w:p>
    <w:p w14:paraId="6D2AF5DD" w14:textId="77777777" w:rsidR="008D42DA" w:rsidRDefault="008D42DA">
      <w:pPr>
        <w:rPr>
          <w:rFonts w:ascii="楷体" w:eastAsia="楷体" w:hAnsi="楷体"/>
          <w:b/>
          <w:sz w:val="44"/>
          <w:szCs w:val="44"/>
        </w:rPr>
      </w:pPr>
    </w:p>
    <w:p w14:paraId="2427051D" w14:textId="77777777" w:rsidR="008D42DA" w:rsidRDefault="008D42DA">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14:paraId="07FBFDAF" w14:textId="77777777" w:rsidR="008D42DA" w:rsidRDefault="00B900E4">
          <w:pPr>
            <w:jc w:val="center"/>
            <w:rPr>
              <w:rFonts w:ascii="Times New Roman" w:eastAsia="楷体" w:hAnsi="Times New Roman" w:cs="Times New Roman"/>
              <w:b/>
              <w:sz w:val="44"/>
              <w:szCs w:val="44"/>
            </w:rPr>
          </w:pPr>
          <w:r w:rsidRPr="00B900E4">
            <w:rPr>
              <w:rFonts w:ascii="Times New Roman" w:eastAsia="楷体" w:hAnsi="Times New Roman" w:cs="Times New Roman"/>
              <w:b/>
              <w:sz w:val="44"/>
              <w:szCs w:val="44"/>
            </w:rPr>
            <w:t>110kV</w:t>
          </w:r>
          <w:r w:rsidRPr="00B900E4">
            <w:rPr>
              <w:rFonts w:ascii="Times New Roman" w:eastAsia="楷体" w:hAnsi="Times New Roman" w:cs="Times New Roman"/>
              <w:b/>
              <w:sz w:val="44"/>
              <w:szCs w:val="44"/>
            </w:rPr>
            <w:t>八路站</w:t>
          </w:r>
          <w:r w:rsidRPr="00B900E4">
            <w:rPr>
              <w:rFonts w:ascii="Times New Roman" w:eastAsia="楷体" w:hAnsi="Times New Roman" w:cs="Times New Roman"/>
              <w:b/>
              <w:sz w:val="44"/>
              <w:szCs w:val="44"/>
            </w:rPr>
            <w:t>GIS</w:t>
          </w:r>
          <w:r w:rsidRPr="00B900E4">
            <w:rPr>
              <w:rFonts w:ascii="Times New Roman" w:eastAsia="楷体" w:hAnsi="Times New Roman" w:cs="Times New Roman"/>
              <w:b/>
              <w:sz w:val="44"/>
              <w:szCs w:val="44"/>
            </w:rPr>
            <w:t>更换工程设计服务</w:t>
          </w:r>
        </w:p>
      </w:sdtContent>
    </w:sdt>
    <w:p w14:paraId="693FD560" w14:textId="77777777" w:rsidR="008D42DA" w:rsidRDefault="00B900E4">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14:paraId="50E9A38F" w14:textId="77777777" w:rsidR="008D42DA" w:rsidRDefault="008D42DA">
      <w:pPr>
        <w:rPr>
          <w:rFonts w:ascii="楷体" w:eastAsia="楷体" w:hAnsi="楷体"/>
          <w:b/>
          <w:sz w:val="44"/>
          <w:szCs w:val="44"/>
        </w:rPr>
      </w:pPr>
    </w:p>
    <w:p w14:paraId="2E347D11" w14:textId="77777777" w:rsidR="008D42DA" w:rsidRDefault="008D42DA">
      <w:pPr>
        <w:rPr>
          <w:rFonts w:ascii="楷体" w:eastAsia="楷体" w:hAnsi="楷体"/>
          <w:b/>
          <w:sz w:val="44"/>
          <w:szCs w:val="44"/>
        </w:rPr>
      </w:pPr>
    </w:p>
    <w:p w14:paraId="2EAEC008" w14:textId="77777777" w:rsidR="008D42DA" w:rsidRDefault="008D42DA">
      <w:pPr>
        <w:rPr>
          <w:rFonts w:ascii="楷体" w:eastAsia="楷体" w:hAnsi="楷体"/>
          <w:b/>
          <w:sz w:val="44"/>
          <w:szCs w:val="44"/>
        </w:rPr>
      </w:pPr>
    </w:p>
    <w:p w14:paraId="0109B7FF" w14:textId="77777777" w:rsidR="008D42DA" w:rsidRDefault="008D42DA">
      <w:pPr>
        <w:rPr>
          <w:rFonts w:ascii="楷体" w:eastAsia="楷体" w:hAnsi="楷体"/>
          <w:b/>
          <w:sz w:val="44"/>
          <w:szCs w:val="44"/>
        </w:rPr>
      </w:pPr>
    </w:p>
    <w:p w14:paraId="6CE450E1" w14:textId="77777777" w:rsidR="008D42DA" w:rsidRDefault="008D42DA">
      <w:pPr>
        <w:rPr>
          <w:rFonts w:ascii="楷体" w:eastAsia="楷体" w:hAnsi="楷体"/>
          <w:b/>
          <w:sz w:val="44"/>
          <w:szCs w:val="44"/>
        </w:rPr>
      </w:pPr>
    </w:p>
    <w:p w14:paraId="0DFFBE21" w14:textId="77777777" w:rsidR="008D42DA" w:rsidRDefault="008D42DA">
      <w:pPr>
        <w:rPr>
          <w:rFonts w:ascii="楷体" w:eastAsia="楷体" w:hAnsi="楷体"/>
          <w:b/>
          <w:sz w:val="44"/>
          <w:szCs w:val="44"/>
        </w:rPr>
      </w:pPr>
    </w:p>
    <w:p w14:paraId="272DB6B5" w14:textId="3750E07F" w:rsidR="008D42DA" w:rsidRDefault="00B900E4">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sidR="005A3AFC" w:rsidRPr="005A3AFC">
            <w:rPr>
              <w:rFonts w:ascii="Times New Roman" w:eastAsia="楷体" w:hAnsi="Times New Roman" w:cs="Times New Roman" w:hint="eastAsia"/>
              <w:b/>
              <w:sz w:val="36"/>
              <w:szCs w:val="44"/>
            </w:rPr>
            <w:t>深圳前海蛇口自贸区供电有限公司</w:t>
          </w:r>
        </w:sdtContent>
      </w:sdt>
    </w:p>
    <w:p w14:paraId="1FC6F281" w14:textId="53970EBF" w:rsidR="008D42DA" w:rsidRDefault="00B900E4">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sidR="005A3AFC" w:rsidRPr="005A3AFC">
            <w:rPr>
              <w:rFonts w:ascii="Times New Roman" w:eastAsia="楷体" w:hAnsi="Times New Roman" w:cs="Times New Roman" w:hint="eastAsia"/>
              <w:b/>
              <w:sz w:val="36"/>
              <w:szCs w:val="44"/>
            </w:rPr>
            <w:t>深圳前供综合能源有限公司</w:t>
          </w:r>
        </w:sdtContent>
      </w:sdt>
    </w:p>
    <w:p w14:paraId="2E5213E9" w14:textId="77777777" w:rsidR="008D42DA" w:rsidRDefault="008D42DA">
      <w:pPr>
        <w:rPr>
          <w:rFonts w:ascii="楷体" w:eastAsia="楷体" w:hAnsi="楷体"/>
          <w:b/>
          <w:sz w:val="36"/>
          <w:szCs w:val="44"/>
        </w:rPr>
      </w:pPr>
    </w:p>
    <w:p w14:paraId="1DD28B57" w14:textId="77777777" w:rsidR="008D42DA" w:rsidRDefault="008D42DA">
      <w:pPr>
        <w:rPr>
          <w:rFonts w:ascii="楷体" w:eastAsia="楷体" w:hAnsi="楷体"/>
          <w:b/>
          <w:sz w:val="36"/>
          <w:szCs w:val="44"/>
        </w:rPr>
      </w:pPr>
    </w:p>
    <w:p w14:paraId="31385D33" w14:textId="0B08F630" w:rsidR="008D42DA" w:rsidRDefault="000F638E">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546F46">
            <w:rPr>
              <w:rFonts w:ascii="Times New Roman" w:eastAsia="楷体" w:hAnsi="Times New Roman" w:cs="Times New Roman"/>
              <w:b/>
              <w:sz w:val="36"/>
              <w:szCs w:val="44"/>
            </w:rPr>
            <w:t>2026</w:t>
          </w:r>
        </w:sdtContent>
      </w:sdt>
      <w:r w:rsidR="00B900E4">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546F46">
            <w:rPr>
              <w:rFonts w:ascii="Times New Roman" w:eastAsia="楷体" w:hAnsi="Times New Roman" w:cs="Times New Roman"/>
              <w:b/>
              <w:sz w:val="36"/>
              <w:szCs w:val="44"/>
            </w:rPr>
            <w:t>8</w:t>
          </w:r>
        </w:sdtContent>
      </w:sdt>
      <w:r w:rsidR="00B900E4">
        <w:rPr>
          <w:rFonts w:ascii="楷体" w:eastAsia="楷体" w:hAnsi="楷体"/>
          <w:b/>
          <w:sz w:val="36"/>
          <w:szCs w:val="44"/>
        </w:rPr>
        <w:t>月</w:t>
      </w:r>
    </w:p>
    <w:p w14:paraId="5A5C4A23" w14:textId="77777777" w:rsidR="008D42DA" w:rsidRDefault="008D42DA">
      <w:pPr>
        <w:widowControl/>
        <w:jc w:val="left"/>
        <w:rPr>
          <w:rFonts w:ascii="宋体" w:eastAsia="宋体" w:hAnsi="宋体"/>
        </w:rPr>
      </w:pPr>
    </w:p>
    <w:p w14:paraId="21950E0A" w14:textId="77777777" w:rsidR="008D42DA" w:rsidRDefault="008D42DA">
      <w:pPr>
        <w:widowControl/>
        <w:jc w:val="left"/>
        <w:rPr>
          <w:rFonts w:ascii="宋体" w:eastAsia="宋体" w:hAnsi="宋体"/>
        </w:rPr>
        <w:sectPr w:rsidR="008D42DA">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14:paraId="6E4849A1" w14:textId="77777777" w:rsidR="008D42DA" w:rsidRDefault="00B900E4">
          <w:pPr>
            <w:pStyle w:val="TOC1"/>
            <w:jc w:val="center"/>
          </w:pPr>
          <w:r>
            <w:rPr>
              <w:lang w:val="zh-CN"/>
            </w:rPr>
            <w:t>目录</w:t>
          </w:r>
        </w:p>
        <w:p w14:paraId="16A51B62" w14:textId="0202F10D" w:rsidR="00295102" w:rsidRDefault="00B900E4">
          <w:pPr>
            <w:pStyle w:val="11"/>
            <w:tabs>
              <w:tab w:val="right" w:leader="dot" w:pos="8296"/>
            </w:tabs>
            <w:rPr>
              <w:noProof/>
            </w:rPr>
          </w:pPr>
          <w:r>
            <w:fldChar w:fldCharType="begin"/>
          </w:r>
          <w:r>
            <w:instrText xml:space="preserve"> TOC \o "1-2" \h \z \u </w:instrText>
          </w:r>
          <w:r>
            <w:fldChar w:fldCharType="separate"/>
          </w:r>
          <w:hyperlink w:anchor="_Toc238575077" w:history="1">
            <w:r w:rsidR="00295102" w:rsidRPr="00ED2548">
              <w:rPr>
                <w:rStyle w:val="af1"/>
                <w:rFonts w:ascii="黑体" w:eastAsia="黑体" w:hAnsi="黑体"/>
                <w:b/>
                <w:bCs/>
                <w:noProof/>
              </w:rPr>
              <w:t>第一章 供应商须知</w:t>
            </w:r>
            <w:r w:rsidR="00295102">
              <w:rPr>
                <w:noProof/>
                <w:webHidden/>
              </w:rPr>
              <w:tab/>
            </w:r>
            <w:r w:rsidR="00295102">
              <w:rPr>
                <w:noProof/>
                <w:webHidden/>
              </w:rPr>
              <w:fldChar w:fldCharType="begin"/>
            </w:r>
            <w:r w:rsidR="00295102">
              <w:rPr>
                <w:noProof/>
                <w:webHidden/>
              </w:rPr>
              <w:instrText xml:space="preserve"> PAGEREF _Toc238575077 \h </w:instrText>
            </w:r>
            <w:r w:rsidR="00295102">
              <w:rPr>
                <w:noProof/>
                <w:webHidden/>
              </w:rPr>
            </w:r>
            <w:r w:rsidR="00295102">
              <w:rPr>
                <w:noProof/>
                <w:webHidden/>
              </w:rPr>
              <w:fldChar w:fldCharType="separate"/>
            </w:r>
            <w:r w:rsidR="0041098C">
              <w:rPr>
                <w:noProof/>
                <w:webHidden/>
              </w:rPr>
              <w:t>3</w:t>
            </w:r>
            <w:r w:rsidR="00295102">
              <w:rPr>
                <w:noProof/>
                <w:webHidden/>
              </w:rPr>
              <w:fldChar w:fldCharType="end"/>
            </w:r>
          </w:hyperlink>
        </w:p>
        <w:p w14:paraId="57183C91" w14:textId="00FEC740" w:rsidR="00295102" w:rsidRDefault="00295102">
          <w:pPr>
            <w:pStyle w:val="21"/>
            <w:tabs>
              <w:tab w:val="right" w:leader="dot" w:pos="8296"/>
            </w:tabs>
            <w:rPr>
              <w:rFonts w:cstheme="minorBidi"/>
              <w:noProof/>
              <w:kern w:val="2"/>
              <w:sz w:val="21"/>
            </w:rPr>
          </w:pPr>
          <w:hyperlink w:anchor="_Toc238575078" w:history="1">
            <w:r w:rsidRPr="00ED2548">
              <w:rPr>
                <w:rStyle w:val="af1"/>
                <w:rFonts w:ascii="黑体" w:eastAsia="黑体" w:hAnsi="黑体"/>
                <w:b/>
                <w:bCs/>
                <w:noProof/>
              </w:rPr>
              <w:t>第一节 供应商须知前附表</w:t>
            </w:r>
            <w:r>
              <w:rPr>
                <w:noProof/>
                <w:webHidden/>
              </w:rPr>
              <w:tab/>
            </w:r>
            <w:r>
              <w:rPr>
                <w:noProof/>
                <w:webHidden/>
              </w:rPr>
              <w:fldChar w:fldCharType="begin"/>
            </w:r>
            <w:r>
              <w:rPr>
                <w:noProof/>
                <w:webHidden/>
              </w:rPr>
              <w:instrText xml:space="preserve"> PAGEREF _Toc238575078 \h </w:instrText>
            </w:r>
            <w:r>
              <w:rPr>
                <w:noProof/>
                <w:webHidden/>
              </w:rPr>
            </w:r>
            <w:r>
              <w:rPr>
                <w:noProof/>
                <w:webHidden/>
              </w:rPr>
              <w:fldChar w:fldCharType="separate"/>
            </w:r>
            <w:r w:rsidR="0041098C">
              <w:rPr>
                <w:noProof/>
                <w:webHidden/>
              </w:rPr>
              <w:t>3</w:t>
            </w:r>
            <w:r>
              <w:rPr>
                <w:noProof/>
                <w:webHidden/>
              </w:rPr>
              <w:fldChar w:fldCharType="end"/>
            </w:r>
          </w:hyperlink>
        </w:p>
        <w:p w14:paraId="57D868D5" w14:textId="627D8633" w:rsidR="00295102" w:rsidRDefault="00295102">
          <w:pPr>
            <w:pStyle w:val="21"/>
            <w:tabs>
              <w:tab w:val="right" w:leader="dot" w:pos="8296"/>
            </w:tabs>
            <w:rPr>
              <w:rFonts w:cstheme="minorBidi"/>
              <w:noProof/>
              <w:kern w:val="2"/>
              <w:sz w:val="21"/>
            </w:rPr>
          </w:pPr>
          <w:hyperlink w:anchor="_Toc238575079" w:history="1">
            <w:r w:rsidRPr="00ED2548">
              <w:rPr>
                <w:rStyle w:val="af1"/>
                <w:rFonts w:ascii="Times New Roman" w:eastAsia="黑体" w:hAnsi="Times New Roman"/>
                <w:b/>
                <w:bCs/>
                <w:noProof/>
              </w:rPr>
              <w:t>第二节</w:t>
            </w:r>
            <w:r w:rsidRPr="00ED2548">
              <w:rPr>
                <w:rStyle w:val="af1"/>
                <w:rFonts w:ascii="Times New Roman" w:eastAsia="黑体" w:hAnsi="Times New Roman"/>
                <w:b/>
                <w:bCs/>
                <w:noProof/>
              </w:rPr>
              <w:t xml:space="preserve"> </w:t>
            </w:r>
            <w:r w:rsidRPr="00ED2548">
              <w:rPr>
                <w:rStyle w:val="af1"/>
                <w:rFonts w:ascii="Times New Roman" w:eastAsia="黑体" w:hAnsi="Times New Roman"/>
                <w:b/>
                <w:bCs/>
                <w:noProof/>
              </w:rPr>
              <w:t>否决性条款摘要</w:t>
            </w:r>
            <w:r>
              <w:rPr>
                <w:noProof/>
                <w:webHidden/>
              </w:rPr>
              <w:tab/>
            </w:r>
            <w:r>
              <w:rPr>
                <w:noProof/>
                <w:webHidden/>
              </w:rPr>
              <w:fldChar w:fldCharType="begin"/>
            </w:r>
            <w:r>
              <w:rPr>
                <w:noProof/>
                <w:webHidden/>
              </w:rPr>
              <w:instrText xml:space="preserve"> PAGEREF _Toc238575079 \h </w:instrText>
            </w:r>
            <w:r>
              <w:rPr>
                <w:noProof/>
                <w:webHidden/>
              </w:rPr>
            </w:r>
            <w:r>
              <w:rPr>
                <w:noProof/>
                <w:webHidden/>
              </w:rPr>
              <w:fldChar w:fldCharType="separate"/>
            </w:r>
            <w:r w:rsidR="0041098C">
              <w:rPr>
                <w:noProof/>
                <w:webHidden/>
              </w:rPr>
              <w:t>10</w:t>
            </w:r>
            <w:r>
              <w:rPr>
                <w:noProof/>
                <w:webHidden/>
              </w:rPr>
              <w:fldChar w:fldCharType="end"/>
            </w:r>
          </w:hyperlink>
        </w:p>
        <w:p w14:paraId="243A8B46" w14:textId="4AED397C" w:rsidR="00295102" w:rsidRDefault="00295102">
          <w:pPr>
            <w:pStyle w:val="21"/>
            <w:tabs>
              <w:tab w:val="right" w:leader="dot" w:pos="8296"/>
            </w:tabs>
            <w:rPr>
              <w:rFonts w:cstheme="minorBidi"/>
              <w:noProof/>
              <w:kern w:val="2"/>
              <w:sz w:val="21"/>
            </w:rPr>
          </w:pPr>
          <w:hyperlink w:anchor="_Toc238575080" w:history="1">
            <w:r w:rsidRPr="00ED2548">
              <w:rPr>
                <w:rStyle w:val="af1"/>
                <w:rFonts w:ascii="Times New Roman" w:eastAsia="黑体" w:hAnsi="Times New Roman"/>
                <w:b/>
                <w:bCs/>
                <w:noProof/>
              </w:rPr>
              <w:t>第三节</w:t>
            </w:r>
            <w:r w:rsidRPr="00ED2548">
              <w:rPr>
                <w:rStyle w:val="af1"/>
                <w:rFonts w:ascii="Times New Roman" w:eastAsia="黑体" w:hAnsi="Times New Roman"/>
                <w:b/>
                <w:bCs/>
                <w:noProof/>
              </w:rPr>
              <w:t xml:space="preserve"> </w:t>
            </w:r>
            <w:r w:rsidRPr="00ED2548">
              <w:rPr>
                <w:rStyle w:val="af1"/>
                <w:rFonts w:ascii="Times New Roman" w:eastAsia="黑体" w:hAnsi="Times New Roman"/>
                <w:b/>
                <w:bCs/>
                <w:noProof/>
              </w:rPr>
              <w:t>供应商须知</w:t>
            </w:r>
            <w:r>
              <w:rPr>
                <w:noProof/>
                <w:webHidden/>
              </w:rPr>
              <w:tab/>
            </w:r>
            <w:r>
              <w:rPr>
                <w:noProof/>
                <w:webHidden/>
              </w:rPr>
              <w:fldChar w:fldCharType="begin"/>
            </w:r>
            <w:r>
              <w:rPr>
                <w:noProof/>
                <w:webHidden/>
              </w:rPr>
              <w:instrText xml:space="preserve"> PAGEREF _Toc238575080 \h </w:instrText>
            </w:r>
            <w:r>
              <w:rPr>
                <w:noProof/>
                <w:webHidden/>
              </w:rPr>
            </w:r>
            <w:r>
              <w:rPr>
                <w:noProof/>
                <w:webHidden/>
              </w:rPr>
              <w:fldChar w:fldCharType="separate"/>
            </w:r>
            <w:r w:rsidR="0041098C">
              <w:rPr>
                <w:noProof/>
                <w:webHidden/>
              </w:rPr>
              <w:t>12</w:t>
            </w:r>
            <w:r>
              <w:rPr>
                <w:noProof/>
                <w:webHidden/>
              </w:rPr>
              <w:fldChar w:fldCharType="end"/>
            </w:r>
          </w:hyperlink>
        </w:p>
        <w:p w14:paraId="74FDB260" w14:textId="79CFD80B" w:rsidR="00295102" w:rsidRDefault="00295102">
          <w:pPr>
            <w:pStyle w:val="11"/>
            <w:tabs>
              <w:tab w:val="right" w:leader="dot" w:pos="8296"/>
            </w:tabs>
            <w:rPr>
              <w:noProof/>
            </w:rPr>
          </w:pPr>
          <w:hyperlink w:anchor="_Toc238575081" w:history="1">
            <w:r w:rsidRPr="00ED2548">
              <w:rPr>
                <w:rStyle w:val="af1"/>
                <w:rFonts w:ascii="黑体" w:eastAsia="黑体" w:hAnsi="黑体"/>
                <w:b/>
                <w:bCs/>
                <w:noProof/>
              </w:rPr>
              <w:t>第二章 报价文件格式</w:t>
            </w:r>
            <w:r>
              <w:rPr>
                <w:noProof/>
                <w:webHidden/>
              </w:rPr>
              <w:tab/>
            </w:r>
            <w:r>
              <w:rPr>
                <w:noProof/>
                <w:webHidden/>
              </w:rPr>
              <w:fldChar w:fldCharType="begin"/>
            </w:r>
            <w:r>
              <w:rPr>
                <w:noProof/>
                <w:webHidden/>
              </w:rPr>
              <w:instrText xml:space="preserve"> PAGEREF _Toc238575081 \h </w:instrText>
            </w:r>
            <w:r>
              <w:rPr>
                <w:noProof/>
                <w:webHidden/>
              </w:rPr>
            </w:r>
            <w:r>
              <w:rPr>
                <w:noProof/>
                <w:webHidden/>
              </w:rPr>
              <w:fldChar w:fldCharType="separate"/>
            </w:r>
            <w:r w:rsidR="0041098C">
              <w:rPr>
                <w:noProof/>
                <w:webHidden/>
              </w:rPr>
              <w:t>27</w:t>
            </w:r>
            <w:r>
              <w:rPr>
                <w:noProof/>
                <w:webHidden/>
              </w:rPr>
              <w:fldChar w:fldCharType="end"/>
            </w:r>
          </w:hyperlink>
        </w:p>
        <w:p w14:paraId="43B104AF" w14:textId="5AF9A78F" w:rsidR="00295102" w:rsidRDefault="00295102">
          <w:pPr>
            <w:pStyle w:val="21"/>
            <w:tabs>
              <w:tab w:val="right" w:leader="dot" w:pos="8296"/>
            </w:tabs>
            <w:rPr>
              <w:rFonts w:cstheme="minorBidi"/>
              <w:noProof/>
              <w:kern w:val="2"/>
              <w:sz w:val="21"/>
            </w:rPr>
          </w:pPr>
          <w:hyperlink w:anchor="_Toc238575082" w:history="1">
            <w:r w:rsidRPr="00ED2548">
              <w:rPr>
                <w:rStyle w:val="af1"/>
                <w:rFonts w:ascii="宋体" w:eastAsia="宋体" w:hAnsi="宋体"/>
                <w:b/>
                <w:noProof/>
              </w:rPr>
              <w:t>价格文件</w:t>
            </w:r>
            <w:r>
              <w:rPr>
                <w:noProof/>
                <w:webHidden/>
              </w:rPr>
              <w:tab/>
            </w:r>
            <w:r>
              <w:rPr>
                <w:noProof/>
                <w:webHidden/>
              </w:rPr>
              <w:fldChar w:fldCharType="begin"/>
            </w:r>
            <w:r>
              <w:rPr>
                <w:noProof/>
                <w:webHidden/>
              </w:rPr>
              <w:instrText xml:space="preserve"> PAGEREF _Toc238575082 \h </w:instrText>
            </w:r>
            <w:r>
              <w:rPr>
                <w:noProof/>
                <w:webHidden/>
              </w:rPr>
            </w:r>
            <w:r>
              <w:rPr>
                <w:noProof/>
                <w:webHidden/>
              </w:rPr>
              <w:fldChar w:fldCharType="separate"/>
            </w:r>
            <w:r w:rsidR="0041098C">
              <w:rPr>
                <w:noProof/>
                <w:webHidden/>
              </w:rPr>
              <w:t>28</w:t>
            </w:r>
            <w:r>
              <w:rPr>
                <w:noProof/>
                <w:webHidden/>
              </w:rPr>
              <w:fldChar w:fldCharType="end"/>
            </w:r>
          </w:hyperlink>
        </w:p>
        <w:p w14:paraId="19A021B2" w14:textId="0792E6A7" w:rsidR="00295102" w:rsidRDefault="00295102">
          <w:pPr>
            <w:pStyle w:val="21"/>
            <w:tabs>
              <w:tab w:val="right" w:leader="dot" w:pos="8296"/>
            </w:tabs>
            <w:rPr>
              <w:rFonts w:cstheme="minorBidi"/>
              <w:noProof/>
              <w:kern w:val="2"/>
              <w:sz w:val="21"/>
            </w:rPr>
          </w:pPr>
          <w:hyperlink w:anchor="_Toc238575084" w:history="1">
            <w:r w:rsidRPr="00ED2548">
              <w:rPr>
                <w:rStyle w:val="af1"/>
                <w:rFonts w:ascii="宋体" w:eastAsia="宋体" w:hAnsi="宋体"/>
                <w:b/>
                <w:noProof/>
              </w:rPr>
              <w:t>其他文件</w:t>
            </w:r>
            <w:r>
              <w:rPr>
                <w:noProof/>
                <w:webHidden/>
              </w:rPr>
              <w:tab/>
            </w:r>
            <w:r>
              <w:rPr>
                <w:noProof/>
                <w:webHidden/>
              </w:rPr>
              <w:fldChar w:fldCharType="begin"/>
            </w:r>
            <w:r>
              <w:rPr>
                <w:noProof/>
                <w:webHidden/>
              </w:rPr>
              <w:instrText xml:space="preserve"> PAGEREF _Toc238575084 \h </w:instrText>
            </w:r>
            <w:r>
              <w:rPr>
                <w:noProof/>
                <w:webHidden/>
              </w:rPr>
            </w:r>
            <w:r>
              <w:rPr>
                <w:noProof/>
                <w:webHidden/>
              </w:rPr>
              <w:fldChar w:fldCharType="separate"/>
            </w:r>
            <w:r w:rsidR="0041098C">
              <w:rPr>
                <w:noProof/>
                <w:webHidden/>
              </w:rPr>
              <w:t>33</w:t>
            </w:r>
            <w:r>
              <w:rPr>
                <w:noProof/>
                <w:webHidden/>
              </w:rPr>
              <w:fldChar w:fldCharType="end"/>
            </w:r>
          </w:hyperlink>
        </w:p>
        <w:p w14:paraId="79FA338C" w14:textId="2EF539A8" w:rsidR="00295102" w:rsidRDefault="00295102">
          <w:pPr>
            <w:pStyle w:val="11"/>
            <w:tabs>
              <w:tab w:val="right" w:leader="dot" w:pos="8296"/>
            </w:tabs>
            <w:rPr>
              <w:noProof/>
            </w:rPr>
          </w:pPr>
          <w:hyperlink w:anchor="_Toc238575089" w:history="1">
            <w:r w:rsidRPr="00ED2548">
              <w:rPr>
                <w:rStyle w:val="af1"/>
                <w:rFonts w:ascii="黑体" w:eastAsia="黑体" w:hAnsi="黑体"/>
                <w:b/>
                <w:bCs/>
                <w:noProof/>
              </w:rPr>
              <w:t>第三章 合同条款及格式</w:t>
            </w:r>
            <w:r>
              <w:rPr>
                <w:noProof/>
                <w:webHidden/>
              </w:rPr>
              <w:tab/>
            </w:r>
            <w:r>
              <w:rPr>
                <w:noProof/>
                <w:webHidden/>
              </w:rPr>
              <w:fldChar w:fldCharType="begin"/>
            </w:r>
            <w:r>
              <w:rPr>
                <w:noProof/>
                <w:webHidden/>
              </w:rPr>
              <w:instrText xml:space="preserve"> PAGEREF _Toc238575089 \h </w:instrText>
            </w:r>
            <w:r>
              <w:rPr>
                <w:noProof/>
                <w:webHidden/>
              </w:rPr>
            </w:r>
            <w:r>
              <w:rPr>
                <w:noProof/>
                <w:webHidden/>
              </w:rPr>
              <w:fldChar w:fldCharType="separate"/>
            </w:r>
            <w:r w:rsidR="0041098C">
              <w:rPr>
                <w:noProof/>
                <w:webHidden/>
              </w:rPr>
              <w:t>60</w:t>
            </w:r>
            <w:r>
              <w:rPr>
                <w:noProof/>
                <w:webHidden/>
              </w:rPr>
              <w:fldChar w:fldCharType="end"/>
            </w:r>
          </w:hyperlink>
        </w:p>
        <w:p w14:paraId="39B80B94" w14:textId="6F3CEE92" w:rsidR="00295102" w:rsidRDefault="00295102">
          <w:pPr>
            <w:pStyle w:val="11"/>
            <w:tabs>
              <w:tab w:val="right" w:leader="dot" w:pos="8296"/>
            </w:tabs>
            <w:rPr>
              <w:noProof/>
            </w:rPr>
          </w:pPr>
          <w:hyperlink w:anchor="_Toc238575105" w:history="1">
            <w:r w:rsidRPr="00ED2548">
              <w:rPr>
                <w:rStyle w:val="af1"/>
                <w:rFonts w:ascii="黑体" w:eastAsia="黑体" w:hAnsi="黑体"/>
                <w:b/>
                <w:bCs/>
                <w:noProof/>
              </w:rPr>
              <w:t>第四章 评审办法</w:t>
            </w:r>
            <w:r>
              <w:rPr>
                <w:noProof/>
                <w:webHidden/>
              </w:rPr>
              <w:tab/>
            </w:r>
            <w:r>
              <w:rPr>
                <w:noProof/>
                <w:webHidden/>
              </w:rPr>
              <w:fldChar w:fldCharType="begin"/>
            </w:r>
            <w:r>
              <w:rPr>
                <w:noProof/>
                <w:webHidden/>
              </w:rPr>
              <w:instrText xml:space="preserve"> PAGEREF _Toc238575105 \h </w:instrText>
            </w:r>
            <w:r>
              <w:rPr>
                <w:noProof/>
                <w:webHidden/>
              </w:rPr>
            </w:r>
            <w:r>
              <w:rPr>
                <w:noProof/>
                <w:webHidden/>
              </w:rPr>
              <w:fldChar w:fldCharType="separate"/>
            </w:r>
            <w:r w:rsidR="0041098C">
              <w:rPr>
                <w:noProof/>
                <w:webHidden/>
              </w:rPr>
              <w:t>74</w:t>
            </w:r>
            <w:r>
              <w:rPr>
                <w:noProof/>
                <w:webHidden/>
              </w:rPr>
              <w:fldChar w:fldCharType="end"/>
            </w:r>
          </w:hyperlink>
        </w:p>
        <w:p w14:paraId="64A0F2AC" w14:textId="457604A0" w:rsidR="00295102" w:rsidRDefault="00295102">
          <w:pPr>
            <w:pStyle w:val="21"/>
            <w:tabs>
              <w:tab w:val="right" w:leader="dot" w:pos="8296"/>
            </w:tabs>
            <w:rPr>
              <w:rFonts w:cstheme="minorBidi"/>
              <w:noProof/>
              <w:kern w:val="2"/>
              <w:sz w:val="21"/>
            </w:rPr>
          </w:pPr>
          <w:hyperlink w:anchor="_Toc238575106" w:history="1">
            <w:r w:rsidRPr="00ED2548">
              <w:rPr>
                <w:rStyle w:val="af1"/>
                <w:rFonts w:ascii="黑体" w:eastAsia="黑体" w:hAnsi="黑体"/>
                <w:b/>
                <w:bCs/>
                <w:noProof/>
              </w:rPr>
              <w:t>定性评审法（评定分离）</w:t>
            </w:r>
            <w:r>
              <w:rPr>
                <w:noProof/>
                <w:webHidden/>
              </w:rPr>
              <w:tab/>
            </w:r>
            <w:r>
              <w:rPr>
                <w:noProof/>
                <w:webHidden/>
              </w:rPr>
              <w:fldChar w:fldCharType="begin"/>
            </w:r>
            <w:r>
              <w:rPr>
                <w:noProof/>
                <w:webHidden/>
              </w:rPr>
              <w:instrText xml:space="preserve"> PAGEREF _Toc238575106 \h </w:instrText>
            </w:r>
            <w:r>
              <w:rPr>
                <w:noProof/>
                <w:webHidden/>
              </w:rPr>
            </w:r>
            <w:r>
              <w:rPr>
                <w:noProof/>
                <w:webHidden/>
              </w:rPr>
              <w:fldChar w:fldCharType="separate"/>
            </w:r>
            <w:r w:rsidR="0041098C">
              <w:rPr>
                <w:noProof/>
                <w:webHidden/>
              </w:rPr>
              <w:t>74</w:t>
            </w:r>
            <w:r>
              <w:rPr>
                <w:noProof/>
                <w:webHidden/>
              </w:rPr>
              <w:fldChar w:fldCharType="end"/>
            </w:r>
          </w:hyperlink>
        </w:p>
        <w:p w14:paraId="0D8A9C62" w14:textId="61CED628" w:rsidR="00295102" w:rsidRDefault="00295102">
          <w:pPr>
            <w:pStyle w:val="11"/>
            <w:tabs>
              <w:tab w:val="right" w:leader="dot" w:pos="8296"/>
            </w:tabs>
            <w:rPr>
              <w:noProof/>
            </w:rPr>
          </w:pPr>
          <w:hyperlink w:anchor="_Toc238575107" w:history="1">
            <w:r w:rsidRPr="00ED2548">
              <w:rPr>
                <w:rStyle w:val="af1"/>
                <w:rFonts w:ascii="黑体" w:eastAsia="黑体" w:hAnsi="黑体"/>
                <w:b/>
                <w:bCs/>
                <w:noProof/>
              </w:rPr>
              <w:t>第五章 项目需求书</w:t>
            </w:r>
            <w:r>
              <w:rPr>
                <w:noProof/>
                <w:webHidden/>
              </w:rPr>
              <w:tab/>
            </w:r>
            <w:r>
              <w:rPr>
                <w:noProof/>
                <w:webHidden/>
              </w:rPr>
              <w:fldChar w:fldCharType="begin"/>
            </w:r>
            <w:r>
              <w:rPr>
                <w:noProof/>
                <w:webHidden/>
              </w:rPr>
              <w:instrText xml:space="preserve"> PAGEREF _Toc238575107 \h </w:instrText>
            </w:r>
            <w:r>
              <w:rPr>
                <w:noProof/>
                <w:webHidden/>
              </w:rPr>
            </w:r>
            <w:r>
              <w:rPr>
                <w:noProof/>
                <w:webHidden/>
              </w:rPr>
              <w:fldChar w:fldCharType="separate"/>
            </w:r>
            <w:r w:rsidR="0041098C">
              <w:rPr>
                <w:noProof/>
                <w:webHidden/>
              </w:rPr>
              <w:t>81</w:t>
            </w:r>
            <w:r>
              <w:rPr>
                <w:noProof/>
                <w:webHidden/>
              </w:rPr>
              <w:fldChar w:fldCharType="end"/>
            </w:r>
          </w:hyperlink>
        </w:p>
        <w:p w14:paraId="199E24A9" w14:textId="784CFE22" w:rsidR="00295102" w:rsidRDefault="00295102">
          <w:pPr>
            <w:pStyle w:val="21"/>
            <w:tabs>
              <w:tab w:val="right" w:leader="dot" w:pos="8296"/>
            </w:tabs>
            <w:rPr>
              <w:rFonts w:cstheme="minorBidi"/>
              <w:noProof/>
              <w:kern w:val="2"/>
              <w:sz w:val="21"/>
            </w:rPr>
          </w:pPr>
          <w:hyperlink w:anchor="_Toc238575108" w:history="1">
            <w:r w:rsidRPr="00ED2548">
              <w:rPr>
                <w:rStyle w:val="af1"/>
                <w:rFonts w:ascii="黑体" w:eastAsia="黑体" w:hAnsi="黑体"/>
                <w:b/>
                <w:bCs/>
                <w:noProof/>
              </w:rPr>
              <w:t>第一节 项目实质性要求和条件</w:t>
            </w:r>
            <w:r>
              <w:rPr>
                <w:noProof/>
                <w:webHidden/>
              </w:rPr>
              <w:tab/>
            </w:r>
            <w:r>
              <w:rPr>
                <w:noProof/>
                <w:webHidden/>
              </w:rPr>
              <w:fldChar w:fldCharType="begin"/>
            </w:r>
            <w:r>
              <w:rPr>
                <w:noProof/>
                <w:webHidden/>
              </w:rPr>
              <w:instrText xml:space="preserve"> PAGEREF _Toc238575108 \h </w:instrText>
            </w:r>
            <w:r>
              <w:rPr>
                <w:noProof/>
                <w:webHidden/>
              </w:rPr>
            </w:r>
            <w:r>
              <w:rPr>
                <w:noProof/>
                <w:webHidden/>
              </w:rPr>
              <w:fldChar w:fldCharType="separate"/>
            </w:r>
            <w:r w:rsidR="0041098C">
              <w:rPr>
                <w:noProof/>
                <w:webHidden/>
              </w:rPr>
              <w:t>81</w:t>
            </w:r>
            <w:r>
              <w:rPr>
                <w:noProof/>
                <w:webHidden/>
              </w:rPr>
              <w:fldChar w:fldCharType="end"/>
            </w:r>
          </w:hyperlink>
        </w:p>
        <w:p w14:paraId="62F11EB1" w14:textId="168E978C" w:rsidR="00295102" w:rsidRDefault="00295102">
          <w:pPr>
            <w:pStyle w:val="21"/>
            <w:tabs>
              <w:tab w:val="right" w:leader="dot" w:pos="8296"/>
            </w:tabs>
            <w:rPr>
              <w:rFonts w:cstheme="minorBidi"/>
              <w:noProof/>
              <w:kern w:val="2"/>
              <w:sz w:val="21"/>
            </w:rPr>
          </w:pPr>
          <w:hyperlink w:anchor="_Toc238575109" w:history="1">
            <w:r w:rsidRPr="00ED2548">
              <w:rPr>
                <w:rStyle w:val="af1"/>
                <w:rFonts w:ascii="黑体" w:eastAsia="黑体" w:hAnsi="黑体"/>
                <w:b/>
                <w:bCs/>
                <w:noProof/>
              </w:rPr>
              <w:t>第二节 商务和技术要求</w:t>
            </w:r>
            <w:r>
              <w:rPr>
                <w:noProof/>
                <w:webHidden/>
              </w:rPr>
              <w:tab/>
            </w:r>
            <w:r>
              <w:rPr>
                <w:noProof/>
                <w:webHidden/>
              </w:rPr>
              <w:fldChar w:fldCharType="begin"/>
            </w:r>
            <w:r>
              <w:rPr>
                <w:noProof/>
                <w:webHidden/>
              </w:rPr>
              <w:instrText xml:space="preserve"> PAGEREF _Toc238575109 \h </w:instrText>
            </w:r>
            <w:r>
              <w:rPr>
                <w:noProof/>
                <w:webHidden/>
              </w:rPr>
            </w:r>
            <w:r>
              <w:rPr>
                <w:noProof/>
                <w:webHidden/>
              </w:rPr>
              <w:fldChar w:fldCharType="separate"/>
            </w:r>
            <w:r w:rsidR="0041098C">
              <w:rPr>
                <w:noProof/>
                <w:webHidden/>
              </w:rPr>
              <w:t>82</w:t>
            </w:r>
            <w:r>
              <w:rPr>
                <w:noProof/>
                <w:webHidden/>
              </w:rPr>
              <w:fldChar w:fldCharType="end"/>
            </w:r>
          </w:hyperlink>
        </w:p>
        <w:p w14:paraId="57334816" w14:textId="04CEDADE" w:rsidR="00295102" w:rsidRDefault="00295102">
          <w:pPr>
            <w:pStyle w:val="11"/>
            <w:tabs>
              <w:tab w:val="right" w:leader="dot" w:pos="8296"/>
            </w:tabs>
            <w:rPr>
              <w:noProof/>
            </w:rPr>
          </w:pPr>
          <w:hyperlink w:anchor="_Toc238575110" w:history="1">
            <w:r w:rsidRPr="00ED2548">
              <w:rPr>
                <w:rStyle w:val="af1"/>
                <w:rFonts w:ascii="黑体" w:eastAsia="黑体" w:hAnsi="黑体"/>
                <w:b/>
                <w:bCs/>
                <w:noProof/>
              </w:rPr>
              <w:t>第六章 招标代理服务费缴纳说明</w:t>
            </w:r>
            <w:r>
              <w:rPr>
                <w:noProof/>
                <w:webHidden/>
              </w:rPr>
              <w:tab/>
            </w:r>
            <w:r>
              <w:rPr>
                <w:noProof/>
                <w:webHidden/>
              </w:rPr>
              <w:fldChar w:fldCharType="begin"/>
            </w:r>
            <w:r>
              <w:rPr>
                <w:noProof/>
                <w:webHidden/>
              </w:rPr>
              <w:instrText xml:space="preserve"> PAGEREF _Toc238575110 \h </w:instrText>
            </w:r>
            <w:r>
              <w:rPr>
                <w:noProof/>
                <w:webHidden/>
              </w:rPr>
            </w:r>
            <w:r>
              <w:rPr>
                <w:noProof/>
                <w:webHidden/>
              </w:rPr>
              <w:fldChar w:fldCharType="separate"/>
            </w:r>
            <w:r w:rsidR="0041098C">
              <w:rPr>
                <w:noProof/>
                <w:webHidden/>
              </w:rPr>
              <w:t>83</w:t>
            </w:r>
            <w:r>
              <w:rPr>
                <w:noProof/>
                <w:webHidden/>
              </w:rPr>
              <w:fldChar w:fldCharType="end"/>
            </w:r>
          </w:hyperlink>
        </w:p>
        <w:p w14:paraId="6D110357" w14:textId="77777777" w:rsidR="008D42DA" w:rsidRDefault="00B900E4">
          <w:pPr>
            <w:rPr>
              <w:rFonts w:ascii="宋体" w:eastAsia="宋体" w:hAnsi="宋体"/>
            </w:rPr>
          </w:pPr>
          <w:r>
            <w:fldChar w:fldCharType="end"/>
          </w:r>
        </w:p>
      </w:sdtContent>
    </w:sdt>
    <w:p w14:paraId="40BA2202" w14:textId="77777777" w:rsidR="008D42DA" w:rsidRDefault="00B900E4">
      <w:pPr>
        <w:widowControl/>
        <w:jc w:val="left"/>
        <w:rPr>
          <w:rFonts w:ascii="宋体" w:eastAsia="宋体" w:hAnsi="宋体"/>
        </w:rPr>
      </w:pPr>
      <w:r>
        <w:rPr>
          <w:rFonts w:ascii="宋体" w:eastAsia="宋体" w:hAnsi="宋体"/>
        </w:rPr>
        <w:br w:type="page"/>
      </w:r>
    </w:p>
    <w:p w14:paraId="3FB774E1" w14:textId="77777777" w:rsidR="008D42DA" w:rsidRDefault="00B900E4">
      <w:pPr>
        <w:jc w:val="center"/>
        <w:outlineLvl w:val="0"/>
        <w:rPr>
          <w:rFonts w:ascii="黑体" w:eastAsia="黑体" w:hAnsi="黑体"/>
          <w:b/>
          <w:bCs/>
          <w:sz w:val="44"/>
          <w:szCs w:val="44"/>
        </w:rPr>
      </w:pPr>
      <w:bookmarkStart w:id="0" w:name="_Toc238575077"/>
      <w:r>
        <w:rPr>
          <w:rFonts w:ascii="黑体" w:eastAsia="黑体" w:hAnsi="黑体" w:hint="eastAsia"/>
          <w:b/>
          <w:bCs/>
          <w:sz w:val="44"/>
          <w:szCs w:val="44"/>
        </w:rPr>
        <w:lastRenderedPageBreak/>
        <w:t>第一章 供应商须知</w:t>
      </w:r>
      <w:bookmarkEnd w:id="0"/>
    </w:p>
    <w:p w14:paraId="7C0BA085" w14:textId="77777777" w:rsidR="008D42DA" w:rsidRDefault="00B900E4">
      <w:pPr>
        <w:jc w:val="center"/>
        <w:outlineLvl w:val="1"/>
        <w:rPr>
          <w:rFonts w:ascii="黑体" w:eastAsia="黑体" w:hAnsi="黑体" w:cs="Times New Roman"/>
          <w:b/>
          <w:bCs/>
          <w:sz w:val="30"/>
          <w:szCs w:val="30"/>
        </w:rPr>
      </w:pPr>
      <w:bookmarkStart w:id="1" w:name="_Toc238575078"/>
      <w:r>
        <w:rPr>
          <w:rFonts w:ascii="黑体" w:eastAsia="黑体" w:hAnsi="黑体" w:cs="Times New Roman" w:hint="eastAsia"/>
          <w:b/>
          <w:bCs/>
          <w:sz w:val="30"/>
          <w:szCs w:val="30"/>
        </w:rPr>
        <w:t>第一节 供应商</w:t>
      </w:r>
      <w:r>
        <w:rPr>
          <w:rFonts w:ascii="黑体" w:eastAsia="黑体" w:hAnsi="黑体" w:cs="Times New Roman"/>
          <w:b/>
          <w:bCs/>
          <w:sz w:val="30"/>
          <w:szCs w:val="30"/>
        </w:rPr>
        <w:t>须知前附表</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0"/>
        <w:gridCol w:w="5749"/>
      </w:tblGrid>
      <w:tr w:rsidR="008D42DA" w14:paraId="202C1BBB" w14:textId="77777777">
        <w:trPr>
          <w:trHeight w:val="450"/>
          <w:tblHeader/>
          <w:jc w:val="center"/>
        </w:trPr>
        <w:tc>
          <w:tcPr>
            <w:tcW w:w="257" w:type="pct"/>
            <w:vAlign w:val="center"/>
          </w:tcPr>
          <w:p w14:paraId="651A04C7"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序号</w:t>
            </w:r>
          </w:p>
        </w:tc>
        <w:tc>
          <w:tcPr>
            <w:tcW w:w="1278" w:type="pct"/>
            <w:vAlign w:val="center"/>
          </w:tcPr>
          <w:p w14:paraId="323626E0"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条款名称</w:t>
            </w:r>
          </w:p>
        </w:tc>
        <w:tc>
          <w:tcPr>
            <w:tcW w:w="3465" w:type="pct"/>
            <w:vAlign w:val="center"/>
          </w:tcPr>
          <w:p w14:paraId="627E3E62"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 xml:space="preserve">编列内容 </w:t>
            </w:r>
          </w:p>
        </w:tc>
      </w:tr>
      <w:tr w:rsidR="008D42DA" w14:paraId="7F940955" w14:textId="77777777">
        <w:trPr>
          <w:trHeight w:val="781"/>
          <w:jc w:val="center"/>
        </w:trPr>
        <w:tc>
          <w:tcPr>
            <w:tcW w:w="257" w:type="pct"/>
            <w:vAlign w:val="center"/>
          </w:tcPr>
          <w:p w14:paraId="57309E83"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7F3DEFA9" w14:textId="77777777" w:rsidR="008D42DA" w:rsidRDefault="00B900E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采购单位</w:t>
            </w:r>
          </w:p>
        </w:tc>
        <w:tc>
          <w:tcPr>
            <w:tcW w:w="3465" w:type="pct"/>
            <w:vAlign w:val="center"/>
          </w:tcPr>
          <w:p w14:paraId="06203211" w14:textId="77777777" w:rsidR="008D42DA" w:rsidRDefault="00B900E4">
            <w:pPr>
              <w:spacing w:line="360" w:lineRule="auto"/>
              <w:rPr>
                <w:rFonts w:ascii="Times New Roman" w:eastAsia="宋体" w:hAnsi="Times New Roman" w:cs="Times New Roman"/>
                <w:szCs w:val="20"/>
              </w:rPr>
            </w:pPr>
            <w:r>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r w:rsidRPr="00B900E4">
                  <w:rPr>
                    <w:rFonts w:ascii="Times New Roman" w:eastAsia="宋体" w:hAnsi="Times New Roman" w:cs="Times New Roman" w:hint="eastAsia"/>
                    <w:szCs w:val="20"/>
                  </w:rPr>
                  <w:t>深圳前海蛇口自贸区供电有限公司</w:t>
                </w:r>
              </w:sdtContent>
            </w:sdt>
          </w:p>
          <w:p w14:paraId="1C2D5978" w14:textId="77777777" w:rsidR="008D42DA" w:rsidRDefault="00B900E4">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12CE1947" w14:textId="0040DDDD" w:rsidR="008D42DA" w:rsidRDefault="00B900E4">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hint="eastAsia"/>
                <w:szCs w:val="21"/>
              </w:rPr>
              <w:t>/</w:t>
            </w:r>
            <w:r w:rsidRPr="00B900E4">
              <w:rPr>
                <w:rFonts w:ascii="Times New Roman" w:eastAsia="宋体" w:hAnsi="Times New Roman" w:cs="Times New Roman" w:hint="eastAsia"/>
                <w:szCs w:val="21"/>
              </w:rPr>
              <w:t>冯工</w:t>
            </w:r>
          </w:p>
          <w:p w14:paraId="07AC739E" w14:textId="77777777" w:rsidR="008D42DA" w:rsidRDefault="00B900E4">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7DDC1810" w14:textId="538C0661" w:rsidR="008D42DA" w:rsidRDefault="00B900E4">
            <w:pPr>
              <w:spacing w:line="360" w:lineRule="auto"/>
              <w:ind w:firstLineChars="300" w:firstLine="630"/>
              <w:rPr>
                <w:rFonts w:ascii="Times New Roman" w:eastAsia="宋体" w:hAnsi="Times New Roman" w:cs="Times New Roman"/>
                <w:szCs w:val="21"/>
              </w:rPr>
            </w:pPr>
            <w:r w:rsidRPr="00B900E4">
              <w:rPr>
                <w:rFonts w:ascii="Times New Roman" w:eastAsia="宋体" w:hAnsi="Times New Roman" w:cs="Times New Roman"/>
                <w:szCs w:val="21"/>
              </w:rPr>
              <w:t>0755-26821124/13822228002</w:t>
            </w:r>
          </w:p>
        </w:tc>
      </w:tr>
      <w:tr w:rsidR="008D42DA" w14:paraId="1434FDDE" w14:textId="77777777">
        <w:trPr>
          <w:trHeight w:val="781"/>
          <w:jc w:val="center"/>
        </w:trPr>
        <w:tc>
          <w:tcPr>
            <w:tcW w:w="257" w:type="pct"/>
            <w:vAlign w:val="center"/>
          </w:tcPr>
          <w:p w14:paraId="6D36F4E4"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705DC822" w14:textId="77777777" w:rsidR="008D42DA" w:rsidRDefault="00B900E4">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14:paraId="58D3C38D" w14:textId="3DDD9FB1" w:rsidR="008D42DA" w:rsidRDefault="00B900E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w:t>
            </w:r>
            <w:r w:rsidRPr="00B900E4">
              <w:rPr>
                <w:rFonts w:ascii="Times New Roman" w:eastAsia="宋体" w:hAnsi="Times New Roman" w:cs="Times New Roman" w:hint="eastAsia"/>
                <w:szCs w:val="21"/>
              </w:rPr>
              <w:t>深圳前供综合能源有限公司</w:t>
            </w:r>
          </w:p>
          <w:p w14:paraId="4F01D429" w14:textId="77777777" w:rsidR="008D42DA" w:rsidRDefault="00B900E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w:t>
            </w:r>
            <w:r w:rsidRPr="00B900E4">
              <w:rPr>
                <w:rFonts w:ascii="Times New Roman" w:eastAsia="宋体" w:hAnsi="Times New Roman" w:cs="Times New Roman" w:hint="eastAsia"/>
                <w:szCs w:val="21"/>
              </w:rPr>
              <w:t>陈工</w:t>
            </w:r>
            <w:r w:rsidRPr="00B900E4">
              <w:rPr>
                <w:rFonts w:ascii="Times New Roman" w:eastAsia="宋体" w:hAnsi="Times New Roman" w:cs="Times New Roman"/>
                <w:szCs w:val="21"/>
              </w:rPr>
              <w:t xml:space="preserve"> 18319294329</w:t>
            </w:r>
          </w:p>
        </w:tc>
      </w:tr>
      <w:tr w:rsidR="008D42DA" w14:paraId="1A5E7F33" w14:textId="77777777">
        <w:trPr>
          <w:trHeight w:val="781"/>
          <w:jc w:val="center"/>
        </w:trPr>
        <w:tc>
          <w:tcPr>
            <w:tcW w:w="257" w:type="pct"/>
            <w:vAlign w:val="center"/>
          </w:tcPr>
          <w:p w14:paraId="4FFBE060"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CDB9B98" w14:textId="77777777" w:rsidR="008D42DA" w:rsidRDefault="00B900E4">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14:paraId="5FECCC17" w14:textId="77777777" w:rsidR="008D42DA" w:rsidRDefault="00B900E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招标代理服务费由成交单位支付，计算方法详见第六章招标代理费取费说明。</w:t>
            </w:r>
          </w:p>
        </w:tc>
      </w:tr>
      <w:tr w:rsidR="008D42DA" w14:paraId="6575C3CC" w14:textId="77777777">
        <w:trPr>
          <w:trHeight w:val="454"/>
          <w:jc w:val="center"/>
        </w:trPr>
        <w:tc>
          <w:tcPr>
            <w:tcW w:w="257" w:type="pct"/>
            <w:vAlign w:val="center"/>
          </w:tcPr>
          <w:p w14:paraId="36429022"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32A04291"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14:paraId="492682D3" w14:textId="77777777" w:rsidR="008D42DA" w:rsidRDefault="00B900E4">
                <w:pPr>
                  <w:spacing w:line="360" w:lineRule="auto"/>
                  <w:jc w:val="left"/>
                  <w:rPr>
                    <w:rFonts w:ascii="Times New Roman" w:eastAsia="宋体" w:hAnsi="Times New Roman" w:cs="Times New Roman"/>
                    <w:color w:val="000000"/>
                    <w:szCs w:val="21"/>
                  </w:rPr>
                </w:pPr>
                <w:r w:rsidRPr="00B900E4">
                  <w:rPr>
                    <w:rFonts w:ascii="Times New Roman" w:eastAsia="宋体" w:hAnsi="Times New Roman" w:cs="Times New Roman"/>
                    <w:color w:val="000000" w:themeColor="text1"/>
                    <w:szCs w:val="21"/>
                  </w:rPr>
                  <w:t>110kV</w:t>
                </w:r>
                <w:r w:rsidRPr="00B900E4">
                  <w:rPr>
                    <w:rFonts w:ascii="Times New Roman" w:eastAsia="宋体" w:hAnsi="Times New Roman" w:cs="Times New Roman"/>
                    <w:color w:val="000000" w:themeColor="text1"/>
                    <w:szCs w:val="21"/>
                  </w:rPr>
                  <w:t>八路站</w:t>
                </w:r>
                <w:r w:rsidRPr="00B900E4">
                  <w:rPr>
                    <w:rFonts w:ascii="Times New Roman" w:eastAsia="宋体" w:hAnsi="Times New Roman" w:cs="Times New Roman"/>
                    <w:color w:val="000000" w:themeColor="text1"/>
                    <w:szCs w:val="21"/>
                  </w:rPr>
                  <w:t>GIS</w:t>
                </w:r>
                <w:r w:rsidRPr="00B900E4">
                  <w:rPr>
                    <w:rFonts w:ascii="Times New Roman" w:eastAsia="宋体" w:hAnsi="Times New Roman" w:cs="Times New Roman"/>
                    <w:color w:val="000000" w:themeColor="text1"/>
                    <w:szCs w:val="21"/>
                  </w:rPr>
                  <w:t>更换工程设计服务</w:t>
                </w:r>
              </w:p>
            </w:tc>
          </w:sdtContent>
        </w:sdt>
      </w:tr>
      <w:tr w:rsidR="008D42DA" w14:paraId="2A1E0FCE" w14:textId="77777777">
        <w:trPr>
          <w:trHeight w:val="454"/>
          <w:jc w:val="center"/>
        </w:trPr>
        <w:tc>
          <w:tcPr>
            <w:tcW w:w="257" w:type="pct"/>
            <w:vAlign w:val="center"/>
          </w:tcPr>
          <w:p w14:paraId="71E55F91"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790448D"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实施地点</w:t>
            </w:r>
          </w:p>
        </w:tc>
        <w:tc>
          <w:tcPr>
            <w:tcW w:w="3465" w:type="pct"/>
            <w:vAlign w:val="center"/>
          </w:tcPr>
          <w:p w14:paraId="44A286E6" w14:textId="77777777" w:rsidR="008D42DA" w:rsidRDefault="00B900E4">
            <w:pPr>
              <w:spacing w:line="360" w:lineRule="auto"/>
              <w:rPr>
                <w:rFonts w:ascii="Times New Roman" w:eastAsia="宋体" w:hAnsi="Times New Roman" w:cs="Times New Roman"/>
                <w:b/>
                <w:color w:val="000000"/>
                <w:szCs w:val="21"/>
              </w:rPr>
            </w:pPr>
            <w:r>
              <w:rPr>
                <w:rFonts w:ascii="Times New Roman" w:eastAsia="宋体" w:hAnsi="Times New Roman" w:cs="Times New Roman"/>
                <w:color w:val="000000"/>
                <w:szCs w:val="21"/>
              </w:rPr>
              <w:t>深圳市</w:t>
            </w:r>
          </w:p>
        </w:tc>
      </w:tr>
      <w:tr w:rsidR="008D42DA" w14:paraId="574BB0F7" w14:textId="77777777">
        <w:trPr>
          <w:trHeight w:val="454"/>
          <w:jc w:val="center"/>
        </w:trPr>
        <w:tc>
          <w:tcPr>
            <w:tcW w:w="257" w:type="pct"/>
            <w:vAlign w:val="center"/>
          </w:tcPr>
          <w:p w14:paraId="5E511B0A"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8873A3A"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CCAC6151CDC54E2882C8A28CF40471F2"/>
            </w:placeholder>
          </w:sdtPr>
          <w:sdtEndPr/>
          <w:sdtContent>
            <w:tc>
              <w:tcPr>
                <w:tcW w:w="3465" w:type="pct"/>
                <w:vAlign w:val="center"/>
              </w:tcPr>
              <w:p w14:paraId="26D1BCFB" w14:textId="77777777" w:rsidR="008D42DA" w:rsidRDefault="00B900E4">
                <w:pPr>
                  <w:spacing w:line="360" w:lineRule="auto"/>
                  <w:rPr>
                    <w:rFonts w:ascii="Times New Roman" w:eastAsia="宋体" w:hAnsi="Times New Roman" w:cs="Times New Roman"/>
                    <w:color w:val="000000"/>
                    <w:szCs w:val="21"/>
                  </w:rPr>
                </w:pPr>
                <w:r w:rsidRPr="00B900E4">
                  <w:rPr>
                    <w:rFonts w:ascii="Times New Roman" w:eastAsia="宋体" w:hAnsi="Times New Roman" w:cs="Times New Roman"/>
                    <w:szCs w:val="20"/>
                  </w:rPr>
                  <w:t>110kV</w:t>
                </w:r>
                <w:r w:rsidRPr="00B900E4">
                  <w:rPr>
                    <w:rFonts w:ascii="Times New Roman" w:eastAsia="宋体" w:hAnsi="Times New Roman" w:cs="Times New Roman"/>
                    <w:szCs w:val="20"/>
                  </w:rPr>
                  <w:t>八路站</w:t>
                </w:r>
                <w:r w:rsidRPr="00B900E4">
                  <w:rPr>
                    <w:rFonts w:ascii="Times New Roman" w:eastAsia="宋体" w:hAnsi="Times New Roman" w:cs="Times New Roman"/>
                    <w:szCs w:val="20"/>
                  </w:rPr>
                  <w:t>GIS</w:t>
                </w:r>
                <w:r w:rsidRPr="00B900E4">
                  <w:rPr>
                    <w:rFonts w:ascii="Times New Roman" w:eastAsia="宋体" w:hAnsi="Times New Roman" w:cs="Times New Roman"/>
                    <w:szCs w:val="20"/>
                  </w:rPr>
                  <w:t>更换工程设计服务</w:t>
                </w:r>
              </w:p>
            </w:tc>
          </w:sdtContent>
        </w:sdt>
      </w:tr>
      <w:tr w:rsidR="008D42DA" w14:paraId="16FB30AC" w14:textId="77777777">
        <w:trPr>
          <w:trHeight w:val="454"/>
          <w:jc w:val="center"/>
        </w:trPr>
        <w:tc>
          <w:tcPr>
            <w:tcW w:w="257" w:type="pct"/>
            <w:vAlign w:val="center"/>
          </w:tcPr>
          <w:p w14:paraId="0DD0CE06"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E7C6AF0"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采购内容</w:t>
            </w:r>
          </w:p>
        </w:tc>
        <w:sdt>
          <w:sdtPr>
            <w:rPr>
              <w:rFonts w:ascii="Times New Roman" w:eastAsia="宋体" w:hAnsi="Times New Roman" w:cs="Times New Roman"/>
              <w:szCs w:val="20"/>
            </w:rPr>
            <w:alias w:val="填写采购内容"/>
            <w:id w:val="-871225178"/>
            <w:lock w:val="sdtLocked"/>
            <w:placeholder>
              <w:docPart w:val="85A0B029137F4304B253EF250318B72E"/>
            </w:placeholder>
          </w:sdtPr>
          <w:sdtEndPr/>
          <w:sdtContent>
            <w:tc>
              <w:tcPr>
                <w:tcW w:w="3465" w:type="pct"/>
                <w:vAlign w:val="center"/>
              </w:tcPr>
              <w:p w14:paraId="261F39DA" w14:textId="77777777" w:rsidR="008D42DA" w:rsidRDefault="00B900E4">
                <w:pPr>
                  <w:spacing w:line="360" w:lineRule="auto"/>
                  <w:jc w:val="left"/>
                  <w:rPr>
                    <w:rFonts w:ascii="Times New Roman" w:eastAsia="宋体" w:hAnsi="Times New Roman" w:cs="Times New Roman"/>
                    <w:szCs w:val="20"/>
                  </w:rPr>
                </w:pPr>
                <w:r w:rsidRPr="00B900E4">
                  <w:rPr>
                    <w:rFonts w:ascii="Times New Roman" w:eastAsia="宋体" w:hAnsi="Times New Roman" w:cs="Times New Roman" w:hint="eastAsia"/>
                    <w:szCs w:val="20"/>
                  </w:rPr>
                  <w:t>包括但不限于施工图设计、编制施工图预算、编制竣工图、现场配合、招标过程配合等相关服务。</w:t>
                </w:r>
              </w:p>
            </w:tc>
          </w:sdtContent>
        </w:sdt>
      </w:tr>
      <w:tr w:rsidR="008D42DA" w14:paraId="58DF25FF" w14:textId="77777777">
        <w:trPr>
          <w:trHeight w:val="454"/>
          <w:jc w:val="center"/>
        </w:trPr>
        <w:tc>
          <w:tcPr>
            <w:tcW w:w="257" w:type="pct"/>
            <w:vAlign w:val="center"/>
          </w:tcPr>
          <w:p w14:paraId="3D86ED1C"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7C430E9B"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采购方式</w:t>
            </w:r>
          </w:p>
        </w:tc>
        <w:tc>
          <w:tcPr>
            <w:tcW w:w="3465" w:type="pct"/>
            <w:vAlign w:val="center"/>
          </w:tcPr>
          <w:p w14:paraId="33943C6E"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询价采购</w:t>
            </w:r>
          </w:p>
        </w:tc>
      </w:tr>
      <w:tr w:rsidR="008D42DA" w14:paraId="7D1EEDE9" w14:textId="77777777">
        <w:trPr>
          <w:trHeight w:val="454"/>
          <w:jc w:val="center"/>
        </w:trPr>
        <w:tc>
          <w:tcPr>
            <w:tcW w:w="257" w:type="pct"/>
            <w:vAlign w:val="center"/>
          </w:tcPr>
          <w:p w14:paraId="03C17FE8"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315499B6" w14:textId="77777777" w:rsidR="008D42DA" w:rsidRDefault="00B900E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资金来源和落实情况</w:t>
            </w:r>
          </w:p>
        </w:tc>
        <w:tc>
          <w:tcPr>
            <w:tcW w:w="3465" w:type="pct"/>
            <w:vAlign w:val="center"/>
          </w:tcPr>
          <w:p w14:paraId="159997F6" w14:textId="77777777" w:rsidR="008D42DA" w:rsidRDefault="00B900E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资金来源：企业自筹</w:t>
            </w:r>
          </w:p>
          <w:p w14:paraId="40677EBA" w14:textId="77777777" w:rsidR="008D42DA" w:rsidRDefault="00B900E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出资比例：</w:t>
            </w:r>
            <w:r>
              <w:rPr>
                <w:rFonts w:ascii="Times New Roman" w:eastAsia="宋体" w:hAnsi="Times New Roman" w:cs="Times New Roman"/>
                <w:color w:val="000000"/>
                <w:kern w:val="0"/>
                <w:szCs w:val="21"/>
              </w:rPr>
              <w:t>100</w:t>
            </w:r>
            <w:r>
              <w:rPr>
                <w:rFonts w:ascii="Times New Roman" w:eastAsia="宋体" w:hAnsi="Times New Roman" w:cs="Times New Roman"/>
                <w:color w:val="000000"/>
                <w:kern w:val="0"/>
                <w:szCs w:val="21"/>
              </w:rPr>
              <w:t>％</w:t>
            </w:r>
          </w:p>
          <w:p w14:paraId="5D756E8D" w14:textId="77777777" w:rsidR="008D42DA" w:rsidRDefault="00B900E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资金落实情况：已落实</w:t>
            </w:r>
          </w:p>
        </w:tc>
      </w:tr>
      <w:tr w:rsidR="008D42DA" w14:paraId="302AE01A" w14:textId="77777777">
        <w:trPr>
          <w:trHeight w:val="454"/>
          <w:jc w:val="center"/>
        </w:trPr>
        <w:tc>
          <w:tcPr>
            <w:tcW w:w="257" w:type="pct"/>
            <w:tcBorders>
              <w:top w:val="nil"/>
            </w:tcBorders>
            <w:vAlign w:val="center"/>
          </w:tcPr>
          <w:p w14:paraId="269A09EB" w14:textId="77777777" w:rsidR="008D42DA" w:rsidRDefault="008D42DA">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14:paraId="7E7B4306" w14:textId="77777777" w:rsidR="008D42DA" w:rsidRDefault="00B900E4">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465" w:type="pct"/>
            <w:tcBorders>
              <w:top w:val="nil"/>
            </w:tcBorders>
            <w:vAlign w:val="center"/>
          </w:tcPr>
          <w:p w14:paraId="59C74865" w14:textId="7A44131A" w:rsidR="008D42DA" w:rsidRDefault="000F638E">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1"/>
                  <w14:checkedState w14:val="0052" w14:font="Wingdings 2"/>
                  <w14:uncheckedState w14:val="25A1" w14:font="宋体"/>
                </w14:checkbox>
              </w:sdtPr>
              <w:sdtEndPr/>
              <w:sdtContent>
                <w:r w:rsidR="00B900E4">
                  <w:rPr>
                    <w:rFonts w:ascii="宋体" w:eastAsia="宋体" w:hAnsi="宋体" w:cs="Times New Roman" w:hint="eastAsia"/>
                  </w:rPr>
                  <w:sym w:font="Wingdings 2" w:char="F052"/>
                </w:r>
              </w:sdtContent>
            </w:sdt>
            <w:r w:rsidR="00B900E4">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dtPr>
              <w:sdtEndPr/>
              <w:sdtContent>
                <w:r w:rsidR="00B63264">
                  <w:rPr>
                    <w:rFonts w:ascii="Times New Roman" w:eastAsia="宋体" w:hAnsi="Times New Roman" w:cs="Times New Roman"/>
                    <w:bCs/>
                    <w:color w:val="000000" w:themeColor="text1"/>
                    <w:szCs w:val="20"/>
                  </w:rPr>
                  <w:t>500</w:t>
                </w:r>
                <w:r w:rsidR="00B63264">
                  <w:rPr>
                    <w:rFonts w:ascii="Times New Roman" w:eastAsia="宋体" w:hAnsi="Times New Roman" w:cs="Times New Roman" w:hint="eastAsia"/>
                    <w:bCs/>
                    <w:color w:val="000000" w:themeColor="text1"/>
                    <w:szCs w:val="20"/>
                  </w:rPr>
                  <w:t>天（暂估），</w:t>
                </w:r>
                <w:r w:rsidR="00B900E4" w:rsidRPr="00B900E4">
                  <w:rPr>
                    <w:rFonts w:ascii="Times New Roman" w:eastAsia="宋体" w:hAnsi="Times New Roman" w:cs="Times New Roman" w:hint="eastAsia"/>
                    <w:bCs/>
                    <w:color w:val="000000" w:themeColor="text1"/>
                    <w:szCs w:val="20"/>
                  </w:rPr>
                  <w:t>自本合同生效之日起至合同义务履行完毕时止。</w:t>
                </w:r>
              </w:sdtContent>
            </w:sdt>
          </w:p>
          <w:p w14:paraId="4D313769" w14:textId="77777777" w:rsidR="008D42DA" w:rsidRDefault="000F638E">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howingPlcHdr/>
              </w:sdtPr>
              <w:sdtEndPr/>
              <w:sdtContent>
                <w:r w:rsidR="00B900E4">
                  <w:rPr>
                    <w:rStyle w:val="af4"/>
                    <w:rFonts w:ascii="Times New Roman" w:hAnsi="Times New Roman" w:cs="Times New Roman"/>
                  </w:rPr>
                  <w:t>单击或点击此处输入文字。</w:t>
                </w:r>
              </w:sdtContent>
            </w:sdt>
          </w:p>
          <w:p w14:paraId="7427A67C" w14:textId="77777777" w:rsidR="008D42DA" w:rsidRDefault="000F638E">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howingPlcHdr/>
              </w:sdtPr>
              <w:sdtEndPr/>
              <w:sdtContent>
                <w:r w:rsidR="00B900E4">
                  <w:rPr>
                    <w:rStyle w:val="af4"/>
                    <w:rFonts w:ascii="Times New Roman" w:hAnsi="Times New Roman" w:cs="Times New Roman"/>
                  </w:rPr>
                  <w:t>单击或点击此处输入文字。</w:t>
                </w:r>
              </w:sdtContent>
            </w:sdt>
          </w:p>
        </w:tc>
      </w:tr>
      <w:tr w:rsidR="008D42DA" w14:paraId="29AF90A8" w14:textId="77777777">
        <w:trPr>
          <w:trHeight w:val="454"/>
          <w:jc w:val="center"/>
        </w:trPr>
        <w:tc>
          <w:tcPr>
            <w:tcW w:w="257" w:type="pct"/>
            <w:vAlign w:val="center"/>
          </w:tcPr>
          <w:p w14:paraId="77E4256D"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67CBA97"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质量要求</w:t>
            </w:r>
          </w:p>
        </w:tc>
        <w:tc>
          <w:tcPr>
            <w:tcW w:w="3465" w:type="pct"/>
            <w:vAlign w:val="center"/>
          </w:tcPr>
          <w:p w14:paraId="7A0EED39"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合格</w:t>
            </w:r>
          </w:p>
        </w:tc>
      </w:tr>
      <w:tr w:rsidR="008D42DA" w14:paraId="7C6C497E" w14:textId="77777777">
        <w:trPr>
          <w:trHeight w:val="233"/>
          <w:jc w:val="center"/>
        </w:trPr>
        <w:tc>
          <w:tcPr>
            <w:tcW w:w="257" w:type="pct"/>
            <w:vMerge w:val="restart"/>
            <w:vAlign w:val="center"/>
          </w:tcPr>
          <w:p w14:paraId="4F4D34B4"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5FEBB5A8"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分包</w:t>
            </w:r>
            <w:r>
              <w:rPr>
                <w:rFonts w:ascii="宋体" w:eastAsia="宋体" w:hAnsi="宋体" w:cs="Times New Roman"/>
                <w:color w:val="000000"/>
                <w:szCs w:val="21"/>
              </w:rPr>
              <w:t>要求</w:t>
            </w:r>
          </w:p>
        </w:tc>
        <w:tc>
          <w:tcPr>
            <w:tcW w:w="3465" w:type="pct"/>
            <w:vAlign w:val="center"/>
          </w:tcPr>
          <w:p w14:paraId="70A4C6D2" w14:textId="77777777" w:rsidR="008D42DA" w:rsidRDefault="000F638E">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1"/>
                  <w14:checkedState w14:val="0052" w14:font="Wingdings 2"/>
                  <w14:uncheckedState w14:val="25A1" w14:font="宋体"/>
                </w14:checkbox>
              </w:sdtPr>
              <w:sdtEndPr/>
              <w:sdtContent>
                <w:r w:rsidR="00B900E4">
                  <w:rPr>
                    <w:rFonts w:ascii="宋体" w:eastAsia="宋体" w:hAnsi="宋体" w:cs="Times New Roman" w:hint="eastAsia"/>
                    <w:kern w:val="0"/>
                  </w:rPr>
                  <w:sym w:font="Wingdings 2" w:char="F052"/>
                </w:r>
              </w:sdtContent>
            </w:sdt>
            <w:r w:rsidR="00B900E4">
              <w:rPr>
                <w:rFonts w:ascii="Times New Roman" w:eastAsia="宋体" w:hAnsi="Times New Roman" w:cs="Times New Roman"/>
                <w:bCs/>
                <w:color w:val="000000"/>
                <w:szCs w:val="21"/>
              </w:rPr>
              <w:t>不允许</w:t>
            </w:r>
          </w:p>
        </w:tc>
      </w:tr>
      <w:tr w:rsidR="008D42DA" w14:paraId="0CF046F1" w14:textId="77777777">
        <w:trPr>
          <w:trHeight w:val="232"/>
          <w:jc w:val="center"/>
        </w:trPr>
        <w:tc>
          <w:tcPr>
            <w:tcW w:w="257" w:type="pct"/>
            <w:vMerge/>
            <w:vAlign w:val="center"/>
          </w:tcPr>
          <w:p w14:paraId="614C537E"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82BF831" w14:textId="77777777" w:rsidR="008D42DA" w:rsidRDefault="008D42DA">
            <w:pPr>
              <w:spacing w:line="360" w:lineRule="auto"/>
              <w:jc w:val="center"/>
              <w:rPr>
                <w:rFonts w:ascii="宋体" w:eastAsia="宋体" w:hAnsi="宋体" w:cs="Times New Roman"/>
                <w:color w:val="000000"/>
                <w:szCs w:val="21"/>
              </w:rPr>
            </w:pPr>
          </w:p>
        </w:tc>
        <w:tc>
          <w:tcPr>
            <w:tcW w:w="3465" w:type="pct"/>
            <w:vAlign w:val="center"/>
          </w:tcPr>
          <w:p w14:paraId="59DD4D76" w14:textId="77777777" w:rsidR="008D42DA" w:rsidRDefault="000F638E">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0"/>
                  <w14:checkedState w14:val="0052" w14:font="Wingdings 2"/>
                  <w14:uncheckedState w14:val="25A1" w14:font="宋体"/>
                </w14:checkbox>
              </w:sdtPr>
              <w:sdtEndPr/>
              <w:sdtContent>
                <w:r w:rsidR="00B900E4">
                  <w:rPr>
                    <w:rFonts w:ascii="宋体" w:eastAsia="宋体" w:hAnsi="宋体" w:cs="Times New Roman" w:hint="eastAsia"/>
                    <w:kern w:val="0"/>
                  </w:rPr>
                  <w:t>□</w:t>
                </w:r>
              </w:sdtContent>
            </w:sdt>
            <w:r w:rsidR="00B900E4">
              <w:rPr>
                <w:rFonts w:ascii="Times New Roman" w:eastAsia="宋体" w:hAnsi="Times New Roman" w:cs="Times New Roman"/>
                <w:bCs/>
                <w:color w:val="000000"/>
                <w:szCs w:val="21"/>
              </w:rPr>
              <w:t>允许</w:t>
            </w:r>
          </w:p>
          <w:p w14:paraId="19F183A8" w14:textId="77777777" w:rsidR="008D42DA" w:rsidRDefault="00B900E4">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3"/>
                  <w:rFonts w:ascii="Times New Roman" w:hAnsi="Times New Roman" w:cs="Times New Roman"/>
                </w:rPr>
                <w:id w:val="-1564787399"/>
                <w:lock w:val="sdtLocked"/>
                <w:placeholder>
                  <w:docPart w:val="9A90C02EA1484A1694AD31786AE2FEE3"/>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61548B10" w14:textId="77777777" w:rsidR="008D42DA" w:rsidRDefault="00B900E4">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3"/>
                  <w:rFonts w:ascii="Times New Roman" w:hAnsi="Times New Roman" w:cs="Times New Roman"/>
                </w:rPr>
                <w:id w:val="-1005043448"/>
                <w:lock w:val="sdtLocked"/>
                <w:placeholder>
                  <w:docPart w:val="AB15341593ED4ADA90C2DAC5BA2F2275"/>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0367C626" w14:textId="77777777" w:rsidR="008D42DA" w:rsidRDefault="00B900E4">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供应商拟在成交后将成交项目的部分工作分包的：</w:t>
            </w:r>
          </w:p>
          <w:p w14:paraId="3F295168" w14:textId="77777777" w:rsidR="008D42DA" w:rsidRDefault="000F638E">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B900E4">
                  <w:rPr>
                    <w:rFonts w:ascii="宋体" w:eastAsia="宋体" w:hAnsi="宋体" w:cs="Times New Roman" w:hint="eastAsia"/>
                    <w:kern w:val="0"/>
                  </w:rPr>
                  <w:t>□</w:t>
                </w:r>
              </w:sdtContent>
            </w:sdt>
            <w:r w:rsidR="00B900E4">
              <w:rPr>
                <w:rFonts w:ascii="Times New Roman" w:eastAsia="宋体" w:hAnsi="Times New Roman" w:cs="Times New Roman"/>
                <w:bCs/>
                <w:color w:val="000000"/>
                <w:szCs w:val="21"/>
              </w:rPr>
              <w:t>应在报价文件中提交分包合同</w:t>
            </w:r>
          </w:p>
          <w:p w14:paraId="2F24E610" w14:textId="77777777" w:rsidR="008D42DA" w:rsidRDefault="000F638E">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B900E4">
                  <w:rPr>
                    <w:rFonts w:ascii="宋体" w:eastAsia="宋体" w:hAnsi="宋体" w:cs="Times New Roman" w:hint="eastAsia"/>
                    <w:kern w:val="0"/>
                  </w:rPr>
                  <w:t>□</w:t>
                </w:r>
              </w:sdtContent>
            </w:sdt>
            <w:r w:rsidR="00B900E4">
              <w:rPr>
                <w:rFonts w:ascii="Times New Roman" w:eastAsia="宋体" w:hAnsi="Times New Roman" w:cs="Times New Roman"/>
                <w:bCs/>
                <w:color w:val="000000"/>
                <w:szCs w:val="21"/>
              </w:rPr>
              <w:t>应在报价文件中作说明</w:t>
            </w:r>
          </w:p>
          <w:p w14:paraId="359AC124" w14:textId="77777777" w:rsidR="008D42DA" w:rsidRDefault="00B900E4">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8D42DA" w14:paraId="2082371C" w14:textId="77777777">
        <w:trPr>
          <w:trHeight w:val="454"/>
          <w:jc w:val="center"/>
        </w:trPr>
        <w:tc>
          <w:tcPr>
            <w:tcW w:w="257" w:type="pct"/>
            <w:vAlign w:val="center"/>
          </w:tcPr>
          <w:p w14:paraId="78DE3C40"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0BA6601" w14:textId="77777777" w:rsidR="008D42DA" w:rsidRDefault="00B900E4">
            <w:pPr>
              <w:spacing w:line="360" w:lineRule="auto"/>
              <w:jc w:val="center"/>
              <w:rPr>
                <w:rFonts w:ascii="宋体" w:eastAsia="宋体" w:hAnsi="宋体" w:cs="Times New Roman"/>
                <w:bCs/>
                <w:color w:val="000000"/>
                <w:szCs w:val="21"/>
              </w:rPr>
            </w:pPr>
            <w:r>
              <w:rPr>
                <w:rFonts w:ascii="宋体" w:eastAsia="宋体" w:hAnsi="宋体" w:cs="Times New Roman" w:hint="eastAsia"/>
                <w:color w:val="000000"/>
                <w:szCs w:val="21"/>
              </w:rPr>
              <w:t>标段划分情况</w:t>
            </w:r>
          </w:p>
        </w:tc>
        <w:tc>
          <w:tcPr>
            <w:tcW w:w="3465" w:type="pct"/>
            <w:vAlign w:val="center"/>
          </w:tcPr>
          <w:p w14:paraId="09E7E67E" w14:textId="77777777" w:rsidR="008D42DA" w:rsidRDefault="00B900E4">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color w:val="000000"/>
                <w:szCs w:val="21"/>
              </w:rPr>
              <w:t>本次采购分为</w:t>
            </w:r>
            <w:sdt>
              <w:sdtPr>
                <w:rPr>
                  <w:rStyle w:val="af3"/>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0"/>
                  <w:rFonts w:eastAsiaTheme="minorEastAsia"/>
                  <w:color w:val="000000" w:themeColor="text1"/>
                  <w:szCs w:val="21"/>
                  <w:u w:val="none"/>
                </w:rPr>
              </w:sdtEndPr>
              <w:sdtContent>
                <w:r>
                  <w:rPr>
                    <w:rStyle w:val="af3"/>
                    <w:rFonts w:ascii="Times New Roman" w:hAnsi="Times New Roman" w:cs="Times New Roman"/>
                  </w:rPr>
                  <w:t>1</w:t>
                </w:r>
              </w:sdtContent>
            </w:sdt>
            <w:r>
              <w:rPr>
                <w:rFonts w:ascii="Times New Roman" w:eastAsia="宋体" w:hAnsi="Times New Roman" w:cs="Times New Roman"/>
                <w:color w:val="000000"/>
                <w:szCs w:val="21"/>
              </w:rPr>
              <w:t>个标段，确定</w:t>
            </w:r>
            <w:sdt>
              <w:sdtPr>
                <w:rPr>
                  <w:rStyle w:val="af3"/>
                  <w:rFonts w:ascii="Times New Roman" w:hAnsi="Times New Roman" w:cs="Times New Roman"/>
                </w:rPr>
                <w:alias w:val="填写中标人数量"/>
                <w:id w:val="821240462"/>
                <w:lock w:val="sdtLocked"/>
                <w:placeholder>
                  <w:docPart w:val="87AD13120A9947A5B1F5113E4ED23155"/>
                </w:placeholder>
              </w:sdtPr>
              <w:sdtEndPr>
                <w:rPr>
                  <w:rStyle w:val="a0"/>
                  <w:rFonts w:eastAsiaTheme="minorEastAsia"/>
                  <w:color w:val="000000" w:themeColor="text1"/>
                  <w:szCs w:val="21"/>
                  <w:u w:val="none"/>
                </w:rPr>
              </w:sdtEndPr>
              <w:sdtContent>
                <w:r>
                  <w:rPr>
                    <w:rStyle w:val="af3"/>
                    <w:rFonts w:ascii="Times New Roman" w:hAnsi="Times New Roman" w:cs="Times New Roman"/>
                  </w:rPr>
                  <w:t>1</w:t>
                </w:r>
              </w:sdtContent>
            </w:sdt>
            <w:r>
              <w:rPr>
                <w:rFonts w:ascii="Times New Roman" w:eastAsia="宋体" w:hAnsi="Times New Roman" w:cs="Times New Roman"/>
                <w:color w:val="000000"/>
                <w:szCs w:val="21"/>
              </w:rPr>
              <w:t>名成交人。</w:t>
            </w:r>
          </w:p>
        </w:tc>
      </w:tr>
      <w:tr w:rsidR="008D42DA" w14:paraId="18A2978F" w14:textId="77777777">
        <w:trPr>
          <w:trHeight w:val="235"/>
          <w:jc w:val="center"/>
        </w:trPr>
        <w:tc>
          <w:tcPr>
            <w:tcW w:w="257" w:type="pct"/>
            <w:vAlign w:val="center"/>
          </w:tcPr>
          <w:p w14:paraId="3E88E927"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565534D"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供应商资质要求</w:t>
            </w:r>
          </w:p>
        </w:tc>
        <w:tc>
          <w:tcPr>
            <w:tcW w:w="3465"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p w14:paraId="3B396FC3" w14:textId="77777777" w:rsidR="00F32356" w:rsidRDefault="00F32356">
                <w:pPr>
                  <w:spacing w:line="360" w:lineRule="auto"/>
                  <w:rPr>
                    <w:rFonts w:ascii="Times New Roman" w:eastAsia="宋体" w:hAnsi="Times New Roman" w:cs="Times New Roman"/>
                    <w:bCs/>
                    <w:color w:val="000000" w:themeColor="text1"/>
                    <w:szCs w:val="20"/>
                  </w:rPr>
                </w:pPr>
                <w:r w:rsidRPr="00F32356">
                  <w:rPr>
                    <w:rFonts w:ascii="Times New Roman" w:eastAsia="宋体" w:hAnsi="Times New Roman" w:cs="Times New Roman"/>
                    <w:bCs/>
                    <w:color w:val="000000" w:themeColor="text1"/>
                    <w:szCs w:val="20"/>
                  </w:rPr>
                  <w:t>1.</w:t>
                </w:r>
                <w:r w:rsidRPr="00F32356">
                  <w:rPr>
                    <w:rFonts w:ascii="Times New Roman" w:eastAsia="宋体" w:hAnsi="Times New Roman" w:cs="Times New Roman"/>
                    <w:bCs/>
                    <w:color w:val="000000" w:themeColor="text1"/>
                    <w:szCs w:val="20"/>
                  </w:rPr>
                  <w:t>供应商必须为中华人民共和国境内注册的独立法人资格或合伙制企业或其他组织，具有有效的营业执照或事业单位法人证书或其他主体证明文件扫描件。</w:t>
                </w:r>
              </w:p>
              <w:p w14:paraId="75925876" w14:textId="3E138408" w:rsidR="00F32356" w:rsidRPr="00F32356" w:rsidRDefault="00F32356" w:rsidP="00F32356">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2</w:t>
                </w:r>
                <w:r>
                  <w:rPr>
                    <w:rFonts w:ascii="Times New Roman" w:eastAsia="宋体" w:hAnsi="Times New Roman" w:cs="Times New Roman" w:hint="eastAsia"/>
                    <w:bCs/>
                    <w:color w:val="000000" w:themeColor="text1"/>
                    <w:szCs w:val="20"/>
                  </w:rPr>
                  <w:t>.</w:t>
                </w:r>
                <w:r w:rsidRPr="00546F46">
                  <w:rPr>
                    <w:rFonts w:ascii="Times New Roman" w:eastAsia="宋体" w:hAnsi="Times New Roman" w:cs="Times New Roman" w:hint="eastAsia"/>
                    <w:bCs/>
                    <w:color w:val="000000" w:themeColor="text1"/>
                    <w:szCs w:val="20"/>
                  </w:rPr>
                  <w:t>供应商</w:t>
                </w:r>
                <w:r>
                  <w:rPr>
                    <w:rFonts w:ascii="Times New Roman" w:eastAsia="宋体" w:hAnsi="Times New Roman" w:cs="Times New Roman" w:hint="eastAsia"/>
                    <w:bCs/>
                    <w:color w:val="000000" w:themeColor="text1"/>
                    <w:szCs w:val="20"/>
                  </w:rPr>
                  <w:t>须</w:t>
                </w:r>
                <w:r w:rsidRPr="00546F46">
                  <w:rPr>
                    <w:rFonts w:ascii="Times New Roman" w:eastAsia="宋体" w:hAnsi="Times New Roman" w:cs="Times New Roman" w:hint="eastAsia"/>
                    <w:bCs/>
                    <w:color w:val="000000" w:themeColor="text1"/>
                    <w:szCs w:val="20"/>
                  </w:rPr>
                  <w:t>具备以下</w:t>
                </w:r>
                <w:r w:rsidR="004751EC">
                  <w:rPr>
                    <w:rFonts w:ascii="Times New Roman" w:eastAsia="宋体" w:hAnsi="Times New Roman" w:cs="Times New Roman" w:hint="eastAsia"/>
                    <w:bCs/>
                    <w:color w:val="000000" w:themeColor="text1"/>
                    <w:szCs w:val="20"/>
                  </w:rPr>
                  <w:t>其中</w:t>
                </w:r>
                <w:r w:rsidR="004751EC">
                  <w:rPr>
                    <w:rFonts w:ascii="Times New Roman" w:eastAsia="宋体" w:hAnsi="Times New Roman" w:cs="Times New Roman" w:hint="eastAsia"/>
                    <w:bCs/>
                    <w:color w:val="000000" w:themeColor="text1"/>
                    <w:szCs w:val="20"/>
                  </w:rPr>
                  <w:t>1</w:t>
                </w:r>
                <w:r w:rsidR="004751EC">
                  <w:rPr>
                    <w:rFonts w:ascii="Times New Roman" w:eastAsia="宋体" w:hAnsi="Times New Roman" w:cs="Times New Roman" w:hint="eastAsia"/>
                    <w:bCs/>
                    <w:color w:val="000000" w:themeColor="text1"/>
                    <w:szCs w:val="20"/>
                  </w:rPr>
                  <w:t>项的</w:t>
                </w:r>
                <w:r w:rsidR="004751EC" w:rsidRPr="00F32356">
                  <w:rPr>
                    <w:rFonts w:ascii="Times New Roman" w:eastAsia="宋体" w:hAnsi="Times New Roman" w:cs="Times New Roman" w:hint="eastAsia"/>
                    <w:bCs/>
                    <w:color w:val="000000" w:themeColor="text1"/>
                    <w:szCs w:val="20"/>
                  </w:rPr>
                  <w:t>设计资质</w:t>
                </w:r>
                <w:r w:rsidRPr="00F32356">
                  <w:rPr>
                    <w:rFonts w:ascii="Times New Roman" w:eastAsia="宋体" w:hAnsi="Times New Roman" w:cs="Times New Roman"/>
                    <w:bCs/>
                    <w:color w:val="000000" w:themeColor="text1"/>
                    <w:szCs w:val="20"/>
                  </w:rPr>
                  <w:t>：</w:t>
                </w:r>
              </w:p>
              <w:p w14:paraId="0A589E62" w14:textId="1A7A43A7" w:rsidR="00F32356" w:rsidRPr="00772163" w:rsidRDefault="004751EC" w:rsidP="00F32356">
                <w:pPr>
                  <w:spacing w:line="360" w:lineRule="auto"/>
                  <w:rPr>
                    <w:rFonts w:ascii="Times New Roman" w:eastAsia="宋体" w:hAnsi="Times New Roman" w:cs="Times New Roman"/>
                    <w:bCs/>
                    <w:color w:val="000000" w:themeColor="text1"/>
                    <w:szCs w:val="20"/>
                  </w:rPr>
                </w:pPr>
                <w:r w:rsidRPr="00772163">
                  <w:rPr>
                    <w:rFonts w:ascii="Times New Roman" w:eastAsia="宋体" w:hAnsi="Times New Roman" w:cs="Times New Roman"/>
                    <w:bCs/>
                    <w:color w:val="000000" w:themeColor="text1"/>
                    <w:szCs w:val="20"/>
                  </w:rPr>
                  <w:t>a</w:t>
                </w:r>
                <w:r w:rsidRPr="00772163">
                  <w:rPr>
                    <w:rFonts w:ascii="Times New Roman" w:eastAsia="宋体" w:hAnsi="Times New Roman" w:cs="Times New Roman" w:hint="eastAsia"/>
                    <w:bCs/>
                    <w:color w:val="000000" w:themeColor="text1"/>
                    <w:szCs w:val="20"/>
                  </w:rPr>
                  <w:t>.</w:t>
                </w:r>
                <w:r w:rsidR="00F32356" w:rsidRPr="00772163">
                  <w:rPr>
                    <w:rFonts w:ascii="Times New Roman" w:eastAsia="宋体" w:hAnsi="Times New Roman" w:cs="Times New Roman" w:hint="eastAsia"/>
                    <w:bCs/>
                    <w:color w:val="000000" w:themeColor="text1"/>
                    <w:szCs w:val="20"/>
                  </w:rPr>
                  <w:t>新版</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设计</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行业资质</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电力行业</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乙级及以上；</w:t>
                </w:r>
              </w:p>
              <w:p w14:paraId="04C0BE4B" w14:textId="5741DFE0" w:rsidR="00F32356" w:rsidRPr="00772163" w:rsidRDefault="004751EC" w:rsidP="00F32356">
                <w:pPr>
                  <w:spacing w:line="360" w:lineRule="auto"/>
                  <w:rPr>
                    <w:rFonts w:ascii="Times New Roman" w:eastAsia="宋体" w:hAnsi="Times New Roman" w:cs="Times New Roman"/>
                    <w:bCs/>
                    <w:color w:val="000000" w:themeColor="text1"/>
                    <w:szCs w:val="20"/>
                  </w:rPr>
                </w:pPr>
                <w:r w:rsidRPr="00772163">
                  <w:rPr>
                    <w:rFonts w:ascii="宋体" w:eastAsia="宋体" w:hAnsi="宋体" w:cs="宋体"/>
                    <w:bCs/>
                    <w:color w:val="000000" w:themeColor="text1"/>
                    <w:szCs w:val="20"/>
                  </w:rPr>
                  <w:t>b</w:t>
                </w:r>
                <w:r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新版</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设计</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行业资质及其包含专业资质</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电力行业</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送变电工程专业</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乙级及以上；</w:t>
                </w:r>
              </w:p>
              <w:p w14:paraId="7150E88F" w14:textId="1911212F" w:rsidR="00F32356" w:rsidRPr="00772163" w:rsidRDefault="004751EC" w:rsidP="00F32356">
                <w:pPr>
                  <w:spacing w:line="360" w:lineRule="auto"/>
                  <w:rPr>
                    <w:rFonts w:ascii="Times New Roman" w:eastAsia="宋体" w:hAnsi="Times New Roman" w:cs="Times New Roman"/>
                    <w:bCs/>
                    <w:color w:val="000000" w:themeColor="text1"/>
                    <w:szCs w:val="20"/>
                  </w:rPr>
                </w:pPr>
                <w:r w:rsidRPr="00772163">
                  <w:rPr>
                    <w:rFonts w:ascii="宋体" w:eastAsia="宋体" w:hAnsi="宋体" w:cs="宋体"/>
                    <w:bCs/>
                    <w:color w:val="000000" w:themeColor="text1"/>
                    <w:szCs w:val="20"/>
                  </w:rPr>
                  <w:t>c</w:t>
                </w:r>
                <w:r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新版</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设计</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综合资质</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综合资质</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不分等级；</w:t>
                </w:r>
              </w:p>
              <w:p w14:paraId="47F6A152" w14:textId="3E0FEF97" w:rsidR="00F32356" w:rsidRPr="00772163" w:rsidRDefault="004751EC" w:rsidP="00F32356">
                <w:pPr>
                  <w:spacing w:line="360" w:lineRule="auto"/>
                  <w:rPr>
                    <w:rFonts w:ascii="Times New Roman" w:eastAsia="宋体" w:hAnsi="Times New Roman" w:cs="Times New Roman"/>
                    <w:bCs/>
                    <w:color w:val="000000" w:themeColor="text1"/>
                    <w:szCs w:val="20"/>
                  </w:rPr>
                </w:pPr>
                <w:r w:rsidRPr="00772163">
                  <w:rPr>
                    <w:rFonts w:ascii="宋体" w:eastAsia="宋体" w:hAnsi="宋体" w:cs="宋体"/>
                    <w:bCs/>
                    <w:color w:val="000000" w:themeColor="text1"/>
                    <w:szCs w:val="20"/>
                  </w:rPr>
                  <w:t>d</w:t>
                </w:r>
                <w:r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旧版</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设计</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行业资质及其包含专业资质</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电力行业（变电工程）专业</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丙级及以上；</w:t>
                </w:r>
              </w:p>
              <w:p w14:paraId="5B97ABDE" w14:textId="50903F0C" w:rsidR="00F32356" w:rsidRPr="00772163" w:rsidRDefault="004751EC" w:rsidP="00F32356">
                <w:pPr>
                  <w:spacing w:line="360" w:lineRule="auto"/>
                  <w:rPr>
                    <w:rFonts w:ascii="Times New Roman" w:eastAsia="宋体" w:hAnsi="Times New Roman" w:cs="Times New Roman"/>
                    <w:bCs/>
                    <w:color w:val="000000" w:themeColor="text1"/>
                    <w:szCs w:val="20"/>
                  </w:rPr>
                </w:pPr>
                <w:r w:rsidRPr="00772163">
                  <w:rPr>
                    <w:rFonts w:ascii="宋体" w:eastAsia="宋体" w:hAnsi="宋体" w:cs="宋体"/>
                    <w:bCs/>
                    <w:color w:val="000000" w:themeColor="text1"/>
                    <w:szCs w:val="20"/>
                  </w:rPr>
                  <w:t>e</w:t>
                </w:r>
                <w:r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旧版</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设计</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行业资质及其包含专业资质</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电力行业</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乙级及以上；</w:t>
                </w:r>
              </w:p>
              <w:p w14:paraId="64A93EC2" w14:textId="71E0257F" w:rsidR="00F32356" w:rsidRPr="00772163" w:rsidRDefault="004751EC" w:rsidP="00F32356">
                <w:pPr>
                  <w:spacing w:line="360" w:lineRule="auto"/>
                  <w:rPr>
                    <w:rFonts w:ascii="Times New Roman" w:eastAsia="宋体" w:hAnsi="Times New Roman" w:cs="Times New Roman"/>
                    <w:bCs/>
                    <w:color w:val="000000" w:themeColor="text1"/>
                    <w:szCs w:val="20"/>
                  </w:rPr>
                </w:pPr>
                <w:r w:rsidRPr="00772163">
                  <w:rPr>
                    <w:rFonts w:ascii="宋体" w:eastAsia="宋体" w:hAnsi="宋体" w:cs="宋体"/>
                    <w:bCs/>
                    <w:color w:val="000000" w:themeColor="text1"/>
                    <w:szCs w:val="20"/>
                  </w:rPr>
                  <w:t>f</w:t>
                </w:r>
                <w:r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旧版</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设计</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综合资质</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综合资质</w:t>
                </w:r>
                <w:r w:rsidR="00F32356" w:rsidRPr="00772163">
                  <w:rPr>
                    <w:rFonts w:ascii="Times New Roman" w:eastAsia="宋体" w:hAnsi="Times New Roman" w:cs="Times New Roman"/>
                    <w:bCs/>
                    <w:color w:val="000000" w:themeColor="text1"/>
                    <w:szCs w:val="20"/>
                  </w:rPr>
                  <w:t>/</w:t>
                </w:r>
                <w:r w:rsidR="00F32356" w:rsidRPr="00772163">
                  <w:rPr>
                    <w:rFonts w:ascii="Times New Roman" w:eastAsia="宋体" w:hAnsi="Times New Roman" w:cs="Times New Roman" w:hint="eastAsia"/>
                    <w:bCs/>
                    <w:color w:val="000000" w:themeColor="text1"/>
                    <w:szCs w:val="20"/>
                  </w:rPr>
                  <w:t>甲级；</w:t>
                </w:r>
              </w:p>
              <w:p w14:paraId="7BF0A08D" w14:textId="6BEAE9C4" w:rsidR="00611083" w:rsidRPr="00611083" w:rsidRDefault="00611083" w:rsidP="00611083">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资</w:t>
                </w:r>
                <w:r w:rsidRPr="00611083">
                  <w:rPr>
                    <w:rFonts w:ascii="Times New Roman" w:eastAsia="宋体" w:hAnsi="Times New Roman" w:cs="Times New Roman" w:hint="eastAsia"/>
                    <w:bCs/>
                    <w:color w:val="000000" w:themeColor="text1"/>
                    <w:szCs w:val="20"/>
                  </w:rPr>
                  <w:t>质要求说明：</w:t>
                </w:r>
              </w:p>
              <w:p w14:paraId="594C3C1B" w14:textId="77777777" w:rsidR="00611083" w:rsidRPr="00611083" w:rsidRDefault="00611083" w:rsidP="00611083">
                <w:pPr>
                  <w:spacing w:line="360" w:lineRule="auto"/>
                  <w:rPr>
                    <w:rFonts w:ascii="Times New Roman" w:eastAsia="宋体" w:hAnsi="Times New Roman" w:cs="Times New Roman"/>
                    <w:bCs/>
                    <w:color w:val="000000" w:themeColor="text1"/>
                    <w:szCs w:val="20"/>
                  </w:rPr>
                </w:pPr>
                <w:r w:rsidRPr="00611083">
                  <w:rPr>
                    <w:rFonts w:ascii="Times New Roman" w:eastAsia="宋体" w:hAnsi="Times New Roman" w:cs="Times New Roman" w:hint="eastAsia"/>
                    <w:bCs/>
                    <w:color w:val="000000" w:themeColor="text1"/>
                    <w:szCs w:val="20"/>
                  </w:rPr>
                  <w:t>注：旧版资质依据建市</w:t>
                </w:r>
                <w:r w:rsidRPr="00611083">
                  <w:rPr>
                    <w:rFonts w:ascii="Times New Roman" w:eastAsia="宋体" w:hAnsi="Times New Roman" w:cs="Times New Roman"/>
                    <w:bCs/>
                    <w:color w:val="000000" w:themeColor="text1"/>
                    <w:szCs w:val="20"/>
                  </w:rPr>
                  <w:t>[2014]159</w:t>
                </w:r>
                <w:r w:rsidRPr="00611083">
                  <w:rPr>
                    <w:rFonts w:ascii="Times New Roman" w:eastAsia="宋体" w:hAnsi="Times New Roman" w:cs="Times New Roman"/>
                    <w:bCs/>
                    <w:color w:val="000000" w:themeColor="text1"/>
                    <w:szCs w:val="20"/>
                  </w:rPr>
                  <w:t>号文颁布的新版《建筑也企业资质标准》、《住房城乡建设部关于建筑业企业资质有关问题的通知》（建市</w:t>
                </w:r>
                <w:r w:rsidRPr="00611083">
                  <w:rPr>
                    <w:rFonts w:ascii="Times New Roman" w:eastAsia="宋体" w:hAnsi="Times New Roman" w:cs="Times New Roman"/>
                    <w:bCs/>
                    <w:color w:val="000000" w:themeColor="text1"/>
                    <w:szCs w:val="20"/>
                  </w:rPr>
                  <w:t>[2015]154</w:t>
                </w:r>
                <w:r w:rsidRPr="00611083">
                  <w:rPr>
                    <w:rFonts w:ascii="Times New Roman" w:eastAsia="宋体" w:hAnsi="Times New Roman" w:cs="Times New Roman"/>
                    <w:bCs/>
                    <w:color w:val="000000" w:themeColor="text1"/>
                    <w:szCs w:val="20"/>
                  </w:rPr>
                  <w:t>号）、《住房城乡建设部关于简化建筑企业企业资质标准部分指标的通知》（建市</w:t>
                </w:r>
                <w:r w:rsidRPr="00611083">
                  <w:rPr>
                    <w:rFonts w:ascii="Times New Roman" w:eastAsia="宋体" w:hAnsi="Times New Roman" w:cs="Times New Roman"/>
                    <w:bCs/>
                    <w:color w:val="000000" w:themeColor="text1"/>
                    <w:szCs w:val="20"/>
                  </w:rPr>
                  <w:t>[2016]226</w:t>
                </w:r>
                <w:r w:rsidRPr="00611083">
                  <w:rPr>
                    <w:rFonts w:ascii="Times New Roman" w:eastAsia="宋体" w:hAnsi="Times New Roman" w:cs="Times New Roman"/>
                    <w:bCs/>
                    <w:color w:val="000000" w:themeColor="text1"/>
                    <w:szCs w:val="20"/>
                  </w:rPr>
                  <w:t>号）中的规定。</w:t>
                </w:r>
              </w:p>
              <w:p w14:paraId="5CAAAD73" w14:textId="77777777" w:rsidR="00611083" w:rsidRPr="00611083" w:rsidRDefault="00611083" w:rsidP="00611083">
                <w:pPr>
                  <w:spacing w:line="360" w:lineRule="auto"/>
                  <w:rPr>
                    <w:rFonts w:ascii="Times New Roman" w:eastAsia="宋体" w:hAnsi="Times New Roman" w:cs="Times New Roman"/>
                    <w:bCs/>
                    <w:color w:val="000000" w:themeColor="text1"/>
                    <w:szCs w:val="20"/>
                  </w:rPr>
                </w:pPr>
                <w:r w:rsidRPr="00611083">
                  <w:rPr>
                    <w:rFonts w:ascii="Times New Roman" w:eastAsia="宋体" w:hAnsi="Times New Roman" w:cs="Times New Roman" w:hint="eastAsia"/>
                    <w:bCs/>
                    <w:color w:val="000000" w:themeColor="text1"/>
                    <w:szCs w:val="20"/>
                  </w:rPr>
                  <w:t>新版资质依据《住房和城乡建设部关于印发建设工程企业资质管理制度改革方案的通知》（建市</w:t>
                </w:r>
                <w:r w:rsidRPr="00611083">
                  <w:rPr>
                    <w:rFonts w:ascii="Times New Roman" w:eastAsia="宋体" w:hAnsi="Times New Roman" w:cs="Times New Roman"/>
                    <w:bCs/>
                    <w:color w:val="000000" w:themeColor="text1"/>
                    <w:szCs w:val="20"/>
                  </w:rPr>
                  <w:t>[2020]94</w:t>
                </w:r>
                <w:r w:rsidRPr="00611083">
                  <w:rPr>
                    <w:rFonts w:ascii="Times New Roman" w:eastAsia="宋体" w:hAnsi="Times New Roman" w:cs="Times New Roman"/>
                    <w:bCs/>
                    <w:color w:val="000000" w:themeColor="text1"/>
                    <w:szCs w:val="20"/>
                  </w:rPr>
                  <w:t>号）的规定。</w:t>
                </w:r>
              </w:p>
              <w:p w14:paraId="2AE7C5F8" w14:textId="5ED5B65C" w:rsidR="008D42DA" w:rsidRPr="00546F46" w:rsidRDefault="00611083" w:rsidP="00611083">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3</w:t>
                </w:r>
                <w:r w:rsidR="004751EC">
                  <w:rPr>
                    <w:rFonts w:ascii="Times New Roman" w:eastAsia="宋体" w:hAnsi="Times New Roman" w:cs="Times New Roman" w:hint="eastAsia"/>
                    <w:bCs/>
                    <w:color w:val="000000" w:themeColor="text1"/>
                    <w:szCs w:val="20"/>
                  </w:rPr>
                  <w:t>.</w:t>
                </w:r>
                <w:r w:rsidRPr="00611083">
                  <w:rPr>
                    <w:rFonts w:ascii="Times New Roman" w:eastAsia="宋体" w:hAnsi="Times New Roman" w:cs="Times New Roman" w:hint="eastAsia"/>
                    <w:bCs/>
                    <w:color w:val="000000" w:themeColor="text1"/>
                    <w:szCs w:val="20"/>
                  </w:rPr>
                  <w:t>项目负责人：注册电气工程师或专业对口（电力、电气）的高级工程师。</w:t>
                </w:r>
              </w:p>
            </w:sdtContent>
          </w:sdt>
        </w:tc>
      </w:tr>
      <w:tr w:rsidR="008D42DA" w14:paraId="0C5980BD" w14:textId="77777777">
        <w:trPr>
          <w:trHeight w:val="397"/>
          <w:jc w:val="center"/>
        </w:trPr>
        <w:tc>
          <w:tcPr>
            <w:tcW w:w="257" w:type="pct"/>
            <w:vAlign w:val="center"/>
          </w:tcPr>
          <w:p w14:paraId="309D01F9"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26169B4"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是否接受联合体报价</w:t>
            </w:r>
          </w:p>
        </w:tc>
        <w:tc>
          <w:tcPr>
            <w:tcW w:w="3465" w:type="pct"/>
            <w:vAlign w:val="center"/>
          </w:tcPr>
          <w:p w14:paraId="3E20D35E" w14:textId="43004845" w:rsidR="008D42DA" w:rsidRDefault="000F638E">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1"/>
                  <w14:checkedState w14:val="0052" w14:font="Wingdings 2"/>
                  <w14:uncheckedState w14:val="25A1" w14:font="宋体"/>
                </w14:checkbox>
              </w:sdtPr>
              <w:sdtEndPr/>
              <w:sdtContent>
                <w:r w:rsidR="004751EC">
                  <w:rPr>
                    <w:rFonts w:ascii="宋体" w:eastAsia="宋体" w:hAnsi="宋体" w:hint="eastAsia"/>
                    <w:kern w:val="0"/>
                  </w:rPr>
                  <w:sym w:font="Wingdings 2" w:char="F052"/>
                </w:r>
              </w:sdtContent>
            </w:sdt>
            <w:r w:rsidR="00B900E4">
              <w:rPr>
                <w:rFonts w:ascii="宋体" w:eastAsia="宋体" w:hAnsi="宋体" w:cs="Times New Roman" w:hint="eastAsia"/>
                <w:bCs/>
                <w:color w:val="000000"/>
                <w:szCs w:val="21"/>
              </w:rPr>
              <w:t xml:space="preserve">不接受 </w:t>
            </w:r>
            <w:r w:rsidR="00B900E4">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0"/>
                  <w14:checkedState w14:val="0052" w14:font="Wingdings 2"/>
                  <w14:uncheckedState w14:val="25A1" w14:font="宋体"/>
                </w14:checkbox>
              </w:sdtPr>
              <w:sdtEndPr/>
              <w:sdtContent>
                <w:r w:rsidR="004751EC">
                  <w:rPr>
                    <w:rFonts w:ascii="宋体" w:eastAsia="宋体" w:hAnsi="宋体" w:hint="eastAsia"/>
                    <w:kern w:val="0"/>
                  </w:rPr>
                  <w:t>□</w:t>
                </w:r>
              </w:sdtContent>
            </w:sdt>
            <w:r w:rsidR="00B900E4">
              <w:rPr>
                <w:rFonts w:ascii="宋体" w:eastAsia="宋体" w:hAnsi="宋体" w:cs="Times New Roman" w:hint="eastAsia"/>
                <w:bCs/>
                <w:color w:val="000000"/>
                <w:szCs w:val="21"/>
              </w:rPr>
              <w:t>接受</w:t>
            </w:r>
          </w:p>
        </w:tc>
      </w:tr>
      <w:tr w:rsidR="008D42DA" w14:paraId="26BE81A9" w14:textId="77777777">
        <w:trPr>
          <w:trHeight w:val="397"/>
          <w:jc w:val="center"/>
        </w:trPr>
        <w:tc>
          <w:tcPr>
            <w:tcW w:w="257" w:type="pct"/>
            <w:vAlign w:val="center"/>
          </w:tcPr>
          <w:p w14:paraId="60AC7FFD"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4B708FE"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资格</w:t>
            </w:r>
            <w:r>
              <w:rPr>
                <w:rFonts w:ascii="宋体" w:eastAsia="宋体" w:hAnsi="宋体" w:cs="仿宋_GB2312"/>
                <w:color w:val="000000"/>
                <w:kern w:val="0"/>
                <w:szCs w:val="21"/>
              </w:rPr>
              <w:t>审查</w:t>
            </w:r>
            <w:r>
              <w:rPr>
                <w:rFonts w:ascii="宋体" w:eastAsia="宋体" w:hAnsi="宋体" w:cs="仿宋_GB2312" w:hint="eastAsia"/>
                <w:color w:val="000000"/>
                <w:kern w:val="0"/>
                <w:szCs w:val="21"/>
              </w:rPr>
              <w:t>方式</w:t>
            </w:r>
          </w:p>
        </w:tc>
        <w:tc>
          <w:tcPr>
            <w:tcW w:w="3465" w:type="pct"/>
            <w:vAlign w:val="center"/>
          </w:tcPr>
          <w:p w14:paraId="0CE0CA53" w14:textId="77777777" w:rsidR="008D42DA" w:rsidRDefault="000F638E">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B900E4">
                  <w:rPr>
                    <w:rFonts w:ascii="宋体" w:eastAsia="宋体" w:hAnsi="宋体" w:hint="eastAsia"/>
                    <w:kern w:val="0"/>
                  </w:rPr>
                  <w:t>□</w:t>
                </w:r>
              </w:sdtContent>
            </w:sdt>
            <w:r w:rsidR="00B900E4">
              <w:rPr>
                <w:rFonts w:ascii="宋体" w:eastAsia="宋体" w:hAnsi="宋体" w:cs="Times New Roman" w:hint="eastAsia"/>
                <w:bCs/>
                <w:color w:val="000000"/>
                <w:szCs w:val="21"/>
              </w:rPr>
              <w:t>资格</w:t>
            </w:r>
            <w:r w:rsidR="00B900E4">
              <w:rPr>
                <w:rFonts w:ascii="宋体" w:eastAsia="宋体" w:hAnsi="宋体" w:cs="Times New Roman"/>
                <w:bCs/>
                <w:color w:val="000000"/>
                <w:szCs w:val="21"/>
              </w:rPr>
              <w:t>预审</w:t>
            </w:r>
            <w:r w:rsidR="00B900E4">
              <w:rPr>
                <w:rFonts w:ascii="宋体" w:eastAsia="宋体" w:hAnsi="宋体" w:cs="Times New Roman" w:hint="eastAsia"/>
                <w:bCs/>
                <w:color w:val="000000"/>
                <w:szCs w:val="21"/>
              </w:rPr>
              <w:t xml:space="preserve"> </w:t>
            </w:r>
            <w:r w:rsidR="00B900E4">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B900E4">
                  <w:rPr>
                    <w:rFonts w:ascii="宋体" w:eastAsia="宋体" w:hAnsi="宋体" w:hint="eastAsia"/>
                    <w:kern w:val="0"/>
                  </w:rPr>
                  <w:sym w:font="Wingdings 2" w:char="F052"/>
                </w:r>
              </w:sdtContent>
            </w:sdt>
            <w:r w:rsidR="00B900E4">
              <w:rPr>
                <w:rFonts w:ascii="宋体" w:eastAsia="宋体" w:hAnsi="宋体" w:cs="Times New Roman" w:hint="eastAsia"/>
                <w:bCs/>
                <w:color w:val="000000"/>
                <w:szCs w:val="21"/>
              </w:rPr>
              <w:t>资格后审</w:t>
            </w:r>
          </w:p>
        </w:tc>
      </w:tr>
      <w:tr w:rsidR="008D42DA" w14:paraId="26F697A9" w14:textId="77777777">
        <w:trPr>
          <w:trHeight w:val="419"/>
          <w:jc w:val="center"/>
        </w:trPr>
        <w:tc>
          <w:tcPr>
            <w:tcW w:w="257" w:type="pct"/>
            <w:vAlign w:val="center"/>
          </w:tcPr>
          <w:p w14:paraId="7580EA03"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D9E6914" w14:textId="77777777" w:rsidR="008D42DA" w:rsidRDefault="00B900E4">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465" w:type="pct"/>
            <w:vAlign w:val="center"/>
          </w:tcPr>
          <w:p w14:paraId="713204FF" w14:textId="77777777" w:rsidR="008D42DA" w:rsidRDefault="000F638E">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B900E4">
                  <w:rPr>
                    <w:rFonts w:ascii="Times New Roman" w:eastAsia="宋体" w:hAnsi="Times New Roman" w:cs="Times New Roman"/>
                  </w:rPr>
                  <w:sym w:font="Wingdings 2" w:char="F052"/>
                </w:r>
              </w:sdtContent>
            </w:sdt>
            <w:r w:rsidR="00B900E4">
              <w:rPr>
                <w:rFonts w:ascii="Times New Roman" w:eastAsia="宋体" w:hAnsi="Times New Roman" w:cs="Times New Roman"/>
                <w:bCs/>
                <w:color w:val="000000" w:themeColor="text1"/>
                <w:szCs w:val="21"/>
              </w:rPr>
              <w:t>人民币</w:t>
            </w:r>
            <w:r w:rsidR="00B900E4">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Times New Roman" w:eastAsia="宋体" w:hAnsi="Times New Roman" w:cs="Times New Roman"/>
                <w:bCs/>
                <w:color w:val="000000" w:themeColor="text1"/>
                <w:szCs w:val="21"/>
              </w:rPr>
              <w:t>其他</w:t>
            </w:r>
            <w:sdt>
              <w:sdtPr>
                <w:rPr>
                  <w:rStyle w:val="af3"/>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0"/>
                  <w:rFonts w:eastAsiaTheme="minorEastAsia"/>
                  <w:bCs/>
                  <w:color w:val="000000" w:themeColor="text1"/>
                  <w:szCs w:val="20"/>
                  <w:u w:val="none"/>
                </w:rPr>
              </w:sdtEndPr>
              <w:sdtContent>
                <w:r w:rsidR="00B900E4">
                  <w:rPr>
                    <w:rStyle w:val="af4"/>
                    <w:rFonts w:ascii="Times New Roman" w:hAnsi="Times New Roman" w:cs="Times New Roman"/>
                  </w:rPr>
                  <w:t>单击或点击此处输入文字。</w:t>
                </w:r>
              </w:sdtContent>
            </w:sdt>
          </w:p>
        </w:tc>
      </w:tr>
      <w:tr w:rsidR="008D42DA" w14:paraId="7F473B09" w14:textId="77777777">
        <w:trPr>
          <w:trHeight w:val="419"/>
          <w:jc w:val="center"/>
        </w:trPr>
        <w:tc>
          <w:tcPr>
            <w:tcW w:w="257" w:type="pct"/>
            <w:vAlign w:val="center"/>
          </w:tcPr>
          <w:p w14:paraId="5D24ECF5"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CA3668A"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报价上限</w:t>
            </w:r>
          </w:p>
        </w:tc>
        <w:tc>
          <w:tcPr>
            <w:tcW w:w="3465" w:type="pct"/>
            <w:vAlign w:val="center"/>
          </w:tcPr>
          <w:p w14:paraId="53A1BFC8" w14:textId="77777777" w:rsidR="008D42DA" w:rsidRDefault="000F638E">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B900E4" w:rsidRPr="00B900E4">
                  <w:rPr>
                    <w:rFonts w:ascii="Times New Roman" w:eastAsia="宋体" w:hAnsi="Times New Roman" w:cs="Times New Roman"/>
                    <w:bCs/>
                    <w:color w:val="000000" w:themeColor="text1"/>
                    <w:szCs w:val="20"/>
                  </w:rPr>
                  <w:t>470900</w:t>
                </w:r>
                <w:r w:rsidR="00B900E4">
                  <w:rPr>
                    <w:rFonts w:ascii="Times New Roman" w:eastAsia="宋体" w:hAnsi="Times New Roman" w:cs="Times New Roman"/>
                    <w:bCs/>
                    <w:color w:val="000000" w:themeColor="text1"/>
                    <w:szCs w:val="20"/>
                  </w:rPr>
                  <w:t>.00</w:t>
                </w:r>
                <w:r w:rsidR="00B900E4">
                  <w:rPr>
                    <w:rFonts w:ascii="Times New Roman" w:eastAsia="宋体" w:hAnsi="Times New Roman" w:cs="Times New Roman" w:hint="eastAsia"/>
                    <w:bCs/>
                    <w:color w:val="000000" w:themeColor="text1"/>
                    <w:szCs w:val="20"/>
                  </w:rPr>
                  <w:t>元</w:t>
                </w:r>
              </w:sdtContent>
            </w:sdt>
          </w:p>
        </w:tc>
      </w:tr>
      <w:tr w:rsidR="008D42DA" w14:paraId="71DB55AF" w14:textId="77777777">
        <w:trPr>
          <w:trHeight w:val="419"/>
          <w:jc w:val="center"/>
        </w:trPr>
        <w:tc>
          <w:tcPr>
            <w:tcW w:w="257" w:type="pct"/>
            <w:vAlign w:val="center"/>
          </w:tcPr>
          <w:p w14:paraId="6AB0D13C"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C57EC80"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有效报价</w:t>
            </w:r>
          </w:p>
        </w:tc>
        <w:tc>
          <w:tcPr>
            <w:tcW w:w="3465" w:type="pct"/>
            <w:vAlign w:val="center"/>
          </w:tcPr>
          <w:p w14:paraId="7418AE15"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不高于报价上限的报价为有效报价。</w:t>
            </w:r>
          </w:p>
        </w:tc>
      </w:tr>
      <w:tr w:rsidR="008D42DA" w14:paraId="058AB86F" w14:textId="77777777">
        <w:trPr>
          <w:trHeight w:val="419"/>
          <w:jc w:val="center"/>
        </w:trPr>
        <w:tc>
          <w:tcPr>
            <w:tcW w:w="257" w:type="pct"/>
            <w:vAlign w:val="center"/>
          </w:tcPr>
          <w:p w14:paraId="067316BC"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083BDD07"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报价有效期</w:t>
            </w:r>
          </w:p>
        </w:tc>
        <w:tc>
          <w:tcPr>
            <w:tcW w:w="3465" w:type="pct"/>
            <w:vAlign w:val="center"/>
          </w:tcPr>
          <w:p w14:paraId="7B9B07E4"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120</w:t>
            </w:r>
            <w:r>
              <w:rPr>
                <w:rFonts w:ascii="Times New Roman" w:eastAsia="宋体" w:hAnsi="Times New Roman" w:cs="Times New Roman"/>
                <w:color w:val="000000"/>
                <w:szCs w:val="21"/>
              </w:rPr>
              <w:t>日历天（从报价截止之日算起）</w:t>
            </w:r>
          </w:p>
        </w:tc>
      </w:tr>
      <w:tr w:rsidR="008D42DA" w14:paraId="731C6B97" w14:textId="77777777">
        <w:trPr>
          <w:trHeight w:val="419"/>
          <w:jc w:val="center"/>
        </w:trPr>
        <w:tc>
          <w:tcPr>
            <w:tcW w:w="257" w:type="pct"/>
            <w:vAlign w:val="center"/>
          </w:tcPr>
          <w:p w14:paraId="35D21E84"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8E97D87" w14:textId="77777777" w:rsidR="008D42DA" w:rsidRDefault="00B900E4">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采购文件</w:t>
            </w:r>
          </w:p>
          <w:p w14:paraId="10817A24" w14:textId="77777777" w:rsidR="008D42DA" w:rsidRDefault="00B900E4">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质疑、</w:t>
            </w:r>
            <w:r>
              <w:rPr>
                <w:rFonts w:ascii="宋体" w:eastAsia="宋体" w:hAnsi="宋体" w:cs="Times New Roman"/>
                <w:kern w:val="0"/>
                <w:szCs w:val="21"/>
              </w:rPr>
              <w:t>答疑</w:t>
            </w:r>
          </w:p>
          <w:p w14:paraId="52375F3D"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Times New Roman"/>
                <w:kern w:val="0"/>
                <w:szCs w:val="21"/>
              </w:rPr>
              <w:t>澄清</w:t>
            </w:r>
            <w:r>
              <w:rPr>
                <w:rFonts w:ascii="宋体" w:eastAsia="宋体" w:hAnsi="宋体" w:cs="Times New Roman" w:hint="eastAsia"/>
                <w:kern w:val="0"/>
                <w:szCs w:val="21"/>
              </w:rPr>
              <w:t>、</w:t>
            </w:r>
            <w:r>
              <w:rPr>
                <w:rFonts w:ascii="宋体" w:eastAsia="宋体" w:hAnsi="宋体" w:cs="Times New Roman"/>
                <w:kern w:val="0"/>
                <w:szCs w:val="21"/>
              </w:rPr>
              <w:t>修改</w:t>
            </w:r>
          </w:p>
        </w:tc>
        <w:tc>
          <w:tcPr>
            <w:tcW w:w="3465" w:type="pct"/>
            <w:vAlign w:val="center"/>
          </w:tcPr>
          <w:p w14:paraId="314D8ECA" w14:textId="77777777" w:rsidR="008D42DA" w:rsidRDefault="00B900E4">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供应商质疑截止时间：</w:t>
            </w:r>
            <w:sdt>
              <w:sdtPr>
                <w:rPr>
                  <w:rStyle w:val="af3"/>
                  <w:rFonts w:ascii="Times New Roman" w:hAnsi="Times New Roman" w:cs="Times New Roman"/>
                </w:rPr>
                <w:alias w:val="填写时间"/>
                <w:tag w:val="填写时间"/>
                <w:id w:val="-113605374"/>
                <w:lock w:val="sdtLocked"/>
                <w:placeholder>
                  <w:docPart w:val="AD54E1C06FB74E4B94DB8710AE94A1EE"/>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076B96E1" w14:textId="77777777" w:rsidR="008D42DA" w:rsidRDefault="00B900E4">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(2)</w:t>
            </w:r>
            <w:r>
              <w:rPr>
                <w:rFonts w:ascii="Times New Roman" w:eastAsia="宋体" w:hAnsi="Times New Roman" w:cs="Times New Roman"/>
                <w:color w:val="000000"/>
                <w:szCs w:val="20"/>
              </w:rPr>
              <w:t>供应商提交疑问的方式：发送电子邮件至：</w:t>
            </w:r>
            <w:r>
              <w:rPr>
                <w:rFonts w:ascii="Times New Roman" w:eastAsia="宋体" w:hAnsi="Times New Roman" w:cs="Times New Roman"/>
                <w:color w:val="000000"/>
                <w:szCs w:val="18"/>
              </w:rPr>
              <w:t>qianhaizhaotoubiao@qianhaipower.com</w:t>
            </w:r>
            <w:r>
              <w:rPr>
                <w:rFonts w:ascii="Times New Roman" w:eastAsia="宋体" w:hAnsi="Times New Roman" w:cs="Times New Roman"/>
                <w:color w:val="000000"/>
                <w:szCs w:val="18"/>
              </w:rPr>
              <w:t>，</w:t>
            </w:r>
            <w:r>
              <w:rPr>
                <w:rFonts w:ascii="Times New Roman" w:eastAsia="宋体" w:hAnsi="Times New Roman" w:cs="Times New Roman"/>
                <w:color w:val="000000"/>
                <w:szCs w:val="20"/>
              </w:rPr>
              <w:t>澄清文件应为盖公章后扫描件，同时提供一份可编辑的文档，并电话告知采购单位</w:t>
            </w:r>
            <w:r>
              <w:rPr>
                <w:rFonts w:ascii="Times New Roman" w:eastAsia="宋体" w:hAnsi="Times New Roman" w:cs="Times New Roman"/>
                <w:color w:val="000000"/>
                <w:szCs w:val="18"/>
              </w:rPr>
              <w:t>，否则不予解答</w:t>
            </w:r>
            <w:r>
              <w:rPr>
                <w:rFonts w:ascii="Times New Roman" w:eastAsia="宋体" w:hAnsi="Times New Roman" w:cs="Times New Roman"/>
                <w:color w:val="000000"/>
                <w:szCs w:val="20"/>
              </w:rPr>
              <w:t>。</w:t>
            </w:r>
          </w:p>
          <w:p w14:paraId="4587F1C1" w14:textId="77777777" w:rsidR="008D42DA" w:rsidRDefault="00B900E4">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采购单位澄清或修改、答疑截止时间：</w:t>
            </w:r>
            <w:sdt>
              <w:sdtPr>
                <w:rPr>
                  <w:rStyle w:val="af3"/>
                  <w:rFonts w:ascii="Times New Roman" w:hAnsi="Times New Roman" w:cs="Times New Roman"/>
                </w:rPr>
                <w:alias w:val="填写时间"/>
                <w:tag w:val="填写时间"/>
                <w:id w:val="-765152885"/>
                <w:lock w:val="sdtLocked"/>
                <w:placeholder>
                  <w:docPart w:val="FD491392657D439F9CEE2510BE42E1C8"/>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0B5265EA" w14:textId="77777777" w:rsidR="008D42DA" w:rsidRDefault="00B900E4">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szCs w:val="20"/>
              </w:rPr>
              <w:t>(4)</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获取答疑</w:t>
            </w:r>
            <w:r>
              <w:rPr>
                <w:rFonts w:ascii="Times New Roman" w:eastAsia="宋体" w:hAnsi="Times New Roman" w:cs="Times New Roman" w:hint="eastAsia"/>
                <w:color w:val="000000"/>
                <w:szCs w:val="20"/>
              </w:rPr>
              <w:t>、补遗</w:t>
            </w:r>
            <w:r>
              <w:rPr>
                <w:rFonts w:ascii="Times New Roman" w:eastAsia="宋体" w:hAnsi="Times New Roman" w:cs="Times New Roman"/>
                <w:color w:val="000000"/>
                <w:szCs w:val="20"/>
              </w:rPr>
              <w:t>文件的方式：</w:t>
            </w:r>
            <w:r>
              <w:rPr>
                <w:rFonts w:ascii="Times New Roman" w:eastAsia="宋体" w:hAnsi="Times New Roman" w:cs="Times New Roman" w:hint="eastAsia"/>
                <w:color w:val="000000"/>
                <w:szCs w:val="18"/>
              </w:rPr>
              <w:t>深圳阳光采购平台（</w:t>
            </w:r>
            <w:r>
              <w:rPr>
                <w:rFonts w:ascii="Times New Roman" w:eastAsia="宋体" w:hAnsi="Times New Roman" w:cs="Times New Roman"/>
                <w:color w:val="000000"/>
                <w:szCs w:val="18"/>
              </w:rPr>
              <w:t>https://ygcg.szexgrp.com/</w:t>
            </w:r>
            <w:r>
              <w:rPr>
                <w:rFonts w:ascii="Times New Roman" w:eastAsia="宋体" w:hAnsi="Times New Roman" w:cs="Times New Roman"/>
                <w:color w:val="000000"/>
                <w:szCs w:val="18"/>
              </w:rPr>
              <w:t>）。</w:t>
            </w:r>
          </w:p>
        </w:tc>
      </w:tr>
      <w:tr w:rsidR="008D42DA" w14:paraId="0CF2E429" w14:textId="77777777">
        <w:trPr>
          <w:trHeight w:val="419"/>
          <w:jc w:val="center"/>
        </w:trPr>
        <w:tc>
          <w:tcPr>
            <w:tcW w:w="257" w:type="pct"/>
            <w:vAlign w:val="center"/>
          </w:tcPr>
          <w:p w14:paraId="245878CB" w14:textId="77777777" w:rsidR="008D42DA" w:rsidRDefault="008D42DA">
            <w:pPr>
              <w:numPr>
                <w:ilvl w:val="0"/>
                <w:numId w:val="1"/>
              </w:numPr>
              <w:spacing w:line="360" w:lineRule="auto"/>
              <w:ind w:leftChars="50" w:left="525"/>
              <w:jc w:val="center"/>
              <w:rPr>
                <w:rFonts w:ascii="宋体" w:eastAsia="宋体" w:hAnsi="宋体" w:cs="Times New Roman"/>
                <w:kern w:val="0"/>
                <w:szCs w:val="21"/>
              </w:rPr>
            </w:pPr>
          </w:p>
        </w:tc>
        <w:tc>
          <w:tcPr>
            <w:tcW w:w="1278" w:type="pct"/>
            <w:vAlign w:val="center"/>
          </w:tcPr>
          <w:p w14:paraId="711EBDD0" w14:textId="77777777" w:rsidR="008D42DA" w:rsidRDefault="00B900E4">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报价截止时间</w:t>
            </w:r>
            <w:r>
              <w:rPr>
                <w:rFonts w:ascii="Times New Roman" w:eastAsia="宋体" w:hAnsi="Times New Roman" w:cs="Times New Roman"/>
                <w:kern w:val="0"/>
                <w:szCs w:val="21"/>
              </w:rPr>
              <w:t xml:space="preserve"> </w:t>
            </w:r>
          </w:p>
        </w:tc>
        <w:tc>
          <w:tcPr>
            <w:tcW w:w="3465" w:type="pct"/>
            <w:vAlign w:val="center"/>
          </w:tcPr>
          <w:p w14:paraId="4364CC00" w14:textId="77777777" w:rsidR="008D42DA" w:rsidRDefault="000F638E">
            <w:pPr>
              <w:spacing w:line="360" w:lineRule="auto"/>
              <w:jc w:val="left"/>
              <w:rPr>
                <w:rFonts w:ascii="Times New Roman" w:eastAsia="宋体" w:hAnsi="Times New Roman" w:cs="Times New Roman"/>
                <w:kern w:val="0"/>
                <w:szCs w:val="21"/>
              </w:rPr>
            </w:pPr>
            <w:sdt>
              <w:sdtPr>
                <w:rPr>
                  <w:rStyle w:val="af3"/>
                  <w:rFonts w:ascii="Times New Roman" w:hAnsi="Times New Roman" w:cs="Times New Roman"/>
                </w:rPr>
                <w:alias w:val="填写时间"/>
                <w:tag w:val="填写时间"/>
                <w:id w:val="1623883040"/>
                <w:lock w:val="sdtLocked"/>
                <w:placeholder>
                  <w:docPart w:val="511B20B70EAB4F36B5EAA442D9D5858D"/>
                </w:placeholder>
              </w:sdtPr>
              <w:sdtEndPr>
                <w:rPr>
                  <w:rStyle w:val="a0"/>
                  <w:rFonts w:eastAsiaTheme="minorEastAsia"/>
                  <w:bCs/>
                  <w:color w:val="000000" w:themeColor="text1"/>
                  <w:szCs w:val="20"/>
                  <w:u w:val="none"/>
                </w:rPr>
              </w:sdtEndPr>
              <w:sdtContent>
                <w:r w:rsidR="00B900E4">
                  <w:rPr>
                    <w:rStyle w:val="af3"/>
                    <w:rFonts w:ascii="Times New Roman" w:hAnsi="Times New Roman" w:cs="Times New Roman" w:hint="eastAsia"/>
                  </w:rPr>
                  <w:t>详见公告</w:t>
                </w:r>
              </w:sdtContent>
            </w:sdt>
          </w:p>
        </w:tc>
      </w:tr>
      <w:tr w:rsidR="008D42DA" w14:paraId="6CDD95CA" w14:textId="77777777">
        <w:trPr>
          <w:trHeight w:val="419"/>
          <w:jc w:val="center"/>
        </w:trPr>
        <w:tc>
          <w:tcPr>
            <w:tcW w:w="257" w:type="pct"/>
            <w:vAlign w:val="center"/>
          </w:tcPr>
          <w:p w14:paraId="5D27A94C"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596AF7C" w14:textId="77777777" w:rsidR="008D42DA" w:rsidRDefault="00B900E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14:paraId="10D710F3" w14:textId="0467592A" w:rsidR="008D42DA" w:rsidRDefault="000F638E">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B900E4">
                  <w:rPr>
                    <w:rFonts w:ascii="宋体" w:eastAsia="宋体" w:hAnsi="宋体" w:hint="eastAsia"/>
                    <w:kern w:val="0"/>
                  </w:rPr>
                  <w:sym w:font="Wingdings 2" w:char="F052"/>
                </w:r>
              </w:sdtContent>
            </w:sdt>
            <w:r w:rsidR="00B900E4">
              <w:t xml:space="preserve"> </w:t>
            </w:r>
            <w:hyperlink r:id="rId9" w:history="1"/>
            <w:r w:rsidR="00B900E4">
              <w:rPr>
                <w:rFonts w:ascii="Times New Roman" w:eastAsia="宋体" w:hAnsi="Times New Roman" w:cs="Times New Roman" w:hint="eastAsia"/>
                <w:color w:val="000000" w:themeColor="text1"/>
                <w:kern w:val="0"/>
                <w:szCs w:val="21"/>
              </w:rPr>
              <w:t>深圳阳光采购平台（</w:t>
            </w:r>
            <w:hyperlink r:id="rId10" w:history="1">
              <w:r w:rsidR="00B900E4">
                <w:rPr>
                  <w:rStyle w:val="af1"/>
                  <w:rFonts w:ascii="Times New Roman" w:eastAsia="宋体" w:hAnsi="Times New Roman" w:cs="Times New Roman" w:hint="eastAsia"/>
                  <w:kern w:val="0"/>
                  <w:szCs w:val="21"/>
                </w:rPr>
                <w:t>h</w:t>
              </w:r>
              <w:r w:rsidR="00B900E4">
                <w:rPr>
                  <w:rStyle w:val="af1"/>
                  <w:rFonts w:ascii="Times New Roman" w:eastAsia="宋体" w:hAnsi="Times New Roman" w:cs="Times New Roman"/>
                  <w:kern w:val="0"/>
                  <w:szCs w:val="21"/>
                </w:rPr>
                <w:t>ttps://ygcg.szexgrp.com/</w:t>
              </w:r>
            </w:hyperlink>
            <w:r w:rsidR="00B900E4">
              <w:rPr>
                <w:rFonts w:ascii="Times New Roman" w:eastAsia="宋体" w:hAnsi="Times New Roman" w:cs="Times New Roman" w:hint="eastAsia"/>
                <w:color w:val="000000" w:themeColor="text1"/>
                <w:kern w:val="0"/>
                <w:szCs w:val="21"/>
              </w:rPr>
              <w:t>）（无需报名）</w:t>
            </w:r>
          </w:p>
          <w:p w14:paraId="25B1F925" w14:textId="77777777" w:rsidR="008D42DA" w:rsidRDefault="000F638E">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B900E4">
                  <w:rPr>
                    <w:rFonts w:ascii="宋体" w:eastAsia="宋体" w:hAnsi="宋体" w:hint="eastAsia"/>
                    <w:kern w:val="0"/>
                  </w:rPr>
                  <w:t>□</w:t>
                </w:r>
              </w:sdtContent>
            </w:sdt>
            <w:r w:rsidR="00B900E4">
              <w:rPr>
                <w:rFonts w:ascii="宋体" w:eastAsia="宋体" w:hAnsi="宋体"/>
                <w:kern w:val="0"/>
              </w:rPr>
              <w:t xml:space="preserve"> </w:t>
            </w:r>
            <w:r w:rsidR="00B900E4">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B900E4">
              <w:rPr>
                <w:rFonts w:ascii="Times New Roman" w:eastAsia="宋体" w:hAnsi="Times New Roman" w:cs="Times New Roman"/>
                <w:color w:val="000000"/>
                <w:kern w:val="0"/>
                <w:szCs w:val="21"/>
              </w:rPr>
              <w:t>qianhaizhaotoubiao@qianhaipower.com</w:t>
            </w:r>
            <w:r w:rsidR="00B900E4">
              <w:rPr>
                <w:rFonts w:ascii="Times New Roman" w:eastAsia="宋体" w:hAnsi="Times New Roman" w:cs="Times New Roman"/>
                <w:color w:val="000000"/>
                <w:kern w:val="0"/>
                <w:szCs w:val="21"/>
              </w:rPr>
              <w:t>，获取采购文件，邮件命名格式按：内部项目编号</w:t>
            </w:r>
            <w:r w:rsidR="00B900E4">
              <w:rPr>
                <w:rFonts w:ascii="Times New Roman" w:eastAsia="宋体" w:hAnsi="Times New Roman" w:cs="Times New Roman"/>
                <w:color w:val="000000"/>
                <w:kern w:val="0"/>
                <w:szCs w:val="21"/>
              </w:rPr>
              <w:t>+</w:t>
            </w:r>
            <w:r w:rsidR="00B900E4">
              <w:rPr>
                <w:rFonts w:ascii="Times New Roman" w:eastAsia="宋体" w:hAnsi="Times New Roman" w:cs="Times New Roman"/>
                <w:color w:val="000000"/>
                <w:kern w:val="0"/>
                <w:szCs w:val="21"/>
              </w:rPr>
              <w:t>报名</w:t>
            </w:r>
            <w:r w:rsidR="00B900E4">
              <w:rPr>
                <w:rFonts w:ascii="Times New Roman" w:eastAsia="宋体" w:hAnsi="Times New Roman" w:cs="Times New Roman"/>
                <w:color w:val="000000"/>
                <w:kern w:val="0"/>
                <w:szCs w:val="21"/>
              </w:rPr>
              <w:t>+</w:t>
            </w:r>
            <w:r w:rsidR="00B900E4">
              <w:rPr>
                <w:rFonts w:ascii="Times New Roman" w:eastAsia="宋体" w:hAnsi="Times New Roman" w:cs="Times New Roman"/>
                <w:color w:val="000000"/>
                <w:kern w:val="0"/>
                <w:szCs w:val="21"/>
              </w:rPr>
              <w:t>单位名称；未向采购人进行报名登记的，其递交的报价文件不予受理。</w:t>
            </w:r>
          </w:p>
          <w:p w14:paraId="37AFC321" w14:textId="693040E7" w:rsidR="008D42DA" w:rsidRDefault="00B900E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报名、获取文件联系人：</w:t>
            </w:r>
            <w:r w:rsidRPr="00B900E4">
              <w:rPr>
                <w:rFonts w:ascii="Times New Roman" w:eastAsia="宋体" w:hAnsi="Times New Roman" w:cs="Times New Roman" w:hint="eastAsia"/>
                <w:color w:val="000000"/>
                <w:kern w:val="0"/>
                <w:szCs w:val="21"/>
              </w:rPr>
              <w:t>陈工</w:t>
            </w:r>
            <w:r w:rsidRPr="00B900E4">
              <w:rPr>
                <w:rFonts w:ascii="Times New Roman" w:eastAsia="宋体" w:hAnsi="Times New Roman" w:cs="Times New Roman"/>
                <w:color w:val="000000"/>
                <w:kern w:val="0"/>
                <w:szCs w:val="21"/>
              </w:rPr>
              <w:t xml:space="preserve"> 18319294329</w:t>
            </w:r>
          </w:p>
        </w:tc>
      </w:tr>
      <w:tr w:rsidR="008D42DA" w14:paraId="41CD9413" w14:textId="77777777">
        <w:trPr>
          <w:trHeight w:val="419"/>
          <w:jc w:val="center"/>
        </w:trPr>
        <w:tc>
          <w:tcPr>
            <w:tcW w:w="257" w:type="pct"/>
            <w:vAlign w:val="center"/>
          </w:tcPr>
          <w:p w14:paraId="0BC84732"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D5FF05B" w14:textId="77777777" w:rsidR="008D42DA" w:rsidRDefault="00B900E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w:t>
            </w:r>
          </w:p>
        </w:tc>
        <w:tc>
          <w:tcPr>
            <w:tcW w:w="3465" w:type="pct"/>
            <w:vAlign w:val="center"/>
          </w:tcPr>
          <w:p w14:paraId="04948677" w14:textId="77777777" w:rsidR="008D42DA" w:rsidRDefault="00B900E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报价文件递交地点：深圳市南山区蛇口工业八路</w:t>
            </w:r>
            <w:r>
              <w:rPr>
                <w:rFonts w:ascii="Times New Roman" w:eastAsia="宋体" w:hAnsi="Times New Roman" w:cs="Times New Roman"/>
                <w:color w:val="000000"/>
                <w:kern w:val="0"/>
                <w:szCs w:val="21"/>
              </w:rPr>
              <w:t>274</w:t>
            </w:r>
            <w:r>
              <w:rPr>
                <w:rFonts w:ascii="Times New Roman" w:eastAsia="宋体" w:hAnsi="Times New Roman" w:cs="Times New Roman"/>
                <w:color w:val="000000"/>
                <w:kern w:val="0"/>
                <w:szCs w:val="21"/>
              </w:rPr>
              <w:t>号</w:t>
            </w:r>
          </w:p>
          <w:p w14:paraId="50F72792" w14:textId="77777777" w:rsidR="008D42DA" w:rsidRDefault="00B900E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供应商可以选择现场递交或邮寄的方式递交报价文件，选择邮寄方式的，邮件应当在报价截止时间之前送达。</w:t>
            </w:r>
          </w:p>
          <w:p w14:paraId="34B5E98D" w14:textId="1427977B" w:rsidR="008D42DA" w:rsidRDefault="00B900E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报价文件接收人：林工</w:t>
            </w:r>
            <w:r>
              <w:rPr>
                <w:rFonts w:ascii="Times New Roman" w:eastAsia="宋体" w:hAnsi="Times New Roman" w:cs="Times New Roman"/>
                <w:color w:val="000000"/>
                <w:kern w:val="0"/>
                <w:szCs w:val="21"/>
              </w:rPr>
              <w:t>18988752423/</w:t>
            </w:r>
            <w:r w:rsidRPr="00B900E4">
              <w:rPr>
                <w:rFonts w:ascii="Times New Roman" w:eastAsia="宋体" w:hAnsi="Times New Roman" w:cs="Times New Roman" w:hint="eastAsia"/>
                <w:color w:val="000000"/>
                <w:kern w:val="0"/>
                <w:szCs w:val="21"/>
              </w:rPr>
              <w:t>冯工</w:t>
            </w:r>
            <w:r w:rsidRPr="00B900E4">
              <w:rPr>
                <w:rFonts w:ascii="Times New Roman" w:eastAsia="宋体" w:hAnsi="Times New Roman" w:cs="Times New Roman"/>
                <w:color w:val="000000"/>
                <w:kern w:val="0"/>
                <w:szCs w:val="21"/>
              </w:rPr>
              <w:t>13822228002</w:t>
            </w:r>
          </w:p>
        </w:tc>
      </w:tr>
      <w:tr w:rsidR="008D42DA" w14:paraId="7A13D0B8" w14:textId="77777777">
        <w:trPr>
          <w:trHeight w:val="419"/>
          <w:jc w:val="center"/>
        </w:trPr>
        <w:tc>
          <w:tcPr>
            <w:tcW w:w="257" w:type="pct"/>
            <w:vAlign w:val="center"/>
          </w:tcPr>
          <w:p w14:paraId="06B66C2E"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F60DAEF"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是否退还报价文件</w:t>
            </w:r>
          </w:p>
        </w:tc>
        <w:tc>
          <w:tcPr>
            <w:tcW w:w="3465" w:type="pct"/>
            <w:vAlign w:val="center"/>
          </w:tcPr>
          <w:p w14:paraId="61BBBB78"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否</w:t>
            </w:r>
          </w:p>
        </w:tc>
      </w:tr>
      <w:tr w:rsidR="008D42DA" w14:paraId="1C84D8B7" w14:textId="77777777">
        <w:trPr>
          <w:trHeight w:val="419"/>
          <w:jc w:val="center"/>
        </w:trPr>
        <w:tc>
          <w:tcPr>
            <w:tcW w:w="257" w:type="pct"/>
            <w:vAlign w:val="center"/>
          </w:tcPr>
          <w:p w14:paraId="653B12C9"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64C913F" w14:textId="77777777" w:rsidR="008D42DA" w:rsidRDefault="00B900E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报价文件开启</w:t>
            </w:r>
          </w:p>
          <w:p w14:paraId="626CEAC3"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时间和地点</w:t>
            </w:r>
          </w:p>
        </w:tc>
        <w:tc>
          <w:tcPr>
            <w:tcW w:w="3465" w:type="pct"/>
            <w:vAlign w:val="center"/>
          </w:tcPr>
          <w:p w14:paraId="0777229F" w14:textId="77777777" w:rsidR="008D42DA" w:rsidRDefault="00B900E4">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开启时间：</w:t>
            </w:r>
            <w:sdt>
              <w:sdtPr>
                <w:rPr>
                  <w:rStyle w:val="af3"/>
                  <w:rFonts w:ascii="Times New Roman" w:hAnsi="Times New Roman" w:cs="Times New Roman"/>
                </w:rPr>
                <w:alias w:val="填写时间"/>
                <w:tag w:val="填写时间"/>
                <w:id w:val="-1092091940"/>
                <w:lock w:val="sdtLocked"/>
                <w:placeholder>
                  <w:docPart w:val="B52F1C91DC6C4581B6B385B55708C623"/>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0077D0D5"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开启地点：深圳市南山区蛇口工业八路</w:t>
            </w:r>
            <w:r>
              <w:rPr>
                <w:rFonts w:ascii="Times New Roman" w:eastAsia="宋体" w:hAnsi="Times New Roman" w:cs="Times New Roman"/>
                <w:color w:val="000000"/>
                <w:szCs w:val="21"/>
              </w:rPr>
              <w:t>274</w:t>
            </w:r>
            <w:r>
              <w:rPr>
                <w:rFonts w:ascii="Times New Roman" w:eastAsia="宋体" w:hAnsi="Times New Roman" w:cs="Times New Roman"/>
                <w:color w:val="000000"/>
                <w:szCs w:val="21"/>
              </w:rPr>
              <w:t>号</w:t>
            </w:r>
          </w:p>
          <w:p w14:paraId="0F932F28"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供应商自行决定是否参加开标会，未参加开标会的，视为其认可开标程序和结果。参加开标会的供应商只可委托一名代表参加。参加开标会的供应商代表，须提供法定代表人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w:t>
            </w:r>
            <w:r>
              <w:rPr>
                <w:rFonts w:ascii="Times New Roman" w:eastAsia="宋体" w:hAnsi="Times New Roman" w:cs="Times New Roman"/>
                <w:color w:val="000000"/>
                <w:szCs w:val="20"/>
              </w:rPr>
              <w:lastRenderedPageBreak/>
              <w:t>人的身份证原件，以便采购单位现场查验。</w:t>
            </w:r>
          </w:p>
        </w:tc>
      </w:tr>
      <w:tr w:rsidR="008D42DA" w14:paraId="22886C34" w14:textId="77777777">
        <w:trPr>
          <w:trHeight w:val="419"/>
          <w:jc w:val="center"/>
        </w:trPr>
        <w:tc>
          <w:tcPr>
            <w:tcW w:w="257" w:type="pct"/>
            <w:vAlign w:val="center"/>
          </w:tcPr>
          <w:p w14:paraId="2F7AB8E3"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213BAD7"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结果公示</w:t>
            </w:r>
          </w:p>
        </w:tc>
        <w:tc>
          <w:tcPr>
            <w:tcW w:w="3465" w:type="pct"/>
            <w:vAlign w:val="center"/>
          </w:tcPr>
          <w:p w14:paraId="19F38830" w14:textId="77777777" w:rsidR="008D42DA" w:rsidRDefault="00B900E4">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2EBC4C81" w14:textId="77777777" w:rsidR="008D42DA" w:rsidRDefault="00B900E4">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08CFAF65" w14:textId="77777777" w:rsidR="008D42DA" w:rsidRDefault="00B900E4">
            <w:pPr>
              <w:spacing w:line="360" w:lineRule="auto"/>
              <w:rPr>
                <w:rFonts w:ascii="宋体" w:eastAsia="宋体" w:hAnsi="宋体" w:cs="Times New Roman"/>
                <w:color w:val="000000"/>
                <w:szCs w:val="21"/>
              </w:rPr>
            </w:pPr>
            <w:r>
              <w:rPr>
                <w:rFonts w:ascii="宋体" w:eastAsia="宋体" w:hAnsi="Times New Roman" w:cs="Times New Roman"/>
                <w:color w:val="000000"/>
                <w:szCs w:val="20"/>
              </w:rPr>
              <w:t>2、中国招标投标公共服务平台（www.cebpubservice.com）</w:t>
            </w:r>
          </w:p>
        </w:tc>
      </w:tr>
      <w:tr w:rsidR="008D42DA" w14:paraId="26254695" w14:textId="77777777">
        <w:trPr>
          <w:trHeight w:val="458"/>
          <w:jc w:val="center"/>
        </w:trPr>
        <w:tc>
          <w:tcPr>
            <w:tcW w:w="257" w:type="pct"/>
            <w:vMerge w:val="restart"/>
            <w:vAlign w:val="center"/>
          </w:tcPr>
          <w:p w14:paraId="66ABD30E"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14:paraId="68CC9F35" w14:textId="77777777" w:rsidR="008D42DA" w:rsidRDefault="00B900E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465" w:type="pct"/>
            <w:vAlign w:val="center"/>
          </w:tcPr>
          <w:p w14:paraId="0D04919E" w14:textId="77777777" w:rsidR="008D42DA" w:rsidRDefault="000F638E">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B900E4">
                  <w:rPr>
                    <w:rFonts w:ascii="Times New Roman" w:eastAsia="宋体" w:hAnsi="Times New Roman" w:cs="Times New Roman"/>
                    <w:kern w:val="0"/>
                  </w:rPr>
                  <w:sym w:font="Wingdings 2" w:char="F052"/>
                </w:r>
              </w:sdtContent>
            </w:sdt>
            <w:r w:rsidR="00B900E4">
              <w:rPr>
                <w:rFonts w:ascii="Times New Roman" w:eastAsia="宋体" w:hAnsi="Times New Roman" w:cs="Times New Roman"/>
                <w:szCs w:val="21"/>
              </w:rPr>
              <w:t>不组织。可自行至</w:t>
            </w:r>
            <w:sdt>
              <w:sdtPr>
                <w:rPr>
                  <w:rStyle w:val="af3"/>
                  <w:rFonts w:ascii="Times New Roman" w:hAnsi="Times New Roman" w:cs="Times New Roman"/>
                </w:rPr>
                <w:id w:val="-1066413756"/>
                <w:lock w:val="sdtLocked"/>
                <w:placeholder>
                  <w:docPart w:val="A65B5358D23F4E8CB78982EAC3537877"/>
                </w:placeholder>
                <w:showingPlcHdr/>
              </w:sdtPr>
              <w:sdtEndPr>
                <w:rPr>
                  <w:rStyle w:val="a0"/>
                  <w:rFonts w:eastAsiaTheme="minorEastAsia"/>
                  <w:bCs/>
                  <w:color w:val="000000" w:themeColor="text1"/>
                  <w:szCs w:val="20"/>
                  <w:u w:val="none"/>
                </w:rPr>
              </w:sdtEndPr>
              <w:sdtContent>
                <w:r w:rsidR="00B900E4">
                  <w:rPr>
                    <w:rStyle w:val="af4"/>
                    <w:rFonts w:ascii="Times New Roman" w:hAnsi="Times New Roman" w:cs="Times New Roman"/>
                  </w:rPr>
                  <w:t>单击或点击此处输入文字。</w:t>
                </w:r>
              </w:sdtContent>
            </w:sdt>
            <w:r w:rsidR="00B900E4">
              <w:rPr>
                <w:rFonts w:ascii="Times New Roman" w:eastAsia="宋体" w:hAnsi="Times New Roman" w:cs="Times New Roman"/>
                <w:szCs w:val="21"/>
              </w:rPr>
              <w:t>踏勘。</w:t>
            </w:r>
          </w:p>
          <w:p w14:paraId="03531A51" w14:textId="77777777" w:rsidR="008D42DA" w:rsidRDefault="00B900E4">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貌、周边环境、道路、管网、储存空间、装卸限制及其它任何足以影响报价的情况，任何因忽视或误解工地情况而导致的费用索赔或工期延长申请不获批准。</w:t>
            </w:r>
          </w:p>
        </w:tc>
      </w:tr>
      <w:tr w:rsidR="008D42DA" w14:paraId="315E7442" w14:textId="77777777">
        <w:trPr>
          <w:trHeight w:val="316"/>
          <w:jc w:val="center"/>
        </w:trPr>
        <w:tc>
          <w:tcPr>
            <w:tcW w:w="257" w:type="pct"/>
            <w:vMerge/>
            <w:vAlign w:val="center"/>
          </w:tcPr>
          <w:p w14:paraId="7F117B99"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14:paraId="5CBF99A3" w14:textId="77777777" w:rsidR="008D42DA" w:rsidRDefault="008D42DA">
            <w:pPr>
              <w:spacing w:line="360" w:lineRule="auto"/>
              <w:jc w:val="center"/>
              <w:rPr>
                <w:rFonts w:ascii="Times New Roman" w:eastAsia="宋体" w:hAnsi="Times New Roman" w:cs="Times New Roman"/>
                <w:szCs w:val="21"/>
              </w:rPr>
            </w:pPr>
          </w:p>
        </w:tc>
        <w:tc>
          <w:tcPr>
            <w:tcW w:w="3465" w:type="pct"/>
            <w:vAlign w:val="center"/>
          </w:tcPr>
          <w:p w14:paraId="3D75E233" w14:textId="77777777" w:rsidR="008D42DA" w:rsidRDefault="000F638E">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0"/>
                  <w14:checkedState w14:val="0052" w14:font="Wingdings 2"/>
                  <w14:uncheckedState w14:val="25A1" w14:font="宋体"/>
                </w14:checkbox>
              </w:sdtPr>
              <w:sdtEndPr/>
              <w:sdtContent>
                <w:r w:rsidR="00B900E4">
                  <w:rPr>
                    <w:rFonts w:ascii="宋体" w:eastAsia="宋体" w:hAnsi="宋体" w:cs="Times New Roman" w:hint="eastAsia"/>
                    <w:kern w:val="0"/>
                  </w:rPr>
                  <w:t>□</w:t>
                </w:r>
              </w:sdtContent>
            </w:sdt>
            <w:r w:rsidR="00B900E4">
              <w:rPr>
                <w:rFonts w:ascii="Times New Roman" w:eastAsia="宋体" w:hAnsi="Times New Roman" w:cs="Times New Roman"/>
                <w:szCs w:val="21"/>
              </w:rPr>
              <w:t>组织。</w:t>
            </w:r>
          </w:p>
          <w:p w14:paraId="6E738C27" w14:textId="77777777" w:rsidR="008D42DA" w:rsidRDefault="00B900E4">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3"/>
                  <w:rFonts w:ascii="Times New Roman" w:hAnsi="Times New Roman" w:cs="Times New Roman"/>
                </w:rPr>
                <w:id w:val="1019048132"/>
                <w:lock w:val="sdtLocked"/>
                <w:placeholder>
                  <w:docPart w:val="DCDB8DB3CA0143928D1913F40C0B7CC9"/>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61D494E6" w14:textId="77777777" w:rsidR="008D42DA" w:rsidRDefault="00B900E4">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3"/>
                  <w:rFonts w:ascii="Times New Roman" w:hAnsi="Times New Roman" w:cs="Times New Roman"/>
                </w:rPr>
                <w:id w:val="-341327238"/>
                <w:lock w:val="sdtLocked"/>
                <w:placeholder>
                  <w:docPart w:val="F5945FCC23344C8687E2B945590733B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33612894" w14:textId="77777777" w:rsidR="008D42DA" w:rsidRDefault="00B900E4">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8D42DA" w:rsidRPr="00611083" w14:paraId="3FE956A6" w14:textId="77777777">
        <w:trPr>
          <w:trHeight w:val="411"/>
          <w:jc w:val="center"/>
        </w:trPr>
        <w:tc>
          <w:tcPr>
            <w:tcW w:w="257" w:type="pct"/>
            <w:vAlign w:val="center"/>
          </w:tcPr>
          <w:p w14:paraId="0F9ECE30"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A58C27B"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kern w:val="0"/>
                <w:szCs w:val="21"/>
              </w:rPr>
              <w:t>评审小组推荐成交候选人</w:t>
            </w:r>
          </w:p>
        </w:tc>
        <w:tc>
          <w:tcPr>
            <w:tcW w:w="3465" w:type="pct"/>
            <w:vAlign w:val="center"/>
          </w:tcPr>
          <w:p w14:paraId="1A29C79F" w14:textId="4EC4B41D" w:rsidR="008D42DA" w:rsidRDefault="00B900E4">
            <w:pPr>
              <w:adjustRightInd w:val="0"/>
              <w:snapToGrid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评审小组按照评审结果推荐合格供应商为</w:t>
            </w:r>
            <w:r>
              <w:rPr>
                <w:rFonts w:ascii="宋体" w:eastAsia="宋体" w:hAnsi="宋体" w:cs="Times New Roman"/>
                <w:kern w:val="0"/>
                <w:szCs w:val="21"/>
              </w:rPr>
              <w:t xml:space="preserve"> </w:t>
            </w:r>
            <w:sdt>
              <w:sdtPr>
                <w:rPr>
                  <w:rFonts w:ascii="宋体" w:eastAsia="宋体" w:hAnsi="宋体" w:hint="eastAsia"/>
                  <w:kern w:val="0"/>
                </w:rPr>
                <w:id w:val="-1132245545"/>
                <w14:checkbox>
                  <w14:checked w14:val="1"/>
                  <w14:checkedState w14:val="0052" w14:font="Wingdings 2"/>
                  <w14:uncheckedState w14:val="25A1" w14:font="宋体"/>
                </w14:checkbox>
              </w:sdtPr>
              <w:sdtEndPr/>
              <w:sdtContent>
                <w:r w:rsidR="00611083">
                  <w:rPr>
                    <w:rFonts w:ascii="宋体" w:eastAsia="宋体" w:hAnsi="宋体" w:hint="eastAsia"/>
                    <w:kern w:val="0"/>
                  </w:rPr>
                  <w:sym w:font="Wingdings 2" w:char="F052"/>
                </w:r>
              </w:sdtContent>
            </w:sdt>
            <w:r>
              <w:rPr>
                <w:rFonts w:ascii="宋体" w:eastAsia="宋体" w:hAnsi="宋体" w:cs="Times New Roman" w:hint="eastAsia"/>
                <w:kern w:val="0"/>
                <w:szCs w:val="21"/>
              </w:rPr>
              <w:t>无排序</w:t>
            </w:r>
            <w:r>
              <w:rPr>
                <w:rFonts w:ascii="宋体" w:eastAsia="宋体" w:hAnsi="宋体" w:cs="Times New Roman"/>
                <w:kern w:val="0"/>
                <w:szCs w:val="21"/>
              </w:rPr>
              <w:t xml:space="preserve"> </w:t>
            </w:r>
            <w:sdt>
              <w:sdtPr>
                <w:rPr>
                  <w:rFonts w:ascii="宋体" w:eastAsia="宋体" w:hAnsi="宋体" w:hint="eastAsia"/>
                  <w:kern w:val="0"/>
                </w:rPr>
                <w:id w:val="1747832210"/>
                <w14:checkbox>
                  <w14:checked w14:val="0"/>
                  <w14:checkedState w14:val="0052" w14:font="Wingdings 2"/>
                  <w14:uncheckedState w14:val="25A1" w14:font="宋体"/>
                </w14:checkbox>
              </w:sdtPr>
              <w:sdtEndPr/>
              <w:sdtContent>
                <w:r w:rsidR="00611083">
                  <w:rPr>
                    <w:rFonts w:ascii="宋体" w:eastAsia="宋体" w:hAnsi="宋体" w:hint="eastAsia"/>
                    <w:kern w:val="0"/>
                  </w:rPr>
                  <w:t>□</w:t>
                </w:r>
              </w:sdtContent>
            </w:sdt>
            <w:r>
              <w:rPr>
                <w:rFonts w:ascii="宋体" w:eastAsia="宋体" w:hAnsi="宋体" w:cs="Times New Roman"/>
                <w:kern w:val="0"/>
                <w:szCs w:val="21"/>
              </w:rPr>
              <w:t>有排序</w:t>
            </w:r>
            <w:r>
              <w:rPr>
                <w:rFonts w:ascii="宋体" w:eastAsia="宋体" w:hAnsi="宋体" w:cs="Times New Roman" w:hint="eastAsia"/>
                <w:kern w:val="0"/>
                <w:szCs w:val="21"/>
              </w:rPr>
              <w:t>的成交候选人。</w:t>
            </w:r>
          </w:p>
          <w:p w14:paraId="4FDBD78F" w14:textId="77777777" w:rsidR="008D42DA" w:rsidRDefault="00B900E4">
            <w:pPr>
              <w:spacing w:line="360" w:lineRule="auto"/>
              <w:rPr>
                <w:rFonts w:ascii="宋体" w:eastAsia="宋体" w:hAnsi="宋体" w:cs="Times New Roman"/>
                <w:color w:val="000000"/>
                <w:szCs w:val="21"/>
              </w:rPr>
            </w:pPr>
            <w:r>
              <w:rPr>
                <w:rFonts w:ascii="宋体" w:eastAsia="宋体" w:hAnsi="宋体" w:cs="Times New Roman" w:hint="eastAsia"/>
                <w:kern w:val="0"/>
                <w:szCs w:val="21"/>
              </w:rPr>
              <w:t>（合格供应商指递交的报价文件不被判定为无效标或废标的）</w:t>
            </w:r>
          </w:p>
        </w:tc>
      </w:tr>
      <w:tr w:rsidR="008D42DA" w14:paraId="3117D1B5" w14:textId="77777777">
        <w:trPr>
          <w:trHeight w:val="246"/>
          <w:jc w:val="center"/>
        </w:trPr>
        <w:tc>
          <w:tcPr>
            <w:tcW w:w="257" w:type="pct"/>
            <w:vAlign w:val="center"/>
          </w:tcPr>
          <w:p w14:paraId="75AE0601"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0293D30" w14:textId="77777777" w:rsidR="008D42DA" w:rsidRDefault="00B900E4">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是否允许递交备选方案</w:t>
            </w:r>
          </w:p>
        </w:tc>
        <w:tc>
          <w:tcPr>
            <w:tcW w:w="3465" w:type="pct"/>
            <w:vAlign w:val="center"/>
          </w:tcPr>
          <w:p w14:paraId="391D38C6" w14:textId="77777777" w:rsidR="008D42DA" w:rsidRDefault="000F638E">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Times New Roman" w:eastAsia="宋体" w:hAnsi="Times New Roman" w:cs="Times New Roman"/>
                <w:kern w:val="0"/>
                <w:szCs w:val="21"/>
              </w:rPr>
              <w:t>允许</w:t>
            </w:r>
            <w:r w:rsidR="00B900E4">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B900E4">
                  <w:rPr>
                    <w:rFonts w:ascii="Times New Roman" w:eastAsia="宋体" w:hAnsi="Times New Roman" w:cs="Times New Roman"/>
                  </w:rPr>
                  <w:sym w:font="Wingdings 2" w:char="F052"/>
                </w:r>
              </w:sdtContent>
            </w:sdt>
            <w:r w:rsidR="00B900E4">
              <w:rPr>
                <w:rFonts w:ascii="Times New Roman" w:eastAsia="宋体" w:hAnsi="Times New Roman" w:cs="Times New Roman"/>
                <w:kern w:val="0"/>
                <w:szCs w:val="21"/>
              </w:rPr>
              <w:t>不允许</w:t>
            </w:r>
          </w:p>
        </w:tc>
      </w:tr>
      <w:tr w:rsidR="008D42DA" w14:paraId="37032D33" w14:textId="77777777">
        <w:trPr>
          <w:trHeight w:val="246"/>
          <w:jc w:val="center"/>
        </w:trPr>
        <w:tc>
          <w:tcPr>
            <w:tcW w:w="257" w:type="pct"/>
            <w:vAlign w:val="center"/>
          </w:tcPr>
          <w:p w14:paraId="79D4D50E"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74FE8526" w14:textId="77777777" w:rsidR="008D42DA" w:rsidRDefault="00B900E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签字或盖章要求</w:t>
            </w:r>
          </w:p>
        </w:tc>
        <w:tc>
          <w:tcPr>
            <w:tcW w:w="3465" w:type="pct"/>
            <w:vAlign w:val="center"/>
          </w:tcPr>
          <w:p w14:paraId="634707CD"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报价文件的正、副本均应由供应商的法定代表人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负责人或者其委托的代理人签署并加盖供应商公章（签署并盖章的内容至少应包括：</w:t>
            </w:r>
            <w:r>
              <w:rPr>
                <w:rFonts w:ascii="宋体" w:eastAsia="宋体" w:hAnsi="宋体" w:cs="宋体" w:hint="eastAsia"/>
                <w:color w:val="000000"/>
                <w:szCs w:val="21"/>
              </w:rPr>
              <w:t>①</w:t>
            </w:r>
            <w:r>
              <w:rPr>
                <w:rFonts w:ascii="Times New Roman" w:eastAsia="宋体" w:hAnsi="Times New Roman" w:cs="Times New Roman"/>
                <w:color w:val="000000"/>
                <w:szCs w:val="21"/>
              </w:rPr>
              <w:t>封面页（或扉页）；</w:t>
            </w:r>
            <w:r>
              <w:rPr>
                <w:rFonts w:ascii="宋体" w:eastAsia="宋体" w:hAnsi="宋体" w:cs="宋体" w:hint="eastAsia"/>
                <w:color w:val="000000"/>
                <w:szCs w:val="21"/>
              </w:rPr>
              <w:t>②</w:t>
            </w:r>
            <w:r>
              <w:rPr>
                <w:rFonts w:ascii="Times New Roman" w:eastAsia="宋体" w:hAnsi="Times New Roman" w:cs="Times New Roman"/>
                <w:color w:val="000000"/>
                <w:szCs w:val="21"/>
              </w:rPr>
              <w:t>采购文件中有要求的）。</w:t>
            </w:r>
          </w:p>
        </w:tc>
      </w:tr>
      <w:tr w:rsidR="008D42DA" w14:paraId="7AB3E5AC" w14:textId="77777777">
        <w:trPr>
          <w:trHeight w:val="604"/>
          <w:jc w:val="center"/>
        </w:trPr>
        <w:tc>
          <w:tcPr>
            <w:tcW w:w="257" w:type="pct"/>
            <w:vAlign w:val="center"/>
          </w:tcPr>
          <w:p w14:paraId="0FE9BC52"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4EA5183" w14:textId="77777777" w:rsidR="008D42DA" w:rsidRDefault="00B900E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报价文件构成及份数</w:t>
            </w:r>
          </w:p>
        </w:tc>
        <w:tc>
          <w:tcPr>
            <w:tcW w:w="3465" w:type="pct"/>
            <w:vAlign w:val="center"/>
          </w:tcPr>
          <w:p w14:paraId="7C45B925" w14:textId="77777777" w:rsidR="008D42DA" w:rsidRDefault="000F638E">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B900E4">
                  <w:rPr>
                    <w:rFonts w:ascii="Times New Roman" w:eastAsia="宋体" w:hAnsi="Times New Roman" w:cs="Times New Roman"/>
                    <w:kern w:val="0"/>
                  </w:rPr>
                  <w:sym w:font="Wingdings 2" w:char="F052"/>
                </w:r>
              </w:sdtContent>
            </w:sdt>
            <w:r w:rsidR="00B900E4">
              <w:rPr>
                <w:rFonts w:ascii="Times New Roman" w:eastAsia="宋体" w:hAnsi="Times New Roman" w:cs="Times New Roman"/>
                <w:szCs w:val="21"/>
              </w:rPr>
              <w:t>报价文件</w:t>
            </w:r>
            <w:r w:rsidR="00B900E4">
              <w:rPr>
                <w:rFonts w:ascii="Times New Roman" w:eastAsia="宋体" w:hAnsi="Times New Roman" w:cs="Times New Roman"/>
                <w:color w:val="000000"/>
                <w:szCs w:val="21"/>
              </w:rPr>
              <w:t>正本</w:t>
            </w:r>
            <w:r w:rsidR="00B900E4">
              <w:rPr>
                <w:rFonts w:ascii="Times New Roman" w:eastAsia="宋体" w:hAnsi="Times New Roman" w:cs="Times New Roman"/>
                <w:color w:val="000000"/>
                <w:szCs w:val="21"/>
                <w:u w:val="single"/>
              </w:rPr>
              <w:t>1</w:t>
            </w:r>
            <w:r w:rsidR="00B900E4">
              <w:rPr>
                <w:rFonts w:ascii="Times New Roman" w:eastAsia="宋体" w:hAnsi="Times New Roman" w:cs="Times New Roman"/>
                <w:color w:val="000000"/>
                <w:szCs w:val="21"/>
              </w:rPr>
              <w:t>份，副本</w:t>
            </w:r>
            <w:r w:rsidR="00B900E4">
              <w:rPr>
                <w:rFonts w:ascii="Times New Roman" w:eastAsia="宋体" w:hAnsi="Times New Roman" w:cs="Times New Roman"/>
                <w:color w:val="000000"/>
                <w:szCs w:val="21"/>
                <w:u w:val="single"/>
              </w:rPr>
              <w:t>1</w:t>
            </w:r>
            <w:r w:rsidR="00B900E4">
              <w:rPr>
                <w:rFonts w:ascii="Times New Roman" w:eastAsia="宋体" w:hAnsi="Times New Roman" w:cs="Times New Roman"/>
                <w:color w:val="000000"/>
                <w:szCs w:val="21"/>
              </w:rPr>
              <w:t>份，</w:t>
            </w:r>
          </w:p>
          <w:p w14:paraId="19DCC73D" w14:textId="77777777" w:rsidR="008D42DA" w:rsidRDefault="000F638E">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B900E4">
                  <w:rPr>
                    <w:rFonts w:ascii="Times New Roman" w:eastAsia="宋体" w:hAnsi="Times New Roman" w:cs="Times New Roman"/>
                    <w:kern w:val="0"/>
                  </w:rPr>
                  <w:sym w:font="Wingdings 2" w:char="F052"/>
                </w:r>
              </w:sdtContent>
            </w:sdt>
            <w:r w:rsidR="00B900E4">
              <w:rPr>
                <w:rFonts w:ascii="Times New Roman" w:eastAsia="宋体" w:hAnsi="Times New Roman" w:cs="Times New Roman"/>
                <w:color w:val="000000"/>
                <w:szCs w:val="21"/>
              </w:rPr>
              <w:t>电子版本（光盘或</w:t>
            </w:r>
            <w:r w:rsidR="00B900E4">
              <w:rPr>
                <w:rFonts w:ascii="Times New Roman" w:eastAsia="宋体" w:hAnsi="Times New Roman" w:cs="Times New Roman"/>
                <w:color w:val="000000"/>
                <w:szCs w:val="21"/>
              </w:rPr>
              <w:t>U</w:t>
            </w:r>
            <w:r w:rsidR="00B900E4">
              <w:rPr>
                <w:rFonts w:ascii="Times New Roman" w:eastAsia="宋体" w:hAnsi="Times New Roman" w:cs="Times New Roman"/>
                <w:color w:val="000000"/>
                <w:szCs w:val="21"/>
              </w:rPr>
              <w:t>盘）</w:t>
            </w:r>
            <w:r w:rsidR="00B900E4">
              <w:rPr>
                <w:rFonts w:ascii="Times New Roman" w:eastAsia="宋体" w:hAnsi="Times New Roman" w:cs="Times New Roman"/>
                <w:color w:val="000000"/>
                <w:szCs w:val="21"/>
                <w:u w:val="single"/>
              </w:rPr>
              <w:t>1</w:t>
            </w:r>
            <w:r w:rsidR="00B900E4">
              <w:rPr>
                <w:rFonts w:ascii="Times New Roman" w:eastAsia="宋体" w:hAnsi="Times New Roman" w:cs="Times New Roman"/>
                <w:color w:val="000000"/>
                <w:szCs w:val="21"/>
              </w:rPr>
              <w:t>份。</w:t>
            </w:r>
          </w:p>
          <w:p w14:paraId="45D4404F"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，则均视为</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tc>
      </w:tr>
      <w:tr w:rsidR="008D42DA" w14:paraId="266FA2C0" w14:textId="77777777">
        <w:trPr>
          <w:trHeight w:val="604"/>
          <w:jc w:val="center"/>
        </w:trPr>
        <w:tc>
          <w:tcPr>
            <w:tcW w:w="257" w:type="pct"/>
            <w:vAlign w:val="center"/>
          </w:tcPr>
          <w:p w14:paraId="627EE28E"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8C65128" w14:textId="77777777" w:rsidR="008D42DA" w:rsidRDefault="00B900E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装订要求</w:t>
            </w:r>
          </w:p>
        </w:tc>
        <w:tc>
          <w:tcPr>
            <w:tcW w:w="3465" w:type="pct"/>
            <w:vAlign w:val="center"/>
          </w:tcPr>
          <w:p w14:paraId="2B2430C4" w14:textId="6C698EEE" w:rsidR="008D42DA" w:rsidRDefault="00B900E4">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Pr>
                <w:rFonts w:ascii="Times New Roman" w:eastAsia="宋体" w:hAnsi="Times New Roman" w:cs="Times New Roman"/>
                <w:b/>
                <w:color w:val="000000"/>
                <w:szCs w:val="21"/>
              </w:rPr>
              <w:t>文件装订为一册</w:t>
            </w:r>
            <w:r>
              <w:rPr>
                <w:rFonts w:ascii="Times New Roman" w:eastAsia="宋体" w:hAnsi="Times New Roman" w:cs="Times New Roman" w:hint="eastAsia"/>
                <w:b/>
                <w:color w:val="000000"/>
                <w:szCs w:val="21"/>
              </w:rPr>
              <w:t>，独立封包；其他文件装订为一册，独立封包</w:t>
            </w:r>
            <w:r>
              <w:rPr>
                <w:rFonts w:ascii="Times New Roman" w:eastAsia="宋体" w:hAnsi="Times New Roman" w:cs="Times New Roman"/>
                <w:b/>
                <w:color w:val="000000"/>
                <w:szCs w:val="21"/>
              </w:rPr>
              <w:t>；</w:t>
            </w:r>
            <w:r w:rsidRPr="00B900E4">
              <w:rPr>
                <w:rFonts w:ascii="Times New Roman" w:eastAsia="宋体" w:hAnsi="Times New Roman" w:cs="Times New Roman" w:hint="eastAsia"/>
                <w:b/>
                <w:color w:val="000000"/>
                <w:szCs w:val="21"/>
              </w:rPr>
              <w:t>电子版文件应包含</w:t>
            </w:r>
            <w:r w:rsidRPr="00B900E4">
              <w:rPr>
                <w:rFonts w:ascii="Times New Roman" w:eastAsia="宋体" w:hAnsi="Times New Roman" w:cs="Times New Roman"/>
                <w:b/>
                <w:color w:val="000000"/>
                <w:szCs w:val="21"/>
              </w:rPr>
              <w:t>PDF</w:t>
            </w:r>
            <w:r w:rsidRPr="00B900E4">
              <w:rPr>
                <w:rFonts w:ascii="Times New Roman" w:eastAsia="宋体" w:hAnsi="Times New Roman" w:cs="Times New Roman"/>
                <w:b/>
                <w:color w:val="000000"/>
                <w:szCs w:val="21"/>
              </w:rPr>
              <w:t>（纸质盖章版投标文件扫描件）</w:t>
            </w:r>
            <w:r w:rsidRPr="00B900E4">
              <w:rPr>
                <w:rFonts w:ascii="Times New Roman" w:eastAsia="宋体" w:hAnsi="Times New Roman" w:cs="Times New Roman"/>
                <w:b/>
                <w:color w:val="000000"/>
                <w:szCs w:val="21"/>
              </w:rPr>
              <w:lastRenderedPageBreak/>
              <w:t>和</w:t>
            </w:r>
            <w:r w:rsidRPr="00B900E4">
              <w:rPr>
                <w:rFonts w:ascii="Times New Roman" w:eastAsia="宋体" w:hAnsi="Times New Roman" w:cs="Times New Roman"/>
                <w:b/>
                <w:color w:val="000000"/>
                <w:szCs w:val="21"/>
              </w:rPr>
              <w:t>Word</w:t>
            </w:r>
            <w:r>
              <w:rPr>
                <w:rFonts w:ascii="Times New Roman" w:eastAsia="宋体" w:hAnsi="Times New Roman" w:cs="Times New Roman"/>
                <w:b/>
                <w:color w:val="000000"/>
                <w:szCs w:val="21"/>
              </w:rPr>
              <w:t>格式。</w:t>
            </w:r>
          </w:p>
        </w:tc>
      </w:tr>
      <w:tr w:rsidR="008D42DA" w14:paraId="59FB6D7E" w14:textId="77777777">
        <w:trPr>
          <w:trHeight w:val="308"/>
          <w:jc w:val="center"/>
        </w:trPr>
        <w:tc>
          <w:tcPr>
            <w:tcW w:w="257" w:type="pct"/>
            <w:vAlign w:val="center"/>
          </w:tcPr>
          <w:p w14:paraId="23C36789" w14:textId="77777777" w:rsidR="008D42DA" w:rsidRDefault="008D42DA">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A67A6B3" w14:textId="77777777" w:rsidR="008D42DA" w:rsidRDefault="00B900E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密封和标记</w:t>
            </w:r>
          </w:p>
        </w:tc>
        <w:tc>
          <w:tcPr>
            <w:tcW w:w="3465" w:type="pct"/>
            <w:vAlign w:val="center"/>
          </w:tcPr>
          <w:p w14:paraId="1572CFC9"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报价文件的包装必须密封，封套上应写明的内容见</w:t>
            </w:r>
            <w:r>
              <w:rPr>
                <w:rFonts w:ascii="Times New Roman" w:eastAsia="宋体" w:hAnsi="Times New Roman" w:cs="Times New Roman"/>
                <w:color w:val="000000"/>
                <w:szCs w:val="21"/>
              </w:rPr>
              <w:t>“</w:t>
            </w:r>
            <w:r>
              <w:rPr>
                <w:rFonts w:ascii="Times New Roman" w:eastAsia="宋体" w:hAnsi="Times New Roman" w:cs="Times New Roman"/>
                <w:color w:val="000000"/>
                <w:szCs w:val="21"/>
              </w:rPr>
              <w:t>供应商须知前附表</w:t>
            </w:r>
            <w:r>
              <w:rPr>
                <w:rFonts w:ascii="Times New Roman" w:eastAsia="宋体" w:hAnsi="Times New Roman" w:cs="Times New Roman"/>
                <w:color w:val="000000"/>
                <w:szCs w:val="21"/>
              </w:rPr>
              <w:t>”</w:t>
            </w:r>
            <w:r>
              <w:rPr>
                <w:rFonts w:ascii="Times New Roman" w:eastAsia="宋体" w:hAnsi="Times New Roman" w:cs="Times New Roman"/>
                <w:color w:val="000000"/>
                <w:szCs w:val="21"/>
              </w:rPr>
              <w:t>，封口处要贴密封条并由供应商的法定代表人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负责人或者其委托的代理人签字并加盖供应商公章。</w:t>
            </w:r>
          </w:p>
          <w:p w14:paraId="709A12AE" w14:textId="77777777" w:rsidR="008D42DA" w:rsidRDefault="00B900E4">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14:paraId="61CB940C"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b/>
                <w:szCs w:val="21"/>
              </w:rPr>
              <w:t>若供应商参加开标会，须提供法定代表人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负责人须签字）、委托代理人身份证原件，以上文件不得装入报价文件密封袋内，于开标前提供给采购单位单独查验。</w:t>
            </w:r>
          </w:p>
        </w:tc>
      </w:tr>
      <w:tr w:rsidR="008D42DA" w14:paraId="33B9EC66" w14:textId="77777777">
        <w:trPr>
          <w:trHeight w:val="762"/>
          <w:jc w:val="center"/>
        </w:trPr>
        <w:tc>
          <w:tcPr>
            <w:tcW w:w="257" w:type="pct"/>
            <w:vAlign w:val="center"/>
          </w:tcPr>
          <w:p w14:paraId="1DA47283"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8C9C91B" w14:textId="77777777" w:rsidR="008D42DA" w:rsidRDefault="00B900E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封套上写明</w:t>
            </w:r>
          </w:p>
        </w:tc>
        <w:tc>
          <w:tcPr>
            <w:tcW w:w="3465" w:type="pct"/>
            <w:vAlign w:val="center"/>
          </w:tcPr>
          <w:p w14:paraId="0034EF86" w14:textId="77777777" w:rsidR="008D42DA" w:rsidRDefault="00B900E4">
            <w:pPr>
              <w:spacing w:line="360" w:lineRule="auto"/>
              <w:rPr>
                <w:rFonts w:ascii="宋体" w:eastAsia="宋体" w:hAnsi="宋体" w:cs="仿宋_GB2312"/>
                <w:color w:val="000000"/>
                <w:kern w:val="0"/>
                <w:szCs w:val="21"/>
              </w:rPr>
            </w:pPr>
            <w:r>
              <w:rPr>
                <w:rFonts w:ascii="宋体" w:eastAsia="宋体" w:hAnsi="宋体" w:cs="仿宋_GB2312" w:hint="eastAsia"/>
                <w:color w:val="000000"/>
                <w:kern w:val="0"/>
                <w:szCs w:val="21"/>
                <w:u w:val="single"/>
              </w:rPr>
              <w:t>（项目名称）</w:t>
            </w:r>
            <w:r>
              <w:rPr>
                <w:rFonts w:ascii="宋体" w:eastAsia="宋体" w:hAnsi="宋体" w:cs="仿宋_GB2312" w:hint="eastAsia"/>
                <w:color w:val="000000"/>
                <w:kern w:val="0"/>
                <w:szCs w:val="21"/>
              </w:rPr>
              <w:t>报价文件</w:t>
            </w:r>
          </w:p>
          <w:p w14:paraId="09D58B93" w14:textId="77777777" w:rsidR="008D42DA" w:rsidRDefault="00B900E4">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60583A1A" w14:textId="77777777" w:rsidR="008D42DA" w:rsidRDefault="00B900E4">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t>供应商</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8D42DA" w14:paraId="513F3CBF" w14:textId="77777777">
        <w:trPr>
          <w:trHeight w:val="555"/>
          <w:jc w:val="center"/>
        </w:trPr>
        <w:tc>
          <w:tcPr>
            <w:tcW w:w="257" w:type="pct"/>
            <w:vMerge w:val="restart"/>
            <w:vAlign w:val="center"/>
          </w:tcPr>
          <w:p w14:paraId="7EAEE45C"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167B9F6D"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响应</w:t>
            </w:r>
            <w:r>
              <w:rPr>
                <w:rFonts w:ascii="宋体" w:eastAsia="宋体" w:hAnsi="宋体" w:cs="仿宋_GB2312"/>
                <w:color w:val="000000"/>
                <w:kern w:val="0"/>
                <w:szCs w:val="21"/>
              </w:rPr>
              <w:t>担保</w:t>
            </w:r>
          </w:p>
        </w:tc>
        <w:tc>
          <w:tcPr>
            <w:tcW w:w="3465" w:type="pct"/>
            <w:vAlign w:val="center"/>
          </w:tcPr>
          <w:p w14:paraId="1F9FD1C5" w14:textId="312BA982" w:rsidR="008D42DA" w:rsidRDefault="000F638E">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0"/>
                  <w14:checkedState w14:val="0052" w14:font="Wingdings 2"/>
                  <w14:uncheckedState w14:val="25A1" w14:font="宋体"/>
                </w14:checkbox>
              </w:sdtPr>
              <w:sdtEndPr/>
              <w:sdtContent>
                <w:r w:rsidR="00B900E4">
                  <w:rPr>
                    <w:rFonts w:ascii="宋体" w:eastAsia="宋体" w:hAnsi="宋体" w:hint="eastAsia"/>
                    <w:kern w:val="0"/>
                  </w:rPr>
                  <w:t>□</w:t>
                </w:r>
              </w:sdtContent>
            </w:sdt>
            <w:r w:rsidR="00B900E4">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1"/>
                  <w14:checkedState w14:val="0052" w14:font="Wingdings 2"/>
                  <w14:uncheckedState w14:val="25A1" w14:font="宋体"/>
                </w14:checkbox>
              </w:sdtPr>
              <w:sdtEndPr/>
              <w:sdtContent>
                <w:r w:rsidR="00B900E4">
                  <w:rPr>
                    <w:rFonts w:ascii="宋体" w:eastAsia="宋体" w:hAnsi="宋体" w:hint="eastAsia"/>
                    <w:kern w:val="0"/>
                  </w:rPr>
                  <w:sym w:font="Wingdings 2" w:char="F052"/>
                </w:r>
              </w:sdtContent>
            </w:sdt>
            <w:r w:rsidR="00B900E4">
              <w:rPr>
                <w:rFonts w:ascii="宋体" w:eastAsia="宋体" w:hAnsi="宋体" w:cs="Times New Roman" w:hint="eastAsia"/>
                <w:color w:val="000000"/>
                <w:szCs w:val="21"/>
              </w:rPr>
              <w:t>收取</w:t>
            </w:r>
          </w:p>
        </w:tc>
      </w:tr>
      <w:tr w:rsidR="008D42DA" w14:paraId="046FCA7E" w14:textId="77777777">
        <w:trPr>
          <w:trHeight w:val="555"/>
          <w:jc w:val="center"/>
        </w:trPr>
        <w:tc>
          <w:tcPr>
            <w:tcW w:w="257" w:type="pct"/>
            <w:vMerge/>
            <w:vAlign w:val="center"/>
          </w:tcPr>
          <w:p w14:paraId="020A3E7C"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5E0BDF61" w14:textId="77777777" w:rsidR="008D42DA" w:rsidRDefault="008D42DA">
            <w:pPr>
              <w:spacing w:line="360" w:lineRule="auto"/>
              <w:jc w:val="center"/>
              <w:rPr>
                <w:rFonts w:ascii="宋体" w:eastAsia="宋体" w:hAnsi="宋体" w:cs="仿宋_GB2312"/>
                <w:color w:val="000000"/>
                <w:kern w:val="0"/>
                <w:szCs w:val="21"/>
              </w:rPr>
            </w:pPr>
          </w:p>
        </w:tc>
        <w:tc>
          <w:tcPr>
            <w:tcW w:w="3465" w:type="pct"/>
            <w:vAlign w:val="center"/>
          </w:tcPr>
          <w:p w14:paraId="08857F42" w14:textId="7312BD96" w:rsidR="008D42DA" w:rsidRDefault="00B900E4">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响应</w:t>
            </w:r>
            <w:r>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1"/>
                  <w14:checkedState w14:val="0052" w14:font="Wingdings 2"/>
                  <w14:uncheckedState w14:val="25A1" w14:font="宋体"/>
                </w14:checkbox>
              </w:sdtPr>
              <w:sdtEndPr/>
              <w:sdtContent>
                <w:r>
                  <w:rPr>
                    <w:rFonts w:ascii="宋体" w:eastAsia="宋体" w:hAnsi="宋体" w:hint="eastAsia"/>
                    <w:kern w:val="0"/>
                  </w:rPr>
                  <w:sym w:font="Wingdings 2" w:char="F052"/>
                </w:r>
              </w:sdtContent>
            </w:sdt>
            <w:r>
              <w:rPr>
                <w:rFonts w:ascii="宋体" w:eastAsia="宋体" w:hAnsi="宋体" w:cs="Times New Roman" w:hint="eastAsia"/>
                <w:color w:val="000000"/>
                <w:szCs w:val="21"/>
              </w:rPr>
              <w:t>银行转账</w:t>
            </w:r>
          </w:p>
        </w:tc>
      </w:tr>
      <w:tr w:rsidR="008D42DA" w14:paraId="26843C5E" w14:textId="77777777">
        <w:trPr>
          <w:trHeight w:val="555"/>
          <w:jc w:val="center"/>
        </w:trPr>
        <w:tc>
          <w:tcPr>
            <w:tcW w:w="257" w:type="pct"/>
            <w:vMerge/>
            <w:vAlign w:val="center"/>
          </w:tcPr>
          <w:p w14:paraId="4FB7EA23"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5D9E1A8D" w14:textId="77777777" w:rsidR="008D42DA" w:rsidRDefault="008D42DA">
            <w:pPr>
              <w:spacing w:line="360" w:lineRule="auto"/>
              <w:jc w:val="center"/>
              <w:rPr>
                <w:rFonts w:ascii="宋体" w:eastAsia="宋体" w:hAnsi="宋体" w:cs="仿宋_GB2312"/>
                <w:color w:val="000000"/>
                <w:kern w:val="0"/>
                <w:szCs w:val="21"/>
              </w:rPr>
            </w:pPr>
          </w:p>
        </w:tc>
        <w:tc>
          <w:tcPr>
            <w:tcW w:w="3465" w:type="pct"/>
            <w:vAlign w:val="center"/>
          </w:tcPr>
          <w:p w14:paraId="156D8B43" w14:textId="1D1FCB32"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响应担保的金额：人民币</w:t>
            </w:r>
            <w:sdt>
              <w:sdtPr>
                <w:rPr>
                  <w:rStyle w:val="af3"/>
                  <w:rFonts w:ascii="Times New Roman" w:hAnsi="Times New Roman" w:cs="Times New Roman"/>
                </w:rPr>
                <w:id w:val="-1661528855"/>
                <w:lock w:val="sdtLocked"/>
                <w:placeholder>
                  <w:docPart w:val="CE3DF25A1B194F3C90AA3F5F3D0EE3EF"/>
                </w:placeholder>
              </w:sdtPr>
              <w:sdtEndPr>
                <w:rPr>
                  <w:rStyle w:val="a0"/>
                  <w:rFonts w:eastAsiaTheme="minorEastAsia"/>
                  <w:bCs/>
                  <w:color w:val="000000" w:themeColor="text1"/>
                  <w:szCs w:val="20"/>
                  <w:u w:val="none"/>
                </w:rPr>
              </w:sdtEndPr>
              <w:sdtContent>
                <w:r>
                  <w:rPr>
                    <w:rStyle w:val="af3"/>
                    <w:rFonts w:ascii="Times New Roman" w:hAnsi="Times New Roman" w:cs="Times New Roman"/>
                  </w:rPr>
                  <w:t>9000</w:t>
                </w:r>
                <w:r w:rsidR="00163C07">
                  <w:rPr>
                    <w:rStyle w:val="af3"/>
                    <w:rFonts w:ascii="Times New Roman" w:hAnsi="Times New Roman" w:cs="Times New Roman"/>
                  </w:rPr>
                  <w:t>.00</w:t>
                </w:r>
              </w:sdtContent>
            </w:sdt>
            <w:r>
              <w:rPr>
                <w:rFonts w:ascii="Times New Roman" w:eastAsia="宋体" w:hAnsi="Times New Roman" w:cs="Times New Roman"/>
                <w:szCs w:val="21"/>
              </w:rPr>
              <w:t>元</w:t>
            </w:r>
            <w:r>
              <w:rPr>
                <w:rFonts w:ascii="Times New Roman" w:eastAsia="宋体" w:hAnsi="Times New Roman" w:cs="Times New Roman"/>
                <w:szCs w:val="21"/>
              </w:rPr>
              <w:t xml:space="preserve"> </w:t>
            </w:r>
          </w:p>
        </w:tc>
      </w:tr>
      <w:tr w:rsidR="008D42DA" w14:paraId="223F47BB" w14:textId="77777777">
        <w:trPr>
          <w:trHeight w:val="555"/>
          <w:jc w:val="center"/>
        </w:trPr>
        <w:tc>
          <w:tcPr>
            <w:tcW w:w="257" w:type="pct"/>
            <w:vMerge/>
            <w:vAlign w:val="center"/>
          </w:tcPr>
          <w:p w14:paraId="3A0CB060"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3D71EA1" w14:textId="77777777" w:rsidR="008D42DA" w:rsidRDefault="008D42DA">
            <w:pPr>
              <w:spacing w:line="360" w:lineRule="auto"/>
              <w:jc w:val="center"/>
              <w:rPr>
                <w:rFonts w:ascii="宋体" w:eastAsia="宋体" w:hAnsi="宋体" w:cs="仿宋_GB2312"/>
                <w:color w:val="000000"/>
                <w:kern w:val="0"/>
                <w:szCs w:val="21"/>
              </w:rPr>
            </w:pPr>
          </w:p>
        </w:tc>
        <w:tc>
          <w:tcPr>
            <w:tcW w:w="3465" w:type="pct"/>
            <w:vAlign w:val="center"/>
          </w:tcPr>
          <w:p w14:paraId="3EBED277"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响应保证金收款单位：</w:t>
            </w:r>
            <w:sdt>
              <w:sdtPr>
                <w:rPr>
                  <w:rStyle w:val="af3"/>
                  <w:rFonts w:ascii="Times New Roman" w:hAnsi="Times New Roman" w:cs="Times New Roman"/>
                </w:rPr>
                <w:id w:val="456297846"/>
                <w:lock w:val="sdtLocked"/>
                <w:placeholder>
                  <w:docPart w:val="19F07FE4FE9948098B85F66FA79D912B"/>
                </w:placeholder>
              </w:sdtPr>
              <w:sdtEndPr>
                <w:rPr>
                  <w:rStyle w:val="a0"/>
                  <w:rFonts w:eastAsiaTheme="minorEastAsia"/>
                  <w:bCs/>
                  <w:color w:val="000000" w:themeColor="text1"/>
                  <w:szCs w:val="20"/>
                  <w:u w:val="none"/>
                </w:rPr>
              </w:sdtEndPr>
              <w:sdtContent>
                <w:r w:rsidRPr="00B900E4">
                  <w:rPr>
                    <w:rStyle w:val="af3"/>
                    <w:rFonts w:ascii="Times New Roman" w:hAnsi="Times New Roman" w:cs="Times New Roman" w:hint="eastAsia"/>
                  </w:rPr>
                  <w:t>深圳前供综合能源有限公司</w:t>
                </w:r>
              </w:sdtContent>
            </w:sdt>
          </w:p>
          <w:p w14:paraId="399D001D"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开户银行：招商银行深圳蛇口支行</w:t>
            </w:r>
          </w:p>
          <w:p w14:paraId="571A2D0E"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帐号：</w:t>
            </w:r>
            <w:sdt>
              <w:sdtPr>
                <w:rPr>
                  <w:rStyle w:val="af3"/>
                  <w:rFonts w:ascii="Times New Roman" w:hAnsi="Times New Roman" w:cs="Times New Roman"/>
                </w:rPr>
                <w:id w:val="-1839220508"/>
                <w:lock w:val="sdtLocked"/>
                <w:placeholder>
                  <w:docPart w:val="1D621DA28D9543E08D617B17DF91FADE"/>
                </w:placeholder>
              </w:sdtPr>
              <w:sdtEndPr>
                <w:rPr>
                  <w:rStyle w:val="a0"/>
                  <w:rFonts w:eastAsiaTheme="minorEastAsia"/>
                  <w:bCs/>
                  <w:color w:val="000000" w:themeColor="text1"/>
                  <w:szCs w:val="20"/>
                  <w:u w:val="none"/>
                </w:rPr>
              </w:sdtEndPr>
              <w:sdtContent>
                <w:r w:rsidRPr="00B900E4">
                  <w:rPr>
                    <w:rStyle w:val="af3"/>
                    <w:rFonts w:ascii="Times New Roman" w:hAnsi="Times New Roman" w:cs="Times New Roman"/>
                  </w:rPr>
                  <w:t>755916015510502</w:t>
                </w:r>
              </w:sdtContent>
            </w:sdt>
          </w:p>
        </w:tc>
      </w:tr>
      <w:tr w:rsidR="008D42DA" w14:paraId="38428EAC" w14:textId="77777777">
        <w:trPr>
          <w:trHeight w:val="7545"/>
          <w:jc w:val="center"/>
        </w:trPr>
        <w:tc>
          <w:tcPr>
            <w:tcW w:w="257" w:type="pct"/>
            <w:vMerge/>
            <w:vAlign w:val="center"/>
          </w:tcPr>
          <w:p w14:paraId="70AF9C02"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C00F915" w14:textId="77777777" w:rsidR="008D42DA" w:rsidRDefault="008D42DA">
            <w:pPr>
              <w:spacing w:line="360" w:lineRule="auto"/>
              <w:jc w:val="center"/>
              <w:rPr>
                <w:rFonts w:ascii="宋体" w:eastAsia="宋体" w:hAnsi="宋体" w:cs="仿宋_GB2312"/>
                <w:color w:val="000000"/>
                <w:kern w:val="0"/>
                <w:szCs w:val="21"/>
              </w:rPr>
            </w:pPr>
          </w:p>
        </w:tc>
        <w:tc>
          <w:tcPr>
            <w:tcW w:w="3465" w:type="pct"/>
            <w:vAlign w:val="center"/>
          </w:tcPr>
          <w:p w14:paraId="6C6053F2" w14:textId="77777777" w:rsidR="008D42DA" w:rsidRDefault="00B900E4">
            <w:pPr>
              <w:spacing w:line="360" w:lineRule="auto"/>
              <w:rPr>
                <w:rFonts w:ascii="Times New Roman" w:eastAsia="宋体" w:hAnsi="Times New Roman" w:cs="Times New Roman"/>
                <w:szCs w:val="21"/>
              </w:rPr>
            </w:pPr>
            <w:r>
              <w:rPr>
                <w:rFonts w:ascii="Times New Roman" w:eastAsia="宋体" w:hAnsi="Times New Roman" w:cs="Times New Roman"/>
                <w:color w:val="000000"/>
                <w:szCs w:val="21"/>
              </w:rPr>
              <w:t>供应商在</w:t>
            </w:r>
            <w:r>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14:paraId="46816965" w14:textId="77777777" w:rsidR="008D42DA" w:rsidRDefault="00B900E4">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供应商如需领取保证金收据原件，建议在截标前</w:t>
            </w:r>
            <w:r>
              <w:rPr>
                <w:rFonts w:ascii="Times New Roman" w:eastAsia="宋体" w:hAnsi="Times New Roman" w:cs="Times New Roman"/>
                <w:bCs/>
                <w:color w:val="000000"/>
                <w:szCs w:val="21"/>
              </w:rPr>
              <w:t>3</w:t>
            </w:r>
            <w:r>
              <w:rPr>
                <w:rFonts w:ascii="Times New Roman" w:eastAsia="宋体" w:hAnsi="Times New Roman" w:cs="Times New Roman"/>
                <w:bCs/>
                <w:color w:val="000000"/>
                <w:szCs w:val="21"/>
              </w:rPr>
              <w:t>个工作日，于工作时间携带响应担保转账截图前往深圳市南山区蛇口工业八路</w:t>
            </w:r>
            <w:r>
              <w:rPr>
                <w:rFonts w:ascii="Times New Roman" w:eastAsia="宋体" w:hAnsi="Times New Roman" w:cs="Times New Roman"/>
                <w:bCs/>
                <w:color w:val="000000"/>
                <w:szCs w:val="21"/>
              </w:rPr>
              <w:t>274</w:t>
            </w:r>
            <w:r>
              <w:rPr>
                <w:rFonts w:ascii="Times New Roman" w:eastAsia="宋体" w:hAnsi="Times New Roman" w:cs="Times New Roman"/>
                <w:bCs/>
                <w:color w:val="000000"/>
                <w:szCs w:val="21"/>
              </w:rPr>
              <w:t>号领取。</w:t>
            </w:r>
          </w:p>
          <w:p w14:paraId="6DB5128B" w14:textId="77777777" w:rsidR="008D42DA" w:rsidRDefault="00B900E4">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14:paraId="569549F1"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成交人的响应保证金在签订合同后</w:t>
            </w:r>
            <w:r>
              <w:rPr>
                <w:rFonts w:ascii="Times New Roman" w:eastAsia="宋体" w:hAnsi="Times New Roman" w:cs="Times New Roman" w:hint="eastAsia"/>
                <w:bCs/>
                <w:color w:val="000000"/>
                <w:szCs w:val="21"/>
              </w:rPr>
              <w:t>将合同盖章扫描件发送电子邮件至：</w:t>
            </w:r>
            <w:hyperlink r:id="rId11" w:history="1">
              <w:r>
                <w:rPr>
                  <w:rStyle w:val="af1"/>
                  <w:rFonts w:ascii="Times New Roman" w:eastAsia="宋体" w:hAnsi="Times New Roman" w:cs="Times New Roman"/>
                  <w:bCs/>
                  <w:szCs w:val="21"/>
                </w:rPr>
                <w:t>qianhaizhaotoubiao@qianhaipower.com</w:t>
              </w:r>
            </w:hyperlink>
            <w:r>
              <w:rPr>
                <w:rFonts w:ascii="Times New Roman" w:eastAsia="宋体" w:hAnsi="Times New Roman" w:cs="Times New Roman" w:hint="eastAsia"/>
                <w:bCs/>
                <w:color w:val="000000"/>
                <w:szCs w:val="21"/>
              </w:rPr>
              <w:t>，采购单位自收到邮件</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个工作日内无息退还，其余供应商的响应保证金在成交通知书发出后</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个工作日内无息退还。其他有关响应担保的退还和没收的规定，按采购文件相关条款执行。</w:t>
            </w:r>
          </w:p>
        </w:tc>
      </w:tr>
      <w:tr w:rsidR="008D42DA" w14:paraId="3E783E52" w14:textId="77777777">
        <w:trPr>
          <w:trHeight w:val="555"/>
          <w:jc w:val="center"/>
        </w:trPr>
        <w:tc>
          <w:tcPr>
            <w:tcW w:w="257" w:type="pct"/>
            <w:vMerge w:val="restart"/>
            <w:vAlign w:val="center"/>
          </w:tcPr>
          <w:p w14:paraId="6C683A71"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7596F8B5"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履约担保</w:t>
            </w:r>
          </w:p>
        </w:tc>
        <w:tc>
          <w:tcPr>
            <w:tcW w:w="3465" w:type="pct"/>
            <w:vAlign w:val="center"/>
          </w:tcPr>
          <w:p w14:paraId="3BD03B1B" w14:textId="77777777" w:rsidR="008D42DA" w:rsidRDefault="000F638E">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1"/>
                  <w14:checkedState w14:val="0052" w14:font="Wingdings 2"/>
                  <w14:uncheckedState w14:val="25A1" w14:font="宋体"/>
                </w14:checkbox>
              </w:sdtPr>
              <w:sdtEndPr/>
              <w:sdtContent>
                <w:r w:rsidR="00B900E4">
                  <w:rPr>
                    <w:rFonts w:ascii="宋体" w:eastAsia="宋体" w:hAnsi="宋体" w:hint="eastAsia"/>
                    <w:kern w:val="0"/>
                  </w:rPr>
                  <w:sym w:font="Wingdings 2" w:char="F052"/>
                </w:r>
              </w:sdtContent>
            </w:sdt>
            <w:r w:rsidR="00B900E4">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0"/>
                  <w14:checkedState w14:val="0052" w14:font="Wingdings 2"/>
                  <w14:uncheckedState w14:val="25A1" w14:font="宋体"/>
                </w14:checkbox>
              </w:sdtPr>
              <w:sdtEndPr/>
              <w:sdtContent>
                <w:r w:rsidR="00B900E4">
                  <w:rPr>
                    <w:rFonts w:ascii="宋体" w:eastAsia="宋体" w:hAnsi="宋体" w:hint="eastAsia"/>
                    <w:kern w:val="0"/>
                  </w:rPr>
                  <w:t>□</w:t>
                </w:r>
              </w:sdtContent>
            </w:sdt>
            <w:r w:rsidR="00B900E4">
              <w:rPr>
                <w:rFonts w:ascii="宋体" w:eastAsia="宋体" w:hAnsi="宋体" w:cs="Times New Roman" w:hint="eastAsia"/>
                <w:color w:val="000000"/>
                <w:szCs w:val="21"/>
              </w:rPr>
              <w:t>收取</w:t>
            </w:r>
          </w:p>
        </w:tc>
      </w:tr>
      <w:tr w:rsidR="008D42DA" w14:paraId="06707E6F" w14:textId="77777777">
        <w:trPr>
          <w:trHeight w:val="555"/>
          <w:jc w:val="center"/>
        </w:trPr>
        <w:tc>
          <w:tcPr>
            <w:tcW w:w="257" w:type="pct"/>
            <w:vMerge/>
            <w:vAlign w:val="center"/>
          </w:tcPr>
          <w:p w14:paraId="25FB9C84"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0B04DCB" w14:textId="77777777" w:rsidR="008D42DA" w:rsidRDefault="008D42DA">
            <w:pPr>
              <w:spacing w:line="360" w:lineRule="auto"/>
              <w:jc w:val="center"/>
              <w:rPr>
                <w:rFonts w:ascii="宋体" w:eastAsia="宋体" w:hAnsi="宋体" w:cs="仿宋_GB2312"/>
                <w:color w:val="000000"/>
                <w:kern w:val="0"/>
                <w:szCs w:val="21"/>
              </w:rPr>
            </w:pPr>
          </w:p>
        </w:tc>
        <w:tc>
          <w:tcPr>
            <w:tcW w:w="3465" w:type="pct"/>
            <w:vAlign w:val="center"/>
          </w:tcPr>
          <w:p w14:paraId="46A5366B" w14:textId="77777777" w:rsidR="008D42DA" w:rsidRDefault="00B900E4">
            <w:pPr>
              <w:spacing w:line="360" w:lineRule="auto"/>
              <w:rPr>
                <w:rFonts w:ascii="Times New Roman" w:eastAsia="宋体" w:hAnsi="Times New Roman" w:cs="Times New Roman"/>
                <w:color w:val="000000"/>
                <w:szCs w:val="21"/>
              </w:rPr>
            </w:pPr>
            <w:r>
              <w:rPr>
                <w:rFonts w:ascii="宋体" w:eastAsia="宋体" w:hAnsi="宋体" w:cs="Times New Roman" w:hint="eastAsia"/>
                <w:color w:val="000000"/>
                <w:szCs w:val="21"/>
              </w:rPr>
              <w:t>担</w:t>
            </w:r>
            <w:r>
              <w:rPr>
                <w:rFonts w:ascii="Times New Roman" w:eastAsia="宋体" w:hAnsi="Times New Roman" w:cs="Times New Roman"/>
                <w:color w:val="000000"/>
                <w:szCs w:val="21"/>
              </w:rPr>
              <w:t>保金额：成交价的</w:t>
            </w:r>
            <w:sdt>
              <w:sdtPr>
                <w:rPr>
                  <w:rStyle w:val="af3"/>
                  <w:rFonts w:ascii="Times New Roman" w:hAnsi="Times New Roman" w:cs="Times New Roman"/>
                </w:rPr>
                <w:id w:val="-1239013169"/>
                <w:lock w:val="sdtLocked"/>
                <w:placeholder>
                  <w:docPart w:val="DA6FD6C8DE62488CA6B61B2DDFC0927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w:t>
            </w:r>
            <w:r>
              <w:rPr>
                <w:rFonts w:ascii="Times New Roman" w:eastAsia="宋体" w:hAnsi="Times New Roman" w:cs="Times New Roman"/>
                <w:color w:val="000000"/>
                <w:szCs w:val="21"/>
              </w:rPr>
              <w:t>或</w:t>
            </w:r>
            <w:sdt>
              <w:sdtPr>
                <w:rPr>
                  <w:rStyle w:val="af3"/>
                  <w:rFonts w:ascii="Times New Roman" w:hAnsi="Times New Roman" w:cs="Times New Roman"/>
                </w:rPr>
                <w:id w:val="-1707484342"/>
                <w:lock w:val="sdtLocked"/>
                <w:placeholder>
                  <w:docPart w:val="B99B79A5002F4A26814178B80BECCC1E"/>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4B258043" w14:textId="77777777" w:rsidR="008D42DA" w:rsidRDefault="00B900E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kern w:val="0"/>
                </w:rPr>
                <w:id w:val="1389999758"/>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现金、转账</w:t>
            </w:r>
            <w:r>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银行保函</w:t>
            </w:r>
          </w:p>
          <w:p w14:paraId="78B65890" w14:textId="77777777" w:rsidR="008D42DA" w:rsidRDefault="00B900E4">
            <w:pPr>
              <w:spacing w:line="360" w:lineRule="auto"/>
              <w:rPr>
                <w:rFonts w:ascii="宋体" w:eastAsia="宋体" w:hAnsi="宋体" w:cs="Times New Roman"/>
                <w:color w:val="000000"/>
                <w:szCs w:val="21"/>
              </w:rPr>
            </w:pPr>
            <w:r>
              <w:rPr>
                <w:rFonts w:ascii="Times New Roman" w:eastAsia="宋体" w:hAnsi="Times New Roman" w:cs="Times New Roman"/>
                <w:color w:val="000000"/>
                <w:kern w:val="0"/>
                <w:szCs w:val="21"/>
              </w:rPr>
              <w:t>在成交通知书发出后</w:t>
            </w:r>
            <w:r>
              <w:rPr>
                <w:rFonts w:ascii="Times New Roman" w:eastAsia="宋体" w:hAnsi="Times New Roman" w:cs="Times New Roman"/>
                <w:color w:val="000000"/>
                <w:kern w:val="0"/>
                <w:szCs w:val="21"/>
              </w:rPr>
              <w:t>30</w:t>
            </w:r>
            <w:r>
              <w:rPr>
                <w:rFonts w:ascii="Times New Roman" w:eastAsia="宋体" w:hAnsi="Times New Roman" w:cs="Times New Roman"/>
                <w:color w:val="000000"/>
                <w:kern w:val="0"/>
                <w:szCs w:val="21"/>
              </w:rPr>
              <w:t>天内，并在签订合同前提交。</w:t>
            </w:r>
          </w:p>
        </w:tc>
      </w:tr>
      <w:tr w:rsidR="008D42DA" w14:paraId="026E494D" w14:textId="77777777">
        <w:trPr>
          <w:trHeight w:val="555"/>
          <w:jc w:val="center"/>
        </w:trPr>
        <w:tc>
          <w:tcPr>
            <w:tcW w:w="257" w:type="pct"/>
            <w:vAlign w:val="center"/>
          </w:tcPr>
          <w:p w14:paraId="24AF0E04"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AB970F0"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签订</w:t>
            </w:r>
            <w:r>
              <w:rPr>
                <w:rFonts w:ascii="宋体" w:eastAsia="宋体" w:hAnsi="宋体" w:cs="仿宋_GB2312"/>
                <w:color w:val="000000"/>
                <w:kern w:val="0"/>
                <w:szCs w:val="21"/>
              </w:rPr>
              <w:t>合同</w:t>
            </w:r>
          </w:p>
        </w:tc>
        <w:tc>
          <w:tcPr>
            <w:tcW w:w="3465" w:type="pct"/>
            <w:vAlign w:val="center"/>
          </w:tcPr>
          <w:p w14:paraId="672E9DF2" w14:textId="77777777" w:rsidR="008D42DA" w:rsidRDefault="00B900E4">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通知书</w:t>
            </w:r>
            <w:r>
              <w:rPr>
                <w:rFonts w:ascii="宋体" w:eastAsia="宋体" w:hAnsi="宋体" w:cs="Times New Roman" w:hint="eastAsia"/>
                <w:color w:val="000000"/>
                <w:szCs w:val="21"/>
              </w:rPr>
              <w:t>发出</w:t>
            </w:r>
            <w:r>
              <w:rPr>
                <w:rFonts w:ascii="宋体" w:eastAsia="宋体" w:hAnsi="宋体" w:cs="Times New Roman"/>
                <w:color w:val="000000"/>
                <w:szCs w:val="21"/>
              </w:rPr>
              <w:t>后</w:t>
            </w:r>
            <w:r>
              <w:rPr>
                <w:rFonts w:ascii="宋体" w:eastAsia="宋体" w:hAnsi="宋体" w:cs="Times New Roman" w:hint="eastAsia"/>
                <w:color w:val="000000"/>
                <w:szCs w:val="21"/>
              </w:rPr>
              <w:t>30天</w:t>
            </w:r>
            <w:r>
              <w:rPr>
                <w:rFonts w:ascii="宋体" w:eastAsia="宋体" w:hAnsi="宋体" w:cs="Times New Roman"/>
                <w:color w:val="000000"/>
                <w:szCs w:val="21"/>
              </w:rPr>
              <w:t>内。</w:t>
            </w:r>
          </w:p>
        </w:tc>
      </w:tr>
      <w:tr w:rsidR="008D42DA" w14:paraId="728B9624" w14:textId="77777777">
        <w:trPr>
          <w:trHeight w:val="555"/>
          <w:jc w:val="center"/>
        </w:trPr>
        <w:tc>
          <w:tcPr>
            <w:tcW w:w="257" w:type="pct"/>
            <w:vAlign w:val="center"/>
          </w:tcPr>
          <w:p w14:paraId="5BFEB02A"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54B92702"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14:paraId="5E1A49D9" w14:textId="77777777" w:rsidR="008D42DA" w:rsidRDefault="000F638E">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B900E4">
                  <w:rPr>
                    <w:rFonts w:ascii="宋体" w:eastAsia="宋体" w:hAnsi="宋体" w:hint="eastAsia"/>
                    <w:kern w:val="0"/>
                  </w:rPr>
                  <w:t>□</w:t>
                </w:r>
              </w:sdtContent>
            </w:sdt>
            <w:r w:rsidR="00B900E4">
              <w:rPr>
                <w:rFonts w:ascii="宋体" w:eastAsia="宋体" w:hAnsi="宋体" w:cs="Times New Roman" w:hint="eastAsia"/>
                <w:color w:val="000000"/>
                <w:szCs w:val="21"/>
              </w:rPr>
              <w:t>综合</w:t>
            </w:r>
            <w:r w:rsidR="00B900E4">
              <w:rPr>
                <w:rFonts w:ascii="宋体" w:eastAsia="宋体" w:hAnsi="宋体" w:cs="Times New Roman"/>
                <w:color w:val="000000"/>
                <w:szCs w:val="21"/>
              </w:rPr>
              <w:t>评估法</w:t>
            </w:r>
          </w:p>
          <w:p w14:paraId="318FE6AB" w14:textId="77777777" w:rsidR="008D42DA" w:rsidRDefault="000F638E">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0"/>
                  <w14:checkedState w14:val="0052" w14:font="Wingdings 2"/>
                  <w14:uncheckedState w14:val="25A1" w14:font="宋体"/>
                </w14:checkbox>
              </w:sdtPr>
              <w:sdtEndPr/>
              <w:sdtContent>
                <w:r w:rsidR="00B900E4">
                  <w:rPr>
                    <w:rFonts w:ascii="宋体" w:eastAsia="宋体" w:hAnsi="宋体" w:hint="eastAsia"/>
                    <w:kern w:val="0"/>
                  </w:rPr>
                  <w:t>□</w:t>
                </w:r>
              </w:sdtContent>
            </w:sdt>
            <w:r w:rsidR="00B900E4">
              <w:rPr>
                <w:rFonts w:ascii="宋体" w:eastAsia="宋体" w:hAnsi="宋体" w:cs="Times New Roman" w:hint="eastAsia"/>
                <w:color w:val="000000"/>
                <w:szCs w:val="21"/>
              </w:rPr>
              <w:t>经评审</w:t>
            </w:r>
            <w:r w:rsidR="00B900E4">
              <w:rPr>
                <w:rFonts w:ascii="宋体" w:eastAsia="宋体" w:hAnsi="宋体" w:cs="Times New Roman"/>
                <w:color w:val="000000"/>
                <w:szCs w:val="21"/>
              </w:rPr>
              <w:t>的最低</w:t>
            </w:r>
            <w:r w:rsidR="00B900E4">
              <w:rPr>
                <w:rFonts w:ascii="宋体" w:eastAsia="宋体" w:hAnsi="宋体" w:cs="Times New Roman" w:hint="eastAsia"/>
                <w:color w:val="000000"/>
                <w:szCs w:val="21"/>
              </w:rPr>
              <w:t>投标</w:t>
            </w:r>
            <w:r w:rsidR="00B900E4">
              <w:rPr>
                <w:rFonts w:ascii="宋体" w:eastAsia="宋体" w:hAnsi="宋体" w:cs="Times New Roman"/>
                <w:color w:val="000000"/>
                <w:szCs w:val="21"/>
              </w:rPr>
              <w:t>价法</w:t>
            </w:r>
          </w:p>
          <w:p w14:paraId="789109FB" w14:textId="77777777" w:rsidR="008D42DA" w:rsidRDefault="000F638E">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B900E4">
                  <w:rPr>
                    <w:rFonts w:ascii="宋体" w:eastAsia="宋体" w:hAnsi="宋体" w:hint="eastAsia"/>
                    <w:kern w:val="0"/>
                  </w:rPr>
                  <w:t>□</w:t>
                </w:r>
              </w:sdtContent>
            </w:sdt>
            <w:r w:rsidR="00B900E4">
              <w:rPr>
                <w:rFonts w:ascii="宋体" w:eastAsia="宋体" w:hAnsi="宋体" w:cs="Times New Roman" w:hint="eastAsia"/>
                <w:color w:val="000000"/>
                <w:szCs w:val="21"/>
              </w:rPr>
              <w:t>随机抽签法</w:t>
            </w:r>
          </w:p>
          <w:p w14:paraId="6F38D68B" w14:textId="310009C5" w:rsidR="008D42DA" w:rsidRDefault="000F638E">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1"/>
                  <w14:checkedState w14:val="0052" w14:font="Wingdings 2"/>
                  <w14:uncheckedState w14:val="25A1" w14:font="宋体"/>
                </w14:checkbox>
              </w:sdtPr>
              <w:sdtEndPr/>
              <w:sdtContent>
                <w:r w:rsidR="00B900E4">
                  <w:rPr>
                    <w:rFonts w:ascii="宋体" w:eastAsia="宋体" w:hAnsi="宋体" w:hint="eastAsia"/>
                    <w:kern w:val="0"/>
                  </w:rPr>
                  <w:sym w:font="Wingdings 2" w:char="F052"/>
                </w:r>
              </w:sdtContent>
            </w:sdt>
            <w:r w:rsidR="00B900E4">
              <w:rPr>
                <w:rFonts w:ascii="宋体" w:eastAsia="宋体" w:hAnsi="宋体" w:cs="Times New Roman" w:hint="eastAsia"/>
                <w:color w:val="000000"/>
                <w:szCs w:val="21"/>
              </w:rPr>
              <w:t>其他</w:t>
            </w:r>
            <w:r w:rsidR="00B900E4">
              <w:rPr>
                <w:rFonts w:ascii="宋体" w:eastAsia="宋体" w:hAnsi="宋体" w:cs="Times New Roman"/>
                <w:color w:val="000000"/>
                <w:szCs w:val="21"/>
              </w:rPr>
              <w:t>评标</w:t>
            </w:r>
            <w:r w:rsidR="00B900E4">
              <w:rPr>
                <w:rFonts w:ascii="宋体" w:eastAsia="宋体" w:hAnsi="宋体" w:cs="Times New Roman" w:hint="eastAsia"/>
                <w:color w:val="000000"/>
                <w:szCs w:val="21"/>
              </w:rPr>
              <w:t>办法</w:t>
            </w:r>
            <w:r w:rsidR="00B900E4">
              <w:rPr>
                <w:rFonts w:ascii="宋体" w:eastAsia="宋体" w:hAnsi="宋体" w:cs="Times New Roman"/>
                <w:color w:val="000000"/>
                <w:szCs w:val="21"/>
              </w:rPr>
              <w:t>：</w:t>
            </w:r>
            <w:sdt>
              <w:sdtPr>
                <w:rPr>
                  <w:rStyle w:val="af3"/>
                  <w:rFonts w:ascii="Times New Roman" w:hAnsi="Times New Roman" w:cs="Times New Roman"/>
                </w:rPr>
                <w:id w:val="-562166415"/>
                <w:lock w:val="sdtLocked"/>
                <w:placeholder>
                  <w:docPart w:val="C71B6AC5D67B4FCA96BCA20F8DCB0236"/>
                </w:placeholder>
              </w:sdtPr>
              <w:sdtEndPr>
                <w:rPr>
                  <w:rStyle w:val="a0"/>
                  <w:rFonts w:eastAsiaTheme="minorEastAsia"/>
                  <w:bCs/>
                  <w:color w:val="000000" w:themeColor="text1"/>
                  <w:szCs w:val="20"/>
                  <w:u w:val="none"/>
                </w:rPr>
              </w:sdtEndPr>
              <w:sdtContent>
                <w:r w:rsidR="00B900E4">
                  <w:rPr>
                    <w:rStyle w:val="af3"/>
                    <w:rFonts w:ascii="Times New Roman" w:hAnsi="Times New Roman" w:cs="Times New Roman" w:hint="eastAsia"/>
                  </w:rPr>
                  <w:t>定性评审法</w:t>
                </w:r>
                <w:r w:rsidR="00163C07">
                  <w:rPr>
                    <w:rStyle w:val="af3"/>
                    <w:rFonts w:ascii="Times New Roman" w:hAnsi="Times New Roman" w:cs="Times New Roman" w:hint="eastAsia"/>
                  </w:rPr>
                  <w:t>（评定分离）</w:t>
                </w:r>
              </w:sdtContent>
            </w:sdt>
          </w:p>
        </w:tc>
      </w:tr>
      <w:tr w:rsidR="008D42DA" w14:paraId="7A504ED2" w14:textId="77777777">
        <w:trPr>
          <w:trHeight w:val="555"/>
          <w:jc w:val="center"/>
        </w:trPr>
        <w:tc>
          <w:tcPr>
            <w:tcW w:w="257" w:type="pct"/>
            <w:vMerge w:val="restart"/>
            <w:vAlign w:val="center"/>
          </w:tcPr>
          <w:p w14:paraId="700BE8D3"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13EFC956" w14:textId="77777777" w:rsidR="008D42DA" w:rsidRDefault="00B900E4">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710BA442" w14:textId="77777777" w:rsidR="008D42DA" w:rsidRDefault="00B900E4">
            <w:pPr>
              <w:spacing w:line="360" w:lineRule="auto"/>
              <w:jc w:val="center"/>
              <w:rPr>
                <w:rFonts w:ascii="宋体" w:eastAsia="宋体" w:hAnsi="宋体" w:cs="Times New Roman"/>
                <w:kern w:val="0"/>
                <w:szCs w:val="21"/>
              </w:rPr>
            </w:pPr>
            <w:r>
              <w:rPr>
                <w:rFonts w:ascii="Times New Roman" w:eastAsia="宋体" w:hAnsi="Times New Roman" w:cs="Times New Roman"/>
                <w:color w:val="000000" w:themeColor="text1"/>
                <w:kern w:val="0"/>
                <w:szCs w:val="21"/>
              </w:rPr>
              <w:t>（仅适用于使用定性</w:t>
            </w:r>
            <w:r>
              <w:rPr>
                <w:rFonts w:ascii="Times New Roman" w:eastAsia="宋体" w:hAnsi="Times New Roman" w:cs="Times New Roman"/>
                <w:color w:val="000000" w:themeColor="text1"/>
                <w:kern w:val="0"/>
                <w:szCs w:val="21"/>
              </w:rPr>
              <w:lastRenderedPageBreak/>
              <w:t>评审法评定分离的项目，其他项目不适用）</w:t>
            </w:r>
          </w:p>
        </w:tc>
        <w:tc>
          <w:tcPr>
            <w:tcW w:w="3465" w:type="pct"/>
            <w:vAlign w:val="center"/>
          </w:tcPr>
          <w:p w14:paraId="66A964C5" w14:textId="77777777" w:rsidR="008D42DA" w:rsidRDefault="000F638E">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B900E4">
                  <w:rPr>
                    <w:rFonts w:ascii="Times New Roman" w:eastAsia="宋体" w:hAnsi="Times New Roman" w:cs="Times New Roman"/>
                  </w:rPr>
                  <w:sym w:font="Wingdings 2" w:char="F052"/>
                </w:r>
              </w:sdtContent>
            </w:sdt>
            <w:r w:rsidR="00B900E4">
              <w:rPr>
                <w:rFonts w:ascii="Times New Roman" w:eastAsia="宋体" w:hAnsi="Times New Roman" w:cs="Times New Roman"/>
                <w:kern w:val="0"/>
                <w:szCs w:val="21"/>
              </w:rPr>
              <w:t>票决定标法</w:t>
            </w:r>
          </w:p>
          <w:p w14:paraId="0B8BCFE2" w14:textId="77777777" w:rsidR="008D42DA" w:rsidRDefault="000F638E">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Times New Roman" w:eastAsia="宋体" w:hAnsi="Times New Roman" w:cs="Times New Roman"/>
                <w:kern w:val="0"/>
                <w:szCs w:val="21"/>
              </w:rPr>
              <w:t>票决抽签法（进入抽签环节的</w:t>
            </w:r>
            <w:r w:rsidR="00B900E4">
              <w:rPr>
                <w:rFonts w:ascii="Times New Roman" w:eastAsia="宋体" w:hAnsi="Times New Roman" w:cs="Times New Roman" w:hint="eastAsia"/>
                <w:kern w:val="0"/>
                <w:szCs w:val="21"/>
              </w:rPr>
              <w:t>供应商</w:t>
            </w:r>
            <w:r w:rsidR="00B900E4">
              <w:rPr>
                <w:rFonts w:ascii="Times New Roman" w:eastAsia="宋体" w:hAnsi="Times New Roman" w:cs="Times New Roman"/>
                <w:kern w:val="0"/>
                <w:szCs w:val="21"/>
              </w:rPr>
              <w:t>数量：</w:t>
            </w:r>
            <w:sdt>
              <w:sdtPr>
                <w:rPr>
                  <w:rStyle w:val="af3"/>
                  <w:rFonts w:ascii="Times New Roman" w:hAnsi="Times New Roman" w:cs="Times New Roman"/>
                </w:rPr>
                <w:id w:val="607241292"/>
                <w:placeholder>
                  <w:docPart w:val="0C96F845F265425C8D8517CECB9E195A"/>
                </w:placeholder>
                <w:showingPlcHdr/>
              </w:sdtPr>
              <w:sdtEndPr>
                <w:rPr>
                  <w:rStyle w:val="a0"/>
                  <w:rFonts w:eastAsiaTheme="minorEastAsia"/>
                  <w:bCs/>
                  <w:color w:val="000000" w:themeColor="text1"/>
                  <w:szCs w:val="20"/>
                  <w:u w:val="none"/>
                </w:rPr>
              </w:sdtEndPr>
              <w:sdtContent>
                <w:r w:rsidR="00B900E4">
                  <w:rPr>
                    <w:rStyle w:val="af4"/>
                  </w:rPr>
                  <w:t>单击或点击此处</w:t>
                </w:r>
                <w:r w:rsidR="00B900E4">
                  <w:rPr>
                    <w:rStyle w:val="af4"/>
                  </w:rPr>
                  <w:lastRenderedPageBreak/>
                  <w:t>输入文字。</w:t>
                </w:r>
              </w:sdtContent>
            </w:sdt>
            <w:r w:rsidR="00B900E4">
              <w:rPr>
                <w:rFonts w:ascii="Times New Roman" w:eastAsia="宋体" w:hAnsi="Times New Roman" w:cs="Times New Roman"/>
                <w:kern w:val="0"/>
                <w:szCs w:val="21"/>
              </w:rPr>
              <w:t>）</w:t>
            </w:r>
          </w:p>
          <w:p w14:paraId="0DB2BD50" w14:textId="77777777" w:rsidR="008D42DA" w:rsidRDefault="000F638E">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Times New Roman" w:eastAsia="宋体" w:hAnsi="Times New Roman" w:cs="Times New Roman"/>
                <w:kern w:val="0"/>
                <w:szCs w:val="21"/>
              </w:rPr>
              <w:t>集体议事法</w:t>
            </w:r>
          </w:p>
          <w:p w14:paraId="1D155FFC" w14:textId="77777777" w:rsidR="008D42DA" w:rsidRDefault="000F638E">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Times New Roman" w:eastAsia="宋体" w:hAnsi="Times New Roman" w:cs="Times New Roman"/>
                <w:kern w:val="0"/>
                <w:szCs w:val="21"/>
              </w:rPr>
              <w:t>价格竞争定标法，具体规则：</w:t>
            </w:r>
          </w:p>
          <w:p w14:paraId="581009AE" w14:textId="77777777" w:rsidR="008D42DA" w:rsidRDefault="00B900E4">
            <w:pPr>
              <w:spacing w:line="360" w:lineRule="auto"/>
              <w:rPr>
                <w:rFonts w:ascii="宋体" w:eastAsia="宋体" w:hAnsi="宋体" w:cs="Times New Roman"/>
                <w:kern w:val="0"/>
                <w:szCs w:val="21"/>
              </w:rPr>
            </w:pPr>
            <w:r>
              <w:rPr>
                <w:rFonts w:ascii="Times New Roman" w:eastAsia="宋体" w:hAnsi="Times New Roman" w:cs="Times New Roman"/>
                <w:kern w:val="0"/>
                <w:szCs w:val="21"/>
              </w:rPr>
              <w:t>注：采用票决抽签定标的，定标委员会可票决确定</w:t>
            </w:r>
            <w:r>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Pr>
                <w:rFonts w:ascii="Times New Roman" w:eastAsia="宋体" w:hAnsi="Times New Roman" w:cs="Times New Roman"/>
                <w:kern w:val="0"/>
                <w:szCs w:val="21"/>
              </w:rPr>
              <w:t>数量应当</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8D42DA" w14:paraId="75344DBB" w14:textId="77777777">
        <w:trPr>
          <w:trHeight w:val="555"/>
          <w:jc w:val="center"/>
        </w:trPr>
        <w:tc>
          <w:tcPr>
            <w:tcW w:w="257" w:type="pct"/>
            <w:vMerge/>
            <w:vAlign w:val="center"/>
          </w:tcPr>
          <w:p w14:paraId="75ECBCBB"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6114840" w14:textId="77777777" w:rsidR="008D42DA" w:rsidRDefault="008D42DA">
            <w:pPr>
              <w:spacing w:line="360" w:lineRule="auto"/>
              <w:jc w:val="center"/>
              <w:rPr>
                <w:rFonts w:ascii="宋体" w:eastAsia="宋体" w:hAnsi="宋体" w:cs="Times New Roman"/>
                <w:kern w:val="0"/>
                <w:szCs w:val="21"/>
              </w:rPr>
            </w:pPr>
          </w:p>
        </w:tc>
        <w:tc>
          <w:tcPr>
            <w:tcW w:w="3465" w:type="pct"/>
            <w:vAlign w:val="center"/>
          </w:tcPr>
          <w:p w14:paraId="300D6B89" w14:textId="77777777" w:rsidR="008D42DA" w:rsidRDefault="00B900E4">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0DE327A9" w14:textId="77777777" w:rsidR="008D42DA" w:rsidRDefault="000F638E">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B900E4">
                  <w:rPr>
                    <w:rFonts w:ascii="宋体" w:eastAsia="宋体" w:hAnsi="宋体" w:cs="Times New Roman"/>
                  </w:rPr>
                  <w:sym w:font="Wingdings 2" w:char="F052"/>
                </w:r>
              </w:sdtContent>
            </w:sdt>
            <w:r w:rsidR="00B900E4">
              <w:rPr>
                <w:rFonts w:ascii="宋体" w:eastAsia="宋体" w:hAnsi="宋体" w:cs="Times New Roman"/>
              </w:rPr>
              <w:t>直接票决</w:t>
            </w:r>
          </w:p>
          <w:p w14:paraId="5E753D68" w14:textId="77777777" w:rsidR="008D42DA" w:rsidRDefault="000F638E">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宋体" w:eastAsia="宋体" w:hAnsi="宋体" w:cs="Times New Roman"/>
              </w:rPr>
              <w:t>逐轮票决</w:t>
            </w:r>
          </w:p>
          <w:p w14:paraId="52C1B5C4" w14:textId="77777777" w:rsidR="008D42DA" w:rsidRDefault="00B900E4">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6C670B20" w14:textId="77777777" w:rsidR="008D42DA" w:rsidRDefault="000F638E">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B900E4">
                  <w:rPr>
                    <w:rFonts w:ascii="宋体" w:eastAsia="宋体" w:hAnsi="宋体" w:cs="Times New Roman" w:hint="eastAsia"/>
                  </w:rPr>
                  <w:t>□</w:t>
                </w:r>
              </w:sdtContent>
            </w:sdt>
            <w:r w:rsidR="00B900E4">
              <w:rPr>
                <w:rFonts w:ascii="宋体" w:eastAsia="宋体" w:hAnsi="宋体" w:cs="Times New Roman"/>
              </w:rPr>
              <w:t>简单多数</w:t>
            </w:r>
            <w:r w:rsidR="00B900E4">
              <w:rPr>
                <w:rFonts w:ascii="宋体" w:eastAsia="宋体" w:hAnsi="宋体" w:cs="Times New Roman" w:hint="eastAsia"/>
              </w:rPr>
              <w:t>法</w:t>
            </w:r>
          </w:p>
          <w:p w14:paraId="4822AC2E" w14:textId="77777777" w:rsidR="008D42DA" w:rsidRDefault="000F638E">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B900E4">
                  <w:rPr>
                    <w:rFonts w:ascii="宋体" w:eastAsia="宋体" w:hAnsi="宋体" w:cs="Times New Roman"/>
                  </w:rPr>
                  <w:sym w:font="Wingdings 2" w:char="F052"/>
                </w:r>
              </w:sdtContent>
            </w:sdt>
            <w:r w:rsidR="00B900E4">
              <w:rPr>
                <w:rFonts w:ascii="宋体" w:eastAsia="宋体" w:hAnsi="宋体" w:cs="Times New Roman" w:hint="eastAsia"/>
              </w:rPr>
              <w:t>简单多数法（且过半数）</w:t>
            </w:r>
          </w:p>
        </w:tc>
      </w:tr>
      <w:tr w:rsidR="008D42DA" w14:paraId="210DE8EE" w14:textId="77777777">
        <w:trPr>
          <w:trHeight w:val="555"/>
          <w:jc w:val="center"/>
        </w:trPr>
        <w:tc>
          <w:tcPr>
            <w:tcW w:w="257" w:type="pct"/>
            <w:vAlign w:val="center"/>
          </w:tcPr>
          <w:p w14:paraId="7296E3C9"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1AD82BE"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Times New Roman" w:hint="eastAsia"/>
                <w:kern w:val="0"/>
                <w:szCs w:val="21"/>
              </w:rPr>
              <w:t>评审小组组成</w:t>
            </w:r>
          </w:p>
        </w:tc>
        <w:tc>
          <w:tcPr>
            <w:tcW w:w="3465" w:type="pct"/>
            <w:vAlign w:val="center"/>
          </w:tcPr>
          <w:p w14:paraId="187D7C15" w14:textId="77777777" w:rsidR="008D42DA" w:rsidRDefault="00B900E4">
            <w:pPr>
              <w:spacing w:line="360" w:lineRule="auto"/>
              <w:rPr>
                <w:rFonts w:ascii="宋体" w:eastAsia="宋体" w:hAnsi="宋体" w:cs="Times New Roman"/>
                <w:color w:val="000000"/>
                <w:szCs w:val="21"/>
              </w:rPr>
            </w:pPr>
            <w:r>
              <w:rPr>
                <w:rFonts w:ascii="宋体" w:eastAsia="宋体" w:hAnsi="宋体" w:cs="Times New Roman" w:hint="eastAsia"/>
                <w:kern w:val="0"/>
                <w:szCs w:val="21"/>
              </w:rPr>
              <w:t>由采购</w:t>
            </w:r>
            <w:r>
              <w:rPr>
                <w:rFonts w:ascii="宋体" w:eastAsia="宋体" w:hAnsi="宋体" w:cs="Times New Roman"/>
                <w:kern w:val="0"/>
                <w:szCs w:val="21"/>
              </w:rPr>
              <w:t>单位</w:t>
            </w:r>
            <w:r>
              <w:rPr>
                <w:rFonts w:ascii="宋体" w:eastAsia="宋体" w:hAnsi="宋体" w:cs="Times New Roman" w:hint="eastAsia"/>
                <w:kern w:val="0"/>
                <w:szCs w:val="21"/>
              </w:rPr>
              <w:t>依法组建。</w:t>
            </w:r>
          </w:p>
        </w:tc>
      </w:tr>
      <w:tr w:rsidR="008D42DA" w14:paraId="2EC409A7" w14:textId="77777777">
        <w:trPr>
          <w:trHeight w:val="555"/>
          <w:jc w:val="center"/>
        </w:trPr>
        <w:tc>
          <w:tcPr>
            <w:tcW w:w="257" w:type="pct"/>
            <w:vAlign w:val="center"/>
          </w:tcPr>
          <w:p w14:paraId="2DADA7E3"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7A0E767E"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14:paraId="17E4C779" w14:textId="77777777" w:rsidR="008D42DA" w:rsidRDefault="00B900E4">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3EC51EA3" w14:textId="77777777" w:rsidR="008D42DA" w:rsidRDefault="00B900E4">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2B35171A" w14:textId="77777777" w:rsidR="008D42DA" w:rsidRDefault="00B900E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w:t>
            </w:r>
          </w:p>
        </w:tc>
      </w:tr>
      <w:tr w:rsidR="008D42DA" w14:paraId="4A25E15B" w14:textId="77777777">
        <w:trPr>
          <w:trHeight w:val="555"/>
          <w:jc w:val="center"/>
        </w:trPr>
        <w:tc>
          <w:tcPr>
            <w:tcW w:w="257" w:type="pct"/>
            <w:vAlign w:val="center"/>
          </w:tcPr>
          <w:p w14:paraId="31B310E7" w14:textId="77777777" w:rsidR="008D42DA" w:rsidRDefault="008D42DA">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D9C4177"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其他补充</w:t>
            </w:r>
            <w:r>
              <w:rPr>
                <w:rFonts w:ascii="宋体" w:eastAsia="宋体" w:hAnsi="宋体" w:cs="仿宋_GB2312"/>
                <w:color w:val="000000"/>
                <w:kern w:val="0"/>
                <w:szCs w:val="21"/>
              </w:rPr>
              <w:t>或修改的内容</w:t>
            </w:r>
          </w:p>
          <w:p w14:paraId="2E883A03" w14:textId="77777777" w:rsidR="008D42DA" w:rsidRDefault="00B900E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（前后</w:t>
            </w:r>
            <w:r>
              <w:rPr>
                <w:rFonts w:ascii="宋体" w:eastAsia="宋体" w:hAnsi="宋体" w:cs="仿宋_GB2312"/>
                <w:color w:val="000000"/>
                <w:kern w:val="0"/>
                <w:szCs w:val="21"/>
              </w:rPr>
              <w:t>不一致的以此为准</w:t>
            </w:r>
            <w:r>
              <w:rPr>
                <w:rFonts w:ascii="宋体" w:eastAsia="宋体" w:hAnsi="宋体" w:cs="仿宋_GB2312" w:hint="eastAsia"/>
                <w:color w:val="000000"/>
                <w:kern w:val="0"/>
                <w:szCs w:val="21"/>
              </w:rPr>
              <w:t>）</w:t>
            </w:r>
          </w:p>
        </w:tc>
        <w:tc>
          <w:tcPr>
            <w:tcW w:w="3465" w:type="pct"/>
            <w:vAlign w:val="center"/>
          </w:tcPr>
          <w:sdt>
            <w:sdtPr>
              <w:rPr>
                <w:rStyle w:val="af3"/>
                <w:rFonts w:ascii="Times New Roman" w:hAnsi="Times New Roman" w:cs="Times New Roman"/>
              </w:rPr>
              <w:id w:val="2039002348"/>
              <w:lock w:val="sdtLocked"/>
              <w:placeholder>
                <w:docPart w:val="CB53DC06D43B4B46946BCA7D5566FCBE"/>
              </w:placeholder>
              <w:showingPlcHdr/>
            </w:sdtPr>
            <w:sdtEndPr>
              <w:rPr>
                <w:rStyle w:val="a0"/>
                <w:rFonts w:eastAsiaTheme="minorEastAsia"/>
                <w:bCs/>
                <w:color w:val="000000" w:themeColor="text1"/>
                <w:szCs w:val="20"/>
                <w:u w:val="none"/>
              </w:rPr>
            </w:sdtEndPr>
            <w:sdtContent>
              <w:p w14:paraId="3B265F61" w14:textId="77777777" w:rsidR="008D42DA" w:rsidRDefault="00B900E4">
                <w:pPr>
                  <w:spacing w:line="360" w:lineRule="auto"/>
                  <w:rPr>
                    <w:rFonts w:ascii="Times New Roman" w:eastAsia="宋体" w:hAnsi="Times New Roman" w:cs="Times New Roman"/>
                    <w:u w:val="single"/>
                  </w:rPr>
                </w:pPr>
                <w:r>
                  <w:rPr>
                    <w:rStyle w:val="af4"/>
                    <w:rFonts w:ascii="Times New Roman" w:hAnsi="Times New Roman" w:cs="Times New Roman"/>
                  </w:rPr>
                  <w:t>单击或点击此处输入文字。</w:t>
                </w:r>
              </w:p>
            </w:sdtContent>
          </w:sdt>
        </w:tc>
      </w:tr>
    </w:tbl>
    <w:p w14:paraId="2A434716" w14:textId="77777777" w:rsidR="008D42DA" w:rsidRDefault="00B900E4">
      <w:pPr>
        <w:widowControl/>
        <w:jc w:val="left"/>
        <w:rPr>
          <w:rFonts w:ascii="黑体" w:eastAsia="黑体" w:hAnsi="黑体" w:cs="Times New Roman"/>
          <w:b/>
          <w:bCs/>
          <w:sz w:val="30"/>
          <w:szCs w:val="30"/>
        </w:rPr>
      </w:pPr>
      <w:r>
        <w:rPr>
          <w:rFonts w:ascii="黑体" w:eastAsia="黑体" w:hAnsi="黑体" w:cs="Times New Roman"/>
          <w:b/>
          <w:bCs/>
          <w:sz w:val="30"/>
          <w:szCs w:val="30"/>
        </w:rPr>
        <w:br w:type="page"/>
      </w:r>
    </w:p>
    <w:p w14:paraId="720AE776" w14:textId="77777777" w:rsidR="008D42DA" w:rsidRDefault="00B900E4">
      <w:pPr>
        <w:jc w:val="center"/>
        <w:outlineLvl w:val="1"/>
        <w:rPr>
          <w:rFonts w:ascii="Times New Roman" w:eastAsia="黑体" w:hAnsi="Times New Roman" w:cs="Times New Roman"/>
          <w:b/>
          <w:bCs/>
          <w:sz w:val="30"/>
          <w:szCs w:val="30"/>
        </w:rPr>
      </w:pPr>
      <w:bookmarkStart w:id="2" w:name="_Toc238575079"/>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否决性条款摘要</w:t>
      </w:r>
      <w:bookmarkEnd w:id="2"/>
    </w:p>
    <w:p w14:paraId="275E9D38" w14:textId="77777777" w:rsidR="008D42DA" w:rsidRDefault="00B900E4">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一、报价文件开启阶段，供应商具有下列情形之一的，其报价文件成为无效标，不予受理（由采购单位负责判定）：</w:t>
      </w:r>
    </w:p>
    <w:p w14:paraId="73C230DA"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未按供应商须知前附表规定时间和地点提交报价文件的；</w:t>
      </w:r>
    </w:p>
    <w:p w14:paraId="7BD90E48"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报价超出报价上限的；</w:t>
      </w:r>
    </w:p>
    <w:p w14:paraId="5105E05C"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未按采购文件规定提交《响应函》的；</w:t>
      </w:r>
    </w:p>
    <w:p w14:paraId="697CFB2B"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供应商名称（或组织结构）与资格预审时不一致，且不能提供有效证明的；</w:t>
      </w:r>
    </w:p>
    <w:p w14:paraId="7ABC80FA"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报价文件未按供应商须知前附表要求密封、标记的；</w:t>
      </w:r>
    </w:p>
    <w:p w14:paraId="2CACE74A"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报价文件未按供应商须知前附表要求签字盖章的；</w:t>
      </w:r>
    </w:p>
    <w:p w14:paraId="0031CE17"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已参加联合体的成员，再以自己名义单独报价的，或同时参加两个（或多个）联合体报价的；</w:t>
      </w:r>
    </w:p>
    <w:p w14:paraId="11BBF16B"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组成联合体报价时，未由联合体牵头人提交报价文件的，或者未提交联合体共同报价协议书的；</w:t>
      </w:r>
    </w:p>
    <w:p w14:paraId="72295E07" w14:textId="77777777" w:rsidR="008D42DA" w:rsidRDefault="00B900E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380917AE" w14:textId="77777777" w:rsidR="008D42DA" w:rsidRDefault="00B900E4">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14:paraId="4FDE31DF"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《响应函》未按采购文件规定填写、漏填或内容填写错误且拒绝澄清的；</w:t>
      </w:r>
    </w:p>
    <w:p w14:paraId="1A2C12AD"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14:paraId="27D54872"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14:paraId="3C490FD6"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未按照供应商须知前附表规定提交响应担保的；</w:t>
      </w:r>
    </w:p>
    <w:p w14:paraId="59F15716"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采用暗标方式的，供应商在暗标部分报价文件内标注名称、印章、商标等标记符号，使得能够辨认出供应商或其专业技术人员身份的；</w:t>
      </w:r>
    </w:p>
    <w:p w14:paraId="1AA6D8BC"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报价文件存在重大偏离的；</w:t>
      </w:r>
    </w:p>
    <w:p w14:paraId="0DD573CD"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供应商以他人名义投标或出现串通投标、弄虚作假情形的；</w:t>
      </w:r>
    </w:p>
    <w:p w14:paraId="50C8283C"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供应商拒不按照评审小组要求对报价文件进行澄清、说明、补正的；</w:t>
      </w:r>
    </w:p>
    <w:p w14:paraId="29BC5872"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14:paraId="3999CE4D"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14:paraId="5C8C4559"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技术标书内容明显违反项目规划设计要点，技术经济指标严重失实的（适用于设</w:t>
      </w:r>
      <w:r>
        <w:rPr>
          <w:rFonts w:ascii="Times New Roman" w:eastAsia="宋体" w:hAnsi="Times New Roman" w:cs="Times New Roman"/>
          <w:kern w:val="0"/>
          <w:szCs w:val="21"/>
        </w:rPr>
        <w:lastRenderedPageBreak/>
        <w:t>计类项目）；</w:t>
      </w:r>
    </w:p>
    <w:p w14:paraId="0C4D5E52"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14:paraId="0F28345A" w14:textId="77777777" w:rsidR="008D42DA" w:rsidRDefault="00B900E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评审小组半数以上成员认为应当废标的其他情形。</w:t>
      </w:r>
    </w:p>
    <w:p w14:paraId="146D1BE4" w14:textId="77777777" w:rsidR="008D42DA" w:rsidRDefault="00B900E4">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w:t>
      </w:r>
    </w:p>
    <w:p w14:paraId="38D3C056" w14:textId="77777777" w:rsidR="008D42DA" w:rsidRDefault="00B900E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年内（从采购文件发布之日起倒算）供应商或者其法定代表人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2E867A29" w14:textId="77777777" w:rsidR="008D42DA" w:rsidRDefault="00B900E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年起（从截标之日倒算起）因串通投标、转包、以他人名义投标或者违法分包等违法行为受到建设、交通或者财政部门行政处罚的；</w:t>
      </w:r>
    </w:p>
    <w:p w14:paraId="78094557" w14:textId="77777777" w:rsidR="008D42DA" w:rsidRDefault="00B900E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因违反工程质量、安全生产管理规定等原因被建设部门给予红色警示且在警示期内的；</w:t>
      </w:r>
    </w:p>
    <w:p w14:paraId="16B621A1" w14:textId="77777777" w:rsidR="008D42DA" w:rsidRDefault="00B900E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6434DD40" w14:textId="77777777" w:rsidR="008D42DA" w:rsidRDefault="00B900E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5B18D031" w14:textId="77777777" w:rsidR="008D42DA" w:rsidRDefault="00B900E4">
      <w:pPr>
        <w:pStyle w:val="af5"/>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项目经理（建造师）被建设行政主管部门给予红色警示且在警示期内的（适用于施工类项目）；</w:t>
      </w:r>
    </w:p>
    <w:p w14:paraId="61F7CFE0" w14:textId="77777777" w:rsidR="008D42DA" w:rsidRDefault="00B900E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供应商资格条件不符合国家有关规定和采购文件要求的（适用于资格后审的项目）；</w:t>
      </w:r>
    </w:p>
    <w:p w14:paraId="7AEEA9AD" w14:textId="77777777" w:rsidR="008D42DA" w:rsidRDefault="00B900E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30F041DE" w14:textId="77777777" w:rsidR="008D42DA" w:rsidRDefault="008D42DA">
      <w:pPr>
        <w:adjustRightInd w:val="0"/>
        <w:snapToGrid w:val="0"/>
        <w:spacing w:line="360" w:lineRule="auto"/>
        <w:jc w:val="left"/>
        <w:rPr>
          <w:rFonts w:ascii="Times New Roman" w:eastAsia="宋体" w:hAnsi="Times New Roman" w:cs="Times New Roman"/>
          <w:kern w:val="0"/>
          <w:szCs w:val="21"/>
        </w:rPr>
      </w:pPr>
    </w:p>
    <w:p w14:paraId="0C1BAA68" w14:textId="77777777" w:rsidR="008D42DA" w:rsidRDefault="00B900E4">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（采购单位对上述内容有修改或补充的，以下述条款为准）</w:t>
      </w:r>
    </w:p>
    <w:p w14:paraId="1C651992" w14:textId="77777777" w:rsidR="008D42DA" w:rsidRDefault="00B900E4">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四、采购单位修改或补充的报价文件不予受理的情形：</w:t>
      </w:r>
    </w:p>
    <w:sdt>
      <w:sdtPr>
        <w:rPr>
          <w:rStyle w:val="af3"/>
          <w:rFonts w:ascii="Times New Roman" w:hAnsi="Times New Roman" w:cs="Times New Roman"/>
        </w:rPr>
        <w:id w:val="-705555433"/>
        <w:lock w:val="sdtLocked"/>
        <w:placeholder>
          <w:docPart w:val="66D46BF5645644F5853BE806CDBAB614"/>
        </w:placeholder>
      </w:sdtPr>
      <w:sdtEndPr>
        <w:rPr>
          <w:rStyle w:val="a0"/>
          <w:rFonts w:eastAsiaTheme="minorEastAsia"/>
          <w:bCs/>
          <w:color w:val="000000" w:themeColor="text1"/>
          <w:szCs w:val="20"/>
          <w:u w:val="none"/>
        </w:rPr>
      </w:sdtEndPr>
      <w:sdtContent>
        <w:p w14:paraId="6D92BBF2" w14:textId="77777777" w:rsidR="008D42DA" w:rsidRDefault="00B900E4">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1. </w:t>
          </w:r>
          <w:r>
            <w:rPr>
              <w:rStyle w:val="af3"/>
              <w:rFonts w:ascii="Times New Roman" w:hAnsi="Times New Roman" w:cs="Times New Roman"/>
            </w:rPr>
            <w:t>在深圳前海蛇口自贸区供电有限公司被纳入禁入供应商名单，且未解除的（以招标人内部名单为准）。</w:t>
          </w:r>
        </w:p>
      </w:sdtContent>
    </w:sdt>
    <w:p w14:paraId="31411ED0" w14:textId="77777777" w:rsidR="008D42DA" w:rsidRDefault="00B900E4">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五、采购单位修改或补充的报价文件废标的情形：</w:t>
      </w:r>
    </w:p>
    <w:sdt>
      <w:sdtPr>
        <w:rPr>
          <w:rStyle w:val="af3"/>
          <w:rFonts w:ascii="Times New Roman" w:hAnsi="Times New Roman" w:cs="Times New Roman"/>
        </w:rPr>
        <w:id w:val="-442461971"/>
        <w:lock w:val="sdtLocked"/>
        <w:placeholder>
          <w:docPart w:val="075BBEA5FFB645AC86AE439FDB6C5C73"/>
        </w:placeholder>
      </w:sdtPr>
      <w:sdtEndPr>
        <w:rPr>
          <w:rStyle w:val="a0"/>
          <w:rFonts w:eastAsiaTheme="minorEastAsia"/>
          <w:bCs/>
          <w:color w:val="000000" w:themeColor="text1"/>
          <w:szCs w:val="20"/>
          <w:u w:val="none"/>
        </w:rPr>
      </w:sdtEndPr>
      <w:sdtContent>
        <w:p w14:paraId="2A47DA9F" w14:textId="77777777" w:rsidR="008D42DA" w:rsidRDefault="00B900E4">
          <w:pPr>
            <w:adjustRightInd w:val="0"/>
            <w:snapToGrid w:val="0"/>
            <w:spacing w:line="360" w:lineRule="auto"/>
            <w:ind w:firstLineChars="200" w:firstLine="420"/>
            <w:jc w:val="left"/>
            <w:rPr>
              <w:rStyle w:val="af3"/>
              <w:rFonts w:ascii="Times New Roman" w:hAnsi="Times New Roman" w:cs="Times New Roman"/>
            </w:rPr>
          </w:pPr>
          <w:r>
            <w:rPr>
              <w:rStyle w:val="af3"/>
              <w:rFonts w:ascii="Times New Roman" w:hAnsi="Times New Roman" w:cs="Times New Roman"/>
            </w:rPr>
            <w:t>1.</w:t>
          </w:r>
          <w:r>
            <w:rPr>
              <w:rStyle w:val="af3"/>
              <w:rFonts w:ascii="Times New Roman" w:hAnsi="Times New Roman" w:cs="Times New Roman"/>
            </w:rPr>
            <w:t>被国家市场监督管理机关在国家企业信用信息公示系统（</w:t>
          </w:r>
          <w:r>
            <w:rPr>
              <w:rStyle w:val="af3"/>
              <w:rFonts w:ascii="Times New Roman" w:hAnsi="Times New Roman" w:cs="Times New Roman"/>
            </w:rPr>
            <w:t>www.gsxt.gov.cn</w:t>
          </w:r>
          <w:r>
            <w:rPr>
              <w:rStyle w:val="af3"/>
              <w:rFonts w:ascii="Times New Roman" w:hAnsi="Times New Roman" w:cs="Times New Roman"/>
            </w:rPr>
            <w:t>）中列入严重违法失信企业名单；</w:t>
          </w:r>
        </w:p>
        <w:p w14:paraId="219ABD10" w14:textId="77777777" w:rsidR="008D42DA" w:rsidRDefault="00B900E4">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2. </w:t>
          </w:r>
          <w:r>
            <w:rPr>
              <w:rStyle w:val="af3"/>
              <w:rFonts w:ascii="Times New Roman" w:hAnsi="Times New Roman" w:cs="Times New Roman"/>
            </w:rPr>
            <w:t>被</w:t>
          </w:r>
          <w:r>
            <w:rPr>
              <w:rStyle w:val="af3"/>
              <w:rFonts w:ascii="Times New Roman" w:hAnsi="Times New Roman" w:cs="Times New Roman"/>
            </w:rPr>
            <w:t>“</w:t>
          </w:r>
          <w:r>
            <w:rPr>
              <w:rStyle w:val="af3"/>
              <w:rFonts w:ascii="Times New Roman" w:hAnsi="Times New Roman" w:cs="Times New Roman"/>
            </w:rPr>
            <w:t>信用中国</w:t>
          </w:r>
          <w:r>
            <w:rPr>
              <w:rStyle w:val="af3"/>
              <w:rFonts w:ascii="Times New Roman" w:hAnsi="Times New Roman" w:cs="Times New Roman"/>
            </w:rPr>
            <w:t>”</w:t>
          </w:r>
          <w:r>
            <w:rPr>
              <w:rStyle w:val="af3"/>
              <w:rFonts w:ascii="Times New Roman" w:hAnsi="Times New Roman" w:cs="Times New Roman"/>
            </w:rPr>
            <w:t>网站（</w:t>
          </w:r>
          <w:r>
            <w:rPr>
              <w:rStyle w:val="af3"/>
              <w:rFonts w:ascii="Times New Roman" w:hAnsi="Times New Roman" w:cs="Times New Roman"/>
            </w:rPr>
            <w:t>www.creditchina.gov.cn</w:t>
          </w:r>
          <w:r>
            <w:rPr>
              <w:rStyle w:val="af3"/>
              <w:rFonts w:ascii="Times New Roman" w:hAnsi="Times New Roman" w:cs="Times New Roman"/>
            </w:rPr>
            <w:t>）或</w:t>
          </w:r>
          <w:r>
            <w:rPr>
              <w:rStyle w:val="af3"/>
              <w:rFonts w:ascii="Times New Roman" w:hAnsi="Times New Roman" w:cs="Times New Roman"/>
            </w:rPr>
            <w:t>“</w:t>
          </w:r>
          <w:r>
            <w:rPr>
              <w:rStyle w:val="af3"/>
              <w:rFonts w:ascii="Times New Roman" w:hAnsi="Times New Roman" w:cs="Times New Roman"/>
            </w:rPr>
            <w:t>中国执行信息公开网</w:t>
          </w:r>
          <w:r>
            <w:rPr>
              <w:rStyle w:val="af3"/>
              <w:rFonts w:ascii="Times New Roman" w:hAnsi="Times New Roman" w:cs="Times New Roman"/>
            </w:rPr>
            <w:t>”</w:t>
          </w:r>
          <w:r>
            <w:rPr>
              <w:rStyle w:val="af3"/>
              <w:rFonts w:ascii="Times New Roman" w:hAnsi="Times New Roman" w:cs="Times New Roman"/>
            </w:rPr>
            <w:t>（</w:t>
          </w:r>
          <w:r>
            <w:rPr>
              <w:rStyle w:val="af3"/>
              <w:rFonts w:ascii="Times New Roman" w:hAnsi="Times New Roman" w:cs="Times New Roman"/>
            </w:rPr>
            <w:t>http://zxgk.court.gov.cn/shixin</w:t>
          </w:r>
          <w:r>
            <w:rPr>
              <w:rStyle w:val="af3"/>
              <w:rFonts w:ascii="Times New Roman" w:hAnsi="Times New Roman" w:cs="Times New Roman"/>
            </w:rPr>
            <w:t>）列入失信被执行人名单；</w:t>
          </w:r>
        </w:p>
      </w:sdtContent>
    </w:sdt>
    <w:p w14:paraId="4853C43C" w14:textId="77777777" w:rsidR="008D42DA" w:rsidRDefault="00B900E4">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509C1F31" w14:textId="77777777" w:rsidR="008D42DA" w:rsidRDefault="00B900E4">
      <w:pPr>
        <w:jc w:val="center"/>
        <w:outlineLvl w:val="1"/>
        <w:rPr>
          <w:rFonts w:ascii="Times New Roman" w:eastAsia="黑体" w:hAnsi="Times New Roman" w:cs="Times New Roman"/>
          <w:b/>
          <w:bCs/>
          <w:sz w:val="30"/>
          <w:szCs w:val="30"/>
        </w:rPr>
      </w:pPr>
      <w:bookmarkStart w:id="3" w:name="_Toc43477368"/>
      <w:bookmarkStart w:id="4" w:name="_Toc238575080"/>
      <w:bookmarkStart w:id="5" w:name="_Toc25223089"/>
      <w:bookmarkStart w:id="6" w:name="_Toc30080893"/>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供应商须知</w:t>
      </w:r>
      <w:bookmarkEnd w:id="3"/>
      <w:bookmarkEnd w:id="4"/>
    </w:p>
    <w:p w14:paraId="10657C23" w14:textId="77777777" w:rsidR="008D42DA" w:rsidRDefault="00B900E4">
      <w:pPr>
        <w:jc w:val="center"/>
        <w:outlineLvl w:val="2"/>
        <w:rPr>
          <w:rFonts w:ascii="Times New Roman" w:eastAsia="黑体" w:hAnsi="Times New Roman" w:cs="Times New Roman"/>
          <w:sz w:val="30"/>
          <w:szCs w:val="30"/>
        </w:rPr>
      </w:pPr>
      <w:bookmarkStart w:id="7" w:name="_Toc75247473"/>
      <w:bookmarkStart w:id="8" w:name="_Toc43477369"/>
      <w:bookmarkStart w:id="9" w:name="_Toc133138752"/>
      <w:bookmarkStart w:id="10" w:name="_Toc78810846"/>
      <w:r>
        <w:rPr>
          <w:rFonts w:ascii="Times New Roman" w:eastAsia="黑体" w:hAnsi="Times New Roman" w:cs="Times New Roman"/>
          <w:sz w:val="30"/>
          <w:szCs w:val="30"/>
        </w:rPr>
        <w:t>一、总则</w:t>
      </w:r>
      <w:bookmarkEnd w:id="5"/>
      <w:bookmarkEnd w:id="6"/>
      <w:bookmarkEnd w:id="7"/>
      <w:bookmarkEnd w:id="8"/>
      <w:bookmarkEnd w:id="9"/>
      <w:bookmarkEnd w:id="10"/>
    </w:p>
    <w:p w14:paraId="2057FC52"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1" w:name="_Toc495481470"/>
      <w:bookmarkStart w:id="12" w:name="_Toc446683484"/>
      <w:bookmarkStart w:id="13" w:name="_Toc30080894"/>
      <w:bookmarkStart w:id="14" w:name="_Toc43477370"/>
      <w:bookmarkStart w:id="15" w:name="_Toc8284255"/>
      <w:bookmarkStart w:id="16" w:name="_Toc25223090"/>
      <w:r>
        <w:rPr>
          <w:rFonts w:ascii="Times New Roman" w:eastAsia="宋体" w:hAnsi="Times New Roman" w:cs="Times New Roman"/>
          <w:b/>
          <w:color w:val="000000"/>
          <w:szCs w:val="20"/>
        </w:rPr>
        <w:t>项目概况</w:t>
      </w:r>
      <w:bookmarkEnd w:id="11"/>
      <w:bookmarkEnd w:id="12"/>
      <w:bookmarkEnd w:id="13"/>
      <w:bookmarkEnd w:id="14"/>
      <w:bookmarkEnd w:id="15"/>
      <w:bookmarkEnd w:id="16"/>
    </w:p>
    <w:p w14:paraId="6A7792B4"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根据等有关法律、法规和规章的规定，本采购项目已具备采购条件，现对本采购项目进行询价采购。</w:t>
      </w:r>
    </w:p>
    <w:p w14:paraId="0843F715"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采购单位：见供应商须知前附表。</w:t>
      </w:r>
    </w:p>
    <w:p w14:paraId="326AA57D"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项目名称：见供应商须知前附表。</w:t>
      </w:r>
    </w:p>
    <w:p w14:paraId="405B837A"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实施地点：见供应商须知前附表。</w:t>
      </w:r>
    </w:p>
    <w:p w14:paraId="11CFBBB6"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项目概况：见供应商须知前附表。</w:t>
      </w:r>
    </w:p>
    <w:p w14:paraId="6960E72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采购内容：见供应商须知前附表。</w:t>
      </w:r>
    </w:p>
    <w:p w14:paraId="4591435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采购方式：见供应商须知前附表。</w:t>
      </w:r>
    </w:p>
    <w:p w14:paraId="70D1884B"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7" w:name="_Toc43477371"/>
      <w:bookmarkStart w:id="18" w:name="_Toc446683485"/>
      <w:bookmarkStart w:id="19" w:name="_Toc495481471"/>
      <w:bookmarkStart w:id="20" w:name="_Toc25223091"/>
      <w:bookmarkStart w:id="21" w:name="_Toc30080895"/>
      <w:bookmarkStart w:id="22" w:name="_Toc8284256"/>
      <w:r>
        <w:rPr>
          <w:rFonts w:ascii="Times New Roman" w:eastAsia="宋体" w:hAnsi="Times New Roman" w:cs="Times New Roman"/>
          <w:b/>
          <w:color w:val="000000"/>
          <w:szCs w:val="20"/>
        </w:rPr>
        <w:t>资金来源和落实情况</w:t>
      </w:r>
      <w:bookmarkEnd w:id="17"/>
      <w:bookmarkEnd w:id="18"/>
      <w:bookmarkEnd w:id="19"/>
      <w:bookmarkEnd w:id="20"/>
      <w:bookmarkEnd w:id="21"/>
      <w:bookmarkEnd w:id="22"/>
    </w:p>
    <w:p w14:paraId="316692B8"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资金来源：见供应商须知前附表。</w:t>
      </w:r>
    </w:p>
    <w:p w14:paraId="47175ED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资金落实情况：见供应商须知前附表。</w:t>
      </w:r>
    </w:p>
    <w:p w14:paraId="669ED25F"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23" w:name="_Toc446683486"/>
      <w:bookmarkStart w:id="24" w:name="_Toc25223092"/>
      <w:bookmarkStart w:id="25" w:name="_Toc43477372"/>
      <w:bookmarkStart w:id="26" w:name="_Toc495481472"/>
      <w:bookmarkStart w:id="27" w:name="_Toc30080896"/>
      <w:bookmarkStart w:id="28" w:name="_Toc8284257"/>
      <w:r>
        <w:rPr>
          <w:rFonts w:ascii="Times New Roman" w:eastAsia="宋体" w:hAnsi="Times New Roman" w:cs="Times New Roman"/>
          <w:b/>
          <w:color w:val="000000"/>
          <w:szCs w:val="20"/>
        </w:rPr>
        <w:t>服务期限</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工期</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交货期、质量要求、分包要求和标段划分情况</w:t>
      </w:r>
      <w:bookmarkEnd w:id="23"/>
      <w:bookmarkEnd w:id="24"/>
      <w:bookmarkEnd w:id="25"/>
      <w:bookmarkEnd w:id="26"/>
      <w:bookmarkEnd w:id="27"/>
      <w:bookmarkEnd w:id="28"/>
    </w:p>
    <w:p w14:paraId="75F9660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服务期限</w:t>
      </w:r>
      <w:r>
        <w:rPr>
          <w:rFonts w:ascii="Times New Roman" w:eastAsia="宋体" w:hAnsi="Times New Roman" w:cs="Times New Roman"/>
          <w:color w:val="000000"/>
          <w:szCs w:val="20"/>
        </w:rPr>
        <w:t>/</w:t>
      </w:r>
      <w:r>
        <w:rPr>
          <w:rFonts w:ascii="Times New Roman" w:eastAsia="宋体" w:hAnsi="Times New Roman" w:cs="Times New Roman"/>
          <w:color w:val="000000"/>
          <w:szCs w:val="20"/>
        </w:rPr>
        <w:t>工期</w:t>
      </w:r>
      <w:r>
        <w:rPr>
          <w:rFonts w:ascii="Times New Roman" w:eastAsia="宋体" w:hAnsi="Times New Roman" w:cs="Times New Roman"/>
          <w:color w:val="000000"/>
          <w:szCs w:val="20"/>
        </w:rPr>
        <w:t>/</w:t>
      </w:r>
      <w:r>
        <w:rPr>
          <w:rFonts w:ascii="Times New Roman" w:eastAsia="宋体" w:hAnsi="Times New Roman" w:cs="Times New Roman"/>
          <w:color w:val="000000"/>
          <w:szCs w:val="20"/>
        </w:rPr>
        <w:t>交货期：见供应商须知前附表。</w:t>
      </w:r>
    </w:p>
    <w:p w14:paraId="7BCCA48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质量要求：见供应商须知前附表。</w:t>
      </w:r>
    </w:p>
    <w:p w14:paraId="74D1156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分包要求：见供应商须知前附表。</w:t>
      </w:r>
    </w:p>
    <w:p w14:paraId="142DFC96"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供应商拟在成交后将成交项目的部分工作进行分包的，应符合供应商须知前附表的规定，并在响应文件中作出说明。</w:t>
      </w:r>
    </w:p>
    <w:p w14:paraId="433FD1F2"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14:paraId="0266076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标段划分情况：见供应商须知前附表。</w:t>
      </w:r>
    </w:p>
    <w:p w14:paraId="1F36059B"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29" w:name="_Toc495481473"/>
      <w:bookmarkStart w:id="30" w:name="_Toc446683487"/>
      <w:bookmarkStart w:id="31" w:name="_Toc8284258"/>
      <w:bookmarkStart w:id="32" w:name="_Toc25223093"/>
      <w:bookmarkStart w:id="33" w:name="_Toc43477373"/>
      <w:bookmarkStart w:id="34" w:name="_Toc30080897"/>
      <w:r>
        <w:rPr>
          <w:rFonts w:ascii="Times New Roman" w:eastAsia="宋体" w:hAnsi="Times New Roman" w:cs="Times New Roman"/>
          <w:b/>
          <w:color w:val="000000"/>
          <w:szCs w:val="20"/>
        </w:rPr>
        <w:t>供应商资格要求</w:t>
      </w:r>
      <w:bookmarkEnd w:id="29"/>
      <w:bookmarkEnd w:id="30"/>
      <w:bookmarkEnd w:id="31"/>
      <w:bookmarkEnd w:id="32"/>
      <w:bookmarkEnd w:id="33"/>
      <w:bookmarkEnd w:id="34"/>
    </w:p>
    <w:p w14:paraId="7681DE54"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14:paraId="6F3B373F"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供应商资格要求：见供应商须知前附表。</w:t>
      </w:r>
    </w:p>
    <w:p w14:paraId="4DC35A1B"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资格审查方式：见供应商须知前附表。</w:t>
      </w:r>
    </w:p>
    <w:p w14:paraId="5A649F24"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是否接受联合体报价：见供应商须知前附表。</w:t>
      </w:r>
    </w:p>
    <w:p w14:paraId="613A000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由两个或两个以上法人组成一个联合体以一个供应商的身份共同报价时，还应符合以下要求：</w:t>
      </w:r>
    </w:p>
    <w:p w14:paraId="09208948"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联合体各方均应具备承担本采购项目的相应资格条件。</w:t>
      </w:r>
    </w:p>
    <w:p w14:paraId="403F361F"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14:paraId="540C081F"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除非另有规定或说明，本章中</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一词亦指联合体各成员。</w:t>
      </w:r>
    </w:p>
    <w:p w14:paraId="6CA0645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供应商不得存在下列情形之一：详见否决性条款摘要。</w:t>
      </w:r>
    </w:p>
    <w:p w14:paraId="6035C6E7"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报价费用</w:t>
      </w:r>
    </w:p>
    <w:p w14:paraId="0A1C6469"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供应商准备和参加采购活动发生的费用自理。不论结果如何，采购单位均无承担的义务和责任。</w:t>
      </w:r>
    </w:p>
    <w:p w14:paraId="7E44D779"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保密</w:t>
      </w:r>
    </w:p>
    <w:p w14:paraId="320B3A2A"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14:paraId="73C324D0"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踏勘现场</w:t>
      </w:r>
    </w:p>
    <w:p w14:paraId="20682B5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14:paraId="57525754"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供应商踏勘现场所发生的费用自理。</w:t>
      </w:r>
    </w:p>
    <w:p w14:paraId="0CED255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14:paraId="00BEE6D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14:paraId="36AB2E62" w14:textId="77777777" w:rsidR="008D42DA" w:rsidRDefault="00B900E4">
      <w:pPr>
        <w:pStyle w:val="af5"/>
        <w:numPr>
          <w:ilvl w:val="1"/>
          <w:numId w:val="5"/>
        </w:numPr>
        <w:spacing w:line="360" w:lineRule="auto"/>
        <w:ind w:firstLine="422"/>
        <w:rPr>
          <w:rFonts w:ascii="Times New Roman" w:eastAsia="宋体" w:hAnsi="Times New Roman" w:cs="Times New Roman"/>
          <w:b/>
          <w:color w:val="000000"/>
          <w:szCs w:val="20"/>
        </w:rPr>
      </w:pPr>
      <w:r>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14:paraId="601F42BD" w14:textId="77777777" w:rsidR="008D42DA" w:rsidRDefault="00B900E4">
      <w:pPr>
        <w:jc w:val="center"/>
        <w:outlineLvl w:val="2"/>
        <w:rPr>
          <w:rFonts w:ascii="Times New Roman" w:eastAsia="黑体" w:hAnsi="Times New Roman" w:cs="Times New Roman"/>
          <w:sz w:val="30"/>
          <w:szCs w:val="30"/>
        </w:rPr>
      </w:pPr>
      <w:bookmarkStart w:id="35" w:name="_Toc78810847"/>
      <w:bookmarkStart w:id="36" w:name="_Toc133138753"/>
      <w:bookmarkStart w:id="37" w:name="_Toc75247474"/>
      <w:r>
        <w:rPr>
          <w:rFonts w:ascii="Times New Roman" w:eastAsia="黑体" w:hAnsi="Times New Roman" w:cs="Times New Roman"/>
          <w:sz w:val="30"/>
          <w:szCs w:val="30"/>
        </w:rPr>
        <w:t>二、采购文件</w:t>
      </w:r>
      <w:bookmarkEnd w:id="35"/>
      <w:bookmarkEnd w:id="36"/>
      <w:bookmarkEnd w:id="37"/>
    </w:p>
    <w:p w14:paraId="2A50297F"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w:t>
      </w:r>
    </w:p>
    <w:p w14:paraId="6054C8F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本采购文件除以下内容外，采购单位在期间发出的采购文件补充、修改或澄清文件，均是采购文件的组成部分，对采购单位、供应商起约束作用。</w:t>
      </w:r>
    </w:p>
    <w:p w14:paraId="2FAFD300"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采购文件共五章，内容如下：</w:t>
      </w:r>
    </w:p>
    <w:p w14:paraId="073E8437" w14:textId="77777777" w:rsidR="008D42DA" w:rsidRDefault="00B900E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第一章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w:t>
      </w:r>
    </w:p>
    <w:p w14:paraId="0462E3F6" w14:textId="77777777" w:rsidR="008D42DA" w:rsidRDefault="00B900E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第二章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报价文件格式</w:t>
      </w:r>
    </w:p>
    <w:p w14:paraId="60D00DC3" w14:textId="77777777" w:rsidR="008D42DA" w:rsidRDefault="00B900E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第三章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合同条款及格式</w:t>
      </w:r>
    </w:p>
    <w:p w14:paraId="28ACD0ED" w14:textId="77777777" w:rsidR="008D42DA" w:rsidRDefault="00B900E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第四章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评审办法</w:t>
      </w:r>
    </w:p>
    <w:p w14:paraId="08D7DAD5" w14:textId="77777777" w:rsidR="008D42DA" w:rsidRDefault="00B900E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第五章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项目需求书</w:t>
      </w:r>
    </w:p>
    <w:p w14:paraId="5BF2E2D6"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供应商获取采购文件后，应仔细检查采购文件内容是否完整，如有残缺，应在获取采购文件后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日内向采购单位提出，以便补齐。否则，由此导致的不利后果由供应商自负。</w:t>
      </w:r>
    </w:p>
    <w:p w14:paraId="0FF5143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14:paraId="48147D95"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采购文件的质疑、答疑、补充、澄清、修改</w:t>
      </w:r>
    </w:p>
    <w:p w14:paraId="5522988A"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供应商对采购文件提出疑问，应在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规定的时间前按规定形式通知采购单位。逾期不予受理。</w:t>
      </w:r>
    </w:p>
    <w:p w14:paraId="2B42D70D"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采购文件的答疑、补充、澄清、修改，将在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规定的时间前以书面形式发给所有被邀请的供应商，但不指明澄清问题的来源。</w:t>
      </w:r>
    </w:p>
    <w:p w14:paraId="3E40DD4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14:paraId="597682B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14:paraId="328101E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供应商在收到采购文件的答疑、补充、澄清、修改文件后</w:t>
      </w:r>
      <w:r>
        <w:rPr>
          <w:rFonts w:ascii="Times New Roman" w:eastAsia="宋体" w:hAnsi="Times New Roman" w:cs="Times New Roman"/>
          <w:color w:val="000000"/>
          <w:szCs w:val="20"/>
        </w:rPr>
        <w:t>24</w:t>
      </w:r>
      <w:r>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14:paraId="1A3355A3" w14:textId="77777777" w:rsidR="008D42DA" w:rsidRDefault="00B900E4">
      <w:pPr>
        <w:jc w:val="center"/>
        <w:outlineLvl w:val="2"/>
        <w:rPr>
          <w:rFonts w:ascii="Times New Roman" w:eastAsia="黑体" w:hAnsi="Times New Roman" w:cs="Times New Roman"/>
          <w:sz w:val="30"/>
          <w:szCs w:val="30"/>
        </w:rPr>
      </w:pPr>
      <w:bookmarkStart w:id="38" w:name="_Toc133138754"/>
      <w:bookmarkStart w:id="39" w:name="_Toc75247475"/>
      <w:bookmarkStart w:id="40" w:name="_Toc78810848"/>
      <w:r>
        <w:rPr>
          <w:rFonts w:ascii="Times New Roman" w:eastAsia="黑体" w:hAnsi="Times New Roman" w:cs="Times New Roman"/>
          <w:sz w:val="30"/>
          <w:szCs w:val="30"/>
        </w:rPr>
        <w:t>三、报价文件</w:t>
      </w:r>
      <w:bookmarkEnd w:id="38"/>
      <w:bookmarkEnd w:id="39"/>
      <w:bookmarkEnd w:id="40"/>
    </w:p>
    <w:p w14:paraId="3E6909B5"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报价文件的语言及计量单位</w:t>
      </w:r>
    </w:p>
    <w:p w14:paraId="5EA6472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供应商提交的报价文件以及供应商与采购单位之间就有关报价的所有往来通知、函件必须用中文书写。</w:t>
      </w:r>
    </w:p>
    <w:p w14:paraId="2C03D026"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供应商随报价文件提供的支持文件、印刷文献等若带有另一种语言，必须附中文译文，以便于理解报价文件，以中文译文为准。如报价文件未附中文译文，该资料不予认可，由此导致的不利后果由供应商自负。</w:t>
      </w:r>
    </w:p>
    <w:p w14:paraId="295511C1"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报价文件中的专业术语，须附中文注释。否则，按照本节第</w:t>
      </w:r>
      <w:r>
        <w:rPr>
          <w:rFonts w:ascii="Times New Roman" w:eastAsia="宋体" w:hAnsi="Times New Roman" w:cs="Times New Roman"/>
          <w:color w:val="000000"/>
          <w:szCs w:val="20"/>
        </w:rPr>
        <w:t>10.1.1</w:t>
      </w:r>
      <w:r>
        <w:rPr>
          <w:rFonts w:ascii="Times New Roman" w:eastAsia="宋体" w:hAnsi="Times New Roman" w:cs="Times New Roman"/>
          <w:color w:val="000000"/>
          <w:szCs w:val="20"/>
        </w:rPr>
        <w:t>条规定执行。</w:t>
      </w:r>
    </w:p>
    <w:p w14:paraId="3F96EBA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除在采购文件中另有规定外，计量单位应使用中华人民共和国法定计量单位。</w:t>
      </w:r>
    </w:p>
    <w:p w14:paraId="1BDC78DC"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报价文件的构成及份数</w:t>
      </w:r>
    </w:p>
    <w:p w14:paraId="7415530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报价文件的构成及份数见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12036B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联合体报价的还应提交联合体报价协议。</w:t>
      </w:r>
    </w:p>
    <w:p w14:paraId="7BDF392E"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报价货币</w:t>
      </w:r>
    </w:p>
    <w:p w14:paraId="3DA196EB"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B277CED"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w:t>
      </w:r>
    </w:p>
    <w:p w14:paraId="34F07BD8"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报价为供应商的报价文件中提出的各项支付费用的金额总和，包括国家规定的增值税税金。除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14:paraId="08CBEF1B"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14:paraId="12A085ED"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应包括软件费用（含用户费用）、软件实施过程有关需求调研、设计开发、测试、安装、培训、人员驻场费用、资料费等一切费用，免费维护期内的修改升级服务等在招标范围之内的全部费用（适用于软件系统类项目）。</w:t>
      </w:r>
    </w:p>
    <w:p w14:paraId="333E8188"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应充分了解项目的总体情况以及影响投标报价的其他因素。</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的投标报价应包括第五章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和合同条款所列的各项内容的全部。</w:t>
      </w:r>
    </w:p>
    <w:p w14:paraId="7FFC0D3A"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供应商应根据第五章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填报总价和分项报价，每个分项报价只允许有一个报价，任何有选择的报价将不予接受。</w:t>
      </w:r>
    </w:p>
    <w:p w14:paraId="03946D93"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报价中未填单价或合价的部分，将被视为该费用已包括在其他有价款的单价或合价内，采购单位将不另行支付。</w:t>
      </w:r>
    </w:p>
    <w:p w14:paraId="703C4B7C" w14:textId="77777777" w:rsidR="008D42DA" w:rsidRDefault="00B900E4">
      <w:pPr>
        <w:pStyle w:val="af5"/>
        <w:numPr>
          <w:ilvl w:val="3"/>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未填综合单价或合价的工程项目，将被视为该项费用已包括在其它有价款的综合单价或合价内，任何与此有关的工程价款，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将不另行支付（适用于施工类项目）。</w:t>
      </w:r>
    </w:p>
    <w:p w14:paraId="5428BEE5"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供应商若是提供了可变动报价或包含价格调整要求，其报价将会被拒绝。</w:t>
      </w:r>
    </w:p>
    <w:p w14:paraId="3A3031EE"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供应商若是提供了两个以上（含两个）报价，且未明确哪个是有效报价，其报价将会被拒绝（除允许提供备选方案的）。</w:t>
      </w:r>
    </w:p>
    <w:p w14:paraId="65F85006"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工程建设标准和技术规范要求的费用应包括在报价中（适用于施工类项目）。</w:t>
      </w:r>
    </w:p>
    <w:p w14:paraId="0222EAD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14:paraId="10983331"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14:paraId="39F0A6A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包括临时设施费、安全施工费、文明施工费、环境保护费（适用于施工类项目）。</w:t>
      </w:r>
    </w:p>
    <w:p w14:paraId="6036734A"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采购单位不接受任何免费赠送的服务。如有，将按缺漏项处理。</w:t>
      </w:r>
    </w:p>
    <w:p w14:paraId="23F1CC2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报价上限：见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E32C294"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有效的报价：见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4C5F4E4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最低报价不得低于成本。</w:t>
      </w:r>
    </w:p>
    <w:p w14:paraId="7F4AE191"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响应担保</w:t>
      </w:r>
    </w:p>
    <w:p w14:paraId="76BC677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14:paraId="34DA40B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的规定提交响应担保。响应担保是报价文件的组成部分。</w:t>
      </w:r>
    </w:p>
    <w:p w14:paraId="33F2338E"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联合体报价的，其响应担保由联合体牵头人提交。</w:t>
      </w:r>
    </w:p>
    <w:p w14:paraId="6DB09E75"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响应担保的提供人必须与提交报价文件的供应商一致。</w:t>
      </w:r>
    </w:p>
    <w:p w14:paraId="2BBBE07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对于未按采购文件要求提交响应担保的，其报价将会被拒绝。</w:t>
      </w:r>
    </w:p>
    <w:p w14:paraId="619F401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响应担保的退还。出现下列情形之一时，采购单位将在</w:t>
      </w:r>
      <w:r>
        <w:rPr>
          <w:rFonts w:ascii="Times New Roman" w:eastAsia="宋体" w:hAnsi="Times New Roman" w:cs="Times New Roman"/>
          <w:color w:val="000000"/>
          <w:szCs w:val="20"/>
        </w:rPr>
        <w:t>20</w:t>
      </w:r>
      <w:r>
        <w:rPr>
          <w:rFonts w:ascii="Times New Roman" w:eastAsia="宋体" w:hAnsi="Times New Roman" w:cs="Times New Roman"/>
          <w:color w:val="000000"/>
          <w:szCs w:val="20"/>
        </w:rPr>
        <w:t>个工作日内予以退还：</w:t>
      </w:r>
    </w:p>
    <w:p w14:paraId="3569E2A2"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采购单位与成交人签署了合同协议书；</w:t>
      </w:r>
    </w:p>
    <w:p w14:paraId="3A283080"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采购过程中因正当理由被采购单位宣布终止；</w:t>
      </w:r>
    </w:p>
    <w:p w14:paraId="32D97B90"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需重新组织采购；</w:t>
      </w:r>
    </w:p>
    <w:p w14:paraId="5C660DB7"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报价有效期满而供应商不同意作出延长的。</w:t>
      </w:r>
    </w:p>
    <w:p w14:paraId="52290D7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响应担保的没收。出现下列情形之一时，响应担保将被没收：</w:t>
      </w:r>
    </w:p>
    <w:p w14:paraId="0BF70606"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在本项目招投标过程中有违法、违规行为并被查实，如围标、串标、陪标、资质或业绩造假等的</w:t>
      </w:r>
      <w:r>
        <w:rPr>
          <w:rFonts w:ascii="宋体" w:eastAsia="宋体" w:hAnsi="宋体" w:cs="宋体" w:hint="eastAsia"/>
          <w:color w:val="0000FF"/>
          <w:kern w:val="0"/>
          <w:szCs w:val="21"/>
        </w:rPr>
        <w:t>；</w:t>
      </w:r>
    </w:p>
    <w:p w14:paraId="1EAEBB98"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color w:val="0000FF"/>
          <w:kern w:val="0"/>
          <w:szCs w:val="21"/>
        </w:rPr>
        <w:t>故意捏造事实、伪造证明材料进行虚假恶意投诉</w:t>
      </w:r>
      <w:r>
        <w:rPr>
          <w:rFonts w:ascii="宋体" w:eastAsia="宋体" w:hAnsi="宋体" w:cs="宋体" w:hint="eastAsia"/>
          <w:color w:val="0000FF"/>
          <w:kern w:val="0"/>
          <w:szCs w:val="21"/>
        </w:rPr>
        <w:t>；</w:t>
      </w:r>
    </w:p>
    <w:p w14:paraId="305F7E87"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对招标工作人员或其利益关系人行贿并被查实的</w:t>
      </w:r>
      <w:r>
        <w:rPr>
          <w:rFonts w:ascii="宋体" w:eastAsia="宋体" w:hAnsi="宋体" w:cs="宋体" w:hint="eastAsia"/>
          <w:color w:val="0000FF"/>
          <w:kern w:val="0"/>
          <w:szCs w:val="21"/>
        </w:rPr>
        <w:t>；</w:t>
      </w:r>
    </w:p>
    <w:p w14:paraId="5A85BF62"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对招标工作人员或其利益关系人进行威胁或恐吓且被查实的</w:t>
      </w:r>
      <w:r>
        <w:rPr>
          <w:rFonts w:ascii="宋体" w:eastAsia="宋体" w:hAnsi="宋体" w:cs="宋体" w:hint="eastAsia"/>
          <w:color w:val="0000FF"/>
          <w:kern w:val="0"/>
          <w:szCs w:val="21"/>
        </w:rPr>
        <w:t>；</w:t>
      </w:r>
    </w:p>
    <w:p w14:paraId="580BF13C"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在投标有效期内撤回其投标或放弃其投标的</w:t>
      </w:r>
      <w:r>
        <w:rPr>
          <w:rFonts w:ascii="宋体" w:eastAsia="宋体" w:hAnsi="宋体" w:cs="宋体" w:hint="eastAsia"/>
          <w:color w:val="0000FF"/>
          <w:kern w:val="0"/>
          <w:szCs w:val="21"/>
        </w:rPr>
        <w:t>；</w:t>
      </w:r>
    </w:p>
    <w:p w14:paraId="5D327472"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成交</w:t>
      </w:r>
      <w:r>
        <w:rPr>
          <w:rFonts w:ascii="宋体" w:eastAsia="宋体" w:hAnsi="宋体" w:cs="宋体"/>
          <w:color w:val="0000FF"/>
          <w:kern w:val="0"/>
          <w:szCs w:val="21"/>
        </w:rPr>
        <w:t>人无正当理由不与</w:t>
      </w:r>
      <w:r>
        <w:rPr>
          <w:rFonts w:ascii="宋体" w:eastAsia="宋体" w:hAnsi="宋体" w:cs="宋体" w:hint="eastAsia"/>
          <w:color w:val="0000FF"/>
          <w:kern w:val="0"/>
          <w:szCs w:val="21"/>
        </w:rPr>
        <w:t>采购</w:t>
      </w:r>
      <w:r>
        <w:rPr>
          <w:rFonts w:ascii="宋体" w:eastAsia="宋体" w:hAnsi="宋体" w:cs="宋体"/>
          <w:color w:val="0000FF"/>
          <w:kern w:val="0"/>
          <w:szCs w:val="21"/>
        </w:rPr>
        <w:t>人订立合同，在签订合同时向</w:t>
      </w:r>
      <w:r>
        <w:rPr>
          <w:rFonts w:ascii="宋体" w:eastAsia="宋体" w:hAnsi="宋体" w:cs="宋体" w:hint="eastAsia"/>
          <w:color w:val="0000FF"/>
          <w:kern w:val="0"/>
          <w:szCs w:val="21"/>
        </w:rPr>
        <w:t>采购</w:t>
      </w:r>
      <w:r>
        <w:rPr>
          <w:rFonts w:ascii="宋体" w:eastAsia="宋体" w:hAnsi="宋体" w:cs="宋体"/>
          <w:color w:val="0000FF"/>
          <w:kern w:val="0"/>
          <w:szCs w:val="21"/>
        </w:rPr>
        <w:t>人提出附加条件</w:t>
      </w:r>
      <w:r>
        <w:rPr>
          <w:rFonts w:ascii="宋体" w:eastAsia="宋体" w:hAnsi="宋体" w:cs="宋体" w:hint="eastAsia"/>
          <w:color w:val="0000FF"/>
          <w:kern w:val="0"/>
          <w:szCs w:val="21"/>
        </w:rPr>
        <w:t>；</w:t>
      </w:r>
    </w:p>
    <w:p w14:paraId="73AA1799"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未按招标文件要求缴纳相关费用</w:t>
      </w:r>
      <w:r>
        <w:rPr>
          <w:rFonts w:ascii="宋体" w:eastAsia="宋体" w:hAnsi="宋体" w:cs="宋体" w:hint="eastAsia"/>
          <w:color w:val="0000FF"/>
          <w:kern w:val="0"/>
          <w:szCs w:val="21"/>
        </w:rPr>
        <w:t>的；</w:t>
      </w:r>
    </w:p>
    <w:p w14:paraId="5F582EC8"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供应商有不真实报价或有违法违规行为的；</w:t>
      </w:r>
    </w:p>
    <w:p w14:paraId="5507A591"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成交人未能在规定时间内提交履约担保或拒绝与采购单位签订合同的；</w:t>
      </w:r>
    </w:p>
    <w:p w14:paraId="21678FA2"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供应商资质证书或安全生产许可证被暂扣或吊销，但仍参与报价的。</w:t>
      </w:r>
    </w:p>
    <w:p w14:paraId="1CFDF92B"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报价有效期</w:t>
      </w:r>
    </w:p>
    <w:p w14:paraId="564CACC1"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报价有效期应符合</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的规定。在此期间，所有报价均保持有效。</w:t>
      </w:r>
    </w:p>
    <w:p w14:paraId="568C428D"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原报价有效期结束前，出现特殊情况，采购单位可要求供应商延长其报价有效期。相应的要求即回复均应以书面形式作出。供应商同意延长的，不得要求或被允许修改其报价文件的实质性内容，同时相应地延长其响应担保的有效期；供应商拒绝延长的，其报价失效，但供应商有权收回其响应担保。</w:t>
      </w:r>
    </w:p>
    <w:p w14:paraId="5DE1FE47"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报价文件的编制</w:t>
      </w:r>
    </w:p>
    <w:p w14:paraId="41E4C894"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作出实质性响应，可能导致其报价被拒绝。</w:t>
      </w:r>
    </w:p>
    <w:p w14:paraId="00EFA6F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14:paraId="04E60DD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文件应对采购文件有关服务期限、报价有效期、质量要求、技术标准等实质性内容作出响应。报价文件在满足采购文件实质性要求的基础上，可以提出比采购文件要求更有利于采购单位的承诺。报价文件对采购文件未提出异议的条款，均被视为接受和同意。</w:t>
      </w:r>
    </w:p>
    <w:p w14:paraId="08AE4B2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报价文件应用不褪色的材料书写或打印，由供应商的法定代表人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负责人或授权代理人签字并盖供应商公章。由供应商的法定代表人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负责人身份证明，由代理人签字的，应附法定代表人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负责人签署的授权委托书。签字及盖章的具体要求见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185C5C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报价文件正本和副本应分别装订成册，并编制目录，具体装订要求见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。报价文件封面应清楚地标记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的字样。若报价文件均未标记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，均视为正本。当正本与副本不一致时，以正本为准。</w:t>
      </w:r>
    </w:p>
    <w:p w14:paraId="240257F8"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报价文件的电子版本（光盘或</w:t>
      </w:r>
      <w:r>
        <w:rPr>
          <w:rFonts w:ascii="Times New Roman" w:eastAsia="宋体" w:hAnsi="Times New Roman" w:cs="Times New Roman"/>
          <w:color w:val="000000"/>
          <w:szCs w:val="20"/>
        </w:rPr>
        <w:t>U</w:t>
      </w:r>
      <w:r>
        <w:rPr>
          <w:rFonts w:ascii="Times New Roman" w:eastAsia="宋体" w:hAnsi="Times New Roman" w:cs="Times New Roman"/>
          <w:color w:val="000000"/>
          <w:szCs w:val="20"/>
        </w:rPr>
        <w:t>盘）内容应与纸质报价文件完全一致，应建立目录并分级保存，应保证目录清晰、内容完整。文件应为</w:t>
      </w:r>
      <w:r>
        <w:rPr>
          <w:rFonts w:ascii="Times New Roman" w:eastAsia="宋体" w:hAnsi="Times New Roman" w:cs="Times New Roman"/>
          <w:color w:val="000000"/>
          <w:szCs w:val="20"/>
        </w:rPr>
        <w:t>PDF</w:t>
      </w:r>
      <w:r>
        <w:rPr>
          <w:rFonts w:ascii="Times New Roman" w:eastAsia="宋体" w:hAnsi="Times New Roman" w:cs="Times New Roman"/>
          <w:color w:val="000000"/>
          <w:szCs w:val="20"/>
        </w:rPr>
        <w:t>和</w:t>
      </w:r>
      <w:r>
        <w:rPr>
          <w:rFonts w:ascii="Times New Roman" w:eastAsia="宋体" w:hAnsi="Times New Roman" w:cs="Times New Roman"/>
          <w:color w:val="000000"/>
          <w:szCs w:val="20"/>
        </w:rPr>
        <w:t>Word</w:t>
      </w:r>
      <w:r>
        <w:rPr>
          <w:rFonts w:ascii="Times New Roman" w:eastAsia="宋体" w:hAnsi="Times New Roman" w:cs="Times New Roman"/>
          <w:color w:val="000000"/>
          <w:szCs w:val="20"/>
        </w:rPr>
        <w:t>格式。当电子版本与纸质版存在不一致时，以纸质版为准。</w:t>
      </w:r>
    </w:p>
    <w:p w14:paraId="08F592D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除商务标以外，在其他标书内不得包含任何有关价格信息，否则，其报价将会被拒绝。（适用于二阶段开标的项目）</w:t>
      </w:r>
    </w:p>
    <w:p w14:paraId="50103D51"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报价文件的密封和标记</w:t>
      </w:r>
    </w:p>
    <w:p w14:paraId="1A0D312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报价文件的密封和标记要求见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7229DA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封套上应写明的内容见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605C66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未按本节要求密封和标记的报价文件，采购单位不予受理。</w:t>
      </w:r>
    </w:p>
    <w:p w14:paraId="36998855"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采购单位不承担报价文件错放或提前开封的责任。错放、混放的报价文件，采购单位不予受理。</w:t>
      </w:r>
    </w:p>
    <w:p w14:paraId="3B0FE4B8"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报价文件的递交</w:t>
      </w:r>
    </w:p>
    <w:p w14:paraId="6BC63764"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规定的报价截止时间前递交报价文件。</w:t>
      </w:r>
    </w:p>
    <w:p w14:paraId="2E47DB4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供应商递交报价文件的地址：见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15B43EFD"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另有规定，供应商所递交的报价文件不予退还。</w:t>
      </w:r>
    </w:p>
    <w:p w14:paraId="3EE11D9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逾期送达的或者未送达指定地点的报价文件，采购单位不予受理。</w:t>
      </w:r>
    </w:p>
    <w:p w14:paraId="5D3A0898"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报价文件的修改和撤回</w:t>
      </w:r>
    </w:p>
    <w:p w14:paraId="1668930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供应商已提交报价文件，在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规定的报价截止时间前，供应商可修改或撤回已递交的报价文件，但应以书面形式通知采购单位。</w:t>
      </w:r>
    </w:p>
    <w:p w14:paraId="44DD24E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供应商修改或撤回已递交的报价文件的书面通知应按照本章规定的签字或盖章要求签字或盖章。</w:t>
      </w:r>
    </w:p>
    <w:p w14:paraId="72DE401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修改的内容为报价文件的组成部分。修改的报价文件应按照本章的规定进行编制、密封、标记和递交，并标明</w:t>
      </w:r>
      <w:r>
        <w:rPr>
          <w:rFonts w:ascii="Times New Roman" w:eastAsia="宋体" w:hAnsi="Times New Roman" w:cs="Times New Roman"/>
          <w:color w:val="000000"/>
          <w:szCs w:val="20"/>
        </w:rPr>
        <w:t>“</w:t>
      </w:r>
      <w:r>
        <w:rPr>
          <w:rFonts w:ascii="Times New Roman" w:eastAsia="宋体" w:hAnsi="Times New Roman" w:cs="Times New Roman"/>
          <w:color w:val="000000"/>
          <w:szCs w:val="20"/>
        </w:rPr>
        <w:t>修改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字样。</w:t>
      </w:r>
    </w:p>
    <w:p w14:paraId="534E4BDC" w14:textId="77777777" w:rsidR="008D42DA" w:rsidRDefault="00B900E4">
      <w:pPr>
        <w:jc w:val="center"/>
        <w:outlineLvl w:val="2"/>
        <w:rPr>
          <w:rFonts w:ascii="Times New Roman" w:eastAsia="黑体" w:hAnsi="Times New Roman" w:cs="Times New Roman"/>
          <w:sz w:val="30"/>
          <w:szCs w:val="30"/>
        </w:rPr>
      </w:pPr>
      <w:bookmarkStart w:id="41" w:name="_Toc75247476"/>
      <w:bookmarkStart w:id="42" w:name="_Toc78810849"/>
      <w:bookmarkStart w:id="43" w:name="_Toc133138755"/>
      <w:r>
        <w:rPr>
          <w:rFonts w:ascii="Times New Roman" w:eastAsia="黑体" w:hAnsi="Times New Roman" w:cs="Times New Roman"/>
          <w:sz w:val="30"/>
          <w:szCs w:val="30"/>
        </w:rPr>
        <w:t>四、报价文件开启</w:t>
      </w:r>
      <w:bookmarkEnd w:id="41"/>
      <w:bookmarkEnd w:id="42"/>
      <w:bookmarkEnd w:id="43"/>
    </w:p>
    <w:p w14:paraId="7DC12118"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lastRenderedPageBreak/>
        <w:t>报价文件开启时间和地点</w:t>
      </w:r>
    </w:p>
    <w:p w14:paraId="751F7E51"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报价文件开启时间和地点见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43DD925"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开标会由采购单位主持，供应商自愿参加开标会，未参加开标会的，视为其认可开标程序和结果。参加开标会的供应商只可委托一名代表参加。参加开标会的供应商代表，须提供法定代表人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另有规定的，从其规定。</w:t>
      </w:r>
    </w:p>
    <w:p w14:paraId="63C033AF"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报价文件开启程序</w:t>
      </w:r>
    </w:p>
    <w:p w14:paraId="5F8BB935"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主持人按下列程序开启报价文件：</w:t>
      </w:r>
    </w:p>
    <w:p w14:paraId="0E4D1108"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）宣布开标纪律；</w:t>
      </w:r>
    </w:p>
    <w:p w14:paraId="3D930D2A"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）公布在报价截止时间前递交报价文件的供应商名称，并点名确认供应商是否派人到场；</w:t>
      </w:r>
    </w:p>
    <w:p w14:paraId="4D6CD302"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）宣布唱标人、采购单位代表、监标人等有关人员姓名；</w:t>
      </w:r>
    </w:p>
    <w:p w14:paraId="62E7C9E4"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）由供应商或其推选的代表检查报价文件的密封情况；</w:t>
      </w:r>
    </w:p>
    <w:p w14:paraId="71392BAF"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）按照递交报价文件的先后顺序确定并宣布报价文件开启顺序；</w:t>
      </w:r>
    </w:p>
    <w:p w14:paraId="394DBC14"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6</w:t>
      </w:r>
      <w:r>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14:paraId="76352D7E"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7</w:t>
      </w:r>
      <w:r>
        <w:rPr>
          <w:rFonts w:ascii="Times New Roman" w:eastAsia="宋体" w:hAnsi="Times New Roman" w:cs="Times New Roman"/>
          <w:color w:val="000000"/>
          <w:szCs w:val="20"/>
        </w:rPr>
        <w:t>）供应商代表、采购单位代表、监察代表、记录人等有关人员在开标记录表上签字确认；</w:t>
      </w:r>
    </w:p>
    <w:p w14:paraId="711F3FFE"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8</w:t>
      </w:r>
      <w:r>
        <w:rPr>
          <w:rFonts w:ascii="Times New Roman" w:eastAsia="宋体" w:hAnsi="Times New Roman" w:cs="Times New Roman"/>
          <w:color w:val="000000"/>
          <w:szCs w:val="20"/>
        </w:rPr>
        <w:t>）开标结束。</w:t>
      </w:r>
    </w:p>
    <w:p w14:paraId="56E6F1FA"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供应商对开标程序和结果有异议的，须在开标结束前当场提出。</w:t>
      </w:r>
    </w:p>
    <w:p w14:paraId="74DDE3A7"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不予受理的报价文件</w:t>
      </w:r>
    </w:p>
    <w:p w14:paraId="7F7363B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报价文件不予受理的情形：详见否决性条款摘要。</w:t>
      </w:r>
    </w:p>
    <w:p w14:paraId="08C572F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按本章相关规定判定为不予受理的报价文件，不予送交评审小组。</w:t>
      </w:r>
    </w:p>
    <w:p w14:paraId="19D867F1"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供应商不足的情形</w:t>
      </w:r>
    </w:p>
    <w:p w14:paraId="1E1845D8"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递交报价文件或评审小组作出无效标或者废标处理后的供应商数量少于</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的（</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为采购项目确定的成交人数量），采购人可按照下述情形分别处理：</w:t>
      </w:r>
    </w:p>
    <w:p w14:paraId="243C3946"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Pr>
          <w:rFonts w:ascii="Times New Roman" w:eastAsia="宋体" w:hAnsi="Times New Roman" w:cs="Times New Roman"/>
          <w:color w:val="000000"/>
          <w:szCs w:val="20"/>
        </w:rPr>
        <w:t>终止本次采购并重新组织采购</w:t>
      </w:r>
    </w:p>
    <w:p w14:paraId="356E090C"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14:paraId="595DEA4C"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Pr>
          <w:rFonts w:ascii="Times New Roman" w:eastAsia="宋体" w:hAnsi="Times New Roman" w:cs="Times New Roman"/>
          <w:color w:val="000000"/>
          <w:szCs w:val="20"/>
        </w:rPr>
        <w:t>采购项目不存在影响公平竞争情形的，采购人也可以选择终止本次采购，采取相应完善措施，重新组织采购。</w:t>
      </w:r>
    </w:p>
    <w:p w14:paraId="02F256C1"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3.1.3</w:t>
      </w:r>
      <w:r>
        <w:rPr>
          <w:rFonts w:ascii="Times New Roman" w:eastAsia="宋体" w:hAnsi="Times New Roman" w:cs="Times New Roman" w:hint="eastAsia"/>
          <w:color w:val="000000"/>
          <w:szCs w:val="20"/>
        </w:rPr>
        <w:t>重新采购的项目，投标条件未发生变化的，经评审小组作出无效标或者废标处理后合格供应商数量仍不足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w:t>
      </w:r>
      <w:r>
        <w:rPr>
          <w:rFonts w:ascii="Times New Roman" w:eastAsia="宋体" w:hAnsi="Times New Roman" w:cs="Times New Roman"/>
          <w:color w:val="000000"/>
          <w:szCs w:val="20"/>
        </w:rPr>
        <w:lastRenderedPageBreak/>
        <w:t>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25F6E83B"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Pr>
          <w:rFonts w:ascii="Times New Roman" w:eastAsia="宋体" w:hAnsi="Times New Roman" w:cs="Times New Roman"/>
          <w:color w:val="000000"/>
          <w:szCs w:val="20"/>
        </w:rPr>
        <w:t>继续本次采购</w:t>
      </w:r>
    </w:p>
    <w:p w14:paraId="0C37E92B"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14:paraId="57F8D6E9"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szCs w:val="20"/>
        </w:rPr>
        <w:t>递交报价文件或评审小组作出无效标或者废标处理后的供应商数量少于</w:t>
      </w:r>
      <w:r>
        <w:rPr>
          <w:rFonts w:ascii="Times New Roman" w:eastAsia="宋体" w:hAnsi="Times New Roman" w:cs="Times New Roman"/>
          <w:color w:val="000000"/>
          <w:szCs w:val="20"/>
        </w:rPr>
        <w:t>N+2</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，采购单位应当宣布本次采购失败，重新采购。重新采购的项目，投标条件未发生变化的，经评审小组作出无效标或者废标处理后合格供应商数量仍不足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00597CA5"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开标异常情况处理</w:t>
      </w:r>
    </w:p>
    <w:p w14:paraId="040F6ACF"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14:paraId="5E8148C3" w14:textId="77777777" w:rsidR="008D42DA" w:rsidRDefault="00B900E4">
      <w:pPr>
        <w:jc w:val="center"/>
        <w:outlineLvl w:val="2"/>
        <w:rPr>
          <w:rFonts w:ascii="Times New Roman" w:eastAsia="黑体" w:hAnsi="Times New Roman" w:cs="Times New Roman"/>
          <w:sz w:val="30"/>
          <w:szCs w:val="30"/>
        </w:rPr>
      </w:pPr>
      <w:bookmarkStart w:id="44" w:name="_Toc75247477"/>
      <w:bookmarkStart w:id="45" w:name="_Toc78810850"/>
      <w:bookmarkStart w:id="46" w:name="_Toc133138756"/>
      <w:r>
        <w:rPr>
          <w:rFonts w:ascii="Times New Roman" w:eastAsia="黑体" w:hAnsi="Times New Roman" w:cs="Times New Roman" w:hint="eastAsia"/>
          <w:sz w:val="30"/>
          <w:szCs w:val="30"/>
        </w:rPr>
        <w:t>五、资格要求及审查</w:t>
      </w:r>
    </w:p>
    <w:p w14:paraId="20D14695"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供应商</w:t>
      </w:r>
      <w:r>
        <w:rPr>
          <w:rFonts w:ascii="Times New Roman" w:eastAsia="宋体" w:hAnsi="Times New Roman" w:cs="Times New Roman"/>
          <w:b/>
          <w:color w:val="000000"/>
          <w:szCs w:val="20"/>
        </w:rPr>
        <w:t>资格要求</w:t>
      </w:r>
    </w:p>
    <w:p w14:paraId="178D7861"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供应商应具备承担本次采购项目的资质条件、能力和信誉。</w:t>
      </w:r>
    </w:p>
    <w:p w14:paraId="294FE83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拟派项目经理要求：见</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w:t>
      </w:r>
    </w:p>
    <w:p w14:paraId="798BA086"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其他要求：见</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w:t>
      </w:r>
    </w:p>
    <w:p w14:paraId="7C9A372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须知前附表规定接受联合体投标的，除应符合本章第</w:t>
      </w:r>
      <w:r>
        <w:rPr>
          <w:rFonts w:ascii="Times New Roman" w:eastAsia="宋体" w:hAnsi="Times New Roman" w:cs="Times New Roman"/>
          <w:color w:val="000000"/>
          <w:szCs w:val="20"/>
        </w:rPr>
        <w:t>25.1</w:t>
      </w:r>
      <w:r>
        <w:rPr>
          <w:rFonts w:ascii="Times New Roman" w:eastAsia="宋体" w:hAnsi="Times New Roman" w:cs="Times New Roman"/>
          <w:color w:val="000000"/>
          <w:szCs w:val="20"/>
        </w:rPr>
        <w:t>项和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须知前附表的要求外，还应遵守以下规定：</w:t>
      </w:r>
    </w:p>
    <w:p w14:paraId="4341CFF8"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文件提供的格式签订联合体协议书，明确联合体牵头人和各方权利义务，并承诺就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人承担连带责任；</w:t>
      </w:r>
    </w:p>
    <w:p w14:paraId="4ED434FC"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由同一专业的单位组成的联合体，按照资质等级较低的单位确定资质等级；</w:t>
      </w:r>
    </w:p>
    <w:p w14:paraId="3E0183DC"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Pr>
          <w:rFonts w:ascii="Times New Roman" w:eastAsia="宋体" w:hAnsi="Times New Roman" w:cs="Times New Roman"/>
          <w:color w:val="000000"/>
          <w:szCs w:val="20"/>
        </w:rPr>
        <w:t>，否则各相关</w:t>
      </w:r>
      <w:r>
        <w:rPr>
          <w:rFonts w:ascii="Times New Roman" w:eastAsia="宋体" w:hAnsi="Times New Roman" w:cs="Times New Roman" w:hint="eastAsia"/>
          <w:color w:val="000000"/>
          <w:szCs w:val="20"/>
        </w:rPr>
        <w:t>报价文件</w:t>
      </w:r>
      <w:r>
        <w:rPr>
          <w:rFonts w:ascii="Times New Roman" w:eastAsia="宋体" w:hAnsi="Times New Roman" w:cs="Times New Roman"/>
          <w:color w:val="000000"/>
          <w:szCs w:val="20"/>
        </w:rPr>
        <w:t>均无效。</w:t>
      </w:r>
    </w:p>
    <w:p w14:paraId="5B2C605E"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资格审查</w:t>
      </w:r>
    </w:p>
    <w:p w14:paraId="5079E0F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资格审查由资格审查委员会负责，资格审查委员会可由评审小组担任或采购人自行组建，在开标后对各供应商资格进行审查。</w:t>
      </w:r>
    </w:p>
    <w:p w14:paraId="6EB9713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资格审查委员会由</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名以上单数组成，招标代理人员参与资格审查的，其人员不得超过总人数的</w:t>
      </w:r>
      <w:r>
        <w:rPr>
          <w:rFonts w:ascii="Times New Roman" w:eastAsia="宋体" w:hAnsi="Times New Roman" w:cs="Times New Roman"/>
          <w:color w:val="000000"/>
          <w:szCs w:val="20"/>
        </w:rPr>
        <w:t>1/3</w:t>
      </w:r>
      <w:r>
        <w:rPr>
          <w:rFonts w:ascii="Times New Roman" w:eastAsia="宋体" w:hAnsi="Times New Roman" w:cs="Times New Roman"/>
          <w:color w:val="000000"/>
          <w:szCs w:val="20"/>
        </w:rPr>
        <w:t>。</w:t>
      </w:r>
    </w:p>
    <w:p w14:paraId="5B3988B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资格审查委员严格对照采购文件中要求的供应商资格条件，逐个审查供应商递交的资格审查文件，审核判断供应商是否满足该资格条件。</w:t>
      </w:r>
    </w:p>
    <w:p w14:paraId="493E119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审查过程中如出现疑问，资格审查委员可要求供应商进行澄清说明，并根据采购文</w:t>
      </w:r>
      <w:r>
        <w:rPr>
          <w:rFonts w:ascii="Times New Roman" w:eastAsia="宋体" w:hAnsi="Times New Roman" w:cs="Times New Roman" w:hint="eastAsia"/>
          <w:color w:val="000000"/>
          <w:szCs w:val="20"/>
        </w:rPr>
        <w:lastRenderedPageBreak/>
        <w:t>件设置的条件要求进行判断；如出现供应商资格不符合采购文件设置条件的，应当向供应商说明情况，并允许供应商答辩，记录有关情况。</w:t>
      </w:r>
    </w:p>
    <w:p w14:paraId="6D34E00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拟进行资格审查澄清、答辩的代表由资格审查委员会核对身份。</w:t>
      </w:r>
    </w:p>
    <w:p w14:paraId="2082A1F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资格审查委员会要求供应商进行澄清、答辩，但供应商在</w:t>
      </w:r>
      <w:r>
        <w:rPr>
          <w:rFonts w:ascii="Times New Roman" w:eastAsia="宋体" w:hAnsi="Times New Roman" w:cs="Times New Roman"/>
          <w:color w:val="000000"/>
          <w:szCs w:val="20"/>
        </w:rPr>
        <w:t>资格审查委员会</w:t>
      </w:r>
      <w:r>
        <w:rPr>
          <w:rFonts w:ascii="Times New Roman" w:eastAsia="宋体" w:hAnsi="Times New Roman" w:cs="Times New Roman" w:hint="eastAsia"/>
          <w:color w:val="000000"/>
          <w:szCs w:val="20"/>
        </w:rPr>
        <w:t>规定时间内未派出人员及时作出澄清、答辩的，资格审查委员会将可能作出不利于供应商的判定。</w:t>
      </w:r>
    </w:p>
    <w:p w14:paraId="4E8D4B1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全部供应商的资格审查材料审查完毕后，资格审查委员会出具资格审查报告。资格审查合格供应商少于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家的，</w:t>
      </w:r>
      <w:r>
        <w:rPr>
          <w:rFonts w:ascii="Times New Roman" w:eastAsia="宋体" w:hAnsi="Times New Roman" w:cs="Times New Roman" w:hint="eastAsia"/>
          <w:color w:val="000000"/>
          <w:szCs w:val="20"/>
        </w:rPr>
        <w:t>由采购人根据供应商不足有关规定执行</w:t>
      </w:r>
      <w:r>
        <w:rPr>
          <w:rFonts w:ascii="Times New Roman" w:eastAsia="宋体" w:hAnsi="Times New Roman" w:cs="Times New Roman"/>
          <w:color w:val="000000"/>
          <w:szCs w:val="20"/>
        </w:rPr>
        <w:t>。</w:t>
      </w:r>
    </w:p>
    <w:p w14:paraId="1D868594" w14:textId="77777777" w:rsidR="008D42DA" w:rsidRDefault="00B900E4">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、评审</w:t>
      </w:r>
      <w:bookmarkEnd w:id="44"/>
      <w:bookmarkEnd w:id="45"/>
      <w:bookmarkEnd w:id="46"/>
    </w:p>
    <w:p w14:paraId="4CBF3889"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评审小组</w:t>
      </w:r>
    </w:p>
    <w:p w14:paraId="5EE8BB55"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人或以上单数组成。</w:t>
      </w:r>
    </w:p>
    <w:p w14:paraId="2167845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评审小组成员有下列情形之一的，应当回避：</w:t>
      </w:r>
    </w:p>
    <w:p w14:paraId="1B4DF7D9"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）供应商或供应商的主要负责人的近亲属；</w:t>
      </w:r>
    </w:p>
    <w:p w14:paraId="1929F050"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）项目主管部门或者行政监督部门的人员；</w:t>
      </w:r>
    </w:p>
    <w:p w14:paraId="78F4F48A"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）与供应商有经济利益关系，可能影响对报价公正评审的；</w:t>
      </w:r>
    </w:p>
    <w:p w14:paraId="68565D46"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）曾因在投标、评标以及其他于招标投标有关活动中从事违法行为而受过行政处罚或刑事处罚的；</w:t>
      </w:r>
    </w:p>
    <w:p w14:paraId="54452C1B"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）与供应商有其他利害关系的。</w:t>
      </w:r>
    </w:p>
    <w:p w14:paraId="7CB9F44D"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评审过程中，评审小组成员有回避事由、擅离职守或者因健康等原因不能继续评审的，采购单位有权更换。被更换的评审小组成员作出的评审结论无效，由更换后的评审小组成员重新进行评审。</w:t>
      </w:r>
    </w:p>
    <w:p w14:paraId="04DE2EC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评审小组的职责：评审小组应根据采购文件规定的评审办法和评审标准，对报价文件进行系统地评审。评审小组根据采购文件的规定向采购单位推荐合格供应商，或根据采购单位的授权直接确定成交人。</w:t>
      </w:r>
    </w:p>
    <w:p w14:paraId="5AB5450F"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评审原则</w:t>
      </w:r>
    </w:p>
    <w:p w14:paraId="77273633"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14:paraId="365735FE"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报价文件的初步评审</w:t>
      </w:r>
    </w:p>
    <w:p w14:paraId="4ABF27AA"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由评审小组进行报价文件的初步评审。</w:t>
      </w:r>
    </w:p>
    <w:p w14:paraId="22618F28"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报价文件有下列情形之一的，初步评审不通过，应作废标处理：</w:t>
      </w:r>
    </w:p>
    <w:p w14:paraId="13BDC8AD"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《响应函》未按采购文件规定填写、漏填或内容填写错误且拒绝澄清的；</w:t>
      </w:r>
    </w:p>
    <w:p w14:paraId="72C851D6"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14:paraId="09F87967"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两个（或多个）供应商相互间存在直接控股和被控股关系，或者同隶属于同一</w:t>
      </w:r>
      <w:r>
        <w:rPr>
          <w:rFonts w:ascii="Times New Roman" w:eastAsia="宋体" w:hAnsi="Times New Roman" w:cs="Times New Roman"/>
          <w:color w:val="000000"/>
          <w:szCs w:val="20"/>
        </w:rPr>
        <w:lastRenderedPageBreak/>
        <w:t>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负责人的；</w:t>
      </w:r>
    </w:p>
    <w:p w14:paraId="1C56253C"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采用暗标形式的，供应商在暗标部分报价文件内标注名称、印章、商标等标记符号，使得能够辨认出供应商或其专业技术人员身份的；</w:t>
      </w:r>
    </w:p>
    <w:p w14:paraId="2FDF26D8"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14:paraId="1EE20137"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供应商资格条件不符合国家有关规定和采购文件要求的（适用于资格后审的项目）。</w:t>
      </w:r>
    </w:p>
    <w:p w14:paraId="5F555F2A"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报价文件的详细评审</w:t>
      </w:r>
    </w:p>
    <w:p w14:paraId="6930B355"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评审小组根据采购文件规定的评审办法和评审标准，对各供应商的报价文件分别进行详细评审。</w:t>
      </w:r>
    </w:p>
    <w:p w14:paraId="0C5CC55C"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报价文件的重大偏离</w:t>
      </w:r>
    </w:p>
    <w:p w14:paraId="5E0C091A"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报价文件存在重大偏离的，应作废标处理。下列情况属于重大偏离：</w:t>
      </w:r>
    </w:p>
    <w:p w14:paraId="0EC60A8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供应商以他人名义投标或者出现下列串通投标、弄虚作假投标情形</w:t>
      </w:r>
    </w:p>
    <w:p w14:paraId="5E8DCB75"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不同供应商的报价文件内容存在非正常一致的；</w:t>
      </w:r>
    </w:p>
    <w:p w14:paraId="00C3241F"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不同供应商的报价文件错漏之处一致的；</w:t>
      </w:r>
    </w:p>
    <w:p w14:paraId="594D59DB"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不同供应商的报价或者报价组成异常一致或呈规律性变化的；</w:t>
      </w:r>
    </w:p>
    <w:p w14:paraId="077D00ED"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不同供应商的报价文件由同一单位或者同一个人编制的；</w:t>
      </w:r>
    </w:p>
    <w:p w14:paraId="61994549"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不同供应商的报价文件载明的项目负责人与主要技术人员出现同一人的；</w:t>
      </w:r>
    </w:p>
    <w:p w14:paraId="5003DC68"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不同供应商的报价文件相互混装的；</w:t>
      </w:r>
    </w:p>
    <w:p w14:paraId="3F2B6849"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不同供应商委托同一人报价的；</w:t>
      </w:r>
    </w:p>
    <w:p w14:paraId="7F4C7E93"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不同供应商聘请同一人为其报价提供技术或经济咨询服务的，但采购项目本身要求采用专有技术的除外；</w:t>
      </w:r>
    </w:p>
    <w:p w14:paraId="34A0C73D"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的投标保证金从同一单位或者个人的账户转出；</w:t>
      </w:r>
    </w:p>
    <w:p w14:paraId="17083020"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评审小组认定的其他串通投标情形。</w:t>
      </w:r>
    </w:p>
    <w:p w14:paraId="302B019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报价文件不满足采购文件规定的任何一项实质性要求的；</w:t>
      </w:r>
    </w:p>
    <w:p w14:paraId="7CE98A2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报价文件对采购文件规定的非实质性要求的偏离超出允许偏离的最大范围或最高项数的；</w:t>
      </w:r>
    </w:p>
    <w:p w14:paraId="2666A54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供应商拒不按评审小组要求对报价文件进行澄清、说明、补正的。</w:t>
      </w:r>
    </w:p>
    <w:p w14:paraId="4ADF9931"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报价文件的细微偏离</w:t>
      </w:r>
    </w:p>
    <w:p w14:paraId="7F04C51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商造成不公平的结果。细微偏离不影响报价文件的有效性。</w:t>
      </w:r>
    </w:p>
    <w:p w14:paraId="7508F5F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w:t>
      </w:r>
      <w:r>
        <w:rPr>
          <w:rFonts w:ascii="Times New Roman" w:eastAsia="宋体" w:hAnsi="Times New Roman" w:cs="Times New Roman"/>
          <w:color w:val="000000"/>
          <w:szCs w:val="20"/>
        </w:rPr>
        <w:lastRenderedPageBreak/>
        <w:t>此提出任何异议。</w:t>
      </w:r>
    </w:p>
    <w:p w14:paraId="73D0E802"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报价的调整方法</w:t>
      </w:r>
    </w:p>
    <w:p w14:paraId="3061887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供应商的报价如出现算术错误</w:t>
      </w:r>
      <w:r>
        <w:rPr>
          <w:rFonts w:ascii="Times New Roman" w:eastAsia="宋体" w:hAnsi="Times New Roman" w:cs="Times New Roman" w:hint="eastAsia"/>
          <w:color w:val="000000"/>
          <w:szCs w:val="20"/>
        </w:rPr>
        <w:t>，评审小组认为需要供应商作出必要澄清、说明的，应当通知该供应商。供应商的澄清、说明应当采用书面形式，并不得超出报价文件的范围或者改变报价文件的实质性内容。评审小组不得暗示或者诱导供应商作出澄清、说明，不得接受供应商主动提出的澄清、说明。评审小组</w:t>
      </w:r>
      <w:r>
        <w:rPr>
          <w:rFonts w:ascii="Times New Roman" w:eastAsia="宋体" w:hAnsi="Times New Roman" w:cs="Times New Roman"/>
          <w:color w:val="000000"/>
          <w:szCs w:val="20"/>
        </w:rPr>
        <w:t>按以下</w:t>
      </w:r>
      <w:r>
        <w:rPr>
          <w:rFonts w:ascii="Times New Roman" w:eastAsia="宋体" w:hAnsi="Times New Roman" w:cs="Times New Roman" w:hint="eastAsia"/>
          <w:color w:val="000000"/>
          <w:szCs w:val="20"/>
        </w:rPr>
        <w:t>原则</w:t>
      </w:r>
      <w:r>
        <w:rPr>
          <w:rFonts w:ascii="Times New Roman" w:eastAsia="宋体" w:hAnsi="Times New Roman" w:cs="Times New Roman"/>
          <w:color w:val="000000"/>
          <w:szCs w:val="20"/>
        </w:rPr>
        <w:t>进行调整：</w:t>
      </w:r>
    </w:p>
    <w:p w14:paraId="28BE15AD"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报价文件中大写金额与小写金额不一致的，以大写金额为准；</w:t>
      </w:r>
    </w:p>
    <w:p w14:paraId="1F5267C4" w14:textId="77777777" w:rsidR="008D42DA" w:rsidRDefault="00B900E4">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Pr>
          <w:rFonts w:ascii="Times New Roman" w:eastAsia="宋体" w:hAnsi="Times New Roman" w:cs="Times New Roman" w:hint="eastAsia"/>
          <w:color w:val="000000"/>
          <w:szCs w:val="20"/>
        </w:rPr>
        <w:t>。</w:t>
      </w:r>
    </w:p>
    <w:p w14:paraId="37637C7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供应商的报价如果出现缺项、漏项或是修改了本采购项目第五章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14:paraId="7EAB4FF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如果出现多报或超出本采购项目第五章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中列明项目的数量情况的，评审小组应根据具体评审办法和评审标准，按照不利于该供应商的原则进行调整，且供应商不得因此提出任何异议。</w:t>
      </w:r>
    </w:p>
    <w:p w14:paraId="0D27123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按照</w:t>
      </w:r>
      <w:r>
        <w:rPr>
          <w:rFonts w:ascii="Times New Roman" w:eastAsia="宋体" w:hAnsi="Times New Roman" w:cs="Times New Roman" w:hint="eastAsia"/>
          <w:color w:val="000000"/>
          <w:szCs w:val="20"/>
        </w:rPr>
        <w:t>上述</w:t>
      </w:r>
      <w:r>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14:paraId="2EF39CD5"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报价文件的澄清和答辩人的要求</w:t>
      </w:r>
    </w:p>
    <w:p w14:paraId="52D455B8"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14:paraId="36E9527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评审小组要求供应商进行答辩，但供应商在评审小组规定的时间内未派出代表及时作出答辩的，评审小组将根据采购文件规定作出不利于供应商的判定，供应商不得因此提出任何异议。</w:t>
      </w:r>
    </w:p>
    <w:p w14:paraId="300DFBF8"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无效标和废标的处理</w:t>
      </w:r>
    </w:p>
    <w:p w14:paraId="23883748"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除法律、法规、规章、规范性文件规定以及本采购文件否决性条款单列的无效标或者废标情形外，评审小组不得对报价文件作无效标或者废标处理。评审小组对报价文件应坚持谨慎确定无效标和废标的原则。</w:t>
      </w:r>
    </w:p>
    <w:p w14:paraId="3BBD84F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评审小组在作出任何一项无效标和废标决定前，都应当严格遵循以下程序：</w:t>
      </w:r>
    </w:p>
    <w:p w14:paraId="70A3FB2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评审小组应当要求当事供应商作相应的答辩；</w:t>
      </w:r>
    </w:p>
    <w:p w14:paraId="5DE81E0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评审小组应将答辩记录表送当事供应商委派答辩人签字确认。供应商拒绝在答辩记录表上签字确认的，视为同意答辩记录；</w:t>
      </w:r>
    </w:p>
    <w:p w14:paraId="2CD4D85F"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评审小组应在充分讨论的基础上，通过记名的集体表决方式作出决定；</w:t>
      </w:r>
    </w:p>
    <w:p w14:paraId="7C7D8894"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若表决通过无效标或废标决定，应在评审报告中详细载明无效标或废标的理由、依</w:t>
      </w:r>
      <w:r>
        <w:rPr>
          <w:rFonts w:ascii="Times New Roman" w:eastAsia="宋体" w:hAnsi="Times New Roman" w:cs="Times New Roman"/>
          <w:color w:val="000000"/>
          <w:szCs w:val="20"/>
        </w:rPr>
        <w:lastRenderedPageBreak/>
        <w:t>据、答辩的情况和集体表决的情况。</w:t>
      </w:r>
    </w:p>
    <w:p w14:paraId="76ED8E5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评审小组在否决所有报价文件前，应当向采购单位核实有关情况，听取采购单位意见。</w:t>
      </w:r>
    </w:p>
    <w:p w14:paraId="1279EA09"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成交候选人的推荐</w:t>
      </w:r>
    </w:p>
    <w:p w14:paraId="6A1413B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作出书面记录。</w:t>
      </w:r>
    </w:p>
    <w:p w14:paraId="1F443E86"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评审过程中，若评审小组认为本次采购缺乏竞争性，可以不推荐成交候选人，由采购单位重新组织采购。</w:t>
      </w:r>
    </w:p>
    <w:p w14:paraId="181F70A0"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采购过程的保密性</w:t>
      </w:r>
    </w:p>
    <w:p w14:paraId="09306AB8"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采购单位和有关工作人员不得向他人透露已获取采购文件的潜在供应商的名称、数量。</w:t>
      </w:r>
    </w:p>
    <w:p w14:paraId="217AB7FD"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14:paraId="7BF11FA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14:paraId="6C58331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成交人确定后，采购单位无需向未成交的供应商就评审过程以及未能成交作出任何解释。评审小组成员或其他有关人员不得向未成交的供应商透露评标过程的情况和材料。</w:t>
      </w:r>
    </w:p>
    <w:p w14:paraId="0EACE914"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评审小组在向采购单位提交评审报告后即解散。评审过程中使用的文件、资料等，都不得带离评标室。</w:t>
      </w:r>
    </w:p>
    <w:p w14:paraId="1A765126"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评审办法</w:t>
      </w:r>
    </w:p>
    <w:p w14:paraId="4813F113"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规定的评审办法、评审内容对报价文件进行评审。第四章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14:paraId="401450AD" w14:textId="77777777" w:rsidR="008D42DA" w:rsidRDefault="00B900E4">
      <w:pPr>
        <w:jc w:val="center"/>
        <w:outlineLvl w:val="2"/>
        <w:rPr>
          <w:rFonts w:ascii="Times New Roman" w:eastAsia="黑体" w:hAnsi="Times New Roman" w:cs="Times New Roman"/>
          <w:sz w:val="30"/>
          <w:szCs w:val="30"/>
        </w:rPr>
      </w:pPr>
      <w:bookmarkStart w:id="47" w:name="_Toc75247478"/>
      <w:bookmarkStart w:id="48" w:name="_Toc78810851"/>
      <w:bookmarkStart w:id="49" w:name="_Toc133138757"/>
      <w:r>
        <w:rPr>
          <w:rFonts w:ascii="Times New Roman" w:eastAsia="黑体" w:hAnsi="Times New Roman" w:cs="Times New Roman" w:hint="eastAsia"/>
          <w:sz w:val="30"/>
          <w:szCs w:val="30"/>
        </w:rPr>
        <w:t>七</w:t>
      </w:r>
      <w:r>
        <w:rPr>
          <w:rFonts w:ascii="Times New Roman" w:eastAsia="黑体" w:hAnsi="Times New Roman" w:cs="Times New Roman"/>
          <w:sz w:val="30"/>
          <w:szCs w:val="30"/>
        </w:rPr>
        <w:t>、成交通知书</w:t>
      </w:r>
      <w:bookmarkEnd w:id="47"/>
      <w:bookmarkEnd w:id="48"/>
      <w:bookmarkEnd w:id="49"/>
    </w:p>
    <w:p w14:paraId="6667D077"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确定成交人</w:t>
      </w:r>
    </w:p>
    <w:p w14:paraId="37B55A58"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之规定确定本采购项目成交人。</w:t>
      </w:r>
    </w:p>
    <w:p w14:paraId="4357B823"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成交通知书</w:t>
      </w:r>
    </w:p>
    <w:p w14:paraId="173FEC36"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采购单位在确定成交后，将发出成交通知书。成交通知书是本采购项目合同的组成部分。如接到有关投诉的，采购单位将可能暂停发出成交通知书。</w:t>
      </w:r>
    </w:p>
    <w:p w14:paraId="0A5590C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采购单位发出成交通知书，同时将成交结果通知所有未成交的供应商。</w:t>
      </w:r>
    </w:p>
    <w:p w14:paraId="0F9F44B6"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采购单位的权利</w:t>
      </w:r>
    </w:p>
    <w:p w14:paraId="6C1BB29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14:paraId="7DA00939"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采购单位在授予合同或实际供货时，有权对第五章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规定的货物数量或服务在合理范围内予以增加或减少，但成交人不得对单价或其他条件做任何改变。</w:t>
      </w:r>
    </w:p>
    <w:p w14:paraId="7F8EC7F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14:paraId="239A3D1A" w14:textId="77777777" w:rsidR="008D42DA" w:rsidRDefault="00B900E4">
      <w:pPr>
        <w:jc w:val="center"/>
        <w:outlineLvl w:val="2"/>
        <w:rPr>
          <w:rFonts w:ascii="Times New Roman" w:eastAsia="黑体" w:hAnsi="Times New Roman" w:cs="Times New Roman"/>
          <w:sz w:val="30"/>
          <w:szCs w:val="30"/>
        </w:rPr>
      </w:pPr>
      <w:bookmarkStart w:id="50" w:name="_Toc133138758"/>
      <w:bookmarkStart w:id="51" w:name="_Toc75247479"/>
      <w:bookmarkStart w:id="52" w:name="_Toc78810852"/>
      <w:r>
        <w:rPr>
          <w:rFonts w:ascii="Times New Roman" w:eastAsia="黑体" w:hAnsi="Times New Roman" w:cs="Times New Roman" w:hint="eastAsia"/>
          <w:sz w:val="30"/>
          <w:szCs w:val="30"/>
        </w:rPr>
        <w:t>八</w:t>
      </w:r>
      <w:r>
        <w:rPr>
          <w:rFonts w:ascii="Times New Roman" w:eastAsia="黑体" w:hAnsi="Times New Roman" w:cs="Times New Roman"/>
          <w:sz w:val="30"/>
          <w:szCs w:val="30"/>
        </w:rPr>
        <w:t>、合同授予</w:t>
      </w:r>
      <w:bookmarkEnd w:id="50"/>
      <w:bookmarkEnd w:id="51"/>
      <w:bookmarkEnd w:id="52"/>
    </w:p>
    <w:p w14:paraId="6F26D759"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履约能力的审查</w:t>
      </w:r>
    </w:p>
    <w:p w14:paraId="4020676B" w14:textId="77777777"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14:paraId="362C57E7"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履约担保</w:t>
      </w:r>
    </w:p>
    <w:p w14:paraId="5E34FF3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本采购项目履约担保的金额和形式：见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322F2FE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规定收取履约担保的，成交人应在成交通知书发出后</w:t>
      </w:r>
      <w:r>
        <w:rPr>
          <w:rFonts w:ascii="Times New Roman" w:eastAsia="宋体" w:hAnsi="Times New Roman" w:cs="Times New Roman"/>
          <w:color w:val="000000"/>
          <w:szCs w:val="20"/>
        </w:rPr>
        <w:t>30</w:t>
      </w:r>
      <w:r>
        <w:rPr>
          <w:rFonts w:ascii="Times New Roman" w:eastAsia="宋体" w:hAnsi="Times New Roman" w:cs="Times New Roman"/>
          <w:color w:val="000000"/>
          <w:szCs w:val="20"/>
        </w:rPr>
        <w:t>天内，并在签订合同前提交。</w:t>
      </w:r>
    </w:p>
    <w:p w14:paraId="574D8BB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如果成交人拒不按本节规定提交履约担保的，采购单位可取消其成交资格，并没收其响应担保。</w:t>
      </w:r>
    </w:p>
    <w:p w14:paraId="54F66477"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签订合同</w:t>
      </w:r>
    </w:p>
    <w:p w14:paraId="0B7919C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采购单位和成交人应按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的规定，依据采购文件和成交人的报价文件订立书面合同。</w:t>
      </w:r>
    </w:p>
    <w:p w14:paraId="3FDE9407"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14:paraId="58E194E0" w14:textId="77777777" w:rsidR="008D42DA" w:rsidRDefault="00B900E4">
      <w:pPr>
        <w:jc w:val="center"/>
        <w:outlineLvl w:val="2"/>
        <w:rPr>
          <w:rFonts w:ascii="Times New Roman" w:eastAsia="黑体" w:hAnsi="Times New Roman" w:cs="Times New Roman"/>
          <w:sz w:val="30"/>
          <w:szCs w:val="30"/>
        </w:rPr>
      </w:pPr>
      <w:bookmarkStart w:id="53" w:name="_Toc78810853"/>
      <w:bookmarkStart w:id="54" w:name="_Toc133138759"/>
      <w:bookmarkStart w:id="55" w:name="_Toc75247480"/>
      <w:r>
        <w:rPr>
          <w:rFonts w:ascii="Times New Roman" w:eastAsia="黑体" w:hAnsi="Times New Roman" w:cs="Times New Roman" w:hint="eastAsia"/>
          <w:sz w:val="30"/>
          <w:szCs w:val="30"/>
        </w:rPr>
        <w:t>九</w:t>
      </w:r>
      <w:r>
        <w:rPr>
          <w:rFonts w:ascii="Times New Roman" w:eastAsia="黑体" w:hAnsi="Times New Roman" w:cs="Times New Roman"/>
          <w:sz w:val="30"/>
          <w:szCs w:val="30"/>
        </w:rPr>
        <w:t>、其他</w:t>
      </w:r>
      <w:bookmarkEnd w:id="53"/>
      <w:bookmarkEnd w:id="54"/>
      <w:bookmarkEnd w:id="55"/>
    </w:p>
    <w:p w14:paraId="61194863"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纪律和监督</w:t>
      </w:r>
    </w:p>
    <w:p w14:paraId="21FAF73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对采购单位的纪律要求</w:t>
      </w:r>
    </w:p>
    <w:p w14:paraId="33EA3552" w14:textId="77777777" w:rsidR="008D42DA" w:rsidRDefault="00B900E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14:paraId="3B0C63C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对供应商的纪律要求</w:t>
      </w:r>
    </w:p>
    <w:p w14:paraId="655DA795" w14:textId="77777777" w:rsidR="008D42DA" w:rsidRDefault="00B900E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供应商不得相互串通投标或者与采购单位串通投标，不得向采购单位或者评审小组成员行贿谋取中标，不得以他人名义投标或者以其他方式弄虚作假骗取中标；供应商不得以任何方式干扰、影响评审工作。</w:t>
      </w:r>
    </w:p>
    <w:p w14:paraId="54F2DF7C"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对评审小组成员的纪律要求</w:t>
      </w:r>
    </w:p>
    <w:p w14:paraId="04748885" w14:textId="77777777" w:rsidR="008D42DA" w:rsidRDefault="00B900E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评审办法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没有规定的评审因素和标准进行评审。</w:t>
      </w:r>
    </w:p>
    <w:p w14:paraId="05A5FC16"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对与评审过程有关人员的工作人员的纪律要求</w:t>
      </w:r>
    </w:p>
    <w:p w14:paraId="4BC47A16" w14:textId="77777777" w:rsidR="008D42DA" w:rsidRDefault="00B900E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14:paraId="4B8C6A45"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投诉</w:t>
      </w:r>
    </w:p>
    <w:p w14:paraId="64D5AF75" w14:textId="77777777" w:rsidR="008D42DA" w:rsidRDefault="00B900E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74B905E6" w14:textId="77777777" w:rsidR="008D42DA" w:rsidRDefault="00B900E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14:paraId="7924460E"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廉洁、诚信与保密</w:t>
      </w:r>
    </w:p>
    <w:p w14:paraId="7FA090E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14:paraId="4DE2E313"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供应商应仔细阅读《供应商廉洁及保密承诺书》条款内容，清楚悉知该承诺书的条款并承诺遵守。</w:t>
      </w:r>
    </w:p>
    <w:p w14:paraId="142E39EE"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参与公司的采购活动。</w:t>
      </w:r>
    </w:p>
    <w:p w14:paraId="4C7113C3" w14:textId="77777777" w:rsidR="008D42DA" w:rsidRDefault="00B900E4">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其他</w:t>
      </w:r>
    </w:p>
    <w:p w14:paraId="290FF17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14:paraId="63AE281B"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若供应商的投标行为出现《深圳市建筑市场主体不良行为记录公示及处理办法（试行）》（深建字</w:t>
      </w:r>
      <w:r>
        <w:rPr>
          <w:rFonts w:ascii="Times New Roman" w:eastAsia="宋体" w:hAnsi="Times New Roman" w:cs="Times New Roman"/>
          <w:color w:val="000000"/>
          <w:szCs w:val="20"/>
        </w:rPr>
        <w:t>[2005]159</w:t>
      </w:r>
      <w:r>
        <w:rPr>
          <w:rFonts w:ascii="Times New Roman" w:eastAsia="宋体" w:hAnsi="Times New Roman" w:cs="Times New Roman"/>
          <w:color w:val="000000"/>
          <w:szCs w:val="20"/>
        </w:rPr>
        <w:t>号）列明的各种情形的，采购单位或评审小组可提请主管部门对相应供应商作不良记录。</w:t>
      </w:r>
    </w:p>
    <w:p w14:paraId="2B458C85"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评审小组经评审，认为所有报价都不符合采购文件要求的，可以否决所有报价。所有报价被否决的，采购单位应重新组织采购。采购单位不负担因采购失败给供应商造成的损失。</w:t>
      </w:r>
    </w:p>
    <w:p w14:paraId="262C95B2"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采购单位向供应商提供的资料和数据，是采购单位现有的能使供应商利用的资料，采购单位对供应商由此作出的推论、理解和结论概不负责。</w:t>
      </w:r>
    </w:p>
    <w:p w14:paraId="17779D2A"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如果供应商实质上不符合报价资格，即使参加报价并交纳各种费用，采购单位可以随时取消其报价或成交资格，采购单位对该供应商的一切损失概不负责。</w:t>
      </w:r>
    </w:p>
    <w:p w14:paraId="62D52361"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成交无效的，发出的成交通知书和签订的合同自始没有法律约束力，但不影响合同中存在的有关解决争议方法的条款的效力。</w:t>
      </w:r>
    </w:p>
    <w:p w14:paraId="25BB3940" w14:textId="77777777" w:rsidR="008D42DA" w:rsidRDefault="00B900E4">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本采购文件所有的附件与本采购文件具有同等效力。</w:t>
      </w:r>
    </w:p>
    <w:p w14:paraId="1A900D24" w14:textId="77777777" w:rsidR="008D42DA" w:rsidRDefault="00B900E4">
      <w:pPr>
        <w:widowControl/>
        <w:jc w:val="left"/>
        <w:rPr>
          <w:rFonts w:ascii="Times New Roman" w:eastAsia="宋体" w:hAnsi="Times New Roman" w:cs="Times New Roman"/>
        </w:rPr>
      </w:pPr>
      <w:r>
        <w:rPr>
          <w:rFonts w:ascii="Times New Roman" w:eastAsia="宋体" w:hAnsi="Times New Roman" w:cs="Times New Roman"/>
        </w:rPr>
        <w:br w:type="page"/>
      </w:r>
    </w:p>
    <w:p w14:paraId="2354DD18" w14:textId="77777777" w:rsidR="008D42DA" w:rsidRDefault="00B900E4">
      <w:pPr>
        <w:jc w:val="center"/>
        <w:outlineLvl w:val="0"/>
        <w:rPr>
          <w:rFonts w:ascii="黑体" w:eastAsia="黑体" w:hAnsi="黑体"/>
          <w:b/>
          <w:bCs/>
          <w:sz w:val="44"/>
          <w:szCs w:val="44"/>
        </w:rPr>
      </w:pPr>
      <w:bookmarkStart w:id="56" w:name="_Toc238575081"/>
      <w:r>
        <w:rPr>
          <w:rFonts w:ascii="黑体" w:eastAsia="黑体" w:hAnsi="黑体" w:hint="eastAsia"/>
          <w:b/>
          <w:bCs/>
          <w:sz w:val="44"/>
          <w:szCs w:val="44"/>
        </w:rPr>
        <w:lastRenderedPageBreak/>
        <w:t>第二章 报价</w:t>
      </w:r>
      <w:r>
        <w:rPr>
          <w:rFonts w:ascii="黑体" w:eastAsia="黑体" w:hAnsi="黑体"/>
          <w:b/>
          <w:bCs/>
          <w:sz w:val="44"/>
          <w:szCs w:val="44"/>
        </w:rPr>
        <w:t>文件格式</w:t>
      </w:r>
      <w:bookmarkEnd w:id="56"/>
    </w:p>
    <w:p w14:paraId="09B2B258" w14:textId="77777777" w:rsidR="008D42DA" w:rsidRDefault="00B900E4">
      <w:pPr>
        <w:widowControl/>
        <w:jc w:val="left"/>
        <w:rPr>
          <w:rFonts w:ascii="宋体" w:eastAsia="宋体" w:hAnsi="宋体"/>
        </w:rPr>
      </w:pPr>
      <w:r>
        <w:rPr>
          <w:rFonts w:ascii="宋体" w:eastAsia="宋体" w:hAnsi="宋体"/>
        </w:rPr>
        <w:br w:type="page"/>
      </w:r>
    </w:p>
    <w:p w14:paraId="27709E88" w14:textId="77777777" w:rsidR="008D42DA" w:rsidRDefault="00B900E4">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267E829A" w14:textId="77777777" w:rsidR="008D42DA" w:rsidRDefault="008D42DA">
      <w:pPr>
        <w:spacing w:line="360" w:lineRule="auto"/>
        <w:rPr>
          <w:rFonts w:ascii="宋体" w:eastAsia="宋体" w:hAnsi="宋体"/>
          <w:sz w:val="24"/>
          <w:szCs w:val="24"/>
        </w:rPr>
      </w:pPr>
    </w:p>
    <w:p w14:paraId="5E651474" w14:textId="77777777" w:rsidR="008D42DA" w:rsidRDefault="008D42DA">
      <w:pPr>
        <w:spacing w:line="360" w:lineRule="auto"/>
        <w:rPr>
          <w:rFonts w:ascii="宋体" w:eastAsia="宋体" w:hAnsi="宋体"/>
          <w:sz w:val="24"/>
          <w:szCs w:val="24"/>
        </w:rPr>
      </w:pPr>
    </w:p>
    <w:p w14:paraId="66CE7D0E" w14:textId="77777777" w:rsidR="008D42DA" w:rsidRDefault="00B900E4">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1AA076E7" w14:textId="77777777" w:rsidR="008D42DA" w:rsidRDefault="008D42DA">
      <w:pPr>
        <w:spacing w:line="360" w:lineRule="auto"/>
        <w:rPr>
          <w:rFonts w:ascii="宋体" w:eastAsia="宋体" w:hAnsi="宋体"/>
          <w:sz w:val="24"/>
          <w:szCs w:val="24"/>
        </w:rPr>
      </w:pPr>
    </w:p>
    <w:p w14:paraId="18FE3637" w14:textId="77777777" w:rsidR="008D42DA" w:rsidRDefault="008D42DA">
      <w:pPr>
        <w:spacing w:line="360" w:lineRule="auto"/>
        <w:rPr>
          <w:rFonts w:ascii="宋体" w:eastAsia="宋体" w:hAnsi="宋体"/>
          <w:sz w:val="24"/>
          <w:szCs w:val="24"/>
        </w:rPr>
      </w:pPr>
    </w:p>
    <w:p w14:paraId="6B729B98" w14:textId="77777777" w:rsidR="008D42DA" w:rsidRDefault="008D42DA">
      <w:pPr>
        <w:spacing w:line="360" w:lineRule="auto"/>
        <w:rPr>
          <w:rFonts w:ascii="宋体" w:eastAsia="宋体" w:hAnsi="宋体"/>
          <w:sz w:val="24"/>
          <w:szCs w:val="24"/>
        </w:rPr>
      </w:pPr>
    </w:p>
    <w:p w14:paraId="26C7F83A" w14:textId="77777777" w:rsidR="008D42DA" w:rsidRDefault="008D42DA">
      <w:pPr>
        <w:spacing w:line="360" w:lineRule="auto"/>
        <w:rPr>
          <w:rFonts w:ascii="宋体" w:eastAsia="宋体" w:hAnsi="宋体"/>
          <w:sz w:val="24"/>
          <w:szCs w:val="24"/>
        </w:rPr>
      </w:pPr>
    </w:p>
    <w:p w14:paraId="608A9306" w14:textId="77777777" w:rsidR="008D42DA" w:rsidRDefault="00B900E4">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3F3731BC" w14:textId="77777777" w:rsidR="008D42DA" w:rsidRDefault="00B900E4">
      <w:pPr>
        <w:spacing w:line="360" w:lineRule="auto"/>
        <w:jc w:val="center"/>
        <w:outlineLvl w:val="1"/>
        <w:rPr>
          <w:rFonts w:ascii="宋体" w:eastAsia="宋体" w:hAnsi="宋体"/>
          <w:b/>
          <w:sz w:val="32"/>
          <w:szCs w:val="32"/>
        </w:rPr>
      </w:pPr>
      <w:bookmarkStart w:id="57" w:name="_Toc238575082"/>
      <w:r>
        <w:rPr>
          <w:rFonts w:ascii="宋体" w:eastAsia="宋体" w:hAnsi="宋体" w:hint="eastAsia"/>
          <w:b/>
          <w:sz w:val="32"/>
          <w:szCs w:val="32"/>
        </w:rPr>
        <w:t>价格文件</w:t>
      </w:r>
      <w:bookmarkEnd w:id="57"/>
    </w:p>
    <w:p w14:paraId="437BC9FF" w14:textId="77777777" w:rsidR="008D42DA" w:rsidRDefault="008D42DA">
      <w:pPr>
        <w:spacing w:line="360" w:lineRule="auto"/>
        <w:rPr>
          <w:rFonts w:ascii="宋体" w:eastAsia="宋体" w:hAnsi="宋体"/>
          <w:sz w:val="24"/>
          <w:szCs w:val="24"/>
        </w:rPr>
      </w:pPr>
    </w:p>
    <w:p w14:paraId="7F010729" w14:textId="77777777" w:rsidR="008D42DA" w:rsidRDefault="008D42DA">
      <w:pPr>
        <w:spacing w:line="360" w:lineRule="auto"/>
        <w:rPr>
          <w:rFonts w:ascii="宋体" w:eastAsia="宋体" w:hAnsi="宋体"/>
          <w:sz w:val="24"/>
          <w:szCs w:val="24"/>
        </w:rPr>
      </w:pPr>
    </w:p>
    <w:p w14:paraId="657CB3B1" w14:textId="77777777" w:rsidR="008D42DA" w:rsidRDefault="008D42DA">
      <w:pPr>
        <w:spacing w:line="360" w:lineRule="auto"/>
        <w:rPr>
          <w:rFonts w:ascii="宋体" w:eastAsia="宋体" w:hAnsi="宋体"/>
          <w:sz w:val="24"/>
          <w:szCs w:val="24"/>
        </w:rPr>
      </w:pPr>
    </w:p>
    <w:p w14:paraId="7C067A9E" w14:textId="77777777" w:rsidR="008D42DA" w:rsidRDefault="008D42DA">
      <w:pPr>
        <w:spacing w:line="360" w:lineRule="auto"/>
        <w:rPr>
          <w:rFonts w:ascii="宋体" w:eastAsia="宋体" w:hAnsi="宋体"/>
          <w:sz w:val="24"/>
          <w:szCs w:val="24"/>
        </w:rPr>
      </w:pPr>
    </w:p>
    <w:p w14:paraId="1F9B0021" w14:textId="77777777" w:rsidR="008D42DA" w:rsidRDefault="008D42DA">
      <w:pPr>
        <w:spacing w:line="360" w:lineRule="auto"/>
        <w:rPr>
          <w:rFonts w:ascii="宋体" w:eastAsia="宋体" w:hAnsi="宋体"/>
          <w:sz w:val="24"/>
          <w:szCs w:val="24"/>
        </w:rPr>
      </w:pPr>
    </w:p>
    <w:p w14:paraId="1860A7DD" w14:textId="77777777" w:rsidR="008D42DA" w:rsidRDefault="008D42DA">
      <w:pPr>
        <w:spacing w:line="360" w:lineRule="auto"/>
        <w:rPr>
          <w:rFonts w:ascii="宋体" w:eastAsia="宋体" w:hAnsi="宋体"/>
          <w:sz w:val="24"/>
          <w:szCs w:val="24"/>
        </w:rPr>
      </w:pPr>
    </w:p>
    <w:p w14:paraId="4F1493C3" w14:textId="77777777" w:rsidR="008D42DA" w:rsidRDefault="008D42DA">
      <w:pPr>
        <w:spacing w:line="360" w:lineRule="auto"/>
        <w:rPr>
          <w:rFonts w:ascii="宋体" w:eastAsia="宋体" w:hAnsi="宋体"/>
          <w:sz w:val="24"/>
          <w:szCs w:val="24"/>
        </w:rPr>
      </w:pPr>
    </w:p>
    <w:p w14:paraId="63758ECF" w14:textId="77777777" w:rsidR="008D42DA" w:rsidRDefault="008D42DA">
      <w:pPr>
        <w:spacing w:line="360" w:lineRule="auto"/>
        <w:rPr>
          <w:rFonts w:ascii="宋体" w:eastAsia="宋体" w:hAnsi="宋体"/>
          <w:sz w:val="24"/>
          <w:szCs w:val="24"/>
        </w:rPr>
      </w:pPr>
    </w:p>
    <w:p w14:paraId="2FF4756A" w14:textId="77777777" w:rsidR="008D42DA" w:rsidRDefault="008D42DA">
      <w:pPr>
        <w:spacing w:line="360" w:lineRule="auto"/>
        <w:rPr>
          <w:rFonts w:ascii="宋体" w:eastAsia="宋体" w:hAnsi="宋体"/>
          <w:sz w:val="24"/>
          <w:szCs w:val="24"/>
        </w:rPr>
      </w:pPr>
    </w:p>
    <w:p w14:paraId="504931A8" w14:textId="77777777" w:rsidR="008D42DA" w:rsidRDefault="008D42DA">
      <w:pPr>
        <w:spacing w:line="360" w:lineRule="auto"/>
        <w:rPr>
          <w:rFonts w:ascii="宋体" w:eastAsia="宋体" w:hAnsi="宋体"/>
          <w:sz w:val="24"/>
          <w:szCs w:val="24"/>
        </w:rPr>
      </w:pPr>
    </w:p>
    <w:p w14:paraId="2302E52E" w14:textId="77777777" w:rsidR="008D42DA" w:rsidRDefault="008D42DA">
      <w:pPr>
        <w:spacing w:line="360" w:lineRule="auto"/>
        <w:rPr>
          <w:rFonts w:ascii="宋体" w:eastAsia="宋体" w:hAnsi="宋体"/>
          <w:sz w:val="24"/>
          <w:szCs w:val="24"/>
        </w:rPr>
      </w:pPr>
    </w:p>
    <w:p w14:paraId="411EE5CF" w14:textId="77777777" w:rsidR="008D42DA" w:rsidRDefault="008D42DA">
      <w:pPr>
        <w:spacing w:line="360" w:lineRule="auto"/>
        <w:rPr>
          <w:rFonts w:ascii="宋体" w:eastAsia="宋体" w:hAnsi="宋体"/>
          <w:sz w:val="24"/>
          <w:szCs w:val="24"/>
        </w:rPr>
      </w:pPr>
    </w:p>
    <w:p w14:paraId="596316B5" w14:textId="77777777" w:rsidR="008D42DA" w:rsidRDefault="008D42DA">
      <w:pPr>
        <w:spacing w:line="360" w:lineRule="auto"/>
        <w:rPr>
          <w:rFonts w:ascii="宋体" w:eastAsia="宋体" w:hAnsi="宋体"/>
          <w:sz w:val="24"/>
          <w:szCs w:val="24"/>
        </w:rPr>
      </w:pPr>
    </w:p>
    <w:p w14:paraId="496AF5CB" w14:textId="77777777" w:rsidR="008D42DA" w:rsidRDefault="00B900E4">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276456FF" w14:textId="77777777" w:rsidR="008D42DA" w:rsidRDefault="00B900E4">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4F6A3DD7" w14:textId="77777777" w:rsidR="008D42DA" w:rsidRDefault="00B900E4">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39D34CB4" w14:textId="77777777" w:rsidR="008D42DA" w:rsidRDefault="00B900E4">
      <w:pPr>
        <w:widowControl/>
        <w:spacing w:line="360" w:lineRule="auto"/>
        <w:jc w:val="left"/>
        <w:rPr>
          <w:rFonts w:ascii="宋体" w:eastAsia="宋体" w:hAnsi="宋体"/>
          <w:sz w:val="24"/>
          <w:szCs w:val="24"/>
        </w:rPr>
      </w:pPr>
      <w:r>
        <w:rPr>
          <w:rFonts w:ascii="宋体" w:eastAsia="宋体" w:hAnsi="宋体"/>
          <w:sz w:val="24"/>
          <w:szCs w:val="24"/>
        </w:rPr>
        <w:br w:type="page"/>
      </w:r>
    </w:p>
    <w:p w14:paraId="7A3268EF" w14:textId="77777777" w:rsidR="008D42DA" w:rsidRDefault="00B900E4">
      <w:pPr>
        <w:spacing w:line="360" w:lineRule="auto"/>
        <w:jc w:val="center"/>
        <w:outlineLvl w:val="2"/>
        <w:rPr>
          <w:rFonts w:ascii="宋体" w:eastAsia="宋体" w:hAnsi="宋体"/>
          <w:b/>
          <w:sz w:val="32"/>
          <w:szCs w:val="32"/>
        </w:rPr>
      </w:pPr>
      <w:bookmarkStart w:id="58" w:name="_Toc74751942"/>
      <w:bookmarkStart w:id="59" w:name="_Toc75247482"/>
      <w:bookmarkStart w:id="60" w:name="_Toc78810855"/>
      <w:bookmarkStart w:id="61" w:name="_Toc133138761"/>
      <w:r>
        <w:rPr>
          <w:rFonts w:ascii="宋体" w:eastAsia="宋体" w:hAnsi="宋体" w:hint="eastAsia"/>
          <w:b/>
          <w:sz w:val="32"/>
          <w:szCs w:val="32"/>
        </w:rPr>
        <w:lastRenderedPageBreak/>
        <w:t>目录</w:t>
      </w:r>
      <w:bookmarkEnd w:id="58"/>
      <w:bookmarkEnd w:id="59"/>
      <w:bookmarkEnd w:id="60"/>
      <w:bookmarkEnd w:id="61"/>
    </w:p>
    <w:p w14:paraId="7AF086F7" w14:textId="77777777" w:rsidR="008D42DA" w:rsidRDefault="00B900E4">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7876B287" w14:textId="77777777" w:rsidR="008D42DA" w:rsidRDefault="00B900E4">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14:paraId="7CABEE88" w14:textId="77777777" w:rsidR="008D42DA" w:rsidRDefault="00B900E4">
      <w:pPr>
        <w:spacing w:line="360" w:lineRule="auto"/>
        <w:jc w:val="left"/>
        <w:outlineLvl w:val="1"/>
        <w:rPr>
          <w:rFonts w:ascii="宋体" w:eastAsia="宋体" w:hAnsi="宋体"/>
          <w:b/>
          <w:sz w:val="32"/>
          <w:szCs w:val="32"/>
        </w:rPr>
      </w:pPr>
      <w:bookmarkStart w:id="62" w:name="_Toc78810856"/>
      <w:bookmarkStart w:id="63" w:name="_Toc75247483"/>
      <w:bookmarkStart w:id="64" w:name="_Toc238575083"/>
      <w:r>
        <w:rPr>
          <w:rFonts w:ascii="宋体" w:eastAsia="宋体" w:hAnsi="宋体" w:hint="eastAsia"/>
          <w:b/>
          <w:sz w:val="32"/>
          <w:szCs w:val="32"/>
        </w:rPr>
        <w:lastRenderedPageBreak/>
        <w:t>价格部分</w:t>
      </w:r>
      <w:bookmarkEnd w:id="62"/>
      <w:bookmarkEnd w:id="63"/>
      <w:bookmarkEnd w:id="64"/>
    </w:p>
    <w:p w14:paraId="6AEAE398" w14:textId="77777777" w:rsidR="008D42DA" w:rsidRDefault="00B900E4">
      <w:pPr>
        <w:spacing w:line="360" w:lineRule="auto"/>
        <w:jc w:val="center"/>
        <w:outlineLvl w:val="2"/>
        <w:rPr>
          <w:rFonts w:ascii="宋体" w:eastAsia="宋体" w:hAnsi="宋体"/>
          <w:b/>
          <w:sz w:val="32"/>
          <w:szCs w:val="32"/>
        </w:rPr>
      </w:pPr>
      <w:bookmarkStart w:id="65" w:name="_Toc75247484"/>
      <w:bookmarkStart w:id="66" w:name="_Toc78810857"/>
      <w:bookmarkStart w:id="67" w:name="_Toc133138763"/>
      <w:r>
        <w:rPr>
          <w:rFonts w:ascii="宋体" w:eastAsia="宋体" w:hAnsi="宋体" w:hint="eastAsia"/>
          <w:b/>
          <w:sz w:val="32"/>
          <w:szCs w:val="32"/>
        </w:rPr>
        <w:t>响应函</w:t>
      </w:r>
      <w:bookmarkEnd w:id="65"/>
      <w:bookmarkEnd w:id="66"/>
      <w:bookmarkEnd w:id="67"/>
    </w:p>
    <w:p w14:paraId="502A38BA" w14:textId="77777777" w:rsidR="008D42DA" w:rsidRDefault="00B900E4">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7ECF10CE"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14:paraId="68C4BBD9"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14:paraId="5E676E57"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14:paraId="4100D8C5"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14:paraId="5888DD40"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若我方中选，我方将按采购文件规定提交采购单位认可的履约担保。</w:t>
      </w:r>
    </w:p>
    <w:p w14:paraId="159CB85E"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我方同意按照贵方要求提供与本采购项目有关的一切数据或资料，完全理解贵方不一定接受最低的报价或收到的任何报价。</w:t>
      </w:r>
    </w:p>
    <w:p w14:paraId="3859B901"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我方保证报价文件内容无任何虚假。若评审过程中查有虚假，同意作无效标或废标处理，并被没收响应担保；若中选后查有虚假，同意被废除授标并被没收响应担保。</w:t>
      </w:r>
    </w:p>
    <w:p w14:paraId="651B2072"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5CB8A162"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321422FD"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498F1D73"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1269A0F1" w14:textId="77777777" w:rsidR="008D42DA" w:rsidRDefault="00B900E4">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7950010F" w14:textId="77777777" w:rsidR="008D42DA" w:rsidRDefault="00B900E4">
      <w:pPr>
        <w:tabs>
          <w:tab w:val="left" w:pos="7560"/>
        </w:tabs>
        <w:spacing w:line="360" w:lineRule="auto"/>
        <w:jc w:val="center"/>
        <w:outlineLvl w:val="2"/>
        <w:rPr>
          <w:rFonts w:ascii="宋体" w:eastAsia="宋体" w:hAnsi="宋体"/>
          <w:b/>
          <w:sz w:val="30"/>
          <w:szCs w:val="30"/>
        </w:rPr>
      </w:pPr>
      <w:bookmarkStart w:id="68" w:name="_Toc74751945"/>
      <w:bookmarkStart w:id="69" w:name="_Toc75247485"/>
      <w:bookmarkStart w:id="70" w:name="_Toc8284333"/>
      <w:bookmarkStart w:id="71" w:name="_Toc20405977"/>
      <w:bookmarkStart w:id="72" w:name="_Toc43470704"/>
      <w:bookmarkStart w:id="73" w:name="_Toc78810858"/>
      <w:bookmarkStart w:id="74" w:name="_Toc133138764"/>
      <w:r>
        <w:rPr>
          <w:rFonts w:ascii="宋体" w:eastAsia="宋体" w:hAnsi="宋体" w:hint="eastAsia"/>
          <w:b/>
          <w:sz w:val="32"/>
          <w:szCs w:val="32"/>
        </w:rPr>
        <w:lastRenderedPageBreak/>
        <w:t>报价一览表</w:t>
      </w:r>
      <w:bookmarkEnd w:id="68"/>
      <w:bookmarkEnd w:id="69"/>
      <w:bookmarkEnd w:id="70"/>
      <w:bookmarkEnd w:id="71"/>
      <w:bookmarkEnd w:id="72"/>
      <w:bookmarkEnd w:id="73"/>
      <w:bookmarkEnd w:id="74"/>
    </w:p>
    <w:p w14:paraId="0D458F8B" w14:textId="77777777" w:rsidR="008D42DA" w:rsidRDefault="00B900E4">
      <w:pPr>
        <w:tabs>
          <w:tab w:val="left" w:pos="7560"/>
        </w:tabs>
        <w:spacing w:line="360" w:lineRule="auto"/>
        <w:ind w:firstLineChars="200" w:firstLine="560"/>
        <w:rPr>
          <w:rFonts w:ascii="宋体" w:eastAsia="宋体" w:hAnsi="宋体"/>
          <w:sz w:val="28"/>
        </w:rPr>
      </w:pPr>
      <w:r>
        <w:rPr>
          <w:rFonts w:ascii="宋体" w:eastAsia="宋体" w:hAnsi="宋体" w:hint="eastAsia"/>
          <w:sz w:val="28"/>
        </w:rPr>
        <w:t>采购单位：</w:t>
      </w:r>
    </w:p>
    <w:p w14:paraId="40A07AF9" w14:textId="77777777" w:rsidR="008D42DA" w:rsidRDefault="008D42DA">
      <w:pPr>
        <w:tabs>
          <w:tab w:val="left" w:pos="7560"/>
        </w:tabs>
        <w:spacing w:line="360" w:lineRule="auto"/>
        <w:ind w:firstLineChars="200" w:firstLine="560"/>
        <w:rPr>
          <w:rFonts w:ascii="宋体" w:eastAsia="宋体" w:hAnsi="宋体"/>
          <w:sz w:val="28"/>
        </w:rPr>
      </w:pPr>
    </w:p>
    <w:p w14:paraId="679A7420" w14:textId="77777777" w:rsidR="008D42DA" w:rsidRDefault="00B900E4">
      <w:pPr>
        <w:tabs>
          <w:tab w:val="left" w:pos="7560"/>
        </w:tabs>
        <w:spacing w:line="360" w:lineRule="auto"/>
        <w:ind w:firstLineChars="200" w:firstLine="560"/>
        <w:rPr>
          <w:rFonts w:ascii="宋体" w:eastAsia="宋体" w:hAnsi="宋体"/>
          <w:sz w:val="28"/>
        </w:rPr>
      </w:pPr>
      <w:r>
        <w:rPr>
          <w:rFonts w:ascii="宋体" w:eastAsia="宋体" w:hAnsi="宋体" w:hint="eastAsia"/>
          <w:sz w:val="28"/>
        </w:rPr>
        <w:t>项目名称：</w:t>
      </w:r>
    </w:p>
    <w:p w14:paraId="2B65EF61" w14:textId="77777777" w:rsidR="008D42DA" w:rsidRDefault="008D42DA">
      <w:pPr>
        <w:tabs>
          <w:tab w:val="left" w:pos="7560"/>
        </w:tabs>
        <w:spacing w:line="360" w:lineRule="auto"/>
        <w:ind w:firstLineChars="200" w:firstLine="560"/>
        <w:rPr>
          <w:rFonts w:ascii="宋体" w:eastAsia="宋体" w:hAnsi="宋体"/>
          <w:sz w:val="28"/>
        </w:rPr>
      </w:pPr>
    </w:p>
    <w:p w14:paraId="009D2A78" w14:textId="77777777" w:rsidR="008D42DA" w:rsidRDefault="00B900E4">
      <w:pPr>
        <w:tabs>
          <w:tab w:val="left" w:pos="7560"/>
        </w:tabs>
        <w:spacing w:line="360" w:lineRule="auto"/>
        <w:ind w:firstLineChars="200" w:firstLine="560"/>
        <w:rPr>
          <w:rFonts w:ascii="宋体" w:eastAsia="宋体" w:hAnsi="宋体"/>
          <w:sz w:val="28"/>
        </w:rPr>
      </w:pPr>
      <w:r>
        <w:rPr>
          <w:rFonts w:ascii="宋体" w:eastAsia="宋体" w:hAnsi="宋体" w:hint="eastAsia"/>
          <w:sz w:val="28"/>
        </w:rPr>
        <w:t>总价（小写）：</w:t>
      </w:r>
    </w:p>
    <w:p w14:paraId="2872E2FC" w14:textId="77777777" w:rsidR="008D42DA" w:rsidRDefault="008D42DA">
      <w:pPr>
        <w:tabs>
          <w:tab w:val="left" w:pos="7560"/>
        </w:tabs>
        <w:spacing w:line="360" w:lineRule="auto"/>
        <w:ind w:firstLineChars="200" w:firstLine="560"/>
        <w:rPr>
          <w:rFonts w:ascii="宋体" w:eastAsia="宋体" w:hAnsi="宋体"/>
          <w:sz w:val="28"/>
        </w:rPr>
      </w:pPr>
    </w:p>
    <w:p w14:paraId="5A7AA986" w14:textId="77777777" w:rsidR="008D42DA" w:rsidRDefault="00B900E4">
      <w:pPr>
        <w:tabs>
          <w:tab w:val="left" w:pos="7560"/>
        </w:tabs>
        <w:spacing w:line="360" w:lineRule="auto"/>
        <w:ind w:firstLineChars="200" w:firstLine="560"/>
        <w:rPr>
          <w:rFonts w:ascii="宋体" w:eastAsia="宋体" w:hAnsi="宋体"/>
          <w:sz w:val="28"/>
        </w:rPr>
      </w:pPr>
      <w:r>
        <w:rPr>
          <w:rFonts w:ascii="宋体" w:eastAsia="宋体" w:hAnsi="宋体" w:hint="eastAsia"/>
          <w:sz w:val="28"/>
        </w:rPr>
        <w:t xml:space="preserve">    （大写）：</w:t>
      </w:r>
    </w:p>
    <w:p w14:paraId="2EC66611" w14:textId="77777777" w:rsidR="008D42DA" w:rsidRDefault="008D42DA">
      <w:pPr>
        <w:tabs>
          <w:tab w:val="left" w:pos="7560"/>
        </w:tabs>
        <w:spacing w:line="360" w:lineRule="auto"/>
        <w:ind w:firstLineChars="200" w:firstLine="560"/>
        <w:rPr>
          <w:rFonts w:ascii="宋体" w:eastAsia="宋体" w:hAnsi="宋体"/>
          <w:sz w:val="28"/>
        </w:rPr>
      </w:pPr>
    </w:p>
    <w:p w14:paraId="0C465705" w14:textId="77777777" w:rsidR="008D42DA" w:rsidRDefault="00B900E4">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p>
    <w:p w14:paraId="0185212E" w14:textId="77777777" w:rsidR="008D42DA" w:rsidRDefault="008D42DA">
      <w:pPr>
        <w:tabs>
          <w:tab w:val="left" w:pos="7560"/>
        </w:tabs>
        <w:spacing w:line="360" w:lineRule="auto"/>
        <w:ind w:firstLineChars="200" w:firstLine="560"/>
        <w:rPr>
          <w:rFonts w:ascii="宋体" w:eastAsia="宋体" w:hAnsi="宋体"/>
          <w:sz w:val="28"/>
        </w:rPr>
      </w:pPr>
    </w:p>
    <w:p w14:paraId="711F6135" w14:textId="77777777" w:rsidR="008D42DA" w:rsidRDefault="00B900E4">
      <w:pPr>
        <w:tabs>
          <w:tab w:val="left" w:pos="7560"/>
        </w:tabs>
        <w:spacing w:line="360" w:lineRule="auto"/>
        <w:ind w:firstLineChars="200" w:firstLine="560"/>
        <w:rPr>
          <w:rFonts w:ascii="宋体" w:eastAsia="宋体" w:hAnsi="宋体"/>
          <w:sz w:val="28"/>
        </w:rPr>
      </w:pPr>
      <w:r>
        <w:rPr>
          <w:rFonts w:ascii="宋体" w:eastAsia="宋体" w:hAnsi="宋体" w:hint="eastAsia"/>
          <w:sz w:val="28"/>
        </w:rPr>
        <w:t>服务期限：</w:t>
      </w:r>
    </w:p>
    <w:p w14:paraId="47521DC9" w14:textId="77777777" w:rsidR="008D42DA" w:rsidRDefault="008D42DA">
      <w:pPr>
        <w:tabs>
          <w:tab w:val="left" w:pos="7560"/>
        </w:tabs>
        <w:spacing w:line="360" w:lineRule="auto"/>
        <w:ind w:firstLineChars="200" w:firstLine="560"/>
        <w:rPr>
          <w:rFonts w:ascii="宋体" w:eastAsia="宋体" w:hAnsi="宋体"/>
          <w:sz w:val="28"/>
        </w:rPr>
      </w:pPr>
    </w:p>
    <w:p w14:paraId="344D7DD0" w14:textId="77777777" w:rsidR="008D42DA" w:rsidRDefault="00B900E4">
      <w:pPr>
        <w:tabs>
          <w:tab w:val="left" w:pos="7560"/>
        </w:tabs>
        <w:spacing w:line="360" w:lineRule="auto"/>
        <w:ind w:firstLineChars="200" w:firstLine="560"/>
        <w:rPr>
          <w:rFonts w:ascii="宋体" w:eastAsia="宋体" w:hAnsi="宋体"/>
          <w:sz w:val="28"/>
        </w:rPr>
      </w:pPr>
      <w:r>
        <w:rPr>
          <w:rFonts w:ascii="宋体" w:eastAsia="宋体" w:hAnsi="宋体" w:hint="eastAsia"/>
          <w:sz w:val="28"/>
        </w:rPr>
        <w:t>供应商（盖章）：</w:t>
      </w:r>
    </w:p>
    <w:p w14:paraId="1BE06D94" w14:textId="77777777" w:rsidR="008D42DA" w:rsidRDefault="008D42DA">
      <w:pPr>
        <w:tabs>
          <w:tab w:val="left" w:pos="7560"/>
        </w:tabs>
        <w:spacing w:line="360" w:lineRule="auto"/>
        <w:ind w:firstLineChars="200" w:firstLine="560"/>
        <w:rPr>
          <w:rFonts w:ascii="宋体" w:eastAsia="宋体" w:hAnsi="宋体"/>
          <w:sz w:val="28"/>
        </w:rPr>
      </w:pPr>
    </w:p>
    <w:p w14:paraId="0BD89884" w14:textId="77777777" w:rsidR="008D42DA" w:rsidRDefault="00B900E4">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法定代表人/负责人委托代理人（签字或盖章）：</w:t>
      </w:r>
    </w:p>
    <w:p w14:paraId="0F5FB9F3" w14:textId="77777777" w:rsidR="008D42DA" w:rsidRDefault="008D42DA">
      <w:pPr>
        <w:tabs>
          <w:tab w:val="left" w:pos="7560"/>
        </w:tabs>
        <w:spacing w:line="360" w:lineRule="auto"/>
        <w:ind w:firstLineChars="200" w:firstLine="560"/>
        <w:rPr>
          <w:rFonts w:ascii="宋体" w:eastAsia="宋体" w:hAnsi="宋体"/>
          <w:sz w:val="28"/>
          <w:u w:val="single"/>
        </w:rPr>
      </w:pPr>
    </w:p>
    <w:p w14:paraId="666D6961" w14:textId="77777777" w:rsidR="008D42DA" w:rsidRDefault="00B900E4">
      <w:pPr>
        <w:tabs>
          <w:tab w:val="left" w:pos="7560"/>
        </w:tabs>
        <w:spacing w:line="360" w:lineRule="auto"/>
        <w:ind w:firstLineChars="200" w:firstLine="560"/>
        <w:rPr>
          <w:rFonts w:ascii="宋体" w:eastAsia="宋体" w:hAnsi="宋体"/>
          <w:sz w:val="28"/>
        </w:rPr>
      </w:pPr>
      <w:r>
        <w:rPr>
          <w:rFonts w:ascii="宋体" w:eastAsia="宋体" w:hAnsi="宋体" w:hint="eastAsia"/>
          <w:sz w:val="28"/>
        </w:rPr>
        <w:t>编制时间：</w:t>
      </w:r>
    </w:p>
    <w:p w14:paraId="0E70A0BB" w14:textId="77777777" w:rsidR="008D42DA" w:rsidRDefault="00B900E4">
      <w:pPr>
        <w:widowControl/>
        <w:jc w:val="left"/>
        <w:rPr>
          <w:rFonts w:ascii="仿宋_GB2312" w:eastAsia="仿宋_GB2312" w:hAnsi="宋体"/>
          <w:sz w:val="28"/>
        </w:rPr>
      </w:pPr>
      <w:r>
        <w:rPr>
          <w:rFonts w:ascii="仿宋_GB2312" w:eastAsia="仿宋_GB2312" w:hAnsi="宋体"/>
          <w:sz w:val="28"/>
        </w:rPr>
        <w:br w:type="page"/>
      </w:r>
    </w:p>
    <w:p w14:paraId="11D2EE64" w14:textId="77777777" w:rsidR="008D42DA" w:rsidRDefault="00B900E4">
      <w:pPr>
        <w:tabs>
          <w:tab w:val="left" w:pos="7560"/>
        </w:tabs>
        <w:spacing w:line="360" w:lineRule="auto"/>
        <w:jc w:val="center"/>
        <w:outlineLvl w:val="2"/>
        <w:rPr>
          <w:rFonts w:ascii="宋体" w:eastAsia="宋体" w:hAnsi="宋体"/>
          <w:b/>
          <w:sz w:val="32"/>
          <w:szCs w:val="32"/>
        </w:rPr>
      </w:pPr>
      <w:bookmarkStart w:id="75" w:name="_Toc75247486"/>
      <w:bookmarkStart w:id="76" w:name="_Toc78810859"/>
      <w:bookmarkStart w:id="77" w:name="_Toc133138765"/>
      <w:r>
        <w:rPr>
          <w:rFonts w:ascii="宋体" w:eastAsia="宋体" w:hAnsi="宋体" w:hint="eastAsia"/>
          <w:b/>
          <w:sz w:val="32"/>
          <w:szCs w:val="32"/>
        </w:rPr>
        <w:lastRenderedPageBreak/>
        <w:t>分项</w:t>
      </w:r>
      <w:r>
        <w:rPr>
          <w:rFonts w:ascii="宋体" w:eastAsia="宋体" w:hAnsi="宋体"/>
          <w:b/>
          <w:sz w:val="32"/>
          <w:szCs w:val="32"/>
        </w:rPr>
        <w:t>报价一览表</w:t>
      </w:r>
      <w:bookmarkEnd w:id="75"/>
      <w:bookmarkEnd w:id="76"/>
      <w:bookmarkEnd w:id="77"/>
    </w:p>
    <w:tbl>
      <w:tblPr>
        <w:tblStyle w:val="8"/>
        <w:tblW w:w="8790" w:type="dxa"/>
        <w:tblLayout w:type="fixed"/>
        <w:tblLook w:val="04A0" w:firstRow="1" w:lastRow="0" w:firstColumn="1" w:lastColumn="0" w:noHBand="0" w:noVBand="1"/>
      </w:tblPr>
      <w:tblGrid>
        <w:gridCol w:w="421"/>
        <w:gridCol w:w="2835"/>
        <w:gridCol w:w="1701"/>
        <w:gridCol w:w="1134"/>
        <w:gridCol w:w="2693"/>
        <w:gridCol w:w="6"/>
      </w:tblGrid>
      <w:tr w:rsidR="00C75589" w:rsidRPr="00C75589" w14:paraId="53819621" w14:textId="77777777" w:rsidTr="00546F46">
        <w:trPr>
          <w:gridAfter w:val="1"/>
          <w:wAfter w:w="6" w:type="dxa"/>
        </w:trPr>
        <w:tc>
          <w:tcPr>
            <w:tcW w:w="421" w:type="dxa"/>
            <w:vAlign w:val="center"/>
          </w:tcPr>
          <w:p w14:paraId="6686B44C" w14:textId="77777777" w:rsidR="00C75589" w:rsidRPr="00546F46" w:rsidRDefault="00C75589" w:rsidP="00C75589">
            <w:pPr>
              <w:spacing w:line="360" w:lineRule="auto"/>
              <w:jc w:val="center"/>
              <w:rPr>
                <w:rFonts w:ascii="宋体" w:hAnsi="宋体" w:cstheme="minorBidi"/>
              </w:rPr>
            </w:pPr>
            <w:r w:rsidRPr="00546F46">
              <w:rPr>
                <w:rFonts w:ascii="宋体" w:hAnsi="宋体" w:hint="eastAsia"/>
              </w:rPr>
              <w:t>序号</w:t>
            </w:r>
          </w:p>
        </w:tc>
        <w:tc>
          <w:tcPr>
            <w:tcW w:w="2835" w:type="dxa"/>
            <w:vAlign w:val="center"/>
          </w:tcPr>
          <w:p w14:paraId="58BFB6F4" w14:textId="4D2136B1" w:rsidR="00C75589" w:rsidRPr="00546F46" w:rsidRDefault="00C75589" w:rsidP="00C75589">
            <w:pPr>
              <w:spacing w:line="360" w:lineRule="auto"/>
              <w:jc w:val="center"/>
              <w:rPr>
                <w:rFonts w:ascii="宋体" w:hAnsi="宋体" w:cstheme="minorBidi"/>
              </w:rPr>
            </w:pPr>
            <w:r w:rsidRPr="00546F46">
              <w:rPr>
                <w:rFonts w:ascii="宋体" w:hAnsi="宋体" w:hint="eastAsia"/>
              </w:rPr>
              <w:t>名称</w:t>
            </w:r>
          </w:p>
        </w:tc>
        <w:tc>
          <w:tcPr>
            <w:tcW w:w="1701" w:type="dxa"/>
            <w:vAlign w:val="center"/>
          </w:tcPr>
          <w:p w14:paraId="4CEDD57C" w14:textId="5DF5B7D7" w:rsidR="00C75589" w:rsidRPr="00546F46" w:rsidRDefault="00C75589" w:rsidP="00E3419D">
            <w:pPr>
              <w:spacing w:line="360" w:lineRule="auto"/>
              <w:jc w:val="center"/>
              <w:rPr>
                <w:rFonts w:ascii="宋体" w:hAnsi="宋体" w:cstheme="minorBidi"/>
              </w:rPr>
            </w:pPr>
            <w:r w:rsidRPr="00546F46">
              <w:rPr>
                <w:rFonts w:ascii="宋体" w:hAnsi="宋体" w:hint="eastAsia"/>
              </w:rPr>
              <w:t>报价上限</w:t>
            </w:r>
          </w:p>
          <w:p w14:paraId="5B23E2C4" w14:textId="77777777" w:rsidR="00C75589" w:rsidRPr="00546F46" w:rsidRDefault="00C75589" w:rsidP="00C75589">
            <w:pPr>
              <w:spacing w:line="360" w:lineRule="auto"/>
              <w:jc w:val="center"/>
              <w:rPr>
                <w:rFonts w:ascii="宋体" w:hAnsi="宋体" w:cstheme="minorBidi"/>
              </w:rPr>
            </w:pPr>
            <w:r w:rsidRPr="00546F46">
              <w:rPr>
                <w:rFonts w:ascii="宋体" w:hAnsi="宋体" w:hint="eastAsia"/>
              </w:rPr>
              <w:t>（元）</w:t>
            </w:r>
          </w:p>
        </w:tc>
        <w:tc>
          <w:tcPr>
            <w:tcW w:w="1134" w:type="dxa"/>
            <w:vAlign w:val="center"/>
          </w:tcPr>
          <w:p w14:paraId="0ABF688D" w14:textId="77777777" w:rsidR="00C75589" w:rsidRPr="00546F46" w:rsidRDefault="00C75589" w:rsidP="00C75589">
            <w:pPr>
              <w:spacing w:line="360" w:lineRule="auto"/>
              <w:jc w:val="center"/>
              <w:rPr>
                <w:rFonts w:ascii="宋体" w:hAnsi="宋体" w:cstheme="minorBidi"/>
              </w:rPr>
            </w:pPr>
            <w:r w:rsidRPr="00546F46">
              <w:rPr>
                <w:rFonts w:ascii="宋体" w:hAnsi="宋体" w:hint="eastAsia"/>
              </w:rPr>
              <w:t>投标费率</w:t>
            </w:r>
          </w:p>
        </w:tc>
        <w:tc>
          <w:tcPr>
            <w:tcW w:w="2693" w:type="dxa"/>
            <w:vAlign w:val="center"/>
          </w:tcPr>
          <w:p w14:paraId="6C1A998D" w14:textId="77777777" w:rsidR="00C75589" w:rsidRPr="00546F46" w:rsidRDefault="00C75589" w:rsidP="00C75589">
            <w:pPr>
              <w:spacing w:line="360" w:lineRule="auto"/>
              <w:jc w:val="center"/>
              <w:rPr>
                <w:rFonts w:ascii="宋体" w:hAnsi="宋体" w:cstheme="minorBidi"/>
              </w:rPr>
            </w:pPr>
            <w:r w:rsidRPr="00546F46">
              <w:rPr>
                <w:rFonts w:ascii="宋体" w:hAnsi="宋体" w:hint="eastAsia"/>
              </w:rPr>
              <w:t>投标报价（元）</w:t>
            </w:r>
          </w:p>
        </w:tc>
      </w:tr>
      <w:tr w:rsidR="0015411B" w:rsidRPr="00C75589" w14:paraId="7F08941B" w14:textId="77777777" w:rsidTr="0076154F">
        <w:trPr>
          <w:gridAfter w:val="1"/>
          <w:wAfter w:w="6" w:type="dxa"/>
        </w:trPr>
        <w:tc>
          <w:tcPr>
            <w:tcW w:w="421" w:type="dxa"/>
            <w:vAlign w:val="center"/>
          </w:tcPr>
          <w:p w14:paraId="2D695D03" w14:textId="13136C49" w:rsidR="0015411B" w:rsidRPr="00546F46" w:rsidRDefault="0015411B" w:rsidP="00C75589">
            <w:pPr>
              <w:spacing w:line="360" w:lineRule="auto"/>
              <w:jc w:val="center"/>
              <w:rPr>
                <w:rFonts w:ascii="宋体" w:hAnsi="宋体" w:cstheme="minorBidi"/>
              </w:rPr>
            </w:pPr>
            <w:r w:rsidRPr="00546F46">
              <w:rPr>
                <w:rFonts w:ascii="宋体" w:hAnsi="宋体"/>
              </w:rPr>
              <w:t>1</w:t>
            </w:r>
          </w:p>
        </w:tc>
        <w:tc>
          <w:tcPr>
            <w:tcW w:w="2835" w:type="dxa"/>
            <w:vAlign w:val="center"/>
          </w:tcPr>
          <w:p w14:paraId="3E21FA95" w14:textId="0C1E2243" w:rsidR="0015411B" w:rsidRPr="00546F46" w:rsidRDefault="0015411B" w:rsidP="0015411B">
            <w:pPr>
              <w:spacing w:line="360" w:lineRule="auto"/>
              <w:jc w:val="center"/>
              <w:rPr>
                <w:rFonts w:ascii="宋体" w:hAnsi="宋体" w:cstheme="minorBidi"/>
              </w:rPr>
            </w:pPr>
            <w:r w:rsidRPr="004751EC">
              <w:rPr>
                <w:rFonts w:ascii="宋体" w:hAnsi="宋体" w:cstheme="minorBidi" w:hint="eastAsia"/>
              </w:rPr>
              <w:t>110kV八路站GIS更换工程设计服务</w:t>
            </w:r>
          </w:p>
        </w:tc>
        <w:tc>
          <w:tcPr>
            <w:tcW w:w="1701" w:type="dxa"/>
            <w:vAlign w:val="center"/>
          </w:tcPr>
          <w:p w14:paraId="35553F3D" w14:textId="6C184204" w:rsidR="0015411B" w:rsidRPr="00546F46" w:rsidRDefault="0015411B" w:rsidP="0015411B">
            <w:pPr>
              <w:spacing w:line="360" w:lineRule="auto"/>
              <w:jc w:val="center"/>
              <w:rPr>
                <w:rFonts w:ascii="宋体" w:hAnsi="宋体" w:cstheme="minorBidi"/>
              </w:rPr>
            </w:pPr>
            <w:r w:rsidRPr="00546F46">
              <w:rPr>
                <w:rFonts w:ascii="宋体" w:hAnsi="宋体"/>
              </w:rPr>
              <w:t>470900</w:t>
            </w:r>
            <w:r>
              <w:rPr>
                <w:rFonts w:ascii="宋体" w:hAnsi="宋体"/>
              </w:rPr>
              <w:t>.00</w:t>
            </w:r>
          </w:p>
        </w:tc>
        <w:tc>
          <w:tcPr>
            <w:tcW w:w="1134" w:type="dxa"/>
            <w:vAlign w:val="center"/>
          </w:tcPr>
          <w:p w14:paraId="2267E652" w14:textId="77777777" w:rsidR="0015411B" w:rsidRPr="00546F46" w:rsidRDefault="0015411B" w:rsidP="00C75589">
            <w:pPr>
              <w:spacing w:line="360" w:lineRule="auto"/>
              <w:jc w:val="center"/>
              <w:rPr>
                <w:rFonts w:ascii="宋体" w:hAnsi="宋体" w:cstheme="minorBidi"/>
              </w:rPr>
            </w:pPr>
          </w:p>
        </w:tc>
        <w:tc>
          <w:tcPr>
            <w:tcW w:w="2693" w:type="dxa"/>
            <w:vAlign w:val="center"/>
          </w:tcPr>
          <w:p w14:paraId="06FBA57E" w14:textId="77777777" w:rsidR="0015411B" w:rsidRPr="00546F46" w:rsidRDefault="0015411B" w:rsidP="00C75589">
            <w:pPr>
              <w:spacing w:line="360" w:lineRule="auto"/>
              <w:jc w:val="center"/>
              <w:rPr>
                <w:rFonts w:ascii="宋体" w:hAnsi="宋体" w:cstheme="minorBidi"/>
              </w:rPr>
            </w:pPr>
          </w:p>
        </w:tc>
      </w:tr>
      <w:tr w:rsidR="00C75589" w:rsidRPr="00C75589" w14:paraId="64CFB640" w14:textId="77777777" w:rsidTr="00546F46">
        <w:tc>
          <w:tcPr>
            <w:tcW w:w="3256" w:type="dxa"/>
            <w:gridSpan w:val="2"/>
            <w:vAlign w:val="center"/>
          </w:tcPr>
          <w:p w14:paraId="0726DF00" w14:textId="77777777" w:rsidR="00C75589" w:rsidRPr="00546F46" w:rsidRDefault="00C75589" w:rsidP="00C75589">
            <w:pPr>
              <w:spacing w:line="360" w:lineRule="auto"/>
              <w:jc w:val="center"/>
              <w:rPr>
                <w:rFonts w:ascii="宋体" w:hAnsi="宋体" w:cstheme="minorBidi"/>
              </w:rPr>
            </w:pPr>
            <w:r w:rsidRPr="00546F46">
              <w:rPr>
                <w:rFonts w:ascii="宋体" w:hAnsi="宋体" w:hint="eastAsia"/>
              </w:rPr>
              <w:t>合计金额</w:t>
            </w:r>
          </w:p>
        </w:tc>
        <w:tc>
          <w:tcPr>
            <w:tcW w:w="5534" w:type="dxa"/>
            <w:gridSpan w:val="4"/>
            <w:vAlign w:val="center"/>
          </w:tcPr>
          <w:p w14:paraId="0322B03D" w14:textId="3846357C" w:rsidR="00C75589" w:rsidRPr="00546F46" w:rsidRDefault="00C75589" w:rsidP="00C75589">
            <w:pPr>
              <w:spacing w:line="360" w:lineRule="auto"/>
              <w:rPr>
                <w:rFonts w:ascii="宋体" w:hAnsi="宋体" w:cstheme="minorBidi"/>
              </w:rPr>
            </w:pPr>
          </w:p>
        </w:tc>
      </w:tr>
    </w:tbl>
    <w:p w14:paraId="64103E9A" w14:textId="481C87C0" w:rsidR="008D42DA" w:rsidRDefault="008D42DA">
      <w:pPr>
        <w:widowControl/>
        <w:spacing w:line="360" w:lineRule="auto"/>
        <w:ind w:firstLineChars="200" w:firstLine="420"/>
        <w:jc w:val="left"/>
        <w:rPr>
          <w:rFonts w:ascii="宋体" w:eastAsia="宋体" w:hAnsi="宋体"/>
        </w:rPr>
      </w:pPr>
    </w:p>
    <w:p w14:paraId="5E3E96B3" w14:textId="77777777" w:rsidR="008D42DA" w:rsidRDefault="00B900E4">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06FC4D12"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hAnsi="Times New Roman" w:cs="Times New Roman"/>
        </w:rPr>
        <w:t xml:space="preserve"> </w:t>
      </w:r>
      <w:r>
        <w:rPr>
          <w:rFonts w:ascii="Times New Roman" w:eastAsia="宋体" w:hAnsi="Times New Roman" w:cs="Times New Roman"/>
        </w:rPr>
        <w:t>投标报价是</w:t>
      </w:r>
      <w:r>
        <w:rPr>
          <w:rFonts w:ascii="Times New Roman" w:eastAsia="宋体" w:hAnsi="Times New Roman" w:cs="Times New Roman" w:hint="eastAsia"/>
        </w:rPr>
        <w:t>供应商</w:t>
      </w:r>
      <w:r>
        <w:rPr>
          <w:rFonts w:ascii="Times New Roman" w:eastAsia="宋体" w:hAnsi="Times New Roman" w:cs="Times New Roman"/>
        </w:rPr>
        <w:t>的</w:t>
      </w:r>
      <w:r>
        <w:rPr>
          <w:rFonts w:ascii="Times New Roman" w:eastAsia="宋体" w:hAnsi="Times New Roman" w:cs="Times New Roman" w:hint="eastAsia"/>
        </w:rPr>
        <w:t>报价</w:t>
      </w:r>
      <w:r>
        <w:rPr>
          <w:rFonts w:ascii="Times New Roman" w:eastAsia="宋体" w:hAnsi="Times New Roman" w:cs="Times New Roman"/>
        </w:rPr>
        <w:t>文件中提出的各项支付费用的金额总和，包括国家规定的增值税税金。</w:t>
      </w:r>
    </w:p>
    <w:p w14:paraId="18256EAD" w14:textId="77777777" w:rsidR="008D42DA" w:rsidRDefault="00B900E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hAnsi="Times New Roman" w:cs="Times New Roman"/>
        </w:rPr>
        <w:t xml:space="preserve"> </w:t>
      </w:r>
      <w:r>
        <w:rPr>
          <w:rFonts w:ascii="Times New Roman" w:eastAsia="宋体" w:hAnsi="Times New Roman" w:cs="Times New Roman" w:hint="eastAsia"/>
        </w:rPr>
        <w:t>供应商</w:t>
      </w:r>
      <w:r>
        <w:rPr>
          <w:rFonts w:ascii="Times New Roman" w:eastAsia="宋体" w:hAnsi="Times New Roman" w:cs="Times New Roman"/>
        </w:rPr>
        <w:t>应充分了解项目的总体情况以及影响投标报价的其他因素。</w:t>
      </w:r>
      <w:r>
        <w:rPr>
          <w:rFonts w:ascii="Times New Roman" w:eastAsia="宋体" w:hAnsi="Times New Roman" w:cs="Times New Roman" w:hint="eastAsia"/>
        </w:rPr>
        <w:t>供应商</w:t>
      </w:r>
      <w:r>
        <w:rPr>
          <w:rFonts w:ascii="Times New Roman" w:eastAsia="宋体" w:hAnsi="Times New Roman" w:cs="Times New Roman"/>
        </w:rPr>
        <w:t>的投标报价应包括第五章</w:t>
      </w:r>
      <w:r>
        <w:rPr>
          <w:rFonts w:ascii="Times New Roman" w:eastAsia="宋体" w:hAnsi="Times New Roman" w:cs="Times New Roman"/>
        </w:rPr>
        <w:t>“</w:t>
      </w:r>
      <w:r>
        <w:rPr>
          <w:rFonts w:ascii="Times New Roman" w:eastAsia="宋体" w:hAnsi="Times New Roman" w:cs="Times New Roman"/>
        </w:rPr>
        <w:t>项目需求书</w:t>
      </w:r>
      <w:r>
        <w:rPr>
          <w:rFonts w:ascii="Times New Roman" w:eastAsia="宋体" w:hAnsi="Times New Roman" w:cs="Times New Roman"/>
        </w:rPr>
        <w:t>”</w:t>
      </w:r>
      <w:r>
        <w:rPr>
          <w:rFonts w:ascii="Times New Roman" w:eastAsia="宋体" w:hAnsi="Times New Roman" w:cs="Times New Roman"/>
        </w:rPr>
        <w:t>和通用合同、专用合同上所列的各项内容的全部。</w:t>
      </w:r>
    </w:p>
    <w:p w14:paraId="6F13B318" w14:textId="63F7D0F6" w:rsidR="008D42DA" w:rsidRDefault="00B900E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rPr>
        <w:t>3</w:t>
      </w:r>
      <w:r>
        <w:rPr>
          <w:rFonts w:ascii="Times New Roman" w:eastAsia="宋体" w:hAnsi="Times New Roman" w:cs="Times New Roman"/>
        </w:rPr>
        <w:t>.</w:t>
      </w:r>
      <w:r>
        <w:rPr>
          <w:rFonts w:ascii="Times New Roman" w:eastAsia="宋体" w:hAnsi="Times New Roman" w:cs="Times New Roman" w:hint="eastAsia"/>
          <w:color w:val="000000"/>
          <w:szCs w:val="20"/>
        </w:rPr>
        <w:t xml:space="preserve"> </w:t>
      </w:r>
      <w:r>
        <w:rPr>
          <w:rFonts w:ascii="Times New Roman" w:eastAsia="宋体" w:hAnsi="Times New Roman" w:cs="Times New Roman" w:hint="eastAsia"/>
          <w:color w:val="000000"/>
          <w:szCs w:val="20"/>
        </w:rPr>
        <w:t>本项目投标报价单位均为“元”，供应商所填报的投标报价均保留至小数点后两位。</w:t>
      </w:r>
    </w:p>
    <w:p w14:paraId="35185512" w14:textId="13AAF123" w:rsidR="00E3419D" w:rsidRDefault="00E341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sidRPr="00E3419D">
        <w:rPr>
          <w:rFonts w:hint="eastAsia"/>
        </w:rPr>
        <w:t xml:space="preserve"> </w:t>
      </w:r>
      <w:r w:rsidRPr="00E3419D">
        <w:rPr>
          <w:rFonts w:ascii="Times New Roman" w:eastAsia="宋体" w:hAnsi="Times New Roman" w:cs="Times New Roman" w:hint="eastAsia"/>
        </w:rPr>
        <w:t>本工程施工场地情况相对简单、无其它地质情况干扰，零星管线勘察工作包含于设计费不单独计列勘察费用。</w:t>
      </w:r>
    </w:p>
    <w:p w14:paraId="15734C16" w14:textId="6B621BC4" w:rsidR="00E3419D" w:rsidRDefault="00E341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sidRPr="00E3419D">
        <w:rPr>
          <w:rFonts w:hint="eastAsia"/>
        </w:rPr>
        <w:t xml:space="preserve"> </w:t>
      </w:r>
      <w:r w:rsidRPr="00E3419D">
        <w:rPr>
          <w:rFonts w:ascii="Times New Roman" w:eastAsia="宋体" w:hAnsi="Times New Roman" w:cs="Times New Roman" w:hint="eastAsia"/>
        </w:rPr>
        <w:t>投标费率＝投标报价</w:t>
      </w:r>
      <w:r w:rsidRPr="00E3419D">
        <w:rPr>
          <w:rFonts w:ascii="Times New Roman" w:eastAsia="宋体" w:hAnsi="Times New Roman" w:cs="Times New Roman"/>
        </w:rPr>
        <w:t>/</w:t>
      </w:r>
      <w:r>
        <w:rPr>
          <w:rFonts w:ascii="Times New Roman" w:eastAsia="宋体" w:hAnsi="Times New Roman" w:cs="Times New Roman" w:hint="eastAsia"/>
        </w:rPr>
        <w:t>报价上限</w:t>
      </w:r>
      <w:r w:rsidRPr="00E3419D">
        <w:rPr>
          <w:rFonts w:ascii="Times New Roman" w:eastAsia="宋体" w:hAnsi="Times New Roman" w:cs="Times New Roman"/>
        </w:rPr>
        <w:t>。</w:t>
      </w:r>
    </w:p>
    <w:p w14:paraId="0BE710D4" w14:textId="77777777" w:rsidR="008D42DA" w:rsidRDefault="00B900E4">
      <w:pPr>
        <w:widowControl/>
        <w:jc w:val="left"/>
        <w:rPr>
          <w:rFonts w:ascii="宋体" w:eastAsia="宋体" w:hAnsi="宋体"/>
        </w:rPr>
      </w:pPr>
      <w:r>
        <w:rPr>
          <w:rFonts w:ascii="宋体" w:eastAsia="宋体" w:hAnsi="宋体"/>
        </w:rPr>
        <w:br w:type="page"/>
      </w:r>
    </w:p>
    <w:p w14:paraId="3A7D4EF0" w14:textId="77777777" w:rsidR="008D42DA" w:rsidRDefault="00B900E4">
      <w:pPr>
        <w:spacing w:line="360" w:lineRule="auto"/>
        <w:rPr>
          <w:rFonts w:ascii="宋体" w:eastAsia="宋体" w:hAnsi="宋体"/>
          <w:sz w:val="24"/>
          <w:szCs w:val="24"/>
        </w:rPr>
      </w:pPr>
      <w:bookmarkStart w:id="78" w:name="_Toc78810860"/>
      <w:bookmarkStart w:id="79" w:name="_Toc75247487"/>
      <w:bookmarkStart w:id="80" w:name="_Toc74751947"/>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744A1052" w14:textId="77777777" w:rsidR="008D42DA" w:rsidRDefault="008D42DA">
      <w:pPr>
        <w:spacing w:line="360" w:lineRule="auto"/>
        <w:rPr>
          <w:rFonts w:ascii="宋体" w:eastAsia="宋体" w:hAnsi="宋体"/>
          <w:sz w:val="24"/>
          <w:szCs w:val="24"/>
        </w:rPr>
      </w:pPr>
    </w:p>
    <w:p w14:paraId="58611066" w14:textId="77777777" w:rsidR="008D42DA" w:rsidRDefault="008D42DA">
      <w:pPr>
        <w:spacing w:line="360" w:lineRule="auto"/>
        <w:rPr>
          <w:rFonts w:ascii="宋体" w:eastAsia="宋体" w:hAnsi="宋体"/>
          <w:sz w:val="24"/>
          <w:szCs w:val="24"/>
        </w:rPr>
      </w:pPr>
    </w:p>
    <w:p w14:paraId="1EBF0794" w14:textId="77777777" w:rsidR="008D42DA" w:rsidRDefault="00B900E4">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2192692C" w14:textId="77777777" w:rsidR="008D42DA" w:rsidRDefault="008D42DA">
      <w:pPr>
        <w:spacing w:line="360" w:lineRule="auto"/>
        <w:rPr>
          <w:rFonts w:ascii="宋体" w:eastAsia="宋体" w:hAnsi="宋体"/>
          <w:sz w:val="24"/>
          <w:szCs w:val="24"/>
        </w:rPr>
      </w:pPr>
    </w:p>
    <w:p w14:paraId="08D97D80" w14:textId="77777777" w:rsidR="008D42DA" w:rsidRDefault="008D42DA">
      <w:pPr>
        <w:spacing w:line="360" w:lineRule="auto"/>
        <w:rPr>
          <w:rFonts w:ascii="宋体" w:eastAsia="宋体" w:hAnsi="宋体"/>
          <w:sz w:val="24"/>
          <w:szCs w:val="24"/>
        </w:rPr>
      </w:pPr>
    </w:p>
    <w:p w14:paraId="1AB05A0A" w14:textId="77777777" w:rsidR="008D42DA" w:rsidRDefault="008D42DA">
      <w:pPr>
        <w:spacing w:line="360" w:lineRule="auto"/>
        <w:rPr>
          <w:rFonts w:ascii="宋体" w:eastAsia="宋体" w:hAnsi="宋体"/>
          <w:sz w:val="24"/>
          <w:szCs w:val="24"/>
        </w:rPr>
      </w:pPr>
    </w:p>
    <w:p w14:paraId="7A7AF07F" w14:textId="77777777" w:rsidR="008D42DA" w:rsidRDefault="008D42DA">
      <w:pPr>
        <w:spacing w:line="360" w:lineRule="auto"/>
        <w:rPr>
          <w:rFonts w:ascii="宋体" w:eastAsia="宋体" w:hAnsi="宋体"/>
          <w:sz w:val="24"/>
          <w:szCs w:val="24"/>
        </w:rPr>
      </w:pPr>
    </w:p>
    <w:p w14:paraId="5969212F" w14:textId="77777777" w:rsidR="008D42DA" w:rsidRDefault="00B900E4">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312AFB64" w14:textId="77777777" w:rsidR="008D42DA" w:rsidRDefault="00B900E4">
      <w:pPr>
        <w:spacing w:line="360" w:lineRule="auto"/>
        <w:jc w:val="center"/>
        <w:outlineLvl w:val="1"/>
        <w:rPr>
          <w:rFonts w:ascii="宋体" w:eastAsia="宋体" w:hAnsi="宋体"/>
          <w:b/>
          <w:sz w:val="32"/>
          <w:szCs w:val="32"/>
        </w:rPr>
      </w:pPr>
      <w:bookmarkStart w:id="81" w:name="_Toc238575084"/>
      <w:r>
        <w:rPr>
          <w:rFonts w:ascii="宋体" w:eastAsia="宋体" w:hAnsi="宋体" w:hint="eastAsia"/>
          <w:b/>
          <w:sz w:val="32"/>
          <w:szCs w:val="32"/>
        </w:rPr>
        <w:t>其他文件</w:t>
      </w:r>
      <w:bookmarkEnd w:id="81"/>
    </w:p>
    <w:p w14:paraId="58FAF3B5" w14:textId="77777777" w:rsidR="008D42DA" w:rsidRDefault="008D42DA">
      <w:pPr>
        <w:spacing w:line="360" w:lineRule="auto"/>
        <w:rPr>
          <w:rFonts w:ascii="宋体" w:eastAsia="宋体" w:hAnsi="宋体"/>
          <w:sz w:val="24"/>
          <w:szCs w:val="24"/>
        </w:rPr>
      </w:pPr>
    </w:p>
    <w:p w14:paraId="2E64526D" w14:textId="77777777" w:rsidR="008D42DA" w:rsidRDefault="008D42DA">
      <w:pPr>
        <w:spacing w:line="360" w:lineRule="auto"/>
        <w:rPr>
          <w:rFonts w:ascii="宋体" w:eastAsia="宋体" w:hAnsi="宋体"/>
          <w:sz w:val="24"/>
          <w:szCs w:val="24"/>
        </w:rPr>
      </w:pPr>
    </w:p>
    <w:p w14:paraId="59BAFA1C" w14:textId="77777777" w:rsidR="008D42DA" w:rsidRDefault="008D42DA">
      <w:pPr>
        <w:spacing w:line="360" w:lineRule="auto"/>
        <w:rPr>
          <w:rFonts w:ascii="宋体" w:eastAsia="宋体" w:hAnsi="宋体"/>
          <w:sz w:val="24"/>
          <w:szCs w:val="24"/>
        </w:rPr>
      </w:pPr>
    </w:p>
    <w:p w14:paraId="7519EE31" w14:textId="77777777" w:rsidR="008D42DA" w:rsidRDefault="008D42DA">
      <w:pPr>
        <w:spacing w:line="360" w:lineRule="auto"/>
        <w:rPr>
          <w:rFonts w:ascii="宋体" w:eastAsia="宋体" w:hAnsi="宋体"/>
          <w:sz w:val="24"/>
          <w:szCs w:val="24"/>
        </w:rPr>
      </w:pPr>
    </w:p>
    <w:p w14:paraId="7ED3CED3" w14:textId="77777777" w:rsidR="008D42DA" w:rsidRDefault="008D42DA">
      <w:pPr>
        <w:spacing w:line="360" w:lineRule="auto"/>
        <w:rPr>
          <w:rFonts w:ascii="宋体" w:eastAsia="宋体" w:hAnsi="宋体"/>
          <w:sz w:val="24"/>
          <w:szCs w:val="24"/>
        </w:rPr>
      </w:pPr>
    </w:p>
    <w:p w14:paraId="1EB26CC4" w14:textId="77777777" w:rsidR="008D42DA" w:rsidRDefault="008D42DA">
      <w:pPr>
        <w:spacing w:line="360" w:lineRule="auto"/>
        <w:rPr>
          <w:rFonts w:ascii="宋体" w:eastAsia="宋体" w:hAnsi="宋体"/>
          <w:sz w:val="24"/>
          <w:szCs w:val="24"/>
        </w:rPr>
      </w:pPr>
    </w:p>
    <w:p w14:paraId="3E035546" w14:textId="77777777" w:rsidR="008D42DA" w:rsidRDefault="008D42DA">
      <w:pPr>
        <w:spacing w:line="360" w:lineRule="auto"/>
        <w:rPr>
          <w:rFonts w:ascii="宋体" w:eastAsia="宋体" w:hAnsi="宋体"/>
          <w:sz w:val="24"/>
          <w:szCs w:val="24"/>
        </w:rPr>
      </w:pPr>
    </w:p>
    <w:p w14:paraId="20EB2F81" w14:textId="77777777" w:rsidR="008D42DA" w:rsidRDefault="008D42DA">
      <w:pPr>
        <w:spacing w:line="360" w:lineRule="auto"/>
        <w:rPr>
          <w:rFonts w:ascii="宋体" w:eastAsia="宋体" w:hAnsi="宋体"/>
          <w:sz w:val="24"/>
          <w:szCs w:val="24"/>
        </w:rPr>
      </w:pPr>
    </w:p>
    <w:p w14:paraId="798A2FDE" w14:textId="77777777" w:rsidR="008D42DA" w:rsidRDefault="008D42DA">
      <w:pPr>
        <w:spacing w:line="360" w:lineRule="auto"/>
        <w:rPr>
          <w:rFonts w:ascii="宋体" w:eastAsia="宋体" w:hAnsi="宋体"/>
          <w:sz w:val="24"/>
          <w:szCs w:val="24"/>
        </w:rPr>
      </w:pPr>
    </w:p>
    <w:p w14:paraId="455B46D8" w14:textId="77777777" w:rsidR="008D42DA" w:rsidRDefault="008D42DA">
      <w:pPr>
        <w:spacing w:line="360" w:lineRule="auto"/>
        <w:rPr>
          <w:rFonts w:ascii="宋体" w:eastAsia="宋体" w:hAnsi="宋体"/>
          <w:sz w:val="24"/>
          <w:szCs w:val="24"/>
        </w:rPr>
      </w:pPr>
    </w:p>
    <w:p w14:paraId="59B99539" w14:textId="77777777" w:rsidR="008D42DA" w:rsidRDefault="008D42DA">
      <w:pPr>
        <w:spacing w:line="360" w:lineRule="auto"/>
        <w:rPr>
          <w:rFonts w:ascii="宋体" w:eastAsia="宋体" w:hAnsi="宋体"/>
          <w:sz w:val="24"/>
          <w:szCs w:val="24"/>
        </w:rPr>
      </w:pPr>
    </w:p>
    <w:p w14:paraId="3F9E93DC" w14:textId="77777777" w:rsidR="008D42DA" w:rsidRDefault="008D42DA">
      <w:pPr>
        <w:spacing w:line="360" w:lineRule="auto"/>
        <w:rPr>
          <w:rFonts w:ascii="宋体" w:eastAsia="宋体" w:hAnsi="宋体"/>
          <w:sz w:val="24"/>
          <w:szCs w:val="24"/>
        </w:rPr>
      </w:pPr>
    </w:p>
    <w:p w14:paraId="419B24D5" w14:textId="77777777" w:rsidR="008D42DA" w:rsidRDefault="008D42DA">
      <w:pPr>
        <w:spacing w:line="360" w:lineRule="auto"/>
        <w:rPr>
          <w:rFonts w:ascii="宋体" w:eastAsia="宋体" w:hAnsi="宋体"/>
          <w:sz w:val="24"/>
          <w:szCs w:val="24"/>
        </w:rPr>
      </w:pPr>
    </w:p>
    <w:p w14:paraId="77E0C4E9" w14:textId="77777777" w:rsidR="008D42DA" w:rsidRDefault="00B900E4">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04EF0E11" w14:textId="77777777" w:rsidR="008D42DA" w:rsidRDefault="00B900E4">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61FB598C" w14:textId="77777777" w:rsidR="008D42DA" w:rsidRDefault="00B900E4">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02A7329E" w14:textId="32EECB76" w:rsidR="008D42DA" w:rsidRDefault="00B900E4">
      <w:pPr>
        <w:widowControl/>
        <w:spacing w:line="360" w:lineRule="auto"/>
        <w:jc w:val="left"/>
        <w:rPr>
          <w:rFonts w:ascii="宋体" w:eastAsia="宋体" w:hAnsi="宋体"/>
          <w:sz w:val="24"/>
          <w:szCs w:val="24"/>
        </w:rPr>
      </w:pPr>
      <w:r>
        <w:rPr>
          <w:rFonts w:ascii="宋体" w:eastAsia="宋体" w:hAnsi="宋体"/>
          <w:sz w:val="24"/>
          <w:szCs w:val="24"/>
        </w:rPr>
        <w:br w:type="page"/>
      </w:r>
    </w:p>
    <w:p w14:paraId="2C0F96D7" w14:textId="77777777" w:rsidR="00772163" w:rsidRDefault="00772163" w:rsidP="00772163">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目录</w:t>
      </w:r>
    </w:p>
    <w:p w14:paraId="6D1A8DC5" w14:textId="77777777" w:rsidR="00772163" w:rsidRDefault="00772163" w:rsidP="00772163">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2EBDAC56" w14:textId="77777777" w:rsidR="00772163" w:rsidRDefault="00772163" w:rsidP="00772163">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14:paraId="634D9A4F" w14:textId="77777777" w:rsidR="008D42DA" w:rsidRDefault="00B900E4">
      <w:pPr>
        <w:spacing w:line="360" w:lineRule="auto"/>
        <w:jc w:val="left"/>
        <w:outlineLvl w:val="1"/>
        <w:rPr>
          <w:rFonts w:ascii="宋体" w:eastAsia="宋体" w:hAnsi="宋体"/>
          <w:b/>
          <w:sz w:val="32"/>
          <w:szCs w:val="32"/>
        </w:rPr>
      </w:pPr>
      <w:bookmarkStart w:id="82" w:name="_Toc216716593"/>
      <w:bookmarkStart w:id="83" w:name="_Toc238575085"/>
      <w:r>
        <w:rPr>
          <w:rFonts w:ascii="宋体" w:eastAsia="宋体" w:hAnsi="宋体" w:hint="eastAsia"/>
          <w:b/>
          <w:sz w:val="32"/>
          <w:szCs w:val="32"/>
        </w:rPr>
        <w:lastRenderedPageBreak/>
        <w:t>一、资格部分</w:t>
      </w:r>
      <w:bookmarkEnd w:id="78"/>
      <w:bookmarkEnd w:id="79"/>
      <w:bookmarkEnd w:id="80"/>
      <w:bookmarkEnd w:id="82"/>
      <w:bookmarkEnd w:id="83"/>
    </w:p>
    <w:p w14:paraId="3325AA69" w14:textId="77777777" w:rsidR="008D42DA" w:rsidRDefault="00B900E4">
      <w:pPr>
        <w:spacing w:line="360" w:lineRule="auto"/>
        <w:jc w:val="center"/>
        <w:outlineLvl w:val="2"/>
        <w:rPr>
          <w:rFonts w:ascii="宋体" w:eastAsia="宋体" w:hAnsi="宋体"/>
          <w:b/>
          <w:sz w:val="32"/>
          <w:szCs w:val="32"/>
        </w:rPr>
      </w:pPr>
      <w:bookmarkStart w:id="84" w:name="_Toc75247490"/>
      <w:bookmarkStart w:id="85" w:name="_Toc78810863"/>
      <w:bookmarkStart w:id="86" w:name="_Toc133138768"/>
      <w:bookmarkStart w:id="87" w:name="_Toc74751950"/>
      <w:r>
        <w:rPr>
          <w:rFonts w:ascii="宋体" w:eastAsia="宋体" w:hAnsi="宋体" w:hint="eastAsia"/>
          <w:b/>
          <w:sz w:val="32"/>
          <w:szCs w:val="32"/>
        </w:rPr>
        <w:t>资格证明</w:t>
      </w:r>
      <w:r>
        <w:rPr>
          <w:rFonts w:ascii="宋体" w:eastAsia="宋体" w:hAnsi="宋体"/>
          <w:b/>
          <w:sz w:val="32"/>
          <w:szCs w:val="32"/>
        </w:rPr>
        <w:t>文件</w:t>
      </w:r>
      <w:bookmarkEnd w:id="84"/>
      <w:bookmarkEnd w:id="85"/>
      <w:bookmarkEnd w:id="86"/>
      <w:bookmarkEnd w:id="87"/>
    </w:p>
    <w:p w14:paraId="0E65AA3D" w14:textId="77777777" w:rsidR="00AC09CC" w:rsidRDefault="00AC09CC" w:rsidP="00AC09CC">
      <w:pPr>
        <w:spacing w:line="360" w:lineRule="auto"/>
        <w:ind w:firstLineChars="200" w:firstLine="420"/>
        <w:rPr>
          <w:rFonts w:ascii="宋体" w:eastAsia="宋体" w:hAnsi="宋体"/>
        </w:rPr>
      </w:pPr>
      <w:r>
        <w:rPr>
          <w:rFonts w:ascii="宋体" w:eastAsia="宋体" w:hAnsi="宋体" w:hint="eastAsia"/>
        </w:rPr>
        <w:t>提供符合投标资格的证明文件，包括：</w:t>
      </w:r>
    </w:p>
    <w:p w14:paraId="6D40A82B" w14:textId="77777777" w:rsidR="00AC09CC" w:rsidRDefault="00AC09CC" w:rsidP="00AC09CC">
      <w:pPr>
        <w:spacing w:line="360" w:lineRule="auto"/>
        <w:ind w:firstLineChars="200" w:firstLine="420"/>
        <w:rPr>
          <w:rFonts w:ascii="宋体" w:eastAsia="宋体" w:hAnsi="宋体"/>
        </w:rPr>
      </w:pPr>
      <w:r>
        <w:rPr>
          <w:rFonts w:ascii="宋体" w:eastAsia="宋体" w:hAnsi="宋体" w:hint="eastAsia"/>
        </w:rPr>
        <w:t>1.营业执照或事业单位法人证书或其他主体证明文件扫描件；</w:t>
      </w:r>
    </w:p>
    <w:p w14:paraId="631B08A8" w14:textId="73E89385" w:rsidR="00AC09CC" w:rsidRDefault="00AC09CC" w:rsidP="00AC09CC">
      <w:pPr>
        <w:spacing w:line="360" w:lineRule="auto"/>
        <w:ind w:firstLineChars="200" w:firstLine="420"/>
        <w:rPr>
          <w:rFonts w:ascii="宋体" w:eastAsia="宋体" w:hAnsi="宋体"/>
        </w:rPr>
      </w:pPr>
      <w:r>
        <w:rPr>
          <w:rFonts w:ascii="宋体" w:eastAsia="宋体" w:hAnsi="宋体" w:hint="eastAsia"/>
        </w:rPr>
        <w:t>2.</w:t>
      </w:r>
      <w:r w:rsidRPr="00AC09CC">
        <w:rPr>
          <w:rFonts w:ascii="宋体" w:eastAsia="宋体" w:hAnsi="宋体" w:hint="eastAsia"/>
        </w:rPr>
        <w:t>设计资质证明文件扫描件</w:t>
      </w:r>
      <w:r>
        <w:rPr>
          <w:rFonts w:ascii="宋体" w:eastAsia="宋体" w:hAnsi="宋体" w:hint="eastAsia"/>
        </w:rPr>
        <w:t>；</w:t>
      </w:r>
    </w:p>
    <w:p w14:paraId="3C703B4B" w14:textId="019790E7" w:rsidR="00AC09CC" w:rsidRDefault="00AC09CC" w:rsidP="00AC09CC">
      <w:pPr>
        <w:spacing w:line="360" w:lineRule="auto"/>
        <w:ind w:firstLineChars="200" w:firstLine="420"/>
        <w:rPr>
          <w:rFonts w:ascii="宋体" w:eastAsia="宋体" w:hAnsi="宋体"/>
        </w:rPr>
      </w:pPr>
      <w:r>
        <w:rPr>
          <w:rFonts w:ascii="宋体" w:eastAsia="宋体" w:hAnsi="宋体" w:hint="eastAsia"/>
        </w:rPr>
        <w:t>3.</w:t>
      </w:r>
      <w:r w:rsidRPr="00AC09CC">
        <w:rPr>
          <w:rFonts w:ascii="宋体" w:eastAsia="宋体" w:hAnsi="宋体" w:hint="eastAsia"/>
        </w:rPr>
        <w:t>项目负责人资格证明文件扫描件</w:t>
      </w:r>
      <w:r w:rsidR="00180B73">
        <w:rPr>
          <w:rFonts w:ascii="宋体" w:eastAsia="宋体" w:hAnsi="宋体" w:hint="eastAsia"/>
        </w:rPr>
        <w:t>，社保证明材料；</w:t>
      </w:r>
    </w:p>
    <w:p w14:paraId="64807ACC" w14:textId="24D41590" w:rsidR="00AC09CC" w:rsidRDefault="00AC09CC" w:rsidP="00AC09CC">
      <w:pPr>
        <w:spacing w:line="360" w:lineRule="auto"/>
        <w:ind w:firstLineChars="200" w:firstLine="420"/>
        <w:rPr>
          <w:rFonts w:ascii="宋体" w:eastAsia="宋体" w:hAnsi="宋体"/>
        </w:rPr>
      </w:pPr>
      <w:r>
        <w:rPr>
          <w:rFonts w:ascii="宋体" w:eastAsia="宋体" w:hAnsi="宋体"/>
        </w:rPr>
        <w:t>4.</w:t>
      </w:r>
      <w:r>
        <w:rPr>
          <w:rFonts w:ascii="宋体" w:eastAsia="宋体" w:hAnsi="宋体" w:cs="Times New Roman" w:hint="eastAsia"/>
          <w:color w:val="000000"/>
          <w:kern w:val="0"/>
          <w:szCs w:val="21"/>
        </w:rPr>
        <w:t>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4707433A" w14:textId="1324BF16" w:rsidR="008D42DA" w:rsidRDefault="00AC09CC" w:rsidP="00AC09CC">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w:t>
      </w:r>
      <w:r>
        <w:rPr>
          <w:rFonts w:ascii="宋体" w:eastAsia="宋体" w:hAnsi="宋体" w:cs="Times New Roman" w:hint="eastAsia"/>
          <w:color w:val="000000"/>
          <w:kern w:val="0"/>
          <w:szCs w:val="21"/>
        </w:rPr>
        <w:t>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7CAAF40A" w14:textId="77777777" w:rsidR="008D42DA" w:rsidRDefault="00B900E4">
      <w:pPr>
        <w:widowControl/>
        <w:jc w:val="left"/>
        <w:rPr>
          <w:rFonts w:ascii="宋体" w:eastAsia="宋体" w:hAnsi="宋体"/>
        </w:rPr>
      </w:pPr>
      <w:r>
        <w:rPr>
          <w:rFonts w:ascii="宋体" w:eastAsia="宋体" w:hAnsi="宋体"/>
        </w:rPr>
        <w:br w:type="page"/>
      </w:r>
    </w:p>
    <w:p w14:paraId="45611A05" w14:textId="77777777" w:rsidR="008D42DA" w:rsidRDefault="00B900E4">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39300B5B" w14:textId="7752C5A0" w:rsidR="008D42DA" w:rsidRDefault="00B900E4">
      <w:pPr>
        <w:widowControl/>
        <w:jc w:val="left"/>
        <w:rPr>
          <w:rFonts w:ascii="宋体" w:eastAsia="宋体" w:hAnsi="宋体"/>
        </w:rPr>
      </w:pPr>
      <w:r>
        <w:rPr>
          <w:rFonts w:ascii="宋体" w:eastAsia="宋体" w:hAnsi="宋体"/>
        </w:rPr>
        <w:br w:type="page"/>
      </w:r>
    </w:p>
    <w:p w14:paraId="1C2B10FD" w14:textId="23C3F83A" w:rsidR="00AC09CC" w:rsidRDefault="00AC09CC" w:rsidP="00AC09C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设计资质证明文件扫描件</w:t>
      </w:r>
    </w:p>
    <w:p w14:paraId="4642EFEF" w14:textId="2EB2F578" w:rsidR="00AC09CC" w:rsidRDefault="00AC09CC">
      <w:pPr>
        <w:widowControl/>
        <w:jc w:val="left"/>
        <w:rPr>
          <w:rFonts w:ascii="宋体" w:eastAsia="宋体" w:hAnsi="宋体"/>
        </w:rPr>
      </w:pPr>
      <w:r>
        <w:rPr>
          <w:rFonts w:ascii="宋体" w:eastAsia="宋体" w:hAnsi="宋体"/>
        </w:rPr>
        <w:br w:type="page"/>
      </w:r>
    </w:p>
    <w:p w14:paraId="295E95E0" w14:textId="45622A4F" w:rsidR="00AC09CC" w:rsidRDefault="00AC09CC" w:rsidP="00AC09C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项目负责人资格证明文件扫描件</w:t>
      </w:r>
    </w:p>
    <w:p w14:paraId="6D209037" w14:textId="576B1247" w:rsidR="00AC09CC" w:rsidRDefault="00AC09CC">
      <w:pPr>
        <w:widowControl/>
        <w:jc w:val="left"/>
        <w:rPr>
          <w:rFonts w:ascii="宋体" w:eastAsia="宋体" w:hAnsi="宋体"/>
        </w:rPr>
      </w:pPr>
      <w:r>
        <w:rPr>
          <w:rFonts w:ascii="宋体" w:eastAsia="宋体" w:hAnsi="宋体"/>
        </w:rPr>
        <w:br w:type="page"/>
      </w:r>
    </w:p>
    <w:p w14:paraId="6AA1014B" w14:textId="77777777" w:rsidR="008D42DA" w:rsidRDefault="00B900E4">
      <w:pPr>
        <w:widowControl/>
        <w:spacing w:line="360" w:lineRule="auto"/>
        <w:jc w:val="center"/>
        <w:outlineLvl w:val="2"/>
        <w:rPr>
          <w:rFonts w:ascii="宋体" w:eastAsia="宋体" w:hAnsi="宋体" w:cs="宋体"/>
          <w:b/>
          <w:bCs/>
          <w:color w:val="000000"/>
          <w:kern w:val="0"/>
          <w:sz w:val="32"/>
          <w:szCs w:val="32"/>
        </w:rPr>
      </w:pPr>
      <w:bookmarkStart w:id="88" w:name="_Toc78810867"/>
      <w:bookmarkStart w:id="89" w:name="_Toc74751954"/>
      <w:bookmarkStart w:id="90" w:name="_Toc133138769"/>
      <w:bookmarkStart w:id="91" w:name="_Toc75247494"/>
      <w:r>
        <w:rPr>
          <w:rFonts w:ascii="宋体" w:eastAsia="宋体" w:hAnsi="宋体" w:cs="宋体" w:hint="eastAsia"/>
          <w:b/>
          <w:bCs/>
          <w:color w:val="000000"/>
          <w:kern w:val="0"/>
          <w:sz w:val="32"/>
          <w:szCs w:val="32"/>
        </w:rPr>
        <w:lastRenderedPageBreak/>
        <w:t>国家企业信用信息公示系统截图</w:t>
      </w:r>
    </w:p>
    <w:p w14:paraId="3DBB8133" w14:textId="77777777" w:rsidR="008D42DA" w:rsidRDefault="00B900E4">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5D584B08" w14:textId="77777777" w:rsidR="008D42DA" w:rsidRDefault="00B900E4">
      <w:pPr>
        <w:widowControl/>
        <w:jc w:val="left"/>
        <w:rPr>
          <w:rFonts w:ascii="Times New Roman" w:eastAsia="宋体" w:hAnsi="Times New Roman" w:cs="Times New Roman"/>
        </w:rPr>
      </w:pPr>
      <w:r>
        <w:rPr>
          <w:rFonts w:ascii="Times New Roman" w:eastAsia="宋体" w:hAnsi="Times New Roman" w:cs="Times New Roman"/>
        </w:rPr>
        <w:br w:type="page"/>
      </w:r>
    </w:p>
    <w:p w14:paraId="1F435304" w14:textId="77777777" w:rsidR="008D42DA" w:rsidRDefault="00B900E4">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74D48383" w14:textId="77777777" w:rsidR="008D42DA" w:rsidRDefault="00B900E4">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17C6283C" w14:textId="77777777" w:rsidR="008D42DA" w:rsidRDefault="00B900E4">
      <w:pPr>
        <w:widowControl/>
        <w:jc w:val="left"/>
        <w:rPr>
          <w:rFonts w:ascii="Times New Roman" w:eastAsia="宋体" w:hAnsi="Times New Roman" w:cs="Times New Roman"/>
        </w:rPr>
      </w:pPr>
      <w:r>
        <w:rPr>
          <w:rFonts w:ascii="Times New Roman" w:eastAsia="宋体" w:hAnsi="Times New Roman" w:cs="Times New Roman"/>
        </w:rPr>
        <w:br w:type="page"/>
      </w:r>
    </w:p>
    <w:p w14:paraId="0FC6FEF5" w14:textId="77777777" w:rsidR="008D42DA" w:rsidRDefault="00B900E4">
      <w:pPr>
        <w:spacing w:line="360" w:lineRule="auto"/>
        <w:jc w:val="left"/>
        <w:outlineLvl w:val="1"/>
        <w:rPr>
          <w:rFonts w:ascii="宋体" w:eastAsia="宋体" w:hAnsi="宋体"/>
          <w:b/>
          <w:sz w:val="32"/>
          <w:szCs w:val="32"/>
        </w:rPr>
      </w:pPr>
      <w:bookmarkStart w:id="92" w:name="_Toc75247496"/>
      <w:bookmarkStart w:id="93" w:name="_Toc78810869"/>
      <w:bookmarkStart w:id="94" w:name="_Toc216716594"/>
      <w:bookmarkStart w:id="95" w:name="_Toc238575086"/>
      <w:bookmarkEnd w:id="88"/>
      <w:bookmarkEnd w:id="89"/>
      <w:bookmarkEnd w:id="90"/>
      <w:bookmarkEnd w:id="91"/>
      <w:r>
        <w:rPr>
          <w:rFonts w:ascii="宋体" w:eastAsia="宋体" w:hAnsi="宋体" w:hint="eastAsia"/>
          <w:b/>
          <w:sz w:val="32"/>
          <w:szCs w:val="32"/>
        </w:rPr>
        <w:lastRenderedPageBreak/>
        <w:t>二、商务部分</w:t>
      </w:r>
      <w:bookmarkEnd w:id="92"/>
      <w:bookmarkEnd w:id="93"/>
      <w:bookmarkEnd w:id="94"/>
      <w:bookmarkEnd w:id="95"/>
    </w:p>
    <w:p w14:paraId="602FABAF" w14:textId="77777777" w:rsidR="008D42DA" w:rsidRDefault="00B900E4">
      <w:pPr>
        <w:spacing w:line="360" w:lineRule="auto"/>
        <w:jc w:val="center"/>
        <w:outlineLvl w:val="2"/>
        <w:rPr>
          <w:rFonts w:ascii="宋体" w:eastAsia="宋体" w:hAnsi="宋体"/>
          <w:b/>
          <w:sz w:val="32"/>
          <w:szCs w:val="32"/>
        </w:rPr>
      </w:pPr>
      <w:bookmarkStart w:id="96" w:name="_Toc75247497"/>
      <w:bookmarkStart w:id="97" w:name="_Toc78810870"/>
      <w:bookmarkStart w:id="98" w:name="_Toc133138771"/>
      <w:r>
        <w:rPr>
          <w:rFonts w:ascii="宋体" w:eastAsia="宋体" w:hAnsi="宋体" w:hint="eastAsia"/>
          <w:b/>
          <w:sz w:val="32"/>
          <w:szCs w:val="32"/>
        </w:rPr>
        <w:t>法定代表人/负责人</w:t>
      </w:r>
      <w:r>
        <w:rPr>
          <w:rFonts w:ascii="宋体" w:eastAsia="宋体" w:hAnsi="宋体"/>
          <w:b/>
          <w:sz w:val="32"/>
          <w:szCs w:val="32"/>
        </w:rPr>
        <w:t>证明</w:t>
      </w:r>
      <w:bookmarkEnd w:id="96"/>
      <w:bookmarkEnd w:id="97"/>
      <w:bookmarkEnd w:id="98"/>
    </w:p>
    <w:p w14:paraId="1FDA38A2" w14:textId="77777777" w:rsidR="008D42DA" w:rsidRDefault="00B900E4">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11BB7373" w14:textId="77777777" w:rsidR="008D42DA" w:rsidRDefault="008D42DA">
      <w:pPr>
        <w:spacing w:line="360" w:lineRule="auto"/>
        <w:ind w:firstLineChars="200" w:firstLine="420"/>
        <w:rPr>
          <w:rFonts w:ascii="宋体" w:eastAsia="宋体" w:hAnsi="宋体"/>
          <w:u w:val="single"/>
        </w:rPr>
      </w:pPr>
    </w:p>
    <w:p w14:paraId="5F48B906" w14:textId="77777777" w:rsidR="008D42DA" w:rsidRDefault="00B900E4">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（供应商</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的采购活动</w:t>
      </w:r>
      <w:r>
        <w:rPr>
          <w:rFonts w:ascii="宋体" w:eastAsia="宋体" w:hAnsi="宋体"/>
        </w:rPr>
        <w:t>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p>
    <w:p w14:paraId="03EF0881" w14:textId="77777777" w:rsidR="008D42DA" w:rsidRDefault="008D42DA">
      <w:pPr>
        <w:spacing w:line="360" w:lineRule="auto"/>
        <w:ind w:firstLineChars="200" w:firstLine="420"/>
        <w:rPr>
          <w:rFonts w:ascii="宋体" w:eastAsia="宋体" w:hAnsi="宋体"/>
        </w:rPr>
      </w:pPr>
    </w:p>
    <w:p w14:paraId="0425F0DE" w14:textId="77777777" w:rsidR="008D42DA" w:rsidRDefault="00B900E4">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3E962A5F" w14:textId="77777777" w:rsidR="008D42DA" w:rsidRDefault="00B900E4">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21E4616B" w14:textId="77777777" w:rsidR="008D42DA" w:rsidRDefault="008D42DA">
      <w:pPr>
        <w:spacing w:line="360" w:lineRule="auto"/>
        <w:ind w:firstLineChars="200" w:firstLine="420"/>
        <w:rPr>
          <w:rFonts w:ascii="宋体" w:eastAsia="宋体" w:hAnsi="宋体"/>
        </w:rPr>
      </w:pPr>
    </w:p>
    <w:p w14:paraId="517A16B8" w14:textId="77777777" w:rsidR="008D42DA" w:rsidRDefault="008D42DA">
      <w:pPr>
        <w:spacing w:line="360" w:lineRule="auto"/>
        <w:ind w:firstLineChars="200" w:firstLine="420"/>
        <w:rPr>
          <w:rFonts w:ascii="宋体" w:eastAsia="宋体" w:hAnsi="宋体"/>
        </w:rPr>
      </w:pPr>
    </w:p>
    <w:p w14:paraId="53C66A4F" w14:textId="77777777" w:rsidR="008D42DA" w:rsidRDefault="008D42DA">
      <w:pPr>
        <w:spacing w:line="360" w:lineRule="auto"/>
        <w:ind w:firstLineChars="200" w:firstLine="420"/>
        <w:rPr>
          <w:rFonts w:ascii="宋体" w:eastAsia="宋体" w:hAnsi="宋体"/>
        </w:rPr>
      </w:pPr>
    </w:p>
    <w:p w14:paraId="7DE92DE4" w14:textId="77777777" w:rsidR="008D42DA" w:rsidRDefault="008D42DA">
      <w:pPr>
        <w:spacing w:line="360" w:lineRule="auto"/>
        <w:ind w:firstLineChars="200" w:firstLine="420"/>
        <w:rPr>
          <w:rFonts w:ascii="宋体" w:eastAsia="宋体" w:hAnsi="宋体"/>
        </w:rPr>
      </w:pPr>
    </w:p>
    <w:p w14:paraId="759271D2" w14:textId="77777777" w:rsidR="008D42DA" w:rsidRDefault="00B900E4">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0E257802" w14:textId="77777777" w:rsidR="008D42DA" w:rsidRDefault="00B900E4">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4E799BCC" w14:textId="77777777" w:rsidR="008D42DA" w:rsidRDefault="00B900E4">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2A5ACE5B" w14:textId="77777777" w:rsidR="008D42DA" w:rsidRDefault="00B900E4">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78AB4C73" w14:textId="77777777" w:rsidR="008D42DA" w:rsidRDefault="00B900E4">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w:t>
      </w:r>
      <w:r>
        <w:rPr>
          <w:rFonts w:ascii="宋体" w:eastAsia="宋体" w:hAnsi="宋体" w:hint="eastAsia"/>
        </w:rPr>
        <w:t>采购</w:t>
      </w:r>
      <w:r>
        <w:rPr>
          <w:rFonts w:ascii="宋体" w:eastAsia="宋体" w:hAnsi="宋体"/>
        </w:rPr>
        <w:t>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5EA0DE59" w14:textId="77777777" w:rsidR="008D42DA" w:rsidRDefault="00B900E4">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加盖供应商</w:t>
      </w:r>
      <w:r>
        <w:rPr>
          <w:rFonts w:ascii="宋体" w:eastAsia="宋体" w:hAnsi="宋体"/>
        </w:rPr>
        <w:t>单位公章。</w:t>
      </w:r>
    </w:p>
    <w:p w14:paraId="5C7EDEDC" w14:textId="77777777" w:rsidR="008D42DA" w:rsidRDefault="00B900E4">
      <w:pPr>
        <w:widowControl/>
        <w:jc w:val="left"/>
        <w:rPr>
          <w:rFonts w:ascii="宋体" w:eastAsia="宋体" w:hAnsi="宋体"/>
        </w:rPr>
      </w:pPr>
      <w:r>
        <w:rPr>
          <w:rFonts w:ascii="宋体" w:eastAsia="宋体" w:hAnsi="宋体"/>
        </w:rPr>
        <w:br w:type="page"/>
      </w:r>
    </w:p>
    <w:p w14:paraId="0A3898A8" w14:textId="77777777" w:rsidR="008D42DA" w:rsidRDefault="00B900E4">
      <w:pPr>
        <w:spacing w:line="360" w:lineRule="auto"/>
        <w:jc w:val="center"/>
        <w:outlineLvl w:val="2"/>
        <w:rPr>
          <w:rFonts w:ascii="宋体" w:eastAsia="宋体" w:hAnsi="宋体"/>
          <w:b/>
          <w:sz w:val="32"/>
          <w:szCs w:val="32"/>
        </w:rPr>
      </w:pPr>
      <w:bookmarkStart w:id="99" w:name="_Toc133138772"/>
      <w:bookmarkStart w:id="100" w:name="_Toc78810871"/>
      <w:r>
        <w:rPr>
          <w:rFonts w:ascii="宋体" w:eastAsia="宋体" w:hAnsi="宋体" w:hint="eastAsia"/>
          <w:b/>
          <w:sz w:val="32"/>
          <w:szCs w:val="32"/>
        </w:rPr>
        <w:lastRenderedPageBreak/>
        <w:t>授权</w:t>
      </w:r>
      <w:r>
        <w:rPr>
          <w:rFonts w:ascii="宋体" w:eastAsia="宋体" w:hAnsi="宋体"/>
          <w:b/>
          <w:sz w:val="32"/>
          <w:szCs w:val="32"/>
        </w:rPr>
        <w:t>委托书</w:t>
      </w:r>
      <w:bookmarkEnd w:id="99"/>
      <w:bookmarkEnd w:id="100"/>
    </w:p>
    <w:p w14:paraId="38452CBD" w14:textId="77777777" w:rsidR="008D42DA" w:rsidRDefault="00B900E4">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50D221FB" w14:textId="77777777" w:rsidR="008D42DA" w:rsidRDefault="008D42DA">
      <w:pPr>
        <w:spacing w:line="360" w:lineRule="auto"/>
        <w:ind w:firstLineChars="200" w:firstLine="420"/>
        <w:rPr>
          <w:rFonts w:ascii="宋体" w:eastAsia="宋体" w:hAnsi="宋体"/>
        </w:rPr>
      </w:pPr>
    </w:p>
    <w:p w14:paraId="286E736D" w14:textId="77777777" w:rsidR="008D42DA" w:rsidRDefault="00B900E4">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w:t>
      </w:r>
      <w:r>
        <w:rPr>
          <w:rFonts w:ascii="宋体" w:eastAsia="宋体" w:hAnsi="宋体"/>
        </w:rPr>
        <w:t>活动中，以我单位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304EDCE3" w14:textId="77777777" w:rsidR="008D42DA" w:rsidRDefault="00B900E4">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5C7CC475" w14:textId="77777777" w:rsidR="008D42DA" w:rsidRDefault="008D42DA">
      <w:pPr>
        <w:spacing w:line="360" w:lineRule="auto"/>
        <w:ind w:firstLineChars="200" w:firstLine="420"/>
        <w:rPr>
          <w:rFonts w:ascii="宋体" w:eastAsia="宋体" w:hAnsi="宋体"/>
        </w:rPr>
      </w:pPr>
    </w:p>
    <w:p w14:paraId="3989AE19" w14:textId="77777777" w:rsidR="008D42DA" w:rsidRDefault="00B900E4">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71E8B6A4" w14:textId="77777777" w:rsidR="008D42DA" w:rsidRDefault="008D42DA">
      <w:pPr>
        <w:spacing w:line="360" w:lineRule="auto"/>
        <w:ind w:firstLineChars="200" w:firstLine="420"/>
        <w:rPr>
          <w:rFonts w:ascii="宋体" w:eastAsia="宋体" w:hAnsi="宋体"/>
        </w:rPr>
      </w:pPr>
    </w:p>
    <w:p w14:paraId="07B3AF50" w14:textId="77777777" w:rsidR="008D42DA" w:rsidRDefault="00B900E4">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13593BC0" w14:textId="77777777" w:rsidR="008D42DA" w:rsidRDefault="008D42DA">
      <w:pPr>
        <w:spacing w:line="360" w:lineRule="auto"/>
        <w:ind w:firstLineChars="200" w:firstLine="420"/>
        <w:rPr>
          <w:rFonts w:ascii="宋体" w:eastAsia="宋体" w:hAnsi="宋体"/>
        </w:rPr>
      </w:pPr>
    </w:p>
    <w:p w14:paraId="6155E441" w14:textId="77777777" w:rsidR="008D42DA" w:rsidRDefault="008D42DA">
      <w:pPr>
        <w:spacing w:line="360" w:lineRule="auto"/>
        <w:ind w:firstLineChars="200" w:firstLine="420"/>
        <w:rPr>
          <w:rFonts w:ascii="宋体" w:eastAsia="宋体" w:hAnsi="宋体"/>
        </w:rPr>
      </w:pPr>
    </w:p>
    <w:p w14:paraId="37227199" w14:textId="77777777" w:rsidR="008D42DA" w:rsidRDefault="008D42DA">
      <w:pPr>
        <w:spacing w:line="360" w:lineRule="auto"/>
        <w:ind w:firstLineChars="200" w:firstLine="420"/>
        <w:rPr>
          <w:rFonts w:ascii="宋体" w:eastAsia="宋体" w:hAnsi="宋体"/>
        </w:rPr>
      </w:pPr>
    </w:p>
    <w:p w14:paraId="3F6CC835" w14:textId="77777777" w:rsidR="008D42DA" w:rsidRDefault="008D42DA">
      <w:pPr>
        <w:spacing w:line="360" w:lineRule="auto"/>
        <w:ind w:firstLineChars="200" w:firstLine="420"/>
        <w:rPr>
          <w:rFonts w:ascii="宋体" w:eastAsia="宋体" w:hAnsi="宋体"/>
        </w:rPr>
      </w:pPr>
    </w:p>
    <w:p w14:paraId="4B4979FC" w14:textId="77777777" w:rsidR="008D42DA" w:rsidRDefault="00B900E4">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5CD9A57E" w14:textId="77777777" w:rsidR="008D42DA" w:rsidRDefault="00B900E4">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24AEB0A9" w14:textId="77777777" w:rsidR="008D42DA" w:rsidRDefault="00B900E4">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5CBC0DB9" w14:textId="77777777" w:rsidR="008D42DA" w:rsidRDefault="00B900E4">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3567533D" w14:textId="77777777" w:rsidR="008D42DA" w:rsidRDefault="008D42DA">
      <w:pPr>
        <w:spacing w:line="360" w:lineRule="auto"/>
        <w:ind w:firstLineChars="200" w:firstLine="420"/>
        <w:rPr>
          <w:rFonts w:ascii="宋体" w:eastAsia="宋体" w:hAnsi="宋体"/>
        </w:rPr>
      </w:pPr>
    </w:p>
    <w:p w14:paraId="57F12D9D" w14:textId="77777777" w:rsidR="008D42DA" w:rsidRDefault="00B900E4">
      <w:pPr>
        <w:widowControl/>
        <w:jc w:val="left"/>
        <w:rPr>
          <w:rFonts w:ascii="宋体" w:eastAsia="宋体" w:hAnsi="宋体"/>
        </w:rPr>
      </w:pPr>
      <w:r>
        <w:rPr>
          <w:rFonts w:ascii="宋体" w:eastAsia="宋体" w:hAnsi="宋体"/>
        </w:rPr>
        <w:br w:type="page"/>
      </w:r>
    </w:p>
    <w:p w14:paraId="5A6FD3CC" w14:textId="77777777" w:rsidR="008D42DA" w:rsidRDefault="00B900E4">
      <w:pPr>
        <w:spacing w:line="360" w:lineRule="auto"/>
        <w:jc w:val="center"/>
        <w:outlineLvl w:val="2"/>
        <w:rPr>
          <w:rFonts w:ascii="宋体" w:eastAsia="宋体" w:hAnsi="宋体" w:cs="Times New Roman"/>
          <w:b/>
          <w:color w:val="000000" w:themeColor="text1"/>
          <w:sz w:val="32"/>
          <w:szCs w:val="32"/>
        </w:rPr>
      </w:pPr>
      <w:bookmarkStart w:id="101" w:name="_Toc78810872"/>
      <w:bookmarkStart w:id="102" w:name="_Toc133138773"/>
      <w:r>
        <w:rPr>
          <w:rFonts w:ascii="宋体" w:eastAsia="宋体" w:hAnsi="宋体" w:cs="Times New Roman" w:hint="eastAsia"/>
          <w:b/>
          <w:color w:val="000000" w:themeColor="text1"/>
          <w:sz w:val="32"/>
          <w:szCs w:val="32"/>
        </w:rPr>
        <w:lastRenderedPageBreak/>
        <w:t>供应商廉洁及保密承诺书</w:t>
      </w:r>
      <w:bookmarkEnd w:id="101"/>
      <w:bookmarkEnd w:id="102"/>
    </w:p>
    <w:p w14:paraId="0F1D2B4E" w14:textId="77777777" w:rsidR="008D42DA" w:rsidRDefault="00B900E4">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（采购单位</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6D12FBEA"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color w:val="000000" w:themeColor="text1"/>
          <w:szCs w:val="21"/>
        </w:rPr>
        <w:t>__</w:t>
      </w:r>
      <w:r>
        <w:rPr>
          <w:rFonts w:ascii="宋体" w:eastAsia="宋体" w:hAnsi="宋体" w:cs="Times New Roman" w:hint="eastAsia"/>
          <w:color w:val="000000" w:themeColor="text1"/>
          <w:szCs w:val="21"/>
          <w:u w:val="single"/>
        </w:rPr>
        <w:t>（项目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w:t>
      </w:r>
      <w:r>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采购工作，有效遏制不公平竞争和违规违纪行为的发生，确保采购工作的公平、公正、公开、有序进行，我们保证认真贯彻执行有关法律法规以及与廉洁有关的规章制度，特向贵单位承诺如下事项：</w:t>
      </w:r>
    </w:p>
    <w:p w14:paraId="0C574323"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0AB74466"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二、不与采购单位工作人员串通投标，损害国家利益、企业利益以及他人的合法利益；不与其他供应商相互串通投标报价，不排挤其他供应商，不损害采购单位或其他供应商的合法权益。</w:t>
      </w:r>
    </w:p>
    <w:p w14:paraId="33C7B6C0"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三、不以任何名义为参与采购、评审工作的有关人员报销应由参与采购、评审工作的有关人员支付的任何费用；</w:t>
      </w:r>
    </w:p>
    <w:p w14:paraId="0FBAB859"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四、不以任何名义向参与采购、评审工作的有关人员赠送回扣、红包、礼金、购物卡、有价证券、贵重物品和好处费、感谢费等；</w:t>
      </w:r>
    </w:p>
    <w:p w14:paraId="093EE495"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五、不以任何名义向参与采购、评审工作的有关人员提供高消费宴请及娱乐活动；</w:t>
      </w:r>
    </w:p>
    <w:p w14:paraId="4CD3EF16"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六、不以谋取非正当利益为目的，擅自与参与采购、评审工作的有关人员就业务问题进行私下商谈或者达成利益默契；</w:t>
      </w:r>
    </w:p>
    <w:p w14:paraId="7987F95A"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七、不以任何名义接受或暗示为参与采购、评审工作的有关人员装修住房、婚丧嫁取、配偶子女的工作安排以及境内外旅游等提供方便；</w:t>
      </w:r>
    </w:p>
    <w:p w14:paraId="7075F425"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归贵单位所有的秘密性、专有性或内部性的技术、商业和其他信息。</w:t>
      </w:r>
    </w:p>
    <w:p w14:paraId="7824126B"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1AE39121"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本廉洁承诺书为我单位应答此次项目正式文件的附件，与其他报价文件具有同等法律效力，经我单位法定代表人/负责人或其授权代理人签字盖章后立即生效。</w:t>
      </w:r>
    </w:p>
    <w:p w14:paraId="27435503" w14:textId="77777777" w:rsidR="008D42DA" w:rsidRDefault="00B900E4">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5D212C81" w14:textId="77777777" w:rsidR="008D42DA" w:rsidRDefault="00B900E4">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5CB53797" w14:textId="77777777" w:rsidR="008D42DA" w:rsidRDefault="00B900E4">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2F2276D2" w14:textId="77777777" w:rsidR="008D42DA" w:rsidRDefault="00B900E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58351D65" w14:textId="77777777" w:rsidR="008D42DA" w:rsidRDefault="008D42DA">
      <w:pPr>
        <w:spacing w:line="360" w:lineRule="auto"/>
        <w:jc w:val="right"/>
        <w:rPr>
          <w:rFonts w:ascii="宋体" w:eastAsia="宋体" w:hAnsi="宋体" w:cs="Times New Roman"/>
          <w:szCs w:val="20"/>
        </w:rPr>
      </w:pPr>
    </w:p>
    <w:p w14:paraId="08B593FF" w14:textId="77777777" w:rsidR="008D42DA" w:rsidRDefault="00B900E4">
      <w:pPr>
        <w:spacing w:line="360" w:lineRule="auto"/>
        <w:jc w:val="center"/>
        <w:outlineLvl w:val="2"/>
        <w:rPr>
          <w:rFonts w:ascii="宋体" w:eastAsia="宋体" w:hAnsi="宋体"/>
          <w:b/>
          <w:sz w:val="32"/>
          <w:szCs w:val="32"/>
        </w:rPr>
      </w:pPr>
      <w:bookmarkStart w:id="103" w:name="_Toc133138774"/>
      <w:bookmarkStart w:id="104" w:name="_Toc78810873"/>
      <w:r>
        <w:rPr>
          <w:rFonts w:ascii="宋体" w:eastAsia="宋体" w:hAnsi="宋体" w:hint="eastAsia"/>
          <w:b/>
          <w:sz w:val="32"/>
          <w:szCs w:val="32"/>
        </w:rPr>
        <w:t>供应商</w:t>
      </w:r>
      <w:r>
        <w:rPr>
          <w:rFonts w:ascii="宋体" w:eastAsia="宋体" w:hAnsi="宋体"/>
          <w:b/>
          <w:sz w:val="32"/>
          <w:szCs w:val="32"/>
        </w:rPr>
        <w:t>基本情况表</w:t>
      </w:r>
      <w:bookmarkEnd w:id="103"/>
      <w:bookmarkEnd w:id="1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8D42DA" w14:paraId="3DAB8E64" w14:textId="77777777">
        <w:trPr>
          <w:trHeight w:val="340"/>
        </w:trPr>
        <w:tc>
          <w:tcPr>
            <w:tcW w:w="938" w:type="pct"/>
            <w:vAlign w:val="center"/>
          </w:tcPr>
          <w:p w14:paraId="38FB4B1E" w14:textId="77777777" w:rsidR="008D42DA" w:rsidRDefault="00B900E4">
            <w:pPr>
              <w:pStyle w:val="Default"/>
              <w:jc w:val="center"/>
              <w:rPr>
                <w:rFonts w:hAnsi="宋体" w:cs="Times New Roman"/>
                <w:color w:val="000000" w:themeColor="text1"/>
                <w:sz w:val="21"/>
                <w:szCs w:val="21"/>
              </w:rPr>
            </w:pPr>
            <w:r>
              <w:rPr>
                <w:rFonts w:hAnsi="宋体" w:hint="eastAsia"/>
                <w:color w:val="000000" w:themeColor="text1"/>
                <w:sz w:val="21"/>
                <w:szCs w:val="21"/>
              </w:rPr>
              <w:t>供应商名称</w:t>
            </w:r>
          </w:p>
        </w:tc>
        <w:tc>
          <w:tcPr>
            <w:tcW w:w="4062" w:type="pct"/>
            <w:gridSpan w:val="6"/>
            <w:vAlign w:val="center"/>
          </w:tcPr>
          <w:p w14:paraId="1B7DA18E" w14:textId="77777777" w:rsidR="008D42DA" w:rsidRDefault="008D42DA">
            <w:pPr>
              <w:pStyle w:val="Default"/>
              <w:jc w:val="center"/>
              <w:rPr>
                <w:rFonts w:hAnsi="宋体" w:cs="Times New Roman"/>
                <w:color w:val="000000" w:themeColor="text1"/>
                <w:sz w:val="21"/>
                <w:szCs w:val="21"/>
              </w:rPr>
            </w:pPr>
          </w:p>
        </w:tc>
      </w:tr>
      <w:tr w:rsidR="008D42DA" w14:paraId="417627D4" w14:textId="77777777">
        <w:trPr>
          <w:trHeight w:val="340"/>
        </w:trPr>
        <w:tc>
          <w:tcPr>
            <w:tcW w:w="938" w:type="pct"/>
            <w:vAlign w:val="center"/>
          </w:tcPr>
          <w:p w14:paraId="798268F1" w14:textId="77777777" w:rsidR="008D42DA" w:rsidRDefault="00B900E4">
            <w:pPr>
              <w:pStyle w:val="Default"/>
              <w:jc w:val="center"/>
              <w:rPr>
                <w:rFonts w:hAnsi="宋体" w:cs="Times New Roman"/>
                <w:color w:val="000000" w:themeColor="text1"/>
                <w:sz w:val="21"/>
                <w:szCs w:val="21"/>
              </w:rPr>
            </w:pPr>
            <w:r>
              <w:rPr>
                <w:rFonts w:hAnsi="宋体" w:hint="eastAsia"/>
                <w:color w:val="000000" w:themeColor="text1"/>
                <w:sz w:val="21"/>
                <w:szCs w:val="21"/>
              </w:rPr>
              <w:t>注册地址</w:t>
            </w:r>
          </w:p>
        </w:tc>
        <w:tc>
          <w:tcPr>
            <w:tcW w:w="1713" w:type="pct"/>
            <w:gridSpan w:val="3"/>
            <w:vAlign w:val="center"/>
          </w:tcPr>
          <w:p w14:paraId="1B00E4DB" w14:textId="77777777" w:rsidR="008D42DA" w:rsidRDefault="008D42DA">
            <w:pPr>
              <w:pStyle w:val="Default"/>
              <w:jc w:val="center"/>
              <w:rPr>
                <w:rFonts w:hAnsi="宋体" w:cs="Times New Roman"/>
                <w:color w:val="000000" w:themeColor="text1"/>
                <w:sz w:val="21"/>
                <w:szCs w:val="21"/>
              </w:rPr>
            </w:pPr>
          </w:p>
        </w:tc>
        <w:tc>
          <w:tcPr>
            <w:tcW w:w="662" w:type="pct"/>
            <w:vAlign w:val="center"/>
          </w:tcPr>
          <w:p w14:paraId="0C58706A" w14:textId="77777777" w:rsidR="008D42DA" w:rsidRDefault="00B900E4">
            <w:pPr>
              <w:pStyle w:val="Default"/>
              <w:jc w:val="center"/>
              <w:rPr>
                <w:rFonts w:hAnsi="宋体" w:cs="Times New Roman"/>
                <w:color w:val="000000" w:themeColor="text1"/>
                <w:sz w:val="21"/>
                <w:szCs w:val="21"/>
              </w:rPr>
            </w:pPr>
            <w:r>
              <w:rPr>
                <w:rFonts w:hAnsi="宋体" w:hint="eastAsia"/>
                <w:color w:val="000000" w:themeColor="text1"/>
                <w:sz w:val="21"/>
                <w:szCs w:val="21"/>
              </w:rPr>
              <w:t>邮政编码</w:t>
            </w:r>
          </w:p>
        </w:tc>
        <w:tc>
          <w:tcPr>
            <w:tcW w:w="1688" w:type="pct"/>
            <w:gridSpan w:val="2"/>
            <w:vAlign w:val="center"/>
          </w:tcPr>
          <w:p w14:paraId="37DD5798" w14:textId="77777777" w:rsidR="008D42DA" w:rsidRDefault="008D42DA">
            <w:pPr>
              <w:pStyle w:val="Default"/>
              <w:jc w:val="center"/>
              <w:rPr>
                <w:rFonts w:hAnsi="宋体" w:cs="Times New Roman"/>
                <w:color w:val="000000" w:themeColor="text1"/>
                <w:sz w:val="21"/>
                <w:szCs w:val="21"/>
              </w:rPr>
            </w:pPr>
          </w:p>
        </w:tc>
      </w:tr>
      <w:tr w:rsidR="008D42DA" w14:paraId="7C5FBC35" w14:textId="77777777">
        <w:trPr>
          <w:trHeight w:val="340"/>
        </w:trPr>
        <w:tc>
          <w:tcPr>
            <w:tcW w:w="938" w:type="pct"/>
            <w:vMerge w:val="restart"/>
            <w:vAlign w:val="center"/>
          </w:tcPr>
          <w:p w14:paraId="6CE2C009" w14:textId="77777777" w:rsidR="008D42DA" w:rsidRDefault="00B900E4">
            <w:pPr>
              <w:pStyle w:val="Default"/>
              <w:jc w:val="center"/>
              <w:rPr>
                <w:rFonts w:hAnsi="宋体" w:cs="Times New Roman"/>
                <w:color w:val="000000" w:themeColor="text1"/>
                <w:sz w:val="21"/>
                <w:szCs w:val="21"/>
              </w:rPr>
            </w:pPr>
            <w:r>
              <w:rPr>
                <w:rFonts w:hAnsi="宋体" w:hint="eastAsia"/>
                <w:color w:val="000000" w:themeColor="text1"/>
                <w:sz w:val="21"/>
                <w:szCs w:val="21"/>
              </w:rPr>
              <w:t>联系方式</w:t>
            </w:r>
          </w:p>
        </w:tc>
        <w:tc>
          <w:tcPr>
            <w:tcW w:w="514" w:type="pct"/>
            <w:vAlign w:val="center"/>
          </w:tcPr>
          <w:p w14:paraId="51EE192C"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联系人</w:t>
            </w:r>
          </w:p>
        </w:tc>
        <w:tc>
          <w:tcPr>
            <w:tcW w:w="1199" w:type="pct"/>
            <w:gridSpan w:val="2"/>
            <w:vAlign w:val="center"/>
          </w:tcPr>
          <w:p w14:paraId="36488939" w14:textId="77777777" w:rsidR="008D42DA" w:rsidRDefault="008D42DA">
            <w:pPr>
              <w:pStyle w:val="Default"/>
              <w:jc w:val="center"/>
              <w:rPr>
                <w:rFonts w:hAnsi="宋体" w:cs="Times New Roman"/>
                <w:color w:val="000000" w:themeColor="text1"/>
                <w:sz w:val="21"/>
                <w:szCs w:val="21"/>
              </w:rPr>
            </w:pPr>
          </w:p>
        </w:tc>
        <w:tc>
          <w:tcPr>
            <w:tcW w:w="662" w:type="pct"/>
            <w:vAlign w:val="center"/>
          </w:tcPr>
          <w:p w14:paraId="17C51A30"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688" w:type="pct"/>
            <w:gridSpan w:val="2"/>
            <w:vAlign w:val="center"/>
          </w:tcPr>
          <w:p w14:paraId="7F8A6C0A" w14:textId="77777777" w:rsidR="008D42DA" w:rsidRDefault="008D42DA">
            <w:pPr>
              <w:pStyle w:val="Default"/>
              <w:jc w:val="center"/>
              <w:rPr>
                <w:rFonts w:hAnsi="宋体" w:cs="Times New Roman"/>
                <w:color w:val="000000" w:themeColor="text1"/>
                <w:sz w:val="21"/>
                <w:szCs w:val="21"/>
              </w:rPr>
            </w:pPr>
          </w:p>
        </w:tc>
      </w:tr>
      <w:tr w:rsidR="008D42DA" w14:paraId="2952E83B" w14:textId="77777777">
        <w:trPr>
          <w:trHeight w:val="340"/>
        </w:trPr>
        <w:tc>
          <w:tcPr>
            <w:tcW w:w="938" w:type="pct"/>
            <w:vMerge/>
            <w:vAlign w:val="center"/>
          </w:tcPr>
          <w:p w14:paraId="7FC431C4" w14:textId="77777777" w:rsidR="008D42DA" w:rsidRDefault="008D42DA">
            <w:pPr>
              <w:pStyle w:val="Default"/>
              <w:jc w:val="center"/>
              <w:rPr>
                <w:rFonts w:hAnsi="宋体" w:cs="Times New Roman"/>
                <w:color w:val="000000" w:themeColor="text1"/>
                <w:sz w:val="21"/>
                <w:szCs w:val="21"/>
              </w:rPr>
            </w:pPr>
          </w:p>
        </w:tc>
        <w:tc>
          <w:tcPr>
            <w:tcW w:w="514" w:type="pct"/>
            <w:vAlign w:val="center"/>
          </w:tcPr>
          <w:p w14:paraId="24B6176D"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传真</w:t>
            </w:r>
          </w:p>
        </w:tc>
        <w:tc>
          <w:tcPr>
            <w:tcW w:w="1199" w:type="pct"/>
            <w:gridSpan w:val="2"/>
            <w:vAlign w:val="center"/>
          </w:tcPr>
          <w:p w14:paraId="78AD87BC" w14:textId="77777777" w:rsidR="008D42DA" w:rsidRDefault="008D42DA">
            <w:pPr>
              <w:pStyle w:val="Default"/>
              <w:jc w:val="center"/>
              <w:rPr>
                <w:rFonts w:hAnsi="宋体" w:cs="Times New Roman"/>
                <w:color w:val="000000" w:themeColor="text1"/>
                <w:sz w:val="21"/>
                <w:szCs w:val="21"/>
              </w:rPr>
            </w:pPr>
          </w:p>
        </w:tc>
        <w:tc>
          <w:tcPr>
            <w:tcW w:w="662" w:type="pct"/>
            <w:vAlign w:val="center"/>
          </w:tcPr>
          <w:p w14:paraId="343D4104"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网址</w:t>
            </w:r>
          </w:p>
        </w:tc>
        <w:tc>
          <w:tcPr>
            <w:tcW w:w="1688" w:type="pct"/>
            <w:gridSpan w:val="2"/>
            <w:vAlign w:val="center"/>
          </w:tcPr>
          <w:p w14:paraId="2CF40AE6" w14:textId="77777777" w:rsidR="008D42DA" w:rsidRDefault="008D42DA">
            <w:pPr>
              <w:pStyle w:val="Default"/>
              <w:jc w:val="center"/>
              <w:rPr>
                <w:rFonts w:hAnsi="宋体" w:cs="Times New Roman"/>
                <w:color w:val="000000" w:themeColor="text1"/>
                <w:sz w:val="21"/>
                <w:szCs w:val="21"/>
              </w:rPr>
            </w:pPr>
          </w:p>
        </w:tc>
      </w:tr>
      <w:tr w:rsidR="008D42DA" w14:paraId="5FC7365C" w14:textId="77777777">
        <w:trPr>
          <w:trHeight w:val="340"/>
        </w:trPr>
        <w:tc>
          <w:tcPr>
            <w:tcW w:w="938" w:type="pct"/>
            <w:vAlign w:val="center"/>
          </w:tcPr>
          <w:p w14:paraId="6CA3EEA1"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组织结构</w:t>
            </w:r>
          </w:p>
        </w:tc>
        <w:tc>
          <w:tcPr>
            <w:tcW w:w="4062" w:type="pct"/>
            <w:gridSpan w:val="6"/>
            <w:vAlign w:val="center"/>
          </w:tcPr>
          <w:p w14:paraId="68069677" w14:textId="77777777" w:rsidR="008D42DA" w:rsidRDefault="008D42DA">
            <w:pPr>
              <w:pStyle w:val="Default"/>
              <w:jc w:val="center"/>
              <w:rPr>
                <w:rFonts w:hAnsi="宋体" w:cs="Times New Roman"/>
                <w:color w:val="000000" w:themeColor="text1"/>
                <w:sz w:val="21"/>
                <w:szCs w:val="21"/>
              </w:rPr>
            </w:pPr>
          </w:p>
        </w:tc>
      </w:tr>
      <w:tr w:rsidR="008D42DA" w14:paraId="2D9DCCF5" w14:textId="77777777">
        <w:trPr>
          <w:trHeight w:val="340"/>
        </w:trPr>
        <w:tc>
          <w:tcPr>
            <w:tcW w:w="938" w:type="pct"/>
            <w:vAlign w:val="center"/>
          </w:tcPr>
          <w:p w14:paraId="787D4D2C"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14:paraId="7A068472"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6714062B" w14:textId="77777777" w:rsidR="008D42DA" w:rsidRDefault="008D42DA">
            <w:pPr>
              <w:pStyle w:val="Default"/>
              <w:jc w:val="center"/>
              <w:rPr>
                <w:rFonts w:hAnsi="宋体" w:cs="Times New Roman"/>
                <w:color w:val="000000" w:themeColor="text1"/>
                <w:sz w:val="21"/>
                <w:szCs w:val="21"/>
              </w:rPr>
            </w:pPr>
          </w:p>
        </w:tc>
        <w:tc>
          <w:tcPr>
            <w:tcW w:w="662" w:type="pct"/>
            <w:vAlign w:val="center"/>
          </w:tcPr>
          <w:p w14:paraId="063D8A19"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01E798D5" w14:textId="77777777" w:rsidR="008D42DA" w:rsidRDefault="008D42DA">
            <w:pPr>
              <w:pStyle w:val="Default"/>
              <w:jc w:val="center"/>
              <w:rPr>
                <w:rFonts w:hAnsi="宋体" w:cs="Times New Roman"/>
                <w:color w:val="000000" w:themeColor="text1"/>
                <w:sz w:val="21"/>
                <w:szCs w:val="21"/>
              </w:rPr>
            </w:pPr>
          </w:p>
        </w:tc>
        <w:tc>
          <w:tcPr>
            <w:tcW w:w="662" w:type="pct"/>
            <w:vAlign w:val="center"/>
          </w:tcPr>
          <w:p w14:paraId="2CDEDC40"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7CB457EB" w14:textId="77777777" w:rsidR="008D42DA" w:rsidRDefault="008D42DA">
            <w:pPr>
              <w:pStyle w:val="Default"/>
              <w:jc w:val="center"/>
              <w:rPr>
                <w:rFonts w:hAnsi="宋体" w:cs="Times New Roman"/>
                <w:color w:val="000000" w:themeColor="text1"/>
                <w:sz w:val="21"/>
                <w:szCs w:val="21"/>
              </w:rPr>
            </w:pPr>
          </w:p>
        </w:tc>
      </w:tr>
      <w:tr w:rsidR="008D42DA" w14:paraId="654CE478" w14:textId="77777777">
        <w:trPr>
          <w:trHeight w:val="340"/>
        </w:trPr>
        <w:tc>
          <w:tcPr>
            <w:tcW w:w="938" w:type="pct"/>
            <w:vAlign w:val="center"/>
          </w:tcPr>
          <w:p w14:paraId="19CC8CC7"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项目负责人</w:t>
            </w:r>
          </w:p>
        </w:tc>
        <w:tc>
          <w:tcPr>
            <w:tcW w:w="514" w:type="pct"/>
            <w:vAlign w:val="center"/>
          </w:tcPr>
          <w:p w14:paraId="5741637E"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0292B145" w14:textId="77777777" w:rsidR="008D42DA" w:rsidRDefault="008D42DA">
            <w:pPr>
              <w:pStyle w:val="Default"/>
              <w:jc w:val="center"/>
              <w:rPr>
                <w:rFonts w:hAnsi="宋体" w:cs="Times New Roman"/>
                <w:color w:val="000000" w:themeColor="text1"/>
                <w:sz w:val="21"/>
                <w:szCs w:val="21"/>
              </w:rPr>
            </w:pPr>
          </w:p>
        </w:tc>
        <w:tc>
          <w:tcPr>
            <w:tcW w:w="662" w:type="pct"/>
            <w:vAlign w:val="center"/>
          </w:tcPr>
          <w:p w14:paraId="50A74509"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3C10411D" w14:textId="77777777" w:rsidR="008D42DA" w:rsidRDefault="008D42DA">
            <w:pPr>
              <w:pStyle w:val="Default"/>
              <w:jc w:val="center"/>
              <w:rPr>
                <w:rFonts w:hAnsi="宋体" w:cs="Times New Roman"/>
                <w:color w:val="000000" w:themeColor="text1"/>
                <w:sz w:val="21"/>
                <w:szCs w:val="21"/>
              </w:rPr>
            </w:pPr>
          </w:p>
        </w:tc>
        <w:tc>
          <w:tcPr>
            <w:tcW w:w="662" w:type="pct"/>
            <w:vAlign w:val="center"/>
          </w:tcPr>
          <w:p w14:paraId="569ED405"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26389F88" w14:textId="77777777" w:rsidR="008D42DA" w:rsidRDefault="008D42DA">
            <w:pPr>
              <w:pStyle w:val="Default"/>
              <w:jc w:val="center"/>
              <w:rPr>
                <w:rFonts w:hAnsi="宋体" w:cs="Times New Roman"/>
                <w:color w:val="000000" w:themeColor="text1"/>
                <w:sz w:val="21"/>
                <w:szCs w:val="21"/>
              </w:rPr>
            </w:pPr>
          </w:p>
        </w:tc>
      </w:tr>
      <w:tr w:rsidR="008D42DA" w14:paraId="35B9D233" w14:textId="77777777">
        <w:trPr>
          <w:trHeight w:val="340"/>
        </w:trPr>
        <w:tc>
          <w:tcPr>
            <w:tcW w:w="938" w:type="pct"/>
            <w:vAlign w:val="center"/>
          </w:tcPr>
          <w:p w14:paraId="51E5B50C"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成立时间</w:t>
            </w:r>
          </w:p>
        </w:tc>
        <w:tc>
          <w:tcPr>
            <w:tcW w:w="1051" w:type="pct"/>
            <w:gridSpan w:val="2"/>
            <w:vAlign w:val="center"/>
          </w:tcPr>
          <w:p w14:paraId="745F64F3" w14:textId="77777777" w:rsidR="008D42DA" w:rsidRDefault="008D42DA">
            <w:pPr>
              <w:pStyle w:val="Default"/>
              <w:jc w:val="center"/>
              <w:rPr>
                <w:rFonts w:hAnsi="宋体" w:cs="Times New Roman"/>
                <w:color w:val="000000" w:themeColor="text1"/>
                <w:sz w:val="21"/>
                <w:szCs w:val="21"/>
              </w:rPr>
            </w:pPr>
          </w:p>
        </w:tc>
        <w:tc>
          <w:tcPr>
            <w:tcW w:w="3011" w:type="pct"/>
            <w:gridSpan w:val="4"/>
            <w:vAlign w:val="center"/>
          </w:tcPr>
          <w:p w14:paraId="0AB0A515"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员工总人数：</w:t>
            </w:r>
          </w:p>
        </w:tc>
      </w:tr>
      <w:tr w:rsidR="008D42DA" w14:paraId="4FF5C590" w14:textId="77777777">
        <w:trPr>
          <w:trHeight w:val="340"/>
        </w:trPr>
        <w:tc>
          <w:tcPr>
            <w:tcW w:w="938" w:type="pct"/>
            <w:vAlign w:val="center"/>
          </w:tcPr>
          <w:p w14:paraId="34C1B184"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企业资质等级</w:t>
            </w:r>
          </w:p>
        </w:tc>
        <w:tc>
          <w:tcPr>
            <w:tcW w:w="1051" w:type="pct"/>
            <w:gridSpan w:val="2"/>
            <w:vAlign w:val="center"/>
          </w:tcPr>
          <w:p w14:paraId="05C3D745" w14:textId="77777777" w:rsidR="008D42DA" w:rsidRDefault="008D42DA">
            <w:pPr>
              <w:pStyle w:val="Default"/>
              <w:jc w:val="center"/>
              <w:rPr>
                <w:rFonts w:hAnsi="宋体" w:cs="Times New Roman"/>
                <w:color w:val="000000" w:themeColor="text1"/>
                <w:sz w:val="21"/>
                <w:szCs w:val="21"/>
              </w:rPr>
            </w:pPr>
          </w:p>
        </w:tc>
        <w:tc>
          <w:tcPr>
            <w:tcW w:w="662" w:type="pct"/>
            <w:vMerge w:val="restart"/>
            <w:vAlign w:val="center"/>
          </w:tcPr>
          <w:p w14:paraId="45261C07"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其中</w:t>
            </w:r>
          </w:p>
        </w:tc>
        <w:tc>
          <w:tcPr>
            <w:tcW w:w="1324" w:type="pct"/>
            <w:gridSpan w:val="2"/>
            <w:vAlign w:val="center"/>
          </w:tcPr>
          <w:p w14:paraId="620E0797"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高级职称人员</w:t>
            </w:r>
          </w:p>
        </w:tc>
        <w:tc>
          <w:tcPr>
            <w:tcW w:w="1026" w:type="pct"/>
            <w:vAlign w:val="center"/>
          </w:tcPr>
          <w:p w14:paraId="4F461DE5" w14:textId="77777777" w:rsidR="008D42DA" w:rsidRDefault="008D42DA">
            <w:pPr>
              <w:pStyle w:val="Default"/>
              <w:jc w:val="center"/>
              <w:rPr>
                <w:rFonts w:hAnsi="宋体" w:cs="Times New Roman"/>
                <w:color w:val="000000" w:themeColor="text1"/>
                <w:sz w:val="21"/>
                <w:szCs w:val="21"/>
              </w:rPr>
            </w:pPr>
          </w:p>
        </w:tc>
      </w:tr>
      <w:tr w:rsidR="008D42DA" w14:paraId="0637C12C" w14:textId="77777777">
        <w:trPr>
          <w:trHeight w:val="340"/>
        </w:trPr>
        <w:tc>
          <w:tcPr>
            <w:tcW w:w="938" w:type="pct"/>
            <w:vAlign w:val="center"/>
          </w:tcPr>
          <w:p w14:paraId="22A90A51"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营业执照号</w:t>
            </w:r>
          </w:p>
        </w:tc>
        <w:tc>
          <w:tcPr>
            <w:tcW w:w="1051" w:type="pct"/>
            <w:gridSpan w:val="2"/>
            <w:vAlign w:val="center"/>
          </w:tcPr>
          <w:p w14:paraId="49FD9992" w14:textId="77777777" w:rsidR="008D42DA" w:rsidRDefault="008D42DA">
            <w:pPr>
              <w:pStyle w:val="Default"/>
              <w:jc w:val="center"/>
              <w:rPr>
                <w:rFonts w:hAnsi="宋体" w:cs="Times New Roman"/>
                <w:color w:val="000000" w:themeColor="text1"/>
                <w:sz w:val="21"/>
                <w:szCs w:val="21"/>
              </w:rPr>
            </w:pPr>
          </w:p>
        </w:tc>
        <w:tc>
          <w:tcPr>
            <w:tcW w:w="662" w:type="pct"/>
            <w:vMerge/>
            <w:vAlign w:val="center"/>
          </w:tcPr>
          <w:p w14:paraId="20F94F35" w14:textId="77777777" w:rsidR="008D42DA" w:rsidRDefault="008D42DA">
            <w:pPr>
              <w:pStyle w:val="Default"/>
              <w:jc w:val="center"/>
              <w:rPr>
                <w:rFonts w:hAnsi="宋体" w:cs="Times New Roman"/>
                <w:color w:val="000000" w:themeColor="text1"/>
                <w:sz w:val="21"/>
                <w:szCs w:val="21"/>
              </w:rPr>
            </w:pPr>
          </w:p>
        </w:tc>
        <w:tc>
          <w:tcPr>
            <w:tcW w:w="1324" w:type="pct"/>
            <w:gridSpan w:val="2"/>
            <w:vAlign w:val="center"/>
          </w:tcPr>
          <w:p w14:paraId="17605D94"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中级职称人员</w:t>
            </w:r>
          </w:p>
        </w:tc>
        <w:tc>
          <w:tcPr>
            <w:tcW w:w="1026" w:type="pct"/>
            <w:vAlign w:val="center"/>
          </w:tcPr>
          <w:p w14:paraId="66F2A884" w14:textId="77777777" w:rsidR="008D42DA" w:rsidRDefault="008D42DA">
            <w:pPr>
              <w:pStyle w:val="Default"/>
              <w:jc w:val="center"/>
              <w:rPr>
                <w:rFonts w:hAnsi="宋体" w:cs="Times New Roman"/>
                <w:color w:val="000000" w:themeColor="text1"/>
                <w:sz w:val="21"/>
                <w:szCs w:val="21"/>
              </w:rPr>
            </w:pPr>
          </w:p>
        </w:tc>
      </w:tr>
      <w:tr w:rsidR="008D42DA" w14:paraId="7CFB9D21" w14:textId="77777777">
        <w:trPr>
          <w:trHeight w:val="340"/>
        </w:trPr>
        <w:tc>
          <w:tcPr>
            <w:tcW w:w="938" w:type="pct"/>
            <w:vAlign w:val="center"/>
          </w:tcPr>
          <w:p w14:paraId="23FA7A12"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注册资金</w:t>
            </w:r>
          </w:p>
        </w:tc>
        <w:tc>
          <w:tcPr>
            <w:tcW w:w="1051" w:type="pct"/>
            <w:gridSpan w:val="2"/>
            <w:vAlign w:val="center"/>
          </w:tcPr>
          <w:p w14:paraId="5B29CA25" w14:textId="77777777" w:rsidR="008D42DA" w:rsidRDefault="008D42DA">
            <w:pPr>
              <w:pStyle w:val="Default"/>
              <w:jc w:val="center"/>
              <w:rPr>
                <w:rFonts w:hAnsi="宋体" w:cs="Times New Roman"/>
                <w:color w:val="000000" w:themeColor="text1"/>
                <w:sz w:val="21"/>
                <w:szCs w:val="21"/>
              </w:rPr>
            </w:pPr>
          </w:p>
        </w:tc>
        <w:tc>
          <w:tcPr>
            <w:tcW w:w="662" w:type="pct"/>
            <w:vMerge/>
            <w:vAlign w:val="center"/>
          </w:tcPr>
          <w:p w14:paraId="6D3CE3D3" w14:textId="77777777" w:rsidR="008D42DA" w:rsidRDefault="008D42DA">
            <w:pPr>
              <w:pStyle w:val="Default"/>
              <w:jc w:val="center"/>
              <w:rPr>
                <w:rFonts w:hAnsi="宋体" w:cs="Times New Roman"/>
                <w:color w:val="000000" w:themeColor="text1"/>
                <w:sz w:val="21"/>
                <w:szCs w:val="21"/>
              </w:rPr>
            </w:pPr>
          </w:p>
        </w:tc>
        <w:tc>
          <w:tcPr>
            <w:tcW w:w="1324" w:type="pct"/>
            <w:gridSpan w:val="2"/>
            <w:vAlign w:val="center"/>
          </w:tcPr>
          <w:p w14:paraId="53FD158E"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初级职称人员</w:t>
            </w:r>
          </w:p>
        </w:tc>
        <w:tc>
          <w:tcPr>
            <w:tcW w:w="1026" w:type="pct"/>
            <w:vAlign w:val="center"/>
          </w:tcPr>
          <w:p w14:paraId="2F30C4D3" w14:textId="77777777" w:rsidR="008D42DA" w:rsidRDefault="008D42DA">
            <w:pPr>
              <w:pStyle w:val="Default"/>
              <w:jc w:val="center"/>
              <w:rPr>
                <w:rFonts w:hAnsi="宋体" w:cs="Times New Roman"/>
                <w:color w:val="000000" w:themeColor="text1"/>
                <w:sz w:val="21"/>
                <w:szCs w:val="21"/>
              </w:rPr>
            </w:pPr>
          </w:p>
        </w:tc>
      </w:tr>
      <w:tr w:rsidR="008D42DA" w14:paraId="59063841" w14:textId="77777777">
        <w:trPr>
          <w:trHeight w:val="340"/>
        </w:trPr>
        <w:tc>
          <w:tcPr>
            <w:tcW w:w="938" w:type="pct"/>
            <w:vAlign w:val="center"/>
          </w:tcPr>
          <w:p w14:paraId="5BC7E9F5"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开户银行</w:t>
            </w:r>
          </w:p>
        </w:tc>
        <w:tc>
          <w:tcPr>
            <w:tcW w:w="1051" w:type="pct"/>
            <w:gridSpan w:val="2"/>
            <w:vAlign w:val="center"/>
          </w:tcPr>
          <w:p w14:paraId="1F67364B" w14:textId="77777777" w:rsidR="008D42DA" w:rsidRDefault="008D42DA">
            <w:pPr>
              <w:pStyle w:val="Default"/>
              <w:jc w:val="center"/>
              <w:rPr>
                <w:rFonts w:hAnsi="宋体" w:cs="Times New Roman"/>
                <w:color w:val="000000" w:themeColor="text1"/>
                <w:sz w:val="21"/>
                <w:szCs w:val="21"/>
              </w:rPr>
            </w:pPr>
          </w:p>
        </w:tc>
        <w:tc>
          <w:tcPr>
            <w:tcW w:w="662" w:type="pct"/>
            <w:vMerge/>
            <w:vAlign w:val="center"/>
          </w:tcPr>
          <w:p w14:paraId="559AB05D" w14:textId="77777777" w:rsidR="008D42DA" w:rsidRDefault="008D42DA">
            <w:pPr>
              <w:pStyle w:val="Default"/>
              <w:jc w:val="center"/>
              <w:rPr>
                <w:rFonts w:hAnsi="宋体" w:cs="Times New Roman"/>
                <w:color w:val="000000" w:themeColor="text1"/>
                <w:sz w:val="21"/>
                <w:szCs w:val="21"/>
              </w:rPr>
            </w:pPr>
          </w:p>
        </w:tc>
        <w:tc>
          <w:tcPr>
            <w:tcW w:w="1324" w:type="pct"/>
            <w:gridSpan w:val="2"/>
            <w:vAlign w:val="center"/>
          </w:tcPr>
          <w:p w14:paraId="2A6CC6D0"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技工</w:t>
            </w:r>
          </w:p>
        </w:tc>
        <w:tc>
          <w:tcPr>
            <w:tcW w:w="1026" w:type="pct"/>
            <w:vAlign w:val="center"/>
          </w:tcPr>
          <w:p w14:paraId="2A13EA0A" w14:textId="77777777" w:rsidR="008D42DA" w:rsidRDefault="008D42DA">
            <w:pPr>
              <w:pStyle w:val="Default"/>
              <w:jc w:val="center"/>
              <w:rPr>
                <w:rFonts w:hAnsi="宋体" w:cs="Times New Roman"/>
                <w:color w:val="000000" w:themeColor="text1"/>
                <w:sz w:val="21"/>
                <w:szCs w:val="21"/>
              </w:rPr>
            </w:pPr>
          </w:p>
        </w:tc>
      </w:tr>
      <w:tr w:rsidR="008D42DA" w14:paraId="01887E79" w14:textId="77777777">
        <w:trPr>
          <w:trHeight w:val="340"/>
        </w:trPr>
        <w:tc>
          <w:tcPr>
            <w:tcW w:w="938" w:type="pct"/>
            <w:vAlign w:val="center"/>
          </w:tcPr>
          <w:p w14:paraId="5EA8FF69"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账号</w:t>
            </w:r>
          </w:p>
        </w:tc>
        <w:tc>
          <w:tcPr>
            <w:tcW w:w="1051" w:type="pct"/>
            <w:gridSpan w:val="2"/>
            <w:vAlign w:val="center"/>
          </w:tcPr>
          <w:p w14:paraId="145B4B45" w14:textId="77777777" w:rsidR="008D42DA" w:rsidRDefault="008D42DA">
            <w:pPr>
              <w:pStyle w:val="Default"/>
              <w:jc w:val="center"/>
              <w:rPr>
                <w:rFonts w:hAnsi="宋体" w:cs="Times New Roman"/>
                <w:color w:val="000000" w:themeColor="text1"/>
                <w:sz w:val="21"/>
                <w:szCs w:val="21"/>
              </w:rPr>
            </w:pPr>
          </w:p>
        </w:tc>
        <w:tc>
          <w:tcPr>
            <w:tcW w:w="662" w:type="pct"/>
            <w:vMerge/>
            <w:vAlign w:val="center"/>
          </w:tcPr>
          <w:p w14:paraId="0D634DAB" w14:textId="77777777" w:rsidR="008D42DA" w:rsidRDefault="008D42DA">
            <w:pPr>
              <w:pStyle w:val="Default"/>
              <w:jc w:val="center"/>
              <w:rPr>
                <w:rFonts w:hAnsi="宋体" w:cs="Times New Roman"/>
                <w:color w:val="000000" w:themeColor="text1"/>
                <w:sz w:val="21"/>
                <w:szCs w:val="21"/>
              </w:rPr>
            </w:pPr>
          </w:p>
        </w:tc>
        <w:tc>
          <w:tcPr>
            <w:tcW w:w="1324" w:type="pct"/>
            <w:gridSpan w:val="2"/>
            <w:vAlign w:val="center"/>
          </w:tcPr>
          <w:p w14:paraId="35A7440E"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其他</w:t>
            </w:r>
          </w:p>
        </w:tc>
        <w:tc>
          <w:tcPr>
            <w:tcW w:w="1026" w:type="pct"/>
            <w:vAlign w:val="center"/>
          </w:tcPr>
          <w:p w14:paraId="6CEAA9FF" w14:textId="77777777" w:rsidR="008D42DA" w:rsidRDefault="008D42DA">
            <w:pPr>
              <w:pStyle w:val="Default"/>
              <w:jc w:val="center"/>
              <w:rPr>
                <w:rFonts w:hAnsi="宋体" w:cs="Times New Roman"/>
                <w:color w:val="000000" w:themeColor="text1"/>
                <w:sz w:val="21"/>
                <w:szCs w:val="21"/>
              </w:rPr>
            </w:pPr>
          </w:p>
        </w:tc>
      </w:tr>
      <w:tr w:rsidR="008D42DA" w14:paraId="7F38E4BE" w14:textId="77777777">
        <w:trPr>
          <w:trHeight w:val="340"/>
        </w:trPr>
        <w:tc>
          <w:tcPr>
            <w:tcW w:w="938" w:type="pct"/>
            <w:vAlign w:val="center"/>
          </w:tcPr>
          <w:p w14:paraId="6C688B8C"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经营范围</w:t>
            </w:r>
          </w:p>
        </w:tc>
        <w:tc>
          <w:tcPr>
            <w:tcW w:w="4062" w:type="pct"/>
            <w:gridSpan w:val="6"/>
            <w:vAlign w:val="center"/>
          </w:tcPr>
          <w:p w14:paraId="01BE5E6B" w14:textId="77777777" w:rsidR="008D42DA" w:rsidRDefault="008D42DA">
            <w:pPr>
              <w:pStyle w:val="Default"/>
              <w:jc w:val="center"/>
              <w:rPr>
                <w:rFonts w:hAnsi="宋体" w:cs="Times New Roman"/>
                <w:color w:val="000000" w:themeColor="text1"/>
                <w:sz w:val="21"/>
                <w:szCs w:val="21"/>
              </w:rPr>
            </w:pPr>
          </w:p>
        </w:tc>
      </w:tr>
      <w:tr w:rsidR="008D42DA" w14:paraId="6B798DFE" w14:textId="77777777">
        <w:trPr>
          <w:trHeight w:val="340"/>
        </w:trPr>
        <w:tc>
          <w:tcPr>
            <w:tcW w:w="938" w:type="pct"/>
            <w:vAlign w:val="center"/>
          </w:tcPr>
          <w:p w14:paraId="44AC3DDE" w14:textId="77777777" w:rsidR="008D42DA" w:rsidRDefault="00B900E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备注</w:t>
            </w:r>
          </w:p>
        </w:tc>
        <w:tc>
          <w:tcPr>
            <w:tcW w:w="4062" w:type="pct"/>
            <w:gridSpan w:val="6"/>
            <w:vAlign w:val="center"/>
          </w:tcPr>
          <w:p w14:paraId="1ECE4D56" w14:textId="77777777" w:rsidR="008D42DA" w:rsidRDefault="008D42DA">
            <w:pPr>
              <w:pStyle w:val="Default"/>
              <w:jc w:val="center"/>
              <w:rPr>
                <w:rFonts w:hAnsi="宋体" w:cs="Times New Roman"/>
                <w:color w:val="000000" w:themeColor="text1"/>
                <w:sz w:val="21"/>
                <w:szCs w:val="21"/>
              </w:rPr>
            </w:pPr>
          </w:p>
        </w:tc>
      </w:tr>
    </w:tbl>
    <w:p w14:paraId="31493A7E" w14:textId="77777777" w:rsidR="008D42DA" w:rsidRDefault="00B900E4">
      <w:pPr>
        <w:spacing w:line="360" w:lineRule="auto"/>
        <w:ind w:firstLineChars="200" w:firstLine="420"/>
        <w:rPr>
          <w:rFonts w:ascii="宋体" w:eastAsia="宋体" w:hAnsi="宋体"/>
        </w:rPr>
      </w:pPr>
      <w:r>
        <w:rPr>
          <w:rFonts w:ascii="宋体" w:eastAsia="宋体" w:hAnsi="宋体" w:hint="eastAsia"/>
        </w:rPr>
        <w:t>注：应附供应商合法有效的营业执照或事业单位法人证书证明材料，有效的组织机构代码证和税务登记证的复印件。</w:t>
      </w:r>
    </w:p>
    <w:p w14:paraId="6155B8EE" w14:textId="77777777" w:rsidR="008D42DA" w:rsidRDefault="00B900E4">
      <w:pPr>
        <w:widowControl/>
        <w:jc w:val="left"/>
        <w:rPr>
          <w:rFonts w:ascii="宋体" w:eastAsia="宋体" w:hAnsi="宋体"/>
        </w:rPr>
      </w:pPr>
      <w:r>
        <w:rPr>
          <w:rFonts w:ascii="宋体" w:eastAsia="宋体" w:hAnsi="宋体"/>
        </w:rPr>
        <w:br w:type="page"/>
      </w:r>
    </w:p>
    <w:p w14:paraId="30A47567" w14:textId="77777777" w:rsidR="008D42DA" w:rsidRDefault="00B900E4">
      <w:pPr>
        <w:spacing w:line="360" w:lineRule="auto"/>
        <w:jc w:val="center"/>
        <w:outlineLvl w:val="2"/>
        <w:rPr>
          <w:rFonts w:ascii="宋体" w:eastAsia="宋体" w:hAnsi="宋体" w:cs="Times New Roman"/>
          <w:b/>
          <w:color w:val="000000" w:themeColor="text1"/>
          <w:sz w:val="32"/>
          <w:szCs w:val="32"/>
        </w:rPr>
      </w:pPr>
      <w:bookmarkStart w:id="105" w:name="_Toc133138775"/>
      <w:bookmarkStart w:id="106" w:name="_Toc78810874"/>
      <w:r>
        <w:rPr>
          <w:rFonts w:ascii="宋体" w:eastAsia="宋体" w:hAnsi="宋体" w:cs="Times New Roman" w:hint="eastAsia"/>
          <w:b/>
          <w:color w:val="000000" w:themeColor="text1"/>
          <w:sz w:val="32"/>
          <w:szCs w:val="32"/>
        </w:rPr>
        <w:lastRenderedPageBreak/>
        <w:t>供应商股东关系表</w:t>
      </w:r>
      <w:bookmarkEnd w:id="105"/>
      <w:bookmarkEnd w:id="106"/>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8D42DA" w14:paraId="31D32508" w14:textId="77777777">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8BC52" w14:textId="77777777" w:rsidR="008D42DA" w:rsidRDefault="00B900E4">
            <w:pPr>
              <w:autoSpaceDE w:val="0"/>
              <w:autoSpaceDN w:val="0"/>
              <w:adjustRightInd w:val="0"/>
              <w:snapToGrid w:val="0"/>
              <w:rPr>
                <w:rFonts w:ascii="宋体" w:eastAsia="宋体" w:hAnsi="宋体"/>
                <w:bCs/>
                <w:szCs w:val="21"/>
              </w:rPr>
            </w:pPr>
            <w:bookmarkStart w:id="107" w:name="_Toc78810875"/>
            <w:r>
              <w:rPr>
                <w:rFonts w:ascii="宋体" w:eastAsia="宋体" w:hAnsi="宋体" w:hint="eastAsia"/>
                <w:bCs/>
                <w:szCs w:val="21"/>
              </w:rPr>
              <w:t>供应商名称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D6FB5" w14:textId="77777777" w:rsidR="008D42DA" w:rsidRDefault="008D42DA">
            <w:pPr>
              <w:autoSpaceDE w:val="0"/>
              <w:autoSpaceDN w:val="0"/>
              <w:adjustRightInd w:val="0"/>
              <w:snapToGrid w:val="0"/>
              <w:jc w:val="left"/>
              <w:rPr>
                <w:rFonts w:ascii="宋体" w:eastAsia="宋体" w:hAnsi="宋体" w:cs="Segoe UI Symbol"/>
                <w:kern w:val="0"/>
                <w:szCs w:val="21"/>
              </w:rPr>
            </w:pPr>
          </w:p>
        </w:tc>
      </w:tr>
      <w:tr w:rsidR="008D42DA" w14:paraId="57070F82" w14:textId="77777777">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0792E" w14:textId="77777777" w:rsidR="008D42DA" w:rsidRDefault="00B900E4">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581F3" w14:textId="77777777" w:rsidR="008D42DA" w:rsidRDefault="008D42DA">
            <w:pPr>
              <w:autoSpaceDE w:val="0"/>
              <w:autoSpaceDN w:val="0"/>
              <w:adjustRightInd w:val="0"/>
              <w:snapToGrid w:val="0"/>
              <w:jc w:val="left"/>
              <w:rPr>
                <w:rFonts w:ascii="宋体" w:eastAsia="宋体" w:hAnsi="宋体" w:cs="Segoe UI Symbol"/>
                <w:kern w:val="0"/>
                <w:szCs w:val="21"/>
              </w:rPr>
            </w:pPr>
          </w:p>
        </w:tc>
      </w:tr>
      <w:tr w:rsidR="008D42DA" w14:paraId="55CF1AA2" w14:textId="77777777">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ACBF6" w14:textId="77777777" w:rsidR="008D42DA" w:rsidRDefault="00B900E4">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F7F1F" w14:textId="77777777" w:rsidR="008D42DA" w:rsidRDefault="000F638E">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B900E4">
                  <w:rPr>
                    <w:rFonts w:ascii="宋体" w:eastAsia="宋体" w:hAnsi="宋体" w:hint="eastAsia"/>
                  </w:rPr>
                  <w:t>□</w:t>
                </w:r>
              </w:sdtContent>
            </w:sdt>
            <w:r w:rsidR="00B900E4">
              <w:rPr>
                <w:rFonts w:ascii="宋体" w:eastAsia="宋体" w:hAnsi="宋体" w:cs="Segoe UI Symbol" w:hint="eastAsia"/>
                <w:kern w:val="0"/>
                <w:szCs w:val="21"/>
              </w:rPr>
              <w:t>是，控股股东为：</w:t>
            </w:r>
            <w:r w:rsidR="00B900E4">
              <w:rPr>
                <w:rFonts w:ascii="宋体" w:eastAsia="宋体" w:hAnsi="宋体" w:cs="Segoe UI Symbol" w:hint="eastAsia"/>
                <w:kern w:val="0"/>
                <w:szCs w:val="21"/>
                <w:u w:val="single"/>
              </w:rPr>
              <w:t xml:space="preserve">              </w:t>
            </w:r>
            <w:r w:rsidR="00B900E4">
              <w:rPr>
                <w:rFonts w:ascii="宋体" w:eastAsia="宋体" w:hAnsi="宋体" w:cs="Segoe UI Symbol" w:hint="eastAsia"/>
                <w:kern w:val="0"/>
                <w:szCs w:val="21"/>
              </w:rPr>
              <w:t>，股份占比：</w:t>
            </w:r>
            <w:r w:rsidR="00B900E4">
              <w:rPr>
                <w:rFonts w:ascii="宋体" w:eastAsia="宋体" w:hAnsi="宋体" w:cs="Segoe UI Symbol" w:hint="eastAsia"/>
                <w:kern w:val="0"/>
                <w:szCs w:val="21"/>
                <w:u w:val="single"/>
              </w:rPr>
              <w:t xml:space="preserve">       </w:t>
            </w:r>
            <w:r w:rsidR="00B900E4">
              <w:rPr>
                <w:rFonts w:ascii="宋体" w:eastAsia="宋体" w:hAnsi="宋体" w:cs="Segoe UI Symbol"/>
                <w:kern w:val="0"/>
                <w:szCs w:val="21"/>
                <w:u w:val="single"/>
              </w:rPr>
              <w:t xml:space="preserve"> </w:t>
            </w:r>
            <w:r w:rsidR="00B900E4">
              <w:rPr>
                <w:rFonts w:ascii="宋体" w:eastAsia="宋体" w:hAnsi="宋体" w:cs="Segoe UI Symbol" w:hint="eastAsia"/>
                <w:kern w:val="0"/>
                <w:szCs w:val="21"/>
                <w:u w:val="single"/>
              </w:rPr>
              <w:t xml:space="preserve">    </w:t>
            </w:r>
            <w:r w:rsidR="00B900E4">
              <w:rPr>
                <w:rFonts w:ascii="宋体" w:eastAsia="宋体" w:hAnsi="宋体" w:cs="Segoe UI Symbol" w:hint="eastAsia"/>
                <w:kern w:val="0"/>
                <w:szCs w:val="21"/>
              </w:rPr>
              <w:t>；</w:t>
            </w:r>
          </w:p>
          <w:p w14:paraId="47DCB189" w14:textId="77777777" w:rsidR="008D42DA" w:rsidRDefault="00B900E4">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7893B68C" w14:textId="77777777" w:rsidR="008D42DA" w:rsidRDefault="000F638E">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B900E4">
                  <w:rPr>
                    <w:rFonts w:ascii="宋体" w:eastAsia="宋体" w:hAnsi="宋体" w:hint="eastAsia"/>
                  </w:rPr>
                  <w:t>□</w:t>
                </w:r>
              </w:sdtContent>
            </w:sdt>
            <w:r w:rsidR="00B900E4">
              <w:rPr>
                <w:rFonts w:ascii="宋体" w:eastAsia="宋体" w:hAnsi="宋体" w:cs="Segoe UI Symbol" w:hint="eastAsia"/>
                <w:kern w:val="0"/>
                <w:szCs w:val="21"/>
              </w:rPr>
              <w:t>否</w:t>
            </w:r>
          </w:p>
        </w:tc>
      </w:tr>
      <w:tr w:rsidR="008D42DA" w14:paraId="36AEDF83" w14:textId="77777777">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DA9C6" w14:textId="77777777" w:rsidR="008D42DA" w:rsidRDefault="00B900E4">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6BA24" w14:textId="77777777" w:rsidR="008D42DA" w:rsidRDefault="000F638E">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B900E4">
                  <w:rPr>
                    <w:rFonts w:ascii="宋体" w:eastAsia="宋体" w:hAnsi="宋体" w:hint="eastAsia"/>
                  </w:rPr>
                  <w:t>□</w:t>
                </w:r>
              </w:sdtContent>
            </w:sdt>
            <w:r w:rsidR="00B900E4">
              <w:rPr>
                <w:rFonts w:ascii="宋体" w:eastAsia="宋体" w:hAnsi="宋体" w:cs="Segoe UI Symbol" w:hint="eastAsia"/>
                <w:kern w:val="0"/>
                <w:szCs w:val="21"/>
              </w:rPr>
              <w:t>是，该单位为：</w:t>
            </w:r>
            <w:r w:rsidR="00B900E4">
              <w:rPr>
                <w:rFonts w:ascii="宋体" w:eastAsia="宋体" w:hAnsi="宋体" w:cs="Segoe UI Symbol" w:hint="eastAsia"/>
                <w:kern w:val="0"/>
                <w:szCs w:val="21"/>
                <w:u w:val="single"/>
              </w:rPr>
              <w:t xml:space="preserve">                                          </w:t>
            </w:r>
          </w:p>
          <w:p w14:paraId="7C3FCD2B" w14:textId="77777777" w:rsidR="008D42DA" w:rsidRDefault="000F638E">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B900E4">
                  <w:rPr>
                    <w:rFonts w:ascii="宋体" w:eastAsia="宋体" w:hAnsi="宋体" w:hint="eastAsia"/>
                  </w:rPr>
                  <w:t>□</w:t>
                </w:r>
              </w:sdtContent>
            </w:sdt>
            <w:r w:rsidR="00B900E4">
              <w:rPr>
                <w:rFonts w:ascii="宋体" w:eastAsia="宋体" w:hAnsi="宋体" w:cs="Segoe UI Symbol" w:hint="eastAsia"/>
                <w:kern w:val="0"/>
                <w:szCs w:val="21"/>
              </w:rPr>
              <w:t>否</w:t>
            </w:r>
          </w:p>
        </w:tc>
      </w:tr>
      <w:tr w:rsidR="008D42DA" w14:paraId="48A3A0FB" w14:textId="77777777">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165DA" w14:textId="77777777" w:rsidR="008D42DA" w:rsidRDefault="00B900E4">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是否存在“与采购单位有利害关系”的情况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D3E0E" w14:textId="77777777" w:rsidR="008D42DA" w:rsidRDefault="000F638E">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B900E4">
                  <w:rPr>
                    <w:rFonts w:ascii="宋体" w:eastAsia="宋体" w:hAnsi="宋体" w:hint="eastAsia"/>
                  </w:rPr>
                  <w:t>□</w:t>
                </w:r>
              </w:sdtContent>
            </w:sdt>
            <w:r w:rsidR="00B900E4">
              <w:rPr>
                <w:rFonts w:ascii="宋体" w:eastAsia="宋体" w:hAnsi="宋体" w:cs="Segoe UI Symbol" w:hint="eastAsia"/>
                <w:kern w:val="0"/>
                <w:szCs w:val="21"/>
              </w:rPr>
              <w:t>是，与采购单位的关系为：</w:t>
            </w:r>
            <w:r w:rsidR="00B900E4">
              <w:rPr>
                <w:rFonts w:ascii="宋体" w:eastAsia="宋体" w:hAnsi="宋体" w:cs="Segoe UI Symbol" w:hint="eastAsia"/>
                <w:kern w:val="0"/>
                <w:szCs w:val="21"/>
                <w:u w:val="single"/>
              </w:rPr>
              <w:t xml:space="preserve">                        </w:t>
            </w:r>
            <w:r w:rsidR="00B900E4">
              <w:rPr>
                <w:rFonts w:ascii="宋体" w:eastAsia="宋体" w:hAnsi="宋体" w:cs="Segoe UI Symbol"/>
                <w:kern w:val="0"/>
                <w:szCs w:val="21"/>
                <w:u w:val="single"/>
              </w:rPr>
              <w:t xml:space="preserve"> </w:t>
            </w:r>
            <w:r w:rsidR="00B900E4">
              <w:rPr>
                <w:rFonts w:ascii="宋体" w:eastAsia="宋体" w:hAnsi="宋体" w:cs="Segoe UI Symbol" w:hint="eastAsia"/>
                <w:kern w:val="0"/>
                <w:szCs w:val="21"/>
                <w:u w:val="single"/>
              </w:rPr>
              <w:t xml:space="preserve">         </w:t>
            </w:r>
          </w:p>
          <w:p w14:paraId="0CF25B42" w14:textId="77777777" w:rsidR="008D42DA" w:rsidRDefault="000F638E">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B900E4">
                  <w:rPr>
                    <w:rFonts w:ascii="宋体" w:eastAsia="宋体" w:hAnsi="宋体" w:hint="eastAsia"/>
                  </w:rPr>
                  <w:t>□</w:t>
                </w:r>
              </w:sdtContent>
            </w:sdt>
            <w:r w:rsidR="00B900E4">
              <w:rPr>
                <w:rFonts w:ascii="宋体" w:eastAsia="宋体" w:hAnsi="宋体" w:cs="Segoe UI Symbol" w:hint="eastAsia"/>
                <w:kern w:val="0"/>
                <w:szCs w:val="21"/>
              </w:rPr>
              <w:t>否</w:t>
            </w:r>
          </w:p>
        </w:tc>
      </w:tr>
      <w:tr w:rsidR="008D42DA" w14:paraId="4A8A7577" w14:textId="77777777">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3AB41" w14:textId="77777777" w:rsidR="008D42DA" w:rsidRDefault="00B900E4">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是否是采购单位关联方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DAFEF" w14:textId="77777777" w:rsidR="008D42DA" w:rsidRDefault="000F638E">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B900E4">
                  <w:rPr>
                    <w:rFonts w:ascii="宋体" w:eastAsia="宋体" w:hAnsi="宋体" w:hint="eastAsia"/>
                  </w:rPr>
                  <w:t>□</w:t>
                </w:r>
              </w:sdtContent>
            </w:sdt>
            <w:r w:rsidR="00B900E4">
              <w:rPr>
                <w:rFonts w:ascii="宋体" w:eastAsia="宋体" w:hAnsi="宋体" w:cs="Segoe UI Symbol" w:hint="eastAsia"/>
                <w:kern w:val="0"/>
                <w:szCs w:val="21"/>
              </w:rPr>
              <w:t>是，</w:t>
            </w:r>
            <w:r w:rsidR="00B900E4">
              <w:rPr>
                <w:rFonts w:ascii="宋体" w:eastAsia="宋体" w:hAnsi="宋体" w:hint="eastAsia"/>
                <w:bCs/>
                <w:szCs w:val="21"/>
              </w:rPr>
              <w:t>与采购单位的关联关系为（按注3内容填写）</w:t>
            </w:r>
            <w:r w:rsidR="00B900E4">
              <w:rPr>
                <w:rFonts w:ascii="宋体" w:eastAsia="宋体" w:hAnsi="宋体" w:cs="Segoe UI Symbol" w:hint="eastAsia"/>
                <w:kern w:val="0"/>
                <w:szCs w:val="21"/>
              </w:rPr>
              <w:t>：</w:t>
            </w:r>
            <w:r w:rsidR="00B900E4">
              <w:rPr>
                <w:rFonts w:ascii="宋体" w:eastAsia="宋体" w:hAnsi="宋体" w:cs="Segoe UI Symbol" w:hint="eastAsia"/>
                <w:kern w:val="0"/>
                <w:szCs w:val="21"/>
                <w:u w:val="single"/>
              </w:rPr>
              <w:t xml:space="preserve">        </w:t>
            </w:r>
            <w:r w:rsidR="00B900E4">
              <w:rPr>
                <w:rFonts w:ascii="宋体" w:eastAsia="宋体" w:hAnsi="宋体" w:cs="Segoe UI Symbol"/>
                <w:kern w:val="0"/>
                <w:szCs w:val="21"/>
                <w:u w:val="single"/>
              </w:rPr>
              <w:t xml:space="preserve"> </w:t>
            </w:r>
            <w:r w:rsidR="00B900E4">
              <w:rPr>
                <w:rFonts w:ascii="宋体" w:eastAsia="宋体" w:hAnsi="宋体" w:cs="Segoe UI Symbol" w:hint="eastAsia"/>
                <w:kern w:val="0"/>
                <w:szCs w:val="21"/>
                <w:u w:val="single"/>
              </w:rPr>
              <w:t xml:space="preserve">    </w:t>
            </w:r>
          </w:p>
          <w:p w14:paraId="4C433D10" w14:textId="77777777" w:rsidR="008D42DA" w:rsidRDefault="000F638E">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B900E4">
                  <w:rPr>
                    <w:rFonts w:ascii="宋体" w:eastAsia="宋体" w:hAnsi="宋体" w:hint="eastAsia"/>
                  </w:rPr>
                  <w:t>□</w:t>
                </w:r>
              </w:sdtContent>
            </w:sdt>
            <w:r w:rsidR="00B900E4">
              <w:rPr>
                <w:rFonts w:ascii="宋体" w:eastAsia="宋体" w:hAnsi="宋体" w:cs="Segoe UI Symbol" w:hint="eastAsia"/>
                <w:kern w:val="0"/>
                <w:szCs w:val="21"/>
              </w:rPr>
              <w:t>否</w:t>
            </w:r>
          </w:p>
        </w:tc>
      </w:tr>
    </w:tbl>
    <w:p w14:paraId="3CC92A3A" w14:textId="77777777" w:rsidR="008D42DA" w:rsidRDefault="00B900E4">
      <w:pPr>
        <w:spacing w:line="360" w:lineRule="auto"/>
        <w:ind w:firstLineChars="200" w:firstLine="420"/>
        <w:rPr>
          <w:rFonts w:ascii="宋体" w:eastAsia="宋体" w:hAnsi="宋体"/>
        </w:rPr>
      </w:pPr>
      <w:r>
        <w:rPr>
          <w:rFonts w:ascii="宋体" w:eastAsia="宋体" w:hAnsi="宋体" w:hint="eastAsia"/>
        </w:rPr>
        <w:t>注：</w:t>
      </w:r>
    </w:p>
    <w:p w14:paraId="0C65BE4D" w14:textId="77777777" w:rsidR="008D42DA" w:rsidRDefault="00B900E4">
      <w:pPr>
        <w:spacing w:line="360" w:lineRule="auto"/>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36425189" w14:textId="77777777" w:rsidR="008D42DA" w:rsidRDefault="00B900E4">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供应商需如实填写上述信息，如查实上述信息与实际不符，视为提供虚假证明材料骗取中标，供应商应承担相应法律后果。</w:t>
      </w:r>
    </w:p>
    <w:p w14:paraId="293ECC23" w14:textId="77777777" w:rsidR="008D42DA" w:rsidRDefault="00B900E4">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采购单位关联方是指</w:t>
      </w:r>
    </w:p>
    <w:p w14:paraId="692A2C9C" w14:textId="77777777" w:rsidR="008D42DA" w:rsidRDefault="00B900E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11FE4AF8" w14:textId="77777777" w:rsidR="008D42DA" w:rsidRDefault="00B900E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）项所列主体直接或者间接控制的除本单位（含本单位子公司）以外的法人或其他组织。</w:t>
      </w:r>
    </w:p>
    <w:p w14:paraId="638ECDF4" w14:textId="77777777" w:rsidR="008D42DA" w:rsidRDefault="00B900E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787FFCE1" w14:textId="77777777" w:rsidR="008D42DA" w:rsidRDefault="00B900E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61152B83" w14:textId="77777777" w:rsidR="008D42DA" w:rsidRDefault="00B900E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04333076" w14:textId="77777777" w:rsidR="008D42DA" w:rsidRDefault="00B900E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3AD6D99D" w14:textId="77777777" w:rsidR="008D42DA" w:rsidRDefault="00B900E4">
      <w:pPr>
        <w:spacing w:line="360" w:lineRule="auto"/>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5F671F18" w14:textId="77777777" w:rsidR="008D42DA" w:rsidRDefault="00B900E4">
      <w:pPr>
        <w:spacing w:line="360" w:lineRule="auto"/>
        <w:jc w:val="center"/>
        <w:outlineLvl w:val="2"/>
        <w:rPr>
          <w:rFonts w:ascii="宋体" w:eastAsia="宋体" w:hAnsi="宋体"/>
          <w:b/>
          <w:sz w:val="32"/>
          <w:szCs w:val="32"/>
        </w:rPr>
      </w:pPr>
      <w:bookmarkStart w:id="108" w:name="_Toc133138776"/>
      <w:r>
        <w:rPr>
          <w:rFonts w:ascii="宋体" w:eastAsia="宋体" w:hAnsi="宋体" w:hint="eastAsia"/>
          <w:b/>
          <w:sz w:val="32"/>
          <w:szCs w:val="32"/>
        </w:rPr>
        <w:lastRenderedPageBreak/>
        <w:t>合同</w:t>
      </w:r>
      <w:r>
        <w:rPr>
          <w:rFonts w:ascii="宋体" w:eastAsia="宋体" w:hAnsi="宋体"/>
          <w:b/>
          <w:sz w:val="32"/>
          <w:szCs w:val="32"/>
        </w:rPr>
        <w:t>条款响应表</w:t>
      </w:r>
      <w:bookmarkEnd w:id="107"/>
      <w:bookmarkEnd w:id="108"/>
    </w:p>
    <w:p w14:paraId="1220CB5D" w14:textId="77777777" w:rsidR="008D42DA" w:rsidRDefault="00B900E4">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8D42DA" w14:paraId="346A6029" w14:textId="77777777">
        <w:trPr>
          <w:jc w:val="center"/>
        </w:trPr>
        <w:tc>
          <w:tcPr>
            <w:tcW w:w="704" w:type="dxa"/>
            <w:vAlign w:val="center"/>
          </w:tcPr>
          <w:p w14:paraId="0F267AFE" w14:textId="77777777" w:rsidR="008D42DA" w:rsidRDefault="00B900E4">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52490B55" w14:textId="77777777" w:rsidR="008D42DA" w:rsidRDefault="00B900E4">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文件合同条目号</w:t>
            </w:r>
          </w:p>
        </w:tc>
        <w:tc>
          <w:tcPr>
            <w:tcW w:w="1922" w:type="dxa"/>
            <w:vAlign w:val="center"/>
          </w:tcPr>
          <w:p w14:paraId="5744AA66" w14:textId="77777777" w:rsidR="008D42DA" w:rsidRDefault="00B900E4">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文件合同条款</w:t>
            </w:r>
          </w:p>
        </w:tc>
        <w:tc>
          <w:tcPr>
            <w:tcW w:w="2126" w:type="dxa"/>
            <w:vAlign w:val="center"/>
          </w:tcPr>
          <w:p w14:paraId="0049E1D3" w14:textId="77777777" w:rsidR="008D42DA" w:rsidRDefault="00B900E4">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文件合同条款</w:t>
            </w:r>
          </w:p>
        </w:tc>
        <w:tc>
          <w:tcPr>
            <w:tcW w:w="930" w:type="dxa"/>
            <w:vAlign w:val="center"/>
          </w:tcPr>
          <w:p w14:paraId="2D691C2B" w14:textId="77777777" w:rsidR="008D42DA" w:rsidRDefault="00B900E4">
            <w:pPr>
              <w:spacing w:line="360" w:lineRule="auto"/>
              <w:jc w:val="center"/>
              <w:rPr>
                <w:rFonts w:ascii="宋体" w:eastAsia="宋体" w:hAnsi="宋体"/>
                <w:b/>
              </w:rPr>
            </w:pPr>
            <w:r>
              <w:rPr>
                <w:rFonts w:ascii="宋体" w:eastAsia="宋体" w:hAnsi="宋体" w:hint="eastAsia"/>
                <w:b/>
              </w:rPr>
              <w:t>说明</w:t>
            </w:r>
          </w:p>
        </w:tc>
      </w:tr>
      <w:tr w:rsidR="008D42DA" w14:paraId="30ABF12D" w14:textId="77777777">
        <w:trPr>
          <w:jc w:val="center"/>
        </w:trPr>
        <w:tc>
          <w:tcPr>
            <w:tcW w:w="704" w:type="dxa"/>
            <w:vAlign w:val="center"/>
          </w:tcPr>
          <w:p w14:paraId="6FF7D225" w14:textId="77777777" w:rsidR="008D42DA" w:rsidRDefault="008D42DA">
            <w:pPr>
              <w:spacing w:line="360" w:lineRule="auto"/>
              <w:jc w:val="center"/>
              <w:rPr>
                <w:rFonts w:ascii="宋体" w:eastAsia="宋体" w:hAnsi="宋体"/>
              </w:rPr>
            </w:pPr>
          </w:p>
        </w:tc>
        <w:tc>
          <w:tcPr>
            <w:tcW w:w="2614" w:type="dxa"/>
            <w:vAlign w:val="center"/>
          </w:tcPr>
          <w:p w14:paraId="1145B9B3" w14:textId="77777777" w:rsidR="008D42DA" w:rsidRDefault="008D42DA">
            <w:pPr>
              <w:spacing w:line="360" w:lineRule="auto"/>
              <w:jc w:val="center"/>
              <w:rPr>
                <w:rFonts w:ascii="宋体" w:eastAsia="宋体" w:hAnsi="宋体"/>
              </w:rPr>
            </w:pPr>
          </w:p>
        </w:tc>
        <w:tc>
          <w:tcPr>
            <w:tcW w:w="1922" w:type="dxa"/>
            <w:vAlign w:val="center"/>
          </w:tcPr>
          <w:p w14:paraId="3AF1BD01" w14:textId="77777777" w:rsidR="008D42DA" w:rsidRDefault="008D42DA">
            <w:pPr>
              <w:spacing w:line="360" w:lineRule="auto"/>
              <w:jc w:val="center"/>
              <w:rPr>
                <w:rFonts w:ascii="宋体" w:eastAsia="宋体" w:hAnsi="宋体"/>
              </w:rPr>
            </w:pPr>
          </w:p>
        </w:tc>
        <w:tc>
          <w:tcPr>
            <w:tcW w:w="2126" w:type="dxa"/>
            <w:vAlign w:val="center"/>
          </w:tcPr>
          <w:p w14:paraId="66EC92F2" w14:textId="77777777" w:rsidR="008D42DA" w:rsidRDefault="008D42DA">
            <w:pPr>
              <w:spacing w:line="360" w:lineRule="auto"/>
              <w:jc w:val="center"/>
              <w:rPr>
                <w:rFonts w:ascii="宋体" w:eastAsia="宋体" w:hAnsi="宋体"/>
              </w:rPr>
            </w:pPr>
          </w:p>
        </w:tc>
        <w:tc>
          <w:tcPr>
            <w:tcW w:w="930" w:type="dxa"/>
            <w:vAlign w:val="center"/>
          </w:tcPr>
          <w:p w14:paraId="1CCE47FA" w14:textId="77777777" w:rsidR="008D42DA" w:rsidRDefault="008D42DA">
            <w:pPr>
              <w:spacing w:line="360" w:lineRule="auto"/>
              <w:jc w:val="center"/>
              <w:rPr>
                <w:rFonts w:ascii="宋体" w:eastAsia="宋体" w:hAnsi="宋体"/>
              </w:rPr>
            </w:pPr>
          </w:p>
        </w:tc>
      </w:tr>
    </w:tbl>
    <w:p w14:paraId="4F501D65"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4F84818F" w14:textId="77777777" w:rsidR="008D42DA" w:rsidRDefault="008D42DA">
      <w:pPr>
        <w:spacing w:line="360" w:lineRule="auto"/>
        <w:ind w:firstLineChars="200" w:firstLine="420"/>
        <w:rPr>
          <w:rFonts w:ascii="宋体" w:eastAsia="宋体" w:hAnsi="宋体"/>
        </w:rPr>
      </w:pPr>
    </w:p>
    <w:p w14:paraId="296B2AEF" w14:textId="77777777" w:rsidR="008D42DA" w:rsidRDefault="008D42DA">
      <w:pPr>
        <w:spacing w:line="360" w:lineRule="auto"/>
        <w:ind w:firstLineChars="200" w:firstLine="420"/>
        <w:rPr>
          <w:rFonts w:ascii="宋体" w:eastAsia="宋体" w:hAnsi="宋体"/>
        </w:rPr>
      </w:pPr>
    </w:p>
    <w:p w14:paraId="0F5AE074" w14:textId="77777777" w:rsidR="008D42DA" w:rsidRDefault="008D42DA">
      <w:pPr>
        <w:spacing w:line="360" w:lineRule="auto"/>
        <w:ind w:firstLineChars="200" w:firstLine="420"/>
        <w:rPr>
          <w:rFonts w:ascii="宋体" w:eastAsia="宋体" w:hAnsi="宋体"/>
        </w:rPr>
      </w:pPr>
    </w:p>
    <w:p w14:paraId="2C617C83" w14:textId="77777777" w:rsidR="008D42DA" w:rsidRDefault="008D42DA">
      <w:pPr>
        <w:spacing w:line="360" w:lineRule="auto"/>
        <w:ind w:firstLineChars="200" w:firstLine="420"/>
        <w:rPr>
          <w:rFonts w:ascii="宋体" w:eastAsia="宋体" w:hAnsi="宋体"/>
        </w:rPr>
      </w:pPr>
    </w:p>
    <w:p w14:paraId="32F2742C" w14:textId="77777777" w:rsidR="008D42DA" w:rsidRDefault="00B900E4">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A5F99DF" w14:textId="77777777" w:rsidR="008D42DA" w:rsidRDefault="00B900E4">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609ECA57" w14:textId="77777777" w:rsidR="008D42DA" w:rsidRDefault="00B900E4">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46C54CA3" w14:textId="77777777" w:rsidR="008D42DA" w:rsidRDefault="00B900E4">
      <w:pPr>
        <w:widowControl/>
        <w:jc w:val="left"/>
        <w:rPr>
          <w:rFonts w:ascii="宋体" w:eastAsia="宋体" w:hAnsi="宋体"/>
        </w:rPr>
      </w:pPr>
      <w:r>
        <w:rPr>
          <w:rFonts w:ascii="宋体" w:eastAsia="宋体" w:hAnsi="宋体"/>
        </w:rPr>
        <w:br w:type="page"/>
      </w:r>
    </w:p>
    <w:p w14:paraId="1A19EBAC" w14:textId="77777777" w:rsidR="008D42DA" w:rsidRDefault="00B900E4">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6F72F2E2" w14:textId="77777777" w:rsidR="008D42DA" w:rsidRDefault="00B900E4">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8D42DA" w14:paraId="782BCDB5" w14:textId="77777777">
        <w:trPr>
          <w:jc w:val="center"/>
        </w:trPr>
        <w:tc>
          <w:tcPr>
            <w:tcW w:w="704" w:type="dxa"/>
            <w:vAlign w:val="center"/>
          </w:tcPr>
          <w:p w14:paraId="27DCBA4B" w14:textId="77777777" w:rsidR="008D42DA" w:rsidRDefault="00B900E4">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59E3A231" w14:textId="77777777" w:rsidR="008D42DA" w:rsidRDefault="00B900E4">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0CD20E91" w14:textId="77777777" w:rsidR="008D42DA" w:rsidRDefault="00B900E4">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71857F34" w14:textId="77777777" w:rsidR="008D42DA" w:rsidRDefault="00B900E4">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296DE661" w14:textId="77777777" w:rsidR="008D42DA" w:rsidRDefault="00B900E4">
            <w:pPr>
              <w:spacing w:line="360" w:lineRule="auto"/>
              <w:jc w:val="center"/>
              <w:rPr>
                <w:rFonts w:ascii="宋体" w:eastAsia="宋体" w:hAnsi="宋体"/>
                <w:b/>
              </w:rPr>
            </w:pPr>
            <w:r>
              <w:rPr>
                <w:rFonts w:ascii="宋体" w:eastAsia="宋体" w:hAnsi="宋体" w:hint="eastAsia"/>
                <w:b/>
              </w:rPr>
              <w:t>说明</w:t>
            </w:r>
          </w:p>
        </w:tc>
      </w:tr>
      <w:tr w:rsidR="008D42DA" w14:paraId="6A613908" w14:textId="77777777">
        <w:trPr>
          <w:jc w:val="center"/>
        </w:trPr>
        <w:tc>
          <w:tcPr>
            <w:tcW w:w="704" w:type="dxa"/>
            <w:vAlign w:val="center"/>
          </w:tcPr>
          <w:p w14:paraId="437F9AFB" w14:textId="77777777" w:rsidR="008D42DA" w:rsidRDefault="008D42DA">
            <w:pPr>
              <w:spacing w:line="360" w:lineRule="auto"/>
              <w:jc w:val="center"/>
              <w:rPr>
                <w:rFonts w:ascii="宋体" w:eastAsia="宋体" w:hAnsi="宋体"/>
              </w:rPr>
            </w:pPr>
          </w:p>
        </w:tc>
        <w:tc>
          <w:tcPr>
            <w:tcW w:w="2614" w:type="dxa"/>
            <w:vAlign w:val="center"/>
          </w:tcPr>
          <w:p w14:paraId="11695D56" w14:textId="77777777" w:rsidR="008D42DA" w:rsidRDefault="008D42DA">
            <w:pPr>
              <w:spacing w:line="360" w:lineRule="auto"/>
              <w:jc w:val="center"/>
              <w:rPr>
                <w:rFonts w:ascii="宋体" w:eastAsia="宋体" w:hAnsi="宋体"/>
              </w:rPr>
            </w:pPr>
          </w:p>
        </w:tc>
        <w:tc>
          <w:tcPr>
            <w:tcW w:w="1922" w:type="dxa"/>
            <w:vAlign w:val="center"/>
          </w:tcPr>
          <w:p w14:paraId="122E7108" w14:textId="77777777" w:rsidR="008D42DA" w:rsidRDefault="008D42DA">
            <w:pPr>
              <w:spacing w:line="360" w:lineRule="auto"/>
              <w:jc w:val="center"/>
              <w:rPr>
                <w:rFonts w:ascii="宋体" w:eastAsia="宋体" w:hAnsi="宋体"/>
              </w:rPr>
            </w:pPr>
          </w:p>
        </w:tc>
        <w:tc>
          <w:tcPr>
            <w:tcW w:w="2126" w:type="dxa"/>
            <w:vAlign w:val="center"/>
          </w:tcPr>
          <w:p w14:paraId="1AB2E9A5" w14:textId="77777777" w:rsidR="008D42DA" w:rsidRDefault="008D42DA">
            <w:pPr>
              <w:spacing w:line="360" w:lineRule="auto"/>
              <w:jc w:val="center"/>
              <w:rPr>
                <w:rFonts w:ascii="宋体" w:eastAsia="宋体" w:hAnsi="宋体"/>
              </w:rPr>
            </w:pPr>
          </w:p>
        </w:tc>
        <w:tc>
          <w:tcPr>
            <w:tcW w:w="930" w:type="dxa"/>
            <w:vAlign w:val="center"/>
          </w:tcPr>
          <w:p w14:paraId="5CBA1916" w14:textId="77777777" w:rsidR="008D42DA" w:rsidRDefault="008D42DA">
            <w:pPr>
              <w:spacing w:line="360" w:lineRule="auto"/>
              <w:jc w:val="center"/>
              <w:rPr>
                <w:rFonts w:ascii="宋体" w:eastAsia="宋体" w:hAnsi="宋体"/>
              </w:rPr>
            </w:pPr>
          </w:p>
        </w:tc>
      </w:tr>
    </w:tbl>
    <w:p w14:paraId="2ED5D228"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5BEC11BC" w14:textId="77777777" w:rsidR="008D42DA" w:rsidRDefault="008D42DA">
      <w:pPr>
        <w:spacing w:line="360" w:lineRule="auto"/>
        <w:ind w:firstLineChars="200" w:firstLine="420"/>
        <w:rPr>
          <w:rFonts w:ascii="宋体" w:eastAsia="宋体" w:hAnsi="宋体"/>
        </w:rPr>
      </w:pPr>
    </w:p>
    <w:p w14:paraId="0A7144E6" w14:textId="77777777" w:rsidR="008D42DA" w:rsidRDefault="008D42DA">
      <w:pPr>
        <w:spacing w:line="360" w:lineRule="auto"/>
        <w:ind w:firstLineChars="200" w:firstLine="420"/>
        <w:rPr>
          <w:rFonts w:ascii="宋体" w:eastAsia="宋体" w:hAnsi="宋体"/>
        </w:rPr>
      </w:pPr>
    </w:p>
    <w:p w14:paraId="366CD8BD" w14:textId="77777777" w:rsidR="008D42DA" w:rsidRDefault="008D42DA">
      <w:pPr>
        <w:spacing w:line="360" w:lineRule="auto"/>
        <w:ind w:firstLineChars="200" w:firstLine="420"/>
        <w:rPr>
          <w:rFonts w:ascii="宋体" w:eastAsia="宋体" w:hAnsi="宋体"/>
        </w:rPr>
      </w:pPr>
    </w:p>
    <w:p w14:paraId="08C39272" w14:textId="77777777" w:rsidR="008D42DA" w:rsidRDefault="008D42DA">
      <w:pPr>
        <w:spacing w:line="360" w:lineRule="auto"/>
        <w:ind w:firstLineChars="200" w:firstLine="420"/>
        <w:rPr>
          <w:rFonts w:ascii="宋体" w:eastAsia="宋体" w:hAnsi="宋体"/>
        </w:rPr>
      </w:pPr>
    </w:p>
    <w:p w14:paraId="51D5D357" w14:textId="77777777" w:rsidR="008D42DA" w:rsidRDefault="00B900E4">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31985BA" w14:textId="77777777" w:rsidR="008D42DA" w:rsidRDefault="00B900E4">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552BF13C" w14:textId="77777777" w:rsidR="008D42DA" w:rsidRDefault="00B900E4">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11D25B46" w14:textId="77777777" w:rsidR="008D42DA" w:rsidRDefault="00B900E4">
      <w:pPr>
        <w:widowControl/>
        <w:jc w:val="left"/>
        <w:rPr>
          <w:rFonts w:ascii="宋体" w:eastAsia="宋体" w:hAnsi="宋体"/>
        </w:rPr>
      </w:pPr>
      <w:r>
        <w:rPr>
          <w:rFonts w:ascii="宋体" w:eastAsia="宋体" w:hAnsi="宋体"/>
        </w:rPr>
        <w:br w:type="page"/>
      </w:r>
    </w:p>
    <w:p w14:paraId="7D77835B" w14:textId="77777777" w:rsidR="003F4B20" w:rsidRDefault="003F4B20" w:rsidP="003F4B20">
      <w:pPr>
        <w:spacing w:line="360" w:lineRule="auto"/>
        <w:jc w:val="center"/>
        <w:outlineLvl w:val="2"/>
        <w:rPr>
          <w:rFonts w:ascii="宋体" w:eastAsia="宋体" w:hAnsi="宋体"/>
          <w:b/>
          <w:sz w:val="32"/>
          <w:szCs w:val="32"/>
        </w:rPr>
      </w:pPr>
      <w:bookmarkStart w:id="109" w:name="_Toc133138777"/>
      <w:bookmarkStart w:id="110" w:name="_Toc78810876"/>
      <w:r>
        <w:rPr>
          <w:rFonts w:ascii="宋体" w:eastAsia="宋体" w:hAnsi="宋体" w:hint="eastAsia"/>
          <w:b/>
          <w:sz w:val="32"/>
          <w:szCs w:val="32"/>
        </w:rPr>
        <w:lastRenderedPageBreak/>
        <w:t>响应</w:t>
      </w:r>
      <w:r>
        <w:rPr>
          <w:rFonts w:ascii="宋体" w:eastAsia="宋体" w:hAnsi="宋体"/>
          <w:b/>
          <w:sz w:val="32"/>
          <w:szCs w:val="32"/>
        </w:rPr>
        <w:t>保证金</w:t>
      </w:r>
    </w:p>
    <w:p w14:paraId="6CF73AB5" w14:textId="77777777" w:rsidR="003F4B20" w:rsidRDefault="003F4B20" w:rsidP="003F4B20">
      <w:pPr>
        <w:spacing w:line="360" w:lineRule="auto"/>
        <w:ind w:firstLineChars="200" w:firstLine="420"/>
        <w:rPr>
          <w:rFonts w:ascii="宋体" w:eastAsia="宋体" w:hAnsi="宋体"/>
        </w:rPr>
      </w:pPr>
      <w:r>
        <w:rPr>
          <w:rFonts w:ascii="宋体" w:eastAsia="宋体" w:hAnsi="宋体" w:hint="eastAsia"/>
        </w:rPr>
        <w:t>提供以下资料：</w:t>
      </w:r>
    </w:p>
    <w:p w14:paraId="63942D4F" w14:textId="77777777" w:rsidR="003F4B20" w:rsidRDefault="003F4B20" w:rsidP="003F4B20">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采购单位</w:t>
      </w:r>
      <w:r>
        <w:rPr>
          <w:rFonts w:ascii="宋体" w:eastAsia="宋体" w:hAnsi="宋体"/>
        </w:rPr>
        <w:t>出具的</w:t>
      </w:r>
      <w:r>
        <w:rPr>
          <w:rFonts w:ascii="宋体" w:eastAsia="宋体" w:hAnsi="宋体" w:hint="eastAsia"/>
        </w:rPr>
        <w:t>响应</w:t>
      </w:r>
      <w:r>
        <w:rPr>
          <w:rFonts w:ascii="宋体" w:eastAsia="宋体" w:hAnsi="宋体"/>
        </w:rPr>
        <w:t>保证金收据</w:t>
      </w:r>
      <w:r>
        <w:rPr>
          <w:rFonts w:ascii="宋体" w:eastAsia="宋体" w:hAnsi="宋体" w:hint="eastAsia"/>
        </w:rPr>
        <w:t>或响应保证金转账凭证</w:t>
      </w:r>
      <w:r>
        <w:rPr>
          <w:rFonts w:ascii="宋体" w:eastAsia="宋体" w:hAnsi="宋体"/>
        </w:rPr>
        <w:t>等</w:t>
      </w:r>
      <w:r>
        <w:rPr>
          <w:rFonts w:ascii="宋体" w:eastAsia="宋体" w:hAnsi="宋体" w:hint="eastAsia"/>
        </w:rPr>
        <w:t>响应</w:t>
      </w:r>
      <w:r>
        <w:rPr>
          <w:rFonts w:ascii="宋体" w:eastAsia="宋体" w:hAnsi="宋体"/>
        </w:rPr>
        <w:t>保证金收讫证明材料</w:t>
      </w:r>
      <w:r>
        <w:rPr>
          <w:rFonts w:ascii="宋体" w:eastAsia="宋体" w:hAnsi="宋体" w:hint="eastAsia"/>
        </w:rPr>
        <w:t>；</w:t>
      </w:r>
    </w:p>
    <w:p w14:paraId="469B1DC5" w14:textId="77777777" w:rsidR="003F4B20" w:rsidRDefault="003F4B20" w:rsidP="003F4B20">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供应商基本账户证明。</w:t>
      </w:r>
    </w:p>
    <w:p w14:paraId="47D1E1E3" w14:textId="77777777" w:rsidR="003F4B20" w:rsidRDefault="003F4B20" w:rsidP="003F4B20">
      <w:pPr>
        <w:widowControl/>
        <w:jc w:val="left"/>
        <w:rPr>
          <w:rFonts w:ascii="宋体" w:eastAsia="宋体" w:hAnsi="宋体"/>
        </w:rPr>
      </w:pPr>
      <w:r>
        <w:rPr>
          <w:rFonts w:ascii="宋体" w:eastAsia="宋体" w:hAnsi="宋体"/>
        </w:rPr>
        <w:br w:type="page"/>
      </w:r>
    </w:p>
    <w:p w14:paraId="5CA72467" w14:textId="77777777" w:rsidR="008D42DA" w:rsidRDefault="00B900E4">
      <w:pPr>
        <w:spacing w:line="360" w:lineRule="auto"/>
        <w:jc w:val="left"/>
        <w:outlineLvl w:val="1"/>
        <w:rPr>
          <w:rFonts w:ascii="宋体" w:eastAsia="宋体" w:hAnsi="宋体"/>
          <w:b/>
          <w:sz w:val="32"/>
          <w:szCs w:val="32"/>
        </w:rPr>
      </w:pPr>
      <w:bookmarkStart w:id="111" w:name="_Toc216716595"/>
      <w:bookmarkStart w:id="112" w:name="_Toc78810880"/>
      <w:bookmarkStart w:id="113" w:name="_Toc238575087"/>
      <w:bookmarkEnd w:id="109"/>
      <w:bookmarkEnd w:id="110"/>
      <w:r>
        <w:rPr>
          <w:rFonts w:ascii="宋体" w:eastAsia="宋体" w:hAnsi="宋体" w:hint="eastAsia"/>
          <w:b/>
          <w:sz w:val="32"/>
          <w:szCs w:val="32"/>
        </w:rPr>
        <w:lastRenderedPageBreak/>
        <w:t>三、技术部分</w:t>
      </w:r>
      <w:bookmarkEnd w:id="111"/>
      <w:bookmarkEnd w:id="112"/>
      <w:bookmarkEnd w:id="113"/>
    </w:p>
    <w:p w14:paraId="1DEBBE90" w14:textId="5DF187F2" w:rsidR="008D42DA" w:rsidRDefault="00B900E4">
      <w:pPr>
        <w:spacing w:line="360" w:lineRule="auto"/>
        <w:jc w:val="center"/>
        <w:outlineLvl w:val="2"/>
        <w:rPr>
          <w:rFonts w:ascii="宋体" w:eastAsia="宋体" w:hAnsi="宋体"/>
          <w:b/>
          <w:sz w:val="32"/>
          <w:szCs w:val="32"/>
        </w:rPr>
      </w:pPr>
      <w:bookmarkStart w:id="114" w:name="_Toc132882912"/>
      <w:r>
        <w:rPr>
          <w:rFonts w:ascii="宋体" w:eastAsia="宋体" w:hAnsi="宋体" w:hint="eastAsia"/>
          <w:b/>
          <w:sz w:val="32"/>
          <w:szCs w:val="32"/>
        </w:rPr>
        <w:t>对项目的理解</w:t>
      </w:r>
      <w:bookmarkEnd w:id="114"/>
      <w:r w:rsidR="001C0F0D" w:rsidRPr="001C0F0D">
        <w:rPr>
          <w:rFonts w:ascii="宋体" w:eastAsia="宋体" w:hAnsi="宋体" w:hint="eastAsia"/>
          <w:b/>
          <w:sz w:val="32"/>
          <w:szCs w:val="32"/>
        </w:rPr>
        <w:t>和认识</w:t>
      </w:r>
    </w:p>
    <w:p w14:paraId="77FA6ED4" w14:textId="5B49F268" w:rsidR="008D42DA" w:rsidRDefault="001C0F0D" w:rsidP="00546F46">
      <w:pPr>
        <w:spacing w:line="360" w:lineRule="auto"/>
        <w:rPr>
          <w:rFonts w:ascii="宋体" w:eastAsia="宋体" w:hAnsi="宋体"/>
        </w:rPr>
      </w:pPr>
      <w:r>
        <w:rPr>
          <w:rFonts w:ascii="宋体" w:eastAsia="宋体" w:hAnsi="宋体" w:hint="eastAsia"/>
        </w:rPr>
        <w:t>根据</w:t>
      </w:r>
      <w:r w:rsidRPr="001C0F0D">
        <w:rPr>
          <w:rFonts w:ascii="宋体" w:eastAsia="宋体" w:hAnsi="宋体" w:hint="eastAsia"/>
        </w:rPr>
        <w:t>采购文件评标办法附表《技术标定性评审表》要求编制</w:t>
      </w:r>
      <w:r w:rsidR="00B900E4">
        <w:rPr>
          <w:rFonts w:ascii="宋体" w:eastAsia="宋体" w:hAnsi="宋体" w:hint="eastAsia"/>
        </w:rPr>
        <w:t>。格式自拟。</w:t>
      </w:r>
    </w:p>
    <w:p w14:paraId="5D7AB705" w14:textId="77777777" w:rsidR="008D42DA" w:rsidRDefault="00B900E4">
      <w:pPr>
        <w:widowControl/>
        <w:jc w:val="left"/>
        <w:rPr>
          <w:rFonts w:ascii="宋体" w:eastAsia="宋体" w:hAnsi="宋体"/>
        </w:rPr>
      </w:pPr>
      <w:r>
        <w:rPr>
          <w:rFonts w:ascii="宋体" w:eastAsia="宋体" w:hAnsi="宋体"/>
        </w:rPr>
        <w:br w:type="page"/>
      </w:r>
    </w:p>
    <w:p w14:paraId="25F7E308" w14:textId="77777777" w:rsidR="008D42DA" w:rsidRDefault="00B900E4">
      <w:pPr>
        <w:spacing w:line="360" w:lineRule="auto"/>
        <w:jc w:val="center"/>
        <w:outlineLvl w:val="2"/>
        <w:rPr>
          <w:rFonts w:ascii="宋体" w:eastAsia="宋体" w:hAnsi="宋体"/>
          <w:b/>
          <w:sz w:val="32"/>
          <w:szCs w:val="32"/>
        </w:rPr>
      </w:pPr>
      <w:bookmarkStart w:id="115" w:name="_Toc132882914"/>
      <w:r>
        <w:rPr>
          <w:rFonts w:ascii="宋体" w:eastAsia="宋体" w:hAnsi="宋体" w:hint="eastAsia"/>
          <w:b/>
          <w:sz w:val="32"/>
          <w:szCs w:val="32"/>
        </w:rPr>
        <w:lastRenderedPageBreak/>
        <w:t>项目重点、难点分析</w:t>
      </w:r>
      <w:bookmarkEnd w:id="115"/>
    </w:p>
    <w:p w14:paraId="31CD7C54" w14:textId="71B84F5A" w:rsidR="008D42DA" w:rsidRDefault="001C0F0D" w:rsidP="00546F46">
      <w:pPr>
        <w:spacing w:line="360" w:lineRule="auto"/>
        <w:rPr>
          <w:rFonts w:ascii="宋体" w:eastAsia="宋体" w:hAnsi="宋体"/>
        </w:rPr>
      </w:pPr>
      <w:r>
        <w:rPr>
          <w:rFonts w:ascii="宋体" w:eastAsia="宋体" w:hAnsi="宋体" w:hint="eastAsia"/>
        </w:rPr>
        <w:t>根据</w:t>
      </w:r>
      <w:r w:rsidRPr="001C0F0D">
        <w:rPr>
          <w:rFonts w:ascii="宋体" w:eastAsia="宋体" w:hAnsi="宋体" w:hint="eastAsia"/>
        </w:rPr>
        <w:t>采购文件评标办法附表《技术标定性评审表》要求编制</w:t>
      </w:r>
      <w:r>
        <w:rPr>
          <w:rFonts w:ascii="宋体" w:eastAsia="宋体" w:hAnsi="宋体" w:hint="eastAsia"/>
        </w:rPr>
        <w:t>。</w:t>
      </w:r>
      <w:r w:rsidR="00B900E4">
        <w:rPr>
          <w:rFonts w:ascii="宋体" w:eastAsia="宋体" w:hAnsi="宋体" w:hint="eastAsia"/>
        </w:rPr>
        <w:t>格式自拟。</w:t>
      </w:r>
    </w:p>
    <w:p w14:paraId="332774DD" w14:textId="77777777" w:rsidR="008D42DA" w:rsidRDefault="00B900E4">
      <w:pPr>
        <w:widowControl/>
        <w:jc w:val="left"/>
        <w:rPr>
          <w:rFonts w:ascii="宋体" w:eastAsia="宋体" w:hAnsi="宋体"/>
        </w:rPr>
      </w:pPr>
      <w:r>
        <w:rPr>
          <w:rFonts w:ascii="宋体" w:eastAsia="宋体" w:hAnsi="宋体"/>
        </w:rPr>
        <w:br w:type="page"/>
      </w:r>
    </w:p>
    <w:p w14:paraId="0BBB0DAB" w14:textId="77777777" w:rsidR="008D42DA" w:rsidRDefault="00B900E4">
      <w:pPr>
        <w:spacing w:line="360" w:lineRule="auto"/>
        <w:jc w:val="center"/>
        <w:outlineLvl w:val="2"/>
        <w:rPr>
          <w:rFonts w:ascii="宋体" w:eastAsia="宋体" w:hAnsi="宋体"/>
          <w:b/>
          <w:sz w:val="32"/>
          <w:szCs w:val="32"/>
        </w:rPr>
      </w:pPr>
      <w:bookmarkStart w:id="116" w:name="_Toc132882915"/>
      <w:r>
        <w:rPr>
          <w:rFonts w:ascii="宋体" w:eastAsia="宋体" w:hAnsi="宋体" w:hint="eastAsia"/>
          <w:b/>
          <w:sz w:val="32"/>
          <w:szCs w:val="32"/>
        </w:rPr>
        <w:lastRenderedPageBreak/>
        <w:t>关键技术措施</w:t>
      </w:r>
      <w:bookmarkEnd w:id="116"/>
    </w:p>
    <w:p w14:paraId="22080242" w14:textId="14F93CB6" w:rsidR="008D42DA" w:rsidRDefault="001C0F0D" w:rsidP="00546F46">
      <w:pPr>
        <w:spacing w:line="360" w:lineRule="auto"/>
        <w:rPr>
          <w:rFonts w:ascii="宋体" w:eastAsia="宋体" w:hAnsi="宋体"/>
        </w:rPr>
      </w:pPr>
      <w:r>
        <w:rPr>
          <w:rFonts w:ascii="宋体" w:eastAsia="宋体" w:hAnsi="宋体" w:hint="eastAsia"/>
        </w:rPr>
        <w:t>根据</w:t>
      </w:r>
      <w:r w:rsidRPr="001C0F0D">
        <w:rPr>
          <w:rFonts w:ascii="宋体" w:eastAsia="宋体" w:hAnsi="宋体" w:hint="eastAsia"/>
        </w:rPr>
        <w:t>采购文件评标办法附表《技术标定性评审表》要求编制</w:t>
      </w:r>
      <w:r w:rsidR="00B900E4">
        <w:rPr>
          <w:rFonts w:ascii="宋体" w:eastAsia="宋体" w:hAnsi="宋体" w:hint="eastAsia"/>
        </w:rPr>
        <w:t>。格式自拟。</w:t>
      </w:r>
    </w:p>
    <w:p w14:paraId="284B6D1A" w14:textId="77777777" w:rsidR="008D42DA" w:rsidRDefault="00B900E4">
      <w:pPr>
        <w:widowControl/>
        <w:jc w:val="left"/>
        <w:rPr>
          <w:rFonts w:ascii="宋体" w:eastAsia="宋体" w:hAnsi="宋体"/>
        </w:rPr>
      </w:pPr>
      <w:r>
        <w:rPr>
          <w:rFonts w:ascii="宋体" w:eastAsia="宋体" w:hAnsi="宋体"/>
        </w:rPr>
        <w:br w:type="page"/>
      </w:r>
    </w:p>
    <w:p w14:paraId="70A55117" w14:textId="389AD6D4" w:rsidR="008D42DA" w:rsidRDefault="001C0F0D">
      <w:pPr>
        <w:spacing w:line="360" w:lineRule="auto"/>
        <w:jc w:val="center"/>
        <w:outlineLvl w:val="2"/>
        <w:rPr>
          <w:rFonts w:ascii="宋体" w:eastAsia="宋体" w:hAnsi="宋体"/>
          <w:b/>
          <w:sz w:val="32"/>
          <w:szCs w:val="32"/>
        </w:rPr>
      </w:pPr>
      <w:bookmarkStart w:id="117" w:name="_Toc132882916"/>
      <w:r w:rsidRPr="001C0F0D">
        <w:rPr>
          <w:rFonts w:ascii="宋体" w:eastAsia="宋体" w:hAnsi="宋体" w:hint="eastAsia"/>
          <w:b/>
          <w:sz w:val="32"/>
          <w:szCs w:val="32"/>
        </w:rPr>
        <w:lastRenderedPageBreak/>
        <w:t>造价控制措施</w:t>
      </w:r>
      <w:bookmarkEnd w:id="117"/>
    </w:p>
    <w:p w14:paraId="1124C69C" w14:textId="4FB146AA" w:rsidR="008D42DA" w:rsidRDefault="001C0F0D" w:rsidP="00546F46">
      <w:pPr>
        <w:spacing w:line="360" w:lineRule="auto"/>
        <w:rPr>
          <w:rFonts w:ascii="宋体" w:eastAsia="宋体" w:hAnsi="宋体"/>
        </w:rPr>
      </w:pPr>
      <w:r>
        <w:rPr>
          <w:rFonts w:ascii="宋体" w:eastAsia="宋体" w:hAnsi="宋体" w:hint="eastAsia"/>
        </w:rPr>
        <w:t>根据</w:t>
      </w:r>
      <w:r w:rsidRPr="001C0F0D">
        <w:rPr>
          <w:rFonts w:ascii="宋体" w:eastAsia="宋体" w:hAnsi="宋体" w:hint="eastAsia"/>
        </w:rPr>
        <w:t>采购文件评标办法附表《技术标定性评审表》要求编制</w:t>
      </w:r>
      <w:r w:rsidR="00B900E4">
        <w:rPr>
          <w:rFonts w:ascii="宋体" w:eastAsia="宋体" w:hAnsi="宋体" w:hint="eastAsia"/>
        </w:rPr>
        <w:t>。格式自拟。</w:t>
      </w:r>
    </w:p>
    <w:p w14:paraId="4AE40DD6" w14:textId="77777777" w:rsidR="008D42DA" w:rsidRDefault="00B900E4">
      <w:pPr>
        <w:widowControl/>
        <w:jc w:val="left"/>
        <w:rPr>
          <w:rFonts w:ascii="宋体" w:eastAsia="宋体" w:hAnsi="宋体"/>
        </w:rPr>
      </w:pPr>
      <w:r>
        <w:rPr>
          <w:rFonts w:ascii="宋体" w:eastAsia="宋体" w:hAnsi="宋体"/>
        </w:rPr>
        <w:br w:type="page"/>
      </w:r>
    </w:p>
    <w:p w14:paraId="29F3A94E" w14:textId="4DC57B01" w:rsidR="008D42DA" w:rsidRDefault="00B900E4">
      <w:pPr>
        <w:spacing w:line="360" w:lineRule="auto"/>
        <w:jc w:val="center"/>
        <w:outlineLvl w:val="2"/>
        <w:rPr>
          <w:rFonts w:ascii="宋体" w:eastAsia="宋体" w:hAnsi="宋体"/>
          <w:b/>
          <w:sz w:val="32"/>
          <w:szCs w:val="32"/>
        </w:rPr>
      </w:pPr>
      <w:bookmarkStart w:id="118" w:name="_Toc132882917"/>
      <w:r>
        <w:rPr>
          <w:rFonts w:ascii="宋体" w:eastAsia="宋体" w:hAnsi="宋体" w:hint="eastAsia"/>
          <w:b/>
          <w:sz w:val="32"/>
          <w:szCs w:val="32"/>
        </w:rPr>
        <w:lastRenderedPageBreak/>
        <w:t>设计</w:t>
      </w:r>
      <w:r w:rsidR="001C0F0D">
        <w:rPr>
          <w:rFonts w:ascii="宋体" w:eastAsia="宋体" w:hAnsi="宋体" w:hint="eastAsia"/>
          <w:b/>
          <w:sz w:val="32"/>
          <w:szCs w:val="32"/>
        </w:rPr>
        <w:t>进度和</w:t>
      </w:r>
      <w:r>
        <w:rPr>
          <w:rFonts w:ascii="宋体" w:eastAsia="宋体" w:hAnsi="宋体" w:hint="eastAsia"/>
          <w:b/>
          <w:sz w:val="32"/>
          <w:szCs w:val="32"/>
        </w:rPr>
        <w:t>质量保障措施</w:t>
      </w:r>
      <w:bookmarkEnd w:id="118"/>
    </w:p>
    <w:p w14:paraId="03B2D1A8" w14:textId="1422A3A0" w:rsidR="008D42DA" w:rsidRDefault="001C0F0D" w:rsidP="00546F46">
      <w:pPr>
        <w:spacing w:line="360" w:lineRule="auto"/>
        <w:rPr>
          <w:rFonts w:ascii="宋体" w:eastAsia="宋体" w:hAnsi="宋体"/>
        </w:rPr>
      </w:pPr>
      <w:r>
        <w:rPr>
          <w:rFonts w:ascii="宋体" w:eastAsia="宋体" w:hAnsi="宋体" w:hint="eastAsia"/>
        </w:rPr>
        <w:t>根据</w:t>
      </w:r>
      <w:r w:rsidRPr="001C0F0D">
        <w:rPr>
          <w:rFonts w:ascii="宋体" w:eastAsia="宋体" w:hAnsi="宋体" w:hint="eastAsia"/>
        </w:rPr>
        <w:t>采购文件评标办法附表《技术标定性评审表》要求编制</w:t>
      </w:r>
      <w:r w:rsidR="00B900E4">
        <w:rPr>
          <w:rFonts w:ascii="宋体" w:eastAsia="宋体" w:hAnsi="宋体" w:hint="eastAsia"/>
        </w:rPr>
        <w:t>。格式自拟。</w:t>
      </w:r>
    </w:p>
    <w:p w14:paraId="7E21D5F8" w14:textId="77777777" w:rsidR="008D42DA" w:rsidRDefault="00B900E4">
      <w:pPr>
        <w:widowControl/>
        <w:jc w:val="left"/>
        <w:rPr>
          <w:rFonts w:ascii="宋体" w:eastAsia="宋体" w:hAnsi="宋体"/>
        </w:rPr>
      </w:pPr>
      <w:r>
        <w:rPr>
          <w:rFonts w:ascii="宋体" w:eastAsia="宋体" w:hAnsi="宋体"/>
        </w:rPr>
        <w:br w:type="page"/>
      </w:r>
    </w:p>
    <w:p w14:paraId="731A9748" w14:textId="68E70B85" w:rsidR="008D42DA" w:rsidRDefault="00B900E4">
      <w:pPr>
        <w:spacing w:line="360" w:lineRule="auto"/>
        <w:jc w:val="center"/>
        <w:outlineLvl w:val="2"/>
        <w:rPr>
          <w:rFonts w:ascii="宋体" w:eastAsia="宋体" w:hAnsi="宋体"/>
          <w:b/>
          <w:sz w:val="32"/>
          <w:szCs w:val="32"/>
        </w:rPr>
      </w:pPr>
      <w:bookmarkStart w:id="119" w:name="_Toc132882918"/>
      <w:r>
        <w:rPr>
          <w:rFonts w:ascii="宋体" w:eastAsia="宋体" w:hAnsi="宋体" w:hint="eastAsia"/>
          <w:b/>
          <w:sz w:val="32"/>
          <w:szCs w:val="32"/>
        </w:rPr>
        <w:lastRenderedPageBreak/>
        <w:t>服务</w:t>
      </w:r>
      <w:bookmarkEnd w:id="119"/>
      <w:r w:rsidR="001C0F0D">
        <w:rPr>
          <w:rFonts w:ascii="宋体" w:eastAsia="宋体" w:hAnsi="宋体" w:hint="eastAsia"/>
          <w:b/>
          <w:sz w:val="32"/>
          <w:szCs w:val="32"/>
        </w:rPr>
        <w:t>响应</w:t>
      </w:r>
    </w:p>
    <w:p w14:paraId="5E2A9FAA" w14:textId="24D64375" w:rsidR="008D42DA" w:rsidRDefault="001C0F0D" w:rsidP="00546F46">
      <w:pPr>
        <w:spacing w:line="360" w:lineRule="auto"/>
        <w:rPr>
          <w:rFonts w:ascii="宋体" w:eastAsia="宋体" w:hAnsi="宋体"/>
        </w:rPr>
      </w:pPr>
      <w:r>
        <w:rPr>
          <w:rFonts w:ascii="宋体" w:eastAsia="宋体" w:hAnsi="宋体" w:hint="eastAsia"/>
        </w:rPr>
        <w:t>根据</w:t>
      </w:r>
      <w:r w:rsidRPr="001C0F0D">
        <w:rPr>
          <w:rFonts w:ascii="宋体" w:eastAsia="宋体" w:hAnsi="宋体" w:hint="eastAsia"/>
        </w:rPr>
        <w:t>采购文件评标办法附表《技术标定性评审表》要求编制</w:t>
      </w:r>
      <w:r w:rsidR="00B900E4">
        <w:rPr>
          <w:rFonts w:ascii="宋体" w:eastAsia="宋体" w:hAnsi="宋体" w:hint="eastAsia"/>
        </w:rPr>
        <w:t>。格式自拟。</w:t>
      </w:r>
    </w:p>
    <w:p w14:paraId="243C1600" w14:textId="4F8F65CC" w:rsidR="008D42DA" w:rsidRDefault="00B900E4">
      <w:pPr>
        <w:widowControl/>
        <w:jc w:val="left"/>
        <w:rPr>
          <w:rFonts w:ascii="宋体" w:eastAsia="宋体" w:hAnsi="宋体"/>
        </w:rPr>
      </w:pPr>
      <w:r>
        <w:rPr>
          <w:rFonts w:ascii="宋体" w:eastAsia="宋体" w:hAnsi="宋体"/>
        </w:rPr>
        <w:br w:type="page"/>
      </w:r>
    </w:p>
    <w:p w14:paraId="75405168" w14:textId="3AE01EEA" w:rsidR="001C0F0D" w:rsidRDefault="001C0F0D" w:rsidP="001C0F0D">
      <w:pPr>
        <w:spacing w:line="360" w:lineRule="auto"/>
        <w:jc w:val="center"/>
        <w:outlineLvl w:val="2"/>
        <w:rPr>
          <w:rFonts w:ascii="宋体" w:eastAsia="宋体" w:hAnsi="宋体"/>
          <w:b/>
          <w:sz w:val="32"/>
          <w:szCs w:val="32"/>
        </w:rPr>
      </w:pPr>
      <w:r w:rsidRPr="001C0F0D">
        <w:rPr>
          <w:rFonts w:ascii="宋体" w:eastAsia="宋体" w:hAnsi="宋体" w:hint="eastAsia"/>
          <w:b/>
          <w:sz w:val="32"/>
          <w:szCs w:val="32"/>
        </w:rPr>
        <w:lastRenderedPageBreak/>
        <w:t>其他服务承诺</w:t>
      </w:r>
    </w:p>
    <w:p w14:paraId="3424A6C6" w14:textId="77777777" w:rsidR="001C0F0D" w:rsidRDefault="001C0F0D">
      <w:pPr>
        <w:widowControl/>
        <w:jc w:val="left"/>
        <w:rPr>
          <w:rFonts w:ascii="宋体" w:eastAsia="宋体" w:hAnsi="宋体"/>
        </w:rPr>
      </w:pPr>
      <w:r w:rsidRPr="001C0F0D">
        <w:rPr>
          <w:rFonts w:ascii="宋体" w:eastAsia="宋体" w:hAnsi="宋体" w:hint="eastAsia"/>
        </w:rPr>
        <w:t>根据采购文件评标办法附表《技术标定性评审表》要求编制。格式自拟。</w:t>
      </w:r>
    </w:p>
    <w:p w14:paraId="4B41112F" w14:textId="3FA1902B" w:rsidR="001C0F0D" w:rsidRDefault="001C0F0D">
      <w:pPr>
        <w:widowControl/>
        <w:jc w:val="left"/>
        <w:rPr>
          <w:rFonts w:ascii="宋体" w:eastAsia="宋体" w:hAnsi="宋体"/>
        </w:rPr>
      </w:pPr>
      <w:r>
        <w:rPr>
          <w:rFonts w:ascii="宋体" w:eastAsia="宋体" w:hAnsi="宋体"/>
        </w:rPr>
        <w:br w:type="page"/>
      </w:r>
    </w:p>
    <w:p w14:paraId="2B726C96" w14:textId="354EEECC" w:rsidR="00A02571" w:rsidRDefault="00A02571" w:rsidP="00A02571">
      <w:pPr>
        <w:spacing w:line="360" w:lineRule="auto"/>
        <w:jc w:val="left"/>
        <w:outlineLvl w:val="1"/>
        <w:rPr>
          <w:rFonts w:ascii="宋体" w:eastAsia="宋体" w:hAnsi="宋体"/>
          <w:b/>
          <w:sz w:val="32"/>
          <w:szCs w:val="32"/>
        </w:rPr>
      </w:pPr>
      <w:bookmarkStart w:id="120" w:name="_Toc238575088"/>
      <w:r>
        <w:rPr>
          <w:rFonts w:ascii="宋体" w:eastAsia="宋体" w:hAnsi="宋体" w:hint="eastAsia"/>
          <w:b/>
          <w:sz w:val="32"/>
          <w:szCs w:val="32"/>
        </w:rPr>
        <w:lastRenderedPageBreak/>
        <w:t>三、资信部分</w:t>
      </w:r>
      <w:bookmarkEnd w:id="120"/>
    </w:p>
    <w:p w14:paraId="30C72C2C" w14:textId="5722C1C9" w:rsidR="00A02571" w:rsidRDefault="00A02571" w:rsidP="00A02571">
      <w:pPr>
        <w:spacing w:line="360" w:lineRule="auto"/>
        <w:jc w:val="center"/>
        <w:outlineLvl w:val="2"/>
        <w:rPr>
          <w:rFonts w:ascii="宋体" w:eastAsia="宋体" w:hAnsi="宋体"/>
          <w:b/>
          <w:sz w:val="32"/>
          <w:szCs w:val="32"/>
        </w:rPr>
      </w:pPr>
      <w:r>
        <w:rPr>
          <w:rFonts w:ascii="宋体" w:eastAsia="宋体" w:hAnsi="宋体" w:hint="eastAsia"/>
          <w:b/>
          <w:sz w:val="32"/>
          <w:szCs w:val="32"/>
        </w:rPr>
        <w:t>供应商基本情况</w:t>
      </w:r>
    </w:p>
    <w:p w14:paraId="63F6685B" w14:textId="77777777" w:rsidR="00A02571" w:rsidRDefault="00A02571" w:rsidP="00A02571">
      <w:pPr>
        <w:widowControl/>
        <w:jc w:val="left"/>
        <w:rPr>
          <w:rFonts w:ascii="宋体" w:eastAsia="宋体" w:hAnsi="宋体"/>
        </w:rPr>
      </w:pPr>
      <w:r>
        <w:rPr>
          <w:rFonts w:ascii="宋体" w:eastAsia="宋体" w:hAnsi="宋体"/>
        </w:rPr>
        <w:br w:type="page"/>
      </w:r>
    </w:p>
    <w:p w14:paraId="59C7AD52" w14:textId="77777777" w:rsidR="00A02571" w:rsidRPr="003F4B20" w:rsidRDefault="00A02571" w:rsidP="00A02571">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供应商</w:t>
      </w:r>
      <w:r w:rsidRPr="003F4B20">
        <w:rPr>
          <w:rFonts w:ascii="宋体" w:eastAsia="宋体" w:hAnsi="宋体" w:cs="Times New Roman" w:hint="eastAsia"/>
          <w:b/>
          <w:sz w:val="32"/>
          <w:szCs w:val="32"/>
        </w:rPr>
        <w:t>业绩</w:t>
      </w:r>
      <w:r w:rsidRPr="003F4B20">
        <w:rPr>
          <w:rFonts w:ascii="宋体" w:eastAsia="宋体" w:hAnsi="宋体" w:cs="Times New Roman"/>
          <w:b/>
          <w:sz w:val="32"/>
          <w:szCs w:val="32"/>
        </w:rPr>
        <w:t>清单一览表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955"/>
        <w:gridCol w:w="2127"/>
        <w:gridCol w:w="1133"/>
        <w:gridCol w:w="1701"/>
        <w:gridCol w:w="788"/>
      </w:tblGrid>
      <w:tr w:rsidR="00A02571" w:rsidRPr="003F4B20" w14:paraId="2ABFB6D7" w14:textId="77777777" w:rsidTr="00AF7A57">
        <w:trPr>
          <w:trHeight w:val="671"/>
        </w:trPr>
        <w:tc>
          <w:tcPr>
            <w:tcW w:w="357" w:type="pct"/>
            <w:shd w:val="clear" w:color="auto" w:fill="auto"/>
            <w:vAlign w:val="center"/>
          </w:tcPr>
          <w:p w14:paraId="5C50F642"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序号</w:t>
            </w:r>
          </w:p>
        </w:tc>
        <w:tc>
          <w:tcPr>
            <w:tcW w:w="1178" w:type="pct"/>
            <w:shd w:val="clear" w:color="auto" w:fill="auto"/>
            <w:vAlign w:val="center"/>
          </w:tcPr>
          <w:p w14:paraId="29042928"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项目</w:t>
            </w:r>
            <w:r w:rsidRPr="003F4B20">
              <w:rPr>
                <w:rFonts w:ascii="宋体" w:eastAsia="宋体" w:hAnsi="宋体" w:cs="宋体"/>
                <w:b/>
                <w:color w:val="000000"/>
                <w:kern w:val="0"/>
                <w:szCs w:val="21"/>
              </w:rPr>
              <w:t>名称</w:t>
            </w:r>
          </w:p>
        </w:tc>
        <w:tc>
          <w:tcPr>
            <w:tcW w:w="1282" w:type="pct"/>
            <w:shd w:val="clear" w:color="auto" w:fill="auto"/>
            <w:vAlign w:val="center"/>
          </w:tcPr>
          <w:p w14:paraId="1FAB9B94"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建设单位/发包单位</w:t>
            </w:r>
          </w:p>
        </w:tc>
        <w:tc>
          <w:tcPr>
            <w:tcW w:w="683" w:type="pct"/>
            <w:shd w:val="clear" w:color="auto" w:fill="FFFFFF"/>
            <w:vAlign w:val="center"/>
          </w:tcPr>
          <w:p w14:paraId="157C5183"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合同价格（万元）</w:t>
            </w:r>
          </w:p>
        </w:tc>
        <w:tc>
          <w:tcPr>
            <w:tcW w:w="1025" w:type="pct"/>
            <w:shd w:val="clear" w:color="auto" w:fill="FFFFFF"/>
            <w:vAlign w:val="center"/>
          </w:tcPr>
          <w:p w14:paraId="5D4FD2C6"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合同签订时间</w:t>
            </w:r>
          </w:p>
        </w:tc>
        <w:tc>
          <w:tcPr>
            <w:tcW w:w="475" w:type="pct"/>
            <w:shd w:val="clear" w:color="auto" w:fill="FFFFFF"/>
            <w:vAlign w:val="center"/>
          </w:tcPr>
          <w:p w14:paraId="5A55DB02"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备注</w:t>
            </w:r>
          </w:p>
        </w:tc>
      </w:tr>
      <w:tr w:rsidR="00A02571" w:rsidRPr="003F4B20" w14:paraId="023C4CFF" w14:textId="77777777" w:rsidTr="00AF7A57">
        <w:trPr>
          <w:trHeight w:val="671"/>
        </w:trPr>
        <w:tc>
          <w:tcPr>
            <w:tcW w:w="357" w:type="pct"/>
            <w:shd w:val="clear" w:color="auto" w:fill="auto"/>
            <w:vAlign w:val="center"/>
          </w:tcPr>
          <w:p w14:paraId="17D62B27"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1</w:t>
            </w:r>
          </w:p>
        </w:tc>
        <w:tc>
          <w:tcPr>
            <w:tcW w:w="1178" w:type="pct"/>
            <w:shd w:val="clear" w:color="auto" w:fill="auto"/>
            <w:vAlign w:val="center"/>
          </w:tcPr>
          <w:p w14:paraId="0E4230DE" w14:textId="77777777" w:rsidR="00A02571" w:rsidRPr="003F4B20" w:rsidRDefault="00A02571" w:rsidP="00AF7A57">
            <w:pPr>
              <w:widowControl/>
              <w:jc w:val="center"/>
              <w:rPr>
                <w:rFonts w:ascii="宋体" w:eastAsia="宋体" w:hAnsi="宋体" w:cs="宋体"/>
                <w:color w:val="000000"/>
                <w:kern w:val="0"/>
                <w:szCs w:val="21"/>
              </w:rPr>
            </w:pPr>
          </w:p>
        </w:tc>
        <w:tc>
          <w:tcPr>
            <w:tcW w:w="1282" w:type="pct"/>
            <w:shd w:val="clear" w:color="auto" w:fill="auto"/>
            <w:vAlign w:val="center"/>
          </w:tcPr>
          <w:p w14:paraId="1C5962E2" w14:textId="77777777" w:rsidR="00A02571" w:rsidRPr="003F4B20" w:rsidRDefault="00A02571" w:rsidP="00AF7A57">
            <w:pPr>
              <w:widowControl/>
              <w:jc w:val="center"/>
              <w:rPr>
                <w:rFonts w:ascii="宋体" w:eastAsia="宋体" w:hAnsi="宋体" w:cs="宋体"/>
                <w:color w:val="000000"/>
                <w:kern w:val="0"/>
                <w:szCs w:val="21"/>
              </w:rPr>
            </w:pPr>
          </w:p>
        </w:tc>
        <w:tc>
          <w:tcPr>
            <w:tcW w:w="683" w:type="pct"/>
            <w:shd w:val="clear" w:color="auto" w:fill="FFFFFF"/>
            <w:vAlign w:val="center"/>
          </w:tcPr>
          <w:p w14:paraId="2C332E5A" w14:textId="77777777" w:rsidR="00A02571" w:rsidRPr="003F4B20" w:rsidRDefault="00A02571" w:rsidP="00AF7A57">
            <w:pPr>
              <w:widowControl/>
              <w:jc w:val="center"/>
              <w:rPr>
                <w:rFonts w:ascii="宋体" w:eastAsia="宋体" w:hAnsi="宋体" w:cs="宋体"/>
                <w:color w:val="000000"/>
                <w:kern w:val="0"/>
                <w:szCs w:val="21"/>
              </w:rPr>
            </w:pPr>
          </w:p>
        </w:tc>
        <w:tc>
          <w:tcPr>
            <w:tcW w:w="1025" w:type="pct"/>
            <w:shd w:val="clear" w:color="auto" w:fill="FFFFFF"/>
            <w:vAlign w:val="center"/>
          </w:tcPr>
          <w:p w14:paraId="4285F9A7" w14:textId="77777777" w:rsidR="00A02571" w:rsidRPr="003F4B20" w:rsidRDefault="00A02571" w:rsidP="00AF7A57">
            <w:pPr>
              <w:widowControl/>
              <w:jc w:val="center"/>
              <w:rPr>
                <w:rFonts w:ascii="宋体" w:eastAsia="宋体" w:hAnsi="宋体" w:cs="宋体"/>
                <w:color w:val="000000"/>
                <w:kern w:val="0"/>
                <w:szCs w:val="21"/>
              </w:rPr>
            </w:pPr>
          </w:p>
        </w:tc>
        <w:tc>
          <w:tcPr>
            <w:tcW w:w="475" w:type="pct"/>
            <w:shd w:val="clear" w:color="auto" w:fill="FFFFFF"/>
            <w:vAlign w:val="center"/>
          </w:tcPr>
          <w:p w14:paraId="28C75609" w14:textId="77777777" w:rsidR="00A02571" w:rsidRPr="003F4B20" w:rsidRDefault="00A02571" w:rsidP="00AF7A57">
            <w:pPr>
              <w:widowControl/>
              <w:jc w:val="center"/>
              <w:rPr>
                <w:rFonts w:ascii="宋体" w:eastAsia="宋体" w:hAnsi="宋体" w:cs="宋体"/>
                <w:color w:val="000000"/>
                <w:kern w:val="0"/>
                <w:szCs w:val="21"/>
              </w:rPr>
            </w:pPr>
          </w:p>
        </w:tc>
      </w:tr>
      <w:tr w:rsidR="00A02571" w:rsidRPr="003F4B20" w14:paraId="592BCA0C" w14:textId="77777777" w:rsidTr="00AF7A57">
        <w:trPr>
          <w:trHeight w:val="671"/>
        </w:trPr>
        <w:tc>
          <w:tcPr>
            <w:tcW w:w="357" w:type="pct"/>
            <w:shd w:val="clear" w:color="auto" w:fill="auto"/>
            <w:vAlign w:val="center"/>
          </w:tcPr>
          <w:p w14:paraId="5E628F2D"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2</w:t>
            </w:r>
          </w:p>
        </w:tc>
        <w:tc>
          <w:tcPr>
            <w:tcW w:w="1178" w:type="pct"/>
            <w:shd w:val="clear" w:color="auto" w:fill="auto"/>
            <w:vAlign w:val="center"/>
          </w:tcPr>
          <w:p w14:paraId="061BA891" w14:textId="77777777" w:rsidR="00A02571" w:rsidRPr="003F4B20" w:rsidRDefault="00A02571" w:rsidP="00AF7A57">
            <w:pPr>
              <w:widowControl/>
              <w:jc w:val="center"/>
              <w:rPr>
                <w:rFonts w:ascii="宋体" w:eastAsia="宋体" w:hAnsi="宋体" w:cs="宋体"/>
                <w:color w:val="000000"/>
                <w:kern w:val="0"/>
                <w:szCs w:val="21"/>
              </w:rPr>
            </w:pPr>
          </w:p>
        </w:tc>
        <w:tc>
          <w:tcPr>
            <w:tcW w:w="1282" w:type="pct"/>
            <w:shd w:val="clear" w:color="auto" w:fill="auto"/>
            <w:vAlign w:val="center"/>
          </w:tcPr>
          <w:p w14:paraId="6E1E666A" w14:textId="77777777" w:rsidR="00A02571" w:rsidRPr="003F4B20" w:rsidRDefault="00A02571" w:rsidP="00AF7A57">
            <w:pPr>
              <w:widowControl/>
              <w:jc w:val="center"/>
              <w:rPr>
                <w:rFonts w:ascii="宋体" w:eastAsia="宋体" w:hAnsi="宋体" w:cs="宋体"/>
                <w:color w:val="000000"/>
                <w:kern w:val="0"/>
                <w:szCs w:val="21"/>
              </w:rPr>
            </w:pPr>
          </w:p>
        </w:tc>
        <w:tc>
          <w:tcPr>
            <w:tcW w:w="683" w:type="pct"/>
            <w:shd w:val="clear" w:color="auto" w:fill="FFFFFF"/>
            <w:vAlign w:val="center"/>
          </w:tcPr>
          <w:p w14:paraId="1F4BE300" w14:textId="77777777" w:rsidR="00A02571" w:rsidRPr="003F4B20" w:rsidRDefault="00A02571" w:rsidP="00AF7A57">
            <w:pPr>
              <w:widowControl/>
              <w:jc w:val="center"/>
              <w:rPr>
                <w:rFonts w:ascii="宋体" w:eastAsia="宋体" w:hAnsi="宋体" w:cs="宋体"/>
                <w:color w:val="000000"/>
                <w:kern w:val="0"/>
                <w:szCs w:val="21"/>
              </w:rPr>
            </w:pPr>
          </w:p>
        </w:tc>
        <w:tc>
          <w:tcPr>
            <w:tcW w:w="1025" w:type="pct"/>
            <w:shd w:val="clear" w:color="auto" w:fill="FFFFFF"/>
            <w:vAlign w:val="center"/>
          </w:tcPr>
          <w:p w14:paraId="3D503F75" w14:textId="77777777" w:rsidR="00A02571" w:rsidRPr="003F4B20" w:rsidRDefault="00A02571" w:rsidP="00AF7A57">
            <w:pPr>
              <w:widowControl/>
              <w:jc w:val="center"/>
              <w:rPr>
                <w:rFonts w:ascii="宋体" w:eastAsia="宋体" w:hAnsi="宋体" w:cs="宋体"/>
                <w:color w:val="000000"/>
                <w:kern w:val="0"/>
                <w:szCs w:val="21"/>
              </w:rPr>
            </w:pPr>
          </w:p>
        </w:tc>
        <w:tc>
          <w:tcPr>
            <w:tcW w:w="475" w:type="pct"/>
            <w:shd w:val="clear" w:color="auto" w:fill="FFFFFF"/>
            <w:vAlign w:val="center"/>
          </w:tcPr>
          <w:p w14:paraId="4A9F37C8" w14:textId="77777777" w:rsidR="00A02571" w:rsidRPr="003F4B20" w:rsidRDefault="00A02571" w:rsidP="00AF7A57">
            <w:pPr>
              <w:widowControl/>
              <w:jc w:val="center"/>
              <w:rPr>
                <w:rFonts w:ascii="宋体" w:eastAsia="宋体" w:hAnsi="宋体" w:cs="宋体"/>
                <w:color w:val="000000"/>
                <w:kern w:val="0"/>
                <w:szCs w:val="21"/>
              </w:rPr>
            </w:pPr>
          </w:p>
        </w:tc>
      </w:tr>
      <w:tr w:rsidR="00A02571" w:rsidRPr="003F4B20" w14:paraId="4F41FEBB" w14:textId="77777777" w:rsidTr="00AF7A57">
        <w:trPr>
          <w:trHeight w:val="671"/>
        </w:trPr>
        <w:tc>
          <w:tcPr>
            <w:tcW w:w="357" w:type="pct"/>
            <w:shd w:val="clear" w:color="auto" w:fill="auto"/>
            <w:vAlign w:val="center"/>
          </w:tcPr>
          <w:p w14:paraId="7FF318C1"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3</w:t>
            </w:r>
          </w:p>
        </w:tc>
        <w:tc>
          <w:tcPr>
            <w:tcW w:w="1178" w:type="pct"/>
            <w:shd w:val="clear" w:color="auto" w:fill="auto"/>
            <w:vAlign w:val="center"/>
          </w:tcPr>
          <w:p w14:paraId="2C09A19F" w14:textId="77777777" w:rsidR="00A02571" w:rsidRPr="003F4B20" w:rsidRDefault="00A02571" w:rsidP="00AF7A57">
            <w:pPr>
              <w:widowControl/>
              <w:jc w:val="center"/>
              <w:rPr>
                <w:rFonts w:ascii="宋体" w:eastAsia="宋体" w:hAnsi="宋体" w:cs="宋体"/>
                <w:color w:val="000000"/>
                <w:kern w:val="0"/>
                <w:szCs w:val="21"/>
              </w:rPr>
            </w:pPr>
          </w:p>
        </w:tc>
        <w:tc>
          <w:tcPr>
            <w:tcW w:w="1282" w:type="pct"/>
            <w:shd w:val="clear" w:color="auto" w:fill="auto"/>
            <w:vAlign w:val="center"/>
          </w:tcPr>
          <w:p w14:paraId="088A0DD5" w14:textId="77777777" w:rsidR="00A02571" w:rsidRPr="003F4B20" w:rsidRDefault="00A02571" w:rsidP="00AF7A57">
            <w:pPr>
              <w:widowControl/>
              <w:jc w:val="center"/>
              <w:rPr>
                <w:rFonts w:ascii="宋体" w:eastAsia="宋体" w:hAnsi="宋体" w:cs="宋体"/>
                <w:color w:val="000000"/>
                <w:kern w:val="0"/>
                <w:szCs w:val="21"/>
              </w:rPr>
            </w:pPr>
          </w:p>
        </w:tc>
        <w:tc>
          <w:tcPr>
            <w:tcW w:w="683" w:type="pct"/>
            <w:shd w:val="clear" w:color="auto" w:fill="FFFFFF"/>
            <w:vAlign w:val="center"/>
          </w:tcPr>
          <w:p w14:paraId="33415948" w14:textId="77777777" w:rsidR="00A02571" w:rsidRPr="003F4B20" w:rsidRDefault="00A02571" w:rsidP="00AF7A57">
            <w:pPr>
              <w:widowControl/>
              <w:jc w:val="center"/>
              <w:rPr>
                <w:rFonts w:ascii="宋体" w:eastAsia="宋体" w:hAnsi="宋体" w:cs="宋体"/>
                <w:color w:val="000000"/>
                <w:kern w:val="0"/>
                <w:szCs w:val="21"/>
              </w:rPr>
            </w:pPr>
          </w:p>
        </w:tc>
        <w:tc>
          <w:tcPr>
            <w:tcW w:w="1025" w:type="pct"/>
            <w:shd w:val="clear" w:color="auto" w:fill="FFFFFF"/>
            <w:vAlign w:val="center"/>
          </w:tcPr>
          <w:p w14:paraId="6D0ADBC5" w14:textId="77777777" w:rsidR="00A02571" w:rsidRPr="003F4B20" w:rsidRDefault="00A02571" w:rsidP="00AF7A57">
            <w:pPr>
              <w:widowControl/>
              <w:jc w:val="center"/>
              <w:rPr>
                <w:rFonts w:ascii="宋体" w:eastAsia="宋体" w:hAnsi="宋体" w:cs="宋体"/>
                <w:color w:val="000000"/>
                <w:kern w:val="0"/>
                <w:szCs w:val="21"/>
              </w:rPr>
            </w:pPr>
          </w:p>
        </w:tc>
        <w:tc>
          <w:tcPr>
            <w:tcW w:w="475" w:type="pct"/>
            <w:shd w:val="clear" w:color="auto" w:fill="FFFFFF"/>
            <w:vAlign w:val="center"/>
          </w:tcPr>
          <w:p w14:paraId="549E12BF" w14:textId="77777777" w:rsidR="00A02571" w:rsidRPr="003F4B20" w:rsidRDefault="00A02571" w:rsidP="00AF7A57">
            <w:pPr>
              <w:widowControl/>
              <w:jc w:val="center"/>
              <w:rPr>
                <w:rFonts w:ascii="宋体" w:eastAsia="宋体" w:hAnsi="宋体" w:cs="宋体"/>
                <w:color w:val="000000"/>
                <w:kern w:val="0"/>
                <w:szCs w:val="21"/>
              </w:rPr>
            </w:pPr>
          </w:p>
        </w:tc>
      </w:tr>
      <w:tr w:rsidR="00A02571" w:rsidRPr="003F4B20" w14:paraId="08ACCFC8" w14:textId="77777777" w:rsidTr="00AF7A57">
        <w:trPr>
          <w:trHeight w:val="671"/>
        </w:trPr>
        <w:tc>
          <w:tcPr>
            <w:tcW w:w="357" w:type="pct"/>
            <w:shd w:val="clear" w:color="auto" w:fill="auto"/>
            <w:vAlign w:val="center"/>
          </w:tcPr>
          <w:p w14:paraId="31D62181"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4</w:t>
            </w:r>
          </w:p>
        </w:tc>
        <w:tc>
          <w:tcPr>
            <w:tcW w:w="1178" w:type="pct"/>
            <w:shd w:val="clear" w:color="auto" w:fill="auto"/>
            <w:vAlign w:val="center"/>
          </w:tcPr>
          <w:p w14:paraId="7ED015F8" w14:textId="77777777" w:rsidR="00A02571" w:rsidRPr="003F4B20" w:rsidRDefault="00A02571" w:rsidP="00AF7A57">
            <w:pPr>
              <w:widowControl/>
              <w:jc w:val="center"/>
              <w:rPr>
                <w:rFonts w:ascii="宋体" w:eastAsia="宋体" w:hAnsi="宋体" w:cs="宋体"/>
                <w:color w:val="000000"/>
                <w:kern w:val="0"/>
                <w:szCs w:val="21"/>
              </w:rPr>
            </w:pPr>
          </w:p>
        </w:tc>
        <w:tc>
          <w:tcPr>
            <w:tcW w:w="1282" w:type="pct"/>
            <w:shd w:val="clear" w:color="auto" w:fill="auto"/>
            <w:vAlign w:val="center"/>
          </w:tcPr>
          <w:p w14:paraId="0FE7CF92" w14:textId="77777777" w:rsidR="00A02571" w:rsidRPr="003F4B20" w:rsidRDefault="00A02571" w:rsidP="00AF7A57">
            <w:pPr>
              <w:widowControl/>
              <w:jc w:val="center"/>
              <w:rPr>
                <w:rFonts w:ascii="宋体" w:eastAsia="宋体" w:hAnsi="宋体" w:cs="宋体"/>
                <w:color w:val="000000"/>
                <w:kern w:val="0"/>
                <w:szCs w:val="21"/>
              </w:rPr>
            </w:pPr>
          </w:p>
        </w:tc>
        <w:tc>
          <w:tcPr>
            <w:tcW w:w="683" w:type="pct"/>
            <w:shd w:val="clear" w:color="auto" w:fill="FFFFFF"/>
            <w:vAlign w:val="center"/>
          </w:tcPr>
          <w:p w14:paraId="4B12CCE9" w14:textId="77777777" w:rsidR="00A02571" w:rsidRPr="003F4B20" w:rsidRDefault="00A02571" w:rsidP="00AF7A57">
            <w:pPr>
              <w:widowControl/>
              <w:jc w:val="center"/>
              <w:rPr>
                <w:rFonts w:ascii="宋体" w:eastAsia="宋体" w:hAnsi="宋体" w:cs="宋体"/>
                <w:color w:val="000000"/>
                <w:kern w:val="0"/>
                <w:szCs w:val="21"/>
              </w:rPr>
            </w:pPr>
          </w:p>
        </w:tc>
        <w:tc>
          <w:tcPr>
            <w:tcW w:w="1025" w:type="pct"/>
            <w:shd w:val="clear" w:color="auto" w:fill="FFFFFF"/>
            <w:vAlign w:val="center"/>
          </w:tcPr>
          <w:p w14:paraId="2B4BDB51" w14:textId="77777777" w:rsidR="00A02571" w:rsidRPr="003F4B20" w:rsidRDefault="00A02571" w:rsidP="00AF7A57">
            <w:pPr>
              <w:widowControl/>
              <w:jc w:val="center"/>
              <w:rPr>
                <w:rFonts w:ascii="宋体" w:eastAsia="宋体" w:hAnsi="宋体" w:cs="宋体"/>
                <w:color w:val="000000"/>
                <w:kern w:val="0"/>
                <w:szCs w:val="21"/>
              </w:rPr>
            </w:pPr>
          </w:p>
        </w:tc>
        <w:tc>
          <w:tcPr>
            <w:tcW w:w="475" w:type="pct"/>
            <w:shd w:val="clear" w:color="auto" w:fill="FFFFFF"/>
            <w:vAlign w:val="center"/>
          </w:tcPr>
          <w:p w14:paraId="18296FA5" w14:textId="77777777" w:rsidR="00A02571" w:rsidRPr="003F4B20" w:rsidRDefault="00A02571" w:rsidP="00AF7A57">
            <w:pPr>
              <w:widowControl/>
              <w:jc w:val="center"/>
              <w:rPr>
                <w:rFonts w:ascii="宋体" w:eastAsia="宋体" w:hAnsi="宋体" w:cs="宋体"/>
                <w:color w:val="000000"/>
                <w:kern w:val="0"/>
                <w:szCs w:val="21"/>
              </w:rPr>
            </w:pPr>
          </w:p>
        </w:tc>
      </w:tr>
      <w:tr w:rsidR="00A02571" w:rsidRPr="003F4B20" w14:paraId="538A746B" w14:textId="77777777" w:rsidTr="00AF7A57">
        <w:trPr>
          <w:trHeight w:val="671"/>
        </w:trPr>
        <w:tc>
          <w:tcPr>
            <w:tcW w:w="357" w:type="pct"/>
            <w:shd w:val="clear" w:color="auto" w:fill="auto"/>
            <w:vAlign w:val="center"/>
          </w:tcPr>
          <w:p w14:paraId="68ABE007"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5</w:t>
            </w:r>
          </w:p>
        </w:tc>
        <w:tc>
          <w:tcPr>
            <w:tcW w:w="1178" w:type="pct"/>
            <w:shd w:val="clear" w:color="auto" w:fill="auto"/>
            <w:vAlign w:val="center"/>
          </w:tcPr>
          <w:p w14:paraId="24BE6B79" w14:textId="77777777" w:rsidR="00A02571" w:rsidRPr="003F4B20" w:rsidRDefault="00A02571" w:rsidP="00AF7A57">
            <w:pPr>
              <w:widowControl/>
              <w:jc w:val="center"/>
              <w:rPr>
                <w:rFonts w:ascii="宋体" w:eastAsia="宋体" w:hAnsi="宋体" w:cs="宋体"/>
                <w:color w:val="000000"/>
                <w:kern w:val="0"/>
                <w:szCs w:val="21"/>
              </w:rPr>
            </w:pPr>
          </w:p>
        </w:tc>
        <w:tc>
          <w:tcPr>
            <w:tcW w:w="1282" w:type="pct"/>
            <w:shd w:val="clear" w:color="auto" w:fill="auto"/>
            <w:vAlign w:val="center"/>
          </w:tcPr>
          <w:p w14:paraId="382DCF42" w14:textId="77777777" w:rsidR="00A02571" w:rsidRPr="003F4B20" w:rsidRDefault="00A02571" w:rsidP="00AF7A57">
            <w:pPr>
              <w:widowControl/>
              <w:jc w:val="center"/>
              <w:rPr>
                <w:rFonts w:ascii="宋体" w:eastAsia="宋体" w:hAnsi="宋体" w:cs="宋体"/>
                <w:color w:val="000000"/>
                <w:kern w:val="0"/>
                <w:szCs w:val="21"/>
              </w:rPr>
            </w:pPr>
          </w:p>
        </w:tc>
        <w:tc>
          <w:tcPr>
            <w:tcW w:w="683" w:type="pct"/>
            <w:shd w:val="clear" w:color="auto" w:fill="FFFFFF"/>
            <w:vAlign w:val="center"/>
          </w:tcPr>
          <w:p w14:paraId="5074E9B2" w14:textId="77777777" w:rsidR="00A02571" w:rsidRPr="003F4B20" w:rsidRDefault="00A02571" w:rsidP="00AF7A57">
            <w:pPr>
              <w:widowControl/>
              <w:jc w:val="center"/>
              <w:rPr>
                <w:rFonts w:ascii="宋体" w:eastAsia="宋体" w:hAnsi="宋体" w:cs="宋体"/>
                <w:color w:val="000000"/>
                <w:kern w:val="0"/>
                <w:szCs w:val="21"/>
              </w:rPr>
            </w:pPr>
          </w:p>
        </w:tc>
        <w:tc>
          <w:tcPr>
            <w:tcW w:w="1025" w:type="pct"/>
            <w:shd w:val="clear" w:color="auto" w:fill="FFFFFF"/>
            <w:vAlign w:val="center"/>
          </w:tcPr>
          <w:p w14:paraId="30363FE3" w14:textId="77777777" w:rsidR="00A02571" w:rsidRPr="003F4B20" w:rsidRDefault="00A02571" w:rsidP="00AF7A57">
            <w:pPr>
              <w:widowControl/>
              <w:jc w:val="center"/>
              <w:rPr>
                <w:rFonts w:ascii="宋体" w:eastAsia="宋体" w:hAnsi="宋体" w:cs="宋体"/>
                <w:color w:val="000000"/>
                <w:kern w:val="0"/>
                <w:szCs w:val="21"/>
              </w:rPr>
            </w:pPr>
          </w:p>
        </w:tc>
        <w:tc>
          <w:tcPr>
            <w:tcW w:w="475" w:type="pct"/>
            <w:shd w:val="clear" w:color="auto" w:fill="FFFFFF"/>
            <w:vAlign w:val="center"/>
          </w:tcPr>
          <w:p w14:paraId="2C3DA25C" w14:textId="77777777" w:rsidR="00A02571" w:rsidRPr="003F4B20" w:rsidRDefault="00A02571" w:rsidP="00AF7A57">
            <w:pPr>
              <w:widowControl/>
              <w:jc w:val="center"/>
              <w:rPr>
                <w:rFonts w:ascii="宋体" w:eastAsia="宋体" w:hAnsi="宋体" w:cs="宋体"/>
                <w:color w:val="000000"/>
                <w:kern w:val="0"/>
                <w:szCs w:val="21"/>
              </w:rPr>
            </w:pPr>
          </w:p>
        </w:tc>
      </w:tr>
    </w:tbl>
    <w:p w14:paraId="01A11447" w14:textId="77777777" w:rsidR="00A02571" w:rsidRDefault="00A02571" w:rsidP="00A02571">
      <w:pPr>
        <w:widowControl/>
        <w:jc w:val="left"/>
        <w:rPr>
          <w:rFonts w:ascii="宋体" w:eastAsia="宋体" w:hAnsi="宋体"/>
        </w:rPr>
      </w:pPr>
      <w:r w:rsidRPr="003F4B20">
        <w:rPr>
          <w:rFonts w:ascii="宋体" w:eastAsia="宋体" w:hAnsi="宋体" w:cs="Times New Roman" w:hint="eastAsia"/>
        </w:rPr>
        <w:t>注</w:t>
      </w:r>
      <w:r w:rsidRPr="003F4B20">
        <w:rPr>
          <w:rFonts w:ascii="宋体" w:eastAsia="宋体" w:hAnsi="宋体" w:cs="Times New Roman"/>
        </w:rPr>
        <w:t>：</w:t>
      </w:r>
      <w:r w:rsidRPr="003F4B20">
        <w:rPr>
          <w:rFonts w:ascii="宋体" w:eastAsia="宋体" w:hAnsi="宋体" w:cs="Times New Roman" w:hint="eastAsia"/>
        </w:rPr>
        <w:t>供应商</w:t>
      </w:r>
      <w:r w:rsidRPr="003F4B20">
        <w:rPr>
          <w:rFonts w:ascii="宋体" w:eastAsia="宋体" w:hAnsi="宋体" w:cs="Times New Roman"/>
        </w:rPr>
        <w:t>近</w:t>
      </w:r>
      <w:r w:rsidRPr="003F4B20">
        <w:rPr>
          <w:rFonts w:ascii="宋体" w:eastAsia="宋体" w:hAnsi="宋体" w:cs="Times New Roman"/>
          <w:u w:val="single"/>
        </w:rPr>
        <w:t xml:space="preserve"> 5 </w:t>
      </w:r>
      <w:r w:rsidRPr="003F4B20">
        <w:rPr>
          <w:rFonts w:ascii="宋体" w:eastAsia="宋体" w:hAnsi="宋体" w:cs="Times New Roman" w:hint="eastAsia"/>
        </w:rPr>
        <w:t>年（以</w:t>
      </w:r>
      <w:r w:rsidRPr="003F4B20">
        <w:rPr>
          <w:rFonts w:ascii="宋体" w:eastAsia="宋体" w:hAnsi="宋体" w:cs="Times New Roman"/>
        </w:rPr>
        <w:t>合同签订时间为准</w:t>
      </w:r>
      <w:r w:rsidRPr="003F4B20">
        <w:rPr>
          <w:rFonts w:ascii="宋体" w:eastAsia="宋体" w:hAnsi="宋体" w:cs="Times New Roman" w:hint="eastAsia"/>
        </w:rPr>
        <w:t>）自认为</w:t>
      </w:r>
      <w:r w:rsidRPr="003F4B20">
        <w:rPr>
          <w:rFonts w:ascii="宋体" w:eastAsia="宋体" w:hAnsi="宋体" w:cs="Times New Roman"/>
        </w:rPr>
        <w:t>最具代表性的类似项目业绩</w:t>
      </w:r>
      <w:r w:rsidRPr="003F4B20">
        <w:rPr>
          <w:rFonts w:ascii="宋体" w:eastAsia="宋体" w:hAnsi="宋体" w:cs="Times New Roman" w:hint="eastAsia"/>
        </w:rPr>
        <w:t>（</w:t>
      </w:r>
      <w:r w:rsidRPr="003F4B20">
        <w:rPr>
          <w:rFonts w:ascii="宋体" w:eastAsia="宋体" w:hAnsi="宋体" w:cs="Times New Roman"/>
        </w:rPr>
        <w:t>110kV</w:t>
      </w:r>
      <w:r>
        <w:rPr>
          <w:rFonts w:ascii="宋体" w:eastAsia="宋体" w:hAnsi="宋体" w:cs="Times New Roman"/>
        </w:rPr>
        <w:t>及以上变电站技改</w:t>
      </w:r>
      <w:r w:rsidRPr="003F4B20">
        <w:rPr>
          <w:rFonts w:ascii="宋体" w:eastAsia="宋体" w:hAnsi="宋体" w:cs="Times New Roman" w:hint="eastAsia"/>
        </w:rPr>
        <w:t>相关）</w:t>
      </w:r>
      <w:r w:rsidRPr="003F4B20">
        <w:rPr>
          <w:rFonts w:ascii="宋体" w:eastAsia="宋体" w:hAnsi="宋体" w:cs="Times New Roman"/>
        </w:rPr>
        <w:t>，不超过</w:t>
      </w:r>
      <w:r w:rsidRPr="003F4B20">
        <w:rPr>
          <w:rFonts w:ascii="宋体" w:eastAsia="宋体" w:hAnsi="宋体" w:cs="Times New Roman" w:hint="eastAsia"/>
        </w:rPr>
        <w:t>5个</w:t>
      </w:r>
      <w:r w:rsidRPr="003F4B20">
        <w:rPr>
          <w:rFonts w:ascii="宋体" w:eastAsia="宋体" w:hAnsi="宋体" w:cs="Times New Roman"/>
        </w:rPr>
        <w:t>。</w:t>
      </w:r>
      <w:r w:rsidRPr="003F4B20">
        <w:rPr>
          <w:rFonts w:ascii="宋体" w:eastAsia="宋体" w:hAnsi="宋体" w:cs="Times New Roman" w:hint="eastAsia"/>
        </w:rPr>
        <w:t>供应商须</w:t>
      </w:r>
      <w:r w:rsidRPr="003F4B20">
        <w:rPr>
          <w:rFonts w:ascii="宋体" w:eastAsia="宋体" w:hAnsi="宋体" w:cs="Times New Roman"/>
        </w:rPr>
        <w:t>提供合同关键页或中标通知书扫描件等证明材料。</w:t>
      </w:r>
      <w:r>
        <w:rPr>
          <w:rFonts w:ascii="宋体" w:eastAsia="宋体" w:hAnsi="宋体"/>
        </w:rPr>
        <w:br w:type="page"/>
      </w:r>
    </w:p>
    <w:p w14:paraId="70CE7CE5" w14:textId="77777777" w:rsidR="00A02571" w:rsidRPr="003F4B20" w:rsidRDefault="00A02571" w:rsidP="00A02571">
      <w:pPr>
        <w:spacing w:line="360" w:lineRule="auto"/>
        <w:jc w:val="center"/>
        <w:outlineLvl w:val="2"/>
        <w:rPr>
          <w:rFonts w:ascii="宋体" w:eastAsia="宋体" w:hAnsi="宋体"/>
          <w:b/>
          <w:sz w:val="32"/>
          <w:szCs w:val="32"/>
        </w:rPr>
      </w:pPr>
      <w:r w:rsidRPr="003F4B20">
        <w:rPr>
          <w:rFonts w:ascii="宋体" w:eastAsia="宋体" w:hAnsi="宋体" w:hint="eastAsia"/>
          <w:b/>
          <w:sz w:val="32"/>
          <w:szCs w:val="32"/>
        </w:rPr>
        <w:lastRenderedPageBreak/>
        <w:t>履约评价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1194"/>
        <w:gridCol w:w="1303"/>
        <w:gridCol w:w="1278"/>
        <w:gridCol w:w="1276"/>
        <w:gridCol w:w="1910"/>
        <w:gridCol w:w="720"/>
      </w:tblGrid>
      <w:tr w:rsidR="00A02571" w:rsidRPr="003F4B20" w14:paraId="39FECABE" w14:textId="77777777" w:rsidTr="00AF7A57">
        <w:trPr>
          <w:trHeight w:val="660"/>
        </w:trPr>
        <w:tc>
          <w:tcPr>
            <w:tcW w:w="371" w:type="pct"/>
            <w:shd w:val="clear" w:color="auto" w:fill="auto"/>
            <w:vAlign w:val="center"/>
          </w:tcPr>
          <w:p w14:paraId="3C9A60B1"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序号</w:t>
            </w:r>
          </w:p>
        </w:tc>
        <w:tc>
          <w:tcPr>
            <w:tcW w:w="719" w:type="pct"/>
            <w:shd w:val="clear" w:color="auto" w:fill="auto"/>
            <w:vAlign w:val="center"/>
          </w:tcPr>
          <w:p w14:paraId="097C37C0"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项目</w:t>
            </w:r>
            <w:r w:rsidRPr="003F4B20">
              <w:rPr>
                <w:rFonts w:ascii="宋体" w:eastAsia="宋体" w:hAnsi="宋体" w:cs="宋体"/>
                <w:b/>
                <w:color w:val="000000"/>
                <w:kern w:val="0"/>
                <w:szCs w:val="21"/>
              </w:rPr>
              <w:t>名称</w:t>
            </w:r>
          </w:p>
        </w:tc>
        <w:tc>
          <w:tcPr>
            <w:tcW w:w="785" w:type="pct"/>
            <w:shd w:val="clear" w:color="auto" w:fill="auto"/>
            <w:vAlign w:val="center"/>
          </w:tcPr>
          <w:p w14:paraId="7D73853B"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评价单位</w:t>
            </w:r>
          </w:p>
        </w:tc>
        <w:tc>
          <w:tcPr>
            <w:tcW w:w="769" w:type="pct"/>
            <w:shd w:val="clear" w:color="auto" w:fill="FFFFFF"/>
            <w:vAlign w:val="center"/>
          </w:tcPr>
          <w:p w14:paraId="53CB2962"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评价结果</w:t>
            </w:r>
          </w:p>
        </w:tc>
        <w:tc>
          <w:tcPr>
            <w:tcW w:w="768" w:type="pct"/>
            <w:shd w:val="clear" w:color="auto" w:fill="FFFFFF"/>
            <w:vAlign w:val="center"/>
          </w:tcPr>
          <w:p w14:paraId="33FF85AB"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评价时间</w:t>
            </w:r>
          </w:p>
        </w:tc>
        <w:tc>
          <w:tcPr>
            <w:tcW w:w="1150" w:type="pct"/>
            <w:shd w:val="clear" w:color="auto" w:fill="FFFFFF"/>
            <w:vAlign w:val="center"/>
          </w:tcPr>
          <w:p w14:paraId="6CB7CEA1"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证明材料类型</w:t>
            </w:r>
          </w:p>
        </w:tc>
        <w:tc>
          <w:tcPr>
            <w:tcW w:w="434" w:type="pct"/>
            <w:shd w:val="clear" w:color="auto" w:fill="FFFFFF"/>
            <w:vAlign w:val="center"/>
          </w:tcPr>
          <w:p w14:paraId="627EEAB3" w14:textId="77777777" w:rsidR="00A02571" w:rsidRPr="003F4B20" w:rsidRDefault="00A02571" w:rsidP="00AF7A57">
            <w:pPr>
              <w:widowControl/>
              <w:jc w:val="center"/>
              <w:rPr>
                <w:rFonts w:ascii="宋体" w:eastAsia="宋体" w:hAnsi="宋体" w:cs="宋体"/>
                <w:b/>
                <w:color w:val="000000"/>
                <w:kern w:val="0"/>
                <w:szCs w:val="21"/>
              </w:rPr>
            </w:pPr>
            <w:r w:rsidRPr="003F4B20">
              <w:rPr>
                <w:rFonts w:ascii="宋体" w:eastAsia="宋体" w:hAnsi="宋体" w:cs="宋体" w:hint="eastAsia"/>
                <w:b/>
                <w:color w:val="000000"/>
                <w:kern w:val="0"/>
                <w:szCs w:val="21"/>
              </w:rPr>
              <w:t>备注</w:t>
            </w:r>
          </w:p>
        </w:tc>
      </w:tr>
      <w:tr w:rsidR="00A02571" w:rsidRPr="003F4B20" w14:paraId="2DF7F4FB" w14:textId="77777777" w:rsidTr="00AF7A57">
        <w:trPr>
          <w:trHeight w:val="660"/>
        </w:trPr>
        <w:tc>
          <w:tcPr>
            <w:tcW w:w="371" w:type="pct"/>
            <w:shd w:val="clear" w:color="auto" w:fill="auto"/>
            <w:vAlign w:val="center"/>
          </w:tcPr>
          <w:p w14:paraId="7EB49C35"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1</w:t>
            </w:r>
          </w:p>
        </w:tc>
        <w:tc>
          <w:tcPr>
            <w:tcW w:w="719" w:type="pct"/>
            <w:shd w:val="clear" w:color="auto" w:fill="auto"/>
            <w:vAlign w:val="center"/>
          </w:tcPr>
          <w:p w14:paraId="71D99E81" w14:textId="77777777" w:rsidR="00A02571" w:rsidRPr="003F4B20" w:rsidRDefault="00A02571" w:rsidP="00AF7A57">
            <w:pPr>
              <w:widowControl/>
              <w:jc w:val="center"/>
              <w:rPr>
                <w:rFonts w:ascii="宋体" w:eastAsia="宋体" w:hAnsi="宋体" w:cs="宋体"/>
                <w:color w:val="000000"/>
                <w:kern w:val="0"/>
                <w:szCs w:val="21"/>
              </w:rPr>
            </w:pPr>
          </w:p>
        </w:tc>
        <w:tc>
          <w:tcPr>
            <w:tcW w:w="785" w:type="pct"/>
            <w:shd w:val="clear" w:color="auto" w:fill="auto"/>
            <w:vAlign w:val="center"/>
          </w:tcPr>
          <w:p w14:paraId="44A2A171" w14:textId="77777777" w:rsidR="00A02571" w:rsidRPr="003F4B20" w:rsidRDefault="00A02571" w:rsidP="00AF7A57">
            <w:pPr>
              <w:widowControl/>
              <w:jc w:val="center"/>
              <w:rPr>
                <w:rFonts w:ascii="宋体" w:eastAsia="宋体" w:hAnsi="宋体" w:cs="宋体"/>
                <w:color w:val="000000"/>
                <w:kern w:val="0"/>
                <w:szCs w:val="21"/>
              </w:rPr>
            </w:pPr>
          </w:p>
        </w:tc>
        <w:tc>
          <w:tcPr>
            <w:tcW w:w="769" w:type="pct"/>
            <w:shd w:val="clear" w:color="auto" w:fill="FFFFFF"/>
            <w:vAlign w:val="center"/>
          </w:tcPr>
          <w:p w14:paraId="2E183927" w14:textId="77777777" w:rsidR="00A02571" w:rsidRPr="003F4B20" w:rsidRDefault="00A02571" w:rsidP="00AF7A57">
            <w:pPr>
              <w:widowControl/>
              <w:jc w:val="center"/>
              <w:rPr>
                <w:rFonts w:ascii="宋体" w:eastAsia="宋体" w:hAnsi="宋体" w:cs="宋体"/>
                <w:color w:val="000000"/>
                <w:kern w:val="0"/>
                <w:szCs w:val="21"/>
              </w:rPr>
            </w:pPr>
          </w:p>
        </w:tc>
        <w:tc>
          <w:tcPr>
            <w:tcW w:w="768" w:type="pct"/>
            <w:shd w:val="clear" w:color="auto" w:fill="FFFFFF"/>
            <w:vAlign w:val="center"/>
          </w:tcPr>
          <w:p w14:paraId="7255637C" w14:textId="77777777" w:rsidR="00A02571" w:rsidRPr="003F4B20" w:rsidRDefault="00A02571" w:rsidP="00AF7A57">
            <w:pPr>
              <w:widowControl/>
              <w:jc w:val="center"/>
              <w:rPr>
                <w:rFonts w:ascii="宋体" w:eastAsia="宋体" w:hAnsi="宋体" w:cs="宋体"/>
                <w:color w:val="000000"/>
                <w:kern w:val="0"/>
                <w:szCs w:val="21"/>
              </w:rPr>
            </w:pPr>
          </w:p>
        </w:tc>
        <w:tc>
          <w:tcPr>
            <w:tcW w:w="1150" w:type="pct"/>
            <w:shd w:val="clear" w:color="auto" w:fill="FFFFFF"/>
            <w:vAlign w:val="center"/>
          </w:tcPr>
          <w:p w14:paraId="50D66F7A" w14:textId="77777777" w:rsidR="00A02571" w:rsidRPr="003F4B20" w:rsidRDefault="00A02571" w:rsidP="00AF7A57">
            <w:pPr>
              <w:widowControl/>
              <w:jc w:val="center"/>
              <w:rPr>
                <w:rFonts w:ascii="宋体" w:eastAsia="宋体" w:hAnsi="宋体" w:cs="宋体"/>
                <w:color w:val="000000"/>
                <w:kern w:val="0"/>
                <w:szCs w:val="21"/>
              </w:rPr>
            </w:pPr>
          </w:p>
        </w:tc>
        <w:tc>
          <w:tcPr>
            <w:tcW w:w="434" w:type="pct"/>
            <w:shd w:val="clear" w:color="auto" w:fill="FFFFFF"/>
            <w:vAlign w:val="center"/>
          </w:tcPr>
          <w:p w14:paraId="4D7F76A8" w14:textId="77777777" w:rsidR="00A02571" w:rsidRPr="003F4B20" w:rsidRDefault="00A02571" w:rsidP="00AF7A57">
            <w:pPr>
              <w:widowControl/>
              <w:jc w:val="center"/>
              <w:rPr>
                <w:rFonts w:ascii="宋体" w:eastAsia="宋体" w:hAnsi="宋体" w:cs="宋体"/>
                <w:color w:val="000000"/>
                <w:kern w:val="0"/>
                <w:szCs w:val="21"/>
              </w:rPr>
            </w:pPr>
          </w:p>
        </w:tc>
      </w:tr>
      <w:tr w:rsidR="00A02571" w:rsidRPr="003F4B20" w14:paraId="0899DB35" w14:textId="77777777" w:rsidTr="00AF7A57">
        <w:trPr>
          <w:trHeight w:val="660"/>
        </w:trPr>
        <w:tc>
          <w:tcPr>
            <w:tcW w:w="371" w:type="pct"/>
            <w:shd w:val="clear" w:color="auto" w:fill="auto"/>
            <w:vAlign w:val="center"/>
          </w:tcPr>
          <w:p w14:paraId="1C7E14E2"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2</w:t>
            </w:r>
          </w:p>
        </w:tc>
        <w:tc>
          <w:tcPr>
            <w:tcW w:w="719" w:type="pct"/>
            <w:shd w:val="clear" w:color="auto" w:fill="auto"/>
            <w:vAlign w:val="center"/>
          </w:tcPr>
          <w:p w14:paraId="2BF3D175" w14:textId="77777777" w:rsidR="00A02571" w:rsidRPr="003F4B20" w:rsidRDefault="00A02571" w:rsidP="00AF7A57">
            <w:pPr>
              <w:widowControl/>
              <w:jc w:val="center"/>
              <w:rPr>
                <w:rFonts w:ascii="宋体" w:eastAsia="宋体" w:hAnsi="宋体" w:cs="宋体"/>
                <w:color w:val="000000"/>
                <w:kern w:val="0"/>
                <w:szCs w:val="21"/>
              </w:rPr>
            </w:pPr>
          </w:p>
        </w:tc>
        <w:tc>
          <w:tcPr>
            <w:tcW w:w="785" w:type="pct"/>
            <w:shd w:val="clear" w:color="auto" w:fill="auto"/>
            <w:vAlign w:val="center"/>
          </w:tcPr>
          <w:p w14:paraId="43B7478D" w14:textId="77777777" w:rsidR="00A02571" w:rsidRPr="003F4B20" w:rsidRDefault="00A02571" w:rsidP="00AF7A57">
            <w:pPr>
              <w:widowControl/>
              <w:jc w:val="center"/>
              <w:rPr>
                <w:rFonts w:ascii="宋体" w:eastAsia="宋体" w:hAnsi="宋体" w:cs="宋体"/>
                <w:color w:val="000000"/>
                <w:kern w:val="0"/>
                <w:szCs w:val="21"/>
              </w:rPr>
            </w:pPr>
          </w:p>
        </w:tc>
        <w:tc>
          <w:tcPr>
            <w:tcW w:w="769" w:type="pct"/>
            <w:shd w:val="clear" w:color="auto" w:fill="FFFFFF"/>
            <w:vAlign w:val="center"/>
          </w:tcPr>
          <w:p w14:paraId="6940C217" w14:textId="77777777" w:rsidR="00A02571" w:rsidRPr="003F4B20" w:rsidRDefault="00A02571" w:rsidP="00AF7A57">
            <w:pPr>
              <w:widowControl/>
              <w:jc w:val="center"/>
              <w:rPr>
                <w:rFonts w:ascii="宋体" w:eastAsia="宋体" w:hAnsi="宋体" w:cs="宋体"/>
                <w:color w:val="000000"/>
                <w:kern w:val="0"/>
                <w:szCs w:val="21"/>
              </w:rPr>
            </w:pPr>
          </w:p>
        </w:tc>
        <w:tc>
          <w:tcPr>
            <w:tcW w:w="768" w:type="pct"/>
            <w:shd w:val="clear" w:color="auto" w:fill="FFFFFF"/>
            <w:vAlign w:val="center"/>
          </w:tcPr>
          <w:p w14:paraId="7462CC56" w14:textId="77777777" w:rsidR="00A02571" w:rsidRPr="003F4B20" w:rsidRDefault="00A02571" w:rsidP="00AF7A57">
            <w:pPr>
              <w:widowControl/>
              <w:jc w:val="center"/>
              <w:rPr>
                <w:rFonts w:ascii="宋体" w:eastAsia="宋体" w:hAnsi="宋体" w:cs="宋体"/>
                <w:color w:val="000000"/>
                <w:kern w:val="0"/>
                <w:szCs w:val="21"/>
              </w:rPr>
            </w:pPr>
          </w:p>
        </w:tc>
        <w:tc>
          <w:tcPr>
            <w:tcW w:w="1150" w:type="pct"/>
            <w:shd w:val="clear" w:color="auto" w:fill="FFFFFF"/>
            <w:vAlign w:val="center"/>
          </w:tcPr>
          <w:p w14:paraId="0D45F33C" w14:textId="77777777" w:rsidR="00A02571" w:rsidRPr="003F4B20" w:rsidRDefault="00A02571" w:rsidP="00AF7A57">
            <w:pPr>
              <w:widowControl/>
              <w:jc w:val="center"/>
              <w:rPr>
                <w:rFonts w:ascii="宋体" w:eastAsia="宋体" w:hAnsi="宋体" w:cs="宋体"/>
                <w:color w:val="000000"/>
                <w:kern w:val="0"/>
                <w:szCs w:val="21"/>
              </w:rPr>
            </w:pPr>
          </w:p>
        </w:tc>
        <w:tc>
          <w:tcPr>
            <w:tcW w:w="434" w:type="pct"/>
            <w:shd w:val="clear" w:color="auto" w:fill="FFFFFF"/>
            <w:vAlign w:val="center"/>
          </w:tcPr>
          <w:p w14:paraId="4F90FF2A" w14:textId="77777777" w:rsidR="00A02571" w:rsidRPr="003F4B20" w:rsidRDefault="00A02571" w:rsidP="00AF7A57">
            <w:pPr>
              <w:widowControl/>
              <w:jc w:val="center"/>
              <w:rPr>
                <w:rFonts w:ascii="宋体" w:eastAsia="宋体" w:hAnsi="宋体" w:cs="宋体"/>
                <w:color w:val="000000"/>
                <w:kern w:val="0"/>
                <w:szCs w:val="21"/>
              </w:rPr>
            </w:pPr>
          </w:p>
        </w:tc>
      </w:tr>
      <w:tr w:rsidR="00A02571" w:rsidRPr="003F4B20" w14:paraId="73D09AAA" w14:textId="77777777" w:rsidTr="00AF7A57">
        <w:trPr>
          <w:trHeight w:val="660"/>
        </w:trPr>
        <w:tc>
          <w:tcPr>
            <w:tcW w:w="371" w:type="pct"/>
            <w:shd w:val="clear" w:color="auto" w:fill="auto"/>
            <w:vAlign w:val="center"/>
          </w:tcPr>
          <w:p w14:paraId="117B37C7"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3</w:t>
            </w:r>
          </w:p>
        </w:tc>
        <w:tc>
          <w:tcPr>
            <w:tcW w:w="719" w:type="pct"/>
            <w:shd w:val="clear" w:color="auto" w:fill="auto"/>
            <w:vAlign w:val="center"/>
          </w:tcPr>
          <w:p w14:paraId="3F17979F" w14:textId="77777777" w:rsidR="00A02571" w:rsidRPr="003F4B20" w:rsidRDefault="00A02571" w:rsidP="00AF7A57">
            <w:pPr>
              <w:widowControl/>
              <w:jc w:val="center"/>
              <w:rPr>
                <w:rFonts w:ascii="宋体" w:eastAsia="宋体" w:hAnsi="宋体" w:cs="宋体"/>
                <w:color w:val="000000"/>
                <w:kern w:val="0"/>
                <w:szCs w:val="21"/>
              </w:rPr>
            </w:pPr>
          </w:p>
        </w:tc>
        <w:tc>
          <w:tcPr>
            <w:tcW w:w="785" w:type="pct"/>
            <w:shd w:val="clear" w:color="auto" w:fill="auto"/>
            <w:vAlign w:val="center"/>
          </w:tcPr>
          <w:p w14:paraId="07208FCC" w14:textId="77777777" w:rsidR="00A02571" w:rsidRPr="003F4B20" w:rsidRDefault="00A02571" w:rsidP="00AF7A57">
            <w:pPr>
              <w:widowControl/>
              <w:jc w:val="center"/>
              <w:rPr>
                <w:rFonts w:ascii="宋体" w:eastAsia="宋体" w:hAnsi="宋体" w:cs="宋体"/>
                <w:color w:val="000000"/>
                <w:kern w:val="0"/>
                <w:szCs w:val="21"/>
              </w:rPr>
            </w:pPr>
          </w:p>
        </w:tc>
        <w:tc>
          <w:tcPr>
            <w:tcW w:w="769" w:type="pct"/>
            <w:shd w:val="clear" w:color="auto" w:fill="FFFFFF"/>
            <w:vAlign w:val="center"/>
          </w:tcPr>
          <w:p w14:paraId="07394135" w14:textId="77777777" w:rsidR="00A02571" w:rsidRPr="003F4B20" w:rsidRDefault="00A02571" w:rsidP="00AF7A57">
            <w:pPr>
              <w:widowControl/>
              <w:jc w:val="center"/>
              <w:rPr>
                <w:rFonts w:ascii="宋体" w:eastAsia="宋体" w:hAnsi="宋体" w:cs="宋体"/>
                <w:color w:val="000000"/>
                <w:kern w:val="0"/>
                <w:szCs w:val="21"/>
              </w:rPr>
            </w:pPr>
          </w:p>
        </w:tc>
        <w:tc>
          <w:tcPr>
            <w:tcW w:w="768" w:type="pct"/>
            <w:shd w:val="clear" w:color="auto" w:fill="FFFFFF"/>
            <w:vAlign w:val="center"/>
          </w:tcPr>
          <w:p w14:paraId="3A87354B" w14:textId="77777777" w:rsidR="00A02571" w:rsidRPr="003F4B20" w:rsidRDefault="00A02571" w:rsidP="00AF7A57">
            <w:pPr>
              <w:widowControl/>
              <w:jc w:val="center"/>
              <w:rPr>
                <w:rFonts w:ascii="宋体" w:eastAsia="宋体" w:hAnsi="宋体" w:cs="宋体"/>
                <w:color w:val="000000"/>
                <w:kern w:val="0"/>
                <w:szCs w:val="21"/>
              </w:rPr>
            </w:pPr>
          </w:p>
        </w:tc>
        <w:tc>
          <w:tcPr>
            <w:tcW w:w="1150" w:type="pct"/>
            <w:shd w:val="clear" w:color="auto" w:fill="FFFFFF"/>
            <w:vAlign w:val="center"/>
          </w:tcPr>
          <w:p w14:paraId="70144A12" w14:textId="77777777" w:rsidR="00A02571" w:rsidRPr="003F4B20" w:rsidRDefault="00A02571" w:rsidP="00AF7A57">
            <w:pPr>
              <w:widowControl/>
              <w:jc w:val="center"/>
              <w:rPr>
                <w:rFonts w:ascii="宋体" w:eastAsia="宋体" w:hAnsi="宋体" w:cs="宋体"/>
                <w:color w:val="000000"/>
                <w:kern w:val="0"/>
                <w:szCs w:val="21"/>
              </w:rPr>
            </w:pPr>
          </w:p>
        </w:tc>
        <w:tc>
          <w:tcPr>
            <w:tcW w:w="434" w:type="pct"/>
            <w:shd w:val="clear" w:color="auto" w:fill="FFFFFF"/>
            <w:vAlign w:val="center"/>
          </w:tcPr>
          <w:p w14:paraId="556A8DD9" w14:textId="77777777" w:rsidR="00A02571" w:rsidRPr="003F4B20" w:rsidRDefault="00A02571" w:rsidP="00AF7A57">
            <w:pPr>
              <w:widowControl/>
              <w:jc w:val="center"/>
              <w:rPr>
                <w:rFonts w:ascii="宋体" w:eastAsia="宋体" w:hAnsi="宋体" w:cs="宋体"/>
                <w:color w:val="000000"/>
                <w:kern w:val="0"/>
                <w:szCs w:val="21"/>
              </w:rPr>
            </w:pPr>
          </w:p>
        </w:tc>
      </w:tr>
      <w:tr w:rsidR="00A02571" w:rsidRPr="003F4B20" w14:paraId="17ACAFD2" w14:textId="77777777" w:rsidTr="00AF7A57">
        <w:trPr>
          <w:trHeight w:val="660"/>
        </w:trPr>
        <w:tc>
          <w:tcPr>
            <w:tcW w:w="371" w:type="pct"/>
            <w:shd w:val="clear" w:color="auto" w:fill="auto"/>
            <w:vAlign w:val="center"/>
          </w:tcPr>
          <w:p w14:paraId="24CA6DFC"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4</w:t>
            </w:r>
          </w:p>
        </w:tc>
        <w:tc>
          <w:tcPr>
            <w:tcW w:w="719" w:type="pct"/>
            <w:shd w:val="clear" w:color="auto" w:fill="auto"/>
            <w:vAlign w:val="center"/>
          </w:tcPr>
          <w:p w14:paraId="04EA2AB3" w14:textId="77777777" w:rsidR="00A02571" w:rsidRPr="003F4B20" w:rsidRDefault="00A02571" w:rsidP="00AF7A57">
            <w:pPr>
              <w:widowControl/>
              <w:jc w:val="center"/>
              <w:rPr>
                <w:rFonts w:ascii="宋体" w:eastAsia="宋体" w:hAnsi="宋体" w:cs="宋体"/>
                <w:color w:val="000000"/>
                <w:kern w:val="0"/>
                <w:szCs w:val="21"/>
              </w:rPr>
            </w:pPr>
          </w:p>
        </w:tc>
        <w:tc>
          <w:tcPr>
            <w:tcW w:w="785" w:type="pct"/>
            <w:shd w:val="clear" w:color="auto" w:fill="auto"/>
            <w:vAlign w:val="center"/>
          </w:tcPr>
          <w:p w14:paraId="2674D9D0" w14:textId="77777777" w:rsidR="00A02571" w:rsidRPr="003F4B20" w:rsidRDefault="00A02571" w:rsidP="00AF7A57">
            <w:pPr>
              <w:widowControl/>
              <w:jc w:val="center"/>
              <w:rPr>
                <w:rFonts w:ascii="宋体" w:eastAsia="宋体" w:hAnsi="宋体" w:cs="宋体"/>
                <w:color w:val="000000"/>
                <w:kern w:val="0"/>
                <w:szCs w:val="21"/>
              </w:rPr>
            </w:pPr>
          </w:p>
        </w:tc>
        <w:tc>
          <w:tcPr>
            <w:tcW w:w="769" w:type="pct"/>
            <w:shd w:val="clear" w:color="auto" w:fill="FFFFFF"/>
            <w:vAlign w:val="center"/>
          </w:tcPr>
          <w:p w14:paraId="6BD4D0A9" w14:textId="77777777" w:rsidR="00A02571" w:rsidRPr="003F4B20" w:rsidRDefault="00A02571" w:rsidP="00AF7A57">
            <w:pPr>
              <w:widowControl/>
              <w:jc w:val="center"/>
              <w:rPr>
                <w:rFonts w:ascii="宋体" w:eastAsia="宋体" w:hAnsi="宋体" w:cs="宋体"/>
                <w:color w:val="000000"/>
                <w:kern w:val="0"/>
                <w:szCs w:val="21"/>
              </w:rPr>
            </w:pPr>
          </w:p>
        </w:tc>
        <w:tc>
          <w:tcPr>
            <w:tcW w:w="768" w:type="pct"/>
            <w:shd w:val="clear" w:color="auto" w:fill="FFFFFF"/>
            <w:vAlign w:val="center"/>
          </w:tcPr>
          <w:p w14:paraId="5E55C3E7" w14:textId="77777777" w:rsidR="00A02571" w:rsidRPr="003F4B20" w:rsidRDefault="00A02571" w:rsidP="00AF7A57">
            <w:pPr>
              <w:widowControl/>
              <w:jc w:val="center"/>
              <w:rPr>
                <w:rFonts w:ascii="宋体" w:eastAsia="宋体" w:hAnsi="宋体" w:cs="宋体"/>
                <w:color w:val="000000"/>
                <w:kern w:val="0"/>
                <w:szCs w:val="21"/>
              </w:rPr>
            </w:pPr>
          </w:p>
        </w:tc>
        <w:tc>
          <w:tcPr>
            <w:tcW w:w="1150" w:type="pct"/>
            <w:shd w:val="clear" w:color="auto" w:fill="FFFFFF"/>
            <w:vAlign w:val="center"/>
          </w:tcPr>
          <w:p w14:paraId="1B494CF6" w14:textId="77777777" w:rsidR="00A02571" w:rsidRPr="003F4B20" w:rsidRDefault="00A02571" w:rsidP="00AF7A57">
            <w:pPr>
              <w:widowControl/>
              <w:jc w:val="center"/>
              <w:rPr>
                <w:rFonts w:ascii="宋体" w:eastAsia="宋体" w:hAnsi="宋体" w:cs="宋体"/>
                <w:color w:val="000000"/>
                <w:kern w:val="0"/>
                <w:szCs w:val="21"/>
              </w:rPr>
            </w:pPr>
          </w:p>
        </w:tc>
        <w:tc>
          <w:tcPr>
            <w:tcW w:w="434" w:type="pct"/>
            <w:shd w:val="clear" w:color="auto" w:fill="FFFFFF"/>
            <w:vAlign w:val="center"/>
          </w:tcPr>
          <w:p w14:paraId="661A3D40" w14:textId="77777777" w:rsidR="00A02571" w:rsidRPr="003F4B20" w:rsidRDefault="00A02571" w:rsidP="00AF7A57">
            <w:pPr>
              <w:widowControl/>
              <w:jc w:val="center"/>
              <w:rPr>
                <w:rFonts w:ascii="宋体" w:eastAsia="宋体" w:hAnsi="宋体" w:cs="宋体"/>
                <w:color w:val="000000"/>
                <w:kern w:val="0"/>
                <w:szCs w:val="21"/>
              </w:rPr>
            </w:pPr>
          </w:p>
        </w:tc>
      </w:tr>
      <w:tr w:rsidR="00A02571" w:rsidRPr="003F4B20" w14:paraId="6B22B676" w14:textId="77777777" w:rsidTr="00AF7A57">
        <w:trPr>
          <w:trHeight w:val="660"/>
        </w:trPr>
        <w:tc>
          <w:tcPr>
            <w:tcW w:w="371" w:type="pct"/>
            <w:shd w:val="clear" w:color="auto" w:fill="auto"/>
            <w:vAlign w:val="center"/>
          </w:tcPr>
          <w:p w14:paraId="56E1D086" w14:textId="77777777" w:rsidR="00A02571" w:rsidRPr="003F4B20" w:rsidRDefault="00A02571" w:rsidP="00AF7A57">
            <w:pPr>
              <w:widowControl/>
              <w:jc w:val="center"/>
              <w:rPr>
                <w:rFonts w:ascii="宋体" w:eastAsia="宋体" w:hAnsi="宋体" w:cs="宋体"/>
                <w:color w:val="000000"/>
                <w:kern w:val="0"/>
                <w:szCs w:val="21"/>
              </w:rPr>
            </w:pPr>
            <w:r w:rsidRPr="003F4B20">
              <w:rPr>
                <w:rFonts w:ascii="宋体" w:eastAsia="宋体" w:hAnsi="宋体" w:cs="宋体"/>
                <w:color w:val="000000"/>
                <w:kern w:val="0"/>
                <w:szCs w:val="21"/>
              </w:rPr>
              <w:t>5</w:t>
            </w:r>
          </w:p>
        </w:tc>
        <w:tc>
          <w:tcPr>
            <w:tcW w:w="719" w:type="pct"/>
            <w:shd w:val="clear" w:color="auto" w:fill="auto"/>
            <w:vAlign w:val="center"/>
          </w:tcPr>
          <w:p w14:paraId="3009783A" w14:textId="77777777" w:rsidR="00A02571" w:rsidRPr="003F4B20" w:rsidRDefault="00A02571" w:rsidP="00AF7A57">
            <w:pPr>
              <w:widowControl/>
              <w:jc w:val="center"/>
              <w:rPr>
                <w:rFonts w:ascii="宋体" w:eastAsia="宋体" w:hAnsi="宋体" w:cs="宋体"/>
                <w:color w:val="000000"/>
                <w:kern w:val="0"/>
                <w:szCs w:val="21"/>
              </w:rPr>
            </w:pPr>
          </w:p>
        </w:tc>
        <w:tc>
          <w:tcPr>
            <w:tcW w:w="785" w:type="pct"/>
            <w:shd w:val="clear" w:color="auto" w:fill="auto"/>
            <w:vAlign w:val="center"/>
          </w:tcPr>
          <w:p w14:paraId="765610D9" w14:textId="77777777" w:rsidR="00A02571" w:rsidRPr="003F4B20" w:rsidRDefault="00A02571" w:rsidP="00AF7A57">
            <w:pPr>
              <w:widowControl/>
              <w:jc w:val="center"/>
              <w:rPr>
                <w:rFonts w:ascii="宋体" w:eastAsia="宋体" w:hAnsi="宋体" w:cs="宋体"/>
                <w:color w:val="000000"/>
                <w:kern w:val="0"/>
                <w:szCs w:val="21"/>
              </w:rPr>
            </w:pPr>
          </w:p>
        </w:tc>
        <w:tc>
          <w:tcPr>
            <w:tcW w:w="769" w:type="pct"/>
            <w:shd w:val="clear" w:color="auto" w:fill="FFFFFF"/>
            <w:vAlign w:val="center"/>
          </w:tcPr>
          <w:p w14:paraId="5ED1557B" w14:textId="77777777" w:rsidR="00A02571" w:rsidRPr="003F4B20" w:rsidRDefault="00A02571" w:rsidP="00AF7A57">
            <w:pPr>
              <w:widowControl/>
              <w:jc w:val="center"/>
              <w:rPr>
                <w:rFonts w:ascii="宋体" w:eastAsia="宋体" w:hAnsi="宋体" w:cs="宋体"/>
                <w:color w:val="000000"/>
                <w:kern w:val="0"/>
                <w:szCs w:val="21"/>
              </w:rPr>
            </w:pPr>
          </w:p>
        </w:tc>
        <w:tc>
          <w:tcPr>
            <w:tcW w:w="768" w:type="pct"/>
            <w:shd w:val="clear" w:color="auto" w:fill="FFFFFF"/>
            <w:vAlign w:val="center"/>
          </w:tcPr>
          <w:p w14:paraId="1FC94B3E" w14:textId="77777777" w:rsidR="00A02571" w:rsidRPr="003F4B20" w:rsidRDefault="00A02571" w:rsidP="00AF7A57">
            <w:pPr>
              <w:widowControl/>
              <w:jc w:val="center"/>
              <w:rPr>
                <w:rFonts w:ascii="宋体" w:eastAsia="宋体" w:hAnsi="宋体" w:cs="宋体"/>
                <w:color w:val="000000"/>
                <w:kern w:val="0"/>
                <w:szCs w:val="21"/>
              </w:rPr>
            </w:pPr>
          </w:p>
        </w:tc>
        <w:tc>
          <w:tcPr>
            <w:tcW w:w="1150" w:type="pct"/>
            <w:shd w:val="clear" w:color="auto" w:fill="FFFFFF"/>
            <w:vAlign w:val="center"/>
          </w:tcPr>
          <w:p w14:paraId="08585129" w14:textId="77777777" w:rsidR="00A02571" w:rsidRPr="003F4B20" w:rsidRDefault="00A02571" w:rsidP="00AF7A57">
            <w:pPr>
              <w:widowControl/>
              <w:jc w:val="center"/>
              <w:rPr>
                <w:rFonts w:ascii="宋体" w:eastAsia="宋体" w:hAnsi="宋体" w:cs="宋体"/>
                <w:color w:val="000000"/>
                <w:kern w:val="0"/>
                <w:szCs w:val="21"/>
              </w:rPr>
            </w:pPr>
          </w:p>
        </w:tc>
        <w:tc>
          <w:tcPr>
            <w:tcW w:w="434" w:type="pct"/>
            <w:shd w:val="clear" w:color="auto" w:fill="FFFFFF"/>
            <w:vAlign w:val="center"/>
          </w:tcPr>
          <w:p w14:paraId="3F2E37E2" w14:textId="77777777" w:rsidR="00A02571" w:rsidRPr="003F4B20" w:rsidRDefault="00A02571" w:rsidP="00AF7A57">
            <w:pPr>
              <w:widowControl/>
              <w:jc w:val="center"/>
              <w:rPr>
                <w:rFonts w:ascii="宋体" w:eastAsia="宋体" w:hAnsi="宋体" w:cs="宋体"/>
                <w:color w:val="000000"/>
                <w:kern w:val="0"/>
                <w:szCs w:val="21"/>
              </w:rPr>
            </w:pPr>
          </w:p>
        </w:tc>
      </w:tr>
    </w:tbl>
    <w:p w14:paraId="2DBEB325" w14:textId="77777777" w:rsidR="00A02571" w:rsidRPr="003F4B20" w:rsidRDefault="00A02571" w:rsidP="00A02571">
      <w:pPr>
        <w:spacing w:line="360" w:lineRule="auto"/>
        <w:ind w:firstLineChars="200" w:firstLine="420"/>
        <w:rPr>
          <w:rFonts w:ascii="宋体" w:eastAsia="宋体" w:hAnsi="宋体" w:cs="Times New Roman"/>
        </w:rPr>
      </w:pPr>
      <w:r w:rsidRPr="003F4B20">
        <w:rPr>
          <w:rFonts w:ascii="宋体" w:eastAsia="宋体" w:hAnsi="宋体" w:hint="eastAsia"/>
        </w:rPr>
        <w:t>注</w:t>
      </w:r>
      <w:r w:rsidRPr="003F4B20">
        <w:rPr>
          <w:rFonts w:ascii="宋体" w:eastAsia="宋体" w:hAnsi="宋体"/>
        </w:rPr>
        <w:t>：</w:t>
      </w:r>
      <w:r>
        <w:rPr>
          <w:rFonts w:ascii="宋体" w:eastAsia="宋体" w:hAnsi="宋体" w:hint="eastAsia"/>
        </w:rPr>
        <w:t>供应商</w:t>
      </w:r>
      <w:r w:rsidRPr="003F4B20">
        <w:rPr>
          <w:rFonts w:ascii="宋体" w:eastAsia="宋体" w:hAnsi="宋体"/>
        </w:rPr>
        <w:t>近</w:t>
      </w:r>
      <w:r w:rsidRPr="003F4B20">
        <w:rPr>
          <w:rFonts w:ascii="宋体" w:eastAsia="宋体" w:hAnsi="宋体"/>
          <w:u w:val="single"/>
        </w:rPr>
        <w:t xml:space="preserve"> 5 </w:t>
      </w:r>
      <w:r w:rsidRPr="003F4B20">
        <w:rPr>
          <w:rFonts w:ascii="宋体" w:eastAsia="宋体" w:hAnsi="宋体" w:hint="eastAsia"/>
        </w:rPr>
        <w:t>年（以</w:t>
      </w:r>
      <w:r w:rsidRPr="003F4B20">
        <w:rPr>
          <w:rFonts w:ascii="宋体" w:eastAsia="宋体" w:hAnsi="宋体"/>
        </w:rPr>
        <w:t>合同签订时间为准</w:t>
      </w:r>
      <w:r w:rsidRPr="003F4B20">
        <w:rPr>
          <w:rFonts w:ascii="宋体" w:eastAsia="宋体" w:hAnsi="宋体" w:hint="eastAsia"/>
        </w:rPr>
        <w:t>）</w:t>
      </w:r>
      <w:r w:rsidRPr="003F4B20">
        <w:rPr>
          <w:rFonts w:ascii="宋体" w:eastAsia="宋体" w:hAnsi="宋体"/>
        </w:rPr>
        <w:t>获得建设单位</w:t>
      </w:r>
      <w:r w:rsidRPr="003F4B20">
        <w:rPr>
          <w:rFonts w:ascii="宋体" w:eastAsia="宋体" w:hAnsi="宋体" w:hint="eastAsia"/>
        </w:rPr>
        <w:t>/发包单位</w:t>
      </w:r>
      <w:r w:rsidRPr="003F4B20">
        <w:rPr>
          <w:rFonts w:ascii="宋体" w:eastAsia="宋体" w:hAnsi="宋体"/>
        </w:rPr>
        <w:t>履约评价</w:t>
      </w:r>
      <w:r w:rsidRPr="003F4B20">
        <w:rPr>
          <w:rFonts w:ascii="宋体" w:eastAsia="宋体" w:hAnsi="宋体" w:hint="eastAsia"/>
        </w:rPr>
        <w:t>材料</w:t>
      </w:r>
      <w:r w:rsidRPr="003F4B20">
        <w:rPr>
          <w:rFonts w:ascii="宋体" w:eastAsia="宋体" w:hAnsi="宋体"/>
        </w:rPr>
        <w:t>（原件备查)，优先提供与</w:t>
      </w:r>
      <w:r>
        <w:rPr>
          <w:rFonts w:ascii="宋体" w:eastAsia="宋体" w:hAnsi="宋体" w:hint="eastAsia"/>
        </w:rPr>
        <w:t>供应商</w:t>
      </w:r>
      <w:r w:rsidRPr="003F4B20">
        <w:rPr>
          <w:rFonts w:ascii="宋体" w:eastAsia="宋体" w:hAnsi="宋体"/>
        </w:rPr>
        <w:t>业绩对应的履约评价。数量不超过5项，若提供超过5项，统计时只根据</w:t>
      </w:r>
      <w:r w:rsidRPr="003F4B20">
        <w:rPr>
          <w:rFonts w:ascii="宋体" w:eastAsia="宋体" w:hAnsi="宋体" w:hint="eastAsia"/>
        </w:rPr>
        <w:t>报价</w:t>
      </w:r>
      <w:r w:rsidRPr="003F4B20">
        <w:rPr>
          <w:rFonts w:ascii="宋体" w:eastAsia="宋体" w:hAnsi="宋体"/>
        </w:rPr>
        <w:t>文件编制顺序计取前5项。</w:t>
      </w:r>
    </w:p>
    <w:p w14:paraId="07EB6A09" w14:textId="77777777" w:rsidR="00A02571" w:rsidRDefault="00A02571" w:rsidP="00A02571">
      <w:pPr>
        <w:widowControl/>
        <w:jc w:val="left"/>
        <w:rPr>
          <w:rFonts w:ascii="宋体" w:eastAsia="宋体" w:hAnsi="宋体"/>
        </w:rPr>
      </w:pPr>
      <w:r>
        <w:rPr>
          <w:rFonts w:ascii="宋体" w:eastAsia="宋体" w:hAnsi="宋体"/>
        </w:rPr>
        <w:br w:type="page"/>
      </w:r>
    </w:p>
    <w:p w14:paraId="4B424D48" w14:textId="1C0DB452" w:rsidR="00A02571" w:rsidRDefault="00A02571" w:rsidP="00A02571">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其他</w:t>
      </w:r>
    </w:p>
    <w:p w14:paraId="71899851" w14:textId="77777777" w:rsidR="00A02571" w:rsidRDefault="00A02571" w:rsidP="00A02571">
      <w:pPr>
        <w:widowControl/>
        <w:jc w:val="left"/>
        <w:rPr>
          <w:rFonts w:ascii="宋体" w:eastAsia="宋体" w:hAnsi="宋体"/>
        </w:rPr>
      </w:pPr>
      <w:r>
        <w:rPr>
          <w:rFonts w:ascii="宋体" w:eastAsia="宋体" w:hAnsi="宋体"/>
        </w:rPr>
        <w:br w:type="page"/>
      </w:r>
    </w:p>
    <w:p w14:paraId="2451A926" w14:textId="77777777" w:rsidR="008D42DA" w:rsidRDefault="00B900E4">
      <w:pPr>
        <w:jc w:val="center"/>
        <w:outlineLvl w:val="0"/>
        <w:rPr>
          <w:rFonts w:ascii="黑体" w:eastAsia="黑体" w:hAnsi="黑体"/>
          <w:b/>
          <w:bCs/>
          <w:sz w:val="44"/>
          <w:szCs w:val="44"/>
        </w:rPr>
      </w:pPr>
      <w:bookmarkStart w:id="121" w:name="_Toc238575089"/>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21"/>
    </w:p>
    <w:p w14:paraId="6BD2D046" w14:textId="5B1626B6" w:rsidR="008D42DA" w:rsidRDefault="00B900E4">
      <w:pPr>
        <w:widowControl/>
        <w:jc w:val="left"/>
        <w:rPr>
          <w:rFonts w:ascii="宋体" w:eastAsia="宋体" w:hAnsi="宋体"/>
        </w:rPr>
      </w:pPr>
      <w:r>
        <w:rPr>
          <w:rFonts w:ascii="宋体" w:eastAsia="宋体" w:hAnsi="宋体"/>
        </w:rPr>
        <w:br w:type="page"/>
      </w:r>
    </w:p>
    <w:p w14:paraId="04649ABE" w14:textId="77777777" w:rsidR="004B7693" w:rsidRPr="004B7693" w:rsidRDefault="004B7693" w:rsidP="004B7693">
      <w:pPr>
        <w:widowControl/>
        <w:adjustRightInd w:val="0"/>
        <w:snapToGrid w:val="0"/>
        <w:spacing w:line="360" w:lineRule="auto"/>
        <w:ind w:firstLineChars="1600" w:firstLine="4480"/>
        <w:rPr>
          <w:rFonts w:ascii="宋体" w:eastAsia="宋体" w:hAnsi="宋体" w:cs="宋体"/>
          <w:color w:val="0000FF"/>
          <w:kern w:val="0"/>
          <w:sz w:val="28"/>
          <w:szCs w:val="28"/>
        </w:rPr>
      </w:pPr>
      <w:bookmarkStart w:id="122" w:name="_Toc152045609"/>
      <w:bookmarkStart w:id="123" w:name="_Toc144974577"/>
      <w:bookmarkStart w:id="124" w:name="_Toc403513554"/>
      <w:bookmarkStart w:id="125" w:name="_Toc152042387"/>
      <w:r w:rsidRPr="004B7693">
        <w:rPr>
          <w:rFonts w:ascii="宋体" w:eastAsia="宋体" w:hAnsi="宋体" w:cs="宋体" w:hint="eastAsia"/>
          <w:color w:val="0000FF"/>
          <w:kern w:val="0"/>
          <w:sz w:val="28"/>
          <w:szCs w:val="28"/>
        </w:rPr>
        <w:lastRenderedPageBreak/>
        <w:t>合同编号（招商供电）：</w:t>
      </w:r>
    </w:p>
    <w:p w14:paraId="22911A01" w14:textId="77777777" w:rsidR="004B7693" w:rsidRPr="004B7693" w:rsidRDefault="004B7693" w:rsidP="004B7693">
      <w:pPr>
        <w:widowControl/>
        <w:adjustRightInd w:val="0"/>
        <w:snapToGrid w:val="0"/>
        <w:spacing w:line="360" w:lineRule="auto"/>
        <w:ind w:firstLineChars="1600" w:firstLine="4480"/>
        <w:rPr>
          <w:rFonts w:ascii="宋体" w:eastAsia="宋体" w:hAnsi="宋体" w:cs="宋体"/>
          <w:color w:val="0000FF"/>
          <w:kern w:val="0"/>
          <w:sz w:val="28"/>
          <w:szCs w:val="28"/>
        </w:rPr>
      </w:pPr>
    </w:p>
    <w:p w14:paraId="339F6DEF" w14:textId="77777777" w:rsidR="004B7693" w:rsidRPr="004B7693" w:rsidRDefault="004B7693" w:rsidP="004B7693">
      <w:pPr>
        <w:widowControl/>
        <w:adjustRightInd w:val="0"/>
        <w:snapToGrid w:val="0"/>
        <w:spacing w:line="360" w:lineRule="auto"/>
        <w:ind w:firstLineChars="1600" w:firstLine="4480"/>
        <w:rPr>
          <w:rFonts w:ascii="宋体" w:eastAsia="宋体" w:hAnsi="宋体" w:cs="宋体"/>
          <w:color w:val="0000FF"/>
          <w:kern w:val="0"/>
          <w:sz w:val="28"/>
          <w:szCs w:val="28"/>
        </w:rPr>
      </w:pPr>
    </w:p>
    <w:p w14:paraId="06492DF0" w14:textId="77777777" w:rsidR="004B7693" w:rsidRPr="004B7693" w:rsidRDefault="004B7693" w:rsidP="004B7693">
      <w:pPr>
        <w:widowControl/>
        <w:adjustRightInd w:val="0"/>
        <w:snapToGrid w:val="0"/>
        <w:spacing w:line="360" w:lineRule="auto"/>
        <w:ind w:firstLineChars="400" w:firstLine="2650"/>
        <w:jc w:val="center"/>
        <w:rPr>
          <w:rFonts w:ascii="Calibri" w:eastAsia="宋体" w:hAnsi="Calibri" w:cs="Times New Roman"/>
          <w:b/>
          <w:sz w:val="66"/>
          <w:szCs w:val="24"/>
        </w:rPr>
      </w:pPr>
      <w:bookmarkStart w:id="126" w:name="_Toc406669470"/>
      <w:bookmarkStart w:id="127" w:name="_Toc403513619"/>
      <w:bookmarkEnd w:id="122"/>
      <w:bookmarkEnd w:id="123"/>
      <w:bookmarkEnd w:id="124"/>
      <w:bookmarkEnd w:id="125"/>
    </w:p>
    <w:p w14:paraId="407407EF" w14:textId="77777777" w:rsidR="004B7693" w:rsidRPr="004B7693" w:rsidRDefault="004B7693" w:rsidP="004B7693">
      <w:pPr>
        <w:widowControl/>
        <w:adjustRightInd w:val="0"/>
        <w:snapToGrid w:val="0"/>
        <w:spacing w:line="360" w:lineRule="auto"/>
        <w:jc w:val="center"/>
        <w:rPr>
          <w:rFonts w:ascii="Calibri" w:eastAsia="宋体" w:hAnsi="Calibri" w:cs="Times New Roman"/>
          <w:b/>
          <w:sz w:val="66"/>
          <w:szCs w:val="24"/>
        </w:rPr>
      </w:pPr>
      <w:r w:rsidRPr="004B7693">
        <w:rPr>
          <w:rFonts w:ascii="Calibri" w:eastAsia="宋体" w:hAnsi="Calibri" w:cs="Times New Roman" w:hint="eastAsia"/>
          <w:b/>
          <w:sz w:val="66"/>
          <w:szCs w:val="24"/>
        </w:rPr>
        <w:t>建设工程设计合同</w:t>
      </w:r>
    </w:p>
    <w:p w14:paraId="3E613B0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3323831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7469F97A"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2094A686"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01C5170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01124CA8" w14:textId="77777777" w:rsidR="004B7693" w:rsidRPr="004B7693" w:rsidRDefault="004B7693" w:rsidP="004B7693">
      <w:pPr>
        <w:widowControl/>
        <w:spacing w:line="360" w:lineRule="auto"/>
        <w:ind w:leftChars="460" w:left="2366" w:hangingChars="500" w:hanging="1400"/>
        <w:rPr>
          <w:rFonts w:ascii="宋体" w:eastAsia="宋体" w:hAnsi="宋体" w:cs="Times New Roman"/>
          <w:sz w:val="28"/>
          <w:szCs w:val="28"/>
        </w:rPr>
      </w:pPr>
      <w:r w:rsidRPr="004B7693">
        <w:rPr>
          <w:rFonts w:ascii="宋体" w:eastAsia="宋体" w:hAnsi="宋体" w:cs="Times New Roman" w:hint="eastAsia"/>
          <w:sz w:val="28"/>
          <w:szCs w:val="28"/>
        </w:rPr>
        <w:t>项目名称：</w:t>
      </w:r>
      <w:r w:rsidRPr="004B7693">
        <w:rPr>
          <w:rFonts w:ascii="宋体" w:eastAsia="宋体" w:hAnsi="宋体" w:cs="Times New Roman"/>
          <w:sz w:val="28"/>
          <w:szCs w:val="28"/>
        </w:rPr>
        <w:t xml:space="preserve"> </w:t>
      </w:r>
      <w:r w:rsidRPr="004B7693">
        <w:rPr>
          <w:rFonts w:ascii="宋体" w:eastAsia="宋体" w:hAnsi="宋体" w:cs="Times New Roman"/>
          <w:sz w:val="28"/>
          <w:szCs w:val="28"/>
          <w:u w:val="single"/>
        </w:rPr>
        <w:t xml:space="preserve"> </w:t>
      </w:r>
      <w:r w:rsidRPr="004B7693">
        <w:rPr>
          <w:rFonts w:ascii="宋体" w:eastAsia="宋体" w:hAnsi="宋体" w:cs="Times New Roman" w:hint="eastAsia"/>
          <w:color w:val="0000FF"/>
          <w:sz w:val="28"/>
          <w:szCs w:val="28"/>
          <w:u w:val="single"/>
        </w:rPr>
        <w:t>110kV八路站GIS更换工程设计服务采购</w:t>
      </w:r>
      <w:r w:rsidRPr="004B7693">
        <w:rPr>
          <w:rFonts w:ascii="宋体" w:eastAsia="宋体" w:hAnsi="宋体" w:cs="Times New Roman"/>
          <w:sz w:val="28"/>
          <w:szCs w:val="28"/>
          <w:u w:val="single"/>
        </w:rPr>
        <w:t xml:space="preserve">   </w:t>
      </w:r>
    </w:p>
    <w:p w14:paraId="361370F9" w14:textId="34F090C8" w:rsidR="004B7693" w:rsidRPr="004B7693" w:rsidRDefault="004B7693" w:rsidP="004B7693">
      <w:pPr>
        <w:widowControl/>
        <w:spacing w:line="360" w:lineRule="auto"/>
        <w:ind w:firstLineChars="345" w:firstLine="966"/>
        <w:rPr>
          <w:rFonts w:ascii="宋体" w:eastAsia="宋体" w:hAnsi="宋体" w:cs="Times New Roman"/>
          <w:sz w:val="28"/>
          <w:szCs w:val="28"/>
        </w:rPr>
      </w:pPr>
      <w:r w:rsidRPr="004B7693">
        <w:rPr>
          <w:rFonts w:ascii="宋体" w:eastAsia="宋体" w:hAnsi="宋体" w:cs="Times New Roman" w:hint="eastAsia"/>
          <w:sz w:val="28"/>
          <w:szCs w:val="28"/>
        </w:rPr>
        <w:t>合同名称：</w:t>
      </w:r>
      <w:r w:rsidRPr="004B7693">
        <w:rPr>
          <w:rFonts w:ascii="宋体" w:eastAsia="宋体" w:hAnsi="宋体" w:cs="Times New Roman"/>
          <w:sz w:val="28"/>
          <w:szCs w:val="28"/>
        </w:rPr>
        <w:t xml:space="preserve"> </w:t>
      </w:r>
      <w:r>
        <w:rPr>
          <w:rFonts w:ascii="宋体" w:eastAsia="宋体" w:hAnsi="宋体" w:cs="Times New Roman"/>
          <w:sz w:val="28"/>
          <w:szCs w:val="28"/>
          <w:u w:val="single"/>
        </w:rPr>
        <w:t xml:space="preserve"> </w:t>
      </w:r>
      <w:r w:rsidRPr="004B7693">
        <w:rPr>
          <w:rFonts w:ascii="宋体" w:eastAsia="宋体" w:hAnsi="宋体" w:cs="Times New Roman" w:hint="eastAsia"/>
          <w:color w:val="0000FF"/>
          <w:sz w:val="28"/>
          <w:szCs w:val="28"/>
          <w:u w:val="single"/>
        </w:rPr>
        <w:t>110kV八路站GIS更换工程设计服务合同</w:t>
      </w:r>
      <w:r w:rsidRPr="004B7693">
        <w:rPr>
          <w:rFonts w:ascii="宋体" w:eastAsia="宋体" w:hAnsi="宋体" w:cs="Times New Roman"/>
          <w:sz w:val="28"/>
          <w:szCs w:val="28"/>
          <w:u w:val="single"/>
        </w:rPr>
        <w:t xml:space="preserve"> </w:t>
      </w:r>
    </w:p>
    <w:p w14:paraId="22E1C3D0" w14:textId="77777777" w:rsidR="004B7693" w:rsidRPr="004B7693" w:rsidRDefault="004B7693" w:rsidP="004B7693">
      <w:pPr>
        <w:widowControl/>
        <w:spacing w:line="360" w:lineRule="auto"/>
        <w:ind w:firstLineChars="345" w:firstLine="966"/>
        <w:rPr>
          <w:rFonts w:ascii="宋体" w:eastAsia="宋体" w:hAnsi="宋体" w:cs="Times New Roman"/>
          <w:sz w:val="28"/>
          <w:szCs w:val="28"/>
          <w:u w:val="single"/>
        </w:rPr>
      </w:pPr>
      <w:r w:rsidRPr="004B7693">
        <w:rPr>
          <w:rFonts w:ascii="宋体" w:eastAsia="宋体" w:hAnsi="宋体" w:cs="Times New Roman" w:hint="eastAsia"/>
          <w:sz w:val="28"/>
          <w:szCs w:val="28"/>
        </w:rPr>
        <w:t>工程地点：</w:t>
      </w:r>
      <w:r w:rsidRPr="004B7693">
        <w:rPr>
          <w:rFonts w:ascii="宋体" w:eastAsia="宋体" w:hAnsi="宋体" w:cs="Times New Roman" w:hint="eastAsia"/>
          <w:sz w:val="28"/>
          <w:szCs w:val="28"/>
          <w:u w:val="single"/>
        </w:rPr>
        <w:t>深圳</w:t>
      </w:r>
      <w:r w:rsidRPr="004B7693">
        <w:rPr>
          <w:rFonts w:ascii="宋体" w:eastAsia="宋体" w:hAnsi="宋体" w:cs="Times New Roman"/>
          <w:sz w:val="28"/>
          <w:szCs w:val="28"/>
          <w:u w:val="single"/>
        </w:rPr>
        <w:t>市</w:t>
      </w:r>
      <w:r w:rsidRPr="004B7693">
        <w:rPr>
          <w:rFonts w:ascii="宋体" w:eastAsia="宋体" w:hAnsi="宋体" w:cs="Times New Roman" w:hint="eastAsia"/>
          <w:sz w:val="28"/>
          <w:szCs w:val="28"/>
          <w:u w:val="single"/>
        </w:rPr>
        <w:t>南山区</w:t>
      </w:r>
    </w:p>
    <w:p w14:paraId="4A21D49C" w14:textId="77777777" w:rsidR="004B7693" w:rsidRPr="004B7693" w:rsidRDefault="004B7693" w:rsidP="004B7693">
      <w:pPr>
        <w:widowControl/>
        <w:spacing w:line="360" w:lineRule="auto"/>
        <w:ind w:firstLineChars="345" w:firstLine="966"/>
        <w:rPr>
          <w:rFonts w:ascii="宋体" w:eastAsia="宋体" w:hAnsi="宋体" w:cs="Times New Roman"/>
          <w:sz w:val="28"/>
          <w:szCs w:val="28"/>
          <w:u w:val="single"/>
        </w:rPr>
      </w:pPr>
      <w:r w:rsidRPr="004B7693">
        <w:rPr>
          <w:rFonts w:ascii="宋体" w:eastAsia="宋体" w:hAnsi="宋体" w:cs="Times New Roman" w:hint="eastAsia"/>
          <w:sz w:val="28"/>
          <w:szCs w:val="28"/>
        </w:rPr>
        <w:t>建设单位（甲方）：</w:t>
      </w:r>
      <w:r w:rsidRPr="004B7693">
        <w:rPr>
          <w:rFonts w:ascii="宋体" w:eastAsia="宋体" w:hAnsi="宋体" w:cs="Times New Roman"/>
          <w:sz w:val="28"/>
          <w:szCs w:val="28"/>
          <w:u w:val="single"/>
        </w:rPr>
        <w:t xml:space="preserve">  </w:t>
      </w:r>
      <w:r w:rsidRPr="004B7693">
        <w:rPr>
          <w:rFonts w:ascii="宋体" w:eastAsia="宋体" w:hAnsi="宋体" w:cs="Times New Roman" w:hint="eastAsia"/>
          <w:color w:val="0000FF"/>
          <w:sz w:val="28"/>
          <w:szCs w:val="28"/>
          <w:u w:val="single"/>
        </w:rPr>
        <w:t>深圳招商供电有限公司</w:t>
      </w:r>
      <w:r w:rsidRPr="004B7693">
        <w:rPr>
          <w:rFonts w:ascii="宋体" w:eastAsia="宋体" w:hAnsi="宋体" w:cs="Times New Roman"/>
          <w:sz w:val="28"/>
          <w:szCs w:val="28"/>
          <w:u w:val="single"/>
        </w:rPr>
        <w:t xml:space="preserve">   </w:t>
      </w:r>
    </w:p>
    <w:p w14:paraId="0EE63A8B" w14:textId="77777777" w:rsidR="004B7693" w:rsidRPr="004B7693" w:rsidRDefault="004B7693" w:rsidP="004B7693">
      <w:pPr>
        <w:widowControl/>
        <w:spacing w:line="360" w:lineRule="auto"/>
        <w:ind w:firstLineChars="345" w:firstLine="966"/>
        <w:rPr>
          <w:rFonts w:ascii="宋体" w:eastAsia="宋体" w:hAnsi="宋体" w:cs="Times New Roman"/>
          <w:sz w:val="28"/>
          <w:szCs w:val="28"/>
        </w:rPr>
      </w:pPr>
      <w:r w:rsidRPr="004B7693">
        <w:rPr>
          <w:rFonts w:ascii="宋体" w:eastAsia="宋体" w:hAnsi="宋体" w:cs="Times New Roman" w:hint="eastAsia"/>
          <w:sz w:val="28"/>
          <w:szCs w:val="28"/>
        </w:rPr>
        <w:t>设计单位（乙方）：</w:t>
      </w:r>
      <w:r w:rsidRPr="004B7693">
        <w:rPr>
          <w:rFonts w:ascii="宋体" w:eastAsia="宋体" w:hAnsi="宋体" w:cs="Times New Roman"/>
          <w:sz w:val="28"/>
          <w:szCs w:val="28"/>
          <w:u w:val="single"/>
        </w:rPr>
        <w:t xml:space="preserve">                              </w:t>
      </w:r>
    </w:p>
    <w:p w14:paraId="3160A01E" w14:textId="77777777" w:rsidR="004B7693" w:rsidRPr="004B7693" w:rsidRDefault="004B7693" w:rsidP="004B7693">
      <w:pPr>
        <w:widowControl/>
        <w:spacing w:line="360" w:lineRule="auto"/>
        <w:ind w:firstLineChars="345" w:firstLine="966"/>
        <w:rPr>
          <w:rFonts w:ascii="Calibri" w:eastAsia="宋体" w:hAnsi="Calibri" w:cs="Times New Roman"/>
          <w:b/>
          <w:sz w:val="28"/>
          <w:szCs w:val="24"/>
        </w:rPr>
      </w:pPr>
      <w:r w:rsidRPr="004B7693">
        <w:rPr>
          <w:rFonts w:ascii="宋体" w:eastAsia="宋体" w:hAnsi="宋体" w:cs="Times New Roman" w:hint="eastAsia"/>
          <w:sz w:val="28"/>
          <w:szCs w:val="28"/>
        </w:rPr>
        <w:t>签订地点：</w:t>
      </w:r>
      <w:r w:rsidRPr="004B7693">
        <w:rPr>
          <w:rFonts w:ascii="宋体" w:eastAsia="宋体" w:hAnsi="宋体" w:cs="Times New Roman"/>
          <w:sz w:val="28"/>
          <w:szCs w:val="28"/>
          <w:u w:val="single"/>
        </w:rPr>
        <w:t xml:space="preserve"> </w:t>
      </w:r>
      <w:r w:rsidRPr="004B7693">
        <w:rPr>
          <w:rFonts w:ascii="宋体" w:eastAsia="宋体" w:hAnsi="宋体" w:cs="Times New Roman" w:hint="eastAsia"/>
          <w:sz w:val="28"/>
          <w:szCs w:val="28"/>
          <w:u w:val="single"/>
        </w:rPr>
        <w:t>广东省深圳市</w:t>
      </w:r>
      <w:r w:rsidRPr="004B7693">
        <w:rPr>
          <w:rFonts w:ascii="宋体" w:eastAsia="宋体" w:hAnsi="宋体" w:cs="Times New Roman"/>
          <w:sz w:val="28"/>
          <w:szCs w:val="28"/>
          <w:u w:val="single"/>
        </w:rPr>
        <w:t xml:space="preserve">   </w:t>
      </w:r>
    </w:p>
    <w:p w14:paraId="62EB6C86" w14:textId="77777777" w:rsidR="004B7693" w:rsidRPr="004B7693" w:rsidRDefault="004B7693" w:rsidP="004B7693">
      <w:pPr>
        <w:widowControl/>
        <w:tabs>
          <w:tab w:val="left" w:pos="3060"/>
          <w:tab w:val="left" w:pos="3780"/>
        </w:tabs>
        <w:adjustRightInd w:val="0"/>
        <w:snapToGrid w:val="0"/>
        <w:spacing w:line="360" w:lineRule="auto"/>
        <w:ind w:rightChars="-309" w:right="-649" w:firstLineChars="295" w:firstLine="829"/>
        <w:rPr>
          <w:rFonts w:ascii="Calibri" w:eastAsia="宋体" w:hAnsi="Calibri" w:cs="Times New Roman"/>
          <w:b/>
          <w:sz w:val="28"/>
          <w:szCs w:val="24"/>
        </w:rPr>
      </w:pPr>
    </w:p>
    <w:p w14:paraId="7CAF3169" w14:textId="77777777" w:rsidR="004B7693" w:rsidRPr="004B7693" w:rsidRDefault="004B7693" w:rsidP="004B7693">
      <w:pPr>
        <w:widowControl/>
        <w:tabs>
          <w:tab w:val="left" w:pos="3060"/>
          <w:tab w:val="left" w:pos="3780"/>
        </w:tabs>
        <w:adjustRightInd w:val="0"/>
        <w:snapToGrid w:val="0"/>
        <w:spacing w:line="360" w:lineRule="auto"/>
        <w:ind w:rightChars="-309" w:right="-649" w:firstLineChars="295" w:firstLine="829"/>
        <w:rPr>
          <w:rFonts w:ascii="Calibri" w:eastAsia="宋体" w:hAnsi="Calibri" w:cs="Times New Roman"/>
          <w:b/>
          <w:sz w:val="28"/>
          <w:szCs w:val="24"/>
        </w:rPr>
      </w:pPr>
    </w:p>
    <w:p w14:paraId="68077617" w14:textId="77777777" w:rsidR="004B7693" w:rsidRPr="004B7693" w:rsidRDefault="004B7693" w:rsidP="004B7693">
      <w:pPr>
        <w:widowControl/>
        <w:tabs>
          <w:tab w:val="left" w:pos="3060"/>
          <w:tab w:val="left" w:pos="3780"/>
        </w:tabs>
        <w:adjustRightInd w:val="0"/>
        <w:snapToGrid w:val="0"/>
        <w:spacing w:line="360" w:lineRule="auto"/>
        <w:ind w:rightChars="-309" w:right="-649" w:firstLineChars="200" w:firstLine="562"/>
        <w:rPr>
          <w:rFonts w:ascii="Calibri" w:eastAsia="宋体" w:hAnsi="Calibri" w:cs="Times New Roman"/>
          <w:b/>
          <w:sz w:val="28"/>
          <w:szCs w:val="24"/>
        </w:rPr>
      </w:pPr>
    </w:p>
    <w:p w14:paraId="014A2E65" w14:textId="77777777" w:rsidR="004B7693" w:rsidRPr="004B7693" w:rsidRDefault="004B7693" w:rsidP="004B7693">
      <w:pPr>
        <w:widowControl/>
        <w:tabs>
          <w:tab w:val="left" w:pos="3060"/>
          <w:tab w:val="left" w:pos="3780"/>
        </w:tabs>
        <w:adjustRightInd w:val="0"/>
        <w:snapToGrid w:val="0"/>
        <w:spacing w:line="360" w:lineRule="auto"/>
        <w:ind w:rightChars="-309" w:right="-649" w:firstLineChars="295" w:firstLine="829"/>
        <w:rPr>
          <w:rFonts w:ascii="Calibri" w:eastAsia="宋体" w:hAnsi="Calibri" w:cs="Times New Roman"/>
          <w:b/>
          <w:sz w:val="28"/>
          <w:szCs w:val="24"/>
        </w:rPr>
      </w:pPr>
    </w:p>
    <w:p w14:paraId="15E28A99"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 xml:space="preserve"> </w:t>
      </w:r>
    </w:p>
    <w:p w14:paraId="2EEBC203" w14:textId="77777777" w:rsidR="004B7693" w:rsidRPr="004B7693" w:rsidRDefault="004B7693" w:rsidP="004B7693">
      <w:pPr>
        <w:widowControl/>
        <w:spacing w:line="360" w:lineRule="auto"/>
        <w:ind w:firstLineChars="200" w:firstLine="560"/>
        <w:jc w:val="center"/>
        <w:rPr>
          <w:rFonts w:ascii="Calibri" w:eastAsia="宋体" w:hAnsi="Calibri" w:cs="Times New Roman"/>
          <w:szCs w:val="24"/>
        </w:rPr>
      </w:pPr>
      <w:r w:rsidRPr="004B7693">
        <w:rPr>
          <w:rFonts w:ascii="宋体" w:eastAsia="宋体" w:hAnsi="宋体" w:cs="Times New Roman" w:hint="eastAsia"/>
          <w:sz w:val="28"/>
          <w:szCs w:val="28"/>
        </w:rPr>
        <w:t>年</w:t>
      </w:r>
      <w:r w:rsidRPr="004B7693">
        <w:rPr>
          <w:rFonts w:ascii="宋体" w:eastAsia="宋体" w:hAnsi="宋体" w:cs="Times New Roman"/>
          <w:sz w:val="28"/>
          <w:szCs w:val="28"/>
        </w:rPr>
        <w:t xml:space="preserve">  </w:t>
      </w:r>
      <w:r w:rsidRPr="004B7693">
        <w:rPr>
          <w:rFonts w:ascii="宋体" w:eastAsia="宋体" w:hAnsi="宋体" w:cs="Times New Roman" w:hint="eastAsia"/>
          <w:sz w:val="28"/>
          <w:szCs w:val="28"/>
        </w:rPr>
        <w:t>月</w:t>
      </w:r>
    </w:p>
    <w:p w14:paraId="257EB56F" w14:textId="77777777" w:rsidR="004B7693" w:rsidRPr="004B7693" w:rsidRDefault="004B7693" w:rsidP="004B7693">
      <w:pPr>
        <w:widowControl/>
        <w:spacing w:line="360" w:lineRule="auto"/>
        <w:ind w:firstLineChars="200" w:firstLine="420"/>
        <w:rPr>
          <w:rFonts w:ascii="Calibri" w:eastAsia="宋体" w:hAnsi="Calibri" w:cs="Times New Roman"/>
          <w:szCs w:val="24"/>
        </w:rPr>
      </w:pPr>
    </w:p>
    <w:p w14:paraId="09033856" w14:textId="77777777" w:rsidR="004B7693" w:rsidRPr="004B7693" w:rsidRDefault="004B7693" w:rsidP="004B7693">
      <w:pPr>
        <w:widowControl/>
        <w:adjustRightInd w:val="0"/>
        <w:snapToGrid w:val="0"/>
        <w:spacing w:line="360" w:lineRule="auto"/>
        <w:ind w:firstLineChars="200" w:firstLine="562"/>
        <w:jc w:val="center"/>
        <w:rPr>
          <w:rFonts w:ascii="Calibri" w:eastAsia="宋体" w:hAnsi="Calibri" w:cs="Times New Roman"/>
          <w:b/>
          <w:sz w:val="28"/>
          <w:szCs w:val="24"/>
        </w:rPr>
      </w:pPr>
    </w:p>
    <w:p w14:paraId="5B94DE45" w14:textId="77777777" w:rsidR="004B7693" w:rsidRPr="004B7693" w:rsidRDefault="004B7693" w:rsidP="004B7693">
      <w:pPr>
        <w:widowControl/>
        <w:spacing w:line="360" w:lineRule="auto"/>
        <w:ind w:firstLineChars="200" w:firstLine="420"/>
        <w:jc w:val="center"/>
        <w:rPr>
          <w:rFonts w:ascii="Calibri" w:eastAsia="宋体" w:hAnsi="Calibri" w:cs="Times New Roman"/>
          <w:szCs w:val="24"/>
        </w:rPr>
        <w:sectPr w:rsidR="004B7693" w:rsidRPr="004B7693" w:rsidSect="00546F46">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1247" w:footer="737" w:gutter="0"/>
          <w:cols w:space="720"/>
          <w:docGrid w:linePitch="380" w:charSpace="-4301"/>
        </w:sectPr>
      </w:pPr>
    </w:p>
    <w:p w14:paraId="791FE6E6" w14:textId="77777777" w:rsidR="004B7693" w:rsidRPr="004B7693" w:rsidRDefault="004B7693" w:rsidP="004B7693">
      <w:pPr>
        <w:widowControl/>
        <w:adjustRightInd w:val="0"/>
        <w:snapToGrid w:val="0"/>
        <w:spacing w:line="360" w:lineRule="auto"/>
        <w:ind w:firstLineChars="150" w:firstLine="360"/>
        <w:rPr>
          <w:rFonts w:ascii="Calibri" w:eastAsia="宋体" w:hAnsi="Calibri" w:cs="Times New Roman"/>
          <w:sz w:val="24"/>
          <w:szCs w:val="24"/>
          <w:u w:val="single"/>
        </w:rPr>
      </w:pPr>
      <w:r w:rsidRPr="004B7693">
        <w:rPr>
          <w:rFonts w:ascii="Calibri" w:eastAsia="宋体" w:hAnsi="Calibri" w:cs="Times New Roman" w:hint="eastAsia"/>
          <w:sz w:val="24"/>
          <w:szCs w:val="24"/>
        </w:rPr>
        <w:lastRenderedPageBreak/>
        <w:t>建设单位（甲方）：</w:t>
      </w:r>
      <w:r w:rsidRPr="004B7693">
        <w:rPr>
          <w:rFonts w:ascii="Calibri" w:eastAsia="宋体" w:hAnsi="Calibri" w:cs="Times New Roman" w:hint="eastAsia"/>
          <w:sz w:val="24"/>
          <w:szCs w:val="24"/>
          <w:u w:val="single"/>
        </w:rPr>
        <w:t xml:space="preserve"> </w:t>
      </w:r>
      <w:r w:rsidRPr="004B7693">
        <w:rPr>
          <w:rFonts w:ascii="Calibri" w:eastAsia="宋体" w:hAnsi="Calibri" w:cs="Times New Roman"/>
          <w:sz w:val="24"/>
          <w:szCs w:val="24"/>
          <w:u w:val="single"/>
        </w:rPr>
        <w:t xml:space="preserve"> </w:t>
      </w:r>
      <w:r w:rsidRPr="004B7693">
        <w:rPr>
          <w:rFonts w:ascii="Calibri" w:eastAsia="宋体" w:hAnsi="Calibri" w:cs="Times New Roman" w:hint="eastAsia"/>
          <w:color w:val="0000FF"/>
          <w:sz w:val="24"/>
          <w:szCs w:val="24"/>
          <w:u w:val="single"/>
        </w:rPr>
        <w:t>深圳招商供电有限公司</w:t>
      </w:r>
      <w:r w:rsidRPr="004B7693">
        <w:rPr>
          <w:rFonts w:ascii="Calibri" w:eastAsia="宋体" w:hAnsi="Calibri" w:cs="Times New Roman"/>
          <w:sz w:val="24"/>
          <w:szCs w:val="24"/>
          <w:u w:val="single"/>
        </w:rPr>
        <w:t xml:space="preserve">    </w:t>
      </w:r>
    </w:p>
    <w:p w14:paraId="57EA0861" w14:textId="77777777" w:rsidR="004B7693" w:rsidRPr="004B7693" w:rsidRDefault="004B7693" w:rsidP="004B7693">
      <w:pPr>
        <w:widowControl/>
        <w:adjustRightInd w:val="0"/>
        <w:snapToGrid w:val="0"/>
        <w:spacing w:line="360" w:lineRule="auto"/>
        <w:ind w:firstLineChars="150" w:firstLine="360"/>
        <w:rPr>
          <w:rFonts w:ascii="Calibri" w:eastAsia="宋体" w:hAnsi="Calibri" w:cs="Times New Roman"/>
          <w:sz w:val="24"/>
          <w:szCs w:val="24"/>
          <w:u w:val="single"/>
        </w:rPr>
      </w:pPr>
      <w:r w:rsidRPr="004B7693">
        <w:rPr>
          <w:rFonts w:ascii="Calibri" w:eastAsia="宋体" w:hAnsi="Calibri" w:cs="Times New Roman" w:hint="eastAsia"/>
          <w:sz w:val="24"/>
          <w:szCs w:val="24"/>
        </w:rPr>
        <w:t>设计单位（乙方）：</w:t>
      </w:r>
      <w:r w:rsidRPr="004B7693">
        <w:rPr>
          <w:rFonts w:ascii="Calibri" w:eastAsia="宋体" w:hAnsi="Calibri" w:cs="Times New Roman"/>
          <w:sz w:val="24"/>
          <w:szCs w:val="24"/>
          <w:u w:val="single"/>
        </w:rPr>
        <w:t xml:space="preserve">                                     </w:t>
      </w:r>
    </w:p>
    <w:p w14:paraId="485050C6" w14:textId="77777777" w:rsidR="004B7693" w:rsidRPr="004B7693" w:rsidRDefault="004B7693" w:rsidP="004B7693">
      <w:pPr>
        <w:widowControl/>
        <w:tabs>
          <w:tab w:val="left" w:pos="1720"/>
        </w:tabs>
        <w:adjustRightInd w:val="0"/>
        <w:snapToGrid w:val="0"/>
        <w:spacing w:line="360" w:lineRule="auto"/>
        <w:ind w:firstLineChars="200" w:firstLine="420"/>
        <w:rPr>
          <w:rFonts w:ascii="Calibri" w:eastAsia="宋体" w:hAnsi="Calibri" w:cs="Times New Roman"/>
          <w:szCs w:val="21"/>
        </w:rPr>
      </w:pPr>
    </w:p>
    <w:p w14:paraId="4C37861C" w14:textId="77777777" w:rsidR="004B7693" w:rsidRPr="004B7693" w:rsidRDefault="004B7693" w:rsidP="004B7693">
      <w:pPr>
        <w:widowControl/>
        <w:tabs>
          <w:tab w:val="left" w:pos="1720"/>
        </w:tabs>
        <w:adjustRightInd w:val="0"/>
        <w:snapToGrid w:val="0"/>
        <w:spacing w:line="360" w:lineRule="auto"/>
        <w:ind w:firstLineChars="200" w:firstLine="420"/>
        <w:rPr>
          <w:rFonts w:ascii="Calibri" w:eastAsia="宋体" w:hAnsi="Calibri" w:cs="Times New Roman"/>
          <w:bCs/>
          <w:szCs w:val="21"/>
        </w:rPr>
      </w:pPr>
      <w:r w:rsidRPr="004B7693">
        <w:rPr>
          <w:rFonts w:ascii="Calibri" w:eastAsia="宋体" w:hAnsi="Calibri" w:cs="Times New Roman" w:hint="eastAsia"/>
          <w:szCs w:val="21"/>
        </w:rPr>
        <w:t>为加快</w:t>
      </w:r>
      <w:r w:rsidRPr="004B7693">
        <w:rPr>
          <w:rFonts w:ascii="Calibri" w:eastAsia="宋体" w:hAnsi="Calibri" w:cs="Times New Roman" w:hint="eastAsia"/>
          <w:szCs w:val="21"/>
          <w:u w:val="single"/>
        </w:rPr>
        <w:t xml:space="preserve"> </w:t>
      </w:r>
      <w:r w:rsidRPr="004B7693">
        <w:rPr>
          <w:rFonts w:ascii="Calibri" w:eastAsia="宋体" w:hAnsi="Calibri" w:cs="Times New Roman" w:hint="eastAsia"/>
          <w:color w:val="0000FF"/>
          <w:szCs w:val="21"/>
          <w:u w:val="single"/>
        </w:rPr>
        <w:t>110kV</w:t>
      </w:r>
      <w:r w:rsidRPr="004B7693">
        <w:rPr>
          <w:rFonts w:ascii="Calibri" w:eastAsia="宋体" w:hAnsi="Calibri" w:cs="Times New Roman" w:hint="eastAsia"/>
          <w:color w:val="0000FF"/>
          <w:szCs w:val="21"/>
          <w:u w:val="single"/>
        </w:rPr>
        <w:t>八路站</w:t>
      </w:r>
      <w:r w:rsidRPr="004B7693">
        <w:rPr>
          <w:rFonts w:ascii="Calibri" w:eastAsia="宋体" w:hAnsi="Calibri" w:cs="Times New Roman" w:hint="eastAsia"/>
          <w:color w:val="0000FF"/>
          <w:szCs w:val="21"/>
          <w:u w:val="single"/>
        </w:rPr>
        <w:t>GIS</w:t>
      </w:r>
      <w:r w:rsidRPr="004B7693">
        <w:rPr>
          <w:rFonts w:ascii="Calibri" w:eastAsia="宋体" w:hAnsi="Calibri" w:cs="Times New Roman" w:hint="eastAsia"/>
          <w:color w:val="0000FF"/>
          <w:szCs w:val="21"/>
          <w:u w:val="single"/>
        </w:rPr>
        <w:t>更换工程设计服务</w:t>
      </w:r>
      <w:r w:rsidRPr="004B7693">
        <w:rPr>
          <w:rFonts w:ascii="Calibri" w:eastAsia="宋体" w:hAnsi="Calibri" w:cs="Times New Roman" w:hint="eastAsia"/>
          <w:szCs w:val="21"/>
          <w:u w:val="single"/>
        </w:rPr>
        <w:t xml:space="preserve"> </w:t>
      </w:r>
      <w:r w:rsidRPr="004B7693">
        <w:rPr>
          <w:rFonts w:ascii="Calibri" w:eastAsia="宋体" w:hAnsi="Calibri" w:cs="Times New Roman" w:hint="eastAsia"/>
          <w:szCs w:val="21"/>
        </w:rPr>
        <w:t>项目的建设，提高建设管理效能，甲方委托乙方承担工作，经双方协商一致，签订本合同，共同执行。</w:t>
      </w:r>
    </w:p>
    <w:p w14:paraId="0920B345" w14:textId="77777777" w:rsidR="004B7693" w:rsidRPr="004B7693" w:rsidRDefault="004B7693" w:rsidP="00546F46">
      <w:pPr>
        <w:widowControl/>
        <w:adjustRightInd w:val="0"/>
        <w:snapToGrid w:val="0"/>
        <w:spacing w:line="360" w:lineRule="auto"/>
        <w:ind w:firstLineChars="200" w:firstLine="422"/>
        <w:outlineLvl w:val="1"/>
        <w:rPr>
          <w:rFonts w:ascii="Calibri" w:eastAsia="宋体" w:hAnsi="Calibri" w:cs="Times New Roman"/>
          <w:b/>
          <w:szCs w:val="21"/>
        </w:rPr>
      </w:pPr>
      <w:bookmarkStart w:id="128" w:name="_Toc238575090"/>
      <w:r w:rsidRPr="004B7693">
        <w:rPr>
          <w:rFonts w:ascii="黑体" w:eastAsia="黑体" w:hAnsi="Calibri" w:cs="Times New Roman" w:hint="eastAsia"/>
          <w:b/>
          <w:szCs w:val="21"/>
        </w:rPr>
        <w:t xml:space="preserve">第一条 </w:t>
      </w:r>
      <w:r w:rsidRPr="004B7693">
        <w:rPr>
          <w:rFonts w:ascii="黑体" w:eastAsia="黑体" w:hAnsi="Calibri" w:cs="Times New Roman"/>
          <w:b/>
          <w:szCs w:val="21"/>
        </w:rPr>
        <w:t xml:space="preserve"> </w:t>
      </w:r>
      <w:r w:rsidRPr="004B7693">
        <w:rPr>
          <w:rFonts w:ascii="黑体" w:eastAsia="黑体" w:hAnsi="Calibri" w:cs="Times New Roman" w:hint="eastAsia"/>
          <w:b/>
          <w:szCs w:val="21"/>
        </w:rPr>
        <w:t>本合同签订依据</w:t>
      </w:r>
      <w:bookmarkEnd w:id="128"/>
    </w:p>
    <w:p w14:paraId="468A2267"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1.1  </w:t>
      </w:r>
      <w:r w:rsidRPr="004B7693">
        <w:rPr>
          <w:rFonts w:ascii="Calibri" w:eastAsia="宋体" w:hAnsi="Calibri" w:cs="Times New Roman" w:hint="eastAsia"/>
          <w:szCs w:val="21"/>
        </w:rPr>
        <w:t>《中华人民共和国民法典》、《中华人民共和国建筑法》</w:t>
      </w:r>
    </w:p>
    <w:p w14:paraId="3C569612"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1.2  </w:t>
      </w:r>
      <w:r w:rsidRPr="004B7693">
        <w:rPr>
          <w:rFonts w:ascii="Calibri" w:eastAsia="宋体" w:hAnsi="Calibri" w:cs="Times New Roman" w:hint="eastAsia"/>
          <w:szCs w:val="21"/>
        </w:rPr>
        <w:t>国家及地方有关建设工程勘察设计管理法规和规章。</w:t>
      </w:r>
    </w:p>
    <w:p w14:paraId="60C80368"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1.3  </w:t>
      </w:r>
      <w:r w:rsidRPr="004B7693">
        <w:rPr>
          <w:rFonts w:ascii="Calibri" w:eastAsia="宋体" w:hAnsi="Calibri" w:cs="Times New Roman" w:hint="eastAsia"/>
          <w:szCs w:val="21"/>
        </w:rPr>
        <w:t>建设工程批准文件。</w:t>
      </w:r>
    </w:p>
    <w:p w14:paraId="7437A8EF" w14:textId="7777777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29" w:name="_Toc238575091"/>
      <w:r w:rsidRPr="004B7693">
        <w:rPr>
          <w:rFonts w:ascii="黑体" w:eastAsia="黑体" w:hAnsi="Calibri" w:cs="Times New Roman" w:hint="eastAsia"/>
          <w:b/>
          <w:szCs w:val="21"/>
        </w:rPr>
        <w:t>第二条</w:t>
      </w:r>
      <w:r w:rsidRPr="004B7693">
        <w:rPr>
          <w:rFonts w:ascii="黑体" w:eastAsia="黑体" w:hAnsi="Calibri" w:cs="Times New Roman"/>
          <w:b/>
          <w:szCs w:val="21"/>
        </w:rPr>
        <w:t xml:space="preserve">  </w:t>
      </w:r>
      <w:r w:rsidRPr="004B7693">
        <w:rPr>
          <w:rFonts w:ascii="黑体" w:eastAsia="黑体" w:hAnsi="Calibri" w:cs="Times New Roman" w:hint="eastAsia"/>
          <w:b/>
          <w:szCs w:val="21"/>
        </w:rPr>
        <w:t>设计依据</w:t>
      </w:r>
      <w:bookmarkEnd w:id="129"/>
    </w:p>
    <w:p w14:paraId="1658D835"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1</w:t>
      </w:r>
      <w:r w:rsidRPr="004B7693">
        <w:rPr>
          <w:rFonts w:ascii="Calibri" w:eastAsia="宋体" w:hAnsi="Calibri" w:cs="Times New Roman" w:hint="eastAsia"/>
          <w:szCs w:val="21"/>
        </w:rPr>
        <w:t>）适用的法律、行政法规及部门规章；</w:t>
      </w:r>
      <w:r w:rsidRPr="004B7693">
        <w:rPr>
          <w:rFonts w:ascii="Calibri" w:eastAsia="宋体" w:hAnsi="Calibri" w:cs="Times New Roman"/>
          <w:szCs w:val="21"/>
        </w:rPr>
        <w:t xml:space="preserve"> </w:t>
      </w:r>
    </w:p>
    <w:p w14:paraId="696B14A3"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2</w:t>
      </w:r>
      <w:r w:rsidRPr="004B7693">
        <w:rPr>
          <w:rFonts w:ascii="Calibri" w:eastAsia="宋体" w:hAnsi="Calibri" w:cs="Times New Roman" w:hint="eastAsia"/>
          <w:szCs w:val="21"/>
        </w:rPr>
        <w:t>）与工程有关的规范、标准、规程；</w:t>
      </w:r>
      <w:r w:rsidRPr="004B7693">
        <w:rPr>
          <w:rFonts w:ascii="Calibri" w:eastAsia="宋体" w:hAnsi="Calibri" w:cs="Times New Roman"/>
          <w:szCs w:val="21"/>
        </w:rPr>
        <w:t xml:space="preserve"> </w:t>
      </w:r>
    </w:p>
    <w:p w14:paraId="4C039192"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3</w:t>
      </w:r>
      <w:r w:rsidRPr="004B7693">
        <w:rPr>
          <w:rFonts w:ascii="Calibri" w:eastAsia="宋体" w:hAnsi="Calibri" w:cs="Times New Roman" w:hint="eastAsia"/>
          <w:szCs w:val="21"/>
        </w:rPr>
        <w:t>）工程基础资料及其他文件；</w:t>
      </w:r>
      <w:r w:rsidRPr="004B7693">
        <w:rPr>
          <w:rFonts w:ascii="Calibri" w:eastAsia="宋体" w:hAnsi="Calibri" w:cs="Times New Roman"/>
          <w:szCs w:val="21"/>
        </w:rPr>
        <w:t xml:space="preserve"> </w:t>
      </w:r>
    </w:p>
    <w:p w14:paraId="3FF47E82"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4</w:t>
      </w:r>
      <w:r w:rsidRPr="004B7693">
        <w:rPr>
          <w:rFonts w:ascii="Calibri" w:eastAsia="宋体" w:hAnsi="Calibri" w:cs="Times New Roman" w:hint="eastAsia"/>
          <w:szCs w:val="21"/>
        </w:rPr>
        <w:t>）本设计服务合同及补充合同；</w:t>
      </w:r>
      <w:r w:rsidRPr="004B7693">
        <w:rPr>
          <w:rFonts w:ascii="Calibri" w:eastAsia="宋体" w:hAnsi="Calibri" w:cs="Times New Roman"/>
          <w:szCs w:val="21"/>
        </w:rPr>
        <w:t xml:space="preserve"> </w:t>
      </w:r>
    </w:p>
    <w:p w14:paraId="21A60D5B"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5</w:t>
      </w:r>
      <w:r w:rsidRPr="004B7693">
        <w:rPr>
          <w:rFonts w:ascii="Calibri" w:eastAsia="宋体" w:hAnsi="Calibri" w:cs="Times New Roman" w:hint="eastAsia"/>
          <w:szCs w:val="21"/>
        </w:rPr>
        <w:t>）本工程勘察文件和施工需求；</w:t>
      </w:r>
      <w:r w:rsidRPr="004B7693">
        <w:rPr>
          <w:rFonts w:ascii="Calibri" w:eastAsia="宋体" w:hAnsi="Calibri" w:cs="Times New Roman"/>
          <w:szCs w:val="21"/>
        </w:rPr>
        <w:t xml:space="preserve"> </w:t>
      </w:r>
    </w:p>
    <w:p w14:paraId="7A5B2483"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6</w:t>
      </w:r>
      <w:r w:rsidRPr="004B7693">
        <w:rPr>
          <w:rFonts w:ascii="Calibri" w:eastAsia="宋体" w:hAnsi="Calibri" w:cs="Times New Roman" w:hint="eastAsia"/>
          <w:szCs w:val="21"/>
        </w:rPr>
        <w:t>）合同履行中与设计服务有关的来往函件；</w:t>
      </w:r>
      <w:r w:rsidRPr="004B7693">
        <w:rPr>
          <w:rFonts w:ascii="Calibri" w:eastAsia="宋体" w:hAnsi="Calibri" w:cs="Times New Roman"/>
          <w:szCs w:val="21"/>
        </w:rPr>
        <w:t xml:space="preserve"> </w:t>
      </w:r>
    </w:p>
    <w:p w14:paraId="1594A83C" w14:textId="77777777" w:rsidR="004B7693" w:rsidRPr="004B7693" w:rsidRDefault="004B7693" w:rsidP="004B7693">
      <w:pPr>
        <w:widowControl/>
        <w:tabs>
          <w:tab w:val="left" w:pos="1075"/>
        </w:tabs>
        <w:adjustRightInd w:val="0"/>
        <w:snapToGrid w:val="0"/>
        <w:spacing w:line="360" w:lineRule="auto"/>
        <w:ind w:firstLineChars="200" w:firstLine="420"/>
        <w:rPr>
          <w:rFonts w:ascii="Calibri" w:eastAsia="宋体" w:hAnsi="Calibri" w:cs="Times New Roman"/>
          <w:szCs w:val="21"/>
          <w:u w:val="single"/>
        </w:rPr>
      </w:pPr>
      <w:r w:rsidRPr="004B7693">
        <w:rPr>
          <w:rFonts w:ascii="Calibri" w:eastAsia="宋体" w:hAnsi="Calibri" w:cs="Times New Roman" w:hint="eastAsia"/>
          <w:szCs w:val="21"/>
        </w:rPr>
        <w:t>（</w:t>
      </w:r>
      <w:r w:rsidRPr="004B7693">
        <w:rPr>
          <w:rFonts w:ascii="Calibri" w:eastAsia="宋体" w:hAnsi="Calibri" w:cs="Times New Roman"/>
          <w:szCs w:val="21"/>
        </w:rPr>
        <w:t>7</w:t>
      </w:r>
      <w:r w:rsidRPr="004B7693">
        <w:rPr>
          <w:rFonts w:ascii="Calibri" w:eastAsia="宋体" w:hAnsi="Calibri" w:cs="Times New Roman" w:hint="eastAsia"/>
          <w:szCs w:val="21"/>
        </w:rPr>
        <w:t>）其他设计依据。</w:t>
      </w:r>
      <w:r w:rsidRPr="004B7693">
        <w:rPr>
          <w:rFonts w:ascii="Calibri" w:eastAsia="宋体" w:hAnsi="Calibri" w:cs="Times New Roman"/>
          <w:szCs w:val="21"/>
        </w:rPr>
        <w:t xml:space="preserve"> </w:t>
      </w:r>
    </w:p>
    <w:p w14:paraId="0306B5FB" w14:textId="7777777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0" w:name="_Toc238575092"/>
      <w:r w:rsidRPr="00546F46">
        <w:rPr>
          <w:rFonts w:ascii="黑体" w:eastAsia="黑体" w:hAnsi="Calibri" w:cs="Times New Roman" w:hint="eastAsia"/>
          <w:b/>
          <w:szCs w:val="21"/>
        </w:rPr>
        <w:t>第三条</w:t>
      </w:r>
      <w:r w:rsidRPr="00546F46">
        <w:rPr>
          <w:rFonts w:ascii="黑体" w:eastAsia="黑体" w:hAnsi="Calibri" w:cs="Times New Roman"/>
          <w:b/>
          <w:szCs w:val="21"/>
        </w:rPr>
        <w:t xml:space="preserve">  </w:t>
      </w:r>
      <w:r w:rsidRPr="00546F46">
        <w:rPr>
          <w:rFonts w:ascii="黑体" w:eastAsia="黑体" w:hAnsi="Calibri" w:cs="Times New Roman" w:hint="eastAsia"/>
          <w:b/>
          <w:szCs w:val="21"/>
        </w:rPr>
        <w:t>合同组成部分</w:t>
      </w:r>
      <w:bookmarkEnd w:id="130"/>
    </w:p>
    <w:p w14:paraId="338009CB"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下列文件为本合同的组成部分：</w:t>
      </w:r>
    </w:p>
    <w:p w14:paraId="52047FA6"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1</w:t>
      </w:r>
      <w:r w:rsidRPr="004B7693">
        <w:rPr>
          <w:rFonts w:ascii="Calibri" w:eastAsia="宋体" w:hAnsi="Calibri" w:cs="Times New Roman" w:hint="eastAsia"/>
          <w:szCs w:val="21"/>
        </w:rPr>
        <w:t>）双方在合同履行过程中达成的纪要、协议等文件；</w:t>
      </w:r>
    </w:p>
    <w:p w14:paraId="11A1D80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2</w:t>
      </w:r>
      <w:r w:rsidRPr="004B7693">
        <w:rPr>
          <w:rFonts w:ascii="Calibri" w:eastAsia="宋体" w:hAnsi="Calibri" w:cs="Times New Roman" w:hint="eastAsia"/>
          <w:szCs w:val="21"/>
        </w:rPr>
        <w:t>）合同协议书及其附件；</w:t>
      </w:r>
    </w:p>
    <w:p w14:paraId="08EA2EE9"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3</w:t>
      </w:r>
      <w:r w:rsidRPr="004B7693">
        <w:rPr>
          <w:rFonts w:ascii="Calibri" w:eastAsia="宋体" w:hAnsi="Calibri" w:cs="Times New Roman" w:hint="eastAsia"/>
          <w:szCs w:val="21"/>
        </w:rPr>
        <w:t>）中标（签约）通知书（如有）、可研设计任务书或施工图设计任务书等；</w:t>
      </w:r>
    </w:p>
    <w:p w14:paraId="1B165F5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4</w:t>
      </w:r>
      <w:r w:rsidRPr="004B7693">
        <w:rPr>
          <w:rFonts w:ascii="Calibri" w:eastAsia="宋体" w:hAnsi="Calibri" w:cs="Times New Roman" w:hint="eastAsia"/>
          <w:szCs w:val="21"/>
        </w:rPr>
        <w:t>）专用合同条款及其附件（如有）；</w:t>
      </w:r>
    </w:p>
    <w:p w14:paraId="44552789"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5</w:t>
      </w:r>
      <w:r w:rsidRPr="004B7693">
        <w:rPr>
          <w:rFonts w:ascii="Calibri" w:eastAsia="宋体" w:hAnsi="Calibri" w:cs="Times New Roman" w:hint="eastAsia"/>
          <w:szCs w:val="21"/>
        </w:rPr>
        <w:t>）通用合同条款（如有）；</w:t>
      </w:r>
    </w:p>
    <w:p w14:paraId="11DA87D1"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6</w:t>
      </w:r>
      <w:r w:rsidRPr="004B7693">
        <w:rPr>
          <w:rFonts w:ascii="Calibri" w:eastAsia="宋体" w:hAnsi="Calibri" w:cs="Times New Roman" w:hint="eastAsia"/>
          <w:szCs w:val="21"/>
        </w:rPr>
        <w:t>）招标文件；</w:t>
      </w:r>
    </w:p>
    <w:p w14:paraId="079916A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szCs w:val="21"/>
        </w:rPr>
        <w:t>7</w:t>
      </w:r>
      <w:r w:rsidRPr="004B7693">
        <w:rPr>
          <w:rFonts w:ascii="Calibri" w:eastAsia="宋体" w:hAnsi="Calibri" w:cs="Times New Roman" w:hint="eastAsia"/>
          <w:szCs w:val="21"/>
        </w:rPr>
        <w:t>）构成合同的其他文件。</w:t>
      </w:r>
    </w:p>
    <w:p w14:paraId="1705A65C"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上述组成合同的各项文件应互相解释，互为说明。如有不一致，解释合同文件的优先顺序按照上述文件所列顺序为准。</w:t>
      </w:r>
    </w:p>
    <w:p w14:paraId="4ECBCDAB"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上述各项合同文件包括合同当事人就该项合同文件所作出的补充和修改，属于同一类内容的文件，应以最新签署的为准。设计人承诺除偏离表释明外已完全响应发包人招标文件，若发生投标文本与招标文本不一致的，则发包人有权选择以招标文件或投标文件为准。</w:t>
      </w:r>
    </w:p>
    <w:p w14:paraId="7B9E0670" w14:textId="77777777" w:rsidR="004B7693" w:rsidRPr="004B7693" w:rsidRDefault="004B7693" w:rsidP="004B7693">
      <w:pPr>
        <w:widowControl/>
        <w:adjustRightInd w:val="0"/>
        <w:snapToGrid w:val="0"/>
        <w:spacing w:line="360" w:lineRule="auto"/>
        <w:ind w:firstLineChars="200" w:firstLine="420"/>
        <w:rPr>
          <w:rFonts w:ascii="仿宋" w:eastAsia="仿宋" w:hAnsi="仿宋" w:cs="Times New Roman"/>
          <w:sz w:val="28"/>
          <w:szCs w:val="28"/>
        </w:rPr>
      </w:pPr>
      <w:r w:rsidRPr="004B7693">
        <w:rPr>
          <w:rFonts w:ascii="Calibri" w:eastAsia="宋体" w:hAnsi="Calibri" w:cs="Times New Roman" w:hint="eastAsia"/>
          <w:szCs w:val="21"/>
        </w:rPr>
        <w:t>在合同订立及履行过程中形成的与合同有关的文件均构成合同文件组成部分，并根据其性质确定优先解释顺序。</w:t>
      </w:r>
    </w:p>
    <w:p w14:paraId="7869F769" w14:textId="7777777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1" w:name="_Toc238575093"/>
      <w:r w:rsidRPr="00546F46">
        <w:rPr>
          <w:rFonts w:ascii="黑体" w:eastAsia="黑体" w:hAnsi="Calibri" w:cs="Times New Roman" w:hint="eastAsia"/>
          <w:b/>
          <w:szCs w:val="21"/>
        </w:rPr>
        <w:t>第四条</w:t>
      </w:r>
      <w:r w:rsidRPr="00546F46">
        <w:rPr>
          <w:rFonts w:ascii="黑体" w:eastAsia="黑体" w:hAnsi="Calibri" w:cs="Times New Roman"/>
          <w:b/>
          <w:szCs w:val="21"/>
        </w:rPr>
        <w:t xml:space="preserve">  </w:t>
      </w:r>
      <w:r w:rsidRPr="004B7693">
        <w:rPr>
          <w:rFonts w:ascii="黑体" w:eastAsia="黑体" w:hAnsi="Calibri" w:cs="Times New Roman" w:hint="eastAsia"/>
          <w:b/>
          <w:szCs w:val="21"/>
        </w:rPr>
        <w:t>本合同项目的名称、规模、阶段、投资及设计内容</w:t>
      </w:r>
      <w:bookmarkEnd w:id="131"/>
    </w:p>
    <w:p w14:paraId="144579B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u w:val="single"/>
        </w:rPr>
      </w:pPr>
      <w:r w:rsidRPr="004B7693">
        <w:rPr>
          <w:rFonts w:ascii="Calibri" w:eastAsia="宋体" w:hAnsi="Calibri" w:cs="Times New Roman"/>
          <w:szCs w:val="21"/>
        </w:rPr>
        <w:lastRenderedPageBreak/>
        <w:t>4.1</w:t>
      </w:r>
      <w:r w:rsidRPr="004B7693">
        <w:rPr>
          <w:rFonts w:ascii="Calibri" w:eastAsia="宋体" w:hAnsi="Calibri" w:cs="Times New Roman" w:hint="eastAsia"/>
          <w:szCs w:val="21"/>
        </w:rPr>
        <w:t>合同名称：</w:t>
      </w:r>
      <w:r w:rsidRPr="004B7693">
        <w:rPr>
          <w:rFonts w:ascii="Calibri" w:eastAsia="宋体" w:hAnsi="Calibri" w:cs="Times New Roman" w:hint="eastAsia"/>
          <w:szCs w:val="21"/>
          <w:u w:val="single"/>
        </w:rPr>
        <w:t xml:space="preserve"> </w:t>
      </w:r>
      <w:r w:rsidRPr="004B7693">
        <w:rPr>
          <w:rFonts w:ascii="Calibri" w:eastAsia="宋体" w:hAnsi="Calibri" w:cs="Times New Roman" w:hint="eastAsia"/>
          <w:color w:val="0000FF"/>
          <w:szCs w:val="21"/>
          <w:u w:val="single"/>
        </w:rPr>
        <w:t>110kV</w:t>
      </w:r>
      <w:r w:rsidRPr="004B7693">
        <w:rPr>
          <w:rFonts w:ascii="Calibri" w:eastAsia="宋体" w:hAnsi="Calibri" w:cs="Times New Roman" w:hint="eastAsia"/>
          <w:color w:val="0000FF"/>
          <w:szCs w:val="21"/>
          <w:u w:val="single"/>
        </w:rPr>
        <w:t>八路站</w:t>
      </w:r>
      <w:r w:rsidRPr="004B7693">
        <w:rPr>
          <w:rFonts w:ascii="Calibri" w:eastAsia="宋体" w:hAnsi="Calibri" w:cs="Times New Roman" w:hint="eastAsia"/>
          <w:color w:val="0000FF"/>
          <w:szCs w:val="21"/>
          <w:u w:val="single"/>
        </w:rPr>
        <w:t>GIS</w:t>
      </w:r>
      <w:r w:rsidRPr="004B7693">
        <w:rPr>
          <w:rFonts w:ascii="Calibri" w:eastAsia="宋体" w:hAnsi="Calibri" w:cs="Times New Roman" w:hint="eastAsia"/>
          <w:color w:val="0000FF"/>
          <w:szCs w:val="21"/>
          <w:u w:val="single"/>
        </w:rPr>
        <w:t>更换工程设计服务合同</w:t>
      </w:r>
      <w:r w:rsidRPr="004B7693">
        <w:rPr>
          <w:rFonts w:ascii="Calibri" w:eastAsia="宋体" w:hAnsi="Calibri" w:cs="Times New Roman"/>
          <w:color w:val="0000FF"/>
          <w:szCs w:val="21"/>
          <w:u w:val="single"/>
        </w:rPr>
        <w:t xml:space="preserve">  </w:t>
      </w:r>
      <w:r w:rsidRPr="004B7693">
        <w:rPr>
          <w:rFonts w:ascii="Calibri" w:eastAsia="宋体" w:hAnsi="Calibri" w:cs="Times New Roman"/>
          <w:szCs w:val="21"/>
          <w:u w:val="single"/>
        </w:rPr>
        <w:t xml:space="preserve">     </w:t>
      </w:r>
    </w:p>
    <w:p w14:paraId="485C5EF1"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u w:val="single"/>
        </w:rPr>
      </w:pPr>
      <w:r w:rsidRPr="004B7693">
        <w:rPr>
          <w:rFonts w:ascii="Calibri" w:eastAsia="宋体" w:hAnsi="Calibri" w:cs="Times New Roman"/>
          <w:szCs w:val="21"/>
        </w:rPr>
        <w:t>4.2</w:t>
      </w:r>
      <w:r w:rsidRPr="004B7693">
        <w:rPr>
          <w:rFonts w:ascii="Calibri" w:eastAsia="宋体" w:hAnsi="Calibri" w:cs="Times New Roman" w:hint="eastAsia"/>
          <w:szCs w:val="21"/>
        </w:rPr>
        <w:t>委托设计内容及范围：</w:t>
      </w:r>
      <w:r w:rsidRPr="004B7693">
        <w:rPr>
          <w:rFonts w:ascii="Calibri" w:eastAsia="宋体" w:hAnsi="Calibri" w:cs="Times New Roman" w:hint="eastAsia"/>
          <w:szCs w:val="21"/>
          <w:u w:val="single"/>
        </w:rPr>
        <w:t xml:space="preserve"> </w:t>
      </w:r>
      <w:r w:rsidRPr="004B7693">
        <w:rPr>
          <w:rFonts w:ascii="Calibri" w:eastAsia="宋体" w:hAnsi="Calibri" w:cs="Times New Roman" w:hint="eastAsia"/>
          <w:color w:val="0000FF"/>
          <w:szCs w:val="21"/>
          <w:u w:val="single"/>
        </w:rPr>
        <w:t>110kV</w:t>
      </w:r>
      <w:r w:rsidRPr="004B7693">
        <w:rPr>
          <w:rFonts w:ascii="Calibri" w:eastAsia="宋体" w:hAnsi="Calibri" w:cs="Times New Roman" w:hint="eastAsia"/>
          <w:color w:val="0000FF"/>
          <w:szCs w:val="21"/>
          <w:u w:val="single"/>
        </w:rPr>
        <w:t>八路站</w:t>
      </w:r>
      <w:r w:rsidRPr="004B7693">
        <w:rPr>
          <w:rFonts w:ascii="Calibri" w:eastAsia="宋体" w:hAnsi="Calibri" w:cs="Times New Roman" w:hint="eastAsia"/>
          <w:color w:val="0000FF"/>
          <w:szCs w:val="21"/>
          <w:u w:val="single"/>
        </w:rPr>
        <w:t>GIS</w:t>
      </w:r>
      <w:r w:rsidRPr="004B7693">
        <w:rPr>
          <w:rFonts w:ascii="Calibri" w:eastAsia="宋体" w:hAnsi="Calibri" w:cs="Times New Roman" w:hint="eastAsia"/>
          <w:color w:val="0000FF"/>
          <w:szCs w:val="21"/>
          <w:u w:val="single"/>
        </w:rPr>
        <w:t>更换工程设计服务，包括但不限于施工图设计、编制施工图预算、编制竣工图、招标过程配合、现场配合等相关服务。</w:t>
      </w:r>
      <w:r w:rsidRPr="004B7693">
        <w:rPr>
          <w:rFonts w:ascii="Calibri" w:eastAsia="宋体" w:hAnsi="Calibri" w:cs="Times New Roman"/>
          <w:szCs w:val="21"/>
          <w:u w:val="single"/>
        </w:rPr>
        <w:t xml:space="preserve">  </w:t>
      </w:r>
    </w:p>
    <w:p w14:paraId="1AB31321" w14:textId="77777777" w:rsidR="004B7693" w:rsidRPr="004B7693" w:rsidRDefault="004B7693" w:rsidP="004B7693">
      <w:pPr>
        <w:widowControl/>
        <w:adjustRightInd w:val="0"/>
        <w:snapToGrid w:val="0"/>
        <w:spacing w:line="360" w:lineRule="auto"/>
        <w:ind w:firstLineChars="200" w:firstLine="420"/>
        <w:rPr>
          <w:rFonts w:ascii="宋体" w:eastAsia="宋体" w:hAnsi="宋体" w:cs="Times New Roman"/>
          <w:bCs/>
          <w:szCs w:val="21"/>
          <w:u w:val="single"/>
        </w:rPr>
      </w:pPr>
      <w:r w:rsidRPr="004B7693">
        <w:rPr>
          <w:rFonts w:ascii="Calibri" w:eastAsia="宋体" w:hAnsi="Calibri" w:cs="Times New Roman"/>
          <w:szCs w:val="21"/>
        </w:rPr>
        <w:t>4.3</w:t>
      </w:r>
      <w:r w:rsidRPr="004B7693">
        <w:rPr>
          <w:rFonts w:ascii="Calibri" w:eastAsia="宋体" w:hAnsi="Calibri" w:cs="Times New Roman" w:hint="eastAsia"/>
          <w:szCs w:val="21"/>
        </w:rPr>
        <w:t>工程设计阶段：</w:t>
      </w:r>
      <w:r w:rsidRPr="004B7693">
        <w:rPr>
          <w:rFonts w:ascii="Calibri" w:eastAsia="宋体" w:hAnsi="Calibri" w:cs="Times New Roman" w:hint="eastAsia"/>
          <w:szCs w:val="21"/>
          <w:u w:val="single"/>
        </w:rPr>
        <w:t xml:space="preserve"> </w:t>
      </w:r>
      <w:r w:rsidRPr="004B7693">
        <w:rPr>
          <w:rFonts w:ascii="Calibri" w:eastAsia="宋体" w:hAnsi="Calibri" w:cs="Times New Roman" w:hint="eastAsia"/>
          <w:color w:val="0000FF"/>
          <w:szCs w:val="21"/>
          <w:u w:val="single"/>
        </w:rPr>
        <w:t>可研及工程设计</w:t>
      </w:r>
      <w:r w:rsidRPr="004B7693">
        <w:rPr>
          <w:rFonts w:ascii="Calibri" w:eastAsia="宋体" w:hAnsi="Calibri" w:cs="Times New Roman"/>
          <w:color w:val="0000FF"/>
          <w:szCs w:val="21"/>
          <w:u w:val="single"/>
        </w:rPr>
        <w:t xml:space="preserve"> </w:t>
      </w:r>
      <w:r w:rsidRPr="004B7693">
        <w:rPr>
          <w:rFonts w:ascii="Calibri" w:eastAsia="宋体" w:hAnsi="Calibri" w:cs="Times New Roman"/>
          <w:szCs w:val="21"/>
          <w:u w:val="single"/>
        </w:rPr>
        <w:t xml:space="preserve">      </w:t>
      </w:r>
    </w:p>
    <w:p w14:paraId="62F188B7"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u w:val="single"/>
        </w:rPr>
      </w:pPr>
      <w:r w:rsidRPr="004B7693">
        <w:rPr>
          <w:rFonts w:ascii="宋体" w:eastAsia="宋体" w:hAnsi="宋体" w:cs="Times New Roman"/>
          <w:bCs/>
          <w:szCs w:val="21"/>
        </w:rPr>
        <w:t>4.4工程投资额为：暂估为</w:t>
      </w:r>
      <w:r w:rsidRPr="004B7693">
        <w:rPr>
          <w:rFonts w:ascii="宋体" w:eastAsia="宋体" w:hAnsi="宋体" w:cs="Times New Roman"/>
          <w:bCs/>
          <w:szCs w:val="21"/>
          <w:u w:val="single"/>
        </w:rPr>
        <w:t xml:space="preserve">  </w:t>
      </w:r>
      <w:r w:rsidRPr="004B7693">
        <w:rPr>
          <w:rFonts w:ascii="Calibri" w:eastAsia="宋体" w:hAnsi="Calibri" w:cs="Times New Roman" w:hint="eastAsia"/>
          <w:color w:val="0000FF"/>
          <w:szCs w:val="21"/>
          <w:u w:val="single"/>
        </w:rPr>
        <w:t xml:space="preserve">1417.17 </w:t>
      </w:r>
      <w:r w:rsidRPr="004B7693">
        <w:rPr>
          <w:rFonts w:ascii="宋体" w:eastAsia="宋体" w:hAnsi="宋体" w:cs="Times New Roman"/>
          <w:bCs/>
          <w:color w:val="0000FF"/>
          <w:szCs w:val="21"/>
          <w:u w:val="single"/>
        </w:rPr>
        <w:t xml:space="preserve"> </w:t>
      </w:r>
      <w:r w:rsidRPr="004B7693">
        <w:rPr>
          <w:rFonts w:ascii="Calibri" w:eastAsia="宋体" w:hAnsi="Calibri" w:cs="Times New Roman" w:hint="eastAsia"/>
          <w:szCs w:val="21"/>
        </w:rPr>
        <w:t>万元。</w:t>
      </w:r>
    </w:p>
    <w:p w14:paraId="6716C95E" w14:textId="7777777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2" w:name="_Toc238575094"/>
      <w:r w:rsidRPr="00546F46">
        <w:rPr>
          <w:rFonts w:ascii="黑体" w:eastAsia="黑体" w:hAnsi="Calibri" w:cs="Times New Roman" w:hint="eastAsia"/>
          <w:b/>
          <w:szCs w:val="21"/>
        </w:rPr>
        <w:t>第五条</w:t>
      </w:r>
      <w:r w:rsidRPr="00546F46">
        <w:rPr>
          <w:rFonts w:ascii="黑体" w:eastAsia="黑体" w:hAnsi="Calibri" w:cs="Times New Roman"/>
          <w:b/>
          <w:szCs w:val="21"/>
        </w:rPr>
        <w:t xml:space="preserve">  </w:t>
      </w:r>
      <w:r w:rsidRPr="004B7693">
        <w:rPr>
          <w:rFonts w:ascii="黑体" w:eastAsia="黑体" w:hAnsi="Calibri" w:cs="Times New Roman" w:hint="eastAsia"/>
          <w:b/>
          <w:szCs w:val="21"/>
        </w:rPr>
        <w:t>设计阶段划分及各阶段工作内容</w:t>
      </w:r>
      <w:bookmarkEnd w:id="132"/>
    </w:p>
    <w:p w14:paraId="703802C6"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5.1  </w:t>
      </w:r>
      <w:r w:rsidRPr="004B7693">
        <w:rPr>
          <w:rFonts w:ascii="Calibri" w:eastAsia="宋体" w:hAnsi="Calibri" w:cs="Times New Roman" w:hint="eastAsia"/>
          <w:szCs w:val="21"/>
        </w:rPr>
        <w:t>勘察设计阶段划分：勘察设计工作可分为方案设计（可研）、工程勘察（如有必要）、初步设计、施工图设计及后续服务（编制竣工图）等阶段，各阶段设计图纸深度必须满足国家规范及深圳市有关规定要求。乙方应按条款要求分阶段完成全部工作以及建设单位审查批准而出现的修改工作。</w:t>
      </w:r>
    </w:p>
    <w:p w14:paraId="2FCF47CA"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  </w:t>
      </w:r>
      <w:r w:rsidRPr="004B7693">
        <w:rPr>
          <w:rFonts w:ascii="Calibri" w:eastAsia="宋体" w:hAnsi="Calibri" w:cs="Times New Roman" w:hint="eastAsia"/>
          <w:szCs w:val="21"/>
        </w:rPr>
        <w:t>各阶段工作内容</w:t>
      </w:r>
    </w:p>
    <w:p w14:paraId="3E01CC8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5.2.1  </w:t>
      </w:r>
      <w:r w:rsidRPr="004B7693">
        <w:rPr>
          <w:rFonts w:ascii="Calibri" w:eastAsia="宋体" w:hAnsi="Calibri" w:cs="Times New Roman" w:hint="eastAsia"/>
          <w:szCs w:val="21"/>
        </w:rPr>
        <w:t>方案设计（可研）阶段（如有）：</w:t>
      </w:r>
    </w:p>
    <w:p w14:paraId="66111197"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5.2.1.1  </w:t>
      </w:r>
      <w:r w:rsidRPr="004B7693">
        <w:rPr>
          <w:rFonts w:ascii="宋体" w:eastAsia="宋体" w:hAnsi="宋体" w:cs="Times New Roman" w:hint="eastAsia"/>
          <w:color w:val="000000"/>
          <w:szCs w:val="21"/>
        </w:rPr>
        <w:t>根据建设单位要求开展可行性研究编制的范围、形式，提交</w:t>
      </w:r>
      <w:r w:rsidRPr="004B7693">
        <w:rPr>
          <w:rFonts w:ascii="Calibri" w:eastAsia="宋体" w:hAnsi="宋体" w:cs="Times New Roman" w:hint="eastAsia"/>
          <w:szCs w:val="21"/>
        </w:rPr>
        <w:t>可研成果报告，包括但不限于</w:t>
      </w:r>
      <w:r w:rsidRPr="004B7693">
        <w:rPr>
          <w:rFonts w:ascii="宋体" w:eastAsia="宋体" w:hAnsi="宋体" w:cs="Times New Roman" w:hint="eastAsia"/>
          <w:color w:val="000000"/>
          <w:szCs w:val="21"/>
        </w:rPr>
        <w:t>可行性研究报告书或可行性研究报告表、估算表、地理位置图、系统接线图、项目建设必要性的支撑性材料的书面及光盘，</w:t>
      </w:r>
      <w:r w:rsidRPr="004B7693">
        <w:rPr>
          <w:rFonts w:ascii="Calibri" w:eastAsia="宋体" w:hAnsi="Calibri" w:cs="Times New Roman" w:hint="eastAsia"/>
          <w:szCs w:val="21"/>
        </w:rPr>
        <w:t>送建设单位审查认可。</w:t>
      </w:r>
    </w:p>
    <w:p w14:paraId="37DCBBE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5.2.1.2  </w:t>
      </w:r>
      <w:r w:rsidRPr="004B7693">
        <w:rPr>
          <w:rFonts w:ascii="Calibri" w:eastAsia="宋体" w:hAnsi="Calibri" w:cs="Times New Roman" w:hint="eastAsia"/>
          <w:szCs w:val="21"/>
        </w:rPr>
        <w:t>协助建设单位办理政府有关审批手续。</w:t>
      </w:r>
    </w:p>
    <w:p w14:paraId="2A22466B"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5.2.1.3  </w:t>
      </w:r>
      <w:r w:rsidRPr="004B7693">
        <w:rPr>
          <w:rFonts w:ascii="Calibri" w:eastAsia="宋体" w:hAnsi="Calibri" w:cs="Times New Roman" w:hint="eastAsia"/>
          <w:szCs w:val="21"/>
        </w:rPr>
        <w:t>按本合同第七条的规定交付</w:t>
      </w:r>
      <w:r w:rsidRPr="004B7693">
        <w:rPr>
          <w:rFonts w:ascii="Calibri" w:eastAsia="宋体" w:hAnsi="宋体" w:cs="Times New Roman" w:hint="eastAsia"/>
          <w:szCs w:val="21"/>
        </w:rPr>
        <w:t>可研成果报告</w:t>
      </w:r>
      <w:r w:rsidRPr="004B7693">
        <w:rPr>
          <w:rFonts w:ascii="Calibri" w:eastAsia="宋体" w:hAnsi="Calibri" w:cs="Times New Roman" w:hint="eastAsia"/>
          <w:szCs w:val="21"/>
        </w:rPr>
        <w:t>，并通过建设单位组织的验收后，视为本阶段工作完成。</w:t>
      </w:r>
    </w:p>
    <w:p w14:paraId="7FF4501B"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5.2.2  </w:t>
      </w:r>
      <w:r w:rsidRPr="004B7693">
        <w:rPr>
          <w:rFonts w:ascii="Calibri" w:eastAsia="宋体" w:hAnsi="Calibri" w:cs="Times New Roman" w:hint="eastAsia"/>
          <w:szCs w:val="21"/>
        </w:rPr>
        <w:t>工程勘察</w:t>
      </w:r>
      <w:r w:rsidRPr="004B7693">
        <w:rPr>
          <w:rFonts w:ascii="Times New Roman" w:eastAsia="宋体" w:hAnsi="Times New Roman" w:cs="Times New Roman" w:hint="eastAsia"/>
          <w:szCs w:val="21"/>
        </w:rPr>
        <w:t>（如有）</w:t>
      </w:r>
    </w:p>
    <w:p w14:paraId="5AB228D3"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5.2.2.1  </w:t>
      </w:r>
      <w:r w:rsidRPr="004B7693">
        <w:rPr>
          <w:rFonts w:ascii="Calibri" w:eastAsia="宋体" w:hAnsi="Calibri" w:cs="Times New Roman" w:hint="eastAsia"/>
          <w:szCs w:val="21"/>
        </w:rPr>
        <w:t>根据项目外线电缆或光缆敷设条件，评估开展工程勘察工作（包含控制测量、地下管线测量、地下管线探测）的必要性。勘察</w:t>
      </w:r>
      <w:r w:rsidRPr="004B7693">
        <w:rPr>
          <w:rFonts w:ascii="Times New Roman" w:eastAsia="宋体" w:hAnsi="Times New Roman" w:cs="Times New Roman" w:hint="eastAsia"/>
          <w:szCs w:val="24"/>
        </w:rPr>
        <w:t>方案和勘察范围</w:t>
      </w:r>
      <w:r w:rsidRPr="004B7693">
        <w:rPr>
          <w:rFonts w:ascii="Calibri" w:eastAsia="宋体" w:hAnsi="Calibri" w:cs="Times New Roman" w:hint="eastAsia"/>
          <w:szCs w:val="21"/>
        </w:rPr>
        <w:t>需征得建设单位同意后方可开展相关工作。</w:t>
      </w:r>
    </w:p>
    <w:p w14:paraId="7FD4FACB"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5.2.2.2  </w:t>
      </w:r>
      <w:r w:rsidRPr="004B7693">
        <w:rPr>
          <w:rFonts w:ascii="Calibri" w:eastAsia="宋体" w:hAnsi="Calibri" w:cs="Times New Roman" w:hint="eastAsia"/>
          <w:szCs w:val="21"/>
        </w:rPr>
        <w:t>按本合同第七条的规定交付勘察报告，并通过建设单位组织的验收后，视为本阶段工作完成。</w:t>
      </w:r>
    </w:p>
    <w:p w14:paraId="28A63D47"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5.2.3  </w:t>
      </w:r>
      <w:r w:rsidRPr="004B7693">
        <w:rPr>
          <w:rFonts w:ascii="Calibri" w:eastAsia="宋体" w:hAnsi="Calibri" w:cs="Times New Roman" w:hint="eastAsia"/>
          <w:szCs w:val="21"/>
        </w:rPr>
        <w:t>初步设计阶段</w:t>
      </w:r>
      <w:r w:rsidRPr="004B7693">
        <w:rPr>
          <w:rFonts w:ascii="Times New Roman" w:eastAsia="宋体" w:hAnsi="Times New Roman" w:cs="Times New Roman" w:hint="eastAsia"/>
          <w:szCs w:val="21"/>
        </w:rPr>
        <w:t>（如有）</w:t>
      </w:r>
    </w:p>
    <w:p w14:paraId="0C898644"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5.2.3.1  </w:t>
      </w:r>
      <w:r w:rsidRPr="004B7693">
        <w:rPr>
          <w:rFonts w:ascii="Calibri" w:eastAsia="宋体" w:hAnsi="Calibri" w:cs="Times New Roman" w:hint="eastAsia"/>
          <w:szCs w:val="21"/>
        </w:rPr>
        <w:t>根据可研方案完成全套初步设计文件，送建设单位审查认可，并协助建设单位办理政府有关审批手续。</w:t>
      </w:r>
    </w:p>
    <w:p w14:paraId="12F09E65"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5.2.3.2  </w:t>
      </w:r>
      <w:r w:rsidRPr="004B7693">
        <w:rPr>
          <w:rFonts w:ascii="Calibri" w:eastAsia="宋体" w:hAnsi="Calibri" w:cs="Times New Roman" w:hint="eastAsia"/>
          <w:szCs w:val="21"/>
        </w:rPr>
        <w:t>按本合同第七条的规定交付初步设计成果，并通过建设单位组织的验收后，视为本阶段工作完成。</w:t>
      </w:r>
    </w:p>
    <w:p w14:paraId="33F94B4E"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5.2.4  </w:t>
      </w:r>
      <w:r w:rsidRPr="004B7693">
        <w:rPr>
          <w:rFonts w:ascii="Calibri" w:eastAsia="宋体" w:hAnsi="Calibri" w:cs="Times New Roman" w:hint="eastAsia"/>
          <w:szCs w:val="21"/>
        </w:rPr>
        <w:t>施工图设计阶段</w:t>
      </w:r>
    </w:p>
    <w:p w14:paraId="7DCAB52A"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5.2.4.1  </w:t>
      </w:r>
      <w:r w:rsidRPr="004B7693">
        <w:rPr>
          <w:rFonts w:ascii="Calibri" w:eastAsia="宋体" w:hAnsi="Calibri" w:cs="Times New Roman" w:hint="eastAsia"/>
          <w:szCs w:val="21"/>
        </w:rPr>
        <w:t>完成整个项目的施工图设计，送建设单位审查认可，</w:t>
      </w:r>
    </w:p>
    <w:p w14:paraId="6495178C" w14:textId="076D1F6E"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5.2.4.2  </w:t>
      </w:r>
      <w:r w:rsidRPr="004B7693">
        <w:rPr>
          <w:rFonts w:ascii="Calibri" w:eastAsia="宋体" w:hAnsi="Calibri" w:cs="Times New Roman" w:hint="eastAsia"/>
          <w:szCs w:val="21"/>
        </w:rPr>
        <w:t>按设计项目投资额控制施工图设计。如建设单位审定的施工图预算总投资超过批准的项目投资额，</w:t>
      </w:r>
      <w:r w:rsidR="007918B6">
        <w:rPr>
          <w:rFonts w:ascii="Calibri" w:eastAsia="宋体" w:hAnsi="Calibri" w:cs="Times New Roman" w:hint="eastAsia"/>
          <w:szCs w:val="21"/>
        </w:rPr>
        <w:t>设计单位</w:t>
      </w:r>
      <w:r w:rsidRPr="004B7693">
        <w:rPr>
          <w:rFonts w:ascii="Calibri" w:eastAsia="宋体" w:hAnsi="Calibri" w:cs="Times New Roman" w:hint="eastAsia"/>
          <w:szCs w:val="21"/>
        </w:rPr>
        <w:t>应调整设计，确保施工图预算总投资超不得超出项目投资额。</w:t>
      </w:r>
    </w:p>
    <w:p w14:paraId="46B54979"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5.2.4.3  </w:t>
      </w:r>
      <w:r w:rsidRPr="004B7693">
        <w:rPr>
          <w:rFonts w:ascii="Calibri" w:eastAsia="宋体" w:hAnsi="Calibri" w:cs="Times New Roman" w:hint="eastAsia"/>
          <w:szCs w:val="21"/>
        </w:rPr>
        <w:t>负责协助建设单位完善各项报建手续。</w:t>
      </w:r>
    </w:p>
    <w:p w14:paraId="33D08B36"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lastRenderedPageBreak/>
        <w:t xml:space="preserve">5.2.4.4  </w:t>
      </w:r>
      <w:r w:rsidRPr="004B7693">
        <w:rPr>
          <w:rFonts w:ascii="Calibri" w:eastAsia="宋体" w:hAnsi="Calibri" w:cs="Times New Roman" w:hint="eastAsia"/>
          <w:szCs w:val="21"/>
        </w:rPr>
        <w:t>按本合同第七条的规定交付施工图设计成果，并通过建设单位组织的验收后，视为本阶段工作完成。</w:t>
      </w:r>
    </w:p>
    <w:p w14:paraId="627971CE" w14:textId="005B6807" w:rsidR="004B7693" w:rsidRPr="004B7693" w:rsidRDefault="004B7693" w:rsidP="004B7693">
      <w:pPr>
        <w:widowControl/>
        <w:adjustRightInd w:val="0"/>
        <w:snapToGrid w:val="0"/>
        <w:spacing w:line="360" w:lineRule="auto"/>
        <w:ind w:firstLineChars="200" w:firstLine="420"/>
        <w:rPr>
          <w:rFonts w:ascii="宋体" w:eastAsia="宋体" w:hAnsi="宋体" w:cs="宋体"/>
          <w:color w:val="000000"/>
          <w:kern w:val="0"/>
          <w:szCs w:val="24"/>
        </w:rPr>
      </w:pPr>
      <w:r w:rsidRPr="004B7693">
        <w:rPr>
          <w:rFonts w:ascii="Calibri" w:eastAsia="宋体" w:hAnsi="Calibri" w:cs="Times New Roman"/>
          <w:szCs w:val="21"/>
        </w:rPr>
        <w:t xml:space="preserve">5.2.4.5  </w:t>
      </w:r>
      <w:r w:rsidRPr="004B7693">
        <w:rPr>
          <w:rFonts w:ascii="Calibri" w:eastAsia="宋体" w:hAnsi="Calibri" w:cs="Times New Roman" w:hint="eastAsia"/>
          <w:szCs w:val="21"/>
        </w:rPr>
        <w:t>建设单位</w:t>
      </w:r>
      <w:r w:rsidRPr="004B7693">
        <w:rPr>
          <w:rFonts w:ascii="宋体" w:eastAsia="宋体" w:hAnsi="宋体" w:cs="宋体" w:hint="eastAsia"/>
          <w:color w:val="000000"/>
          <w:kern w:val="0"/>
          <w:szCs w:val="24"/>
        </w:rPr>
        <w:t>在进行本工程的施工招标、设备招标、工程结算等工作时，</w:t>
      </w:r>
      <w:r w:rsidR="007918B6">
        <w:rPr>
          <w:rFonts w:ascii="宋体" w:eastAsia="宋体" w:hAnsi="宋体" w:cs="宋体" w:hint="eastAsia"/>
          <w:color w:val="000000"/>
          <w:kern w:val="0"/>
          <w:szCs w:val="24"/>
        </w:rPr>
        <w:t>设计单位</w:t>
      </w:r>
      <w:r w:rsidRPr="004B7693">
        <w:rPr>
          <w:rFonts w:ascii="宋体" w:eastAsia="宋体" w:hAnsi="宋体" w:cs="宋体" w:hint="eastAsia"/>
          <w:color w:val="000000"/>
          <w:kern w:val="0"/>
          <w:szCs w:val="24"/>
        </w:rPr>
        <w:t>应当协助</w:t>
      </w:r>
      <w:r w:rsidRPr="004B7693">
        <w:rPr>
          <w:rFonts w:ascii="Calibri" w:eastAsia="宋体" w:hAnsi="Calibri" w:cs="Times New Roman" w:hint="eastAsia"/>
          <w:szCs w:val="21"/>
        </w:rPr>
        <w:t>建设单位</w:t>
      </w:r>
      <w:r w:rsidRPr="004B7693">
        <w:rPr>
          <w:rFonts w:ascii="宋体" w:eastAsia="宋体" w:hAnsi="宋体" w:cs="宋体" w:hint="eastAsia"/>
          <w:color w:val="000000"/>
          <w:kern w:val="0"/>
          <w:szCs w:val="24"/>
        </w:rPr>
        <w:t>分解概预算，形成各项费用的费控目标。</w:t>
      </w:r>
    </w:p>
    <w:p w14:paraId="680FC7D9" w14:textId="77777777" w:rsidR="004B7693" w:rsidRPr="004B7693" w:rsidRDefault="004B7693" w:rsidP="004B7693">
      <w:pPr>
        <w:widowControl/>
        <w:adjustRightInd w:val="0"/>
        <w:snapToGrid w:val="0"/>
        <w:spacing w:line="360" w:lineRule="auto"/>
        <w:ind w:firstLineChars="200" w:firstLine="420"/>
        <w:rPr>
          <w:rFonts w:ascii="宋体" w:eastAsia="宋体" w:hAnsi="宋体" w:cs="宋体"/>
          <w:color w:val="000000"/>
          <w:kern w:val="0"/>
          <w:szCs w:val="24"/>
        </w:rPr>
      </w:pPr>
      <w:r w:rsidRPr="004B7693">
        <w:rPr>
          <w:rFonts w:ascii="Calibri" w:eastAsia="宋体" w:hAnsi="Calibri" w:cs="Times New Roman"/>
          <w:szCs w:val="21"/>
        </w:rPr>
        <w:t xml:space="preserve">5.2.4.6  </w:t>
      </w:r>
      <w:r w:rsidRPr="004B7693">
        <w:rPr>
          <w:rFonts w:ascii="宋体" w:eastAsia="宋体" w:hAnsi="宋体" w:cs="宋体" w:hint="eastAsia"/>
          <w:color w:val="000000"/>
          <w:kern w:val="0"/>
          <w:szCs w:val="24"/>
        </w:rPr>
        <w:t>协助</w:t>
      </w:r>
      <w:r w:rsidRPr="004B7693">
        <w:rPr>
          <w:rFonts w:ascii="Calibri" w:eastAsia="宋体" w:hAnsi="Calibri" w:cs="Times New Roman" w:hint="eastAsia"/>
          <w:szCs w:val="21"/>
        </w:rPr>
        <w:t>建设单位</w:t>
      </w:r>
      <w:r w:rsidRPr="004B7693">
        <w:rPr>
          <w:rFonts w:ascii="宋体" w:eastAsia="宋体" w:hAnsi="宋体" w:cs="宋体" w:hint="eastAsia"/>
          <w:color w:val="000000"/>
          <w:kern w:val="0"/>
          <w:szCs w:val="24"/>
        </w:rPr>
        <w:t>处理招标所涉及的技术问题，并负责与厂家协商共同起草设备合同的技术协议书，交与</w:t>
      </w:r>
      <w:r w:rsidRPr="004B7693">
        <w:rPr>
          <w:rFonts w:ascii="Calibri" w:eastAsia="宋体" w:hAnsi="Calibri" w:cs="Times New Roman" w:hint="eastAsia"/>
          <w:szCs w:val="21"/>
        </w:rPr>
        <w:t>建设单位</w:t>
      </w:r>
      <w:r w:rsidRPr="004B7693">
        <w:rPr>
          <w:rFonts w:ascii="宋体" w:eastAsia="宋体" w:hAnsi="宋体" w:cs="宋体" w:hint="eastAsia"/>
          <w:color w:val="000000"/>
          <w:kern w:val="0"/>
          <w:szCs w:val="24"/>
        </w:rPr>
        <w:t>审签。</w:t>
      </w:r>
    </w:p>
    <w:p w14:paraId="4072ABC5"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5.2.4.7  </w:t>
      </w:r>
      <w:r w:rsidRPr="004B7693">
        <w:rPr>
          <w:rFonts w:ascii="宋体" w:eastAsia="宋体" w:hAnsi="宋体" w:cs="宋体" w:hint="eastAsia"/>
          <w:color w:val="000000"/>
          <w:kern w:val="0"/>
          <w:szCs w:val="24"/>
        </w:rPr>
        <w:t>在工程实施过程中</w:t>
      </w:r>
      <w:r w:rsidRPr="004B7693">
        <w:rPr>
          <w:rFonts w:ascii="宋体" w:eastAsia="宋体" w:hAnsi="宋体" w:cs="宋体" w:hint="eastAsia"/>
          <w:color w:val="000000"/>
          <w:szCs w:val="24"/>
        </w:rPr>
        <w:t>应根据</w:t>
      </w:r>
      <w:r w:rsidRPr="004B7693">
        <w:rPr>
          <w:rFonts w:ascii="Calibri" w:eastAsia="宋体" w:hAnsi="Calibri" w:cs="Times New Roman" w:hint="eastAsia"/>
          <w:szCs w:val="21"/>
        </w:rPr>
        <w:t>建设单位</w:t>
      </w:r>
      <w:r w:rsidRPr="004B7693">
        <w:rPr>
          <w:rFonts w:ascii="宋体" w:eastAsia="宋体" w:hAnsi="宋体" w:cs="宋体" w:hint="eastAsia"/>
          <w:color w:val="000000"/>
          <w:szCs w:val="24"/>
        </w:rPr>
        <w:t>的规定及时出具设计变更及预算，</w:t>
      </w:r>
      <w:r w:rsidRPr="004B7693">
        <w:rPr>
          <w:rFonts w:ascii="宋体" w:eastAsia="宋体" w:hAnsi="宋体" w:cs="宋体" w:hint="eastAsia"/>
          <w:color w:val="000000"/>
          <w:kern w:val="0"/>
          <w:szCs w:val="24"/>
        </w:rPr>
        <w:t>配合施工各阶段工程量及变更工程量复核，核实实施后的设计变更费用及与设计相关的工程签证引起的费用变更；负责配合工程结算及总结算工作，并提供技术经济指标表。</w:t>
      </w:r>
    </w:p>
    <w:p w14:paraId="0A34798A"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  </w:t>
      </w:r>
      <w:r w:rsidRPr="004B7693">
        <w:rPr>
          <w:rFonts w:ascii="Calibri" w:eastAsia="宋体" w:hAnsi="Calibri" w:cs="Times New Roman" w:hint="eastAsia"/>
          <w:szCs w:val="21"/>
        </w:rPr>
        <w:t>后期配合阶段</w:t>
      </w:r>
    </w:p>
    <w:p w14:paraId="1A2755D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5.2.5.1  </w:t>
      </w:r>
      <w:r w:rsidRPr="004B7693">
        <w:rPr>
          <w:rFonts w:ascii="Calibri" w:eastAsia="宋体" w:hAnsi="Calibri" w:cs="Times New Roman" w:hint="eastAsia"/>
          <w:szCs w:val="21"/>
        </w:rPr>
        <w:t>配合建设单位编制招标文件中的各项技术要求和参数指标，提供招标所需的技术标准。</w:t>
      </w:r>
    </w:p>
    <w:p w14:paraId="7215B1A2"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5.2.5.2  </w:t>
      </w:r>
      <w:r w:rsidRPr="004B7693">
        <w:rPr>
          <w:rFonts w:ascii="Calibri" w:eastAsia="宋体" w:hAnsi="Calibri" w:cs="Times New Roman" w:hint="eastAsia"/>
          <w:szCs w:val="21"/>
        </w:rPr>
        <w:t>派遣设计代表常驻现场，全过程协调、处理、解决设计技术问题。</w:t>
      </w:r>
    </w:p>
    <w:p w14:paraId="454C9674"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5.2.5.3  </w:t>
      </w:r>
      <w:r w:rsidRPr="004B7693">
        <w:rPr>
          <w:rFonts w:ascii="Calibri" w:eastAsia="宋体" w:hAnsi="Calibri" w:cs="Times New Roman" w:hint="eastAsia"/>
          <w:szCs w:val="21"/>
        </w:rPr>
        <w:t>负责施工现场指导，协助建设单位审查材料样板，并从设计角度进行施工监督。</w:t>
      </w:r>
    </w:p>
    <w:p w14:paraId="2634AAB2"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5.2.5.4  </w:t>
      </w:r>
      <w:r w:rsidRPr="004B7693">
        <w:rPr>
          <w:rFonts w:ascii="Calibri" w:eastAsia="宋体" w:hAnsi="Calibri" w:cs="Times New Roman" w:hint="eastAsia"/>
          <w:szCs w:val="21"/>
        </w:rPr>
        <w:t>参加设计变更协调会，及时提供设计变更文件。</w:t>
      </w:r>
    </w:p>
    <w:p w14:paraId="4D853E3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5.2.5.5  </w:t>
      </w:r>
      <w:r w:rsidRPr="004B7693">
        <w:rPr>
          <w:rFonts w:ascii="Calibri" w:eastAsia="宋体" w:hAnsi="Calibri" w:cs="Times New Roman" w:hint="eastAsia"/>
          <w:szCs w:val="21"/>
        </w:rPr>
        <w:t>参加隐蔽工程验收、竣工验收等各类验收活动。</w:t>
      </w:r>
    </w:p>
    <w:p w14:paraId="0BB18042"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5.2.5.6  </w:t>
      </w:r>
      <w:r w:rsidRPr="004B7693">
        <w:rPr>
          <w:rFonts w:ascii="Calibri" w:eastAsia="宋体" w:hAnsi="Calibri" w:cs="Times New Roman" w:hint="eastAsia"/>
          <w:szCs w:val="21"/>
        </w:rPr>
        <w:t>根据相关资料编制竣工图，竣工图必须客观、真实、全面地反映工程建设内容，签章齐全，并满足建设单位归档要求。</w:t>
      </w:r>
    </w:p>
    <w:p w14:paraId="33920C24"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5.2.5.7  </w:t>
      </w:r>
      <w:r w:rsidRPr="004B7693">
        <w:rPr>
          <w:rFonts w:ascii="Calibri" w:eastAsia="宋体" w:hAnsi="Calibri" w:cs="Times New Roman" w:hint="eastAsia"/>
          <w:szCs w:val="21"/>
        </w:rPr>
        <w:t>按照财务制度相关要求，做好合同履约管理及支付申请工作。</w:t>
      </w:r>
    </w:p>
    <w:p w14:paraId="04E88258"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5.2.5.8  </w:t>
      </w:r>
      <w:r w:rsidRPr="004B7693">
        <w:rPr>
          <w:rFonts w:ascii="Calibri" w:eastAsia="宋体" w:hAnsi="Calibri" w:cs="Times New Roman" w:hint="eastAsia"/>
          <w:szCs w:val="21"/>
        </w:rPr>
        <w:t>按建设单位要求整理</w:t>
      </w:r>
      <w:r w:rsidRPr="004B7693">
        <w:rPr>
          <w:rFonts w:ascii="Calibri" w:eastAsia="宋体" w:hAnsi="Calibri" w:cs="Times New Roman"/>
          <w:szCs w:val="21"/>
          <w:u w:val="single"/>
        </w:rPr>
        <w:t xml:space="preserve">  4  </w:t>
      </w:r>
      <w:r w:rsidRPr="004B7693">
        <w:rPr>
          <w:rFonts w:ascii="Calibri" w:eastAsia="宋体" w:hAnsi="Calibri" w:cs="Times New Roman" w:hint="eastAsia"/>
          <w:szCs w:val="21"/>
        </w:rPr>
        <w:t>套完整、准确的结算资料，并跟踪配合决算工作。</w:t>
      </w:r>
    </w:p>
    <w:p w14:paraId="66DD2576" w14:textId="4DB284B6" w:rsidR="004B7693" w:rsidRPr="004B7693" w:rsidRDefault="004B7693" w:rsidP="004B7693">
      <w:pPr>
        <w:widowControl/>
        <w:autoSpaceDE w:val="0"/>
        <w:autoSpaceDN w:val="0"/>
        <w:adjustRightInd w:val="0"/>
        <w:spacing w:line="360" w:lineRule="auto"/>
        <w:ind w:firstLineChars="202" w:firstLine="424"/>
        <w:rPr>
          <w:rFonts w:ascii="宋体" w:eastAsia="宋体" w:hAnsi="宋体" w:cs="宋体"/>
          <w:color w:val="000000"/>
          <w:kern w:val="0"/>
          <w:szCs w:val="21"/>
        </w:rPr>
      </w:pPr>
      <w:r w:rsidRPr="004B7693">
        <w:rPr>
          <w:rFonts w:ascii="Calibri" w:eastAsia="宋体" w:hAnsi="Calibri" w:cs="Times New Roman"/>
          <w:szCs w:val="21"/>
        </w:rPr>
        <w:t xml:space="preserve">5.2.5.9  </w:t>
      </w:r>
      <w:r w:rsidRPr="004B7693">
        <w:rPr>
          <w:rFonts w:ascii="宋体" w:eastAsia="宋体" w:hAnsi="宋体" w:cs="宋体" w:hint="eastAsia"/>
          <w:color w:val="000000"/>
          <w:kern w:val="0"/>
          <w:szCs w:val="21"/>
        </w:rPr>
        <w:t>其他服务（包括但不限于）：根据</w:t>
      </w:r>
      <w:r w:rsidRPr="004B7693">
        <w:rPr>
          <w:rFonts w:ascii="Calibri" w:eastAsia="宋体" w:hAnsi="Calibri" w:cs="Times New Roman" w:hint="eastAsia"/>
          <w:szCs w:val="21"/>
        </w:rPr>
        <w:t>建设单位</w:t>
      </w:r>
      <w:r w:rsidRPr="004B7693">
        <w:rPr>
          <w:rFonts w:ascii="宋体" w:eastAsia="宋体" w:hAnsi="宋体" w:cs="宋体" w:hint="eastAsia"/>
          <w:color w:val="000000"/>
          <w:kern w:val="0"/>
          <w:szCs w:val="21"/>
        </w:rPr>
        <w:t>的要求，</w:t>
      </w:r>
      <w:r w:rsidR="007918B6">
        <w:rPr>
          <w:rFonts w:ascii="宋体" w:eastAsia="宋体" w:hAnsi="宋体" w:cs="宋体" w:hint="eastAsia"/>
          <w:color w:val="000000"/>
          <w:kern w:val="0"/>
          <w:szCs w:val="21"/>
        </w:rPr>
        <w:t>设计单位</w:t>
      </w:r>
      <w:r w:rsidRPr="004B7693">
        <w:rPr>
          <w:rFonts w:ascii="宋体" w:eastAsia="宋体" w:hAnsi="宋体" w:cs="宋体" w:hint="eastAsia"/>
          <w:color w:val="000000"/>
          <w:kern w:val="0"/>
          <w:szCs w:val="21"/>
        </w:rPr>
        <w:t>可从事以下超出规定的设计服务范围的工作：</w:t>
      </w:r>
    </w:p>
    <w:p w14:paraId="4CF3023F" w14:textId="77777777" w:rsidR="004B7693" w:rsidRPr="004B7693" w:rsidRDefault="004B7693" w:rsidP="004B7693">
      <w:pPr>
        <w:widowControl/>
        <w:autoSpaceDE w:val="0"/>
        <w:autoSpaceDN w:val="0"/>
        <w:adjustRightInd w:val="0"/>
        <w:spacing w:line="360" w:lineRule="auto"/>
        <w:ind w:firstLineChars="202" w:firstLine="424"/>
        <w:rPr>
          <w:rFonts w:ascii="宋体" w:eastAsia="宋体" w:hAnsi="宋体" w:cs="宋体"/>
          <w:color w:val="000000"/>
          <w:kern w:val="0"/>
          <w:szCs w:val="21"/>
        </w:rPr>
      </w:pPr>
      <w:r w:rsidRPr="004B7693">
        <w:rPr>
          <w:rFonts w:ascii="宋体" w:eastAsia="宋体" w:hAnsi="宋体" w:cs="宋体" w:hint="eastAsia"/>
          <w:color w:val="000000"/>
          <w:kern w:val="0"/>
          <w:szCs w:val="21"/>
        </w:rPr>
        <w:t>（</w:t>
      </w:r>
      <w:r w:rsidRPr="004B7693">
        <w:rPr>
          <w:rFonts w:ascii="宋体" w:eastAsia="宋体" w:hAnsi="宋体" w:cs="宋体"/>
          <w:color w:val="000000"/>
          <w:kern w:val="0"/>
          <w:szCs w:val="21"/>
        </w:rPr>
        <w:t>1）比合同规定的工期提前交付设计文件；</w:t>
      </w:r>
    </w:p>
    <w:p w14:paraId="21AA17AF" w14:textId="77777777" w:rsidR="004B7693" w:rsidRPr="004B7693" w:rsidRDefault="004B7693" w:rsidP="004B7693">
      <w:pPr>
        <w:widowControl/>
        <w:autoSpaceDE w:val="0"/>
        <w:autoSpaceDN w:val="0"/>
        <w:adjustRightInd w:val="0"/>
        <w:spacing w:line="360" w:lineRule="auto"/>
        <w:ind w:firstLineChars="202" w:firstLine="424"/>
        <w:rPr>
          <w:rFonts w:ascii="宋体" w:eastAsia="宋体" w:hAnsi="宋体" w:cs="宋体"/>
          <w:color w:val="000000"/>
          <w:kern w:val="0"/>
          <w:szCs w:val="21"/>
        </w:rPr>
      </w:pPr>
      <w:r w:rsidRPr="004B7693">
        <w:rPr>
          <w:rFonts w:ascii="宋体" w:eastAsia="宋体" w:hAnsi="宋体" w:cs="宋体" w:hint="eastAsia"/>
          <w:color w:val="000000"/>
          <w:kern w:val="0"/>
          <w:szCs w:val="21"/>
        </w:rPr>
        <w:t>（</w:t>
      </w:r>
      <w:r w:rsidRPr="004B7693">
        <w:rPr>
          <w:rFonts w:ascii="宋体" w:eastAsia="宋体" w:hAnsi="宋体" w:cs="宋体"/>
          <w:color w:val="000000"/>
          <w:kern w:val="0"/>
          <w:szCs w:val="21"/>
        </w:rPr>
        <w:t>2）增加设计文件份数超过合同规定的部分；</w:t>
      </w:r>
    </w:p>
    <w:p w14:paraId="155B6487" w14:textId="77777777" w:rsidR="004B7693" w:rsidRPr="004B7693" w:rsidRDefault="004B7693" w:rsidP="004B7693">
      <w:pPr>
        <w:widowControl/>
        <w:autoSpaceDE w:val="0"/>
        <w:autoSpaceDN w:val="0"/>
        <w:adjustRightInd w:val="0"/>
        <w:spacing w:line="360" w:lineRule="auto"/>
        <w:ind w:firstLineChars="202" w:firstLine="424"/>
        <w:rPr>
          <w:rFonts w:ascii="宋体" w:eastAsia="宋体" w:hAnsi="宋体" w:cs="宋体"/>
          <w:color w:val="000000"/>
          <w:kern w:val="0"/>
          <w:szCs w:val="21"/>
        </w:rPr>
      </w:pPr>
      <w:r w:rsidRPr="004B7693">
        <w:rPr>
          <w:rFonts w:ascii="宋体" w:eastAsia="宋体" w:hAnsi="宋体" w:cs="宋体" w:hint="eastAsia"/>
          <w:color w:val="000000"/>
          <w:kern w:val="0"/>
          <w:szCs w:val="21"/>
        </w:rPr>
        <w:t>（</w:t>
      </w:r>
      <w:r w:rsidRPr="004B7693">
        <w:rPr>
          <w:rFonts w:ascii="宋体" w:eastAsia="宋体" w:hAnsi="宋体" w:cs="宋体"/>
          <w:color w:val="000000"/>
          <w:kern w:val="0"/>
          <w:szCs w:val="21"/>
        </w:rPr>
        <w:t>3）配合本工程项目中建筑材料、设备的加工订货；</w:t>
      </w:r>
    </w:p>
    <w:p w14:paraId="6E2C3B40" w14:textId="549A2332" w:rsidR="004B7693" w:rsidRPr="004B7693" w:rsidRDefault="004B7693" w:rsidP="004B7693">
      <w:pPr>
        <w:widowControl/>
        <w:autoSpaceDE w:val="0"/>
        <w:autoSpaceDN w:val="0"/>
        <w:adjustRightInd w:val="0"/>
        <w:spacing w:line="360" w:lineRule="auto"/>
        <w:ind w:firstLineChars="202" w:firstLine="424"/>
        <w:rPr>
          <w:rFonts w:ascii="宋体" w:eastAsia="宋体" w:hAnsi="宋体" w:cs="宋体"/>
          <w:color w:val="000000"/>
          <w:kern w:val="0"/>
          <w:szCs w:val="21"/>
        </w:rPr>
      </w:pPr>
      <w:r w:rsidRPr="004B7693">
        <w:rPr>
          <w:rFonts w:ascii="宋体" w:eastAsia="宋体" w:hAnsi="宋体" w:cs="宋体" w:hint="eastAsia"/>
          <w:color w:val="000000"/>
          <w:kern w:val="0"/>
          <w:szCs w:val="21"/>
        </w:rPr>
        <w:t>（</w:t>
      </w:r>
      <w:r w:rsidRPr="004B7693">
        <w:rPr>
          <w:rFonts w:ascii="宋体" w:eastAsia="宋体" w:hAnsi="宋体" w:cs="宋体"/>
          <w:color w:val="000000"/>
          <w:kern w:val="0"/>
          <w:szCs w:val="21"/>
        </w:rPr>
        <w:t>4）</w:t>
      </w:r>
      <w:r w:rsidRPr="004B7693">
        <w:rPr>
          <w:rFonts w:ascii="Calibri" w:eastAsia="宋体" w:hAnsi="Calibri" w:cs="Times New Roman" w:hint="eastAsia"/>
          <w:szCs w:val="21"/>
        </w:rPr>
        <w:t>建设单位</w:t>
      </w:r>
      <w:r w:rsidRPr="004B7693">
        <w:rPr>
          <w:rFonts w:ascii="宋体" w:eastAsia="宋体" w:hAnsi="宋体" w:cs="宋体"/>
          <w:color w:val="000000"/>
          <w:kern w:val="0"/>
          <w:szCs w:val="21"/>
        </w:rPr>
        <w:t>要求进行</w:t>
      </w:r>
      <w:r w:rsidR="007918B6">
        <w:rPr>
          <w:rFonts w:ascii="宋体" w:eastAsia="宋体" w:hAnsi="宋体" w:cs="宋体" w:hint="eastAsia"/>
          <w:color w:val="000000"/>
          <w:kern w:val="0"/>
          <w:szCs w:val="21"/>
        </w:rPr>
        <w:t>设计单位</w:t>
      </w:r>
      <w:r w:rsidRPr="004B7693">
        <w:rPr>
          <w:rFonts w:ascii="宋体" w:eastAsia="宋体" w:hAnsi="宋体" w:cs="宋体"/>
          <w:color w:val="000000"/>
          <w:kern w:val="0"/>
          <w:szCs w:val="21"/>
        </w:rPr>
        <w:t>自身设计工作要求以外的调研和收资工作；</w:t>
      </w:r>
    </w:p>
    <w:p w14:paraId="31E9E689" w14:textId="384517C5" w:rsidR="004B7693" w:rsidRPr="004B7693" w:rsidRDefault="004B7693" w:rsidP="004B7693">
      <w:pPr>
        <w:widowControl/>
        <w:autoSpaceDE w:val="0"/>
        <w:autoSpaceDN w:val="0"/>
        <w:adjustRightInd w:val="0"/>
        <w:spacing w:line="360" w:lineRule="auto"/>
        <w:ind w:firstLineChars="202" w:firstLine="424"/>
        <w:rPr>
          <w:rFonts w:ascii="宋体" w:eastAsia="宋体" w:hAnsi="宋体" w:cs="宋体"/>
          <w:color w:val="000000"/>
          <w:kern w:val="0"/>
          <w:szCs w:val="21"/>
        </w:rPr>
      </w:pPr>
      <w:r w:rsidRPr="004B7693">
        <w:rPr>
          <w:rFonts w:ascii="宋体" w:eastAsia="宋体" w:hAnsi="宋体" w:cs="宋体" w:hint="eastAsia"/>
          <w:color w:val="000000"/>
          <w:kern w:val="0"/>
          <w:szCs w:val="21"/>
        </w:rPr>
        <w:t>（</w:t>
      </w:r>
      <w:r w:rsidRPr="004B7693">
        <w:rPr>
          <w:rFonts w:ascii="宋体" w:eastAsia="宋体" w:hAnsi="宋体" w:cs="宋体"/>
          <w:color w:val="000000"/>
          <w:kern w:val="0"/>
          <w:szCs w:val="21"/>
        </w:rPr>
        <w:t>5）当非</w:t>
      </w:r>
      <w:r w:rsidR="007918B6">
        <w:rPr>
          <w:rFonts w:ascii="宋体" w:eastAsia="宋体" w:hAnsi="宋体" w:cs="宋体" w:hint="eastAsia"/>
          <w:color w:val="000000"/>
          <w:kern w:val="0"/>
          <w:szCs w:val="21"/>
        </w:rPr>
        <w:t>设计单位</w:t>
      </w:r>
      <w:r w:rsidRPr="004B7693">
        <w:rPr>
          <w:rFonts w:ascii="宋体" w:eastAsia="宋体" w:hAnsi="宋体" w:cs="宋体"/>
          <w:color w:val="000000"/>
          <w:kern w:val="0"/>
          <w:szCs w:val="21"/>
        </w:rPr>
        <w:t>原因引起工程建成移交生产时间超过计划期限时，继续发生的现场服务；</w:t>
      </w:r>
    </w:p>
    <w:p w14:paraId="753DD8FA" w14:textId="77777777" w:rsidR="004B7693" w:rsidRPr="004B7693" w:rsidRDefault="004B7693" w:rsidP="004B7693">
      <w:pPr>
        <w:widowControl/>
        <w:spacing w:line="360" w:lineRule="auto"/>
        <w:ind w:firstLineChars="200" w:firstLine="422"/>
        <w:jc w:val="left"/>
        <w:rPr>
          <w:rFonts w:ascii="Calibri" w:eastAsia="黑体" w:hAnsi="Calibri" w:cs="Times New Roman"/>
          <w:b/>
          <w:szCs w:val="21"/>
        </w:rPr>
      </w:pPr>
      <w:r w:rsidRPr="004B7693">
        <w:rPr>
          <w:rFonts w:ascii="Calibri" w:eastAsia="黑体" w:hAnsi="Calibri" w:cs="Times New Roman"/>
          <w:b/>
          <w:szCs w:val="21"/>
        </w:rPr>
        <w:br w:type="page"/>
      </w:r>
    </w:p>
    <w:p w14:paraId="60B9EC66" w14:textId="4DADBBE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3" w:name="_Toc238575095"/>
      <w:r w:rsidRPr="00546F46">
        <w:rPr>
          <w:rFonts w:ascii="黑体" w:eastAsia="黑体" w:hAnsi="Calibri" w:cs="Times New Roman" w:hint="eastAsia"/>
          <w:b/>
          <w:szCs w:val="21"/>
        </w:rPr>
        <w:lastRenderedPageBreak/>
        <w:t>第六条</w:t>
      </w:r>
      <w:r w:rsidRPr="00546F46">
        <w:rPr>
          <w:rFonts w:ascii="黑体" w:eastAsia="黑体" w:hAnsi="Calibri" w:cs="Times New Roman"/>
          <w:b/>
          <w:szCs w:val="21"/>
        </w:rPr>
        <w:t xml:space="preserve">  </w:t>
      </w:r>
      <w:r w:rsidRPr="00546F46">
        <w:rPr>
          <w:rFonts w:ascii="黑体" w:eastAsia="黑体" w:hAnsi="Calibri" w:cs="Times New Roman" w:hint="eastAsia"/>
          <w:b/>
          <w:szCs w:val="21"/>
        </w:rPr>
        <w:t>建设单位向</w:t>
      </w:r>
      <w:r w:rsidR="007918B6" w:rsidRPr="00546F46">
        <w:rPr>
          <w:rFonts w:ascii="黑体" w:eastAsia="黑体" w:hAnsi="Calibri" w:cs="Times New Roman" w:hint="eastAsia"/>
          <w:b/>
          <w:szCs w:val="21"/>
        </w:rPr>
        <w:t>设计单位</w:t>
      </w:r>
      <w:r w:rsidRPr="00546F46">
        <w:rPr>
          <w:rFonts w:ascii="黑体" w:eastAsia="黑体" w:hAnsi="Calibri" w:cs="Times New Roman" w:hint="eastAsia"/>
          <w:b/>
          <w:szCs w:val="21"/>
        </w:rPr>
        <w:t>提交的有关资料、文件及时间</w:t>
      </w:r>
      <w:bookmarkEnd w:id="133"/>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3952"/>
        <w:gridCol w:w="771"/>
        <w:gridCol w:w="2772"/>
        <w:gridCol w:w="1371"/>
      </w:tblGrid>
      <w:tr w:rsidR="004B7693" w:rsidRPr="004B7693" w14:paraId="40BE6451" w14:textId="77777777" w:rsidTr="00180B73">
        <w:trPr>
          <w:trHeight w:hRule="exact" w:val="567"/>
          <w:jc w:val="center"/>
        </w:trPr>
        <w:tc>
          <w:tcPr>
            <w:tcW w:w="654" w:type="dxa"/>
            <w:vAlign w:val="center"/>
          </w:tcPr>
          <w:p w14:paraId="57AEEF60" w14:textId="77777777" w:rsidR="004B7693" w:rsidRPr="004B7693" w:rsidRDefault="004B7693" w:rsidP="004B7693">
            <w:pPr>
              <w:widowControl/>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序号</w:t>
            </w:r>
          </w:p>
        </w:tc>
        <w:tc>
          <w:tcPr>
            <w:tcW w:w="3952" w:type="dxa"/>
            <w:vAlign w:val="center"/>
          </w:tcPr>
          <w:p w14:paraId="6D222C69" w14:textId="77777777" w:rsidR="004B7693" w:rsidRPr="004B7693" w:rsidRDefault="004B7693" w:rsidP="004B7693">
            <w:pPr>
              <w:widowControl/>
              <w:adjustRightInd w:val="0"/>
              <w:snapToGrid w:val="0"/>
              <w:spacing w:line="360" w:lineRule="auto"/>
              <w:ind w:firstLineChars="200" w:firstLine="420"/>
              <w:jc w:val="center"/>
              <w:rPr>
                <w:rFonts w:ascii="Calibri" w:eastAsia="宋体" w:hAnsi="宋体" w:cs="Times New Roman"/>
                <w:szCs w:val="21"/>
              </w:rPr>
            </w:pPr>
            <w:r w:rsidRPr="004B7693">
              <w:rPr>
                <w:rFonts w:ascii="Calibri" w:eastAsia="宋体" w:hAnsi="宋体" w:cs="Times New Roman" w:hint="eastAsia"/>
                <w:szCs w:val="21"/>
              </w:rPr>
              <w:t>资料及文件名称</w:t>
            </w:r>
          </w:p>
        </w:tc>
        <w:tc>
          <w:tcPr>
            <w:tcW w:w="771" w:type="dxa"/>
            <w:vAlign w:val="center"/>
          </w:tcPr>
          <w:p w14:paraId="530E9F9F" w14:textId="77777777" w:rsidR="004B7693" w:rsidRPr="004B7693" w:rsidRDefault="004B7693" w:rsidP="004B7693">
            <w:pPr>
              <w:widowControl/>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份数</w:t>
            </w:r>
          </w:p>
        </w:tc>
        <w:tc>
          <w:tcPr>
            <w:tcW w:w="2772" w:type="dxa"/>
            <w:vAlign w:val="center"/>
          </w:tcPr>
          <w:p w14:paraId="730E6AC1" w14:textId="77777777" w:rsidR="004B7693" w:rsidRPr="004B7693" w:rsidRDefault="004B7693" w:rsidP="004B7693">
            <w:pPr>
              <w:widowControl/>
              <w:adjustRightInd w:val="0"/>
              <w:snapToGrid w:val="0"/>
              <w:spacing w:line="360" w:lineRule="auto"/>
              <w:ind w:firstLineChars="200" w:firstLine="420"/>
              <w:jc w:val="center"/>
              <w:rPr>
                <w:rFonts w:ascii="Calibri" w:eastAsia="宋体" w:hAnsi="宋体" w:cs="Times New Roman"/>
                <w:szCs w:val="21"/>
              </w:rPr>
            </w:pPr>
            <w:r w:rsidRPr="004B7693">
              <w:rPr>
                <w:rFonts w:ascii="Calibri" w:eastAsia="宋体" w:hAnsi="宋体" w:cs="Times New Roman" w:hint="eastAsia"/>
                <w:szCs w:val="21"/>
              </w:rPr>
              <w:t>提交日期</w:t>
            </w:r>
          </w:p>
        </w:tc>
        <w:tc>
          <w:tcPr>
            <w:tcW w:w="1371" w:type="dxa"/>
            <w:vAlign w:val="center"/>
          </w:tcPr>
          <w:p w14:paraId="0B225FB5" w14:textId="77777777" w:rsidR="004B7693" w:rsidRPr="004B7693" w:rsidRDefault="004B7693" w:rsidP="004B7693">
            <w:pPr>
              <w:widowControl/>
              <w:adjustRightInd w:val="0"/>
              <w:snapToGrid w:val="0"/>
              <w:spacing w:line="360" w:lineRule="auto"/>
              <w:ind w:firstLineChars="100" w:firstLine="210"/>
              <w:jc w:val="center"/>
              <w:rPr>
                <w:rFonts w:ascii="Calibri" w:eastAsia="宋体" w:hAnsi="宋体" w:cs="Times New Roman"/>
                <w:szCs w:val="21"/>
              </w:rPr>
            </w:pPr>
            <w:r w:rsidRPr="004B7693">
              <w:rPr>
                <w:rFonts w:ascii="Calibri" w:eastAsia="宋体" w:hAnsi="宋体" w:cs="Times New Roman" w:hint="eastAsia"/>
                <w:szCs w:val="21"/>
              </w:rPr>
              <w:t>有关事宜</w:t>
            </w:r>
          </w:p>
        </w:tc>
      </w:tr>
      <w:tr w:rsidR="004B7693" w:rsidRPr="004B7693" w14:paraId="585D810B" w14:textId="77777777" w:rsidTr="00180B73">
        <w:trPr>
          <w:cantSplit/>
          <w:trHeight w:hRule="exact" w:val="567"/>
          <w:jc w:val="center"/>
        </w:trPr>
        <w:tc>
          <w:tcPr>
            <w:tcW w:w="654" w:type="dxa"/>
            <w:vAlign w:val="center"/>
          </w:tcPr>
          <w:p w14:paraId="631B4ECA"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1</w:t>
            </w:r>
          </w:p>
        </w:tc>
        <w:tc>
          <w:tcPr>
            <w:tcW w:w="3952" w:type="dxa"/>
            <w:vAlign w:val="center"/>
          </w:tcPr>
          <w:p w14:paraId="29AA93A5"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color w:val="0000FF"/>
                <w:szCs w:val="21"/>
              </w:rPr>
              <w:t>工程设计所需的资料</w:t>
            </w:r>
          </w:p>
        </w:tc>
        <w:tc>
          <w:tcPr>
            <w:tcW w:w="771" w:type="dxa"/>
            <w:vAlign w:val="center"/>
          </w:tcPr>
          <w:p w14:paraId="0FEEE8E0"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1</w:t>
            </w:r>
          </w:p>
        </w:tc>
        <w:tc>
          <w:tcPr>
            <w:tcW w:w="2772" w:type="dxa"/>
            <w:vAlign w:val="center"/>
          </w:tcPr>
          <w:p w14:paraId="5B689B3C" w14:textId="77777777" w:rsidR="004B7693" w:rsidRPr="004B7693" w:rsidRDefault="004B7693" w:rsidP="004B7693">
            <w:pPr>
              <w:widowControl/>
              <w:spacing w:line="360" w:lineRule="auto"/>
              <w:jc w:val="center"/>
              <w:rPr>
                <w:rFonts w:ascii="Calibri" w:eastAsia="宋体" w:hAnsi="宋体" w:cs="Times New Roman"/>
                <w:szCs w:val="21"/>
              </w:rPr>
            </w:pPr>
            <w:r w:rsidRPr="004B7693">
              <w:rPr>
                <w:rFonts w:ascii="Calibri" w:eastAsia="宋体" w:hAnsi="宋体" w:cs="Times New Roman" w:hint="eastAsia"/>
                <w:color w:val="0000FF"/>
                <w:szCs w:val="21"/>
              </w:rPr>
              <w:t>合同签订</w:t>
            </w:r>
            <w:r w:rsidRPr="004B7693">
              <w:rPr>
                <w:rFonts w:ascii="Calibri" w:eastAsia="宋体" w:hAnsi="宋体" w:cs="Times New Roman" w:hint="eastAsia"/>
                <w:color w:val="0000FF"/>
                <w:szCs w:val="21"/>
              </w:rPr>
              <w:t>2</w:t>
            </w:r>
            <w:r w:rsidRPr="004B7693">
              <w:rPr>
                <w:rFonts w:ascii="Calibri" w:eastAsia="宋体" w:hAnsi="宋体" w:cs="Times New Roman"/>
                <w:color w:val="0000FF"/>
                <w:szCs w:val="21"/>
              </w:rPr>
              <w:t>0</w:t>
            </w:r>
            <w:r w:rsidRPr="004B7693">
              <w:rPr>
                <w:rFonts w:ascii="Calibri" w:eastAsia="宋体" w:hAnsi="宋体" w:cs="Times New Roman" w:hint="eastAsia"/>
                <w:color w:val="0000FF"/>
                <w:szCs w:val="21"/>
              </w:rPr>
              <w:t>个工作日内</w:t>
            </w:r>
          </w:p>
        </w:tc>
        <w:tc>
          <w:tcPr>
            <w:tcW w:w="1371" w:type="dxa"/>
            <w:vAlign w:val="center"/>
          </w:tcPr>
          <w:p w14:paraId="57184009" w14:textId="77777777" w:rsidR="004B7693" w:rsidRPr="004B7693" w:rsidRDefault="004B7693" w:rsidP="004B7693">
            <w:pPr>
              <w:widowControl/>
              <w:spacing w:line="360" w:lineRule="auto"/>
              <w:jc w:val="center"/>
              <w:rPr>
                <w:rFonts w:ascii="Calibri" w:eastAsia="宋体" w:hAnsi="宋体" w:cs="Times New Roman"/>
                <w:szCs w:val="21"/>
              </w:rPr>
            </w:pPr>
            <w:r w:rsidRPr="004B7693">
              <w:rPr>
                <w:rFonts w:ascii="Calibri" w:eastAsia="宋体" w:hAnsi="宋体" w:cs="Times New Roman" w:hint="eastAsia"/>
                <w:color w:val="0000FF"/>
                <w:szCs w:val="21"/>
              </w:rPr>
              <w:t>按需</w:t>
            </w:r>
          </w:p>
        </w:tc>
      </w:tr>
      <w:tr w:rsidR="004B7693" w:rsidRPr="004B7693" w14:paraId="4519A2B5" w14:textId="77777777" w:rsidTr="00180B73">
        <w:trPr>
          <w:cantSplit/>
          <w:trHeight w:hRule="exact" w:val="567"/>
          <w:jc w:val="center"/>
        </w:trPr>
        <w:tc>
          <w:tcPr>
            <w:tcW w:w="654" w:type="dxa"/>
            <w:vAlign w:val="center"/>
          </w:tcPr>
          <w:p w14:paraId="162C72CB"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2</w:t>
            </w:r>
          </w:p>
        </w:tc>
        <w:tc>
          <w:tcPr>
            <w:tcW w:w="3952" w:type="dxa"/>
            <w:vAlign w:val="center"/>
          </w:tcPr>
          <w:p w14:paraId="423C8986"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color w:val="0000FF"/>
                <w:szCs w:val="21"/>
              </w:rPr>
            </w:pPr>
            <w:r w:rsidRPr="004B7693">
              <w:rPr>
                <w:rFonts w:ascii="Calibri" w:eastAsia="宋体" w:hAnsi="宋体" w:cs="Times New Roman" w:hint="eastAsia"/>
                <w:color w:val="0000FF"/>
                <w:szCs w:val="21"/>
              </w:rPr>
              <w:t>施工图设计任务书</w:t>
            </w:r>
          </w:p>
        </w:tc>
        <w:tc>
          <w:tcPr>
            <w:tcW w:w="771" w:type="dxa"/>
            <w:vAlign w:val="center"/>
          </w:tcPr>
          <w:p w14:paraId="2774A0DD"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1</w:t>
            </w:r>
          </w:p>
        </w:tc>
        <w:tc>
          <w:tcPr>
            <w:tcW w:w="2772" w:type="dxa"/>
            <w:vAlign w:val="center"/>
          </w:tcPr>
          <w:p w14:paraId="404C0731" w14:textId="77777777" w:rsidR="004B7693" w:rsidRPr="004B7693" w:rsidRDefault="004B7693" w:rsidP="004B7693">
            <w:pPr>
              <w:widowControl/>
              <w:spacing w:line="360" w:lineRule="auto"/>
              <w:jc w:val="center"/>
              <w:rPr>
                <w:rFonts w:ascii="Calibri" w:eastAsia="宋体" w:hAnsi="宋体" w:cs="Times New Roman"/>
                <w:color w:val="0000FF"/>
                <w:szCs w:val="21"/>
              </w:rPr>
            </w:pPr>
          </w:p>
        </w:tc>
        <w:tc>
          <w:tcPr>
            <w:tcW w:w="1371" w:type="dxa"/>
            <w:vAlign w:val="center"/>
          </w:tcPr>
          <w:p w14:paraId="3FBCB286" w14:textId="77777777" w:rsidR="004B7693" w:rsidRPr="004B7693" w:rsidRDefault="004B7693" w:rsidP="004B7693">
            <w:pPr>
              <w:widowControl/>
              <w:spacing w:line="360" w:lineRule="auto"/>
              <w:jc w:val="center"/>
              <w:rPr>
                <w:rFonts w:ascii="Calibri" w:eastAsia="宋体" w:hAnsi="宋体" w:cs="Times New Roman"/>
                <w:color w:val="0000FF"/>
                <w:szCs w:val="21"/>
              </w:rPr>
            </w:pPr>
            <w:r w:rsidRPr="004B7693">
              <w:rPr>
                <w:rFonts w:ascii="Calibri" w:eastAsia="宋体" w:hAnsi="宋体" w:cs="Times New Roman" w:hint="eastAsia"/>
                <w:color w:val="0000FF"/>
                <w:szCs w:val="21"/>
              </w:rPr>
              <w:t>P</w:t>
            </w:r>
            <w:r w:rsidRPr="004B7693">
              <w:rPr>
                <w:rFonts w:ascii="Calibri" w:eastAsia="宋体" w:hAnsi="宋体" w:cs="Times New Roman"/>
                <w:color w:val="0000FF"/>
                <w:szCs w:val="21"/>
              </w:rPr>
              <w:t>DF</w:t>
            </w:r>
          </w:p>
        </w:tc>
      </w:tr>
    </w:tbl>
    <w:p w14:paraId="0383E667" w14:textId="77777777" w:rsidR="004B7693" w:rsidRPr="004B7693" w:rsidRDefault="004B7693" w:rsidP="004B7693">
      <w:pPr>
        <w:widowControl/>
        <w:adjustRightInd w:val="0"/>
        <w:snapToGrid w:val="0"/>
        <w:spacing w:line="360" w:lineRule="auto"/>
        <w:rPr>
          <w:rFonts w:ascii="Calibri" w:eastAsia="黑体" w:hAnsi="Calibri" w:cs="Times New Roman"/>
          <w:b/>
          <w:szCs w:val="21"/>
        </w:rPr>
      </w:pPr>
    </w:p>
    <w:p w14:paraId="762ABF6D" w14:textId="4EF2F658" w:rsidR="004B7693" w:rsidRPr="004B7693" w:rsidRDefault="007918B6"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4" w:name="_Toc238575096"/>
      <w:r>
        <w:rPr>
          <w:rFonts w:ascii="黑体" w:eastAsia="黑体" w:hAnsi="Calibri" w:cs="Times New Roman" w:hint="eastAsia"/>
          <w:b/>
          <w:szCs w:val="21"/>
        </w:rPr>
        <w:t xml:space="preserve">第七条 </w:t>
      </w:r>
      <w:r>
        <w:rPr>
          <w:rFonts w:ascii="黑体" w:eastAsia="黑体" w:hAnsi="Calibri" w:cs="Times New Roman"/>
          <w:b/>
          <w:szCs w:val="21"/>
        </w:rPr>
        <w:t xml:space="preserve"> </w:t>
      </w:r>
      <w:r>
        <w:rPr>
          <w:rFonts w:ascii="黑体" w:eastAsia="黑体" w:hAnsi="Calibri" w:cs="Times New Roman" w:hint="eastAsia"/>
          <w:b/>
          <w:szCs w:val="21"/>
        </w:rPr>
        <w:t>设计单位</w:t>
      </w:r>
      <w:r w:rsidR="004B7693" w:rsidRPr="004B7693">
        <w:rPr>
          <w:rFonts w:ascii="黑体" w:eastAsia="黑体" w:hAnsi="Calibri" w:cs="Times New Roman" w:hint="eastAsia"/>
          <w:b/>
          <w:szCs w:val="21"/>
        </w:rPr>
        <w:t>向</w:t>
      </w:r>
      <w:r w:rsidR="004B7693" w:rsidRPr="00546F46">
        <w:rPr>
          <w:rFonts w:ascii="黑体" w:eastAsia="黑体" w:hAnsi="Calibri" w:cs="Times New Roman" w:hint="eastAsia"/>
          <w:b/>
          <w:szCs w:val="21"/>
        </w:rPr>
        <w:t>建设单位</w:t>
      </w:r>
      <w:r w:rsidR="004B7693" w:rsidRPr="004B7693">
        <w:rPr>
          <w:rFonts w:ascii="黑体" w:eastAsia="黑体" w:hAnsi="Calibri" w:cs="Times New Roman" w:hint="eastAsia"/>
          <w:b/>
          <w:szCs w:val="21"/>
        </w:rPr>
        <w:t>交付的设计文件、份数及时间</w:t>
      </w:r>
      <w:bookmarkEnd w:id="134"/>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
        <w:gridCol w:w="3648"/>
        <w:gridCol w:w="1343"/>
        <w:gridCol w:w="1145"/>
        <w:gridCol w:w="2575"/>
      </w:tblGrid>
      <w:tr w:rsidR="004B7693" w:rsidRPr="004B7693" w14:paraId="0E6AFC94" w14:textId="77777777" w:rsidTr="00180B73">
        <w:trPr>
          <w:trHeight w:val="137"/>
          <w:jc w:val="center"/>
        </w:trPr>
        <w:tc>
          <w:tcPr>
            <w:tcW w:w="645" w:type="dxa"/>
            <w:vAlign w:val="center"/>
          </w:tcPr>
          <w:p w14:paraId="60FEB9C6" w14:textId="77777777" w:rsidR="004B7693" w:rsidRPr="004B7693" w:rsidRDefault="004B7693" w:rsidP="004B7693">
            <w:pPr>
              <w:widowControl/>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序号</w:t>
            </w:r>
          </w:p>
        </w:tc>
        <w:tc>
          <w:tcPr>
            <w:tcW w:w="3648" w:type="dxa"/>
            <w:vAlign w:val="center"/>
          </w:tcPr>
          <w:p w14:paraId="2729C077" w14:textId="77777777" w:rsidR="004B7693" w:rsidRPr="004B7693" w:rsidRDefault="004B7693" w:rsidP="004B7693">
            <w:pPr>
              <w:widowControl/>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资料及文件名称</w:t>
            </w:r>
          </w:p>
        </w:tc>
        <w:tc>
          <w:tcPr>
            <w:tcW w:w="1343" w:type="dxa"/>
            <w:vAlign w:val="center"/>
          </w:tcPr>
          <w:p w14:paraId="07C95F6A" w14:textId="77777777" w:rsidR="004B7693" w:rsidRPr="004B7693" w:rsidRDefault="004B7693" w:rsidP="004B7693">
            <w:pPr>
              <w:widowControl/>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份数</w:t>
            </w:r>
          </w:p>
        </w:tc>
        <w:tc>
          <w:tcPr>
            <w:tcW w:w="1145" w:type="dxa"/>
            <w:vAlign w:val="center"/>
          </w:tcPr>
          <w:p w14:paraId="535E123D" w14:textId="77777777" w:rsidR="004B7693" w:rsidRPr="004B7693" w:rsidRDefault="004B7693" w:rsidP="004B7693">
            <w:pPr>
              <w:widowControl/>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提交日期</w:t>
            </w:r>
          </w:p>
        </w:tc>
        <w:tc>
          <w:tcPr>
            <w:tcW w:w="2575" w:type="dxa"/>
            <w:vAlign w:val="center"/>
          </w:tcPr>
          <w:p w14:paraId="5AEE98DB" w14:textId="77777777" w:rsidR="004B7693" w:rsidRPr="004B7693" w:rsidRDefault="004B7693" w:rsidP="004B7693">
            <w:pPr>
              <w:widowControl/>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有关事宜</w:t>
            </w:r>
          </w:p>
        </w:tc>
      </w:tr>
      <w:tr w:rsidR="004B7693" w:rsidRPr="004B7693" w14:paraId="127444F0" w14:textId="77777777" w:rsidTr="00180B73">
        <w:trPr>
          <w:cantSplit/>
          <w:jc w:val="center"/>
        </w:trPr>
        <w:tc>
          <w:tcPr>
            <w:tcW w:w="645" w:type="dxa"/>
            <w:vAlign w:val="center"/>
          </w:tcPr>
          <w:p w14:paraId="39686646"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1</w:t>
            </w:r>
          </w:p>
        </w:tc>
        <w:tc>
          <w:tcPr>
            <w:tcW w:w="3648" w:type="dxa"/>
            <w:vAlign w:val="center"/>
          </w:tcPr>
          <w:p w14:paraId="75286138" w14:textId="77777777" w:rsidR="004B7693" w:rsidRPr="004B7693" w:rsidRDefault="004B7693" w:rsidP="004B7693">
            <w:pPr>
              <w:widowControl/>
              <w:tabs>
                <w:tab w:val="left" w:pos="0"/>
              </w:tabs>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施工图设计文件</w:t>
            </w:r>
          </w:p>
          <w:p w14:paraId="2926A0B9" w14:textId="77777777" w:rsidR="004B7693" w:rsidRPr="004B7693" w:rsidRDefault="004B7693" w:rsidP="004B7693">
            <w:pPr>
              <w:widowControl/>
              <w:tabs>
                <w:tab w:val="left" w:pos="360"/>
              </w:tabs>
              <w:adjustRightInd w:val="0"/>
              <w:snapToGrid w:val="0"/>
              <w:spacing w:line="360" w:lineRule="auto"/>
              <w:rPr>
                <w:rFonts w:ascii="Calibri" w:eastAsia="宋体" w:hAnsi="宋体" w:cs="Times New Roman"/>
                <w:color w:val="0000FF"/>
                <w:szCs w:val="21"/>
              </w:rPr>
            </w:pPr>
            <w:r w:rsidRPr="004B7693">
              <w:rPr>
                <w:rFonts w:ascii="Calibri" w:eastAsia="宋体" w:hAnsi="宋体" w:cs="Times New Roman"/>
                <w:color w:val="0000FF"/>
                <w:szCs w:val="21"/>
              </w:rPr>
              <w:t>(</w:t>
            </w:r>
            <w:r w:rsidRPr="004B7693">
              <w:rPr>
                <w:rFonts w:ascii="Calibri" w:eastAsia="宋体" w:hAnsi="宋体" w:cs="Times New Roman" w:hint="eastAsia"/>
                <w:color w:val="0000FF"/>
                <w:szCs w:val="21"/>
              </w:rPr>
              <w:t>包括但不限施工总说明书、施工图文件、施工图预算、主要设备清册（甲供、乙供设备清册）及设备汇总表）</w:t>
            </w:r>
          </w:p>
        </w:tc>
        <w:tc>
          <w:tcPr>
            <w:tcW w:w="1343" w:type="dxa"/>
            <w:vAlign w:val="center"/>
          </w:tcPr>
          <w:p w14:paraId="49F0AAF4" w14:textId="77777777" w:rsidR="004B7693" w:rsidRPr="004B7693" w:rsidRDefault="004B7693" w:rsidP="004B7693">
            <w:pPr>
              <w:widowControl/>
              <w:tabs>
                <w:tab w:val="left" w:pos="360"/>
              </w:tabs>
              <w:adjustRightInd w:val="0"/>
              <w:snapToGrid w:val="0"/>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根据建设单位要求不超过</w:t>
            </w:r>
            <w:r w:rsidRPr="004B7693">
              <w:rPr>
                <w:rFonts w:ascii="Calibri" w:eastAsia="宋体" w:hAnsi="宋体" w:cs="Times New Roman" w:hint="eastAsia"/>
                <w:color w:val="0000FF"/>
                <w:szCs w:val="21"/>
              </w:rPr>
              <w:t>4</w:t>
            </w:r>
            <w:r w:rsidRPr="004B7693">
              <w:rPr>
                <w:rFonts w:ascii="Calibri" w:eastAsia="宋体" w:hAnsi="宋体" w:cs="Times New Roman" w:hint="eastAsia"/>
                <w:color w:val="0000FF"/>
                <w:szCs w:val="21"/>
              </w:rPr>
              <w:t>份</w:t>
            </w:r>
          </w:p>
        </w:tc>
        <w:tc>
          <w:tcPr>
            <w:tcW w:w="1145" w:type="dxa"/>
            <w:vAlign w:val="center"/>
          </w:tcPr>
          <w:p w14:paraId="30DB3300" w14:textId="77777777" w:rsidR="004B7693" w:rsidRPr="004B7693" w:rsidRDefault="004B7693" w:rsidP="004B7693">
            <w:pPr>
              <w:widowControl/>
              <w:tabs>
                <w:tab w:val="left" w:pos="360"/>
              </w:tabs>
              <w:adjustRightInd w:val="0"/>
              <w:snapToGrid w:val="0"/>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根据建设单位要求时间</w:t>
            </w:r>
          </w:p>
        </w:tc>
        <w:tc>
          <w:tcPr>
            <w:tcW w:w="2575" w:type="dxa"/>
            <w:vAlign w:val="center"/>
          </w:tcPr>
          <w:p w14:paraId="6440511A" w14:textId="59E163AF" w:rsidR="004B7693" w:rsidRPr="004B7693" w:rsidRDefault="004B7693" w:rsidP="004B7693">
            <w:pPr>
              <w:widowControl/>
              <w:adjustRightInd w:val="0"/>
              <w:snapToGrid w:val="0"/>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根据建设单位要求提供。文本为</w:t>
            </w:r>
            <w:r w:rsidRPr="004B7693">
              <w:rPr>
                <w:rFonts w:ascii="Calibri" w:eastAsia="宋体" w:hAnsi="宋体" w:cs="Times New Roman"/>
                <w:color w:val="0000FF"/>
                <w:szCs w:val="21"/>
              </w:rPr>
              <w:t>word</w:t>
            </w:r>
            <w:r w:rsidRPr="004B7693">
              <w:rPr>
                <w:rFonts w:ascii="Calibri" w:eastAsia="宋体" w:hAnsi="宋体" w:cs="Times New Roman" w:hint="eastAsia"/>
                <w:color w:val="0000FF"/>
                <w:szCs w:val="21"/>
              </w:rPr>
              <w:t>格式图纸须提供</w:t>
            </w:r>
            <w:r w:rsidRPr="004B7693">
              <w:rPr>
                <w:rFonts w:ascii="Calibri" w:eastAsia="宋体" w:hAnsi="宋体" w:cs="Times New Roman"/>
                <w:color w:val="0000FF"/>
                <w:szCs w:val="21"/>
              </w:rPr>
              <w:t>dwg</w:t>
            </w:r>
            <w:r w:rsidRPr="004B7693">
              <w:rPr>
                <w:rFonts w:ascii="Calibri" w:eastAsia="宋体" w:hAnsi="宋体" w:cs="Times New Roman" w:hint="eastAsia"/>
                <w:color w:val="0000FF"/>
                <w:szCs w:val="21"/>
              </w:rPr>
              <w:t>和</w:t>
            </w:r>
            <w:r w:rsidRPr="004B7693">
              <w:rPr>
                <w:rFonts w:ascii="Calibri" w:eastAsia="宋体" w:hAnsi="宋体" w:cs="Times New Roman"/>
                <w:color w:val="0000FF"/>
                <w:szCs w:val="21"/>
              </w:rPr>
              <w:t>pdf</w:t>
            </w:r>
            <w:r w:rsidRPr="004B7693">
              <w:rPr>
                <w:rFonts w:ascii="Calibri" w:eastAsia="宋体" w:hAnsi="宋体" w:cs="Times New Roman" w:hint="eastAsia"/>
                <w:color w:val="0000FF"/>
                <w:szCs w:val="21"/>
              </w:rPr>
              <w:t>两种格式</w:t>
            </w:r>
          </w:p>
        </w:tc>
      </w:tr>
      <w:tr w:rsidR="004B7693" w:rsidRPr="004B7693" w14:paraId="38BE9E44" w14:textId="77777777" w:rsidTr="00180B73">
        <w:trPr>
          <w:cantSplit/>
          <w:jc w:val="center"/>
        </w:trPr>
        <w:tc>
          <w:tcPr>
            <w:tcW w:w="645" w:type="dxa"/>
            <w:vAlign w:val="center"/>
          </w:tcPr>
          <w:p w14:paraId="118573A5"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2</w:t>
            </w:r>
          </w:p>
        </w:tc>
        <w:tc>
          <w:tcPr>
            <w:tcW w:w="3648" w:type="dxa"/>
            <w:vAlign w:val="center"/>
          </w:tcPr>
          <w:p w14:paraId="47B24D38" w14:textId="77777777" w:rsidR="004B7693" w:rsidRPr="004B7693" w:rsidRDefault="004B7693" w:rsidP="004B7693">
            <w:pPr>
              <w:widowControl/>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竣工图</w:t>
            </w:r>
          </w:p>
        </w:tc>
        <w:tc>
          <w:tcPr>
            <w:tcW w:w="1343" w:type="dxa"/>
            <w:vAlign w:val="center"/>
          </w:tcPr>
          <w:p w14:paraId="1E4933BD" w14:textId="77777777" w:rsidR="004B7693" w:rsidRPr="004B7693" w:rsidRDefault="004B7693" w:rsidP="004B7693">
            <w:pPr>
              <w:widowControl/>
              <w:tabs>
                <w:tab w:val="left" w:pos="360"/>
              </w:tabs>
              <w:adjustRightInd w:val="0"/>
              <w:snapToGrid w:val="0"/>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根据建设单位要求不超过</w:t>
            </w:r>
            <w:r w:rsidRPr="004B7693">
              <w:rPr>
                <w:rFonts w:ascii="Calibri" w:eastAsia="宋体" w:hAnsi="宋体" w:cs="Times New Roman" w:hint="eastAsia"/>
                <w:color w:val="0000FF"/>
                <w:szCs w:val="21"/>
              </w:rPr>
              <w:t>4</w:t>
            </w:r>
            <w:r w:rsidRPr="004B7693">
              <w:rPr>
                <w:rFonts w:ascii="Calibri" w:eastAsia="宋体" w:hAnsi="宋体" w:cs="Times New Roman" w:hint="eastAsia"/>
                <w:color w:val="0000FF"/>
                <w:szCs w:val="21"/>
              </w:rPr>
              <w:t>份</w:t>
            </w:r>
          </w:p>
        </w:tc>
        <w:tc>
          <w:tcPr>
            <w:tcW w:w="1145" w:type="dxa"/>
            <w:vAlign w:val="center"/>
          </w:tcPr>
          <w:p w14:paraId="79529DB1" w14:textId="77777777" w:rsidR="004B7693" w:rsidRPr="004B7693" w:rsidRDefault="004B7693" w:rsidP="004B7693">
            <w:pPr>
              <w:widowControl/>
              <w:tabs>
                <w:tab w:val="left" w:pos="360"/>
              </w:tabs>
              <w:adjustRightInd w:val="0"/>
              <w:snapToGrid w:val="0"/>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项目竣工验收后</w:t>
            </w:r>
            <w:r w:rsidRPr="004B7693">
              <w:rPr>
                <w:rFonts w:ascii="Calibri" w:eastAsia="宋体" w:hAnsi="宋体" w:cs="Times New Roman"/>
                <w:color w:val="0000FF"/>
                <w:szCs w:val="21"/>
              </w:rPr>
              <w:t>30</w:t>
            </w:r>
            <w:r w:rsidRPr="004B7693">
              <w:rPr>
                <w:rFonts w:ascii="Calibri" w:eastAsia="宋体" w:hAnsi="宋体" w:cs="Times New Roman" w:hint="eastAsia"/>
                <w:color w:val="0000FF"/>
                <w:szCs w:val="21"/>
              </w:rPr>
              <w:t>天内</w:t>
            </w:r>
          </w:p>
        </w:tc>
        <w:tc>
          <w:tcPr>
            <w:tcW w:w="2575" w:type="dxa"/>
            <w:vAlign w:val="center"/>
          </w:tcPr>
          <w:p w14:paraId="71788CCE" w14:textId="36BA28FC" w:rsidR="004B7693" w:rsidRPr="004B7693" w:rsidRDefault="004B7693" w:rsidP="004B7693">
            <w:pPr>
              <w:widowControl/>
              <w:adjustRightInd w:val="0"/>
              <w:snapToGrid w:val="0"/>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根据建设单位要求提供。文本为</w:t>
            </w:r>
            <w:r w:rsidRPr="004B7693">
              <w:rPr>
                <w:rFonts w:ascii="Calibri" w:eastAsia="宋体" w:hAnsi="宋体" w:cs="Times New Roman"/>
                <w:color w:val="0000FF"/>
                <w:szCs w:val="21"/>
              </w:rPr>
              <w:t>word</w:t>
            </w:r>
            <w:r w:rsidRPr="004B7693">
              <w:rPr>
                <w:rFonts w:ascii="Calibri" w:eastAsia="宋体" w:hAnsi="宋体" w:cs="Times New Roman" w:hint="eastAsia"/>
                <w:color w:val="0000FF"/>
                <w:szCs w:val="21"/>
              </w:rPr>
              <w:t>格式图纸须提供</w:t>
            </w:r>
            <w:r w:rsidRPr="004B7693">
              <w:rPr>
                <w:rFonts w:ascii="Calibri" w:eastAsia="宋体" w:hAnsi="宋体" w:cs="Times New Roman"/>
                <w:color w:val="0000FF"/>
                <w:szCs w:val="21"/>
              </w:rPr>
              <w:t>dwg</w:t>
            </w:r>
            <w:r w:rsidRPr="004B7693">
              <w:rPr>
                <w:rFonts w:ascii="Calibri" w:eastAsia="宋体" w:hAnsi="宋体" w:cs="Times New Roman" w:hint="eastAsia"/>
                <w:color w:val="0000FF"/>
                <w:szCs w:val="21"/>
              </w:rPr>
              <w:t>和</w:t>
            </w:r>
            <w:r w:rsidRPr="004B7693">
              <w:rPr>
                <w:rFonts w:ascii="Calibri" w:eastAsia="宋体" w:hAnsi="宋体" w:cs="Times New Roman"/>
                <w:color w:val="0000FF"/>
                <w:szCs w:val="21"/>
              </w:rPr>
              <w:t>pdf</w:t>
            </w:r>
            <w:r w:rsidRPr="004B7693">
              <w:rPr>
                <w:rFonts w:ascii="Calibri" w:eastAsia="宋体" w:hAnsi="宋体" w:cs="Times New Roman" w:hint="eastAsia"/>
                <w:color w:val="0000FF"/>
                <w:szCs w:val="21"/>
              </w:rPr>
              <w:t>两种格式</w:t>
            </w:r>
          </w:p>
        </w:tc>
      </w:tr>
      <w:tr w:rsidR="004B7693" w:rsidRPr="004B7693" w14:paraId="7BE373D0" w14:textId="77777777" w:rsidTr="00180B73">
        <w:trPr>
          <w:cantSplit/>
          <w:jc w:val="center"/>
        </w:trPr>
        <w:tc>
          <w:tcPr>
            <w:tcW w:w="645" w:type="dxa"/>
            <w:vAlign w:val="center"/>
          </w:tcPr>
          <w:p w14:paraId="03CA720B" w14:textId="77777777" w:rsidR="004B7693" w:rsidRPr="004B7693" w:rsidRDefault="004B7693" w:rsidP="004B7693">
            <w:pPr>
              <w:widowControl/>
              <w:tabs>
                <w:tab w:val="left" w:pos="360"/>
              </w:tabs>
              <w:adjustRightInd w:val="0"/>
              <w:snapToGrid w:val="0"/>
              <w:spacing w:line="360" w:lineRule="auto"/>
              <w:jc w:val="center"/>
              <w:rPr>
                <w:rFonts w:ascii="Calibri" w:eastAsia="宋体" w:hAnsi="宋体" w:cs="Times New Roman"/>
                <w:szCs w:val="21"/>
              </w:rPr>
            </w:pPr>
            <w:r w:rsidRPr="004B7693">
              <w:rPr>
                <w:rFonts w:ascii="Calibri" w:eastAsia="宋体" w:hAnsi="宋体" w:cs="Times New Roman" w:hint="eastAsia"/>
                <w:szCs w:val="21"/>
              </w:rPr>
              <w:t>3</w:t>
            </w:r>
          </w:p>
        </w:tc>
        <w:tc>
          <w:tcPr>
            <w:tcW w:w="3648" w:type="dxa"/>
            <w:vAlign w:val="center"/>
          </w:tcPr>
          <w:p w14:paraId="0885D396" w14:textId="77777777" w:rsidR="004B7693" w:rsidRPr="004B7693" w:rsidRDefault="004B7693" w:rsidP="004B7693">
            <w:pPr>
              <w:widowControl/>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所有文件的电子光盘</w:t>
            </w:r>
          </w:p>
        </w:tc>
        <w:tc>
          <w:tcPr>
            <w:tcW w:w="1343" w:type="dxa"/>
            <w:vAlign w:val="center"/>
          </w:tcPr>
          <w:p w14:paraId="1112CED4" w14:textId="77777777" w:rsidR="004B7693" w:rsidRPr="004B7693" w:rsidRDefault="004B7693" w:rsidP="004B7693">
            <w:pPr>
              <w:widowControl/>
              <w:tabs>
                <w:tab w:val="left" w:pos="360"/>
              </w:tabs>
              <w:adjustRightInd w:val="0"/>
              <w:snapToGrid w:val="0"/>
              <w:spacing w:line="360" w:lineRule="auto"/>
              <w:ind w:firstLineChars="200" w:firstLine="420"/>
              <w:rPr>
                <w:rFonts w:ascii="Calibri" w:eastAsia="宋体" w:hAnsi="宋体" w:cs="Times New Roman"/>
                <w:color w:val="0000FF"/>
                <w:szCs w:val="21"/>
              </w:rPr>
            </w:pPr>
            <w:r w:rsidRPr="004B7693">
              <w:rPr>
                <w:rFonts w:ascii="Calibri" w:eastAsia="宋体" w:hAnsi="宋体" w:cs="Times New Roman" w:hint="eastAsia"/>
                <w:color w:val="0000FF"/>
                <w:szCs w:val="21"/>
              </w:rPr>
              <w:t>2</w:t>
            </w:r>
            <w:r w:rsidRPr="004B7693">
              <w:rPr>
                <w:rFonts w:ascii="Calibri" w:eastAsia="宋体" w:hAnsi="宋体" w:cs="Times New Roman" w:hint="eastAsia"/>
                <w:color w:val="0000FF"/>
                <w:szCs w:val="21"/>
              </w:rPr>
              <w:t>份</w:t>
            </w:r>
          </w:p>
        </w:tc>
        <w:tc>
          <w:tcPr>
            <w:tcW w:w="1145" w:type="dxa"/>
            <w:vAlign w:val="center"/>
          </w:tcPr>
          <w:p w14:paraId="19954A5F" w14:textId="77777777" w:rsidR="004B7693" w:rsidRPr="004B7693" w:rsidRDefault="004B7693" w:rsidP="004B7693">
            <w:pPr>
              <w:widowControl/>
              <w:tabs>
                <w:tab w:val="left" w:pos="360"/>
              </w:tabs>
              <w:adjustRightInd w:val="0"/>
              <w:snapToGrid w:val="0"/>
              <w:spacing w:line="360" w:lineRule="auto"/>
              <w:rPr>
                <w:rFonts w:ascii="Calibri" w:eastAsia="宋体" w:hAnsi="宋体" w:cs="Times New Roman"/>
                <w:color w:val="0000FF"/>
                <w:szCs w:val="21"/>
              </w:rPr>
            </w:pPr>
            <w:r w:rsidRPr="004B7693">
              <w:rPr>
                <w:rFonts w:ascii="Calibri" w:eastAsia="宋体" w:hAnsi="宋体" w:cs="Times New Roman" w:hint="eastAsia"/>
                <w:color w:val="0000FF"/>
                <w:szCs w:val="21"/>
              </w:rPr>
              <w:t>与纸质版成果同期提交</w:t>
            </w:r>
          </w:p>
        </w:tc>
        <w:tc>
          <w:tcPr>
            <w:tcW w:w="2575" w:type="dxa"/>
            <w:vAlign w:val="center"/>
          </w:tcPr>
          <w:p w14:paraId="0F52F090" w14:textId="77777777" w:rsidR="004B7693" w:rsidRPr="004B7693" w:rsidRDefault="004B7693" w:rsidP="004B7693">
            <w:pPr>
              <w:widowControl/>
              <w:adjustRightInd w:val="0"/>
              <w:snapToGrid w:val="0"/>
              <w:spacing w:line="360" w:lineRule="auto"/>
              <w:ind w:firstLineChars="200" w:firstLine="420"/>
              <w:jc w:val="center"/>
              <w:rPr>
                <w:rFonts w:ascii="Calibri" w:eastAsia="宋体" w:hAnsi="宋体" w:cs="Times New Roman"/>
                <w:color w:val="0000FF"/>
                <w:szCs w:val="21"/>
              </w:rPr>
            </w:pPr>
          </w:p>
        </w:tc>
      </w:tr>
    </w:tbl>
    <w:p w14:paraId="5FDEF8E8" w14:textId="77777777" w:rsidR="004B7693" w:rsidRPr="004B7693" w:rsidRDefault="004B7693" w:rsidP="004B7693">
      <w:pPr>
        <w:widowControl/>
        <w:adjustRightInd w:val="0"/>
        <w:snapToGrid w:val="0"/>
        <w:spacing w:line="360" w:lineRule="auto"/>
        <w:rPr>
          <w:rFonts w:ascii="黑体" w:eastAsia="黑体" w:hAnsi="Calibri" w:cs="Times New Roman"/>
          <w:b/>
          <w:szCs w:val="21"/>
        </w:rPr>
      </w:pPr>
    </w:p>
    <w:p w14:paraId="07FFD059" w14:textId="1EC3216B" w:rsidR="004B7693" w:rsidRPr="004B7693" w:rsidRDefault="004B7693" w:rsidP="004B7693">
      <w:pPr>
        <w:widowControl/>
        <w:adjustRightInd w:val="0"/>
        <w:snapToGrid w:val="0"/>
        <w:spacing w:line="360" w:lineRule="auto"/>
        <w:ind w:firstLineChars="200" w:firstLine="420"/>
        <w:rPr>
          <w:rFonts w:ascii="Calibri" w:eastAsia="黑体" w:hAnsi="Calibri" w:cs="Times New Roman"/>
          <w:b/>
          <w:szCs w:val="21"/>
        </w:rPr>
      </w:pPr>
      <w:r w:rsidRPr="004B7693">
        <w:rPr>
          <w:rFonts w:ascii="Calibri" w:eastAsia="黑体" w:hAnsi="Calibri" w:cs="Times New Roman" w:hint="eastAsia"/>
          <w:szCs w:val="21"/>
        </w:rPr>
        <w:t>注：</w:t>
      </w:r>
      <w:r w:rsidRPr="004B7693">
        <w:rPr>
          <w:rFonts w:ascii="Calibri" w:eastAsia="宋体" w:hAnsi="宋体" w:cs="Times New Roman" w:hint="eastAsia"/>
          <w:szCs w:val="21"/>
        </w:rPr>
        <w:t>若因</w:t>
      </w:r>
      <w:r w:rsidRPr="004B7693">
        <w:rPr>
          <w:rFonts w:ascii="Calibri" w:eastAsia="宋体" w:hAnsi="Calibri" w:cs="Times New Roman" w:hint="eastAsia"/>
          <w:szCs w:val="21"/>
        </w:rPr>
        <w:t>建设单位</w:t>
      </w:r>
      <w:r w:rsidRPr="004B7693">
        <w:rPr>
          <w:rFonts w:ascii="Calibri" w:eastAsia="宋体" w:hAnsi="宋体" w:cs="Times New Roman" w:hint="eastAsia"/>
          <w:szCs w:val="21"/>
        </w:rPr>
        <w:t>原因导致</w:t>
      </w:r>
      <w:r w:rsidR="007918B6">
        <w:rPr>
          <w:rFonts w:ascii="Calibri" w:eastAsia="宋体" w:hAnsi="宋体" w:cs="Times New Roman" w:hint="eastAsia"/>
          <w:szCs w:val="21"/>
        </w:rPr>
        <w:t>设计单位</w:t>
      </w:r>
      <w:r w:rsidRPr="004B7693">
        <w:rPr>
          <w:rFonts w:ascii="Calibri" w:eastAsia="宋体" w:hAnsi="宋体" w:cs="Times New Roman" w:hint="eastAsia"/>
          <w:szCs w:val="21"/>
        </w:rPr>
        <w:t>不能按时提交成果，双方须重新约定成果提交时间。</w:t>
      </w:r>
    </w:p>
    <w:p w14:paraId="7BE8A7AB" w14:textId="7777777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5" w:name="_Toc238575097"/>
      <w:r w:rsidRPr="00546F46">
        <w:rPr>
          <w:rFonts w:ascii="黑体" w:eastAsia="黑体" w:hAnsi="Calibri" w:cs="Times New Roman" w:hint="eastAsia"/>
          <w:b/>
          <w:szCs w:val="21"/>
        </w:rPr>
        <w:t>第八</w:t>
      </w:r>
      <w:r w:rsidRPr="004B7693">
        <w:rPr>
          <w:rFonts w:ascii="黑体" w:eastAsia="黑体" w:hAnsi="Calibri" w:cs="Times New Roman" w:hint="eastAsia"/>
          <w:b/>
          <w:szCs w:val="21"/>
        </w:rPr>
        <w:t>条</w:t>
      </w:r>
      <w:r w:rsidRPr="004B7693">
        <w:rPr>
          <w:rFonts w:ascii="黑体" w:eastAsia="黑体" w:hAnsi="Calibri" w:cs="Times New Roman"/>
          <w:b/>
          <w:szCs w:val="21"/>
        </w:rPr>
        <w:t xml:space="preserve">  </w:t>
      </w:r>
      <w:r w:rsidRPr="004B7693">
        <w:rPr>
          <w:rFonts w:ascii="黑体" w:eastAsia="黑体" w:hAnsi="Calibri" w:cs="Times New Roman" w:hint="eastAsia"/>
          <w:b/>
          <w:szCs w:val="21"/>
        </w:rPr>
        <w:t>具体项目设计任务书及工期</w:t>
      </w:r>
      <w:bookmarkEnd w:id="135"/>
    </w:p>
    <w:p w14:paraId="277533F3" w14:textId="0EF0126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8.1  </w:t>
      </w:r>
      <w:r w:rsidRPr="004B7693">
        <w:rPr>
          <w:rFonts w:ascii="Calibri" w:eastAsia="宋体" w:hAnsi="Calibri" w:cs="Times New Roman" w:hint="eastAsia"/>
          <w:szCs w:val="21"/>
        </w:rPr>
        <w:t>合同签订后，建设单位向</w:t>
      </w:r>
      <w:r w:rsidR="007918B6">
        <w:rPr>
          <w:rFonts w:ascii="Calibri" w:eastAsia="宋体" w:hAnsi="宋体" w:cs="Times New Roman" w:hint="eastAsia"/>
          <w:szCs w:val="21"/>
        </w:rPr>
        <w:t>设计单位</w:t>
      </w:r>
      <w:r w:rsidRPr="004B7693">
        <w:rPr>
          <w:rFonts w:ascii="Calibri" w:eastAsia="宋体" w:hAnsi="Calibri" w:cs="Times New Roman" w:hint="eastAsia"/>
          <w:szCs w:val="21"/>
        </w:rPr>
        <w:t>下达具体项目设计任务书，</w:t>
      </w:r>
      <w:r w:rsidR="007918B6">
        <w:rPr>
          <w:rFonts w:ascii="Calibri" w:eastAsia="宋体" w:hAnsi="宋体" w:cs="Times New Roman" w:hint="eastAsia"/>
          <w:szCs w:val="21"/>
        </w:rPr>
        <w:t>设计单位</w:t>
      </w:r>
      <w:r w:rsidRPr="004B7693">
        <w:rPr>
          <w:rFonts w:ascii="Calibri" w:eastAsia="宋体" w:hAnsi="Calibri" w:cs="Times New Roman" w:hint="eastAsia"/>
          <w:szCs w:val="21"/>
        </w:rPr>
        <w:t>按具体项目设计任务书的内容完成工作。</w:t>
      </w:r>
    </w:p>
    <w:p w14:paraId="5656A93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8.2  </w:t>
      </w:r>
      <w:r w:rsidRPr="004B7693">
        <w:rPr>
          <w:rFonts w:ascii="Calibri" w:eastAsia="宋体" w:hAnsi="宋体" w:cs="Times New Roman" w:hint="eastAsia"/>
          <w:szCs w:val="21"/>
        </w:rPr>
        <w:t>可研成果报告</w:t>
      </w:r>
      <w:r w:rsidRPr="004B7693">
        <w:rPr>
          <w:rFonts w:ascii="Calibri" w:eastAsia="宋体" w:hAnsi="Calibri" w:cs="Times New Roman" w:hint="eastAsia"/>
          <w:szCs w:val="21"/>
        </w:rPr>
        <w:t>（如有）、</w:t>
      </w:r>
      <w:r w:rsidRPr="004B7693">
        <w:rPr>
          <w:rFonts w:ascii="Calibri" w:eastAsia="宋体" w:hAnsi="宋体" w:cs="Times New Roman" w:hint="eastAsia"/>
          <w:szCs w:val="21"/>
        </w:rPr>
        <w:t>初步设计文件</w:t>
      </w:r>
      <w:r w:rsidRPr="004B7693">
        <w:rPr>
          <w:rFonts w:ascii="Calibri" w:eastAsia="宋体" w:hAnsi="Calibri" w:cs="Times New Roman" w:hint="eastAsia"/>
          <w:szCs w:val="21"/>
        </w:rPr>
        <w:t>（如有）</w:t>
      </w:r>
      <w:r w:rsidRPr="004B7693">
        <w:rPr>
          <w:rFonts w:ascii="Calibri" w:eastAsia="宋体" w:hAnsi="宋体" w:cs="Times New Roman" w:hint="eastAsia"/>
          <w:szCs w:val="21"/>
        </w:rPr>
        <w:t>、</w:t>
      </w:r>
      <w:r w:rsidRPr="004B7693">
        <w:rPr>
          <w:rFonts w:ascii="Calibri" w:eastAsia="宋体" w:hAnsi="Calibri" w:cs="Times New Roman" w:hint="eastAsia"/>
          <w:szCs w:val="21"/>
        </w:rPr>
        <w:t>施工图设计文件提交期限以各阶段设计任务书规定期限为准，勘察报告（如有）应与对应阶段的设计图纸一并提交、竣工图成果提交期限于</w:t>
      </w:r>
      <w:r w:rsidRPr="004B7693">
        <w:rPr>
          <w:rFonts w:ascii="Calibri" w:eastAsia="宋体" w:hAnsi="宋体" w:cs="Times New Roman" w:hint="eastAsia"/>
          <w:szCs w:val="21"/>
        </w:rPr>
        <w:t>项目竣工验收后</w:t>
      </w:r>
      <w:r w:rsidRPr="004B7693">
        <w:rPr>
          <w:rFonts w:ascii="Calibri" w:eastAsia="宋体" w:hAnsi="宋体" w:cs="Times New Roman"/>
          <w:szCs w:val="21"/>
        </w:rPr>
        <w:t>30</w:t>
      </w:r>
      <w:r w:rsidRPr="004B7693">
        <w:rPr>
          <w:rFonts w:ascii="Calibri" w:eastAsia="宋体" w:hAnsi="宋体" w:cs="Times New Roman" w:hint="eastAsia"/>
          <w:szCs w:val="21"/>
        </w:rPr>
        <w:t>天内提交</w:t>
      </w:r>
      <w:r w:rsidRPr="004B7693">
        <w:rPr>
          <w:rFonts w:ascii="Calibri" w:eastAsia="宋体" w:hAnsi="Calibri" w:cs="Times New Roman" w:hint="eastAsia"/>
          <w:szCs w:val="21"/>
        </w:rPr>
        <w:t>。</w:t>
      </w:r>
    </w:p>
    <w:p w14:paraId="55A7CA06" w14:textId="084412F8"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8.3  </w:t>
      </w:r>
      <w:r w:rsidRPr="004B7693">
        <w:rPr>
          <w:rFonts w:ascii="Calibri" w:eastAsia="宋体" w:hAnsi="Calibri" w:cs="Times New Roman" w:hint="eastAsia"/>
          <w:szCs w:val="21"/>
        </w:rPr>
        <w:t>若前一个阶段的实际设计进度落后于设计进度计划，则</w:t>
      </w:r>
      <w:r w:rsidR="007918B6">
        <w:rPr>
          <w:rFonts w:ascii="Calibri" w:eastAsia="宋体" w:hAnsi="宋体" w:cs="Times New Roman" w:hint="eastAsia"/>
          <w:szCs w:val="21"/>
        </w:rPr>
        <w:t>设计单位</w:t>
      </w:r>
      <w:r w:rsidRPr="004B7693">
        <w:rPr>
          <w:rFonts w:ascii="Calibri" w:eastAsia="宋体" w:hAnsi="Calibri" w:cs="Times New Roman" w:hint="eastAsia"/>
          <w:szCs w:val="21"/>
        </w:rPr>
        <w:t>需在后一阶段采取增加人力等措施，保证下一阶段实际设计进度不落后于设计进度计划。如非</w:t>
      </w:r>
      <w:r w:rsidR="007918B6">
        <w:rPr>
          <w:rFonts w:ascii="Calibri" w:eastAsia="宋体" w:hAnsi="宋体" w:cs="Times New Roman" w:hint="eastAsia"/>
          <w:szCs w:val="21"/>
        </w:rPr>
        <w:t>设计单位</w:t>
      </w:r>
      <w:r w:rsidRPr="004B7693">
        <w:rPr>
          <w:rFonts w:ascii="Calibri" w:eastAsia="宋体" w:hAnsi="Calibri" w:cs="Times New Roman" w:hint="eastAsia"/>
          <w:szCs w:val="21"/>
        </w:rPr>
        <w:t>原因造成进度落后，双方需共同协商调整本合同规定的设计进度。</w:t>
      </w:r>
    </w:p>
    <w:p w14:paraId="20FE36DA" w14:textId="77777777" w:rsidR="004B7693" w:rsidRPr="004B7693" w:rsidRDefault="004B7693" w:rsidP="004B7693">
      <w:pPr>
        <w:widowControl/>
        <w:adjustRightInd w:val="0"/>
        <w:snapToGrid w:val="0"/>
        <w:spacing w:line="360" w:lineRule="auto"/>
        <w:ind w:firstLineChars="200" w:firstLine="420"/>
        <w:rPr>
          <w:rFonts w:ascii="Calibri" w:eastAsia="黑体" w:hAnsi="Calibri" w:cs="Times New Roman"/>
          <w:b/>
          <w:szCs w:val="21"/>
        </w:rPr>
      </w:pPr>
      <w:r w:rsidRPr="004B7693">
        <w:rPr>
          <w:rFonts w:ascii="Calibri" w:eastAsia="宋体" w:hAnsi="Calibri" w:cs="Times New Roman"/>
          <w:szCs w:val="21"/>
        </w:rPr>
        <w:t xml:space="preserve">8.4  </w:t>
      </w:r>
      <w:r w:rsidRPr="004B7693">
        <w:rPr>
          <w:rFonts w:ascii="Calibri" w:eastAsia="宋体" w:hAnsi="Calibri" w:cs="Times New Roman" w:hint="eastAsia"/>
          <w:szCs w:val="21"/>
        </w:rPr>
        <w:t>设计进度必须符合工程建设总体进度要求，满足工程建设需要。</w:t>
      </w:r>
    </w:p>
    <w:p w14:paraId="538B0789" w14:textId="7777777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6" w:name="_Toc238575098"/>
      <w:r w:rsidRPr="00546F46">
        <w:rPr>
          <w:rFonts w:ascii="黑体" w:eastAsia="黑体" w:hAnsi="Calibri" w:cs="Times New Roman" w:hint="eastAsia"/>
          <w:b/>
          <w:szCs w:val="21"/>
        </w:rPr>
        <w:t>第九条</w:t>
      </w:r>
      <w:r w:rsidRPr="00546F46">
        <w:rPr>
          <w:rFonts w:ascii="黑体" w:eastAsia="黑体" w:hAnsi="Calibri" w:cs="Times New Roman"/>
          <w:b/>
          <w:szCs w:val="21"/>
        </w:rPr>
        <w:t xml:space="preserve">  </w:t>
      </w:r>
      <w:r w:rsidRPr="00546F46">
        <w:rPr>
          <w:rFonts w:ascii="黑体" w:eastAsia="黑体" w:hAnsi="Calibri" w:cs="Times New Roman" w:hint="eastAsia"/>
          <w:b/>
          <w:szCs w:val="21"/>
        </w:rPr>
        <w:t>合同价款</w:t>
      </w:r>
      <w:bookmarkEnd w:id="136"/>
    </w:p>
    <w:p w14:paraId="17ACF168" w14:textId="11512C1F" w:rsidR="004B7693" w:rsidRPr="004B7693" w:rsidRDefault="004B7693" w:rsidP="004B7693">
      <w:pPr>
        <w:widowControl/>
        <w:adjustRightInd w:val="0"/>
        <w:snapToGrid w:val="0"/>
        <w:spacing w:line="360" w:lineRule="auto"/>
        <w:ind w:firstLineChars="200" w:firstLine="420"/>
        <w:rPr>
          <w:rFonts w:ascii="Calibri" w:eastAsia="宋体" w:hAnsi="Calibri" w:cs="Times New Roman"/>
          <w:color w:val="0000FF"/>
          <w:szCs w:val="21"/>
        </w:rPr>
      </w:pPr>
      <w:r w:rsidRPr="004B7693">
        <w:rPr>
          <w:rFonts w:ascii="Calibri" w:eastAsia="宋体" w:hAnsi="Calibri" w:cs="Times New Roman"/>
          <w:szCs w:val="21"/>
        </w:rPr>
        <w:t>9.1</w:t>
      </w:r>
      <w:r w:rsidRPr="004B7693">
        <w:rPr>
          <w:rFonts w:ascii="Calibri" w:eastAsia="宋体" w:hAnsi="Calibri" w:cs="Times New Roman"/>
          <w:color w:val="0000FF"/>
          <w:szCs w:val="21"/>
        </w:rPr>
        <w:t xml:space="preserve">  </w:t>
      </w:r>
      <w:r w:rsidRPr="004B7693">
        <w:rPr>
          <w:rFonts w:ascii="Calibri" w:eastAsia="宋体" w:hAnsi="Calibri" w:cs="Times New Roman" w:hint="eastAsia"/>
          <w:color w:val="0000FF"/>
          <w:szCs w:val="21"/>
        </w:rPr>
        <w:t>本合同勘察设计费暂定价为：￥</w:t>
      </w:r>
      <w:r w:rsidRPr="004B7693">
        <w:rPr>
          <w:rFonts w:ascii="Calibri" w:eastAsia="宋体" w:hAnsi="Calibri" w:cs="Times New Roman" w:hint="eastAsia"/>
          <w:color w:val="0000FF"/>
          <w:szCs w:val="21"/>
          <w:u w:val="single"/>
        </w:rPr>
        <w:t xml:space="preserve">      </w:t>
      </w:r>
      <w:r w:rsidRPr="004B7693">
        <w:rPr>
          <w:rFonts w:ascii="Calibri" w:eastAsia="宋体" w:hAnsi="Calibri" w:cs="Times New Roman" w:hint="eastAsia"/>
          <w:color w:val="0000FF"/>
          <w:szCs w:val="21"/>
        </w:rPr>
        <w:t>元（大写：人民币</w:t>
      </w:r>
      <w:r w:rsidRPr="004B7693">
        <w:rPr>
          <w:rFonts w:ascii="Calibri" w:eastAsia="宋体" w:hAnsi="Calibri" w:cs="Times New Roman" w:hint="eastAsia"/>
          <w:color w:val="0000FF"/>
          <w:szCs w:val="21"/>
        </w:rPr>
        <w:t xml:space="preserve">      </w:t>
      </w:r>
      <w:r w:rsidRPr="004B7693">
        <w:rPr>
          <w:rFonts w:ascii="Calibri" w:eastAsia="宋体" w:hAnsi="Calibri" w:cs="Times New Roman" w:hint="eastAsia"/>
          <w:color w:val="0000FF"/>
          <w:szCs w:val="21"/>
        </w:rPr>
        <w:t>元整），增值税发票税率</w:t>
      </w:r>
      <w:r w:rsidRPr="004B7693">
        <w:rPr>
          <w:rFonts w:ascii="Calibri" w:eastAsia="宋体" w:hAnsi="Calibri" w:cs="Times New Roman" w:hint="eastAsia"/>
          <w:color w:val="0000FF"/>
          <w:szCs w:val="21"/>
          <w:u w:val="single"/>
        </w:rPr>
        <w:t xml:space="preserve">  </w:t>
      </w:r>
      <w:r w:rsidRPr="004B7693">
        <w:rPr>
          <w:rFonts w:ascii="Calibri" w:eastAsia="宋体" w:hAnsi="Calibri" w:cs="Times New Roman"/>
          <w:color w:val="0000FF"/>
          <w:szCs w:val="21"/>
        </w:rPr>
        <w:t>%,</w:t>
      </w:r>
      <w:r w:rsidRPr="004B7693">
        <w:rPr>
          <w:rFonts w:ascii="Calibri" w:eastAsia="宋体" w:hAnsi="Calibri" w:cs="Times New Roman" w:hint="eastAsia"/>
          <w:color w:val="0000FF"/>
          <w:szCs w:val="21"/>
        </w:rPr>
        <w:t>，不含税金额为￥</w:t>
      </w:r>
      <w:r w:rsidRPr="004B7693">
        <w:rPr>
          <w:rFonts w:ascii="Calibri" w:eastAsia="宋体" w:hAnsi="Calibri" w:cs="Times New Roman" w:hint="eastAsia"/>
          <w:color w:val="0000FF"/>
          <w:szCs w:val="21"/>
          <w:u w:val="single"/>
        </w:rPr>
        <w:t xml:space="preserve">  </w:t>
      </w:r>
      <w:r w:rsidRPr="004B7693">
        <w:rPr>
          <w:rFonts w:ascii="Calibri" w:eastAsia="宋体" w:hAnsi="Calibri" w:cs="Times New Roman"/>
          <w:color w:val="0000FF"/>
          <w:szCs w:val="21"/>
        </w:rPr>
        <w:t>__</w:t>
      </w:r>
      <w:r w:rsidRPr="004B7693">
        <w:rPr>
          <w:rFonts w:ascii="Calibri" w:eastAsia="宋体" w:hAnsi="Calibri" w:cs="Times New Roman" w:hint="eastAsia"/>
          <w:color w:val="0000FF"/>
          <w:szCs w:val="21"/>
        </w:rPr>
        <w:t>元，税额为￥</w:t>
      </w:r>
      <w:r w:rsidRPr="004B7693">
        <w:rPr>
          <w:rFonts w:ascii="Calibri" w:eastAsia="宋体" w:hAnsi="Calibri" w:cs="Times New Roman" w:hint="eastAsia"/>
          <w:color w:val="0000FF"/>
          <w:szCs w:val="21"/>
          <w:u w:val="single"/>
        </w:rPr>
        <w:t xml:space="preserve">     </w:t>
      </w:r>
      <w:r w:rsidRPr="004B7693">
        <w:rPr>
          <w:rFonts w:ascii="Calibri" w:eastAsia="宋体" w:hAnsi="Calibri" w:cs="Times New Roman" w:hint="eastAsia"/>
          <w:color w:val="0000FF"/>
          <w:szCs w:val="21"/>
        </w:rPr>
        <w:t>元。</w:t>
      </w:r>
    </w:p>
    <w:p w14:paraId="60B5E611"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合同暂定价价格仅为便于合同管理设置，不作为结算等其他事项的凭据或依据。</w:t>
      </w:r>
    </w:p>
    <w:p w14:paraId="3D47F85C"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lastRenderedPageBreak/>
        <w:t>本合同投标费率为</w:t>
      </w:r>
      <w:r w:rsidRPr="004B7693">
        <w:rPr>
          <w:rFonts w:ascii="Calibri" w:eastAsia="宋体" w:hAnsi="Calibri" w:cs="Times New Roman" w:hint="eastAsia"/>
          <w:szCs w:val="21"/>
          <w:u w:val="single"/>
        </w:rPr>
        <w:t xml:space="preserve">   </w:t>
      </w:r>
      <w:r w:rsidRPr="004B7693">
        <w:rPr>
          <w:rFonts w:ascii="Calibri" w:eastAsia="宋体" w:hAnsi="Calibri" w:cs="Times New Roman"/>
          <w:szCs w:val="21"/>
        </w:rPr>
        <w:t>_%</w:t>
      </w:r>
      <w:r w:rsidRPr="004B7693">
        <w:rPr>
          <w:rFonts w:ascii="Calibri" w:eastAsia="宋体" w:hAnsi="Calibri" w:cs="Times New Roman" w:hint="eastAsia"/>
          <w:szCs w:val="21"/>
        </w:rPr>
        <w:t>。</w:t>
      </w:r>
    </w:p>
    <w:p w14:paraId="0D0FC7A1"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9.1.1  </w:t>
      </w:r>
      <w:r w:rsidRPr="004B7693">
        <w:rPr>
          <w:rFonts w:ascii="Calibri" w:eastAsia="宋体" w:hAnsi="Calibri" w:cs="Times New Roman" w:hint="eastAsia"/>
          <w:szCs w:val="21"/>
        </w:rPr>
        <w:t>工程设计费计算</w:t>
      </w:r>
    </w:p>
    <w:p w14:paraId="316A15A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color w:val="0000FF"/>
          <w:szCs w:val="21"/>
        </w:rPr>
        <w:t>（</w:t>
      </w:r>
      <w:r w:rsidRPr="004B7693">
        <w:rPr>
          <w:rFonts w:ascii="Calibri" w:eastAsia="宋体" w:hAnsi="Calibri" w:cs="Times New Roman"/>
          <w:color w:val="0000FF"/>
          <w:szCs w:val="21"/>
        </w:rPr>
        <w:t>1</w:t>
      </w:r>
      <w:r w:rsidRPr="004B7693">
        <w:rPr>
          <w:rFonts w:ascii="Calibri" w:eastAsia="宋体" w:hAnsi="Calibri" w:cs="Times New Roman" w:hint="eastAsia"/>
          <w:color w:val="0000FF"/>
          <w:szCs w:val="21"/>
        </w:rPr>
        <w:t>）本项目工程设计收费＝基本设计收费＋其他设计收费。</w:t>
      </w:r>
    </w:p>
    <w:p w14:paraId="4DCE4B7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2</w:t>
      </w:r>
      <w:r w:rsidRPr="004B7693">
        <w:rPr>
          <w:rFonts w:ascii="Calibri" w:eastAsia="宋体" w:hAnsi="Calibri" w:cs="Times New Roman" w:hint="eastAsia"/>
          <w:szCs w:val="21"/>
        </w:rPr>
        <w:t>）基本设计收费计算</w:t>
      </w:r>
    </w:p>
    <w:p w14:paraId="7E30ED5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根据国家发展计划委员会、建设部颁布的《工程勘察设计收费标准（</w:t>
      </w:r>
      <w:r w:rsidRPr="004B7693">
        <w:rPr>
          <w:rFonts w:ascii="Calibri" w:eastAsia="宋体" w:hAnsi="Calibri" w:cs="Times New Roman"/>
          <w:szCs w:val="21"/>
        </w:rPr>
        <w:t>2002</w:t>
      </w:r>
      <w:r w:rsidRPr="004B7693">
        <w:rPr>
          <w:rFonts w:ascii="Calibri" w:eastAsia="宋体" w:hAnsi="Calibri" w:cs="Times New Roman" w:hint="eastAsia"/>
          <w:szCs w:val="21"/>
        </w:rPr>
        <w:t>年修订本）》，本合同</w:t>
      </w:r>
      <w:r w:rsidRPr="004B7693">
        <w:rPr>
          <w:rFonts w:ascii="Calibri" w:eastAsia="宋体" w:hAnsi="Calibri" w:cs="Times New Roman"/>
          <w:szCs w:val="21"/>
        </w:rPr>
        <w:t>9.1.1</w:t>
      </w:r>
      <w:r w:rsidRPr="004B7693">
        <w:rPr>
          <w:rFonts w:ascii="Calibri" w:eastAsia="宋体" w:hAnsi="Calibri" w:cs="Times New Roman" w:hint="eastAsia"/>
          <w:szCs w:val="21"/>
        </w:rPr>
        <w:t>中（</w:t>
      </w:r>
      <w:r w:rsidRPr="004B7693">
        <w:rPr>
          <w:rFonts w:ascii="Calibri" w:eastAsia="宋体" w:hAnsi="Calibri" w:cs="Times New Roman" w:hint="eastAsia"/>
          <w:szCs w:val="21"/>
        </w:rPr>
        <w:t>2</w:t>
      </w:r>
      <w:r w:rsidRPr="004B7693">
        <w:rPr>
          <w:rFonts w:ascii="Calibri" w:eastAsia="宋体" w:hAnsi="Calibri" w:cs="Times New Roman" w:hint="eastAsia"/>
          <w:szCs w:val="21"/>
        </w:rPr>
        <w:t>）条款所指基本设计收费＝工程设计收费基价×专业调整系数×工程复杂程度调整系数×附加调整系数×（</w:t>
      </w:r>
      <w:r w:rsidRPr="004B7693">
        <w:rPr>
          <w:rFonts w:ascii="Calibri" w:eastAsia="宋体" w:hAnsi="Calibri" w:cs="Times New Roman"/>
          <w:szCs w:val="21"/>
        </w:rPr>
        <w:t>1-</w:t>
      </w:r>
      <w:r w:rsidRPr="004B7693">
        <w:rPr>
          <w:rFonts w:ascii="Calibri" w:eastAsia="宋体" w:hAnsi="Calibri" w:cs="Times New Roman" w:hint="eastAsia"/>
          <w:szCs w:val="21"/>
        </w:rPr>
        <w:t>浮动幅度值）×投标费率。</w:t>
      </w:r>
    </w:p>
    <w:p w14:paraId="360EF548"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color w:val="0000FF"/>
          <w:szCs w:val="21"/>
        </w:rPr>
      </w:pPr>
      <w:r w:rsidRPr="004B7693">
        <w:rPr>
          <w:rFonts w:ascii="Calibri" w:eastAsia="宋体" w:hAnsi="Calibri" w:cs="Times New Roman" w:hint="eastAsia"/>
          <w:color w:val="0000FF"/>
          <w:szCs w:val="21"/>
        </w:rPr>
        <w:t>其中：工程设计收费基价以经建设单位审定的施工图预算建安工程费为基数计算；专业调整系数取</w:t>
      </w:r>
      <w:r w:rsidRPr="004B7693">
        <w:rPr>
          <w:rFonts w:ascii="Calibri" w:eastAsia="宋体" w:hAnsi="Calibri" w:cs="Times New Roman"/>
          <w:color w:val="0000FF"/>
          <w:szCs w:val="21"/>
        </w:rPr>
        <w:t>1.2</w:t>
      </w:r>
      <w:r w:rsidRPr="004B7693">
        <w:rPr>
          <w:rFonts w:ascii="Calibri" w:eastAsia="宋体" w:hAnsi="Calibri" w:cs="Times New Roman" w:hint="eastAsia"/>
          <w:color w:val="0000FF"/>
          <w:szCs w:val="21"/>
        </w:rPr>
        <w:t>；工程复杂程度系数取</w:t>
      </w:r>
      <w:r w:rsidRPr="004B7693">
        <w:rPr>
          <w:rFonts w:ascii="Calibri" w:eastAsia="宋体" w:hAnsi="Calibri" w:cs="Times New Roman"/>
          <w:color w:val="0000FF"/>
          <w:szCs w:val="21"/>
        </w:rPr>
        <w:t>0.85</w:t>
      </w:r>
      <w:r w:rsidRPr="004B7693">
        <w:rPr>
          <w:rFonts w:ascii="Calibri" w:eastAsia="宋体" w:hAnsi="Calibri" w:cs="Times New Roman" w:hint="eastAsia"/>
          <w:color w:val="0000FF"/>
          <w:szCs w:val="21"/>
        </w:rPr>
        <w:t>；附加调整系数取</w:t>
      </w:r>
      <w:r w:rsidRPr="004B7693">
        <w:rPr>
          <w:rFonts w:ascii="Calibri" w:eastAsia="宋体" w:hAnsi="Calibri" w:cs="Times New Roman"/>
          <w:color w:val="0000FF"/>
          <w:szCs w:val="21"/>
        </w:rPr>
        <w:t>1.2</w:t>
      </w:r>
      <w:r w:rsidRPr="004B7693">
        <w:rPr>
          <w:rFonts w:ascii="Calibri" w:eastAsia="宋体" w:hAnsi="Calibri" w:cs="Times New Roman" w:hint="eastAsia"/>
          <w:color w:val="0000FF"/>
          <w:szCs w:val="21"/>
        </w:rPr>
        <w:t>）。</w:t>
      </w:r>
    </w:p>
    <w:p w14:paraId="76E4A597" w14:textId="77777777" w:rsidR="004B7693" w:rsidRPr="004B7693" w:rsidRDefault="004B7693" w:rsidP="004B7693">
      <w:pPr>
        <w:widowControl/>
        <w:adjustRightInd w:val="0"/>
        <w:snapToGrid w:val="0"/>
        <w:spacing w:line="360" w:lineRule="auto"/>
        <w:ind w:firstLineChars="200" w:firstLine="420"/>
        <w:jc w:val="left"/>
        <w:rPr>
          <w:rFonts w:ascii="Calibri" w:eastAsia="宋体" w:hAnsi="Calibri" w:cs="Times New Roman"/>
          <w:color w:val="0000FF"/>
          <w:szCs w:val="21"/>
        </w:rPr>
      </w:pPr>
      <w:r w:rsidRPr="004B7693">
        <w:rPr>
          <w:rFonts w:ascii="Calibri" w:eastAsia="宋体" w:hAnsi="Calibri" w:cs="Times New Roman" w:hint="eastAsia"/>
          <w:color w:val="0000FF"/>
          <w:szCs w:val="21"/>
        </w:rPr>
        <w:t>即：基本设计收费＝工程设计收费基价×</w:t>
      </w:r>
      <w:r w:rsidRPr="004B7693">
        <w:rPr>
          <w:rFonts w:ascii="Calibri" w:eastAsia="宋体" w:hAnsi="Calibri" w:cs="Times New Roman"/>
          <w:color w:val="0000FF"/>
          <w:szCs w:val="21"/>
        </w:rPr>
        <w:t>1.2</w:t>
      </w:r>
      <w:r w:rsidRPr="004B7693">
        <w:rPr>
          <w:rFonts w:ascii="Calibri" w:eastAsia="宋体" w:hAnsi="Calibri" w:cs="Times New Roman" w:hint="eastAsia"/>
          <w:color w:val="0000FF"/>
          <w:szCs w:val="21"/>
        </w:rPr>
        <w:t>×</w:t>
      </w:r>
      <w:r w:rsidRPr="004B7693">
        <w:rPr>
          <w:rFonts w:ascii="Calibri" w:eastAsia="宋体" w:hAnsi="Calibri" w:cs="Times New Roman"/>
          <w:color w:val="0000FF"/>
          <w:szCs w:val="21"/>
        </w:rPr>
        <w:t>0.85</w:t>
      </w:r>
      <w:r w:rsidRPr="004B7693">
        <w:rPr>
          <w:rFonts w:ascii="Calibri" w:eastAsia="宋体" w:hAnsi="Calibri" w:cs="Times New Roman" w:hint="eastAsia"/>
          <w:color w:val="0000FF"/>
          <w:szCs w:val="21"/>
        </w:rPr>
        <w:t>×</w:t>
      </w:r>
      <w:r w:rsidRPr="004B7693">
        <w:rPr>
          <w:rFonts w:ascii="Calibri" w:eastAsia="宋体" w:hAnsi="Calibri" w:cs="Times New Roman"/>
          <w:color w:val="0000FF"/>
          <w:szCs w:val="21"/>
        </w:rPr>
        <w:t>1.2</w:t>
      </w:r>
      <w:r w:rsidRPr="004B7693">
        <w:rPr>
          <w:rFonts w:ascii="Calibri" w:eastAsia="宋体" w:hAnsi="Calibri" w:cs="Times New Roman" w:hint="eastAsia"/>
          <w:color w:val="0000FF"/>
          <w:szCs w:val="21"/>
        </w:rPr>
        <w:t>×（</w:t>
      </w:r>
      <w:r w:rsidRPr="004B7693">
        <w:rPr>
          <w:rFonts w:ascii="Calibri" w:eastAsia="宋体" w:hAnsi="Calibri" w:cs="Times New Roman"/>
          <w:color w:val="0000FF"/>
          <w:szCs w:val="21"/>
        </w:rPr>
        <w:t>1-0.15</w:t>
      </w:r>
      <w:r w:rsidRPr="004B7693">
        <w:rPr>
          <w:rFonts w:ascii="Calibri" w:eastAsia="宋体" w:hAnsi="Calibri" w:cs="Times New Roman" w:hint="eastAsia"/>
          <w:color w:val="0000FF"/>
          <w:szCs w:val="21"/>
        </w:rPr>
        <w:t>）×投标费率</w:t>
      </w:r>
    </w:p>
    <w:p w14:paraId="3CB19B46" w14:textId="77777777" w:rsidR="004B7693" w:rsidRPr="004B7693" w:rsidRDefault="004B7693" w:rsidP="004B7693">
      <w:pPr>
        <w:widowControl/>
        <w:adjustRightInd w:val="0"/>
        <w:snapToGrid w:val="0"/>
        <w:spacing w:line="360" w:lineRule="auto"/>
        <w:ind w:leftChars="67" w:left="141" w:firstLineChars="132" w:firstLine="277"/>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3</w:t>
      </w:r>
      <w:r w:rsidRPr="004B7693">
        <w:rPr>
          <w:rFonts w:ascii="Calibri" w:eastAsia="宋体" w:hAnsi="Calibri" w:cs="Times New Roman" w:hint="eastAsia"/>
          <w:szCs w:val="21"/>
        </w:rPr>
        <w:t>）其他设计收费计算</w:t>
      </w:r>
    </w:p>
    <w:p w14:paraId="049EAB5E" w14:textId="72164DD7" w:rsidR="004B7693" w:rsidRPr="004B7693" w:rsidRDefault="004B7693" w:rsidP="004B7693">
      <w:pPr>
        <w:widowControl/>
        <w:adjustRightInd w:val="0"/>
        <w:snapToGrid w:val="0"/>
        <w:spacing w:line="360" w:lineRule="auto"/>
        <w:ind w:leftChars="67" w:left="141" w:firstLineChars="132" w:firstLine="277"/>
        <w:rPr>
          <w:rFonts w:ascii="Calibri" w:eastAsia="宋体" w:hAnsi="Calibri" w:cs="Times New Roman"/>
          <w:szCs w:val="21"/>
        </w:rPr>
      </w:pPr>
      <w:r w:rsidRPr="004B7693">
        <w:rPr>
          <w:rFonts w:ascii="Calibri" w:eastAsia="宋体" w:hAnsi="Calibri" w:cs="Times New Roman" w:hint="eastAsia"/>
          <w:szCs w:val="21"/>
        </w:rPr>
        <w:t>根据国家发展计划委员会、建设部颁布的《工程勘察设计收费标准（</w:t>
      </w:r>
      <w:r w:rsidRPr="004B7693">
        <w:rPr>
          <w:rFonts w:ascii="Calibri" w:eastAsia="宋体" w:hAnsi="Calibri" w:cs="Times New Roman"/>
          <w:szCs w:val="21"/>
        </w:rPr>
        <w:t>2002</w:t>
      </w:r>
      <w:r w:rsidRPr="004B7693">
        <w:rPr>
          <w:rFonts w:ascii="Calibri" w:eastAsia="宋体" w:hAnsi="Calibri" w:cs="Times New Roman" w:hint="eastAsia"/>
          <w:szCs w:val="21"/>
        </w:rPr>
        <w:t>年修订本）》，本合同</w:t>
      </w:r>
      <w:r w:rsidRPr="004B7693">
        <w:rPr>
          <w:rFonts w:ascii="Calibri" w:eastAsia="宋体" w:hAnsi="Calibri" w:cs="Times New Roman"/>
          <w:szCs w:val="21"/>
        </w:rPr>
        <w:t>9.1.1</w:t>
      </w:r>
      <w:r w:rsidRPr="004B7693">
        <w:rPr>
          <w:rFonts w:ascii="Calibri" w:eastAsia="宋体" w:hAnsi="Calibri" w:cs="Times New Roman" w:hint="eastAsia"/>
          <w:szCs w:val="21"/>
        </w:rPr>
        <w:t>中（</w:t>
      </w:r>
      <w:r w:rsidR="007918B6">
        <w:rPr>
          <w:rFonts w:ascii="Calibri" w:eastAsia="宋体" w:hAnsi="Calibri" w:cs="Times New Roman"/>
          <w:szCs w:val="21"/>
        </w:rPr>
        <w:t>3</w:t>
      </w:r>
      <w:r w:rsidRPr="004B7693">
        <w:rPr>
          <w:rFonts w:ascii="Calibri" w:eastAsia="宋体" w:hAnsi="Calibri" w:cs="Times New Roman" w:hint="eastAsia"/>
          <w:szCs w:val="21"/>
        </w:rPr>
        <w:t>）条款所指其他设计收费包含施工图预算编制费及竣工图编制费，施工图预算编制费系数取</w:t>
      </w:r>
      <w:r w:rsidRPr="004B7693">
        <w:rPr>
          <w:rFonts w:ascii="Calibri" w:eastAsia="宋体" w:hAnsi="Calibri" w:cs="Times New Roman"/>
          <w:szCs w:val="21"/>
        </w:rPr>
        <w:t>0.1</w:t>
      </w:r>
      <w:r w:rsidRPr="004B7693">
        <w:rPr>
          <w:rFonts w:ascii="Calibri" w:eastAsia="宋体" w:hAnsi="Calibri" w:cs="Times New Roman" w:hint="eastAsia"/>
          <w:szCs w:val="21"/>
        </w:rPr>
        <w:t>，竣工图编制费系数取</w:t>
      </w:r>
      <w:r w:rsidRPr="004B7693">
        <w:rPr>
          <w:rFonts w:ascii="Calibri" w:eastAsia="宋体" w:hAnsi="Calibri" w:cs="Times New Roman"/>
          <w:szCs w:val="21"/>
        </w:rPr>
        <w:t>0.08</w:t>
      </w:r>
      <w:r w:rsidRPr="004B7693">
        <w:rPr>
          <w:rFonts w:ascii="Calibri" w:eastAsia="宋体" w:hAnsi="Calibri" w:cs="Times New Roman" w:hint="eastAsia"/>
          <w:szCs w:val="21"/>
        </w:rPr>
        <w:t>，即：</w:t>
      </w:r>
    </w:p>
    <w:p w14:paraId="5620EDF1"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施工图预算编制费＝基本设计收费×施工图预算编制费系数＝</w:t>
      </w:r>
      <w:r w:rsidRPr="004B7693">
        <w:rPr>
          <w:rFonts w:ascii="Calibri" w:eastAsia="宋体" w:hAnsi="Calibri" w:cs="Times New Roman"/>
          <w:szCs w:val="21"/>
        </w:rPr>
        <w:t>0.1</w:t>
      </w:r>
      <w:r w:rsidRPr="004B7693">
        <w:rPr>
          <w:rFonts w:ascii="Calibri" w:eastAsia="宋体" w:hAnsi="Calibri" w:cs="Times New Roman" w:hint="eastAsia"/>
          <w:szCs w:val="21"/>
        </w:rPr>
        <w:t>×基本设计收费</w:t>
      </w:r>
    </w:p>
    <w:p w14:paraId="48552A9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竣工图编制费＝基本设计收费×竣工图编制费系数＝</w:t>
      </w:r>
      <w:r w:rsidRPr="004B7693">
        <w:rPr>
          <w:rFonts w:ascii="Calibri" w:eastAsia="宋体" w:hAnsi="Calibri" w:cs="Times New Roman"/>
          <w:szCs w:val="21"/>
        </w:rPr>
        <w:t>0.08</w:t>
      </w:r>
      <w:r w:rsidRPr="004B7693">
        <w:rPr>
          <w:rFonts w:ascii="Calibri" w:eastAsia="宋体" w:hAnsi="Calibri" w:cs="Times New Roman" w:hint="eastAsia"/>
          <w:szCs w:val="21"/>
        </w:rPr>
        <w:t>×基本设计收费</w:t>
      </w:r>
    </w:p>
    <w:p w14:paraId="0650B0B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9.1.2  </w:t>
      </w:r>
      <w:r w:rsidRPr="004B7693">
        <w:rPr>
          <w:rFonts w:ascii="Calibri" w:eastAsia="宋体" w:hAnsi="Calibri" w:cs="Times New Roman" w:hint="eastAsia"/>
          <w:szCs w:val="21"/>
        </w:rPr>
        <w:t>按本合同条款计算的合同价，视为乙方为完成本合同中“第四条”规定的所有勘察设计工作内容、所有工作量和全套设计文件及全部基础资料和后续服务以及承担合同明示和暗示的一切风险、责任与义务等所发生的全部费用，包含但不限于设计酬金（含需专业分包的深化设计费用）、落标补偿费、利润、管理费、成果编制费、所有税费、资料购买费、样品及其包装运输费、</w:t>
      </w:r>
      <w:r w:rsidRPr="004B7693">
        <w:rPr>
          <w:rFonts w:ascii="Calibri" w:eastAsia="宋体" w:hAnsi="Calibri" w:cs="Times New Roman" w:hint="eastAsia"/>
          <w:color w:val="0000FF"/>
          <w:szCs w:val="21"/>
        </w:rPr>
        <w:t>工程及管线勘察费</w:t>
      </w:r>
      <w:r w:rsidRPr="004B7693">
        <w:rPr>
          <w:rFonts w:ascii="Calibri" w:eastAsia="宋体" w:hAnsi="Calibri" w:cs="Times New Roman" w:hint="eastAsia"/>
          <w:szCs w:val="21"/>
        </w:rPr>
        <w:t>用、工程考察费用以及为办理各项审批手续提供办公和交通便利所发生的费用、专家评审会务费用等。</w:t>
      </w:r>
    </w:p>
    <w:p w14:paraId="6099051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9.1.3  </w:t>
      </w:r>
      <w:r w:rsidRPr="004B7693">
        <w:rPr>
          <w:rFonts w:ascii="Calibri" w:eastAsia="宋体" w:hAnsi="Calibri" w:cs="Times New Roman" w:hint="eastAsia"/>
          <w:szCs w:val="21"/>
        </w:rPr>
        <w:t>在合同实施期间，设计费不随国家政策或法规、标准及市场因素的变化而进行调整。</w:t>
      </w:r>
    </w:p>
    <w:p w14:paraId="69665485" w14:textId="77777777" w:rsidR="004B7693" w:rsidRPr="004B7693" w:rsidRDefault="004B7693" w:rsidP="004B7693">
      <w:pPr>
        <w:widowControl/>
        <w:tabs>
          <w:tab w:val="left" w:pos="2100"/>
        </w:tabs>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9.2  </w:t>
      </w:r>
      <w:r w:rsidRPr="004B7693">
        <w:rPr>
          <w:rFonts w:ascii="Calibri" w:eastAsia="宋体" w:hAnsi="Calibri" w:cs="Times New Roman" w:hint="eastAsia"/>
          <w:szCs w:val="21"/>
        </w:rPr>
        <w:t>结算</w:t>
      </w:r>
    </w:p>
    <w:p w14:paraId="15C55F7D" w14:textId="5CB5343B" w:rsidR="004B7693" w:rsidRPr="004B7693" w:rsidRDefault="004B7693" w:rsidP="004B7693">
      <w:pPr>
        <w:widowControl/>
        <w:tabs>
          <w:tab w:val="left" w:pos="2100"/>
        </w:tabs>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9.2.1  </w:t>
      </w:r>
      <w:r w:rsidRPr="004B7693">
        <w:rPr>
          <w:rFonts w:ascii="Calibri" w:eastAsia="宋体" w:hAnsi="Calibri" w:cs="Times New Roman" w:hint="eastAsia"/>
          <w:szCs w:val="21"/>
        </w:rPr>
        <w:t>合同结算价：按</w:t>
      </w:r>
      <w:r w:rsidRPr="004B7693">
        <w:rPr>
          <w:rFonts w:ascii="Calibri" w:eastAsia="宋体" w:hAnsi="Calibri" w:cs="Times New Roman"/>
          <w:szCs w:val="21"/>
        </w:rPr>
        <w:t>9.1.1</w:t>
      </w:r>
      <w:r w:rsidRPr="004B7693">
        <w:rPr>
          <w:rFonts w:ascii="Calibri" w:eastAsia="宋体" w:hAnsi="Calibri" w:cs="Times New Roman" w:hint="eastAsia"/>
          <w:szCs w:val="21"/>
        </w:rPr>
        <w:t>进行计算所得即为结算价。该价格需由</w:t>
      </w:r>
      <w:r w:rsidR="007918B6">
        <w:rPr>
          <w:rFonts w:ascii="Calibri" w:eastAsia="宋体" w:hAnsi="Calibri" w:cs="Times New Roman" w:hint="eastAsia"/>
          <w:szCs w:val="21"/>
        </w:rPr>
        <w:t>设计单位</w:t>
      </w:r>
      <w:r w:rsidRPr="004B7693">
        <w:rPr>
          <w:rFonts w:ascii="Calibri" w:eastAsia="宋体" w:hAnsi="Calibri" w:cs="Times New Roman" w:hint="eastAsia"/>
          <w:szCs w:val="21"/>
        </w:rPr>
        <w:t>按结算要求报送资料至建设单位，并经建设单位审核确认。</w:t>
      </w:r>
    </w:p>
    <w:p w14:paraId="4FED0AD6" w14:textId="07307862"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9.2.2  </w:t>
      </w:r>
      <w:r w:rsidRPr="004B7693">
        <w:rPr>
          <w:rFonts w:ascii="Calibri" w:eastAsia="宋体" w:hAnsi="Calibri" w:cs="Times New Roman" w:hint="eastAsia"/>
          <w:szCs w:val="21"/>
        </w:rPr>
        <w:t>非</w:t>
      </w:r>
      <w:r w:rsidR="007918B6">
        <w:rPr>
          <w:rFonts w:ascii="Calibri" w:eastAsia="宋体" w:hAnsi="Calibri" w:cs="Times New Roman" w:hint="eastAsia"/>
          <w:szCs w:val="21"/>
        </w:rPr>
        <w:t>设计单位</w:t>
      </w:r>
      <w:r w:rsidRPr="004B7693">
        <w:rPr>
          <w:rFonts w:ascii="Calibri" w:eastAsia="宋体" w:hAnsi="Calibri" w:cs="Times New Roman" w:hint="eastAsia"/>
          <w:szCs w:val="21"/>
        </w:rPr>
        <w:t>原因引起项目重大变更（如方案重大修改等），勘察设计费用追加应经建设单位和</w:t>
      </w:r>
      <w:r w:rsidR="007918B6">
        <w:rPr>
          <w:rFonts w:ascii="Calibri" w:eastAsia="宋体" w:hAnsi="Calibri" w:cs="Times New Roman" w:hint="eastAsia"/>
          <w:szCs w:val="21"/>
        </w:rPr>
        <w:t>设计单位</w:t>
      </w:r>
      <w:r w:rsidRPr="004B7693">
        <w:rPr>
          <w:rFonts w:ascii="Calibri" w:eastAsia="宋体" w:hAnsi="Calibri" w:cs="Times New Roman" w:hint="eastAsia"/>
          <w:szCs w:val="21"/>
        </w:rPr>
        <w:t>根据实际发生工作量协商确定。（当项目变更造价超过审定预算总投资的</w:t>
      </w:r>
      <w:r w:rsidRPr="004B7693">
        <w:rPr>
          <w:rFonts w:ascii="Calibri" w:eastAsia="宋体" w:hAnsi="Calibri" w:cs="Times New Roman"/>
          <w:szCs w:val="21"/>
        </w:rPr>
        <w:t>15%</w:t>
      </w:r>
      <w:r w:rsidRPr="004B7693">
        <w:rPr>
          <w:rFonts w:ascii="Calibri" w:eastAsia="宋体" w:hAnsi="Calibri" w:cs="Times New Roman" w:hint="eastAsia"/>
          <w:szCs w:val="21"/>
        </w:rPr>
        <w:t>时，界定为项目重大变更）</w:t>
      </w:r>
    </w:p>
    <w:p w14:paraId="53C59812" w14:textId="77777777" w:rsidR="004B7693" w:rsidRPr="004B7693" w:rsidRDefault="004B7693" w:rsidP="004B7693">
      <w:pPr>
        <w:widowControl/>
        <w:tabs>
          <w:tab w:val="left" w:pos="2100"/>
        </w:tabs>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9.3  </w:t>
      </w:r>
      <w:r w:rsidRPr="004B7693">
        <w:rPr>
          <w:rFonts w:ascii="Calibri" w:eastAsia="宋体" w:hAnsi="Calibri" w:cs="Times New Roman" w:hint="eastAsia"/>
          <w:szCs w:val="21"/>
        </w:rPr>
        <w:t>支付方式</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3878"/>
        <w:gridCol w:w="4378"/>
      </w:tblGrid>
      <w:tr w:rsidR="004B7693" w:rsidRPr="004B7693" w14:paraId="15A9A001" w14:textId="77777777" w:rsidTr="00180B73">
        <w:trPr>
          <w:jc w:val="center"/>
        </w:trPr>
        <w:tc>
          <w:tcPr>
            <w:tcW w:w="816" w:type="dxa"/>
            <w:tcBorders>
              <w:top w:val="single" w:sz="4" w:space="0" w:color="auto"/>
              <w:left w:val="single" w:sz="4" w:space="0" w:color="auto"/>
              <w:bottom w:val="single" w:sz="4" w:space="0" w:color="auto"/>
              <w:right w:val="single" w:sz="4" w:space="0" w:color="auto"/>
            </w:tcBorders>
            <w:vAlign w:val="center"/>
          </w:tcPr>
          <w:p w14:paraId="5E67CCB2" w14:textId="77777777" w:rsidR="004B7693" w:rsidRPr="004B7693" w:rsidRDefault="004B7693" w:rsidP="004B7693">
            <w:pPr>
              <w:widowControl/>
              <w:spacing w:line="360" w:lineRule="auto"/>
              <w:jc w:val="center"/>
              <w:rPr>
                <w:rFonts w:ascii="Calibri" w:eastAsia="宋体" w:hAnsi="Calibri" w:cs="Times New Roman"/>
                <w:color w:val="0000FF"/>
                <w:szCs w:val="21"/>
              </w:rPr>
            </w:pPr>
            <w:r w:rsidRPr="004B7693">
              <w:rPr>
                <w:rFonts w:ascii="Calibri" w:eastAsia="宋体" w:hAnsi="Calibri" w:cs="Times New Roman" w:hint="eastAsia"/>
                <w:color w:val="0000FF"/>
                <w:szCs w:val="21"/>
              </w:rPr>
              <w:t>序号</w:t>
            </w:r>
          </w:p>
        </w:tc>
        <w:tc>
          <w:tcPr>
            <w:tcW w:w="3878" w:type="dxa"/>
            <w:tcBorders>
              <w:top w:val="single" w:sz="4" w:space="0" w:color="auto"/>
              <w:left w:val="single" w:sz="4" w:space="0" w:color="auto"/>
              <w:bottom w:val="single" w:sz="4" w:space="0" w:color="auto"/>
              <w:right w:val="single" w:sz="4" w:space="0" w:color="auto"/>
            </w:tcBorders>
            <w:vAlign w:val="center"/>
          </w:tcPr>
          <w:p w14:paraId="4F24A08E" w14:textId="77777777" w:rsidR="004B7693" w:rsidRPr="004B7693" w:rsidRDefault="004B7693" w:rsidP="004B7693">
            <w:pPr>
              <w:widowControl/>
              <w:spacing w:line="360" w:lineRule="auto"/>
              <w:jc w:val="center"/>
              <w:rPr>
                <w:rFonts w:ascii="Calibri" w:eastAsia="宋体" w:hAnsi="Calibri" w:cs="Times New Roman"/>
                <w:color w:val="0000FF"/>
                <w:szCs w:val="21"/>
              </w:rPr>
            </w:pPr>
            <w:r w:rsidRPr="004B7693">
              <w:rPr>
                <w:rFonts w:ascii="Calibri" w:eastAsia="宋体" w:hAnsi="Calibri" w:cs="Times New Roman" w:hint="eastAsia"/>
                <w:color w:val="0000FF"/>
                <w:szCs w:val="21"/>
              </w:rPr>
              <w:t>支付项目</w:t>
            </w:r>
          </w:p>
        </w:tc>
        <w:tc>
          <w:tcPr>
            <w:tcW w:w="4378" w:type="dxa"/>
            <w:tcBorders>
              <w:top w:val="single" w:sz="4" w:space="0" w:color="auto"/>
              <w:left w:val="single" w:sz="4" w:space="0" w:color="auto"/>
              <w:bottom w:val="single" w:sz="4" w:space="0" w:color="auto"/>
              <w:right w:val="single" w:sz="4" w:space="0" w:color="auto"/>
            </w:tcBorders>
            <w:vAlign w:val="center"/>
          </w:tcPr>
          <w:p w14:paraId="4B3043E6" w14:textId="77777777" w:rsidR="004B7693" w:rsidRPr="004B7693" w:rsidRDefault="004B7693" w:rsidP="004B7693">
            <w:pPr>
              <w:widowControl/>
              <w:spacing w:line="360" w:lineRule="auto"/>
              <w:jc w:val="center"/>
              <w:rPr>
                <w:rFonts w:ascii="Calibri" w:eastAsia="宋体" w:hAnsi="Calibri" w:cs="Times New Roman"/>
                <w:color w:val="0000FF"/>
                <w:szCs w:val="21"/>
              </w:rPr>
            </w:pPr>
            <w:r w:rsidRPr="004B7693">
              <w:rPr>
                <w:rFonts w:ascii="Calibri" w:eastAsia="宋体" w:hAnsi="Calibri" w:cs="Times New Roman" w:hint="eastAsia"/>
                <w:color w:val="0000FF"/>
                <w:szCs w:val="21"/>
              </w:rPr>
              <w:t>付费时间</w:t>
            </w:r>
          </w:p>
        </w:tc>
      </w:tr>
      <w:tr w:rsidR="004B7693" w:rsidRPr="004B7693" w14:paraId="635932D3" w14:textId="77777777" w:rsidTr="00180B73">
        <w:trPr>
          <w:jc w:val="center"/>
        </w:trPr>
        <w:tc>
          <w:tcPr>
            <w:tcW w:w="816" w:type="dxa"/>
            <w:tcBorders>
              <w:top w:val="single" w:sz="4" w:space="0" w:color="auto"/>
              <w:left w:val="single" w:sz="4" w:space="0" w:color="auto"/>
              <w:bottom w:val="single" w:sz="4" w:space="0" w:color="auto"/>
              <w:right w:val="single" w:sz="4" w:space="0" w:color="auto"/>
            </w:tcBorders>
            <w:vAlign w:val="center"/>
          </w:tcPr>
          <w:p w14:paraId="276C0AD9" w14:textId="77777777" w:rsidR="004B7693" w:rsidRPr="004B7693" w:rsidRDefault="004B7693" w:rsidP="004B7693">
            <w:pPr>
              <w:widowControl/>
              <w:tabs>
                <w:tab w:val="left" w:pos="360"/>
              </w:tabs>
              <w:spacing w:line="360" w:lineRule="auto"/>
              <w:jc w:val="center"/>
              <w:rPr>
                <w:rFonts w:ascii="Calibri" w:eastAsia="宋体" w:hAnsi="Calibri" w:cs="Times New Roman"/>
                <w:color w:val="0000FF"/>
                <w:szCs w:val="21"/>
              </w:rPr>
            </w:pPr>
            <w:r w:rsidRPr="004B7693">
              <w:rPr>
                <w:rFonts w:ascii="Calibri" w:eastAsia="宋体" w:hAnsi="Calibri" w:cs="Times New Roman" w:hint="eastAsia"/>
                <w:color w:val="0000FF"/>
                <w:szCs w:val="21"/>
              </w:rPr>
              <w:lastRenderedPageBreak/>
              <w:t>1</w:t>
            </w:r>
          </w:p>
        </w:tc>
        <w:tc>
          <w:tcPr>
            <w:tcW w:w="3878" w:type="dxa"/>
            <w:tcBorders>
              <w:top w:val="single" w:sz="4" w:space="0" w:color="auto"/>
              <w:left w:val="single" w:sz="4" w:space="0" w:color="auto"/>
              <w:bottom w:val="single" w:sz="4" w:space="0" w:color="auto"/>
              <w:right w:val="single" w:sz="4" w:space="0" w:color="auto"/>
            </w:tcBorders>
            <w:vAlign w:val="center"/>
          </w:tcPr>
          <w:p w14:paraId="76E9016B" w14:textId="7991C8FD" w:rsidR="004B7693" w:rsidRPr="004B7693" w:rsidRDefault="007918B6" w:rsidP="00041FF2">
            <w:pPr>
              <w:widowControl/>
              <w:tabs>
                <w:tab w:val="left" w:pos="360"/>
              </w:tabs>
              <w:spacing w:line="360" w:lineRule="auto"/>
              <w:rPr>
                <w:rFonts w:ascii="Calibri" w:eastAsia="宋体" w:hAnsi="Calibri" w:cs="Times New Roman"/>
                <w:color w:val="0000FF"/>
                <w:szCs w:val="21"/>
              </w:rPr>
            </w:pPr>
            <w:r>
              <w:rPr>
                <w:rFonts w:ascii="Calibri" w:eastAsia="宋体" w:hAnsi="Calibri" w:cs="Times New Roman" w:hint="eastAsia"/>
                <w:color w:val="0000FF"/>
                <w:szCs w:val="21"/>
              </w:rPr>
              <w:t>基本设计收费</w:t>
            </w:r>
            <w:r w:rsidR="00041FF2">
              <w:rPr>
                <w:rFonts w:ascii="Calibri" w:eastAsia="宋体" w:hAnsi="Calibri" w:cs="Times New Roman" w:hint="eastAsia"/>
                <w:color w:val="0000FF"/>
                <w:szCs w:val="21"/>
              </w:rPr>
              <w:t>和</w:t>
            </w:r>
            <w:r w:rsidR="004B7693" w:rsidRPr="004B7693">
              <w:rPr>
                <w:rFonts w:ascii="Calibri" w:eastAsia="宋体" w:hAnsi="Calibri" w:cs="Times New Roman" w:hint="eastAsia"/>
                <w:color w:val="0000FF"/>
                <w:szCs w:val="21"/>
              </w:rPr>
              <w:t>施工图预算</w:t>
            </w:r>
            <w:r w:rsidR="00041FF2">
              <w:rPr>
                <w:rFonts w:ascii="Calibri" w:eastAsia="宋体" w:hAnsi="Calibri" w:cs="Times New Roman" w:hint="eastAsia"/>
                <w:color w:val="0000FF"/>
                <w:szCs w:val="21"/>
              </w:rPr>
              <w:t>编制</w:t>
            </w:r>
            <w:r w:rsidR="004B7693" w:rsidRPr="004B7693">
              <w:rPr>
                <w:rFonts w:ascii="Calibri" w:eastAsia="宋体" w:hAnsi="Calibri" w:cs="Times New Roman" w:hint="eastAsia"/>
                <w:color w:val="0000FF"/>
                <w:szCs w:val="21"/>
              </w:rPr>
              <w:t>费的</w:t>
            </w:r>
            <w:r w:rsidR="004B7693" w:rsidRPr="004B7693">
              <w:rPr>
                <w:rFonts w:ascii="Calibri" w:eastAsia="宋体" w:hAnsi="Calibri" w:cs="Times New Roman"/>
                <w:color w:val="0000FF"/>
                <w:szCs w:val="21"/>
              </w:rPr>
              <w:t>95</w:t>
            </w:r>
            <w:r w:rsidR="004B7693" w:rsidRPr="004B7693">
              <w:rPr>
                <w:rFonts w:ascii="Calibri" w:eastAsia="宋体" w:hAnsi="Calibri" w:cs="Times New Roman" w:hint="eastAsia"/>
                <w:color w:val="0000FF"/>
                <w:szCs w:val="21"/>
              </w:rPr>
              <w:t>％</w:t>
            </w:r>
          </w:p>
        </w:tc>
        <w:tc>
          <w:tcPr>
            <w:tcW w:w="4378" w:type="dxa"/>
            <w:tcBorders>
              <w:top w:val="single" w:sz="4" w:space="0" w:color="auto"/>
              <w:left w:val="single" w:sz="4" w:space="0" w:color="auto"/>
              <w:bottom w:val="single" w:sz="4" w:space="0" w:color="auto"/>
              <w:right w:val="single" w:sz="4" w:space="0" w:color="auto"/>
            </w:tcBorders>
            <w:vAlign w:val="center"/>
          </w:tcPr>
          <w:p w14:paraId="63E856DC" w14:textId="77777777" w:rsidR="004B7693" w:rsidRPr="004B7693" w:rsidRDefault="004B7693" w:rsidP="004B7693">
            <w:pPr>
              <w:widowControl/>
              <w:tabs>
                <w:tab w:val="left" w:pos="360"/>
              </w:tabs>
              <w:spacing w:line="360" w:lineRule="auto"/>
              <w:rPr>
                <w:rFonts w:ascii="Calibri" w:eastAsia="宋体" w:hAnsi="Calibri" w:cs="Times New Roman"/>
                <w:color w:val="0000FF"/>
                <w:szCs w:val="21"/>
              </w:rPr>
            </w:pPr>
            <w:r w:rsidRPr="004B7693">
              <w:rPr>
                <w:rFonts w:ascii="Calibri" w:eastAsia="宋体" w:hAnsi="Calibri" w:cs="Times New Roman" w:hint="eastAsia"/>
                <w:color w:val="0000FF"/>
                <w:szCs w:val="21"/>
              </w:rPr>
              <w:t>完成施工图设计阶段工作，并通过相关部门施工图设计审批且经施工图审查单位审查合格后</w:t>
            </w:r>
            <w:r w:rsidRPr="004B7693">
              <w:rPr>
                <w:rFonts w:ascii="Calibri" w:eastAsia="宋体" w:hAnsi="Calibri" w:cs="Times New Roman" w:hint="eastAsia"/>
                <w:color w:val="0000FF"/>
                <w:szCs w:val="21"/>
              </w:rPr>
              <w:t>60</w:t>
            </w:r>
            <w:r w:rsidRPr="004B7693">
              <w:rPr>
                <w:rFonts w:ascii="Calibri" w:eastAsia="宋体" w:hAnsi="Calibri" w:cs="Times New Roman" w:hint="eastAsia"/>
                <w:color w:val="0000FF"/>
                <w:szCs w:val="21"/>
              </w:rPr>
              <w:t>日内。</w:t>
            </w:r>
          </w:p>
        </w:tc>
      </w:tr>
      <w:tr w:rsidR="004B7693" w:rsidRPr="004B7693" w14:paraId="514E3A75" w14:textId="77777777" w:rsidTr="00180B73">
        <w:trPr>
          <w:jc w:val="center"/>
        </w:trPr>
        <w:tc>
          <w:tcPr>
            <w:tcW w:w="816" w:type="dxa"/>
            <w:tcBorders>
              <w:top w:val="single" w:sz="4" w:space="0" w:color="auto"/>
              <w:left w:val="single" w:sz="4" w:space="0" w:color="auto"/>
              <w:bottom w:val="single" w:sz="4" w:space="0" w:color="auto"/>
              <w:right w:val="single" w:sz="4" w:space="0" w:color="auto"/>
            </w:tcBorders>
            <w:vAlign w:val="center"/>
          </w:tcPr>
          <w:p w14:paraId="6FFFC0FC" w14:textId="77777777" w:rsidR="004B7693" w:rsidRPr="004B7693" w:rsidRDefault="004B7693" w:rsidP="004B7693">
            <w:pPr>
              <w:widowControl/>
              <w:tabs>
                <w:tab w:val="left" w:pos="360"/>
              </w:tabs>
              <w:spacing w:line="360" w:lineRule="auto"/>
              <w:jc w:val="center"/>
              <w:rPr>
                <w:rFonts w:ascii="Calibri" w:eastAsia="宋体" w:hAnsi="Calibri" w:cs="Times New Roman"/>
                <w:color w:val="0000FF"/>
                <w:szCs w:val="21"/>
              </w:rPr>
            </w:pPr>
            <w:r w:rsidRPr="004B7693">
              <w:rPr>
                <w:rFonts w:ascii="Calibri" w:eastAsia="宋体" w:hAnsi="Calibri" w:cs="Times New Roman" w:hint="eastAsia"/>
                <w:color w:val="0000FF"/>
                <w:szCs w:val="21"/>
              </w:rPr>
              <w:t>2</w:t>
            </w:r>
          </w:p>
        </w:tc>
        <w:tc>
          <w:tcPr>
            <w:tcW w:w="3878" w:type="dxa"/>
            <w:tcBorders>
              <w:top w:val="single" w:sz="4" w:space="0" w:color="auto"/>
              <w:left w:val="single" w:sz="4" w:space="0" w:color="auto"/>
              <w:bottom w:val="single" w:sz="4" w:space="0" w:color="auto"/>
              <w:right w:val="single" w:sz="4" w:space="0" w:color="auto"/>
            </w:tcBorders>
            <w:vAlign w:val="center"/>
          </w:tcPr>
          <w:p w14:paraId="419B78CF" w14:textId="77777777" w:rsidR="004B7693" w:rsidRPr="004B7693" w:rsidRDefault="004B7693" w:rsidP="004B7693">
            <w:pPr>
              <w:widowControl/>
              <w:tabs>
                <w:tab w:val="left" w:pos="360"/>
              </w:tabs>
              <w:spacing w:line="360" w:lineRule="auto"/>
              <w:rPr>
                <w:rFonts w:ascii="Calibri" w:eastAsia="宋体" w:hAnsi="Calibri" w:cs="Times New Roman"/>
                <w:color w:val="0000FF"/>
                <w:szCs w:val="21"/>
              </w:rPr>
            </w:pPr>
            <w:r w:rsidRPr="004B7693">
              <w:rPr>
                <w:rFonts w:ascii="Calibri" w:eastAsia="宋体" w:hAnsi="Calibri" w:cs="Times New Roman" w:hint="eastAsia"/>
                <w:color w:val="0000FF"/>
                <w:szCs w:val="21"/>
              </w:rPr>
              <w:t>竣工图编制费的</w:t>
            </w:r>
            <w:r w:rsidRPr="004B7693">
              <w:rPr>
                <w:rFonts w:ascii="Calibri" w:eastAsia="宋体" w:hAnsi="Calibri" w:cs="Times New Roman"/>
                <w:color w:val="0000FF"/>
                <w:szCs w:val="21"/>
              </w:rPr>
              <w:t>95</w:t>
            </w:r>
            <w:r w:rsidRPr="004B7693">
              <w:rPr>
                <w:rFonts w:ascii="Calibri" w:eastAsia="宋体" w:hAnsi="Calibri" w:cs="Times New Roman" w:hint="eastAsia"/>
                <w:color w:val="0000FF"/>
                <w:szCs w:val="21"/>
              </w:rPr>
              <w:t>％</w:t>
            </w:r>
          </w:p>
        </w:tc>
        <w:tc>
          <w:tcPr>
            <w:tcW w:w="4378" w:type="dxa"/>
            <w:tcBorders>
              <w:top w:val="single" w:sz="4" w:space="0" w:color="auto"/>
              <w:left w:val="single" w:sz="4" w:space="0" w:color="auto"/>
              <w:bottom w:val="single" w:sz="4" w:space="0" w:color="auto"/>
              <w:right w:val="single" w:sz="4" w:space="0" w:color="auto"/>
            </w:tcBorders>
            <w:vAlign w:val="center"/>
          </w:tcPr>
          <w:p w14:paraId="04768162" w14:textId="77777777" w:rsidR="004B7693" w:rsidRPr="004B7693" w:rsidRDefault="004B7693" w:rsidP="004B7693">
            <w:pPr>
              <w:widowControl/>
              <w:tabs>
                <w:tab w:val="left" w:pos="360"/>
              </w:tabs>
              <w:spacing w:line="360" w:lineRule="auto"/>
              <w:rPr>
                <w:rFonts w:ascii="Calibri" w:eastAsia="宋体" w:hAnsi="Calibri" w:cs="Times New Roman"/>
                <w:color w:val="0000FF"/>
                <w:szCs w:val="21"/>
              </w:rPr>
            </w:pPr>
            <w:r w:rsidRPr="004B7693">
              <w:rPr>
                <w:rFonts w:ascii="Calibri" w:eastAsia="宋体" w:hAnsi="Calibri" w:cs="Times New Roman" w:hint="eastAsia"/>
                <w:color w:val="0000FF"/>
                <w:szCs w:val="21"/>
              </w:rPr>
              <w:t>工程竣工验收通过且竣工图编制完成后</w:t>
            </w:r>
            <w:r w:rsidRPr="004B7693">
              <w:rPr>
                <w:rFonts w:ascii="Calibri" w:eastAsia="宋体" w:hAnsi="Calibri" w:cs="Times New Roman" w:hint="eastAsia"/>
                <w:color w:val="0000FF"/>
                <w:szCs w:val="21"/>
              </w:rPr>
              <w:t>60</w:t>
            </w:r>
            <w:r w:rsidRPr="004B7693">
              <w:rPr>
                <w:rFonts w:ascii="Calibri" w:eastAsia="宋体" w:hAnsi="Calibri" w:cs="Times New Roman" w:hint="eastAsia"/>
                <w:color w:val="0000FF"/>
                <w:szCs w:val="21"/>
              </w:rPr>
              <w:t>日内。</w:t>
            </w:r>
          </w:p>
        </w:tc>
      </w:tr>
      <w:tr w:rsidR="004B7693" w:rsidRPr="004B7693" w14:paraId="785F9259" w14:textId="77777777" w:rsidTr="00180B73">
        <w:trPr>
          <w:jc w:val="center"/>
        </w:trPr>
        <w:tc>
          <w:tcPr>
            <w:tcW w:w="816" w:type="dxa"/>
            <w:tcBorders>
              <w:top w:val="single" w:sz="4" w:space="0" w:color="auto"/>
              <w:left w:val="single" w:sz="4" w:space="0" w:color="auto"/>
              <w:bottom w:val="single" w:sz="4" w:space="0" w:color="auto"/>
              <w:right w:val="single" w:sz="4" w:space="0" w:color="auto"/>
            </w:tcBorders>
            <w:vAlign w:val="center"/>
          </w:tcPr>
          <w:p w14:paraId="41257AA3" w14:textId="77777777" w:rsidR="004B7693" w:rsidRPr="004B7693" w:rsidRDefault="004B7693" w:rsidP="004B7693">
            <w:pPr>
              <w:widowControl/>
              <w:tabs>
                <w:tab w:val="left" w:pos="360"/>
              </w:tabs>
              <w:spacing w:line="360" w:lineRule="auto"/>
              <w:jc w:val="center"/>
              <w:rPr>
                <w:rFonts w:ascii="Calibri" w:eastAsia="宋体" w:hAnsi="Calibri" w:cs="Times New Roman"/>
                <w:color w:val="0000FF"/>
                <w:szCs w:val="21"/>
              </w:rPr>
            </w:pPr>
            <w:r w:rsidRPr="004B7693">
              <w:rPr>
                <w:rFonts w:ascii="Calibri" w:eastAsia="宋体" w:hAnsi="Calibri" w:cs="Times New Roman" w:hint="eastAsia"/>
                <w:color w:val="0000FF"/>
                <w:szCs w:val="21"/>
              </w:rPr>
              <w:t>3</w:t>
            </w:r>
          </w:p>
        </w:tc>
        <w:tc>
          <w:tcPr>
            <w:tcW w:w="3878" w:type="dxa"/>
            <w:tcBorders>
              <w:top w:val="single" w:sz="4" w:space="0" w:color="auto"/>
              <w:left w:val="single" w:sz="4" w:space="0" w:color="auto"/>
              <w:bottom w:val="single" w:sz="4" w:space="0" w:color="auto"/>
              <w:right w:val="single" w:sz="4" w:space="0" w:color="auto"/>
            </w:tcBorders>
            <w:vAlign w:val="center"/>
          </w:tcPr>
          <w:p w14:paraId="55DE9AC7" w14:textId="77777777" w:rsidR="004B7693" w:rsidRPr="004B7693" w:rsidRDefault="004B7693" w:rsidP="004B7693">
            <w:pPr>
              <w:widowControl/>
              <w:tabs>
                <w:tab w:val="left" w:pos="360"/>
              </w:tabs>
              <w:spacing w:line="360" w:lineRule="auto"/>
              <w:rPr>
                <w:rFonts w:ascii="Calibri" w:eastAsia="宋体" w:hAnsi="Calibri" w:cs="Times New Roman"/>
                <w:color w:val="0000FF"/>
                <w:szCs w:val="21"/>
              </w:rPr>
            </w:pPr>
            <w:r w:rsidRPr="004B7693">
              <w:rPr>
                <w:rFonts w:ascii="Calibri" w:eastAsia="宋体" w:hAnsi="Calibri" w:cs="Times New Roman" w:hint="eastAsia"/>
                <w:color w:val="0000FF"/>
                <w:szCs w:val="21"/>
              </w:rPr>
              <w:t>支付应付设计费余额</w:t>
            </w:r>
          </w:p>
        </w:tc>
        <w:tc>
          <w:tcPr>
            <w:tcW w:w="4378" w:type="dxa"/>
            <w:tcBorders>
              <w:top w:val="single" w:sz="4" w:space="0" w:color="auto"/>
              <w:left w:val="single" w:sz="4" w:space="0" w:color="auto"/>
              <w:bottom w:val="single" w:sz="4" w:space="0" w:color="auto"/>
              <w:right w:val="single" w:sz="4" w:space="0" w:color="auto"/>
            </w:tcBorders>
            <w:vAlign w:val="center"/>
          </w:tcPr>
          <w:p w14:paraId="57E49CC8" w14:textId="77777777" w:rsidR="004B7693" w:rsidRPr="004B7693" w:rsidRDefault="004B7693" w:rsidP="004B7693">
            <w:pPr>
              <w:widowControl/>
              <w:tabs>
                <w:tab w:val="left" w:pos="360"/>
              </w:tabs>
              <w:spacing w:line="360" w:lineRule="auto"/>
              <w:rPr>
                <w:rFonts w:ascii="Calibri" w:eastAsia="宋体" w:hAnsi="Calibri" w:cs="Times New Roman"/>
                <w:color w:val="0000FF"/>
                <w:szCs w:val="21"/>
              </w:rPr>
            </w:pPr>
            <w:r w:rsidRPr="004B7693">
              <w:rPr>
                <w:rFonts w:ascii="Calibri" w:eastAsia="宋体" w:hAnsi="Calibri" w:cs="Times New Roman" w:hint="eastAsia"/>
                <w:color w:val="0000FF"/>
                <w:szCs w:val="21"/>
              </w:rPr>
              <w:t>工程竣工投产满一年后，设计成果无合同约定的明显缺陷。</w:t>
            </w:r>
          </w:p>
        </w:tc>
      </w:tr>
    </w:tbl>
    <w:p w14:paraId="057E5D8B" w14:textId="77777777" w:rsidR="004B7693" w:rsidRPr="004B7693" w:rsidRDefault="004B7693" w:rsidP="004B7693">
      <w:pPr>
        <w:widowControl/>
        <w:snapToGrid w:val="0"/>
        <w:spacing w:line="360" w:lineRule="auto"/>
        <w:rPr>
          <w:rFonts w:ascii="Calibri" w:eastAsia="宋体" w:hAnsi="Calibri" w:cs="Times New Roman"/>
          <w:szCs w:val="21"/>
        </w:rPr>
      </w:pPr>
    </w:p>
    <w:p w14:paraId="5BD73EB0" w14:textId="68D87F3A"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9.4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应提供专用账户备案，并提供相应</w:t>
      </w:r>
      <w:r w:rsidRPr="004B7693">
        <w:rPr>
          <w:rFonts w:ascii="Calibri" w:eastAsia="宋体" w:hAnsi="Calibri" w:cs="Times New Roman" w:hint="eastAsia"/>
          <w:szCs w:val="21"/>
          <w:lang w:eastAsia="zh-Hans"/>
        </w:rPr>
        <w:t>等额</w:t>
      </w:r>
      <w:r w:rsidRPr="004B7693">
        <w:rPr>
          <w:rFonts w:ascii="Calibri" w:eastAsia="宋体" w:hAnsi="Calibri" w:cs="Times New Roman" w:hint="eastAsia"/>
          <w:szCs w:val="21"/>
        </w:rPr>
        <w:t>增值税专用发票。</w:t>
      </w:r>
      <w:r w:rsidRPr="004B7693">
        <w:rPr>
          <w:rFonts w:ascii="Calibri" w:eastAsia="宋体" w:hAnsi="Calibri" w:cs="Times New Roman" w:hint="eastAsia"/>
          <w:szCs w:val="21"/>
          <w:lang w:eastAsia="zh-Hans"/>
        </w:rPr>
        <w:t>建设单位在收到发票后支付</w:t>
      </w:r>
      <w:r w:rsidRPr="004B7693">
        <w:rPr>
          <w:rFonts w:ascii="Calibri" w:eastAsia="宋体" w:hAnsi="Calibri" w:cs="Times New Roman" w:hint="eastAsia"/>
          <w:szCs w:val="21"/>
        </w:rPr>
        <w:t>合同费用。</w:t>
      </w:r>
    </w:p>
    <w:p w14:paraId="6B8CD1A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9.5  </w:t>
      </w:r>
      <w:r w:rsidRPr="004B7693">
        <w:rPr>
          <w:rFonts w:ascii="Calibri" w:eastAsia="宋体" w:hAnsi="Calibri" w:cs="Times New Roman" w:hint="eastAsia"/>
          <w:szCs w:val="21"/>
        </w:rPr>
        <w:t>如因政府文件调整等原因，需调整支付方式的，由双方另行协商。</w:t>
      </w:r>
    </w:p>
    <w:p w14:paraId="5F0732D1" w14:textId="7777777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7" w:name="_Toc238575099"/>
      <w:r w:rsidRPr="00546F46">
        <w:rPr>
          <w:rFonts w:ascii="黑体" w:eastAsia="黑体" w:hAnsi="Calibri" w:cs="Times New Roman" w:hint="eastAsia"/>
          <w:b/>
          <w:szCs w:val="21"/>
        </w:rPr>
        <w:t>第十条</w:t>
      </w:r>
      <w:r w:rsidRPr="00546F46">
        <w:rPr>
          <w:rFonts w:ascii="黑体" w:eastAsia="黑体" w:hAnsi="Calibri" w:cs="Times New Roman"/>
          <w:b/>
          <w:szCs w:val="21"/>
        </w:rPr>
        <w:t xml:space="preserve">  </w:t>
      </w:r>
      <w:r w:rsidRPr="00546F46">
        <w:rPr>
          <w:rFonts w:ascii="黑体" w:eastAsia="黑体" w:hAnsi="Calibri" w:cs="Times New Roman" w:hint="eastAsia"/>
          <w:b/>
          <w:szCs w:val="21"/>
        </w:rPr>
        <w:t>各方责任</w:t>
      </w:r>
      <w:bookmarkEnd w:id="137"/>
    </w:p>
    <w:p w14:paraId="32356C3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b/>
          <w:szCs w:val="21"/>
        </w:rPr>
      </w:pPr>
      <w:r w:rsidRPr="004B7693">
        <w:rPr>
          <w:rFonts w:ascii="Calibri" w:eastAsia="宋体" w:hAnsi="Calibri" w:cs="Times New Roman"/>
          <w:szCs w:val="21"/>
        </w:rPr>
        <w:t xml:space="preserve">10.1  </w:t>
      </w:r>
      <w:r w:rsidRPr="004B7693">
        <w:rPr>
          <w:rFonts w:ascii="Calibri" w:eastAsia="宋体" w:hAnsi="Calibri" w:cs="Times New Roman" w:hint="eastAsia"/>
          <w:b/>
          <w:szCs w:val="21"/>
        </w:rPr>
        <w:t>建设单位责任</w:t>
      </w:r>
    </w:p>
    <w:p w14:paraId="46866B14"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10.1.1  </w:t>
      </w:r>
      <w:r w:rsidRPr="004B7693">
        <w:rPr>
          <w:rFonts w:ascii="Calibri" w:eastAsia="宋体" w:hAnsi="Calibri" w:cs="Times New Roman" w:hint="eastAsia"/>
          <w:szCs w:val="21"/>
        </w:rPr>
        <w:t>建设单位有权根据项目的建设性质、建设规模和总投资额，对方案设计（可研）、勘察范围、初步设计、施工图设计及工程变更、现场签证进行审定。</w:t>
      </w:r>
    </w:p>
    <w:p w14:paraId="2DC6AEF7" w14:textId="149D82D5"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10.1.2  </w:t>
      </w:r>
      <w:r w:rsidRPr="004B7693">
        <w:rPr>
          <w:rFonts w:ascii="Calibri" w:eastAsia="宋体" w:hAnsi="Calibri" w:cs="Times New Roman" w:hint="eastAsia"/>
          <w:szCs w:val="21"/>
        </w:rPr>
        <w:t>在合同履行期间终止或解除合同，</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未开始设计工作的，建设单位应当支付</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前期准备工作所发生的费用；已开始设计工作，建设单位应根据</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已进行的实际工作量支付，</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应当将已经完成的工作成果交付建设单位。</w:t>
      </w:r>
    </w:p>
    <w:p w14:paraId="3A330542" w14:textId="79B0EEA8"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10.1.3  </w:t>
      </w:r>
      <w:r w:rsidRPr="004B7693">
        <w:rPr>
          <w:rFonts w:ascii="Calibri" w:eastAsia="宋体" w:hAnsi="Calibri" w:cs="Times New Roman" w:hint="eastAsia"/>
          <w:szCs w:val="21"/>
        </w:rPr>
        <w:t>建设单位应按本合同规定的金额和日期向</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支付勘察设计费。</w:t>
      </w:r>
    </w:p>
    <w:p w14:paraId="525D9269"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10.1.4  </w:t>
      </w:r>
      <w:r w:rsidRPr="004B7693">
        <w:rPr>
          <w:rFonts w:ascii="Calibri" w:eastAsia="宋体" w:hAnsi="Calibri" w:cs="Times New Roman" w:hint="eastAsia"/>
          <w:szCs w:val="21"/>
        </w:rPr>
        <w:t>建设单位负责对建设项目的投资、进度、安全、质量等工作进行管理，并协调各方的关系。</w:t>
      </w:r>
    </w:p>
    <w:p w14:paraId="6AC6B363" w14:textId="13C0959A"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10.1.5  </w:t>
      </w:r>
      <w:r w:rsidRPr="004B7693">
        <w:rPr>
          <w:rFonts w:ascii="Calibri" w:eastAsia="宋体" w:hAnsi="Calibri" w:cs="Times New Roman" w:hint="eastAsia"/>
          <w:szCs w:val="21"/>
        </w:rPr>
        <w:t>建设单位负责审核</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交付的勘察设计文件。</w:t>
      </w:r>
    </w:p>
    <w:p w14:paraId="63DCD6B9" w14:textId="04155FE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10.1.6  </w:t>
      </w:r>
      <w:r w:rsidRPr="004B7693">
        <w:rPr>
          <w:rFonts w:ascii="Calibri" w:eastAsia="宋体" w:hAnsi="Calibri" w:cs="Times New Roman" w:hint="eastAsia"/>
          <w:szCs w:val="21"/>
        </w:rPr>
        <w:t>建设单位按本合同“第</w:t>
      </w:r>
      <w:r w:rsidR="00041FF2">
        <w:rPr>
          <w:rFonts w:ascii="Calibri" w:eastAsia="宋体" w:hAnsi="Calibri" w:cs="Times New Roman" w:hint="eastAsia"/>
          <w:szCs w:val="21"/>
        </w:rPr>
        <w:t>六</w:t>
      </w:r>
      <w:r w:rsidRPr="004B7693">
        <w:rPr>
          <w:rFonts w:ascii="Calibri" w:eastAsia="宋体" w:hAnsi="Calibri" w:cs="Times New Roman" w:hint="eastAsia"/>
          <w:szCs w:val="21"/>
        </w:rPr>
        <w:t>条”规定的内容，在规定的时间内向</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提交基础资料及文件。建设单位提供的资料及文件仅作为</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工作参考，</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应当以自己的专业知识对资料及文件予以判断，并负有补充、收集、完善的义务。</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不得以对资料及文件的误解或者建设单位提供资料不完整、不正确或其自身原因未取得准确、充分的资料为理由，拒绝就其违约行为向建设单位方承担违约责任或赔偿责任。建设单位不得要求</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违反国家有关标准进行设计。</w:t>
      </w:r>
    </w:p>
    <w:p w14:paraId="2A26577E" w14:textId="430CE57A"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10.2  </w:t>
      </w:r>
      <w:r w:rsidR="00041FF2" w:rsidRPr="00041FF2">
        <w:rPr>
          <w:rFonts w:ascii="Calibri" w:eastAsia="宋体" w:hAnsi="Calibri" w:cs="Times New Roman" w:hint="eastAsia"/>
          <w:b/>
          <w:szCs w:val="21"/>
        </w:rPr>
        <w:t>设计单位</w:t>
      </w:r>
      <w:r w:rsidRPr="004B7693">
        <w:rPr>
          <w:rFonts w:ascii="Calibri" w:eastAsia="宋体" w:hAnsi="Calibri" w:cs="Times New Roman" w:hint="eastAsia"/>
          <w:b/>
          <w:szCs w:val="21"/>
        </w:rPr>
        <w:t>责任</w:t>
      </w:r>
    </w:p>
    <w:p w14:paraId="1BF73FE9" w14:textId="6692B7CD"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  </w:t>
      </w:r>
      <w:r w:rsidRPr="004B7693">
        <w:rPr>
          <w:rFonts w:ascii="Calibri" w:eastAsia="宋体" w:hAnsi="Calibri" w:cs="Times New Roman" w:hint="eastAsia"/>
          <w:szCs w:val="21"/>
        </w:rPr>
        <w:t>无论何种原因（包括由于建设单位未及时察觉造成的），对于工程设计内容中超出</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资质条件的单项或专项工程，</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不得超越自身资质条件进行设计，必须在设计开展前告知建设单位另作安排，否则被视为违约；私自将设计任务转包或分包的，甲方将有权终止合同，并视情节轻重要求</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按合同暂定价的</w:t>
      </w:r>
      <w:r w:rsidRPr="004B7693">
        <w:rPr>
          <w:rFonts w:ascii="Calibri" w:eastAsia="宋体" w:hAnsi="Calibri" w:cs="Times New Roman" w:hint="eastAsia"/>
          <w:szCs w:val="21"/>
        </w:rPr>
        <w:t xml:space="preserve"> 5%</w:t>
      </w:r>
      <w:r w:rsidRPr="004B7693">
        <w:rPr>
          <w:rFonts w:ascii="Calibri" w:eastAsia="宋体" w:hAnsi="Calibri" w:cs="Times New Roman" w:hint="eastAsia"/>
          <w:szCs w:val="21"/>
        </w:rPr>
        <w:t>～</w:t>
      </w:r>
      <w:r w:rsidRPr="004B7693">
        <w:rPr>
          <w:rFonts w:ascii="Calibri" w:eastAsia="宋体" w:hAnsi="Calibri" w:cs="Times New Roman" w:hint="eastAsia"/>
          <w:szCs w:val="21"/>
        </w:rPr>
        <w:t>10%</w:t>
      </w:r>
      <w:r w:rsidRPr="004B7693">
        <w:rPr>
          <w:rFonts w:ascii="Calibri" w:eastAsia="宋体" w:hAnsi="Calibri" w:cs="Times New Roman" w:hint="eastAsia"/>
          <w:szCs w:val="21"/>
        </w:rPr>
        <w:t>支付违约金。</w:t>
      </w:r>
    </w:p>
    <w:p w14:paraId="775B9DE4" w14:textId="1799F954"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lastRenderedPageBreak/>
        <w:t xml:space="preserve">10.2.2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未按照国家、行业现行的强制性技术标准、规范和规程进行设计，或</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在设计文件中未经建设单位认可擅自指定或变相指定材料或设备生产厂商、供应商的，建设单位有权视情节轻重要求</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按合同暂定价的</w:t>
      </w:r>
      <w:r w:rsidRPr="004B7693">
        <w:rPr>
          <w:rFonts w:ascii="Calibri" w:eastAsia="宋体" w:hAnsi="Calibri" w:cs="Times New Roman" w:hint="eastAsia"/>
          <w:szCs w:val="21"/>
        </w:rPr>
        <w:t xml:space="preserve"> 5%</w:t>
      </w:r>
      <w:r w:rsidRPr="004B7693">
        <w:rPr>
          <w:rFonts w:ascii="Calibri" w:eastAsia="宋体" w:hAnsi="Calibri" w:cs="Times New Roman" w:hint="eastAsia"/>
          <w:szCs w:val="21"/>
        </w:rPr>
        <w:t>～</w:t>
      </w:r>
      <w:r w:rsidRPr="004B7693">
        <w:rPr>
          <w:rFonts w:ascii="Calibri" w:eastAsia="宋体" w:hAnsi="Calibri" w:cs="Times New Roman" w:hint="eastAsia"/>
          <w:szCs w:val="21"/>
        </w:rPr>
        <w:t>10%</w:t>
      </w:r>
      <w:r w:rsidRPr="004B7693">
        <w:rPr>
          <w:rFonts w:ascii="Calibri" w:eastAsia="宋体" w:hAnsi="Calibri" w:cs="Times New Roman" w:hint="eastAsia"/>
          <w:szCs w:val="21"/>
        </w:rPr>
        <w:t>支付违约金。</w:t>
      </w:r>
    </w:p>
    <w:p w14:paraId="10C52247" w14:textId="08FEC72A"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10.2.3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按合同“第七条”规定的内容、时间及份数向建设单位交付勘察设计文件，并对提交的勘察设计文件的质量负责，对合同项下项目的勘察设计质量终身负责。</w:t>
      </w:r>
    </w:p>
    <w:p w14:paraId="75C0A760" w14:textId="62571E62"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10.2.4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不得以未查勘现场或查勘现场时存在误解为理由，也不得以建设单位或其他方面提供不正确、不完善的资料或其本身未取得准确、充分的资料为借口而要求追加费用，</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亦不能以上述理由可能或实际上已经影响项目设计任务正常履行，或无法预见种种情况为理由，而免除其应承担的责任和风险。</w:t>
      </w:r>
    </w:p>
    <w:p w14:paraId="7AE206CE"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10.2.5  </w:t>
      </w:r>
      <w:r w:rsidRPr="004B7693">
        <w:rPr>
          <w:rFonts w:ascii="Calibri" w:eastAsia="宋体" w:hAnsi="Calibri" w:cs="Times New Roman" w:hint="eastAsia"/>
          <w:szCs w:val="21"/>
        </w:rPr>
        <w:t>对勘察设计文件的基本要求</w:t>
      </w:r>
    </w:p>
    <w:p w14:paraId="4C2C13A2" w14:textId="43358CAA" w:rsidR="004B7693" w:rsidRPr="004B7693" w:rsidRDefault="00041FF2" w:rsidP="004B7693">
      <w:pPr>
        <w:widowControl/>
        <w:adjustRightInd w:val="0"/>
        <w:snapToGrid w:val="0"/>
        <w:spacing w:line="360" w:lineRule="auto"/>
        <w:ind w:firstLineChars="200" w:firstLine="420"/>
        <w:rPr>
          <w:rFonts w:ascii="Calibri" w:eastAsia="宋体" w:hAnsi="Calibri" w:cs="Times New Roman"/>
          <w:szCs w:val="21"/>
        </w:rPr>
      </w:pPr>
      <w:r>
        <w:rPr>
          <w:rFonts w:ascii="Calibri" w:eastAsia="宋体" w:hAnsi="Calibri" w:cs="Times New Roman" w:hint="eastAsia"/>
          <w:szCs w:val="21"/>
        </w:rPr>
        <w:t>设计单位</w:t>
      </w:r>
      <w:r w:rsidR="004B7693" w:rsidRPr="004B7693">
        <w:rPr>
          <w:rFonts w:ascii="Calibri" w:eastAsia="宋体" w:hAnsi="Calibri" w:cs="Times New Roman" w:hint="eastAsia"/>
          <w:szCs w:val="21"/>
        </w:rPr>
        <w:t>的勘察设计文件必须符合下列要求：</w:t>
      </w:r>
    </w:p>
    <w:p w14:paraId="51F9FF0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1</w:t>
      </w:r>
      <w:r w:rsidRPr="004B7693">
        <w:rPr>
          <w:rFonts w:ascii="Calibri" w:eastAsia="宋体" w:hAnsi="Calibri" w:cs="Times New Roman" w:hint="eastAsia"/>
          <w:szCs w:val="21"/>
        </w:rPr>
        <w:t>）勘察设计文件的编制应符合有关中华人民共和国的相关法律、法规、规章、规范性文件、标准、规程、管理办法等各类规范和合同的要求；</w:t>
      </w:r>
    </w:p>
    <w:p w14:paraId="7EB871F9"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2</w:t>
      </w:r>
      <w:r w:rsidRPr="004B7693">
        <w:rPr>
          <w:rFonts w:ascii="Calibri" w:eastAsia="宋体" w:hAnsi="Calibri" w:cs="Times New Roman" w:hint="eastAsia"/>
          <w:szCs w:val="21"/>
        </w:rPr>
        <w:t>）勘察设计依据应完整、准确、可靠，论证充分，计算结果、结论可靠，并具有足够的可实施性；</w:t>
      </w:r>
    </w:p>
    <w:p w14:paraId="04F94889"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3</w:t>
      </w:r>
      <w:r w:rsidRPr="004B7693">
        <w:rPr>
          <w:rFonts w:ascii="Calibri" w:eastAsia="宋体" w:hAnsi="Calibri" w:cs="Times New Roman" w:hint="eastAsia"/>
          <w:szCs w:val="21"/>
        </w:rPr>
        <w:t>）勘察设计文件的深度应满足合同相应设计阶段的规定要求，并符合相关规范的要求；</w:t>
      </w:r>
    </w:p>
    <w:p w14:paraId="6A60529C" w14:textId="78622148"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4</w:t>
      </w:r>
      <w:r w:rsidRPr="004B7693">
        <w:rPr>
          <w:rFonts w:ascii="Calibri" w:eastAsia="宋体" w:hAnsi="Calibri" w:cs="Times New Roman" w:hint="eastAsia"/>
          <w:szCs w:val="21"/>
        </w:rPr>
        <w:t>）</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应根据国家有关规范、标准要求，保证建筑物及其功能设施的合理使用寿命年限，并应在设计文件中注明相应的合理使用年限；</w:t>
      </w:r>
    </w:p>
    <w:p w14:paraId="0C4E1646"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5</w:t>
      </w:r>
      <w:r w:rsidRPr="004B7693">
        <w:rPr>
          <w:rFonts w:ascii="Calibri" w:eastAsia="宋体" w:hAnsi="Calibri" w:cs="Times New Roman" w:hint="eastAsia"/>
          <w:szCs w:val="21"/>
        </w:rPr>
        <w:t>）勘察设计文件必须保证项目工程质量和安全等方面的要求；</w:t>
      </w:r>
    </w:p>
    <w:p w14:paraId="2AB9289D" w14:textId="67A3CAF4"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6</w:t>
      </w:r>
      <w:r w:rsidRPr="004B7693">
        <w:rPr>
          <w:rFonts w:ascii="Calibri" w:eastAsia="宋体" w:hAnsi="Calibri" w:cs="Times New Roman" w:hint="eastAsia"/>
          <w:szCs w:val="21"/>
        </w:rPr>
        <w:t>）</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在设计时应当注明材料、设备的性能及技术标准，质量不得低于中国国家规定的质量标准要求，但不得指定生产厂、供应商和产品品牌；如果必须采用的产品或技术涉及到第三方的知识产权，应明确说明。</w:t>
      </w:r>
    </w:p>
    <w:p w14:paraId="1C57D6D2" w14:textId="7D897404"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7</w:t>
      </w:r>
      <w:r w:rsidRPr="004B7693">
        <w:rPr>
          <w:rFonts w:ascii="Calibri" w:eastAsia="宋体" w:hAnsi="Calibri" w:cs="Times New Roman" w:hint="eastAsia"/>
          <w:szCs w:val="21"/>
        </w:rPr>
        <w:t>）</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在进行本工程项目设计时应根据建设单位的要求严格控制成本。</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应及时将有关设计资料提供给建设单位，建设单位安排专业人员在设计的不同阶段，及时对预算控制提出专业意见。</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应对上述意见给予充分重视，并在此基础上完成设计成果。</w:t>
      </w:r>
    </w:p>
    <w:p w14:paraId="70D8EA36" w14:textId="1D34C6B9"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8</w:t>
      </w:r>
      <w:r w:rsidRPr="004B7693">
        <w:rPr>
          <w:rFonts w:ascii="Calibri" w:eastAsia="宋体" w:hAnsi="Calibri" w:cs="Times New Roman" w:hint="eastAsia"/>
          <w:szCs w:val="21"/>
        </w:rPr>
        <w:t>）</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所完成的勘察设计图纸应采用公制。</w:t>
      </w:r>
    </w:p>
    <w:p w14:paraId="4C9E1519" w14:textId="1BE28A8E"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10.2.6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提交的勘察设计各阶段的文件，应按建设单位所规定的勘察设计文件审查程序进行审查。</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应为审查提供必需的文件及方便，接受合理的审查意见，根据审查的结果及时修改相应的勘察设计内容。</w:t>
      </w:r>
    </w:p>
    <w:p w14:paraId="679C471B" w14:textId="7528E05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10.2.7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的勘察设计文件必须接受建设单位的审查，并根据审查结论负责调整补充。上述审查并不免除</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应承担的责任。若因</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原因导致提交的勘察设计文</w:t>
      </w:r>
      <w:r w:rsidRPr="004B7693">
        <w:rPr>
          <w:rFonts w:ascii="Calibri" w:eastAsia="宋体" w:hAnsi="Calibri" w:cs="Times New Roman" w:hint="eastAsia"/>
          <w:szCs w:val="21"/>
        </w:rPr>
        <w:lastRenderedPageBreak/>
        <w:t>件出现遗漏、错误、不满足国家现行深度要求或不符合本合同文本质量规定，导致无法通过勘察设计审查，建设单位有权发出如下任何指令，</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必遵照执行：</w:t>
      </w:r>
    </w:p>
    <w:p w14:paraId="7160CDA4"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1</w:t>
      </w:r>
      <w:r w:rsidRPr="004B7693">
        <w:rPr>
          <w:rFonts w:ascii="Calibri" w:eastAsia="宋体" w:hAnsi="Calibri" w:cs="Times New Roman" w:hint="eastAsia"/>
          <w:szCs w:val="21"/>
        </w:rPr>
        <w:t>）对不合格部分重新进行勘察设计，不得另外索取费用。</w:t>
      </w:r>
    </w:p>
    <w:p w14:paraId="29BE0FEE" w14:textId="3C335008"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2</w:t>
      </w:r>
      <w:r w:rsidRPr="004B7693">
        <w:rPr>
          <w:rFonts w:ascii="Calibri" w:eastAsia="宋体" w:hAnsi="Calibri" w:cs="Times New Roman" w:hint="eastAsia"/>
          <w:szCs w:val="21"/>
        </w:rPr>
        <w:t>）重新勘察设计后仍未能通过建设单位的审查，由此造成工期延误的，建设单位有权视情况扣减该项目勘察设计费，并要求</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增加投入，确保下一阶段设计按期完成。</w:t>
      </w:r>
    </w:p>
    <w:p w14:paraId="7B75E0F8" w14:textId="5D2608E2"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3</w:t>
      </w:r>
      <w:r w:rsidRPr="004B7693">
        <w:rPr>
          <w:rFonts w:ascii="Calibri" w:eastAsia="宋体" w:hAnsi="Calibri" w:cs="Times New Roman" w:hint="eastAsia"/>
          <w:szCs w:val="21"/>
        </w:rPr>
        <w:t>）如采取上述措施仍未达到要求，则</w:t>
      </w:r>
      <w:r w:rsidR="00041FF2">
        <w:rPr>
          <w:rFonts w:ascii="Calibri" w:eastAsia="宋体" w:hAnsi="Calibri" w:cs="Times New Roman" w:hint="eastAsia"/>
          <w:szCs w:val="21"/>
        </w:rPr>
        <w:t>建设单位</w:t>
      </w:r>
      <w:r w:rsidRPr="004B7693">
        <w:rPr>
          <w:rFonts w:ascii="Calibri" w:eastAsia="宋体" w:hAnsi="Calibri" w:cs="Times New Roman" w:hint="eastAsia"/>
          <w:szCs w:val="21"/>
        </w:rPr>
        <w:t>有权解除合同，并保留追究</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责任的权利。</w:t>
      </w:r>
    </w:p>
    <w:p w14:paraId="74447D2E" w14:textId="1A6AE2F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10.2.8  </w:t>
      </w:r>
      <w:r w:rsidRPr="004B7693">
        <w:rPr>
          <w:rFonts w:ascii="Calibri" w:eastAsia="宋体" w:hAnsi="Calibri" w:cs="Times New Roman" w:hint="eastAsia"/>
          <w:szCs w:val="21"/>
        </w:rPr>
        <w:t>由于</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设计错误造成工程质量事故损失，</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除负责采取补救措施外，还应免收受损部分得设计费，并根据损失程度项建设单位支付赔偿金。</w:t>
      </w:r>
    </w:p>
    <w:p w14:paraId="02834DEB" w14:textId="23DF9B3C"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10.2.9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应按本合同“第七条”约定向建设单位交付工程各阶段的勘察设计文件。由于</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原因，延误了勘察设计文件交付时间，对于延误周期少于</w:t>
      </w:r>
      <w:r w:rsidRPr="004B7693">
        <w:rPr>
          <w:rFonts w:ascii="Calibri" w:eastAsia="宋体" w:hAnsi="Calibri" w:cs="Times New Roman" w:hint="eastAsia"/>
          <w:szCs w:val="21"/>
        </w:rPr>
        <w:t>30</w:t>
      </w:r>
      <w:r w:rsidRPr="004B7693">
        <w:rPr>
          <w:rFonts w:ascii="Calibri" w:eastAsia="宋体" w:hAnsi="Calibri" w:cs="Times New Roman" w:hint="eastAsia"/>
          <w:szCs w:val="21"/>
        </w:rPr>
        <w:t>天（含</w:t>
      </w:r>
      <w:r w:rsidRPr="004B7693">
        <w:rPr>
          <w:rFonts w:ascii="Calibri" w:eastAsia="宋体" w:hAnsi="Calibri" w:cs="Times New Roman" w:hint="eastAsia"/>
          <w:szCs w:val="21"/>
        </w:rPr>
        <w:t>30</w:t>
      </w:r>
      <w:r w:rsidRPr="004B7693">
        <w:rPr>
          <w:rFonts w:ascii="Calibri" w:eastAsia="宋体" w:hAnsi="Calibri" w:cs="Times New Roman" w:hint="eastAsia"/>
          <w:szCs w:val="21"/>
        </w:rPr>
        <w:t>天）的项目，每延误一天，应减收延误工程勘察设计费总额（即该工程</w:t>
      </w:r>
      <w:r w:rsidRPr="004B7693">
        <w:rPr>
          <w:rFonts w:ascii="Calibri" w:eastAsia="宋体" w:hAnsi="Calibri" w:cs="Times New Roman" w:hint="eastAsia"/>
          <w:szCs w:val="21"/>
        </w:rPr>
        <w:t>9.1.1</w:t>
      </w:r>
      <w:r w:rsidRPr="004B7693">
        <w:rPr>
          <w:rFonts w:ascii="Calibri" w:eastAsia="宋体" w:hAnsi="Calibri" w:cs="Times New Roman" w:hint="eastAsia"/>
          <w:szCs w:val="21"/>
        </w:rPr>
        <w:t>条款中所涉及的费用总和，下同）的千分之一；对于延误周期大于</w:t>
      </w:r>
      <w:r w:rsidRPr="004B7693">
        <w:rPr>
          <w:rFonts w:ascii="Calibri" w:eastAsia="宋体" w:hAnsi="Calibri" w:cs="Times New Roman" w:hint="eastAsia"/>
          <w:szCs w:val="21"/>
        </w:rPr>
        <w:t>30</w:t>
      </w:r>
      <w:r w:rsidRPr="004B7693">
        <w:rPr>
          <w:rFonts w:ascii="Calibri" w:eastAsia="宋体" w:hAnsi="Calibri" w:cs="Times New Roman" w:hint="eastAsia"/>
          <w:szCs w:val="21"/>
        </w:rPr>
        <w:t>天的项目，每延误一天，应减收延误工程勘察设计费总额的千分之二。</w:t>
      </w:r>
    </w:p>
    <w:p w14:paraId="0250DBC2" w14:textId="1DED601B"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10.2.10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应积极配合建设单位对施工方案提出修改建议；</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应当参与合同项下的项目施工质量与安全事故分析，无论施工质量或安全事故是否是</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造成，</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均应按建设单位指示，从专业的角度提出相应的技术解决方案。</w:t>
      </w:r>
    </w:p>
    <w:p w14:paraId="730B5B78" w14:textId="368C9F23"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10.2.11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积极配合建设单位的工程建设施工、设备采购招标工作，按建设单位要求的时间分别提交各阶段的工程说明、施工图、施工技术工艺要求和设备清单及设备技术规范，并应按建设单位要求派相关人员就有关设计问题进行答疑。</w:t>
      </w:r>
    </w:p>
    <w:p w14:paraId="15C11210" w14:textId="4BC1D0F3"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10.2.12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须负责配合建设单位参加政府有关规划、建设、消防等部门定期和不定期召开的审查会议。此部分所产生费用已包含在合同总价范围内。</w:t>
      </w:r>
    </w:p>
    <w:p w14:paraId="2ADEAB62" w14:textId="6579EA85"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10.2.13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应对整个工程的勘察质量、设计深度、设计质量、设计进度全权负责，并认真做好本工程项目的设计范围内的总协调工作。</w:t>
      </w:r>
    </w:p>
    <w:p w14:paraId="3B619197" w14:textId="1126CDE8"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10.2.14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负责向建设单位、施工监理、施工单位及相关的材料、设备供应商等单位进行设计交底、提供现场指导、处理有关设计问题，负责根据建设单位的合理要求进行设计变更，并参加隐蔽工程验收、中间（分部）工程验收、竣工预验收及竣工验收工作。</w:t>
      </w:r>
    </w:p>
    <w:p w14:paraId="291B102B" w14:textId="18B5EBBD"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10.2.15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必须独立完成本合同所述设计任务，不得将本项目的工作转包给他人，也不得将本项目的工作肢解后分包或转包给他人。</w:t>
      </w:r>
    </w:p>
    <w:p w14:paraId="0E4811F3" w14:textId="16217CD1"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10.2.16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不得向第三人泄露、转让建设单位提交的产品图纸等技术经济资料。如发生以上情况并给建设单位造成经济损失，建设单位有权向乙方索赔。</w:t>
      </w:r>
    </w:p>
    <w:p w14:paraId="7DE53FF6" w14:textId="20BF81CE"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10.2.17  </w:t>
      </w:r>
      <w:r w:rsidRPr="004B7693">
        <w:rPr>
          <w:rFonts w:ascii="Calibri" w:eastAsia="宋体" w:hAnsi="Calibri" w:cs="Times New Roman" w:hint="eastAsia"/>
          <w:szCs w:val="21"/>
        </w:rPr>
        <w:t>合同生效后，</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要求终止或解除合同，</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应按本合同暂定价</w:t>
      </w:r>
      <w:r w:rsidRPr="004B7693">
        <w:rPr>
          <w:rFonts w:ascii="Calibri" w:eastAsia="宋体" w:hAnsi="Calibri" w:cs="Times New Roman" w:hint="eastAsia"/>
          <w:szCs w:val="21"/>
        </w:rPr>
        <w:t>5%</w:t>
      </w:r>
      <w:r w:rsidRPr="004B7693">
        <w:rPr>
          <w:rFonts w:ascii="Calibri" w:eastAsia="宋体" w:hAnsi="Calibri" w:cs="Times New Roman" w:hint="eastAsia"/>
          <w:szCs w:val="21"/>
        </w:rPr>
        <w:t>的标准向甲方支付违约金。</w:t>
      </w:r>
    </w:p>
    <w:p w14:paraId="5ED3B268" w14:textId="5F90E0EA"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lastRenderedPageBreak/>
        <w:t xml:space="preserve">10.2.18  </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应为其派到现场的工作人员提供必要的劳动保护装备并购买工伤保险、人身意外保险等，</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的工作人员发生任何人身意外，均由</w:t>
      </w:r>
      <w:r w:rsidR="00041FF2">
        <w:rPr>
          <w:rFonts w:ascii="Calibri" w:eastAsia="宋体" w:hAnsi="Calibri" w:cs="Times New Roman" w:hint="eastAsia"/>
          <w:szCs w:val="21"/>
        </w:rPr>
        <w:t>设计单位</w:t>
      </w:r>
      <w:r w:rsidRPr="004B7693">
        <w:rPr>
          <w:rFonts w:ascii="Calibri" w:eastAsia="宋体" w:hAnsi="Calibri" w:cs="Times New Roman" w:hint="eastAsia"/>
          <w:szCs w:val="21"/>
        </w:rPr>
        <w:t>自行负责。现场设计代表在工地现场服务应能理解、掌握设计意图，能解决施工图纸中的技术问题，并能处理好设计与建设、监理和施工单位的工作配合。</w:t>
      </w:r>
    </w:p>
    <w:p w14:paraId="7A702B4D" w14:textId="0283DFC2"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10.2.19  </w:t>
      </w:r>
      <w:r w:rsidRPr="004B7693">
        <w:rPr>
          <w:rFonts w:ascii="Calibri" w:eastAsia="宋体" w:hAnsi="Calibri" w:cs="Times New Roman" w:hint="eastAsia"/>
          <w:szCs w:val="21"/>
        </w:rPr>
        <w:t>施工配合工作：现场问题，现场处理，</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应派专员处理或现场确认。如不涉及重大修改需</w:t>
      </w:r>
      <w:r w:rsidRPr="004B7693">
        <w:rPr>
          <w:rFonts w:ascii="Calibri" w:eastAsia="宋体" w:hAnsi="Calibri" w:cs="Times New Roman" w:hint="eastAsia"/>
          <w:szCs w:val="21"/>
        </w:rPr>
        <w:t>3</w:t>
      </w:r>
      <w:r w:rsidRPr="004B7693">
        <w:rPr>
          <w:rFonts w:ascii="Calibri" w:eastAsia="宋体" w:hAnsi="Calibri" w:cs="Times New Roman" w:hint="eastAsia"/>
          <w:szCs w:val="21"/>
        </w:rPr>
        <w:t>日内出修改图，其他设计变更须于产生变更之日起</w:t>
      </w:r>
      <w:r w:rsidRPr="004B7693">
        <w:rPr>
          <w:rFonts w:ascii="Calibri" w:eastAsia="宋体" w:hAnsi="Calibri" w:cs="Times New Roman" w:hint="eastAsia"/>
          <w:szCs w:val="21"/>
        </w:rPr>
        <w:t>5</w:t>
      </w:r>
      <w:r w:rsidRPr="004B7693">
        <w:rPr>
          <w:rFonts w:ascii="Calibri" w:eastAsia="宋体" w:hAnsi="Calibri" w:cs="Times New Roman" w:hint="eastAsia"/>
          <w:szCs w:val="21"/>
        </w:rPr>
        <w:t>日内完成。建设单位根据工程需要通知</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出席现场工程会议，</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必须无条件配合，如缺席会议每次支付建设单位违约金</w:t>
      </w:r>
      <w:r w:rsidRPr="004B7693">
        <w:rPr>
          <w:rFonts w:ascii="Calibri" w:eastAsia="宋体" w:hAnsi="Calibri" w:cs="Times New Roman" w:hint="eastAsia"/>
          <w:szCs w:val="21"/>
        </w:rPr>
        <w:t>1000</w:t>
      </w:r>
      <w:r w:rsidRPr="004B7693">
        <w:rPr>
          <w:rFonts w:ascii="Calibri" w:eastAsia="宋体" w:hAnsi="Calibri" w:cs="Times New Roman" w:hint="eastAsia"/>
          <w:szCs w:val="21"/>
        </w:rPr>
        <w:t>元</w:t>
      </w:r>
      <w:r w:rsidRPr="004B7693">
        <w:rPr>
          <w:rFonts w:ascii="Calibri" w:eastAsia="宋体" w:hAnsi="Calibri" w:cs="Times New Roman" w:hint="eastAsia"/>
          <w:szCs w:val="21"/>
        </w:rPr>
        <w:t>/</w:t>
      </w:r>
      <w:r w:rsidRPr="004B7693">
        <w:rPr>
          <w:rFonts w:ascii="Calibri" w:eastAsia="宋体" w:hAnsi="Calibri" w:cs="Times New Roman" w:hint="eastAsia"/>
          <w:szCs w:val="21"/>
        </w:rPr>
        <w:t>次。</w:t>
      </w:r>
    </w:p>
    <w:p w14:paraId="3C3A1BEA" w14:textId="6E809E98"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10.2.20  </w:t>
      </w:r>
      <w:r w:rsidRPr="004B7693">
        <w:rPr>
          <w:rFonts w:ascii="Calibri" w:eastAsia="宋体" w:hAnsi="Calibri" w:cs="Times New Roman" w:hint="eastAsia"/>
          <w:szCs w:val="21"/>
        </w:rPr>
        <w:t>工程开工后，</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应按</w:t>
      </w:r>
      <w:r w:rsidR="00AC6A09">
        <w:rPr>
          <w:rFonts w:ascii="Calibri" w:eastAsia="宋体" w:hAnsi="Calibri" w:cs="Times New Roman" w:hint="eastAsia"/>
          <w:szCs w:val="21"/>
        </w:rPr>
        <w:t>建设单位</w:t>
      </w:r>
      <w:r w:rsidRPr="004B7693">
        <w:rPr>
          <w:rFonts w:ascii="Calibri" w:eastAsia="宋体" w:hAnsi="Calibri" w:cs="Times New Roman" w:hint="eastAsia"/>
          <w:szCs w:val="21"/>
        </w:rPr>
        <w:t>要求派遣合格的设计代表在施工期间指导、配合施工，及时解决施工中出现的设计问题，并参加现场工程例会。如</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派遣的设计代表不能胜任本工程的设计工作，建设单位有权要求</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更换设计代表。</w:t>
      </w:r>
    </w:p>
    <w:p w14:paraId="1C4DAC10" w14:textId="0DB15E2C"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10.2.21  </w:t>
      </w:r>
      <w:r w:rsidRPr="004B7693">
        <w:rPr>
          <w:rFonts w:ascii="Calibri" w:eastAsia="宋体" w:hAnsi="Calibri" w:cs="Times New Roman" w:hint="eastAsia"/>
          <w:szCs w:val="21"/>
        </w:rPr>
        <w:t>若勘察设计文件存在错、漏、碰、缺或其他缺陷，引发的工程造价增加、施工返工费、窝工费及对项目、建设单位造成不良影响等，无论</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提交的勘察设计文件是否通过建设单位审查，</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均应对前述问题带来的缺陷和工程问题自费进行改正；</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应根据由于其设计错误造成工程质量事故损失程度向建设单位支付赔偿金；并进行相应处罚，处理原则如下：</w:t>
      </w:r>
    </w:p>
    <w:p w14:paraId="6ACEA34C" w14:textId="22CECED6"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10.2.21.1  </w:t>
      </w:r>
      <w:r w:rsidRPr="004B7693">
        <w:rPr>
          <w:rFonts w:ascii="Calibri" w:eastAsia="宋体" w:hAnsi="Calibri" w:cs="Times New Roman" w:hint="eastAsia"/>
          <w:szCs w:val="21"/>
        </w:rPr>
        <w:t>由于设计图纸错、漏、碰、缺或其他缺陷引起的施工返工、停工，</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应及时处理，未对施工工期造成影响的，按以下条款执行罚则，</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应无异议。</w:t>
      </w:r>
    </w:p>
    <w:p w14:paraId="145B9160" w14:textId="72E19D9D"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1</w:t>
      </w:r>
      <w:r w:rsidRPr="004B7693">
        <w:rPr>
          <w:rFonts w:ascii="Calibri" w:eastAsia="宋体" w:hAnsi="Calibri" w:cs="Times New Roman" w:hint="eastAsia"/>
          <w:szCs w:val="21"/>
        </w:rPr>
        <w:t>）由于</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责任导致的设计变更原因造成增加的工程总投资大于原施工图预算总投资</w:t>
      </w:r>
      <w:r w:rsidRPr="004B7693">
        <w:rPr>
          <w:rFonts w:ascii="Calibri" w:eastAsia="宋体" w:hAnsi="Calibri" w:cs="Times New Roman" w:hint="eastAsia"/>
          <w:szCs w:val="21"/>
        </w:rPr>
        <w:t>1%</w:t>
      </w:r>
      <w:r w:rsidRPr="004B7693">
        <w:rPr>
          <w:rFonts w:ascii="Calibri" w:eastAsia="宋体" w:hAnsi="Calibri" w:cs="Times New Roman" w:hint="eastAsia"/>
          <w:szCs w:val="21"/>
        </w:rPr>
        <w:t>（含</w:t>
      </w:r>
      <w:r w:rsidRPr="004B7693">
        <w:rPr>
          <w:rFonts w:ascii="Calibri" w:eastAsia="宋体" w:hAnsi="Calibri" w:cs="Times New Roman" w:hint="eastAsia"/>
          <w:szCs w:val="21"/>
        </w:rPr>
        <w:t>1%</w:t>
      </w:r>
      <w:r w:rsidRPr="004B7693">
        <w:rPr>
          <w:rFonts w:ascii="Calibri" w:eastAsia="宋体" w:hAnsi="Calibri" w:cs="Times New Roman" w:hint="eastAsia"/>
          <w:szCs w:val="21"/>
        </w:rPr>
        <w:t>）小于</w:t>
      </w:r>
      <w:r w:rsidRPr="004B7693">
        <w:rPr>
          <w:rFonts w:ascii="Calibri" w:eastAsia="宋体" w:hAnsi="Calibri" w:cs="Times New Roman" w:hint="eastAsia"/>
          <w:szCs w:val="21"/>
        </w:rPr>
        <w:t>3%</w:t>
      </w:r>
      <w:r w:rsidRPr="004B7693">
        <w:rPr>
          <w:rFonts w:ascii="Calibri" w:eastAsia="宋体" w:hAnsi="Calibri" w:cs="Times New Roman" w:hint="eastAsia"/>
          <w:szCs w:val="21"/>
        </w:rPr>
        <w:t>的，建设单位可扣除该工程勘察设计费总额的</w:t>
      </w:r>
      <w:r w:rsidRPr="004B7693">
        <w:rPr>
          <w:rFonts w:ascii="Calibri" w:eastAsia="宋体" w:hAnsi="Calibri" w:cs="Times New Roman" w:hint="eastAsia"/>
          <w:szCs w:val="21"/>
        </w:rPr>
        <w:t>10%</w:t>
      </w:r>
      <w:r w:rsidRPr="004B7693">
        <w:rPr>
          <w:rFonts w:ascii="Calibri" w:eastAsia="宋体" w:hAnsi="Calibri" w:cs="Times New Roman" w:hint="eastAsia"/>
          <w:szCs w:val="21"/>
        </w:rPr>
        <w:t>。</w:t>
      </w:r>
    </w:p>
    <w:p w14:paraId="17E4BF9B" w14:textId="546880E0"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2</w:t>
      </w:r>
      <w:r w:rsidRPr="004B7693">
        <w:rPr>
          <w:rFonts w:ascii="Calibri" w:eastAsia="宋体" w:hAnsi="Calibri" w:cs="Times New Roman" w:hint="eastAsia"/>
          <w:szCs w:val="21"/>
        </w:rPr>
        <w:t>）由于</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责任导致的设计变更原因造成增加的工程总投资大于原施工图预算总投资</w:t>
      </w:r>
      <w:r w:rsidRPr="004B7693">
        <w:rPr>
          <w:rFonts w:ascii="Calibri" w:eastAsia="宋体" w:hAnsi="Calibri" w:cs="Times New Roman" w:hint="eastAsia"/>
          <w:szCs w:val="21"/>
        </w:rPr>
        <w:t>3%</w:t>
      </w:r>
      <w:r w:rsidRPr="004B7693">
        <w:rPr>
          <w:rFonts w:ascii="Calibri" w:eastAsia="宋体" w:hAnsi="Calibri" w:cs="Times New Roman" w:hint="eastAsia"/>
          <w:szCs w:val="21"/>
        </w:rPr>
        <w:t>（含</w:t>
      </w:r>
      <w:r w:rsidRPr="004B7693">
        <w:rPr>
          <w:rFonts w:ascii="Calibri" w:eastAsia="宋体" w:hAnsi="Calibri" w:cs="Times New Roman" w:hint="eastAsia"/>
          <w:szCs w:val="21"/>
        </w:rPr>
        <w:t>3%</w:t>
      </w:r>
      <w:r w:rsidRPr="004B7693">
        <w:rPr>
          <w:rFonts w:ascii="Calibri" w:eastAsia="宋体" w:hAnsi="Calibri" w:cs="Times New Roman" w:hint="eastAsia"/>
          <w:szCs w:val="21"/>
        </w:rPr>
        <w:t>）小于</w:t>
      </w:r>
      <w:r w:rsidRPr="004B7693">
        <w:rPr>
          <w:rFonts w:ascii="Calibri" w:eastAsia="宋体" w:hAnsi="Calibri" w:cs="Times New Roman" w:hint="eastAsia"/>
          <w:szCs w:val="21"/>
        </w:rPr>
        <w:t>6%</w:t>
      </w:r>
      <w:r w:rsidRPr="004B7693">
        <w:rPr>
          <w:rFonts w:ascii="Calibri" w:eastAsia="宋体" w:hAnsi="Calibri" w:cs="Times New Roman" w:hint="eastAsia"/>
          <w:szCs w:val="21"/>
        </w:rPr>
        <w:t>的，建设单位可扣除该工程勘察设计费总额的</w:t>
      </w:r>
      <w:r w:rsidRPr="004B7693">
        <w:rPr>
          <w:rFonts w:ascii="Calibri" w:eastAsia="宋体" w:hAnsi="Calibri" w:cs="Times New Roman" w:hint="eastAsia"/>
          <w:szCs w:val="21"/>
        </w:rPr>
        <w:t>20%</w:t>
      </w:r>
      <w:r w:rsidRPr="004B7693">
        <w:rPr>
          <w:rFonts w:ascii="Calibri" w:eastAsia="宋体" w:hAnsi="Calibri" w:cs="Times New Roman" w:hint="eastAsia"/>
          <w:szCs w:val="21"/>
        </w:rPr>
        <w:t>。</w:t>
      </w:r>
    </w:p>
    <w:p w14:paraId="3D976BD5" w14:textId="4825007E"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3</w:t>
      </w:r>
      <w:r w:rsidRPr="004B7693">
        <w:rPr>
          <w:rFonts w:ascii="Calibri" w:eastAsia="宋体" w:hAnsi="Calibri" w:cs="Times New Roman" w:hint="eastAsia"/>
          <w:szCs w:val="21"/>
        </w:rPr>
        <w:t>）由于</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责任导致的设计变更原因造成增加的工程总投资大于原施工图预算总投资</w:t>
      </w:r>
      <w:r w:rsidRPr="004B7693">
        <w:rPr>
          <w:rFonts w:ascii="Calibri" w:eastAsia="宋体" w:hAnsi="Calibri" w:cs="Times New Roman" w:hint="eastAsia"/>
          <w:szCs w:val="21"/>
        </w:rPr>
        <w:t>6%</w:t>
      </w:r>
      <w:r w:rsidRPr="004B7693">
        <w:rPr>
          <w:rFonts w:ascii="Calibri" w:eastAsia="宋体" w:hAnsi="Calibri" w:cs="Times New Roman" w:hint="eastAsia"/>
          <w:szCs w:val="21"/>
        </w:rPr>
        <w:t>（含</w:t>
      </w:r>
      <w:r w:rsidRPr="004B7693">
        <w:rPr>
          <w:rFonts w:ascii="Calibri" w:eastAsia="宋体" w:hAnsi="Calibri" w:cs="Times New Roman" w:hint="eastAsia"/>
          <w:szCs w:val="21"/>
        </w:rPr>
        <w:t>6%</w:t>
      </w:r>
      <w:r w:rsidRPr="004B7693">
        <w:rPr>
          <w:rFonts w:ascii="Calibri" w:eastAsia="宋体" w:hAnsi="Calibri" w:cs="Times New Roman" w:hint="eastAsia"/>
          <w:szCs w:val="21"/>
        </w:rPr>
        <w:t>）小于</w:t>
      </w:r>
      <w:r w:rsidRPr="004B7693">
        <w:rPr>
          <w:rFonts w:ascii="Calibri" w:eastAsia="宋体" w:hAnsi="Calibri" w:cs="Times New Roman" w:hint="eastAsia"/>
          <w:szCs w:val="21"/>
        </w:rPr>
        <w:t>9%</w:t>
      </w:r>
      <w:r w:rsidRPr="004B7693">
        <w:rPr>
          <w:rFonts w:ascii="Calibri" w:eastAsia="宋体" w:hAnsi="Calibri" w:cs="Times New Roman" w:hint="eastAsia"/>
          <w:szCs w:val="21"/>
        </w:rPr>
        <w:t>的，建设单位可扣除该工程勘察设计费总额的</w:t>
      </w:r>
      <w:r w:rsidRPr="004B7693">
        <w:rPr>
          <w:rFonts w:ascii="Calibri" w:eastAsia="宋体" w:hAnsi="Calibri" w:cs="Times New Roman" w:hint="eastAsia"/>
          <w:szCs w:val="21"/>
        </w:rPr>
        <w:t>30%</w:t>
      </w:r>
      <w:r w:rsidRPr="004B7693">
        <w:rPr>
          <w:rFonts w:ascii="Calibri" w:eastAsia="宋体" w:hAnsi="Calibri" w:cs="Times New Roman" w:hint="eastAsia"/>
          <w:szCs w:val="21"/>
        </w:rPr>
        <w:t>。</w:t>
      </w:r>
    </w:p>
    <w:p w14:paraId="7510B200" w14:textId="4E90C9EC"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4</w:t>
      </w:r>
      <w:r w:rsidRPr="004B7693">
        <w:rPr>
          <w:rFonts w:ascii="Calibri" w:eastAsia="宋体" w:hAnsi="Calibri" w:cs="Times New Roman" w:hint="eastAsia"/>
          <w:szCs w:val="21"/>
        </w:rPr>
        <w:t>）由于</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责任导致的设计变更原因造成增加的工程总投资大于原施工图预算总投资</w:t>
      </w:r>
      <w:r w:rsidRPr="004B7693">
        <w:rPr>
          <w:rFonts w:ascii="Calibri" w:eastAsia="宋体" w:hAnsi="Calibri" w:cs="Times New Roman" w:hint="eastAsia"/>
          <w:szCs w:val="21"/>
        </w:rPr>
        <w:t>9%</w:t>
      </w:r>
      <w:r w:rsidRPr="004B7693">
        <w:rPr>
          <w:rFonts w:ascii="Calibri" w:eastAsia="宋体" w:hAnsi="Calibri" w:cs="Times New Roman" w:hint="eastAsia"/>
          <w:szCs w:val="21"/>
        </w:rPr>
        <w:t>（含</w:t>
      </w:r>
      <w:r w:rsidRPr="004B7693">
        <w:rPr>
          <w:rFonts w:ascii="Calibri" w:eastAsia="宋体" w:hAnsi="Calibri" w:cs="Times New Roman" w:hint="eastAsia"/>
          <w:szCs w:val="21"/>
        </w:rPr>
        <w:t>9%</w:t>
      </w:r>
      <w:r w:rsidRPr="004B7693">
        <w:rPr>
          <w:rFonts w:ascii="Calibri" w:eastAsia="宋体" w:hAnsi="Calibri" w:cs="Times New Roman" w:hint="eastAsia"/>
          <w:szCs w:val="21"/>
        </w:rPr>
        <w:t>）小于</w:t>
      </w:r>
      <w:r w:rsidRPr="004B7693">
        <w:rPr>
          <w:rFonts w:ascii="Calibri" w:eastAsia="宋体" w:hAnsi="Calibri" w:cs="Times New Roman" w:hint="eastAsia"/>
          <w:szCs w:val="21"/>
        </w:rPr>
        <w:t>12%</w:t>
      </w:r>
      <w:r w:rsidRPr="004B7693">
        <w:rPr>
          <w:rFonts w:ascii="Calibri" w:eastAsia="宋体" w:hAnsi="Calibri" w:cs="Times New Roman" w:hint="eastAsia"/>
          <w:szCs w:val="21"/>
        </w:rPr>
        <w:t>的，建设单位可扣除该工程勘察设计费总额的</w:t>
      </w:r>
      <w:r w:rsidRPr="004B7693">
        <w:rPr>
          <w:rFonts w:ascii="Calibri" w:eastAsia="宋体" w:hAnsi="Calibri" w:cs="Times New Roman" w:hint="eastAsia"/>
          <w:szCs w:val="21"/>
        </w:rPr>
        <w:t>40%</w:t>
      </w:r>
      <w:r w:rsidRPr="004B7693">
        <w:rPr>
          <w:rFonts w:ascii="Calibri" w:eastAsia="宋体" w:hAnsi="Calibri" w:cs="Times New Roman" w:hint="eastAsia"/>
          <w:szCs w:val="21"/>
        </w:rPr>
        <w:t>。</w:t>
      </w:r>
    </w:p>
    <w:p w14:paraId="1C89B239" w14:textId="239F4F02"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5</w:t>
      </w:r>
      <w:r w:rsidRPr="004B7693">
        <w:rPr>
          <w:rFonts w:ascii="Calibri" w:eastAsia="宋体" w:hAnsi="Calibri" w:cs="Times New Roman" w:hint="eastAsia"/>
          <w:szCs w:val="21"/>
        </w:rPr>
        <w:t>）由于</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责任导致的设计变更原因造成增加的工程总投资大于原施工图预算总投资</w:t>
      </w:r>
      <w:r w:rsidRPr="004B7693">
        <w:rPr>
          <w:rFonts w:ascii="Calibri" w:eastAsia="宋体" w:hAnsi="Calibri" w:cs="Times New Roman" w:hint="eastAsia"/>
          <w:szCs w:val="21"/>
        </w:rPr>
        <w:t>12%</w:t>
      </w:r>
      <w:r w:rsidRPr="004B7693">
        <w:rPr>
          <w:rFonts w:ascii="Calibri" w:eastAsia="宋体" w:hAnsi="Calibri" w:cs="Times New Roman" w:hint="eastAsia"/>
          <w:szCs w:val="21"/>
        </w:rPr>
        <w:t>（含</w:t>
      </w:r>
      <w:r w:rsidRPr="004B7693">
        <w:rPr>
          <w:rFonts w:ascii="Calibri" w:eastAsia="宋体" w:hAnsi="Calibri" w:cs="Times New Roman" w:hint="eastAsia"/>
          <w:szCs w:val="21"/>
        </w:rPr>
        <w:t>12%</w:t>
      </w:r>
      <w:r w:rsidRPr="004B7693">
        <w:rPr>
          <w:rFonts w:ascii="Calibri" w:eastAsia="宋体" w:hAnsi="Calibri" w:cs="Times New Roman" w:hint="eastAsia"/>
          <w:szCs w:val="21"/>
        </w:rPr>
        <w:t>）的，建设单位可扣除该工程勘察设计费总额的</w:t>
      </w:r>
      <w:r w:rsidRPr="004B7693">
        <w:rPr>
          <w:rFonts w:ascii="Calibri" w:eastAsia="宋体" w:hAnsi="Calibri" w:cs="Times New Roman" w:hint="eastAsia"/>
          <w:szCs w:val="21"/>
        </w:rPr>
        <w:t>50%</w:t>
      </w:r>
      <w:r w:rsidRPr="004B7693">
        <w:rPr>
          <w:rFonts w:ascii="Calibri" w:eastAsia="宋体" w:hAnsi="Calibri" w:cs="Times New Roman" w:hint="eastAsia"/>
          <w:szCs w:val="21"/>
        </w:rPr>
        <w:t>。</w:t>
      </w:r>
    </w:p>
    <w:p w14:paraId="6986F0D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10.2.21.2  </w:t>
      </w:r>
      <w:r w:rsidRPr="004B7693">
        <w:rPr>
          <w:rFonts w:ascii="Calibri" w:eastAsia="宋体" w:hAnsi="Calibri" w:cs="Times New Roman" w:hint="eastAsia"/>
          <w:szCs w:val="21"/>
        </w:rPr>
        <w:t>由于设计图纸错、漏、碰、缺或其他缺陷引起的施工返工、停工，乙方未能及时处理，对施工工期造成了较大的影响，除按</w:t>
      </w:r>
      <w:r w:rsidRPr="004B7693">
        <w:rPr>
          <w:rFonts w:ascii="Calibri" w:eastAsia="宋体" w:hAnsi="Calibri" w:cs="Times New Roman" w:hint="eastAsia"/>
          <w:szCs w:val="21"/>
        </w:rPr>
        <w:t>10.2.21.1</w:t>
      </w:r>
      <w:r w:rsidRPr="004B7693">
        <w:rPr>
          <w:rFonts w:ascii="Calibri" w:eastAsia="宋体" w:hAnsi="Calibri" w:cs="Times New Roman" w:hint="eastAsia"/>
          <w:szCs w:val="21"/>
        </w:rPr>
        <w:t>条款扣除相应勘察设计费外，另需处以</w:t>
      </w:r>
      <w:r w:rsidRPr="004B7693">
        <w:rPr>
          <w:rFonts w:ascii="Calibri" w:eastAsia="宋体" w:hAnsi="Calibri" w:cs="Times New Roman" w:hint="eastAsia"/>
          <w:szCs w:val="21"/>
        </w:rPr>
        <w:t>5</w:t>
      </w:r>
      <w:r w:rsidRPr="004B7693">
        <w:rPr>
          <w:rFonts w:ascii="Calibri" w:eastAsia="宋体" w:hAnsi="Calibri" w:cs="Times New Roman" w:hint="eastAsia"/>
          <w:szCs w:val="21"/>
        </w:rPr>
        <w:t>万元</w:t>
      </w:r>
      <w:r w:rsidRPr="004B7693">
        <w:rPr>
          <w:rFonts w:ascii="Calibri" w:eastAsia="宋体" w:hAnsi="Calibri" w:cs="Times New Roman" w:hint="eastAsia"/>
          <w:szCs w:val="21"/>
        </w:rPr>
        <w:t>/</w:t>
      </w:r>
      <w:r w:rsidRPr="004B7693">
        <w:rPr>
          <w:rFonts w:ascii="Calibri" w:eastAsia="宋体" w:hAnsi="Calibri" w:cs="Times New Roman" w:hint="eastAsia"/>
          <w:szCs w:val="21"/>
        </w:rPr>
        <w:t>次的赔偿。</w:t>
      </w:r>
    </w:p>
    <w:p w14:paraId="78D395BE" w14:textId="31A6C543"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10.2.21.3  </w:t>
      </w:r>
      <w:r w:rsidRPr="004B7693">
        <w:rPr>
          <w:rFonts w:ascii="Calibri" w:eastAsia="宋体" w:hAnsi="Calibri" w:cs="Times New Roman" w:hint="eastAsia"/>
          <w:szCs w:val="21"/>
        </w:rPr>
        <w:t>因</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过失导致甲乙双方出现重大变更（界定标准参照</w:t>
      </w:r>
      <w:r w:rsidRPr="004B7693">
        <w:rPr>
          <w:rFonts w:ascii="Calibri" w:eastAsia="宋体" w:hAnsi="Calibri" w:cs="Times New Roman" w:hint="eastAsia"/>
          <w:szCs w:val="21"/>
        </w:rPr>
        <w:t>9.2.2</w:t>
      </w:r>
      <w:r w:rsidRPr="004B7693">
        <w:rPr>
          <w:rFonts w:ascii="Calibri" w:eastAsia="宋体" w:hAnsi="Calibri" w:cs="Times New Roman" w:hint="eastAsia"/>
          <w:szCs w:val="21"/>
        </w:rPr>
        <w:t>条），建设单位可扣除该工程勘察设计费总额的</w:t>
      </w:r>
      <w:r w:rsidRPr="004B7693">
        <w:rPr>
          <w:rFonts w:ascii="Calibri" w:eastAsia="宋体" w:hAnsi="Calibri" w:cs="Times New Roman" w:hint="eastAsia"/>
          <w:szCs w:val="21"/>
        </w:rPr>
        <w:t>75%</w:t>
      </w:r>
      <w:r w:rsidRPr="004B7693">
        <w:rPr>
          <w:rFonts w:ascii="Calibri" w:eastAsia="宋体" w:hAnsi="Calibri" w:cs="Times New Roman" w:hint="eastAsia"/>
          <w:szCs w:val="21"/>
        </w:rPr>
        <w:t>。</w:t>
      </w:r>
    </w:p>
    <w:p w14:paraId="68248817" w14:textId="6C1A5459"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lastRenderedPageBreak/>
        <w:t xml:space="preserve">10.2.21.4  </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绘制的竣工图与施工现场不符的，建设单位可从设计费中扣除该工程勘察设计费总额的</w:t>
      </w:r>
      <w:r w:rsidRPr="004B7693">
        <w:rPr>
          <w:rFonts w:ascii="Calibri" w:eastAsia="宋体" w:hAnsi="Calibri" w:cs="Times New Roman" w:hint="eastAsia"/>
          <w:szCs w:val="21"/>
        </w:rPr>
        <w:t>5%</w:t>
      </w:r>
      <w:r w:rsidRPr="004B7693">
        <w:rPr>
          <w:rFonts w:ascii="Calibri" w:eastAsia="宋体" w:hAnsi="Calibri" w:cs="Times New Roman" w:hint="eastAsia"/>
          <w:szCs w:val="21"/>
        </w:rPr>
        <w:t>，</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应无异议。</w:t>
      </w:r>
    </w:p>
    <w:p w14:paraId="5C85D41D"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10.2.21.5  </w:t>
      </w:r>
      <w:r w:rsidRPr="004B7693">
        <w:rPr>
          <w:rFonts w:ascii="Calibri" w:eastAsia="宋体" w:hAnsi="Calibri" w:cs="Times New Roman" w:hint="eastAsia"/>
          <w:szCs w:val="21"/>
        </w:rPr>
        <w:t>以上四项赔偿总额不设上限，但不超过该工程勘察设计费总额。</w:t>
      </w:r>
    </w:p>
    <w:p w14:paraId="15273CBF" w14:textId="4922DC7B"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 xml:space="preserve">10.2.22  </w:t>
      </w:r>
      <w:r w:rsidRPr="004B7693">
        <w:rPr>
          <w:rFonts w:ascii="Calibri" w:eastAsia="宋体" w:hAnsi="Calibri" w:cs="Times New Roman" w:hint="eastAsia"/>
          <w:szCs w:val="21"/>
        </w:rPr>
        <w:t>因</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原因（除</w:t>
      </w:r>
      <w:r w:rsidRPr="004B7693">
        <w:rPr>
          <w:rFonts w:ascii="Calibri" w:eastAsia="宋体" w:hAnsi="Calibri" w:cs="Times New Roman" w:hint="eastAsia"/>
          <w:szCs w:val="21"/>
        </w:rPr>
        <w:t>10.2.21</w:t>
      </w:r>
      <w:r w:rsidRPr="004B7693">
        <w:rPr>
          <w:rFonts w:ascii="Calibri" w:eastAsia="宋体" w:hAnsi="Calibri" w:cs="Times New Roman" w:hint="eastAsia"/>
          <w:szCs w:val="21"/>
        </w:rPr>
        <w:t>条款所述情形）造成工程投资存在重大问题，相应情形及处罚如下：</w:t>
      </w:r>
    </w:p>
    <w:p w14:paraId="1D52278E" w14:textId="5971482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1</w:t>
      </w:r>
      <w:r w:rsidRPr="004B7693">
        <w:rPr>
          <w:rFonts w:ascii="Calibri" w:eastAsia="宋体" w:hAnsi="Calibri" w:cs="Times New Roman" w:hint="eastAsia"/>
          <w:szCs w:val="21"/>
        </w:rPr>
        <w:t>）因</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虚增工程量、高估冒算等引起工程投资虚高，结算时按实际价格扣减相应勘察设计费，同时建设单位有权扣罚该项目应结算勘察设计费总额的</w:t>
      </w:r>
      <w:r w:rsidRPr="004B7693">
        <w:rPr>
          <w:rFonts w:ascii="Calibri" w:eastAsia="宋体" w:hAnsi="Calibri" w:cs="Times New Roman" w:hint="eastAsia"/>
          <w:szCs w:val="21"/>
        </w:rPr>
        <w:t>10%</w:t>
      </w:r>
      <w:r w:rsidRPr="004B7693">
        <w:rPr>
          <w:rFonts w:ascii="Calibri" w:eastAsia="宋体" w:hAnsi="Calibri" w:cs="Times New Roman" w:hint="eastAsia"/>
          <w:szCs w:val="21"/>
        </w:rPr>
        <w:t>；</w:t>
      </w:r>
    </w:p>
    <w:p w14:paraId="73C446F4" w14:textId="69E9E8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w:t>
      </w:r>
      <w:r w:rsidRPr="004B7693">
        <w:rPr>
          <w:rFonts w:ascii="Calibri" w:eastAsia="宋体" w:hAnsi="Calibri" w:cs="Times New Roman" w:hint="eastAsia"/>
          <w:szCs w:val="21"/>
        </w:rPr>
        <w:t>2</w:t>
      </w:r>
      <w:r w:rsidRPr="004B7693">
        <w:rPr>
          <w:rFonts w:ascii="Calibri" w:eastAsia="宋体" w:hAnsi="Calibri" w:cs="Times New Roman" w:hint="eastAsia"/>
          <w:szCs w:val="21"/>
        </w:rPr>
        <w:t>）因</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原因引起项目各阶段投资发生重大偏差（概算超估算、预算超概算、结算超预算等），建设单位有权扣罚该项目应结算勘察设计费总额的</w:t>
      </w:r>
      <w:r w:rsidRPr="004B7693">
        <w:rPr>
          <w:rFonts w:ascii="Calibri" w:eastAsia="宋体" w:hAnsi="Calibri" w:cs="Times New Roman" w:hint="eastAsia"/>
          <w:szCs w:val="21"/>
        </w:rPr>
        <w:t>20%</w:t>
      </w:r>
      <w:r w:rsidRPr="004B7693">
        <w:rPr>
          <w:rFonts w:ascii="Calibri" w:eastAsia="宋体" w:hAnsi="Calibri" w:cs="Times New Roman" w:hint="eastAsia"/>
          <w:szCs w:val="21"/>
        </w:rPr>
        <w:t>。</w:t>
      </w:r>
    </w:p>
    <w:p w14:paraId="4BE2ECB6" w14:textId="77777777" w:rsidR="004B7693" w:rsidRPr="004B7693"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8" w:name="_Toc238575100"/>
      <w:r w:rsidRPr="004B7693">
        <w:rPr>
          <w:rFonts w:ascii="黑体" w:eastAsia="黑体" w:hAnsi="Calibri" w:cs="Times New Roman" w:hint="eastAsia"/>
          <w:b/>
          <w:szCs w:val="21"/>
        </w:rPr>
        <w:t xml:space="preserve">第十一条 </w:t>
      </w:r>
      <w:r w:rsidRPr="004B7693">
        <w:rPr>
          <w:rFonts w:ascii="黑体" w:eastAsia="黑体" w:hAnsi="Calibri" w:cs="Times New Roman"/>
          <w:b/>
          <w:szCs w:val="21"/>
        </w:rPr>
        <w:t xml:space="preserve"> </w:t>
      </w:r>
      <w:r w:rsidRPr="004B7693">
        <w:rPr>
          <w:rFonts w:ascii="黑体" w:eastAsia="黑体" w:hAnsi="Calibri" w:cs="Times New Roman" w:hint="eastAsia"/>
          <w:b/>
          <w:szCs w:val="21"/>
        </w:rPr>
        <w:t>知识产权</w:t>
      </w:r>
      <w:bookmarkEnd w:id="138"/>
    </w:p>
    <w:p w14:paraId="5B9FD583" w14:textId="5E3E84C6" w:rsidR="004B7693" w:rsidRPr="004B7693" w:rsidRDefault="004B7693" w:rsidP="004B7693">
      <w:pPr>
        <w:widowControl/>
        <w:adjustRightInd w:val="0"/>
        <w:snapToGrid w:val="0"/>
        <w:spacing w:line="336"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11.1  </w:t>
      </w:r>
      <w:r w:rsidRPr="004B7693">
        <w:rPr>
          <w:rFonts w:ascii="Calibri" w:eastAsia="宋体" w:hAnsi="宋体" w:cs="Times New Roman" w:hint="eastAsia"/>
          <w:szCs w:val="21"/>
        </w:rPr>
        <w:t>未经建设单位书面同意，</w:t>
      </w:r>
      <w:r w:rsidR="00AC6A09">
        <w:rPr>
          <w:rFonts w:ascii="Calibri" w:eastAsia="宋体" w:hAnsi="Calibri" w:cs="Times New Roman" w:hint="eastAsia"/>
          <w:szCs w:val="21"/>
        </w:rPr>
        <w:t>设计单位</w:t>
      </w:r>
      <w:r w:rsidRPr="004B7693">
        <w:rPr>
          <w:rFonts w:ascii="Calibri" w:eastAsia="宋体" w:hAnsi="宋体" w:cs="Times New Roman" w:hint="eastAsia"/>
          <w:szCs w:val="21"/>
        </w:rPr>
        <w:t>不得将建设单位提供的工程相关资料、文件外传。如建设单位发现</w:t>
      </w:r>
      <w:r w:rsidR="00AC6A09">
        <w:rPr>
          <w:rFonts w:ascii="Calibri" w:eastAsia="宋体" w:hAnsi="Calibri" w:cs="Times New Roman" w:hint="eastAsia"/>
          <w:szCs w:val="21"/>
        </w:rPr>
        <w:t>设计单位</w:t>
      </w:r>
      <w:r w:rsidRPr="004B7693">
        <w:rPr>
          <w:rFonts w:ascii="Calibri" w:eastAsia="宋体" w:hAnsi="宋体" w:cs="Times New Roman" w:hint="eastAsia"/>
          <w:szCs w:val="21"/>
        </w:rPr>
        <w:t>泄漏工程资料、文件，建设单位有权要求</w:t>
      </w:r>
      <w:r w:rsidR="00AC6A09">
        <w:rPr>
          <w:rFonts w:ascii="Calibri" w:eastAsia="宋体" w:hAnsi="Calibri" w:cs="Times New Roman" w:hint="eastAsia"/>
          <w:szCs w:val="21"/>
        </w:rPr>
        <w:t>设计单位</w:t>
      </w:r>
      <w:r w:rsidRPr="004B7693">
        <w:rPr>
          <w:rFonts w:ascii="Calibri" w:eastAsia="宋体" w:hAnsi="宋体" w:cs="Times New Roman" w:hint="eastAsia"/>
          <w:szCs w:val="21"/>
        </w:rPr>
        <w:t>赔偿合同暂定价的</w:t>
      </w:r>
      <w:r w:rsidRPr="004B7693">
        <w:rPr>
          <w:rFonts w:ascii="Calibri" w:eastAsia="宋体" w:hAnsi="宋体" w:cs="Times New Roman"/>
          <w:szCs w:val="21"/>
        </w:rPr>
        <w:t>10</w:t>
      </w:r>
      <w:r w:rsidRPr="004B7693">
        <w:rPr>
          <w:rFonts w:ascii="Calibri" w:eastAsia="宋体" w:hAnsi="宋体" w:cs="Times New Roman" w:hint="eastAsia"/>
          <w:szCs w:val="21"/>
        </w:rPr>
        <w:t>%</w:t>
      </w:r>
      <w:r w:rsidRPr="004B7693">
        <w:rPr>
          <w:rFonts w:ascii="Calibri" w:eastAsia="宋体" w:hAnsi="宋体" w:cs="Times New Roman" w:hint="eastAsia"/>
          <w:szCs w:val="21"/>
        </w:rPr>
        <w:t>。</w:t>
      </w:r>
    </w:p>
    <w:p w14:paraId="1DCEE2CD" w14:textId="18C03A25" w:rsidR="004B7693" w:rsidRPr="004B7693" w:rsidRDefault="004B7693" w:rsidP="004B7693">
      <w:pPr>
        <w:widowControl/>
        <w:adjustRightInd w:val="0"/>
        <w:snapToGrid w:val="0"/>
        <w:spacing w:line="336"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11.2  </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保证其准备或提交的全部勘察设计成果文件在中国境外或境内没有且不会侵犯任何第三方的知识产权（包括但不限于著作权、商标权、专利权）或专有技术或商业秘密。如果设计文件使用或包含任何其他人的知识产权或专有技术或商业秘密，</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已经获得权利人的充分授权。否则，</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应承担建设单位因设计文件侵权而产生的或与此有关的及所有责任，并赔偿建设单位由此发生的任何成本、费用和损失。</w:t>
      </w:r>
    </w:p>
    <w:p w14:paraId="24DF8EA4" w14:textId="476D85E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11.3  </w:t>
      </w:r>
      <w:r w:rsidRPr="004B7693">
        <w:rPr>
          <w:rFonts w:ascii="Calibri" w:eastAsia="宋体" w:hAnsi="Calibri" w:cs="Times New Roman" w:hint="eastAsia"/>
          <w:szCs w:val="21"/>
        </w:rPr>
        <w:t>合同生效后，无论合同存在任何争议，或因任何原因而导致合同终止、解除，</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均应立即将其为履行合同项下义务已形成的、尚未提供的设计成果全部交付给</w:t>
      </w:r>
      <w:r w:rsidR="00AC6A09">
        <w:rPr>
          <w:rFonts w:ascii="Calibri" w:eastAsia="宋体" w:hAnsi="Calibri" w:cs="Times New Roman" w:hint="eastAsia"/>
          <w:szCs w:val="21"/>
        </w:rPr>
        <w:t>建设单位</w:t>
      </w:r>
      <w:r w:rsidRPr="004B7693">
        <w:rPr>
          <w:rFonts w:ascii="Calibri" w:eastAsia="宋体" w:hAnsi="Calibri" w:cs="Times New Roman" w:hint="eastAsia"/>
          <w:szCs w:val="21"/>
        </w:rPr>
        <w:t>，并进行设计交底。</w:t>
      </w:r>
    </w:p>
    <w:p w14:paraId="2F6FFDF3" w14:textId="197AF60F" w:rsidR="004B7693" w:rsidRPr="004B7693" w:rsidRDefault="004B7693" w:rsidP="004B7693">
      <w:pPr>
        <w:widowControl/>
        <w:adjustRightInd w:val="0"/>
        <w:snapToGrid w:val="0"/>
        <w:spacing w:line="336"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11.4  </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因履行本合同所完成的全部工作成果除署名权仍由</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享有外，其他一切权利（包括但不限于著作权、专利权、商标权、专有权及在勘测过程中的发现权等一切相关权利）均归</w:t>
      </w:r>
      <w:r w:rsidR="00AC6A09">
        <w:rPr>
          <w:rFonts w:ascii="Calibri" w:eastAsia="宋体" w:hAnsi="Calibri" w:cs="Times New Roman" w:hint="eastAsia"/>
          <w:szCs w:val="21"/>
        </w:rPr>
        <w:t>建设单位</w:t>
      </w:r>
      <w:r w:rsidRPr="004B7693">
        <w:rPr>
          <w:rFonts w:ascii="Calibri" w:eastAsia="宋体" w:hAnsi="Calibri" w:cs="Times New Roman" w:hint="eastAsia"/>
          <w:szCs w:val="21"/>
        </w:rPr>
        <w:t>所有，</w:t>
      </w:r>
      <w:r w:rsidR="00AC6A09">
        <w:rPr>
          <w:rFonts w:ascii="宋体" w:eastAsia="宋体" w:hAnsi="宋体" w:cs="宋体" w:hint="eastAsia"/>
          <w:color w:val="000000"/>
          <w:kern w:val="0"/>
          <w:szCs w:val="21"/>
        </w:rPr>
        <w:t>建设单位</w:t>
      </w:r>
      <w:r w:rsidRPr="004B7693">
        <w:rPr>
          <w:rFonts w:ascii="宋体" w:eastAsia="宋体" w:hAnsi="宋体" w:cs="宋体" w:hint="eastAsia"/>
          <w:color w:val="000000"/>
          <w:kern w:val="0"/>
          <w:szCs w:val="21"/>
        </w:rPr>
        <w:t>对</w:t>
      </w:r>
      <w:r w:rsidR="00AC6A09">
        <w:rPr>
          <w:rFonts w:ascii="宋体" w:eastAsia="宋体" w:hAnsi="宋体" w:cs="宋体" w:hint="eastAsia"/>
          <w:color w:val="000000"/>
          <w:kern w:val="0"/>
          <w:szCs w:val="21"/>
        </w:rPr>
        <w:t>设计单位</w:t>
      </w:r>
      <w:r w:rsidRPr="004B7693">
        <w:rPr>
          <w:rFonts w:ascii="宋体" w:eastAsia="宋体" w:hAnsi="宋体" w:cs="宋体" w:hint="eastAsia"/>
          <w:color w:val="000000"/>
          <w:kern w:val="0"/>
          <w:szCs w:val="21"/>
        </w:rPr>
        <w:t>交付的设计文件可用于本合同外的相似工程项目。</w:t>
      </w:r>
    </w:p>
    <w:p w14:paraId="766E1AFB" w14:textId="77777777" w:rsidR="004B7693" w:rsidRPr="004B7693"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39" w:name="_Toc238575101"/>
      <w:r w:rsidRPr="004B7693">
        <w:rPr>
          <w:rFonts w:ascii="黑体" w:eastAsia="黑体" w:hAnsi="Calibri" w:cs="Times New Roman" w:hint="eastAsia"/>
          <w:b/>
          <w:szCs w:val="21"/>
        </w:rPr>
        <w:t xml:space="preserve">第十二条 </w:t>
      </w:r>
      <w:r w:rsidRPr="004B7693">
        <w:rPr>
          <w:rFonts w:ascii="黑体" w:eastAsia="黑体" w:hAnsi="Calibri" w:cs="Times New Roman"/>
          <w:b/>
          <w:szCs w:val="21"/>
        </w:rPr>
        <w:t xml:space="preserve"> </w:t>
      </w:r>
      <w:r w:rsidRPr="004B7693">
        <w:rPr>
          <w:rFonts w:ascii="黑体" w:eastAsia="黑体" w:hAnsi="Calibri" w:cs="Times New Roman" w:hint="eastAsia"/>
          <w:b/>
          <w:szCs w:val="21"/>
        </w:rPr>
        <w:t>验收</w:t>
      </w:r>
      <w:bookmarkEnd w:id="139"/>
    </w:p>
    <w:p w14:paraId="790E08DD" w14:textId="3BB395C9" w:rsidR="004B7693" w:rsidRPr="004B7693" w:rsidRDefault="004B7693" w:rsidP="004B7693">
      <w:pPr>
        <w:widowControl/>
        <w:adjustRightInd w:val="0"/>
        <w:snapToGrid w:val="0"/>
        <w:spacing w:line="336"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对于</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在合同项下提供的勘察、设计成果（包括各阶段的工作成果），建设单位根据合同约定的标准和要求进行验收。对于不符合合同约定</w:t>
      </w:r>
      <w:r w:rsidRPr="004B7693">
        <w:rPr>
          <w:rFonts w:ascii="Calibri" w:eastAsia="宋体" w:hAnsi="Calibri" w:cs="Times New Roman" w:hint="eastAsia"/>
          <w:szCs w:val="21"/>
          <w:lang w:eastAsia="zh-Hans"/>
        </w:rPr>
        <w:t>及建设单位的</w:t>
      </w:r>
      <w:r w:rsidRPr="004B7693">
        <w:rPr>
          <w:rFonts w:ascii="Calibri" w:eastAsia="宋体" w:hAnsi="Calibri" w:cs="Times New Roman" w:hint="eastAsia"/>
          <w:szCs w:val="21"/>
        </w:rPr>
        <w:t>标准和要求的，</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应在建设单位要求的期限内完成修改，并达到合同约定</w:t>
      </w:r>
      <w:r w:rsidRPr="004B7693">
        <w:rPr>
          <w:rFonts w:ascii="Calibri" w:eastAsia="宋体" w:hAnsi="Calibri" w:cs="Times New Roman" w:hint="eastAsia"/>
          <w:szCs w:val="21"/>
          <w:lang w:eastAsia="zh-Hans"/>
        </w:rPr>
        <w:t>及建设单位的</w:t>
      </w:r>
      <w:r w:rsidRPr="004B7693">
        <w:rPr>
          <w:rFonts w:ascii="Calibri" w:eastAsia="宋体" w:hAnsi="Calibri" w:cs="Times New Roman" w:hint="eastAsia"/>
          <w:szCs w:val="21"/>
        </w:rPr>
        <w:t>标准和要求，若超过建设单位要求的期限仍未完成修改或修改未达到合同约定的标准和要求，建设单位可以解除合同，并要求</w:t>
      </w:r>
      <w:r w:rsidR="00AC6A09">
        <w:rPr>
          <w:rFonts w:ascii="Calibri" w:eastAsia="宋体" w:hAnsi="Calibri" w:cs="Times New Roman" w:hint="eastAsia"/>
          <w:szCs w:val="21"/>
        </w:rPr>
        <w:t>设计单位</w:t>
      </w:r>
      <w:r w:rsidRPr="004B7693">
        <w:rPr>
          <w:rFonts w:ascii="Calibri" w:eastAsia="宋体" w:hAnsi="Calibri" w:cs="Times New Roman" w:hint="eastAsia"/>
          <w:szCs w:val="21"/>
        </w:rPr>
        <w:t>退回已支付款项，</w:t>
      </w:r>
      <w:r w:rsidRPr="004B7693">
        <w:rPr>
          <w:rFonts w:ascii="Calibri" w:eastAsia="宋体" w:hAnsi="Calibri" w:cs="Times New Roman" w:hint="eastAsia"/>
          <w:szCs w:val="21"/>
          <w:lang w:eastAsia="zh-Hans"/>
        </w:rPr>
        <w:t>并</w:t>
      </w:r>
      <w:r w:rsidRPr="004B7693">
        <w:rPr>
          <w:rFonts w:ascii="Calibri" w:eastAsia="宋体" w:hAnsi="Calibri" w:cs="Times New Roman" w:hint="eastAsia"/>
          <w:szCs w:val="21"/>
        </w:rPr>
        <w:t>承担合同暂定价</w:t>
      </w:r>
      <w:r w:rsidRPr="004B7693">
        <w:rPr>
          <w:rFonts w:ascii="Calibri" w:eastAsia="宋体" w:hAnsi="Calibri" w:cs="Times New Roman"/>
          <w:szCs w:val="21"/>
        </w:rPr>
        <w:t>20%</w:t>
      </w:r>
      <w:r w:rsidRPr="004B7693">
        <w:rPr>
          <w:rFonts w:ascii="Calibri" w:eastAsia="宋体" w:hAnsi="Calibri" w:cs="Times New Roman" w:hint="eastAsia"/>
          <w:szCs w:val="21"/>
        </w:rPr>
        <w:t>的违约金。</w:t>
      </w:r>
    </w:p>
    <w:p w14:paraId="2A7705E4" w14:textId="77777777" w:rsidR="004B7693" w:rsidRPr="004B7693"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40" w:name="_Toc238575102"/>
      <w:r w:rsidRPr="004B7693">
        <w:rPr>
          <w:rFonts w:ascii="黑体" w:eastAsia="黑体" w:hAnsi="Calibri" w:cs="Times New Roman" w:hint="eastAsia"/>
          <w:b/>
          <w:szCs w:val="21"/>
        </w:rPr>
        <w:t xml:space="preserve">第十三条 </w:t>
      </w:r>
      <w:r w:rsidRPr="004B7693">
        <w:rPr>
          <w:rFonts w:ascii="黑体" w:eastAsia="黑体" w:hAnsi="Calibri" w:cs="Times New Roman"/>
          <w:b/>
          <w:szCs w:val="21"/>
        </w:rPr>
        <w:t xml:space="preserve"> </w:t>
      </w:r>
      <w:r w:rsidRPr="004B7693">
        <w:rPr>
          <w:rFonts w:ascii="黑体" w:eastAsia="黑体" w:hAnsi="Calibri" w:cs="Times New Roman" w:hint="eastAsia"/>
          <w:b/>
          <w:szCs w:val="21"/>
        </w:rPr>
        <w:t>争议解决</w:t>
      </w:r>
      <w:bookmarkEnd w:id="140"/>
    </w:p>
    <w:p w14:paraId="3329BC31" w14:textId="77777777" w:rsidR="004B7693" w:rsidRPr="004B7693" w:rsidRDefault="004B7693" w:rsidP="004B7693">
      <w:pPr>
        <w:widowControl/>
        <w:spacing w:line="360" w:lineRule="auto"/>
        <w:ind w:firstLineChars="196" w:firstLine="412"/>
        <w:rPr>
          <w:rFonts w:ascii="宋体" w:eastAsia="宋体" w:hAnsi="宋体" w:cs="Times New Roman"/>
          <w:szCs w:val="21"/>
        </w:rPr>
      </w:pPr>
      <w:r w:rsidRPr="004B7693">
        <w:rPr>
          <w:rFonts w:ascii="Calibri" w:eastAsia="宋体" w:hAnsi="Calibri" w:cs="Times New Roman" w:hint="eastAsia"/>
          <w:szCs w:val="21"/>
        </w:rPr>
        <w:t>本合同发生争议，双方应及时协商解决。协商不成，</w:t>
      </w:r>
      <w:r w:rsidRPr="004B7693">
        <w:rPr>
          <w:rFonts w:ascii="宋体" w:eastAsia="宋体" w:hAnsi="宋体" w:cs="Times New Roman" w:hint="eastAsia"/>
          <w:szCs w:val="21"/>
        </w:rPr>
        <w:t>选择下列第</w:t>
      </w:r>
      <w:r w:rsidRPr="004B7693">
        <w:rPr>
          <w:rFonts w:ascii="宋体" w:eastAsia="宋体" w:hAnsi="宋体" w:cs="Times New Roman"/>
          <w:szCs w:val="21"/>
          <w:u w:val="single"/>
        </w:rPr>
        <w:t xml:space="preserve"> 2 </w:t>
      </w:r>
      <w:r w:rsidRPr="004B7693">
        <w:rPr>
          <w:rFonts w:ascii="宋体" w:eastAsia="宋体" w:hAnsi="宋体" w:cs="Times New Roman" w:hint="eastAsia"/>
          <w:szCs w:val="21"/>
        </w:rPr>
        <w:t>种方式解决：</w:t>
      </w:r>
    </w:p>
    <w:p w14:paraId="63257EC3" w14:textId="77777777" w:rsidR="004B7693" w:rsidRPr="004B7693" w:rsidRDefault="004B7693" w:rsidP="004B7693">
      <w:pPr>
        <w:widowControl/>
        <w:spacing w:line="360" w:lineRule="auto"/>
        <w:ind w:leftChars="27" w:left="57" w:firstLineChars="196" w:firstLine="412"/>
        <w:rPr>
          <w:rFonts w:ascii="宋体" w:eastAsia="宋体" w:hAnsi="宋体" w:cs="Times New Roman"/>
          <w:szCs w:val="21"/>
        </w:rPr>
      </w:pPr>
      <w:r w:rsidRPr="004B7693">
        <w:rPr>
          <w:rFonts w:ascii="宋体" w:eastAsia="宋体" w:hAnsi="宋体" w:cs="Times New Roman" w:hint="eastAsia"/>
          <w:szCs w:val="21"/>
        </w:rPr>
        <w:t>（</w:t>
      </w:r>
      <w:r w:rsidRPr="004B7693">
        <w:rPr>
          <w:rFonts w:ascii="宋体" w:eastAsia="宋体" w:hAnsi="宋体" w:cs="Times New Roman"/>
          <w:szCs w:val="21"/>
        </w:rPr>
        <w:t>1）将争议提交</w:t>
      </w:r>
      <w:r w:rsidRPr="004B7693">
        <w:rPr>
          <w:rFonts w:ascii="宋体" w:eastAsia="宋体" w:hAnsi="宋体" w:cs="Times New Roman"/>
          <w:szCs w:val="21"/>
          <w:u w:val="single"/>
        </w:rPr>
        <w:t xml:space="preserve">  深圳国际仲裁院   </w:t>
      </w:r>
      <w:r w:rsidRPr="004B7693">
        <w:rPr>
          <w:rFonts w:ascii="宋体" w:eastAsia="宋体" w:hAnsi="宋体" w:cs="Times New Roman" w:hint="eastAsia"/>
          <w:szCs w:val="21"/>
        </w:rPr>
        <w:t>仲裁，按照申请仲裁时该仲裁机构有效的仲裁规则进行仲裁。仲裁裁决是终局的，对双方均有约束力。</w:t>
      </w:r>
    </w:p>
    <w:p w14:paraId="307CEC50" w14:textId="77777777" w:rsidR="004B7693" w:rsidRPr="004B7693" w:rsidRDefault="004B7693" w:rsidP="004B7693">
      <w:pPr>
        <w:widowControl/>
        <w:spacing w:line="360" w:lineRule="auto"/>
        <w:ind w:leftChars="27" w:left="57" w:firstLineChars="196" w:firstLine="412"/>
        <w:rPr>
          <w:rFonts w:ascii="宋体" w:eastAsia="宋体" w:hAnsi="宋体" w:cs="Times New Roman"/>
          <w:szCs w:val="21"/>
        </w:rPr>
      </w:pPr>
      <w:r w:rsidRPr="004B7693">
        <w:rPr>
          <w:rFonts w:ascii="宋体" w:eastAsia="宋体" w:hAnsi="宋体" w:cs="Times New Roman" w:hint="eastAsia"/>
          <w:szCs w:val="21"/>
        </w:rPr>
        <w:lastRenderedPageBreak/>
        <w:t>（</w:t>
      </w:r>
      <w:r w:rsidRPr="004B7693">
        <w:rPr>
          <w:rFonts w:ascii="宋体" w:eastAsia="宋体" w:hAnsi="宋体" w:cs="Times New Roman"/>
          <w:szCs w:val="21"/>
        </w:rPr>
        <w:t>2）依法向</w:t>
      </w:r>
      <w:r w:rsidRPr="004B7693">
        <w:rPr>
          <w:rFonts w:ascii="宋体" w:eastAsia="宋体" w:hAnsi="宋体" w:cs="Times New Roman"/>
          <w:szCs w:val="21"/>
          <w:u w:val="single"/>
        </w:rPr>
        <w:t xml:space="preserve"> </w:t>
      </w:r>
      <w:r w:rsidRPr="004B7693">
        <w:rPr>
          <w:rFonts w:ascii="宋体" w:eastAsia="宋体" w:hAnsi="宋体" w:cs="Times New Roman" w:hint="eastAsia"/>
          <w:szCs w:val="21"/>
          <w:u w:val="single"/>
        </w:rPr>
        <w:t>南山区</w:t>
      </w:r>
      <w:r w:rsidRPr="004B7693">
        <w:rPr>
          <w:rFonts w:ascii="宋体" w:eastAsia="宋体" w:hAnsi="宋体" w:cs="Times New Roman"/>
          <w:szCs w:val="21"/>
          <w:u w:val="single"/>
        </w:rPr>
        <w:t xml:space="preserve"> </w:t>
      </w:r>
      <w:r w:rsidRPr="004B7693">
        <w:rPr>
          <w:rFonts w:ascii="宋体" w:eastAsia="宋体" w:hAnsi="宋体" w:cs="Times New Roman" w:hint="eastAsia"/>
          <w:szCs w:val="21"/>
        </w:rPr>
        <w:t>人民法院提起诉讼。</w:t>
      </w:r>
    </w:p>
    <w:p w14:paraId="43827B0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hint="eastAsia"/>
          <w:szCs w:val="21"/>
        </w:rPr>
        <w:t>诉讼过程中发生的费用包括律师费由败诉方承担。</w:t>
      </w:r>
    </w:p>
    <w:p w14:paraId="7FB582D7" w14:textId="77777777" w:rsidR="004B7693" w:rsidRPr="004B7693"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41" w:name="_Toc238575103"/>
      <w:r w:rsidRPr="004B7693">
        <w:rPr>
          <w:rFonts w:ascii="黑体" w:eastAsia="黑体" w:hAnsi="Calibri" w:cs="Times New Roman" w:hint="eastAsia"/>
          <w:b/>
          <w:szCs w:val="21"/>
        </w:rPr>
        <w:t xml:space="preserve">第十四条 </w:t>
      </w:r>
      <w:r w:rsidRPr="004B7693">
        <w:rPr>
          <w:rFonts w:ascii="黑体" w:eastAsia="黑体" w:hAnsi="Calibri" w:cs="Times New Roman"/>
          <w:b/>
          <w:szCs w:val="21"/>
        </w:rPr>
        <w:t xml:space="preserve"> </w:t>
      </w:r>
      <w:r w:rsidRPr="004B7693">
        <w:rPr>
          <w:rFonts w:ascii="黑体" w:eastAsia="黑体" w:hAnsi="Calibri" w:cs="Times New Roman" w:hint="eastAsia"/>
          <w:b/>
          <w:szCs w:val="21"/>
        </w:rPr>
        <w:t>合同生效</w:t>
      </w:r>
      <w:bookmarkEnd w:id="141"/>
    </w:p>
    <w:p w14:paraId="71697C1F"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14.1  </w:t>
      </w:r>
      <w:r w:rsidRPr="004B7693">
        <w:rPr>
          <w:rFonts w:ascii="Calibri" w:eastAsia="宋体" w:hAnsi="Calibri" w:cs="Times New Roman" w:hint="eastAsia"/>
          <w:szCs w:val="21"/>
        </w:rPr>
        <w:t>本合同双方代表签字盖章即生效。</w:t>
      </w:r>
    </w:p>
    <w:p w14:paraId="76CBA194"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14.2  </w:t>
      </w:r>
      <w:r w:rsidRPr="004B7693">
        <w:rPr>
          <w:rFonts w:ascii="Calibri" w:eastAsia="宋体" w:hAnsi="Calibri" w:cs="Times New Roman" w:hint="eastAsia"/>
          <w:szCs w:val="21"/>
        </w:rPr>
        <w:t>合同履行期限：自本合同生效之日起至合同义务履行完毕时止。</w:t>
      </w:r>
    </w:p>
    <w:p w14:paraId="7D028F64"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 xml:space="preserve">14.3  </w:t>
      </w:r>
      <w:r w:rsidRPr="004B7693">
        <w:rPr>
          <w:rFonts w:ascii="Calibri" w:eastAsia="宋体" w:hAnsi="Calibri" w:cs="Times New Roman" w:hint="eastAsia"/>
          <w:szCs w:val="21"/>
        </w:rPr>
        <w:t>合同份数：本合同一式</w:t>
      </w:r>
      <w:r w:rsidRPr="004B7693">
        <w:rPr>
          <w:rFonts w:ascii="Calibri" w:eastAsia="宋体" w:hAnsi="Calibri" w:cs="Times New Roman" w:hint="eastAsia"/>
          <w:b/>
          <w:szCs w:val="21"/>
          <w:u w:val="single"/>
        </w:rPr>
        <w:t>肆</w:t>
      </w:r>
      <w:r w:rsidRPr="004B7693">
        <w:rPr>
          <w:rFonts w:ascii="Calibri" w:eastAsia="宋体" w:hAnsi="Calibri" w:cs="Times New Roman" w:hint="eastAsia"/>
          <w:szCs w:val="21"/>
        </w:rPr>
        <w:t>份，甲方共执</w:t>
      </w:r>
      <w:r w:rsidRPr="004B7693">
        <w:rPr>
          <w:rFonts w:ascii="Calibri" w:eastAsia="宋体" w:hAnsi="Calibri" w:cs="Times New Roman" w:hint="eastAsia"/>
          <w:b/>
          <w:szCs w:val="21"/>
          <w:u w:val="single"/>
        </w:rPr>
        <w:t>贰</w:t>
      </w:r>
      <w:r w:rsidRPr="004B7693">
        <w:rPr>
          <w:rFonts w:ascii="Calibri" w:eastAsia="宋体" w:hAnsi="Calibri" w:cs="Times New Roman" w:hint="eastAsia"/>
          <w:szCs w:val="21"/>
        </w:rPr>
        <w:t>份，乙方执</w:t>
      </w:r>
      <w:r w:rsidRPr="004B7693">
        <w:rPr>
          <w:rFonts w:ascii="Calibri" w:eastAsia="宋体" w:hAnsi="Calibri" w:cs="Times New Roman" w:hint="eastAsia"/>
          <w:b/>
          <w:szCs w:val="21"/>
          <w:u w:val="single"/>
        </w:rPr>
        <w:t>贰</w:t>
      </w:r>
      <w:r w:rsidRPr="004B7693">
        <w:rPr>
          <w:rFonts w:ascii="Calibri" w:eastAsia="宋体" w:hAnsi="Calibri" w:cs="Times New Roman" w:hint="eastAsia"/>
          <w:szCs w:val="21"/>
        </w:rPr>
        <w:t>份，每份合同具有同等法律效力。</w:t>
      </w:r>
    </w:p>
    <w:p w14:paraId="6643ED6E" w14:textId="77777777" w:rsidR="004B7693" w:rsidRPr="00546F46" w:rsidRDefault="004B7693" w:rsidP="00546F46">
      <w:pPr>
        <w:widowControl/>
        <w:adjustRightInd w:val="0"/>
        <w:snapToGrid w:val="0"/>
        <w:spacing w:line="360" w:lineRule="auto"/>
        <w:ind w:firstLineChars="200" w:firstLine="422"/>
        <w:outlineLvl w:val="1"/>
        <w:rPr>
          <w:rFonts w:ascii="黑体" w:eastAsia="黑体" w:hAnsi="Calibri" w:cs="Times New Roman"/>
          <w:b/>
          <w:szCs w:val="21"/>
        </w:rPr>
      </w:pPr>
      <w:bookmarkStart w:id="142" w:name="_Toc238575104"/>
      <w:r w:rsidRPr="00546F46">
        <w:rPr>
          <w:rFonts w:ascii="黑体" w:eastAsia="黑体" w:hAnsi="Calibri" w:cs="Times New Roman" w:hint="eastAsia"/>
          <w:b/>
          <w:szCs w:val="21"/>
        </w:rPr>
        <w:t>第十五条</w:t>
      </w:r>
      <w:r w:rsidRPr="00546F46">
        <w:rPr>
          <w:rFonts w:ascii="黑体" w:eastAsia="黑体" w:hAnsi="Calibri" w:cs="Times New Roman"/>
          <w:b/>
          <w:szCs w:val="21"/>
        </w:rPr>
        <w:t xml:space="preserve">  </w:t>
      </w:r>
      <w:r w:rsidRPr="00546F46">
        <w:rPr>
          <w:rFonts w:ascii="黑体" w:eastAsia="黑体" w:hAnsi="Calibri" w:cs="Times New Roman" w:hint="eastAsia"/>
          <w:b/>
          <w:szCs w:val="21"/>
        </w:rPr>
        <w:t>其他</w:t>
      </w:r>
      <w:bookmarkEnd w:id="142"/>
    </w:p>
    <w:p w14:paraId="56F889C6"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15.1</w:t>
      </w:r>
      <w:r w:rsidRPr="004B7693">
        <w:rPr>
          <w:rFonts w:ascii="Calibri" w:eastAsia="宋体" w:hAnsi="Calibri" w:cs="Times New Roman" w:hint="eastAsia"/>
          <w:szCs w:val="21"/>
        </w:rPr>
        <w:t>建设单位委托乙方承担本合同内容以外的工作服务，另行签订协议并支付费用。</w:t>
      </w:r>
    </w:p>
    <w:p w14:paraId="17CA5197"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15.2</w:t>
      </w:r>
      <w:r w:rsidRPr="004B7693">
        <w:rPr>
          <w:rFonts w:ascii="Calibri" w:eastAsia="宋体" w:hAnsi="Calibri" w:cs="Times New Roman" w:hint="eastAsia"/>
          <w:szCs w:val="21"/>
        </w:rPr>
        <w:t>由于不可抗力因素致使合同无法履行时，双方应及时协商解决。</w:t>
      </w:r>
    </w:p>
    <w:p w14:paraId="47A8CD78"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1"/>
        </w:rPr>
      </w:pPr>
      <w:r w:rsidRPr="004B7693">
        <w:rPr>
          <w:rFonts w:ascii="Calibri" w:eastAsia="宋体" w:hAnsi="Calibri" w:cs="Times New Roman"/>
          <w:szCs w:val="21"/>
        </w:rPr>
        <w:t>15.3</w:t>
      </w:r>
      <w:r w:rsidRPr="004B7693">
        <w:rPr>
          <w:rFonts w:ascii="Calibri" w:eastAsia="宋体" w:hAnsi="Calibri" w:cs="Times New Roman" w:hint="eastAsia"/>
          <w:szCs w:val="21"/>
        </w:rPr>
        <w:t>双方认可的来往传真、电报、会议纪要等，均为合同的组成部分，与本合同具有同等法律效力。</w:t>
      </w:r>
    </w:p>
    <w:p w14:paraId="31DF569A" w14:textId="77777777" w:rsidR="004B7693" w:rsidRPr="004B7693" w:rsidRDefault="004B7693" w:rsidP="004B7693">
      <w:pPr>
        <w:widowControl/>
        <w:adjustRightInd w:val="0"/>
        <w:snapToGrid w:val="0"/>
        <w:spacing w:line="360" w:lineRule="auto"/>
        <w:ind w:firstLineChars="200" w:firstLine="420"/>
        <w:jc w:val="center"/>
        <w:rPr>
          <w:rFonts w:ascii="Calibri" w:eastAsia="宋体" w:hAnsi="Calibri" w:cs="Times New Roman"/>
          <w:b/>
          <w:szCs w:val="21"/>
        </w:rPr>
      </w:pPr>
      <w:r w:rsidRPr="004B7693">
        <w:rPr>
          <w:rFonts w:ascii="Calibri" w:eastAsia="宋体" w:hAnsi="Calibri" w:cs="Times New Roman"/>
          <w:szCs w:val="21"/>
        </w:rPr>
        <w:t>15.4</w:t>
      </w:r>
      <w:r w:rsidRPr="004B7693">
        <w:rPr>
          <w:rFonts w:ascii="Calibri" w:eastAsia="宋体" w:hAnsi="Calibri" w:cs="Times New Roman" w:hint="eastAsia"/>
          <w:szCs w:val="21"/>
        </w:rPr>
        <w:t>未尽事宜，经双方协商一致，签订补充协议，补充协议与本合同具有同等效力。</w:t>
      </w:r>
    </w:p>
    <w:p w14:paraId="600A1BE6" w14:textId="77777777" w:rsidR="004B7693" w:rsidRPr="004B7693" w:rsidRDefault="004B7693" w:rsidP="004B7693">
      <w:pPr>
        <w:widowControl/>
        <w:adjustRightInd w:val="0"/>
        <w:snapToGrid w:val="0"/>
        <w:spacing w:line="360" w:lineRule="auto"/>
        <w:ind w:firstLineChars="200" w:firstLine="420"/>
        <w:rPr>
          <w:rFonts w:ascii="宋体" w:eastAsia="宋体" w:hAnsi="宋体" w:cs="Times New Roman"/>
          <w:szCs w:val="24"/>
        </w:rPr>
      </w:pPr>
      <w:r w:rsidRPr="004B7693">
        <w:rPr>
          <w:rFonts w:ascii="Calibri" w:eastAsia="宋体" w:hAnsi="Calibri" w:cs="Times New Roman" w:hint="eastAsia"/>
          <w:szCs w:val="21"/>
        </w:rPr>
        <w:t>（以下无正文）</w:t>
      </w:r>
      <w:r w:rsidRPr="004B7693">
        <w:rPr>
          <w:rFonts w:ascii="宋体" w:eastAsia="宋体" w:hAnsi="宋体" w:cs="Times New Roman"/>
          <w:szCs w:val="24"/>
        </w:rPr>
        <w:br w:type="page"/>
      </w:r>
      <w:r w:rsidRPr="004B7693">
        <w:rPr>
          <w:rFonts w:ascii="宋体" w:eastAsia="宋体" w:hAnsi="宋体" w:cs="Times New Roman" w:hint="eastAsia"/>
          <w:szCs w:val="24"/>
        </w:rPr>
        <w:lastRenderedPageBreak/>
        <w:t>（本页无正文，为《110kV八路站GIS更换工程设计服务合同</w:t>
      </w:r>
      <w:r w:rsidRPr="004B7693">
        <w:rPr>
          <w:rFonts w:ascii="宋体" w:eastAsia="宋体" w:hAnsi="宋体" w:cs="Times New Roman"/>
          <w:szCs w:val="24"/>
        </w:rPr>
        <w:t>》签署页）</w:t>
      </w:r>
    </w:p>
    <w:p w14:paraId="7EDD2B1B"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05CBA1E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甲方名称（盖章）：</w:t>
      </w:r>
    </w:p>
    <w:p w14:paraId="700DB39D" w14:textId="77777777" w:rsidR="004B7693" w:rsidRPr="004B7693" w:rsidRDefault="004B7693" w:rsidP="004B7693">
      <w:pPr>
        <w:widowControl/>
        <w:adjustRightInd w:val="0"/>
        <w:snapToGrid w:val="0"/>
        <w:spacing w:line="360" w:lineRule="auto"/>
        <w:ind w:firstLineChars="200" w:firstLine="420"/>
        <w:rPr>
          <w:rFonts w:ascii="宋体" w:eastAsia="宋体" w:hAnsi="宋体" w:cs="Times New Roman"/>
          <w:szCs w:val="24"/>
        </w:rPr>
      </w:pPr>
      <w:r w:rsidRPr="004B7693">
        <w:rPr>
          <w:rFonts w:ascii="宋体" w:eastAsia="宋体" w:hAnsi="宋体" w:cs="Times New Roman" w:hint="eastAsia"/>
          <w:szCs w:val="24"/>
        </w:rPr>
        <w:t>签字人（法定代表人或授权代表）：</w:t>
      </w:r>
    </w:p>
    <w:p w14:paraId="58B0727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宋体" w:eastAsia="宋体" w:hAnsi="宋体" w:cs="Times New Roman" w:hint="eastAsia"/>
          <w:szCs w:val="24"/>
        </w:rPr>
        <w:t>联系人：黄忻</w:t>
      </w:r>
    </w:p>
    <w:p w14:paraId="04231BD1"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宋体" w:eastAsia="宋体" w:hAnsi="宋体" w:cs="Times New Roman" w:hint="eastAsia"/>
          <w:szCs w:val="24"/>
        </w:rPr>
        <w:t>联系</w:t>
      </w:r>
      <w:r w:rsidRPr="004B7693">
        <w:rPr>
          <w:rFonts w:ascii="Calibri" w:eastAsia="宋体" w:hAnsi="Calibri" w:cs="Times New Roman" w:hint="eastAsia"/>
          <w:szCs w:val="24"/>
        </w:rPr>
        <w:t>电话：</w:t>
      </w:r>
      <w:r w:rsidRPr="004B7693">
        <w:rPr>
          <w:rFonts w:ascii="Calibri" w:eastAsia="宋体" w:hAnsi="Calibri" w:cs="Times New Roman" w:hint="eastAsia"/>
          <w:szCs w:val="24"/>
        </w:rPr>
        <w:t>0755-26823946</w:t>
      </w:r>
    </w:p>
    <w:p w14:paraId="51EECE55"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传真：</w:t>
      </w:r>
    </w:p>
    <w:p w14:paraId="516E6F91" w14:textId="77777777" w:rsidR="004B7693" w:rsidRPr="004B7693" w:rsidRDefault="004B7693" w:rsidP="004B7693">
      <w:pPr>
        <w:widowControl/>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注册地址：深圳市南山区招商街道桃花园社区蛇口工业八路</w:t>
      </w:r>
      <w:r w:rsidRPr="004B7693">
        <w:rPr>
          <w:rFonts w:ascii="Calibri" w:eastAsia="宋体" w:hAnsi="Calibri" w:cs="Times New Roman" w:hint="eastAsia"/>
          <w:szCs w:val="24"/>
        </w:rPr>
        <w:t>274</w:t>
      </w:r>
      <w:r w:rsidRPr="004B7693">
        <w:rPr>
          <w:rFonts w:ascii="Calibri" w:eastAsia="宋体" w:hAnsi="Calibri" w:cs="Times New Roman" w:hint="eastAsia"/>
          <w:szCs w:val="24"/>
        </w:rPr>
        <w:t>号整套</w:t>
      </w:r>
    </w:p>
    <w:p w14:paraId="14BADB9B"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5F87793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6B4102E6"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381910F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乙方名称（盖章）：</w:t>
      </w:r>
    </w:p>
    <w:p w14:paraId="34ABA9DE" w14:textId="77777777" w:rsidR="004B7693" w:rsidRPr="004B7693" w:rsidRDefault="004B7693" w:rsidP="004B7693">
      <w:pPr>
        <w:widowControl/>
        <w:adjustRightInd w:val="0"/>
        <w:snapToGrid w:val="0"/>
        <w:spacing w:line="360" w:lineRule="auto"/>
        <w:ind w:firstLineChars="200" w:firstLine="420"/>
        <w:rPr>
          <w:rFonts w:ascii="宋体" w:eastAsia="宋体" w:hAnsi="宋体" w:cs="Times New Roman"/>
          <w:szCs w:val="24"/>
        </w:rPr>
      </w:pPr>
      <w:r w:rsidRPr="004B7693">
        <w:rPr>
          <w:rFonts w:ascii="宋体" w:eastAsia="宋体" w:hAnsi="宋体" w:cs="Times New Roman" w:hint="eastAsia"/>
          <w:szCs w:val="24"/>
        </w:rPr>
        <w:t>签字人（法定代表人或授权代表）：</w:t>
      </w:r>
    </w:p>
    <w:p w14:paraId="38A08BF5"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宋体" w:eastAsia="宋体" w:hAnsi="宋体" w:cs="Times New Roman" w:hint="eastAsia"/>
          <w:szCs w:val="24"/>
        </w:rPr>
        <w:t>联系人：</w:t>
      </w:r>
    </w:p>
    <w:p w14:paraId="0225F579"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宋体" w:eastAsia="宋体" w:hAnsi="宋体" w:cs="Times New Roman" w:hint="eastAsia"/>
          <w:szCs w:val="24"/>
        </w:rPr>
        <w:t>联系</w:t>
      </w:r>
      <w:r w:rsidRPr="004B7693">
        <w:rPr>
          <w:rFonts w:ascii="Calibri" w:eastAsia="宋体" w:hAnsi="Calibri" w:cs="Times New Roman" w:hint="eastAsia"/>
          <w:szCs w:val="24"/>
        </w:rPr>
        <w:t>电话：</w:t>
      </w:r>
    </w:p>
    <w:p w14:paraId="0546D0AB"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传真：</w:t>
      </w:r>
    </w:p>
    <w:p w14:paraId="08BFDBF6"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注册地址：</w:t>
      </w:r>
    </w:p>
    <w:p w14:paraId="43661A70"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开户银行：</w:t>
      </w:r>
    </w:p>
    <w:p w14:paraId="3F112078" w14:textId="77777777" w:rsidR="004B7693" w:rsidRPr="004B7693" w:rsidRDefault="004B7693" w:rsidP="004B7693">
      <w:pPr>
        <w:widowControl/>
        <w:spacing w:line="360" w:lineRule="auto"/>
        <w:ind w:firstLineChars="200" w:firstLine="420"/>
        <w:rPr>
          <w:rFonts w:ascii="Calibri" w:eastAsia="宋体" w:hAnsi="Calibri" w:cs="Times New Roman"/>
          <w:szCs w:val="24"/>
        </w:rPr>
      </w:pPr>
      <w:r w:rsidRPr="004B7693">
        <w:rPr>
          <w:rFonts w:ascii="Calibri" w:eastAsia="宋体" w:hAnsi="Calibri" w:cs="Times New Roman" w:hint="eastAsia"/>
          <w:szCs w:val="24"/>
        </w:rPr>
        <w:t>银行账号：</w:t>
      </w:r>
    </w:p>
    <w:p w14:paraId="0F17701E"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highlight w:val="yellow"/>
        </w:rPr>
      </w:pPr>
    </w:p>
    <w:p w14:paraId="1134DE2E" w14:textId="77777777" w:rsidR="004B7693" w:rsidRPr="004B7693" w:rsidRDefault="004B7693" w:rsidP="004B7693">
      <w:pPr>
        <w:widowControl/>
        <w:adjustRightInd w:val="0"/>
        <w:snapToGrid w:val="0"/>
        <w:spacing w:line="360" w:lineRule="auto"/>
        <w:ind w:firstLineChars="200" w:firstLine="420"/>
        <w:rPr>
          <w:rFonts w:ascii="Calibri" w:eastAsia="宋体" w:hAnsi="Calibri" w:cs="Times New Roman"/>
          <w:szCs w:val="24"/>
        </w:rPr>
      </w:pPr>
    </w:p>
    <w:p w14:paraId="343C55CA" w14:textId="77777777" w:rsidR="004B7693" w:rsidRPr="004B7693" w:rsidRDefault="004B7693" w:rsidP="004B7693">
      <w:pPr>
        <w:widowControl/>
        <w:adjustRightInd w:val="0"/>
        <w:snapToGrid w:val="0"/>
        <w:spacing w:line="360" w:lineRule="auto"/>
        <w:ind w:firstLineChars="200" w:firstLine="420"/>
        <w:jc w:val="left"/>
        <w:rPr>
          <w:rFonts w:ascii="Calibri" w:eastAsia="宋体" w:hAnsi="Calibri" w:cs="Times New Roman"/>
          <w:szCs w:val="24"/>
        </w:rPr>
      </w:pPr>
    </w:p>
    <w:p w14:paraId="09B40060" w14:textId="77777777" w:rsidR="004B7693" w:rsidRPr="004B7693" w:rsidRDefault="004B7693" w:rsidP="004B7693">
      <w:pPr>
        <w:widowControl/>
        <w:adjustRightInd w:val="0"/>
        <w:snapToGrid w:val="0"/>
        <w:spacing w:line="360" w:lineRule="auto"/>
        <w:ind w:firstLineChars="200" w:firstLine="420"/>
        <w:jc w:val="left"/>
        <w:rPr>
          <w:rFonts w:ascii="Calibri" w:eastAsia="宋体" w:hAnsi="Calibri" w:cs="Times New Roman"/>
          <w:szCs w:val="24"/>
        </w:rPr>
      </w:pPr>
    </w:p>
    <w:p w14:paraId="597F1C1E" w14:textId="77777777" w:rsidR="004B7693" w:rsidRPr="004B7693" w:rsidRDefault="004B7693" w:rsidP="004B7693">
      <w:pPr>
        <w:widowControl/>
        <w:spacing w:line="360" w:lineRule="auto"/>
        <w:ind w:firstLineChars="200" w:firstLine="420"/>
        <w:rPr>
          <w:rFonts w:ascii="Times New Roman" w:eastAsia="宋体" w:hAnsi="Times New Roman" w:cs="Times New Roman"/>
          <w:szCs w:val="24"/>
        </w:rPr>
      </w:pPr>
      <w:r w:rsidRPr="004B7693">
        <w:rPr>
          <w:rFonts w:ascii="Calibri" w:eastAsia="宋体" w:hAnsi="Calibri" w:cs="Times New Roman" w:hint="eastAsia"/>
          <w:szCs w:val="24"/>
        </w:rPr>
        <w:t>合同签订日期：</w:t>
      </w:r>
      <w:r w:rsidRPr="004B7693">
        <w:rPr>
          <w:rFonts w:ascii="Calibri" w:eastAsia="宋体" w:hAnsi="Calibri" w:cs="Times New Roman"/>
          <w:szCs w:val="24"/>
        </w:rPr>
        <w:t xml:space="preserve"> </w:t>
      </w:r>
      <w:r w:rsidRPr="004B7693">
        <w:rPr>
          <w:rFonts w:ascii="Calibri" w:eastAsia="宋体" w:hAnsi="Calibri" w:cs="Times New Roman" w:hint="eastAsia"/>
          <w:szCs w:val="24"/>
        </w:rPr>
        <w:t xml:space="preserve">         </w:t>
      </w:r>
      <w:r w:rsidRPr="004B7693">
        <w:rPr>
          <w:rFonts w:ascii="Calibri" w:eastAsia="宋体" w:hAnsi="Calibri" w:cs="Times New Roman" w:hint="eastAsia"/>
          <w:szCs w:val="24"/>
        </w:rPr>
        <w:t>年</w:t>
      </w:r>
      <w:r w:rsidRPr="004B7693">
        <w:rPr>
          <w:rFonts w:ascii="Calibri" w:eastAsia="宋体" w:hAnsi="Calibri" w:cs="Times New Roman"/>
          <w:szCs w:val="24"/>
        </w:rPr>
        <w:t xml:space="preserve"> </w:t>
      </w:r>
      <w:r w:rsidRPr="004B7693">
        <w:rPr>
          <w:rFonts w:ascii="Calibri" w:eastAsia="宋体" w:hAnsi="Calibri" w:cs="Times New Roman" w:hint="eastAsia"/>
          <w:szCs w:val="24"/>
        </w:rPr>
        <w:t xml:space="preserve">   </w:t>
      </w:r>
      <w:r w:rsidRPr="004B7693">
        <w:rPr>
          <w:rFonts w:ascii="Calibri" w:eastAsia="宋体" w:hAnsi="Calibri" w:cs="Times New Roman"/>
          <w:szCs w:val="24"/>
        </w:rPr>
        <w:t xml:space="preserve"> </w:t>
      </w:r>
      <w:r w:rsidRPr="004B7693">
        <w:rPr>
          <w:rFonts w:ascii="Calibri" w:eastAsia="宋体" w:hAnsi="Calibri" w:cs="Times New Roman" w:hint="eastAsia"/>
          <w:szCs w:val="24"/>
        </w:rPr>
        <w:t>月</w:t>
      </w:r>
      <w:r w:rsidRPr="004B7693">
        <w:rPr>
          <w:rFonts w:ascii="Calibri" w:eastAsia="宋体" w:hAnsi="Calibri" w:cs="Times New Roman" w:hint="eastAsia"/>
          <w:szCs w:val="24"/>
        </w:rPr>
        <w:t xml:space="preserve">  </w:t>
      </w:r>
      <w:r w:rsidRPr="004B7693">
        <w:rPr>
          <w:rFonts w:ascii="Calibri" w:eastAsia="宋体" w:hAnsi="Calibri" w:cs="Times New Roman"/>
          <w:szCs w:val="24"/>
        </w:rPr>
        <w:t xml:space="preserve">  </w:t>
      </w:r>
      <w:r w:rsidRPr="004B7693">
        <w:rPr>
          <w:rFonts w:ascii="Calibri" w:eastAsia="宋体" w:hAnsi="Calibri" w:cs="Times New Roman" w:hint="eastAsia"/>
          <w:szCs w:val="24"/>
        </w:rPr>
        <w:t>日</w:t>
      </w:r>
    </w:p>
    <w:p w14:paraId="7C66A268" w14:textId="77777777" w:rsidR="004B7693" w:rsidRPr="004B7693" w:rsidRDefault="004B7693" w:rsidP="004B7693">
      <w:pPr>
        <w:tabs>
          <w:tab w:val="left" w:pos="536"/>
          <w:tab w:val="center" w:pos="4156"/>
        </w:tabs>
        <w:autoSpaceDE w:val="0"/>
        <w:autoSpaceDN w:val="0"/>
        <w:adjustRightInd w:val="0"/>
        <w:snapToGrid w:val="0"/>
        <w:spacing w:line="360" w:lineRule="auto"/>
        <w:jc w:val="center"/>
        <w:rPr>
          <w:rFonts w:ascii="宋体" w:eastAsia="宋体" w:hAnsi="宋体" w:cs="Times New Roman"/>
          <w:bCs/>
          <w:szCs w:val="21"/>
        </w:rPr>
      </w:pPr>
    </w:p>
    <w:bookmarkEnd w:id="126"/>
    <w:bookmarkEnd w:id="127"/>
    <w:p w14:paraId="0871651F" w14:textId="77777777" w:rsidR="004B7693" w:rsidRPr="004B7693" w:rsidRDefault="004B7693" w:rsidP="004B7693">
      <w:pPr>
        <w:widowControl/>
        <w:topLinePunct/>
        <w:adjustRightInd w:val="0"/>
        <w:snapToGrid w:val="0"/>
        <w:spacing w:line="360" w:lineRule="auto"/>
        <w:ind w:firstLineChars="200" w:firstLine="422"/>
        <w:rPr>
          <w:rFonts w:ascii="宋体" w:eastAsia="宋体" w:hAnsi="宋体" w:cs="Times New Roman"/>
          <w:b/>
          <w:szCs w:val="21"/>
        </w:rPr>
      </w:pPr>
    </w:p>
    <w:p w14:paraId="7BD8039B" w14:textId="0E958A51" w:rsidR="004B7693" w:rsidRDefault="004B7693">
      <w:pPr>
        <w:widowControl/>
        <w:jc w:val="left"/>
        <w:rPr>
          <w:rFonts w:ascii="宋体" w:eastAsia="宋体" w:hAnsi="宋体"/>
        </w:rPr>
      </w:pPr>
      <w:r>
        <w:rPr>
          <w:rFonts w:ascii="宋体" w:eastAsia="宋体" w:hAnsi="宋体"/>
        </w:rPr>
        <w:br w:type="page"/>
      </w:r>
    </w:p>
    <w:p w14:paraId="118CF37C" w14:textId="77777777" w:rsidR="008D42DA" w:rsidRDefault="00B900E4">
      <w:pPr>
        <w:jc w:val="center"/>
        <w:outlineLvl w:val="0"/>
        <w:rPr>
          <w:rFonts w:ascii="黑体" w:eastAsia="黑体" w:hAnsi="黑体"/>
          <w:b/>
          <w:bCs/>
          <w:sz w:val="44"/>
          <w:szCs w:val="44"/>
        </w:rPr>
      </w:pPr>
      <w:bookmarkStart w:id="143" w:name="_Toc238575105"/>
      <w:r>
        <w:rPr>
          <w:rFonts w:ascii="黑体" w:eastAsia="黑体" w:hAnsi="黑体" w:hint="eastAsia"/>
          <w:b/>
          <w:bCs/>
          <w:sz w:val="44"/>
          <w:szCs w:val="44"/>
        </w:rPr>
        <w:lastRenderedPageBreak/>
        <w:t>第四章 评审办法</w:t>
      </w:r>
      <w:bookmarkEnd w:id="143"/>
    </w:p>
    <w:p w14:paraId="2E929ABB" w14:textId="77777777" w:rsidR="008D42DA" w:rsidRDefault="00B900E4">
      <w:pPr>
        <w:jc w:val="center"/>
        <w:outlineLvl w:val="1"/>
        <w:rPr>
          <w:rFonts w:ascii="黑体" w:eastAsia="黑体" w:hAnsi="黑体"/>
          <w:b/>
          <w:bCs/>
          <w:sz w:val="30"/>
          <w:szCs w:val="30"/>
        </w:rPr>
      </w:pPr>
      <w:bookmarkStart w:id="144" w:name="_Toc132882925"/>
      <w:bookmarkStart w:id="145" w:name="_Toc216716402"/>
      <w:bookmarkStart w:id="146" w:name="_Toc238575106"/>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145"/>
      <w:bookmarkEnd w:id="146"/>
    </w:p>
    <w:p w14:paraId="4946CDCD" w14:textId="77777777" w:rsidR="008D42DA" w:rsidRDefault="00B900E4">
      <w:pPr>
        <w:spacing w:line="360" w:lineRule="auto"/>
        <w:jc w:val="center"/>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t>第一节 评标办法</w:t>
      </w:r>
    </w:p>
    <w:p w14:paraId="3C521175" w14:textId="77777777" w:rsidR="008D42DA" w:rsidRDefault="00B900E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14:paraId="33748321" w14:textId="77777777" w:rsidR="008D42DA" w:rsidRDefault="00B900E4">
      <w:pPr>
        <w:spacing w:line="360" w:lineRule="auto"/>
        <w:ind w:firstLineChars="200" w:firstLine="420"/>
        <w:rPr>
          <w:rFonts w:ascii="宋体" w:eastAsia="宋体" w:hAnsi="宋体"/>
        </w:rPr>
      </w:pPr>
      <w:r>
        <w:rPr>
          <w:rFonts w:ascii="宋体" w:eastAsia="宋体" w:hAnsi="宋体" w:hint="eastAsia"/>
        </w:rPr>
        <w:t>1.1 评审小组</w:t>
      </w:r>
      <w:r>
        <w:rPr>
          <w:rFonts w:ascii="宋体" w:eastAsia="宋体" w:hAnsi="宋体"/>
        </w:rPr>
        <w:t>根据</w:t>
      </w:r>
      <w:r>
        <w:rPr>
          <w:rFonts w:ascii="宋体" w:eastAsia="宋体" w:hAnsi="宋体" w:hint="eastAsia"/>
        </w:rPr>
        <w:t>采购</w:t>
      </w:r>
      <w:r>
        <w:rPr>
          <w:rFonts w:ascii="宋体" w:eastAsia="宋体" w:hAnsi="宋体"/>
        </w:rPr>
        <w:t>文件有关</w:t>
      </w:r>
      <w:r>
        <w:rPr>
          <w:rFonts w:ascii="宋体" w:eastAsia="宋体" w:hAnsi="宋体" w:hint="eastAsia"/>
        </w:rPr>
        <w:t>废标</w:t>
      </w:r>
      <w:r>
        <w:rPr>
          <w:rFonts w:ascii="宋体" w:eastAsia="宋体" w:hAnsi="宋体"/>
        </w:rPr>
        <w:t>情形的规定，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作废标处理</w:t>
      </w:r>
      <w:r>
        <w:rPr>
          <w:rFonts w:ascii="宋体" w:eastAsia="宋体" w:hAnsi="宋体"/>
        </w:rPr>
        <w:t>进行评审判定。</w:t>
      </w:r>
    </w:p>
    <w:p w14:paraId="17D769B9" w14:textId="77777777" w:rsidR="008D42DA" w:rsidRDefault="00B900E4">
      <w:pPr>
        <w:spacing w:line="360" w:lineRule="auto"/>
        <w:ind w:firstLineChars="200" w:firstLine="420"/>
        <w:rPr>
          <w:rFonts w:ascii="宋体" w:eastAsia="宋体" w:hAnsi="宋体"/>
        </w:rPr>
      </w:pPr>
      <w:r>
        <w:rPr>
          <w:rFonts w:ascii="宋体" w:eastAsia="宋体" w:hAnsi="宋体" w:hint="eastAsia"/>
        </w:rPr>
        <w:t>1.2 评审小组作出</w:t>
      </w:r>
      <w:r>
        <w:rPr>
          <w:rFonts w:ascii="宋体" w:eastAsia="宋体" w:hAnsi="宋体"/>
        </w:rPr>
        <w:t>废标处理后，剩余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14:paraId="3DFFA4CA" w14:textId="77777777" w:rsidR="008D42DA" w:rsidRDefault="00B900E4">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14:paraId="1361B745" w14:textId="77777777" w:rsidR="008D42DA" w:rsidRDefault="00B900E4">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14:paraId="26C09C66" w14:textId="77777777" w:rsidR="008D42DA" w:rsidRDefault="00B900E4">
      <w:pPr>
        <w:spacing w:line="360" w:lineRule="auto"/>
        <w:ind w:firstLineChars="200" w:firstLine="420"/>
        <w:rPr>
          <w:rFonts w:ascii="宋体" w:eastAsia="宋体" w:hAnsi="宋体"/>
        </w:rPr>
      </w:pPr>
      <w:r>
        <w:rPr>
          <w:rFonts w:ascii="宋体" w:eastAsia="宋体" w:hAnsi="宋体" w:hint="eastAsia"/>
        </w:rPr>
        <w:t>2.1 评审小组按照采购</w:t>
      </w:r>
      <w:r>
        <w:rPr>
          <w:rFonts w:ascii="宋体" w:eastAsia="宋体" w:hAnsi="宋体"/>
        </w:rPr>
        <w:t>文件的评审要素，对通过初步评审的</w:t>
      </w:r>
      <w:r>
        <w:rPr>
          <w:rFonts w:ascii="宋体" w:eastAsia="宋体" w:hAnsi="宋体" w:hint="eastAsia"/>
        </w:rPr>
        <w:t>供应商提交</w:t>
      </w:r>
      <w:r>
        <w:rPr>
          <w:rFonts w:ascii="宋体" w:eastAsia="宋体" w:hAnsi="宋体"/>
        </w:rPr>
        <w:t>的</w:t>
      </w:r>
      <w:r>
        <w:rPr>
          <w:rFonts w:ascii="宋体" w:eastAsia="宋体" w:hAnsi="宋体" w:hint="eastAsia"/>
        </w:rPr>
        <w:t>报价</w:t>
      </w:r>
      <w:r>
        <w:rPr>
          <w:rFonts w:ascii="宋体" w:eastAsia="宋体" w:hAnsi="宋体"/>
        </w:rPr>
        <w:t>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14:paraId="463CAFB9" w14:textId="77777777" w:rsidR="008D42DA" w:rsidRDefault="00B900E4">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评审小组</w:t>
      </w:r>
      <w:r>
        <w:rPr>
          <w:rFonts w:ascii="宋体" w:eastAsia="宋体" w:hAnsi="宋体"/>
        </w:rPr>
        <w:t>各成员</w:t>
      </w:r>
      <w:r>
        <w:rPr>
          <w:rFonts w:ascii="宋体" w:eastAsia="宋体" w:hAnsi="宋体" w:hint="eastAsia"/>
        </w:rPr>
        <w:t>独立</w:t>
      </w:r>
      <w:r>
        <w:rPr>
          <w:rFonts w:ascii="宋体" w:eastAsia="宋体" w:hAnsi="宋体"/>
        </w:rPr>
        <w:t>评审，</w:t>
      </w:r>
      <w:r>
        <w:rPr>
          <w:rFonts w:ascii="宋体" w:eastAsia="宋体" w:hAnsi="宋体" w:hint="eastAsia"/>
        </w:rPr>
        <w:t>按照采购</w:t>
      </w:r>
      <w:r>
        <w:rPr>
          <w:rFonts w:ascii="宋体" w:eastAsia="宋体" w:hAnsi="宋体"/>
        </w:rPr>
        <w:t>文件规定对各</w:t>
      </w:r>
      <w:r>
        <w:rPr>
          <w:rFonts w:ascii="宋体" w:eastAsia="宋体" w:hAnsi="宋体" w:hint="eastAsia"/>
        </w:rPr>
        <w:t>报价</w:t>
      </w:r>
      <w:r>
        <w:rPr>
          <w:rFonts w:ascii="宋体" w:eastAsia="宋体" w:hAnsi="宋体"/>
        </w:rPr>
        <w:t>文件是否满足</w:t>
      </w:r>
      <w:r>
        <w:rPr>
          <w:rFonts w:ascii="宋体" w:eastAsia="宋体" w:hAnsi="宋体" w:hint="eastAsia"/>
        </w:rPr>
        <w:t>采购</w:t>
      </w:r>
      <w:r>
        <w:rPr>
          <w:rFonts w:ascii="宋体" w:eastAsia="宋体" w:hAnsi="宋体"/>
        </w:rPr>
        <w:t>文件实质性要求提出意见</w:t>
      </w:r>
      <w:r>
        <w:rPr>
          <w:rFonts w:ascii="宋体" w:eastAsia="宋体" w:hAnsi="宋体" w:hint="eastAsia"/>
        </w:rPr>
        <w:t>，</w:t>
      </w:r>
      <w:r>
        <w:rPr>
          <w:rFonts w:ascii="宋体" w:eastAsia="宋体" w:hAnsi="宋体"/>
        </w:rPr>
        <w:t>指出各</w:t>
      </w:r>
      <w:r>
        <w:rPr>
          <w:rFonts w:ascii="宋体" w:eastAsia="宋体" w:hAnsi="宋体" w:hint="eastAsia"/>
        </w:rPr>
        <w:t>报价</w:t>
      </w:r>
      <w:r>
        <w:rPr>
          <w:rFonts w:ascii="宋体" w:eastAsia="宋体" w:hAnsi="宋体"/>
        </w:rPr>
        <w:t>文件中的优点和存在的缺陷、签订合同前应当注意和澄清的事项等，</w:t>
      </w:r>
      <w:r>
        <w:rPr>
          <w:rFonts w:ascii="宋体" w:eastAsia="宋体" w:hAnsi="宋体" w:hint="eastAsia"/>
        </w:rPr>
        <w:t>不</w:t>
      </w:r>
      <w:r>
        <w:rPr>
          <w:rFonts w:ascii="宋体" w:eastAsia="宋体" w:hAnsi="宋体"/>
        </w:rPr>
        <w:t>对</w:t>
      </w:r>
      <w:r>
        <w:rPr>
          <w:rFonts w:ascii="宋体" w:eastAsia="宋体" w:hAnsi="宋体" w:hint="eastAsia"/>
        </w:rPr>
        <w:t>报价</w:t>
      </w:r>
      <w:r>
        <w:rPr>
          <w:rFonts w:ascii="宋体" w:eastAsia="宋体" w:hAnsi="宋体"/>
        </w:rPr>
        <w:t>文件进行打分。评审小组经过</w:t>
      </w:r>
      <w:r>
        <w:rPr>
          <w:rFonts w:ascii="宋体" w:eastAsia="宋体" w:hAnsi="宋体" w:hint="eastAsia"/>
        </w:rPr>
        <w:t>讨论</w:t>
      </w:r>
      <w:r>
        <w:rPr>
          <w:rFonts w:ascii="宋体" w:eastAsia="宋体" w:hAnsi="宋体"/>
        </w:rPr>
        <w:t>汇总后，出具对各</w:t>
      </w:r>
      <w:r>
        <w:rPr>
          <w:rFonts w:ascii="宋体" w:eastAsia="宋体" w:hAnsi="宋体" w:hint="eastAsia"/>
        </w:rPr>
        <w:t>供应商报价</w:t>
      </w:r>
      <w:r>
        <w:rPr>
          <w:rFonts w:ascii="宋体" w:eastAsia="宋体" w:hAnsi="宋体"/>
        </w:rPr>
        <w:t>文件的综合评审意见。</w:t>
      </w:r>
    </w:p>
    <w:p w14:paraId="212E2EAA" w14:textId="77777777" w:rsidR="008D42DA" w:rsidRDefault="00B900E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14:paraId="03C0FD2A" w14:textId="77777777" w:rsidR="008D42DA" w:rsidRDefault="00B900E4">
      <w:pPr>
        <w:spacing w:line="360" w:lineRule="auto"/>
        <w:ind w:firstLineChars="200" w:firstLine="420"/>
        <w:rPr>
          <w:rFonts w:ascii="宋体" w:eastAsia="宋体" w:hAnsi="宋体"/>
        </w:rPr>
      </w:pPr>
      <w:r>
        <w:rPr>
          <w:rFonts w:ascii="宋体" w:eastAsia="宋体" w:hAnsi="宋体" w:hint="eastAsia"/>
        </w:rPr>
        <w:t>3.1 评审小组完成</w:t>
      </w:r>
      <w:r>
        <w:rPr>
          <w:rFonts w:ascii="宋体" w:eastAsia="宋体" w:hAnsi="宋体"/>
        </w:rPr>
        <w:t>评标后，</w:t>
      </w:r>
      <w:r>
        <w:rPr>
          <w:rFonts w:ascii="宋体" w:eastAsia="宋体" w:hAnsi="宋体" w:hint="eastAsia"/>
        </w:rPr>
        <w:t>应当</w:t>
      </w:r>
      <w:r>
        <w:rPr>
          <w:rFonts w:ascii="宋体" w:eastAsia="宋体" w:hAnsi="宋体"/>
        </w:rPr>
        <w:t>向</w:t>
      </w:r>
      <w:r>
        <w:rPr>
          <w:rFonts w:ascii="宋体" w:eastAsia="宋体" w:hAnsi="宋体" w:hint="eastAsia"/>
        </w:rPr>
        <w:t>采购</w:t>
      </w:r>
      <w:r>
        <w:rPr>
          <w:rFonts w:ascii="宋体" w:eastAsia="宋体" w:hAnsi="宋体"/>
        </w:rPr>
        <w:t>人提出书面评标报告。评标报告主要内容包括：评审小组</w:t>
      </w:r>
      <w:r>
        <w:rPr>
          <w:rFonts w:ascii="宋体" w:eastAsia="宋体" w:hAnsi="宋体" w:hint="eastAsia"/>
        </w:rPr>
        <w:t>组建</w:t>
      </w:r>
      <w:r>
        <w:rPr>
          <w:rFonts w:ascii="宋体" w:eastAsia="宋体" w:hAnsi="宋体"/>
        </w:rPr>
        <w:t>情况、评标过程概述、各</w:t>
      </w:r>
      <w:r>
        <w:rPr>
          <w:rFonts w:ascii="宋体" w:eastAsia="宋体" w:hAnsi="宋体" w:hint="eastAsia"/>
        </w:rPr>
        <w:t>报价</w:t>
      </w:r>
      <w:r>
        <w:rPr>
          <w:rFonts w:ascii="宋体" w:eastAsia="宋体" w:hAnsi="宋体"/>
        </w:rPr>
        <w:t>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无效标和废标处理情况、</w:t>
      </w:r>
      <w:r>
        <w:rPr>
          <w:rFonts w:ascii="宋体" w:eastAsia="宋体" w:hAnsi="宋体" w:hint="eastAsia"/>
        </w:rPr>
        <w:t>推荐成交</w:t>
      </w:r>
      <w:r>
        <w:rPr>
          <w:rFonts w:ascii="宋体" w:eastAsia="宋体" w:hAnsi="宋体"/>
        </w:rPr>
        <w:t>候选人名单、签订合同签订</w:t>
      </w:r>
      <w:r>
        <w:rPr>
          <w:rFonts w:ascii="宋体" w:eastAsia="宋体" w:hAnsi="宋体" w:hint="eastAsia"/>
        </w:rPr>
        <w:t>应</w:t>
      </w:r>
      <w:r>
        <w:rPr>
          <w:rFonts w:ascii="宋体" w:eastAsia="宋体" w:hAnsi="宋体"/>
        </w:rPr>
        <w:t>注意和澄清事项、澄清、说明、补正事项纪要等。</w:t>
      </w:r>
    </w:p>
    <w:p w14:paraId="1DBCD9B9" w14:textId="77777777" w:rsidR="008D42DA" w:rsidRDefault="00B900E4">
      <w:pPr>
        <w:spacing w:line="360" w:lineRule="auto"/>
        <w:ind w:firstLineChars="200" w:firstLine="420"/>
        <w:rPr>
          <w:rFonts w:ascii="宋体" w:eastAsia="宋体" w:hAnsi="宋体"/>
        </w:rPr>
      </w:pPr>
      <w:r>
        <w:rPr>
          <w:rFonts w:ascii="宋体" w:eastAsia="宋体" w:hAnsi="宋体" w:hint="eastAsia"/>
        </w:rPr>
        <w:t>3.2 本采购项目</w:t>
      </w:r>
      <w:r>
        <w:rPr>
          <w:rFonts w:ascii="宋体" w:eastAsia="宋体" w:hAnsi="宋体"/>
        </w:rPr>
        <w:t>推荐无排序的</w:t>
      </w:r>
      <w:r>
        <w:rPr>
          <w:rFonts w:ascii="宋体" w:eastAsia="宋体" w:hAnsi="宋体" w:hint="eastAsia"/>
        </w:rPr>
        <w:t>成交</w:t>
      </w:r>
      <w:r>
        <w:rPr>
          <w:rFonts w:ascii="宋体" w:eastAsia="宋体" w:hAnsi="宋体"/>
        </w:rPr>
        <w:t>候选人，</w:t>
      </w:r>
      <w:r>
        <w:rPr>
          <w:rFonts w:ascii="宋体" w:eastAsia="宋体" w:hAnsi="宋体" w:hint="eastAsia"/>
        </w:rPr>
        <w:t>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w:t>
      </w:r>
      <w:r>
        <w:rPr>
          <w:rFonts w:ascii="宋体" w:eastAsia="宋体" w:hAnsi="宋体"/>
        </w:rPr>
        <w:t>均推荐进入定标程序。</w:t>
      </w:r>
    </w:p>
    <w:p w14:paraId="70F96126" w14:textId="77777777" w:rsidR="008D42DA" w:rsidRDefault="00B900E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14:paraId="2A10F1EE" w14:textId="77777777" w:rsidR="008D42DA" w:rsidRDefault="00B900E4">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评审小组成员意见</w:t>
      </w:r>
      <w:r>
        <w:rPr>
          <w:rFonts w:ascii="宋体" w:eastAsia="宋体" w:hAnsi="宋体" w:hint="eastAsia"/>
        </w:rPr>
        <w:t>不一致</w:t>
      </w:r>
      <w:r>
        <w:rPr>
          <w:rFonts w:ascii="宋体" w:eastAsia="宋体" w:hAnsi="宋体"/>
        </w:rPr>
        <w:t>时，应作进一步讨论。评审小组成员对任何一个</w:t>
      </w:r>
      <w:r>
        <w:rPr>
          <w:rFonts w:ascii="宋体" w:eastAsia="宋体" w:hAnsi="宋体" w:hint="eastAsia"/>
        </w:rPr>
        <w:t>报价</w:t>
      </w:r>
      <w:r>
        <w:rPr>
          <w:rFonts w:ascii="宋体" w:eastAsia="宋体" w:hAnsi="宋体"/>
        </w:rPr>
        <w:t>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671E0C81" w14:textId="77777777" w:rsidR="008D42DA" w:rsidRDefault="00B900E4">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文件要求范围，评审小组对于超出部分不予评审。</w:t>
      </w:r>
    </w:p>
    <w:p w14:paraId="06D290ED" w14:textId="77777777" w:rsidR="008D42DA" w:rsidRDefault="00B900E4">
      <w:pPr>
        <w:spacing w:line="360" w:lineRule="auto"/>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lastRenderedPageBreak/>
        <w:t>第二节 定标</w:t>
      </w:r>
      <w:r>
        <w:rPr>
          <w:rFonts w:ascii="黑体" w:eastAsia="黑体" w:hAnsi="黑体" w:cs="Times New Roman"/>
          <w:b/>
          <w:bCs/>
          <w:color w:val="000000" w:themeColor="text1"/>
          <w:sz w:val="30"/>
          <w:szCs w:val="30"/>
        </w:rPr>
        <w:t>办法</w:t>
      </w:r>
    </w:p>
    <w:p w14:paraId="570E8254" w14:textId="77777777" w:rsidR="008D42DA" w:rsidRDefault="00B900E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14:paraId="62AAAD20" w14:textId="77777777" w:rsidR="008D42DA" w:rsidRDefault="00B900E4">
      <w:pPr>
        <w:spacing w:line="360" w:lineRule="auto"/>
        <w:ind w:firstLineChars="200" w:firstLine="420"/>
        <w:rPr>
          <w:rFonts w:ascii="宋体" w:eastAsia="宋体" w:hAnsi="宋体"/>
        </w:rPr>
      </w:pPr>
      <w:r>
        <w:rPr>
          <w:rFonts w:ascii="宋体" w:eastAsia="宋体" w:hAnsi="宋体" w:hint="eastAsia"/>
        </w:rPr>
        <w:t>本采购项目采用</w:t>
      </w:r>
      <w:r>
        <w:rPr>
          <w:rFonts w:ascii="宋体" w:eastAsia="宋体" w:hAnsi="宋体"/>
        </w:rPr>
        <w:t>的定标办法：见“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48C091F2" w14:textId="77777777" w:rsidR="008D42DA" w:rsidRDefault="00B900E4">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14:paraId="1EABCB48" w14:textId="77777777" w:rsidR="008D42DA" w:rsidRDefault="00B900E4">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14:paraId="3FA23EE1" w14:textId="77777777" w:rsidR="008D42DA" w:rsidRDefault="00B900E4">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p>
    <w:p w14:paraId="4E5320A5" w14:textId="77777777" w:rsidR="008D42DA" w:rsidRDefault="00B900E4">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直接票决或者</w:t>
      </w:r>
      <w:r>
        <w:rPr>
          <w:rFonts w:ascii="宋体" w:eastAsia="宋体" w:hAnsi="宋体" w:hint="eastAsia"/>
        </w:rPr>
        <w:t>逐轮</w:t>
      </w:r>
      <w:r>
        <w:rPr>
          <w:rFonts w:ascii="宋体" w:eastAsia="宋体" w:hAnsi="宋体"/>
        </w:rPr>
        <w:t>票决等方式确定</w:t>
      </w:r>
      <w:r>
        <w:rPr>
          <w:rFonts w:ascii="宋体" w:eastAsia="宋体" w:hAnsi="宋体" w:hint="eastAsia"/>
        </w:rPr>
        <w:t>成交</w:t>
      </w:r>
      <w:r>
        <w:rPr>
          <w:rFonts w:ascii="宋体" w:eastAsia="宋体" w:hAnsi="宋体"/>
        </w:rPr>
        <w:t>人。</w:t>
      </w:r>
    </w:p>
    <w:p w14:paraId="66182AC9"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14:paraId="482E60D9"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14:paraId="36463A07" w14:textId="77777777" w:rsidR="008D42DA" w:rsidRDefault="00B900E4">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14:paraId="3F2CE62D" w14:textId="77777777" w:rsidR="008D42DA" w:rsidRDefault="00B900E4">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388718B3" w14:textId="77777777" w:rsidR="008D42DA" w:rsidRDefault="00B900E4">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人对上述并列的候选人进行下一轮投票，直至最终确定</w:t>
      </w:r>
      <w:r>
        <w:rPr>
          <w:rFonts w:ascii="宋体" w:eastAsia="宋体" w:hAnsi="宋体" w:hint="eastAsia"/>
        </w:rPr>
        <w:t>成交</w:t>
      </w:r>
      <w:r>
        <w:rPr>
          <w:rFonts w:ascii="宋体" w:eastAsia="宋体" w:hAnsi="宋体"/>
        </w:rPr>
        <w:t>人。</w:t>
      </w:r>
    </w:p>
    <w:p w14:paraId="31CB6864" w14:textId="77777777" w:rsidR="008D42DA" w:rsidRDefault="00B900E4">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14:paraId="6370843D" w14:textId="77777777" w:rsidR="008D42DA" w:rsidRDefault="00B900E4">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6E8E160A" w14:textId="77777777" w:rsidR="008D42DA" w:rsidRDefault="00B900E4">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供应商为止。在选择第2个候选人时，所有出现同票情况，所有同票的候选人一并纳入下一轮的投票范围。</w:t>
      </w:r>
    </w:p>
    <w:p w14:paraId="5BF05D77"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14:paraId="2F3E845C" w14:textId="77777777" w:rsidR="008D42DA" w:rsidRDefault="00B900E4">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在进入投票范围的供应商中，以每人投票支持3个供应商的方式投票，得票数最多的3个供应商进入下一轮淘汰投票。在确定第三个供应商时如果出现同票，则得票数相同的供应商一并进入下一轮的淘汰投票。</w:t>
      </w:r>
    </w:p>
    <w:p w14:paraId="0C688701" w14:textId="77777777" w:rsidR="008D42DA" w:rsidRDefault="00B900E4">
      <w:pPr>
        <w:spacing w:line="360" w:lineRule="auto"/>
        <w:ind w:firstLineChars="200" w:firstLine="420"/>
        <w:rPr>
          <w:rFonts w:ascii="宋体" w:eastAsia="宋体" w:hAnsi="宋体"/>
        </w:rPr>
      </w:pPr>
      <w:r>
        <w:rPr>
          <w:rFonts w:ascii="宋体" w:eastAsia="宋体" w:hAnsi="宋体" w:hint="eastAsia"/>
        </w:rPr>
        <w:t>原则上每轮淘汰1名供应商。各轮投票时，每人投1个淘汰单位，该轮得票数最多的供</w:t>
      </w:r>
      <w:r>
        <w:rPr>
          <w:rFonts w:ascii="宋体" w:eastAsia="宋体" w:hAnsi="宋体" w:hint="eastAsia"/>
        </w:rPr>
        <w:lastRenderedPageBreak/>
        <w:t>应商被淘汰。得票数最多的供应商不止1个时，一并淘汰，但必须确保第一次淘汰后的供应商不少于2名，否则在得票数最多的几个供应商中按前述规则进行二次淘汰，剩余的供应商进入下一轮淘汰投票。</w:t>
      </w:r>
    </w:p>
    <w:p w14:paraId="210FF314" w14:textId="77777777" w:rsidR="008D42DA" w:rsidRDefault="00B900E4">
      <w:pPr>
        <w:spacing w:line="360" w:lineRule="auto"/>
        <w:ind w:firstLineChars="200" w:firstLine="420"/>
        <w:rPr>
          <w:rFonts w:ascii="宋体" w:eastAsia="宋体" w:hAnsi="宋体"/>
        </w:rPr>
      </w:pPr>
      <w:r>
        <w:rPr>
          <w:rFonts w:ascii="宋体" w:eastAsia="宋体" w:hAnsi="宋体" w:hint="eastAsia"/>
        </w:rPr>
        <w:t>根据前述淘汰，直至剩余的供应商数量与成交人数量一致，按照得票数由少到多排序推荐成交人。投票结果中排序出现并列情况的，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p>
    <w:p w14:paraId="7BED0534"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14:paraId="4EED8BE8" w14:textId="77777777" w:rsidR="008D42DA" w:rsidRDefault="00B900E4">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14:paraId="0A1D3267" w14:textId="77777777" w:rsidR="008D42DA" w:rsidRDefault="00B900E4">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1D235B35" w14:textId="77777777" w:rsidR="008D42DA" w:rsidRDefault="00B900E4">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定标委员会从进入票决程序的</w:t>
      </w:r>
      <w:r>
        <w:rPr>
          <w:rFonts w:ascii="宋体" w:eastAsia="宋体" w:hAnsi="宋体" w:hint="eastAsia"/>
        </w:rPr>
        <w:t>供应商中</w:t>
      </w:r>
      <w:r>
        <w:rPr>
          <w:rFonts w:ascii="宋体" w:eastAsia="宋体" w:hAnsi="宋体"/>
        </w:rPr>
        <w:t>，</w:t>
      </w:r>
      <w:r>
        <w:rPr>
          <w:rFonts w:ascii="宋体" w:eastAsia="宋体" w:hAnsi="宋体" w:hint="eastAsia"/>
        </w:rPr>
        <w:t>以每人投票支持N（N为进入抽签环节的供应商数量）个供应商的方式进行投票，得票数较多的N个供应商进入抽签环节。投票结果中排序出现并列情况的，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706EC629" w14:textId="77777777" w:rsidR="008D42DA" w:rsidRDefault="00B900E4">
      <w:pPr>
        <w:spacing w:line="360" w:lineRule="auto"/>
        <w:ind w:firstLineChars="200" w:firstLine="420"/>
        <w:rPr>
          <w:rFonts w:ascii="宋体" w:eastAsia="宋体" w:hAnsi="宋体"/>
        </w:rPr>
      </w:pPr>
      <w:r>
        <w:rPr>
          <w:rFonts w:ascii="宋体" w:eastAsia="宋体" w:hAnsi="宋体" w:hint="eastAsia"/>
        </w:rPr>
        <w:t>（3）采购人在事先准备好的</w:t>
      </w:r>
      <w:r>
        <w:rPr>
          <w:rFonts w:ascii="宋体" w:eastAsia="宋体" w:hAnsi="宋体"/>
        </w:rPr>
        <w:t>X</w:t>
      </w:r>
      <w:r>
        <w:rPr>
          <w:rFonts w:ascii="宋体" w:eastAsia="宋体" w:hAnsi="宋体" w:hint="eastAsia"/>
        </w:rPr>
        <w:t>个号码中随机抽取成交人。把X个号码分成m组（每组N个号码），剩余不足1组的号码不生效（比如：X=8，N=3时，7号和8号为无效号码，如果抽取结果为无效号码，需要重新抽取）。抽签之前，将进入抽签环节的N个供应商按投标报价由低到高的顺序依次编号，分别对应“0，1，</w:t>
      </w:r>
      <w:r>
        <w:rPr>
          <w:rFonts w:ascii="宋体" w:eastAsia="宋体" w:hAnsi="宋体"/>
        </w:rPr>
        <w:t>2</w:t>
      </w:r>
      <w:r>
        <w:rPr>
          <w:rFonts w:ascii="宋体" w:eastAsia="宋体" w:hAnsi="宋体" w:hint="eastAsia"/>
        </w:rPr>
        <w:t>，……，N”。采购人随机抽取一个有效号码，将该号码除以N，取余数，余数对应编号的供应商即为成交人。</w:t>
      </w:r>
    </w:p>
    <w:p w14:paraId="64B4FECA"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14:paraId="0E9F7ACE" w14:textId="77777777" w:rsidR="008D42DA" w:rsidRDefault="00B900E4">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14:paraId="1736E823" w14:textId="77777777" w:rsidR="008D42DA" w:rsidRDefault="00B900E4">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30743C24" w14:textId="77777777" w:rsidR="008D42DA" w:rsidRDefault="00B900E4">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w:t>
      </w:r>
      <w:r>
        <w:rPr>
          <w:rFonts w:ascii="宋体" w:eastAsia="宋体" w:hAnsi="宋体" w:hint="eastAsia"/>
        </w:rPr>
        <w:t>成交</w:t>
      </w:r>
      <w:r>
        <w:rPr>
          <w:rFonts w:ascii="宋体" w:eastAsia="宋体" w:hAnsi="宋体"/>
        </w:rPr>
        <w:t>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7633F81B" w14:textId="77777777" w:rsidR="008D42DA" w:rsidRDefault="00B900E4">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w:t>
      </w:r>
      <w:r>
        <w:rPr>
          <w:rFonts w:ascii="宋体" w:eastAsia="宋体" w:hAnsi="宋体" w:hint="eastAsia"/>
        </w:rPr>
        <w:t>采购</w:t>
      </w:r>
      <w:r>
        <w:rPr>
          <w:rFonts w:ascii="宋体" w:eastAsia="宋体" w:hAnsi="宋体"/>
        </w:rPr>
        <w:t>人的法定代表人或主要负责人担任。</w:t>
      </w:r>
    </w:p>
    <w:p w14:paraId="42C22B81" w14:textId="77777777" w:rsidR="008D42DA" w:rsidRDefault="00B900E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14:paraId="2E0BCBE8" w14:textId="77777777" w:rsidR="008D42DA" w:rsidRDefault="00B900E4">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.1 </w:t>
      </w:r>
      <w:r>
        <w:rPr>
          <w:rFonts w:ascii="宋体" w:eastAsia="宋体" w:hAnsi="宋体" w:hint="eastAsia"/>
        </w:rPr>
        <w:t>定标委员会按照采购文件规定定标办法完成定标后，应当向采购人提交书面定标</w:t>
      </w:r>
      <w:r>
        <w:rPr>
          <w:rFonts w:ascii="宋体" w:eastAsia="宋体" w:hAnsi="宋体" w:hint="eastAsia"/>
        </w:rPr>
        <w:lastRenderedPageBreak/>
        <w:t>报告，并按顺序推荐成交人。</w:t>
      </w:r>
    </w:p>
    <w:p w14:paraId="159A472B" w14:textId="77777777" w:rsidR="008D42DA" w:rsidRDefault="00B900E4">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成交人放弃成交、拒签合同或者未按采购文件规定提交履约担保等情况，采购人可以从评审合格的其他供应商中采用原采购文件规定的定标办法，由原定标委员会重新确定成交人，也可以重新采购。原采用票决抽签定标法的项目，票决进入抽签环节的其他供应商数量不满足“供应商须知前附表”规定的最低要求的</w:t>
      </w:r>
      <w:r>
        <w:rPr>
          <w:rFonts w:ascii="宋体" w:eastAsia="宋体" w:hAnsi="宋体"/>
        </w:rPr>
        <w:t>，应当票决补足</w:t>
      </w:r>
      <w:r>
        <w:rPr>
          <w:rFonts w:ascii="宋体" w:eastAsia="宋体" w:hAnsi="宋体" w:hint="eastAsia"/>
        </w:rPr>
        <w:t>。</w:t>
      </w:r>
    </w:p>
    <w:p w14:paraId="5AA905D3" w14:textId="77777777" w:rsidR="008D42DA" w:rsidRDefault="00B900E4">
      <w:pPr>
        <w:widowControl/>
        <w:jc w:val="left"/>
        <w:rPr>
          <w:rFonts w:ascii="宋体" w:eastAsia="宋体" w:hAnsi="宋体"/>
        </w:rPr>
      </w:pPr>
      <w:r>
        <w:rPr>
          <w:rFonts w:ascii="宋体" w:eastAsia="宋体" w:hAnsi="宋体"/>
        </w:rPr>
        <w:br w:type="page"/>
      </w:r>
    </w:p>
    <w:p w14:paraId="21515B40" w14:textId="77777777" w:rsidR="008D42DA" w:rsidRDefault="00B900E4">
      <w:pPr>
        <w:spacing w:line="360" w:lineRule="auto"/>
        <w:outlineLvl w:val="2"/>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p>
    <w:p w14:paraId="492679CB" w14:textId="77777777" w:rsidR="008D42DA" w:rsidRDefault="00B900E4">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r>
        <w:rPr>
          <w:rFonts w:ascii="宋体" w:eastAsia="宋体" w:hAnsi="宋体" w:hint="eastAsia"/>
          <w:b/>
          <w:sz w:val="28"/>
        </w:rPr>
        <w:t>不评审</w:t>
      </w:r>
      <w:r>
        <w:rPr>
          <w:rFonts w:ascii="宋体" w:eastAsia="宋体" w:hAnsi="宋体"/>
          <w:b/>
          <w:sz w:val="28"/>
        </w:rPr>
        <w:t>）</w:t>
      </w:r>
    </w:p>
    <w:tbl>
      <w:tblPr>
        <w:tblStyle w:val="71"/>
        <w:tblW w:w="0" w:type="auto"/>
        <w:tblLook w:val="04A0" w:firstRow="1" w:lastRow="0" w:firstColumn="1" w:lastColumn="0" w:noHBand="0" w:noVBand="1"/>
      </w:tblPr>
      <w:tblGrid>
        <w:gridCol w:w="704"/>
        <w:gridCol w:w="1418"/>
        <w:gridCol w:w="6174"/>
      </w:tblGrid>
      <w:tr w:rsidR="008D42DA" w14:paraId="5FE5777A" w14:textId="77777777" w:rsidTr="00546F46">
        <w:tc>
          <w:tcPr>
            <w:tcW w:w="704" w:type="dxa"/>
            <w:vAlign w:val="center"/>
          </w:tcPr>
          <w:p w14:paraId="641B4EE4" w14:textId="77777777" w:rsidR="008D42DA" w:rsidRDefault="00B900E4">
            <w:pPr>
              <w:jc w:val="center"/>
              <w:rPr>
                <w:rFonts w:ascii="宋体" w:eastAsia="宋体" w:hAnsi="宋体"/>
                <w:b/>
              </w:rPr>
            </w:pPr>
            <w:r>
              <w:rPr>
                <w:rFonts w:ascii="宋体" w:eastAsia="宋体" w:hAnsi="宋体" w:hint="eastAsia"/>
                <w:b/>
              </w:rPr>
              <w:t>序号</w:t>
            </w:r>
          </w:p>
        </w:tc>
        <w:tc>
          <w:tcPr>
            <w:tcW w:w="1418" w:type="dxa"/>
            <w:vAlign w:val="center"/>
          </w:tcPr>
          <w:p w14:paraId="06AE5B1F" w14:textId="77777777" w:rsidR="008D42DA" w:rsidRDefault="00B900E4">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6174" w:type="dxa"/>
            <w:vAlign w:val="center"/>
          </w:tcPr>
          <w:p w14:paraId="69EA6304" w14:textId="77777777" w:rsidR="008D42DA" w:rsidRDefault="00B900E4">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8D42DA" w14:paraId="3DD85F60" w14:textId="77777777" w:rsidTr="00546F46">
        <w:tc>
          <w:tcPr>
            <w:tcW w:w="704" w:type="dxa"/>
            <w:vAlign w:val="center"/>
          </w:tcPr>
          <w:p w14:paraId="01257A29" w14:textId="4AA71814" w:rsidR="008D42DA" w:rsidRDefault="009004FA">
            <w:pPr>
              <w:jc w:val="center"/>
              <w:rPr>
                <w:rFonts w:ascii="宋体" w:eastAsia="宋体" w:hAnsi="宋体"/>
              </w:rPr>
            </w:pPr>
            <w:r>
              <w:rPr>
                <w:rFonts w:ascii="宋体" w:eastAsia="宋体" w:hAnsi="宋体" w:hint="eastAsia"/>
              </w:rPr>
              <w:t>1</w:t>
            </w:r>
          </w:p>
        </w:tc>
        <w:tc>
          <w:tcPr>
            <w:tcW w:w="1418" w:type="dxa"/>
            <w:vAlign w:val="center"/>
          </w:tcPr>
          <w:p w14:paraId="15CC2D85" w14:textId="03CEECC8" w:rsidR="008D42DA" w:rsidRDefault="009004FA">
            <w:pPr>
              <w:jc w:val="center"/>
              <w:rPr>
                <w:rFonts w:ascii="宋体" w:eastAsia="宋体" w:hAnsi="宋体"/>
              </w:rPr>
            </w:pPr>
            <w:r w:rsidRPr="009004FA">
              <w:rPr>
                <w:rFonts w:ascii="宋体" w:eastAsia="宋体" w:hAnsi="宋体" w:hint="eastAsia"/>
              </w:rPr>
              <w:t>供应商基本情况</w:t>
            </w:r>
          </w:p>
        </w:tc>
        <w:tc>
          <w:tcPr>
            <w:tcW w:w="6174" w:type="dxa"/>
            <w:vAlign w:val="center"/>
          </w:tcPr>
          <w:p w14:paraId="54FB0AC1" w14:textId="162F3014" w:rsidR="008D42DA" w:rsidRDefault="009004FA" w:rsidP="00180B73">
            <w:pPr>
              <w:jc w:val="left"/>
              <w:rPr>
                <w:rFonts w:ascii="宋体" w:eastAsia="宋体" w:hAnsi="宋体"/>
              </w:rPr>
            </w:pPr>
            <w:r w:rsidRPr="009004FA">
              <w:rPr>
                <w:rFonts w:ascii="宋体" w:eastAsia="宋体" w:hAnsi="宋体" w:hint="eastAsia"/>
              </w:rPr>
              <w:t>提供供应商营业执照扫描件。对于部分地区采用新版营业执照未标注注册资金的，需提供工商主管部门官方网站截图。</w:t>
            </w:r>
          </w:p>
        </w:tc>
      </w:tr>
      <w:tr w:rsidR="008D42DA" w14:paraId="530A2D40" w14:textId="77777777" w:rsidTr="00546F46">
        <w:tc>
          <w:tcPr>
            <w:tcW w:w="704" w:type="dxa"/>
            <w:vAlign w:val="center"/>
          </w:tcPr>
          <w:p w14:paraId="30CFAC29" w14:textId="06AC6640" w:rsidR="008D42DA" w:rsidRDefault="009004FA">
            <w:pPr>
              <w:jc w:val="center"/>
              <w:rPr>
                <w:rFonts w:ascii="宋体" w:eastAsia="宋体" w:hAnsi="宋体"/>
              </w:rPr>
            </w:pPr>
            <w:r>
              <w:rPr>
                <w:rFonts w:ascii="宋体" w:eastAsia="宋体" w:hAnsi="宋体" w:hint="eastAsia"/>
              </w:rPr>
              <w:t>2</w:t>
            </w:r>
          </w:p>
        </w:tc>
        <w:tc>
          <w:tcPr>
            <w:tcW w:w="1418" w:type="dxa"/>
            <w:vAlign w:val="center"/>
          </w:tcPr>
          <w:p w14:paraId="2A0C62E8" w14:textId="2E89449B" w:rsidR="008D42DA" w:rsidRDefault="009004FA">
            <w:pPr>
              <w:jc w:val="center"/>
              <w:rPr>
                <w:rFonts w:ascii="宋体" w:eastAsia="宋体" w:hAnsi="宋体"/>
              </w:rPr>
            </w:pPr>
            <w:r>
              <w:rPr>
                <w:rFonts w:ascii="宋体" w:eastAsia="宋体" w:hAnsi="宋体" w:hint="eastAsia"/>
              </w:rPr>
              <w:t>供应商</w:t>
            </w:r>
            <w:r>
              <w:rPr>
                <w:rFonts w:ascii="宋体" w:eastAsia="宋体" w:hAnsi="宋体"/>
              </w:rPr>
              <w:t>业绩情况</w:t>
            </w:r>
          </w:p>
        </w:tc>
        <w:tc>
          <w:tcPr>
            <w:tcW w:w="6174" w:type="dxa"/>
            <w:vAlign w:val="center"/>
          </w:tcPr>
          <w:p w14:paraId="383B3918" w14:textId="2B543C71" w:rsidR="008D42DA" w:rsidRDefault="009004FA" w:rsidP="00BB1A41">
            <w:pPr>
              <w:jc w:val="left"/>
              <w:rPr>
                <w:rFonts w:ascii="宋体" w:eastAsia="宋体" w:hAnsi="宋体"/>
              </w:rPr>
            </w:pPr>
            <w:r w:rsidRPr="009004FA">
              <w:rPr>
                <w:rFonts w:ascii="宋体" w:eastAsia="宋体" w:hAnsi="宋体" w:hint="eastAsia"/>
              </w:rPr>
              <w:t>供应商提供自</w:t>
            </w:r>
            <w:r w:rsidRPr="009004FA">
              <w:rPr>
                <w:rFonts w:ascii="宋体" w:eastAsia="宋体" w:hAnsi="宋体"/>
              </w:rPr>
              <w:t>2021年1月1日至报价截止时间的最具代表性工程业绩，优先提供110kV及以上变电站同类技改项目业绩（以合同签订时间为准），数量不超过5个，若提供超过5个业绩，统计时只根据投标文件编制顺序计取前5个业绩）。提供合同关键页（关键页包括项目名称、合同金额、合同范围、签订时间、合同盖章签字页等）扫描件证明材料。</w:t>
            </w:r>
          </w:p>
        </w:tc>
      </w:tr>
      <w:tr w:rsidR="008D42DA" w14:paraId="1AA9137D" w14:textId="77777777" w:rsidTr="00546F46">
        <w:tc>
          <w:tcPr>
            <w:tcW w:w="704" w:type="dxa"/>
            <w:vAlign w:val="center"/>
          </w:tcPr>
          <w:p w14:paraId="4876E0CB" w14:textId="54B8C6F1" w:rsidR="008D42DA" w:rsidRDefault="009004FA">
            <w:pPr>
              <w:jc w:val="center"/>
              <w:rPr>
                <w:rFonts w:ascii="宋体" w:eastAsia="宋体" w:hAnsi="宋体"/>
              </w:rPr>
            </w:pPr>
            <w:r>
              <w:rPr>
                <w:rFonts w:ascii="宋体" w:eastAsia="宋体" w:hAnsi="宋体" w:hint="eastAsia"/>
              </w:rPr>
              <w:t>3</w:t>
            </w:r>
          </w:p>
        </w:tc>
        <w:tc>
          <w:tcPr>
            <w:tcW w:w="1418" w:type="dxa"/>
            <w:vAlign w:val="center"/>
          </w:tcPr>
          <w:p w14:paraId="139A9ED8" w14:textId="2B3292A4" w:rsidR="008D42DA" w:rsidRDefault="009004FA">
            <w:pPr>
              <w:jc w:val="center"/>
              <w:rPr>
                <w:rFonts w:ascii="宋体" w:eastAsia="宋体" w:hAnsi="宋体"/>
              </w:rPr>
            </w:pPr>
            <w:r w:rsidRPr="009004FA">
              <w:rPr>
                <w:rFonts w:ascii="宋体" w:eastAsia="宋体" w:hAnsi="宋体" w:hint="eastAsia"/>
              </w:rPr>
              <w:t>履约情况及履约评价</w:t>
            </w:r>
          </w:p>
        </w:tc>
        <w:tc>
          <w:tcPr>
            <w:tcW w:w="6174" w:type="dxa"/>
            <w:vAlign w:val="center"/>
          </w:tcPr>
          <w:p w14:paraId="2DCC88CE" w14:textId="115CD0E6" w:rsidR="008D42DA" w:rsidRDefault="009004FA">
            <w:pPr>
              <w:jc w:val="left"/>
              <w:rPr>
                <w:rFonts w:ascii="宋体" w:eastAsia="宋体" w:hAnsi="宋体"/>
              </w:rPr>
            </w:pPr>
            <w:r>
              <w:rPr>
                <w:rFonts w:ascii="宋体" w:eastAsia="宋体" w:hAnsi="宋体" w:hint="eastAsia"/>
              </w:rPr>
              <w:t>提供供应商</w:t>
            </w:r>
            <w:r>
              <w:rPr>
                <w:rFonts w:ascii="宋体" w:eastAsia="宋体" w:hAnsi="宋体"/>
              </w:rPr>
              <w:t>2021年1月1日至</w:t>
            </w:r>
            <w:r>
              <w:rPr>
                <w:rFonts w:ascii="宋体" w:eastAsia="宋体" w:hAnsi="宋体" w:hint="eastAsia"/>
              </w:rPr>
              <w:t>报价截止时间（</w:t>
            </w:r>
            <w:r>
              <w:rPr>
                <w:rFonts w:ascii="宋体" w:eastAsia="宋体" w:hAnsi="宋体"/>
              </w:rPr>
              <w:t>以建设单位</w:t>
            </w:r>
            <w:r>
              <w:rPr>
                <w:rFonts w:ascii="宋体" w:eastAsia="宋体" w:hAnsi="宋体" w:hint="eastAsia"/>
              </w:rPr>
              <w:t>/发包单位</w:t>
            </w:r>
            <w:r>
              <w:rPr>
                <w:rFonts w:ascii="宋体" w:eastAsia="宋体" w:hAnsi="宋体"/>
              </w:rPr>
              <w:t>出具的履约评价证明文件时间为准）获得建设单位</w:t>
            </w:r>
            <w:r>
              <w:rPr>
                <w:rFonts w:ascii="宋体" w:eastAsia="宋体" w:hAnsi="宋体" w:hint="eastAsia"/>
              </w:rPr>
              <w:t>/发包单位</w:t>
            </w:r>
            <w:r>
              <w:rPr>
                <w:rFonts w:ascii="宋体" w:eastAsia="宋体" w:hAnsi="宋体"/>
              </w:rPr>
              <w:t>履约评价</w:t>
            </w:r>
            <w:r>
              <w:rPr>
                <w:rFonts w:ascii="宋体" w:eastAsia="宋体" w:hAnsi="宋体" w:hint="eastAsia"/>
              </w:rPr>
              <w:t>材料</w:t>
            </w:r>
            <w:r>
              <w:rPr>
                <w:rFonts w:ascii="宋体" w:eastAsia="宋体" w:hAnsi="宋体"/>
              </w:rPr>
              <w:t>（原件备查)，优先提供与</w:t>
            </w:r>
            <w:r>
              <w:rPr>
                <w:rFonts w:ascii="宋体" w:eastAsia="宋体" w:hAnsi="宋体" w:hint="eastAsia"/>
              </w:rPr>
              <w:t>供应商</w:t>
            </w:r>
            <w:r>
              <w:rPr>
                <w:rFonts w:ascii="宋体" w:eastAsia="宋体" w:hAnsi="宋体"/>
              </w:rPr>
              <w:t>业绩对应的履约评价。数量不超过5项，若提供超过5项，统计时只根据</w:t>
            </w:r>
            <w:r>
              <w:rPr>
                <w:rFonts w:ascii="宋体" w:eastAsia="宋体" w:hAnsi="宋体" w:hint="eastAsia"/>
              </w:rPr>
              <w:t>报价</w:t>
            </w:r>
            <w:r>
              <w:rPr>
                <w:rFonts w:ascii="宋体" w:eastAsia="宋体" w:hAnsi="宋体"/>
              </w:rPr>
              <w:t>文件编制顺序计取前5项。</w:t>
            </w:r>
          </w:p>
        </w:tc>
      </w:tr>
      <w:tr w:rsidR="009004FA" w14:paraId="061985FF" w14:textId="77777777" w:rsidTr="00546F46">
        <w:tc>
          <w:tcPr>
            <w:tcW w:w="704" w:type="dxa"/>
            <w:vAlign w:val="center"/>
          </w:tcPr>
          <w:p w14:paraId="635D7547" w14:textId="34AB7A88" w:rsidR="009004FA" w:rsidRDefault="009004FA" w:rsidP="009004FA">
            <w:pPr>
              <w:jc w:val="center"/>
              <w:rPr>
                <w:rFonts w:ascii="宋体" w:eastAsia="宋体" w:hAnsi="宋体"/>
              </w:rPr>
            </w:pPr>
            <w:r>
              <w:rPr>
                <w:rFonts w:ascii="宋体" w:eastAsia="宋体" w:hAnsi="宋体" w:hint="eastAsia"/>
              </w:rPr>
              <w:t>4</w:t>
            </w:r>
          </w:p>
        </w:tc>
        <w:tc>
          <w:tcPr>
            <w:tcW w:w="1418" w:type="dxa"/>
            <w:vAlign w:val="center"/>
          </w:tcPr>
          <w:p w14:paraId="136920F4" w14:textId="596179D0" w:rsidR="009004FA" w:rsidRDefault="009004FA" w:rsidP="009004FA">
            <w:pPr>
              <w:jc w:val="center"/>
              <w:rPr>
                <w:rFonts w:ascii="宋体" w:eastAsia="宋体" w:hAnsi="宋体"/>
              </w:rPr>
            </w:pPr>
            <w:r>
              <w:rPr>
                <w:rFonts w:ascii="宋体" w:eastAsia="宋体" w:hAnsi="宋体"/>
              </w:rPr>
              <w:t>其他投标人有明显优势的要素</w:t>
            </w:r>
          </w:p>
        </w:tc>
        <w:tc>
          <w:tcPr>
            <w:tcW w:w="6174" w:type="dxa"/>
            <w:vAlign w:val="center"/>
          </w:tcPr>
          <w:p w14:paraId="4321E34B" w14:textId="0B8B0A71" w:rsidR="009004FA" w:rsidRDefault="009004FA" w:rsidP="009004FA">
            <w:pPr>
              <w:jc w:val="left"/>
              <w:rPr>
                <w:rFonts w:ascii="宋体" w:eastAsia="宋体" w:hAnsi="宋体"/>
              </w:rPr>
            </w:pPr>
            <w:r>
              <w:rPr>
                <w:rFonts w:ascii="宋体" w:eastAsia="宋体" w:hAnsi="宋体" w:hint="eastAsia"/>
              </w:rPr>
              <w:t>供应商</w:t>
            </w:r>
            <w:r>
              <w:rPr>
                <w:rFonts w:ascii="宋体" w:eastAsia="宋体" w:hAnsi="宋体" w:hint="eastAsia"/>
                <w:kern w:val="0"/>
                <w:szCs w:val="20"/>
              </w:rPr>
              <w:t>可提供自认为体现综合实力证明材料。</w:t>
            </w:r>
          </w:p>
        </w:tc>
      </w:tr>
    </w:tbl>
    <w:p w14:paraId="4C4BE238" w14:textId="77777777" w:rsidR="008D42DA" w:rsidRDefault="00B900E4">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14:paraId="163269DE" w14:textId="77777777" w:rsidR="008D42DA" w:rsidRDefault="00B900E4">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w:t>
      </w:r>
      <w:r>
        <w:rPr>
          <w:rFonts w:ascii="宋体" w:eastAsia="宋体" w:hAnsi="宋体" w:hint="eastAsia"/>
        </w:rPr>
        <w:t>供应商</w:t>
      </w:r>
      <w:r>
        <w:rPr>
          <w:rFonts w:ascii="宋体" w:eastAsia="宋体" w:hAnsi="宋体"/>
        </w:rPr>
        <w:t>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14:paraId="2714363A" w14:textId="77777777" w:rsidR="008D42DA" w:rsidRDefault="00B900E4">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w:t>
      </w:r>
      <w:r>
        <w:rPr>
          <w:rFonts w:ascii="宋体" w:eastAsia="宋体" w:hAnsi="宋体" w:hint="eastAsia"/>
        </w:rPr>
        <w:t>供应商</w:t>
      </w:r>
      <w:r>
        <w:rPr>
          <w:rFonts w:ascii="宋体" w:eastAsia="宋体" w:hAnsi="宋体"/>
        </w:rPr>
        <w:t>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供应商</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14:paraId="4D711AF9" w14:textId="77777777" w:rsidR="008D42DA" w:rsidRDefault="00B900E4">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r>
        <w:rPr>
          <w:rFonts w:ascii="宋体" w:eastAsia="宋体" w:hAnsi="宋体"/>
        </w:rPr>
        <w:t>响应</w:t>
      </w:r>
      <w:r>
        <w:rPr>
          <w:rFonts w:ascii="宋体" w:eastAsia="宋体" w:hAnsi="宋体" w:hint="eastAsia"/>
        </w:rPr>
        <w:t>深</w:t>
      </w:r>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w:t>
      </w:r>
      <w:r>
        <w:rPr>
          <w:rFonts w:ascii="宋体" w:eastAsia="宋体" w:hAnsi="宋体" w:hint="eastAsia"/>
        </w:rPr>
        <w:t>采购</w:t>
      </w:r>
      <w:r>
        <w:rPr>
          <w:rFonts w:ascii="宋体" w:eastAsia="宋体" w:hAnsi="宋体"/>
        </w:rPr>
        <w:t>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w:t>
      </w:r>
      <w:r>
        <w:rPr>
          <w:rFonts w:ascii="宋体" w:eastAsia="宋体" w:hAnsi="宋体" w:hint="eastAsia"/>
        </w:rPr>
        <w:t>供应商</w:t>
      </w:r>
      <w:r>
        <w:rPr>
          <w:rFonts w:ascii="宋体" w:eastAsia="宋体" w:hAnsi="宋体"/>
        </w:rPr>
        <w:t>认真响应《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w:t>
      </w:r>
      <w:r>
        <w:rPr>
          <w:rFonts w:ascii="宋体" w:eastAsia="宋体" w:hAnsi="宋体" w:hint="eastAsia"/>
        </w:rPr>
        <w:t>供采购</w:t>
      </w:r>
      <w:r>
        <w:rPr>
          <w:rFonts w:ascii="宋体" w:eastAsia="宋体" w:hAnsi="宋体"/>
        </w:rPr>
        <w:t>人作定标参考。</w:t>
      </w:r>
    </w:p>
    <w:p w14:paraId="07249C60" w14:textId="77777777" w:rsidR="008D42DA" w:rsidRDefault="00B900E4">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418"/>
        <w:gridCol w:w="3260"/>
        <w:gridCol w:w="723"/>
        <w:gridCol w:w="2191"/>
      </w:tblGrid>
      <w:tr w:rsidR="008D42DA" w14:paraId="4A3E1595" w14:textId="77777777">
        <w:tc>
          <w:tcPr>
            <w:tcW w:w="704" w:type="dxa"/>
            <w:vAlign w:val="center"/>
          </w:tcPr>
          <w:p w14:paraId="228FC127" w14:textId="77777777" w:rsidR="008D42DA" w:rsidRDefault="00B900E4">
            <w:pPr>
              <w:jc w:val="center"/>
              <w:rPr>
                <w:rFonts w:ascii="宋体" w:eastAsia="宋体" w:hAnsi="宋体"/>
                <w:b/>
              </w:rPr>
            </w:pPr>
            <w:r>
              <w:rPr>
                <w:rFonts w:ascii="宋体" w:eastAsia="宋体" w:hAnsi="宋体" w:hint="eastAsia"/>
                <w:b/>
              </w:rPr>
              <w:t>序号</w:t>
            </w:r>
          </w:p>
        </w:tc>
        <w:tc>
          <w:tcPr>
            <w:tcW w:w="1418" w:type="dxa"/>
            <w:vAlign w:val="center"/>
          </w:tcPr>
          <w:p w14:paraId="7FF1CA6F" w14:textId="77777777" w:rsidR="008D42DA" w:rsidRDefault="00B900E4">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14:paraId="79EFF949" w14:textId="77777777" w:rsidR="008D42DA" w:rsidRDefault="00B900E4">
            <w:pPr>
              <w:jc w:val="center"/>
              <w:rPr>
                <w:rFonts w:ascii="宋体" w:eastAsia="宋体" w:hAnsi="宋体"/>
                <w:b/>
              </w:rPr>
            </w:pPr>
            <w:r>
              <w:rPr>
                <w:rFonts w:ascii="宋体" w:eastAsia="宋体" w:hAnsi="宋体" w:hint="eastAsia"/>
                <w:b/>
              </w:rPr>
              <w:t>评审内容</w:t>
            </w:r>
          </w:p>
        </w:tc>
        <w:tc>
          <w:tcPr>
            <w:tcW w:w="723" w:type="dxa"/>
            <w:vAlign w:val="center"/>
          </w:tcPr>
          <w:p w14:paraId="063B5431" w14:textId="77777777" w:rsidR="008D42DA" w:rsidRDefault="00B900E4">
            <w:pPr>
              <w:jc w:val="center"/>
              <w:rPr>
                <w:rFonts w:ascii="宋体" w:eastAsia="宋体" w:hAnsi="宋体"/>
                <w:b/>
              </w:rPr>
            </w:pPr>
            <w:r>
              <w:rPr>
                <w:rFonts w:ascii="宋体" w:eastAsia="宋体" w:hAnsi="宋体" w:hint="eastAsia"/>
                <w:b/>
              </w:rPr>
              <w:t>优点</w:t>
            </w:r>
          </w:p>
        </w:tc>
        <w:tc>
          <w:tcPr>
            <w:tcW w:w="2191" w:type="dxa"/>
            <w:vAlign w:val="center"/>
          </w:tcPr>
          <w:p w14:paraId="2D199A38" w14:textId="77777777" w:rsidR="008D42DA" w:rsidRDefault="00B900E4">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6A41F5" w14:paraId="2FF6DFE5" w14:textId="77777777" w:rsidTr="00546F46">
        <w:tc>
          <w:tcPr>
            <w:tcW w:w="704" w:type="dxa"/>
            <w:vAlign w:val="center"/>
          </w:tcPr>
          <w:p w14:paraId="4ACEDAA8" w14:textId="5E1A3DB6" w:rsidR="006A41F5" w:rsidRDefault="009004FA" w:rsidP="006A41F5">
            <w:pPr>
              <w:jc w:val="center"/>
              <w:rPr>
                <w:rFonts w:ascii="宋体" w:eastAsia="宋体" w:hAnsi="宋体"/>
              </w:rPr>
            </w:pPr>
            <w:r>
              <w:rPr>
                <w:rFonts w:ascii="宋体" w:eastAsia="宋体" w:hAnsi="宋体" w:hint="eastAsia"/>
              </w:rPr>
              <w:t>1</w:t>
            </w:r>
          </w:p>
        </w:tc>
        <w:tc>
          <w:tcPr>
            <w:tcW w:w="1418" w:type="dxa"/>
            <w:vAlign w:val="center"/>
          </w:tcPr>
          <w:p w14:paraId="7CA73D96" w14:textId="12DE8D4D" w:rsidR="006A41F5" w:rsidRPr="006A41F5" w:rsidRDefault="006A41F5" w:rsidP="00546F46">
            <w:pPr>
              <w:rPr>
                <w:rFonts w:ascii="宋体" w:eastAsia="宋体" w:hAnsi="宋体"/>
              </w:rPr>
            </w:pPr>
            <w:r w:rsidRPr="00546F46">
              <w:rPr>
                <w:rFonts w:ascii="宋体" w:eastAsia="宋体" w:hAnsi="宋体" w:hint="eastAsia"/>
              </w:rPr>
              <w:t>对项目的理解和认识</w:t>
            </w:r>
          </w:p>
        </w:tc>
        <w:tc>
          <w:tcPr>
            <w:tcW w:w="3260" w:type="dxa"/>
            <w:vAlign w:val="center"/>
          </w:tcPr>
          <w:p w14:paraId="36F2AC89" w14:textId="5FCFCEDC" w:rsidR="006A41F5" w:rsidRDefault="001C0F0D" w:rsidP="00180B73">
            <w:pPr>
              <w:jc w:val="left"/>
              <w:rPr>
                <w:rFonts w:ascii="宋体" w:eastAsia="宋体" w:hAnsi="宋体"/>
              </w:rPr>
            </w:pPr>
            <w:r w:rsidRPr="001C0F0D">
              <w:rPr>
                <w:rFonts w:ascii="宋体" w:eastAsia="宋体" w:hAnsi="宋体" w:hint="eastAsia"/>
              </w:rPr>
              <w:t>阐述对</w:t>
            </w:r>
            <w:r>
              <w:rPr>
                <w:rFonts w:ascii="宋体" w:eastAsia="宋体" w:hAnsi="宋体" w:hint="eastAsia"/>
              </w:rPr>
              <w:t>本</w:t>
            </w:r>
            <w:r w:rsidRPr="001C0F0D">
              <w:rPr>
                <w:rFonts w:ascii="宋体" w:eastAsia="宋体" w:hAnsi="宋体" w:hint="eastAsia"/>
              </w:rPr>
              <w:t>项目的理解和认识。根据供应商对项目</w:t>
            </w:r>
            <w:r w:rsidR="00180B73">
              <w:rPr>
                <w:rFonts w:ascii="宋体" w:eastAsia="宋体" w:hAnsi="宋体" w:hint="eastAsia"/>
              </w:rPr>
              <w:t>建设目标、内容、范围</w:t>
            </w:r>
            <w:r w:rsidRPr="001C0F0D">
              <w:rPr>
                <w:rFonts w:ascii="宋体" w:eastAsia="宋体" w:hAnsi="宋体" w:hint="eastAsia"/>
              </w:rPr>
              <w:t>的理解和认识进行评审。</w:t>
            </w:r>
          </w:p>
        </w:tc>
        <w:tc>
          <w:tcPr>
            <w:tcW w:w="723" w:type="dxa"/>
            <w:vAlign w:val="center"/>
          </w:tcPr>
          <w:p w14:paraId="16D1E627" w14:textId="77777777" w:rsidR="006A41F5" w:rsidRDefault="006A41F5" w:rsidP="006A41F5">
            <w:pPr>
              <w:jc w:val="center"/>
              <w:rPr>
                <w:rFonts w:ascii="宋体" w:eastAsia="宋体" w:hAnsi="宋体"/>
              </w:rPr>
            </w:pPr>
          </w:p>
        </w:tc>
        <w:tc>
          <w:tcPr>
            <w:tcW w:w="2191" w:type="dxa"/>
            <w:vAlign w:val="center"/>
          </w:tcPr>
          <w:p w14:paraId="0D772C9B" w14:textId="77777777" w:rsidR="006A41F5" w:rsidRDefault="006A41F5" w:rsidP="006A41F5">
            <w:pPr>
              <w:jc w:val="center"/>
              <w:rPr>
                <w:rFonts w:ascii="宋体" w:eastAsia="宋体" w:hAnsi="宋体"/>
              </w:rPr>
            </w:pPr>
          </w:p>
        </w:tc>
      </w:tr>
      <w:tr w:rsidR="006A41F5" w14:paraId="239D187D" w14:textId="77777777" w:rsidTr="00546F46">
        <w:tc>
          <w:tcPr>
            <w:tcW w:w="704" w:type="dxa"/>
            <w:vAlign w:val="center"/>
          </w:tcPr>
          <w:p w14:paraId="2CF826C4" w14:textId="5A19B928" w:rsidR="006A41F5" w:rsidRDefault="009004FA" w:rsidP="006A41F5">
            <w:pPr>
              <w:jc w:val="center"/>
              <w:rPr>
                <w:rFonts w:ascii="宋体" w:eastAsia="宋体" w:hAnsi="宋体"/>
              </w:rPr>
            </w:pPr>
            <w:r>
              <w:rPr>
                <w:rFonts w:ascii="宋体" w:eastAsia="宋体" w:hAnsi="宋体" w:hint="eastAsia"/>
              </w:rPr>
              <w:t>2</w:t>
            </w:r>
          </w:p>
        </w:tc>
        <w:tc>
          <w:tcPr>
            <w:tcW w:w="1418" w:type="dxa"/>
            <w:vAlign w:val="center"/>
          </w:tcPr>
          <w:p w14:paraId="46F3E71F" w14:textId="7EDF6CDB" w:rsidR="006A41F5" w:rsidRPr="006A41F5" w:rsidRDefault="006A41F5" w:rsidP="00546F46">
            <w:pPr>
              <w:rPr>
                <w:rFonts w:ascii="宋体" w:eastAsia="宋体" w:hAnsi="宋体"/>
              </w:rPr>
            </w:pPr>
            <w:r w:rsidRPr="00546F46">
              <w:rPr>
                <w:rFonts w:ascii="宋体" w:eastAsia="宋体" w:hAnsi="宋体" w:hint="eastAsia"/>
              </w:rPr>
              <w:t>项目重点、难点分析</w:t>
            </w:r>
          </w:p>
        </w:tc>
        <w:tc>
          <w:tcPr>
            <w:tcW w:w="3260" w:type="dxa"/>
            <w:vAlign w:val="center"/>
          </w:tcPr>
          <w:p w14:paraId="15F679C3" w14:textId="20C841C8" w:rsidR="002146E8" w:rsidRDefault="002146E8" w:rsidP="006A41F5">
            <w:pPr>
              <w:jc w:val="left"/>
              <w:rPr>
                <w:rFonts w:ascii="宋体" w:eastAsia="宋体" w:hAnsi="宋体"/>
              </w:rPr>
            </w:pPr>
            <w:r>
              <w:rPr>
                <w:rFonts w:ascii="宋体" w:eastAsia="宋体" w:hAnsi="宋体" w:hint="eastAsia"/>
              </w:rPr>
              <w:t>结合实际情况理解并分析本项目的重点难点，提出</w:t>
            </w:r>
            <w:r w:rsidR="001C0F0D" w:rsidRPr="00C432E2">
              <w:rPr>
                <w:rFonts w:ascii="宋体" w:eastAsia="宋体" w:hAnsi="宋体" w:hint="eastAsia"/>
              </w:rPr>
              <w:t>应对措施</w:t>
            </w:r>
            <w:r>
              <w:rPr>
                <w:rFonts w:ascii="宋体" w:eastAsia="宋体" w:hAnsi="宋体" w:hint="eastAsia"/>
              </w:rPr>
              <w:t>。根</w:t>
            </w:r>
            <w:r>
              <w:rPr>
                <w:rFonts w:ascii="宋体" w:eastAsia="宋体" w:hAnsi="宋体" w:hint="eastAsia"/>
              </w:rPr>
              <w:lastRenderedPageBreak/>
              <w:t>据供应商对该项目的</w:t>
            </w:r>
            <w:r w:rsidRPr="002146E8">
              <w:rPr>
                <w:rFonts w:ascii="宋体" w:eastAsia="宋体" w:hAnsi="宋体" w:hint="eastAsia"/>
              </w:rPr>
              <w:t>重点难点分析的</w:t>
            </w:r>
            <w:r w:rsidR="00FA7DD8">
              <w:rPr>
                <w:rFonts w:ascii="宋体" w:eastAsia="宋体" w:hAnsi="宋体" w:hint="eastAsia"/>
              </w:rPr>
              <w:t>准确</w:t>
            </w:r>
            <w:r w:rsidRPr="002146E8">
              <w:rPr>
                <w:rFonts w:ascii="宋体" w:eastAsia="宋体" w:hAnsi="宋体" w:hint="eastAsia"/>
              </w:rPr>
              <w:t>性及应对措施的可行性进行评审。</w:t>
            </w:r>
          </w:p>
        </w:tc>
        <w:tc>
          <w:tcPr>
            <w:tcW w:w="723" w:type="dxa"/>
            <w:vAlign w:val="center"/>
          </w:tcPr>
          <w:p w14:paraId="2BA9FE17" w14:textId="77777777" w:rsidR="006A41F5" w:rsidRDefault="006A41F5" w:rsidP="006A41F5">
            <w:pPr>
              <w:jc w:val="center"/>
              <w:rPr>
                <w:rFonts w:ascii="宋体" w:eastAsia="宋体" w:hAnsi="宋体"/>
              </w:rPr>
            </w:pPr>
          </w:p>
        </w:tc>
        <w:tc>
          <w:tcPr>
            <w:tcW w:w="2191" w:type="dxa"/>
            <w:vAlign w:val="center"/>
          </w:tcPr>
          <w:p w14:paraId="33858070" w14:textId="77777777" w:rsidR="006A41F5" w:rsidRDefault="006A41F5" w:rsidP="006A41F5">
            <w:pPr>
              <w:jc w:val="center"/>
              <w:rPr>
                <w:rFonts w:ascii="宋体" w:eastAsia="宋体" w:hAnsi="宋体"/>
              </w:rPr>
            </w:pPr>
          </w:p>
        </w:tc>
      </w:tr>
      <w:tr w:rsidR="00E538C2" w14:paraId="460C5683" w14:textId="77777777" w:rsidTr="00546F46">
        <w:tc>
          <w:tcPr>
            <w:tcW w:w="704" w:type="dxa"/>
            <w:vAlign w:val="center"/>
          </w:tcPr>
          <w:p w14:paraId="5CC1380B" w14:textId="06E3E60E" w:rsidR="00E538C2" w:rsidRDefault="00E538C2" w:rsidP="00E538C2">
            <w:pPr>
              <w:jc w:val="center"/>
              <w:rPr>
                <w:rFonts w:ascii="宋体" w:eastAsia="宋体" w:hAnsi="宋体"/>
              </w:rPr>
            </w:pPr>
            <w:r>
              <w:rPr>
                <w:rFonts w:ascii="宋体" w:eastAsia="宋体" w:hAnsi="宋体" w:hint="eastAsia"/>
              </w:rPr>
              <w:t>3</w:t>
            </w:r>
          </w:p>
        </w:tc>
        <w:tc>
          <w:tcPr>
            <w:tcW w:w="1418" w:type="dxa"/>
            <w:vAlign w:val="center"/>
          </w:tcPr>
          <w:p w14:paraId="7B8FE685" w14:textId="5C5FFC00" w:rsidR="00E538C2" w:rsidRPr="006A41F5" w:rsidRDefault="00E538C2" w:rsidP="00546F46">
            <w:pPr>
              <w:rPr>
                <w:rFonts w:ascii="宋体" w:eastAsia="宋体" w:hAnsi="宋体"/>
              </w:rPr>
            </w:pPr>
            <w:r w:rsidRPr="00546F46">
              <w:rPr>
                <w:rFonts w:ascii="宋体" w:eastAsia="宋体" w:hAnsi="宋体" w:hint="eastAsia"/>
              </w:rPr>
              <w:t>关键性技术措施</w:t>
            </w:r>
          </w:p>
        </w:tc>
        <w:tc>
          <w:tcPr>
            <w:tcW w:w="3260" w:type="dxa"/>
            <w:vAlign w:val="center"/>
          </w:tcPr>
          <w:p w14:paraId="5A8B6511" w14:textId="46D7CE6B" w:rsidR="00E538C2" w:rsidRDefault="00FA7DD8" w:rsidP="00FA7DD8">
            <w:pPr>
              <w:jc w:val="left"/>
              <w:rPr>
                <w:rFonts w:ascii="宋体" w:eastAsia="宋体" w:hAnsi="宋体"/>
              </w:rPr>
            </w:pPr>
            <w:r>
              <w:rPr>
                <w:rFonts w:ascii="宋体" w:eastAsia="宋体" w:hAnsi="宋体" w:hint="eastAsia"/>
              </w:rPr>
              <w:t>针</w:t>
            </w:r>
            <w:r w:rsidR="001C0F0D" w:rsidRPr="001C0F0D">
              <w:rPr>
                <w:rFonts w:ascii="宋体" w:eastAsia="宋体" w:hAnsi="宋体" w:hint="eastAsia"/>
              </w:rPr>
              <w:t>对关键技术问题</w:t>
            </w:r>
            <w:r>
              <w:rPr>
                <w:rFonts w:ascii="宋体" w:eastAsia="宋体" w:hAnsi="宋体" w:hint="eastAsia"/>
              </w:rPr>
              <w:t>，</w:t>
            </w:r>
            <w:r w:rsidRPr="001C0F0D">
              <w:rPr>
                <w:rFonts w:ascii="宋体" w:eastAsia="宋体" w:hAnsi="宋体" w:hint="eastAsia"/>
              </w:rPr>
              <w:t>提出</w:t>
            </w:r>
            <w:r w:rsidR="001C0F0D" w:rsidRPr="001C0F0D">
              <w:rPr>
                <w:rFonts w:ascii="宋体" w:eastAsia="宋体" w:hAnsi="宋体" w:hint="eastAsia"/>
              </w:rPr>
              <w:t>解决方案和技术措施</w:t>
            </w:r>
            <w:r>
              <w:rPr>
                <w:rFonts w:ascii="宋体" w:eastAsia="宋体" w:hAnsi="宋体" w:hint="eastAsia"/>
              </w:rPr>
              <w:t>。</w:t>
            </w:r>
            <w:r w:rsidR="00E538C2" w:rsidRPr="00E538C2">
              <w:rPr>
                <w:rFonts w:ascii="宋体" w:eastAsia="宋体" w:hAnsi="宋体" w:hint="eastAsia"/>
              </w:rPr>
              <w:t>根据供应商解决方案</w:t>
            </w:r>
            <w:r>
              <w:rPr>
                <w:rFonts w:ascii="宋体" w:eastAsia="宋体" w:hAnsi="宋体" w:hint="eastAsia"/>
              </w:rPr>
              <w:t>和技术措施</w:t>
            </w:r>
            <w:r w:rsidR="00E538C2" w:rsidRPr="00E538C2">
              <w:rPr>
                <w:rFonts w:ascii="宋体" w:eastAsia="宋体" w:hAnsi="宋体" w:hint="eastAsia"/>
              </w:rPr>
              <w:t>的完善性、先进性、经济性进行评审。</w:t>
            </w:r>
          </w:p>
        </w:tc>
        <w:tc>
          <w:tcPr>
            <w:tcW w:w="723" w:type="dxa"/>
            <w:vAlign w:val="center"/>
          </w:tcPr>
          <w:p w14:paraId="30B1149E" w14:textId="77777777" w:rsidR="00E538C2" w:rsidRDefault="00E538C2" w:rsidP="00E538C2">
            <w:pPr>
              <w:jc w:val="center"/>
              <w:rPr>
                <w:rFonts w:ascii="宋体" w:eastAsia="宋体" w:hAnsi="宋体"/>
              </w:rPr>
            </w:pPr>
          </w:p>
        </w:tc>
        <w:tc>
          <w:tcPr>
            <w:tcW w:w="2191" w:type="dxa"/>
            <w:vAlign w:val="center"/>
          </w:tcPr>
          <w:p w14:paraId="1470CA44" w14:textId="77777777" w:rsidR="00E538C2" w:rsidRDefault="00E538C2" w:rsidP="00E538C2">
            <w:pPr>
              <w:jc w:val="center"/>
              <w:rPr>
                <w:rFonts w:ascii="宋体" w:eastAsia="宋体" w:hAnsi="宋体"/>
              </w:rPr>
            </w:pPr>
          </w:p>
        </w:tc>
      </w:tr>
      <w:tr w:rsidR="00E538C2" w14:paraId="699CE468" w14:textId="77777777" w:rsidTr="00546F46">
        <w:tc>
          <w:tcPr>
            <w:tcW w:w="704" w:type="dxa"/>
            <w:vAlign w:val="center"/>
          </w:tcPr>
          <w:p w14:paraId="625FC830" w14:textId="17C49470" w:rsidR="00E538C2" w:rsidRDefault="00E538C2" w:rsidP="00E538C2">
            <w:pPr>
              <w:jc w:val="center"/>
              <w:rPr>
                <w:rFonts w:ascii="宋体" w:eastAsia="宋体" w:hAnsi="宋体"/>
              </w:rPr>
            </w:pPr>
            <w:r>
              <w:rPr>
                <w:rFonts w:ascii="宋体" w:eastAsia="宋体" w:hAnsi="宋体" w:hint="eastAsia"/>
              </w:rPr>
              <w:t>4</w:t>
            </w:r>
          </w:p>
        </w:tc>
        <w:tc>
          <w:tcPr>
            <w:tcW w:w="1418" w:type="dxa"/>
            <w:vAlign w:val="center"/>
          </w:tcPr>
          <w:p w14:paraId="0F8FC929" w14:textId="6953824F" w:rsidR="00E538C2" w:rsidRPr="006A41F5" w:rsidRDefault="00E538C2" w:rsidP="00546F46">
            <w:pPr>
              <w:rPr>
                <w:rFonts w:ascii="宋体" w:eastAsia="宋体" w:hAnsi="宋体"/>
              </w:rPr>
            </w:pPr>
            <w:r w:rsidRPr="00546F46">
              <w:rPr>
                <w:rFonts w:ascii="宋体" w:eastAsia="宋体" w:hAnsi="宋体" w:hint="eastAsia"/>
              </w:rPr>
              <w:t>造价控制措施</w:t>
            </w:r>
          </w:p>
        </w:tc>
        <w:tc>
          <w:tcPr>
            <w:tcW w:w="3260" w:type="dxa"/>
            <w:vAlign w:val="center"/>
          </w:tcPr>
          <w:p w14:paraId="1A24D6B4" w14:textId="5078CA3C" w:rsidR="00E538C2" w:rsidRDefault="00FA7DD8" w:rsidP="00FA7DD8">
            <w:pPr>
              <w:jc w:val="left"/>
              <w:rPr>
                <w:rFonts w:ascii="宋体" w:eastAsia="宋体" w:hAnsi="宋体"/>
              </w:rPr>
            </w:pPr>
            <w:r>
              <w:rPr>
                <w:rFonts w:ascii="宋体" w:eastAsia="宋体" w:hAnsi="宋体" w:hint="eastAsia"/>
              </w:rPr>
              <w:t>分析造价控制的风险，提出应对措施。</w:t>
            </w:r>
            <w:r w:rsidR="00E538C2" w:rsidRPr="00E538C2">
              <w:rPr>
                <w:rFonts w:ascii="宋体" w:eastAsia="宋体" w:hAnsi="宋体" w:hint="eastAsia"/>
              </w:rPr>
              <w:t>根据供应商对造价控制的风险点</w:t>
            </w:r>
            <w:r>
              <w:rPr>
                <w:rFonts w:ascii="宋体" w:eastAsia="宋体" w:hAnsi="宋体" w:hint="eastAsia"/>
              </w:rPr>
              <w:t>的全面性</w:t>
            </w:r>
            <w:r w:rsidR="00E538C2" w:rsidRPr="00E538C2">
              <w:rPr>
                <w:rFonts w:ascii="宋体" w:eastAsia="宋体" w:hAnsi="宋体" w:hint="eastAsia"/>
              </w:rPr>
              <w:t>及应对措施</w:t>
            </w:r>
            <w:r>
              <w:rPr>
                <w:rFonts w:ascii="宋体" w:eastAsia="宋体" w:hAnsi="宋体" w:hint="eastAsia"/>
              </w:rPr>
              <w:t>的合理性、有效性</w:t>
            </w:r>
            <w:r w:rsidR="00E538C2" w:rsidRPr="00E538C2">
              <w:rPr>
                <w:rFonts w:ascii="宋体" w:eastAsia="宋体" w:hAnsi="宋体" w:hint="eastAsia"/>
              </w:rPr>
              <w:t>进行评审。</w:t>
            </w:r>
          </w:p>
        </w:tc>
        <w:tc>
          <w:tcPr>
            <w:tcW w:w="723" w:type="dxa"/>
            <w:vAlign w:val="center"/>
          </w:tcPr>
          <w:p w14:paraId="124D82B2" w14:textId="77777777" w:rsidR="00E538C2" w:rsidRDefault="00E538C2" w:rsidP="00E538C2">
            <w:pPr>
              <w:jc w:val="center"/>
              <w:rPr>
                <w:rFonts w:ascii="宋体" w:eastAsia="宋体" w:hAnsi="宋体"/>
              </w:rPr>
            </w:pPr>
          </w:p>
        </w:tc>
        <w:tc>
          <w:tcPr>
            <w:tcW w:w="2191" w:type="dxa"/>
            <w:vAlign w:val="center"/>
          </w:tcPr>
          <w:p w14:paraId="429BAF32" w14:textId="77777777" w:rsidR="00E538C2" w:rsidRDefault="00E538C2" w:rsidP="00E538C2">
            <w:pPr>
              <w:jc w:val="center"/>
              <w:rPr>
                <w:rFonts w:ascii="宋体" w:eastAsia="宋体" w:hAnsi="宋体"/>
              </w:rPr>
            </w:pPr>
          </w:p>
        </w:tc>
      </w:tr>
      <w:tr w:rsidR="00E538C2" w14:paraId="0F79BDC1" w14:textId="77777777" w:rsidTr="00546F46">
        <w:tc>
          <w:tcPr>
            <w:tcW w:w="704" w:type="dxa"/>
            <w:vAlign w:val="center"/>
          </w:tcPr>
          <w:p w14:paraId="42F3626A" w14:textId="0FBC336B" w:rsidR="00E538C2" w:rsidRDefault="00E538C2" w:rsidP="00E538C2">
            <w:pPr>
              <w:jc w:val="center"/>
              <w:rPr>
                <w:rFonts w:ascii="宋体" w:eastAsia="宋体" w:hAnsi="宋体"/>
              </w:rPr>
            </w:pPr>
            <w:r>
              <w:rPr>
                <w:rFonts w:ascii="宋体" w:eastAsia="宋体" w:hAnsi="宋体" w:hint="eastAsia"/>
              </w:rPr>
              <w:t>5</w:t>
            </w:r>
          </w:p>
        </w:tc>
        <w:tc>
          <w:tcPr>
            <w:tcW w:w="1418" w:type="dxa"/>
            <w:vAlign w:val="center"/>
          </w:tcPr>
          <w:p w14:paraId="0E136749" w14:textId="43BB09A2" w:rsidR="00E538C2" w:rsidRPr="006A41F5" w:rsidRDefault="00E538C2" w:rsidP="00546F46">
            <w:pPr>
              <w:rPr>
                <w:rFonts w:ascii="宋体" w:eastAsia="宋体" w:hAnsi="宋体"/>
              </w:rPr>
            </w:pPr>
            <w:r w:rsidRPr="00546F46">
              <w:rPr>
                <w:rFonts w:ascii="宋体" w:eastAsia="宋体" w:hAnsi="宋体" w:hint="eastAsia"/>
              </w:rPr>
              <w:t>设计进度和质量保障措施</w:t>
            </w:r>
          </w:p>
        </w:tc>
        <w:tc>
          <w:tcPr>
            <w:tcW w:w="3260" w:type="dxa"/>
            <w:vAlign w:val="center"/>
          </w:tcPr>
          <w:p w14:paraId="196E08C7" w14:textId="45526D38" w:rsidR="00E538C2" w:rsidRPr="00E538C2" w:rsidRDefault="00E538C2" w:rsidP="001449A6">
            <w:pPr>
              <w:jc w:val="left"/>
              <w:rPr>
                <w:rFonts w:ascii="宋体" w:eastAsia="宋体" w:hAnsi="宋体"/>
              </w:rPr>
            </w:pPr>
            <w:r>
              <w:rPr>
                <w:rFonts w:ascii="宋体" w:eastAsia="宋体" w:hAnsi="宋体" w:hint="eastAsia"/>
              </w:rPr>
              <w:t>阐述项目设计进度计划安排和项目质量目标的理解和质量保证体系</w:t>
            </w:r>
            <w:r>
              <w:rPr>
                <w:rFonts w:ascii="宋体" w:eastAsia="宋体" w:hAnsi="宋体"/>
              </w:rPr>
              <w:t>及组织措施。</w:t>
            </w:r>
            <w:r w:rsidRPr="00E538C2">
              <w:rPr>
                <w:rFonts w:ascii="宋体" w:eastAsia="宋体" w:hAnsi="宋体" w:hint="eastAsia"/>
              </w:rPr>
              <w:t>根据供应商对设计进度和设计质量的保证措施等的合理性、有效性进行评审。</w:t>
            </w:r>
          </w:p>
        </w:tc>
        <w:tc>
          <w:tcPr>
            <w:tcW w:w="723" w:type="dxa"/>
            <w:vAlign w:val="center"/>
          </w:tcPr>
          <w:p w14:paraId="2D53890B" w14:textId="77777777" w:rsidR="00E538C2" w:rsidRDefault="00E538C2" w:rsidP="00E538C2">
            <w:pPr>
              <w:jc w:val="center"/>
              <w:rPr>
                <w:rFonts w:ascii="宋体" w:eastAsia="宋体" w:hAnsi="宋体"/>
              </w:rPr>
            </w:pPr>
          </w:p>
        </w:tc>
        <w:tc>
          <w:tcPr>
            <w:tcW w:w="2191" w:type="dxa"/>
            <w:vAlign w:val="center"/>
          </w:tcPr>
          <w:p w14:paraId="78BD4129" w14:textId="77777777" w:rsidR="00E538C2" w:rsidRDefault="00E538C2" w:rsidP="00E538C2">
            <w:pPr>
              <w:jc w:val="center"/>
              <w:rPr>
                <w:rFonts w:ascii="宋体" w:eastAsia="宋体" w:hAnsi="宋体"/>
              </w:rPr>
            </w:pPr>
          </w:p>
        </w:tc>
      </w:tr>
      <w:tr w:rsidR="00E538C2" w14:paraId="451B06A3" w14:textId="77777777" w:rsidTr="00546F46">
        <w:tc>
          <w:tcPr>
            <w:tcW w:w="704" w:type="dxa"/>
            <w:vAlign w:val="center"/>
          </w:tcPr>
          <w:p w14:paraId="4C715254" w14:textId="5FF49429" w:rsidR="00E538C2" w:rsidRDefault="00E538C2" w:rsidP="00E538C2">
            <w:pPr>
              <w:jc w:val="center"/>
              <w:rPr>
                <w:rFonts w:ascii="宋体" w:eastAsia="宋体" w:hAnsi="宋体"/>
              </w:rPr>
            </w:pPr>
            <w:r>
              <w:rPr>
                <w:rFonts w:ascii="宋体" w:eastAsia="宋体" w:hAnsi="宋体" w:hint="eastAsia"/>
              </w:rPr>
              <w:t>6</w:t>
            </w:r>
          </w:p>
        </w:tc>
        <w:tc>
          <w:tcPr>
            <w:tcW w:w="1418" w:type="dxa"/>
            <w:vAlign w:val="center"/>
          </w:tcPr>
          <w:p w14:paraId="327049B7" w14:textId="796D6C22" w:rsidR="00E538C2" w:rsidRPr="006A41F5" w:rsidRDefault="00E538C2" w:rsidP="00546F46">
            <w:pPr>
              <w:rPr>
                <w:rFonts w:ascii="宋体" w:eastAsia="宋体" w:hAnsi="宋体"/>
              </w:rPr>
            </w:pPr>
            <w:r w:rsidRPr="00546F46">
              <w:rPr>
                <w:rFonts w:ascii="宋体" w:eastAsia="宋体" w:hAnsi="宋体" w:hint="eastAsia"/>
              </w:rPr>
              <w:t>服务响应</w:t>
            </w:r>
          </w:p>
        </w:tc>
        <w:tc>
          <w:tcPr>
            <w:tcW w:w="3260" w:type="dxa"/>
            <w:vAlign w:val="center"/>
          </w:tcPr>
          <w:p w14:paraId="18C8CC39" w14:textId="52D27D1A" w:rsidR="00E538C2" w:rsidRDefault="009E1660" w:rsidP="001449A6">
            <w:pPr>
              <w:jc w:val="left"/>
              <w:rPr>
                <w:rFonts w:ascii="宋体" w:eastAsia="宋体" w:hAnsi="宋体"/>
              </w:rPr>
            </w:pPr>
            <w:r>
              <w:rPr>
                <w:rFonts w:ascii="宋体" w:eastAsia="宋体" w:hAnsi="宋体" w:hint="eastAsia"/>
              </w:rPr>
              <w:t>提供</w:t>
            </w:r>
            <w:r w:rsidR="00E538C2">
              <w:rPr>
                <w:rFonts w:ascii="宋体" w:eastAsia="宋体" w:hAnsi="宋体" w:hint="eastAsia"/>
              </w:rPr>
              <w:t>针对本项目的服务方案</w:t>
            </w:r>
            <w:r>
              <w:rPr>
                <w:rFonts w:ascii="宋体" w:eastAsia="宋体" w:hAnsi="宋体" w:hint="eastAsia"/>
              </w:rPr>
              <w:t>和</w:t>
            </w:r>
            <w:r w:rsidR="00E538C2">
              <w:rPr>
                <w:rFonts w:ascii="宋体" w:eastAsia="宋体" w:hAnsi="宋体" w:hint="eastAsia"/>
              </w:rPr>
              <w:t>承诺响应时长等。</w:t>
            </w:r>
            <w:r w:rsidR="00E538C2" w:rsidRPr="00E538C2">
              <w:rPr>
                <w:rFonts w:ascii="宋体" w:eastAsia="宋体" w:hAnsi="宋体" w:hint="eastAsia"/>
              </w:rPr>
              <w:t>根据</w:t>
            </w:r>
            <w:r w:rsidR="001449A6">
              <w:rPr>
                <w:rFonts w:ascii="宋体" w:eastAsia="宋体" w:hAnsi="宋体" w:hint="eastAsia"/>
              </w:rPr>
              <w:t>供应商</w:t>
            </w:r>
            <w:r w:rsidR="00E538C2" w:rsidRPr="00E538C2">
              <w:rPr>
                <w:rFonts w:ascii="宋体" w:eastAsia="宋体" w:hAnsi="宋体" w:hint="eastAsia"/>
              </w:rPr>
              <w:t>提供的服务方案</w:t>
            </w:r>
            <w:r w:rsidR="00E538C2">
              <w:rPr>
                <w:rFonts w:ascii="宋体" w:eastAsia="宋体" w:hAnsi="宋体" w:hint="eastAsia"/>
              </w:rPr>
              <w:t>完善性、响应</w:t>
            </w:r>
            <w:r>
              <w:rPr>
                <w:rFonts w:ascii="宋体" w:eastAsia="宋体" w:hAnsi="宋体" w:hint="eastAsia"/>
              </w:rPr>
              <w:t>时长等</w:t>
            </w:r>
            <w:r w:rsidR="00E538C2" w:rsidRPr="00E538C2">
              <w:rPr>
                <w:rFonts w:ascii="宋体" w:eastAsia="宋体" w:hAnsi="宋体" w:hint="eastAsia"/>
              </w:rPr>
              <w:t>进行评审。</w:t>
            </w:r>
          </w:p>
        </w:tc>
        <w:tc>
          <w:tcPr>
            <w:tcW w:w="723" w:type="dxa"/>
            <w:vAlign w:val="center"/>
          </w:tcPr>
          <w:p w14:paraId="6A4F58E8" w14:textId="77777777" w:rsidR="00E538C2" w:rsidRDefault="00E538C2" w:rsidP="00E538C2">
            <w:pPr>
              <w:jc w:val="center"/>
              <w:rPr>
                <w:rFonts w:ascii="宋体" w:eastAsia="宋体" w:hAnsi="宋体"/>
              </w:rPr>
            </w:pPr>
          </w:p>
        </w:tc>
        <w:tc>
          <w:tcPr>
            <w:tcW w:w="2191" w:type="dxa"/>
            <w:vAlign w:val="center"/>
          </w:tcPr>
          <w:p w14:paraId="0112B0F3" w14:textId="77777777" w:rsidR="00E538C2" w:rsidRDefault="00E538C2" w:rsidP="00E538C2">
            <w:pPr>
              <w:jc w:val="center"/>
              <w:rPr>
                <w:rFonts w:ascii="宋体" w:eastAsia="宋体" w:hAnsi="宋体"/>
              </w:rPr>
            </w:pPr>
          </w:p>
        </w:tc>
      </w:tr>
      <w:tr w:rsidR="00E538C2" w14:paraId="312E55FD" w14:textId="77777777" w:rsidTr="00546F46">
        <w:tc>
          <w:tcPr>
            <w:tcW w:w="704" w:type="dxa"/>
            <w:vAlign w:val="center"/>
          </w:tcPr>
          <w:p w14:paraId="66917266" w14:textId="2D4771B3" w:rsidR="00E538C2" w:rsidRDefault="00E538C2" w:rsidP="00E538C2">
            <w:pPr>
              <w:jc w:val="center"/>
              <w:rPr>
                <w:rFonts w:ascii="宋体" w:eastAsia="宋体" w:hAnsi="宋体"/>
              </w:rPr>
            </w:pPr>
            <w:r>
              <w:rPr>
                <w:rFonts w:ascii="宋体" w:eastAsia="宋体" w:hAnsi="宋体" w:hint="eastAsia"/>
              </w:rPr>
              <w:t>7</w:t>
            </w:r>
          </w:p>
        </w:tc>
        <w:tc>
          <w:tcPr>
            <w:tcW w:w="1418" w:type="dxa"/>
            <w:vAlign w:val="center"/>
          </w:tcPr>
          <w:p w14:paraId="74DEB14E" w14:textId="5BD9E3AC" w:rsidR="00E538C2" w:rsidRPr="006A41F5" w:rsidRDefault="00E538C2" w:rsidP="00546F46">
            <w:pPr>
              <w:rPr>
                <w:rFonts w:ascii="宋体" w:eastAsia="宋体" w:hAnsi="宋体"/>
              </w:rPr>
            </w:pPr>
            <w:r w:rsidRPr="006A41F5">
              <w:rPr>
                <w:rFonts w:ascii="宋体" w:eastAsia="宋体" w:hAnsi="宋体" w:hint="eastAsia"/>
              </w:rPr>
              <w:t>其他服务承诺</w:t>
            </w:r>
          </w:p>
        </w:tc>
        <w:tc>
          <w:tcPr>
            <w:tcW w:w="3260" w:type="dxa"/>
            <w:vAlign w:val="center"/>
          </w:tcPr>
          <w:p w14:paraId="1E450003" w14:textId="3BE78605" w:rsidR="00E538C2" w:rsidRDefault="00E538C2" w:rsidP="00E538C2">
            <w:pPr>
              <w:jc w:val="left"/>
              <w:rPr>
                <w:rFonts w:ascii="宋体" w:eastAsia="宋体" w:hAnsi="宋体"/>
              </w:rPr>
            </w:pPr>
            <w:r w:rsidRPr="00BC2B1C">
              <w:rPr>
                <w:rFonts w:ascii="宋体" w:eastAsia="宋体" w:hAnsi="宋体" w:hint="eastAsia"/>
              </w:rPr>
              <w:t>在基本承诺之外，提供为保障项目更好开展具有实质性意义的额外承诺。对服务承诺的合理性、可行性、有效性进行评审。</w:t>
            </w:r>
          </w:p>
        </w:tc>
        <w:tc>
          <w:tcPr>
            <w:tcW w:w="723" w:type="dxa"/>
            <w:vAlign w:val="center"/>
          </w:tcPr>
          <w:p w14:paraId="581E4489" w14:textId="77777777" w:rsidR="00E538C2" w:rsidRDefault="00E538C2" w:rsidP="00E538C2">
            <w:pPr>
              <w:jc w:val="center"/>
              <w:rPr>
                <w:rFonts w:ascii="宋体" w:eastAsia="宋体" w:hAnsi="宋体"/>
              </w:rPr>
            </w:pPr>
          </w:p>
        </w:tc>
        <w:tc>
          <w:tcPr>
            <w:tcW w:w="2191" w:type="dxa"/>
            <w:vAlign w:val="center"/>
          </w:tcPr>
          <w:p w14:paraId="1C38269F" w14:textId="77777777" w:rsidR="00E538C2" w:rsidRDefault="00E538C2" w:rsidP="00E538C2">
            <w:pPr>
              <w:jc w:val="center"/>
              <w:rPr>
                <w:rFonts w:ascii="宋体" w:eastAsia="宋体" w:hAnsi="宋体"/>
              </w:rPr>
            </w:pPr>
          </w:p>
        </w:tc>
      </w:tr>
      <w:tr w:rsidR="001449A6" w14:paraId="3BCE5475" w14:textId="77777777" w:rsidTr="007B2D57">
        <w:tc>
          <w:tcPr>
            <w:tcW w:w="704" w:type="dxa"/>
            <w:vAlign w:val="center"/>
          </w:tcPr>
          <w:p w14:paraId="73FFF985" w14:textId="649601D1" w:rsidR="001449A6" w:rsidRDefault="001449A6" w:rsidP="001449A6">
            <w:pPr>
              <w:jc w:val="center"/>
              <w:rPr>
                <w:rFonts w:ascii="宋体" w:eastAsia="宋体" w:hAnsi="宋体"/>
              </w:rPr>
            </w:pPr>
            <w:r>
              <w:rPr>
                <w:rFonts w:ascii="宋体" w:eastAsia="宋体" w:hAnsi="宋体" w:hint="eastAsia"/>
              </w:rPr>
              <w:t>8</w:t>
            </w:r>
          </w:p>
        </w:tc>
        <w:tc>
          <w:tcPr>
            <w:tcW w:w="1418" w:type="dxa"/>
            <w:vAlign w:val="center"/>
          </w:tcPr>
          <w:p w14:paraId="3E1467F1" w14:textId="49D1A2E7" w:rsidR="001449A6" w:rsidRPr="006A41F5" w:rsidRDefault="001449A6" w:rsidP="001449A6">
            <w:pPr>
              <w:rPr>
                <w:rFonts w:ascii="宋体" w:eastAsia="宋体" w:hAnsi="宋体"/>
              </w:rPr>
            </w:pPr>
            <w:r>
              <w:rPr>
                <w:rFonts w:ascii="宋体" w:eastAsia="宋体" w:hAnsi="宋体" w:hint="eastAsia"/>
              </w:rPr>
              <w:t>综合</w:t>
            </w:r>
            <w:r>
              <w:rPr>
                <w:rFonts w:ascii="宋体" w:eastAsia="宋体" w:hAnsi="宋体"/>
              </w:rPr>
              <w:t>评审等级</w:t>
            </w:r>
          </w:p>
        </w:tc>
        <w:tc>
          <w:tcPr>
            <w:tcW w:w="6174" w:type="dxa"/>
            <w:gridSpan w:val="3"/>
            <w:vAlign w:val="center"/>
          </w:tcPr>
          <w:p w14:paraId="5C1564F1" w14:textId="0A636611" w:rsidR="001449A6" w:rsidRDefault="001449A6" w:rsidP="001449A6">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38DA6313" w14:textId="77777777" w:rsidR="008D42DA" w:rsidRDefault="00B900E4">
      <w:pPr>
        <w:spacing w:line="360" w:lineRule="auto"/>
        <w:ind w:firstLineChars="200" w:firstLine="420"/>
        <w:rPr>
          <w:rFonts w:ascii="宋体" w:eastAsia="宋体" w:hAnsi="宋体"/>
        </w:rPr>
      </w:pPr>
      <w:r>
        <w:rPr>
          <w:rFonts w:ascii="宋体" w:eastAsia="宋体" w:hAnsi="宋体" w:hint="eastAsia"/>
        </w:rPr>
        <w:t>备注：</w:t>
      </w:r>
    </w:p>
    <w:p w14:paraId="2D179643" w14:textId="77777777" w:rsidR="008D42DA" w:rsidRDefault="00B900E4">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7CEC5151" w14:textId="77777777" w:rsidR="008D42DA" w:rsidRDefault="00B900E4">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10F88D7C" w14:textId="77777777" w:rsidR="008D42DA" w:rsidRDefault="00B900E4">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2A5887AB" w14:textId="701629EE" w:rsidR="008D42DA" w:rsidRDefault="009004FA">
      <w:pPr>
        <w:spacing w:line="360" w:lineRule="auto"/>
        <w:ind w:firstLineChars="200" w:firstLine="420"/>
        <w:rPr>
          <w:rFonts w:ascii="宋体" w:eastAsia="宋体" w:hAnsi="宋体"/>
        </w:rPr>
      </w:pPr>
      <w:r>
        <w:rPr>
          <w:rFonts w:ascii="宋体" w:eastAsia="宋体" w:hAnsi="宋体"/>
        </w:rPr>
        <w:t>4</w:t>
      </w:r>
      <w:r w:rsidR="00B900E4">
        <w:rPr>
          <w:rFonts w:ascii="宋体" w:eastAsia="宋体" w:hAnsi="宋体"/>
        </w:rPr>
        <w:t>.</w:t>
      </w:r>
      <w:r w:rsidR="00B900E4">
        <w:rPr>
          <w:rFonts w:ascii="宋体" w:eastAsia="宋体" w:hAnsi="宋体" w:hint="eastAsia"/>
        </w:rPr>
        <w:t>综合评价等级仅分为通过或不通过两个等级，不通过仅限于符合采购文件废标、无效标情形以及报价文件违反国家强制性条文标准的情形。</w:t>
      </w:r>
    </w:p>
    <w:p w14:paraId="215978C0" w14:textId="77777777" w:rsidR="008D42DA" w:rsidRDefault="00B900E4">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8D42DA" w14:paraId="4F48B43C" w14:textId="77777777">
        <w:tc>
          <w:tcPr>
            <w:tcW w:w="704" w:type="dxa"/>
            <w:vAlign w:val="center"/>
          </w:tcPr>
          <w:p w14:paraId="007A1820" w14:textId="77777777" w:rsidR="008D42DA" w:rsidRDefault="00B900E4">
            <w:pPr>
              <w:jc w:val="center"/>
              <w:rPr>
                <w:rFonts w:ascii="宋体" w:eastAsia="宋体" w:hAnsi="宋体"/>
                <w:b/>
              </w:rPr>
            </w:pPr>
            <w:r>
              <w:rPr>
                <w:rFonts w:ascii="宋体" w:eastAsia="宋体" w:hAnsi="宋体" w:hint="eastAsia"/>
                <w:b/>
              </w:rPr>
              <w:t>序号</w:t>
            </w:r>
          </w:p>
        </w:tc>
        <w:tc>
          <w:tcPr>
            <w:tcW w:w="1559" w:type="dxa"/>
            <w:vAlign w:val="center"/>
          </w:tcPr>
          <w:p w14:paraId="66FC23D8" w14:textId="77777777" w:rsidR="008D42DA" w:rsidRDefault="00B900E4">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71F7F35A" w14:textId="77777777" w:rsidR="008D42DA" w:rsidRDefault="00B900E4">
            <w:pPr>
              <w:jc w:val="center"/>
              <w:rPr>
                <w:rFonts w:ascii="宋体" w:eastAsia="宋体" w:hAnsi="宋体"/>
                <w:b/>
              </w:rPr>
            </w:pPr>
            <w:r>
              <w:rPr>
                <w:rFonts w:ascii="宋体" w:eastAsia="宋体" w:hAnsi="宋体" w:hint="eastAsia"/>
                <w:b/>
              </w:rPr>
              <w:t>评审内容</w:t>
            </w:r>
          </w:p>
        </w:tc>
        <w:tc>
          <w:tcPr>
            <w:tcW w:w="723" w:type="dxa"/>
            <w:vAlign w:val="center"/>
          </w:tcPr>
          <w:p w14:paraId="503FBFDA" w14:textId="77777777" w:rsidR="008D42DA" w:rsidRDefault="00B900E4">
            <w:pPr>
              <w:jc w:val="center"/>
              <w:rPr>
                <w:rFonts w:ascii="宋体" w:eastAsia="宋体" w:hAnsi="宋体"/>
                <w:b/>
              </w:rPr>
            </w:pPr>
            <w:r>
              <w:rPr>
                <w:rFonts w:ascii="宋体" w:eastAsia="宋体" w:hAnsi="宋体" w:hint="eastAsia"/>
                <w:b/>
              </w:rPr>
              <w:t>优点</w:t>
            </w:r>
          </w:p>
        </w:tc>
        <w:tc>
          <w:tcPr>
            <w:tcW w:w="2191" w:type="dxa"/>
            <w:vAlign w:val="center"/>
          </w:tcPr>
          <w:p w14:paraId="38AFE749" w14:textId="77777777" w:rsidR="008D42DA" w:rsidRDefault="00B900E4">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1449A6" w14:paraId="4FDC3BEA" w14:textId="77777777">
        <w:tc>
          <w:tcPr>
            <w:tcW w:w="704" w:type="dxa"/>
            <w:vAlign w:val="center"/>
          </w:tcPr>
          <w:p w14:paraId="33373E09" w14:textId="77777777" w:rsidR="001449A6" w:rsidRDefault="001449A6" w:rsidP="001449A6">
            <w:pPr>
              <w:jc w:val="center"/>
              <w:rPr>
                <w:rFonts w:ascii="宋体" w:eastAsia="宋体" w:hAnsi="宋体"/>
              </w:rPr>
            </w:pPr>
            <w:r>
              <w:rPr>
                <w:rFonts w:ascii="宋体" w:eastAsia="宋体" w:hAnsi="宋体" w:hint="eastAsia"/>
              </w:rPr>
              <w:t>1</w:t>
            </w:r>
          </w:p>
        </w:tc>
        <w:tc>
          <w:tcPr>
            <w:tcW w:w="1559" w:type="dxa"/>
            <w:vAlign w:val="center"/>
          </w:tcPr>
          <w:p w14:paraId="6953A9BF" w14:textId="77777777" w:rsidR="001449A6" w:rsidRDefault="001449A6" w:rsidP="001449A6">
            <w:pPr>
              <w:jc w:val="center"/>
              <w:rPr>
                <w:rFonts w:ascii="宋体" w:eastAsia="宋体" w:hAnsi="宋体"/>
              </w:rPr>
            </w:pPr>
            <w:r>
              <w:rPr>
                <w:rFonts w:ascii="宋体" w:eastAsia="宋体" w:hAnsi="宋体" w:hint="eastAsia"/>
              </w:rPr>
              <w:t>投标</w:t>
            </w:r>
            <w:r>
              <w:rPr>
                <w:rFonts w:ascii="宋体" w:eastAsia="宋体" w:hAnsi="宋体"/>
              </w:rPr>
              <w:t>报价</w:t>
            </w:r>
          </w:p>
        </w:tc>
        <w:tc>
          <w:tcPr>
            <w:tcW w:w="3119" w:type="dxa"/>
            <w:vAlign w:val="center"/>
          </w:tcPr>
          <w:p w14:paraId="49A3F35B" w14:textId="287C2CC9" w:rsidR="001449A6" w:rsidRDefault="001449A6" w:rsidP="001449A6">
            <w:pPr>
              <w:jc w:val="left"/>
              <w:rPr>
                <w:rFonts w:ascii="宋体" w:eastAsia="宋体" w:hAnsi="宋体"/>
              </w:rPr>
            </w:pPr>
            <w:r>
              <w:rPr>
                <w:rFonts w:ascii="宋体" w:eastAsia="宋体" w:hAnsi="宋体" w:cs="宋体"/>
                <w:color w:val="000000"/>
              </w:rPr>
              <w:t>1.投标报价或修正后的投标报价是否超出本项目的投标报价上限； 2.《投标分项报价表》</w:t>
            </w:r>
            <w:r>
              <w:rPr>
                <w:rFonts w:ascii="宋体" w:eastAsia="宋体" w:hAnsi="宋体" w:cs="宋体"/>
                <w:color w:val="000000"/>
              </w:rPr>
              <w:lastRenderedPageBreak/>
              <w:t>是否存在错项、漏项。</w:t>
            </w:r>
          </w:p>
        </w:tc>
        <w:tc>
          <w:tcPr>
            <w:tcW w:w="723" w:type="dxa"/>
            <w:vAlign w:val="center"/>
          </w:tcPr>
          <w:p w14:paraId="31BBC446" w14:textId="77777777" w:rsidR="001449A6" w:rsidRDefault="001449A6" w:rsidP="001449A6">
            <w:pPr>
              <w:jc w:val="center"/>
              <w:rPr>
                <w:rFonts w:ascii="宋体" w:eastAsia="宋体" w:hAnsi="宋体"/>
              </w:rPr>
            </w:pPr>
          </w:p>
        </w:tc>
        <w:tc>
          <w:tcPr>
            <w:tcW w:w="2191" w:type="dxa"/>
            <w:vAlign w:val="center"/>
          </w:tcPr>
          <w:p w14:paraId="0B657F95" w14:textId="77777777" w:rsidR="001449A6" w:rsidRDefault="001449A6" w:rsidP="001449A6">
            <w:pPr>
              <w:jc w:val="center"/>
              <w:rPr>
                <w:rFonts w:ascii="宋体" w:eastAsia="宋体" w:hAnsi="宋体"/>
              </w:rPr>
            </w:pPr>
          </w:p>
        </w:tc>
      </w:tr>
      <w:tr w:rsidR="008D42DA" w14:paraId="11318511" w14:textId="77777777">
        <w:tc>
          <w:tcPr>
            <w:tcW w:w="704" w:type="dxa"/>
            <w:vAlign w:val="center"/>
          </w:tcPr>
          <w:p w14:paraId="4EF3501B" w14:textId="77777777" w:rsidR="008D42DA" w:rsidRDefault="00B900E4">
            <w:pPr>
              <w:jc w:val="center"/>
              <w:rPr>
                <w:rFonts w:ascii="宋体" w:eastAsia="宋体" w:hAnsi="宋体"/>
              </w:rPr>
            </w:pPr>
            <w:r>
              <w:rPr>
                <w:rFonts w:ascii="宋体" w:eastAsia="宋体" w:hAnsi="宋体" w:hint="eastAsia"/>
              </w:rPr>
              <w:t>2</w:t>
            </w:r>
          </w:p>
        </w:tc>
        <w:tc>
          <w:tcPr>
            <w:tcW w:w="1559" w:type="dxa"/>
            <w:vAlign w:val="center"/>
          </w:tcPr>
          <w:p w14:paraId="6754FC50" w14:textId="77777777" w:rsidR="008D42DA" w:rsidRDefault="00B900E4">
            <w:pPr>
              <w:jc w:val="center"/>
              <w:rPr>
                <w:rFonts w:ascii="宋体" w:eastAsia="宋体" w:hAnsi="宋体"/>
              </w:rPr>
            </w:pPr>
            <w:r>
              <w:rPr>
                <w:rFonts w:ascii="宋体" w:eastAsia="宋体" w:hAnsi="宋体" w:hint="eastAsia"/>
              </w:rPr>
              <w:t>其他</w:t>
            </w:r>
            <w:r>
              <w:rPr>
                <w:rFonts w:ascii="宋体" w:eastAsia="宋体" w:hAnsi="宋体"/>
              </w:rPr>
              <w:t>问题</w:t>
            </w:r>
          </w:p>
        </w:tc>
        <w:tc>
          <w:tcPr>
            <w:tcW w:w="3119" w:type="dxa"/>
            <w:vAlign w:val="center"/>
          </w:tcPr>
          <w:p w14:paraId="42608777" w14:textId="77777777" w:rsidR="008D42DA" w:rsidRDefault="00B900E4">
            <w:pPr>
              <w:jc w:val="left"/>
              <w:rPr>
                <w:rFonts w:ascii="宋体" w:eastAsia="宋体" w:hAnsi="宋体"/>
              </w:rPr>
            </w:pPr>
            <w:r>
              <w:rPr>
                <w:rFonts w:ascii="宋体" w:eastAsia="宋体" w:hAnsi="宋体" w:hint="eastAsia"/>
              </w:rPr>
              <w:t>其他</w:t>
            </w:r>
            <w:r>
              <w:rPr>
                <w:rFonts w:ascii="宋体" w:eastAsia="宋体" w:hAnsi="宋体"/>
              </w:rPr>
              <w:t>报价问题以及对合同签订、履行过程中的风险警示</w:t>
            </w:r>
          </w:p>
        </w:tc>
        <w:tc>
          <w:tcPr>
            <w:tcW w:w="723" w:type="dxa"/>
            <w:vAlign w:val="center"/>
          </w:tcPr>
          <w:p w14:paraId="0C39CA7B" w14:textId="77777777" w:rsidR="008D42DA" w:rsidRDefault="008D42DA">
            <w:pPr>
              <w:jc w:val="center"/>
              <w:rPr>
                <w:rFonts w:ascii="宋体" w:eastAsia="宋体" w:hAnsi="宋体"/>
              </w:rPr>
            </w:pPr>
          </w:p>
        </w:tc>
        <w:tc>
          <w:tcPr>
            <w:tcW w:w="2191" w:type="dxa"/>
            <w:vAlign w:val="center"/>
          </w:tcPr>
          <w:p w14:paraId="201999E4" w14:textId="77777777" w:rsidR="008D42DA" w:rsidRDefault="008D42DA">
            <w:pPr>
              <w:jc w:val="center"/>
              <w:rPr>
                <w:rFonts w:ascii="宋体" w:eastAsia="宋体" w:hAnsi="宋体"/>
              </w:rPr>
            </w:pPr>
          </w:p>
        </w:tc>
      </w:tr>
      <w:tr w:rsidR="008D42DA" w14:paraId="12BF35E8" w14:textId="77777777">
        <w:tc>
          <w:tcPr>
            <w:tcW w:w="704" w:type="dxa"/>
            <w:vAlign w:val="center"/>
          </w:tcPr>
          <w:p w14:paraId="33CA8A5C" w14:textId="77777777" w:rsidR="008D42DA" w:rsidRDefault="00B900E4">
            <w:pPr>
              <w:jc w:val="center"/>
              <w:rPr>
                <w:rFonts w:ascii="宋体" w:eastAsia="宋体" w:hAnsi="宋体"/>
              </w:rPr>
            </w:pPr>
            <w:r>
              <w:rPr>
                <w:rFonts w:ascii="宋体" w:eastAsia="宋体" w:hAnsi="宋体" w:hint="eastAsia"/>
              </w:rPr>
              <w:t>3</w:t>
            </w:r>
          </w:p>
        </w:tc>
        <w:tc>
          <w:tcPr>
            <w:tcW w:w="1559" w:type="dxa"/>
            <w:vAlign w:val="center"/>
          </w:tcPr>
          <w:p w14:paraId="7C2AB333" w14:textId="77777777" w:rsidR="008D42DA" w:rsidRDefault="00B900E4">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0D29AC2F" w14:textId="77777777" w:rsidR="008D42DA" w:rsidRDefault="00B900E4">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4C83CCEA" w14:textId="77777777" w:rsidR="008D42DA" w:rsidRDefault="00B900E4">
      <w:pPr>
        <w:spacing w:line="360" w:lineRule="auto"/>
        <w:ind w:firstLineChars="200" w:firstLine="420"/>
        <w:rPr>
          <w:rFonts w:ascii="宋体" w:eastAsia="宋体" w:hAnsi="宋体"/>
        </w:rPr>
      </w:pPr>
      <w:r>
        <w:rPr>
          <w:rFonts w:ascii="宋体" w:eastAsia="宋体" w:hAnsi="宋体" w:hint="eastAsia"/>
        </w:rPr>
        <w:t>备注：</w:t>
      </w:r>
    </w:p>
    <w:p w14:paraId="7758F95B" w14:textId="77777777" w:rsidR="008D42DA" w:rsidRDefault="00B900E4">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2B631BC9" w14:textId="77777777" w:rsidR="008D42DA" w:rsidRDefault="00B900E4">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142DAE16" w14:textId="77777777" w:rsidR="008D42DA" w:rsidRDefault="00B900E4">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377C4115" w14:textId="77777777" w:rsidR="008D42DA" w:rsidRDefault="00B900E4">
      <w:pPr>
        <w:spacing w:line="360" w:lineRule="auto"/>
        <w:ind w:firstLineChars="200" w:firstLine="420"/>
        <w:rPr>
          <w:rFonts w:ascii="宋体" w:eastAsia="宋体" w:hAnsi="宋体"/>
        </w:rPr>
      </w:pPr>
      <w:r>
        <w:rPr>
          <w:rFonts w:ascii="宋体" w:eastAsia="宋体" w:hAnsi="宋体"/>
        </w:rPr>
        <w:t>4.</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34D99A39" w14:textId="77777777" w:rsidR="008D42DA" w:rsidRDefault="00B900E4">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评审项目，由专家自主出具评审意见。主要针对报价文件中的其他报价问题以及对合同签订、履行过程中隐含的风险因素。</w:t>
      </w:r>
    </w:p>
    <w:p w14:paraId="1AFE3D26" w14:textId="77777777" w:rsidR="008D42DA" w:rsidRDefault="00B900E4">
      <w:pPr>
        <w:widowControl/>
        <w:jc w:val="left"/>
        <w:rPr>
          <w:rFonts w:ascii="宋体" w:eastAsia="宋体" w:hAnsi="宋体"/>
        </w:rPr>
      </w:pPr>
      <w:r>
        <w:rPr>
          <w:rFonts w:ascii="宋体" w:eastAsia="宋体" w:hAnsi="宋体"/>
        </w:rPr>
        <w:br w:type="page"/>
      </w:r>
    </w:p>
    <w:p w14:paraId="267C9660" w14:textId="77777777" w:rsidR="008D42DA" w:rsidRDefault="00B900E4">
      <w:pPr>
        <w:jc w:val="center"/>
        <w:outlineLvl w:val="0"/>
        <w:rPr>
          <w:rFonts w:ascii="黑体" w:eastAsia="黑体" w:hAnsi="黑体"/>
          <w:b/>
          <w:bCs/>
          <w:sz w:val="44"/>
          <w:szCs w:val="44"/>
        </w:rPr>
      </w:pPr>
      <w:bookmarkStart w:id="147" w:name="_Toc238575107"/>
      <w:bookmarkEnd w:id="144"/>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147"/>
    </w:p>
    <w:p w14:paraId="14A1A3DD" w14:textId="77777777" w:rsidR="008D42DA" w:rsidRDefault="00B900E4">
      <w:pPr>
        <w:jc w:val="center"/>
        <w:outlineLvl w:val="1"/>
        <w:rPr>
          <w:rFonts w:ascii="黑体" w:eastAsia="黑体" w:hAnsi="黑体"/>
          <w:b/>
          <w:bCs/>
          <w:sz w:val="30"/>
          <w:szCs w:val="30"/>
        </w:rPr>
      </w:pPr>
      <w:bookmarkStart w:id="148" w:name="_Toc238575108"/>
      <w:r>
        <w:rPr>
          <w:rFonts w:ascii="黑体" w:eastAsia="黑体" w:hAnsi="黑体" w:hint="eastAsia"/>
          <w:b/>
          <w:bCs/>
          <w:sz w:val="30"/>
          <w:szCs w:val="30"/>
        </w:rPr>
        <w:t>第一节 项目实质性</w:t>
      </w:r>
      <w:r>
        <w:rPr>
          <w:rFonts w:ascii="黑体" w:eastAsia="黑体" w:hAnsi="黑体"/>
          <w:b/>
          <w:bCs/>
          <w:sz w:val="30"/>
          <w:szCs w:val="30"/>
        </w:rPr>
        <w:t>要求和条件</w:t>
      </w:r>
      <w:bookmarkEnd w:id="148"/>
    </w:p>
    <w:p w14:paraId="18181799"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6F4E18E7" w14:textId="77777777" w:rsidR="008D42DA" w:rsidRDefault="00B900E4">
      <w:pPr>
        <w:spacing w:line="360" w:lineRule="auto"/>
        <w:ind w:firstLineChars="200" w:firstLine="422"/>
        <w:rPr>
          <w:rFonts w:ascii="宋体" w:eastAsia="宋体" w:hAnsi="宋体"/>
          <w:b/>
        </w:rPr>
      </w:pPr>
      <w:r>
        <w:rPr>
          <w:rFonts w:ascii="宋体" w:eastAsia="宋体" w:hAnsi="宋体" w:hint="eastAsia"/>
          <w:b/>
        </w:rPr>
        <w:t>1.采购</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Pr>
          <w:rFonts w:ascii="宋体" w:eastAsia="宋体" w:hAnsi="宋体"/>
          <w:b/>
        </w:rPr>
        <w:t>将被拒绝；</w:t>
      </w:r>
    </w:p>
    <w:p w14:paraId="221E4B55" w14:textId="77777777" w:rsidR="008D42DA" w:rsidRDefault="00B900E4">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采购</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w:t>
      </w:r>
      <w:r>
        <w:rPr>
          <w:rFonts w:ascii="宋体" w:eastAsia="宋体" w:hAnsi="宋体" w:hint="eastAsia"/>
          <w:b/>
        </w:rPr>
        <w:t>报价</w:t>
      </w:r>
      <w:r>
        <w:rPr>
          <w:rFonts w:ascii="宋体" w:eastAsia="宋体" w:hAnsi="宋体"/>
          <w:b/>
        </w:rPr>
        <w:t>将被拒绝。</w:t>
      </w:r>
    </w:p>
    <w:p w14:paraId="7F3CC7A1" w14:textId="77777777" w:rsidR="008D42DA" w:rsidRDefault="00B900E4">
      <w:pPr>
        <w:spacing w:line="360" w:lineRule="auto"/>
        <w:outlineLvl w:val="2"/>
        <w:rPr>
          <w:rFonts w:ascii="宋体" w:eastAsia="宋体" w:hAnsi="宋体"/>
          <w:b/>
        </w:rPr>
      </w:pPr>
      <w:bookmarkStart w:id="149" w:name="_Toc75247504"/>
      <w:bookmarkStart w:id="150" w:name="_Toc78810893"/>
      <w:bookmarkStart w:id="151" w:name="_Toc133138794"/>
      <w:r>
        <w:rPr>
          <w:rFonts w:ascii="宋体" w:eastAsia="宋体" w:hAnsi="宋体" w:hint="eastAsia"/>
          <w:b/>
        </w:rPr>
        <w:t>1 资信条款</w:t>
      </w:r>
      <w:r>
        <w:rPr>
          <w:rFonts w:ascii="宋体" w:eastAsia="宋体" w:hAnsi="宋体"/>
          <w:b/>
        </w:rPr>
        <w:t>不可偏离表</w:t>
      </w:r>
      <w:bookmarkEnd w:id="149"/>
      <w:bookmarkEnd w:id="150"/>
      <w:bookmarkEnd w:id="151"/>
    </w:p>
    <w:tbl>
      <w:tblPr>
        <w:tblStyle w:val="af"/>
        <w:tblW w:w="0" w:type="auto"/>
        <w:tblLook w:val="04A0" w:firstRow="1" w:lastRow="0" w:firstColumn="1" w:lastColumn="0" w:noHBand="0" w:noVBand="1"/>
      </w:tblPr>
      <w:tblGrid>
        <w:gridCol w:w="846"/>
        <w:gridCol w:w="2268"/>
        <w:gridCol w:w="2693"/>
        <w:gridCol w:w="2489"/>
      </w:tblGrid>
      <w:tr w:rsidR="008D42DA" w14:paraId="2C306E58" w14:textId="77777777">
        <w:tc>
          <w:tcPr>
            <w:tcW w:w="846" w:type="dxa"/>
            <w:vAlign w:val="center"/>
          </w:tcPr>
          <w:p w14:paraId="59C35DD4" w14:textId="77777777" w:rsidR="008D42DA" w:rsidRDefault="00B900E4">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36F36F0C" w14:textId="77777777" w:rsidR="008D42DA" w:rsidRDefault="00B900E4">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33F801D1" w14:textId="77777777" w:rsidR="008D42DA" w:rsidRDefault="00B900E4">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C6A7C54" w14:textId="77777777" w:rsidR="008D42DA" w:rsidRDefault="00B900E4">
            <w:pPr>
              <w:spacing w:line="360" w:lineRule="auto"/>
              <w:jc w:val="center"/>
              <w:rPr>
                <w:rFonts w:ascii="宋体" w:eastAsia="宋体" w:hAnsi="宋体"/>
                <w:b/>
              </w:rPr>
            </w:pPr>
            <w:r>
              <w:rPr>
                <w:rFonts w:ascii="宋体" w:eastAsia="宋体" w:hAnsi="宋体" w:hint="eastAsia"/>
                <w:b/>
              </w:rPr>
              <w:t>要求</w:t>
            </w:r>
          </w:p>
        </w:tc>
      </w:tr>
      <w:tr w:rsidR="008D42DA" w14:paraId="1FB909C0" w14:textId="77777777">
        <w:tc>
          <w:tcPr>
            <w:tcW w:w="846" w:type="dxa"/>
            <w:vAlign w:val="center"/>
          </w:tcPr>
          <w:p w14:paraId="5905F8EA" w14:textId="5FAA78CB" w:rsidR="008D42DA" w:rsidRDefault="009004FA">
            <w:pPr>
              <w:spacing w:line="360" w:lineRule="auto"/>
              <w:jc w:val="center"/>
              <w:rPr>
                <w:rFonts w:ascii="宋体" w:eastAsia="宋体" w:hAnsi="宋体"/>
              </w:rPr>
            </w:pPr>
            <w:r>
              <w:rPr>
                <w:rFonts w:ascii="宋体" w:eastAsia="宋体" w:hAnsi="宋体" w:hint="eastAsia"/>
              </w:rPr>
              <w:t>1</w:t>
            </w:r>
          </w:p>
        </w:tc>
        <w:tc>
          <w:tcPr>
            <w:tcW w:w="2268" w:type="dxa"/>
            <w:vAlign w:val="center"/>
          </w:tcPr>
          <w:p w14:paraId="552B05C5" w14:textId="75F4D344" w:rsidR="008D42DA" w:rsidRDefault="009004FA">
            <w:pPr>
              <w:spacing w:line="360" w:lineRule="auto"/>
              <w:jc w:val="center"/>
              <w:rPr>
                <w:rFonts w:ascii="宋体" w:eastAsia="宋体" w:hAnsi="宋体"/>
              </w:rPr>
            </w:pPr>
            <w:r>
              <w:rPr>
                <w:rFonts w:ascii="宋体" w:eastAsia="宋体" w:hAnsi="宋体" w:hint="eastAsia"/>
              </w:rPr>
              <w:t>/</w:t>
            </w:r>
          </w:p>
        </w:tc>
        <w:tc>
          <w:tcPr>
            <w:tcW w:w="2693" w:type="dxa"/>
            <w:vAlign w:val="center"/>
          </w:tcPr>
          <w:p w14:paraId="6E892B75" w14:textId="55BF6A6A" w:rsidR="008D42DA" w:rsidRDefault="009004FA">
            <w:pPr>
              <w:spacing w:line="360" w:lineRule="auto"/>
              <w:rPr>
                <w:rFonts w:ascii="宋体" w:eastAsia="宋体" w:hAnsi="宋体"/>
              </w:rPr>
            </w:pPr>
            <w:r>
              <w:rPr>
                <w:rFonts w:ascii="宋体" w:eastAsia="宋体" w:hAnsi="宋体" w:hint="eastAsia"/>
              </w:rPr>
              <w:t>/</w:t>
            </w:r>
          </w:p>
        </w:tc>
        <w:tc>
          <w:tcPr>
            <w:tcW w:w="2489" w:type="dxa"/>
            <w:vAlign w:val="center"/>
          </w:tcPr>
          <w:p w14:paraId="1F551FFE" w14:textId="205CC547" w:rsidR="008D42DA" w:rsidRDefault="009004FA">
            <w:pPr>
              <w:spacing w:line="360" w:lineRule="auto"/>
              <w:rPr>
                <w:rFonts w:ascii="宋体" w:eastAsia="宋体" w:hAnsi="宋体"/>
              </w:rPr>
            </w:pPr>
            <w:r>
              <w:rPr>
                <w:rFonts w:ascii="宋体" w:eastAsia="宋体" w:hAnsi="宋体" w:hint="eastAsia"/>
              </w:rPr>
              <w:t>/</w:t>
            </w:r>
          </w:p>
        </w:tc>
      </w:tr>
    </w:tbl>
    <w:p w14:paraId="18B7C040" w14:textId="77777777" w:rsidR="008D42DA" w:rsidRDefault="00B900E4">
      <w:pPr>
        <w:spacing w:line="360" w:lineRule="auto"/>
        <w:outlineLvl w:val="2"/>
        <w:rPr>
          <w:rFonts w:ascii="宋体" w:eastAsia="宋体" w:hAnsi="宋体"/>
          <w:b/>
        </w:rPr>
      </w:pPr>
      <w:bookmarkStart w:id="152" w:name="_Toc75247505"/>
      <w:bookmarkStart w:id="153" w:name="_Toc133138795"/>
      <w:bookmarkStart w:id="154" w:name="_Toc78810894"/>
      <w:r>
        <w:rPr>
          <w:rFonts w:ascii="宋体" w:eastAsia="宋体" w:hAnsi="宋体" w:hint="eastAsia"/>
          <w:b/>
        </w:rPr>
        <w:t>2 商务</w:t>
      </w:r>
      <w:r>
        <w:rPr>
          <w:rFonts w:ascii="宋体" w:eastAsia="宋体" w:hAnsi="宋体"/>
          <w:b/>
        </w:rPr>
        <w:t>条款不可偏离表</w:t>
      </w:r>
      <w:bookmarkEnd w:id="152"/>
      <w:bookmarkEnd w:id="153"/>
      <w:bookmarkEnd w:id="154"/>
    </w:p>
    <w:tbl>
      <w:tblPr>
        <w:tblStyle w:val="af"/>
        <w:tblW w:w="0" w:type="auto"/>
        <w:tblLook w:val="04A0" w:firstRow="1" w:lastRow="0" w:firstColumn="1" w:lastColumn="0" w:noHBand="0" w:noVBand="1"/>
      </w:tblPr>
      <w:tblGrid>
        <w:gridCol w:w="846"/>
        <w:gridCol w:w="2268"/>
        <w:gridCol w:w="2693"/>
        <w:gridCol w:w="2489"/>
      </w:tblGrid>
      <w:tr w:rsidR="008D42DA" w14:paraId="575EB72C" w14:textId="77777777">
        <w:tc>
          <w:tcPr>
            <w:tcW w:w="846" w:type="dxa"/>
            <w:vAlign w:val="center"/>
          </w:tcPr>
          <w:p w14:paraId="5C572540" w14:textId="77777777" w:rsidR="008D42DA" w:rsidRDefault="00B900E4">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163CE577" w14:textId="77777777" w:rsidR="008D42DA" w:rsidRDefault="00B900E4">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393BB835" w14:textId="77777777" w:rsidR="008D42DA" w:rsidRDefault="00B900E4">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316A903" w14:textId="77777777" w:rsidR="008D42DA" w:rsidRDefault="00B900E4">
            <w:pPr>
              <w:spacing w:line="360" w:lineRule="auto"/>
              <w:jc w:val="center"/>
              <w:rPr>
                <w:rFonts w:ascii="宋体" w:eastAsia="宋体" w:hAnsi="宋体"/>
                <w:b/>
              </w:rPr>
            </w:pPr>
            <w:r>
              <w:rPr>
                <w:rFonts w:ascii="宋体" w:eastAsia="宋体" w:hAnsi="宋体" w:hint="eastAsia"/>
                <w:b/>
              </w:rPr>
              <w:t>要求</w:t>
            </w:r>
          </w:p>
        </w:tc>
      </w:tr>
      <w:tr w:rsidR="008D42DA" w14:paraId="746BC1CA" w14:textId="77777777">
        <w:tc>
          <w:tcPr>
            <w:tcW w:w="846" w:type="dxa"/>
            <w:vAlign w:val="center"/>
          </w:tcPr>
          <w:p w14:paraId="67A60014" w14:textId="61AF1867" w:rsidR="008D42DA" w:rsidRDefault="009004FA">
            <w:pPr>
              <w:spacing w:line="360" w:lineRule="auto"/>
              <w:jc w:val="center"/>
              <w:rPr>
                <w:rFonts w:ascii="宋体" w:eastAsia="宋体" w:hAnsi="宋体"/>
              </w:rPr>
            </w:pPr>
            <w:r>
              <w:rPr>
                <w:rFonts w:ascii="宋体" w:eastAsia="宋体" w:hAnsi="宋体" w:hint="eastAsia"/>
              </w:rPr>
              <w:t>1</w:t>
            </w:r>
          </w:p>
        </w:tc>
        <w:tc>
          <w:tcPr>
            <w:tcW w:w="2268" w:type="dxa"/>
            <w:vAlign w:val="center"/>
          </w:tcPr>
          <w:p w14:paraId="665DEB16" w14:textId="5C81B69F" w:rsidR="008D42DA" w:rsidRDefault="009004FA">
            <w:pPr>
              <w:spacing w:line="360" w:lineRule="auto"/>
              <w:jc w:val="center"/>
              <w:rPr>
                <w:rFonts w:ascii="宋体" w:eastAsia="宋体" w:hAnsi="宋体"/>
              </w:rPr>
            </w:pPr>
            <w:r>
              <w:rPr>
                <w:rFonts w:ascii="宋体" w:eastAsia="宋体" w:hAnsi="宋体" w:hint="eastAsia"/>
              </w:rPr>
              <w:t>/</w:t>
            </w:r>
          </w:p>
        </w:tc>
        <w:tc>
          <w:tcPr>
            <w:tcW w:w="2693" w:type="dxa"/>
            <w:vAlign w:val="center"/>
          </w:tcPr>
          <w:p w14:paraId="3C109371" w14:textId="0E0E855D" w:rsidR="008D42DA" w:rsidRDefault="009004FA">
            <w:pPr>
              <w:spacing w:line="360" w:lineRule="auto"/>
              <w:rPr>
                <w:rFonts w:ascii="宋体" w:eastAsia="宋体" w:hAnsi="宋体"/>
              </w:rPr>
            </w:pPr>
            <w:r>
              <w:rPr>
                <w:rFonts w:ascii="宋体" w:eastAsia="宋体" w:hAnsi="宋体" w:hint="eastAsia"/>
              </w:rPr>
              <w:t>/</w:t>
            </w:r>
          </w:p>
        </w:tc>
        <w:tc>
          <w:tcPr>
            <w:tcW w:w="2489" w:type="dxa"/>
            <w:vAlign w:val="center"/>
          </w:tcPr>
          <w:p w14:paraId="62F537D5" w14:textId="0440F6B6" w:rsidR="008D42DA" w:rsidRDefault="009004FA">
            <w:pPr>
              <w:spacing w:line="360" w:lineRule="auto"/>
              <w:rPr>
                <w:rFonts w:ascii="宋体" w:eastAsia="宋体" w:hAnsi="宋体"/>
              </w:rPr>
            </w:pPr>
            <w:r>
              <w:rPr>
                <w:rFonts w:ascii="宋体" w:eastAsia="宋体" w:hAnsi="宋体" w:hint="eastAsia"/>
              </w:rPr>
              <w:t>/</w:t>
            </w:r>
          </w:p>
        </w:tc>
      </w:tr>
    </w:tbl>
    <w:p w14:paraId="64F6534C" w14:textId="77777777" w:rsidR="008D42DA" w:rsidRDefault="00B900E4">
      <w:pPr>
        <w:spacing w:line="360" w:lineRule="auto"/>
        <w:outlineLvl w:val="2"/>
        <w:rPr>
          <w:rFonts w:ascii="宋体" w:eastAsia="宋体" w:hAnsi="宋体"/>
          <w:b/>
        </w:rPr>
      </w:pPr>
      <w:bookmarkStart w:id="155" w:name="_Toc133138796"/>
      <w:bookmarkStart w:id="156" w:name="_Toc75247506"/>
      <w:bookmarkStart w:id="157" w:name="_Toc78810895"/>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155"/>
      <w:bookmarkEnd w:id="156"/>
      <w:bookmarkEnd w:id="157"/>
    </w:p>
    <w:tbl>
      <w:tblPr>
        <w:tblStyle w:val="af"/>
        <w:tblW w:w="0" w:type="auto"/>
        <w:tblLook w:val="04A0" w:firstRow="1" w:lastRow="0" w:firstColumn="1" w:lastColumn="0" w:noHBand="0" w:noVBand="1"/>
      </w:tblPr>
      <w:tblGrid>
        <w:gridCol w:w="846"/>
        <w:gridCol w:w="2268"/>
        <w:gridCol w:w="2693"/>
        <w:gridCol w:w="2489"/>
      </w:tblGrid>
      <w:tr w:rsidR="008D42DA" w14:paraId="32F2E854" w14:textId="77777777">
        <w:tc>
          <w:tcPr>
            <w:tcW w:w="846" w:type="dxa"/>
            <w:vAlign w:val="center"/>
          </w:tcPr>
          <w:p w14:paraId="58E6809F" w14:textId="77777777" w:rsidR="008D42DA" w:rsidRDefault="00B900E4">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1DE130D3" w14:textId="77777777" w:rsidR="008D42DA" w:rsidRDefault="00B900E4">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631AD90E" w14:textId="77777777" w:rsidR="008D42DA" w:rsidRDefault="00B900E4">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1805D617" w14:textId="77777777" w:rsidR="008D42DA" w:rsidRDefault="00B900E4">
            <w:pPr>
              <w:spacing w:line="360" w:lineRule="auto"/>
              <w:jc w:val="center"/>
              <w:rPr>
                <w:rFonts w:ascii="宋体" w:eastAsia="宋体" w:hAnsi="宋体"/>
                <w:b/>
              </w:rPr>
            </w:pPr>
            <w:r>
              <w:rPr>
                <w:rFonts w:ascii="宋体" w:eastAsia="宋体" w:hAnsi="宋体" w:hint="eastAsia"/>
                <w:b/>
              </w:rPr>
              <w:t>要求</w:t>
            </w:r>
          </w:p>
        </w:tc>
      </w:tr>
      <w:tr w:rsidR="008D42DA" w14:paraId="4F46FB95" w14:textId="77777777">
        <w:tc>
          <w:tcPr>
            <w:tcW w:w="846" w:type="dxa"/>
            <w:vAlign w:val="center"/>
          </w:tcPr>
          <w:p w14:paraId="2BC7AC4B" w14:textId="0A3C48CC" w:rsidR="008D42DA" w:rsidRDefault="009004FA">
            <w:pPr>
              <w:spacing w:line="360" w:lineRule="auto"/>
              <w:jc w:val="center"/>
              <w:rPr>
                <w:rFonts w:ascii="宋体" w:eastAsia="宋体" w:hAnsi="宋体"/>
              </w:rPr>
            </w:pPr>
            <w:r>
              <w:rPr>
                <w:rFonts w:ascii="宋体" w:eastAsia="宋体" w:hAnsi="宋体" w:hint="eastAsia"/>
              </w:rPr>
              <w:t>1</w:t>
            </w:r>
          </w:p>
        </w:tc>
        <w:tc>
          <w:tcPr>
            <w:tcW w:w="2268" w:type="dxa"/>
            <w:vAlign w:val="center"/>
          </w:tcPr>
          <w:p w14:paraId="2629818E" w14:textId="23843754" w:rsidR="008D42DA" w:rsidRDefault="009004FA">
            <w:pPr>
              <w:spacing w:line="360" w:lineRule="auto"/>
              <w:jc w:val="center"/>
              <w:rPr>
                <w:rFonts w:ascii="宋体" w:eastAsia="宋体" w:hAnsi="宋体"/>
              </w:rPr>
            </w:pPr>
            <w:r>
              <w:rPr>
                <w:rFonts w:ascii="宋体" w:eastAsia="宋体" w:hAnsi="宋体" w:hint="eastAsia"/>
              </w:rPr>
              <w:t>/</w:t>
            </w:r>
          </w:p>
        </w:tc>
        <w:tc>
          <w:tcPr>
            <w:tcW w:w="2693" w:type="dxa"/>
            <w:vAlign w:val="center"/>
          </w:tcPr>
          <w:p w14:paraId="215BE2EE" w14:textId="09121DD9" w:rsidR="008D42DA" w:rsidRDefault="009004FA">
            <w:pPr>
              <w:spacing w:line="360" w:lineRule="auto"/>
              <w:rPr>
                <w:rFonts w:ascii="宋体" w:eastAsia="宋体" w:hAnsi="宋体"/>
              </w:rPr>
            </w:pPr>
            <w:r>
              <w:rPr>
                <w:rFonts w:ascii="宋体" w:eastAsia="宋体" w:hAnsi="宋体" w:hint="eastAsia"/>
              </w:rPr>
              <w:t>/</w:t>
            </w:r>
          </w:p>
        </w:tc>
        <w:tc>
          <w:tcPr>
            <w:tcW w:w="2489" w:type="dxa"/>
            <w:vAlign w:val="center"/>
          </w:tcPr>
          <w:p w14:paraId="5D1D7CBB" w14:textId="13A0CE82" w:rsidR="008D42DA" w:rsidRDefault="009004FA">
            <w:pPr>
              <w:spacing w:line="360" w:lineRule="auto"/>
              <w:rPr>
                <w:rFonts w:ascii="宋体" w:eastAsia="宋体" w:hAnsi="宋体"/>
              </w:rPr>
            </w:pPr>
            <w:r>
              <w:rPr>
                <w:rFonts w:ascii="宋体" w:eastAsia="宋体" w:hAnsi="宋体" w:hint="eastAsia"/>
              </w:rPr>
              <w:t>/</w:t>
            </w:r>
          </w:p>
        </w:tc>
      </w:tr>
    </w:tbl>
    <w:p w14:paraId="712E6150" w14:textId="77777777" w:rsidR="008D42DA" w:rsidRDefault="00B900E4">
      <w:pPr>
        <w:widowControl/>
        <w:jc w:val="left"/>
        <w:rPr>
          <w:rFonts w:ascii="黑体" w:eastAsia="黑体" w:hAnsi="黑体"/>
          <w:b/>
          <w:bCs/>
          <w:sz w:val="30"/>
          <w:szCs w:val="30"/>
        </w:rPr>
      </w:pPr>
      <w:r>
        <w:rPr>
          <w:rFonts w:ascii="黑体" w:eastAsia="黑体" w:hAnsi="黑体"/>
          <w:b/>
          <w:bCs/>
          <w:sz w:val="30"/>
          <w:szCs w:val="30"/>
        </w:rPr>
        <w:br w:type="page"/>
      </w:r>
    </w:p>
    <w:p w14:paraId="1B582044" w14:textId="581F1743" w:rsidR="008D42DA" w:rsidRDefault="00B900E4">
      <w:pPr>
        <w:jc w:val="center"/>
        <w:outlineLvl w:val="1"/>
        <w:rPr>
          <w:rFonts w:ascii="黑体" w:eastAsia="黑体" w:hAnsi="黑体"/>
          <w:b/>
          <w:bCs/>
          <w:sz w:val="30"/>
          <w:szCs w:val="30"/>
        </w:rPr>
      </w:pPr>
      <w:bookmarkStart w:id="158" w:name="_Toc238575109"/>
      <w:bookmarkStart w:id="159" w:name="_GoBack"/>
      <w:bookmarkEnd w:id="159"/>
      <w:r>
        <w:rPr>
          <w:rFonts w:ascii="黑体" w:eastAsia="黑体" w:hAnsi="黑体" w:hint="eastAsia"/>
          <w:b/>
          <w:bCs/>
          <w:sz w:val="30"/>
          <w:szCs w:val="30"/>
        </w:rPr>
        <w:lastRenderedPageBreak/>
        <w:t>第二节 商务</w:t>
      </w:r>
      <w:r w:rsidR="009004FA">
        <w:rPr>
          <w:rFonts w:ascii="黑体" w:eastAsia="黑体" w:hAnsi="黑体" w:hint="eastAsia"/>
          <w:b/>
          <w:bCs/>
          <w:sz w:val="30"/>
          <w:szCs w:val="30"/>
        </w:rPr>
        <w:t>和技术</w:t>
      </w:r>
      <w:r>
        <w:rPr>
          <w:rFonts w:ascii="黑体" w:eastAsia="黑体" w:hAnsi="黑体"/>
          <w:b/>
          <w:bCs/>
          <w:sz w:val="30"/>
          <w:szCs w:val="30"/>
        </w:rPr>
        <w:t>要求</w:t>
      </w:r>
      <w:bookmarkEnd w:id="158"/>
    </w:p>
    <w:p w14:paraId="106D6189" w14:textId="77777777" w:rsidR="009004FA" w:rsidRPr="009004FA" w:rsidRDefault="009004FA" w:rsidP="009004FA">
      <w:pPr>
        <w:spacing w:line="360" w:lineRule="auto"/>
        <w:outlineLvl w:val="2"/>
        <w:rPr>
          <w:rFonts w:ascii="宋体" w:eastAsia="宋体" w:hAnsi="宋体"/>
          <w:b/>
        </w:rPr>
      </w:pPr>
      <w:bookmarkStart w:id="160" w:name="_Toc176179228"/>
      <w:bookmarkStart w:id="161" w:name="_Toc175573614"/>
      <w:bookmarkStart w:id="162" w:name="_Toc179796075"/>
      <w:r w:rsidRPr="009004FA">
        <w:rPr>
          <w:rFonts w:ascii="宋体" w:eastAsia="宋体" w:hAnsi="宋体" w:hint="eastAsia"/>
          <w:b/>
        </w:rPr>
        <w:t>1 项目概述</w:t>
      </w:r>
      <w:bookmarkEnd w:id="160"/>
      <w:bookmarkEnd w:id="161"/>
      <w:bookmarkEnd w:id="162"/>
    </w:p>
    <w:p w14:paraId="4F436D3B" w14:textId="1589C67A" w:rsidR="009004FA" w:rsidRPr="00295102" w:rsidRDefault="009004FA" w:rsidP="009004FA">
      <w:pPr>
        <w:spacing w:line="360" w:lineRule="auto"/>
        <w:ind w:firstLineChars="200" w:firstLine="420"/>
        <w:rPr>
          <w:rFonts w:ascii="宋体" w:eastAsia="宋体" w:hAnsi="宋体"/>
        </w:rPr>
      </w:pPr>
      <w:r w:rsidRPr="00546F46">
        <w:rPr>
          <w:rFonts w:ascii="宋体" w:eastAsia="宋体" w:hAnsi="宋体"/>
        </w:rPr>
        <w:t>110kV八路站GIS更换工程设计服务</w:t>
      </w:r>
      <w:r w:rsidRPr="00295102">
        <w:rPr>
          <w:rFonts w:ascii="宋体" w:eastAsia="宋体" w:hAnsi="宋体" w:hint="eastAsia"/>
        </w:rPr>
        <w:t>，工程地点为深圳市南山区招商供电营业区；委托工程估算投资总额</w:t>
      </w:r>
      <w:r w:rsidRPr="00546F46">
        <w:rPr>
          <w:rFonts w:ascii="Times New Roman" w:eastAsia="宋体" w:hAnsi="Times New Roman" w:cs="Times New Roman"/>
          <w:szCs w:val="21"/>
        </w:rPr>
        <w:t>1417.17</w:t>
      </w:r>
      <w:r w:rsidRPr="00546F46">
        <w:rPr>
          <w:rFonts w:ascii="宋体" w:eastAsia="宋体" w:hAnsi="宋体"/>
        </w:rPr>
        <w:t xml:space="preserve"> </w:t>
      </w:r>
      <w:r w:rsidRPr="00295102">
        <w:rPr>
          <w:rFonts w:ascii="宋体" w:eastAsia="宋体" w:hAnsi="宋体" w:hint="eastAsia"/>
        </w:rPr>
        <w:t>万元</w:t>
      </w:r>
      <w:r w:rsidR="00663FA6" w:rsidRPr="00295102">
        <w:rPr>
          <w:rFonts w:ascii="宋体" w:eastAsia="宋体" w:hAnsi="宋体" w:hint="eastAsia"/>
        </w:rPr>
        <w:t>，其中工程费用1</w:t>
      </w:r>
      <w:r w:rsidR="00663FA6" w:rsidRPr="00295102">
        <w:rPr>
          <w:rFonts w:ascii="宋体" w:eastAsia="宋体" w:hAnsi="宋体"/>
        </w:rPr>
        <w:t>287.39</w:t>
      </w:r>
      <w:r w:rsidR="00663FA6" w:rsidRPr="00295102">
        <w:rPr>
          <w:rFonts w:ascii="宋体" w:eastAsia="宋体" w:hAnsi="宋体" w:hint="eastAsia"/>
        </w:rPr>
        <w:t>万元、工程建设其他费用8</w:t>
      </w:r>
      <w:r w:rsidR="00663FA6" w:rsidRPr="00295102">
        <w:rPr>
          <w:rFonts w:ascii="宋体" w:eastAsia="宋体" w:hAnsi="宋体"/>
        </w:rPr>
        <w:t>8.5</w:t>
      </w:r>
      <w:r w:rsidR="00663FA6" w:rsidRPr="00295102">
        <w:rPr>
          <w:rFonts w:ascii="宋体" w:eastAsia="宋体" w:hAnsi="宋体" w:hint="eastAsia"/>
        </w:rPr>
        <w:t>万元、基本预备费4</w:t>
      </w:r>
      <w:r w:rsidR="00663FA6" w:rsidRPr="00295102">
        <w:rPr>
          <w:rFonts w:ascii="宋体" w:eastAsia="宋体" w:hAnsi="宋体"/>
        </w:rPr>
        <w:t>1.28</w:t>
      </w:r>
      <w:r w:rsidR="00663FA6" w:rsidRPr="00295102">
        <w:rPr>
          <w:rFonts w:ascii="宋体" w:eastAsia="宋体" w:hAnsi="宋体" w:hint="eastAsia"/>
        </w:rPr>
        <w:t>万元</w:t>
      </w:r>
      <w:r w:rsidRPr="00295102">
        <w:rPr>
          <w:rFonts w:ascii="宋体" w:eastAsia="宋体" w:hAnsi="宋体" w:hint="eastAsia"/>
        </w:rPr>
        <w:t>。</w:t>
      </w:r>
    </w:p>
    <w:p w14:paraId="68C24D91" w14:textId="77777777" w:rsidR="009004FA" w:rsidRPr="009004FA" w:rsidRDefault="009004FA" w:rsidP="009004FA">
      <w:pPr>
        <w:spacing w:line="360" w:lineRule="auto"/>
        <w:outlineLvl w:val="2"/>
        <w:rPr>
          <w:rFonts w:ascii="宋体" w:eastAsia="宋体" w:hAnsi="宋体"/>
          <w:b/>
        </w:rPr>
      </w:pPr>
      <w:bookmarkStart w:id="163" w:name="_Toc179796076"/>
      <w:bookmarkStart w:id="164" w:name="_Toc176179229"/>
      <w:bookmarkStart w:id="165" w:name="_Toc175573615"/>
      <w:r w:rsidRPr="009004FA">
        <w:rPr>
          <w:rFonts w:ascii="宋体" w:eastAsia="宋体" w:hAnsi="宋体"/>
          <w:b/>
        </w:rPr>
        <w:t>2</w:t>
      </w:r>
      <w:r w:rsidRPr="009004FA">
        <w:rPr>
          <w:rFonts w:ascii="宋体" w:eastAsia="宋体" w:hAnsi="宋体" w:hint="eastAsia"/>
          <w:b/>
        </w:rPr>
        <w:t xml:space="preserve"> 采购范围</w:t>
      </w:r>
      <w:bookmarkEnd w:id="163"/>
    </w:p>
    <w:p w14:paraId="0126AB6A" w14:textId="77777777" w:rsidR="009004FA" w:rsidRPr="009004FA" w:rsidRDefault="009004FA" w:rsidP="009004FA">
      <w:pPr>
        <w:spacing w:line="360" w:lineRule="auto"/>
        <w:ind w:firstLineChars="200" w:firstLine="420"/>
        <w:rPr>
          <w:rFonts w:ascii="宋体" w:eastAsia="宋体" w:hAnsi="宋体"/>
        </w:rPr>
      </w:pPr>
      <w:bookmarkStart w:id="166" w:name="_Toc176179230"/>
      <w:bookmarkStart w:id="167" w:name="_Toc175573616"/>
      <w:bookmarkEnd w:id="164"/>
      <w:bookmarkEnd w:id="165"/>
      <w:r w:rsidRPr="00546F46">
        <w:rPr>
          <w:rFonts w:ascii="宋体" w:eastAsia="宋体" w:hAnsi="宋体"/>
        </w:rPr>
        <w:t>110kV八路站GIS更换工程设计服务，包括但不限于施工图设计、编制施工图预算、编制竣工图、现场配合、招标过程配合等相关服务。</w:t>
      </w:r>
      <w:bookmarkEnd w:id="166"/>
      <w:bookmarkEnd w:id="167"/>
    </w:p>
    <w:p w14:paraId="438ABF06" w14:textId="77777777" w:rsidR="009004FA" w:rsidRPr="009004FA" w:rsidRDefault="009004FA" w:rsidP="009004FA">
      <w:pPr>
        <w:spacing w:line="360" w:lineRule="auto"/>
        <w:outlineLvl w:val="2"/>
        <w:rPr>
          <w:rFonts w:ascii="宋体" w:eastAsia="宋体" w:hAnsi="宋体"/>
          <w:b/>
        </w:rPr>
      </w:pPr>
      <w:bookmarkStart w:id="168" w:name="_Toc175573617"/>
      <w:bookmarkStart w:id="169" w:name="_Toc179796077"/>
      <w:bookmarkStart w:id="170" w:name="_Toc176179231"/>
      <w:r w:rsidRPr="009004FA">
        <w:rPr>
          <w:rFonts w:ascii="宋体" w:eastAsia="宋体" w:hAnsi="宋体" w:hint="eastAsia"/>
          <w:b/>
        </w:rPr>
        <w:t>3 项目服务</w:t>
      </w:r>
      <w:r w:rsidRPr="009004FA">
        <w:rPr>
          <w:rFonts w:ascii="宋体" w:eastAsia="宋体" w:hAnsi="宋体"/>
          <w:b/>
        </w:rPr>
        <w:t>期限</w:t>
      </w:r>
      <w:bookmarkEnd w:id="168"/>
      <w:bookmarkEnd w:id="169"/>
      <w:bookmarkEnd w:id="170"/>
    </w:p>
    <w:p w14:paraId="3CCF27E4" w14:textId="4B416A45" w:rsidR="009004FA" w:rsidRPr="009004FA" w:rsidRDefault="00B63264" w:rsidP="009004FA">
      <w:pPr>
        <w:spacing w:line="360" w:lineRule="auto"/>
        <w:ind w:firstLineChars="200" w:firstLine="420"/>
        <w:rPr>
          <w:rFonts w:ascii="宋体" w:eastAsia="宋体" w:hAnsi="宋体"/>
        </w:rPr>
      </w:pPr>
      <w:r>
        <w:rPr>
          <w:rFonts w:ascii="Times New Roman" w:eastAsia="宋体" w:hAnsi="Times New Roman" w:cs="Times New Roman"/>
          <w:bCs/>
          <w:color w:val="000000" w:themeColor="text1"/>
          <w:szCs w:val="20"/>
        </w:rPr>
        <w:t>500</w:t>
      </w:r>
      <w:r>
        <w:rPr>
          <w:rFonts w:ascii="Times New Roman" w:eastAsia="宋体" w:hAnsi="Times New Roman" w:cs="Times New Roman" w:hint="eastAsia"/>
          <w:bCs/>
          <w:color w:val="000000" w:themeColor="text1"/>
          <w:szCs w:val="20"/>
        </w:rPr>
        <w:t>天（暂估），</w:t>
      </w:r>
      <w:r w:rsidR="009004FA" w:rsidRPr="009004FA">
        <w:rPr>
          <w:rFonts w:ascii="宋体" w:eastAsia="宋体" w:hAnsi="宋体" w:hint="eastAsia"/>
        </w:rPr>
        <w:t>自本合同生效之日起至合同义务履行完毕时止。</w:t>
      </w:r>
    </w:p>
    <w:p w14:paraId="723A2B8B" w14:textId="77777777" w:rsidR="009004FA" w:rsidRPr="009004FA" w:rsidRDefault="009004FA" w:rsidP="009004FA">
      <w:pPr>
        <w:spacing w:line="360" w:lineRule="auto"/>
        <w:outlineLvl w:val="2"/>
        <w:rPr>
          <w:rFonts w:ascii="宋体" w:eastAsia="宋体" w:hAnsi="宋体"/>
          <w:b/>
        </w:rPr>
      </w:pPr>
      <w:bookmarkStart w:id="171" w:name="_Toc175573618"/>
      <w:bookmarkStart w:id="172" w:name="_Toc179796078"/>
      <w:bookmarkStart w:id="173" w:name="_Toc176179232"/>
      <w:r w:rsidRPr="009004FA">
        <w:rPr>
          <w:rFonts w:ascii="宋体" w:eastAsia="宋体" w:hAnsi="宋体"/>
          <w:b/>
        </w:rPr>
        <w:t>4</w:t>
      </w:r>
      <w:r w:rsidRPr="009004FA">
        <w:rPr>
          <w:rFonts w:ascii="宋体" w:eastAsia="宋体" w:hAnsi="宋体" w:hint="eastAsia"/>
          <w:b/>
        </w:rPr>
        <w:t xml:space="preserve"> 付款</w:t>
      </w:r>
      <w:r w:rsidRPr="009004FA">
        <w:rPr>
          <w:rFonts w:ascii="宋体" w:eastAsia="宋体" w:hAnsi="宋体"/>
          <w:b/>
        </w:rPr>
        <w:t>方式和条件</w:t>
      </w:r>
      <w:bookmarkEnd w:id="171"/>
      <w:bookmarkEnd w:id="172"/>
      <w:bookmarkEnd w:id="173"/>
    </w:p>
    <w:p w14:paraId="3CA56BE8" w14:textId="77777777" w:rsidR="009004FA" w:rsidRPr="009004FA" w:rsidRDefault="009004FA" w:rsidP="009004FA">
      <w:pPr>
        <w:spacing w:line="360" w:lineRule="auto"/>
        <w:ind w:firstLineChars="200" w:firstLine="420"/>
        <w:rPr>
          <w:rFonts w:ascii="宋体" w:eastAsia="宋体" w:hAnsi="宋体"/>
        </w:rPr>
      </w:pPr>
      <w:r w:rsidRPr="009004FA">
        <w:rPr>
          <w:rFonts w:ascii="宋体" w:eastAsia="宋体" w:hAnsi="宋体" w:hint="eastAsia"/>
        </w:rPr>
        <w:t>见合同</w:t>
      </w:r>
      <w:r w:rsidRPr="009004FA">
        <w:rPr>
          <w:rFonts w:ascii="宋体" w:eastAsia="宋体" w:hAnsi="宋体"/>
        </w:rPr>
        <w:t>条款。</w:t>
      </w:r>
    </w:p>
    <w:p w14:paraId="3129793A" w14:textId="77777777" w:rsidR="009004FA" w:rsidRPr="009004FA" w:rsidRDefault="009004FA" w:rsidP="009004FA">
      <w:pPr>
        <w:spacing w:line="360" w:lineRule="auto"/>
        <w:outlineLvl w:val="2"/>
        <w:rPr>
          <w:rFonts w:ascii="宋体" w:eastAsia="宋体" w:hAnsi="宋体"/>
          <w:b/>
        </w:rPr>
      </w:pPr>
      <w:bookmarkStart w:id="174" w:name="_Toc175573619"/>
      <w:bookmarkStart w:id="175" w:name="_Toc176179233"/>
      <w:bookmarkStart w:id="176" w:name="_Toc179796079"/>
      <w:r w:rsidRPr="009004FA">
        <w:rPr>
          <w:rFonts w:ascii="宋体" w:eastAsia="宋体" w:hAnsi="宋体"/>
          <w:b/>
        </w:rPr>
        <w:t xml:space="preserve">5 </w:t>
      </w:r>
      <w:r w:rsidRPr="009004FA">
        <w:rPr>
          <w:rFonts w:ascii="宋体" w:eastAsia="宋体" w:hAnsi="宋体" w:hint="eastAsia"/>
          <w:b/>
        </w:rPr>
        <w:t>报价</w:t>
      </w:r>
      <w:r w:rsidRPr="009004FA">
        <w:rPr>
          <w:rFonts w:ascii="宋体" w:eastAsia="宋体" w:hAnsi="宋体"/>
          <w:b/>
        </w:rPr>
        <w:t>要求</w:t>
      </w:r>
      <w:bookmarkEnd w:id="174"/>
      <w:bookmarkEnd w:id="175"/>
      <w:bookmarkEnd w:id="176"/>
    </w:p>
    <w:p w14:paraId="6568D51A" w14:textId="128DC86B" w:rsidR="009004FA" w:rsidRPr="009004FA" w:rsidRDefault="00A02571" w:rsidP="009004FA">
      <w:pPr>
        <w:spacing w:line="360" w:lineRule="auto"/>
        <w:ind w:firstLineChars="200" w:firstLine="420"/>
        <w:rPr>
          <w:rFonts w:ascii="宋体" w:eastAsia="宋体" w:hAnsi="宋体"/>
        </w:rPr>
      </w:pPr>
      <w:r>
        <w:rPr>
          <w:rFonts w:ascii="宋体" w:eastAsia="宋体" w:hAnsi="宋体" w:hint="eastAsia"/>
        </w:rPr>
        <w:t>详见分项报价表填写说明。</w:t>
      </w:r>
    </w:p>
    <w:p w14:paraId="01C42B3A" w14:textId="77777777" w:rsidR="009004FA" w:rsidRPr="009004FA" w:rsidRDefault="009004FA" w:rsidP="009004FA">
      <w:pPr>
        <w:spacing w:line="360" w:lineRule="auto"/>
        <w:outlineLvl w:val="2"/>
        <w:rPr>
          <w:rFonts w:ascii="宋体" w:eastAsia="宋体" w:hAnsi="宋体"/>
          <w:b/>
        </w:rPr>
      </w:pPr>
      <w:bookmarkStart w:id="177" w:name="_Toc175573620"/>
      <w:bookmarkStart w:id="178" w:name="_Toc179796080"/>
      <w:bookmarkStart w:id="179" w:name="_Toc176179234"/>
      <w:r w:rsidRPr="009004FA">
        <w:rPr>
          <w:rFonts w:ascii="宋体" w:eastAsia="宋体" w:hAnsi="宋体"/>
          <w:b/>
        </w:rPr>
        <w:t xml:space="preserve">6 </w:t>
      </w:r>
      <w:r w:rsidRPr="009004FA">
        <w:rPr>
          <w:rFonts w:ascii="宋体" w:eastAsia="宋体" w:hAnsi="宋体" w:hint="eastAsia"/>
          <w:b/>
        </w:rPr>
        <w:t>签订</w:t>
      </w:r>
      <w:r w:rsidRPr="009004FA">
        <w:rPr>
          <w:rFonts w:ascii="宋体" w:eastAsia="宋体" w:hAnsi="宋体"/>
          <w:b/>
        </w:rPr>
        <w:t>合同</w:t>
      </w:r>
      <w:bookmarkEnd w:id="177"/>
      <w:bookmarkEnd w:id="178"/>
      <w:bookmarkEnd w:id="179"/>
    </w:p>
    <w:p w14:paraId="5DBB0F4F" w14:textId="6642FCC1" w:rsidR="009004FA" w:rsidRPr="009004FA" w:rsidRDefault="009004FA" w:rsidP="009004FA">
      <w:pPr>
        <w:spacing w:line="360" w:lineRule="auto"/>
        <w:ind w:firstLineChars="200" w:firstLine="420"/>
        <w:rPr>
          <w:rFonts w:ascii="宋体" w:eastAsia="宋体" w:hAnsi="宋体"/>
        </w:rPr>
      </w:pPr>
      <w:r>
        <w:rPr>
          <w:rFonts w:ascii="宋体" w:eastAsia="宋体" w:hAnsi="宋体" w:hint="eastAsia"/>
        </w:rPr>
        <w:t>成交</w:t>
      </w:r>
      <w:r w:rsidRPr="009004FA">
        <w:rPr>
          <w:rFonts w:ascii="宋体" w:eastAsia="宋体" w:hAnsi="宋体" w:hint="eastAsia"/>
        </w:rPr>
        <w:t>通知书发出后3</w:t>
      </w:r>
      <w:r w:rsidRPr="009004FA">
        <w:rPr>
          <w:rFonts w:ascii="宋体" w:eastAsia="宋体" w:hAnsi="宋体"/>
        </w:rPr>
        <w:t>0</w:t>
      </w:r>
      <w:r w:rsidRPr="009004FA">
        <w:rPr>
          <w:rFonts w:ascii="宋体" w:eastAsia="宋体" w:hAnsi="宋体" w:hint="eastAsia"/>
        </w:rPr>
        <w:t>天内。</w:t>
      </w:r>
      <w:r>
        <w:rPr>
          <w:rFonts w:ascii="宋体" w:eastAsia="宋体" w:hAnsi="宋体" w:hint="eastAsia"/>
        </w:rPr>
        <w:t>成交</w:t>
      </w:r>
      <w:r w:rsidRPr="009004FA">
        <w:rPr>
          <w:rFonts w:ascii="宋体" w:eastAsia="宋体" w:hAnsi="宋体" w:hint="eastAsia"/>
        </w:rPr>
        <w:t>人与</w:t>
      </w:r>
      <w:r w:rsidRPr="00B63264">
        <w:rPr>
          <w:rFonts w:ascii="宋体" w:eastAsia="宋体" w:hAnsi="宋体" w:hint="eastAsia"/>
        </w:rPr>
        <w:t>深圳招商供电有限公司</w:t>
      </w:r>
      <w:r w:rsidRPr="009004FA">
        <w:rPr>
          <w:rFonts w:ascii="宋体" w:eastAsia="宋体" w:hAnsi="宋体" w:hint="eastAsia"/>
        </w:rPr>
        <w:t>签订合同。</w:t>
      </w:r>
    </w:p>
    <w:p w14:paraId="1EDAA141" w14:textId="77777777" w:rsidR="008D42DA" w:rsidRDefault="00B900E4">
      <w:pPr>
        <w:widowControl/>
        <w:jc w:val="left"/>
        <w:rPr>
          <w:rFonts w:ascii="黑体" w:eastAsia="黑体" w:hAnsi="黑体"/>
          <w:b/>
          <w:bCs/>
          <w:sz w:val="30"/>
          <w:szCs w:val="30"/>
        </w:rPr>
      </w:pPr>
      <w:r>
        <w:rPr>
          <w:rFonts w:ascii="黑体" w:eastAsia="黑体" w:hAnsi="黑体"/>
          <w:b/>
          <w:bCs/>
          <w:sz w:val="30"/>
          <w:szCs w:val="30"/>
        </w:rPr>
        <w:br w:type="page"/>
      </w:r>
    </w:p>
    <w:p w14:paraId="4A1084D1" w14:textId="77777777" w:rsidR="008D42DA" w:rsidRDefault="00B900E4">
      <w:pPr>
        <w:jc w:val="center"/>
        <w:outlineLvl w:val="0"/>
        <w:rPr>
          <w:rFonts w:ascii="黑体" w:eastAsia="黑体" w:hAnsi="黑体"/>
          <w:b/>
          <w:bCs/>
          <w:color w:val="000000" w:themeColor="text1"/>
          <w:sz w:val="44"/>
          <w:szCs w:val="44"/>
        </w:rPr>
      </w:pPr>
      <w:bookmarkStart w:id="180" w:name="_Toc181970690"/>
      <w:bookmarkStart w:id="181" w:name="_Toc238575110"/>
      <w:r>
        <w:rPr>
          <w:rFonts w:ascii="黑体" w:eastAsia="黑体" w:hAnsi="黑体" w:hint="eastAsia"/>
          <w:b/>
          <w:bCs/>
          <w:color w:val="000000" w:themeColor="text1"/>
          <w:sz w:val="44"/>
          <w:szCs w:val="44"/>
        </w:rPr>
        <w:lastRenderedPageBreak/>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180"/>
      <w:bookmarkEnd w:id="181"/>
    </w:p>
    <w:p w14:paraId="222EF681" w14:textId="6DC9D790"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招标代理服务费由</w:t>
      </w:r>
      <w:r>
        <w:rPr>
          <w:rFonts w:ascii="Times New Roman" w:eastAsia="宋体" w:hAnsi="Times New Roman" w:cs="Times New Roman" w:hint="eastAsia"/>
          <w:szCs w:val="21"/>
        </w:rPr>
        <w:t>成交人</w:t>
      </w:r>
      <w:r w:rsidRPr="009004FA">
        <w:rPr>
          <w:rFonts w:ascii="Times New Roman" w:eastAsia="宋体" w:hAnsi="Times New Roman" w:cs="Times New Roman" w:hint="eastAsia"/>
          <w:szCs w:val="21"/>
        </w:rPr>
        <w:t>支付，计算方法详如下：</w:t>
      </w:r>
    </w:p>
    <w:p w14:paraId="7EB3710D" w14:textId="1055C850"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szCs w:val="21"/>
        </w:rPr>
        <w:t>（</w:t>
      </w:r>
      <w:r w:rsidRPr="009004FA">
        <w:rPr>
          <w:rFonts w:ascii="Times New Roman" w:eastAsia="宋体" w:hAnsi="Times New Roman" w:cs="Times New Roman"/>
          <w:szCs w:val="21"/>
        </w:rPr>
        <w:t>1</w:t>
      </w:r>
      <w:r w:rsidRPr="009004FA">
        <w:rPr>
          <w:rFonts w:ascii="Times New Roman" w:eastAsia="宋体" w:hAnsi="Times New Roman" w:cs="Times New Roman"/>
          <w:szCs w:val="21"/>
        </w:rPr>
        <w:t>）计算基数：</w:t>
      </w:r>
      <w:r>
        <w:rPr>
          <w:rFonts w:ascii="Times New Roman" w:eastAsia="宋体" w:hAnsi="Times New Roman" w:cs="Times New Roman" w:hint="eastAsia"/>
          <w:szCs w:val="21"/>
        </w:rPr>
        <w:t>成交</w:t>
      </w:r>
      <w:r w:rsidRPr="009004FA">
        <w:rPr>
          <w:rFonts w:ascii="Times New Roman" w:eastAsia="宋体" w:hAnsi="Times New Roman" w:cs="Times New Roman"/>
          <w:szCs w:val="21"/>
        </w:rPr>
        <w:t>金额。</w:t>
      </w:r>
    </w:p>
    <w:p w14:paraId="4504F6C9"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szCs w:val="21"/>
        </w:rPr>
        <w:t>（</w:t>
      </w:r>
      <w:r w:rsidRPr="009004FA">
        <w:rPr>
          <w:rFonts w:ascii="Times New Roman" w:eastAsia="宋体" w:hAnsi="Times New Roman" w:cs="Times New Roman"/>
          <w:szCs w:val="21"/>
        </w:rPr>
        <w:t>2</w:t>
      </w:r>
      <w:r w:rsidRPr="009004FA">
        <w:rPr>
          <w:rFonts w:ascii="Times New Roman" w:eastAsia="宋体" w:hAnsi="Times New Roman" w:cs="Times New Roman"/>
          <w:szCs w:val="21"/>
        </w:rPr>
        <w:t>）计算方法如下：</w:t>
      </w:r>
    </w:p>
    <w:p w14:paraId="6A7C489F" w14:textId="4269F100" w:rsidR="009004FA" w:rsidRPr="009004FA" w:rsidRDefault="000F638E" w:rsidP="009004FA">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9004FA">
            <w:rPr>
              <w:rFonts w:ascii="Times New Roman" w:eastAsia="宋体" w:hAnsi="Times New Roman" w:cs="Times New Roman"/>
            </w:rPr>
            <w:sym w:font="Wingdings 2" w:char="F052"/>
          </w:r>
        </w:sdtContent>
      </w:sdt>
      <w:r w:rsidR="009004FA" w:rsidRPr="009004FA">
        <w:rPr>
          <w:rFonts w:ascii="Times New Roman" w:eastAsia="宋体" w:hAnsi="Times New Roman" w:cs="Times New Roman" w:hint="eastAsia"/>
        </w:rPr>
        <w:t>（</w:t>
      </w:r>
      <w:r w:rsidR="009004FA" w:rsidRPr="009004FA">
        <w:rPr>
          <w:rFonts w:ascii="Times New Roman" w:eastAsia="宋体" w:hAnsi="Times New Roman" w:cs="Times New Roman" w:hint="eastAsia"/>
        </w:rPr>
        <w:t>1</w:t>
      </w:r>
      <w:r w:rsidR="009004FA" w:rsidRPr="009004FA">
        <w:rPr>
          <w:rFonts w:ascii="Times New Roman" w:eastAsia="宋体" w:hAnsi="Times New Roman" w:cs="Times New Roman" w:hint="eastAsia"/>
        </w:rPr>
        <w:t>）</w:t>
      </w:r>
      <w:r w:rsidR="009004FA" w:rsidRPr="009004FA">
        <w:rPr>
          <w:rFonts w:ascii="Times New Roman" w:eastAsia="宋体" w:hAnsi="Times New Roman" w:cs="Times New Roman" w:hint="eastAsia"/>
          <w:szCs w:val="21"/>
        </w:rPr>
        <w:t>按照国家发展计划委员会《招标代理服务收费管理暂行办法》（计价格</w:t>
      </w:r>
      <w:r w:rsidR="009004FA" w:rsidRPr="009004FA">
        <w:rPr>
          <w:rFonts w:ascii="宋体" w:eastAsia="宋体" w:hAnsi="宋体" w:cs="Times New Roman" w:hint="eastAsia"/>
          <w:szCs w:val="21"/>
        </w:rPr>
        <w:t>〔</w:t>
      </w:r>
      <w:r w:rsidR="009004FA" w:rsidRPr="009004FA">
        <w:rPr>
          <w:rFonts w:ascii="Times New Roman" w:eastAsia="宋体" w:hAnsi="Times New Roman" w:cs="Times New Roman"/>
          <w:szCs w:val="21"/>
        </w:rPr>
        <w:t>2002</w:t>
      </w:r>
      <w:r w:rsidR="009004FA" w:rsidRPr="009004FA">
        <w:rPr>
          <w:rFonts w:ascii="宋体" w:eastAsia="宋体" w:hAnsi="宋体" w:cs="Times New Roman" w:hint="eastAsia"/>
          <w:szCs w:val="21"/>
        </w:rPr>
        <w:t>〕</w:t>
      </w:r>
      <w:r w:rsidR="009004FA" w:rsidRPr="009004FA">
        <w:rPr>
          <w:rFonts w:ascii="Times New Roman" w:eastAsia="宋体" w:hAnsi="Times New Roman" w:cs="Times New Roman"/>
          <w:szCs w:val="21"/>
        </w:rPr>
        <w:t>1980</w:t>
      </w:r>
      <w:r w:rsidR="009004FA" w:rsidRPr="009004FA">
        <w:rPr>
          <w:rFonts w:ascii="Times New Roman" w:eastAsia="宋体" w:hAnsi="Times New Roman" w:cs="Times New Roman"/>
          <w:szCs w:val="21"/>
        </w:rPr>
        <w:t>号）和国家发展改革委《国家发展改革委关于降低部分建设项目收费标准规范收费行为等有关问题的通知》（发改价</w:t>
      </w:r>
      <w:r w:rsidR="009004FA" w:rsidRPr="009004FA">
        <w:rPr>
          <w:rFonts w:ascii="宋体" w:eastAsia="宋体" w:hAnsi="宋体" w:cs="Times New Roman" w:hint="eastAsia"/>
          <w:szCs w:val="21"/>
        </w:rPr>
        <w:t>〔</w:t>
      </w:r>
      <w:r w:rsidR="009004FA" w:rsidRPr="009004FA">
        <w:rPr>
          <w:rFonts w:ascii="Times New Roman" w:eastAsia="宋体" w:hAnsi="Times New Roman" w:cs="Times New Roman"/>
          <w:szCs w:val="21"/>
        </w:rPr>
        <w:t>2011</w:t>
      </w:r>
      <w:r w:rsidR="009004FA" w:rsidRPr="009004FA">
        <w:rPr>
          <w:rFonts w:ascii="宋体" w:eastAsia="宋体" w:hAnsi="宋体" w:cs="Times New Roman" w:hint="eastAsia"/>
          <w:szCs w:val="21"/>
        </w:rPr>
        <w:t>〕</w:t>
      </w:r>
      <w:r w:rsidR="009004FA" w:rsidRPr="009004FA">
        <w:rPr>
          <w:rFonts w:ascii="Times New Roman" w:eastAsia="宋体" w:hAnsi="Times New Roman" w:cs="Times New Roman"/>
          <w:szCs w:val="21"/>
        </w:rPr>
        <w:t>534</w:t>
      </w:r>
      <w:r w:rsidR="009004FA" w:rsidRPr="009004FA">
        <w:rPr>
          <w:rFonts w:ascii="Times New Roman" w:eastAsia="宋体" w:hAnsi="Times New Roman" w:cs="Times New Roman"/>
          <w:szCs w:val="21"/>
        </w:rPr>
        <w:t>号）的规定计算，</w:t>
      </w:r>
      <w:r w:rsidR="009004FA" w:rsidRPr="009004FA">
        <w:rPr>
          <w:rFonts w:ascii="Times New Roman" w:eastAsia="宋体" w:hAnsi="Times New Roman" w:cs="Times New Roman" w:hint="eastAsia"/>
          <w:szCs w:val="21"/>
        </w:rPr>
        <w:t>计算结果不足以支付评标专家费和平台费的，按评标专家费和平台费合计金额收取</w:t>
      </w:r>
      <w:r w:rsidR="009004FA" w:rsidRPr="009004FA">
        <w:rPr>
          <w:rFonts w:ascii="Times New Roman" w:eastAsia="宋体" w:hAnsi="Times New Roman" w:cs="Times New Roman"/>
          <w:szCs w:val="21"/>
        </w:rPr>
        <w:t>。</w:t>
      </w:r>
    </w:p>
    <w:p w14:paraId="3CFAE02B" w14:textId="6B0609E0" w:rsidR="009004FA" w:rsidRPr="009004FA" w:rsidRDefault="000F638E" w:rsidP="009004FA">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299957684"/>
          <w14:checkbox>
            <w14:checked w14:val="0"/>
            <w14:checkedState w14:val="0052" w14:font="Wingdings 2"/>
            <w14:uncheckedState w14:val="25A1" w14:font="宋体"/>
          </w14:checkbox>
        </w:sdtPr>
        <w:sdtEndPr/>
        <w:sdtContent>
          <w:r w:rsidR="009004FA">
            <w:rPr>
              <w:rFonts w:ascii="宋体" w:eastAsia="宋体" w:hAnsi="宋体" w:cs="Times New Roman" w:hint="eastAsia"/>
            </w:rPr>
            <w:t>□</w:t>
          </w:r>
        </w:sdtContent>
      </w:sdt>
      <w:r w:rsidR="009004FA" w:rsidRPr="009004FA">
        <w:rPr>
          <w:rFonts w:ascii="Times New Roman" w:eastAsia="宋体" w:hAnsi="Times New Roman" w:cs="Times New Roman" w:hint="eastAsia"/>
        </w:rPr>
        <w:t>（</w:t>
      </w:r>
      <w:r w:rsidR="009004FA" w:rsidRPr="009004FA">
        <w:rPr>
          <w:rFonts w:ascii="Times New Roman" w:eastAsia="宋体" w:hAnsi="Times New Roman" w:cs="Times New Roman" w:hint="eastAsia"/>
        </w:rPr>
        <w:t>2</w:t>
      </w:r>
      <w:r w:rsidR="009004FA" w:rsidRPr="009004FA">
        <w:rPr>
          <w:rFonts w:ascii="Times New Roman" w:eastAsia="宋体" w:hAnsi="Times New Roman" w:cs="Times New Roman" w:hint="eastAsia"/>
        </w:rPr>
        <w:t>）</w:t>
      </w:r>
      <w:r w:rsidR="009004FA" w:rsidRPr="009004FA">
        <w:rPr>
          <w:rFonts w:ascii="Times New Roman" w:eastAsia="宋体" w:hAnsi="Times New Roman" w:cs="Times New Roman" w:hint="eastAsia"/>
          <w:szCs w:val="21"/>
        </w:rPr>
        <w:t>按照国家发展计划委员会《招标代理服务收费管理暂行办法》（计价格</w:t>
      </w:r>
      <w:r w:rsidR="009004FA" w:rsidRPr="009004FA">
        <w:rPr>
          <w:rFonts w:ascii="宋体" w:eastAsia="宋体" w:hAnsi="宋体" w:cs="Times New Roman" w:hint="eastAsia"/>
          <w:szCs w:val="21"/>
        </w:rPr>
        <w:t>〔</w:t>
      </w:r>
      <w:r w:rsidR="009004FA" w:rsidRPr="009004FA">
        <w:rPr>
          <w:rFonts w:ascii="Times New Roman" w:eastAsia="宋体" w:hAnsi="Times New Roman" w:cs="Times New Roman"/>
          <w:szCs w:val="21"/>
        </w:rPr>
        <w:t>2002</w:t>
      </w:r>
      <w:r w:rsidR="009004FA" w:rsidRPr="009004FA">
        <w:rPr>
          <w:rFonts w:ascii="宋体" w:eastAsia="宋体" w:hAnsi="宋体" w:cs="Times New Roman" w:hint="eastAsia"/>
          <w:szCs w:val="21"/>
        </w:rPr>
        <w:t>〕</w:t>
      </w:r>
      <w:r w:rsidR="009004FA" w:rsidRPr="009004FA">
        <w:rPr>
          <w:rFonts w:ascii="Times New Roman" w:eastAsia="宋体" w:hAnsi="Times New Roman" w:cs="Times New Roman"/>
          <w:szCs w:val="21"/>
        </w:rPr>
        <w:t>1980</w:t>
      </w:r>
      <w:r w:rsidR="009004FA" w:rsidRPr="009004FA">
        <w:rPr>
          <w:rFonts w:ascii="Times New Roman" w:eastAsia="宋体" w:hAnsi="Times New Roman" w:cs="Times New Roman"/>
          <w:szCs w:val="21"/>
        </w:rPr>
        <w:t>号）和国家发展改革委《国家发展改革委关于降低部分建设项目收费标准规范收费行为等有关问题的通知》（发改价</w:t>
      </w:r>
      <w:r w:rsidR="009004FA" w:rsidRPr="009004FA">
        <w:rPr>
          <w:rFonts w:ascii="宋体" w:eastAsia="宋体" w:hAnsi="宋体" w:cs="Times New Roman" w:hint="eastAsia"/>
          <w:szCs w:val="21"/>
        </w:rPr>
        <w:t>〔</w:t>
      </w:r>
      <w:r w:rsidR="009004FA" w:rsidRPr="009004FA">
        <w:rPr>
          <w:rFonts w:ascii="Times New Roman" w:eastAsia="宋体" w:hAnsi="Times New Roman" w:cs="Times New Roman"/>
          <w:szCs w:val="21"/>
        </w:rPr>
        <w:t>2011</w:t>
      </w:r>
      <w:r w:rsidR="009004FA" w:rsidRPr="009004FA">
        <w:rPr>
          <w:rFonts w:ascii="宋体" w:eastAsia="宋体" w:hAnsi="宋体" w:cs="Times New Roman" w:hint="eastAsia"/>
          <w:szCs w:val="21"/>
        </w:rPr>
        <w:t>〕</w:t>
      </w:r>
      <w:r w:rsidR="009004FA" w:rsidRPr="009004FA">
        <w:rPr>
          <w:rFonts w:ascii="Times New Roman" w:eastAsia="宋体" w:hAnsi="Times New Roman" w:cs="Times New Roman"/>
          <w:szCs w:val="21"/>
        </w:rPr>
        <w:t>534</w:t>
      </w:r>
      <w:r w:rsidR="009004FA" w:rsidRPr="009004FA">
        <w:rPr>
          <w:rFonts w:ascii="Times New Roman" w:eastAsia="宋体" w:hAnsi="Times New Roman" w:cs="Times New Roman"/>
          <w:szCs w:val="21"/>
        </w:rPr>
        <w:t>号）的规定计算，并下浮</w:t>
      </w:r>
      <w:r w:rsidR="009004FA" w:rsidRPr="009004FA">
        <w:rPr>
          <w:rFonts w:ascii="Times New Roman" w:eastAsia="宋体" w:hAnsi="Times New Roman" w:cs="Times New Roman"/>
          <w:szCs w:val="21"/>
          <w:u w:val="single"/>
        </w:rPr>
        <w:t>60</w:t>
      </w:r>
      <w:r w:rsidR="009004FA" w:rsidRPr="009004FA">
        <w:rPr>
          <w:rFonts w:ascii="Times New Roman" w:eastAsia="宋体" w:hAnsi="Times New Roman" w:cs="Times New Roman"/>
          <w:szCs w:val="21"/>
        </w:rPr>
        <w:t>%</w:t>
      </w:r>
      <w:r w:rsidR="009004FA" w:rsidRPr="009004FA">
        <w:rPr>
          <w:rFonts w:ascii="Times New Roman" w:eastAsia="宋体" w:hAnsi="Times New Roman" w:cs="Times New Roman" w:hint="eastAsia"/>
          <w:szCs w:val="21"/>
        </w:rPr>
        <w:t>，计算结果不足以支付评标专家费和平台费的，按评标专家费和平台费合计金额收取</w:t>
      </w:r>
      <w:r w:rsidR="009004FA" w:rsidRPr="009004FA">
        <w:rPr>
          <w:rFonts w:ascii="Times New Roman" w:eastAsia="宋体" w:hAnsi="Times New Roman" w:cs="Times New Roman"/>
          <w:szCs w:val="21"/>
        </w:rPr>
        <w:t>。</w:t>
      </w:r>
    </w:p>
    <w:p w14:paraId="7F769461" w14:textId="145AACAA"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szCs w:val="21"/>
        </w:rPr>
        <w:t>（</w:t>
      </w:r>
      <w:r w:rsidRPr="009004FA">
        <w:rPr>
          <w:rFonts w:ascii="Times New Roman" w:eastAsia="宋体" w:hAnsi="Times New Roman" w:cs="Times New Roman"/>
          <w:szCs w:val="21"/>
        </w:rPr>
        <w:t>3</w:t>
      </w:r>
      <w:r w:rsidRPr="009004FA">
        <w:rPr>
          <w:rFonts w:ascii="Times New Roman" w:eastAsia="宋体" w:hAnsi="Times New Roman" w:cs="Times New Roman"/>
          <w:szCs w:val="21"/>
        </w:rPr>
        <w:t>）支付人：</w:t>
      </w:r>
      <w:r>
        <w:rPr>
          <w:rFonts w:ascii="Times New Roman" w:eastAsia="宋体" w:hAnsi="Times New Roman" w:cs="Times New Roman" w:hint="eastAsia"/>
          <w:szCs w:val="21"/>
        </w:rPr>
        <w:t>成交</w:t>
      </w:r>
      <w:r w:rsidRPr="009004FA">
        <w:rPr>
          <w:rFonts w:ascii="Times New Roman" w:eastAsia="宋体" w:hAnsi="Times New Roman" w:cs="Times New Roman"/>
          <w:szCs w:val="21"/>
        </w:rPr>
        <w:t>单位。</w:t>
      </w:r>
    </w:p>
    <w:p w14:paraId="03274760"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szCs w:val="21"/>
        </w:rPr>
        <w:t>（</w:t>
      </w:r>
      <w:r w:rsidRPr="009004FA">
        <w:rPr>
          <w:rFonts w:ascii="Times New Roman" w:eastAsia="宋体" w:hAnsi="Times New Roman" w:cs="Times New Roman"/>
          <w:szCs w:val="21"/>
        </w:rPr>
        <w:t>4</w:t>
      </w:r>
      <w:r w:rsidRPr="009004FA">
        <w:rPr>
          <w:rFonts w:ascii="Times New Roman" w:eastAsia="宋体" w:hAnsi="Times New Roman" w:cs="Times New Roman"/>
          <w:szCs w:val="21"/>
        </w:rPr>
        <w:t>）支付方式：银行转账。</w:t>
      </w:r>
    </w:p>
    <w:p w14:paraId="14E9E45A"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szCs w:val="21"/>
        </w:rPr>
        <w:t>（</w:t>
      </w:r>
      <w:r w:rsidRPr="009004FA">
        <w:rPr>
          <w:rFonts w:ascii="Times New Roman" w:eastAsia="宋体" w:hAnsi="Times New Roman" w:cs="Times New Roman"/>
          <w:szCs w:val="21"/>
        </w:rPr>
        <w:t>5</w:t>
      </w:r>
      <w:r w:rsidRPr="009004FA">
        <w:rPr>
          <w:rFonts w:ascii="Times New Roman" w:eastAsia="宋体" w:hAnsi="Times New Roman" w:cs="Times New Roman"/>
          <w:szCs w:val="21"/>
        </w:rPr>
        <w:t>）收款账户信息如下：</w:t>
      </w:r>
    </w:p>
    <w:p w14:paraId="6BEA0632"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户名：深圳前供综合能源有限公司</w:t>
      </w:r>
    </w:p>
    <w:p w14:paraId="0BFC912C"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账号：</w:t>
      </w:r>
      <w:r w:rsidRPr="009004FA">
        <w:rPr>
          <w:rFonts w:ascii="Times New Roman" w:eastAsia="宋体" w:hAnsi="Times New Roman" w:cs="Times New Roman" w:hint="eastAsia"/>
          <w:szCs w:val="21"/>
        </w:rPr>
        <w:t>755916015510502</w:t>
      </w:r>
    </w:p>
    <w:p w14:paraId="7359F2C3"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开户行：招商银行股份有限公司深圳蛇口支行</w:t>
      </w:r>
      <w:r w:rsidRPr="009004FA">
        <w:rPr>
          <w:rFonts w:ascii="Times New Roman" w:eastAsia="宋体" w:hAnsi="Times New Roman" w:cs="Times New Roman"/>
          <w:szCs w:val="21"/>
        </w:rPr>
        <w:t xml:space="preserve"> </w:t>
      </w:r>
    </w:p>
    <w:p w14:paraId="5CC3225E"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6</w:t>
      </w:r>
      <w:r w:rsidRPr="009004FA">
        <w:rPr>
          <w:rFonts w:ascii="Times New Roman" w:eastAsia="宋体" w:hAnsi="Times New Roman" w:cs="Times New Roman"/>
          <w:szCs w:val="21"/>
        </w:rPr>
        <w:t>.</w:t>
      </w:r>
      <w:r w:rsidRPr="009004FA">
        <w:rPr>
          <w:rFonts w:ascii="Times New Roman" w:eastAsia="宋体" w:hAnsi="Times New Roman" w:cs="Times New Roman"/>
          <w:szCs w:val="21"/>
        </w:rPr>
        <w:t>发票联系人：</w:t>
      </w:r>
      <w:r w:rsidRPr="009004FA">
        <w:rPr>
          <w:rFonts w:ascii="Times New Roman" w:eastAsia="宋体" w:hAnsi="Times New Roman" w:cs="Times New Roman" w:hint="eastAsia"/>
          <w:szCs w:val="21"/>
        </w:rPr>
        <w:t>陈工</w:t>
      </w:r>
      <w:r w:rsidRPr="009004FA">
        <w:rPr>
          <w:rFonts w:ascii="Times New Roman" w:eastAsia="宋体" w:hAnsi="Times New Roman" w:cs="Times New Roman" w:hint="eastAsia"/>
          <w:szCs w:val="21"/>
        </w:rPr>
        <w:t xml:space="preserve"> 18319294329</w:t>
      </w:r>
    </w:p>
    <w:p w14:paraId="450A4FFB" w14:textId="77777777" w:rsidR="009004FA" w:rsidRPr="009004FA" w:rsidRDefault="009004FA" w:rsidP="009004FA">
      <w:pPr>
        <w:spacing w:line="360" w:lineRule="auto"/>
        <w:jc w:val="center"/>
        <w:rPr>
          <w:rFonts w:ascii="宋体" w:eastAsia="宋体" w:hAnsi="宋体" w:cs="宋体"/>
          <w:szCs w:val="21"/>
        </w:rPr>
      </w:pPr>
      <w:r w:rsidRPr="009004FA">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9004FA" w:rsidRPr="009004FA" w14:paraId="7D2328BD" w14:textId="77777777" w:rsidTr="009004FA">
        <w:trPr>
          <w:trHeight w:val="601"/>
          <w:jc w:val="center"/>
        </w:trPr>
        <w:tc>
          <w:tcPr>
            <w:tcW w:w="2986" w:type="dxa"/>
            <w:vAlign w:val="center"/>
          </w:tcPr>
          <w:p w14:paraId="37AB363D" w14:textId="77777777" w:rsidR="009004FA" w:rsidRPr="009004FA" w:rsidRDefault="009004FA" w:rsidP="009004FA">
            <w:pPr>
              <w:spacing w:line="360" w:lineRule="auto"/>
              <w:rPr>
                <w:rFonts w:ascii="Times New Roman" w:eastAsia="宋体" w:hAnsi="Times New Roman" w:cs="Times New Roman"/>
                <w:szCs w:val="21"/>
              </w:rPr>
            </w:pPr>
            <w:r w:rsidRPr="009004FA">
              <w:rPr>
                <w:rFonts w:ascii="Times New Roman" w:eastAsia="宋体" w:hAnsi="Times New Roman" w:cs="Times New Roman" w:hint="eastAsia"/>
                <w:szCs w:val="21"/>
              </w:rPr>
              <w:t>成交</w:t>
            </w:r>
            <w:r w:rsidRPr="009004FA">
              <w:rPr>
                <w:rFonts w:ascii="Times New Roman" w:eastAsia="宋体" w:hAnsi="Times New Roman" w:cs="Times New Roman"/>
                <w:szCs w:val="21"/>
              </w:rPr>
              <w:t>金额</w:t>
            </w:r>
          </w:p>
        </w:tc>
        <w:tc>
          <w:tcPr>
            <w:tcW w:w="1845" w:type="dxa"/>
            <w:vAlign w:val="center"/>
          </w:tcPr>
          <w:p w14:paraId="3E4C84C6"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货物采购</w:t>
            </w:r>
          </w:p>
        </w:tc>
        <w:tc>
          <w:tcPr>
            <w:tcW w:w="1845" w:type="dxa"/>
            <w:vAlign w:val="center"/>
          </w:tcPr>
          <w:p w14:paraId="188E65C4"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服务采购</w:t>
            </w:r>
          </w:p>
        </w:tc>
        <w:tc>
          <w:tcPr>
            <w:tcW w:w="1846" w:type="dxa"/>
            <w:vAlign w:val="center"/>
          </w:tcPr>
          <w:p w14:paraId="29E2CEC5"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工程采购</w:t>
            </w:r>
          </w:p>
        </w:tc>
      </w:tr>
      <w:tr w:rsidR="009004FA" w:rsidRPr="009004FA" w14:paraId="7EA6EB4C" w14:textId="77777777" w:rsidTr="009004FA">
        <w:trPr>
          <w:trHeight w:val="340"/>
          <w:jc w:val="center"/>
        </w:trPr>
        <w:tc>
          <w:tcPr>
            <w:tcW w:w="2986" w:type="dxa"/>
            <w:vAlign w:val="center"/>
          </w:tcPr>
          <w:p w14:paraId="48DEDE4F" w14:textId="77777777" w:rsidR="009004FA" w:rsidRPr="009004FA" w:rsidRDefault="009004FA" w:rsidP="009004FA">
            <w:pPr>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100</w:t>
            </w:r>
            <w:r w:rsidRPr="009004FA">
              <w:rPr>
                <w:rFonts w:ascii="Times New Roman" w:eastAsia="宋体" w:hAnsi="Times New Roman" w:cs="Times New Roman"/>
                <w:color w:val="000000"/>
                <w:szCs w:val="21"/>
              </w:rPr>
              <w:t>万元以下</w:t>
            </w:r>
          </w:p>
        </w:tc>
        <w:tc>
          <w:tcPr>
            <w:tcW w:w="1845" w:type="dxa"/>
            <w:vAlign w:val="center"/>
          </w:tcPr>
          <w:p w14:paraId="29035C16"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1.500%</w:t>
            </w:r>
          </w:p>
        </w:tc>
        <w:tc>
          <w:tcPr>
            <w:tcW w:w="1845" w:type="dxa"/>
            <w:vAlign w:val="center"/>
          </w:tcPr>
          <w:p w14:paraId="00F0743D"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1.500%</w:t>
            </w:r>
          </w:p>
        </w:tc>
        <w:tc>
          <w:tcPr>
            <w:tcW w:w="1846" w:type="dxa"/>
            <w:vAlign w:val="center"/>
          </w:tcPr>
          <w:p w14:paraId="23A7FD23"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1.000%</w:t>
            </w:r>
          </w:p>
        </w:tc>
      </w:tr>
      <w:tr w:rsidR="009004FA" w:rsidRPr="009004FA" w14:paraId="1F60A9B3" w14:textId="77777777" w:rsidTr="009004FA">
        <w:trPr>
          <w:trHeight w:val="340"/>
          <w:jc w:val="center"/>
        </w:trPr>
        <w:tc>
          <w:tcPr>
            <w:tcW w:w="2986" w:type="dxa"/>
            <w:vAlign w:val="center"/>
          </w:tcPr>
          <w:p w14:paraId="649DC82B"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100</w:t>
            </w:r>
            <w:r w:rsidRPr="009004FA">
              <w:rPr>
                <w:rFonts w:ascii="Times New Roman" w:eastAsia="宋体" w:hAnsi="Times New Roman" w:cs="Times New Roman"/>
                <w:color w:val="000000"/>
                <w:szCs w:val="21"/>
              </w:rPr>
              <w:t>万元（含）</w:t>
            </w:r>
            <w:r w:rsidRPr="009004FA">
              <w:rPr>
                <w:rFonts w:ascii="Times New Roman" w:eastAsia="宋体" w:hAnsi="Times New Roman" w:cs="Times New Roman"/>
                <w:color w:val="000000"/>
                <w:szCs w:val="21"/>
              </w:rPr>
              <w:t>-500</w:t>
            </w:r>
            <w:r w:rsidRPr="009004FA">
              <w:rPr>
                <w:rFonts w:ascii="Times New Roman" w:eastAsia="宋体" w:hAnsi="Times New Roman" w:cs="Times New Roman"/>
                <w:color w:val="000000"/>
                <w:szCs w:val="21"/>
              </w:rPr>
              <w:t>万元</w:t>
            </w:r>
          </w:p>
        </w:tc>
        <w:tc>
          <w:tcPr>
            <w:tcW w:w="1845" w:type="dxa"/>
            <w:vAlign w:val="center"/>
          </w:tcPr>
          <w:p w14:paraId="1414FE1A"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1.100%</w:t>
            </w:r>
          </w:p>
        </w:tc>
        <w:tc>
          <w:tcPr>
            <w:tcW w:w="1845" w:type="dxa"/>
            <w:vAlign w:val="center"/>
          </w:tcPr>
          <w:p w14:paraId="0464F52E"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0.800%</w:t>
            </w:r>
          </w:p>
        </w:tc>
        <w:tc>
          <w:tcPr>
            <w:tcW w:w="1846" w:type="dxa"/>
            <w:vAlign w:val="center"/>
          </w:tcPr>
          <w:p w14:paraId="301E8EFF"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0.700%</w:t>
            </w:r>
          </w:p>
        </w:tc>
      </w:tr>
      <w:tr w:rsidR="009004FA" w:rsidRPr="009004FA" w14:paraId="2E33C8E0" w14:textId="77777777" w:rsidTr="009004FA">
        <w:trPr>
          <w:trHeight w:val="340"/>
          <w:jc w:val="center"/>
        </w:trPr>
        <w:tc>
          <w:tcPr>
            <w:tcW w:w="2986" w:type="dxa"/>
            <w:vAlign w:val="center"/>
          </w:tcPr>
          <w:p w14:paraId="5A5B026E"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500</w:t>
            </w:r>
            <w:r w:rsidRPr="009004FA">
              <w:rPr>
                <w:rFonts w:ascii="Times New Roman" w:eastAsia="宋体" w:hAnsi="Times New Roman" w:cs="Times New Roman"/>
                <w:color w:val="000000"/>
                <w:szCs w:val="21"/>
              </w:rPr>
              <w:t>万元（含）</w:t>
            </w:r>
            <w:r w:rsidRPr="009004FA">
              <w:rPr>
                <w:rFonts w:ascii="Times New Roman" w:eastAsia="宋体" w:hAnsi="Times New Roman" w:cs="Times New Roman"/>
                <w:color w:val="000000"/>
                <w:szCs w:val="21"/>
              </w:rPr>
              <w:t>-1000</w:t>
            </w:r>
            <w:r w:rsidRPr="009004FA">
              <w:rPr>
                <w:rFonts w:ascii="Times New Roman" w:eastAsia="宋体" w:hAnsi="Times New Roman" w:cs="Times New Roman"/>
                <w:color w:val="000000"/>
                <w:szCs w:val="21"/>
              </w:rPr>
              <w:t>万元</w:t>
            </w:r>
          </w:p>
        </w:tc>
        <w:tc>
          <w:tcPr>
            <w:tcW w:w="1845" w:type="dxa"/>
            <w:vAlign w:val="center"/>
          </w:tcPr>
          <w:p w14:paraId="70791DF5"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0.800%</w:t>
            </w:r>
          </w:p>
        </w:tc>
        <w:tc>
          <w:tcPr>
            <w:tcW w:w="1845" w:type="dxa"/>
            <w:vAlign w:val="center"/>
          </w:tcPr>
          <w:p w14:paraId="717F44B3"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0.450%</w:t>
            </w:r>
          </w:p>
        </w:tc>
        <w:tc>
          <w:tcPr>
            <w:tcW w:w="1846" w:type="dxa"/>
            <w:vAlign w:val="center"/>
          </w:tcPr>
          <w:p w14:paraId="3A7B7B3E"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0.550%</w:t>
            </w:r>
          </w:p>
        </w:tc>
      </w:tr>
      <w:tr w:rsidR="009004FA" w:rsidRPr="009004FA" w14:paraId="60D85746" w14:textId="77777777" w:rsidTr="009004FA">
        <w:trPr>
          <w:trHeight w:val="340"/>
          <w:jc w:val="center"/>
        </w:trPr>
        <w:tc>
          <w:tcPr>
            <w:tcW w:w="2986" w:type="dxa"/>
            <w:vAlign w:val="center"/>
          </w:tcPr>
          <w:p w14:paraId="13ADFA91"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1000</w:t>
            </w:r>
            <w:r w:rsidRPr="009004FA">
              <w:rPr>
                <w:rFonts w:ascii="Times New Roman" w:eastAsia="宋体" w:hAnsi="Times New Roman" w:cs="Times New Roman"/>
                <w:color w:val="000000"/>
                <w:szCs w:val="21"/>
              </w:rPr>
              <w:t>万元（含）</w:t>
            </w:r>
            <w:r w:rsidRPr="009004FA">
              <w:rPr>
                <w:rFonts w:ascii="Times New Roman" w:eastAsia="宋体" w:hAnsi="Times New Roman" w:cs="Times New Roman"/>
                <w:color w:val="000000"/>
                <w:szCs w:val="21"/>
              </w:rPr>
              <w:t>-5000</w:t>
            </w:r>
            <w:r w:rsidRPr="009004FA">
              <w:rPr>
                <w:rFonts w:ascii="Times New Roman" w:eastAsia="宋体" w:hAnsi="Times New Roman" w:cs="Times New Roman"/>
                <w:color w:val="000000"/>
                <w:szCs w:val="21"/>
              </w:rPr>
              <w:t>万元</w:t>
            </w:r>
          </w:p>
        </w:tc>
        <w:tc>
          <w:tcPr>
            <w:tcW w:w="1845" w:type="dxa"/>
            <w:vAlign w:val="center"/>
          </w:tcPr>
          <w:p w14:paraId="14724134"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0.500%</w:t>
            </w:r>
          </w:p>
        </w:tc>
        <w:tc>
          <w:tcPr>
            <w:tcW w:w="1845" w:type="dxa"/>
            <w:vAlign w:val="center"/>
          </w:tcPr>
          <w:p w14:paraId="7E3C2807"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0.250%</w:t>
            </w:r>
          </w:p>
        </w:tc>
        <w:tc>
          <w:tcPr>
            <w:tcW w:w="1846" w:type="dxa"/>
            <w:vAlign w:val="center"/>
          </w:tcPr>
          <w:p w14:paraId="64D880F6" w14:textId="77777777" w:rsidR="009004FA" w:rsidRPr="009004FA" w:rsidRDefault="009004FA" w:rsidP="009004FA">
            <w:pPr>
              <w:tabs>
                <w:tab w:val="left" w:pos="426"/>
              </w:tabs>
              <w:spacing w:line="360" w:lineRule="auto"/>
              <w:jc w:val="center"/>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0.350%</w:t>
            </w:r>
          </w:p>
        </w:tc>
      </w:tr>
      <w:tr w:rsidR="009004FA" w:rsidRPr="009004FA" w14:paraId="540FD907" w14:textId="77777777" w:rsidTr="009004FA">
        <w:trPr>
          <w:trHeight w:val="340"/>
          <w:jc w:val="center"/>
        </w:trPr>
        <w:tc>
          <w:tcPr>
            <w:tcW w:w="2986" w:type="dxa"/>
            <w:vAlign w:val="center"/>
          </w:tcPr>
          <w:p w14:paraId="66990692"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5000</w:t>
            </w:r>
            <w:r w:rsidRPr="009004FA">
              <w:rPr>
                <w:rFonts w:ascii="Times New Roman" w:eastAsia="宋体" w:hAnsi="Times New Roman" w:cs="Times New Roman"/>
                <w:color w:val="000000"/>
                <w:szCs w:val="21"/>
              </w:rPr>
              <w:t>万元（含）</w:t>
            </w:r>
            <w:r w:rsidRPr="009004FA">
              <w:rPr>
                <w:rFonts w:ascii="Times New Roman" w:eastAsia="宋体" w:hAnsi="Times New Roman" w:cs="Times New Roman"/>
                <w:color w:val="000000"/>
                <w:szCs w:val="21"/>
              </w:rPr>
              <w:t>-1</w:t>
            </w:r>
            <w:r w:rsidRPr="009004FA">
              <w:rPr>
                <w:rFonts w:ascii="Times New Roman" w:eastAsia="宋体" w:hAnsi="Times New Roman" w:cs="Times New Roman"/>
                <w:color w:val="000000"/>
                <w:szCs w:val="21"/>
              </w:rPr>
              <w:t>亿元</w:t>
            </w:r>
          </w:p>
        </w:tc>
        <w:tc>
          <w:tcPr>
            <w:tcW w:w="1845" w:type="dxa"/>
            <w:vAlign w:val="center"/>
          </w:tcPr>
          <w:p w14:paraId="179E0FB2"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0.250%</w:t>
            </w:r>
          </w:p>
        </w:tc>
        <w:tc>
          <w:tcPr>
            <w:tcW w:w="1845" w:type="dxa"/>
            <w:vAlign w:val="center"/>
          </w:tcPr>
          <w:p w14:paraId="25CCCE6C"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0.100%</w:t>
            </w:r>
          </w:p>
        </w:tc>
        <w:tc>
          <w:tcPr>
            <w:tcW w:w="1846" w:type="dxa"/>
            <w:vAlign w:val="center"/>
          </w:tcPr>
          <w:p w14:paraId="3D17C5E6"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0.200%</w:t>
            </w:r>
          </w:p>
        </w:tc>
      </w:tr>
      <w:tr w:rsidR="009004FA" w:rsidRPr="009004FA" w14:paraId="060A0D35" w14:textId="77777777" w:rsidTr="009004FA">
        <w:trPr>
          <w:trHeight w:val="340"/>
          <w:jc w:val="center"/>
        </w:trPr>
        <w:tc>
          <w:tcPr>
            <w:tcW w:w="2986" w:type="dxa"/>
            <w:vAlign w:val="center"/>
          </w:tcPr>
          <w:p w14:paraId="7F05BE87"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1</w:t>
            </w:r>
            <w:r w:rsidRPr="009004FA">
              <w:rPr>
                <w:rFonts w:ascii="Times New Roman" w:eastAsia="宋体" w:hAnsi="Times New Roman" w:cs="Times New Roman"/>
                <w:color w:val="000000"/>
                <w:szCs w:val="21"/>
              </w:rPr>
              <w:t>亿元（含）</w:t>
            </w:r>
            <w:r w:rsidRPr="009004FA">
              <w:rPr>
                <w:rFonts w:ascii="Times New Roman" w:eastAsia="宋体" w:hAnsi="Times New Roman" w:cs="Times New Roman"/>
                <w:color w:val="000000"/>
                <w:szCs w:val="21"/>
              </w:rPr>
              <w:t>-5</w:t>
            </w:r>
            <w:r w:rsidRPr="009004FA">
              <w:rPr>
                <w:rFonts w:ascii="Times New Roman" w:eastAsia="宋体" w:hAnsi="Times New Roman" w:cs="Times New Roman"/>
                <w:color w:val="000000"/>
                <w:szCs w:val="21"/>
              </w:rPr>
              <w:t>亿元</w:t>
            </w:r>
          </w:p>
        </w:tc>
        <w:tc>
          <w:tcPr>
            <w:tcW w:w="1845" w:type="dxa"/>
            <w:vAlign w:val="center"/>
          </w:tcPr>
          <w:p w14:paraId="1A6B2AD8"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0.050%</w:t>
            </w:r>
          </w:p>
        </w:tc>
        <w:tc>
          <w:tcPr>
            <w:tcW w:w="1845" w:type="dxa"/>
            <w:vAlign w:val="center"/>
          </w:tcPr>
          <w:p w14:paraId="1C57663B"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0.050%</w:t>
            </w:r>
          </w:p>
        </w:tc>
        <w:tc>
          <w:tcPr>
            <w:tcW w:w="1846" w:type="dxa"/>
            <w:vAlign w:val="center"/>
          </w:tcPr>
          <w:p w14:paraId="5FF99D07"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0.050%</w:t>
            </w:r>
          </w:p>
        </w:tc>
      </w:tr>
      <w:tr w:rsidR="009004FA" w:rsidRPr="009004FA" w14:paraId="65F28F7E" w14:textId="77777777" w:rsidTr="009004FA">
        <w:trPr>
          <w:trHeight w:val="340"/>
          <w:jc w:val="center"/>
        </w:trPr>
        <w:tc>
          <w:tcPr>
            <w:tcW w:w="2986" w:type="dxa"/>
            <w:vAlign w:val="center"/>
          </w:tcPr>
          <w:p w14:paraId="4AA960CD"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5</w:t>
            </w:r>
            <w:r w:rsidRPr="009004FA">
              <w:rPr>
                <w:rFonts w:ascii="Times New Roman" w:eastAsia="宋体" w:hAnsi="Times New Roman" w:cs="Times New Roman"/>
                <w:color w:val="000000"/>
                <w:szCs w:val="21"/>
              </w:rPr>
              <w:t>亿元（含）</w:t>
            </w:r>
            <w:r w:rsidRPr="009004FA">
              <w:rPr>
                <w:rFonts w:ascii="Times New Roman" w:eastAsia="宋体" w:hAnsi="Times New Roman" w:cs="Times New Roman"/>
                <w:color w:val="000000"/>
                <w:szCs w:val="21"/>
              </w:rPr>
              <w:t>-10</w:t>
            </w:r>
            <w:r w:rsidRPr="009004FA">
              <w:rPr>
                <w:rFonts w:ascii="Times New Roman" w:eastAsia="宋体" w:hAnsi="Times New Roman" w:cs="Times New Roman"/>
                <w:color w:val="000000"/>
                <w:szCs w:val="21"/>
              </w:rPr>
              <w:t>亿元</w:t>
            </w:r>
          </w:p>
        </w:tc>
        <w:tc>
          <w:tcPr>
            <w:tcW w:w="1845" w:type="dxa"/>
            <w:vAlign w:val="center"/>
          </w:tcPr>
          <w:p w14:paraId="5EF37B4D"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0.035%</w:t>
            </w:r>
          </w:p>
        </w:tc>
        <w:tc>
          <w:tcPr>
            <w:tcW w:w="1845" w:type="dxa"/>
            <w:vAlign w:val="center"/>
          </w:tcPr>
          <w:p w14:paraId="3DCE2937"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0.035%</w:t>
            </w:r>
          </w:p>
        </w:tc>
        <w:tc>
          <w:tcPr>
            <w:tcW w:w="1846" w:type="dxa"/>
            <w:vAlign w:val="center"/>
          </w:tcPr>
          <w:p w14:paraId="29100091"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0.035%</w:t>
            </w:r>
          </w:p>
        </w:tc>
      </w:tr>
      <w:tr w:rsidR="009004FA" w:rsidRPr="009004FA" w14:paraId="66F7C058" w14:textId="77777777" w:rsidTr="009004FA">
        <w:trPr>
          <w:trHeight w:val="340"/>
          <w:jc w:val="center"/>
        </w:trPr>
        <w:tc>
          <w:tcPr>
            <w:tcW w:w="2986" w:type="dxa"/>
            <w:vAlign w:val="center"/>
          </w:tcPr>
          <w:p w14:paraId="2577C64B"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lastRenderedPageBreak/>
              <w:t>10</w:t>
            </w:r>
            <w:r w:rsidRPr="009004FA">
              <w:rPr>
                <w:rFonts w:ascii="Times New Roman" w:eastAsia="宋体" w:hAnsi="Times New Roman" w:cs="Times New Roman"/>
                <w:color w:val="000000"/>
                <w:szCs w:val="21"/>
              </w:rPr>
              <w:t>亿元（含）</w:t>
            </w:r>
            <w:r w:rsidRPr="009004FA">
              <w:rPr>
                <w:rFonts w:ascii="Times New Roman" w:eastAsia="宋体" w:hAnsi="Times New Roman" w:cs="Times New Roman"/>
                <w:color w:val="000000"/>
                <w:szCs w:val="21"/>
              </w:rPr>
              <w:t>-50</w:t>
            </w:r>
            <w:r w:rsidRPr="009004FA">
              <w:rPr>
                <w:rFonts w:ascii="Times New Roman" w:eastAsia="宋体" w:hAnsi="Times New Roman" w:cs="Times New Roman"/>
                <w:color w:val="000000"/>
                <w:szCs w:val="21"/>
              </w:rPr>
              <w:t>亿元</w:t>
            </w:r>
          </w:p>
        </w:tc>
        <w:tc>
          <w:tcPr>
            <w:tcW w:w="1845" w:type="dxa"/>
            <w:vAlign w:val="center"/>
          </w:tcPr>
          <w:p w14:paraId="7EFEE5D6"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0.008%</w:t>
            </w:r>
          </w:p>
        </w:tc>
        <w:tc>
          <w:tcPr>
            <w:tcW w:w="1845" w:type="dxa"/>
            <w:vAlign w:val="center"/>
          </w:tcPr>
          <w:p w14:paraId="13C44499"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0.008%</w:t>
            </w:r>
          </w:p>
        </w:tc>
        <w:tc>
          <w:tcPr>
            <w:tcW w:w="1846" w:type="dxa"/>
            <w:vAlign w:val="center"/>
          </w:tcPr>
          <w:p w14:paraId="6B884CD0"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0.008%</w:t>
            </w:r>
          </w:p>
        </w:tc>
      </w:tr>
      <w:tr w:rsidR="009004FA" w:rsidRPr="009004FA" w14:paraId="331FF5B9" w14:textId="77777777" w:rsidTr="009004FA">
        <w:trPr>
          <w:trHeight w:val="340"/>
          <w:jc w:val="center"/>
        </w:trPr>
        <w:tc>
          <w:tcPr>
            <w:tcW w:w="2986" w:type="dxa"/>
            <w:vAlign w:val="center"/>
          </w:tcPr>
          <w:p w14:paraId="499AE8AE"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Cs w:val="21"/>
              </w:rPr>
              <w:t>50</w:t>
            </w:r>
            <w:r w:rsidRPr="009004FA">
              <w:rPr>
                <w:rFonts w:ascii="Times New Roman" w:eastAsia="宋体" w:hAnsi="Times New Roman" w:cs="Times New Roman"/>
                <w:color w:val="000000"/>
                <w:szCs w:val="21"/>
              </w:rPr>
              <w:t>亿元（含）</w:t>
            </w:r>
            <w:r w:rsidRPr="009004FA">
              <w:rPr>
                <w:rFonts w:ascii="Times New Roman" w:eastAsia="宋体" w:hAnsi="Times New Roman" w:cs="Times New Roman"/>
                <w:color w:val="000000"/>
                <w:szCs w:val="21"/>
              </w:rPr>
              <w:t>-100</w:t>
            </w:r>
            <w:r w:rsidRPr="009004FA">
              <w:rPr>
                <w:rFonts w:ascii="Times New Roman" w:eastAsia="宋体" w:hAnsi="Times New Roman" w:cs="Times New Roman"/>
                <w:color w:val="000000"/>
                <w:szCs w:val="21"/>
              </w:rPr>
              <w:t>亿元</w:t>
            </w:r>
          </w:p>
        </w:tc>
        <w:tc>
          <w:tcPr>
            <w:tcW w:w="1845" w:type="dxa"/>
            <w:vAlign w:val="center"/>
          </w:tcPr>
          <w:p w14:paraId="56DD2696"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0.006%</w:t>
            </w:r>
          </w:p>
        </w:tc>
        <w:tc>
          <w:tcPr>
            <w:tcW w:w="1845" w:type="dxa"/>
            <w:vAlign w:val="center"/>
          </w:tcPr>
          <w:p w14:paraId="7D1E3E5A"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0.006%</w:t>
            </w:r>
          </w:p>
        </w:tc>
        <w:tc>
          <w:tcPr>
            <w:tcW w:w="1846" w:type="dxa"/>
            <w:vAlign w:val="center"/>
          </w:tcPr>
          <w:p w14:paraId="0C4AF830"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Cs w:val="21"/>
              </w:rPr>
              <w:t>0.006%</w:t>
            </w:r>
          </w:p>
        </w:tc>
      </w:tr>
      <w:tr w:rsidR="009004FA" w:rsidRPr="009004FA" w14:paraId="48AE5B81" w14:textId="77777777" w:rsidTr="009004FA">
        <w:trPr>
          <w:trHeight w:val="340"/>
          <w:jc w:val="center"/>
        </w:trPr>
        <w:tc>
          <w:tcPr>
            <w:tcW w:w="2986" w:type="dxa"/>
            <w:vAlign w:val="center"/>
          </w:tcPr>
          <w:p w14:paraId="6C227B18"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Cs w:val="21"/>
              </w:rPr>
            </w:pPr>
            <w:r w:rsidRPr="009004FA">
              <w:rPr>
                <w:rFonts w:ascii="Times New Roman" w:eastAsia="宋体" w:hAnsi="Times New Roman" w:cs="Times New Roman"/>
                <w:color w:val="000000"/>
                <w:sz w:val="22"/>
              </w:rPr>
              <w:t>100</w:t>
            </w:r>
            <w:r w:rsidRPr="009004FA">
              <w:rPr>
                <w:rFonts w:ascii="Times New Roman" w:eastAsia="宋体" w:hAnsi="Times New Roman" w:cs="Times New Roman"/>
                <w:color w:val="000000"/>
                <w:sz w:val="22"/>
              </w:rPr>
              <w:t>亿元（含）以上</w:t>
            </w:r>
          </w:p>
        </w:tc>
        <w:tc>
          <w:tcPr>
            <w:tcW w:w="1845" w:type="dxa"/>
            <w:vAlign w:val="center"/>
          </w:tcPr>
          <w:p w14:paraId="01D92D1A"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 w:val="22"/>
              </w:rPr>
              <w:t>0.004%</w:t>
            </w:r>
          </w:p>
        </w:tc>
        <w:tc>
          <w:tcPr>
            <w:tcW w:w="1845" w:type="dxa"/>
            <w:vAlign w:val="center"/>
          </w:tcPr>
          <w:p w14:paraId="03A3E8C9"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 w:val="22"/>
              </w:rPr>
              <w:t>0.004%</w:t>
            </w:r>
          </w:p>
        </w:tc>
        <w:tc>
          <w:tcPr>
            <w:tcW w:w="1846" w:type="dxa"/>
            <w:vAlign w:val="center"/>
          </w:tcPr>
          <w:p w14:paraId="42260C30" w14:textId="77777777" w:rsidR="009004FA" w:rsidRPr="009004FA" w:rsidRDefault="009004FA" w:rsidP="009004FA">
            <w:pPr>
              <w:tabs>
                <w:tab w:val="left" w:pos="426"/>
              </w:tabs>
              <w:spacing w:line="360" w:lineRule="auto"/>
              <w:jc w:val="center"/>
              <w:rPr>
                <w:rFonts w:ascii="Times New Roman" w:eastAsia="宋体" w:hAnsi="Times New Roman" w:cs="Times New Roman"/>
                <w:szCs w:val="21"/>
              </w:rPr>
            </w:pPr>
            <w:r w:rsidRPr="009004FA">
              <w:rPr>
                <w:rFonts w:ascii="Times New Roman" w:eastAsia="宋体" w:hAnsi="Times New Roman" w:cs="Times New Roman"/>
                <w:sz w:val="22"/>
              </w:rPr>
              <w:t>0.004%</w:t>
            </w:r>
          </w:p>
        </w:tc>
      </w:tr>
      <w:tr w:rsidR="009004FA" w:rsidRPr="009004FA" w14:paraId="41AE743E" w14:textId="77777777" w:rsidTr="009004FA">
        <w:trPr>
          <w:trHeight w:val="340"/>
          <w:jc w:val="center"/>
        </w:trPr>
        <w:tc>
          <w:tcPr>
            <w:tcW w:w="2986" w:type="dxa"/>
            <w:vAlign w:val="center"/>
          </w:tcPr>
          <w:p w14:paraId="63F938C1" w14:textId="77777777" w:rsidR="009004FA" w:rsidRPr="009004FA" w:rsidRDefault="009004FA" w:rsidP="009004FA">
            <w:pPr>
              <w:tabs>
                <w:tab w:val="left" w:pos="426"/>
              </w:tabs>
              <w:spacing w:line="360" w:lineRule="auto"/>
              <w:jc w:val="left"/>
              <w:rPr>
                <w:rFonts w:ascii="Times New Roman" w:eastAsia="宋体" w:hAnsi="Times New Roman" w:cs="Times New Roman"/>
                <w:color w:val="000000"/>
                <w:sz w:val="22"/>
              </w:rPr>
            </w:pPr>
            <w:r w:rsidRPr="009004FA">
              <w:rPr>
                <w:rFonts w:ascii="Times New Roman" w:eastAsia="宋体" w:hAnsi="Times New Roman" w:cs="Times New Roman" w:hint="eastAsia"/>
                <w:color w:val="000000"/>
                <w:sz w:val="22"/>
              </w:rPr>
              <w:t>最高收费限额</w:t>
            </w:r>
          </w:p>
        </w:tc>
        <w:tc>
          <w:tcPr>
            <w:tcW w:w="1845" w:type="dxa"/>
            <w:vAlign w:val="center"/>
          </w:tcPr>
          <w:p w14:paraId="6B033C98" w14:textId="77777777" w:rsidR="009004FA" w:rsidRPr="009004FA" w:rsidRDefault="009004FA" w:rsidP="009004FA">
            <w:pPr>
              <w:tabs>
                <w:tab w:val="left" w:pos="426"/>
              </w:tabs>
              <w:spacing w:line="360" w:lineRule="auto"/>
              <w:jc w:val="center"/>
              <w:rPr>
                <w:rFonts w:ascii="Times New Roman" w:eastAsia="宋体" w:hAnsi="Times New Roman" w:cs="Times New Roman"/>
                <w:sz w:val="22"/>
              </w:rPr>
            </w:pPr>
            <w:r w:rsidRPr="009004FA">
              <w:rPr>
                <w:rFonts w:ascii="Times New Roman" w:eastAsia="宋体" w:hAnsi="Times New Roman" w:cs="Times New Roman" w:hint="eastAsia"/>
                <w:sz w:val="22"/>
              </w:rPr>
              <w:t>3</w:t>
            </w:r>
            <w:r w:rsidRPr="009004FA">
              <w:rPr>
                <w:rFonts w:ascii="Times New Roman" w:eastAsia="宋体" w:hAnsi="Times New Roman" w:cs="Times New Roman"/>
                <w:sz w:val="22"/>
              </w:rPr>
              <w:t>50</w:t>
            </w:r>
            <w:r w:rsidRPr="009004FA">
              <w:rPr>
                <w:rFonts w:ascii="Times New Roman" w:eastAsia="宋体" w:hAnsi="Times New Roman" w:cs="Times New Roman" w:hint="eastAsia"/>
                <w:sz w:val="22"/>
              </w:rPr>
              <w:t>万元</w:t>
            </w:r>
          </w:p>
        </w:tc>
        <w:tc>
          <w:tcPr>
            <w:tcW w:w="1845" w:type="dxa"/>
            <w:vAlign w:val="center"/>
          </w:tcPr>
          <w:p w14:paraId="7638966A" w14:textId="77777777" w:rsidR="009004FA" w:rsidRPr="009004FA" w:rsidRDefault="009004FA" w:rsidP="009004FA">
            <w:pPr>
              <w:tabs>
                <w:tab w:val="left" w:pos="426"/>
              </w:tabs>
              <w:spacing w:line="360" w:lineRule="auto"/>
              <w:jc w:val="center"/>
              <w:rPr>
                <w:rFonts w:ascii="Times New Roman" w:eastAsia="宋体" w:hAnsi="Times New Roman" w:cs="Times New Roman"/>
                <w:sz w:val="22"/>
              </w:rPr>
            </w:pPr>
            <w:r w:rsidRPr="009004FA">
              <w:rPr>
                <w:rFonts w:ascii="Times New Roman" w:eastAsia="宋体" w:hAnsi="Times New Roman" w:cs="Times New Roman" w:hint="eastAsia"/>
                <w:sz w:val="22"/>
              </w:rPr>
              <w:t>3</w:t>
            </w:r>
            <w:r w:rsidRPr="009004FA">
              <w:rPr>
                <w:rFonts w:ascii="Times New Roman" w:eastAsia="宋体" w:hAnsi="Times New Roman" w:cs="Times New Roman"/>
                <w:sz w:val="22"/>
              </w:rPr>
              <w:t>00</w:t>
            </w:r>
            <w:r w:rsidRPr="009004FA">
              <w:rPr>
                <w:rFonts w:ascii="Times New Roman" w:eastAsia="宋体" w:hAnsi="Times New Roman" w:cs="Times New Roman" w:hint="eastAsia"/>
                <w:sz w:val="22"/>
              </w:rPr>
              <w:t>万元</w:t>
            </w:r>
          </w:p>
        </w:tc>
        <w:tc>
          <w:tcPr>
            <w:tcW w:w="1846" w:type="dxa"/>
            <w:vAlign w:val="center"/>
          </w:tcPr>
          <w:p w14:paraId="73EF62CE" w14:textId="77777777" w:rsidR="009004FA" w:rsidRPr="009004FA" w:rsidRDefault="009004FA" w:rsidP="009004FA">
            <w:pPr>
              <w:tabs>
                <w:tab w:val="left" w:pos="426"/>
              </w:tabs>
              <w:spacing w:line="360" w:lineRule="auto"/>
              <w:jc w:val="center"/>
              <w:rPr>
                <w:rFonts w:ascii="Times New Roman" w:eastAsia="宋体" w:hAnsi="Times New Roman" w:cs="Times New Roman"/>
                <w:sz w:val="22"/>
              </w:rPr>
            </w:pPr>
            <w:r w:rsidRPr="009004FA">
              <w:rPr>
                <w:rFonts w:ascii="Times New Roman" w:eastAsia="宋体" w:hAnsi="Times New Roman" w:cs="Times New Roman" w:hint="eastAsia"/>
                <w:sz w:val="22"/>
              </w:rPr>
              <w:t>4</w:t>
            </w:r>
            <w:r w:rsidRPr="009004FA">
              <w:rPr>
                <w:rFonts w:ascii="Times New Roman" w:eastAsia="宋体" w:hAnsi="Times New Roman" w:cs="Times New Roman"/>
                <w:sz w:val="22"/>
              </w:rPr>
              <w:t>50</w:t>
            </w:r>
            <w:r w:rsidRPr="009004FA">
              <w:rPr>
                <w:rFonts w:ascii="Times New Roman" w:eastAsia="宋体" w:hAnsi="Times New Roman" w:cs="Times New Roman" w:hint="eastAsia"/>
                <w:sz w:val="22"/>
              </w:rPr>
              <w:t>万元</w:t>
            </w:r>
          </w:p>
        </w:tc>
      </w:tr>
    </w:tbl>
    <w:p w14:paraId="5CAE4EA8"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以某服务类项目招标为例：</w:t>
      </w:r>
    </w:p>
    <w:p w14:paraId="260C5E98"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假设其计算基准价为</w:t>
      </w:r>
      <w:r w:rsidRPr="009004FA">
        <w:rPr>
          <w:rFonts w:ascii="Times New Roman" w:eastAsia="宋体" w:hAnsi="Times New Roman" w:cs="Times New Roman" w:hint="eastAsia"/>
          <w:szCs w:val="21"/>
        </w:rPr>
        <w:t>5000</w:t>
      </w:r>
      <w:r w:rsidRPr="009004FA">
        <w:rPr>
          <w:rFonts w:ascii="Times New Roman" w:eastAsia="宋体" w:hAnsi="Times New Roman" w:cs="Times New Roman" w:hint="eastAsia"/>
          <w:szCs w:val="21"/>
        </w:rPr>
        <w:t>万元，则招标代理服务费计算过程为：</w:t>
      </w:r>
    </w:p>
    <w:p w14:paraId="4395C5B6"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100</w:t>
      </w:r>
      <w:r w:rsidRPr="009004FA">
        <w:rPr>
          <w:rFonts w:ascii="Times New Roman" w:eastAsia="宋体" w:hAnsi="Times New Roman" w:cs="Times New Roman" w:hint="eastAsia"/>
          <w:szCs w:val="21"/>
        </w:rPr>
        <w:t>万元以下部分：</w:t>
      </w:r>
      <w:r w:rsidRPr="009004FA">
        <w:rPr>
          <w:rFonts w:ascii="Times New Roman" w:eastAsia="宋体" w:hAnsi="Times New Roman" w:cs="Times New Roman" w:hint="eastAsia"/>
          <w:szCs w:val="21"/>
        </w:rPr>
        <w:t>1</w:t>
      </w:r>
      <w:r w:rsidRPr="009004FA">
        <w:rPr>
          <w:rFonts w:ascii="Times New Roman" w:eastAsia="宋体" w:hAnsi="Times New Roman" w:cs="Times New Roman"/>
          <w:szCs w:val="21"/>
        </w:rPr>
        <w:t>00</w:t>
      </w:r>
      <w:r w:rsidRPr="009004FA">
        <w:rPr>
          <w:rFonts w:ascii="Times New Roman" w:eastAsia="宋体" w:hAnsi="Times New Roman" w:cs="Times New Roman" w:hint="eastAsia"/>
          <w:szCs w:val="21"/>
        </w:rPr>
        <w:t>×</w:t>
      </w:r>
      <w:r w:rsidRPr="009004FA">
        <w:rPr>
          <w:rFonts w:ascii="Times New Roman" w:eastAsia="宋体" w:hAnsi="Times New Roman" w:cs="Times New Roman" w:hint="eastAsia"/>
          <w:szCs w:val="21"/>
        </w:rPr>
        <w:t>1.5%=1.5</w:t>
      </w:r>
      <w:r w:rsidRPr="009004FA">
        <w:rPr>
          <w:rFonts w:ascii="Times New Roman" w:eastAsia="宋体" w:hAnsi="Times New Roman" w:cs="Times New Roman" w:hint="eastAsia"/>
          <w:szCs w:val="21"/>
        </w:rPr>
        <w:t>（万元）；</w:t>
      </w:r>
    </w:p>
    <w:p w14:paraId="63CE9E72"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szCs w:val="21"/>
        </w:rPr>
        <w:t>100-500</w:t>
      </w:r>
      <w:r w:rsidRPr="009004FA">
        <w:rPr>
          <w:rFonts w:ascii="Times New Roman" w:eastAsia="宋体" w:hAnsi="Times New Roman" w:cs="Times New Roman" w:hint="eastAsia"/>
          <w:szCs w:val="21"/>
        </w:rPr>
        <w:t>万元部分：</w:t>
      </w:r>
      <w:r w:rsidRPr="009004FA">
        <w:rPr>
          <w:rFonts w:ascii="Times New Roman" w:eastAsia="宋体" w:hAnsi="Times New Roman" w:cs="Times New Roman" w:hint="eastAsia"/>
          <w:szCs w:val="21"/>
        </w:rPr>
        <w:t>4</w:t>
      </w:r>
      <w:r w:rsidRPr="009004FA">
        <w:rPr>
          <w:rFonts w:ascii="Times New Roman" w:eastAsia="宋体" w:hAnsi="Times New Roman" w:cs="Times New Roman"/>
          <w:szCs w:val="21"/>
        </w:rPr>
        <w:t>00</w:t>
      </w:r>
      <w:r w:rsidRPr="009004FA">
        <w:rPr>
          <w:rFonts w:ascii="Times New Roman" w:eastAsia="宋体" w:hAnsi="Times New Roman" w:cs="Times New Roman" w:hint="eastAsia"/>
          <w:szCs w:val="21"/>
        </w:rPr>
        <w:t>×</w:t>
      </w:r>
      <w:r w:rsidRPr="009004FA">
        <w:rPr>
          <w:rFonts w:ascii="Times New Roman" w:eastAsia="宋体" w:hAnsi="Times New Roman" w:cs="Times New Roman" w:hint="eastAsia"/>
          <w:szCs w:val="21"/>
        </w:rPr>
        <w:t>0.8%=3.2</w:t>
      </w:r>
      <w:r w:rsidRPr="009004FA">
        <w:rPr>
          <w:rFonts w:ascii="Times New Roman" w:eastAsia="宋体" w:hAnsi="Times New Roman" w:cs="Times New Roman" w:hint="eastAsia"/>
          <w:szCs w:val="21"/>
        </w:rPr>
        <w:t>（万元）；</w:t>
      </w:r>
    </w:p>
    <w:p w14:paraId="08A1789F"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szCs w:val="21"/>
        </w:rPr>
        <w:t>500-1000</w:t>
      </w:r>
      <w:r w:rsidRPr="009004FA">
        <w:rPr>
          <w:rFonts w:ascii="Times New Roman" w:eastAsia="宋体" w:hAnsi="Times New Roman" w:cs="Times New Roman" w:hint="eastAsia"/>
          <w:szCs w:val="21"/>
        </w:rPr>
        <w:t>万元部分：</w:t>
      </w:r>
      <w:r w:rsidRPr="009004FA">
        <w:rPr>
          <w:rFonts w:ascii="Times New Roman" w:eastAsia="宋体" w:hAnsi="Times New Roman" w:cs="Times New Roman" w:hint="eastAsia"/>
          <w:szCs w:val="21"/>
        </w:rPr>
        <w:t>5</w:t>
      </w:r>
      <w:r w:rsidRPr="009004FA">
        <w:rPr>
          <w:rFonts w:ascii="Times New Roman" w:eastAsia="宋体" w:hAnsi="Times New Roman" w:cs="Times New Roman"/>
          <w:szCs w:val="21"/>
        </w:rPr>
        <w:t>00</w:t>
      </w:r>
      <w:r w:rsidRPr="009004FA">
        <w:rPr>
          <w:rFonts w:ascii="Times New Roman" w:eastAsia="宋体" w:hAnsi="Times New Roman" w:cs="Times New Roman" w:hint="eastAsia"/>
          <w:szCs w:val="21"/>
        </w:rPr>
        <w:t>×</w:t>
      </w:r>
      <w:r w:rsidRPr="009004FA">
        <w:rPr>
          <w:rFonts w:ascii="Times New Roman" w:eastAsia="宋体" w:hAnsi="Times New Roman" w:cs="Times New Roman" w:hint="eastAsia"/>
          <w:szCs w:val="21"/>
        </w:rPr>
        <w:t>0.45%=2.25</w:t>
      </w:r>
      <w:r w:rsidRPr="009004FA">
        <w:rPr>
          <w:rFonts w:ascii="Times New Roman" w:eastAsia="宋体" w:hAnsi="Times New Roman" w:cs="Times New Roman" w:hint="eastAsia"/>
          <w:szCs w:val="21"/>
        </w:rPr>
        <w:t>（万元）；</w:t>
      </w:r>
    </w:p>
    <w:p w14:paraId="359D333F"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szCs w:val="21"/>
        </w:rPr>
        <w:t>1000-</w:t>
      </w:r>
      <w:r w:rsidRPr="009004FA">
        <w:rPr>
          <w:rFonts w:ascii="Times New Roman" w:eastAsia="宋体" w:hAnsi="Times New Roman" w:cs="Times New Roman" w:hint="eastAsia"/>
          <w:szCs w:val="21"/>
        </w:rPr>
        <w:t>5000</w:t>
      </w:r>
      <w:r w:rsidRPr="009004FA">
        <w:rPr>
          <w:rFonts w:ascii="Times New Roman" w:eastAsia="宋体" w:hAnsi="Times New Roman" w:cs="Times New Roman" w:hint="eastAsia"/>
          <w:szCs w:val="21"/>
        </w:rPr>
        <w:t>万元部分：</w:t>
      </w:r>
      <w:r w:rsidRPr="009004FA">
        <w:rPr>
          <w:rFonts w:ascii="Times New Roman" w:eastAsia="宋体" w:hAnsi="Times New Roman" w:cs="Times New Roman" w:hint="eastAsia"/>
          <w:szCs w:val="21"/>
        </w:rPr>
        <w:t>4</w:t>
      </w:r>
      <w:r w:rsidRPr="009004FA">
        <w:rPr>
          <w:rFonts w:ascii="Times New Roman" w:eastAsia="宋体" w:hAnsi="Times New Roman" w:cs="Times New Roman"/>
          <w:szCs w:val="21"/>
        </w:rPr>
        <w:t>000</w:t>
      </w:r>
      <w:r w:rsidRPr="009004FA">
        <w:rPr>
          <w:rFonts w:ascii="Times New Roman" w:eastAsia="宋体" w:hAnsi="Times New Roman" w:cs="Times New Roman" w:hint="eastAsia"/>
          <w:szCs w:val="21"/>
        </w:rPr>
        <w:t>×</w:t>
      </w:r>
      <w:r w:rsidRPr="009004FA">
        <w:rPr>
          <w:rFonts w:ascii="Times New Roman" w:eastAsia="宋体" w:hAnsi="Times New Roman" w:cs="Times New Roman" w:hint="eastAsia"/>
          <w:szCs w:val="21"/>
        </w:rPr>
        <w:t>0.25%=10</w:t>
      </w:r>
      <w:r w:rsidRPr="009004FA">
        <w:rPr>
          <w:rFonts w:ascii="Times New Roman" w:eastAsia="宋体" w:hAnsi="Times New Roman" w:cs="Times New Roman" w:hint="eastAsia"/>
          <w:szCs w:val="21"/>
        </w:rPr>
        <w:t>（万元）。</w:t>
      </w:r>
    </w:p>
    <w:p w14:paraId="6AC3B64D"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按照第（</w:t>
      </w:r>
      <w:r w:rsidRPr="009004FA">
        <w:rPr>
          <w:rFonts w:ascii="Times New Roman" w:eastAsia="宋体" w:hAnsi="Times New Roman" w:cs="Times New Roman" w:hint="eastAsia"/>
          <w:szCs w:val="21"/>
        </w:rPr>
        <w:t>1</w:t>
      </w:r>
      <w:r w:rsidRPr="009004FA">
        <w:rPr>
          <w:rFonts w:ascii="Times New Roman" w:eastAsia="宋体" w:hAnsi="Times New Roman" w:cs="Times New Roman" w:hint="eastAsia"/>
          <w:szCs w:val="21"/>
        </w:rPr>
        <w:t>）种计算方法，该项目招标代理服务费为：</w:t>
      </w:r>
      <w:r w:rsidRPr="009004FA">
        <w:rPr>
          <w:rFonts w:ascii="Times New Roman" w:eastAsia="宋体" w:hAnsi="Times New Roman" w:cs="Times New Roman"/>
          <w:szCs w:val="21"/>
        </w:rPr>
        <w:t>1.5+3.2+2.25+10</w:t>
      </w:r>
      <w:r w:rsidRPr="009004FA">
        <w:rPr>
          <w:rFonts w:ascii="Times New Roman" w:eastAsia="宋体" w:hAnsi="Times New Roman" w:cs="Times New Roman" w:hint="eastAsia"/>
          <w:szCs w:val="21"/>
        </w:rPr>
        <w:t>=</w:t>
      </w:r>
      <w:r w:rsidRPr="009004FA">
        <w:rPr>
          <w:rFonts w:ascii="Times New Roman" w:eastAsia="宋体" w:hAnsi="Times New Roman" w:cs="Times New Roman"/>
          <w:szCs w:val="21"/>
        </w:rPr>
        <w:t>16.95</w:t>
      </w:r>
      <w:r w:rsidRPr="009004FA">
        <w:rPr>
          <w:rFonts w:ascii="Times New Roman" w:eastAsia="宋体" w:hAnsi="Times New Roman" w:cs="Times New Roman" w:hint="eastAsia"/>
          <w:szCs w:val="21"/>
        </w:rPr>
        <w:t>万元。</w:t>
      </w:r>
    </w:p>
    <w:p w14:paraId="71358D93" w14:textId="77777777" w:rsidR="009004FA" w:rsidRPr="009004FA" w:rsidRDefault="009004FA" w:rsidP="009004FA">
      <w:pPr>
        <w:spacing w:line="360" w:lineRule="auto"/>
        <w:ind w:firstLineChars="200" w:firstLine="420"/>
        <w:rPr>
          <w:rFonts w:ascii="Times New Roman" w:eastAsia="宋体" w:hAnsi="Times New Roman" w:cs="Times New Roman"/>
          <w:szCs w:val="21"/>
        </w:rPr>
      </w:pPr>
      <w:r w:rsidRPr="009004FA">
        <w:rPr>
          <w:rFonts w:ascii="Times New Roman" w:eastAsia="宋体" w:hAnsi="Times New Roman" w:cs="Times New Roman" w:hint="eastAsia"/>
          <w:szCs w:val="21"/>
        </w:rPr>
        <w:t>按照第（</w:t>
      </w:r>
      <w:r w:rsidRPr="009004FA">
        <w:rPr>
          <w:rFonts w:ascii="Times New Roman" w:eastAsia="宋体" w:hAnsi="Times New Roman" w:cs="Times New Roman" w:hint="eastAsia"/>
          <w:szCs w:val="21"/>
        </w:rPr>
        <w:t>2</w:t>
      </w:r>
      <w:r w:rsidRPr="009004FA">
        <w:rPr>
          <w:rFonts w:ascii="Times New Roman" w:eastAsia="宋体" w:hAnsi="Times New Roman" w:cs="Times New Roman" w:hint="eastAsia"/>
          <w:szCs w:val="21"/>
        </w:rPr>
        <w:t>）种计算方法，该项目招标代理服务费为：（</w:t>
      </w:r>
      <w:r w:rsidRPr="009004FA">
        <w:rPr>
          <w:rFonts w:ascii="Times New Roman" w:eastAsia="宋体" w:hAnsi="Times New Roman" w:cs="Times New Roman"/>
          <w:szCs w:val="21"/>
        </w:rPr>
        <w:t>1.5+3.2+2.25+10</w:t>
      </w:r>
      <w:r w:rsidRPr="009004FA">
        <w:rPr>
          <w:rFonts w:ascii="Times New Roman" w:eastAsia="宋体" w:hAnsi="Times New Roman" w:cs="Times New Roman" w:hint="eastAsia"/>
          <w:szCs w:val="21"/>
        </w:rPr>
        <w:t>）×（</w:t>
      </w:r>
      <w:r w:rsidRPr="009004FA">
        <w:rPr>
          <w:rFonts w:ascii="Times New Roman" w:eastAsia="宋体" w:hAnsi="Times New Roman" w:cs="Times New Roman" w:hint="eastAsia"/>
          <w:szCs w:val="21"/>
        </w:rPr>
        <w:t>1</w:t>
      </w:r>
      <w:r w:rsidRPr="009004FA">
        <w:rPr>
          <w:rFonts w:ascii="Times New Roman" w:eastAsia="宋体" w:hAnsi="Times New Roman" w:cs="Times New Roman"/>
          <w:szCs w:val="21"/>
        </w:rPr>
        <w:t>-60%</w:t>
      </w:r>
      <w:r w:rsidRPr="009004FA">
        <w:rPr>
          <w:rFonts w:ascii="Times New Roman" w:eastAsia="宋体" w:hAnsi="Times New Roman" w:cs="Times New Roman" w:hint="eastAsia"/>
          <w:szCs w:val="21"/>
        </w:rPr>
        <w:t>）</w:t>
      </w:r>
      <w:r w:rsidRPr="009004FA">
        <w:rPr>
          <w:rFonts w:ascii="Times New Roman" w:eastAsia="宋体" w:hAnsi="Times New Roman" w:cs="Times New Roman" w:hint="eastAsia"/>
          <w:szCs w:val="21"/>
        </w:rPr>
        <w:t xml:space="preserve">= </w:t>
      </w:r>
      <w:r w:rsidRPr="009004FA">
        <w:rPr>
          <w:rFonts w:ascii="Times New Roman" w:eastAsia="宋体" w:hAnsi="Times New Roman" w:cs="Times New Roman"/>
          <w:szCs w:val="21"/>
        </w:rPr>
        <w:t>6.78</w:t>
      </w:r>
      <w:r w:rsidRPr="009004FA">
        <w:rPr>
          <w:rFonts w:ascii="Times New Roman" w:eastAsia="宋体" w:hAnsi="Times New Roman" w:cs="Times New Roman" w:hint="eastAsia"/>
          <w:szCs w:val="21"/>
        </w:rPr>
        <w:t>万元。</w:t>
      </w:r>
    </w:p>
    <w:p w14:paraId="2E8525EE" w14:textId="77777777" w:rsidR="009004FA" w:rsidRPr="009004FA" w:rsidRDefault="009004FA" w:rsidP="009004FA">
      <w:pPr>
        <w:spacing w:line="360" w:lineRule="auto"/>
        <w:ind w:firstLineChars="200" w:firstLine="420"/>
        <w:rPr>
          <w:rFonts w:ascii="宋体" w:eastAsia="宋体" w:hAnsi="宋体"/>
        </w:rPr>
      </w:pPr>
      <w:r w:rsidRPr="009004FA">
        <w:rPr>
          <w:rFonts w:ascii="Times New Roman" w:eastAsia="宋体" w:hAnsi="Times New Roman" w:cs="Times New Roman" w:hint="eastAsia"/>
          <w:szCs w:val="21"/>
        </w:rPr>
        <w:t>计算结果不足以支付评标专家费和平台费的，按评标专家费和平台费合计金额收取</w:t>
      </w:r>
      <w:r w:rsidRPr="009004FA">
        <w:rPr>
          <w:rFonts w:ascii="Times New Roman" w:eastAsia="宋体" w:hAnsi="Times New Roman" w:cs="Times New Roman"/>
          <w:szCs w:val="21"/>
        </w:rPr>
        <w:t>。</w:t>
      </w:r>
    </w:p>
    <w:p w14:paraId="17BD4E1A" w14:textId="77777777" w:rsidR="008D42DA" w:rsidRDefault="008D42DA">
      <w:pPr>
        <w:spacing w:line="360" w:lineRule="auto"/>
        <w:ind w:firstLineChars="200" w:firstLine="420"/>
        <w:rPr>
          <w:rFonts w:ascii="宋体" w:eastAsia="宋体" w:hAnsi="宋体"/>
        </w:rPr>
      </w:pPr>
    </w:p>
    <w:sectPr w:rsidR="008D42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45039" w14:textId="77777777" w:rsidR="000F638E" w:rsidRDefault="000F638E">
      <w:r>
        <w:separator/>
      </w:r>
    </w:p>
  </w:endnote>
  <w:endnote w:type="continuationSeparator" w:id="0">
    <w:p w14:paraId="2F45F4AC" w14:textId="77777777" w:rsidR="000F638E" w:rsidRDefault="000F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docPartObj>
        <w:docPartGallery w:val="AutoText"/>
      </w:docPartObj>
    </w:sdtPr>
    <w:sdtEndPr/>
    <w:sdtContent>
      <w:p w14:paraId="1963B6C9" w14:textId="55FC0D89" w:rsidR="00180B73" w:rsidRDefault="00180B73">
        <w:pPr>
          <w:pStyle w:val="a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4B7693">
          <w:rPr>
            <w:rFonts w:ascii="Times New Roman" w:hAnsi="Times New Roman" w:cs="Times New Roman"/>
            <w:noProof/>
            <w:lang w:val="zh-CN"/>
          </w:rPr>
          <w:t>66</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346D2" w14:textId="77777777" w:rsidR="00180B73" w:rsidRDefault="00180B73">
    <w:pPr>
      <w:pStyle w:val="a9"/>
      <w:framePr w:wrap="around" w:vAnchor="text" w:hAnchor="margin" w:xAlign="right" w:y="1"/>
      <w:ind w:firstLine="360"/>
      <w:rPr>
        <w:rStyle w:val="af7"/>
      </w:rPr>
    </w:pPr>
    <w:r>
      <w:fldChar w:fldCharType="begin"/>
    </w:r>
    <w:r>
      <w:rPr>
        <w:rStyle w:val="af7"/>
      </w:rPr>
      <w:instrText xml:space="preserve">PAGE  </w:instrText>
    </w:r>
    <w:r>
      <w:fldChar w:fldCharType="end"/>
    </w:r>
  </w:p>
  <w:p w14:paraId="69F0B08A" w14:textId="77777777" w:rsidR="00180B73" w:rsidRDefault="00180B73">
    <w:pPr>
      <w:pStyle w:val="a9"/>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CBA87" w14:textId="46B3C080" w:rsidR="00180B73" w:rsidRDefault="00180B73">
    <w:pPr>
      <w:pStyle w:val="a9"/>
      <w:ind w:firstLine="360"/>
      <w:jc w:val="center"/>
    </w:pPr>
    <w:r>
      <w:fldChar w:fldCharType="begin"/>
    </w:r>
    <w:r>
      <w:instrText xml:space="preserve"> PAGE   \* MERGEFORMAT </w:instrText>
    </w:r>
    <w:r>
      <w:fldChar w:fldCharType="separate"/>
    </w:r>
    <w:r w:rsidR="0041098C" w:rsidRPr="0041098C">
      <w:rPr>
        <w:noProof/>
        <w:lang w:val="zh-CN"/>
      </w:rPr>
      <w:t>81</w:t>
    </w:r>
    <w:r>
      <w:rPr>
        <w:lang w:val="zh-C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97B57" w14:textId="77777777" w:rsidR="00180B73" w:rsidRDefault="00180B73">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BA2C0" w14:textId="77777777" w:rsidR="000F638E" w:rsidRDefault="000F638E">
      <w:r>
        <w:separator/>
      </w:r>
    </w:p>
  </w:footnote>
  <w:footnote w:type="continuationSeparator" w:id="0">
    <w:p w14:paraId="09F858E1" w14:textId="77777777" w:rsidR="000F638E" w:rsidRDefault="000F6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1B20" w14:textId="77777777" w:rsidR="00180B73" w:rsidRDefault="00180B73">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8B1E7" w14:textId="77777777" w:rsidR="00180B73" w:rsidRDefault="00180B73">
    <w:pPr>
      <w:pStyle w:val="ab"/>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F73E3" w14:textId="77777777" w:rsidR="00180B73" w:rsidRDefault="00180B73">
    <w:pPr>
      <w:pStyle w:val="ab"/>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A48047"/>
    <w:multiLevelType w:val="singleLevel"/>
    <w:tmpl w:val="B1A48047"/>
    <w:lvl w:ilvl="0">
      <w:start w:val="7"/>
      <w:numFmt w:val="chineseCounting"/>
      <w:suff w:val="space"/>
      <w:lvlText w:val="第%1条"/>
      <w:lvlJc w:val="left"/>
      <w:rPr>
        <w:rFonts w:hint="eastAsia"/>
      </w:rPr>
    </w:lvl>
  </w:abstractNum>
  <w:abstractNum w:abstractNumId="1" w15:restartNumberingAfterBreak="0">
    <w:nsid w:val="1FF124CE"/>
    <w:multiLevelType w:val="multilevel"/>
    <w:tmpl w:val="1FF124C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3"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53E41773"/>
    <w:multiLevelType w:val="multilevel"/>
    <w:tmpl w:val="53E41773"/>
    <w:lvl w:ilvl="0">
      <w:start w:val="1"/>
      <w:numFmt w:val="decimal"/>
      <w:lvlText w:val="%1"/>
      <w:lvlJc w:val="center"/>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031D6"/>
    <w:rsid w:val="00010B26"/>
    <w:rsid w:val="00012BE0"/>
    <w:rsid w:val="00015DF2"/>
    <w:rsid w:val="0002456D"/>
    <w:rsid w:val="00026ED0"/>
    <w:rsid w:val="00033C39"/>
    <w:rsid w:val="00041DBA"/>
    <w:rsid w:val="00041FF2"/>
    <w:rsid w:val="0005137E"/>
    <w:rsid w:val="000604B4"/>
    <w:rsid w:val="0007028D"/>
    <w:rsid w:val="00073FF0"/>
    <w:rsid w:val="00085483"/>
    <w:rsid w:val="000877C0"/>
    <w:rsid w:val="0009526A"/>
    <w:rsid w:val="00095D6B"/>
    <w:rsid w:val="000A3AF1"/>
    <w:rsid w:val="000A4E6E"/>
    <w:rsid w:val="000A6FA8"/>
    <w:rsid w:val="000D0F56"/>
    <w:rsid w:val="000D3208"/>
    <w:rsid w:val="000F4A3D"/>
    <w:rsid w:val="000F638E"/>
    <w:rsid w:val="00105547"/>
    <w:rsid w:val="001230D4"/>
    <w:rsid w:val="001254A7"/>
    <w:rsid w:val="0014085E"/>
    <w:rsid w:val="00141E88"/>
    <w:rsid w:val="0014250D"/>
    <w:rsid w:val="0014304E"/>
    <w:rsid w:val="001449A6"/>
    <w:rsid w:val="00151E12"/>
    <w:rsid w:val="0015411B"/>
    <w:rsid w:val="00163C07"/>
    <w:rsid w:val="00165E3C"/>
    <w:rsid w:val="0017088F"/>
    <w:rsid w:val="00180B73"/>
    <w:rsid w:val="00184E29"/>
    <w:rsid w:val="00195138"/>
    <w:rsid w:val="001C0F0D"/>
    <w:rsid w:val="001C38CB"/>
    <w:rsid w:val="001D19A3"/>
    <w:rsid w:val="001D7F8C"/>
    <w:rsid w:val="001E1DD7"/>
    <w:rsid w:val="001E4A33"/>
    <w:rsid w:val="001E755C"/>
    <w:rsid w:val="002146E8"/>
    <w:rsid w:val="002174D0"/>
    <w:rsid w:val="002205EF"/>
    <w:rsid w:val="0022224F"/>
    <w:rsid w:val="002402CB"/>
    <w:rsid w:val="00241AC1"/>
    <w:rsid w:val="0026764C"/>
    <w:rsid w:val="00281A55"/>
    <w:rsid w:val="00295102"/>
    <w:rsid w:val="002B31FA"/>
    <w:rsid w:val="002D5AED"/>
    <w:rsid w:val="002D6323"/>
    <w:rsid w:val="002E2C5B"/>
    <w:rsid w:val="002F19E1"/>
    <w:rsid w:val="002F2C69"/>
    <w:rsid w:val="002F3D5E"/>
    <w:rsid w:val="002F5E63"/>
    <w:rsid w:val="00330F20"/>
    <w:rsid w:val="00341901"/>
    <w:rsid w:val="0035026A"/>
    <w:rsid w:val="00351232"/>
    <w:rsid w:val="00373D1B"/>
    <w:rsid w:val="003867F6"/>
    <w:rsid w:val="00390062"/>
    <w:rsid w:val="003959DA"/>
    <w:rsid w:val="003A3D73"/>
    <w:rsid w:val="003D1B20"/>
    <w:rsid w:val="003E0511"/>
    <w:rsid w:val="003E44F1"/>
    <w:rsid w:val="003F06EC"/>
    <w:rsid w:val="003F3D40"/>
    <w:rsid w:val="003F4B20"/>
    <w:rsid w:val="00400683"/>
    <w:rsid w:val="0041098C"/>
    <w:rsid w:val="00420CCA"/>
    <w:rsid w:val="004278BD"/>
    <w:rsid w:val="00454BC7"/>
    <w:rsid w:val="004577B4"/>
    <w:rsid w:val="00467C83"/>
    <w:rsid w:val="00470D63"/>
    <w:rsid w:val="004751EC"/>
    <w:rsid w:val="00494F5E"/>
    <w:rsid w:val="004A4E7D"/>
    <w:rsid w:val="004B2AB4"/>
    <w:rsid w:val="004B7693"/>
    <w:rsid w:val="004C203B"/>
    <w:rsid w:val="004E3F52"/>
    <w:rsid w:val="004E790F"/>
    <w:rsid w:val="004F306B"/>
    <w:rsid w:val="00505DBF"/>
    <w:rsid w:val="00530BF7"/>
    <w:rsid w:val="005346FA"/>
    <w:rsid w:val="00535E94"/>
    <w:rsid w:val="005458E3"/>
    <w:rsid w:val="00546F46"/>
    <w:rsid w:val="005535DA"/>
    <w:rsid w:val="00556456"/>
    <w:rsid w:val="00557FF5"/>
    <w:rsid w:val="00564683"/>
    <w:rsid w:val="0056614F"/>
    <w:rsid w:val="00575A41"/>
    <w:rsid w:val="00595F0B"/>
    <w:rsid w:val="00596A54"/>
    <w:rsid w:val="005A1CA6"/>
    <w:rsid w:val="005A3AFC"/>
    <w:rsid w:val="005A514A"/>
    <w:rsid w:val="005B459A"/>
    <w:rsid w:val="005C07A7"/>
    <w:rsid w:val="005D670C"/>
    <w:rsid w:val="005E07F9"/>
    <w:rsid w:val="005F0E3E"/>
    <w:rsid w:val="006045B6"/>
    <w:rsid w:val="006066E2"/>
    <w:rsid w:val="00611083"/>
    <w:rsid w:val="00624527"/>
    <w:rsid w:val="0062599C"/>
    <w:rsid w:val="006266F4"/>
    <w:rsid w:val="006272C2"/>
    <w:rsid w:val="00627BA5"/>
    <w:rsid w:val="00632579"/>
    <w:rsid w:val="006414A6"/>
    <w:rsid w:val="00645B08"/>
    <w:rsid w:val="006561E2"/>
    <w:rsid w:val="006615CF"/>
    <w:rsid w:val="00663FA6"/>
    <w:rsid w:val="00674524"/>
    <w:rsid w:val="00674A14"/>
    <w:rsid w:val="00682CE6"/>
    <w:rsid w:val="00686D45"/>
    <w:rsid w:val="00691161"/>
    <w:rsid w:val="006941BF"/>
    <w:rsid w:val="006A2289"/>
    <w:rsid w:val="006A24AD"/>
    <w:rsid w:val="006A41F5"/>
    <w:rsid w:val="006B1123"/>
    <w:rsid w:val="006B1AAA"/>
    <w:rsid w:val="006B6969"/>
    <w:rsid w:val="006C52A1"/>
    <w:rsid w:val="006C75C1"/>
    <w:rsid w:val="006D7829"/>
    <w:rsid w:val="006F52EF"/>
    <w:rsid w:val="006F5665"/>
    <w:rsid w:val="006F7DF7"/>
    <w:rsid w:val="00700418"/>
    <w:rsid w:val="00702ECA"/>
    <w:rsid w:val="00707045"/>
    <w:rsid w:val="00745FF2"/>
    <w:rsid w:val="00750CAC"/>
    <w:rsid w:val="00753C20"/>
    <w:rsid w:val="00757F4D"/>
    <w:rsid w:val="00767D85"/>
    <w:rsid w:val="0077015C"/>
    <w:rsid w:val="00772163"/>
    <w:rsid w:val="00776624"/>
    <w:rsid w:val="00783F81"/>
    <w:rsid w:val="007918B6"/>
    <w:rsid w:val="007A3AF4"/>
    <w:rsid w:val="007B0AB6"/>
    <w:rsid w:val="007B1C20"/>
    <w:rsid w:val="007B4704"/>
    <w:rsid w:val="007B62DD"/>
    <w:rsid w:val="007D0CD8"/>
    <w:rsid w:val="0081209B"/>
    <w:rsid w:val="00814F36"/>
    <w:rsid w:val="008203D0"/>
    <w:rsid w:val="008250AA"/>
    <w:rsid w:val="00827EDB"/>
    <w:rsid w:val="0085772B"/>
    <w:rsid w:val="0086540C"/>
    <w:rsid w:val="00883271"/>
    <w:rsid w:val="00894AF2"/>
    <w:rsid w:val="008A5391"/>
    <w:rsid w:val="008A5AF9"/>
    <w:rsid w:val="008A7D9C"/>
    <w:rsid w:val="008B205C"/>
    <w:rsid w:val="008C12B7"/>
    <w:rsid w:val="008C626D"/>
    <w:rsid w:val="008D42DA"/>
    <w:rsid w:val="008E4978"/>
    <w:rsid w:val="008E74E6"/>
    <w:rsid w:val="008E7515"/>
    <w:rsid w:val="009004FA"/>
    <w:rsid w:val="00925D88"/>
    <w:rsid w:val="00930A06"/>
    <w:rsid w:val="00940DCC"/>
    <w:rsid w:val="00966EC4"/>
    <w:rsid w:val="00994FDF"/>
    <w:rsid w:val="009C15C7"/>
    <w:rsid w:val="009C20D8"/>
    <w:rsid w:val="009D22C2"/>
    <w:rsid w:val="009E1660"/>
    <w:rsid w:val="00A02571"/>
    <w:rsid w:val="00A27C92"/>
    <w:rsid w:val="00A30FF1"/>
    <w:rsid w:val="00A34A1D"/>
    <w:rsid w:val="00A62479"/>
    <w:rsid w:val="00A86572"/>
    <w:rsid w:val="00A9722D"/>
    <w:rsid w:val="00AB6D19"/>
    <w:rsid w:val="00AC09CC"/>
    <w:rsid w:val="00AC6A09"/>
    <w:rsid w:val="00AE1117"/>
    <w:rsid w:val="00AE190B"/>
    <w:rsid w:val="00AE6E5B"/>
    <w:rsid w:val="00AF6B13"/>
    <w:rsid w:val="00B05DE0"/>
    <w:rsid w:val="00B172A6"/>
    <w:rsid w:val="00B210F8"/>
    <w:rsid w:val="00B3445D"/>
    <w:rsid w:val="00B52C26"/>
    <w:rsid w:val="00B5548A"/>
    <w:rsid w:val="00B57D77"/>
    <w:rsid w:val="00B608A0"/>
    <w:rsid w:val="00B62F59"/>
    <w:rsid w:val="00B63264"/>
    <w:rsid w:val="00B6400B"/>
    <w:rsid w:val="00B840AF"/>
    <w:rsid w:val="00B900E4"/>
    <w:rsid w:val="00B913BA"/>
    <w:rsid w:val="00BB1A41"/>
    <w:rsid w:val="00BC24CD"/>
    <w:rsid w:val="00BC2B1C"/>
    <w:rsid w:val="00BD0389"/>
    <w:rsid w:val="00BD08E1"/>
    <w:rsid w:val="00BF17FF"/>
    <w:rsid w:val="00C14DE8"/>
    <w:rsid w:val="00C177E3"/>
    <w:rsid w:val="00C257E0"/>
    <w:rsid w:val="00C279E4"/>
    <w:rsid w:val="00C33C03"/>
    <w:rsid w:val="00C5759B"/>
    <w:rsid w:val="00C75589"/>
    <w:rsid w:val="00C76D7E"/>
    <w:rsid w:val="00C76E09"/>
    <w:rsid w:val="00C83E80"/>
    <w:rsid w:val="00C8713B"/>
    <w:rsid w:val="00C93ABD"/>
    <w:rsid w:val="00C94B79"/>
    <w:rsid w:val="00CA5416"/>
    <w:rsid w:val="00CC4FAF"/>
    <w:rsid w:val="00CC54D2"/>
    <w:rsid w:val="00CD1CDF"/>
    <w:rsid w:val="00CD319A"/>
    <w:rsid w:val="00CF2939"/>
    <w:rsid w:val="00D00BBB"/>
    <w:rsid w:val="00D23079"/>
    <w:rsid w:val="00D36B71"/>
    <w:rsid w:val="00D4421B"/>
    <w:rsid w:val="00D646C2"/>
    <w:rsid w:val="00D71FFB"/>
    <w:rsid w:val="00D75D1E"/>
    <w:rsid w:val="00D804AF"/>
    <w:rsid w:val="00D826EE"/>
    <w:rsid w:val="00D865D5"/>
    <w:rsid w:val="00D97EC1"/>
    <w:rsid w:val="00DA49B2"/>
    <w:rsid w:val="00DB00F1"/>
    <w:rsid w:val="00DB1CB5"/>
    <w:rsid w:val="00DB5592"/>
    <w:rsid w:val="00DC5AAA"/>
    <w:rsid w:val="00DC66A8"/>
    <w:rsid w:val="00DD1BFB"/>
    <w:rsid w:val="00DE041F"/>
    <w:rsid w:val="00DE29AB"/>
    <w:rsid w:val="00E03F17"/>
    <w:rsid w:val="00E03F7F"/>
    <w:rsid w:val="00E10358"/>
    <w:rsid w:val="00E20931"/>
    <w:rsid w:val="00E3153D"/>
    <w:rsid w:val="00E3419D"/>
    <w:rsid w:val="00E44512"/>
    <w:rsid w:val="00E50640"/>
    <w:rsid w:val="00E538C2"/>
    <w:rsid w:val="00E62636"/>
    <w:rsid w:val="00E824AE"/>
    <w:rsid w:val="00E94A6B"/>
    <w:rsid w:val="00E953F2"/>
    <w:rsid w:val="00EB63AC"/>
    <w:rsid w:val="00ED14B7"/>
    <w:rsid w:val="00EF18DD"/>
    <w:rsid w:val="00F00835"/>
    <w:rsid w:val="00F0364F"/>
    <w:rsid w:val="00F06218"/>
    <w:rsid w:val="00F123FB"/>
    <w:rsid w:val="00F24C0F"/>
    <w:rsid w:val="00F32356"/>
    <w:rsid w:val="00F51BBC"/>
    <w:rsid w:val="00F61EB2"/>
    <w:rsid w:val="00F817F4"/>
    <w:rsid w:val="00F856C3"/>
    <w:rsid w:val="00FA7DD8"/>
    <w:rsid w:val="00FB7EA8"/>
    <w:rsid w:val="00FC0D1C"/>
    <w:rsid w:val="00FC0ED6"/>
    <w:rsid w:val="00FE10DA"/>
    <w:rsid w:val="00FE2EA1"/>
    <w:rsid w:val="419B72A7"/>
    <w:rsid w:val="556D7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B6622"/>
  <w15:docId w15:val="{5EA055C0-A0A7-4AB0-B61E-80561703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163"/>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31">
    <w:name w:val="toc 3"/>
    <w:basedOn w:val="a"/>
    <w:next w:val="a"/>
    <w:uiPriority w:val="39"/>
    <w:unhideWhenUsed/>
    <w:pPr>
      <w:widowControl/>
      <w:spacing w:after="100" w:line="259" w:lineRule="auto"/>
      <w:ind w:left="440"/>
      <w:jc w:val="left"/>
    </w:pPr>
    <w:rPr>
      <w:rFonts w:cs="Times New Roman"/>
      <w:kern w:val="0"/>
      <w:sz w:val="22"/>
    </w:rPr>
  </w:style>
  <w:style w:type="paragraph" w:styleId="a5">
    <w:name w:val="Plain Text"/>
    <w:basedOn w:val="a"/>
    <w:link w:val="a6"/>
    <w:qFormat/>
    <w:rPr>
      <w:rFonts w:ascii="宋体" w:eastAsia="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21">
    <w:name w:val="toc 2"/>
    <w:basedOn w:val="a"/>
    <w:next w:val="a"/>
    <w:uiPriority w:val="39"/>
    <w:unhideWhenUsed/>
    <w:pPr>
      <w:widowControl/>
      <w:spacing w:after="100" w:line="259" w:lineRule="auto"/>
      <w:ind w:left="220"/>
      <w:jc w:val="left"/>
    </w:pPr>
    <w:rPr>
      <w:rFonts w:cs="Times New Roman"/>
      <w:kern w:val="0"/>
      <w:sz w:val="22"/>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qFormat/>
  </w:style>
  <w:style w:type="character" w:styleId="af1">
    <w:name w:val="Hyperlink"/>
    <w:basedOn w:val="a0"/>
    <w:uiPriority w:val="99"/>
    <w:unhideWhenUsed/>
    <w:rPr>
      <w:color w:val="0563C1" w:themeColor="hyperlink"/>
      <w:u w:val="single"/>
    </w:rPr>
  </w:style>
  <w:style w:type="character" w:styleId="af2">
    <w:name w:val="annotation reference"/>
    <w:basedOn w:val="a0"/>
    <w:unhideWhenUsed/>
    <w:qFormat/>
    <w:rPr>
      <w:sz w:val="21"/>
      <w:szCs w:val="21"/>
    </w:rPr>
  </w:style>
  <w:style w:type="character" w:customStyle="1" w:styleId="af3">
    <w:name w:val="宋体五号下划线"/>
    <w:basedOn w:val="a0"/>
    <w:uiPriority w:val="1"/>
    <w:qFormat/>
    <w:rPr>
      <w:rFonts w:eastAsia="宋体"/>
      <w:sz w:val="21"/>
      <w:u w:val="single"/>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styleId="af4">
    <w:name w:val="Placeholder Text"/>
    <w:basedOn w:val="a0"/>
    <w:uiPriority w:val="99"/>
    <w:semiHidden/>
    <w:rPr>
      <w:color w:val="808080"/>
    </w:rPr>
  </w:style>
  <w:style w:type="character" w:customStyle="1" w:styleId="a8">
    <w:name w:val="批注框文本 字符"/>
    <w:basedOn w:val="a0"/>
    <w:link w:val="a7"/>
    <w:uiPriority w:val="99"/>
    <w:semiHidden/>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6">
    <w:name w:val="纯文本 字符"/>
    <w:basedOn w:val="a0"/>
    <w:link w:val="a5"/>
    <w:qFormat/>
    <w:rPr>
      <w:rFonts w:ascii="宋体" w:eastAsia="宋体" w:hAnsi="Courier New" w:cs="Times New Roman"/>
      <w:szCs w:val="20"/>
    </w:rPr>
  </w:style>
  <w:style w:type="character" w:customStyle="1" w:styleId="Char">
    <w:name w:val="纯文本 Char"/>
    <w:basedOn w:val="a0"/>
    <w:uiPriority w:val="99"/>
    <w:semiHidden/>
    <w:rPr>
      <w:rFonts w:ascii="宋体" w:eastAsia="宋体" w:hAnsi="Courier New" w:cs="Courier New"/>
      <w:szCs w:val="21"/>
    </w:rPr>
  </w:style>
  <w:style w:type="character" w:customStyle="1" w:styleId="a4">
    <w:name w:val="批注文字 字符"/>
    <w:basedOn w:val="a0"/>
    <w:link w:val="a3"/>
    <w:uiPriority w:val="99"/>
    <w:semiHidden/>
  </w:style>
  <w:style w:type="character" w:customStyle="1" w:styleId="ae">
    <w:name w:val="批注主题 字符"/>
    <w:basedOn w:val="a4"/>
    <w:link w:val="ad"/>
    <w:uiPriority w:val="99"/>
    <w:semiHidden/>
    <w:qFormat/>
    <w:rPr>
      <w:b/>
      <w:bCs/>
    </w:rPr>
  </w:style>
  <w:style w:type="paragraph" w:styleId="af5">
    <w:name w:val="List Paragraph"/>
    <w:basedOn w:val="a"/>
    <w:uiPriority w:val="34"/>
    <w:qFormat/>
    <w:pPr>
      <w:ind w:firstLineChars="200" w:firstLine="420"/>
    </w:pPr>
  </w:style>
  <w:style w:type="table" w:customStyle="1" w:styleId="12">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13">
    <w:name w:val="样式1"/>
    <w:basedOn w:val="a0"/>
    <w:uiPriority w:val="1"/>
    <w:qFormat/>
    <w:rPr>
      <w:rFonts w:eastAsia="宋体"/>
      <w:sz w:val="21"/>
    </w:rPr>
  </w:style>
  <w:style w:type="character" w:customStyle="1" w:styleId="30">
    <w:name w:val="标题 3 字符"/>
    <w:basedOn w:val="a0"/>
    <w:link w:val="3"/>
    <w:uiPriority w:val="9"/>
    <w:semiHidden/>
    <w:rPr>
      <w:b/>
      <w:bCs/>
      <w:sz w:val="32"/>
      <w:szCs w:val="32"/>
    </w:rPr>
  </w:style>
  <w:style w:type="table" w:customStyle="1" w:styleId="71">
    <w:name w:val="网格型7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修订1"/>
    <w:hidden/>
    <w:uiPriority w:val="99"/>
    <w:semiHidden/>
    <w:qFormat/>
    <w:rPr>
      <w:kern w:val="2"/>
      <w:sz w:val="21"/>
      <w:szCs w:val="22"/>
    </w:rPr>
  </w:style>
  <w:style w:type="table" w:customStyle="1" w:styleId="8">
    <w:name w:val="网格型8"/>
    <w:basedOn w:val="a1"/>
    <w:next w:val="af"/>
    <w:uiPriority w:val="39"/>
    <w:qFormat/>
    <w:rsid w:val="00C75589"/>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E3419D"/>
    <w:rPr>
      <w:kern w:val="2"/>
      <w:sz w:val="21"/>
      <w:szCs w:val="22"/>
    </w:rPr>
  </w:style>
  <w:style w:type="character" w:styleId="af7">
    <w:name w:val="page number"/>
    <w:qFormat/>
    <w:rsid w:val="004B7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ygcg.szexgrp.com/"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1C00C6" w:rsidRDefault="001C00C6">
          <w:pPr>
            <w:pStyle w:val="C60977237EFC430880E3A8173828F9B3"/>
          </w:pPr>
          <w:r>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1C00C6" w:rsidRDefault="001C00C6">
          <w:pPr>
            <w:pStyle w:val="E4CA1962D4D846E291B515D0B8C0B857"/>
          </w:pPr>
          <w:r>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1C00C6" w:rsidRDefault="001C00C6">
          <w:pPr>
            <w:pStyle w:val="0BB2F8C19A694B68BBDBF950377003AD"/>
          </w:pPr>
          <w:r>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1C00C6" w:rsidRDefault="001C00C6">
          <w:pPr>
            <w:pStyle w:val="5A3D5A398F6F409FB714807B5E1F0AE4"/>
          </w:pPr>
          <w:r>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1C00C6" w:rsidRDefault="001C00C6">
          <w:pPr>
            <w:pStyle w:val="309BD572530C470B8530953FA1F244B9"/>
          </w:pPr>
          <w:r>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1C00C6" w:rsidRDefault="001C00C6">
          <w:pPr>
            <w:pStyle w:val="DE43E2DC523F4DAD8D185B8F56F5E7E1"/>
          </w:pPr>
          <w:r>
            <w:rPr>
              <w:rStyle w:val="a3"/>
            </w:rPr>
            <w:t>单击或点击此处输入文字。</w:t>
          </w:r>
        </w:p>
      </w:docPartBody>
    </w:docPart>
    <w:docPart>
      <w:docPartPr>
        <w:name w:val="CCAC6151CDC54E2882C8A28CF40471F2"/>
        <w:category>
          <w:name w:val="常规"/>
          <w:gallery w:val="placeholder"/>
        </w:category>
        <w:types>
          <w:type w:val="bbPlcHdr"/>
        </w:types>
        <w:behaviors>
          <w:behavior w:val="content"/>
        </w:behaviors>
        <w:guid w:val="{57E7A4E6-E28C-4EB4-9A98-B78A8E7D9B48}"/>
      </w:docPartPr>
      <w:docPartBody>
        <w:p w:rsidR="001C00C6" w:rsidRDefault="001C00C6">
          <w:pPr>
            <w:pStyle w:val="CCAC6151CDC54E2882C8A28CF40471F2"/>
          </w:pPr>
          <w:r>
            <w:rPr>
              <w:rStyle w:val="a3"/>
            </w:rPr>
            <w:t>单击或点击此处输入文字。</w:t>
          </w:r>
        </w:p>
      </w:docPartBody>
    </w:docPart>
    <w:docPart>
      <w:docPartPr>
        <w:name w:val="85A0B029137F4304B253EF250318B72E"/>
        <w:category>
          <w:name w:val="常规"/>
          <w:gallery w:val="placeholder"/>
        </w:category>
        <w:types>
          <w:type w:val="bbPlcHdr"/>
        </w:types>
        <w:behaviors>
          <w:behavior w:val="content"/>
        </w:behaviors>
        <w:guid w:val="{82A3E4CD-A2D1-4E40-940C-5BF160C19990}"/>
      </w:docPartPr>
      <w:docPartBody>
        <w:p w:rsidR="001C00C6" w:rsidRDefault="001C00C6">
          <w:pPr>
            <w:pStyle w:val="85A0B029137F4304B253EF250318B72E"/>
          </w:pPr>
          <w:r>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1C00C6" w:rsidRDefault="001C00C6">
          <w:pPr>
            <w:pStyle w:val="00D0556E766A4C19961418CEA4378C22"/>
          </w:pPr>
          <w:r>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1C00C6" w:rsidRDefault="001C00C6">
          <w:pPr>
            <w:pStyle w:val="E11FCE4170C443DF869F9C2B0BF62FBA"/>
          </w:pPr>
          <w:r>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1C00C6" w:rsidRDefault="001C00C6">
          <w:pPr>
            <w:pStyle w:val="E068F70E0886461F90CBA22618ACCC01"/>
          </w:pPr>
          <w:r>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1C00C6" w:rsidRDefault="001C00C6">
          <w:pPr>
            <w:pStyle w:val="9A90C02EA1484A1694AD31786AE2FEE3"/>
          </w:pPr>
          <w:r>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1C00C6" w:rsidRDefault="001C00C6">
          <w:pPr>
            <w:pStyle w:val="AB15341593ED4ADA90C2DAC5BA2F2275"/>
          </w:pPr>
          <w:r>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1C00C6" w:rsidRDefault="001C00C6">
          <w:pPr>
            <w:pStyle w:val="D87BAC51FBC74DC89F70C6303A169A68"/>
          </w:pPr>
          <w:r>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1C00C6" w:rsidRDefault="001C00C6">
          <w:pPr>
            <w:pStyle w:val="87AD13120A9947A5B1F5113E4ED23155"/>
          </w:pPr>
          <w:r>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1C00C6" w:rsidRDefault="001C00C6">
          <w:pPr>
            <w:pStyle w:val="A7C0456DD0EB4A36A3834A0A1D75E378"/>
          </w:pPr>
          <w:r>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1C00C6" w:rsidRDefault="001C00C6">
          <w:pPr>
            <w:pStyle w:val="3AA40B16AD864E73A5EC7A5B6D8D6214"/>
          </w:pPr>
          <w:r>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1C00C6" w:rsidRDefault="001C00C6">
          <w:pPr>
            <w:pStyle w:val="E66665B7E22F46358D1F47E1FF7C35DB"/>
          </w:pPr>
          <w:r>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1C00C6" w:rsidRDefault="001C00C6">
          <w:pPr>
            <w:pStyle w:val="AD54E1C06FB74E4B94DB8710AE94A1EE"/>
          </w:pPr>
          <w:r>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1C00C6" w:rsidRDefault="001C00C6">
          <w:pPr>
            <w:pStyle w:val="FD491392657D439F9CEE2510BE42E1C8"/>
          </w:pPr>
          <w:r>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1C00C6" w:rsidRDefault="001C00C6">
          <w:pPr>
            <w:pStyle w:val="511B20B70EAB4F36B5EAA442D9D5858D"/>
          </w:pPr>
          <w:r>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1C00C6" w:rsidRDefault="001C00C6">
          <w:pPr>
            <w:pStyle w:val="B52F1C91DC6C4581B6B385B55708C623"/>
          </w:pPr>
          <w:r>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1C00C6" w:rsidRDefault="001C00C6">
          <w:pPr>
            <w:pStyle w:val="A65B5358D23F4E8CB78982EAC3537877"/>
          </w:pPr>
          <w:r>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1C00C6" w:rsidRDefault="001C00C6">
          <w:pPr>
            <w:pStyle w:val="DCDB8DB3CA0143928D1913F40C0B7CC9"/>
          </w:pPr>
          <w:r>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1C00C6" w:rsidRDefault="001C00C6">
          <w:pPr>
            <w:pStyle w:val="F5945FCC23344C8687E2B945590733BC"/>
          </w:pPr>
          <w:r>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1C00C6" w:rsidRDefault="001C00C6">
          <w:pPr>
            <w:pStyle w:val="66D46BF5645644F5853BE806CDBAB614"/>
          </w:pPr>
          <w:r>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1C00C6" w:rsidRDefault="001C00C6">
          <w:pPr>
            <w:pStyle w:val="075BBEA5FFB645AC86AE439FDB6C5C73"/>
          </w:pPr>
          <w:r>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1C00C6" w:rsidRDefault="001C00C6">
          <w:pPr>
            <w:pStyle w:val="CE3DF25A1B194F3C90AA3F5F3D0EE3EF"/>
          </w:pPr>
          <w:r>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1C00C6" w:rsidRDefault="001C00C6">
          <w:pPr>
            <w:pStyle w:val="19F07FE4FE9948098B85F66FA79D912B"/>
          </w:pPr>
          <w:r>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1C00C6" w:rsidRDefault="001C00C6">
          <w:pPr>
            <w:pStyle w:val="1D621DA28D9543E08D617B17DF91FADE"/>
          </w:pPr>
          <w:r>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1C00C6" w:rsidRDefault="001C00C6">
          <w:pPr>
            <w:pStyle w:val="DA6FD6C8DE62488CA6B61B2DDFC0927C"/>
          </w:pPr>
          <w:r>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1C00C6" w:rsidRDefault="001C00C6">
          <w:pPr>
            <w:pStyle w:val="B99B79A5002F4A26814178B80BECCC1E"/>
          </w:pPr>
          <w:r>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1C00C6" w:rsidRDefault="001C00C6">
          <w:pPr>
            <w:pStyle w:val="C71B6AC5D67B4FCA96BCA20F8DCB0236"/>
          </w:pPr>
          <w:r>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1C00C6" w:rsidRDefault="001C00C6">
          <w:pPr>
            <w:pStyle w:val="F72D6BFD2B684726AAB445D54C0EEAD7"/>
          </w:pPr>
          <w:r>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1C00C6" w:rsidRDefault="001C00C6">
          <w:pPr>
            <w:pStyle w:val="520D106300174B9CB8501BB1268146FC"/>
          </w:pPr>
          <w:r>
            <w:rPr>
              <w:rStyle w:val="a3"/>
            </w:rPr>
            <w:t>单击或点击此处输入文字。</w:t>
          </w:r>
        </w:p>
      </w:docPartBody>
    </w:docPart>
    <w:docPart>
      <w:docPartPr>
        <w:name w:val="CB53DC06D43B4B46946BCA7D5566FCBE"/>
        <w:category>
          <w:name w:val="常规"/>
          <w:gallery w:val="placeholder"/>
        </w:category>
        <w:types>
          <w:type w:val="bbPlcHdr"/>
        </w:types>
        <w:behaviors>
          <w:behavior w:val="content"/>
        </w:behaviors>
        <w:guid w:val="{0E013963-84BB-46F9-8736-BDF23027A7B4}"/>
      </w:docPartPr>
      <w:docPartBody>
        <w:p w:rsidR="001C00C6" w:rsidRDefault="001C00C6">
          <w:pPr>
            <w:pStyle w:val="CB53DC06D43B4B46946BCA7D5566FCBE"/>
          </w:pPr>
          <w:r>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1C00C6" w:rsidRDefault="001C00C6">
          <w:pPr>
            <w:pStyle w:val="0C96F845F265425C8D8517CECB9E195A"/>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21ABD"/>
    <w:rsid w:val="00056386"/>
    <w:rsid w:val="000C024A"/>
    <w:rsid w:val="000C55D3"/>
    <w:rsid w:val="001072C5"/>
    <w:rsid w:val="001200A3"/>
    <w:rsid w:val="00193707"/>
    <w:rsid w:val="001C00C6"/>
    <w:rsid w:val="001D475B"/>
    <w:rsid w:val="001F13DC"/>
    <w:rsid w:val="002B0BEB"/>
    <w:rsid w:val="002B6CA9"/>
    <w:rsid w:val="002C4DD8"/>
    <w:rsid w:val="00312D39"/>
    <w:rsid w:val="00377D44"/>
    <w:rsid w:val="0038145A"/>
    <w:rsid w:val="00403F3A"/>
    <w:rsid w:val="00451228"/>
    <w:rsid w:val="004906A4"/>
    <w:rsid w:val="00516692"/>
    <w:rsid w:val="00521480"/>
    <w:rsid w:val="005402FA"/>
    <w:rsid w:val="00546793"/>
    <w:rsid w:val="00560F62"/>
    <w:rsid w:val="0057002B"/>
    <w:rsid w:val="00604437"/>
    <w:rsid w:val="00613FE6"/>
    <w:rsid w:val="006159E9"/>
    <w:rsid w:val="006E0EA3"/>
    <w:rsid w:val="0070180E"/>
    <w:rsid w:val="00721DCD"/>
    <w:rsid w:val="007D2E26"/>
    <w:rsid w:val="00844711"/>
    <w:rsid w:val="0090364B"/>
    <w:rsid w:val="009A642B"/>
    <w:rsid w:val="009C73E4"/>
    <w:rsid w:val="00A17FB4"/>
    <w:rsid w:val="00A92730"/>
    <w:rsid w:val="00A937F8"/>
    <w:rsid w:val="00B75F70"/>
    <w:rsid w:val="00BC0301"/>
    <w:rsid w:val="00BC256B"/>
    <w:rsid w:val="00C44C35"/>
    <w:rsid w:val="00C56712"/>
    <w:rsid w:val="00C73B4A"/>
    <w:rsid w:val="00C77FA3"/>
    <w:rsid w:val="00C80958"/>
    <w:rsid w:val="00CA2391"/>
    <w:rsid w:val="00CE6ECE"/>
    <w:rsid w:val="00CF0664"/>
    <w:rsid w:val="00D14E4B"/>
    <w:rsid w:val="00D26125"/>
    <w:rsid w:val="00D830BB"/>
    <w:rsid w:val="00DC30D3"/>
    <w:rsid w:val="00DE3B73"/>
    <w:rsid w:val="00F314FF"/>
    <w:rsid w:val="00F8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021ABD"/>
    <w:rPr>
      <w:color w:val="808080"/>
    </w:rPr>
  </w:style>
  <w:style w:type="paragraph" w:customStyle="1" w:styleId="C60977237EFC430880E3A8173828F9B3">
    <w:name w:val="C60977237EFC430880E3A8173828F9B3"/>
    <w:pPr>
      <w:widowControl w:val="0"/>
      <w:jc w:val="both"/>
    </w:pPr>
    <w:rPr>
      <w:kern w:val="2"/>
      <w:sz w:val="21"/>
      <w:szCs w:val="22"/>
    </w:rPr>
  </w:style>
  <w:style w:type="paragraph" w:customStyle="1" w:styleId="E4CA1962D4D846E291B515D0B8C0B857">
    <w:name w:val="E4CA1962D4D846E291B515D0B8C0B857"/>
    <w:pPr>
      <w:widowControl w:val="0"/>
      <w:jc w:val="both"/>
    </w:pPr>
    <w:rPr>
      <w:kern w:val="2"/>
      <w:sz w:val="21"/>
      <w:szCs w:val="22"/>
    </w:rPr>
  </w:style>
  <w:style w:type="paragraph" w:customStyle="1" w:styleId="0BB2F8C19A694B68BBDBF950377003AD">
    <w:name w:val="0BB2F8C19A694B68BBDBF950377003AD"/>
    <w:pPr>
      <w:widowControl w:val="0"/>
      <w:jc w:val="both"/>
    </w:pPr>
    <w:rPr>
      <w:kern w:val="2"/>
      <w:sz w:val="21"/>
      <w:szCs w:val="22"/>
    </w:rPr>
  </w:style>
  <w:style w:type="paragraph" w:customStyle="1" w:styleId="5A3D5A398F6F409FB714807B5E1F0AE4">
    <w:name w:val="5A3D5A398F6F409FB714807B5E1F0AE4"/>
    <w:qFormat/>
    <w:pPr>
      <w:widowControl w:val="0"/>
      <w:jc w:val="both"/>
    </w:pPr>
    <w:rPr>
      <w:kern w:val="2"/>
      <w:sz w:val="21"/>
      <w:szCs w:val="22"/>
    </w:rPr>
  </w:style>
  <w:style w:type="paragraph" w:customStyle="1" w:styleId="309BD572530C470B8530953FA1F244B9">
    <w:name w:val="309BD572530C470B8530953FA1F244B9"/>
    <w:pPr>
      <w:widowControl w:val="0"/>
      <w:jc w:val="both"/>
    </w:pPr>
    <w:rPr>
      <w:kern w:val="2"/>
      <w:sz w:val="21"/>
      <w:szCs w:val="22"/>
    </w:rPr>
  </w:style>
  <w:style w:type="paragraph" w:customStyle="1" w:styleId="C79F202043704F2BB00B5C62B7C3A2BC">
    <w:name w:val="C79F202043704F2BB00B5C62B7C3A2BC"/>
    <w:pPr>
      <w:widowControl w:val="0"/>
      <w:jc w:val="both"/>
    </w:pPr>
    <w:rPr>
      <w:kern w:val="2"/>
      <w:sz w:val="21"/>
      <w:szCs w:val="22"/>
    </w:rPr>
  </w:style>
  <w:style w:type="paragraph" w:customStyle="1" w:styleId="DE43E2DC523F4DAD8D185B8F56F5E7E1">
    <w:name w:val="DE43E2DC523F4DAD8D185B8F56F5E7E1"/>
    <w:pPr>
      <w:widowControl w:val="0"/>
      <w:jc w:val="both"/>
    </w:pPr>
    <w:rPr>
      <w:kern w:val="2"/>
      <w:sz w:val="21"/>
      <w:szCs w:val="22"/>
    </w:rPr>
  </w:style>
  <w:style w:type="paragraph" w:customStyle="1" w:styleId="CCAC6151CDC54E2882C8A28CF40471F2">
    <w:name w:val="CCAC6151CDC54E2882C8A28CF40471F2"/>
    <w:pPr>
      <w:widowControl w:val="0"/>
      <w:jc w:val="both"/>
    </w:pPr>
    <w:rPr>
      <w:kern w:val="2"/>
      <w:sz w:val="21"/>
      <w:szCs w:val="22"/>
    </w:rPr>
  </w:style>
  <w:style w:type="paragraph" w:customStyle="1" w:styleId="85A0B029137F4304B253EF250318B72E">
    <w:name w:val="85A0B029137F4304B253EF250318B72E"/>
    <w:pPr>
      <w:widowControl w:val="0"/>
      <w:jc w:val="both"/>
    </w:pPr>
    <w:rPr>
      <w:kern w:val="2"/>
      <w:sz w:val="21"/>
      <w:szCs w:val="22"/>
    </w:rPr>
  </w:style>
  <w:style w:type="paragraph" w:customStyle="1" w:styleId="00D0556E766A4C19961418CEA4378C22">
    <w:name w:val="00D0556E766A4C19961418CEA4378C22"/>
    <w:qFormat/>
    <w:pPr>
      <w:widowControl w:val="0"/>
      <w:jc w:val="both"/>
    </w:pPr>
    <w:rPr>
      <w:kern w:val="2"/>
      <w:sz w:val="21"/>
      <w:szCs w:val="22"/>
    </w:rPr>
  </w:style>
  <w:style w:type="paragraph" w:customStyle="1" w:styleId="E11FCE4170C443DF869F9C2B0BF62FBA">
    <w:name w:val="E11FCE4170C443DF869F9C2B0BF62FBA"/>
    <w:qFormat/>
    <w:pPr>
      <w:widowControl w:val="0"/>
      <w:jc w:val="both"/>
    </w:pPr>
    <w:rPr>
      <w:kern w:val="2"/>
      <w:sz w:val="21"/>
      <w:szCs w:val="22"/>
    </w:rPr>
  </w:style>
  <w:style w:type="paragraph" w:customStyle="1" w:styleId="E068F70E0886461F90CBA22618ACCC01">
    <w:name w:val="E068F70E0886461F90CBA22618ACCC01"/>
    <w:pPr>
      <w:widowControl w:val="0"/>
      <w:jc w:val="both"/>
    </w:pPr>
    <w:rPr>
      <w:kern w:val="2"/>
      <w:sz w:val="21"/>
      <w:szCs w:val="22"/>
    </w:rPr>
  </w:style>
  <w:style w:type="paragraph" w:customStyle="1" w:styleId="9A90C02EA1484A1694AD31786AE2FEE3">
    <w:name w:val="9A90C02EA1484A1694AD31786AE2FEE3"/>
    <w:qFormat/>
    <w:pPr>
      <w:widowControl w:val="0"/>
      <w:jc w:val="both"/>
    </w:pPr>
    <w:rPr>
      <w:kern w:val="2"/>
      <w:sz w:val="21"/>
      <w:szCs w:val="22"/>
    </w:rPr>
  </w:style>
  <w:style w:type="paragraph" w:customStyle="1" w:styleId="AB15341593ED4ADA90C2DAC5BA2F2275">
    <w:name w:val="AB15341593ED4ADA90C2DAC5BA2F2275"/>
    <w:pPr>
      <w:widowControl w:val="0"/>
      <w:jc w:val="both"/>
    </w:pPr>
    <w:rPr>
      <w:kern w:val="2"/>
      <w:sz w:val="21"/>
      <w:szCs w:val="22"/>
    </w:rPr>
  </w:style>
  <w:style w:type="paragraph" w:customStyle="1" w:styleId="D87BAC51FBC74DC89F70C6303A169A68">
    <w:name w:val="D87BAC51FBC74DC89F70C6303A169A68"/>
    <w:qFormat/>
    <w:pPr>
      <w:widowControl w:val="0"/>
      <w:jc w:val="both"/>
    </w:pPr>
    <w:rPr>
      <w:kern w:val="2"/>
      <w:sz w:val="21"/>
      <w:szCs w:val="22"/>
    </w:rPr>
  </w:style>
  <w:style w:type="paragraph" w:customStyle="1" w:styleId="87AD13120A9947A5B1F5113E4ED23155">
    <w:name w:val="87AD13120A9947A5B1F5113E4ED23155"/>
    <w:pPr>
      <w:widowControl w:val="0"/>
      <w:jc w:val="both"/>
    </w:pPr>
    <w:rPr>
      <w:kern w:val="2"/>
      <w:sz w:val="21"/>
      <w:szCs w:val="22"/>
    </w:rPr>
  </w:style>
  <w:style w:type="paragraph" w:customStyle="1" w:styleId="A7C0456DD0EB4A36A3834A0A1D75E378">
    <w:name w:val="A7C0456DD0EB4A36A3834A0A1D75E378"/>
    <w:pPr>
      <w:widowControl w:val="0"/>
      <w:jc w:val="both"/>
    </w:pPr>
    <w:rPr>
      <w:kern w:val="2"/>
      <w:sz w:val="21"/>
      <w:szCs w:val="22"/>
    </w:rPr>
  </w:style>
  <w:style w:type="paragraph" w:customStyle="1" w:styleId="3AA40B16AD864E73A5EC7A5B6D8D6214">
    <w:name w:val="3AA40B16AD864E73A5EC7A5B6D8D6214"/>
    <w:qFormat/>
    <w:pPr>
      <w:widowControl w:val="0"/>
      <w:jc w:val="both"/>
    </w:pPr>
    <w:rPr>
      <w:kern w:val="2"/>
      <w:sz w:val="21"/>
      <w:szCs w:val="22"/>
    </w:rPr>
  </w:style>
  <w:style w:type="paragraph" w:customStyle="1" w:styleId="E66665B7E22F46358D1F47E1FF7C35DB">
    <w:name w:val="E66665B7E22F46358D1F47E1FF7C35DB"/>
    <w:qFormat/>
    <w:pPr>
      <w:widowControl w:val="0"/>
      <w:jc w:val="both"/>
    </w:pPr>
    <w:rPr>
      <w:kern w:val="2"/>
      <w:sz w:val="21"/>
      <w:szCs w:val="22"/>
    </w:rPr>
  </w:style>
  <w:style w:type="paragraph" w:customStyle="1" w:styleId="AD54E1C06FB74E4B94DB8710AE94A1EE">
    <w:name w:val="AD54E1C06FB74E4B94DB8710AE94A1EE"/>
    <w:pPr>
      <w:widowControl w:val="0"/>
      <w:jc w:val="both"/>
    </w:pPr>
    <w:rPr>
      <w:kern w:val="2"/>
      <w:sz w:val="21"/>
      <w:szCs w:val="22"/>
    </w:rPr>
  </w:style>
  <w:style w:type="paragraph" w:customStyle="1" w:styleId="FD491392657D439F9CEE2510BE42E1C8">
    <w:name w:val="FD491392657D439F9CEE2510BE42E1C8"/>
    <w:qFormat/>
    <w:pPr>
      <w:widowControl w:val="0"/>
      <w:jc w:val="both"/>
    </w:pPr>
    <w:rPr>
      <w:kern w:val="2"/>
      <w:sz w:val="21"/>
      <w:szCs w:val="22"/>
    </w:rPr>
  </w:style>
  <w:style w:type="paragraph" w:customStyle="1" w:styleId="511B20B70EAB4F36B5EAA442D9D5858D">
    <w:name w:val="511B20B70EAB4F36B5EAA442D9D5858D"/>
    <w:pPr>
      <w:widowControl w:val="0"/>
      <w:jc w:val="both"/>
    </w:pPr>
    <w:rPr>
      <w:kern w:val="2"/>
      <w:sz w:val="21"/>
      <w:szCs w:val="22"/>
    </w:rPr>
  </w:style>
  <w:style w:type="paragraph" w:customStyle="1" w:styleId="B52F1C91DC6C4581B6B385B55708C623">
    <w:name w:val="B52F1C91DC6C4581B6B385B55708C623"/>
    <w:pPr>
      <w:widowControl w:val="0"/>
      <w:jc w:val="both"/>
    </w:pPr>
    <w:rPr>
      <w:kern w:val="2"/>
      <w:sz w:val="21"/>
      <w:szCs w:val="22"/>
    </w:rPr>
  </w:style>
  <w:style w:type="paragraph" w:customStyle="1" w:styleId="A65B5358D23F4E8CB78982EAC3537877">
    <w:name w:val="A65B5358D23F4E8CB78982EAC3537877"/>
    <w:qFormat/>
    <w:pPr>
      <w:widowControl w:val="0"/>
      <w:jc w:val="both"/>
    </w:pPr>
    <w:rPr>
      <w:kern w:val="2"/>
      <w:sz w:val="21"/>
      <w:szCs w:val="22"/>
    </w:rPr>
  </w:style>
  <w:style w:type="paragraph" w:customStyle="1" w:styleId="DCDB8DB3CA0143928D1913F40C0B7CC9">
    <w:name w:val="DCDB8DB3CA0143928D1913F40C0B7CC9"/>
    <w:pPr>
      <w:widowControl w:val="0"/>
      <w:jc w:val="both"/>
    </w:pPr>
    <w:rPr>
      <w:kern w:val="2"/>
      <w:sz w:val="21"/>
      <w:szCs w:val="22"/>
    </w:rPr>
  </w:style>
  <w:style w:type="paragraph" w:customStyle="1" w:styleId="F5945FCC23344C8687E2B945590733BC">
    <w:name w:val="F5945FCC23344C8687E2B945590733BC"/>
    <w:pPr>
      <w:widowControl w:val="0"/>
      <w:jc w:val="both"/>
    </w:pPr>
    <w:rPr>
      <w:kern w:val="2"/>
      <w:sz w:val="21"/>
      <w:szCs w:val="22"/>
    </w:rPr>
  </w:style>
  <w:style w:type="paragraph" w:customStyle="1" w:styleId="83516C5A50A84ADEBE580333FD4912D9">
    <w:name w:val="83516C5A50A84ADEBE580333FD4912D9"/>
    <w:qFormat/>
    <w:pPr>
      <w:widowControl w:val="0"/>
      <w:jc w:val="both"/>
    </w:pPr>
    <w:rPr>
      <w:kern w:val="2"/>
      <w:sz w:val="21"/>
      <w:szCs w:val="22"/>
    </w:rPr>
  </w:style>
  <w:style w:type="paragraph" w:customStyle="1" w:styleId="993E6A899EA74C029C470D0CB81BE613">
    <w:name w:val="993E6A899EA74C029C470D0CB81BE613"/>
    <w:qFormat/>
    <w:pPr>
      <w:widowControl w:val="0"/>
      <w:jc w:val="both"/>
    </w:pPr>
    <w:rPr>
      <w:kern w:val="2"/>
      <w:sz w:val="21"/>
      <w:szCs w:val="22"/>
    </w:rPr>
  </w:style>
  <w:style w:type="paragraph" w:customStyle="1" w:styleId="B854D37005B54E5DAEA672E5313D7139">
    <w:name w:val="B854D37005B54E5DAEA672E5313D7139"/>
    <w:qFormat/>
    <w:pPr>
      <w:widowControl w:val="0"/>
      <w:jc w:val="both"/>
    </w:pPr>
    <w:rPr>
      <w:kern w:val="2"/>
      <w:sz w:val="21"/>
      <w:szCs w:val="22"/>
    </w:rPr>
  </w:style>
  <w:style w:type="paragraph" w:customStyle="1" w:styleId="4753EADCA30A4503A405C493B6603269">
    <w:name w:val="4753EADCA30A4503A405C493B6603269"/>
    <w:qFormat/>
    <w:pPr>
      <w:widowControl w:val="0"/>
      <w:jc w:val="both"/>
    </w:pPr>
    <w:rPr>
      <w:kern w:val="2"/>
      <w:sz w:val="21"/>
      <w:szCs w:val="22"/>
    </w:rPr>
  </w:style>
  <w:style w:type="paragraph" w:customStyle="1" w:styleId="67775C347EE4406BB9DD7CB6B5E3C51E">
    <w:name w:val="67775C347EE4406BB9DD7CB6B5E3C51E"/>
    <w:qFormat/>
    <w:pPr>
      <w:widowControl w:val="0"/>
      <w:jc w:val="both"/>
    </w:pPr>
    <w:rPr>
      <w:kern w:val="2"/>
      <w:sz w:val="21"/>
      <w:szCs w:val="22"/>
    </w:rPr>
  </w:style>
  <w:style w:type="paragraph" w:customStyle="1" w:styleId="66D181BB1A494EF6A193E16F249E47FD">
    <w:name w:val="66D181BB1A494EF6A193E16F249E47FD"/>
    <w:qFormat/>
    <w:pPr>
      <w:widowControl w:val="0"/>
      <w:jc w:val="both"/>
    </w:pPr>
    <w:rPr>
      <w:kern w:val="2"/>
      <w:sz w:val="21"/>
      <w:szCs w:val="22"/>
    </w:rPr>
  </w:style>
  <w:style w:type="paragraph" w:customStyle="1" w:styleId="C29E3EFB239C405F9923557E4721EE75">
    <w:name w:val="C29E3EFB239C405F9923557E4721EE75"/>
    <w:qFormat/>
    <w:pPr>
      <w:widowControl w:val="0"/>
      <w:jc w:val="both"/>
    </w:pPr>
    <w:rPr>
      <w:kern w:val="2"/>
      <w:sz w:val="21"/>
      <w:szCs w:val="22"/>
    </w:rPr>
  </w:style>
  <w:style w:type="paragraph" w:customStyle="1" w:styleId="F7A57DF209C446F9BCD858E2B5AD6324">
    <w:name w:val="F7A57DF209C446F9BCD858E2B5AD6324"/>
    <w:qFormat/>
    <w:pPr>
      <w:widowControl w:val="0"/>
      <w:jc w:val="both"/>
    </w:pPr>
    <w:rPr>
      <w:kern w:val="2"/>
      <w:sz w:val="21"/>
      <w:szCs w:val="22"/>
    </w:rPr>
  </w:style>
  <w:style w:type="paragraph" w:customStyle="1" w:styleId="66D46BF5645644F5853BE806CDBAB614">
    <w:name w:val="66D46BF5645644F5853BE806CDBAB614"/>
    <w:qFormat/>
    <w:pPr>
      <w:widowControl w:val="0"/>
      <w:jc w:val="both"/>
    </w:pPr>
    <w:rPr>
      <w:kern w:val="2"/>
      <w:sz w:val="21"/>
      <w:szCs w:val="22"/>
    </w:rPr>
  </w:style>
  <w:style w:type="paragraph" w:customStyle="1" w:styleId="075BBEA5FFB645AC86AE439FDB6C5C73">
    <w:name w:val="075BBEA5FFB645AC86AE439FDB6C5C73"/>
    <w:qFormat/>
    <w:pPr>
      <w:widowControl w:val="0"/>
      <w:jc w:val="both"/>
    </w:pPr>
    <w:rPr>
      <w:kern w:val="2"/>
      <w:sz w:val="21"/>
      <w:szCs w:val="22"/>
    </w:rPr>
  </w:style>
  <w:style w:type="paragraph" w:customStyle="1" w:styleId="CE3DF25A1B194F3C90AA3F5F3D0EE3EF">
    <w:name w:val="CE3DF25A1B194F3C90AA3F5F3D0EE3EF"/>
    <w:qFormat/>
    <w:pPr>
      <w:widowControl w:val="0"/>
      <w:jc w:val="both"/>
    </w:pPr>
    <w:rPr>
      <w:kern w:val="2"/>
      <w:sz w:val="21"/>
      <w:szCs w:val="22"/>
    </w:rPr>
  </w:style>
  <w:style w:type="paragraph" w:customStyle="1" w:styleId="19F07FE4FE9948098B85F66FA79D912B">
    <w:name w:val="19F07FE4FE9948098B85F66FA79D912B"/>
    <w:qFormat/>
    <w:pPr>
      <w:widowControl w:val="0"/>
      <w:jc w:val="both"/>
    </w:pPr>
    <w:rPr>
      <w:kern w:val="2"/>
      <w:sz w:val="21"/>
      <w:szCs w:val="22"/>
    </w:rPr>
  </w:style>
  <w:style w:type="paragraph" w:customStyle="1" w:styleId="1D621DA28D9543E08D617B17DF91FADE">
    <w:name w:val="1D621DA28D9543E08D617B17DF91FADE"/>
    <w:qFormat/>
    <w:pPr>
      <w:widowControl w:val="0"/>
      <w:jc w:val="both"/>
    </w:pPr>
    <w:rPr>
      <w:kern w:val="2"/>
      <w:sz w:val="21"/>
      <w:szCs w:val="22"/>
    </w:rPr>
  </w:style>
  <w:style w:type="paragraph" w:customStyle="1" w:styleId="DA6FD6C8DE62488CA6B61B2DDFC0927C">
    <w:name w:val="DA6FD6C8DE62488CA6B61B2DDFC0927C"/>
    <w:qFormat/>
    <w:pPr>
      <w:widowControl w:val="0"/>
      <w:jc w:val="both"/>
    </w:pPr>
    <w:rPr>
      <w:kern w:val="2"/>
      <w:sz w:val="21"/>
      <w:szCs w:val="22"/>
    </w:rPr>
  </w:style>
  <w:style w:type="paragraph" w:customStyle="1" w:styleId="B99B79A5002F4A26814178B80BECCC1E">
    <w:name w:val="B99B79A5002F4A26814178B80BECCC1E"/>
    <w:qFormat/>
    <w:pPr>
      <w:widowControl w:val="0"/>
      <w:jc w:val="both"/>
    </w:pPr>
    <w:rPr>
      <w:kern w:val="2"/>
      <w:sz w:val="21"/>
      <w:szCs w:val="22"/>
    </w:rPr>
  </w:style>
  <w:style w:type="paragraph" w:customStyle="1" w:styleId="C71B6AC5D67B4FCA96BCA20F8DCB0236">
    <w:name w:val="C71B6AC5D67B4FCA96BCA20F8DCB0236"/>
    <w:qFormat/>
    <w:pPr>
      <w:widowControl w:val="0"/>
      <w:jc w:val="both"/>
    </w:pPr>
    <w:rPr>
      <w:kern w:val="2"/>
      <w:sz w:val="21"/>
      <w:szCs w:val="22"/>
    </w:rPr>
  </w:style>
  <w:style w:type="paragraph" w:customStyle="1" w:styleId="DE00DFB34730464E9BC41941901376D0">
    <w:name w:val="DE00DFB34730464E9BC41941901376D0"/>
    <w:qFormat/>
    <w:pPr>
      <w:widowControl w:val="0"/>
      <w:jc w:val="both"/>
    </w:pPr>
    <w:rPr>
      <w:kern w:val="2"/>
      <w:sz w:val="21"/>
      <w:szCs w:val="22"/>
    </w:rPr>
  </w:style>
  <w:style w:type="paragraph" w:customStyle="1" w:styleId="F72D6BFD2B684726AAB445D54C0EEAD7">
    <w:name w:val="F72D6BFD2B684726AAB445D54C0EEAD7"/>
    <w:qFormat/>
    <w:pPr>
      <w:widowControl w:val="0"/>
      <w:jc w:val="both"/>
    </w:pPr>
    <w:rPr>
      <w:kern w:val="2"/>
      <w:sz w:val="21"/>
      <w:szCs w:val="22"/>
    </w:rPr>
  </w:style>
  <w:style w:type="paragraph" w:customStyle="1" w:styleId="0E09EBB4449C4FFBB863BD0A2E9E7CDA">
    <w:name w:val="0E09EBB4449C4FFBB863BD0A2E9E7CDA"/>
    <w:qFormat/>
    <w:pPr>
      <w:widowControl w:val="0"/>
      <w:jc w:val="both"/>
    </w:pPr>
    <w:rPr>
      <w:kern w:val="2"/>
      <w:sz w:val="21"/>
      <w:szCs w:val="22"/>
    </w:rPr>
  </w:style>
  <w:style w:type="paragraph" w:customStyle="1" w:styleId="520D106300174B9CB8501BB1268146FC">
    <w:name w:val="520D106300174B9CB8501BB1268146FC"/>
    <w:qFormat/>
    <w:pPr>
      <w:widowControl w:val="0"/>
      <w:jc w:val="both"/>
    </w:pPr>
    <w:rPr>
      <w:kern w:val="2"/>
      <w:sz w:val="21"/>
      <w:szCs w:val="22"/>
    </w:rPr>
  </w:style>
  <w:style w:type="paragraph" w:customStyle="1" w:styleId="B4B73FC5BA8A409F8C118E24F174868E">
    <w:name w:val="B4B73FC5BA8A409F8C118E24F174868E"/>
    <w:qFormat/>
    <w:pPr>
      <w:widowControl w:val="0"/>
      <w:jc w:val="both"/>
    </w:pPr>
    <w:rPr>
      <w:kern w:val="2"/>
      <w:sz w:val="21"/>
      <w:szCs w:val="22"/>
    </w:rPr>
  </w:style>
  <w:style w:type="paragraph" w:customStyle="1" w:styleId="8686ABC4169143E7B71667ADB97C7A1F">
    <w:name w:val="8686ABC4169143E7B71667ADB97C7A1F"/>
    <w:qFormat/>
    <w:pPr>
      <w:widowControl w:val="0"/>
      <w:jc w:val="both"/>
    </w:pPr>
    <w:rPr>
      <w:kern w:val="2"/>
      <w:sz w:val="21"/>
      <w:szCs w:val="22"/>
    </w:rPr>
  </w:style>
  <w:style w:type="paragraph" w:customStyle="1" w:styleId="6D247E4044C742119DDEED38A5EB13D7">
    <w:name w:val="6D247E4044C742119DDEED38A5EB13D7"/>
    <w:qFormat/>
    <w:pPr>
      <w:widowControl w:val="0"/>
      <w:jc w:val="both"/>
    </w:pPr>
    <w:rPr>
      <w:kern w:val="2"/>
      <w:sz w:val="21"/>
      <w:szCs w:val="22"/>
    </w:rPr>
  </w:style>
  <w:style w:type="paragraph" w:customStyle="1" w:styleId="AAB21362E0EB4751BA0364ED43A40D0F">
    <w:name w:val="AAB21362E0EB4751BA0364ED43A40D0F"/>
    <w:qFormat/>
    <w:pPr>
      <w:widowControl w:val="0"/>
      <w:jc w:val="both"/>
    </w:pPr>
    <w:rPr>
      <w:kern w:val="2"/>
      <w:sz w:val="21"/>
      <w:szCs w:val="22"/>
    </w:rPr>
  </w:style>
  <w:style w:type="paragraph" w:customStyle="1" w:styleId="CB53DC06D43B4B46946BCA7D5566FCBE">
    <w:name w:val="CB53DC06D43B4B46946BCA7D5566FCBE"/>
    <w:qFormat/>
    <w:pPr>
      <w:widowControl w:val="0"/>
      <w:jc w:val="both"/>
    </w:pPr>
    <w:rPr>
      <w:kern w:val="2"/>
      <w:sz w:val="21"/>
      <w:szCs w:val="22"/>
    </w:rPr>
  </w:style>
  <w:style w:type="paragraph" w:customStyle="1" w:styleId="0C96F845F265425C8D8517CECB9E195A">
    <w:name w:val="0C96F845F265425C8D8517CECB9E195A"/>
    <w:qFormat/>
    <w:pPr>
      <w:widowControl w:val="0"/>
      <w:jc w:val="both"/>
    </w:pPr>
    <w:rPr>
      <w:kern w:val="2"/>
      <w:sz w:val="21"/>
      <w:szCs w:val="22"/>
    </w:rPr>
  </w:style>
  <w:style w:type="paragraph" w:customStyle="1" w:styleId="A0FF1A0C4AC243FBBCC4E3B1FDAB8D54">
    <w:name w:val="A0FF1A0C4AC243FBBCC4E3B1FDAB8D54"/>
    <w:rsid w:val="001C00C6"/>
    <w:pPr>
      <w:widowControl w:val="0"/>
      <w:jc w:val="both"/>
    </w:pPr>
    <w:rPr>
      <w:kern w:val="2"/>
      <w:sz w:val="21"/>
      <w:szCs w:val="22"/>
    </w:rPr>
  </w:style>
  <w:style w:type="paragraph" w:customStyle="1" w:styleId="71E8FB5EE74D4C069BE38915C163C4A9">
    <w:name w:val="71E8FB5EE74D4C069BE38915C163C4A9"/>
    <w:rsid w:val="001C00C6"/>
    <w:pPr>
      <w:widowControl w:val="0"/>
      <w:jc w:val="both"/>
    </w:pPr>
    <w:rPr>
      <w:kern w:val="2"/>
      <w:sz w:val="21"/>
      <w:szCs w:val="22"/>
    </w:rPr>
  </w:style>
  <w:style w:type="paragraph" w:customStyle="1" w:styleId="117B9E2B507747B19342B64023A591F6">
    <w:name w:val="117B9E2B507747B19342B64023A591F6"/>
    <w:rsid w:val="001C00C6"/>
    <w:pPr>
      <w:widowControl w:val="0"/>
      <w:jc w:val="both"/>
    </w:pPr>
    <w:rPr>
      <w:kern w:val="2"/>
      <w:sz w:val="21"/>
      <w:szCs w:val="22"/>
    </w:rPr>
  </w:style>
  <w:style w:type="paragraph" w:customStyle="1" w:styleId="5BD9602FD6D64C9CA7FEE474185B2F95">
    <w:name w:val="5BD9602FD6D64C9CA7FEE474185B2F95"/>
    <w:rsid w:val="00560F62"/>
    <w:pPr>
      <w:widowControl w:val="0"/>
      <w:jc w:val="both"/>
    </w:pPr>
    <w:rPr>
      <w:kern w:val="2"/>
      <w:sz w:val="21"/>
      <w:szCs w:val="22"/>
    </w:rPr>
  </w:style>
  <w:style w:type="paragraph" w:customStyle="1" w:styleId="524858FB681B447484F815323C88B459">
    <w:name w:val="524858FB681B447484F815323C88B459"/>
    <w:rsid w:val="00021ABD"/>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8931D-C246-4B29-8133-C511D072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84</Pages>
  <Words>6438</Words>
  <Characters>36703</Characters>
  <Application>Microsoft Office Word</Application>
  <DocSecurity>0</DocSecurity>
  <Lines>305</Lines>
  <Paragraphs>86</Paragraphs>
  <ScaleCrop>false</ScaleCrop>
  <Company/>
  <LinksUpToDate>false</LinksUpToDate>
  <CharactersWithSpaces>43055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林文凯</cp:lastModifiedBy>
  <cp:revision>5</cp:revision>
  <dcterms:created xsi:type="dcterms:W3CDTF">2026-08-26T02:47:00Z</dcterms:created>
  <dcterms:modified xsi:type="dcterms:W3CDTF">2026-08-27T01:15:00Z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04F04E7DC1D7426B86F3C30C6D96DF2C</vt:lpwstr>
  </property>
</Properties>
</file>