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A7A8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300" w:right="0" w:firstLine="0"/>
        <w:jc w:val="left"/>
        <w:textAlignment w:val="baseline"/>
        <w:rPr>
          <w:rFonts w:hint="default" w:ascii="Times New Roman" w:hAnsi="Times New Roman" w:cs="Times New Roman"/>
          <w:i w:val="0"/>
          <w:iCs w:val="0"/>
          <w:caps w:val="0"/>
          <w:color w:val="999999"/>
          <w:spacing w:val="0"/>
          <w:sz w:val="21"/>
          <w:szCs w:val="21"/>
        </w:rPr>
      </w:pPr>
      <w:r>
        <w:rPr>
          <w:rFonts w:hint="default" w:ascii="Times New Roman" w:hAnsi="Times New Roman" w:eastAsia="宋体" w:cs="Times New Roman"/>
          <w:i w:val="0"/>
          <w:iCs w:val="0"/>
          <w:caps w:val="0"/>
          <w:color w:val="999999"/>
          <w:spacing w:val="0"/>
          <w:kern w:val="0"/>
          <w:sz w:val="21"/>
          <w:szCs w:val="21"/>
          <w:bdr w:val="none" w:color="auto" w:sz="0" w:space="0"/>
          <w:vertAlign w:val="baseline"/>
          <w:lang w:val="en-US" w:eastAsia="zh-CN" w:bidi="ar"/>
        </w:rPr>
        <w:t>当前位置：</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begin"/>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instrText xml:space="preserve"> HYPERLINK "javascript:void(0)" </w:instrTex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separate"/>
      </w:r>
      <w:r>
        <w:rPr>
          <w:rStyle w:val="7"/>
          <w:rFonts w:hint="default" w:ascii="Times New Roman" w:hAnsi="Times New Roman" w:eastAsia="宋体" w:cs="Times New Roman"/>
          <w:i w:val="0"/>
          <w:iCs w:val="0"/>
          <w:caps w:val="0"/>
          <w:color w:val="999999"/>
          <w:spacing w:val="0"/>
          <w:sz w:val="21"/>
          <w:szCs w:val="21"/>
          <w:u w:val="none"/>
          <w:bdr w:val="none" w:color="auto" w:sz="0" w:space="0"/>
          <w:vertAlign w:val="baseline"/>
        </w:rPr>
        <w:t>首页</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end"/>
      </w:r>
      <w:r>
        <w:rPr>
          <w:rFonts w:hint="default" w:ascii="Times New Roman" w:hAnsi="Times New Roman" w:eastAsia="宋体" w:cs="Times New Roman"/>
          <w:i w:val="0"/>
          <w:iCs w:val="0"/>
          <w:caps w:val="0"/>
          <w:color w:val="999999"/>
          <w:spacing w:val="0"/>
          <w:kern w:val="0"/>
          <w:sz w:val="21"/>
          <w:szCs w:val="21"/>
          <w:bdr w:val="none" w:color="auto" w:sz="0" w:space="0"/>
          <w:vertAlign w:val="baseline"/>
          <w:lang w:val="en-US" w:eastAsia="zh-CN" w:bidi="ar"/>
        </w:rPr>
        <w:t> / </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begin"/>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instrText xml:space="preserve"> HYPERLINK "https://www.szexgrp.com/jyfw/jyfw.html" </w:instrTex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separate"/>
      </w:r>
      <w:r>
        <w:rPr>
          <w:rStyle w:val="7"/>
          <w:rFonts w:hint="default" w:ascii="Times New Roman" w:hAnsi="Times New Roman" w:eastAsia="宋体" w:cs="Times New Roman"/>
          <w:i w:val="0"/>
          <w:iCs w:val="0"/>
          <w:caps w:val="0"/>
          <w:color w:val="999999"/>
          <w:spacing w:val="0"/>
          <w:sz w:val="21"/>
          <w:szCs w:val="21"/>
          <w:u w:val="none"/>
          <w:bdr w:val="none" w:color="auto" w:sz="0" w:space="0"/>
          <w:vertAlign w:val="baseline"/>
        </w:rPr>
        <w:t>业务专区</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end"/>
      </w:r>
      <w:r>
        <w:rPr>
          <w:rFonts w:hint="default" w:ascii="Times New Roman" w:hAnsi="Times New Roman" w:eastAsia="宋体" w:cs="Times New Roman"/>
          <w:i w:val="0"/>
          <w:iCs w:val="0"/>
          <w:caps w:val="0"/>
          <w:color w:val="999999"/>
          <w:spacing w:val="0"/>
          <w:kern w:val="0"/>
          <w:sz w:val="21"/>
          <w:szCs w:val="21"/>
          <w:bdr w:val="none" w:color="auto" w:sz="0" w:space="0"/>
          <w:vertAlign w:val="baseline"/>
          <w:lang w:val="en-US" w:eastAsia="zh-CN" w:bidi="ar"/>
        </w:rPr>
        <w:t> / </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begin"/>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instrText xml:space="preserve"> HYPERLINK "https://www.szexgrp.com/jyfw/zfcg-view.html?id=zfcg" </w:instrTex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separate"/>
      </w:r>
      <w:r>
        <w:rPr>
          <w:rStyle w:val="7"/>
          <w:rFonts w:hint="default" w:ascii="Times New Roman" w:hAnsi="Times New Roman" w:eastAsia="宋体" w:cs="Times New Roman"/>
          <w:i w:val="0"/>
          <w:iCs w:val="0"/>
          <w:caps w:val="0"/>
          <w:color w:val="999999"/>
          <w:spacing w:val="0"/>
          <w:sz w:val="21"/>
          <w:szCs w:val="21"/>
          <w:u w:val="none"/>
          <w:bdr w:val="none" w:color="auto" w:sz="0" w:space="0"/>
          <w:vertAlign w:val="baseline"/>
        </w:rPr>
        <w:t>政府采购</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end"/>
      </w:r>
      <w:r>
        <w:rPr>
          <w:rFonts w:hint="default" w:ascii="Times New Roman" w:hAnsi="Times New Roman" w:eastAsia="宋体" w:cs="Times New Roman"/>
          <w:i w:val="0"/>
          <w:iCs w:val="0"/>
          <w:caps w:val="0"/>
          <w:color w:val="999999"/>
          <w:spacing w:val="0"/>
          <w:kern w:val="0"/>
          <w:sz w:val="21"/>
          <w:szCs w:val="21"/>
          <w:bdr w:val="none" w:color="auto" w:sz="0" w:space="0"/>
          <w:vertAlign w:val="baseline"/>
          <w:lang w:val="en-US" w:eastAsia="zh-CN" w:bidi="ar"/>
        </w:rPr>
        <w:t> / </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begin"/>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instrText xml:space="preserve"> HYPERLINK "https://www.szexgrp.com/jyfw/zfcg-view.html?id=zfcg" </w:instrTex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separate"/>
      </w:r>
      <w:r>
        <w:rPr>
          <w:rStyle w:val="7"/>
          <w:rFonts w:hint="default" w:ascii="Times New Roman" w:hAnsi="Times New Roman" w:eastAsia="宋体" w:cs="Times New Roman"/>
          <w:i w:val="0"/>
          <w:iCs w:val="0"/>
          <w:caps w:val="0"/>
          <w:color w:val="999999"/>
          <w:spacing w:val="0"/>
          <w:sz w:val="21"/>
          <w:szCs w:val="21"/>
          <w:u w:val="none"/>
          <w:bdr w:val="none" w:color="auto" w:sz="0" w:space="0"/>
          <w:vertAlign w:val="baseline"/>
        </w:rPr>
        <w:t>交易公告</w:t>
      </w:r>
      <w:r>
        <w:rPr>
          <w:rFonts w:hint="default" w:ascii="Times New Roman" w:hAnsi="Times New Roman" w:eastAsia="宋体" w:cs="Times New Roman"/>
          <w:i w:val="0"/>
          <w:iCs w:val="0"/>
          <w:caps w:val="0"/>
          <w:color w:val="999999"/>
          <w:spacing w:val="0"/>
          <w:kern w:val="0"/>
          <w:sz w:val="21"/>
          <w:szCs w:val="21"/>
          <w:u w:val="none"/>
          <w:bdr w:val="none" w:color="auto" w:sz="0" w:space="0"/>
          <w:vertAlign w:val="baseline"/>
          <w:lang w:val="en-US" w:eastAsia="zh-CN" w:bidi="ar"/>
        </w:rPr>
        <w:fldChar w:fldCharType="end"/>
      </w:r>
      <w:r>
        <w:rPr>
          <w:rFonts w:hint="default" w:ascii="Times New Roman" w:hAnsi="Times New Roman" w:eastAsia="宋体" w:cs="Times New Roman"/>
          <w:i w:val="0"/>
          <w:iCs w:val="0"/>
          <w:caps w:val="0"/>
          <w:color w:val="999999"/>
          <w:spacing w:val="0"/>
          <w:kern w:val="0"/>
          <w:sz w:val="21"/>
          <w:szCs w:val="21"/>
          <w:bdr w:val="none" w:color="auto" w:sz="0" w:space="0"/>
          <w:vertAlign w:val="baseline"/>
          <w:lang w:val="en-US" w:eastAsia="zh-CN" w:bidi="ar"/>
        </w:rPr>
        <w:t> / </w:t>
      </w:r>
      <w:r>
        <w:rPr>
          <w:rFonts w:hint="default" w:ascii="Times New Roman" w:hAnsi="Times New Roman" w:eastAsia="宋体" w:cs="Times New Roman"/>
          <w:i w:val="0"/>
          <w:iCs w:val="0"/>
          <w:caps w:val="0"/>
          <w:color w:val="444444"/>
          <w:spacing w:val="0"/>
          <w:kern w:val="0"/>
          <w:sz w:val="21"/>
          <w:szCs w:val="21"/>
          <w:u w:val="none"/>
          <w:bdr w:val="none" w:color="auto" w:sz="0" w:space="0"/>
          <w:vertAlign w:val="baseline"/>
          <w:lang w:val="en-US" w:eastAsia="zh-CN" w:bidi="ar"/>
        </w:rPr>
        <w:t>详情</w:t>
      </w:r>
    </w:p>
    <w:p w14:paraId="56EDBE5C">
      <w:pPr>
        <w:keepNext w:val="0"/>
        <w:keepLines w:val="0"/>
        <w:widowControl/>
        <w:suppressLineNumbers w:val="0"/>
        <w:pBdr>
          <w:top w:val="none" w:color="auto" w:sz="0" w:space="0"/>
          <w:left w:val="none" w:color="auto" w:sz="0" w:space="0"/>
          <w:bottom w:val="none" w:color="auto" w:sz="0" w:space="0"/>
          <w:right w:val="none" w:color="auto" w:sz="0" w:space="0"/>
        </w:pBdr>
        <w:shd w:val="clear" w:fill="F5F6F9"/>
        <w:spacing w:before="300" w:beforeAutospacing="0" w:after="0" w:afterAutospacing="0"/>
        <w:ind w:left="0" w:right="0" w:firstLine="0"/>
        <w:jc w:val="center"/>
        <w:textAlignment w:val="baseline"/>
        <w:rPr>
          <w:rFonts w:hint="default" w:ascii="Times New Roman" w:hAnsi="Times New Roman" w:cs="Times New Roman"/>
          <w:i w:val="0"/>
          <w:iCs w:val="0"/>
          <w:caps w:val="0"/>
          <w:color w:val="000000"/>
          <w:spacing w:val="0"/>
          <w:sz w:val="36"/>
          <w:szCs w:val="36"/>
        </w:rPr>
      </w:pPr>
      <w:r>
        <w:rPr>
          <w:rFonts w:hint="default" w:ascii="Times New Roman" w:hAnsi="Times New Roman" w:eastAsia="宋体" w:cs="Times New Roman"/>
          <w:b/>
          <w:bCs/>
          <w:i w:val="0"/>
          <w:iCs w:val="0"/>
          <w:caps w:val="0"/>
          <w:color w:val="333333"/>
          <w:spacing w:val="0"/>
          <w:kern w:val="0"/>
          <w:sz w:val="42"/>
          <w:szCs w:val="42"/>
          <w:bdr w:val="none" w:color="auto" w:sz="0" w:space="0"/>
          <w:shd w:val="clear" w:fill="F5F6F9"/>
          <w:vertAlign w:val="baseline"/>
          <w:lang w:val="en-US" w:eastAsia="zh-CN" w:bidi="ar"/>
        </w:rPr>
        <w:t>幼儿洗手间改造工程的采购结果公告</w:t>
      </w:r>
    </w:p>
    <w:p w14:paraId="369A0F9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0" w:hanging="360"/>
        <w:jc w:val="center"/>
        <w:textAlignment w:val="baseline"/>
      </w:pPr>
      <w:r>
        <w:rPr>
          <w:rFonts w:ascii="MicrosoftYaHei" w:hAnsi="MicrosoftYaHei" w:eastAsia="MicrosoftYaHei" w:cs="MicrosoftYaHei"/>
          <w:i w:val="0"/>
          <w:iCs w:val="0"/>
          <w:caps w:val="0"/>
          <w:color w:val="666666"/>
          <w:spacing w:val="0"/>
          <w:sz w:val="21"/>
          <w:szCs w:val="21"/>
          <w:bdr w:val="none" w:color="auto" w:sz="0" w:space="0"/>
          <w:vertAlign w:val="baseline"/>
        </w:rPr>
        <w:t>发布时间：</w:t>
      </w:r>
      <w:r>
        <w:rPr>
          <w:rFonts w:hint="default" w:ascii="MicrosoftYaHei" w:hAnsi="MicrosoftYaHei" w:eastAsia="MicrosoftYaHei" w:cs="MicrosoftYaHei"/>
          <w:i w:val="0"/>
          <w:iCs w:val="0"/>
          <w:caps w:val="0"/>
          <w:color w:val="666666"/>
          <w:spacing w:val="0"/>
          <w:sz w:val="21"/>
          <w:szCs w:val="21"/>
          <w:bdr w:val="none" w:color="auto" w:sz="0" w:space="0"/>
          <w:vertAlign w:val="baseline"/>
        </w:rPr>
        <w:t>2025-08-02</w:t>
      </w:r>
    </w:p>
    <w:p w14:paraId="1BA3A86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0" w:hanging="360"/>
        <w:jc w:val="center"/>
        <w:textAlignment w:val="baseline"/>
      </w:pPr>
      <w:r>
        <w:rPr>
          <w:rFonts w:hint="default" w:ascii="MicrosoftYaHei" w:hAnsi="MicrosoftYaHei" w:eastAsia="MicrosoftYaHei" w:cs="MicrosoftYaHei"/>
          <w:i w:val="0"/>
          <w:iCs w:val="0"/>
          <w:caps w:val="0"/>
          <w:color w:val="666666"/>
          <w:spacing w:val="0"/>
          <w:sz w:val="21"/>
          <w:szCs w:val="21"/>
          <w:bdr w:val="none" w:color="auto" w:sz="0" w:space="0"/>
          <w:vertAlign w:val="baseline"/>
        </w:rPr>
        <w:t>信息来源：政府采购</w:t>
      </w:r>
    </w:p>
    <w:p w14:paraId="6EF730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3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 </w:t>
      </w:r>
    </w:p>
    <w:p w14:paraId="61A128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300" w:right="300"/>
        <w:jc w:val="center"/>
        <w:textAlignment w:val="baseline"/>
        <w:rPr>
          <w:rFonts w:ascii="FZXBiaoSongS-R-GB" w:hAnsi="FZXBiaoSongS-R-GB" w:eastAsia="FZXBiaoSongS-R-GB" w:cs="FZXBiaoSongS-R-GB"/>
          <w:b/>
          <w:bCs/>
          <w:color w:val="0A5287"/>
          <w:sz w:val="36"/>
          <w:szCs w:val="36"/>
        </w:rPr>
      </w:pPr>
      <w:r>
        <w:rPr>
          <w:rFonts w:hint="default" w:ascii="FZXBiaoSongS-R-GB" w:hAnsi="FZXBiaoSongS-R-GB" w:eastAsia="FZXBiaoSongS-R-GB" w:cs="FZXBiaoSongS-R-GB"/>
          <w:b/>
          <w:bCs/>
          <w:i w:val="0"/>
          <w:iCs w:val="0"/>
          <w:caps w:val="0"/>
          <w:color w:val="0A5287"/>
          <w:spacing w:val="0"/>
          <w:sz w:val="36"/>
          <w:szCs w:val="36"/>
          <w:bdr w:val="none" w:color="auto" w:sz="0" w:space="0"/>
          <w:vertAlign w:val="baseline"/>
        </w:rPr>
        <w:t>幼儿洗手间改造工程的采购结果公告</w:t>
      </w:r>
    </w:p>
    <w:p w14:paraId="26E737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300" w:right="300"/>
        <w:jc w:val="center"/>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（项目编号：LHAZXDL-2025-00425）</w:t>
      </w:r>
    </w:p>
    <w:p w14:paraId="55D528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深圳市龙华区潜龙学校附属幼儿园 委托， 深圳市粤海湾工程咨询有限公司 组织实施 幼儿洗手间改造工程 （项目名称）于 2025年7月29日 完成 评审 工作，现将交易结果公示如下：</w:t>
      </w:r>
    </w:p>
    <w:p w14:paraId="405A59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jc w:val="both"/>
        <w:textAlignment w:val="baseline"/>
        <w:rPr>
          <w:b/>
          <w:bCs/>
          <w:sz w:val="26"/>
          <w:szCs w:val="26"/>
        </w:rPr>
      </w:pPr>
      <w:r>
        <w:rPr>
          <w:rFonts w:hint="default" w:ascii="Times New Roman" w:hAnsi="Times New Roman" w:cs="Times New Roman"/>
          <w:b/>
          <w:bCs/>
          <w:i w:val="0"/>
          <w:iCs w:val="0"/>
          <w:caps w:val="0"/>
          <w:color w:val="333333"/>
          <w:spacing w:val="0"/>
          <w:sz w:val="26"/>
          <w:szCs w:val="26"/>
          <w:bdr w:val="none" w:color="auto" w:sz="0" w:space="0"/>
          <w:vertAlign w:val="baseline"/>
        </w:rPr>
        <w:t>一、交易结果</w:t>
      </w:r>
    </w:p>
    <w:tbl>
      <w:tblPr>
        <w:tblW w:w="16500" w:type="dxa"/>
        <w:tblInd w:w="0" w:type="dxa"/>
        <w:tblBorders>
          <w:top w:val="single" w:color="D2D2D2" w:sz="2" w:space="0"/>
          <w:left w:val="single" w:color="D2D2D2" w:sz="2" w:space="0"/>
          <w:bottom w:val="single" w:color="D2D2D2" w:sz="2" w:space="0"/>
          <w:right w:val="single" w:color="D2D2D2" w:sz="2" w:space="0"/>
          <w:insideH w:val="none" w:color="auto" w:sz="0" w:space="0"/>
          <w:insideV w:val="none" w:color="auto" w:sz="0" w:space="0"/>
        </w:tblBorders>
        <w:shd w:val="clear"/>
        <w:tblLayout w:type="autofit"/>
        <w:tblCellMar>
          <w:top w:w="0" w:type="dxa"/>
          <w:left w:w="0" w:type="dxa"/>
          <w:bottom w:w="0" w:type="dxa"/>
          <w:right w:w="0" w:type="dxa"/>
        </w:tblCellMar>
      </w:tblPr>
      <w:tblGrid>
        <w:gridCol w:w="3851"/>
        <w:gridCol w:w="3858"/>
        <w:gridCol w:w="1951"/>
        <w:gridCol w:w="2981"/>
        <w:gridCol w:w="3859"/>
      </w:tblGrid>
      <w:tr w14:paraId="5E761CF1">
        <w:tblPrEx>
          <w:tblBorders>
            <w:top w:val="single" w:color="D2D2D2" w:sz="2" w:space="0"/>
            <w:left w:val="single" w:color="D2D2D2" w:sz="2" w:space="0"/>
            <w:bottom w:val="single" w:color="D2D2D2" w:sz="2" w:space="0"/>
            <w:right w:val="single" w:color="D2D2D2" w:sz="2"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4106" w:type="dxa"/>
            <w:tcBorders>
              <w:top w:val="single" w:color="auto" w:sz="6" w:space="0"/>
              <w:left w:val="single" w:color="auto" w:sz="6" w:space="0"/>
              <w:bottom w:val="single" w:color="auto" w:sz="6" w:space="0"/>
              <w:right w:val="single" w:color="auto" w:sz="6" w:space="0"/>
            </w:tcBorders>
            <w:shd w:val="clear" w:color="auto" w:fill="BDD6EE"/>
            <w:vAlign w:val="top"/>
          </w:tcPr>
          <w:p w14:paraId="55976339">
            <w:pPr>
              <w:keepNext w:val="0"/>
              <w:keepLines w:val="0"/>
              <w:widowControl/>
              <w:suppressLineNumbers w:val="0"/>
              <w:spacing w:before="0" w:beforeAutospacing="0" w:after="0" w:afterAutospacing="0" w:line="600" w:lineRule="atLeast"/>
              <w:ind w:left="0" w:right="0"/>
              <w:jc w:val="center"/>
              <w:textAlignment w:val="baseline"/>
              <w:rPr>
                <w:b/>
                <w:bCs/>
                <w:sz w:val="21"/>
                <w:szCs w:val="21"/>
              </w:rPr>
            </w:pPr>
            <w:r>
              <w:rPr>
                <w:rFonts w:ascii="宋体" w:hAnsi="宋体" w:eastAsia="宋体" w:cs="宋体"/>
                <w:b/>
                <w:bCs/>
                <w:kern w:val="0"/>
                <w:sz w:val="21"/>
                <w:szCs w:val="21"/>
                <w:bdr w:val="none" w:color="auto" w:sz="0" w:space="0"/>
                <w:vertAlign w:val="baseline"/>
                <w:lang w:val="en-US" w:eastAsia="zh-CN" w:bidi="ar"/>
              </w:rPr>
              <w:t>项目编号</w:t>
            </w:r>
          </w:p>
        </w:tc>
        <w:tc>
          <w:tcPr>
            <w:tcW w:w="4106" w:type="dxa"/>
            <w:tcBorders>
              <w:top w:val="single" w:color="auto" w:sz="6" w:space="0"/>
              <w:left w:val="single" w:color="auto" w:sz="6" w:space="0"/>
              <w:bottom w:val="single" w:color="auto" w:sz="6" w:space="0"/>
              <w:right w:val="single" w:color="auto" w:sz="6" w:space="0"/>
            </w:tcBorders>
            <w:shd w:val="clear" w:color="auto" w:fill="BDD6EE"/>
            <w:vAlign w:val="top"/>
          </w:tcPr>
          <w:p w14:paraId="37D5F145">
            <w:pPr>
              <w:keepNext w:val="0"/>
              <w:keepLines w:val="0"/>
              <w:widowControl/>
              <w:suppressLineNumbers w:val="0"/>
              <w:spacing w:before="0" w:beforeAutospacing="0" w:after="0" w:afterAutospacing="0" w:line="600" w:lineRule="atLeast"/>
              <w:ind w:left="0" w:right="0"/>
              <w:jc w:val="center"/>
              <w:textAlignment w:val="baseline"/>
              <w:rPr>
                <w:b/>
                <w:bCs/>
                <w:sz w:val="21"/>
                <w:szCs w:val="21"/>
              </w:rPr>
            </w:pPr>
            <w:r>
              <w:rPr>
                <w:rFonts w:ascii="宋体" w:hAnsi="宋体" w:eastAsia="宋体" w:cs="宋体"/>
                <w:b/>
                <w:bCs/>
                <w:kern w:val="0"/>
                <w:sz w:val="21"/>
                <w:szCs w:val="21"/>
                <w:bdr w:val="none" w:color="auto" w:sz="0" w:space="0"/>
                <w:vertAlign w:val="baseline"/>
                <w:lang w:val="en-US" w:eastAsia="zh-CN" w:bidi="ar"/>
              </w:rPr>
              <w:t>项目名称</w:t>
            </w:r>
          </w:p>
        </w:tc>
        <w:tc>
          <w:tcPr>
            <w:tcW w:w="2045" w:type="dxa"/>
            <w:tcBorders>
              <w:top w:val="single" w:color="auto" w:sz="6" w:space="0"/>
              <w:left w:val="single" w:color="auto" w:sz="6" w:space="0"/>
              <w:bottom w:val="single" w:color="auto" w:sz="6" w:space="0"/>
              <w:right w:val="single" w:color="auto" w:sz="6" w:space="0"/>
            </w:tcBorders>
            <w:shd w:val="clear" w:color="auto" w:fill="BDD6EE"/>
            <w:vAlign w:val="top"/>
          </w:tcPr>
          <w:p w14:paraId="0936479C">
            <w:pPr>
              <w:keepNext w:val="0"/>
              <w:keepLines w:val="0"/>
              <w:widowControl/>
              <w:suppressLineNumbers w:val="0"/>
              <w:spacing w:before="0" w:beforeAutospacing="0" w:after="0" w:afterAutospacing="0" w:line="600" w:lineRule="atLeast"/>
              <w:ind w:left="0" w:right="0"/>
              <w:jc w:val="center"/>
              <w:textAlignment w:val="baseline"/>
              <w:rPr>
                <w:b/>
                <w:bCs/>
                <w:sz w:val="21"/>
                <w:szCs w:val="21"/>
              </w:rPr>
            </w:pPr>
            <w:r>
              <w:rPr>
                <w:rFonts w:ascii="宋体" w:hAnsi="宋体" w:eastAsia="宋体" w:cs="宋体"/>
                <w:b/>
                <w:bCs/>
                <w:kern w:val="0"/>
                <w:sz w:val="21"/>
                <w:szCs w:val="21"/>
                <w:bdr w:val="none" w:color="auto" w:sz="0" w:space="0"/>
                <w:vertAlign w:val="baseline"/>
                <w:lang w:val="en-US" w:eastAsia="zh-CN" w:bidi="ar"/>
              </w:rPr>
              <w:t>中标（成交）金额（元）</w:t>
            </w:r>
          </w:p>
        </w:tc>
        <w:tc>
          <w:tcPr>
            <w:tcW w:w="2045" w:type="dxa"/>
            <w:tcBorders>
              <w:top w:val="single" w:color="auto" w:sz="6" w:space="0"/>
              <w:left w:val="single" w:color="auto" w:sz="6" w:space="0"/>
              <w:bottom w:val="single" w:color="auto" w:sz="6" w:space="0"/>
              <w:right w:val="single" w:color="auto" w:sz="6" w:space="0"/>
            </w:tcBorders>
            <w:shd w:val="clear" w:color="auto" w:fill="BDD6EE"/>
            <w:vAlign w:val="top"/>
          </w:tcPr>
          <w:p w14:paraId="2DBFACE5">
            <w:pPr>
              <w:keepNext w:val="0"/>
              <w:keepLines w:val="0"/>
              <w:widowControl/>
              <w:suppressLineNumbers w:val="0"/>
              <w:spacing w:before="0" w:beforeAutospacing="0" w:after="0" w:afterAutospacing="0" w:line="600" w:lineRule="atLeast"/>
              <w:ind w:left="0" w:right="0"/>
              <w:jc w:val="center"/>
              <w:textAlignment w:val="baseline"/>
              <w:rPr>
                <w:b/>
                <w:bCs/>
                <w:sz w:val="21"/>
                <w:szCs w:val="21"/>
              </w:rPr>
            </w:pPr>
            <w:r>
              <w:rPr>
                <w:rFonts w:ascii="宋体" w:hAnsi="宋体" w:eastAsia="宋体" w:cs="宋体"/>
                <w:b/>
                <w:bCs/>
                <w:kern w:val="0"/>
                <w:sz w:val="21"/>
                <w:szCs w:val="21"/>
                <w:bdr w:val="none" w:color="auto" w:sz="0" w:space="0"/>
                <w:vertAlign w:val="baseline"/>
                <w:lang w:val="en-US" w:eastAsia="zh-CN" w:bidi="ar"/>
              </w:rPr>
              <w:t>中标（成交）人</w:t>
            </w:r>
          </w:p>
        </w:tc>
        <w:tc>
          <w:tcPr>
            <w:tcW w:w="4107" w:type="dxa"/>
            <w:tcBorders>
              <w:top w:val="single" w:color="auto" w:sz="6" w:space="0"/>
              <w:left w:val="single" w:color="auto" w:sz="6" w:space="0"/>
              <w:bottom w:val="single" w:color="auto" w:sz="6" w:space="0"/>
              <w:right w:val="single" w:color="auto" w:sz="6" w:space="0"/>
            </w:tcBorders>
            <w:shd w:val="clear" w:color="auto" w:fill="BDD6EE"/>
            <w:vAlign w:val="top"/>
          </w:tcPr>
          <w:p w14:paraId="6D9FBB0C">
            <w:pPr>
              <w:keepNext w:val="0"/>
              <w:keepLines w:val="0"/>
              <w:widowControl/>
              <w:suppressLineNumbers w:val="0"/>
              <w:spacing w:before="0" w:beforeAutospacing="0" w:after="0" w:afterAutospacing="0" w:line="600" w:lineRule="atLeast"/>
              <w:ind w:left="0" w:right="0"/>
              <w:jc w:val="center"/>
              <w:textAlignment w:val="baseline"/>
              <w:rPr>
                <w:b/>
                <w:bCs/>
                <w:sz w:val="21"/>
                <w:szCs w:val="21"/>
              </w:rPr>
            </w:pPr>
            <w:r>
              <w:rPr>
                <w:rFonts w:ascii="宋体" w:hAnsi="宋体" w:eastAsia="宋体" w:cs="宋体"/>
                <w:b/>
                <w:bCs/>
                <w:kern w:val="0"/>
                <w:sz w:val="21"/>
                <w:szCs w:val="21"/>
                <w:bdr w:val="none" w:color="auto" w:sz="0" w:space="0"/>
                <w:vertAlign w:val="baseline"/>
                <w:lang w:val="en-US" w:eastAsia="zh-CN" w:bidi="ar"/>
              </w:rPr>
              <w:t>备注</w:t>
            </w:r>
          </w:p>
        </w:tc>
      </w:tr>
      <w:tr w14:paraId="7F29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4789B991">
            <w:pPr>
              <w:keepNext w:val="0"/>
              <w:keepLines w:val="0"/>
              <w:widowControl/>
              <w:suppressLineNumbers w:val="0"/>
              <w:wordWrap w:val="0"/>
              <w:spacing w:before="0" w:beforeAutospacing="0" w:after="0" w:afterAutospacing="0" w:line="600" w:lineRule="atLeast"/>
              <w:ind w:left="0" w:right="0"/>
              <w:jc w:val="center"/>
              <w:textAlignment w:val="baseline"/>
              <w:rPr>
                <w:sz w:val="21"/>
                <w:szCs w:val="21"/>
              </w:rPr>
            </w:pPr>
            <w:r>
              <w:rPr>
                <w:rFonts w:ascii="宋体" w:hAnsi="宋体" w:eastAsia="宋体" w:cs="宋体"/>
                <w:kern w:val="0"/>
                <w:sz w:val="21"/>
                <w:szCs w:val="21"/>
                <w:bdr w:val="none" w:color="auto" w:sz="0" w:space="0"/>
                <w:vertAlign w:val="baseline"/>
                <w:lang w:val="en-US" w:eastAsia="zh-CN" w:bidi="ar"/>
              </w:rPr>
              <w:t>LHAZXDL-2025-00425</w:t>
            </w:r>
          </w:p>
        </w:tc>
        <w:tc>
          <w:tcPr>
            <w:tcW w:w="0" w:type="auto"/>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398713F0">
            <w:pPr>
              <w:keepNext w:val="0"/>
              <w:keepLines w:val="0"/>
              <w:widowControl/>
              <w:suppressLineNumbers w:val="0"/>
              <w:wordWrap w:val="0"/>
              <w:spacing w:before="0" w:beforeAutospacing="0" w:after="0" w:afterAutospacing="0" w:line="600" w:lineRule="atLeast"/>
              <w:ind w:left="0" w:right="0"/>
              <w:jc w:val="center"/>
              <w:textAlignment w:val="baseline"/>
              <w:rPr>
                <w:sz w:val="21"/>
                <w:szCs w:val="21"/>
              </w:rPr>
            </w:pPr>
            <w:r>
              <w:rPr>
                <w:rFonts w:ascii="宋体" w:hAnsi="宋体" w:eastAsia="宋体" w:cs="宋体"/>
                <w:kern w:val="0"/>
                <w:sz w:val="21"/>
                <w:szCs w:val="21"/>
                <w:bdr w:val="none" w:color="auto" w:sz="0" w:space="0"/>
                <w:vertAlign w:val="baseline"/>
                <w:lang w:val="en-US" w:eastAsia="zh-CN" w:bidi="ar"/>
              </w:rPr>
              <w:t>幼儿洗手间改造工程</w:t>
            </w:r>
          </w:p>
        </w:tc>
        <w:tc>
          <w:tcPr>
            <w:tcW w:w="0" w:type="auto"/>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10688F04">
            <w:pPr>
              <w:keepNext w:val="0"/>
              <w:keepLines w:val="0"/>
              <w:widowControl/>
              <w:suppressLineNumbers w:val="0"/>
              <w:wordWrap w:val="0"/>
              <w:spacing w:before="0" w:beforeAutospacing="0" w:after="0" w:afterAutospacing="0" w:line="600" w:lineRule="atLeast"/>
              <w:ind w:left="0" w:right="0"/>
              <w:jc w:val="center"/>
              <w:textAlignment w:val="baseline"/>
              <w:rPr>
                <w:sz w:val="21"/>
                <w:szCs w:val="21"/>
              </w:rPr>
            </w:pPr>
            <w:r>
              <w:rPr>
                <w:rFonts w:ascii="宋体" w:hAnsi="宋体" w:eastAsia="宋体" w:cs="宋体"/>
                <w:kern w:val="0"/>
                <w:sz w:val="21"/>
                <w:szCs w:val="21"/>
                <w:bdr w:val="none" w:color="auto" w:sz="0" w:space="0"/>
                <w:vertAlign w:val="baseline"/>
                <w:lang w:val="en-US" w:eastAsia="zh-CN" w:bidi="ar"/>
              </w:rPr>
              <w:t>482765.30</w:t>
            </w:r>
          </w:p>
        </w:tc>
        <w:tc>
          <w:tcPr>
            <w:tcW w:w="0" w:type="auto"/>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6B8A7E3A">
            <w:pPr>
              <w:keepNext w:val="0"/>
              <w:keepLines w:val="0"/>
              <w:widowControl/>
              <w:suppressLineNumbers w:val="0"/>
              <w:wordWrap w:val="0"/>
              <w:spacing w:before="0" w:beforeAutospacing="0" w:after="0" w:afterAutospacing="0" w:line="600" w:lineRule="atLeast"/>
              <w:ind w:left="0" w:right="0"/>
              <w:jc w:val="center"/>
              <w:textAlignment w:val="baseline"/>
              <w:rPr>
                <w:sz w:val="21"/>
                <w:szCs w:val="21"/>
              </w:rPr>
            </w:pPr>
            <w:r>
              <w:rPr>
                <w:rFonts w:ascii="宋体" w:hAnsi="宋体" w:eastAsia="宋体" w:cs="宋体"/>
                <w:kern w:val="0"/>
                <w:sz w:val="21"/>
                <w:szCs w:val="21"/>
                <w:bdr w:val="none" w:color="auto" w:sz="0" w:space="0"/>
                <w:vertAlign w:val="baseline"/>
                <w:lang w:val="en-US" w:eastAsia="zh-CN" w:bidi="ar"/>
              </w:rPr>
              <w:t>同旭（深圳）建设工程有限公司</w:t>
            </w:r>
          </w:p>
        </w:tc>
        <w:tc>
          <w:tcPr>
            <w:tcW w:w="0" w:type="auto"/>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2D2E9D9B">
            <w:pPr>
              <w:keepNext w:val="0"/>
              <w:keepLines w:val="0"/>
              <w:widowControl/>
              <w:suppressLineNumbers w:val="0"/>
              <w:wordWrap w:val="0"/>
              <w:spacing w:before="0" w:beforeAutospacing="0" w:after="0" w:afterAutospacing="0" w:line="600" w:lineRule="atLeast"/>
              <w:ind w:left="0" w:right="0"/>
              <w:jc w:val="left"/>
              <w:textAlignment w:val="baseline"/>
              <w:rPr>
                <w:sz w:val="21"/>
                <w:szCs w:val="21"/>
              </w:rPr>
            </w:pPr>
            <w:r>
              <w:rPr>
                <w:rFonts w:ascii="宋体" w:hAnsi="宋体" w:eastAsia="宋体" w:cs="宋体"/>
                <w:kern w:val="0"/>
                <w:sz w:val="21"/>
                <w:szCs w:val="21"/>
                <w:bdr w:val="none" w:color="auto" w:sz="0" w:space="0"/>
                <w:vertAlign w:val="baseline"/>
                <w:lang w:val="en-US" w:eastAsia="zh-CN" w:bidi="ar"/>
              </w:rPr>
              <w:t> </w:t>
            </w:r>
          </w:p>
        </w:tc>
      </w:tr>
    </w:tbl>
    <w:p w14:paraId="19DAB3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jc w:val="both"/>
        <w:textAlignment w:val="baseline"/>
        <w:rPr>
          <w:b/>
          <w:bCs/>
          <w:sz w:val="26"/>
          <w:szCs w:val="26"/>
        </w:rPr>
      </w:pPr>
      <w:r>
        <w:rPr>
          <w:rFonts w:hint="default" w:ascii="Times New Roman" w:hAnsi="Times New Roman" w:cs="Times New Roman"/>
          <w:b/>
          <w:bCs/>
          <w:i w:val="0"/>
          <w:iCs w:val="0"/>
          <w:caps w:val="0"/>
          <w:color w:val="333333"/>
          <w:spacing w:val="0"/>
          <w:sz w:val="26"/>
          <w:szCs w:val="26"/>
          <w:bdr w:val="none" w:color="auto" w:sz="0" w:space="0"/>
          <w:vertAlign w:val="baseline"/>
        </w:rPr>
        <w:t>二、评审小组成员</w:t>
      </w:r>
    </w:p>
    <w:p w14:paraId="0DA759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余全忠,何清,韩谷谷,郭延磊,周熙玲</w:t>
      </w:r>
    </w:p>
    <w:p w14:paraId="1B21B6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jc w:val="both"/>
        <w:textAlignment w:val="baseline"/>
        <w:rPr>
          <w:b/>
          <w:bCs/>
          <w:sz w:val="26"/>
          <w:szCs w:val="26"/>
        </w:rPr>
      </w:pPr>
      <w:r>
        <w:rPr>
          <w:rFonts w:hint="default" w:ascii="Times New Roman" w:hAnsi="Times New Roman" w:cs="Times New Roman"/>
          <w:b/>
          <w:bCs/>
          <w:i w:val="0"/>
          <w:iCs w:val="0"/>
          <w:caps w:val="0"/>
          <w:color w:val="333333"/>
          <w:spacing w:val="0"/>
          <w:sz w:val="26"/>
          <w:szCs w:val="26"/>
          <w:bdr w:val="none" w:color="auto" w:sz="0" w:space="0"/>
          <w:vertAlign w:val="baseline"/>
        </w:rPr>
        <w:t>三、公示期</w:t>
      </w:r>
    </w:p>
    <w:p w14:paraId="70DAD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为体现“公开、公平、公正”的原则，现对以上交易结果公示 3 日。如有异议，须在公示期内以书面形式向我司反映。</w:t>
      </w:r>
    </w:p>
    <w:p w14:paraId="33AB6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jc w:val="both"/>
        <w:textAlignment w:val="baseline"/>
        <w:rPr>
          <w:b/>
          <w:bCs/>
          <w:sz w:val="26"/>
          <w:szCs w:val="26"/>
        </w:rPr>
      </w:pPr>
      <w:r>
        <w:rPr>
          <w:rFonts w:hint="default" w:ascii="Times New Roman" w:hAnsi="Times New Roman" w:cs="Times New Roman"/>
          <w:b/>
          <w:bCs/>
          <w:i w:val="0"/>
          <w:iCs w:val="0"/>
          <w:caps w:val="0"/>
          <w:color w:val="333333"/>
          <w:spacing w:val="0"/>
          <w:sz w:val="26"/>
          <w:szCs w:val="26"/>
          <w:bdr w:val="none" w:color="auto" w:sz="0" w:space="0"/>
          <w:vertAlign w:val="baseline"/>
        </w:rPr>
        <w:t>四、代理服务收费标准及金额</w:t>
      </w:r>
    </w:p>
    <w:p w14:paraId="0F53A2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收款金额（元）：人民币陆仟元整（¥6000.00元）</w:t>
      </w:r>
    </w:p>
    <w:p w14:paraId="52C494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项目内容：</w:t>
      </w:r>
    </w:p>
    <w:p w14:paraId="26CE32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3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本项目招标代理服务费总额：参照《深圳市财政委员会关于规范深圳市社会采购代理机构管理有关事项的补充通知》“深财购〔2018〕27号”规定的“施工类”及招标文件约定收取。</w:t>
      </w:r>
    </w:p>
    <w:p w14:paraId="64DC0C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3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 </w:t>
      </w:r>
    </w:p>
    <w:p w14:paraId="1CE4F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jc w:val="both"/>
        <w:textAlignment w:val="baseline"/>
        <w:rPr>
          <w:b/>
          <w:bCs/>
          <w:sz w:val="26"/>
          <w:szCs w:val="26"/>
        </w:rPr>
      </w:pPr>
      <w:r>
        <w:rPr>
          <w:rFonts w:hint="default" w:ascii="Times New Roman" w:hAnsi="Times New Roman" w:cs="Times New Roman"/>
          <w:b/>
          <w:bCs/>
          <w:i w:val="0"/>
          <w:iCs w:val="0"/>
          <w:caps w:val="0"/>
          <w:color w:val="333333"/>
          <w:spacing w:val="0"/>
          <w:sz w:val="26"/>
          <w:szCs w:val="26"/>
          <w:bdr w:val="none" w:color="auto" w:sz="0" w:space="0"/>
          <w:vertAlign w:val="baseline"/>
        </w:rPr>
        <w:t>五、联系方式</w:t>
      </w:r>
    </w:p>
    <w:p w14:paraId="494650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联系人：林工</w:t>
      </w:r>
    </w:p>
    <w:p w14:paraId="182377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联系地址:深圳市罗湖区南湖街道新南社区深南东路2001号鸿昌广场1103</w:t>
      </w:r>
    </w:p>
    <w:p w14:paraId="753CE7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300" w:right="300" w:firstLine="400"/>
        <w:jc w:val="both"/>
        <w:textAlignment w:val="baseline"/>
      </w:pPr>
      <w:r>
        <w:rPr>
          <w:rFonts w:hint="default" w:ascii="Times New Roman" w:hAnsi="Times New Roman" w:cs="Times New Roman"/>
          <w:i w:val="0"/>
          <w:iCs w:val="0"/>
          <w:caps w:val="0"/>
          <w:color w:val="333333"/>
          <w:spacing w:val="0"/>
          <w:sz w:val="24"/>
          <w:szCs w:val="24"/>
          <w:bdr w:val="none" w:color="auto" w:sz="0" w:space="0"/>
          <w:vertAlign w:val="baseline"/>
        </w:rPr>
        <w:t>联系电话：13622769147</w:t>
      </w:r>
    </w:p>
    <w:p w14:paraId="355E1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300" w:firstLine="0"/>
        <w:jc w:val="both"/>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vertAlign w:val="baseline"/>
          <w:lang w:val="en-US" w:eastAsia="zh-CN" w:bidi="ar"/>
        </w:rPr>
        <w:t> </w:t>
      </w:r>
    </w:p>
    <w:p w14:paraId="760CED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300" w:firstLine="0"/>
        <w:jc w:val="right"/>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vertAlign w:val="baseline"/>
          <w:lang w:val="en-US" w:eastAsia="zh-CN" w:bidi="ar"/>
        </w:rPr>
        <w:t>深圳市粤海湾工程咨询有限公司</w:t>
      </w:r>
    </w:p>
    <w:p w14:paraId="4ABEE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00" w:right="300" w:firstLine="0"/>
        <w:jc w:val="right"/>
        <w:textAlignment w:val="baseline"/>
        <w:rPr>
          <w:rFonts w:hint="default" w:ascii="Times New Roman" w:hAnsi="Times New Roman"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vertAlign w:val="baseline"/>
          <w:lang w:val="en-US" w:eastAsia="zh-CN" w:bidi="ar"/>
        </w:rPr>
        <w:t>2025年08月02日</w:t>
      </w:r>
    </w:p>
    <w:p w14:paraId="13B186E4">
      <w:pPr>
        <w:jc w:val="both"/>
        <w:rPr>
          <w:rFonts w:hint="default" w:eastAsiaTheme="minorEastAsia"/>
          <w:sz w:val="32"/>
          <w:szCs w:val="32"/>
          <w:lang w:val="en-US" w:eastAsia="zh-CN"/>
        </w:rPr>
      </w:pPr>
      <w:bookmarkStart w:id="0" w:name="_GoBack"/>
      <w:bookmarkEnd w:id="0"/>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XBiaoSongS-R-GB">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C28EE"/>
    <w:multiLevelType w:val="multilevel"/>
    <w:tmpl w:val="2F6C28E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OGNlM2FiMDdhYTk5ZGJjMmYzNzFjM2E2MjA5ZjkifQ=="/>
  </w:docVars>
  <w:rsids>
    <w:rsidRoot w:val="06372160"/>
    <w:rsid w:val="042D3F4B"/>
    <w:rsid w:val="06372160"/>
    <w:rsid w:val="08225950"/>
    <w:rsid w:val="0D586BA5"/>
    <w:rsid w:val="131A3960"/>
    <w:rsid w:val="1BA3328B"/>
    <w:rsid w:val="1CF556E9"/>
    <w:rsid w:val="1D6E2301"/>
    <w:rsid w:val="1E254741"/>
    <w:rsid w:val="1E466FDC"/>
    <w:rsid w:val="2466011F"/>
    <w:rsid w:val="26266E1A"/>
    <w:rsid w:val="28451E95"/>
    <w:rsid w:val="2EFF4F2C"/>
    <w:rsid w:val="34C2508A"/>
    <w:rsid w:val="3629289D"/>
    <w:rsid w:val="36815427"/>
    <w:rsid w:val="382D4B73"/>
    <w:rsid w:val="3A106DA7"/>
    <w:rsid w:val="46BC6EB0"/>
    <w:rsid w:val="54C65CD6"/>
    <w:rsid w:val="60A139C5"/>
    <w:rsid w:val="658D51E8"/>
    <w:rsid w:val="6A460296"/>
    <w:rsid w:val="7407448D"/>
    <w:rsid w:val="77FB298A"/>
    <w:rsid w:val="7BB6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2022-04-07T08:07:00Z</dcterms:created>
  <dc:creator>Lydia</dc:creator>
  <cp:lastModifiedBy>lenovo</cp:lastModifiedBy>
  <cp:lastPrinted>2025-07-22T02:35:00Z</cp:lastPrinted>
  <dcterms:modified xsi:type="dcterms:W3CDTF">2025-09-18T02:37:03Z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E7DC3D700ADA4328AD8B23800B80E68D_13</vt:lpwstr>
  </property>
  <property fmtid="{D5CDD505-2E9C-101B-9397-08002B2CF9AE}" pid="4" name="KSOTemplateDocerSaveRecord">
    <vt:lpwstr>eyJoZGlkIjoiYWMxOGNlM2FiMDdhYTk5ZGJjMmYzNzFjM2E2MjA5ZjkifQ==</vt:lpwstr>
  </property>
</Properties>
</file>