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D689" w14:textId="77777777" w:rsidR="004A6E57" w:rsidRDefault="00000000">
      <w:pPr>
        <w:spacing w:line="360" w:lineRule="auto"/>
        <w:ind w:left="600"/>
        <w:jc w:val="center"/>
        <w:rPr>
          <w:rFonts w:ascii="仿宋" w:eastAsia="仿宋" w:hAnsi="仿宋" w:cs="仿宋"/>
          <w:b/>
          <w:bCs/>
          <w:sz w:val="30"/>
          <w:szCs w:val="30"/>
        </w:rPr>
      </w:pPr>
      <w:bookmarkStart w:id="0" w:name="_Hlk96604604"/>
      <w:bookmarkEnd w:id="0"/>
      <w:r>
        <w:rPr>
          <w:rFonts w:ascii="方正小标宋简体" w:eastAsia="方正小标宋简体" w:hAnsi="Times New Roman" w:cs="Times New Roman" w:hint="eastAsia"/>
          <w:sz w:val="44"/>
          <w:szCs w:val="44"/>
        </w:rPr>
        <w:t>湾区未来科技园2025-2027年度营销类户外及印刷物料制作安装服务询价函</w:t>
      </w:r>
    </w:p>
    <w:p w14:paraId="762753C3" w14:textId="77777777" w:rsidR="004A6E57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致各潜在投标人：</w:t>
      </w:r>
    </w:p>
    <w:p w14:paraId="2283BBA3" w14:textId="0FC2F8BC" w:rsidR="004A6E57" w:rsidRDefault="00000000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湾区未来科技园2025-2027年度营销类户外及印刷物料制作安装服务将进行公开招标。现进行招标前的询价，请有意向的潜在投标人针对《湾区未来科技园2025-2027年度营销类户外及印刷物料制作安装服务询价说明》填写《湾区未来科技园2025-2027年度营销类户外及印刷物料制作安装服务询价回函》（后附格式）并盖章，于2025年6月9日17：30前将填写并盖章后的《湾区未来科技园2025-2027年度营销类户外及印刷物料制作安装服务询价回函》（后附格式）扫描件发送至：</w:t>
      </w:r>
      <w:r w:rsidR="00F7659A" w:rsidRPr="00F7659A">
        <w:rPr>
          <w:rFonts w:ascii="仿宋_GB2312" w:eastAsia="仿宋_GB2312" w:hAnsi="宋体" w:cs="宋体"/>
          <w:kern w:val="0"/>
          <w:sz w:val="32"/>
          <w:szCs w:val="32"/>
          <w:u w:val="single"/>
        </w:rPr>
        <w:t>yangqiaofei@sztc.com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，本项目联系人：</w:t>
      </w:r>
      <w:r w:rsidR="00F7659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杨工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；联系电话：</w:t>
      </w:r>
      <w:r w:rsidR="00F7659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17688966647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47E4BDCE" w14:textId="77777777" w:rsidR="004A6E57" w:rsidRDefault="00000000">
      <w:pPr>
        <w:pStyle w:val="a0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特别说明：潜在投标人本次报价不作为本项目的投标报价，投标人的投标报价以投标人递交的正式投标文件为准。</w:t>
      </w:r>
    </w:p>
    <w:p w14:paraId="18AA9F53" w14:textId="77777777" w:rsidR="004A6E57" w:rsidRDefault="00000000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附件： </w:t>
      </w:r>
    </w:p>
    <w:p w14:paraId="0531B286" w14:textId="77777777" w:rsidR="004A6E57" w:rsidRDefault="00000000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1、《湾区未来科技园2025-2027年度营销类户外及印刷物料制作安装服务询价回函》</w:t>
      </w:r>
    </w:p>
    <w:p w14:paraId="35ACE127" w14:textId="77777777" w:rsidR="004A6E57" w:rsidRDefault="00000000">
      <w:pPr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2、《湾区未来科技园2025-2027年度营销类户外及印刷物料制作安装服务询价说明》</w:t>
      </w:r>
    </w:p>
    <w:p w14:paraId="25A91189" w14:textId="77777777" w:rsidR="004A6E57" w:rsidRDefault="00000000">
      <w:pPr>
        <w:spacing w:line="360" w:lineRule="auto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深圳湾宝龙生物创新投资发展有限公司</w:t>
      </w:r>
    </w:p>
    <w:p w14:paraId="35FA439D" w14:textId="4EB2FD79" w:rsidR="004A6E57" w:rsidRDefault="00000000" w:rsidP="00F7659A">
      <w:pPr>
        <w:pStyle w:val="a4"/>
        <w:ind w:leftChars="2900" w:left="6090"/>
        <w:jc w:val="both"/>
        <w:rPr>
          <w:rFonts w:ascii="仿宋_GB2312" w:eastAsia="仿宋_GB2312" w:hAnsi="仿宋" w:cs="宋体"/>
          <w:b w:val="0"/>
          <w:bCs w:val="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</w:rPr>
        <w:t>2025年6月</w:t>
      </w:r>
      <w:r w:rsidR="00F7659A">
        <w:rPr>
          <w:rFonts w:ascii="仿宋_GB2312" w:eastAsia="仿宋_GB2312" w:hAnsi="宋体" w:cs="宋体" w:hint="eastAsia"/>
          <w:kern w:val="0"/>
        </w:rPr>
        <w:t>6</w:t>
      </w:r>
      <w:r>
        <w:rPr>
          <w:rFonts w:ascii="仿宋_GB2312" w:eastAsia="仿宋_GB2312" w:hAnsi="宋体" w:cs="宋体" w:hint="eastAsia"/>
          <w:kern w:val="0"/>
        </w:rPr>
        <w:t>日</w:t>
      </w:r>
    </w:p>
    <w:p w14:paraId="0A4A8F62" w14:textId="77777777" w:rsidR="004A6E57" w:rsidRDefault="004A6E57">
      <w:pPr>
        <w:rPr>
          <w:rFonts w:ascii="仿宋_GB2312" w:eastAsia="仿宋_GB2312" w:hAnsi="仿宋" w:cs="宋体"/>
          <w:kern w:val="0"/>
          <w:sz w:val="28"/>
          <w:szCs w:val="28"/>
        </w:rPr>
      </w:pPr>
    </w:p>
    <w:p w14:paraId="6B98D94C" w14:textId="77777777" w:rsidR="004A6E57" w:rsidRDefault="00000000">
      <w:pPr>
        <w:spacing w:line="360" w:lineRule="auto"/>
        <w:ind w:left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附件1：</w:t>
      </w:r>
    </w:p>
    <w:p w14:paraId="6AED49B0" w14:textId="77777777" w:rsidR="004A6E57" w:rsidRDefault="00000000">
      <w:pPr>
        <w:spacing w:line="360" w:lineRule="auto"/>
        <w:ind w:left="60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湾区未来科技园2025-2027年度营销类户外及印刷物料制作安装服务询价回函</w:t>
      </w:r>
    </w:p>
    <w:p w14:paraId="71597258" w14:textId="77777777" w:rsidR="004A6E57" w:rsidRDefault="004A6E57">
      <w:pPr>
        <w:pStyle w:val="a0"/>
        <w:ind w:firstLine="420"/>
      </w:pPr>
    </w:p>
    <w:p w14:paraId="30CB4241" w14:textId="77777777" w:rsidR="004A6E57" w:rsidRDefault="00000000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单位名称：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            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b/>
          <w:sz w:val="24"/>
        </w:rPr>
        <w:t>（加盖公章）</w:t>
      </w:r>
    </w:p>
    <w:p w14:paraId="16B6F222" w14:textId="77777777" w:rsidR="004A6E57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单位联系人：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</w:t>
      </w:r>
    </w:p>
    <w:p w14:paraId="1C95DF3A" w14:textId="77777777" w:rsidR="004A6E57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联系电话、传真及电子邮箱：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</w:t>
      </w:r>
    </w:p>
    <w:p w14:paraId="74B9CA6E" w14:textId="77777777" w:rsidR="004A6E57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是否愿意参加本项目的公开招标活动：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14:paraId="707F5499" w14:textId="77777777" w:rsidR="004A6E57" w:rsidRDefault="00000000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报价要求：</w:t>
      </w:r>
    </w:p>
    <w:p w14:paraId="61F850B1" w14:textId="77777777" w:rsidR="004A6E57" w:rsidRDefault="00000000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本次报价为湾区未来科技园2025-2027年度营销类户外及印刷物料制作安装服务的询价，需根据附件提供的详细清单按项报价，并盖章扫描回传，同时提供附件表一EXCEL电子文件。</w:t>
      </w:r>
    </w:p>
    <w:p w14:paraId="15FA2F70" w14:textId="77777777" w:rsidR="004A6E57" w:rsidRDefault="00000000">
      <w:pPr>
        <w:spacing w:line="360" w:lineRule="auto"/>
        <w:ind w:firstLineChars="200" w:firstLine="482"/>
        <w:jc w:val="left"/>
      </w:pPr>
      <w:r>
        <w:rPr>
          <w:rFonts w:ascii="宋体" w:hAnsi="宋体" w:hint="eastAsia"/>
          <w:b/>
          <w:bCs/>
          <w:sz w:val="24"/>
        </w:rPr>
        <w:t>附件表一：湾区未来科技园2025-2027年度营销类户外及印刷物料制作安装服务清单</w:t>
      </w:r>
    </w:p>
    <w:p w14:paraId="0EB0D270" w14:textId="77777777" w:rsidR="004A6E57" w:rsidRDefault="004A6E57">
      <w:pPr>
        <w:pStyle w:val="a0"/>
        <w:ind w:firstLine="420"/>
      </w:pPr>
    </w:p>
    <w:tbl>
      <w:tblPr>
        <w:tblW w:w="7933" w:type="dxa"/>
        <w:tblLook w:val="04A0" w:firstRow="1" w:lastRow="0" w:firstColumn="1" w:lastColumn="0" w:noHBand="0" w:noVBand="1"/>
      </w:tblPr>
      <w:tblGrid>
        <w:gridCol w:w="1419"/>
        <w:gridCol w:w="2262"/>
        <w:gridCol w:w="2126"/>
        <w:gridCol w:w="2126"/>
      </w:tblGrid>
      <w:tr w:rsidR="004A6E57" w14:paraId="25EB8FDD" w14:textId="77777777">
        <w:trPr>
          <w:trHeight w:val="402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C9904" w14:textId="77777777" w:rsidR="004A6E57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 xml:space="preserve">湾区未来科技园2025-2027年度营销类户外及印刷物料制作安装服务报价汇总表 </w:t>
            </w:r>
          </w:p>
        </w:tc>
      </w:tr>
      <w:tr w:rsidR="004A6E57" w14:paraId="65398D87" w14:textId="77777777">
        <w:trPr>
          <w:trHeight w:val="40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3995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1FD9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B773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金额（元）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B2ACB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A6E57" w14:paraId="2378ABC7" w14:textId="77777777">
        <w:trPr>
          <w:trHeight w:val="40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86A6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BCEB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户外喷绘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E494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6AB4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E57" w14:paraId="27BA4D4F" w14:textId="77777777">
        <w:trPr>
          <w:trHeight w:val="402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05E0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F4738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印刷类物料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7D38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0DFA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A6E57" w14:paraId="6C1DE437" w14:textId="77777777">
        <w:trPr>
          <w:trHeight w:val="402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323E4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71D0" w14:textId="77777777" w:rsidR="004A6E57" w:rsidRDefault="004A6E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E23FB" w14:textId="77777777" w:rsidR="004A6E57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含税价</w:t>
            </w:r>
          </w:p>
        </w:tc>
      </w:tr>
    </w:tbl>
    <w:p w14:paraId="6C0398AC" w14:textId="77777777" w:rsidR="004A6E57" w:rsidRDefault="004A6E57">
      <w:pPr>
        <w:spacing w:line="360" w:lineRule="auto"/>
        <w:ind w:leftChars="200" w:left="420"/>
        <w:rPr>
          <w:rFonts w:ascii="宋体" w:hAnsi="宋体"/>
          <w:sz w:val="24"/>
        </w:rPr>
      </w:pPr>
    </w:p>
    <w:p w14:paraId="225D236A" w14:textId="77777777" w:rsidR="004A6E57" w:rsidRDefault="00000000">
      <w:pPr>
        <w:spacing w:line="360" w:lineRule="auto"/>
        <w:ind w:leftChars="100" w:left="21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特别说明：本次报价不作为本项目的投标报价，投标人的投标报价以投标人递交的正式投标文件为准。</w:t>
      </w:r>
    </w:p>
    <w:p w14:paraId="383249D4" w14:textId="77777777" w:rsidR="004A6E57" w:rsidRDefault="004A6E57"/>
    <w:p w14:paraId="719DCA5B" w14:textId="77777777" w:rsidR="004A6E57" w:rsidRDefault="004A6E57">
      <w:pPr>
        <w:spacing w:line="360" w:lineRule="auto"/>
        <w:ind w:left="600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14:paraId="639FA1D0" w14:textId="77777777" w:rsidR="004A6E57" w:rsidRDefault="004A6E57">
      <w:pPr>
        <w:spacing w:line="360" w:lineRule="auto"/>
        <w:ind w:left="600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14:paraId="24AFA8B2" w14:textId="77777777" w:rsidR="004A6E57" w:rsidRDefault="004A6E57">
      <w:pPr>
        <w:spacing w:line="360" w:lineRule="auto"/>
        <w:ind w:left="600"/>
        <w:jc w:val="left"/>
        <w:rPr>
          <w:rFonts w:ascii="仿宋" w:eastAsia="仿宋" w:hAnsi="仿宋" w:cs="仿宋"/>
          <w:b/>
          <w:bCs/>
          <w:sz w:val="30"/>
          <w:szCs w:val="30"/>
        </w:rPr>
      </w:pPr>
    </w:p>
    <w:p w14:paraId="3E45FB4D" w14:textId="77777777" w:rsidR="004A6E57" w:rsidRDefault="00000000">
      <w:pPr>
        <w:spacing w:line="360" w:lineRule="auto"/>
        <w:ind w:left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附件2：</w:t>
      </w:r>
    </w:p>
    <w:p w14:paraId="3A39162A" w14:textId="77777777" w:rsidR="004A6E57" w:rsidRDefault="00000000">
      <w:pPr>
        <w:spacing w:line="360" w:lineRule="auto"/>
        <w:ind w:left="60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《湾区未来科技园2025-2027年度营销类户外及印刷物料制作安装服务询价说明》</w:t>
      </w:r>
    </w:p>
    <w:p w14:paraId="6C0B615C" w14:textId="77777777" w:rsidR="004A6E57" w:rsidRDefault="00000000">
      <w:pPr>
        <w:spacing w:line="360" w:lineRule="auto"/>
        <w:ind w:firstLineChars="200" w:firstLine="482"/>
        <w:jc w:val="left"/>
        <w:rPr>
          <w:rFonts w:ascii="宋体" w:hAnsi="宋体" w:cs="仿宋_GB2312"/>
          <w:b/>
          <w:sz w:val="24"/>
        </w:rPr>
      </w:pPr>
      <w:r>
        <w:rPr>
          <w:rFonts w:ascii="宋体" w:hAnsi="宋体" w:cs="仿宋_GB2312" w:hint="eastAsia"/>
          <w:b/>
          <w:sz w:val="24"/>
        </w:rPr>
        <w:t>特别说明：</w:t>
      </w:r>
    </w:p>
    <w:p w14:paraId="2F28C75E" w14:textId="77777777" w:rsidR="004A6E57" w:rsidRDefault="00000000">
      <w:pPr>
        <w:spacing w:line="360" w:lineRule="auto"/>
        <w:ind w:leftChars="200" w:left="42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1、报价不作为潜在投标人的投标报价，投标人的投标报价以投标人递交的正式投标文件为准。</w:t>
      </w:r>
    </w:p>
    <w:p w14:paraId="3E5880E3" w14:textId="77777777" w:rsidR="004A6E57" w:rsidRDefault="00000000">
      <w:pPr>
        <w:spacing w:line="360" w:lineRule="auto"/>
        <w:ind w:leftChars="200" w:left="420"/>
        <w:rPr>
          <w:rFonts w:ascii="宋体" w:hAnsi="宋体" w:cs="仿宋_GB2312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2、本询价说明仅供参考，最终内容以正式发出的招标文件为准。</w:t>
      </w:r>
    </w:p>
    <w:p w14:paraId="58CE024A" w14:textId="77777777" w:rsidR="004A6E57" w:rsidRDefault="004A6E57">
      <w:pPr>
        <w:pStyle w:val="a0"/>
        <w:ind w:firstLine="420"/>
      </w:pPr>
    </w:p>
    <w:p w14:paraId="2380433C" w14:textId="77777777" w:rsidR="004A6E57" w:rsidRDefault="00000000">
      <w:pPr>
        <w:numPr>
          <w:ilvl w:val="0"/>
          <w:numId w:val="2"/>
        </w:numPr>
        <w:spacing w:line="360" w:lineRule="auto"/>
        <w:ind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项目概况</w:t>
      </w:r>
    </w:p>
    <w:p w14:paraId="77EDB15B" w14:textId="77777777" w:rsidR="004A6E57" w:rsidRDefault="00000000">
      <w:pPr>
        <w:spacing w:line="360" w:lineRule="auto"/>
        <w:ind w:left="601"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深圳湾宝龙生物创新投资发展有限公司于2021年12月21日注册成立（注册资本7亿元，实缴资本7亿元），是由深圳特区建工、龙岗宸通创新及龙岗特区建工共同组建，负责湾区未来科技园的统一规划、开发和运营。湾区未来科技园，位于深圳龙岗高新区，是深圳市“十四五”期间为推动生物医药产业集聚发展重点打造的五大园区之一、市区共建重大产业项目的重要示范，也是深圳生物医药产业换道超车的战略主阵地。</w:t>
      </w:r>
    </w:p>
    <w:p w14:paraId="1B066A9D" w14:textId="77777777" w:rsidR="004A6E57" w:rsidRDefault="00000000">
      <w:pPr>
        <w:numPr>
          <w:ilvl w:val="0"/>
          <w:numId w:val="2"/>
        </w:numPr>
        <w:spacing w:line="360" w:lineRule="auto"/>
        <w:ind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采购服务范围</w:t>
      </w:r>
    </w:p>
    <w:p w14:paraId="54EA9EE2" w14:textId="77777777" w:rsidR="004A6E57" w:rsidRDefault="00000000">
      <w:pPr>
        <w:spacing w:line="360" w:lineRule="auto"/>
        <w:ind w:left="601"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 xml:space="preserve">湾区未来科技园项目已开园并全面开展招商及营销推广工作，日常营销类户外及印刷物料制作安装需求量逐渐增加，为更有效助力招商工作开展，合理控制采购成本，现需对2025-2027年度营销类户外及印刷物料制作安装服务进行招标采购，具体包括但不限于项目的户外及印刷物料的相关制作、安装服务。 </w:t>
      </w:r>
    </w:p>
    <w:p w14:paraId="46C36391" w14:textId="77777777" w:rsidR="004A6E57" w:rsidRDefault="00000000">
      <w:pPr>
        <w:ind w:leftChars="400" w:left="840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（各项服务内容详见附件表一：湾区未来科技园2025-2027年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度营销类户外及印刷物料制作安装服务清单）</w:t>
      </w:r>
    </w:p>
    <w:p w14:paraId="6A3A702E" w14:textId="77777777" w:rsidR="004A6E57" w:rsidRDefault="004A6E57">
      <w:pPr>
        <w:pStyle w:val="a0"/>
        <w:ind w:firstLine="420"/>
      </w:pPr>
    </w:p>
    <w:p w14:paraId="1BAE8277" w14:textId="77777777" w:rsidR="004A6E57" w:rsidRDefault="00000000">
      <w:pPr>
        <w:numPr>
          <w:ilvl w:val="0"/>
          <w:numId w:val="2"/>
        </w:numPr>
        <w:spacing w:line="360" w:lineRule="auto"/>
        <w:ind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交付成果</w:t>
      </w:r>
    </w:p>
    <w:p w14:paraId="19EA8771" w14:textId="77777777" w:rsidR="004A6E57" w:rsidRDefault="00000000">
      <w:pPr>
        <w:ind w:firstLineChars="188" w:firstLine="526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根据湾区未来科技园项目进展情况及项目需求，在合理时间内完成交办事项并送货上门，需安装的物料需完成安装，各交付成果需以发包人验收确认为准。</w:t>
      </w:r>
    </w:p>
    <w:p w14:paraId="2529E786" w14:textId="77777777" w:rsidR="004A6E57" w:rsidRDefault="004A6E57">
      <w:pPr>
        <w:ind w:firstLineChars="188" w:firstLine="526"/>
        <w:rPr>
          <w:rFonts w:ascii="仿宋_GB2312" w:eastAsia="仿宋_GB2312" w:hAnsi="仿宋" w:cs="宋体"/>
          <w:kern w:val="0"/>
          <w:sz w:val="28"/>
          <w:szCs w:val="28"/>
        </w:rPr>
      </w:pPr>
    </w:p>
    <w:p w14:paraId="79ADD5EE" w14:textId="77777777" w:rsidR="004A6E57" w:rsidRDefault="004A6E57">
      <w:pPr>
        <w:rPr>
          <w:rFonts w:ascii="仿宋" w:eastAsia="仿宋" w:hAnsi="仿宋" w:cs="仿宋"/>
          <w:kern w:val="0"/>
          <w:sz w:val="32"/>
          <w:szCs w:val="32"/>
        </w:rPr>
      </w:pPr>
    </w:p>
    <w:sectPr w:rsidR="004A6E57" w:rsidSect="00F7659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6197" w14:textId="77777777" w:rsidR="00896BAF" w:rsidRDefault="00896BAF" w:rsidP="00F7659A">
      <w:r>
        <w:separator/>
      </w:r>
    </w:p>
  </w:endnote>
  <w:endnote w:type="continuationSeparator" w:id="0">
    <w:p w14:paraId="62C806D7" w14:textId="77777777" w:rsidR="00896BAF" w:rsidRDefault="00896BAF" w:rsidP="00F7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F0B7" w14:textId="77777777" w:rsidR="00896BAF" w:rsidRDefault="00896BAF" w:rsidP="00F7659A">
      <w:r>
        <w:separator/>
      </w:r>
    </w:p>
  </w:footnote>
  <w:footnote w:type="continuationSeparator" w:id="0">
    <w:p w14:paraId="17D5EA22" w14:textId="77777777" w:rsidR="00896BAF" w:rsidRDefault="00896BAF" w:rsidP="00F7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DB4665"/>
    <w:multiLevelType w:val="singleLevel"/>
    <w:tmpl w:val="E5DB4665"/>
    <w:lvl w:ilvl="0">
      <w:start w:val="1"/>
      <w:numFmt w:val="chineseCounting"/>
      <w:suff w:val="nothing"/>
      <w:lvlText w:val="%1、"/>
      <w:lvlJc w:val="left"/>
      <w:pPr>
        <w:ind w:left="-602"/>
      </w:pPr>
      <w:rPr>
        <w:rFonts w:hint="eastAsia"/>
      </w:rPr>
    </w:lvl>
  </w:abstractNum>
  <w:abstractNum w:abstractNumId="1" w15:restartNumberingAfterBreak="0">
    <w:nsid w:val="1293561E"/>
    <w:multiLevelType w:val="multilevel"/>
    <w:tmpl w:val="1293561E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  <w:bCs w:val="0"/>
        <w:spacing w:val="-20"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29974478">
    <w:abstractNumId w:val="1"/>
  </w:num>
  <w:num w:numId="2" w16cid:durableId="18953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NjNGIzM2NiNDcxMDdmN2RiM2IwMjk5ZmI0MjI5ODEifQ=="/>
  </w:docVars>
  <w:rsids>
    <w:rsidRoot w:val="005201EB"/>
    <w:rsid w:val="000559DA"/>
    <w:rsid w:val="0014178D"/>
    <w:rsid w:val="00190C1E"/>
    <w:rsid w:val="001D516C"/>
    <w:rsid w:val="00215FDE"/>
    <w:rsid w:val="002D1AEF"/>
    <w:rsid w:val="002E341A"/>
    <w:rsid w:val="003259B2"/>
    <w:rsid w:val="003460B4"/>
    <w:rsid w:val="0044419D"/>
    <w:rsid w:val="00445553"/>
    <w:rsid w:val="004935EA"/>
    <w:rsid w:val="004A53DD"/>
    <w:rsid w:val="004A6E57"/>
    <w:rsid w:val="00517C7D"/>
    <w:rsid w:val="005201EB"/>
    <w:rsid w:val="0053400B"/>
    <w:rsid w:val="005A050E"/>
    <w:rsid w:val="005D69A4"/>
    <w:rsid w:val="005F14A5"/>
    <w:rsid w:val="00607CA7"/>
    <w:rsid w:val="006C73DF"/>
    <w:rsid w:val="00782D27"/>
    <w:rsid w:val="00783FBB"/>
    <w:rsid w:val="007D60B1"/>
    <w:rsid w:val="007F2717"/>
    <w:rsid w:val="008172A0"/>
    <w:rsid w:val="00817C1B"/>
    <w:rsid w:val="008679D8"/>
    <w:rsid w:val="00896BAF"/>
    <w:rsid w:val="008A5099"/>
    <w:rsid w:val="008D72C8"/>
    <w:rsid w:val="00912BCF"/>
    <w:rsid w:val="009A6D8E"/>
    <w:rsid w:val="00A5601B"/>
    <w:rsid w:val="00AB1836"/>
    <w:rsid w:val="00AC0293"/>
    <w:rsid w:val="00B66788"/>
    <w:rsid w:val="00B8002D"/>
    <w:rsid w:val="00C937B5"/>
    <w:rsid w:val="00E349F5"/>
    <w:rsid w:val="00E84B12"/>
    <w:rsid w:val="00E84B69"/>
    <w:rsid w:val="00EA7DC5"/>
    <w:rsid w:val="00EB1981"/>
    <w:rsid w:val="00EC7AB3"/>
    <w:rsid w:val="00F13FC6"/>
    <w:rsid w:val="00F220E8"/>
    <w:rsid w:val="00F502D8"/>
    <w:rsid w:val="00F7659A"/>
    <w:rsid w:val="00FC5E42"/>
    <w:rsid w:val="026B3CB1"/>
    <w:rsid w:val="077322AE"/>
    <w:rsid w:val="0B34283F"/>
    <w:rsid w:val="0B67619D"/>
    <w:rsid w:val="0D766DE3"/>
    <w:rsid w:val="0EFE5203"/>
    <w:rsid w:val="18824581"/>
    <w:rsid w:val="18E57D96"/>
    <w:rsid w:val="1C0D4CD7"/>
    <w:rsid w:val="1E2D258F"/>
    <w:rsid w:val="1EE20114"/>
    <w:rsid w:val="1EE61F32"/>
    <w:rsid w:val="1F056C8C"/>
    <w:rsid w:val="1FA25602"/>
    <w:rsid w:val="264B2324"/>
    <w:rsid w:val="27E03E6A"/>
    <w:rsid w:val="2C3F1F29"/>
    <w:rsid w:val="2FF44479"/>
    <w:rsid w:val="336F1B09"/>
    <w:rsid w:val="3ABF6E59"/>
    <w:rsid w:val="3B3B5FF7"/>
    <w:rsid w:val="410214B0"/>
    <w:rsid w:val="413155BD"/>
    <w:rsid w:val="43E1348E"/>
    <w:rsid w:val="44A00772"/>
    <w:rsid w:val="450E194C"/>
    <w:rsid w:val="4574354D"/>
    <w:rsid w:val="45DA71A6"/>
    <w:rsid w:val="49060CCD"/>
    <w:rsid w:val="4A506812"/>
    <w:rsid w:val="4C7634BC"/>
    <w:rsid w:val="4CFF1CAB"/>
    <w:rsid w:val="51234079"/>
    <w:rsid w:val="5131201A"/>
    <w:rsid w:val="51AC731F"/>
    <w:rsid w:val="55BE25C3"/>
    <w:rsid w:val="567F4CCA"/>
    <w:rsid w:val="584D74F6"/>
    <w:rsid w:val="59DD1C12"/>
    <w:rsid w:val="5C361105"/>
    <w:rsid w:val="686B0388"/>
    <w:rsid w:val="6EB5235D"/>
    <w:rsid w:val="6ED860AF"/>
    <w:rsid w:val="78F6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A04BE"/>
  <w15:docId w15:val="{D155577F-7939-41A9-9D69-F7F8D43F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ind w:firstLineChars="200" w:firstLine="200"/>
    </w:pPr>
    <w:rPr>
      <w:szCs w:val="20"/>
    </w:rPr>
  </w:style>
  <w:style w:type="paragraph" w:styleId="a4">
    <w:name w:val="Subtitle"/>
    <w:basedOn w:val="a"/>
    <w:next w:val="a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paragraph" w:customStyle="1" w:styleId="Ab">
    <w:name w:val="正文 A"/>
    <w:qFormat/>
    <w:pPr>
      <w:framePr w:wrap="around" w:hAnchor="text" w:y="1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Joe Young</cp:lastModifiedBy>
  <cp:revision>2</cp:revision>
  <cp:lastPrinted>2022-08-24T02:13:00Z</cp:lastPrinted>
  <dcterms:created xsi:type="dcterms:W3CDTF">2025-06-06T06:36:00Z</dcterms:created>
  <dcterms:modified xsi:type="dcterms:W3CDTF">2025-06-06T06:36:00Z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059343967B6F42B799EA03067F242888_13</vt:lpwstr>
  </property>
  <property fmtid="{D5CDD505-2E9C-101B-9397-08002B2CF9AE}" pid="4" name="KSOTemplateDocerSaveRecord">
    <vt:lpwstr>eyJoZGlkIjoiNGNjNGIzM2NiNDcxMDdmN2RiM2IwMjk5ZmI0MjI5ODEiLCJ1c2VySWQiOiIyOTAxMjcxNTIifQ==</vt:lpwstr>
  </property>
</Properties>
</file>