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48BE1">
      <w:pPr>
        <w:widowControl w:val="0"/>
        <w:numPr>
          <w:ilvl w:val="0"/>
          <w:numId w:val="0"/>
        </w:numPr>
        <w:spacing w:before="240" w:after="60" w:line="360" w:lineRule="auto"/>
        <w:ind w:left="425" w:leftChars="0"/>
        <w:jc w:val="center"/>
        <w:outlineLvl w:val="0"/>
        <w:rPr>
          <w:rFonts w:hint="eastAsia" w:ascii="宋体" w:hAnsi="宋体" w:eastAsia="宋体" w:cs="宋体"/>
          <w:b/>
          <w:bCs/>
          <w:sz w:val="44"/>
          <w:szCs w:val="44"/>
          <w:lang w:eastAsia="zh-CN"/>
        </w:rPr>
      </w:pPr>
      <w:bookmarkStart w:id="0" w:name="_Hlk532142439"/>
    </w:p>
    <w:p w14:paraId="1C8C1CFB">
      <w:pPr>
        <w:widowControl w:val="0"/>
        <w:numPr>
          <w:ilvl w:val="0"/>
          <w:numId w:val="0"/>
        </w:numPr>
        <w:spacing w:before="240" w:after="60" w:line="360" w:lineRule="auto"/>
        <w:ind w:left="425" w:leftChars="0"/>
        <w:jc w:val="center"/>
        <w:outlineLvl w:val="0"/>
        <w:rPr>
          <w:rFonts w:hint="eastAsia" w:ascii="宋体" w:hAnsi="宋体" w:eastAsia="宋体" w:cs="宋体"/>
          <w:b/>
          <w:bCs/>
          <w:sz w:val="44"/>
          <w:szCs w:val="44"/>
          <w:lang w:eastAsia="zh-CN"/>
        </w:rPr>
      </w:pPr>
    </w:p>
    <w:p w14:paraId="67A9950B">
      <w:pPr>
        <w:widowControl w:val="0"/>
        <w:numPr>
          <w:ilvl w:val="0"/>
          <w:numId w:val="0"/>
        </w:numPr>
        <w:spacing w:before="240" w:after="60" w:line="360" w:lineRule="auto"/>
        <w:ind w:left="425" w:leftChars="0"/>
        <w:jc w:val="center"/>
        <w:outlineLvl w:val="0"/>
        <w:rPr>
          <w:rFonts w:hint="eastAsia" w:ascii="宋体" w:hAnsi="宋体" w:eastAsia="宋体" w:cs="宋体"/>
          <w:b/>
          <w:bCs/>
          <w:sz w:val="44"/>
          <w:szCs w:val="44"/>
          <w:lang w:val="en-US" w:eastAsia="zh-CN"/>
        </w:rPr>
      </w:pPr>
      <w:r>
        <w:rPr>
          <w:rFonts w:hint="eastAsia" w:ascii="宋体" w:hAnsi="宋体" w:cs="宋体"/>
          <w:b/>
          <w:bCs/>
          <w:sz w:val="44"/>
          <w:szCs w:val="44"/>
          <w:lang w:eastAsia="zh-CN"/>
        </w:rPr>
        <w:t>国任保险诉责险对接高院平台项目</w:t>
      </w:r>
    </w:p>
    <w:p w14:paraId="52D7F23A">
      <w:pPr>
        <w:pStyle w:val="2"/>
        <w:ind w:left="0" w:leftChars="0" w:firstLine="0" w:firstLineChars="0"/>
        <w:rPr>
          <w:rFonts w:hint="eastAsia" w:ascii="宋体" w:hAnsi="宋体" w:eastAsia="宋体" w:cs="宋体"/>
          <w:b/>
          <w:bCs/>
          <w:sz w:val="32"/>
          <w:szCs w:val="32"/>
          <w:lang w:val="en-US" w:eastAsia="zh-CN"/>
        </w:rPr>
      </w:pPr>
    </w:p>
    <w:p w14:paraId="328167B2">
      <w:pPr>
        <w:pStyle w:val="2"/>
        <w:ind w:left="0" w:leftChars="0" w:firstLine="562" w:firstLineChars="200"/>
        <w:jc w:val="center"/>
        <w:rPr>
          <w:rFonts w:hint="eastAsia" w:ascii="宋体" w:hAnsi="宋体" w:cs="宋体"/>
          <w:b/>
          <w:bCs/>
          <w:sz w:val="28"/>
          <w:szCs w:val="28"/>
          <w:lang w:val="en-US" w:eastAsia="zh-CN"/>
        </w:rPr>
      </w:pPr>
      <w:r>
        <w:rPr>
          <w:rFonts w:hint="eastAsia" w:ascii="宋体" w:hAnsi="宋体" w:eastAsia="宋体" w:cs="宋体"/>
          <w:b/>
          <w:bCs/>
          <w:sz w:val="28"/>
          <w:szCs w:val="28"/>
          <w:lang w:val="en-US" w:eastAsia="zh-CN"/>
        </w:rPr>
        <w:t>标段名称：</w:t>
      </w:r>
      <w:r>
        <w:rPr>
          <w:rFonts w:hint="eastAsia" w:ascii="宋体" w:hAnsi="宋体" w:cs="宋体"/>
          <w:b/>
          <w:bCs/>
          <w:sz w:val="28"/>
          <w:szCs w:val="28"/>
          <w:lang w:val="en-US" w:eastAsia="zh-CN"/>
        </w:rPr>
        <w:t>国任保险诉责险对接高院平台项目</w:t>
      </w:r>
    </w:p>
    <w:p w14:paraId="31519E67">
      <w:pPr>
        <w:pStyle w:val="2"/>
        <w:ind w:left="0" w:leftChars="0" w:firstLine="562" w:firstLineChars="20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（标段一）</w:t>
      </w:r>
    </w:p>
    <w:p w14:paraId="537A5AD5">
      <w:pPr>
        <w:widowControl w:val="0"/>
        <w:numPr>
          <w:ilvl w:val="0"/>
          <w:numId w:val="0"/>
        </w:numPr>
        <w:spacing w:before="240" w:after="60" w:line="360" w:lineRule="auto"/>
        <w:ind w:left="425" w:leftChars="0"/>
        <w:jc w:val="center"/>
        <w:outlineLvl w:val="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标段编号:YG26QG0034484/01</w:t>
      </w:r>
    </w:p>
    <w:p w14:paraId="4CAB73A4">
      <w:pPr>
        <w:widowControl w:val="0"/>
        <w:numPr>
          <w:ilvl w:val="0"/>
          <w:numId w:val="0"/>
        </w:numPr>
        <w:spacing w:before="240" w:after="60" w:line="360" w:lineRule="auto"/>
        <w:ind w:left="425" w:leftChars="0"/>
        <w:jc w:val="center"/>
        <w:outlineLvl w:val="0"/>
        <w:rPr>
          <w:rFonts w:hint="eastAsia" w:ascii="宋体" w:hAnsi="宋体" w:eastAsia="宋体" w:cs="宋体"/>
          <w:b/>
          <w:bCs/>
          <w:sz w:val="84"/>
          <w:szCs w:val="84"/>
          <w:lang w:eastAsia="zh-CN"/>
        </w:rPr>
      </w:pPr>
    </w:p>
    <w:p w14:paraId="27F3950E">
      <w:pPr>
        <w:widowControl w:val="0"/>
        <w:numPr>
          <w:ilvl w:val="0"/>
          <w:numId w:val="0"/>
        </w:numPr>
        <w:spacing w:before="240" w:after="60" w:line="360" w:lineRule="auto"/>
        <w:ind w:left="425" w:leftChars="0"/>
        <w:jc w:val="center"/>
        <w:outlineLvl w:val="0"/>
        <w:rPr>
          <w:rFonts w:hint="eastAsia" w:ascii="宋体" w:hAnsi="宋体" w:eastAsia="宋体" w:cs="宋体"/>
          <w:b/>
          <w:bCs/>
          <w:sz w:val="84"/>
          <w:szCs w:val="84"/>
        </w:rPr>
      </w:pPr>
      <w:r>
        <w:rPr>
          <w:rFonts w:hint="eastAsia" w:ascii="宋体" w:hAnsi="宋体" w:eastAsia="宋体" w:cs="宋体"/>
          <w:b/>
          <w:bCs/>
          <w:sz w:val="84"/>
          <w:szCs w:val="84"/>
          <w:lang w:eastAsia="zh-CN"/>
        </w:rPr>
        <w:t>报名文件</w:t>
      </w:r>
    </w:p>
    <w:p w14:paraId="2FDB3F1E">
      <w:pPr>
        <w:widowControl w:val="0"/>
        <w:numPr>
          <w:ilvl w:val="0"/>
          <w:numId w:val="0"/>
        </w:numPr>
        <w:spacing w:before="240" w:after="60" w:line="360" w:lineRule="auto"/>
        <w:ind w:left="425" w:leftChars="0" w:firstLine="1285" w:firstLineChars="400"/>
        <w:jc w:val="both"/>
        <w:outlineLvl w:val="0"/>
        <w:rPr>
          <w:rFonts w:hint="eastAsia" w:ascii="宋体" w:hAnsi="宋体" w:eastAsia="宋体" w:cs="宋体"/>
          <w:b/>
          <w:bCs/>
          <w:kern w:val="2"/>
          <w:sz w:val="32"/>
          <w:szCs w:val="32"/>
          <w:lang w:val="en-US" w:eastAsia="zh-CN" w:bidi="ar-SA"/>
        </w:rPr>
      </w:pPr>
    </w:p>
    <w:p w14:paraId="6771A925">
      <w:pPr>
        <w:widowControl w:val="0"/>
        <w:numPr>
          <w:ilvl w:val="0"/>
          <w:numId w:val="0"/>
        </w:numPr>
        <w:spacing w:before="240" w:after="60" w:line="360" w:lineRule="auto"/>
        <w:ind w:firstLine="964" w:firstLineChars="300"/>
        <w:jc w:val="both"/>
        <w:outlineLvl w:val="0"/>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投标人名称：</w:t>
      </w:r>
    </w:p>
    <w:p w14:paraId="17AC81A8">
      <w:pPr>
        <w:widowControl w:val="0"/>
        <w:numPr>
          <w:ilvl w:val="0"/>
          <w:numId w:val="0"/>
        </w:numPr>
        <w:spacing w:before="240" w:after="60" w:line="360" w:lineRule="auto"/>
        <w:ind w:firstLine="964" w:firstLineChars="300"/>
        <w:jc w:val="both"/>
        <w:outlineLvl w:val="0"/>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日      期：202</w:t>
      </w:r>
      <w:r>
        <w:rPr>
          <w:rFonts w:hint="eastAsia" w:ascii="宋体" w:hAnsi="宋体" w:cs="宋体"/>
          <w:b/>
          <w:bCs/>
          <w:kern w:val="2"/>
          <w:sz w:val="32"/>
          <w:szCs w:val="32"/>
          <w:lang w:val="en-US" w:eastAsia="zh-CN" w:bidi="ar-SA"/>
        </w:rPr>
        <w:t>6</w:t>
      </w:r>
      <w:r>
        <w:rPr>
          <w:rFonts w:hint="eastAsia" w:ascii="宋体" w:hAnsi="宋体" w:eastAsia="宋体" w:cs="宋体"/>
          <w:b/>
          <w:bCs/>
          <w:kern w:val="2"/>
          <w:sz w:val="32"/>
          <w:szCs w:val="32"/>
          <w:lang w:val="en-US" w:eastAsia="zh-CN" w:bidi="ar-SA"/>
        </w:rPr>
        <w:t>年</w:t>
      </w:r>
      <w:r>
        <w:rPr>
          <w:rFonts w:hint="eastAsia" w:ascii="宋体" w:hAnsi="宋体" w:cs="宋体"/>
          <w:b/>
          <w:bCs/>
          <w:kern w:val="2"/>
          <w:sz w:val="32"/>
          <w:szCs w:val="32"/>
          <w:lang w:val="en-US" w:eastAsia="zh-CN" w:bidi="ar-SA"/>
        </w:rPr>
        <w:t xml:space="preserve"> </w:t>
      </w:r>
      <w:r>
        <w:rPr>
          <w:rFonts w:hint="eastAsia" w:ascii="宋体" w:hAnsi="宋体" w:eastAsia="宋体" w:cs="宋体"/>
          <w:b/>
          <w:bCs/>
          <w:kern w:val="2"/>
          <w:sz w:val="32"/>
          <w:szCs w:val="32"/>
          <w:lang w:val="en-US" w:eastAsia="zh-CN" w:bidi="ar-SA"/>
        </w:rPr>
        <w:t xml:space="preserve"> 月</w:t>
      </w:r>
      <w:r>
        <w:rPr>
          <w:rFonts w:hint="eastAsia" w:ascii="宋体" w:hAnsi="宋体" w:cs="宋体"/>
          <w:b/>
          <w:bCs/>
          <w:kern w:val="2"/>
          <w:sz w:val="32"/>
          <w:szCs w:val="32"/>
          <w:lang w:val="en-US" w:eastAsia="zh-CN" w:bidi="ar-SA"/>
        </w:rPr>
        <w:t xml:space="preserve"> </w:t>
      </w:r>
      <w:r>
        <w:rPr>
          <w:rFonts w:hint="eastAsia" w:ascii="宋体" w:hAnsi="宋体" w:eastAsia="宋体" w:cs="宋体"/>
          <w:b/>
          <w:bCs/>
          <w:kern w:val="2"/>
          <w:sz w:val="32"/>
          <w:szCs w:val="32"/>
          <w:lang w:val="en-US" w:eastAsia="zh-CN" w:bidi="ar-SA"/>
        </w:rPr>
        <w:t xml:space="preserve"> 日</w:t>
      </w:r>
    </w:p>
    <w:p w14:paraId="69D8B742">
      <w:pPr>
        <w:widowControl w:val="0"/>
        <w:numPr>
          <w:ilvl w:val="0"/>
          <w:numId w:val="0"/>
        </w:numPr>
        <w:spacing w:before="240" w:after="60" w:line="360" w:lineRule="auto"/>
        <w:ind w:firstLine="964" w:firstLineChars="300"/>
        <w:jc w:val="both"/>
        <w:outlineLvl w:val="0"/>
        <w:rPr>
          <w:rFonts w:hint="eastAsia" w:ascii="宋体" w:hAnsi="宋体" w:eastAsia="宋体" w:cs="宋体"/>
          <w:b/>
          <w:bCs/>
          <w:kern w:val="2"/>
          <w:sz w:val="32"/>
          <w:szCs w:val="32"/>
          <w:lang w:val="en-US" w:eastAsia="zh-CN" w:bidi="ar-SA"/>
        </w:rPr>
      </w:pPr>
    </w:p>
    <w:p w14:paraId="434CD5B0">
      <w:pPr>
        <w:widowControl w:val="0"/>
        <w:numPr>
          <w:ilvl w:val="0"/>
          <w:numId w:val="0"/>
        </w:numPr>
        <w:spacing w:before="240" w:after="60" w:line="360" w:lineRule="auto"/>
        <w:jc w:val="left"/>
        <w:outlineLvl w:val="0"/>
        <w:rPr>
          <w:rFonts w:hint="eastAsia" w:ascii="宋体" w:hAnsi="宋体" w:eastAsia="宋体" w:cs="宋体"/>
          <w:b/>
          <w:bCs/>
          <w:sz w:val="52"/>
          <w:szCs w:val="52"/>
        </w:rPr>
      </w:pPr>
      <w:r>
        <w:rPr>
          <w:rFonts w:hint="eastAsia" w:ascii="宋体" w:hAnsi="宋体" w:eastAsia="宋体" w:cs="宋体"/>
          <w:b/>
          <w:bCs/>
          <w:sz w:val="52"/>
          <w:szCs w:val="52"/>
          <w:lang w:eastAsia="zh-CN"/>
        </w:rPr>
        <w:t>附件</w:t>
      </w:r>
      <w:r>
        <w:rPr>
          <w:rFonts w:hint="eastAsia" w:ascii="宋体" w:hAnsi="宋体" w:eastAsia="宋体" w:cs="宋体"/>
          <w:b/>
          <w:bCs/>
          <w:sz w:val="52"/>
          <w:szCs w:val="52"/>
          <w:lang w:val="en-US" w:eastAsia="zh-CN"/>
        </w:rPr>
        <w:t>1：</w:t>
      </w:r>
      <w:r>
        <w:rPr>
          <w:rFonts w:hint="eastAsia" w:ascii="宋体" w:hAnsi="宋体" w:eastAsia="宋体" w:cs="宋体"/>
          <w:b/>
          <w:bCs/>
          <w:sz w:val="52"/>
          <w:szCs w:val="52"/>
        </w:rPr>
        <w:t>法定代表人资格证明书</w:t>
      </w:r>
    </w:p>
    <w:bookmarkEnd w:id="0"/>
    <w:p w14:paraId="7A0B8A85">
      <w:pPr>
        <w:widowControl w:val="0"/>
        <w:autoSpaceDE w:val="0"/>
        <w:autoSpaceDN w:val="0"/>
        <w:adjustRightInd w:val="0"/>
        <w:snapToGrid w:val="0"/>
        <w:ind w:firstLine="0" w:firstLineChars="0"/>
        <w:jc w:val="left"/>
        <w:rPr>
          <w:rFonts w:hint="eastAsia" w:ascii="宋体" w:hAnsi="宋体" w:eastAsia="宋体" w:cs="宋体"/>
          <w:sz w:val="24"/>
        </w:rPr>
      </w:pPr>
      <w:bookmarkStart w:id="1" w:name="_Hlk532142471"/>
    </w:p>
    <w:bookmarkEnd w:id="1"/>
    <w:p w14:paraId="5978C3A2">
      <w:pPr>
        <w:widowControl w:val="0"/>
        <w:autoSpaceDE w:val="0"/>
        <w:autoSpaceDN w:val="0"/>
        <w:adjustRightInd w:val="0"/>
        <w:snapToGrid w:val="0"/>
        <w:ind w:firstLine="0" w:firstLineChars="0"/>
        <w:jc w:val="left"/>
        <w:rPr>
          <w:rFonts w:hint="eastAsia" w:ascii="宋体" w:hAnsi="宋体" w:cs="宋体"/>
          <w:color w:val="auto"/>
          <w:sz w:val="24"/>
          <w:highlight w:val="none"/>
        </w:rPr>
      </w:pPr>
    </w:p>
    <w:p w14:paraId="79174498">
      <w:pPr>
        <w:widowControl w:val="0"/>
        <w:autoSpaceDE w:val="0"/>
        <w:autoSpaceDN w:val="0"/>
        <w:adjustRightInd w:val="0"/>
        <w:snapToGrid w:val="0"/>
        <w:ind w:firstLine="0" w:firstLineChars="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法定代表人资格证明书</w:t>
      </w:r>
    </w:p>
    <w:p w14:paraId="74757175">
      <w:pPr>
        <w:widowControl w:val="0"/>
        <w:autoSpaceDE w:val="0"/>
        <w:autoSpaceDN w:val="0"/>
        <w:adjustRightInd w:val="0"/>
        <w:snapToGrid w:val="0"/>
        <w:ind w:firstLine="0" w:firstLineChars="0"/>
        <w:jc w:val="left"/>
        <w:rPr>
          <w:rFonts w:hint="eastAsia" w:ascii="宋体" w:hAnsi="宋体" w:cs="宋体"/>
          <w:color w:val="auto"/>
          <w:sz w:val="24"/>
          <w:highlight w:val="none"/>
        </w:rPr>
      </w:pPr>
    </w:p>
    <w:p w14:paraId="2FFE2592">
      <w:pPr>
        <w:widowControl w:val="0"/>
        <w:autoSpaceDE w:val="0"/>
        <w:autoSpaceDN w:val="0"/>
        <w:adjustRightInd w:val="0"/>
        <w:snapToGrid w:val="0"/>
        <w:ind w:firstLine="0" w:firstLineChars="0"/>
        <w:jc w:val="left"/>
        <w:rPr>
          <w:rFonts w:hint="eastAsia" w:ascii="宋体" w:hAnsi="宋体" w:cs="宋体"/>
          <w:color w:val="auto"/>
          <w:szCs w:val="21"/>
          <w:highlight w:val="none"/>
          <w:u w:val="singl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p>
    <w:p w14:paraId="16F64E6D">
      <w:pPr>
        <w:widowControl w:val="0"/>
        <w:autoSpaceDE w:val="0"/>
        <w:autoSpaceDN w:val="0"/>
        <w:adjustRightInd w:val="0"/>
        <w:snapToGrid w:val="0"/>
        <w:ind w:firstLine="0" w:firstLineChars="0"/>
        <w:jc w:val="left"/>
        <w:rPr>
          <w:rFonts w:hint="eastAsia" w:ascii="宋体" w:hAnsi="宋体" w:cs="宋体"/>
          <w:color w:val="auto"/>
          <w:szCs w:val="21"/>
          <w:highlight w:val="none"/>
          <w:u w:val="single"/>
        </w:rPr>
      </w:pPr>
      <w:r>
        <w:rPr>
          <w:rFonts w:hint="eastAsia" w:ascii="宋体" w:hAnsi="宋体" w:cs="宋体"/>
          <w:color w:val="auto"/>
          <w:szCs w:val="21"/>
          <w:highlight w:val="none"/>
        </w:rPr>
        <w:t>单位性质：</w:t>
      </w:r>
      <w:r>
        <w:rPr>
          <w:rFonts w:hint="eastAsia" w:ascii="宋体" w:hAnsi="宋体" w:cs="宋体"/>
          <w:color w:val="auto"/>
          <w:szCs w:val="21"/>
          <w:highlight w:val="none"/>
          <w:u w:val="single"/>
        </w:rPr>
        <w:t xml:space="preserve">                                   </w:t>
      </w:r>
    </w:p>
    <w:p w14:paraId="4CE81166">
      <w:pPr>
        <w:widowControl w:val="0"/>
        <w:autoSpaceDE w:val="0"/>
        <w:autoSpaceDN w:val="0"/>
        <w:adjustRightInd w:val="0"/>
        <w:snapToGrid w:val="0"/>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p>
    <w:p w14:paraId="1A296916">
      <w:pPr>
        <w:widowControl w:val="0"/>
        <w:autoSpaceDE w:val="0"/>
        <w:autoSpaceDN w:val="0"/>
        <w:adjustRightInd w:val="0"/>
        <w:snapToGrid w:val="0"/>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成立时间：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009105D">
      <w:pPr>
        <w:widowControl w:val="0"/>
        <w:autoSpaceDE w:val="0"/>
        <w:autoSpaceDN w:val="0"/>
        <w:adjustRightInd w:val="0"/>
        <w:snapToGrid w:val="0"/>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经营期限：</w:t>
      </w:r>
      <w:r>
        <w:rPr>
          <w:rFonts w:hint="eastAsia" w:ascii="宋体" w:hAnsi="宋体" w:cs="宋体"/>
          <w:color w:val="auto"/>
          <w:szCs w:val="21"/>
          <w:highlight w:val="none"/>
          <w:u w:val="single"/>
        </w:rPr>
        <w:t xml:space="preserve">                                   </w:t>
      </w:r>
    </w:p>
    <w:p w14:paraId="2A6CB9E6">
      <w:pPr>
        <w:widowControl w:val="0"/>
        <w:autoSpaceDE w:val="0"/>
        <w:autoSpaceDN w:val="0"/>
        <w:adjustRightInd w:val="0"/>
        <w:snapToGrid w:val="0"/>
        <w:ind w:firstLine="0" w:firstLineChars="0"/>
        <w:jc w:val="left"/>
        <w:rPr>
          <w:rFonts w:hint="eastAsia" w:ascii="宋体" w:hAnsi="宋体" w:cs="宋体"/>
          <w:color w:val="auto"/>
          <w:szCs w:val="21"/>
          <w:highlight w:val="none"/>
          <w:u w:val="singl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xml:space="preserve">                                       </w:t>
      </w:r>
    </w:p>
    <w:p w14:paraId="6C7CE9F4">
      <w:pPr>
        <w:widowControl w:val="0"/>
        <w:autoSpaceDE w:val="0"/>
        <w:autoSpaceDN w:val="0"/>
        <w:adjustRightInd w:val="0"/>
        <w:snapToGrid w:val="0"/>
        <w:ind w:firstLine="0" w:firstLineChars="0"/>
        <w:jc w:val="left"/>
        <w:rPr>
          <w:rFonts w:hint="eastAsia" w:ascii="宋体" w:hAnsi="宋体" w:cs="宋体"/>
          <w:color w:val="auto"/>
          <w:szCs w:val="21"/>
          <w:highlight w:val="none"/>
          <w:u w:val="single"/>
        </w:rPr>
      </w:pPr>
      <w:r>
        <w:rPr>
          <w:rFonts w:hint="eastAsia" w:ascii="宋体" w:hAnsi="宋体" w:cs="宋体"/>
          <w:color w:val="auto"/>
          <w:szCs w:val="21"/>
          <w:highlight w:val="none"/>
        </w:rPr>
        <w:t>性别：</w:t>
      </w:r>
      <w:r>
        <w:rPr>
          <w:rFonts w:hint="eastAsia" w:ascii="宋体" w:hAnsi="宋体" w:cs="宋体"/>
          <w:color w:val="auto"/>
          <w:szCs w:val="21"/>
          <w:highlight w:val="none"/>
          <w:u w:val="single"/>
        </w:rPr>
        <w:t xml:space="preserve">                                       </w:t>
      </w:r>
    </w:p>
    <w:p w14:paraId="296EA350">
      <w:pPr>
        <w:widowControl w:val="0"/>
        <w:autoSpaceDE w:val="0"/>
        <w:autoSpaceDN w:val="0"/>
        <w:adjustRightInd w:val="0"/>
        <w:snapToGrid w:val="0"/>
        <w:ind w:firstLine="0" w:firstLineChars="0"/>
        <w:jc w:val="left"/>
        <w:rPr>
          <w:rFonts w:hint="eastAsia" w:ascii="宋体" w:hAnsi="宋体" w:cs="宋体"/>
          <w:color w:val="auto"/>
          <w:szCs w:val="21"/>
          <w:highlight w:val="none"/>
          <w:u w:val="single"/>
        </w:rPr>
      </w:pPr>
      <w:r>
        <w:rPr>
          <w:rFonts w:hint="eastAsia" w:ascii="宋体" w:hAnsi="宋体" w:cs="宋体"/>
          <w:color w:val="auto"/>
          <w:szCs w:val="21"/>
          <w:highlight w:val="none"/>
        </w:rPr>
        <w:t>年龄：</w:t>
      </w:r>
      <w:r>
        <w:rPr>
          <w:rFonts w:hint="eastAsia" w:ascii="宋体" w:hAnsi="宋体" w:cs="宋体"/>
          <w:color w:val="auto"/>
          <w:szCs w:val="21"/>
          <w:highlight w:val="none"/>
          <w:u w:val="single"/>
        </w:rPr>
        <w:t xml:space="preserve">                                       </w:t>
      </w:r>
    </w:p>
    <w:p w14:paraId="4C6B558A">
      <w:pPr>
        <w:widowControl w:val="0"/>
        <w:autoSpaceDE w:val="0"/>
        <w:autoSpaceDN w:val="0"/>
        <w:adjustRightInd w:val="0"/>
        <w:snapToGrid w:val="0"/>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职务：</w:t>
      </w:r>
      <w:r>
        <w:rPr>
          <w:rFonts w:hint="eastAsia" w:ascii="宋体" w:hAnsi="宋体" w:cs="宋体"/>
          <w:color w:val="auto"/>
          <w:szCs w:val="21"/>
          <w:highlight w:val="none"/>
          <w:u w:val="single"/>
        </w:rPr>
        <w:t xml:space="preserve">                                       </w:t>
      </w:r>
    </w:p>
    <w:p w14:paraId="036E4DCA">
      <w:pPr>
        <w:widowControl w:val="0"/>
        <w:autoSpaceDE w:val="0"/>
        <w:autoSpaceDN w:val="0"/>
        <w:adjustRightInd w:val="0"/>
        <w:snapToGrid w:val="0"/>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（投标人名称）  </w:t>
      </w:r>
      <w:r>
        <w:rPr>
          <w:rFonts w:hint="eastAsia" w:ascii="宋体" w:hAnsi="宋体" w:cs="宋体"/>
          <w:color w:val="auto"/>
          <w:szCs w:val="21"/>
          <w:highlight w:val="none"/>
        </w:rPr>
        <w:t>的法定代表人。</w:t>
      </w:r>
    </w:p>
    <w:p w14:paraId="17DC0D63">
      <w:pPr>
        <w:widowControl w:val="0"/>
        <w:autoSpaceDE w:val="0"/>
        <w:autoSpaceDN w:val="0"/>
        <w:adjustRightInd w:val="0"/>
        <w:snapToGrid w:val="0"/>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特此证明。</w:t>
      </w:r>
    </w:p>
    <w:p w14:paraId="2C291A1C">
      <w:pPr>
        <w:widowControl w:val="0"/>
        <w:autoSpaceDE w:val="0"/>
        <w:autoSpaceDN w:val="0"/>
        <w:adjustRightInd w:val="0"/>
        <w:snapToGrid w:val="0"/>
        <w:ind w:firstLine="0" w:firstLineChars="0"/>
        <w:jc w:val="left"/>
        <w:rPr>
          <w:rFonts w:hint="eastAsia" w:ascii="宋体" w:hAnsi="宋体" w:cs="宋体"/>
          <w:bCs/>
          <w:color w:val="auto"/>
          <w:szCs w:val="21"/>
          <w:highlight w:val="none"/>
        </w:rPr>
      </w:pPr>
    </w:p>
    <w:p w14:paraId="2464BB39">
      <w:pPr>
        <w:widowControl w:val="0"/>
        <w:autoSpaceDE w:val="0"/>
        <w:autoSpaceDN w:val="0"/>
        <w:adjustRightInd w:val="0"/>
        <w:snapToGrid w:val="0"/>
        <w:ind w:firstLine="0" w:firstLineChars="0"/>
        <w:jc w:val="left"/>
        <w:rPr>
          <w:rFonts w:hint="eastAsia" w:ascii="宋体" w:hAnsi="宋体" w:cs="宋体"/>
          <w:color w:val="auto"/>
          <w:szCs w:val="21"/>
          <w:highlight w:val="none"/>
          <w:u w:val="singl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 xml:space="preserve">                         </w:t>
      </w:r>
    </w:p>
    <w:p w14:paraId="6A46C8BD">
      <w:pPr>
        <w:widowControl w:val="0"/>
        <w:autoSpaceDE w:val="0"/>
        <w:autoSpaceDN w:val="0"/>
        <w:adjustRightInd w:val="0"/>
        <w:snapToGrid w:val="0"/>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38D88C8">
      <w:pPr>
        <w:widowControl w:val="0"/>
        <w:autoSpaceDE w:val="0"/>
        <w:autoSpaceDN w:val="0"/>
        <w:adjustRightInd w:val="0"/>
        <w:snapToGrid w:val="0"/>
        <w:ind w:firstLine="0" w:firstLineChars="0"/>
        <w:jc w:val="left"/>
        <w:rPr>
          <w:rFonts w:hint="eastAsia" w:ascii="宋体" w:hAnsi="宋体" w:cs="宋体"/>
          <w:color w:val="auto"/>
          <w:szCs w:val="21"/>
          <w:highlight w:val="none"/>
        </w:rPr>
      </w:pPr>
    </w:p>
    <w:p w14:paraId="4F301DC4">
      <w:pPr>
        <w:widowControl w:val="0"/>
        <w:autoSpaceDE w:val="0"/>
        <w:autoSpaceDN w:val="0"/>
        <w:adjustRightInd w:val="0"/>
        <w:snapToGrid w:val="0"/>
        <w:ind w:firstLine="0" w:firstLineChars="0"/>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373199E1">
      <w:pPr>
        <w:widowControl w:val="0"/>
        <w:autoSpaceDE w:val="0"/>
        <w:autoSpaceDN w:val="0"/>
        <w:adjustRightInd w:val="0"/>
        <w:snapToGrid w:val="0"/>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1、如为法定代表人参加本次投标活动时，则不需要填写“法定代表人授权委托书”。</w:t>
      </w:r>
    </w:p>
    <w:p w14:paraId="54B7FCFA">
      <w:pPr>
        <w:widowControl w:val="0"/>
        <w:autoSpaceDE w:val="0"/>
        <w:autoSpaceDN w:val="0"/>
        <w:adjustRightInd w:val="0"/>
        <w:snapToGrid w:val="0"/>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bCs/>
          <w:color w:val="auto"/>
          <w:szCs w:val="21"/>
          <w:highlight w:val="none"/>
        </w:rPr>
        <w:t>后附本人身份证复印件及本人在投标单位缴纳的近</w:t>
      </w:r>
      <w:r>
        <w:rPr>
          <w:rFonts w:hint="eastAsia" w:ascii="宋体" w:hAnsi="宋体" w:cs="宋体"/>
          <w:b/>
          <w:bCs/>
          <w:color w:val="auto"/>
          <w:szCs w:val="21"/>
          <w:highlight w:val="none"/>
          <w:lang w:eastAsia="zh-CN"/>
        </w:rPr>
        <w:t>三</w:t>
      </w:r>
      <w:r>
        <w:rPr>
          <w:rFonts w:hint="eastAsia" w:ascii="宋体" w:hAnsi="宋体" w:cs="宋体"/>
          <w:b/>
          <w:bCs/>
          <w:color w:val="auto"/>
          <w:szCs w:val="21"/>
          <w:highlight w:val="none"/>
        </w:rPr>
        <w:t>个月社保查询记录截图（若法人多家公司法人，则提供所在单位或授权代表人社保查询记录即可）</w:t>
      </w:r>
      <w:r>
        <w:rPr>
          <w:rFonts w:hint="eastAsia" w:ascii="宋体" w:hAnsi="宋体" w:cs="宋体"/>
          <w:color w:val="auto"/>
          <w:szCs w:val="21"/>
          <w:highlight w:val="none"/>
        </w:rPr>
        <w:t>。</w:t>
      </w:r>
    </w:p>
    <w:p w14:paraId="41C86AB4">
      <w:pPr>
        <w:widowControl w:val="0"/>
        <w:autoSpaceDE w:val="0"/>
        <w:autoSpaceDN w:val="0"/>
        <w:adjustRightInd w:val="0"/>
        <w:snapToGrid w:val="0"/>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3、格式仅供参考</w:t>
      </w:r>
    </w:p>
    <w:tbl>
      <w:tblPr>
        <w:tblStyle w:val="10"/>
        <w:tblW w:w="84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2"/>
        <w:gridCol w:w="4290"/>
      </w:tblGrid>
      <w:tr w14:paraId="2FC22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40" w:hRule="atLeast"/>
        </w:trPr>
        <w:tc>
          <w:tcPr>
            <w:tcW w:w="4182" w:type="dxa"/>
          </w:tcPr>
          <w:p w14:paraId="2CF60585">
            <w:pPr>
              <w:widowControl w:val="0"/>
              <w:autoSpaceDE w:val="0"/>
              <w:autoSpaceDN w:val="0"/>
              <w:adjustRightInd w:val="0"/>
              <w:snapToGrid w:val="0"/>
              <w:ind w:firstLine="0" w:firstLineChars="0"/>
              <w:rPr>
                <w:rFonts w:hint="eastAsia" w:ascii="宋体" w:hAnsi="宋体" w:cs="宋体"/>
                <w:color w:val="auto"/>
                <w:szCs w:val="21"/>
                <w:highlight w:val="none"/>
              </w:rPr>
            </w:pPr>
            <w:r>
              <w:rPr>
                <w:rFonts w:hint="eastAsia" w:ascii="宋体" w:hAnsi="宋体" w:cs="宋体"/>
                <w:color w:val="auto"/>
                <w:szCs w:val="21"/>
                <w:highlight w:val="none"/>
              </w:rPr>
              <w:t>身份证复印件</w:t>
            </w:r>
          </w:p>
        </w:tc>
        <w:tc>
          <w:tcPr>
            <w:tcW w:w="4290" w:type="dxa"/>
          </w:tcPr>
          <w:p w14:paraId="44CEB108">
            <w:pPr>
              <w:widowControl w:val="0"/>
              <w:autoSpaceDE w:val="0"/>
              <w:autoSpaceDN w:val="0"/>
              <w:adjustRightInd w:val="0"/>
              <w:snapToGrid w:val="0"/>
              <w:ind w:firstLine="0" w:firstLineChars="0"/>
              <w:rPr>
                <w:rFonts w:hint="eastAsia" w:ascii="宋体" w:hAnsi="宋体" w:cs="宋体"/>
                <w:color w:val="auto"/>
                <w:szCs w:val="21"/>
                <w:highlight w:val="none"/>
              </w:rPr>
            </w:pPr>
          </w:p>
        </w:tc>
      </w:tr>
    </w:tbl>
    <w:p w14:paraId="49E91257">
      <w:pPr>
        <w:widowControl w:val="0"/>
        <w:autoSpaceDE w:val="0"/>
        <w:autoSpaceDN w:val="0"/>
        <w:adjustRightInd w:val="0"/>
        <w:snapToGrid w:val="0"/>
        <w:ind w:firstLine="0" w:firstLineChars="0"/>
        <w:jc w:val="left"/>
        <w:rPr>
          <w:rFonts w:hint="eastAsia" w:ascii="宋体" w:hAnsi="宋体" w:cs="宋体"/>
          <w:b/>
          <w:color w:val="auto"/>
          <w:szCs w:val="21"/>
          <w:highlight w:val="none"/>
        </w:rPr>
      </w:pPr>
      <w:r>
        <w:rPr>
          <w:rFonts w:hint="eastAsia" w:ascii="宋体" w:hAnsi="宋体" w:cs="宋体"/>
          <w:b/>
          <w:color w:val="auto"/>
          <w:szCs w:val="21"/>
          <w:highlight w:val="none"/>
        </w:rPr>
        <w:br w:type="page"/>
      </w:r>
      <w:r>
        <w:rPr>
          <w:rFonts w:hint="eastAsia" w:ascii="宋体" w:hAnsi="宋体" w:cs="宋体"/>
          <w:b/>
          <w:color w:val="auto"/>
          <w:szCs w:val="21"/>
          <w:highlight w:val="none"/>
        </w:rPr>
        <w:t>A3、法定代表人授权委托书（若有）</w:t>
      </w:r>
    </w:p>
    <w:p w14:paraId="27519065">
      <w:pPr>
        <w:widowControl w:val="0"/>
        <w:autoSpaceDE w:val="0"/>
        <w:autoSpaceDN w:val="0"/>
        <w:adjustRightInd w:val="0"/>
        <w:snapToGrid w:val="0"/>
        <w:ind w:firstLine="0" w:firstLineChars="0"/>
        <w:jc w:val="left"/>
        <w:rPr>
          <w:rFonts w:hint="eastAsia" w:ascii="宋体" w:hAnsi="宋体" w:cs="宋体"/>
          <w:b/>
          <w:color w:val="auto"/>
          <w:sz w:val="28"/>
          <w:szCs w:val="28"/>
          <w:highlight w:val="none"/>
        </w:rPr>
      </w:pPr>
    </w:p>
    <w:p w14:paraId="0D93CB61">
      <w:pPr>
        <w:widowControl w:val="0"/>
        <w:autoSpaceDE w:val="0"/>
        <w:autoSpaceDN w:val="0"/>
        <w:adjustRightInd w:val="0"/>
        <w:snapToGrid w:val="0"/>
        <w:ind w:firstLine="0" w:firstLineChars="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法定代表人授权委托书</w:t>
      </w:r>
    </w:p>
    <w:p w14:paraId="0B11D893">
      <w:pPr>
        <w:widowControl w:val="0"/>
        <w:autoSpaceDE w:val="0"/>
        <w:autoSpaceDN w:val="0"/>
        <w:adjustRightInd w:val="0"/>
        <w:snapToGrid w:val="0"/>
        <w:ind w:firstLine="0" w:firstLineChars="0"/>
        <w:jc w:val="left"/>
        <w:rPr>
          <w:rFonts w:hint="eastAsia" w:ascii="宋体" w:hAnsi="宋体" w:cs="宋体"/>
          <w:color w:val="auto"/>
          <w:sz w:val="24"/>
          <w:highlight w:val="none"/>
        </w:rPr>
      </w:pPr>
    </w:p>
    <w:p w14:paraId="60EB5B03">
      <w:pPr>
        <w:widowControl w:val="0"/>
        <w:autoSpaceDE w:val="0"/>
        <w:autoSpaceDN w:val="0"/>
        <w:adjustRightInd w:val="0"/>
        <w:snapToGrid w:val="0"/>
        <w:ind w:firstLine="0" w:firstLineChars="0"/>
        <w:jc w:val="left"/>
        <w:rPr>
          <w:rFonts w:hint="eastAsia" w:ascii="宋体" w:hAnsi="宋体" w:cs="宋体"/>
          <w:color w:val="auto"/>
          <w:highlight w:val="none"/>
          <w:u w:val="single"/>
        </w:rPr>
      </w:pPr>
      <w:r>
        <w:rPr>
          <w:rFonts w:hint="eastAsia" w:ascii="宋体" w:hAnsi="宋体" w:cs="宋体"/>
          <w:color w:val="auto"/>
          <w:highlight w:val="none"/>
        </w:rPr>
        <w:t>致：</w:t>
      </w:r>
      <w:r>
        <w:rPr>
          <w:rFonts w:hint="eastAsia" w:ascii="宋体" w:hAnsi="宋体" w:cs="宋体"/>
          <w:color w:val="auto"/>
          <w:highlight w:val="none"/>
          <w:u w:val="single"/>
        </w:rPr>
        <w:t xml:space="preserve"> （招标人名称)  </w:t>
      </w:r>
    </w:p>
    <w:p w14:paraId="7F73F31A">
      <w:pPr>
        <w:widowControl w:val="0"/>
        <w:autoSpaceDE w:val="0"/>
        <w:autoSpaceDN w:val="0"/>
        <w:adjustRightInd w:val="0"/>
        <w:snapToGrid w:val="0"/>
        <w:ind w:firstLine="0" w:firstLineChars="0"/>
        <w:jc w:val="left"/>
        <w:rPr>
          <w:rFonts w:hint="eastAsia" w:ascii="宋体" w:hAnsi="宋体" w:cs="宋体"/>
          <w:color w:val="auto"/>
          <w:szCs w:val="21"/>
          <w:highlight w:val="none"/>
        </w:rPr>
      </w:pPr>
    </w:p>
    <w:p w14:paraId="19012E1C">
      <w:pPr>
        <w:widowControl w:val="0"/>
        <w:autoSpaceDE w:val="0"/>
        <w:autoSpaceDN w:val="0"/>
        <w:adjustRightInd w:val="0"/>
        <w:snapToGrid w:val="0"/>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本授权委托书宣告：</w:t>
      </w:r>
      <w:r>
        <w:rPr>
          <w:rFonts w:hint="eastAsia" w:ascii="宋体" w:hAnsi="宋体" w:cs="宋体"/>
          <w:color w:val="auto"/>
          <w:szCs w:val="21"/>
          <w:highlight w:val="none"/>
          <w:u w:val="single"/>
        </w:rPr>
        <w:t>（投标人全称）</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（职务）（姓名）</w:t>
      </w:r>
      <w:r>
        <w:rPr>
          <w:rFonts w:hint="eastAsia" w:ascii="宋体" w:hAnsi="宋体" w:cs="宋体"/>
          <w:color w:val="auto"/>
          <w:szCs w:val="21"/>
          <w:highlight w:val="none"/>
        </w:rPr>
        <w:t>以其法定代表人的身份，合法地代表本单位，授权</w:t>
      </w:r>
      <w:r>
        <w:rPr>
          <w:rFonts w:hint="eastAsia" w:ascii="宋体" w:hAnsi="宋体" w:cs="宋体"/>
          <w:color w:val="auto"/>
          <w:szCs w:val="21"/>
          <w:highlight w:val="none"/>
          <w:u w:val="single"/>
        </w:rPr>
        <w:t xml:space="preserve"> （投标人全称） </w:t>
      </w:r>
      <w:r>
        <w:rPr>
          <w:rFonts w:hint="eastAsia" w:ascii="宋体" w:hAnsi="宋体" w:cs="宋体"/>
          <w:color w:val="auto"/>
          <w:szCs w:val="21"/>
          <w:highlight w:val="none"/>
        </w:rPr>
        <w:t>的</w:t>
      </w:r>
      <w:r>
        <w:rPr>
          <w:rFonts w:hint="eastAsia" w:ascii="宋体" w:hAnsi="宋体" w:cs="宋体"/>
          <w:color w:val="auto"/>
          <w:szCs w:val="21"/>
          <w:highlight w:val="none"/>
          <w:u w:val="single"/>
        </w:rPr>
        <w:t>（职务）（姓名）</w:t>
      </w:r>
      <w:r>
        <w:rPr>
          <w:rFonts w:hint="eastAsia" w:ascii="宋体" w:hAnsi="宋体" w:cs="宋体"/>
          <w:color w:val="auto"/>
          <w:szCs w:val="21"/>
          <w:highlight w:val="none"/>
        </w:rPr>
        <w:t>为我单位授权代理人，该授权代理人有权在投标活动中，以我单位的名义签署投标函和投标文件、与招标人协商、谈判、签订合同协议以及全权处理与此有关的一切事项，其法律后果由我单位承担。</w:t>
      </w:r>
    </w:p>
    <w:p w14:paraId="76F300EC">
      <w:pPr>
        <w:widowControl w:val="0"/>
        <w:autoSpaceDE w:val="0"/>
        <w:autoSpaceDN w:val="0"/>
        <w:adjustRightInd w:val="0"/>
        <w:snapToGrid w:val="0"/>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委托期限：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C501A4C">
      <w:pPr>
        <w:widowControl w:val="0"/>
        <w:autoSpaceDE w:val="0"/>
        <w:autoSpaceDN w:val="0"/>
        <w:adjustRightInd w:val="0"/>
        <w:snapToGrid w:val="0"/>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授权代理人无转委托权，特此委托。</w:t>
      </w:r>
    </w:p>
    <w:p w14:paraId="45C2F850">
      <w:pPr>
        <w:widowControl w:val="0"/>
        <w:autoSpaceDE w:val="0"/>
        <w:autoSpaceDN w:val="0"/>
        <w:adjustRightInd w:val="0"/>
        <w:snapToGrid w:val="0"/>
        <w:ind w:firstLine="0" w:firstLineChars="0"/>
        <w:jc w:val="left"/>
        <w:rPr>
          <w:rFonts w:hint="eastAsia" w:ascii="宋体" w:hAnsi="宋体" w:cs="宋体"/>
          <w:color w:val="auto"/>
          <w:szCs w:val="21"/>
          <w:highlight w:val="none"/>
        </w:rPr>
      </w:pPr>
    </w:p>
    <w:p w14:paraId="4DDC4B33">
      <w:pPr>
        <w:widowControl w:val="0"/>
        <w:autoSpaceDE w:val="0"/>
        <w:autoSpaceDN w:val="0"/>
        <w:adjustRightInd w:val="0"/>
        <w:snapToGrid w:val="0"/>
        <w:ind w:firstLine="0" w:firstLineChars="0"/>
        <w:jc w:val="left"/>
        <w:rPr>
          <w:rFonts w:hint="eastAsia" w:ascii="宋体" w:hAnsi="宋体" w:cs="宋体"/>
          <w:color w:val="auto"/>
          <w:szCs w:val="21"/>
          <w:highlight w:val="none"/>
          <w:u w:val="singl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 xml:space="preserve">                            </w:t>
      </w:r>
    </w:p>
    <w:p w14:paraId="68182239">
      <w:pPr>
        <w:widowControl w:val="0"/>
        <w:autoSpaceDE w:val="0"/>
        <w:autoSpaceDN w:val="0"/>
        <w:adjustRightInd w:val="0"/>
        <w:snapToGrid w:val="0"/>
        <w:ind w:firstLine="0" w:firstLineChars="0"/>
        <w:jc w:val="left"/>
        <w:rPr>
          <w:rFonts w:hint="eastAsia" w:ascii="宋体" w:hAnsi="宋体" w:cs="宋体"/>
          <w:color w:val="auto"/>
          <w:szCs w:val="21"/>
          <w:highlight w:val="none"/>
          <w:u w:val="singl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p>
    <w:p w14:paraId="437C5CDF">
      <w:pPr>
        <w:widowControl w:val="0"/>
        <w:autoSpaceDE w:val="0"/>
        <w:autoSpaceDN w:val="0"/>
        <w:adjustRightInd w:val="0"/>
        <w:snapToGrid w:val="0"/>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B591BE6">
      <w:pPr>
        <w:widowControl w:val="0"/>
        <w:autoSpaceDE w:val="0"/>
        <w:autoSpaceDN w:val="0"/>
        <w:adjustRightInd w:val="0"/>
        <w:snapToGrid w:val="0"/>
        <w:ind w:firstLine="0" w:firstLineChars="0"/>
        <w:jc w:val="left"/>
        <w:rPr>
          <w:rFonts w:hint="eastAsia" w:ascii="宋体" w:hAnsi="宋体" w:cs="宋体"/>
          <w:color w:val="auto"/>
          <w:szCs w:val="21"/>
          <w:highlight w:val="none"/>
        </w:rPr>
      </w:pPr>
    </w:p>
    <w:p w14:paraId="6D58ECA0">
      <w:pPr>
        <w:widowControl w:val="0"/>
        <w:autoSpaceDE w:val="0"/>
        <w:autoSpaceDN w:val="0"/>
        <w:adjustRightInd w:val="0"/>
        <w:snapToGrid w:val="0"/>
        <w:ind w:firstLine="0" w:firstLineChars="0"/>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34BEB50A">
      <w:pPr>
        <w:widowControl w:val="0"/>
        <w:autoSpaceDE w:val="0"/>
        <w:autoSpaceDN w:val="0"/>
        <w:adjustRightInd w:val="0"/>
        <w:snapToGrid w:val="0"/>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1、如为法定代表人参加本次投标活动时，则不需要填写“法定代表人授权委托书”；</w:t>
      </w:r>
    </w:p>
    <w:p w14:paraId="2C569DAE">
      <w:pPr>
        <w:widowControl w:val="0"/>
        <w:autoSpaceDE w:val="0"/>
        <w:autoSpaceDN w:val="0"/>
        <w:adjustRightInd w:val="0"/>
        <w:snapToGrid w:val="0"/>
        <w:ind w:firstLine="0" w:firstLineChars="0"/>
        <w:jc w:val="left"/>
        <w:rPr>
          <w:rFonts w:hint="eastAsia" w:ascii="宋体" w:hAnsi="宋体" w:cs="宋体"/>
          <w:b/>
          <w:color w:val="auto"/>
          <w:szCs w:val="21"/>
          <w:highlight w:val="none"/>
        </w:rPr>
      </w:pPr>
      <w:r>
        <w:rPr>
          <w:rFonts w:hint="eastAsia" w:ascii="宋体" w:hAnsi="宋体" w:cs="宋体"/>
          <w:color w:val="auto"/>
          <w:szCs w:val="21"/>
          <w:highlight w:val="none"/>
        </w:rPr>
        <w:t>2、</w:t>
      </w:r>
      <w:r>
        <w:rPr>
          <w:rFonts w:hint="eastAsia" w:ascii="宋体" w:hAnsi="宋体" w:cs="宋体"/>
          <w:b/>
          <w:bCs/>
          <w:color w:val="auto"/>
          <w:szCs w:val="21"/>
          <w:highlight w:val="none"/>
        </w:rPr>
        <w:t>后附授权代理人身份证复印件及本人在投标单位缴纳的近</w:t>
      </w:r>
      <w:r>
        <w:rPr>
          <w:rFonts w:hint="eastAsia" w:ascii="宋体" w:hAnsi="宋体" w:cs="宋体"/>
          <w:b/>
          <w:bCs/>
          <w:color w:val="auto"/>
          <w:szCs w:val="21"/>
          <w:highlight w:val="none"/>
          <w:lang w:eastAsia="zh-CN"/>
        </w:rPr>
        <w:t>三</w:t>
      </w:r>
      <w:r>
        <w:rPr>
          <w:rFonts w:hint="eastAsia" w:ascii="宋体" w:hAnsi="宋体" w:cs="宋体"/>
          <w:b/>
          <w:bCs/>
          <w:color w:val="auto"/>
          <w:szCs w:val="21"/>
          <w:highlight w:val="none"/>
        </w:rPr>
        <w:t>个月社保查询记录截图</w:t>
      </w:r>
      <w:r>
        <w:rPr>
          <w:rFonts w:hint="eastAsia" w:ascii="宋体" w:hAnsi="宋体" w:cs="宋体"/>
          <w:color w:val="auto"/>
          <w:spacing w:val="-8"/>
          <w:szCs w:val="21"/>
          <w:highlight w:val="none"/>
        </w:rPr>
        <w:t>；</w:t>
      </w:r>
    </w:p>
    <w:p w14:paraId="4B739857">
      <w:pPr>
        <w:widowControl w:val="0"/>
        <w:autoSpaceDE w:val="0"/>
        <w:autoSpaceDN w:val="0"/>
        <w:adjustRightInd w:val="0"/>
        <w:snapToGrid w:val="0"/>
        <w:ind w:firstLine="0" w:firstLineChars="0"/>
        <w:jc w:val="left"/>
        <w:rPr>
          <w:rFonts w:hint="eastAsia" w:ascii="宋体" w:hAnsi="宋体" w:cs="宋体"/>
          <w:color w:val="auto"/>
          <w:szCs w:val="21"/>
          <w:highlight w:val="none"/>
        </w:rPr>
      </w:pPr>
      <w:r>
        <w:rPr>
          <w:rFonts w:hint="eastAsia" w:ascii="宋体" w:hAnsi="宋体" w:cs="宋体"/>
          <w:color w:val="auto"/>
          <w:spacing w:val="-8"/>
          <w:szCs w:val="21"/>
          <w:highlight w:val="none"/>
        </w:rPr>
        <w:t>3、</w:t>
      </w:r>
      <w:r>
        <w:rPr>
          <w:rFonts w:hint="eastAsia" w:ascii="宋体" w:hAnsi="宋体" w:cs="宋体"/>
          <w:color w:val="auto"/>
          <w:szCs w:val="21"/>
          <w:highlight w:val="none"/>
        </w:rPr>
        <w:t>格式仅供参考。</w:t>
      </w:r>
    </w:p>
    <w:tbl>
      <w:tblPr>
        <w:tblStyle w:val="10"/>
        <w:tblW w:w="84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2"/>
        <w:gridCol w:w="4290"/>
      </w:tblGrid>
      <w:tr w14:paraId="26CB0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4182" w:type="dxa"/>
          </w:tcPr>
          <w:p w14:paraId="76C36290">
            <w:pPr>
              <w:widowControl w:val="0"/>
              <w:autoSpaceDE w:val="0"/>
              <w:autoSpaceDN w:val="0"/>
              <w:adjustRightInd w:val="0"/>
              <w:snapToGrid w:val="0"/>
              <w:ind w:firstLine="0" w:firstLineChars="0"/>
              <w:rPr>
                <w:rFonts w:hint="eastAsia" w:ascii="宋体" w:hAnsi="宋体" w:cs="宋体"/>
                <w:color w:val="auto"/>
                <w:szCs w:val="21"/>
                <w:highlight w:val="none"/>
              </w:rPr>
            </w:pPr>
            <w:r>
              <w:rPr>
                <w:rFonts w:hint="eastAsia" w:ascii="宋体" w:hAnsi="宋体" w:cs="宋体"/>
                <w:color w:val="auto"/>
                <w:szCs w:val="21"/>
                <w:highlight w:val="none"/>
              </w:rPr>
              <w:t>身份证复印件</w:t>
            </w:r>
          </w:p>
        </w:tc>
        <w:tc>
          <w:tcPr>
            <w:tcW w:w="4290" w:type="dxa"/>
          </w:tcPr>
          <w:p w14:paraId="42BE28EB">
            <w:pPr>
              <w:widowControl w:val="0"/>
              <w:autoSpaceDE w:val="0"/>
              <w:autoSpaceDN w:val="0"/>
              <w:adjustRightInd w:val="0"/>
              <w:snapToGrid w:val="0"/>
              <w:ind w:firstLine="0" w:firstLineChars="0"/>
              <w:rPr>
                <w:rFonts w:hint="eastAsia" w:ascii="宋体" w:hAnsi="宋体" w:cs="宋体"/>
                <w:color w:val="auto"/>
                <w:szCs w:val="21"/>
                <w:highlight w:val="none"/>
              </w:rPr>
            </w:pPr>
          </w:p>
        </w:tc>
      </w:tr>
    </w:tbl>
    <w:p w14:paraId="1E8AF46C">
      <w:pPr>
        <w:ind w:firstLine="422"/>
        <w:rPr>
          <w:rFonts w:hint="eastAsia" w:ascii="宋体" w:hAnsi="宋体" w:eastAsia="宋体" w:cs="宋体"/>
          <w:b/>
          <w:szCs w:val="21"/>
        </w:rPr>
      </w:pPr>
    </w:p>
    <w:p w14:paraId="0C8C4E29">
      <w:pPr>
        <w:widowControl w:val="0"/>
        <w:autoSpaceDE w:val="0"/>
        <w:autoSpaceDN w:val="0"/>
        <w:adjustRightInd w:val="0"/>
        <w:snapToGrid w:val="0"/>
        <w:ind w:firstLine="0" w:firstLineChars="0"/>
        <w:jc w:val="center"/>
        <w:rPr>
          <w:rFonts w:hint="eastAsia" w:ascii="宋体" w:hAnsi="宋体" w:eastAsia="宋体" w:cs="宋体"/>
          <w:b/>
          <w:bCs/>
          <w:sz w:val="32"/>
          <w:szCs w:val="32"/>
        </w:rPr>
      </w:pPr>
    </w:p>
    <w:p w14:paraId="07DF279A">
      <w:pPr>
        <w:pStyle w:val="4"/>
        <w:rPr>
          <w:rFonts w:hint="eastAsia"/>
        </w:rPr>
      </w:pPr>
    </w:p>
    <w:p w14:paraId="0EF05166">
      <w:pPr>
        <w:pStyle w:val="2"/>
        <w:rPr>
          <w:rFonts w:hint="eastAsia" w:ascii="宋体" w:hAnsi="宋体" w:eastAsia="宋体" w:cs="宋体"/>
          <w:b/>
          <w:bCs/>
          <w:sz w:val="32"/>
          <w:szCs w:val="32"/>
        </w:rPr>
      </w:pPr>
    </w:p>
    <w:p w14:paraId="303AF759">
      <w:pPr>
        <w:widowControl w:val="0"/>
        <w:numPr>
          <w:ilvl w:val="0"/>
          <w:numId w:val="0"/>
        </w:numPr>
        <w:tabs>
          <w:tab w:val="left" w:pos="1677"/>
        </w:tabs>
        <w:spacing w:before="240" w:after="60" w:line="360" w:lineRule="auto"/>
        <w:jc w:val="left"/>
        <w:outlineLvl w:val="0"/>
        <w:rPr>
          <w:rFonts w:hint="eastAsia" w:ascii="宋体" w:hAnsi="宋体" w:eastAsia="宋体" w:cs="宋体"/>
          <w:b/>
          <w:bCs/>
          <w:kern w:val="2"/>
          <w:sz w:val="21"/>
          <w:szCs w:val="21"/>
          <w:highlight w:val="none"/>
          <w:lang w:eastAsia="zh-CN"/>
        </w:rPr>
      </w:pPr>
      <w:r>
        <w:rPr>
          <w:rFonts w:hint="eastAsia" w:ascii="宋体" w:hAnsi="宋体" w:eastAsia="宋体" w:cs="宋体"/>
          <w:b/>
          <w:bCs/>
          <w:kern w:val="2"/>
          <w:sz w:val="21"/>
          <w:szCs w:val="21"/>
          <w:highlight w:val="none"/>
          <w:lang w:eastAsia="zh-CN"/>
        </w:rPr>
        <w:t>法定代表人或投标授权代表须提供本人在投标单位缴纳的近三个月社保查询记录截图，加盖投标人公章：</w:t>
      </w:r>
    </w:p>
    <w:p w14:paraId="167728BE">
      <w:pPr>
        <w:rPr>
          <w:rFonts w:hint="eastAsia" w:ascii="宋体" w:hAnsi="宋体" w:eastAsia="宋体" w:cs="宋体"/>
        </w:rPr>
      </w:pPr>
    </w:p>
    <w:p w14:paraId="076E86B8">
      <w:pPr>
        <w:pStyle w:val="9"/>
        <w:rPr>
          <w:rFonts w:hint="eastAsia" w:ascii="宋体" w:hAnsi="宋体" w:eastAsia="宋体" w:cs="宋体"/>
        </w:rPr>
      </w:pPr>
    </w:p>
    <w:p w14:paraId="47DE1181">
      <w:pPr>
        <w:pStyle w:val="9"/>
        <w:rPr>
          <w:rFonts w:hint="eastAsia" w:ascii="宋体" w:hAnsi="宋体" w:eastAsia="宋体" w:cs="宋体"/>
        </w:rPr>
      </w:pPr>
    </w:p>
    <w:p w14:paraId="7ABBC013">
      <w:pPr>
        <w:pStyle w:val="9"/>
        <w:rPr>
          <w:rFonts w:hint="eastAsia" w:ascii="宋体" w:hAnsi="宋体" w:eastAsia="宋体" w:cs="宋体"/>
        </w:rPr>
      </w:pPr>
    </w:p>
    <w:p w14:paraId="4E9AF16B">
      <w:pPr>
        <w:pStyle w:val="9"/>
        <w:rPr>
          <w:rFonts w:hint="eastAsia" w:ascii="宋体" w:hAnsi="宋体" w:eastAsia="宋体" w:cs="宋体"/>
        </w:rPr>
      </w:pPr>
    </w:p>
    <w:p w14:paraId="73A90577">
      <w:pPr>
        <w:pStyle w:val="9"/>
        <w:rPr>
          <w:rFonts w:hint="eastAsia" w:ascii="宋体" w:hAnsi="宋体" w:eastAsia="宋体" w:cs="宋体"/>
        </w:rPr>
      </w:pPr>
    </w:p>
    <w:p w14:paraId="5AC05BDC">
      <w:pPr>
        <w:pStyle w:val="9"/>
        <w:rPr>
          <w:rFonts w:hint="eastAsia" w:ascii="宋体" w:hAnsi="宋体" w:eastAsia="宋体" w:cs="宋体"/>
        </w:rPr>
      </w:pPr>
    </w:p>
    <w:p w14:paraId="1A79A5DA">
      <w:pPr>
        <w:pStyle w:val="9"/>
        <w:rPr>
          <w:rFonts w:hint="eastAsia" w:ascii="宋体" w:hAnsi="宋体" w:eastAsia="宋体" w:cs="宋体"/>
        </w:rPr>
      </w:pPr>
    </w:p>
    <w:p w14:paraId="408A9854">
      <w:pPr>
        <w:pStyle w:val="9"/>
        <w:rPr>
          <w:rFonts w:hint="eastAsia" w:ascii="宋体" w:hAnsi="宋体" w:eastAsia="宋体" w:cs="宋体"/>
        </w:rPr>
      </w:pPr>
    </w:p>
    <w:p w14:paraId="2F3071BD">
      <w:pPr>
        <w:pStyle w:val="9"/>
        <w:rPr>
          <w:rFonts w:hint="eastAsia" w:ascii="宋体" w:hAnsi="宋体" w:eastAsia="宋体" w:cs="宋体"/>
        </w:rPr>
      </w:pPr>
    </w:p>
    <w:p w14:paraId="02EFF0EE">
      <w:pPr>
        <w:pStyle w:val="9"/>
        <w:rPr>
          <w:rFonts w:hint="eastAsia" w:ascii="宋体" w:hAnsi="宋体" w:eastAsia="宋体" w:cs="宋体"/>
        </w:rPr>
      </w:pPr>
    </w:p>
    <w:p w14:paraId="1B203F9D">
      <w:pPr>
        <w:pStyle w:val="9"/>
        <w:rPr>
          <w:rFonts w:hint="eastAsia" w:ascii="宋体" w:hAnsi="宋体" w:eastAsia="宋体" w:cs="宋体"/>
        </w:rPr>
      </w:pPr>
    </w:p>
    <w:p w14:paraId="0E803BBD">
      <w:pPr>
        <w:pStyle w:val="9"/>
        <w:rPr>
          <w:rFonts w:hint="eastAsia" w:ascii="宋体" w:hAnsi="宋体" w:eastAsia="宋体" w:cs="宋体"/>
        </w:rPr>
      </w:pPr>
    </w:p>
    <w:p w14:paraId="7D87D847">
      <w:pPr>
        <w:pStyle w:val="9"/>
        <w:rPr>
          <w:rFonts w:hint="eastAsia" w:ascii="宋体" w:hAnsi="宋体" w:eastAsia="宋体" w:cs="宋体"/>
        </w:rPr>
      </w:pPr>
    </w:p>
    <w:p w14:paraId="1D5F2E20">
      <w:pPr>
        <w:pStyle w:val="9"/>
        <w:rPr>
          <w:rFonts w:hint="eastAsia" w:ascii="宋体" w:hAnsi="宋体" w:eastAsia="宋体" w:cs="宋体"/>
        </w:rPr>
      </w:pPr>
    </w:p>
    <w:p w14:paraId="2925BB81">
      <w:pPr>
        <w:pStyle w:val="9"/>
        <w:rPr>
          <w:rFonts w:hint="eastAsia" w:ascii="宋体" w:hAnsi="宋体" w:eastAsia="宋体" w:cs="宋体"/>
        </w:rPr>
      </w:pPr>
    </w:p>
    <w:p w14:paraId="2B7DB336">
      <w:pPr>
        <w:pStyle w:val="9"/>
        <w:rPr>
          <w:rFonts w:hint="eastAsia" w:ascii="宋体" w:hAnsi="宋体" w:eastAsia="宋体" w:cs="宋体"/>
        </w:rPr>
      </w:pPr>
    </w:p>
    <w:p w14:paraId="56E94BC3">
      <w:pPr>
        <w:pStyle w:val="9"/>
        <w:rPr>
          <w:rFonts w:hint="eastAsia" w:ascii="宋体" w:hAnsi="宋体" w:eastAsia="宋体" w:cs="宋体"/>
        </w:rPr>
      </w:pPr>
    </w:p>
    <w:p w14:paraId="5FA19352">
      <w:pPr>
        <w:pStyle w:val="9"/>
        <w:rPr>
          <w:rFonts w:hint="eastAsia" w:ascii="宋体" w:hAnsi="宋体" w:eastAsia="宋体" w:cs="宋体"/>
        </w:rPr>
      </w:pPr>
    </w:p>
    <w:p w14:paraId="1EE53F67">
      <w:pPr>
        <w:pStyle w:val="9"/>
        <w:rPr>
          <w:rFonts w:hint="eastAsia" w:ascii="宋体" w:hAnsi="宋体" w:eastAsia="宋体" w:cs="宋体"/>
        </w:rPr>
      </w:pPr>
    </w:p>
    <w:p w14:paraId="056B85BE">
      <w:pPr>
        <w:pStyle w:val="9"/>
        <w:rPr>
          <w:rFonts w:hint="eastAsia" w:ascii="宋体" w:hAnsi="宋体" w:eastAsia="宋体" w:cs="宋体"/>
        </w:rPr>
      </w:pPr>
    </w:p>
    <w:p w14:paraId="49D20C95">
      <w:pPr>
        <w:pStyle w:val="9"/>
        <w:rPr>
          <w:rFonts w:hint="eastAsia" w:ascii="宋体" w:hAnsi="宋体" w:eastAsia="宋体" w:cs="宋体"/>
        </w:rPr>
      </w:pPr>
    </w:p>
    <w:p w14:paraId="20D2B44F">
      <w:pPr>
        <w:pStyle w:val="9"/>
        <w:rPr>
          <w:rFonts w:hint="eastAsia" w:ascii="宋体" w:hAnsi="宋体" w:eastAsia="宋体" w:cs="宋体"/>
        </w:rPr>
      </w:pPr>
    </w:p>
    <w:p w14:paraId="7640B9DF">
      <w:pPr>
        <w:pStyle w:val="9"/>
        <w:rPr>
          <w:rFonts w:hint="eastAsia" w:ascii="宋体" w:hAnsi="宋体" w:eastAsia="宋体" w:cs="宋体"/>
        </w:rPr>
      </w:pPr>
    </w:p>
    <w:p w14:paraId="694882DF">
      <w:pPr>
        <w:pStyle w:val="9"/>
        <w:rPr>
          <w:rFonts w:hint="eastAsia" w:ascii="宋体" w:hAnsi="宋体" w:eastAsia="宋体" w:cs="宋体"/>
        </w:rPr>
      </w:pPr>
    </w:p>
    <w:p w14:paraId="5747DBA7">
      <w:pPr>
        <w:widowControl w:val="0"/>
        <w:numPr>
          <w:ilvl w:val="0"/>
          <w:numId w:val="1"/>
        </w:numPr>
        <w:wordWrap w:val="0"/>
        <w:autoSpaceDE w:val="0"/>
        <w:autoSpaceDN w:val="0"/>
        <w:adjustRightInd w:val="0"/>
        <w:snapToGrid w:val="0"/>
        <w:ind w:firstLine="0" w:firstLineChars="0"/>
        <w:jc w:val="left"/>
        <w:rPr>
          <w:rFonts w:hint="eastAsia" w:ascii="宋体" w:hAnsi="宋体" w:eastAsia="宋体" w:cs="宋体"/>
          <w:b/>
          <w:bCs/>
          <w:sz w:val="32"/>
          <w:szCs w:val="32"/>
        </w:rPr>
      </w:pPr>
      <w:r>
        <w:rPr>
          <w:rFonts w:hint="eastAsia" w:ascii="宋体" w:hAnsi="宋体" w:eastAsia="宋体" w:cs="宋体"/>
          <w:b/>
          <w:bCs/>
          <w:sz w:val="32"/>
          <w:szCs w:val="32"/>
        </w:rPr>
        <w:t>投标人资格证明文件</w:t>
      </w:r>
    </w:p>
    <w:p w14:paraId="63350DFF">
      <w:pPr>
        <w:widowControl w:val="0"/>
        <w:numPr>
          <w:ilvl w:val="0"/>
          <w:numId w:val="0"/>
        </w:numPr>
        <w:wordWrap w:val="0"/>
        <w:autoSpaceDE w:val="0"/>
        <w:autoSpaceDN w:val="0"/>
        <w:adjustRightInd w:val="0"/>
        <w:snapToGrid w:val="0"/>
        <w:jc w:val="left"/>
        <w:rPr>
          <w:rFonts w:hint="eastAsia" w:ascii="宋体" w:hAnsi="宋体"/>
          <w:szCs w:val="21"/>
        </w:rPr>
      </w:pPr>
      <w:r>
        <w:rPr>
          <w:rFonts w:hint="eastAsia" w:ascii="宋体" w:hAnsi="宋体"/>
          <w:szCs w:val="21"/>
          <w:lang w:val="en-US" w:eastAsia="zh-CN"/>
        </w:rPr>
        <w:t>1、投标人必须是在中华人民共和国境内注册，具有独立承担民事责任能力的法人或其他组织（提供营业执照或事业单位法人证等法人证明扫描件/复印件）。加盖投标人公章。</w:t>
      </w:r>
    </w:p>
    <w:p w14:paraId="5017A678">
      <w:pPr>
        <w:widowControl w:val="0"/>
        <w:numPr>
          <w:ilvl w:val="0"/>
          <w:numId w:val="0"/>
        </w:numPr>
        <w:wordWrap w:val="0"/>
        <w:autoSpaceDE w:val="0"/>
        <w:autoSpaceDN w:val="0"/>
        <w:adjustRightInd w:val="0"/>
        <w:snapToGrid w:val="0"/>
        <w:jc w:val="left"/>
        <w:rPr>
          <w:rFonts w:hint="eastAsia" w:ascii="宋体" w:hAnsi="宋体" w:eastAsia="宋体"/>
          <w:b/>
          <w:bCs/>
          <w:szCs w:val="21"/>
          <w:lang w:eastAsia="zh-CN"/>
        </w:rPr>
      </w:pPr>
      <w:r>
        <w:rPr>
          <w:rFonts w:hint="eastAsia" w:ascii="宋体" w:hAnsi="宋体"/>
          <w:b/>
          <w:bCs/>
          <w:szCs w:val="21"/>
          <w:lang w:eastAsia="zh-CN"/>
        </w:rPr>
        <w:t>提供营业执照：</w:t>
      </w:r>
    </w:p>
    <w:p w14:paraId="32710F85">
      <w:pPr>
        <w:widowControl w:val="0"/>
        <w:wordWrap w:val="0"/>
        <w:autoSpaceDE w:val="0"/>
        <w:autoSpaceDN w:val="0"/>
        <w:adjustRightInd w:val="0"/>
        <w:snapToGrid w:val="0"/>
        <w:ind w:firstLine="0" w:firstLineChars="0"/>
        <w:jc w:val="left"/>
        <w:rPr>
          <w:rFonts w:hint="eastAsia" w:ascii="宋体" w:hAnsi="宋体"/>
          <w:szCs w:val="21"/>
          <w:lang w:val="en-US" w:eastAsia="zh-CN"/>
        </w:rPr>
      </w:pPr>
    </w:p>
    <w:p w14:paraId="2CD2349B">
      <w:pPr>
        <w:widowControl w:val="0"/>
        <w:numPr>
          <w:ilvl w:val="0"/>
          <w:numId w:val="2"/>
        </w:numPr>
        <w:wordWrap w:val="0"/>
        <w:autoSpaceDE w:val="0"/>
        <w:autoSpaceDN w:val="0"/>
        <w:adjustRightInd w:val="0"/>
        <w:snapToGrid w:val="0"/>
        <w:ind w:firstLine="0" w:firstLineChars="0"/>
        <w:jc w:val="left"/>
        <w:rPr>
          <w:rFonts w:hint="eastAsia" w:ascii="宋体" w:hAnsi="宋体"/>
          <w:szCs w:val="21"/>
        </w:rPr>
      </w:pPr>
      <w:r>
        <w:rPr>
          <w:rFonts w:hint="eastAsia" w:ascii="宋体" w:hAnsi="宋体"/>
          <w:szCs w:val="21"/>
        </w:rPr>
        <w:t>投标人近三年内（即至少从202</w:t>
      </w:r>
      <w:r>
        <w:rPr>
          <w:rFonts w:hint="eastAsia" w:ascii="宋体" w:hAnsi="宋体"/>
          <w:szCs w:val="21"/>
          <w:lang w:val="en-US" w:eastAsia="zh-CN"/>
        </w:rPr>
        <w:t>3</w:t>
      </w:r>
      <w:r>
        <w:rPr>
          <w:rFonts w:hint="eastAsia" w:ascii="宋体" w:hAnsi="宋体"/>
          <w:szCs w:val="21"/>
        </w:rPr>
        <w:t>年1月</w:t>
      </w:r>
      <w:r>
        <w:rPr>
          <w:rFonts w:hint="eastAsia" w:ascii="宋体" w:hAnsi="宋体"/>
          <w:szCs w:val="21"/>
          <w:lang w:val="en-US" w:eastAsia="zh-CN"/>
        </w:rPr>
        <w:t>1日</w:t>
      </w:r>
      <w:r>
        <w:rPr>
          <w:rFonts w:hint="eastAsia" w:ascii="宋体" w:hAnsi="宋体"/>
          <w:szCs w:val="21"/>
        </w:rPr>
        <w:t>起）在经营活动中没有重大违法记录、无行贿犯罪记录，提供的产品在中国大陆地区项目中无重大安全事故。须提供《供应商承诺声明》或《投标及履约承诺函》中做出声明，加盖投标人公章。</w:t>
      </w:r>
    </w:p>
    <w:p w14:paraId="7C8F508E">
      <w:pPr>
        <w:widowControl w:val="0"/>
        <w:numPr>
          <w:ilvl w:val="0"/>
          <w:numId w:val="0"/>
        </w:numPr>
        <w:wordWrap w:val="0"/>
        <w:autoSpaceDE w:val="0"/>
        <w:autoSpaceDN w:val="0"/>
        <w:adjustRightInd w:val="0"/>
        <w:snapToGrid w:val="0"/>
        <w:jc w:val="left"/>
        <w:rPr>
          <w:rFonts w:hint="eastAsia" w:ascii="宋体" w:hAnsi="宋体" w:eastAsia="宋体"/>
          <w:b/>
          <w:bCs/>
          <w:szCs w:val="21"/>
          <w:lang w:eastAsia="zh-CN"/>
        </w:rPr>
      </w:pPr>
      <w:r>
        <w:rPr>
          <w:rFonts w:hint="eastAsia" w:ascii="宋体" w:hAnsi="宋体"/>
          <w:b/>
          <w:bCs/>
          <w:szCs w:val="21"/>
          <w:lang w:eastAsia="zh-CN"/>
        </w:rPr>
        <w:t>提供《供应商承诺声明》，详见附件</w:t>
      </w:r>
      <w:r>
        <w:rPr>
          <w:rFonts w:hint="eastAsia" w:ascii="宋体" w:hAnsi="宋体"/>
          <w:b/>
          <w:bCs/>
          <w:szCs w:val="21"/>
          <w:lang w:val="en-US" w:eastAsia="zh-CN"/>
        </w:rPr>
        <w:t>3：参考格式</w:t>
      </w:r>
    </w:p>
    <w:p w14:paraId="44276E60">
      <w:pPr>
        <w:pStyle w:val="4"/>
        <w:ind w:left="0" w:leftChars="0" w:firstLine="0" w:firstLineChars="0"/>
        <w:rPr>
          <w:rFonts w:hint="eastAsia"/>
        </w:rPr>
      </w:pPr>
    </w:p>
    <w:p w14:paraId="0E50B6E2">
      <w:pPr>
        <w:widowControl w:val="0"/>
        <w:numPr>
          <w:ilvl w:val="0"/>
          <w:numId w:val="2"/>
        </w:numPr>
        <w:wordWrap w:val="0"/>
        <w:autoSpaceDE w:val="0"/>
        <w:autoSpaceDN w:val="0"/>
        <w:adjustRightInd w:val="0"/>
        <w:snapToGrid w:val="0"/>
        <w:ind w:firstLine="0" w:firstLineChars="0"/>
        <w:jc w:val="left"/>
        <w:rPr>
          <w:rFonts w:hint="eastAsia" w:ascii="宋体" w:hAnsi="宋体"/>
          <w:szCs w:val="21"/>
        </w:rPr>
      </w:pPr>
      <w:bookmarkStart w:id="2" w:name="_Hlk189945921"/>
      <w:r>
        <w:rPr>
          <w:rFonts w:hint="eastAsia" w:ascii="宋体" w:hAnsi="宋体" w:cs="宋体"/>
          <w:color w:val="auto"/>
          <w:szCs w:val="21"/>
          <w:highlight w:val="none"/>
          <w:lang w:val="en-US" w:eastAsia="zh-CN"/>
        </w:rPr>
        <w:t>投标人必须具有良好的银行资信和商业信誉，没有处于被责令停业、财产被接管、冻结、破产状态。须提供《供应商承诺声明》或《投标及履约承诺函》中做出声明，加盖投标人公章。</w:t>
      </w:r>
    </w:p>
    <w:p w14:paraId="6206CA6D">
      <w:pPr>
        <w:pStyle w:val="4"/>
        <w:ind w:left="0" w:leftChars="0" w:firstLine="0" w:firstLineChars="0"/>
        <w:rPr>
          <w:rFonts w:hint="eastAsia" w:ascii="宋体" w:hAnsi="宋体"/>
          <w:b/>
          <w:bCs/>
          <w:szCs w:val="21"/>
          <w:lang w:eastAsia="zh-CN"/>
        </w:rPr>
      </w:pPr>
      <w:r>
        <w:rPr>
          <w:rFonts w:hint="eastAsia"/>
          <w:b/>
          <w:bCs/>
          <w:lang w:val="en-US" w:eastAsia="zh-CN"/>
        </w:rPr>
        <w:t>提供《供应商承诺声明》或《投标及履约承诺函》，</w:t>
      </w:r>
      <w:r>
        <w:rPr>
          <w:rFonts w:hint="eastAsia" w:ascii="宋体" w:hAnsi="宋体"/>
          <w:b/>
          <w:bCs/>
          <w:szCs w:val="21"/>
          <w:lang w:eastAsia="zh-CN"/>
        </w:rPr>
        <w:t>详见附件</w:t>
      </w:r>
      <w:r>
        <w:rPr>
          <w:rFonts w:hint="eastAsia" w:ascii="宋体" w:hAnsi="宋体"/>
          <w:b/>
          <w:bCs/>
          <w:szCs w:val="21"/>
          <w:lang w:val="en-US" w:eastAsia="zh-CN"/>
        </w:rPr>
        <w:t>3：参考格式</w:t>
      </w:r>
    </w:p>
    <w:p w14:paraId="7408D883">
      <w:pPr>
        <w:pStyle w:val="4"/>
        <w:ind w:left="0" w:leftChars="0" w:firstLine="0" w:firstLineChars="0"/>
        <w:rPr>
          <w:rFonts w:hint="eastAsia" w:ascii="宋体" w:hAnsi="宋体"/>
          <w:b/>
          <w:bCs/>
          <w:szCs w:val="21"/>
          <w:lang w:eastAsia="zh-CN"/>
        </w:rPr>
      </w:pPr>
    </w:p>
    <w:bookmarkEnd w:id="2"/>
    <w:p w14:paraId="507A2E40">
      <w:pPr>
        <w:widowControl w:val="0"/>
        <w:numPr>
          <w:ilvl w:val="0"/>
          <w:numId w:val="2"/>
        </w:numPr>
        <w:wordWrap w:val="0"/>
        <w:autoSpaceDE w:val="0"/>
        <w:autoSpaceDN w:val="0"/>
        <w:adjustRightInd w:val="0"/>
        <w:snapToGrid w:val="0"/>
        <w:ind w:firstLine="0" w:firstLineChars="0"/>
        <w:jc w:val="left"/>
        <w:rPr>
          <w:rFonts w:hint="eastAsia" w:ascii="宋体" w:hAnsi="宋体"/>
          <w:szCs w:val="21"/>
        </w:rPr>
      </w:pPr>
      <w:r>
        <w:rPr>
          <w:rFonts w:hint="eastAsia" w:ascii="宋体" w:hAnsi="宋体"/>
          <w:szCs w:val="21"/>
          <w:lang w:eastAsia="zh-CN"/>
        </w:rPr>
        <w:t>投标人近三年内（即至少从202</w:t>
      </w:r>
      <w:r>
        <w:rPr>
          <w:rFonts w:hint="eastAsia" w:ascii="宋体" w:hAnsi="宋体"/>
          <w:szCs w:val="21"/>
          <w:lang w:val="en-US" w:eastAsia="zh-CN"/>
        </w:rPr>
        <w:t>3</w:t>
      </w:r>
      <w:r>
        <w:rPr>
          <w:rFonts w:hint="eastAsia" w:ascii="宋体" w:hAnsi="宋体"/>
          <w:szCs w:val="21"/>
          <w:lang w:eastAsia="zh-CN"/>
        </w:rPr>
        <w:t>年1月1日起）未被中国政府采购网（www.ccgp.gov.cn）列入政府采购严重违法失信行为记录名单，未被国家企业信用信息公示系统（www.gsxt.gov.cn）列入严重违法失信名单（处罚期内）及“信用中国”（www.creditchina.gov.cn）列入严重失信主体名单。【由投标人提供查询截图和《供应商承诺声明》，提供的截图。不完整或清晰，以评审现场查询为准】。</w:t>
      </w:r>
    </w:p>
    <w:p w14:paraId="08210028">
      <w:pPr>
        <w:widowControl w:val="0"/>
        <w:numPr>
          <w:ilvl w:val="0"/>
          <w:numId w:val="0"/>
        </w:numPr>
        <w:wordWrap w:val="0"/>
        <w:autoSpaceDE w:val="0"/>
        <w:autoSpaceDN w:val="0"/>
        <w:adjustRightInd w:val="0"/>
        <w:snapToGrid w:val="0"/>
        <w:jc w:val="left"/>
        <w:rPr>
          <w:rFonts w:hint="eastAsia" w:ascii="宋体" w:hAnsi="宋体" w:eastAsia="宋体"/>
          <w:b/>
          <w:bCs/>
          <w:szCs w:val="21"/>
          <w:lang w:eastAsia="zh-CN"/>
        </w:rPr>
      </w:pPr>
      <w:r>
        <w:rPr>
          <w:rFonts w:hint="eastAsia" w:ascii="宋体" w:hAnsi="宋体"/>
          <w:b/>
          <w:bCs/>
          <w:szCs w:val="21"/>
          <w:lang w:eastAsia="zh-CN"/>
        </w:rPr>
        <w:t>提供查询网页截图或承诺声明：</w:t>
      </w:r>
    </w:p>
    <w:p w14:paraId="5C2AF6EB">
      <w:pPr>
        <w:pStyle w:val="4"/>
        <w:ind w:left="0" w:leftChars="0" w:firstLine="0" w:firstLineChars="0"/>
        <w:rPr>
          <w:rFonts w:hint="eastAsia"/>
        </w:rPr>
      </w:pPr>
    </w:p>
    <w:p w14:paraId="76386B7D">
      <w:pPr>
        <w:widowControl w:val="0"/>
        <w:autoSpaceDE w:val="0"/>
        <w:autoSpaceDN w:val="0"/>
        <w:adjustRightInd w:val="0"/>
        <w:snapToGrid w:val="0"/>
        <w:ind w:firstLine="0" w:firstLineChars="0"/>
        <w:rPr>
          <w:rFonts w:hint="eastAsia" w:ascii="宋体" w:hAnsi="宋体" w:cs="宋体"/>
          <w:szCs w:val="21"/>
          <w:highlight w:val="none"/>
        </w:rPr>
      </w:pPr>
      <w:r>
        <w:rPr>
          <w:rFonts w:hint="eastAsia" w:ascii="宋体" w:hAnsi="宋体" w:cs="宋体"/>
          <w:szCs w:val="21"/>
          <w:highlight w:val="none"/>
        </w:rPr>
        <w:t>5、</w:t>
      </w:r>
      <w:r>
        <w:rPr>
          <w:rFonts w:hint="eastAsia" w:ascii="宋体" w:hAnsi="宋体"/>
          <w:szCs w:val="21"/>
          <w:lang w:eastAsia="zh-CN"/>
        </w:rPr>
        <w:t>投标人须具备与“人民法院在线服务网”（或最高人民法院相关统建诉讼服务平</w:t>
      </w:r>
      <w:r>
        <w:rPr>
          <w:rFonts w:hint="eastAsia" w:ascii="宋体" w:hAnsi="宋体" w:cs="宋体"/>
          <w:szCs w:val="21"/>
          <w:highlight w:val="none"/>
        </w:rPr>
        <w:t>台）进行接口对接的开发能力。需提供2023年1月1日以来（以合同签订时间为准）至少1份同类项目业绩证明</w:t>
      </w:r>
      <w:r>
        <w:rPr>
          <w:rFonts w:hint="eastAsia" w:ascii="宋体" w:hAnsi="宋体" w:cs="宋体"/>
          <w:szCs w:val="21"/>
          <w:highlight w:val="none"/>
          <w:lang w:eastAsia="zh-CN"/>
        </w:rPr>
        <w:t>（</w:t>
      </w:r>
      <w:r>
        <w:rPr>
          <w:rFonts w:hint="eastAsia" w:ascii="宋体" w:hAnsi="宋体" w:cs="宋体"/>
          <w:b/>
          <w:bCs/>
          <w:szCs w:val="21"/>
          <w:highlight w:val="none"/>
        </w:rPr>
        <w:t>案例类型：</w:t>
      </w:r>
      <w:r>
        <w:rPr>
          <w:rFonts w:hint="eastAsia" w:ascii="宋体" w:hAnsi="宋体" w:cs="宋体"/>
          <w:szCs w:val="21"/>
          <w:highlight w:val="none"/>
        </w:rPr>
        <w:t>为保险公司、担保公司或金融机构提供诉讼保全/担保业务与法院端系统对接的开发实施合同；</w:t>
      </w:r>
      <w:r>
        <w:rPr>
          <w:rFonts w:hint="eastAsia" w:ascii="宋体" w:hAnsi="宋体" w:cs="宋体"/>
          <w:b/>
          <w:bCs/>
          <w:szCs w:val="21"/>
          <w:highlight w:val="none"/>
        </w:rPr>
        <w:t>证明材料：</w:t>
      </w:r>
      <w:r>
        <w:rPr>
          <w:rFonts w:hint="eastAsia" w:ascii="宋体" w:hAnsi="宋体" w:cs="宋体"/>
          <w:szCs w:val="21"/>
          <w:highlight w:val="none"/>
        </w:rPr>
        <w:t>提供合同关键页扫描件/复印件（需体现合同双方盖章、签订时间、项目内容简述，涉及商业机密部分可隐去）；</w:t>
      </w:r>
      <w:r>
        <w:rPr>
          <w:rFonts w:hint="eastAsia" w:ascii="宋体" w:hAnsi="宋体" w:cs="宋体"/>
          <w:szCs w:val="21"/>
          <w:highlight w:val="none"/>
          <w:lang w:eastAsia="zh-CN"/>
        </w:rPr>
        <w:t>）</w:t>
      </w:r>
    </w:p>
    <w:p w14:paraId="168ABB55">
      <w:pPr>
        <w:widowControl w:val="0"/>
        <w:autoSpaceDE w:val="0"/>
        <w:autoSpaceDN w:val="0"/>
        <w:adjustRightInd w:val="0"/>
        <w:snapToGrid w:val="0"/>
        <w:ind w:firstLine="0" w:firstLineChars="0"/>
        <w:rPr>
          <w:rFonts w:hint="eastAsia" w:ascii="宋体" w:hAnsi="宋体" w:cs="宋体"/>
          <w:b/>
          <w:bCs/>
          <w:szCs w:val="21"/>
          <w:highlight w:val="none"/>
        </w:rPr>
      </w:pPr>
      <w:r>
        <w:rPr>
          <w:rFonts w:hint="eastAsia" w:ascii="宋体" w:hAnsi="宋体" w:cs="宋体"/>
          <w:b/>
          <w:bCs/>
          <w:szCs w:val="21"/>
          <w:highlight w:val="none"/>
        </w:rPr>
        <w:t>说明：若投标人非“人民法院在线服务网”总运维商，需在技术方案中明确获取最高法接口标准及测试环境协调的合法途径与承诺（例如：承诺具备与最高院信息中心或平台承建商的授权沟通机制）。</w:t>
      </w:r>
    </w:p>
    <w:p w14:paraId="0B2F784C">
      <w:pPr>
        <w:pStyle w:val="2"/>
        <w:ind w:left="0" w:leftChars="0" w:firstLine="0" w:firstLineChars="0"/>
        <w:rPr>
          <w:rFonts w:hint="eastAsia" w:eastAsia="宋体"/>
          <w:lang w:eastAsia="zh-CN"/>
        </w:rPr>
      </w:pPr>
      <w:r>
        <w:rPr>
          <w:rFonts w:hint="eastAsia" w:ascii="宋体" w:hAnsi="宋体" w:cs="宋体"/>
          <w:b/>
          <w:bCs/>
          <w:szCs w:val="21"/>
          <w:highlight w:val="none"/>
          <w:lang w:eastAsia="zh-CN"/>
        </w:rPr>
        <w:t>提供</w:t>
      </w:r>
      <w:r>
        <w:rPr>
          <w:rFonts w:hint="eastAsia" w:ascii="宋体" w:hAnsi="宋体" w:cs="宋体"/>
          <w:b/>
          <w:bCs/>
          <w:szCs w:val="21"/>
          <w:highlight w:val="none"/>
          <w:lang w:val="en-US" w:eastAsia="zh-CN"/>
        </w:rPr>
        <w:t>1份</w:t>
      </w:r>
      <w:r>
        <w:rPr>
          <w:rFonts w:hint="eastAsia" w:ascii="宋体" w:hAnsi="宋体" w:cs="宋体"/>
          <w:b/>
          <w:bCs/>
          <w:szCs w:val="21"/>
          <w:highlight w:val="none"/>
          <w:lang w:eastAsia="zh-CN"/>
        </w:rPr>
        <w:t>同类项目业绩证明文件及</w:t>
      </w:r>
      <w:r>
        <w:rPr>
          <w:rFonts w:hint="eastAsia" w:ascii="宋体" w:hAnsi="宋体" w:cs="宋体"/>
          <w:b/>
          <w:bCs/>
          <w:szCs w:val="21"/>
          <w:highlight w:val="none"/>
        </w:rPr>
        <w:t>承诺</w:t>
      </w:r>
      <w:r>
        <w:rPr>
          <w:rFonts w:hint="eastAsia" w:ascii="宋体" w:hAnsi="宋体"/>
          <w:b/>
          <w:bCs/>
          <w:szCs w:val="21"/>
          <w:lang w:eastAsia="zh-CN"/>
        </w:rPr>
        <w:t>声明：</w:t>
      </w:r>
      <w:r>
        <w:rPr>
          <w:rFonts w:hint="eastAsia" w:ascii="宋体" w:hAnsi="宋体" w:cs="宋体"/>
          <w:b/>
          <w:bCs/>
          <w:szCs w:val="21"/>
          <w:highlight w:val="none"/>
        </w:rPr>
        <w:t>承诺具备与最高院信息中心或平台承建商的授权沟通机制</w:t>
      </w:r>
    </w:p>
    <w:p w14:paraId="6DD583FC">
      <w:pPr>
        <w:widowControl w:val="0"/>
        <w:numPr>
          <w:numId w:val="0"/>
        </w:numPr>
        <w:wordWrap w:val="0"/>
        <w:autoSpaceDE w:val="0"/>
        <w:autoSpaceDN w:val="0"/>
        <w:adjustRightInd w:val="0"/>
        <w:snapToGrid w:val="0"/>
        <w:jc w:val="left"/>
        <w:rPr>
          <w:rFonts w:hint="eastAsia" w:ascii="宋体" w:hAnsi="宋体"/>
          <w:szCs w:val="21"/>
          <w:lang w:val="en-US" w:eastAsia="zh-CN"/>
        </w:rPr>
      </w:pPr>
    </w:p>
    <w:p w14:paraId="43A3331F">
      <w:pPr>
        <w:widowControl w:val="0"/>
        <w:numPr>
          <w:numId w:val="0"/>
        </w:numPr>
        <w:wordWrap w:val="0"/>
        <w:autoSpaceDE w:val="0"/>
        <w:autoSpaceDN w:val="0"/>
        <w:adjustRightInd w:val="0"/>
        <w:snapToGrid w:val="0"/>
        <w:jc w:val="left"/>
        <w:rPr>
          <w:rFonts w:hint="eastAsia" w:ascii="宋体" w:hAnsi="宋体"/>
          <w:szCs w:val="21"/>
        </w:rPr>
      </w:pPr>
      <w:r>
        <w:rPr>
          <w:rFonts w:hint="eastAsia" w:ascii="宋体" w:hAnsi="宋体"/>
          <w:szCs w:val="21"/>
          <w:lang w:val="en-US" w:eastAsia="zh-CN"/>
        </w:rPr>
        <w:t>6、</w:t>
      </w:r>
      <w:r>
        <w:rPr>
          <w:rFonts w:hint="eastAsia" w:ascii="宋体" w:hAnsi="宋体"/>
          <w:szCs w:val="21"/>
        </w:rPr>
        <w:t>投标人需具备独立完成本项目的能力，本项目不接受联合体投标，提供非联合体投标声明函；并加盖投标人公章，不允许分包、转包。</w:t>
      </w:r>
    </w:p>
    <w:p w14:paraId="2E7DA6D8">
      <w:pPr>
        <w:widowControl w:val="0"/>
        <w:numPr>
          <w:ilvl w:val="0"/>
          <w:numId w:val="0"/>
        </w:numPr>
        <w:wordWrap w:val="0"/>
        <w:autoSpaceDE w:val="0"/>
        <w:autoSpaceDN w:val="0"/>
        <w:adjustRightInd w:val="0"/>
        <w:snapToGrid w:val="0"/>
        <w:jc w:val="left"/>
        <w:rPr>
          <w:rFonts w:hint="eastAsia" w:ascii="宋体" w:hAnsi="宋体"/>
          <w:b/>
          <w:bCs/>
          <w:szCs w:val="21"/>
          <w:lang w:val="en-US" w:eastAsia="zh-CN"/>
        </w:rPr>
      </w:pPr>
      <w:r>
        <w:rPr>
          <w:rFonts w:hint="eastAsia" w:ascii="宋体" w:hAnsi="宋体"/>
          <w:b/>
          <w:bCs/>
          <w:szCs w:val="21"/>
          <w:lang w:eastAsia="zh-CN"/>
        </w:rPr>
        <w:t>详见附件</w:t>
      </w:r>
      <w:r>
        <w:rPr>
          <w:rFonts w:hint="eastAsia" w:ascii="宋体" w:hAnsi="宋体"/>
          <w:b/>
          <w:bCs/>
          <w:szCs w:val="21"/>
          <w:lang w:val="en-US" w:eastAsia="zh-CN"/>
        </w:rPr>
        <w:t>3：参考格式</w:t>
      </w:r>
    </w:p>
    <w:p w14:paraId="69987514">
      <w:pPr>
        <w:widowControl w:val="0"/>
        <w:numPr>
          <w:ilvl w:val="0"/>
          <w:numId w:val="0"/>
        </w:numPr>
        <w:wordWrap w:val="0"/>
        <w:autoSpaceDE w:val="0"/>
        <w:autoSpaceDN w:val="0"/>
        <w:adjustRightInd w:val="0"/>
        <w:snapToGrid w:val="0"/>
        <w:jc w:val="left"/>
        <w:rPr>
          <w:rFonts w:hint="default" w:ascii="宋体" w:hAnsi="宋体"/>
          <w:b/>
          <w:bCs/>
          <w:szCs w:val="21"/>
          <w:lang w:val="en-US" w:eastAsia="zh-CN"/>
        </w:rPr>
      </w:pPr>
    </w:p>
    <w:p w14:paraId="7E93173B">
      <w:pPr>
        <w:pStyle w:val="4"/>
        <w:rPr>
          <w:rFonts w:hint="eastAsia" w:ascii="宋体" w:hAnsi="宋体"/>
          <w:szCs w:val="21"/>
        </w:rPr>
      </w:pPr>
    </w:p>
    <w:p w14:paraId="6E0C9E5A">
      <w:pPr>
        <w:pStyle w:val="4"/>
        <w:rPr>
          <w:rFonts w:hint="eastAsia" w:ascii="宋体" w:hAnsi="宋体"/>
          <w:szCs w:val="21"/>
        </w:rPr>
      </w:pPr>
    </w:p>
    <w:p w14:paraId="0047C1CC">
      <w:pPr>
        <w:pStyle w:val="4"/>
        <w:rPr>
          <w:rFonts w:hint="eastAsia" w:ascii="宋体" w:hAnsi="宋体"/>
          <w:szCs w:val="21"/>
        </w:rPr>
      </w:pPr>
    </w:p>
    <w:p w14:paraId="06B4B93B">
      <w:pPr>
        <w:pStyle w:val="4"/>
        <w:rPr>
          <w:rFonts w:hint="eastAsia" w:ascii="宋体" w:hAnsi="宋体"/>
          <w:szCs w:val="21"/>
        </w:rPr>
      </w:pPr>
    </w:p>
    <w:p w14:paraId="52FD732A">
      <w:pPr>
        <w:pStyle w:val="4"/>
        <w:rPr>
          <w:rFonts w:hint="eastAsia" w:ascii="宋体" w:hAnsi="宋体"/>
          <w:szCs w:val="21"/>
        </w:rPr>
      </w:pPr>
    </w:p>
    <w:p w14:paraId="6BB1FABB">
      <w:pPr>
        <w:pStyle w:val="4"/>
        <w:rPr>
          <w:rFonts w:hint="eastAsia" w:ascii="宋体" w:hAnsi="宋体"/>
          <w:szCs w:val="21"/>
        </w:rPr>
      </w:pPr>
    </w:p>
    <w:p w14:paraId="6F3FBA0A">
      <w:pPr>
        <w:pStyle w:val="4"/>
        <w:rPr>
          <w:rFonts w:hint="eastAsia" w:ascii="宋体" w:hAnsi="宋体"/>
          <w:szCs w:val="21"/>
        </w:rPr>
      </w:pPr>
    </w:p>
    <w:p w14:paraId="293B5F18">
      <w:pPr>
        <w:pStyle w:val="4"/>
        <w:rPr>
          <w:rFonts w:hint="eastAsia" w:ascii="宋体" w:hAnsi="宋体"/>
          <w:szCs w:val="21"/>
        </w:rPr>
      </w:pPr>
    </w:p>
    <w:p w14:paraId="2DE36898">
      <w:pPr>
        <w:pStyle w:val="4"/>
        <w:rPr>
          <w:rFonts w:hint="eastAsia" w:ascii="宋体" w:hAnsi="宋体"/>
          <w:szCs w:val="21"/>
        </w:rPr>
      </w:pPr>
    </w:p>
    <w:p w14:paraId="1564E762">
      <w:pPr>
        <w:pStyle w:val="4"/>
        <w:rPr>
          <w:rFonts w:hint="eastAsia" w:ascii="宋体" w:hAnsi="宋体"/>
          <w:szCs w:val="21"/>
        </w:rPr>
      </w:pPr>
    </w:p>
    <w:p w14:paraId="42CE41C6">
      <w:pPr>
        <w:pStyle w:val="4"/>
        <w:rPr>
          <w:rFonts w:hint="eastAsia" w:ascii="宋体" w:hAnsi="宋体"/>
          <w:szCs w:val="21"/>
        </w:rPr>
      </w:pPr>
    </w:p>
    <w:p w14:paraId="41A2E31E">
      <w:pPr>
        <w:pStyle w:val="4"/>
        <w:rPr>
          <w:rFonts w:hint="eastAsia" w:ascii="宋体" w:hAnsi="宋体"/>
          <w:szCs w:val="21"/>
        </w:rPr>
      </w:pPr>
    </w:p>
    <w:p w14:paraId="703B830C">
      <w:pPr>
        <w:pStyle w:val="4"/>
        <w:rPr>
          <w:rFonts w:hint="eastAsia" w:ascii="宋体" w:hAnsi="宋体"/>
          <w:szCs w:val="21"/>
        </w:rPr>
      </w:pPr>
    </w:p>
    <w:p w14:paraId="7BD85F5E">
      <w:pPr>
        <w:pStyle w:val="4"/>
        <w:rPr>
          <w:rFonts w:hint="eastAsia" w:ascii="宋体" w:hAnsi="宋体"/>
          <w:szCs w:val="21"/>
        </w:rPr>
      </w:pPr>
    </w:p>
    <w:p w14:paraId="6BEF2007">
      <w:pPr>
        <w:pStyle w:val="4"/>
        <w:rPr>
          <w:rFonts w:hint="eastAsia" w:ascii="宋体" w:hAnsi="宋体"/>
          <w:szCs w:val="21"/>
        </w:rPr>
      </w:pPr>
    </w:p>
    <w:p w14:paraId="1CE7060D">
      <w:pPr>
        <w:pStyle w:val="4"/>
        <w:rPr>
          <w:rFonts w:hint="eastAsia" w:ascii="宋体" w:hAnsi="宋体"/>
          <w:szCs w:val="21"/>
        </w:rPr>
      </w:pPr>
    </w:p>
    <w:p w14:paraId="0A3C25AC">
      <w:pPr>
        <w:pStyle w:val="4"/>
        <w:rPr>
          <w:rFonts w:hint="eastAsia" w:ascii="宋体" w:hAnsi="宋体"/>
          <w:szCs w:val="21"/>
        </w:rPr>
      </w:pPr>
    </w:p>
    <w:p w14:paraId="3AFD153F">
      <w:pPr>
        <w:pStyle w:val="4"/>
        <w:rPr>
          <w:rFonts w:hint="eastAsia" w:ascii="宋体" w:hAnsi="宋体"/>
          <w:szCs w:val="21"/>
        </w:rPr>
      </w:pPr>
    </w:p>
    <w:p w14:paraId="3547EBFD">
      <w:pPr>
        <w:pStyle w:val="4"/>
        <w:rPr>
          <w:rFonts w:hint="eastAsia" w:ascii="宋体" w:hAnsi="宋体"/>
          <w:szCs w:val="21"/>
        </w:rPr>
      </w:pPr>
    </w:p>
    <w:p w14:paraId="2BB0CE79">
      <w:pPr>
        <w:pStyle w:val="4"/>
        <w:rPr>
          <w:rFonts w:hint="eastAsia" w:ascii="宋体" w:hAnsi="宋体"/>
          <w:szCs w:val="21"/>
        </w:rPr>
      </w:pPr>
    </w:p>
    <w:p w14:paraId="2CCA7820">
      <w:pPr>
        <w:pStyle w:val="4"/>
        <w:rPr>
          <w:rFonts w:hint="eastAsia" w:ascii="宋体" w:hAnsi="宋体"/>
          <w:szCs w:val="21"/>
        </w:rPr>
      </w:pPr>
    </w:p>
    <w:p w14:paraId="5EBD99FE">
      <w:pPr>
        <w:pStyle w:val="4"/>
        <w:rPr>
          <w:rFonts w:hint="eastAsia" w:ascii="宋体" w:hAnsi="宋体"/>
          <w:szCs w:val="21"/>
        </w:rPr>
      </w:pPr>
    </w:p>
    <w:p w14:paraId="09BD7C26">
      <w:pPr>
        <w:pStyle w:val="4"/>
        <w:rPr>
          <w:rFonts w:hint="eastAsia" w:ascii="宋体" w:hAnsi="宋体"/>
          <w:szCs w:val="21"/>
        </w:rPr>
      </w:pPr>
    </w:p>
    <w:p w14:paraId="49F6329D">
      <w:pPr>
        <w:pStyle w:val="4"/>
        <w:rPr>
          <w:rFonts w:hint="eastAsia" w:ascii="宋体" w:hAnsi="宋体"/>
          <w:szCs w:val="21"/>
        </w:rPr>
      </w:pPr>
    </w:p>
    <w:p w14:paraId="592C4C13">
      <w:pPr>
        <w:pStyle w:val="4"/>
        <w:rPr>
          <w:rFonts w:hint="eastAsia" w:ascii="宋体" w:hAnsi="宋体"/>
          <w:szCs w:val="21"/>
        </w:rPr>
      </w:pPr>
    </w:p>
    <w:p w14:paraId="24FD3F55">
      <w:pPr>
        <w:pStyle w:val="4"/>
        <w:rPr>
          <w:rFonts w:hint="eastAsia" w:ascii="宋体" w:hAnsi="宋体"/>
          <w:szCs w:val="21"/>
        </w:rPr>
      </w:pPr>
    </w:p>
    <w:p w14:paraId="242C6347">
      <w:pPr>
        <w:pStyle w:val="4"/>
        <w:rPr>
          <w:rFonts w:hint="eastAsia" w:ascii="宋体" w:hAnsi="宋体"/>
          <w:szCs w:val="21"/>
        </w:rPr>
      </w:pPr>
    </w:p>
    <w:p w14:paraId="2077B386">
      <w:pPr>
        <w:pStyle w:val="4"/>
        <w:rPr>
          <w:rFonts w:hint="eastAsia" w:ascii="宋体" w:hAnsi="宋体"/>
          <w:szCs w:val="21"/>
        </w:rPr>
      </w:pPr>
    </w:p>
    <w:p w14:paraId="245D1F08">
      <w:pPr>
        <w:pStyle w:val="4"/>
        <w:rPr>
          <w:rFonts w:hint="eastAsia" w:ascii="宋体" w:hAnsi="宋体"/>
          <w:szCs w:val="21"/>
        </w:rPr>
      </w:pPr>
    </w:p>
    <w:p w14:paraId="4FE5655F">
      <w:pPr>
        <w:pStyle w:val="4"/>
        <w:rPr>
          <w:rFonts w:hint="eastAsia" w:ascii="宋体" w:hAnsi="宋体"/>
          <w:szCs w:val="21"/>
        </w:rPr>
      </w:pPr>
    </w:p>
    <w:p w14:paraId="5386752A">
      <w:pPr>
        <w:pStyle w:val="4"/>
        <w:rPr>
          <w:rFonts w:hint="eastAsia" w:ascii="宋体" w:hAnsi="宋体"/>
          <w:szCs w:val="21"/>
        </w:rPr>
      </w:pPr>
    </w:p>
    <w:p w14:paraId="0341BD0A">
      <w:pPr>
        <w:pStyle w:val="4"/>
        <w:rPr>
          <w:rFonts w:hint="eastAsia" w:ascii="宋体" w:hAnsi="宋体"/>
          <w:szCs w:val="21"/>
        </w:rPr>
      </w:pPr>
    </w:p>
    <w:p w14:paraId="728D45A7">
      <w:pPr>
        <w:pStyle w:val="4"/>
        <w:rPr>
          <w:rFonts w:hint="eastAsia" w:ascii="宋体" w:hAnsi="宋体"/>
          <w:szCs w:val="21"/>
        </w:rPr>
      </w:pPr>
    </w:p>
    <w:p w14:paraId="21F76F15">
      <w:pPr>
        <w:pStyle w:val="4"/>
        <w:rPr>
          <w:rFonts w:hint="eastAsia" w:ascii="宋体" w:hAnsi="宋体"/>
          <w:szCs w:val="21"/>
        </w:rPr>
      </w:pPr>
    </w:p>
    <w:p w14:paraId="33C49D84">
      <w:pPr>
        <w:pStyle w:val="4"/>
        <w:rPr>
          <w:rFonts w:hint="eastAsia" w:ascii="宋体" w:hAnsi="宋体"/>
          <w:szCs w:val="21"/>
        </w:rPr>
      </w:pPr>
    </w:p>
    <w:p w14:paraId="70D27B81">
      <w:pPr>
        <w:widowControl w:val="0"/>
        <w:autoSpaceDE w:val="0"/>
        <w:autoSpaceDN w:val="0"/>
        <w:adjustRightInd w:val="0"/>
        <w:snapToGrid w:val="0"/>
        <w:ind w:firstLine="0" w:firstLineChars="0"/>
        <w:jc w:val="left"/>
        <w:rPr>
          <w:rFonts w:hint="eastAsia" w:ascii="宋体" w:hAnsi="宋体" w:eastAsia="宋体" w:cs="宋体"/>
          <w:b/>
          <w:szCs w:val="21"/>
          <w:highlight w:val="none"/>
        </w:rPr>
      </w:pPr>
      <w:r>
        <w:rPr>
          <w:rFonts w:hint="eastAsia" w:ascii="宋体" w:hAnsi="宋体" w:cs="宋体"/>
          <w:b/>
          <w:szCs w:val="21"/>
          <w:highlight w:val="none"/>
          <w:lang w:eastAsia="zh-CN"/>
        </w:rPr>
        <w:t>附件</w:t>
      </w:r>
      <w:r>
        <w:rPr>
          <w:rFonts w:hint="eastAsia" w:ascii="宋体" w:hAnsi="宋体" w:cs="宋体"/>
          <w:b/>
          <w:szCs w:val="21"/>
          <w:highlight w:val="none"/>
          <w:lang w:val="en-US" w:eastAsia="zh-CN"/>
        </w:rPr>
        <w:t>3：</w:t>
      </w:r>
      <w:r>
        <w:rPr>
          <w:rFonts w:hint="eastAsia" w:ascii="宋体" w:hAnsi="宋体" w:eastAsia="宋体" w:cs="宋体"/>
          <w:b/>
          <w:szCs w:val="21"/>
          <w:highlight w:val="none"/>
        </w:rPr>
        <w:t>承诺书（仅供参考）</w:t>
      </w:r>
    </w:p>
    <w:p w14:paraId="468C3DB2">
      <w:pPr>
        <w:widowControl w:val="0"/>
        <w:autoSpaceDE w:val="0"/>
        <w:autoSpaceDN w:val="0"/>
        <w:adjustRightInd w:val="0"/>
        <w:snapToGrid w:val="0"/>
        <w:ind w:firstLine="0" w:firstLineChars="0"/>
        <w:jc w:val="left"/>
        <w:rPr>
          <w:rFonts w:hint="eastAsia" w:ascii="宋体" w:hAnsi="宋体" w:eastAsia="宋体" w:cs="宋体"/>
          <w:b/>
          <w:bCs/>
          <w:sz w:val="28"/>
          <w:szCs w:val="28"/>
          <w:highlight w:val="none"/>
        </w:rPr>
      </w:pPr>
    </w:p>
    <w:p w14:paraId="44955F6A">
      <w:pPr>
        <w:widowControl w:val="0"/>
        <w:autoSpaceDE w:val="0"/>
        <w:autoSpaceDN w:val="0"/>
        <w:adjustRightInd w:val="0"/>
        <w:snapToGrid w:val="0"/>
        <w:ind w:firstLine="0" w:firstLineChars="0"/>
        <w:jc w:val="center"/>
        <w:rPr>
          <w:rFonts w:hint="eastAsia" w:ascii="宋体" w:hAnsi="宋体" w:eastAsia="宋体" w:cs="宋体"/>
          <w:szCs w:val="21"/>
          <w:highlight w:val="none"/>
        </w:rPr>
      </w:pPr>
      <w:r>
        <w:rPr>
          <w:rFonts w:hint="eastAsia" w:ascii="宋体" w:hAnsi="宋体" w:eastAsia="宋体" w:cs="宋体"/>
          <w:b/>
          <w:bCs/>
          <w:sz w:val="32"/>
          <w:szCs w:val="32"/>
          <w:highlight w:val="none"/>
        </w:rPr>
        <w:t>承诺书</w:t>
      </w:r>
    </w:p>
    <w:p w14:paraId="249F8928">
      <w:pPr>
        <w:widowControl w:val="0"/>
        <w:autoSpaceDE w:val="0"/>
        <w:autoSpaceDN w:val="0"/>
        <w:adjustRightInd w:val="0"/>
        <w:snapToGrid w:val="0"/>
        <w:ind w:firstLine="0" w:firstLineChars="0"/>
        <w:jc w:val="left"/>
        <w:rPr>
          <w:rFonts w:hint="eastAsia" w:ascii="宋体" w:hAnsi="宋体" w:eastAsia="宋体" w:cs="宋体"/>
          <w:szCs w:val="21"/>
          <w:highlight w:val="none"/>
        </w:rPr>
      </w:pPr>
      <w:r>
        <w:rPr>
          <w:rFonts w:hint="eastAsia" w:ascii="宋体" w:hAnsi="宋体" w:eastAsia="宋体" w:cs="宋体"/>
          <w:szCs w:val="21"/>
          <w:highlight w:val="none"/>
        </w:rPr>
        <w:t>致：</w:t>
      </w:r>
      <w:r>
        <w:rPr>
          <w:rFonts w:hint="eastAsia" w:ascii="宋体" w:hAnsi="宋体" w:eastAsia="宋体" w:cs="宋体"/>
          <w:szCs w:val="21"/>
          <w:highlight w:val="none"/>
          <w:u w:val="single"/>
        </w:rPr>
        <w:t xml:space="preserve">  （招标人）  </w:t>
      </w:r>
    </w:p>
    <w:p w14:paraId="40F998CE">
      <w:pPr>
        <w:widowControl w:val="0"/>
        <w:autoSpaceDE w:val="0"/>
        <w:autoSpaceDN w:val="0"/>
        <w:adjustRightInd w:val="0"/>
        <w:snapToGrid w:val="0"/>
        <w:ind w:firstLine="0" w:firstLineChars="0"/>
        <w:jc w:val="left"/>
        <w:rPr>
          <w:rFonts w:hint="eastAsia" w:ascii="宋体" w:hAnsi="宋体" w:eastAsia="宋体" w:cs="宋体"/>
          <w:szCs w:val="21"/>
          <w:highlight w:val="none"/>
        </w:rPr>
      </w:pPr>
      <w:r>
        <w:rPr>
          <w:rFonts w:hint="eastAsia" w:ascii="宋体" w:hAnsi="宋体" w:eastAsia="宋体" w:cs="宋体"/>
          <w:szCs w:val="21"/>
          <w:highlight w:val="none"/>
        </w:rPr>
        <w:t>我司郑重承诺：</w:t>
      </w:r>
    </w:p>
    <w:p w14:paraId="70FEE38D">
      <w:pPr>
        <w:widowControl w:val="0"/>
        <w:autoSpaceDE w:val="0"/>
        <w:autoSpaceDN w:val="0"/>
        <w:adjustRightInd w:val="0"/>
        <w:snapToGrid w:val="0"/>
        <w:ind w:firstLine="0" w:firstLineChars="0"/>
        <w:jc w:val="left"/>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u w:val="single"/>
        </w:rPr>
        <w:t>（投标人名称）</w:t>
      </w:r>
      <w:r>
        <w:rPr>
          <w:rFonts w:hint="eastAsia" w:ascii="宋体" w:hAnsi="宋体" w:eastAsia="宋体" w:cs="宋体"/>
          <w:szCs w:val="21"/>
          <w:highlight w:val="none"/>
        </w:rPr>
        <w:t>在最近三年内（</w:t>
      </w:r>
      <w:r>
        <w:rPr>
          <w:rFonts w:hint="eastAsia" w:ascii="宋体" w:hAnsi="宋体" w:eastAsia="宋体" w:cs="宋体"/>
          <w:szCs w:val="21"/>
          <w:highlight w:val="none"/>
          <w:u w:val="single"/>
          <w:lang w:val="en-US" w:eastAsia="zh-CN"/>
        </w:rPr>
        <w:t>202</w:t>
      </w:r>
      <w:r>
        <w:rPr>
          <w:rFonts w:hint="eastAsia" w:ascii="宋体" w:hAnsi="宋体" w:cs="宋体"/>
          <w:szCs w:val="21"/>
          <w:highlight w:val="none"/>
          <w:u w:val="single"/>
          <w:lang w:val="en-US" w:eastAsia="zh-CN"/>
        </w:rPr>
        <w:t>3</w:t>
      </w:r>
      <w:r>
        <w:rPr>
          <w:rFonts w:hint="eastAsia" w:ascii="宋体" w:hAnsi="宋体" w:eastAsia="宋体" w:cs="宋体"/>
          <w:szCs w:val="21"/>
          <w:highlight w:val="none"/>
        </w:rPr>
        <w:t>年</w:t>
      </w:r>
      <w:r>
        <w:rPr>
          <w:rFonts w:hint="eastAsia" w:ascii="宋体" w:hAnsi="宋体" w:eastAsia="宋体" w:cs="宋体"/>
          <w:szCs w:val="21"/>
          <w:highlight w:val="none"/>
          <w:u w:val="single"/>
          <w:lang w:val="en-US" w:eastAsia="zh-CN"/>
        </w:rPr>
        <w:t>1</w:t>
      </w:r>
      <w:r>
        <w:rPr>
          <w:rFonts w:hint="eastAsia" w:ascii="宋体" w:hAnsi="宋体" w:eastAsia="宋体" w:cs="宋体"/>
          <w:szCs w:val="21"/>
          <w:highlight w:val="none"/>
        </w:rPr>
        <w:t>月</w:t>
      </w:r>
      <w:r>
        <w:rPr>
          <w:rFonts w:hint="eastAsia" w:ascii="宋体" w:hAnsi="宋体" w:eastAsia="宋体" w:cs="宋体"/>
          <w:szCs w:val="21"/>
          <w:highlight w:val="none"/>
          <w:u w:val="single"/>
          <w:lang w:val="en-US" w:eastAsia="zh-CN"/>
        </w:rPr>
        <w:t>1</w:t>
      </w:r>
      <w:r>
        <w:rPr>
          <w:rFonts w:hint="eastAsia" w:ascii="宋体" w:hAnsi="宋体" w:eastAsia="宋体" w:cs="宋体"/>
          <w:szCs w:val="21"/>
          <w:highlight w:val="none"/>
        </w:rPr>
        <w:t>日至投标截止时间）</w:t>
      </w:r>
      <w:r>
        <w:rPr>
          <w:rFonts w:hint="eastAsia" w:ascii="宋体" w:hAnsi="宋体" w:eastAsia="宋体" w:cs="宋体"/>
          <w:szCs w:val="21"/>
          <w:highlight w:val="none"/>
          <w:lang w:eastAsia="zh-CN"/>
        </w:rPr>
        <w:t>我司</w:t>
      </w:r>
      <w:r>
        <w:rPr>
          <w:rFonts w:hint="eastAsia" w:ascii="宋体" w:hAnsi="宋体" w:eastAsia="宋体" w:cs="宋体"/>
          <w:szCs w:val="21"/>
          <w:highlight w:val="none"/>
        </w:rPr>
        <w:t>有良好的银行资信和商业信誉</w:t>
      </w:r>
      <w:r>
        <w:rPr>
          <w:rFonts w:hint="eastAsia" w:ascii="宋体" w:hAnsi="宋体" w:eastAsia="宋体" w:cs="宋体"/>
          <w:szCs w:val="21"/>
          <w:highlight w:val="none"/>
          <w:lang w:eastAsia="zh-CN"/>
        </w:rPr>
        <w:t>，</w:t>
      </w:r>
      <w:r>
        <w:rPr>
          <w:rFonts w:hint="eastAsia" w:ascii="宋体" w:hAnsi="宋体" w:eastAsia="宋体" w:cs="宋体"/>
          <w:szCs w:val="21"/>
          <w:highlight w:val="none"/>
        </w:rPr>
        <w:t>没有处于被责令停业、或投标资格被取消，或财产被接管、冻结、破产状态；没有骗取中标或严重违约引起的合同终止、纠纷、争议、仲裁和诉讼记录，没有重大质量问题。</w:t>
      </w:r>
    </w:p>
    <w:p w14:paraId="0C0CCCC3">
      <w:pPr>
        <w:widowControl w:val="0"/>
        <w:autoSpaceDE w:val="0"/>
        <w:autoSpaceDN w:val="0"/>
        <w:adjustRightInd w:val="0"/>
        <w:snapToGrid w:val="0"/>
        <w:ind w:firstLine="0" w:firstLineChars="0"/>
        <w:jc w:val="left"/>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u w:val="single"/>
        </w:rPr>
        <w:t>（投标人名称）</w:t>
      </w:r>
      <w:r>
        <w:rPr>
          <w:rFonts w:hint="eastAsia" w:ascii="宋体" w:hAnsi="宋体" w:eastAsia="宋体" w:cs="宋体"/>
          <w:szCs w:val="21"/>
          <w:highlight w:val="none"/>
          <w:u w:val="none"/>
        </w:rPr>
        <w:t>自</w:t>
      </w:r>
      <w:r>
        <w:rPr>
          <w:rFonts w:hint="eastAsia" w:ascii="宋体" w:hAnsi="宋体" w:eastAsia="宋体" w:cs="宋体"/>
          <w:szCs w:val="21"/>
          <w:highlight w:val="none"/>
          <w:u w:val="none"/>
          <w:lang w:val="en-US" w:eastAsia="zh-CN"/>
        </w:rPr>
        <w:t>202</w:t>
      </w:r>
      <w:r>
        <w:rPr>
          <w:rFonts w:hint="eastAsia" w:ascii="宋体" w:hAnsi="宋体" w:cs="宋体"/>
          <w:szCs w:val="21"/>
          <w:highlight w:val="none"/>
          <w:u w:val="none"/>
          <w:lang w:val="en-US" w:eastAsia="zh-CN"/>
        </w:rPr>
        <w:t>3</w:t>
      </w:r>
      <w:r>
        <w:rPr>
          <w:rFonts w:hint="eastAsia" w:ascii="宋体" w:hAnsi="宋体" w:eastAsia="宋体" w:cs="宋体"/>
          <w:szCs w:val="21"/>
          <w:highlight w:val="none"/>
          <w:u w:val="none"/>
        </w:rPr>
        <w:t>年</w:t>
      </w:r>
      <w:r>
        <w:rPr>
          <w:rFonts w:hint="eastAsia" w:ascii="宋体" w:hAnsi="宋体" w:eastAsia="宋体" w:cs="宋体"/>
          <w:szCs w:val="21"/>
          <w:highlight w:val="none"/>
          <w:u w:val="none"/>
          <w:lang w:val="en-US" w:eastAsia="zh-CN"/>
        </w:rPr>
        <w:t>1</w:t>
      </w:r>
      <w:r>
        <w:rPr>
          <w:rFonts w:hint="eastAsia" w:ascii="宋体" w:hAnsi="宋体" w:eastAsia="宋体" w:cs="宋体"/>
          <w:szCs w:val="21"/>
          <w:highlight w:val="none"/>
          <w:u w:val="none"/>
        </w:rPr>
        <w:t>月</w:t>
      </w:r>
      <w:r>
        <w:rPr>
          <w:rFonts w:hint="eastAsia" w:ascii="宋体" w:hAnsi="宋体" w:eastAsia="宋体" w:cs="宋体"/>
          <w:szCs w:val="21"/>
          <w:highlight w:val="none"/>
          <w:u w:val="none"/>
          <w:lang w:val="en-US" w:eastAsia="zh-CN"/>
        </w:rPr>
        <w:t>1</w:t>
      </w:r>
      <w:r>
        <w:rPr>
          <w:rFonts w:hint="eastAsia" w:ascii="宋体" w:hAnsi="宋体" w:eastAsia="宋体" w:cs="宋体"/>
          <w:szCs w:val="21"/>
          <w:highlight w:val="none"/>
          <w:u w:val="none"/>
        </w:rPr>
        <w:t>日至投标截止时间</w:t>
      </w:r>
      <w:r>
        <w:rPr>
          <w:rFonts w:hint="eastAsia" w:ascii="宋体" w:hAnsi="宋体" w:eastAsia="宋体" w:cs="宋体"/>
          <w:szCs w:val="21"/>
          <w:highlight w:val="none"/>
        </w:rPr>
        <w:t>，</w:t>
      </w:r>
      <w:r>
        <w:rPr>
          <w:rFonts w:hint="eastAsia" w:ascii="宋体" w:hAnsi="宋体" w:eastAsia="宋体" w:cs="宋体"/>
          <w:szCs w:val="21"/>
          <w:highlight w:val="none"/>
          <w:lang w:eastAsia="zh-CN"/>
        </w:rPr>
        <w:t>我司</w:t>
      </w:r>
      <w:r>
        <w:rPr>
          <w:rFonts w:hint="eastAsia" w:ascii="宋体" w:hAnsi="宋体" w:eastAsia="宋体" w:cs="宋体"/>
          <w:szCs w:val="21"/>
          <w:highlight w:val="none"/>
        </w:rPr>
        <w:t>在经营活动中没有重大违法记录、无行贿犯罪记录</w:t>
      </w:r>
      <w:r>
        <w:rPr>
          <w:rFonts w:hint="eastAsia" w:ascii="宋体" w:hAnsi="宋体" w:eastAsia="宋体" w:cs="宋体"/>
          <w:szCs w:val="21"/>
          <w:highlight w:val="none"/>
          <w:lang w:eastAsia="zh-CN"/>
        </w:rPr>
        <w:t>，</w:t>
      </w:r>
      <w:r>
        <w:rPr>
          <w:rFonts w:hint="eastAsia" w:ascii="宋体" w:hAnsi="宋体" w:eastAsia="宋体" w:cs="宋体"/>
          <w:szCs w:val="21"/>
          <w:highlight w:val="none"/>
        </w:rPr>
        <w:t>提供的产品在中国大陆地区项目中无重大安全事故。</w:t>
      </w:r>
    </w:p>
    <w:p w14:paraId="5CF5E14D">
      <w:pPr>
        <w:widowControl w:val="0"/>
        <w:numPr>
          <w:ilvl w:val="0"/>
          <w:numId w:val="0"/>
        </w:numPr>
        <w:autoSpaceDE w:val="0"/>
        <w:autoSpaceDN w:val="0"/>
        <w:adjustRightInd w:val="0"/>
        <w:snapToGrid w:val="0"/>
        <w:rPr>
          <w:rFonts w:hint="eastAsia" w:ascii="宋体" w:hAnsi="宋体" w:eastAsia="宋体" w:cs="宋体"/>
          <w:szCs w:val="21"/>
          <w:highlight w:val="none"/>
        </w:rPr>
      </w:pPr>
      <w:r>
        <w:rPr>
          <w:rFonts w:hint="eastAsia" w:ascii="宋体" w:hAnsi="宋体" w:eastAsia="宋体" w:cs="宋体"/>
          <w:szCs w:val="21"/>
          <w:highlight w:val="none"/>
          <w:u w:val="single"/>
          <w:lang w:val="en-US" w:eastAsia="zh-CN"/>
        </w:rPr>
        <w:t>3、</w:t>
      </w:r>
      <w:r>
        <w:rPr>
          <w:rFonts w:hint="eastAsia" w:ascii="宋体" w:hAnsi="宋体" w:eastAsia="宋体" w:cs="宋体"/>
          <w:szCs w:val="21"/>
          <w:highlight w:val="none"/>
          <w:lang w:val="en-US" w:eastAsia="zh-CN"/>
        </w:rPr>
        <w:t>我</w:t>
      </w:r>
      <w:r>
        <w:rPr>
          <w:rFonts w:hint="eastAsia" w:ascii="宋体" w:hAnsi="宋体" w:eastAsia="宋体" w:cs="宋体"/>
          <w:szCs w:val="21"/>
          <w:highlight w:val="none"/>
        </w:rPr>
        <w:t>单位负责人为同一人或者存在控股、管理关系的不同单位，</w:t>
      </w:r>
      <w:r>
        <w:rPr>
          <w:rFonts w:hint="eastAsia" w:ascii="宋体" w:hAnsi="宋体" w:eastAsia="宋体" w:cs="宋体"/>
          <w:szCs w:val="21"/>
          <w:highlight w:val="none"/>
          <w:lang w:eastAsia="zh-CN"/>
        </w:rPr>
        <w:t>不存在</w:t>
      </w:r>
      <w:r>
        <w:rPr>
          <w:rFonts w:hint="eastAsia" w:ascii="宋体" w:hAnsi="宋体" w:eastAsia="宋体" w:cs="宋体"/>
          <w:szCs w:val="21"/>
          <w:highlight w:val="none"/>
        </w:rPr>
        <w:t>同一招标项目投标，单位负责人为同一人或者存在控股、管理关系的不同单位，</w:t>
      </w:r>
      <w:r>
        <w:rPr>
          <w:rFonts w:hint="eastAsia" w:ascii="宋体" w:hAnsi="宋体" w:eastAsia="宋体" w:cs="宋体"/>
          <w:szCs w:val="21"/>
          <w:highlight w:val="none"/>
          <w:lang w:eastAsia="zh-CN"/>
        </w:rPr>
        <w:t>也不存在</w:t>
      </w:r>
      <w:r>
        <w:rPr>
          <w:rFonts w:hint="eastAsia" w:ascii="宋体" w:hAnsi="宋体" w:eastAsia="宋体" w:cs="宋体"/>
          <w:szCs w:val="21"/>
          <w:highlight w:val="none"/>
        </w:rPr>
        <w:t>同一标段投标或者未划分标段的同一招标项目投标。</w:t>
      </w:r>
      <w:r>
        <w:rPr>
          <w:rFonts w:hint="eastAsia" w:ascii="宋体" w:hAnsi="宋体" w:eastAsia="宋体" w:cs="宋体"/>
          <w:b/>
          <w:bCs/>
          <w:szCs w:val="21"/>
          <w:highlight w:val="none"/>
        </w:rPr>
        <w:t>（</w:t>
      </w:r>
      <w:r>
        <w:rPr>
          <w:rFonts w:hint="eastAsia" w:ascii="宋体" w:hAnsi="宋体" w:cs="宋体"/>
          <w:b/>
          <w:bCs/>
          <w:szCs w:val="21"/>
          <w:highlight w:val="none"/>
          <w:lang w:eastAsia="zh-CN"/>
        </w:rPr>
        <w:t>后</w:t>
      </w:r>
      <w:r>
        <w:rPr>
          <w:rFonts w:hint="eastAsia" w:ascii="宋体" w:hAnsi="宋体" w:eastAsia="宋体" w:cs="宋体"/>
          <w:b/>
          <w:bCs/>
          <w:szCs w:val="21"/>
          <w:highlight w:val="none"/>
          <w:lang w:eastAsia="zh-CN"/>
        </w:rPr>
        <w:t>附</w:t>
      </w:r>
      <w:r>
        <w:rPr>
          <w:rFonts w:hint="eastAsia" w:ascii="宋体" w:hAnsi="宋体" w:eastAsia="宋体" w:cs="宋体"/>
          <w:b/>
          <w:bCs/>
          <w:szCs w:val="21"/>
          <w:highlight w:val="none"/>
        </w:rPr>
        <w:t>前10位重要股东关系</w:t>
      </w:r>
      <w:r>
        <w:rPr>
          <w:rFonts w:hint="eastAsia" w:ascii="宋体" w:hAnsi="宋体" w:eastAsia="宋体" w:cs="宋体"/>
          <w:b/>
          <w:bCs/>
          <w:szCs w:val="21"/>
          <w:highlight w:val="none"/>
          <w:lang w:eastAsia="zh-CN"/>
        </w:rPr>
        <w:t>表或其他证明文件</w:t>
      </w:r>
      <w:r>
        <w:rPr>
          <w:rFonts w:hint="eastAsia" w:ascii="宋体" w:hAnsi="宋体" w:eastAsia="宋体" w:cs="宋体"/>
          <w:b/>
          <w:bCs/>
          <w:szCs w:val="21"/>
          <w:highlight w:val="none"/>
        </w:rPr>
        <w:t>）</w:t>
      </w:r>
    </w:p>
    <w:p w14:paraId="4E5A564D">
      <w:pPr>
        <w:widowControl w:val="0"/>
        <w:autoSpaceDE w:val="0"/>
        <w:autoSpaceDN w:val="0"/>
        <w:adjustRightInd w:val="0"/>
        <w:snapToGrid w:val="0"/>
        <w:ind w:firstLine="0" w:firstLineChars="0"/>
        <w:jc w:val="left"/>
        <w:rPr>
          <w:rFonts w:hint="eastAsia" w:ascii="宋体" w:hAnsi="宋体" w:eastAsia="宋体" w:cs="宋体"/>
          <w:szCs w:val="21"/>
          <w:highlight w:val="none"/>
          <w:lang w:eastAsia="zh-CN"/>
        </w:rPr>
      </w:pPr>
      <w:r>
        <w:rPr>
          <w:rFonts w:hint="eastAsia" w:ascii="宋体" w:hAnsi="宋体" w:cs="宋体"/>
          <w:szCs w:val="21"/>
          <w:highlight w:val="none"/>
          <w:lang w:val="en-US" w:eastAsia="zh-CN"/>
        </w:rPr>
        <w:t>4</w:t>
      </w:r>
      <w:r>
        <w:rPr>
          <w:rFonts w:hint="eastAsia" w:ascii="宋体" w:hAnsi="宋体" w:eastAsia="宋体" w:cs="宋体"/>
          <w:szCs w:val="21"/>
          <w:highlight w:val="none"/>
        </w:rPr>
        <w:t>、</w:t>
      </w:r>
      <w:r>
        <w:rPr>
          <w:rFonts w:hint="eastAsia" w:ascii="宋体" w:hAnsi="宋体" w:eastAsia="宋体" w:cs="宋体"/>
          <w:szCs w:val="21"/>
          <w:highlight w:val="none"/>
          <w:u w:val="single"/>
        </w:rPr>
        <w:t>（投标人名称）</w:t>
      </w:r>
      <w:r>
        <w:rPr>
          <w:rFonts w:hint="eastAsia" w:ascii="宋体" w:hAnsi="宋体" w:eastAsia="宋体" w:cs="宋体"/>
          <w:szCs w:val="21"/>
          <w:highlight w:val="none"/>
        </w:rPr>
        <w:t>自</w:t>
      </w:r>
      <w:r>
        <w:rPr>
          <w:rFonts w:hint="eastAsia" w:ascii="宋体" w:hAnsi="宋体" w:eastAsia="宋体" w:cs="宋体"/>
          <w:szCs w:val="21"/>
          <w:highlight w:val="none"/>
          <w:u w:val="single"/>
          <w:lang w:val="en-US" w:eastAsia="zh-CN"/>
        </w:rPr>
        <w:t>202</w:t>
      </w:r>
      <w:r>
        <w:rPr>
          <w:rFonts w:hint="eastAsia" w:ascii="宋体" w:hAnsi="宋体" w:cs="宋体"/>
          <w:szCs w:val="21"/>
          <w:highlight w:val="none"/>
          <w:u w:val="single"/>
          <w:lang w:val="en-US" w:eastAsia="zh-CN"/>
        </w:rPr>
        <w:t>3</w:t>
      </w:r>
      <w:r>
        <w:rPr>
          <w:rFonts w:hint="eastAsia" w:ascii="宋体" w:hAnsi="宋体" w:eastAsia="宋体" w:cs="宋体"/>
          <w:szCs w:val="21"/>
          <w:highlight w:val="none"/>
        </w:rPr>
        <w:t>年</w:t>
      </w:r>
      <w:r>
        <w:rPr>
          <w:rFonts w:hint="eastAsia" w:ascii="宋体" w:hAnsi="宋体" w:eastAsia="宋体" w:cs="宋体"/>
          <w:szCs w:val="21"/>
          <w:highlight w:val="none"/>
          <w:u w:val="single"/>
          <w:lang w:val="en-US" w:eastAsia="zh-CN"/>
        </w:rPr>
        <w:t>1</w:t>
      </w:r>
      <w:r>
        <w:rPr>
          <w:rFonts w:hint="eastAsia" w:ascii="宋体" w:hAnsi="宋体" w:eastAsia="宋体" w:cs="宋体"/>
          <w:szCs w:val="21"/>
          <w:highlight w:val="none"/>
        </w:rPr>
        <w:t>月</w:t>
      </w:r>
      <w:r>
        <w:rPr>
          <w:rFonts w:hint="eastAsia" w:ascii="宋体" w:hAnsi="宋体" w:eastAsia="宋体" w:cs="宋体"/>
          <w:szCs w:val="21"/>
          <w:highlight w:val="none"/>
          <w:u w:val="single"/>
          <w:lang w:val="en-US" w:eastAsia="zh-CN"/>
        </w:rPr>
        <w:t>1</w:t>
      </w:r>
      <w:r>
        <w:rPr>
          <w:rFonts w:hint="eastAsia" w:ascii="宋体" w:hAnsi="宋体" w:eastAsia="宋体" w:cs="宋体"/>
          <w:szCs w:val="21"/>
          <w:highlight w:val="none"/>
        </w:rPr>
        <w:t>日至投标截止时间</w:t>
      </w:r>
      <w:r>
        <w:rPr>
          <w:rFonts w:hint="eastAsia" w:ascii="宋体" w:hAnsi="宋体" w:eastAsia="宋体" w:cs="宋体"/>
          <w:szCs w:val="21"/>
          <w:highlight w:val="none"/>
          <w:lang w:eastAsia="zh-CN"/>
        </w:rPr>
        <w:t>，我司</w:t>
      </w:r>
      <w:r>
        <w:rPr>
          <w:rFonts w:hint="eastAsia" w:ascii="宋体" w:hAnsi="宋体" w:eastAsia="宋体" w:cs="宋体"/>
          <w:szCs w:val="21"/>
          <w:highlight w:val="none"/>
        </w:rPr>
        <w:t>未被中国政府采购网（www.ccgp.gov.cn）列入政府采购严重违法失信行为记录名单，未被国家企业信用信息公示系统（www.gsxt.gov.cn）列入严重违法失信名单（处罚期内）及“信用中国”（www.creditchina.gov.cn）列入严重失信主体名单。</w:t>
      </w:r>
      <w:r>
        <w:rPr>
          <w:rFonts w:hint="eastAsia" w:ascii="宋体" w:hAnsi="宋体" w:eastAsia="宋体" w:cs="宋体"/>
          <w:b/>
          <w:bCs/>
          <w:szCs w:val="21"/>
          <w:highlight w:val="none"/>
        </w:rPr>
        <w:t>（</w:t>
      </w:r>
      <w:r>
        <w:rPr>
          <w:rFonts w:hint="eastAsia" w:ascii="宋体" w:hAnsi="宋体" w:cs="宋体"/>
          <w:b/>
          <w:bCs/>
          <w:szCs w:val="21"/>
          <w:highlight w:val="none"/>
          <w:lang w:eastAsia="zh-CN"/>
        </w:rPr>
        <w:t>后</w:t>
      </w:r>
      <w:r>
        <w:rPr>
          <w:rFonts w:hint="eastAsia" w:ascii="宋体" w:hAnsi="宋体" w:eastAsia="宋体" w:cs="宋体"/>
          <w:b/>
          <w:bCs/>
          <w:szCs w:val="21"/>
          <w:highlight w:val="none"/>
          <w:lang w:eastAsia="zh-CN"/>
        </w:rPr>
        <w:t>附</w:t>
      </w:r>
      <w:r>
        <w:rPr>
          <w:rFonts w:hint="eastAsia" w:ascii="宋体" w:hAnsi="宋体" w:cs="宋体"/>
          <w:b/>
          <w:bCs/>
          <w:szCs w:val="21"/>
          <w:highlight w:val="none"/>
          <w:lang w:eastAsia="zh-CN"/>
        </w:rPr>
        <w:t>相关网站查询网页截图）</w:t>
      </w:r>
      <w:r>
        <w:rPr>
          <w:rFonts w:hint="eastAsia" w:ascii="宋体" w:hAnsi="宋体" w:eastAsia="宋体" w:cs="宋体"/>
          <w:szCs w:val="21"/>
          <w:highlight w:val="none"/>
          <w:lang w:eastAsia="zh-CN"/>
        </w:rPr>
        <w:t>。</w:t>
      </w:r>
    </w:p>
    <w:p w14:paraId="52BDC9F6">
      <w:pPr>
        <w:widowControl w:val="0"/>
        <w:autoSpaceDE w:val="0"/>
        <w:autoSpaceDN w:val="0"/>
        <w:adjustRightInd w:val="0"/>
        <w:snapToGrid w:val="0"/>
        <w:ind w:firstLine="0" w:firstLineChars="0"/>
        <w:jc w:val="left"/>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5</w:t>
      </w:r>
      <w:r>
        <w:rPr>
          <w:rFonts w:hint="eastAsia" w:ascii="宋体" w:hAnsi="宋体" w:eastAsia="宋体" w:cs="宋体"/>
          <w:szCs w:val="21"/>
          <w:highlight w:val="none"/>
          <w:lang w:val="en-US" w:eastAsia="zh-CN"/>
        </w:rPr>
        <w:t>、</w:t>
      </w:r>
      <w:r>
        <w:rPr>
          <w:rFonts w:hint="eastAsia" w:ascii="宋体" w:hAnsi="宋体" w:eastAsia="宋体" w:cs="宋体"/>
          <w:szCs w:val="21"/>
          <w:highlight w:val="none"/>
          <w:u w:val="single"/>
        </w:rPr>
        <w:t>（投标人名称）</w:t>
      </w:r>
      <w:r>
        <w:rPr>
          <w:rFonts w:hint="eastAsia" w:ascii="宋体" w:hAnsi="宋体" w:eastAsia="宋体" w:cs="宋体"/>
          <w:szCs w:val="21"/>
          <w:highlight w:val="none"/>
        </w:rPr>
        <w:t>具备与最</w:t>
      </w:r>
      <w:bookmarkStart w:id="3" w:name="_GoBack"/>
      <w:bookmarkEnd w:id="3"/>
      <w:r>
        <w:rPr>
          <w:rFonts w:hint="eastAsia" w:ascii="宋体" w:hAnsi="宋体" w:eastAsia="宋体" w:cs="宋体"/>
          <w:szCs w:val="21"/>
          <w:highlight w:val="none"/>
        </w:rPr>
        <w:t>高院信息中心或平台承建商的授权沟通机制</w:t>
      </w:r>
      <w:r>
        <w:rPr>
          <w:rFonts w:hint="eastAsia" w:ascii="宋体" w:hAnsi="宋体" w:eastAsia="宋体" w:cs="宋体"/>
          <w:szCs w:val="21"/>
          <w:highlight w:val="none"/>
          <w:lang w:eastAsia="zh-CN"/>
        </w:rPr>
        <w:t>。</w:t>
      </w:r>
    </w:p>
    <w:p w14:paraId="7B7DD579">
      <w:pPr>
        <w:widowControl w:val="0"/>
        <w:autoSpaceDE w:val="0"/>
        <w:autoSpaceDN w:val="0"/>
        <w:adjustRightInd w:val="0"/>
        <w:snapToGrid w:val="0"/>
        <w:ind w:firstLine="0" w:firstLineChars="0"/>
        <w:jc w:val="left"/>
        <w:rPr>
          <w:rFonts w:hint="eastAsia" w:ascii="宋体" w:hAnsi="宋体" w:eastAsia="宋体" w:cs="宋体"/>
          <w:szCs w:val="21"/>
          <w:highlight w:val="none"/>
        </w:rPr>
      </w:pPr>
      <w:r>
        <w:rPr>
          <w:rFonts w:hint="eastAsia" w:ascii="宋体" w:hAnsi="宋体" w:cs="宋体"/>
          <w:szCs w:val="21"/>
          <w:highlight w:val="none"/>
          <w:lang w:val="en-US" w:eastAsia="zh-CN"/>
        </w:rPr>
        <w:t>6、</w:t>
      </w:r>
      <w:r>
        <w:rPr>
          <w:rFonts w:hint="eastAsia" w:ascii="宋体" w:hAnsi="宋体" w:eastAsia="宋体" w:cs="宋体"/>
          <w:szCs w:val="21"/>
          <w:highlight w:val="none"/>
          <w:lang w:val="en-US" w:eastAsia="zh-CN"/>
        </w:rPr>
        <w:t>我司为独立投标主体，非联合体投标。我司保证在中标后，将严格按照招标文件和合同的要求，亲自组织项目实施，不存在将项目分包</w:t>
      </w:r>
      <w:r>
        <w:rPr>
          <w:rFonts w:hint="eastAsia" w:ascii="宋体" w:hAnsi="宋体" w:eastAsia="宋体" w:cs="宋体"/>
          <w:szCs w:val="21"/>
          <w:highlight w:val="none"/>
        </w:rPr>
        <w:t>、转包</w:t>
      </w:r>
      <w:r>
        <w:rPr>
          <w:rFonts w:hint="eastAsia" w:ascii="宋体" w:hAnsi="宋体" w:eastAsia="宋体" w:cs="宋体"/>
          <w:szCs w:val="21"/>
          <w:highlight w:val="none"/>
          <w:lang w:val="en-US" w:eastAsia="zh-CN"/>
        </w:rPr>
        <w:t>给其他单位或个人的行为。</w:t>
      </w:r>
    </w:p>
    <w:p w14:paraId="7A15FCDF">
      <w:pPr>
        <w:widowControl w:val="0"/>
        <w:autoSpaceDE w:val="0"/>
        <w:autoSpaceDN w:val="0"/>
        <w:adjustRightInd w:val="0"/>
        <w:snapToGrid w:val="0"/>
        <w:ind w:firstLine="0" w:firstLineChars="0"/>
        <w:jc w:val="left"/>
        <w:rPr>
          <w:rFonts w:hint="eastAsia" w:ascii="宋体" w:hAnsi="宋体" w:eastAsia="宋体" w:cs="宋体"/>
          <w:szCs w:val="21"/>
          <w:highlight w:val="none"/>
        </w:rPr>
      </w:pPr>
      <w:r>
        <w:rPr>
          <w:rFonts w:hint="eastAsia" w:ascii="宋体" w:hAnsi="宋体" w:cs="宋体"/>
          <w:szCs w:val="21"/>
          <w:highlight w:val="none"/>
          <w:lang w:val="en-US" w:eastAsia="zh-CN"/>
        </w:rPr>
        <w:t>6</w:t>
      </w:r>
      <w:r>
        <w:rPr>
          <w:rFonts w:hint="eastAsia" w:ascii="宋体" w:hAnsi="宋体" w:eastAsia="宋体" w:cs="宋体"/>
          <w:szCs w:val="21"/>
          <w:highlight w:val="none"/>
        </w:rPr>
        <w:t>、……</w:t>
      </w:r>
    </w:p>
    <w:p w14:paraId="598360BF">
      <w:pPr>
        <w:widowControl w:val="0"/>
        <w:autoSpaceDE w:val="0"/>
        <w:autoSpaceDN w:val="0"/>
        <w:adjustRightInd w:val="0"/>
        <w:snapToGrid w:val="0"/>
        <w:ind w:firstLine="0" w:firstLineChars="0"/>
        <w:jc w:val="left"/>
        <w:rPr>
          <w:rFonts w:hint="eastAsia" w:ascii="宋体" w:hAnsi="宋体" w:eastAsia="宋体" w:cs="宋体"/>
          <w:b/>
          <w:bCs/>
          <w:sz w:val="28"/>
          <w:szCs w:val="28"/>
          <w:highlight w:val="none"/>
        </w:rPr>
      </w:pPr>
      <w:r>
        <w:rPr>
          <w:rFonts w:hint="eastAsia" w:ascii="宋体" w:hAnsi="宋体" w:eastAsia="宋体" w:cs="宋体"/>
          <w:szCs w:val="21"/>
          <w:highlight w:val="none"/>
        </w:rPr>
        <w:t>以上承诺如有虚假，你方有权取消我方中标资格，不予退还我方的投标保证金，我方同意给你方造成的损失予以赔偿。</w:t>
      </w:r>
    </w:p>
    <w:p w14:paraId="726E677C">
      <w:pPr>
        <w:widowControl w:val="0"/>
        <w:autoSpaceDE w:val="0"/>
        <w:autoSpaceDN w:val="0"/>
        <w:adjustRightInd w:val="0"/>
        <w:snapToGrid w:val="0"/>
        <w:ind w:firstLine="0" w:firstLineChars="0"/>
        <w:jc w:val="left"/>
        <w:rPr>
          <w:rFonts w:hint="eastAsia" w:ascii="宋体" w:hAnsi="宋体" w:eastAsia="宋体" w:cs="宋体"/>
          <w:b/>
          <w:szCs w:val="21"/>
          <w:highlight w:val="none"/>
        </w:rPr>
      </w:pPr>
    </w:p>
    <w:p w14:paraId="25E48B04">
      <w:pPr>
        <w:widowControl w:val="0"/>
        <w:autoSpaceDE w:val="0"/>
        <w:autoSpaceDN w:val="0"/>
        <w:adjustRightInd w:val="0"/>
        <w:snapToGrid w:val="0"/>
        <w:ind w:firstLine="0" w:firstLineChars="0"/>
        <w:jc w:val="left"/>
        <w:rPr>
          <w:rFonts w:hint="eastAsia" w:ascii="宋体" w:hAnsi="宋体" w:eastAsia="宋体" w:cs="宋体"/>
          <w:b/>
          <w:szCs w:val="21"/>
          <w:highlight w:val="none"/>
        </w:rPr>
      </w:pPr>
    </w:p>
    <w:p w14:paraId="1ADD4207">
      <w:pPr>
        <w:widowControl w:val="0"/>
        <w:autoSpaceDE w:val="0"/>
        <w:autoSpaceDN w:val="0"/>
        <w:adjustRightInd w:val="0"/>
        <w:snapToGrid w:val="0"/>
        <w:ind w:firstLine="0" w:firstLineChars="0"/>
        <w:jc w:val="left"/>
        <w:rPr>
          <w:rFonts w:hint="eastAsia" w:ascii="宋体" w:hAnsi="宋体" w:eastAsia="宋体" w:cs="宋体"/>
          <w:b/>
          <w:szCs w:val="21"/>
          <w:highlight w:val="none"/>
        </w:rPr>
      </w:pPr>
    </w:p>
    <w:p w14:paraId="2F4BDF05">
      <w:pPr>
        <w:widowControl w:val="0"/>
        <w:autoSpaceDE w:val="0"/>
        <w:autoSpaceDN w:val="0"/>
        <w:adjustRightInd w:val="0"/>
        <w:snapToGrid w:val="0"/>
        <w:ind w:firstLine="0" w:firstLineChars="0"/>
        <w:jc w:val="center"/>
        <w:rPr>
          <w:rFonts w:hint="eastAsia" w:ascii="宋体" w:hAnsi="宋体" w:eastAsia="宋体" w:cs="宋体"/>
          <w:szCs w:val="21"/>
          <w:highlight w:val="none"/>
          <w:u w:val="single"/>
        </w:rPr>
      </w:pP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投标人：</w:t>
      </w:r>
      <w:r>
        <w:rPr>
          <w:rFonts w:hint="eastAsia" w:ascii="宋体" w:hAnsi="宋体" w:eastAsia="宋体" w:cs="宋体"/>
          <w:szCs w:val="21"/>
          <w:highlight w:val="none"/>
          <w:u w:val="single"/>
        </w:rPr>
        <w:t xml:space="preserve">                              </w:t>
      </w:r>
    </w:p>
    <w:p w14:paraId="0D0DBB11">
      <w:pPr>
        <w:widowControl w:val="0"/>
        <w:autoSpaceDE w:val="0"/>
        <w:autoSpaceDN w:val="0"/>
        <w:adjustRightInd w:val="0"/>
        <w:snapToGrid w:val="0"/>
        <w:spacing w:line="380" w:lineRule="exact"/>
        <w:ind w:firstLine="0" w:firstLineChars="0"/>
        <w:jc w:val="right"/>
        <w:rPr>
          <w:rFonts w:hint="eastAsia" w:ascii="宋体" w:hAnsi="宋体" w:eastAsia="宋体" w:cs="宋体"/>
          <w:szCs w:val="21"/>
          <w:highlight w:val="none"/>
          <w:u w:val="single"/>
        </w:rPr>
      </w:pPr>
      <w:r>
        <w:rPr>
          <w:rFonts w:hint="eastAsia" w:ascii="宋体" w:hAnsi="宋体" w:eastAsia="宋体" w:cs="宋体"/>
          <w:szCs w:val="21"/>
          <w:highlight w:val="none"/>
        </w:rPr>
        <w:t>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1B8206B3">
      <w:pPr>
        <w:widowControl w:val="0"/>
        <w:numPr>
          <w:ilvl w:val="0"/>
          <w:numId w:val="0"/>
        </w:numPr>
        <w:autoSpaceDE w:val="0"/>
        <w:autoSpaceDN w:val="0"/>
        <w:adjustRightInd w:val="0"/>
        <w:snapToGrid w:val="0"/>
        <w:jc w:val="both"/>
        <w:rPr>
          <w:rFonts w:hint="eastAsia" w:ascii="宋体" w:hAnsi="宋体"/>
          <w:szCs w:val="21"/>
          <w:lang w:eastAsia="zh-CN"/>
        </w:rPr>
      </w:pPr>
    </w:p>
    <w:sectPr>
      <w:headerReference r:id="rId5" w:type="default"/>
      <w:pgSz w:w="11907" w:h="16840"/>
      <w:pgMar w:top="1440" w:right="1800" w:bottom="1440" w:left="1800" w:header="567" w:footer="567" w:gutter="0"/>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962AD">
    <w:pPr>
      <w:pStyle w:val="7"/>
      <w:ind w:firstLine="0" w:firstLineChars="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C1B3D6"/>
    <w:multiLevelType w:val="singleLevel"/>
    <w:tmpl w:val="9DC1B3D6"/>
    <w:lvl w:ilvl="0" w:tentative="0">
      <w:start w:val="2"/>
      <w:numFmt w:val="decimal"/>
      <w:suff w:val="nothing"/>
      <w:lvlText w:val="%1、"/>
      <w:lvlJc w:val="left"/>
    </w:lvl>
  </w:abstractNum>
  <w:abstractNum w:abstractNumId="1">
    <w:nsid w:val="D4B04F09"/>
    <w:multiLevelType w:val="singleLevel"/>
    <w:tmpl w:val="D4B04F0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3MDgwYWYxYjQxNzE4Yzk1ZGRiN2JmMTFjMzI0M2UifQ=="/>
  </w:docVars>
  <w:rsids>
    <w:rsidRoot w:val="00000000"/>
    <w:rsid w:val="02D42258"/>
    <w:rsid w:val="07522BB8"/>
    <w:rsid w:val="11687FAE"/>
    <w:rsid w:val="116E3FA7"/>
    <w:rsid w:val="11D34725"/>
    <w:rsid w:val="141D3B70"/>
    <w:rsid w:val="1B6D38EF"/>
    <w:rsid w:val="1D652DBA"/>
    <w:rsid w:val="2D071A06"/>
    <w:rsid w:val="39763CCE"/>
    <w:rsid w:val="3B2E7BFB"/>
    <w:rsid w:val="41405CDD"/>
    <w:rsid w:val="48EB621C"/>
    <w:rsid w:val="4B2F6A23"/>
    <w:rsid w:val="4BB1460D"/>
    <w:rsid w:val="4C243954"/>
    <w:rsid w:val="507D43E8"/>
    <w:rsid w:val="590A6456"/>
    <w:rsid w:val="5B9E0BDB"/>
    <w:rsid w:val="61346C8E"/>
    <w:rsid w:val="6430328B"/>
    <w:rsid w:val="67DB0989"/>
    <w:rsid w:val="75027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3">
    <w:name w:val="heading 2"/>
    <w:basedOn w:val="1"/>
    <w:next w:val="1"/>
    <w:autoRedefine/>
    <w:qFormat/>
    <w:uiPriority w:val="0"/>
    <w:pPr>
      <w:keepNext/>
      <w:keepLines/>
      <w:spacing w:before="240" w:after="240"/>
      <w:outlineLvl w:val="1"/>
    </w:pPr>
    <w:rPr>
      <w:rFonts w:ascii="Arial" w:hAnsi="Arial" w:eastAsia="黑体"/>
      <w:b/>
      <w:bCs/>
      <w:sz w:val="32"/>
      <w:szCs w:val="32"/>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1"/>
    <w:pPr>
      <w:spacing w:after="120"/>
    </w:pPr>
  </w:style>
  <w:style w:type="paragraph" w:styleId="4">
    <w:name w:val="Normal Indent"/>
    <w:basedOn w:val="1"/>
    <w:qFormat/>
    <w:uiPriority w:val="0"/>
    <w:pPr>
      <w:spacing w:line="360" w:lineRule="atLeast"/>
      <w:ind w:firstLine="482"/>
      <w:textAlignment w:val="baseline"/>
    </w:pPr>
    <w:rPr>
      <w:sz w:val="24"/>
      <w:szCs w:val="20"/>
    </w:rPr>
  </w:style>
  <w:style w:type="paragraph" w:styleId="5">
    <w:name w:val="Body Text Indent"/>
    <w:basedOn w:val="1"/>
    <w:autoRedefine/>
    <w:semiHidden/>
    <w:unhideWhenUsed/>
    <w:qFormat/>
    <w:uiPriority w:val="99"/>
    <w:pPr>
      <w:spacing w:after="120"/>
      <w:ind w:left="420" w:leftChars="200"/>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qFormat/>
    <w:uiPriority w:val="39"/>
    <w:pPr>
      <w:widowControl w:val="0"/>
      <w:kinsoku w:val="0"/>
      <w:overflowPunct w:val="0"/>
      <w:autoSpaceDE w:val="0"/>
      <w:autoSpaceDN w:val="0"/>
      <w:adjustRightInd w:val="0"/>
      <w:snapToGrid w:val="0"/>
      <w:ind w:firstLine="0" w:firstLineChars="0"/>
      <w:jc w:val="left"/>
    </w:pPr>
    <w:rPr>
      <w:rFonts w:ascii="宋体" w:hAnsi="宋体"/>
      <w:kern w:val="0"/>
      <w:szCs w:val="21"/>
      <w:lang w:eastAsia="en-US"/>
    </w:rPr>
  </w:style>
  <w:style w:type="paragraph" w:styleId="9">
    <w:name w:val="Body Text First Indent 2"/>
    <w:basedOn w:val="5"/>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1809</Words>
  <Characters>1943</Characters>
  <Lines>0</Lines>
  <Paragraphs>0</Paragraphs>
  <TotalTime>0</TotalTime>
  <ScaleCrop>false</ScaleCrop>
  <LinksUpToDate>false</LinksUpToDate>
  <CharactersWithSpaces>2544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2022-07-04T15:03:00Z</dcterms:created>
  <dc:creator>huang</dc:creator>
  <cp:lastModifiedBy>王雪</cp:lastModifiedBy>
  <dcterms:modified xsi:type="dcterms:W3CDTF">2026-04-21T07:37:02Z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789916F089144831B6ED797A4ACCBD43_13</vt:lpwstr>
  </property>
  <property fmtid="{D5CDD505-2E9C-101B-9397-08002B2CF9AE}" pid="4" name="KSOTemplateDocerSaveRecord">
    <vt:lpwstr>eyJoZGlkIjoiNWI3MDgwYWYxYjQxNzE4Yzk1ZGRiN2JmMTFjMzI0M2UiLCJ1c2VySWQiOiIyMjYwMDc5MTEifQ==</vt:lpwstr>
  </property>
</Properties>
</file>