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1E0A9F">
      <w:pPr>
        <w:spacing w:line="480" w:lineRule="auto"/>
        <w:rPr>
          <w:rFonts w:ascii="华文中宋" w:hAnsi="华文中宋" w:eastAsia="华文中宋"/>
          <w:b/>
          <w:sz w:val="72"/>
        </w:rPr>
      </w:pPr>
    </w:p>
    <w:p w14:paraId="3207BD9F">
      <w:pPr>
        <w:spacing w:line="480" w:lineRule="auto"/>
        <w:rPr>
          <w:rFonts w:ascii="华文中宋" w:hAnsi="华文中宋" w:eastAsia="华文中宋"/>
          <w:b/>
          <w:sz w:val="72"/>
        </w:rPr>
      </w:pPr>
    </w:p>
    <w:p w14:paraId="5D5289F1">
      <w:pPr>
        <w:snapToGrid w:val="0"/>
        <w:spacing w:before="156" w:beforeLines="50"/>
        <w:jc w:val="center"/>
        <w:rPr>
          <w:rFonts w:ascii="黑体" w:hAnsi="华文中宋" w:eastAsia="黑体" w:cs="华文中宋"/>
          <w:b/>
          <w:bCs/>
          <w:color w:val="auto"/>
          <w:sz w:val="72"/>
          <w:szCs w:val="72"/>
        </w:rPr>
      </w:pPr>
      <w:r>
        <w:rPr>
          <w:rFonts w:hint="eastAsia" w:ascii="黑体" w:hAnsi="华文中宋" w:eastAsia="黑体" w:cs="华文中宋"/>
          <w:b/>
          <w:bCs/>
          <w:color w:val="auto"/>
          <w:sz w:val="72"/>
          <w:szCs w:val="72"/>
        </w:rPr>
        <w:t>服务</w:t>
      </w:r>
    </w:p>
    <w:p w14:paraId="4C3615BE">
      <w:pPr>
        <w:snapToGrid w:val="0"/>
        <w:spacing w:before="156" w:beforeLines="50"/>
        <w:jc w:val="center"/>
        <w:rPr>
          <w:rFonts w:ascii="仿宋_GB2312" w:eastAsia="仿宋_GB2312"/>
          <w:b/>
          <w:bCs/>
          <w:color w:val="auto"/>
          <w:sz w:val="72"/>
          <w:szCs w:val="72"/>
        </w:rPr>
      </w:pPr>
      <w:r>
        <w:rPr>
          <w:rFonts w:hint="eastAsia" w:ascii="黑体" w:hAnsi="华文中宋" w:eastAsia="黑体" w:cs="华文中宋"/>
          <w:b/>
          <w:bCs/>
          <w:color w:val="auto"/>
          <w:sz w:val="72"/>
          <w:szCs w:val="72"/>
        </w:rPr>
        <w:t>公开招标文件</w:t>
      </w:r>
    </w:p>
    <w:p w14:paraId="70DC7854">
      <w:pPr>
        <w:spacing w:line="360" w:lineRule="auto"/>
        <w:rPr>
          <w:rFonts w:ascii="宋体" w:hAnsi="宋体"/>
          <w:color w:val="auto"/>
          <w:sz w:val="24"/>
        </w:rPr>
      </w:pPr>
    </w:p>
    <w:p w14:paraId="3D091EB5">
      <w:pPr>
        <w:spacing w:line="360" w:lineRule="auto"/>
        <w:rPr>
          <w:rFonts w:ascii="宋体" w:hAnsi="宋体"/>
          <w:color w:val="auto"/>
          <w:sz w:val="24"/>
        </w:rPr>
      </w:pPr>
    </w:p>
    <w:p w14:paraId="1FA54AB3">
      <w:pPr>
        <w:spacing w:line="360" w:lineRule="auto"/>
        <w:rPr>
          <w:rFonts w:ascii="宋体" w:hAnsi="宋体"/>
          <w:color w:val="auto"/>
          <w:sz w:val="24"/>
        </w:rPr>
      </w:pPr>
    </w:p>
    <w:p w14:paraId="3486961A">
      <w:pPr>
        <w:pStyle w:val="2"/>
        <w:spacing w:line="360" w:lineRule="auto"/>
        <w:ind w:firstLine="424" w:firstLineChars="132"/>
        <w:rPr>
          <w:rFonts w:hint="eastAsia" w:ascii="仿宋_GB2312" w:eastAsia="仿宋_GB2312"/>
          <w:b/>
          <w:color w:val="auto"/>
          <w:sz w:val="32"/>
          <w:lang w:eastAsia="zh-CN"/>
        </w:rPr>
      </w:pPr>
      <w:r>
        <w:rPr>
          <w:rFonts w:hint="eastAsia" w:ascii="仿宋_GB2312" w:eastAsia="仿宋_GB2312"/>
          <w:b/>
          <w:color w:val="auto"/>
          <w:sz w:val="32"/>
        </w:rPr>
        <w:t>项目编号：</w:t>
      </w:r>
      <w:r>
        <w:rPr>
          <w:rFonts w:hint="eastAsia" w:ascii="仿宋_GB2312" w:eastAsia="仿宋_GB2312"/>
          <w:b/>
          <w:color w:val="auto"/>
          <w:sz w:val="32"/>
          <w:lang w:eastAsia="zh-CN"/>
        </w:rPr>
        <w:t>YCT2025-ZXCG-F1169</w:t>
      </w:r>
    </w:p>
    <w:p w14:paraId="68750C78">
      <w:pPr>
        <w:pStyle w:val="2"/>
        <w:spacing w:line="360" w:lineRule="auto"/>
        <w:ind w:firstLine="424" w:firstLineChars="132"/>
        <w:rPr>
          <w:rFonts w:hint="eastAsia" w:ascii="仿宋_GB2312" w:eastAsia="仿宋_GB2312"/>
          <w:b/>
          <w:color w:val="auto"/>
          <w:sz w:val="32"/>
          <w:lang w:eastAsia="zh-CN"/>
        </w:rPr>
      </w:pPr>
      <w:r>
        <w:rPr>
          <w:rFonts w:hint="eastAsia" w:ascii="仿宋_GB2312" w:eastAsia="仿宋_GB2312"/>
          <w:b/>
          <w:color w:val="auto"/>
          <w:sz w:val="32"/>
        </w:rPr>
        <w:t>项目名称：</w:t>
      </w:r>
      <w:r>
        <w:rPr>
          <w:rFonts w:hint="eastAsia" w:ascii="仿宋_GB2312" w:eastAsia="仿宋_GB2312"/>
          <w:b/>
          <w:color w:val="auto"/>
          <w:sz w:val="32"/>
          <w:lang w:eastAsia="zh-CN"/>
        </w:rPr>
        <w:t>深圳自然博物馆展品征集（古生物（含古人类）复制品）服务</w:t>
      </w:r>
    </w:p>
    <w:p w14:paraId="435BCCB8">
      <w:pPr>
        <w:pStyle w:val="2"/>
        <w:spacing w:line="360" w:lineRule="auto"/>
        <w:rPr>
          <w:rFonts w:ascii="仿宋_GB2312" w:eastAsia="仿宋_GB2312"/>
          <w:b/>
          <w:color w:val="auto"/>
          <w:sz w:val="32"/>
        </w:rPr>
      </w:pPr>
    </w:p>
    <w:p w14:paraId="7272F0BD">
      <w:pPr>
        <w:snapToGrid w:val="0"/>
        <w:spacing w:line="360" w:lineRule="auto"/>
        <w:rPr>
          <w:rFonts w:ascii="仿宋_GB2312" w:eastAsia="仿宋_GB2312"/>
          <w:color w:val="auto"/>
          <w:sz w:val="32"/>
        </w:rPr>
      </w:pPr>
    </w:p>
    <w:p w14:paraId="074BF6C1">
      <w:pPr>
        <w:spacing w:line="360" w:lineRule="auto"/>
        <w:rPr>
          <w:rFonts w:eastAsia="华文中宋"/>
          <w:color w:val="auto"/>
          <w:sz w:val="30"/>
        </w:rPr>
      </w:pPr>
    </w:p>
    <w:p w14:paraId="29B32E79">
      <w:pPr>
        <w:spacing w:line="360" w:lineRule="auto"/>
        <w:rPr>
          <w:rFonts w:eastAsia="华文中宋"/>
          <w:sz w:val="30"/>
        </w:rPr>
      </w:pPr>
    </w:p>
    <w:p w14:paraId="75764968">
      <w:pPr>
        <w:spacing w:line="360" w:lineRule="auto"/>
        <w:rPr>
          <w:rFonts w:eastAsia="华文中宋"/>
          <w:sz w:val="30"/>
        </w:rPr>
      </w:pPr>
    </w:p>
    <w:p w14:paraId="144B674C">
      <w:pPr>
        <w:spacing w:line="360" w:lineRule="auto"/>
        <w:jc w:val="center"/>
        <w:rPr>
          <w:rFonts w:ascii="黑体" w:hAnsi="黑体" w:eastAsia="黑体"/>
          <w:b/>
          <w:bCs/>
          <w:sz w:val="30"/>
          <w:szCs w:val="30"/>
        </w:rPr>
      </w:pPr>
      <w:r>
        <w:rPr>
          <w:rFonts w:hint="eastAsia" w:ascii="黑体" w:hAnsi="黑体" w:eastAsia="黑体"/>
          <w:b/>
          <w:bCs/>
          <w:sz w:val="30"/>
          <w:szCs w:val="30"/>
        </w:rPr>
        <w:t>粤采通（深圳）招标有限公司</w:t>
      </w:r>
    </w:p>
    <w:p w14:paraId="29C8D13D">
      <w:pPr>
        <w:spacing w:line="360" w:lineRule="auto"/>
        <w:rPr>
          <w:rFonts w:eastAsia="华文中宋"/>
          <w:sz w:val="30"/>
        </w:rPr>
      </w:pPr>
    </w:p>
    <w:p w14:paraId="2735A0A5">
      <w:pPr>
        <w:rPr>
          <w:rFonts w:ascii="宋体" w:hAnsi="宋体"/>
          <w:b/>
          <w:sz w:val="44"/>
          <w:szCs w:val="44"/>
        </w:rPr>
      </w:pPr>
      <w:r>
        <w:rPr>
          <w:rFonts w:ascii="宋体" w:hAnsi="宋体"/>
          <w:b/>
          <w:sz w:val="44"/>
          <w:szCs w:val="44"/>
        </w:rPr>
        <w:br w:type="page"/>
      </w:r>
    </w:p>
    <w:p w14:paraId="10F7DDF0">
      <w:pPr>
        <w:jc w:val="center"/>
        <w:rPr>
          <w:rFonts w:hint="eastAsia" w:ascii="宋体" w:hAnsi="宋体" w:eastAsia="黑体"/>
          <w:b/>
          <w:bCs/>
          <w:color w:val="auto"/>
          <w:kern w:val="44"/>
          <w:sz w:val="44"/>
          <w:szCs w:val="44"/>
          <w:highlight w:val="none"/>
        </w:rPr>
      </w:pPr>
      <w:r>
        <w:rPr>
          <w:rFonts w:hint="eastAsia" w:ascii="宋体" w:hAnsi="宋体" w:eastAsia="黑体"/>
          <w:b/>
          <w:bCs/>
          <w:color w:val="auto"/>
          <w:kern w:val="44"/>
          <w:sz w:val="44"/>
          <w:szCs w:val="44"/>
          <w:highlight w:val="none"/>
          <w:lang w:eastAsia="zh-CN"/>
        </w:rPr>
        <w:t>特别</w:t>
      </w:r>
      <w:r>
        <w:rPr>
          <w:rFonts w:hint="eastAsia" w:ascii="宋体" w:hAnsi="宋体" w:eastAsia="黑体"/>
          <w:b/>
          <w:bCs/>
          <w:color w:val="auto"/>
          <w:kern w:val="44"/>
          <w:sz w:val="44"/>
          <w:szCs w:val="44"/>
          <w:highlight w:val="none"/>
        </w:rPr>
        <w:t>警示条款</w:t>
      </w:r>
    </w:p>
    <w:p w14:paraId="68B58361">
      <w:pPr>
        <w:keepNext w:val="0"/>
        <w:keepLines w:val="0"/>
        <w:pageBreakBefore w:val="0"/>
        <w:widowControl w:val="0"/>
        <w:kinsoku/>
        <w:wordWrap/>
        <w:overflowPunct/>
        <w:topLinePunct w:val="0"/>
        <w:autoSpaceDE/>
        <w:autoSpaceDN/>
        <w:bidi w:val="0"/>
        <w:adjustRightInd/>
        <w:snapToGrid/>
        <w:spacing w:after="240" w:afterLines="100" w:line="400" w:lineRule="exact"/>
        <w:ind w:firstLine="562" w:firstLineChars="200"/>
        <w:jc w:val="both"/>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本项目为自行采购项目，参与本项目采购活动的供应商应认真阅读以下特别警示条款，不得存在以下所列禁止情形，一旦发现，将被处以记入供应商诚信档案、罚款、取消参与采购资格、吊销营业执照等处罚；构成犯罪的，依法追究刑事责任。</w:t>
      </w: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1"/>
        <w:gridCol w:w="7711"/>
      </w:tblGrid>
      <w:tr w14:paraId="7DD1D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811" w:type="dxa"/>
            <w:noWrap w:val="0"/>
            <w:vAlign w:val="center"/>
          </w:tcPr>
          <w:p w14:paraId="42CA763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序号</w:t>
            </w:r>
          </w:p>
        </w:tc>
        <w:tc>
          <w:tcPr>
            <w:tcW w:w="7711" w:type="dxa"/>
            <w:noWrap w:val="0"/>
            <w:vAlign w:val="center"/>
          </w:tcPr>
          <w:p w14:paraId="4E29A9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
                <w:bCs/>
                <w:color w:val="auto"/>
                <w:sz w:val="30"/>
                <w:szCs w:val="30"/>
                <w:highlight w:val="none"/>
                <w:lang w:val="en-US" w:eastAsia="zh-CN"/>
              </w:rPr>
              <w:t>供应商参与投标禁止情形</w:t>
            </w:r>
          </w:p>
        </w:tc>
      </w:tr>
      <w:tr w14:paraId="4AF3C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noWrap w:val="0"/>
            <w:vAlign w:val="center"/>
          </w:tcPr>
          <w:p w14:paraId="74D7A2D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w:t>
            </w:r>
          </w:p>
        </w:tc>
        <w:tc>
          <w:tcPr>
            <w:tcW w:w="7711" w:type="dxa"/>
            <w:noWrap w:val="0"/>
            <w:vAlign w:val="center"/>
          </w:tcPr>
          <w:p w14:paraId="0186BE7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与其他投标供应商的法定代表人、主要经营负责人、投标授权代表人、项目负责人、主要技术人员为</w:t>
            </w:r>
            <w:r>
              <w:rPr>
                <w:rFonts w:hint="eastAsia" w:ascii="仿宋_GB2312" w:hAnsi="仿宋_GB2312" w:eastAsia="仿宋_GB2312" w:cs="仿宋_GB2312"/>
                <w:b/>
                <w:bCs/>
                <w:color w:val="auto"/>
                <w:sz w:val="28"/>
                <w:szCs w:val="28"/>
                <w:highlight w:val="none"/>
                <w:lang w:val="en-US" w:eastAsia="zh-CN"/>
              </w:rPr>
              <w:t>同一人、属同一单位或者在同一单位缴纳社会保险</w:t>
            </w:r>
            <w:r>
              <w:rPr>
                <w:rFonts w:hint="eastAsia" w:ascii="仿宋_GB2312" w:hAnsi="仿宋_GB2312" w:eastAsia="仿宋_GB2312" w:cs="仿宋_GB2312"/>
                <w:color w:val="auto"/>
                <w:sz w:val="28"/>
                <w:szCs w:val="28"/>
                <w:highlight w:val="none"/>
                <w:lang w:val="en-US" w:eastAsia="zh-CN"/>
              </w:rPr>
              <w:t>。</w:t>
            </w:r>
          </w:p>
        </w:tc>
      </w:tr>
      <w:tr w14:paraId="05795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 w:type="dxa"/>
            <w:noWrap w:val="0"/>
            <w:vAlign w:val="center"/>
          </w:tcPr>
          <w:p w14:paraId="7DFF96F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w:t>
            </w:r>
          </w:p>
        </w:tc>
        <w:tc>
          <w:tcPr>
            <w:tcW w:w="7711" w:type="dxa"/>
            <w:noWrap w:val="0"/>
            <w:vAlign w:val="center"/>
          </w:tcPr>
          <w:p w14:paraId="13712E1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参与本项目采购活动时，与其他投标供应商存在单位负责人为</w:t>
            </w:r>
            <w:r>
              <w:rPr>
                <w:rFonts w:hint="eastAsia" w:ascii="仿宋_GB2312" w:hAnsi="仿宋_GB2312" w:eastAsia="仿宋_GB2312" w:cs="仿宋_GB2312"/>
                <w:b/>
                <w:bCs/>
                <w:color w:val="auto"/>
                <w:sz w:val="28"/>
                <w:szCs w:val="28"/>
                <w:highlight w:val="none"/>
                <w:lang w:val="en-US" w:eastAsia="zh-CN"/>
              </w:rPr>
              <w:t>同一人或直接控股、管理关系</w:t>
            </w:r>
            <w:r>
              <w:rPr>
                <w:rFonts w:hint="eastAsia" w:ascii="仿宋_GB2312" w:hAnsi="仿宋_GB2312" w:eastAsia="仿宋_GB2312" w:cs="仿宋_GB2312"/>
                <w:color w:val="auto"/>
                <w:sz w:val="28"/>
                <w:szCs w:val="28"/>
                <w:highlight w:val="none"/>
                <w:lang w:val="en-US" w:eastAsia="zh-CN"/>
              </w:rPr>
              <w:t>。</w:t>
            </w:r>
          </w:p>
        </w:tc>
      </w:tr>
      <w:tr w14:paraId="132CA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noWrap w:val="0"/>
            <w:vAlign w:val="center"/>
          </w:tcPr>
          <w:p w14:paraId="1AEDB51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w:t>
            </w:r>
          </w:p>
        </w:tc>
        <w:tc>
          <w:tcPr>
            <w:tcW w:w="7711" w:type="dxa"/>
            <w:noWrap w:val="0"/>
            <w:vAlign w:val="center"/>
          </w:tcPr>
          <w:p w14:paraId="5E65D84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与其他投标供应商的投标文件或部分投标文件</w:t>
            </w:r>
            <w:r>
              <w:rPr>
                <w:rFonts w:hint="eastAsia" w:ascii="仿宋_GB2312" w:hAnsi="仿宋_GB2312" w:eastAsia="仿宋_GB2312" w:cs="仿宋_GB2312"/>
                <w:b/>
                <w:bCs/>
                <w:color w:val="auto"/>
                <w:sz w:val="28"/>
                <w:szCs w:val="28"/>
                <w:highlight w:val="none"/>
                <w:lang w:val="en-US" w:eastAsia="zh-CN"/>
              </w:rPr>
              <w:t>相互混装或存在非正常一致</w:t>
            </w:r>
            <w:r>
              <w:rPr>
                <w:rFonts w:hint="eastAsia" w:ascii="仿宋_GB2312" w:hAnsi="仿宋_GB2312" w:eastAsia="仿宋_GB2312" w:cs="仿宋_GB2312"/>
                <w:color w:val="auto"/>
                <w:sz w:val="28"/>
                <w:szCs w:val="28"/>
                <w:highlight w:val="none"/>
                <w:lang w:val="en-US" w:eastAsia="zh-CN"/>
              </w:rPr>
              <w:t>。</w:t>
            </w:r>
          </w:p>
        </w:tc>
      </w:tr>
      <w:tr w14:paraId="0636B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811" w:type="dxa"/>
            <w:noWrap w:val="0"/>
            <w:vAlign w:val="center"/>
          </w:tcPr>
          <w:p w14:paraId="239E4E3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w:t>
            </w:r>
          </w:p>
        </w:tc>
        <w:tc>
          <w:tcPr>
            <w:tcW w:w="7711" w:type="dxa"/>
            <w:noWrap w:val="0"/>
            <w:vAlign w:val="center"/>
          </w:tcPr>
          <w:p w14:paraId="51C9F58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与其他投标供应商的投标文件由</w:t>
            </w:r>
            <w:r>
              <w:rPr>
                <w:rFonts w:hint="eastAsia" w:ascii="仿宋_GB2312" w:hAnsi="仿宋_GB2312" w:eastAsia="仿宋_GB2312" w:cs="仿宋_GB2312"/>
                <w:b/>
                <w:bCs/>
                <w:color w:val="auto"/>
                <w:sz w:val="28"/>
                <w:szCs w:val="28"/>
                <w:highlight w:val="none"/>
                <w:lang w:val="en-US" w:eastAsia="zh-CN"/>
              </w:rPr>
              <w:t>同一单位或者同一人编制</w:t>
            </w:r>
            <w:r>
              <w:rPr>
                <w:rFonts w:hint="eastAsia" w:ascii="仿宋_GB2312" w:hAnsi="仿宋_GB2312" w:eastAsia="仿宋_GB2312" w:cs="仿宋_GB2312"/>
                <w:color w:val="auto"/>
                <w:sz w:val="28"/>
                <w:szCs w:val="28"/>
                <w:highlight w:val="none"/>
                <w:lang w:val="en-US" w:eastAsia="zh-CN"/>
              </w:rPr>
              <w:t>，或者使用</w:t>
            </w:r>
            <w:r>
              <w:rPr>
                <w:rFonts w:hint="eastAsia" w:ascii="仿宋_GB2312" w:hAnsi="仿宋_GB2312" w:eastAsia="仿宋_GB2312" w:cs="仿宋_GB2312"/>
                <w:b/>
                <w:bCs/>
                <w:color w:val="auto"/>
                <w:sz w:val="28"/>
                <w:szCs w:val="28"/>
                <w:highlight w:val="none"/>
                <w:lang w:val="en-US" w:eastAsia="zh-CN"/>
              </w:rPr>
              <w:t>同一设备编制</w:t>
            </w:r>
            <w:r>
              <w:rPr>
                <w:rFonts w:hint="eastAsia" w:ascii="仿宋_GB2312" w:hAnsi="仿宋_GB2312" w:eastAsia="仿宋_GB2312" w:cs="仿宋_GB2312"/>
                <w:color w:val="auto"/>
                <w:sz w:val="28"/>
                <w:szCs w:val="28"/>
                <w:highlight w:val="none"/>
                <w:lang w:val="en-US" w:eastAsia="zh-CN"/>
              </w:rPr>
              <w:t>（“文件制作机器码”“文件创建标识码”一致）。</w:t>
            </w:r>
          </w:p>
        </w:tc>
      </w:tr>
      <w:tr w14:paraId="65C02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811" w:type="dxa"/>
            <w:noWrap w:val="0"/>
            <w:vAlign w:val="center"/>
          </w:tcPr>
          <w:p w14:paraId="30D6F87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5</w:t>
            </w:r>
          </w:p>
        </w:tc>
        <w:tc>
          <w:tcPr>
            <w:tcW w:w="7711" w:type="dxa"/>
            <w:noWrap w:val="0"/>
            <w:vAlign w:val="center"/>
          </w:tcPr>
          <w:p w14:paraId="17ACA4C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提供</w:t>
            </w:r>
            <w:r>
              <w:rPr>
                <w:rFonts w:hint="eastAsia" w:ascii="仿宋_GB2312" w:hAnsi="仿宋_GB2312" w:eastAsia="仿宋_GB2312" w:cs="仿宋_GB2312"/>
                <w:b/>
                <w:bCs/>
                <w:color w:val="auto"/>
                <w:sz w:val="28"/>
                <w:szCs w:val="28"/>
                <w:highlight w:val="none"/>
                <w:lang w:val="en-US" w:eastAsia="zh-CN"/>
              </w:rPr>
              <w:t>未经出具机构核实</w:t>
            </w:r>
            <w:r>
              <w:rPr>
                <w:rFonts w:hint="eastAsia" w:ascii="仿宋_GB2312" w:hAnsi="仿宋_GB2312" w:eastAsia="仿宋_GB2312" w:cs="仿宋_GB2312"/>
                <w:color w:val="auto"/>
                <w:sz w:val="28"/>
                <w:szCs w:val="28"/>
                <w:highlight w:val="none"/>
                <w:lang w:val="en-US" w:eastAsia="zh-CN"/>
              </w:rPr>
              <w:t>的虚假的检验检测报告、业绩材料、社保缴纳证明、学历学位证书、职称认证证书等材料。</w:t>
            </w:r>
          </w:p>
        </w:tc>
      </w:tr>
      <w:tr w14:paraId="67950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811" w:type="dxa"/>
            <w:noWrap w:val="0"/>
            <w:vAlign w:val="center"/>
          </w:tcPr>
          <w:p w14:paraId="7F23D6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6</w:t>
            </w:r>
          </w:p>
        </w:tc>
        <w:tc>
          <w:tcPr>
            <w:tcW w:w="7711" w:type="dxa"/>
            <w:noWrap w:val="0"/>
            <w:vAlign w:val="center"/>
          </w:tcPr>
          <w:p w14:paraId="6FA473B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擅自将营业执照出借他人使用或未妥善保管。</w:t>
            </w:r>
          </w:p>
        </w:tc>
      </w:tr>
    </w:tbl>
    <w:p w14:paraId="4A84E2D1">
      <w:pPr>
        <w:rPr>
          <w:rFonts w:hint="eastAsia" w:ascii="黑体" w:hAnsi="宋体" w:eastAsia="黑体" w:cs="黑体"/>
          <w:color w:val="auto"/>
          <w:kern w:val="0"/>
          <w:sz w:val="40"/>
          <w:szCs w:val="40"/>
        </w:rPr>
      </w:pPr>
    </w:p>
    <w:p w14:paraId="72EC662D">
      <w:pPr>
        <w:spacing w:line="360" w:lineRule="auto"/>
        <w:jc w:val="center"/>
        <w:rPr>
          <w:rFonts w:ascii="宋体" w:hAnsi="宋体"/>
          <w:b/>
          <w:sz w:val="44"/>
          <w:szCs w:val="44"/>
        </w:rPr>
      </w:pPr>
      <w:r>
        <w:rPr>
          <w:rFonts w:ascii="宋体" w:hAnsi="宋体"/>
          <w:b/>
          <w:sz w:val="44"/>
          <w:szCs w:val="44"/>
        </w:rPr>
        <w:br w:type="page"/>
      </w:r>
    </w:p>
    <w:p w14:paraId="223BF5CD">
      <w:pPr>
        <w:spacing w:line="360" w:lineRule="auto"/>
        <w:jc w:val="center"/>
        <w:rPr>
          <w:rFonts w:ascii="宋体" w:hAnsi="宋体"/>
          <w:b/>
          <w:sz w:val="44"/>
          <w:szCs w:val="44"/>
        </w:rPr>
      </w:pPr>
      <w:r>
        <w:rPr>
          <w:rFonts w:hint="eastAsia" w:ascii="宋体" w:hAnsi="宋体"/>
          <w:b/>
          <w:sz w:val="44"/>
          <w:szCs w:val="44"/>
        </w:rPr>
        <w:t>目   录</w:t>
      </w:r>
    </w:p>
    <w:p w14:paraId="6B95C067">
      <w:pPr>
        <w:pStyle w:val="28"/>
        <w:tabs>
          <w:tab w:val="right" w:leader="dot" w:pos="9180"/>
        </w:tabs>
      </w:pPr>
      <w:bookmarkStart w:id="0" w:name="_Toc435514842"/>
      <w:r>
        <w:rPr>
          <w:rFonts w:hint="eastAsia" w:ascii="宋体" w:hAnsi="宋体" w:cs="宋体"/>
          <w:sz w:val="28"/>
          <w:szCs w:val="28"/>
        </w:rPr>
        <w:fldChar w:fldCharType="begin"/>
      </w:r>
      <w:r>
        <w:rPr>
          <w:rFonts w:hint="eastAsia" w:ascii="宋体" w:hAnsi="宋体" w:cs="宋体"/>
          <w:sz w:val="28"/>
          <w:szCs w:val="28"/>
        </w:rPr>
        <w:instrText xml:space="preserve">TOC \o "1-2" \h \u </w:instrText>
      </w:r>
      <w:r>
        <w:rPr>
          <w:rFonts w:hint="eastAsia" w:ascii="宋体" w:hAnsi="宋体" w:cs="宋体"/>
          <w:sz w:val="28"/>
          <w:szCs w:val="28"/>
        </w:rPr>
        <w:fldChar w:fldCharType="separate"/>
      </w:r>
      <w:r>
        <w:rPr>
          <w:rFonts w:hint="eastAsia" w:ascii="宋体" w:hAnsi="宋体" w:cs="宋体"/>
          <w:szCs w:val="28"/>
        </w:rPr>
        <w:fldChar w:fldCharType="begin"/>
      </w:r>
      <w:r>
        <w:rPr>
          <w:rFonts w:hint="eastAsia" w:ascii="宋体" w:hAnsi="宋体" w:cs="宋体"/>
          <w:szCs w:val="28"/>
        </w:rPr>
        <w:instrText xml:space="preserve"> HYPERLINK \l _Toc19331 </w:instrText>
      </w:r>
      <w:r>
        <w:rPr>
          <w:rFonts w:hint="eastAsia" w:ascii="宋体" w:hAnsi="宋体" w:cs="宋体"/>
          <w:szCs w:val="28"/>
        </w:rPr>
        <w:fldChar w:fldCharType="separate"/>
      </w:r>
      <w:r>
        <w:rPr>
          <w:rFonts w:hint="eastAsia" w:asciiTheme="majorEastAsia" w:hAnsiTheme="majorEastAsia" w:eastAsiaTheme="majorEastAsia" w:cstheme="majorEastAsia"/>
          <w:szCs w:val="32"/>
        </w:rPr>
        <w:t>第一章 投标邀请</w:t>
      </w:r>
      <w:r>
        <w:tab/>
      </w:r>
      <w:r>
        <w:fldChar w:fldCharType="begin"/>
      </w:r>
      <w:r>
        <w:instrText xml:space="preserve"> PAGEREF _Toc19331 \h </w:instrText>
      </w:r>
      <w:r>
        <w:fldChar w:fldCharType="separate"/>
      </w:r>
      <w:r>
        <w:t>4</w:t>
      </w:r>
      <w:r>
        <w:fldChar w:fldCharType="end"/>
      </w:r>
      <w:r>
        <w:rPr>
          <w:rFonts w:hint="eastAsia" w:ascii="宋体" w:hAnsi="宋体" w:cs="宋体"/>
          <w:szCs w:val="28"/>
        </w:rPr>
        <w:fldChar w:fldCharType="end"/>
      </w:r>
    </w:p>
    <w:p w14:paraId="73C4AF80">
      <w:pPr>
        <w:pStyle w:val="28"/>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_Toc27729 </w:instrText>
      </w:r>
      <w:r>
        <w:rPr>
          <w:rFonts w:hint="eastAsia" w:ascii="宋体" w:hAnsi="宋体" w:cs="宋体"/>
          <w:bCs/>
          <w:szCs w:val="28"/>
        </w:rPr>
        <w:fldChar w:fldCharType="separate"/>
      </w:r>
      <w:r>
        <w:rPr>
          <w:rFonts w:hint="eastAsia" w:asciiTheme="majorEastAsia" w:hAnsiTheme="majorEastAsia" w:eastAsiaTheme="majorEastAsia" w:cstheme="majorEastAsia"/>
          <w:szCs w:val="32"/>
        </w:rPr>
        <w:t>第二章 投标资料表</w:t>
      </w:r>
      <w:r>
        <w:tab/>
      </w:r>
      <w:r>
        <w:fldChar w:fldCharType="begin"/>
      </w:r>
      <w:r>
        <w:instrText xml:space="preserve"> PAGEREF _Toc27729 \h </w:instrText>
      </w:r>
      <w:r>
        <w:fldChar w:fldCharType="separate"/>
      </w:r>
      <w:r>
        <w:t>7</w:t>
      </w:r>
      <w:r>
        <w:fldChar w:fldCharType="end"/>
      </w:r>
      <w:r>
        <w:rPr>
          <w:rFonts w:hint="eastAsia" w:ascii="宋体" w:hAnsi="宋体" w:cs="宋体"/>
          <w:bCs/>
          <w:szCs w:val="28"/>
        </w:rPr>
        <w:fldChar w:fldCharType="end"/>
      </w:r>
    </w:p>
    <w:p w14:paraId="1285649F">
      <w:pPr>
        <w:pStyle w:val="28"/>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_Toc25142 </w:instrText>
      </w:r>
      <w:r>
        <w:rPr>
          <w:rFonts w:hint="eastAsia" w:ascii="宋体" w:hAnsi="宋体" w:cs="宋体"/>
          <w:bCs/>
          <w:szCs w:val="28"/>
        </w:rPr>
        <w:fldChar w:fldCharType="separate"/>
      </w:r>
      <w:r>
        <w:rPr>
          <w:rFonts w:hint="eastAsia" w:asciiTheme="majorEastAsia" w:hAnsiTheme="majorEastAsia" w:eastAsiaTheme="majorEastAsia" w:cstheme="majorEastAsia"/>
          <w:szCs w:val="32"/>
        </w:rPr>
        <w:t>第三章 用户需求书</w:t>
      </w:r>
      <w:r>
        <w:tab/>
      </w:r>
      <w:r>
        <w:fldChar w:fldCharType="begin"/>
      </w:r>
      <w:r>
        <w:instrText xml:space="preserve"> PAGEREF _Toc25142 \h </w:instrText>
      </w:r>
      <w:r>
        <w:fldChar w:fldCharType="separate"/>
      </w:r>
      <w:r>
        <w:t>9</w:t>
      </w:r>
      <w:r>
        <w:fldChar w:fldCharType="end"/>
      </w:r>
      <w:r>
        <w:rPr>
          <w:rFonts w:hint="eastAsia" w:ascii="宋体" w:hAnsi="宋体" w:cs="宋体"/>
          <w:bCs/>
          <w:szCs w:val="28"/>
        </w:rPr>
        <w:fldChar w:fldCharType="end"/>
      </w:r>
    </w:p>
    <w:p w14:paraId="0879E4F6">
      <w:pPr>
        <w:pStyle w:val="28"/>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_Toc20235 </w:instrText>
      </w:r>
      <w:r>
        <w:rPr>
          <w:rFonts w:hint="eastAsia" w:ascii="宋体" w:hAnsi="宋体" w:cs="宋体"/>
          <w:bCs/>
          <w:szCs w:val="28"/>
        </w:rPr>
        <w:fldChar w:fldCharType="separate"/>
      </w:r>
      <w:r>
        <w:rPr>
          <w:rFonts w:hint="eastAsia" w:asciiTheme="majorEastAsia" w:hAnsiTheme="majorEastAsia" w:eastAsiaTheme="majorEastAsia" w:cstheme="majorEastAsia"/>
          <w:szCs w:val="32"/>
        </w:rPr>
        <w:t>第四章 开标、评标、定标</w:t>
      </w:r>
      <w:r>
        <w:tab/>
      </w:r>
      <w:r>
        <w:fldChar w:fldCharType="begin"/>
      </w:r>
      <w:r>
        <w:instrText xml:space="preserve"> PAGEREF _Toc20235 \h </w:instrText>
      </w:r>
      <w:r>
        <w:fldChar w:fldCharType="separate"/>
      </w:r>
      <w:r>
        <w:t>15</w:t>
      </w:r>
      <w:r>
        <w:fldChar w:fldCharType="end"/>
      </w:r>
      <w:r>
        <w:rPr>
          <w:rFonts w:hint="eastAsia" w:ascii="宋体" w:hAnsi="宋体" w:cs="宋体"/>
          <w:bCs/>
          <w:szCs w:val="28"/>
        </w:rPr>
        <w:fldChar w:fldCharType="end"/>
      </w:r>
    </w:p>
    <w:p w14:paraId="1AD1382A">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_Toc22196 </w:instrText>
      </w:r>
      <w:r>
        <w:rPr>
          <w:rFonts w:hint="eastAsia" w:ascii="宋体" w:hAnsi="宋体" w:cs="宋体"/>
          <w:bCs/>
          <w:szCs w:val="28"/>
        </w:rPr>
        <w:fldChar w:fldCharType="separate"/>
      </w:r>
      <w:r>
        <w:rPr>
          <w:rFonts w:hint="eastAsia" w:asciiTheme="majorEastAsia" w:hAnsiTheme="majorEastAsia" w:eastAsiaTheme="majorEastAsia"/>
          <w:szCs w:val="30"/>
        </w:rPr>
        <w:t>（一） 资格性审查表</w:t>
      </w:r>
      <w:r>
        <w:tab/>
      </w:r>
      <w:r>
        <w:fldChar w:fldCharType="begin"/>
      </w:r>
      <w:r>
        <w:instrText xml:space="preserve"> PAGEREF _Toc22196 \h </w:instrText>
      </w:r>
      <w:r>
        <w:fldChar w:fldCharType="separate"/>
      </w:r>
      <w:r>
        <w:t>15</w:t>
      </w:r>
      <w:r>
        <w:fldChar w:fldCharType="end"/>
      </w:r>
      <w:r>
        <w:rPr>
          <w:rFonts w:hint="eastAsia" w:ascii="宋体" w:hAnsi="宋体" w:cs="宋体"/>
          <w:bCs/>
          <w:szCs w:val="28"/>
        </w:rPr>
        <w:fldChar w:fldCharType="end"/>
      </w:r>
    </w:p>
    <w:p w14:paraId="02259F49">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_Toc26673 </w:instrText>
      </w:r>
      <w:r>
        <w:rPr>
          <w:rFonts w:hint="eastAsia" w:ascii="宋体" w:hAnsi="宋体" w:cs="宋体"/>
          <w:bCs/>
          <w:szCs w:val="28"/>
        </w:rPr>
        <w:fldChar w:fldCharType="separate"/>
      </w:r>
      <w:r>
        <w:rPr>
          <w:rFonts w:hint="eastAsia" w:asciiTheme="majorEastAsia" w:hAnsiTheme="majorEastAsia" w:eastAsiaTheme="majorEastAsia"/>
          <w:szCs w:val="30"/>
        </w:rPr>
        <w:t xml:space="preserve">（二） </w:t>
      </w:r>
      <w:r>
        <w:rPr>
          <w:rFonts w:hint="eastAsia" w:asciiTheme="majorEastAsia" w:hAnsiTheme="majorEastAsia" w:eastAsiaTheme="majorEastAsia"/>
          <w:szCs w:val="30"/>
          <w:highlight w:val="none"/>
        </w:rPr>
        <w:t>符合性审查表</w:t>
      </w:r>
      <w:r>
        <w:tab/>
      </w:r>
      <w:r>
        <w:fldChar w:fldCharType="begin"/>
      </w:r>
      <w:r>
        <w:instrText xml:space="preserve"> PAGEREF _Toc26673 \h </w:instrText>
      </w:r>
      <w:r>
        <w:fldChar w:fldCharType="separate"/>
      </w:r>
      <w:r>
        <w:t>15</w:t>
      </w:r>
      <w:r>
        <w:fldChar w:fldCharType="end"/>
      </w:r>
      <w:r>
        <w:rPr>
          <w:rFonts w:hint="eastAsia" w:ascii="宋体" w:hAnsi="宋体" w:cs="宋体"/>
          <w:bCs/>
          <w:szCs w:val="28"/>
        </w:rPr>
        <w:fldChar w:fldCharType="end"/>
      </w:r>
    </w:p>
    <w:p w14:paraId="4D34B554">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_Toc16768 </w:instrText>
      </w:r>
      <w:r>
        <w:rPr>
          <w:rFonts w:hint="eastAsia" w:ascii="宋体" w:hAnsi="宋体" w:cs="宋体"/>
          <w:bCs/>
          <w:szCs w:val="28"/>
        </w:rPr>
        <w:fldChar w:fldCharType="separate"/>
      </w:r>
      <w:r>
        <w:rPr>
          <w:rFonts w:hint="eastAsia" w:ascii="黑体" w:hAnsi="宋体" w:cs="宋体"/>
          <w:szCs w:val="28"/>
        </w:rPr>
        <w:t xml:space="preserve">（三） </w:t>
      </w:r>
      <w:r>
        <w:rPr>
          <w:rFonts w:hint="eastAsia" w:asciiTheme="majorEastAsia" w:hAnsiTheme="majorEastAsia" w:eastAsiaTheme="majorEastAsia"/>
          <w:szCs w:val="30"/>
        </w:rPr>
        <w:t>综合评分表</w:t>
      </w:r>
      <w:r>
        <w:tab/>
      </w:r>
      <w:r>
        <w:fldChar w:fldCharType="begin"/>
      </w:r>
      <w:r>
        <w:instrText xml:space="preserve"> PAGEREF _Toc16768 \h </w:instrText>
      </w:r>
      <w:r>
        <w:fldChar w:fldCharType="separate"/>
      </w:r>
      <w:r>
        <w:t>16</w:t>
      </w:r>
      <w:r>
        <w:fldChar w:fldCharType="end"/>
      </w:r>
      <w:r>
        <w:rPr>
          <w:rFonts w:hint="eastAsia" w:ascii="宋体" w:hAnsi="宋体" w:cs="宋体"/>
          <w:bCs/>
          <w:szCs w:val="28"/>
        </w:rPr>
        <w:fldChar w:fldCharType="end"/>
      </w:r>
    </w:p>
    <w:p w14:paraId="080AA11E">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_Toc13996 </w:instrText>
      </w:r>
      <w:r>
        <w:rPr>
          <w:rFonts w:hint="eastAsia" w:ascii="宋体" w:hAnsi="宋体" w:cs="宋体"/>
          <w:bCs/>
          <w:szCs w:val="28"/>
        </w:rPr>
        <w:fldChar w:fldCharType="separate"/>
      </w:r>
      <w:r>
        <w:rPr>
          <w:rFonts w:hint="eastAsia" w:asciiTheme="majorEastAsia" w:hAnsiTheme="majorEastAsia" w:eastAsiaTheme="majorEastAsia"/>
          <w:szCs w:val="30"/>
        </w:rPr>
        <w:t>（四） 开标与评标</w:t>
      </w:r>
      <w:r>
        <w:tab/>
      </w:r>
      <w:r>
        <w:fldChar w:fldCharType="begin"/>
      </w:r>
      <w:r>
        <w:instrText xml:space="preserve"> PAGEREF _Toc13996 \h </w:instrText>
      </w:r>
      <w:r>
        <w:fldChar w:fldCharType="separate"/>
      </w:r>
      <w:r>
        <w:t>23</w:t>
      </w:r>
      <w:r>
        <w:fldChar w:fldCharType="end"/>
      </w:r>
      <w:r>
        <w:rPr>
          <w:rFonts w:hint="eastAsia" w:ascii="宋体" w:hAnsi="宋体" w:cs="宋体"/>
          <w:bCs/>
          <w:szCs w:val="28"/>
        </w:rPr>
        <w:fldChar w:fldCharType="end"/>
      </w:r>
    </w:p>
    <w:p w14:paraId="5F6EA683">
      <w:pPr>
        <w:pStyle w:val="28"/>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_Toc5262 </w:instrText>
      </w:r>
      <w:r>
        <w:rPr>
          <w:rFonts w:hint="eastAsia" w:ascii="宋体" w:hAnsi="宋体" w:cs="宋体"/>
          <w:bCs/>
          <w:szCs w:val="28"/>
        </w:rPr>
        <w:fldChar w:fldCharType="separate"/>
      </w:r>
      <w:r>
        <w:rPr>
          <w:rFonts w:hint="eastAsia"/>
          <w:bCs/>
          <w:szCs w:val="28"/>
        </w:rPr>
        <w:t>第五章 合同文本</w:t>
      </w:r>
      <w:r>
        <w:tab/>
      </w:r>
      <w:r>
        <w:fldChar w:fldCharType="begin"/>
      </w:r>
      <w:r>
        <w:instrText xml:space="preserve"> PAGEREF _Toc5262 \h </w:instrText>
      </w:r>
      <w:r>
        <w:fldChar w:fldCharType="separate"/>
      </w:r>
      <w:r>
        <w:t>27</w:t>
      </w:r>
      <w:r>
        <w:fldChar w:fldCharType="end"/>
      </w:r>
      <w:r>
        <w:rPr>
          <w:rFonts w:hint="eastAsia" w:ascii="宋体" w:hAnsi="宋体" w:cs="宋体"/>
          <w:bCs/>
          <w:szCs w:val="28"/>
        </w:rPr>
        <w:fldChar w:fldCharType="end"/>
      </w:r>
    </w:p>
    <w:p w14:paraId="53FF8A62">
      <w:pPr>
        <w:pStyle w:val="28"/>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_Toc12694 </w:instrText>
      </w:r>
      <w:r>
        <w:rPr>
          <w:rFonts w:hint="eastAsia" w:ascii="宋体" w:hAnsi="宋体" w:cs="宋体"/>
          <w:bCs/>
          <w:szCs w:val="28"/>
        </w:rPr>
        <w:fldChar w:fldCharType="separate"/>
      </w:r>
      <w:r>
        <w:rPr>
          <w:rFonts w:hint="eastAsia" w:asciiTheme="majorEastAsia" w:hAnsiTheme="majorEastAsia" w:eastAsiaTheme="majorEastAsia" w:cstheme="majorEastAsia"/>
          <w:szCs w:val="32"/>
        </w:rPr>
        <w:t>第六章 投标文件格式</w:t>
      </w:r>
      <w:r>
        <w:tab/>
      </w:r>
      <w:r>
        <w:fldChar w:fldCharType="begin"/>
      </w:r>
      <w:r>
        <w:instrText xml:space="preserve"> PAGEREF _Toc12694 \h </w:instrText>
      </w:r>
      <w:r>
        <w:fldChar w:fldCharType="separate"/>
      </w:r>
      <w:r>
        <w:t>43</w:t>
      </w:r>
      <w:r>
        <w:fldChar w:fldCharType="end"/>
      </w:r>
      <w:r>
        <w:rPr>
          <w:rFonts w:hint="eastAsia" w:ascii="宋体" w:hAnsi="宋体" w:cs="宋体"/>
          <w:bCs/>
          <w:szCs w:val="28"/>
        </w:rPr>
        <w:fldChar w:fldCharType="end"/>
      </w:r>
    </w:p>
    <w:p w14:paraId="60A437B8">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_Toc6790 </w:instrText>
      </w:r>
      <w:r>
        <w:rPr>
          <w:rFonts w:hint="eastAsia" w:ascii="宋体" w:hAnsi="宋体" w:cs="宋体"/>
          <w:bCs/>
          <w:szCs w:val="28"/>
        </w:rPr>
        <w:fldChar w:fldCharType="separate"/>
      </w:r>
      <w:r>
        <w:rPr>
          <w:rFonts w:hint="eastAsia" w:asciiTheme="majorEastAsia" w:hAnsiTheme="majorEastAsia" w:eastAsiaTheme="majorEastAsia"/>
          <w:szCs w:val="30"/>
        </w:rPr>
        <w:t>（一） 投标文件包装封面参考</w:t>
      </w:r>
      <w:r>
        <w:tab/>
      </w:r>
      <w:r>
        <w:fldChar w:fldCharType="begin"/>
      </w:r>
      <w:r>
        <w:instrText xml:space="preserve"> PAGEREF _Toc6790 \h </w:instrText>
      </w:r>
      <w:r>
        <w:fldChar w:fldCharType="separate"/>
      </w:r>
      <w:r>
        <w:t>43</w:t>
      </w:r>
      <w:r>
        <w:fldChar w:fldCharType="end"/>
      </w:r>
      <w:r>
        <w:rPr>
          <w:rFonts w:hint="eastAsia" w:ascii="宋体" w:hAnsi="宋体" w:cs="宋体"/>
          <w:bCs/>
          <w:szCs w:val="28"/>
        </w:rPr>
        <w:fldChar w:fldCharType="end"/>
      </w:r>
    </w:p>
    <w:p w14:paraId="5985D6EC">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_Toc18863 </w:instrText>
      </w:r>
      <w:r>
        <w:rPr>
          <w:rFonts w:hint="eastAsia" w:ascii="宋体" w:hAnsi="宋体" w:cs="宋体"/>
          <w:bCs/>
          <w:szCs w:val="28"/>
        </w:rPr>
        <w:fldChar w:fldCharType="separate"/>
      </w:r>
      <w:r>
        <w:rPr>
          <w:rFonts w:hint="eastAsia" w:asciiTheme="majorEastAsia" w:hAnsiTheme="majorEastAsia" w:eastAsiaTheme="majorEastAsia"/>
          <w:szCs w:val="30"/>
        </w:rPr>
        <w:t>（二） 营业执照等资质文件</w:t>
      </w:r>
      <w:r>
        <w:tab/>
      </w:r>
      <w:r>
        <w:fldChar w:fldCharType="begin"/>
      </w:r>
      <w:r>
        <w:instrText xml:space="preserve"> PAGEREF _Toc18863 \h </w:instrText>
      </w:r>
      <w:r>
        <w:fldChar w:fldCharType="separate"/>
      </w:r>
      <w:r>
        <w:t>44</w:t>
      </w:r>
      <w:r>
        <w:fldChar w:fldCharType="end"/>
      </w:r>
      <w:r>
        <w:rPr>
          <w:rFonts w:hint="eastAsia" w:ascii="宋体" w:hAnsi="宋体" w:cs="宋体"/>
          <w:bCs/>
          <w:szCs w:val="28"/>
        </w:rPr>
        <w:fldChar w:fldCharType="end"/>
      </w:r>
    </w:p>
    <w:p w14:paraId="4D8B5D76">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_Toc2104 </w:instrText>
      </w:r>
      <w:r>
        <w:rPr>
          <w:rFonts w:hint="eastAsia" w:ascii="宋体" w:hAnsi="宋体" w:cs="宋体"/>
          <w:bCs/>
          <w:szCs w:val="28"/>
        </w:rPr>
        <w:fldChar w:fldCharType="separate"/>
      </w:r>
      <w:r>
        <w:rPr>
          <w:rFonts w:hint="eastAsia" w:asciiTheme="majorEastAsia" w:hAnsiTheme="majorEastAsia" w:eastAsiaTheme="majorEastAsia"/>
          <w:szCs w:val="30"/>
        </w:rPr>
        <w:t>（三） 供应商基本情况表</w:t>
      </w:r>
      <w:r>
        <w:tab/>
      </w:r>
      <w:r>
        <w:fldChar w:fldCharType="begin"/>
      </w:r>
      <w:r>
        <w:instrText xml:space="preserve"> PAGEREF _Toc2104 \h </w:instrText>
      </w:r>
      <w:r>
        <w:fldChar w:fldCharType="separate"/>
      </w:r>
      <w:r>
        <w:t>45</w:t>
      </w:r>
      <w:r>
        <w:fldChar w:fldCharType="end"/>
      </w:r>
      <w:r>
        <w:rPr>
          <w:rFonts w:hint="eastAsia" w:ascii="宋体" w:hAnsi="宋体" w:cs="宋体"/>
          <w:bCs/>
          <w:szCs w:val="28"/>
        </w:rPr>
        <w:fldChar w:fldCharType="end"/>
      </w:r>
    </w:p>
    <w:p w14:paraId="1C678D92">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_Toc2757 </w:instrText>
      </w:r>
      <w:r>
        <w:rPr>
          <w:rFonts w:hint="eastAsia" w:ascii="宋体" w:hAnsi="宋体" w:cs="宋体"/>
          <w:bCs/>
          <w:szCs w:val="28"/>
        </w:rPr>
        <w:fldChar w:fldCharType="separate"/>
      </w:r>
      <w:r>
        <w:rPr>
          <w:rFonts w:hint="eastAsia" w:asciiTheme="majorEastAsia" w:hAnsiTheme="majorEastAsia" w:eastAsiaTheme="majorEastAsia"/>
          <w:szCs w:val="30"/>
        </w:rPr>
        <w:t>（四） 符合采购优惠政策的证明材料</w:t>
      </w:r>
      <w:r>
        <w:tab/>
      </w:r>
      <w:r>
        <w:fldChar w:fldCharType="begin"/>
      </w:r>
      <w:r>
        <w:instrText xml:space="preserve"> PAGEREF _Toc2757 \h </w:instrText>
      </w:r>
      <w:r>
        <w:fldChar w:fldCharType="separate"/>
      </w:r>
      <w:r>
        <w:t>48</w:t>
      </w:r>
      <w:r>
        <w:fldChar w:fldCharType="end"/>
      </w:r>
      <w:r>
        <w:rPr>
          <w:rFonts w:hint="eastAsia" w:ascii="宋体" w:hAnsi="宋体" w:cs="宋体"/>
          <w:bCs/>
          <w:szCs w:val="28"/>
        </w:rPr>
        <w:fldChar w:fldCharType="end"/>
      </w:r>
    </w:p>
    <w:p w14:paraId="42A22CED">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_Toc8726 </w:instrText>
      </w:r>
      <w:r>
        <w:rPr>
          <w:rFonts w:hint="eastAsia" w:ascii="宋体" w:hAnsi="宋体" w:cs="宋体"/>
          <w:bCs/>
          <w:szCs w:val="28"/>
        </w:rPr>
        <w:fldChar w:fldCharType="separate"/>
      </w:r>
      <w:r>
        <w:rPr>
          <w:rFonts w:hint="eastAsia" w:asciiTheme="majorEastAsia" w:hAnsiTheme="majorEastAsia" w:eastAsiaTheme="majorEastAsia"/>
          <w:szCs w:val="30"/>
        </w:rPr>
        <w:t>（五） 开标一览表(报价表)</w:t>
      </w:r>
      <w:r>
        <w:tab/>
      </w:r>
      <w:r>
        <w:fldChar w:fldCharType="begin"/>
      </w:r>
      <w:r>
        <w:instrText xml:space="preserve"> PAGEREF _Toc8726 \h </w:instrText>
      </w:r>
      <w:r>
        <w:fldChar w:fldCharType="separate"/>
      </w:r>
      <w:r>
        <w:t>51</w:t>
      </w:r>
      <w:r>
        <w:fldChar w:fldCharType="end"/>
      </w:r>
      <w:r>
        <w:rPr>
          <w:rFonts w:hint="eastAsia" w:ascii="宋体" w:hAnsi="宋体" w:cs="宋体"/>
          <w:bCs/>
          <w:szCs w:val="28"/>
        </w:rPr>
        <w:fldChar w:fldCharType="end"/>
      </w:r>
    </w:p>
    <w:p w14:paraId="1EEA4754">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_Toc13030 </w:instrText>
      </w:r>
      <w:r>
        <w:rPr>
          <w:rFonts w:hint="eastAsia" w:ascii="宋体" w:hAnsi="宋体" w:cs="宋体"/>
          <w:bCs/>
          <w:szCs w:val="28"/>
        </w:rPr>
        <w:fldChar w:fldCharType="separate"/>
      </w:r>
      <w:r>
        <w:rPr>
          <w:rFonts w:hint="eastAsia" w:asciiTheme="majorEastAsia" w:hAnsiTheme="majorEastAsia" w:eastAsiaTheme="majorEastAsia"/>
          <w:szCs w:val="30"/>
        </w:rPr>
        <w:t>（六） 投标分项报价表</w:t>
      </w:r>
      <w:r>
        <w:tab/>
      </w:r>
      <w:r>
        <w:fldChar w:fldCharType="begin"/>
      </w:r>
      <w:r>
        <w:instrText xml:space="preserve"> PAGEREF _Toc13030 \h </w:instrText>
      </w:r>
      <w:r>
        <w:fldChar w:fldCharType="separate"/>
      </w:r>
      <w:r>
        <w:t>52</w:t>
      </w:r>
      <w:r>
        <w:fldChar w:fldCharType="end"/>
      </w:r>
      <w:r>
        <w:rPr>
          <w:rFonts w:hint="eastAsia" w:ascii="宋体" w:hAnsi="宋体" w:cs="宋体"/>
          <w:bCs/>
          <w:szCs w:val="28"/>
        </w:rPr>
        <w:fldChar w:fldCharType="end"/>
      </w:r>
    </w:p>
    <w:p w14:paraId="75FDF29E">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_Toc8473 </w:instrText>
      </w:r>
      <w:r>
        <w:rPr>
          <w:rFonts w:hint="eastAsia" w:ascii="宋体" w:hAnsi="宋体" w:cs="宋体"/>
          <w:bCs/>
          <w:szCs w:val="28"/>
        </w:rPr>
        <w:fldChar w:fldCharType="separate"/>
      </w:r>
      <w:r>
        <w:rPr>
          <w:rFonts w:hint="eastAsia" w:cs="Times New Roman" w:asciiTheme="majorEastAsia" w:hAnsiTheme="majorEastAsia" w:eastAsiaTheme="majorEastAsia"/>
          <w:szCs w:val="30"/>
        </w:rPr>
        <w:t>（七） 采购违法行为风险知悉确认书</w:t>
      </w:r>
      <w:r>
        <w:tab/>
      </w:r>
      <w:r>
        <w:fldChar w:fldCharType="begin"/>
      </w:r>
      <w:r>
        <w:instrText xml:space="preserve"> PAGEREF _Toc8473 \h </w:instrText>
      </w:r>
      <w:r>
        <w:fldChar w:fldCharType="separate"/>
      </w:r>
      <w:r>
        <w:t>55</w:t>
      </w:r>
      <w:r>
        <w:fldChar w:fldCharType="end"/>
      </w:r>
      <w:r>
        <w:rPr>
          <w:rFonts w:hint="eastAsia" w:ascii="宋体" w:hAnsi="宋体" w:cs="宋体"/>
          <w:bCs/>
          <w:szCs w:val="28"/>
        </w:rPr>
        <w:fldChar w:fldCharType="end"/>
      </w:r>
    </w:p>
    <w:p w14:paraId="07F75676">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_Toc17864 </w:instrText>
      </w:r>
      <w:r>
        <w:rPr>
          <w:rFonts w:hint="eastAsia" w:ascii="宋体" w:hAnsi="宋体" w:cs="宋体"/>
          <w:bCs/>
          <w:szCs w:val="28"/>
        </w:rPr>
        <w:fldChar w:fldCharType="separate"/>
      </w:r>
      <w:r>
        <w:rPr>
          <w:rFonts w:hint="eastAsia"/>
        </w:rPr>
        <w:t xml:space="preserve">（八） </w:t>
      </w:r>
      <w:r>
        <w:rPr>
          <w:rFonts w:hint="eastAsia" w:asciiTheme="majorEastAsia" w:hAnsiTheme="majorEastAsia" w:eastAsiaTheme="majorEastAsia"/>
          <w:szCs w:val="30"/>
        </w:rPr>
        <w:t>投标函</w:t>
      </w:r>
      <w:r>
        <w:tab/>
      </w:r>
      <w:r>
        <w:fldChar w:fldCharType="begin"/>
      </w:r>
      <w:r>
        <w:instrText xml:space="preserve"> PAGEREF _Toc17864 \h </w:instrText>
      </w:r>
      <w:r>
        <w:fldChar w:fldCharType="separate"/>
      </w:r>
      <w:r>
        <w:t>57</w:t>
      </w:r>
      <w:r>
        <w:fldChar w:fldCharType="end"/>
      </w:r>
      <w:r>
        <w:rPr>
          <w:rFonts w:hint="eastAsia" w:ascii="宋体" w:hAnsi="宋体" w:cs="宋体"/>
          <w:bCs/>
          <w:szCs w:val="28"/>
        </w:rPr>
        <w:fldChar w:fldCharType="end"/>
      </w:r>
    </w:p>
    <w:p w14:paraId="15DA880A">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_Toc22098 </w:instrText>
      </w:r>
      <w:r>
        <w:rPr>
          <w:rFonts w:hint="eastAsia" w:ascii="宋体" w:hAnsi="宋体" w:cs="宋体"/>
          <w:bCs/>
          <w:szCs w:val="28"/>
        </w:rPr>
        <w:fldChar w:fldCharType="separate"/>
      </w:r>
      <w:r>
        <w:rPr>
          <w:rFonts w:hint="eastAsia" w:asciiTheme="majorEastAsia" w:hAnsiTheme="majorEastAsia" w:eastAsiaTheme="majorEastAsia"/>
          <w:szCs w:val="30"/>
        </w:rPr>
        <w:t xml:space="preserve">（九） </w:t>
      </w:r>
      <w:r>
        <w:rPr>
          <w:rFonts w:hint="eastAsia" w:asciiTheme="majorEastAsia" w:hAnsiTheme="majorEastAsia" w:eastAsiaTheme="majorEastAsia"/>
          <w:szCs w:val="30"/>
          <w:highlight w:val="none"/>
        </w:rPr>
        <w:t>采购投标及履约承诺函</w:t>
      </w:r>
      <w:r>
        <w:tab/>
      </w:r>
      <w:r>
        <w:fldChar w:fldCharType="begin"/>
      </w:r>
      <w:r>
        <w:instrText xml:space="preserve"> PAGEREF _Toc22098 \h </w:instrText>
      </w:r>
      <w:r>
        <w:fldChar w:fldCharType="separate"/>
      </w:r>
      <w:r>
        <w:t>58</w:t>
      </w:r>
      <w:r>
        <w:fldChar w:fldCharType="end"/>
      </w:r>
      <w:r>
        <w:rPr>
          <w:rFonts w:hint="eastAsia" w:ascii="宋体" w:hAnsi="宋体" w:cs="宋体"/>
          <w:bCs/>
          <w:szCs w:val="28"/>
        </w:rPr>
        <w:fldChar w:fldCharType="end"/>
      </w:r>
    </w:p>
    <w:p w14:paraId="42F4DE6D">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_Toc928 </w:instrText>
      </w:r>
      <w:r>
        <w:rPr>
          <w:rFonts w:hint="eastAsia" w:ascii="宋体" w:hAnsi="宋体" w:cs="宋体"/>
          <w:bCs/>
          <w:szCs w:val="28"/>
        </w:rPr>
        <w:fldChar w:fldCharType="separate"/>
      </w:r>
      <w:r>
        <w:rPr>
          <w:rFonts w:hint="eastAsia" w:asciiTheme="majorEastAsia" w:hAnsiTheme="majorEastAsia" w:eastAsiaTheme="majorEastAsia"/>
          <w:szCs w:val="30"/>
        </w:rPr>
        <w:t>（十） 法定代表人授权委托书</w:t>
      </w:r>
      <w:r>
        <w:tab/>
      </w:r>
      <w:r>
        <w:fldChar w:fldCharType="begin"/>
      </w:r>
      <w:r>
        <w:instrText xml:space="preserve"> PAGEREF _Toc928 \h </w:instrText>
      </w:r>
      <w:r>
        <w:fldChar w:fldCharType="separate"/>
      </w:r>
      <w:r>
        <w:t>60</w:t>
      </w:r>
      <w:r>
        <w:fldChar w:fldCharType="end"/>
      </w:r>
      <w:r>
        <w:rPr>
          <w:rFonts w:hint="eastAsia" w:ascii="宋体" w:hAnsi="宋体" w:cs="宋体"/>
          <w:bCs/>
          <w:szCs w:val="28"/>
        </w:rPr>
        <w:fldChar w:fldCharType="end"/>
      </w:r>
    </w:p>
    <w:p w14:paraId="147FD107">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_Toc3813 </w:instrText>
      </w:r>
      <w:r>
        <w:rPr>
          <w:rFonts w:hint="eastAsia" w:ascii="宋体" w:hAnsi="宋体" w:cs="宋体"/>
          <w:bCs/>
          <w:szCs w:val="28"/>
        </w:rPr>
        <w:fldChar w:fldCharType="separate"/>
      </w:r>
      <w:r>
        <w:rPr>
          <w:rFonts w:hint="eastAsia" w:asciiTheme="majorEastAsia" w:hAnsiTheme="majorEastAsia" w:eastAsiaTheme="majorEastAsia"/>
          <w:szCs w:val="30"/>
        </w:rPr>
        <w:t>（十一） 法定代表人证明书</w:t>
      </w:r>
      <w:r>
        <w:tab/>
      </w:r>
      <w:r>
        <w:fldChar w:fldCharType="begin"/>
      </w:r>
      <w:r>
        <w:instrText xml:space="preserve"> PAGEREF _Toc3813 \h </w:instrText>
      </w:r>
      <w:r>
        <w:fldChar w:fldCharType="separate"/>
      </w:r>
      <w:r>
        <w:t>61</w:t>
      </w:r>
      <w:r>
        <w:fldChar w:fldCharType="end"/>
      </w:r>
      <w:r>
        <w:rPr>
          <w:rFonts w:hint="eastAsia" w:ascii="宋体" w:hAnsi="宋体" w:cs="宋体"/>
          <w:bCs/>
          <w:szCs w:val="28"/>
        </w:rPr>
        <w:fldChar w:fldCharType="end"/>
      </w:r>
    </w:p>
    <w:p w14:paraId="4F073E0C">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_Toc25529 </w:instrText>
      </w:r>
      <w:r>
        <w:rPr>
          <w:rFonts w:hint="eastAsia" w:ascii="宋体" w:hAnsi="宋体" w:cs="宋体"/>
          <w:bCs/>
          <w:szCs w:val="28"/>
        </w:rPr>
        <w:fldChar w:fldCharType="separate"/>
      </w:r>
      <w:r>
        <w:rPr>
          <w:rFonts w:hint="eastAsia" w:asciiTheme="majorEastAsia" w:hAnsiTheme="majorEastAsia" w:eastAsiaTheme="majorEastAsia"/>
          <w:szCs w:val="30"/>
        </w:rPr>
        <w:t xml:space="preserve">（十二） </w:t>
      </w:r>
      <w:r>
        <w:rPr>
          <w:rFonts w:hint="eastAsia" w:asciiTheme="majorEastAsia" w:hAnsiTheme="majorEastAsia" w:eastAsiaTheme="majorEastAsia"/>
          <w:szCs w:val="30"/>
          <w:lang w:val="en-US" w:eastAsia="zh-CN"/>
        </w:rPr>
        <w:t>技术要求偏离</w:t>
      </w:r>
      <w:r>
        <w:rPr>
          <w:rFonts w:hint="eastAsia" w:asciiTheme="majorEastAsia" w:hAnsiTheme="majorEastAsia" w:eastAsiaTheme="majorEastAsia"/>
          <w:szCs w:val="30"/>
        </w:rPr>
        <w:t>表</w:t>
      </w:r>
      <w:r>
        <w:tab/>
      </w:r>
      <w:r>
        <w:fldChar w:fldCharType="begin"/>
      </w:r>
      <w:r>
        <w:instrText xml:space="preserve"> PAGEREF _Toc25529 \h </w:instrText>
      </w:r>
      <w:r>
        <w:fldChar w:fldCharType="separate"/>
      </w:r>
      <w:r>
        <w:t>62</w:t>
      </w:r>
      <w:r>
        <w:fldChar w:fldCharType="end"/>
      </w:r>
      <w:r>
        <w:rPr>
          <w:rFonts w:hint="eastAsia" w:ascii="宋体" w:hAnsi="宋体" w:cs="宋体"/>
          <w:bCs/>
          <w:szCs w:val="28"/>
        </w:rPr>
        <w:fldChar w:fldCharType="end"/>
      </w:r>
    </w:p>
    <w:p w14:paraId="275C1FE9">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_Toc12479 </w:instrText>
      </w:r>
      <w:r>
        <w:rPr>
          <w:rFonts w:hint="eastAsia" w:ascii="宋体" w:hAnsi="宋体" w:cs="宋体"/>
          <w:bCs/>
          <w:szCs w:val="28"/>
        </w:rPr>
        <w:fldChar w:fldCharType="separate"/>
      </w:r>
      <w:r>
        <w:rPr>
          <w:rFonts w:hint="eastAsia" w:asciiTheme="majorEastAsia" w:hAnsiTheme="majorEastAsia" w:eastAsiaTheme="majorEastAsia"/>
          <w:szCs w:val="30"/>
        </w:rPr>
        <w:t xml:space="preserve">（十三） </w:t>
      </w:r>
      <w:r>
        <w:rPr>
          <w:rFonts w:hint="eastAsia" w:asciiTheme="majorEastAsia" w:hAnsiTheme="majorEastAsia" w:eastAsiaTheme="majorEastAsia"/>
          <w:szCs w:val="30"/>
          <w:lang w:val="en-US" w:eastAsia="zh-CN"/>
        </w:rPr>
        <w:t>商务要求偏离</w:t>
      </w:r>
      <w:r>
        <w:rPr>
          <w:rFonts w:hint="eastAsia" w:asciiTheme="majorEastAsia" w:hAnsiTheme="majorEastAsia" w:eastAsiaTheme="majorEastAsia"/>
          <w:szCs w:val="30"/>
        </w:rPr>
        <w:t>表</w:t>
      </w:r>
      <w:r>
        <w:tab/>
      </w:r>
      <w:r>
        <w:fldChar w:fldCharType="begin"/>
      </w:r>
      <w:r>
        <w:instrText xml:space="preserve"> PAGEREF _Toc12479 \h </w:instrText>
      </w:r>
      <w:r>
        <w:fldChar w:fldCharType="separate"/>
      </w:r>
      <w:r>
        <w:t>63</w:t>
      </w:r>
      <w:r>
        <w:fldChar w:fldCharType="end"/>
      </w:r>
      <w:r>
        <w:rPr>
          <w:rFonts w:hint="eastAsia" w:ascii="宋体" w:hAnsi="宋体" w:cs="宋体"/>
          <w:bCs/>
          <w:szCs w:val="28"/>
        </w:rPr>
        <w:fldChar w:fldCharType="end"/>
      </w:r>
    </w:p>
    <w:p w14:paraId="09A99E52">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_Toc6364 </w:instrText>
      </w:r>
      <w:r>
        <w:rPr>
          <w:rFonts w:hint="eastAsia" w:ascii="宋体" w:hAnsi="宋体" w:cs="宋体"/>
          <w:bCs/>
          <w:szCs w:val="28"/>
        </w:rPr>
        <w:fldChar w:fldCharType="separate"/>
      </w:r>
      <w:r>
        <w:rPr>
          <w:rFonts w:hint="eastAsia" w:asciiTheme="majorEastAsia" w:hAnsiTheme="majorEastAsia" w:eastAsiaTheme="majorEastAsia"/>
          <w:szCs w:val="30"/>
        </w:rPr>
        <w:t>（十四） 采购代理服务费承诺书</w:t>
      </w:r>
      <w:r>
        <w:tab/>
      </w:r>
      <w:r>
        <w:fldChar w:fldCharType="begin"/>
      </w:r>
      <w:r>
        <w:instrText xml:space="preserve"> PAGEREF _Toc6364 \h </w:instrText>
      </w:r>
      <w:r>
        <w:fldChar w:fldCharType="separate"/>
      </w:r>
      <w:r>
        <w:t>64</w:t>
      </w:r>
      <w:r>
        <w:fldChar w:fldCharType="end"/>
      </w:r>
      <w:r>
        <w:rPr>
          <w:rFonts w:hint="eastAsia" w:ascii="宋体" w:hAnsi="宋体" w:cs="宋体"/>
          <w:bCs/>
          <w:szCs w:val="28"/>
        </w:rPr>
        <w:fldChar w:fldCharType="end"/>
      </w:r>
    </w:p>
    <w:p w14:paraId="7D259D78">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_Toc7659 </w:instrText>
      </w:r>
      <w:r>
        <w:rPr>
          <w:rFonts w:hint="eastAsia" w:ascii="宋体" w:hAnsi="宋体" w:cs="宋体"/>
          <w:bCs/>
          <w:szCs w:val="28"/>
        </w:rPr>
        <w:fldChar w:fldCharType="separate"/>
      </w:r>
      <w:r>
        <w:rPr>
          <w:rFonts w:hint="eastAsia" w:asciiTheme="majorEastAsia" w:hAnsiTheme="majorEastAsia" w:eastAsiaTheme="majorEastAsia"/>
          <w:szCs w:val="30"/>
        </w:rPr>
        <w:t>（十五） 投标人补充的涉及评分的资料</w:t>
      </w:r>
      <w:r>
        <w:tab/>
      </w:r>
      <w:r>
        <w:fldChar w:fldCharType="begin"/>
      </w:r>
      <w:r>
        <w:instrText xml:space="preserve"> PAGEREF _Toc7659 \h </w:instrText>
      </w:r>
      <w:r>
        <w:fldChar w:fldCharType="separate"/>
      </w:r>
      <w:r>
        <w:t>65</w:t>
      </w:r>
      <w:r>
        <w:fldChar w:fldCharType="end"/>
      </w:r>
      <w:r>
        <w:rPr>
          <w:rFonts w:hint="eastAsia" w:ascii="宋体" w:hAnsi="宋体" w:cs="宋体"/>
          <w:bCs/>
          <w:szCs w:val="28"/>
        </w:rPr>
        <w:fldChar w:fldCharType="end"/>
      </w:r>
    </w:p>
    <w:p w14:paraId="57B5CC2D">
      <w:pPr>
        <w:pStyle w:val="28"/>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_Toc5565 </w:instrText>
      </w:r>
      <w:r>
        <w:rPr>
          <w:rFonts w:hint="eastAsia" w:ascii="宋体" w:hAnsi="宋体" w:cs="宋体"/>
          <w:bCs/>
          <w:szCs w:val="28"/>
        </w:rPr>
        <w:fldChar w:fldCharType="separate"/>
      </w:r>
      <w:r>
        <w:rPr>
          <w:rFonts w:hint="eastAsia" w:asciiTheme="majorEastAsia" w:hAnsiTheme="majorEastAsia" w:eastAsiaTheme="majorEastAsia" w:cstheme="majorEastAsia"/>
          <w:szCs w:val="32"/>
        </w:rPr>
        <w:t>第七章 投标人须知</w:t>
      </w:r>
      <w:r>
        <w:tab/>
      </w:r>
      <w:r>
        <w:fldChar w:fldCharType="begin"/>
      </w:r>
      <w:r>
        <w:instrText xml:space="preserve"> PAGEREF _Toc5565 \h </w:instrText>
      </w:r>
      <w:r>
        <w:fldChar w:fldCharType="separate"/>
      </w:r>
      <w:r>
        <w:t>66</w:t>
      </w:r>
      <w:r>
        <w:fldChar w:fldCharType="end"/>
      </w:r>
      <w:r>
        <w:rPr>
          <w:rFonts w:hint="eastAsia" w:ascii="宋体" w:hAnsi="宋体" w:cs="宋体"/>
          <w:bCs/>
          <w:szCs w:val="28"/>
        </w:rPr>
        <w:fldChar w:fldCharType="end"/>
      </w:r>
    </w:p>
    <w:p w14:paraId="347D3EB5">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_Toc7101 </w:instrText>
      </w:r>
      <w:r>
        <w:rPr>
          <w:rFonts w:hint="eastAsia" w:ascii="宋体" w:hAnsi="宋体" w:cs="宋体"/>
          <w:bCs/>
          <w:szCs w:val="28"/>
        </w:rPr>
        <w:fldChar w:fldCharType="separate"/>
      </w:r>
      <w:r>
        <w:rPr>
          <w:rFonts w:hint="eastAsia" w:asciiTheme="majorEastAsia" w:hAnsiTheme="majorEastAsia" w:eastAsiaTheme="majorEastAsia"/>
          <w:szCs w:val="30"/>
        </w:rPr>
        <w:t xml:space="preserve">（一） </w:t>
      </w:r>
      <w:r>
        <w:rPr>
          <w:rFonts w:asciiTheme="majorEastAsia" w:hAnsiTheme="majorEastAsia" w:eastAsiaTheme="majorEastAsia"/>
          <w:szCs w:val="30"/>
          <w:lang w:eastAsia="zh-TW"/>
        </w:rPr>
        <w:t>说 明</w:t>
      </w:r>
      <w:r>
        <w:tab/>
      </w:r>
      <w:r>
        <w:fldChar w:fldCharType="begin"/>
      </w:r>
      <w:r>
        <w:instrText xml:space="preserve"> PAGEREF _Toc7101 \h </w:instrText>
      </w:r>
      <w:r>
        <w:fldChar w:fldCharType="separate"/>
      </w:r>
      <w:r>
        <w:t>66</w:t>
      </w:r>
      <w:r>
        <w:fldChar w:fldCharType="end"/>
      </w:r>
      <w:r>
        <w:rPr>
          <w:rFonts w:hint="eastAsia" w:ascii="宋体" w:hAnsi="宋体" w:cs="宋体"/>
          <w:bCs/>
          <w:szCs w:val="28"/>
        </w:rPr>
        <w:fldChar w:fldCharType="end"/>
      </w:r>
    </w:p>
    <w:p w14:paraId="44790FDD">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_Toc31242 </w:instrText>
      </w:r>
      <w:r>
        <w:rPr>
          <w:rFonts w:hint="eastAsia" w:ascii="宋体" w:hAnsi="宋体" w:cs="宋体"/>
          <w:bCs/>
          <w:szCs w:val="28"/>
        </w:rPr>
        <w:fldChar w:fldCharType="separate"/>
      </w:r>
      <w:r>
        <w:rPr>
          <w:rFonts w:hint="eastAsia" w:asciiTheme="majorEastAsia" w:hAnsiTheme="majorEastAsia" w:eastAsiaTheme="majorEastAsia"/>
          <w:szCs w:val="30"/>
          <w:lang w:eastAsia="zh-TW"/>
        </w:rPr>
        <w:t>（二） 招标文件</w:t>
      </w:r>
      <w:r>
        <w:tab/>
      </w:r>
      <w:r>
        <w:fldChar w:fldCharType="begin"/>
      </w:r>
      <w:r>
        <w:instrText xml:space="preserve"> PAGEREF _Toc31242 \h </w:instrText>
      </w:r>
      <w:r>
        <w:fldChar w:fldCharType="separate"/>
      </w:r>
      <w:r>
        <w:t>67</w:t>
      </w:r>
      <w:r>
        <w:fldChar w:fldCharType="end"/>
      </w:r>
      <w:r>
        <w:rPr>
          <w:rFonts w:hint="eastAsia" w:ascii="宋体" w:hAnsi="宋体" w:cs="宋体"/>
          <w:bCs/>
          <w:szCs w:val="28"/>
        </w:rPr>
        <w:fldChar w:fldCharType="end"/>
      </w:r>
    </w:p>
    <w:p w14:paraId="00A6FD17">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_Toc9260 </w:instrText>
      </w:r>
      <w:r>
        <w:rPr>
          <w:rFonts w:hint="eastAsia" w:ascii="宋体" w:hAnsi="宋体" w:cs="宋体"/>
          <w:bCs/>
          <w:szCs w:val="28"/>
        </w:rPr>
        <w:fldChar w:fldCharType="separate"/>
      </w:r>
      <w:r>
        <w:rPr>
          <w:rFonts w:hint="eastAsia" w:asciiTheme="majorEastAsia" w:hAnsiTheme="majorEastAsia" w:eastAsiaTheme="majorEastAsia"/>
          <w:szCs w:val="30"/>
          <w:lang w:eastAsia="zh-TW"/>
        </w:rPr>
        <w:t>（三） 投标文件的编制</w:t>
      </w:r>
      <w:r>
        <w:tab/>
      </w:r>
      <w:r>
        <w:fldChar w:fldCharType="begin"/>
      </w:r>
      <w:r>
        <w:instrText xml:space="preserve"> PAGEREF _Toc9260 \h </w:instrText>
      </w:r>
      <w:r>
        <w:fldChar w:fldCharType="separate"/>
      </w:r>
      <w:r>
        <w:t>68</w:t>
      </w:r>
      <w:r>
        <w:fldChar w:fldCharType="end"/>
      </w:r>
      <w:r>
        <w:rPr>
          <w:rFonts w:hint="eastAsia" w:ascii="宋体" w:hAnsi="宋体" w:cs="宋体"/>
          <w:bCs/>
          <w:szCs w:val="28"/>
        </w:rPr>
        <w:fldChar w:fldCharType="end"/>
      </w:r>
    </w:p>
    <w:p w14:paraId="0912BECD">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_Toc21720 </w:instrText>
      </w:r>
      <w:r>
        <w:rPr>
          <w:rFonts w:hint="eastAsia" w:ascii="宋体" w:hAnsi="宋体" w:cs="宋体"/>
          <w:bCs/>
          <w:szCs w:val="28"/>
        </w:rPr>
        <w:fldChar w:fldCharType="separate"/>
      </w:r>
      <w:r>
        <w:rPr>
          <w:rFonts w:hint="eastAsia" w:asciiTheme="majorEastAsia" w:hAnsiTheme="majorEastAsia" w:eastAsiaTheme="majorEastAsia"/>
          <w:szCs w:val="30"/>
          <w:lang w:eastAsia="zh-TW"/>
        </w:rPr>
        <w:t>（四） 投标文件的递交</w:t>
      </w:r>
      <w:r>
        <w:tab/>
      </w:r>
      <w:r>
        <w:fldChar w:fldCharType="begin"/>
      </w:r>
      <w:r>
        <w:instrText xml:space="preserve"> PAGEREF _Toc21720 \h </w:instrText>
      </w:r>
      <w:r>
        <w:fldChar w:fldCharType="separate"/>
      </w:r>
      <w:r>
        <w:t>71</w:t>
      </w:r>
      <w:r>
        <w:fldChar w:fldCharType="end"/>
      </w:r>
      <w:r>
        <w:rPr>
          <w:rFonts w:hint="eastAsia" w:ascii="宋体" w:hAnsi="宋体" w:cs="宋体"/>
          <w:bCs/>
          <w:szCs w:val="28"/>
        </w:rPr>
        <w:fldChar w:fldCharType="end"/>
      </w:r>
    </w:p>
    <w:p w14:paraId="483D037E">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_Toc31499 </w:instrText>
      </w:r>
      <w:r>
        <w:rPr>
          <w:rFonts w:hint="eastAsia" w:ascii="宋体" w:hAnsi="宋体" w:cs="宋体"/>
          <w:bCs/>
          <w:szCs w:val="28"/>
        </w:rPr>
        <w:fldChar w:fldCharType="separate"/>
      </w:r>
      <w:r>
        <w:rPr>
          <w:rFonts w:hint="eastAsia" w:asciiTheme="majorEastAsia" w:hAnsiTheme="majorEastAsia" w:eastAsiaTheme="majorEastAsia"/>
          <w:szCs w:val="30"/>
          <w:lang w:eastAsia="zh-TW"/>
        </w:rPr>
        <w:t>（五） 授予合同</w:t>
      </w:r>
      <w:r>
        <w:tab/>
      </w:r>
      <w:r>
        <w:fldChar w:fldCharType="begin"/>
      </w:r>
      <w:r>
        <w:instrText xml:space="preserve"> PAGEREF _Toc31499 \h </w:instrText>
      </w:r>
      <w:r>
        <w:fldChar w:fldCharType="separate"/>
      </w:r>
      <w:r>
        <w:t>72</w:t>
      </w:r>
      <w:r>
        <w:fldChar w:fldCharType="end"/>
      </w:r>
      <w:r>
        <w:rPr>
          <w:rFonts w:hint="eastAsia" w:ascii="宋体" w:hAnsi="宋体" w:cs="宋体"/>
          <w:bCs/>
          <w:szCs w:val="28"/>
        </w:rPr>
        <w:fldChar w:fldCharType="end"/>
      </w:r>
    </w:p>
    <w:p w14:paraId="0A3A5394">
      <w:pPr>
        <w:widowControl/>
        <w:jc w:val="left"/>
        <w:rPr>
          <w:rFonts w:ascii="宋体" w:hAnsi="宋体" w:cs="宋体"/>
          <w:b/>
          <w:bCs/>
          <w:sz w:val="28"/>
          <w:szCs w:val="28"/>
        </w:rPr>
      </w:pPr>
      <w:r>
        <w:rPr>
          <w:rFonts w:hint="eastAsia" w:ascii="宋体" w:hAnsi="宋体" w:cs="宋体"/>
          <w:bCs/>
          <w:szCs w:val="28"/>
        </w:rPr>
        <w:fldChar w:fldCharType="end"/>
      </w:r>
    </w:p>
    <w:p w14:paraId="5BBA59C9">
      <w:pPr>
        <w:widowControl/>
        <w:jc w:val="left"/>
        <w:rPr>
          <w:rFonts w:ascii="宋体" w:hAnsi="宋体" w:cs="宋体"/>
          <w:b/>
          <w:bCs/>
          <w:sz w:val="28"/>
          <w:szCs w:val="28"/>
        </w:rPr>
      </w:pPr>
      <w:r>
        <w:rPr>
          <w:rFonts w:hint="eastAsia" w:ascii="宋体" w:hAnsi="宋体" w:cs="宋体"/>
          <w:b/>
          <w:bCs/>
          <w:sz w:val="28"/>
          <w:szCs w:val="28"/>
        </w:rPr>
        <w:br w:type="page"/>
      </w:r>
    </w:p>
    <w:p w14:paraId="2B37DAE1">
      <w:pPr>
        <w:pStyle w:val="4"/>
        <w:jc w:val="center"/>
        <w:rPr>
          <w:rFonts w:asciiTheme="majorEastAsia" w:hAnsiTheme="majorEastAsia" w:eastAsiaTheme="majorEastAsia" w:cstheme="majorEastAsia"/>
          <w:color w:val="auto"/>
          <w:sz w:val="32"/>
          <w:szCs w:val="32"/>
        </w:rPr>
      </w:pPr>
      <w:bookmarkStart w:id="1" w:name="_Toc19331"/>
      <w:bookmarkStart w:id="2" w:name="_Toc16797"/>
      <w:bookmarkStart w:id="3" w:name="_Toc8307299"/>
      <w:bookmarkStart w:id="4" w:name="_Toc4815_WPSOffice_Level1"/>
      <w:bookmarkStart w:id="5" w:name="_Toc21804"/>
      <w:r>
        <w:rPr>
          <w:rFonts w:hint="eastAsia" w:asciiTheme="majorEastAsia" w:hAnsiTheme="majorEastAsia" w:eastAsiaTheme="majorEastAsia" w:cstheme="majorEastAsia"/>
          <w:color w:val="auto"/>
          <w:sz w:val="32"/>
          <w:szCs w:val="32"/>
        </w:rPr>
        <w:t>第一章 投标邀请</w:t>
      </w:r>
      <w:bookmarkEnd w:id="0"/>
      <w:bookmarkEnd w:id="1"/>
      <w:bookmarkEnd w:id="2"/>
      <w:bookmarkEnd w:id="3"/>
      <w:bookmarkEnd w:id="4"/>
      <w:bookmarkEnd w:id="5"/>
    </w:p>
    <w:p w14:paraId="442A62D9">
      <w:pPr>
        <w:adjustRightInd w:val="0"/>
        <w:snapToGrid w:val="0"/>
        <w:spacing w:line="360" w:lineRule="auto"/>
        <w:ind w:firstLine="420" w:firstLineChars="200"/>
        <w:rPr>
          <w:rFonts w:ascii="宋体" w:hAnsi="宋体" w:cs="宋体"/>
          <w:bCs/>
          <w:color w:val="auto"/>
          <w:szCs w:val="20"/>
          <w:highlight w:val="none"/>
        </w:rPr>
      </w:pPr>
      <w:r>
        <w:rPr>
          <w:rFonts w:hint="eastAsia" w:ascii="宋体" w:hAnsi="宋体" w:cs="宋体"/>
          <w:bCs/>
          <w:color w:val="auto"/>
          <w:szCs w:val="20"/>
        </w:rPr>
        <w:t>粤采通（深圳）招标有限公司（以下简称‘采购代理机构’）受</w:t>
      </w:r>
      <w:r>
        <w:rPr>
          <w:rFonts w:hint="eastAsia" w:ascii="宋体" w:hAnsi="宋体" w:cs="宋体"/>
          <w:color w:val="auto"/>
          <w:szCs w:val="21"/>
          <w:lang w:eastAsia="zh-CN"/>
        </w:rPr>
        <w:t>深圳博物馆</w:t>
      </w:r>
      <w:r>
        <w:rPr>
          <w:rFonts w:hint="eastAsia" w:ascii="宋体" w:hAnsi="宋体" w:cs="宋体"/>
          <w:bCs/>
          <w:color w:val="auto"/>
          <w:szCs w:val="20"/>
        </w:rPr>
        <w:t>（以下简称‘采购人’）的</w:t>
      </w:r>
      <w:r>
        <w:rPr>
          <w:rFonts w:hint="eastAsia" w:ascii="宋体" w:hAnsi="宋体" w:cs="宋体"/>
          <w:bCs/>
          <w:color w:val="auto"/>
          <w:szCs w:val="21"/>
        </w:rPr>
        <w:t>委托，</w:t>
      </w:r>
      <w:r>
        <w:rPr>
          <w:rFonts w:hint="eastAsia" w:ascii="宋体" w:hAnsi="宋体" w:cs="宋体"/>
          <w:bCs/>
          <w:color w:val="auto"/>
          <w:szCs w:val="21"/>
          <w:highlight w:val="none"/>
        </w:rPr>
        <w:t>对</w:t>
      </w:r>
      <w:r>
        <w:rPr>
          <w:rFonts w:hint="eastAsia" w:ascii="宋体" w:hAnsi="宋体" w:cs="宋体"/>
          <w:color w:val="auto"/>
          <w:szCs w:val="21"/>
          <w:highlight w:val="none"/>
          <w:lang w:eastAsia="zh-CN"/>
        </w:rPr>
        <w:t>深圳自然博物馆展品征集（古生物（含古人类）复制品）服务</w:t>
      </w:r>
      <w:r>
        <w:rPr>
          <w:rFonts w:hint="eastAsia" w:ascii="宋体" w:hAnsi="宋体" w:cs="宋体"/>
          <w:bCs/>
          <w:color w:val="auto"/>
          <w:szCs w:val="21"/>
          <w:highlight w:val="none"/>
        </w:rPr>
        <w:t>进行公开招标采购，</w:t>
      </w:r>
      <w:r>
        <w:rPr>
          <w:rFonts w:hint="eastAsia" w:ascii="宋体" w:hAnsi="宋体" w:cs="宋体"/>
          <w:color w:val="auto"/>
          <w:szCs w:val="21"/>
          <w:highlight w:val="none"/>
        </w:rPr>
        <w:t>欢迎</w:t>
      </w:r>
      <w:r>
        <w:rPr>
          <w:rFonts w:hint="eastAsia" w:ascii="宋体" w:hAnsi="宋体" w:cs="宋体"/>
          <w:color w:val="auto"/>
          <w:highlight w:val="none"/>
        </w:rPr>
        <w:t>符合</w:t>
      </w:r>
      <w:r>
        <w:rPr>
          <w:rFonts w:hint="eastAsia" w:ascii="宋体" w:hAnsi="宋体" w:cs="宋体"/>
          <w:color w:val="auto"/>
          <w:szCs w:val="21"/>
          <w:highlight w:val="none"/>
        </w:rPr>
        <w:t>资格</w:t>
      </w:r>
      <w:r>
        <w:rPr>
          <w:rFonts w:hint="eastAsia" w:ascii="宋体" w:hAnsi="宋体" w:cs="宋体"/>
          <w:color w:val="auto"/>
          <w:highlight w:val="none"/>
        </w:rPr>
        <w:t>条件的</w:t>
      </w:r>
      <w:r>
        <w:rPr>
          <w:rFonts w:hint="eastAsia" w:ascii="宋体" w:hAnsi="宋体" w:cs="宋体"/>
          <w:bCs/>
          <w:color w:val="auto"/>
          <w:szCs w:val="21"/>
          <w:highlight w:val="none"/>
        </w:rPr>
        <w:t>供应商</w:t>
      </w:r>
      <w:r>
        <w:rPr>
          <w:rFonts w:hint="eastAsia" w:ascii="宋体" w:hAnsi="宋体" w:cs="宋体"/>
          <w:color w:val="auto"/>
          <w:highlight w:val="none"/>
        </w:rPr>
        <w:t>投标。</w:t>
      </w:r>
    </w:p>
    <w:p w14:paraId="7102A3DC">
      <w:pPr>
        <w:tabs>
          <w:tab w:val="left" w:pos="567"/>
        </w:tabs>
        <w:adjustRightInd w:val="0"/>
        <w:snapToGrid w:val="0"/>
        <w:spacing w:line="360" w:lineRule="auto"/>
        <w:rPr>
          <w:rFonts w:hint="eastAsia" w:ascii="宋体" w:hAnsi="宋体" w:eastAsia="宋体" w:cs="宋体"/>
          <w:bCs/>
          <w:color w:val="auto"/>
          <w:szCs w:val="20"/>
          <w:highlight w:val="none"/>
          <w:lang w:eastAsia="zh-CN"/>
        </w:rPr>
      </w:pPr>
      <w:r>
        <w:rPr>
          <w:rFonts w:hint="eastAsia" w:ascii="宋体" w:hAnsi="宋体" w:cs="宋体"/>
          <w:bCs/>
          <w:color w:val="auto"/>
          <w:szCs w:val="20"/>
          <w:highlight w:val="none"/>
        </w:rPr>
        <w:t>一、项目编号：</w:t>
      </w:r>
      <w:r>
        <w:rPr>
          <w:rFonts w:hint="eastAsia" w:ascii="宋体" w:hAnsi="宋体" w:cs="宋体"/>
          <w:bCs/>
          <w:color w:val="auto"/>
          <w:szCs w:val="20"/>
          <w:highlight w:val="none"/>
          <w:lang w:eastAsia="zh-CN"/>
        </w:rPr>
        <w:t>YCT2025-ZXCG-F1169</w:t>
      </w:r>
    </w:p>
    <w:p w14:paraId="768CF76C">
      <w:pPr>
        <w:tabs>
          <w:tab w:val="left" w:pos="567"/>
        </w:tabs>
        <w:adjustRightInd w:val="0"/>
        <w:snapToGrid w:val="0"/>
        <w:spacing w:line="360" w:lineRule="auto"/>
        <w:rPr>
          <w:rFonts w:hint="eastAsia" w:ascii="宋体" w:hAnsi="宋体" w:eastAsia="宋体" w:cs="宋体"/>
          <w:color w:val="auto"/>
          <w:highlight w:val="none"/>
          <w:lang w:eastAsia="zh-CN"/>
        </w:rPr>
      </w:pPr>
      <w:r>
        <w:rPr>
          <w:rFonts w:hint="eastAsia" w:ascii="宋体" w:hAnsi="宋体" w:cs="宋体"/>
          <w:bCs/>
          <w:color w:val="auto"/>
          <w:szCs w:val="20"/>
          <w:highlight w:val="none"/>
        </w:rPr>
        <w:t>二、采购项目名称：</w:t>
      </w:r>
      <w:r>
        <w:rPr>
          <w:rFonts w:hint="eastAsia" w:ascii="宋体" w:hAnsi="宋体" w:cs="宋体"/>
          <w:color w:val="auto"/>
          <w:highlight w:val="none"/>
          <w:lang w:eastAsia="zh-CN"/>
        </w:rPr>
        <w:t>深圳自然博物馆展品征集（古生物（含古人类）复制品）服务</w:t>
      </w:r>
    </w:p>
    <w:p w14:paraId="1D43A59C">
      <w:pPr>
        <w:tabs>
          <w:tab w:val="left" w:pos="567"/>
        </w:tabs>
        <w:adjustRightInd w:val="0"/>
        <w:snapToGrid w:val="0"/>
        <w:spacing w:line="360" w:lineRule="auto"/>
        <w:rPr>
          <w:rFonts w:ascii="宋体" w:hAnsi="宋体" w:cs="宋体"/>
          <w:bCs/>
          <w:color w:val="auto"/>
          <w:szCs w:val="20"/>
          <w:highlight w:val="none"/>
        </w:rPr>
      </w:pPr>
      <w:r>
        <w:rPr>
          <w:rFonts w:hint="eastAsia" w:ascii="宋体" w:hAnsi="宋体" w:cs="宋体"/>
          <w:bCs/>
          <w:color w:val="auto"/>
          <w:szCs w:val="20"/>
          <w:highlight w:val="none"/>
        </w:rPr>
        <w:t>三、采购项目内容及需求：</w:t>
      </w:r>
    </w:p>
    <w:p w14:paraId="727A0868">
      <w:pPr>
        <w:adjustRightInd w:val="0"/>
        <w:snapToGrid w:val="0"/>
        <w:spacing w:line="360" w:lineRule="auto"/>
        <w:ind w:firstLine="424" w:firstLineChars="202"/>
        <w:rPr>
          <w:rFonts w:ascii="宋体" w:hAnsi="宋体" w:cs="宋体"/>
          <w:bCs/>
          <w:color w:val="auto"/>
          <w:szCs w:val="20"/>
          <w:highlight w:val="none"/>
        </w:rPr>
      </w:pPr>
      <w:r>
        <w:rPr>
          <w:rFonts w:hint="eastAsia" w:ascii="宋体" w:hAnsi="宋体" w:cs="宋体"/>
          <w:bCs/>
          <w:color w:val="auto"/>
          <w:szCs w:val="20"/>
          <w:highlight w:val="none"/>
        </w:rPr>
        <w:t>1</w:t>
      </w:r>
      <w:r>
        <w:rPr>
          <w:rFonts w:ascii="宋体" w:hAnsi="宋体" w:cs="宋体"/>
          <w:bCs/>
          <w:color w:val="auto"/>
          <w:szCs w:val="20"/>
          <w:highlight w:val="none"/>
        </w:rPr>
        <w:t>.</w:t>
      </w:r>
      <w:r>
        <w:rPr>
          <w:rFonts w:hint="eastAsia" w:ascii="宋体" w:hAnsi="宋体" w:cs="宋体"/>
          <w:bCs/>
          <w:color w:val="auto"/>
          <w:szCs w:val="20"/>
          <w:highlight w:val="none"/>
        </w:rPr>
        <w:t>采购项目内容及最高限价：</w:t>
      </w:r>
    </w:p>
    <w:tbl>
      <w:tblPr>
        <w:tblStyle w:val="40"/>
        <w:tblW w:w="86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4"/>
        <w:gridCol w:w="769"/>
        <w:gridCol w:w="3172"/>
        <w:gridCol w:w="2149"/>
      </w:tblGrid>
      <w:tr w14:paraId="38889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2564" w:type="dxa"/>
            <w:shd w:val="clear" w:color="auto" w:fill="EEECE1"/>
            <w:vAlign w:val="center"/>
          </w:tcPr>
          <w:p w14:paraId="0504B428">
            <w:pPr>
              <w:jc w:val="center"/>
              <w:rPr>
                <w:rFonts w:ascii="宋体"/>
                <w:b/>
                <w:color w:val="auto"/>
                <w:szCs w:val="21"/>
                <w:highlight w:val="none"/>
              </w:rPr>
            </w:pPr>
            <w:r>
              <w:rPr>
                <w:rFonts w:hint="eastAsia" w:ascii="宋体"/>
                <w:b/>
                <w:color w:val="auto"/>
                <w:szCs w:val="21"/>
                <w:highlight w:val="none"/>
              </w:rPr>
              <w:t>采购内容</w:t>
            </w:r>
          </w:p>
        </w:tc>
        <w:tc>
          <w:tcPr>
            <w:tcW w:w="769" w:type="dxa"/>
            <w:shd w:val="clear" w:color="auto" w:fill="EEECE1"/>
            <w:vAlign w:val="center"/>
          </w:tcPr>
          <w:p w14:paraId="6F35B6CF">
            <w:pPr>
              <w:jc w:val="center"/>
              <w:rPr>
                <w:rFonts w:ascii="宋体"/>
                <w:b/>
                <w:color w:val="auto"/>
                <w:szCs w:val="21"/>
                <w:highlight w:val="none"/>
              </w:rPr>
            </w:pPr>
            <w:r>
              <w:rPr>
                <w:rFonts w:hint="eastAsia" w:ascii="宋体"/>
                <w:b/>
                <w:color w:val="auto"/>
                <w:szCs w:val="21"/>
                <w:highlight w:val="none"/>
              </w:rPr>
              <w:t>数量</w:t>
            </w:r>
          </w:p>
        </w:tc>
        <w:tc>
          <w:tcPr>
            <w:tcW w:w="3172" w:type="dxa"/>
            <w:shd w:val="clear" w:color="auto" w:fill="EEECE1"/>
            <w:vAlign w:val="center"/>
          </w:tcPr>
          <w:p w14:paraId="3757173F">
            <w:pPr>
              <w:jc w:val="center"/>
              <w:rPr>
                <w:rFonts w:ascii="宋体"/>
                <w:b/>
                <w:color w:val="auto"/>
                <w:szCs w:val="21"/>
                <w:highlight w:val="none"/>
              </w:rPr>
            </w:pPr>
            <w:r>
              <w:rPr>
                <w:rFonts w:hint="eastAsia" w:ascii="宋体"/>
                <w:b/>
                <w:color w:val="auto"/>
                <w:szCs w:val="21"/>
                <w:highlight w:val="none"/>
              </w:rPr>
              <w:t>服务期</w:t>
            </w:r>
          </w:p>
        </w:tc>
        <w:tc>
          <w:tcPr>
            <w:tcW w:w="2149" w:type="dxa"/>
            <w:shd w:val="clear" w:color="auto" w:fill="EEECE1"/>
            <w:vAlign w:val="center"/>
          </w:tcPr>
          <w:p w14:paraId="286E751D">
            <w:pPr>
              <w:jc w:val="center"/>
              <w:rPr>
                <w:rFonts w:ascii="宋体"/>
                <w:b/>
                <w:color w:val="auto"/>
                <w:szCs w:val="21"/>
                <w:highlight w:val="none"/>
              </w:rPr>
            </w:pPr>
            <w:r>
              <w:rPr>
                <w:rFonts w:hint="eastAsia" w:ascii="宋体"/>
                <w:b/>
                <w:color w:val="auto"/>
                <w:szCs w:val="21"/>
                <w:highlight w:val="none"/>
              </w:rPr>
              <w:t>最高限价</w:t>
            </w:r>
          </w:p>
        </w:tc>
      </w:tr>
      <w:tr w14:paraId="3A677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2" w:hRule="atLeast"/>
          <w:jc w:val="center"/>
        </w:trPr>
        <w:tc>
          <w:tcPr>
            <w:tcW w:w="2564" w:type="dxa"/>
            <w:vAlign w:val="center"/>
          </w:tcPr>
          <w:p w14:paraId="5A4DEA0A">
            <w:pPr>
              <w:jc w:val="center"/>
              <w:rPr>
                <w:rFonts w:hint="eastAsia" w:ascii="宋体" w:eastAsia="宋体"/>
                <w:bCs/>
                <w:color w:val="auto"/>
                <w:szCs w:val="21"/>
                <w:highlight w:val="none"/>
                <w:lang w:eastAsia="zh-CN"/>
              </w:rPr>
            </w:pPr>
            <w:r>
              <w:rPr>
                <w:rFonts w:hint="eastAsia" w:ascii="宋体" w:hAnsi="宋体" w:cs="宋体"/>
                <w:color w:val="auto"/>
                <w:highlight w:val="none"/>
                <w:lang w:eastAsia="zh-CN"/>
              </w:rPr>
              <w:t>深圳自然博物馆展品征集（古生物（含古人类）复制品）服务</w:t>
            </w:r>
          </w:p>
        </w:tc>
        <w:tc>
          <w:tcPr>
            <w:tcW w:w="769" w:type="dxa"/>
            <w:vAlign w:val="center"/>
          </w:tcPr>
          <w:p w14:paraId="3177646B">
            <w:pPr>
              <w:jc w:val="center"/>
              <w:rPr>
                <w:rFonts w:hint="default" w:ascii="宋体" w:eastAsia="宋体"/>
                <w:bCs/>
                <w:color w:val="auto"/>
                <w:szCs w:val="21"/>
                <w:highlight w:val="none"/>
                <w:lang w:val="en-US" w:eastAsia="zh-CN"/>
              </w:rPr>
            </w:pPr>
            <w:r>
              <w:rPr>
                <w:rFonts w:hint="eastAsia" w:ascii="宋体"/>
                <w:bCs/>
                <w:color w:val="auto"/>
                <w:szCs w:val="21"/>
                <w:highlight w:val="none"/>
                <w:lang w:val="en-US" w:eastAsia="zh-CN"/>
              </w:rPr>
              <w:t>1项</w:t>
            </w:r>
          </w:p>
        </w:tc>
        <w:tc>
          <w:tcPr>
            <w:tcW w:w="3172" w:type="dxa"/>
            <w:vAlign w:val="center"/>
          </w:tcPr>
          <w:p w14:paraId="71168353">
            <w:pPr>
              <w:pStyle w:val="80"/>
              <w:numPr>
                <w:ilvl w:val="0"/>
                <w:numId w:val="0"/>
              </w:numPr>
              <w:spacing w:line="240" w:lineRule="auto"/>
              <w:rPr>
                <w:rFonts w:hint="eastAsia" w:ascii="宋体" w:hAnsi="宋体" w:eastAsia="宋体" w:cs="宋体"/>
                <w:snapToGrid/>
                <w:color w:val="auto"/>
                <w:spacing w:val="0"/>
                <w:kern w:val="2"/>
                <w:sz w:val="21"/>
                <w:szCs w:val="24"/>
                <w:highlight w:val="none"/>
                <w:lang w:eastAsia="zh-CN"/>
              </w:rPr>
            </w:pPr>
            <w:r>
              <w:rPr>
                <w:rFonts w:hint="eastAsia" w:ascii="宋体" w:hAnsi="宋体" w:eastAsia="宋体" w:cs="宋体"/>
                <w:snapToGrid/>
                <w:color w:val="auto"/>
                <w:spacing w:val="0"/>
                <w:kern w:val="2"/>
                <w:sz w:val="21"/>
                <w:szCs w:val="24"/>
                <w:highlight w:val="none"/>
              </w:rPr>
              <w:t>自合同签订之日起至2026年4月30日，所有复制品运输至采购人指定的地点并经采购人整体验收合格。</w:t>
            </w:r>
          </w:p>
        </w:tc>
        <w:tc>
          <w:tcPr>
            <w:tcW w:w="2149" w:type="dxa"/>
            <w:vAlign w:val="center"/>
          </w:tcPr>
          <w:p w14:paraId="4AF7D24A">
            <w:pPr>
              <w:pStyle w:val="80"/>
              <w:spacing w:line="240" w:lineRule="auto"/>
              <w:rPr>
                <w:rFonts w:hint="eastAsia" w:ascii="宋体" w:hAnsi="宋体"/>
                <w:snapToGrid/>
                <w:color w:val="auto"/>
                <w:spacing w:val="0"/>
                <w:kern w:val="2"/>
                <w:sz w:val="21"/>
                <w:szCs w:val="21"/>
                <w:highlight w:val="none"/>
              </w:rPr>
            </w:pPr>
            <w:r>
              <w:rPr>
                <w:rFonts w:hint="eastAsia" w:ascii="宋体" w:hAnsi="宋体"/>
                <w:snapToGrid/>
                <w:color w:val="auto"/>
                <w:spacing w:val="0"/>
                <w:kern w:val="2"/>
                <w:sz w:val="21"/>
                <w:szCs w:val="21"/>
                <w:highlight w:val="none"/>
              </w:rPr>
              <w:t>人民币</w:t>
            </w:r>
          </w:p>
          <w:p w14:paraId="513C27C7">
            <w:pPr>
              <w:pStyle w:val="80"/>
              <w:spacing w:line="240" w:lineRule="auto"/>
              <w:rPr>
                <w:snapToGrid/>
                <w:color w:val="auto"/>
                <w:spacing w:val="0"/>
                <w:kern w:val="2"/>
                <w:sz w:val="21"/>
                <w:szCs w:val="24"/>
                <w:highlight w:val="none"/>
              </w:rPr>
            </w:pPr>
            <w:r>
              <w:rPr>
                <w:rFonts w:hint="eastAsia" w:ascii="宋体" w:hAnsi="宋体"/>
                <w:snapToGrid/>
                <w:color w:val="auto"/>
                <w:spacing w:val="0"/>
                <w:kern w:val="2"/>
                <w:sz w:val="21"/>
                <w:szCs w:val="21"/>
                <w:highlight w:val="none"/>
              </w:rPr>
              <w:t>10</w:t>
            </w:r>
            <w:r>
              <w:rPr>
                <w:rFonts w:hint="eastAsia" w:ascii="宋体" w:hAnsi="宋体"/>
                <w:snapToGrid/>
                <w:color w:val="auto"/>
                <w:spacing w:val="0"/>
                <w:kern w:val="2"/>
                <w:sz w:val="21"/>
                <w:szCs w:val="21"/>
                <w:highlight w:val="none"/>
                <w:lang w:val="en-US" w:eastAsia="zh-CN"/>
              </w:rPr>
              <w:t>,</w:t>
            </w:r>
            <w:r>
              <w:rPr>
                <w:rFonts w:hint="eastAsia" w:ascii="宋体" w:hAnsi="宋体"/>
                <w:snapToGrid/>
                <w:color w:val="auto"/>
                <w:spacing w:val="0"/>
                <w:kern w:val="2"/>
                <w:sz w:val="21"/>
                <w:szCs w:val="21"/>
                <w:highlight w:val="none"/>
              </w:rPr>
              <w:t>000</w:t>
            </w:r>
            <w:r>
              <w:rPr>
                <w:rFonts w:hint="eastAsia" w:ascii="宋体" w:hAnsi="宋体"/>
                <w:snapToGrid/>
                <w:color w:val="auto"/>
                <w:spacing w:val="0"/>
                <w:kern w:val="2"/>
                <w:sz w:val="21"/>
                <w:szCs w:val="21"/>
                <w:highlight w:val="none"/>
                <w:lang w:val="en-US" w:eastAsia="zh-CN"/>
              </w:rPr>
              <w:t>,</w:t>
            </w:r>
            <w:r>
              <w:rPr>
                <w:rFonts w:hint="eastAsia" w:ascii="宋体" w:hAnsi="宋体"/>
                <w:snapToGrid/>
                <w:color w:val="auto"/>
                <w:spacing w:val="0"/>
                <w:kern w:val="2"/>
                <w:sz w:val="21"/>
                <w:szCs w:val="21"/>
                <w:highlight w:val="none"/>
              </w:rPr>
              <w:t>000</w:t>
            </w:r>
            <w:r>
              <w:rPr>
                <w:rFonts w:hint="eastAsia" w:ascii="宋体" w:hAnsi="宋体"/>
                <w:snapToGrid/>
                <w:color w:val="auto"/>
                <w:spacing w:val="0"/>
                <w:kern w:val="2"/>
                <w:sz w:val="21"/>
                <w:szCs w:val="21"/>
                <w:highlight w:val="none"/>
                <w:lang w:val="en-US" w:eastAsia="zh-CN"/>
              </w:rPr>
              <w:t>.00</w:t>
            </w:r>
            <w:r>
              <w:rPr>
                <w:rFonts w:hint="eastAsia" w:ascii="宋体" w:hAnsi="宋体"/>
                <w:snapToGrid/>
                <w:color w:val="auto"/>
                <w:spacing w:val="0"/>
                <w:kern w:val="2"/>
                <w:sz w:val="21"/>
                <w:szCs w:val="21"/>
                <w:highlight w:val="none"/>
              </w:rPr>
              <w:t>元</w:t>
            </w:r>
          </w:p>
        </w:tc>
      </w:tr>
    </w:tbl>
    <w:p w14:paraId="33F6579D">
      <w:pPr>
        <w:adjustRightInd w:val="0"/>
        <w:snapToGrid w:val="0"/>
        <w:spacing w:line="360" w:lineRule="auto"/>
        <w:ind w:firstLine="424" w:firstLineChars="202"/>
        <w:rPr>
          <w:rFonts w:ascii="宋体" w:hAnsi="宋体" w:cs="宋体"/>
          <w:bCs/>
          <w:color w:val="auto"/>
          <w:szCs w:val="20"/>
          <w:highlight w:val="none"/>
        </w:rPr>
      </w:pPr>
      <w:bookmarkStart w:id="6" w:name="_Toc435514843"/>
      <w:bookmarkStart w:id="7" w:name="_Toc435115052"/>
      <w:r>
        <w:rPr>
          <w:rFonts w:hint="eastAsia" w:ascii="宋体" w:hAnsi="宋体" w:cs="宋体"/>
          <w:bCs/>
          <w:color w:val="auto"/>
          <w:szCs w:val="20"/>
          <w:highlight w:val="none"/>
        </w:rPr>
        <w:t>2</w:t>
      </w:r>
      <w:r>
        <w:rPr>
          <w:rFonts w:ascii="宋体" w:hAnsi="宋体" w:cs="宋体"/>
          <w:bCs/>
          <w:color w:val="auto"/>
          <w:szCs w:val="20"/>
          <w:highlight w:val="none"/>
        </w:rPr>
        <w:t>.</w:t>
      </w:r>
      <w:r>
        <w:rPr>
          <w:rFonts w:hint="eastAsia" w:ascii="宋体" w:hAnsi="宋体" w:cs="宋体"/>
          <w:bCs/>
          <w:color w:val="auto"/>
          <w:szCs w:val="20"/>
          <w:highlight w:val="none"/>
        </w:rPr>
        <w:t>采购人的具体采购需求：详见招标文件中的“用户需求书”。</w:t>
      </w:r>
    </w:p>
    <w:p w14:paraId="6E8768BB">
      <w:pPr>
        <w:adjustRightInd w:val="0"/>
        <w:snapToGrid w:val="0"/>
        <w:spacing w:line="360" w:lineRule="auto"/>
        <w:ind w:firstLine="424" w:firstLineChars="202"/>
        <w:rPr>
          <w:rFonts w:ascii="宋体"/>
          <w:bCs/>
          <w:color w:val="auto"/>
          <w:szCs w:val="20"/>
          <w:highlight w:val="none"/>
        </w:rPr>
      </w:pPr>
      <w:r>
        <w:rPr>
          <w:rFonts w:hint="eastAsia" w:ascii="宋体" w:hAnsi="宋体" w:cs="宋体"/>
          <w:bCs/>
          <w:color w:val="auto"/>
          <w:szCs w:val="20"/>
          <w:highlight w:val="none"/>
        </w:rPr>
        <w:t>3</w:t>
      </w:r>
      <w:r>
        <w:rPr>
          <w:rFonts w:ascii="宋体" w:hAnsi="宋体" w:cs="宋体"/>
          <w:bCs/>
          <w:color w:val="auto"/>
          <w:szCs w:val="20"/>
          <w:highlight w:val="none"/>
        </w:rPr>
        <w:t>.</w:t>
      </w:r>
      <w:r>
        <w:rPr>
          <w:rFonts w:hint="eastAsia" w:ascii="宋体"/>
          <w:bCs/>
          <w:color w:val="auto"/>
          <w:szCs w:val="20"/>
          <w:highlight w:val="none"/>
        </w:rPr>
        <w:t>本项目属于采购人自行采购项目；采购监督管理部门为采购人的上级主管部门或采购人的纪检部门。</w:t>
      </w:r>
    </w:p>
    <w:p w14:paraId="4F28C585">
      <w:pPr>
        <w:tabs>
          <w:tab w:val="left" w:pos="567"/>
        </w:tabs>
        <w:adjustRightInd w:val="0"/>
        <w:snapToGrid w:val="0"/>
        <w:spacing w:line="360" w:lineRule="auto"/>
        <w:rPr>
          <w:rFonts w:ascii="宋体" w:hAnsi="宋体" w:cs="宋体"/>
          <w:bCs/>
          <w:color w:val="auto"/>
          <w:szCs w:val="20"/>
        </w:rPr>
      </w:pPr>
      <w:r>
        <w:rPr>
          <w:rFonts w:hint="eastAsia" w:ascii="宋体" w:hAnsi="宋体" w:cs="宋体"/>
          <w:bCs/>
          <w:color w:val="auto"/>
          <w:szCs w:val="20"/>
        </w:rPr>
        <w:t>四、投标人的资格要求：</w:t>
      </w:r>
    </w:p>
    <w:p w14:paraId="3DD3D497">
      <w:pPr>
        <w:pStyle w:val="88"/>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1.具有独立法人资格或是具有独立承担民事责任能力的其</w:t>
      </w:r>
      <w:r>
        <w:rPr>
          <w:rFonts w:hint="eastAsia" w:ascii="宋体" w:hAnsi="宋体" w:cs="宋体"/>
          <w:bCs/>
          <w:color w:val="auto"/>
          <w:szCs w:val="20"/>
          <w:lang w:val="en-US" w:eastAsia="zh-CN"/>
        </w:rPr>
        <w:t>他</w:t>
      </w:r>
      <w:r>
        <w:rPr>
          <w:rFonts w:hint="eastAsia" w:ascii="宋体" w:hAnsi="宋体" w:cs="宋体"/>
          <w:bCs/>
          <w:color w:val="auto"/>
          <w:szCs w:val="20"/>
          <w:lang w:eastAsia="zh-CN"/>
        </w:rPr>
        <w:t>组织或个体工商户或自然人（提供营业执照或事业单位法人证书或其他有效身份证明材料复印件加盖公章（自然人投标的，投标文件在涉及需加盖公章的位置，由本人签名并加盖手印），如果参与投标的供应商为分公司则须提供分公司营业执照、其所属集团(或总公司)等具有独立法人资格的组织出具愿为其参与本项目投标以及履约行为承担民事责任的授权书</w:t>
      </w:r>
      <w:r>
        <w:rPr>
          <w:rFonts w:hint="eastAsia" w:ascii="宋体" w:hAnsi="宋体" w:cs="宋体"/>
          <w:bCs/>
          <w:color w:val="auto"/>
          <w:szCs w:val="20"/>
          <w:highlight w:val="none"/>
          <w:lang w:eastAsia="zh-CN"/>
        </w:rPr>
        <w:t>（</w:t>
      </w:r>
      <w:r>
        <w:rPr>
          <w:rFonts w:hint="eastAsia" w:ascii="宋体" w:hAnsi="宋体" w:cs="宋体"/>
          <w:bCs/>
          <w:color w:val="auto"/>
          <w:szCs w:val="20"/>
          <w:highlight w:val="none"/>
          <w:lang w:val="en-US" w:eastAsia="zh-CN"/>
        </w:rPr>
        <w:t>格式自拟</w:t>
      </w:r>
      <w:r>
        <w:rPr>
          <w:rFonts w:hint="eastAsia" w:ascii="宋体" w:hAnsi="宋体" w:cs="宋体"/>
          <w:bCs/>
          <w:color w:val="auto"/>
          <w:szCs w:val="20"/>
          <w:highlight w:val="none"/>
          <w:lang w:eastAsia="zh-CN"/>
        </w:rPr>
        <w:t>）</w:t>
      </w:r>
      <w:r>
        <w:rPr>
          <w:rFonts w:hint="eastAsia" w:ascii="宋体" w:hAnsi="宋体" w:cs="宋体"/>
          <w:bCs/>
          <w:color w:val="auto"/>
          <w:szCs w:val="20"/>
          <w:lang w:eastAsia="zh-CN"/>
        </w:rPr>
        <w:t>，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上述资料原件备查）；</w:t>
      </w:r>
    </w:p>
    <w:p w14:paraId="5FEE877E">
      <w:pPr>
        <w:pStyle w:val="88"/>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2.参与本项目采购活动时不存在被有关部门禁止参与采购活动且在有效期内的情况（由供应商在《采购投标及履约承诺函》中作出声明，加盖公章）；</w:t>
      </w:r>
    </w:p>
    <w:p w14:paraId="788F8729">
      <w:pPr>
        <w:pStyle w:val="88"/>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3.具备《中华人民共和国政府采购法》第二十二条第一款的条件（由供应商在《采购投标及履约承诺函》中作出声明，加盖公章）；</w:t>
      </w:r>
    </w:p>
    <w:p w14:paraId="1F948752">
      <w:pPr>
        <w:pStyle w:val="88"/>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4.未被列入失信被执行人、重大税收违法失信主体、政府采购严重违法失信行为记录名单（由供应商在《采购投标及履约承诺函》中作出声明，加盖公章）；【注：采购代理机构将通过“信用中国”中“信用服务”栏的“重大税收违法失信主体”“失信被执行人”、“中国政府采购网”中的“政府采购严重违法失信行为记录名单”、“深圳信用网”以及“深圳市政府采购监管网”查询供应商的信用信息，相关信息以开标当日的查询结果为准。信用信息查询记录将作为项目档案材料一并保存。】</w:t>
      </w:r>
    </w:p>
    <w:p w14:paraId="429EF54F">
      <w:pPr>
        <w:pStyle w:val="88"/>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5.不存在《深圳市财政局政府采购供应商信用信息管理办法》（深财规〔2023〕3 号）列明的严重违法失信行为（由供应商在《采购投标及履约承诺函》中作出声明，加盖公章）；</w:t>
      </w:r>
    </w:p>
    <w:p w14:paraId="799D00D7">
      <w:pPr>
        <w:pStyle w:val="88"/>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6.为本项目提供整体设计、规范编制或者项目管理、监理、检测等服务的供应商，不得参加本项目投标。（由供应商在《采购投标及履约承诺函》中作出声明，加盖公章）；</w:t>
      </w:r>
    </w:p>
    <w:p w14:paraId="1AB57426">
      <w:pPr>
        <w:pStyle w:val="88"/>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7.本项目不接受联合体投标，不允许转包分包（由供应商在《采购投标及履约承诺函》中作出声明，加盖公章）。</w:t>
      </w:r>
    </w:p>
    <w:p w14:paraId="57B414DD">
      <w:pPr>
        <w:pStyle w:val="88"/>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8.本项目是否专门面向中小企业采购：否。</w:t>
      </w:r>
    </w:p>
    <w:p w14:paraId="7EFA85EC">
      <w:pPr>
        <w:pStyle w:val="88"/>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9.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采购活动（由供应商填写《供应商基本情况表》相关信息，如发现不同投标供应商的相关信息存在上述“不得”的情形，作投标无效处理）。</w:t>
      </w:r>
    </w:p>
    <w:p w14:paraId="503216CC">
      <w:pPr>
        <w:pStyle w:val="88"/>
        <w:adjustRightInd w:val="0"/>
        <w:snapToGrid w:val="0"/>
        <w:spacing w:line="360" w:lineRule="auto"/>
        <w:ind w:firstLine="424" w:firstLineChars="202"/>
        <w:jc w:val="left"/>
        <w:rPr>
          <w:rFonts w:hint="eastAsia" w:ascii="宋体" w:hAnsi="宋体" w:eastAsia="宋体"/>
          <w:bCs/>
          <w:color w:val="FF0000"/>
          <w:szCs w:val="21"/>
          <w:lang w:eastAsia="zh-CN"/>
        </w:rPr>
      </w:pPr>
      <w:r>
        <w:rPr>
          <w:rFonts w:hint="eastAsia" w:ascii="宋体" w:hAnsi="宋体" w:cs="宋体"/>
          <w:bCs/>
          <w:color w:val="auto"/>
          <w:szCs w:val="20"/>
          <w:lang w:eastAsia="zh-CN"/>
        </w:rPr>
        <w:t>注：其中，对于“不同供应商的单位负责人是否为同一人”，由采购代理机构将通过国家企业信用信息公示系统(https://www.gsxt.gov.cn/index.html）或机关赋码和事业单位登记管理网（http://gjsy.gov.cn/sydwfrxxcx/)或全国社会组织信用信息公示平台（https://xxgs.chinanpo.mca.gov.cn/gsxt/newList）等网站查询供应商信息，相关信息以截标当日的查询结果为准。</w:t>
      </w:r>
    </w:p>
    <w:p w14:paraId="62201B10">
      <w:pPr>
        <w:tabs>
          <w:tab w:val="left" w:pos="567"/>
        </w:tabs>
        <w:adjustRightInd w:val="0"/>
        <w:snapToGrid w:val="0"/>
        <w:spacing w:line="360" w:lineRule="auto"/>
        <w:rPr>
          <w:rFonts w:ascii="宋体" w:hAnsi="宋体" w:cs="宋体"/>
          <w:b/>
          <w:szCs w:val="21"/>
        </w:rPr>
      </w:pPr>
      <w:r>
        <w:rPr>
          <w:rFonts w:hint="eastAsia" w:ascii="宋体" w:hAnsi="宋体" w:cs="宋体"/>
          <w:b/>
          <w:szCs w:val="21"/>
        </w:rPr>
        <w:t>五、获取招标文件时，须提供如下资料（加盖单位公章）。</w:t>
      </w:r>
    </w:p>
    <w:p w14:paraId="7E35F021">
      <w:pPr>
        <w:pStyle w:val="88"/>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eastAsia="宋体" w:cs="宋体"/>
          <w:szCs w:val="21"/>
          <w:lang w:eastAsia="zh-CN"/>
        </w:rPr>
      </w:pPr>
      <w:r>
        <w:rPr>
          <w:rFonts w:hint="eastAsia" w:ascii="宋体" w:hAnsi="宋体" w:cs="宋体"/>
          <w:szCs w:val="21"/>
          <w:lang w:eastAsia="zh-CN"/>
        </w:rPr>
        <w:t>（</w:t>
      </w:r>
      <w:r>
        <w:rPr>
          <w:rFonts w:hint="eastAsia" w:ascii="宋体" w:hAnsi="宋体" w:cs="宋体"/>
          <w:szCs w:val="21"/>
          <w:lang w:val="en-US" w:eastAsia="zh-CN"/>
        </w:rPr>
        <w:t>一</w:t>
      </w:r>
      <w:r>
        <w:rPr>
          <w:rFonts w:hint="eastAsia" w:ascii="宋体" w:hAnsi="宋体" w:cs="宋体"/>
          <w:szCs w:val="21"/>
          <w:lang w:eastAsia="zh-CN"/>
        </w:rPr>
        <w:t>）采用线上获取招标文件方式：供应商应填写并打印</w:t>
      </w:r>
      <w:r>
        <w:rPr>
          <w:rFonts w:hint="eastAsia" w:ascii="宋体" w:hAnsi="宋体" w:cs="宋体"/>
          <w:szCs w:val="21"/>
        </w:rPr>
        <w:t>《报名登记表》（可在采购代理机构网站（www.yctszz</w:t>
      </w:r>
      <w:r>
        <w:rPr>
          <w:rFonts w:hint="eastAsia" w:ascii="宋体" w:hAnsi="宋体" w:eastAsia="宋体" w:cs="宋体"/>
          <w:szCs w:val="21"/>
        </w:rPr>
        <w:t>b.com）中“下载中心”下载）加盖供应商公章扫描发至采购代理机构邮箱（yuecaitongsz@163.com）。资料审核通过后并缴纳标书款后即为获取成功</w:t>
      </w:r>
      <w:r>
        <w:rPr>
          <w:rFonts w:hint="eastAsia" w:ascii="宋体" w:hAnsi="宋体" w:eastAsia="宋体" w:cs="宋体"/>
          <w:szCs w:val="21"/>
          <w:lang w:eastAsia="zh-CN"/>
        </w:rPr>
        <w:t>。</w:t>
      </w:r>
    </w:p>
    <w:p w14:paraId="73440C2D">
      <w:pPr>
        <w:keepNext w:val="0"/>
        <w:keepLines w:val="0"/>
        <w:pageBreakBefore w:val="0"/>
        <w:widowControl w:val="0"/>
        <w:tabs>
          <w:tab w:val="left" w:pos="567"/>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（二）采用线下获取招标文件方式：供应商应携带填写好的《报名登记表》加盖供应商单位公章后，至深圳市福田区红棉道8号英达利科技数码园B栋501粤采通（深圳）招标有限公司进行获取，</w:t>
      </w:r>
      <w:r>
        <w:rPr>
          <w:rFonts w:hint="eastAsia" w:ascii="宋体" w:hAnsi="宋体" w:eastAsia="宋体" w:cs="宋体"/>
          <w:sz w:val="21"/>
          <w:szCs w:val="21"/>
          <w:lang w:val="en-US" w:eastAsia="zh-CN"/>
        </w:rPr>
        <w:t>同时</w:t>
      </w:r>
      <w:r>
        <w:rPr>
          <w:rFonts w:hint="eastAsia" w:ascii="宋体" w:hAnsi="宋体" w:eastAsia="宋体" w:cs="宋体"/>
          <w:sz w:val="21"/>
          <w:szCs w:val="21"/>
        </w:rPr>
        <w:t>缴纳标书款后即为成功获取招标文件。</w:t>
      </w:r>
    </w:p>
    <w:p w14:paraId="3F5CA373">
      <w:pPr>
        <w:keepNext w:val="0"/>
        <w:keepLines w:val="0"/>
        <w:pageBreakBefore w:val="0"/>
        <w:widowControl w:val="0"/>
        <w:tabs>
          <w:tab w:val="left" w:pos="567"/>
        </w:tabs>
        <w:kinsoku/>
        <w:wordWrap/>
        <w:overflowPunct/>
        <w:topLinePunct w:val="0"/>
        <w:autoSpaceDE/>
        <w:autoSpaceDN/>
        <w:bidi w:val="0"/>
        <w:adjustRightInd w:val="0"/>
        <w:snapToGrid w:val="0"/>
        <w:spacing w:line="360" w:lineRule="auto"/>
        <w:ind w:firstLine="420" w:firstLineChars="200"/>
        <w:textAlignment w:val="auto"/>
        <w:rPr>
          <w:rFonts w:ascii="宋体" w:hAnsi="宋体" w:cs="宋体"/>
          <w:bCs/>
          <w:strike/>
          <w:szCs w:val="20"/>
        </w:rPr>
      </w:pPr>
      <w:r>
        <w:rPr>
          <w:rFonts w:hint="eastAsia" w:ascii="宋体" w:hAnsi="宋体" w:cs="宋体"/>
          <w:bCs/>
          <w:color w:val="auto"/>
          <w:szCs w:val="20"/>
          <w:lang w:eastAsia="zh-CN"/>
        </w:rPr>
        <w:t>（</w:t>
      </w:r>
      <w:r>
        <w:rPr>
          <w:rFonts w:hint="eastAsia" w:ascii="宋体" w:hAnsi="宋体" w:cs="宋体"/>
          <w:bCs/>
          <w:color w:val="auto"/>
          <w:szCs w:val="20"/>
          <w:lang w:val="en-US" w:eastAsia="zh-CN"/>
        </w:rPr>
        <w:t>三</w:t>
      </w:r>
      <w:r>
        <w:rPr>
          <w:rFonts w:hint="eastAsia" w:ascii="宋体" w:hAnsi="宋体" w:cs="宋体"/>
          <w:bCs/>
          <w:color w:val="auto"/>
          <w:szCs w:val="20"/>
          <w:lang w:eastAsia="zh-CN"/>
        </w:rPr>
        <w:t>）</w:t>
      </w:r>
      <w:r>
        <w:rPr>
          <w:rFonts w:hint="eastAsia" w:ascii="宋体" w:hAnsi="宋体" w:cs="宋体"/>
          <w:bCs/>
          <w:color w:val="auto"/>
          <w:szCs w:val="20"/>
        </w:rPr>
        <w:t>符合</w:t>
      </w:r>
      <w:r>
        <w:rPr>
          <w:rFonts w:hint="eastAsia" w:ascii="宋体" w:hAnsi="宋体" w:cs="宋体"/>
          <w:bCs/>
          <w:szCs w:val="20"/>
        </w:rPr>
        <w:t>资格的供应商应当在</w:t>
      </w:r>
      <w:r>
        <w:rPr>
          <w:rFonts w:hint="eastAsia" w:ascii="宋体" w:hAnsi="宋体" w:cs="宋体"/>
          <w:bCs/>
          <w:color w:val="FF0000"/>
          <w:szCs w:val="20"/>
        </w:rPr>
        <w:t>20</w:t>
      </w:r>
      <w:r>
        <w:rPr>
          <w:rFonts w:hint="eastAsia" w:ascii="宋体" w:hAnsi="宋体" w:cs="宋体"/>
          <w:bCs/>
          <w:color w:val="FF0000"/>
          <w:szCs w:val="20"/>
          <w:lang w:val="en-US" w:eastAsia="zh-CN"/>
        </w:rPr>
        <w:t>25</w:t>
      </w:r>
      <w:r>
        <w:rPr>
          <w:rFonts w:hint="eastAsia" w:ascii="宋体" w:hAnsi="宋体" w:cs="宋体"/>
          <w:bCs/>
          <w:color w:val="FF0000"/>
          <w:szCs w:val="20"/>
        </w:rPr>
        <w:t>年   月   日至20</w:t>
      </w:r>
      <w:r>
        <w:rPr>
          <w:rFonts w:hint="eastAsia" w:ascii="宋体" w:hAnsi="宋体" w:cs="宋体"/>
          <w:bCs/>
          <w:color w:val="FF0000"/>
          <w:szCs w:val="20"/>
          <w:lang w:val="en-US" w:eastAsia="zh-CN"/>
        </w:rPr>
        <w:t>25</w:t>
      </w:r>
      <w:r>
        <w:rPr>
          <w:rFonts w:hint="eastAsia" w:ascii="宋体" w:hAnsi="宋体" w:cs="宋体"/>
          <w:bCs/>
          <w:color w:val="FF0000"/>
          <w:szCs w:val="20"/>
        </w:rPr>
        <w:t>年   月    日</w:t>
      </w:r>
      <w:r>
        <w:rPr>
          <w:rFonts w:hint="eastAsia" w:ascii="宋体" w:hAnsi="宋体" w:cs="宋体"/>
          <w:bCs/>
          <w:szCs w:val="20"/>
        </w:rPr>
        <w:t>期间（不少于5个工作日），上午</w:t>
      </w:r>
      <w:r>
        <w:rPr>
          <w:rFonts w:hint="eastAsia" w:ascii="宋体" w:hAnsi="宋体" w:cs="宋体"/>
          <w:bCs/>
          <w:szCs w:val="20"/>
          <w:lang w:val="en-US" w:eastAsia="zh-CN"/>
        </w:rPr>
        <w:t>09</w:t>
      </w:r>
      <w:r>
        <w:rPr>
          <w:rFonts w:hint="eastAsia" w:ascii="宋体" w:hAnsi="宋体" w:cs="宋体"/>
          <w:bCs/>
          <w:szCs w:val="20"/>
        </w:rPr>
        <w:t>：00-12：00，下午</w:t>
      </w:r>
      <w:r>
        <w:rPr>
          <w:rFonts w:hint="eastAsia" w:ascii="宋体" w:hAnsi="宋体" w:cs="宋体"/>
          <w:bCs/>
          <w:szCs w:val="20"/>
          <w:lang w:val="en-US" w:eastAsia="zh-CN"/>
        </w:rPr>
        <w:t>2</w:t>
      </w:r>
      <w:r>
        <w:rPr>
          <w:rFonts w:hint="eastAsia" w:ascii="宋体" w:hAnsi="宋体" w:cs="宋体"/>
          <w:bCs/>
          <w:szCs w:val="20"/>
        </w:rPr>
        <w:t>：00-</w:t>
      </w:r>
      <w:r>
        <w:rPr>
          <w:rFonts w:hint="eastAsia" w:ascii="宋体" w:hAnsi="宋体" w:cs="宋体"/>
          <w:bCs/>
          <w:szCs w:val="20"/>
          <w:lang w:val="en-US" w:eastAsia="zh-CN"/>
        </w:rPr>
        <w:t>5</w:t>
      </w:r>
      <w:r>
        <w:rPr>
          <w:rFonts w:hint="eastAsia" w:ascii="宋体" w:hAnsi="宋体" w:cs="宋体"/>
          <w:bCs/>
          <w:szCs w:val="20"/>
        </w:rPr>
        <w:t>：30，法定节假日除外，</w:t>
      </w:r>
      <w:r>
        <w:rPr>
          <w:rFonts w:hint="eastAsia" w:ascii="宋体" w:hAnsi="宋体" w:cs="宋体"/>
          <w:bCs/>
          <w:szCs w:val="20"/>
          <w:lang w:val="en-US" w:eastAsia="zh-CN"/>
        </w:rPr>
        <w:t>按上述（一）或（二）要求</w:t>
      </w:r>
      <w:r>
        <w:rPr>
          <w:rFonts w:hint="eastAsia" w:ascii="宋体" w:hAnsi="宋体" w:cs="宋体"/>
          <w:bCs/>
          <w:szCs w:val="20"/>
        </w:rPr>
        <w:t>购买招标文件，招标文件每套售价人民币600.00元，售后不退。</w:t>
      </w:r>
    </w:p>
    <w:p w14:paraId="5CD1B33A">
      <w:pPr>
        <w:adjustRightInd w:val="0"/>
        <w:snapToGrid w:val="0"/>
        <w:spacing w:line="360" w:lineRule="auto"/>
        <w:ind w:firstLine="732" w:firstLineChars="347"/>
        <w:rPr>
          <w:rFonts w:ascii="宋体" w:hAnsi="宋体" w:cs="宋体"/>
          <w:b/>
          <w:szCs w:val="21"/>
        </w:rPr>
      </w:pPr>
      <w:r>
        <w:rPr>
          <w:rFonts w:hint="eastAsia" w:ascii="宋体" w:hAnsi="宋体" w:cs="宋体"/>
          <w:b/>
          <w:szCs w:val="21"/>
        </w:rPr>
        <w:t>如采用汇款方式购买招标文件请汇至以下账户：</w:t>
      </w:r>
    </w:p>
    <w:p w14:paraId="29CDEF5D">
      <w:pPr>
        <w:adjustRightInd w:val="0"/>
        <w:snapToGrid w:val="0"/>
        <w:spacing w:line="360" w:lineRule="auto"/>
        <w:ind w:firstLine="735" w:firstLineChars="350"/>
        <w:rPr>
          <w:rFonts w:ascii="宋体" w:hAnsi="宋体" w:cs="宋体"/>
          <w:color w:val="000000" w:themeColor="text1"/>
          <w:szCs w:val="21"/>
        </w:rPr>
      </w:pPr>
      <w:r>
        <w:rPr>
          <w:rFonts w:hint="eastAsia" w:ascii="宋体" w:hAnsi="宋体" w:cs="宋体"/>
          <w:szCs w:val="21"/>
        </w:rPr>
        <w:t>户名：</w:t>
      </w:r>
      <w:r>
        <w:t>粤采通（深圳）招标有限公司</w:t>
      </w:r>
    </w:p>
    <w:p w14:paraId="17EB3A19">
      <w:pPr>
        <w:adjustRightInd w:val="0"/>
        <w:snapToGrid w:val="0"/>
        <w:spacing w:line="360" w:lineRule="auto"/>
        <w:ind w:firstLine="735" w:firstLineChars="350"/>
        <w:rPr>
          <w:rFonts w:ascii="宋体" w:hAnsi="宋体" w:cs="宋体"/>
          <w:color w:val="000000" w:themeColor="text1"/>
          <w:szCs w:val="21"/>
        </w:rPr>
      </w:pPr>
      <w:r>
        <w:rPr>
          <w:rFonts w:hint="eastAsia" w:ascii="宋体" w:hAnsi="宋体" w:cs="宋体"/>
          <w:color w:val="000000" w:themeColor="text1"/>
          <w:szCs w:val="21"/>
        </w:rPr>
        <w:t>开户行：上海浦东发展银行股份有限公司深圳保税区支行</w:t>
      </w:r>
    </w:p>
    <w:p w14:paraId="030E21C5">
      <w:pPr>
        <w:adjustRightInd w:val="0"/>
        <w:snapToGrid w:val="0"/>
        <w:spacing w:line="360" w:lineRule="auto"/>
        <w:ind w:firstLine="735" w:firstLineChars="350"/>
        <w:rPr>
          <w:rFonts w:hint="eastAsia" w:ascii="宋体" w:hAnsi="宋体" w:cs="宋体"/>
          <w:b/>
          <w:color w:val="000000" w:themeColor="text1"/>
          <w:szCs w:val="21"/>
          <w:u w:val="double"/>
        </w:rPr>
      </w:pPr>
      <w:r>
        <w:rPr>
          <w:rFonts w:hint="eastAsia" w:ascii="宋体" w:hAnsi="宋体" w:cs="宋体"/>
          <w:color w:val="000000" w:themeColor="text1"/>
          <w:szCs w:val="21"/>
        </w:rPr>
        <w:t>账号：</w:t>
      </w:r>
      <w:r>
        <w:rPr>
          <w:rFonts w:ascii="宋体" w:hAnsi="宋体" w:cs="宋体"/>
          <w:color w:val="000000" w:themeColor="text1"/>
          <w:szCs w:val="21"/>
        </w:rPr>
        <w:t>79370078801400001690</w:t>
      </w:r>
      <w:r>
        <w:rPr>
          <w:rFonts w:hint="eastAsia" w:ascii="宋体" w:hAnsi="宋体" w:cs="宋体"/>
          <w:b/>
          <w:color w:val="000000" w:themeColor="text1"/>
          <w:szCs w:val="21"/>
          <w:u w:val="double"/>
        </w:rPr>
        <w:t>（购买招标文件账号）</w:t>
      </w:r>
    </w:p>
    <w:p w14:paraId="3971B9E1">
      <w:pPr>
        <w:keepNext w:val="0"/>
        <w:keepLines w:val="0"/>
        <w:pageBreakBefore w:val="0"/>
        <w:widowControl w:val="0"/>
        <w:kinsoku/>
        <w:wordWrap w:val="0"/>
        <w:overflowPunct/>
        <w:topLinePunct w:val="0"/>
        <w:autoSpaceDE/>
        <w:autoSpaceDN/>
        <w:bidi w:val="0"/>
        <w:adjustRightInd w:val="0"/>
        <w:snapToGrid w:val="0"/>
        <w:spacing w:line="360" w:lineRule="auto"/>
        <w:ind w:firstLine="738" w:firstLineChars="350"/>
        <w:jc w:val="left"/>
        <w:textAlignment w:val="auto"/>
        <w:rPr>
          <w:rFonts w:hint="eastAsia" w:ascii="宋体" w:hAnsi="宋体" w:cs="宋体"/>
          <w:b/>
          <w:bCs/>
          <w:color w:val="000000" w:themeColor="text1"/>
          <w:szCs w:val="21"/>
          <w:u w:val="single"/>
          <w:lang w:val="en-US" w:eastAsia="zh-CN"/>
        </w:rPr>
      </w:pPr>
      <w:r>
        <w:rPr>
          <w:rFonts w:hint="eastAsia" w:ascii="宋体" w:hAnsi="宋体" w:cs="宋体"/>
          <w:b/>
          <w:bCs/>
          <w:color w:val="000000" w:themeColor="text1"/>
          <w:szCs w:val="21"/>
          <w:u w:val="single"/>
        </w:rPr>
        <w:t>已成功获取招标文件的投标人须登录深圳政府采购自行采购系统（https://trade.szggzy.com/ggzy/center/#/register）进行注册。</w:t>
      </w:r>
    </w:p>
    <w:p w14:paraId="16D35D02">
      <w:pPr>
        <w:tabs>
          <w:tab w:val="left" w:pos="567"/>
        </w:tabs>
        <w:adjustRightInd w:val="0"/>
        <w:snapToGrid w:val="0"/>
        <w:spacing w:line="360" w:lineRule="auto"/>
        <w:rPr>
          <w:rFonts w:ascii="宋体" w:hAnsi="宋体" w:cs="宋体"/>
          <w:bCs/>
          <w:color w:val="FF0000"/>
          <w:szCs w:val="20"/>
        </w:rPr>
      </w:pPr>
      <w:r>
        <w:rPr>
          <w:rFonts w:hint="eastAsia" w:ascii="宋体" w:hAnsi="宋体" w:cs="宋体"/>
          <w:bCs/>
          <w:color w:val="auto"/>
          <w:szCs w:val="20"/>
          <w:lang w:val="en-US" w:eastAsia="zh-CN"/>
        </w:rPr>
        <w:t>六</w:t>
      </w:r>
      <w:r>
        <w:rPr>
          <w:rFonts w:hint="eastAsia" w:ascii="宋体" w:hAnsi="宋体" w:cs="宋体"/>
          <w:bCs/>
          <w:color w:val="auto"/>
          <w:szCs w:val="20"/>
        </w:rPr>
        <w:t>、接</w:t>
      </w:r>
      <w:r>
        <w:rPr>
          <w:rFonts w:hint="eastAsia" w:ascii="宋体" w:hAnsi="宋体" w:cs="宋体"/>
          <w:bCs/>
          <w:szCs w:val="20"/>
        </w:rPr>
        <w:t>收投标文件时间：</w:t>
      </w:r>
      <w:r>
        <w:rPr>
          <w:rFonts w:hint="eastAsia" w:ascii="宋体" w:hAnsi="宋体" w:cs="宋体"/>
          <w:bCs/>
          <w:color w:val="FF0000"/>
          <w:szCs w:val="20"/>
        </w:rPr>
        <w:t>20</w:t>
      </w:r>
      <w:r>
        <w:rPr>
          <w:rFonts w:hint="eastAsia" w:ascii="宋体" w:hAnsi="宋体" w:cs="宋体"/>
          <w:bCs/>
          <w:color w:val="FF0000"/>
          <w:szCs w:val="20"/>
          <w:lang w:val="en-US" w:eastAsia="zh-CN"/>
        </w:rPr>
        <w:t>25</w:t>
      </w:r>
      <w:r>
        <w:rPr>
          <w:rFonts w:hint="eastAsia" w:ascii="宋体" w:hAnsi="宋体" w:cs="宋体"/>
          <w:bCs/>
          <w:color w:val="FF0000"/>
          <w:szCs w:val="20"/>
        </w:rPr>
        <w:t>年    月    日    时   分-    时   分。</w:t>
      </w:r>
    </w:p>
    <w:p w14:paraId="0210A3D9">
      <w:pPr>
        <w:tabs>
          <w:tab w:val="left" w:pos="567"/>
        </w:tabs>
        <w:adjustRightInd w:val="0"/>
        <w:snapToGrid w:val="0"/>
        <w:spacing w:line="360" w:lineRule="auto"/>
        <w:rPr>
          <w:rFonts w:ascii="宋体" w:hAnsi="宋体" w:cs="宋体"/>
          <w:bCs/>
          <w:szCs w:val="20"/>
        </w:rPr>
      </w:pPr>
      <w:r>
        <w:rPr>
          <w:rFonts w:hint="eastAsia" w:ascii="宋体" w:hAnsi="宋体" w:cs="宋体"/>
          <w:bCs/>
          <w:color w:val="auto"/>
          <w:szCs w:val="20"/>
          <w:lang w:val="en-US" w:eastAsia="zh-CN"/>
        </w:rPr>
        <w:t>七</w:t>
      </w:r>
      <w:r>
        <w:rPr>
          <w:rFonts w:hint="eastAsia" w:ascii="宋体" w:hAnsi="宋体" w:cs="宋体"/>
          <w:bCs/>
          <w:color w:val="auto"/>
          <w:szCs w:val="20"/>
        </w:rPr>
        <w:t>、提</w:t>
      </w:r>
      <w:r>
        <w:rPr>
          <w:rFonts w:hint="eastAsia" w:ascii="宋体" w:hAnsi="宋体" w:cs="宋体"/>
          <w:bCs/>
          <w:szCs w:val="20"/>
        </w:rPr>
        <w:t>交投标文件地点：</w:t>
      </w:r>
      <w:r>
        <w:rPr>
          <w:rFonts w:hint="eastAsia" w:ascii="宋体" w:hAnsi="宋体" w:cs="宋体"/>
          <w:szCs w:val="21"/>
        </w:rPr>
        <w:t>深圳市福田区红棉道8号英达利科技数码园B栋501粤采通（深圳）招标有限公司</w:t>
      </w:r>
      <w:r>
        <w:rPr>
          <w:rFonts w:hint="eastAsia" w:ascii="宋体" w:hAnsi="宋体" w:cs="宋体"/>
          <w:bCs/>
          <w:kern w:val="0"/>
          <w:szCs w:val="21"/>
        </w:rPr>
        <w:t>会议室</w:t>
      </w:r>
      <w:r>
        <w:rPr>
          <w:rFonts w:hint="eastAsia" w:ascii="宋体" w:hAnsi="宋体" w:cs="宋体"/>
          <w:bCs/>
          <w:szCs w:val="20"/>
        </w:rPr>
        <w:t>。</w:t>
      </w:r>
    </w:p>
    <w:p w14:paraId="62C40255">
      <w:pPr>
        <w:pStyle w:val="88"/>
        <w:adjustRightInd w:val="0"/>
        <w:snapToGrid w:val="0"/>
        <w:spacing w:line="360" w:lineRule="auto"/>
        <w:ind w:firstLine="422"/>
        <w:rPr>
          <w:rFonts w:hint="eastAsia" w:ascii="宋体" w:hAnsi="宋体"/>
          <w:b/>
          <w:bCs/>
          <w:szCs w:val="21"/>
        </w:rPr>
      </w:pPr>
      <w:r>
        <w:rPr>
          <w:rFonts w:hint="eastAsia" w:ascii="宋体" w:hAnsi="宋体"/>
          <w:b/>
          <w:bCs/>
          <w:szCs w:val="21"/>
        </w:rPr>
        <w:t>备注：</w:t>
      </w:r>
      <w:r>
        <w:rPr>
          <w:rFonts w:hint="eastAsia" w:ascii="宋体" w:hAnsi="宋体"/>
          <w:szCs w:val="21"/>
        </w:rPr>
        <w:t>各供应商可通过邮寄方式，按照规定的递交投标文件</w:t>
      </w:r>
      <w:r>
        <w:rPr>
          <w:rFonts w:hint="eastAsia" w:ascii="宋体" w:hAnsi="宋体"/>
          <w:szCs w:val="21"/>
          <w:lang w:val="en-US" w:eastAsia="zh-CN"/>
        </w:rPr>
        <w:t>截止</w:t>
      </w:r>
      <w:r>
        <w:rPr>
          <w:rFonts w:hint="eastAsia" w:ascii="宋体" w:hAnsi="宋体"/>
          <w:szCs w:val="21"/>
        </w:rPr>
        <w:t>时间前向我公司邮寄投标文件，快递单（（或快递外包装））上写明供应商名称、项目编号，通过邮寄方式递交的投标文件递交时间以我公司代表签收时间为准。逾期、不符合规定的或邮寄过程导致包装密封出现破损的，投标文件不予接受。投标供应商自行承担相应责任与后果。投标供应商未参加现场开标的，视同认可开标结果。</w:t>
      </w:r>
    </w:p>
    <w:p w14:paraId="324FC903">
      <w:pPr>
        <w:tabs>
          <w:tab w:val="left" w:pos="425"/>
          <w:tab w:val="left" w:pos="567"/>
          <w:tab w:val="left" w:pos="728"/>
        </w:tabs>
        <w:adjustRightInd w:val="0"/>
        <w:snapToGrid w:val="0"/>
        <w:spacing w:line="360" w:lineRule="auto"/>
        <w:rPr>
          <w:rFonts w:ascii="宋体" w:hAnsi="宋体" w:cs="宋体"/>
          <w:bCs/>
          <w:color w:val="0000FF"/>
          <w:szCs w:val="20"/>
        </w:rPr>
      </w:pPr>
      <w:r>
        <w:rPr>
          <w:rFonts w:hint="eastAsia" w:ascii="宋体" w:hAnsi="宋体" w:cs="宋体"/>
          <w:bCs/>
          <w:color w:val="auto"/>
          <w:szCs w:val="20"/>
          <w:lang w:val="en-US" w:eastAsia="zh-CN"/>
        </w:rPr>
        <w:t>八</w:t>
      </w:r>
      <w:r>
        <w:rPr>
          <w:rFonts w:hint="eastAsia" w:ascii="宋体" w:hAnsi="宋体" w:cs="宋体"/>
          <w:bCs/>
          <w:color w:val="auto"/>
          <w:szCs w:val="20"/>
        </w:rPr>
        <w:t>、投标</w:t>
      </w:r>
      <w:r>
        <w:rPr>
          <w:rFonts w:hint="eastAsia" w:ascii="宋体" w:hAnsi="宋体" w:cs="宋体"/>
          <w:bCs/>
          <w:szCs w:val="20"/>
        </w:rPr>
        <w:t>截止时间及开标时间：</w:t>
      </w:r>
      <w:r>
        <w:rPr>
          <w:rFonts w:hint="eastAsia" w:ascii="宋体" w:hAnsi="宋体" w:cs="宋体"/>
          <w:bCs/>
          <w:color w:val="FF0000"/>
          <w:szCs w:val="20"/>
        </w:rPr>
        <w:t>20</w:t>
      </w:r>
      <w:r>
        <w:rPr>
          <w:rFonts w:hint="eastAsia" w:ascii="宋体" w:hAnsi="宋体" w:cs="宋体"/>
          <w:bCs/>
          <w:color w:val="FF0000"/>
          <w:szCs w:val="20"/>
          <w:lang w:val="en-US" w:eastAsia="zh-CN"/>
        </w:rPr>
        <w:t>25</w:t>
      </w:r>
      <w:r>
        <w:rPr>
          <w:rFonts w:hint="eastAsia" w:ascii="宋体" w:hAnsi="宋体" w:cs="宋体"/>
          <w:bCs/>
          <w:color w:val="FF0000"/>
          <w:szCs w:val="20"/>
        </w:rPr>
        <w:t>年    月    日    时   分。</w:t>
      </w:r>
    </w:p>
    <w:p w14:paraId="18D3E846">
      <w:pPr>
        <w:tabs>
          <w:tab w:val="left" w:pos="567"/>
          <w:tab w:val="left" w:pos="728"/>
        </w:tabs>
        <w:adjustRightInd w:val="0"/>
        <w:snapToGrid w:val="0"/>
        <w:spacing w:line="360" w:lineRule="auto"/>
        <w:rPr>
          <w:rFonts w:ascii="宋体" w:hAnsi="宋体" w:cs="宋体"/>
          <w:bCs/>
          <w:color w:val="0000FF"/>
          <w:szCs w:val="20"/>
        </w:rPr>
      </w:pPr>
      <w:r>
        <w:rPr>
          <w:rFonts w:hint="eastAsia" w:ascii="宋体" w:hAnsi="宋体" w:cs="宋体"/>
          <w:bCs/>
          <w:color w:val="auto"/>
          <w:szCs w:val="20"/>
          <w:lang w:val="en-US" w:eastAsia="zh-CN"/>
        </w:rPr>
        <w:t>九</w:t>
      </w:r>
      <w:r>
        <w:rPr>
          <w:rFonts w:hint="eastAsia" w:ascii="宋体" w:hAnsi="宋体" w:cs="宋体"/>
          <w:bCs/>
          <w:color w:val="auto"/>
          <w:szCs w:val="20"/>
        </w:rPr>
        <w:t>、开标</w:t>
      </w:r>
      <w:r>
        <w:rPr>
          <w:rFonts w:hint="eastAsia" w:ascii="宋体" w:hAnsi="宋体" w:cs="宋体"/>
          <w:bCs/>
          <w:szCs w:val="20"/>
        </w:rPr>
        <w:t>地点：</w:t>
      </w:r>
      <w:r>
        <w:rPr>
          <w:rFonts w:hint="eastAsia" w:ascii="宋体" w:hAnsi="宋体" w:cs="宋体"/>
          <w:szCs w:val="21"/>
        </w:rPr>
        <w:t>深圳市福田区红棉道8号英达利科技数码园B栋501粤采通（深圳）招标有限公司</w:t>
      </w:r>
      <w:r>
        <w:rPr>
          <w:rFonts w:hint="eastAsia" w:ascii="宋体" w:hAnsi="宋体" w:cs="宋体"/>
          <w:bCs/>
          <w:kern w:val="0"/>
          <w:szCs w:val="21"/>
        </w:rPr>
        <w:t>会议室</w:t>
      </w:r>
      <w:r>
        <w:rPr>
          <w:rFonts w:hint="eastAsia" w:ascii="宋体" w:hAnsi="宋体" w:cs="宋体"/>
          <w:bCs/>
          <w:szCs w:val="20"/>
        </w:rPr>
        <w:t>。</w:t>
      </w:r>
    </w:p>
    <w:p w14:paraId="4EED6CFD">
      <w:pPr>
        <w:tabs>
          <w:tab w:val="left" w:pos="425"/>
          <w:tab w:val="left" w:pos="567"/>
          <w:tab w:val="left" w:pos="728"/>
        </w:tabs>
        <w:adjustRightInd w:val="0"/>
        <w:snapToGrid w:val="0"/>
        <w:spacing w:line="360" w:lineRule="auto"/>
        <w:rPr>
          <w:rFonts w:ascii="宋体" w:hAnsi="宋体" w:cs="宋体"/>
          <w:szCs w:val="21"/>
        </w:rPr>
      </w:pPr>
      <w:r>
        <w:rPr>
          <w:rFonts w:hint="eastAsia" w:ascii="宋体" w:hAnsi="宋体"/>
          <w:bCs/>
          <w:color w:val="auto"/>
          <w:szCs w:val="21"/>
        </w:rPr>
        <w:t>十、本项</w:t>
      </w:r>
      <w:r>
        <w:rPr>
          <w:rFonts w:hint="eastAsia" w:ascii="宋体" w:hAnsi="宋体"/>
          <w:bCs/>
          <w:szCs w:val="21"/>
        </w:rPr>
        <w:t>目相关公告在以下媒体发布:</w:t>
      </w:r>
    </w:p>
    <w:p w14:paraId="550AB429">
      <w:pPr>
        <w:pStyle w:val="88"/>
        <w:adjustRightInd w:val="0"/>
        <w:snapToGrid w:val="0"/>
        <w:spacing w:line="360" w:lineRule="auto"/>
        <w:rPr>
          <w:rFonts w:ascii="宋体" w:hAnsi="宋体" w:cs="宋体"/>
          <w:bCs/>
          <w:szCs w:val="21"/>
        </w:rPr>
      </w:pPr>
      <w:r>
        <w:rPr>
          <w:rFonts w:hint="eastAsia" w:ascii="宋体" w:hAnsi="宋体"/>
          <w:szCs w:val="21"/>
        </w:rPr>
        <w:t>相关媒体：</w:t>
      </w:r>
      <w:r>
        <w:rPr>
          <w:rFonts w:hint="eastAsia" w:ascii="宋体"/>
          <w:color w:val="auto"/>
          <w:szCs w:val="21"/>
        </w:rPr>
        <w:t>深圳公共资源交易中心（深圳交易集团）（https://www.szexgrp.com/）</w:t>
      </w:r>
      <w:r>
        <w:rPr>
          <w:rFonts w:hint="eastAsia" w:ascii="宋体"/>
          <w:color w:val="auto"/>
          <w:szCs w:val="21"/>
          <w:lang w:eastAsia="zh-CN"/>
        </w:rPr>
        <w:t>、</w:t>
      </w:r>
      <w:r>
        <w:rPr>
          <w:rFonts w:hint="eastAsia" w:ascii="宋体" w:hAnsi="宋体"/>
          <w:color w:val="auto"/>
          <w:szCs w:val="21"/>
        </w:rPr>
        <w:t>采购代理机构网站（www.yctszzb.com）</w:t>
      </w:r>
      <w:r>
        <w:rPr>
          <w:rFonts w:hint="eastAsia" w:ascii="宋体" w:hAnsi="宋体"/>
          <w:color w:val="auto"/>
          <w:szCs w:val="21"/>
          <w:lang w:eastAsia="zh-CN"/>
        </w:rPr>
        <w:t>、</w:t>
      </w:r>
      <w:r>
        <w:rPr>
          <w:rFonts w:hint="eastAsia" w:ascii="宋体" w:hAnsi="宋体"/>
          <w:color w:val="auto"/>
          <w:szCs w:val="21"/>
          <w:lang w:val="en-US" w:eastAsia="zh-CN"/>
        </w:rPr>
        <w:t>深圳市文化广电旅游体育局（http://wtl.sz.gov.cn）和深圳博物馆网站（https://www.shenzhenmuseum.com/）</w:t>
      </w:r>
      <w:r>
        <w:rPr>
          <w:rFonts w:hint="eastAsia" w:ascii="宋体" w:hAnsi="宋体"/>
          <w:szCs w:val="21"/>
        </w:rPr>
        <w:t>。相关公告在上述媒体上公布之日即视为有效送达，不再另行通知。</w:t>
      </w:r>
    </w:p>
    <w:p w14:paraId="5DA669CC">
      <w:pPr>
        <w:tabs>
          <w:tab w:val="left" w:pos="425"/>
          <w:tab w:val="left" w:pos="567"/>
          <w:tab w:val="left" w:pos="728"/>
        </w:tabs>
        <w:adjustRightInd w:val="0"/>
        <w:snapToGrid w:val="0"/>
        <w:spacing w:line="360" w:lineRule="auto"/>
        <w:rPr>
          <w:rFonts w:ascii="宋体" w:hAnsi="宋体" w:cs="宋体"/>
          <w:bCs/>
          <w:color w:val="0000FF"/>
          <w:szCs w:val="20"/>
        </w:rPr>
      </w:pPr>
      <w:r>
        <w:rPr>
          <w:rFonts w:hint="eastAsia" w:ascii="宋体" w:hAnsi="宋体" w:cs="宋体"/>
          <w:bCs/>
          <w:color w:val="auto"/>
          <w:szCs w:val="20"/>
        </w:rPr>
        <w:t>十</w:t>
      </w:r>
      <w:r>
        <w:rPr>
          <w:rFonts w:hint="eastAsia" w:ascii="宋体" w:hAnsi="宋体" w:cs="宋体"/>
          <w:bCs/>
          <w:color w:val="auto"/>
          <w:szCs w:val="20"/>
          <w:lang w:val="en-US" w:eastAsia="zh-CN"/>
        </w:rPr>
        <w:t>一</w:t>
      </w:r>
      <w:r>
        <w:rPr>
          <w:rFonts w:hint="eastAsia" w:ascii="宋体" w:hAnsi="宋体" w:cs="宋体"/>
          <w:bCs/>
          <w:color w:val="auto"/>
          <w:szCs w:val="20"/>
        </w:rPr>
        <w:t>、本</w:t>
      </w:r>
      <w:r>
        <w:rPr>
          <w:rFonts w:hint="eastAsia" w:ascii="宋体" w:hAnsi="宋体" w:cs="宋体"/>
          <w:bCs/>
          <w:szCs w:val="20"/>
        </w:rPr>
        <w:t>公告期限（5个工作日）自</w:t>
      </w:r>
      <w:r>
        <w:rPr>
          <w:rFonts w:hint="eastAsia" w:ascii="宋体" w:hAnsi="宋体" w:cs="宋体"/>
          <w:bCs/>
          <w:color w:val="FF0000"/>
          <w:szCs w:val="20"/>
        </w:rPr>
        <w:t>20</w:t>
      </w:r>
      <w:r>
        <w:rPr>
          <w:rFonts w:hint="eastAsia" w:ascii="宋体" w:hAnsi="宋体" w:cs="宋体"/>
          <w:bCs/>
          <w:color w:val="FF0000"/>
          <w:szCs w:val="20"/>
          <w:lang w:val="en-US" w:eastAsia="zh-CN"/>
        </w:rPr>
        <w:t>25</w:t>
      </w:r>
      <w:r>
        <w:rPr>
          <w:rFonts w:hint="eastAsia" w:ascii="宋体" w:hAnsi="宋体" w:cs="宋体"/>
          <w:bCs/>
          <w:color w:val="FF0000"/>
          <w:szCs w:val="20"/>
        </w:rPr>
        <w:t>年    月    日至2</w:t>
      </w:r>
      <w:r>
        <w:rPr>
          <w:rFonts w:hint="eastAsia" w:ascii="宋体" w:hAnsi="宋体" w:cs="宋体"/>
          <w:bCs/>
          <w:color w:val="FF0000"/>
          <w:szCs w:val="20"/>
          <w:lang w:val="en-US" w:eastAsia="zh-CN"/>
        </w:rPr>
        <w:t>025</w:t>
      </w:r>
      <w:r>
        <w:rPr>
          <w:rFonts w:hint="eastAsia" w:ascii="宋体" w:hAnsi="宋体" w:cs="宋体"/>
          <w:bCs/>
          <w:color w:val="FF0000"/>
          <w:szCs w:val="20"/>
        </w:rPr>
        <w:t>年  月    日</w:t>
      </w:r>
      <w:r>
        <w:rPr>
          <w:rFonts w:hint="eastAsia" w:ascii="宋体" w:hAnsi="宋体" w:cs="宋体"/>
          <w:bCs/>
          <w:szCs w:val="20"/>
        </w:rPr>
        <w:t>止。</w:t>
      </w:r>
    </w:p>
    <w:p w14:paraId="72101EA3">
      <w:pPr>
        <w:tabs>
          <w:tab w:val="left" w:pos="425"/>
          <w:tab w:val="left" w:pos="567"/>
          <w:tab w:val="left" w:pos="728"/>
        </w:tabs>
        <w:spacing w:line="360" w:lineRule="auto"/>
        <w:rPr>
          <w:rFonts w:ascii="宋体" w:hAnsi="宋体" w:cs="宋体"/>
          <w:bCs/>
          <w:color w:val="auto"/>
          <w:szCs w:val="21"/>
        </w:rPr>
      </w:pPr>
      <w:r>
        <w:rPr>
          <w:rFonts w:hint="eastAsia" w:ascii="宋体" w:hAnsi="宋体" w:cs="宋体"/>
          <w:color w:val="auto"/>
          <w:szCs w:val="21"/>
        </w:rPr>
        <w:t>十</w:t>
      </w:r>
      <w:r>
        <w:rPr>
          <w:rFonts w:hint="eastAsia" w:ascii="宋体" w:hAnsi="宋体" w:cs="宋体"/>
          <w:color w:val="auto"/>
          <w:szCs w:val="21"/>
          <w:lang w:val="en-US" w:eastAsia="zh-CN"/>
        </w:rPr>
        <w:t>二</w:t>
      </w:r>
      <w:r>
        <w:rPr>
          <w:rFonts w:hint="eastAsia" w:ascii="宋体" w:hAnsi="宋体" w:cs="宋体"/>
          <w:color w:val="auto"/>
          <w:szCs w:val="21"/>
        </w:rPr>
        <w:t>、联系事项：</w:t>
      </w:r>
    </w:p>
    <w:p w14:paraId="4B221D7A">
      <w:pPr>
        <w:pStyle w:val="74"/>
        <w:spacing w:line="360" w:lineRule="auto"/>
        <w:ind w:left="720" w:firstLine="0"/>
        <w:rPr>
          <w:rFonts w:hint="eastAsia" w:ascii="宋体" w:hAnsi="宋体" w:eastAsia="宋体" w:cs="宋体"/>
          <w:color w:val="auto"/>
          <w:szCs w:val="21"/>
          <w:lang w:eastAsia="zh-CN"/>
        </w:rPr>
      </w:pPr>
      <w:r>
        <w:rPr>
          <w:rFonts w:hint="eastAsia" w:ascii="宋体" w:hAnsi="宋体" w:cs="宋体"/>
          <w:color w:val="auto"/>
          <w:szCs w:val="21"/>
        </w:rPr>
        <w:t>采购人：</w:t>
      </w:r>
      <w:r>
        <w:rPr>
          <w:rFonts w:hint="eastAsia" w:ascii="宋体" w:hAnsi="宋体" w:cs="宋体"/>
          <w:color w:val="auto"/>
          <w:szCs w:val="21"/>
          <w:lang w:eastAsia="zh-CN"/>
        </w:rPr>
        <w:t>深圳博物馆</w:t>
      </w:r>
    </w:p>
    <w:p w14:paraId="1E156B42">
      <w:pPr>
        <w:pStyle w:val="74"/>
        <w:spacing w:line="360" w:lineRule="auto"/>
        <w:ind w:left="720" w:firstLine="0"/>
        <w:rPr>
          <w:rFonts w:ascii="宋体" w:hAnsi="宋体" w:cs="宋体"/>
          <w:color w:val="auto"/>
          <w:szCs w:val="21"/>
        </w:rPr>
      </w:pPr>
      <w:r>
        <w:rPr>
          <w:rFonts w:hint="eastAsia" w:ascii="宋体" w:hAnsi="宋体" w:cs="宋体"/>
          <w:color w:val="auto"/>
          <w:szCs w:val="21"/>
        </w:rPr>
        <w:t>地址：深圳市福田区市民中心A区</w:t>
      </w:r>
    </w:p>
    <w:p w14:paraId="1F858C45">
      <w:pPr>
        <w:pStyle w:val="74"/>
        <w:spacing w:line="360" w:lineRule="auto"/>
        <w:ind w:left="720" w:firstLine="0"/>
        <w:rPr>
          <w:rFonts w:ascii="宋体" w:hAnsi="宋体" w:cs="宋体"/>
          <w:color w:val="auto"/>
          <w:szCs w:val="21"/>
        </w:rPr>
      </w:pPr>
      <w:r>
        <w:rPr>
          <w:rFonts w:hint="eastAsia" w:ascii="宋体" w:hAnsi="宋体" w:cs="宋体"/>
          <w:color w:val="auto"/>
          <w:szCs w:val="21"/>
        </w:rPr>
        <w:t>采购代理机构：粤采通（深圳）招标有限公司</w:t>
      </w:r>
    </w:p>
    <w:p w14:paraId="715BF76D">
      <w:pPr>
        <w:pStyle w:val="74"/>
        <w:spacing w:line="360" w:lineRule="auto"/>
        <w:ind w:left="720" w:firstLine="0"/>
        <w:rPr>
          <w:rFonts w:ascii="宋体" w:hAnsi="宋体" w:cs="宋体"/>
          <w:color w:val="auto"/>
          <w:szCs w:val="21"/>
        </w:rPr>
      </w:pPr>
      <w:r>
        <w:rPr>
          <w:rFonts w:hint="eastAsia" w:ascii="宋体" w:hAnsi="宋体" w:cs="宋体"/>
          <w:color w:val="auto"/>
          <w:szCs w:val="21"/>
        </w:rPr>
        <w:t>地址：深圳市福田区红棉道8号英达利科技数码园B栋501</w:t>
      </w:r>
    </w:p>
    <w:p w14:paraId="7814E0AC">
      <w:pPr>
        <w:pStyle w:val="74"/>
        <w:spacing w:line="360" w:lineRule="auto"/>
        <w:ind w:left="720" w:firstLine="0"/>
        <w:rPr>
          <w:rFonts w:ascii="宋体" w:hAnsi="宋体" w:cs="宋体"/>
          <w:color w:val="auto"/>
          <w:szCs w:val="21"/>
        </w:rPr>
      </w:pPr>
      <w:r>
        <w:rPr>
          <w:rFonts w:hint="eastAsia" w:ascii="宋体" w:hAnsi="宋体" w:cs="宋体"/>
          <w:color w:val="auto"/>
          <w:szCs w:val="21"/>
        </w:rPr>
        <w:t>联系人：</w:t>
      </w:r>
      <w:r>
        <w:rPr>
          <w:rFonts w:hint="eastAsia" w:ascii="宋体" w:hAnsi="宋体" w:cs="宋体"/>
          <w:color w:val="auto"/>
          <w:szCs w:val="21"/>
          <w:lang w:val="en-US" w:eastAsia="zh-CN"/>
        </w:rPr>
        <w:t>刘</w:t>
      </w:r>
      <w:r>
        <w:rPr>
          <w:rFonts w:hint="eastAsia" w:ascii="宋体" w:hAnsi="宋体" w:cs="宋体"/>
          <w:color w:val="auto"/>
          <w:szCs w:val="21"/>
        </w:rPr>
        <w:t>小姐</w:t>
      </w:r>
    </w:p>
    <w:p w14:paraId="0FF18051">
      <w:pPr>
        <w:pStyle w:val="74"/>
        <w:spacing w:line="360" w:lineRule="auto"/>
        <w:ind w:left="720" w:firstLine="0"/>
        <w:rPr>
          <w:rFonts w:hint="eastAsia" w:ascii="宋体" w:hAnsi="宋体" w:eastAsia="宋体"/>
          <w:color w:val="auto"/>
          <w:szCs w:val="21"/>
          <w:lang w:eastAsia="zh-CN"/>
        </w:rPr>
      </w:pPr>
      <w:r>
        <w:rPr>
          <w:rFonts w:hint="eastAsia" w:ascii="宋体" w:hAnsi="宋体"/>
          <w:color w:val="auto"/>
          <w:szCs w:val="21"/>
        </w:rPr>
        <w:t>联系电话：</w:t>
      </w:r>
      <w:r>
        <w:rPr>
          <w:rFonts w:ascii="宋体" w:hAnsi="宋体"/>
          <w:color w:val="auto"/>
          <w:szCs w:val="21"/>
        </w:rPr>
        <w:t>0755-82531264</w:t>
      </w:r>
      <w:r>
        <w:rPr>
          <w:rFonts w:hint="eastAsia" w:ascii="宋体" w:hAnsi="宋体"/>
          <w:color w:val="auto"/>
          <w:szCs w:val="21"/>
        </w:rPr>
        <w:t>转</w:t>
      </w:r>
      <w:r>
        <w:rPr>
          <w:rFonts w:ascii="宋体" w:hAnsi="宋体"/>
          <w:color w:val="auto"/>
          <w:szCs w:val="21"/>
        </w:rPr>
        <w:t>80</w:t>
      </w:r>
      <w:r>
        <w:rPr>
          <w:rFonts w:hint="eastAsia" w:ascii="宋体" w:hAnsi="宋体"/>
          <w:color w:val="auto"/>
          <w:szCs w:val="21"/>
          <w:lang w:val="en-US" w:eastAsia="zh-CN"/>
        </w:rPr>
        <w:t>4</w:t>
      </w:r>
    </w:p>
    <w:p w14:paraId="63F9992C">
      <w:pPr>
        <w:pStyle w:val="74"/>
        <w:spacing w:line="360" w:lineRule="auto"/>
        <w:ind w:left="720" w:firstLine="0"/>
        <w:rPr>
          <w:rFonts w:ascii="宋体" w:hAnsi="宋体" w:cs="宋体"/>
          <w:color w:val="auto"/>
          <w:szCs w:val="21"/>
        </w:rPr>
      </w:pPr>
      <w:r>
        <w:rPr>
          <w:rFonts w:hint="eastAsia" w:ascii="宋体" w:hAnsi="宋体" w:cs="宋体"/>
          <w:color w:val="auto"/>
          <w:szCs w:val="21"/>
        </w:rPr>
        <w:t>邮箱：yuecaitongsz@163.com</w:t>
      </w:r>
    </w:p>
    <w:p w14:paraId="4D388649">
      <w:pPr>
        <w:tabs>
          <w:tab w:val="right" w:pos="9180"/>
        </w:tabs>
        <w:adjustRightInd w:val="0"/>
        <w:snapToGrid w:val="0"/>
        <w:spacing w:line="360" w:lineRule="auto"/>
        <w:ind w:firstLine="435"/>
        <w:jc w:val="right"/>
        <w:rPr>
          <w:b/>
        </w:rPr>
      </w:pPr>
      <w:r>
        <w:rPr>
          <w:b/>
        </w:rPr>
        <w:tab/>
      </w:r>
      <w:r>
        <w:rPr>
          <w:rFonts w:hint="eastAsia"/>
          <w:b/>
        </w:rPr>
        <w:t>发布人：粤采通（深圳）招标有限公司</w:t>
      </w:r>
    </w:p>
    <w:p w14:paraId="65BC47DE">
      <w:pPr>
        <w:adjustRightInd w:val="0"/>
        <w:snapToGrid w:val="0"/>
        <w:spacing w:line="360" w:lineRule="auto"/>
        <w:ind w:firstLine="435"/>
        <w:jc w:val="right"/>
        <w:rPr>
          <w:rFonts w:ascii="宋体" w:hAnsi="宋体"/>
          <w:b/>
        </w:rPr>
      </w:pPr>
      <w:r>
        <w:rPr>
          <w:rFonts w:hint="eastAsia" w:ascii="宋体" w:hAnsi="宋体"/>
          <w:b/>
        </w:rPr>
        <w:t>发布时间：</w:t>
      </w:r>
      <w:r>
        <w:rPr>
          <w:rFonts w:hint="eastAsia" w:ascii="宋体" w:hAnsi="宋体"/>
          <w:b/>
          <w:color w:val="FF0000"/>
        </w:rPr>
        <w:t>20</w:t>
      </w:r>
      <w:r>
        <w:rPr>
          <w:rFonts w:hint="eastAsia" w:ascii="宋体" w:hAnsi="宋体"/>
          <w:b/>
          <w:color w:val="FF0000"/>
          <w:lang w:val="en-US" w:eastAsia="zh-CN"/>
        </w:rPr>
        <w:t>25</w:t>
      </w:r>
      <w:r>
        <w:rPr>
          <w:rFonts w:hint="eastAsia" w:ascii="宋体" w:hAnsi="宋体"/>
          <w:b/>
          <w:color w:val="FF0000"/>
        </w:rPr>
        <w:t>年  月  日</w:t>
      </w:r>
    </w:p>
    <w:p w14:paraId="216BAD6E">
      <w:pPr>
        <w:widowControl/>
        <w:jc w:val="left"/>
        <w:rPr>
          <w:b/>
          <w:bCs/>
          <w:sz w:val="28"/>
          <w:szCs w:val="28"/>
        </w:rPr>
      </w:pPr>
      <w:r>
        <w:rPr>
          <w:b/>
          <w:bCs/>
          <w:sz w:val="28"/>
          <w:szCs w:val="28"/>
        </w:rPr>
        <w:br w:type="page"/>
      </w:r>
    </w:p>
    <w:p w14:paraId="12EB090E">
      <w:pPr>
        <w:pStyle w:val="4"/>
        <w:jc w:val="center"/>
        <w:rPr>
          <w:rFonts w:asciiTheme="majorEastAsia" w:hAnsiTheme="majorEastAsia" w:eastAsiaTheme="majorEastAsia" w:cstheme="majorEastAsia"/>
          <w:sz w:val="32"/>
          <w:szCs w:val="32"/>
        </w:rPr>
      </w:pPr>
      <w:bookmarkStart w:id="8" w:name="_Toc8307300"/>
      <w:bookmarkStart w:id="9" w:name="_Toc9213"/>
      <w:bookmarkStart w:id="10" w:name="_Toc27729"/>
      <w:bookmarkStart w:id="11" w:name="_Toc2045"/>
      <w:bookmarkStart w:id="12" w:name="_Toc12489_WPSOffice_Level1"/>
      <w:r>
        <w:rPr>
          <w:rFonts w:hint="eastAsia" w:asciiTheme="majorEastAsia" w:hAnsiTheme="majorEastAsia" w:eastAsiaTheme="majorEastAsia" w:cstheme="majorEastAsia"/>
          <w:sz w:val="32"/>
          <w:szCs w:val="32"/>
        </w:rPr>
        <w:t>第二章 投标资料表</w:t>
      </w:r>
      <w:bookmarkEnd w:id="6"/>
      <w:bookmarkEnd w:id="7"/>
      <w:bookmarkEnd w:id="8"/>
      <w:bookmarkEnd w:id="9"/>
      <w:bookmarkEnd w:id="10"/>
      <w:bookmarkEnd w:id="11"/>
      <w:bookmarkEnd w:id="12"/>
    </w:p>
    <w:p w14:paraId="4626B664">
      <w:pPr>
        <w:spacing w:line="360" w:lineRule="auto"/>
        <w:ind w:right="-174" w:rightChars="-83" w:firstLine="424" w:firstLineChars="202"/>
      </w:pPr>
      <w:r>
        <w:rPr>
          <w:rFonts w:hint="eastAsia"/>
        </w:rPr>
        <w:t>说明：该资料表的条款项号是与《投标人须知》条款项号对应的条款，是对《投标人须知》补充、修改和完善，如果有矛盾的话，应以本资料表为准。</w:t>
      </w:r>
    </w:p>
    <w:tbl>
      <w:tblPr>
        <w:tblStyle w:val="40"/>
        <w:tblW w:w="908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8000"/>
      </w:tblGrid>
      <w:tr w14:paraId="252EBA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088" w:type="dxa"/>
            <w:tcBorders>
              <w:top w:val="single" w:color="auto" w:sz="12" w:space="0"/>
              <w:left w:val="single" w:color="auto" w:sz="12" w:space="0"/>
              <w:bottom w:val="single" w:color="auto" w:sz="4" w:space="0"/>
              <w:right w:val="single" w:color="auto" w:sz="4" w:space="0"/>
            </w:tcBorders>
            <w:vAlign w:val="center"/>
          </w:tcPr>
          <w:p w14:paraId="31574DFC">
            <w:pPr>
              <w:jc w:val="center"/>
              <w:rPr>
                <w:rFonts w:ascii="宋体" w:hAnsi="宋体"/>
                <w:szCs w:val="21"/>
              </w:rPr>
            </w:pPr>
            <w:r>
              <w:rPr>
                <w:rFonts w:ascii="宋体" w:hAnsi="宋体"/>
                <w:szCs w:val="21"/>
              </w:rPr>
              <w:t>条款</w:t>
            </w:r>
            <w:r>
              <w:rPr>
                <w:rFonts w:hint="eastAsia" w:ascii="宋体" w:hAnsi="宋体"/>
                <w:szCs w:val="21"/>
              </w:rPr>
              <w:t>项</w:t>
            </w:r>
            <w:r>
              <w:rPr>
                <w:rFonts w:ascii="宋体" w:hAnsi="宋体"/>
                <w:szCs w:val="21"/>
              </w:rPr>
              <w:t>号</w:t>
            </w:r>
          </w:p>
        </w:tc>
        <w:tc>
          <w:tcPr>
            <w:tcW w:w="8000" w:type="dxa"/>
            <w:tcBorders>
              <w:top w:val="single" w:color="auto" w:sz="12" w:space="0"/>
              <w:left w:val="single" w:color="auto" w:sz="4" w:space="0"/>
              <w:bottom w:val="single" w:color="auto" w:sz="4" w:space="0"/>
              <w:right w:val="single" w:color="auto" w:sz="12" w:space="0"/>
            </w:tcBorders>
            <w:vAlign w:val="center"/>
          </w:tcPr>
          <w:p w14:paraId="3D4FD8F9">
            <w:pPr>
              <w:jc w:val="center"/>
              <w:rPr>
                <w:rFonts w:ascii="宋体" w:hAnsi="宋体"/>
                <w:b/>
                <w:szCs w:val="21"/>
              </w:rPr>
            </w:pPr>
            <w:r>
              <w:rPr>
                <w:rFonts w:ascii="宋体" w:hAnsi="宋体"/>
                <w:b/>
                <w:szCs w:val="21"/>
              </w:rPr>
              <w:t>内     容</w:t>
            </w:r>
          </w:p>
        </w:tc>
      </w:tr>
      <w:tr w14:paraId="24C090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3" w:hRule="atLeast"/>
          <w:jc w:val="center"/>
        </w:trPr>
        <w:tc>
          <w:tcPr>
            <w:tcW w:w="9088" w:type="dxa"/>
            <w:gridSpan w:val="2"/>
            <w:vAlign w:val="center"/>
          </w:tcPr>
          <w:p w14:paraId="6171163F">
            <w:pPr>
              <w:jc w:val="center"/>
              <w:rPr>
                <w:rFonts w:ascii="宋体" w:hAnsi="宋体"/>
                <w:b/>
                <w:szCs w:val="21"/>
              </w:rPr>
            </w:pPr>
            <w:r>
              <w:rPr>
                <w:rFonts w:ascii="宋体" w:hAnsi="宋体"/>
                <w:b/>
                <w:szCs w:val="21"/>
              </w:rPr>
              <w:t>一、说明</w:t>
            </w:r>
          </w:p>
        </w:tc>
      </w:tr>
      <w:tr w14:paraId="0725FE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088" w:type="dxa"/>
            <w:vAlign w:val="center"/>
          </w:tcPr>
          <w:p w14:paraId="78C4D530">
            <w:pPr>
              <w:jc w:val="center"/>
              <w:rPr>
                <w:rFonts w:ascii="宋体" w:hAnsi="宋体"/>
                <w:color w:val="auto"/>
                <w:szCs w:val="21"/>
              </w:rPr>
            </w:pPr>
            <w:r>
              <w:rPr>
                <w:rFonts w:hint="eastAsia" w:ascii="宋体" w:hAnsi="宋体"/>
                <w:color w:val="auto"/>
                <w:szCs w:val="21"/>
              </w:rPr>
              <w:t>2.2</w:t>
            </w:r>
          </w:p>
        </w:tc>
        <w:tc>
          <w:tcPr>
            <w:tcW w:w="8000" w:type="dxa"/>
            <w:vAlign w:val="center"/>
          </w:tcPr>
          <w:p w14:paraId="5AB6559B">
            <w:pPr>
              <w:rPr>
                <w:rFonts w:ascii="宋体" w:hAnsi="宋体" w:cs="宋体"/>
                <w:color w:val="auto"/>
                <w:szCs w:val="21"/>
              </w:rPr>
            </w:pPr>
            <w:r>
              <w:rPr>
                <w:rFonts w:hint="eastAsia" w:ascii="宋体" w:hAnsi="宋体" w:cs="宋体"/>
                <w:color w:val="auto"/>
                <w:szCs w:val="21"/>
              </w:rPr>
              <w:t>资金来源</w:t>
            </w:r>
            <w:r>
              <w:rPr>
                <w:rFonts w:hint="eastAsia" w:ascii="宋体" w:hAnsi="宋体"/>
                <w:color w:val="auto"/>
                <w:szCs w:val="21"/>
              </w:rPr>
              <w:t>：</w:t>
            </w:r>
            <w:r>
              <w:rPr>
                <w:rFonts w:hint="eastAsia" w:ascii="宋体" w:hAnsi="宋体" w:cs="宋体"/>
                <w:color w:val="auto"/>
                <w:szCs w:val="21"/>
              </w:rPr>
              <w:t>财政性资金</w:t>
            </w:r>
          </w:p>
        </w:tc>
      </w:tr>
      <w:tr w14:paraId="7417E1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9088" w:type="dxa"/>
            <w:gridSpan w:val="2"/>
            <w:vAlign w:val="center"/>
          </w:tcPr>
          <w:p w14:paraId="37A88085">
            <w:pPr>
              <w:jc w:val="center"/>
              <w:rPr>
                <w:rFonts w:ascii="宋体" w:hAnsi="宋体"/>
                <w:color w:val="auto"/>
                <w:szCs w:val="21"/>
              </w:rPr>
            </w:pPr>
            <w:r>
              <w:rPr>
                <w:rFonts w:hint="eastAsia" w:ascii="宋体" w:hAnsi="宋体"/>
                <w:b/>
                <w:color w:val="auto"/>
                <w:szCs w:val="21"/>
              </w:rPr>
              <w:t>二、招标文件</w:t>
            </w:r>
          </w:p>
        </w:tc>
      </w:tr>
      <w:tr w14:paraId="1A0094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1088" w:type="dxa"/>
            <w:vAlign w:val="center"/>
          </w:tcPr>
          <w:p w14:paraId="1D5C59C9">
            <w:pPr>
              <w:jc w:val="center"/>
              <w:rPr>
                <w:rFonts w:ascii="宋体" w:hAnsi="宋体"/>
                <w:szCs w:val="21"/>
              </w:rPr>
            </w:pPr>
            <w:r>
              <w:rPr>
                <w:rFonts w:hint="eastAsia" w:ascii="宋体" w:hAnsi="宋体"/>
                <w:szCs w:val="21"/>
              </w:rPr>
              <w:t>8.1</w:t>
            </w:r>
          </w:p>
        </w:tc>
        <w:tc>
          <w:tcPr>
            <w:tcW w:w="8000" w:type="dxa"/>
            <w:vAlign w:val="center"/>
          </w:tcPr>
          <w:p w14:paraId="7069DA4E">
            <w:pPr>
              <w:adjustRightInd w:val="0"/>
              <w:snapToGrid w:val="0"/>
              <w:rPr>
                <w:rFonts w:ascii="宋体" w:hAnsi="宋体"/>
                <w:szCs w:val="21"/>
              </w:rPr>
            </w:pPr>
            <w:r>
              <w:rPr>
                <w:rFonts w:hint="eastAsia" w:ascii="宋体" w:hAnsi="宋体"/>
                <w:b/>
                <w:bCs/>
                <w:szCs w:val="21"/>
              </w:rPr>
              <w:t>现场考察或者召开开标前答疑会</w:t>
            </w:r>
            <w:r>
              <w:rPr>
                <w:rFonts w:hint="eastAsia" w:ascii="宋体" w:hAnsi="宋体"/>
                <w:szCs w:val="21"/>
              </w:rPr>
              <w:t>：不举行。</w:t>
            </w:r>
          </w:p>
        </w:tc>
      </w:tr>
      <w:tr w14:paraId="359BD2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4" w:hRule="atLeast"/>
          <w:jc w:val="center"/>
        </w:trPr>
        <w:tc>
          <w:tcPr>
            <w:tcW w:w="9088" w:type="dxa"/>
            <w:gridSpan w:val="2"/>
            <w:vAlign w:val="center"/>
          </w:tcPr>
          <w:p w14:paraId="5EABCDF7">
            <w:pPr>
              <w:jc w:val="center"/>
              <w:rPr>
                <w:rFonts w:ascii="宋体" w:hAnsi="宋体"/>
                <w:b/>
                <w:color w:val="auto"/>
                <w:szCs w:val="21"/>
              </w:rPr>
            </w:pPr>
            <w:r>
              <w:rPr>
                <w:rFonts w:ascii="宋体" w:hAnsi="宋体"/>
                <w:b/>
                <w:color w:val="auto"/>
                <w:szCs w:val="21"/>
              </w:rPr>
              <w:t>三、投标文件的编制</w:t>
            </w:r>
          </w:p>
        </w:tc>
      </w:tr>
      <w:tr w14:paraId="3EBB91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088" w:type="dxa"/>
            <w:vAlign w:val="center"/>
          </w:tcPr>
          <w:p w14:paraId="296800A6">
            <w:pPr>
              <w:jc w:val="center"/>
              <w:rPr>
                <w:rFonts w:ascii="宋体" w:hAnsi="宋体"/>
                <w:dstrike/>
                <w:color w:val="auto"/>
                <w:szCs w:val="21"/>
                <w:em w:val="dot"/>
              </w:rPr>
            </w:pPr>
            <w:r>
              <w:rPr>
                <w:rFonts w:hint="eastAsia" w:ascii="宋体" w:hAnsi="宋体"/>
                <w:color w:val="auto"/>
                <w:szCs w:val="21"/>
              </w:rPr>
              <w:t>12.2.1</w:t>
            </w:r>
          </w:p>
        </w:tc>
        <w:tc>
          <w:tcPr>
            <w:tcW w:w="8000" w:type="dxa"/>
            <w:vAlign w:val="center"/>
          </w:tcPr>
          <w:p w14:paraId="7F5231D9">
            <w:pPr>
              <w:adjustRightInd w:val="0"/>
              <w:snapToGrid w:val="0"/>
              <w:ind w:left="210" w:hanging="210"/>
              <w:rPr>
                <w:rFonts w:ascii="宋体" w:hAnsi="宋体"/>
                <w:color w:val="auto"/>
                <w:szCs w:val="21"/>
              </w:rPr>
            </w:pPr>
            <w:r>
              <w:rPr>
                <w:rFonts w:hint="eastAsia" w:ascii="宋体" w:hAnsi="宋体"/>
                <w:color w:val="auto"/>
                <w:szCs w:val="21"/>
              </w:rPr>
              <w:t>（境外货物）</w:t>
            </w:r>
            <w:r>
              <w:rPr>
                <w:rFonts w:hint="eastAsia" w:ascii="宋体" w:hAnsi="宋体" w:cs="宋体"/>
                <w:color w:val="auto"/>
                <w:szCs w:val="21"/>
                <w:lang w:val="zh-CN"/>
              </w:rPr>
              <w:t>进口环节关税和增值税：</w:t>
            </w:r>
            <w:r>
              <w:rPr>
                <w:rFonts w:hint="eastAsia" w:ascii="宋体" w:hAnsi="宋体" w:cs="宋体"/>
                <w:color w:val="auto"/>
                <w:szCs w:val="21"/>
                <w:lang w:val="en-US" w:eastAsia="zh-CN"/>
              </w:rPr>
              <w:t>包含</w:t>
            </w:r>
            <w:r>
              <w:rPr>
                <w:rFonts w:hint="eastAsia" w:ascii="宋体" w:hAnsi="宋体" w:cs="宋体"/>
                <w:color w:val="auto"/>
                <w:szCs w:val="21"/>
                <w:lang w:val="zh-CN"/>
              </w:rPr>
              <w:t>。</w:t>
            </w:r>
          </w:p>
        </w:tc>
      </w:tr>
      <w:tr w14:paraId="1B0BA2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088" w:type="dxa"/>
            <w:vAlign w:val="center"/>
          </w:tcPr>
          <w:p w14:paraId="50C159CD">
            <w:pPr>
              <w:jc w:val="center"/>
              <w:rPr>
                <w:rFonts w:ascii="宋体" w:hAnsi="宋体"/>
                <w:color w:val="auto"/>
                <w:szCs w:val="21"/>
              </w:rPr>
            </w:pPr>
            <w:r>
              <w:rPr>
                <w:rFonts w:hint="eastAsia" w:ascii="宋体" w:hAnsi="宋体"/>
                <w:color w:val="auto"/>
                <w:szCs w:val="21"/>
              </w:rPr>
              <w:t>12.3</w:t>
            </w:r>
          </w:p>
        </w:tc>
        <w:tc>
          <w:tcPr>
            <w:tcW w:w="8000" w:type="dxa"/>
            <w:vAlign w:val="center"/>
          </w:tcPr>
          <w:p w14:paraId="0757F8C3">
            <w:pPr>
              <w:rPr>
                <w:rFonts w:ascii="宋体" w:hAnsi="宋体"/>
                <w:color w:val="auto"/>
                <w:szCs w:val="21"/>
              </w:rPr>
            </w:pPr>
            <w:r>
              <w:rPr>
                <w:rFonts w:hint="eastAsia" w:ascii="宋体" w:hAnsi="宋体"/>
                <w:color w:val="auto"/>
                <w:szCs w:val="21"/>
              </w:rPr>
              <w:t>投标人所报的投标价在合同执行过程中是固定不变的，不得以任何理由予以变更。</w:t>
            </w:r>
          </w:p>
        </w:tc>
      </w:tr>
      <w:tr w14:paraId="3ED832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088" w:type="dxa"/>
            <w:vAlign w:val="center"/>
          </w:tcPr>
          <w:p w14:paraId="43282C09">
            <w:pPr>
              <w:jc w:val="center"/>
              <w:rPr>
                <w:rFonts w:ascii="宋体" w:hAnsi="宋体"/>
                <w:szCs w:val="21"/>
              </w:rPr>
            </w:pPr>
            <w:r>
              <w:rPr>
                <w:rFonts w:hint="eastAsia" w:ascii="宋体" w:hAnsi="宋体"/>
                <w:szCs w:val="21"/>
              </w:rPr>
              <w:t>12.4</w:t>
            </w:r>
          </w:p>
        </w:tc>
        <w:tc>
          <w:tcPr>
            <w:tcW w:w="8000" w:type="dxa"/>
            <w:vAlign w:val="center"/>
          </w:tcPr>
          <w:p w14:paraId="12DA0AC5">
            <w:pPr>
              <w:rPr>
                <w:rFonts w:ascii="宋体" w:hAnsi="宋体" w:cs="宋体"/>
                <w:szCs w:val="21"/>
              </w:rPr>
            </w:pPr>
            <w:r>
              <w:rPr>
                <w:rFonts w:hint="eastAsia" w:ascii="宋体" w:hAnsi="宋体"/>
                <w:szCs w:val="21"/>
              </w:rPr>
              <w:t>1）不允许有备选方案，否则将被视为无效投标。</w:t>
            </w:r>
          </w:p>
          <w:p w14:paraId="5ABC22A9">
            <w:pPr>
              <w:rPr>
                <w:rFonts w:ascii="宋体" w:hAnsi="宋体"/>
                <w:szCs w:val="21"/>
              </w:rPr>
            </w:pPr>
            <w:r>
              <w:rPr>
                <w:rFonts w:hint="eastAsia" w:hAnsi="宋体"/>
              </w:rPr>
              <w:t>2）每项报价或每种规格货物或每项服务只允许有一个报价，否则将被视为无效投标。</w:t>
            </w:r>
          </w:p>
        </w:tc>
      </w:tr>
      <w:tr w14:paraId="2BC6DB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088" w:type="dxa"/>
            <w:vAlign w:val="center"/>
          </w:tcPr>
          <w:p w14:paraId="70800215">
            <w:pPr>
              <w:jc w:val="center"/>
              <w:rPr>
                <w:rFonts w:ascii="宋体" w:hAnsi="宋体"/>
                <w:szCs w:val="21"/>
              </w:rPr>
            </w:pPr>
            <w:r>
              <w:rPr>
                <w:rFonts w:hint="eastAsia" w:ascii="宋体" w:hAnsi="宋体"/>
                <w:szCs w:val="21"/>
              </w:rPr>
              <w:t>12.5</w:t>
            </w:r>
          </w:p>
        </w:tc>
        <w:tc>
          <w:tcPr>
            <w:tcW w:w="8000" w:type="dxa"/>
            <w:vAlign w:val="center"/>
          </w:tcPr>
          <w:p w14:paraId="6F2FDC50">
            <w:pPr>
              <w:rPr>
                <w:rFonts w:ascii="宋体" w:hAnsi="宋体"/>
                <w:szCs w:val="21"/>
              </w:rPr>
            </w:pPr>
            <w:r>
              <w:rPr>
                <w:rFonts w:hint="eastAsia" w:ascii="宋体" w:hAnsi="宋体"/>
                <w:szCs w:val="21"/>
              </w:rPr>
              <w:t>不允许附加条件报价，</w:t>
            </w:r>
            <w:r>
              <w:rPr>
                <w:rFonts w:hint="eastAsia" w:ascii="宋体" w:hAnsi="宋体" w:cs="宋体"/>
                <w:szCs w:val="21"/>
              </w:rPr>
              <w:t>否则将被视为无效投标。</w:t>
            </w:r>
          </w:p>
        </w:tc>
      </w:tr>
      <w:tr w14:paraId="281C4D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088" w:type="dxa"/>
            <w:vAlign w:val="center"/>
          </w:tcPr>
          <w:p w14:paraId="3210D79C">
            <w:pPr>
              <w:jc w:val="center"/>
              <w:rPr>
                <w:rFonts w:ascii="宋体" w:hAnsi="宋体"/>
                <w:szCs w:val="21"/>
              </w:rPr>
            </w:pPr>
            <w:r>
              <w:rPr>
                <w:rFonts w:hint="eastAsia" w:ascii="宋体" w:hAnsi="宋体"/>
                <w:szCs w:val="21"/>
              </w:rPr>
              <w:t>18</w:t>
            </w:r>
            <w:r>
              <w:rPr>
                <w:rFonts w:ascii="宋体" w:hAnsi="宋体"/>
                <w:szCs w:val="21"/>
              </w:rPr>
              <w:t>.1</w:t>
            </w:r>
          </w:p>
        </w:tc>
        <w:tc>
          <w:tcPr>
            <w:tcW w:w="8000" w:type="dxa"/>
            <w:vAlign w:val="center"/>
          </w:tcPr>
          <w:p w14:paraId="438B1E8E">
            <w:pPr>
              <w:rPr>
                <w:rFonts w:ascii="宋体" w:hAnsi="宋体"/>
                <w:szCs w:val="21"/>
              </w:rPr>
            </w:pPr>
            <w:r>
              <w:rPr>
                <w:rFonts w:ascii="宋体" w:hAnsi="宋体"/>
                <w:szCs w:val="21"/>
              </w:rPr>
              <w:t>投标有效期：90天</w:t>
            </w:r>
            <w:r>
              <w:rPr>
                <w:rFonts w:hint="eastAsia" w:ascii="宋体" w:hAnsi="宋体"/>
                <w:szCs w:val="21"/>
              </w:rPr>
              <w:t>。</w:t>
            </w:r>
          </w:p>
        </w:tc>
      </w:tr>
      <w:tr w14:paraId="6C31FF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088" w:type="dxa"/>
            <w:vAlign w:val="center"/>
          </w:tcPr>
          <w:p w14:paraId="43FB1E6D">
            <w:pPr>
              <w:jc w:val="center"/>
              <w:rPr>
                <w:rFonts w:ascii="宋体" w:hAnsi="宋体"/>
                <w:szCs w:val="21"/>
              </w:rPr>
            </w:pPr>
            <w:r>
              <w:rPr>
                <w:rFonts w:hint="eastAsia" w:ascii="宋体" w:hAnsi="宋体"/>
                <w:szCs w:val="21"/>
              </w:rPr>
              <w:t>19</w:t>
            </w:r>
            <w:r>
              <w:rPr>
                <w:rFonts w:ascii="宋体" w:hAnsi="宋体"/>
                <w:szCs w:val="21"/>
              </w:rPr>
              <w:t>.1</w:t>
            </w:r>
          </w:p>
        </w:tc>
        <w:tc>
          <w:tcPr>
            <w:tcW w:w="8000" w:type="dxa"/>
            <w:vAlign w:val="center"/>
          </w:tcPr>
          <w:p w14:paraId="753EA4D0">
            <w:pPr>
              <w:rPr>
                <w:rFonts w:ascii="宋体" w:hAnsi="宋体"/>
                <w:szCs w:val="21"/>
              </w:rPr>
            </w:pPr>
            <w:r>
              <w:rPr>
                <w:rFonts w:ascii="宋体" w:hAnsi="宋体"/>
                <w:b/>
                <w:bCs/>
                <w:szCs w:val="21"/>
              </w:rPr>
              <w:t>投</w:t>
            </w:r>
            <w:r>
              <w:rPr>
                <w:rFonts w:ascii="宋体" w:hAnsi="宋体"/>
                <w:b/>
                <w:bCs/>
                <w:szCs w:val="21"/>
                <w:highlight w:val="none"/>
              </w:rPr>
              <w:t>标文件份数：正本一份，副本</w:t>
            </w:r>
            <w:r>
              <w:rPr>
                <w:rFonts w:hint="eastAsia" w:ascii="宋体" w:hAnsi="宋体"/>
                <w:b/>
                <w:bCs/>
                <w:szCs w:val="21"/>
                <w:highlight w:val="none"/>
                <w:lang w:val="en-US" w:eastAsia="zh-CN"/>
              </w:rPr>
              <w:t>七</w:t>
            </w:r>
            <w:r>
              <w:rPr>
                <w:rFonts w:ascii="宋体" w:hAnsi="宋体"/>
                <w:b/>
                <w:bCs/>
                <w:szCs w:val="21"/>
                <w:highlight w:val="none"/>
              </w:rPr>
              <w:t>份，电子文件</w:t>
            </w:r>
            <w:r>
              <w:rPr>
                <w:rFonts w:hint="eastAsia" w:ascii="宋体" w:hAnsi="宋体"/>
                <w:b/>
                <w:bCs/>
                <w:szCs w:val="21"/>
                <w:highlight w:val="none"/>
              </w:rPr>
              <w:t>一</w:t>
            </w:r>
            <w:r>
              <w:rPr>
                <w:rFonts w:ascii="宋体" w:hAnsi="宋体"/>
                <w:b/>
                <w:bCs/>
                <w:szCs w:val="21"/>
                <w:highlight w:val="none"/>
              </w:rPr>
              <w:t>份</w:t>
            </w:r>
            <w:r>
              <w:rPr>
                <w:rFonts w:hint="eastAsia" w:ascii="宋体" w:hAnsi="宋体"/>
                <w:b/>
                <w:bCs/>
                <w:szCs w:val="21"/>
                <w:highlight w:val="none"/>
                <w:lang w:eastAsia="zh-CN"/>
              </w:rPr>
              <w:t>（电子文件是指无病毒无密码的U盘或光盘：</w:t>
            </w:r>
            <w:r>
              <w:rPr>
                <w:rFonts w:hint="eastAsia" w:ascii="宋体" w:hAnsi="宋体"/>
                <w:b/>
                <w:bCs/>
                <w:szCs w:val="21"/>
                <w:highlight w:val="none"/>
                <w:lang w:val="en-US" w:eastAsia="zh-CN"/>
              </w:rPr>
              <w:t>包含投标文件</w:t>
            </w:r>
            <w:r>
              <w:rPr>
                <w:rFonts w:hint="eastAsia" w:ascii="宋体" w:hAnsi="宋体"/>
                <w:b/>
                <w:bCs/>
                <w:szCs w:val="21"/>
                <w:highlight w:val="none"/>
                <w:lang w:eastAsia="zh-CN"/>
              </w:rPr>
              <w:t>签署盖章后的正本投标文件扫描成PDF格式</w:t>
            </w:r>
            <w:r>
              <w:rPr>
                <w:rFonts w:hint="eastAsia" w:ascii="宋体" w:hAnsi="宋体"/>
                <w:b/>
                <w:bCs/>
                <w:szCs w:val="21"/>
                <w:highlight w:val="none"/>
                <w:lang w:val="en-US" w:eastAsia="zh-CN"/>
              </w:rPr>
              <w:t>和</w:t>
            </w:r>
            <w:r>
              <w:rPr>
                <w:rFonts w:hint="eastAsia" w:ascii="宋体" w:hAnsi="宋体" w:cs="Times New Roman"/>
                <w:b/>
                <w:bCs/>
                <w:color w:val="auto"/>
                <w:szCs w:val="21"/>
                <w:highlight w:val="none"/>
                <w:lang w:eastAsia="zh-CN"/>
              </w:rPr>
              <w:t>投标分项报价表excel版</w:t>
            </w:r>
            <w:r>
              <w:rPr>
                <w:rFonts w:hint="eastAsia" w:ascii="宋体" w:hAnsi="宋体"/>
                <w:b/>
                <w:bCs/>
                <w:szCs w:val="21"/>
                <w:highlight w:val="none"/>
                <w:lang w:eastAsia="zh-CN"/>
              </w:rPr>
              <w:t>）</w:t>
            </w:r>
            <w:r>
              <w:rPr>
                <w:rFonts w:hint="eastAsia" w:ascii="宋体" w:hAnsi="宋体"/>
                <w:szCs w:val="21"/>
                <w:highlight w:val="none"/>
                <w:lang w:eastAsia="zh-CN"/>
              </w:rPr>
              <w:t>。</w:t>
            </w:r>
          </w:p>
        </w:tc>
      </w:tr>
      <w:tr w14:paraId="40567B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088" w:type="dxa"/>
            <w:vAlign w:val="center"/>
          </w:tcPr>
          <w:p w14:paraId="1C116A97">
            <w:pPr>
              <w:jc w:val="center"/>
              <w:rPr>
                <w:rFonts w:ascii="宋体" w:hAnsi="宋体"/>
                <w:szCs w:val="21"/>
              </w:rPr>
            </w:pPr>
            <w:r>
              <w:rPr>
                <w:rFonts w:hint="eastAsia" w:ascii="宋体" w:hAnsi="宋体"/>
                <w:szCs w:val="21"/>
              </w:rPr>
              <w:t>2</w:t>
            </w:r>
            <w:r>
              <w:rPr>
                <w:rFonts w:ascii="宋体" w:hAnsi="宋体"/>
                <w:szCs w:val="21"/>
              </w:rPr>
              <w:t>2.1.3</w:t>
            </w:r>
          </w:p>
        </w:tc>
        <w:tc>
          <w:tcPr>
            <w:tcW w:w="8000" w:type="dxa"/>
            <w:vAlign w:val="center"/>
          </w:tcPr>
          <w:p w14:paraId="1A840648">
            <w:pPr>
              <w:rPr>
                <w:rFonts w:ascii="宋体" w:hAnsi="宋体" w:cs="宋体"/>
                <w:szCs w:val="21"/>
              </w:rPr>
            </w:pPr>
            <w:r>
              <w:rPr>
                <w:rFonts w:hint="eastAsia" w:ascii="宋体" w:hAnsi="宋体" w:cs="宋体"/>
                <w:szCs w:val="21"/>
              </w:rPr>
              <w:t>质疑函接收的联系方式</w:t>
            </w:r>
          </w:p>
          <w:p w14:paraId="6BC8C243">
            <w:pPr>
              <w:pStyle w:val="118"/>
              <w:tabs>
                <w:tab w:val="left" w:pos="0"/>
                <w:tab w:val="left" w:pos="99"/>
                <w:tab w:val="left" w:pos="2773"/>
              </w:tabs>
              <w:adjustRightInd w:val="0"/>
              <w:snapToGrid w:val="0"/>
              <w:ind w:firstLine="0" w:firstLineChars="0"/>
              <w:rPr>
                <w:rFonts w:asciiTheme="minorEastAsia" w:hAnsiTheme="minorEastAsia" w:eastAsiaTheme="minorEastAsia"/>
                <w:szCs w:val="21"/>
              </w:rPr>
            </w:pPr>
            <w:r>
              <w:rPr>
                <w:rFonts w:hint="eastAsia" w:asciiTheme="minorEastAsia" w:hAnsiTheme="minorEastAsia" w:eastAsiaTheme="minorEastAsia"/>
                <w:szCs w:val="21"/>
              </w:rPr>
              <w:t>地址：深圳市福田区红棉道8号英达利科技数码园B栋501</w:t>
            </w:r>
          </w:p>
          <w:p w14:paraId="07CA4203">
            <w:pPr>
              <w:pStyle w:val="118"/>
              <w:tabs>
                <w:tab w:val="left" w:pos="0"/>
                <w:tab w:val="left" w:pos="99"/>
                <w:tab w:val="left" w:pos="2773"/>
              </w:tabs>
              <w:adjustRightInd w:val="0"/>
              <w:snapToGrid w:val="0"/>
              <w:ind w:firstLine="0" w:firstLineChars="0"/>
              <w:rPr>
                <w:rFonts w:asciiTheme="minorEastAsia" w:hAnsiTheme="minorEastAsia" w:eastAsiaTheme="minorEastAsia"/>
                <w:szCs w:val="21"/>
              </w:rPr>
            </w:pPr>
            <w:r>
              <w:rPr>
                <w:rFonts w:hint="eastAsia" w:asciiTheme="minorEastAsia" w:hAnsiTheme="minorEastAsia" w:eastAsiaTheme="minorEastAsia"/>
                <w:szCs w:val="21"/>
              </w:rPr>
              <w:t>联系人：雷先生</w:t>
            </w:r>
          </w:p>
          <w:p w14:paraId="281CE1BA">
            <w:pPr>
              <w:pStyle w:val="118"/>
              <w:tabs>
                <w:tab w:val="left" w:pos="0"/>
                <w:tab w:val="left" w:pos="99"/>
                <w:tab w:val="left" w:pos="2773"/>
              </w:tabs>
              <w:adjustRightInd w:val="0"/>
              <w:snapToGrid w:val="0"/>
              <w:ind w:firstLine="0" w:firstLineChars="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rPr>
              <w:t>联系电话：0755-</w:t>
            </w:r>
            <w:r>
              <w:rPr>
                <w:rFonts w:asciiTheme="minorEastAsia" w:hAnsiTheme="minorEastAsia" w:eastAsiaTheme="minorEastAsia"/>
                <w:szCs w:val="21"/>
              </w:rPr>
              <w:t>82531264</w:t>
            </w:r>
            <w:r>
              <w:rPr>
                <w:rFonts w:hint="eastAsia" w:asciiTheme="minorEastAsia" w:hAnsiTheme="minorEastAsia" w:eastAsiaTheme="minorEastAsia"/>
                <w:szCs w:val="21"/>
              </w:rPr>
              <w:t>转</w:t>
            </w:r>
            <w:r>
              <w:rPr>
                <w:rFonts w:asciiTheme="minorEastAsia" w:hAnsiTheme="minorEastAsia" w:eastAsiaTheme="minorEastAsia"/>
                <w:szCs w:val="21"/>
              </w:rPr>
              <w:t>80</w:t>
            </w:r>
            <w:r>
              <w:rPr>
                <w:rFonts w:hint="eastAsia" w:asciiTheme="minorEastAsia" w:hAnsiTheme="minorEastAsia" w:eastAsiaTheme="minorEastAsia"/>
                <w:szCs w:val="21"/>
                <w:lang w:val="en-US" w:eastAsia="zh-CN"/>
              </w:rPr>
              <w:t>2</w:t>
            </w:r>
          </w:p>
          <w:p w14:paraId="722C89C1">
            <w:pPr>
              <w:tabs>
                <w:tab w:val="left" w:pos="524"/>
                <w:tab w:val="left" w:pos="601"/>
              </w:tabs>
              <w:adjustRightInd w:val="0"/>
              <w:snapToGrid w:val="0"/>
              <w:rPr>
                <w:rFonts w:asciiTheme="minorEastAsia" w:hAnsiTheme="minorEastAsia" w:eastAsiaTheme="minorEastAsia"/>
                <w:bCs/>
                <w:szCs w:val="21"/>
              </w:rPr>
            </w:pPr>
            <w:r>
              <w:rPr>
                <w:rFonts w:hint="eastAsia" w:asciiTheme="minorEastAsia" w:hAnsiTheme="minorEastAsia" w:eastAsiaTheme="minorEastAsia"/>
                <w:bCs/>
                <w:szCs w:val="21"/>
              </w:rPr>
              <w:t>电子邮箱：</w:t>
            </w:r>
            <w:r>
              <w:rPr>
                <w:rFonts w:asciiTheme="minorEastAsia" w:hAnsiTheme="minorEastAsia" w:eastAsiaTheme="minorEastAsia"/>
                <w:bCs/>
                <w:szCs w:val="21"/>
              </w:rPr>
              <w:t>yuecaitongsz@163.com</w:t>
            </w:r>
          </w:p>
          <w:p w14:paraId="4AB09F63">
            <w:pPr>
              <w:rPr>
                <w:rFonts w:ascii="宋体" w:hAnsi="宋体"/>
                <w:szCs w:val="21"/>
              </w:rPr>
            </w:pPr>
            <w:r>
              <w:rPr>
                <w:rFonts w:hint="eastAsia" w:asciiTheme="minorEastAsia" w:hAnsiTheme="minorEastAsia" w:eastAsiaTheme="minorEastAsia"/>
                <w:bCs/>
                <w:szCs w:val="21"/>
              </w:rPr>
              <w:t>邮编：518017</w:t>
            </w:r>
          </w:p>
        </w:tc>
      </w:tr>
      <w:tr w14:paraId="635F1E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6" w:hRule="atLeast"/>
          <w:jc w:val="center"/>
        </w:trPr>
        <w:tc>
          <w:tcPr>
            <w:tcW w:w="9088" w:type="dxa"/>
            <w:gridSpan w:val="2"/>
            <w:vAlign w:val="center"/>
          </w:tcPr>
          <w:p w14:paraId="3B30CE40">
            <w:pPr>
              <w:jc w:val="center"/>
              <w:rPr>
                <w:rFonts w:ascii="宋体" w:hAnsi="宋体"/>
                <w:szCs w:val="21"/>
              </w:rPr>
            </w:pPr>
            <w:r>
              <w:rPr>
                <w:rFonts w:hint="eastAsia" w:ascii="宋体" w:hAnsi="宋体"/>
                <w:b/>
                <w:szCs w:val="21"/>
              </w:rPr>
              <w:t>五</w:t>
            </w:r>
            <w:r>
              <w:rPr>
                <w:rFonts w:ascii="宋体" w:hAnsi="宋体"/>
                <w:b/>
                <w:szCs w:val="21"/>
              </w:rPr>
              <w:t>、授予合同</w:t>
            </w:r>
          </w:p>
        </w:tc>
      </w:tr>
      <w:tr w14:paraId="722A1F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088" w:type="dxa"/>
            <w:vAlign w:val="center"/>
          </w:tcPr>
          <w:p w14:paraId="3C9F7E07">
            <w:pPr>
              <w:adjustRightInd w:val="0"/>
              <w:snapToGrid w:val="0"/>
              <w:jc w:val="center"/>
              <w:rPr>
                <w:rFonts w:ascii="宋体" w:hAnsi="宋体"/>
                <w:color w:val="auto"/>
                <w:szCs w:val="21"/>
              </w:rPr>
            </w:pPr>
            <w:r>
              <w:rPr>
                <w:rFonts w:hint="eastAsia" w:ascii="宋体" w:hAnsi="宋体"/>
                <w:color w:val="auto"/>
                <w:szCs w:val="21"/>
              </w:rPr>
              <w:t>26.1</w:t>
            </w:r>
          </w:p>
        </w:tc>
        <w:tc>
          <w:tcPr>
            <w:tcW w:w="8000" w:type="dxa"/>
            <w:vAlign w:val="center"/>
          </w:tcPr>
          <w:p w14:paraId="28A62008">
            <w:pPr>
              <w:adjustRightInd w:val="0"/>
              <w:snapToGrid w:val="0"/>
              <w:rPr>
                <w:rFonts w:hint="eastAsia" w:ascii="宋体" w:hAnsi="宋体" w:eastAsia="宋体"/>
                <w:color w:val="auto"/>
                <w:szCs w:val="21"/>
                <w:lang w:eastAsia="zh-CN"/>
              </w:rPr>
            </w:pPr>
            <w:r>
              <w:rPr>
                <w:rFonts w:hint="eastAsia" w:ascii="宋体" w:hAnsi="宋体"/>
                <w:color w:val="auto"/>
                <w:szCs w:val="21"/>
              </w:rPr>
              <w:t>履约保证金：无</w:t>
            </w:r>
            <w:r>
              <w:rPr>
                <w:rFonts w:hint="eastAsia" w:ascii="宋体" w:hAnsi="宋体"/>
                <w:color w:val="auto"/>
                <w:szCs w:val="21"/>
                <w:lang w:eastAsia="zh-CN"/>
              </w:rPr>
              <w:t>。</w:t>
            </w:r>
          </w:p>
        </w:tc>
      </w:tr>
      <w:tr w14:paraId="495A9A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088" w:type="dxa"/>
            <w:vAlign w:val="center"/>
          </w:tcPr>
          <w:p w14:paraId="4A4B5CE3">
            <w:pPr>
              <w:adjustRightInd w:val="0"/>
              <w:snapToGrid w:val="0"/>
              <w:jc w:val="center"/>
              <w:rPr>
                <w:rFonts w:ascii="宋体" w:hAnsi="宋体"/>
                <w:szCs w:val="21"/>
              </w:rPr>
            </w:pPr>
            <w:r>
              <w:rPr>
                <w:rFonts w:hint="eastAsia" w:ascii="宋体" w:hAnsi="宋体"/>
                <w:szCs w:val="21"/>
              </w:rPr>
              <w:t>27</w:t>
            </w:r>
            <w:r>
              <w:rPr>
                <w:rFonts w:ascii="宋体" w:hAnsi="宋体"/>
                <w:szCs w:val="21"/>
              </w:rPr>
              <w:t>.1</w:t>
            </w:r>
          </w:p>
        </w:tc>
        <w:tc>
          <w:tcPr>
            <w:tcW w:w="8000" w:type="dxa"/>
          </w:tcPr>
          <w:p w14:paraId="1ABDE5F7">
            <w:pPr>
              <w:numPr>
                <w:ilvl w:val="0"/>
                <w:numId w:val="1"/>
              </w:numPr>
              <w:rPr>
                <w:rFonts w:ascii="宋体" w:hAnsi="宋体"/>
                <w:color w:val="auto"/>
                <w:szCs w:val="21"/>
              </w:rPr>
            </w:pPr>
            <w:r>
              <w:rPr>
                <w:rFonts w:ascii="宋体" w:hAnsi="宋体"/>
                <w:szCs w:val="21"/>
              </w:rPr>
              <w:t>中标人须向采购</w:t>
            </w:r>
            <w:r>
              <w:rPr>
                <w:rFonts w:ascii="宋体" w:hAnsi="宋体"/>
                <w:color w:val="auto"/>
                <w:szCs w:val="21"/>
              </w:rPr>
              <w:t>代理机构按如下标准和规定缴纳采购代理服务费：</w:t>
            </w:r>
          </w:p>
          <w:p w14:paraId="7C5E8393">
            <w:pPr>
              <w:ind w:left="523" w:leftChars="166" w:hanging="174" w:hangingChars="83"/>
              <w:rPr>
                <w:rFonts w:ascii="宋体" w:hAnsi="宋体"/>
                <w:color w:val="auto"/>
                <w:szCs w:val="21"/>
              </w:rPr>
            </w:pPr>
            <w:r>
              <w:rPr>
                <w:rFonts w:ascii="宋体" w:hAnsi="宋体"/>
                <w:color w:val="auto"/>
                <w:szCs w:val="21"/>
              </w:rPr>
              <w:t>（1）以</w:t>
            </w:r>
            <w:r>
              <w:rPr>
                <w:rFonts w:hint="eastAsia" w:ascii="宋体" w:hAnsi="宋体"/>
                <w:bCs/>
                <w:color w:val="auto"/>
              </w:rPr>
              <w:t>中标金额作为采购代理服务费的计算基数。</w:t>
            </w:r>
          </w:p>
          <w:p w14:paraId="3A0A68AA">
            <w:pPr>
              <w:ind w:left="420" w:leftChars="200"/>
              <w:rPr>
                <w:rFonts w:ascii="宋体" w:hAnsi="宋体"/>
                <w:color w:val="auto"/>
                <w:szCs w:val="21"/>
              </w:rPr>
            </w:pPr>
            <w:r>
              <w:rPr>
                <w:rFonts w:hint="eastAsia" w:ascii="宋体" w:hAnsi="宋体"/>
                <w:color w:val="auto"/>
                <w:szCs w:val="21"/>
              </w:rPr>
              <w:t>a) 采购代理服务费收费采用差额定率累进法计算方式。按《</w:t>
            </w:r>
            <w:r>
              <w:rPr>
                <w:rFonts w:hint="eastAsia"/>
                <w:color w:val="auto"/>
              </w:rPr>
              <w:t>深圳市财政委员会关于规范深圳市社会采购代理机构管理有关事项的补充通知》（深财购〔2018〕27号）代理费用参考标准</w:t>
            </w:r>
            <w:r>
              <w:rPr>
                <w:rFonts w:hint="eastAsia" w:ascii="宋体" w:hAnsi="宋体"/>
                <w:color w:val="auto"/>
                <w:szCs w:val="21"/>
              </w:rPr>
              <w:t>规定的“服务类”计算收取。</w:t>
            </w:r>
          </w:p>
          <w:p w14:paraId="3F71801F">
            <w:pPr>
              <w:ind w:left="420" w:leftChars="200"/>
              <w:rPr>
                <w:rFonts w:ascii="宋体" w:hAnsi="宋体"/>
                <w:color w:val="auto"/>
                <w:szCs w:val="21"/>
              </w:rPr>
            </w:pPr>
            <w:r>
              <w:rPr>
                <w:rFonts w:hint="eastAsia" w:ascii="宋体" w:hAnsi="宋体"/>
                <w:color w:val="auto"/>
                <w:szCs w:val="21"/>
              </w:rPr>
              <w:t>b) 按a)方式计算的服务费不足</w:t>
            </w:r>
            <w:r>
              <w:rPr>
                <w:rFonts w:hint="eastAsia" w:ascii="宋体" w:hAnsi="宋体"/>
                <w:color w:val="auto"/>
                <w:szCs w:val="21"/>
                <w:lang w:val="en-US" w:eastAsia="zh-CN"/>
              </w:rPr>
              <w:t>50</w:t>
            </w:r>
            <w:r>
              <w:rPr>
                <w:rFonts w:hint="eastAsia" w:ascii="宋体" w:hAnsi="宋体"/>
                <w:color w:val="auto"/>
                <w:szCs w:val="21"/>
              </w:rPr>
              <w:t>00.00元时，按</w:t>
            </w:r>
            <w:r>
              <w:rPr>
                <w:rFonts w:hint="eastAsia" w:ascii="宋体" w:hAnsi="宋体"/>
                <w:color w:val="auto"/>
                <w:szCs w:val="21"/>
                <w:lang w:val="en-US" w:eastAsia="zh-CN"/>
              </w:rPr>
              <w:t>50</w:t>
            </w:r>
            <w:r>
              <w:rPr>
                <w:rFonts w:hint="eastAsia" w:ascii="宋体" w:hAnsi="宋体"/>
                <w:color w:val="auto"/>
                <w:szCs w:val="21"/>
              </w:rPr>
              <w:t>00.00元收费。</w:t>
            </w:r>
          </w:p>
          <w:p w14:paraId="6D8FEDFA">
            <w:pPr>
              <w:ind w:firstLine="315" w:firstLineChars="150"/>
              <w:rPr>
                <w:rFonts w:ascii="宋体" w:hAnsi="宋体" w:cs="宋体"/>
                <w:color w:val="auto"/>
                <w:szCs w:val="21"/>
              </w:rPr>
            </w:pPr>
            <w:r>
              <w:rPr>
                <w:rFonts w:hint="eastAsia" w:ascii="宋体" w:hAnsi="宋体"/>
                <w:bCs/>
                <w:color w:val="auto"/>
              </w:rPr>
              <w:t>（2）服务费</w:t>
            </w:r>
            <w:r>
              <w:rPr>
                <w:rFonts w:hint="eastAsia" w:ascii="宋体" w:hAnsi="宋体" w:cs="宋体"/>
                <w:color w:val="auto"/>
                <w:szCs w:val="21"/>
              </w:rPr>
              <w:t>按差额定率累进法计算。</w:t>
            </w:r>
          </w:p>
          <w:tbl>
            <w:tblPr>
              <w:tblStyle w:val="40"/>
              <w:tblW w:w="7394" w:type="dxa"/>
              <w:tblInd w:w="0" w:type="dxa"/>
              <w:tblLayout w:type="fixed"/>
              <w:tblCellMar>
                <w:top w:w="15" w:type="dxa"/>
                <w:left w:w="15" w:type="dxa"/>
                <w:bottom w:w="15" w:type="dxa"/>
                <w:right w:w="15" w:type="dxa"/>
              </w:tblCellMar>
            </w:tblPr>
            <w:tblGrid>
              <w:gridCol w:w="2803"/>
              <w:gridCol w:w="1530"/>
              <w:gridCol w:w="1530"/>
              <w:gridCol w:w="1531"/>
            </w:tblGrid>
            <w:tr w14:paraId="2966E2D5">
              <w:tblPrEx>
                <w:tblCellMar>
                  <w:top w:w="15" w:type="dxa"/>
                  <w:left w:w="15" w:type="dxa"/>
                  <w:bottom w:w="15" w:type="dxa"/>
                  <w:right w:w="15" w:type="dxa"/>
                </w:tblCellMar>
              </w:tblPrEx>
              <w:trPr>
                <w:trHeight w:val="299" w:hRule="atLeast"/>
              </w:trPr>
              <w:tc>
                <w:tcPr>
                  <w:tcW w:w="2803" w:type="dxa"/>
                  <w:tcBorders>
                    <w:top w:val="single" w:color="auto" w:sz="8" w:space="0"/>
                    <w:left w:val="single" w:color="auto" w:sz="8" w:space="0"/>
                    <w:bottom w:val="single" w:color="auto" w:sz="8" w:space="0"/>
                    <w:right w:val="single" w:color="auto" w:sz="8" w:space="0"/>
                  </w:tcBorders>
                  <w:tcMar>
                    <w:top w:w="27" w:type="dxa"/>
                    <w:left w:w="136" w:type="dxa"/>
                    <w:bottom w:w="27" w:type="dxa"/>
                    <w:right w:w="136" w:type="dxa"/>
                  </w:tcMar>
                  <w:vAlign w:val="center"/>
                </w:tcPr>
                <w:p w14:paraId="0572FE03">
                  <w:pPr>
                    <w:widowControl/>
                    <w:wordWrap w:val="0"/>
                    <w:jc w:val="center"/>
                    <w:rPr>
                      <w:rFonts w:cs="宋体" w:asciiTheme="minorEastAsia" w:hAnsiTheme="minorEastAsia" w:eastAsiaTheme="minorEastAsia"/>
                      <w:kern w:val="0"/>
                      <w:szCs w:val="21"/>
                    </w:rPr>
                  </w:pPr>
                  <w:r>
                    <w:rPr>
                      <w:rFonts w:hint="eastAsia" w:cs="宋体" w:asciiTheme="minorEastAsia" w:hAnsiTheme="minorEastAsia" w:eastAsiaTheme="minorEastAsia"/>
                      <w:b/>
                      <w:bCs/>
                      <w:kern w:val="0"/>
                      <w:szCs w:val="21"/>
                    </w:rPr>
                    <w:t>服务费率类型</w:t>
                  </w:r>
                </w:p>
                <w:p w14:paraId="3A635A4C">
                  <w:pPr>
                    <w:widowControl/>
                    <w:wordWrap w:val="0"/>
                    <w:jc w:val="center"/>
                    <w:rPr>
                      <w:rFonts w:cs="宋体" w:asciiTheme="minorEastAsia" w:hAnsiTheme="minorEastAsia" w:eastAsiaTheme="minorEastAsia"/>
                      <w:kern w:val="0"/>
                      <w:szCs w:val="21"/>
                    </w:rPr>
                  </w:pPr>
                  <w:r>
                    <w:rPr>
                      <w:rFonts w:hint="eastAsia" w:cs="宋体" w:asciiTheme="minorEastAsia" w:hAnsiTheme="minorEastAsia" w:eastAsiaTheme="minorEastAsia"/>
                      <w:b/>
                      <w:bCs/>
                      <w:kern w:val="0"/>
                      <w:szCs w:val="21"/>
                    </w:rPr>
                    <w:t>中标金额</w:t>
                  </w:r>
                </w:p>
              </w:tc>
              <w:tc>
                <w:tcPr>
                  <w:tcW w:w="1530" w:type="dxa"/>
                  <w:tcBorders>
                    <w:top w:val="single" w:color="auto" w:sz="8" w:space="0"/>
                    <w:left w:val="nil"/>
                    <w:bottom w:val="single" w:color="auto" w:sz="8" w:space="0"/>
                    <w:right w:val="single" w:color="auto" w:sz="8" w:space="0"/>
                  </w:tcBorders>
                  <w:tcMar>
                    <w:top w:w="27" w:type="dxa"/>
                    <w:left w:w="136" w:type="dxa"/>
                    <w:bottom w:w="27" w:type="dxa"/>
                    <w:right w:w="136" w:type="dxa"/>
                  </w:tcMar>
                  <w:vAlign w:val="center"/>
                </w:tcPr>
                <w:p w14:paraId="00883F65">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b/>
                      <w:bCs/>
                      <w:kern w:val="0"/>
                      <w:szCs w:val="21"/>
                    </w:rPr>
                    <w:t>货物采购</w:t>
                  </w:r>
                </w:p>
              </w:tc>
              <w:tc>
                <w:tcPr>
                  <w:tcW w:w="1530" w:type="dxa"/>
                  <w:tcBorders>
                    <w:top w:val="single" w:color="auto" w:sz="8" w:space="0"/>
                    <w:left w:val="nil"/>
                    <w:bottom w:val="single" w:color="auto" w:sz="8" w:space="0"/>
                    <w:right w:val="single" w:color="auto" w:sz="8" w:space="0"/>
                  </w:tcBorders>
                  <w:tcMar>
                    <w:top w:w="27" w:type="dxa"/>
                    <w:left w:w="136" w:type="dxa"/>
                    <w:bottom w:w="27" w:type="dxa"/>
                    <w:right w:w="136" w:type="dxa"/>
                  </w:tcMar>
                  <w:vAlign w:val="center"/>
                </w:tcPr>
                <w:p w14:paraId="1D4C3F2E">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b/>
                      <w:bCs/>
                      <w:kern w:val="0"/>
                      <w:szCs w:val="21"/>
                    </w:rPr>
                    <w:t>服务采购</w:t>
                  </w:r>
                </w:p>
              </w:tc>
              <w:tc>
                <w:tcPr>
                  <w:tcW w:w="1531" w:type="dxa"/>
                  <w:tcBorders>
                    <w:top w:val="single" w:color="auto" w:sz="8" w:space="0"/>
                    <w:left w:val="nil"/>
                    <w:bottom w:val="single" w:color="auto" w:sz="8" w:space="0"/>
                    <w:right w:val="single" w:color="auto" w:sz="8" w:space="0"/>
                  </w:tcBorders>
                  <w:tcMar>
                    <w:top w:w="27" w:type="dxa"/>
                    <w:left w:w="136" w:type="dxa"/>
                    <w:bottom w:w="27" w:type="dxa"/>
                    <w:right w:w="136" w:type="dxa"/>
                  </w:tcMar>
                  <w:vAlign w:val="center"/>
                </w:tcPr>
                <w:p w14:paraId="4C411AAA">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b/>
                      <w:bCs/>
                      <w:kern w:val="0"/>
                      <w:szCs w:val="21"/>
                    </w:rPr>
                    <w:t>工程采购</w:t>
                  </w:r>
                </w:p>
              </w:tc>
            </w:tr>
            <w:tr w14:paraId="3AD7CE9C">
              <w:tblPrEx>
                <w:tblCellMar>
                  <w:top w:w="15" w:type="dxa"/>
                  <w:left w:w="15" w:type="dxa"/>
                  <w:bottom w:w="15" w:type="dxa"/>
                  <w:right w:w="15" w:type="dxa"/>
                </w:tblCellMar>
              </w:tblPrEx>
              <w:trPr>
                <w:trHeight w:val="299" w:hRule="atLeast"/>
              </w:trPr>
              <w:tc>
                <w:tcPr>
                  <w:tcW w:w="2803" w:type="dxa"/>
                  <w:tcBorders>
                    <w:top w:val="nil"/>
                    <w:left w:val="single" w:color="auto" w:sz="8" w:space="0"/>
                    <w:bottom w:val="single" w:color="auto" w:sz="8" w:space="0"/>
                    <w:right w:val="single" w:color="auto" w:sz="8" w:space="0"/>
                  </w:tcBorders>
                  <w:tcMar>
                    <w:top w:w="27" w:type="dxa"/>
                    <w:left w:w="136" w:type="dxa"/>
                    <w:bottom w:w="27" w:type="dxa"/>
                    <w:right w:w="136" w:type="dxa"/>
                  </w:tcMar>
                  <w:vAlign w:val="center"/>
                </w:tcPr>
                <w:p w14:paraId="1E8C3D1C">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100万元以下</w:t>
                  </w:r>
                </w:p>
              </w:tc>
              <w:tc>
                <w:tcPr>
                  <w:tcW w:w="1530" w:type="dxa"/>
                  <w:tcBorders>
                    <w:top w:val="nil"/>
                    <w:left w:val="nil"/>
                    <w:bottom w:val="single" w:color="auto" w:sz="8" w:space="0"/>
                    <w:right w:val="single" w:color="auto" w:sz="8" w:space="0"/>
                  </w:tcBorders>
                  <w:tcMar>
                    <w:top w:w="27" w:type="dxa"/>
                    <w:left w:w="136" w:type="dxa"/>
                    <w:bottom w:w="27" w:type="dxa"/>
                    <w:right w:w="136" w:type="dxa"/>
                  </w:tcMar>
                  <w:vAlign w:val="center"/>
                </w:tcPr>
                <w:p w14:paraId="181EF046">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1.5%</w:t>
                  </w:r>
                </w:p>
              </w:tc>
              <w:tc>
                <w:tcPr>
                  <w:tcW w:w="1530" w:type="dxa"/>
                  <w:tcBorders>
                    <w:top w:val="nil"/>
                    <w:left w:val="nil"/>
                    <w:bottom w:val="single" w:color="auto" w:sz="8" w:space="0"/>
                    <w:right w:val="single" w:color="auto" w:sz="8" w:space="0"/>
                  </w:tcBorders>
                  <w:tcMar>
                    <w:top w:w="27" w:type="dxa"/>
                    <w:left w:w="136" w:type="dxa"/>
                    <w:bottom w:w="27" w:type="dxa"/>
                    <w:right w:w="136" w:type="dxa"/>
                  </w:tcMar>
                  <w:vAlign w:val="center"/>
                </w:tcPr>
                <w:p w14:paraId="2E875384">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1.5%</w:t>
                  </w:r>
                </w:p>
              </w:tc>
              <w:tc>
                <w:tcPr>
                  <w:tcW w:w="1531" w:type="dxa"/>
                  <w:tcBorders>
                    <w:top w:val="nil"/>
                    <w:left w:val="nil"/>
                    <w:bottom w:val="single" w:color="auto" w:sz="8" w:space="0"/>
                    <w:right w:val="single" w:color="auto" w:sz="8" w:space="0"/>
                  </w:tcBorders>
                  <w:tcMar>
                    <w:top w:w="27" w:type="dxa"/>
                    <w:left w:w="136" w:type="dxa"/>
                    <w:bottom w:w="27" w:type="dxa"/>
                    <w:right w:w="136" w:type="dxa"/>
                  </w:tcMar>
                  <w:vAlign w:val="center"/>
                </w:tcPr>
                <w:p w14:paraId="3FA1C104">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1.0%</w:t>
                  </w:r>
                </w:p>
              </w:tc>
            </w:tr>
            <w:tr w14:paraId="1859A046">
              <w:tblPrEx>
                <w:tblCellMar>
                  <w:top w:w="15" w:type="dxa"/>
                  <w:left w:w="15" w:type="dxa"/>
                  <w:bottom w:w="15" w:type="dxa"/>
                  <w:right w:w="15" w:type="dxa"/>
                </w:tblCellMar>
              </w:tblPrEx>
              <w:trPr>
                <w:trHeight w:val="299" w:hRule="atLeast"/>
              </w:trPr>
              <w:tc>
                <w:tcPr>
                  <w:tcW w:w="2803" w:type="dxa"/>
                  <w:tcBorders>
                    <w:top w:val="nil"/>
                    <w:left w:val="single" w:color="auto" w:sz="8" w:space="0"/>
                    <w:bottom w:val="single" w:color="auto" w:sz="8" w:space="0"/>
                    <w:right w:val="single" w:color="auto" w:sz="8" w:space="0"/>
                  </w:tcBorders>
                  <w:tcMar>
                    <w:top w:w="27" w:type="dxa"/>
                    <w:left w:w="136" w:type="dxa"/>
                    <w:bottom w:w="27" w:type="dxa"/>
                    <w:right w:w="136" w:type="dxa"/>
                  </w:tcMar>
                  <w:vAlign w:val="center"/>
                </w:tcPr>
                <w:p w14:paraId="0A401EFA">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100万元（含）-500万元</w:t>
                  </w:r>
                </w:p>
              </w:tc>
              <w:tc>
                <w:tcPr>
                  <w:tcW w:w="1530" w:type="dxa"/>
                  <w:tcBorders>
                    <w:top w:val="nil"/>
                    <w:left w:val="nil"/>
                    <w:bottom w:val="single" w:color="auto" w:sz="8" w:space="0"/>
                    <w:right w:val="single" w:color="auto" w:sz="8" w:space="0"/>
                  </w:tcBorders>
                  <w:tcMar>
                    <w:top w:w="27" w:type="dxa"/>
                    <w:left w:w="136" w:type="dxa"/>
                    <w:bottom w:w="27" w:type="dxa"/>
                    <w:right w:w="136" w:type="dxa"/>
                  </w:tcMar>
                  <w:vAlign w:val="center"/>
                </w:tcPr>
                <w:p w14:paraId="2F1EB9E3">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1.1%</w:t>
                  </w:r>
                </w:p>
              </w:tc>
              <w:tc>
                <w:tcPr>
                  <w:tcW w:w="1530" w:type="dxa"/>
                  <w:tcBorders>
                    <w:top w:val="nil"/>
                    <w:left w:val="nil"/>
                    <w:bottom w:val="single" w:color="auto" w:sz="8" w:space="0"/>
                    <w:right w:val="single" w:color="auto" w:sz="8" w:space="0"/>
                  </w:tcBorders>
                  <w:tcMar>
                    <w:top w:w="27" w:type="dxa"/>
                    <w:left w:w="136" w:type="dxa"/>
                    <w:bottom w:w="27" w:type="dxa"/>
                    <w:right w:w="136" w:type="dxa"/>
                  </w:tcMar>
                  <w:vAlign w:val="center"/>
                </w:tcPr>
                <w:p w14:paraId="17809498">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0.8%</w:t>
                  </w:r>
                </w:p>
              </w:tc>
              <w:tc>
                <w:tcPr>
                  <w:tcW w:w="1531" w:type="dxa"/>
                  <w:tcBorders>
                    <w:top w:val="nil"/>
                    <w:left w:val="nil"/>
                    <w:bottom w:val="single" w:color="auto" w:sz="8" w:space="0"/>
                    <w:right w:val="single" w:color="auto" w:sz="8" w:space="0"/>
                  </w:tcBorders>
                  <w:tcMar>
                    <w:top w:w="27" w:type="dxa"/>
                    <w:left w:w="136" w:type="dxa"/>
                    <w:bottom w:w="27" w:type="dxa"/>
                    <w:right w:w="136" w:type="dxa"/>
                  </w:tcMar>
                  <w:vAlign w:val="center"/>
                </w:tcPr>
                <w:p w14:paraId="00C119AB">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0.7%</w:t>
                  </w:r>
                </w:p>
              </w:tc>
            </w:tr>
            <w:tr w14:paraId="0F8350A2">
              <w:tblPrEx>
                <w:tblCellMar>
                  <w:top w:w="15" w:type="dxa"/>
                  <w:left w:w="15" w:type="dxa"/>
                  <w:bottom w:w="15" w:type="dxa"/>
                  <w:right w:w="15" w:type="dxa"/>
                </w:tblCellMar>
              </w:tblPrEx>
              <w:trPr>
                <w:trHeight w:val="299" w:hRule="atLeast"/>
              </w:trPr>
              <w:tc>
                <w:tcPr>
                  <w:tcW w:w="2803" w:type="dxa"/>
                  <w:tcBorders>
                    <w:top w:val="nil"/>
                    <w:left w:val="single" w:color="auto" w:sz="8" w:space="0"/>
                    <w:bottom w:val="single" w:color="auto" w:sz="8" w:space="0"/>
                    <w:right w:val="single" w:color="auto" w:sz="8" w:space="0"/>
                  </w:tcBorders>
                  <w:tcMar>
                    <w:top w:w="27" w:type="dxa"/>
                    <w:left w:w="136" w:type="dxa"/>
                    <w:bottom w:w="27" w:type="dxa"/>
                    <w:right w:w="136" w:type="dxa"/>
                  </w:tcMar>
                  <w:vAlign w:val="center"/>
                </w:tcPr>
                <w:p w14:paraId="2554BCD4">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500万元（含）-1000万元</w:t>
                  </w:r>
                </w:p>
              </w:tc>
              <w:tc>
                <w:tcPr>
                  <w:tcW w:w="1530" w:type="dxa"/>
                  <w:tcBorders>
                    <w:top w:val="nil"/>
                    <w:left w:val="nil"/>
                    <w:bottom w:val="single" w:color="auto" w:sz="8" w:space="0"/>
                    <w:right w:val="single" w:color="auto" w:sz="8" w:space="0"/>
                  </w:tcBorders>
                  <w:tcMar>
                    <w:top w:w="27" w:type="dxa"/>
                    <w:left w:w="136" w:type="dxa"/>
                    <w:bottom w:w="27" w:type="dxa"/>
                    <w:right w:w="136" w:type="dxa"/>
                  </w:tcMar>
                  <w:vAlign w:val="center"/>
                </w:tcPr>
                <w:p w14:paraId="6DE82CA5">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0.8%</w:t>
                  </w:r>
                </w:p>
              </w:tc>
              <w:tc>
                <w:tcPr>
                  <w:tcW w:w="1530" w:type="dxa"/>
                  <w:tcBorders>
                    <w:top w:val="nil"/>
                    <w:left w:val="nil"/>
                    <w:bottom w:val="single" w:color="auto" w:sz="8" w:space="0"/>
                    <w:right w:val="single" w:color="auto" w:sz="8" w:space="0"/>
                  </w:tcBorders>
                  <w:tcMar>
                    <w:top w:w="27" w:type="dxa"/>
                    <w:left w:w="136" w:type="dxa"/>
                    <w:bottom w:w="27" w:type="dxa"/>
                    <w:right w:w="136" w:type="dxa"/>
                  </w:tcMar>
                  <w:vAlign w:val="center"/>
                </w:tcPr>
                <w:p w14:paraId="5A9702D8">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0.45%</w:t>
                  </w:r>
                </w:p>
              </w:tc>
              <w:tc>
                <w:tcPr>
                  <w:tcW w:w="1531" w:type="dxa"/>
                  <w:tcBorders>
                    <w:top w:val="nil"/>
                    <w:left w:val="nil"/>
                    <w:bottom w:val="single" w:color="auto" w:sz="8" w:space="0"/>
                    <w:right w:val="single" w:color="auto" w:sz="8" w:space="0"/>
                  </w:tcBorders>
                  <w:tcMar>
                    <w:top w:w="27" w:type="dxa"/>
                    <w:left w:w="136" w:type="dxa"/>
                    <w:bottom w:w="27" w:type="dxa"/>
                    <w:right w:w="136" w:type="dxa"/>
                  </w:tcMar>
                  <w:vAlign w:val="center"/>
                </w:tcPr>
                <w:p w14:paraId="20FA4890">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0.55%</w:t>
                  </w:r>
                </w:p>
              </w:tc>
            </w:tr>
          </w:tbl>
          <w:p w14:paraId="2F3358D9">
            <w:pPr>
              <w:snapToGrid w:val="0"/>
              <w:spacing w:line="360" w:lineRule="auto"/>
              <w:rPr>
                <w:rFonts w:ascii="宋体" w:hAnsi="宋体" w:cs="宋体"/>
                <w:szCs w:val="21"/>
              </w:rPr>
            </w:pPr>
            <w:r>
              <w:rPr>
                <w:rFonts w:hint="eastAsia" w:ascii="宋体" w:hAnsi="宋体" w:cs="宋体"/>
                <w:szCs w:val="21"/>
              </w:rPr>
              <w:t>例如：某货物招标中标金额为850万元，计算招标代理服务收费额如下：</w:t>
            </w:r>
          </w:p>
          <w:p w14:paraId="16DC13E4">
            <w:pPr>
              <w:snapToGrid w:val="0"/>
              <w:spacing w:line="360" w:lineRule="auto"/>
              <w:ind w:left="332" w:leftChars="158" w:firstLine="1470" w:firstLineChars="700"/>
              <w:rPr>
                <w:rFonts w:ascii="宋体" w:hAnsi="宋体" w:cs="宋体"/>
                <w:szCs w:val="21"/>
              </w:rPr>
            </w:pPr>
            <w:r>
              <w:rPr>
                <w:rFonts w:hint="eastAsia" w:ascii="宋体" w:hAnsi="宋体" w:cs="宋体"/>
                <w:szCs w:val="21"/>
              </w:rPr>
              <w:t>100万元×1.5%=1.5万元</w:t>
            </w:r>
          </w:p>
          <w:p w14:paraId="6D9A8A2C">
            <w:pPr>
              <w:snapToGrid w:val="0"/>
              <w:spacing w:line="360" w:lineRule="auto"/>
              <w:ind w:left="332" w:leftChars="158" w:firstLine="1260" w:firstLineChars="600"/>
              <w:rPr>
                <w:rFonts w:ascii="宋体" w:hAnsi="宋体" w:cs="宋体"/>
                <w:szCs w:val="21"/>
              </w:rPr>
            </w:pPr>
            <w:r>
              <w:rPr>
                <w:rFonts w:hint="eastAsia" w:ascii="宋体" w:hAnsi="宋体" w:cs="宋体"/>
                <w:szCs w:val="21"/>
              </w:rPr>
              <w:t>（500-100）万元×1.1%=4.4万元</w:t>
            </w:r>
          </w:p>
          <w:p w14:paraId="041310AB">
            <w:pPr>
              <w:snapToGrid w:val="0"/>
              <w:spacing w:line="360" w:lineRule="auto"/>
              <w:ind w:left="332" w:leftChars="158" w:firstLine="1155" w:firstLineChars="550"/>
              <w:rPr>
                <w:rFonts w:ascii="宋体" w:hAnsi="宋体" w:cs="宋体"/>
                <w:szCs w:val="21"/>
              </w:rPr>
            </w:pPr>
            <w:r>
              <w:rPr>
                <w:rFonts w:hint="eastAsia" w:ascii="宋体" w:hAnsi="宋体" w:cs="宋体"/>
                <w:szCs w:val="21"/>
              </w:rPr>
              <w:t>（850-500）万元×0.8%=2.8万元</w:t>
            </w:r>
          </w:p>
          <w:p w14:paraId="1F0D0915">
            <w:pPr>
              <w:ind w:firstLine="1365" w:firstLineChars="650"/>
              <w:rPr>
                <w:rFonts w:ascii="宋体" w:hAnsi="宋体"/>
                <w:bCs/>
                <w:color w:val="FF0000"/>
              </w:rPr>
            </w:pPr>
            <w:r>
              <w:rPr>
                <w:rFonts w:hint="eastAsia" w:ascii="宋体" w:hAnsi="宋体" w:cs="宋体"/>
                <w:szCs w:val="21"/>
              </w:rPr>
              <w:t>合计收费=1.5+4.4+2.8=8.7（万元）</w:t>
            </w:r>
          </w:p>
          <w:p w14:paraId="043AB05A">
            <w:pPr>
              <w:ind w:left="363" w:leftChars="173"/>
              <w:rPr>
                <w:rFonts w:ascii="宋体" w:hAnsi="宋体"/>
                <w:szCs w:val="21"/>
              </w:rPr>
            </w:pPr>
            <w:r>
              <w:rPr>
                <w:rFonts w:ascii="宋体" w:hAnsi="宋体"/>
                <w:szCs w:val="21"/>
              </w:rPr>
              <w:t>（</w:t>
            </w:r>
            <w:r>
              <w:rPr>
                <w:rFonts w:hint="eastAsia" w:ascii="宋体" w:hAnsi="宋体"/>
                <w:szCs w:val="21"/>
              </w:rPr>
              <w:t>3</w:t>
            </w:r>
            <w:r>
              <w:rPr>
                <w:rFonts w:ascii="宋体" w:hAnsi="宋体"/>
                <w:szCs w:val="21"/>
              </w:rPr>
              <w:t>）采购代理服务费的缴纳形式：</w:t>
            </w:r>
          </w:p>
          <w:p w14:paraId="0F3A5446">
            <w:pPr>
              <w:ind w:left="363" w:leftChars="173"/>
              <w:rPr>
                <w:rFonts w:ascii="宋体" w:hAnsi="宋体"/>
                <w:szCs w:val="21"/>
              </w:rPr>
            </w:pPr>
            <w:r>
              <w:rPr>
                <w:rFonts w:ascii="宋体" w:hAnsi="宋体"/>
                <w:szCs w:val="21"/>
              </w:rPr>
              <w:t>向采购代理机构直接缴纳采购代理服务费。可用支票、汇票、电汇等付款方式；</w:t>
            </w:r>
          </w:p>
          <w:p w14:paraId="02BDD50B">
            <w:pPr>
              <w:numPr>
                <w:ilvl w:val="0"/>
                <w:numId w:val="1"/>
              </w:numPr>
              <w:rPr>
                <w:rFonts w:ascii="宋体" w:hAnsi="宋体"/>
                <w:szCs w:val="21"/>
              </w:rPr>
            </w:pPr>
            <w:r>
              <w:rPr>
                <w:rFonts w:ascii="宋体" w:hAnsi="宋体"/>
                <w:szCs w:val="21"/>
              </w:rPr>
              <w:t>投标人应签署</w:t>
            </w:r>
            <w:r>
              <w:rPr>
                <w:rFonts w:hint="eastAsia" w:ascii="宋体" w:hAnsi="宋体"/>
                <w:szCs w:val="21"/>
              </w:rPr>
              <w:t>第六</w:t>
            </w:r>
            <w:r>
              <w:rPr>
                <w:rFonts w:ascii="宋体" w:hAnsi="宋体"/>
                <w:szCs w:val="21"/>
              </w:rPr>
              <w:t>章所附格式的采购代理服务费承诺书，作为投标文件的一部分。</w:t>
            </w:r>
          </w:p>
          <w:p w14:paraId="19E2FB55">
            <w:pPr>
              <w:numPr>
                <w:ilvl w:val="0"/>
                <w:numId w:val="1"/>
              </w:numPr>
              <w:rPr>
                <w:rFonts w:ascii="宋体" w:hAnsi="宋体"/>
                <w:szCs w:val="21"/>
              </w:rPr>
            </w:pPr>
            <w:r>
              <w:rPr>
                <w:rFonts w:hint="eastAsia" w:ascii="宋体" w:hAnsi="宋体"/>
                <w:szCs w:val="21"/>
              </w:rPr>
              <w:t>中标人在领取《中标通知书》前应向采购代理机构缴纳采购代理服务费。</w:t>
            </w:r>
            <w:r>
              <w:rPr>
                <w:rFonts w:hint="eastAsia" w:ascii="宋体" w:cs="宋体"/>
                <w:szCs w:val="21"/>
              </w:rPr>
              <w:t>凭领取人身份证复印件并加盖公章领取《中标通知书》。如采用电汇或银行转账，须同时递交采购代理服务费缴费凭证复印件并加盖公章。</w:t>
            </w:r>
          </w:p>
        </w:tc>
      </w:tr>
      <w:tr w14:paraId="21078F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9088" w:type="dxa"/>
            <w:gridSpan w:val="2"/>
            <w:vAlign w:val="center"/>
          </w:tcPr>
          <w:p w14:paraId="3DDAFE14">
            <w:pPr>
              <w:jc w:val="center"/>
              <w:rPr>
                <w:rFonts w:ascii="宋体" w:hAnsi="宋体"/>
                <w:b/>
                <w:szCs w:val="21"/>
              </w:rPr>
            </w:pPr>
            <w:r>
              <w:rPr>
                <w:rFonts w:hint="eastAsia" w:ascii="宋体" w:hAnsi="宋体"/>
                <w:b/>
                <w:szCs w:val="21"/>
              </w:rPr>
              <w:t>其他说明</w:t>
            </w:r>
          </w:p>
        </w:tc>
      </w:tr>
      <w:tr w14:paraId="3859B5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088" w:type="dxa"/>
            <w:vAlign w:val="center"/>
          </w:tcPr>
          <w:p w14:paraId="20AD7B61">
            <w:pPr>
              <w:adjustRightInd w:val="0"/>
              <w:snapToGrid w:val="0"/>
              <w:jc w:val="center"/>
              <w:rPr>
                <w:rFonts w:ascii="宋体" w:hAnsi="宋体"/>
                <w:szCs w:val="21"/>
              </w:rPr>
            </w:pPr>
            <w:r>
              <w:rPr>
                <w:rFonts w:hint="eastAsia" w:ascii="宋体" w:hAnsi="宋体"/>
                <w:szCs w:val="21"/>
              </w:rPr>
              <w:t>/</w:t>
            </w:r>
          </w:p>
        </w:tc>
        <w:tc>
          <w:tcPr>
            <w:tcW w:w="8000" w:type="dxa"/>
            <w:vAlign w:val="center"/>
          </w:tcPr>
          <w:p w14:paraId="591BCEBD">
            <w:pPr>
              <w:rPr>
                <w:rFonts w:ascii="宋体" w:hAnsi="宋体"/>
                <w:szCs w:val="21"/>
              </w:rPr>
            </w:pPr>
            <w:r>
              <w:rPr>
                <w:rFonts w:hint="eastAsia" w:ascii="宋体" w:hAnsi="宋体"/>
                <w:bCs/>
              </w:rPr>
              <w:t>评标方法：采用综合评分法。</w:t>
            </w:r>
          </w:p>
        </w:tc>
      </w:tr>
    </w:tbl>
    <w:p w14:paraId="0DAE38CF">
      <w:pPr>
        <w:rPr>
          <w:rStyle w:val="48"/>
          <w:rFonts w:asciiTheme="minorHAnsi" w:hAnsiTheme="minorHAnsi" w:eastAsiaTheme="minorEastAsia" w:cstheme="minorBidi"/>
        </w:rPr>
      </w:pPr>
      <w:r>
        <w:br w:type="page"/>
      </w:r>
      <w:bookmarkStart w:id="13" w:name="_Toc435514849"/>
      <w:bookmarkStart w:id="14" w:name="_Toc435115054"/>
      <w:bookmarkStart w:id="15" w:name="_Toc8307303"/>
      <w:bookmarkStart w:id="16" w:name="_Toc8307302"/>
    </w:p>
    <w:p w14:paraId="221DDAF0">
      <w:pPr>
        <w:pStyle w:val="4"/>
        <w:jc w:val="center"/>
        <w:rPr>
          <w:rFonts w:asciiTheme="majorEastAsia" w:hAnsiTheme="majorEastAsia" w:eastAsiaTheme="majorEastAsia" w:cstheme="majorEastAsia"/>
          <w:sz w:val="32"/>
          <w:szCs w:val="32"/>
        </w:rPr>
      </w:pPr>
      <w:bookmarkStart w:id="17" w:name="_Toc13175"/>
      <w:bookmarkStart w:id="18" w:name="_Toc22038"/>
      <w:bookmarkStart w:id="19" w:name="_Toc25142"/>
      <w:bookmarkStart w:id="20" w:name="_Toc24913_WPSOffice_Level1"/>
      <w:r>
        <w:rPr>
          <w:rFonts w:hint="eastAsia" w:asciiTheme="majorEastAsia" w:hAnsiTheme="majorEastAsia" w:eastAsiaTheme="majorEastAsia" w:cstheme="majorEastAsia"/>
          <w:sz w:val="32"/>
          <w:szCs w:val="32"/>
        </w:rPr>
        <w:t>第三章 用户需求书</w:t>
      </w:r>
      <w:bookmarkEnd w:id="13"/>
      <w:bookmarkEnd w:id="14"/>
      <w:bookmarkEnd w:id="15"/>
      <w:bookmarkEnd w:id="17"/>
      <w:bookmarkEnd w:id="18"/>
      <w:bookmarkEnd w:id="19"/>
      <w:bookmarkEnd w:id="20"/>
    </w:p>
    <w:p w14:paraId="422D656B">
      <w:pPr>
        <w:snapToGrid w:val="0"/>
        <w:spacing w:line="360" w:lineRule="auto"/>
        <w:rPr>
          <w:rFonts w:ascii="宋体"/>
          <w:b/>
          <w:bCs/>
          <w:szCs w:val="20"/>
        </w:rPr>
      </w:pPr>
      <w:r>
        <w:rPr>
          <w:rFonts w:hint="eastAsia" w:ascii="宋体"/>
          <w:b/>
          <w:bCs/>
          <w:szCs w:val="20"/>
        </w:rPr>
        <w:t>说明：</w:t>
      </w:r>
    </w:p>
    <w:p w14:paraId="2ACEAAA3">
      <w:pPr>
        <w:numPr>
          <w:ilvl w:val="0"/>
          <w:numId w:val="2"/>
        </w:numPr>
        <w:snapToGrid w:val="0"/>
        <w:spacing w:line="360" w:lineRule="auto"/>
        <w:ind w:left="422" w:hanging="422" w:hangingChars="200"/>
        <w:rPr>
          <w:rFonts w:hint="eastAsia" w:ascii="宋体" w:hAnsi="Times New Roman" w:eastAsia="宋体" w:cs="Times New Roman"/>
          <w:b/>
          <w:bCs/>
          <w:color w:val="auto"/>
          <w:szCs w:val="20"/>
        </w:rPr>
      </w:pPr>
      <w:r>
        <w:rPr>
          <w:rFonts w:hint="eastAsia" w:ascii="宋体"/>
          <w:b/>
          <w:bCs/>
          <w:szCs w:val="20"/>
        </w:rPr>
        <w:t>投标人须对本项目以包组为单位的</w:t>
      </w:r>
      <w:r>
        <w:rPr>
          <w:rFonts w:hint="eastAsia" w:asciiTheme="minorEastAsia" w:hAnsiTheme="minorEastAsia" w:eastAsiaTheme="minorEastAsia"/>
          <w:b/>
          <w:bCs/>
          <w:szCs w:val="21"/>
        </w:rPr>
        <w:t>采购标的或服务内容</w:t>
      </w:r>
      <w:r>
        <w:rPr>
          <w:rFonts w:hint="eastAsia" w:ascii="宋体"/>
          <w:b/>
          <w:bCs/>
          <w:szCs w:val="20"/>
        </w:rPr>
        <w:t>进行整体响应，任何只对</w:t>
      </w:r>
      <w:r>
        <w:rPr>
          <w:rFonts w:hint="eastAsia" w:asciiTheme="minorEastAsia" w:hAnsiTheme="minorEastAsia" w:eastAsiaTheme="minorEastAsia"/>
          <w:b/>
          <w:bCs/>
          <w:szCs w:val="21"/>
        </w:rPr>
        <w:t>采购标的或服务内容</w:t>
      </w:r>
      <w:r>
        <w:rPr>
          <w:rFonts w:hint="eastAsia" w:ascii="宋体"/>
          <w:b/>
          <w:bCs/>
          <w:szCs w:val="20"/>
        </w:rPr>
        <w:t>其中一部分内容进行的</w:t>
      </w:r>
      <w:r>
        <w:rPr>
          <w:rFonts w:hint="eastAsia" w:ascii="宋体" w:hAnsi="Times New Roman" w:eastAsia="宋体" w:cs="Times New Roman"/>
          <w:b/>
          <w:bCs/>
          <w:szCs w:val="20"/>
        </w:rPr>
        <w:t>响应都被视为</w:t>
      </w:r>
      <w:r>
        <w:rPr>
          <w:rFonts w:hint="eastAsia" w:ascii="宋体" w:hAnsi="Times New Roman" w:eastAsia="宋体" w:cs="Times New Roman"/>
          <w:b/>
          <w:bCs/>
          <w:color w:val="auto"/>
          <w:szCs w:val="20"/>
        </w:rPr>
        <w:t>无效投标。</w:t>
      </w:r>
    </w:p>
    <w:p w14:paraId="601B0C6B">
      <w:pPr>
        <w:numPr>
          <w:ilvl w:val="0"/>
          <w:numId w:val="2"/>
        </w:numPr>
        <w:snapToGrid w:val="0"/>
        <w:spacing w:line="360" w:lineRule="auto"/>
        <w:ind w:left="422" w:hanging="422" w:hangingChars="200"/>
        <w:rPr>
          <w:rFonts w:hint="eastAsia" w:ascii="宋体" w:hAnsi="Times New Roman" w:eastAsia="宋体" w:cs="Times New Roman"/>
          <w:b/>
          <w:bCs/>
          <w:color w:val="auto"/>
          <w:szCs w:val="20"/>
        </w:rPr>
      </w:pPr>
      <w:r>
        <w:rPr>
          <w:rFonts w:hint="eastAsia" w:ascii="宋体" w:hAnsi="Times New Roman" w:eastAsia="宋体" w:cs="Times New Roman"/>
          <w:b/>
          <w:bCs/>
          <w:color w:val="auto"/>
          <w:szCs w:val="20"/>
        </w:rPr>
        <w:t>用户需求书中打“★”号条款为实质性条款，有任何一条负偏离则导致无效投标。</w:t>
      </w:r>
    </w:p>
    <w:tbl>
      <w:tblPr>
        <w:tblStyle w:val="40"/>
        <w:tblW w:w="97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1"/>
        <w:gridCol w:w="693"/>
        <w:gridCol w:w="2859"/>
        <w:gridCol w:w="1937"/>
        <w:gridCol w:w="1937"/>
      </w:tblGrid>
      <w:tr w14:paraId="4487A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jc w:val="center"/>
        </w:trPr>
        <w:tc>
          <w:tcPr>
            <w:tcW w:w="2311" w:type="dxa"/>
            <w:shd w:val="clear" w:color="auto" w:fill="EEECE1"/>
            <w:vAlign w:val="center"/>
          </w:tcPr>
          <w:p w14:paraId="243C039A">
            <w:pPr>
              <w:jc w:val="center"/>
              <w:rPr>
                <w:rFonts w:ascii="宋体"/>
                <w:b/>
                <w:color w:val="000000" w:themeColor="text1"/>
                <w:szCs w:val="21"/>
              </w:rPr>
            </w:pPr>
            <w:r>
              <w:rPr>
                <w:rFonts w:hint="eastAsia" w:ascii="宋体"/>
                <w:b/>
                <w:color w:val="000000" w:themeColor="text1"/>
                <w:szCs w:val="21"/>
              </w:rPr>
              <w:t>采购内容</w:t>
            </w:r>
          </w:p>
        </w:tc>
        <w:tc>
          <w:tcPr>
            <w:tcW w:w="693" w:type="dxa"/>
            <w:shd w:val="clear" w:color="auto" w:fill="EEECE1"/>
            <w:vAlign w:val="center"/>
          </w:tcPr>
          <w:p w14:paraId="1139678E">
            <w:pPr>
              <w:jc w:val="center"/>
              <w:rPr>
                <w:rFonts w:ascii="宋体"/>
                <w:b/>
                <w:color w:val="000000" w:themeColor="text1"/>
                <w:szCs w:val="21"/>
              </w:rPr>
            </w:pPr>
            <w:r>
              <w:rPr>
                <w:rFonts w:hint="eastAsia" w:ascii="宋体"/>
                <w:b/>
                <w:color w:val="000000" w:themeColor="text1"/>
                <w:szCs w:val="21"/>
              </w:rPr>
              <w:t>数量</w:t>
            </w:r>
          </w:p>
        </w:tc>
        <w:tc>
          <w:tcPr>
            <w:tcW w:w="2859" w:type="dxa"/>
            <w:shd w:val="clear" w:color="auto" w:fill="EEECE1"/>
            <w:vAlign w:val="center"/>
          </w:tcPr>
          <w:p w14:paraId="0D931B3E">
            <w:pPr>
              <w:jc w:val="center"/>
              <w:rPr>
                <w:rFonts w:ascii="宋体"/>
                <w:b/>
                <w:color w:val="000000" w:themeColor="text1"/>
                <w:szCs w:val="21"/>
              </w:rPr>
            </w:pPr>
            <w:r>
              <w:rPr>
                <w:rFonts w:hint="eastAsia" w:ascii="宋体"/>
                <w:b/>
                <w:color w:val="000000" w:themeColor="text1"/>
                <w:szCs w:val="21"/>
              </w:rPr>
              <w:t>服务期</w:t>
            </w:r>
          </w:p>
        </w:tc>
        <w:tc>
          <w:tcPr>
            <w:tcW w:w="1937" w:type="dxa"/>
            <w:shd w:val="clear" w:color="auto" w:fill="EEECE1"/>
            <w:vAlign w:val="center"/>
          </w:tcPr>
          <w:p w14:paraId="7FBE4407">
            <w:pPr>
              <w:jc w:val="center"/>
              <w:rPr>
                <w:rFonts w:ascii="宋体"/>
                <w:b/>
                <w:color w:val="000000" w:themeColor="text1"/>
                <w:szCs w:val="21"/>
              </w:rPr>
            </w:pPr>
            <w:r>
              <w:rPr>
                <w:rFonts w:hint="eastAsia" w:ascii="宋体"/>
                <w:b/>
                <w:color w:val="000000" w:themeColor="text1"/>
                <w:szCs w:val="21"/>
                <w:highlight w:val="none"/>
              </w:rPr>
              <w:t>最高限价</w:t>
            </w:r>
          </w:p>
        </w:tc>
        <w:tc>
          <w:tcPr>
            <w:tcW w:w="1937" w:type="dxa"/>
            <w:shd w:val="clear" w:color="auto" w:fill="EEECE1"/>
            <w:vAlign w:val="center"/>
          </w:tcPr>
          <w:p w14:paraId="0FE0558A">
            <w:pPr>
              <w:jc w:val="center"/>
              <w:rPr>
                <w:rFonts w:ascii="宋体"/>
                <w:b/>
                <w:color w:val="000000" w:themeColor="text1"/>
                <w:szCs w:val="21"/>
              </w:rPr>
            </w:pPr>
            <w:r>
              <w:rPr>
                <w:rFonts w:hint="eastAsia" w:ascii="宋体"/>
                <w:b/>
                <w:color w:val="000000" w:themeColor="text1"/>
                <w:szCs w:val="21"/>
              </w:rPr>
              <w:t>所属行业</w:t>
            </w:r>
          </w:p>
        </w:tc>
      </w:tr>
      <w:tr w14:paraId="3DD42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8" w:hRule="atLeast"/>
          <w:jc w:val="center"/>
        </w:trPr>
        <w:tc>
          <w:tcPr>
            <w:tcW w:w="2311" w:type="dxa"/>
            <w:vAlign w:val="center"/>
          </w:tcPr>
          <w:p w14:paraId="2E9202C5">
            <w:pPr>
              <w:jc w:val="center"/>
              <w:rPr>
                <w:rFonts w:hint="eastAsia" w:ascii="宋体" w:hAnsi="宋体" w:eastAsia="宋体" w:cs="宋体"/>
                <w:bCs/>
                <w:color w:val="000000" w:themeColor="text1"/>
                <w:szCs w:val="21"/>
                <w:lang w:eastAsia="zh-CN"/>
              </w:rPr>
            </w:pPr>
            <w:r>
              <w:rPr>
                <w:rFonts w:hint="eastAsia" w:ascii="宋体" w:hAnsi="宋体" w:eastAsia="宋体" w:cs="宋体"/>
                <w:color w:val="000000" w:themeColor="text1"/>
                <w:lang w:eastAsia="zh-CN"/>
              </w:rPr>
              <w:t>深圳自然博物馆展品征集（古生物（含古人类）复制品）服务</w:t>
            </w:r>
          </w:p>
        </w:tc>
        <w:tc>
          <w:tcPr>
            <w:tcW w:w="693" w:type="dxa"/>
            <w:vAlign w:val="center"/>
          </w:tcPr>
          <w:p w14:paraId="18706DEB">
            <w:pPr>
              <w:jc w:val="center"/>
              <w:rPr>
                <w:rFonts w:hint="eastAsia" w:ascii="宋体" w:hAnsi="宋体" w:eastAsia="宋体" w:cs="宋体"/>
                <w:bCs/>
                <w:color w:val="000000" w:themeColor="text1"/>
                <w:szCs w:val="21"/>
                <w:lang w:val="en-US" w:eastAsia="zh-CN"/>
              </w:rPr>
            </w:pPr>
            <w:r>
              <w:rPr>
                <w:rFonts w:hint="eastAsia" w:ascii="宋体" w:hAnsi="宋体" w:eastAsia="宋体" w:cs="宋体"/>
                <w:bCs/>
                <w:color w:val="000000" w:themeColor="text1"/>
                <w:szCs w:val="21"/>
                <w:lang w:val="en-US" w:eastAsia="zh-CN"/>
              </w:rPr>
              <w:t>1项</w:t>
            </w:r>
          </w:p>
        </w:tc>
        <w:tc>
          <w:tcPr>
            <w:tcW w:w="2859" w:type="dxa"/>
            <w:vAlign w:val="center"/>
          </w:tcPr>
          <w:p w14:paraId="0AC538D7">
            <w:pPr>
              <w:pStyle w:val="80"/>
              <w:spacing w:line="240" w:lineRule="auto"/>
              <w:rPr>
                <w:rFonts w:hint="eastAsia" w:ascii="宋体" w:hAnsi="宋体" w:eastAsia="宋体" w:cs="宋体"/>
                <w:snapToGrid/>
                <w:color w:val="000000" w:themeColor="text1"/>
                <w:spacing w:val="0"/>
                <w:kern w:val="2"/>
                <w:sz w:val="21"/>
                <w:szCs w:val="24"/>
              </w:rPr>
            </w:pPr>
            <w:r>
              <w:rPr>
                <w:rFonts w:hint="eastAsia" w:ascii="宋体" w:hAnsi="宋体" w:eastAsia="宋体" w:cs="宋体"/>
                <w:snapToGrid/>
                <w:color w:val="000000" w:themeColor="text1"/>
                <w:spacing w:val="0"/>
                <w:kern w:val="2"/>
                <w:sz w:val="21"/>
                <w:szCs w:val="24"/>
              </w:rPr>
              <w:t>自合同签订之日起至2026年4月30日，所有复制品运输至采购人指定的地点并经采购人整体验收合格。</w:t>
            </w:r>
          </w:p>
        </w:tc>
        <w:tc>
          <w:tcPr>
            <w:tcW w:w="1937" w:type="dxa"/>
            <w:vAlign w:val="center"/>
          </w:tcPr>
          <w:p w14:paraId="432E1E0D">
            <w:pPr>
              <w:pStyle w:val="80"/>
              <w:spacing w:line="240" w:lineRule="auto"/>
              <w:rPr>
                <w:rFonts w:hint="eastAsia" w:ascii="宋体" w:hAnsi="宋体" w:eastAsia="宋体" w:cs="宋体"/>
                <w:snapToGrid/>
                <w:color w:val="000000" w:themeColor="text1"/>
                <w:spacing w:val="0"/>
                <w:kern w:val="2"/>
                <w:sz w:val="21"/>
                <w:szCs w:val="24"/>
              </w:rPr>
            </w:pPr>
            <w:r>
              <w:rPr>
                <w:rFonts w:hint="eastAsia" w:ascii="宋体" w:hAnsi="宋体" w:eastAsia="宋体" w:cs="宋体"/>
                <w:snapToGrid/>
                <w:color w:val="000000" w:themeColor="text1"/>
                <w:spacing w:val="0"/>
                <w:kern w:val="2"/>
                <w:sz w:val="21"/>
                <w:szCs w:val="24"/>
              </w:rPr>
              <w:t>人民币</w:t>
            </w:r>
          </w:p>
          <w:p w14:paraId="29931C8B">
            <w:pPr>
              <w:pStyle w:val="80"/>
              <w:spacing w:line="240" w:lineRule="auto"/>
              <w:rPr>
                <w:rFonts w:hint="eastAsia" w:ascii="宋体" w:hAnsi="宋体" w:eastAsia="宋体" w:cs="宋体"/>
                <w:snapToGrid/>
                <w:color w:val="000000" w:themeColor="text1"/>
                <w:spacing w:val="0"/>
                <w:kern w:val="2"/>
                <w:sz w:val="21"/>
                <w:szCs w:val="24"/>
              </w:rPr>
            </w:pPr>
            <w:r>
              <w:rPr>
                <w:rFonts w:hint="eastAsia" w:ascii="宋体" w:hAnsi="宋体" w:eastAsia="宋体" w:cs="宋体"/>
                <w:snapToGrid/>
                <w:color w:val="000000" w:themeColor="text1"/>
                <w:spacing w:val="0"/>
                <w:kern w:val="2"/>
                <w:sz w:val="21"/>
                <w:szCs w:val="24"/>
              </w:rPr>
              <w:t>10</w:t>
            </w:r>
            <w:r>
              <w:rPr>
                <w:rFonts w:hint="eastAsia" w:ascii="宋体" w:hAnsi="宋体" w:cs="宋体"/>
                <w:snapToGrid/>
                <w:color w:val="000000" w:themeColor="text1"/>
                <w:spacing w:val="0"/>
                <w:kern w:val="2"/>
                <w:sz w:val="21"/>
                <w:szCs w:val="24"/>
                <w:lang w:val="en-US" w:eastAsia="zh-CN"/>
              </w:rPr>
              <w:t>,</w:t>
            </w:r>
            <w:r>
              <w:rPr>
                <w:rFonts w:hint="eastAsia" w:ascii="宋体" w:hAnsi="宋体" w:eastAsia="宋体" w:cs="宋体"/>
                <w:snapToGrid/>
                <w:color w:val="000000" w:themeColor="text1"/>
                <w:spacing w:val="0"/>
                <w:kern w:val="2"/>
                <w:sz w:val="21"/>
                <w:szCs w:val="24"/>
              </w:rPr>
              <w:t>000</w:t>
            </w:r>
            <w:r>
              <w:rPr>
                <w:rFonts w:hint="eastAsia" w:ascii="宋体" w:hAnsi="宋体" w:cs="宋体"/>
                <w:snapToGrid/>
                <w:color w:val="000000" w:themeColor="text1"/>
                <w:spacing w:val="0"/>
                <w:kern w:val="2"/>
                <w:sz w:val="21"/>
                <w:szCs w:val="24"/>
                <w:lang w:val="en-US" w:eastAsia="zh-CN"/>
              </w:rPr>
              <w:t>,</w:t>
            </w:r>
            <w:r>
              <w:rPr>
                <w:rFonts w:hint="eastAsia" w:ascii="宋体" w:hAnsi="宋体" w:eastAsia="宋体" w:cs="宋体"/>
                <w:snapToGrid/>
                <w:color w:val="000000" w:themeColor="text1"/>
                <w:spacing w:val="0"/>
                <w:kern w:val="2"/>
                <w:sz w:val="21"/>
                <w:szCs w:val="24"/>
              </w:rPr>
              <w:t>000</w:t>
            </w:r>
            <w:r>
              <w:rPr>
                <w:rFonts w:hint="eastAsia" w:ascii="宋体" w:hAnsi="宋体" w:eastAsia="宋体" w:cs="宋体"/>
                <w:snapToGrid/>
                <w:color w:val="000000" w:themeColor="text1"/>
                <w:spacing w:val="0"/>
                <w:kern w:val="2"/>
                <w:sz w:val="21"/>
                <w:szCs w:val="24"/>
                <w:lang w:val="en-US" w:eastAsia="zh-CN"/>
              </w:rPr>
              <w:t>.00</w:t>
            </w:r>
            <w:r>
              <w:rPr>
                <w:rFonts w:hint="eastAsia" w:ascii="宋体" w:hAnsi="宋体" w:eastAsia="宋体" w:cs="宋体"/>
                <w:snapToGrid/>
                <w:color w:val="000000" w:themeColor="text1"/>
                <w:spacing w:val="0"/>
                <w:kern w:val="2"/>
                <w:sz w:val="21"/>
                <w:szCs w:val="24"/>
              </w:rPr>
              <w:t>元</w:t>
            </w:r>
          </w:p>
        </w:tc>
        <w:tc>
          <w:tcPr>
            <w:tcW w:w="1937" w:type="dxa"/>
            <w:vAlign w:val="center"/>
          </w:tcPr>
          <w:p w14:paraId="43842506">
            <w:pPr>
              <w:pStyle w:val="80"/>
              <w:spacing w:line="240" w:lineRule="auto"/>
              <w:rPr>
                <w:rFonts w:hint="eastAsia" w:ascii="宋体" w:hAnsi="宋体" w:eastAsia="宋体" w:cs="宋体"/>
                <w:snapToGrid/>
                <w:color w:val="000000" w:themeColor="text1"/>
                <w:spacing w:val="0"/>
                <w:kern w:val="2"/>
                <w:sz w:val="21"/>
                <w:szCs w:val="24"/>
              </w:rPr>
            </w:pPr>
            <w:r>
              <w:rPr>
                <w:rFonts w:hint="eastAsia" w:ascii="宋体" w:hAnsi="宋体" w:eastAsia="宋体" w:cs="宋体"/>
                <w:snapToGrid/>
                <w:color w:val="000000" w:themeColor="text1"/>
                <w:spacing w:val="0"/>
                <w:kern w:val="2"/>
                <w:sz w:val="21"/>
                <w:szCs w:val="24"/>
              </w:rPr>
              <w:t>其他未列明行业</w:t>
            </w:r>
          </w:p>
        </w:tc>
      </w:tr>
    </w:tbl>
    <w:p w14:paraId="6E8DCAED">
      <w:pPr>
        <w:pStyle w:val="21"/>
        <w:tabs>
          <w:tab w:val="left" w:pos="540"/>
        </w:tabs>
        <w:adjustRightInd w:val="0"/>
        <w:snapToGrid w:val="0"/>
        <w:spacing w:line="360" w:lineRule="auto"/>
        <w:rPr>
          <w:rFonts w:hAnsi="宋体"/>
          <w:b/>
          <w:color w:val="FF0000"/>
        </w:rPr>
      </w:pPr>
    </w:p>
    <w:p w14:paraId="38A4D003">
      <w:pPr>
        <w:pStyle w:val="21"/>
        <w:numPr>
          <w:ilvl w:val="0"/>
          <w:numId w:val="3"/>
        </w:numPr>
        <w:tabs>
          <w:tab w:val="left" w:pos="540"/>
        </w:tabs>
        <w:adjustRightInd w:val="0"/>
        <w:snapToGrid w:val="0"/>
        <w:spacing w:line="360" w:lineRule="auto"/>
        <w:rPr>
          <w:rFonts w:hAnsi="宋体"/>
          <w:b/>
          <w:color w:val="000000" w:themeColor="text1"/>
        </w:rPr>
      </w:pPr>
      <w:r>
        <w:rPr>
          <w:rFonts w:hint="eastAsia"/>
          <w:b/>
          <w:color w:val="000000" w:themeColor="text1"/>
          <w:szCs w:val="20"/>
        </w:rPr>
        <w:t>项目基本概况：</w:t>
      </w:r>
    </w:p>
    <w:p w14:paraId="669C5D72">
      <w:pPr>
        <w:keepNext w:val="0"/>
        <w:keepLines w:val="0"/>
        <w:pageBreakBefore w:val="0"/>
        <w:widowControl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rPr>
        <w:t>深圳自然博物馆是深圳市“新时代重大文</w:t>
      </w:r>
      <w:r>
        <w:rPr>
          <w:rFonts w:hint="eastAsia" w:ascii="宋体" w:hAnsi="宋体" w:eastAsia="宋体" w:cs="宋体"/>
          <w:color w:val="000000" w:themeColor="text1"/>
          <w:highlight w:val="none"/>
          <w:lang w:val="en-US" w:eastAsia="zh-CN"/>
        </w:rPr>
        <w:t>化设施</w:t>
      </w:r>
      <w:r>
        <w:rPr>
          <w:rFonts w:hint="eastAsia" w:ascii="宋体" w:hAnsi="宋体" w:eastAsia="宋体" w:cs="宋体"/>
          <w:color w:val="000000" w:themeColor="text1"/>
          <w:highlight w:val="none"/>
        </w:rPr>
        <w:t xml:space="preserve">”之一，以宇宙、地球、演化、恐龙、人类、生物、生态、家园等8大主题展厅为基础，致力于建设成为中国南方最大的创新型自然博物馆、全域全景自然博物公众教育中心、中国式现代化生态文明发展案例的展示平台。 </w:t>
      </w:r>
    </w:p>
    <w:p w14:paraId="3FD53D9D">
      <w:pPr>
        <w:pStyle w:val="2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hAnsi="宋体" w:eastAsia="宋体"/>
          <w:b/>
          <w:color w:val="000000" w:themeColor="text1"/>
          <w:lang w:eastAsia="zh-CN"/>
        </w:rPr>
      </w:pPr>
      <w:r>
        <w:rPr>
          <w:rFonts w:hint="eastAsia" w:ascii="宋体" w:hAnsi="宋体" w:eastAsia="宋体" w:cs="宋体"/>
          <w:color w:val="000000" w:themeColor="text1"/>
          <w:highlight w:val="none"/>
        </w:rPr>
        <w:t>深圳自然博物馆展</w:t>
      </w:r>
      <w:r>
        <w:rPr>
          <w:rFonts w:hint="eastAsia" w:ascii="宋体" w:hAnsi="宋体" w:eastAsia="宋体" w:cs="宋体"/>
          <w:color w:val="auto"/>
          <w:highlight w:val="none"/>
        </w:rPr>
        <w:t>品征集</w:t>
      </w:r>
      <w:r>
        <w:rPr>
          <w:rFonts w:hint="eastAsia" w:ascii="宋体" w:hAnsi="宋体" w:eastAsia="宋体" w:cs="宋体"/>
          <w:color w:val="auto"/>
          <w:highlight w:val="none"/>
          <w:lang w:val="en-US"/>
        </w:rPr>
        <w:t>（</w:t>
      </w:r>
      <w:r>
        <w:rPr>
          <w:rFonts w:hint="eastAsia" w:ascii="宋体" w:hAnsi="宋体" w:eastAsia="宋体" w:cs="宋体"/>
          <w:color w:val="auto"/>
          <w:highlight w:val="none"/>
          <w:lang w:val="en-US" w:eastAsia="zh-Hans"/>
        </w:rPr>
        <w:t>古</w:t>
      </w:r>
      <w:r>
        <w:rPr>
          <w:rFonts w:hint="eastAsia" w:ascii="宋体" w:hAnsi="宋体" w:eastAsia="宋体" w:cs="宋体"/>
          <w:color w:val="auto"/>
          <w:highlight w:val="none"/>
          <w:lang w:val="en-US"/>
        </w:rPr>
        <w:t>生物</w:t>
      </w:r>
      <w:r>
        <w:rPr>
          <w:rFonts w:hint="eastAsia" w:ascii="宋体" w:hAnsi="宋体" w:eastAsia="宋体" w:cs="宋体"/>
          <w:color w:val="auto"/>
          <w:highlight w:val="none"/>
          <w:lang w:val="en-US" w:eastAsia="zh-CN"/>
        </w:rPr>
        <w:t>（含古人类）复制品</w:t>
      </w:r>
      <w:r>
        <w:rPr>
          <w:rFonts w:hint="eastAsia" w:ascii="宋体" w:hAnsi="宋体" w:eastAsia="宋体" w:cs="宋体"/>
          <w:color w:val="auto"/>
          <w:highlight w:val="none"/>
          <w:lang w:val="en-US"/>
        </w:rPr>
        <w:t>）</w:t>
      </w:r>
      <w:r>
        <w:rPr>
          <w:rFonts w:hint="eastAsia" w:ascii="宋体" w:hAnsi="宋体" w:eastAsia="宋体" w:cs="宋体"/>
          <w:color w:val="auto"/>
          <w:highlight w:val="none"/>
        </w:rPr>
        <w:t>服务项目拟征集一批</w:t>
      </w:r>
      <w:r>
        <w:rPr>
          <w:rFonts w:hint="eastAsia" w:ascii="宋体" w:hAnsi="宋体" w:eastAsia="宋体" w:cs="宋体"/>
          <w:color w:val="auto"/>
          <w:highlight w:val="none"/>
          <w:lang w:val="en-US" w:eastAsia="zh-Hans"/>
        </w:rPr>
        <w:t>古</w:t>
      </w:r>
      <w:r>
        <w:rPr>
          <w:rFonts w:hint="eastAsia" w:ascii="宋体" w:hAnsi="宋体" w:eastAsia="宋体" w:cs="宋体"/>
          <w:color w:val="auto"/>
          <w:highlight w:val="none"/>
          <w:lang w:val="en-US"/>
        </w:rPr>
        <w:t>生物</w:t>
      </w:r>
      <w:r>
        <w:rPr>
          <w:rFonts w:hint="eastAsia" w:ascii="宋体" w:hAnsi="宋体" w:eastAsia="宋体" w:cs="宋体"/>
          <w:color w:val="auto"/>
          <w:highlight w:val="none"/>
          <w:lang w:val="en-US" w:eastAsia="zh-CN"/>
        </w:rPr>
        <w:t>（含古人类）复制品</w:t>
      </w:r>
      <w:r>
        <w:rPr>
          <w:rFonts w:hint="eastAsia" w:ascii="宋体" w:hAnsi="宋体" w:eastAsia="宋体" w:cs="宋体"/>
          <w:color w:val="auto"/>
          <w:highlight w:val="none"/>
        </w:rPr>
        <w:t>，服</w:t>
      </w:r>
      <w:r>
        <w:rPr>
          <w:rFonts w:hint="eastAsia" w:ascii="宋体" w:hAnsi="宋体" w:eastAsia="宋体" w:cs="宋体"/>
          <w:color w:val="000000" w:themeColor="text1"/>
          <w:highlight w:val="none"/>
        </w:rPr>
        <w:t>务内容包括按照采购人需求进行</w:t>
      </w:r>
      <w:r>
        <w:rPr>
          <w:rFonts w:hint="eastAsia" w:ascii="宋体" w:hAnsi="宋体" w:eastAsia="宋体" w:cs="宋体"/>
          <w:color w:val="000000" w:themeColor="text1"/>
          <w:highlight w:val="none"/>
          <w:lang w:val="en-US" w:eastAsia="zh-CN"/>
        </w:rPr>
        <w:t>复制品制作</w:t>
      </w:r>
      <w:r>
        <w:rPr>
          <w:rFonts w:hint="eastAsia" w:ascii="宋体" w:hAnsi="宋体" w:eastAsia="宋体" w:cs="宋体"/>
          <w:color w:val="000000" w:themeColor="text1"/>
          <w:highlight w:val="none"/>
        </w:rPr>
        <w:t>、</w:t>
      </w:r>
      <w:r>
        <w:rPr>
          <w:rFonts w:hint="eastAsia" w:ascii="宋体" w:hAnsi="宋体" w:eastAsia="宋体" w:cs="宋体"/>
          <w:color w:val="000000" w:themeColor="text1"/>
          <w:highlight w:val="none"/>
          <w:lang w:val="en-US" w:eastAsia="zh-CN"/>
        </w:rPr>
        <w:t>装架（若有）、</w:t>
      </w:r>
      <w:r>
        <w:rPr>
          <w:rFonts w:hint="eastAsia" w:ascii="宋体" w:hAnsi="宋体" w:eastAsia="宋体" w:cs="宋体"/>
          <w:color w:val="000000" w:themeColor="text1"/>
          <w:highlight w:val="none"/>
        </w:rPr>
        <w:t>评估鉴定、运输、保险以及必要的相关服务等，并在指定时间内将</w:t>
      </w:r>
      <w:r>
        <w:rPr>
          <w:rFonts w:hint="eastAsia" w:ascii="宋体" w:hAnsi="宋体" w:eastAsia="宋体" w:cs="宋体"/>
          <w:color w:val="000000" w:themeColor="text1"/>
          <w:highlight w:val="none"/>
          <w:lang w:val="en-US" w:eastAsia="zh-CN"/>
        </w:rPr>
        <w:t>复制品</w:t>
      </w:r>
      <w:r>
        <w:rPr>
          <w:rFonts w:hint="eastAsia" w:ascii="宋体" w:hAnsi="宋体" w:eastAsia="宋体" w:cs="宋体"/>
          <w:color w:val="000000" w:themeColor="text1"/>
          <w:highlight w:val="none"/>
        </w:rPr>
        <w:t>运输至采购人指定地点</w:t>
      </w:r>
      <w:r>
        <w:rPr>
          <w:rFonts w:hint="eastAsia" w:hAnsi="宋体" w:eastAsia="宋体" w:cs="宋体"/>
          <w:color w:val="000000" w:themeColor="text1"/>
          <w:highlight w:val="none"/>
          <w:lang w:eastAsia="zh-CN"/>
        </w:rPr>
        <w:t>。</w:t>
      </w:r>
    </w:p>
    <w:p w14:paraId="0A53D249">
      <w:pPr>
        <w:pStyle w:val="118"/>
        <w:ind w:firstLine="422"/>
        <w:rPr>
          <w:rFonts w:hAnsi="宋体"/>
          <w:b/>
          <w:color w:val="000000" w:themeColor="text1"/>
        </w:rPr>
      </w:pPr>
    </w:p>
    <w:p w14:paraId="2E6F59D5">
      <w:pPr>
        <w:pStyle w:val="21"/>
        <w:numPr>
          <w:ilvl w:val="0"/>
          <w:numId w:val="3"/>
        </w:numPr>
        <w:tabs>
          <w:tab w:val="left" w:pos="540"/>
        </w:tabs>
        <w:adjustRightInd w:val="0"/>
        <w:snapToGrid w:val="0"/>
        <w:spacing w:line="360" w:lineRule="auto"/>
        <w:rPr>
          <w:rFonts w:hAnsi="宋体"/>
          <w:b/>
          <w:color w:val="000000" w:themeColor="text1"/>
        </w:rPr>
      </w:pPr>
      <w:r>
        <w:rPr>
          <w:rFonts w:hint="eastAsia" w:hAnsi="宋体"/>
          <w:b/>
          <w:color w:val="000000" w:themeColor="text1"/>
          <w:lang w:val="en-US" w:eastAsia="zh-CN"/>
        </w:rPr>
        <w:t>具体</w:t>
      </w:r>
      <w:r>
        <w:rPr>
          <w:rFonts w:hint="eastAsia" w:hAnsi="宋体"/>
          <w:b/>
          <w:color w:val="000000" w:themeColor="text1"/>
        </w:rPr>
        <w:t>技术要求：</w:t>
      </w:r>
    </w:p>
    <w:p w14:paraId="2C37CC16">
      <w:pPr>
        <w:pStyle w:val="49"/>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000000" w:themeColor="text1"/>
          <w:kern w:val="2"/>
          <w:sz w:val="21"/>
          <w:szCs w:val="24"/>
          <w:highlight w:val="none"/>
          <w:lang w:val="en-US" w:eastAsia="zh-CN" w:bidi="ar-SA"/>
        </w:rPr>
      </w:pPr>
      <w:r>
        <w:rPr>
          <w:rFonts w:hint="eastAsia" w:ascii="宋体" w:hAnsi="宋体" w:eastAsia="宋体" w:cs="宋体"/>
          <w:b/>
          <w:bCs/>
          <w:color w:val="000000" w:themeColor="text1"/>
          <w:kern w:val="2"/>
          <w:sz w:val="21"/>
          <w:szCs w:val="24"/>
          <w:highlight w:val="none"/>
          <w:lang w:val="en-US" w:eastAsia="zh-CN" w:bidi="ar-SA"/>
        </w:rPr>
        <w:t>（一）项目服务内容及要求</w:t>
      </w:r>
    </w:p>
    <w:p w14:paraId="6EC20EA0">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000000" w:themeColor="text1"/>
          <w:kern w:val="2"/>
          <w:sz w:val="21"/>
          <w:szCs w:val="24"/>
          <w:highlight w:val="none"/>
          <w:lang w:val="en-US" w:eastAsia="zh-CN" w:bidi="ar-SA"/>
        </w:rPr>
        <w:t>按照采购人需求进行古生物（含古人类）复制品收集制作，共计372件/套（详见附件1），并提供相应运输、鉴定、安装、装架与</w:t>
      </w:r>
      <w:r>
        <w:rPr>
          <w:rFonts w:hint="eastAsia" w:ascii="宋体" w:hAnsi="宋体" w:eastAsia="宋体" w:cs="宋体"/>
          <w:color w:val="auto"/>
          <w:kern w:val="2"/>
          <w:sz w:val="21"/>
          <w:szCs w:val="24"/>
          <w:highlight w:val="none"/>
          <w:lang w:val="en-US" w:eastAsia="zh-CN" w:bidi="ar-SA"/>
        </w:rPr>
        <w:t>成品等服务，总预算 1000万元。</w:t>
      </w:r>
    </w:p>
    <w:p w14:paraId="32F7C337">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1.复制品收集：按照采购人要求收集古生物（含古人类）复制品共计372件/套（详见附件1），其中，演化厅复制品108件/套，恐龙厅复制品24件/套；人类厅复制品240件/套。</w:t>
      </w:r>
    </w:p>
    <w:p w14:paraId="6880775C">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2.中标人在复制品交付前</w:t>
      </w:r>
      <w:r>
        <w:rPr>
          <w:rFonts w:hint="eastAsia" w:ascii="宋体" w:hAnsi="宋体" w:cs="宋体"/>
          <w:color w:val="auto"/>
          <w:kern w:val="2"/>
          <w:sz w:val="21"/>
          <w:szCs w:val="24"/>
          <w:highlight w:val="none"/>
          <w:lang w:val="en-US" w:eastAsia="zh-CN" w:bidi="ar-SA"/>
        </w:rPr>
        <w:t>需</w:t>
      </w:r>
      <w:r>
        <w:rPr>
          <w:rFonts w:hint="eastAsia" w:ascii="宋体" w:hAnsi="宋体" w:eastAsia="宋体" w:cs="宋体"/>
          <w:color w:val="auto"/>
          <w:kern w:val="2"/>
          <w:sz w:val="21"/>
          <w:szCs w:val="24"/>
          <w:highlight w:val="none"/>
          <w:lang w:val="en-US" w:eastAsia="zh-CN" w:bidi="ar-SA"/>
        </w:rPr>
        <w:t>提供关于复制品来源合法的书面承诺函，如特殊情况，由中标人与采购人另行协商</w:t>
      </w:r>
      <w:r>
        <w:rPr>
          <w:rFonts w:hint="eastAsia" w:ascii="宋体" w:hAnsi="宋体" w:cs="宋体"/>
          <w:color w:val="auto"/>
          <w:kern w:val="2"/>
          <w:sz w:val="21"/>
          <w:szCs w:val="24"/>
          <w:highlight w:val="none"/>
          <w:lang w:val="en-US" w:eastAsia="zh-CN" w:bidi="ar-SA"/>
        </w:rPr>
        <w:t>并经采购人同意</w:t>
      </w:r>
      <w:r>
        <w:rPr>
          <w:rFonts w:hint="eastAsia" w:ascii="宋体" w:hAnsi="宋体" w:eastAsia="宋体" w:cs="宋体"/>
          <w:color w:val="auto"/>
          <w:kern w:val="2"/>
          <w:sz w:val="21"/>
          <w:szCs w:val="24"/>
          <w:highlight w:val="none"/>
          <w:lang w:val="en-US" w:eastAsia="zh-CN" w:bidi="ar-SA"/>
        </w:rPr>
        <w:t>。承诺内容应明确：所交付的复制品来源符合相关法律法规，如因复制品来源不合规、不合法等原因导致任何纠纷、处罚或其他不利后果，中标人承诺无条件退还该复制品全部款项、承担相应违约金，并赔偿由此产生的一切相关费用及损失。</w:t>
      </w:r>
    </w:p>
    <w:p w14:paraId="1F91B136">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包装和运输：复制品搜集制作完成后分批次运输到采购人指定地点，按采购人要求进行编号且摆放至库房架或展厅安装现场。并负责提供复制品实物的包装，以及保证包装适合于运输距离、防潮、防震、防腐蚀和防粗暴装卸，确保复制品实物安全无损运抵交付地点，该费用已包含在本项目整体服务费用中，采购人不再另行支付其他费用。在复制品实物运抵交付地点并经采购人验收合格前产生的一切不利后果，包括但不限于运输毁损、被盗或遗失等情形，均由中标人承担，并提供应对措施，以保障采购人权益。</w:t>
      </w:r>
    </w:p>
    <w:p w14:paraId="49A10421">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4.复制品鉴定：中标人在复制品交付前需组织专家对复制品的分类学信息进行鉴定，并向采购人提交经专家签字的书面鉴定意见，鉴定专家为3个（含）以上科研院所、大学或省级博物馆等国家行政机关或事业单位副高（含）以上职称相关专业人员（若采购人复核后对鉴定意见提出异议，中标人需重新组织专家鉴定）。复制品鉴定及异议后重新鉴定的费用已包含在本项目整体服务费用中，采购人不再另行支付其他费用。</w:t>
      </w:r>
    </w:p>
    <w:p w14:paraId="4A0E442A">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5.其他服务：</w:t>
      </w:r>
    </w:p>
    <w:p w14:paraId="561EB6A7">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cs="宋体"/>
          <w:color w:val="auto"/>
          <w:kern w:val="2"/>
          <w:sz w:val="21"/>
          <w:szCs w:val="24"/>
          <w:highlight w:val="none"/>
          <w:lang w:val="en-US" w:eastAsia="zh-CN" w:bidi="ar-SA"/>
        </w:rPr>
        <w:t>（1）</w:t>
      </w:r>
      <w:r>
        <w:rPr>
          <w:rFonts w:hint="eastAsia" w:ascii="宋体" w:hAnsi="宋体" w:eastAsia="宋体" w:cs="宋体"/>
          <w:color w:val="auto"/>
          <w:kern w:val="2"/>
          <w:sz w:val="21"/>
          <w:szCs w:val="24"/>
          <w:highlight w:val="none"/>
          <w:lang w:val="en-US" w:eastAsia="zh-CN" w:bidi="ar-SA"/>
        </w:rPr>
        <w:t>自采购人整体验收合格之日起一年内，中标人协助或指导布展方实施复制品安装、装架与成品保护工作。</w:t>
      </w:r>
    </w:p>
    <w:p w14:paraId="00CF009E">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cs="宋体"/>
          <w:color w:val="auto"/>
          <w:kern w:val="2"/>
          <w:sz w:val="21"/>
          <w:szCs w:val="24"/>
          <w:highlight w:val="none"/>
          <w:lang w:val="en-US" w:eastAsia="zh-CN" w:bidi="ar-SA"/>
        </w:rPr>
        <w:t>（2）复制品制作过程中需配合采购人根据深化设计实际需求，科学、合理调整复制品的展示姿态。</w:t>
      </w:r>
    </w:p>
    <w:p w14:paraId="5022818A">
      <w:pPr>
        <w:pStyle w:val="49"/>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（二）复制品工艺要求</w:t>
      </w:r>
    </w:p>
    <w:p w14:paraId="2FD4727E">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复制品需能高度还原对应化石标本的形态、大小、纹理、颜色等特征，符合国家级博物馆和科研院所的收藏、展示的高质量标准。部分有特殊展示要求的复制品需按照采购人的需求进行定制。复制品工艺可采用以下两种，特殊情况由中标人与采购人另行协商</w:t>
      </w:r>
      <w:r>
        <w:rPr>
          <w:rFonts w:hint="eastAsia" w:ascii="宋体" w:hAnsi="宋体" w:cs="宋体"/>
          <w:color w:val="auto"/>
          <w:kern w:val="2"/>
          <w:sz w:val="21"/>
          <w:szCs w:val="24"/>
          <w:highlight w:val="none"/>
          <w:lang w:val="en-US" w:eastAsia="zh-CN" w:bidi="ar-SA"/>
        </w:rPr>
        <w:t>并经采购人同意</w:t>
      </w:r>
      <w:r>
        <w:rPr>
          <w:rFonts w:hint="eastAsia" w:ascii="宋体" w:hAnsi="宋体" w:eastAsia="宋体" w:cs="宋体"/>
          <w:color w:val="auto"/>
          <w:kern w:val="2"/>
          <w:sz w:val="21"/>
          <w:szCs w:val="24"/>
          <w:highlight w:val="none"/>
          <w:lang w:val="en-US" w:eastAsia="zh-CN" w:bidi="ar-SA"/>
        </w:rPr>
        <w:t>：</w:t>
      </w:r>
    </w:p>
    <w:p w14:paraId="7B355E02">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1.3D打印</w:t>
      </w:r>
    </w:p>
    <w:p w14:paraId="1081E01F">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原始数据、数字重建的科学性：具有目标物种真实骨骼化石的计算机断层扫描（CT）或高分辨率激光表面扫描数据；利用专业软件对CT序列数据进行三维重建，或通过工业级三维软件处理激光点云数据，生成严格遵循原尺寸的高精度三维模型；依据相关物种的权威学术文献及比较解剖学原理，对化石的缺失或破损部分进行严谨的数字修复与重建，所有复制品需具备极高的几何细节，单一物种模型总面数不低于9900万面。</w:t>
      </w:r>
    </w:p>
    <w:p w14:paraId="55CBC33C">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精密材料制造与结构加固：采用层厚分辨率达0.01mm的光固化（SLA）3D打印技术进行实体制造，最大限度保留骨骼化石的原始表面形态（包括但不限于生长纹、裂隙、风化痕迹等）。成品单体壁厚不低于8mm，确保在后续组装中不发生形变，保障形态细节；对于尺寸超过2.5米的大型骨骼构件，打印成品内部</w:t>
      </w:r>
      <w:r>
        <w:rPr>
          <w:rFonts w:hint="eastAsia" w:ascii="宋体" w:hAnsi="宋体" w:cs="宋体"/>
          <w:color w:val="auto"/>
          <w:kern w:val="2"/>
          <w:sz w:val="21"/>
          <w:szCs w:val="24"/>
          <w:highlight w:val="none"/>
          <w:lang w:val="en-US" w:eastAsia="zh-CN" w:bidi="ar-SA"/>
        </w:rPr>
        <w:t>需</w:t>
      </w:r>
      <w:r>
        <w:rPr>
          <w:rFonts w:hint="eastAsia" w:ascii="宋体" w:hAnsi="宋体" w:eastAsia="宋体" w:cs="宋体"/>
          <w:color w:val="auto"/>
          <w:kern w:val="2"/>
          <w:sz w:val="21"/>
          <w:szCs w:val="24"/>
          <w:highlight w:val="none"/>
          <w:lang w:val="en-US" w:eastAsia="zh-CN" w:bidi="ar-SA"/>
        </w:rPr>
        <w:t>采用分层固化工艺，并敷涂不少于四层玻璃纤维布进行结构增强；所有大型骨骼装架均需依据生物力学原理，设计与制作定制化不锈钢或合金承重内骨架。所有金属连接件</w:t>
      </w:r>
      <w:r>
        <w:rPr>
          <w:rFonts w:hint="eastAsia" w:ascii="宋体" w:hAnsi="宋体" w:cs="宋体"/>
          <w:color w:val="auto"/>
          <w:kern w:val="2"/>
          <w:sz w:val="21"/>
          <w:szCs w:val="24"/>
          <w:highlight w:val="none"/>
          <w:lang w:val="en-US" w:eastAsia="zh-CN" w:bidi="ar-SA"/>
        </w:rPr>
        <w:t>需</w:t>
      </w:r>
      <w:r>
        <w:rPr>
          <w:rFonts w:hint="eastAsia" w:ascii="宋体" w:hAnsi="宋体" w:eastAsia="宋体" w:cs="宋体"/>
          <w:color w:val="auto"/>
          <w:kern w:val="2"/>
          <w:sz w:val="21"/>
          <w:szCs w:val="24"/>
          <w:highlight w:val="none"/>
          <w:lang w:val="en-US" w:eastAsia="zh-CN" w:bidi="ar-SA"/>
        </w:rPr>
        <w:t>经过防锈蚀处理，确保长期展示的稳定性与安全性。</w:t>
      </w:r>
    </w:p>
    <w:p w14:paraId="3C4B9C80">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色彩复原、艺术性与科学性：化石复制品的色彩方案需参照原始标本的天然色泽；颜料使用具备抗紫外线老化及耐屈挠特性的专业模型漆，以保证长期保存且不开裂、不变色；对牙齿等可能保留釉质的部位，采用牙科医疗级数字技术与材料进行精密制作，实施仿牙釉质特殊表面处理，体现其独特的质感与光泽；最终上色效果要求色调真实、过渡自然，并对骨缝、关节面等解剖学细节进行重点刻画与旧化处理。整体骨骼的装架姿态</w:t>
      </w:r>
      <w:r>
        <w:rPr>
          <w:rFonts w:hint="eastAsia" w:ascii="宋体" w:hAnsi="宋体" w:cs="宋体"/>
          <w:color w:val="auto"/>
          <w:kern w:val="2"/>
          <w:sz w:val="21"/>
          <w:szCs w:val="24"/>
          <w:highlight w:val="none"/>
          <w:lang w:val="en-US" w:eastAsia="zh-CN" w:bidi="ar-SA"/>
        </w:rPr>
        <w:t>需</w:t>
      </w:r>
      <w:r>
        <w:rPr>
          <w:rFonts w:hint="eastAsia" w:ascii="宋体" w:hAnsi="宋体" w:eastAsia="宋体" w:cs="宋体"/>
          <w:color w:val="auto"/>
          <w:kern w:val="2"/>
          <w:sz w:val="21"/>
          <w:szCs w:val="24"/>
          <w:highlight w:val="none"/>
          <w:lang w:val="en-US" w:eastAsia="zh-CN" w:bidi="ar-SA"/>
        </w:rPr>
        <w:t>符合动物生理学与生物力学原理，呈现自然、生动且科学的姿态，同时杜绝一切结构性安全隐患。</w:t>
      </w:r>
    </w:p>
    <w:p w14:paraId="63327B2C">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2.基于原始标本翻制</w:t>
      </w:r>
    </w:p>
    <w:p w14:paraId="2EA43539">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（1）模具制作：采用围泥（分片）、硅胶内模制作、玻璃钢外模制作、取（脱）模等流程制作模具。</w:t>
      </w:r>
    </w:p>
    <w:p w14:paraId="6C61F159">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（2）复制品翻制：树脂涂刷均匀，气孔少，模型稳定无变形，模型合模缝小（小于1mm)。</w:t>
      </w:r>
    </w:p>
    <w:p w14:paraId="787256B7">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（3）复制品上色：采用环保、稳定性好的丙烯颜料为模型上色，需分别上打底色、各种附着色和复旧处理，循序渐进，具有很强的质感。</w:t>
      </w:r>
    </w:p>
    <w:p w14:paraId="2B59F95E">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4）对于难以在原化石上直接进行翻制的或精度要求极高的复制品（如古人类、中生代哺乳动物等），需采用高精度CT对原化石进行扫描获取三维数据，并进行三维重建获取高质量化石模型，在此基础上进行翻制复制品。</w:t>
      </w:r>
    </w:p>
    <w:p w14:paraId="78FAA8A4">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3.拟投入设备要求：投标人需有租赁或自有精度不低于800nm（数值越低，精度越高）的高精度计算机断层扫描（CT）设备，且该设备用于本项目。</w:t>
      </w:r>
    </w:p>
    <w:p w14:paraId="72C56EBA">
      <w:pPr>
        <w:pStyle w:val="49"/>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（三）数量、物种清单、姿态要求以及参考尺寸、参考照片等详见附件1。</w:t>
      </w:r>
    </w:p>
    <w:p w14:paraId="4B059F34">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★1.复制品数量不得低于附件1要求。</w:t>
      </w:r>
    </w:p>
    <w:p w14:paraId="17B86416">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2.复制品物种清单需完全响应，特殊情况由双方另行协商。</w:t>
      </w:r>
    </w:p>
    <w:p w14:paraId="0942770C">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3.所有复制品质量需符合博物馆陈列展览和收藏研究所需的质量要求；不低于附件1要求，判断依据：由采购人组织的专家组综合判断。</w:t>
      </w:r>
    </w:p>
    <w:p w14:paraId="4E51A31C">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4.原则上交付复制品尺寸正负偏离度不超过招标文件附件清单参考尺寸的20%，特殊情况由双方另行协商</w:t>
      </w:r>
      <w:r>
        <w:rPr>
          <w:rFonts w:hint="eastAsia" w:ascii="宋体" w:hAnsi="宋体" w:cs="宋体"/>
          <w:color w:val="auto"/>
          <w:kern w:val="2"/>
          <w:sz w:val="21"/>
          <w:szCs w:val="24"/>
          <w:highlight w:val="none"/>
          <w:lang w:val="en-US" w:eastAsia="zh-CN" w:bidi="ar-SA"/>
        </w:rPr>
        <w:t>并经采购人同意</w:t>
      </w:r>
      <w:r>
        <w:rPr>
          <w:rFonts w:hint="eastAsia" w:ascii="宋体" w:hAnsi="宋体" w:eastAsia="宋体" w:cs="宋体"/>
          <w:color w:val="auto"/>
          <w:kern w:val="2"/>
          <w:sz w:val="21"/>
          <w:szCs w:val="24"/>
          <w:highlight w:val="none"/>
          <w:lang w:val="en-US" w:eastAsia="zh-CN" w:bidi="ar-SA"/>
        </w:rPr>
        <w:t>。</w:t>
      </w:r>
    </w:p>
    <w:p w14:paraId="1CACF582">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（四）人员要求</w:t>
      </w:r>
    </w:p>
    <w:p w14:paraId="46DDE7C0">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0" w:firstLineChars="200"/>
        <w:jc w:val="left"/>
        <w:textAlignment w:val="auto"/>
        <w:rPr>
          <w:rFonts w:hint="default" w:ascii="宋体" w:hAnsi="宋体" w:eastAsia="宋体" w:cs="宋体"/>
          <w:color w:val="000000" w:themeColor="text1"/>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本项目拟安排项目团队成员不少于6人，其中项目负责人1人，项目主要团队成员不少于5人。鉴于复制品的科学性、准确性、教育性及艺术还原度直接关系到公众认知与科学传播质量，其质量需严格符合国家级博物馆收藏、展示与长期保存标准，项目负责人具有古生物学与地层学专业研究生学历，具有古脊椎动物研究经历并具有正高级职称；团队成员中配备具备古生物学与地层学专业研究生学历，具有古脊椎动物研究经历并具有副高级</w:t>
      </w:r>
      <w:r>
        <w:rPr>
          <w:rFonts w:hint="eastAsia" w:hAnsi="宋体" w:eastAsia="宋体" w:cs="宋体"/>
          <w:color w:val="auto"/>
          <w:kern w:val="2"/>
          <w:sz w:val="21"/>
          <w:szCs w:val="24"/>
          <w:highlight w:val="none"/>
          <w:lang w:val="en-US" w:eastAsia="zh-CN" w:bidi="ar-SA"/>
        </w:rPr>
        <w:t>或</w:t>
      </w:r>
      <w:r>
        <w:rPr>
          <w:rFonts w:hint="eastAsia" w:ascii="宋体" w:hAnsi="宋体" w:eastAsia="宋体" w:cs="宋体"/>
          <w:color w:val="auto"/>
          <w:kern w:val="2"/>
          <w:sz w:val="21"/>
          <w:szCs w:val="24"/>
          <w:highlight w:val="none"/>
          <w:lang w:val="en-US" w:eastAsia="zh-CN" w:bidi="ar-SA"/>
        </w:rPr>
        <w:t>以上职称的</w:t>
      </w:r>
      <w:r>
        <w:rPr>
          <w:rFonts w:hint="eastAsia" w:hAnsi="宋体" w:eastAsia="宋体" w:cs="宋体"/>
          <w:color w:val="auto"/>
          <w:kern w:val="2"/>
          <w:sz w:val="21"/>
          <w:szCs w:val="24"/>
          <w:highlight w:val="none"/>
          <w:lang w:val="en-US" w:eastAsia="zh-CN" w:bidi="ar-SA"/>
        </w:rPr>
        <w:t>专业人员</w:t>
      </w:r>
      <w:r>
        <w:rPr>
          <w:rFonts w:hint="eastAsia" w:ascii="宋体" w:hAnsi="宋体" w:eastAsia="宋体" w:cs="宋体"/>
          <w:color w:val="auto"/>
          <w:kern w:val="2"/>
          <w:sz w:val="21"/>
          <w:szCs w:val="24"/>
          <w:highlight w:val="none"/>
          <w:lang w:val="en-US" w:eastAsia="zh-CN" w:bidi="ar-SA"/>
        </w:rPr>
        <w:t>，全程参与复制品数据校核、缺失部位科学重建、材质筛选等，确保复制流程可追溯、形态纹饰高保真、色泽质感自然等，实现“科研级精度、教育级可</w:t>
      </w:r>
      <w:r>
        <w:rPr>
          <w:rFonts w:hint="eastAsia" w:ascii="宋体" w:hAnsi="宋体" w:eastAsia="宋体" w:cs="宋体"/>
          <w:color w:val="000000" w:themeColor="text1"/>
          <w:kern w:val="2"/>
          <w:sz w:val="21"/>
          <w:szCs w:val="24"/>
          <w:highlight w:val="none"/>
          <w:lang w:val="en-US" w:eastAsia="zh-CN" w:bidi="ar-SA"/>
        </w:rPr>
        <w:t>读、展览级安全”三位一体目标。项目负责人及项目团队成员</w:t>
      </w:r>
      <w:r>
        <w:rPr>
          <w:rFonts w:hint="eastAsia" w:hAnsi="宋体" w:eastAsia="宋体" w:cs="宋体"/>
          <w:color w:val="000000" w:themeColor="text1"/>
          <w:kern w:val="2"/>
          <w:sz w:val="21"/>
          <w:szCs w:val="24"/>
          <w:highlight w:val="none"/>
          <w:lang w:val="en-US" w:eastAsia="zh-CN" w:bidi="ar-SA"/>
        </w:rPr>
        <w:t>需</w:t>
      </w:r>
      <w:r>
        <w:rPr>
          <w:rFonts w:hint="eastAsia" w:ascii="宋体" w:hAnsi="宋体" w:eastAsia="宋体" w:cs="宋体"/>
          <w:color w:val="000000" w:themeColor="text1"/>
          <w:kern w:val="2"/>
          <w:sz w:val="21"/>
          <w:szCs w:val="24"/>
          <w:highlight w:val="none"/>
          <w:lang w:val="en-US" w:eastAsia="zh-CN" w:bidi="ar-SA"/>
        </w:rPr>
        <w:t>严格履行</w:t>
      </w:r>
      <w:r>
        <w:rPr>
          <w:rFonts w:hint="eastAsia" w:hAnsi="宋体" w:eastAsia="宋体" w:cs="宋体"/>
          <w:color w:val="000000" w:themeColor="text1"/>
          <w:kern w:val="2"/>
          <w:sz w:val="21"/>
          <w:szCs w:val="24"/>
          <w:highlight w:val="none"/>
          <w:lang w:val="en-US" w:eastAsia="zh-CN" w:bidi="ar-SA"/>
        </w:rPr>
        <w:t>投标人</w:t>
      </w:r>
      <w:r>
        <w:rPr>
          <w:rFonts w:hint="eastAsia" w:ascii="宋体" w:hAnsi="宋体" w:eastAsia="宋体" w:cs="宋体"/>
          <w:color w:val="000000" w:themeColor="text1"/>
          <w:kern w:val="2"/>
          <w:sz w:val="21"/>
          <w:szCs w:val="24"/>
          <w:highlight w:val="none"/>
          <w:lang w:val="en-US" w:eastAsia="zh-CN" w:bidi="ar-SA"/>
        </w:rPr>
        <w:t>投标文件的承诺，未经</w:t>
      </w:r>
      <w:r>
        <w:rPr>
          <w:rFonts w:hint="eastAsia" w:hAnsi="宋体" w:eastAsia="宋体" w:cs="宋体"/>
          <w:color w:val="000000" w:themeColor="text1"/>
          <w:kern w:val="2"/>
          <w:sz w:val="21"/>
          <w:szCs w:val="24"/>
          <w:highlight w:val="none"/>
          <w:lang w:val="en-US" w:eastAsia="zh-CN" w:bidi="ar-SA"/>
        </w:rPr>
        <w:t>采购人</w:t>
      </w:r>
      <w:r>
        <w:rPr>
          <w:rFonts w:hint="eastAsia" w:ascii="宋体" w:hAnsi="宋体" w:eastAsia="宋体" w:cs="宋体"/>
          <w:color w:val="000000" w:themeColor="text1"/>
          <w:kern w:val="2"/>
          <w:sz w:val="21"/>
          <w:szCs w:val="24"/>
          <w:highlight w:val="none"/>
          <w:lang w:val="en-US" w:eastAsia="zh-CN" w:bidi="ar-SA"/>
        </w:rPr>
        <w:t>书面同意不得变更。</w:t>
      </w:r>
    </w:p>
    <w:p w14:paraId="11CB9E24">
      <w:pPr>
        <w:pStyle w:val="21"/>
        <w:numPr>
          <w:ilvl w:val="0"/>
          <w:numId w:val="3"/>
        </w:numPr>
        <w:tabs>
          <w:tab w:val="left" w:pos="540"/>
        </w:tabs>
        <w:adjustRightInd w:val="0"/>
        <w:snapToGrid w:val="0"/>
        <w:spacing w:line="360" w:lineRule="auto"/>
        <w:rPr>
          <w:rFonts w:hAnsi="宋体"/>
          <w:b/>
          <w:color w:val="000000" w:themeColor="text1"/>
        </w:rPr>
      </w:pPr>
      <w:r>
        <w:rPr>
          <w:rFonts w:hint="eastAsia" w:hAnsi="宋体"/>
          <w:b/>
          <w:color w:val="000000" w:themeColor="text1"/>
        </w:rPr>
        <w:t>商务要求：</w:t>
      </w:r>
    </w:p>
    <w:p w14:paraId="455E90F2">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kern w:val="2"/>
          <w:sz w:val="21"/>
          <w:szCs w:val="24"/>
          <w:highlight w:val="none"/>
          <w:lang w:val="en-US" w:eastAsia="zh-CN" w:bidi="ar-SA"/>
        </w:rPr>
      </w:pPr>
      <w:r>
        <w:rPr>
          <w:rFonts w:hint="eastAsia" w:ascii="宋体" w:hAnsi="宋体" w:eastAsia="宋体" w:cs="宋体"/>
          <w:color w:val="000000" w:themeColor="text1"/>
          <w:kern w:val="2"/>
          <w:sz w:val="21"/>
          <w:szCs w:val="24"/>
          <w:highlight w:val="none"/>
          <w:lang w:val="en-US" w:eastAsia="zh-CN" w:bidi="ar-SA"/>
        </w:rPr>
        <w:t>★</w:t>
      </w:r>
      <w:r>
        <w:rPr>
          <w:rFonts w:hint="eastAsia" w:ascii="宋体" w:hAnsi="宋体" w:eastAsia="宋体" w:cs="宋体"/>
          <w:b/>
          <w:bCs/>
          <w:color w:val="000000" w:themeColor="text1"/>
          <w:kern w:val="2"/>
          <w:sz w:val="21"/>
          <w:szCs w:val="24"/>
          <w:highlight w:val="none"/>
          <w:lang w:val="en-US" w:eastAsia="zh-CN" w:bidi="ar-SA"/>
        </w:rPr>
        <w:t>（一）服务期限：</w:t>
      </w:r>
      <w:r>
        <w:rPr>
          <w:rFonts w:hint="eastAsia" w:ascii="宋体" w:hAnsi="宋体" w:eastAsia="宋体" w:cs="宋体"/>
          <w:color w:val="000000" w:themeColor="text1"/>
          <w:kern w:val="2"/>
          <w:sz w:val="21"/>
          <w:szCs w:val="24"/>
          <w:highlight w:val="none"/>
          <w:lang w:val="en-US" w:eastAsia="zh-CN" w:bidi="ar-SA"/>
        </w:rPr>
        <w:t>自合同签订之日起至2026年4月30日，所有复制品运输至采购人指定的地点并经采购人整体验收合格。</w:t>
      </w:r>
    </w:p>
    <w:p w14:paraId="347021D8">
      <w:pPr>
        <w:pStyle w:val="49"/>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（二）服务地点：</w:t>
      </w:r>
      <w:r>
        <w:rPr>
          <w:rFonts w:hint="eastAsia" w:ascii="宋体" w:hAnsi="宋体" w:eastAsia="宋体" w:cs="宋体"/>
          <w:color w:val="auto"/>
          <w:kern w:val="2"/>
          <w:sz w:val="21"/>
          <w:szCs w:val="24"/>
          <w:highlight w:val="none"/>
          <w:lang w:val="en-US" w:eastAsia="zh-CN" w:bidi="ar-SA"/>
        </w:rPr>
        <w:t>采购人指定的地点。</w:t>
      </w:r>
    </w:p>
    <w:p w14:paraId="30980588">
      <w:pPr>
        <w:pStyle w:val="49"/>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（三）交付要求</w:t>
      </w:r>
    </w:p>
    <w:p w14:paraId="17AE5E13">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中标人负责将复制品实物运抵采购人指定的地点，并负责提供复制品实物的包装，以及保证包装适合于运输距离、防潮、防震、防腐蚀和防粗暴装卸，确保复制品实物安全无损运抵交付地点。在复制品实物运抵采购人并经采购人验收合格前产生的一切不利后果，包括但不限于运输毁损、被盗或遗失等情形，均由中标人承担，并提供应对措施，以保障采购人权益。</w:t>
      </w:r>
    </w:p>
    <w:p w14:paraId="4B158B06">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2.复制品运输等因交付产生的所有费用已包含在本项目总体费用中，采购人不再另行支付其他任何费用。</w:t>
      </w:r>
    </w:p>
    <w:p w14:paraId="0619E2B2">
      <w:pPr>
        <w:pStyle w:val="49"/>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（四）售后服务要求</w:t>
      </w:r>
    </w:p>
    <w:p w14:paraId="538654A2">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w:t>
      </w:r>
      <w:r>
        <w:rPr>
          <w:rFonts w:hint="eastAsia" w:ascii="宋体" w:hAnsi="宋体" w:cs="宋体"/>
          <w:color w:val="auto"/>
          <w:kern w:val="2"/>
          <w:sz w:val="21"/>
          <w:szCs w:val="24"/>
          <w:highlight w:val="none"/>
          <w:lang w:val="en-US" w:eastAsia="zh-CN" w:bidi="ar-SA"/>
        </w:rPr>
        <w:t>中标人</w:t>
      </w:r>
      <w:r>
        <w:rPr>
          <w:rFonts w:hint="eastAsia" w:ascii="宋体" w:hAnsi="宋体" w:eastAsia="宋体" w:cs="宋体"/>
          <w:color w:val="auto"/>
          <w:kern w:val="2"/>
          <w:sz w:val="21"/>
          <w:szCs w:val="24"/>
          <w:highlight w:val="none"/>
          <w:lang w:val="en-US" w:eastAsia="zh-CN" w:bidi="ar-SA"/>
        </w:rPr>
        <w:t>提供3年售后服务期，从项目整体验收合格之日起算。在项目售后服务期限内，如出现非采购人人为原因导致中标人移交的复制品出现损坏或发现复制品存在质量问题，由中标人负责及时处理及养护。该费用已包含在本项目服务费用中，采购人不再另行支付其他任何费用。</w:t>
      </w:r>
      <w:r>
        <w:rPr>
          <w:rFonts w:hint="eastAsia" w:ascii="宋体" w:hAnsi="宋体" w:eastAsia="宋体" w:cs="宋体"/>
          <w:color w:val="auto"/>
          <w:kern w:val="2"/>
          <w:sz w:val="21"/>
          <w:szCs w:val="24"/>
          <w:highlight w:val="none"/>
          <w:lang w:val="en-US" w:eastAsia="zh-CN" w:bidi="ar-SA"/>
        </w:rPr>
        <w:br w:type="textWrapping"/>
      </w:r>
      <w:r>
        <w:rPr>
          <w:rFonts w:hint="eastAsia" w:ascii="宋体" w:hAnsi="宋体" w:eastAsia="宋体" w:cs="宋体"/>
          <w:color w:val="auto"/>
          <w:kern w:val="2"/>
          <w:sz w:val="21"/>
          <w:szCs w:val="24"/>
          <w:highlight w:val="none"/>
          <w:lang w:val="en-US" w:eastAsia="zh-CN" w:bidi="ar-SA"/>
        </w:rPr>
        <w:t xml:space="preserve">   2.超过售后服务年限，中标人维修时只收取相关成本费用（材料、人工等）。</w:t>
      </w:r>
      <w:r>
        <w:rPr>
          <w:rFonts w:hint="eastAsia" w:ascii="宋体" w:hAnsi="宋体" w:eastAsia="宋体" w:cs="宋体"/>
          <w:color w:val="auto"/>
          <w:kern w:val="2"/>
          <w:sz w:val="21"/>
          <w:szCs w:val="24"/>
          <w:highlight w:val="none"/>
          <w:lang w:val="en-US" w:eastAsia="zh-CN" w:bidi="ar-SA"/>
        </w:rPr>
        <w:br w:type="textWrapping"/>
      </w:r>
      <w:r>
        <w:rPr>
          <w:rFonts w:hint="eastAsia" w:ascii="宋体" w:hAnsi="宋体" w:eastAsia="宋体" w:cs="宋体"/>
          <w:color w:val="auto"/>
          <w:kern w:val="2"/>
          <w:sz w:val="21"/>
          <w:szCs w:val="24"/>
          <w:highlight w:val="none"/>
          <w:lang w:val="en-US" w:eastAsia="zh-CN" w:bidi="ar-SA"/>
        </w:rPr>
        <w:t xml:space="preserve">   3.所有复制品保修服务方式均为中标人上门保修，即由中标人派员到复制品使用现场维修，由此产生的一切费用均由中标人承担，该费用已包含在本项目服务费用中，采购人不再另行支付其他任何费用。</w:t>
      </w:r>
    </w:p>
    <w:p w14:paraId="4D35C5E9">
      <w:pPr>
        <w:pStyle w:val="49"/>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（五）付款方式</w:t>
      </w:r>
    </w:p>
    <w:p w14:paraId="2CDFFF43">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1.合同签订后，第一次中标人交付</w:t>
      </w:r>
      <w:r>
        <w:rPr>
          <w:rFonts w:hint="eastAsia" w:ascii="宋体" w:hAnsi="宋体" w:cs="宋体"/>
          <w:color w:val="auto"/>
          <w:kern w:val="2"/>
          <w:sz w:val="21"/>
          <w:szCs w:val="24"/>
          <w:highlight w:val="none"/>
          <w:lang w:val="en-US" w:eastAsia="zh-CN" w:bidi="ar-SA"/>
        </w:rPr>
        <w:t>不少于</w:t>
      </w:r>
      <w:r>
        <w:rPr>
          <w:rFonts w:hint="eastAsia" w:ascii="宋体" w:hAnsi="宋体" w:eastAsia="宋体" w:cs="宋体"/>
          <w:color w:val="auto"/>
          <w:kern w:val="2"/>
          <w:sz w:val="21"/>
          <w:szCs w:val="24"/>
          <w:highlight w:val="none"/>
          <w:lang w:val="en-US" w:eastAsia="zh-CN" w:bidi="ar-SA"/>
        </w:rPr>
        <w:t>合同总金额20%的复制品，经采购人阶段验收合格后，凭中标人提供的发票，采购人在10个工作日内向中标人支付合同总价款的30%。第二次中标人交付</w:t>
      </w:r>
      <w:r>
        <w:rPr>
          <w:rFonts w:hint="eastAsia" w:ascii="宋体" w:hAnsi="宋体" w:cs="宋体"/>
          <w:color w:val="auto"/>
          <w:kern w:val="2"/>
          <w:sz w:val="21"/>
          <w:szCs w:val="24"/>
          <w:highlight w:val="none"/>
          <w:lang w:val="en-US" w:eastAsia="zh-CN" w:bidi="ar-SA"/>
        </w:rPr>
        <w:t>不少于</w:t>
      </w:r>
      <w:r>
        <w:rPr>
          <w:rFonts w:hint="eastAsia" w:ascii="宋体" w:hAnsi="宋体" w:eastAsia="宋体" w:cs="宋体"/>
          <w:color w:val="auto"/>
          <w:kern w:val="2"/>
          <w:sz w:val="21"/>
          <w:szCs w:val="24"/>
          <w:highlight w:val="none"/>
          <w:lang w:val="en-US" w:eastAsia="zh-CN" w:bidi="ar-SA"/>
        </w:rPr>
        <w:t>合同总金额30%的复制品，经采购人阶段验收合格后，凭中标人提供的发票，采购人在10个工作日内向中标人支付合同总价款的30%。第三次中标人交付</w:t>
      </w:r>
      <w:r>
        <w:rPr>
          <w:rFonts w:hint="eastAsia" w:ascii="宋体" w:hAnsi="宋体" w:cs="宋体"/>
          <w:color w:val="auto"/>
          <w:kern w:val="2"/>
          <w:sz w:val="21"/>
          <w:szCs w:val="24"/>
          <w:highlight w:val="none"/>
          <w:lang w:val="en-US" w:eastAsia="zh-CN" w:bidi="ar-SA"/>
        </w:rPr>
        <w:t>剩余</w:t>
      </w:r>
      <w:r>
        <w:rPr>
          <w:rFonts w:hint="eastAsia" w:ascii="宋体" w:hAnsi="宋体" w:eastAsia="宋体" w:cs="宋体"/>
          <w:color w:val="auto"/>
          <w:kern w:val="2"/>
          <w:sz w:val="21"/>
          <w:szCs w:val="24"/>
          <w:highlight w:val="none"/>
          <w:lang w:val="en-US" w:eastAsia="zh-CN" w:bidi="ar-SA"/>
        </w:rPr>
        <w:t>复制品，经采购人阶段验收合格后，凭中标人提供的发票，采购人在10个工作日内向中标人支付合同总价款的30%。项目全部服务完成经采购人整体验收合格后凭中标人提供的发票，采购人在10个工作日内向中标人支付剩余尾款。</w:t>
      </w:r>
    </w:p>
    <w:p w14:paraId="2F86AAA1">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对于中标人根据合同约定和法律法规应当承担的违约金、损害赔偿金，以及其他应当承担的费用等，中标人拒不承担的，采购人有权直接在付款时做扣除处理。因特殊情况导致采购人无法按时付款的，不视为采购人违约。</w:t>
      </w:r>
    </w:p>
    <w:p w14:paraId="3951C112">
      <w:pPr>
        <w:pStyle w:val="49"/>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（六）验收要求</w:t>
      </w:r>
    </w:p>
    <w:p w14:paraId="3FAFC446">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在采购人指定地点验收，由中标人负责将复制品运输至采购人指定的库房并按要求将复制品摆放至库房指定柜架或展厅安装现场。该费用已包含在本项目服务费用中，采购人不再另行支付其他任何费用。采购人将组织第三方专业机构或聘请专业人员对复制品进行鉴定和评估，经鉴定评估不符合采购人要求的，中标人</w:t>
      </w:r>
      <w:r>
        <w:rPr>
          <w:rFonts w:hint="eastAsia" w:ascii="宋体" w:hAnsi="宋体" w:cs="宋体"/>
          <w:color w:val="auto"/>
          <w:kern w:val="2"/>
          <w:sz w:val="21"/>
          <w:szCs w:val="24"/>
          <w:highlight w:val="none"/>
          <w:lang w:val="en-US" w:eastAsia="zh-CN" w:bidi="ar-SA"/>
        </w:rPr>
        <w:t>需</w:t>
      </w:r>
      <w:r>
        <w:rPr>
          <w:rFonts w:hint="eastAsia" w:ascii="宋体" w:hAnsi="宋体" w:eastAsia="宋体" w:cs="宋体"/>
          <w:color w:val="auto"/>
          <w:kern w:val="2"/>
          <w:sz w:val="21"/>
          <w:szCs w:val="24"/>
          <w:highlight w:val="none"/>
          <w:lang w:val="en-US" w:eastAsia="zh-CN" w:bidi="ar-SA"/>
        </w:rPr>
        <w:t>按采购人清单要求对复制品进行更换，更换复制品两次（含）仍未达到采购人要求视为该复制品不能交付，中标人</w:t>
      </w:r>
      <w:r>
        <w:rPr>
          <w:rFonts w:hint="eastAsia" w:ascii="宋体" w:hAnsi="宋体" w:cs="宋体"/>
          <w:color w:val="auto"/>
          <w:kern w:val="2"/>
          <w:sz w:val="21"/>
          <w:szCs w:val="24"/>
          <w:highlight w:val="none"/>
          <w:lang w:val="en-US" w:eastAsia="zh-CN" w:bidi="ar-SA"/>
        </w:rPr>
        <w:t>按本合同第七条第1款</w:t>
      </w:r>
      <w:r>
        <w:rPr>
          <w:rFonts w:hint="eastAsia" w:ascii="宋体" w:hAnsi="宋体" w:eastAsia="宋体" w:cs="宋体"/>
          <w:color w:val="auto"/>
          <w:kern w:val="2"/>
          <w:sz w:val="21"/>
          <w:szCs w:val="24"/>
          <w:highlight w:val="none"/>
          <w:lang w:val="en-US" w:eastAsia="zh-CN" w:bidi="ar-SA"/>
        </w:rPr>
        <w:t>承担违约责任。</w:t>
      </w:r>
    </w:p>
    <w:p w14:paraId="30F8EFE2">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验收前，中标人需提供所有复制品分类信息表（excel格式），表格信息需包括复制品物种中文名、学名、分类学信息（界、门、纲、目、科、属、种）、尺寸（长宽高）以及不少于三张复制品照片（两张不同视角的整体照片，一张以上局部典型结构照片）；对于3D打印的复制品，需提供满足技术要求的最终版高精度三维重建数据，对基于原始标本翻制的复制品，需提供对应原始标本的相关信息（包括但不限于：分类信息、收藏单位及馆藏标本号、不少于三张不同角度的标本照片）。</w:t>
      </w:r>
    </w:p>
    <w:p w14:paraId="07928DB8">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项目全部完成，中标人先进行内部自验，自验合格后向采购人书面提出项目整体验收申请，中标人需提供相关的验收材料和验收文档，自验情况作为项目整体验收相关证明材料。采购人在收到中标人书面申请及相关验收材料之日起7个日历日内组织有关人员根据国家和行业有关规范、规程、标准和项目需求进行验收（采购人组织专家的时间不计算在内）。中标人提供的复制品不符合招投标文件和合同规定的，采购人有权拒收，由此引起的风险，由中标人承担。</w:t>
      </w:r>
    </w:p>
    <w:p w14:paraId="12B772C3">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4.当同时满足以下条件时，采购人才向中标人签发整体验收报告：</w:t>
      </w:r>
    </w:p>
    <w:p w14:paraId="541AD611">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（1）中标人已按照合同规定提供了全部复制品及完整的技术资料；</w:t>
      </w:r>
    </w:p>
    <w:p w14:paraId="684EE6D2">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（2）复制品符合招标文件技术规格书的要求，品质满足要求；</w:t>
      </w:r>
    </w:p>
    <w:p w14:paraId="2C9EC194">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（3）中标人已按招投标文件要求提供专家鉴定意见；</w:t>
      </w:r>
    </w:p>
    <w:p w14:paraId="59C17828">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（4）中标人已提供复制品信息表；</w:t>
      </w:r>
    </w:p>
    <w:p w14:paraId="69B7ABF1">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（5）中标人已提供关于复制品来源合法的书面承诺函。</w:t>
      </w:r>
    </w:p>
    <w:p w14:paraId="3288501A">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w:t>
      </w:r>
      <w:r>
        <w:rPr>
          <w:rFonts w:hint="eastAsia" w:ascii="宋体" w:hAnsi="宋体" w:eastAsia="宋体" w:cs="宋体"/>
          <w:b/>
          <w:bCs/>
          <w:color w:val="auto"/>
          <w:kern w:val="2"/>
          <w:sz w:val="21"/>
          <w:szCs w:val="24"/>
          <w:highlight w:val="none"/>
          <w:lang w:val="en-US" w:eastAsia="zh-CN" w:bidi="ar-SA"/>
        </w:rPr>
        <w:t>（七）知识产权要求</w:t>
      </w:r>
      <w:r>
        <w:rPr>
          <w:rFonts w:hint="eastAsia" w:ascii="宋体" w:hAnsi="宋体" w:eastAsia="宋体" w:cs="宋体"/>
          <w:color w:val="auto"/>
          <w:kern w:val="2"/>
          <w:sz w:val="21"/>
          <w:szCs w:val="24"/>
          <w:highlight w:val="none"/>
          <w:lang w:val="en-US" w:eastAsia="zh-CN" w:bidi="ar-SA"/>
        </w:rPr>
        <w:t>：中标人保证采购人在使用中标人提供的复制品或复制品的任何一部分时，不会产生因第三方提出的包括但不限于侵犯其专利权、商标权、工业设计权等知识产权和侵犯其所有权、抵押权等物权及其他权利而引发的纠纷，如有纠纷，中标人应承担全部责任；中标人应保证所提供的复制品来源合法，拥有完整的所有权。否则，由中标人承担全部责任；采购人拥有对复制品原型二次开发衍生品（包括但不限于文创、宣传推广材料等）的知识产权权利。</w:t>
      </w:r>
    </w:p>
    <w:p w14:paraId="0AD65A6A">
      <w:pPr>
        <w:pStyle w:val="49"/>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（八）违约责任</w:t>
      </w:r>
    </w:p>
    <w:p w14:paraId="7FFC5917">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1.复制品无法提供的，且经双方协商更换品类仍无法提供的，按</w:t>
      </w:r>
      <w:r>
        <w:rPr>
          <w:rFonts w:hint="eastAsia" w:ascii="宋体" w:hAnsi="宋体" w:cs="宋体"/>
          <w:color w:val="auto"/>
          <w:kern w:val="2"/>
          <w:sz w:val="21"/>
          <w:szCs w:val="24"/>
          <w:highlight w:val="none"/>
          <w:lang w:val="en-US" w:eastAsia="zh-CN" w:bidi="ar-SA"/>
        </w:rPr>
        <w:t>中标人</w:t>
      </w:r>
      <w:r>
        <w:rPr>
          <w:rFonts w:hint="eastAsia" w:ascii="宋体" w:hAnsi="宋体" w:eastAsia="宋体" w:cs="宋体"/>
          <w:color w:val="auto"/>
          <w:kern w:val="2"/>
          <w:sz w:val="21"/>
          <w:szCs w:val="24"/>
          <w:highlight w:val="none"/>
          <w:lang w:val="en-US" w:eastAsia="zh-CN" w:bidi="ar-SA"/>
        </w:rPr>
        <w:t>违约处理，</w:t>
      </w:r>
      <w:r>
        <w:rPr>
          <w:rFonts w:hint="eastAsia" w:ascii="宋体" w:hAnsi="宋体" w:cs="宋体"/>
          <w:color w:val="auto"/>
          <w:kern w:val="2"/>
          <w:sz w:val="21"/>
          <w:szCs w:val="24"/>
          <w:highlight w:val="none"/>
          <w:lang w:val="en-US" w:eastAsia="zh-CN" w:bidi="ar-SA"/>
        </w:rPr>
        <w:t>采购人</w:t>
      </w:r>
      <w:r>
        <w:rPr>
          <w:rFonts w:hint="eastAsia" w:ascii="宋体" w:hAnsi="宋体" w:eastAsia="宋体" w:cs="宋体"/>
          <w:color w:val="auto"/>
          <w:kern w:val="2"/>
          <w:sz w:val="21"/>
          <w:szCs w:val="24"/>
          <w:highlight w:val="none"/>
          <w:lang w:val="en-US" w:eastAsia="zh-CN" w:bidi="ar-SA"/>
        </w:rPr>
        <w:t>应扣减无法提供复制品的合同价款，同时</w:t>
      </w:r>
      <w:r>
        <w:rPr>
          <w:rFonts w:hint="eastAsia" w:ascii="宋体" w:hAnsi="宋体" w:cs="宋体"/>
          <w:color w:val="auto"/>
          <w:kern w:val="2"/>
          <w:sz w:val="21"/>
          <w:szCs w:val="24"/>
          <w:highlight w:val="none"/>
          <w:lang w:val="en-US" w:eastAsia="zh-CN" w:bidi="ar-SA"/>
        </w:rPr>
        <w:t>中标人需</w:t>
      </w:r>
      <w:r>
        <w:rPr>
          <w:rFonts w:hint="eastAsia" w:ascii="宋体" w:hAnsi="宋体" w:eastAsia="宋体" w:cs="宋体"/>
          <w:color w:val="auto"/>
          <w:kern w:val="2"/>
          <w:sz w:val="21"/>
          <w:szCs w:val="24"/>
          <w:highlight w:val="none"/>
          <w:lang w:val="en-US" w:eastAsia="zh-CN" w:bidi="ar-SA"/>
        </w:rPr>
        <w:t>向</w:t>
      </w:r>
      <w:r>
        <w:rPr>
          <w:rFonts w:hint="eastAsia" w:ascii="宋体" w:hAnsi="宋体" w:cs="宋体"/>
          <w:color w:val="auto"/>
          <w:kern w:val="2"/>
          <w:sz w:val="21"/>
          <w:szCs w:val="24"/>
          <w:highlight w:val="none"/>
          <w:lang w:val="en-US" w:eastAsia="zh-CN" w:bidi="ar-SA"/>
        </w:rPr>
        <w:t>采购人</w:t>
      </w:r>
      <w:r>
        <w:rPr>
          <w:rFonts w:hint="eastAsia" w:ascii="宋体" w:hAnsi="宋体" w:eastAsia="宋体" w:cs="宋体"/>
          <w:color w:val="auto"/>
          <w:kern w:val="2"/>
          <w:sz w:val="21"/>
          <w:szCs w:val="24"/>
          <w:highlight w:val="none"/>
          <w:lang w:val="en-US" w:eastAsia="zh-CN" w:bidi="ar-SA"/>
        </w:rPr>
        <w:t>承担违约金(违约金为</w:t>
      </w:r>
      <w:r>
        <w:rPr>
          <w:rFonts w:hint="eastAsia" w:ascii="宋体" w:hAnsi="宋体" w:cs="宋体"/>
          <w:color w:val="auto"/>
          <w:kern w:val="2"/>
          <w:sz w:val="21"/>
          <w:szCs w:val="24"/>
          <w:highlight w:val="none"/>
          <w:lang w:val="en-US" w:eastAsia="zh-CN" w:bidi="ar-SA"/>
        </w:rPr>
        <w:t>采购人</w:t>
      </w:r>
      <w:r>
        <w:rPr>
          <w:rFonts w:hint="eastAsia" w:ascii="宋体" w:hAnsi="宋体" w:eastAsia="宋体" w:cs="宋体"/>
          <w:color w:val="auto"/>
          <w:kern w:val="2"/>
          <w:sz w:val="21"/>
          <w:szCs w:val="24"/>
          <w:highlight w:val="none"/>
          <w:lang w:val="en-US" w:eastAsia="zh-CN" w:bidi="ar-SA"/>
        </w:rPr>
        <w:t>组织的专家组对该复制品价值进行专业评估确定的复制品金额)。</w:t>
      </w:r>
    </w:p>
    <w:p w14:paraId="6F609A2C">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2.其他违约条款按照合同违约条款执行。</w:t>
      </w:r>
    </w:p>
    <w:p w14:paraId="014B3C32">
      <w:pPr>
        <w:pStyle w:val="49"/>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（九）投标报价</w:t>
      </w:r>
    </w:p>
    <w:p w14:paraId="783AB2A1">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1.本项目服务费应包括服务成本、法定税费和</w:t>
      </w:r>
      <w:r>
        <w:rPr>
          <w:rFonts w:hint="eastAsia" w:ascii="宋体" w:hAnsi="宋体" w:cs="宋体"/>
          <w:color w:val="auto"/>
          <w:kern w:val="2"/>
          <w:sz w:val="21"/>
          <w:szCs w:val="24"/>
          <w:highlight w:val="none"/>
          <w:lang w:val="en-US" w:eastAsia="zh-CN" w:bidi="ar-SA"/>
        </w:rPr>
        <w:t>供应商</w:t>
      </w:r>
      <w:r>
        <w:rPr>
          <w:rFonts w:hint="eastAsia" w:ascii="宋体" w:hAnsi="宋体" w:eastAsia="宋体" w:cs="宋体"/>
          <w:color w:val="auto"/>
          <w:kern w:val="2"/>
          <w:sz w:val="21"/>
          <w:szCs w:val="24"/>
          <w:highlight w:val="none"/>
          <w:lang w:val="en-US" w:eastAsia="zh-CN" w:bidi="ar-SA"/>
        </w:rPr>
        <w:t>的利润、复制品运输等因交付产生的所有费用。由</w:t>
      </w:r>
      <w:r>
        <w:rPr>
          <w:rFonts w:hint="eastAsia" w:ascii="宋体" w:hAnsi="宋体" w:cs="宋体"/>
          <w:color w:val="auto"/>
          <w:kern w:val="2"/>
          <w:sz w:val="21"/>
          <w:szCs w:val="24"/>
          <w:highlight w:val="none"/>
          <w:lang w:val="en-US" w:eastAsia="zh-CN" w:bidi="ar-SA"/>
        </w:rPr>
        <w:t>供应商</w:t>
      </w:r>
      <w:r>
        <w:rPr>
          <w:rFonts w:hint="eastAsia" w:ascii="宋体" w:hAnsi="宋体" w:eastAsia="宋体" w:cs="宋体"/>
          <w:color w:val="auto"/>
          <w:kern w:val="2"/>
          <w:sz w:val="21"/>
          <w:szCs w:val="24"/>
          <w:highlight w:val="none"/>
          <w:lang w:val="en-US" w:eastAsia="zh-CN" w:bidi="ar-SA"/>
        </w:rPr>
        <w:t>根据招标文件所提供的资料自行测算投标报价。</w:t>
      </w:r>
    </w:p>
    <w:p w14:paraId="7F70A32D">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2.投标报价需包含整体报价以及每一件复制品分项报价。</w:t>
      </w:r>
    </w:p>
    <w:p w14:paraId="6AC66D10">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3.投标人应根据</w:t>
      </w:r>
      <w:r>
        <w:rPr>
          <w:rFonts w:hint="eastAsia" w:ascii="宋体" w:hAnsi="宋体" w:cs="宋体"/>
          <w:color w:val="auto"/>
          <w:kern w:val="2"/>
          <w:sz w:val="21"/>
          <w:szCs w:val="24"/>
          <w:highlight w:val="none"/>
          <w:lang w:val="en-US" w:eastAsia="zh-CN" w:bidi="ar-SA"/>
        </w:rPr>
        <w:t>投标人自身</w:t>
      </w:r>
      <w:r>
        <w:rPr>
          <w:rFonts w:hint="eastAsia" w:ascii="宋体" w:hAnsi="宋体" w:eastAsia="宋体" w:cs="宋体"/>
          <w:color w:val="auto"/>
          <w:kern w:val="2"/>
          <w:sz w:val="21"/>
          <w:szCs w:val="24"/>
          <w:highlight w:val="none"/>
          <w:lang w:val="en-US" w:eastAsia="zh-CN" w:bidi="ar-SA"/>
        </w:rPr>
        <w:t>的成本自行决定报价，但不得以低于</w:t>
      </w:r>
      <w:r>
        <w:rPr>
          <w:rFonts w:hint="eastAsia" w:ascii="宋体" w:hAnsi="宋体" w:cs="宋体"/>
          <w:color w:val="auto"/>
          <w:kern w:val="2"/>
          <w:sz w:val="21"/>
          <w:szCs w:val="24"/>
          <w:highlight w:val="none"/>
          <w:lang w:val="en-US" w:eastAsia="zh-CN" w:bidi="ar-SA"/>
        </w:rPr>
        <w:t>投标人</w:t>
      </w:r>
      <w:r>
        <w:rPr>
          <w:rFonts w:hint="eastAsia" w:ascii="宋体" w:hAnsi="宋体" w:eastAsia="宋体" w:cs="宋体"/>
          <w:color w:val="auto"/>
          <w:kern w:val="2"/>
          <w:sz w:val="21"/>
          <w:szCs w:val="24"/>
          <w:highlight w:val="none"/>
          <w:lang w:val="en-US" w:eastAsia="zh-CN" w:bidi="ar-SA"/>
        </w:rPr>
        <w:t>成本的报价投标；评标时，评审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审委员会应当将其作为无效投标处理。</w:t>
      </w:r>
    </w:p>
    <w:p w14:paraId="1388D6C9">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4.投标报价合理性的提交及认定,若评审委员会成员对是否</w:t>
      </w:r>
      <w:r>
        <w:rPr>
          <w:rFonts w:hint="eastAsia" w:ascii="宋体" w:hAnsi="宋体" w:cs="宋体"/>
          <w:color w:val="auto"/>
          <w:kern w:val="2"/>
          <w:sz w:val="21"/>
          <w:szCs w:val="24"/>
          <w:highlight w:val="none"/>
          <w:lang w:val="en-US" w:eastAsia="zh-CN" w:bidi="ar-SA"/>
        </w:rPr>
        <w:t>需</w:t>
      </w:r>
      <w:r>
        <w:rPr>
          <w:rFonts w:hint="eastAsia" w:ascii="宋体" w:hAnsi="宋体" w:eastAsia="宋体" w:cs="宋体"/>
          <w:color w:val="auto"/>
          <w:kern w:val="2"/>
          <w:sz w:val="21"/>
          <w:szCs w:val="24"/>
          <w:highlight w:val="none"/>
          <w:lang w:val="en-US" w:eastAsia="zh-CN" w:bidi="ar-SA"/>
        </w:rPr>
        <w:t>由投标人作出报价合理性说明，以及书面说明是否采纳等判断不一致的，按照“少数服从多数”的原则确定评审委员会的意见。</w:t>
      </w:r>
    </w:p>
    <w:p w14:paraId="41234F44">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5.投标人的投标报价，应是本项目招标范围和招标文件及合同条款上所列的各项内容中所述的全部，不得以任何理由予以重复，并以投标人在投标文件中提出的综合单价或总价为依据。</w:t>
      </w:r>
    </w:p>
    <w:p w14:paraId="0A619B53">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6.投标人应充分了解项目的位置、情况、道路及任何其他足以影响投标报价的情况，任何因忽视或误解项目情况而导致的索赔或服务期限延长申请将不获批准。</w:t>
      </w:r>
    </w:p>
    <w:p w14:paraId="585A8377">
      <w:pPr>
        <w:pStyle w:val="49"/>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pPr>
      <w:r>
        <w:rPr>
          <w:rFonts w:hint="eastAsia" w:ascii="宋体" w:hAnsi="宋体" w:eastAsia="宋体" w:cs="宋体"/>
          <w:color w:val="auto"/>
          <w:kern w:val="2"/>
          <w:sz w:val="21"/>
          <w:szCs w:val="24"/>
          <w:highlight w:val="none"/>
          <w:lang w:val="en-US" w:eastAsia="zh-CN" w:bidi="ar-SA"/>
        </w:rPr>
        <w:t>7.投标人不得期望通过索赔等方式获取补偿，否则，除可能遭到拒绝外，还可能将被作为不良行为记录在案，并可能影响其以后参加采购的项目投标。各投标人在投标报价时，应充分考虑投标报价的风险。</w:t>
      </w:r>
    </w:p>
    <w:p w14:paraId="4A703C2F">
      <w:pPr>
        <w:pStyle w:val="21"/>
        <w:tabs>
          <w:tab w:val="left" w:pos="420"/>
          <w:tab w:val="left" w:pos="540"/>
        </w:tabs>
        <w:adjustRightInd w:val="0"/>
        <w:snapToGrid w:val="0"/>
        <w:spacing w:line="360" w:lineRule="auto"/>
        <w:rPr>
          <w:rFonts w:hAnsi="宋体"/>
          <w:b/>
        </w:rPr>
      </w:pPr>
      <w:r>
        <w:rPr>
          <w:rFonts w:hAnsi="宋体"/>
          <w:b/>
        </w:rPr>
        <w:br w:type="page"/>
      </w:r>
    </w:p>
    <w:p w14:paraId="33D78EC5">
      <w:pPr>
        <w:pStyle w:val="4"/>
        <w:jc w:val="center"/>
        <w:rPr>
          <w:rFonts w:asciiTheme="majorEastAsia" w:hAnsiTheme="majorEastAsia" w:eastAsiaTheme="majorEastAsia" w:cstheme="majorEastAsia"/>
          <w:sz w:val="32"/>
          <w:szCs w:val="32"/>
        </w:rPr>
      </w:pPr>
      <w:bookmarkStart w:id="21" w:name="_Toc7253"/>
      <w:bookmarkStart w:id="22" w:name="_Toc5667_WPSOffice_Level1"/>
      <w:bookmarkStart w:id="23" w:name="_Toc20235"/>
      <w:bookmarkStart w:id="24" w:name="_Toc4019"/>
      <w:r>
        <w:rPr>
          <w:rFonts w:hint="eastAsia" w:asciiTheme="majorEastAsia" w:hAnsiTheme="majorEastAsia" w:eastAsiaTheme="majorEastAsia" w:cstheme="majorEastAsia"/>
          <w:sz w:val="32"/>
          <w:szCs w:val="32"/>
        </w:rPr>
        <w:t>第四章 开标、评标、定标</w:t>
      </w:r>
      <w:bookmarkEnd w:id="16"/>
      <w:bookmarkEnd w:id="21"/>
      <w:bookmarkEnd w:id="22"/>
      <w:bookmarkEnd w:id="23"/>
      <w:bookmarkEnd w:id="24"/>
      <w:bookmarkStart w:id="25" w:name="_Toc435514846"/>
    </w:p>
    <w:p w14:paraId="3B4C8BEE">
      <w:pPr>
        <w:pStyle w:val="5"/>
        <w:numPr>
          <w:ilvl w:val="0"/>
          <w:numId w:val="4"/>
        </w:numPr>
        <w:spacing w:line="240" w:lineRule="auto"/>
        <w:ind w:left="-420" w:leftChars="-200" w:firstLine="4"/>
        <w:jc w:val="center"/>
        <w:rPr>
          <w:rFonts w:asciiTheme="majorEastAsia" w:hAnsiTheme="majorEastAsia" w:eastAsiaTheme="majorEastAsia"/>
          <w:sz w:val="30"/>
          <w:szCs w:val="30"/>
        </w:rPr>
      </w:pPr>
      <w:bookmarkStart w:id="26" w:name="_Toc22196"/>
      <w:bookmarkStart w:id="27" w:name="_Toc15209"/>
      <w:bookmarkStart w:id="28" w:name="_Toc24015563"/>
      <w:r>
        <w:rPr>
          <w:rFonts w:hint="eastAsia" w:asciiTheme="majorEastAsia" w:hAnsiTheme="majorEastAsia" w:eastAsiaTheme="majorEastAsia"/>
          <w:sz w:val="30"/>
          <w:szCs w:val="30"/>
        </w:rPr>
        <w:t>资格性审查表</w:t>
      </w:r>
      <w:bookmarkEnd w:id="26"/>
      <w:bookmarkEnd w:id="27"/>
      <w:bookmarkEnd w:id="28"/>
    </w:p>
    <w:tbl>
      <w:tblPr>
        <w:tblStyle w:val="40"/>
        <w:tblW w:w="818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7499"/>
      </w:tblGrid>
      <w:tr w14:paraId="4D47A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8" w:hRule="atLeast"/>
        </w:trPr>
        <w:tc>
          <w:tcPr>
            <w:tcW w:w="686" w:type="dxa"/>
            <w:vAlign w:val="center"/>
          </w:tcPr>
          <w:p w14:paraId="130E154C">
            <w:pPr>
              <w:jc w:val="center"/>
              <w:rPr>
                <w:rFonts w:ascii="宋体" w:cs="宋体"/>
                <w:b/>
              </w:rPr>
            </w:pPr>
            <w:r>
              <w:rPr>
                <w:rFonts w:hint="eastAsia" w:ascii="宋体" w:cs="宋体"/>
                <w:b/>
              </w:rPr>
              <w:t>序号</w:t>
            </w:r>
          </w:p>
        </w:tc>
        <w:tc>
          <w:tcPr>
            <w:tcW w:w="7499" w:type="dxa"/>
            <w:vAlign w:val="center"/>
          </w:tcPr>
          <w:p w14:paraId="7FFE2C0A">
            <w:pPr>
              <w:jc w:val="center"/>
              <w:rPr>
                <w:rFonts w:ascii="宋体" w:cs="宋体"/>
                <w:b/>
              </w:rPr>
            </w:pPr>
            <w:r>
              <w:rPr>
                <w:rFonts w:hint="eastAsia" w:ascii="宋体" w:hAnsi="宋体" w:cs="宋体"/>
                <w:b/>
              </w:rPr>
              <w:t>评 审 内 容</w:t>
            </w:r>
          </w:p>
        </w:tc>
      </w:tr>
      <w:tr w14:paraId="721D9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1FFDCFBA">
            <w:pPr>
              <w:numPr>
                <w:ilvl w:val="0"/>
                <w:numId w:val="5"/>
              </w:numPr>
              <w:tabs>
                <w:tab w:val="left" w:pos="176"/>
                <w:tab w:val="left" w:pos="612"/>
              </w:tabs>
              <w:jc w:val="center"/>
              <w:rPr>
                <w:rFonts w:ascii="宋体" w:hAnsi="宋体" w:cs="宋体"/>
              </w:rPr>
            </w:pPr>
          </w:p>
        </w:tc>
        <w:tc>
          <w:tcPr>
            <w:tcW w:w="7499" w:type="dxa"/>
            <w:vAlign w:val="center"/>
          </w:tcPr>
          <w:p w14:paraId="59C8E0D5">
            <w:pPr>
              <w:tabs>
                <w:tab w:val="left" w:pos="612"/>
              </w:tabs>
              <w:rPr>
                <w:rFonts w:ascii="宋体" w:hAnsi="宋体" w:cs="宋体"/>
              </w:rPr>
            </w:pPr>
            <w:r>
              <w:rPr>
                <w:rFonts w:hint="eastAsia" w:ascii="宋体" w:hAnsi="宋体" w:cs="宋体"/>
              </w:rPr>
              <w:t>具备招标文件中规定资格要求的及资格证明文件齐全；</w:t>
            </w:r>
          </w:p>
        </w:tc>
      </w:tr>
      <w:tr w14:paraId="58961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2D4A0D0B">
            <w:pPr>
              <w:numPr>
                <w:ilvl w:val="0"/>
                <w:numId w:val="5"/>
              </w:numPr>
              <w:tabs>
                <w:tab w:val="left" w:pos="176"/>
                <w:tab w:val="left" w:pos="612"/>
              </w:tabs>
              <w:jc w:val="center"/>
              <w:rPr>
                <w:rFonts w:ascii="宋体" w:hAnsi="宋体" w:cs="宋体"/>
              </w:rPr>
            </w:pPr>
          </w:p>
        </w:tc>
        <w:tc>
          <w:tcPr>
            <w:tcW w:w="7499" w:type="dxa"/>
            <w:vAlign w:val="center"/>
          </w:tcPr>
          <w:p w14:paraId="43207D83">
            <w:pPr>
              <w:tabs>
                <w:tab w:val="left" w:pos="612"/>
              </w:tabs>
              <w:rPr>
                <w:rFonts w:ascii="宋体" w:hAnsi="宋体" w:cs="宋体"/>
              </w:rPr>
            </w:pPr>
            <w:r>
              <w:rPr>
                <w:rFonts w:hint="eastAsia" w:ascii="宋体" w:hAnsi="宋体" w:cs="宋体"/>
              </w:rPr>
              <w:t>投标人资格声明函已提交并符合招标文件要求的；</w:t>
            </w:r>
          </w:p>
        </w:tc>
      </w:tr>
      <w:tr w14:paraId="69C9A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171ACE07">
            <w:pPr>
              <w:numPr>
                <w:ilvl w:val="0"/>
                <w:numId w:val="5"/>
              </w:numPr>
              <w:tabs>
                <w:tab w:val="left" w:pos="176"/>
                <w:tab w:val="left" w:pos="612"/>
              </w:tabs>
              <w:ind w:left="420" w:leftChars="0" w:hanging="420" w:firstLineChars="0"/>
              <w:jc w:val="center"/>
              <w:rPr>
                <w:rFonts w:ascii="宋体" w:hAnsi="宋体" w:cs="宋体"/>
              </w:rPr>
            </w:pPr>
          </w:p>
        </w:tc>
        <w:tc>
          <w:tcPr>
            <w:tcW w:w="7499" w:type="dxa"/>
            <w:vAlign w:val="center"/>
          </w:tcPr>
          <w:p w14:paraId="27F5DC18">
            <w:pPr>
              <w:tabs>
                <w:tab w:val="left" w:pos="612"/>
              </w:tabs>
              <w:rPr>
                <w:rFonts w:hint="eastAsia" w:ascii="宋体" w:hAnsi="宋体" w:cs="宋体"/>
              </w:rPr>
            </w:pPr>
            <w:r>
              <w:rPr>
                <w:rFonts w:hint="eastAsia" w:ascii="宋体" w:hAnsi="宋体" w:cs="宋体"/>
                <w:bCs/>
                <w:color w:val="auto"/>
                <w:szCs w:val="20"/>
                <w:lang w:val="en-US" w:eastAsia="zh-CN"/>
              </w:rPr>
              <w:t>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采购活动（由供应商填写《供应商基本情况表》相关信息及提供《供应商基本情况表》附件）。</w:t>
            </w:r>
          </w:p>
        </w:tc>
      </w:tr>
    </w:tbl>
    <w:p w14:paraId="218A01EB">
      <w:pPr>
        <w:adjustRightInd w:val="0"/>
        <w:snapToGrid w:val="0"/>
        <w:spacing w:line="360" w:lineRule="auto"/>
        <w:jc w:val="left"/>
        <w:outlineLvl w:val="9"/>
        <w:rPr>
          <w:rFonts w:ascii="宋体" w:hAnsi="宋体"/>
        </w:rPr>
      </w:pPr>
      <w:bookmarkStart w:id="29" w:name="_Toc15975"/>
      <w:r>
        <w:rPr>
          <w:rFonts w:hint="eastAsia" w:ascii="宋体" w:hAnsi="宋体" w:cs="宋体"/>
        </w:rPr>
        <w:t>说明：</w:t>
      </w:r>
      <w:r>
        <w:rPr>
          <w:rFonts w:hint="eastAsia" w:ascii="宋体" w:hAnsi="宋体"/>
        </w:rPr>
        <w:t>投标人</w:t>
      </w:r>
      <w:r>
        <w:rPr>
          <w:rFonts w:hint="default" w:ascii="宋体" w:hAnsi="宋体"/>
          <w:lang w:val="en-US"/>
        </w:rPr>
        <w:t>必须</w:t>
      </w:r>
      <w:r>
        <w:rPr>
          <w:rFonts w:hint="eastAsia" w:ascii="宋体" w:hAnsi="宋体"/>
        </w:rPr>
        <w:t>严格按照《资格性审查表》的评审内容的要求如实提供证明材料</w:t>
      </w:r>
      <w:r>
        <w:rPr>
          <w:rFonts w:hint="eastAsia" w:ascii="宋体" w:hAnsi="宋体"/>
          <w:bCs/>
        </w:rPr>
        <w:t>并应加盖投标人公章,</w:t>
      </w:r>
      <w:r>
        <w:rPr>
          <w:rFonts w:hint="eastAsia" w:ascii="宋体" w:hAnsi="宋体"/>
        </w:rPr>
        <w:t>对缺漏或不符合项将直接导致无效投标</w:t>
      </w:r>
      <w:r>
        <w:rPr>
          <w:rFonts w:hint="eastAsia" w:ascii="宋体" w:cs="宋体"/>
          <w:szCs w:val="21"/>
        </w:rPr>
        <w:t>。</w:t>
      </w:r>
      <w:bookmarkEnd w:id="29"/>
    </w:p>
    <w:p w14:paraId="1F925A83">
      <w:pPr>
        <w:pStyle w:val="65"/>
        <w:outlineLvl w:val="9"/>
      </w:pPr>
    </w:p>
    <w:p w14:paraId="497FA4C7">
      <w:pPr>
        <w:pStyle w:val="5"/>
        <w:numPr>
          <w:ilvl w:val="0"/>
          <w:numId w:val="4"/>
        </w:numPr>
        <w:spacing w:line="240" w:lineRule="auto"/>
        <w:ind w:left="0" w:firstLine="0"/>
        <w:jc w:val="center"/>
        <w:rPr>
          <w:rFonts w:asciiTheme="majorEastAsia" w:hAnsiTheme="majorEastAsia" w:eastAsiaTheme="majorEastAsia"/>
          <w:color w:val="000000" w:themeColor="text1"/>
          <w:sz w:val="30"/>
          <w:szCs w:val="30"/>
          <w:highlight w:val="none"/>
        </w:rPr>
      </w:pPr>
      <w:bookmarkStart w:id="30" w:name="_Toc26673"/>
      <w:bookmarkStart w:id="31" w:name="_Toc24015564"/>
      <w:bookmarkStart w:id="32" w:name="_Toc13229"/>
      <w:r>
        <w:rPr>
          <w:rFonts w:hint="eastAsia" w:asciiTheme="majorEastAsia" w:hAnsiTheme="majorEastAsia" w:eastAsiaTheme="majorEastAsia"/>
          <w:color w:val="000000" w:themeColor="text1"/>
          <w:sz w:val="30"/>
          <w:szCs w:val="30"/>
          <w:highlight w:val="none"/>
        </w:rPr>
        <w:t>符合性审查表</w:t>
      </w:r>
      <w:bookmarkEnd w:id="30"/>
      <w:bookmarkEnd w:id="31"/>
      <w:bookmarkEnd w:id="32"/>
    </w:p>
    <w:tbl>
      <w:tblPr>
        <w:tblStyle w:val="40"/>
        <w:tblW w:w="818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7499"/>
      </w:tblGrid>
      <w:tr w14:paraId="5EB22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66FB3B7F">
            <w:pPr>
              <w:jc w:val="center"/>
              <w:rPr>
                <w:rFonts w:ascii="宋体" w:cs="宋体"/>
                <w:b/>
                <w:color w:val="000000" w:themeColor="text1"/>
                <w:highlight w:val="none"/>
              </w:rPr>
            </w:pPr>
            <w:r>
              <w:rPr>
                <w:rFonts w:hint="eastAsia" w:ascii="宋体" w:cs="宋体"/>
                <w:b/>
                <w:color w:val="000000" w:themeColor="text1"/>
                <w:highlight w:val="none"/>
              </w:rPr>
              <w:t>序号</w:t>
            </w:r>
          </w:p>
        </w:tc>
        <w:tc>
          <w:tcPr>
            <w:tcW w:w="7499" w:type="dxa"/>
            <w:vAlign w:val="center"/>
          </w:tcPr>
          <w:p w14:paraId="13E1296C">
            <w:pPr>
              <w:jc w:val="center"/>
              <w:rPr>
                <w:rFonts w:ascii="宋体" w:cs="宋体"/>
                <w:b/>
                <w:color w:val="000000" w:themeColor="text1"/>
                <w:highlight w:val="none"/>
              </w:rPr>
            </w:pPr>
            <w:r>
              <w:rPr>
                <w:rFonts w:hint="eastAsia" w:ascii="宋体" w:hAnsi="宋体" w:cs="宋体"/>
                <w:b/>
                <w:color w:val="000000" w:themeColor="text1"/>
                <w:highlight w:val="none"/>
              </w:rPr>
              <w:t>评 审 内 容</w:t>
            </w:r>
          </w:p>
        </w:tc>
      </w:tr>
      <w:tr w14:paraId="295EA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6B65BC64">
            <w:pPr>
              <w:numPr>
                <w:ilvl w:val="0"/>
                <w:numId w:val="6"/>
              </w:numPr>
              <w:tabs>
                <w:tab w:val="left" w:pos="176"/>
                <w:tab w:val="left" w:pos="612"/>
              </w:tabs>
              <w:jc w:val="center"/>
              <w:rPr>
                <w:rFonts w:ascii="宋体" w:hAnsi="宋体" w:cs="宋体"/>
                <w:color w:val="000000" w:themeColor="text1"/>
                <w:highlight w:val="none"/>
              </w:rPr>
            </w:pPr>
          </w:p>
        </w:tc>
        <w:tc>
          <w:tcPr>
            <w:tcW w:w="7499" w:type="dxa"/>
            <w:vAlign w:val="center"/>
          </w:tcPr>
          <w:p w14:paraId="719FCBC6">
            <w:pPr>
              <w:tabs>
                <w:tab w:val="left" w:pos="612"/>
              </w:tabs>
              <w:rPr>
                <w:rFonts w:ascii="宋体" w:hAnsi="宋体" w:cs="宋体"/>
                <w:color w:val="000000" w:themeColor="text1"/>
                <w:highlight w:val="none"/>
              </w:rPr>
            </w:pPr>
            <w:r>
              <w:rPr>
                <w:rFonts w:hint="eastAsia" w:ascii="宋体" w:hAnsi="宋体" w:cs="宋体"/>
                <w:color w:val="000000" w:themeColor="text1"/>
                <w:highlight w:val="none"/>
              </w:rPr>
              <w:t>按照招标文件规定要求签署、盖章且投标文件有法定代表人签字或盖章（或签字人有法定代表人有效授权书）的；</w:t>
            </w:r>
          </w:p>
        </w:tc>
      </w:tr>
      <w:tr w14:paraId="74E7D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038BF5B9">
            <w:pPr>
              <w:numPr>
                <w:ilvl w:val="0"/>
                <w:numId w:val="6"/>
              </w:numPr>
              <w:tabs>
                <w:tab w:val="left" w:pos="176"/>
                <w:tab w:val="left" w:pos="612"/>
              </w:tabs>
              <w:jc w:val="center"/>
              <w:rPr>
                <w:rFonts w:ascii="宋体" w:hAnsi="宋体" w:cs="宋体"/>
                <w:color w:val="000000" w:themeColor="text1"/>
                <w:highlight w:val="none"/>
              </w:rPr>
            </w:pPr>
          </w:p>
        </w:tc>
        <w:tc>
          <w:tcPr>
            <w:tcW w:w="7499" w:type="dxa"/>
            <w:vAlign w:val="center"/>
          </w:tcPr>
          <w:p w14:paraId="65E3951E">
            <w:pPr>
              <w:tabs>
                <w:tab w:val="left" w:pos="612"/>
              </w:tabs>
              <w:rPr>
                <w:rFonts w:ascii="宋体" w:hAnsi="宋体" w:cs="宋体"/>
                <w:color w:val="000000" w:themeColor="text1"/>
                <w:szCs w:val="21"/>
                <w:highlight w:val="none"/>
              </w:rPr>
            </w:pPr>
            <w:r>
              <w:rPr>
                <w:rFonts w:hint="eastAsia" w:ascii="宋体" w:hAnsi="宋体" w:cs="宋体"/>
                <w:color w:val="000000" w:themeColor="text1"/>
                <w:szCs w:val="21"/>
                <w:highlight w:val="none"/>
              </w:rPr>
              <w:t>投标函已提交并符合招标文件要求的，且</w:t>
            </w:r>
            <w:r>
              <w:rPr>
                <w:rFonts w:hint="eastAsia" w:ascii="宋体" w:hAnsi="宋体"/>
                <w:color w:val="000000" w:themeColor="text1"/>
                <w:szCs w:val="21"/>
                <w:highlight w:val="none"/>
              </w:rPr>
              <w:t>投标有效期不少于招标文件中载明的投标有效期；</w:t>
            </w:r>
          </w:p>
        </w:tc>
      </w:tr>
      <w:tr w14:paraId="51132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37E379F1">
            <w:pPr>
              <w:numPr>
                <w:ilvl w:val="0"/>
                <w:numId w:val="6"/>
              </w:numPr>
              <w:tabs>
                <w:tab w:val="left" w:pos="176"/>
                <w:tab w:val="left" w:pos="612"/>
              </w:tabs>
              <w:jc w:val="center"/>
              <w:rPr>
                <w:rFonts w:ascii="宋体" w:hAnsi="宋体" w:cs="宋体"/>
                <w:color w:val="000000" w:themeColor="text1"/>
                <w:highlight w:val="none"/>
              </w:rPr>
            </w:pPr>
          </w:p>
        </w:tc>
        <w:tc>
          <w:tcPr>
            <w:tcW w:w="7499" w:type="dxa"/>
            <w:vAlign w:val="center"/>
          </w:tcPr>
          <w:p w14:paraId="37B5008F">
            <w:pPr>
              <w:rPr>
                <w:rFonts w:ascii="宋体" w:hAnsi="宋体" w:cs="宋体"/>
                <w:color w:val="000000" w:themeColor="text1"/>
                <w:highlight w:val="none"/>
              </w:rPr>
            </w:pPr>
            <w:r>
              <w:rPr>
                <w:rFonts w:hint="eastAsia" w:cs="宋体" w:asciiTheme="minorEastAsia" w:hAnsiTheme="minorEastAsia" w:eastAsiaTheme="minorEastAsia"/>
                <w:color w:val="000000" w:themeColor="text1"/>
                <w:szCs w:val="21"/>
                <w:highlight w:val="none"/>
              </w:rPr>
              <w:t>投标报价未超过</w:t>
            </w:r>
            <w:r>
              <w:rPr>
                <w:rFonts w:hint="eastAsia" w:cs="宋体" w:asciiTheme="minorEastAsia" w:hAnsiTheme="minorEastAsia" w:eastAsiaTheme="minorEastAsia"/>
                <w:color w:val="000000" w:themeColor="text1"/>
                <w:kern w:val="0"/>
                <w:szCs w:val="21"/>
                <w:highlight w:val="none"/>
              </w:rPr>
              <w:t>本项目</w:t>
            </w:r>
            <w:r>
              <w:rPr>
                <w:rFonts w:hint="eastAsia" w:cs="宋体" w:asciiTheme="minorEastAsia" w:hAnsiTheme="minorEastAsia" w:eastAsiaTheme="minorEastAsia"/>
                <w:color w:val="000000" w:themeColor="text1"/>
                <w:szCs w:val="21"/>
                <w:highlight w:val="none"/>
              </w:rPr>
              <w:t>最高限价的</w:t>
            </w:r>
            <w:r>
              <w:rPr>
                <w:rFonts w:hint="eastAsia" w:ascii="宋体" w:hAnsi="宋体" w:cs="宋体"/>
                <w:color w:val="000000" w:themeColor="text1"/>
                <w:szCs w:val="21"/>
                <w:highlight w:val="none"/>
              </w:rPr>
              <w:t>；</w:t>
            </w:r>
          </w:p>
        </w:tc>
      </w:tr>
      <w:tr w14:paraId="35396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44CFF513">
            <w:pPr>
              <w:numPr>
                <w:ilvl w:val="0"/>
                <w:numId w:val="6"/>
              </w:numPr>
              <w:tabs>
                <w:tab w:val="left" w:pos="176"/>
                <w:tab w:val="left" w:pos="612"/>
              </w:tabs>
              <w:jc w:val="center"/>
              <w:rPr>
                <w:rFonts w:ascii="宋体" w:hAnsi="宋体" w:cs="宋体"/>
                <w:color w:val="000000" w:themeColor="text1"/>
                <w:highlight w:val="none"/>
              </w:rPr>
            </w:pPr>
          </w:p>
        </w:tc>
        <w:tc>
          <w:tcPr>
            <w:tcW w:w="7499" w:type="dxa"/>
            <w:vAlign w:val="center"/>
          </w:tcPr>
          <w:p w14:paraId="10DB57EB">
            <w:pPr>
              <w:rPr>
                <w:rFonts w:ascii="宋体" w:hAnsi="宋体" w:cs="宋体"/>
                <w:b/>
                <w:i/>
                <w:color w:val="000000" w:themeColor="text1"/>
                <w:szCs w:val="21"/>
                <w:highlight w:val="none"/>
                <w:shd w:val="pct10" w:color="auto" w:fill="FFFFFF"/>
              </w:rPr>
            </w:pPr>
            <w:r>
              <w:rPr>
                <w:rFonts w:hint="eastAsia" w:ascii="宋体" w:hAnsi="宋体" w:cs="宋体"/>
                <w:color w:val="000000" w:themeColor="text1"/>
                <w:szCs w:val="21"/>
                <w:highlight w:val="none"/>
              </w:rPr>
              <w:t>投标报价按照招标文件要求进行报价，没有删除品种、缺项、漏项（数量不符合将被视为漏项）的；</w:t>
            </w:r>
          </w:p>
        </w:tc>
      </w:tr>
      <w:tr w14:paraId="22EBB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42F3BC96">
            <w:pPr>
              <w:numPr>
                <w:ilvl w:val="0"/>
                <w:numId w:val="6"/>
              </w:numPr>
              <w:tabs>
                <w:tab w:val="left" w:pos="176"/>
                <w:tab w:val="left" w:pos="612"/>
              </w:tabs>
              <w:jc w:val="center"/>
              <w:rPr>
                <w:rFonts w:ascii="宋体" w:hAnsi="宋体" w:cs="宋体"/>
                <w:color w:val="000000" w:themeColor="text1"/>
                <w:highlight w:val="none"/>
              </w:rPr>
            </w:pPr>
          </w:p>
        </w:tc>
        <w:tc>
          <w:tcPr>
            <w:tcW w:w="7499" w:type="dxa"/>
            <w:vAlign w:val="center"/>
          </w:tcPr>
          <w:p w14:paraId="3CDA1CC9">
            <w:pPr>
              <w:rPr>
                <w:rFonts w:ascii="宋体" w:hAnsi="宋体" w:cs="宋体"/>
                <w:color w:val="000000" w:themeColor="text1"/>
                <w:highlight w:val="none"/>
              </w:rPr>
            </w:pPr>
            <w:r>
              <w:rPr>
                <w:rFonts w:hint="eastAsia" w:ascii="宋体" w:hAnsi="宋体" w:cs="宋体"/>
                <w:color w:val="000000" w:themeColor="text1"/>
                <w:highlight w:val="none"/>
              </w:rPr>
              <w:t>投标文件未出现选择性报价或有附加条件报价的情形；</w:t>
            </w:r>
          </w:p>
        </w:tc>
      </w:tr>
      <w:tr w14:paraId="7C25B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278FAA0C">
            <w:pPr>
              <w:numPr>
                <w:ilvl w:val="0"/>
                <w:numId w:val="6"/>
              </w:numPr>
              <w:tabs>
                <w:tab w:val="left" w:pos="176"/>
                <w:tab w:val="left" w:pos="612"/>
              </w:tabs>
              <w:jc w:val="center"/>
              <w:rPr>
                <w:rFonts w:ascii="宋体" w:hAnsi="宋体" w:cs="宋体"/>
                <w:color w:val="000000" w:themeColor="text1"/>
                <w:highlight w:val="none"/>
              </w:rPr>
            </w:pPr>
          </w:p>
        </w:tc>
        <w:tc>
          <w:tcPr>
            <w:tcW w:w="7499" w:type="dxa"/>
            <w:vAlign w:val="center"/>
          </w:tcPr>
          <w:p w14:paraId="6EB8073D">
            <w:pPr>
              <w:rPr>
                <w:rFonts w:ascii="宋体" w:hAnsi="宋体" w:cs="宋体"/>
                <w:color w:val="000000" w:themeColor="text1"/>
                <w:highlight w:val="none"/>
              </w:rPr>
            </w:pPr>
            <w:r>
              <w:rPr>
                <w:rFonts w:hint="eastAsia" w:ascii="宋体" w:hAnsi="宋体" w:cs="宋体"/>
                <w:color w:val="000000" w:themeColor="text1"/>
                <w:highlight w:val="none"/>
              </w:rPr>
              <w:t>投标文件完全满足招标文件的实质性条款（即标注</w:t>
            </w:r>
            <w:r>
              <w:rPr>
                <w:rFonts w:hint="eastAsia" w:asciiTheme="minorEastAsia" w:hAnsiTheme="minorEastAsia" w:eastAsiaTheme="minorEastAsia"/>
                <w:b/>
                <w:bCs/>
                <w:color w:val="000000" w:themeColor="text1"/>
                <w:szCs w:val="21"/>
                <w:highlight w:val="none"/>
              </w:rPr>
              <w:t>★</w:t>
            </w:r>
            <w:r>
              <w:rPr>
                <w:rFonts w:hint="eastAsia" w:ascii="宋体" w:hAnsi="宋体" w:cs="宋体"/>
                <w:color w:val="000000" w:themeColor="text1"/>
                <w:highlight w:val="none"/>
              </w:rPr>
              <w:t>号条款）无负偏离的；</w:t>
            </w:r>
          </w:p>
        </w:tc>
      </w:tr>
      <w:tr w14:paraId="4FCE3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2105AC28">
            <w:pPr>
              <w:numPr>
                <w:ilvl w:val="0"/>
                <w:numId w:val="6"/>
              </w:numPr>
              <w:tabs>
                <w:tab w:val="left" w:pos="176"/>
                <w:tab w:val="left" w:pos="612"/>
              </w:tabs>
              <w:jc w:val="center"/>
              <w:rPr>
                <w:rFonts w:ascii="宋体" w:hAnsi="宋体" w:cs="宋体"/>
                <w:color w:val="000000" w:themeColor="text1"/>
                <w:highlight w:val="none"/>
              </w:rPr>
            </w:pPr>
          </w:p>
        </w:tc>
        <w:tc>
          <w:tcPr>
            <w:tcW w:w="7499" w:type="dxa"/>
            <w:vAlign w:val="center"/>
          </w:tcPr>
          <w:p w14:paraId="08390B7E">
            <w:pPr>
              <w:rPr>
                <w:rFonts w:ascii="宋体" w:hAnsi="宋体" w:cs="宋体"/>
                <w:color w:val="000000" w:themeColor="text1"/>
                <w:highlight w:val="none"/>
              </w:rPr>
            </w:pPr>
            <w:r>
              <w:rPr>
                <w:rFonts w:hint="eastAsia" w:ascii="宋体"/>
                <w:bCs/>
                <w:color w:val="000000" w:themeColor="text1"/>
                <w:szCs w:val="20"/>
                <w:highlight w:val="none"/>
              </w:rPr>
              <w:t>投标人按招标文件要求提供本国服务</w:t>
            </w:r>
            <w:r>
              <w:rPr>
                <w:rStyle w:val="48"/>
                <w:rFonts w:hint="eastAsia" w:asciiTheme="minorHAnsi" w:hAnsiTheme="minorHAnsi" w:eastAsiaTheme="minorEastAsia" w:cstheme="minorBidi"/>
                <w:color w:val="000000" w:themeColor="text1"/>
                <w:highlight w:val="none"/>
              </w:rPr>
              <w:t>；</w:t>
            </w:r>
          </w:p>
        </w:tc>
      </w:tr>
      <w:tr w14:paraId="1F382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1E62F231">
            <w:pPr>
              <w:numPr>
                <w:ilvl w:val="0"/>
                <w:numId w:val="6"/>
              </w:numPr>
              <w:tabs>
                <w:tab w:val="left" w:pos="176"/>
                <w:tab w:val="left" w:pos="612"/>
              </w:tabs>
              <w:jc w:val="center"/>
              <w:rPr>
                <w:rFonts w:ascii="宋体" w:hAnsi="宋体" w:cs="宋体"/>
                <w:color w:val="000000" w:themeColor="text1"/>
                <w:highlight w:val="none"/>
              </w:rPr>
            </w:pPr>
          </w:p>
        </w:tc>
        <w:tc>
          <w:tcPr>
            <w:tcW w:w="7499" w:type="dxa"/>
            <w:vAlign w:val="center"/>
          </w:tcPr>
          <w:p w14:paraId="60CB794B">
            <w:pPr>
              <w:rPr>
                <w:rFonts w:ascii="宋体" w:hAnsi="宋体" w:cs="宋体"/>
                <w:color w:val="000000" w:themeColor="text1"/>
                <w:highlight w:val="none"/>
              </w:rPr>
            </w:pPr>
            <w:r>
              <w:rPr>
                <w:rFonts w:hint="eastAsia" w:ascii="宋体" w:hAnsi="宋体" w:cs="宋体"/>
                <w:color w:val="000000" w:themeColor="text1"/>
                <w:highlight w:val="none"/>
              </w:rPr>
              <w:t>投标文件没有招标文件中规定的其它无效投标条款的；</w:t>
            </w:r>
          </w:p>
        </w:tc>
      </w:tr>
      <w:tr w14:paraId="1A8A8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58631C87">
            <w:pPr>
              <w:numPr>
                <w:ilvl w:val="0"/>
                <w:numId w:val="6"/>
              </w:numPr>
              <w:tabs>
                <w:tab w:val="left" w:pos="176"/>
                <w:tab w:val="left" w:pos="612"/>
              </w:tabs>
              <w:jc w:val="center"/>
              <w:rPr>
                <w:rFonts w:ascii="宋体" w:hAnsi="宋体" w:cs="宋体"/>
                <w:color w:val="000000" w:themeColor="text1"/>
                <w:highlight w:val="none"/>
              </w:rPr>
            </w:pPr>
          </w:p>
        </w:tc>
        <w:tc>
          <w:tcPr>
            <w:tcW w:w="7499" w:type="dxa"/>
            <w:vAlign w:val="center"/>
          </w:tcPr>
          <w:p w14:paraId="241FEE94">
            <w:pPr>
              <w:rPr>
                <w:rFonts w:ascii="宋体" w:hAnsi="宋体" w:cs="宋体"/>
                <w:color w:val="000000" w:themeColor="text1"/>
                <w:highlight w:val="none"/>
              </w:rPr>
            </w:pPr>
            <w:r>
              <w:rPr>
                <w:rFonts w:hint="eastAsia" w:ascii="宋体" w:hAnsi="宋体" w:cs="宋体"/>
                <w:color w:val="000000" w:themeColor="text1"/>
                <w:highlight w:val="none"/>
              </w:rPr>
              <w:t>按有关法律、法规、规章不属于投标无效的。</w:t>
            </w:r>
          </w:p>
        </w:tc>
      </w:tr>
    </w:tbl>
    <w:p w14:paraId="73E95E03">
      <w:pPr>
        <w:tabs>
          <w:tab w:val="left" w:pos="420"/>
          <w:tab w:val="left" w:pos="630"/>
        </w:tabs>
        <w:autoSpaceDE w:val="0"/>
        <w:autoSpaceDN w:val="0"/>
        <w:adjustRightInd w:val="0"/>
        <w:spacing w:line="360" w:lineRule="auto"/>
        <w:rPr>
          <w:b/>
          <w:bCs/>
          <w:sz w:val="28"/>
          <w:szCs w:val="28"/>
        </w:rPr>
      </w:pPr>
      <w:r>
        <w:rPr>
          <w:rFonts w:hint="eastAsia" w:ascii="宋体" w:hAnsi="宋体"/>
          <w:szCs w:val="21"/>
        </w:rPr>
        <w:t>说明：</w:t>
      </w:r>
      <w:r>
        <w:rPr>
          <w:rFonts w:hint="eastAsia" w:ascii="宋体" w:hAnsi="宋体"/>
        </w:rPr>
        <w:t>投标人必须严格按照《符合性审查表》的评审内容的要求如实提供证明材料</w:t>
      </w:r>
      <w:r>
        <w:rPr>
          <w:rFonts w:hint="eastAsia" w:ascii="宋体" w:hAnsi="宋体"/>
          <w:bCs/>
        </w:rPr>
        <w:t>并应加盖投标人公章,</w:t>
      </w:r>
      <w:r>
        <w:rPr>
          <w:rFonts w:hint="eastAsia" w:ascii="宋体" w:hAnsi="宋体"/>
        </w:rPr>
        <w:t>对缺漏或不符合项将直接导致无效投标</w:t>
      </w:r>
      <w:r>
        <w:rPr>
          <w:rFonts w:hint="eastAsia" w:ascii="宋体" w:cs="宋体"/>
          <w:szCs w:val="21"/>
        </w:rPr>
        <w:t>。</w:t>
      </w:r>
    </w:p>
    <w:p w14:paraId="112E9568">
      <w:pPr>
        <w:pStyle w:val="5"/>
        <w:numPr>
          <w:ilvl w:val="0"/>
          <w:numId w:val="4"/>
        </w:numPr>
        <w:spacing w:line="240" w:lineRule="auto"/>
        <w:ind w:left="0" w:firstLine="0"/>
        <w:jc w:val="center"/>
        <w:rPr>
          <w:rFonts w:ascii="黑体" w:hAnsi="宋体" w:cs="宋体"/>
          <w:color w:val="000000" w:themeColor="text1"/>
          <w:sz w:val="28"/>
          <w:szCs w:val="28"/>
        </w:rPr>
      </w:pPr>
      <w:r>
        <w:rPr>
          <w:rFonts w:ascii="黑体" w:hAnsi="宋体" w:cs="宋体"/>
          <w:sz w:val="28"/>
          <w:szCs w:val="28"/>
        </w:rPr>
        <w:br w:type="page"/>
      </w:r>
      <w:bookmarkStart w:id="33" w:name="_Toc16768"/>
      <w:bookmarkStart w:id="34" w:name="_Toc24015565"/>
      <w:r>
        <w:rPr>
          <w:rFonts w:hint="eastAsia" w:asciiTheme="majorEastAsia" w:hAnsiTheme="majorEastAsia" w:eastAsiaTheme="majorEastAsia"/>
          <w:color w:val="000000" w:themeColor="text1"/>
          <w:sz w:val="30"/>
          <w:szCs w:val="30"/>
        </w:rPr>
        <w:t>综合评分表</w:t>
      </w:r>
      <w:bookmarkEnd w:id="33"/>
      <w:bookmarkEnd w:id="34"/>
    </w:p>
    <w:tbl>
      <w:tblPr>
        <w:tblStyle w:val="40"/>
        <w:tblW w:w="9147" w:type="dxa"/>
        <w:tblInd w:w="9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80"/>
        <w:gridCol w:w="1355"/>
        <w:gridCol w:w="5635"/>
        <w:gridCol w:w="780"/>
        <w:gridCol w:w="697"/>
      </w:tblGrid>
      <w:tr w14:paraId="381929D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vAlign w:val="center"/>
          </w:tcPr>
          <w:p w14:paraId="484945A2">
            <w:pPr>
              <w:ind w:left="-78" w:leftChars="-37" w:right="-73" w:rightChars="-35"/>
              <w:jc w:val="center"/>
              <w:rPr>
                <w:rFonts w:ascii="宋体" w:hAnsi="宋体" w:cs="宋体"/>
                <w:b/>
                <w:color w:val="000000" w:themeColor="text1"/>
                <w:szCs w:val="21"/>
              </w:rPr>
            </w:pPr>
            <w:r>
              <w:rPr>
                <w:rFonts w:hint="eastAsia" w:ascii="宋体" w:hAnsi="宋体" w:cs="宋体"/>
                <w:b/>
                <w:color w:val="000000" w:themeColor="text1"/>
                <w:szCs w:val="21"/>
              </w:rPr>
              <w:t>评审部分</w:t>
            </w:r>
          </w:p>
        </w:tc>
        <w:tc>
          <w:tcPr>
            <w:tcW w:w="1355" w:type="dxa"/>
            <w:vAlign w:val="center"/>
          </w:tcPr>
          <w:p w14:paraId="607DA3AF">
            <w:pPr>
              <w:ind w:left="-78" w:leftChars="-37" w:right="-73" w:rightChars="-35"/>
              <w:jc w:val="center"/>
              <w:rPr>
                <w:rFonts w:ascii="宋体" w:hAnsi="宋体" w:cs="宋体"/>
                <w:b/>
                <w:color w:val="000000" w:themeColor="text1"/>
                <w:szCs w:val="21"/>
              </w:rPr>
            </w:pPr>
            <w:r>
              <w:rPr>
                <w:rFonts w:hint="eastAsia" w:ascii="宋体" w:hAnsi="宋体" w:cs="宋体"/>
                <w:b/>
                <w:color w:val="000000" w:themeColor="text1"/>
                <w:szCs w:val="21"/>
              </w:rPr>
              <w:t>评审因素</w:t>
            </w:r>
          </w:p>
        </w:tc>
        <w:tc>
          <w:tcPr>
            <w:tcW w:w="5635" w:type="dxa"/>
            <w:vAlign w:val="center"/>
          </w:tcPr>
          <w:p w14:paraId="34DD84FE">
            <w:pPr>
              <w:ind w:left="-78" w:leftChars="-37" w:right="-73" w:rightChars="-35"/>
              <w:jc w:val="center"/>
              <w:rPr>
                <w:rFonts w:ascii="宋体" w:hAnsi="宋体" w:cs="宋体"/>
                <w:b/>
                <w:color w:val="000000" w:themeColor="text1"/>
                <w:szCs w:val="21"/>
              </w:rPr>
            </w:pPr>
            <w:r>
              <w:rPr>
                <w:rFonts w:hint="eastAsia" w:ascii="宋体" w:hAnsi="宋体" w:cs="宋体"/>
                <w:b/>
                <w:color w:val="000000" w:themeColor="text1"/>
                <w:szCs w:val="21"/>
              </w:rPr>
              <w:t>评分细则</w:t>
            </w:r>
          </w:p>
        </w:tc>
        <w:tc>
          <w:tcPr>
            <w:tcW w:w="780" w:type="dxa"/>
            <w:tcBorders>
              <w:right w:val="single" w:color="auto" w:sz="4" w:space="0"/>
            </w:tcBorders>
            <w:vAlign w:val="center"/>
          </w:tcPr>
          <w:p w14:paraId="0DDC892F">
            <w:pPr>
              <w:ind w:left="-78" w:leftChars="-37" w:right="-73" w:rightChars="-35"/>
              <w:jc w:val="center"/>
              <w:rPr>
                <w:rFonts w:ascii="宋体" w:hAnsi="宋体" w:cs="宋体"/>
                <w:b/>
                <w:color w:val="000000" w:themeColor="text1"/>
                <w:szCs w:val="21"/>
              </w:rPr>
            </w:pPr>
            <w:r>
              <w:rPr>
                <w:rFonts w:hint="eastAsia" w:ascii="宋体" w:hAnsi="宋体" w:cs="宋体"/>
                <w:b/>
                <w:color w:val="000000" w:themeColor="text1"/>
                <w:szCs w:val="21"/>
              </w:rPr>
              <w:t>权重</w:t>
            </w:r>
          </w:p>
        </w:tc>
        <w:tc>
          <w:tcPr>
            <w:tcW w:w="697" w:type="dxa"/>
            <w:tcBorders>
              <w:left w:val="single" w:color="auto" w:sz="4" w:space="0"/>
            </w:tcBorders>
            <w:vAlign w:val="center"/>
          </w:tcPr>
          <w:p w14:paraId="3A327398">
            <w:pPr>
              <w:ind w:left="-78" w:leftChars="-37" w:right="-73" w:rightChars="-35"/>
              <w:jc w:val="center"/>
              <w:rPr>
                <w:rFonts w:ascii="宋体" w:hAnsi="宋体" w:cs="宋体"/>
                <w:b/>
                <w:color w:val="000000" w:themeColor="text1"/>
                <w:szCs w:val="21"/>
              </w:rPr>
            </w:pPr>
            <w:r>
              <w:rPr>
                <w:rFonts w:hint="eastAsia" w:ascii="宋体" w:hAnsi="宋体" w:cs="宋体"/>
                <w:b/>
                <w:color w:val="000000" w:themeColor="text1"/>
                <w:szCs w:val="21"/>
              </w:rPr>
              <w:t>分值</w:t>
            </w:r>
          </w:p>
        </w:tc>
      </w:tr>
      <w:tr w14:paraId="367037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680" w:type="dxa"/>
            <w:vAlign w:val="center"/>
          </w:tcPr>
          <w:p w14:paraId="2CF188AE">
            <w:pPr>
              <w:ind w:left="-78" w:leftChars="-37" w:right="-73" w:rightChars="-35"/>
              <w:jc w:val="center"/>
              <w:rPr>
                <w:rFonts w:ascii="宋体" w:hAnsi="宋体" w:cs="宋体"/>
                <w:b/>
                <w:color w:val="000000" w:themeColor="text1"/>
                <w:szCs w:val="21"/>
              </w:rPr>
            </w:pPr>
            <w:r>
              <w:rPr>
                <w:rFonts w:hint="eastAsia" w:ascii="宋体" w:hAnsi="宋体" w:cs="宋体"/>
                <w:b/>
                <w:color w:val="000000" w:themeColor="text1"/>
                <w:szCs w:val="21"/>
              </w:rPr>
              <w:t>一</w:t>
            </w:r>
          </w:p>
        </w:tc>
        <w:tc>
          <w:tcPr>
            <w:tcW w:w="8467" w:type="dxa"/>
            <w:gridSpan w:val="4"/>
            <w:vAlign w:val="center"/>
          </w:tcPr>
          <w:p w14:paraId="56DB00B0">
            <w:pPr>
              <w:ind w:left="-78" w:leftChars="-37" w:right="-73" w:rightChars="-35"/>
              <w:jc w:val="center"/>
              <w:rPr>
                <w:rFonts w:ascii="宋体" w:hAnsi="宋体" w:cs="宋体"/>
                <w:b/>
                <w:color w:val="000000" w:themeColor="text1"/>
                <w:szCs w:val="21"/>
              </w:rPr>
            </w:pPr>
            <w:r>
              <w:rPr>
                <w:rFonts w:hint="eastAsia" w:ascii="宋体" w:hAnsi="宋体"/>
                <w:b/>
                <w:color w:val="000000" w:themeColor="text1"/>
                <w:szCs w:val="21"/>
              </w:rPr>
              <w:t>技术部分（</w:t>
            </w:r>
            <w:r>
              <w:rPr>
                <w:rFonts w:hint="eastAsia" w:ascii="宋体" w:hAnsi="宋体"/>
                <w:b/>
                <w:color w:val="000000" w:themeColor="text1"/>
                <w:szCs w:val="21"/>
                <w:lang w:val="en-US" w:eastAsia="zh-CN"/>
              </w:rPr>
              <w:t>40</w:t>
            </w:r>
            <w:r>
              <w:rPr>
                <w:rFonts w:hint="eastAsia" w:ascii="宋体" w:hAnsi="宋体"/>
                <w:b/>
                <w:color w:val="000000" w:themeColor="text1"/>
                <w:szCs w:val="21"/>
              </w:rPr>
              <w:t>分）</w:t>
            </w:r>
          </w:p>
        </w:tc>
      </w:tr>
      <w:tr w14:paraId="433B510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bottom w:val="single" w:color="auto" w:sz="4" w:space="0"/>
            </w:tcBorders>
            <w:vAlign w:val="center"/>
          </w:tcPr>
          <w:p w14:paraId="0E101634">
            <w:pPr>
              <w:pStyle w:val="88"/>
              <w:numPr>
                <w:ilvl w:val="0"/>
                <w:numId w:val="7"/>
              </w:numPr>
              <w:ind w:firstLineChars="0"/>
              <w:jc w:val="right"/>
              <w:rPr>
                <w:rFonts w:ascii="宋体" w:hAnsi="宋体"/>
                <w:color w:val="000000" w:themeColor="text1"/>
                <w:szCs w:val="21"/>
              </w:rPr>
            </w:pPr>
          </w:p>
        </w:tc>
        <w:tc>
          <w:tcPr>
            <w:tcW w:w="1355" w:type="dxa"/>
            <w:vAlign w:val="center"/>
          </w:tcPr>
          <w:p w14:paraId="1807236B">
            <w:pPr>
              <w:keepNext w:val="0"/>
              <w:keepLines w:val="0"/>
              <w:pageBreakBefore w:val="0"/>
              <w:widowControl/>
              <w:kinsoku/>
              <w:wordWrap/>
              <w:overflowPunct/>
              <w:topLinePunct w:val="0"/>
              <w:bidi w:val="0"/>
              <w:spacing w:line="240" w:lineRule="auto"/>
              <w:jc w:val="center"/>
              <w:textAlignment w:val="auto"/>
              <w:rPr>
                <w:rFonts w:ascii="宋体" w:hAnsi="宋体" w:cs="宋体"/>
                <w:color w:val="000000" w:themeColor="text1"/>
                <w:szCs w:val="21"/>
              </w:rPr>
            </w:pPr>
            <w:r>
              <w:rPr>
                <w:rFonts w:hint="eastAsia" w:cs="宋体" w:asciiTheme="minorEastAsia" w:hAnsiTheme="minorEastAsia" w:eastAsiaTheme="minorEastAsia"/>
                <w:color w:val="000000" w:themeColor="text1"/>
                <w:szCs w:val="21"/>
                <w:highlight w:val="none"/>
                <w:lang w:eastAsia="zh-CN"/>
              </w:rPr>
              <w:t>实施</w:t>
            </w:r>
            <w:r>
              <w:rPr>
                <w:rFonts w:hint="eastAsia" w:cs="宋体" w:asciiTheme="minorEastAsia" w:hAnsiTheme="minorEastAsia" w:eastAsiaTheme="minorEastAsia"/>
                <w:color w:val="000000" w:themeColor="text1"/>
                <w:szCs w:val="21"/>
                <w:highlight w:val="none"/>
              </w:rPr>
              <w:t>方案</w:t>
            </w:r>
          </w:p>
        </w:tc>
        <w:tc>
          <w:tcPr>
            <w:tcW w:w="5635" w:type="dxa"/>
            <w:vAlign w:val="center"/>
          </w:tcPr>
          <w:p w14:paraId="32872DD6">
            <w:pPr>
              <w:pStyle w:val="88"/>
              <w:keepNext w:val="0"/>
              <w:keepLines w:val="0"/>
              <w:pageBreakBefore w:val="0"/>
              <w:kinsoku/>
              <w:wordWrap/>
              <w:overflowPunct/>
              <w:topLinePunct w:val="0"/>
              <w:bidi w:val="0"/>
              <w:spacing w:line="240" w:lineRule="auto"/>
              <w:ind w:firstLine="0" w:firstLineChars="0"/>
              <w:textAlignment w:val="auto"/>
              <w:rPr>
                <w:rFonts w:asciiTheme="minorEastAsia" w:hAnsiTheme="minorEastAsia" w:eastAsiaTheme="minorEastAsia"/>
                <w:b/>
                <w:bCs/>
                <w:color w:val="000000" w:themeColor="text1"/>
                <w:szCs w:val="21"/>
                <w:highlight w:val="none"/>
              </w:rPr>
            </w:pPr>
            <w:r>
              <w:rPr>
                <w:rFonts w:hint="eastAsia" w:asciiTheme="minorEastAsia" w:hAnsiTheme="minorEastAsia" w:eastAsiaTheme="minorEastAsia"/>
                <w:b/>
                <w:bCs/>
                <w:color w:val="000000" w:themeColor="text1"/>
                <w:szCs w:val="21"/>
                <w:highlight w:val="none"/>
              </w:rPr>
              <w:t>（一）评分内容：</w:t>
            </w:r>
          </w:p>
          <w:p w14:paraId="09B184F0">
            <w:pPr>
              <w:pStyle w:val="88"/>
              <w:keepNext w:val="0"/>
              <w:keepLines w:val="0"/>
              <w:pageBreakBefore w:val="0"/>
              <w:kinsoku/>
              <w:wordWrap/>
              <w:overflowPunct/>
              <w:topLinePunct w:val="0"/>
              <w:bidi w:val="0"/>
              <w:spacing w:line="240" w:lineRule="auto"/>
              <w:ind w:firstLine="0" w:firstLineChars="0"/>
              <w:textAlignment w:val="auto"/>
              <w:rPr>
                <w:rFonts w:hint="eastAsia" w:cs="Times New Roman" w:asciiTheme="minorEastAsia" w:hAnsiTheme="minorEastAsia" w:eastAsiaTheme="minorEastAsia"/>
                <w:color w:val="000000" w:themeColor="text1"/>
                <w:szCs w:val="21"/>
                <w:highlight w:val="none"/>
              </w:rPr>
            </w:pPr>
            <w:r>
              <w:rPr>
                <w:rFonts w:hint="eastAsia" w:ascii="宋体" w:hAnsi="宋体" w:eastAsia="宋体" w:cs="宋体"/>
                <w:color w:val="000000" w:themeColor="text1"/>
                <w:sz w:val="21"/>
                <w:szCs w:val="21"/>
                <w:highlight w:val="none"/>
              </w:rPr>
              <w:t>考察投标人对本项目的需求内容分析</w:t>
            </w:r>
            <w:r>
              <w:rPr>
                <w:rFonts w:hint="eastAsia" w:ascii="宋体" w:hAnsi="宋体" w:cs="宋体"/>
                <w:color w:val="000000" w:themeColor="text1"/>
                <w:sz w:val="21"/>
                <w:szCs w:val="21"/>
                <w:highlight w:val="none"/>
                <w:lang w:val="en-US" w:eastAsia="zh-CN"/>
              </w:rPr>
              <w:t>和</w:t>
            </w:r>
            <w:r>
              <w:rPr>
                <w:rFonts w:hint="eastAsia" w:ascii="宋体" w:hAnsi="宋体" w:eastAsia="宋体" w:cs="宋体"/>
                <w:color w:val="000000" w:themeColor="text1"/>
                <w:sz w:val="21"/>
                <w:szCs w:val="21"/>
                <w:highlight w:val="none"/>
              </w:rPr>
              <w:t>理解，要求投标人提供</w:t>
            </w:r>
            <w:r>
              <w:rPr>
                <w:rFonts w:hint="eastAsia" w:cs="Times New Roman" w:asciiTheme="minorEastAsia" w:hAnsiTheme="minorEastAsia" w:eastAsiaTheme="minorEastAsia"/>
                <w:color w:val="000000" w:themeColor="text1"/>
                <w:szCs w:val="21"/>
                <w:highlight w:val="none"/>
              </w:rPr>
              <w:t>相应的实施方案，包括但不限于以下内容：</w:t>
            </w:r>
          </w:p>
          <w:p w14:paraId="041F5C15">
            <w:pPr>
              <w:pStyle w:val="88"/>
              <w:keepNext w:val="0"/>
              <w:keepLines w:val="0"/>
              <w:pageBreakBefore w:val="0"/>
              <w:kinsoku/>
              <w:wordWrap/>
              <w:overflowPunct/>
              <w:topLinePunct w:val="0"/>
              <w:bidi w:val="0"/>
              <w:spacing w:line="240" w:lineRule="auto"/>
              <w:ind w:firstLine="0" w:firstLineChars="0"/>
              <w:textAlignment w:val="auto"/>
              <w:rPr>
                <w:rFonts w:hint="default" w:cs="Times New Roman" w:asciiTheme="minorEastAsia" w:hAnsiTheme="minorEastAsia" w:eastAsiaTheme="minorEastAsia"/>
                <w:color w:val="000000" w:themeColor="text1"/>
                <w:szCs w:val="21"/>
                <w:highlight w:val="none"/>
                <w:lang w:val="en-US" w:eastAsia="zh-CN"/>
              </w:rPr>
            </w:pPr>
            <w:r>
              <w:rPr>
                <w:rFonts w:hint="eastAsia" w:cs="Times New Roman" w:asciiTheme="minorEastAsia" w:hAnsiTheme="minorEastAsia" w:eastAsiaTheme="minorEastAsia"/>
                <w:color w:val="000000" w:themeColor="text1"/>
                <w:szCs w:val="21"/>
                <w:highlight w:val="none"/>
                <w:lang w:val="en-US" w:eastAsia="zh-CN"/>
              </w:rPr>
              <w:t>1.复制方案；</w:t>
            </w:r>
          </w:p>
          <w:p w14:paraId="5924E0BD">
            <w:pPr>
              <w:pStyle w:val="88"/>
              <w:keepNext w:val="0"/>
              <w:keepLines w:val="0"/>
              <w:pageBreakBefore w:val="0"/>
              <w:kinsoku/>
              <w:wordWrap/>
              <w:overflowPunct/>
              <w:topLinePunct w:val="0"/>
              <w:bidi w:val="0"/>
              <w:spacing w:line="240" w:lineRule="auto"/>
              <w:ind w:firstLine="0" w:firstLineChars="0"/>
              <w:textAlignment w:val="auto"/>
              <w:rPr>
                <w:rFonts w:hint="eastAsia" w:cs="Times New Roman" w:asciiTheme="minorEastAsia" w:hAnsiTheme="minorEastAsia" w:eastAsiaTheme="minorEastAsia"/>
                <w:color w:val="000000" w:themeColor="text1"/>
                <w:szCs w:val="21"/>
                <w:highlight w:val="none"/>
              </w:rPr>
            </w:pPr>
            <w:r>
              <w:rPr>
                <w:rFonts w:hint="eastAsia" w:cs="Times New Roman" w:asciiTheme="minorEastAsia" w:hAnsiTheme="minorEastAsia" w:eastAsiaTheme="minorEastAsia"/>
                <w:color w:val="000000" w:themeColor="text1"/>
                <w:szCs w:val="21"/>
                <w:highlight w:val="none"/>
                <w:lang w:val="en-US" w:eastAsia="zh-CN"/>
              </w:rPr>
              <w:t>2.复制品</w:t>
            </w:r>
            <w:r>
              <w:rPr>
                <w:rFonts w:hint="eastAsia" w:cs="Times New Roman" w:asciiTheme="minorEastAsia" w:hAnsiTheme="minorEastAsia" w:eastAsiaTheme="minorEastAsia"/>
                <w:color w:val="000000" w:themeColor="text1"/>
                <w:szCs w:val="21"/>
                <w:highlight w:val="none"/>
              </w:rPr>
              <w:t>质量保证</w:t>
            </w:r>
            <w:r>
              <w:rPr>
                <w:rFonts w:hint="eastAsia" w:cs="Times New Roman" w:asciiTheme="minorEastAsia" w:hAnsiTheme="minorEastAsia" w:eastAsiaTheme="minorEastAsia"/>
                <w:color w:val="000000" w:themeColor="text1"/>
                <w:szCs w:val="21"/>
                <w:highlight w:val="none"/>
                <w:lang w:val="en-US" w:eastAsia="zh-CN"/>
              </w:rPr>
              <w:t>方案</w:t>
            </w:r>
            <w:r>
              <w:rPr>
                <w:rFonts w:hint="eastAsia" w:cs="Times New Roman" w:asciiTheme="minorEastAsia" w:hAnsiTheme="minorEastAsia" w:eastAsiaTheme="minorEastAsia"/>
                <w:color w:val="000000" w:themeColor="text1"/>
                <w:szCs w:val="21"/>
                <w:highlight w:val="none"/>
              </w:rPr>
              <w:t>；</w:t>
            </w:r>
          </w:p>
          <w:p w14:paraId="0F45DAB2">
            <w:pPr>
              <w:pStyle w:val="88"/>
              <w:keepNext w:val="0"/>
              <w:keepLines w:val="0"/>
              <w:pageBreakBefore w:val="0"/>
              <w:kinsoku/>
              <w:wordWrap/>
              <w:overflowPunct/>
              <w:topLinePunct w:val="0"/>
              <w:bidi w:val="0"/>
              <w:spacing w:line="240" w:lineRule="auto"/>
              <w:ind w:firstLine="0" w:firstLineChars="0"/>
              <w:textAlignment w:val="auto"/>
              <w:rPr>
                <w:rFonts w:hint="eastAsia" w:cs="Times New Roman" w:asciiTheme="minorEastAsia" w:hAnsiTheme="minorEastAsia" w:eastAsiaTheme="minorEastAsia"/>
                <w:color w:val="000000" w:themeColor="text1"/>
                <w:szCs w:val="21"/>
                <w:highlight w:val="none"/>
                <w:lang w:val="en-US" w:eastAsia="zh-CN"/>
              </w:rPr>
            </w:pPr>
            <w:r>
              <w:rPr>
                <w:rFonts w:hint="eastAsia" w:cs="Times New Roman" w:asciiTheme="minorEastAsia" w:hAnsiTheme="minorEastAsia" w:eastAsiaTheme="minorEastAsia"/>
                <w:color w:val="000000" w:themeColor="text1"/>
                <w:szCs w:val="21"/>
                <w:highlight w:val="none"/>
                <w:lang w:val="en-US" w:eastAsia="zh-CN"/>
              </w:rPr>
              <w:t>3.复制品包装和运输方案；</w:t>
            </w:r>
          </w:p>
          <w:p w14:paraId="43484198">
            <w:pPr>
              <w:pStyle w:val="88"/>
              <w:keepNext w:val="0"/>
              <w:keepLines w:val="0"/>
              <w:pageBreakBefore w:val="0"/>
              <w:kinsoku/>
              <w:wordWrap/>
              <w:overflowPunct/>
              <w:topLinePunct w:val="0"/>
              <w:bidi w:val="0"/>
              <w:spacing w:line="240" w:lineRule="auto"/>
              <w:ind w:firstLine="0" w:firstLineChars="0"/>
              <w:textAlignment w:val="auto"/>
              <w:rPr>
                <w:rFonts w:hint="default" w:cs="Times New Roman" w:asciiTheme="minorEastAsia" w:hAnsiTheme="minorEastAsia" w:eastAsiaTheme="minorEastAsia"/>
                <w:color w:val="000000" w:themeColor="text1"/>
                <w:szCs w:val="21"/>
                <w:highlight w:val="none"/>
                <w:lang w:val="en-US" w:eastAsia="zh-CN"/>
              </w:rPr>
            </w:pPr>
            <w:r>
              <w:rPr>
                <w:rFonts w:hint="eastAsia" w:cs="Times New Roman" w:asciiTheme="minorEastAsia" w:hAnsiTheme="minorEastAsia" w:eastAsiaTheme="minorEastAsia"/>
                <w:color w:val="000000" w:themeColor="text1"/>
                <w:szCs w:val="21"/>
                <w:highlight w:val="none"/>
                <w:lang w:val="en-US" w:eastAsia="zh-CN"/>
              </w:rPr>
              <w:t>4.复制品鉴定方案。</w:t>
            </w:r>
          </w:p>
          <w:p w14:paraId="4EB857EA">
            <w:pPr>
              <w:pStyle w:val="88"/>
              <w:keepNext w:val="0"/>
              <w:keepLines w:val="0"/>
              <w:pageBreakBefore w:val="0"/>
              <w:kinsoku/>
              <w:wordWrap/>
              <w:overflowPunct/>
              <w:topLinePunct w:val="0"/>
              <w:bidi w:val="0"/>
              <w:spacing w:line="240" w:lineRule="auto"/>
              <w:ind w:firstLine="0" w:firstLineChars="0"/>
              <w:textAlignment w:val="auto"/>
              <w:rPr>
                <w:rFonts w:hint="eastAsia" w:cs="Times New Roman" w:asciiTheme="minorEastAsia" w:hAnsiTheme="minorEastAsia" w:eastAsiaTheme="minorEastAsia"/>
                <w:b/>
                <w:bCs/>
                <w:color w:val="000000" w:themeColor="text1"/>
                <w:szCs w:val="21"/>
                <w:highlight w:val="none"/>
              </w:rPr>
            </w:pPr>
            <w:r>
              <w:rPr>
                <w:rFonts w:hint="eastAsia" w:cs="Times New Roman" w:asciiTheme="minorEastAsia" w:hAnsiTheme="minorEastAsia" w:eastAsiaTheme="minorEastAsia"/>
                <w:b/>
                <w:bCs/>
                <w:color w:val="000000" w:themeColor="text1"/>
                <w:szCs w:val="21"/>
                <w:highlight w:val="none"/>
              </w:rPr>
              <w:t>（二）评分</w:t>
            </w:r>
            <w:r>
              <w:rPr>
                <w:rFonts w:hint="eastAsia" w:cs="Times New Roman" w:asciiTheme="minorEastAsia" w:hAnsiTheme="minorEastAsia" w:eastAsiaTheme="minorEastAsia"/>
                <w:b/>
                <w:bCs/>
                <w:color w:val="000000" w:themeColor="text1"/>
                <w:szCs w:val="21"/>
                <w:highlight w:val="none"/>
                <w:lang w:val="en-US" w:eastAsia="zh-CN"/>
              </w:rPr>
              <w:t>依据</w:t>
            </w:r>
            <w:r>
              <w:rPr>
                <w:rFonts w:hint="eastAsia" w:cs="Times New Roman" w:asciiTheme="minorEastAsia" w:hAnsiTheme="minorEastAsia" w:eastAsiaTheme="minorEastAsia"/>
                <w:b/>
                <w:bCs/>
                <w:color w:val="000000" w:themeColor="text1"/>
                <w:szCs w:val="21"/>
                <w:highlight w:val="none"/>
              </w:rPr>
              <w:t>：</w:t>
            </w:r>
          </w:p>
          <w:p w14:paraId="7225C3EA">
            <w:pPr>
              <w:pStyle w:val="88"/>
              <w:keepNext w:val="0"/>
              <w:keepLines w:val="0"/>
              <w:pageBreakBefore w:val="0"/>
              <w:kinsoku/>
              <w:wordWrap/>
              <w:overflowPunct/>
              <w:topLinePunct w:val="0"/>
              <w:bidi w:val="0"/>
              <w:spacing w:line="240" w:lineRule="auto"/>
              <w:ind w:firstLine="0" w:firstLineChars="0"/>
              <w:textAlignment w:val="auto"/>
              <w:rPr>
                <w:rFonts w:hint="eastAsia" w:cs="Times New Roman" w:asciiTheme="minorEastAsia" w:hAnsiTheme="minorEastAsia" w:eastAsiaTheme="minorEastAsia"/>
                <w:color w:val="000000" w:themeColor="text1"/>
                <w:szCs w:val="21"/>
                <w:highlight w:val="none"/>
                <w:lang w:val="en-US" w:eastAsia="zh-Hans"/>
              </w:rPr>
            </w:pPr>
            <w:r>
              <w:rPr>
                <w:rFonts w:hint="eastAsia" w:cs="Times New Roman" w:asciiTheme="minorEastAsia" w:hAnsiTheme="minorEastAsia" w:eastAsiaTheme="minorEastAsia"/>
                <w:color w:val="000000" w:themeColor="text1"/>
                <w:szCs w:val="21"/>
                <w:highlight w:val="none"/>
                <w:lang w:val="en-US" w:eastAsia="zh-CN"/>
              </w:rPr>
              <w:t>1.</w:t>
            </w:r>
            <w:r>
              <w:rPr>
                <w:rFonts w:hint="eastAsia" w:cs="Times New Roman" w:asciiTheme="minorEastAsia" w:hAnsiTheme="minorEastAsia" w:eastAsiaTheme="minorEastAsia"/>
                <w:color w:val="000000" w:themeColor="text1"/>
                <w:szCs w:val="21"/>
                <w:highlight w:val="none"/>
                <w:lang w:val="en-US" w:eastAsia="zh-Hans"/>
              </w:rPr>
              <w:t>满足以上全部</w:t>
            </w:r>
            <w:r>
              <w:rPr>
                <w:rFonts w:hint="eastAsia" w:cs="Times New Roman" w:asciiTheme="minorEastAsia" w:hAnsiTheme="minorEastAsia" w:eastAsiaTheme="minorEastAsia"/>
                <w:color w:val="000000" w:themeColor="text1"/>
                <w:szCs w:val="21"/>
                <w:highlight w:val="none"/>
                <w:lang w:val="en-US" w:eastAsia="zh-CN"/>
              </w:rPr>
              <w:t>四</w:t>
            </w:r>
            <w:r>
              <w:rPr>
                <w:rFonts w:hint="eastAsia" w:cs="Times New Roman" w:asciiTheme="minorEastAsia" w:hAnsiTheme="minorEastAsia" w:eastAsiaTheme="minorEastAsia"/>
                <w:color w:val="000000" w:themeColor="text1"/>
                <w:szCs w:val="21"/>
                <w:highlight w:val="none"/>
                <w:lang w:val="en-US" w:eastAsia="zh-Hans"/>
              </w:rPr>
              <w:t>项内容的得</w:t>
            </w:r>
            <w:r>
              <w:rPr>
                <w:rFonts w:hint="eastAsia" w:cs="Times New Roman" w:asciiTheme="minorEastAsia" w:hAnsiTheme="minorEastAsia" w:eastAsiaTheme="minorEastAsia"/>
                <w:color w:val="000000" w:themeColor="text1"/>
                <w:szCs w:val="21"/>
                <w:highlight w:val="none"/>
                <w:lang w:val="en-US" w:eastAsia="zh-CN"/>
              </w:rPr>
              <w:t>10</w:t>
            </w:r>
            <w:r>
              <w:rPr>
                <w:rFonts w:hint="eastAsia" w:cs="Times New Roman" w:asciiTheme="minorEastAsia" w:hAnsiTheme="minorEastAsia" w:eastAsiaTheme="minorEastAsia"/>
                <w:color w:val="000000" w:themeColor="text1"/>
                <w:szCs w:val="21"/>
                <w:highlight w:val="none"/>
                <w:lang w:val="en-US" w:eastAsia="zh-Hans"/>
              </w:rPr>
              <w:t>分</w:t>
            </w:r>
            <w:r>
              <w:rPr>
                <w:rFonts w:hint="eastAsia" w:cs="Times New Roman" w:asciiTheme="minorEastAsia" w:hAnsiTheme="minorEastAsia" w:eastAsiaTheme="minorEastAsia"/>
                <w:color w:val="000000" w:themeColor="text1"/>
                <w:szCs w:val="21"/>
                <w:highlight w:val="none"/>
                <w:lang w:val="en-US" w:eastAsia="zh-CN"/>
              </w:rPr>
              <w:t>，满足以上任意三项内容的得7.5分，</w:t>
            </w:r>
            <w:r>
              <w:rPr>
                <w:rFonts w:hint="eastAsia" w:cs="Times New Roman" w:asciiTheme="minorEastAsia" w:hAnsiTheme="minorEastAsia" w:eastAsiaTheme="minorEastAsia"/>
                <w:color w:val="000000" w:themeColor="text1"/>
                <w:szCs w:val="21"/>
                <w:highlight w:val="none"/>
                <w:lang w:val="en-US" w:eastAsia="zh-Hans"/>
              </w:rPr>
              <w:t>满足以上任意</w:t>
            </w:r>
            <w:r>
              <w:rPr>
                <w:rFonts w:hint="eastAsia" w:cs="Times New Roman" w:asciiTheme="minorEastAsia" w:hAnsiTheme="minorEastAsia" w:eastAsiaTheme="minorEastAsia"/>
                <w:color w:val="000000" w:themeColor="text1"/>
                <w:szCs w:val="21"/>
                <w:highlight w:val="none"/>
                <w:lang w:val="en-US" w:eastAsia="zh-CN"/>
              </w:rPr>
              <w:t>两</w:t>
            </w:r>
            <w:r>
              <w:rPr>
                <w:rFonts w:hint="eastAsia" w:cs="Times New Roman" w:asciiTheme="minorEastAsia" w:hAnsiTheme="minorEastAsia" w:eastAsiaTheme="minorEastAsia"/>
                <w:color w:val="000000" w:themeColor="text1"/>
                <w:szCs w:val="21"/>
                <w:highlight w:val="none"/>
                <w:lang w:val="en-US" w:eastAsia="zh-Hans"/>
              </w:rPr>
              <w:t>项内容的得</w:t>
            </w:r>
            <w:r>
              <w:rPr>
                <w:rFonts w:hint="eastAsia" w:cs="Times New Roman" w:asciiTheme="minorEastAsia" w:hAnsiTheme="minorEastAsia" w:eastAsiaTheme="minorEastAsia"/>
                <w:color w:val="000000" w:themeColor="text1"/>
                <w:szCs w:val="21"/>
                <w:highlight w:val="none"/>
                <w:lang w:val="en-US" w:eastAsia="zh-CN"/>
              </w:rPr>
              <w:t>5</w:t>
            </w:r>
            <w:r>
              <w:rPr>
                <w:rFonts w:hint="eastAsia" w:cs="Times New Roman" w:asciiTheme="minorEastAsia" w:hAnsiTheme="minorEastAsia" w:eastAsiaTheme="minorEastAsia"/>
                <w:color w:val="000000" w:themeColor="text1"/>
                <w:szCs w:val="21"/>
                <w:highlight w:val="none"/>
                <w:lang w:val="en-US" w:eastAsia="zh-Hans"/>
              </w:rPr>
              <w:t>分，满足以上任意</w:t>
            </w:r>
            <w:r>
              <w:rPr>
                <w:rFonts w:hint="eastAsia" w:cs="Times New Roman" w:asciiTheme="minorEastAsia" w:hAnsiTheme="minorEastAsia" w:eastAsiaTheme="minorEastAsia"/>
                <w:color w:val="000000" w:themeColor="text1"/>
                <w:szCs w:val="21"/>
                <w:highlight w:val="none"/>
                <w:lang w:val="en-US" w:eastAsia="zh-CN"/>
              </w:rPr>
              <w:t>一</w:t>
            </w:r>
            <w:r>
              <w:rPr>
                <w:rFonts w:hint="eastAsia" w:cs="Times New Roman" w:asciiTheme="minorEastAsia" w:hAnsiTheme="minorEastAsia" w:eastAsiaTheme="minorEastAsia"/>
                <w:color w:val="000000" w:themeColor="text1"/>
                <w:szCs w:val="21"/>
                <w:highlight w:val="none"/>
                <w:lang w:val="en-US" w:eastAsia="zh-Hans"/>
              </w:rPr>
              <w:t>项内容的得</w:t>
            </w:r>
            <w:r>
              <w:rPr>
                <w:rFonts w:hint="eastAsia" w:cs="Times New Roman" w:asciiTheme="minorEastAsia" w:hAnsiTheme="minorEastAsia" w:eastAsiaTheme="minorEastAsia"/>
                <w:color w:val="000000" w:themeColor="text1"/>
                <w:szCs w:val="21"/>
                <w:highlight w:val="none"/>
                <w:lang w:val="en-US" w:eastAsia="zh-CN"/>
              </w:rPr>
              <w:t>2.5</w:t>
            </w:r>
            <w:r>
              <w:rPr>
                <w:rFonts w:hint="eastAsia" w:cs="Times New Roman" w:asciiTheme="minorEastAsia" w:hAnsiTheme="minorEastAsia" w:eastAsiaTheme="minorEastAsia"/>
                <w:color w:val="000000" w:themeColor="text1"/>
                <w:szCs w:val="21"/>
                <w:highlight w:val="none"/>
                <w:lang w:val="en-US" w:eastAsia="zh-Hans"/>
              </w:rPr>
              <w:t>分，未满足不得分。</w:t>
            </w:r>
          </w:p>
          <w:p w14:paraId="6E4E89B4">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rPr>
            </w:pPr>
            <w:r>
              <w:rPr>
                <w:rFonts w:hint="eastAsia" w:cs="Times New Roman" w:asciiTheme="minorEastAsia" w:hAnsiTheme="minorEastAsia" w:eastAsiaTheme="minorEastAsia"/>
                <w:color w:val="000000" w:themeColor="text1"/>
                <w:szCs w:val="21"/>
                <w:highlight w:val="none"/>
                <w:lang w:val="en-US" w:eastAsia="zh-CN"/>
              </w:rPr>
              <w:t>2.</w:t>
            </w:r>
            <w:r>
              <w:rPr>
                <w:rFonts w:hint="eastAsia" w:cs="Times New Roman" w:asciiTheme="minorEastAsia" w:hAnsiTheme="minorEastAsia" w:eastAsiaTheme="minorEastAsia"/>
                <w:color w:val="000000" w:themeColor="text1"/>
                <w:szCs w:val="21"/>
                <w:highlight w:val="none"/>
                <w:lang w:val="en-US" w:eastAsia="zh-Hans"/>
              </w:rPr>
              <w:t>在此基础上，</w:t>
            </w:r>
            <w:r>
              <w:rPr>
                <w:rFonts w:hint="eastAsia" w:ascii="宋体" w:hAnsi="宋体" w:cs="宋体"/>
                <w:color w:val="000000" w:themeColor="text1"/>
                <w:sz w:val="21"/>
                <w:szCs w:val="21"/>
                <w:highlight w:val="none"/>
                <w:lang w:val="en-US" w:eastAsia="zh-CN"/>
              </w:rPr>
              <w:t>评委</w:t>
            </w:r>
            <w:r>
              <w:rPr>
                <w:rFonts w:hint="eastAsia" w:ascii="宋体" w:hAnsi="宋体" w:eastAsia="宋体" w:cs="宋体"/>
                <w:color w:val="000000" w:themeColor="text1"/>
                <w:sz w:val="21"/>
                <w:szCs w:val="21"/>
                <w:highlight w:val="none"/>
              </w:rPr>
              <w:t>根据各供应商的具体响应内容进一步评审：</w:t>
            </w:r>
          </w:p>
          <w:p w14:paraId="4846B468">
            <w:pPr>
              <w:pStyle w:val="88"/>
              <w:keepNext w:val="0"/>
              <w:keepLines w:val="0"/>
              <w:pageBreakBefore w:val="0"/>
              <w:suppressLineNumbers w:val="0"/>
              <w:kinsoku/>
              <w:overflowPunct/>
              <w:topLinePunct w:val="0"/>
              <w:bidi w:val="0"/>
              <w:snapToGrid w:val="0"/>
              <w:spacing w:before="0" w:beforeAutospacing="0" w:after="0" w:afterAutospacing="0"/>
              <w:ind w:left="0" w:leftChars="0" w:right="0" w:rightChars="0" w:firstLine="0" w:firstLineChar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（1）方案响应内容具体、全面详细；</w:t>
            </w:r>
          </w:p>
          <w:p w14:paraId="21CF369D">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（2）方案响应内容分析透彻；</w:t>
            </w:r>
          </w:p>
          <w:p w14:paraId="7B75A2A8">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（3）方案响应内容针对性强；</w:t>
            </w:r>
          </w:p>
          <w:p w14:paraId="1AEB5C29">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（4）方案内容科学合理；</w:t>
            </w:r>
          </w:p>
          <w:p w14:paraId="4B22BB0E">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（5）方案响应内容可操作性强。</w:t>
            </w:r>
          </w:p>
          <w:p w14:paraId="50FAA52F">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满足以上</w:t>
            </w:r>
            <w:r>
              <w:rPr>
                <w:rFonts w:hint="eastAsia" w:ascii="宋体" w:hAnsi="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项要求的评价为优，加</w:t>
            </w:r>
            <w:r>
              <w:rPr>
                <w:rFonts w:hint="eastAsia" w:ascii="宋体" w:hAnsi="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62E8448F">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满足以上</w:t>
            </w:r>
            <w:r>
              <w:rPr>
                <w:rFonts w:hint="eastAsia" w:ascii="宋体" w:hAnsi="宋体" w:cs="宋体"/>
                <w:color w:val="000000" w:themeColor="text1"/>
                <w:sz w:val="21"/>
                <w:szCs w:val="21"/>
                <w:highlight w:val="none"/>
                <w:lang w:val="en-US" w:eastAsia="zh-CN"/>
              </w:rPr>
              <w:t>4</w:t>
            </w:r>
            <w:r>
              <w:rPr>
                <w:rFonts w:hint="eastAsia" w:ascii="宋体" w:hAnsi="宋体" w:eastAsia="宋体" w:cs="宋体"/>
                <w:color w:val="000000" w:themeColor="text1"/>
                <w:sz w:val="21"/>
                <w:szCs w:val="21"/>
                <w:highlight w:val="none"/>
              </w:rPr>
              <w:t>项要求的评价为良，加</w:t>
            </w:r>
            <w:r>
              <w:rPr>
                <w:rFonts w:hint="eastAsia" w:ascii="宋体" w:hAnsi="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3B718BC6">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满足以上</w:t>
            </w:r>
            <w:r>
              <w:rPr>
                <w:rFonts w:hint="eastAsia" w:ascii="宋体" w:hAnsi="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项要求的评价为中，加</w:t>
            </w:r>
            <w:r>
              <w:rPr>
                <w:rFonts w:hint="eastAsia" w:ascii="宋体" w:hAnsi="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rPr>
              <w:t>分；</w:t>
            </w:r>
          </w:p>
          <w:p w14:paraId="61A8C292">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其他情况的评价为差，不加分。</w:t>
            </w:r>
          </w:p>
          <w:p w14:paraId="3697AB03">
            <w:pPr>
              <w:pStyle w:val="2"/>
              <w:rPr>
                <w:rFonts w:ascii="宋体" w:hAnsi="宋体" w:cs="宋体"/>
                <w:color w:val="000000" w:themeColor="text1"/>
                <w:szCs w:val="21"/>
              </w:rPr>
            </w:pPr>
            <w:r>
              <w:rPr>
                <w:rFonts w:hint="eastAsia" w:ascii="宋体" w:hAnsi="宋体" w:eastAsia="宋体" w:cs="宋体"/>
                <w:color w:val="000000" w:themeColor="text1"/>
                <w:sz w:val="21"/>
                <w:szCs w:val="21"/>
                <w:highlight w:val="none"/>
              </w:rPr>
              <w:t>如果评审为差，要求评委书面说明理由，并记录在档。</w:t>
            </w:r>
          </w:p>
        </w:tc>
        <w:tc>
          <w:tcPr>
            <w:tcW w:w="780" w:type="dxa"/>
            <w:tcBorders>
              <w:right w:val="single" w:color="auto" w:sz="4" w:space="0"/>
            </w:tcBorders>
            <w:vAlign w:val="center"/>
          </w:tcPr>
          <w:p w14:paraId="74DF122B">
            <w:pPr>
              <w:ind w:left="-78" w:leftChars="-37" w:right="-73" w:rightChars="-35"/>
              <w:jc w:val="center"/>
              <w:rPr>
                <w:rFonts w:ascii="宋体" w:hAnsi="宋体" w:cs="宋体"/>
                <w:color w:val="000000" w:themeColor="text1"/>
                <w:szCs w:val="21"/>
              </w:rPr>
            </w:pPr>
            <w:r>
              <w:rPr>
                <w:rFonts w:hint="eastAsia" w:ascii="宋体" w:hAnsi="宋体"/>
                <w:color w:val="000000" w:themeColor="text1"/>
                <w:szCs w:val="21"/>
                <w:lang w:val="en-US" w:eastAsia="zh-CN"/>
              </w:rPr>
              <w:t>1</w:t>
            </w:r>
            <w:r>
              <w:rPr>
                <w:rFonts w:hint="eastAsia" w:ascii="宋体" w:hAnsi="宋体"/>
                <w:color w:val="000000" w:themeColor="text1"/>
                <w:szCs w:val="21"/>
              </w:rPr>
              <w:t>5%</w:t>
            </w:r>
          </w:p>
        </w:tc>
        <w:tc>
          <w:tcPr>
            <w:tcW w:w="697" w:type="dxa"/>
            <w:tcBorders>
              <w:left w:val="single" w:color="auto" w:sz="4" w:space="0"/>
            </w:tcBorders>
            <w:vAlign w:val="center"/>
          </w:tcPr>
          <w:p w14:paraId="03265DCD">
            <w:pPr>
              <w:ind w:left="-78" w:leftChars="-37" w:right="-73" w:rightChars="-35"/>
              <w:jc w:val="center"/>
              <w:rPr>
                <w:rFonts w:ascii="宋体" w:hAnsi="宋体" w:cs="宋体"/>
                <w:color w:val="000000" w:themeColor="text1"/>
                <w:szCs w:val="21"/>
              </w:rPr>
            </w:pPr>
            <w:r>
              <w:rPr>
                <w:rFonts w:hint="eastAsia" w:ascii="宋体" w:hAnsi="宋体" w:cs="宋体"/>
                <w:color w:val="000000" w:themeColor="text1"/>
                <w:szCs w:val="21"/>
                <w:lang w:val="en-US" w:eastAsia="zh-CN"/>
              </w:rPr>
              <w:t>1</w:t>
            </w:r>
            <w:r>
              <w:rPr>
                <w:rFonts w:hint="eastAsia" w:ascii="宋体" w:hAnsi="宋体" w:cs="宋体"/>
                <w:color w:val="000000" w:themeColor="text1"/>
                <w:szCs w:val="21"/>
              </w:rPr>
              <w:t>5分</w:t>
            </w:r>
          </w:p>
        </w:tc>
      </w:tr>
      <w:tr w14:paraId="59EE2BD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top w:val="single" w:color="auto" w:sz="4" w:space="0"/>
              <w:bottom w:val="single" w:color="auto" w:sz="4" w:space="0"/>
            </w:tcBorders>
            <w:vAlign w:val="center"/>
          </w:tcPr>
          <w:p w14:paraId="51622BF7">
            <w:pPr>
              <w:pStyle w:val="88"/>
              <w:numPr>
                <w:ilvl w:val="0"/>
                <w:numId w:val="7"/>
              </w:numPr>
              <w:ind w:firstLineChars="0"/>
              <w:jc w:val="right"/>
              <w:rPr>
                <w:rFonts w:ascii="宋体" w:hAnsi="宋体"/>
                <w:color w:val="000000" w:themeColor="text1"/>
                <w:szCs w:val="21"/>
              </w:rPr>
            </w:pPr>
          </w:p>
        </w:tc>
        <w:tc>
          <w:tcPr>
            <w:tcW w:w="1355" w:type="dxa"/>
            <w:vAlign w:val="center"/>
          </w:tcPr>
          <w:p w14:paraId="68169F8F">
            <w:pPr>
              <w:keepNext w:val="0"/>
              <w:keepLines w:val="0"/>
              <w:pageBreakBefore w:val="0"/>
              <w:widowControl/>
              <w:kinsoku/>
              <w:wordWrap/>
              <w:overflowPunct/>
              <w:topLinePunct w:val="0"/>
              <w:bidi w:val="0"/>
              <w:spacing w:line="240" w:lineRule="auto"/>
              <w:jc w:val="center"/>
              <w:textAlignment w:val="auto"/>
              <w:rPr>
                <w:rFonts w:ascii="宋体" w:hAnsi="宋体" w:cs="宋体"/>
                <w:color w:val="000000" w:themeColor="text1"/>
                <w:kern w:val="0"/>
                <w:szCs w:val="21"/>
              </w:rPr>
            </w:pPr>
            <w:r>
              <w:rPr>
                <w:rFonts w:hint="eastAsia" w:asciiTheme="minorEastAsia" w:hAnsiTheme="minorEastAsia" w:eastAsiaTheme="minorEastAsia"/>
                <w:color w:val="000000" w:themeColor="text1"/>
                <w:szCs w:val="21"/>
                <w:highlight w:val="none"/>
                <w:lang w:eastAsia="zh-CN"/>
              </w:rPr>
              <w:t>售后服务</w:t>
            </w:r>
            <w:r>
              <w:rPr>
                <w:rFonts w:hint="eastAsia" w:asciiTheme="minorEastAsia" w:hAnsiTheme="minorEastAsia" w:eastAsiaTheme="minorEastAsia"/>
                <w:color w:val="000000" w:themeColor="text1"/>
                <w:szCs w:val="21"/>
                <w:highlight w:val="none"/>
              </w:rPr>
              <w:t>方案</w:t>
            </w:r>
          </w:p>
        </w:tc>
        <w:tc>
          <w:tcPr>
            <w:tcW w:w="5635" w:type="dxa"/>
            <w:vAlign w:val="center"/>
          </w:tcPr>
          <w:p w14:paraId="43A546DC">
            <w:pPr>
              <w:pStyle w:val="88"/>
              <w:keepNext w:val="0"/>
              <w:keepLines w:val="0"/>
              <w:pageBreakBefore w:val="0"/>
              <w:kinsoku/>
              <w:wordWrap/>
              <w:overflowPunct/>
              <w:topLinePunct w:val="0"/>
              <w:bidi w:val="0"/>
              <w:spacing w:line="240" w:lineRule="auto"/>
              <w:ind w:firstLine="0" w:firstLineChars="0"/>
              <w:textAlignment w:val="auto"/>
              <w:rPr>
                <w:rFonts w:asciiTheme="minorEastAsia" w:hAnsiTheme="minorEastAsia" w:eastAsiaTheme="minorEastAsia"/>
                <w:b/>
                <w:bCs/>
                <w:color w:val="000000" w:themeColor="text1"/>
                <w:szCs w:val="21"/>
                <w:highlight w:val="none"/>
              </w:rPr>
            </w:pPr>
            <w:r>
              <w:rPr>
                <w:rFonts w:hint="eastAsia" w:asciiTheme="minorEastAsia" w:hAnsiTheme="minorEastAsia" w:eastAsiaTheme="minorEastAsia"/>
                <w:b/>
                <w:bCs/>
                <w:color w:val="000000" w:themeColor="text1"/>
                <w:szCs w:val="21"/>
                <w:highlight w:val="none"/>
              </w:rPr>
              <w:t>（一）评分内容：</w:t>
            </w:r>
          </w:p>
          <w:p w14:paraId="7D12CE0F">
            <w:pPr>
              <w:keepNext w:val="0"/>
              <w:keepLines w:val="0"/>
              <w:pageBreakBefore w:val="0"/>
              <w:kinsoku/>
              <w:wordWrap/>
              <w:overflowPunct/>
              <w:topLinePunct w:val="0"/>
              <w:autoSpaceDE w:val="0"/>
              <w:autoSpaceDN w:val="0"/>
              <w:bidi w:val="0"/>
              <w:adjustRightInd w:val="0"/>
              <w:spacing w:line="240" w:lineRule="auto"/>
              <w:textAlignment w:val="auto"/>
              <w:rPr>
                <w:rFonts w:asciiTheme="minorEastAsia" w:hAnsiTheme="minorEastAsia" w:eastAsiaTheme="minorEastAsia"/>
                <w:color w:val="000000" w:themeColor="text1"/>
                <w:kern w:val="0"/>
                <w:szCs w:val="21"/>
                <w:highlight w:val="none"/>
              </w:rPr>
            </w:pPr>
            <w:r>
              <w:rPr>
                <w:rFonts w:hint="eastAsia" w:asciiTheme="minorEastAsia" w:hAnsiTheme="minorEastAsia" w:eastAsiaTheme="minorEastAsia"/>
                <w:color w:val="000000" w:themeColor="text1"/>
                <w:kern w:val="0"/>
                <w:szCs w:val="21"/>
                <w:highlight w:val="none"/>
              </w:rPr>
              <w:t>考察投标人提供的</w:t>
            </w:r>
            <w:r>
              <w:rPr>
                <w:rFonts w:hint="eastAsia" w:asciiTheme="minorEastAsia" w:hAnsiTheme="minorEastAsia" w:eastAsiaTheme="minorEastAsia"/>
                <w:color w:val="000000" w:themeColor="text1"/>
                <w:szCs w:val="21"/>
                <w:highlight w:val="none"/>
                <w:lang w:eastAsia="zh-CN"/>
              </w:rPr>
              <w:t>售后服务</w:t>
            </w:r>
            <w:r>
              <w:rPr>
                <w:rFonts w:hint="eastAsia" w:asciiTheme="minorEastAsia" w:hAnsiTheme="minorEastAsia" w:eastAsiaTheme="minorEastAsia"/>
                <w:color w:val="000000" w:themeColor="text1"/>
                <w:szCs w:val="21"/>
                <w:highlight w:val="none"/>
              </w:rPr>
              <w:t>方案</w:t>
            </w:r>
            <w:r>
              <w:rPr>
                <w:rFonts w:hint="eastAsia" w:asciiTheme="minorEastAsia" w:hAnsiTheme="minorEastAsia" w:eastAsiaTheme="minorEastAsia"/>
                <w:color w:val="000000" w:themeColor="text1"/>
                <w:kern w:val="0"/>
                <w:szCs w:val="21"/>
                <w:highlight w:val="none"/>
              </w:rPr>
              <w:t>，</w:t>
            </w:r>
            <w:r>
              <w:rPr>
                <w:rFonts w:hint="eastAsia" w:cs="Times New Roman" w:asciiTheme="minorEastAsia" w:hAnsiTheme="minorEastAsia" w:eastAsiaTheme="minorEastAsia"/>
                <w:color w:val="000000" w:themeColor="text1"/>
                <w:szCs w:val="21"/>
                <w:highlight w:val="none"/>
                <w:lang w:eastAsia="zh-CN"/>
              </w:rPr>
              <w:t>方案包括但不限于以下内容：</w:t>
            </w:r>
          </w:p>
          <w:p w14:paraId="6C338B72">
            <w:pPr>
              <w:keepNext w:val="0"/>
              <w:keepLines w:val="0"/>
              <w:pageBreakBefore w:val="0"/>
              <w:kinsoku/>
              <w:wordWrap/>
              <w:overflowPunct/>
              <w:topLinePunct w:val="0"/>
              <w:autoSpaceDE w:val="0"/>
              <w:autoSpaceDN w:val="0"/>
              <w:bidi w:val="0"/>
              <w:adjustRightInd w:val="0"/>
              <w:spacing w:line="240" w:lineRule="auto"/>
              <w:textAlignment w:val="auto"/>
              <w:rPr>
                <w:rFonts w:asciiTheme="minorEastAsia" w:hAnsiTheme="minorEastAsia" w:eastAsiaTheme="minorEastAsia"/>
                <w:color w:val="000000" w:themeColor="text1"/>
                <w:kern w:val="0"/>
                <w:szCs w:val="21"/>
                <w:highlight w:val="none"/>
              </w:rPr>
            </w:pPr>
            <w:r>
              <w:rPr>
                <w:rFonts w:hint="eastAsia" w:asciiTheme="minorEastAsia" w:hAnsiTheme="minorEastAsia" w:eastAsiaTheme="minorEastAsia"/>
                <w:color w:val="000000" w:themeColor="text1"/>
                <w:kern w:val="0"/>
                <w:szCs w:val="21"/>
                <w:highlight w:val="none"/>
              </w:rPr>
              <w:t>1</w:t>
            </w:r>
            <w:r>
              <w:rPr>
                <w:rFonts w:hint="default" w:asciiTheme="minorEastAsia" w:hAnsiTheme="minorEastAsia" w:eastAsiaTheme="minorEastAsia"/>
                <w:color w:val="000000" w:themeColor="text1"/>
                <w:kern w:val="0"/>
                <w:szCs w:val="21"/>
                <w:highlight w:val="none"/>
              </w:rPr>
              <w:t>.</w:t>
            </w:r>
            <w:r>
              <w:rPr>
                <w:rFonts w:hint="eastAsia" w:asciiTheme="minorEastAsia" w:hAnsiTheme="minorEastAsia" w:eastAsiaTheme="minorEastAsia"/>
                <w:color w:val="000000" w:themeColor="text1"/>
                <w:kern w:val="0"/>
                <w:szCs w:val="21"/>
                <w:highlight w:val="none"/>
                <w:lang w:val="en-US" w:eastAsia="zh-CN"/>
              </w:rPr>
              <w:t>复制品</w:t>
            </w:r>
            <w:r>
              <w:rPr>
                <w:rFonts w:hint="eastAsia" w:asciiTheme="minorEastAsia" w:hAnsiTheme="minorEastAsia" w:eastAsiaTheme="minorEastAsia"/>
                <w:color w:val="000000" w:themeColor="text1"/>
                <w:kern w:val="0"/>
                <w:szCs w:val="21"/>
                <w:highlight w:val="none"/>
                <w:lang w:eastAsia="zh-CN"/>
              </w:rPr>
              <w:t>出现损毁的</w:t>
            </w:r>
            <w:r>
              <w:rPr>
                <w:rFonts w:hint="eastAsia" w:asciiTheme="minorEastAsia" w:hAnsiTheme="minorEastAsia" w:eastAsiaTheme="minorEastAsia"/>
                <w:color w:val="000000" w:themeColor="text1"/>
                <w:kern w:val="0"/>
                <w:szCs w:val="21"/>
                <w:highlight w:val="none"/>
                <w:lang w:val="en-US" w:eastAsia="zh-CN"/>
              </w:rPr>
              <w:t>售后</w:t>
            </w:r>
            <w:r>
              <w:rPr>
                <w:rFonts w:hint="eastAsia" w:asciiTheme="minorEastAsia" w:hAnsiTheme="minorEastAsia" w:eastAsiaTheme="minorEastAsia"/>
                <w:color w:val="000000" w:themeColor="text1"/>
                <w:kern w:val="0"/>
                <w:szCs w:val="21"/>
                <w:highlight w:val="none"/>
                <w:lang w:eastAsia="zh-CN"/>
              </w:rPr>
              <w:t>处理</w:t>
            </w:r>
            <w:r>
              <w:rPr>
                <w:rFonts w:hint="eastAsia" w:asciiTheme="minorEastAsia" w:hAnsiTheme="minorEastAsia" w:eastAsiaTheme="minorEastAsia"/>
                <w:color w:val="000000" w:themeColor="text1"/>
                <w:kern w:val="0"/>
                <w:szCs w:val="21"/>
                <w:highlight w:val="none"/>
                <w:lang w:val="en-US" w:eastAsia="zh-CN"/>
              </w:rPr>
              <w:t>方案</w:t>
            </w:r>
            <w:r>
              <w:rPr>
                <w:rFonts w:hint="eastAsia" w:asciiTheme="minorEastAsia" w:hAnsiTheme="minorEastAsia" w:eastAsiaTheme="minorEastAsia"/>
                <w:color w:val="000000" w:themeColor="text1"/>
                <w:kern w:val="0"/>
                <w:szCs w:val="21"/>
                <w:highlight w:val="none"/>
              </w:rPr>
              <w:t>；</w:t>
            </w:r>
          </w:p>
          <w:p w14:paraId="3D79AF8F">
            <w:pPr>
              <w:keepNext w:val="0"/>
              <w:keepLines w:val="0"/>
              <w:pageBreakBefore w:val="0"/>
              <w:kinsoku/>
              <w:wordWrap/>
              <w:overflowPunct/>
              <w:topLinePunct w:val="0"/>
              <w:autoSpaceDE w:val="0"/>
              <w:autoSpaceDN w:val="0"/>
              <w:bidi w:val="0"/>
              <w:adjustRightInd w:val="0"/>
              <w:spacing w:line="240" w:lineRule="auto"/>
              <w:textAlignment w:val="auto"/>
              <w:rPr>
                <w:rFonts w:asciiTheme="minorEastAsia" w:hAnsiTheme="minorEastAsia" w:eastAsiaTheme="minorEastAsia"/>
                <w:color w:val="000000" w:themeColor="text1"/>
                <w:kern w:val="0"/>
                <w:szCs w:val="21"/>
                <w:highlight w:val="none"/>
              </w:rPr>
            </w:pPr>
            <w:r>
              <w:rPr>
                <w:rFonts w:hint="eastAsia" w:asciiTheme="minorEastAsia" w:hAnsiTheme="minorEastAsia" w:eastAsiaTheme="minorEastAsia"/>
                <w:color w:val="000000" w:themeColor="text1"/>
                <w:kern w:val="0"/>
                <w:szCs w:val="21"/>
                <w:highlight w:val="none"/>
              </w:rPr>
              <w:t>2</w:t>
            </w:r>
            <w:r>
              <w:rPr>
                <w:rFonts w:hint="default" w:asciiTheme="minorEastAsia" w:hAnsiTheme="minorEastAsia" w:eastAsiaTheme="minorEastAsia"/>
                <w:color w:val="000000" w:themeColor="text1"/>
                <w:kern w:val="0"/>
                <w:szCs w:val="21"/>
                <w:highlight w:val="none"/>
              </w:rPr>
              <w:t>.</w:t>
            </w:r>
            <w:r>
              <w:rPr>
                <w:rFonts w:hint="eastAsia" w:asciiTheme="minorEastAsia" w:hAnsiTheme="minorEastAsia" w:eastAsiaTheme="minorEastAsia"/>
                <w:color w:val="000000" w:themeColor="text1"/>
                <w:kern w:val="0"/>
                <w:szCs w:val="21"/>
                <w:highlight w:val="none"/>
                <w:lang w:eastAsia="zh-CN"/>
              </w:rPr>
              <w:t>修复时间的</w:t>
            </w:r>
            <w:r>
              <w:rPr>
                <w:rFonts w:hint="eastAsia" w:asciiTheme="minorEastAsia" w:hAnsiTheme="minorEastAsia" w:eastAsiaTheme="minorEastAsia"/>
                <w:color w:val="000000" w:themeColor="text1"/>
                <w:kern w:val="0"/>
                <w:szCs w:val="21"/>
                <w:highlight w:val="none"/>
                <w:lang w:val="en-US" w:eastAsia="zh-CN"/>
              </w:rPr>
              <w:t>售后</w:t>
            </w:r>
            <w:r>
              <w:rPr>
                <w:rFonts w:hint="eastAsia" w:asciiTheme="minorEastAsia" w:hAnsiTheme="minorEastAsia" w:eastAsiaTheme="minorEastAsia"/>
                <w:color w:val="000000" w:themeColor="text1"/>
                <w:kern w:val="0"/>
                <w:szCs w:val="21"/>
                <w:highlight w:val="none"/>
                <w:lang w:eastAsia="zh-CN"/>
              </w:rPr>
              <w:t>响应</w:t>
            </w:r>
            <w:r>
              <w:rPr>
                <w:rFonts w:hint="eastAsia" w:asciiTheme="minorEastAsia" w:hAnsiTheme="minorEastAsia" w:eastAsiaTheme="minorEastAsia"/>
                <w:color w:val="000000" w:themeColor="text1"/>
                <w:kern w:val="0"/>
                <w:szCs w:val="21"/>
                <w:highlight w:val="none"/>
                <w:lang w:val="en-US" w:eastAsia="zh-CN"/>
              </w:rPr>
              <w:t>方案</w:t>
            </w:r>
            <w:r>
              <w:rPr>
                <w:rFonts w:hint="eastAsia" w:asciiTheme="minorEastAsia" w:hAnsiTheme="minorEastAsia" w:eastAsiaTheme="minorEastAsia"/>
                <w:color w:val="000000" w:themeColor="text1"/>
                <w:kern w:val="0"/>
                <w:szCs w:val="21"/>
                <w:highlight w:val="none"/>
              </w:rPr>
              <w:t>；</w:t>
            </w:r>
          </w:p>
          <w:p w14:paraId="31085596">
            <w:pPr>
              <w:keepNext w:val="0"/>
              <w:keepLines w:val="0"/>
              <w:pageBreakBefore w:val="0"/>
              <w:kinsoku/>
              <w:wordWrap/>
              <w:overflowPunct/>
              <w:topLinePunct w:val="0"/>
              <w:autoSpaceDE w:val="0"/>
              <w:autoSpaceDN w:val="0"/>
              <w:bidi w:val="0"/>
              <w:adjustRightInd w:val="0"/>
              <w:spacing w:line="240" w:lineRule="auto"/>
              <w:textAlignment w:val="auto"/>
              <w:rPr>
                <w:rFonts w:asciiTheme="minorEastAsia" w:hAnsiTheme="minorEastAsia" w:eastAsiaTheme="minorEastAsia"/>
                <w:color w:val="000000" w:themeColor="text1"/>
                <w:kern w:val="0"/>
                <w:szCs w:val="21"/>
                <w:highlight w:val="none"/>
              </w:rPr>
            </w:pPr>
            <w:r>
              <w:rPr>
                <w:rFonts w:hint="eastAsia" w:asciiTheme="minorEastAsia" w:hAnsiTheme="minorEastAsia" w:eastAsiaTheme="minorEastAsia"/>
                <w:color w:val="000000" w:themeColor="text1"/>
                <w:kern w:val="0"/>
                <w:szCs w:val="21"/>
                <w:highlight w:val="none"/>
              </w:rPr>
              <w:t>3</w:t>
            </w:r>
            <w:r>
              <w:rPr>
                <w:rFonts w:hint="default" w:asciiTheme="minorEastAsia" w:hAnsiTheme="minorEastAsia" w:eastAsiaTheme="minorEastAsia"/>
                <w:color w:val="000000" w:themeColor="text1"/>
                <w:kern w:val="0"/>
                <w:szCs w:val="21"/>
                <w:highlight w:val="none"/>
              </w:rPr>
              <w:t>.</w:t>
            </w:r>
            <w:r>
              <w:rPr>
                <w:rFonts w:hint="eastAsia" w:asciiTheme="minorEastAsia" w:hAnsiTheme="minorEastAsia" w:eastAsiaTheme="minorEastAsia"/>
                <w:color w:val="000000" w:themeColor="text1"/>
                <w:kern w:val="0"/>
                <w:szCs w:val="21"/>
                <w:highlight w:val="none"/>
                <w:lang w:eastAsia="zh-CN"/>
              </w:rPr>
              <w:t>意外突发事件的</w:t>
            </w:r>
            <w:r>
              <w:rPr>
                <w:rFonts w:hint="eastAsia" w:asciiTheme="minorEastAsia" w:hAnsiTheme="minorEastAsia" w:eastAsiaTheme="minorEastAsia"/>
                <w:color w:val="000000" w:themeColor="text1"/>
                <w:kern w:val="0"/>
                <w:szCs w:val="21"/>
                <w:highlight w:val="none"/>
                <w:lang w:val="en-US" w:eastAsia="zh-CN"/>
              </w:rPr>
              <w:t>售后</w:t>
            </w:r>
            <w:r>
              <w:rPr>
                <w:rFonts w:hint="eastAsia" w:asciiTheme="minorEastAsia" w:hAnsiTheme="minorEastAsia" w:eastAsiaTheme="minorEastAsia"/>
                <w:color w:val="000000" w:themeColor="text1"/>
                <w:kern w:val="0"/>
                <w:szCs w:val="21"/>
                <w:highlight w:val="none"/>
                <w:lang w:eastAsia="zh-CN"/>
              </w:rPr>
              <w:t>处理</w:t>
            </w:r>
            <w:r>
              <w:rPr>
                <w:rFonts w:hint="eastAsia" w:asciiTheme="minorEastAsia" w:hAnsiTheme="minorEastAsia" w:eastAsiaTheme="minorEastAsia"/>
                <w:color w:val="000000" w:themeColor="text1"/>
                <w:kern w:val="0"/>
                <w:szCs w:val="21"/>
                <w:highlight w:val="none"/>
                <w:lang w:val="en-US" w:eastAsia="zh-CN"/>
              </w:rPr>
              <w:t>方案</w:t>
            </w:r>
            <w:r>
              <w:rPr>
                <w:rFonts w:hint="eastAsia" w:asciiTheme="minorEastAsia" w:hAnsiTheme="minorEastAsia" w:eastAsiaTheme="minorEastAsia"/>
                <w:color w:val="000000" w:themeColor="text1"/>
                <w:kern w:val="0"/>
                <w:szCs w:val="21"/>
                <w:highlight w:val="none"/>
              </w:rPr>
              <w:t>。</w:t>
            </w:r>
          </w:p>
          <w:p w14:paraId="4C65FCBB">
            <w:pPr>
              <w:keepNext w:val="0"/>
              <w:keepLines w:val="0"/>
              <w:pageBreakBefore w:val="0"/>
              <w:widowControl/>
              <w:kinsoku/>
              <w:wordWrap/>
              <w:overflowPunct/>
              <w:topLinePunct w:val="0"/>
              <w:bidi w:val="0"/>
              <w:snapToGrid w:val="0"/>
              <w:spacing w:line="240" w:lineRule="auto"/>
              <w:jc w:val="left"/>
              <w:textAlignment w:val="auto"/>
              <w:rPr>
                <w:rFonts w:asciiTheme="minorEastAsia" w:hAnsiTheme="minorEastAsia" w:eastAsiaTheme="minorEastAsia"/>
                <w:b/>
                <w:bCs/>
                <w:color w:val="000000" w:themeColor="text1"/>
                <w:kern w:val="0"/>
                <w:szCs w:val="21"/>
                <w:highlight w:val="none"/>
              </w:rPr>
            </w:pPr>
            <w:r>
              <w:rPr>
                <w:rFonts w:hint="eastAsia" w:asciiTheme="minorEastAsia" w:hAnsiTheme="minorEastAsia" w:eastAsiaTheme="minorEastAsia"/>
                <w:b/>
                <w:bCs/>
                <w:color w:val="000000" w:themeColor="text1"/>
                <w:kern w:val="0"/>
                <w:szCs w:val="21"/>
                <w:highlight w:val="none"/>
              </w:rPr>
              <w:t>（二）评分</w:t>
            </w:r>
            <w:r>
              <w:rPr>
                <w:rFonts w:hint="eastAsia" w:cs="Times New Roman" w:asciiTheme="minorEastAsia" w:hAnsiTheme="minorEastAsia" w:eastAsiaTheme="minorEastAsia"/>
                <w:b/>
                <w:bCs/>
                <w:color w:val="000000" w:themeColor="text1"/>
                <w:szCs w:val="21"/>
                <w:highlight w:val="none"/>
                <w:lang w:val="en-US" w:eastAsia="zh-CN"/>
              </w:rPr>
              <w:t>依据</w:t>
            </w:r>
            <w:r>
              <w:rPr>
                <w:rFonts w:hint="eastAsia" w:asciiTheme="minorEastAsia" w:hAnsiTheme="minorEastAsia" w:eastAsiaTheme="minorEastAsia"/>
                <w:b/>
                <w:bCs/>
                <w:color w:val="000000" w:themeColor="text1"/>
                <w:kern w:val="0"/>
                <w:szCs w:val="21"/>
                <w:highlight w:val="none"/>
              </w:rPr>
              <w:t>：</w:t>
            </w:r>
          </w:p>
          <w:p w14:paraId="355C0BD2">
            <w:pPr>
              <w:pStyle w:val="88"/>
              <w:keepNext w:val="0"/>
              <w:keepLines w:val="0"/>
              <w:pageBreakBefore w:val="0"/>
              <w:kinsoku/>
              <w:wordWrap/>
              <w:overflowPunct/>
              <w:topLinePunct w:val="0"/>
              <w:bidi w:val="0"/>
              <w:spacing w:line="240" w:lineRule="auto"/>
              <w:ind w:firstLine="0" w:firstLineChars="0"/>
              <w:textAlignment w:val="auto"/>
              <w:rPr>
                <w:rFonts w:asciiTheme="minorEastAsia" w:hAnsiTheme="minorEastAsia" w:eastAsiaTheme="minorEastAsia"/>
                <w:color w:val="000000" w:themeColor="text1"/>
                <w:szCs w:val="21"/>
                <w:highlight w:val="none"/>
              </w:rPr>
            </w:pPr>
            <w:r>
              <w:rPr>
                <w:rFonts w:hint="eastAsia" w:asciiTheme="minorEastAsia" w:hAnsiTheme="minorEastAsia" w:eastAsiaTheme="minorEastAsia"/>
                <w:color w:val="000000" w:themeColor="text1"/>
                <w:szCs w:val="21"/>
                <w:highlight w:val="none"/>
                <w:lang w:val="en-US" w:eastAsia="zh-CN"/>
              </w:rPr>
              <w:t>1.满足</w:t>
            </w:r>
            <w:r>
              <w:rPr>
                <w:rFonts w:hint="eastAsia" w:asciiTheme="minorEastAsia" w:hAnsiTheme="minorEastAsia" w:eastAsiaTheme="minorEastAsia"/>
                <w:color w:val="000000" w:themeColor="text1"/>
                <w:szCs w:val="21"/>
                <w:highlight w:val="none"/>
              </w:rPr>
              <w:t>以上三项内容得</w:t>
            </w:r>
            <w:r>
              <w:rPr>
                <w:rFonts w:hint="eastAsia" w:asciiTheme="minorEastAsia" w:hAnsiTheme="minorEastAsia" w:eastAsiaTheme="minorEastAsia"/>
                <w:color w:val="000000" w:themeColor="text1"/>
                <w:szCs w:val="21"/>
                <w:highlight w:val="none"/>
                <w:lang w:val="en-US" w:eastAsia="zh-CN"/>
              </w:rPr>
              <w:t>6</w:t>
            </w:r>
            <w:r>
              <w:rPr>
                <w:rFonts w:hint="eastAsia" w:asciiTheme="minorEastAsia" w:hAnsiTheme="minorEastAsia" w:eastAsiaTheme="minorEastAsia"/>
                <w:color w:val="000000" w:themeColor="text1"/>
                <w:szCs w:val="21"/>
                <w:highlight w:val="none"/>
              </w:rPr>
              <w:t>分；包含以上</w:t>
            </w:r>
            <w:r>
              <w:rPr>
                <w:rFonts w:hint="eastAsia" w:asciiTheme="minorEastAsia" w:hAnsiTheme="minorEastAsia" w:eastAsiaTheme="minorEastAsia"/>
                <w:color w:val="000000" w:themeColor="text1"/>
                <w:szCs w:val="21"/>
                <w:highlight w:val="none"/>
                <w:lang w:val="en-US" w:eastAsia="zh-CN"/>
              </w:rPr>
              <w:t>任意</w:t>
            </w:r>
            <w:r>
              <w:rPr>
                <w:rFonts w:hint="eastAsia" w:asciiTheme="minorEastAsia" w:hAnsiTheme="minorEastAsia" w:eastAsiaTheme="minorEastAsia"/>
                <w:color w:val="000000" w:themeColor="text1"/>
                <w:szCs w:val="21"/>
                <w:highlight w:val="none"/>
              </w:rPr>
              <w:t>二项内容得</w:t>
            </w:r>
            <w:r>
              <w:rPr>
                <w:rFonts w:hint="eastAsia" w:asciiTheme="minorEastAsia" w:hAnsiTheme="minorEastAsia" w:eastAsiaTheme="minorEastAsia"/>
                <w:color w:val="000000" w:themeColor="text1"/>
                <w:szCs w:val="21"/>
                <w:highlight w:val="none"/>
                <w:lang w:val="en-US" w:eastAsia="zh-CN"/>
              </w:rPr>
              <w:t>4</w:t>
            </w:r>
            <w:r>
              <w:rPr>
                <w:rFonts w:hint="eastAsia" w:asciiTheme="minorEastAsia" w:hAnsiTheme="minorEastAsia" w:eastAsiaTheme="minorEastAsia"/>
                <w:color w:val="000000" w:themeColor="text1"/>
                <w:szCs w:val="21"/>
                <w:highlight w:val="none"/>
              </w:rPr>
              <w:t>分；包含以上</w:t>
            </w:r>
            <w:r>
              <w:rPr>
                <w:rFonts w:hint="eastAsia" w:asciiTheme="minorEastAsia" w:hAnsiTheme="minorEastAsia" w:eastAsiaTheme="minorEastAsia"/>
                <w:color w:val="000000" w:themeColor="text1"/>
                <w:szCs w:val="21"/>
                <w:highlight w:val="none"/>
                <w:lang w:val="en-US" w:eastAsia="zh-CN"/>
              </w:rPr>
              <w:t>任意</w:t>
            </w:r>
            <w:r>
              <w:rPr>
                <w:rFonts w:hint="eastAsia" w:asciiTheme="minorEastAsia" w:hAnsiTheme="minorEastAsia" w:eastAsiaTheme="minorEastAsia"/>
                <w:color w:val="000000" w:themeColor="text1"/>
                <w:szCs w:val="21"/>
                <w:highlight w:val="none"/>
              </w:rPr>
              <w:t>一项内容得</w:t>
            </w:r>
            <w:r>
              <w:rPr>
                <w:rFonts w:hint="eastAsia" w:asciiTheme="minorEastAsia" w:hAnsiTheme="minorEastAsia" w:eastAsiaTheme="minorEastAsia"/>
                <w:color w:val="000000" w:themeColor="text1"/>
                <w:szCs w:val="21"/>
                <w:highlight w:val="none"/>
                <w:lang w:val="en-US" w:eastAsia="zh-CN"/>
              </w:rPr>
              <w:t>2</w:t>
            </w:r>
            <w:r>
              <w:rPr>
                <w:rFonts w:hint="eastAsia" w:asciiTheme="minorEastAsia" w:hAnsiTheme="minorEastAsia" w:eastAsiaTheme="minorEastAsia"/>
                <w:color w:val="000000" w:themeColor="text1"/>
                <w:szCs w:val="21"/>
                <w:highlight w:val="none"/>
              </w:rPr>
              <w:t>分</w:t>
            </w:r>
            <w:r>
              <w:rPr>
                <w:rFonts w:hint="eastAsia" w:cs="Times New Roman" w:asciiTheme="minorEastAsia" w:hAnsiTheme="minorEastAsia" w:eastAsiaTheme="minorEastAsia"/>
                <w:color w:val="000000" w:themeColor="text1"/>
                <w:szCs w:val="21"/>
                <w:highlight w:val="none"/>
                <w:lang w:val="en-US" w:eastAsia="zh-Hans"/>
              </w:rPr>
              <w:t>，未满足不得分。</w:t>
            </w:r>
          </w:p>
          <w:p w14:paraId="71DC1B7F">
            <w:pPr>
              <w:pStyle w:val="88"/>
              <w:keepNext w:val="0"/>
              <w:keepLines w:val="0"/>
              <w:pageBreakBefore w:val="0"/>
              <w:kinsoku/>
              <w:wordWrap/>
              <w:overflowPunct/>
              <w:topLinePunct w:val="0"/>
              <w:bidi w:val="0"/>
              <w:spacing w:line="240" w:lineRule="auto"/>
              <w:ind w:firstLine="0" w:firstLineChars="0"/>
              <w:textAlignment w:val="auto"/>
              <w:rPr>
                <w:rFonts w:asciiTheme="minorEastAsia" w:hAnsiTheme="minorEastAsia" w:eastAsiaTheme="minorEastAsia"/>
                <w:color w:val="000000" w:themeColor="text1"/>
                <w:szCs w:val="21"/>
                <w:highlight w:val="none"/>
              </w:rPr>
            </w:pPr>
            <w:r>
              <w:rPr>
                <w:rFonts w:hint="eastAsia" w:asciiTheme="minorEastAsia" w:hAnsiTheme="minorEastAsia" w:eastAsiaTheme="minorEastAsia"/>
                <w:color w:val="000000" w:themeColor="text1"/>
                <w:szCs w:val="21"/>
                <w:highlight w:val="none"/>
                <w:lang w:val="en-US" w:eastAsia="zh-CN"/>
              </w:rPr>
              <w:t>2.</w:t>
            </w:r>
            <w:r>
              <w:rPr>
                <w:rFonts w:hint="eastAsia" w:asciiTheme="minorEastAsia" w:hAnsiTheme="minorEastAsia" w:eastAsiaTheme="minorEastAsia"/>
                <w:color w:val="000000" w:themeColor="text1"/>
                <w:szCs w:val="21"/>
                <w:highlight w:val="none"/>
              </w:rPr>
              <w:t>在此基础上，</w:t>
            </w:r>
            <w:r>
              <w:rPr>
                <w:rFonts w:hint="eastAsia" w:ascii="宋体" w:hAnsi="宋体" w:cs="宋体"/>
                <w:color w:val="000000" w:themeColor="text1"/>
                <w:sz w:val="21"/>
                <w:szCs w:val="21"/>
                <w:highlight w:val="none"/>
                <w:lang w:val="en-US" w:eastAsia="zh-CN"/>
              </w:rPr>
              <w:t>评委</w:t>
            </w:r>
            <w:r>
              <w:rPr>
                <w:rFonts w:hint="eastAsia" w:ascii="宋体" w:hAnsi="宋体" w:eastAsia="宋体" w:cs="宋体"/>
                <w:color w:val="000000" w:themeColor="text1"/>
                <w:sz w:val="21"/>
                <w:szCs w:val="21"/>
                <w:highlight w:val="none"/>
              </w:rPr>
              <w:t>根据各供应商的具体响应内容进一步评审：</w:t>
            </w:r>
          </w:p>
          <w:p w14:paraId="3409CCF3">
            <w:pPr>
              <w:pStyle w:val="88"/>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asciiTheme="minorEastAsia" w:hAnsiTheme="minorEastAsia" w:eastAsiaTheme="minorEastAsia"/>
                <w:color w:val="000000" w:themeColor="text1"/>
                <w:szCs w:val="21"/>
                <w:highlight w:val="none"/>
              </w:rPr>
            </w:pP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rPr>
              <w:t>）</w:t>
            </w:r>
            <w:r>
              <w:rPr>
                <w:rFonts w:hint="eastAsia" w:asciiTheme="minorEastAsia" w:hAnsiTheme="minorEastAsia" w:eastAsiaTheme="minorEastAsia"/>
                <w:color w:val="000000" w:themeColor="text1"/>
                <w:szCs w:val="21"/>
                <w:highlight w:val="none"/>
              </w:rPr>
              <w:t>方案内容完整、结构层次清晰、科学、措施全面合理，可操作性强</w:t>
            </w:r>
            <w:r>
              <w:rPr>
                <w:rFonts w:hint="eastAsia" w:asciiTheme="minorEastAsia" w:hAnsiTheme="minorEastAsia" w:eastAsiaTheme="minorEastAsia"/>
                <w:color w:val="000000" w:themeColor="text1"/>
                <w:szCs w:val="21"/>
                <w:highlight w:val="none"/>
                <w:lang w:eastAsia="zh-CN"/>
              </w:rPr>
              <w:t>，完全满足项目需求</w:t>
            </w:r>
            <w:r>
              <w:rPr>
                <w:rFonts w:hint="eastAsia" w:asciiTheme="minorEastAsia" w:hAnsiTheme="minorEastAsia" w:eastAsiaTheme="minorEastAsia"/>
                <w:color w:val="000000" w:themeColor="text1"/>
                <w:kern w:val="0"/>
                <w:szCs w:val="21"/>
                <w:highlight w:val="none"/>
              </w:rPr>
              <w:t>的</w:t>
            </w:r>
            <w:r>
              <w:rPr>
                <w:rFonts w:hint="eastAsia" w:asciiTheme="minorEastAsia" w:hAnsiTheme="minorEastAsia" w:eastAsiaTheme="minorEastAsia"/>
                <w:color w:val="000000" w:themeColor="text1"/>
                <w:szCs w:val="21"/>
                <w:highlight w:val="none"/>
              </w:rPr>
              <w:t>，加</w:t>
            </w:r>
            <w:r>
              <w:rPr>
                <w:rFonts w:hint="eastAsia" w:asciiTheme="minorEastAsia" w:hAnsiTheme="minorEastAsia" w:eastAsiaTheme="minorEastAsia"/>
                <w:color w:val="000000" w:themeColor="text1"/>
                <w:szCs w:val="21"/>
                <w:highlight w:val="none"/>
                <w:lang w:val="en-US" w:eastAsia="zh-CN"/>
              </w:rPr>
              <w:t>4</w:t>
            </w:r>
            <w:r>
              <w:rPr>
                <w:rFonts w:hint="eastAsia" w:asciiTheme="minorEastAsia" w:hAnsiTheme="minorEastAsia" w:eastAsiaTheme="minorEastAsia"/>
                <w:color w:val="000000" w:themeColor="text1"/>
                <w:szCs w:val="21"/>
                <w:highlight w:val="none"/>
              </w:rPr>
              <w:t>分；</w:t>
            </w:r>
          </w:p>
          <w:p w14:paraId="51D67978">
            <w:pPr>
              <w:pStyle w:val="88"/>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asciiTheme="minorEastAsia" w:hAnsiTheme="minorEastAsia" w:eastAsiaTheme="minorEastAsia"/>
                <w:color w:val="000000" w:themeColor="text1"/>
                <w:szCs w:val="21"/>
                <w:highlight w:val="none"/>
              </w:rPr>
            </w:pP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w:t>
            </w:r>
            <w:r>
              <w:rPr>
                <w:rFonts w:hint="eastAsia" w:asciiTheme="minorEastAsia" w:hAnsiTheme="minorEastAsia" w:eastAsiaTheme="minorEastAsia"/>
                <w:color w:val="000000" w:themeColor="text1"/>
                <w:szCs w:val="21"/>
                <w:highlight w:val="none"/>
              </w:rPr>
              <w:t>方案内容基本完整、结构层次清晰、措施基本合理，具有操作性，基本满足项目需求</w:t>
            </w:r>
            <w:r>
              <w:rPr>
                <w:rFonts w:hint="eastAsia" w:asciiTheme="minorEastAsia" w:hAnsiTheme="minorEastAsia" w:eastAsiaTheme="minorEastAsia"/>
                <w:color w:val="000000" w:themeColor="text1"/>
                <w:kern w:val="0"/>
                <w:szCs w:val="21"/>
                <w:highlight w:val="none"/>
              </w:rPr>
              <w:t>的</w:t>
            </w:r>
            <w:r>
              <w:rPr>
                <w:rFonts w:hint="eastAsia" w:asciiTheme="minorEastAsia" w:hAnsiTheme="minorEastAsia" w:eastAsiaTheme="minorEastAsia"/>
                <w:color w:val="000000" w:themeColor="text1"/>
                <w:szCs w:val="21"/>
                <w:highlight w:val="none"/>
              </w:rPr>
              <w:t>，加</w:t>
            </w:r>
            <w:r>
              <w:rPr>
                <w:rFonts w:hint="eastAsia" w:asciiTheme="minorEastAsia" w:hAnsiTheme="minorEastAsia" w:eastAsiaTheme="minorEastAsia"/>
                <w:color w:val="000000" w:themeColor="text1"/>
                <w:szCs w:val="21"/>
                <w:highlight w:val="none"/>
                <w:lang w:val="en-US" w:eastAsia="zh-CN"/>
              </w:rPr>
              <w:t>2</w:t>
            </w:r>
            <w:r>
              <w:rPr>
                <w:rFonts w:hint="eastAsia" w:asciiTheme="minorEastAsia" w:hAnsiTheme="minorEastAsia" w:eastAsiaTheme="minorEastAsia"/>
                <w:color w:val="000000" w:themeColor="text1"/>
                <w:szCs w:val="21"/>
                <w:highlight w:val="none"/>
              </w:rPr>
              <w:t>分；</w:t>
            </w:r>
          </w:p>
          <w:p w14:paraId="41FD3EB5">
            <w:pPr>
              <w:pStyle w:val="88"/>
              <w:keepNext w:val="0"/>
              <w:keepLines w:val="0"/>
              <w:pageBreakBefore w:val="0"/>
              <w:kinsoku/>
              <w:wordWrap/>
              <w:overflowPunct/>
              <w:topLinePunct w:val="0"/>
              <w:bidi w:val="0"/>
              <w:spacing w:line="240" w:lineRule="auto"/>
              <w:ind w:firstLine="0" w:firstLineChars="0"/>
              <w:textAlignment w:val="auto"/>
              <w:rPr>
                <w:rFonts w:asciiTheme="minorEastAsia" w:hAnsiTheme="minorEastAsia" w:eastAsiaTheme="minorEastAsia"/>
                <w:color w:val="000000" w:themeColor="text1"/>
                <w:szCs w:val="21"/>
                <w:highlight w:val="none"/>
              </w:rPr>
            </w:pP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w:t>
            </w:r>
            <w:r>
              <w:rPr>
                <w:rFonts w:hint="eastAsia" w:asciiTheme="minorEastAsia" w:hAnsiTheme="minorEastAsia" w:eastAsiaTheme="minorEastAsia"/>
                <w:color w:val="000000" w:themeColor="text1"/>
                <w:szCs w:val="21"/>
                <w:highlight w:val="none"/>
              </w:rPr>
              <w:t>方案内容整体有缺项、可操作性一般，部分满足项目需求</w:t>
            </w:r>
            <w:r>
              <w:rPr>
                <w:rFonts w:hint="eastAsia" w:asciiTheme="minorEastAsia" w:hAnsiTheme="minorEastAsia" w:eastAsiaTheme="minorEastAsia"/>
                <w:color w:val="000000" w:themeColor="text1"/>
                <w:kern w:val="0"/>
                <w:szCs w:val="21"/>
                <w:highlight w:val="none"/>
              </w:rPr>
              <w:t>的</w:t>
            </w:r>
            <w:r>
              <w:rPr>
                <w:rFonts w:hint="eastAsia" w:asciiTheme="minorEastAsia" w:hAnsiTheme="minorEastAsia" w:eastAsiaTheme="minorEastAsia"/>
                <w:color w:val="000000" w:themeColor="text1"/>
                <w:szCs w:val="21"/>
                <w:highlight w:val="none"/>
              </w:rPr>
              <w:t>，加</w:t>
            </w:r>
            <w:r>
              <w:rPr>
                <w:rFonts w:hint="eastAsia" w:asciiTheme="minorEastAsia" w:hAnsiTheme="minorEastAsia" w:eastAsiaTheme="minorEastAsia"/>
                <w:color w:val="000000" w:themeColor="text1"/>
                <w:szCs w:val="21"/>
                <w:highlight w:val="none"/>
                <w:lang w:val="en-US" w:eastAsia="zh-CN"/>
              </w:rPr>
              <w:t>1</w:t>
            </w:r>
            <w:r>
              <w:rPr>
                <w:rFonts w:hint="eastAsia" w:asciiTheme="minorEastAsia" w:hAnsiTheme="minorEastAsia" w:eastAsiaTheme="minorEastAsia"/>
                <w:color w:val="000000" w:themeColor="text1"/>
                <w:szCs w:val="21"/>
                <w:highlight w:val="none"/>
              </w:rPr>
              <w:t>分；</w:t>
            </w:r>
          </w:p>
          <w:p w14:paraId="19C49E51">
            <w:pPr>
              <w:keepNext w:val="0"/>
              <w:keepLines w:val="0"/>
              <w:pageBreakBefore w:val="0"/>
              <w:widowControl/>
              <w:kinsoku/>
              <w:wordWrap/>
              <w:overflowPunct/>
              <w:topLinePunct w:val="0"/>
              <w:bidi w:val="0"/>
              <w:snapToGrid w:val="0"/>
              <w:spacing w:line="240" w:lineRule="auto"/>
              <w:jc w:val="left"/>
              <w:textAlignment w:val="auto"/>
              <w:rPr>
                <w:rFonts w:hint="eastAsia" w:asciiTheme="minorEastAsia" w:hAnsiTheme="minorEastAsia" w:eastAsiaTheme="minorEastAsia"/>
                <w:color w:val="000000" w:themeColor="text1"/>
                <w:szCs w:val="21"/>
                <w:highlight w:val="none"/>
              </w:rPr>
            </w:pP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4</w:t>
            </w:r>
            <w:r>
              <w:rPr>
                <w:rFonts w:hint="eastAsia" w:ascii="宋体" w:hAnsi="宋体" w:eastAsia="宋体" w:cs="宋体"/>
                <w:color w:val="000000" w:themeColor="text1"/>
                <w:sz w:val="21"/>
                <w:szCs w:val="21"/>
                <w:highlight w:val="none"/>
              </w:rPr>
              <w:t>）</w:t>
            </w:r>
            <w:r>
              <w:rPr>
                <w:rFonts w:hint="eastAsia" w:asciiTheme="minorEastAsia" w:hAnsiTheme="minorEastAsia" w:eastAsiaTheme="minorEastAsia"/>
                <w:color w:val="000000" w:themeColor="text1"/>
                <w:szCs w:val="21"/>
                <w:highlight w:val="none"/>
              </w:rPr>
              <w:t>方案内容整体</w:t>
            </w:r>
            <w:r>
              <w:rPr>
                <w:rFonts w:hint="eastAsia" w:asciiTheme="minorEastAsia" w:hAnsiTheme="minorEastAsia" w:eastAsiaTheme="minorEastAsia"/>
                <w:color w:val="000000" w:themeColor="text1"/>
                <w:szCs w:val="21"/>
                <w:highlight w:val="none"/>
                <w:lang w:eastAsia="zh-CN"/>
              </w:rPr>
              <w:t>无可操作性，</w:t>
            </w:r>
            <w:r>
              <w:rPr>
                <w:rFonts w:hint="eastAsia" w:asciiTheme="minorEastAsia" w:hAnsiTheme="minorEastAsia" w:eastAsiaTheme="minorEastAsia"/>
                <w:color w:val="000000" w:themeColor="text1"/>
                <w:szCs w:val="21"/>
                <w:highlight w:val="none"/>
              </w:rPr>
              <w:t>无法满足项目需求</w:t>
            </w:r>
            <w:r>
              <w:rPr>
                <w:rFonts w:hint="eastAsia" w:asciiTheme="minorEastAsia" w:hAnsiTheme="minorEastAsia" w:eastAsiaTheme="minorEastAsia"/>
                <w:color w:val="000000" w:themeColor="text1"/>
                <w:kern w:val="0"/>
                <w:szCs w:val="21"/>
                <w:highlight w:val="none"/>
              </w:rPr>
              <w:t>的</w:t>
            </w:r>
            <w:r>
              <w:rPr>
                <w:rFonts w:hint="eastAsia" w:asciiTheme="minorEastAsia" w:hAnsiTheme="minorEastAsia" w:eastAsiaTheme="minorEastAsia"/>
                <w:color w:val="000000" w:themeColor="text1"/>
                <w:szCs w:val="21"/>
                <w:highlight w:val="none"/>
              </w:rPr>
              <w:t>，不加分。</w:t>
            </w:r>
          </w:p>
          <w:p w14:paraId="74F3D44E">
            <w:pPr>
              <w:pStyle w:val="2"/>
              <w:rPr>
                <w:rFonts w:ascii="宋体" w:hAnsi="宋体" w:cs="宋体"/>
                <w:color w:val="000000" w:themeColor="text1"/>
                <w:szCs w:val="21"/>
              </w:rPr>
            </w:pPr>
            <w:r>
              <w:rPr>
                <w:rFonts w:hint="eastAsia" w:ascii="宋体" w:hAnsi="宋体" w:eastAsia="宋体" w:cs="宋体"/>
                <w:color w:val="000000" w:themeColor="text1"/>
                <w:sz w:val="21"/>
                <w:szCs w:val="21"/>
                <w:highlight w:val="none"/>
              </w:rPr>
              <w:t>如果评审为差，要求评委书面说明理由，并记录在档。</w:t>
            </w:r>
          </w:p>
        </w:tc>
        <w:tc>
          <w:tcPr>
            <w:tcW w:w="780" w:type="dxa"/>
            <w:tcBorders>
              <w:right w:val="single" w:color="auto" w:sz="4" w:space="0"/>
            </w:tcBorders>
            <w:vAlign w:val="center"/>
          </w:tcPr>
          <w:p w14:paraId="4ADE560B">
            <w:pPr>
              <w:ind w:left="-78" w:leftChars="-37" w:right="-73" w:rightChars="-35"/>
              <w:jc w:val="center"/>
              <w:rPr>
                <w:rFonts w:ascii="宋体" w:hAnsi="宋体" w:cs="宋体"/>
                <w:color w:val="000000" w:themeColor="text1"/>
                <w:kern w:val="0"/>
                <w:szCs w:val="21"/>
              </w:rPr>
            </w:pPr>
            <w:r>
              <w:rPr>
                <w:rFonts w:hint="eastAsia" w:ascii="宋体" w:hAnsi="宋体"/>
                <w:color w:val="000000" w:themeColor="text1"/>
                <w:szCs w:val="21"/>
                <w:lang w:val="en-US" w:eastAsia="zh-CN"/>
              </w:rPr>
              <w:t>10</w:t>
            </w:r>
            <w:r>
              <w:rPr>
                <w:rFonts w:hint="eastAsia" w:ascii="宋体" w:hAnsi="宋体"/>
                <w:color w:val="000000" w:themeColor="text1"/>
                <w:szCs w:val="21"/>
              </w:rPr>
              <w:t>%</w:t>
            </w:r>
          </w:p>
        </w:tc>
        <w:tc>
          <w:tcPr>
            <w:tcW w:w="697" w:type="dxa"/>
            <w:tcBorders>
              <w:left w:val="single" w:color="auto" w:sz="4" w:space="0"/>
            </w:tcBorders>
            <w:vAlign w:val="center"/>
          </w:tcPr>
          <w:p w14:paraId="0117E936">
            <w:pPr>
              <w:ind w:left="-78" w:leftChars="-37" w:right="-73" w:rightChars="-35"/>
              <w:jc w:val="center"/>
              <w:rPr>
                <w:rFonts w:ascii="宋体" w:hAnsi="宋体" w:cs="宋体"/>
                <w:color w:val="000000" w:themeColor="text1"/>
                <w:kern w:val="0"/>
                <w:szCs w:val="21"/>
              </w:rPr>
            </w:pPr>
            <w:r>
              <w:rPr>
                <w:rFonts w:hint="eastAsia" w:ascii="宋体" w:hAnsi="宋体" w:cs="宋体"/>
                <w:color w:val="000000" w:themeColor="text1"/>
                <w:szCs w:val="21"/>
                <w:lang w:val="en-US" w:eastAsia="zh-CN"/>
              </w:rPr>
              <w:t>10</w:t>
            </w:r>
            <w:r>
              <w:rPr>
                <w:rFonts w:hint="eastAsia" w:ascii="宋体" w:hAnsi="宋体" w:cs="宋体"/>
                <w:color w:val="000000" w:themeColor="text1"/>
                <w:szCs w:val="21"/>
              </w:rPr>
              <w:t>分</w:t>
            </w:r>
          </w:p>
        </w:tc>
      </w:tr>
      <w:tr w14:paraId="302FA70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top w:val="single" w:color="auto" w:sz="4" w:space="0"/>
            </w:tcBorders>
            <w:vAlign w:val="center"/>
          </w:tcPr>
          <w:p w14:paraId="43F2E99F">
            <w:pPr>
              <w:pStyle w:val="88"/>
              <w:numPr>
                <w:ilvl w:val="0"/>
                <w:numId w:val="7"/>
              </w:numPr>
              <w:ind w:firstLineChars="0"/>
              <w:jc w:val="right"/>
              <w:rPr>
                <w:rFonts w:ascii="宋体" w:hAnsi="宋体"/>
                <w:color w:val="000000" w:themeColor="text1"/>
                <w:szCs w:val="21"/>
              </w:rPr>
            </w:pPr>
          </w:p>
        </w:tc>
        <w:tc>
          <w:tcPr>
            <w:tcW w:w="1355" w:type="dxa"/>
            <w:vAlign w:val="center"/>
          </w:tcPr>
          <w:p w14:paraId="53A8FCFE">
            <w:pPr>
              <w:pStyle w:val="88"/>
              <w:keepNext w:val="0"/>
              <w:keepLines w:val="0"/>
              <w:pageBreakBefore w:val="0"/>
              <w:kinsoku/>
              <w:wordWrap/>
              <w:overflowPunct/>
              <w:topLinePunct w:val="0"/>
              <w:bidi w:val="0"/>
              <w:spacing w:line="240" w:lineRule="auto"/>
              <w:ind w:firstLine="0" w:firstLineChars="0"/>
              <w:jc w:val="center"/>
              <w:textAlignment w:val="auto"/>
              <w:rPr>
                <w:rFonts w:ascii="宋体" w:hAnsi="宋体"/>
                <w:color w:val="000000" w:themeColor="text1"/>
                <w:szCs w:val="21"/>
              </w:rPr>
            </w:pPr>
            <w:r>
              <w:rPr>
                <w:rFonts w:hint="eastAsia" w:cs="Times New Roman" w:asciiTheme="minorEastAsia" w:hAnsiTheme="minorEastAsia" w:eastAsiaTheme="minorEastAsia"/>
                <w:color w:val="000000" w:themeColor="text1"/>
                <w:szCs w:val="21"/>
                <w:highlight w:val="none"/>
                <w:lang w:val="en-US" w:eastAsia="zh-CN"/>
              </w:rPr>
              <w:t>复制品供应</w:t>
            </w:r>
            <w:r>
              <w:rPr>
                <w:rFonts w:hint="eastAsia" w:cs="Times New Roman" w:asciiTheme="minorEastAsia" w:hAnsiTheme="minorEastAsia" w:eastAsiaTheme="minorEastAsia"/>
                <w:color w:val="000000" w:themeColor="text1"/>
                <w:szCs w:val="21"/>
                <w:highlight w:val="none"/>
                <w:lang w:eastAsia="zh-CN"/>
              </w:rPr>
              <w:t>方案</w:t>
            </w:r>
          </w:p>
        </w:tc>
        <w:tc>
          <w:tcPr>
            <w:tcW w:w="5635" w:type="dxa"/>
            <w:vAlign w:val="top"/>
          </w:tcPr>
          <w:p w14:paraId="4CB054AE">
            <w:pPr>
              <w:pStyle w:val="88"/>
              <w:keepNext w:val="0"/>
              <w:keepLines w:val="0"/>
              <w:pageBreakBefore w:val="0"/>
              <w:kinsoku/>
              <w:wordWrap/>
              <w:overflowPunct/>
              <w:topLinePunct w:val="0"/>
              <w:bidi w:val="0"/>
              <w:spacing w:line="240" w:lineRule="auto"/>
              <w:ind w:firstLine="0" w:firstLineChars="0"/>
              <w:textAlignment w:val="auto"/>
              <w:rPr>
                <w:rFonts w:hint="eastAsia" w:cs="Times New Roman" w:asciiTheme="minorEastAsia" w:hAnsiTheme="minorEastAsia" w:eastAsiaTheme="minorEastAsia"/>
                <w:b/>
                <w:bCs/>
                <w:color w:val="000000" w:themeColor="text1"/>
                <w:szCs w:val="21"/>
                <w:highlight w:val="none"/>
                <w:lang w:eastAsia="zh-CN"/>
              </w:rPr>
            </w:pPr>
            <w:r>
              <w:rPr>
                <w:rFonts w:hint="eastAsia" w:cs="Times New Roman" w:asciiTheme="minorEastAsia" w:hAnsiTheme="minorEastAsia" w:eastAsiaTheme="minorEastAsia"/>
                <w:b/>
                <w:bCs/>
                <w:color w:val="000000" w:themeColor="text1"/>
                <w:szCs w:val="21"/>
                <w:highlight w:val="none"/>
                <w:lang w:eastAsia="zh-CN"/>
              </w:rPr>
              <w:t>（一）评</w:t>
            </w:r>
            <w:r>
              <w:rPr>
                <w:rFonts w:hint="eastAsia" w:cs="Times New Roman" w:asciiTheme="minorEastAsia" w:hAnsiTheme="minorEastAsia" w:eastAsiaTheme="minorEastAsia"/>
                <w:b/>
                <w:bCs/>
                <w:color w:val="000000" w:themeColor="text1"/>
                <w:szCs w:val="21"/>
                <w:highlight w:val="none"/>
                <w:lang w:val="en-US" w:eastAsia="zh-Hans"/>
              </w:rPr>
              <w:t>分</w:t>
            </w:r>
            <w:r>
              <w:rPr>
                <w:rFonts w:hint="eastAsia" w:cs="Times New Roman" w:asciiTheme="minorEastAsia" w:hAnsiTheme="minorEastAsia" w:eastAsiaTheme="minorEastAsia"/>
                <w:b/>
                <w:bCs/>
                <w:color w:val="000000" w:themeColor="text1"/>
                <w:szCs w:val="21"/>
                <w:highlight w:val="none"/>
                <w:lang w:eastAsia="zh-CN"/>
              </w:rPr>
              <w:t>内容：</w:t>
            </w:r>
          </w:p>
          <w:p w14:paraId="27D4550D">
            <w:pPr>
              <w:pStyle w:val="88"/>
              <w:keepNext w:val="0"/>
              <w:keepLines w:val="0"/>
              <w:pageBreakBefore w:val="0"/>
              <w:kinsoku/>
              <w:wordWrap/>
              <w:overflowPunct/>
              <w:topLinePunct w:val="0"/>
              <w:bidi w:val="0"/>
              <w:spacing w:line="240" w:lineRule="auto"/>
              <w:ind w:firstLine="0" w:firstLineChars="0"/>
              <w:textAlignment w:val="auto"/>
              <w:rPr>
                <w:rFonts w:hint="eastAsia" w:cs="Times New Roman" w:asciiTheme="minorEastAsia" w:hAnsiTheme="minorEastAsia" w:eastAsiaTheme="minorEastAsia"/>
                <w:color w:val="000000" w:themeColor="text1"/>
                <w:szCs w:val="21"/>
                <w:highlight w:val="none"/>
                <w:lang w:eastAsia="zh-CN"/>
              </w:rPr>
            </w:pPr>
            <w:r>
              <w:rPr>
                <w:rFonts w:hint="eastAsia" w:cs="Times New Roman" w:asciiTheme="minorEastAsia" w:hAnsiTheme="minorEastAsia" w:eastAsiaTheme="minorEastAsia"/>
                <w:color w:val="000000" w:themeColor="text1"/>
                <w:szCs w:val="21"/>
                <w:highlight w:val="none"/>
                <w:lang w:eastAsia="zh-CN"/>
              </w:rPr>
              <w:t>为了保证项目</w:t>
            </w:r>
            <w:r>
              <w:rPr>
                <w:rFonts w:hint="eastAsia" w:cs="Times New Roman" w:asciiTheme="minorEastAsia" w:hAnsiTheme="minorEastAsia" w:eastAsiaTheme="minorEastAsia"/>
                <w:color w:val="000000" w:themeColor="text1"/>
                <w:szCs w:val="21"/>
                <w:highlight w:val="none"/>
                <w:lang w:val="en-US" w:eastAsia="zh-CN"/>
              </w:rPr>
              <w:t>所需复制品</w:t>
            </w:r>
            <w:r>
              <w:rPr>
                <w:rFonts w:hint="eastAsia" w:cs="Times New Roman" w:asciiTheme="minorEastAsia" w:hAnsiTheme="minorEastAsia" w:eastAsiaTheme="minorEastAsia"/>
                <w:color w:val="000000" w:themeColor="text1"/>
                <w:szCs w:val="21"/>
                <w:highlight w:val="none"/>
                <w:lang w:eastAsia="zh-CN"/>
              </w:rPr>
              <w:t>及时</w:t>
            </w:r>
            <w:r>
              <w:rPr>
                <w:rFonts w:hint="eastAsia" w:cs="Times New Roman" w:asciiTheme="minorEastAsia" w:hAnsiTheme="minorEastAsia" w:eastAsiaTheme="minorEastAsia"/>
                <w:color w:val="000000" w:themeColor="text1"/>
                <w:szCs w:val="21"/>
                <w:highlight w:val="none"/>
                <w:lang w:val="en-US" w:eastAsia="zh-CN"/>
              </w:rPr>
              <w:t>供应</w:t>
            </w:r>
            <w:r>
              <w:rPr>
                <w:rFonts w:hint="eastAsia" w:cs="Times New Roman" w:asciiTheme="minorEastAsia" w:hAnsiTheme="minorEastAsia" w:eastAsiaTheme="minorEastAsia"/>
                <w:color w:val="000000" w:themeColor="text1"/>
                <w:szCs w:val="21"/>
                <w:highlight w:val="none"/>
                <w:lang w:eastAsia="zh-CN"/>
              </w:rPr>
              <w:t>，投标人应针对本项目拟写</w:t>
            </w:r>
            <w:r>
              <w:rPr>
                <w:rFonts w:hint="eastAsia" w:cs="Times New Roman" w:asciiTheme="minorEastAsia" w:hAnsiTheme="minorEastAsia" w:eastAsiaTheme="minorEastAsia"/>
                <w:color w:val="000000" w:themeColor="text1"/>
                <w:szCs w:val="21"/>
                <w:highlight w:val="none"/>
                <w:lang w:val="en-US" w:eastAsia="zh-CN"/>
              </w:rPr>
              <w:t>复制品供应</w:t>
            </w:r>
            <w:r>
              <w:rPr>
                <w:rFonts w:hint="eastAsia" w:cs="Times New Roman" w:asciiTheme="minorEastAsia" w:hAnsiTheme="minorEastAsia" w:eastAsiaTheme="minorEastAsia"/>
                <w:color w:val="000000" w:themeColor="text1"/>
                <w:szCs w:val="21"/>
                <w:highlight w:val="none"/>
                <w:lang w:eastAsia="zh-CN"/>
              </w:rPr>
              <w:t>方案，方案包括但不限于以下内容：</w:t>
            </w:r>
          </w:p>
          <w:p w14:paraId="7D747E22">
            <w:pPr>
              <w:pStyle w:val="88"/>
              <w:keepNext w:val="0"/>
              <w:keepLines w:val="0"/>
              <w:pageBreakBefore w:val="0"/>
              <w:kinsoku/>
              <w:wordWrap/>
              <w:overflowPunct/>
              <w:topLinePunct w:val="0"/>
              <w:bidi w:val="0"/>
              <w:spacing w:line="240" w:lineRule="auto"/>
              <w:ind w:firstLine="0" w:firstLineChars="0"/>
              <w:textAlignment w:val="auto"/>
              <w:rPr>
                <w:rFonts w:hint="eastAsia" w:cs="Times New Roman" w:asciiTheme="minorEastAsia" w:hAnsiTheme="minorEastAsia" w:eastAsiaTheme="minorEastAsia"/>
                <w:color w:val="000000" w:themeColor="text1"/>
                <w:szCs w:val="21"/>
                <w:highlight w:val="none"/>
                <w:lang w:eastAsia="zh-CN"/>
              </w:rPr>
            </w:pPr>
            <w:r>
              <w:rPr>
                <w:rFonts w:hint="eastAsia" w:cs="Times New Roman" w:asciiTheme="minorEastAsia" w:hAnsiTheme="minorEastAsia" w:eastAsiaTheme="minorEastAsia"/>
                <w:color w:val="000000" w:themeColor="text1"/>
                <w:szCs w:val="21"/>
                <w:highlight w:val="none"/>
                <w:lang w:eastAsia="zh-CN"/>
              </w:rPr>
              <w:t>1.供</w:t>
            </w:r>
            <w:r>
              <w:rPr>
                <w:rFonts w:hint="eastAsia" w:cs="Times New Roman" w:asciiTheme="minorEastAsia" w:hAnsiTheme="minorEastAsia" w:eastAsiaTheme="minorEastAsia"/>
                <w:color w:val="000000" w:themeColor="text1"/>
                <w:szCs w:val="21"/>
                <w:highlight w:val="none"/>
                <w:lang w:val="en-US" w:eastAsia="zh-CN"/>
              </w:rPr>
              <w:t>应</w:t>
            </w:r>
            <w:r>
              <w:rPr>
                <w:rFonts w:hint="eastAsia" w:cs="Times New Roman" w:asciiTheme="minorEastAsia" w:hAnsiTheme="minorEastAsia" w:eastAsiaTheme="minorEastAsia"/>
                <w:color w:val="000000" w:themeColor="text1"/>
                <w:szCs w:val="21"/>
                <w:highlight w:val="none"/>
                <w:lang w:eastAsia="zh-CN"/>
              </w:rPr>
              <w:t>时间的响应及保障</w:t>
            </w:r>
            <w:r>
              <w:rPr>
                <w:rFonts w:hint="eastAsia" w:cs="Times New Roman" w:asciiTheme="minorEastAsia" w:hAnsiTheme="minorEastAsia" w:eastAsiaTheme="minorEastAsia"/>
                <w:color w:val="000000" w:themeColor="text1"/>
                <w:szCs w:val="21"/>
                <w:highlight w:val="none"/>
                <w:lang w:val="en-US" w:eastAsia="zh-CN"/>
              </w:rPr>
              <w:t>方案</w:t>
            </w:r>
            <w:r>
              <w:rPr>
                <w:rFonts w:hint="eastAsia" w:cs="Times New Roman" w:asciiTheme="minorEastAsia" w:hAnsiTheme="minorEastAsia" w:eastAsiaTheme="minorEastAsia"/>
                <w:color w:val="000000" w:themeColor="text1"/>
                <w:szCs w:val="21"/>
                <w:highlight w:val="none"/>
                <w:lang w:eastAsia="zh-CN"/>
              </w:rPr>
              <w:t>；</w:t>
            </w:r>
          </w:p>
          <w:p w14:paraId="5EDC1034">
            <w:pPr>
              <w:pStyle w:val="88"/>
              <w:keepNext w:val="0"/>
              <w:keepLines w:val="0"/>
              <w:pageBreakBefore w:val="0"/>
              <w:kinsoku/>
              <w:wordWrap/>
              <w:overflowPunct/>
              <w:topLinePunct w:val="0"/>
              <w:bidi w:val="0"/>
              <w:spacing w:line="240" w:lineRule="auto"/>
              <w:ind w:firstLine="0" w:firstLineChars="0"/>
              <w:textAlignment w:val="auto"/>
              <w:rPr>
                <w:rFonts w:hint="eastAsia" w:cs="Times New Roman" w:asciiTheme="minorEastAsia" w:hAnsiTheme="minorEastAsia" w:eastAsiaTheme="minorEastAsia"/>
                <w:color w:val="000000" w:themeColor="text1"/>
                <w:szCs w:val="21"/>
                <w:highlight w:val="none"/>
                <w:lang w:eastAsia="zh-CN"/>
              </w:rPr>
            </w:pPr>
            <w:r>
              <w:rPr>
                <w:rFonts w:hint="eastAsia" w:cs="Times New Roman" w:asciiTheme="minorEastAsia" w:hAnsiTheme="minorEastAsia" w:eastAsiaTheme="minorEastAsia"/>
                <w:color w:val="000000" w:themeColor="text1"/>
                <w:szCs w:val="21"/>
                <w:highlight w:val="none"/>
                <w:lang w:eastAsia="zh-CN"/>
              </w:rPr>
              <w:t>2.运输安全保障</w:t>
            </w:r>
            <w:r>
              <w:rPr>
                <w:rFonts w:hint="eastAsia" w:cs="Times New Roman" w:asciiTheme="minorEastAsia" w:hAnsiTheme="minorEastAsia" w:eastAsiaTheme="minorEastAsia"/>
                <w:color w:val="000000" w:themeColor="text1"/>
                <w:szCs w:val="21"/>
                <w:highlight w:val="none"/>
                <w:lang w:val="en-US" w:eastAsia="zh-CN"/>
              </w:rPr>
              <w:t>方案</w:t>
            </w:r>
            <w:r>
              <w:rPr>
                <w:rFonts w:hint="eastAsia" w:cs="Times New Roman" w:asciiTheme="minorEastAsia" w:hAnsiTheme="minorEastAsia" w:eastAsiaTheme="minorEastAsia"/>
                <w:color w:val="000000" w:themeColor="text1"/>
                <w:szCs w:val="21"/>
                <w:highlight w:val="none"/>
                <w:lang w:eastAsia="zh-CN"/>
              </w:rPr>
              <w:t>。</w:t>
            </w:r>
          </w:p>
          <w:p w14:paraId="498F5D6E">
            <w:pPr>
              <w:pStyle w:val="88"/>
              <w:keepNext w:val="0"/>
              <w:keepLines w:val="0"/>
              <w:pageBreakBefore w:val="0"/>
              <w:kinsoku/>
              <w:wordWrap/>
              <w:overflowPunct/>
              <w:topLinePunct w:val="0"/>
              <w:bidi w:val="0"/>
              <w:spacing w:line="240" w:lineRule="auto"/>
              <w:ind w:firstLine="0" w:firstLineChars="0"/>
              <w:textAlignment w:val="auto"/>
              <w:rPr>
                <w:rFonts w:hint="eastAsia" w:cs="Times New Roman" w:asciiTheme="minorEastAsia" w:hAnsiTheme="minorEastAsia" w:eastAsiaTheme="minorEastAsia"/>
                <w:b/>
                <w:bCs/>
                <w:color w:val="000000" w:themeColor="text1"/>
                <w:szCs w:val="21"/>
                <w:highlight w:val="none"/>
                <w:lang w:eastAsia="zh-CN"/>
              </w:rPr>
            </w:pPr>
            <w:r>
              <w:rPr>
                <w:rFonts w:hint="eastAsia" w:cs="Times New Roman" w:asciiTheme="minorEastAsia" w:hAnsiTheme="minorEastAsia" w:eastAsiaTheme="minorEastAsia"/>
                <w:b/>
                <w:bCs/>
                <w:color w:val="000000" w:themeColor="text1"/>
                <w:szCs w:val="21"/>
                <w:highlight w:val="none"/>
                <w:lang w:eastAsia="zh-CN"/>
              </w:rPr>
              <w:t>（二）评分</w:t>
            </w:r>
            <w:r>
              <w:rPr>
                <w:rFonts w:hint="eastAsia" w:cs="Times New Roman" w:asciiTheme="minorEastAsia" w:hAnsiTheme="minorEastAsia" w:eastAsiaTheme="minorEastAsia"/>
                <w:b/>
                <w:bCs/>
                <w:color w:val="000000" w:themeColor="text1"/>
                <w:szCs w:val="21"/>
                <w:highlight w:val="none"/>
                <w:lang w:val="en-US" w:eastAsia="zh-CN"/>
              </w:rPr>
              <w:t>依据</w:t>
            </w:r>
            <w:r>
              <w:rPr>
                <w:rFonts w:hint="eastAsia" w:cs="Times New Roman" w:asciiTheme="minorEastAsia" w:hAnsiTheme="minorEastAsia" w:eastAsiaTheme="minorEastAsia"/>
                <w:b/>
                <w:bCs/>
                <w:color w:val="000000" w:themeColor="text1"/>
                <w:szCs w:val="21"/>
                <w:highlight w:val="none"/>
                <w:lang w:eastAsia="zh-CN"/>
              </w:rPr>
              <w:t>：</w:t>
            </w:r>
          </w:p>
          <w:p w14:paraId="6DCCB6DB">
            <w:pPr>
              <w:pStyle w:val="88"/>
              <w:keepNext w:val="0"/>
              <w:keepLines w:val="0"/>
              <w:pageBreakBefore w:val="0"/>
              <w:kinsoku/>
              <w:wordWrap/>
              <w:overflowPunct/>
              <w:topLinePunct w:val="0"/>
              <w:bidi w:val="0"/>
              <w:spacing w:line="240" w:lineRule="auto"/>
              <w:ind w:firstLine="0" w:firstLineChars="0"/>
              <w:textAlignment w:val="auto"/>
              <w:rPr>
                <w:rFonts w:hint="eastAsia" w:cs="Times New Roman" w:asciiTheme="minorEastAsia" w:hAnsiTheme="minorEastAsia" w:eastAsiaTheme="minorEastAsia"/>
                <w:color w:val="000000" w:themeColor="text1"/>
                <w:szCs w:val="21"/>
                <w:highlight w:val="none"/>
                <w:lang w:eastAsia="zh-CN"/>
              </w:rPr>
            </w:pPr>
            <w:r>
              <w:rPr>
                <w:rFonts w:hint="eastAsia" w:cs="Times New Roman" w:asciiTheme="minorEastAsia" w:hAnsiTheme="minorEastAsia" w:eastAsiaTheme="minorEastAsia"/>
                <w:color w:val="000000" w:themeColor="text1"/>
                <w:szCs w:val="21"/>
                <w:highlight w:val="none"/>
                <w:lang w:eastAsia="zh-CN"/>
              </w:rPr>
              <w:t>1.满足以上全部</w:t>
            </w:r>
            <w:r>
              <w:rPr>
                <w:rFonts w:hint="eastAsia" w:cs="Times New Roman" w:asciiTheme="minorEastAsia" w:hAnsiTheme="minorEastAsia" w:eastAsiaTheme="minorEastAsia"/>
                <w:color w:val="000000" w:themeColor="text1"/>
                <w:szCs w:val="21"/>
                <w:highlight w:val="none"/>
                <w:lang w:val="en-US" w:eastAsia="zh-CN"/>
              </w:rPr>
              <w:t>两</w:t>
            </w:r>
            <w:r>
              <w:rPr>
                <w:rFonts w:hint="eastAsia" w:cs="Times New Roman" w:asciiTheme="minorEastAsia" w:hAnsiTheme="minorEastAsia" w:eastAsiaTheme="minorEastAsia"/>
                <w:color w:val="000000" w:themeColor="text1"/>
                <w:szCs w:val="21"/>
                <w:highlight w:val="none"/>
                <w:lang w:eastAsia="zh-CN"/>
              </w:rPr>
              <w:t>项内容的得</w:t>
            </w:r>
            <w:r>
              <w:rPr>
                <w:rFonts w:hint="eastAsia" w:cs="Times New Roman" w:asciiTheme="minorEastAsia" w:hAnsiTheme="minorEastAsia" w:eastAsiaTheme="minorEastAsia"/>
                <w:color w:val="000000" w:themeColor="text1"/>
                <w:szCs w:val="21"/>
                <w:highlight w:val="none"/>
                <w:lang w:val="en-US" w:eastAsia="zh-CN"/>
              </w:rPr>
              <w:t>6</w:t>
            </w:r>
            <w:r>
              <w:rPr>
                <w:rFonts w:hint="eastAsia" w:cs="Times New Roman" w:asciiTheme="minorEastAsia" w:hAnsiTheme="minorEastAsia" w:eastAsiaTheme="minorEastAsia"/>
                <w:color w:val="000000" w:themeColor="text1"/>
                <w:szCs w:val="21"/>
                <w:highlight w:val="none"/>
                <w:lang w:eastAsia="zh-CN"/>
              </w:rPr>
              <w:t>分，</w:t>
            </w:r>
            <w:r>
              <w:rPr>
                <w:rFonts w:hint="eastAsia" w:ascii="宋体" w:hAnsi="宋体" w:eastAsia="宋体"/>
                <w:color w:val="000000" w:themeColor="text1"/>
                <w:szCs w:val="21"/>
                <w:highlight w:val="none"/>
              </w:rPr>
              <w:t>满足以上</w:t>
            </w:r>
            <w:r>
              <w:rPr>
                <w:rFonts w:hint="eastAsia" w:cs="Times New Roman" w:asciiTheme="minorEastAsia" w:hAnsiTheme="minorEastAsia" w:eastAsiaTheme="minorEastAsia"/>
                <w:color w:val="000000" w:themeColor="text1"/>
                <w:szCs w:val="21"/>
                <w:highlight w:val="none"/>
                <w:lang w:eastAsia="zh-CN"/>
              </w:rPr>
              <w:t>任意一项内容的得</w:t>
            </w:r>
            <w:r>
              <w:rPr>
                <w:rFonts w:hint="eastAsia" w:cs="Times New Roman" w:asciiTheme="minorEastAsia" w:hAnsiTheme="minorEastAsia" w:eastAsiaTheme="minorEastAsia"/>
                <w:color w:val="000000" w:themeColor="text1"/>
                <w:szCs w:val="21"/>
                <w:highlight w:val="none"/>
                <w:lang w:val="en-US" w:eastAsia="zh-CN"/>
              </w:rPr>
              <w:t>3</w:t>
            </w:r>
            <w:r>
              <w:rPr>
                <w:rFonts w:hint="eastAsia" w:cs="Times New Roman" w:asciiTheme="minorEastAsia" w:hAnsiTheme="minorEastAsia" w:eastAsiaTheme="minorEastAsia"/>
                <w:color w:val="000000" w:themeColor="text1"/>
                <w:szCs w:val="21"/>
                <w:highlight w:val="none"/>
                <w:lang w:eastAsia="zh-CN"/>
              </w:rPr>
              <w:t>分，未满足不得分。</w:t>
            </w:r>
          </w:p>
          <w:p w14:paraId="1A1BDD3D">
            <w:pPr>
              <w:pStyle w:val="88"/>
              <w:keepNext w:val="0"/>
              <w:keepLines w:val="0"/>
              <w:pageBreakBefore w:val="0"/>
              <w:kinsoku/>
              <w:wordWrap/>
              <w:overflowPunct/>
              <w:topLinePunct w:val="0"/>
              <w:bidi w:val="0"/>
              <w:spacing w:line="240" w:lineRule="auto"/>
              <w:ind w:firstLine="0" w:firstLineChars="0"/>
              <w:textAlignment w:val="auto"/>
              <w:rPr>
                <w:rFonts w:asciiTheme="minorEastAsia" w:hAnsiTheme="minorEastAsia" w:eastAsiaTheme="minorEastAsia"/>
                <w:color w:val="000000" w:themeColor="text1"/>
                <w:szCs w:val="21"/>
                <w:highlight w:val="none"/>
              </w:rPr>
            </w:pPr>
            <w:r>
              <w:rPr>
                <w:rFonts w:hint="eastAsia" w:cs="Times New Roman" w:asciiTheme="minorEastAsia" w:hAnsiTheme="minorEastAsia" w:eastAsiaTheme="minorEastAsia"/>
                <w:color w:val="000000" w:themeColor="text1"/>
                <w:szCs w:val="21"/>
                <w:highlight w:val="none"/>
                <w:lang w:eastAsia="zh-CN"/>
              </w:rPr>
              <w:t>2.在此基础上，</w:t>
            </w:r>
            <w:r>
              <w:rPr>
                <w:rFonts w:hint="eastAsia" w:ascii="宋体" w:hAnsi="宋体" w:cs="宋体"/>
                <w:color w:val="000000" w:themeColor="text1"/>
                <w:sz w:val="21"/>
                <w:szCs w:val="21"/>
                <w:highlight w:val="none"/>
                <w:lang w:val="en-US" w:eastAsia="zh-CN"/>
              </w:rPr>
              <w:t>评委</w:t>
            </w:r>
            <w:r>
              <w:rPr>
                <w:rFonts w:hint="eastAsia" w:ascii="宋体" w:hAnsi="宋体" w:eastAsia="宋体" w:cs="宋体"/>
                <w:color w:val="000000" w:themeColor="text1"/>
                <w:sz w:val="21"/>
                <w:szCs w:val="21"/>
                <w:highlight w:val="none"/>
              </w:rPr>
              <w:t>根据各供应商的具体响应内容进一步评审：</w:t>
            </w:r>
          </w:p>
          <w:p w14:paraId="07626AEC">
            <w:pPr>
              <w:pStyle w:val="88"/>
              <w:keepNext w:val="0"/>
              <w:keepLines w:val="0"/>
              <w:pageBreakBefore w:val="0"/>
              <w:kinsoku/>
              <w:wordWrap/>
              <w:overflowPunct/>
              <w:topLinePunct w:val="0"/>
              <w:bidi w:val="0"/>
              <w:spacing w:line="240" w:lineRule="auto"/>
              <w:ind w:firstLine="0" w:firstLineChars="0"/>
              <w:textAlignment w:val="auto"/>
              <w:rPr>
                <w:rFonts w:hint="eastAsia" w:cs="Times New Roman" w:asciiTheme="minorEastAsia" w:hAnsiTheme="minorEastAsia" w:eastAsiaTheme="minorEastAsia"/>
                <w:color w:val="000000" w:themeColor="text1"/>
                <w:szCs w:val="21"/>
                <w:highlight w:val="none"/>
                <w:lang w:eastAsia="zh-CN"/>
              </w:rPr>
            </w:pPr>
            <w:r>
              <w:rPr>
                <w:rFonts w:hint="eastAsia" w:ascii="宋体" w:hAnsi="宋体" w:eastAsia="宋体" w:cs="宋体"/>
                <w:color w:val="000000" w:themeColor="text1"/>
                <w:sz w:val="21"/>
                <w:szCs w:val="21"/>
                <w:highlight w:val="none"/>
              </w:rPr>
              <w:t>（1）</w:t>
            </w:r>
            <w:r>
              <w:rPr>
                <w:rFonts w:hint="eastAsia" w:cs="Times New Roman" w:asciiTheme="minorEastAsia" w:hAnsiTheme="minorEastAsia" w:eastAsiaTheme="minorEastAsia"/>
                <w:color w:val="000000" w:themeColor="text1"/>
                <w:szCs w:val="21"/>
                <w:highlight w:val="none"/>
                <w:lang w:eastAsia="zh-CN"/>
              </w:rPr>
              <w:t>方案响应内容具体、全面详细；</w:t>
            </w:r>
          </w:p>
          <w:p w14:paraId="4358D1A4">
            <w:pPr>
              <w:pStyle w:val="88"/>
              <w:keepNext w:val="0"/>
              <w:keepLines w:val="0"/>
              <w:pageBreakBefore w:val="0"/>
              <w:kinsoku/>
              <w:wordWrap/>
              <w:overflowPunct/>
              <w:topLinePunct w:val="0"/>
              <w:bidi w:val="0"/>
              <w:spacing w:line="240" w:lineRule="auto"/>
              <w:ind w:firstLine="0" w:firstLineChars="0"/>
              <w:textAlignment w:val="auto"/>
              <w:rPr>
                <w:rFonts w:hint="eastAsia" w:cs="Times New Roman" w:asciiTheme="minorEastAsia" w:hAnsiTheme="minorEastAsia" w:eastAsiaTheme="minorEastAsia"/>
                <w:color w:val="000000" w:themeColor="text1"/>
                <w:szCs w:val="21"/>
                <w:highlight w:val="none"/>
                <w:lang w:eastAsia="zh-CN"/>
              </w:rPr>
            </w:pP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w:t>
            </w:r>
            <w:r>
              <w:rPr>
                <w:rFonts w:hint="eastAsia" w:cs="Times New Roman" w:asciiTheme="minorEastAsia" w:hAnsiTheme="minorEastAsia" w:eastAsiaTheme="minorEastAsia"/>
                <w:color w:val="000000" w:themeColor="text1"/>
                <w:szCs w:val="21"/>
                <w:highlight w:val="none"/>
                <w:lang w:eastAsia="zh-CN"/>
              </w:rPr>
              <w:t>方案响应内容切合项目实际需要；</w:t>
            </w:r>
          </w:p>
          <w:p w14:paraId="4CBF9F4F">
            <w:pPr>
              <w:pStyle w:val="88"/>
              <w:keepNext w:val="0"/>
              <w:keepLines w:val="0"/>
              <w:pageBreakBefore w:val="0"/>
              <w:kinsoku/>
              <w:wordWrap/>
              <w:overflowPunct/>
              <w:topLinePunct w:val="0"/>
              <w:bidi w:val="0"/>
              <w:spacing w:line="240" w:lineRule="auto"/>
              <w:ind w:firstLine="0" w:firstLineChars="0"/>
              <w:textAlignment w:val="auto"/>
              <w:rPr>
                <w:rFonts w:hint="eastAsia" w:cs="Times New Roman" w:asciiTheme="minorEastAsia" w:hAnsiTheme="minorEastAsia" w:eastAsiaTheme="minorEastAsia"/>
                <w:color w:val="000000" w:themeColor="text1"/>
                <w:szCs w:val="21"/>
                <w:highlight w:val="none"/>
                <w:lang w:eastAsia="zh-CN"/>
              </w:rPr>
            </w:pP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w:t>
            </w:r>
            <w:r>
              <w:rPr>
                <w:rFonts w:hint="eastAsia" w:cs="Times New Roman" w:asciiTheme="minorEastAsia" w:hAnsiTheme="minorEastAsia" w:eastAsiaTheme="minorEastAsia"/>
                <w:color w:val="000000" w:themeColor="text1"/>
                <w:szCs w:val="21"/>
                <w:highlight w:val="none"/>
                <w:lang w:eastAsia="zh-CN"/>
              </w:rPr>
              <w:t>方案响应内容针对性强；</w:t>
            </w:r>
          </w:p>
          <w:p w14:paraId="006A656D">
            <w:pPr>
              <w:pStyle w:val="88"/>
              <w:keepNext w:val="0"/>
              <w:keepLines w:val="0"/>
              <w:pageBreakBefore w:val="0"/>
              <w:kinsoku/>
              <w:wordWrap/>
              <w:overflowPunct/>
              <w:topLinePunct w:val="0"/>
              <w:bidi w:val="0"/>
              <w:spacing w:line="240" w:lineRule="auto"/>
              <w:ind w:firstLine="0" w:firstLineChars="0"/>
              <w:textAlignment w:val="auto"/>
              <w:rPr>
                <w:rFonts w:hint="eastAsia" w:cs="Times New Roman" w:asciiTheme="minorEastAsia" w:hAnsiTheme="minorEastAsia" w:eastAsiaTheme="minorEastAsia"/>
                <w:color w:val="000000" w:themeColor="text1"/>
                <w:szCs w:val="21"/>
                <w:highlight w:val="none"/>
                <w:lang w:eastAsia="zh-CN"/>
              </w:rPr>
            </w:pP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4</w:t>
            </w:r>
            <w:r>
              <w:rPr>
                <w:rFonts w:hint="eastAsia" w:ascii="宋体" w:hAnsi="宋体" w:eastAsia="宋体" w:cs="宋体"/>
                <w:color w:val="000000" w:themeColor="text1"/>
                <w:sz w:val="21"/>
                <w:szCs w:val="21"/>
                <w:highlight w:val="none"/>
              </w:rPr>
              <w:t>）</w:t>
            </w:r>
            <w:r>
              <w:rPr>
                <w:rFonts w:hint="eastAsia" w:cs="Times New Roman" w:asciiTheme="minorEastAsia" w:hAnsiTheme="minorEastAsia" w:eastAsiaTheme="minorEastAsia"/>
                <w:color w:val="000000" w:themeColor="text1"/>
                <w:szCs w:val="21"/>
                <w:highlight w:val="none"/>
                <w:lang w:eastAsia="zh-CN"/>
              </w:rPr>
              <w:t>方案内容科学合理；</w:t>
            </w:r>
          </w:p>
          <w:p w14:paraId="460A786D">
            <w:pPr>
              <w:pStyle w:val="88"/>
              <w:keepNext w:val="0"/>
              <w:keepLines w:val="0"/>
              <w:pageBreakBefore w:val="0"/>
              <w:kinsoku/>
              <w:wordWrap/>
              <w:overflowPunct/>
              <w:topLinePunct w:val="0"/>
              <w:bidi w:val="0"/>
              <w:spacing w:line="240" w:lineRule="auto"/>
              <w:ind w:firstLine="0" w:firstLineChars="0"/>
              <w:textAlignment w:val="auto"/>
              <w:rPr>
                <w:rFonts w:hint="eastAsia" w:cs="Times New Roman" w:asciiTheme="minorEastAsia" w:hAnsiTheme="minorEastAsia" w:eastAsiaTheme="minorEastAsia"/>
                <w:color w:val="000000" w:themeColor="text1"/>
                <w:szCs w:val="21"/>
                <w:highlight w:val="none"/>
                <w:lang w:eastAsia="zh-CN"/>
              </w:rPr>
            </w:pP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w:t>
            </w:r>
            <w:r>
              <w:rPr>
                <w:rFonts w:hint="eastAsia" w:cs="Times New Roman" w:asciiTheme="minorEastAsia" w:hAnsiTheme="minorEastAsia" w:eastAsiaTheme="minorEastAsia"/>
                <w:color w:val="000000" w:themeColor="text1"/>
                <w:szCs w:val="21"/>
                <w:highlight w:val="none"/>
                <w:lang w:eastAsia="zh-CN"/>
              </w:rPr>
              <w:t>方案响应内容可操作性强。</w:t>
            </w:r>
          </w:p>
          <w:p w14:paraId="06DBB200">
            <w:pPr>
              <w:pStyle w:val="88"/>
              <w:keepNext w:val="0"/>
              <w:keepLines w:val="0"/>
              <w:pageBreakBefore w:val="0"/>
              <w:kinsoku/>
              <w:wordWrap/>
              <w:overflowPunct/>
              <w:topLinePunct w:val="0"/>
              <w:bidi w:val="0"/>
              <w:spacing w:line="240" w:lineRule="auto"/>
              <w:ind w:firstLine="0" w:firstLineChars="0"/>
              <w:textAlignment w:val="auto"/>
              <w:rPr>
                <w:rFonts w:hint="eastAsia" w:cs="Times New Roman" w:asciiTheme="minorEastAsia" w:hAnsiTheme="minorEastAsia" w:eastAsiaTheme="minorEastAsia"/>
                <w:color w:val="000000" w:themeColor="text1"/>
                <w:szCs w:val="21"/>
                <w:highlight w:val="none"/>
                <w:lang w:eastAsia="zh-CN"/>
              </w:rPr>
            </w:pPr>
            <w:r>
              <w:rPr>
                <w:rFonts w:hint="eastAsia" w:cs="Times New Roman" w:asciiTheme="minorEastAsia" w:hAnsiTheme="minorEastAsia" w:eastAsiaTheme="minorEastAsia"/>
                <w:color w:val="000000" w:themeColor="text1"/>
                <w:szCs w:val="21"/>
                <w:highlight w:val="none"/>
                <w:lang w:eastAsia="zh-CN"/>
              </w:rPr>
              <w:t>满足以上五项要求的评价为优，加</w:t>
            </w:r>
            <w:r>
              <w:rPr>
                <w:rFonts w:hint="eastAsia" w:cs="Times New Roman" w:asciiTheme="minorEastAsia" w:hAnsiTheme="minorEastAsia" w:eastAsiaTheme="minorEastAsia"/>
                <w:color w:val="000000" w:themeColor="text1"/>
                <w:szCs w:val="21"/>
                <w:highlight w:val="none"/>
                <w:lang w:val="en-US" w:eastAsia="zh-CN"/>
              </w:rPr>
              <w:t>4</w:t>
            </w:r>
            <w:r>
              <w:rPr>
                <w:rFonts w:hint="eastAsia" w:cs="Times New Roman" w:asciiTheme="minorEastAsia" w:hAnsiTheme="minorEastAsia" w:eastAsiaTheme="minorEastAsia"/>
                <w:color w:val="000000" w:themeColor="text1"/>
                <w:szCs w:val="21"/>
                <w:highlight w:val="none"/>
                <w:lang w:eastAsia="zh-CN"/>
              </w:rPr>
              <w:t>分；</w:t>
            </w:r>
          </w:p>
          <w:p w14:paraId="3B09B9B4">
            <w:pPr>
              <w:pStyle w:val="88"/>
              <w:keepNext w:val="0"/>
              <w:keepLines w:val="0"/>
              <w:pageBreakBefore w:val="0"/>
              <w:kinsoku/>
              <w:wordWrap/>
              <w:overflowPunct/>
              <w:topLinePunct w:val="0"/>
              <w:bidi w:val="0"/>
              <w:spacing w:line="240" w:lineRule="auto"/>
              <w:ind w:firstLine="0" w:firstLineChars="0"/>
              <w:textAlignment w:val="auto"/>
              <w:rPr>
                <w:rFonts w:hint="eastAsia" w:cs="Times New Roman" w:asciiTheme="minorEastAsia" w:hAnsiTheme="minorEastAsia" w:eastAsiaTheme="minorEastAsia"/>
                <w:color w:val="000000" w:themeColor="text1"/>
                <w:szCs w:val="21"/>
                <w:highlight w:val="none"/>
                <w:lang w:eastAsia="zh-CN"/>
              </w:rPr>
            </w:pPr>
            <w:r>
              <w:rPr>
                <w:rFonts w:hint="eastAsia" w:cs="Times New Roman" w:asciiTheme="minorEastAsia" w:hAnsiTheme="minorEastAsia" w:eastAsiaTheme="minorEastAsia"/>
                <w:color w:val="000000" w:themeColor="text1"/>
                <w:szCs w:val="21"/>
                <w:highlight w:val="none"/>
                <w:lang w:eastAsia="zh-CN"/>
              </w:rPr>
              <w:t>满足以上</w:t>
            </w:r>
            <w:r>
              <w:rPr>
                <w:rFonts w:hint="eastAsia" w:cs="Times New Roman" w:asciiTheme="minorEastAsia" w:hAnsiTheme="minorEastAsia" w:eastAsiaTheme="minorEastAsia"/>
                <w:color w:val="000000" w:themeColor="text1"/>
                <w:szCs w:val="21"/>
                <w:highlight w:val="none"/>
                <w:lang w:val="en-US" w:eastAsia="zh-CN"/>
              </w:rPr>
              <w:t>四</w:t>
            </w:r>
            <w:r>
              <w:rPr>
                <w:rFonts w:hint="eastAsia" w:cs="Times New Roman" w:asciiTheme="minorEastAsia" w:hAnsiTheme="minorEastAsia" w:eastAsiaTheme="minorEastAsia"/>
                <w:color w:val="000000" w:themeColor="text1"/>
                <w:szCs w:val="21"/>
                <w:highlight w:val="none"/>
                <w:lang w:eastAsia="zh-CN"/>
              </w:rPr>
              <w:t>项要求的评价为良，加</w:t>
            </w:r>
            <w:r>
              <w:rPr>
                <w:rFonts w:hint="eastAsia" w:cs="Times New Roman" w:asciiTheme="minorEastAsia" w:hAnsiTheme="minorEastAsia" w:eastAsiaTheme="minorEastAsia"/>
                <w:color w:val="000000" w:themeColor="text1"/>
                <w:szCs w:val="21"/>
                <w:highlight w:val="none"/>
                <w:lang w:val="en-US" w:eastAsia="zh-CN"/>
              </w:rPr>
              <w:t>2</w:t>
            </w:r>
            <w:r>
              <w:rPr>
                <w:rFonts w:hint="eastAsia" w:cs="Times New Roman" w:asciiTheme="minorEastAsia" w:hAnsiTheme="minorEastAsia" w:eastAsiaTheme="minorEastAsia"/>
                <w:color w:val="000000" w:themeColor="text1"/>
                <w:szCs w:val="21"/>
                <w:highlight w:val="none"/>
                <w:lang w:eastAsia="zh-CN"/>
              </w:rPr>
              <w:t>分；</w:t>
            </w:r>
          </w:p>
          <w:p w14:paraId="2AF0B41F">
            <w:pPr>
              <w:pStyle w:val="88"/>
              <w:keepNext w:val="0"/>
              <w:keepLines w:val="0"/>
              <w:pageBreakBefore w:val="0"/>
              <w:kinsoku/>
              <w:wordWrap/>
              <w:overflowPunct/>
              <w:topLinePunct w:val="0"/>
              <w:bidi w:val="0"/>
              <w:spacing w:line="240" w:lineRule="auto"/>
              <w:ind w:firstLine="0" w:firstLineChars="0"/>
              <w:textAlignment w:val="auto"/>
              <w:rPr>
                <w:rFonts w:hint="eastAsia" w:cs="Times New Roman" w:asciiTheme="minorEastAsia" w:hAnsiTheme="minorEastAsia" w:eastAsiaTheme="minorEastAsia"/>
                <w:color w:val="000000" w:themeColor="text1"/>
                <w:szCs w:val="21"/>
                <w:highlight w:val="none"/>
                <w:lang w:eastAsia="zh-CN"/>
              </w:rPr>
            </w:pPr>
            <w:r>
              <w:rPr>
                <w:rFonts w:hint="eastAsia" w:cs="Times New Roman" w:asciiTheme="minorEastAsia" w:hAnsiTheme="minorEastAsia" w:eastAsiaTheme="minorEastAsia"/>
                <w:color w:val="000000" w:themeColor="text1"/>
                <w:szCs w:val="21"/>
                <w:highlight w:val="none"/>
                <w:lang w:eastAsia="zh-CN"/>
              </w:rPr>
              <w:t>满足以上</w:t>
            </w:r>
            <w:r>
              <w:rPr>
                <w:rFonts w:hint="eastAsia" w:cs="Times New Roman" w:asciiTheme="minorEastAsia" w:hAnsiTheme="minorEastAsia" w:eastAsiaTheme="minorEastAsia"/>
                <w:color w:val="000000" w:themeColor="text1"/>
                <w:szCs w:val="21"/>
                <w:highlight w:val="none"/>
                <w:lang w:val="en-US" w:eastAsia="zh-CN"/>
              </w:rPr>
              <w:t>三</w:t>
            </w:r>
            <w:r>
              <w:rPr>
                <w:rFonts w:hint="eastAsia" w:cs="Times New Roman" w:asciiTheme="minorEastAsia" w:hAnsiTheme="minorEastAsia" w:eastAsiaTheme="minorEastAsia"/>
                <w:color w:val="000000" w:themeColor="text1"/>
                <w:szCs w:val="21"/>
                <w:highlight w:val="none"/>
                <w:lang w:eastAsia="zh-CN"/>
              </w:rPr>
              <w:t>项要求的评价为中，加</w:t>
            </w:r>
            <w:r>
              <w:rPr>
                <w:rFonts w:hint="eastAsia" w:cs="Times New Roman" w:asciiTheme="minorEastAsia" w:hAnsiTheme="minorEastAsia" w:eastAsiaTheme="minorEastAsia"/>
                <w:color w:val="000000" w:themeColor="text1"/>
                <w:szCs w:val="21"/>
                <w:highlight w:val="none"/>
                <w:lang w:val="en-US" w:eastAsia="zh-CN"/>
              </w:rPr>
              <w:t>1</w:t>
            </w:r>
            <w:r>
              <w:rPr>
                <w:rFonts w:hint="eastAsia" w:cs="Times New Roman" w:asciiTheme="minorEastAsia" w:hAnsiTheme="minorEastAsia" w:eastAsiaTheme="minorEastAsia"/>
                <w:color w:val="000000" w:themeColor="text1"/>
                <w:szCs w:val="21"/>
                <w:highlight w:val="none"/>
                <w:lang w:eastAsia="zh-CN"/>
              </w:rPr>
              <w:t>分；</w:t>
            </w:r>
          </w:p>
          <w:p w14:paraId="2EF9584C">
            <w:pPr>
              <w:pStyle w:val="88"/>
              <w:keepNext w:val="0"/>
              <w:keepLines w:val="0"/>
              <w:pageBreakBefore w:val="0"/>
              <w:kinsoku/>
              <w:wordWrap/>
              <w:overflowPunct/>
              <w:topLinePunct w:val="0"/>
              <w:bidi w:val="0"/>
              <w:spacing w:line="240" w:lineRule="auto"/>
              <w:ind w:firstLine="0" w:firstLineChars="0"/>
              <w:textAlignment w:val="auto"/>
              <w:rPr>
                <w:rFonts w:hint="eastAsia" w:cs="Times New Roman" w:asciiTheme="minorEastAsia" w:hAnsiTheme="minorEastAsia" w:eastAsiaTheme="minorEastAsia"/>
                <w:color w:val="000000" w:themeColor="text1"/>
                <w:szCs w:val="21"/>
                <w:highlight w:val="none"/>
                <w:lang w:eastAsia="zh-CN"/>
              </w:rPr>
            </w:pPr>
            <w:r>
              <w:rPr>
                <w:rFonts w:hint="eastAsia" w:cs="Times New Roman" w:asciiTheme="minorEastAsia" w:hAnsiTheme="minorEastAsia" w:eastAsiaTheme="minorEastAsia"/>
                <w:color w:val="000000" w:themeColor="text1"/>
                <w:szCs w:val="21"/>
                <w:highlight w:val="none"/>
                <w:lang w:eastAsia="zh-CN"/>
              </w:rPr>
              <w:t>其他情况的评价为差，不得分。</w:t>
            </w:r>
          </w:p>
          <w:p w14:paraId="7B723351">
            <w:pPr>
              <w:pStyle w:val="88"/>
              <w:keepNext w:val="0"/>
              <w:keepLines w:val="0"/>
              <w:pageBreakBefore w:val="0"/>
              <w:kinsoku/>
              <w:wordWrap/>
              <w:overflowPunct/>
              <w:topLinePunct w:val="0"/>
              <w:bidi w:val="0"/>
              <w:spacing w:line="240" w:lineRule="auto"/>
              <w:ind w:firstLine="0" w:firstLineChars="0"/>
              <w:textAlignment w:val="auto"/>
              <w:rPr>
                <w:rFonts w:ascii="宋体" w:hAnsi="宋体" w:cs="宋体"/>
                <w:color w:val="000000" w:themeColor="text1"/>
                <w:szCs w:val="21"/>
              </w:rPr>
            </w:pPr>
            <w:r>
              <w:rPr>
                <w:rFonts w:hint="eastAsia" w:cs="Times New Roman" w:asciiTheme="minorEastAsia" w:hAnsiTheme="minorEastAsia" w:eastAsiaTheme="minorEastAsia"/>
                <w:color w:val="000000" w:themeColor="text1"/>
                <w:szCs w:val="21"/>
                <w:highlight w:val="none"/>
                <w:lang w:eastAsia="zh-CN"/>
              </w:rPr>
              <w:t>如果评审为差，要求评委书面说明理由，并记录在档。</w:t>
            </w:r>
          </w:p>
        </w:tc>
        <w:tc>
          <w:tcPr>
            <w:tcW w:w="780" w:type="dxa"/>
            <w:tcBorders>
              <w:right w:val="single" w:color="auto" w:sz="4" w:space="0"/>
            </w:tcBorders>
            <w:vAlign w:val="center"/>
          </w:tcPr>
          <w:p w14:paraId="44C65899">
            <w:pPr>
              <w:ind w:left="-78" w:leftChars="-37" w:right="-73" w:rightChars="-35"/>
              <w:jc w:val="center"/>
              <w:rPr>
                <w:rFonts w:ascii="宋体" w:hAnsi="宋体" w:cs="宋体"/>
                <w:color w:val="000000" w:themeColor="text1"/>
                <w:szCs w:val="21"/>
              </w:rPr>
            </w:pPr>
            <w:r>
              <w:rPr>
                <w:rFonts w:hint="eastAsia" w:ascii="宋体" w:hAnsi="宋体"/>
                <w:color w:val="000000" w:themeColor="text1"/>
                <w:szCs w:val="21"/>
                <w:lang w:val="en-US" w:eastAsia="zh-CN"/>
              </w:rPr>
              <w:t>10</w:t>
            </w:r>
            <w:r>
              <w:rPr>
                <w:rFonts w:hint="eastAsia" w:ascii="宋体" w:hAnsi="宋体"/>
                <w:color w:val="000000" w:themeColor="text1"/>
                <w:szCs w:val="21"/>
              </w:rPr>
              <w:t>%</w:t>
            </w:r>
          </w:p>
        </w:tc>
        <w:tc>
          <w:tcPr>
            <w:tcW w:w="697" w:type="dxa"/>
            <w:tcBorders>
              <w:left w:val="single" w:color="auto" w:sz="4" w:space="0"/>
            </w:tcBorders>
            <w:vAlign w:val="center"/>
          </w:tcPr>
          <w:p w14:paraId="39B79743">
            <w:pPr>
              <w:ind w:left="-78" w:leftChars="-37" w:right="-73" w:rightChars="-35"/>
              <w:jc w:val="center"/>
              <w:rPr>
                <w:rFonts w:ascii="宋体" w:hAnsi="宋体" w:cs="宋体"/>
                <w:color w:val="000000" w:themeColor="text1"/>
                <w:szCs w:val="21"/>
              </w:rPr>
            </w:pPr>
            <w:r>
              <w:rPr>
                <w:rFonts w:hint="eastAsia" w:ascii="宋体" w:hAnsi="宋体" w:cs="宋体"/>
                <w:color w:val="000000" w:themeColor="text1"/>
                <w:szCs w:val="21"/>
                <w:lang w:val="en-US" w:eastAsia="zh-CN"/>
              </w:rPr>
              <w:t>10</w:t>
            </w:r>
            <w:r>
              <w:rPr>
                <w:rFonts w:hint="eastAsia" w:ascii="宋体" w:hAnsi="宋体" w:cs="宋体"/>
                <w:color w:val="000000" w:themeColor="text1"/>
                <w:szCs w:val="21"/>
              </w:rPr>
              <w:t>分</w:t>
            </w:r>
          </w:p>
        </w:tc>
      </w:tr>
      <w:tr w14:paraId="2F969BA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top w:val="single" w:color="auto" w:sz="4" w:space="0"/>
            </w:tcBorders>
            <w:vAlign w:val="center"/>
          </w:tcPr>
          <w:p w14:paraId="30A71336">
            <w:pPr>
              <w:pStyle w:val="88"/>
              <w:numPr>
                <w:ilvl w:val="0"/>
                <w:numId w:val="7"/>
              </w:numPr>
              <w:ind w:firstLineChars="0"/>
              <w:jc w:val="right"/>
              <w:rPr>
                <w:rFonts w:ascii="宋体" w:hAnsi="宋体"/>
                <w:color w:val="000000" w:themeColor="text1"/>
                <w:szCs w:val="21"/>
              </w:rPr>
            </w:pPr>
          </w:p>
        </w:tc>
        <w:tc>
          <w:tcPr>
            <w:tcW w:w="1355" w:type="dxa"/>
            <w:vAlign w:val="center"/>
          </w:tcPr>
          <w:p w14:paraId="4E5996DC">
            <w:pPr>
              <w:keepNext w:val="0"/>
              <w:keepLines w:val="0"/>
              <w:pageBreakBefore w:val="0"/>
              <w:widowControl/>
              <w:kinsoku/>
              <w:wordWrap/>
              <w:overflowPunct/>
              <w:topLinePunct w:val="0"/>
              <w:bidi w:val="0"/>
              <w:spacing w:line="240" w:lineRule="auto"/>
              <w:jc w:val="center"/>
              <w:textAlignment w:val="auto"/>
              <w:rPr>
                <w:rFonts w:ascii="宋体" w:hAnsi="宋体"/>
                <w:color w:val="000000" w:themeColor="text1"/>
                <w:szCs w:val="21"/>
              </w:rPr>
            </w:pPr>
            <w:r>
              <w:rPr>
                <w:rFonts w:hint="eastAsia" w:asciiTheme="minorEastAsia" w:hAnsiTheme="minorEastAsia" w:eastAsiaTheme="minorEastAsia"/>
                <w:color w:val="000000" w:themeColor="text1"/>
                <w:szCs w:val="21"/>
                <w:highlight w:val="none"/>
              </w:rPr>
              <w:t>违约承诺</w:t>
            </w:r>
          </w:p>
        </w:tc>
        <w:tc>
          <w:tcPr>
            <w:tcW w:w="5635" w:type="dxa"/>
            <w:vAlign w:val="center"/>
          </w:tcPr>
          <w:p w14:paraId="60B4EB18">
            <w:pPr>
              <w:pStyle w:val="88"/>
              <w:keepNext w:val="0"/>
              <w:keepLines w:val="0"/>
              <w:pageBreakBefore w:val="0"/>
              <w:kinsoku/>
              <w:wordWrap/>
              <w:overflowPunct/>
              <w:topLinePunct w:val="0"/>
              <w:bidi w:val="0"/>
              <w:spacing w:line="240" w:lineRule="auto"/>
              <w:ind w:firstLine="0" w:firstLineChars="0"/>
              <w:textAlignment w:val="auto"/>
              <w:rPr>
                <w:rFonts w:asciiTheme="minorEastAsia" w:hAnsiTheme="minorEastAsia" w:eastAsiaTheme="minorEastAsia"/>
                <w:b/>
                <w:bCs/>
                <w:color w:val="000000" w:themeColor="text1"/>
                <w:szCs w:val="21"/>
                <w:highlight w:val="none"/>
              </w:rPr>
            </w:pPr>
            <w:r>
              <w:rPr>
                <w:rFonts w:hint="eastAsia" w:asciiTheme="minorEastAsia" w:hAnsiTheme="minorEastAsia" w:eastAsiaTheme="minorEastAsia"/>
                <w:b/>
                <w:bCs/>
                <w:color w:val="000000" w:themeColor="text1"/>
                <w:szCs w:val="21"/>
                <w:highlight w:val="none"/>
              </w:rPr>
              <w:t>（一）评分内容：</w:t>
            </w:r>
          </w:p>
          <w:p w14:paraId="49E8B93A">
            <w:pPr>
              <w:pStyle w:val="88"/>
              <w:keepNext w:val="0"/>
              <w:keepLines w:val="0"/>
              <w:pageBreakBefore w:val="0"/>
              <w:kinsoku/>
              <w:wordWrap/>
              <w:overflowPunct/>
              <w:topLinePunct w:val="0"/>
              <w:autoSpaceDE w:val="0"/>
              <w:autoSpaceDN w:val="0"/>
              <w:bidi w:val="0"/>
              <w:adjustRightInd w:val="0"/>
              <w:spacing w:line="240" w:lineRule="auto"/>
              <w:ind w:firstLine="0" w:firstLineChars="0"/>
              <w:textAlignment w:val="auto"/>
              <w:rPr>
                <w:rFonts w:asciiTheme="minorEastAsia" w:hAnsiTheme="minorEastAsia" w:eastAsiaTheme="minorEastAsia"/>
                <w:color w:val="000000" w:themeColor="text1"/>
                <w:kern w:val="0"/>
                <w:szCs w:val="21"/>
                <w:highlight w:val="none"/>
              </w:rPr>
            </w:pPr>
            <w:r>
              <w:rPr>
                <w:rFonts w:hint="eastAsia" w:asciiTheme="minorEastAsia" w:hAnsiTheme="minorEastAsia" w:eastAsiaTheme="minorEastAsia"/>
                <w:color w:val="000000" w:themeColor="text1"/>
                <w:kern w:val="0"/>
                <w:szCs w:val="21"/>
                <w:highlight w:val="none"/>
              </w:rPr>
              <w:t>考察投标人提供的</w:t>
            </w:r>
            <w:r>
              <w:rPr>
                <w:rFonts w:hint="eastAsia" w:asciiTheme="minorEastAsia" w:hAnsiTheme="minorEastAsia" w:eastAsiaTheme="minorEastAsia"/>
                <w:color w:val="000000" w:themeColor="text1"/>
                <w:szCs w:val="21"/>
                <w:highlight w:val="none"/>
                <w:lang w:eastAsia="zh-CN"/>
              </w:rPr>
              <w:t>违约承诺</w:t>
            </w:r>
            <w:r>
              <w:rPr>
                <w:rFonts w:hint="eastAsia" w:asciiTheme="minorEastAsia" w:hAnsiTheme="minorEastAsia" w:eastAsiaTheme="minorEastAsia"/>
                <w:color w:val="000000" w:themeColor="text1"/>
                <w:kern w:val="0"/>
                <w:szCs w:val="21"/>
                <w:highlight w:val="none"/>
              </w:rPr>
              <w:t>，包含以下内容：</w:t>
            </w:r>
          </w:p>
          <w:p w14:paraId="7A26ED5D">
            <w:pPr>
              <w:pStyle w:val="88"/>
              <w:keepNext w:val="0"/>
              <w:keepLines w:val="0"/>
              <w:pageBreakBefore w:val="0"/>
              <w:kinsoku/>
              <w:wordWrap/>
              <w:overflowPunct/>
              <w:topLinePunct w:val="0"/>
              <w:autoSpaceDE w:val="0"/>
              <w:autoSpaceDN w:val="0"/>
              <w:bidi w:val="0"/>
              <w:adjustRightInd w:val="0"/>
              <w:spacing w:line="240" w:lineRule="auto"/>
              <w:ind w:firstLine="0" w:firstLineChars="0"/>
              <w:textAlignment w:val="auto"/>
              <w:rPr>
                <w:rFonts w:asciiTheme="minorEastAsia" w:hAnsiTheme="minorEastAsia" w:eastAsiaTheme="minorEastAsia"/>
                <w:color w:val="000000" w:themeColor="text1"/>
                <w:kern w:val="0"/>
                <w:szCs w:val="21"/>
                <w:highlight w:val="none"/>
              </w:rPr>
            </w:pPr>
            <w:r>
              <w:rPr>
                <w:rFonts w:hint="eastAsia" w:asciiTheme="minorEastAsia" w:hAnsiTheme="minorEastAsia" w:eastAsiaTheme="minorEastAsia"/>
                <w:color w:val="000000" w:themeColor="text1"/>
                <w:kern w:val="0"/>
                <w:szCs w:val="21"/>
                <w:highlight w:val="none"/>
                <w:lang w:val="en-US" w:eastAsia="zh-CN"/>
              </w:rPr>
              <w:t>1</w:t>
            </w:r>
            <w:r>
              <w:rPr>
                <w:rFonts w:hint="default" w:asciiTheme="minorEastAsia" w:hAnsiTheme="minorEastAsia" w:eastAsiaTheme="minorEastAsia"/>
                <w:color w:val="000000" w:themeColor="text1"/>
                <w:kern w:val="0"/>
                <w:szCs w:val="21"/>
                <w:highlight w:val="none"/>
              </w:rPr>
              <w:t>.</w:t>
            </w:r>
            <w:r>
              <w:rPr>
                <w:rFonts w:hint="eastAsia" w:asciiTheme="minorEastAsia" w:hAnsiTheme="minorEastAsia" w:eastAsiaTheme="minorEastAsia"/>
                <w:color w:val="000000" w:themeColor="text1"/>
                <w:kern w:val="0"/>
                <w:szCs w:val="21"/>
                <w:highlight w:val="none"/>
                <w:lang w:eastAsia="zh-CN"/>
              </w:rPr>
              <w:t>复制品质量未达标的违约承诺</w:t>
            </w:r>
            <w:r>
              <w:rPr>
                <w:rFonts w:hint="eastAsia" w:asciiTheme="minorEastAsia" w:hAnsiTheme="minorEastAsia" w:eastAsiaTheme="minorEastAsia"/>
                <w:color w:val="000000" w:themeColor="text1"/>
                <w:kern w:val="0"/>
                <w:szCs w:val="21"/>
                <w:highlight w:val="none"/>
              </w:rPr>
              <w:t>；</w:t>
            </w:r>
          </w:p>
          <w:p w14:paraId="342C7671">
            <w:pPr>
              <w:pStyle w:val="88"/>
              <w:keepNext w:val="0"/>
              <w:keepLines w:val="0"/>
              <w:pageBreakBefore w:val="0"/>
              <w:kinsoku/>
              <w:wordWrap/>
              <w:overflowPunct/>
              <w:topLinePunct w:val="0"/>
              <w:autoSpaceDE w:val="0"/>
              <w:autoSpaceDN w:val="0"/>
              <w:bidi w:val="0"/>
              <w:adjustRightInd w:val="0"/>
              <w:spacing w:line="240" w:lineRule="auto"/>
              <w:ind w:firstLine="0" w:firstLineChars="0"/>
              <w:textAlignment w:val="auto"/>
              <w:rPr>
                <w:rFonts w:asciiTheme="minorEastAsia" w:hAnsiTheme="minorEastAsia" w:eastAsiaTheme="minorEastAsia"/>
                <w:color w:val="000000" w:themeColor="text1"/>
                <w:kern w:val="0"/>
                <w:szCs w:val="21"/>
                <w:highlight w:val="none"/>
              </w:rPr>
            </w:pPr>
            <w:r>
              <w:rPr>
                <w:rFonts w:hint="eastAsia" w:asciiTheme="minorEastAsia" w:hAnsiTheme="minorEastAsia" w:eastAsiaTheme="minorEastAsia"/>
                <w:color w:val="000000" w:themeColor="text1"/>
                <w:kern w:val="0"/>
                <w:szCs w:val="21"/>
                <w:highlight w:val="none"/>
                <w:lang w:val="en-US" w:eastAsia="zh-CN"/>
              </w:rPr>
              <w:t>2</w:t>
            </w:r>
            <w:r>
              <w:rPr>
                <w:rFonts w:hint="default" w:asciiTheme="minorEastAsia" w:hAnsiTheme="minorEastAsia" w:eastAsiaTheme="minorEastAsia"/>
                <w:color w:val="000000" w:themeColor="text1"/>
                <w:kern w:val="0"/>
                <w:szCs w:val="21"/>
                <w:highlight w:val="none"/>
              </w:rPr>
              <w:t>.人员</w:t>
            </w:r>
            <w:r>
              <w:rPr>
                <w:rFonts w:hint="eastAsia" w:asciiTheme="minorEastAsia" w:hAnsiTheme="minorEastAsia" w:eastAsiaTheme="minorEastAsia"/>
                <w:color w:val="000000" w:themeColor="text1"/>
                <w:kern w:val="0"/>
                <w:szCs w:val="21"/>
                <w:highlight w:val="none"/>
                <w:lang w:val="en-US" w:eastAsia="zh-CN"/>
              </w:rPr>
              <w:t>未</w:t>
            </w:r>
            <w:r>
              <w:rPr>
                <w:rFonts w:hint="default" w:asciiTheme="minorEastAsia" w:hAnsiTheme="minorEastAsia" w:eastAsiaTheme="minorEastAsia"/>
                <w:color w:val="000000" w:themeColor="text1"/>
                <w:kern w:val="0"/>
                <w:szCs w:val="21"/>
                <w:highlight w:val="none"/>
              </w:rPr>
              <w:t>严格按照投标</w:t>
            </w:r>
            <w:r>
              <w:rPr>
                <w:rFonts w:hint="eastAsia" w:asciiTheme="minorEastAsia" w:hAnsiTheme="minorEastAsia" w:eastAsiaTheme="minorEastAsia"/>
                <w:color w:val="000000" w:themeColor="text1"/>
                <w:kern w:val="0"/>
                <w:szCs w:val="21"/>
                <w:highlight w:val="none"/>
                <w:lang w:val="en-US" w:eastAsia="zh-CN"/>
              </w:rPr>
              <w:t>文件</w:t>
            </w:r>
            <w:r>
              <w:rPr>
                <w:rFonts w:hint="default" w:asciiTheme="minorEastAsia" w:hAnsiTheme="minorEastAsia" w:eastAsiaTheme="minorEastAsia"/>
                <w:color w:val="000000" w:themeColor="text1"/>
                <w:kern w:val="0"/>
                <w:szCs w:val="21"/>
                <w:highlight w:val="none"/>
              </w:rPr>
              <w:t>配置</w:t>
            </w:r>
            <w:r>
              <w:rPr>
                <w:rFonts w:hint="eastAsia" w:asciiTheme="minorEastAsia" w:hAnsiTheme="minorEastAsia" w:eastAsiaTheme="minorEastAsia"/>
                <w:color w:val="000000" w:themeColor="text1"/>
                <w:kern w:val="0"/>
                <w:szCs w:val="21"/>
                <w:highlight w:val="none"/>
                <w:lang w:eastAsia="zh-CN"/>
              </w:rPr>
              <w:t>的违约承诺</w:t>
            </w:r>
            <w:r>
              <w:rPr>
                <w:rFonts w:hint="eastAsia" w:asciiTheme="minorEastAsia" w:hAnsiTheme="minorEastAsia" w:eastAsiaTheme="minorEastAsia"/>
                <w:color w:val="000000" w:themeColor="text1"/>
                <w:kern w:val="0"/>
                <w:szCs w:val="21"/>
                <w:highlight w:val="none"/>
              </w:rPr>
              <w:t>。</w:t>
            </w:r>
          </w:p>
          <w:p w14:paraId="4A5436E9">
            <w:pPr>
              <w:pStyle w:val="88"/>
              <w:keepNext w:val="0"/>
              <w:keepLines w:val="0"/>
              <w:pageBreakBefore w:val="0"/>
              <w:widowControl/>
              <w:kinsoku/>
              <w:wordWrap/>
              <w:overflowPunct/>
              <w:topLinePunct w:val="0"/>
              <w:bidi w:val="0"/>
              <w:snapToGrid w:val="0"/>
              <w:spacing w:line="240" w:lineRule="auto"/>
              <w:ind w:firstLine="0" w:firstLineChars="0"/>
              <w:jc w:val="left"/>
              <w:textAlignment w:val="auto"/>
              <w:rPr>
                <w:rFonts w:asciiTheme="minorEastAsia" w:hAnsiTheme="minorEastAsia" w:eastAsiaTheme="minorEastAsia"/>
                <w:b/>
                <w:bCs/>
                <w:color w:val="000000" w:themeColor="text1"/>
                <w:kern w:val="0"/>
                <w:szCs w:val="21"/>
                <w:highlight w:val="none"/>
              </w:rPr>
            </w:pPr>
            <w:r>
              <w:rPr>
                <w:rFonts w:hint="eastAsia" w:asciiTheme="minorEastAsia" w:hAnsiTheme="minorEastAsia" w:eastAsiaTheme="minorEastAsia"/>
                <w:b/>
                <w:bCs/>
                <w:color w:val="000000" w:themeColor="text1"/>
                <w:kern w:val="0"/>
                <w:szCs w:val="21"/>
                <w:highlight w:val="none"/>
              </w:rPr>
              <w:t>（二）评分</w:t>
            </w:r>
            <w:r>
              <w:rPr>
                <w:rFonts w:hint="eastAsia" w:asciiTheme="minorEastAsia" w:hAnsiTheme="minorEastAsia" w:eastAsiaTheme="minorEastAsia"/>
                <w:b/>
                <w:bCs/>
                <w:color w:val="000000" w:themeColor="text1"/>
                <w:kern w:val="0"/>
                <w:szCs w:val="21"/>
                <w:highlight w:val="none"/>
                <w:lang w:val="en-US" w:eastAsia="zh-CN"/>
              </w:rPr>
              <w:t>依据</w:t>
            </w:r>
            <w:r>
              <w:rPr>
                <w:rFonts w:hint="eastAsia" w:asciiTheme="minorEastAsia" w:hAnsiTheme="minorEastAsia" w:eastAsiaTheme="minorEastAsia"/>
                <w:b/>
                <w:bCs/>
                <w:color w:val="000000" w:themeColor="text1"/>
                <w:kern w:val="0"/>
                <w:szCs w:val="21"/>
                <w:highlight w:val="none"/>
              </w:rPr>
              <w:t>：</w:t>
            </w:r>
          </w:p>
          <w:p w14:paraId="78CFE431">
            <w:pPr>
              <w:pStyle w:val="88"/>
              <w:keepNext w:val="0"/>
              <w:keepLines w:val="0"/>
              <w:pageBreakBefore w:val="0"/>
              <w:kinsoku/>
              <w:wordWrap/>
              <w:overflowPunct/>
              <w:topLinePunct w:val="0"/>
              <w:bidi w:val="0"/>
              <w:spacing w:line="240" w:lineRule="auto"/>
              <w:ind w:firstLine="0" w:firstLineChars="0"/>
              <w:textAlignment w:val="auto"/>
              <w:rPr>
                <w:rFonts w:ascii="宋体" w:hAnsi="宋体" w:cs="宋体"/>
                <w:color w:val="000000" w:themeColor="text1"/>
                <w:szCs w:val="21"/>
              </w:rPr>
            </w:pPr>
            <w:r>
              <w:rPr>
                <w:rFonts w:hint="eastAsia" w:asciiTheme="minorEastAsia" w:hAnsiTheme="minorEastAsia" w:eastAsiaTheme="minorEastAsia"/>
                <w:color w:val="000000" w:themeColor="text1"/>
                <w:szCs w:val="21"/>
                <w:highlight w:val="none"/>
                <w:lang w:val="en-US" w:eastAsia="zh-CN"/>
              </w:rPr>
              <w:t>满足</w:t>
            </w:r>
            <w:r>
              <w:rPr>
                <w:rFonts w:hint="eastAsia" w:asciiTheme="minorEastAsia" w:hAnsiTheme="minorEastAsia" w:eastAsiaTheme="minorEastAsia"/>
                <w:color w:val="000000" w:themeColor="text1"/>
                <w:szCs w:val="21"/>
                <w:highlight w:val="none"/>
              </w:rPr>
              <w:t>以上</w:t>
            </w:r>
            <w:r>
              <w:rPr>
                <w:rFonts w:hint="eastAsia" w:asciiTheme="minorEastAsia" w:hAnsiTheme="minorEastAsia" w:eastAsiaTheme="minorEastAsia"/>
                <w:color w:val="000000" w:themeColor="text1"/>
                <w:szCs w:val="21"/>
                <w:highlight w:val="none"/>
                <w:lang w:val="en-US" w:eastAsia="zh-CN"/>
              </w:rPr>
              <w:t>全部</w:t>
            </w:r>
            <w:r>
              <w:rPr>
                <w:rFonts w:hint="eastAsia" w:asciiTheme="minorEastAsia" w:hAnsiTheme="minorEastAsia" w:eastAsiaTheme="minorEastAsia"/>
                <w:color w:val="000000" w:themeColor="text1"/>
                <w:szCs w:val="21"/>
                <w:highlight w:val="none"/>
                <w:lang w:eastAsia="zh-CN"/>
              </w:rPr>
              <w:t>两</w:t>
            </w:r>
            <w:r>
              <w:rPr>
                <w:rFonts w:hint="eastAsia" w:asciiTheme="minorEastAsia" w:hAnsiTheme="minorEastAsia" w:eastAsiaTheme="minorEastAsia"/>
                <w:color w:val="000000" w:themeColor="text1"/>
                <w:szCs w:val="21"/>
                <w:highlight w:val="none"/>
              </w:rPr>
              <w:t>项内容</w:t>
            </w:r>
            <w:r>
              <w:rPr>
                <w:rFonts w:hint="eastAsia" w:asciiTheme="minorEastAsia" w:hAnsiTheme="minorEastAsia" w:eastAsiaTheme="minorEastAsia"/>
                <w:color w:val="000000" w:themeColor="text1"/>
                <w:szCs w:val="21"/>
                <w:highlight w:val="none"/>
                <w:lang w:val="en-US" w:eastAsia="zh-CN"/>
              </w:rPr>
              <w:t>的</w:t>
            </w:r>
            <w:r>
              <w:rPr>
                <w:rFonts w:hint="eastAsia" w:asciiTheme="minorEastAsia" w:hAnsiTheme="minorEastAsia" w:eastAsiaTheme="minorEastAsia"/>
                <w:color w:val="000000" w:themeColor="text1"/>
                <w:szCs w:val="21"/>
                <w:highlight w:val="none"/>
              </w:rPr>
              <w:t>得</w:t>
            </w:r>
            <w:r>
              <w:rPr>
                <w:rFonts w:hint="eastAsia" w:asciiTheme="minorEastAsia" w:hAnsiTheme="minorEastAsia" w:eastAsiaTheme="minorEastAsia"/>
                <w:color w:val="000000" w:themeColor="text1"/>
                <w:szCs w:val="21"/>
                <w:highlight w:val="none"/>
                <w:lang w:val="en-US" w:eastAsia="zh-CN"/>
              </w:rPr>
              <w:t>5</w:t>
            </w:r>
            <w:r>
              <w:rPr>
                <w:rFonts w:hint="eastAsia" w:asciiTheme="minorEastAsia" w:hAnsiTheme="minorEastAsia" w:eastAsiaTheme="minorEastAsia"/>
                <w:color w:val="000000" w:themeColor="text1"/>
                <w:szCs w:val="21"/>
                <w:highlight w:val="none"/>
              </w:rPr>
              <w:t>分</w:t>
            </w:r>
            <w:r>
              <w:rPr>
                <w:rFonts w:hint="eastAsia" w:asciiTheme="minorEastAsia" w:hAnsiTheme="minorEastAsia" w:eastAsiaTheme="minorEastAsia"/>
                <w:color w:val="000000" w:themeColor="text1"/>
                <w:szCs w:val="21"/>
                <w:highlight w:val="none"/>
                <w:lang w:eastAsia="zh-CN"/>
              </w:rPr>
              <w:t>，</w:t>
            </w:r>
            <w:r>
              <w:rPr>
                <w:rFonts w:hint="eastAsia" w:asciiTheme="minorEastAsia" w:hAnsiTheme="minorEastAsia" w:eastAsiaTheme="minorEastAsia"/>
                <w:color w:val="000000" w:themeColor="text1"/>
                <w:szCs w:val="21"/>
                <w:highlight w:val="none"/>
              </w:rPr>
              <w:t>其他情况不得分。</w:t>
            </w:r>
            <w:r>
              <w:rPr>
                <w:rFonts w:hint="eastAsia" w:ascii="宋体" w:hAnsi="宋体" w:cs="宋体"/>
                <w:color w:val="000000" w:themeColor="text1"/>
                <w:szCs w:val="21"/>
                <w:highlight w:val="none"/>
              </w:rPr>
              <w:t>要求提供承诺（格式自定）作为得分依据，未提供承诺或承诺内容不满足要求或提供的承诺不清晰导致</w:t>
            </w:r>
            <w:r>
              <w:rPr>
                <w:rFonts w:hint="eastAsia" w:ascii="宋体" w:hAnsi="宋体" w:cs="宋体"/>
                <w:color w:val="000000" w:themeColor="text1"/>
                <w:szCs w:val="21"/>
                <w:highlight w:val="none"/>
                <w:lang w:val="en-US" w:eastAsia="zh-CN"/>
              </w:rPr>
              <w:t>评委</w:t>
            </w:r>
            <w:r>
              <w:rPr>
                <w:rFonts w:hint="eastAsia" w:ascii="宋体" w:hAnsi="宋体" w:cs="宋体"/>
                <w:color w:val="000000" w:themeColor="text1"/>
                <w:szCs w:val="21"/>
                <w:highlight w:val="none"/>
              </w:rPr>
              <w:t>无法判断的，</w:t>
            </w:r>
            <w:r>
              <w:rPr>
                <w:rFonts w:hint="eastAsia" w:ascii="宋体" w:hAnsi="宋体" w:cs="宋体"/>
                <w:color w:val="000000" w:themeColor="text1"/>
                <w:szCs w:val="21"/>
                <w:highlight w:val="none"/>
                <w:lang w:val="en-US" w:eastAsia="zh-CN"/>
              </w:rPr>
              <w:t>均</w:t>
            </w:r>
            <w:r>
              <w:rPr>
                <w:rFonts w:hint="eastAsia" w:ascii="宋体" w:hAnsi="宋体" w:cs="宋体"/>
                <w:color w:val="000000" w:themeColor="text1"/>
                <w:szCs w:val="21"/>
                <w:highlight w:val="none"/>
              </w:rPr>
              <w:t>不得分。</w:t>
            </w:r>
          </w:p>
        </w:tc>
        <w:tc>
          <w:tcPr>
            <w:tcW w:w="780" w:type="dxa"/>
            <w:tcBorders>
              <w:right w:val="single" w:color="auto" w:sz="4" w:space="0"/>
            </w:tcBorders>
            <w:vAlign w:val="center"/>
          </w:tcPr>
          <w:p w14:paraId="2FBC2FFD">
            <w:pPr>
              <w:ind w:left="-78" w:leftChars="-37" w:right="-73" w:rightChars="-35"/>
              <w:jc w:val="center"/>
              <w:rPr>
                <w:rFonts w:ascii="宋体" w:hAnsi="宋体" w:cs="宋体"/>
                <w:color w:val="000000" w:themeColor="text1"/>
                <w:szCs w:val="21"/>
              </w:rPr>
            </w:pPr>
            <w:r>
              <w:rPr>
                <w:rFonts w:hint="eastAsia" w:ascii="宋体" w:hAnsi="宋体"/>
                <w:color w:val="000000" w:themeColor="text1"/>
                <w:szCs w:val="21"/>
              </w:rPr>
              <w:t>5%</w:t>
            </w:r>
          </w:p>
        </w:tc>
        <w:tc>
          <w:tcPr>
            <w:tcW w:w="697" w:type="dxa"/>
            <w:tcBorders>
              <w:left w:val="single" w:color="auto" w:sz="4" w:space="0"/>
            </w:tcBorders>
            <w:vAlign w:val="center"/>
          </w:tcPr>
          <w:p w14:paraId="2E4223B7">
            <w:pPr>
              <w:ind w:left="-78" w:leftChars="-37" w:right="-73" w:rightChars="-35"/>
              <w:jc w:val="center"/>
              <w:rPr>
                <w:rFonts w:ascii="宋体" w:hAnsi="宋体" w:cs="宋体"/>
                <w:color w:val="000000" w:themeColor="text1"/>
                <w:szCs w:val="21"/>
              </w:rPr>
            </w:pPr>
            <w:r>
              <w:rPr>
                <w:rFonts w:hint="eastAsia" w:ascii="宋体" w:hAnsi="宋体" w:cs="宋体"/>
                <w:color w:val="000000" w:themeColor="text1"/>
                <w:szCs w:val="21"/>
              </w:rPr>
              <w:t>5分</w:t>
            </w:r>
          </w:p>
        </w:tc>
      </w:tr>
      <w:tr w14:paraId="0649B07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7" w:hRule="atLeast"/>
        </w:trPr>
        <w:tc>
          <w:tcPr>
            <w:tcW w:w="680" w:type="dxa"/>
            <w:tcBorders>
              <w:top w:val="single" w:color="auto" w:sz="4" w:space="0"/>
            </w:tcBorders>
            <w:vAlign w:val="center"/>
          </w:tcPr>
          <w:p w14:paraId="7E045427">
            <w:pPr>
              <w:ind w:left="-78" w:leftChars="-37" w:right="-73" w:rightChars="-35"/>
              <w:jc w:val="center"/>
              <w:rPr>
                <w:rFonts w:ascii="宋体" w:hAnsi="宋体" w:cs="宋体"/>
                <w:b/>
                <w:color w:val="000000" w:themeColor="text1"/>
                <w:szCs w:val="21"/>
              </w:rPr>
            </w:pPr>
            <w:r>
              <w:rPr>
                <w:rFonts w:hint="eastAsia" w:ascii="宋体" w:hAnsi="宋体" w:cs="宋体"/>
                <w:b/>
                <w:color w:val="000000" w:themeColor="text1"/>
                <w:szCs w:val="21"/>
              </w:rPr>
              <w:t>二</w:t>
            </w:r>
          </w:p>
        </w:tc>
        <w:tc>
          <w:tcPr>
            <w:tcW w:w="8467" w:type="dxa"/>
            <w:gridSpan w:val="4"/>
            <w:vAlign w:val="center"/>
          </w:tcPr>
          <w:p w14:paraId="38F89FCB">
            <w:pPr>
              <w:ind w:left="-78" w:leftChars="-37" w:right="-73" w:rightChars="-35"/>
              <w:jc w:val="center"/>
              <w:rPr>
                <w:rFonts w:ascii="宋体" w:hAnsi="宋体" w:cs="宋体"/>
                <w:b/>
                <w:color w:val="000000" w:themeColor="text1"/>
                <w:szCs w:val="21"/>
              </w:rPr>
            </w:pPr>
            <w:r>
              <w:rPr>
                <w:rFonts w:hint="eastAsia" w:ascii="宋体" w:hAnsi="宋体" w:cs="宋体"/>
                <w:b/>
                <w:color w:val="000000" w:themeColor="text1"/>
                <w:szCs w:val="21"/>
              </w:rPr>
              <w:t>商务部分</w:t>
            </w:r>
            <w:r>
              <w:rPr>
                <w:rFonts w:hint="eastAsia" w:ascii="宋体" w:hAnsi="宋体"/>
                <w:b/>
                <w:color w:val="000000" w:themeColor="text1"/>
                <w:szCs w:val="21"/>
              </w:rPr>
              <w:t>（</w:t>
            </w:r>
            <w:r>
              <w:rPr>
                <w:rFonts w:hint="eastAsia" w:ascii="宋体" w:hAnsi="宋体"/>
                <w:b/>
                <w:color w:val="000000" w:themeColor="text1"/>
                <w:szCs w:val="21"/>
                <w:lang w:val="en-US" w:eastAsia="zh-CN"/>
              </w:rPr>
              <w:t>50</w:t>
            </w:r>
            <w:r>
              <w:rPr>
                <w:rFonts w:hint="eastAsia" w:ascii="宋体" w:hAnsi="宋体"/>
                <w:b/>
                <w:color w:val="000000" w:themeColor="text1"/>
                <w:szCs w:val="21"/>
              </w:rPr>
              <w:t>分）</w:t>
            </w:r>
          </w:p>
        </w:tc>
      </w:tr>
      <w:tr w14:paraId="08F9B8B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bottom w:val="single" w:color="auto" w:sz="4" w:space="0"/>
            </w:tcBorders>
            <w:vAlign w:val="center"/>
          </w:tcPr>
          <w:p w14:paraId="06DF55DC">
            <w:pPr>
              <w:pStyle w:val="88"/>
              <w:numPr>
                <w:ilvl w:val="0"/>
                <w:numId w:val="8"/>
              </w:numPr>
              <w:ind w:firstLineChars="0"/>
              <w:jc w:val="center"/>
              <w:rPr>
                <w:rFonts w:ascii="宋体" w:hAnsi="宋体"/>
                <w:color w:val="000000" w:themeColor="text1"/>
                <w:szCs w:val="21"/>
              </w:rPr>
            </w:pPr>
          </w:p>
        </w:tc>
        <w:tc>
          <w:tcPr>
            <w:tcW w:w="1355" w:type="dxa"/>
            <w:vAlign w:val="center"/>
          </w:tcPr>
          <w:p w14:paraId="583D5C1C">
            <w:pPr>
              <w:keepNext w:val="0"/>
              <w:keepLines w:val="0"/>
              <w:pageBreakBefore w:val="0"/>
              <w:widowControl w:val="0"/>
              <w:suppressLineNumbers w:val="0"/>
              <w:kinsoku/>
              <w:overflowPunct/>
              <w:topLinePunct w:val="0"/>
              <w:bidi w:val="0"/>
              <w:snapToGrid/>
              <w:spacing w:before="0" w:beforeAutospacing="0" w:after="0" w:afterAutospacing="0" w:line="240" w:lineRule="auto"/>
              <w:ind w:left="0" w:leftChars="0" w:right="0" w:rightChars="0"/>
              <w:jc w:val="center"/>
              <w:textAlignment w:val="auto"/>
              <w:rPr>
                <w:rFonts w:ascii="宋体" w:hAnsi="宋体" w:cs="宋体"/>
                <w:color w:val="000000" w:themeColor="text1"/>
                <w:szCs w:val="21"/>
              </w:rPr>
            </w:pPr>
            <w:r>
              <w:rPr>
                <w:rFonts w:hint="eastAsia" w:ascii="宋体" w:hAnsi="宋体" w:eastAsia="宋体" w:cs="宋体"/>
                <w:color w:val="000000" w:themeColor="text1"/>
                <w:sz w:val="21"/>
                <w:szCs w:val="21"/>
                <w:highlight w:val="none"/>
              </w:rPr>
              <w:t>投标人同类项目业绩情况</w:t>
            </w:r>
          </w:p>
        </w:tc>
        <w:tc>
          <w:tcPr>
            <w:tcW w:w="5635" w:type="dxa"/>
            <w:vAlign w:val="center"/>
          </w:tcPr>
          <w:p w14:paraId="6AFCBA9F">
            <w:pPr>
              <w:keepNext w:val="0"/>
              <w:keepLines w:val="0"/>
              <w:pageBreakBefore w:val="0"/>
              <w:widowControl w:val="0"/>
              <w:suppressLineNumbers w:val="0"/>
              <w:kinsoku/>
              <w:overflowPunct/>
              <w:topLinePunct w:val="0"/>
              <w:bidi w:val="0"/>
              <w:snapToGrid/>
              <w:spacing w:before="0" w:beforeAutospacing="0" w:after="0" w:afterAutospacing="0" w:line="240" w:lineRule="auto"/>
              <w:ind w:left="0" w:right="0"/>
              <w:textAlignment w:val="auto"/>
              <w:rPr>
                <w:rFonts w:hint="eastAsia" w:ascii="宋体" w:hAnsi="宋体" w:eastAsia="宋体" w:cs="宋体"/>
                <w:b/>
                <w:bCs/>
                <w:color w:val="000000" w:themeColor="text1"/>
                <w:sz w:val="21"/>
                <w:szCs w:val="21"/>
                <w:highlight w:val="none"/>
              </w:rPr>
            </w:pPr>
            <w:r>
              <w:rPr>
                <w:rFonts w:hint="eastAsia" w:ascii="宋体" w:hAnsi="宋体" w:eastAsia="宋体" w:cs="宋体"/>
                <w:b/>
                <w:bCs/>
                <w:color w:val="000000" w:themeColor="text1"/>
                <w:sz w:val="21"/>
                <w:szCs w:val="21"/>
                <w:highlight w:val="none"/>
              </w:rPr>
              <w:t>（一）评审内容：</w:t>
            </w:r>
          </w:p>
          <w:p w14:paraId="73628C64">
            <w:pPr>
              <w:keepNext w:val="0"/>
              <w:keepLines w:val="0"/>
              <w:pageBreakBefore w:val="0"/>
              <w:widowControl w:val="0"/>
              <w:kinsoku/>
              <w:overflowPunct/>
              <w:topLinePunct w:val="0"/>
              <w:bidi w:val="0"/>
              <w:adjustRightInd w:val="0"/>
              <w:snapToGrid/>
              <w:spacing w:line="240" w:lineRule="auto"/>
              <w:textAlignment w:val="auto"/>
              <w:rPr>
                <w:rFonts w:hint="default"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考察投标人自20</w:t>
            </w:r>
            <w:r>
              <w:rPr>
                <w:rFonts w:hint="eastAsia" w:ascii="宋体" w:hAnsi="宋体" w:eastAsia="宋体" w:cs="宋体"/>
                <w:color w:val="000000" w:themeColor="text1"/>
                <w:sz w:val="21"/>
                <w:szCs w:val="21"/>
                <w:highlight w:val="none"/>
                <w:lang w:val="en-US" w:eastAsia="zh-CN"/>
              </w:rPr>
              <w:t>20</w:t>
            </w:r>
            <w:r>
              <w:rPr>
                <w:rFonts w:hint="eastAsia" w:ascii="宋体" w:hAnsi="宋体" w:eastAsia="宋体" w:cs="宋体"/>
                <w:color w:val="000000" w:themeColor="text1"/>
                <w:sz w:val="21"/>
                <w:szCs w:val="21"/>
                <w:highlight w:val="none"/>
              </w:rPr>
              <w:t>年1</w:t>
            </w:r>
            <w:r>
              <w:rPr>
                <w:rFonts w:hint="eastAsia" w:ascii="宋体" w:hAnsi="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rPr>
              <w:t>月1日至</w:t>
            </w:r>
            <w:r>
              <w:rPr>
                <w:rFonts w:hint="eastAsia" w:ascii="宋体" w:hAnsi="宋体" w:eastAsia="宋体" w:cs="宋体"/>
                <w:color w:val="000000" w:themeColor="text1"/>
                <w:sz w:val="21"/>
                <w:szCs w:val="21"/>
                <w:highlight w:val="none"/>
                <w:lang w:val="en-US" w:eastAsia="zh-Hans"/>
              </w:rPr>
              <w:t>本项目</w:t>
            </w:r>
            <w:r>
              <w:rPr>
                <w:rFonts w:hint="eastAsia" w:ascii="宋体" w:hAnsi="宋体" w:eastAsia="宋体" w:cs="宋体"/>
                <w:color w:val="000000" w:themeColor="text1"/>
                <w:sz w:val="21"/>
                <w:szCs w:val="21"/>
                <w:highlight w:val="none"/>
              </w:rPr>
              <w:t>投标截止时间（以合同签订日为准），具有</w:t>
            </w:r>
            <w:r>
              <w:rPr>
                <w:rFonts w:hint="eastAsia" w:ascii="宋体" w:hAnsi="宋体" w:eastAsia="宋体" w:cs="宋体"/>
                <w:color w:val="000000" w:themeColor="text1"/>
                <w:sz w:val="21"/>
                <w:szCs w:val="21"/>
                <w:highlight w:val="none"/>
                <w:lang w:val="en-US" w:eastAsia="zh-CN"/>
              </w:rPr>
              <w:t>承担过国家行政机关或事业单位的古生物</w:t>
            </w:r>
            <w:r>
              <w:rPr>
                <w:rFonts w:hint="eastAsia" w:ascii="宋体" w:hAnsi="宋体" w:cs="宋体"/>
                <w:color w:val="000000" w:themeColor="text1"/>
                <w:sz w:val="21"/>
                <w:szCs w:val="21"/>
                <w:highlight w:val="none"/>
                <w:lang w:val="en-US" w:eastAsia="zh-CN"/>
              </w:rPr>
              <w:t>（或古人类）</w:t>
            </w:r>
            <w:r>
              <w:rPr>
                <w:rFonts w:hint="eastAsia" w:ascii="宋体" w:hAnsi="宋体" w:eastAsia="宋体" w:cs="宋体"/>
                <w:color w:val="000000" w:themeColor="text1"/>
                <w:sz w:val="21"/>
                <w:szCs w:val="21"/>
                <w:highlight w:val="none"/>
              </w:rPr>
              <w:t>标本</w:t>
            </w:r>
            <w:r>
              <w:rPr>
                <w:rFonts w:hint="eastAsia" w:ascii="宋体" w:hAnsi="宋体" w:cs="宋体"/>
                <w:color w:val="000000" w:themeColor="text1"/>
                <w:sz w:val="21"/>
                <w:szCs w:val="21"/>
                <w:highlight w:val="none"/>
                <w:lang w:val="en-US" w:eastAsia="zh-CN"/>
              </w:rPr>
              <w:t>复制品服务（服务包含</w:t>
            </w:r>
            <w:r>
              <w:rPr>
                <w:rFonts w:hint="eastAsia" w:ascii="宋体" w:hAnsi="宋体" w:eastAsia="宋体" w:cs="宋体"/>
                <w:color w:val="000000" w:themeColor="text1"/>
                <w:sz w:val="21"/>
                <w:szCs w:val="21"/>
                <w:highlight w:val="none"/>
              </w:rPr>
              <w:t>标本</w:t>
            </w:r>
            <w:r>
              <w:rPr>
                <w:rFonts w:hint="eastAsia" w:ascii="宋体" w:hAnsi="宋体" w:cs="宋体"/>
                <w:color w:val="000000" w:themeColor="text1"/>
                <w:sz w:val="21"/>
                <w:szCs w:val="21"/>
                <w:highlight w:val="none"/>
                <w:lang w:val="en-US" w:eastAsia="zh-CN"/>
              </w:rPr>
              <w:t>复制品</w:t>
            </w:r>
            <w:r>
              <w:rPr>
                <w:rFonts w:hint="eastAsia" w:ascii="宋体" w:hAnsi="宋体" w:cs="宋体"/>
                <w:color w:val="000000" w:themeColor="text1"/>
                <w:sz w:val="21"/>
                <w:szCs w:val="21"/>
                <w:highlight w:val="none"/>
                <w:lang w:eastAsia="zh-CN"/>
              </w:rPr>
              <w:t>制作</w:t>
            </w:r>
            <w:r>
              <w:rPr>
                <w:rFonts w:hint="eastAsia" w:ascii="宋体" w:hAnsi="宋体" w:eastAsia="宋体" w:cs="宋体"/>
                <w:color w:val="000000" w:themeColor="text1"/>
                <w:sz w:val="21"/>
                <w:szCs w:val="21"/>
                <w:highlight w:val="none"/>
              </w:rPr>
              <w:t>或销售</w:t>
            </w:r>
            <w:r>
              <w:rPr>
                <w:rFonts w:hint="eastAsia" w:ascii="宋体" w:hAnsi="宋体" w:cs="宋体"/>
                <w:color w:val="000000" w:themeColor="text1"/>
                <w:sz w:val="21"/>
                <w:szCs w:val="21"/>
                <w:highlight w:val="none"/>
                <w:lang w:val="en-US" w:eastAsia="zh-CN"/>
              </w:rPr>
              <w:t>）</w:t>
            </w:r>
            <w:r>
              <w:rPr>
                <w:rFonts w:hint="eastAsia" w:ascii="宋体" w:hAnsi="宋体" w:eastAsia="宋体" w:cs="宋体"/>
                <w:color w:val="000000" w:themeColor="text1"/>
                <w:sz w:val="21"/>
                <w:szCs w:val="21"/>
                <w:highlight w:val="none"/>
              </w:rPr>
              <w:t>业绩情况。每提供一个有效业绩的得</w:t>
            </w:r>
            <w:r>
              <w:rPr>
                <w:rFonts w:hint="eastAsia" w:ascii="宋体" w:hAnsi="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分，本项目累计最高得</w:t>
            </w:r>
            <w:r>
              <w:rPr>
                <w:rFonts w:hint="eastAsia" w:ascii="宋体" w:hAnsi="宋体" w:cs="宋体"/>
                <w:color w:val="000000" w:themeColor="text1"/>
                <w:sz w:val="21"/>
                <w:szCs w:val="21"/>
                <w:highlight w:val="none"/>
                <w:lang w:val="en-US" w:eastAsia="zh-CN"/>
              </w:rPr>
              <w:t>15</w:t>
            </w:r>
            <w:r>
              <w:rPr>
                <w:rFonts w:hint="eastAsia" w:ascii="宋体" w:hAnsi="宋体" w:eastAsia="宋体" w:cs="宋体"/>
                <w:color w:val="000000" w:themeColor="text1"/>
                <w:sz w:val="21"/>
                <w:szCs w:val="21"/>
                <w:highlight w:val="none"/>
              </w:rPr>
              <w:t>分。同一单位的合同可累计得分</w:t>
            </w:r>
            <w:r>
              <w:rPr>
                <w:rFonts w:hint="eastAsia" w:cs="宋体" w:asciiTheme="minorEastAsia" w:hAnsiTheme="minorEastAsia" w:eastAsiaTheme="minorEastAsia"/>
                <w:color w:val="000000" w:themeColor="text1"/>
                <w:szCs w:val="21"/>
                <w:highlight w:val="none"/>
              </w:rPr>
              <w:t>。</w:t>
            </w:r>
          </w:p>
          <w:p w14:paraId="2AF80F4C">
            <w:pPr>
              <w:keepNext w:val="0"/>
              <w:keepLines w:val="0"/>
              <w:pageBreakBefore w:val="0"/>
              <w:widowControl w:val="0"/>
              <w:suppressLineNumbers w:val="0"/>
              <w:kinsoku/>
              <w:overflowPunct/>
              <w:topLinePunct w:val="0"/>
              <w:bidi w:val="0"/>
              <w:snapToGrid/>
              <w:spacing w:before="0" w:beforeAutospacing="0" w:after="0" w:afterAutospacing="0" w:line="240" w:lineRule="auto"/>
              <w:ind w:left="0" w:right="0"/>
              <w:textAlignment w:val="auto"/>
              <w:rPr>
                <w:rFonts w:hint="eastAsia" w:ascii="宋体" w:hAnsi="宋体" w:eastAsia="宋体" w:cs="宋体"/>
                <w:b/>
                <w:bCs/>
                <w:color w:val="000000" w:themeColor="text1"/>
                <w:sz w:val="21"/>
                <w:szCs w:val="21"/>
                <w:highlight w:val="none"/>
              </w:rPr>
            </w:pPr>
            <w:r>
              <w:rPr>
                <w:rFonts w:hint="eastAsia" w:ascii="宋体" w:hAnsi="宋体" w:eastAsia="宋体" w:cs="宋体"/>
                <w:b/>
                <w:bCs/>
                <w:color w:val="000000" w:themeColor="text1"/>
                <w:sz w:val="21"/>
                <w:szCs w:val="21"/>
                <w:highlight w:val="none"/>
              </w:rPr>
              <w:t>（二）评分依据：</w:t>
            </w:r>
          </w:p>
          <w:p w14:paraId="63059FAB">
            <w:pPr>
              <w:keepNext w:val="0"/>
              <w:keepLines w:val="0"/>
              <w:pageBreakBefore w:val="0"/>
              <w:widowControl w:val="0"/>
              <w:kinsoku/>
              <w:overflowPunct/>
              <w:topLinePunct w:val="0"/>
              <w:bidi w:val="0"/>
              <w:adjustRightInd w:val="0"/>
              <w:snapToGrid/>
              <w:spacing w:line="240" w:lineRule="auto"/>
              <w:textAlignment w:val="auto"/>
              <w:rPr>
                <w:rFonts w:hint="eastAsia" w:asciiTheme="minorEastAsia" w:hAnsiTheme="minorEastAsia" w:eastAsiaTheme="minorEastAsia"/>
                <w:color w:val="000000" w:themeColor="text1"/>
                <w:szCs w:val="21"/>
                <w:highlight w:val="none"/>
                <w:lang w:val="en-US" w:eastAsia="zh-CN"/>
              </w:rPr>
            </w:pPr>
            <w:r>
              <w:rPr>
                <w:rFonts w:hint="eastAsia" w:ascii="宋体" w:hAnsi="宋体" w:eastAsia="宋体" w:cs="宋体"/>
                <w:color w:val="000000" w:themeColor="text1"/>
                <w:sz w:val="21"/>
                <w:szCs w:val="21"/>
                <w:highlight w:val="none"/>
              </w:rPr>
              <w:t>1.</w:t>
            </w:r>
            <w:r>
              <w:rPr>
                <w:rFonts w:hint="eastAsia" w:ascii="宋体" w:hAnsi="宋体" w:cs="宋体"/>
                <w:color w:val="000000" w:themeColor="text1"/>
                <w:sz w:val="21"/>
                <w:szCs w:val="21"/>
                <w:highlight w:val="none"/>
                <w:lang w:val="en-US" w:eastAsia="zh-CN"/>
              </w:rPr>
              <w:t>提供合同证明文件，需</w:t>
            </w:r>
            <w:r>
              <w:rPr>
                <w:rFonts w:hint="eastAsia" w:ascii="宋体" w:hAnsi="宋体" w:eastAsia="宋体" w:cs="宋体"/>
                <w:color w:val="000000" w:themeColor="text1"/>
                <w:sz w:val="21"/>
                <w:szCs w:val="21"/>
                <w:highlight w:val="none"/>
              </w:rPr>
              <w:t>提供合同关键信息</w:t>
            </w:r>
            <w:r>
              <w:rPr>
                <w:rFonts w:hint="eastAsia" w:ascii="宋体" w:hAnsi="宋体" w:cs="宋体"/>
                <w:color w:val="000000" w:themeColor="text1"/>
                <w:sz w:val="21"/>
                <w:szCs w:val="21"/>
                <w:highlight w:val="none"/>
                <w:lang w:val="en-US" w:eastAsia="zh-CN"/>
              </w:rPr>
              <w:t>页</w:t>
            </w:r>
            <w:r>
              <w:rPr>
                <w:rFonts w:hint="eastAsia" w:ascii="宋体" w:hAnsi="宋体" w:eastAsia="宋体" w:cs="宋体"/>
                <w:color w:val="000000" w:themeColor="text1"/>
                <w:sz w:val="21"/>
                <w:szCs w:val="21"/>
                <w:highlight w:val="none"/>
              </w:rPr>
              <w:t>（包含</w:t>
            </w:r>
            <w:r>
              <w:rPr>
                <w:rFonts w:hint="eastAsia" w:ascii="宋体" w:hAnsi="宋体" w:eastAsia="宋体" w:cs="宋体"/>
                <w:color w:val="000000" w:themeColor="text1"/>
                <w:sz w:val="21"/>
                <w:szCs w:val="21"/>
                <w:highlight w:val="none"/>
                <w:lang w:val="en-US" w:eastAsia="zh-Hans"/>
              </w:rPr>
              <w:t>合同的项目名称</w:t>
            </w:r>
            <w:r>
              <w:rPr>
                <w:rFonts w:hint="default" w:ascii="宋体" w:hAnsi="宋体" w:eastAsia="宋体" w:cs="宋体"/>
                <w:color w:val="000000" w:themeColor="text1"/>
                <w:sz w:val="21"/>
                <w:szCs w:val="21"/>
                <w:highlight w:val="none"/>
                <w:lang w:eastAsia="zh-Hans"/>
              </w:rPr>
              <w:t>、</w:t>
            </w:r>
            <w:r>
              <w:rPr>
                <w:rFonts w:hint="eastAsia" w:ascii="宋体" w:hAnsi="宋体" w:eastAsia="宋体" w:cs="宋体"/>
                <w:color w:val="000000" w:themeColor="text1"/>
                <w:sz w:val="21"/>
                <w:szCs w:val="21"/>
                <w:highlight w:val="none"/>
                <w:lang w:val="en-US" w:eastAsia="zh-Hans"/>
              </w:rPr>
              <w:t>服务内容</w:t>
            </w: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Hans"/>
              </w:rPr>
              <w:t>甲乙双方签字</w:t>
            </w:r>
            <w:r>
              <w:rPr>
                <w:rFonts w:hint="eastAsia" w:ascii="宋体" w:hAnsi="宋体" w:eastAsia="宋体" w:cs="宋体"/>
                <w:color w:val="000000" w:themeColor="text1"/>
                <w:sz w:val="21"/>
                <w:szCs w:val="21"/>
                <w:highlight w:val="none"/>
              </w:rPr>
              <w:t>盖章页、合同签订时间等）</w:t>
            </w:r>
            <w:r>
              <w:rPr>
                <w:rFonts w:hint="eastAsia" w:ascii="宋体" w:hAnsi="宋体" w:cs="宋体"/>
                <w:color w:val="000000" w:themeColor="text1"/>
                <w:sz w:val="21"/>
                <w:szCs w:val="21"/>
                <w:highlight w:val="none"/>
                <w:lang w:val="en-US" w:eastAsia="zh-CN"/>
              </w:rPr>
              <w:t>复印件或扫描件</w:t>
            </w:r>
            <w:r>
              <w:rPr>
                <w:rFonts w:hint="eastAsia" w:ascii="宋体" w:hAnsi="宋体" w:eastAsia="宋体" w:cs="宋体"/>
                <w:color w:val="000000" w:themeColor="text1"/>
                <w:sz w:val="21"/>
                <w:szCs w:val="21"/>
                <w:highlight w:val="none"/>
              </w:rPr>
              <w:t>作为得分依据</w:t>
            </w:r>
            <w:r>
              <w:rPr>
                <w:rFonts w:hint="eastAsia" w:asciiTheme="minorEastAsia" w:hAnsiTheme="minorEastAsia" w:eastAsiaTheme="minorEastAsia"/>
                <w:bCs/>
                <w:color w:val="000000" w:themeColor="text1"/>
                <w:szCs w:val="21"/>
                <w:highlight w:val="none"/>
                <w:lang w:eastAsia="zh-CN"/>
              </w:rPr>
              <w:t>。</w:t>
            </w:r>
          </w:p>
          <w:p w14:paraId="2E0D59E3">
            <w:pPr>
              <w:keepNext w:val="0"/>
              <w:keepLines w:val="0"/>
              <w:pageBreakBefore w:val="0"/>
              <w:widowControl w:val="0"/>
              <w:kinsoku/>
              <w:overflowPunct/>
              <w:topLinePunct w:val="0"/>
              <w:bidi w:val="0"/>
              <w:adjustRightInd w:val="0"/>
              <w:snapToGrid/>
              <w:spacing w:line="240" w:lineRule="auto"/>
              <w:textAlignment w:val="auto"/>
              <w:rPr>
                <w:rFonts w:ascii="宋体" w:hAnsi="宋体"/>
                <w:color w:val="000000" w:themeColor="text1"/>
                <w:szCs w:val="21"/>
              </w:rPr>
            </w:pPr>
            <w:r>
              <w:rPr>
                <w:rFonts w:hint="eastAsia" w:ascii="宋体" w:hAnsi="宋体" w:eastAsia="宋体" w:cs="宋体"/>
                <w:color w:val="000000" w:themeColor="text1"/>
                <w:sz w:val="21"/>
                <w:szCs w:val="21"/>
                <w:highlight w:val="none"/>
              </w:rPr>
              <w:t>2.</w:t>
            </w:r>
            <w:r>
              <w:rPr>
                <w:rFonts w:hint="eastAsia" w:ascii="宋体" w:hAnsi="宋体" w:eastAsia="宋体" w:cs="宋体"/>
                <w:color w:val="000000" w:themeColor="text1"/>
                <w:kern w:val="0"/>
                <w:szCs w:val="21"/>
                <w:highlight w:val="none"/>
              </w:rPr>
              <w:t>以上证明材料均须提供</w:t>
            </w:r>
            <w:r>
              <w:rPr>
                <w:rFonts w:hint="eastAsia" w:ascii="宋体" w:hAnsi="宋体" w:eastAsia="宋体" w:cs="宋体"/>
                <w:color w:val="000000" w:themeColor="text1"/>
                <w:kern w:val="0"/>
                <w:szCs w:val="21"/>
                <w:highlight w:val="none"/>
                <w:lang w:val="en-US" w:eastAsia="zh-CN"/>
              </w:rPr>
              <w:t>复印</w:t>
            </w:r>
            <w:r>
              <w:rPr>
                <w:rFonts w:hint="eastAsia" w:ascii="宋体" w:hAnsi="宋体" w:eastAsia="宋体" w:cs="宋体"/>
                <w:color w:val="000000" w:themeColor="text1"/>
                <w:kern w:val="0"/>
                <w:szCs w:val="21"/>
                <w:highlight w:val="none"/>
              </w:rPr>
              <w:t>件</w:t>
            </w:r>
            <w:r>
              <w:rPr>
                <w:rFonts w:hint="eastAsia" w:ascii="宋体" w:hAnsi="宋体" w:cs="宋体"/>
                <w:color w:val="000000" w:themeColor="text1"/>
                <w:kern w:val="0"/>
                <w:szCs w:val="21"/>
                <w:highlight w:val="none"/>
                <w:lang w:val="en-US" w:eastAsia="zh-CN"/>
              </w:rPr>
              <w:t>或扫描件</w:t>
            </w:r>
            <w:r>
              <w:rPr>
                <w:rFonts w:hint="eastAsia" w:ascii="宋体" w:hAnsi="宋体" w:eastAsia="宋体" w:cs="宋体"/>
                <w:color w:val="000000" w:themeColor="text1"/>
                <w:kern w:val="0"/>
                <w:szCs w:val="21"/>
                <w:highlight w:val="none"/>
              </w:rPr>
              <w:t>，评分中出现无证明资料或</w:t>
            </w:r>
            <w:r>
              <w:rPr>
                <w:rFonts w:hint="eastAsia" w:ascii="宋体" w:hAnsi="宋体" w:eastAsia="宋体" w:cs="宋体"/>
                <w:color w:val="000000" w:themeColor="text1"/>
                <w:kern w:val="0"/>
                <w:szCs w:val="21"/>
                <w:highlight w:val="none"/>
                <w:lang w:val="en-US" w:eastAsia="zh-CN"/>
              </w:rPr>
              <w:t>评委</w:t>
            </w:r>
            <w:r>
              <w:rPr>
                <w:rFonts w:hint="eastAsia" w:ascii="宋体" w:hAnsi="宋体" w:eastAsia="宋体" w:cs="宋体"/>
                <w:color w:val="000000" w:themeColor="text1"/>
                <w:kern w:val="0"/>
                <w:szCs w:val="21"/>
                <w:highlight w:val="none"/>
              </w:rPr>
              <w:t>无法凭所提供资料判断是否得分的情况，一律作不得分处理</w:t>
            </w:r>
            <w:r>
              <w:rPr>
                <w:rFonts w:hint="eastAsia" w:asciiTheme="minorEastAsia" w:hAnsiTheme="minorEastAsia" w:eastAsiaTheme="minorEastAsia"/>
                <w:color w:val="000000" w:themeColor="text1"/>
                <w:szCs w:val="21"/>
                <w:highlight w:val="none"/>
              </w:rPr>
              <w:t>。</w:t>
            </w:r>
          </w:p>
        </w:tc>
        <w:tc>
          <w:tcPr>
            <w:tcW w:w="780" w:type="dxa"/>
            <w:tcBorders>
              <w:right w:val="single" w:color="auto" w:sz="4" w:space="0"/>
            </w:tcBorders>
            <w:vAlign w:val="center"/>
          </w:tcPr>
          <w:p w14:paraId="3BCF788F">
            <w:pPr>
              <w:ind w:left="-78" w:leftChars="-37" w:right="-73" w:rightChars="-35"/>
              <w:jc w:val="center"/>
              <w:rPr>
                <w:rFonts w:ascii="宋体" w:hAnsi="宋体"/>
                <w:color w:val="000000" w:themeColor="text1"/>
                <w:szCs w:val="21"/>
              </w:rPr>
            </w:pPr>
            <w:r>
              <w:rPr>
                <w:rFonts w:hint="eastAsia" w:ascii="宋体" w:hAnsi="宋体"/>
                <w:color w:val="000000" w:themeColor="text1"/>
                <w:szCs w:val="21"/>
                <w:lang w:val="en-US" w:eastAsia="zh-CN"/>
              </w:rPr>
              <w:t>1</w:t>
            </w:r>
            <w:r>
              <w:rPr>
                <w:rFonts w:hint="eastAsia" w:ascii="宋体" w:hAnsi="宋体"/>
                <w:color w:val="000000" w:themeColor="text1"/>
                <w:szCs w:val="21"/>
              </w:rPr>
              <w:t>5%</w:t>
            </w:r>
          </w:p>
        </w:tc>
        <w:tc>
          <w:tcPr>
            <w:tcW w:w="697" w:type="dxa"/>
            <w:tcBorders>
              <w:left w:val="single" w:color="auto" w:sz="4" w:space="0"/>
            </w:tcBorders>
            <w:vAlign w:val="center"/>
          </w:tcPr>
          <w:p w14:paraId="5DA22165">
            <w:pPr>
              <w:ind w:left="-78" w:leftChars="-37" w:right="-73" w:rightChars="-35"/>
              <w:jc w:val="center"/>
              <w:rPr>
                <w:rFonts w:ascii="宋体" w:hAnsi="宋体" w:cs="宋体"/>
                <w:color w:val="000000" w:themeColor="text1"/>
                <w:szCs w:val="21"/>
              </w:rPr>
            </w:pPr>
            <w:r>
              <w:rPr>
                <w:rFonts w:hint="eastAsia" w:ascii="宋体" w:hAnsi="宋体" w:cs="宋体"/>
                <w:color w:val="000000" w:themeColor="text1"/>
                <w:szCs w:val="21"/>
                <w:lang w:val="en-US" w:eastAsia="zh-CN"/>
              </w:rPr>
              <w:t>1</w:t>
            </w:r>
            <w:r>
              <w:rPr>
                <w:rFonts w:hint="eastAsia" w:ascii="宋体" w:hAnsi="宋体" w:cs="宋体"/>
                <w:color w:val="000000" w:themeColor="text1"/>
                <w:szCs w:val="21"/>
              </w:rPr>
              <w:t>5分</w:t>
            </w:r>
          </w:p>
        </w:tc>
      </w:tr>
      <w:tr w14:paraId="4CC8964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top w:val="single" w:color="auto" w:sz="4" w:space="0"/>
              <w:bottom w:val="single" w:color="auto" w:sz="4" w:space="0"/>
            </w:tcBorders>
            <w:vAlign w:val="center"/>
          </w:tcPr>
          <w:p w14:paraId="0F6B4401">
            <w:pPr>
              <w:pStyle w:val="88"/>
              <w:numPr>
                <w:ilvl w:val="0"/>
                <w:numId w:val="8"/>
              </w:numPr>
              <w:ind w:firstLineChars="0"/>
              <w:jc w:val="center"/>
              <w:rPr>
                <w:rFonts w:ascii="宋体" w:hAnsi="宋体"/>
                <w:color w:val="000000" w:themeColor="text1"/>
                <w:szCs w:val="21"/>
              </w:rPr>
            </w:pPr>
          </w:p>
        </w:tc>
        <w:tc>
          <w:tcPr>
            <w:tcW w:w="1355" w:type="dxa"/>
            <w:vAlign w:val="center"/>
          </w:tcPr>
          <w:p w14:paraId="50628EAE">
            <w:pPr>
              <w:keepNext w:val="0"/>
              <w:keepLines w:val="0"/>
              <w:pageBreakBefore w:val="0"/>
              <w:kinsoku/>
              <w:overflowPunct/>
              <w:topLinePunct w:val="0"/>
              <w:bidi w:val="0"/>
              <w:spacing w:line="240" w:lineRule="auto"/>
              <w:ind w:left="0" w:leftChars="0" w:right="0" w:rightChars="0" w:firstLine="0" w:firstLineChars="0"/>
              <w:jc w:val="center"/>
              <w:rPr>
                <w:rFonts w:ascii="宋体" w:hAnsi="宋体"/>
                <w:color w:val="000000" w:themeColor="text1"/>
                <w:szCs w:val="21"/>
              </w:rPr>
            </w:pPr>
            <w:r>
              <w:rPr>
                <w:rFonts w:hint="eastAsia" w:asciiTheme="minorEastAsia" w:hAnsiTheme="minorEastAsia" w:eastAsiaTheme="minorEastAsia" w:cstheme="minorEastAsia"/>
                <w:color w:val="000000" w:themeColor="text1"/>
                <w:sz w:val="21"/>
                <w:szCs w:val="21"/>
                <w:highlight w:val="none"/>
              </w:rPr>
              <w:t>拟安排的项目负责人情况（仅限一人）</w:t>
            </w:r>
          </w:p>
        </w:tc>
        <w:tc>
          <w:tcPr>
            <w:tcW w:w="5635" w:type="dxa"/>
            <w:vAlign w:val="top"/>
          </w:tcPr>
          <w:p w14:paraId="0DF052A4">
            <w:pPr>
              <w:keepNext w:val="0"/>
              <w:keepLines w:val="0"/>
              <w:pageBreakBefore w:val="0"/>
              <w:kinsoku/>
              <w:overflowPunct/>
              <w:topLinePunct w:val="0"/>
              <w:bidi w:val="0"/>
              <w:spacing w:line="240" w:lineRule="auto"/>
              <w:ind w:left="0" w:right="0" w:rightChars="0" w:firstLine="0" w:firstLineChars="0"/>
              <w:jc w:val="left"/>
              <w:rPr>
                <w:rFonts w:hint="eastAsia" w:asciiTheme="minorEastAsia" w:hAnsiTheme="minorEastAsia" w:eastAsiaTheme="minorEastAsia" w:cstheme="minorEastAsia"/>
                <w:b/>
                <w:bCs/>
                <w:color w:val="000000" w:themeColor="text1"/>
                <w:sz w:val="21"/>
                <w:szCs w:val="21"/>
                <w:highlight w:val="none"/>
              </w:rPr>
            </w:pPr>
            <w:r>
              <w:rPr>
                <w:rFonts w:hint="eastAsia" w:asciiTheme="minorEastAsia" w:hAnsiTheme="minorEastAsia" w:eastAsiaTheme="minorEastAsia" w:cstheme="minorEastAsia"/>
                <w:b/>
                <w:bCs/>
                <w:color w:val="000000" w:themeColor="text1"/>
                <w:sz w:val="21"/>
                <w:szCs w:val="21"/>
                <w:highlight w:val="none"/>
              </w:rPr>
              <w:t>（一）评审内容：</w:t>
            </w:r>
          </w:p>
          <w:p w14:paraId="66F5B53F">
            <w:pPr>
              <w:keepNext w:val="0"/>
              <w:keepLines w:val="0"/>
              <w:pageBreakBefore w:val="0"/>
              <w:numPr>
                <w:ilvl w:val="0"/>
                <w:numId w:val="0"/>
              </w:numPr>
              <w:kinsoku/>
              <w:overflowPunct/>
              <w:topLinePunct w:val="0"/>
              <w:bidi w:val="0"/>
              <w:spacing w:line="240" w:lineRule="auto"/>
              <w:ind w:left="0" w:right="0" w:rightChars="0" w:firstLine="0" w:firstLineChars="0"/>
              <w:jc w:val="left"/>
              <w:rPr>
                <w:rFonts w:hint="eastAsia" w:asciiTheme="minorEastAsia" w:hAnsiTheme="minorEastAsia" w:eastAsiaTheme="minorEastAsia" w:cstheme="minorEastAsia"/>
                <w:color w:val="000000" w:themeColor="text1"/>
                <w:szCs w:val="21"/>
                <w:highlight w:val="none"/>
                <w:lang w:val="en-US" w:eastAsia="zh-CN"/>
              </w:rPr>
            </w:pPr>
            <w:r>
              <w:rPr>
                <w:rFonts w:hint="eastAsia" w:asciiTheme="minorEastAsia" w:hAnsiTheme="minorEastAsia" w:eastAsiaTheme="minorEastAsia" w:cstheme="minorEastAsia"/>
                <w:color w:val="000000" w:themeColor="text1"/>
                <w:sz w:val="21"/>
                <w:szCs w:val="21"/>
                <w:highlight w:val="none"/>
              </w:rPr>
              <w:t>本项目拟安排项目</w:t>
            </w:r>
            <w:r>
              <w:rPr>
                <w:rFonts w:hint="eastAsia" w:asciiTheme="minorEastAsia" w:hAnsiTheme="minorEastAsia" w:eastAsiaTheme="minorEastAsia" w:cstheme="minorEastAsia"/>
                <w:color w:val="000000" w:themeColor="text1"/>
                <w:sz w:val="21"/>
                <w:szCs w:val="21"/>
                <w:highlight w:val="none"/>
                <w:lang w:val="en-US" w:eastAsia="zh-CN"/>
              </w:rPr>
              <w:t>负责人</w:t>
            </w:r>
            <w:r>
              <w:rPr>
                <w:rFonts w:hint="eastAsia" w:asciiTheme="minorEastAsia" w:hAnsiTheme="minorEastAsia" w:eastAsiaTheme="minorEastAsia" w:cstheme="minorEastAsia"/>
                <w:color w:val="000000" w:themeColor="text1"/>
                <w:sz w:val="21"/>
                <w:szCs w:val="21"/>
                <w:highlight w:val="none"/>
              </w:rPr>
              <w:t>需为投标</w:t>
            </w:r>
            <w:r>
              <w:rPr>
                <w:rFonts w:hint="eastAsia" w:asciiTheme="minorEastAsia" w:hAnsiTheme="minorEastAsia" w:eastAsiaTheme="minorEastAsia" w:cstheme="minorEastAsia"/>
                <w:color w:val="000000" w:themeColor="text1"/>
                <w:sz w:val="21"/>
                <w:szCs w:val="21"/>
                <w:highlight w:val="none"/>
                <w:lang w:val="en-US" w:eastAsia="zh-CN"/>
              </w:rPr>
              <w:t>人自有</w:t>
            </w:r>
            <w:r>
              <w:rPr>
                <w:rFonts w:hint="eastAsia" w:asciiTheme="minorEastAsia" w:hAnsiTheme="minorEastAsia" w:eastAsiaTheme="minorEastAsia" w:cstheme="minorEastAsia"/>
                <w:color w:val="000000" w:themeColor="text1"/>
                <w:sz w:val="21"/>
                <w:szCs w:val="21"/>
                <w:highlight w:val="none"/>
              </w:rPr>
              <w:t>员工，否则本项不得分</w:t>
            </w:r>
            <w:r>
              <w:rPr>
                <w:rFonts w:hint="eastAsia" w:asciiTheme="minorEastAsia" w:hAnsiTheme="minorEastAsia" w:eastAsiaTheme="minorEastAsia" w:cstheme="minorEastAsia"/>
                <w:color w:val="000000" w:themeColor="text1"/>
                <w:szCs w:val="21"/>
                <w:highlight w:val="none"/>
                <w:lang w:val="en-US" w:eastAsia="zh-CN"/>
              </w:rPr>
              <w:t>，在此基础上，按以下标准评分：</w:t>
            </w:r>
          </w:p>
          <w:p w14:paraId="6CD16E8A">
            <w:pPr>
              <w:keepNext w:val="0"/>
              <w:keepLines w:val="0"/>
              <w:pageBreakBefore w:val="0"/>
              <w:numPr>
                <w:ilvl w:val="0"/>
                <w:numId w:val="0"/>
              </w:numPr>
              <w:kinsoku/>
              <w:overflowPunct/>
              <w:topLinePunct w:val="0"/>
              <w:bidi w:val="0"/>
              <w:spacing w:line="240" w:lineRule="auto"/>
              <w:ind w:left="0" w:right="0" w:rightChars="0" w:firstLine="0" w:firstLineChars="0"/>
              <w:jc w:val="left"/>
              <w:rPr>
                <w:rFonts w:hint="eastAsia" w:asciiTheme="minorEastAsia" w:hAnsiTheme="minorEastAsia" w:eastAsiaTheme="minorEastAsia" w:cstheme="minorEastAsia"/>
                <w:color w:val="000000" w:themeColor="text1"/>
                <w:szCs w:val="21"/>
                <w:highlight w:val="none"/>
                <w:lang w:val="en-US" w:eastAsia="zh-CN"/>
              </w:rPr>
            </w:pPr>
            <w:r>
              <w:rPr>
                <w:rFonts w:hint="eastAsia" w:asciiTheme="minorEastAsia" w:hAnsiTheme="minorEastAsia" w:eastAsiaTheme="minorEastAsia" w:cstheme="minorEastAsia"/>
                <w:color w:val="000000" w:themeColor="text1"/>
                <w:szCs w:val="21"/>
                <w:highlight w:val="none"/>
                <w:lang w:val="en-US" w:eastAsia="zh-CN"/>
              </w:rPr>
              <w:t>1.项目负责人具有古生物学与地层学专业研究生学历的，得2分。</w:t>
            </w:r>
          </w:p>
          <w:p w14:paraId="4005B8E2">
            <w:pPr>
              <w:keepNext w:val="0"/>
              <w:keepLines w:val="0"/>
              <w:pageBreakBefore w:val="0"/>
              <w:numPr>
                <w:ilvl w:val="0"/>
                <w:numId w:val="0"/>
              </w:numPr>
              <w:kinsoku/>
              <w:overflowPunct/>
              <w:topLinePunct w:val="0"/>
              <w:bidi w:val="0"/>
              <w:spacing w:line="240" w:lineRule="auto"/>
              <w:ind w:left="0" w:right="0" w:rightChars="0" w:firstLine="0" w:firstLineChars="0"/>
              <w:jc w:val="left"/>
              <w:rPr>
                <w:rFonts w:hint="default" w:asciiTheme="minorEastAsia" w:hAnsiTheme="minorEastAsia" w:eastAsiaTheme="minorEastAsia" w:cstheme="minorEastAsia"/>
                <w:color w:val="000000" w:themeColor="text1"/>
                <w:szCs w:val="21"/>
                <w:highlight w:val="none"/>
                <w:lang w:val="en-US" w:eastAsia="zh-CN"/>
              </w:rPr>
            </w:pPr>
            <w:r>
              <w:rPr>
                <w:rFonts w:hint="eastAsia" w:asciiTheme="minorEastAsia" w:hAnsiTheme="minorEastAsia" w:eastAsiaTheme="minorEastAsia" w:cstheme="minorEastAsia"/>
                <w:color w:val="000000" w:themeColor="text1"/>
                <w:szCs w:val="21"/>
                <w:highlight w:val="none"/>
                <w:lang w:val="en-US" w:eastAsia="zh-CN"/>
              </w:rPr>
              <w:t>2.项目负责人具有</w:t>
            </w:r>
            <w:r>
              <w:rPr>
                <w:rFonts w:hint="eastAsia" w:asciiTheme="minorEastAsia" w:hAnsiTheme="minorEastAsia" w:eastAsiaTheme="minorEastAsia" w:cstheme="minorEastAsia"/>
                <w:color w:val="000000" w:themeColor="text1"/>
                <w:szCs w:val="21"/>
                <w:highlight w:val="none"/>
              </w:rPr>
              <w:t>古脊椎动物研究经历</w:t>
            </w:r>
            <w:r>
              <w:rPr>
                <w:rFonts w:hint="eastAsia" w:asciiTheme="minorEastAsia" w:hAnsiTheme="minorEastAsia" w:eastAsiaTheme="minorEastAsia" w:cstheme="minorEastAsia"/>
                <w:color w:val="000000" w:themeColor="text1"/>
                <w:szCs w:val="21"/>
                <w:highlight w:val="none"/>
                <w:lang w:val="en-US" w:eastAsia="zh-CN"/>
              </w:rPr>
              <w:t>并具有正高级职称的，得3分。</w:t>
            </w:r>
          </w:p>
          <w:p w14:paraId="2F91FDA2">
            <w:pPr>
              <w:keepNext w:val="0"/>
              <w:keepLines w:val="0"/>
              <w:pageBreakBefore w:val="0"/>
              <w:kinsoku/>
              <w:overflowPunct/>
              <w:topLinePunct w:val="0"/>
              <w:bidi w:val="0"/>
              <w:spacing w:line="240" w:lineRule="auto"/>
              <w:ind w:left="0" w:right="0" w:rightChars="0" w:firstLine="0" w:firstLineChars="0"/>
              <w:jc w:val="left"/>
              <w:rPr>
                <w:rFonts w:hint="eastAsia" w:ascii="宋体" w:hAnsi="宋体" w:eastAsia="宋体" w:cs="宋体"/>
                <w:b/>
                <w:bCs/>
                <w:color w:val="000000" w:themeColor="text1"/>
                <w:kern w:val="0"/>
                <w:sz w:val="21"/>
                <w:szCs w:val="21"/>
                <w:highlight w:val="none"/>
              </w:rPr>
            </w:pPr>
            <w:r>
              <w:rPr>
                <w:rFonts w:hint="eastAsia" w:ascii="宋体" w:hAnsi="宋体" w:eastAsia="宋体" w:cs="宋体"/>
                <w:b/>
                <w:bCs/>
                <w:color w:val="000000" w:themeColor="text1"/>
                <w:kern w:val="0"/>
                <w:sz w:val="21"/>
                <w:szCs w:val="21"/>
                <w:highlight w:val="none"/>
              </w:rPr>
              <w:t>（二）评分依据：</w:t>
            </w:r>
          </w:p>
          <w:p w14:paraId="700C5330">
            <w:pPr>
              <w:spacing w:line="240" w:lineRule="auto"/>
              <w:jc w:val="left"/>
              <w:rPr>
                <w:rFonts w:hint="eastAsia" w:ascii="宋体" w:hAnsi="宋体" w:eastAsia="宋体" w:cs="宋体"/>
                <w:color w:val="000000" w:themeColor="text1"/>
                <w:kern w:val="0"/>
                <w:sz w:val="21"/>
                <w:szCs w:val="21"/>
                <w:highlight w:val="none"/>
              </w:rPr>
            </w:pPr>
            <w:r>
              <w:rPr>
                <w:rFonts w:hint="eastAsia" w:ascii="宋体" w:hAnsi="宋体" w:eastAsia="宋体" w:cs="宋体"/>
                <w:color w:val="000000" w:themeColor="text1"/>
                <w:kern w:val="0"/>
                <w:sz w:val="21"/>
                <w:szCs w:val="21"/>
                <w:highlight w:val="none"/>
                <w:lang w:val="en-US" w:eastAsia="zh-CN"/>
              </w:rPr>
              <w:t>1.要求提供通过投标人缴纳的近三个月（含开标当月）</w:t>
            </w:r>
            <w:r>
              <w:rPr>
                <w:rFonts w:hint="eastAsia" w:ascii="宋体" w:hAnsi="宋体" w:eastAsia="宋体" w:cs="宋体"/>
                <w:color w:val="000000" w:themeColor="text1"/>
                <w:kern w:val="0"/>
                <w:sz w:val="21"/>
                <w:szCs w:val="21"/>
                <w:highlight w:val="none"/>
                <w:u w:val="none"/>
              </w:rPr>
              <w:t>的任意一个月</w:t>
            </w:r>
            <w:r>
              <w:rPr>
                <w:rFonts w:hint="eastAsia" w:ascii="宋体" w:hAnsi="宋体" w:eastAsia="宋体" w:cs="宋体"/>
                <w:color w:val="000000" w:themeColor="text1"/>
                <w:kern w:val="0"/>
                <w:sz w:val="21"/>
                <w:szCs w:val="21"/>
                <w:highlight w:val="none"/>
                <w:lang w:val="en-US" w:eastAsia="zh-CN"/>
              </w:rPr>
              <w:t>的社保证明作为本单位员工的证明依据。</w:t>
            </w:r>
            <w:r>
              <w:rPr>
                <w:rFonts w:hint="eastAsia" w:ascii="宋体" w:hAnsi="宋体" w:eastAsia="宋体" w:cs="宋体"/>
                <w:color w:val="000000" w:themeColor="text1"/>
                <w:kern w:val="0"/>
                <w:sz w:val="21"/>
                <w:szCs w:val="21"/>
                <w:highlight w:val="none"/>
                <w:u w:val="none"/>
              </w:rPr>
              <w:t>如供应商成立不足一个月的，提供情况说明函（格式自拟），无需提供相关人员社保，亦可得分</w:t>
            </w:r>
            <w:r>
              <w:rPr>
                <w:rFonts w:hint="eastAsia" w:ascii="宋体" w:hAnsi="宋体" w:eastAsia="宋体" w:cs="宋体"/>
                <w:color w:val="000000" w:themeColor="text1"/>
                <w:kern w:val="0"/>
                <w:sz w:val="21"/>
                <w:szCs w:val="21"/>
                <w:highlight w:val="none"/>
                <w:lang w:val="en-US" w:eastAsia="zh-CN"/>
              </w:rPr>
              <w:t>。</w:t>
            </w:r>
          </w:p>
          <w:p w14:paraId="79E01472">
            <w:pPr>
              <w:keepNext w:val="0"/>
              <w:keepLines w:val="0"/>
              <w:pageBreakBefore w:val="0"/>
              <w:kinsoku/>
              <w:overflowPunct/>
              <w:topLinePunct w:val="0"/>
              <w:autoSpaceDE/>
              <w:autoSpaceDN/>
              <w:bidi w:val="0"/>
              <w:adjustRightInd/>
              <w:spacing w:line="240" w:lineRule="auto"/>
              <w:ind w:left="0" w:right="0" w:rightChars="0" w:firstLine="0" w:firstLineChars="0"/>
              <w:jc w:val="left"/>
              <w:rPr>
                <w:rFonts w:hint="eastAsia" w:ascii="宋体" w:hAnsi="宋体" w:eastAsia="宋体" w:cs="宋体"/>
                <w:color w:val="000000" w:themeColor="text1"/>
                <w:kern w:val="0"/>
                <w:szCs w:val="21"/>
                <w:highlight w:val="none"/>
              </w:rPr>
            </w:pPr>
            <w:r>
              <w:rPr>
                <w:rFonts w:hint="eastAsia" w:ascii="宋体" w:hAnsi="宋体" w:cs="宋体"/>
                <w:color w:val="000000" w:themeColor="text1"/>
                <w:kern w:val="0"/>
                <w:szCs w:val="21"/>
                <w:highlight w:val="none"/>
                <w:lang w:val="en-US" w:eastAsia="zh-CN"/>
              </w:rPr>
              <w:t>2</w:t>
            </w:r>
            <w:r>
              <w:rPr>
                <w:rFonts w:hint="eastAsia" w:ascii="宋体" w:hAnsi="宋体" w:eastAsia="宋体" w:cs="宋体"/>
                <w:color w:val="000000" w:themeColor="text1"/>
                <w:kern w:val="0"/>
                <w:szCs w:val="21"/>
                <w:highlight w:val="none"/>
                <w:lang w:val="en-US" w:eastAsia="zh-CN"/>
              </w:rPr>
              <w:t>.</w:t>
            </w:r>
            <w:r>
              <w:rPr>
                <w:rFonts w:hint="eastAsia" w:ascii="宋体" w:hAnsi="宋体" w:eastAsia="宋体" w:cs="宋体"/>
                <w:color w:val="000000" w:themeColor="text1"/>
                <w:kern w:val="0"/>
                <w:szCs w:val="21"/>
                <w:highlight w:val="none"/>
              </w:rPr>
              <w:t>涉及学历的，</w:t>
            </w:r>
            <w:r>
              <w:rPr>
                <w:rFonts w:hint="eastAsia" w:ascii="宋体" w:hAnsi="宋体" w:eastAsia="宋体" w:cs="Times New Roman"/>
                <w:color w:val="000000" w:themeColor="text1"/>
                <w:sz w:val="21"/>
                <w:szCs w:val="21"/>
                <w:highlight w:val="none"/>
                <w:lang w:val="en-US" w:eastAsia="zh-CN"/>
              </w:rPr>
              <w:t>需提供</w:t>
            </w:r>
            <w:r>
              <w:rPr>
                <w:rFonts w:hint="eastAsia" w:ascii="宋体" w:hAnsi="宋体" w:cs="Times New Roman"/>
                <w:color w:val="000000" w:themeColor="text1"/>
                <w:sz w:val="21"/>
                <w:szCs w:val="21"/>
                <w:highlight w:val="none"/>
                <w:lang w:val="en-US" w:eastAsia="zh-CN"/>
              </w:rPr>
              <w:t>毕业</w:t>
            </w:r>
            <w:r>
              <w:rPr>
                <w:rFonts w:hint="eastAsia" w:ascii="宋体" w:hAnsi="宋体" w:eastAsia="宋体" w:cs="Times New Roman"/>
                <w:color w:val="000000" w:themeColor="text1"/>
                <w:sz w:val="21"/>
                <w:szCs w:val="21"/>
                <w:highlight w:val="none"/>
                <w:lang w:val="en-US" w:eastAsia="zh-CN"/>
              </w:rPr>
              <w:t>证书扫描件</w:t>
            </w:r>
            <w:r>
              <w:rPr>
                <w:rFonts w:hint="eastAsia" w:ascii="宋体" w:hAnsi="宋体" w:cs="Times New Roman"/>
                <w:color w:val="000000" w:themeColor="text1"/>
                <w:sz w:val="21"/>
                <w:szCs w:val="21"/>
                <w:highlight w:val="none"/>
                <w:lang w:val="en-US" w:eastAsia="zh-CN"/>
              </w:rPr>
              <w:t>及</w:t>
            </w:r>
            <w:r>
              <w:rPr>
                <w:rFonts w:hint="eastAsia" w:ascii="宋体" w:hAnsi="宋体" w:eastAsia="宋体" w:cs="Times New Roman"/>
                <w:color w:val="000000" w:themeColor="text1"/>
                <w:sz w:val="21"/>
                <w:szCs w:val="21"/>
                <w:highlight w:val="none"/>
                <w:lang w:val="en-US" w:eastAsia="zh-CN"/>
              </w:rPr>
              <w:t>学信网（www.chsi.com.cn）查询截图。</w:t>
            </w:r>
            <w:r>
              <w:rPr>
                <w:rFonts w:hint="eastAsia" w:ascii="宋体" w:hAnsi="宋体" w:eastAsia="宋体" w:cs="宋体"/>
                <w:color w:val="000000" w:themeColor="text1"/>
                <w:szCs w:val="21"/>
                <w:highlight w:val="none"/>
                <w:u w:val="none"/>
              </w:rPr>
              <w:t>对于较早颁发的学历证书</w:t>
            </w:r>
            <w:r>
              <w:rPr>
                <w:rFonts w:hint="eastAsia" w:ascii="宋体" w:hAnsi="宋体" w:eastAsia="宋体" w:cs="Times New Roman"/>
                <w:color w:val="000000" w:themeColor="text1"/>
                <w:sz w:val="21"/>
                <w:szCs w:val="21"/>
                <w:highlight w:val="none"/>
                <w:lang w:val="en-US" w:eastAsia="zh-CN"/>
              </w:rPr>
              <w:t>，学信网无法查询</w:t>
            </w:r>
            <w:r>
              <w:rPr>
                <w:rFonts w:hint="eastAsia" w:ascii="宋体" w:hAnsi="宋体" w:cs="Times New Roman"/>
                <w:color w:val="000000" w:themeColor="text1"/>
                <w:sz w:val="21"/>
                <w:szCs w:val="21"/>
                <w:highlight w:val="none"/>
                <w:lang w:val="en-US" w:eastAsia="zh-CN"/>
              </w:rPr>
              <w:t>的</w:t>
            </w:r>
            <w:r>
              <w:rPr>
                <w:rFonts w:hint="eastAsia" w:ascii="宋体" w:hAnsi="宋体" w:eastAsia="宋体" w:cs="Times New Roman"/>
                <w:color w:val="000000" w:themeColor="text1"/>
                <w:sz w:val="21"/>
                <w:szCs w:val="21"/>
                <w:highlight w:val="none"/>
                <w:lang w:val="en-US" w:eastAsia="zh-CN"/>
              </w:rPr>
              <w:t>，</w:t>
            </w:r>
            <w:r>
              <w:rPr>
                <w:rFonts w:hint="eastAsia" w:ascii="宋体" w:hAnsi="宋体" w:eastAsia="宋体" w:cs="宋体"/>
                <w:color w:val="000000" w:themeColor="text1"/>
                <w:szCs w:val="21"/>
                <w:highlight w:val="none"/>
                <w:u w:val="none"/>
              </w:rPr>
              <w:t>除要求提供证书扫描件外，需同时提供其他佐证材料（如毕业院校、人社部门等颁发机构或监管机构等单位出具的证明）作为可以得分的依据</w:t>
            </w:r>
            <w:r>
              <w:rPr>
                <w:rFonts w:hint="eastAsia" w:ascii="宋体" w:hAnsi="宋体" w:cs="Times New Roman"/>
                <w:color w:val="000000" w:themeColor="text1"/>
                <w:sz w:val="21"/>
                <w:szCs w:val="21"/>
                <w:highlight w:val="none"/>
                <w:lang w:val="en-US" w:eastAsia="zh-CN"/>
              </w:rPr>
              <w:t>。</w:t>
            </w:r>
            <w:r>
              <w:rPr>
                <w:rFonts w:hint="eastAsia" w:ascii="宋体" w:hAnsi="宋体" w:eastAsia="宋体" w:cs="Times New Roman"/>
                <w:color w:val="000000" w:themeColor="text1"/>
                <w:sz w:val="21"/>
                <w:szCs w:val="21"/>
                <w:highlight w:val="none"/>
                <w:lang w:val="en-US" w:eastAsia="zh-CN"/>
              </w:rPr>
              <w:t>如是留学归国人员，无法提供学信网查询记录截图，</w:t>
            </w:r>
            <w:r>
              <w:rPr>
                <w:rFonts w:hint="eastAsia" w:ascii="宋体" w:hAnsi="宋体" w:eastAsia="宋体" w:cs="宋体"/>
                <w:color w:val="000000" w:themeColor="text1"/>
                <w:szCs w:val="21"/>
                <w:highlight w:val="none"/>
                <w:u w:val="none"/>
              </w:rPr>
              <w:t>应当提供教育部留学服务中心出具的学历学位认证书以及教育部留学服务中心官网(http://zwfw.cscse.edu.cn/)查询截图。若证明文件为其它语言，需附中文译文，以中文译文为准。</w:t>
            </w:r>
          </w:p>
          <w:p w14:paraId="275D71E8">
            <w:pPr>
              <w:pStyle w:val="2"/>
              <w:spacing w:line="240" w:lineRule="auto"/>
              <w:rPr>
                <w:rFonts w:hint="default" w:ascii="宋体" w:hAnsi="宋体" w:eastAsia="宋体" w:cs="宋体"/>
                <w:color w:val="000000" w:themeColor="text1"/>
                <w:kern w:val="0"/>
                <w:sz w:val="21"/>
                <w:szCs w:val="21"/>
                <w:highlight w:val="none"/>
                <w:lang w:val="en-US" w:eastAsia="zh-CN" w:bidi="ar-SA"/>
              </w:rPr>
            </w:pPr>
            <w:r>
              <w:rPr>
                <w:rFonts w:hint="eastAsia" w:ascii="宋体" w:hAnsi="宋体" w:cs="宋体"/>
                <w:color w:val="000000" w:themeColor="text1"/>
                <w:kern w:val="0"/>
                <w:sz w:val="21"/>
                <w:szCs w:val="21"/>
                <w:highlight w:val="none"/>
                <w:lang w:val="en-US" w:eastAsia="zh-CN" w:bidi="ar-SA"/>
              </w:rPr>
              <w:t>3.</w:t>
            </w:r>
            <w:r>
              <w:rPr>
                <w:rFonts w:hint="eastAsia" w:ascii="宋体" w:hAnsi="宋体" w:eastAsia="宋体" w:cs="宋体"/>
                <w:color w:val="000000" w:themeColor="text1"/>
                <w:kern w:val="0"/>
                <w:sz w:val="21"/>
                <w:szCs w:val="21"/>
                <w:highlight w:val="none"/>
                <w:lang w:val="en-US" w:eastAsia="zh-CN" w:bidi="ar-SA"/>
              </w:rPr>
              <w:t>涉及</w:t>
            </w:r>
            <w:r>
              <w:rPr>
                <w:rFonts w:hint="eastAsia" w:ascii="宋体" w:hAnsi="宋体" w:cs="宋体"/>
                <w:color w:val="000000" w:themeColor="text1"/>
                <w:kern w:val="0"/>
                <w:sz w:val="21"/>
                <w:szCs w:val="21"/>
                <w:highlight w:val="none"/>
                <w:lang w:val="en-US" w:eastAsia="zh-CN" w:bidi="ar-SA"/>
              </w:rPr>
              <w:t>经历的，提供投标人出具的经历证明文件；涉及</w:t>
            </w:r>
            <w:r>
              <w:rPr>
                <w:rFonts w:hint="eastAsia" w:ascii="宋体" w:hAnsi="宋体" w:eastAsia="宋体" w:cs="宋体"/>
                <w:color w:val="000000" w:themeColor="text1"/>
                <w:kern w:val="0"/>
                <w:sz w:val="21"/>
                <w:szCs w:val="21"/>
                <w:highlight w:val="none"/>
                <w:lang w:val="en-US" w:eastAsia="zh-CN" w:bidi="ar-SA"/>
              </w:rPr>
              <w:t>职称的，</w:t>
            </w:r>
            <w:r>
              <w:rPr>
                <w:rFonts w:hint="eastAsia" w:ascii="宋体" w:hAnsi="宋体" w:cs="宋体"/>
                <w:color w:val="000000" w:themeColor="text1"/>
                <w:kern w:val="0"/>
                <w:sz w:val="21"/>
                <w:szCs w:val="21"/>
                <w:highlight w:val="none"/>
                <w:lang w:val="en-US" w:eastAsia="zh-CN" w:bidi="ar-SA"/>
              </w:rPr>
              <w:t>具有人力资源和社会保障部门或其他具备职称评定资格的单位或机构颁发的职称证明复印件或扫描件。</w:t>
            </w:r>
          </w:p>
          <w:p w14:paraId="0675F616">
            <w:pPr>
              <w:keepNext w:val="0"/>
              <w:keepLines w:val="0"/>
              <w:pageBreakBefore w:val="0"/>
              <w:kinsoku/>
              <w:overflowPunct/>
              <w:topLinePunct w:val="0"/>
              <w:bidi w:val="0"/>
              <w:spacing w:line="240" w:lineRule="auto"/>
              <w:ind w:left="0" w:leftChars="0" w:right="0" w:rightChars="0" w:firstLine="0" w:firstLineChars="0"/>
              <w:jc w:val="left"/>
              <w:rPr>
                <w:rFonts w:ascii="宋体" w:hAnsi="宋体" w:cs="宋体"/>
                <w:color w:val="000000" w:themeColor="text1"/>
                <w:szCs w:val="21"/>
              </w:rPr>
            </w:pPr>
            <w:r>
              <w:rPr>
                <w:rFonts w:hint="eastAsia" w:ascii="宋体" w:hAnsi="宋体" w:cs="宋体"/>
                <w:color w:val="000000" w:themeColor="text1"/>
                <w:kern w:val="0"/>
                <w:szCs w:val="21"/>
                <w:highlight w:val="none"/>
                <w:lang w:val="en-US" w:eastAsia="zh-CN"/>
              </w:rPr>
              <w:t>4</w:t>
            </w:r>
            <w:r>
              <w:rPr>
                <w:rFonts w:hint="eastAsia" w:ascii="宋体" w:hAnsi="宋体" w:eastAsia="宋体" w:cs="宋体"/>
                <w:color w:val="000000" w:themeColor="text1"/>
                <w:kern w:val="0"/>
                <w:szCs w:val="21"/>
                <w:highlight w:val="none"/>
                <w:lang w:val="en-US" w:eastAsia="zh-CN"/>
              </w:rPr>
              <w:t>.</w:t>
            </w:r>
            <w:r>
              <w:rPr>
                <w:rFonts w:hint="eastAsia" w:ascii="宋体" w:hAnsi="宋体" w:eastAsia="宋体" w:cs="宋体"/>
                <w:color w:val="000000" w:themeColor="text1"/>
                <w:kern w:val="0"/>
                <w:szCs w:val="21"/>
                <w:highlight w:val="none"/>
              </w:rPr>
              <w:t>以上证明材料均须提供</w:t>
            </w:r>
            <w:r>
              <w:rPr>
                <w:rFonts w:hint="eastAsia" w:ascii="宋体" w:hAnsi="宋体" w:eastAsia="宋体" w:cs="宋体"/>
                <w:color w:val="000000" w:themeColor="text1"/>
                <w:kern w:val="0"/>
                <w:szCs w:val="21"/>
                <w:highlight w:val="none"/>
                <w:lang w:val="en-US" w:eastAsia="zh-CN"/>
              </w:rPr>
              <w:t>复印</w:t>
            </w:r>
            <w:r>
              <w:rPr>
                <w:rFonts w:hint="eastAsia" w:ascii="宋体" w:hAnsi="宋体" w:eastAsia="宋体" w:cs="宋体"/>
                <w:color w:val="000000" w:themeColor="text1"/>
                <w:kern w:val="0"/>
                <w:szCs w:val="21"/>
                <w:highlight w:val="none"/>
              </w:rPr>
              <w:t>件</w:t>
            </w:r>
            <w:r>
              <w:rPr>
                <w:rFonts w:hint="eastAsia" w:ascii="宋体" w:hAnsi="宋体" w:cs="宋体"/>
                <w:color w:val="000000" w:themeColor="text1"/>
                <w:kern w:val="0"/>
                <w:szCs w:val="21"/>
                <w:highlight w:val="none"/>
                <w:lang w:val="en-US" w:eastAsia="zh-CN"/>
              </w:rPr>
              <w:t>或扫描件</w:t>
            </w:r>
            <w:r>
              <w:rPr>
                <w:rFonts w:hint="eastAsia" w:ascii="宋体" w:hAnsi="宋体" w:eastAsia="宋体" w:cs="宋体"/>
                <w:color w:val="000000" w:themeColor="text1"/>
                <w:kern w:val="0"/>
                <w:szCs w:val="21"/>
                <w:highlight w:val="none"/>
              </w:rPr>
              <w:t>，评分中出现无证明资料或</w:t>
            </w:r>
            <w:r>
              <w:rPr>
                <w:rFonts w:hint="eastAsia" w:ascii="宋体" w:hAnsi="宋体" w:eastAsia="宋体" w:cs="宋体"/>
                <w:color w:val="000000" w:themeColor="text1"/>
                <w:kern w:val="0"/>
                <w:szCs w:val="21"/>
                <w:highlight w:val="none"/>
                <w:lang w:val="en-US" w:eastAsia="zh-CN"/>
              </w:rPr>
              <w:t>评委</w:t>
            </w:r>
            <w:r>
              <w:rPr>
                <w:rFonts w:hint="eastAsia" w:ascii="宋体" w:hAnsi="宋体" w:eastAsia="宋体" w:cs="宋体"/>
                <w:color w:val="000000" w:themeColor="text1"/>
                <w:kern w:val="0"/>
                <w:szCs w:val="21"/>
                <w:highlight w:val="none"/>
              </w:rPr>
              <w:t>无法凭所提供资料判断是否得分的情况，一律作不得分处理。</w:t>
            </w:r>
          </w:p>
        </w:tc>
        <w:tc>
          <w:tcPr>
            <w:tcW w:w="780" w:type="dxa"/>
            <w:tcBorders>
              <w:right w:val="single" w:color="auto" w:sz="4" w:space="0"/>
            </w:tcBorders>
            <w:vAlign w:val="center"/>
          </w:tcPr>
          <w:p w14:paraId="7A619E6B">
            <w:pPr>
              <w:ind w:left="-78" w:leftChars="-37" w:right="-73" w:rightChars="-35"/>
              <w:jc w:val="center"/>
              <w:rPr>
                <w:rFonts w:ascii="宋体" w:hAnsi="宋体"/>
                <w:color w:val="000000" w:themeColor="text1"/>
                <w:szCs w:val="21"/>
              </w:rPr>
            </w:pPr>
            <w:r>
              <w:rPr>
                <w:rFonts w:hint="eastAsia" w:ascii="宋体" w:hAnsi="宋体"/>
                <w:color w:val="000000" w:themeColor="text1"/>
                <w:szCs w:val="21"/>
              </w:rPr>
              <w:t>5%</w:t>
            </w:r>
          </w:p>
        </w:tc>
        <w:tc>
          <w:tcPr>
            <w:tcW w:w="697" w:type="dxa"/>
            <w:tcBorders>
              <w:left w:val="single" w:color="auto" w:sz="4" w:space="0"/>
            </w:tcBorders>
            <w:vAlign w:val="center"/>
          </w:tcPr>
          <w:p w14:paraId="7D79EE28">
            <w:pPr>
              <w:ind w:left="-78" w:leftChars="-37" w:right="-73" w:rightChars="-35"/>
              <w:jc w:val="center"/>
              <w:rPr>
                <w:rFonts w:ascii="宋体" w:hAnsi="宋体" w:cs="宋体"/>
                <w:color w:val="000000" w:themeColor="text1"/>
                <w:szCs w:val="21"/>
              </w:rPr>
            </w:pPr>
            <w:r>
              <w:rPr>
                <w:rFonts w:hint="eastAsia" w:ascii="宋体" w:hAnsi="宋体" w:cs="宋体"/>
                <w:color w:val="000000" w:themeColor="text1"/>
                <w:szCs w:val="21"/>
              </w:rPr>
              <w:t>5分</w:t>
            </w:r>
          </w:p>
        </w:tc>
      </w:tr>
      <w:tr w14:paraId="55C2951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top w:val="single" w:color="auto" w:sz="4" w:space="0"/>
              <w:bottom w:val="single" w:color="auto" w:sz="4" w:space="0"/>
            </w:tcBorders>
            <w:vAlign w:val="center"/>
          </w:tcPr>
          <w:p w14:paraId="26DF917A">
            <w:pPr>
              <w:pStyle w:val="88"/>
              <w:numPr>
                <w:ilvl w:val="0"/>
                <w:numId w:val="8"/>
              </w:numPr>
              <w:ind w:firstLineChars="0"/>
              <w:jc w:val="center"/>
              <w:rPr>
                <w:rFonts w:ascii="宋体" w:hAnsi="宋体"/>
                <w:color w:val="000000" w:themeColor="text1"/>
                <w:szCs w:val="21"/>
              </w:rPr>
            </w:pPr>
          </w:p>
        </w:tc>
        <w:tc>
          <w:tcPr>
            <w:tcW w:w="1355" w:type="dxa"/>
            <w:vAlign w:val="center"/>
          </w:tcPr>
          <w:p w14:paraId="420DC275">
            <w:pPr>
              <w:keepNext w:val="0"/>
              <w:keepLines w:val="0"/>
              <w:pageBreakBefore w:val="0"/>
              <w:kinsoku/>
              <w:overflowPunct/>
              <w:topLinePunct w:val="0"/>
              <w:bidi w:val="0"/>
              <w:spacing w:line="240" w:lineRule="auto"/>
              <w:ind w:left="0" w:leftChars="0" w:right="0" w:rightChars="0" w:firstLine="0" w:firstLineChars="0"/>
              <w:jc w:val="center"/>
              <w:rPr>
                <w:rFonts w:ascii="宋体" w:hAnsi="宋体"/>
                <w:color w:val="000000" w:themeColor="text1"/>
                <w:szCs w:val="21"/>
              </w:rPr>
            </w:pPr>
            <w:r>
              <w:rPr>
                <w:rFonts w:hint="eastAsia" w:ascii="宋体" w:hAnsi="宋体" w:eastAsia="宋体" w:cs="宋体"/>
                <w:color w:val="000000" w:themeColor="text1"/>
                <w:sz w:val="21"/>
                <w:szCs w:val="21"/>
                <w:highlight w:val="none"/>
              </w:rPr>
              <w:t>拟</w:t>
            </w:r>
            <w:r>
              <w:rPr>
                <w:rFonts w:hint="eastAsia" w:ascii="宋体" w:hAnsi="宋体" w:cs="宋体"/>
                <w:color w:val="000000" w:themeColor="text1"/>
                <w:sz w:val="21"/>
                <w:szCs w:val="21"/>
                <w:highlight w:val="none"/>
                <w:lang w:val="en-US" w:eastAsia="zh-CN"/>
              </w:rPr>
              <w:t>安排的</w:t>
            </w:r>
            <w:r>
              <w:rPr>
                <w:rFonts w:hint="eastAsia" w:ascii="宋体" w:hAnsi="宋体" w:eastAsia="宋体" w:cs="宋体"/>
                <w:color w:val="000000" w:themeColor="text1"/>
                <w:sz w:val="21"/>
                <w:szCs w:val="21"/>
                <w:highlight w:val="none"/>
              </w:rPr>
              <w:t>项目团队</w:t>
            </w:r>
            <w:r>
              <w:rPr>
                <w:rFonts w:hint="eastAsia" w:ascii="宋体" w:hAnsi="宋体" w:eastAsia="宋体" w:cs="宋体"/>
                <w:color w:val="000000" w:themeColor="text1"/>
                <w:sz w:val="21"/>
                <w:szCs w:val="21"/>
                <w:highlight w:val="none"/>
                <w:lang w:val="en-US" w:eastAsia="zh-CN"/>
              </w:rPr>
              <w:t>成员</w:t>
            </w:r>
            <w:r>
              <w:rPr>
                <w:rFonts w:hint="eastAsia" w:ascii="宋体" w:hAnsi="宋体" w:cs="宋体"/>
                <w:color w:val="000000" w:themeColor="text1"/>
                <w:sz w:val="21"/>
                <w:szCs w:val="21"/>
                <w:highlight w:val="none"/>
                <w:lang w:val="en-US" w:eastAsia="zh-CN"/>
              </w:rPr>
              <w:t>（项目负责人除外）情况</w:t>
            </w:r>
          </w:p>
        </w:tc>
        <w:tc>
          <w:tcPr>
            <w:tcW w:w="5635" w:type="dxa"/>
            <w:vAlign w:val="top"/>
          </w:tcPr>
          <w:p w14:paraId="07A3DEA9">
            <w:pPr>
              <w:keepNext w:val="0"/>
              <w:keepLines w:val="0"/>
              <w:pageBreakBefore w:val="0"/>
              <w:kinsoku/>
              <w:overflowPunct/>
              <w:topLinePunct w:val="0"/>
              <w:bidi w:val="0"/>
              <w:spacing w:line="240" w:lineRule="auto"/>
              <w:ind w:left="0" w:right="0" w:rightChars="0" w:firstLine="0" w:firstLineChars="0"/>
              <w:jc w:val="left"/>
              <w:rPr>
                <w:rFonts w:hint="eastAsia" w:asciiTheme="minorEastAsia" w:hAnsiTheme="minorEastAsia" w:eastAsiaTheme="minorEastAsia" w:cstheme="minorEastAsia"/>
                <w:b/>
                <w:bCs/>
                <w:color w:val="000000" w:themeColor="text1"/>
                <w:sz w:val="21"/>
                <w:szCs w:val="21"/>
                <w:highlight w:val="none"/>
              </w:rPr>
            </w:pPr>
            <w:r>
              <w:rPr>
                <w:rFonts w:hint="eastAsia" w:asciiTheme="minorEastAsia" w:hAnsiTheme="minorEastAsia" w:eastAsiaTheme="minorEastAsia" w:cstheme="minorEastAsia"/>
                <w:b/>
                <w:bCs/>
                <w:color w:val="000000" w:themeColor="text1"/>
                <w:sz w:val="21"/>
                <w:szCs w:val="21"/>
                <w:highlight w:val="none"/>
              </w:rPr>
              <w:t>（一）评审内容：</w:t>
            </w:r>
          </w:p>
          <w:p w14:paraId="326711A9">
            <w:pPr>
              <w:keepNext w:val="0"/>
              <w:keepLines w:val="0"/>
              <w:pageBreakBefore w:val="0"/>
              <w:kinsoku/>
              <w:overflowPunct/>
              <w:topLinePunct w:val="0"/>
              <w:bidi w:val="0"/>
              <w:spacing w:line="240" w:lineRule="auto"/>
              <w:ind w:left="0" w:right="0" w:rightChars="0" w:firstLine="0" w:firstLineChars="0"/>
              <w:jc w:val="left"/>
              <w:rPr>
                <w:rFonts w:hint="eastAsia" w:cs="Times New Roman" w:asciiTheme="minorEastAsia" w:hAnsiTheme="minorEastAsia" w:eastAsiaTheme="minorEastAsia"/>
                <w:color w:val="000000" w:themeColor="text1"/>
                <w:kern w:val="2"/>
                <w:sz w:val="21"/>
                <w:szCs w:val="24"/>
                <w:highlight w:val="none"/>
                <w:lang w:val="en-US" w:eastAsia="zh-CN" w:bidi="ar-SA"/>
              </w:rPr>
            </w:pPr>
            <w:r>
              <w:rPr>
                <w:rFonts w:hint="eastAsia" w:cs="Times New Roman" w:asciiTheme="minorEastAsia" w:hAnsiTheme="minorEastAsia" w:eastAsiaTheme="minorEastAsia"/>
                <w:color w:val="000000" w:themeColor="text1"/>
                <w:kern w:val="2"/>
                <w:sz w:val="21"/>
                <w:szCs w:val="24"/>
                <w:highlight w:val="none"/>
                <w:lang w:val="en-US" w:eastAsia="zh-CN" w:bidi="ar-SA"/>
              </w:rPr>
              <w:t>拟安排的项目团队成员（项目负责人除外）不少于5人，且为投标人自有员工，否则本项不得分，在此基础上按以下标准评分：</w:t>
            </w:r>
          </w:p>
          <w:p w14:paraId="299A2B01">
            <w:pPr>
              <w:keepNext w:val="0"/>
              <w:keepLines w:val="0"/>
              <w:pageBreakBefore w:val="0"/>
              <w:numPr>
                <w:ilvl w:val="0"/>
                <w:numId w:val="0"/>
              </w:numPr>
              <w:kinsoku/>
              <w:overflowPunct/>
              <w:topLinePunct w:val="0"/>
              <w:bidi w:val="0"/>
              <w:spacing w:line="240" w:lineRule="auto"/>
              <w:ind w:left="0" w:leftChars="0" w:right="0" w:rightChars="0" w:firstLine="0" w:firstLineChars="0"/>
              <w:jc w:val="left"/>
              <w:rPr>
                <w:rFonts w:hint="eastAsia" w:asciiTheme="minorEastAsia" w:hAnsiTheme="minorEastAsia" w:eastAsiaTheme="minorEastAsia" w:cstheme="minorEastAsia"/>
                <w:color w:val="000000" w:themeColor="text1"/>
                <w:szCs w:val="21"/>
                <w:highlight w:val="none"/>
                <w:lang w:val="en-US" w:eastAsia="zh-CN"/>
              </w:rPr>
            </w:pPr>
            <w:r>
              <w:rPr>
                <w:rFonts w:hint="eastAsia" w:asciiTheme="minorEastAsia" w:hAnsiTheme="minorEastAsia" w:eastAsiaTheme="minorEastAsia" w:cstheme="minorEastAsia"/>
                <w:color w:val="000000" w:themeColor="text1"/>
                <w:kern w:val="2"/>
                <w:sz w:val="21"/>
                <w:szCs w:val="21"/>
                <w:lang w:val="en-US" w:eastAsia="zh-CN" w:bidi="ar-SA"/>
              </w:rPr>
              <w:t>1.</w:t>
            </w:r>
            <w:r>
              <w:rPr>
                <w:rFonts w:hint="eastAsia" w:cs="Times New Roman" w:asciiTheme="minorEastAsia" w:hAnsiTheme="minorEastAsia" w:eastAsiaTheme="minorEastAsia"/>
                <w:color w:val="000000" w:themeColor="text1"/>
                <w:kern w:val="2"/>
                <w:sz w:val="21"/>
                <w:szCs w:val="24"/>
                <w:highlight w:val="none"/>
                <w:lang w:val="en-US" w:eastAsia="zh-CN" w:bidi="ar-SA"/>
              </w:rPr>
              <w:t>团队成员每提供1人具有</w:t>
            </w:r>
            <w:r>
              <w:rPr>
                <w:rFonts w:hint="eastAsia" w:asciiTheme="minorEastAsia" w:hAnsiTheme="minorEastAsia" w:eastAsiaTheme="minorEastAsia" w:cstheme="minorEastAsia"/>
                <w:color w:val="000000" w:themeColor="text1"/>
                <w:szCs w:val="21"/>
                <w:highlight w:val="none"/>
                <w:lang w:val="en-US" w:eastAsia="zh-CN"/>
              </w:rPr>
              <w:t>古生物学与地层学专业研究生学历的，得1分，本项累计最高得分5分；</w:t>
            </w:r>
          </w:p>
          <w:p w14:paraId="7D69BE88">
            <w:pPr>
              <w:keepNext w:val="0"/>
              <w:keepLines w:val="0"/>
              <w:pageBreakBefore w:val="0"/>
              <w:numPr>
                <w:ilvl w:val="0"/>
                <w:numId w:val="0"/>
              </w:numPr>
              <w:kinsoku/>
              <w:overflowPunct/>
              <w:topLinePunct w:val="0"/>
              <w:bidi w:val="0"/>
              <w:spacing w:line="240" w:lineRule="auto"/>
              <w:ind w:left="0" w:leftChars="0" w:right="0" w:rightChars="0" w:firstLine="0" w:firstLineChars="0"/>
              <w:jc w:val="left"/>
              <w:rPr>
                <w:rFonts w:hint="default" w:cs="Times New Roman" w:asciiTheme="minorEastAsia" w:hAnsiTheme="minorEastAsia" w:eastAsiaTheme="minorEastAsia"/>
                <w:color w:val="000000" w:themeColor="text1"/>
                <w:kern w:val="2"/>
                <w:sz w:val="21"/>
                <w:szCs w:val="24"/>
                <w:highlight w:val="none"/>
                <w:lang w:val="en-US" w:eastAsia="zh-CN" w:bidi="ar-SA"/>
              </w:rPr>
            </w:pPr>
            <w:r>
              <w:rPr>
                <w:rFonts w:hint="default" w:cs="Times New Roman" w:asciiTheme="minorEastAsia" w:hAnsiTheme="minorEastAsia" w:eastAsiaTheme="minorEastAsia"/>
                <w:color w:val="000000" w:themeColor="text1"/>
                <w:kern w:val="2"/>
                <w:sz w:val="21"/>
                <w:szCs w:val="24"/>
                <w:lang w:val="en-US" w:eastAsia="zh-CN" w:bidi="ar-SA"/>
              </w:rPr>
              <w:t>2.</w:t>
            </w:r>
            <w:r>
              <w:rPr>
                <w:rFonts w:hint="eastAsia" w:cs="Times New Roman" w:asciiTheme="minorEastAsia" w:hAnsiTheme="minorEastAsia" w:eastAsiaTheme="minorEastAsia"/>
                <w:color w:val="000000" w:themeColor="text1"/>
                <w:kern w:val="2"/>
                <w:sz w:val="21"/>
                <w:szCs w:val="24"/>
                <w:highlight w:val="none"/>
                <w:lang w:val="en-US" w:eastAsia="zh-CN" w:bidi="ar-SA"/>
              </w:rPr>
              <w:t>团队成员每提供1人具有</w:t>
            </w:r>
            <w:r>
              <w:rPr>
                <w:rFonts w:hint="eastAsia" w:asciiTheme="minorEastAsia" w:hAnsiTheme="minorEastAsia" w:eastAsiaTheme="minorEastAsia" w:cstheme="minorEastAsia"/>
                <w:color w:val="000000" w:themeColor="text1"/>
                <w:szCs w:val="21"/>
                <w:highlight w:val="none"/>
              </w:rPr>
              <w:t>古脊椎动物研究经历</w:t>
            </w:r>
            <w:r>
              <w:rPr>
                <w:rFonts w:hint="eastAsia" w:asciiTheme="minorEastAsia" w:hAnsiTheme="minorEastAsia" w:eastAsiaTheme="minorEastAsia" w:cstheme="minorEastAsia"/>
                <w:color w:val="000000" w:themeColor="text1"/>
                <w:szCs w:val="21"/>
                <w:highlight w:val="none"/>
                <w:lang w:val="en-US" w:eastAsia="zh-CN"/>
              </w:rPr>
              <w:t>并具有副高级或以上职称的</w:t>
            </w:r>
            <w:r>
              <w:rPr>
                <w:rFonts w:hint="eastAsia" w:cs="Times New Roman" w:asciiTheme="minorEastAsia" w:hAnsiTheme="minorEastAsia" w:eastAsiaTheme="minorEastAsia"/>
                <w:color w:val="000000" w:themeColor="text1"/>
                <w:kern w:val="2"/>
                <w:sz w:val="21"/>
                <w:szCs w:val="24"/>
                <w:highlight w:val="none"/>
                <w:lang w:val="en-US" w:eastAsia="zh-CN" w:bidi="ar-SA"/>
              </w:rPr>
              <w:t>，得2分，本项累计最高得分10分。</w:t>
            </w:r>
          </w:p>
          <w:p w14:paraId="42DC201F">
            <w:pPr>
              <w:keepNext w:val="0"/>
              <w:keepLines w:val="0"/>
              <w:pageBreakBefore w:val="0"/>
              <w:numPr>
                <w:ilvl w:val="0"/>
                <w:numId w:val="0"/>
              </w:numPr>
              <w:kinsoku/>
              <w:overflowPunct/>
              <w:topLinePunct w:val="0"/>
              <w:bidi w:val="0"/>
              <w:spacing w:line="240" w:lineRule="auto"/>
              <w:ind w:left="0" w:leftChars="0" w:right="0" w:rightChars="0" w:firstLine="0" w:firstLineChars="0"/>
              <w:jc w:val="left"/>
              <w:rPr>
                <w:rFonts w:hint="default" w:cs="Times New Roman" w:asciiTheme="minorEastAsia" w:hAnsiTheme="minorEastAsia" w:eastAsiaTheme="minorEastAsia"/>
                <w:color w:val="000000" w:themeColor="text1"/>
                <w:kern w:val="2"/>
                <w:sz w:val="21"/>
                <w:szCs w:val="24"/>
                <w:highlight w:val="none"/>
                <w:lang w:val="en-US" w:eastAsia="zh-CN" w:bidi="ar-SA"/>
              </w:rPr>
            </w:pPr>
            <w:r>
              <w:rPr>
                <w:rFonts w:hint="default" w:cs="Times New Roman" w:asciiTheme="minorEastAsia" w:hAnsiTheme="minorEastAsia" w:eastAsiaTheme="minorEastAsia"/>
                <w:color w:val="000000" w:themeColor="text1"/>
                <w:kern w:val="2"/>
                <w:sz w:val="21"/>
                <w:szCs w:val="24"/>
                <w:lang w:val="en-US" w:eastAsia="zh-CN" w:bidi="ar-SA"/>
              </w:rPr>
              <w:t>3.</w:t>
            </w:r>
            <w:r>
              <w:rPr>
                <w:rFonts w:hint="eastAsia" w:cs="Times New Roman" w:asciiTheme="minorEastAsia" w:hAnsiTheme="minorEastAsia" w:eastAsiaTheme="minorEastAsia"/>
                <w:color w:val="000000" w:themeColor="text1"/>
                <w:kern w:val="2"/>
                <w:sz w:val="21"/>
                <w:szCs w:val="24"/>
                <w:highlight w:val="none"/>
                <w:lang w:val="en-US" w:eastAsia="zh-CN" w:bidi="ar-SA"/>
              </w:rPr>
              <w:t>同一人可累计得分。</w:t>
            </w:r>
          </w:p>
          <w:p w14:paraId="28F69F27">
            <w:pPr>
              <w:keepNext w:val="0"/>
              <w:keepLines w:val="0"/>
              <w:pageBreakBefore w:val="0"/>
              <w:kinsoku/>
              <w:overflowPunct/>
              <w:topLinePunct w:val="0"/>
              <w:bidi w:val="0"/>
              <w:spacing w:line="240" w:lineRule="auto"/>
              <w:ind w:left="0" w:right="0" w:rightChars="0" w:firstLine="0" w:firstLineChars="0"/>
              <w:jc w:val="left"/>
              <w:rPr>
                <w:rFonts w:hint="eastAsia" w:asciiTheme="minorEastAsia" w:hAnsiTheme="minorEastAsia" w:eastAsiaTheme="minorEastAsia" w:cstheme="minorEastAsia"/>
                <w:b/>
                <w:bCs/>
                <w:color w:val="000000" w:themeColor="text1"/>
                <w:sz w:val="21"/>
                <w:szCs w:val="21"/>
                <w:highlight w:val="none"/>
              </w:rPr>
            </w:pPr>
            <w:r>
              <w:rPr>
                <w:rFonts w:hint="eastAsia" w:asciiTheme="minorEastAsia" w:hAnsiTheme="minorEastAsia" w:eastAsiaTheme="minorEastAsia" w:cstheme="minorEastAsia"/>
                <w:b/>
                <w:bCs/>
                <w:color w:val="000000" w:themeColor="text1"/>
                <w:sz w:val="21"/>
                <w:szCs w:val="21"/>
                <w:highlight w:val="none"/>
              </w:rPr>
              <w:t>（二）评分依据：</w:t>
            </w:r>
          </w:p>
          <w:p w14:paraId="70864840">
            <w:pPr>
              <w:spacing w:line="240" w:lineRule="auto"/>
              <w:jc w:val="left"/>
              <w:rPr>
                <w:rFonts w:hint="eastAsia" w:ascii="宋体" w:hAnsi="宋体" w:cs="宋体"/>
                <w:color w:val="000000" w:themeColor="text1"/>
                <w:kern w:val="0"/>
                <w:szCs w:val="21"/>
                <w:highlight w:val="none"/>
              </w:rPr>
            </w:pPr>
            <w:r>
              <w:rPr>
                <w:rFonts w:hint="eastAsia" w:ascii="宋体" w:hAnsi="宋体" w:eastAsia="宋体" w:cs="宋体"/>
                <w:color w:val="000000" w:themeColor="text1"/>
                <w:kern w:val="0"/>
                <w:sz w:val="21"/>
                <w:szCs w:val="21"/>
                <w:highlight w:val="none"/>
                <w:lang w:val="en-US" w:eastAsia="zh-CN"/>
              </w:rPr>
              <w:t>1.要求提供通过投标人缴纳的近三个月（含开标当月）</w:t>
            </w:r>
            <w:r>
              <w:rPr>
                <w:rFonts w:hint="eastAsia" w:ascii="宋体" w:hAnsi="宋体" w:eastAsia="宋体" w:cs="宋体"/>
                <w:color w:val="000000" w:themeColor="text1"/>
                <w:kern w:val="0"/>
                <w:sz w:val="21"/>
                <w:szCs w:val="21"/>
                <w:highlight w:val="none"/>
                <w:u w:val="none"/>
              </w:rPr>
              <w:t>的任意一个月</w:t>
            </w:r>
            <w:r>
              <w:rPr>
                <w:rFonts w:hint="eastAsia" w:ascii="宋体" w:hAnsi="宋体" w:eastAsia="宋体" w:cs="宋体"/>
                <w:color w:val="000000" w:themeColor="text1"/>
                <w:kern w:val="0"/>
                <w:sz w:val="21"/>
                <w:szCs w:val="21"/>
                <w:highlight w:val="none"/>
                <w:lang w:val="en-US" w:eastAsia="zh-CN"/>
              </w:rPr>
              <w:t>的社保证明作为本单位员工的证明依据。</w:t>
            </w:r>
            <w:r>
              <w:rPr>
                <w:rFonts w:hint="eastAsia" w:ascii="宋体" w:hAnsi="宋体" w:eastAsia="宋体" w:cs="宋体"/>
                <w:color w:val="000000" w:themeColor="text1"/>
                <w:kern w:val="0"/>
                <w:sz w:val="21"/>
                <w:szCs w:val="21"/>
                <w:highlight w:val="none"/>
                <w:u w:val="none"/>
              </w:rPr>
              <w:t>如供应商成立不足一个月的，提供情况说明函（格式自拟），无需提供相关人员社保，亦可得分</w:t>
            </w:r>
            <w:r>
              <w:rPr>
                <w:rFonts w:hint="eastAsia" w:ascii="宋体" w:hAnsi="宋体" w:eastAsia="宋体" w:cs="宋体"/>
                <w:color w:val="000000" w:themeColor="text1"/>
                <w:kern w:val="0"/>
                <w:sz w:val="21"/>
                <w:szCs w:val="21"/>
                <w:highlight w:val="none"/>
                <w:lang w:val="en-US" w:eastAsia="zh-CN"/>
              </w:rPr>
              <w:t>。</w:t>
            </w:r>
            <w:r>
              <w:rPr>
                <w:rFonts w:hint="eastAsia" w:ascii="宋体" w:hAnsi="宋体" w:cs="宋体"/>
                <w:color w:val="000000" w:themeColor="text1"/>
                <w:kern w:val="0"/>
                <w:szCs w:val="21"/>
                <w:highlight w:val="none"/>
              </w:rPr>
              <w:t>若为退休或返聘人员需提供说明函（格式自拟），无需提供相关人员社保亦可得分。</w:t>
            </w:r>
          </w:p>
          <w:p w14:paraId="0C8DCEBE">
            <w:pPr>
              <w:keepNext w:val="0"/>
              <w:keepLines w:val="0"/>
              <w:pageBreakBefore w:val="0"/>
              <w:kinsoku/>
              <w:overflowPunct/>
              <w:topLinePunct w:val="0"/>
              <w:autoSpaceDE/>
              <w:autoSpaceDN/>
              <w:bidi w:val="0"/>
              <w:adjustRightInd/>
              <w:spacing w:line="240" w:lineRule="auto"/>
              <w:ind w:left="0" w:right="0" w:rightChars="0" w:firstLine="0" w:firstLineChars="0"/>
              <w:jc w:val="left"/>
              <w:rPr>
                <w:rFonts w:hint="eastAsia" w:ascii="宋体" w:hAnsi="宋体" w:eastAsia="宋体" w:cs="宋体"/>
                <w:color w:val="000000" w:themeColor="text1"/>
                <w:kern w:val="0"/>
                <w:szCs w:val="21"/>
                <w:highlight w:val="none"/>
              </w:rPr>
            </w:pPr>
            <w:r>
              <w:rPr>
                <w:rFonts w:hint="eastAsia" w:ascii="宋体" w:hAnsi="宋体" w:cs="宋体"/>
                <w:color w:val="000000" w:themeColor="text1"/>
                <w:kern w:val="0"/>
                <w:szCs w:val="21"/>
                <w:highlight w:val="none"/>
                <w:lang w:val="en-US" w:eastAsia="zh-CN"/>
              </w:rPr>
              <w:t>2</w:t>
            </w:r>
            <w:r>
              <w:rPr>
                <w:rFonts w:hint="eastAsia" w:ascii="宋体" w:hAnsi="宋体" w:eastAsia="宋体" w:cs="宋体"/>
                <w:color w:val="000000" w:themeColor="text1"/>
                <w:kern w:val="0"/>
                <w:szCs w:val="21"/>
                <w:highlight w:val="none"/>
                <w:lang w:val="en-US" w:eastAsia="zh-CN"/>
              </w:rPr>
              <w:t>.</w:t>
            </w:r>
            <w:r>
              <w:rPr>
                <w:rFonts w:hint="eastAsia" w:ascii="宋体" w:hAnsi="宋体" w:eastAsia="宋体" w:cs="宋体"/>
                <w:color w:val="000000" w:themeColor="text1"/>
                <w:kern w:val="0"/>
                <w:szCs w:val="21"/>
                <w:highlight w:val="none"/>
              </w:rPr>
              <w:t>涉及学历的，</w:t>
            </w:r>
            <w:r>
              <w:rPr>
                <w:rFonts w:hint="eastAsia" w:ascii="宋体" w:hAnsi="宋体" w:eastAsia="宋体" w:cs="Times New Roman"/>
                <w:color w:val="000000" w:themeColor="text1"/>
                <w:sz w:val="21"/>
                <w:szCs w:val="21"/>
                <w:highlight w:val="none"/>
                <w:lang w:val="en-US" w:eastAsia="zh-CN"/>
              </w:rPr>
              <w:t>需提供</w:t>
            </w:r>
            <w:r>
              <w:rPr>
                <w:rFonts w:hint="eastAsia" w:ascii="宋体" w:hAnsi="宋体" w:cs="Times New Roman"/>
                <w:color w:val="000000" w:themeColor="text1"/>
                <w:sz w:val="21"/>
                <w:szCs w:val="21"/>
                <w:highlight w:val="none"/>
                <w:lang w:val="en-US" w:eastAsia="zh-CN"/>
              </w:rPr>
              <w:t>毕业</w:t>
            </w:r>
            <w:r>
              <w:rPr>
                <w:rFonts w:hint="eastAsia" w:ascii="宋体" w:hAnsi="宋体" w:eastAsia="宋体" w:cs="Times New Roman"/>
                <w:color w:val="000000" w:themeColor="text1"/>
                <w:sz w:val="21"/>
                <w:szCs w:val="21"/>
                <w:highlight w:val="none"/>
                <w:lang w:val="en-US" w:eastAsia="zh-CN"/>
              </w:rPr>
              <w:t>证书扫描件</w:t>
            </w:r>
            <w:r>
              <w:rPr>
                <w:rFonts w:hint="eastAsia" w:ascii="宋体" w:hAnsi="宋体" w:cs="Times New Roman"/>
                <w:color w:val="000000" w:themeColor="text1"/>
                <w:sz w:val="21"/>
                <w:szCs w:val="21"/>
                <w:highlight w:val="none"/>
                <w:lang w:val="en-US" w:eastAsia="zh-CN"/>
              </w:rPr>
              <w:t>及</w:t>
            </w:r>
            <w:r>
              <w:rPr>
                <w:rFonts w:hint="eastAsia" w:ascii="宋体" w:hAnsi="宋体" w:eastAsia="宋体" w:cs="Times New Roman"/>
                <w:color w:val="000000" w:themeColor="text1"/>
                <w:sz w:val="21"/>
                <w:szCs w:val="21"/>
                <w:highlight w:val="none"/>
                <w:lang w:val="en-US" w:eastAsia="zh-CN"/>
              </w:rPr>
              <w:t>学信网（www.chsi.com.cn）查询截图。</w:t>
            </w:r>
            <w:r>
              <w:rPr>
                <w:rFonts w:hint="eastAsia" w:ascii="宋体" w:hAnsi="宋体" w:eastAsia="宋体" w:cs="宋体"/>
                <w:color w:val="000000" w:themeColor="text1"/>
                <w:szCs w:val="21"/>
                <w:highlight w:val="none"/>
                <w:u w:val="none"/>
              </w:rPr>
              <w:t>对于较早颁发的学历证书</w:t>
            </w:r>
            <w:r>
              <w:rPr>
                <w:rFonts w:hint="eastAsia" w:ascii="宋体" w:hAnsi="宋体" w:eastAsia="宋体" w:cs="Times New Roman"/>
                <w:color w:val="000000" w:themeColor="text1"/>
                <w:sz w:val="21"/>
                <w:szCs w:val="21"/>
                <w:highlight w:val="none"/>
                <w:lang w:val="en-US" w:eastAsia="zh-CN"/>
              </w:rPr>
              <w:t>，学信网无法查询</w:t>
            </w:r>
            <w:r>
              <w:rPr>
                <w:rFonts w:hint="eastAsia" w:ascii="宋体" w:hAnsi="宋体" w:cs="Times New Roman"/>
                <w:color w:val="000000" w:themeColor="text1"/>
                <w:sz w:val="21"/>
                <w:szCs w:val="21"/>
                <w:highlight w:val="none"/>
                <w:lang w:val="en-US" w:eastAsia="zh-CN"/>
              </w:rPr>
              <w:t>的</w:t>
            </w:r>
            <w:r>
              <w:rPr>
                <w:rFonts w:hint="eastAsia" w:ascii="宋体" w:hAnsi="宋体" w:eastAsia="宋体" w:cs="Times New Roman"/>
                <w:color w:val="000000" w:themeColor="text1"/>
                <w:sz w:val="21"/>
                <w:szCs w:val="21"/>
                <w:highlight w:val="none"/>
                <w:lang w:val="en-US" w:eastAsia="zh-CN"/>
              </w:rPr>
              <w:t>，</w:t>
            </w:r>
            <w:r>
              <w:rPr>
                <w:rFonts w:hint="eastAsia" w:ascii="宋体" w:hAnsi="宋体" w:eastAsia="宋体" w:cs="宋体"/>
                <w:color w:val="000000" w:themeColor="text1"/>
                <w:szCs w:val="21"/>
                <w:highlight w:val="none"/>
                <w:u w:val="none"/>
              </w:rPr>
              <w:t>除要求提供证书扫描件外，需同时提供其他佐证材料（如毕业院校、人社部门等颁发机构或监管机构等单位出具的证明）作为可以得分的依据</w:t>
            </w:r>
            <w:r>
              <w:rPr>
                <w:rFonts w:hint="eastAsia" w:ascii="宋体" w:hAnsi="宋体" w:cs="Times New Roman"/>
                <w:color w:val="000000" w:themeColor="text1"/>
                <w:sz w:val="21"/>
                <w:szCs w:val="21"/>
                <w:highlight w:val="none"/>
                <w:lang w:val="en-US" w:eastAsia="zh-CN"/>
              </w:rPr>
              <w:t>。</w:t>
            </w:r>
            <w:r>
              <w:rPr>
                <w:rFonts w:hint="eastAsia" w:ascii="宋体" w:hAnsi="宋体" w:eastAsia="宋体" w:cs="Times New Roman"/>
                <w:color w:val="000000" w:themeColor="text1"/>
                <w:sz w:val="21"/>
                <w:szCs w:val="21"/>
                <w:highlight w:val="none"/>
                <w:lang w:val="en-US" w:eastAsia="zh-CN"/>
              </w:rPr>
              <w:t>如是留学归国人员，无法提供学信网查询记录截图，</w:t>
            </w:r>
            <w:r>
              <w:rPr>
                <w:rFonts w:hint="eastAsia" w:ascii="宋体" w:hAnsi="宋体" w:eastAsia="宋体" w:cs="宋体"/>
                <w:color w:val="000000" w:themeColor="text1"/>
                <w:szCs w:val="21"/>
                <w:highlight w:val="none"/>
                <w:u w:val="none"/>
              </w:rPr>
              <w:t>应当提供教育部留学服务中心出具的学历学位认证书以及教育部留学服务中心官网(http://zwfw.cscse.edu.cn/)查询截图。若证明文件为其它语言，需附中文译文，以中文译文为准。</w:t>
            </w:r>
          </w:p>
          <w:p w14:paraId="310C6135">
            <w:pPr>
              <w:pStyle w:val="2"/>
              <w:spacing w:line="240" w:lineRule="auto"/>
              <w:rPr>
                <w:rFonts w:hint="default" w:ascii="宋体" w:hAnsi="宋体" w:eastAsia="宋体" w:cs="宋体"/>
                <w:color w:val="000000" w:themeColor="text1"/>
                <w:kern w:val="0"/>
                <w:sz w:val="21"/>
                <w:szCs w:val="21"/>
                <w:highlight w:val="none"/>
                <w:lang w:val="en-US" w:eastAsia="zh-CN" w:bidi="ar-SA"/>
              </w:rPr>
            </w:pPr>
            <w:r>
              <w:rPr>
                <w:rFonts w:hint="eastAsia" w:ascii="宋体" w:hAnsi="宋体" w:cs="宋体"/>
                <w:color w:val="000000" w:themeColor="text1"/>
                <w:kern w:val="0"/>
                <w:sz w:val="21"/>
                <w:szCs w:val="21"/>
                <w:highlight w:val="none"/>
                <w:lang w:val="en-US" w:eastAsia="zh-CN" w:bidi="ar-SA"/>
              </w:rPr>
              <w:t>3.</w:t>
            </w:r>
            <w:r>
              <w:rPr>
                <w:rFonts w:hint="eastAsia" w:ascii="宋体" w:hAnsi="宋体" w:eastAsia="宋体" w:cs="宋体"/>
                <w:color w:val="000000" w:themeColor="text1"/>
                <w:kern w:val="0"/>
                <w:sz w:val="21"/>
                <w:szCs w:val="21"/>
                <w:highlight w:val="none"/>
                <w:lang w:val="en-US" w:eastAsia="zh-CN" w:bidi="ar-SA"/>
              </w:rPr>
              <w:t>涉及</w:t>
            </w:r>
            <w:r>
              <w:rPr>
                <w:rFonts w:hint="eastAsia" w:ascii="宋体" w:hAnsi="宋体" w:cs="宋体"/>
                <w:color w:val="000000" w:themeColor="text1"/>
                <w:kern w:val="0"/>
                <w:sz w:val="21"/>
                <w:szCs w:val="21"/>
                <w:highlight w:val="none"/>
                <w:lang w:val="en-US" w:eastAsia="zh-CN" w:bidi="ar-SA"/>
              </w:rPr>
              <w:t>经历的，提供投标人出具的经历证明文件；涉及</w:t>
            </w:r>
            <w:r>
              <w:rPr>
                <w:rFonts w:hint="eastAsia" w:ascii="宋体" w:hAnsi="宋体" w:eastAsia="宋体" w:cs="宋体"/>
                <w:color w:val="000000" w:themeColor="text1"/>
                <w:kern w:val="0"/>
                <w:sz w:val="21"/>
                <w:szCs w:val="21"/>
                <w:highlight w:val="none"/>
                <w:lang w:val="en-US" w:eastAsia="zh-CN" w:bidi="ar-SA"/>
              </w:rPr>
              <w:t>职称的，</w:t>
            </w:r>
            <w:r>
              <w:rPr>
                <w:rFonts w:hint="eastAsia" w:ascii="宋体" w:hAnsi="宋体" w:cs="宋体"/>
                <w:color w:val="000000" w:themeColor="text1"/>
                <w:kern w:val="0"/>
                <w:sz w:val="21"/>
                <w:szCs w:val="21"/>
                <w:highlight w:val="none"/>
                <w:lang w:val="en-US" w:eastAsia="zh-CN" w:bidi="ar-SA"/>
              </w:rPr>
              <w:t>要求具有人力资源和社会保障部门或其他具备职称评定资格的单位或机构颁发的职称证明复印件或扫描件。</w:t>
            </w:r>
          </w:p>
          <w:p w14:paraId="2C5E0500">
            <w:pPr>
              <w:keepNext w:val="0"/>
              <w:keepLines w:val="0"/>
              <w:pageBreakBefore w:val="0"/>
              <w:kinsoku/>
              <w:overflowPunct/>
              <w:topLinePunct w:val="0"/>
              <w:bidi w:val="0"/>
              <w:spacing w:line="240" w:lineRule="auto"/>
              <w:ind w:left="0" w:leftChars="0" w:right="0" w:rightChars="0" w:firstLine="0" w:firstLineChars="0"/>
              <w:jc w:val="left"/>
              <w:rPr>
                <w:rFonts w:ascii="宋体" w:hAnsi="宋体" w:cs="宋体"/>
                <w:color w:val="000000" w:themeColor="text1"/>
                <w:szCs w:val="21"/>
              </w:rPr>
            </w:pPr>
            <w:r>
              <w:rPr>
                <w:rFonts w:hint="eastAsia" w:ascii="宋体" w:hAnsi="宋体" w:cs="宋体"/>
                <w:color w:val="000000" w:themeColor="text1"/>
                <w:kern w:val="0"/>
                <w:szCs w:val="21"/>
                <w:highlight w:val="none"/>
                <w:lang w:val="en-US" w:eastAsia="zh-CN"/>
              </w:rPr>
              <w:t>4</w:t>
            </w:r>
            <w:r>
              <w:rPr>
                <w:rFonts w:hint="eastAsia" w:ascii="宋体" w:hAnsi="宋体" w:eastAsia="宋体" w:cs="宋体"/>
                <w:color w:val="000000" w:themeColor="text1"/>
                <w:kern w:val="0"/>
                <w:szCs w:val="21"/>
                <w:highlight w:val="none"/>
                <w:lang w:val="en-US" w:eastAsia="zh-CN"/>
              </w:rPr>
              <w:t>.</w:t>
            </w:r>
            <w:r>
              <w:rPr>
                <w:rFonts w:hint="eastAsia" w:ascii="宋体" w:hAnsi="宋体" w:eastAsia="宋体" w:cs="宋体"/>
                <w:color w:val="000000" w:themeColor="text1"/>
                <w:kern w:val="0"/>
                <w:szCs w:val="21"/>
                <w:highlight w:val="none"/>
              </w:rPr>
              <w:t>以上证明材料均须提供</w:t>
            </w:r>
            <w:r>
              <w:rPr>
                <w:rFonts w:hint="eastAsia" w:ascii="宋体" w:hAnsi="宋体" w:eastAsia="宋体" w:cs="宋体"/>
                <w:color w:val="000000" w:themeColor="text1"/>
                <w:kern w:val="0"/>
                <w:szCs w:val="21"/>
                <w:highlight w:val="none"/>
                <w:lang w:val="en-US" w:eastAsia="zh-CN"/>
              </w:rPr>
              <w:t>复印</w:t>
            </w:r>
            <w:r>
              <w:rPr>
                <w:rFonts w:hint="eastAsia" w:ascii="宋体" w:hAnsi="宋体" w:eastAsia="宋体" w:cs="宋体"/>
                <w:color w:val="000000" w:themeColor="text1"/>
                <w:kern w:val="0"/>
                <w:szCs w:val="21"/>
                <w:highlight w:val="none"/>
              </w:rPr>
              <w:t>件</w:t>
            </w:r>
            <w:r>
              <w:rPr>
                <w:rFonts w:hint="eastAsia" w:ascii="宋体" w:hAnsi="宋体" w:cs="宋体"/>
                <w:color w:val="000000" w:themeColor="text1"/>
                <w:kern w:val="0"/>
                <w:szCs w:val="21"/>
                <w:highlight w:val="none"/>
                <w:lang w:val="en-US" w:eastAsia="zh-CN"/>
              </w:rPr>
              <w:t>或扫描件</w:t>
            </w:r>
            <w:r>
              <w:rPr>
                <w:rFonts w:hint="eastAsia" w:ascii="宋体" w:hAnsi="宋体" w:eastAsia="宋体" w:cs="宋体"/>
                <w:color w:val="000000" w:themeColor="text1"/>
                <w:kern w:val="0"/>
                <w:szCs w:val="21"/>
                <w:highlight w:val="none"/>
              </w:rPr>
              <w:t>，评分中出现无证明资料或</w:t>
            </w:r>
            <w:r>
              <w:rPr>
                <w:rFonts w:hint="eastAsia" w:ascii="宋体" w:hAnsi="宋体" w:eastAsia="宋体" w:cs="宋体"/>
                <w:color w:val="000000" w:themeColor="text1"/>
                <w:kern w:val="0"/>
                <w:szCs w:val="21"/>
                <w:highlight w:val="none"/>
                <w:lang w:val="en-US" w:eastAsia="zh-CN"/>
              </w:rPr>
              <w:t>评委</w:t>
            </w:r>
            <w:r>
              <w:rPr>
                <w:rFonts w:hint="eastAsia" w:ascii="宋体" w:hAnsi="宋体" w:eastAsia="宋体" w:cs="宋体"/>
                <w:color w:val="000000" w:themeColor="text1"/>
                <w:kern w:val="0"/>
                <w:szCs w:val="21"/>
                <w:highlight w:val="none"/>
              </w:rPr>
              <w:t>无法凭所提供资料判断是否得分的情况，一律作不得分处理。</w:t>
            </w:r>
          </w:p>
        </w:tc>
        <w:tc>
          <w:tcPr>
            <w:tcW w:w="780" w:type="dxa"/>
            <w:tcBorders>
              <w:right w:val="single" w:color="auto" w:sz="4" w:space="0"/>
            </w:tcBorders>
            <w:vAlign w:val="center"/>
          </w:tcPr>
          <w:p w14:paraId="661AFF85">
            <w:pPr>
              <w:ind w:left="-78" w:leftChars="-37" w:right="-73" w:rightChars="-35"/>
              <w:jc w:val="center"/>
              <w:rPr>
                <w:rFonts w:ascii="宋体" w:hAnsi="宋体" w:cs="宋体"/>
                <w:color w:val="000000" w:themeColor="text1"/>
                <w:szCs w:val="21"/>
              </w:rPr>
            </w:pPr>
            <w:r>
              <w:rPr>
                <w:rFonts w:hint="eastAsia" w:ascii="宋体" w:hAnsi="宋体"/>
                <w:color w:val="000000" w:themeColor="text1"/>
                <w:szCs w:val="21"/>
                <w:lang w:val="en-US" w:eastAsia="zh-CN"/>
              </w:rPr>
              <w:t>1</w:t>
            </w:r>
            <w:r>
              <w:rPr>
                <w:rFonts w:hint="eastAsia" w:ascii="宋体" w:hAnsi="宋体"/>
                <w:color w:val="000000" w:themeColor="text1"/>
                <w:szCs w:val="21"/>
              </w:rPr>
              <w:t>5%</w:t>
            </w:r>
          </w:p>
        </w:tc>
        <w:tc>
          <w:tcPr>
            <w:tcW w:w="697" w:type="dxa"/>
            <w:tcBorders>
              <w:left w:val="single" w:color="auto" w:sz="4" w:space="0"/>
            </w:tcBorders>
            <w:vAlign w:val="center"/>
          </w:tcPr>
          <w:p w14:paraId="68E8D337">
            <w:pPr>
              <w:ind w:left="-78" w:leftChars="-37" w:right="-73" w:rightChars="-35"/>
              <w:jc w:val="center"/>
              <w:rPr>
                <w:rFonts w:ascii="宋体" w:hAnsi="宋体"/>
                <w:color w:val="000000" w:themeColor="text1"/>
                <w:szCs w:val="21"/>
              </w:rPr>
            </w:pPr>
            <w:r>
              <w:rPr>
                <w:rFonts w:hint="eastAsia" w:ascii="宋体" w:hAnsi="宋体" w:cs="宋体"/>
                <w:color w:val="000000" w:themeColor="text1"/>
                <w:szCs w:val="21"/>
                <w:lang w:val="en-US" w:eastAsia="zh-CN"/>
              </w:rPr>
              <w:t>1</w:t>
            </w:r>
            <w:r>
              <w:rPr>
                <w:rFonts w:hint="eastAsia" w:ascii="宋体" w:hAnsi="宋体" w:cs="宋体"/>
                <w:color w:val="000000" w:themeColor="text1"/>
                <w:szCs w:val="21"/>
              </w:rPr>
              <w:t>5分</w:t>
            </w:r>
          </w:p>
        </w:tc>
      </w:tr>
      <w:tr w14:paraId="32C56BE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top w:val="single" w:color="auto" w:sz="4" w:space="0"/>
              <w:bottom w:val="single" w:color="auto" w:sz="4" w:space="0"/>
            </w:tcBorders>
            <w:vAlign w:val="center"/>
          </w:tcPr>
          <w:p w14:paraId="3FA51D89">
            <w:pPr>
              <w:pStyle w:val="88"/>
              <w:numPr>
                <w:ilvl w:val="0"/>
                <w:numId w:val="8"/>
              </w:numPr>
              <w:ind w:firstLineChars="0"/>
              <w:jc w:val="center"/>
              <w:rPr>
                <w:rFonts w:ascii="宋体" w:hAnsi="宋体"/>
                <w:color w:val="000000" w:themeColor="text1"/>
                <w:szCs w:val="21"/>
              </w:rPr>
            </w:pPr>
          </w:p>
        </w:tc>
        <w:tc>
          <w:tcPr>
            <w:tcW w:w="1355" w:type="dxa"/>
            <w:vAlign w:val="center"/>
          </w:tcPr>
          <w:p w14:paraId="191A30E2">
            <w:pPr>
              <w:pStyle w:val="88"/>
              <w:keepNext w:val="0"/>
              <w:keepLines w:val="0"/>
              <w:pageBreakBefore w:val="0"/>
              <w:kinsoku/>
              <w:wordWrap/>
              <w:overflowPunct/>
              <w:topLinePunct w:val="0"/>
              <w:bidi w:val="0"/>
              <w:spacing w:line="240" w:lineRule="auto"/>
              <w:ind w:firstLine="0" w:firstLineChars="0"/>
              <w:jc w:val="center"/>
              <w:textAlignment w:val="auto"/>
              <w:rPr>
                <w:rFonts w:hint="eastAsia" w:asciiTheme="minorEastAsia" w:hAnsiTheme="minorEastAsia" w:eastAsiaTheme="minorEastAsia"/>
                <w:color w:val="000000" w:themeColor="text1"/>
                <w:szCs w:val="21"/>
                <w:highlight w:val="none"/>
              </w:rPr>
            </w:pPr>
            <w:r>
              <w:rPr>
                <w:rFonts w:hint="eastAsia" w:asciiTheme="minorEastAsia" w:hAnsiTheme="minorEastAsia" w:eastAsiaTheme="minorEastAsia"/>
                <w:color w:val="000000" w:themeColor="text1"/>
                <w:szCs w:val="21"/>
                <w:highlight w:val="none"/>
                <w:lang w:val="en-US" w:eastAsia="zh-CN"/>
              </w:rPr>
              <w:t>拟投入设备</w:t>
            </w:r>
          </w:p>
          <w:p w14:paraId="72F879DC">
            <w:pPr>
              <w:pStyle w:val="88"/>
              <w:keepNext w:val="0"/>
              <w:keepLines w:val="0"/>
              <w:pageBreakBefore w:val="0"/>
              <w:kinsoku/>
              <w:wordWrap/>
              <w:overflowPunct/>
              <w:topLinePunct w:val="0"/>
              <w:bidi w:val="0"/>
              <w:spacing w:line="240" w:lineRule="auto"/>
              <w:ind w:firstLine="0" w:firstLineChars="0"/>
              <w:jc w:val="center"/>
              <w:textAlignment w:val="auto"/>
              <w:rPr>
                <w:rFonts w:ascii="宋体" w:hAnsi="宋体"/>
                <w:color w:val="000000" w:themeColor="text1"/>
                <w:szCs w:val="21"/>
              </w:rPr>
            </w:pPr>
          </w:p>
        </w:tc>
        <w:tc>
          <w:tcPr>
            <w:tcW w:w="5635" w:type="dxa"/>
            <w:vAlign w:val="center"/>
          </w:tcPr>
          <w:p w14:paraId="42CA198B">
            <w:pPr>
              <w:keepNext w:val="0"/>
              <w:keepLines w:val="0"/>
              <w:pageBreakBefore w:val="0"/>
              <w:widowControl w:val="0"/>
              <w:numPr>
                <w:ilvl w:val="0"/>
                <w:numId w:val="0"/>
              </w:numPr>
              <w:suppressLineNumbers w:val="0"/>
              <w:kinsoku/>
              <w:overflowPunct/>
              <w:topLinePunct w:val="0"/>
              <w:bidi w:val="0"/>
              <w:snapToGrid/>
              <w:spacing w:before="0" w:beforeAutospacing="0" w:after="0" w:afterAutospacing="0" w:line="240" w:lineRule="auto"/>
              <w:ind w:left="0" w:leftChars="0" w:right="0" w:rightChars="0"/>
              <w:textAlignment w:val="auto"/>
              <w:rPr>
                <w:rFonts w:hint="eastAsia" w:ascii="宋体" w:hAnsi="宋体" w:eastAsia="宋体" w:cs="宋体"/>
                <w:b/>
                <w:bCs/>
                <w:color w:val="000000" w:themeColor="text1"/>
                <w:sz w:val="21"/>
                <w:szCs w:val="21"/>
                <w:highlight w:val="none"/>
              </w:rPr>
            </w:pPr>
            <w:r>
              <w:rPr>
                <w:rFonts w:hint="eastAsia" w:ascii="宋体" w:hAnsi="宋体" w:eastAsia="宋体" w:cs="宋体"/>
                <w:b/>
                <w:bCs/>
                <w:color w:val="000000" w:themeColor="text1"/>
                <w:kern w:val="2"/>
                <w:sz w:val="21"/>
                <w:szCs w:val="21"/>
                <w:highlight w:val="none"/>
                <w:lang w:val="en-US" w:eastAsia="zh-CN" w:bidi="ar-SA"/>
              </w:rPr>
              <w:t>（一）</w:t>
            </w:r>
            <w:r>
              <w:rPr>
                <w:rFonts w:hint="eastAsia" w:ascii="宋体" w:hAnsi="宋体" w:eastAsia="宋体" w:cs="宋体"/>
                <w:b/>
                <w:bCs/>
                <w:color w:val="000000" w:themeColor="text1"/>
                <w:sz w:val="21"/>
                <w:szCs w:val="21"/>
                <w:highlight w:val="none"/>
              </w:rPr>
              <w:t>评</w:t>
            </w:r>
            <w:r>
              <w:rPr>
                <w:rFonts w:hint="eastAsia" w:ascii="宋体" w:hAnsi="宋体" w:cs="宋体"/>
                <w:b/>
                <w:bCs/>
                <w:color w:val="000000" w:themeColor="text1"/>
                <w:sz w:val="21"/>
                <w:szCs w:val="21"/>
                <w:highlight w:val="none"/>
                <w:lang w:val="en-US" w:eastAsia="zh-CN"/>
              </w:rPr>
              <w:t>分</w:t>
            </w:r>
            <w:r>
              <w:rPr>
                <w:rFonts w:hint="eastAsia" w:ascii="宋体" w:hAnsi="宋体" w:eastAsia="宋体" w:cs="宋体"/>
                <w:b/>
                <w:bCs/>
                <w:color w:val="000000" w:themeColor="text1"/>
                <w:sz w:val="21"/>
                <w:szCs w:val="21"/>
                <w:highlight w:val="none"/>
              </w:rPr>
              <w:t>内容：</w:t>
            </w:r>
          </w:p>
          <w:p w14:paraId="1C141729">
            <w:pPr>
              <w:pStyle w:val="88"/>
              <w:keepNext w:val="0"/>
              <w:keepLines w:val="0"/>
              <w:pageBreakBefore w:val="0"/>
              <w:numPr>
                <w:ilvl w:val="0"/>
                <w:numId w:val="0"/>
              </w:numPr>
              <w:kinsoku/>
              <w:wordWrap/>
              <w:overflowPunct/>
              <w:topLinePunct w:val="0"/>
              <w:bidi w:val="0"/>
              <w:spacing w:line="240" w:lineRule="auto"/>
              <w:textAlignment w:val="auto"/>
              <w:rPr>
                <w:rFonts w:hint="eastAsia" w:ascii="宋体" w:hAnsi="宋体" w:eastAsia="宋体" w:cs="宋体"/>
                <w:color w:val="000000" w:themeColor="text1"/>
                <w:szCs w:val="21"/>
                <w:highlight w:val="none"/>
                <w:lang w:val="en-US" w:eastAsia="zh-CN"/>
              </w:rPr>
            </w:pPr>
            <w:r>
              <w:rPr>
                <w:rFonts w:hint="eastAsia" w:ascii="宋体" w:hAnsi="宋体" w:eastAsia="宋体" w:cs="宋体"/>
                <w:color w:val="000000" w:themeColor="text1"/>
                <w:sz w:val="21"/>
                <w:szCs w:val="21"/>
                <w:highlight w:val="none"/>
              </w:rPr>
              <w:t>投标人</w:t>
            </w:r>
            <w:r>
              <w:rPr>
                <w:rFonts w:hint="eastAsia" w:ascii="宋体" w:hAnsi="宋体" w:eastAsia="宋体" w:cs="宋体"/>
                <w:color w:val="000000" w:themeColor="text1"/>
                <w:sz w:val="21"/>
                <w:szCs w:val="21"/>
                <w:highlight w:val="none"/>
                <w:lang w:val="en-US" w:eastAsia="zh-CN"/>
              </w:rPr>
              <w:t>需有租赁或自有</w:t>
            </w:r>
            <w:r>
              <w:rPr>
                <w:rFonts w:hint="eastAsia" w:ascii="宋体" w:hAnsi="宋体" w:eastAsia="宋体" w:cs="宋体"/>
                <w:color w:val="000000" w:themeColor="text1"/>
                <w:szCs w:val="21"/>
                <w:highlight w:val="none"/>
                <w:lang w:val="en-US" w:eastAsia="zh-CN"/>
              </w:rPr>
              <w:t>精度不低于800nm（数值越低，精度越高）的</w:t>
            </w:r>
            <w:r>
              <w:rPr>
                <w:rFonts w:hint="eastAsia" w:ascii="宋体" w:hAnsi="宋体" w:eastAsia="宋体" w:cs="宋体"/>
                <w:color w:val="000000" w:themeColor="text1"/>
                <w:sz w:val="21"/>
                <w:szCs w:val="21"/>
                <w:highlight w:val="none"/>
                <w:lang w:val="en-US" w:eastAsia="zh-CN"/>
              </w:rPr>
              <w:t>高精度</w:t>
            </w:r>
            <w:r>
              <w:rPr>
                <w:rFonts w:hint="eastAsia" w:ascii="宋体" w:hAnsi="宋体" w:eastAsia="宋体" w:cs="宋体"/>
                <w:color w:val="000000" w:themeColor="text1"/>
                <w:highlight w:val="none"/>
                <w:lang w:val="en-US" w:eastAsia="zh-CN"/>
              </w:rPr>
              <w:t>计算机断层扫描（CT）设备，</w:t>
            </w:r>
            <w:r>
              <w:rPr>
                <w:rFonts w:hint="eastAsia" w:ascii="宋体" w:hAnsi="宋体" w:eastAsia="宋体" w:cs="宋体"/>
                <w:color w:val="000000" w:themeColor="text1"/>
                <w:szCs w:val="21"/>
                <w:highlight w:val="none"/>
                <w:lang w:val="en-US" w:eastAsia="zh-CN"/>
              </w:rPr>
              <w:t>及提供该设备用于本项目的承诺函(格式自拟)，每提供1台</w:t>
            </w:r>
            <w:r>
              <w:rPr>
                <w:rFonts w:hint="eastAsia" w:ascii="宋体" w:hAnsi="宋体" w:eastAsia="宋体" w:cs="宋体"/>
                <w:color w:val="000000" w:themeColor="text1"/>
                <w:highlight w:val="none"/>
                <w:lang w:val="en-US" w:eastAsia="zh-CN"/>
              </w:rPr>
              <w:t>得</w:t>
            </w:r>
            <w:r>
              <w:rPr>
                <w:rFonts w:hint="eastAsia" w:ascii="宋体" w:hAnsi="宋体" w:eastAsia="宋体" w:cs="宋体"/>
                <w:color w:val="000000" w:themeColor="text1"/>
                <w:szCs w:val="21"/>
                <w:highlight w:val="none"/>
                <w:lang w:val="en-US" w:eastAsia="zh-CN"/>
              </w:rPr>
              <w:t>5 分，最高得10分。</w:t>
            </w:r>
          </w:p>
          <w:p w14:paraId="50267C24">
            <w:pPr>
              <w:pStyle w:val="88"/>
              <w:keepNext w:val="0"/>
              <w:keepLines w:val="0"/>
              <w:pageBreakBefore w:val="0"/>
              <w:kinsoku/>
              <w:wordWrap/>
              <w:overflowPunct/>
              <w:topLinePunct w:val="0"/>
              <w:bidi w:val="0"/>
              <w:spacing w:line="240" w:lineRule="auto"/>
              <w:ind w:firstLine="0" w:firstLineChars="0"/>
              <w:textAlignment w:val="auto"/>
              <w:rPr>
                <w:rFonts w:hint="eastAsia" w:asciiTheme="minorEastAsia" w:hAnsiTheme="minorEastAsia" w:eastAsiaTheme="minorEastAsia"/>
                <w:b/>
                <w:bCs/>
                <w:color w:val="000000" w:themeColor="text1"/>
                <w:szCs w:val="21"/>
                <w:highlight w:val="none"/>
                <w:lang w:val="en-US" w:eastAsia="zh-CN"/>
              </w:rPr>
            </w:pPr>
            <w:r>
              <w:rPr>
                <w:rFonts w:hint="eastAsia" w:asciiTheme="minorEastAsia" w:hAnsiTheme="minorEastAsia" w:eastAsiaTheme="minorEastAsia"/>
                <w:b/>
                <w:bCs/>
                <w:color w:val="000000" w:themeColor="text1"/>
                <w:szCs w:val="21"/>
                <w:highlight w:val="none"/>
                <w:lang w:val="en-US" w:eastAsia="zh-CN"/>
              </w:rPr>
              <w:t>（二）评分依据：</w:t>
            </w:r>
          </w:p>
          <w:p w14:paraId="7798984B">
            <w:pPr>
              <w:pStyle w:val="88"/>
              <w:keepNext w:val="0"/>
              <w:keepLines w:val="0"/>
              <w:pageBreakBefore w:val="0"/>
              <w:kinsoku/>
              <w:wordWrap/>
              <w:overflowPunct/>
              <w:topLinePunct w:val="0"/>
              <w:bidi w:val="0"/>
              <w:spacing w:line="240" w:lineRule="auto"/>
              <w:ind w:firstLine="0" w:firstLineChars="0"/>
              <w:textAlignment w:val="auto"/>
              <w:rPr>
                <w:rFonts w:hint="eastAsia" w:asciiTheme="minorEastAsia" w:hAnsiTheme="minorEastAsia" w:eastAsiaTheme="minorEastAsia"/>
                <w:color w:val="000000" w:themeColor="text1"/>
                <w:szCs w:val="21"/>
                <w:highlight w:val="none"/>
                <w:lang w:val="en-US" w:eastAsia="zh-CN"/>
              </w:rPr>
            </w:pPr>
            <w:r>
              <w:rPr>
                <w:rFonts w:hint="eastAsia" w:asciiTheme="minorEastAsia" w:hAnsiTheme="minorEastAsia" w:eastAsiaTheme="minorEastAsia"/>
                <w:color w:val="000000" w:themeColor="text1"/>
                <w:szCs w:val="21"/>
                <w:highlight w:val="none"/>
                <w:lang w:val="en-US" w:eastAsia="zh-CN"/>
              </w:rPr>
              <w:t>1.如自有的设备，需提供发票以及图片证明材料，如租赁的设备，需提供租赁合同、合同甲方购买发票以及图片证明材料。</w:t>
            </w:r>
            <w:r>
              <w:rPr>
                <w:rFonts w:hint="eastAsia" w:asciiTheme="minorEastAsia" w:hAnsiTheme="minorEastAsia" w:eastAsiaTheme="minorEastAsia"/>
                <w:b/>
                <w:bCs/>
                <w:color w:val="FF0000"/>
                <w:szCs w:val="21"/>
                <w:highlight w:val="none"/>
                <w:lang w:val="en-US" w:eastAsia="zh-CN"/>
              </w:rPr>
              <w:t>同时提供将以上设备用于本项目的承诺函(格式自拟)作为得分依据。</w:t>
            </w:r>
          </w:p>
          <w:p w14:paraId="2AF85C0B">
            <w:pPr>
              <w:pStyle w:val="88"/>
              <w:keepNext w:val="0"/>
              <w:keepLines w:val="0"/>
              <w:pageBreakBefore w:val="0"/>
              <w:kinsoku/>
              <w:wordWrap/>
              <w:overflowPunct/>
              <w:topLinePunct w:val="0"/>
              <w:bidi w:val="0"/>
              <w:spacing w:line="240" w:lineRule="auto"/>
              <w:ind w:firstLine="0" w:firstLineChars="0"/>
              <w:textAlignment w:val="auto"/>
              <w:rPr>
                <w:rFonts w:ascii="宋体" w:hAnsi="宋体" w:cs="宋体"/>
                <w:color w:val="000000" w:themeColor="text1"/>
                <w:szCs w:val="21"/>
              </w:rPr>
            </w:pPr>
            <w:r>
              <w:rPr>
                <w:rFonts w:hint="eastAsia" w:asciiTheme="minorEastAsia" w:hAnsiTheme="minorEastAsia" w:eastAsiaTheme="minorEastAsia"/>
                <w:color w:val="000000" w:themeColor="text1"/>
                <w:szCs w:val="21"/>
                <w:highlight w:val="none"/>
                <w:lang w:val="en-US" w:eastAsia="zh-CN"/>
              </w:rPr>
              <w:t>2.未提供相关证明材料或证明材料不满足要求或提供的证明材料不清晰的或未提供承诺函或承诺内容不满足要求的或承诺内容不清楚导致评委无法判断是否得分的，均不得分。</w:t>
            </w:r>
          </w:p>
        </w:tc>
        <w:tc>
          <w:tcPr>
            <w:tcW w:w="780" w:type="dxa"/>
            <w:tcBorders>
              <w:right w:val="single" w:color="auto" w:sz="4" w:space="0"/>
            </w:tcBorders>
            <w:vAlign w:val="center"/>
          </w:tcPr>
          <w:p w14:paraId="3256E773">
            <w:pPr>
              <w:ind w:left="-78" w:leftChars="-37" w:right="-73" w:rightChars="-35"/>
              <w:jc w:val="center"/>
              <w:rPr>
                <w:rFonts w:ascii="宋体" w:hAnsi="宋体" w:cs="宋体"/>
                <w:color w:val="000000" w:themeColor="text1"/>
                <w:szCs w:val="21"/>
              </w:rPr>
            </w:pPr>
            <w:r>
              <w:rPr>
                <w:rFonts w:hint="eastAsia" w:ascii="宋体" w:hAnsi="宋体"/>
                <w:color w:val="000000" w:themeColor="text1"/>
                <w:szCs w:val="21"/>
                <w:lang w:val="en-US" w:eastAsia="zh-CN"/>
              </w:rPr>
              <w:t>10</w:t>
            </w:r>
            <w:r>
              <w:rPr>
                <w:rFonts w:hint="eastAsia" w:ascii="宋体" w:hAnsi="宋体"/>
                <w:color w:val="000000" w:themeColor="text1"/>
                <w:szCs w:val="21"/>
              </w:rPr>
              <w:t>%</w:t>
            </w:r>
          </w:p>
        </w:tc>
        <w:tc>
          <w:tcPr>
            <w:tcW w:w="697" w:type="dxa"/>
            <w:tcBorders>
              <w:left w:val="single" w:color="auto" w:sz="4" w:space="0"/>
            </w:tcBorders>
            <w:vAlign w:val="center"/>
          </w:tcPr>
          <w:p w14:paraId="5E8CECEE">
            <w:pPr>
              <w:ind w:left="-78" w:leftChars="-37" w:right="-73" w:rightChars="-35"/>
              <w:jc w:val="center"/>
              <w:rPr>
                <w:rFonts w:ascii="宋体" w:hAnsi="宋体" w:cs="宋体"/>
                <w:color w:val="000000" w:themeColor="text1"/>
                <w:szCs w:val="21"/>
              </w:rPr>
            </w:pPr>
            <w:r>
              <w:rPr>
                <w:rFonts w:hint="eastAsia" w:ascii="宋体" w:hAnsi="宋体" w:cs="宋体"/>
                <w:color w:val="000000" w:themeColor="text1"/>
                <w:szCs w:val="21"/>
                <w:lang w:val="en-US" w:eastAsia="zh-CN"/>
              </w:rPr>
              <w:t>10</w:t>
            </w:r>
            <w:r>
              <w:rPr>
                <w:rFonts w:hint="eastAsia" w:ascii="宋体" w:hAnsi="宋体" w:cs="宋体"/>
                <w:color w:val="000000" w:themeColor="text1"/>
                <w:szCs w:val="21"/>
              </w:rPr>
              <w:t>分</w:t>
            </w:r>
          </w:p>
        </w:tc>
      </w:tr>
      <w:tr w14:paraId="63430E6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top w:val="single" w:color="auto" w:sz="4" w:space="0"/>
            </w:tcBorders>
            <w:vAlign w:val="center"/>
          </w:tcPr>
          <w:p w14:paraId="6C3717B6">
            <w:pPr>
              <w:pStyle w:val="88"/>
              <w:numPr>
                <w:ilvl w:val="0"/>
                <w:numId w:val="8"/>
              </w:numPr>
              <w:ind w:firstLineChars="0"/>
              <w:jc w:val="center"/>
              <w:rPr>
                <w:rFonts w:ascii="宋体" w:hAnsi="宋体"/>
                <w:color w:val="000000" w:themeColor="text1"/>
                <w:szCs w:val="21"/>
              </w:rPr>
            </w:pPr>
          </w:p>
        </w:tc>
        <w:tc>
          <w:tcPr>
            <w:tcW w:w="1355" w:type="dxa"/>
            <w:vAlign w:val="center"/>
          </w:tcPr>
          <w:p w14:paraId="67FDD077">
            <w:pPr>
              <w:jc w:val="center"/>
              <w:rPr>
                <w:rFonts w:hAnsi="宋体"/>
                <w:bCs/>
                <w:color w:val="000000" w:themeColor="text1"/>
                <w:highlight w:val="green"/>
              </w:rPr>
            </w:pPr>
            <w:r>
              <w:rPr>
                <w:rFonts w:hint="eastAsia" w:ascii="宋体" w:cs="宋体"/>
                <w:color w:val="000000" w:themeColor="text1"/>
              </w:rPr>
              <w:t>诚信</w:t>
            </w:r>
          </w:p>
        </w:tc>
        <w:tc>
          <w:tcPr>
            <w:tcW w:w="5635" w:type="dxa"/>
            <w:vAlign w:val="center"/>
          </w:tcPr>
          <w:p w14:paraId="3DCC01A3">
            <w:pPr>
              <w:keepNext w:val="0"/>
              <w:keepLines w:val="0"/>
              <w:pageBreakBefore w:val="0"/>
              <w:kinsoku/>
              <w:wordWrap w:val="0"/>
              <w:overflowPunct/>
              <w:topLinePunct w:val="0"/>
              <w:bidi w:val="0"/>
              <w:spacing w:line="240" w:lineRule="auto"/>
              <w:ind w:left="0" w:right="0" w:rightChars="0" w:firstLine="0" w:firstLineChars="0"/>
              <w:rPr>
                <w:b/>
                <w:bCs/>
                <w:color w:val="000000" w:themeColor="text1"/>
                <w:highlight w:val="none"/>
              </w:rPr>
            </w:pPr>
            <w:r>
              <w:rPr>
                <w:rFonts w:hint="eastAsia"/>
                <w:b/>
                <w:bCs/>
                <w:color w:val="000000" w:themeColor="text1"/>
                <w:highlight w:val="none"/>
              </w:rPr>
              <w:t>（一）评分内容：</w:t>
            </w:r>
          </w:p>
          <w:p w14:paraId="730A4287">
            <w:pPr>
              <w:keepNext w:val="0"/>
              <w:keepLines w:val="0"/>
              <w:pageBreakBefore w:val="0"/>
              <w:kinsoku/>
              <w:overflowPunct/>
              <w:topLinePunct w:val="0"/>
              <w:bidi w:val="0"/>
              <w:spacing w:line="240" w:lineRule="auto"/>
              <w:ind w:left="0" w:right="0" w:rightChars="0" w:firstLine="0" w:firstLineChars="0"/>
              <w:jc w:val="left"/>
              <w:rPr>
                <w:rFonts w:hint="eastAsia" w:eastAsia="宋体"/>
                <w:color w:val="000000" w:themeColor="text1"/>
                <w:highlight w:val="none"/>
              </w:rPr>
            </w:pPr>
            <w:r>
              <w:rPr>
                <w:rFonts w:hint="eastAsia" w:eastAsia="宋体"/>
                <w:color w:val="000000" w:themeColor="text1"/>
                <w:highlight w:val="none"/>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集中采购活动中的一般违法失信行为记录信息，且在公示期内的，本项不得分，否则得满分。</w:t>
            </w:r>
          </w:p>
          <w:p w14:paraId="4E45F8A5">
            <w:pPr>
              <w:keepNext w:val="0"/>
              <w:keepLines w:val="0"/>
              <w:pageBreakBefore w:val="0"/>
              <w:kinsoku/>
              <w:wordWrap w:val="0"/>
              <w:overflowPunct/>
              <w:topLinePunct w:val="0"/>
              <w:bidi w:val="0"/>
              <w:spacing w:line="240" w:lineRule="auto"/>
              <w:ind w:left="0" w:right="0" w:rightChars="0" w:firstLine="0" w:firstLineChars="0"/>
              <w:rPr>
                <w:b/>
                <w:bCs/>
                <w:color w:val="000000" w:themeColor="text1"/>
                <w:highlight w:val="none"/>
              </w:rPr>
            </w:pPr>
            <w:r>
              <w:rPr>
                <w:rFonts w:hint="eastAsia"/>
                <w:b/>
                <w:bCs/>
                <w:color w:val="000000" w:themeColor="text1"/>
                <w:highlight w:val="none"/>
              </w:rPr>
              <w:t>（二）评分依据:</w:t>
            </w:r>
          </w:p>
          <w:p w14:paraId="39C73C69">
            <w:pPr>
              <w:spacing w:line="360" w:lineRule="exact"/>
              <w:jc w:val="left"/>
              <w:rPr>
                <w:rFonts w:ascii="宋体" w:hAnsi="宋体"/>
                <w:color w:val="000000" w:themeColor="text1"/>
                <w:szCs w:val="21"/>
                <w:highlight w:val="yellow"/>
              </w:rPr>
            </w:pPr>
            <w:r>
              <w:rPr>
                <w:rFonts w:hint="eastAsia"/>
                <w:color w:val="000000" w:themeColor="text1"/>
                <w:highlight w:val="none"/>
                <w:lang w:val="en-US" w:eastAsia="zh-CN"/>
              </w:rPr>
              <w:t>采购</w:t>
            </w:r>
            <w:r>
              <w:rPr>
                <w:rFonts w:hint="eastAsia"/>
                <w:color w:val="000000" w:themeColor="text1"/>
                <w:highlight w:val="none"/>
              </w:rPr>
              <w:t>代理机构通过“信用中国”“中国政府采购网”“深圳市政府采购监管网”以及市、区财政部门认定的其他渠道查询供应商信用信息，投标人无需提供证明材料。</w:t>
            </w:r>
          </w:p>
        </w:tc>
        <w:tc>
          <w:tcPr>
            <w:tcW w:w="780" w:type="dxa"/>
            <w:tcBorders>
              <w:right w:val="single" w:color="auto" w:sz="4" w:space="0"/>
            </w:tcBorders>
            <w:vAlign w:val="center"/>
          </w:tcPr>
          <w:p w14:paraId="16D97C39">
            <w:pPr>
              <w:ind w:left="-78" w:leftChars="-37" w:right="-73" w:rightChars="-35"/>
              <w:jc w:val="center"/>
              <w:rPr>
                <w:rFonts w:ascii="宋体" w:hAnsi="宋体"/>
                <w:color w:val="000000" w:themeColor="text1"/>
                <w:szCs w:val="21"/>
              </w:rPr>
            </w:pPr>
            <w:r>
              <w:rPr>
                <w:rFonts w:hint="eastAsia" w:ascii="宋体" w:hAnsi="宋体"/>
                <w:color w:val="000000" w:themeColor="text1"/>
                <w:szCs w:val="21"/>
              </w:rPr>
              <w:t>5%</w:t>
            </w:r>
          </w:p>
        </w:tc>
        <w:tc>
          <w:tcPr>
            <w:tcW w:w="697" w:type="dxa"/>
            <w:tcBorders>
              <w:left w:val="single" w:color="auto" w:sz="4" w:space="0"/>
            </w:tcBorders>
            <w:vAlign w:val="center"/>
          </w:tcPr>
          <w:p w14:paraId="7FE0D461">
            <w:pPr>
              <w:ind w:left="-78" w:leftChars="-37" w:right="-73" w:rightChars="-35"/>
              <w:jc w:val="center"/>
              <w:rPr>
                <w:rFonts w:ascii="宋体" w:hAnsi="宋体" w:cs="宋体"/>
                <w:color w:val="000000" w:themeColor="text1"/>
                <w:szCs w:val="21"/>
              </w:rPr>
            </w:pPr>
            <w:r>
              <w:rPr>
                <w:rFonts w:hint="eastAsia" w:ascii="宋体" w:hAnsi="宋体" w:cs="宋体"/>
                <w:color w:val="000000" w:themeColor="text1"/>
                <w:szCs w:val="21"/>
              </w:rPr>
              <w:t>5分</w:t>
            </w:r>
          </w:p>
        </w:tc>
      </w:tr>
      <w:tr w14:paraId="27CE4F0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7" w:hRule="atLeast"/>
        </w:trPr>
        <w:tc>
          <w:tcPr>
            <w:tcW w:w="680" w:type="dxa"/>
            <w:tcBorders>
              <w:top w:val="single" w:color="auto" w:sz="4" w:space="0"/>
            </w:tcBorders>
            <w:vAlign w:val="center"/>
          </w:tcPr>
          <w:p w14:paraId="29A450B8">
            <w:pPr>
              <w:jc w:val="center"/>
              <w:rPr>
                <w:rFonts w:ascii="宋体" w:hAnsi="宋体"/>
                <w:b/>
                <w:color w:val="000000" w:themeColor="text1"/>
                <w:szCs w:val="21"/>
              </w:rPr>
            </w:pPr>
            <w:r>
              <w:rPr>
                <w:rFonts w:hint="eastAsia" w:ascii="宋体" w:hAnsi="宋体"/>
                <w:b/>
                <w:color w:val="000000" w:themeColor="text1"/>
                <w:szCs w:val="21"/>
              </w:rPr>
              <w:t>三</w:t>
            </w:r>
          </w:p>
        </w:tc>
        <w:tc>
          <w:tcPr>
            <w:tcW w:w="8467" w:type="dxa"/>
            <w:gridSpan w:val="4"/>
            <w:vAlign w:val="center"/>
          </w:tcPr>
          <w:p w14:paraId="7D3FE844">
            <w:pPr>
              <w:ind w:left="-78" w:leftChars="-37" w:right="-73" w:rightChars="-35"/>
              <w:jc w:val="center"/>
              <w:rPr>
                <w:rFonts w:ascii="宋体" w:hAnsi="宋体" w:cs="宋体"/>
                <w:b/>
                <w:color w:val="000000" w:themeColor="text1"/>
                <w:szCs w:val="21"/>
              </w:rPr>
            </w:pPr>
            <w:r>
              <w:rPr>
                <w:rFonts w:hint="eastAsia" w:ascii="宋体" w:hAnsi="宋体"/>
                <w:b/>
                <w:color w:val="000000" w:themeColor="text1"/>
                <w:szCs w:val="21"/>
              </w:rPr>
              <w:t>价格部分（</w:t>
            </w:r>
            <w:r>
              <w:rPr>
                <w:rFonts w:hint="eastAsia" w:ascii="宋体" w:hAnsi="宋体"/>
                <w:b/>
                <w:color w:val="000000" w:themeColor="text1"/>
                <w:szCs w:val="21"/>
                <w:lang w:val="en-US" w:eastAsia="zh-CN"/>
              </w:rPr>
              <w:t>10</w:t>
            </w:r>
            <w:r>
              <w:rPr>
                <w:rFonts w:hint="eastAsia" w:ascii="宋体" w:hAnsi="宋体"/>
                <w:b/>
                <w:color w:val="000000" w:themeColor="text1"/>
                <w:szCs w:val="21"/>
              </w:rPr>
              <w:t>分）</w:t>
            </w:r>
          </w:p>
        </w:tc>
      </w:tr>
      <w:tr w14:paraId="7418CC6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682" w:hRule="atLeast"/>
        </w:trPr>
        <w:tc>
          <w:tcPr>
            <w:tcW w:w="680" w:type="dxa"/>
            <w:vAlign w:val="center"/>
          </w:tcPr>
          <w:p w14:paraId="425DE3F1">
            <w:pPr>
              <w:jc w:val="center"/>
              <w:rPr>
                <w:rFonts w:ascii="宋体" w:hAnsi="宋体"/>
                <w:color w:val="000000" w:themeColor="text1"/>
                <w:szCs w:val="21"/>
              </w:rPr>
            </w:pPr>
            <w:r>
              <w:rPr>
                <w:rFonts w:hint="eastAsia" w:ascii="宋体" w:hAnsi="宋体"/>
                <w:color w:val="000000" w:themeColor="text1"/>
                <w:szCs w:val="21"/>
              </w:rPr>
              <w:t>1</w:t>
            </w:r>
          </w:p>
        </w:tc>
        <w:tc>
          <w:tcPr>
            <w:tcW w:w="1355" w:type="dxa"/>
            <w:vAlign w:val="center"/>
          </w:tcPr>
          <w:p w14:paraId="0667ADFD">
            <w:pPr>
              <w:jc w:val="center"/>
              <w:rPr>
                <w:rFonts w:ascii="宋体" w:hAnsi="宋体"/>
                <w:color w:val="000000" w:themeColor="text1"/>
                <w:szCs w:val="21"/>
              </w:rPr>
            </w:pPr>
            <w:r>
              <w:rPr>
                <w:rFonts w:hint="eastAsia" w:ascii="宋体" w:hAnsi="宋体"/>
                <w:color w:val="000000" w:themeColor="text1"/>
                <w:szCs w:val="21"/>
              </w:rPr>
              <w:t>投标报价</w:t>
            </w:r>
          </w:p>
        </w:tc>
        <w:tc>
          <w:tcPr>
            <w:tcW w:w="5635" w:type="dxa"/>
            <w:vAlign w:val="center"/>
          </w:tcPr>
          <w:p w14:paraId="44BA8E64">
            <w:pPr>
              <w:autoSpaceDE w:val="0"/>
              <w:autoSpaceDN w:val="0"/>
              <w:adjustRightInd w:val="0"/>
              <w:snapToGrid w:val="0"/>
              <w:rPr>
                <w:rFonts w:ascii="宋体" w:hAnsi="宋体" w:cs="宋体"/>
                <w:color w:val="000000" w:themeColor="text1"/>
                <w:kern w:val="0"/>
                <w:szCs w:val="21"/>
              </w:rPr>
            </w:pPr>
            <w:r>
              <w:rPr>
                <w:rFonts w:ascii="宋体" w:hAnsi="宋体" w:cs="宋体"/>
                <w:color w:val="000000" w:themeColor="text1"/>
                <w:kern w:val="0"/>
                <w:szCs w:val="21"/>
              </w:rPr>
              <w:t>价格分</w:t>
            </w:r>
            <w:r>
              <w:rPr>
                <w:rFonts w:hint="eastAsia" w:ascii="宋体" w:hAnsi="宋体" w:cs="宋体"/>
                <w:color w:val="000000" w:themeColor="text1"/>
                <w:kern w:val="0"/>
                <w:szCs w:val="21"/>
              </w:rPr>
              <w:t>应当采用低价优先法计算，即满足招标文件要求且投标价格最低的投标报价为评标基准价，其价格分为满分。其他投标人的价格分统一按照下列公式计算：</w:t>
            </w:r>
          </w:p>
          <w:p w14:paraId="21B2B6FB">
            <w:pPr>
              <w:widowControl/>
              <w:jc w:val="left"/>
              <w:rPr>
                <w:rFonts w:ascii="宋体" w:hAnsi="宋体" w:cs="宋体"/>
                <w:color w:val="000000" w:themeColor="text1"/>
                <w:kern w:val="0"/>
                <w:szCs w:val="21"/>
              </w:rPr>
            </w:pPr>
            <w:r>
              <w:rPr>
                <w:rFonts w:hint="eastAsia" w:ascii="宋体" w:hAnsi="宋体" w:cs="宋体"/>
                <w:color w:val="000000" w:themeColor="text1"/>
                <w:kern w:val="0"/>
                <w:szCs w:val="21"/>
              </w:rPr>
              <w:t>投标报价得分=(评标基准价／投标报价)×100×权重</w:t>
            </w:r>
          </w:p>
          <w:p w14:paraId="0B6DEF0F">
            <w:pPr>
              <w:widowControl/>
              <w:jc w:val="left"/>
              <w:rPr>
                <w:rFonts w:hint="eastAsia" w:ascii="宋体" w:hAnsi="宋体"/>
                <w:bCs/>
                <w:color w:val="000000" w:themeColor="text1"/>
              </w:rPr>
            </w:pPr>
            <w:r>
              <w:rPr>
                <w:rFonts w:hint="eastAsia" w:ascii="宋体" w:hAnsi="宋体"/>
                <w:bCs/>
                <w:color w:val="000000" w:themeColor="text1"/>
              </w:rPr>
              <w:t>备注：</w:t>
            </w:r>
          </w:p>
          <w:p w14:paraId="58616E80">
            <w:pPr>
              <w:widowControl/>
              <w:jc w:val="left"/>
              <w:rPr>
                <w:rFonts w:ascii="宋体" w:hAnsi="宋体"/>
                <w:bCs/>
                <w:color w:val="000000" w:themeColor="text1"/>
              </w:rPr>
            </w:pPr>
            <w:r>
              <w:rPr>
                <w:rFonts w:hint="eastAsia" w:ascii="宋体" w:hAnsi="宋体"/>
                <w:bCs/>
                <w:color w:val="000000" w:themeColor="text1"/>
              </w:rPr>
              <w:t>1、投标报价得分四舍五入后，</w:t>
            </w:r>
            <w:r>
              <w:rPr>
                <w:rFonts w:hint="eastAsia" w:ascii="Arial" w:hAnsi="Arial" w:cs="Arial"/>
                <w:color w:val="000000" w:themeColor="text1"/>
                <w:szCs w:val="20"/>
              </w:rPr>
              <w:t>小数点后保留两位有效数</w:t>
            </w:r>
            <w:r>
              <w:rPr>
                <w:rFonts w:hint="eastAsia" w:ascii="宋体" w:hAnsi="宋体"/>
                <w:bCs/>
                <w:color w:val="000000" w:themeColor="text1"/>
              </w:rPr>
              <w:t>。</w:t>
            </w:r>
          </w:p>
          <w:p w14:paraId="14BD8383">
            <w:pPr>
              <w:rPr>
                <w:rFonts w:ascii="宋体" w:hAnsi="宋体"/>
                <w:b/>
                <w:bCs/>
                <w:color w:val="000000" w:themeColor="text1"/>
                <w:u w:val="double"/>
              </w:rPr>
            </w:pPr>
            <w:r>
              <w:rPr>
                <w:rFonts w:hint="eastAsia" w:ascii="宋体" w:hAnsi="宋体"/>
                <w:b/>
                <w:bCs/>
                <w:color w:val="000000" w:themeColor="text1"/>
              </w:rPr>
              <w:t>2、因落实采购政策进行价格调整的，以调整后的价格计算评标基准价和投标报价,详见《价格扣除》。</w:t>
            </w:r>
          </w:p>
        </w:tc>
        <w:tc>
          <w:tcPr>
            <w:tcW w:w="780" w:type="dxa"/>
            <w:tcBorders>
              <w:right w:val="single" w:color="auto" w:sz="4" w:space="0"/>
            </w:tcBorders>
            <w:vAlign w:val="center"/>
          </w:tcPr>
          <w:p w14:paraId="5948E36C">
            <w:pPr>
              <w:ind w:left="-78" w:leftChars="-37" w:right="-73" w:rightChars="-35"/>
              <w:jc w:val="center"/>
              <w:rPr>
                <w:rFonts w:ascii="宋体" w:hAnsi="宋体" w:cs="宋体"/>
                <w:color w:val="000000" w:themeColor="text1"/>
                <w:szCs w:val="21"/>
              </w:rPr>
            </w:pPr>
            <w:r>
              <w:rPr>
                <w:rFonts w:hint="eastAsia" w:ascii="宋体" w:hAnsi="宋体" w:cs="宋体"/>
                <w:color w:val="000000" w:themeColor="text1"/>
                <w:szCs w:val="21"/>
                <w:lang w:val="en-US" w:eastAsia="zh-CN"/>
              </w:rPr>
              <w:t>10</w:t>
            </w:r>
            <w:r>
              <w:rPr>
                <w:rFonts w:hint="eastAsia" w:ascii="宋体" w:hAnsi="宋体" w:cs="宋体"/>
                <w:color w:val="000000" w:themeColor="text1"/>
                <w:szCs w:val="21"/>
              </w:rPr>
              <w:t>%</w:t>
            </w:r>
            <w:r>
              <w:rPr>
                <w:rFonts w:ascii="宋体" w:hAnsi="宋体" w:cs="宋体"/>
                <w:color w:val="000000" w:themeColor="text1"/>
                <w:szCs w:val="21"/>
              </w:rPr>
              <w:t xml:space="preserve"> </w:t>
            </w:r>
          </w:p>
        </w:tc>
        <w:tc>
          <w:tcPr>
            <w:tcW w:w="697" w:type="dxa"/>
            <w:tcBorders>
              <w:left w:val="single" w:color="auto" w:sz="4" w:space="0"/>
            </w:tcBorders>
            <w:vAlign w:val="center"/>
          </w:tcPr>
          <w:p w14:paraId="47E399DB">
            <w:pPr>
              <w:ind w:left="-78" w:leftChars="-37" w:right="-73" w:rightChars="-35"/>
              <w:jc w:val="center"/>
              <w:rPr>
                <w:rFonts w:ascii="宋体" w:hAnsi="宋体" w:cs="宋体"/>
                <w:color w:val="000000" w:themeColor="text1"/>
                <w:szCs w:val="21"/>
              </w:rPr>
            </w:pPr>
            <w:r>
              <w:rPr>
                <w:rFonts w:hint="eastAsia" w:ascii="宋体" w:hAnsi="宋体"/>
                <w:color w:val="000000" w:themeColor="text1"/>
                <w:szCs w:val="21"/>
                <w:lang w:val="en-US" w:eastAsia="zh-CN"/>
              </w:rPr>
              <w:t>10</w:t>
            </w:r>
            <w:r>
              <w:rPr>
                <w:rFonts w:hint="eastAsia" w:ascii="宋体" w:hAnsi="宋体"/>
                <w:color w:val="000000" w:themeColor="text1"/>
                <w:szCs w:val="21"/>
              </w:rPr>
              <w:t>分</w:t>
            </w:r>
          </w:p>
        </w:tc>
      </w:tr>
      <w:tr w14:paraId="62EC5BC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3" w:hRule="atLeast"/>
        </w:trPr>
        <w:tc>
          <w:tcPr>
            <w:tcW w:w="7670" w:type="dxa"/>
            <w:gridSpan w:val="3"/>
            <w:vAlign w:val="center"/>
          </w:tcPr>
          <w:p w14:paraId="3476E0FC">
            <w:pPr>
              <w:ind w:left="-78" w:leftChars="-37" w:right="-73" w:rightChars="-35"/>
              <w:jc w:val="center"/>
              <w:rPr>
                <w:rFonts w:ascii="宋体" w:hAnsi="宋体" w:cs="宋体"/>
                <w:color w:val="000000" w:themeColor="text1"/>
                <w:szCs w:val="21"/>
              </w:rPr>
            </w:pPr>
            <w:r>
              <w:rPr>
                <w:rFonts w:hint="eastAsia" w:ascii="宋体" w:hAnsi="宋体"/>
                <w:color w:val="000000" w:themeColor="text1"/>
                <w:szCs w:val="21"/>
              </w:rPr>
              <w:t>合计</w:t>
            </w:r>
          </w:p>
        </w:tc>
        <w:tc>
          <w:tcPr>
            <w:tcW w:w="780" w:type="dxa"/>
            <w:tcBorders>
              <w:right w:val="single" w:color="auto" w:sz="4" w:space="0"/>
            </w:tcBorders>
            <w:vAlign w:val="center"/>
          </w:tcPr>
          <w:p w14:paraId="5A2C7334">
            <w:pPr>
              <w:ind w:left="-78" w:leftChars="-37" w:right="-73" w:rightChars="-35"/>
              <w:jc w:val="center"/>
              <w:rPr>
                <w:rFonts w:ascii="宋体" w:hAnsi="宋体" w:cs="宋体"/>
                <w:color w:val="000000" w:themeColor="text1"/>
                <w:szCs w:val="21"/>
              </w:rPr>
            </w:pPr>
            <w:r>
              <w:rPr>
                <w:rFonts w:hint="eastAsia" w:ascii="宋体" w:hAnsi="宋体" w:cs="宋体"/>
                <w:color w:val="000000" w:themeColor="text1"/>
                <w:szCs w:val="21"/>
              </w:rPr>
              <w:t>100%</w:t>
            </w:r>
          </w:p>
        </w:tc>
        <w:tc>
          <w:tcPr>
            <w:tcW w:w="697" w:type="dxa"/>
            <w:tcBorders>
              <w:left w:val="single" w:color="auto" w:sz="4" w:space="0"/>
            </w:tcBorders>
            <w:vAlign w:val="center"/>
          </w:tcPr>
          <w:p w14:paraId="1CF28D02">
            <w:pPr>
              <w:ind w:left="-78" w:leftChars="-37" w:right="-73" w:rightChars="-35"/>
              <w:jc w:val="center"/>
              <w:rPr>
                <w:rFonts w:ascii="宋体" w:hAnsi="宋体" w:cs="宋体"/>
                <w:color w:val="000000" w:themeColor="text1"/>
                <w:szCs w:val="21"/>
              </w:rPr>
            </w:pPr>
            <w:r>
              <w:rPr>
                <w:rFonts w:hint="eastAsia" w:ascii="宋体" w:hAnsi="宋体" w:cs="宋体"/>
                <w:color w:val="000000" w:themeColor="text1"/>
                <w:szCs w:val="21"/>
              </w:rPr>
              <w:t>100分</w:t>
            </w:r>
          </w:p>
        </w:tc>
      </w:tr>
    </w:tbl>
    <w:p w14:paraId="506BD4E0">
      <w:pPr>
        <w:snapToGrid w:val="0"/>
        <w:spacing w:line="360" w:lineRule="auto"/>
        <w:rPr>
          <w:rFonts w:ascii="宋体" w:cs="宋体"/>
          <w:snapToGrid w:val="0"/>
          <w:color w:val="000000" w:themeColor="text1"/>
          <w:kern w:val="0"/>
        </w:rPr>
      </w:pPr>
      <w:r>
        <w:rPr>
          <w:rFonts w:hint="eastAsia" w:ascii="宋体" w:cs="宋体"/>
          <w:snapToGrid w:val="0"/>
          <w:color w:val="000000" w:themeColor="text1"/>
          <w:kern w:val="0"/>
        </w:rPr>
        <w:t>备注：</w:t>
      </w:r>
    </w:p>
    <w:p w14:paraId="57786721">
      <w:pPr>
        <w:numPr>
          <w:ilvl w:val="0"/>
          <w:numId w:val="9"/>
        </w:numPr>
        <w:snapToGrid w:val="0"/>
        <w:spacing w:line="360" w:lineRule="auto"/>
        <w:ind w:hanging="240"/>
        <w:rPr>
          <w:rFonts w:ascii="宋体" w:hAnsi="宋体"/>
          <w:bCs/>
          <w:color w:val="000000" w:themeColor="text1"/>
        </w:rPr>
      </w:pPr>
      <w:r>
        <w:rPr>
          <w:rFonts w:hint="eastAsia" w:ascii="宋体" w:hAnsi="宋体"/>
          <w:bCs/>
          <w:color w:val="000000" w:themeColor="text1"/>
        </w:rPr>
        <w:t>招标文件要求提交的与评价指标体系相关的各类有效资料，投标人如未按要求提交的，该项评分为零分。</w:t>
      </w:r>
    </w:p>
    <w:p w14:paraId="49843C4A">
      <w:r>
        <w:br w:type="page"/>
      </w:r>
    </w:p>
    <w:p w14:paraId="28DC2922">
      <w:pPr>
        <w:widowControl/>
        <w:jc w:val="center"/>
        <w:rPr>
          <w:rFonts w:ascii="黑体" w:hAnsi="宋体" w:eastAsia="黑体" w:cs="宋体"/>
          <w:sz w:val="28"/>
          <w:szCs w:val="28"/>
        </w:rPr>
      </w:pPr>
      <w:r>
        <w:rPr>
          <w:rFonts w:hint="eastAsia" w:ascii="黑体" w:hAnsi="宋体" w:eastAsia="黑体" w:cs="宋体"/>
          <w:sz w:val="28"/>
          <w:szCs w:val="28"/>
          <w:lang w:bidi="ar"/>
        </w:rPr>
        <w:t>政策功能</w:t>
      </w:r>
    </w:p>
    <w:p w14:paraId="1711EBCC">
      <w:pPr>
        <w:pStyle w:val="39"/>
        <w:widowControl/>
        <w:ind w:left="-1" w:leftChars="-7" w:hanging="14" w:hangingChars="6"/>
        <w:jc w:val="center"/>
        <w:rPr>
          <w:b/>
          <w:bCs/>
        </w:rPr>
      </w:pPr>
      <w:r>
        <w:rPr>
          <w:rFonts w:hint="eastAsia" w:cs="宋体"/>
          <w:b/>
          <w:bCs/>
        </w:rPr>
        <w:t>价格扣除</w:t>
      </w:r>
    </w:p>
    <w:p w14:paraId="742C53DB">
      <w:pPr>
        <w:numPr>
          <w:ilvl w:val="0"/>
          <w:numId w:val="10"/>
        </w:numPr>
        <w:tabs>
          <w:tab w:val="left" w:pos="567"/>
        </w:tabs>
        <w:spacing w:line="360" w:lineRule="auto"/>
        <w:rPr>
          <w:rFonts w:ascii="宋体" w:hAnsi="宋体" w:cs="宋体"/>
          <w:szCs w:val="21"/>
        </w:rPr>
      </w:pPr>
      <w:r>
        <w:rPr>
          <w:rFonts w:hint="eastAsia" w:ascii="宋体" w:hAnsi="宋体" w:cs="宋体"/>
          <w:szCs w:val="21"/>
          <w:lang w:bidi="ar"/>
        </w:rPr>
        <w:t>小型和微型企业产品价格扣除</w:t>
      </w:r>
    </w:p>
    <w:p w14:paraId="7DF1926D">
      <w:pPr>
        <w:numPr>
          <w:ilvl w:val="1"/>
          <w:numId w:val="10"/>
        </w:numPr>
        <w:spacing w:line="360" w:lineRule="auto"/>
        <w:rPr>
          <w:rFonts w:ascii="宋体" w:hAnsi="宋体" w:cs="宋体"/>
          <w:bCs/>
          <w:strike/>
          <w:szCs w:val="21"/>
        </w:rPr>
      </w:pPr>
      <w:r>
        <w:rPr>
          <w:rFonts w:hint="eastAsia" w:ascii="宋体" w:hAnsi="宋体" w:cs="宋体"/>
          <w:bCs/>
          <w:szCs w:val="21"/>
          <w:lang w:bidi="ar"/>
        </w:rPr>
        <w:t>根据《财政部 工业和信息化部关于印发《政府采购促进中小企业发展管理办法》的通知》(财库〔2020〕46号)、《财政部 司法部关于政府采购支持监狱企业发展有关问题的通知》（财库〔2014〕68号）和《三部门联合发布关于促进残疾人就业政府采购政策的通知》（财库〔2017〕141号）的规定，对小型和微型企业产品的价格给予C1的扣除（C1的取值为</w:t>
      </w:r>
      <w:r>
        <w:rPr>
          <w:rFonts w:hint="eastAsia" w:ascii="宋体" w:hAnsi="宋体" w:cs="宋体"/>
          <w:bCs/>
          <w:szCs w:val="21"/>
          <w:u w:val="single"/>
          <w:lang w:bidi="ar"/>
        </w:rPr>
        <w:t>10</w:t>
      </w:r>
      <w:r>
        <w:rPr>
          <w:rFonts w:hint="eastAsia" w:ascii="宋体" w:hAnsi="宋体" w:cs="宋体"/>
          <w:bCs/>
          <w:szCs w:val="21"/>
          <w:lang w:bidi="ar"/>
        </w:rPr>
        <w:t>%），用扣除后的价格参与评审。</w:t>
      </w:r>
    </w:p>
    <w:p w14:paraId="4A0575F3">
      <w:pPr>
        <w:numPr>
          <w:ilvl w:val="1"/>
          <w:numId w:val="10"/>
        </w:numPr>
        <w:spacing w:line="360" w:lineRule="auto"/>
        <w:rPr>
          <w:rFonts w:ascii="宋体" w:hAnsi="宋体" w:cs="宋体"/>
          <w:bCs/>
          <w:szCs w:val="21"/>
        </w:rPr>
      </w:pPr>
      <w:r>
        <w:rPr>
          <w:rFonts w:hint="eastAsia" w:ascii="宋体" w:hAnsi="宋体" w:cs="宋体"/>
          <w:bCs/>
          <w:szCs w:val="21"/>
          <w:lang w:bidi="ar"/>
        </w:rPr>
        <w:t>《政府采购促进中小企业发展管理办法》所称中小企业（含中型、小型、微型企业，下同）应当同时符合以下条件：</w:t>
      </w:r>
    </w:p>
    <w:p w14:paraId="232078A1">
      <w:pPr>
        <w:numPr>
          <w:ilvl w:val="2"/>
          <w:numId w:val="10"/>
        </w:numPr>
        <w:spacing w:line="360" w:lineRule="auto"/>
        <w:ind w:left="567" w:hanging="567"/>
        <w:rPr>
          <w:rFonts w:ascii="宋体" w:hAnsi="宋体" w:cs="宋体"/>
          <w:bCs/>
          <w:szCs w:val="21"/>
        </w:rPr>
      </w:pPr>
      <w:r>
        <w:rPr>
          <w:rFonts w:hint="eastAsia" w:ascii="宋体" w:hAnsi="宋体" w:cs="宋体"/>
          <w:bCs/>
          <w:szCs w:val="21"/>
          <w:lang w:bidi="ar"/>
        </w:rPr>
        <w:t xml:space="preserve">符合中小企业划分标准； </w:t>
      </w:r>
    </w:p>
    <w:p w14:paraId="5C0C1B09">
      <w:pPr>
        <w:numPr>
          <w:ilvl w:val="2"/>
          <w:numId w:val="10"/>
        </w:numPr>
        <w:spacing w:line="360" w:lineRule="auto"/>
        <w:ind w:left="567" w:hanging="567"/>
        <w:rPr>
          <w:rFonts w:ascii="宋体" w:hAnsi="宋体" w:cs="宋体"/>
          <w:bCs/>
          <w:szCs w:val="21"/>
        </w:rPr>
      </w:pPr>
      <w:r>
        <w:rPr>
          <w:rFonts w:hint="eastAsia" w:ascii="宋体" w:hAnsi="宋体" w:cs="宋体"/>
          <w:bCs/>
          <w:szCs w:val="21"/>
          <w:lang w:bidi="ar"/>
        </w:rPr>
        <w:t>提供本企业制造的货物、承担的工程或者服务，或者提供其他中小企业制造的货物。本项所称货物不包括使用大型企业注册商标的货物。</w:t>
      </w:r>
    </w:p>
    <w:p w14:paraId="4298E95B">
      <w:pPr>
        <w:spacing w:line="360" w:lineRule="auto"/>
        <w:ind w:firstLine="495" w:firstLineChars="236"/>
        <w:rPr>
          <w:rFonts w:ascii="宋体" w:hAnsi="宋体" w:cs="宋体"/>
          <w:bCs/>
          <w:szCs w:val="21"/>
        </w:rPr>
      </w:pPr>
      <w:r>
        <w:rPr>
          <w:rFonts w:hint="eastAsia" w:ascii="宋体" w:hAnsi="宋体" w:cs="宋体"/>
          <w:bCs/>
          <w:szCs w:val="21"/>
          <w:lang w:bidi="ar"/>
        </w:rPr>
        <w:t>中小企业划分标准以《工业和信息化部、国家统计局、国家发展和改革委员会、财政部关于印发中小企业划型标准规定的通知》（工信部联企业[2011]300号）规定的划分标准为准。小型、微型企业提供中型企业制造的货物的，视同为中型企业。</w:t>
      </w:r>
    </w:p>
    <w:p w14:paraId="37A21493">
      <w:pPr>
        <w:numPr>
          <w:ilvl w:val="1"/>
          <w:numId w:val="10"/>
        </w:numPr>
        <w:spacing w:line="360" w:lineRule="auto"/>
        <w:rPr>
          <w:rFonts w:ascii="宋体" w:hAnsi="宋体" w:cs="宋体"/>
          <w:szCs w:val="21"/>
        </w:rPr>
      </w:pPr>
      <w:r>
        <w:rPr>
          <w:rFonts w:hint="eastAsia" w:ascii="宋体" w:hAnsi="宋体" w:cs="宋体"/>
          <w:bCs/>
          <w:szCs w:val="21"/>
          <w:lang w:bidi="ar"/>
        </w:rPr>
        <w:t>参加采购活动的中小企业应当提供《中小企业声明函》（格式见第六章投标文件格式）</w:t>
      </w:r>
      <w:r>
        <w:rPr>
          <w:rFonts w:hint="eastAsia" w:ascii="宋体" w:hAnsi="宋体" w:cs="宋体"/>
          <w:szCs w:val="21"/>
          <w:lang w:bidi="ar"/>
        </w:rPr>
        <w:t>。</w:t>
      </w:r>
    </w:p>
    <w:p w14:paraId="65F68163">
      <w:pPr>
        <w:spacing w:line="360" w:lineRule="auto"/>
        <w:ind w:left="567"/>
        <w:rPr>
          <w:rFonts w:ascii="宋体" w:hAnsi="宋体" w:cs="宋体"/>
          <w:bCs/>
          <w:szCs w:val="21"/>
        </w:rPr>
      </w:pPr>
      <w:r>
        <w:rPr>
          <w:rFonts w:hint="eastAsia" w:ascii="宋体" w:hAnsi="宋体" w:cs="宋体"/>
          <w:bCs/>
          <w:szCs w:val="21"/>
          <w:lang w:bidi="ar"/>
        </w:rPr>
        <w:t>投标人提供的货物只有部分为小型或微型企业制造的，不享受价格扣除。</w:t>
      </w:r>
    </w:p>
    <w:p w14:paraId="5C8C980B">
      <w:pPr>
        <w:numPr>
          <w:ilvl w:val="1"/>
          <w:numId w:val="10"/>
        </w:numPr>
        <w:spacing w:line="360" w:lineRule="auto"/>
        <w:rPr>
          <w:rFonts w:ascii="宋体" w:hAnsi="宋体" w:cs="宋体"/>
          <w:szCs w:val="21"/>
        </w:rPr>
      </w:pPr>
      <w:r>
        <w:rPr>
          <w:rFonts w:hint="eastAsia" w:ascii="宋体" w:hAnsi="宋体" w:cs="宋体"/>
          <w:szCs w:val="21"/>
          <w:lang w:bidi="ar"/>
        </w:rPr>
        <w:t>监狱企业产品价格扣除</w:t>
      </w:r>
    </w:p>
    <w:p w14:paraId="0608B0F1">
      <w:pPr>
        <w:numPr>
          <w:ilvl w:val="2"/>
          <w:numId w:val="10"/>
        </w:numPr>
        <w:spacing w:line="360" w:lineRule="auto"/>
        <w:ind w:left="567" w:hanging="567"/>
        <w:rPr>
          <w:rFonts w:ascii="宋体" w:hAnsi="宋体" w:cs="宋体"/>
          <w:szCs w:val="21"/>
        </w:rPr>
      </w:pPr>
      <w:r>
        <w:rPr>
          <w:rFonts w:hint="eastAsia" w:ascii="宋体" w:hAnsi="宋体" w:cs="宋体"/>
          <w:szCs w:val="21"/>
          <w:lang w:bidi="ar"/>
        </w:rPr>
        <w:t>监狱企业视同小型、微型企业，按上述条款享受评审中价格扣除。</w:t>
      </w:r>
    </w:p>
    <w:p w14:paraId="333D5040">
      <w:pPr>
        <w:numPr>
          <w:ilvl w:val="2"/>
          <w:numId w:val="10"/>
        </w:numPr>
        <w:spacing w:line="360" w:lineRule="auto"/>
        <w:ind w:left="567" w:hanging="567"/>
        <w:rPr>
          <w:rFonts w:ascii="宋体" w:hAnsi="宋体" w:cs="宋体"/>
          <w:szCs w:val="21"/>
        </w:rPr>
      </w:pPr>
      <w:r>
        <w:rPr>
          <w:rFonts w:hint="eastAsia" w:ascii="宋体" w:hAnsi="宋体" w:cs="宋体"/>
          <w:szCs w:val="21"/>
          <w:lang w:bidi="ar"/>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93FC2E8">
      <w:pPr>
        <w:numPr>
          <w:ilvl w:val="2"/>
          <w:numId w:val="10"/>
        </w:numPr>
        <w:spacing w:line="360" w:lineRule="auto"/>
        <w:ind w:left="567" w:hanging="567"/>
        <w:rPr>
          <w:rFonts w:ascii="宋体" w:hAnsi="宋体" w:cs="宋体"/>
          <w:szCs w:val="21"/>
        </w:rPr>
      </w:pPr>
      <w:r>
        <w:rPr>
          <w:rFonts w:hint="eastAsia" w:ascii="宋体" w:hAnsi="宋体" w:cs="宋体"/>
          <w:szCs w:val="21"/>
          <w:lang w:bidi="ar"/>
        </w:rPr>
        <w:t>监狱企业参加采购活动时，应当提供由省级以上监狱管理局、戒毒管理局（含新疆生产建设兵团）出具的属于监狱企业的证明文件，</w:t>
      </w:r>
      <w:r>
        <w:rPr>
          <w:rFonts w:hint="eastAsia" w:ascii="宋体" w:hAnsi="宋体" w:cs="宋体"/>
          <w:kern w:val="0"/>
          <w:szCs w:val="21"/>
          <w:lang w:bidi="ar"/>
        </w:rPr>
        <w:t>否则不予认可</w:t>
      </w:r>
      <w:r>
        <w:rPr>
          <w:rFonts w:hint="eastAsia" w:ascii="宋体" w:hAnsi="宋体" w:cs="宋体"/>
          <w:szCs w:val="21"/>
          <w:lang w:bidi="ar"/>
        </w:rPr>
        <w:t>。</w:t>
      </w:r>
    </w:p>
    <w:p w14:paraId="2694D8E1">
      <w:pPr>
        <w:numPr>
          <w:ilvl w:val="1"/>
          <w:numId w:val="10"/>
        </w:numPr>
        <w:spacing w:line="360" w:lineRule="auto"/>
        <w:rPr>
          <w:rFonts w:ascii="宋体" w:hAnsi="宋体" w:cs="宋体"/>
          <w:szCs w:val="21"/>
        </w:rPr>
      </w:pPr>
      <w:r>
        <w:rPr>
          <w:rFonts w:hint="eastAsia" w:ascii="宋体" w:hAnsi="宋体" w:cs="宋体"/>
          <w:szCs w:val="21"/>
          <w:lang w:bidi="ar"/>
        </w:rPr>
        <w:t>残疾人福利性单位产品价格扣除</w:t>
      </w:r>
    </w:p>
    <w:p w14:paraId="264979BC">
      <w:pPr>
        <w:numPr>
          <w:ilvl w:val="2"/>
          <w:numId w:val="10"/>
        </w:numPr>
        <w:spacing w:line="360" w:lineRule="auto"/>
        <w:ind w:left="567" w:hanging="567"/>
        <w:rPr>
          <w:rFonts w:ascii="宋体" w:hAnsi="宋体" w:cs="宋体"/>
          <w:szCs w:val="21"/>
        </w:rPr>
      </w:pPr>
      <w:r>
        <w:rPr>
          <w:rFonts w:hint="eastAsia" w:ascii="宋体" w:hAnsi="宋体" w:cs="宋体"/>
          <w:szCs w:val="21"/>
          <w:lang w:bidi="ar"/>
        </w:rPr>
        <w:t>残疾人福利性单位视同小型、微型企业，按上述条款享受评审中价格扣除。</w:t>
      </w:r>
    </w:p>
    <w:p w14:paraId="2C1E85B2">
      <w:pPr>
        <w:numPr>
          <w:ilvl w:val="2"/>
          <w:numId w:val="10"/>
        </w:numPr>
        <w:spacing w:line="360" w:lineRule="auto"/>
        <w:ind w:left="567" w:hanging="567"/>
        <w:rPr>
          <w:rFonts w:ascii="宋体" w:hAnsi="宋体" w:cs="宋体"/>
          <w:szCs w:val="21"/>
        </w:rPr>
      </w:pPr>
      <w:r>
        <w:rPr>
          <w:rFonts w:hint="eastAsia" w:ascii="宋体" w:hAnsi="宋体" w:cs="宋体"/>
          <w:bCs/>
          <w:szCs w:val="21"/>
          <w:lang w:bidi="ar"/>
        </w:rPr>
        <w:t>根据财政部、民政部、中国残疾人联合会印发的《关于促进残疾人就业政府采购政策的通知》（财库〔2017〕141号）的规定，符合条件的残疾人福利性单位在参加采购活动时，应当提供该通知规定的《残疾人福利性单位声明函》（格式见第六章投标文件格式），并对</w:t>
      </w:r>
      <w:r>
        <w:rPr>
          <w:rFonts w:hint="eastAsia" w:ascii="宋体" w:hAnsi="宋体" w:cs="宋体"/>
          <w:szCs w:val="21"/>
          <w:lang w:bidi="ar"/>
        </w:rPr>
        <w:t>声明的真实性负责。一旦中标将在中标公告中公告其声明函，接受社会监督。投标人提供的《残疾人福利性单位声明函》与事实不符的，依照《</w:t>
      </w:r>
      <w:r>
        <w:rPr>
          <w:rFonts w:hint="eastAsia" w:ascii="宋体" w:hAnsi="宋体" w:cs="宋体"/>
          <w:bCs/>
          <w:szCs w:val="21"/>
          <w:lang w:bidi="ar"/>
        </w:rPr>
        <w:t>中华人民共和国政府采购法</w:t>
      </w:r>
      <w:r>
        <w:rPr>
          <w:rFonts w:hint="eastAsia" w:ascii="宋体" w:hAnsi="宋体" w:cs="宋体"/>
          <w:szCs w:val="21"/>
          <w:lang w:bidi="ar"/>
        </w:rPr>
        <w:t>》第七十七条第一款的规定追究法律责任。</w:t>
      </w:r>
    </w:p>
    <w:p w14:paraId="73BC5076">
      <w:pPr>
        <w:numPr>
          <w:ilvl w:val="0"/>
          <w:numId w:val="10"/>
        </w:numPr>
        <w:tabs>
          <w:tab w:val="left" w:pos="567"/>
        </w:tabs>
        <w:spacing w:line="360" w:lineRule="auto"/>
        <w:ind w:left="567" w:hanging="567"/>
        <w:rPr>
          <w:rFonts w:ascii="宋体" w:hAnsi="宋体" w:cs="宋体"/>
          <w:color w:val="0000FF"/>
          <w:szCs w:val="21"/>
        </w:rPr>
      </w:pPr>
      <w:r>
        <w:rPr>
          <w:rFonts w:hint="eastAsia" w:ascii="宋体" w:hAnsi="宋体" w:cs="宋体"/>
          <w:szCs w:val="21"/>
          <w:lang w:bidi="ar"/>
        </w:rPr>
        <w:t>投标人同时为小型、微型企业、监狱企业、残疾人福利性单位任两种或以上情况的，评审中只享受一次价格扣除，不重复进行价格扣除。</w:t>
      </w:r>
    </w:p>
    <w:p w14:paraId="03F5FEFC">
      <w:pPr>
        <w:snapToGrid w:val="0"/>
        <w:spacing w:line="360" w:lineRule="auto"/>
        <w:rPr>
          <w:rFonts w:ascii="宋体" w:hAnsi="宋体" w:cs="宋体"/>
          <w:bCs/>
        </w:rPr>
      </w:pPr>
    </w:p>
    <w:p w14:paraId="4C7AF4B3"/>
    <w:bookmarkEnd w:id="25"/>
    <w:p w14:paraId="2193183D">
      <w:pPr>
        <w:widowControl/>
        <w:jc w:val="left"/>
        <w:rPr>
          <w:rFonts w:ascii="黑体" w:hAnsi="宋体" w:eastAsia="黑体" w:cs="宋体"/>
          <w:sz w:val="28"/>
          <w:szCs w:val="28"/>
        </w:rPr>
      </w:pPr>
      <w:bookmarkStart w:id="35" w:name="_Toc435514848"/>
      <w:r>
        <w:rPr>
          <w:rFonts w:ascii="黑体" w:hAnsi="宋体" w:eastAsia="黑体" w:cs="宋体"/>
          <w:sz w:val="28"/>
          <w:szCs w:val="28"/>
        </w:rPr>
        <w:br w:type="page"/>
      </w:r>
    </w:p>
    <w:bookmarkEnd w:id="35"/>
    <w:p w14:paraId="36EB70C4">
      <w:pPr>
        <w:pStyle w:val="5"/>
        <w:numPr>
          <w:ilvl w:val="0"/>
          <w:numId w:val="4"/>
        </w:numPr>
        <w:spacing w:line="240" w:lineRule="auto"/>
        <w:jc w:val="center"/>
        <w:rPr>
          <w:rFonts w:asciiTheme="majorEastAsia" w:hAnsiTheme="majorEastAsia" w:eastAsiaTheme="majorEastAsia"/>
          <w:sz w:val="30"/>
          <w:szCs w:val="30"/>
        </w:rPr>
      </w:pPr>
      <w:bookmarkStart w:id="36" w:name="_Toc24015566"/>
      <w:bookmarkStart w:id="37" w:name="_Toc13996"/>
      <w:r>
        <w:rPr>
          <w:rFonts w:hint="eastAsia" w:asciiTheme="majorEastAsia" w:hAnsiTheme="majorEastAsia" w:eastAsiaTheme="majorEastAsia"/>
          <w:sz w:val="30"/>
          <w:szCs w:val="30"/>
        </w:rPr>
        <w:t>开标与评标</w:t>
      </w:r>
      <w:bookmarkEnd w:id="36"/>
      <w:bookmarkEnd w:id="37"/>
    </w:p>
    <w:p w14:paraId="4D79F9F6">
      <w:pPr>
        <w:pStyle w:val="88"/>
        <w:widowControl/>
        <w:numPr>
          <w:ilvl w:val="0"/>
          <w:numId w:val="11"/>
        </w:numPr>
        <w:spacing w:line="360" w:lineRule="auto"/>
        <w:ind w:firstLineChars="0"/>
        <w:jc w:val="left"/>
        <w:rPr>
          <w:rFonts w:hAnsi="宋体"/>
        </w:rPr>
      </w:pPr>
      <w:r>
        <w:rPr>
          <w:rFonts w:hint="eastAsia" w:hAnsi="宋体"/>
        </w:rPr>
        <w:t>开标</w:t>
      </w:r>
    </w:p>
    <w:p w14:paraId="0369ECD0">
      <w:pPr>
        <w:pStyle w:val="88"/>
        <w:widowControl/>
        <w:numPr>
          <w:ilvl w:val="1"/>
          <w:numId w:val="11"/>
        </w:numPr>
        <w:spacing w:line="360" w:lineRule="auto"/>
        <w:ind w:firstLineChars="0"/>
        <w:jc w:val="left"/>
        <w:rPr>
          <w:rFonts w:hAnsi="宋体"/>
          <w:color w:val="000000" w:themeColor="text1"/>
        </w:rPr>
      </w:pPr>
      <w:r>
        <w:rPr>
          <w:rFonts w:hint="eastAsia" w:ascii="宋体" w:hAnsi="宋体" w:cs="宋体"/>
          <w:szCs w:val="21"/>
        </w:rPr>
        <w:t>采购代理机构在投标邀请中规定的日期、时间和地点组织公开开标。开标时邀请所有投标人代表参加。参加开标的代表应签名</w:t>
      </w:r>
      <w:r>
        <w:rPr>
          <w:rFonts w:hint="eastAsia" w:ascii="宋体" w:hAnsi="宋体" w:cs="宋体"/>
          <w:color w:val="000000" w:themeColor="text1"/>
          <w:szCs w:val="21"/>
        </w:rPr>
        <w:t>报到以证明其出席。</w:t>
      </w:r>
    </w:p>
    <w:p w14:paraId="0159F6BF">
      <w:pPr>
        <w:pStyle w:val="88"/>
        <w:widowControl/>
        <w:numPr>
          <w:ilvl w:val="1"/>
          <w:numId w:val="11"/>
        </w:numPr>
        <w:spacing w:line="360" w:lineRule="auto"/>
        <w:ind w:firstLineChars="0"/>
        <w:jc w:val="left"/>
        <w:rPr>
          <w:rFonts w:ascii="宋体" w:hAnsi="宋体" w:cs="宋体"/>
          <w:color w:val="000000" w:themeColor="text1"/>
          <w:szCs w:val="21"/>
        </w:rPr>
      </w:pPr>
      <w:r>
        <w:rPr>
          <w:rFonts w:hint="eastAsia" w:ascii="宋体" w:hAnsi="宋体" w:cs="宋体"/>
          <w:color w:val="000000" w:themeColor="text1"/>
          <w:szCs w:val="21"/>
        </w:rPr>
        <w:t>投标人不足3家的，不得开标。采购代理机构应在投标截止时间后当场退还投标文件，并与投标人办理退还手续。</w:t>
      </w:r>
    </w:p>
    <w:p w14:paraId="3FE2B93C">
      <w:pPr>
        <w:pStyle w:val="88"/>
        <w:widowControl/>
        <w:numPr>
          <w:ilvl w:val="1"/>
          <w:numId w:val="11"/>
        </w:numPr>
        <w:spacing w:line="360" w:lineRule="auto"/>
        <w:ind w:firstLineChars="0"/>
        <w:jc w:val="left"/>
        <w:rPr>
          <w:rFonts w:ascii="宋体" w:hAnsi="宋体" w:cs="宋体"/>
          <w:szCs w:val="21"/>
        </w:rPr>
      </w:pPr>
      <w:r>
        <w:rPr>
          <w:rFonts w:hint="eastAsia" w:ascii="宋体" w:hAnsi="宋体" w:cs="宋体"/>
          <w:color w:val="000000" w:themeColor="text1"/>
          <w:szCs w:val="21"/>
        </w:rPr>
        <w:t>开标时，由投标人或者其推选的代表检查投标文件的密封情况；经确认无误后，由采购人或者采购代理机构工作人员当众拆封，宣布投</w:t>
      </w:r>
      <w:r>
        <w:rPr>
          <w:rFonts w:hint="eastAsia" w:ascii="宋体" w:hAnsi="宋体" w:cs="宋体"/>
          <w:szCs w:val="21"/>
        </w:rPr>
        <w:t>标人名称、投标价格和招标文件规定的需要宣布的其他内容。</w:t>
      </w:r>
    </w:p>
    <w:p w14:paraId="1D2020F4">
      <w:pPr>
        <w:pStyle w:val="88"/>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开标过程应当由采购人或者采购代理机构负责记录，由参加开标的各投标人代表和相关工作人员签字确认。</w:t>
      </w:r>
    </w:p>
    <w:p w14:paraId="7AC09916">
      <w:pPr>
        <w:pStyle w:val="88"/>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14:paraId="5224829E">
      <w:pPr>
        <w:pStyle w:val="88"/>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投标人未参加开标的，视同认可开标结果。</w:t>
      </w:r>
    </w:p>
    <w:p w14:paraId="06CA2A8F">
      <w:pPr>
        <w:pStyle w:val="88"/>
        <w:widowControl/>
        <w:numPr>
          <w:ilvl w:val="0"/>
          <w:numId w:val="11"/>
        </w:numPr>
        <w:spacing w:line="360" w:lineRule="auto"/>
        <w:ind w:firstLineChars="0"/>
        <w:jc w:val="left"/>
        <w:rPr>
          <w:rFonts w:hAnsi="宋体"/>
        </w:rPr>
      </w:pPr>
      <w:r>
        <w:rPr>
          <w:rFonts w:hint="eastAsia" w:hAnsi="宋体"/>
        </w:rPr>
        <w:t>评标委员会的组成</w:t>
      </w:r>
    </w:p>
    <w:p w14:paraId="3509FA96">
      <w:pPr>
        <w:pStyle w:val="88"/>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评标委员会依法组建，由</w:t>
      </w:r>
      <w:r>
        <w:rPr>
          <w:rFonts w:hint="eastAsia" w:ascii="宋体" w:hAnsi="宋体" w:cs="宋体"/>
          <w:szCs w:val="21"/>
          <w:lang w:val="en-US" w:eastAsia="zh-CN"/>
        </w:rPr>
        <w:t>7</w:t>
      </w:r>
      <w:r>
        <w:rPr>
          <w:rFonts w:hint="eastAsia" w:ascii="宋体" w:hAnsi="宋体" w:cs="宋体"/>
          <w:szCs w:val="21"/>
        </w:rPr>
        <w:t>人单数组成。</w:t>
      </w:r>
    </w:p>
    <w:p w14:paraId="78A04134">
      <w:pPr>
        <w:pStyle w:val="88"/>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评标委员会成员名单在评标结果公告前应当保密。评审专家有下列情形之一的，受到邀请应主动提出回避，采购当事人也可以要求该评审专家回避：</w:t>
      </w:r>
    </w:p>
    <w:p w14:paraId="0D550C9C">
      <w:pPr>
        <w:pStyle w:val="118"/>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参加采购活动前3年内与供应商存在劳动关系；</w:t>
      </w:r>
    </w:p>
    <w:p w14:paraId="415C13EA">
      <w:pPr>
        <w:pStyle w:val="118"/>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参加采购活动前3年内担任供应商的董事、监事；</w:t>
      </w:r>
    </w:p>
    <w:p w14:paraId="7F82D60C">
      <w:pPr>
        <w:pStyle w:val="118"/>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参加采购活动前3年内是供应商的控股股东或者实际控制人；</w:t>
      </w:r>
    </w:p>
    <w:p w14:paraId="03BCF695">
      <w:pPr>
        <w:pStyle w:val="118"/>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与供应商的法定代表人或者负责人有夫妻、直系血亲、三代以内旁系血亲或者近姻亲关系；</w:t>
      </w:r>
    </w:p>
    <w:p w14:paraId="6558117E">
      <w:pPr>
        <w:pStyle w:val="118"/>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与供应商有其他可能影响采购活动公平、公正进行的关系。</w:t>
      </w:r>
    </w:p>
    <w:p w14:paraId="6E7F3194">
      <w:pPr>
        <w:pStyle w:val="88"/>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评标委员会和有关工作人员不得透露对投标文件的评审和比较以及与评标有关的其他情况。</w:t>
      </w:r>
    </w:p>
    <w:p w14:paraId="73C401BF">
      <w:pPr>
        <w:pStyle w:val="88"/>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评标委员会负责具体评标事务，并独立履行下列职责：</w:t>
      </w:r>
    </w:p>
    <w:p w14:paraId="0FFF6028">
      <w:pPr>
        <w:pStyle w:val="88"/>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审查、评价投标文件是否符合招标文件的商务、技术等实质性要求；</w:t>
      </w:r>
    </w:p>
    <w:p w14:paraId="032848C8">
      <w:pPr>
        <w:pStyle w:val="88"/>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要求投标人对投标文件有关事项作出澄清或者说明；</w:t>
      </w:r>
    </w:p>
    <w:p w14:paraId="397EAD7C">
      <w:pPr>
        <w:pStyle w:val="88"/>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对投标文件进行比较和评价；</w:t>
      </w:r>
    </w:p>
    <w:p w14:paraId="623C2705">
      <w:pPr>
        <w:pStyle w:val="88"/>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确定中标候选人名单，以及根据采购人委托直接确定中标人；</w:t>
      </w:r>
    </w:p>
    <w:p w14:paraId="1D956A94">
      <w:pPr>
        <w:pStyle w:val="88"/>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向采购人、采购代理机构或者有关部门报告评标中发现的违法行为。</w:t>
      </w:r>
    </w:p>
    <w:p w14:paraId="65F715F6">
      <w:pPr>
        <w:pStyle w:val="88"/>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对于投标文件中含义不明确、同类问题表述不一致或者有明显文字和计算错误的内容，评标委员会应当以书面形式要求投标人作出必要的澄清、说明或者补正。</w:t>
      </w:r>
    </w:p>
    <w:p w14:paraId="4E7C51F4">
      <w:pPr>
        <w:pStyle w:val="88"/>
        <w:widowControl/>
        <w:numPr>
          <w:ilvl w:val="1"/>
          <w:numId w:val="11"/>
        </w:numPr>
        <w:spacing w:line="360" w:lineRule="auto"/>
        <w:ind w:firstLineChars="0"/>
        <w:jc w:val="left"/>
        <w:rPr>
          <w:rFonts w:ascii="宋体" w:hAnsi="宋体" w:cs="宋体"/>
          <w:szCs w:val="21"/>
          <w:lang w:eastAsia="zh-TW"/>
        </w:rPr>
      </w:pPr>
      <w:r>
        <w:rPr>
          <w:rFonts w:hint="eastAsia" w:ascii="宋体" w:hAnsi="宋体" w:cs="宋体"/>
          <w:szCs w:val="21"/>
        </w:rPr>
        <w:t>投标人的澄清、说明或者补正应当采用书面形式，并加盖公章，或者由法定代表人或其授权的代表签字。投标人的澄清、说明或者补正不得超出投标文件的范围或者改变投标文件的实质性内容。</w:t>
      </w:r>
      <w:r>
        <w:rPr>
          <w:rFonts w:hint="eastAsia" w:ascii="宋体" w:hAnsi="宋体" w:cs="宋体"/>
          <w:szCs w:val="21"/>
          <w:lang w:eastAsia="zh-TW"/>
        </w:rPr>
        <w:t>投标人的澄清文件是其投标文件的组成部分。</w:t>
      </w:r>
    </w:p>
    <w:p w14:paraId="6369AABE">
      <w:pPr>
        <w:pStyle w:val="118"/>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投标文件报价出现前后不一致的，按照下列规定修正：</w:t>
      </w:r>
    </w:p>
    <w:p w14:paraId="13D2C1D9">
      <w:pPr>
        <w:pStyle w:val="118"/>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投标文件中开标一览表（报价表）内容与投标文件中相应内容不一致的，以开标一览表（报价表）为准；</w:t>
      </w:r>
    </w:p>
    <w:p w14:paraId="7A16603F">
      <w:pPr>
        <w:pStyle w:val="118"/>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大写金额和小写金额不一致的，以大写金额为准；</w:t>
      </w:r>
    </w:p>
    <w:p w14:paraId="0ADA0022">
      <w:pPr>
        <w:pStyle w:val="118"/>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单价金额小数点或者百分比有明显错位的，以开标一览表的总价为准，并修改单价；</w:t>
      </w:r>
    </w:p>
    <w:p w14:paraId="11649BF9">
      <w:pPr>
        <w:pStyle w:val="118"/>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总价金额与按单价汇总金额不一致的，以单价金额计算结果为准。</w:t>
      </w:r>
    </w:p>
    <w:p w14:paraId="2BCC85EB">
      <w:pPr>
        <w:widowControl/>
        <w:spacing w:line="360" w:lineRule="auto"/>
        <w:ind w:firstLine="420" w:firstLineChars="200"/>
        <w:jc w:val="left"/>
        <w:rPr>
          <w:rFonts w:ascii="宋体" w:hAnsi="宋体" w:cs="宋体"/>
          <w:szCs w:val="21"/>
        </w:rPr>
      </w:pPr>
      <w:r>
        <w:rPr>
          <w:rFonts w:hint="eastAsia" w:ascii="宋体" w:hAnsi="宋体" w:cs="宋体"/>
          <w:szCs w:val="21"/>
        </w:rPr>
        <w:t>同时出现两种以上不一致的，按照前款规定的顺序修正。修正后的报价按照《政府采购货物和服务招标投标管理办法》第五十一条第二款的规定经投标人确认后产生约束力，投标人不确认的，其投标无效。</w:t>
      </w:r>
    </w:p>
    <w:p w14:paraId="3189A38B">
      <w:pPr>
        <w:pStyle w:val="88"/>
        <w:widowControl/>
        <w:numPr>
          <w:ilvl w:val="1"/>
          <w:numId w:val="11"/>
        </w:numPr>
        <w:spacing w:line="360" w:lineRule="auto"/>
        <w:ind w:firstLineChars="0"/>
        <w:jc w:val="left"/>
        <w:rPr>
          <w:rFonts w:ascii="宋体" w:hAnsi="宋体" w:cs="宋体"/>
          <w:szCs w:val="21"/>
        </w:rPr>
      </w:pPr>
      <w:r>
        <w:t>评标委员会决定投标的响应性只根据投标文件中提供的材料内容，而不依据外部的材料证据</w:t>
      </w:r>
      <w:r>
        <w:rPr>
          <w:rFonts w:hint="eastAsia" w:ascii="宋体" w:hAnsi="宋体" w:cs="宋体"/>
          <w:szCs w:val="21"/>
        </w:rPr>
        <w:t>。</w:t>
      </w:r>
    </w:p>
    <w:p w14:paraId="03C8DD9D">
      <w:pPr>
        <w:pStyle w:val="88"/>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14:paraId="22CC7225">
      <w:pPr>
        <w:pStyle w:val="88"/>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评标委员会成员对需要共同认定的事项存在争议的，应当按照少数服从多数的原则作出结论。持不同意见的评标委员会成员应当在评标报告上签署不同意见及理由，否则视为同意评标报告。</w:t>
      </w:r>
    </w:p>
    <w:p w14:paraId="00C501BB">
      <w:pPr>
        <w:pStyle w:val="88"/>
        <w:widowControl/>
        <w:numPr>
          <w:ilvl w:val="0"/>
          <w:numId w:val="11"/>
        </w:numPr>
        <w:spacing w:line="360" w:lineRule="auto"/>
        <w:ind w:firstLineChars="0"/>
        <w:jc w:val="left"/>
        <w:rPr>
          <w:rFonts w:hAnsi="宋体"/>
          <w:b/>
        </w:rPr>
      </w:pPr>
      <w:r>
        <w:rPr>
          <w:rFonts w:hint="eastAsia" w:hAnsi="宋体"/>
          <w:b/>
        </w:rPr>
        <w:t>评标（适用综合评分法）：</w:t>
      </w:r>
    </w:p>
    <w:p w14:paraId="7870AC05">
      <w:pPr>
        <w:pStyle w:val="88"/>
        <w:widowControl/>
        <w:numPr>
          <w:ilvl w:val="1"/>
          <w:numId w:val="11"/>
        </w:numPr>
        <w:spacing w:line="360" w:lineRule="auto"/>
        <w:ind w:firstLineChars="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评标方法：</w:t>
      </w:r>
      <w:r>
        <w:rPr>
          <w:rFonts w:hint="eastAsia" w:asciiTheme="minorEastAsia" w:hAnsiTheme="minorEastAsia" w:eastAsiaTheme="minorEastAsia" w:cstheme="minorEastAsia"/>
        </w:rPr>
        <w:t>综合评分法，是指投标文件满足招标文件全部实质性要求，且按照评审因素的量化指标评审得分最高的投标人为中标候选人的评标方法。</w:t>
      </w:r>
    </w:p>
    <w:p w14:paraId="155A0CC0">
      <w:pPr>
        <w:pStyle w:val="88"/>
        <w:widowControl/>
        <w:spacing w:line="360" w:lineRule="auto"/>
        <w:ind w:left="567" w:firstLine="0" w:firstLineChars="0"/>
        <w:jc w:val="left"/>
        <w:rPr>
          <w:rFonts w:asciiTheme="minorEastAsia" w:hAnsiTheme="minorEastAsia" w:eastAsiaTheme="minorEastAsia" w:cstheme="minorEastAsia"/>
        </w:rPr>
      </w:pPr>
      <w:r>
        <w:rPr>
          <w:rFonts w:hint="eastAsia" w:asciiTheme="minorEastAsia" w:hAnsiTheme="minorEastAsia" w:eastAsiaTheme="minorEastAsia" w:cstheme="minorEastAsia"/>
        </w:rPr>
        <w:t xml:space="preserve">评标总得分＝F1×A1＋F2×A2＋……＋Fn×An </w:t>
      </w:r>
    </w:p>
    <w:p w14:paraId="560A9136">
      <w:pPr>
        <w:pStyle w:val="88"/>
        <w:widowControl/>
        <w:spacing w:line="360" w:lineRule="auto"/>
        <w:ind w:left="567" w:firstLine="0" w:firstLineChars="0"/>
        <w:jc w:val="left"/>
        <w:rPr>
          <w:rFonts w:asciiTheme="minorEastAsia" w:hAnsiTheme="minorEastAsia" w:eastAsiaTheme="minorEastAsia" w:cstheme="minorEastAsia"/>
        </w:rPr>
      </w:pPr>
      <w:r>
        <w:rPr>
          <w:rFonts w:hint="eastAsia" w:asciiTheme="minorEastAsia" w:hAnsiTheme="minorEastAsia" w:eastAsiaTheme="minorEastAsia" w:cstheme="minorEastAsia"/>
        </w:rPr>
        <w:t xml:space="preserve">F1、F2……Fn分别为各项评审因素的得分； </w:t>
      </w:r>
    </w:p>
    <w:p w14:paraId="4275035B">
      <w:pPr>
        <w:pStyle w:val="88"/>
        <w:widowControl/>
        <w:spacing w:line="360" w:lineRule="auto"/>
        <w:ind w:left="567" w:firstLine="0" w:firstLineChars="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rPr>
        <w:t>A1、A2、……An 分别为各项评审因素所占的权重(A1＋A2＋……＋An＝1)。</w:t>
      </w:r>
    </w:p>
    <w:p w14:paraId="028D05FE">
      <w:pPr>
        <w:pStyle w:val="88"/>
        <w:widowControl/>
        <w:numPr>
          <w:ilvl w:val="1"/>
          <w:numId w:val="11"/>
        </w:numPr>
        <w:spacing w:line="360" w:lineRule="auto"/>
        <w:ind w:firstLineChars="0"/>
        <w:jc w:val="left"/>
        <w:rPr>
          <w:rFonts w:ascii="宋体" w:hAnsi="宋体"/>
          <w:bCs/>
          <w:szCs w:val="21"/>
        </w:rPr>
      </w:pPr>
      <w:r>
        <w:rPr>
          <w:rFonts w:hint="eastAsia" w:ascii="宋体" w:hAnsi="宋体"/>
          <w:bCs/>
          <w:szCs w:val="21"/>
        </w:rPr>
        <w:t>评标步骤：</w:t>
      </w:r>
    </w:p>
    <w:p w14:paraId="5FC91109">
      <w:pPr>
        <w:pStyle w:val="88"/>
        <w:widowControl/>
        <w:numPr>
          <w:ilvl w:val="2"/>
          <w:numId w:val="11"/>
        </w:numPr>
        <w:spacing w:line="360" w:lineRule="auto"/>
        <w:ind w:firstLineChars="0"/>
        <w:jc w:val="left"/>
        <w:rPr>
          <w:rFonts w:ascii="宋体" w:cs="宋体"/>
          <w:szCs w:val="21"/>
        </w:rPr>
      </w:pPr>
      <w:r>
        <w:rPr>
          <w:rFonts w:hint="eastAsia" w:ascii="宋体" w:hAnsi="宋体"/>
          <w:bCs/>
          <w:szCs w:val="21"/>
        </w:rPr>
        <w:t>资格性审查：</w:t>
      </w:r>
      <w:r>
        <w:rPr>
          <w:rFonts w:hint="eastAsia" w:ascii="宋体" w:cs="宋体"/>
          <w:szCs w:val="21"/>
        </w:rPr>
        <w:t>开标结束后，采购人或者采购代理机构应当依法对投标人的资格进行审查，详见《资格性审查表》。对初步被认定为资格性审查不合格的，可实行告知投标当事人，以让其核证、澄清事实。未通过资格性审查的投标人，不进入符合性审查。</w:t>
      </w:r>
    </w:p>
    <w:p w14:paraId="529BB135">
      <w:pPr>
        <w:pStyle w:val="88"/>
        <w:widowControl/>
        <w:numPr>
          <w:ilvl w:val="2"/>
          <w:numId w:val="11"/>
        </w:numPr>
        <w:spacing w:line="360" w:lineRule="auto"/>
        <w:ind w:firstLineChars="0"/>
        <w:jc w:val="left"/>
        <w:rPr>
          <w:rFonts w:ascii="宋体" w:cs="宋体"/>
          <w:szCs w:val="21"/>
        </w:rPr>
      </w:pPr>
      <w:r>
        <w:rPr>
          <w:rFonts w:hint="eastAsia" w:ascii="宋体" w:cs="宋体"/>
          <w:szCs w:val="21"/>
        </w:rPr>
        <w:t>符合性审查：评标委员会应当对符合资格的投标人的投标文件进行符合性审查，详见《符合性审查表》，以确定其是否满足招标文件的实质性要求。</w:t>
      </w:r>
      <w:r>
        <w:rPr>
          <w:rFonts w:hint="eastAsia" w:ascii="宋体" w:hAnsi="宋体" w:cs="宋体"/>
          <w:szCs w:val="21"/>
        </w:rPr>
        <w:t>评标委员会对初步被认定为符合性审查不合格或无效投标者可实行告知</w:t>
      </w:r>
      <w:r>
        <w:rPr>
          <w:rFonts w:hint="eastAsia" w:ascii="宋体" w:cs="宋体"/>
          <w:szCs w:val="21"/>
        </w:rPr>
        <w:t>投标当事人</w:t>
      </w:r>
      <w:r>
        <w:rPr>
          <w:rFonts w:hint="eastAsia" w:ascii="宋体" w:hAnsi="宋体" w:cs="宋体"/>
          <w:szCs w:val="21"/>
        </w:rPr>
        <w:t>，由评标委员会主任或采购人代表将集体意见现场及时告知投标当事人，以让其核证、澄清事实。</w:t>
      </w:r>
      <w:r>
        <w:rPr>
          <w:rFonts w:hint="eastAsia" w:ascii="宋体" w:cs="宋体"/>
          <w:szCs w:val="21"/>
        </w:rPr>
        <w:t>未通过符合性审查的投标人，不进入技术、商务和价格评审。</w:t>
      </w:r>
    </w:p>
    <w:p w14:paraId="0D1CCEE9">
      <w:pPr>
        <w:pStyle w:val="88"/>
        <w:widowControl/>
        <w:numPr>
          <w:ilvl w:val="2"/>
          <w:numId w:val="11"/>
        </w:numPr>
        <w:spacing w:line="360" w:lineRule="auto"/>
        <w:ind w:firstLineChars="0"/>
        <w:jc w:val="left"/>
        <w:rPr>
          <w:rFonts w:ascii="宋体" w:cs="宋体"/>
          <w:szCs w:val="21"/>
        </w:rPr>
      </w:pPr>
      <w:r>
        <w:rPr>
          <w:rFonts w:hint="eastAsia" w:ascii="宋体" w:cs="宋体"/>
          <w:szCs w:val="21"/>
        </w:rPr>
        <w:t>详细评审及推荐中标候选人：</w:t>
      </w:r>
    </w:p>
    <w:p w14:paraId="30D9F3BE">
      <w:pPr>
        <w:pStyle w:val="88"/>
        <w:widowControl/>
        <w:numPr>
          <w:ilvl w:val="3"/>
          <w:numId w:val="11"/>
        </w:numPr>
        <w:spacing w:line="360" w:lineRule="auto"/>
        <w:ind w:firstLineChars="0"/>
        <w:jc w:val="left"/>
        <w:rPr>
          <w:rFonts w:ascii="宋体" w:cs="宋体"/>
          <w:szCs w:val="21"/>
        </w:rPr>
      </w:pPr>
      <w:r>
        <w:rPr>
          <w:rFonts w:hint="eastAsia" w:ascii="宋体" w:cs="宋体"/>
          <w:szCs w:val="21"/>
        </w:rPr>
        <w:t>评标委员会对符合性审查合格的投标文件进行商务和技术评估，综合比较与评价，具体技术、商务、价格部分的评审因素详见《综合评分表》。</w:t>
      </w:r>
    </w:p>
    <w:p w14:paraId="47706F0B">
      <w:pPr>
        <w:pStyle w:val="88"/>
        <w:widowControl/>
        <w:numPr>
          <w:ilvl w:val="3"/>
          <w:numId w:val="11"/>
        </w:numPr>
        <w:spacing w:line="360" w:lineRule="auto"/>
        <w:ind w:firstLineChars="0"/>
        <w:jc w:val="left"/>
        <w:rPr>
          <w:rFonts w:ascii="宋体" w:cs="宋体"/>
          <w:szCs w:val="21"/>
        </w:rPr>
      </w:pPr>
      <w:r>
        <w:rPr>
          <w:rFonts w:hint="eastAsia" w:ascii="宋体" w:hAnsi="宋体"/>
          <w:bCs/>
        </w:rPr>
        <w:t>评标过程中，不得去掉报价中的最高报价和最低报价。</w:t>
      </w:r>
    </w:p>
    <w:p w14:paraId="117599AE">
      <w:pPr>
        <w:pStyle w:val="88"/>
        <w:widowControl/>
        <w:numPr>
          <w:ilvl w:val="3"/>
          <w:numId w:val="11"/>
        </w:numPr>
        <w:spacing w:line="360" w:lineRule="auto"/>
        <w:ind w:firstLineChars="0"/>
        <w:jc w:val="left"/>
        <w:rPr>
          <w:rFonts w:ascii="宋体" w:hAnsi="宋体"/>
          <w:szCs w:val="21"/>
        </w:rPr>
      </w:pPr>
      <w:bookmarkStart w:id="38" w:name="EB067d940baba349e582b898bfd18c9719"/>
      <w:r>
        <w:rPr>
          <w:rFonts w:ascii="宋体" w:hAnsi="宋体" w:cs="宋体"/>
          <w:szCs w:val="21"/>
        </w:rPr>
        <w:t>综合</w:t>
      </w:r>
      <w:r>
        <w:rPr>
          <w:rFonts w:hint="eastAsia" w:ascii="宋体" w:hAnsi="宋体" w:cs="宋体"/>
          <w:szCs w:val="21"/>
        </w:rPr>
        <w:t>得分</w:t>
      </w:r>
      <w:r>
        <w:rPr>
          <w:rFonts w:ascii="宋体" w:hAnsi="宋体" w:cs="宋体"/>
          <w:szCs w:val="21"/>
        </w:rPr>
        <w:t>=技术</w:t>
      </w:r>
      <w:r>
        <w:rPr>
          <w:rFonts w:hint="eastAsia" w:ascii="宋体" w:hAnsi="宋体" w:cs="宋体"/>
          <w:szCs w:val="21"/>
        </w:rPr>
        <w:t>得分</w:t>
      </w:r>
      <w:r>
        <w:rPr>
          <w:rFonts w:ascii="宋体" w:hAnsi="宋体" w:cs="宋体"/>
          <w:szCs w:val="21"/>
        </w:rPr>
        <w:t>+商务</w:t>
      </w:r>
      <w:r>
        <w:rPr>
          <w:rFonts w:hint="eastAsia" w:ascii="宋体" w:hAnsi="宋体" w:cs="宋体"/>
          <w:szCs w:val="21"/>
        </w:rPr>
        <w:t>得分</w:t>
      </w:r>
      <w:r>
        <w:rPr>
          <w:rFonts w:ascii="宋体" w:hAnsi="宋体" w:cs="宋体"/>
          <w:szCs w:val="21"/>
        </w:rPr>
        <w:t>+价格</w:t>
      </w:r>
      <w:bookmarkEnd w:id="38"/>
      <w:r>
        <w:rPr>
          <w:rFonts w:hint="eastAsia" w:ascii="宋体" w:hAnsi="宋体" w:cs="宋体"/>
          <w:szCs w:val="21"/>
        </w:rPr>
        <w:t>得分。</w:t>
      </w:r>
    </w:p>
    <w:p w14:paraId="27E7C87F">
      <w:pPr>
        <w:pStyle w:val="88"/>
        <w:widowControl/>
        <w:numPr>
          <w:ilvl w:val="3"/>
          <w:numId w:val="11"/>
        </w:numPr>
        <w:spacing w:line="360" w:lineRule="auto"/>
        <w:ind w:firstLineChars="0"/>
        <w:jc w:val="left"/>
        <w:rPr>
          <w:rFonts w:ascii="宋体" w:hAnsi="宋体" w:cs="宋体"/>
          <w:szCs w:val="21"/>
        </w:rPr>
      </w:pPr>
      <w:r>
        <w:rPr>
          <w:rFonts w:hint="eastAsia" w:ascii="宋体" w:hAnsi="宋体" w:cs="宋体"/>
          <w:szCs w:val="21"/>
        </w:rPr>
        <w:t>使用综合评分法的采购项目，单一产品采购</w:t>
      </w:r>
      <w:r>
        <w:rPr>
          <w:rFonts w:hint="eastAsia" w:ascii="宋体" w:hAnsi="宋体"/>
          <w:szCs w:val="21"/>
        </w:rPr>
        <w:t>项目</w:t>
      </w:r>
      <w:r>
        <w:rPr>
          <w:rFonts w:hint="eastAsia" w:ascii="宋体" w:hAnsi="宋体" w:cs="宋体"/>
          <w:szCs w:val="21"/>
        </w:rPr>
        <w:t>提供相同品牌产品或</w:t>
      </w:r>
      <w:r>
        <w:rPr>
          <w:rFonts w:hint="eastAsia" w:ascii="宋体" w:hAnsi="宋体"/>
          <w:szCs w:val="21"/>
        </w:rPr>
        <w:t>非单一产品采购项目多家投标人提供的核心产品品牌相同的，</w:t>
      </w:r>
      <w:r>
        <w:rPr>
          <w:rFonts w:hint="eastAsia" w:ascii="宋体" w:hAnsi="宋体" w:cs="宋体"/>
          <w:szCs w:val="21"/>
        </w:rPr>
        <w:t>且通过资格审查、符合性审查的不同投标人参加同一合同项下投标的，按一家投标人计算，评审后得分最高的同品牌投标人获得中标人推荐资格；评审得分相同的，按投标报价由低到高顺序排列；得分且投标报价相同的，由采购人委托评标委员会采取随机抽取方式确定，其他同品牌投标人不作为中标候选人。</w:t>
      </w:r>
    </w:p>
    <w:p w14:paraId="7DA2FCBC">
      <w:pPr>
        <w:pStyle w:val="88"/>
        <w:widowControl/>
        <w:numPr>
          <w:ilvl w:val="3"/>
          <w:numId w:val="11"/>
        </w:numPr>
        <w:spacing w:line="360" w:lineRule="auto"/>
        <w:ind w:firstLineChars="0"/>
        <w:jc w:val="left"/>
        <w:rPr>
          <w:rFonts w:ascii="宋体" w:hAnsi="宋体"/>
          <w:color w:val="000000" w:themeColor="text1"/>
          <w:szCs w:val="21"/>
        </w:rPr>
      </w:pPr>
      <w:r>
        <w:rPr>
          <w:rFonts w:hint="eastAsia" w:ascii="宋体" w:hAnsi="宋体"/>
          <w:szCs w:val="21"/>
        </w:rPr>
        <w:t>采用综合评分法的，评标结果按评审后得分由高到低顺序排列。得分相同的，按投标报价由</w:t>
      </w:r>
      <w:r>
        <w:rPr>
          <w:rFonts w:hint="eastAsia" w:ascii="宋体" w:hAnsi="宋体"/>
          <w:color w:val="000000" w:themeColor="text1"/>
          <w:szCs w:val="21"/>
        </w:rPr>
        <w:t>低到高顺序排列。得分且投标报价相同的并列。投标文件满足招标文件全部实质性要求，且按照评审因素的量化指标评审得分最高的投标人为排名第一的中标候选人。</w:t>
      </w:r>
    </w:p>
    <w:p w14:paraId="11A76680">
      <w:pPr>
        <w:pStyle w:val="88"/>
        <w:widowControl/>
        <w:numPr>
          <w:ilvl w:val="3"/>
          <w:numId w:val="11"/>
        </w:numPr>
        <w:spacing w:line="360" w:lineRule="auto"/>
        <w:ind w:firstLineChars="0"/>
        <w:jc w:val="left"/>
        <w:rPr>
          <w:rFonts w:ascii="宋体" w:hAnsi="宋体"/>
          <w:color w:val="000000" w:themeColor="text1"/>
          <w:szCs w:val="21"/>
        </w:rPr>
      </w:pPr>
      <w:r>
        <w:rPr>
          <w:rFonts w:hint="eastAsia" w:ascii="宋体" w:hAnsi="宋体"/>
          <w:color w:val="000000" w:themeColor="text1"/>
          <w:szCs w:val="21"/>
        </w:rPr>
        <w:t>推荐综合得分排名第一的投标人为第一中标候选人，排名第二的投标人为第二中标候选人，排名第三的投标人为第三中标候选人。</w:t>
      </w:r>
    </w:p>
    <w:p w14:paraId="230B4121">
      <w:pPr>
        <w:pStyle w:val="88"/>
        <w:widowControl/>
        <w:numPr>
          <w:ilvl w:val="3"/>
          <w:numId w:val="11"/>
        </w:numPr>
        <w:spacing w:line="360" w:lineRule="auto"/>
        <w:ind w:firstLineChars="0"/>
        <w:jc w:val="left"/>
        <w:rPr>
          <w:rFonts w:ascii="宋体" w:hAnsi="宋体"/>
          <w:color w:val="000000" w:themeColor="text1"/>
          <w:szCs w:val="21"/>
        </w:rPr>
      </w:pPr>
      <w:r>
        <w:rPr>
          <w:rFonts w:hint="eastAsia" w:ascii="宋体" w:hAnsi="宋体"/>
          <w:color w:val="000000" w:themeColor="text1"/>
          <w:szCs w:val="21"/>
        </w:rPr>
        <w:t>第一中标候选人并列的，由采购人采取随机抽取的方式确定中标人。</w:t>
      </w:r>
    </w:p>
    <w:p w14:paraId="7D3E3CAA">
      <w:pPr>
        <w:pStyle w:val="118"/>
        <w:widowControl/>
        <w:numPr>
          <w:ilvl w:val="0"/>
          <w:numId w:val="11"/>
        </w:numPr>
        <w:spacing w:line="360" w:lineRule="auto"/>
        <w:ind w:firstLineChars="0"/>
        <w:jc w:val="left"/>
        <w:rPr>
          <w:rFonts w:ascii="宋体" w:hAnsi="宋体"/>
          <w:b/>
          <w:szCs w:val="21"/>
        </w:rPr>
      </w:pPr>
      <w:r>
        <w:rPr>
          <w:rFonts w:hint="eastAsia" w:ascii="宋体" w:hAnsi="宋体"/>
          <w:b/>
          <w:szCs w:val="21"/>
        </w:rPr>
        <w:t>定标</w:t>
      </w:r>
    </w:p>
    <w:p w14:paraId="4BEC88FB">
      <w:pPr>
        <w:pStyle w:val="118"/>
        <w:widowControl/>
        <w:numPr>
          <w:ilvl w:val="1"/>
          <w:numId w:val="11"/>
        </w:numPr>
        <w:spacing w:line="360" w:lineRule="auto"/>
        <w:ind w:left="426" w:hanging="426" w:firstLineChars="0"/>
        <w:jc w:val="left"/>
        <w:rPr>
          <w:rFonts w:ascii="宋体" w:hAnsi="宋体"/>
          <w:szCs w:val="21"/>
        </w:rPr>
      </w:pPr>
      <w:r>
        <w:rPr>
          <w:rFonts w:hint="eastAsia" w:ascii="宋体" w:hAnsi="宋体"/>
          <w:szCs w:val="21"/>
        </w:rPr>
        <w:t>采购代理机构</w:t>
      </w:r>
      <w:r>
        <w:rPr>
          <w:rFonts w:ascii="宋体" w:hAnsi="宋体"/>
          <w:szCs w:val="21"/>
        </w:rPr>
        <w:t>提</w:t>
      </w:r>
      <w:r>
        <w:rPr>
          <w:rFonts w:hint="eastAsia" w:ascii="宋体" w:hAnsi="宋体"/>
          <w:szCs w:val="21"/>
        </w:rPr>
        <w:t>交</w:t>
      </w:r>
      <w:r>
        <w:rPr>
          <w:rFonts w:ascii="宋体" w:hAnsi="宋体"/>
          <w:szCs w:val="21"/>
        </w:rPr>
        <w:t>评</w:t>
      </w:r>
      <w:r>
        <w:rPr>
          <w:rFonts w:hint="eastAsia" w:ascii="宋体" w:hAnsi="宋体"/>
          <w:szCs w:val="21"/>
        </w:rPr>
        <w:t>标</w:t>
      </w:r>
      <w:r>
        <w:rPr>
          <w:rFonts w:ascii="宋体" w:hAnsi="宋体"/>
          <w:szCs w:val="21"/>
        </w:rPr>
        <w:t>报告报</w:t>
      </w:r>
      <w:r>
        <w:rPr>
          <w:rFonts w:hint="eastAsia" w:ascii="宋体" w:hAnsi="宋体"/>
          <w:szCs w:val="21"/>
        </w:rPr>
        <w:t>采购</w:t>
      </w:r>
      <w:r>
        <w:rPr>
          <w:rFonts w:ascii="宋体" w:hAnsi="宋体"/>
          <w:szCs w:val="21"/>
        </w:rPr>
        <w:t>人</w:t>
      </w:r>
      <w:r>
        <w:rPr>
          <w:rFonts w:hint="eastAsia" w:ascii="宋体" w:hAnsi="宋体"/>
          <w:szCs w:val="21"/>
        </w:rPr>
        <w:t>确认，采购人在收到评标报告3个工作日内确定中标人，按照评标报告中推荐的中标候选人顺序确定中标人，也可以事先授权评标委员会直接确定中标人。确认后采购代理机构将在刊登本项目招标公告的法定媒体上</w:t>
      </w:r>
      <w:r>
        <w:rPr>
          <w:rFonts w:ascii="宋体" w:hAnsi="宋体"/>
          <w:szCs w:val="21"/>
        </w:rPr>
        <w:t>发</w:t>
      </w:r>
      <w:r>
        <w:rPr>
          <w:rFonts w:hint="eastAsia" w:ascii="宋体" w:hAnsi="宋体"/>
          <w:szCs w:val="21"/>
        </w:rPr>
        <w:t>布中标公告。</w:t>
      </w:r>
    </w:p>
    <w:p w14:paraId="71BEEE2A">
      <w:pPr>
        <w:pStyle w:val="118"/>
        <w:widowControl/>
        <w:numPr>
          <w:ilvl w:val="1"/>
          <w:numId w:val="11"/>
        </w:numPr>
        <w:spacing w:line="360" w:lineRule="auto"/>
        <w:ind w:left="426" w:hanging="426" w:firstLineChars="0"/>
        <w:jc w:val="left"/>
        <w:rPr>
          <w:rFonts w:ascii="宋体" w:hAnsi="宋体"/>
          <w:szCs w:val="21"/>
        </w:rPr>
      </w:pPr>
      <w:r>
        <w:rPr>
          <w:rFonts w:hint="eastAsia" w:ascii="宋体" w:hAnsi="宋体"/>
          <w:szCs w:val="21"/>
        </w:rPr>
        <w:t>中标人拒绝与采购人签订合同的，采购人可以按照评审报告推荐的中标候选人名单排序，确定下一候选人为中标人，也可以重新开展采购活动。</w:t>
      </w:r>
    </w:p>
    <w:p w14:paraId="3949C5CA">
      <w:pPr>
        <w:pStyle w:val="88"/>
        <w:widowControl/>
        <w:numPr>
          <w:ilvl w:val="0"/>
          <w:numId w:val="11"/>
        </w:numPr>
        <w:spacing w:line="360" w:lineRule="auto"/>
        <w:ind w:firstLineChars="0"/>
        <w:jc w:val="left"/>
        <w:rPr>
          <w:rFonts w:ascii="宋体" w:hAnsi="宋体"/>
          <w:b/>
          <w:szCs w:val="21"/>
        </w:rPr>
      </w:pPr>
      <w:r>
        <w:rPr>
          <w:rFonts w:ascii="宋体" w:hAnsi="宋体"/>
          <w:b/>
          <w:szCs w:val="21"/>
        </w:rPr>
        <w:t>特别说明</w:t>
      </w:r>
    </w:p>
    <w:p w14:paraId="70EEA8B4">
      <w:pPr>
        <w:pStyle w:val="88"/>
        <w:widowControl/>
        <w:numPr>
          <w:ilvl w:val="1"/>
          <w:numId w:val="11"/>
        </w:numPr>
        <w:spacing w:line="360" w:lineRule="auto"/>
        <w:ind w:firstLineChars="0"/>
        <w:jc w:val="left"/>
        <w:rPr>
          <w:rFonts w:ascii="宋体" w:hAnsi="宋体"/>
          <w:szCs w:val="21"/>
        </w:rPr>
      </w:pPr>
      <w:r>
        <w:rPr>
          <w:rFonts w:hint="eastAsia" w:ascii="宋体" w:hAnsi="宋体"/>
          <w:szCs w:val="21"/>
        </w:rPr>
        <w:t>有下列情形之一的，视为投标人串通投标，其投标无效：</w:t>
      </w:r>
    </w:p>
    <w:p w14:paraId="776BF247">
      <w:pPr>
        <w:pStyle w:val="88"/>
        <w:widowControl/>
        <w:numPr>
          <w:ilvl w:val="2"/>
          <w:numId w:val="11"/>
        </w:numPr>
        <w:spacing w:line="360" w:lineRule="auto"/>
        <w:ind w:firstLineChars="0"/>
        <w:jc w:val="left"/>
        <w:rPr>
          <w:rFonts w:ascii="宋体" w:hAnsi="宋体"/>
          <w:szCs w:val="21"/>
        </w:rPr>
      </w:pPr>
      <w:r>
        <w:rPr>
          <w:rFonts w:hint="eastAsia" w:ascii="宋体" w:hAnsi="宋体"/>
          <w:szCs w:val="21"/>
        </w:rPr>
        <w:t>不同投标人的投标文件由同一单位或者个人编制；</w:t>
      </w:r>
    </w:p>
    <w:p w14:paraId="45D516EA">
      <w:pPr>
        <w:pStyle w:val="88"/>
        <w:widowControl/>
        <w:numPr>
          <w:ilvl w:val="2"/>
          <w:numId w:val="11"/>
        </w:numPr>
        <w:spacing w:line="360" w:lineRule="auto"/>
        <w:ind w:firstLineChars="0"/>
        <w:jc w:val="left"/>
        <w:rPr>
          <w:rFonts w:ascii="宋体" w:hAnsi="宋体"/>
          <w:szCs w:val="21"/>
        </w:rPr>
      </w:pPr>
      <w:r>
        <w:rPr>
          <w:rFonts w:hint="eastAsia" w:ascii="宋体" w:hAnsi="宋体"/>
          <w:szCs w:val="21"/>
        </w:rPr>
        <w:t>不同投标人委托同一单位或者个人办理投标事宜；</w:t>
      </w:r>
    </w:p>
    <w:p w14:paraId="09F72BB8">
      <w:pPr>
        <w:pStyle w:val="88"/>
        <w:widowControl/>
        <w:numPr>
          <w:ilvl w:val="2"/>
          <w:numId w:val="11"/>
        </w:numPr>
        <w:spacing w:line="360" w:lineRule="auto"/>
        <w:ind w:firstLineChars="0"/>
        <w:jc w:val="left"/>
        <w:rPr>
          <w:rFonts w:ascii="宋体" w:hAnsi="宋体"/>
          <w:szCs w:val="21"/>
        </w:rPr>
      </w:pPr>
      <w:r>
        <w:rPr>
          <w:rFonts w:hint="eastAsia" w:ascii="宋体" w:hAnsi="宋体"/>
          <w:szCs w:val="21"/>
        </w:rPr>
        <w:t>不同投标人的投标文件载明的项目管理成员或者联系人员为同一人；</w:t>
      </w:r>
    </w:p>
    <w:p w14:paraId="16ACA07F">
      <w:pPr>
        <w:pStyle w:val="88"/>
        <w:widowControl/>
        <w:numPr>
          <w:ilvl w:val="2"/>
          <w:numId w:val="11"/>
        </w:numPr>
        <w:spacing w:line="360" w:lineRule="auto"/>
        <w:ind w:firstLineChars="0"/>
        <w:jc w:val="left"/>
        <w:rPr>
          <w:rFonts w:ascii="宋体" w:hAnsi="宋体"/>
          <w:szCs w:val="21"/>
        </w:rPr>
      </w:pPr>
      <w:r>
        <w:rPr>
          <w:rFonts w:hint="eastAsia" w:ascii="宋体" w:hAnsi="宋体"/>
          <w:szCs w:val="21"/>
        </w:rPr>
        <w:t>不同投标人的投标文件异常一致或者投标报价呈规律性差异；</w:t>
      </w:r>
    </w:p>
    <w:p w14:paraId="421D9A7B">
      <w:pPr>
        <w:pStyle w:val="88"/>
        <w:widowControl/>
        <w:numPr>
          <w:ilvl w:val="2"/>
          <w:numId w:val="11"/>
        </w:numPr>
        <w:spacing w:line="360" w:lineRule="auto"/>
        <w:ind w:firstLineChars="0"/>
        <w:jc w:val="left"/>
        <w:rPr>
          <w:rFonts w:ascii="宋体" w:hAnsi="宋体"/>
          <w:szCs w:val="21"/>
        </w:rPr>
      </w:pPr>
      <w:r>
        <w:rPr>
          <w:rFonts w:hint="eastAsia" w:ascii="宋体" w:hAnsi="宋体"/>
          <w:szCs w:val="21"/>
        </w:rPr>
        <w:t>不同投标人的投标文件相互混装；</w:t>
      </w:r>
    </w:p>
    <w:p w14:paraId="2FAB76F9">
      <w:pPr>
        <w:pStyle w:val="88"/>
        <w:widowControl/>
        <w:numPr>
          <w:ilvl w:val="1"/>
          <w:numId w:val="11"/>
        </w:numPr>
        <w:spacing w:line="360" w:lineRule="auto"/>
        <w:ind w:firstLineChars="0"/>
        <w:jc w:val="left"/>
        <w:rPr>
          <w:rFonts w:ascii="宋体" w:hAnsi="宋体"/>
          <w:szCs w:val="21"/>
        </w:rPr>
      </w:pPr>
      <w:r>
        <w:rPr>
          <w:rFonts w:hint="eastAsia" w:ascii="宋体" w:hAnsi="宋体"/>
          <w:szCs w:val="21"/>
        </w:rPr>
        <w:t>投标人存在下列情况之一的，投标无效：</w:t>
      </w:r>
    </w:p>
    <w:p w14:paraId="2B978D18">
      <w:pPr>
        <w:pStyle w:val="88"/>
        <w:widowControl/>
        <w:numPr>
          <w:ilvl w:val="2"/>
          <w:numId w:val="11"/>
        </w:numPr>
        <w:spacing w:line="360" w:lineRule="auto"/>
        <w:ind w:firstLineChars="0"/>
        <w:jc w:val="left"/>
        <w:rPr>
          <w:rFonts w:ascii="宋体" w:hAnsi="宋体"/>
          <w:szCs w:val="21"/>
        </w:rPr>
      </w:pPr>
      <w:r>
        <w:rPr>
          <w:rFonts w:hint="eastAsia" w:ascii="宋体" w:hAnsi="宋体"/>
          <w:szCs w:val="21"/>
        </w:rPr>
        <w:t>投标文件未按招标文件要求签署、盖章的；</w:t>
      </w:r>
    </w:p>
    <w:p w14:paraId="4BAD3AB5">
      <w:pPr>
        <w:pStyle w:val="88"/>
        <w:widowControl/>
        <w:numPr>
          <w:ilvl w:val="2"/>
          <w:numId w:val="11"/>
        </w:numPr>
        <w:spacing w:line="360" w:lineRule="auto"/>
        <w:ind w:firstLineChars="0"/>
        <w:jc w:val="left"/>
        <w:rPr>
          <w:rFonts w:ascii="宋体" w:hAnsi="宋体"/>
          <w:szCs w:val="21"/>
        </w:rPr>
      </w:pPr>
      <w:r>
        <w:rPr>
          <w:rFonts w:hint="eastAsia" w:ascii="宋体" w:hAnsi="宋体"/>
          <w:szCs w:val="21"/>
        </w:rPr>
        <w:t>不具备招标文件中规定的资格要求的；</w:t>
      </w:r>
    </w:p>
    <w:p w14:paraId="72EC76C4">
      <w:pPr>
        <w:pStyle w:val="88"/>
        <w:widowControl/>
        <w:numPr>
          <w:ilvl w:val="2"/>
          <w:numId w:val="11"/>
        </w:numPr>
        <w:spacing w:line="360" w:lineRule="auto"/>
        <w:ind w:firstLineChars="0"/>
        <w:jc w:val="left"/>
        <w:rPr>
          <w:rFonts w:ascii="宋体" w:hAnsi="宋体"/>
          <w:szCs w:val="21"/>
        </w:rPr>
      </w:pPr>
      <w:r>
        <w:rPr>
          <w:rFonts w:hint="eastAsia" w:ascii="宋体" w:hAnsi="宋体"/>
          <w:szCs w:val="21"/>
        </w:rPr>
        <w:t>报价超过招标文件中规定的预算金额或者最高限价的；</w:t>
      </w:r>
    </w:p>
    <w:p w14:paraId="62626DC9">
      <w:pPr>
        <w:pStyle w:val="88"/>
        <w:widowControl/>
        <w:numPr>
          <w:ilvl w:val="2"/>
          <w:numId w:val="11"/>
        </w:numPr>
        <w:spacing w:line="360" w:lineRule="auto"/>
        <w:ind w:firstLineChars="0"/>
        <w:jc w:val="left"/>
        <w:rPr>
          <w:rFonts w:ascii="宋体" w:hAnsi="宋体"/>
          <w:szCs w:val="21"/>
        </w:rPr>
      </w:pPr>
      <w:r>
        <w:rPr>
          <w:rFonts w:hint="eastAsia" w:ascii="宋体" w:hAnsi="宋体"/>
          <w:szCs w:val="21"/>
        </w:rPr>
        <w:t>投标文件含有采购人不能接受的附加条件的;</w:t>
      </w:r>
    </w:p>
    <w:p w14:paraId="06D7FE97">
      <w:pPr>
        <w:pStyle w:val="88"/>
        <w:widowControl/>
        <w:numPr>
          <w:ilvl w:val="2"/>
          <w:numId w:val="11"/>
        </w:numPr>
        <w:spacing w:line="360" w:lineRule="auto"/>
        <w:ind w:firstLineChars="0"/>
        <w:jc w:val="left"/>
        <w:rPr>
          <w:rFonts w:ascii="宋体" w:hAnsi="宋体"/>
          <w:szCs w:val="21"/>
        </w:rPr>
      </w:pPr>
      <w:r>
        <w:rPr>
          <w:rFonts w:hint="eastAsia" w:ascii="宋体" w:hAnsi="宋体"/>
          <w:szCs w:val="21"/>
        </w:rPr>
        <w:t>法律、法规和招标文件规定的其他无效情形。</w:t>
      </w:r>
    </w:p>
    <w:p w14:paraId="32DBCFA2">
      <w:pPr>
        <w:pStyle w:val="88"/>
        <w:widowControl/>
        <w:numPr>
          <w:ilvl w:val="1"/>
          <w:numId w:val="11"/>
        </w:numPr>
        <w:spacing w:line="360" w:lineRule="auto"/>
        <w:ind w:firstLineChars="0"/>
        <w:jc w:val="left"/>
        <w:rPr>
          <w:rFonts w:ascii="宋体" w:hAnsi="宋体"/>
          <w:b/>
          <w:szCs w:val="21"/>
        </w:rPr>
      </w:pPr>
      <w:r>
        <w:rPr>
          <w:rFonts w:ascii="宋体" w:hAnsi="宋体"/>
          <w:b/>
          <w:szCs w:val="21"/>
        </w:rPr>
        <w:t>废标</w:t>
      </w:r>
    </w:p>
    <w:p w14:paraId="10C28F40">
      <w:pPr>
        <w:pStyle w:val="88"/>
        <w:widowControl/>
        <w:numPr>
          <w:ilvl w:val="2"/>
          <w:numId w:val="11"/>
        </w:numPr>
        <w:spacing w:line="360" w:lineRule="auto"/>
        <w:ind w:firstLineChars="0"/>
        <w:jc w:val="left"/>
        <w:rPr>
          <w:rFonts w:ascii="宋体" w:hAnsi="宋体"/>
          <w:szCs w:val="21"/>
        </w:rPr>
      </w:pPr>
      <w:r>
        <w:rPr>
          <w:rFonts w:ascii="宋体" w:hAnsi="宋体"/>
          <w:szCs w:val="21"/>
        </w:rPr>
        <w:t>在招标采购中，出现下列情形之一的，应予废标</w:t>
      </w:r>
      <w:r>
        <w:rPr>
          <w:rFonts w:hint="eastAsia" w:ascii="宋体" w:hAnsi="宋体"/>
          <w:szCs w:val="21"/>
        </w:rPr>
        <w:t>。</w:t>
      </w:r>
    </w:p>
    <w:p w14:paraId="7667ED95">
      <w:pPr>
        <w:pStyle w:val="88"/>
        <w:widowControl/>
        <w:numPr>
          <w:ilvl w:val="2"/>
          <w:numId w:val="11"/>
        </w:numPr>
        <w:spacing w:line="360" w:lineRule="auto"/>
        <w:ind w:firstLineChars="0"/>
        <w:jc w:val="left"/>
        <w:rPr>
          <w:rFonts w:ascii="宋体" w:hAnsi="宋体"/>
          <w:szCs w:val="21"/>
        </w:rPr>
      </w:pPr>
      <w:r>
        <w:rPr>
          <w:rFonts w:ascii="宋体" w:hAnsi="宋体"/>
          <w:szCs w:val="21"/>
        </w:rPr>
        <w:t>符合专业条件的供应商或者对</w:t>
      </w:r>
      <w:r>
        <w:rPr>
          <w:rFonts w:hint="eastAsia" w:ascii="宋体" w:hAnsi="宋体"/>
          <w:szCs w:val="21"/>
        </w:rPr>
        <w:t>招标</w:t>
      </w:r>
      <w:r>
        <w:rPr>
          <w:rFonts w:ascii="宋体" w:hAnsi="宋体"/>
          <w:szCs w:val="21"/>
        </w:rPr>
        <w:t>文件作实质响应的供应商不足三家的；</w:t>
      </w:r>
    </w:p>
    <w:p w14:paraId="7C0BA65F">
      <w:pPr>
        <w:pStyle w:val="88"/>
        <w:widowControl/>
        <w:numPr>
          <w:ilvl w:val="2"/>
          <w:numId w:val="11"/>
        </w:numPr>
        <w:spacing w:line="360" w:lineRule="auto"/>
        <w:ind w:firstLineChars="0"/>
        <w:jc w:val="left"/>
        <w:rPr>
          <w:rFonts w:ascii="宋体" w:hAnsi="宋体"/>
          <w:szCs w:val="21"/>
        </w:rPr>
      </w:pPr>
      <w:r>
        <w:rPr>
          <w:rFonts w:ascii="宋体" w:hAnsi="宋体"/>
          <w:szCs w:val="21"/>
        </w:rPr>
        <w:t>出现影响采购公正的违法、违规行为的；</w:t>
      </w:r>
    </w:p>
    <w:p w14:paraId="55C2363F">
      <w:pPr>
        <w:pStyle w:val="88"/>
        <w:widowControl/>
        <w:numPr>
          <w:ilvl w:val="2"/>
          <w:numId w:val="11"/>
        </w:numPr>
        <w:spacing w:line="360" w:lineRule="auto"/>
        <w:ind w:firstLineChars="0"/>
        <w:jc w:val="left"/>
        <w:rPr>
          <w:rFonts w:ascii="宋体" w:hAnsi="宋体"/>
          <w:szCs w:val="21"/>
        </w:rPr>
      </w:pPr>
      <w:r>
        <w:rPr>
          <w:rFonts w:ascii="宋体" w:hAnsi="宋体"/>
          <w:szCs w:val="21"/>
        </w:rPr>
        <w:t>投标人的报价均超过了采购预算，采购人不能支付的；</w:t>
      </w:r>
    </w:p>
    <w:p w14:paraId="4B57E99D">
      <w:pPr>
        <w:pStyle w:val="88"/>
        <w:widowControl/>
        <w:numPr>
          <w:ilvl w:val="2"/>
          <w:numId w:val="11"/>
        </w:numPr>
        <w:spacing w:line="360" w:lineRule="auto"/>
        <w:ind w:firstLineChars="0"/>
        <w:jc w:val="left"/>
        <w:rPr>
          <w:rFonts w:ascii="宋体" w:hAnsi="宋体"/>
          <w:szCs w:val="21"/>
        </w:rPr>
      </w:pPr>
      <w:r>
        <w:rPr>
          <w:rFonts w:ascii="宋体" w:hAnsi="宋体"/>
          <w:szCs w:val="21"/>
        </w:rPr>
        <w:t>因重大变故，采购任务取消的</w:t>
      </w:r>
      <w:r>
        <w:rPr>
          <w:rFonts w:hint="eastAsia" w:ascii="宋体" w:hAnsi="宋体"/>
          <w:szCs w:val="21"/>
        </w:rPr>
        <w:t>。</w:t>
      </w:r>
    </w:p>
    <w:p w14:paraId="1025FF3E">
      <w:pPr>
        <w:rPr>
          <w:rFonts w:ascii="宋体" w:hAnsi="宋体"/>
          <w:szCs w:val="21"/>
        </w:rPr>
      </w:pPr>
      <w:r>
        <w:rPr>
          <w:rFonts w:hint="eastAsia" w:ascii="宋体" w:hAnsi="宋体"/>
          <w:szCs w:val="21"/>
        </w:rPr>
        <w:br w:type="page"/>
      </w:r>
    </w:p>
    <w:p w14:paraId="0C1CB847">
      <w:pPr>
        <w:spacing w:before="156" w:beforeLines="50" w:after="156" w:afterLines="50" w:line="360" w:lineRule="auto"/>
        <w:jc w:val="center"/>
        <w:outlineLvl w:val="0"/>
        <w:rPr>
          <w:b/>
          <w:bCs/>
          <w:color w:val="auto"/>
          <w:sz w:val="28"/>
          <w:szCs w:val="28"/>
        </w:rPr>
      </w:pPr>
      <w:bookmarkStart w:id="39" w:name="_Toc10385"/>
      <w:bookmarkStart w:id="40" w:name="_Toc29575"/>
      <w:bookmarkStart w:id="41" w:name="_Toc8307305"/>
      <w:bookmarkStart w:id="42" w:name="_Toc5262"/>
      <w:bookmarkStart w:id="43" w:name="_Toc983_WPSOffice_Level1"/>
      <w:bookmarkStart w:id="44" w:name="_Toc24015568"/>
      <w:r>
        <w:rPr>
          <w:rFonts w:hint="eastAsia"/>
          <w:b/>
          <w:bCs/>
          <w:color w:val="auto"/>
          <w:sz w:val="28"/>
          <w:szCs w:val="28"/>
        </w:rPr>
        <w:t>第五章 合同文本</w:t>
      </w:r>
      <w:bookmarkEnd w:id="39"/>
      <w:bookmarkEnd w:id="40"/>
      <w:bookmarkEnd w:id="41"/>
      <w:bookmarkEnd w:id="42"/>
      <w:bookmarkEnd w:id="43"/>
      <w:bookmarkEnd w:id="44"/>
    </w:p>
    <w:p w14:paraId="47707D97">
      <w:pPr>
        <w:adjustRightInd w:val="0"/>
        <w:snapToGrid w:val="0"/>
        <w:spacing w:after="60" w:line="360" w:lineRule="auto"/>
        <w:ind w:firstLine="1928" w:firstLineChars="800"/>
        <w:jc w:val="both"/>
        <w:rPr>
          <w:rFonts w:hint="eastAsia" w:ascii="仿宋" w:hAnsi="仿宋" w:eastAsia="仿宋" w:cs="仿宋"/>
          <w:b/>
          <w:snapToGrid w:val="0"/>
          <w:kern w:val="0"/>
          <w:sz w:val="24"/>
          <w:highlight w:val="none"/>
        </w:rPr>
      </w:pPr>
      <w:bookmarkStart w:id="45" w:name="_Toc2296"/>
      <w:bookmarkStart w:id="46" w:name="_Toc23844_WPSOffice_Level1"/>
      <w:r>
        <w:rPr>
          <w:rFonts w:hint="eastAsia" w:ascii="仿宋" w:hAnsi="仿宋" w:eastAsia="仿宋" w:cs="仿宋"/>
          <w:b/>
          <w:snapToGrid w:val="0"/>
          <w:kern w:val="0"/>
          <w:sz w:val="24"/>
          <w:highlight w:val="none"/>
        </w:rPr>
        <w:t>（拟签订的合同文本</w:t>
      </w:r>
      <w:r>
        <w:rPr>
          <w:rFonts w:hint="eastAsia" w:ascii="仿宋" w:hAnsi="仿宋" w:eastAsia="仿宋" w:cs="仿宋"/>
          <w:b/>
          <w:snapToGrid w:val="0"/>
          <w:kern w:val="0"/>
          <w:sz w:val="24"/>
          <w:highlight w:val="none"/>
          <w:lang w:eastAsia="zh-CN"/>
        </w:rPr>
        <w:t>，</w:t>
      </w:r>
      <w:r>
        <w:rPr>
          <w:rFonts w:hint="eastAsia" w:ascii="仿宋" w:hAnsi="仿宋" w:eastAsia="仿宋" w:cs="仿宋"/>
          <w:b/>
          <w:snapToGrid w:val="0"/>
          <w:kern w:val="0"/>
          <w:sz w:val="24"/>
          <w:highlight w:val="none"/>
          <w:lang w:val="en-US" w:eastAsia="zh-CN"/>
        </w:rPr>
        <w:t>具体以合同签订为准</w:t>
      </w:r>
      <w:r>
        <w:rPr>
          <w:rFonts w:hint="eastAsia" w:ascii="仿宋" w:hAnsi="仿宋" w:eastAsia="仿宋" w:cs="仿宋"/>
          <w:b/>
          <w:snapToGrid w:val="0"/>
          <w:kern w:val="0"/>
          <w:sz w:val="24"/>
          <w:highlight w:val="none"/>
        </w:rPr>
        <w:t>）</w:t>
      </w:r>
    </w:p>
    <w:p w14:paraId="7BE2FB42">
      <w:pPr>
        <w:spacing w:line="360" w:lineRule="auto"/>
        <w:jc w:val="center"/>
        <w:rPr>
          <w:rFonts w:hint="eastAsia" w:eastAsia="宋体"/>
          <w:lang w:eastAsia="zh-CN"/>
        </w:rPr>
      </w:pPr>
      <w:r>
        <w:rPr>
          <w:rFonts w:hint="eastAsia" w:ascii="宋体" w:hAnsi="宋体" w:cs="宋体"/>
          <w:b/>
          <w:bCs/>
          <w:sz w:val="22"/>
          <w:szCs w:val="28"/>
        </w:rPr>
        <w:t>重要说明:采购人在签订合同前有权依据招标文件要求和项目实际情况对以下合同内容进行删改或补充</w:t>
      </w:r>
      <w:bookmarkEnd w:id="45"/>
      <w:r>
        <w:rPr>
          <w:rFonts w:hint="eastAsia" w:eastAsia="宋体"/>
          <w:b/>
          <w:lang w:eastAsia="zh-CN"/>
        </w:rPr>
        <w:t>。</w:t>
      </w:r>
    </w:p>
    <w:bookmarkEnd w:id="46"/>
    <w:p w14:paraId="377CD7ED">
      <w:pPr>
        <w:keepNext w:val="0"/>
        <w:keepLines w:val="0"/>
        <w:pageBreakBefore w:val="0"/>
        <w:widowControl/>
        <w:kinsoku/>
        <w:wordWrap/>
        <w:overflowPunct/>
        <w:topLinePunct w:val="0"/>
        <w:bidi w:val="0"/>
        <w:snapToGrid/>
        <w:ind w:right="0"/>
        <w:jc w:val="left"/>
        <w:textAlignment w:val="auto"/>
        <w:outlineLvl w:val="9"/>
      </w:pPr>
      <w:r>
        <w:rPr>
          <w:b/>
          <w:bCs/>
          <w:sz w:val="28"/>
          <w:szCs w:val="28"/>
        </w:rPr>
        <w:br w:type="page"/>
      </w:r>
      <w:r>
        <w:rPr>
          <w:sz w:val="20"/>
        </w:rPr>
        <w:pict>
          <v:shape id="_x0000_s1026" o:spid="_x0000_s1026" o:spt="202" type="#_x0000_t202" style="position:absolute;left:0pt;margin-left:0.65pt;margin-top:2.2pt;height:24.75pt;width:139.45pt;z-index:251659264;mso-width-relative:page;mso-height-relative:page;" fillcolor="#FFFFFF" filled="t" stroked="t" coordsize="21600,21600" o:gfxdata="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2KWovTAAAABgEAAA8AAAAAAAAAAQAgAAAAIgAAAGRycy9kb3ducmV2LnhtbFBLAQIUABQAAAAI&#10;AIdO4kA+MF8MZAIAAMwEAAAOAAAAAAAAAAEAIAAAACIBAABkcnMvZTJvRG9jLnhtbFBLBQYAAAAA&#10;BgAGAFkBAAD4BQAAAAA=&#10;">
            <v:path/>
            <v:fill on="t" focussize="0,0"/>
            <v:stroke weight="0.5pt" color="#000000" joinstyle="round"/>
            <v:imagedata o:title=""/>
            <o:lock v:ext="edit" aspectratio="f"/>
            <v:textbox>
              <w:txbxContent>
                <w:p w14:paraId="3F398225">
                  <w:r>
                    <w:t>合同编号：</w:t>
                  </w:r>
                  <w:r>
                    <w:rPr>
                      <w:rFonts w:hint="eastAsia"/>
                    </w:rPr>
                    <w:t>深博A20250120</w:t>
                  </w:r>
                  <w:r>
                    <w:rPr>
                      <w:rFonts w:hint="eastAsia" w:eastAsia="宋体"/>
                      <w:lang w:val="en-US" w:eastAsia="zh-CN"/>
                    </w:rPr>
                    <w:t xml:space="preserve"> </w:t>
                  </w:r>
                  <w:r>
                    <w:t xml:space="preserve">    </w:t>
                  </w:r>
                </w:p>
              </w:txbxContent>
            </v:textbox>
          </v:shape>
        </w:pict>
      </w:r>
    </w:p>
    <w:p w14:paraId="3C628260">
      <w:pPr>
        <w:keepNext/>
        <w:keepLines w:val="0"/>
        <w:pageBreakBefore w:val="0"/>
        <w:widowControl/>
        <w:kinsoku/>
        <w:wordWrap/>
        <w:overflowPunct/>
        <w:topLinePunct w:val="0"/>
        <w:autoSpaceDE/>
        <w:autoSpaceDN/>
        <w:bidi w:val="0"/>
        <w:adjustRightInd/>
        <w:snapToGrid/>
        <w:spacing w:after="120"/>
        <w:jc w:val="center"/>
        <w:textAlignment w:val="auto"/>
        <w:outlineLvl w:val="0"/>
        <w:rPr>
          <w:sz w:val="44"/>
          <w:szCs w:val="44"/>
        </w:rPr>
      </w:pPr>
      <w:bookmarkStart w:id="47" w:name="_Toc1903"/>
      <w:bookmarkStart w:id="48" w:name="_Toc16549"/>
      <w:r>
        <w:rPr>
          <w:rFonts w:hint="eastAsia"/>
          <w:b/>
          <w:color w:val="auto"/>
          <w:sz w:val="44"/>
          <w:szCs w:val="44"/>
          <w:highlight w:val="none"/>
          <w:lang w:val="en-US" w:eastAsia="zh-CN"/>
        </w:rPr>
        <w:t>深圳自然博物馆展品征集（古生物（含古人类）复制品）</w:t>
      </w:r>
      <w:r>
        <w:rPr>
          <w:rFonts w:hint="eastAsia" w:cstheme="minorBidi"/>
          <w:b/>
          <w:color w:val="auto"/>
          <w:sz w:val="44"/>
          <w:szCs w:val="44"/>
          <w:highlight w:val="none"/>
          <w:lang w:val="en-US" w:eastAsia="zh-CN"/>
        </w:rPr>
        <w:t>服务</w:t>
      </w:r>
      <w:r>
        <w:rPr>
          <w:b/>
          <w:sz w:val="44"/>
          <w:szCs w:val="44"/>
        </w:rPr>
        <w:t>合同</w:t>
      </w:r>
      <w:bookmarkEnd w:id="47"/>
      <w:bookmarkEnd w:id="48"/>
    </w:p>
    <w:p w14:paraId="218EC430">
      <w:pPr>
        <w:keepNext/>
        <w:keepLines w:val="0"/>
        <w:pageBreakBefore w:val="0"/>
        <w:kinsoku/>
        <w:wordWrap/>
        <w:overflowPunct/>
        <w:topLinePunct w:val="0"/>
        <w:autoSpaceDE w:val="0"/>
        <w:autoSpaceDN w:val="0"/>
        <w:bidi w:val="0"/>
        <w:snapToGrid/>
        <w:spacing w:line="560" w:lineRule="exact"/>
        <w:textAlignment w:val="auto"/>
        <w:outlineLvl w:val="9"/>
        <w:rPr>
          <w:b/>
          <w:sz w:val="13"/>
          <w:szCs w:val="13"/>
        </w:rPr>
      </w:pPr>
    </w:p>
    <w:p w14:paraId="12B49B39">
      <w:pPr>
        <w:keepNext/>
        <w:keepLines w:val="0"/>
        <w:pageBreakBefore w:val="0"/>
        <w:kinsoku/>
        <w:wordWrap/>
        <w:overflowPunct/>
        <w:topLinePunct w:val="0"/>
        <w:bidi w:val="0"/>
        <w:snapToGrid/>
        <w:spacing w:line="560" w:lineRule="exact"/>
        <w:textAlignment w:val="auto"/>
        <w:outlineLvl w:val="9"/>
        <w:rPr>
          <w:rFonts w:ascii="仿宋" w:hAnsi="仿宋" w:eastAsia="仿宋"/>
          <w:sz w:val="28"/>
          <w:szCs w:val="28"/>
        </w:rPr>
      </w:pPr>
      <w:r>
        <w:rPr>
          <w:rFonts w:ascii="仿宋" w:hAnsi="仿宋" w:eastAsia="仿宋"/>
          <w:sz w:val="28"/>
          <w:szCs w:val="28"/>
        </w:rPr>
        <w:t>甲</w:t>
      </w:r>
      <w:r>
        <w:rPr>
          <w:rFonts w:hint="eastAsia" w:ascii="仿宋" w:hAnsi="仿宋" w:eastAsia="仿宋"/>
          <w:sz w:val="28"/>
          <w:szCs w:val="28"/>
          <w:lang w:val="en-US" w:eastAsia="zh-CN"/>
        </w:rPr>
        <w:t xml:space="preserve">  </w:t>
      </w:r>
      <w:r>
        <w:rPr>
          <w:rFonts w:ascii="仿宋" w:hAnsi="仿宋" w:eastAsia="仿宋"/>
          <w:sz w:val="28"/>
          <w:szCs w:val="28"/>
        </w:rPr>
        <w:t>方：深圳博物馆</w:t>
      </w:r>
    </w:p>
    <w:p w14:paraId="4CFC52D3">
      <w:pPr>
        <w:pStyle w:val="2"/>
        <w:keepNext/>
        <w:keepLines w:val="0"/>
        <w:pageBreakBefore w:val="0"/>
        <w:kinsoku/>
        <w:wordWrap/>
        <w:overflowPunct/>
        <w:topLinePunct w:val="0"/>
        <w:bidi w:val="0"/>
        <w:snapToGrid/>
        <w:textAlignment w:val="auto"/>
        <w:outlineLvl w:val="9"/>
        <w:rPr>
          <w:rFonts w:hint="eastAsia" w:ascii="仿宋" w:hAnsi="仿宋" w:eastAsia="仿宋"/>
          <w:sz w:val="28"/>
          <w:szCs w:val="28"/>
          <w:lang w:val="en-US" w:eastAsia="zh-CN"/>
        </w:rPr>
      </w:pPr>
      <w:r>
        <w:rPr>
          <w:rFonts w:hint="eastAsia" w:ascii="仿宋" w:hAnsi="仿宋" w:eastAsia="仿宋"/>
          <w:sz w:val="28"/>
          <w:szCs w:val="28"/>
          <w:lang w:val="en-US" w:eastAsia="zh-CN"/>
        </w:rPr>
        <w:t>联系人：</w:t>
      </w:r>
    </w:p>
    <w:p w14:paraId="5447802B">
      <w:pPr>
        <w:pStyle w:val="2"/>
        <w:keepNext/>
        <w:keepLines w:val="0"/>
        <w:pageBreakBefore w:val="0"/>
        <w:kinsoku/>
        <w:wordWrap/>
        <w:overflowPunct/>
        <w:topLinePunct w:val="0"/>
        <w:bidi w:val="0"/>
        <w:snapToGrid/>
        <w:textAlignment w:val="auto"/>
        <w:outlineLvl w:val="9"/>
        <w:rPr>
          <w:rFonts w:hint="eastAsia" w:ascii="仿宋" w:hAnsi="仿宋" w:eastAsia="仿宋"/>
          <w:sz w:val="28"/>
          <w:szCs w:val="28"/>
          <w:lang w:val="en-US" w:eastAsia="zh-CN"/>
        </w:rPr>
      </w:pPr>
      <w:r>
        <w:rPr>
          <w:rFonts w:hint="eastAsia" w:ascii="仿宋" w:hAnsi="仿宋" w:eastAsia="仿宋"/>
          <w:sz w:val="28"/>
          <w:szCs w:val="28"/>
          <w:lang w:val="en-US" w:eastAsia="zh-CN"/>
        </w:rPr>
        <w:t>地  址：</w:t>
      </w:r>
    </w:p>
    <w:p w14:paraId="6E172CE8">
      <w:pPr>
        <w:keepNext/>
        <w:keepLines w:val="0"/>
        <w:pageBreakBefore w:val="0"/>
        <w:kinsoku/>
        <w:wordWrap/>
        <w:overflowPunct/>
        <w:topLinePunct w:val="0"/>
        <w:bidi w:val="0"/>
        <w:snapToGrid/>
        <w:spacing w:line="560" w:lineRule="exact"/>
        <w:textAlignment w:val="auto"/>
        <w:outlineLvl w:val="9"/>
        <w:rPr>
          <w:rFonts w:ascii="仿宋" w:hAnsi="仿宋" w:eastAsia="仿宋"/>
          <w:sz w:val="28"/>
          <w:szCs w:val="28"/>
        </w:rPr>
      </w:pPr>
      <w:r>
        <w:rPr>
          <w:rFonts w:ascii="仿宋" w:hAnsi="仿宋" w:eastAsia="仿宋"/>
          <w:sz w:val="28"/>
          <w:szCs w:val="28"/>
        </w:rPr>
        <w:t>乙</w:t>
      </w:r>
      <w:r>
        <w:rPr>
          <w:rFonts w:hint="eastAsia" w:ascii="仿宋" w:hAnsi="仿宋" w:eastAsia="仿宋"/>
          <w:sz w:val="28"/>
          <w:szCs w:val="28"/>
          <w:lang w:val="en-US" w:eastAsia="zh-CN"/>
        </w:rPr>
        <w:t xml:space="preserve">  </w:t>
      </w:r>
      <w:r>
        <w:rPr>
          <w:rFonts w:ascii="仿宋" w:hAnsi="仿宋" w:eastAsia="仿宋"/>
          <w:sz w:val="28"/>
          <w:szCs w:val="28"/>
        </w:rPr>
        <w:t>方：</w:t>
      </w:r>
    </w:p>
    <w:p w14:paraId="6B9121B8">
      <w:pPr>
        <w:pStyle w:val="2"/>
        <w:keepNext/>
        <w:keepLines w:val="0"/>
        <w:pageBreakBefore w:val="0"/>
        <w:kinsoku/>
        <w:wordWrap/>
        <w:overflowPunct/>
        <w:topLinePunct w:val="0"/>
        <w:bidi w:val="0"/>
        <w:snapToGrid/>
        <w:textAlignment w:val="auto"/>
        <w:outlineLvl w:val="9"/>
        <w:rPr>
          <w:rFonts w:hint="eastAsia" w:ascii="仿宋" w:hAnsi="仿宋" w:eastAsia="仿宋"/>
          <w:sz w:val="28"/>
          <w:szCs w:val="28"/>
          <w:lang w:val="en-US" w:eastAsia="zh-CN"/>
        </w:rPr>
      </w:pPr>
      <w:r>
        <w:rPr>
          <w:rFonts w:hint="eastAsia" w:ascii="仿宋" w:hAnsi="仿宋" w:eastAsia="仿宋"/>
          <w:sz w:val="28"/>
          <w:szCs w:val="28"/>
          <w:lang w:val="en-US" w:eastAsia="zh-CN"/>
        </w:rPr>
        <w:t>联系人：</w:t>
      </w:r>
    </w:p>
    <w:p w14:paraId="35F65807">
      <w:pPr>
        <w:pStyle w:val="2"/>
        <w:keepNext/>
        <w:keepLines w:val="0"/>
        <w:pageBreakBefore w:val="0"/>
        <w:kinsoku/>
        <w:wordWrap/>
        <w:overflowPunct/>
        <w:topLinePunct w:val="0"/>
        <w:bidi w:val="0"/>
        <w:snapToGrid/>
        <w:textAlignment w:val="auto"/>
        <w:outlineLvl w:val="9"/>
        <w:rPr>
          <w:rFonts w:hint="eastAsia" w:ascii="仿宋" w:hAnsi="仿宋" w:eastAsia="仿宋"/>
          <w:sz w:val="28"/>
          <w:szCs w:val="28"/>
          <w:lang w:val="en-US" w:eastAsia="zh-CN"/>
        </w:rPr>
      </w:pPr>
      <w:r>
        <w:rPr>
          <w:rFonts w:hint="eastAsia" w:ascii="仿宋" w:hAnsi="仿宋" w:eastAsia="仿宋"/>
          <w:sz w:val="28"/>
          <w:szCs w:val="28"/>
          <w:lang w:val="en-US" w:eastAsia="zh-CN"/>
        </w:rPr>
        <w:t>地  址：</w:t>
      </w:r>
    </w:p>
    <w:p w14:paraId="20128B4E">
      <w:pPr>
        <w:keepNext/>
        <w:keepLines w:val="0"/>
        <w:pageBreakBefore w:val="0"/>
        <w:kinsoku/>
        <w:wordWrap/>
        <w:overflowPunct/>
        <w:topLinePunct w:val="0"/>
        <w:bidi w:val="0"/>
        <w:snapToGrid/>
        <w:spacing w:line="560" w:lineRule="exact"/>
        <w:textAlignment w:val="auto"/>
        <w:outlineLvl w:val="9"/>
        <w:rPr>
          <w:rFonts w:ascii="仿宋" w:hAnsi="仿宋" w:eastAsia="仿宋"/>
          <w:sz w:val="28"/>
          <w:szCs w:val="28"/>
        </w:rPr>
      </w:pPr>
      <w:r>
        <w:rPr>
          <w:rFonts w:ascii="仿宋" w:hAnsi="仿宋" w:eastAsia="仿宋"/>
          <w:sz w:val="28"/>
          <w:szCs w:val="28"/>
        </w:rPr>
        <w:t xml:space="preserve"> </w:t>
      </w:r>
    </w:p>
    <w:p w14:paraId="10FA40B1">
      <w:pPr>
        <w:keepNext/>
        <w:keepLines w:val="0"/>
        <w:pageBreakBefore w:val="0"/>
        <w:kinsoku/>
        <w:wordWrap/>
        <w:overflowPunct/>
        <w:topLinePunct w:val="0"/>
        <w:bidi w:val="0"/>
        <w:snapToGrid/>
        <w:ind w:firstLine="420"/>
        <w:textAlignment w:val="auto"/>
        <w:outlineLvl w:val="9"/>
        <w:rPr>
          <w:rFonts w:ascii="宋体" w:hAnsi="宋体" w:eastAsia="宋体"/>
        </w:rPr>
      </w:pPr>
    </w:p>
    <w:p w14:paraId="7D83BA02">
      <w:pPr>
        <w:keepNext/>
        <w:keepLines w:val="0"/>
        <w:pageBreakBefore w:val="0"/>
        <w:kinsoku/>
        <w:wordWrap/>
        <w:overflowPunct/>
        <w:topLinePunct w:val="0"/>
        <w:bidi w:val="0"/>
        <w:snapToGrid/>
        <w:spacing w:line="560" w:lineRule="exact"/>
        <w:ind w:firstLine="560"/>
        <w:textAlignment w:val="auto"/>
        <w:outlineLvl w:val="9"/>
        <w:rPr>
          <w:rFonts w:ascii="仿宋" w:hAnsi="仿宋" w:eastAsia="仿宋"/>
          <w:sz w:val="28"/>
          <w:szCs w:val="28"/>
        </w:rPr>
      </w:pPr>
      <w:r>
        <w:rPr>
          <w:rFonts w:hint="eastAsia" w:ascii="仿宋" w:hAnsi="仿宋" w:eastAsia="仿宋" w:cs="仿宋"/>
          <w:sz w:val="28"/>
          <w:szCs w:val="28"/>
          <w:highlight w:val="none"/>
          <w:lang w:val="en-US"/>
        </w:rPr>
        <w:t>根据</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lang w:val="en-US"/>
        </w:rPr>
        <w:t>号招标项目的</w:t>
      </w:r>
      <w:r>
        <w:rPr>
          <w:rFonts w:hint="eastAsia" w:ascii="仿宋" w:hAnsi="仿宋" w:eastAsia="仿宋" w:cs="仿宋"/>
          <w:sz w:val="28"/>
          <w:szCs w:val="28"/>
          <w:highlight w:val="none"/>
          <w:lang w:val="en-US" w:eastAsia="zh-CN"/>
        </w:rPr>
        <w:t>中</w:t>
      </w:r>
      <w:r>
        <w:rPr>
          <w:rFonts w:hint="eastAsia" w:ascii="仿宋" w:hAnsi="仿宋" w:eastAsia="仿宋" w:cs="仿宋"/>
          <w:sz w:val="28"/>
          <w:szCs w:val="28"/>
          <w:highlight w:val="none"/>
          <w:lang w:val="en-US"/>
        </w:rPr>
        <w:t>标结果，</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lang w:val="en-US"/>
        </w:rPr>
        <w:t>为中标方。</w:t>
      </w:r>
      <w:r>
        <w:rPr>
          <w:rFonts w:hint="eastAsia" w:ascii="仿宋" w:hAnsi="仿宋" w:eastAsia="仿宋"/>
          <w:sz w:val="28"/>
          <w:szCs w:val="28"/>
          <w:lang w:val="en-US" w:eastAsia="zh-CN"/>
        </w:rPr>
        <w:t>按照</w:t>
      </w:r>
      <w:r>
        <w:rPr>
          <w:rFonts w:ascii="仿宋" w:hAnsi="仿宋" w:eastAsia="仿宋"/>
          <w:sz w:val="28"/>
          <w:szCs w:val="28"/>
        </w:rPr>
        <w:t>《中华人民共和国民法典》</w:t>
      </w:r>
      <w:r>
        <w:rPr>
          <w:rFonts w:hint="default" w:ascii="仿宋" w:hAnsi="仿宋" w:eastAsia="仿宋" w:cstheme="minorBidi"/>
          <w:bCs w:val="0"/>
          <w:sz w:val="28"/>
          <w:szCs w:val="28"/>
        </w:rPr>
        <w:t>《中华人民共和国著作权法》</w:t>
      </w:r>
      <w:r>
        <w:rPr>
          <w:rFonts w:ascii="仿宋" w:hAnsi="仿宋" w:eastAsia="仿宋"/>
          <w:sz w:val="28"/>
          <w:szCs w:val="28"/>
        </w:rPr>
        <w:t>等有关</w:t>
      </w:r>
      <w:r>
        <w:rPr>
          <w:rFonts w:hint="eastAsia" w:ascii="仿宋" w:hAnsi="仿宋" w:eastAsia="仿宋"/>
          <w:sz w:val="28"/>
          <w:szCs w:val="28"/>
          <w:lang w:val="en-US" w:eastAsia="zh-CN"/>
        </w:rPr>
        <w:t>法律法规的</w:t>
      </w:r>
      <w:r>
        <w:rPr>
          <w:rFonts w:ascii="仿宋" w:hAnsi="仿宋" w:eastAsia="仿宋"/>
          <w:sz w:val="28"/>
          <w:szCs w:val="28"/>
        </w:rPr>
        <w:t>规定，甲乙双方经过友好协商，本着自愿、平等、互利的原则，就</w:t>
      </w:r>
      <w:r>
        <w:rPr>
          <w:rFonts w:hint="eastAsia" w:ascii="仿宋" w:hAnsi="仿宋" w:eastAsia="仿宋"/>
          <w:sz w:val="28"/>
          <w:szCs w:val="28"/>
          <w:lang w:val="en-US" w:eastAsia="zh-CN"/>
        </w:rPr>
        <w:t>深圳自然博物馆展品征集（古生物（含古人类）复制品）</w:t>
      </w:r>
      <w:r>
        <w:rPr>
          <w:rFonts w:hint="default" w:ascii="仿宋" w:hAnsi="仿宋" w:eastAsia="仿宋"/>
          <w:sz w:val="28"/>
          <w:szCs w:val="28"/>
          <w:lang w:val="en-US" w:eastAsia="zh-CN"/>
        </w:rPr>
        <w:t>服务</w:t>
      </w:r>
      <w:r>
        <w:rPr>
          <w:rFonts w:hint="default" w:ascii="仿宋" w:hAnsi="仿宋" w:eastAsia="仿宋" w:cstheme="minorBidi"/>
          <w:b w:val="0"/>
          <w:sz w:val="28"/>
          <w:szCs w:val="28"/>
          <w:lang w:val="en-US" w:eastAsia="zh-CN"/>
        </w:rPr>
        <w:t>项目</w:t>
      </w:r>
      <w:r>
        <w:rPr>
          <w:rFonts w:ascii="仿宋" w:hAnsi="仿宋" w:eastAsia="仿宋"/>
          <w:sz w:val="28"/>
          <w:szCs w:val="28"/>
        </w:rPr>
        <w:t>相关事宜达成一致，订立如下合同，以兹共同遵守。</w:t>
      </w:r>
    </w:p>
    <w:p w14:paraId="4A771F09">
      <w:pPr>
        <w:keepNext/>
        <w:keepLines w:val="0"/>
        <w:pageBreakBefore w:val="0"/>
        <w:kinsoku/>
        <w:wordWrap/>
        <w:overflowPunct/>
        <w:topLinePunct w:val="0"/>
        <w:bidi w:val="0"/>
        <w:snapToGrid/>
        <w:spacing w:line="560" w:lineRule="exact"/>
        <w:textAlignment w:val="auto"/>
        <w:outlineLvl w:val="9"/>
        <w:rPr>
          <w:rFonts w:ascii="仿宋" w:hAnsi="仿宋" w:eastAsia="仿宋"/>
          <w:b/>
          <w:sz w:val="28"/>
          <w:szCs w:val="28"/>
        </w:rPr>
      </w:pPr>
    </w:p>
    <w:p w14:paraId="48DB0A9C">
      <w:pPr>
        <w:keepNext/>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1"/>
        <w:rPr>
          <w:rFonts w:ascii="仿宋" w:hAnsi="仿宋" w:eastAsia="仿宋"/>
          <w:b/>
          <w:sz w:val="28"/>
          <w:szCs w:val="28"/>
        </w:rPr>
      </w:pPr>
      <w:bookmarkStart w:id="49" w:name="_Toc12638"/>
      <w:bookmarkStart w:id="50" w:name="_Toc24763"/>
      <w:r>
        <w:rPr>
          <w:rFonts w:ascii="仿宋" w:hAnsi="仿宋" w:eastAsia="仿宋"/>
          <w:b/>
          <w:sz w:val="28"/>
          <w:szCs w:val="28"/>
        </w:rPr>
        <w:t>第一条  项目概况</w:t>
      </w:r>
      <w:bookmarkEnd w:id="49"/>
      <w:bookmarkEnd w:id="50"/>
    </w:p>
    <w:p w14:paraId="7FF279BD">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eastAsia" w:ascii="仿宋" w:hAnsi="仿宋" w:eastAsia="仿宋"/>
          <w:sz w:val="28"/>
          <w:szCs w:val="28"/>
        </w:rPr>
      </w:pPr>
      <w:r>
        <w:rPr>
          <w:rFonts w:ascii="仿宋" w:hAnsi="仿宋" w:eastAsia="仿宋"/>
          <w:sz w:val="28"/>
          <w:szCs w:val="28"/>
        </w:rPr>
        <w:t>1</w:t>
      </w:r>
      <w:r>
        <w:rPr>
          <w:rFonts w:hint="eastAsia" w:ascii="仿宋" w:hAnsi="仿宋" w:eastAsia="仿宋"/>
          <w:sz w:val="28"/>
          <w:szCs w:val="28"/>
          <w:lang w:val="en-US" w:eastAsia="zh-CN"/>
        </w:rPr>
        <w:t>.</w:t>
      </w:r>
      <w:r>
        <w:rPr>
          <w:rFonts w:ascii="仿宋" w:hAnsi="仿宋" w:eastAsia="仿宋"/>
          <w:sz w:val="28"/>
          <w:szCs w:val="28"/>
        </w:rPr>
        <w:t>项目名称：</w:t>
      </w:r>
      <w:r>
        <w:rPr>
          <w:rFonts w:hint="eastAsia" w:ascii="仿宋" w:hAnsi="仿宋" w:eastAsia="仿宋"/>
          <w:sz w:val="28"/>
          <w:szCs w:val="28"/>
          <w:lang w:val="en-US" w:eastAsia="zh-CN"/>
        </w:rPr>
        <w:t>深圳自然博物馆展品征集（古生物（含古人类）复制品）</w:t>
      </w:r>
      <w:r>
        <w:rPr>
          <w:rFonts w:hint="default" w:ascii="仿宋" w:hAnsi="仿宋" w:eastAsia="仿宋"/>
          <w:sz w:val="28"/>
          <w:szCs w:val="28"/>
          <w:lang w:val="en-US" w:eastAsia="zh-CN"/>
        </w:rPr>
        <w:t>服务</w:t>
      </w:r>
    </w:p>
    <w:p w14:paraId="21329092">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eastAsia" w:ascii="仿宋" w:hAnsi="仿宋" w:eastAsia="仿宋"/>
          <w:sz w:val="28"/>
          <w:szCs w:val="28"/>
          <w:lang w:val="en-US" w:eastAsia="zh-CN"/>
        </w:rPr>
      </w:pPr>
      <w:r>
        <w:rPr>
          <w:rFonts w:ascii="仿宋" w:hAnsi="仿宋" w:eastAsia="仿宋"/>
          <w:sz w:val="28"/>
          <w:szCs w:val="28"/>
        </w:rPr>
        <w:t>2</w:t>
      </w:r>
      <w:r>
        <w:rPr>
          <w:rFonts w:hint="eastAsia" w:ascii="仿宋" w:hAnsi="仿宋" w:eastAsia="仿宋"/>
          <w:sz w:val="28"/>
          <w:szCs w:val="28"/>
          <w:lang w:val="en-US" w:eastAsia="zh-CN"/>
        </w:rPr>
        <w:t>.</w:t>
      </w:r>
      <w:r>
        <w:rPr>
          <w:rFonts w:ascii="仿宋" w:hAnsi="仿宋" w:eastAsia="仿宋"/>
          <w:sz w:val="28"/>
          <w:szCs w:val="28"/>
        </w:rPr>
        <w:t>项目服务期限：</w:t>
      </w:r>
      <w:r>
        <w:rPr>
          <w:rFonts w:hint="eastAsia" w:ascii="仿宋" w:hAnsi="仿宋" w:eastAsia="仿宋"/>
          <w:sz w:val="28"/>
          <w:szCs w:val="28"/>
        </w:rPr>
        <w:t>自合同签订之日起至2026年4月30日，所有复制品运输至</w:t>
      </w:r>
      <w:r>
        <w:rPr>
          <w:rFonts w:hint="eastAsia" w:ascii="仿宋" w:hAnsi="仿宋" w:eastAsia="仿宋"/>
          <w:sz w:val="28"/>
          <w:szCs w:val="28"/>
          <w:lang w:eastAsia="zh-CN"/>
        </w:rPr>
        <w:t>甲方</w:t>
      </w:r>
      <w:r>
        <w:rPr>
          <w:rFonts w:hint="eastAsia" w:ascii="仿宋" w:hAnsi="仿宋" w:eastAsia="仿宋"/>
          <w:sz w:val="28"/>
          <w:szCs w:val="28"/>
        </w:rPr>
        <w:t>指定的地点并经</w:t>
      </w:r>
      <w:r>
        <w:rPr>
          <w:rFonts w:hint="eastAsia" w:ascii="仿宋" w:hAnsi="仿宋" w:eastAsia="仿宋"/>
          <w:sz w:val="28"/>
          <w:szCs w:val="28"/>
          <w:lang w:eastAsia="zh-CN"/>
        </w:rPr>
        <w:t>甲方</w:t>
      </w:r>
      <w:r>
        <w:rPr>
          <w:rFonts w:hint="eastAsia" w:ascii="仿宋" w:hAnsi="仿宋" w:eastAsia="仿宋"/>
          <w:sz w:val="28"/>
          <w:szCs w:val="28"/>
        </w:rPr>
        <w:t>整体验收合格</w:t>
      </w:r>
      <w:r>
        <w:rPr>
          <w:rFonts w:hint="eastAsia" w:ascii="仿宋" w:hAnsi="仿宋" w:eastAsia="仿宋"/>
          <w:sz w:val="28"/>
          <w:szCs w:val="28"/>
          <w:lang w:val="en-US" w:eastAsia="zh-CN"/>
        </w:rPr>
        <w:t>。</w:t>
      </w:r>
    </w:p>
    <w:p w14:paraId="1CC5A2C6">
      <w:pPr>
        <w:keepNext/>
        <w:keepLines w:val="0"/>
        <w:pageBreakBefore w:val="0"/>
        <w:widowControl/>
        <w:numPr>
          <w:ilvl w:val="-1"/>
          <w:numId w:val="0"/>
        </w:numPr>
        <w:kinsoku/>
        <w:wordWrap/>
        <w:overflowPunct/>
        <w:topLinePunct w:val="0"/>
        <w:autoSpaceDE/>
        <w:autoSpaceDN/>
        <w:bidi w:val="0"/>
        <w:adjustRightInd/>
        <w:snapToGrid/>
        <w:spacing w:line="360" w:lineRule="auto"/>
        <w:ind w:firstLine="560" w:firstLineChars="200"/>
        <w:textAlignment w:val="auto"/>
        <w:outlineLvl w:val="9"/>
        <w:rPr>
          <w:rFonts w:hint="default" w:ascii="仿宋" w:hAnsi="仿宋" w:eastAsia="仿宋" w:cstheme="minorBidi"/>
          <w:sz w:val="28"/>
          <w:szCs w:val="28"/>
          <w:lang w:val="en-US" w:eastAsia="zh-CN"/>
        </w:rPr>
      </w:pPr>
      <w:r>
        <w:rPr>
          <w:rFonts w:ascii="仿宋" w:hAnsi="仿宋" w:eastAsia="仿宋"/>
          <w:sz w:val="28"/>
          <w:szCs w:val="28"/>
        </w:rPr>
        <w:t>3</w:t>
      </w:r>
      <w:r>
        <w:rPr>
          <w:rFonts w:hint="default" w:ascii="仿宋" w:hAnsi="仿宋" w:eastAsia="仿宋"/>
          <w:sz w:val="28"/>
          <w:szCs w:val="28"/>
          <w:lang w:val="en-US" w:eastAsia="zh-CN"/>
        </w:rPr>
        <w:t>.服务地点：</w:t>
      </w:r>
      <w:r>
        <w:rPr>
          <w:rFonts w:hint="eastAsia" w:ascii="仿宋" w:hAnsi="仿宋" w:eastAsia="仿宋" w:cstheme="minorBidi"/>
          <w:sz w:val="28"/>
          <w:szCs w:val="28"/>
          <w:lang w:val="en-US" w:eastAsia="zh-CN"/>
        </w:rPr>
        <w:t>甲方指定的地点</w:t>
      </w:r>
      <w:r>
        <w:rPr>
          <w:rFonts w:hint="default" w:ascii="仿宋" w:hAnsi="仿宋" w:eastAsia="仿宋" w:cstheme="minorBidi"/>
          <w:sz w:val="28"/>
          <w:szCs w:val="28"/>
          <w:lang w:val="en-US" w:eastAsia="zh-CN"/>
        </w:rPr>
        <w:t>。</w:t>
      </w:r>
    </w:p>
    <w:p w14:paraId="7F44B784">
      <w:pPr>
        <w:keepNext/>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1"/>
        <w:rPr>
          <w:rFonts w:hint="eastAsia" w:ascii="仿宋" w:hAnsi="仿宋" w:eastAsia="仿宋"/>
          <w:b/>
          <w:sz w:val="28"/>
          <w:szCs w:val="28"/>
          <w:lang w:val="en-US" w:eastAsia="zh-CN"/>
        </w:rPr>
      </w:pPr>
      <w:bookmarkStart w:id="51" w:name="_Toc28076"/>
      <w:bookmarkStart w:id="52" w:name="_Toc21533"/>
      <w:r>
        <w:rPr>
          <w:rFonts w:ascii="仿宋" w:hAnsi="仿宋" w:eastAsia="仿宋"/>
          <w:b/>
          <w:sz w:val="28"/>
          <w:szCs w:val="28"/>
        </w:rPr>
        <w:t>第二条  服务内容</w:t>
      </w:r>
      <w:r>
        <w:rPr>
          <w:rFonts w:hint="eastAsia" w:ascii="仿宋" w:hAnsi="仿宋" w:eastAsia="仿宋"/>
          <w:b/>
          <w:sz w:val="28"/>
          <w:szCs w:val="28"/>
          <w:lang w:val="en-US" w:eastAsia="zh-CN"/>
        </w:rPr>
        <w:t>及要求</w:t>
      </w:r>
      <w:bookmarkEnd w:id="51"/>
      <w:bookmarkEnd w:id="52"/>
    </w:p>
    <w:p w14:paraId="16A18A99">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default" w:ascii="仿宋" w:hAnsi="仿宋" w:eastAsia="仿宋" w:cstheme="minorBidi"/>
          <w:b w:val="0"/>
          <w:bCs w:val="0"/>
          <w:sz w:val="28"/>
          <w:szCs w:val="28"/>
          <w:lang w:val="en-US" w:eastAsia="zh-CN"/>
        </w:rPr>
      </w:pPr>
      <w:r>
        <w:rPr>
          <w:rFonts w:hint="eastAsia" w:ascii="仿宋" w:hAnsi="仿宋" w:eastAsia="仿宋" w:cstheme="minorBidi"/>
          <w:b w:val="0"/>
          <w:bCs w:val="0"/>
          <w:sz w:val="28"/>
          <w:szCs w:val="28"/>
          <w:lang w:val="en-US" w:eastAsia="zh-CN"/>
        </w:rPr>
        <w:t>深圳自然博物馆展品征集（古生物（含古人类）复制品）</w:t>
      </w:r>
      <w:r>
        <w:rPr>
          <w:rFonts w:hint="default" w:ascii="仿宋" w:hAnsi="仿宋" w:eastAsia="仿宋" w:cstheme="minorBidi"/>
          <w:b w:val="0"/>
          <w:bCs w:val="0"/>
          <w:sz w:val="28"/>
          <w:szCs w:val="28"/>
          <w:lang w:val="en-US" w:eastAsia="zh-CN"/>
        </w:rPr>
        <w:t>服务项目拟征集一批古生物（含古人类）复制品，服务内容包括按照</w:t>
      </w:r>
      <w:r>
        <w:rPr>
          <w:rFonts w:hint="eastAsia" w:ascii="仿宋" w:hAnsi="仿宋" w:eastAsia="仿宋" w:cstheme="minorBidi"/>
          <w:b w:val="0"/>
          <w:bCs w:val="0"/>
          <w:sz w:val="28"/>
          <w:szCs w:val="28"/>
          <w:lang w:val="en-US" w:eastAsia="zh-CN"/>
        </w:rPr>
        <w:t>甲方</w:t>
      </w:r>
      <w:r>
        <w:rPr>
          <w:rFonts w:hint="default" w:ascii="仿宋" w:hAnsi="仿宋" w:eastAsia="仿宋" w:cstheme="minorBidi"/>
          <w:b w:val="0"/>
          <w:bCs w:val="0"/>
          <w:sz w:val="28"/>
          <w:szCs w:val="28"/>
          <w:lang w:val="en-US" w:eastAsia="zh-CN"/>
        </w:rPr>
        <w:t>需求进行复制品制作、装架（若有）、评估鉴定、运输、保险以及必要的相关服务等，并在指定时间内将复制品运输至</w:t>
      </w:r>
      <w:r>
        <w:rPr>
          <w:rFonts w:hint="eastAsia" w:ascii="仿宋" w:hAnsi="仿宋" w:eastAsia="仿宋" w:cstheme="minorBidi"/>
          <w:b w:val="0"/>
          <w:bCs w:val="0"/>
          <w:sz w:val="28"/>
          <w:szCs w:val="28"/>
          <w:lang w:val="en-US" w:eastAsia="zh-CN"/>
        </w:rPr>
        <w:t>甲方</w:t>
      </w:r>
      <w:r>
        <w:rPr>
          <w:rFonts w:hint="default" w:ascii="仿宋" w:hAnsi="仿宋" w:eastAsia="仿宋" w:cstheme="minorBidi"/>
          <w:b w:val="0"/>
          <w:bCs w:val="0"/>
          <w:sz w:val="28"/>
          <w:szCs w:val="28"/>
          <w:lang w:val="en-US" w:eastAsia="zh-CN"/>
        </w:rPr>
        <w:t>指定地点。</w:t>
      </w:r>
    </w:p>
    <w:p w14:paraId="5B44987B">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default" w:ascii="仿宋" w:hAnsi="仿宋" w:eastAsia="仿宋" w:cstheme="minorBidi"/>
          <w:b w:val="0"/>
          <w:bCs w:val="0"/>
          <w:sz w:val="28"/>
          <w:szCs w:val="28"/>
          <w:lang w:val="en-US" w:eastAsia="zh-CN"/>
        </w:rPr>
      </w:pPr>
      <w:r>
        <w:rPr>
          <w:rFonts w:hint="eastAsia" w:ascii="仿宋" w:hAnsi="仿宋" w:eastAsia="仿宋" w:cstheme="minorBidi"/>
          <w:b w:val="0"/>
          <w:bCs w:val="0"/>
          <w:sz w:val="28"/>
          <w:szCs w:val="28"/>
          <w:lang w:val="en-US" w:eastAsia="zh-CN"/>
        </w:rPr>
        <w:t>一、具体内容及要求</w:t>
      </w:r>
    </w:p>
    <w:p w14:paraId="1386AFC7">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eastAsia" w:ascii="仿宋" w:hAnsi="仿宋" w:eastAsia="仿宋" w:cstheme="minorBidi"/>
          <w:b w:val="0"/>
          <w:bCs w:val="0"/>
          <w:sz w:val="28"/>
          <w:szCs w:val="28"/>
          <w:lang w:val="en-US" w:eastAsia="zh-CN"/>
        </w:rPr>
      </w:pPr>
      <w:r>
        <w:rPr>
          <w:rFonts w:hint="eastAsia" w:ascii="仿宋" w:hAnsi="仿宋" w:eastAsia="仿宋" w:cstheme="minorBidi"/>
          <w:b w:val="0"/>
          <w:bCs w:val="0"/>
          <w:sz w:val="28"/>
          <w:szCs w:val="28"/>
          <w:lang w:val="en-US" w:eastAsia="zh-CN"/>
        </w:rPr>
        <w:t>按照甲方需求进行古生物（含古人类）复制品收集制作，共计372件/套（详见招标文件附件1），并提供相应运输、鉴定、安装、装架与成品等服务。</w:t>
      </w:r>
    </w:p>
    <w:p w14:paraId="21D44257">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eastAsia" w:ascii="仿宋" w:hAnsi="仿宋" w:eastAsia="仿宋" w:cstheme="minorBidi"/>
          <w:b w:val="0"/>
          <w:bCs w:val="0"/>
          <w:sz w:val="28"/>
          <w:szCs w:val="28"/>
          <w:highlight w:val="none"/>
          <w:lang w:val="en-US" w:eastAsia="zh-CN"/>
        </w:rPr>
      </w:pPr>
      <w:r>
        <w:rPr>
          <w:rFonts w:hint="eastAsia" w:ascii="仿宋" w:hAnsi="仿宋" w:eastAsia="仿宋" w:cstheme="minorBidi"/>
          <w:b w:val="0"/>
          <w:bCs w:val="0"/>
          <w:sz w:val="28"/>
          <w:szCs w:val="28"/>
          <w:lang w:val="en-US" w:eastAsia="zh-CN"/>
        </w:rPr>
        <w:t>1.复制品收集：按照甲方要求收集古生物（含古人类）复制品共计372件/</w:t>
      </w:r>
      <w:r>
        <w:rPr>
          <w:rFonts w:hint="eastAsia" w:ascii="仿宋" w:hAnsi="仿宋" w:eastAsia="仿宋" w:cstheme="minorBidi"/>
          <w:b w:val="0"/>
          <w:bCs w:val="0"/>
          <w:sz w:val="28"/>
          <w:szCs w:val="28"/>
          <w:highlight w:val="none"/>
          <w:lang w:val="en-US" w:eastAsia="zh-CN"/>
        </w:rPr>
        <w:t>套（详见</w:t>
      </w:r>
      <w:r>
        <w:rPr>
          <w:rFonts w:hint="eastAsia" w:ascii="仿宋" w:hAnsi="仿宋" w:eastAsia="仿宋" w:cstheme="minorBidi"/>
          <w:b w:val="0"/>
          <w:bCs w:val="0"/>
          <w:sz w:val="28"/>
          <w:szCs w:val="28"/>
          <w:lang w:val="en-US" w:eastAsia="zh-CN"/>
        </w:rPr>
        <w:t>招标文件</w:t>
      </w:r>
      <w:r>
        <w:rPr>
          <w:rFonts w:hint="eastAsia" w:ascii="仿宋" w:hAnsi="仿宋" w:eastAsia="仿宋" w:cstheme="minorBidi"/>
          <w:b w:val="0"/>
          <w:bCs w:val="0"/>
          <w:sz w:val="28"/>
          <w:szCs w:val="28"/>
          <w:highlight w:val="none"/>
          <w:lang w:val="en-US" w:eastAsia="zh-CN"/>
        </w:rPr>
        <w:t>附件1）。其中，演化厅复制品108件/套，恐龙厅复制品24件/套；人类厅复制品240件/套。</w:t>
      </w:r>
    </w:p>
    <w:p w14:paraId="624CAAFB">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eastAsia" w:ascii="仿宋" w:hAnsi="仿宋" w:eastAsia="仿宋" w:cstheme="minorBidi"/>
          <w:b w:val="0"/>
          <w:bCs w:val="0"/>
          <w:sz w:val="28"/>
          <w:szCs w:val="28"/>
          <w:highlight w:val="none"/>
          <w:lang w:val="en-US" w:eastAsia="zh-CN"/>
        </w:rPr>
      </w:pPr>
      <w:r>
        <w:rPr>
          <w:rFonts w:hint="eastAsia" w:ascii="仿宋" w:hAnsi="仿宋" w:eastAsia="仿宋" w:cstheme="minorBidi"/>
          <w:b w:val="0"/>
          <w:bCs w:val="0"/>
          <w:sz w:val="28"/>
          <w:szCs w:val="28"/>
          <w:highlight w:val="none"/>
          <w:lang w:val="en-US" w:eastAsia="zh-CN"/>
        </w:rPr>
        <w:t>2.乙方在复制品交付前需提供关于复制品来源合法的书面承诺函，如特殊情况，由乙方与甲方另行协商并经甲方同意。承诺内容应明确：所交付的复制品来源符合相关法律法规，如因复制品来源不合规、不合法等原因导致任何纠纷、处罚或其他不利后果，乙方承诺无条件退还该复制品全部款项、承担相应违约金，并赔偿由此产生的一切相关费用及损失。</w:t>
      </w:r>
    </w:p>
    <w:p w14:paraId="496F6411">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eastAsia" w:ascii="仿宋" w:hAnsi="仿宋" w:eastAsia="仿宋" w:cstheme="minorBidi"/>
          <w:b w:val="0"/>
          <w:bCs w:val="0"/>
          <w:w w:val="100"/>
          <w:sz w:val="28"/>
          <w:szCs w:val="28"/>
          <w:shd w:val="clear"/>
          <w:lang w:val="en-US" w:eastAsia="zh-CN"/>
        </w:rPr>
      </w:pPr>
      <w:r>
        <w:rPr>
          <w:rFonts w:hint="eastAsia" w:ascii="仿宋" w:hAnsi="仿宋" w:eastAsia="仿宋" w:cstheme="minorBidi"/>
          <w:b w:val="0"/>
          <w:bCs w:val="0"/>
          <w:w w:val="100"/>
          <w:sz w:val="28"/>
          <w:szCs w:val="28"/>
          <w:highlight w:val="none"/>
          <w:shd w:val="clear"/>
          <w:lang w:val="en-US" w:eastAsia="zh-CN"/>
        </w:rPr>
        <w:t>3.包装和运输：复制品搜集制作完成后分批次运输到甲方指定地点，按甲方要求进行编号且摆放至库房架或展厅安装现场。并负责提供复制品实物的包装，以及保证包装应适合于运输距离、防潮、防震、防腐蚀和防粗暴装卸，确保复制品实物安全无损运抵交付地点，该费用已包含在本项目整体服务费用中，甲方不再另行支付其他费用。在复制品实物运抵交付地点并经甲方验收合格前产生的一切不利后果，包括但不限于运输毁损、被盗或遗失等情形，均由乙方承担</w:t>
      </w:r>
      <w:r>
        <w:rPr>
          <w:rFonts w:hint="eastAsia" w:ascii="仿宋" w:hAnsi="仿宋" w:eastAsia="仿宋" w:cstheme="minorBidi"/>
          <w:color w:val="auto"/>
          <w:kern w:val="0"/>
          <w:sz w:val="28"/>
          <w:szCs w:val="28"/>
          <w:highlight w:val="none"/>
          <w:lang w:val="en-US" w:eastAsia="zh-CN"/>
        </w:rPr>
        <w:t>，并提供应对措施，以保障</w:t>
      </w:r>
      <w:r>
        <w:rPr>
          <w:rFonts w:hint="eastAsia" w:ascii="仿宋" w:hAnsi="仿宋" w:eastAsia="仿宋" w:cstheme="minorBidi"/>
          <w:kern w:val="0"/>
          <w:sz w:val="28"/>
          <w:szCs w:val="28"/>
          <w:highlight w:val="none"/>
          <w:lang w:val="en-US" w:eastAsia="zh-CN"/>
        </w:rPr>
        <w:t>甲方</w:t>
      </w:r>
      <w:r>
        <w:rPr>
          <w:rFonts w:hint="eastAsia" w:ascii="仿宋" w:hAnsi="仿宋" w:eastAsia="仿宋" w:cstheme="minorBidi"/>
          <w:color w:val="auto"/>
          <w:kern w:val="0"/>
          <w:sz w:val="28"/>
          <w:szCs w:val="28"/>
          <w:highlight w:val="none"/>
          <w:lang w:val="en-US" w:eastAsia="zh-CN"/>
        </w:rPr>
        <w:t>权益</w:t>
      </w:r>
      <w:r>
        <w:rPr>
          <w:rFonts w:hint="eastAsia" w:ascii="仿宋" w:hAnsi="仿宋" w:eastAsia="仿宋" w:cstheme="minorBidi"/>
          <w:b w:val="0"/>
          <w:bCs w:val="0"/>
          <w:w w:val="100"/>
          <w:sz w:val="28"/>
          <w:szCs w:val="28"/>
          <w:highlight w:val="none"/>
          <w:shd w:val="clear"/>
          <w:lang w:val="en-US" w:eastAsia="zh-CN"/>
        </w:rPr>
        <w:t>。</w:t>
      </w:r>
    </w:p>
    <w:p w14:paraId="185E9973">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eastAsia" w:ascii="仿宋" w:hAnsi="仿宋" w:eastAsia="仿宋" w:cstheme="minorBidi"/>
          <w:b w:val="0"/>
          <w:bCs w:val="0"/>
          <w:w w:val="100"/>
          <w:sz w:val="28"/>
          <w:szCs w:val="28"/>
          <w:shd w:val="clear"/>
          <w:lang w:val="en-US" w:eastAsia="zh-CN"/>
        </w:rPr>
      </w:pPr>
      <w:r>
        <w:rPr>
          <w:rFonts w:hint="eastAsia" w:ascii="仿宋" w:hAnsi="仿宋" w:eastAsia="仿宋" w:cstheme="minorBidi"/>
          <w:b w:val="0"/>
          <w:bCs w:val="0"/>
          <w:w w:val="100"/>
          <w:sz w:val="28"/>
          <w:szCs w:val="28"/>
          <w:shd w:val="clear"/>
          <w:lang w:val="en-US" w:eastAsia="zh-CN"/>
        </w:rPr>
        <w:t>4.复制品鉴定：乙方在复制品交付前需组织专家对复制品的分类学信息进行鉴定，并向甲方提交经专家签字的书面鉴定意见，鉴定专家为3个（含）以上科研院所、大学或省级博物馆等国家行政机关或事业单位副高（含）以上职称相关专业人员（若甲方复核后对鉴定意见提出异议，乙方需重新组织专家鉴定）。复制品鉴定及异议后重新鉴定的费用已包含在本项目整体服务费用中，甲方不再另行支付其他费用。</w:t>
      </w:r>
    </w:p>
    <w:p w14:paraId="0F75B69F">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eastAsia" w:ascii="仿宋" w:hAnsi="仿宋" w:eastAsia="仿宋" w:cstheme="minorBidi"/>
          <w:b w:val="0"/>
          <w:bCs w:val="0"/>
          <w:w w:val="100"/>
          <w:sz w:val="28"/>
          <w:szCs w:val="28"/>
          <w:shd w:val="clear"/>
          <w:lang w:val="en-US" w:eastAsia="zh-CN"/>
        </w:rPr>
      </w:pPr>
      <w:r>
        <w:rPr>
          <w:rFonts w:hint="eastAsia" w:ascii="仿宋" w:hAnsi="仿宋" w:eastAsia="仿宋" w:cstheme="minorBidi"/>
          <w:b w:val="0"/>
          <w:bCs w:val="0"/>
          <w:w w:val="100"/>
          <w:sz w:val="28"/>
          <w:szCs w:val="28"/>
          <w:shd w:val="clear"/>
          <w:lang w:val="en-US" w:eastAsia="zh-CN"/>
        </w:rPr>
        <w:t>5.其他服务：</w:t>
      </w:r>
    </w:p>
    <w:p w14:paraId="0E53373E">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eastAsia" w:ascii="仿宋" w:hAnsi="仿宋" w:eastAsia="仿宋" w:cstheme="minorBidi"/>
          <w:b w:val="0"/>
          <w:bCs w:val="0"/>
          <w:w w:val="100"/>
          <w:sz w:val="28"/>
          <w:szCs w:val="28"/>
          <w:shd w:val="clear"/>
          <w:lang w:val="en-US" w:eastAsia="zh-CN"/>
        </w:rPr>
      </w:pPr>
      <w:r>
        <w:rPr>
          <w:rFonts w:hint="eastAsia" w:ascii="仿宋" w:hAnsi="仿宋" w:eastAsia="仿宋" w:cstheme="minorBidi"/>
          <w:b w:val="0"/>
          <w:bCs w:val="0"/>
          <w:w w:val="100"/>
          <w:sz w:val="28"/>
          <w:szCs w:val="28"/>
          <w:shd w:val="clear"/>
          <w:lang w:val="en-US" w:eastAsia="zh-CN"/>
        </w:rPr>
        <w:t>（1）自甲方整体验收合格之日起一年内，乙方协助或指导布展方实施复制品安装、装架与成品保护工作。</w:t>
      </w:r>
    </w:p>
    <w:p w14:paraId="08B23245">
      <w:pPr>
        <w:pStyle w:val="49"/>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theme="minorBidi"/>
          <w:kern w:val="2"/>
          <w:sz w:val="28"/>
          <w:szCs w:val="28"/>
          <w:lang w:val="en-US" w:eastAsia="zh-CN" w:bidi="ar-SA"/>
        </w:rPr>
      </w:pPr>
      <w:r>
        <w:rPr>
          <w:rFonts w:hint="eastAsia" w:ascii="仿宋" w:hAnsi="仿宋" w:eastAsia="仿宋" w:cstheme="minorBidi"/>
          <w:b w:val="0"/>
          <w:bCs w:val="0"/>
          <w:w w:val="100"/>
          <w:sz w:val="28"/>
          <w:szCs w:val="28"/>
          <w:shd w:val="clear"/>
          <w:lang w:val="en-US" w:eastAsia="zh-CN"/>
        </w:rPr>
        <w:t>（2）</w:t>
      </w:r>
      <w:r>
        <w:rPr>
          <w:rFonts w:hint="eastAsia" w:ascii="仿宋" w:hAnsi="仿宋" w:eastAsia="仿宋" w:cstheme="minorBidi"/>
          <w:kern w:val="2"/>
          <w:sz w:val="28"/>
          <w:szCs w:val="28"/>
          <w:lang w:val="en-US" w:eastAsia="zh-CN" w:bidi="ar-SA"/>
        </w:rPr>
        <w:t>复制品制作过程中需配合甲方根据深化设计实际需求，科学、合理调整复制品的展示姿态。</w:t>
      </w:r>
    </w:p>
    <w:p w14:paraId="52C937FA">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default" w:ascii="仿宋" w:hAnsi="仿宋" w:eastAsia="仿宋" w:cstheme="minorBidi"/>
          <w:b w:val="0"/>
          <w:bCs w:val="0"/>
          <w:w w:val="100"/>
          <w:sz w:val="28"/>
          <w:szCs w:val="28"/>
          <w:shd w:val="clear"/>
          <w:lang w:val="en-US" w:eastAsia="zh-CN"/>
        </w:rPr>
      </w:pPr>
      <w:r>
        <w:rPr>
          <w:rFonts w:hint="eastAsia" w:ascii="仿宋" w:hAnsi="仿宋" w:eastAsia="仿宋" w:cstheme="minorBidi"/>
          <w:b w:val="0"/>
          <w:bCs w:val="0"/>
          <w:w w:val="100"/>
          <w:sz w:val="28"/>
          <w:szCs w:val="28"/>
          <w:shd w:val="clear"/>
          <w:lang w:val="en-US" w:eastAsia="zh-CN"/>
        </w:rPr>
        <w:t>二、复制品工艺要求</w:t>
      </w:r>
    </w:p>
    <w:p w14:paraId="565FB064">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default" w:ascii="仿宋" w:hAnsi="仿宋" w:eastAsia="仿宋" w:cstheme="minorBidi"/>
          <w:b w:val="0"/>
          <w:bCs w:val="0"/>
          <w:w w:val="100"/>
          <w:sz w:val="28"/>
          <w:szCs w:val="28"/>
          <w:shd w:val="clear"/>
          <w:lang w:val="en-US" w:eastAsia="zh-CN"/>
        </w:rPr>
      </w:pPr>
      <w:r>
        <w:rPr>
          <w:rFonts w:hint="default" w:ascii="仿宋" w:hAnsi="仿宋" w:eastAsia="仿宋" w:cstheme="minorBidi"/>
          <w:b w:val="0"/>
          <w:bCs w:val="0"/>
          <w:w w:val="100"/>
          <w:sz w:val="28"/>
          <w:szCs w:val="28"/>
          <w:shd w:val="clear"/>
          <w:lang w:val="en-US" w:eastAsia="zh-CN"/>
        </w:rPr>
        <w:t>复制品需能高度还原对应化石标本的形态、大小、纹理、颜色等特征，符合国家级博物馆和科研院所的收藏、展示的高质量标准。部分有特殊展示要求的复制品需按照</w:t>
      </w:r>
      <w:r>
        <w:rPr>
          <w:rFonts w:hint="eastAsia" w:ascii="仿宋" w:hAnsi="仿宋" w:eastAsia="仿宋" w:cstheme="minorBidi"/>
          <w:b w:val="0"/>
          <w:bCs w:val="0"/>
          <w:w w:val="100"/>
          <w:sz w:val="28"/>
          <w:szCs w:val="28"/>
          <w:shd w:val="clear"/>
          <w:lang w:val="en-US" w:eastAsia="zh-CN"/>
        </w:rPr>
        <w:t>甲方</w:t>
      </w:r>
      <w:r>
        <w:rPr>
          <w:rFonts w:hint="default" w:ascii="仿宋" w:hAnsi="仿宋" w:eastAsia="仿宋" w:cstheme="minorBidi"/>
          <w:b w:val="0"/>
          <w:bCs w:val="0"/>
          <w:w w:val="100"/>
          <w:sz w:val="28"/>
          <w:szCs w:val="28"/>
          <w:shd w:val="clear"/>
          <w:lang w:val="en-US" w:eastAsia="zh-CN"/>
        </w:rPr>
        <w:t>的需求进行定制。复制品工艺可采用以下两种，特殊情况由</w:t>
      </w:r>
      <w:r>
        <w:rPr>
          <w:rFonts w:hint="eastAsia" w:ascii="仿宋" w:hAnsi="仿宋" w:eastAsia="仿宋" w:cstheme="minorBidi"/>
          <w:b w:val="0"/>
          <w:bCs w:val="0"/>
          <w:w w:val="100"/>
          <w:sz w:val="28"/>
          <w:szCs w:val="28"/>
          <w:shd w:val="clear"/>
          <w:lang w:val="en-US" w:eastAsia="zh-CN"/>
        </w:rPr>
        <w:t>乙方</w:t>
      </w:r>
      <w:r>
        <w:rPr>
          <w:rFonts w:hint="default" w:ascii="仿宋" w:hAnsi="仿宋" w:eastAsia="仿宋" w:cstheme="minorBidi"/>
          <w:b w:val="0"/>
          <w:bCs w:val="0"/>
          <w:w w:val="100"/>
          <w:sz w:val="28"/>
          <w:szCs w:val="28"/>
          <w:shd w:val="clear"/>
          <w:lang w:val="en-US" w:eastAsia="zh-CN"/>
        </w:rPr>
        <w:t>与</w:t>
      </w:r>
      <w:r>
        <w:rPr>
          <w:rFonts w:hint="eastAsia" w:ascii="仿宋" w:hAnsi="仿宋" w:eastAsia="仿宋" w:cstheme="minorBidi"/>
          <w:b w:val="0"/>
          <w:bCs w:val="0"/>
          <w:w w:val="100"/>
          <w:sz w:val="28"/>
          <w:szCs w:val="28"/>
          <w:shd w:val="clear"/>
          <w:lang w:val="en-US" w:eastAsia="zh-CN"/>
        </w:rPr>
        <w:t>甲方</w:t>
      </w:r>
      <w:r>
        <w:rPr>
          <w:rFonts w:hint="default" w:ascii="仿宋" w:hAnsi="仿宋" w:eastAsia="仿宋" w:cstheme="minorBidi"/>
          <w:b w:val="0"/>
          <w:bCs w:val="0"/>
          <w:w w:val="100"/>
          <w:sz w:val="28"/>
          <w:szCs w:val="28"/>
          <w:shd w:val="clear"/>
          <w:lang w:val="en-US" w:eastAsia="zh-CN"/>
        </w:rPr>
        <w:t>另行协商</w:t>
      </w:r>
      <w:r>
        <w:rPr>
          <w:rFonts w:hint="eastAsia" w:ascii="仿宋" w:hAnsi="仿宋" w:eastAsia="仿宋" w:cstheme="minorBidi"/>
          <w:b w:val="0"/>
          <w:bCs w:val="0"/>
          <w:w w:val="100"/>
          <w:sz w:val="28"/>
          <w:szCs w:val="28"/>
          <w:shd w:val="clear"/>
          <w:lang w:val="en-US" w:eastAsia="zh-CN"/>
        </w:rPr>
        <w:t>并经甲方同意</w:t>
      </w:r>
      <w:r>
        <w:rPr>
          <w:rFonts w:hint="default" w:ascii="仿宋" w:hAnsi="仿宋" w:eastAsia="仿宋" w:cstheme="minorBidi"/>
          <w:b w:val="0"/>
          <w:bCs w:val="0"/>
          <w:w w:val="100"/>
          <w:sz w:val="28"/>
          <w:szCs w:val="28"/>
          <w:shd w:val="clear"/>
          <w:lang w:val="en-US" w:eastAsia="zh-CN"/>
        </w:rPr>
        <w:t>：</w:t>
      </w:r>
    </w:p>
    <w:p w14:paraId="322C1B67">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default" w:ascii="仿宋" w:hAnsi="仿宋" w:eastAsia="仿宋" w:cstheme="minorBidi"/>
          <w:b w:val="0"/>
          <w:bCs w:val="0"/>
          <w:w w:val="100"/>
          <w:sz w:val="28"/>
          <w:szCs w:val="28"/>
          <w:shd w:val="clear"/>
          <w:lang w:val="en-US" w:eastAsia="zh-CN"/>
        </w:rPr>
      </w:pPr>
      <w:r>
        <w:rPr>
          <w:rFonts w:hint="default" w:ascii="仿宋" w:hAnsi="仿宋" w:eastAsia="仿宋" w:cstheme="minorBidi"/>
          <w:b w:val="0"/>
          <w:bCs w:val="0"/>
          <w:w w:val="100"/>
          <w:sz w:val="28"/>
          <w:szCs w:val="28"/>
          <w:shd w:val="clear"/>
          <w:lang w:val="en-US" w:eastAsia="zh-CN"/>
        </w:rPr>
        <w:t>1.3D打印</w:t>
      </w:r>
    </w:p>
    <w:p w14:paraId="26C51AC9">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default" w:ascii="仿宋" w:hAnsi="仿宋" w:eastAsia="仿宋" w:cstheme="minorBidi"/>
          <w:b w:val="0"/>
          <w:bCs w:val="0"/>
          <w:w w:val="100"/>
          <w:sz w:val="28"/>
          <w:szCs w:val="28"/>
          <w:shd w:val="clear"/>
          <w:lang w:val="en-US" w:eastAsia="zh-CN"/>
        </w:rPr>
      </w:pPr>
      <w:r>
        <w:rPr>
          <w:rFonts w:hint="default" w:ascii="仿宋" w:hAnsi="仿宋" w:eastAsia="仿宋" w:cstheme="minorBidi"/>
          <w:b w:val="0"/>
          <w:bCs w:val="0"/>
          <w:w w:val="100"/>
          <w:sz w:val="28"/>
          <w:szCs w:val="28"/>
          <w:shd w:val="clear"/>
          <w:lang w:val="en-US" w:eastAsia="zh-CN"/>
        </w:rPr>
        <w:t>（1）原始数据、数字重建的科</w:t>
      </w:r>
      <w:r>
        <w:rPr>
          <w:rFonts w:hint="default" w:ascii="仿宋" w:hAnsi="仿宋" w:eastAsia="仿宋" w:cstheme="minorBidi"/>
          <w:b w:val="0"/>
          <w:bCs w:val="0"/>
          <w:sz w:val="28"/>
          <w:szCs w:val="28"/>
          <w:lang w:val="en-US" w:eastAsia="zh-CN"/>
        </w:rPr>
        <w:t>学性：具有目标物种真实骨骼化石的计算机断层扫描（CT）或高分辨率激光表面扫描数据；利用专业软件对CT序列数据进行三维重建，或通过工业级三维软件处理激光点云数据，生成严格遵循原尺寸的高精度三维模型；依据相关物种的权威学术文献及比较解剖学原理，对化石的缺失或破损部分进行严谨的数字修复与重建，所有复制品需具备极高的几何细节，单一物种模型总面数</w:t>
      </w:r>
      <w:r>
        <w:rPr>
          <w:rFonts w:hint="default" w:ascii="仿宋" w:hAnsi="仿宋" w:eastAsia="仿宋" w:cstheme="minorBidi"/>
          <w:b w:val="0"/>
          <w:bCs w:val="0"/>
          <w:w w:val="100"/>
          <w:sz w:val="28"/>
          <w:szCs w:val="28"/>
          <w:shd w:val="clear"/>
          <w:lang w:val="en-US" w:eastAsia="zh-CN"/>
        </w:rPr>
        <w:t>不低于9900万面。</w:t>
      </w:r>
    </w:p>
    <w:p w14:paraId="1FD4FF00">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default" w:ascii="仿宋" w:hAnsi="仿宋" w:eastAsia="仿宋" w:cstheme="minorBidi"/>
          <w:b w:val="0"/>
          <w:bCs w:val="0"/>
          <w:sz w:val="28"/>
          <w:szCs w:val="28"/>
          <w:lang w:val="en-US" w:eastAsia="zh-CN"/>
        </w:rPr>
      </w:pPr>
      <w:r>
        <w:rPr>
          <w:rFonts w:hint="default" w:ascii="仿宋" w:hAnsi="仿宋" w:eastAsia="仿宋" w:cstheme="minorBidi"/>
          <w:b w:val="0"/>
          <w:bCs w:val="0"/>
          <w:w w:val="100"/>
          <w:sz w:val="28"/>
          <w:szCs w:val="28"/>
          <w:shd w:val="clear"/>
          <w:lang w:val="en-US" w:eastAsia="zh-CN"/>
        </w:rPr>
        <w:t>（2）精密材料制</w:t>
      </w:r>
      <w:r>
        <w:rPr>
          <w:rFonts w:hint="default" w:ascii="仿宋" w:hAnsi="仿宋" w:eastAsia="仿宋" w:cstheme="minorBidi"/>
          <w:b w:val="0"/>
          <w:bCs w:val="0"/>
          <w:sz w:val="28"/>
          <w:szCs w:val="28"/>
          <w:lang w:val="en-US" w:eastAsia="zh-CN"/>
        </w:rPr>
        <w:t>造与结构加固：采用层厚分辨率达0.01mm的光固化（SLA）3D打印技术进行实体制造，最大限度保留骨骼化石的原始表面形态（包括但不限于生长纹、裂隙、风化痕迹等）。成品单体壁厚不低于8mm，确保在后续组装中不发生形变，保障形态细节；对于尺寸超过2.5米的大型骨骼构件，打印成品内部需采用分层固化工艺，并敷涂不少于四层玻璃纤维布进行结构增强；所有大型骨骼装架均需依据生物力学原理，设计与制作定制化不锈钢或合金承重内骨架。所有金属连接件需经过防锈蚀处理，确保长期展示的稳定性与安全性。</w:t>
      </w:r>
    </w:p>
    <w:p w14:paraId="1284B3F7">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default" w:ascii="仿宋" w:hAnsi="仿宋" w:eastAsia="仿宋" w:cstheme="minorBidi"/>
          <w:b w:val="0"/>
          <w:bCs w:val="0"/>
          <w:sz w:val="28"/>
          <w:szCs w:val="28"/>
          <w:lang w:val="en-US" w:eastAsia="zh-CN"/>
        </w:rPr>
      </w:pPr>
      <w:r>
        <w:rPr>
          <w:rFonts w:hint="default" w:ascii="仿宋" w:hAnsi="仿宋" w:eastAsia="仿宋" w:cstheme="minorBidi"/>
          <w:b w:val="0"/>
          <w:bCs w:val="0"/>
          <w:sz w:val="28"/>
          <w:szCs w:val="28"/>
          <w:lang w:val="en-US" w:eastAsia="zh-CN"/>
        </w:rPr>
        <w:t>（3）色彩复原、艺术性与科学性：化石复制品的色彩方案需参照原始标本的天然色泽；颜料使用具备抗紫外线老化及耐屈挠特性的专业模型漆，以保证长期保存且不开裂、不变色；对牙齿等可能保留釉质的部位，采用牙科医疗级数字技术与材料进行精密制作，实施仿牙釉质特殊表面处理，体现其独特的质感与光泽；最终上色效果要求色调真实、过渡自然，并对骨缝、关节面等解剖学细节进行重点刻画与旧化处理。整体骨骼的装架姿态需符合动物生理学与生物力学原理，呈现自然、生动且科学的姿态，同时杜绝一切结构性安全隐患。</w:t>
      </w:r>
    </w:p>
    <w:p w14:paraId="151FE3DA">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default" w:ascii="仿宋" w:hAnsi="仿宋" w:eastAsia="仿宋" w:cstheme="minorBidi"/>
          <w:b w:val="0"/>
          <w:bCs w:val="0"/>
          <w:sz w:val="28"/>
          <w:szCs w:val="28"/>
          <w:lang w:val="en-US" w:eastAsia="zh-CN"/>
        </w:rPr>
      </w:pPr>
      <w:r>
        <w:rPr>
          <w:rFonts w:hint="default" w:ascii="仿宋" w:hAnsi="仿宋" w:eastAsia="仿宋" w:cstheme="minorBidi"/>
          <w:b w:val="0"/>
          <w:bCs w:val="0"/>
          <w:sz w:val="28"/>
          <w:szCs w:val="28"/>
          <w:lang w:val="en-US" w:eastAsia="zh-CN"/>
        </w:rPr>
        <w:t>2.基于原始标本翻制</w:t>
      </w:r>
    </w:p>
    <w:p w14:paraId="68D61511">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default" w:ascii="仿宋" w:hAnsi="仿宋" w:eastAsia="仿宋" w:cstheme="minorBidi"/>
          <w:b w:val="0"/>
          <w:bCs w:val="0"/>
          <w:sz w:val="28"/>
          <w:szCs w:val="28"/>
          <w:lang w:val="en-US" w:eastAsia="zh-CN"/>
        </w:rPr>
      </w:pPr>
      <w:r>
        <w:rPr>
          <w:rFonts w:hint="default" w:ascii="仿宋" w:hAnsi="仿宋" w:eastAsia="仿宋" w:cstheme="minorBidi"/>
          <w:b w:val="0"/>
          <w:bCs w:val="0"/>
          <w:sz w:val="28"/>
          <w:szCs w:val="28"/>
          <w:lang w:val="en-US" w:eastAsia="zh-CN"/>
        </w:rPr>
        <w:t>（1）模具制作：采用围泥（分片）、硅胶内模制作、玻璃钢外模制作、取（脱）模等流程制作模具。</w:t>
      </w:r>
    </w:p>
    <w:p w14:paraId="49BFF7CD">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default" w:ascii="仿宋" w:hAnsi="仿宋" w:eastAsia="仿宋" w:cstheme="minorBidi"/>
          <w:b w:val="0"/>
          <w:bCs w:val="0"/>
          <w:sz w:val="28"/>
          <w:szCs w:val="28"/>
          <w:lang w:val="en-US" w:eastAsia="zh-CN"/>
        </w:rPr>
      </w:pPr>
      <w:r>
        <w:rPr>
          <w:rFonts w:hint="default" w:ascii="仿宋" w:hAnsi="仿宋" w:eastAsia="仿宋" w:cstheme="minorBidi"/>
          <w:b w:val="0"/>
          <w:bCs w:val="0"/>
          <w:sz w:val="28"/>
          <w:szCs w:val="28"/>
          <w:lang w:val="en-US" w:eastAsia="zh-CN"/>
        </w:rPr>
        <w:t>（2）复制品翻制：树脂涂刷均匀，气孔少，模型稳定无变形，模型合模缝小（小于1mm)。</w:t>
      </w:r>
    </w:p>
    <w:p w14:paraId="04C86ABC">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default" w:ascii="仿宋" w:hAnsi="仿宋" w:eastAsia="仿宋" w:cstheme="minorBidi"/>
          <w:b w:val="0"/>
          <w:bCs w:val="0"/>
          <w:sz w:val="28"/>
          <w:szCs w:val="28"/>
          <w:lang w:val="en-US" w:eastAsia="zh-CN"/>
        </w:rPr>
      </w:pPr>
      <w:r>
        <w:rPr>
          <w:rFonts w:hint="default" w:ascii="仿宋" w:hAnsi="仿宋" w:eastAsia="仿宋" w:cstheme="minorBidi"/>
          <w:b w:val="0"/>
          <w:bCs w:val="0"/>
          <w:sz w:val="28"/>
          <w:szCs w:val="28"/>
          <w:lang w:val="en-US" w:eastAsia="zh-CN"/>
        </w:rPr>
        <w:t>（3）复制品上色：采用环保、稳定性好的丙烯颜料为模型上色，需分别上打底色、各种附着色和复旧处理，循序渐进，具有很强的质感。</w:t>
      </w:r>
    </w:p>
    <w:p w14:paraId="0FAEBF09">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default" w:ascii="仿宋" w:hAnsi="仿宋" w:eastAsia="仿宋" w:cstheme="minorBidi"/>
          <w:b w:val="0"/>
          <w:bCs w:val="0"/>
          <w:sz w:val="28"/>
          <w:szCs w:val="28"/>
          <w:lang w:val="en-US" w:eastAsia="zh-CN"/>
        </w:rPr>
      </w:pPr>
      <w:r>
        <w:rPr>
          <w:rFonts w:hint="default" w:ascii="仿宋" w:hAnsi="仿宋" w:eastAsia="仿宋" w:cstheme="minorBidi"/>
          <w:b w:val="0"/>
          <w:bCs w:val="0"/>
          <w:sz w:val="28"/>
          <w:szCs w:val="28"/>
          <w:lang w:val="en-US" w:eastAsia="zh-CN"/>
        </w:rPr>
        <w:t>（4）对于难以在原化石上直接进行翻制的或精度要求极高的复制品（如古人类、中生代哺乳动物等），需采用高精度CT对原化石进行扫描获取三维数据，并进行三维重建获取高质量化石模型，在此基础上进行翻制复制品。</w:t>
      </w:r>
    </w:p>
    <w:p w14:paraId="014E03ED">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default" w:ascii="仿宋" w:hAnsi="仿宋" w:eastAsia="仿宋" w:cstheme="minorBidi"/>
          <w:b w:val="0"/>
          <w:bCs w:val="0"/>
          <w:sz w:val="28"/>
          <w:szCs w:val="28"/>
          <w:lang w:val="en-US" w:eastAsia="zh-CN"/>
        </w:rPr>
      </w:pPr>
      <w:r>
        <w:rPr>
          <w:rFonts w:hint="default" w:ascii="仿宋" w:hAnsi="仿宋" w:eastAsia="仿宋" w:cstheme="minorBidi"/>
          <w:b w:val="0"/>
          <w:bCs w:val="0"/>
          <w:sz w:val="28"/>
          <w:szCs w:val="28"/>
          <w:lang w:val="en-US" w:eastAsia="zh-CN"/>
        </w:rPr>
        <w:t>3.拟投入设备要求：</w:t>
      </w:r>
      <w:r>
        <w:rPr>
          <w:rFonts w:hint="eastAsia" w:ascii="仿宋" w:hAnsi="仿宋" w:eastAsia="仿宋" w:cstheme="minorBidi"/>
          <w:b w:val="0"/>
          <w:bCs w:val="0"/>
          <w:sz w:val="28"/>
          <w:szCs w:val="28"/>
          <w:lang w:val="en-US" w:eastAsia="zh-CN"/>
        </w:rPr>
        <w:t>乙方</w:t>
      </w:r>
      <w:r>
        <w:rPr>
          <w:rFonts w:hint="default" w:ascii="仿宋" w:hAnsi="仿宋" w:eastAsia="仿宋" w:cstheme="minorBidi"/>
          <w:b w:val="0"/>
          <w:bCs w:val="0"/>
          <w:sz w:val="28"/>
          <w:szCs w:val="28"/>
          <w:lang w:val="en-US" w:eastAsia="zh-CN"/>
        </w:rPr>
        <w:t>需有租赁或自有精度不低于800nm（数值越低，精度越高）的高精度计算机断层扫描（CT）设备，且该设备用于本项目。</w:t>
      </w:r>
    </w:p>
    <w:p w14:paraId="032D5966">
      <w:pPr>
        <w:keepNext/>
        <w:spacing w:line="360" w:lineRule="auto"/>
        <w:ind w:firstLine="560" w:firstLineChars="200"/>
        <w:outlineLvl w:val="9"/>
        <w:rPr>
          <w:rFonts w:hint="eastAsia" w:ascii="仿宋" w:hAnsi="仿宋" w:eastAsia="仿宋" w:cstheme="minorBidi"/>
          <w:sz w:val="28"/>
          <w:szCs w:val="28"/>
          <w:lang w:val="en-US" w:eastAsia="zh-CN"/>
        </w:rPr>
      </w:pPr>
      <w:r>
        <w:rPr>
          <w:rFonts w:hint="default" w:ascii="仿宋" w:hAnsi="仿宋" w:eastAsia="仿宋" w:cstheme="minorBidi"/>
          <w:b w:val="0"/>
          <w:bCs w:val="0"/>
          <w:sz w:val="28"/>
          <w:szCs w:val="28"/>
          <w:lang w:val="en-US" w:eastAsia="zh-CN"/>
        </w:rPr>
        <w:t>三、</w:t>
      </w:r>
      <w:r>
        <w:rPr>
          <w:rFonts w:hint="default" w:ascii="仿宋" w:hAnsi="仿宋" w:eastAsia="仿宋" w:cstheme="minorBidi"/>
          <w:color w:val="auto"/>
          <w:sz w:val="28"/>
          <w:szCs w:val="28"/>
          <w:highlight w:val="none"/>
          <w:lang w:val="en-US" w:eastAsia="zh-CN"/>
        </w:rPr>
        <w:t>数量、物种清单、姿态要求以及参考尺寸、参考照片等详见</w:t>
      </w:r>
      <w:r>
        <w:rPr>
          <w:rFonts w:hint="eastAsia" w:ascii="仿宋" w:hAnsi="仿宋" w:eastAsia="仿宋" w:cstheme="minorBidi"/>
          <w:sz w:val="28"/>
          <w:szCs w:val="28"/>
          <w:lang w:val="en-US" w:eastAsia="zh-CN"/>
        </w:rPr>
        <w:t>招标文件</w:t>
      </w:r>
      <w:r>
        <w:rPr>
          <w:rFonts w:hint="default" w:ascii="仿宋" w:hAnsi="仿宋" w:eastAsia="仿宋" w:cstheme="minorBidi"/>
          <w:color w:val="auto"/>
          <w:sz w:val="28"/>
          <w:szCs w:val="28"/>
          <w:highlight w:val="none"/>
          <w:lang w:val="en-US" w:eastAsia="zh-CN"/>
        </w:rPr>
        <w:t>附件1</w:t>
      </w:r>
      <w:r>
        <w:rPr>
          <w:rFonts w:hint="eastAsia" w:ascii="仿宋" w:hAnsi="仿宋" w:eastAsia="仿宋" w:cstheme="minorBidi"/>
          <w:sz w:val="28"/>
          <w:szCs w:val="28"/>
          <w:lang w:val="en-US" w:eastAsia="zh-CN"/>
        </w:rPr>
        <w:t>。</w:t>
      </w:r>
    </w:p>
    <w:p w14:paraId="41027F17">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default" w:ascii="仿宋" w:hAnsi="仿宋" w:eastAsia="仿宋" w:cstheme="minorBidi"/>
          <w:color w:val="auto"/>
          <w:sz w:val="28"/>
          <w:szCs w:val="28"/>
          <w:highlight w:val="none"/>
          <w:lang w:val="en-US" w:eastAsia="zh-CN"/>
        </w:rPr>
      </w:pPr>
      <w:r>
        <w:rPr>
          <w:rFonts w:hint="default" w:ascii="仿宋" w:hAnsi="仿宋" w:eastAsia="仿宋" w:cstheme="minorBidi"/>
          <w:color w:val="auto"/>
          <w:kern w:val="0"/>
          <w:sz w:val="28"/>
          <w:szCs w:val="28"/>
          <w:highlight w:val="none"/>
          <w:lang w:val="en-US" w:eastAsia="zh-CN" w:bidi="ar-SA"/>
        </w:rPr>
        <w:t>1.</w:t>
      </w:r>
      <w:r>
        <w:rPr>
          <w:rFonts w:hint="default" w:ascii="仿宋" w:hAnsi="仿宋" w:eastAsia="仿宋" w:cstheme="minorBidi"/>
          <w:color w:val="auto"/>
          <w:sz w:val="28"/>
          <w:szCs w:val="28"/>
          <w:highlight w:val="none"/>
          <w:lang w:val="en-US" w:eastAsia="zh-CN"/>
        </w:rPr>
        <w:t>复制品数量不得低于</w:t>
      </w:r>
      <w:r>
        <w:rPr>
          <w:rFonts w:hint="eastAsia" w:ascii="仿宋" w:hAnsi="仿宋" w:eastAsia="仿宋" w:cstheme="minorBidi"/>
          <w:sz w:val="28"/>
          <w:szCs w:val="28"/>
          <w:lang w:val="en-US" w:eastAsia="zh-CN"/>
        </w:rPr>
        <w:t>招标文件</w:t>
      </w:r>
      <w:r>
        <w:rPr>
          <w:rFonts w:hint="default" w:ascii="仿宋" w:hAnsi="仿宋" w:eastAsia="仿宋" w:cstheme="minorBidi"/>
          <w:color w:val="auto"/>
          <w:sz w:val="28"/>
          <w:szCs w:val="28"/>
          <w:highlight w:val="none"/>
          <w:lang w:val="en-US" w:eastAsia="zh-CN"/>
        </w:rPr>
        <w:t>附件1要求。</w:t>
      </w:r>
    </w:p>
    <w:p w14:paraId="0C4E59EB">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default" w:ascii="仿宋" w:hAnsi="仿宋" w:eastAsia="仿宋" w:cstheme="minorBidi"/>
          <w:strike w:val="0"/>
          <w:dstrike w:val="0"/>
          <w:color w:val="auto"/>
          <w:kern w:val="0"/>
          <w:sz w:val="28"/>
          <w:szCs w:val="28"/>
          <w:highlight w:val="none"/>
          <w:lang w:val="en-US" w:eastAsia="zh-CN"/>
        </w:rPr>
      </w:pPr>
      <w:r>
        <w:rPr>
          <w:rFonts w:hint="default" w:ascii="仿宋" w:hAnsi="仿宋" w:eastAsia="仿宋" w:cstheme="minorBidi"/>
          <w:strike w:val="0"/>
          <w:dstrike w:val="0"/>
          <w:color w:val="auto"/>
          <w:kern w:val="0"/>
          <w:sz w:val="28"/>
          <w:szCs w:val="28"/>
          <w:highlight w:val="none"/>
          <w:lang w:val="en-US" w:eastAsia="zh-CN"/>
        </w:rPr>
        <w:t>2.复制品物种清单需完全响应，特殊情况由双方另行协商。</w:t>
      </w:r>
    </w:p>
    <w:p w14:paraId="458DD261">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default" w:ascii="仿宋" w:hAnsi="仿宋" w:eastAsia="仿宋" w:cstheme="minorBidi"/>
          <w:strike w:val="0"/>
          <w:dstrike w:val="0"/>
          <w:color w:val="auto"/>
          <w:kern w:val="0"/>
          <w:sz w:val="28"/>
          <w:szCs w:val="28"/>
          <w:highlight w:val="none"/>
          <w:lang w:val="en-US" w:eastAsia="zh-CN"/>
        </w:rPr>
      </w:pPr>
      <w:r>
        <w:rPr>
          <w:rFonts w:hint="default" w:ascii="仿宋" w:hAnsi="仿宋" w:eastAsia="仿宋" w:cstheme="minorBidi"/>
          <w:strike w:val="0"/>
          <w:dstrike w:val="0"/>
          <w:color w:val="auto"/>
          <w:kern w:val="0"/>
          <w:sz w:val="28"/>
          <w:szCs w:val="28"/>
          <w:highlight w:val="none"/>
          <w:lang w:val="en-US" w:eastAsia="zh-CN"/>
        </w:rPr>
        <w:t>3.</w:t>
      </w:r>
      <w:r>
        <w:rPr>
          <w:rFonts w:hint="default" w:ascii="仿宋" w:hAnsi="仿宋" w:eastAsia="仿宋" w:cstheme="minorBidi"/>
          <w:color w:val="auto"/>
          <w:sz w:val="28"/>
          <w:szCs w:val="28"/>
          <w:highlight w:val="none"/>
          <w:lang w:val="en-US" w:eastAsia="zh-CN"/>
        </w:rPr>
        <w:t>所有复制品</w:t>
      </w:r>
      <w:r>
        <w:rPr>
          <w:rFonts w:hint="default" w:ascii="仿宋" w:hAnsi="仿宋" w:eastAsia="仿宋" w:cstheme="minorBidi"/>
          <w:color w:val="auto"/>
          <w:kern w:val="0"/>
          <w:sz w:val="28"/>
          <w:szCs w:val="28"/>
          <w:highlight w:val="none"/>
          <w:lang w:val="en-US" w:eastAsia="zh-CN"/>
        </w:rPr>
        <w:t>质量需符合博物馆陈列展览和收藏研究所需的质量要求；</w:t>
      </w:r>
      <w:r>
        <w:rPr>
          <w:rFonts w:hint="default" w:ascii="仿宋" w:hAnsi="仿宋" w:eastAsia="仿宋" w:cstheme="minorBidi"/>
          <w:strike w:val="0"/>
          <w:dstrike w:val="0"/>
          <w:color w:val="auto"/>
          <w:kern w:val="0"/>
          <w:sz w:val="28"/>
          <w:szCs w:val="28"/>
          <w:highlight w:val="none"/>
          <w:lang w:val="en-US" w:eastAsia="zh-CN"/>
        </w:rPr>
        <w:t>不低于</w:t>
      </w:r>
      <w:r>
        <w:rPr>
          <w:rFonts w:hint="eastAsia" w:ascii="仿宋" w:hAnsi="仿宋" w:eastAsia="仿宋" w:cstheme="minorBidi"/>
          <w:strike w:val="0"/>
          <w:dstrike w:val="0"/>
          <w:kern w:val="0"/>
          <w:sz w:val="28"/>
          <w:szCs w:val="28"/>
          <w:lang w:val="en-US" w:eastAsia="zh-CN"/>
        </w:rPr>
        <w:t>招标文件</w:t>
      </w:r>
      <w:r>
        <w:rPr>
          <w:rFonts w:hint="default" w:ascii="仿宋" w:hAnsi="仿宋" w:eastAsia="仿宋" w:cstheme="minorBidi"/>
          <w:strike w:val="0"/>
          <w:dstrike w:val="0"/>
          <w:color w:val="auto"/>
          <w:kern w:val="0"/>
          <w:sz w:val="28"/>
          <w:szCs w:val="28"/>
          <w:highlight w:val="none"/>
          <w:lang w:val="en-US" w:eastAsia="zh-CN"/>
        </w:rPr>
        <w:t>附件1要求，判断依据：由</w:t>
      </w:r>
      <w:r>
        <w:rPr>
          <w:rFonts w:hint="eastAsia" w:ascii="仿宋" w:hAnsi="仿宋" w:eastAsia="仿宋" w:cstheme="minorBidi"/>
          <w:strike w:val="0"/>
          <w:dstrike w:val="0"/>
          <w:kern w:val="0"/>
          <w:sz w:val="28"/>
          <w:szCs w:val="28"/>
          <w:lang w:val="en-US" w:eastAsia="zh-CN"/>
        </w:rPr>
        <w:t>甲方</w:t>
      </w:r>
      <w:r>
        <w:rPr>
          <w:rFonts w:hint="default" w:ascii="仿宋" w:hAnsi="仿宋" w:eastAsia="仿宋" w:cstheme="minorBidi"/>
          <w:strike w:val="0"/>
          <w:dstrike w:val="0"/>
          <w:color w:val="auto"/>
          <w:kern w:val="0"/>
          <w:sz w:val="28"/>
          <w:szCs w:val="28"/>
          <w:highlight w:val="none"/>
          <w:lang w:val="en-US" w:eastAsia="zh-CN"/>
        </w:rPr>
        <w:t>组织的专家组综合判断。</w:t>
      </w:r>
    </w:p>
    <w:p w14:paraId="1FF398C1">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default" w:ascii="仿宋" w:hAnsi="仿宋" w:eastAsia="仿宋" w:cstheme="minorBidi"/>
          <w:strike w:val="0"/>
          <w:dstrike w:val="0"/>
          <w:color w:val="auto"/>
          <w:kern w:val="0"/>
          <w:sz w:val="28"/>
          <w:szCs w:val="28"/>
          <w:highlight w:val="none"/>
          <w:lang w:val="en-US" w:eastAsia="zh-CN"/>
        </w:rPr>
      </w:pPr>
      <w:r>
        <w:rPr>
          <w:rFonts w:hint="default" w:ascii="仿宋" w:hAnsi="仿宋" w:eastAsia="仿宋" w:cstheme="minorBidi"/>
          <w:strike w:val="0"/>
          <w:dstrike w:val="0"/>
          <w:color w:val="auto"/>
          <w:kern w:val="0"/>
          <w:sz w:val="28"/>
          <w:szCs w:val="28"/>
          <w:highlight w:val="none"/>
          <w:lang w:val="en-US" w:eastAsia="zh-CN"/>
        </w:rPr>
        <w:t>4.原则上交付复制品尺寸正负偏离度不超过招标文件附件清单参考尺寸的20%，特殊情况由双方另行协商并经</w:t>
      </w:r>
      <w:r>
        <w:rPr>
          <w:rFonts w:hint="eastAsia" w:ascii="仿宋" w:hAnsi="仿宋" w:eastAsia="仿宋" w:cstheme="minorBidi"/>
          <w:strike w:val="0"/>
          <w:dstrike w:val="0"/>
          <w:color w:val="auto"/>
          <w:kern w:val="0"/>
          <w:sz w:val="28"/>
          <w:szCs w:val="28"/>
          <w:highlight w:val="none"/>
          <w:lang w:val="en-US" w:eastAsia="zh-CN"/>
        </w:rPr>
        <w:t>甲方</w:t>
      </w:r>
      <w:r>
        <w:rPr>
          <w:rFonts w:hint="default" w:ascii="仿宋" w:hAnsi="仿宋" w:eastAsia="仿宋" w:cstheme="minorBidi"/>
          <w:strike w:val="0"/>
          <w:dstrike w:val="0"/>
          <w:color w:val="auto"/>
          <w:kern w:val="0"/>
          <w:sz w:val="28"/>
          <w:szCs w:val="28"/>
          <w:highlight w:val="none"/>
          <w:lang w:val="en-US" w:eastAsia="zh-CN"/>
        </w:rPr>
        <w:t>同意。</w:t>
      </w:r>
    </w:p>
    <w:p w14:paraId="153B457C">
      <w:pPr>
        <w:keepNext/>
        <w:spacing w:line="360" w:lineRule="auto"/>
        <w:ind w:firstLine="560" w:firstLineChars="200"/>
        <w:outlineLvl w:val="9"/>
        <w:rPr>
          <w:rFonts w:hint="default" w:ascii="仿宋" w:hAnsi="仿宋" w:eastAsia="仿宋"/>
          <w:sz w:val="28"/>
          <w:szCs w:val="28"/>
          <w:lang w:val="en-US" w:eastAsia="zh-CN"/>
        </w:rPr>
      </w:pPr>
      <w:r>
        <w:rPr>
          <w:rFonts w:hint="default" w:ascii="仿宋" w:hAnsi="仿宋" w:eastAsia="仿宋" w:cstheme="minorBidi"/>
          <w:color w:val="auto"/>
          <w:sz w:val="28"/>
          <w:szCs w:val="28"/>
          <w:highlight w:val="none"/>
          <w:lang w:val="en-US" w:eastAsia="zh-CN"/>
        </w:rPr>
        <w:t>四、人员要求：本项目拟安排项目团队成员不少于6人，其中项目负责人1人，项目主要团队成员不少于5人。</w:t>
      </w:r>
      <w:r>
        <w:rPr>
          <w:rFonts w:hint="default" w:ascii="仿宋" w:hAnsi="仿宋" w:eastAsia="仿宋" w:cstheme="minorBidi"/>
          <w:b w:val="0"/>
          <w:bCs w:val="0"/>
          <w:color w:val="auto"/>
          <w:sz w:val="28"/>
          <w:szCs w:val="28"/>
          <w:highlight w:val="none"/>
          <w:lang w:val="en-US" w:eastAsia="zh-CN"/>
        </w:rPr>
        <w:t>鉴于复制品的科学性、准确性、教育性及艺术还原度直接关系到公众认知与科学传播质量，其质量需严格符合国家级博物馆收藏、展示与长期保存标准，</w:t>
      </w:r>
      <w:r>
        <w:rPr>
          <w:rFonts w:hint="default" w:ascii="仿宋" w:hAnsi="仿宋" w:eastAsia="仿宋" w:cstheme="minorBidi"/>
          <w:color w:val="auto"/>
          <w:sz w:val="28"/>
          <w:szCs w:val="28"/>
          <w:highlight w:val="none"/>
          <w:lang w:val="en-US" w:eastAsia="zh-CN"/>
        </w:rPr>
        <w:t>项目负责人具有古生物学与地层学专业研究生学历，具有古脊椎动物研究经历并具有正高级职称；</w:t>
      </w:r>
      <w:r>
        <w:rPr>
          <w:rFonts w:hint="default" w:ascii="仿宋" w:hAnsi="仿宋" w:eastAsia="仿宋" w:cstheme="minorBidi"/>
          <w:b w:val="0"/>
          <w:bCs w:val="0"/>
          <w:color w:val="auto"/>
          <w:sz w:val="28"/>
          <w:szCs w:val="28"/>
          <w:highlight w:val="none"/>
          <w:lang w:val="en-US" w:eastAsia="zh-CN"/>
        </w:rPr>
        <w:t>团队成员中配备具备</w:t>
      </w:r>
      <w:r>
        <w:rPr>
          <w:rFonts w:hint="default" w:ascii="仿宋" w:hAnsi="仿宋" w:eastAsia="仿宋" w:cstheme="minorBidi"/>
          <w:color w:val="auto"/>
          <w:sz w:val="28"/>
          <w:szCs w:val="28"/>
          <w:highlight w:val="none"/>
          <w:lang w:val="en-US" w:eastAsia="zh-CN"/>
        </w:rPr>
        <w:t>古生物学与地层学专业研究生学历</w:t>
      </w:r>
      <w:r>
        <w:rPr>
          <w:rFonts w:hint="default" w:ascii="仿宋" w:hAnsi="仿宋" w:eastAsia="仿宋" w:cstheme="minorBidi"/>
          <w:b w:val="0"/>
          <w:bCs w:val="0"/>
          <w:color w:val="auto"/>
          <w:sz w:val="28"/>
          <w:szCs w:val="28"/>
          <w:highlight w:val="none"/>
          <w:lang w:val="en-US" w:eastAsia="zh-CN"/>
        </w:rPr>
        <w:t>，具有古脊椎动物研究经历并具有副高级或以上职称的专业人员，全程参与复制品数据校核、缺失部位科学重建、材质筛选等，确保复制流程可追溯、形态纹饰高保真、色泽质感自然等，实现“科研级精度、教育级可读、展览级安全”三位一体目标。项目负责人及项目团队成员</w:t>
      </w:r>
      <w:r>
        <w:rPr>
          <w:rFonts w:hint="eastAsia" w:ascii="仿宋" w:hAnsi="仿宋" w:eastAsia="仿宋" w:cstheme="minorBidi"/>
          <w:b w:val="0"/>
          <w:bCs w:val="0"/>
          <w:color w:val="auto"/>
          <w:sz w:val="28"/>
          <w:szCs w:val="28"/>
          <w:highlight w:val="none"/>
          <w:lang w:val="en-US" w:eastAsia="zh-CN"/>
        </w:rPr>
        <w:t>需</w:t>
      </w:r>
      <w:r>
        <w:rPr>
          <w:rFonts w:hint="default" w:ascii="仿宋" w:hAnsi="仿宋" w:eastAsia="仿宋" w:cstheme="minorBidi"/>
          <w:b w:val="0"/>
          <w:bCs w:val="0"/>
          <w:color w:val="auto"/>
          <w:sz w:val="28"/>
          <w:szCs w:val="28"/>
          <w:highlight w:val="none"/>
          <w:lang w:val="en-US" w:eastAsia="zh-CN"/>
        </w:rPr>
        <w:t>严格履行乙方投标文件的承诺，未经甲方书面同意不得变更。</w:t>
      </w:r>
      <w:r>
        <w:rPr>
          <w:rFonts w:hint="eastAsia" w:ascii="仿宋" w:hAnsi="仿宋" w:eastAsia="仿宋" w:cstheme="minorBidi"/>
          <w:b w:val="0"/>
          <w:bCs w:val="0"/>
          <w:sz w:val="28"/>
          <w:szCs w:val="28"/>
          <w:lang w:val="en-US" w:eastAsia="zh-CN"/>
        </w:rPr>
        <w:t>具体以乙方投标文件中的拟安排的项目负责人及项目团队成员为准。</w:t>
      </w:r>
    </w:p>
    <w:p w14:paraId="6734F173">
      <w:pPr>
        <w:keepNext/>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1"/>
        <w:rPr>
          <w:rFonts w:hint="default" w:ascii="仿宋" w:hAnsi="仿宋" w:eastAsia="仿宋"/>
          <w:b/>
          <w:sz w:val="28"/>
          <w:szCs w:val="28"/>
          <w:lang w:val="en-US" w:eastAsia="zh-CN"/>
        </w:rPr>
      </w:pPr>
      <w:bookmarkStart w:id="53" w:name="_Toc1282"/>
      <w:bookmarkStart w:id="54" w:name="_Toc29910"/>
      <w:r>
        <w:rPr>
          <w:rFonts w:ascii="仿宋" w:hAnsi="仿宋" w:eastAsia="仿宋"/>
          <w:b/>
          <w:sz w:val="28"/>
          <w:szCs w:val="28"/>
        </w:rPr>
        <w:t>第</w:t>
      </w:r>
      <w:r>
        <w:rPr>
          <w:rFonts w:hint="eastAsia" w:ascii="仿宋" w:hAnsi="仿宋" w:eastAsia="仿宋"/>
          <w:b/>
          <w:sz w:val="28"/>
          <w:szCs w:val="28"/>
          <w:lang w:val="en-US" w:eastAsia="zh-CN"/>
        </w:rPr>
        <w:t>三</w:t>
      </w:r>
      <w:r>
        <w:rPr>
          <w:rFonts w:ascii="仿宋" w:hAnsi="仿宋" w:eastAsia="仿宋"/>
          <w:b/>
          <w:sz w:val="28"/>
          <w:szCs w:val="28"/>
        </w:rPr>
        <w:t xml:space="preserve">条 </w:t>
      </w:r>
      <w:r>
        <w:rPr>
          <w:rFonts w:hint="eastAsia" w:ascii="仿宋" w:hAnsi="仿宋" w:eastAsia="仿宋"/>
          <w:b/>
          <w:sz w:val="28"/>
          <w:szCs w:val="28"/>
          <w:lang w:val="en-US" w:eastAsia="zh-CN"/>
        </w:rPr>
        <w:t xml:space="preserve"> 交付及验收要求</w:t>
      </w:r>
      <w:bookmarkEnd w:id="53"/>
      <w:bookmarkEnd w:id="54"/>
    </w:p>
    <w:p w14:paraId="772DA3D4">
      <w:pPr>
        <w:keepNext/>
        <w:keepLines w:val="0"/>
        <w:pageBreakBefore w:val="0"/>
        <w:widowControl/>
        <w:numPr>
          <w:ilvl w:val="-1"/>
          <w:numId w:val="0"/>
        </w:numPr>
        <w:kinsoku/>
        <w:wordWrap/>
        <w:overflowPunct/>
        <w:topLinePunct w:val="0"/>
        <w:autoSpaceDE/>
        <w:autoSpaceDN/>
        <w:bidi w:val="0"/>
        <w:adjustRightInd/>
        <w:snapToGrid/>
        <w:spacing w:line="360" w:lineRule="auto"/>
        <w:ind w:firstLine="560" w:firstLineChars="200"/>
        <w:jc w:val="left"/>
        <w:textAlignment w:val="auto"/>
        <w:outlineLvl w:val="9"/>
        <w:rPr>
          <w:rFonts w:hint="default" w:ascii="仿宋" w:hAnsi="仿宋" w:eastAsia="仿宋" w:cstheme="minorBidi"/>
          <w:b w:val="0"/>
          <w:bCs w:val="0"/>
          <w:kern w:val="0"/>
          <w:sz w:val="28"/>
          <w:szCs w:val="28"/>
          <w:lang w:val="en-US" w:eastAsia="zh-CN" w:bidi="ar-SA"/>
        </w:rPr>
      </w:pPr>
      <w:r>
        <w:rPr>
          <w:rFonts w:hint="default" w:ascii="仿宋" w:hAnsi="仿宋" w:eastAsia="仿宋" w:cstheme="minorBidi"/>
          <w:b w:val="0"/>
          <w:bCs w:val="0"/>
          <w:kern w:val="0"/>
          <w:sz w:val="28"/>
          <w:szCs w:val="28"/>
          <w:lang w:val="en-US" w:eastAsia="zh-CN" w:bidi="ar-SA"/>
        </w:rPr>
        <w:t>1.</w:t>
      </w:r>
      <w:r>
        <w:rPr>
          <w:rFonts w:hint="eastAsia" w:ascii="仿宋" w:hAnsi="仿宋" w:eastAsia="仿宋" w:cstheme="minorBidi"/>
          <w:b w:val="0"/>
          <w:bCs w:val="0"/>
          <w:kern w:val="0"/>
          <w:sz w:val="28"/>
          <w:szCs w:val="28"/>
          <w:lang w:val="en-US" w:eastAsia="zh-CN" w:bidi="ar-SA"/>
        </w:rPr>
        <w:t>乙方</w:t>
      </w:r>
      <w:r>
        <w:rPr>
          <w:rFonts w:hint="default" w:ascii="仿宋" w:hAnsi="仿宋" w:eastAsia="仿宋" w:cstheme="minorBidi"/>
          <w:b w:val="0"/>
          <w:bCs w:val="0"/>
          <w:kern w:val="0"/>
          <w:sz w:val="28"/>
          <w:szCs w:val="28"/>
          <w:lang w:val="en-US" w:eastAsia="zh-CN" w:bidi="ar-SA"/>
        </w:rPr>
        <w:t>负责将复制品实物运抵</w:t>
      </w:r>
      <w:r>
        <w:rPr>
          <w:rFonts w:hint="eastAsia" w:ascii="仿宋" w:hAnsi="仿宋" w:eastAsia="仿宋" w:cstheme="minorBidi"/>
          <w:b w:val="0"/>
          <w:bCs w:val="0"/>
          <w:kern w:val="0"/>
          <w:sz w:val="28"/>
          <w:szCs w:val="28"/>
          <w:lang w:val="en-US" w:eastAsia="zh-CN" w:bidi="ar-SA"/>
        </w:rPr>
        <w:t>甲方</w:t>
      </w:r>
      <w:r>
        <w:rPr>
          <w:rFonts w:hint="default" w:ascii="仿宋" w:hAnsi="仿宋" w:eastAsia="仿宋" w:cstheme="minorBidi"/>
          <w:b w:val="0"/>
          <w:bCs w:val="0"/>
          <w:kern w:val="0"/>
          <w:sz w:val="28"/>
          <w:szCs w:val="28"/>
          <w:lang w:val="en-US" w:eastAsia="zh-CN" w:bidi="ar-SA"/>
        </w:rPr>
        <w:t>指定的地点，并负责提供复制品实物的包装，以及保证包装应适合于运输距离、防潮、防震、防腐蚀和防粗暴装卸，确保复制品实物安全无损运抵交付地点。在复制品实物运抵</w:t>
      </w:r>
      <w:r>
        <w:rPr>
          <w:rFonts w:hint="eastAsia" w:ascii="仿宋" w:hAnsi="仿宋" w:eastAsia="仿宋" w:cstheme="minorBidi"/>
          <w:b w:val="0"/>
          <w:bCs w:val="0"/>
          <w:kern w:val="0"/>
          <w:sz w:val="28"/>
          <w:szCs w:val="28"/>
          <w:lang w:val="en-US" w:eastAsia="zh-CN" w:bidi="ar-SA"/>
        </w:rPr>
        <w:t>甲方</w:t>
      </w:r>
      <w:r>
        <w:rPr>
          <w:rFonts w:hint="default" w:ascii="仿宋" w:hAnsi="仿宋" w:eastAsia="仿宋" w:cstheme="minorBidi"/>
          <w:b w:val="0"/>
          <w:bCs w:val="0"/>
          <w:kern w:val="0"/>
          <w:sz w:val="28"/>
          <w:szCs w:val="28"/>
          <w:lang w:val="en-US" w:eastAsia="zh-CN" w:bidi="ar-SA"/>
        </w:rPr>
        <w:t>并经</w:t>
      </w:r>
      <w:r>
        <w:rPr>
          <w:rFonts w:hint="eastAsia" w:ascii="仿宋" w:hAnsi="仿宋" w:eastAsia="仿宋" w:cstheme="minorBidi"/>
          <w:b w:val="0"/>
          <w:bCs w:val="0"/>
          <w:kern w:val="0"/>
          <w:sz w:val="28"/>
          <w:szCs w:val="28"/>
          <w:lang w:val="en-US" w:eastAsia="zh-CN" w:bidi="ar-SA"/>
        </w:rPr>
        <w:t>甲方</w:t>
      </w:r>
      <w:r>
        <w:rPr>
          <w:rFonts w:hint="default" w:ascii="仿宋" w:hAnsi="仿宋" w:eastAsia="仿宋" w:cstheme="minorBidi"/>
          <w:b w:val="0"/>
          <w:bCs w:val="0"/>
          <w:kern w:val="0"/>
          <w:sz w:val="28"/>
          <w:szCs w:val="28"/>
          <w:lang w:val="en-US" w:eastAsia="zh-CN" w:bidi="ar-SA"/>
        </w:rPr>
        <w:t>验收合格前产生的一切不利后果，包括但不限于运输毁损、被盗或遗失等情形，均由</w:t>
      </w:r>
      <w:r>
        <w:rPr>
          <w:rFonts w:hint="eastAsia" w:ascii="仿宋" w:hAnsi="仿宋" w:eastAsia="仿宋" w:cstheme="minorBidi"/>
          <w:b w:val="0"/>
          <w:bCs w:val="0"/>
          <w:kern w:val="0"/>
          <w:sz w:val="28"/>
          <w:szCs w:val="28"/>
          <w:lang w:val="en-US" w:eastAsia="zh-CN" w:bidi="ar-SA"/>
        </w:rPr>
        <w:t>乙方</w:t>
      </w:r>
      <w:r>
        <w:rPr>
          <w:rFonts w:hint="default" w:ascii="仿宋" w:hAnsi="仿宋" w:eastAsia="仿宋" w:cstheme="minorBidi"/>
          <w:b w:val="0"/>
          <w:bCs w:val="0"/>
          <w:kern w:val="0"/>
          <w:sz w:val="28"/>
          <w:szCs w:val="28"/>
          <w:lang w:val="en-US" w:eastAsia="zh-CN" w:bidi="ar-SA"/>
        </w:rPr>
        <w:t>承担，并提供应对措施，以保障</w:t>
      </w:r>
      <w:r>
        <w:rPr>
          <w:rFonts w:hint="eastAsia" w:ascii="仿宋" w:hAnsi="仿宋" w:eastAsia="仿宋" w:cstheme="minorBidi"/>
          <w:b w:val="0"/>
          <w:bCs w:val="0"/>
          <w:kern w:val="0"/>
          <w:sz w:val="28"/>
          <w:szCs w:val="28"/>
          <w:lang w:val="en-US" w:eastAsia="zh-CN" w:bidi="ar-SA"/>
        </w:rPr>
        <w:t>甲方</w:t>
      </w:r>
      <w:r>
        <w:rPr>
          <w:rFonts w:hint="default" w:ascii="仿宋" w:hAnsi="仿宋" w:eastAsia="仿宋" w:cstheme="minorBidi"/>
          <w:b w:val="0"/>
          <w:bCs w:val="0"/>
          <w:kern w:val="0"/>
          <w:sz w:val="28"/>
          <w:szCs w:val="28"/>
          <w:lang w:val="en-US" w:eastAsia="zh-CN" w:bidi="ar-SA"/>
        </w:rPr>
        <w:t>权益。</w:t>
      </w:r>
    </w:p>
    <w:p w14:paraId="6A8A0DCE">
      <w:pPr>
        <w:keepNext/>
        <w:keepLines w:val="0"/>
        <w:pageBreakBefore w:val="0"/>
        <w:widowControl/>
        <w:numPr>
          <w:ilvl w:val="-1"/>
          <w:numId w:val="0"/>
        </w:numPr>
        <w:kinsoku/>
        <w:wordWrap/>
        <w:overflowPunct/>
        <w:topLinePunct w:val="0"/>
        <w:autoSpaceDE/>
        <w:autoSpaceDN/>
        <w:bidi w:val="0"/>
        <w:adjustRightInd/>
        <w:snapToGrid/>
        <w:spacing w:line="360" w:lineRule="auto"/>
        <w:ind w:firstLine="560" w:firstLineChars="200"/>
        <w:jc w:val="left"/>
        <w:textAlignment w:val="auto"/>
        <w:outlineLvl w:val="9"/>
        <w:rPr>
          <w:rFonts w:hint="default" w:ascii="仿宋" w:hAnsi="仿宋" w:eastAsia="仿宋" w:cstheme="minorBidi"/>
          <w:b w:val="0"/>
          <w:bCs w:val="0"/>
          <w:kern w:val="0"/>
          <w:sz w:val="28"/>
          <w:szCs w:val="28"/>
          <w:lang w:val="en-US" w:eastAsia="zh-CN" w:bidi="ar-SA"/>
        </w:rPr>
      </w:pPr>
      <w:r>
        <w:rPr>
          <w:rFonts w:hint="default" w:ascii="仿宋" w:hAnsi="仿宋" w:eastAsia="仿宋" w:cstheme="minorBidi"/>
          <w:b w:val="0"/>
          <w:bCs w:val="0"/>
          <w:kern w:val="0"/>
          <w:sz w:val="28"/>
          <w:szCs w:val="28"/>
          <w:lang w:val="en-US" w:eastAsia="zh-CN" w:bidi="ar-SA"/>
        </w:rPr>
        <w:t>2.复制品运输等因交付产生的所有费用已包含在本项目总体费用中，</w:t>
      </w:r>
      <w:r>
        <w:rPr>
          <w:rFonts w:hint="eastAsia" w:ascii="仿宋" w:hAnsi="仿宋" w:eastAsia="仿宋" w:cstheme="minorBidi"/>
          <w:b w:val="0"/>
          <w:bCs w:val="0"/>
          <w:kern w:val="0"/>
          <w:sz w:val="28"/>
          <w:szCs w:val="28"/>
          <w:lang w:val="en-US" w:eastAsia="zh-CN" w:bidi="ar-SA"/>
        </w:rPr>
        <w:t>甲方</w:t>
      </w:r>
      <w:r>
        <w:rPr>
          <w:rFonts w:hint="default" w:ascii="仿宋" w:hAnsi="仿宋" w:eastAsia="仿宋" w:cstheme="minorBidi"/>
          <w:b w:val="0"/>
          <w:bCs w:val="0"/>
          <w:kern w:val="0"/>
          <w:sz w:val="28"/>
          <w:szCs w:val="28"/>
          <w:lang w:val="en-US" w:eastAsia="zh-CN" w:bidi="ar-SA"/>
        </w:rPr>
        <w:t>不再另行支付其他任何费用。</w:t>
      </w:r>
    </w:p>
    <w:p w14:paraId="3CD2BA41">
      <w:pPr>
        <w:keepNext/>
        <w:keepLines w:val="0"/>
        <w:pageBreakBefore w:val="0"/>
        <w:widowControl/>
        <w:numPr>
          <w:ilvl w:val="-1"/>
          <w:numId w:val="0"/>
        </w:numPr>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theme="minorBidi"/>
          <w:b w:val="0"/>
          <w:bCs w:val="0"/>
          <w:color w:val="auto"/>
          <w:kern w:val="0"/>
          <w:sz w:val="28"/>
          <w:szCs w:val="28"/>
          <w:highlight w:val="none"/>
          <w:lang w:val="en-US" w:eastAsia="zh-CN" w:bidi="ar-SA"/>
        </w:rPr>
      </w:pPr>
      <w:r>
        <w:rPr>
          <w:rFonts w:hint="eastAsia" w:ascii="仿宋" w:hAnsi="仿宋" w:eastAsia="仿宋" w:cstheme="minorBidi"/>
          <w:b w:val="0"/>
          <w:bCs w:val="0"/>
          <w:kern w:val="0"/>
          <w:sz w:val="28"/>
          <w:szCs w:val="28"/>
          <w:highlight w:val="none"/>
          <w:lang w:val="en-US" w:eastAsia="zh-CN" w:bidi="ar-SA"/>
        </w:rPr>
        <w:t>3.在甲方指定地点验收，由乙方负责将复制品运输至甲方指定的库房并按要求将复制品摆放至库房指定柜架或展厅安装现场。该费用已包含在本项目服务费用中，甲方不再另行支付其他任何费用。甲方将组织第三方专业机构或聘请专业人员对复制品进行鉴定和</w:t>
      </w:r>
      <w:r>
        <w:rPr>
          <w:rFonts w:hint="eastAsia" w:ascii="仿宋" w:hAnsi="仿宋" w:eastAsia="仿宋" w:cstheme="minorBidi"/>
          <w:b w:val="0"/>
          <w:bCs w:val="0"/>
          <w:color w:val="auto"/>
          <w:kern w:val="0"/>
          <w:sz w:val="28"/>
          <w:szCs w:val="28"/>
          <w:highlight w:val="none"/>
          <w:lang w:val="en-US" w:eastAsia="zh-CN" w:bidi="ar-SA"/>
        </w:rPr>
        <w:t>评估，经鉴定评估不符合甲方要求的，乙方需按甲方清单要求对复制品进行更换，更换复制品两次（含）仍未达到甲方要求视为该复制品不能交付，乙方按本合同条款第七条第1款承担违约责任。</w:t>
      </w:r>
    </w:p>
    <w:p w14:paraId="7FF94C28">
      <w:pPr>
        <w:keepNext/>
        <w:keepLines w:val="0"/>
        <w:pageBreakBefore w:val="0"/>
        <w:widowControl/>
        <w:numPr>
          <w:ilvl w:val="-1"/>
          <w:numId w:val="0"/>
        </w:numPr>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theme="minorBidi"/>
          <w:b w:val="0"/>
          <w:bCs w:val="0"/>
          <w:kern w:val="0"/>
          <w:sz w:val="28"/>
          <w:szCs w:val="28"/>
          <w:highlight w:val="none"/>
          <w:lang w:val="en-US" w:eastAsia="zh-CN" w:bidi="ar-SA"/>
        </w:rPr>
      </w:pPr>
      <w:r>
        <w:rPr>
          <w:rFonts w:hint="eastAsia" w:ascii="仿宋" w:hAnsi="仿宋" w:eastAsia="仿宋" w:cstheme="minorBidi"/>
          <w:b w:val="0"/>
          <w:bCs w:val="0"/>
          <w:color w:val="auto"/>
          <w:kern w:val="0"/>
          <w:sz w:val="28"/>
          <w:szCs w:val="28"/>
          <w:highlight w:val="none"/>
          <w:lang w:val="en-US" w:eastAsia="zh-CN" w:bidi="ar-SA"/>
        </w:rPr>
        <w:t>4.验收前，乙方需提供所有复制品分类信息</w:t>
      </w:r>
      <w:r>
        <w:rPr>
          <w:rFonts w:hint="eastAsia" w:ascii="仿宋" w:hAnsi="仿宋" w:eastAsia="仿宋" w:cstheme="minorBidi"/>
          <w:b w:val="0"/>
          <w:bCs w:val="0"/>
          <w:kern w:val="0"/>
          <w:sz w:val="28"/>
          <w:szCs w:val="28"/>
          <w:highlight w:val="none"/>
          <w:lang w:val="en-US" w:eastAsia="zh-CN" w:bidi="ar-SA"/>
        </w:rPr>
        <w:t>表（excel格式），表格信息需包括复制品物种中文名、学名、分类学信息（界、门、纲、目、科、属、种）、尺寸（长宽高）以及不少于三张复制品照片（两张不同视角的整体照片，一张以上局部典型结构照片）；对于3D打印的复制品，需提供满足技术要求的最终版高精度三维重建数据，对基于原始标本翻制的复制品，需提供对应原始标本的相关信息（包括但不限于：分类信息、收藏单位及馆藏标本号、不少于三张不同角度的标本照片）。</w:t>
      </w:r>
    </w:p>
    <w:p w14:paraId="00AFAEEA">
      <w:pPr>
        <w:keepNext/>
        <w:keepLines w:val="0"/>
        <w:pageBreakBefore w:val="0"/>
        <w:widowControl/>
        <w:numPr>
          <w:ilvl w:val="-1"/>
          <w:numId w:val="0"/>
        </w:numPr>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theme="minorBidi"/>
          <w:b w:val="0"/>
          <w:bCs w:val="0"/>
          <w:kern w:val="0"/>
          <w:sz w:val="28"/>
          <w:szCs w:val="28"/>
          <w:highlight w:val="none"/>
          <w:lang w:val="en-US" w:eastAsia="zh-CN" w:bidi="ar-SA"/>
        </w:rPr>
      </w:pPr>
      <w:r>
        <w:rPr>
          <w:rFonts w:hint="eastAsia" w:ascii="仿宋" w:hAnsi="仿宋" w:eastAsia="仿宋" w:cstheme="minorBidi"/>
          <w:b w:val="0"/>
          <w:bCs w:val="0"/>
          <w:kern w:val="0"/>
          <w:sz w:val="28"/>
          <w:szCs w:val="28"/>
          <w:highlight w:val="none"/>
          <w:lang w:val="en-US" w:eastAsia="zh-CN" w:bidi="ar-SA"/>
        </w:rPr>
        <w:t>5.项目全部完成，乙方先进行内部自验，自验合格后向甲方书面提出项目整体验收申请，乙方需提供相关的验收材料和验收文档，自验情况作为项目整体验收相关证明材料。甲方在收到乙方书面申请及相关验收材料之日起7个日历日内组织有关人员根据国家和行业有关规范、规程、标准和项目需求进行验收（甲方组织专家的时间不计算在内）。乙方提供的复制品不符合招投标文件和合同规定的，甲方有权拒收，由此引起的风险，由乙方承担。</w:t>
      </w:r>
    </w:p>
    <w:p w14:paraId="412BFCE2">
      <w:pPr>
        <w:keepNext/>
        <w:keepLines w:val="0"/>
        <w:pageBreakBefore w:val="0"/>
        <w:widowControl/>
        <w:numPr>
          <w:ilvl w:val="-1"/>
          <w:numId w:val="0"/>
        </w:numPr>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theme="minorBidi"/>
          <w:b w:val="0"/>
          <w:bCs w:val="0"/>
          <w:kern w:val="0"/>
          <w:sz w:val="28"/>
          <w:szCs w:val="28"/>
          <w:highlight w:val="none"/>
          <w:lang w:val="en-US" w:eastAsia="zh-CN" w:bidi="ar-SA"/>
        </w:rPr>
      </w:pPr>
      <w:r>
        <w:rPr>
          <w:rFonts w:hint="eastAsia" w:ascii="仿宋" w:hAnsi="仿宋" w:eastAsia="仿宋" w:cstheme="minorBidi"/>
          <w:b w:val="0"/>
          <w:bCs w:val="0"/>
          <w:kern w:val="0"/>
          <w:sz w:val="28"/>
          <w:szCs w:val="28"/>
          <w:highlight w:val="none"/>
          <w:lang w:val="en-US" w:eastAsia="zh-CN" w:bidi="ar-SA"/>
        </w:rPr>
        <w:t>6.当同时满足以下条件时，甲方才向乙方签发整体验收报告：</w:t>
      </w:r>
    </w:p>
    <w:p w14:paraId="04B060BD">
      <w:pPr>
        <w:keepNext/>
        <w:keepLines w:val="0"/>
        <w:pageBreakBefore w:val="0"/>
        <w:widowControl/>
        <w:numPr>
          <w:ilvl w:val="-1"/>
          <w:numId w:val="0"/>
        </w:numPr>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theme="minorBidi"/>
          <w:b w:val="0"/>
          <w:bCs w:val="0"/>
          <w:kern w:val="0"/>
          <w:sz w:val="28"/>
          <w:szCs w:val="28"/>
          <w:highlight w:val="none"/>
          <w:lang w:val="en-US" w:eastAsia="zh-CN" w:bidi="ar-SA"/>
        </w:rPr>
      </w:pPr>
      <w:r>
        <w:rPr>
          <w:rFonts w:hint="eastAsia" w:ascii="仿宋" w:hAnsi="仿宋" w:eastAsia="仿宋" w:cstheme="minorBidi"/>
          <w:b w:val="0"/>
          <w:bCs w:val="0"/>
          <w:kern w:val="0"/>
          <w:sz w:val="28"/>
          <w:szCs w:val="28"/>
          <w:highlight w:val="none"/>
          <w:lang w:val="en-US" w:eastAsia="zh-CN" w:bidi="ar-SA"/>
        </w:rPr>
        <w:t>（1）乙方已按照合同规定提供了全部复制品及完整的技术资料；</w:t>
      </w:r>
    </w:p>
    <w:p w14:paraId="0E441832">
      <w:pPr>
        <w:keepNext/>
        <w:keepLines w:val="0"/>
        <w:pageBreakBefore w:val="0"/>
        <w:widowControl/>
        <w:numPr>
          <w:ilvl w:val="-1"/>
          <w:numId w:val="0"/>
        </w:numPr>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theme="minorBidi"/>
          <w:b w:val="0"/>
          <w:bCs w:val="0"/>
          <w:kern w:val="0"/>
          <w:sz w:val="28"/>
          <w:szCs w:val="28"/>
          <w:highlight w:val="none"/>
          <w:lang w:val="en-US" w:eastAsia="zh-CN" w:bidi="ar-SA"/>
        </w:rPr>
      </w:pPr>
      <w:r>
        <w:rPr>
          <w:rFonts w:hint="eastAsia" w:ascii="仿宋" w:hAnsi="仿宋" w:eastAsia="仿宋" w:cstheme="minorBidi"/>
          <w:b w:val="0"/>
          <w:bCs w:val="0"/>
          <w:kern w:val="0"/>
          <w:sz w:val="28"/>
          <w:szCs w:val="28"/>
          <w:highlight w:val="none"/>
          <w:lang w:val="en-US" w:eastAsia="zh-CN" w:bidi="ar-SA"/>
        </w:rPr>
        <w:t>（2）复制品符合招标文件技术规格书的要求，品质满足要求；</w:t>
      </w:r>
    </w:p>
    <w:p w14:paraId="5241FF0B">
      <w:pPr>
        <w:keepNext/>
        <w:keepLines w:val="0"/>
        <w:pageBreakBefore w:val="0"/>
        <w:widowControl/>
        <w:numPr>
          <w:ilvl w:val="-1"/>
          <w:numId w:val="0"/>
        </w:numPr>
        <w:kinsoku/>
        <w:wordWrap/>
        <w:overflowPunct/>
        <w:topLinePunct w:val="0"/>
        <w:autoSpaceDE/>
        <w:autoSpaceDN/>
        <w:bidi w:val="0"/>
        <w:adjustRightInd/>
        <w:snapToGrid/>
        <w:spacing w:line="360" w:lineRule="auto"/>
        <w:ind w:firstLine="560" w:firstLineChars="200"/>
        <w:jc w:val="left"/>
        <w:textAlignment w:val="auto"/>
        <w:outlineLvl w:val="9"/>
        <w:rPr>
          <w:rFonts w:hint="default" w:ascii="仿宋" w:hAnsi="仿宋" w:eastAsia="仿宋" w:cstheme="minorBidi"/>
          <w:b w:val="0"/>
          <w:bCs w:val="0"/>
          <w:kern w:val="0"/>
          <w:sz w:val="28"/>
          <w:szCs w:val="28"/>
          <w:highlight w:val="none"/>
          <w:lang w:val="en-US" w:eastAsia="zh-CN" w:bidi="ar-SA"/>
        </w:rPr>
      </w:pPr>
      <w:r>
        <w:rPr>
          <w:rFonts w:hint="eastAsia" w:ascii="仿宋" w:hAnsi="仿宋" w:eastAsia="仿宋" w:cstheme="minorBidi"/>
          <w:b w:val="0"/>
          <w:bCs w:val="0"/>
          <w:kern w:val="0"/>
          <w:sz w:val="28"/>
          <w:szCs w:val="28"/>
          <w:highlight w:val="none"/>
          <w:lang w:val="en-US" w:eastAsia="zh-CN" w:bidi="ar-SA"/>
        </w:rPr>
        <w:t>（3）乙方已按招投标文件要求提供专家鉴定意见；</w:t>
      </w:r>
    </w:p>
    <w:p w14:paraId="479C1BB2">
      <w:pPr>
        <w:keepNext/>
        <w:keepLines w:val="0"/>
        <w:pageBreakBefore w:val="0"/>
        <w:widowControl/>
        <w:numPr>
          <w:ilvl w:val="-1"/>
          <w:numId w:val="0"/>
        </w:numPr>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theme="minorBidi"/>
          <w:b w:val="0"/>
          <w:bCs w:val="0"/>
          <w:kern w:val="0"/>
          <w:sz w:val="28"/>
          <w:szCs w:val="28"/>
          <w:highlight w:val="none"/>
          <w:lang w:val="en-US" w:eastAsia="zh-CN" w:bidi="ar-SA"/>
        </w:rPr>
      </w:pPr>
      <w:r>
        <w:rPr>
          <w:rFonts w:hint="eastAsia" w:ascii="仿宋" w:hAnsi="仿宋" w:eastAsia="仿宋" w:cstheme="minorBidi"/>
          <w:b w:val="0"/>
          <w:bCs w:val="0"/>
          <w:kern w:val="0"/>
          <w:sz w:val="28"/>
          <w:szCs w:val="28"/>
          <w:highlight w:val="none"/>
          <w:lang w:val="en-US" w:eastAsia="zh-CN" w:bidi="ar-SA"/>
        </w:rPr>
        <w:t>（4）乙方已提供复制品信息表；</w:t>
      </w:r>
    </w:p>
    <w:p w14:paraId="4416CC65">
      <w:pPr>
        <w:keepNext/>
        <w:keepLines w:val="0"/>
        <w:pageBreakBefore w:val="0"/>
        <w:widowControl/>
        <w:numPr>
          <w:ilvl w:val="-1"/>
          <w:numId w:val="0"/>
        </w:numPr>
        <w:kinsoku/>
        <w:wordWrap/>
        <w:overflowPunct/>
        <w:topLinePunct w:val="0"/>
        <w:autoSpaceDE/>
        <w:autoSpaceDN/>
        <w:bidi w:val="0"/>
        <w:adjustRightInd/>
        <w:snapToGrid/>
        <w:spacing w:line="360" w:lineRule="auto"/>
        <w:ind w:firstLine="560" w:firstLineChars="200"/>
        <w:jc w:val="left"/>
        <w:textAlignment w:val="auto"/>
        <w:outlineLvl w:val="9"/>
        <w:rPr>
          <w:rFonts w:hint="default" w:ascii="仿宋" w:hAnsi="仿宋" w:eastAsia="仿宋" w:cstheme="minorBidi"/>
          <w:b w:val="0"/>
          <w:bCs w:val="0"/>
          <w:kern w:val="0"/>
          <w:sz w:val="28"/>
          <w:szCs w:val="28"/>
          <w:highlight w:val="none"/>
          <w:lang w:val="en-US" w:eastAsia="zh-CN" w:bidi="ar-SA"/>
        </w:rPr>
      </w:pPr>
      <w:r>
        <w:rPr>
          <w:rFonts w:hint="eastAsia" w:ascii="仿宋" w:hAnsi="仿宋" w:eastAsia="仿宋" w:cstheme="minorBidi"/>
          <w:b w:val="0"/>
          <w:bCs w:val="0"/>
          <w:kern w:val="0"/>
          <w:sz w:val="28"/>
          <w:szCs w:val="28"/>
          <w:highlight w:val="none"/>
          <w:lang w:val="en-US" w:eastAsia="zh-CN" w:bidi="ar-SA"/>
        </w:rPr>
        <w:t xml:space="preserve">（5）乙方已提供关于复制品来源合法的书面承诺函。  </w:t>
      </w:r>
    </w:p>
    <w:p w14:paraId="3BDA3AEB">
      <w:pPr>
        <w:keepNext/>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1"/>
        <w:rPr>
          <w:rFonts w:hint="default" w:ascii="仿宋" w:hAnsi="仿宋" w:eastAsia="仿宋"/>
          <w:b/>
          <w:sz w:val="28"/>
          <w:szCs w:val="28"/>
          <w:lang w:val="en-US"/>
        </w:rPr>
      </w:pPr>
      <w:bookmarkStart w:id="55" w:name="_Toc13102"/>
      <w:bookmarkStart w:id="56" w:name="_Toc30724"/>
      <w:r>
        <w:rPr>
          <w:rFonts w:ascii="仿宋" w:hAnsi="仿宋" w:eastAsia="仿宋"/>
          <w:b/>
          <w:sz w:val="28"/>
          <w:szCs w:val="28"/>
        </w:rPr>
        <w:t>第</w:t>
      </w:r>
      <w:r>
        <w:rPr>
          <w:rFonts w:hint="eastAsia" w:ascii="仿宋" w:hAnsi="仿宋" w:eastAsia="仿宋"/>
          <w:b/>
          <w:sz w:val="28"/>
          <w:szCs w:val="28"/>
          <w:lang w:val="en-US" w:eastAsia="zh-CN"/>
        </w:rPr>
        <w:t>四</w:t>
      </w:r>
      <w:r>
        <w:rPr>
          <w:rFonts w:ascii="仿宋" w:hAnsi="仿宋" w:eastAsia="仿宋"/>
          <w:b/>
          <w:sz w:val="28"/>
          <w:szCs w:val="28"/>
        </w:rPr>
        <w:t xml:space="preserve">条 </w:t>
      </w:r>
      <w:r>
        <w:rPr>
          <w:rFonts w:hint="eastAsia" w:ascii="仿宋" w:hAnsi="仿宋" w:eastAsia="仿宋"/>
          <w:b/>
          <w:sz w:val="28"/>
          <w:szCs w:val="28"/>
          <w:lang w:val="en-US" w:eastAsia="zh-CN"/>
        </w:rPr>
        <w:t>售后服务要求</w:t>
      </w:r>
      <w:bookmarkEnd w:id="55"/>
      <w:bookmarkEnd w:id="56"/>
    </w:p>
    <w:p w14:paraId="72563B82">
      <w:pPr>
        <w:keepNext/>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theme="minorBidi"/>
          <w:b w:val="0"/>
          <w:bCs w:val="0"/>
          <w:kern w:val="0"/>
          <w:sz w:val="28"/>
          <w:szCs w:val="28"/>
          <w:lang w:val="en-US" w:eastAsia="zh-CN" w:bidi="ar-SA"/>
        </w:rPr>
      </w:pPr>
      <w:r>
        <w:rPr>
          <w:rFonts w:hint="eastAsia" w:ascii="仿宋" w:hAnsi="仿宋" w:eastAsia="仿宋" w:cstheme="minorBidi"/>
          <w:b w:val="0"/>
          <w:bCs w:val="0"/>
          <w:kern w:val="0"/>
          <w:sz w:val="28"/>
          <w:szCs w:val="28"/>
          <w:lang w:val="en-US" w:eastAsia="zh-CN" w:bidi="ar-SA"/>
        </w:rPr>
        <w:t>1.乙方提供3年售后服务期，从项目整体验收合格之日起算。在项目售后服务期限内，如出现非甲方人为原因导致乙方移交的复制品出现损坏或发现复制品存在质量问题，由乙方负责及时处理及养护。该费用已包含在本项目服务费用中，甲方不再另行支付其他任何费用。</w:t>
      </w:r>
    </w:p>
    <w:p w14:paraId="623D73F9">
      <w:pPr>
        <w:keepNext/>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theme="minorBidi"/>
          <w:b w:val="0"/>
          <w:bCs w:val="0"/>
          <w:kern w:val="0"/>
          <w:sz w:val="28"/>
          <w:szCs w:val="28"/>
          <w:lang w:val="en-US" w:eastAsia="zh-CN" w:bidi="ar-SA"/>
        </w:rPr>
      </w:pPr>
      <w:r>
        <w:rPr>
          <w:rFonts w:hint="eastAsia" w:ascii="仿宋" w:hAnsi="仿宋" w:eastAsia="仿宋" w:cstheme="minorBidi"/>
          <w:b w:val="0"/>
          <w:bCs w:val="0"/>
          <w:kern w:val="0"/>
          <w:sz w:val="28"/>
          <w:szCs w:val="28"/>
          <w:lang w:val="en-US" w:eastAsia="zh-CN" w:bidi="ar-SA"/>
        </w:rPr>
        <w:t>2.超过售后服务年限，乙方维修时只收取相关成本费用（材料、人工等）。</w:t>
      </w:r>
    </w:p>
    <w:p w14:paraId="2DF68294">
      <w:pPr>
        <w:keepNext/>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theme="minorBidi"/>
          <w:b w:val="0"/>
          <w:bCs w:val="0"/>
          <w:kern w:val="0"/>
          <w:sz w:val="28"/>
          <w:szCs w:val="28"/>
          <w:lang w:val="en-US" w:eastAsia="zh-CN" w:bidi="ar-SA"/>
        </w:rPr>
      </w:pPr>
      <w:r>
        <w:rPr>
          <w:rFonts w:hint="eastAsia" w:ascii="仿宋" w:hAnsi="仿宋" w:eastAsia="仿宋" w:cstheme="minorBidi"/>
          <w:b w:val="0"/>
          <w:bCs w:val="0"/>
          <w:kern w:val="0"/>
          <w:sz w:val="28"/>
          <w:szCs w:val="28"/>
          <w:lang w:val="en-US" w:eastAsia="zh-CN" w:bidi="ar-SA"/>
        </w:rPr>
        <w:t>3.所有复制品保修服务方式均为乙方上门保修，即由乙方派员到复制品使用现场维修，由此产生的一切费用均由乙方承担，该费用已包含在本项目服务费用中，甲方不再另行支付其他任何费用。</w:t>
      </w:r>
    </w:p>
    <w:p w14:paraId="4D4EDC6B">
      <w:pPr>
        <w:keepNext/>
        <w:keepLines w:val="0"/>
        <w:pageBreakBefore w:val="0"/>
        <w:widowControl/>
        <w:numPr>
          <w:ilvl w:val="0"/>
          <w:numId w:val="0"/>
        </w:numPr>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theme="minorBidi"/>
          <w:b w:val="0"/>
          <w:bCs w:val="0"/>
          <w:kern w:val="0"/>
          <w:sz w:val="28"/>
          <w:szCs w:val="28"/>
          <w:lang w:val="en-US" w:eastAsia="zh-CN" w:bidi="ar-SA"/>
        </w:rPr>
      </w:pPr>
      <w:r>
        <w:rPr>
          <w:rFonts w:hint="eastAsia" w:ascii="仿宋" w:hAnsi="仿宋" w:eastAsia="仿宋" w:cstheme="minorBidi"/>
          <w:b w:val="0"/>
          <w:bCs w:val="0"/>
          <w:kern w:val="0"/>
          <w:sz w:val="28"/>
          <w:szCs w:val="28"/>
          <w:lang w:val="en-US" w:eastAsia="zh-CN" w:bidi="ar-SA"/>
        </w:rPr>
        <w:t>4.乙方</w:t>
      </w:r>
      <w:r>
        <w:rPr>
          <w:rFonts w:hint="eastAsia" w:ascii="仿宋" w:hAnsi="仿宋" w:eastAsia="仿宋" w:cstheme="minorBidi"/>
          <w:b w:val="0"/>
          <w:bCs w:val="0"/>
          <w:kern w:val="0"/>
          <w:sz w:val="28"/>
          <w:szCs w:val="28"/>
          <w:lang w:val="en-US" w:eastAsia="zh-Hans" w:bidi="ar-SA"/>
        </w:rPr>
        <w:t>需</w:t>
      </w:r>
      <w:r>
        <w:rPr>
          <w:rFonts w:hint="eastAsia" w:ascii="仿宋" w:hAnsi="仿宋" w:eastAsia="仿宋" w:cstheme="minorBidi"/>
          <w:b w:val="0"/>
          <w:bCs w:val="0"/>
          <w:kern w:val="0"/>
          <w:sz w:val="28"/>
          <w:szCs w:val="28"/>
          <w:lang w:val="en-US" w:eastAsia="zh-CN" w:bidi="ar-SA"/>
        </w:rPr>
        <w:t>按其投标文件中的承诺，进行其他售后服务工作。</w:t>
      </w:r>
    </w:p>
    <w:p w14:paraId="3F3DB21A">
      <w:pPr>
        <w:keepNext/>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1"/>
        <w:rPr>
          <w:rFonts w:hint="eastAsia" w:ascii="仿宋" w:hAnsi="仿宋" w:eastAsia="仿宋"/>
          <w:b/>
          <w:sz w:val="28"/>
          <w:szCs w:val="28"/>
          <w:lang w:val="en-US" w:eastAsia="zh-CN"/>
        </w:rPr>
      </w:pPr>
      <w:bookmarkStart w:id="57" w:name="_Toc343"/>
      <w:bookmarkStart w:id="58" w:name="_Toc31899"/>
      <w:r>
        <w:rPr>
          <w:rFonts w:hint="eastAsia" w:ascii="仿宋" w:hAnsi="仿宋" w:eastAsia="仿宋"/>
          <w:b/>
          <w:sz w:val="28"/>
          <w:szCs w:val="28"/>
          <w:lang w:val="en-US" w:eastAsia="zh-CN"/>
        </w:rPr>
        <w:t>第五条  合同价款及支付</w:t>
      </w:r>
      <w:bookmarkEnd w:id="57"/>
      <w:bookmarkEnd w:id="58"/>
    </w:p>
    <w:p w14:paraId="3E35B16A">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ascii="仿宋" w:hAnsi="仿宋" w:eastAsia="仿宋"/>
          <w:sz w:val="28"/>
          <w:szCs w:val="28"/>
        </w:rPr>
      </w:pPr>
      <w:r>
        <w:rPr>
          <w:rFonts w:hint="eastAsia" w:ascii="仿宋" w:hAnsi="仿宋" w:eastAsia="仿宋" w:cs="仿宋"/>
          <w:color w:val="000000"/>
          <w:kern w:val="0"/>
          <w:sz w:val="28"/>
          <w:szCs w:val="28"/>
          <w:highlight w:val="none"/>
          <w:lang w:val="en-US"/>
        </w:rPr>
        <w:t>1</w:t>
      </w:r>
      <w:r>
        <w:rPr>
          <w:rFonts w:hint="eastAsia" w:ascii="仿宋" w:hAnsi="仿宋" w:eastAsia="仿宋" w:cs="仿宋"/>
          <w:color w:val="000000"/>
          <w:kern w:val="0"/>
          <w:sz w:val="28"/>
          <w:szCs w:val="28"/>
          <w:highlight w:val="none"/>
          <w:lang w:val="en-US" w:eastAsia="zh-CN"/>
        </w:rPr>
        <w:t>.</w:t>
      </w:r>
      <w:r>
        <w:rPr>
          <w:rFonts w:ascii="仿宋" w:hAnsi="仿宋" w:eastAsia="仿宋"/>
          <w:sz w:val="28"/>
          <w:szCs w:val="28"/>
        </w:rPr>
        <w:t xml:space="preserve">合同总金额：¥……元（大写：人民币……元整）。 </w:t>
      </w:r>
      <w:r>
        <w:rPr>
          <w:rFonts w:hint="eastAsia" w:ascii="仿宋" w:hAnsi="仿宋" w:eastAsia="仿宋"/>
          <w:sz w:val="28"/>
          <w:szCs w:val="28"/>
          <w:lang w:val="en-US" w:eastAsia="zh-CN"/>
        </w:rPr>
        <w:t>本项目合同总价款为包干费用，包括服务成本、法定税费、乙方利润、复制品运输等因交付产生的费用及</w:t>
      </w:r>
      <w:r>
        <w:rPr>
          <w:rFonts w:ascii="仿宋" w:hAnsi="仿宋" w:eastAsia="仿宋"/>
          <w:sz w:val="28"/>
          <w:szCs w:val="28"/>
        </w:rPr>
        <w:t>乙方为履行本合同义务所发生的一切费用。</w:t>
      </w:r>
    </w:p>
    <w:p w14:paraId="595B4FC5">
      <w:pPr>
        <w:keepNext/>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rPr>
        <w:t>2</w:t>
      </w:r>
      <w:r>
        <w:rPr>
          <w:rFonts w:hint="eastAsia" w:ascii="仿宋" w:hAnsi="仿宋" w:eastAsia="仿宋" w:cs="仿宋"/>
          <w:color w:val="000000"/>
          <w:kern w:val="0"/>
          <w:sz w:val="28"/>
          <w:szCs w:val="28"/>
          <w:highlight w:val="none"/>
          <w:lang w:val="en-US" w:eastAsia="zh-CN"/>
        </w:rPr>
        <w:t>.付款方式：</w:t>
      </w:r>
    </w:p>
    <w:p w14:paraId="5ED02DC9">
      <w:pPr>
        <w:keepNext/>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eastAsia="zh-CN"/>
        </w:rPr>
        <w:t>（1）合同签订后，第一次乙方交付不少于合同总金额20%的复制品，经甲方阶段验收合格后，凭乙方提供的发票，甲方在10个工作日内向乙方支付合同总价款的30%。第二次乙方交付不少于合同总金额30%的复制品，经甲方阶段验收合格后，凭乙方提供的发票，甲方在10个工作日内向乙方支付合同总价款的30%。第三次乙方交付剩余复制品，经甲方阶段验收合格后，凭乙方提供的发票，甲方在10个工作日内向乙方支付合同总价款的30%。项目全部服务完成经甲方整体验收合格后凭乙方提供的发票，甲方在10个工作日内向乙方支付剩余尾款</w:t>
      </w:r>
      <w:r>
        <w:rPr>
          <w:rFonts w:hint="eastAsia" w:ascii="仿宋" w:hAnsi="仿宋" w:eastAsia="仿宋" w:cs="仿宋"/>
          <w:color w:val="000000"/>
          <w:kern w:val="0"/>
          <w:sz w:val="28"/>
          <w:szCs w:val="28"/>
          <w:highlight w:val="none"/>
          <w:lang w:val="en-US"/>
        </w:rPr>
        <w:t>。</w:t>
      </w:r>
    </w:p>
    <w:p w14:paraId="50E0A1DD">
      <w:pPr>
        <w:keepNext/>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outlineLvl w:val="9"/>
        <w:rPr>
          <w:rFonts w:hint="default"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对于乙方根据合同约定和法律法规应当承担的违约金、损害赔偿金，以及其他应当承担的费用等，乙方拒不承担的，甲方有权直接在付款时做扣除处理。因特殊情况导致甲方无法按时付款的，不视为甲方违约。</w:t>
      </w:r>
    </w:p>
    <w:p w14:paraId="54A415E7">
      <w:pPr>
        <w:keepNext/>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eastAsia="zh-CN"/>
        </w:rPr>
        <w:t>3.</w:t>
      </w:r>
      <w:r>
        <w:rPr>
          <w:rFonts w:hint="eastAsia" w:ascii="仿宋" w:hAnsi="仿宋" w:eastAsia="仿宋" w:cs="仿宋"/>
          <w:color w:val="000000"/>
          <w:kern w:val="0"/>
          <w:sz w:val="28"/>
          <w:szCs w:val="28"/>
          <w:highlight w:val="none"/>
          <w:lang w:val="en-US"/>
        </w:rPr>
        <w:t>结算方式：资金支付采取转账形式，乙方指定如下账号为收款账号：</w:t>
      </w:r>
    </w:p>
    <w:p w14:paraId="50683046">
      <w:pPr>
        <w:keepNext/>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户 名：</w:t>
      </w:r>
    </w:p>
    <w:p w14:paraId="28E25A09">
      <w:pPr>
        <w:keepNext/>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账 户：</w:t>
      </w:r>
    </w:p>
    <w:p w14:paraId="39F17F33">
      <w:pPr>
        <w:keepNext/>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银 行：</w:t>
      </w:r>
    </w:p>
    <w:p w14:paraId="4433F574">
      <w:pPr>
        <w:keepNext/>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纳税人识别号：</w:t>
      </w:r>
    </w:p>
    <w:p w14:paraId="1B87ED34">
      <w:pPr>
        <w:keepNext/>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eastAsia="zh-CN"/>
        </w:rPr>
        <w:t>4.</w:t>
      </w:r>
      <w:r>
        <w:rPr>
          <w:rFonts w:hint="eastAsia" w:ascii="仿宋" w:hAnsi="仿宋" w:eastAsia="仿宋" w:cs="仿宋"/>
          <w:color w:val="000000"/>
          <w:kern w:val="0"/>
          <w:sz w:val="28"/>
          <w:szCs w:val="28"/>
          <w:highlight w:val="none"/>
          <w:lang w:val="en-US"/>
        </w:rPr>
        <w:t>深圳博物馆开票信息如下：</w:t>
      </w:r>
    </w:p>
    <w:p w14:paraId="2D52EF84">
      <w:pPr>
        <w:keepNext/>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名    称：深圳博物馆</w:t>
      </w:r>
    </w:p>
    <w:p w14:paraId="2342EBFC">
      <w:pPr>
        <w:keepNext/>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统一社会信用代码：124403004557541837</w:t>
      </w:r>
    </w:p>
    <w:p w14:paraId="4A22683D">
      <w:pPr>
        <w:keepNext/>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开户银行：平安银行深圳分行营业部</w:t>
      </w:r>
    </w:p>
    <w:p w14:paraId="70EEAB38">
      <w:pPr>
        <w:keepNext/>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银行账号：2000015987562</w:t>
      </w:r>
    </w:p>
    <w:p w14:paraId="3A7D998B">
      <w:pPr>
        <w:keepNext/>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地    址：深圳市福田区同心路6号</w:t>
      </w:r>
    </w:p>
    <w:p w14:paraId="2BCD5F44">
      <w:pPr>
        <w:keepNext/>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eastAsia="zh-CN"/>
        </w:rPr>
        <w:t>5.</w:t>
      </w:r>
      <w:r>
        <w:rPr>
          <w:rFonts w:hint="eastAsia" w:ascii="仿宋" w:hAnsi="仿宋" w:eastAsia="仿宋" w:cs="仿宋"/>
          <w:color w:val="000000"/>
          <w:kern w:val="0"/>
          <w:sz w:val="28"/>
          <w:szCs w:val="28"/>
          <w:highlight w:val="none"/>
          <w:lang w:val="en-US"/>
        </w:rPr>
        <w:t xml:space="preserve">乙方应保证合同收款账户信息准确真实,乙方的账户信息发生变化的，应至少于甲方付款前书面通知甲方，否则由此导致的错付、无法支付等所有法律后果均由乙方自行承担。 </w:t>
      </w:r>
    </w:p>
    <w:p w14:paraId="1936F26F">
      <w:pPr>
        <w:keepNext/>
        <w:keepLines w:val="0"/>
        <w:pageBreakBefore w:val="0"/>
        <w:widowControl/>
        <w:kinsoku/>
        <w:wordWrap/>
        <w:overflowPunct/>
        <w:topLinePunct w:val="0"/>
        <w:autoSpaceDE/>
        <w:autoSpaceDN/>
        <w:bidi w:val="0"/>
        <w:adjustRightInd/>
        <w:snapToGrid/>
        <w:spacing w:line="360" w:lineRule="auto"/>
        <w:ind w:firstLine="562" w:firstLineChars="200"/>
        <w:textAlignment w:val="auto"/>
        <w:outlineLvl w:val="1"/>
        <w:rPr>
          <w:rFonts w:hint="eastAsia" w:ascii="仿宋" w:hAnsi="仿宋" w:eastAsia="仿宋"/>
          <w:b/>
          <w:sz w:val="28"/>
          <w:szCs w:val="28"/>
          <w:lang w:val="en-US" w:eastAsia="zh-CN"/>
        </w:rPr>
      </w:pPr>
      <w:bookmarkStart w:id="59" w:name="_Toc18911"/>
      <w:bookmarkStart w:id="60" w:name="_Toc11588"/>
      <w:r>
        <w:rPr>
          <w:rFonts w:hint="eastAsia" w:ascii="仿宋" w:hAnsi="仿宋" w:eastAsia="仿宋"/>
          <w:b/>
          <w:sz w:val="28"/>
          <w:szCs w:val="28"/>
          <w:lang w:val="en-US" w:eastAsia="zh-CN"/>
        </w:rPr>
        <w:t>第六条  知识产权</w:t>
      </w:r>
      <w:bookmarkEnd w:id="59"/>
      <w:bookmarkEnd w:id="60"/>
    </w:p>
    <w:p w14:paraId="6444813D">
      <w:pPr>
        <w:keepNext/>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000000"/>
          <w:kern w:val="0"/>
          <w:sz w:val="24"/>
          <w:szCs w:val="24"/>
          <w:highlight w:val="none"/>
          <w:lang w:val="en-US"/>
        </w:rPr>
      </w:pPr>
      <w:r>
        <w:rPr>
          <w:rFonts w:hint="eastAsia" w:ascii="仿宋" w:hAnsi="仿宋" w:eastAsia="仿宋" w:cs="仿宋"/>
          <w:color w:val="000000"/>
          <w:kern w:val="0"/>
          <w:sz w:val="28"/>
          <w:szCs w:val="28"/>
          <w:highlight w:val="none"/>
          <w:lang w:val="en-US"/>
        </w:rPr>
        <w:t>1</w:t>
      </w:r>
      <w:r>
        <w:rPr>
          <w:rFonts w:hint="eastAsia" w:ascii="仿宋" w:hAnsi="仿宋" w:eastAsia="仿宋" w:cs="仿宋"/>
          <w:color w:val="000000"/>
          <w:kern w:val="0"/>
          <w:sz w:val="28"/>
          <w:szCs w:val="28"/>
          <w:highlight w:val="none"/>
          <w:lang w:val="en-US" w:eastAsia="zh-CN"/>
        </w:rPr>
        <w:t>.乙方保证甲方在使用乙方提供的复制品或复制品的任何一部分时，不会产生因第三方提出的包括但不限于侵犯其专利权、商标权、工业设计权等知识产权和侵犯其所有权、抵押权等物权及其他权利而引发的纠纷，如有纠纷，乙方应承担全部责任。</w:t>
      </w:r>
    </w:p>
    <w:p w14:paraId="7198D54B">
      <w:pPr>
        <w:keepNext/>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2</w:t>
      </w:r>
      <w:r>
        <w:rPr>
          <w:rFonts w:hint="eastAsia" w:ascii="仿宋" w:hAnsi="仿宋" w:eastAsia="仿宋" w:cs="仿宋"/>
          <w:color w:val="000000"/>
          <w:kern w:val="0"/>
          <w:sz w:val="28"/>
          <w:szCs w:val="28"/>
          <w:highlight w:val="none"/>
          <w:lang w:val="en-US" w:eastAsia="zh-CN"/>
        </w:rPr>
        <w:t>.</w:t>
      </w:r>
      <w:r>
        <w:rPr>
          <w:rFonts w:hint="eastAsia" w:ascii="仿宋" w:hAnsi="仿宋" w:eastAsia="仿宋" w:cs="仿宋"/>
          <w:color w:val="000000"/>
          <w:kern w:val="0"/>
          <w:sz w:val="28"/>
          <w:szCs w:val="28"/>
          <w:highlight w:val="none"/>
          <w:lang w:val="en-US"/>
        </w:rPr>
        <w:t>乙方应保证所提供的</w:t>
      </w:r>
      <w:r>
        <w:rPr>
          <w:rFonts w:hint="eastAsia" w:ascii="仿宋" w:hAnsi="仿宋" w:eastAsia="仿宋" w:cs="仿宋"/>
          <w:color w:val="000000"/>
          <w:kern w:val="0"/>
          <w:sz w:val="28"/>
          <w:szCs w:val="28"/>
          <w:highlight w:val="none"/>
          <w:lang w:val="en-US" w:eastAsia="zh-CN"/>
        </w:rPr>
        <w:t>复制品</w:t>
      </w:r>
      <w:r>
        <w:rPr>
          <w:rFonts w:hint="eastAsia" w:ascii="仿宋" w:hAnsi="仿宋" w:eastAsia="仿宋" w:cs="仿宋"/>
          <w:color w:val="000000"/>
          <w:kern w:val="0"/>
          <w:sz w:val="28"/>
          <w:szCs w:val="28"/>
          <w:highlight w:val="none"/>
          <w:lang w:val="en-US"/>
        </w:rPr>
        <w:t>来源合法，拥有完整的所有权。</w:t>
      </w:r>
      <w:r>
        <w:rPr>
          <w:rFonts w:hint="eastAsia" w:ascii="仿宋" w:hAnsi="仿宋" w:eastAsia="仿宋" w:cs="仿宋"/>
          <w:color w:val="000000"/>
          <w:kern w:val="0"/>
          <w:sz w:val="28"/>
          <w:szCs w:val="28"/>
          <w:highlight w:val="none"/>
          <w:lang w:val="en-US" w:eastAsia="zh-CN"/>
        </w:rPr>
        <w:t>否则，</w:t>
      </w:r>
      <w:r>
        <w:rPr>
          <w:rFonts w:hint="eastAsia" w:ascii="仿宋" w:hAnsi="仿宋" w:eastAsia="仿宋" w:cs="仿宋"/>
          <w:color w:val="000000"/>
          <w:kern w:val="0"/>
          <w:sz w:val="28"/>
          <w:szCs w:val="28"/>
          <w:highlight w:val="none"/>
          <w:lang w:val="en-US"/>
        </w:rPr>
        <w:t>由乙方承担全部责任。</w:t>
      </w:r>
    </w:p>
    <w:p w14:paraId="2325F0D0">
      <w:pPr>
        <w:keepNext/>
        <w:keepLines w:val="0"/>
        <w:pageBreakBefore w:val="0"/>
        <w:widowControl/>
        <w:kinsoku/>
        <w:wordWrap/>
        <w:overflowPunct/>
        <w:topLinePunct w:val="0"/>
        <w:autoSpaceDE/>
        <w:autoSpaceDN/>
        <w:bidi w:val="0"/>
        <w:adjustRightInd/>
        <w:snapToGrid/>
        <w:spacing w:line="360" w:lineRule="auto"/>
        <w:ind w:firstLine="560" w:firstLineChars="200"/>
        <w:jc w:val="left"/>
        <w:textAlignment w:val="auto"/>
        <w:outlineLvl w:val="9"/>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3</w:t>
      </w:r>
      <w:r>
        <w:rPr>
          <w:rFonts w:hint="eastAsia" w:ascii="仿宋" w:hAnsi="仿宋" w:eastAsia="仿宋" w:cs="仿宋"/>
          <w:color w:val="000000"/>
          <w:kern w:val="0"/>
          <w:sz w:val="28"/>
          <w:szCs w:val="28"/>
          <w:highlight w:val="none"/>
          <w:lang w:val="en-US" w:eastAsia="zh-CN"/>
        </w:rPr>
        <w:t>.甲方拥</w:t>
      </w:r>
      <w:r>
        <w:rPr>
          <w:rFonts w:hint="eastAsia" w:ascii="仿宋" w:hAnsi="仿宋" w:eastAsia="仿宋" w:cs="仿宋"/>
          <w:color w:val="000000"/>
          <w:kern w:val="0"/>
          <w:sz w:val="28"/>
          <w:szCs w:val="28"/>
          <w:highlight w:val="none"/>
          <w:lang w:val="en-US"/>
        </w:rPr>
        <w:t>有对复制品原型二次开发衍生品（包括但不限于文创、宣传推广材料等）的</w:t>
      </w:r>
      <w:r>
        <w:rPr>
          <w:rFonts w:hint="eastAsia" w:ascii="仿宋" w:hAnsi="仿宋" w:eastAsia="仿宋" w:cs="仿宋"/>
          <w:color w:val="000000"/>
          <w:kern w:val="0"/>
          <w:sz w:val="28"/>
          <w:szCs w:val="28"/>
          <w:highlight w:val="none"/>
          <w:lang w:val="en-US" w:eastAsia="zh-CN"/>
        </w:rPr>
        <w:t>知识产权</w:t>
      </w:r>
      <w:r>
        <w:rPr>
          <w:rFonts w:hint="eastAsia" w:ascii="仿宋" w:hAnsi="仿宋" w:eastAsia="仿宋" w:cs="仿宋"/>
          <w:color w:val="000000"/>
          <w:kern w:val="0"/>
          <w:sz w:val="28"/>
          <w:szCs w:val="28"/>
          <w:highlight w:val="none"/>
          <w:lang w:val="en-US"/>
        </w:rPr>
        <w:t>权利。</w:t>
      </w:r>
    </w:p>
    <w:p w14:paraId="19148F78">
      <w:pPr>
        <w:keepNext/>
        <w:keepLines w:val="0"/>
        <w:pageBreakBefore w:val="0"/>
        <w:numPr>
          <w:ilvl w:val="-1"/>
          <w:numId w:val="0"/>
        </w:numPr>
        <w:shd w:val="clear"/>
        <w:kinsoku/>
        <w:wordWrap/>
        <w:overflowPunct/>
        <w:topLinePunct w:val="0"/>
        <w:bidi w:val="0"/>
        <w:snapToGrid/>
        <w:spacing w:line="360" w:lineRule="auto"/>
        <w:ind w:firstLine="562" w:firstLineChars="200"/>
        <w:jc w:val="left"/>
        <w:textAlignment w:val="auto"/>
        <w:outlineLvl w:val="1"/>
        <w:rPr>
          <w:rFonts w:hint="eastAsia" w:ascii="仿宋" w:hAnsi="仿宋" w:eastAsia="仿宋"/>
          <w:b/>
          <w:sz w:val="28"/>
          <w:szCs w:val="28"/>
          <w:lang w:val="en-US" w:eastAsia="zh-CN"/>
        </w:rPr>
      </w:pPr>
      <w:bookmarkStart w:id="61" w:name="_Toc172"/>
      <w:bookmarkStart w:id="62" w:name="_Toc17651"/>
      <w:r>
        <w:rPr>
          <w:rFonts w:hint="eastAsia" w:ascii="仿宋" w:hAnsi="仿宋" w:eastAsia="仿宋"/>
          <w:b/>
          <w:sz w:val="28"/>
          <w:szCs w:val="28"/>
          <w:lang w:val="en-US" w:eastAsia="zh-CN"/>
        </w:rPr>
        <w:t>第七条  违约责任</w:t>
      </w:r>
      <w:bookmarkEnd w:id="61"/>
      <w:bookmarkEnd w:id="62"/>
    </w:p>
    <w:p w14:paraId="0C84CC9A">
      <w:pPr>
        <w:keepNext/>
        <w:keepLines w:val="0"/>
        <w:pageBreakBefore w:val="0"/>
        <w:widowControl/>
        <w:kinsoku/>
        <w:wordWrap/>
        <w:overflowPunct/>
        <w:topLinePunct w:val="0"/>
        <w:bidi w:val="0"/>
        <w:snapToGrid/>
        <w:spacing w:line="360" w:lineRule="auto"/>
        <w:ind w:firstLine="560" w:firstLineChars="200"/>
        <w:jc w:val="left"/>
        <w:textAlignment w:val="auto"/>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1.复制品无法提供</w:t>
      </w:r>
      <w:r>
        <w:rPr>
          <w:rFonts w:hint="eastAsia" w:ascii="仿宋" w:hAnsi="仿宋" w:eastAsia="仿宋" w:cs="仿宋"/>
          <w:color w:val="000000"/>
          <w:kern w:val="0"/>
          <w:sz w:val="28"/>
          <w:szCs w:val="28"/>
          <w:highlight w:val="none"/>
          <w:lang w:val="en-US" w:eastAsia="zh-CN"/>
        </w:rPr>
        <w:t>的</w:t>
      </w:r>
      <w:r>
        <w:rPr>
          <w:rFonts w:hint="eastAsia" w:ascii="仿宋" w:hAnsi="仿宋" w:eastAsia="仿宋" w:cs="仿宋"/>
          <w:color w:val="000000"/>
          <w:kern w:val="0"/>
          <w:sz w:val="28"/>
          <w:szCs w:val="28"/>
          <w:highlight w:val="none"/>
          <w:lang w:val="en-US"/>
        </w:rPr>
        <w:t>，且经双方协商更换品类仍无法提供的，按</w:t>
      </w:r>
      <w:r>
        <w:rPr>
          <w:rFonts w:hint="eastAsia" w:ascii="仿宋" w:hAnsi="仿宋" w:eastAsia="仿宋" w:cs="仿宋"/>
          <w:color w:val="000000"/>
          <w:kern w:val="0"/>
          <w:sz w:val="28"/>
          <w:szCs w:val="28"/>
          <w:highlight w:val="none"/>
          <w:lang w:val="en-US" w:eastAsia="zh-CN"/>
        </w:rPr>
        <w:t>乙方</w:t>
      </w:r>
      <w:r>
        <w:rPr>
          <w:rFonts w:hint="eastAsia" w:ascii="仿宋" w:hAnsi="仿宋" w:eastAsia="仿宋" w:cs="仿宋"/>
          <w:color w:val="000000"/>
          <w:kern w:val="0"/>
          <w:sz w:val="28"/>
          <w:szCs w:val="28"/>
          <w:highlight w:val="none"/>
          <w:lang w:val="en-US"/>
        </w:rPr>
        <w:t>违约处理，</w:t>
      </w:r>
      <w:r>
        <w:rPr>
          <w:rFonts w:hint="eastAsia" w:ascii="仿宋" w:hAnsi="仿宋" w:eastAsia="仿宋" w:cs="仿宋"/>
          <w:color w:val="000000"/>
          <w:kern w:val="0"/>
          <w:sz w:val="28"/>
          <w:szCs w:val="28"/>
          <w:highlight w:val="none"/>
          <w:lang w:val="en-US" w:eastAsia="zh-CN"/>
        </w:rPr>
        <w:t>甲方应扣减无法提供复制品的合同价款，同时乙方需向甲方</w:t>
      </w:r>
      <w:r>
        <w:rPr>
          <w:rFonts w:hint="eastAsia" w:ascii="仿宋" w:hAnsi="仿宋" w:eastAsia="仿宋" w:cs="仿宋"/>
          <w:color w:val="000000"/>
          <w:kern w:val="0"/>
          <w:sz w:val="28"/>
          <w:szCs w:val="28"/>
          <w:highlight w:val="none"/>
          <w:lang w:val="en-US"/>
        </w:rPr>
        <w:t>承担违约金(违约金为</w:t>
      </w:r>
      <w:r>
        <w:rPr>
          <w:rFonts w:hint="eastAsia" w:ascii="仿宋" w:hAnsi="仿宋" w:eastAsia="仿宋" w:cs="仿宋"/>
          <w:color w:val="000000"/>
          <w:kern w:val="0"/>
          <w:sz w:val="28"/>
          <w:szCs w:val="28"/>
          <w:highlight w:val="none"/>
          <w:lang w:val="en-US" w:eastAsia="zh-CN"/>
        </w:rPr>
        <w:t>甲方</w:t>
      </w:r>
      <w:r>
        <w:rPr>
          <w:rFonts w:hint="eastAsia" w:ascii="仿宋" w:hAnsi="仿宋" w:eastAsia="仿宋" w:cs="仿宋"/>
          <w:color w:val="000000"/>
          <w:kern w:val="0"/>
          <w:sz w:val="28"/>
          <w:szCs w:val="28"/>
          <w:highlight w:val="none"/>
          <w:lang w:val="en-US"/>
        </w:rPr>
        <w:t>组织的专家组对该复制品价值进行专业评估确定的复制品金额)。</w:t>
      </w:r>
    </w:p>
    <w:p w14:paraId="22CEEBD8">
      <w:pPr>
        <w:keepNext/>
        <w:keepLines w:val="0"/>
        <w:pageBreakBefore w:val="0"/>
        <w:widowControl/>
        <w:kinsoku/>
        <w:wordWrap/>
        <w:overflowPunct/>
        <w:topLinePunct w:val="0"/>
        <w:bidi w:val="0"/>
        <w:snapToGrid/>
        <w:spacing w:line="360" w:lineRule="auto"/>
        <w:ind w:firstLine="560" w:firstLineChars="200"/>
        <w:jc w:val="left"/>
        <w:textAlignment w:val="auto"/>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eastAsia="zh-CN"/>
        </w:rPr>
        <w:t>2</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lang w:val="en-US"/>
        </w:rPr>
        <w:t>乙方应在</w:t>
      </w:r>
      <w:r>
        <w:rPr>
          <w:rFonts w:hint="eastAsia" w:ascii="仿宋" w:hAnsi="仿宋" w:eastAsia="仿宋" w:cs="仿宋"/>
          <w:color w:val="auto"/>
          <w:kern w:val="0"/>
          <w:sz w:val="28"/>
          <w:szCs w:val="28"/>
          <w:highlight w:val="none"/>
          <w:lang w:val="en-US" w:eastAsia="zh-CN"/>
        </w:rPr>
        <w:t>合同规定</w:t>
      </w:r>
      <w:r>
        <w:rPr>
          <w:rFonts w:hint="eastAsia" w:ascii="仿宋" w:hAnsi="仿宋" w:eastAsia="仿宋" w:cs="仿宋"/>
          <w:color w:val="auto"/>
          <w:kern w:val="0"/>
          <w:sz w:val="28"/>
          <w:szCs w:val="28"/>
          <w:highlight w:val="none"/>
          <w:lang w:val="en-US"/>
        </w:rPr>
        <w:t>的时间内交付</w:t>
      </w:r>
      <w:r>
        <w:rPr>
          <w:rFonts w:hint="eastAsia" w:ascii="仿宋" w:hAnsi="仿宋" w:eastAsia="仿宋" w:cs="仿宋"/>
          <w:color w:val="auto"/>
          <w:kern w:val="0"/>
          <w:sz w:val="28"/>
          <w:szCs w:val="28"/>
          <w:highlight w:val="none"/>
          <w:lang w:val="en-US" w:eastAsia="zh-CN"/>
        </w:rPr>
        <w:t>复制品</w:t>
      </w:r>
      <w:r>
        <w:rPr>
          <w:rFonts w:hint="eastAsia" w:ascii="仿宋" w:hAnsi="仿宋" w:eastAsia="仿宋" w:cs="仿宋"/>
          <w:color w:val="auto"/>
          <w:kern w:val="0"/>
          <w:sz w:val="28"/>
          <w:szCs w:val="28"/>
          <w:highlight w:val="none"/>
          <w:lang w:val="en-US"/>
        </w:rPr>
        <w:t>，逾期交付的，每逾期一</w:t>
      </w:r>
      <w:r>
        <w:rPr>
          <w:rFonts w:hint="eastAsia" w:ascii="仿宋" w:hAnsi="仿宋" w:eastAsia="仿宋" w:cs="仿宋"/>
          <w:color w:val="auto"/>
          <w:kern w:val="0"/>
          <w:sz w:val="28"/>
          <w:szCs w:val="28"/>
          <w:highlight w:val="none"/>
          <w:lang w:val="en-US" w:eastAsia="zh-CN"/>
        </w:rPr>
        <w:t>个日历</w:t>
      </w:r>
      <w:r>
        <w:rPr>
          <w:rFonts w:hint="eastAsia" w:ascii="仿宋" w:hAnsi="仿宋" w:eastAsia="仿宋" w:cs="仿宋"/>
          <w:color w:val="auto"/>
          <w:kern w:val="0"/>
          <w:sz w:val="28"/>
          <w:szCs w:val="28"/>
          <w:highlight w:val="none"/>
          <w:lang w:val="en-US"/>
        </w:rPr>
        <w:t>日，乙方须向甲方支付合同总价款万分之</w:t>
      </w:r>
      <w:r>
        <w:rPr>
          <w:rFonts w:hint="eastAsia" w:ascii="仿宋" w:hAnsi="仿宋" w:eastAsia="仿宋" w:cs="仿宋"/>
          <w:color w:val="auto"/>
          <w:kern w:val="0"/>
          <w:sz w:val="28"/>
          <w:szCs w:val="28"/>
          <w:highlight w:val="none"/>
          <w:lang w:val="en-US" w:eastAsia="zh-CN"/>
        </w:rPr>
        <w:t>一</w:t>
      </w:r>
      <w:r>
        <w:rPr>
          <w:rFonts w:hint="eastAsia" w:ascii="仿宋" w:hAnsi="仿宋" w:eastAsia="仿宋" w:cs="仿宋"/>
          <w:color w:val="auto"/>
          <w:kern w:val="0"/>
          <w:sz w:val="28"/>
          <w:szCs w:val="28"/>
          <w:highlight w:val="none"/>
          <w:lang w:val="en-US"/>
        </w:rPr>
        <w:t>的违约金，逾期超过30</w:t>
      </w:r>
      <w:r>
        <w:rPr>
          <w:rFonts w:hint="eastAsia" w:ascii="仿宋" w:hAnsi="仿宋" w:eastAsia="仿宋" w:cs="仿宋"/>
          <w:color w:val="auto"/>
          <w:kern w:val="0"/>
          <w:sz w:val="28"/>
          <w:szCs w:val="28"/>
          <w:highlight w:val="none"/>
          <w:lang w:val="en-US" w:eastAsia="zh-CN"/>
        </w:rPr>
        <w:t>个日历</w:t>
      </w:r>
      <w:r>
        <w:rPr>
          <w:rFonts w:hint="eastAsia" w:ascii="仿宋" w:hAnsi="仿宋" w:eastAsia="仿宋" w:cs="仿宋"/>
          <w:color w:val="auto"/>
          <w:kern w:val="0"/>
          <w:sz w:val="28"/>
          <w:szCs w:val="28"/>
          <w:highlight w:val="none"/>
          <w:lang w:val="en-US"/>
        </w:rPr>
        <w:t>日的，乙方须向甲方支付合同总价款万分之</w:t>
      </w:r>
      <w:r>
        <w:rPr>
          <w:rFonts w:hint="eastAsia" w:ascii="仿宋" w:hAnsi="仿宋" w:eastAsia="仿宋" w:cs="仿宋"/>
          <w:color w:val="auto"/>
          <w:kern w:val="0"/>
          <w:sz w:val="28"/>
          <w:szCs w:val="28"/>
          <w:highlight w:val="none"/>
          <w:lang w:val="en-US" w:eastAsia="zh-CN"/>
        </w:rPr>
        <w:t>二计算；</w:t>
      </w:r>
      <w:r>
        <w:rPr>
          <w:rFonts w:hint="eastAsia" w:ascii="仿宋" w:hAnsi="仿宋" w:eastAsia="仿宋" w:cs="仿宋"/>
          <w:color w:val="auto"/>
          <w:kern w:val="0"/>
          <w:sz w:val="28"/>
          <w:szCs w:val="28"/>
          <w:highlight w:val="none"/>
          <w:lang w:val="en-US"/>
        </w:rPr>
        <w:t>逾期超过</w:t>
      </w:r>
      <w:r>
        <w:rPr>
          <w:rFonts w:hint="eastAsia" w:ascii="仿宋" w:hAnsi="仿宋" w:eastAsia="仿宋" w:cs="仿宋"/>
          <w:color w:val="auto"/>
          <w:kern w:val="0"/>
          <w:sz w:val="28"/>
          <w:szCs w:val="28"/>
          <w:highlight w:val="none"/>
          <w:lang w:val="en-US" w:eastAsia="zh-CN"/>
        </w:rPr>
        <w:t>45个日历</w:t>
      </w:r>
      <w:r>
        <w:rPr>
          <w:rFonts w:hint="eastAsia" w:ascii="仿宋" w:hAnsi="仿宋" w:eastAsia="仿宋" w:cs="仿宋"/>
          <w:color w:val="auto"/>
          <w:kern w:val="0"/>
          <w:sz w:val="28"/>
          <w:szCs w:val="28"/>
          <w:highlight w:val="none"/>
          <w:lang w:val="en-US"/>
        </w:rPr>
        <w:t>日的</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auto"/>
          <w:kern w:val="0"/>
          <w:sz w:val="28"/>
          <w:szCs w:val="28"/>
          <w:highlight w:val="none"/>
          <w:lang w:val="en-US"/>
        </w:rPr>
        <w:t>乙方应向甲方支付合同总价款的20%作为违约金</w:t>
      </w:r>
      <w:r>
        <w:rPr>
          <w:rFonts w:hint="eastAsia" w:ascii="仿宋" w:hAnsi="仿宋" w:eastAsia="仿宋" w:cs="仿宋"/>
          <w:color w:val="auto"/>
          <w:kern w:val="0"/>
          <w:sz w:val="28"/>
          <w:szCs w:val="28"/>
          <w:highlight w:val="none"/>
          <w:lang w:val="en-US" w:eastAsia="zh-CN"/>
        </w:rPr>
        <w:t>，</w:t>
      </w:r>
      <w:r>
        <w:rPr>
          <w:rFonts w:hint="eastAsia" w:ascii="仿宋" w:hAnsi="仿宋" w:eastAsia="仿宋" w:cs="仿宋"/>
          <w:color w:val="000000"/>
          <w:kern w:val="0"/>
          <w:sz w:val="28"/>
          <w:szCs w:val="28"/>
          <w:highlight w:val="none"/>
          <w:lang w:val="en-US"/>
        </w:rPr>
        <w:t>同时</w:t>
      </w:r>
      <w:r>
        <w:rPr>
          <w:rFonts w:hint="eastAsia" w:ascii="仿宋" w:hAnsi="仿宋" w:eastAsia="仿宋" w:cs="仿宋"/>
          <w:color w:val="auto"/>
          <w:kern w:val="0"/>
          <w:sz w:val="28"/>
          <w:szCs w:val="28"/>
          <w:highlight w:val="none"/>
          <w:lang w:val="en-US"/>
        </w:rPr>
        <w:t>甲方有权解除合同。</w:t>
      </w:r>
    </w:p>
    <w:p w14:paraId="6D77BD3D">
      <w:pPr>
        <w:keepNext/>
        <w:keepLines w:val="0"/>
        <w:pageBreakBefore w:val="0"/>
        <w:widowControl/>
        <w:numPr>
          <w:ilvl w:val="0"/>
          <w:numId w:val="0"/>
        </w:numPr>
        <w:kinsoku/>
        <w:wordWrap/>
        <w:overflowPunct/>
        <w:topLinePunct w:val="0"/>
        <w:bidi w:val="0"/>
        <w:snapToGrid/>
        <w:spacing w:line="360" w:lineRule="auto"/>
        <w:ind w:firstLine="560" w:firstLineChars="200"/>
        <w:jc w:val="left"/>
        <w:textAlignment w:val="auto"/>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w w:val="100"/>
          <w:kern w:val="0"/>
          <w:sz w:val="28"/>
          <w:szCs w:val="28"/>
          <w:shd w:val="clear"/>
          <w:lang w:val="en-US" w:eastAsia="zh-CN"/>
        </w:rPr>
        <w:t>3</w:t>
      </w:r>
      <w:r>
        <w:rPr>
          <w:rFonts w:hint="eastAsia" w:ascii="仿宋" w:hAnsi="仿宋" w:eastAsia="仿宋" w:cs="仿宋"/>
          <w:color w:val="000000"/>
          <w:w w:val="100"/>
          <w:kern w:val="0"/>
          <w:sz w:val="28"/>
          <w:szCs w:val="28"/>
          <w:shd w:val="clear"/>
          <w:lang w:val="en-US"/>
        </w:rPr>
        <w:t>.</w:t>
      </w:r>
      <w:r>
        <w:rPr>
          <w:rFonts w:hint="eastAsia" w:ascii="仿宋" w:hAnsi="仿宋" w:eastAsia="仿宋" w:cs="仿宋"/>
          <w:color w:val="000000"/>
          <w:kern w:val="0"/>
          <w:sz w:val="28"/>
          <w:szCs w:val="28"/>
          <w:highlight w:val="none"/>
          <w:lang w:val="en-US"/>
        </w:rPr>
        <w:t>乙方交付的</w:t>
      </w:r>
      <w:r>
        <w:rPr>
          <w:rFonts w:hint="eastAsia" w:ascii="仿宋" w:hAnsi="仿宋" w:eastAsia="仿宋" w:cs="仿宋"/>
          <w:color w:val="000000"/>
          <w:kern w:val="0"/>
          <w:sz w:val="28"/>
          <w:szCs w:val="28"/>
          <w:highlight w:val="none"/>
          <w:lang w:val="en-US" w:eastAsia="zh-CN"/>
        </w:rPr>
        <w:t>复制品</w:t>
      </w:r>
      <w:r>
        <w:rPr>
          <w:rFonts w:hint="eastAsia" w:ascii="仿宋" w:hAnsi="仿宋" w:eastAsia="仿宋" w:cs="仿宋"/>
          <w:color w:val="000000"/>
          <w:kern w:val="0"/>
          <w:sz w:val="28"/>
          <w:szCs w:val="28"/>
          <w:highlight w:val="none"/>
          <w:lang w:val="en-US"/>
        </w:rPr>
        <w:t>应具有合法手续，且不得存在伪造、侵犯第三人合法权益等情形，否则，每发生一次，乙方须向甲方支付合同总价款的20%作为违约金，同时甲方有权解除合同。因此产生的对第三人的责任，均由乙方承担。</w:t>
      </w:r>
    </w:p>
    <w:p w14:paraId="2C48898D">
      <w:pPr>
        <w:keepNext/>
        <w:keepLines w:val="0"/>
        <w:pageBreakBefore w:val="0"/>
        <w:widowControl/>
        <w:kinsoku/>
        <w:wordWrap/>
        <w:overflowPunct/>
        <w:topLinePunct w:val="0"/>
        <w:bidi w:val="0"/>
        <w:snapToGrid/>
        <w:spacing w:line="360" w:lineRule="auto"/>
        <w:ind w:firstLine="560" w:firstLineChars="200"/>
        <w:jc w:val="left"/>
        <w:textAlignment w:val="auto"/>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kern w:val="0"/>
          <w:sz w:val="28"/>
          <w:szCs w:val="28"/>
          <w:highlight w:val="none"/>
          <w:lang w:val="en-US" w:eastAsia="zh-CN"/>
        </w:rPr>
        <w:t>4.</w:t>
      </w:r>
      <w:r>
        <w:rPr>
          <w:rFonts w:hint="eastAsia" w:ascii="仿宋" w:hAnsi="仿宋" w:eastAsia="仿宋" w:cs="仿宋"/>
          <w:color w:val="000000"/>
          <w:kern w:val="0"/>
          <w:sz w:val="28"/>
          <w:szCs w:val="28"/>
          <w:highlight w:val="none"/>
          <w:lang w:val="en-US"/>
        </w:rPr>
        <w:t>若乙方恶意造假，乙方必须按</w:t>
      </w:r>
      <w:r>
        <w:rPr>
          <w:rFonts w:hint="eastAsia" w:ascii="仿宋" w:hAnsi="仿宋" w:eastAsia="仿宋" w:cs="仿宋"/>
          <w:color w:val="000000"/>
          <w:kern w:val="0"/>
          <w:sz w:val="28"/>
          <w:szCs w:val="28"/>
          <w:highlight w:val="none"/>
          <w:lang w:val="en-US" w:eastAsia="zh-CN"/>
        </w:rPr>
        <w:t>对应复制品</w:t>
      </w:r>
      <w:r>
        <w:rPr>
          <w:rFonts w:hint="eastAsia" w:ascii="仿宋" w:hAnsi="仿宋" w:eastAsia="仿宋" w:cs="仿宋"/>
          <w:color w:val="000000"/>
          <w:kern w:val="0"/>
          <w:sz w:val="28"/>
          <w:szCs w:val="28"/>
          <w:highlight w:val="none"/>
          <w:lang w:val="en-US"/>
        </w:rPr>
        <w:t>中标价格</w:t>
      </w:r>
      <w:r>
        <w:rPr>
          <w:rFonts w:hint="eastAsia" w:ascii="仿宋" w:hAnsi="仿宋" w:eastAsia="仿宋" w:cs="仿宋"/>
          <w:color w:val="000000"/>
          <w:kern w:val="0"/>
          <w:sz w:val="28"/>
          <w:szCs w:val="28"/>
          <w:highlight w:val="none"/>
          <w:lang w:val="en-US" w:eastAsia="zh-CN"/>
        </w:rPr>
        <w:t>的</w:t>
      </w:r>
      <w:r>
        <w:rPr>
          <w:rFonts w:hint="eastAsia" w:ascii="仿宋" w:hAnsi="仿宋" w:eastAsia="仿宋" w:cs="仿宋"/>
          <w:color w:val="000000"/>
          <w:kern w:val="0"/>
          <w:sz w:val="28"/>
          <w:szCs w:val="28"/>
          <w:highlight w:val="none"/>
          <w:lang w:val="en-US"/>
        </w:rPr>
        <w:t>三倍</w:t>
      </w:r>
      <w:r>
        <w:rPr>
          <w:rFonts w:hint="eastAsia" w:ascii="仿宋" w:hAnsi="仿宋" w:eastAsia="仿宋" w:cs="仿宋"/>
          <w:color w:val="000000"/>
          <w:kern w:val="0"/>
          <w:sz w:val="28"/>
          <w:szCs w:val="28"/>
          <w:highlight w:val="none"/>
          <w:lang w:val="en-US" w:eastAsia="zh-CN"/>
        </w:rPr>
        <w:t>进行</w:t>
      </w:r>
      <w:r>
        <w:rPr>
          <w:rFonts w:hint="eastAsia" w:ascii="仿宋" w:hAnsi="仿宋" w:eastAsia="仿宋" w:cs="仿宋"/>
          <w:color w:val="000000"/>
          <w:kern w:val="0"/>
          <w:sz w:val="28"/>
          <w:szCs w:val="28"/>
          <w:highlight w:val="none"/>
          <w:lang w:val="en-US"/>
        </w:rPr>
        <w:t>赔偿，并且乙方须无条件更换</w:t>
      </w:r>
      <w:r>
        <w:rPr>
          <w:rFonts w:hint="eastAsia" w:ascii="仿宋" w:hAnsi="仿宋" w:eastAsia="仿宋" w:cs="仿宋"/>
          <w:color w:val="000000"/>
          <w:kern w:val="0"/>
          <w:sz w:val="28"/>
          <w:szCs w:val="28"/>
          <w:highlight w:val="none"/>
          <w:lang w:val="en-US" w:eastAsia="zh-CN"/>
        </w:rPr>
        <w:t>复制品</w:t>
      </w:r>
      <w:r>
        <w:rPr>
          <w:rFonts w:hint="eastAsia" w:ascii="仿宋" w:hAnsi="仿宋" w:eastAsia="仿宋" w:cs="仿宋"/>
          <w:color w:val="000000"/>
          <w:kern w:val="0"/>
          <w:sz w:val="28"/>
          <w:szCs w:val="28"/>
          <w:highlight w:val="none"/>
          <w:lang w:val="en-US"/>
        </w:rPr>
        <w:t>，并经鉴定机构重新鉴定合格后，交付甲方验收。</w:t>
      </w:r>
      <w:r>
        <w:rPr>
          <w:rFonts w:hint="eastAsia" w:ascii="仿宋" w:hAnsi="仿宋" w:eastAsia="仿宋" w:cs="仿宋"/>
          <w:color w:val="000000"/>
          <w:sz w:val="28"/>
          <w:szCs w:val="28"/>
          <w:highlight w:val="none"/>
          <w:lang w:val="en-US"/>
        </w:rPr>
        <w:t>如产生不良影响的</w:t>
      </w:r>
      <w:r>
        <w:rPr>
          <w:rFonts w:hint="eastAsia" w:ascii="仿宋" w:hAnsi="仿宋" w:eastAsia="仿宋" w:cs="仿宋"/>
          <w:color w:val="000000"/>
          <w:sz w:val="28"/>
          <w:szCs w:val="28"/>
          <w:highlight w:val="none"/>
          <w:lang w:val="en-US" w:eastAsia="zh-CN"/>
        </w:rPr>
        <w:t>，</w:t>
      </w:r>
      <w:r>
        <w:rPr>
          <w:rFonts w:hint="eastAsia" w:ascii="仿宋" w:hAnsi="仿宋" w:eastAsia="仿宋" w:cs="仿宋"/>
          <w:color w:val="000000"/>
          <w:kern w:val="0"/>
          <w:sz w:val="28"/>
          <w:szCs w:val="28"/>
          <w:highlight w:val="none"/>
          <w:lang w:val="en-US" w:eastAsia="zh-CN"/>
        </w:rPr>
        <w:t>甲方有权解除合同并要求乙方赔偿损失。</w:t>
      </w:r>
    </w:p>
    <w:p w14:paraId="7994CCD9">
      <w:pPr>
        <w:keepNext/>
        <w:widowControl/>
        <w:numPr>
          <w:ilvl w:val="0"/>
          <w:numId w:val="0"/>
        </w:numPr>
        <w:spacing w:line="360" w:lineRule="auto"/>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eastAsia="zh-CN"/>
        </w:rPr>
        <w:t>5.</w:t>
      </w:r>
      <w:r>
        <w:rPr>
          <w:rFonts w:hint="eastAsia" w:ascii="仿宋" w:hAnsi="仿宋" w:eastAsia="仿宋" w:cs="仿宋"/>
          <w:color w:val="000000"/>
          <w:kern w:val="0"/>
          <w:sz w:val="28"/>
          <w:szCs w:val="28"/>
          <w:highlight w:val="none"/>
          <w:lang w:val="en-US"/>
        </w:rPr>
        <w:t>在乙方承诺的质量保证期内，如</w:t>
      </w:r>
      <w:r>
        <w:rPr>
          <w:rFonts w:hint="eastAsia" w:ascii="仿宋" w:hAnsi="仿宋" w:eastAsia="仿宋" w:cs="仿宋"/>
          <w:color w:val="000000"/>
          <w:kern w:val="0"/>
          <w:sz w:val="28"/>
          <w:szCs w:val="28"/>
          <w:highlight w:val="none"/>
          <w:lang w:val="en-US" w:eastAsia="zh-CN"/>
        </w:rPr>
        <w:t>复制品</w:t>
      </w:r>
      <w:r>
        <w:rPr>
          <w:rFonts w:hint="eastAsia" w:ascii="仿宋" w:hAnsi="仿宋" w:eastAsia="仿宋" w:cs="仿宋"/>
          <w:color w:val="000000"/>
          <w:kern w:val="0"/>
          <w:sz w:val="28"/>
          <w:szCs w:val="28"/>
          <w:highlight w:val="none"/>
          <w:lang w:val="en-US"/>
        </w:rPr>
        <w:t>经乙方两次维修或更换，仍不能达到合同约定的质量标准，甲方有权退回并解除合同，乙方应退回对应复制品</w:t>
      </w:r>
      <w:r>
        <w:rPr>
          <w:rFonts w:hint="eastAsia" w:ascii="仿宋" w:hAnsi="仿宋" w:eastAsia="仿宋" w:cs="仿宋"/>
          <w:color w:val="000000"/>
          <w:kern w:val="0"/>
          <w:sz w:val="28"/>
          <w:szCs w:val="28"/>
          <w:highlight w:val="none"/>
          <w:lang w:val="en-US" w:eastAsia="zh-CN"/>
        </w:rPr>
        <w:t>款项</w:t>
      </w:r>
      <w:r>
        <w:rPr>
          <w:rFonts w:hint="eastAsia" w:ascii="仿宋" w:hAnsi="仿宋" w:eastAsia="仿宋" w:cs="仿宋"/>
          <w:color w:val="000000"/>
          <w:kern w:val="0"/>
          <w:sz w:val="28"/>
          <w:szCs w:val="28"/>
          <w:highlight w:val="none"/>
          <w:lang w:val="en-US"/>
        </w:rPr>
        <w:t>并向甲方支付双倍价格违约金。</w:t>
      </w:r>
    </w:p>
    <w:p w14:paraId="67675C5E">
      <w:pPr>
        <w:keepNext/>
        <w:widowControl/>
        <w:spacing w:line="360" w:lineRule="auto"/>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eastAsia="zh-CN"/>
        </w:rPr>
        <w:t>6.</w:t>
      </w:r>
      <w:r>
        <w:rPr>
          <w:rFonts w:hint="eastAsia" w:ascii="仿宋" w:hAnsi="仿宋" w:eastAsia="仿宋" w:cs="仿宋"/>
          <w:color w:val="000000"/>
          <w:kern w:val="0"/>
          <w:sz w:val="28"/>
          <w:szCs w:val="28"/>
          <w:highlight w:val="none"/>
          <w:lang w:val="en-US"/>
        </w:rPr>
        <w:t>未经甲方书面同意，乙方不得将本合同项下的权利义务转让给第三方，否则甲方有权解除合同，乙方应当返还甲方已经支付的全部价款</w:t>
      </w:r>
      <w:r>
        <w:rPr>
          <w:rFonts w:hint="eastAsia" w:ascii="仿宋" w:hAnsi="仿宋" w:eastAsia="仿宋" w:cs="仿宋"/>
          <w:color w:val="000000"/>
          <w:kern w:val="0"/>
          <w:sz w:val="28"/>
          <w:szCs w:val="28"/>
          <w:highlight w:val="none"/>
          <w:lang w:val="en-US" w:eastAsia="zh-CN"/>
        </w:rPr>
        <w:t>，同时</w:t>
      </w:r>
      <w:r>
        <w:rPr>
          <w:rFonts w:hint="eastAsia" w:ascii="仿宋" w:hAnsi="仿宋" w:eastAsia="仿宋" w:cs="仿宋"/>
          <w:color w:val="000000"/>
          <w:kern w:val="0"/>
          <w:sz w:val="28"/>
          <w:szCs w:val="28"/>
          <w:highlight w:val="none"/>
          <w:lang w:val="en-US"/>
        </w:rPr>
        <w:t xml:space="preserve">乙方应向甲方支付合同总金额10%的违约金。 </w:t>
      </w:r>
    </w:p>
    <w:p w14:paraId="6D0835D3">
      <w:pPr>
        <w:keepNext/>
        <w:widowControl/>
        <w:spacing w:line="360" w:lineRule="auto"/>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eastAsia="zh-CN"/>
        </w:rPr>
        <w:t>7.</w:t>
      </w:r>
      <w:r>
        <w:rPr>
          <w:rFonts w:hint="eastAsia" w:ascii="仿宋" w:hAnsi="仿宋" w:eastAsia="仿宋" w:cs="仿宋"/>
          <w:color w:val="000000"/>
          <w:kern w:val="0"/>
          <w:sz w:val="28"/>
          <w:szCs w:val="28"/>
          <w:highlight w:val="none"/>
          <w:lang w:val="en-US"/>
        </w:rPr>
        <w:t xml:space="preserve">乙方对本合同的内容、因履行本合同所知悉的甲方的商业秘密及其他保密信息负有保密义务。未经甲方书面同意，乙方不得将相关信息披露给任何第三方，乙方违反本条保密约定，除立即停止违约行为并采取补救措施外，还应向甲方支付合同总金额 5%的违约金，并承担全部法律责任并赔偿因此给甲方造成的全部损失。本条规定持续有效，不因本合同终止、解除等而失效。 </w:t>
      </w:r>
    </w:p>
    <w:p w14:paraId="1AEDE90D">
      <w:pPr>
        <w:keepNext/>
        <w:widowControl/>
        <w:spacing w:line="360" w:lineRule="auto"/>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eastAsia="zh-CN"/>
        </w:rPr>
        <w:t>8.</w:t>
      </w:r>
      <w:r>
        <w:rPr>
          <w:rFonts w:hint="eastAsia" w:ascii="仿宋" w:hAnsi="仿宋" w:eastAsia="仿宋" w:cs="仿宋"/>
          <w:color w:val="000000"/>
          <w:kern w:val="0"/>
          <w:sz w:val="28"/>
          <w:szCs w:val="28"/>
          <w:highlight w:val="none"/>
          <w:lang w:val="en-US"/>
        </w:rPr>
        <w:t xml:space="preserve">除本合同另有约定外，乙方违反合同约定的其他义务的，经甲方催告后 10 </w:t>
      </w:r>
      <w:r>
        <w:rPr>
          <w:rFonts w:hint="eastAsia" w:ascii="仿宋" w:hAnsi="仿宋" w:eastAsia="仿宋" w:cs="仿宋"/>
          <w:color w:val="000000"/>
          <w:kern w:val="0"/>
          <w:sz w:val="28"/>
          <w:szCs w:val="28"/>
          <w:highlight w:val="none"/>
          <w:lang w:val="en-US" w:eastAsia="zh-CN"/>
        </w:rPr>
        <w:t>个日历</w:t>
      </w:r>
      <w:r>
        <w:rPr>
          <w:rFonts w:hint="eastAsia" w:ascii="仿宋" w:hAnsi="仿宋" w:eastAsia="仿宋" w:cs="仿宋"/>
          <w:color w:val="000000"/>
          <w:kern w:val="0"/>
          <w:sz w:val="28"/>
          <w:szCs w:val="28"/>
          <w:highlight w:val="none"/>
          <w:lang w:val="en-US"/>
        </w:rPr>
        <w:t>日内仍不改正或改正后仍不符合合同约定的，乙方应向甲方支付合同总金额 5%的违约金，同时，甲方有权解除本合同</w:t>
      </w:r>
      <w:r>
        <w:rPr>
          <w:rFonts w:hint="eastAsia" w:ascii="仿宋" w:hAnsi="仿宋" w:eastAsia="仿宋" w:cs="仿宋"/>
          <w:color w:val="000000"/>
          <w:kern w:val="0"/>
          <w:sz w:val="28"/>
          <w:szCs w:val="28"/>
          <w:highlight w:val="none"/>
          <w:lang w:val="en-US" w:eastAsia="zh-CN"/>
        </w:rPr>
        <w:t>并要求乙方赔偿损失</w:t>
      </w:r>
      <w:r>
        <w:rPr>
          <w:rFonts w:hint="eastAsia" w:ascii="仿宋" w:hAnsi="仿宋" w:eastAsia="仿宋" w:cs="仿宋"/>
          <w:color w:val="000000"/>
          <w:kern w:val="0"/>
          <w:sz w:val="28"/>
          <w:szCs w:val="28"/>
          <w:highlight w:val="none"/>
          <w:lang w:val="en-US"/>
        </w:rPr>
        <w:t xml:space="preserve">。 </w:t>
      </w:r>
    </w:p>
    <w:p w14:paraId="2F90CE39">
      <w:pPr>
        <w:keepNext/>
        <w:widowControl/>
        <w:spacing w:line="360" w:lineRule="auto"/>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eastAsia="zh-CN"/>
        </w:rPr>
        <w:t>9</w:t>
      </w:r>
      <w:r>
        <w:rPr>
          <w:rFonts w:hint="eastAsia" w:ascii="仿宋" w:hAnsi="仿宋" w:eastAsia="仿宋" w:cs="仿宋"/>
          <w:color w:val="000000"/>
          <w:kern w:val="0"/>
          <w:sz w:val="28"/>
          <w:szCs w:val="28"/>
          <w:highlight w:val="none"/>
          <w:lang w:val="en-US"/>
        </w:rPr>
        <w:t xml:space="preserve">.因乙方违反本合同约定而需要向甲方支付的任何费用（包括但不限于损失赔偿费用、违约金等），甲方均有权在向乙方支付合同款时予以扣除。 </w:t>
      </w:r>
    </w:p>
    <w:p w14:paraId="710CB1C9">
      <w:pPr>
        <w:keepNext/>
        <w:widowControl/>
        <w:spacing w:line="360" w:lineRule="auto"/>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10</w:t>
      </w:r>
      <w:r>
        <w:rPr>
          <w:rFonts w:hint="eastAsia" w:ascii="仿宋" w:hAnsi="仿宋" w:eastAsia="仿宋" w:cs="仿宋"/>
          <w:color w:val="000000"/>
          <w:kern w:val="0"/>
          <w:sz w:val="28"/>
          <w:szCs w:val="28"/>
          <w:highlight w:val="none"/>
          <w:lang w:val="en-US"/>
        </w:rPr>
        <w:t>.乙方基于本合同应向甲方支付的违约金不足以弥补甲方所受损失的，应当予以补足。本合同所约定的甲方损失包括但不限于甲方经济利益的减损、</w:t>
      </w:r>
      <w:r>
        <w:rPr>
          <w:rFonts w:hint="eastAsia" w:ascii="仿宋" w:hAnsi="仿宋" w:eastAsia="仿宋" w:cs="仿宋"/>
          <w:color w:val="000000"/>
          <w:kern w:val="0"/>
          <w:sz w:val="28"/>
          <w:szCs w:val="28"/>
          <w:highlight w:val="none"/>
          <w:lang w:val="en-US" w:eastAsia="zh-CN"/>
        </w:rPr>
        <w:t>商誉损失、</w:t>
      </w:r>
      <w:r>
        <w:rPr>
          <w:rFonts w:hint="eastAsia" w:ascii="仿宋" w:hAnsi="仿宋" w:eastAsia="仿宋" w:cs="仿宋"/>
          <w:color w:val="000000"/>
          <w:kern w:val="0"/>
          <w:sz w:val="28"/>
          <w:szCs w:val="28"/>
          <w:highlight w:val="none"/>
          <w:lang w:val="en-US"/>
        </w:rPr>
        <w:t>甲方为证实乙方违约行为所支付的调查取证费、公证费用、甲方为寻求救济所支付的诉讼费、保全费、律师代理费、咨询费、差旅费、向第三方支付的赔偿款等。</w:t>
      </w:r>
      <w:r>
        <w:rPr>
          <w:rFonts w:hint="eastAsia" w:ascii="仿宋" w:hAnsi="仿宋" w:eastAsia="仿宋" w:cs="仿宋"/>
          <w:color w:val="000000"/>
          <w:kern w:val="0"/>
          <w:sz w:val="28"/>
          <w:szCs w:val="28"/>
          <w:highlight w:val="none"/>
          <w:lang w:val="en-US" w:eastAsia="zh-CN"/>
        </w:rPr>
        <w:t xml:space="preserve">               </w:t>
      </w:r>
    </w:p>
    <w:p w14:paraId="75CE0AE4">
      <w:pPr>
        <w:keepNext/>
        <w:widowControl/>
        <w:spacing w:line="360" w:lineRule="auto"/>
        <w:ind w:firstLine="560" w:firstLineChars="200"/>
        <w:jc w:val="left"/>
        <w:rPr>
          <w:rFonts w:hint="default"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11.因乙方原因导致本合同解除的，乙方应返还甲方已支付的费用。</w:t>
      </w:r>
    </w:p>
    <w:p w14:paraId="5B1A1420">
      <w:pPr>
        <w:keepNext/>
        <w:widowControl/>
        <w:spacing w:line="360" w:lineRule="auto"/>
        <w:ind w:firstLine="560" w:firstLineChars="200"/>
        <w:jc w:val="left"/>
        <w:rPr>
          <w:rFonts w:ascii="仿宋" w:hAnsi="仿宋" w:eastAsia="仿宋"/>
          <w:sz w:val="28"/>
          <w:szCs w:val="28"/>
        </w:rPr>
      </w:pPr>
      <w:r>
        <w:rPr>
          <w:rFonts w:hint="eastAsia" w:ascii="仿宋" w:hAnsi="仿宋" w:eastAsia="仿宋" w:cs="仿宋"/>
          <w:color w:val="000000"/>
          <w:kern w:val="0"/>
          <w:sz w:val="28"/>
          <w:szCs w:val="28"/>
          <w:highlight w:val="none"/>
          <w:lang w:val="en-US" w:eastAsia="zh-CN"/>
        </w:rPr>
        <w:t>12.若甲方无正当理由逾期支付本合同价款，每延误一个日历日，未付款项按合同订立时1年期贷款市场报价利率（LPR）计算违约金。</w:t>
      </w:r>
    </w:p>
    <w:p w14:paraId="77B97ABB">
      <w:pPr>
        <w:keepNext/>
        <w:keepLines w:val="0"/>
        <w:pageBreakBefore w:val="0"/>
        <w:widowControl/>
        <w:numPr>
          <w:ilvl w:val="-1"/>
          <w:numId w:val="0"/>
        </w:numPr>
        <w:shd w:val="clear"/>
        <w:kinsoku/>
        <w:wordWrap/>
        <w:overflowPunct/>
        <w:topLinePunct w:val="0"/>
        <w:autoSpaceDE/>
        <w:autoSpaceDN/>
        <w:bidi w:val="0"/>
        <w:adjustRightInd/>
        <w:snapToGrid/>
        <w:spacing w:line="360" w:lineRule="auto"/>
        <w:ind w:firstLine="562" w:firstLineChars="200"/>
        <w:jc w:val="left"/>
        <w:textAlignment w:val="auto"/>
        <w:outlineLvl w:val="1"/>
        <w:rPr>
          <w:rFonts w:hint="eastAsia" w:ascii="仿宋" w:hAnsi="仿宋" w:eastAsia="仿宋"/>
          <w:b/>
          <w:sz w:val="28"/>
          <w:szCs w:val="28"/>
          <w:lang w:val="en-US" w:eastAsia="zh-CN"/>
        </w:rPr>
      </w:pPr>
      <w:bookmarkStart w:id="63" w:name="_Toc20333"/>
      <w:bookmarkStart w:id="64" w:name="_Toc12654"/>
      <w:r>
        <w:rPr>
          <w:rFonts w:hint="eastAsia" w:ascii="仿宋" w:hAnsi="仿宋" w:eastAsia="仿宋"/>
          <w:b/>
          <w:sz w:val="28"/>
          <w:szCs w:val="28"/>
          <w:lang w:val="en-US" w:eastAsia="zh-CN"/>
        </w:rPr>
        <w:t>第八条  甲方的权利与义务</w:t>
      </w:r>
      <w:bookmarkEnd w:id="63"/>
      <w:bookmarkEnd w:id="64"/>
    </w:p>
    <w:p w14:paraId="7E817608">
      <w:pPr>
        <w:keepNext/>
        <w:keepLines w:val="0"/>
        <w:pageBreakBefore w:val="0"/>
        <w:widowControl/>
        <w:suppressLineNumbers w:val="0"/>
        <w:shd w:val="clear"/>
        <w:kinsoku/>
        <w:wordWrap/>
        <w:overflowPunct/>
        <w:topLinePunct w:val="0"/>
        <w:autoSpaceDE/>
        <w:autoSpaceDN/>
        <w:bidi w:val="0"/>
        <w:adjustRightInd/>
        <w:snapToGrid/>
        <w:spacing w:line="360" w:lineRule="auto"/>
        <w:ind w:left="0" w:firstLine="560" w:firstLineChars="200"/>
        <w:jc w:val="left"/>
        <w:textAlignment w:val="auto"/>
        <w:outlineLvl w:val="9"/>
        <w:rPr>
          <w:rFonts w:hint="default" w:ascii="仿宋" w:hAnsi="仿宋" w:eastAsia="仿宋" w:cstheme="minorBidi"/>
          <w:i w:val="0"/>
          <w:iCs w:val="0"/>
          <w:caps w:val="0"/>
          <w:color w:val="auto"/>
          <w:spacing w:val="0"/>
          <w:sz w:val="28"/>
          <w:szCs w:val="28"/>
          <w:highlight w:val="none"/>
          <w:lang w:val="en-US" w:eastAsia="zh-CN"/>
        </w:rPr>
      </w:pP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1.甲方有权要求乙方及时、如实报告进展。</w:t>
      </w:r>
    </w:p>
    <w:p w14:paraId="6DC27B5A">
      <w:pPr>
        <w:keepNext/>
        <w:keepLines w:val="0"/>
        <w:pageBreakBefore w:val="0"/>
        <w:widowControl/>
        <w:suppressLineNumbers w:val="0"/>
        <w:shd w:val="clear"/>
        <w:kinsoku/>
        <w:wordWrap/>
        <w:overflowPunct/>
        <w:topLinePunct w:val="0"/>
        <w:autoSpaceDE/>
        <w:autoSpaceDN/>
        <w:bidi w:val="0"/>
        <w:adjustRightInd/>
        <w:snapToGrid/>
        <w:spacing w:line="360" w:lineRule="auto"/>
        <w:ind w:left="0" w:firstLine="560" w:firstLineChars="200"/>
        <w:jc w:val="left"/>
        <w:textAlignment w:val="auto"/>
        <w:outlineLvl w:val="9"/>
        <w:rPr>
          <w:rFonts w:hint="default" w:ascii="仿宋" w:hAnsi="仿宋" w:eastAsia="仿宋" w:cstheme="minorBidi"/>
          <w:i w:val="0"/>
          <w:iCs w:val="0"/>
          <w:caps w:val="0"/>
          <w:color w:val="auto"/>
          <w:spacing w:val="0"/>
          <w:sz w:val="28"/>
          <w:szCs w:val="28"/>
          <w:highlight w:val="none"/>
          <w:lang w:val="en-US" w:eastAsia="zh-CN"/>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2.</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甲方应当按照本合同约定向乙方及时足额支付费用。</w:t>
      </w:r>
    </w:p>
    <w:p w14:paraId="156EC145">
      <w:pPr>
        <w:keepNext/>
        <w:keepLines w:val="0"/>
        <w:pageBreakBefore w:val="0"/>
        <w:widowControl/>
        <w:suppressLineNumbers w:val="0"/>
        <w:shd w:val="clear"/>
        <w:kinsoku/>
        <w:wordWrap/>
        <w:overflowPunct/>
        <w:topLinePunct w:val="0"/>
        <w:autoSpaceDE/>
        <w:autoSpaceDN/>
        <w:bidi w:val="0"/>
        <w:adjustRightInd/>
        <w:snapToGrid/>
        <w:spacing w:line="360" w:lineRule="auto"/>
        <w:ind w:left="0" w:firstLine="560" w:firstLineChars="200"/>
        <w:jc w:val="left"/>
        <w:textAlignment w:val="auto"/>
        <w:outlineLvl w:val="9"/>
        <w:rPr>
          <w:rFonts w:hint="eastAsia" w:ascii="仿宋" w:hAnsi="仿宋" w:eastAsia="仿宋" w:cstheme="minorBidi"/>
          <w:i w:val="0"/>
          <w:iCs w:val="0"/>
          <w:caps w:val="0"/>
          <w:color w:val="auto"/>
          <w:spacing w:val="0"/>
          <w:w w:val="100"/>
          <w:kern w:val="0"/>
          <w:sz w:val="28"/>
          <w:szCs w:val="28"/>
          <w:highlight w:val="none"/>
          <w:shd w:val="clear"/>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3.乙方</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未经甲方</w:t>
      </w: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书面</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允许，不得将本合同项下任何义务委托给第三方</w:t>
      </w: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履行</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w:t>
      </w: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 xml:space="preserve">                                                   </w:t>
      </w:r>
    </w:p>
    <w:p w14:paraId="1BAA6C06">
      <w:pPr>
        <w:keepNext/>
        <w:keepLines w:val="0"/>
        <w:pageBreakBefore w:val="0"/>
        <w:widowControl/>
        <w:suppressLineNumbers w:val="0"/>
        <w:shd w:val="clear"/>
        <w:kinsoku/>
        <w:wordWrap/>
        <w:overflowPunct/>
        <w:topLinePunct w:val="0"/>
        <w:autoSpaceDE/>
        <w:autoSpaceDN/>
        <w:bidi w:val="0"/>
        <w:adjustRightInd/>
        <w:snapToGrid/>
        <w:spacing w:line="360" w:lineRule="auto"/>
        <w:ind w:left="0" w:firstLine="560" w:firstLineChars="200"/>
        <w:jc w:val="left"/>
        <w:textAlignment w:val="auto"/>
        <w:outlineLvl w:val="9"/>
        <w:rPr>
          <w:rFonts w:hint="default" w:ascii="仿宋" w:hAnsi="仿宋" w:eastAsia="仿宋" w:cstheme="minorBidi"/>
          <w:i w:val="0"/>
          <w:iCs w:val="0"/>
          <w:caps w:val="0"/>
          <w:color w:val="auto"/>
          <w:spacing w:val="0"/>
          <w:sz w:val="28"/>
          <w:szCs w:val="28"/>
          <w:highlight w:val="none"/>
          <w:lang w:val="en-US" w:eastAsia="zh-CN"/>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4.甲方有权对乙方履约过程进行不定期质量抽查，乙方应配合提供必要的技术资料与现场查验条件。</w:t>
      </w:r>
    </w:p>
    <w:p w14:paraId="3DD9F16C">
      <w:pPr>
        <w:keepNext/>
        <w:keepLines w:val="0"/>
        <w:pageBreakBefore w:val="0"/>
        <w:widowControl/>
        <w:suppressLineNumbers w:val="0"/>
        <w:shd w:val="clear"/>
        <w:kinsoku/>
        <w:wordWrap/>
        <w:overflowPunct/>
        <w:topLinePunct w:val="0"/>
        <w:autoSpaceDE/>
        <w:autoSpaceDN/>
        <w:bidi w:val="0"/>
        <w:adjustRightInd/>
        <w:snapToGrid/>
        <w:spacing w:line="360" w:lineRule="auto"/>
        <w:ind w:left="0" w:firstLine="560" w:firstLineChars="200"/>
        <w:jc w:val="left"/>
        <w:textAlignment w:val="auto"/>
        <w:outlineLvl w:val="9"/>
        <w:rPr>
          <w:rFonts w:hint="default" w:ascii="仿宋" w:hAnsi="仿宋" w:eastAsia="仿宋" w:cstheme="minorBidi"/>
          <w:i w:val="0"/>
          <w:iCs w:val="0"/>
          <w:caps w:val="0"/>
          <w:color w:val="auto"/>
          <w:spacing w:val="0"/>
          <w:sz w:val="28"/>
          <w:szCs w:val="28"/>
          <w:highlight w:val="none"/>
          <w:lang w:val="en-US" w:eastAsia="zh-CN"/>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5.</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法律规定或者本合同约定的其他权利义务。</w:t>
      </w:r>
    </w:p>
    <w:p w14:paraId="1A4B9159">
      <w:pPr>
        <w:keepNext/>
        <w:keepLines w:val="0"/>
        <w:pageBreakBefore w:val="0"/>
        <w:widowControl/>
        <w:numPr>
          <w:ilvl w:val="-1"/>
          <w:numId w:val="0"/>
        </w:numPr>
        <w:shd w:val="clear"/>
        <w:kinsoku/>
        <w:wordWrap/>
        <w:overflowPunct/>
        <w:topLinePunct w:val="0"/>
        <w:autoSpaceDE/>
        <w:autoSpaceDN/>
        <w:bidi w:val="0"/>
        <w:adjustRightInd/>
        <w:snapToGrid/>
        <w:spacing w:line="360" w:lineRule="auto"/>
        <w:ind w:firstLine="562" w:firstLineChars="200"/>
        <w:jc w:val="left"/>
        <w:textAlignment w:val="auto"/>
        <w:outlineLvl w:val="1"/>
        <w:rPr>
          <w:rFonts w:hint="eastAsia" w:ascii="仿宋" w:hAnsi="仿宋" w:eastAsia="仿宋"/>
          <w:b/>
          <w:sz w:val="28"/>
          <w:szCs w:val="28"/>
          <w:lang w:val="en-US" w:eastAsia="zh-CN"/>
        </w:rPr>
      </w:pPr>
      <w:bookmarkStart w:id="65" w:name="_Toc19676"/>
      <w:bookmarkStart w:id="66" w:name="_Toc3994"/>
      <w:r>
        <w:rPr>
          <w:rFonts w:hint="eastAsia" w:ascii="仿宋" w:hAnsi="仿宋" w:eastAsia="仿宋"/>
          <w:b/>
          <w:sz w:val="28"/>
          <w:szCs w:val="28"/>
          <w:lang w:val="en-US" w:eastAsia="zh-CN"/>
        </w:rPr>
        <w:t xml:space="preserve">第九条 </w:t>
      </w:r>
      <w:r>
        <w:rPr>
          <w:rFonts w:hint="default" w:ascii="仿宋" w:hAnsi="仿宋" w:eastAsia="仿宋"/>
          <w:b/>
          <w:sz w:val="28"/>
          <w:szCs w:val="28"/>
          <w:lang w:val="en-US" w:eastAsia="zh-CN"/>
        </w:rPr>
        <w:t xml:space="preserve"> 乙方的权利与义务</w:t>
      </w:r>
      <w:bookmarkEnd w:id="65"/>
      <w:bookmarkEnd w:id="66"/>
    </w:p>
    <w:p w14:paraId="6475128B">
      <w:pPr>
        <w:keepNext/>
        <w:keepLines w:val="0"/>
        <w:pageBreakBefore w:val="0"/>
        <w:widowControl/>
        <w:suppressLineNumbers w:val="0"/>
        <w:shd w:val="clear"/>
        <w:kinsoku/>
        <w:wordWrap/>
        <w:overflowPunct/>
        <w:topLinePunct w:val="0"/>
        <w:autoSpaceDE/>
        <w:autoSpaceDN/>
        <w:bidi w:val="0"/>
        <w:adjustRightInd/>
        <w:snapToGrid/>
        <w:spacing w:line="360" w:lineRule="auto"/>
        <w:ind w:left="0" w:firstLine="560" w:firstLineChars="200"/>
        <w:jc w:val="left"/>
        <w:textAlignment w:val="auto"/>
        <w:outlineLvl w:val="9"/>
        <w:rPr>
          <w:rFonts w:hint="default" w:ascii="仿宋" w:hAnsi="仿宋" w:eastAsia="仿宋" w:cstheme="minorBidi"/>
          <w:i w:val="0"/>
          <w:iCs w:val="0"/>
          <w:caps w:val="0"/>
          <w:color w:val="auto"/>
          <w:spacing w:val="0"/>
          <w:sz w:val="28"/>
          <w:szCs w:val="28"/>
          <w:highlight w:val="none"/>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1.</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乙方应当保证自身及己方工作人员具备需要的资质及许可条件。</w:t>
      </w:r>
    </w:p>
    <w:p w14:paraId="276D702C">
      <w:pPr>
        <w:keepNext/>
        <w:keepLines w:val="0"/>
        <w:pageBreakBefore w:val="0"/>
        <w:widowControl/>
        <w:suppressLineNumbers w:val="0"/>
        <w:shd w:val="clear"/>
        <w:kinsoku/>
        <w:wordWrap/>
        <w:overflowPunct/>
        <w:topLinePunct w:val="0"/>
        <w:autoSpaceDE/>
        <w:autoSpaceDN/>
        <w:bidi w:val="0"/>
        <w:adjustRightInd/>
        <w:snapToGrid/>
        <w:spacing w:line="360" w:lineRule="auto"/>
        <w:ind w:left="0" w:firstLine="560" w:firstLineChars="200"/>
        <w:jc w:val="left"/>
        <w:textAlignment w:val="auto"/>
        <w:outlineLvl w:val="9"/>
        <w:rPr>
          <w:rFonts w:hint="default" w:ascii="仿宋" w:hAnsi="仿宋" w:eastAsia="仿宋" w:cstheme="minorBidi"/>
          <w:i w:val="0"/>
          <w:iCs w:val="0"/>
          <w:caps w:val="0"/>
          <w:color w:val="auto"/>
          <w:spacing w:val="0"/>
          <w:sz w:val="28"/>
          <w:szCs w:val="28"/>
          <w:highlight w:val="none"/>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2.</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乙方应当及时、如实向甲方汇报进展。</w:t>
      </w:r>
    </w:p>
    <w:p w14:paraId="668C5C40">
      <w:pPr>
        <w:keepNext/>
        <w:keepLines w:val="0"/>
        <w:pageBreakBefore w:val="0"/>
        <w:widowControl/>
        <w:suppressLineNumbers w:val="0"/>
        <w:shd w:val="clear"/>
        <w:kinsoku/>
        <w:wordWrap/>
        <w:overflowPunct/>
        <w:topLinePunct w:val="0"/>
        <w:autoSpaceDE/>
        <w:autoSpaceDN/>
        <w:bidi w:val="0"/>
        <w:adjustRightInd/>
        <w:snapToGrid/>
        <w:spacing w:line="360" w:lineRule="auto"/>
        <w:ind w:left="559" w:leftChars="266" w:firstLine="0" w:firstLineChars="0"/>
        <w:jc w:val="left"/>
        <w:textAlignment w:val="auto"/>
        <w:outlineLvl w:val="9"/>
        <w:rPr>
          <w:rFonts w:hint="eastAsia" w:ascii="仿宋" w:hAnsi="仿宋" w:eastAsia="仿宋" w:cstheme="minorBidi"/>
          <w:i w:val="0"/>
          <w:iCs w:val="0"/>
          <w:caps w:val="0"/>
          <w:color w:val="auto"/>
          <w:spacing w:val="0"/>
          <w:w w:val="100"/>
          <w:kern w:val="0"/>
          <w:sz w:val="28"/>
          <w:szCs w:val="28"/>
          <w:highlight w:val="none"/>
          <w:shd w:val="clear"/>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3.</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乙方有权要求甲方按照本合同约定及时足额支付费用。</w:t>
      </w: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 xml:space="preserve">      </w:t>
      </w:r>
    </w:p>
    <w:p w14:paraId="6862AB94">
      <w:pPr>
        <w:keepNext/>
        <w:keepLines w:val="0"/>
        <w:pageBreakBefore w:val="0"/>
        <w:widowControl/>
        <w:suppressLineNumbers w:val="0"/>
        <w:shd w:val="clear"/>
        <w:kinsoku/>
        <w:wordWrap/>
        <w:overflowPunct/>
        <w:topLinePunct w:val="0"/>
        <w:autoSpaceDE/>
        <w:autoSpaceDN/>
        <w:bidi w:val="0"/>
        <w:adjustRightInd/>
        <w:snapToGrid/>
        <w:spacing w:line="360" w:lineRule="auto"/>
        <w:ind w:left="559" w:leftChars="266" w:firstLine="0" w:firstLineChars="0"/>
        <w:jc w:val="left"/>
        <w:textAlignment w:val="auto"/>
        <w:outlineLvl w:val="9"/>
        <w:rPr>
          <w:rFonts w:hint="default" w:ascii="仿宋" w:hAnsi="仿宋" w:eastAsia="仿宋" w:cstheme="minorBidi"/>
          <w:i w:val="0"/>
          <w:iCs w:val="0"/>
          <w:caps w:val="0"/>
          <w:color w:val="auto"/>
          <w:spacing w:val="0"/>
          <w:w w:val="100"/>
          <w:kern w:val="0"/>
          <w:sz w:val="28"/>
          <w:szCs w:val="28"/>
          <w:highlight w:val="none"/>
          <w:shd w:val="clear"/>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4.</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乙方应就复制品制作过程建立完整质量追溯档案，保存期限不</w:t>
      </w:r>
    </w:p>
    <w:p w14:paraId="440D3972">
      <w:pPr>
        <w:keepNext/>
        <w:keepLines w:val="0"/>
        <w:pageBreakBefore w:val="0"/>
        <w:widowControl/>
        <w:suppressLineNumbers w:val="0"/>
        <w:shd w:val="clear"/>
        <w:kinsoku/>
        <w:wordWrap/>
        <w:overflowPunct/>
        <w:topLinePunct w:val="0"/>
        <w:autoSpaceDE/>
        <w:autoSpaceDN/>
        <w:bidi w:val="0"/>
        <w:adjustRightInd/>
        <w:snapToGrid/>
        <w:spacing w:line="360" w:lineRule="auto"/>
        <w:ind w:left="0" w:leftChars="0" w:firstLine="0" w:firstLineChars="0"/>
        <w:jc w:val="left"/>
        <w:textAlignment w:val="auto"/>
        <w:outlineLvl w:val="9"/>
        <w:rPr>
          <w:rFonts w:hint="default" w:ascii="仿宋" w:hAnsi="仿宋" w:eastAsia="仿宋" w:cstheme="minorBidi"/>
          <w:i w:val="0"/>
          <w:iCs w:val="0"/>
          <w:caps w:val="0"/>
          <w:color w:val="auto"/>
          <w:spacing w:val="0"/>
          <w:sz w:val="28"/>
          <w:szCs w:val="28"/>
          <w:highlight w:val="none"/>
          <w:lang w:val="en-US" w:eastAsia="zh-CN" w:bidi="ar"/>
        </w:rPr>
      </w:pP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少于十年。</w:t>
      </w:r>
    </w:p>
    <w:p w14:paraId="386F989E">
      <w:pPr>
        <w:keepNext/>
        <w:keepLines w:val="0"/>
        <w:pageBreakBefore w:val="0"/>
        <w:widowControl/>
        <w:shd w:val="clear"/>
        <w:kinsoku/>
        <w:wordWrap/>
        <w:overflowPunct/>
        <w:topLinePunct w:val="0"/>
        <w:autoSpaceDE/>
        <w:autoSpaceDN/>
        <w:bidi w:val="0"/>
        <w:adjustRightInd/>
        <w:snapToGrid/>
        <w:spacing w:line="360" w:lineRule="auto"/>
        <w:ind w:firstLine="560" w:firstLineChars="200"/>
        <w:jc w:val="left"/>
        <w:textAlignment w:val="auto"/>
        <w:outlineLvl w:val="9"/>
        <w:rPr>
          <w:rFonts w:hint="default" w:ascii="仿宋" w:hAnsi="仿宋" w:eastAsia="仿宋"/>
          <w:color w:val="auto"/>
          <w:sz w:val="28"/>
          <w:szCs w:val="28"/>
          <w:highlight w:val="none"/>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5.</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法律规定或者本合同约定的其他权利义务。</w:t>
      </w:r>
    </w:p>
    <w:p w14:paraId="0939A8A3">
      <w:pPr>
        <w:keepNext/>
        <w:keepLines w:val="0"/>
        <w:pageBreakBefore w:val="0"/>
        <w:widowControl/>
        <w:numPr>
          <w:ilvl w:val="-1"/>
          <w:numId w:val="0"/>
        </w:numPr>
        <w:shd w:val="clear"/>
        <w:kinsoku/>
        <w:wordWrap/>
        <w:overflowPunct/>
        <w:topLinePunct w:val="0"/>
        <w:autoSpaceDE/>
        <w:autoSpaceDN/>
        <w:bidi w:val="0"/>
        <w:adjustRightInd/>
        <w:snapToGrid/>
        <w:spacing w:line="360" w:lineRule="auto"/>
        <w:ind w:firstLine="562" w:firstLineChars="200"/>
        <w:jc w:val="left"/>
        <w:textAlignment w:val="auto"/>
        <w:outlineLvl w:val="1"/>
        <w:rPr>
          <w:rFonts w:hint="eastAsia" w:ascii="仿宋" w:hAnsi="仿宋" w:eastAsia="仿宋"/>
          <w:b/>
          <w:sz w:val="28"/>
          <w:szCs w:val="28"/>
          <w:lang w:val="en-US" w:eastAsia="zh-CN"/>
        </w:rPr>
      </w:pPr>
      <w:bookmarkStart w:id="67" w:name="_Toc29620"/>
      <w:bookmarkStart w:id="68" w:name="_Toc10727"/>
      <w:r>
        <w:rPr>
          <w:rFonts w:hint="eastAsia" w:ascii="仿宋" w:hAnsi="仿宋" w:eastAsia="仿宋"/>
          <w:b/>
          <w:sz w:val="28"/>
          <w:szCs w:val="28"/>
          <w:lang w:val="en-US" w:eastAsia="zh-CN"/>
        </w:rPr>
        <w:t>第十条  不可抗力</w:t>
      </w:r>
      <w:bookmarkEnd w:id="67"/>
      <w:bookmarkEnd w:id="68"/>
    </w:p>
    <w:p w14:paraId="554959D1">
      <w:pPr>
        <w:keepNext/>
        <w:keepLines w:val="0"/>
        <w:pageBreakBefore w:val="0"/>
        <w:widowControl/>
        <w:suppressLineNumbers w:val="0"/>
        <w:shd w:val="clear"/>
        <w:kinsoku/>
        <w:wordWrap/>
        <w:overflowPunct/>
        <w:topLinePunct w:val="0"/>
        <w:autoSpaceDE/>
        <w:autoSpaceDN/>
        <w:bidi w:val="0"/>
        <w:adjustRightInd/>
        <w:snapToGrid/>
        <w:spacing w:line="360" w:lineRule="auto"/>
        <w:ind w:left="0" w:firstLine="560" w:firstLineChars="200"/>
        <w:jc w:val="left"/>
        <w:textAlignment w:val="auto"/>
        <w:outlineLvl w:val="9"/>
        <w:rPr>
          <w:rFonts w:ascii="仿宋" w:hAnsi="仿宋" w:eastAsia="仿宋"/>
          <w:b/>
          <w:sz w:val="28"/>
          <w:szCs w:val="28"/>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 xml:space="preserve">1.由于不可抗力的原因，致使合同不能履行或不能完全履行的，发生不可抗力的一方应在不可抗力事件发生的 24 小时内通知对方，并应采取措施尽量避免和减少损失的扩大，任何一方当事人没有采取有效措施导致损失扩大的，应对扩大的损失承担责任。迟延履行合同后发生不可抗力的，不能免除责任。本合同所述之不可抗力系指以当事人的能力不能预见、不能抗拒、不能避免的客观情况，包括但不限于：地震、山洪、海啸、台风、战争、政府禁令及其他属于不可抗力的情形。 </w:t>
      </w:r>
    </w:p>
    <w:p w14:paraId="3E5850AE">
      <w:pPr>
        <w:keepNext/>
        <w:keepLines w:val="0"/>
        <w:pageBreakBefore w:val="0"/>
        <w:widowControl/>
        <w:numPr>
          <w:ilvl w:val="-1"/>
          <w:numId w:val="0"/>
        </w:numPr>
        <w:shd w:val="clear"/>
        <w:kinsoku/>
        <w:wordWrap/>
        <w:overflowPunct/>
        <w:topLinePunct w:val="0"/>
        <w:autoSpaceDE/>
        <w:autoSpaceDN/>
        <w:bidi w:val="0"/>
        <w:adjustRightInd/>
        <w:snapToGrid/>
        <w:spacing w:line="360" w:lineRule="auto"/>
        <w:ind w:firstLine="562" w:firstLineChars="200"/>
        <w:jc w:val="left"/>
        <w:textAlignment w:val="auto"/>
        <w:outlineLvl w:val="1"/>
        <w:rPr>
          <w:rFonts w:hint="eastAsia" w:ascii="仿宋" w:hAnsi="仿宋" w:eastAsia="仿宋"/>
          <w:b/>
          <w:sz w:val="28"/>
          <w:szCs w:val="28"/>
          <w:lang w:val="en-US" w:eastAsia="zh-CN"/>
        </w:rPr>
      </w:pPr>
      <w:bookmarkStart w:id="69" w:name="_Toc20275"/>
      <w:bookmarkStart w:id="70" w:name="_Toc7027"/>
      <w:r>
        <w:rPr>
          <w:rFonts w:hint="eastAsia" w:ascii="仿宋" w:hAnsi="仿宋" w:eastAsia="仿宋"/>
          <w:b/>
          <w:sz w:val="28"/>
          <w:szCs w:val="28"/>
          <w:lang w:val="en-US" w:eastAsia="zh-CN"/>
        </w:rPr>
        <w:t>第十一条  争议解决</w:t>
      </w:r>
      <w:bookmarkEnd w:id="69"/>
      <w:bookmarkEnd w:id="70"/>
    </w:p>
    <w:p w14:paraId="39DC8718">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lang w:val="en-US" w:eastAsia="zh-CN"/>
        </w:rPr>
        <w:t>.</w:t>
      </w:r>
      <w:r>
        <w:rPr>
          <w:rFonts w:ascii="仿宋" w:hAnsi="仿宋" w:eastAsia="仿宋"/>
          <w:sz w:val="28"/>
          <w:szCs w:val="28"/>
        </w:rPr>
        <w:t>甲、乙双方因履行本合同产生的争议，应友好协商解决；如协商不成，任何一方有权向甲方所在地</w:t>
      </w:r>
      <w:r>
        <w:rPr>
          <w:rFonts w:hint="eastAsia" w:ascii="仿宋" w:hAnsi="仿宋" w:eastAsia="仿宋"/>
          <w:sz w:val="28"/>
          <w:szCs w:val="28"/>
          <w:lang w:val="en-US" w:eastAsia="zh-CN"/>
        </w:rPr>
        <w:t>有管辖权的</w:t>
      </w:r>
      <w:r>
        <w:rPr>
          <w:rFonts w:ascii="仿宋" w:hAnsi="仿宋" w:eastAsia="仿宋"/>
          <w:sz w:val="28"/>
          <w:szCs w:val="28"/>
        </w:rPr>
        <w:t>人民法院提起诉讼。</w:t>
      </w:r>
    </w:p>
    <w:p w14:paraId="3AAA4693">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lang w:val="en-US" w:eastAsia="zh-CN"/>
        </w:rPr>
        <w:t>.</w:t>
      </w:r>
      <w:r>
        <w:rPr>
          <w:rFonts w:ascii="仿宋" w:hAnsi="仿宋" w:eastAsia="仿宋"/>
          <w:sz w:val="28"/>
          <w:szCs w:val="28"/>
        </w:rPr>
        <w:t>在协商或诉讼期间，双方应本着诚信原则继续履行本合同不涉及争议的部分。</w:t>
      </w:r>
    </w:p>
    <w:p w14:paraId="321A8829">
      <w:pPr>
        <w:keepNext/>
        <w:keepLines w:val="0"/>
        <w:pageBreakBefore w:val="0"/>
        <w:widowControl/>
        <w:numPr>
          <w:ilvl w:val="-1"/>
          <w:numId w:val="0"/>
        </w:numPr>
        <w:shd w:val="clear"/>
        <w:kinsoku/>
        <w:wordWrap/>
        <w:overflowPunct/>
        <w:topLinePunct w:val="0"/>
        <w:autoSpaceDE/>
        <w:autoSpaceDN/>
        <w:bidi w:val="0"/>
        <w:adjustRightInd/>
        <w:snapToGrid/>
        <w:spacing w:line="360" w:lineRule="auto"/>
        <w:ind w:firstLine="562" w:firstLineChars="200"/>
        <w:jc w:val="left"/>
        <w:textAlignment w:val="auto"/>
        <w:outlineLvl w:val="1"/>
        <w:rPr>
          <w:rFonts w:hint="eastAsia" w:ascii="仿宋" w:hAnsi="仿宋" w:eastAsia="仿宋"/>
          <w:b/>
          <w:sz w:val="28"/>
          <w:szCs w:val="28"/>
          <w:lang w:val="en-US" w:eastAsia="zh-CN"/>
        </w:rPr>
      </w:pPr>
      <w:bookmarkStart w:id="71" w:name="_Toc10421"/>
      <w:bookmarkStart w:id="72" w:name="_Toc1091"/>
      <w:r>
        <w:rPr>
          <w:rFonts w:hint="eastAsia" w:ascii="仿宋" w:hAnsi="仿宋" w:eastAsia="仿宋"/>
          <w:b/>
          <w:sz w:val="28"/>
          <w:szCs w:val="28"/>
          <w:lang w:val="en-US" w:eastAsia="zh-CN"/>
        </w:rPr>
        <w:t>第十二条  其他</w:t>
      </w:r>
      <w:bookmarkEnd w:id="71"/>
      <w:bookmarkEnd w:id="72"/>
    </w:p>
    <w:p w14:paraId="599A398D">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lang w:val="en-US" w:eastAsia="zh-CN"/>
        </w:rPr>
        <w:t>.</w:t>
      </w:r>
      <w:r>
        <w:rPr>
          <w:rFonts w:ascii="仿宋" w:hAnsi="仿宋" w:eastAsia="仿宋"/>
          <w:sz w:val="28"/>
          <w:szCs w:val="28"/>
        </w:rPr>
        <w:t>合同自双方法定代表人或授权代表签字并加盖公章或合同专用章之日起生效。在合同履行过程中，经过双方同意，可签订书面补充合同，补充合同与本合同具有同等法律效力，补充合同与本合同不一致的部分，以补充合同为准。</w:t>
      </w:r>
    </w:p>
    <w:p w14:paraId="7E7FD4F4">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ascii="仿宋" w:hAnsi="仿宋" w:eastAsia="仿宋"/>
          <w:color w:val="000000"/>
          <w:sz w:val="28"/>
          <w:szCs w:val="28"/>
        </w:rPr>
      </w:pPr>
      <w:r>
        <w:rPr>
          <w:rFonts w:ascii="仿宋" w:hAnsi="仿宋" w:eastAsia="仿宋"/>
          <w:sz w:val="28"/>
          <w:szCs w:val="28"/>
        </w:rPr>
        <w:t>2</w:t>
      </w:r>
      <w:r>
        <w:rPr>
          <w:rFonts w:hint="eastAsia" w:ascii="仿宋" w:hAnsi="仿宋" w:eastAsia="仿宋"/>
          <w:sz w:val="28"/>
          <w:szCs w:val="28"/>
          <w:lang w:val="en-US" w:eastAsia="zh-CN"/>
        </w:rPr>
        <w:t>.</w:t>
      </w:r>
      <w:r>
        <w:rPr>
          <w:rFonts w:ascii="仿宋" w:hAnsi="仿宋" w:eastAsia="仿宋"/>
          <w:color w:val="000000"/>
          <w:sz w:val="28"/>
          <w:szCs w:val="28"/>
        </w:rPr>
        <w:t>下列文件均为本合同的组成部分：</w:t>
      </w:r>
    </w:p>
    <w:p w14:paraId="1C1F4C00">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eastAsia" w:ascii="仿宋" w:hAnsi="仿宋" w:eastAsia="仿宋"/>
          <w:sz w:val="28"/>
          <w:szCs w:val="28"/>
          <w:lang w:val="en-US"/>
        </w:rPr>
      </w:pPr>
      <w:r>
        <w:rPr>
          <w:rFonts w:hint="eastAsia" w:ascii="仿宋" w:hAnsi="仿宋" w:eastAsia="仿宋"/>
          <w:sz w:val="28"/>
          <w:szCs w:val="28"/>
          <w:lang w:val="en-US"/>
        </w:rPr>
        <w:t>（1）中标通知书；</w:t>
      </w:r>
    </w:p>
    <w:p w14:paraId="7F585DD8">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eastAsia" w:ascii="仿宋" w:hAnsi="仿宋" w:eastAsia="仿宋"/>
          <w:sz w:val="28"/>
          <w:szCs w:val="28"/>
          <w:lang w:val="en-US"/>
        </w:rPr>
      </w:pPr>
      <w:r>
        <w:rPr>
          <w:rFonts w:hint="eastAsia" w:ascii="仿宋" w:hAnsi="仿宋" w:eastAsia="仿宋"/>
          <w:sz w:val="28"/>
          <w:szCs w:val="28"/>
          <w:lang w:val="en-US"/>
        </w:rPr>
        <w:t>（</w:t>
      </w:r>
      <w:r>
        <w:rPr>
          <w:rFonts w:hint="eastAsia" w:ascii="仿宋" w:hAnsi="仿宋" w:eastAsia="仿宋"/>
          <w:sz w:val="28"/>
          <w:szCs w:val="28"/>
          <w:lang w:val="en-US" w:eastAsia="zh-CN"/>
        </w:rPr>
        <w:t>2</w:t>
      </w:r>
      <w:r>
        <w:rPr>
          <w:rFonts w:hint="eastAsia" w:ascii="仿宋" w:hAnsi="仿宋" w:eastAsia="仿宋"/>
          <w:sz w:val="28"/>
          <w:szCs w:val="28"/>
          <w:lang w:val="en-US"/>
        </w:rPr>
        <w:t>）招标文件、答疑及补充通知；</w:t>
      </w:r>
    </w:p>
    <w:p w14:paraId="5AC0C0BA">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eastAsia" w:ascii="仿宋" w:hAnsi="仿宋" w:eastAsia="仿宋"/>
          <w:sz w:val="28"/>
          <w:szCs w:val="28"/>
          <w:lang w:val="en-US"/>
        </w:rPr>
      </w:pPr>
      <w:r>
        <w:rPr>
          <w:rFonts w:hint="eastAsia" w:ascii="仿宋" w:hAnsi="仿宋" w:eastAsia="仿宋"/>
          <w:sz w:val="28"/>
          <w:szCs w:val="28"/>
          <w:lang w:val="en-US"/>
        </w:rPr>
        <w:t>（</w:t>
      </w:r>
      <w:r>
        <w:rPr>
          <w:rFonts w:hint="eastAsia" w:ascii="仿宋" w:hAnsi="仿宋" w:eastAsia="仿宋"/>
          <w:sz w:val="28"/>
          <w:szCs w:val="28"/>
          <w:lang w:val="en-US" w:eastAsia="zh-CN"/>
        </w:rPr>
        <w:t>3</w:t>
      </w:r>
      <w:r>
        <w:rPr>
          <w:rFonts w:hint="eastAsia" w:ascii="仿宋" w:hAnsi="仿宋" w:eastAsia="仿宋"/>
          <w:sz w:val="28"/>
          <w:szCs w:val="28"/>
          <w:lang w:val="en-US"/>
        </w:rPr>
        <w:t>）乙方的投标文件；</w:t>
      </w:r>
    </w:p>
    <w:p w14:paraId="5C7F4CC1">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eastAsia" w:ascii="仿宋" w:hAnsi="仿宋" w:eastAsia="仿宋"/>
          <w:sz w:val="28"/>
          <w:szCs w:val="28"/>
          <w:lang w:val="en-US"/>
        </w:rPr>
      </w:pPr>
      <w:r>
        <w:rPr>
          <w:rFonts w:hint="eastAsia" w:ascii="仿宋" w:hAnsi="仿宋" w:eastAsia="仿宋"/>
          <w:sz w:val="28"/>
          <w:szCs w:val="28"/>
          <w:lang w:val="en-US"/>
        </w:rPr>
        <w:t>（</w:t>
      </w:r>
      <w:r>
        <w:rPr>
          <w:rFonts w:hint="eastAsia" w:ascii="仿宋" w:hAnsi="仿宋" w:eastAsia="仿宋"/>
          <w:sz w:val="28"/>
          <w:szCs w:val="28"/>
          <w:lang w:val="en-US" w:eastAsia="zh-CN"/>
        </w:rPr>
        <w:t>4</w:t>
      </w:r>
      <w:r>
        <w:rPr>
          <w:rFonts w:hint="eastAsia" w:ascii="仿宋" w:hAnsi="仿宋" w:eastAsia="仿宋"/>
          <w:sz w:val="28"/>
          <w:szCs w:val="28"/>
          <w:lang w:val="en-US"/>
        </w:rPr>
        <w:t>）合同及附件内容；</w:t>
      </w:r>
    </w:p>
    <w:p w14:paraId="4C4D45ED">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eastAsia" w:ascii="仿宋" w:hAnsi="仿宋" w:eastAsia="仿宋"/>
          <w:sz w:val="28"/>
          <w:szCs w:val="28"/>
          <w:lang w:val="en-US"/>
        </w:rPr>
      </w:pPr>
      <w:r>
        <w:rPr>
          <w:rFonts w:hint="eastAsia" w:ascii="仿宋" w:hAnsi="仿宋" w:eastAsia="仿宋"/>
          <w:sz w:val="28"/>
          <w:szCs w:val="28"/>
          <w:lang w:val="en-US"/>
        </w:rPr>
        <w:t>（</w:t>
      </w:r>
      <w:r>
        <w:rPr>
          <w:rFonts w:hint="eastAsia" w:ascii="仿宋" w:hAnsi="仿宋" w:eastAsia="仿宋"/>
          <w:sz w:val="28"/>
          <w:szCs w:val="28"/>
          <w:lang w:val="en-US" w:eastAsia="zh-CN"/>
        </w:rPr>
        <w:t>5</w:t>
      </w:r>
      <w:r>
        <w:rPr>
          <w:rFonts w:hint="eastAsia" w:ascii="仿宋" w:hAnsi="仿宋" w:eastAsia="仿宋"/>
          <w:sz w:val="28"/>
          <w:szCs w:val="28"/>
          <w:lang w:val="en-US"/>
        </w:rPr>
        <w:t>）本合同执行中甲乙双方共同签署的补充与修正文件。</w:t>
      </w:r>
    </w:p>
    <w:p w14:paraId="6382C1B2">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eastAsia" w:ascii="仿宋" w:hAnsi="仿宋" w:eastAsia="仿宋" w:cs="仿宋"/>
          <w:color w:val="000000"/>
          <w:kern w:val="0"/>
          <w:sz w:val="24"/>
          <w:szCs w:val="24"/>
          <w:highlight w:val="none"/>
          <w:lang w:val="en-US"/>
        </w:rPr>
      </w:pPr>
      <w:r>
        <w:rPr>
          <w:rFonts w:hint="eastAsia" w:ascii="仿宋" w:hAnsi="仿宋" w:eastAsia="仿宋"/>
          <w:sz w:val="28"/>
          <w:szCs w:val="28"/>
          <w:lang w:val="en-US"/>
        </w:rPr>
        <w:t>3</w:t>
      </w:r>
      <w:r>
        <w:rPr>
          <w:rFonts w:hint="eastAsia" w:ascii="仿宋" w:hAnsi="仿宋" w:eastAsia="仿宋"/>
          <w:sz w:val="28"/>
          <w:szCs w:val="28"/>
          <w:lang w:val="en-US" w:eastAsia="zh-CN"/>
        </w:rPr>
        <w:t>.</w:t>
      </w:r>
      <w:r>
        <w:rPr>
          <w:rFonts w:hint="eastAsia" w:ascii="仿宋" w:hAnsi="仿宋" w:eastAsia="仿宋"/>
          <w:sz w:val="28"/>
          <w:szCs w:val="28"/>
          <w:lang w:val="en-US"/>
        </w:rPr>
        <w:t>甲乙双方因履行本合同或与本合同有关的一切通知都必须按照本合同中的地址，以书面形式或双方确认的传真</w:t>
      </w:r>
      <w:r>
        <w:rPr>
          <w:rFonts w:hint="eastAsia" w:ascii="仿宋" w:hAnsi="仿宋" w:eastAsia="仿宋"/>
          <w:sz w:val="28"/>
          <w:szCs w:val="28"/>
          <w:lang w:val="en-US" w:eastAsia="zh-CN"/>
        </w:rPr>
        <w:t>、</w:t>
      </w:r>
      <w:r>
        <w:rPr>
          <w:rFonts w:hint="eastAsia" w:ascii="仿宋" w:hAnsi="仿宋" w:eastAsia="仿宋"/>
          <w:sz w:val="28"/>
          <w:szCs w:val="28"/>
          <w:lang w:val="en-US"/>
        </w:rPr>
        <w:t xml:space="preserve">电子送达方式（含电子邮件）或类似的通讯方式进行。采用信函形式的应使用挂号信或者具有良好信誉的特快专递送达。如使用传真、电子送达方式（含电子邮件）或类似的通讯方式，通知日期即为通讯发出日期，如使用挂号信件或特快专递，通知日期即为邮件寄出日期，并以邮戳为准。 </w:t>
      </w:r>
    </w:p>
    <w:p w14:paraId="085D17A5">
      <w:pPr>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ascii="仿宋" w:hAnsi="仿宋" w:eastAsia="仿宋"/>
          <w:sz w:val="28"/>
          <w:szCs w:val="28"/>
        </w:rPr>
      </w:pPr>
      <w:r>
        <w:rPr>
          <w:rFonts w:hint="eastAsia" w:ascii="仿宋" w:hAnsi="仿宋" w:eastAsia="仿宋"/>
          <w:sz w:val="28"/>
          <w:szCs w:val="28"/>
          <w:lang w:val="en-US" w:eastAsia="zh-CN"/>
        </w:rPr>
        <w:t>4.</w:t>
      </w:r>
      <w:r>
        <w:rPr>
          <w:rFonts w:ascii="仿宋" w:hAnsi="仿宋" w:eastAsia="仿宋"/>
          <w:sz w:val="28"/>
          <w:szCs w:val="28"/>
        </w:rPr>
        <w:t>本合同一式肆份，甲乙双方各执贰份，具有同等法律效力。</w:t>
      </w:r>
    </w:p>
    <w:p w14:paraId="28896CBD">
      <w:pPr>
        <w:pStyle w:val="2"/>
        <w:keepNext/>
        <w:keepLines w:val="0"/>
        <w:pageBreakBefore w:val="0"/>
        <w:widowControl/>
        <w:kinsoku/>
        <w:wordWrap/>
        <w:overflowPunct/>
        <w:topLinePunct w:val="0"/>
        <w:autoSpaceDE/>
        <w:autoSpaceDN/>
        <w:bidi w:val="0"/>
        <w:adjustRightInd/>
        <w:snapToGrid/>
        <w:spacing w:line="360" w:lineRule="auto"/>
        <w:ind w:firstLine="560" w:firstLineChars="200"/>
        <w:textAlignment w:val="auto"/>
        <w:outlineLvl w:val="9"/>
        <w:rPr>
          <w:rFonts w:hint="eastAsia" w:ascii="仿宋" w:hAnsi="仿宋" w:eastAsia="仿宋"/>
          <w:sz w:val="28"/>
          <w:szCs w:val="28"/>
          <w:lang w:val="en-US" w:eastAsia="zh-CN"/>
        </w:rPr>
      </w:pPr>
      <w:r>
        <w:rPr>
          <w:rFonts w:hint="eastAsia" w:ascii="仿宋" w:hAnsi="仿宋" w:eastAsia="仿宋"/>
          <w:sz w:val="28"/>
          <w:szCs w:val="28"/>
          <w:lang w:val="en-US" w:eastAsia="zh-CN"/>
        </w:rPr>
        <w:t>附件1：深圳自然博物馆展品征集（古生物（含古人类）复制品）中标清单</w:t>
      </w:r>
    </w:p>
    <w:p w14:paraId="19389788">
      <w:pPr>
        <w:ind w:firstLine="280" w:firstLineChars="100"/>
        <w:rPr>
          <w:rFonts w:hint="eastAsia" w:ascii="仿宋" w:hAnsi="仿宋" w:eastAsia="仿宋"/>
          <w:sz w:val="28"/>
          <w:szCs w:val="28"/>
          <w:lang w:val="en-US" w:eastAsia="zh-CN"/>
        </w:rPr>
      </w:pPr>
      <w:r>
        <w:rPr>
          <w:rFonts w:hint="eastAsia" w:ascii="仿宋" w:hAnsi="仿宋" w:eastAsia="仿宋"/>
          <w:sz w:val="28"/>
          <w:szCs w:val="28"/>
          <w:lang w:val="en-US" w:eastAsia="zh-CN"/>
        </w:rPr>
        <w:t>（以下无正文）</w:t>
      </w:r>
    </w:p>
    <w:p w14:paraId="63F9F694">
      <w:pPr>
        <w:pStyle w:val="3"/>
        <w:keepNext/>
        <w:keepLines w:val="0"/>
        <w:pageBreakBefore w:val="0"/>
        <w:kinsoku/>
        <w:wordWrap/>
        <w:overflowPunct/>
        <w:topLinePunct w:val="0"/>
        <w:bidi w:val="0"/>
        <w:snapToGrid/>
        <w:textAlignment w:val="auto"/>
        <w:outlineLvl w:val="9"/>
        <w:rPr>
          <w:rFonts w:hint="default"/>
          <w:lang w:val="en-US" w:eastAsia="zh-CN"/>
        </w:rPr>
      </w:pPr>
    </w:p>
    <w:tbl>
      <w:tblPr>
        <w:tblStyle w:val="41"/>
        <w:tblW w:w="86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5"/>
        <w:gridCol w:w="4084"/>
      </w:tblGrid>
      <w:tr w14:paraId="0A8C7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9" w:hRule="atLeast"/>
          <w:jc w:val="center"/>
        </w:trPr>
        <w:tc>
          <w:tcPr>
            <w:tcW w:w="4575" w:type="dxa"/>
          </w:tcPr>
          <w:p w14:paraId="24C5E5FB">
            <w:pPr>
              <w:keepNext/>
              <w:keepLines w:val="0"/>
              <w:pageBreakBefore w:val="0"/>
              <w:widowControl/>
              <w:kinsoku/>
              <w:wordWrap/>
              <w:overflowPunct/>
              <w:topLinePunct w:val="0"/>
              <w:bidi w:val="0"/>
              <w:snapToGrid/>
              <w:spacing w:line="560" w:lineRule="exact"/>
              <w:textAlignment w:val="auto"/>
              <w:outlineLvl w:val="9"/>
              <w:rPr>
                <w:rFonts w:hint="eastAsia" w:ascii="仿宋" w:hAnsi="仿宋" w:eastAsia="仿宋" w:cs="仿宋"/>
                <w:sz w:val="28"/>
                <w:szCs w:val="28"/>
              </w:rPr>
            </w:pPr>
            <w:r>
              <w:rPr>
                <w:rFonts w:hint="eastAsia" w:ascii="仿宋" w:hAnsi="仿宋" w:eastAsia="仿宋" w:cs="仿宋"/>
                <w:sz w:val="28"/>
                <w:szCs w:val="28"/>
              </w:rPr>
              <w:t>甲方：</w:t>
            </w:r>
            <w:r>
              <w:rPr>
                <w:rFonts w:ascii="仿宋" w:hAnsi="仿宋" w:eastAsia="仿宋"/>
                <w:sz w:val="28"/>
                <w:szCs w:val="28"/>
              </w:rPr>
              <w:t>深圳博物馆</w:t>
            </w:r>
          </w:p>
          <w:p w14:paraId="50E75F49">
            <w:pPr>
              <w:keepNext/>
              <w:keepLines w:val="0"/>
              <w:pageBreakBefore w:val="0"/>
              <w:widowControl/>
              <w:kinsoku/>
              <w:wordWrap/>
              <w:overflowPunct/>
              <w:topLinePunct w:val="0"/>
              <w:bidi w:val="0"/>
              <w:snapToGrid/>
              <w:spacing w:line="560" w:lineRule="exact"/>
              <w:ind w:firstLine="1120" w:firstLineChars="400"/>
              <w:textAlignment w:val="auto"/>
              <w:outlineLvl w:val="9"/>
              <w:rPr>
                <w:rFonts w:hint="eastAsia" w:ascii="仿宋" w:hAnsi="仿宋" w:eastAsia="仿宋" w:cs="仿宋"/>
                <w:sz w:val="28"/>
                <w:szCs w:val="28"/>
              </w:rPr>
            </w:pPr>
            <w:r>
              <w:rPr>
                <w:rFonts w:hint="eastAsia" w:ascii="仿宋" w:hAnsi="仿宋" w:eastAsia="仿宋" w:cs="仿宋"/>
                <w:sz w:val="28"/>
                <w:szCs w:val="28"/>
              </w:rPr>
              <w:t>（盖章）</w:t>
            </w:r>
            <w:r>
              <w:rPr>
                <w:rFonts w:hint="eastAsia" w:ascii="仿宋" w:hAnsi="仿宋" w:eastAsia="仿宋" w:cs="仿宋"/>
                <w:sz w:val="28"/>
                <w:szCs w:val="28"/>
                <w:lang w:val="en-US" w:eastAsia="zh-CN"/>
              </w:rPr>
              <w:t xml:space="preserve">          </w:t>
            </w:r>
          </w:p>
        </w:tc>
        <w:tc>
          <w:tcPr>
            <w:tcW w:w="4084" w:type="dxa"/>
          </w:tcPr>
          <w:p w14:paraId="1EDEAE11">
            <w:pPr>
              <w:keepNext/>
              <w:keepLines w:val="0"/>
              <w:pageBreakBefore w:val="0"/>
              <w:widowControl/>
              <w:kinsoku/>
              <w:wordWrap/>
              <w:overflowPunct/>
              <w:topLinePunct w:val="0"/>
              <w:bidi w:val="0"/>
              <w:snapToGrid/>
              <w:spacing w:line="560" w:lineRule="exact"/>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rPr>
              <w:t>乙方：</w:t>
            </w:r>
            <w:r>
              <w:rPr>
                <w:rFonts w:hint="eastAsia" w:ascii="仿宋" w:hAnsi="仿宋" w:eastAsia="仿宋" w:cs="仿宋"/>
                <w:sz w:val="28"/>
                <w:szCs w:val="28"/>
                <w:lang w:val="en-US" w:eastAsia="zh-CN"/>
              </w:rPr>
              <w:t xml:space="preserve"> </w:t>
            </w:r>
          </w:p>
          <w:p w14:paraId="2C66942B">
            <w:pPr>
              <w:keepNext/>
              <w:keepLines w:val="0"/>
              <w:pageBreakBefore w:val="0"/>
              <w:widowControl/>
              <w:kinsoku/>
              <w:wordWrap/>
              <w:overflowPunct/>
              <w:topLinePunct w:val="0"/>
              <w:bidi w:val="0"/>
              <w:snapToGrid/>
              <w:spacing w:line="560" w:lineRule="exact"/>
              <w:textAlignment w:val="auto"/>
              <w:outlineLvl w:val="9"/>
              <w:rPr>
                <w:rFonts w:hint="eastAsia" w:ascii="仿宋" w:hAnsi="仿宋" w:eastAsia="仿宋" w:cs="仿宋"/>
                <w:sz w:val="28"/>
                <w:szCs w:val="28"/>
                <w:lang w:eastAsia="zh-CN"/>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（盖章）</w:t>
            </w:r>
          </w:p>
        </w:tc>
      </w:tr>
      <w:tr w14:paraId="1560A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1" w:hRule="atLeast"/>
          <w:jc w:val="center"/>
        </w:trPr>
        <w:tc>
          <w:tcPr>
            <w:tcW w:w="4575" w:type="dxa"/>
          </w:tcPr>
          <w:p w14:paraId="55630AEF">
            <w:pPr>
              <w:keepNext/>
              <w:keepLines w:val="0"/>
              <w:pageBreakBefore w:val="0"/>
              <w:widowControl/>
              <w:kinsoku/>
              <w:wordWrap/>
              <w:overflowPunct/>
              <w:topLinePunct w:val="0"/>
              <w:bidi w:val="0"/>
              <w:snapToGrid/>
              <w:spacing w:line="560" w:lineRule="exact"/>
              <w:textAlignment w:val="auto"/>
              <w:outlineLvl w:val="9"/>
              <w:rPr>
                <w:rFonts w:ascii="仿宋" w:hAnsi="仿宋" w:eastAsia="仿宋"/>
                <w:sz w:val="28"/>
                <w:szCs w:val="28"/>
              </w:rPr>
            </w:pPr>
            <w:r>
              <w:rPr>
                <w:rFonts w:ascii="仿宋" w:hAnsi="仿宋" w:eastAsia="仿宋"/>
                <w:sz w:val="28"/>
                <w:szCs w:val="28"/>
              </w:rPr>
              <w:t xml:space="preserve">法定代表人或 </w:t>
            </w:r>
          </w:p>
          <w:p w14:paraId="4C203CF0">
            <w:pPr>
              <w:pStyle w:val="108"/>
              <w:keepNext/>
              <w:keepLines w:val="0"/>
              <w:pageBreakBefore w:val="0"/>
              <w:kinsoku/>
              <w:wordWrap/>
              <w:overflowPunct/>
              <w:topLinePunct w:val="0"/>
              <w:bidi w:val="0"/>
              <w:snapToGrid/>
              <w:jc w:val="both"/>
              <w:textAlignment w:val="auto"/>
              <w:outlineLvl w:val="9"/>
              <w:rPr>
                <w:sz w:val="28"/>
                <w:szCs w:val="28"/>
              </w:rPr>
            </w:pPr>
            <w:r>
              <w:rPr>
                <w:rFonts w:ascii="仿宋" w:hAnsi="仿宋" w:eastAsia="仿宋"/>
                <w:sz w:val="28"/>
                <w:szCs w:val="28"/>
              </w:rPr>
              <w:t>授权代表（签字）：</w:t>
            </w:r>
          </w:p>
          <w:p w14:paraId="4027C25C">
            <w:pPr>
              <w:keepNext/>
              <w:keepLines w:val="0"/>
              <w:pageBreakBefore w:val="0"/>
              <w:widowControl/>
              <w:kinsoku/>
              <w:wordWrap/>
              <w:overflowPunct/>
              <w:topLinePunct w:val="0"/>
              <w:bidi w:val="0"/>
              <w:snapToGrid/>
              <w:spacing w:line="560" w:lineRule="exact"/>
              <w:textAlignment w:val="auto"/>
              <w:outlineLvl w:val="9"/>
              <w:rPr>
                <w:rFonts w:hint="default" w:ascii="仿宋" w:hAnsi="仿宋" w:eastAsia="仿宋" w:cs="仿宋"/>
                <w:sz w:val="28"/>
                <w:szCs w:val="28"/>
                <w:lang w:val="en-US" w:eastAsia="zh-CN"/>
              </w:rPr>
            </w:pPr>
            <w:r>
              <w:rPr>
                <w:rFonts w:hint="eastAsia" w:ascii="仿宋" w:hAnsi="仿宋" w:eastAsia="仿宋" w:cs="仿宋"/>
                <w:sz w:val="28"/>
                <w:szCs w:val="28"/>
              </w:rPr>
              <w:t xml:space="preserve">日期： </w:t>
            </w:r>
            <w:r>
              <w:rPr>
                <w:rFonts w:hint="eastAsia" w:ascii="仿宋" w:hAnsi="仿宋" w:eastAsia="仿宋" w:cs="仿宋"/>
                <w:sz w:val="28"/>
                <w:szCs w:val="28"/>
                <w:lang w:val="en-US" w:eastAsia="zh-CN"/>
              </w:rPr>
              <w:t xml:space="preserve">  </w:t>
            </w:r>
            <w:r>
              <w:rPr>
                <w:rFonts w:ascii="仿宋" w:hAnsi="仿宋" w:eastAsia="仿宋"/>
                <w:sz w:val="28"/>
                <w:szCs w:val="28"/>
              </w:rPr>
              <w:t>年   月   日</w:t>
            </w:r>
          </w:p>
        </w:tc>
        <w:tc>
          <w:tcPr>
            <w:tcW w:w="4084" w:type="dxa"/>
          </w:tcPr>
          <w:p w14:paraId="0A1EE009">
            <w:pPr>
              <w:keepNext/>
              <w:keepLines w:val="0"/>
              <w:pageBreakBefore w:val="0"/>
              <w:widowControl/>
              <w:kinsoku/>
              <w:wordWrap/>
              <w:overflowPunct/>
              <w:topLinePunct w:val="0"/>
              <w:bidi w:val="0"/>
              <w:snapToGrid/>
              <w:spacing w:line="560" w:lineRule="exact"/>
              <w:textAlignment w:val="auto"/>
              <w:outlineLvl w:val="9"/>
              <w:rPr>
                <w:rFonts w:ascii="仿宋" w:hAnsi="仿宋" w:eastAsia="仿宋"/>
                <w:sz w:val="28"/>
                <w:szCs w:val="28"/>
              </w:rPr>
            </w:pPr>
            <w:r>
              <w:rPr>
                <w:rFonts w:ascii="仿宋" w:hAnsi="仿宋" w:eastAsia="仿宋"/>
                <w:sz w:val="28"/>
                <w:szCs w:val="28"/>
              </w:rPr>
              <w:t xml:space="preserve">法定代表人或 </w:t>
            </w:r>
          </w:p>
          <w:p w14:paraId="00650E4D">
            <w:pPr>
              <w:pStyle w:val="108"/>
              <w:keepNext/>
              <w:keepLines w:val="0"/>
              <w:pageBreakBefore w:val="0"/>
              <w:kinsoku/>
              <w:wordWrap/>
              <w:overflowPunct/>
              <w:topLinePunct w:val="0"/>
              <w:bidi w:val="0"/>
              <w:snapToGrid/>
              <w:jc w:val="both"/>
              <w:textAlignment w:val="auto"/>
              <w:outlineLvl w:val="9"/>
              <w:rPr>
                <w:rFonts w:hint="eastAsia" w:ascii="仿宋" w:hAnsi="仿宋" w:eastAsia="仿宋" w:cs="仿宋"/>
                <w:sz w:val="28"/>
                <w:szCs w:val="28"/>
              </w:rPr>
            </w:pPr>
            <w:r>
              <w:rPr>
                <w:rFonts w:ascii="仿宋" w:hAnsi="仿宋" w:eastAsia="仿宋"/>
                <w:sz w:val="28"/>
                <w:szCs w:val="28"/>
              </w:rPr>
              <w:t>授权代表（签字）：</w:t>
            </w:r>
            <w:r>
              <w:rPr>
                <w:rFonts w:hint="eastAsia" w:ascii="仿宋" w:hAnsi="仿宋" w:eastAsia="仿宋" w:cs="仿宋"/>
                <w:sz w:val="28"/>
                <w:szCs w:val="28"/>
              </w:rPr>
              <w:t>　</w:t>
            </w:r>
          </w:p>
          <w:p w14:paraId="167CD869">
            <w:pPr>
              <w:keepNext/>
              <w:keepLines w:val="0"/>
              <w:pageBreakBefore w:val="0"/>
              <w:widowControl/>
              <w:kinsoku/>
              <w:wordWrap/>
              <w:overflowPunct/>
              <w:topLinePunct w:val="0"/>
              <w:bidi w:val="0"/>
              <w:snapToGrid/>
              <w:spacing w:line="560" w:lineRule="exact"/>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日期： </w:t>
            </w:r>
            <w:r>
              <w:rPr>
                <w:rFonts w:hint="eastAsia" w:ascii="仿宋" w:hAnsi="仿宋" w:eastAsia="仿宋" w:cs="仿宋"/>
                <w:sz w:val="28"/>
                <w:szCs w:val="28"/>
                <w:lang w:val="en-US" w:eastAsia="zh-CN"/>
              </w:rPr>
              <w:t xml:space="preserve">  </w:t>
            </w:r>
            <w:r>
              <w:rPr>
                <w:rFonts w:ascii="仿宋" w:hAnsi="仿宋" w:eastAsia="仿宋"/>
                <w:sz w:val="28"/>
                <w:szCs w:val="28"/>
              </w:rPr>
              <w:t>年   月   日</w:t>
            </w:r>
            <w:r>
              <w:rPr>
                <w:rFonts w:hint="eastAsia" w:ascii="仿宋" w:hAnsi="仿宋" w:eastAsia="仿宋" w:cs="仿宋"/>
                <w:sz w:val="28"/>
                <w:szCs w:val="28"/>
              </w:rPr>
              <w:t xml:space="preserve"> </w:t>
            </w:r>
          </w:p>
        </w:tc>
      </w:tr>
    </w:tbl>
    <w:p w14:paraId="41156BE2">
      <w:pPr>
        <w:keepNext w:val="0"/>
        <w:keepLines w:val="0"/>
        <w:pageBreakBefore w:val="0"/>
        <w:kinsoku/>
        <w:wordWrap/>
        <w:overflowPunct/>
        <w:topLinePunct w:val="0"/>
        <w:bidi w:val="0"/>
        <w:snapToGrid/>
        <w:textAlignment w:val="auto"/>
        <w:outlineLvl w:val="9"/>
      </w:pPr>
      <w:r>
        <w:br w:type="page"/>
      </w:r>
    </w:p>
    <w:p w14:paraId="02A1B02A">
      <w:pPr>
        <w:jc w:val="left"/>
        <w:rPr>
          <w:rFonts w:hint="default" w:ascii="仿宋" w:hAnsi="仿宋" w:eastAsia="仿宋" w:cs="仿宋"/>
          <w:b/>
          <w:bCs/>
          <w:sz w:val="30"/>
          <w:szCs w:val="30"/>
          <w:lang w:val="en-US" w:eastAsia="zh-CN"/>
        </w:rPr>
      </w:pPr>
      <w:r>
        <w:rPr>
          <w:rFonts w:hint="eastAsia" w:ascii="仿宋" w:hAnsi="仿宋" w:eastAsia="仿宋" w:cs="仿宋"/>
          <w:b/>
          <w:bCs/>
          <w:sz w:val="30"/>
          <w:szCs w:val="30"/>
          <w:lang w:val="en-US" w:eastAsia="zh-CN"/>
        </w:rPr>
        <w:t>附件1</w:t>
      </w:r>
    </w:p>
    <w:p w14:paraId="5420D519">
      <w:pPr>
        <w:pStyle w:val="3"/>
        <w:jc w:val="center"/>
      </w:pPr>
      <w:r>
        <w:rPr>
          <w:rFonts w:hint="eastAsia"/>
        </w:rPr>
        <w:t>深圳自然博物馆展品征集（古生物（含古人类）复制品）中标清单</w:t>
      </w:r>
    </w:p>
    <w:p w14:paraId="231ED942">
      <w:pPr>
        <w:pStyle w:val="2"/>
      </w:pPr>
    </w:p>
    <w:p w14:paraId="30976010">
      <w:pPr>
        <w:pStyle w:val="2"/>
      </w:pPr>
    </w:p>
    <w:p w14:paraId="3A3C5070">
      <w:pPr>
        <w:pStyle w:val="4"/>
        <w:jc w:val="center"/>
        <w:rPr>
          <w:rFonts w:asciiTheme="majorEastAsia" w:hAnsiTheme="majorEastAsia" w:eastAsiaTheme="majorEastAsia" w:cstheme="majorEastAsia"/>
          <w:sz w:val="32"/>
          <w:szCs w:val="32"/>
        </w:rPr>
      </w:pPr>
      <w:bookmarkStart w:id="73" w:name="_Toc24338"/>
      <w:bookmarkStart w:id="74" w:name="_Toc9128_WPSOffice_Level1"/>
      <w:bookmarkStart w:id="75" w:name="_Toc22206"/>
      <w:bookmarkStart w:id="76" w:name="_Toc12694"/>
      <w:bookmarkStart w:id="77" w:name="_Toc435514851"/>
      <w:bookmarkStart w:id="78" w:name="_Toc8307306"/>
      <w:bookmarkStart w:id="79" w:name="_Toc435115056"/>
      <w:r>
        <w:rPr>
          <w:rFonts w:hint="eastAsia" w:asciiTheme="majorEastAsia" w:hAnsiTheme="majorEastAsia" w:eastAsiaTheme="majorEastAsia" w:cstheme="majorEastAsia"/>
          <w:sz w:val="32"/>
          <w:szCs w:val="32"/>
        </w:rPr>
        <w:t>第六章 投标文件格式</w:t>
      </w:r>
      <w:bookmarkEnd w:id="73"/>
      <w:bookmarkEnd w:id="74"/>
      <w:bookmarkEnd w:id="75"/>
      <w:bookmarkEnd w:id="76"/>
      <w:bookmarkEnd w:id="77"/>
      <w:bookmarkEnd w:id="78"/>
      <w:bookmarkEnd w:id="79"/>
    </w:p>
    <w:p w14:paraId="1B56CBFB">
      <w:pPr>
        <w:pStyle w:val="5"/>
        <w:numPr>
          <w:ilvl w:val="0"/>
          <w:numId w:val="12"/>
        </w:numPr>
        <w:spacing w:line="240" w:lineRule="auto"/>
        <w:jc w:val="center"/>
        <w:rPr>
          <w:rFonts w:asciiTheme="majorEastAsia" w:hAnsiTheme="majorEastAsia" w:eastAsiaTheme="majorEastAsia"/>
          <w:sz w:val="30"/>
          <w:szCs w:val="30"/>
        </w:rPr>
      </w:pPr>
      <w:bookmarkStart w:id="80" w:name="_Toc8080"/>
      <w:bookmarkStart w:id="81" w:name="_Toc435514852"/>
      <w:bookmarkStart w:id="82" w:name="_Toc435515292"/>
      <w:bookmarkStart w:id="83" w:name="_Toc6790"/>
      <w:r>
        <w:rPr>
          <w:rFonts w:hint="eastAsia" w:asciiTheme="majorEastAsia" w:hAnsiTheme="majorEastAsia" w:eastAsiaTheme="majorEastAsia"/>
          <w:sz w:val="30"/>
          <w:szCs w:val="30"/>
        </w:rPr>
        <w:t>投标文件包装封面参考</w:t>
      </w:r>
      <w:bookmarkEnd w:id="80"/>
      <w:bookmarkEnd w:id="81"/>
      <w:bookmarkEnd w:id="82"/>
      <w:bookmarkEnd w:id="83"/>
    </w:p>
    <w:tbl>
      <w:tblPr>
        <w:tblStyle w:val="40"/>
        <w:tblW w:w="90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8"/>
      </w:tblGrid>
      <w:tr w14:paraId="062E8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7" w:hRule="atLeast"/>
        </w:trPr>
        <w:tc>
          <w:tcPr>
            <w:tcW w:w="9018" w:type="dxa"/>
          </w:tcPr>
          <w:p w14:paraId="0168BCD2">
            <w:pPr>
              <w:pStyle w:val="2"/>
              <w:spacing w:line="360" w:lineRule="auto"/>
              <w:ind w:firstLine="482" w:firstLineChars="150"/>
              <w:rPr>
                <w:rFonts w:ascii="仿宋_GB2312" w:eastAsia="仿宋_GB2312"/>
                <w:b/>
                <w:color w:val="000000" w:themeColor="text1"/>
                <w:sz w:val="32"/>
              </w:rPr>
            </w:pPr>
          </w:p>
          <w:p w14:paraId="5DD66652">
            <w:pPr>
              <w:pStyle w:val="2"/>
              <w:spacing w:line="360" w:lineRule="auto"/>
              <w:ind w:firstLine="482" w:firstLineChars="150"/>
              <w:rPr>
                <w:rFonts w:ascii="仿宋_GB2312" w:eastAsia="仿宋_GB2312"/>
                <w:b/>
                <w:color w:val="000000" w:themeColor="text1"/>
                <w:sz w:val="32"/>
              </w:rPr>
            </w:pPr>
          </w:p>
          <w:p w14:paraId="4F96A7D5">
            <w:pPr>
              <w:pStyle w:val="2"/>
              <w:spacing w:line="360" w:lineRule="auto"/>
              <w:ind w:firstLine="482" w:firstLineChars="150"/>
              <w:rPr>
                <w:rFonts w:ascii="仿宋_GB2312" w:eastAsia="仿宋_GB2312"/>
                <w:b/>
                <w:color w:val="000000" w:themeColor="text1"/>
                <w:sz w:val="32"/>
              </w:rPr>
            </w:pPr>
          </w:p>
          <w:p w14:paraId="24E0C28B">
            <w:pPr>
              <w:pStyle w:val="2"/>
              <w:spacing w:line="360" w:lineRule="auto"/>
              <w:jc w:val="center"/>
              <w:rPr>
                <w:rFonts w:ascii="黑体" w:eastAsia="黑体"/>
                <w:b/>
                <w:color w:val="000000" w:themeColor="text1"/>
                <w:sz w:val="72"/>
                <w:szCs w:val="72"/>
              </w:rPr>
            </w:pPr>
            <w:r>
              <w:rPr>
                <w:rFonts w:hint="eastAsia" w:ascii="黑体" w:eastAsia="黑体"/>
                <w:b/>
                <w:color w:val="000000" w:themeColor="text1"/>
                <w:sz w:val="72"/>
                <w:szCs w:val="72"/>
              </w:rPr>
              <w:t>投 标 文 件</w:t>
            </w:r>
          </w:p>
          <w:p w14:paraId="056E2451">
            <w:pPr>
              <w:pStyle w:val="2"/>
              <w:spacing w:line="360" w:lineRule="auto"/>
              <w:ind w:firstLine="3398" w:firstLineChars="651"/>
              <w:rPr>
                <w:rFonts w:ascii="黑体" w:eastAsia="黑体"/>
                <w:b/>
                <w:color w:val="000000" w:themeColor="text1"/>
                <w:sz w:val="32"/>
              </w:rPr>
            </w:pPr>
            <w:r>
              <w:rPr>
                <w:rFonts w:hint="eastAsia" w:ascii="黑体" w:eastAsia="黑体"/>
                <w:b/>
                <w:color w:val="000000" w:themeColor="text1"/>
                <w:sz w:val="52"/>
                <w:szCs w:val="52"/>
              </w:rPr>
              <w:t xml:space="preserve">口 </w:t>
            </w:r>
            <w:r>
              <w:rPr>
                <w:rFonts w:hint="eastAsia" w:ascii="黑体" w:eastAsia="黑体"/>
                <w:b/>
                <w:color w:val="000000" w:themeColor="text1"/>
                <w:sz w:val="32"/>
              </w:rPr>
              <w:t>正本</w:t>
            </w:r>
          </w:p>
          <w:p w14:paraId="68FD3430">
            <w:pPr>
              <w:pStyle w:val="2"/>
              <w:spacing w:line="360" w:lineRule="auto"/>
              <w:ind w:firstLine="3398" w:firstLineChars="651"/>
              <w:rPr>
                <w:rFonts w:ascii="黑体" w:eastAsia="黑体"/>
                <w:b/>
                <w:color w:val="000000" w:themeColor="text1"/>
                <w:sz w:val="32"/>
              </w:rPr>
            </w:pPr>
            <w:r>
              <w:rPr>
                <w:rFonts w:hint="eastAsia" w:ascii="黑体" w:eastAsia="黑体"/>
                <w:b/>
                <w:color w:val="000000" w:themeColor="text1"/>
                <w:sz w:val="52"/>
                <w:szCs w:val="52"/>
              </w:rPr>
              <w:t xml:space="preserve">口 </w:t>
            </w:r>
            <w:r>
              <w:rPr>
                <w:rFonts w:hint="eastAsia" w:ascii="黑体" w:eastAsia="黑体"/>
                <w:b/>
                <w:color w:val="000000" w:themeColor="text1"/>
                <w:sz w:val="32"/>
              </w:rPr>
              <w:t>副本</w:t>
            </w:r>
          </w:p>
          <w:p w14:paraId="327486C6">
            <w:pPr>
              <w:pStyle w:val="2"/>
              <w:spacing w:line="360" w:lineRule="auto"/>
              <w:rPr>
                <w:rFonts w:ascii="仿宋_GB2312" w:eastAsia="仿宋_GB2312"/>
                <w:b/>
                <w:color w:val="000000" w:themeColor="text1"/>
                <w:sz w:val="32"/>
              </w:rPr>
            </w:pPr>
          </w:p>
          <w:p w14:paraId="408DEE70">
            <w:pPr>
              <w:pStyle w:val="2"/>
              <w:spacing w:line="360" w:lineRule="auto"/>
              <w:rPr>
                <w:rFonts w:ascii="仿宋_GB2312" w:eastAsia="仿宋_GB2312"/>
                <w:b/>
                <w:color w:val="000000" w:themeColor="text1"/>
                <w:sz w:val="32"/>
              </w:rPr>
            </w:pPr>
          </w:p>
          <w:p w14:paraId="1F535991">
            <w:pPr>
              <w:pStyle w:val="2"/>
              <w:spacing w:line="360" w:lineRule="auto"/>
              <w:rPr>
                <w:rFonts w:ascii="仿宋_GB2312" w:eastAsia="仿宋_GB2312"/>
                <w:b/>
                <w:color w:val="000000" w:themeColor="text1"/>
                <w:sz w:val="32"/>
              </w:rPr>
            </w:pPr>
          </w:p>
          <w:p w14:paraId="18F76FDC">
            <w:pPr>
              <w:pStyle w:val="2"/>
              <w:spacing w:line="400" w:lineRule="exact"/>
              <w:ind w:firstLine="900" w:firstLineChars="320"/>
              <w:rPr>
                <w:rFonts w:hint="eastAsia" w:ascii="仿宋_GB2312" w:eastAsia="仿宋_GB2312"/>
                <w:b/>
                <w:color w:val="000000" w:themeColor="text1"/>
                <w:sz w:val="28"/>
                <w:szCs w:val="28"/>
                <w:lang w:eastAsia="zh-CN"/>
              </w:rPr>
            </w:pPr>
            <w:r>
              <w:rPr>
                <w:rFonts w:hint="eastAsia" w:ascii="仿宋_GB2312" w:eastAsia="仿宋_GB2312"/>
                <w:b/>
                <w:color w:val="000000" w:themeColor="text1"/>
                <w:sz w:val="28"/>
                <w:szCs w:val="28"/>
              </w:rPr>
              <w:t>项目编号：</w:t>
            </w:r>
            <w:r>
              <w:rPr>
                <w:rFonts w:hint="eastAsia" w:ascii="仿宋_GB2312" w:eastAsia="仿宋_GB2312"/>
                <w:b/>
                <w:color w:val="000000" w:themeColor="text1"/>
                <w:sz w:val="28"/>
                <w:szCs w:val="28"/>
                <w:lang w:eastAsia="zh-CN"/>
              </w:rPr>
              <w:t>YCT2025-ZXCG-F1169</w:t>
            </w:r>
          </w:p>
          <w:p w14:paraId="5FE98AF9">
            <w:pPr>
              <w:pStyle w:val="2"/>
              <w:spacing w:line="400" w:lineRule="exact"/>
              <w:ind w:firstLine="900" w:firstLineChars="320"/>
              <w:rPr>
                <w:rFonts w:hint="eastAsia" w:ascii="仿宋_GB2312" w:eastAsia="仿宋_GB2312"/>
                <w:b/>
                <w:color w:val="000000" w:themeColor="text1"/>
                <w:sz w:val="28"/>
                <w:szCs w:val="28"/>
                <w:lang w:eastAsia="zh-CN"/>
              </w:rPr>
            </w:pPr>
            <w:r>
              <w:rPr>
                <w:rFonts w:hint="eastAsia" w:ascii="仿宋_GB2312" w:eastAsia="仿宋_GB2312"/>
                <w:b/>
                <w:color w:val="000000" w:themeColor="text1"/>
                <w:sz w:val="28"/>
                <w:szCs w:val="28"/>
              </w:rPr>
              <w:t>项目名称：</w:t>
            </w:r>
            <w:r>
              <w:rPr>
                <w:rFonts w:hint="eastAsia" w:ascii="仿宋_GB2312" w:eastAsia="仿宋_GB2312"/>
                <w:b/>
                <w:color w:val="000000" w:themeColor="text1"/>
                <w:sz w:val="28"/>
                <w:szCs w:val="28"/>
                <w:lang w:eastAsia="zh-CN"/>
              </w:rPr>
              <w:t>深圳自然博物馆展品征集（古生物（含古人类）复制品）服务</w:t>
            </w:r>
          </w:p>
          <w:p w14:paraId="4900056A">
            <w:pPr>
              <w:pStyle w:val="2"/>
              <w:spacing w:line="400" w:lineRule="exact"/>
              <w:ind w:firstLine="900" w:firstLineChars="320"/>
              <w:rPr>
                <w:rFonts w:ascii="仿宋_GB2312" w:eastAsia="仿宋_GB2312"/>
                <w:b/>
                <w:color w:val="000000" w:themeColor="text1"/>
                <w:sz w:val="28"/>
                <w:szCs w:val="28"/>
              </w:rPr>
            </w:pPr>
            <w:r>
              <w:rPr>
                <w:rFonts w:hint="eastAsia" w:ascii="仿宋_GB2312" w:eastAsia="仿宋_GB2312"/>
                <w:b/>
                <w:color w:val="000000" w:themeColor="text1"/>
                <w:sz w:val="28"/>
                <w:szCs w:val="28"/>
              </w:rPr>
              <w:t>投标人名称：</w:t>
            </w:r>
          </w:p>
          <w:p w14:paraId="3E773E6D">
            <w:pPr>
              <w:pStyle w:val="2"/>
              <w:spacing w:line="400" w:lineRule="exact"/>
              <w:ind w:firstLine="900" w:firstLineChars="320"/>
              <w:rPr>
                <w:rFonts w:ascii="仿宋_GB2312" w:eastAsia="仿宋_GB2312"/>
                <w:b/>
                <w:color w:val="000000" w:themeColor="text1"/>
                <w:sz w:val="28"/>
                <w:szCs w:val="28"/>
              </w:rPr>
            </w:pPr>
            <w:r>
              <w:rPr>
                <w:rFonts w:hint="eastAsia" w:ascii="仿宋_GB2312" w:eastAsia="仿宋_GB2312"/>
                <w:b/>
                <w:color w:val="000000" w:themeColor="text1"/>
                <w:sz w:val="28"/>
                <w:szCs w:val="28"/>
              </w:rPr>
              <w:t>投标人地址：</w:t>
            </w:r>
          </w:p>
          <w:p w14:paraId="29748A16">
            <w:pPr>
              <w:tabs>
                <w:tab w:val="left" w:pos="851"/>
              </w:tabs>
              <w:autoSpaceDE w:val="0"/>
              <w:autoSpaceDN w:val="0"/>
              <w:adjustRightInd w:val="0"/>
              <w:snapToGrid w:val="0"/>
              <w:spacing w:line="420" w:lineRule="auto"/>
              <w:ind w:firstLine="829" w:firstLineChars="295"/>
              <w:rPr>
                <w:rFonts w:ascii="仿宋_GB2312" w:eastAsia="仿宋_GB2312"/>
                <w:b/>
                <w:color w:val="000000" w:themeColor="text1"/>
                <w:sz w:val="32"/>
              </w:rPr>
            </w:pPr>
            <w:r>
              <w:rPr>
                <w:rFonts w:hint="eastAsia" w:ascii="仿宋_GB2312" w:eastAsia="仿宋_GB2312"/>
                <w:b/>
                <w:color w:val="000000" w:themeColor="text1"/>
                <w:sz w:val="28"/>
                <w:szCs w:val="28"/>
              </w:rPr>
              <w:t>开标之前不得启封</w:t>
            </w:r>
          </w:p>
        </w:tc>
      </w:tr>
    </w:tbl>
    <w:p w14:paraId="24A46D78">
      <w:bookmarkStart w:id="84" w:name="_Toc435515305"/>
      <w:bookmarkStart w:id="85" w:name="_Toc435514865"/>
      <w:r>
        <w:rPr>
          <w:rFonts w:hint="eastAsia"/>
          <w:color w:val="000000" w:themeColor="text1"/>
        </w:rPr>
        <w:br w:type="page"/>
      </w:r>
    </w:p>
    <w:p w14:paraId="44C12BA8">
      <w:pPr>
        <w:pStyle w:val="5"/>
        <w:numPr>
          <w:ilvl w:val="0"/>
          <w:numId w:val="12"/>
        </w:numPr>
        <w:spacing w:line="240" w:lineRule="auto"/>
        <w:jc w:val="center"/>
        <w:rPr>
          <w:rFonts w:asciiTheme="majorEastAsia" w:hAnsiTheme="majorEastAsia" w:eastAsiaTheme="majorEastAsia"/>
          <w:sz w:val="30"/>
          <w:szCs w:val="30"/>
        </w:rPr>
      </w:pPr>
      <w:bookmarkStart w:id="86" w:name="_Toc18863"/>
      <w:bookmarkStart w:id="87" w:name="_Toc29334"/>
      <w:r>
        <w:rPr>
          <w:rFonts w:hint="eastAsia" w:asciiTheme="majorEastAsia" w:hAnsiTheme="majorEastAsia" w:eastAsiaTheme="majorEastAsia"/>
          <w:sz w:val="30"/>
          <w:szCs w:val="30"/>
        </w:rPr>
        <w:t>营业执照等资质文件</w:t>
      </w:r>
      <w:bookmarkEnd w:id="86"/>
    </w:p>
    <w:p w14:paraId="131DD380">
      <w:pPr>
        <w:rPr>
          <w:rFonts w:hint="eastAsia" w:ascii="宋体" w:hAnsi="宋体" w:eastAsia="宋体" w:cs="宋体"/>
          <w:spacing w:val="9"/>
          <w:sz w:val="43"/>
          <w:szCs w:val="43"/>
        </w:rPr>
      </w:pPr>
      <w:r>
        <w:rPr>
          <w:rFonts w:hint="eastAsia" w:ascii="宋体" w:hAnsi="宋体" w:eastAsia="宋体" w:cs="宋体"/>
          <w:spacing w:val="9"/>
          <w:sz w:val="43"/>
          <w:szCs w:val="43"/>
        </w:rPr>
        <w:br w:type="page"/>
      </w:r>
    </w:p>
    <w:p w14:paraId="7CC4A323">
      <w:pPr>
        <w:pStyle w:val="5"/>
        <w:numPr>
          <w:ilvl w:val="0"/>
          <w:numId w:val="12"/>
        </w:numPr>
        <w:spacing w:line="240" w:lineRule="auto"/>
        <w:jc w:val="center"/>
        <w:rPr>
          <w:rFonts w:hint="eastAsia" w:asciiTheme="majorEastAsia" w:hAnsiTheme="majorEastAsia" w:eastAsiaTheme="majorEastAsia"/>
          <w:sz w:val="30"/>
          <w:szCs w:val="30"/>
        </w:rPr>
      </w:pPr>
      <w:bookmarkStart w:id="88" w:name="_Toc2104"/>
      <w:r>
        <w:rPr>
          <w:rFonts w:hint="eastAsia" w:asciiTheme="majorEastAsia" w:hAnsiTheme="majorEastAsia" w:eastAsiaTheme="majorEastAsia"/>
          <w:sz w:val="30"/>
          <w:szCs w:val="30"/>
        </w:rPr>
        <w:t>供应商基本情况表</w:t>
      </w:r>
      <w:bookmarkEnd w:id="88"/>
    </w:p>
    <w:p w14:paraId="16EF2219">
      <w:pPr>
        <w:bidi w:val="0"/>
        <w:rPr>
          <w:rFonts w:hint="default" w:eastAsia="宋体"/>
          <w:u w:val="single"/>
          <w:lang w:val="en-US" w:eastAsia="zh-CN"/>
        </w:rPr>
      </w:pPr>
      <w:r>
        <w:rPr>
          <w:rFonts w:hint="eastAsia"/>
          <w:lang w:val="en-US" w:eastAsia="zh-CN"/>
        </w:rPr>
        <w:t>填表单位：</w:t>
      </w:r>
      <w:r>
        <w:rPr>
          <w:rFonts w:hint="eastAsia"/>
          <w:u w:val="single"/>
          <w:lang w:val="en-US" w:eastAsia="zh-CN"/>
        </w:rPr>
        <w:t xml:space="preserve">           </w:t>
      </w:r>
      <w:r>
        <w:rPr>
          <w:rFonts w:hint="eastAsia"/>
          <w:u w:val="none"/>
          <w:lang w:val="en-US" w:eastAsia="zh-CN"/>
        </w:rPr>
        <w:t xml:space="preserve"> （加盖单位公章）                       填表日期：      年  月  日</w:t>
      </w:r>
    </w:p>
    <w:tbl>
      <w:tblPr>
        <w:tblStyle w:val="41"/>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6"/>
        <w:gridCol w:w="206"/>
        <w:gridCol w:w="290"/>
        <w:gridCol w:w="1143"/>
        <w:gridCol w:w="814"/>
        <w:gridCol w:w="881"/>
        <w:gridCol w:w="548"/>
        <w:gridCol w:w="1583"/>
        <w:gridCol w:w="1583"/>
        <w:gridCol w:w="1583"/>
      </w:tblGrid>
      <w:tr w14:paraId="436BA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362" w:type="dxa"/>
            <w:gridSpan w:val="3"/>
            <w:vAlign w:val="center"/>
          </w:tcPr>
          <w:p w14:paraId="795BCC64">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采购人</w:t>
            </w:r>
          </w:p>
        </w:tc>
        <w:tc>
          <w:tcPr>
            <w:tcW w:w="3386" w:type="dxa"/>
            <w:gridSpan w:val="4"/>
            <w:vAlign w:val="center"/>
          </w:tcPr>
          <w:p w14:paraId="4EF9F254">
            <w:pPr>
              <w:bidi w:val="0"/>
              <w:spacing w:line="240" w:lineRule="auto"/>
              <w:jc w:val="center"/>
              <w:rPr>
                <w:rFonts w:hint="eastAsia" w:ascii="宋体" w:hAnsi="宋体" w:eastAsia="宋体" w:cs="宋体"/>
                <w:sz w:val="21"/>
                <w:szCs w:val="21"/>
                <w:vertAlign w:val="baseline"/>
              </w:rPr>
            </w:pPr>
          </w:p>
        </w:tc>
        <w:tc>
          <w:tcPr>
            <w:tcW w:w="3166" w:type="dxa"/>
            <w:gridSpan w:val="2"/>
            <w:vAlign w:val="center"/>
          </w:tcPr>
          <w:p w14:paraId="2BDEDBE4">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项目名称</w:t>
            </w:r>
          </w:p>
        </w:tc>
        <w:tc>
          <w:tcPr>
            <w:tcW w:w="1583" w:type="dxa"/>
            <w:vAlign w:val="center"/>
          </w:tcPr>
          <w:p w14:paraId="1B0211D1">
            <w:pPr>
              <w:bidi w:val="0"/>
              <w:spacing w:line="360" w:lineRule="auto"/>
              <w:jc w:val="center"/>
              <w:rPr>
                <w:rFonts w:hint="eastAsia" w:ascii="宋体" w:hAnsi="宋体" w:eastAsia="宋体" w:cs="宋体"/>
                <w:sz w:val="21"/>
                <w:szCs w:val="21"/>
                <w:vertAlign w:val="baseline"/>
              </w:rPr>
            </w:pPr>
          </w:p>
        </w:tc>
      </w:tr>
      <w:tr w14:paraId="63443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6" w:hRule="atLeast"/>
          <w:jc w:val="center"/>
        </w:trPr>
        <w:tc>
          <w:tcPr>
            <w:tcW w:w="1362" w:type="dxa"/>
            <w:gridSpan w:val="3"/>
            <w:vAlign w:val="center"/>
          </w:tcPr>
          <w:p w14:paraId="38AC15E8">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投标（响应）供应商</w:t>
            </w:r>
          </w:p>
        </w:tc>
        <w:tc>
          <w:tcPr>
            <w:tcW w:w="3386" w:type="dxa"/>
            <w:gridSpan w:val="4"/>
            <w:vAlign w:val="center"/>
          </w:tcPr>
          <w:p w14:paraId="4E5374A2">
            <w:pPr>
              <w:bidi w:val="0"/>
              <w:spacing w:line="240" w:lineRule="auto"/>
              <w:jc w:val="center"/>
              <w:rPr>
                <w:rFonts w:hint="eastAsia" w:ascii="宋体" w:hAnsi="宋体" w:eastAsia="宋体" w:cs="宋体"/>
                <w:sz w:val="21"/>
                <w:szCs w:val="21"/>
                <w:vertAlign w:val="baseline"/>
              </w:rPr>
            </w:pPr>
          </w:p>
        </w:tc>
        <w:tc>
          <w:tcPr>
            <w:tcW w:w="3166" w:type="dxa"/>
            <w:gridSpan w:val="2"/>
            <w:vAlign w:val="center"/>
          </w:tcPr>
          <w:p w14:paraId="2E9119E9">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供应商统一社会信用代码</w:t>
            </w:r>
          </w:p>
        </w:tc>
        <w:tc>
          <w:tcPr>
            <w:tcW w:w="1583" w:type="dxa"/>
            <w:vAlign w:val="center"/>
          </w:tcPr>
          <w:p w14:paraId="319E24C3">
            <w:pPr>
              <w:bidi w:val="0"/>
              <w:spacing w:line="360" w:lineRule="auto"/>
              <w:jc w:val="center"/>
              <w:rPr>
                <w:rFonts w:hint="eastAsia" w:ascii="宋体" w:hAnsi="宋体" w:eastAsia="宋体" w:cs="宋体"/>
                <w:sz w:val="21"/>
                <w:szCs w:val="21"/>
                <w:vertAlign w:val="baseline"/>
              </w:rPr>
            </w:pPr>
          </w:p>
        </w:tc>
      </w:tr>
      <w:tr w14:paraId="0095D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497" w:type="dxa"/>
            <w:gridSpan w:val="10"/>
            <w:vAlign w:val="center"/>
          </w:tcPr>
          <w:p w14:paraId="69C13E09">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投标（响应）供应商相关人员情况</w:t>
            </w:r>
          </w:p>
        </w:tc>
      </w:tr>
      <w:tr w14:paraId="67E48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1072" w:type="dxa"/>
            <w:gridSpan w:val="2"/>
            <w:vAlign w:val="center"/>
          </w:tcPr>
          <w:p w14:paraId="77E640B9">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序号</w:t>
            </w:r>
          </w:p>
        </w:tc>
        <w:tc>
          <w:tcPr>
            <w:tcW w:w="2247" w:type="dxa"/>
            <w:gridSpan w:val="3"/>
            <w:vAlign w:val="center"/>
          </w:tcPr>
          <w:p w14:paraId="79C453B3">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职务</w:t>
            </w:r>
          </w:p>
        </w:tc>
        <w:tc>
          <w:tcPr>
            <w:tcW w:w="1429" w:type="dxa"/>
            <w:gridSpan w:val="2"/>
            <w:vAlign w:val="center"/>
          </w:tcPr>
          <w:p w14:paraId="5A11F1F1">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姓名</w:t>
            </w:r>
          </w:p>
        </w:tc>
        <w:tc>
          <w:tcPr>
            <w:tcW w:w="1583" w:type="dxa"/>
            <w:vAlign w:val="center"/>
          </w:tcPr>
          <w:p w14:paraId="365BFE78">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身份证号码</w:t>
            </w:r>
          </w:p>
        </w:tc>
        <w:tc>
          <w:tcPr>
            <w:tcW w:w="1583" w:type="dxa"/>
            <w:vAlign w:val="center"/>
          </w:tcPr>
          <w:p w14:paraId="4634B60E">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劳动合同</w:t>
            </w:r>
          </w:p>
          <w:p w14:paraId="469EC78E">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关系单位</w:t>
            </w:r>
          </w:p>
        </w:tc>
        <w:tc>
          <w:tcPr>
            <w:tcW w:w="1583" w:type="dxa"/>
            <w:vAlign w:val="center"/>
          </w:tcPr>
          <w:p w14:paraId="2C845ADA">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缴纳社会</w:t>
            </w:r>
          </w:p>
          <w:p w14:paraId="497E8B6D">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保险单位</w:t>
            </w:r>
          </w:p>
        </w:tc>
      </w:tr>
      <w:tr w14:paraId="6A0EE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1072" w:type="dxa"/>
            <w:gridSpan w:val="2"/>
            <w:vAlign w:val="center"/>
          </w:tcPr>
          <w:p w14:paraId="1FD2C470">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w:t>
            </w:r>
          </w:p>
        </w:tc>
        <w:tc>
          <w:tcPr>
            <w:tcW w:w="2247" w:type="dxa"/>
            <w:gridSpan w:val="3"/>
            <w:vAlign w:val="center"/>
          </w:tcPr>
          <w:p w14:paraId="11E9C489">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法定代表人/单位负责人/主要经营负责人</w:t>
            </w:r>
          </w:p>
        </w:tc>
        <w:tc>
          <w:tcPr>
            <w:tcW w:w="1429" w:type="dxa"/>
            <w:gridSpan w:val="2"/>
            <w:vAlign w:val="center"/>
          </w:tcPr>
          <w:p w14:paraId="465A8EE6">
            <w:pPr>
              <w:bidi w:val="0"/>
              <w:spacing w:line="360" w:lineRule="auto"/>
              <w:jc w:val="center"/>
              <w:rPr>
                <w:rFonts w:hint="eastAsia" w:ascii="宋体" w:hAnsi="宋体" w:eastAsia="宋体" w:cs="宋体"/>
                <w:sz w:val="21"/>
                <w:szCs w:val="21"/>
                <w:vertAlign w:val="baseline"/>
              </w:rPr>
            </w:pPr>
          </w:p>
        </w:tc>
        <w:tc>
          <w:tcPr>
            <w:tcW w:w="1583" w:type="dxa"/>
            <w:vAlign w:val="center"/>
          </w:tcPr>
          <w:p w14:paraId="55ADCD45">
            <w:pPr>
              <w:bidi w:val="0"/>
              <w:spacing w:line="360" w:lineRule="auto"/>
              <w:jc w:val="center"/>
              <w:rPr>
                <w:rFonts w:hint="eastAsia" w:ascii="宋体" w:hAnsi="宋体" w:eastAsia="宋体" w:cs="宋体"/>
                <w:sz w:val="21"/>
                <w:szCs w:val="21"/>
                <w:vertAlign w:val="baseline"/>
              </w:rPr>
            </w:pPr>
          </w:p>
        </w:tc>
        <w:tc>
          <w:tcPr>
            <w:tcW w:w="1583" w:type="dxa"/>
            <w:vAlign w:val="center"/>
          </w:tcPr>
          <w:p w14:paraId="2648135E">
            <w:pPr>
              <w:bidi w:val="0"/>
              <w:spacing w:line="360" w:lineRule="auto"/>
              <w:jc w:val="center"/>
              <w:rPr>
                <w:rFonts w:hint="eastAsia" w:ascii="宋体" w:hAnsi="宋体" w:eastAsia="宋体" w:cs="宋体"/>
                <w:sz w:val="21"/>
                <w:szCs w:val="21"/>
                <w:vertAlign w:val="baseline"/>
              </w:rPr>
            </w:pPr>
          </w:p>
        </w:tc>
        <w:tc>
          <w:tcPr>
            <w:tcW w:w="1583" w:type="dxa"/>
            <w:vAlign w:val="center"/>
          </w:tcPr>
          <w:p w14:paraId="47F15ED6">
            <w:pPr>
              <w:bidi w:val="0"/>
              <w:spacing w:line="360" w:lineRule="auto"/>
              <w:jc w:val="center"/>
              <w:rPr>
                <w:rFonts w:hint="eastAsia" w:ascii="宋体" w:hAnsi="宋体" w:eastAsia="宋体" w:cs="宋体"/>
                <w:sz w:val="21"/>
                <w:szCs w:val="21"/>
                <w:vertAlign w:val="baseline"/>
              </w:rPr>
            </w:pPr>
          </w:p>
        </w:tc>
      </w:tr>
      <w:tr w14:paraId="0E2FD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072" w:type="dxa"/>
            <w:gridSpan w:val="2"/>
            <w:vAlign w:val="center"/>
          </w:tcPr>
          <w:p w14:paraId="142158CD">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w:t>
            </w:r>
          </w:p>
        </w:tc>
        <w:tc>
          <w:tcPr>
            <w:tcW w:w="2247" w:type="dxa"/>
            <w:gridSpan w:val="3"/>
            <w:vAlign w:val="center"/>
          </w:tcPr>
          <w:p w14:paraId="19E729E7">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项目投标授权代表人</w:t>
            </w:r>
          </w:p>
        </w:tc>
        <w:tc>
          <w:tcPr>
            <w:tcW w:w="1429" w:type="dxa"/>
            <w:gridSpan w:val="2"/>
            <w:vAlign w:val="center"/>
          </w:tcPr>
          <w:p w14:paraId="32A7A2A8">
            <w:pPr>
              <w:bidi w:val="0"/>
              <w:spacing w:line="360" w:lineRule="auto"/>
              <w:jc w:val="center"/>
              <w:rPr>
                <w:rFonts w:hint="eastAsia" w:ascii="宋体" w:hAnsi="宋体" w:eastAsia="宋体" w:cs="宋体"/>
                <w:sz w:val="21"/>
                <w:szCs w:val="21"/>
                <w:vertAlign w:val="baseline"/>
              </w:rPr>
            </w:pPr>
          </w:p>
        </w:tc>
        <w:tc>
          <w:tcPr>
            <w:tcW w:w="1583" w:type="dxa"/>
            <w:vAlign w:val="center"/>
          </w:tcPr>
          <w:p w14:paraId="1C77F7BF">
            <w:pPr>
              <w:bidi w:val="0"/>
              <w:spacing w:line="360" w:lineRule="auto"/>
              <w:jc w:val="center"/>
              <w:rPr>
                <w:rFonts w:hint="eastAsia" w:ascii="宋体" w:hAnsi="宋体" w:eastAsia="宋体" w:cs="宋体"/>
                <w:sz w:val="21"/>
                <w:szCs w:val="21"/>
                <w:vertAlign w:val="baseline"/>
              </w:rPr>
            </w:pPr>
          </w:p>
        </w:tc>
        <w:tc>
          <w:tcPr>
            <w:tcW w:w="1583" w:type="dxa"/>
            <w:vAlign w:val="center"/>
          </w:tcPr>
          <w:p w14:paraId="435AB0E1">
            <w:pPr>
              <w:bidi w:val="0"/>
              <w:spacing w:line="360" w:lineRule="auto"/>
              <w:jc w:val="center"/>
              <w:rPr>
                <w:rFonts w:hint="eastAsia" w:ascii="宋体" w:hAnsi="宋体" w:eastAsia="宋体" w:cs="宋体"/>
                <w:sz w:val="21"/>
                <w:szCs w:val="21"/>
                <w:vertAlign w:val="baseline"/>
              </w:rPr>
            </w:pPr>
          </w:p>
        </w:tc>
        <w:tc>
          <w:tcPr>
            <w:tcW w:w="1583" w:type="dxa"/>
            <w:vAlign w:val="center"/>
          </w:tcPr>
          <w:p w14:paraId="0F58F1A9">
            <w:pPr>
              <w:bidi w:val="0"/>
              <w:spacing w:line="360" w:lineRule="auto"/>
              <w:jc w:val="center"/>
              <w:rPr>
                <w:rFonts w:hint="eastAsia" w:ascii="宋体" w:hAnsi="宋体" w:eastAsia="宋体" w:cs="宋体"/>
                <w:sz w:val="21"/>
                <w:szCs w:val="21"/>
                <w:vertAlign w:val="baseline"/>
              </w:rPr>
            </w:pPr>
          </w:p>
        </w:tc>
      </w:tr>
      <w:tr w14:paraId="49639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072" w:type="dxa"/>
            <w:gridSpan w:val="2"/>
            <w:vAlign w:val="center"/>
          </w:tcPr>
          <w:p w14:paraId="3589D589">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w:t>
            </w:r>
          </w:p>
        </w:tc>
        <w:tc>
          <w:tcPr>
            <w:tcW w:w="2247" w:type="dxa"/>
            <w:gridSpan w:val="3"/>
            <w:vAlign w:val="center"/>
          </w:tcPr>
          <w:p w14:paraId="3263B616">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项目负责人</w:t>
            </w:r>
          </w:p>
        </w:tc>
        <w:tc>
          <w:tcPr>
            <w:tcW w:w="1429" w:type="dxa"/>
            <w:gridSpan w:val="2"/>
            <w:vAlign w:val="center"/>
          </w:tcPr>
          <w:p w14:paraId="03E7A30F">
            <w:pPr>
              <w:bidi w:val="0"/>
              <w:spacing w:line="360" w:lineRule="auto"/>
              <w:jc w:val="center"/>
              <w:rPr>
                <w:rFonts w:hint="eastAsia" w:ascii="宋体" w:hAnsi="宋体" w:eastAsia="宋体" w:cs="宋体"/>
                <w:sz w:val="21"/>
                <w:szCs w:val="21"/>
                <w:vertAlign w:val="baseline"/>
              </w:rPr>
            </w:pPr>
          </w:p>
        </w:tc>
        <w:tc>
          <w:tcPr>
            <w:tcW w:w="1583" w:type="dxa"/>
            <w:vAlign w:val="center"/>
          </w:tcPr>
          <w:p w14:paraId="10F79BF8">
            <w:pPr>
              <w:bidi w:val="0"/>
              <w:spacing w:line="360" w:lineRule="auto"/>
              <w:jc w:val="center"/>
              <w:rPr>
                <w:rFonts w:hint="eastAsia" w:ascii="宋体" w:hAnsi="宋体" w:eastAsia="宋体" w:cs="宋体"/>
                <w:sz w:val="21"/>
                <w:szCs w:val="21"/>
                <w:vertAlign w:val="baseline"/>
              </w:rPr>
            </w:pPr>
          </w:p>
        </w:tc>
        <w:tc>
          <w:tcPr>
            <w:tcW w:w="1583" w:type="dxa"/>
            <w:vAlign w:val="center"/>
          </w:tcPr>
          <w:p w14:paraId="03703B19">
            <w:pPr>
              <w:bidi w:val="0"/>
              <w:spacing w:line="360" w:lineRule="auto"/>
              <w:jc w:val="center"/>
              <w:rPr>
                <w:rFonts w:hint="eastAsia" w:ascii="宋体" w:hAnsi="宋体" w:eastAsia="宋体" w:cs="宋体"/>
                <w:sz w:val="21"/>
                <w:szCs w:val="21"/>
                <w:vertAlign w:val="baseline"/>
              </w:rPr>
            </w:pPr>
          </w:p>
        </w:tc>
        <w:tc>
          <w:tcPr>
            <w:tcW w:w="1583" w:type="dxa"/>
            <w:vAlign w:val="center"/>
          </w:tcPr>
          <w:p w14:paraId="549A78D1">
            <w:pPr>
              <w:bidi w:val="0"/>
              <w:spacing w:line="360" w:lineRule="auto"/>
              <w:jc w:val="center"/>
              <w:rPr>
                <w:rFonts w:hint="eastAsia" w:ascii="宋体" w:hAnsi="宋体" w:eastAsia="宋体" w:cs="宋体"/>
                <w:sz w:val="21"/>
                <w:szCs w:val="21"/>
                <w:vertAlign w:val="baseline"/>
              </w:rPr>
            </w:pPr>
          </w:p>
        </w:tc>
      </w:tr>
      <w:tr w14:paraId="026A8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072" w:type="dxa"/>
            <w:gridSpan w:val="2"/>
            <w:vAlign w:val="center"/>
          </w:tcPr>
          <w:p w14:paraId="66FD413A">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w:t>
            </w:r>
          </w:p>
        </w:tc>
        <w:tc>
          <w:tcPr>
            <w:tcW w:w="2247" w:type="dxa"/>
            <w:gridSpan w:val="3"/>
            <w:vAlign w:val="center"/>
          </w:tcPr>
          <w:p w14:paraId="4801DC5D">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主要技术人员</w:t>
            </w:r>
          </w:p>
        </w:tc>
        <w:tc>
          <w:tcPr>
            <w:tcW w:w="1429" w:type="dxa"/>
            <w:gridSpan w:val="2"/>
            <w:vAlign w:val="center"/>
          </w:tcPr>
          <w:p w14:paraId="7A1EA932">
            <w:pPr>
              <w:bidi w:val="0"/>
              <w:spacing w:line="360" w:lineRule="auto"/>
              <w:jc w:val="center"/>
              <w:rPr>
                <w:rFonts w:hint="eastAsia" w:ascii="宋体" w:hAnsi="宋体" w:eastAsia="宋体" w:cs="宋体"/>
                <w:sz w:val="21"/>
                <w:szCs w:val="21"/>
                <w:vertAlign w:val="baseline"/>
              </w:rPr>
            </w:pPr>
          </w:p>
        </w:tc>
        <w:tc>
          <w:tcPr>
            <w:tcW w:w="1583" w:type="dxa"/>
            <w:vAlign w:val="center"/>
          </w:tcPr>
          <w:p w14:paraId="64BCF966">
            <w:pPr>
              <w:bidi w:val="0"/>
              <w:spacing w:line="360" w:lineRule="auto"/>
              <w:jc w:val="center"/>
              <w:rPr>
                <w:rFonts w:hint="eastAsia" w:ascii="宋体" w:hAnsi="宋体" w:eastAsia="宋体" w:cs="宋体"/>
                <w:sz w:val="21"/>
                <w:szCs w:val="21"/>
                <w:vertAlign w:val="baseline"/>
              </w:rPr>
            </w:pPr>
          </w:p>
        </w:tc>
        <w:tc>
          <w:tcPr>
            <w:tcW w:w="1583" w:type="dxa"/>
            <w:vAlign w:val="center"/>
          </w:tcPr>
          <w:p w14:paraId="1B3BA08D">
            <w:pPr>
              <w:bidi w:val="0"/>
              <w:spacing w:line="360" w:lineRule="auto"/>
              <w:jc w:val="center"/>
              <w:rPr>
                <w:rFonts w:hint="eastAsia" w:ascii="宋体" w:hAnsi="宋体" w:eastAsia="宋体" w:cs="宋体"/>
                <w:sz w:val="21"/>
                <w:szCs w:val="21"/>
                <w:vertAlign w:val="baseline"/>
              </w:rPr>
            </w:pPr>
          </w:p>
        </w:tc>
        <w:tc>
          <w:tcPr>
            <w:tcW w:w="1583" w:type="dxa"/>
            <w:vAlign w:val="center"/>
          </w:tcPr>
          <w:p w14:paraId="32D21B4D">
            <w:pPr>
              <w:bidi w:val="0"/>
              <w:spacing w:line="360" w:lineRule="auto"/>
              <w:jc w:val="center"/>
              <w:rPr>
                <w:rFonts w:hint="eastAsia" w:ascii="宋体" w:hAnsi="宋体" w:eastAsia="宋体" w:cs="宋体"/>
                <w:sz w:val="21"/>
                <w:szCs w:val="21"/>
                <w:vertAlign w:val="baseline"/>
              </w:rPr>
            </w:pPr>
          </w:p>
        </w:tc>
      </w:tr>
      <w:tr w14:paraId="4F4CA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1072" w:type="dxa"/>
            <w:gridSpan w:val="2"/>
            <w:vAlign w:val="center"/>
          </w:tcPr>
          <w:p w14:paraId="25162FD5">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w:t>
            </w:r>
          </w:p>
        </w:tc>
        <w:tc>
          <w:tcPr>
            <w:tcW w:w="2247" w:type="dxa"/>
            <w:gridSpan w:val="3"/>
            <w:vAlign w:val="center"/>
          </w:tcPr>
          <w:p w14:paraId="6EE424CD">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投标文件编制人员</w:t>
            </w:r>
          </w:p>
        </w:tc>
        <w:tc>
          <w:tcPr>
            <w:tcW w:w="1429" w:type="dxa"/>
            <w:gridSpan w:val="2"/>
            <w:vAlign w:val="center"/>
          </w:tcPr>
          <w:p w14:paraId="7E85CAE6">
            <w:pPr>
              <w:bidi w:val="0"/>
              <w:spacing w:line="360" w:lineRule="auto"/>
              <w:jc w:val="center"/>
              <w:rPr>
                <w:rFonts w:hint="eastAsia" w:ascii="宋体" w:hAnsi="宋体" w:eastAsia="宋体" w:cs="宋体"/>
                <w:sz w:val="21"/>
                <w:szCs w:val="21"/>
                <w:vertAlign w:val="baseline"/>
              </w:rPr>
            </w:pPr>
          </w:p>
        </w:tc>
        <w:tc>
          <w:tcPr>
            <w:tcW w:w="1583" w:type="dxa"/>
            <w:vAlign w:val="center"/>
          </w:tcPr>
          <w:p w14:paraId="33A084E8">
            <w:pPr>
              <w:bidi w:val="0"/>
              <w:spacing w:line="360" w:lineRule="auto"/>
              <w:jc w:val="center"/>
              <w:rPr>
                <w:rFonts w:hint="eastAsia" w:ascii="宋体" w:hAnsi="宋体" w:eastAsia="宋体" w:cs="宋体"/>
                <w:sz w:val="21"/>
                <w:szCs w:val="21"/>
                <w:vertAlign w:val="baseline"/>
              </w:rPr>
            </w:pPr>
          </w:p>
        </w:tc>
        <w:tc>
          <w:tcPr>
            <w:tcW w:w="1583" w:type="dxa"/>
            <w:vAlign w:val="center"/>
          </w:tcPr>
          <w:p w14:paraId="6C78E6C4">
            <w:pPr>
              <w:bidi w:val="0"/>
              <w:spacing w:line="360" w:lineRule="auto"/>
              <w:jc w:val="center"/>
              <w:rPr>
                <w:rFonts w:hint="eastAsia" w:ascii="宋体" w:hAnsi="宋体" w:eastAsia="宋体" w:cs="宋体"/>
                <w:sz w:val="21"/>
                <w:szCs w:val="21"/>
                <w:vertAlign w:val="baseline"/>
              </w:rPr>
            </w:pPr>
          </w:p>
        </w:tc>
        <w:tc>
          <w:tcPr>
            <w:tcW w:w="1583" w:type="dxa"/>
            <w:vAlign w:val="center"/>
          </w:tcPr>
          <w:p w14:paraId="4B052919">
            <w:pPr>
              <w:bidi w:val="0"/>
              <w:spacing w:line="360" w:lineRule="auto"/>
              <w:jc w:val="center"/>
              <w:rPr>
                <w:rFonts w:hint="eastAsia" w:ascii="宋体" w:hAnsi="宋体" w:eastAsia="宋体" w:cs="宋体"/>
                <w:sz w:val="21"/>
                <w:szCs w:val="21"/>
                <w:vertAlign w:val="baseline"/>
              </w:rPr>
            </w:pPr>
          </w:p>
        </w:tc>
      </w:tr>
      <w:tr w14:paraId="0C178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9497" w:type="dxa"/>
            <w:gridSpan w:val="10"/>
            <w:vAlign w:val="center"/>
          </w:tcPr>
          <w:p w14:paraId="7E5A3AD6">
            <w:pPr>
              <w:bidi w:val="0"/>
              <w:spacing w:line="360" w:lineRule="auto"/>
              <w:jc w:val="left"/>
              <w:rPr>
                <w:rFonts w:hint="eastAsia" w:ascii="宋体" w:hAnsi="宋体" w:eastAsia="宋体" w:cs="宋体"/>
                <w:sz w:val="21"/>
                <w:szCs w:val="21"/>
                <w:vertAlign w:val="baseline"/>
              </w:rPr>
            </w:pPr>
            <w:r>
              <w:rPr>
                <w:rFonts w:hint="eastAsia" w:ascii="宋体" w:hAnsi="宋体" w:eastAsia="宋体" w:cs="宋体"/>
                <w:b/>
                <w:bCs/>
                <w:sz w:val="21"/>
                <w:szCs w:val="21"/>
                <w:vertAlign w:val="baseline"/>
              </w:rPr>
              <w:t>说明：同一职务有多人担任（如主要技术人员），应分行填写。</w:t>
            </w:r>
          </w:p>
        </w:tc>
      </w:tr>
      <w:tr w14:paraId="2BC9A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9497" w:type="dxa"/>
            <w:gridSpan w:val="10"/>
            <w:vAlign w:val="center"/>
          </w:tcPr>
          <w:p w14:paraId="18582761">
            <w:pPr>
              <w:bidi w:val="0"/>
              <w:spacing w:line="360" w:lineRule="auto"/>
              <w:jc w:val="center"/>
              <w:rPr>
                <w:rFonts w:hint="eastAsia" w:ascii="宋体" w:hAnsi="宋体" w:eastAsia="宋体" w:cs="宋体"/>
                <w:sz w:val="21"/>
                <w:szCs w:val="21"/>
                <w:vertAlign w:val="baseline"/>
              </w:rPr>
            </w:pPr>
            <w:r>
              <w:rPr>
                <w:rFonts w:hint="eastAsia" w:ascii="宋体" w:hAnsi="宋体" w:eastAsia="宋体" w:cs="宋体"/>
                <w:b/>
                <w:bCs/>
                <w:sz w:val="21"/>
                <w:szCs w:val="21"/>
                <w:vertAlign w:val="baseline"/>
              </w:rPr>
              <w:t>投标（响应）供应商关联关系情况</w:t>
            </w:r>
          </w:p>
        </w:tc>
      </w:tr>
      <w:tr w14:paraId="3EEB8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866" w:type="dxa"/>
            <w:vAlign w:val="center"/>
          </w:tcPr>
          <w:p w14:paraId="3EFDD467">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序号</w:t>
            </w:r>
          </w:p>
        </w:tc>
        <w:tc>
          <w:tcPr>
            <w:tcW w:w="1639" w:type="dxa"/>
            <w:gridSpan w:val="3"/>
            <w:vAlign w:val="center"/>
          </w:tcPr>
          <w:p w14:paraId="742B1AE1">
            <w:pPr>
              <w:bidi w:val="0"/>
              <w:spacing w:line="360" w:lineRule="auto"/>
              <w:jc w:val="center"/>
              <w:rPr>
                <w:rFonts w:hint="eastAsia" w:ascii="宋体" w:hAnsi="宋体" w:eastAsia="宋体" w:cs="宋体"/>
                <w:sz w:val="21"/>
                <w:szCs w:val="21"/>
                <w:vertAlign w:val="baseline"/>
              </w:rPr>
            </w:pPr>
            <w:r>
              <w:rPr>
                <w:rFonts w:hint="eastAsia" w:ascii="宋体" w:hAnsi="宋体" w:eastAsia="宋体" w:cs="宋体"/>
                <w:sz w:val="21"/>
                <w:szCs w:val="21"/>
                <w:vertAlign w:val="baseline"/>
              </w:rPr>
              <w:t>关联关系类型</w:t>
            </w:r>
          </w:p>
        </w:tc>
        <w:tc>
          <w:tcPr>
            <w:tcW w:w="1695" w:type="dxa"/>
            <w:gridSpan w:val="2"/>
            <w:vAlign w:val="center"/>
          </w:tcPr>
          <w:p w14:paraId="1F2CE04B">
            <w:pPr>
              <w:bidi w:val="0"/>
              <w:spacing w:line="360" w:lineRule="auto"/>
              <w:jc w:val="center"/>
              <w:rPr>
                <w:rFonts w:hint="eastAsia" w:ascii="宋体" w:hAnsi="宋体" w:eastAsia="宋体" w:cs="宋体"/>
                <w:sz w:val="21"/>
                <w:szCs w:val="21"/>
                <w:vertAlign w:val="baseline"/>
              </w:rPr>
            </w:pPr>
            <w:r>
              <w:rPr>
                <w:rFonts w:hint="eastAsia" w:ascii="宋体" w:hAnsi="宋体" w:eastAsia="宋体" w:cs="宋体"/>
                <w:sz w:val="21"/>
                <w:szCs w:val="21"/>
                <w:vertAlign w:val="baseline"/>
              </w:rPr>
              <w:t>关联主体名称</w:t>
            </w:r>
          </w:p>
        </w:tc>
        <w:tc>
          <w:tcPr>
            <w:tcW w:w="5297" w:type="dxa"/>
            <w:gridSpan w:val="4"/>
            <w:vAlign w:val="center"/>
          </w:tcPr>
          <w:p w14:paraId="20E5F81C">
            <w:pPr>
              <w:bidi w:val="0"/>
              <w:spacing w:line="360" w:lineRule="auto"/>
              <w:jc w:val="center"/>
              <w:rPr>
                <w:rFonts w:hint="eastAsia" w:ascii="宋体" w:hAnsi="宋体" w:eastAsia="宋体" w:cs="宋体"/>
                <w:sz w:val="21"/>
                <w:szCs w:val="21"/>
                <w:vertAlign w:val="baseline"/>
              </w:rPr>
            </w:pPr>
            <w:r>
              <w:rPr>
                <w:rFonts w:hint="eastAsia" w:ascii="宋体" w:hAnsi="宋体" w:eastAsia="宋体" w:cs="宋体"/>
                <w:sz w:val="21"/>
                <w:szCs w:val="21"/>
                <w:vertAlign w:val="baseline"/>
              </w:rPr>
              <w:t>备注</w:t>
            </w:r>
          </w:p>
        </w:tc>
      </w:tr>
      <w:tr w14:paraId="56558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866" w:type="dxa"/>
            <w:vAlign w:val="center"/>
          </w:tcPr>
          <w:p w14:paraId="2FD7A0B4">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w:t>
            </w:r>
          </w:p>
        </w:tc>
        <w:tc>
          <w:tcPr>
            <w:tcW w:w="1639" w:type="dxa"/>
            <w:gridSpan w:val="3"/>
            <w:vAlign w:val="center"/>
          </w:tcPr>
          <w:p w14:paraId="1A2C56D4">
            <w:pPr>
              <w:bidi w:val="0"/>
              <w:spacing w:line="360" w:lineRule="auto"/>
              <w:jc w:val="center"/>
              <w:rPr>
                <w:rFonts w:hint="eastAsia" w:ascii="宋体" w:hAnsi="宋体" w:eastAsia="宋体" w:cs="宋体"/>
                <w:sz w:val="21"/>
                <w:szCs w:val="21"/>
                <w:vertAlign w:val="baseline"/>
              </w:rPr>
            </w:pPr>
            <w:r>
              <w:rPr>
                <w:rFonts w:hint="eastAsia" w:ascii="宋体" w:hAnsi="宋体" w:eastAsia="宋体" w:cs="宋体"/>
                <w:sz w:val="21"/>
                <w:szCs w:val="21"/>
                <w:vertAlign w:val="baseline"/>
              </w:rPr>
              <w:t>控股股东</w:t>
            </w:r>
          </w:p>
        </w:tc>
        <w:tc>
          <w:tcPr>
            <w:tcW w:w="1695" w:type="dxa"/>
            <w:gridSpan w:val="2"/>
            <w:vAlign w:val="center"/>
          </w:tcPr>
          <w:p w14:paraId="36D5411A">
            <w:pPr>
              <w:bidi w:val="0"/>
              <w:spacing w:line="360" w:lineRule="auto"/>
              <w:jc w:val="center"/>
              <w:rPr>
                <w:rFonts w:hint="eastAsia" w:ascii="宋体" w:hAnsi="宋体" w:eastAsia="宋体" w:cs="宋体"/>
                <w:sz w:val="21"/>
                <w:szCs w:val="21"/>
                <w:vertAlign w:val="baseline"/>
              </w:rPr>
            </w:pPr>
          </w:p>
        </w:tc>
        <w:tc>
          <w:tcPr>
            <w:tcW w:w="5297" w:type="dxa"/>
            <w:gridSpan w:val="4"/>
            <w:vAlign w:val="center"/>
          </w:tcPr>
          <w:p w14:paraId="42C755F6">
            <w:pPr>
              <w:bidi w:val="0"/>
              <w:spacing w:line="240" w:lineRule="auto"/>
              <w:jc w:val="center"/>
              <w:rPr>
                <w:rFonts w:hint="eastAsia" w:ascii="宋体" w:hAnsi="宋体" w:eastAsia="宋体" w:cs="宋体"/>
                <w:sz w:val="21"/>
                <w:szCs w:val="21"/>
                <w:vertAlign w:val="baseline"/>
              </w:rPr>
            </w:pPr>
            <w:r>
              <w:rPr>
                <w:rFonts w:hint="eastAsia" w:ascii="宋体" w:hAnsi="宋体" w:eastAsia="宋体" w:cs="宋体"/>
                <w:color w:val="auto"/>
                <w:sz w:val="21"/>
                <w:szCs w:val="21"/>
                <w:highlight w:val="none"/>
                <w:vertAlign w:val="baseline"/>
                <w:lang w:val="en-US" w:eastAsia="zh-CN"/>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14:paraId="42A3F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866" w:type="dxa"/>
            <w:vAlign w:val="center"/>
          </w:tcPr>
          <w:p w14:paraId="52D2FDED">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w:t>
            </w:r>
          </w:p>
        </w:tc>
        <w:tc>
          <w:tcPr>
            <w:tcW w:w="1639" w:type="dxa"/>
            <w:gridSpan w:val="3"/>
            <w:vAlign w:val="center"/>
          </w:tcPr>
          <w:p w14:paraId="77037730">
            <w:pPr>
              <w:bidi w:val="0"/>
              <w:spacing w:line="360" w:lineRule="auto"/>
              <w:jc w:val="center"/>
              <w:rPr>
                <w:rFonts w:hint="eastAsia" w:ascii="宋体" w:hAnsi="宋体" w:eastAsia="宋体" w:cs="宋体"/>
                <w:sz w:val="21"/>
                <w:szCs w:val="21"/>
                <w:vertAlign w:val="baseline"/>
              </w:rPr>
            </w:pPr>
            <w:r>
              <w:rPr>
                <w:rFonts w:hint="eastAsia" w:ascii="宋体" w:hAnsi="宋体" w:eastAsia="宋体" w:cs="宋体"/>
                <w:sz w:val="21"/>
                <w:szCs w:val="21"/>
                <w:vertAlign w:val="baseline"/>
              </w:rPr>
              <w:t>管理关系</w:t>
            </w:r>
          </w:p>
        </w:tc>
        <w:tc>
          <w:tcPr>
            <w:tcW w:w="1695" w:type="dxa"/>
            <w:gridSpan w:val="2"/>
            <w:vAlign w:val="center"/>
          </w:tcPr>
          <w:p w14:paraId="4A06C613">
            <w:pPr>
              <w:bidi w:val="0"/>
              <w:spacing w:line="360" w:lineRule="auto"/>
              <w:jc w:val="center"/>
              <w:rPr>
                <w:rFonts w:hint="eastAsia" w:ascii="宋体" w:hAnsi="宋体" w:eastAsia="宋体" w:cs="宋体"/>
                <w:sz w:val="21"/>
                <w:szCs w:val="21"/>
                <w:vertAlign w:val="baseline"/>
              </w:rPr>
            </w:pPr>
          </w:p>
        </w:tc>
        <w:tc>
          <w:tcPr>
            <w:tcW w:w="5297" w:type="dxa"/>
            <w:gridSpan w:val="4"/>
            <w:vAlign w:val="center"/>
          </w:tcPr>
          <w:p w14:paraId="1B258A7D">
            <w:pPr>
              <w:bidi w:val="0"/>
              <w:spacing w:line="240" w:lineRule="auto"/>
              <w:jc w:val="center"/>
              <w:rPr>
                <w:rFonts w:hint="eastAsia" w:ascii="宋体" w:hAnsi="宋体" w:eastAsia="宋体" w:cs="宋体"/>
                <w:sz w:val="21"/>
                <w:szCs w:val="21"/>
                <w:vertAlign w:val="baseline"/>
              </w:rPr>
            </w:pPr>
            <w:r>
              <w:rPr>
                <w:rFonts w:hint="eastAsia" w:ascii="宋体" w:hAnsi="宋体" w:eastAsia="宋体" w:cs="宋体"/>
                <w:sz w:val="21"/>
                <w:szCs w:val="21"/>
                <w:vertAlign w:val="baseline"/>
              </w:rPr>
              <w:t>指对投标(响应)供应商不具有出资持股关系，但对其存在管理关系的主体。</w:t>
            </w:r>
          </w:p>
        </w:tc>
      </w:tr>
      <w:tr w14:paraId="5E8F4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9497" w:type="dxa"/>
            <w:gridSpan w:val="10"/>
            <w:vAlign w:val="center"/>
          </w:tcPr>
          <w:p w14:paraId="592239E2">
            <w:pPr>
              <w:bidi w:val="0"/>
              <w:spacing w:line="360" w:lineRule="auto"/>
              <w:jc w:val="left"/>
              <w:rPr>
                <w:rFonts w:hint="eastAsia" w:ascii="宋体" w:hAnsi="宋体" w:eastAsia="宋体" w:cs="宋体"/>
                <w:sz w:val="21"/>
                <w:szCs w:val="21"/>
                <w:vertAlign w:val="baseline"/>
              </w:rPr>
            </w:pPr>
            <w:r>
              <w:rPr>
                <w:rFonts w:hint="eastAsia" w:ascii="宋体" w:hAnsi="宋体" w:eastAsia="宋体" w:cs="宋体"/>
                <w:b/>
                <w:bCs/>
                <w:sz w:val="21"/>
                <w:szCs w:val="21"/>
                <w:vertAlign w:val="baseline"/>
              </w:rPr>
              <w:t>说明：同一关联关系类型有多个主体的，应分行填写。</w:t>
            </w:r>
          </w:p>
        </w:tc>
      </w:tr>
    </w:tbl>
    <w:p w14:paraId="4A46ECE3">
      <w:pPr>
        <w:pStyle w:val="133"/>
        <w:spacing w:line="240" w:lineRule="auto"/>
        <w:rPr>
          <w:rFonts w:hint="eastAsia" w:ascii="宋体" w:hAnsi="宋体" w:eastAsia="宋体" w:cs="宋体"/>
          <w:sz w:val="21"/>
          <w:szCs w:val="16"/>
        </w:rPr>
      </w:pPr>
      <w:r>
        <w:rPr>
          <w:rFonts w:hint="eastAsia" w:ascii="宋体" w:hAnsi="宋体" w:eastAsia="宋体" w:cs="宋体"/>
          <w:sz w:val="21"/>
          <w:szCs w:val="16"/>
        </w:rPr>
        <w:t>注：</w:t>
      </w:r>
    </w:p>
    <w:p w14:paraId="7EFEEF99">
      <w:pPr>
        <w:pStyle w:val="133"/>
        <w:spacing w:line="240" w:lineRule="auto"/>
        <w:rPr>
          <w:rFonts w:hint="eastAsia" w:ascii="宋体" w:hAnsi="宋体" w:eastAsia="宋体" w:cs="宋体"/>
          <w:sz w:val="21"/>
          <w:szCs w:val="16"/>
        </w:rPr>
      </w:pPr>
      <w:r>
        <w:rPr>
          <w:rFonts w:hint="eastAsia" w:ascii="宋体" w:hAnsi="宋体" w:eastAsia="宋体" w:cs="宋体"/>
          <w:sz w:val="21"/>
          <w:szCs w:val="16"/>
        </w:rPr>
        <w:t>1.主要经营负责人即实际控制人，是指通过投资关系、协议或者其他安排，能够实际支配公司行为的人。</w:t>
      </w:r>
    </w:p>
    <w:p w14:paraId="39955BF1">
      <w:pPr>
        <w:pStyle w:val="133"/>
        <w:spacing w:line="240" w:lineRule="auto"/>
        <w:rPr>
          <w:rFonts w:hint="eastAsia" w:ascii="宋体" w:hAnsi="宋体" w:eastAsia="宋体" w:cs="宋体"/>
          <w:sz w:val="21"/>
          <w:szCs w:val="16"/>
        </w:rPr>
      </w:pPr>
      <w:r>
        <w:rPr>
          <w:rFonts w:hint="eastAsia" w:ascii="宋体" w:hAnsi="宋体" w:eastAsia="宋体" w:cs="宋体"/>
          <w:sz w:val="21"/>
          <w:szCs w:val="16"/>
        </w:rPr>
        <w:t>2.如未有相关情况，请在相应栏填写“无”。</w:t>
      </w:r>
    </w:p>
    <w:p w14:paraId="4CBCC419">
      <w:pPr>
        <w:pStyle w:val="133"/>
        <w:spacing w:line="240" w:lineRule="auto"/>
        <w:rPr>
          <w:rFonts w:hint="eastAsia" w:ascii="宋体" w:hAnsi="宋体" w:eastAsia="宋体" w:cs="宋体"/>
          <w:sz w:val="21"/>
          <w:szCs w:val="16"/>
        </w:rPr>
      </w:pPr>
      <w:r>
        <w:rPr>
          <w:rFonts w:hint="eastAsia" w:ascii="宋体" w:hAnsi="宋体" w:eastAsia="宋体" w:cs="宋体"/>
          <w:sz w:val="21"/>
          <w:szCs w:val="16"/>
        </w:rPr>
        <w:t>3.投标供应商应如实申报本单位控股及管理关系人员信息，如存在隐瞒真实情况，提供虚假资料的，经查实，主管部门将依据《深圳经济特区政府采购条例》第五十七条的规定进行处罚。</w:t>
      </w:r>
    </w:p>
    <w:p w14:paraId="24C76F48">
      <w:pPr>
        <w:numPr>
          <w:ilvl w:val="0"/>
          <w:numId w:val="0"/>
        </w:numPr>
        <w:spacing w:line="240" w:lineRule="auto"/>
        <w:ind w:leftChars="0"/>
        <w:jc w:val="center"/>
        <w:outlineLvl w:val="9"/>
        <w:rPr>
          <w:rFonts w:ascii="宋体" w:hAnsi="宋体" w:eastAsia="宋体"/>
          <w:b/>
          <w:bCs/>
          <w:sz w:val="30"/>
          <w:szCs w:val="30"/>
        </w:rPr>
      </w:pPr>
      <w:r>
        <w:rPr>
          <w:rFonts w:hint="eastAsia" w:ascii="宋体" w:hAnsi="宋体" w:eastAsia="宋体" w:cs="宋体"/>
          <w:sz w:val="30"/>
          <w:szCs w:val="30"/>
        </w:rPr>
        <w:br w:type="page"/>
      </w:r>
      <w:r>
        <w:rPr>
          <w:rFonts w:hint="eastAsia" w:ascii="宋体" w:hAnsi="宋体" w:eastAsia="宋体"/>
          <w:b/>
          <w:bCs/>
          <w:sz w:val="30"/>
          <w:szCs w:val="30"/>
        </w:rPr>
        <w:t>《供应商基本情况表》附件</w:t>
      </w:r>
    </w:p>
    <w:p w14:paraId="5EA9431B">
      <w:pPr>
        <w:spacing w:line="500" w:lineRule="exact"/>
        <w:rPr>
          <w:rFonts w:hint="eastAsia" w:ascii="宋体" w:hAnsi="宋体"/>
          <w:b/>
          <w:bCs/>
          <w:sz w:val="24"/>
        </w:rPr>
      </w:pPr>
    </w:p>
    <w:p w14:paraId="319A141F">
      <w:pPr>
        <w:pStyle w:val="21"/>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21"/>
          <w:szCs w:val="21"/>
          <w:highlight w:val="green"/>
          <w:lang w:val="en-US" w:eastAsia="zh-CN"/>
        </w:rPr>
      </w:pPr>
      <w:r>
        <w:rPr>
          <w:rFonts w:hint="eastAsia" w:ascii="宋体" w:hAnsi="宋体" w:eastAsia="宋体" w:cs="宋体"/>
          <w:b/>
          <w:bCs/>
          <w:sz w:val="21"/>
          <w:szCs w:val="21"/>
          <w:highlight w:val="green"/>
          <w:lang w:val="en-US" w:eastAsia="zh-CN"/>
        </w:rPr>
        <w:t>投标时需提供《供应商基本情况表》的附件，该要求作为供应商资格性审查的证明材料。</w:t>
      </w:r>
    </w:p>
    <w:p w14:paraId="014017E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注：</w:t>
      </w:r>
    </w:p>
    <w:p w14:paraId="64A745A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1.投标人如实提供上述人员的社会保险证明，如上述人员的社会保险未由投标人缴纳，亦需提供相应单位为其缴纳的社会保险证明。</w:t>
      </w:r>
    </w:p>
    <w:p w14:paraId="5CE8C8B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2.投标人为新成立企业且成立时间不足一个月可提供加盖投标人公章的情况说明或者证明材料亦视为符合。</w:t>
      </w:r>
    </w:p>
    <w:p w14:paraId="7925538E">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3.若因退休或新入职，无法提供由投标人缴纳的社保证明，应提供能够证明与投标人之间关系的材料（如退休证明、返聘合同，或劳动合同关键页并加盖投标人公章）。</w:t>
      </w:r>
    </w:p>
    <w:p w14:paraId="7EBE5BC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4.如依法不需要缴纳社会保险的，提供相应文件证明。</w:t>
      </w:r>
    </w:p>
    <w:p w14:paraId="341F59E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5.若因为社保部门或税务部门原因无法提供的，需提供劳动合同及社保部门或税务部门官方通知证明（或官网公告截图）。</w:t>
      </w:r>
    </w:p>
    <w:p w14:paraId="4FCC3760">
      <w:pPr>
        <w:pStyle w:val="21"/>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6.如本项目未安排项目投标授权代表人、项目负责人、主要技术人员的，无需提供投标授权代表人、项目负责人、主要技术人员的社保。</w:t>
      </w:r>
    </w:p>
    <w:p w14:paraId="26A0F1D2">
      <w:pPr>
        <w:pStyle w:val="21"/>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主要经营负责人即实际控制人，是指通过投资关系、协议或者其他安排，能够实际支配公司行为的人。</w:t>
      </w:r>
      <w:r>
        <w:rPr>
          <w:rFonts w:hint="eastAsia" w:ascii="宋体" w:hAnsi="宋体" w:eastAsia="宋体" w:cs="宋体"/>
          <w:sz w:val="21"/>
          <w:szCs w:val="21"/>
          <w:highlight w:val="none"/>
          <w:lang w:val="en-US" w:eastAsia="zh-CN"/>
        </w:rPr>
        <w:t>如投标人无</w:t>
      </w:r>
      <w:r>
        <w:rPr>
          <w:rFonts w:hint="eastAsia" w:ascii="宋体" w:hAnsi="宋体" w:eastAsia="宋体" w:cs="宋体"/>
          <w:sz w:val="21"/>
          <w:szCs w:val="21"/>
          <w:highlight w:val="none"/>
        </w:rPr>
        <w:t>主要经营负责人</w:t>
      </w:r>
      <w:r>
        <w:rPr>
          <w:rFonts w:hint="eastAsia" w:ascii="宋体" w:hAnsi="宋体" w:eastAsia="宋体" w:cs="宋体"/>
          <w:sz w:val="21"/>
          <w:szCs w:val="21"/>
          <w:highlight w:val="none"/>
          <w:lang w:val="en-US" w:eastAsia="zh-CN"/>
        </w:rPr>
        <w:t>的</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无需提供主要经营负责人的社保</w:t>
      </w:r>
      <w:r>
        <w:rPr>
          <w:rFonts w:hint="eastAsia" w:ascii="宋体" w:hAnsi="宋体" w:eastAsia="宋体" w:cs="宋体"/>
          <w:sz w:val="21"/>
          <w:szCs w:val="21"/>
          <w:highlight w:val="none"/>
          <w:lang w:eastAsia="zh-CN"/>
        </w:rPr>
        <w:t>。</w:t>
      </w:r>
    </w:p>
    <w:p w14:paraId="1877A8B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8.</w:t>
      </w:r>
      <w:r>
        <w:rPr>
          <w:rFonts w:hint="eastAsia" w:ascii="宋体" w:hAnsi="宋体" w:eastAsia="宋体" w:cs="宋体"/>
          <w:b/>
          <w:sz w:val="21"/>
          <w:szCs w:val="21"/>
        </w:rPr>
        <w:t>请供应商按以下格式提供上述涉及人员身份证复印件（正反面）、近三个月（含开标当月）中的任意一个月的社保缴纳情况（社保缴纳证明材料需体现社保缴纳单位）以及企业股权关系证明。（注：以下内容将作为评审委员会和主管部门判定本项目不同</w:t>
      </w:r>
      <w:r>
        <w:rPr>
          <w:rFonts w:hint="eastAsia" w:ascii="宋体" w:hAnsi="宋体" w:eastAsia="宋体" w:cs="宋体"/>
          <w:b/>
          <w:sz w:val="21"/>
          <w:szCs w:val="21"/>
          <w:lang w:eastAsia="zh-CN"/>
        </w:rPr>
        <w:t>投标人</w:t>
      </w:r>
      <w:r>
        <w:rPr>
          <w:rFonts w:hint="eastAsia" w:ascii="宋体" w:hAnsi="宋体" w:eastAsia="宋体" w:cs="宋体"/>
          <w:b/>
          <w:sz w:val="21"/>
          <w:szCs w:val="21"/>
        </w:rPr>
        <w:t>是否涉嫌、属于串通投标的重要依据，请供应商认真填报，并保证所填信息的真实、准确和完整。）</w:t>
      </w:r>
    </w:p>
    <w:p w14:paraId="64D42A6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sz w:val="21"/>
          <w:szCs w:val="21"/>
          <w:lang w:eastAsia="zh-CN"/>
        </w:rPr>
        <w:t>（</w:t>
      </w:r>
      <w:r>
        <w:rPr>
          <w:rFonts w:hint="eastAsia" w:ascii="宋体" w:hAnsi="宋体" w:eastAsia="宋体" w:cs="宋体"/>
          <w:b/>
          <w:sz w:val="21"/>
          <w:szCs w:val="21"/>
          <w:lang w:val="en-US" w:eastAsia="zh-CN"/>
        </w:rPr>
        <w:t>1</w:t>
      </w:r>
      <w:r>
        <w:rPr>
          <w:rFonts w:hint="eastAsia" w:ascii="宋体" w:hAnsi="宋体" w:eastAsia="宋体" w:cs="宋体"/>
          <w:b/>
          <w:sz w:val="21"/>
          <w:szCs w:val="21"/>
          <w:lang w:eastAsia="zh-CN"/>
        </w:rPr>
        <w:t>）</w:t>
      </w:r>
      <w:r>
        <w:rPr>
          <w:rFonts w:hint="eastAsia" w:ascii="宋体" w:hAnsi="宋体" w:eastAsia="宋体" w:cs="宋体"/>
          <w:b/>
          <w:sz w:val="21"/>
          <w:szCs w:val="21"/>
        </w:rPr>
        <w:t>社保缴纳情况证明材料：</w:t>
      </w:r>
    </w:p>
    <w:p w14:paraId="7DF75E0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sz w:val="21"/>
          <w:szCs w:val="21"/>
        </w:rPr>
      </w:pPr>
      <w:r>
        <w:rPr>
          <w:rFonts w:hint="eastAsia" w:ascii="宋体" w:hAnsi="宋体" w:eastAsia="宋体" w:cs="宋体"/>
          <w:b/>
          <w:kern w:val="2"/>
          <w:sz w:val="21"/>
          <w:szCs w:val="21"/>
          <w:lang w:val="en-US" w:eastAsia="zh-CN" w:bidi="ar-SA"/>
        </w:rPr>
        <w:t>①</w:t>
      </w:r>
      <w:r>
        <w:rPr>
          <w:rFonts w:hint="eastAsia" w:ascii="宋体" w:hAnsi="宋体" w:eastAsia="宋体" w:cs="宋体"/>
          <w:b/>
          <w:sz w:val="21"/>
          <w:szCs w:val="21"/>
        </w:rPr>
        <w:t>法定代表人</w:t>
      </w:r>
    </w:p>
    <w:p w14:paraId="5F69308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姓名：</w:t>
      </w:r>
    </w:p>
    <w:p w14:paraId="41F3BBA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sz w:val="21"/>
          <w:szCs w:val="21"/>
        </w:rPr>
        <w:t>身份证复印件（正反面）：</w:t>
      </w:r>
    </w:p>
    <w:p w14:paraId="2033990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bCs/>
          <w:sz w:val="21"/>
          <w:szCs w:val="21"/>
          <w:highlight w:val="none"/>
          <w:lang w:val="en-US" w:eastAsia="zh-CN"/>
        </w:rPr>
        <w:t>近三个月（含开标当月）中的任意一个月</w:t>
      </w:r>
      <w:r>
        <w:rPr>
          <w:rFonts w:hint="eastAsia" w:ascii="宋体" w:hAnsi="宋体" w:eastAsia="宋体" w:cs="宋体"/>
          <w:b/>
          <w:sz w:val="21"/>
          <w:szCs w:val="21"/>
        </w:rPr>
        <w:t>的社保缴纳凭证：</w:t>
      </w:r>
    </w:p>
    <w:p w14:paraId="25EAE820">
      <w:pPr>
        <w:pStyle w:val="1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14:paraId="702F296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sz w:val="21"/>
          <w:szCs w:val="21"/>
        </w:rPr>
      </w:pPr>
      <w:r>
        <w:rPr>
          <w:rFonts w:hint="eastAsia" w:ascii="宋体" w:hAnsi="宋体" w:eastAsia="宋体" w:cs="宋体"/>
          <w:b/>
          <w:kern w:val="2"/>
          <w:sz w:val="21"/>
          <w:szCs w:val="21"/>
          <w:lang w:val="en-US" w:eastAsia="zh-CN" w:bidi="ar-SA"/>
        </w:rPr>
        <w:t>②</w:t>
      </w:r>
      <w:r>
        <w:rPr>
          <w:rFonts w:hint="eastAsia" w:ascii="宋体" w:hAnsi="宋体" w:eastAsia="宋体" w:cs="宋体"/>
          <w:b/>
          <w:sz w:val="21"/>
          <w:szCs w:val="21"/>
        </w:rPr>
        <w:t>单位负责人（</w:t>
      </w:r>
      <w:r>
        <w:rPr>
          <w:rFonts w:hint="eastAsia" w:ascii="宋体" w:hAnsi="宋体" w:eastAsia="宋体" w:cs="宋体"/>
          <w:b/>
          <w:sz w:val="21"/>
          <w:szCs w:val="21"/>
          <w:lang w:val="en-US" w:eastAsia="zh-CN"/>
        </w:rPr>
        <w:t>如有</w:t>
      </w:r>
      <w:r>
        <w:rPr>
          <w:rFonts w:hint="eastAsia" w:ascii="宋体" w:hAnsi="宋体" w:eastAsia="宋体" w:cs="宋体"/>
          <w:b/>
          <w:sz w:val="21"/>
          <w:szCs w:val="21"/>
        </w:rPr>
        <w:t>）</w:t>
      </w:r>
    </w:p>
    <w:p w14:paraId="791497B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姓名：</w:t>
      </w:r>
    </w:p>
    <w:p w14:paraId="4D2A47A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sz w:val="21"/>
          <w:szCs w:val="21"/>
        </w:rPr>
        <w:t>身份证复印件（正反面）：</w:t>
      </w:r>
    </w:p>
    <w:p w14:paraId="0547FB1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bCs/>
          <w:sz w:val="21"/>
          <w:szCs w:val="21"/>
          <w:highlight w:val="none"/>
          <w:lang w:val="en-US" w:eastAsia="zh-CN"/>
        </w:rPr>
        <w:t>近三个月（含开标当月）中的任意一个月</w:t>
      </w:r>
      <w:r>
        <w:rPr>
          <w:rFonts w:hint="eastAsia" w:ascii="宋体" w:hAnsi="宋体" w:eastAsia="宋体" w:cs="宋体"/>
          <w:b/>
          <w:sz w:val="21"/>
          <w:szCs w:val="21"/>
        </w:rPr>
        <w:t>的社保缴纳凭证：</w:t>
      </w:r>
    </w:p>
    <w:p w14:paraId="322CF48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p>
    <w:p w14:paraId="30AE2EE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sz w:val="21"/>
          <w:szCs w:val="21"/>
        </w:rPr>
      </w:pPr>
      <w:r>
        <w:rPr>
          <w:rFonts w:hint="eastAsia" w:ascii="宋体" w:hAnsi="宋体" w:eastAsia="宋体" w:cs="宋体"/>
          <w:b/>
          <w:kern w:val="2"/>
          <w:sz w:val="21"/>
          <w:szCs w:val="21"/>
          <w:lang w:val="en-US" w:eastAsia="zh-CN" w:bidi="ar-SA"/>
        </w:rPr>
        <w:t>③</w:t>
      </w:r>
      <w:r>
        <w:rPr>
          <w:rFonts w:hint="eastAsia" w:ascii="宋体" w:hAnsi="宋体" w:eastAsia="宋体" w:cs="宋体"/>
          <w:b/>
          <w:sz w:val="21"/>
          <w:szCs w:val="21"/>
        </w:rPr>
        <w:t>主要经营负责人（</w:t>
      </w:r>
      <w:r>
        <w:rPr>
          <w:rFonts w:hint="eastAsia" w:ascii="宋体" w:hAnsi="宋体" w:eastAsia="宋体" w:cs="宋体"/>
          <w:b/>
          <w:sz w:val="21"/>
          <w:szCs w:val="21"/>
          <w:lang w:val="en-US" w:eastAsia="zh-CN"/>
        </w:rPr>
        <w:t>如有</w:t>
      </w:r>
      <w:r>
        <w:rPr>
          <w:rFonts w:hint="eastAsia" w:ascii="宋体" w:hAnsi="宋体" w:eastAsia="宋体" w:cs="宋体"/>
          <w:b/>
          <w:sz w:val="21"/>
          <w:szCs w:val="21"/>
        </w:rPr>
        <w:t>）</w:t>
      </w:r>
    </w:p>
    <w:p w14:paraId="5431C25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bCs/>
          <w:sz w:val="21"/>
          <w:szCs w:val="21"/>
          <w:highlight w:val="none"/>
          <w:lang w:val="en-US" w:eastAsia="zh-CN"/>
        </w:rPr>
        <w:t>姓名：</w:t>
      </w:r>
    </w:p>
    <w:p w14:paraId="1608C64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sz w:val="21"/>
          <w:szCs w:val="21"/>
        </w:rPr>
        <w:t>身份证复印件（正反面）：</w:t>
      </w:r>
    </w:p>
    <w:p w14:paraId="7178448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bCs/>
          <w:sz w:val="21"/>
          <w:szCs w:val="21"/>
          <w:highlight w:val="none"/>
          <w:lang w:val="en-US" w:eastAsia="zh-CN"/>
        </w:rPr>
        <w:t>近三个月（含开标当月）中的任意一个月</w:t>
      </w:r>
      <w:r>
        <w:rPr>
          <w:rFonts w:hint="eastAsia" w:ascii="宋体" w:hAnsi="宋体" w:eastAsia="宋体" w:cs="宋体"/>
          <w:b/>
          <w:sz w:val="21"/>
          <w:szCs w:val="21"/>
        </w:rPr>
        <w:t>的社保缴纳凭证：</w:t>
      </w:r>
    </w:p>
    <w:p w14:paraId="0EA44B70">
      <w:pPr>
        <w:pStyle w:val="1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14:paraId="5170B3E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sz w:val="21"/>
          <w:szCs w:val="21"/>
        </w:rPr>
      </w:pPr>
      <w:r>
        <w:rPr>
          <w:rFonts w:hint="eastAsia" w:ascii="宋体" w:hAnsi="宋体" w:eastAsia="宋体" w:cs="宋体"/>
          <w:b/>
          <w:kern w:val="2"/>
          <w:sz w:val="21"/>
          <w:szCs w:val="21"/>
          <w:lang w:val="en-US" w:eastAsia="zh-CN" w:bidi="ar-SA"/>
        </w:rPr>
        <w:t>④</w:t>
      </w:r>
      <w:r>
        <w:rPr>
          <w:rFonts w:hint="eastAsia" w:ascii="宋体" w:hAnsi="宋体" w:eastAsia="宋体" w:cs="宋体"/>
          <w:b/>
          <w:sz w:val="21"/>
          <w:szCs w:val="21"/>
        </w:rPr>
        <w:t>项目投标授权代表人</w:t>
      </w:r>
    </w:p>
    <w:p w14:paraId="4A2FF47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姓名：</w:t>
      </w:r>
    </w:p>
    <w:p w14:paraId="056CAD8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sz w:val="21"/>
          <w:szCs w:val="21"/>
        </w:rPr>
        <w:t>身份证复印件（正反面）：</w:t>
      </w:r>
    </w:p>
    <w:p w14:paraId="07FFCAC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bCs/>
          <w:sz w:val="21"/>
          <w:szCs w:val="21"/>
          <w:highlight w:val="none"/>
          <w:lang w:val="en-US" w:eastAsia="zh-CN"/>
        </w:rPr>
        <w:t>近三个月（含开标当月）中的任意一个月</w:t>
      </w:r>
      <w:r>
        <w:rPr>
          <w:rFonts w:hint="eastAsia" w:ascii="宋体" w:hAnsi="宋体" w:eastAsia="宋体" w:cs="宋体"/>
          <w:b/>
          <w:sz w:val="21"/>
          <w:szCs w:val="21"/>
        </w:rPr>
        <w:t>的社保缴纳凭证：</w:t>
      </w:r>
    </w:p>
    <w:p w14:paraId="0E9262CE">
      <w:pPr>
        <w:pStyle w:val="1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14:paraId="14666DE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sz w:val="21"/>
          <w:szCs w:val="21"/>
        </w:rPr>
      </w:pPr>
      <w:r>
        <w:rPr>
          <w:rFonts w:hint="eastAsia" w:ascii="宋体" w:hAnsi="宋体" w:eastAsia="宋体" w:cs="宋体"/>
          <w:b/>
          <w:kern w:val="2"/>
          <w:sz w:val="21"/>
          <w:szCs w:val="21"/>
          <w:lang w:val="en-US" w:eastAsia="zh-CN" w:bidi="ar-SA"/>
        </w:rPr>
        <w:t>⑤</w:t>
      </w:r>
      <w:r>
        <w:rPr>
          <w:rFonts w:hint="eastAsia" w:ascii="宋体" w:hAnsi="宋体" w:eastAsia="宋体" w:cs="宋体"/>
          <w:b/>
          <w:sz w:val="21"/>
          <w:szCs w:val="21"/>
        </w:rPr>
        <w:t>项目负责人</w:t>
      </w:r>
    </w:p>
    <w:p w14:paraId="4235B3E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姓名：</w:t>
      </w:r>
    </w:p>
    <w:p w14:paraId="2047875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sz w:val="21"/>
          <w:szCs w:val="21"/>
        </w:rPr>
        <w:t>身份证复印件（正反面）：</w:t>
      </w:r>
    </w:p>
    <w:p w14:paraId="4847185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bCs/>
          <w:sz w:val="21"/>
          <w:szCs w:val="21"/>
          <w:highlight w:val="none"/>
          <w:lang w:val="en-US" w:eastAsia="zh-CN"/>
        </w:rPr>
        <w:t>近三个月（含开标当月）中的任意一个月</w:t>
      </w:r>
      <w:r>
        <w:rPr>
          <w:rFonts w:hint="eastAsia" w:ascii="宋体" w:hAnsi="宋体" w:eastAsia="宋体" w:cs="宋体"/>
          <w:b/>
          <w:sz w:val="21"/>
          <w:szCs w:val="21"/>
        </w:rPr>
        <w:t>的社保缴纳凭证：</w:t>
      </w:r>
    </w:p>
    <w:p w14:paraId="0B4D957E">
      <w:pPr>
        <w:pStyle w:val="1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14:paraId="791E8F3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sz w:val="21"/>
          <w:szCs w:val="21"/>
        </w:rPr>
      </w:pPr>
      <w:r>
        <w:rPr>
          <w:rFonts w:hint="eastAsia" w:ascii="宋体" w:hAnsi="宋体" w:eastAsia="宋体" w:cs="宋体"/>
          <w:b/>
          <w:kern w:val="2"/>
          <w:sz w:val="21"/>
          <w:szCs w:val="21"/>
          <w:lang w:val="en-US" w:eastAsia="zh-CN" w:bidi="ar-SA"/>
        </w:rPr>
        <w:t>⑥</w:t>
      </w:r>
      <w:r>
        <w:rPr>
          <w:rFonts w:hint="eastAsia" w:ascii="宋体" w:hAnsi="宋体" w:eastAsia="宋体" w:cs="宋体"/>
          <w:b/>
          <w:sz w:val="21"/>
          <w:szCs w:val="21"/>
        </w:rPr>
        <w:t>主要技术人员</w:t>
      </w:r>
      <w:r>
        <w:rPr>
          <w:rFonts w:hint="eastAsia" w:ascii="宋体" w:hAnsi="宋体" w:eastAsia="宋体" w:cs="宋体"/>
          <w:b/>
          <w:sz w:val="21"/>
          <w:szCs w:val="21"/>
          <w:lang w:eastAsia="zh-CN"/>
        </w:rPr>
        <w:t>（</w:t>
      </w:r>
      <w:r>
        <w:rPr>
          <w:rFonts w:hint="eastAsia" w:ascii="宋体" w:hAnsi="宋体" w:eastAsia="宋体" w:cs="宋体"/>
          <w:b/>
          <w:bCs/>
          <w:spacing w:val="-1"/>
          <w:sz w:val="21"/>
          <w:szCs w:val="21"/>
        </w:rPr>
        <w:t>有多人担任</w:t>
      </w:r>
      <w:r>
        <w:rPr>
          <w:rFonts w:hint="eastAsia" w:ascii="宋体" w:hAnsi="宋体" w:eastAsia="宋体" w:cs="宋体"/>
          <w:b/>
          <w:bCs/>
          <w:spacing w:val="-42"/>
          <w:w w:val="95"/>
          <w:sz w:val="21"/>
          <w:szCs w:val="21"/>
        </w:rPr>
        <w:t>，</w:t>
      </w:r>
      <w:r>
        <w:rPr>
          <w:rFonts w:hint="eastAsia" w:ascii="宋体" w:hAnsi="宋体" w:eastAsia="宋体" w:cs="宋体"/>
          <w:b/>
          <w:bCs/>
          <w:spacing w:val="-1"/>
          <w:sz w:val="21"/>
          <w:szCs w:val="21"/>
        </w:rPr>
        <w:t>应分行填写</w:t>
      </w:r>
      <w:r>
        <w:rPr>
          <w:rFonts w:hint="eastAsia" w:ascii="宋体" w:hAnsi="宋体" w:eastAsia="宋体" w:cs="宋体"/>
          <w:b/>
          <w:sz w:val="21"/>
          <w:szCs w:val="21"/>
          <w:lang w:eastAsia="zh-CN"/>
        </w:rPr>
        <w:t>）</w:t>
      </w:r>
    </w:p>
    <w:p w14:paraId="62FF75B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姓名：</w:t>
      </w:r>
    </w:p>
    <w:p w14:paraId="0AE6EDA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sz w:val="21"/>
          <w:szCs w:val="21"/>
        </w:rPr>
        <w:t>身份证复印件（正反面）：</w:t>
      </w:r>
    </w:p>
    <w:p w14:paraId="3AD9CF8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bCs/>
          <w:sz w:val="21"/>
          <w:szCs w:val="21"/>
          <w:highlight w:val="none"/>
          <w:lang w:val="en-US" w:eastAsia="zh-CN"/>
        </w:rPr>
        <w:t>近三个月（含开标当月）中的任意一个月</w:t>
      </w:r>
      <w:r>
        <w:rPr>
          <w:rFonts w:hint="eastAsia" w:ascii="宋体" w:hAnsi="宋体" w:eastAsia="宋体" w:cs="宋体"/>
          <w:b/>
          <w:sz w:val="21"/>
          <w:szCs w:val="21"/>
        </w:rPr>
        <w:t>的社保缴纳凭证：</w:t>
      </w:r>
    </w:p>
    <w:p w14:paraId="4D4F0C60">
      <w:pPr>
        <w:pStyle w:val="1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14:paraId="3430A7F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bCs/>
          <w:sz w:val="21"/>
          <w:szCs w:val="21"/>
        </w:rPr>
      </w:pPr>
      <w:r>
        <w:rPr>
          <w:rFonts w:hint="eastAsia" w:ascii="宋体" w:hAnsi="宋体" w:eastAsia="宋体" w:cs="宋体"/>
          <w:b/>
          <w:bCs/>
          <w:kern w:val="2"/>
          <w:sz w:val="21"/>
          <w:szCs w:val="21"/>
          <w:lang w:val="en-US" w:eastAsia="zh-CN" w:bidi="ar-SA"/>
        </w:rPr>
        <w:t>⑦</w:t>
      </w:r>
      <w:r>
        <w:rPr>
          <w:rFonts w:hint="eastAsia" w:ascii="宋体" w:hAnsi="宋体" w:eastAsia="宋体" w:cs="宋体"/>
          <w:b/>
          <w:bCs/>
          <w:sz w:val="21"/>
          <w:szCs w:val="21"/>
        </w:rPr>
        <w:t>投标文件编制人员</w:t>
      </w:r>
    </w:p>
    <w:p w14:paraId="167B25C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姓名：</w:t>
      </w:r>
    </w:p>
    <w:p w14:paraId="2274695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sz w:val="21"/>
          <w:szCs w:val="21"/>
        </w:rPr>
        <w:t>身份证复印件（正反面）：</w:t>
      </w:r>
    </w:p>
    <w:p w14:paraId="6F8D914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bCs/>
          <w:sz w:val="21"/>
          <w:szCs w:val="21"/>
          <w:highlight w:val="none"/>
          <w:lang w:val="en-US" w:eastAsia="zh-CN"/>
        </w:rPr>
        <w:t>近三个月（含开标当月）中的任意一个月</w:t>
      </w:r>
      <w:r>
        <w:rPr>
          <w:rFonts w:hint="eastAsia" w:ascii="宋体" w:hAnsi="宋体" w:eastAsia="宋体" w:cs="宋体"/>
          <w:b/>
          <w:sz w:val="21"/>
          <w:szCs w:val="21"/>
        </w:rPr>
        <w:t>的社保缴纳凭证：</w:t>
      </w:r>
    </w:p>
    <w:p w14:paraId="4BD6D3D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b/>
          <w:sz w:val="21"/>
          <w:szCs w:val="21"/>
        </w:rPr>
      </w:pPr>
    </w:p>
    <w:p w14:paraId="182E2E92">
      <w:pPr>
        <w:pStyle w:val="2"/>
        <w:spacing w:line="360" w:lineRule="auto"/>
        <w:rPr>
          <w:rFonts w:hint="eastAsia" w:ascii="宋体" w:hAnsi="宋体" w:eastAsia="宋体" w:cs="宋体"/>
          <w:sz w:val="21"/>
          <w:szCs w:val="21"/>
        </w:rPr>
      </w:pPr>
      <w:r>
        <w:rPr>
          <w:rFonts w:hint="eastAsia" w:ascii="宋体" w:hAnsi="宋体" w:eastAsia="宋体" w:cs="宋体"/>
          <w:b/>
          <w:sz w:val="21"/>
          <w:szCs w:val="21"/>
          <w:lang w:eastAsia="zh-CN"/>
        </w:rPr>
        <w:t>（</w:t>
      </w:r>
      <w:r>
        <w:rPr>
          <w:rFonts w:hint="eastAsia" w:ascii="宋体" w:hAnsi="宋体" w:eastAsia="宋体" w:cs="宋体"/>
          <w:b/>
          <w:sz w:val="21"/>
          <w:szCs w:val="21"/>
          <w:lang w:val="en-US" w:eastAsia="zh-CN"/>
        </w:rPr>
        <w:t>2</w:t>
      </w:r>
      <w:r>
        <w:rPr>
          <w:rFonts w:hint="eastAsia" w:ascii="宋体" w:hAnsi="宋体" w:eastAsia="宋体" w:cs="宋体"/>
          <w:b/>
          <w:sz w:val="21"/>
          <w:szCs w:val="21"/>
          <w:lang w:eastAsia="zh-CN"/>
        </w:rPr>
        <w:t>）</w:t>
      </w:r>
      <w:r>
        <w:rPr>
          <w:rFonts w:hint="eastAsia" w:ascii="宋体" w:hAnsi="宋体" w:eastAsia="宋体" w:cs="宋体"/>
          <w:b/>
          <w:sz w:val="21"/>
          <w:szCs w:val="21"/>
          <w:lang w:val="en-US" w:eastAsia="zh-CN"/>
        </w:rPr>
        <w:t>企业股权关系</w:t>
      </w:r>
      <w:r>
        <w:rPr>
          <w:rFonts w:hint="eastAsia" w:ascii="宋体" w:hAnsi="宋体" w:eastAsia="宋体" w:cs="宋体"/>
          <w:b/>
          <w:sz w:val="21"/>
          <w:szCs w:val="21"/>
        </w:rPr>
        <w:t>证明材料</w:t>
      </w:r>
      <w:r>
        <w:rPr>
          <w:rFonts w:hint="eastAsia" w:ascii="宋体" w:hAnsi="宋体" w:eastAsia="宋体" w:cs="宋体"/>
          <w:b/>
          <w:sz w:val="21"/>
          <w:szCs w:val="21"/>
          <w:lang w:eastAsia="zh-CN"/>
        </w:rPr>
        <w:t>（投标人根据自身情况提供证明材料）：</w:t>
      </w:r>
    </w:p>
    <w:p w14:paraId="593C2EA0">
      <w:pPr>
        <w:rPr>
          <w:rFonts w:hint="eastAsia"/>
        </w:rPr>
      </w:pPr>
      <w:r>
        <w:rPr>
          <w:rFonts w:hint="eastAsia" w:ascii="宋体" w:hAnsi="宋体" w:eastAsia="宋体" w:cs="宋体"/>
          <w:sz w:val="30"/>
          <w:szCs w:val="30"/>
        </w:rPr>
        <w:br w:type="page"/>
      </w:r>
    </w:p>
    <w:p w14:paraId="070A49AF">
      <w:pPr>
        <w:pStyle w:val="5"/>
        <w:numPr>
          <w:ilvl w:val="0"/>
          <w:numId w:val="12"/>
        </w:numPr>
        <w:spacing w:line="240" w:lineRule="auto"/>
        <w:jc w:val="center"/>
        <w:rPr>
          <w:rFonts w:asciiTheme="majorEastAsia" w:hAnsiTheme="majorEastAsia" w:eastAsiaTheme="majorEastAsia"/>
          <w:color w:val="000000" w:themeColor="text1"/>
          <w:sz w:val="30"/>
          <w:szCs w:val="30"/>
        </w:rPr>
      </w:pPr>
      <w:bookmarkStart w:id="89" w:name="_Toc2757"/>
      <w:r>
        <w:rPr>
          <w:rFonts w:hint="eastAsia" w:asciiTheme="majorEastAsia" w:hAnsiTheme="majorEastAsia" w:eastAsiaTheme="majorEastAsia"/>
          <w:sz w:val="30"/>
          <w:szCs w:val="30"/>
        </w:rPr>
        <w:t>符合采购优</w:t>
      </w:r>
      <w:r>
        <w:rPr>
          <w:rFonts w:hint="eastAsia" w:asciiTheme="majorEastAsia" w:hAnsiTheme="majorEastAsia" w:eastAsiaTheme="majorEastAsia"/>
          <w:color w:val="000000" w:themeColor="text1"/>
          <w:sz w:val="30"/>
          <w:szCs w:val="30"/>
        </w:rPr>
        <w:t>惠政策的证明材料</w:t>
      </w:r>
      <w:bookmarkEnd w:id="89"/>
    </w:p>
    <w:p w14:paraId="02229216">
      <w:pPr>
        <w:spacing w:line="360" w:lineRule="exact"/>
        <w:rPr>
          <w:b/>
          <w:bCs/>
          <w:color w:val="000000" w:themeColor="text1"/>
        </w:rPr>
      </w:pPr>
      <w:r>
        <w:rPr>
          <w:rFonts w:hint="eastAsia" w:ascii="黑体" w:hAnsi="宋体" w:eastAsia="黑体"/>
          <w:bCs/>
          <w:color w:val="000000" w:themeColor="text1"/>
          <w:szCs w:val="32"/>
        </w:rPr>
        <w:t>备注：该部分内容由供应商根据自身情况提供相关内容，不符合要求的供应商可以不提供。</w:t>
      </w:r>
    </w:p>
    <w:p w14:paraId="5C981CD0">
      <w:pPr>
        <w:pStyle w:val="129"/>
        <w:spacing w:before="120" w:after="120" w:line="276" w:lineRule="auto"/>
        <w:ind w:firstLine="482"/>
        <w:rPr>
          <w:rFonts w:hint="eastAsia"/>
          <w:b/>
          <w:color w:val="000000" w:themeColor="text1"/>
          <w:sz w:val="24"/>
        </w:rPr>
      </w:pPr>
    </w:p>
    <w:p w14:paraId="4B1D9CBC">
      <w:pPr>
        <w:pStyle w:val="129"/>
        <w:spacing w:before="120" w:after="120" w:line="276" w:lineRule="auto"/>
        <w:ind w:firstLine="482"/>
        <w:rPr>
          <w:rFonts w:hint="eastAsia" w:ascii="宋体" w:hAnsi="宋体" w:eastAsia="宋体" w:cs="宋体"/>
          <w:bCs/>
          <w:color w:val="000000" w:themeColor="text1"/>
          <w:kern w:val="0"/>
          <w:sz w:val="24"/>
          <w:szCs w:val="24"/>
          <w:highlight w:val="none"/>
        </w:rPr>
      </w:pPr>
      <w:r>
        <w:rPr>
          <w:rFonts w:hint="eastAsia"/>
          <w:b/>
          <w:color w:val="000000" w:themeColor="text1"/>
          <w:sz w:val="24"/>
        </w:rPr>
        <w:t>填写指引：</w:t>
      </w:r>
    </w:p>
    <w:p w14:paraId="7DBF2140">
      <w:pPr>
        <w:spacing w:after="0" w:afterLines="0" w:line="360" w:lineRule="exact"/>
        <w:ind w:right="420" w:rightChars="200" w:firstLine="420" w:firstLineChars="200"/>
        <w:outlineLvl w:val="9"/>
        <w:rPr>
          <w:rFonts w:hint="eastAsia"/>
        </w:rPr>
      </w:pPr>
      <w:r>
        <w:rPr>
          <w:rFonts w:hint="eastAsia"/>
          <w:color w:val="000000" w:themeColor="text1"/>
        </w:rPr>
        <w:t>1、该部分内容由投标人根据自身实际情况填写，不符合要求的投标人可以不填写或直接删除相应的声明函。投标人提供的声明函不属实的，属于提供虚假资料</w:t>
      </w:r>
      <w:r>
        <w:rPr>
          <w:rFonts w:hint="eastAsia"/>
        </w:rPr>
        <w:t>谋取中标，依照《中华人民共和国政府采购法》等国家有关规定追究相应责任。</w:t>
      </w:r>
    </w:p>
    <w:p w14:paraId="75617E08">
      <w:pPr>
        <w:ind w:right="420" w:rightChars="200" w:firstLine="420" w:firstLineChars="200"/>
        <w:rPr>
          <w:rFonts w:hint="eastAsia"/>
        </w:rPr>
      </w:pPr>
      <w:r>
        <w:rPr>
          <w:rFonts w:hint="eastAsia"/>
        </w:rPr>
        <w:t>2、该部分内容填写需要参考的相关文件：</w:t>
      </w:r>
    </w:p>
    <w:p w14:paraId="64954CAC">
      <w:pPr>
        <w:ind w:right="420" w:rightChars="200" w:firstLine="420" w:firstLineChars="200"/>
        <w:rPr>
          <w:rFonts w:hint="eastAsia" w:ascii="宋体" w:hAnsi="宋体" w:eastAsia="宋体" w:cs="宋体"/>
          <w:sz w:val="21"/>
          <w:szCs w:val="21"/>
        </w:rPr>
      </w:pPr>
      <w:r>
        <w:rPr>
          <w:rFonts w:hint="eastAsia" w:ascii="宋体" w:hAnsi="宋体" w:eastAsia="宋体" w:cs="宋体"/>
          <w:sz w:val="21"/>
          <w:szCs w:val="21"/>
        </w:rPr>
        <w:t>(1)财政部《政府采购促进中小企业发展管理办法》（财库〔2020〕46号）；</w:t>
      </w:r>
    </w:p>
    <w:p w14:paraId="6707DBC9">
      <w:pPr>
        <w:ind w:right="420" w:rightChars="200" w:firstLine="420" w:firstLineChars="200"/>
        <w:rPr>
          <w:rFonts w:hint="eastAsia" w:ascii="宋体" w:hAnsi="宋体" w:eastAsia="宋体" w:cs="宋体"/>
          <w:sz w:val="21"/>
          <w:szCs w:val="21"/>
        </w:rPr>
      </w:pPr>
      <w:r>
        <w:rPr>
          <w:rFonts w:hint="eastAsia" w:ascii="宋体" w:hAnsi="宋体" w:eastAsia="宋体" w:cs="宋体"/>
          <w:sz w:val="21"/>
          <w:szCs w:val="21"/>
        </w:rPr>
        <w:t>(2)《工业和信息化部、国家统计局、国家发展和改革委员会、财政部关于印发中小企业划型标准规定的通知》（工信部联企业〔2011〕300 号，以下简称300号文）</w:t>
      </w:r>
      <w:r>
        <w:rPr>
          <w:rFonts w:hint="eastAsia" w:ascii="宋体" w:hAnsi="宋体" w:eastAsia="宋体" w:cs="宋体"/>
          <w:sz w:val="21"/>
          <w:szCs w:val="21"/>
          <w:lang w:eastAsia="zh-CN"/>
        </w:rPr>
        <w:t>；</w:t>
      </w:r>
    </w:p>
    <w:p w14:paraId="694DC4B5">
      <w:pPr>
        <w:ind w:right="420" w:rightChars="200" w:firstLine="420" w:firstLineChars="200"/>
        <w:rPr>
          <w:rFonts w:hint="eastAsia" w:ascii="宋体" w:hAnsi="宋体" w:eastAsia="宋体" w:cs="宋体"/>
          <w:sz w:val="21"/>
          <w:szCs w:val="21"/>
          <w:lang w:eastAsia="zh-CN"/>
        </w:rPr>
      </w:pPr>
      <w:r>
        <w:rPr>
          <w:rFonts w:hint="eastAsia" w:ascii="宋体" w:hAnsi="宋体" w:eastAsia="宋体" w:cs="宋体"/>
          <w:sz w:val="21"/>
          <w:szCs w:val="21"/>
        </w:rPr>
        <w:t>(3)《统计上大中小微型企业划分办法(2017)》（国统字〔2017〕213 号）</w:t>
      </w:r>
      <w:r>
        <w:rPr>
          <w:rFonts w:hint="eastAsia" w:ascii="宋体" w:hAnsi="宋体" w:eastAsia="宋体" w:cs="宋体"/>
          <w:sz w:val="21"/>
          <w:szCs w:val="21"/>
          <w:lang w:eastAsia="zh-CN"/>
        </w:rPr>
        <w:t>；</w:t>
      </w:r>
    </w:p>
    <w:p w14:paraId="2989B0D2">
      <w:pPr>
        <w:ind w:right="420" w:rightChars="200" w:firstLine="420" w:firstLineChars="200"/>
        <w:rPr>
          <w:rFonts w:hint="eastAsia" w:ascii="宋体" w:hAnsi="宋体" w:eastAsia="宋体" w:cs="宋体"/>
          <w:sz w:val="21"/>
          <w:szCs w:val="21"/>
          <w:lang w:eastAsia="zh-CN"/>
        </w:rPr>
      </w:pPr>
      <w:r>
        <w:rPr>
          <w:rFonts w:hint="eastAsia" w:ascii="宋体" w:hAnsi="宋体" w:eastAsia="宋体" w:cs="宋体"/>
          <w:sz w:val="21"/>
          <w:szCs w:val="21"/>
        </w:rPr>
        <w:t>(4)《关于促进残疾人就业政府采购政策的通知》（财库〔2017〕141号）</w:t>
      </w:r>
      <w:r>
        <w:rPr>
          <w:rFonts w:hint="eastAsia" w:ascii="宋体" w:hAnsi="宋体" w:eastAsia="宋体" w:cs="宋体"/>
          <w:sz w:val="21"/>
          <w:szCs w:val="21"/>
          <w:lang w:eastAsia="zh-CN"/>
        </w:rPr>
        <w:t>；</w:t>
      </w:r>
    </w:p>
    <w:p w14:paraId="3C13DDC9">
      <w:pPr>
        <w:ind w:right="420" w:rightChars="200" w:firstLine="420" w:firstLineChars="200"/>
        <w:rPr>
          <w:rFonts w:hint="eastAsia" w:ascii="宋体" w:hAnsi="宋体" w:eastAsia="宋体" w:cs="宋体"/>
          <w:sz w:val="21"/>
          <w:szCs w:val="21"/>
          <w:lang w:eastAsia="zh-CN"/>
        </w:rPr>
      </w:pPr>
      <w:r>
        <w:rPr>
          <w:rFonts w:hint="eastAsia" w:ascii="宋体" w:hAnsi="宋体" w:eastAsia="宋体" w:cs="宋体"/>
          <w:sz w:val="21"/>
          <w:szCs w:val="21"/>
        </w:rPr>
        <w:t>(5)《关于政府采购支持监狱企业发展有关问题的通知》（财库〔2014〕68号）</w:t>
      </w:r>
      <w:r>
        <w:rPr>
          <w:rFonts w:hint="eastAsia" w:ascii="宋体" w:hAnsi="宋体" w:eastAsia="宋体" w:cs="宋体"/>
          <w:sz w:val="21"/>
          <w:szCs w:val="21"/>
          <w:lang w:eastAsia="zh-CN"/>
        </w:rPr>
        <w:t>。</w:t>
      </w:r>
    </w:p>
    <w:p w14:paraId="66F6DBBB">
      <w:pPr>
        <w:spacing w:after="0" w:afterLines="0" w:line="360" w:lineRule="exact"/>
        <w:ind w:right="420" w:rightChars="200" w:firstLine="420" w:firstLineChars="200"/>
        <w:outlineLvl w:val="9"/>
        <w:rPr>
          <w:rFonts w:hint="eastAsia"/>
        </w:rPr>
      </w:pPr>
      <w:r>
        <w:rPr>
          <w:rFonts w:hint="eastAsia"/>
        </w:rPr>
        <w:t>3、请依照提供的格式和内容填写声明函，不要随意变更格式；满足多项优惠政策的投标人，不重复享受多项价格扣除政策。</w:t>
      </w:r>
    </w:p>
    <w:p w14:paraId="100CD60A">
      <w:pPr>
        <w:spacing w:after="0" w:afterLines="0" w:line="360" w:lineRule="exact"/>
        <w:ind w:right="420" w:rightChars="200" w:firstLine="420" w:firstLineChars="200"/>
        <w:outlineLvl w:val="9"/>
        <w:rPr>
          <w:rFonts w:hint="eastAsia"/>
        </w:rPr>
      </w:pPr>
      <w:r>
        <w:rPr>
          <w:rFonts w:hint="eastAsia"/>
        </w:rPr>
        <w:t>4、声明函具体填写要求：</w:t>
      </w:r>
    </w:p>
    <w:p w14:paraId="5AB7E822">
      <w:pPr>
        <w:spacing w:after="0" w:afterLines="0" w:line="360" w:lineRule="exact"/>
        <w:ind w:right="420" w:rightChars="200" w:firstLine="420" w:firstLineChars="200"/>
        <w:outlineLvl w:val="9"/>
        <w:rPr>
          <w:rFonts w:hint="eastAsia"/>
        </w:rPr>
      </w:pPr>
      <w:r>
        <w:rPr>
          <w:rFonts w:hint="eastAsia"/>
        </w:rPr>
        <w:t>（1）声明是中小企业须填写《中小企业声明函》的以下内容：</w:t>
      </w:r>
    </w:p>
    <w:p w14:paraId="7741FA94">
      <w:pPr>
        <w:spacing w:after="0" w:afterLines="0" w:line="360" w:lineRule="exact"/>
        <w:ind w:right="420" w:rightChars="200" w:firstLine="420" w:firstLineChars="200"/>
        <w:outlineLvl w:val="9"/>
        <w:rPr>
          <w:rFonts w:hint="eastAsia"/>
        </w:rPr>
      </w:pPr>
      <w:r>
        <w:rPr>
          <w:rFonts w:hint="eastAsia"/>
        </w:rPr>
        <w:t>第一处，在</w:t>
      </w:r>
      <w:r>
        <w:rPr>
          <w:rFonts w:hint="eastAsia"/>
          <w:b/>
          <w:bCs/>
        </w:rPr>
        <w:t>“单位名称”</w:t>
      </w:r>
      <w:r>
        <w:rPr>
          <w:rFonts w:hint="eastAsia"/>
        </w:rPr>
        <w:t>下划线处如实填写</w:t>
      </w:r>
      <w:r>
        <w:rPr>
          <w:rFonts w:hint="eastAsia"/>
          <w:b/>
          <w:bCs/>
        </w:rPr>
        <w:t>采购人名称</w:t>
      </w:r>
      <w:r>
        <w:rPr>
          <w:rFonts w:hint="eastAsia"/>
        </w:rPr>
        <w:t>（</w:t>
      </w:r>
      <w:r>
        <w:rPr>
          <w:rFonts w:hint="eastAsia"/>
          <w:lang w:val="en-US" w:eastAsia="zh-CN"/>
        </w:rPr>
        <w:t>备注：粤采通（深圳）招标有限公司</w:t>
      </w:r>
      <w:r>
        <w:rPr>
          <w:rFonts w:hint="eastAsia"/>
        </w:rPr>
        <w:t>不是本项目的采购人，而是组织实施机构）；</w:t>
      </w:r>
    </w:p>
    <w:p w14:paraId="40D70F64">
      <w:pPr>
        <w:spacing w:after="0" w:afterLines="0" w:line="360" w:lineRule="exact"/>
        <w:ind w:right="420" w:rightChars="200" w:firstLine="420" w:firstLineChars="200"/>
        <w:outlineLvl w:val="9"/>
        <w:rPr>
          <w:rFonts w:hint="eastAsia"/>
        </w:rPr>
      </w:pPr>
      <w:r>
        <w:rPr>
          <w:rFonts w:hint="eastAsia"/>
        </w:rPr>
        <w:t>第二处，在</w:t>
      </w:r>
      <w:r>
        <w:rPr>
          <w:rFonts w:hint="eastAsia"/>
          <w:b/>
          <w:bCs/>
        </w:rPr>
        <w:t>“项目名称”</w:t>
      </w:r>
      <w:r>
        <w:rPr>
          <w:rFonts w:hint="eastAsia"/>
        </w:rPr>
        <w:t>下划线处如实填写采购</w:t>
      </w:r>
      <w:r>
        <w:rPr>
          <w:rFonts w:hint="eastAsia"/>
          <w:b/>
          <w:bCs/>
        </w:rPr>
        <w:t>项目名称（项目名称可在招标公告处查看）</w:t>
      </w:r>
      <w:r>
        <w:rPr>
          <w:rFonts w:hint="eastAsia"/>
        </w:rPr>
        <w:t>；</w:t>
      </w:r>
    </w:p>
    <w:p w14:paraId="65BD23A0">
      <w:pPr>
        <w:spacing w:after="0" w:afterLines="0" w:line="360" w:lineRule="exact"/>
        <w:ind w:right="420" w:rightChars="200" w:firstLine="420" w:firstLineChars="200"/>
        <w:outlineLvl w:val="9"/>
        <w:rPr>
          <w:rFonts w:hint="eastAsia"/>
        </w:rPr>
      </w:pPr>
      <w:r>
        <w:rPr>
          <w:rFonts w:hint="eastAsia"/>
        </w:rPr>
        <w:t>第三处，在</w:t>
      </w:r>
      <w:r>
        <w:rPr>
          <w:rFonts w:hint="eastAsia"/>
          <w:b/>
          <w:bCs/>
        </w:rPr>
        <w:t>“标的名称”</w:t>
      </w:r>
      <w:r>
        <w:rPr>
          <w:rFonts w:hint="eastAsia"/>
        </w:rPr>
        <w:t>下划线处填写所采购标的的具体名称（</w:t>
      </w:r>
      <w:r>
        <w:rPr>
          <w:rFonts w:hint="eastAsia"/>
          <w:b/>
          <w:bCs/>
        </w:rPr>
        <w:t>以</w:t>
      </w:r>
      <w:bookmarkStart w:id="90" w:name="_Hlk72259001"/>
      <w:r>
        <w:rPr>
          <w:rFonts w:hint="eastAsia"/>
          <w:b/>
          <w:bCs/>
        </w:rPr>
        <w:t>招标文件</w:t>
      </w:r>
      <w:bookmarkEnd w:id="90"/>
      <w:r>
        <w:rPr>
          <w:rFonts w:hint="eastAsia"/>
          <w:b/>
          <w:bCs/>
          <w:lang w:val="en-US" w:eastAsia="zh-CN"/>
        </w:rPr>
        <w:t>中</w:t>
      </w:r>
      <w:r>
        <w:rPr>
          <w:rFonts w:hint="eastAsia" w:ascii="Times New Roman" w:hAnsi="Times New Roman" w:eastAsia="宋体" w:cs="Times New Roman"/>
          <w:b/>
          <w:bCs/>
        </w:rPr>
        <w:t>的“</w:t>
      </w:r>
      <w:r>
        <w:rPr>
          <w:rFonts w:hint="eastAsia" w:cs="Times New Roman"/>
          <w:b/>
          <w:bCs/>
          <w:lang w:val="en-US" w:eastAsia="zh-CN"/>
        </w:rPr>
        <w:t>采购内容</w:t>
      </w:r>
      <w:r>
        <w:rPr>
          <w:rFonts w:hint="eastAsia" w:ascii="Times New Roman" w:hAnsi="Times New Roman" w:eastAsia="宋体" w:cs="Times New Roman"/>
          <w:b/>
          <w:bCs/>
        </w:rPr>
        <w:t>”一栏为准</w:t>
      </w:r>
      <w:r>
        <w:rPr>
          <w:rFonts w:hint="eastAsia" w:ascii="Times New Roman" w:hAnsi="Times New Roman" w:eastAsia="宋体" w:cs="Times New Roman"/>
        </w:rPr>
        <w:t>）</w:t>
      </w:r>
      <w:r>
        <w:rPr>
          <w:rFonts w:hint="eastAsia"/>
        </w:rPr>
        <w:t>；</w:t>
      </w:r>
    </w:p>
    <w:p w14:paraId="10F85C46">
      <w:pPr>
        <w:spacing w:after="0" w:afterLines="0" w:line="360" w:lineRule="exact"/>
        <w:ind w:right="420" w:rightChars="200" w:firstLine="420" w:firstLineChars="200"/>
        <w:outlineLvl w:val="9"/>
        <w:rPr>
          <w:rFonts w:hint="eastAsia"/>
        </w:rPr>
      </w:pPr>
      <w:r>
        <w:rPr>
          <w:rFonts w:hint="eastAsia"/>
        </w:rPr>
        <w:t>第四处，在</w:t>
      </w:r>
      <w:r>
        <w:rPr>
          <w:rFonts w:hint="eastAsia"/>
          <w:b/>
          <w:bCs/>
        </w:rPr>
        <w:t>“招标文件中明确的所属行业”</w:t>
      </w:r>
      <w:r>
        <w:rPr>
          <w:rFonts w:hint="eastAsia"/>
        </w:rPr>
        <w:t>下划线处填写采购标的对应的中小企业划分标准所属行业（</w:t>
      </w:r>
      <w:r>
        <w:rPr>
          <w:rFonts w:hint="eastAsia"/>
          <w:b/>
          <w:bCs/>
        </w:rPr>
        <w:t>所属行业可在招标文件</w:t>
      </w:r>
      <w:r>
        <w:rPr>
          <w:rFonts w:hint="eastAsia"/>
          <w:b/>
          <w:bCs/>
          <w:lang w:val="en-US" w:eastAsia="zh-CN"/>
        </w:rPr>
        <w:t>中</w:t>
      </w:r>
      <w:r>
        <w:rPr>
          <w:rFonts w:hint="eastAsia"/>
          <w:b/>
          <w:bCs/>
        </w:rPr>
        <w:t>查看</w:t>
      </w:r>
      <w:r>
        <w:rPr>
          <w:rFonts w:hint="eastAsia"/>
        </w:rPr>
        <w:t>）；</w:t>
      </w:r>
    </w:p>
    <w:p w14:paraId="117EB2AF">
      <w:pPr>
        <w:spacing w:after="0" w:afterLines="0" w:line="360" w:lineRule="exact"/>
        <w:ind w:right="420" w:rightChars="200" w:firstLine="420" w:firstLineChars="200"/>
        <w:outlineLvl w:val="9"/>
        <w:rPr>
          <w:rFonts w:hint="eastAsia"/>
        </w:rPr>
      </w:pPr>
      <w:r>
        <w:rPr>
          <w:rFonts w:hint="eastAsia"/>
        </w:rPr>
        <w:t>第五处，在</w:t>
      </w:r>
      <w:r>
        <w:rPr>
          <w:rFonts w:hint="eastAsia"/>
          <w:b/>
          <w:bCs/>
        </w:rPr>
        <w:t>“企业名称”</w:t>
      </w:r>
      <w:r>
        <w:rPr>
          <w:rFonts w:hint="eastAsia"/>
        </w:rPr>
        <w:t>下划线处如实填写</w:t>
      </w:r>
      <w:r>
        <w:rPr>
          <w:rFonts w:hint="eastAsia"/>
          <w:b/>
          <w:bCs/>
          <w:lang w:val="en-US" w:eastAsia="zh-CN"/>
        </w:rPr>
        <w:t>投标人名称</w:t>
      </w:r>
      <w:r>
        <w:rPr>
          <w:rFonts w:hint="eastAsia"/>
        </w:rPr>
        <w:t>；在“从业人员”、“营业收入”、“资产总额”下划线处如实填写从业人员、营业收入、资产总额；在“中型企业、小型企业、微型企业”下划线处如实依照300号文填写相应的企业类型；</w:t>
      </w:r>
      <w:r>
        <w:rPr>
          <w:rFonts w:hint="eastAsia"/>
          <w:b/>
          <w:bCs/>
        </w:rPr>
        <w:t>从业人员、营业收入、资产总额填报上一年度数据，无上一年度数据的新成立企业可以不填报。</w:t>
      </w:r>
      <w:r>
        <w:rPr>
          <w:rFonts w:hint="eastAsia" w:ascii="宋体" w:hAnsi="宋体" w:eastAsia="宋体" w:cs="宋体"/>
          <w:b/>
          <w:bCs/>
          <w:sz w:val="21"/>
          <w:szCs w:val="21"/>
        </w:rPr>
        <w:t>《中小企业声明函》中制造商所属行业应当与招标文件要求的行业相一致，</w:t>
      </w:r>
      <w:r>
        <w:rPr>
          <w:rFonts w:hint="eastAsia" w:ascii="宋体" w:hAnsi="宋体" w:eastAsia="宋体" w:cs="宋体"/>
          <w:sz w:val="21"/>
          <w:szCs w:val="21"/>
        </w:rPr>
        <w:t>供应商如有疑问，可根据《国民经济行业分类》（GB/T 4754-2017），结合《关于印发中小企业划型标准规定的通知》（工信部联企业〔2011〕300号）进行判断。事业单位、社会组织等非企业主体不享受中小企业扶持政策。但事业单位、社会组织等非企业主体提供全部由中小企业制造的货物参加货物采购项目的除外。</w:t>
      </w:r>
    </w:p>
    <w:p w14:paraId="653E128D">
      <w:pPr>
        <w:spacing w:after="0" w:afterLines="0" w:line="360" w:lineRule="exact"/>
        <w:ind w:right="420" w:rightChars="200" w:firstLine="420" w:firstLineChars="200"/>
        <w:outlineLvl w:val="9"/>
        <w:rPr>
          <w:rFonts w:hint="eastAsia"/>
          <w:color w:val="000000" w:themeColor="text1"/>
        </w:rPr>
      </w:pPr>
      <w:r>
        <w:rPr>
          <w:rFonts w:hint="eastAsia"/>
        </w:rPr>
        <w:t>（2）声明是残疾人</w:t>
      </w:r>
      <w:r>
        <w:rPr>
          <w:rFonts w:hint="eastAsia"/>
          <w:color w:val="000000" w:themeColor="text1"/>
        </w:rPr>
        <w:t>福利性单位须填写《残疾人福利性单位声明函》的相关内容（填写位置的字体已加粗），具体参照以上《中小企业声明函》填写要求执行。</w:t>
      </w:r>
    </w:p>
    <w:p w14:paraId="772E21B9">
      <w:pPr>
        <w:spacing w:after="0" w:afterLines="0" w:line="360" w:lineRule="exact"/>
        <w:ind w:right="420" w:rightChars="200" w:firstLine="420" w:firstLineChars="200"/>
        <w:outlineLvl w:val="9"/>
        <w:rPr>
          <w:rFonts w:hint="eastAsia"/>
          <w:color w:val="000000" w:themeColor="text1"/>
        </w:rPr>
      </w:pPr>
      <w:r>
        <w:rPr>
          <w:rFonts w:hint="eastAsia"/>
          <w:color w:val="000000" w:themeColor="text1"/>
        </w:rPr>
        <w:t>（3）声明是监狱企业须填写《监狱企业声明函》的相关内容（填写位置的字体已加粗），具体参照以上《中小企业声明函》填写要求执行。</w:t>
      </w:r>
    </w:p>
    <w:p w14:paraId="32D48A9D">
      <w:pPr>
        <w:snapToGrid/>
        <w:spacing w:after="0" w:afterLines="0" w:line="360" w:lineRule="exact"/>
        <w:ind w:right="420" w:rightChars="200" w:firstLine="420" w:firstLineChars="200"/>
        <w:rPr>
          <w:rFonts w:ascii="宋体" w:hAnsi="宋体"/>
          <w:b/>
          <w:bCs/>
          <w:color w:val="000000" w:themeColor="text1"/>
          <w:szCs w:val="24"/>
        </w:rPr>
      </w:pPr>
      <w:r>
        <w:rPr>
          <w:rFonts w:hint="eastAsia"/>
          <w:color w:val="000000" w:themeColor="text1"/>
        </w:rPr>
        <w:t>5、若本项目属于专门面向中小企业、残疾人福利性单位或监狱企业，则声明函有效性由采购人或代理机构判定，如判定声明函无效的，相关供应商将作资格审查不通过处理；若本项目非专门面向中小企业、残疾人福利性单位或监狱企业，声明函的有效性由评审委员会判定，如评审委员会判定声明函无效，相关供应商不享受价格扣除（但不作投标无效处理）。</w:t>
      </w:r>
    </w:p>
    <w:p w14:paraId="4AFFEBB3">
      <w:pPr>
        <w:spacing w:line="360" w:lineRule="exact"/>
        <w:rPr>
          <w:rFonts w:hint="eastAsia" w:ascii="黑体" w:hAnsi="宋体" w:eastAsia="黑体"/>
          <w:bCs/>
          <w:color w:val="000000" w:themeColor="text1"/>
          <w:szCs w:val="32"/>
        </w:rPr>
      </w:pPr>
    </w:p>
    <w:p w14:paraId="06C1C5E3">
      <w:pPr>
        <w:outlineLvl w:val="9"/>
        <w:rPr>
          <w:rFonts w:ascii="黑体" w:hAnsi="宋体" w:eastAsia="黑体"/>
          <w:bCs/>
          <w:color w:val="000000" w:themeColor="text1"/>
          <w:szCs w:val="32"/>
        </w:rPr>
      </w:pPr>
    </w:p>
    <w:p w14:paraId="15A38EAE">
      <w:pPr>
        <w:spacing w:after="60"/>
        <w:jc w:val="center"/>
        <w:outlineLvl w:val="9"/>
        <w:rPr>
          <w:b/>
          <w:color w:val="000000" w:themeColor="text1"/>
        </w:rPr>
      </w:pPr>
      <w:r>
        <w:rPr>
          <w:rFonts w:hint="eastAsia"/>
          <w:b/>
          <w:color w:val="000000" w:themeColor="text1"/>
        </w:rPr>
        <w:t>1、中小企业声明函</w:t>
      </w:r>
    </w:p>
    <w:p w14:paraId="21C9ED9D">
      <w:pPr>
        <w:ind w:firstLine="420" w:firstLineChars="200"/>
        <w:outlineLvl w:val="9"/>
        <w:rPr>
          <w:rFonts w:ascii="宋体" w:hAnsi="宋体"/>
          <w:color w:val="000000" w:themeColor="text1"/>
          <w:szCs w:val="21"/>
        </w:rPr>
      </w:pPr>
      <w:r>
        <w:rPr>
          <w:rFonts w:ascii="宋体" w:hAnsi="宋体"/>
          <w:color w:val="000000" w:themeColor="text1"/>
          <w:szCs w:val="21"/>
        </w:rPr>
        <w:t>本</w:t>
      </w:r>
      <w:r>
        <w:rPr>
          <w:rFonts w:hint="eastAsia" w:ascii="宋体" w:hAnsi="宋体"/>
          <w:color w:val="000000" w:themeColor="text1"/>
          <w:szCs w:val="21"/>
        </w:rPr>
        <w:t>投标人</w:t>
      </w:r>
      <w:r>
        <w:rPr>
          <w:rFonts w:ascii="宋体" w:hAnsi="宋体"/>
          <w:color w:val="000000" w:themeColor="text1"/>
          <w:szCs w:val="21"/>
        </w:rPr>
        <w:t>郑重声明，根据《政府采购促进中小企业发展管理办法》（财库</w:t>
      </w:r>
      <w:r>
        <w:rPr>
          <w:rFonts w:hint="eastAsia" w:ascii="宋体" w:hAnsi="宋体" w:cs="微软雅黑"/>
          <w:color w:val="000000" w:themeColor="text1"/>
          <w:szCs w:val="21"/>
        </w:rPr>
        <w:t>﹝</w:t>
      </w:r>
      <w:r>
        <w:rPr>
          <w:rFonts w:ascii="宋体" w:hAnsi="宋体"/>
          <w:color w:val="000000" w:themeColor="text1"/>
          <w:szCs w:val="21"/>
        </w:rPr>
        <w:t>2020</w:t>
      </w:r>
      <w:r>
        <w:rPr>
          <w:rFonts w:hint="eastAsia" w:ascii="宋体" w:hAnsi="宋体" w:cs="微软雅黑"/>
          <w:color w:val="000000" w:themeColor="text1"/>
          <w:szCs w:val="21"/>
        </w:rPr>
        <w:t>﹞</w:t>
      </w:r>
      <w:r>
        <w:rPr>
          <w:rFonts w:ascii="宋体" w:hAnsi="宋体"/>
          <w:color w:val="000000" w:themeColor="text1"/>
          <w:szCs w:val="21"/>
        </w:rPr>
        <w:t>46 号）的规定，本</w:t>
      </w:r>
      <w:r>
        <w:rPr>
          <w:rFonts w:hint="eastAsia" w:ascii="宋体" w:hAnsi="宋体"/>
          <w:color w:val="000000" w:themeColor="text1"/>
          <w:szCs w:val="21"/>
        </w:rPr>
        <w:t>投标人</w:t>
      </w:r>
      <w:r>
        <w:rPr>
          <w:rFonts w:ascii="宋体" w:hAnsi="宋体"/>
          <w:color w:val="000000" w:themeColor="text1"/>
          <w:szCs w:val="21"/>
        </w:rPr>
        <w:t>参加</w:t>
      </w:r>
      <w:r>
        <w:rPr>
          <w:rFonts w:hint="eastAsia" w:ascii="宋体" w:hAnsi="宋体"/>
          <w:b/>
          <w:bCs/>
          <w:color w:val="000000" w:themeColor="text1"/>
          <w:szCs w:val="21"/>
          <w:u w:val="single"/>
          <w:lang w:eastAsia="zh-CN"/>
        </w:rPr>
        <w:t>深圳博物馆</w:t>
      </w:r>
      <w:r>
        <w:rPr>
          <w:rFonts w:ascii="宋体" w:hAnsi="宋体"/>
          <w:color w:val="000000" w:themeColor="text1"/>
          <w:szCs w:val="21"/>
        </w:rPr>
        <w:t>的</w:t>
      </w:r>
      <w:r>
        <w:rPr>
          <w:rFonts w:hint="eastAsia" w:ascii="宋体" w:hAnsi="宋体"/>
          <w:b/>
          <w:bCs/>
          <w:color w:val="000000" w:themeColor="text1"/>
          <w:szCs w:val="21"/>
          <w:u w:val="single"/>
          <w:lang w:eastAsia="zh-CN"/>
        </w:rPr>
        <w:t>深圳自然博物馆展品征集（古生物（含古人类）复制品）服务</w:t>
      </w:r>
      <w:r>
        <w:rPr>
          <w:rFonts w:ascii="宋体" w:hAnsi="宋体"/>
          <w:color w:val="000000" w:themeColor="text1"/>
          <w:szCs w:val="21"/>
        </w:rPr>
        <w:t>采购活动，</w:t>
      </w:r>
      <w:r>
        <w:rPr>
          <w:rFonts w:hint="eastAsia" w:ascii="宋体" w:hAnsi="宋体"/>
          <w:color w:val="000000" w:themeColor="text1"/>
          <w:szCs w:val="21"/>
        </w:rPr>
        <w:t>服务</w:t>
      </w:r>
      <w:r>
        <w:rPr>
          <w:rFonts w:ascii="宋体" w:hAnsi="宋体"/>
          <w:color w:val="000000" w:themeColor="text1"/>
          <w:szCs w:val="21"/>
        </w:rPr>
        <w:t>全部由符合政策要求的中小企业</w:t>
      </w:r>
      <w:r>
        <w:rPr>
          <w:rFonts w:hint="eastAsia" w:ascii="宋体" w:hAnsi="宋体"/>
          <w:color w:val="000000" w:themeColor="text1"/>
          <w:szCs w:val="21"/>
        </w:rPr>
        <w:t>承接</w:t>
      </w:r>
      <w:r>
        <w:rPr>
          <w:rFonts w:ascii="宋体" w:hAnsi="宋体"/>
          <w:color w:val="000000" w:themeColor="text1"/>
          <w:szCs w:val="21"/>
        </w:rPr>
        <w:t>。相关企业的具体情况如下：</w:t>
      </w:r>
    </w:p>
    <w:p w14:paraId="0E888F2A">
      <w:pPr>
        <w:ind w:firstLine="420" w:firstLineChars="200"/>
        <w:outlineLvl w:val="9"/>
        <w:rPr>
          <w:rFonts w:ascii="宋体" w:hAnsi="宋体"/>
          <w:color w:val="000000" w:themeColor="text1"/>
          <w:szCs w:val="21"/>
        </w:rPr>
      </w:pPr>
      <w:r>
        <w:rPr>
          <w:rFonts w:ascii="宋体" w:hAnsi="宋体"/>
          <w:color w:val="000000" w:themeColor="text1"/>
          <w:szCs w:val="21"/>
        </w:rPr>
        <w:t>1.</w:t>
      </w:r>
      <w:r>
        <w:rPr>
          <w:rFonts w:ascii="宋体" w:hAnsi="宋体"/>
          <w:b/>
          <w:bCs/>
          <w:color w:val="000000" w:themeColor="text1"/>
          <w:szCs w:val="21"/>
          <w:u w:val="single"/>
        </w:rPr>
        <w:t xml:space="preserve"> （标的名称）</w:t>
      </w:r>
      <w:r>
        <w:rPr>
          <w:rFonts w:ascii="宋体" w:hAnsi="宋体"/>
          <w:color w:val="000000" w:themeColor="text1"/>
          <w:szCs w:val="21"/>
        </w:rPr>
        <w:t xml:space="preserve"> ，属于</w:t>
      </w:r>
      <w:r>
        <w:rPr>
          <w:rFonts w:ascii="宋体" w:hAnsi="宋体"/>
          <w:b/>
          <w:bCs/>
          <w:color w:val="000000" w:themeColor="text1"/>
          <w:szCs w:val="21"/>
          <w:u w:val="single"/>
        </w:rPr>
        <w:t>（</w:t>
      </w:r>
      <w:r>
        <w:rPr>
          <w:rFonts w:hint="eastAsia" w:ascii="宋体" w:hAnsi="宋体"/>
          <w:b/>
          <w:bCs/>
          <w:color w:val="000000" w:themeColor="text1"/>
          <w:szCs w:val="21"/>
          <w:u w:val="single"/>
        </w:rPr>
        <w:t>招标</w:t>
      </w:r>
      <w:r>
        <w:rPr>
          <w:rFonts w:ascii="宋体" w:hAnsi="宋体"/>
          <w:b/>
          <w:bCs/>
          <w:color w:val="000000" w:themeColor="text1"/>
          <w:szCs w:val="21"/>
          <w:u w:val="single"/>
        </w:rPr>
        <w:t xml:space="preserve">文件中明确的所属行业） </w:t>
      </w:r>
      <w:r>
        <w:rPr>
          <w:rFonts w:ascii="宋体" w:hAnsi="宋体"/>
          <w:color w:val="000000" w:themeColor="text1"/>
          <w:szCs w:val="21"/>
        </w:rPr>
        <w:t>行业；</w:t>
      </w:r>
      <w:r>
        <w:rPr>
          <w:rFonts w:hint="eastAsia" w:ascii="宋体" w:hAnsi="宋体"/>
          <w:color w:val="000000" w:themeColor="text1"/>
          <w:szCs w:val="21"/>
        </w:rPr>
        <w:t>承接企业</w:t>
      </w:r>
      <w:r>
        <w:rPr>
          <w:rFonts w:ascii="宋体" w:hAnsi="宋体"/>
          <w:color w:val="000000" w:themeColor="text1"/>
          <w:szCs w:val="21"/>
        </w:rPr>
        <w:t>为</w:t>
      </w:r>
      <w:r>
        <w:rPr>
          <w:rFonts w:ascii="宋体" w:hAnsi="宋体"/>
          <w:b/>
          <w:bCs/>
          <w:color w:val="000000" w:themeColor="text1"/>
          <w:szCs w:val="21"/>
          <w:u w:val="single"/>
        </w:rPr>
        <w:t>（企业名称）</w:t>
      </w:r>
      <w:r>
        <w:rPr>
          <w:rFonts w:ascii="宋体" w:hAnsi="宋体"/>
          <w:color w:val="000000" w:themeColor="text1"/>
          <w:szCs w:val="21"/>
        </w:rPr>
        <w:t>，从业人员</w:t>
      </w:r>
      <w:r>
        <w:rPr>
          <w:rFonts w:ascii="宋体" w:hAnsi="宋体"/>
          <w:b/>
          <w:bCs/>
          <w:color w:val="000000" w:themeColor="text1"/>
          <w:szCs w:val="21"/>
          <w:u w:val="single"/>
        </w:rPr>
        <w:t xml:space="preserve">  </w:t>
      </w:r>
      <w:r>
        <w:rPr>
          <w:rFonts w:ascii="宋体" w:hAnsi="宋体"/>
          <w:color w:val="000000" w:themeColor="text1"/>
          <w:szCs w:val="21"/>
        </w:rPr>
        <w:t>人，营业收入为</w:t>
      </w:r>
      <w:r>
        <w:rPr>
          <w:rFonts w:ascii="宋体" w:hAnsi="宋体"/>
          <w:b/>
          <w:bCs/>
          <w:color w:val="000000" w:themeColor="text1"/>
          <w:szCs w:val="21"/>
          <w:u w:val="single"/>
        </w:rPr>
        <w:t xml:space="preserve">  </w:t>
      </w:r>
      <w:r>
        <w:rPr>
          <w:rFonts w:ascii="宋体" w:hAnsi="宋体"/>
          <w:color w:val="000000" w:themeColor="text1"/>
          <w:szCs w:val="21"/>
        </w:rPr>
        <w:t>万元，资产总额为</w:t>
      </w:r>
      <w:r>
        <w:rPr>
          <w:rFonts w:hint="eastAsia" w:ascii="宋体" w:hAnsi="宋体"/>
          <w:b/>
          <w:bCs/>
          <w:color w:val="000000" w:themeColor="text1"/>
          <w:szCs w:val="21"/>
          <w:u w:val="single"/>
        </w:rPr>
        <w:t xml:space="preserve"> </w:t>
      </w:r>
      <w:r>
        <w:rPr>
          <w:rFonts w:ascii="宋体" w:hAnsi="宋体"/>
          <w:b/>
          <w:bCs/>
          <w:color w:val="000000" w:themeColor="text1"/>
          <w:szCs w:val="21"/>
          <w:u w:val="single"/>
        </w:rPr>
        <w:t xml:space="preserve"> </w:t>
      </w:r>
      <w:r>
        <w:rPr>
          <w:rFonts w:ascii="宋体" w:hAnsi="宋体"/>
          <w:color w:val="000000" w:themeColor="text1"/>
          <w:szCs w:val="21"/>
        </w:rPr>
        <w:t>万元 ，属于</w:t>
      </w:r>
      <w:r>
        <w:rPr>
          <w:rFonts w:ascii="宋体" w:hAnsi="宋体"/>
          <w:b/>
          <w:bCs/>
          <w:color w:val="000000" w:themeColor="text1"/>
          <w:szCs w:val="21"/>
          <w:u w:val="single"/>
        </w:rPr>
        <w:t>（中型企业、小型企业、微型企业）</w:t>
      </w:r>
      <w:r>
        <w:rPr>
          <w:rFonts w:ascii="宋体" w:hAnsi="宋体"/>
          <w:color w:val="000000" w:themeColor="text1"/>
          <w:szCs w:val="21"/>
        </w:rPr>
        <w:t xml:space="preserve">； </w:t>
      </w:r>
    </w:p>
    <w:p w14:paraId="593ED964">
      <w:pPr>
        <w:ind w:firstLine="420" w:firstLineChars="200"/>
        <w:outlineLvl w:val="9"/>
        <w:rPr>
          <w:rFonts w:ascii="宋体" w:hAnsi="宋体"/>
          <w:color w:val="000000" w:themeColor="text1"/>
          <w:szCs w:val="21"/>
          <w:u w:val="single"/>
        </w:rPr>
      </w:pPr>
      <w:r>
        <w:rPr>
          <w:rFonts w:ascii="宋体" w:hAnsi="宋体"/>
          <w:color w:val="000000" w:themeColor="text1"/>
          <w:szCs w:val="21"/>
        </w:rPr>
        <w:t>2.</w:t>
      </w:r>
      <w:r>
        <w:rPr>
          <w:rFonts w:ascii="宋体" w:hAnsi="宋体"/>
          <w:b/>
          <w:bCs/>
          <w:color w:val="000000" w:themeColor="text1"/>
          <w:szCs w:val="21"/>
          <w:u w:val="single"/>
        </w:rPr>
        <w:t xml:space="preserve"> （标的名称）</w:t>
      </w:r>
      <w:r>
        <w:rPr>
          <w:rFonts w:ascii="宋体" w:hAnsi="宋体"/>
          <w:color w:val="000000" w:themeColor="text1"/>
          <w:szCs w:val="21"/>
        </w:rPr>
        <w:t xml:space="preserve"> ，属于</w:t>
      </w:r>
      <w:r>
        <w:rPr>
          <w:rFonts w:ascii="宋体" w:hAnsi="宋体"/>
          <w:b/>
          <w:bCs/>
          <w:color w:val="000000" w:themeColor="text1"/>
          <w:szCs w:val="21"/>
          <w:u w:val="single"/>
        </w:rPr>
        <w:t>（</w:t>
      </w:r>
      <w:r>
        <w:rPr>
          <w:rFonts w:hint="eastAsia" w:ascii="宋体" w:hAnsi="宋体"/>
          <w:b/>
          <w:bCs/>
          <w:color w:val="000000" w:themeColor="text1"/>
          <w:szCs w:val="21"/>
          <w:u w:val="single"/>
        </w:rPr>
        <w:t>招标</w:t>
      </w:r>
      <w:r>
        <w:rPr>
          <w:rFonts w:ascii="宋体" w:hAnsi="宋体"/>
          <w:b/>
          <w:bCs/>
          <w:color w:val="000000" w:themeColor="text1"/>
          <w:szCs w:val="21"/>
          <w:u w:val="single"/>
        </w:rPr>
        <w:t xml:space="preserve">文件中明确的所属行业） </w:t>
      </w:r>
      <w:r>
        <w:rPr>
          <w:rFonts w:ascii="宋体" w:hAnsi="宋体"/>
          <w:color w:val="000000" w:themeColor="text1"/>
          <w:szCs w:val="21"/>
        </w:rPr>
        <w:t>行业；</w:t>
      </w:r>
      <w:r>
        <w:rPr>
          <w:rFonts w:hint="eastAsia" w:ascii="宋体" w:hAnsi="宋体"/>
          <w:color w:val="000000" w:themeColor="text1"/>
          <w:szCs w:val="21"/>
        </w:rPr>
        <w:t>承接企业</w:t>
      </w:r>
      <w:r>
        <w:rPr>
          <w:rFonts w:ascii="宋体" w:hAnsi="宋体"/>
          <w:color w:val="000000" w:themeColor="text1"/>
          <w:szCs w:val="21"/>
        </w:rPr>
        <w:t>为</w:t>
      </w:r>
      <w:r>
        <w:rPr>
          <w:rFonts w:ascii="宋体" w:hAnsi="宋体"/>
          <w:b/>
          <w:bCs/>
          <w:color w:val="000000" w:themeColor="text1"/>
          <w:szCs w:val="21"/>
          <w:u w:val="single"/>
        </w:rPr>
        <w:t>（企业名称）</w:t>
      </w:r>
      <w:r>
        <w:rPr>
          <w:rFonts w:ascii="宋体" w:hAnsi="宋体"/>
          <w:color w:val="000000" w:themeColor="text1"/>
          <w:szCs w:val="21"/>
        </w:rPr>
        <w:t>，从业人员</w:t>
      </w:r>
      <w:r>
        <w:rPr>
          <w:rFonts w:ascii="宋体" w:hAnsi="宋体"/>
          <w:b/>
          <w:bCs/>
          <w:color w:val="000000" w:themeColor="text1"/>
          <w:szCs w:val="21"/>
          <w:u w:val="single"/>
        </w:rPr>
        <w:t xml:space="preserve">  </w:t>
      </w:r>
      <w:r>
        <w:rPr>
          <w:rFonts w:ascii="宋体" w:hAnsi="宋体"/>
          <w:color w:val="000000" w:themeColor="text1"/>
          <w:szCs w:val="21"/>
        </w:rPr>
        <w:t>人，营业收入为</w:t>
      </w:r>
      <w:r>
        <w:rPr>
          <w:rFonts w:ascii="宋体" w:hAnsi="宋体"/>
          <w:b/>
          <w:bCs/>
          <w:color w:val="000000" w:themeColor="text1"/>
          <w:szCs w:val="21"/>
          <w:u w:val="single"/>
        </w:rPr>
        <w:t xml:space="preserve">  </w:t>
      </w:r>
      <w:r>
        <w:rPr>
          <w:rFonts w:ascii="宋体" w:hAnsi="宋体"/>
          <w:color w:val="000000" w:themeColor="text1"/>
          <w:szCs w:val="21"/>
        </w:rPr>
        <w:t>万元，资产总额为</w:t>
      </w:r>
      <w:r>
        <w:rPr>
          <w:rFonts w:hint="eastAsia" w:ascii="宋体" w:hAnsi="宋体"/>
          <w:b/>
          <w:bCs/>
          <w:color w:val="000000" w:themeColor="text1"/>
          <w:szCs w:val="21"/>
          <w:u w:val="single"/>
        </w:rPr>
        <w:t xml:space="preserve"> </w:t>
      </w:r>
      <w:r>
        <w:rPr>
          <w:rFonts w:ascii="宋体" w:hAnsi="宋体"/>
          <w:b/>
          <w:bCs/>
          <w:color w:val="000000" w:themeColor="text1"/>
          <w:szCs w:val="21"/>
          <w:u w:val="single"/>
        </w:rPr>
        <w:t xml:space="preserve"> </w:t>
      </w:r>
      <w:r>
        <w:rPr>
          <w:rFonts w:ascii="宋体" w:hAnsi="宋体"/>
          <w:color w:val="000000" w:themeColor="text1"/>
          <w:szCs w:val="21"/>
        </w:rPr>
        <w:t>万元 ，属于</w:t>
      </w:r>
      <w:r>
        <w:rPr>
          <w:rFonts w:ascii="宋体" w:hAnsi="宋体"/>
          <w:b/>
          <w:bCs/>
          <w:color w:val="000000" w:themeColor="text1"/>
          <w:szCs w:val="21"/>
          <w:u w:val="single"/>
        </w:rPr>
        <w:t>（中型企业、小型企业、微型企业）</w:t>
      </w:r>
      <w:r>
        <w:rPr>
          <w:rFonts w:hint="eastAsia" w:ascii="宋体" w:hAnsi="宋体"/>
          <w:color w:val="000000" w:themeColor="text1"/>
          <w:szCs w:val="21"/>
        </w:rPr>
        <w:t>；</w:t>
      </w:r>
    </w:p>
    <w:p w14:paraId="115D56A3">
      <w:pPr>
        <w:ind w:firstLine="420" w:firstLineChars="200"/>
        <w:outlineLvl w:val="9"/>
        <w:rPr>
          <w:rFonts w:ascii="宋体" w:hAnsi="宋体"/>
          <w:color w:val="000000" w:themeColor="text1"/>
          <w:szCs w:val="21"/>
        </w:rPr>
      </w:pPr>
      <w:r>
        <w:rPr>
          <w:rFonts w:ascii="宋体" w:hAnsi="宋体"/>
          <w:color w:val="000000" w:themeColor="text1"/>
          <w:szCs w:val="21"/>
        </w:rPr>
        <w:t xml:space="preserve">…… </w:t>
      </w:r>
    </w:p>
    <w:p w14:paraId="6A7F5B2A">
      <w:pPr>
        <w:ind w:firstLine="420" w:firstLineChars="200"/>
        <w:outlineLvl w:val="9"/>
        <w:rPr>
          <w:rFonts w:ascii="宋体" w:hAnsi="宋体"/>
          <w:color w:val="000000" w:themeColor="text1"/>
          <w:szCs w:val="21"/>
        </w:rPr>
      </w:pPr>
      <w:r>
        <w:rPr>
          <w:rFonts w:ascii="宋体" w:hAnsi="宋体"/>
          <w:color w:val="000000" w:themeColor="text1"/>
          <w:szCs w:val="21"/>
        </w:rPr>
        <w:t>以上企业，不属于大企业的分支机构，不存在控股股东为大企业的情形，也不存在与大企业的负责人为同一人的情形。</w:t>
      </w:r>
    </w:p>
    <w:p w14:paraId="3ADAAD23">
      <w:pPr>
        <w:spacing w:line="360" w:lineRule="exact"/>
        <w:ind w:right="-51" w:firstLine="420" w:firstLineChars="200"/>
        <w:rPr>
          <w:rFonts w:asciiTheme="minorEastAsia" w:hAnsiTheme="minorEastAsia"/>
          <w:color w:val="000000" w:themeColor="text1"/>
          <w:szCs w:val="21"/>
        </w:rPr>
      </w:pPr>
      <w:bookmarkStart w:id="91" w:name="_Hlk73562275"/>
      <w:r>
        <w:rPr>
          <w:rFonts w:hint="eastAsia"/>
          <w:color w:val="000000" w:themeColor="text1"/>
        </w:rPr>
        <w:t>本单位</w:t>
      </w:r>
      <w:r>
        <w:rPr>
          <w:color w:val="000000" w:themeColor="text1"/>
        </w:rPr>
        <w:t>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号）第二十条规定，按照本办法规定提供声明函内容不实的，属于提供虚假材料谋取中标，依照《政府采购法》等采购有关法律法规规定</w:t>
      </w:r>
      <w:r>
        <w:rPr>
          <w:rFonts w:hint="eastAsia"/>
          <w:color w:val="000000" w:themeColor="text1"/>
        </w:rPr>
        <w:t>被</w:t>
      </w:r>
      <w:r>
        <w:rPr>
          <w:color w:val="000000" w:themeColor="text1"/>
        </w:rPr>
        <w:t>追究相应责任</w:t>
      </w:r>
      <w:bookmarkEnd w:id="91"/>
      <w:r>
        <w:rPr>
          <w:rFonts w:hint="eastAsia" w:asciiTheme="minorEastAsia" w:hAnsiTheme="minorEastAsia"/>
          <w:color w:val="000000" w:themeColor="text1"/>
          <w:szCs w:val="21"/>
        </w:rPr>
        <w:t>。</w:t>
      </w:r>
    </w:p>
    <w:p w14:paraId="425E751D">
      <w:pPr>
        <w:spacing w:line="360" w:lineRule="exact"/>
        <w:ind w:firstLine="420" w:firstLineChars="200"/>
        <w:rPr>
          <w:rFonts w:asciiTheme="minorEastAsia" w:hAnsiTheme="minorEastAsia"/>
          <w:color w:val="000000" w:themeColor="text1"/>
          <w:szCs w:val="21"/>
        </w:rPr>
      </w:pPr>
    </w:p>
    <w:p w14:paraId="1AEA1597">
      <w:pPr>
        <w:spacing w:line="360" w:lineRule="exact"/>
        <w:jc w:val="right"/>
        <w:rPr>
          <w:color w:val="000000" w:themeColor="text1"/>
        </w:rPr>
      </w:pPr>
      <w:r>
        <w:rPr>
          <w:rFonts w:hint="eastAsia"/>
          <w:color w:val="000000" w:themeColor="text1"/>
          <w:szCs w:val="21"/>
        </w:rPr>
        <w:t>投标人：</w:t>
      </w:r>
    </w:p>
    <w:p w14:paraId="4035D358">
      <w:pPr>
        <w:spacing w:line="360" w:lineRule="exact"/>
        <w:jc w:val="right"/>
        <w:rPr>
          <w:rFonts w:ascii="宋体" w:hAnsi="宋体"/>
          <w:color w:val="000000" w:themeColor="text1"/>
          <w:szCs w:val="21"/>
        </w:rPr>
      </w:pPr>
      <w:r>
        <w:rPr>
          <w:rFonts w:hint="eastAsia" w:ascii="宋体" w:hAnsi="宋体"/>
          <w:color w:val="000000" w:themeColor="text1"/>
          <w:szCs w:val="21"/>
        </w:rPr>
        <w:t>日期：</w:t>
      </w:r>
      <w:r>
        <w:rPr>
          <w:rFonts w:hint="eastAsia" w:ascii="宋体" w:hAnsi="宋体"/>
          <w:color w:val="000000" w:themeColor="text1"/>
          <w:szCs w:val="21"/>
          <w:u w:val="single"/>
        </w:rPr>
        <w:t xml:space="preserve">    </w:t>
      </w:r>
      <w:r>
        <w:rPr>
          <w:rFonts w:hint="eastAsia" w:ascii="宋体" w:hAnsi="宋体"/>
          <w:color w:val="000000" w:themeColor="text1"/>
          <w:szCs w:val="21"/>
        </w:rPr>
        <w:t>年</w:t>
      </w:r>
      <w:r>
        <w:rPr>
          <w:rFonts w:hint="eastAsia" w:ascii="宋体" w:hAnsi="宋体"/>
          <w:color w:val="000000" w:themeColor="text1"/>
          <w:szCs w:val="21"/>
          <w:u w:val="single"/>
        </w:rPr>
        <w:t xml:space="preserve">   </w:t>
      </w:r>
      <w:r>
        <w:rPr>
          <w:rFonts w:hint="eastAsia" w:ascii="宋体" w:hAnsi="宋体"/>
          <w:color w:val="000000" w:themeColor="text1"/>
          <w:szCs w:val="21"/>
        </w:rPr>
        <w:t>月</w:t>
      </w:r>
      <w:r>
        <w:rPr>
          <w:rFonts w:hint="eastAsia" w:ascii="宋体" w:hAnsi="宋体"/>
          <w:color w:val="000000" w:themeColor="text1"/>
          <w:szCs w:val="21"/>
          <w:u w:val="single"/>
        </w:rPr>
        <w:t xml:space="preserve">   </w:t>
      </w:r>
      <w:r>
        <w:rPr>
          <w:rFonts w:hint="eastAsia" w:ascii="宋体" w:hAnsi="宋体"/>
          <w:color w:val="000000" w:themeColor="text1"/>
          <w:szCs w:val="21"/>
        </w:rPr>
        <w:t>日</w:t>
      </w:r>
    </w:p>
    <w:p w14:paraId="332186E0">
      <w:pPr>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备注：</w:t>
      </w:r>
    </w:p>
    <w:p w14:paraId="5DCF8286">
      <w:pPr>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1、填写前请认真阅读《工业和信息化部、国家统计局、国家发展和改革委员会、财政部关于印发中小企业划型标准规定的通知》</w:t>
      </w:r>
      <w:r>
        <w:rPr>
          <w:rFonts w:ascii="宋体" w:hAnsi="宋体"/>
          <w:color w:val="000000" w:themeColor="text1"/>
          <w:szCs w:val="21"/>
        </w:rPr>
        <w:t>(</w:t>
      </w:r>
      <w:r>
        <w:rPr>
          <w:rFonts w:hint="eastAsia" w:ascii="宋体" w:hAnsi="宋体"/>
          <w:color w:val="000000" w:themeColor="text1"/>
          <w:szCs w:val="21"/>
        </w:rPr>
        <w:t>工信部联企业〔</w:t>
      </w:r>
      <w:r>
        <w:rPr>
          <w:rFonts w:ascii="宋体" w:hAnsi="宋体"/>
          <w:color w:val="000000" w:themeColor="text1"/>
          <w:szCs w:val="21"/>
        </w:rPr>
        <w:t>2011</w:t>
      </w:r>
      <w:r>
        <w:rPr>
          <w:rFonts w:hint="eastAsia" w:ascii="宋体" w:hAnsi="宋体"/>
          <w:color w:val="000000" w:themeColor="text1"/>
          <w:szCs w:val="21"/>
        </w:rPr>
        <w:t>〕</w:t>
      </w:r>
      <w:r>
        <w:rPr>
          <w:rFonts w:ascii="宋体" w:hAnsi="宋体"/>
          <w:color w:val="000000" w:themeColor="text1"/>
          <w:szCs w:val="21"/>
        </w:rPr>
        <w:t>300</w:t>
      </w:r>
      <w:r>
        <w:rPr>
          <w:rFonts w:hint="eastAsia" w:ascii="宋体" w:hAnsi="宋体"/>
          <w:color w:val="000000" w:themeColor="text1"/>
          <w:szCs w:val="21"/>
        </w:rPr>
        <w:t>号</w:t>
      </w:r>
      <w:r>
        <w:rPr>
          <w:rFonts w:ascii="宋体" w:hAnsi="宋体"/>
          <w:color w:val="000000" w:themeColor="text1"/>
          <w:szCs w:val="21"/>
        </w:rPr>
        <w:t>)</w:t>
      </w:r>
      <w:r>
        <w:rPr>
          <w:rFonts w:hint="eastAsia" w:ascii="宋体" w:hAnsi="宋体"/>
          <w:color w:val="000000" w:themeColor="text1"/>
          <w:szCs w:val="21"/>
        </w:rPr>
        <w:t>和《财政部 工业和信息化部关于印发《政府采购促进中小企业发展管理办法》的通知》</w:t>
      </w:r>
      <w:r>
        <w:rPr>
          <w:rFonts w:ascii="宋体" w:hAnsi="宋体"/>
          <w:color w:val="000000" w:themeColor="text1"/>
          <w:szCs w:val="21"/>
        </w:rPr>
        <w:t>(</w:t>
      </w:r>
      <w:r>
        <w:rPr>
          <w:rFonts w:hint="eastAsia" w:ascii="宋体" w:hAnsi="宋体"/>
          <w:color w:val="000000" w:themeColor="text1"/>
          <w:szCs w:val="21"/>
        </w:rPr>
        <w:t>财库〔2020〕46号</w:t>
      </w:r>
      <w:r>
        <w:rPr>
          <w:rFonts w:ascii="宋体" w:hAnsi="宋体"/>
          <w:color w:val="000000" w:themeColor="text1"/>
          <w:szCs w:val="21"/>
        </w:rPr>
        <w:t>)</w:t>
      </w:r>
      <w:r>
        <w:rPr>
          <w:rFonts w:hint="eastAsia" w:ascii="宋体" w:hAnsi="宋体"/>
          <w:color w:val="000000" w:themeColor="text1"/>
          <w:szCs w:val="21"/>
        </w:rPr>
        <w:t>相关规定。如不符合前述相关规定所确定的</w:t>
      </w:r>
      <w:r>
        <w:rPr>
          <w:rFonts w:hint="eastAsia" w:ascii="宋体" w:hAnsi="宋体"/>
          <w:b/>
          <w:color w:val="000000" w:themeColor="text1"/>
          <w:szCs w:val="21"/>
        </w:rPr>
        <w:t>小型和微型企业</w:t>
      </w:r>
      <w:r>
        <w:rPr>
          <w:rFonts w:hint="eastAsia" w:ascii="宋体" w:hAnsi="宋体"/>
          <w:color w:val="000000" w:themeColor="text1"/>
          <w:szCs w:val="21"/>
        </w:rPr>
        <w:t>，则不需要在投标文件中提供本《中小企业声明函》；若符合前述相关规定所确定的小型和微型企业，在投标文件中没有提供本《中小企业声明函》，视为在本项目中放弃采购政策扶持，不进行价格扣除。</w:t>
      </w:r>
    </w:p>
    <w:p w14:paraId="34143B0B">
      <w:pPr>
        <w:spacing w:line="360" w:lineRule="exact"/>
        <w:ind w:firstLine="420" w:firstLineChars="200"/>
        <w:rPr>
          <w:rFonts w:ascii="宋体" w:hAnsi="宋体"/>
          <w:color w:val="000000" w:themeColor="text1"/>
          <w:szCs w:val="21"/>
        </w:rPr>
      </w:pPr>
      <w:r>
        <w:rPr>
          <w:rFonts w:hint="eastAsia" w:ascii="宋体" w:hAnsi="宋体"/>
          <w:color w:val="000000" w:themeColor="text1"/>
          <w:szCs w:val="21"/>
        </w:rPr>
        <w:t>2、从业人员、营业收入、资产总额填报上一年度数据，无上一年度数据的新成立企业可不填报。</w:t>
      </w:r>
    </w:p>
    <w:p w14:paraId="34F8C19F">
      <w:pPr>
        <w:spacing w:line="360" w:lineRule="exact"/>
        <w:ind w:firstLine="420" w:firstLineChars="200"/>
        <w:rPr>
          <w:rFonts w:ascii="宋体" w:hAnsi="宋体"/>
          <w:color w:val="000000" w:themeColor="text1"/>
          <w:szCs w:val="21"/>
        </w:rPr>
      </w:pPr>
    </w:p>
    <w:p w14:paraId="1DD1547C">
      <w:pPr>
        <w:pStyle w:val="2"/>
        <w:rPr>
          <w:color w:val="000000" w:themeColor="text1"/>
        </w:rPr>
      </w:pPr>
    </w:p>
    <w:p w14:paraId="5417FD07">
      <w:pPr>
        <w:pStyle w:val="2"/>
        <w:rPr>
          <w:color w:val="000000" w:themeColor="text1"/>
        </w:rPr>
      </w:pPr>
    </w:p>
    <w:p w14:paraId="2F9DA08B">
      <w:pPr>
        <w:spacing w:after="60" w:line="360" w:lineRule="exact"/>
        <w:jc w:val="center"/>
        <w:outlineLvl w:val="9"/>
        <w:rPr>
          <w:b/>
          <w:color w:val="000000" w:themeColor="text1"/>
        </w:rPr>
      </w:pPr>
      <w:r>
        <w:rPr>
          <w:rFonts w:hint="eastAsia"/>
          <w:b/>
          <w:color w:val="000000" w:themeColor="text1"/>
        </w:rPr>
        <w:t>2、监狱企业声明函</w:t>
      </w:r>
    </w:p>
    <w:p w14:paraId="701DB33A">
      <w:pPr>
        <w:spacing w:after="60" w:line="360" w:lineRule="exact"/>
        <w:ind w:firstLine="420" w:firstLineChars="200"/>
        <w:outlineLvl w:val="9"/>
        <w:rPr>
          <w:rFonts w:ascii="宋体" w:hAnsi="宋体"/>
          <w:szCs w:val="21"/>
        </w:rPr>
      </w:pPr>
      <w:r>
        <w:rPr>
          <w:rFonts w:hint="eastAsia" w:ascii="宋体" w:hAnsi="宋体"/>
          <w:color w:val="000000" w:themeColor="text1"/>
          <w:szCs w:val="21"/>
        </w:rPr>
        <w:t>本单位郑重声明，根据《关于政府采购支持监狱企业发</w:t>
      </w:r>
      <w:r>
        <w:rPr>
          <w:rFonts w:hint="eastAsia" w:ascii="宋体" w:hAnsi="宋体"/>
          <w:szCs w:val="21"/>
        </w:rPr>
        <w:t>展有关问题的通知》（财库〔</w:t>
      </w:r>
      <w:r>
        <w:rPr>
          <w:rFonts w:ascii="宋体" w:hAnsi="宋体"/>
          <w:szCs w:val="21"/>
        </w:rPr>
        <w:t>2014</w:t>
      </w:r>
      <w:r>
        <w:rPr>
          <w:rFonts w:hint="eastAsia" w:ascii="宋体" w:hAnsi="宋体"/>
          <w:szCs w:val="21"/>
        </w:rPr>
        <w:t>〕</w:t>
      </w:r>
      <w:r>
        <w:rPr>
          <w:rFonts w:ascii="宋体" w:hAnsi="宋体"/>
          <w:szCs w:val="21"/>
        </w:rPr>
        <w:t>68</w:t>
      </w:r>
      <w:r>
        <w:rPr>
          <w:rFonts w:hint="eastAsia" w:ascii="宋体" w:hAnsi="宋体"/>
          <w:szCs w:val="21"/>
        </w:rPr>
        <w:t>号）的规定，本单位为符合条件的监狱企业。</w:t>
      </w:r>
    </w:p>
    <w:p w14:paraId="731A3B72">
      <w:pPr>
        <w:spacing w:after="60" w:line="360" w:lineRule="exact"/>
        <w:ind w:firstLine="420" w:firstLineChars="200"/>
        <w:outlineLvl w:val="9"/>
        <w:rPr>
          <w:rFonts w:ascii="宋体" w:hAnsi="宋体"/>
          <w:szCs w:val="21"/>
        </w:rPr>
      </w:pPr>
      <w:r>
        <w:rPr>
          <w:rFonts w:hint="eastAsia" w:ascii="宋体" w:hAnsi="宋体"/>
          <w:szCs w:val="21"/>
        </w:rPr>
        <w:t>本单位对上述声明的真实性负责。如有虚假，将依法承担相应责任。</w:t>
      </w:r>
    </w:p>
    <w:p w14:paraId="26209989">
      <w:pPr>
        <w:spacing w:line="360" w:lineRule="exact"/>
        <w:outlineLvl w:val="9"/>
      </w:pPr>
      <w:r>
        <w:rPr>
          <w:rFonts w:hint="eastAsia"/>
          <w:szCs w:val="21"/>
        </w:rPr>
        <w:t>投标人：</w:t>
      </w:r>
    </w:p>
    <w:p w14:paraId="2C6B9D93">
      <w:pPr>
        <w:spacing w:line="360" w:lineRule="exact"/>
        <w:outlineLvl w:val="9"/>
        <w:rPr>
          <w:rFonts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38B4725C">
      <w:pPr>
        <w:spacing w:line="360" w:lineRule="exact"/>
        <w:outlineLvl w:val="9"/>
        <w:rPr>
          <w:rFonts w:ascii="宋体"/>
          <w:b/>
          <w:szCs w:val="21"/>
        </w:rPr>
      </w:pPr>
      <w:r>
        <w:rPr>
          <w:rFonts w:hint="eastAsia" w:ascii="宋体" w:hAnsi="宋体"/>
          <w:szCs w:val="21"/>
        </w:rPr>
        <w:t xml:space="preserve">                                    </w:t>
      </w:r>
    </w:p>
    <w:p w14:paraId="6D289DAD">
      <w:pPr>
        <w:spacing w:after="60" w:line="360" w:lineRule="exact"/>
        <w:ind w:firstLine="422" w:firstLineChars="200"/>
        <w:outlineLvl w:val="9"/>
        <w:rPr>
          <w:rFonts w:ascii="宋体" w:hAnsi="宋体"/>
          <w:b/>
          <w:szCs w:val="21"/>
        </w:rPr>
      </w:pPr>
      <w:r>
        <w:rPr>
          <w:rFonts w:hint="eastAsia" w:ascii="宋体" w:hAnsi="宋体"/>
          <w:b/>
          <w:szCs w:val="21"/>
        </w:rPr>
        <w:t>附：省级以上监狱管理局、戒毒管理局（含新疆生产建设兵团）出具的监狱企业证明文件。</w:t>
      </w:r>
    </w:p>
    <w:p w14:paraId="2EB128BF">
      <w:pPr>
        <w:spacing w:line="360" w:lineRule="exact"/>
        <w:ind w:firstLine="424" w:firstLineChars="202"/>
        <w:outlineLvl w:val="9"/>
        <w:rPr>
          <w:rFonts w:ascii="宋体" w:hAnsi="宋体"/>
          <w:szCs w:val="21"/>
        </w:rPr>
      </w:pPr>
      <w:r>
        <w:rPr>
          <w:rFonts w:hint="eastAsia" w:ascii="宋体" w:hAnsi="宋体"/>
          <w:szCs w:val="21"/>
        </w:rPr>
        <w:t>备注：填写前请认真阅读《财政部 司法部关于政府采购支持监狱企业发展有关问题的通知》（财库〔</w:t>
      </w:r>
      <w:r>
        <w:rPr>
          <w:rFonts w:ascii="宋体" w:hAnsi="宋体"/>
          <w:szCs w:val="21"/>
        </w:rPr>
        <w:t>2014</w:t>
      </w:r>
      <w:r>
        <w:rPr>
          <w:rFonts w:hint="eastAsia" w:ascii="宋体" w:hAnsi="宋体"/>
          <w:szCs w:val="21"/>
        </w:rPr>
        <w:t>〕</w:t>
      </w:r>
      <w:r>
        <w:rPr>
          <w:rFonts w:ascii="宋体" w:hAnsi="宋体"/>
          <w:szCs w:val="21"/>
        </w:rPr>
        <w:t>68</w:t>
      </w:r>
      <w:r>
        <w:rPr>
          <w:rFonts w:hint="eastAsia" w:ascii="宋体" w:hAnsi="宋体"/>
          <w:szCs w:val="21"/>
        </w:rPr>
        <w:t>号）相关规定。如不符合前述相关规定所确定的监狱企业，则不需要在投标文件中提供本《监狱企业声明函》；若符合前述相关规定所确定的监狱企业，除了提供本《监狱企业声明函》，还需提供由省级以上监狱管理局、戒毒管理局（含新疆生产建设兵团）出具的属于监狱企业的证明文件。否则视为在本项目中放弃采购政策扶持，不进行价格扣除。</w:t>
      </w:r>
    </w:p>
    <w:p w14:paraId="2FC4F579">
      <w:pPr>
        <w:spacing w:after="60" w:line="360" w:lineRule="exact"/>
        <w:ind w:firstLine="420" w:firstLineChars="200"/>
        <w:outlineLvl w:val="9"/>
        <w:rPr>
          <w:rFonts w:ascii="宋体" w:hAnsi="宋体"/>
          <w:szCs w:val="21"/>
        </w:rPr>
      </w:pPr>
      <w:r>
        <w:rPr>
          <w:rFonts w:hint="eastAsia" w:ascii="宋体" w:hAnsi="宋体"/>
          <w:szCs w:val="21"/>
        </w:rPr>
        <w:t xml:space="preserve">                                     </w:t>
      </w:r>
    </w:p>
    <w:p w14:paraId="4D87017D">
      <w:pPr>
        <w:spacing w:after="60" w:line="360" w:lineRule="exact"/>
        <w:jc w:val="center"/>
        <w:outlineLvl w:val="9"/>
        <w:rPr>
          <w:b/>
          <w:bCs/>
        </w:rPr>
      </w:pPr>
      <w:r>
        <w:rPr>
          <w:rFonts w:hint="eastAsia"/>
          <w:b/>
        </w:rPr>
        <w:t>3、残疾人福利性单位声明函</w:t>
      </w:r>
    </w:p>
    <w:p w14:paraId="3813EEBA">
      <w:pPr>
        <w:spacing w:line="360" w:lineRule="exact"/>
        <w:ind w:firstLine="420" w:firstLineChars="200"/>
        <w:outlineLvl w:val="9"/>
        <w:rPr>
          <w:rFonts w:ascii="宋体" w:hAnsi="宋体"/>
          <w:szCs w:val="21"/>
        </w:rPr>
      </w:pPr>
      <w:r>
        <w:rPr>
          <w:rFonts w:hint="eastAsia" w:ascii="宋体" w:hAnsi="宋体"/>
          <w:szCs w:val="21"/>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项目采购活动提供本单位制造的货物</w:t>
      </w:r>
      <w:r>
        <w:rPr>
          <w:rFonts w:hint="eastAsia" w:ascii="宋体" w:hAnsi="宋体"/>
          <w:szCs w:val="21"/>
          <w:lang w:eastAsia="zh-CN"/>
        </w:rPr>
        <w:t>（</w:t>
      </w:r>
      <w:r>
        <w:rPr>
          <w:rFonts w:hint="eastAsia" w:ascii="宋体" w:hAnsi="宋体"/>
          <w:szCs w:val="21"/>
          <w:lang w:val="en-US" w:eastAsia="zh-CN"/>
        </w:rPr>
        <w:t>由本单位提供的服务</w:t>
      </w:r>
      <w:r>
        <w:rPr>
          <w:rFonts w:hint="eastAsia" w:ascii="宋体" w:hAnsi="宋体"/>
          <w:szCs w:val="21"/>
          <w:lang w:eastAsia="zh-CN"/>
        </w:rPr>
        <w:t>）</w:t>
      </w:r>
      <w:r>
        <w:rPr>
          <w:rFonts w:hint="eastAsia" w:ascii="宋体" w:hAnsi="宋体"/>
          <w:szCs w:val="21"/>
        </w:rPr>
        <w:t>，或者提供其他残疾人福利性单位制造的货物（不包括使用非残疾人福利性单位注册商标的货物）。</w:t>
      </w:r>
    </w:p>
    <w:p w14:paraId="63363666">
      <w:pPr>
        <w:spacing w:after="60" w:line="360" w:lineRule="exact"/>
        <w:ind w:firstLine="420" w:firstLineChars="200"/>
        <w:outlineLvl w:val="9"/>
        <w:rPr>
          <w:rFonts w:ascii="宋体" w:hAnsi="宋体"/>
          <w:szCs w:val="21"/>
        </w:rPr>
      </w:pPr>
      <w:r>
        <w:rPr>
          <w:rFonts w:hint="eastAsia" w:ascii="宋体" w:hAnsi="宋体"/>
          <w:szCs w:val="21"/>
        </w:rPr>
        <w:t>本单位对上述声明的真实性负责。如有虚假，将依法承担相应责任。</w:t>
      </w:r>
    </w:p>
    <w:p w14:paraId="228FFBFC">
      <w:pPr>
        <w:spacing w:after="60" w:line="360" w:lineRule="exact"/>
        <w:ind w:firstLine="420" w:firstLineChars="200"/>
        <w:outlineLvl w:val="9"/>
        <w:rPr>
          <w:rFonts w:ascii="宋体" w:hAnsi="宋体"/>
          <w:szCs w:val="21"/>
        </w:rPr>
      </w:pPr>
      <w:r>
        <w:rPr>
          <w:rFonts w:hint="eastAsia" w:ascii="宋体" w:hAnsi="宋体"/>
          <w:szCs w:val="21"/>
        </w:rPr>
        <w:t>本单位知悉《关于促进残疾人就业政府采购政策的通知》（财库〔2017〕141 号）的规定，承诺提供的声明函内容是真实的，如提供声明函内容不实，则依法追究相关法律责任。</w:t>
      </w:r>
    </w:p>
    <w:p w14:paraId="34CAF02A">
      <w:pPr>
        <w:spacing w:line="360" w:lineRule="exact"/>
        <w:outlineLvl w:val="9"/>
      </w:pPr>
      <w:r>
        <w:rPr>
          <w:rFonts w:hint="eastAsia"/>
          <w:szCs w:val="21"/>
        </w:rPr>
        <w:t>投标人：</w:t>
      </w:r>
    </w:p>
    <w:p w14:paraId="343063DD">
      <w:pPr>
        <w:spacing w:line="360" w:lineRule="exact"/>
        <w:outlineLvl w:val="9"/>
        <w:rPr>
          <w:rFonts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5152839A">
      <w:pPr>
        <w:pStyle w:val="2"/>
        <w:outlineLvl w:val="9"/>
      </w:pPr>
    </w:p>
    <w:p w14:paraId="5A7E784C">
      <w:pPr>
        <w:spacing w:line="360" w:lineRule="exact"/>
        <w:ind w:firstLine="424" w:firstLineChars="202"/>
        <w:outlineLvl w:val="9"/>
        <w:rPr>
          <w:rFonts w:ascii="宋体" w:hAnsi="宋体"/>
          <w:szCs w:val="21"/>
        </w:rPr>
      </w:pPr>
      <w:r>
        <w:rPr>
          <w:rFonts w:hint="eastAsia" w:ascii="宋体" w:hAnsi="宋体"/>
          <w:szCs w:val="21"/>
        </w:rPr>
        <w:t>备注：填写前请认真阅读《财政部 民政部 中国残疾人联合会关于促进残疾人就业政府采购政策的通知》</w:t>
      </w:r>
      <w:r>
        <w:rPr>
          <w:rFonts w:ascii="宋体" w:hAnsi="宋体"/>
          <w:szCs w:val="21"/>
        </w:rPr>
        <w:t>(</w:t>
      </w:r>
      <w:r>
        <w:rPr>
          <w:rFonts w:hint="eastAsia" w:ascii="宋体" w:hAnsi="宋体"/>
          <w:szCs w:val="21"/>
        </w:rPr>
        <w:t>财库〔2017〕141号</w:t>
      </w:r>
      <w:r>
        <w:rPr>
          <w:rFonts w:ascii="宋体" w:hAnsi="宋体"/>
          <w:szCs w:val="21"/>
        </w:rPr>
        <w:t>)</w:t>
      </w:r>
      <w:r>
        <w:rPr>
          <w:rFonts w:hint="eastAsia" w:ascii="宋体" w:hAnsi="宋体"/>
          <w:szCs w:val="21"/>
        </w:rPr>
        <w:t xml:space="preserve">相关规定。如不符合前述相关规定所确定的残疾人福利性单位，则不需要在投标文件中提供本《残疾人福利性单位声明函》；若符合前述相关规定所确定的残疾人福利性单位，但在投标文件中没有提供本《残疾人福利性单位声明函》，视为在本项目中放弃采购政策扶持，不进行价格扣除。                                              </w:t>
      </w:r>
    </w:p>
    <w:p w14:paraId="6F3A00F0">
      <w:r>
        <w:br w:type="page"/>
      </w:r>
    </w:p>
    <w:p w14:paraId="406BD766">
      <w:pPr>
        <w:pStyle w:val="5"/>
        <w:numPr>
          <w:ilvl w:val="0"/>
          <w:numId w:val="12"/>
        </w:numPr>
        <w:spacing w:line="240" w:lineRule="auto"/>
        <w:jc w:val="center"/>
        <w:rPr>
          <w:rFonts w:asciiTheme="majorEastAsia" w:hAnsiTheme="majorEastAsia" w:eastAsiaTheme="majorEastAsia"/>
          <w:color w:val="000000" w:themeColor="text1"/>
          <w:sz w:val="30"/>
          <w:szCs w:val="30"/>
        </w:rPr>
      </w:pPr>
      <w:bookmarkStart w:id="92" w:name="_Toc8726"/>
      <w:r>
        <w:rPr>
          <w:rFonts w:hint="eastAsia" w:asciiTheme="majorEastAsia" w:hAnsiTheme="majorEastAsia" w:eastAsiaTheme="majorEastAsia"/>
          <w:sz w:val="30"/>
          <w:szCs w:val="30"/>
        </w:rPr>
        <w:t>开标一</w:t>
      </w:r>
      <w:r>
        <w:rPr>
          <w:rFonts w:hint="eastAsia" w:asciiTheme="majorEastAsia" w:hAnsiTheme="majorEastAsia" w:eastAsiaTheme="majorEastAsia"/>
          <w:color w:val="000000" w:themeColor="text1"/>
          <w:sz w:val="30"/>
          <w:szCs w:val="30"/>
        </w:rPr>
        <w:t>览表(报价表)</w:t>
      </w:r>
      <w:bookmarkEnd w:id="87"/>
      <w:bookmarkEnd w:id="92"/>
    </w:p>
    <w:bookmarkEnd w:id="84"/>
    <w:bookmarkEnd w:id="85"/>
    <w:tbl>
      <w:tblPr>
        <w:tblStyle w:val="40"/>
        <w:tblW w:w="878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88"/>
        <w:gridCol w:w="1087"/>
        <w:gridCol w:w="2915"/>
        <w:gridCol w:w="2290"/>
      </w:tblGrid>
      <w:tr w14:paraId="3CCEAD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2488" w:type="dxa"/>
            <w:tcBorders>
              <w:top w:val="single" w:color="auto" w:sz="12" w:space="0"/>
              <w:bottom w:val="double" w:color="auto" w:sz="4" w:space="0"/>
            </w:tcBorders>
            <w:shd w:val="clear" w:color="auto" w:fill="EEECE1"/>
            <w:vAlign w:val="center"/>
          </w:tcPr>
          <w:p w14:paraId="12F100D1">
            <w:pPr>
              <w:adjustRightInd w:val="0"/>
              <w:snapToGrid w:val="0"/>
              <w:jc w:val="center"/>
              <w:rPr>
                <w:rFonts w:ascii="宋体"/>
                <w:b/>
                <w:color w:val="000000" w:themeColor="text1"/>
                <w:szCs w:val="21"/>
              </w:rPr>
            </w:pPr>
            <w:r>
              <w:rPr>
                <w:rFonts w:hint="eastAsia" w:ascii="宋体"/>
                <w:b/>
                <w:color w:val="000000" w:themeColor="text1"/>
                <w:szCs w:val="21"/>
              </w:rPr>
              <w:t>采购内容</w:t>
            </w:r>
          </w:p>
        </w:tc>
        <w:tc>
          <w:tcPr>
            <w:tcW w:w="1087" w:type="dxa"/>
            <w:tcBorders>
              <w:top w:val="single" w:color="auto" w:sz="12" w:space="0"/>
              <w:bottom w:val="double" w:color="auto" w:sz="4" w:space="0"/>
            </w:tcBorders>
            <w:shd w:val="clear" w:color="auto" w:fill="EEECE1"/>
            <w:vAlign w:val="center"/>
          </w:tcPr>
          <w:p w14:paraId="7DF2F416">
            <w:pPr>
              <w:adjustRightInd w:val="0"/>
              <w:snapToGrid w:val="0"/>
              <w:jc w:val="center"/>
              <w:rPr>
                <w:rFonts w:ascii="宋体"/>
                <w:b/>
                <w:color w:val="000000" w:themeColor="text1"/>
                <w:szCs w:val="21"/>
              </w:rPr>
            </w:pPr>
            <w:r>
              <w:rPr>
                <w:rFonts w:hint="eastAsia" w:ascii="宋体"/>
                <w:b/>
                <w:color w:val="000000" w:themeColor="text1"/>
                <w:szCs w:val="21"/>
              </w:rPr>
              <w:t>数量</w:t>
            </w:r>
          </w:p>
        </w:tc>
        <w:tc>
          <w:tcPr>
            <w:tcW w:w="2915" w:type="dxa"/>
            <w:tcBorders>
              <w:top w:val="single" w:color="auto" w:sz="12" w:space="0"/>
              <w:bottom w:val="double" w:color="auto" w:sz="4" w:space="0"/>
            </w:tcBorders>
            <w:shd w:val="clear" w:color="auto" w:fill="EEECE1"/>
            <w:vAlign w:val="center"/>
          </w:tcPr>
          <w:p w14:paraId="09D1476C">
            <w:pPr>
              <w:adjustRightInd w:val="0"/>
              <w:snapToGrid w:val="0"/>
              <w:jc w:val="center"/>
              <w:rPr>
                <w:rFonts w:ascii="宋体"/>
                <w:b/>
                <w:color w:val="000000" w:themeColor="text1"/>
                <w:szCs w:val="21"/>
              </w:rPr>
            </w:pPr>
            <w:r>
              <w:rPr>
                <w:rFonts w:hint="eastAsia" w:ascii="宋体"/>
                <w:b/>
                <w:color w:val="000000" w:themeColor="text1"/>
                <w:szCs w:val="21"/>
              </w:rPr>
              <w:t>投标报价</w:t>
            </w:r>
          </w:p>
          <w:p w14:paraId="60F79E01">
            <w:pPr>
              <w:adjustRightInd w:val="0"/>
              <w:snapToGrid w:val="0"/>
              <w:jc w:val="center"/>
              <w:rPr>
                <w:rFonts w:ascii="宋体"/>
                <w:b/>
                <w:color w:val="000000" w:themeColor="text1"/>
                <w:szCs w:val="21"/>
              </w:rPr>
            </w:pPr>
            <w:r>
              <w:rPr>
                <w:rFonts w:hint="eastAsia" w:ascii="宋体"/>
                <w:b/>
                <w:color w:val="000000" w:themeColor="text1"/>
                <w:szCs w:val="21"/>
              </w:rPr>
              <w:t>（人民币 元）</w:t>
            </w:r>
          </w:p>
        </w:tc>
        <w:tc>
          <w:tcPr>
            <w:tcW w:w="2290" w:type="dxa"/>
            <w:tcBorders>
              <w:top w:val="single" w:color="auto" w:sz="12" w:space="0"/>
              <w:bottom w:val="double" w:color="auto" w:sz="4" w:space="0"/>
            </w:tcBorders>
            <w:shd w:val="clear" w:color="auto" w:fill="EEECE1"/>
            <w:vAlign w:val="center"/>
          </w:tcPr>
          <w:p w14:paraId="1B9855B5">
            <w:pPr>
              <w:widowControl/>
              <w:jc w:val="center"/>
              <w:rPr>
                <w:rFonts w:ascii="宋体"/>
                <w:b/>
                <w:color w:val="000000" w:themeColor="text1"/>
                <w:szCs w:val="21"/>
              </w:rPr>
            </w:pPr>
            <w:r>
              <w:rPr>
                <w:rFonts w:hint="eastAsia" w:ascii="宋体"/>
                <w:b/>
                <w:color w:val="000000" w:themeColor="text1"/>
                <w:szCs w:val="21"/>
              </w:rPr>
              <w:t>服务期</w:t>
            </w:r>
          </w:p>
        </w:tc>
      </w:tr>
      <w:tr w14:paraId="067B94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53" w:hRule="atLeast"/>
          <w:jc w:val="center"/>
        </w:trPr>
        <w:tc>
          <w:tcPr>
            <w:tcW w:w="2488" w:type="dxa"/>
            <w:tcBorders>
              <w:top w:val="single" w:color="auto" w:sz="4" w:space="0"/>
            </w:tcBorders>
            <w:vAlign w:val="center"/>
          </w:tcPr>
          <w:p w14:paraId="27FCC3BF">
            <w:pPr>
              <w:adjustRightInd w:val="0"/>
              <w:snapToGrid w:val="0"/>
              <w:jc w:val="center"/>
              <w:rPr>
                <w:rFonts w:hint="eastAsia" w:ascii="宋体" w:eastAsia="宋体"/>
                <w:bCs/>
                <w:color w:val="000000" w:themeColor="text1"/>
                <w:szCs w:val="21"/>
                <w:lang w:eastAsia="zh-CN"/>
              </w:rPr>
            </w:pPr>
            <w:r>
              <w:rPr>
                <w:rFonts w:hint="eastAsia" w:ascii="宋体" w:hAnsi="宋体" w:cs="宋体"/>
                <w:color w:val="000000" w:themeColor="text1"/>
                <w:lang w:eastAsia="zh-CN"/>
              </w:rPr>
              <w:t>深圳自然博物馆展品征集（古生物（含古人类）复制品）服务</w:t>
            </w:r>
          </w:p>
        </w:tc>
        <w:tc>
          <w:tcPr>
            <w:tcW w:w="1087" w:type="dxa"/>
            <w:tcBorders>
              <w:top w:val="single" w:color="auto" w:sz="4" w:space="0"/>
            </w:tcBorders>
            <w:vAlign w:val="center"/>
          </w:tcPr>
          <w:p w14:paraId="431C6EDD">
            <w:pPr>
              <w:adjustRightInd w:val="0"/>
              <w:snapToGrid w:val="0"/>
              <w:jc w:val="center"/>
              <w:rPr>
                <w:rFonts w:hint="default" w:ascii="宋体" w:eastAsia="宋体"/>
                <w:bCs/>
                <w:color w:val="000000" w:themeColor="text1"/>
                <w:szCs w:val="21"/>
                <w:lang w:val="en-US" w:eastAsia="zh-CN"/>
              </w:rPr>
            </w:pPr>
            <w:r>
              <w:rPr>
                <w:rFonts w:hint="eastAsia" w:ascii="宋体"/>
                <w:bCs/>
                <w:color w:val="000000" w:themeColor="text1"/>
                <w:szCs w:val="21"/>
                <w:lang w:val="en-US" w:eastAsia="zh-CN"/>
              </w:rPr>
              <w:t>1项</w:t>
            </w:r>
          </w:p>
        </w:tc>
        <w:tc>
          <w:tcPr>
            <w:tcW w:w="2915" w:type="dxa"/>
            <w:tcBorders>
              <w:top w:val="single" w:color="auto" w:sz="4" w:space="0"/>
            </w:tcBorders>
            <w:vAlign w:val="center"/>
          </w:tcPr>
          <w:p w14:paraId="56463F8F">
            <w:pPr>
              <w:adjustRightInd w:val="0"/>
              <w:snapToGrid w:val="0"/>
              <w:rPr>
                <w:rFonts w:ascii="宋体"/>
                <w:bCs/>
                <w:color w:val="000000" w:themeColor="text1"/>
                <w:szCs w:val="21"/>
                <w:u w:val="single"/>
              </w:rPr>
            </w:pPr>
            <w:r>
              <w:rPr>
                <w:rFonts w:hint="eastAsia" w:ascii="宋体"/>
                <w:bCs/>
                <w:color w:val="000000" w:themeColor="text1"/>
                <w:szCs w:val="21"/>
              </w:rPr>
              <w:t>小写：RMB</w:t>
            </w:r>
          </w:p>
          <w:p w14:paraId="4E68280B">
            <w:pPr>
              <w:adjustRightInd w:val="0"/>
              <w:snapToGrid w:val="0"/>
              <w:rPr>
                <w:rFonts w:ascii="宋体"/>
                <w:bCs/>
                <w:color w:val="000000" w:themeColor="text1"/>
                <w:szCs w:val="21"/>
                <w:u w:val="single"/>
              </w:rPr>
            </w:pPr>
            <w:r>
              <w:rPr>
                <w:rFonts w:hint="eastAsia" w:ascii="宋体"/>
                <w:bCs/>
                <w:color w:val="000000" w:themeColor="text1"/>
                <w:szCs w:val="21"/>
              </w:rPr>
              <w:t>大写：</w:t>
            </w:r>
          </w:p>
        </w:tc>
        <w:tc>
          <w:tcPr>
            <w:tcW w:w="2290" w:type="dxa"/>
            <w:tcBorders>
              <w:top w:val="single" w:color="auto" w:sz="4" w:space="0"/>
            </w:tcBorders>
            <w:vAlign w:val="center"/>
          </w:tcPr>
          <w:p w14:paraId="6885F932">
            <w:pPr>
              <w:adjustRightInd w:val="0"/>
              <w:snapToGrid w:val="0"/>
              <w:jc w:val="center"/>
              <w:rPr>
                <w:rFonts w:ascii="宋体"/>
                <w:bCs/>
                <w:color w:val="000000" w:themeColor="text1"/>
                <w:szCs w:val="21"/>
                <w:u w:val="single"/>
              </w:rPr>
            </w:pPr>
          </w:p>
        </w:tc>
      </w:tr>
    </w:tbl>
    <w:p w14:paraId="714E4B0E">
      <w:pPr>
        <w:pStyle w:val="65"/>
        <w:rPr>
          <w:color w:val="000000" w:themeColor="text1"/>
        </w:rPr>
      </w:pPr>
    </w:p>
    <w:p w14:paraId="3E7E1871">
      <w:pPr>
        <w:pStyle w:val="65"/>
        <w:rPr>
          <w:color w:val="000000" w:themeColor="text1"/>
        </w:rPr>
      </w:pPr>
    </w:p>
    <w:p w14:paraId="06DC3545">
      <w:pPr>
        <w:tabs>
          <w:tab w:val="left" w:pos="7740"/>
        </w:tabs>
        <w:adjustRightInd w:val="0"/>
        <w:snapToGrid w:val="0"/>
        <w:spacing w:line="360" w:lineRule="auto"/>
        <w:rPr>
          <w:b/>
          <w:bCs/>
          <w:color w:val="000000" w:themeColor="text1"/>
          <w:highlight w:val="lightGray"/>
        </w:rPr>
      </w:pPr>
    </w:p>
    <w:p w14:paraId="73B46FEC">
      <w:pPr>
        <w:spacing w:line="360" w:lineRule="auto"/>
        <w:rPr>
          <w:color w:val="000000" w:themeColor="text1"/>
          <w:sz w:val="24"/>
        </w:rPr>
      </w:pPr>
      <w:r>
        <w:rPr>
          <w:rFonts w:hint="eastAsia"/>
          <w:b/>
          <w:bCs/>
          <w:color w:val="000000" w:themeColor="text1"/>
          <w:sz w:val="24"/>
        </w:rPr>
        <w:t>投标人单位名称：</w:t>
      </w:r>
      <w:r>
        <w:rPr>
          <w:rFonts w:hint="eastAsia"/>
          <w:color w:val="000000" w:themeColor="text1"/>
          <w:sz w:val="24"/>
          <w:u w:val="single"/>
        </w:rPr>
        <w:t xml:space="preserve">                            </w:t>
      </w:r>
      <w:r>
        <w:rPr>
          <w:rFonts w:hint="eastAsia"/>
          <w:color w:val="000000" w:themeColor="text1"/>
          <w:sz w:val="24"/>
        </w:rPr>
        <w:t xml:space="preserve"> </w:t>
      </w:r>
    </w:p>
    <w:p w14:paraId="76074937">
      <w:pPr>
        <w:spacing w:line="360" w:lineRule="auto"/>
        <w:rPr>
          <w:rFonts w:ascii="宋体" w:hAnsi="宋体"/>
          <w:b/>
          <w:bCs/>
          <w:color w:val="000000" w:themeColor="text1"/>
          <w:sz w:val="24"/>
        </w:rPr>
      </w:pPr>
      <w:r>
        <w:rPr>
          <w:rFonts w:hint="eastAsia" w:ascii="宋体" w:hAnsi="宋体"/>
          <w:b/>
          <w:bCs/>
          <w:color w:val="000000" w:themeColor="text1"/>
          <w:sz w:val="24"/>
        </w:rPr>
        <w:t>日期：</w:t>
      </w:r>
      <w:r>
        <w:rPr>
          <w:rFonts w:hint="eastAsia" w:ascii="宋体" w:hAnsi="宋体"/>
          <w:b/>
          <w:bCs/>
          <w:color w:val="000000" w:themeColor="text1"/>
          <w:sz w:val="24"/>
          <w:u w:val="single"/>
        </w:rPr>
        <w:t xml:space="preserve">       </w:t>
      </w:r>
      <w:r>
        <w:rPr>
          <w:rFonts w:hint="eastAsia" w:ascii="宋体" w:hAnsi="宋体"/>
          <w:b/>
          <w:bCs/>
          <w:color w:val="000000" w:themeColor="text1"/>
          <w:sz w:val="24"/>
        </w:rPr>
        <w:t>年</w:t>
      </w:r>
      <w:r>
        <w:rPr>
          <w:rFonts w:hint="eastAsia" w:ascii="宋体" w:hAnsi="宋体"/>
          <w:b/>
          <w:bCs/>
          <w:color w:val="000000" w:themeColor="text1"/>
          <w:sz w:val="24"/>
          <w:u w:val="single"/>
        </w:rPr>
        <w:t xml:space="preserve">     </w:t>
      </w:r>
      <w:r>
        <w:rPr>
          <w:rFonts w:hint="eastAsia" w:ascii="宋体" w:hAnsi="宋体"/>
          <w:b/>
          <w:bCs/>
          <w:color w:val="000000" w:themeColor="text1"/>
          <w:sz w:val="24"/>
        </w:rPr>
        <w:t>月</w:t>
      </w:r>
      <w:r>
        <w:rPr>
          <w:rFonts w:hint="eastAsia" w:ascii="宋体" w:hAnsi="宋体"/>
          <w:b/>
          <w:bCs/>
          <w:color w:val="000000" w:themeColor="text1"/>
          <w:sz w:val="24"/>
          <w:u w:val="single"/>
        </w:rPr>
        <w:t xml:space="preserve">    </w:t>
      </w:r>
      <w:r>
        <w:rPr>
          <w:rFonts w:hint="eastAsia" w:ascii="宋体" w:hAnsi="宋体"/>
          <w:b/>
          <w:bCs/>
          <w:color w:val="000000" w:themeColor="text1"/>
          <w:sz w:val="24"/>
        </w:rPr>
        <w:t>日</w:t>
      </w:r>
    </w:p>
    <w:p w14:paraId="2F56D407">
      <w:pPr>
        <w:spacing w:line="360" w:lineRule="auto"/>
        <w:rPr>
          <w:color w:val="000000" w:themeColor="text1"/>
          <w:sz w:val="24"/>
        </w:rPr>
      </w:pPr>
      <w:r>
        <w:rPr>
          <w:rFonts w:hint="eastAsia"/>
          <w:b/>
          <w:color w:val="000000" w:themeColor="text1"/>
          <w:sz w:val="24"/>
        </w:rPr>
        <w:t>（此处加盖投标人单位公章）</w:t>
      </w:r>
    </w:p>
    <w:p w14:paraId="3472BB47">
      <w:pPr>
        <w:spacing w:line="400" w:lineRule="exact"/>
        <w:rPr>
          <w:rFonts w:ascii="宋体" w:hAnsi="宋体"/>
          <w:b/>
          <w:bCs/>
          <w:color w:val="000000" w:themeColor="text1"/>
          <w:szCs w:val="21"/>
        </w:rPr>
      </w:pPr>
    </w:p>
    <w:p w14:paraId="0C2C9F57">
      <w:pPr>
        <w:spacing w:line="400" w:lineRule="exact"/>
        <w:rPr>
          <w:rFonts w:ascii="宋体" w:hAnsi="宋体"/>
          <w:b/>
          <w:bCs/>
          <w:color w:val="000000" w:themeColor="text1"/>
          <w:szCs w:val="21"/>
        </w:rPr>
      </w:pPr>
    </w:p>
    <w:p w14:paraId="29AA90E5">
      <w:pPr>
        <w:spacing w:line="400" w:lineRule="exact"/>
        <w:rPr>
          <w:rFonts w:ascii="宋体" w:hAnsi="宋体"/>
          <w:color w:val="000000" w:themeColor="text1"/>
          <w:szCs w:val="21"/>
        </w:rPr>
      </w:pPr>
      <w:r>
        <w:rPr>
          <w:rFonts w:hint="eastAsia" w:ascii="宋体" w:hAnsi="宋体"/>
          <w:color w:val="000000" w:themeColor="text1"/>
          <w:szCs w:val="21"/>
        </w:rPr>
        <w:t>备注：</w:t>
      </w:r>
    </w:p>
    <w:p w14:paraId="461A862F">
      <w:pPr>
        <w:numPr>
          <w:ilvl w:val="1"/>
          <w:numId w:val="13"/>
        </w:numPr>
        <w:tabs>
          <w:tab w:val="left" w:pos="360"/>
          <w:tab w:val="clear" w:pos="1620"/>
        </w:tabs>
        <w:snapToGrid w:val="0"/>
        <w:spacing w:line="360" w:lineRule="auto"/>
        <w:ind w:left="360"/>
        <w:rPr>
          <w:rFonts w:ascii="宋体" w:hAnsi="宋体"/>
          <w:color w:val="000000" w:themeColor="text1"/>
          <w:szCs w:val="21"/>
        </w:rPr>
      </w:pPr>
      <w:r>
        <w:rPr>
          <w:rFonts w:hint="eastAsia" w:ascii="宋体" w:hAnsi="宋体"/>
          <w:color w:val="000000" w:themeColor="text1"/>
        </w:rPr>
        <w:t>投标报价的小数点后保留两位有效数</w:t>
      </w:r>
      <w:r>
        <w:rPr>
          <w:rFonts w:hint="eastAsia" w:ascii="宋体" w:hAnsi="宋体"/>
          <w:color w:val="000000" w:themeColor="text1"/>
          <w:szCs w:val="21"/>
        </w:rPr>
        <w:t>。</w:t>
      </w:r>
    </w:p>
    <w:p w14:paraId="0226C8E6">
      <w:pPr>
        <w:numPr>
          <w:ilvl w:val="1"/>
          <w:numId w:val="13"/>
        </w:numPr>
        <w:tabs>
          <w:tab w:val="left" w:pos="360"/>
          <w:tab w:val="left" w:pos="840"/>
          <w:tab w:val="clear" w:pos="1620"/>
        </w:tabs>
        <w:snapToGrid w:val="0"/>
        <w:spacing w:line="360" w:lineRule="auto"/>
        <w:ind w:left="360"/>
        <w:rPr>
          <w:color w:val="000000" w:themeColor="text1"/>
        </w:rPr>
      </w:pPr>
      <w:r>
        <w:rPr>
          <w:rFonts w:hint="eastAsia"/>
          <w:color w:val="000000" w:themeColor="text1"/>
        </w:rPr>
        <w:t>除招标文件另有规定外，投标文件内不得含有任何对本报价进行价格折扣的说明或资料，否则为无效投标。</w:t>
      </w:r>
    </w:p>
    <w:p w14:paraId="63A99683">
      <w:pPr>
        <w:numPr>
          <w:ilvl w:val="1"/>
          <w:numId w:val="13"/>
        </w:numPr>
        <w:tabs>
          <w:tab w:val="left" w:pos="360"/>
          <w:tab w:val="left" w:pos="840"/>
          <w:tab w:val="clear" w:pos="1620"/>
        </w:tabs>
        <w:snapToGrid w:val="0"/>
        <w:spacing w:line="360" w:lineRule="auto"/>
        <w:ind w:left="360"/>
        <w:rPr>
          <w:color w:val="000000" w:themeColor="text1"/>
        </w:rPr>
      </w:pPr>
      <w:r>
        <w:rPr>
          <w:rFonts w:hint="eastAsia"/>
          <w:color w:val="000000" w:themeColor="text1"/>
        </w:rPr>
        <w:t>投标报价要求具体见第七章“</w:t>
      </w:r>
      <w:bookmarkStart w:id="93" w:name="_Toc322076489"/>
      <w:r>
        <w:rPr>
          <w:rFonts w:hint="eastAsia"/>
          <w:color w:val="000000" w:themeColor="text1"/>
        </w:rPr>
        <w:t>投标</w:t>
      </w:r>
      <w:r>
        <w:rPr>
          <w:rFonts w:hint="eastAsia" w:ascii="宋体" w:hAnsi="宋体"/>
          <w:color w:val="000000" w:themeColor="text1"/>
          <w:szCs w:val="21"/>
        </w:rPr>
        <w:t>报价</w:t>
      </w:r>
      <w:bookmarkEnd w:id="93"/>
      <w:r>
        <w:rPr>
          <w:rFonts w:hint="eastAsia"/>
          <w:color w:val="000000" w:themeColor="text1"/>
        </w:rPr>
        <w:t>”及用户需求要求。</w:t>
      </w:r>
    </w:p>
    <w:p w14:paraId="27349781">
      <w:pPr>
        <w:tabs>
          <w:tab w:val="left" w:pos="1200"/>
        </w:tabs>
        <w:snapToGrid w:val="0"/>
        <w:spacing w:line="360" w:lineRule="auto"/>
        <w:ind w:left="360"/>
        <w:rPr>
          <w:color w:val="000000" w:themeColor="text1"/>
        </w:rPr>
      </w:pPr>
    </w:p>
    <w:p w14:paraId="678D9C74">
      <w:pPr>
        <w:spacing w:line="400" w:lineRule="exact"/>
        <w:rPr>
          <w:rFonts w:ascii="宋体" w:hAnsi="宋体"/>
          <w:b/>
          <w:bCs/>
          <w:color w:val="000000" w:themeColor="text1"/>
          <w:szCs w:val="21"/>
        </w:rPr>
        <w:sectPr>
          <w:headerReference r:id="rId3" w:type="default"/>
          <w:footerReference r:id="rId4" w:type="default"/>
          <w:pgSz w:w="11906" w:h="16838"/>
          <w:pgMar w:top="1440" w:right="1286" w:bottom="1440" w:left="1440" w:header="851" w:footer="992" w:gutter="0"/>
          <w:cols w:space="720" w:num="1"/>
          <w:titlePg/>
          <w:docGrid w:type="lines" w:linePitch="312" w:charSpace="0"/>
        </w:sectPr>
      </w:pPr>
    </w:p>
    <w:p w14:paraId="357D675F">
      <w:pPr>
        <w:pStyle w:val="5"/>
        <w:numPr>
          <w:ilvl w:val="0"/>
          <w:numId w:val="12"/>
        </w:numPr>
        <w:spacing w:line="240" w:lineRule="auto"/>
        <w:jc w:val="center"/>
        <w:rPr>
          <w:rFonts w:asciiTheme="majorEastAsia" w:hAnsiTheme="majorEastAsia" w:eastAsiaTheme="majorEastAsia"/>
          <w:sz w:val="30"/>
          <w:szCs w:val="30"/>
        </w:rPr>
      </w:pPr>
      <w:bookmarkStart w:id="94" w:name="_Toc435515306"/>
      <w:bookmarkStart w:id="95" w:name="_Toc13030"/>
      <w:bookmarkStart w:id="96" w:name="_Toc6350"/>
      <w:bookmarkStart w:id="97" w:name="_Toc435514866"/>
      <w:bookmarkStart w:id="98" w:name="_Toc275865611"/>
      <w:bookmarkStart w:id="99" w:name="_Toc192662843"/>
      <w:r>
        <w:rPr>
          <w:rFonts w:hint="eastAsia" w:asciiTheme="majorEastAsia" w:hAnsiTheme="majorEastAsia" w:eastAsiaTheme="majorEastAsia"/>
          <w:sz w:val="30"/>
          <w:szCs w:val="30"/>
        </w:rPr>
        <w:t>投标分项报价表</w:t>
      </w:r>
      <w:bookmarkEnd w:id="94"/>
      <w:bookmarkEnd w:id="95"/>
      <w:bookmarkEnd w:id="96"/>
      <w:bookmarkEnd w:id="97"/>
      <w:bookmarkEnd w:id="98"/>
      <w:bookmarkEnd w:id="99"/>
    </w:p>
    <w:tbl>
      <w:tblPr>
        <w:tblStyle w:val="40"/>
        <w:tblW w:w="1416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58"/>
        <w:gridCol w:w="1114"/>
        <w:gridCol w:w="1561"/>
        <w:gridCol w:w="2068"/>
        <w:gridCol w:w="866"/>
        <w:gridCol w:w="866"/>
        <w:gridCol w:w="1013"/>
        <w:gridCol w:w="1263"/>
        <w:gridCol w:w="1351"/>
        <w:gridCol w:w="1884"/>
        <w:gridCol w:w="1425"/>
      </w:tblGrid>
      <w:tr w14:paraId="2796A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5"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E408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EA13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中文名</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1C4A7">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学名（或对应英文名称）</w:t>
            </w:r>
          </w:p>
        </w:tc>
        <w:tc>
          <w:tcPr>
            <w:tcW w:w="2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5571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cs="宋体"/>
                <w:b/>
                <w:bCs/>
                <w:i w:val="0"/>
                <w:iCs w:val="0"/>
                <w:color w:val="000000"/>
                <w:kern w:val="0"/>
                <w:sz w:val="24"/>
                <w:szCs w:val="24"/>
                <w:u w:val="none"/>
                <w:lang w:val="en-US" w:eastAsia="zh-CN" w:bidi="ar"/>
              </w:rPr>
              <w:t>特征描述</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3C85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时代</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F159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4729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65CA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尺寸（cm）</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974BC">
            <w:pPr>
              <w:keepNext w:val="0"/>
              <w:keepLines w:val="0"/>
              <w:widowControl/>
              <w:suppressLineNumbers w:val="0"/>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单价（元）</w:t>
            </w:r>
          </w:p>
        </w:tc>
        <w:tc>
          <w:tcPr>
            <w:tcW w:w="1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BF46B">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总价（元）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07FAF">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cs="宋体"/>
                <w:b/>
                <w:bCs/>
                <w:i w:val="0"/>
                <w:iCs w:val="0"/>
                <w:color w:val="000000"/>
                <w:kern w:val="0"/>
                <w:sz w:val="24"/>
                <w:szCs w:val="24"/>
                <w:u w:val="none"/>
                <w:lang w:val="en-US" w:eastAsia="zh-CN" w:bidi="ar"/>
              </w:rPr>
              <w:t>备注</w:t>
            </w:r>
          </w:p>
        </w:tc>
      </w:tr>
      <w:tr w14:paraId="6ACA4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DA3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83B87">
            <w:pPr>
              <w:jc w:val="center"/>
              <w:rPr>
                <w:rFonts w:hint="eastAsia" w:ascii="宋体" w:hAnsi="宋体" w:eastAsia="宋体" w:cs="宋体"/>
                <w:i w:val="0"/>
                <w:iCs w:val="0"/>
                <w:color w:val="000000"/>
                <w:sz w:val="24"/>
                <w:szCs w:val="24"/>
                <w:u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4CC80">
            <w:pPr>
              <w:jc w:val="center"/>
              <w:rPr>
                <w:rFonts w:hint="eastAsia" w:ascii="宋体" w:hAnsi="宋体" w:eastAsia="宋体" w:cs="宋体"/>
                <w:i/>
                <w:iCs/>
                <w:color w:val="000000"/>
                <w:sz w:val="24"/>
                <w:szCs w:val="24"/>
                <w:u w:val="none"/>
              </w:rPr>
            </w:pPr>
          </w:p>
        </w:tc>
        <w:tc>
          <w:tcPr>
            <w:tcW w:w="2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34FDA">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E7C16">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F38C0">
            <w:pPr>
              <w:jc w:val="center"/>
              <w:rPr>
                <w:rFonts w:hint="eastAsia" w:ascii="宋体" w:hAnsi="宋体" w:eastAsia="宋体" w:cs="宋体"/>
                <w:i w:val="0"/>
                <w:iCs w:val="0"/>
                <w:color w:val="000000"/>
                <w:sz w:val="24"/>
                <w:szCs w:val="24"/>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57F7D">
            <w:pPr>
              <w:jc w:val="center"/>
              <w:rPr>
                <w:rFonts w:hint="eastAsia" w:ascii="宋体" w:hAnsi="宋体" w:eastAsia="宋体" w:cs="宋体"/>
                <w:i w:val="0"/>
                <w:iCs w:val="0"/>
                <w:color w:val="000000"/>
                <w:sz w:val="24"/>
                <w:szCs w:val="24"/>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AC1AD">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1BA2E">
            <w:pPr>
              <w:jc w:val="center"/>
              <w:rPr>
                <w:rFonts w:hint="eastAsia" w:ascii="宋体" w:hAnsi="宋体" w:eastAsia="宋体" w:cs="宋体"/>
                <w:i w:val="0"/>
                <w:iCs w:val="0"/>
                <w:color w:val="000000"/>
                <w:sz w:val="24"/>
                <w:szCs w:val="24"/>
                <w:u w:val="none"/>
              </w:rPr>
            </w:pPr>
          </w:p>
        </w:tc>
        <w:tc>
          <w:tcPr>
            <w:tcW w:w="1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AD461">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E92E9">
            <w:pPr>
              <w:jc w:val="center"/>
              <w:rPr>
                <w:rFonts w:hint="eastAsia" w:ascii="宋体" w:hAnsi="宋体" w:eastAsia="宋体" w:cs="宋体"/>
                <w:i w:val="0"/>
                <w:iCs w:val="0"/>
                <w:color w:val="000000"/>
                <w:sz w:val="24"/>
                <w:szCs w:val="24"/>
                <w:u w:val="none"/>
              </w:rPr>
            </w:pPr>
          </w:p>
        </w:tc>
      </w:tr>
      <w:tr w14:paraId="51A45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CD8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7FDF8">
            <w:pPr>
              <w:jc w:val="center"/>
              <w:rPr>
                <w:rFonts w:hint="eastAsia" w:ascii="宋体" w:hAnsi="宋体" w:eastAsia="宋体" w:cs="宋体"/>
                <w:i w:val="0"/>
                <w:iCs w:val="0"/>
                <w:color w:val="000000"/>
                <w:sz w:val="24"/>
                <w:szCs w:val="24"/>
                <w:u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F3E97">
            <w:pPr>
              <w:jc w:val="center"/>
              <w:rPr>
                <w:rFonts w:hint="eastAsia" w:ascii="宋体" w:hAnsi="宋体" w:eastAsia="宋体" w:cs="宋体"/>
                <w:i/>
                <w:iCs/>
                <w:color w:val="000000"/>
                <w:sz w:val="24"/>
                <w:szCs w:val="24"/>
                <w:u w:val="none"/>
              </w:rPr>
            </w:pPr>
          </w:p>
        </w:tc>
        <w:tc>
          <w:tcPr>
            <w:tcW w:w="2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07D07">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F77A6">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13BC9">
            <w:pPr>
              <w:jc w:val="center"/>
              <w:rPr>
                <w:rFonts w:hint="eastAsia" w:ascii="宋体" w:hAnsi="宋体" w:eastAsia="宋体" w:cs="宋体"/>
                <w:i w:val="0"/>
                <w:iCs w:val="0"/>
                <w:color w:val="000000"/>
                <w:sz w:val="24"/>
                <w:szCs w:val="24"/>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2BAD9">
            <w:pPr>
              <w:jc w:val="center"/>
              <w:rPr>
                <w:rFonts w:hint="eastAsia" w:ascii="宋体" w:hAnsi="宋体" w:eastAsia="宋体" w:cs="宋体"/>
                <w:i w:val="0"/>
                <w:iCs w:val="0"/>
                <w:color w:val="000000"/>
                <w:sz w:val="24"/>
                <w:szCs w:val="24"/>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7221D">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0A84A">
            <w:pPr>
              <w:jc w:val="center"/>
              <w:rPr>
                <w:rFonts w:hint="eastAsia" w:ascii="宋体" w:hAnsi="宋体" w:eastAsia="宋体" w:cs="宋体"/>
                <w:i w:val="0"/>
                <w:iCs w:val="0"/>
                <w:color w:val="000000"/>
                <w:sz w:val="24"/>
                <w:szCs w:val="24"/>
                <w:u w:val="none"/>
              </w:rPr>
            </w:pPr>
          </w:p>
        </w:tc>
        <w:tc>
          <w:tcPr>
            <w:tcW w:w="1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8EDD7">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A06DB">
            <w:pPr>
              <w:jc w:val="center"/>
              <w:rPr>
                <w:rFonts w:hint="eastAsia" w:ascii="宋体" w:hAnsi="宋体" w:eastAsia="宋体" w:cs="宋体"/>
                <w:i w:val="0"/>
                <w:iCs w:val="0"/>
                <w:color w:val="000000"/>
                <w:sz w:val="24"/>
                <w:szCs w:val="24"/>
                <w:u w:val="none"/>
              </w:rPr>
            </w:pPr>
          </w:p>
        </w:tc>
      </w:tr>
      <w:tr w14:paraId="26084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7B1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65B44">
            <w:pPr>
              <w:jc w:val="center"/>
              <w:rPr>
                <w:rFonts w:hint="eastAsia" w:ascii="宋体" w:hAnsi="宋体" w:eastAsia="宋体" w:cs="宋体"/>
                <w:i w:val="0"/>
                <w:iCs w:val="0"/>
                <w:color w:val="000000"/>
                <w:sz w:val="24"/>
                <w:szCs w:val="24"/>
                <w:u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B5302">
            <w:pPr>
              <w:jc w:val="center"/>
              <w:rPr>
                <w:rFonts w:hint="eastAsia" w:ascii="宋体" w:hAnsi="宋体" w:eastAsia="宋体" w:cs="宋体"/>
                <w:i/>
                <w:iCs/>
                <w:color w:val="000000"/>
                <w:sz w:val="24"/>
                <w:szCs w:val="24"/>
                <w:u w:val="none"/>
              </w:rPr>
            </w:pPr>
          </w:p>
        </w:tc>
        <w:tc>
          <w:tcPr>
            <w:tcW w:w="2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55C6E">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D4A95">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801AB">
            <w:pPr>
              <w:jc w:val="center"/>
              <w:rPr>
                <w:rFonts w:hint="eastAsia" w:ascii="宋体" w:hAnsi="宋体" w:eastAsia="宋体" w:cs="宋体"/>
                <w:i w:val="0"/>
                <w:iCs w:val="0"/>
                <w:color w:val="000000"/>
                <w:sz w:val="24"/>
                <w:szCs w:val="24"/>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0F937">
            <w:pPr>
              <w:jc w:val="center"/>
              <w:rPr>
                <w:rFonts w:hint="eastAsia" w:ascii="宋体" w:hAnsi="宋体" w:eastAsia="宋体" w:cs="宋体"/>
                <w:i w:val="0"/>
                <w:iCs w:val="0"/>
                <w:color w:val="000000"/>
                <w:sz w:val="24"/>
                <w:szCs w:val="24"/>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4E428">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28432">
            <w:pPr>
              <w:jc w:val="center"/>
              <w:rPr>
                <w:rFonts w:hint="eastAsia" w:ascii="宋体" w:hAnsi="宋体" w:eastAsia="宋体" w:cs="宋体"/>
                <w:i w:val="0"/>
                <w:iCs w:val="0"/>
                <w:color w:val="000000"/>
                <w:sz w:val="24"/>
                <w:szCs w:val="24"/>
                <w:u w:val="none"/>
              </w:rPr>
            </w:pPr>
          </w:p>
        </w:tc>
        <w:tc>
          <w:tcPr>
            <w:tcW w:w="1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D4967">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27125">
            <w:pPr>
              <w:jc w:val="center"/>
              <w:rPr>
                <w:rFonts w:hint="eastAsia" w:ascii="宋体" w:hAnsi="宋体" w:eastAsia="宋体" w:cs="宋体"/>
                <w:i w:val="0"/>
                <w:iCs w:val="0"/>
                <w:color w:val="000000"/>
                <w:sz w:val="24"/>
                <w:szCs w:val="24"/>
                <w:u w:val="none"/>
              </w:rPr>
            </w:pPr>
          </w:p>
        </w:tc>
      </w:tr>
      <w:tr w14:paraId="58FBE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4E8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FDDAD">
            <w:pPr>
              <w:jc w:val="center"/>
              <w:rPr>
                <w:rFonts w:hint="eastAsia" w:ascii="宋体" w:hAnsi="宋体" w:eastAsia="宋体" w:cs="宋体"/>
                <w:i w:val="0"/>
                <w:iCs w:val="0"/>
                <w:color w:val="000000"/>
                <w:sz w:val="24"/>
                <w:szCs w:val="24"/>
                <w:u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AEA99">
            <w:pPr>
              <w:jc w:val="center"/>
              <w:rPr>
                <w:rFonts w:hint="eastAsia" w:ascii="宋体" w:hAnsi="宋体" w:eastAsia="宋体" w:cs="宋体"/>
                <w:i/>
                <w:iCs/>
                <w:color w:val="000000"/>
                <w:sz w:val="24"/>
                <w:szCs w:val="24"/>
                <w:u w:val="none"/>
              </w:rPr>
            </w:pPr>
          </w:p>
        </w:tc>
        <w:tc>
          <w:tcPr>
            <w:tcW w:w="2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FEE6A">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60251">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471A3">
            <w:pPr>
              <w:jc w:val="center"/>
              <w:rPr>
                <w:rFonts w:hint="eastAsia" w:ascii="宋体" w:hAnsi="宋体" w:eastAsia="宋体" w:cs="宋体"/>
                <w:i w:val="0"/>
                <w:iCs w:val="0"/>
                <w:color w:val="000000"/>
                <w:sz w:val="24"/>
                <w:szCs w:val="24"/>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9897A">
            <w:pPr>
              <w:jc w:val="center"/>
              <w:rPr>
                <w:rFonts w:hint="eastAsia" w:ascii="宋体" w:hAnsi="宋体" w:eastAsia="宋体" w:cs="宋体"/>
                <w:i w:val="0"/>
                <w:iCs w:val="0"/>
                <w:color w:val="000000"/>
                <w:sz w:val="24"/>
                <w:szCs w:val="24"/>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3C2A4">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DDC7F">
            <w:pPr>
              <w:jc w:val="center"/>
              <w:rPr>
                <w:rFonts w:hint="eastAsia" w:ascii="宋体" w:hAnsi="宋体" w:eastAsia="宋体" w:cs="宋体"/>
                <w:i w:val="0"/>
                <w:iCs w:val="0"/>
                <w:color w:val="000000"/>
                <w:sz w:val="24"/>
                <w:szCs w:val="24"/>
                <w:u w:val="none"/>
              </w:rPr>
            </w:pPr>
          </w:p>
        </w:tc>
        <w:tc>
          <w:tcPr>
            <w:tcW w:w="1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6C8FD">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D4A68">
            <w:pPr>
              <w:jc w:val="center"/>
              <w:rPr>
                <w:rFonts w:hint="eastAsia" w:ascii="宋体" w:hAnsi="宋体" w:eastAsia="宋体" w:cs="宋体"/>
                <w:i w:val="0"/>
                <w:iCs w:val="0"/>
                <w:color w:val="000000"/>
                <w:sz w:val="24"/>
                <w:szCs w:val="24"/>
                <w:u w:val="none"/>
              </w:rPr>
            </w:pPr>
          </w:p>
        </w:tc>
      </w:tr>
      <w:tr w14:paraId="423C8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11A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2780C">
            <w:pPr>
              <w:jc w:val="center"/>
              <w:rPr>
                <w:rFonts w:hint="eastAsia" w:ascii="宋体" w:hAnsi="宋体" w:eastAsia="宋体" w:cs="宋体"/>
                <w:i w:val="0"/>
                <w:iCs w:val="0"/>
                <w:color w:val="000000"/>
                <w:sz w:val="24"/>
                <w:szCs w:val="24"/>
                <w:u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5C3A6">
            <w:pPr>
              <w:jc w:val="center"/>
              <w:rPr>
                <w:rFonts w:hint="eastAsia" w:ascii="宋体" w:hAnsi="宋体" w:eastAsia="宋体" w:cs="宋体"/>
                <w:i/>
                <w:iCs/>
                <w:color w:val="000000"/>
                <w:sz w:val="24"/>
                <w:szCs w:val="24"/>
                <w:u w:val="none"/>
              </w:rPr>
            </w:pPr>
          </w:p>
        </w:tc>
        <w:tc>
          <w:tcPr>
            <w:tcW w:w="2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575AE">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79D41">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1389F">
            <w:pPr>
              <w:jc w:val="center"/>
              <w:rPr>
                <w:rFonts w:hint="eastAsia" w:ascii="宋体" w:hAnsi="宋体" w:eastAsia="宋体" w:cs="宋体"/>
                <w:i w:val="0"/>
                <w:iCs w:val="0"/>
                <w:color w:val="000000"/>
                <w:sz w:val="24"/>
                <w:szCs w:val="24"/>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0A384">
            <w:pPr>
              <w:jc w:val="center"/>
              <w:rPr>
                <w:rFonts w:hint="eastAsia" w:ascii="宋体" w:hAnsi="宋体" w:eastAsia="宋体" w:cs="宋体"/>
                <w:i w:val="0"/>
                <w:iCs w:val="0"/>
                <w:color w:val="000000"/>
                <w:sz w:val="24"/>
                <w:szCs w:val="24"/>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964E7">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48FEC">
            <w:pPr>
              <w:jc w:val="center"/>
              <w:rPr>
                <w:rFonts w:hint="eastAsia" w:ascii="宋体" w:hAnsi="宋体" w:eastAsia="宋体" w:cs="宋体"/>
                <w:i w:val="0"/>
                <w:iCs w:val="0"/>
                <w:color w:val="000000"/>
                <w:sz w:val="24"/>
                <w:szCs w:val="24"/>
                <w:u w:val="none"/>
              </w:rPr>
            </w:pPr>
          </w:p>
        </w:tc>
        <w:tc>
          <w:tcPr>
            <w:tcW w:w="1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53EE9">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AAFC3">
            <w:pPr>
              <w:jc w:val="center"/>
              <w:rPr>
                <w:rFonts w:hint="eastAsia" w:ascii="宋体" w:hAnsi="宋体" w:eastAsia="宋体" w:cs="宋体"/>
                <w:i w:val="0"/>
                <w:iCs w:val="0"/>
                <w:color w:val="000000"/>
                <w:sz w:val="24"/>
                <w:szCs w:val="24"/>
                <w:u w:val="none"/>
              </w:rPr>
            </w:pPr>
          </w:p>
        </w:tc>
      </w:tr>
      <w:tr w14:paraId="62FB5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436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E3CE3">
            <w:pPr>
              <w:jc w:val="center"/>
              <w:rPr>
                <w:rFonts w:hint="eastAsia" w:ascii="宋体" w:hAnsi="宋体" w:eastAsia="宋体" w:cs="宋体"/>
                <w:i w:val="0"/>
                <w:iCs w:val="0"/>
                <w:color w:val="000000"/>
                <w:sz w:val="24"/>
                <w:szCs w:val="24"/>
                <w:u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33443">
            <w:pPr>
              <w:jc w:val="center"/>
              <w:rPr>
                <w:rFonts w:hint="eastAsia" w:ascii="宋体" w:hAnsi="宋体" w:eastAsia="宋体" w:cs="宋体"/>
                <w:i/>
                <w:iCs/>
                <w:color w:val="000000"/>
                <w:sz w:val="24"/>
                <w:szCs w:val="24"/>
                <w:u w:val="none"/>
              </w:rPr>
            </w:pPr>
          </w:p>
        </w:tc>
        <w:tc>
          <w:tcPr>
            <w:tcW w:w="2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E0E9C">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18EB2">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62FDC">
            <w:pPr>
              <w:jc w:val="center"/>
              <w:rPr>
                <w:rFonts w:hint="eastAsia" w:ascii="宋体" w:hAnsi="宋体" w:eastAsia="宋体" w:cs="宋体"/>
                <w:i w:val="0"/>
                <w:iCs w:val="0"/>
                <w:color w:val="000000"/>
                <w:sz w:val="24"/>
                <w:szCs w:val="24"/>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3E80B">
            <w:pPr>
              <w:jc w:val="center"/>
              <w:rPr>
                <w:rFonts w:hint="eastAsia" w:ascii="宋体" w:hAnsi="宋体" w:eastAsia="宋体" w:cs="宋体"/>
                <w:i w:val="0"/>
                <w:iCs w:val="0"/>
                <w:color w:val="000000"/>
                <w:sz w:val="24"/>
                <w:szCs w:val="24"/>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64BC4">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B03E4">
            <w:pPr>
              <w:jc w:val="center"/>
              <w:rPr>
                <w:rFonts w:hint="eastAsia" w:ascii="宋体" w:hAnsi="宋体" w:eastAsia="宋体" w:cs="宋体"/>
                <w:i w:val="0"/>
                <w:iCs w:val="0"/>
                <w:color w:val="000000"/>
                <w:sz w:val="24"/>
                <w:szCs w:val="24"/>
                <w:u w:val="none"/>
              </w:rPr>
            </w:pPr>
          </w:p>
        </w:tc>
        <w:tc>
          <w:tcPr>
            <w:tcW w:w="1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39584">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0616E">
            <w:pPr>
              <w:jc w:val="center"/>
              <w:rPr>
                <w:rFonts w:hint="eastAsia" w:ascii="宋体" w:hAnsi="宋体" w:eastAsia="宋体" w:cs="宋体"/>
                <w:i w:val="0"/>
                <w:iCs w:val="0"/>
                <w:color w:val="000000"/>
                <w:sz w:val="24"/>
                <w:szCs w:val="24"/>
                <w:u w:val="none"/>
              </w:rPr>
            </w:pPr>
          </w:p>
        </w:tc>
      </w:tr>
      <w:tr w14:paraId="6DED3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601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0DB2C">
            <w:pPr>
              <w:jc w:val="center"/>
              <w:rPr>
                <w:rFonts w:hint="eastAsia" w:ascii="宋体" w:hAnsi="宋体" w:eastAsia="宋体" w:cs="宋体"/>
                <w:i w:val="0"/>
                <w:iCs w:val="0"/>
                <w:color w:val="000000"/>
                <w:sz w:val="24"/>
                <w:szCs w:val="24"/>
                <w:u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B92D7">
            <w:pPr>
              <w:jc w:val="center"/>
              <w:rPr>
                <w:rFonts w:hint="eastAsia" w:ascii="宋体" w:hAnsi="宋体" w:eastAsia="宋体" w:cs="宋体"/>
                <w:i/>
                <w:iCs/>
                <w:color w:val="000000"/>
                <w:sz w:val="24"/>
                <w:szCs w:val="24"/>
                <w:u w:val="none"/>
              </w:rPr>
            </w:pPr>
          </w:p>
        </w:tc>
        <w:tc>
          <w:tcPr>
            <w:tcW w:w="2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6A800">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DDDB7">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0551B">
            <w:pPr>
              <w:jc w:val="center"/>
              <w:rPr>
                <w:rFonts w:hint="eastAsia" w:ascii="宋体" w:hAnsi="宋体" w:eastAsia="宋体" w:cs="宋体"/>
                <w:i w:val="0"/>
                <w:iCs w:val="0"/>
                <w:color w:val="000000"/>
                <w:sz w:val="24"/>
                <w:szCs w:val="24"/>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202C6">
            <w:pPr>
              <w:jc w:val="center"/>
              <w:rPr>
                <w:rFonts w:hint="eastAsia" w:ascii="宋体" w:hAnsi="宋体" w:eastAsia="宋体" w:cs="宋体"/>
                <w:i w:val="0"/>
                <w:iCs w:val="0"/>
                <w:color w:val="000000"/>
                <w:sz w:val="24"/>
                <w:szCs w:val="24"/>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9F6C5">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4C4E0">
            <w:pPr>
              <w:jc w:val="center"/>
              <w:rPr>
                <w:rFonts w:hint="eastAsia" w:ascii="宋体" w:hAnsi="宋体" w:eastAsia="宋体" w:cs="宋体"/>
                <w:i w:val="0"/>
                <w:iCs w:val="0"/>
                <w:color w:val="000000"/>
                <w:sz w:val="24"/>
                <w:szCs w:val="24"/>
                <w:u w:val="none"/>
              </w:rPr>
            </w:pPr>
          </w:p>
        </w:tc>
        <w:tc>
          <w:tcPr>
            <w:tcW w:w="1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6D69B">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95D32">
            <w:pPr>
              <w:jc w:val="center"/>
              <w:rPr>
                <w:rFonts w:hint="eastAsia" w:ascii="宋体" w:hAnsi="宋体" w:eastAsia="宋体" w:cs="宋体"/>
                <w:i w:val="0"/>
                <w:iCs w:val="0"/>
                <w:color w:val="000000"/>
                <w:sz w:val="24"/>
                <w:szCs w:val="24"/>
                <w:u w:val="none"/>
              </w:rPr>
            </w:pPr>
          </w:p>
        </w:tc>
      </w:tr>
      <w:tr w14:paraId="1F436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9D1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38682">
            <w:pPr>
              <w:jc w:val="center"/>
              <w:rPr>
                <w:rFonts w:hint="eastAsia" w:ascii="宋体" w:hAnsi="宋体" w:eastAsia="宋体" w:cs="宋体"/>
                <w:i w:val="0"/>
                <w:iCs w:val="0"/>
                <w:color w:val="000000"/>
                <w:sz w:val="24"/>
                <w:szCs w:val="24"/>
                <w:u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0BBCB">
            <w:pPr>
              <w:jc w:val="center"/>
              <w:rPr>
                <w:rFonts w:hint="eastAsia" w:ascii="宋体" w:hAnsi="宋体" w:eastAsia="宋体" w:cs="宋体"/>
                <w:i/>
                <w:iCs/>
                <w:color w:val="000000"/>
                <w:sz w:val="24"/>
                <w:szCs w:val="24"/>
                <w:u w:val="none"/>
              </w:rPr>
            </w:pPr>
          </w:p>
        </w:tc>
        <w:tc>
          <w:tcPr>
            <w:tcW w:w="2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B8DCA">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0B9F0">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525ED">
            <w:pPr>
              <w:jc w:val="center"/>
              <w:rPr>
                <w:rFonts w:hint="eastAsia" w:ascii="宋体" w:hAnsi="宋体" w:eastAsia="宋体" w:cs="宋体"/>
                <w:i w:val="0"/>
                <w:iCs w:val="0"/>
                <w:color w:val="000000"/>
                <w:sz w:val="24"/>
                <w:szCs w:val="24"/>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90E1C">
            <w:pPr>
              <w:jc w:val="center"/>
              <w:rPr>
                <w:rFonts w:hint="eastAsia" w:ascii="宋体" w:hAnsi="宋体" w:eastAsia="宋体" w:cs="宋体"/>
                <w:i w:val="0"/>
                <w:iCs w:val="0"/>
                <w:color w:val="000000"/>
                <w:sz w:val="24"/>
                <w:szCs w:val="24"/>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00D2B">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D446F">
            <w:pPr>
              <w:jc w:val="center"/>
              <w:rPr>
                <w:rFonts w:hint="eastAsia" w:ascii="宋体" w:hAnsi="宋体" w:eastAsia="宋体" w:cs="宋体"/>
                <w:i w:val="0"/>
                <w:iCs w:val="0"/>
                <w:color w:val="000000"/>
                <w:sz w:val="24"/>
                <w:szCs w:val="24"/>
                <w:u w:val="none"/>
              </w:rPr>
            </w:pPr>
          </w:p>
        </w:tc>
        <w:tc>
          <w:tcPr>
            <w:tcW w:w="1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1C12E">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946FA">
            <w:pPr>
              <w:jc w:val="center"/>
              <w:rPr>
                <w:rFonts w:hint="eastAsia" w:ascii="宋体" w:hAnsi="宋体" w:eastAsia="宋体" w:cs="宋体"/>
                <w:i w:val="0"/>
                <w:iCs w:val="0"/>
                <w:color w:val="000000"/>
                <w:sz w:val="24"/>
                <w:szCs w:val="24"/>
                <w:u w:val="none"/>
              </w:rPr>
            </w:pPr>
          </w:p>
        </w:tc>
      </w:tr>
      <w:tr w14:paraId="7767C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F2A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AE4FF">
            <w:pPr>
              <w:jc w:val="center"/>
              <w:rPr>
                <w:rFonts w:hint="eastAsia" w:ascii="宋体" w:hAnsi="宋体" w:eastAsia="宋体" w:cs="宋体"/>
                <w:i w:val="0"/>
                <w:iCs w:val="0"/>
                <w:color w:val="000000"/>
                <w:sz w:val="24"/>
                <w:szCs w:val="24"/>
                <w:u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D9244">
            <w:pPr>
              <w:jc w:val="center"/>
              <w:rPr>
                <w:rFonts w:hint="eastAsia" w:ascii="宋体" w:hAnsi="宋体" w:eastAsia="宋体" w:cs="宋体"/>
                <w:i/>
                <w:iCs/>
                <w:color w:val="000000"/>
                <w:sz w:val="24"/>
                <w:szCs w:val="24"/>
                <w:u w:val="none"/>
              </w:rPr>
            </w:pPr>
          </w:p>
        </w:tc>
        <w:tc>
          <w:tcPr>
            <w:tcW w:w="2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E4EC9">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DEBDD">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6F585">
            <w:pPr>
              <w:jc w:val="center"/>
              <w:rPr>
                <w:rFonts w:hint="eastAsia" w:ascii="宋体" w:hAnsi="宋体" w:eastAsia="宋体" w:cs="宋体"/>
                <w:i w:val="0"/>
                <w:iCs w:val="0"/>
                <w:color w:val="000000"/>
                <w:sz w:val="24"/>
                <w:szCs w:val="24"/>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F8DEC">
            <w:pPr>
              <w:jc w:val="center"/>
              <w:rPr>
                <w:rFonts w:hint="eastAsia" w:ascii="宋体" w:hAnsi="宋体" w:eastAsia="宋体" w:cs="宋体"/>
                <w:i w:val="0"/>
                <w:iCs w:val="0"/>
                <w:color w:val="000000"/>
                <w:sz w:val="24"/>
                <w:szCs w:val="24"/>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DF031">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80331">
            <w:pPr>
              <w:jc w:val="center"/>
              <w:rPr>
                <w:rFonts w:hint="eastAsia" w:ascii="宋体" w:hAnsi="宋体" w:eastAsia="宋体" w:cs="宋体"/>
                <w:i w:val="0"/>
                <w:iCs w:val="0"/>
                <w:color w:val="000000"/>
                <w:sz w:val="24"/>
                <w:szCs w:val="24"/>
                <w:u w:val="none"/>
              </w:rPr>
            </w:pPr>
          </w:p>
        </w:tc>
        <w:tc>
          <w:tcPr>
            <w:tcW w:w="1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20722">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0631F">
            <w:pPr>
              <w:jc w:val="center"/>
              <w:rPr>
                <w:rFonts w:hint="eastAsia" w:ascii="宋体" w:hAnsi="宋体" w:eastAsia="宋体" w:cs="宋体"/>
                <w:i w:val="0"/>
                <w:iCs w:val="0"/>
                <w:color w:val="000000"/>
                <w:sz w:val="24"/>
                <w:szCs w:val="24"/>
                <w:u w:val="none"/>
              </w:rPr>
            </w:pPr>
          </w:p>
        </w:tc>
      </w:tr>
      <w:tr w14:paraId="09000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621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45300">
            <w:pPr>
              <w:jc w:val="center"/>
              <w:rPr>
                <w:rFonts w:hint="eastAsia" w:ascii="宋体" w:hAnsi="宋体" w:eastAsia="宋体" w:cs="宋体"/>
                <w:i w:val="0"/>
                <w:iCs w:val="0"/>
                <w:color w:val="000000"/>
                <w:sz w:val="24"/>
                <w:szCs w:val="24"/>
                <w:u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B392D">
            <w:pPr>
              <w:jc w:val="center"/>
              <w:rPr>
                <w:rFonts w:hint="eastAsia" w:ascii="宋体" w:hAnsi="宋体" w:eastAsia="宋体" w:cs="宋体"/>
                <w:i/>
                <w:iCs/>
                <w:color w:val="000000"/>
                <w:sz w:val="24"/>
                <w:szCs w:val="24"/>
                <w:u w:val="none"/>
              </w:rPr>
            </w:pPr>
          </w:p>
        </w:tc>
        <w:tc>
          <w:tcPr>
            <w:tcW w:w="2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95AAB">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2C7D7">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F5164">
            <w:pPr>
              <w:jc w:val="center"/>
              <w:rPr>
                <w:rFonts w:hint="eastAsia" w:ascii="宋体" w:hAnsi="宋体" w:eastAsia="宋体" w:cs="宋体"/>
                <w:i w:val="0"/>
                <w:iCs w:val="0"/>
                <w:color w:val="000000"/>
                <w:sz w:val="24"/>
                <w:szCs w:val="24"/>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34C32">
            <w:pPr>
              <w:jc w:val="center"/>
              <w:rPr>
                <w:rFonts w:hint="eastAsia" w:ascii="宋体" w:hAnsi="宋体" w:eastAsia="宋体" w:cs="宋体"/>
                <w:i w:val="0"/>
                <w:iCs w:val="0"/>
                <w:color w:val="000000"/>
                <w:sz w:val="24"/>
                <w:szCs w:val="24"/>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5E3E4">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E1A28">
            <w:pPr>
              <w:jc w:val="center"/>
              <w:rPr>
                <w:rFonts w:hint="eastAsia" w:ascii="宋体" w:hAnsi="宋体" w:eastAsia="宋体" w:cs="宋体"/>
                <w:i w:val="0"/>
                <w:iCs w:val="0"/>
                <w:color w:val="000000"/>
                <w:sz w:val="24"/>
                <w:szCs w:val="24"/>
                <w:u w:val="none"/>
              </w:rPr>
            </w:pPr>
          </w:p>
        </w:tc>
        <w:tc>
          <w:tcPr>
            <w:tcW w:w="1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65A6D">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B2EFA">
            <w:pPr>
              <w:jc w:val="center"/>
              <w:rPr>
                <w:rFonts w:hint="eastAsia" w:ascii="宋体" w:hAnsi="宋体" w:eastAsia="宋体" w:cs="宋体"/>
                <w:i w:val="0"/>
                <w:iCs w:val="0"/>
                <w:color w:val="000000"/>
                <w:sz w:val="24"/>
                <w:szCs w:val="24"/>
                <w:u w:val="none"/>
              </w:rPr>
            </w:pPr>
          </w:p>
        </w:tc>
      </w:tr>
      <w:tr w14:paraId="35B92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642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33C6C">
            <w:pPr>
              <w:jc w:val="center"/>
              <w:rPr>
                <w:rFonts w:hint="eastAsia" w:ascii="宋体" w:hAnsi="宋体" w:eastAsia="宋体" w:cs="宋体"/>
                <w:i w:val="0"/>
                <w:iCs w:val="0"/>
                <w:color w:val="000000"/>
                <w:sz w:val="24"/>
                <w:szCs w:val="24"/>
                <w:u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48B39">
            <w:pPr>
              <w:jc w:val="center"/>
              <w:rPr>
                <w:rFonts w:hint="eastAsia" w:ascii="宋体" w:hAnsi="宋体" w:eastAsia="宋体" w:cs="宋体"/>
                <w:i/>
                <w:iCs/>
                <w:color w:val="000000"/>
                <w:sz w:val="24"/>
                <w:szCs w:val="24"/>
                <w:u w:val="none"/>
              </w:rPr>
            </w:pPr>
          </w:p>
        </w:tc>
        <w:tc>
          <w:tcPr>
            <w:tcW w:w="2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C0275">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60A22">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B7C88">
            <w:pPr>
              <w:jc w:val="center"/>
              <w:rPr>
                <w:rFonts w:hint="eastAsia" w:ascii="宋体" w:hAnsi="宋体" w:eastAsia="宋体" w:cs="宋体"/>
                <w:i w:val="0"/>
                <w:iCs w:val="0"/>
                <w:color w:val="000000"/>
                <w:sz w:val="24"/>
                <w:szCs w:val="24"/>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EBD88">
            <w:pPr>
              <w:jc w:val="center"/>
              <w:rPr>
                <w:rFonts w:hint="eastAsia" w:ascii="宋体" w:hAnsi="宋体" w:eastAsia="宋体" w:cs="宋体"/>
                <w:i w:val="0"/>
                <w:iCs w:val="0"/>
                <w:color w:val="000000"/>
                <w:sz w:val="24"/>
                <w:szCs w:val="24"/>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30DB3">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D19C8">
            <w:pPr>
              <w:jc w:val="center"/>
              <w:rPr>
                <w:rFonts w:hint="eastAsia" w:ascii="宋体" w:hAnsi="宋体" w:eastAsia="宋体" w:cs="宋体"/>
                <w:i w:val="0"/>
                <w:iCs w:val="0"/>
                <w:color w:val="000000"/>
                <w:sz w:val="24"/>
                <w:szCs w:val="24"/>
                <w:u w:val="none"/>
              </w:rPr>
            </w:pPr>
          </w:p>
        </w:tc>
        <w:tc>
          <w:tcPr>
            <w:tcW w:w="1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C264D">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25F85">
            <w:pPr>
              <w:jc w:val="center"/>
              <w:rPr>
                <w:rFonts w:hint="eastAsia" w:ascii="宋体" w:hAnsi="宋体" w:eastAsia="宋体" w:cs="宋体"/>
                <w:i w:val="0"/>
                <w:iCs w:val="0"/>
                <w:color w:val="000000"/>
                <w:sz w:val="24"/>
                <w:szCs w:val="24"/>
                <w:u w:val="none"/>
              </w:rPr>
            </w:pPr>
          </w:p>
        </w:tc>
      </w:tr>
      <w:tr w14:paraId="79E13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DB7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9008B">
            <w:pPr>
              <w:jc w:val="center"/>
              <w:rPr>
                <w:rFonts w:hint="eastAsia" w:ascii="宋体" w:hAnsi="宋体" w:eastAsia="宋体" w:cs="宋体"/>
                <w:i w:val="0"/>
                <w:iCs w:val="0"/>
                <w:color w:val="000000"/>
                <w:sz w:val="24"/>
                <w:szCs w:val="24"/>
                <w:u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66FC3">
            <w:pPr>
              <w:jc w:val="center"/>
              <w:rPr>
                <w:rFonts w:hint="eastAsia" w:ascii="宋体" w:hAnsi="宋体" w:eastAsia="宋体" w:cs="宋体"/>
                <w:i/>
                <w:iCs/>
                <w:color w:val="000000"/>
                <w:sz w:val="24"/>
                <w:szCs w:val="24"/>
                <w:u w:val="none"/>
              </w:rPr>
            </w:pPr>
          </w:p>
        </w:tc>
        <w:tc>
          <w:tcPr>
            <w:tcW w:w="2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79BFD">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9D271">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23BEA">
            <w:pPr>
              <w:jc w:val="center"/>
              <w:rPr>
                <w:rFonts w:hint="eastAsia" w:ascii="宋体" w:hAnsi="宋体" w:eastAsia="宋体" w:cs="宋体"/>
                <w:i w:val="0"/>
                <w:iCs w:val="0"/>
                <w:color w:val="000000"/>
                <w:sz w:val="24"/>
                <w:szCs w:val="24"/>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76915">
            <w:pPr>
              <w:jc w:val="center"/>
              <w:rPr>
                <w:rFonts w:hint="eastAsia" w:ascii="宋体" w:hAnsi="宋体" w:eastAsia="宋体" w:cs="宋体"/>
                <w:i w:val="0"/>
                <w:iCs w:val="0"/>
                <w:color w:val="000000"/>
                <w:sz w:val="24"/>
                <w:szCs w:val="24"/>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77E70">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06A86">
            <w:pPr>
              <w:jc w:val="center"/>
              <w:rPr>
                <w:rFonts w:hint="eastAsia" w:ascii="宋体" w:hAnsi="宋体" w:eastAsia="宋体" w:cs="宋体"/>
                <w:i w:val="0"/>
                <w:iCs w:val="0"/>
                <w:color w:val="000000"/>
                <w:sz w:val="24"/>
                <w:szCs w:val="24"/>
                <w:u w:val="none"/>
              </w:rPr>
            </w:pPr>
          </w:p>
        </w:tc>
        <w:tc>
          <w:tcPr>
            <w:tcW w:w="1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8FCC5">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8E329">
            <w:pPr>
              <w:jc w:val="center"/>
              <w:rPr>
                <w:rFonts w:hint="eastAsia" w:ascii="宋体" w:hAnsi="宋体" w:eastAsia="宋体" w:cs="宋体"/>
                <w:i w:val="0"/>
                <w:iCs w:val="0"/>
                <w:color w:val="000000"/>
                <w:sz w:val="24"/>
                <w:szCs w:val="24"/>
                <w:u w:val="none"/>
              </w:rPr>
            </w:pPr>
          </w:p>
        </w:tc>
      </w:tr>
      <w:tr w14:paraId="17CC5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3"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C7DA6">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FD012">
            <w:pPr>
              <w:jc w:val="center"/>
              <w:rPr>
                <w:rFonts w:hint="eastAsia" w:ascii="宋体" w:hAnsi="宋体" w:eastAsia="宋体" w:cs="宋体"/>
                <w:i w:val="0"/>
                <w:iCs w:val="0"/>
                <w:color w:val="000000"/>
                <w:sz w:val="24"/>
                <w:szCs w:val="24"/>
                <w:u w:val="none"/>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EB5F4">
            <w:pPr>
              <w:jc w:val="center"/>
              <w:rPr>
                <w:rFonts w:hint="eastAsia" w:ascii="宋体" w:hAnsi="宋体" w:eastAsia="宋体" w:cs="宋体"/>
                <w:i/>
                <w:iCs/>
                <w:color w:val="000000"/>
                <w:sz w:val="24"/>
                <w:szCs w:val="24"/>
                <w:u w:val="none"/>
              </w:rPr>
            </w:pPr>
          </w:p>
        </w:tc>
        <w:tc>
          <w:tcPr>
            <w:tcW w:w="20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288AA">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1C4F2">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AAB91">
            <w:pPr>
              <w:jc w:val="center"/>
              <w:rPr>
                <w:rFonts w:hint="eastAsia" w:ascii="宋体" w:hAnsi="宋体" w:eastAsia="宋体" w:cs="宋体"/>
                <w:i w:val="0"/>
                <w:iCs w:val="0"/>
                <w:color w:val="000000"/>
                <w:sz w:val="24"/>
                <w:szCs w:val="24"/>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43ED3">
            <w:pPr>
              <w:jc w:val="center"/>
              <w:rPr>
                <w:rFonts w:hint="eastAsia" w:ascii="宋体" w:hAnsi="宋体" w:eastAsia="宋体" w:cs="宋体"/>
                <w:i w:val="0"/>
                <w:iCs w:val="0"/>
                <w:color w:val="000000"/>
                <w:sz w:val="24"/>
                <w:szCs w:val="24"/>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48664">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4CC87">
            <w:pPr>
              <w:jc w:val="center"/>
              <w:rPr>
                <w:rFonts w:hint="eastAsia" w:ascii="宋体" w:hAnsi="宋体" w:eastAsia="宋体" w:cs="宋体"/>
                <w:i w:val="0"/>
                <w:iCs w:val="0"/>
                <w:color w:val="000000"/>
                <w:sz w:val="24"/>
                <w:szCs w:val="24"/>
                <w:u w:val="none"/>
              </w:rPr>
            </w:pPr>
          </w:p>
        </w:tc>
        <w:tc>
          <w:tcPr>
            <w:tcW w:w="1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84130">
            <w:pPr>
              <w:jc w:val="center"/>
              <w:rPr>
                <w:rFonts w:hint="eastAsia" w:ascii="宋体" w:hAnsi="宋体" w:eastAsia="宋体" w:cs="宋体"/>
                <w:i w:val="0"/>
                <w:iCs w:val="0"/>
                <w:color w:val="000000"/>
                <w:sz w:val="24"/>
                <w:szCs w:val="24"/>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1024F">
            <w:pPr>
              <w:jc w:val="center"/>
              <w:rPr>
                <w:rFonts w:hint="eastAsia" w:ascii="宋体" w:hAnsi="宋体" w:eastAsia="宋体" w:cs="宋体"/>
                <w:i w:val="0"/>
                <w:iCs w:val="0"/>
                <w:color w:val="000000"/>
                <w:sz w:val="24"/>
                <w:szCs w:val="24"/>
                <w:u w:val="none"/>
              </w:rPr>
            </w:pPr>
          </w:p>
        </w:tc>
      </w:tr>
      <w:tr w14:paraId="1C5FF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jc w:val="center"/>
        </w:trPr>
        <w:tc>
          <w:tcPr>
            <w:tcW w:w="55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C84E85">
            <w:pPr>
              <w:jc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sz w:val="24"/>
                <w:szCs w:val="24"/>
                <w:u w:val="none"/>
                <w:lang w:val="en-US" w:eastAsia="zh-CN"/>
              </w:rPr>
              <w:t>总价</w:t>
            </w:r>
          </w:p>
        </w:tc>
        <w:tc>
          <w:tcPr>
            <w:tcW w:w="866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F50CADA">
            <w:pPr>
              <w:jc w:val="center"/>
              <w:rPr>
                <w:rFonts w:hint="eastAsia" w:ascii="宋体" w:hAnsi="宋体" w:eastAsia="宋体" w:cs="宋体"/>
                <w:i w:val="0"/>
                <w:iCs w:val="0"/>
                <w:color w:val="000000"/>
                <w:sz w:val="24"/>
                <w:szCs w:val="24"/>
                <w:u w:val="none"/>
              </w:rPr>
            </w:pPr>
          </w:p>
        </w:tc>
      </w:tr>
    </w:tbl>
    <w:p w14:paraId="3F1C3431">
      <w:pPr>
        <w:rPr>
          <w:rFonts w:hint="eastAsia"/>
          <w:b/>
          <w:bCs/>
          <w:sz w:val="24"/>
        </w:rPr>
      </w:pPr>
      <w:r>
        <w:rPr>
          <w:rFonts w:hint="eastAsia"/>
          <w:b/>
          <w:bCs/>
          <w:sz w:val="24"/>
        </w:rPr>
        <w:br w:type="page"/>
      </w:r>
    </w:p>
    <w:p w14:paraId="32FD1D14">
      <w:pPr>
        <w:spacing w:line="360" w:lineRule="auto"/>
        <w:rPr>
          <w:sz w:val="24"/>
        </w:rPr>
      </w:pPr>
      <w:r>
        <w:rPr>
          <w:rFonts w:hint="eastAsia"/>
          <w:b/>
          <w:bCs/>
          <w:sz w:val="24"/>
        </w:rPr>
        <w:t>投标人单位名称：</w:t>
      </w:r>
      <w:r>
        <w:rPr>
          <w:rFonts w:hint="eastAsia"/>
          <w:sz w:val="24"/>
          <w:u w:val="single"/>
        </w:rPr>
        <w:t xml:space="preserve">                            </w:t>
      </w:r>
      <w:r>
        <w:rPr>
          <w:rFonts w:hint="eastAsia"/>
          <w:sz w:val="24"/>
        </w:rPr>
        <w:t xml:space="preserve"> </w:t>
      </w:r>
    </w:p>
    <w:p w14:paraId="758704B5">
      <w:pPr>
        <w:spacing w:line="360" w:lineRule="auto"/>
        <w:rPr>
          <w:rFonts w:ascii="宋体" w:hAnsi="宋体"/>
          <w:b/>
          <w:bCs/>
          <w:sz w:val="24"/>
        </w:rPr>
      </w:pPr>
      <w:r>
        <w:rPr>
          <w:rFonts w:hint="eastAsia" w:ascii="宋体" w:hAnsi="宋体"/>
          <w:b/>
          <w:bCs/>
          <w:sz w:val="24"/>
        </w:rPr>
        <w:t>日期：</w:t>
      </w:r>
      <w:r>
        <w:rPr>
          <w:rFonts w:hint="eastAsia" w:ascii="宋体" w:hAnsi="宋体"/>
          <w:b/>
          <w:bCs/>
          <w:sz w:val="24"/>
          <w:u w:val="single"/>
        </w:rPr>
        <w:t xml:space="preserve">       </w:t>
      </w:r>
      <w:r>
        <w:rPr>
          <w:rFonts w:hint="eastAsia" w:ascii="宋体" w:hAnsi="宋体"/>
          <w:b/>
          <w:bCs/>
          <w:sz w:val="24"/>
        </w:rPr>
        <w:t>年</w:t>
      </w:r>
      <w:r>
        <w:rPr>
          <w:rFonts w:hint="eastAsia" w:ascii="宋体" w:hAnsi="宋体"/>
          <w:b/>
          <w:bCs/>
          <w:sz w:val="24"/>
          <w:u w:val="single"/>
        </w:rPr>
        <w:t xml:space="preserve">     </w:t>
      </w:r>
      <w:r>
        <w:rPr>
          <w:rFonts w:hint="eastAsia" w:ascii="宋体" w:hAnsi="宋体"/>
          <w:b/>
          <w:bCs/>
          <w:sz w:val="24"/>
        </w:rPr>
        <w:t>月</w:t>
      </w:r>
      <w:r>
        <w:rPr>
          <w:rFonts w:hint="eastAsia" w:ascii="宋体" w:hAnsi="宋体"/>
          <w:b/>
          <w:bCs/>
          <w:sz w:val="24"/>
          <w:u w:val="single"/>
        </w:rPr>
        <w:t xml:space="preserve">    </w:t>
      </w:r>
      <w:r>
        <w:rPr>
          <w:rFonts w:hint="eastAsia" w:ascii="宋体" w:hAnsi="宋体"/>
          <w:b/>
          <w:bCs/>
          <w:sz w:val="24"/>
        </w:rPr>
        <w:t>日</w:t>
      </w:r>
    </w:p>
    <w:p w14:paraId="4E0D3D7E">
      <w:pPr>
        <w:spacing w:line="360" w:lineRule="auto"/>
        <w:rPr>
          <w:sz w:val="24"/>
        </w:rPr>
      </w:pPr>
      <w:r>
        <w:rPr>
          <w:rFonts w:hint="eastAsia"/>
          <w:b/>
          <w:sz w:val="24"/>
        </w:rPr>
        <w:t>（此处加盖投标人单位公章）</w:t>
      </w:r>
    </w:p>
    <w:p w14:paraId="2F80012B">
      <w:pPr>
        <w:tabs>
          <w:tab w:val="left" w:pos="567"/>
        </w:tabs>
        <w:snapToGrid w:val="0"/>
        <w:spacing w:line="360" w:lineRule="auto"/>
        <w:rPr>
          <w:rFonts w:ascii="宋体" w:hAnsi="宋体"/>
        </w:rPr>
      </w:pPr>
    </w:p>
    <w:p w14:paraId="7578DAC9">
      <w:pPr>
        <w:tabs>
          <w:tab w:val="left" w:pos="567"/>
        </w:tabs>
        <w:snapToGrid w:val="0"/>
        <w:spacing w:line="360" w:lineRule="auto"/>
        <w:rPr>
          <w:rFonts w:ascii="宋体" w:hAnsi="宋体"/>
        </w:rPr>
      </w:pPr>
      <w:r>
        <w:rPr>
          <w:rFonts w:hint="eastAsia" w:ascii="宋体" w:hAnsi="宋体"/>
        </w:rPr>
        <w:t>注：</w:t>
      </w:r>
    </w:p>
    <w:p w14:paraId="10109930">
      <w:pPr>
        <w:numPr>
          <w:ilvl w:val="1"/>
          <w:numId w:val="0"/>
        </w:numPr>
        <w:tabs>
          <w:tab w:val="left" w:pos="0"/>
        </w:tabs>
        <w:snapToGrid w:val="0"/>
        <w:spacing w:line="360" w:lineRule="auto"/>
        <w:ind w:left="0" w:leftChars="0" w:firstLine="0" w:firstLineChars="0"/>
        <w:rPr>
          <w:rFonts w:ascii="宋体" w:hAnsi="宋体"/>
          <w:color w:val="auto"/>
          <w:highlight w:val="none"/>
        </w:rPr>
      </w:pPr>
      <w:r>
        <w:rPr>
          <w:rFonts w:hint="default" w:ascii="宋体" w:hAnsi="宋体" w:eastAsia="宋体" w:cs="Times New Roman"/>
          <w:color w:val="auto"/>
          <w:kern w:val="2"/>
          <w:sz w:val="21"/>
          <w:szCs w:val="24"/>
          <w:lang w:val="en-US" w:eastAsia="zh-CN" w:bidi="ar-SA"/>
        </w:rPr>
        <w:t>1．</w:t>
      </w:r>
      <w:r>
        <w:rPr>
          <w:rFonts w:hint="eastAsia" w:ascii="宋体" w:hAnsi="宋体"/>
        </w:rPr>
        <w:t>此表为《开标一</w:t>
      </w:r>
      <w:r>
        <w:rPr>
          <w:rFonts w:hint="eastAsia" w:ascii="宋体" w:hAnsi="宋体"/>
          <w:color w:val="auto"/>
          <w:highlight w:val="none"/>
        </w:rPr>
        <w:t>览表(报价表)》的报价明细表。</w:t>
      </w:r>
    </w:p>
    <w:p w14:paraId="60C88164">
      <w:pPr>
        <w:numPr>
          <w:ilvl w:val="1"/>
          <w:numId w:val="0"/>
        </w:numPr>
        <w:tabs>
          <w:tab w:val="left" w:pos="0"/>
        </w:tabs>
        <w:snapToGrid w:val="0"/>
        <w:spacing w:line="360" w:lineRule="auto"/>
        <w:ind w:left="0" w:leftChars="0" w:firstLine="0" w:firstLineChars="0"/>
        <w:rPr>
          <w:rFonts w:ascii="宋体" w:hAnsi="宋体"/>
          <w:color w:val="auto"/>
          <w:highlight w:val="none"/>
        </w:rPr>
      </w:pPr>
      <w:r>
        <w:rPr>
          <w:rFonts w:hint="default" w:ascii="宋体" w:hAnsi="宋体" w:eastAsia="宋体" w:cs="Times New Roman"/>
          <w:color w:val="auto"/>
          <w:kern w:val="2"/>
          <w:sz w:val="21"/>
          <w:szCs w:val="24"/>
          <w:lang w:val="en-US" w:eastAsia="zh-CN" w:bidi="ar-SA"/>
        </w:rPr>
        <w:t>2．</w:t>
      </w:r>
      <w:r>
        <w:rPr>
          <w:rFonts w:hint="eastAsia" w:ascii="宋体" w:hAnsi="宋体"/>
          <w:color w:val="auto"/>
          <w:highlight w:val="none"/>
        </w:rPr>
        <w:t>所有价格均以人民币作为货币单位填写及计算。</w:t>
      </w:r>
    </w:p>
    <w:p w14:paraId="4CBDE9A2">
      <w:pPr>
        <w:numPr>
          <w:ilvl w:val="1"/>
          <w:numId w:val="0"/>
        </w:numPr>
        <w:tabs>
          <w:tab w:val="left" w:pos="0"/>
        </w:tabs>
        <w:snapToGrid w:val="0"/>
        <w:spacing w:line="360" w:lineRule="auto"/>
        <w:ind w:left="0" w:leftChars="0" w:firstLine="0" w:firstLineChars="0"/>
        <w:rPr>
          <w:rFonts w:ascii="宋体" w:hAnsi="宋体"/>
          <w:b/>
          <w:bCs/>
          <w:color w:val="auto"/>
          <w:highlight w:val="none"/>
        </w:rPr>
      </w:pPr>
      <w:r>
        <w:rPr>
          <w:rFonts w:hint="default" w:ascii="宋体" w:hAnsi="宋体" w:eastAsia="宋体" w:cs="Times New Roman"/>
          <w:b/>
          <w:bCs/>
          <w:color w:val="auto"/>
          <w:kern w:val="2"/>
          <w:sz w:val="21"/>
          <w:szCs w:val="24"/>
          <w:lang w:val="en-US" w:eastAsia="zh-CN" w:bidi="ar-SA"/>
        </w:rPr>
        <w:t>3．</w:t>
      </w:r>
      <w:r>
        <w:rPr>
          <w:rFonts w:hint="eastAsia" w:ascii="宋体" w:hAnsi="宋体"/>
          <w:b/>
          <w:bCs/>
          <w:color w:val="auto"/>
          <w:highlight w:val="none"/>
          <w:lang w:val="en-US" w:eastAsia="zh-CN"/>
        </w:rPr>
        <w:t>此表可新增行，但不能删改原格式。</w:t>
      </w:r>
    </w:p>
    <w:p w14:paraId="4E443A2D">
      <w:pPr>
        <w:pStyle w:val="2"/>
        <w:rPr>
          <w:rFonts w:hint="eastAsia" w:ascii="宋体" w:hAnsi="宋体"/>
          <w:b/>
          <w:bCs/>
          <w:color w:val="auto"/>
          <w:highlight w:val="none"/>
          <w:lang w:val="en-US"/>
        </w:rPr>
      </w:pPr>
      <w:r>
        <w:rPr>
          <w:rFonts w:hint="eastAsia" w:ascii="宋体" w:hAnsi="宋体"/>
          <w:b/>
          <w:bCs/>
          <w:color w:val="auto"/>
          <w:highlight w:val="none"/>
          <w:lang w:val="en-US" w:eastAsia="zh-CN"/>
        </w:rPr>
        <w:t>4.</w:t>
      </w:r>
      <w:r>
        <w:rPr>
          <w:rFonts w:hint="eastAsia" w:ascii="宋体" w:hAnsi="宋体" w:eastAsia="宋体" w:cs="Times New Roman"/>
          <w:b/>
          <w:bCs/>
          <w:color w:val="auto"/>
          <w:sz w:val="21"/>
          <w:szCs w:val="24"/>
          <w:highlight w:val="none"/>
        </w:rPr>
        <w:t>如果以上内容无法满足投标人对报价描述，可自行添加包含在价格因素内的一切内容，但不提供详细分项报价将视为没有实质性响应招标文件。</w:t>
      </w:r>
    </w:p>
    <w:p w14:paraId="794E59F0">
      <w:pPr>
        <w:numPr>
          <w:ilvl w:val="1"/>
          <w:numId w:val="0"/>
        </w:numPr>
        <w:tabs>
          <w:tab w:val="left" w:pos="0"/>
        </w:tabs>
        <w:snapToGrid w:val="0"/>
        <w:spacing w:line="360" w:lineRule="auto"/>
        <w:ind w:left="0" w:leftChars="0" w:firstLine="0" w:firstLineChars="0"/>
        <w:rPr>
          <w:rFonts w:ascii="宋体" w:hAnsi="宋体"/>
        </w:rPr>
        <w:sectPr>
          <w:pgSz w:w="16838" w:h="11906" w:orient="landscape"/>
          <w:pgMar w:top="1440" w:right="1440" w:bottom="1286" w:left="1440" w:header="851" w:footer="992" w:gutter="0"/>
          <w:cols w:space="720" w:num="1"/>
          <w:docGrid w:type="lines" w:linePitch="312" w:charSpace="0"/>
        </w:sectPr>
      </w:pPr>
      <w:r>
        <w:rPr>
          <w:rFonts w:hint="eastAsia" w:ascii="宋体" w:hAnsi="宋体" w:cs="Times New Roman"/>
          <w:kern w:val="2"/>
          <w:sz w:val="21"/>
          <w:szCs w:val="24"/>
          <w:lang w:val="en-US" w:eastAsia="zh-CN" w:bidi="ar-SA"/>
        </w:rPr>
        <w:t>5</w:t>
      </w:r>
      <w:r>
        <w:rPr>
          <w:rFonts w:hint="default" w:ascii="宋体" w:hAnsi="宋体" w:eastAsia="宋体" w:cs="Times New Roman"/>
          <w:kern w:val="2"/>
          <w:sz w:val="21"/>
          <w:szCs w:val="24"/>
          <w:lang w:val="en-US" w:eastAsia="zh-CN" w:bidi="ar-SA"/>
        </w:rPr>
        <w:t>．</w:t>
      </w:r>
      <w:r>
        <w:rPr>
          <w:rFonts w:hint="eastAsia" w:ascii="宋体" w:hAnsi="宋体"/>
        </w:rPr>
        <w:t>同时</w:t>
      </w:r>
      <w:r>
        <w:rPr>
          <w:rFonts w:hint="eastAsia" w:ascii="宋体" w:hAnsi="宋体"/>
          <w:lang w:val="en-US" w:eastAsia="zh-CN"/>
        </w:rPr>
        <w:t>将此</w:t>
      </w:r>
      <w:r>
        <w:rPr>
          <w:rFonts w:hint="eastAsia" w:ascii="宋体" w:hAnsi="宋体" w:cs="Times New Roman"/>
          <w:b/>
          <w:bCs/>
          <w:color w:val="auto"/>
          <w:szCs w:val="21"/>
          <w:highlight w:val="yellow"/>
          <w:lang w:eastAsia="zh-CN"/>
        </w:rPr>
        <w:t>投标分项报价表excel版</w:t>
      </w:r>
      <w:r>
        <w:rPr>
          <w:rFonts w:hint="eastAsia" w:ascii="宋体" w:hAnsi="宋体"/>
          <w:szCs w:val="21"/>
          <w:lang w:eastAsia="zh-CN"/>
        </w:rPr>
        <w:t>拷贝至无病毒无密码的U盘或光盘</w:t>
      </w:r>
      <w:r>
        <w:rPr>
          <w:rFonts w:hint="eastAsia" w:ascii="宋体" w:hAnsi="宋体"/>
        </w:rPr>
        <w:t>。</w:t>
      </w:r>
    </w:p>
    <w:p w14:paraId="4BAFF3A5">
      <w:pPr>
        <w:pStyle w:val="5"/>
        <w:numPr>
          <w:ilvl w:val="0"/>
          <w:numId w:val="12"/>
        </w:numPr>
        <w:spacing w:line="240" w:lineRule="auto"/>
        <w:jc w:val="center"/>
        <w:rPr>
          <w:rFonts w:hint="eastAsia" w:cs="Times New Roman" w:asciiTheme="majorEastAsia" w:hAnsiTheme="majorEastAsia" w:eastAsiaTheme="majorEastAsia"/>
          <w:sz w:val="30"/>
          <w:szCs w:val="30"/>
        </w:rPr>
      </w:pPr>
      <w:bookmarkStart w:id="100" w:name="_Toc8473"/>
      <w:r>
        <w:rPr>
          <w:rFonts w:hint="eastAsia" w:cs="Times New Roman" w:asciiTheme="majorEastAsia" w:hAnsiTheme="majorEastAsia" w:eastAsiaTheme="majorEastAsia"/>
          <w:sz w:val="30"/>
          <w:szCs w:val="30"/>
        </w:rPr>
        <w:t>采购违法行为风险知悉确认书</w:t>
      </w:r>
      <w:bookmarkEnd w:id="100"/>
    </w:p>
    <w:p w14:paraId="4C451782">
      <w:pPr>
        <w:spacing w:before="0" w:beforeLines="0" w:after="120" w:afterLines="50" w:line="360" w:lineRule="exact"/>
        <w:ind w:firstLine="482" w:firstLineChars="200"/>
        <w:rPr>
          <w:rFonts w:hint="eastAsia" w:eastAsia="宋体" w:cs="Times New Roman"/>
          <w:b/>
          <w:bCs/>
          <w:color w:val="auto"/>
          <w:sz w:val="24"/>
          <w:highlight w:val="none"/>
          <w:lang w:val="en-US" w:eastAsia="zh-CN"/>
        </w:rPr>
      </w:pPr>
      <w:bookmarkStart w:id="101" w:name="_Toc275865605"/>
      <w:bookmarkStart w:id="102" w:name="_Toc435514854"/>
      <w:bookmarkStart w:id="103" w:name="_Toc435515294"/>
      <w:bookmarkStart w:id="104" w:name="_Toc1762"/>
      <w:bookmarkStart w:id="105" w:name="_Toc20322_WPSOffice_Level1"/>
      <w:r>
        <w:rPr>
          <w:rFonts w:hint="eastAsia"/>
          <w:b/>
          <w:bCs/>
          <w:color w:val="auto"/>
          <w:sz w:val="24"/>
          <w:highlight w:val="none"/>
          <w:lang w:eastAsia="zh-CN"/>
        </w:rPr>
        <w:t>我</w:t>
      </w:r>
      <w:r>
        <w:rPr>
          <w:rFonts w:hint="eastAsia" w:ascii="Calibri" w:hAnsi="Calibri" w:eastAsia="宋体" w:cs="Times New Roman"/>
          <w:b/>
          <w:bCs/>
          <w:color w:val="auto"/>
          <w:sz w:val="24"/>
          <w:szCs w:val="24"/>
          <w:highlight w:val="none"/>
          <w:lang w:val="en-US" w:eastAsia="zh-CN"/>
        </w:rPr>
        <w:t>单位</w:t>
      </w:r>
      <w:r>
        <w:rPr>
          <w:rFonts w:hint="eastAsia" w:eastAsia="宋体"/>
          <w:b/>
          <w:bCs/>
          <w:color w:val="auto"/>
          <w:sz w:val="24"/>
          <w:highlight w:val="none"/>
        </w:rPr>
        <w:t>在</w:t>
      </w:r>
      <w:r>
        <w:rPr>
          <w:rFonts w:hint="eastAsia"/>
          <w:b/>
          <w:bCs/>
          <w:color w:val="auto"/>
          <w:sz w:val="24"/>
          <w:highlight w:val="none"/>
        </w:rPr>
        <w:t>投标前已充分知悉以下情形为参与采购活动时的重大风险事项，并承诺已对下述风险提示事项重点排查，</w:t>
      </w:r>
      <w:r>
        <w:rPr>
          <w:rFonts w:hint="eastAsia" w:eastAsia="宋体" w:cs="Times New Roman"/>
          <w:b/>
          <w:bCs/>
          <w:color w:val="auto"/>
          <w:sz w:val="24"/>
          <w:highlight w:val="none"/>
          <w:lang w:val="en-US" w:eastAsia="zh-CN"/>
        </w:rPr>
        <w:t>若存在下述情况，我单位愿意依法承担被记入供应商诚信档案、罚款、取消参与采购资格、吊销营业执照等处罚；构成犯罪的，依法承担刑事责任。</w:t>
      </w: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1"/>
        <w:gridCol w:w="7811"/>
      </w:tblGrid>
      <w:tr w14:paraId="1292E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711" w:type="dxa"/>
            <w:noWrap w:val="0"/>
            <w:vAlign w:val="center"/>
          </w:tcPr>
          <w:p w14:paraId="5FD0579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序号</w:t>
            </w:r>
          </w:p>
        </w:tc>
        <w:tc>
          <w:tcPr>
            <w:tcW w:w="7811" w:type="dxa"/>
            <w:noWrap w:val="0"/>
            <w:vAlign w:val="center"/>
          </w:tcPr>
          <w:p w14:paraId="54FE38E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供应商参与投标禁止情形</w:t>
            </w:r>
          </w:p>
        </w:tc>
      </w:tr>
      <w:tr w14:paraId="2C3F7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noWrap w:val="0"/>
            <w:vAlign w:val="center"/>
          </w:tcPr>
          <w:p w14:paraId="7208F1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7811" w:type="dxa"/>
            <w:noWrap w:val="0"/>
            <w:vAlign w:val="center"/>
          </w:tcPr>
          <w:p w14:paraId="06774D1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与其他投标供应商的法定代表人、主要经营负责人、投标授权代表人、项目负责人、主要技术人员为</w:t>
            </w:r>
            <w:r>
              <w:rPr>
                <w:rFonts w:hint="eastAsia" w:ascii="仿宋_GB2312" w:hAnsi="仿宋_GB2312" w:eastAsia="仿宋_GB2312" w:cs="仿宋_GB2312"/>
                <w:b/>
                <w:bCs/>
                <w:color w:val="auto"/>
                <w:sz w:val="24"/>
                <w:szCs w:val="24"/>
                <w:highlight w:val="none"/>
                <w:lang w:val="en-US" w:eastAsia="zh-CN"/>
              </w:rPr>
              <w:t>同一人、属同一单位或者在同一单位缴纳社会保险</w:t>
            </w:r>
            <w:r>
              <w:rPr>
                <w:rFonts w:hint="eastAsia" w:ascii="仿宋_GB2312" w:hAnsi="仿宋_GB2312" w:eastAsia="仿宋_GB2312" w:cs="仿宋_GB2312"/>
                <w:color w:val="auto"/>
                <w:sz w:val="24"/>
                <w:szCs w:val="24"/>
                <w:highlight w:val="none"/>
                <w:lang w:val="en-US" w:eastAsia="zh-CN"/>
              </w:rPr>
              <w:t>。</w:t>
            </w:r>
          </w:p>
        </w:tc>
      </w:tr>
      <w:tr w14:paraId="333B7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1" w:type="dxa"/>
            <w:noWrap w:val="0"/>
            <w:vAlign w:val="center"/>
          </w:tcPr>
          <w:p w14:paraId="21C38AA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811" w:type="dxa"/>
            <w:noWrap w:val="0"/>
            <w:vAlign w:val="center"/>
          </w:tcPr>
          <w:p w14:paraId="6BFC733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参与本项目采购活动时，与其他投标供应商存在单位负责人为</w:t>
            </w:r>
            <w:r>
              <w:rPr>
                <w:rFonts w:hint="eastAsia" w:ascii="仿宋_GB2312" w:hAnsi="仿宋_GB2312" w:eastAsia="仿宋_GB2312" w:cs="仿宋_GB2312"/>
                <w:b/>
                <w:bCs/>
                <w:color w:val="auto"/>
                <w:sz w:val="24"/>
                <w:szCs w:val="24"/>
                <w:highlight w:val="none"/>
                <w:lang w:val="en-US" w:eastAsia="zh-CN"/>
              </w:rPr>
              <w:t>同一人或直接控股、管理关系</w:t>
            </w:r>
            <w:r>
              <w:rPr>
                <w:rFonts w:hint="eastAsia" w:ascii="仿宋_GB2312" w:hAnsi="仿宋_GB2312" w:eastAsia="仿宋_GB2312" w:cs="仿宋_GB2312"/>
                <w:color w:val="auto"/>
                <w:sz w:val="24"/>
                <w:szCs w:val="24"/>
                <w:highlight w:val="none"/>
                <w:lang w:val="en-US" w:eastAsia="zh-CN"/>
              </w:rPr>
              <w:t>。</w:t>
            </w:r>
          </w:p>
        </w:tc>
      </w:tr>
      <w:tr w14:paraId="2ADD2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noWrap w:val="0"/>
            <w:vAlign w:val="center"/>
          </w:tcPr>
          <w:p w14:paraId="4F83A7F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811" w:type="dxa"/>
            <w:noWrap w:val="0"/>
            <w:vAlign w:val="center"/>
          </w:tcPr>
          <w:p w14:paraId="20E2935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与其他投标供应商的投标文件或部分投标文件</w:t>
            </w:r>
            <w:r>
              <w:rPr>
                <w:rFonts w:hint="eastAsia" w:ascii="仿宋_GB2312" w:hAnsi="仿宋_GB2312" w:eastAsia="仿宋_GB2312" w:cs="仿宋_GB2312"/>
                <w:b/>
                <w:bCs/>
                <w:color w:val="auto"/>
                <w:sz w:val="24"/>
                <w:szCs w:val="24"/>
                <w:highlight w:val="none"/>
                <w:lang w:val="en-US" w:eastAsia="zh-CN"/>
              </w:rPr>
              <w:t>相互混装或存在非正常一致</w:t>
            </w:r>
            <w:r>
              <w:rPr>
                <w:rFonts w:hint="eastAsia" w:ascii="仿宋_GB2312" w:hAnsi="仿宋_GB2312" w:eastAsia="仿宋_GB2312" w:cs="仿宋_GB2312"/>
                <w:color w:val="auto"/>
                <w:sz w:val="24"/>
                <w:szCs w:val="24"/>
                <w:highlight w:val="none"/>
                <w:lang w:val="en-US" w:eastAsia="zh-CN"/>
              </w:rPr>
              <w:t>。</w:t>
            </w:r>
          </w:p>
        </w:tc>
      </w:tr>
      <w:tr w14:paraId="41DB9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noWrap w:val="0"/>
            <w:vAlign w:val="center"/>
          </w:tcPr>
          <w:p w14:paraId="04A6753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811" w:type="dxa"/>
            <w:noWrap w:val="0"/>
            <w:vAlign w:val="center"/>
          </w:tcPr>
          <w:p w14:paraId="1BB3CC9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与其他投标供应商的投标文件由</w:t>
            </w:r>
            <w:r>
              <w:rPr>
                <w:rFonts w:hint="eastAsia" w:ascii="仿宋_GB2312" w:hAnsi="仿宋_GB2312" w:eastAsia="仿宋_GB2312" w:cs="仿宋_GB2312"/>
                <w:b/>
                <w:bCs/>
                <w:color w:val="auto"/>
                <w:sz w:val="24"/>
                <w:szCs w:val="24"/>
                <w:highlight w:val="none"/>
                <w:lang w:val="en-US" w:eastAsia="zh-CN"/>
              </w:rPr>
              <w:t>同一单位或者同一人编制</w:t>
            </w:r>
            <w:r>
              <w:rPr>
                <w:rFonts w:hint="eastAsia" w:ascii="仿宋_GB2312" w:hAnsi="仿宋_GB2312" w:eastAsia="仿宋_GB2312" w:cs="仿宋_GB2312"/>
                <w:color w:val="auto"/>
                <w:sz w:val="24"/>
                <w:szCs w:val="24"/>
                <w:highlight w:val="none"/>
                <w:lang w:val="en-US" w:eastAsia="zh-CN"/>
              </w:rPr>
              <w:t>，或者使用</w:t>
            </w:r>
            <w:r>
              <w:rPr>
                <w:rFonts w:hint="eastAsia" w:ascii="仿宋_GB2312" w:hAnsi="仿宋_GB2312" w:eastAsia="仿宋_GB2312" w:cs="仿宋_GB2312"/>
                <w:b/>
                <w:bCs/>
                <w:color w:val="auto"/>
                <w:sz w:val="24"/>
                <w:szCs w:val="24"/>
                <w:highlight w:val="none"/>
                <w:lang w:val="en-US" w:eastAsia="zh-CN"/>
              </w:rPr>
              <w:t>同一设备编制</w:t>
            </w:r>
            <w:r>
              <w:rPr>
                <w:rFonts w:hint="eastAsia" w:ascii="仿宋_GB2312" w:hAnsi="仿宋_GB2312" w:eastAsia="仿宋_GB2312" w:cs="仿宋_GB2312"/>
                <w:color w:val="auto"/>
                <w:sz w:val="24"/>
                <w:szCs w:val="24"/>
                <w:highlight w:val="none"/>
                <w:lang w:val="en-US" w:eastAsia="zh-CN"/>
              </w:rPr>
              <w:t>（“文件制作机器码”“文件创建标识码”一致）。</w:t>
            </w:r>
          </w:p>
        </w:tc>
      </w:tr>
      <w:tr w14:paraId="5DB37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1" w:type="dxa"/>
            <w:noWrap w:val="0"/>
            <w:vAlign w:val="center"/>
          </w:tcPr>
          <w:p w14:paraId="7FEFB3D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811" w:type="dxa"/>
            <w:noWrap w:val="0"/>
            <w:vAlign w:val="center"/>
          </w:tcPr>
          <w:p w14:paraId="387AA11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提供</w:t>
            </w:r>
            <w:r>
              <w:rPr>
                <w:rFonts w:hint="eastAsia" w:ascii="仿宋_GB2312" w:hAnsi="仿宋_GB2312" w:eastAsia="仿宋_GB2312" w:cs="仿宋_GB2312"/>
                <w:b/>
                <w:bCs/>
                <w:color w:val="auto"/>
                <w:sz w:val="24"/>
                <w:szCs w:val="24"/>
                <w:highlight w:val="none"/>
                <w:lang w:val="en-US" w:eastAsia="zh-CN"/>
              </w:rPr>
              <w:t>未经出具机构核实</w:t>
            </w:r>
            <w:r>
              <w:rPr>
                <w:rFonts w:hint="eastAsia" w:ascii="仿宋_GB2312" w:hAnsi="仿宋_GB2312" w:eastAsia="仿宋_GB2312" w:cs="仿宋_GB2312"/>
                <w:color w:val="auto"/>
                <w:sz w:val="24"/>
                <w:szCs w:val="24"/>
                <w:highlight w:val="none"/>
                <w:lang w:val="en-US" w:eastAsia="zh-CN"/>
              </w:rPr>
              <w:t>的虚假的检验检测报告、业绩材料、社保缴纳证明、学历学位证书、职称认证证书等材料。</w:t>
            </w:r>
          </w:p>
        </w:tc>
      </w:tr>
      <w:tr w14:paraId="02104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noWrap w:val="0"/>
            <w:vAlign w:val="center"/>
          </w:tcPr>
          <w:p w14:paraId="19266C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7811" w:type="dxa"/>
            <w:noWrap w:val="0"/>
            <w:vAlign w:val="center"/>
          </w:tcPr>
          <w:p w14:paraId="7B9C533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擅自将营业执照出借他人使用或未妥善保管。</w:t>
            </w:r>
          </w:p>
        </w:tc>
      </w:tr>
    </w:tbl>
    <w:p w14:paraId="5AE8AF22">
      <w:pPr>
        <w:spacing w:before="120" w:beforeLines="50" w:line="380" w:lineRule="exact"/>
        <w:ind w:firstLine="422" w:firstLineChars="200"/>
        <w:rPr>
          <w:b/>
          <w:color w:val="auto"/>
          <w:highlight w:val="none"/>
        </w:rPr>
      </w:pPr>
      <w:r>
        <w:rPr>
          <w:rFonts w:hint="eastAsia"/>
          <w:b/>
          <w:color w:val="auto"/>
          <w:highlight w:val="none"/>
        </w:rPr>
        <w:t>一、</w:t>
      </w:r>
      <w:r>
        <w:rPr>
          <w:rFonts w:hint="eastAsia"/>
          <w:b/>
          <w:color w:val="auto"/>
          <w:highlight w:val="none"/>
          <w:lang w:eastAsia="zh-CN"/>
        </w:rPr>
        <w:t>我</w:t>
      </w:r>
      <w:r>
        <w:rPr>
          <w:rFonts w:hint="eastAsia"/>
          <w:b/>
          <w:color w:val="auto"/>
          <w:highlight w:val="none"/>
          <w:lang w:val="en-US" w:eastAsia="zh-CN"/>
        </w:rPr>
        <w:t>单位</w:t>
      </w:r>
      <w:r>
        <w:rPr>
          <w:rFonts w:hint="eastAsia"/>
          <w:b/>
          <w:color w:val="auto"/>
          <w:highlight w:val="none"/>
        </w:rPr>
        <w:t>已充分知悉“隐瞒真实情况，提供虚假资料”的法定情形，包括但不限于：</w:t>
      </w:r>
    </w:p>
    <w:p w14:paraId="4CCC83DD">
      <w:pPr>
        <w:spacing w:beforeLines="0" w:line="380" w:lineRule="exact"/>
        <w:ind w:firstLine="420" w:firstLineChars="200"/>
        <w:rPr>
          <w:color w:val="auto"/>
          <w:highlight w:val="none"/>
        </w:rPr>
      </w:pPr>
      <w:r>
        <w:rPr>
          <w:rFonts w:hint="eastAsia"/>
          <w:color w:val="auto"/>
          <w:highlight w:val="none"/>
        </w:rPr>
        <w:t>（一）通过转让或者租借等方式从其他单位获取资格或者资质证书投标的。</w:t>
      </w:r>
    </w:p>
    <w:p w14:paraId="4E32E414">
      <w:pPr>
        <w:spacing w:beforeLines="0" w:line="380" w:lineRule="exact"/>
        <w:ind w:firstLine="420" w:firstLineChars="200"/>
        <w:rPr>
          <w:color w:val="auto"/>
          <w:highlight w:val="none"/>
        </w:rPr>
      </w:pPr>
      <w:r>
        <w:rPr>
          <w:rFonts w:hint="eastAsia"/>
          <w:color w:val="auto"/>
          <w:highlight w:val="none"/>
        </w:rPr>
        <w:t>（二）由其他单位或者其他单位负责人在投标供应商编制的投标文件上加盖印章或者签字的。</w:t>
      </w:r>
    </w:p>
    <w:p w14:paraId="0D6893DA">
      <w:pPr>
        <w:spacing w:beforeLines="0" w:line="380" w:lineRule="exact"/>
        <w:ind w:firstLine="420" w:firstLineChars="200"/>
        <w:rPr>
          <w:color w:val="auto"/>
          <w:highlight w:val="none"/>
        </w:rPr>
      </w:pPr>
      <w:r>
        <w:rPr>
          <w:rFonts w:hint="eastAsia"/>
          <w:color w:val="auto"/>
          <w:highlight w:val="none"/>
        </w:rPr>
        <w:t>（三）项目负责人或者主要技术人员不是本单位人员的。</w:t>
      </w:r>
    </w:p>
    <w:p w14:paraId="60C4B0C4">
      <w:pPr>
        <w:spacing w:beforeLines="0" w:line="380" w:lineRule="exact"/>
        <w:ind w:firstLine="420" w:firstLineChars="200"/>
        <w:rPr>
          <w:color w:val="auto"/>
          <w:highlight w:val="none"/>
        </w:rPr>
      </w:pPr>
      <w:r>
        <w:rPr>
          <w:rFonts w:hint="eastAsia"/>
          <w:color w:val="auto"/>
          <w:highlight w:val="none"/>
        </w:rPr>
        <w:t>（四）投标保证金不是从投标供应商基本账户转出的。</w:t>
      </w:r>
    </w:p>
    <w:p w14:paraId="39AFC72B">
      <w:pPr>
        <w:spacing w:beforeLines="0" w:line="380" w:lineRule="exact"/>
        <w:ind w:firstLine="420" w:firstLineChars="200"/>
        <w:rPr>
          <w:color w:val="auto"/>
          <w:highlight w:val="none"/>
        </w:rPr>
      </w:pPr>
      <w:r>
        <w:rPr>
          <w:rFonts w:hint="eastAsia"/>
          <w:color w:val="auto"/>
          <w:highlight w:val="none"/>
        </w:rPr>
        <w:t>（五）其他隐瞒真实情况、提供虚假资料的行为。</w:t>
      </w:r>
    </w:p>
    <w:p w14:paraId="6EB24F0E">
      <w:pPr>
        <w:spacing w:beforeLines="0" w:line="380" w:lineRule="exact"/>
        <w:ind w:firstLine="422" w:firstLineChars="200"/>
        <w:rPr>
          <w:b/>
          <w:color w:val="auto"/>
          <w:highlight w:val="none"/>
        </w:rPr>
      </w:pPr>
      <w:r>
        <w:rPr>
          <w:rFonts w:hint="eastAsia"/>
          <w:b/>
          <w:color w:val="auto"/>
          <w:highlight w:val="none"/>
        </w:rPr>
        <w:t>二、</w:t>
      </w:r>
      <w:r>
        <w:rPr>
          <w:rFonts w:hint="eastAsia"/>
          <w:b/>
          <w:color w:val="auto"/>
          <w:highlight w:val="none"/>
          <w:lang w:eastAsia="zh-CN"/>
        </w:rPr>
        <w:t>我</w:t>
      </w:r>
      <w:r>
        <w:rPr>
          <w:rFonts w:hint="eastAsia"/>
          <w:b/>
          <w:color w:val="auto"/>
          <w:highlight w:val="none"/>
          <w:lang w:val="en-US" w:eastAsia="zh-CN"/>
        </w:rPr>
        <w:t>单位</w:t>
      </w:r>
      <w:r>
        <w:rPr>
          <w:rFonts w:hint="eastAsia"/>
          <w:b/>
          <w:color w:val="auto"/>
          <w:highlight w:val="none"/>
        </w:rPr>
        <w:t>已充分知悉“与其他采购参加人串通投标”的法定情形，包括但不限于：</w:t>
      </w:r>
    </w:p>
    <w:p w14:paraId="21B9B58A">
      <w:pPr>
        <w:spacing w:beforeLines="0" w:line="380" w:lineRule="exact"/>
        <w:ind w:firstLine="420" w:firstLineChars="200"/>
        <w:rPr>
          <w:color w:val="auto"/>
          <w:highlight w:val="none"/>
        </w:rPr>
      </w:pPr>
      <w:r>
        <w:rPr>
          <w:rFonts w:hint="eastAsia"/>
          <w:color w:val="auto"/>
          <w:highlight w:val="none"/>
        </w:rPr>
        <w:t>（一）投标供应商之间相互约定给予未中标的供应商利益补偿。</w:t>
      </w:r>
    </w:p>
    <w:p w14:paraId="4D564F10">
      <w:pPr>
        <w:spacing w:beforeLines="0" w:line="380" w:lineRule="exact"/>
        <w:ind w:firstLine="420" w:firstLineChars="200"/>
        <w:rPr>
          <w:color w:val="auto"/>
          <w:highlight w:val="none"/>
        </w:rPr>
      </w:pPr>
      <w:r>
        <w:rPr>
          <w:rFonts w:hint="eastAsia"/>
          <w:color w:val="auto"/>
          <w:highlight w:val="none"/>
        </w:rPr>
        <w:t>（二）不同投标供应商的法定代表人、主要经营负责人、项目投标授权代表人、项目负责人、主要技术人员为同一人、属同一单位或者在同一单位缴纳社会保险。</w:t>
      </w:r>
    </w:p>
    <w:p w14:paraId="3C17C6DF">
      <w:pPr>
        <w:spacing w:beforeLines="0" w:line="340" w:lineRule="exact"/>
        <w:ind w:firstLine="420" w:firstLineChars="200"/>
        <w:rPr>
          <w:color w:val="auto"/>
          <w:highlight w:val="none"/>
        </w:rPr>
      </w:pPr>
      <w:r>
        <w:rPr>
          <w:rFonts w:hint="eastAsia"/>
          <w:color w:val="auto"/>
          <w:highlight w:val="none"/>
        </w:rPr>
        <w:t>（三）不同投标供应商的投标文件由同一单位或者同一人编制，或者由同一人分阶段参与编制的。</w:t>
      </w:r>
    </w:p>
    <w:p w14:paraId="169F74FF">
      <w:pPr>
        <w:spacing w:beforeLines="0" w:line="340" w:lineRule="exact"/>
        <w:ind w:firstLine="420" w:firstLineChars="200"/>
        <w:rPr>
          <w:color w:val="auto"/>
          <w:highlight w:val="none"/>
        </w:rPr>
      </w:pPr>
      <w:r>
        <w:rPr>
          <w:rFonts w:hint="eastAsia"/>
          <w:color w:val="auto"/>
          <w:highlight w:val="none"/>
        </w:rPr>
        <w:t>（四）不同投标供应商的投标文件或部分投标文件相互混装。</w:t>
      </w:r>
    </w:p>
    <w:p w14:paraId="3F6D74A3">
      <w:pPr>
        <w:spacing w:beforeLines="0" w:line="340" w:lineRule="exact"/>
        <w:ind w:firstLine="420" w:firstLineChars="200"/>
        <w:rPr>
          <w:color w:val="auto"/>
          <w:highlight w:val="none"/>
        </w:rPr>
      </w:pPr>
      <w:r>
        <w:rPr>
          <w:rFonts w:hint="eastAsia"/>
          <w:color w:val="auto"/>
          <w:highlight w:val="none"/>
        </w:rPr>
        <w:t>（五）不同投标供应商的投标文件内容存在非正常一致。</w:t>
      </w:r>
    </w:p>
    <w:p w14:paraId="15BD113F">
      <w:pPr>
        <w:spacing w:beforeLines="0" w:line="340" w:lineRule="exact"/>
        <w:ind w:firstLine="420" w:firstLineChars="200"/>
        <w:rPr>
          <w:color w:val="auto"/>
          <w:highlight w:val="none"/>
        </w:rPr>
      </w:pPr>
      <w:r>
        <w:rPr>
          <w:rFonts w:hint="eastAsia"/>
          <w:color w:val="auto"/>
          <w:highlight w:val="none"/>
        </w:rPr>
        <w:t>（六）由同一单位工作人员为两家以上（含两家）供应商进行同一项投标活动的。</w:t>
      </w:r>
    </w:p>
    <w:p w14:paraId="79083B3A">
      <w:pPr>
        <w:spacing w:beforeLines="0" w:line="340" w:lineRule="exact"/>
        <w:ind w:firstLine="420" w:firstLineChars="200"/>
        <w:rPr>
          <w:color w:val="auto"/>
          <w:highlight w:val="none"/>
        </w:rPr>
      </w:pPr>
      <w:r>
        <w:rPr>
          <w:rFonts w:hint="eastAsia"/>
          <w:color w:val="auto"/>
          <w:highlight w:val="none"/>
        </w:rPr>
        <w:t>（七）不同投标人的投标报价呈规律性差异。</w:t>
      </w:r>
    </w:p>
    <w:p w14:paraId="0D221AF9">
      <w:pPr>
        <w:spacing w:beforeLines="0" w:line="340" w:lineRule="exact"/>
        <w:ind w:firstLine="420" w:firstLineChars="200"/>
        <w:rPr>
          <w:color w:val="auto"/>
          <w:highlight w:val="none"/>
        </w:rPr>
      </w:pPr>
      <w:r>
        <w:rPr>
          <w:rFonts w:hint="eastAsia"/>
          <w:color w:val="auto"/>
          <w:highlight w:val="none"/>
        </w:rPr>
        <w:t>（八）不同投标人的投标保证金从同一单位或者个人的账户转出。</w:t>
      </w:r>
    </w:p>
    <w:p w14:paraId="0105A57E">
      <w:pPr>
        <w:spacing w:beforeLines="0" w:line="340" w:lineRule="exact"/>
        <w:ind w:firstLine="420" w:firstLineChars="200"/>
        <w:rPr>
          <w:color w:val="auto"/>
          <w:highlight w:val="none"/>
        </w:rPr>
      </w:pPr>
      <w:r>
        <w:rPr>
          <w:rFonts w:hint="eastAsia"/>
          <w:color w:val="auto"/>
          <w:highlight w:val="none"/>
        </w:rPr>
        <w:t>（九）主管部门依照法律、法规认定的其他情形。</w:t>
      </w:r>
    </w:p>
    <w:p w14:paraId="15C7F5FB">
      <w:pPr>
        <w:spacing w:beforeLines="0" w:line="340" w:lineRule="exact"/>
        <w:ind w:firstLine="422" w:firstLineChars="200"/>
        <w:rPr>
          <w:b/>
          <w:color w:val="auto"/>
          <w:highlight w:val="none"/>
        </w:rPr>
      </w:pPr>
      <w:r>
        <w:rPr>
          <w:rFonts w:hint="eastAsia"/>
          <w:b/>
          <w:color w:val="auto"/>
          <w:highlight w:val="none"/>
        </w:rPr>
        <w:t>三、</w:t>
      </w:r>
      <w:r>
        <w:rPr>
          <w:rFonts w:hint="eastAsia"/>
          <w:b/>
          <w:color w:val="auto"/>
          <w:highlight w:val="none"/>
          <w:lang w:eastAsia="zh-CN"/>
        </w:rPr>
        <w:t>我</w:t>
      </w:r>
      <w:r>
        <w:rPr>
          <w:rFonts w:hint="eastAsia"/>
          <w:b/>
          <w:color w:val="auto"/>
          <w:highlight w:val="none"/>
          <w:lang w:val="en-US" w:eastAsia="zh-CN"/>
        </w:rPr>
        <w:t>单位</w:t>
      </w:r>
      <w:r>
        <w:rPr>
          <w:rFonts w:hint="eastAsia"/>
          <w:b/>
          <w:color w:val="auto"/>
          <w:highlight w:val="none"/>
        </w:rPr>
        <w:t>已充分知悉下列情形</w:t>
      </w:r>
      <w:r>
        <w:rPr>
          <w:rFonts w:hint="eastAsia"/>
          <w:b/>
          <w:color w:val="auto"/>
          <w:highlight w:val="none"/>
          <w:lang w:eastAsia="zh-CN"/>
        </w:rPr>
        <w:t>存在</w:t>
      </w:r>
      <w:r>
        <w:rPr>
          <w:rFonts w:hint="eastAsia"/>
          <w:b/>
          <w:color w:val="auto"/>
          <w:highlight w:val="none"/>
        </w:rPr>
        <w:t>法律风险，在投标前已对相关风险事项进行排查。</w:t>
      </w:r>
    </w:p>
    <w:p w14:paraId="5BAD3FEF">
      <w:pPr>
        <w:spacing w:beforeLines="0" w:line="340" w:lineRule="exact"/>
        <w:ind w:firstLine="420" w:firstLineChars="200"/>
        <w:rPr>
          <w:b/>
          <w:color w:val="auto"/>
          <w:highlight w:val="none"/>
        </w:rPr>
      </w:pPr>
      <w:r>
        <w:rPr>
          <w:rFonts w:hint="eastAsia"/>
          <w:color w:val="auto"/>
          <w:highlight w:val="none"/>
        </w:rPr>
        <w:t>（一）对于从其他主体获取的投标资料，</w:t>
      </w:r>
      <w:r>
        <w:rPr>
          <w:rFonts w:hint="eastAsia"/>
          <w:color w:val="auto"/>
          <w:highlight w:val="none"/>
          <w:lang w:eastAsia="zh-CN"/>
        </w:rPr>
        <w:t>我</w:t>
      </w:r>
      <w:r>
        <w:rPr>
          <w:rFonts w:hint="eastAsia"/>
          <w:color w:val="auto"/>
          <w:highlight w:val="none"/>
          <w:lang w:val="en-US" w:eastAsia="zh-CN"/>
        </w:rPr>
        <w:t>单位</w:t>
      </w:r>
      <w:r>
        <w:rPr>
          <w:rFonts w:hint="eastAsia"/>
          <w:color w:val="auto"/>
          <w:highlight w:val="none"/>
        </w:rPr>
        <w:t>应审慎核查，确保</w:t>
      </w:r>
      <w:r>
        <w:rPr>
          <w:rFonts w:hint="eastAsia"/>
          <w:color w:val="auto"/>
          <w:highlight w:val="none"/>
          <w:lang w:eastAsia="zh-CN"/>
        </w:rPr>
        <w:t>其</w:t>
      </w:r>
      <w:r>
        <w:rPr>
          <w:rFonts w:hint="eastAsia"/>
          <w:color w:val="auto"/>
          <w:highlight w:val="none"/>
        </w:rPr>
        <w:t>真实性。</w:t>
      </w:r>
      <w:r>
        <w:rPr>
          <w:rFonts w:hint="eastAsia"/>
          <w:b/>
          <w:color w:val="auto"/>
          <w:highlight w:val="none"/>
        </w:rPr>
        <w:t>如主管部门查实投标文件中存在虚假资料的，无论相关资料是否由第三方或本公司员工提供，均不影响主管部门对供应商存在“隐瞒真实情况，提供虚假资料”违法行为的认定。</w:t>
      </w:r>
    </w:p>
    <w:p w14:paraId="0E22CC01">
      <w:pPr>
        <w:spacing w:beforeLines="0" w:line="340" w:lineRule="exact"/>
        <w:ind w:firstLine="420" w:firstLineChars="200"/>
        <w:rPr>
          <w:color w:val="auto"/>
          <w:highlight w:val="none"/>
        </w:rPr>
      </w:pPr>
      <w:r>
        <w:rPr>
          <w:rFonts w:hint="eastAsia"/>
          <w:color w:val="auto"/>
          <w:highlight w:val="none"/>
        </w:rPr>
        <w:t>（二）对于涉及国家机关出具的公文、证件、证明材料等文件，一旦涉嫌虚假，经查实，主管部门将依法从严处理，并移送有关部门追究法律责任；涉嫌犯罪的，移送司法机关</w:t>
      </w:r>
      <w:r>
        <w:rPr>
          <w:rFonts w:hint="eastAsia"/>
          <w:color w:val="auto"/>
          <w:highlight w:val="none"/>
          <w:lang w:eastAsia="zh-CN"/>
        </w:rPr>
        <w:t>处理</w:t>
      </w:r>
      <w:r>
        <w:rPr>
          <w:rFonts w:hint="eastAsia"/>
          <w:color w:val="auto"/>
          <w:highlight w:val="none"/>
        </w:rPr>
        <w:t>。</w:t>
      </w:r>
    </w:p>
    <w:p w14:paraId="0E10E1C7">
      <w:pPr>
        <w:spacing w:beforeLines="0" w:line="340" w:lineRule="exact"/>
        <w:ind w:firstLine="420" w:firstLineChars="200"/>
        <w:rPr>
          <w:color w:val="auto"/>
          <w:highlight w:val="none"/>
        </w:rPr>
      </w:pPr>
      <w:r>
        <w:rPr>
          <w:rFonts w:hint="eastAsia"/>
          <w:color w:val="auto"/>
          <w:highlight w:val="none"/>
        </w:rPr>
        <w:t>（</w:t>
      </w:r>
      <w:r>
        <w:rPr>
          <w:rFonts w:hint="eastAsia"/>
          <w:color w:val="auto"/>
          <w:highlight w:val="none"/>
          <w:lang w:eastAsia="zh-CN"/>
        </w:rPr>
        <w:t>三</w:t>
      </w:r>
      <w:r>
        <w:rPr>
          <w:rFonts w:hint="eastAsia"/>
          <w:color w:val="auto"/>
          <w:highlight w:val="none"/>
        </w:rPr>
        <w:t>）</w:t>
      </w:r>
      <w:r>
        <w:rPr>
          <w:rFonts w:hint="eastAsia"/>
          <w:color w:val="auto"/>
          <w:highlight w:val="none"/>
          <w:lang w:eastAsia="zh-CN"/>
        </w:rPr>
        <w:t>我</w:t>
      </w:r>
      <w:r>
        <w:rPr>
          <w:rFonts w:hint="eastAsia"/>
          <w:color w:val="auto"/>
          <w:highlight w:val="none"/>
          <w:lang w:val="en-US" w:eastAsia="zh-CN"/>
        </w:rPr>
        <w:t>单位</w:t>
      </w:r>
      <w:r>
        <w:rPr>
          <w:rFonts w:hint="eastAsia"/>
          <w:color w:val="auto"/>
          <w:highlight w:val="none"/>
        </w:rPr>
        <w:t>对</w:t>
      </w:r>
      <w:r>
        <w:rPr>
          <w:rFonts w:hint="eastAsia"/>
          <w:color w:val="auto"/>
          <w:highlight w:val="none"/>
          <w:lang w:val="en-US" w:eastAsia="zh-CN"/>
        </w:rPr>
        <w:t>营业执照</w:t>
      </w:r>
      <w:r>
        <w:rPr>
          <w:rFonts w:hint="eastAsia"/>
          <w:color w:val="auto"/>
          <w:highlight w:val="none"/>
        </w:rPr>
        <w:t>负有妥善保管、及时变更和续期等主体责任</w:t>
      </w:r>
      <w:r>
        <w:rPr>
          <w:rFonts w:hint="eastAsia"/>
          <w:color w:val="auto"/>
          <w:highlight w:val="none"/>
          <w:lang w:eastAsia="zh-CN"/>
        </w:rPr>
        <w:t>；</w:t>
      </w:r>
      <w:r>
        <w:rPr>
          <w:rFonts w:hint="eastAsia"/>
          <w:color w:val="auto"/>
          <w:highlight w:val="none"/>
        </w:rPr>
        <w:t>使用</w:t>
      </w:r>
      <w:r>
        <w:rPr>
          <w:rFonts w:hint="eastAsia"/>
          <w:color w:val="auto"/>
          <w:highlight w:val="none"/>
          <w:lang w:val="en-US" w:eastAsia="zh-CN"/>
        </w:rPr>
        <w:t>营业执照</w:t>
      </w:r>
      <w:r>
        <w:rPr>
          <w:rFonts w:hint="eastAsia"/>
          <w:color w:val="auto"/>
          <w:highlight w:val="none"/>
        </w:rPr>
        <w:t>在深圳政府采购网站进行的活动，均具有法律效力，须承担相应的法律后果。</w:t>
      </w:r>
      <w:r>
        <w:rPr>
          <w:rFonts w:hint="eastAsia"/>
          <w:color w:val="auto"/>
          <w:highlight w:val="none"/>
          <w:lang w:eastAsia="zh-CN"/>
        </w:rPr>
        <w:t>若</w:t>
      </w:r>
      <w:r>
        <w:rPr>
          <w:rFonts w:hint="eastAsia"/>
          <w:b/>
          <w:bCs/>
          <w:color w:val="auto"/>
          <w:highlight w:val="none"/>
        </w:rPr>
        <w:t>擅自将</w:t>
      </w:r>
      <w:r>
        <w:rPr>
          <w:rFonts w:hint="eastAsia"/>
          <w:b/>
          <w:bCs/>
          <w:color w:val="auto"/>
          <w:highlight w:val="none"/>
          <w:lang w:val="en-US" w:eastAsia="zh-CN"/>
        </w:rPr>
        <w:t>营业执照</w:t>
      </w:r>
      <w:r>
        <w:rPr>
          <w:rFonts w:hint="eastAsia"/>
          <w:b/>
          <w:bCs/>
          <w:color w:val="auto"/>
          <w:highlight w:val="none"/>
        </w:rPr>
        <w:t>出借他人使用所造成的法律后果，由</w:t>
      </w:r>
      <w:r>
        <w:rPr>
          <w:rFonts w:hint="eastAsia"/>
          <w:b/>
          <w:bCs/>
          <w:color w:val="auto"/>
          <w:highlight w:val="none"/>
          <w:lang w:eastAsia="zh-CN"/>
        </w:rPr>
        <w:t>我</w:t>
      </w:r>
      <w:r>
        <w:rPr>
          <w:rFonts w:hint="eastAsia"/>
          <w:b/>
          <w:bCs/>
          <w:color w:val="auto"/>
          <w:highlight w:val="none"/>
          <w:lang w:val="en-US" w:eastAsia="zh-CN"/>
        </w:rPr>
        <w:t>单位</w:t>
      </w:r>
      <w:r>
        <w:rPr>
          <w:rFonts w:hint="eastAsia"/>
          <w:b/>
          <w:bCs/>
          <w:color w:val="auto"/>
          <w:highlight w:val="none"/>
        </w:rPr>
        <w:t>自行承担</w:t>
      </w:r>
      <w:r>
        <w:rPr>
          <w:rFonts w:hint="eastAsia"/>
          <w:color w:val="auto"/>
          <w:highlight w:val="none"/>
        </w:rPr>
        <w:t>。</w:t>
      </w:r>
    </w:p>
    <w:p w14:paraId="1918CB6E">
      <w:pPr>
        <w:spacing w:beforeLines="0" w:line="340" w:lineRule="exact"/>
        <w:ind w:firstLine="422" w:firstLineChars="200"/>
        <w:rPr>
          <w:b/>
          <w:color w:val="auto"/>
          <w:highlight w:val="none"/>
        </w:rPr>
      </w:pPr>
      <w:r>
        <w:rPr>
          <w:rFonts w:hint="eastAsia"/>
          <w:b/>
          <w:color w:val="auto"/>
          <w:highlight w:val="none"/>
        </w:rPr>
        <w:t>四、</w:t>
      </w:r>
      <w:r>
        <w:rPr>
          <w:rFonts w:hint="eastAsia"/>
          <w:b/>
          <w:color w:val="auto"/>
          <w:highlight w:val="none"/>
          <w:lang w:eastAsia="zh-CN"/>
        </w:rPr>
        <w:t>我</w:t>
      </w:r>
      <w:r>
        <w:rPr>
          <w:rFonts w:hint="eastAsia"/>
          <w:b/>
          <w:color w:val="auto"/>
          <w:highlight w:val="none"/>
          <w:lang w:val="en-US" w:eastAsia="zh-CN"/>
        </w:rPr>
        <w:t>单位</w:t>
      </w:r>
      <w:r>
        <w:rPr>
          <w:rFonts w:hint="eastAsia"/>
          <w:b/>
          <w:color w:val="auto"/>
          <w:highlight w:val="none"/>
        </w:rPr>
        <w:t>已充分知悉采购违法、违规行为的法律后果。</w:t>
      </w:r>
    </w:p>
    <w:p w14:paraId="258663F5">
      <w:pPr>
        <w:spacing w:beforeLines="0" w:line="340" w:lineRule="exact"/>
        <w:ind w:firstLine="420" w:firstLineChars="200"/>
        <w:rPr>
          <w:color w:val="auto"/>
          <w:highlight w:val="none"/>
        </w:rPr>
      </w:pPr>
      <w:r>
        <w:rPr>
          <w:rFonts w:hint="eastAsia"/>
          <w:color w:val="auto"/>
          <w:highlight w:val="none"/>
        </w:rPr>
        <w:t>经查实，若</w:t>
      </w:r>
      <w:r>
        <w:rPr>
          <w:rFonts w:hint="eastAsia"/>
          <w:color w:val="auto"/>
          <w:highlight w:val="none"/>
          <w:lang w:eastAsia="zh-CN"/>
        </w:rPr>
        <w:t>我</w:t>
      </w:r>
      <w:r>
        <w:rPr>
          <w:rFonts w:hint="eastAsia"/>
          <w:color w:val="auto"/>
          <w:highlight w:val="none"/>
          <w:lang w:val="en-US" w:eastAsia="zh-CN"/>
        </w:rPr>
        <w:t>单位</w:t>
      </w:r>
      <w:r>
        <w:rPr>
          <w:rFonts w:hint="eastAsia"/>
          <w:color w:val="auto"/>
          <w:highlight w:val="none"/>
        </w:rPr>
        <w:t>存在采购违法、违规行为，主管部门将依据《深圳经济特区政府采购条例》第五十七条的规定，处以一至三年内禁止参与本市政府采购，并记入供应商诚信档案，处采购金额千分之十以上千分之二十以下罚款；情节严重的，取消参与本市政府采购资格，处采购金额千分之二十以上千分之三十以下罚款，由市场监管部门依法吊销营业执照。</w:t>
      </w:r>
    </w:p>
    <w:p w14:paraId="15350444">
      <w:pPr>
        <w:spacing w:beforeLines="0" w:line="340" w:lineRule="exact"/>
        <w:ind w:firstLine="420" w:firstLineChars="200"/>
        <w:rPr>
          <w:color w:val="auto"/>
          <w:highlight w:val="none"/>
        </w:rPr>
      </w:pPr>
      <w:r>
        <w:rPr>
          <w:rFonts w:hint="eastAsia"/>
          <w:color w:val="auto"/>
          <w:highlight w:val="none"/>
        </w:rPr>
        <w:t>以下文字请投标供应商抄写并确认：“</w:t>
      </w:r>
      <w:r>
        <w:rPr>
          <w:rFonts w:hint="eastAsia"/>
          <w:color w:val="auto"/>
          <w:highlight w:val="none"/>
          <w:lang w:eastAsia="zh-CN"/>
        </w:rPr>
        <w:t>我</w:t>
      </w:r>
      <w:r>
        <w:rPr>
          <w:rFonts w:hint="eastAsia"/>
          <w:color w:val="auto"/>
          <w:highlight w:val="none"/>
          <w:lang w:val="en-US" w:eastAsia="zh-CN"/>
        </w:rPr>
        <w:t>单位</w:t>
      </w:r>
      <w:r>
        <w:rPr>
          <w:rFonts w:hint="eastAsia"/>
          <w:color w:val="auto"/>
          <w:highlight w:val="none"/>
        </w:rPr>
        <w:t>已仔细阅读《采购违法行为风险知悉确认书》，充分知悉违法行为的法律后果，并承诺将严谨、诚信、依法依规参与采购活动”。</w:t>
      </w:r>
    </w:p>
    <w:tbl>
      <w:tblPr>
        <w:tblStyle w:val="132"/>
        <w:tblW w:w="9380" w:type="dxa"/>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380"/>
      </w:tblGrid>
      <w:tr w14:paraId="2DEC7657">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9380" w:type="dxa"/>
            <w:tcBorders>
              <w:top w:val="nil"/>
              <w:left w:val="nil"/>
              <w:bottom w:val="single" w:color="000000" w:sz="8" w:space="0"/>
              <w:right w:val="nil"/>
            </w:tcBorders>
            <w:noWrap w:val="0"/>
            <w:vAlign w:val="top"/>
          </w:tcPr>
          <w:p w14:paraId="7B9A0DF2">
            <w:pPr>
              <w:widowControl w:val="0"/>
              <w:autoSpaceDE w:val="0"/>
              <w:autoSpaceDN w:val="0"/>
              <w:spacing w:beforeLines="0" w:line="340" w:lineRule="exact"/>
              <w:ind w:firstLine="1866"/>
              <w:jc w:val="both"/>
              <w:rPr>
                <w:rFonts w:ascii="宋体" w:hAnsi="宋体" w:eastAsia="宋体"/>
                <w:color w:val="auto"/>
                <w:spacing w:val="-4"/>
                <w:kern w:val="0"/>
                <w:szCs w:val="21"/>
                <w:highlight w:val="none"/>
              </w:rPr>
            </w:pPr>
          </w:p>
        </w:tc>
      </w:tr>
      <w:tr w14:paraId="2AF85060">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 w:hRule="atLeast"/>
        </w:trPr>
        <w:tc>
          <w:tcPr>
            <w:tcW w:w="9380" w:type="dxa"/>
            <w:tcBorders>
              <w:top w:val="single" w:color="000000" w:sz="8" w:space="0"/>
              <w:left w:val="nil"/>
              <w:bottom w:val="single" w:color="000000" w:sz="8" w:space="0"/>
              <w:right w:val="nil"/>
            </w:tcBorders>
            <w:noWrap w:val="0"/>
            <w:vAlign w:val="top"/>
          </w:tcPr>
          <w:p w14:paraId="6FF8F2C0">
            <w:pPr>
              <w:widowControl w:val="0"/>
              <w:autoSpaceDE w:val="0"/>
              <w:autoSpaceDN w:val="0"/>
              <w:spacing w:beforeLines="0" w:line="340" w:lineRule="exact"/>
              <w:ind w:firstLine="1866"/>
              <w:jc w:val="both"/>
              <w:rPr>
                <w:rFonts w:ascii="宋体" w:hAnsi="宋体" w:eastAsia="宋体"/>
                <w:color w:val="auto"/>
                <w:spacing w:val="-4"/>
                <w:kern w:val="0"/>
                <w:szCs w:val="21"/>
                <w:highlight w:val="none"/>
              </w:rPr>
            </w:pPr>
          </w:p>
        </w:tc>
      </w:tr>
      <w:tr w14:paraId="06A3DEE7">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 w:hRule="atLeast"/>
        </w:trPr>
        <w:tc>
          <w:tcPr>
            <w:tcW w:w="9380" w:type="dxa"/>
            <w:tcBorders>
              <w:top w:val="single" w:color="000000" w:sz="8" w:space="0"/>
              <w:left w:val="nil"/>
              <w:bottom w:val="single" w:color="000000" w:sz="8" w:space="0"/>
              <w:right w:val="nil"/>
            </w:tcBorders>
            <w:noWrap w:val="0"/>
            <w:vAlign w:val="top"/>
          </w:tcPr>
          <w:p w14:paraId="772828FC">
            <w:pPr>
              <w:widowControl w:val="0"/>
              <w:autoSpaceDE w:val="0"/>
              <w:autoSpaceDN w:val="0"/>
              <w:spacing w:beforeLines="0" w:line="340" w:lineRule="exact"/>
              <w:ind w:firstLine="1866"/>
              <w:jc w:val="both"/>
              <w:rPr>
                <w:rFonts w:ascii="宋体" w:hAnsi="宋体" w:eastAsia="宋体"/>
                <w:color w:val="auto"/>
                <w:spacing w:val="-4"/>
                <w:kern w:val="0"/>
                <w:szCs w:val="21"/>
                <w:highlight w:val="none"/>
              </w:rPr>
            </w:pPr>
          </w:p>
        </w:tc>
      </w:tr>
      <w:tr w14:paraId="3B3BBB2F">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9380" w:type="dxa"/>
            <w:tcBorders>
              <w:top w:val="single" w:color="000000" w:sz="8" w:space="0"/>
              <w:left w:val="nil"/>
              <w:bottom w:val="single" w:color="auto" w:sz="8" w:space="0"/>
              <w:right w:val="nil"/>
            </w:tcBorders>
            <w:noWrap w:val="0"/>
            <w:vAlign w:val="top"/>
          </w:tcPr>
          <w:p w14:paraId="594BDA4F">
            <w:pPr>
              <w:widowControl w:val="0"/>
              <w:autoSpaceDE w:val="0"/>
              <w:autoSpaceDN w:val="0"/>
              <w:spacing w:beforeLines="0" w:line="340" w:lineRule="exact"/>
              <w:ind w:firstLine="1866"/>
              <w:jc w:val="both"/>
              <w:rPr>
                <w:rFonts w:ascii="宋体" w:hAnsi="宋体" w:eastAsia="宋体"/>
                <w:color w:val="auto"/>
                <w:spacing w:val="-4"/>
                <w:kern w:val="0"/>
                <w:szCs w:val="21"/>
                <w:highlight w:val="none"/>
              </w:rPr>
            </w:pPr>
          </w:p>
        </w:tc>
      </w:tr>
    </w:tbl>
    <w:p w14:paraId="2AA41D1D">
      <w:pPr>
        <w:widowControl/>
        <w:wordWrap w:val="0"/>
        <w:autoSpaceDE w:val="0"/>
        <w:autoSpaceDN w:val="0"/>
        <w:spacing w:beforeLines="0" w:line="340" w:lineRule="exact"/>
        <w:ind w:right="808" w:firstLine="404" w:firstLineChars="200"/>
        <w:jc w:val="right"/>
        <w:rPr>
          <w:rFonts w:hint="eastAsia" w:ascii="宋体" w:hAnsi="宋体" w:eastAsia="宋体"/>
          <w:color w:val="auto"/>
          <w:spacing w:val="-4"/>
          <w:kern w:val="0"/>
          <w:szCs w:val="21"/>
          <w:highlight w:val="none"/>
        </w:rPr>
      </w:pPr>
    </w:p>
    <w:p w14:paraId="285CBB1A">
      <w:pPr>
        <w:widowControl/>
        <w:wordWrap w:val="0"/>
        <w:autoSpaceDE w:val="0"/>
        <w:autoSpaceDN w:val="0"/>
        <w:spacing w:beforeLines="0" w:line="340" w:lineRule="exact"/>
        <w:ind w:right="808" w:firstLine="404" w:firstLineChars="200"/>
        <w:jc w:val="right"/>
        <w:rPr>
          <w:rFonts w:ascii="宋体" w:hAnsi="宋体" w:eastAsia="宋体"/>
          <w:color w:val="auto"/>
          <w:spacing w:val="-4"/>
          <w:kern w:val="0"/>
          <w:szCs w:val="21"/>
          <w:highlight w:val="none"/>
          <w:u w:val="single"/>
        </w:rPr>
      </w:pPr>
      <w:r>
        <w:rPr>
          <w:rFonts w:hint="eastAsia" w:ascii="宋体" w:hAnsi="宋体" w:eastAsia="宋体"/>
          <w:color w:val="auto"/>
          <w:spacing w:val="-4"/>
          <w:kern w:val="0"/>
          <w:szCs w:val="21"/>
          <w:highlight w:val="none"/>
          <w:lang w:eastAsia="zh-CN"/>
        </w:rPr>
        <w:t>单位</w:t>
      </w:r>
      <w:r>
        <w:rPr>
          <w:rFonts w:hint="eastAsia" w:ascii="宋体" w:hAnsi="宋体" w:eastAsia="宋体"/>
          <w:color w:val="auto"/>
          <w:spacing w:val="-4"/>
          <w:kern w:val="0"/>
          <w:szCs w:val="21"/>
          <w:highlight w:val="none"/>
        </w:rPr>
        <w:t>负责人签名：</w:t>
      </w:r>
      <w:r>
        <w:rPr>
          <w:rFonts w:hint="eastAsia" w:ascii="宋体" w:hAnsi="宋体" w:eastAsia="宋体"/>
          <w:color w:val="auto"/>
          <w:spacing w:val="-4"/>
          <w:kern w:val="0"/>
          <w:szCs w:val="21"/>
          <w:highlight w:val="none"/>
          <w:u w:val="single"/>
        </w:rPr>
        <w:t xml:space="preserve">              </w:t>
      </w:r>
    </w:p>
    <w:p w14:paraId="57EA7832">
      <w:pPr>
        <w:widowControl/>
        <w:wordWrap w:val="0"/>
        <w:autoSpaceDE w:val="0"/>
        <w:autoSpaceDN w:val="0"/>
        <w:spacing w:beforeLines="0" w:line="340" w:lineRule="exact"/>
        <w:ind w:right="808" w:firstLine="404" w:firstLineChars="200"/>
        <w:jc w:val="center"/>
        <w:rPr>
          <w:rFonts w:ascii="宋体" w:hAnsi="宋体" w:eastAsia="宋体"/>
          <w:color w:val="auto"/>
          <w:spacing w:val="-4"/>
          <w:kern w:val="0"/>
          <w:szCs w:val="21"/>
          <w:highlight w:val="none"/>
          <w:u w:val="single"/>
        </w:rPr>
      </w:pPr>
      <w:r>
        <w:rPr>
          <w:rFonts w:hint="eastAsia" w:ascii="宋体" w:hAnsi="宋体" w:eastAsia="宋体"/>
          <w:color w:val="auto"/>
          <w:spacing w:val="-4"/>
          <w:kern w:val="0"/>
          <w:szCs w:val="21"/>
          <w:highlight w:val="none"/>
          <w:lang w:val="en-US" w:eastAsia="zh-CN"/>
        </w:rPr>
        <w:t xml:space="preserve">                                 </w:t>
      </w:r>
      <w:r>
        <w:rPr>
          <w:rFonts w:hint="eastAsia" w:ascii="宋体" w:hAnsi="宋体" w:eastAsia="宋体"/>
          <w:color w:val="auto"/>
          <w:spacing w:val="-4"/>
          <w:kern w:val="0"/>
          <w:szCs w:val="21"/>
          <w:highlight w:val="none"/>
          <w:lang w:eastAsia="zh-CN"/>
        </w:rPr>
        <w:t>（加盖</w:t>
      </w:r>
      <w:r>
        <w:rPr>
          <w:rFonts w:hint="eastAsia" w:ascii="宋体" w:hAnsi="宋体" w:eastAsia="宋体"/>
          <w:color w:val="auto"/>
          <w:spacing w:val="-4"/>
          <w:kern w:val="0"/>
          <w:szCs w:val="21"/>
          <w:highlight w:val="none"/>
        </w:rPr>
        <w:t>公章</w:t>
      </w:r>
      <w:r>
        <w:rPr>
          <w:rFonts w:hint="eastAsia" w:ascii="宋体" w:hAnsi="宋体" w:eastAsia="宋体"/>
          <w:color w:val="auto"/>
          <w:spacing w:val="-4"/>
          <w:kern w:val="0"/>
          <w:szCs w:val="21"/>
          <w:highlight w:val="none"/>
          <w:lang w:eastAsia="zh-CN"/>
        </w:rPr>
        <w:t>）</w:t>
      </w:r>
    </w:p>
    <w:p w14:paraId="5284DA44">
      <w:pPr>
        <w:widowControl/>
        <w:wordWrap w:val="0"/>
        <w:autoSpaceDE w:val="0"/>
        <w:autoSpaceDN w:val="0"/>
        <w:spacing w:beforeLines="0" w:line="340" w:lineRule="exact"/>
        <w:ind w:right="808" w:firstLine="404" w:firstLineChars="200"/>
        <w:jc w:val="right"/>
        <w:rPr>
          <w:rFonts w:ascii="宋体" w:hAnsi="宋体" w:eastAsia="宋体"/>
          <w:color w:val="auto"/>
          <w:spacing w:val="-4"/>
          <w:kern w:val="0"/>
          <w:szCs w:val="21"/>
          <w:highlight w:val="none"/>
          <w:u w:val="single"/>
        </w:rPr>
      </w:pPr>
      <w:r>
        <w:rPr>
          <w:rFonts w:hint="eastAsia" w:ascii="宋体" w:hAnsi="宋体" w:eastAsia="宋体"/>
          <w:color w:val="auto"/>
          <w:spacing w:val="-4"/>
          <w:kern w:val="0"/>
          <w:szCs w:val="21"/>
          <w:highlight w:val="none"/>
        </w:rPr>
        <w:t xml:space="preserve">     日期：</w:t>
      </w:r>
      <w:r>
        <w:rPr>
          <w:rFonts w:hint="eastAsia" w:ascii="宋体" w:hAnsi="宋体" w:eastAsia="宋体"/>
          <w:color w:val="auto"/>
          <w:spacing w:val="-4"/>
          <w:kern w:val="0"/>
          <w:szCs w:val="21"/>
          <w:highlight w:val="none"/>
          <w:u w:val="single"/>
        </w:rPr>
        <w:t xml:space="preserve">              </w:t>
      </w:r>
    </w:p>
    <w:p w14:paraId="34F1169A">
      <w:pPr>
        <w:widowControl/>
        <w:autoSpaceDE w:val="0"/>
        <w:autoSpaceDN w:val="0"/>
        <w:spacing w:beforeLines="0" w:line="340" w:lineRule="exact"/>
        <w:ind w:firstLine="406" w:firstLineChars="200"/>
        <w:jc w:val="left"/>
        <w:rPr>
          <w:rFonts w:hint="eastAsia" w:ascii="宋体" w:hAnsi="宋体" w:eastAsia="宋体"/>
          <w:b/>
          <w:bCs/>
          <w:color w:val="auto"/>
          <w:spacing w:val="-4"/>
          <w:kern w:val="0"/>
          <w:szCs w:val="21"/>
          <w:highlight w:val="none"/>
        </w:rPr>
      </w:pPr>
    </w:p>
    <w:p w14:paraId="5D1665DC">
      <w:pPr>
        <w:widowControl/>
        <w:wordWrap w:val="0"/>
        <w:autoSpaceDE w:val="0"/>
        <w:autoSpaceDN w:val="0"/>
        <w:spacing w:line="400" w:lineRule="exact"/>
        <w:ind w:right="1414" w:firstLine="404" w:firstLineChars="200"/>
        <w:jc w:val="right"/>
        <w:rPr>
          <w:rFonts w:ascii="宋体" w:hAnsi="宋体" w:eastAsiaTheme="minorEastAsia"/>
          <w:color w:val="auto"/>
          <w:spacing w:val="-4"/>
          <w:kern w:val="0"/>
          <w:szCs w:val="21"/>
          <w:highlight w:val="none"/>
        </w:rPr>
      </w:pPr>
      <w:r>
        <w:rPr>
          <w:rFonts w:hint="eastAsia" w:ascii="宋体" w:hAnsi="宋体" w:eastAsiaTheme="minorEastAsia"/>
          <w:color w:val="auto"/>
          <w:spacing w:val="-4"/>
          <w:kern w:val="0"/>
          <w:szCs w:val="21"/>
          <w:highlight w:val="none"/>
        </w:rPr>
        <w:t xml:space="preserve">     </w:t>
      </w:r>
    </w:p>
    <w:p w14:paraId="1699A0A6">
      <w:pPr>
        <w:widowControl/>
        <w:autoSpaceDE w:val="0"/>
        <w:autoSpaceDN w:val="0"/>
        <w:spacing w:line="400" w:lineRule="exact"/>
        <w:ind w:firstLine="406" w:firstLineChars="200"/>
        <w:jc w:val="left"/>
        <w:rPr>
          <w:rFonts w:ascii="宋体" w:hAnsi="宋体" w:eastAsiaTheme="minorEastAsia"/>
          <w:b/>
          <w:bCs/>
          <w:color w:val="auto"/>
          <w:spacing w:val="-4"/>
          <w:kern w:val="0"/>
          <w:szCs w:val="21"/>
          <w:highlight w:val="none"/>
        </w:rPr>
      </w:pPr>
      <w:r>
        <w:rPr>
          <w:rFonts w:hint="eastAsia" w:ascii="宋体" w:hAnsi="宋体" w:eastAsiaTheme="minorEastAsia"/>
          <w:b/>
          <w:bCs/>
          <w:color w:val="auto"/>
          <w:spacing w:val="-4"/>
          <w:kern w:val="0"/>
          <w:szCs w:val="21"/>
          <w:highlight w:val="none"/>
        </w:rPr>
        <w:t>注：</w:t>
      </w:r>
    </w:p>
    <w:p w14:paraId="657951C4">
      <w:pPr>
        <w:widowControl/>
        <w:autoSpaceDE w:val="0"/>
        <w:autoSpaceDN w:val="0"/>
        <w:spacing w:line="400" w:lineRule="exact"/>
        <w:ind w:firstLine="406" w:firstLineChars="200"/>
        <w:jc w:val="left"/>
        <w:rPr>
          <w:rFonts w:ascii="宋体" w:hAnsi="宋体" w:eastAsiaTheme="minorEastAsia"/>
          <w:b/>
          <w:bCs/>
          <w:color w:val="auto"/>
          <w:spacing w:val="-4"/>
          <w:kern w:val="0"/>
          <w:szCs w:val="21"/>
          <w:highlight w:val="none"/>
        </w:rPr>
      </w:pPr>
      <w:r>
        <w:rPr>
          <w:rFonts w:hint="eastAsia" w:ascii="宋体" w:hAnsi="宋体" w:eastAsiaTheme="minorEastAsia"/>
          <w:b/>
          <w:bCs/>
          <w:color w:val="auto"/>
          <w:spacing w:val="-4"/>
          <w:kern w:val="0"/>
          <w:szCs w:val="21"/>
          <w:highlight w:val="none"/>
        </w:rPr>
        <w:t>1.</w:t>
      </w:r>
      <w:r>
        <w:rPr>
          <w:rFonts w:hint="eastAsia"/>
          <w:color w:val="auto"/>
          <w:highlight w:val="none"/>
        </w:rPr>
        <w:t xml:space="preserve"> </w:t>
      </w:r>
      <w:r>
        <w:rPr>
          <w:rFonts w:hint="eastAsia" w:ascii="宋体" w:hAnsi="宋体" w:eastAsiaTheme="minorEastAsia"/>
          <w:b/>
          <w:bCs/>
          <w:color w:val="auto"/>
          <w:spacing w:val="-4"/>
          <w:kern w:val="0"/>
          <w:szCs w:val="21"/>
          <w:highlight w:val="none"/>
        </w:rPr>
        <w:t>根据《深圳市财政局关于在采购文件及深圳政府采购智慧平台增设供应商投标特别警示条款等事宜的通知》（深财购〔202</w:t>
      </w:r>
      <w:r>
        <w:rPr>
          <w:rFonts w:hint="eastAsia" w:ascii="宋体" w:hAnsi="宋体" w:eastAsiaTheme="minorEastAsia"/>
          <w:b/>
          <w:bCs/>
          <w:color w:val="auto"/>
          <w:spacing w:val="-4"/>
          <w:kern w:val="0"/>
          <w:szCs w:val="21"/>
          <w:highlight w:val="none"/>
          <w:lang w:val="en-US" w:eastAsia="zh-CN"/>
        </w:rPr>
        <w:t>5</w:t>
      </w:r>
      <w:r>
        <w:rPr>
          <w:rFonts w:hint="eastAsia" w:ascii="宋体" w:hAnsi="宋体" w:eastAsiaTheme="minorEastAsia"/>
          <w:b/>
          <w:bCs/>
          <w:color w:val="auto"/>
          <w:spacing w:val="-4"/>
          <w:kern w:val="0"/>
          <w:szCs w:val="21"/>
          <w:highlight w:val="none"/>
        </w:rPr>
        <w:t>〕</w:t>
      </w:r>
      <w:r>
        <w:rPr>
          <w:rFonts w:hint="eastAsia" w:ascii="宋体" w:hAnsi="宋体" w:eastAsiaTheme="minorEastAsia"/>
          <w:b/>
          <w:bCs/>
          <w:color w:val="auto"/>
          <w:spacing w:val="-4"/>
          <w:kern w:val="0"/>
          <w:szCs w:val="21"/>
          <w:highlight w:val="none"/>
          <w:lang w:val="en-US" w:eastAsia="zh-CN"/>
        </w:rPr>
        <w:t>7</w:t>
      </w:r>
      <w:r>
        <w:rPr>
          <w:rFonts w:hint="eastAsia" w:ascii="宋体" w:hAnsi="宋体" w:eastAsiaTheme="minorEastAsia"/>
          <w:b/>
          <w:bCs/>
          <w:color w:val="auto"/>
          <w:spacing w:val="-4"/>
          <w:kern w:val="0"/>
          <w:szCs w:val="21"/>
          <w:highlight w:val="none"/>
        </w:rPr>
        <w:t xml:space="preserve"> 号），该风险知悉确认书用于对供应商违法行为的警示，不作为供应商资格性审查及符合性审查条件。</w:t>
      </w:r>
    </w:p>
    <w:p w14:paraId="6A1B895B">
      <w:pPr>
        <w:pStyle w:val="129"/>
        <w:keepLines w:val="0"/>
        <w:pageBreakBefore w:val="0"/>
        <w:wordWrap/>
        <w:overflowPunct/>
        <w:topLinePunct w:val="0"/>
        <w:bidi w:val="0"/>
        <w:spacing w:line="400" w:lineRule="exact"/>
        <w:jc w:val="both"/>
        <w:rPr>
          <w:rFonts w:hint="eastAsia" w:ascii="宋体" w:hAnsi="宋体" w:eastAsiaTheme="minorEastAsia"/>
          <w:b/>
          <w:bCs/>
          <w:color w:val="auto"/>
          <w:spacing w:val="-4"/>
          <w:kern w:val="0"/>
          <w:szCs w:val="21"/>
          <w:highlight w:val="none"/>
        </w:rPr>
      </w:pPr>
      <w:r>
        <w:rPr>
          <w:rFonts w:hint="eastAsia" w:ascii="宋体" w:hAnsi="宋体" w:eastAsiaTheme="minorEastAsia"/>
          <w:b/>
          <w:bCs/>
          <w:color w:val="auto"/>
          <w:spacing w:val="-4"/>
          <w:kern w:val="0"/>
          <w:szCs w:val="21"/>
          <w:highlight w:val="none"/>
        </w:rPr>
        <w:t>2.投标供应商单位负责人签字并加盖单位公章后，</w:t>
      </w:r>
      <w:r>
        <w:rPr>
          <w:rFonts w:hint="eastAsia" w:ascii="宋体" w:hAnsi="宋体" w:eastAsiaTheme="minorEastAsia"/>
          <w:b/>
          <w:bCs/>
          <w:color w:val="auto"/>
          <w:spacing w:val="-4"/>
          <w:kern w:val="0"/>
          <w:szCs w:val="21"/>
          <w:highlight w:val="none"/>
          <w:lang w:val="en-US" w:eastAsia="zh-CN"/>
        </w:rPr>
        <w:t>跟</w:t>
      </w:r>
      <w:r>
        <w:rPr>
          <w:rFonts w:hint="eastAsia" w:ascii="宋体" w:hAnsi="宋体" w:eastAsiaTheme="minorEastAsia"/>
          <w:b/>
          <w:bCs/>
          <w:color w:val="auto"/>
          <w:spacing w:val="-4"/>
          <w:kern w:val="0"/>
          <w:szCs w:val="21"/>
          <w:highlight w:val="none"/>
        </w:rPr>
        <w:t>投标文件一并提交。</w:t>
      </w:r>
    </w:p>
    <w:p w14:paraId="1B2E478A">
      <w:pPr>
        <w:pStyle w:val="129"/>
        <w:keepLines w:val="0"/>
        <w:pageBreakBefore w:val="0"/>
        <w:wordWrap/>
        <w:overflowPunct/>
        <w:topLinePunct w:val="0"/>
        <w:bidi w:val="0"/>
        <w:spacing w:line="400" w:lineRule="exact"/>
        <w:ind w:firstLine="3193" w:firstLineChars="1500"/>
        <w:jc w:val="center"/>
        <w:rPr>
          <w:rFonts w:hint="default" w:ascii="宋体" w:hAnsi="宋体" w:eastAsiaTheme="minorEastAsia"/>
          <w:b/>
          <w:bCs/>
          <w:color w:val="auto"/>
          <w:spacing w:val="-4"/>
          <w:kern w:val="0"/>
          <w:szCs w:val="21"/>
          <w:highlight w:val="none"/>
          <w:lang w:val="en-US" w:eastAsia="zh-CN"/>
        </w:rPr>
      </w:pPr>
    </w:p>
    <w:p w14:paraId="2AB2B2F7">
      <w:pPr>
        <w:rPr>
          <w:b w:val="0"/>
        </w:rPr>
      </w:pPr>
      <w:r>
        <w:rPr>
          <w:rFonts w:hint="eastAsia" w:asciiTheme="majorEastAsia" w:hAnsiTheme="majorEastAsia" w:eastAsiaTheme="majorEastAsia"/>
          <w:sz w:val="30"/>
          <w:szCs w:val="30"/>
        </w:rPr>
        <w:br w:type="page"/>
      </w:r>
    </w:p>
    <w:p w14:paraId="51884ACB">
      <w:pPr>
        <w:pStyle w:val="5"/>
        <w:numPr>
          <w:ilvl w:val="0"/>
          <w:numId w:val="12"/>
        </w:numPr>
        <w:spacing w:line="240" w:lineRule="auto"/>
        <w:jc w:val="center"/>
        <w:rPr>
          <w:b w:val="0"/>
        </w:rPr>
      </w:pPr>
      <w:bookmarkStart w:id="106" w:name="_Toc17864"/>
      <w:r>
        <w:rPr>
          <w:rFonts w:hint="eastAsia" w:asciiTheme="majorEastAsia" w:hAnsiTheme="majorEastAsia" w:eastAsiaTheme="majorEastAsia"/>
          <w:sz w:val="30"/>
          <w:szCs w:val="30"/>
        </w:rPr>
        <w:t>投标函</w:t>
      </w:r>
      <w:bookmarkEnd w:id="101"/>
      <w:bookmarkEnd w:id="102"/>
      <w:bookmarkEnd w:id="103"/>
      <w:bookmarkEnd w:id="104"/>
      <w:bookmarkEnd w:id="105"/>
      <w:bookmarkEnd w:id="106"/>
    </w:p>
    <w:p w14:paraId="4F6C8FF7">
      <w:pPr>
        <w:spacing w:line="360" w:lineRule="auto"/>
        <w:ind w:left="105" w:leftChars="50" w:firstLine="2"/>
        <w:rPr>
          <w:rFonts w:ascii="宋体" w:hAnsi="宋体"/>
          <w:b/>
        </w:rPr>
      </w:pPr>
      <w:r>
        <w:rPr>
          <w:rFonts w:hint="eastAsia" w:ascii="宋体" w:hAnsi="宋体"/>
          <w:b/>
        </w:rPr>
        <w:t>致：粤采通（深圳）招标有限公司</w:t>
      </w:r>
    </w:p>
    <w:p w14:paraId="3D608F84">
      <w:pPr>
        <w:spacing w:line="360" w:lineRule="auto"/>
        <w:ind w:left="105" w:leftChars="50" w:firstLine="373" w:firstLineChars="178"/>
        <w:rPr>
          <w:rFonts w:ascii="宋体" w:hAnsi="宋体"/>
        </w:rPr>
      </w:pPr>
      <w:r>
        <w:rPr>
          <w:rFonts w:hint="eastAsia" w:ascii="宋体" w:hAnsi="宋体"/>
        </w:rPr>
        <w:t>我方确认收到贵方</w:t>
      </w:r>
      <w:r>
        <w:rPr>
          <w:rFonts w:hint="eastAsia" w:ascii="宋体" w:hAnsi="宋体"/>
          <w:kern w:val="28"/>
          <w:u w:val="single"/>
        </w:rPr>
        <w:t xml:space="preserve">           </w:t>
      </w:r>
      <w:r>
        <w:rPr>
          <w:rFonts w:hint="eastAsia" w:ascii="宋体" w:hAnsi="宋体"/>
          <w:kern w:val="28"/>
          <w:u w:val="single"/>
          <w:lang w:eastAsia="zh-CN"/>
        </w:rPr>
        <w:t>深圳自然博物馆展品征集（古生物（含古人类）复制品）服务</w:t>
      </w:r>
      <w:r>
        <w:rPr>
          <w:rFonts w:hint="eastAsia" w:ascii="宋体" w:hAnsi="宋体"/>
          <w:kern w:val="28"/>
          <w:u w:val="single"/>
        </w:rPr>
        <w:t xml:space="preserve">        </w:t>
      </w:r>
      <w:r>
        <w:rPr>
          <w:rFonts w:hint="eastAsia" w:ascii="宋体" w:hAnsi="宋体"/>
          <w:kern w:val="28"/>
        </w:rPr>
        <w:t>采购</w:t>
      </w:r>
      <w:r>
        <w:rPr>
          <w:rFonts w:hint="eastAsia" w:ascii="宋体" w:hAnsi="宋体"/>
        </w:rPr>
        <w:t>货物及相关服务的招标文件（项目编号：</w:t>
      </w:r>
      <w:r>
        <w:rPr>
          <w:rFonts w:hint="eastAsia" w:ascii="宋体" w:hAnsi="宋体"/>
          <w:lang w:eastAsia="zh-CN"/>
        </w:rPr>
        <w:t>YCT2025-ZXCG-F1169</w:t>
      </w:r>
      <w:r>
        <w:rPr>
          <w:rFonts w:hint="eastAsia" w:ascii="宋体" w:hAnsi="宋体"/>
        </w:rPr>
        <w:t>），</w:t>
      </w:r>
      <w:r>
        <w:rPr>
          <w:rFonts w:hint="eastAsia" w:ascii="宋体" w:hAnsi="宋体"/>
          <w:u w:val="single"/>
        </w:rPr>
        <w:t xml:space="preserve"> (投标人名称、地址)</w:t>
      </w:r>
      <w:r>
        <w:rPr>
          <w:rFonts w:hint="eastAsia" w:ascii="宋体" w:hAnsi="宋体"/>
        </w:rPr>
        <w:t>作为投标人已正式授权</w:t>
      </w:r>
      <w:r>
        <w:rPr>
          <w:rFonts w:hint="eastAsia" w:ascii="宋体" w:hAnsi="宋体"/>
          <w:u w:val="single"/>
        </w:rPr>
        <w:t xml:space="preserve"> (被投标人授权代表全名、职务)</w:t>
      </w:r>
      <w:r>
        <w:rPr>
          <w:rFonts w:hint="eastAsia" w:ascii="宋体" w:hAnsi="宋体"/>
        </w:rPr>
        <w:t>为我方签名代表，签名代表在此声明并同意：</w:t>
      </w:r>
    </w:p>
    <w:p w14:paraId="72162EEE">
      <w:pPr>
        <w:numPr>
          <w:ilvl w:val="0"/>
          <w:numId w:val="14"/>
        </w:numPr>
        <w:tabs>
          <w:tab w:val="clear" w:pos="780"/>
        </w:tabs>
        <w:snapToGrid w:val="0"/>
        <w:spacing w:line="360" w:lineRule="auto"/>
        <w:ind w:left="426"/>
        <w:rPr>
          <w:rFonts w:ascii="宋体" w:hAnsi="宋体"/>
          <w:b/>
        </w:rPr>
      </w:pPr>
      <w:r>
        <w:rPr>
          <w:rFonts w:hint="eastAsia" w:ascii="宋体" w:hAnsi="宋体"/>
          <w:b/>
        </w:rPr>
        <w:t>我单位愿意遵守采购代理机构招标文件的各项规定，自愿参加投标，并已清楚招标文件的要求及有关文件规定，并严格按照招标文件的规定履行全部责任和义务。</w:t>
      </w:r>
    </w:p>
    <w:p w14:paraId="628A2847">
      <w:pPr>
        <w:numPr>
          <w:ilvl w:val="0"/>
          <w:numId w:val="14"/>
        </w:numPr>
        <w:tabs>
          <w:tab w:val="clear" w:pos="780"/>
        </w:tabs>
        <w:snapToGrid w:val="0"/>
        <w:spacing w:line="360" w:lineRule="auto"/>
        <w:ind w:left="426"/>
        <w:rPr>
          <w:rFonts w:ascii="宋体" w:hAnsi="宋体"/>
          <w:b/>
        </w:rPr>
      </w:pPr>
      <w:r>
        <w:rPr>
          <w:rFonts w:hint="eastAsia" w:ascii="宋体" w:hAnsi="宋体"/>
          <w:b/>
        </w:rPr>
        <w:t>我们同意本投标文件的投标有效期从提交投标文件的截止之日起</w:t>
      </w:r>
      <w:r>
        <w:rPr>
          <w:rFonts w:hint="eastAsia" w:ascii="宋体" w:hAnsi="宋体"/>
          <w:b/>
          <w:u w:val="single"/>
        </w:rPr>
        <w:t>90</w:t>
      </w:r>
      <w:r>
        <w:rPr>
          <w:rFonts w:hint="eastAsia" w:ascii="宋体" w:hAnsi="宋体"/>
          <w:b/>
        </w:rPr>
        <w:t>日历日内有效。</w:t>
      </w:r>
    </w:p>
    <w:p w14:paraId="78A9D3C3">
      <w:pPr>
        <w:numPr>
          <w:ilvl w:val="0"/>
          <w:numId w:val="14"/>
        </w:numPr>
        <w:tabs>
          <w:tab w:val="clear" w:pos="780"/>
        </w:tabs>
        <w:snapToGrid w:val="0"/>
        <w:spacing w:line="360" w:lineRule="auto"/>
        <w:ind w:left="426"/>
        <w:rPr>
          <w:rFonts w:ascii="宋体" w:hAnsi="宋体"/>
          <w:b/>
        </w:rPr>
      </w:pPr>
      <w:r>
        <w:rPr>
          <w:rFonts w:hint="eastAsia" w:ascii="宋体" w:hAnsi="宋体"/>
          <w:b/>
        </w:rPr>
        <w:t>我们承诺从本项目投标截止时间起，本投标始终有效且不予撤销已递交的投标文件。</w:t>
      </w:r>
    </w:p>
    <w:p w14:paraId="539CB16A">
      <w:pPr>
        <w:numPr>
          <w:ilvl w:val="0"/>
          <w:numId w:val="14"/>
        </w:numPr>
        <w:tabs>
          <w:tab w:val="clear" w:pos="780"/>
        </w:tabs>
        <w:snapToGrid w:val="0"/>
        <w:spacing w:line="360" w:lineRule="auto"/>
        <w:ind w:left="426"/>
        <w:rPr>
          <w:rFonts w:ascii="宋体" w:hAnsi="宋体"/>
          <w:b/>
        </w:rPr>
      </w:pPr>
      <w:r>
        <w:rPr>
          <w:rFonts w:hint="eastAsia" w:ascii="宋体" w:hAnsi="宋体"/>
          <w:b/>
        </w:rPr>
        <w:t>我单位已经详细地阅读并完全明白了全部招标文件及附件，包括澄清（如有）及参考文件，我单位完全理解本招标文件的要求，</w:t>
      </w:r>
      <w:r>
        <w:rPr>
          <w:rFonts w:hint="eastAsia" w:ascii="宋体"/>
          <w:b/>
        </w:rPr>
        <w:t>我单位同意放弃对招标文件提出不明或误解的一切权力</w:t>
      </w:r>
      <w:r>
        <w:rPr>
          <w:rFonts w:hint="eastAsia" w:ascii="宋体" w:hAnsi="宋体"/>
          <w:b/>
        </w:rPr>
        <w:t>。</w:t>
      </w:r>
    </w:p>
    <w:p w14:paraId="6B072C5B">
      <w:pPr>
        <w:numPr>
          <w:ilvl w:val="0"/>
          <w:numId w:val="14"/>
        </w:numPr>
        <w:tabs>
          <w:tab w:val="clear" w:pos="780"/>
        </w:tabs>
        <w:snapToGrid w:val="0"/>
        <w:spacing w:line="360" w:lineRule="auto"/>
        <w:ind w:left="426"/>
        <w:rPr>
          <w:rFonts w:ascii="宋体" w:hAnsi="宋体"/>
          <w:b/>
        </w:rPr>
      </w:pPr>
      <w:r>
        <w:rPr>
          <w:rFonts w:hint="eastAsia" w:ascii="宋体" w:hAnsi="宋体"/>
          <w:b/>
        </w:rPr>
        <w:t>我单位同意提供</w:t>
      </w:r>
      <w:r>
        <w:rPr>
          <w:rFonts w:hint="eastAsia" w:ascii="宋体" w:hAnsi="宋体" w:cs="宋体"/>
          <w:b/>
          <w:szCs w:val="21"/>
        </w:rPr>
        <w:t>采购人或者采购代理机构</w:t>
      </w:r>
      <w:r>
        <w:rPr>
          <w:rFonts w:hint="eastAsia" w:ascii="宋体" w:hAnsi="宋体"/>
          <w:b/>
        </w:rPr>
        <w:t>与评标委员会要求的有关投标的一切数据或资料。</w:t>
      </w:r>
    </w:p>
    <w:p w14:paraId="0FD5B310">
      <w:pPr>
        <w:numPr>
          <w:ilvl w:val="0"/>
          <w:numId w:val="14"/>
        </w:numPr>
        <w:tabs>
          <w:tab w:val="clear" w:pos="780"/>
        </w:tabs>
        <w:snapToGrid w:val="0"/>
        <w:spacing w:line="360" w:lineRule="auto"/>
        <w:ind w:left="426"/>
        <w:rPr>
          <w:rFonts w:ascii="宋体" w:hAnsi="宋体"/>
          <w:b/>
        </w:rPr>
      </w:pPr>
      <w:r>
        <w:rPr>
          <w:rFonts w:hint="eastAsia" w:ascii="宋体" w:hAnsi="宋体"/>
          <w:b/>
        </w:rPr>
        <w:t>我单位理解</w:t>
      </w:r>
      <w:r>
        <w:rPr>
          <w:rFonts w:hint="eastAsia" w:ascii="宋体" w:hAnsi="宋体" w:cs="宋体"/>
          <w:b/>
          <w:szCs w:val="21"/>
        </w:rPr>
        <w:t>采购人或者采购代理机构</w:t>
      </w:r>
      <w:r>
        <w:rPr>
          <w:rFonts w:hint="eastAsia" w:ascii="宋体" w:hAnsi="宋体"/>
          <w:b/>
        </w:rPr>
        <w:t>与评标委员会并无义务必须接受最低报价的投标或其它任何投标，完全理解采购代理机构拒绝迟到的任何投标和最低投标报价不是被授予中标的唯一条件。</w:t>
      </w:r>
    </w:p>
    <w:p w14:paraId="2BDE4B1F">
      <w:pPr>
        <w:numPr>
          <w:ilvl w:val="0"/>
          <w:numId w:val="14"/>
        </w:numPr>
        <w:tabs>
          <w:tab w:val="clear" w:pos="780"/>
        </w:tabs>
        <w:snapToGrid w:val="0"/>
        <w:spacing w:line="360" w:lineRule="auto"/>
        <w:ind w:left="426"/>
        <w:rPr>
          <w:rFonts w:ascii="宋体" w:hAnsi="宋体"/>
          <w:b/>
        </w:rPr>
      </w:pPr>
      <w:r>
        <w:rPr>
          <w:rFonts w:hint="eastAsia" w:ascii="宋体" w:hAnsi="宋体"/>
          <w:b/>
        </w:rPr>
        <w:t xml:space="preserve">如果我单位未对招标文件全部要求作出实质性响应，则完全同意并接受按无效投标处理。 </w:t>
      </w:r>
    </w:p>
    <w:p w14:paraId="4E34F74F">
      <w:pPr>
        <w:numPr>
          <w:ilvl w:val="0"/>
          <w:numId w:val="14"/>
        </w:numPr>
        <w:tabs>
          <w:tab w:val="clear" w:pos="780"/>
        </w:tabs>
        <w:snapToGrid w:val="0"/>
        <w:spacing w:line="360" w:lineRule="auto"/>
        <w:ind w:left="426"/>
        <w:rPr>
          <w:rFonts w:ascii="宋体" w:hAnsi="宋体"/>
          <w:b/>
        </w:rPr>
      </w:pPr>
      <w:r>
        <w:rPr>
          <w:rFonts w:hint="eastAsia" w:ascii="宋体" w:hAnsi="宋体"/>
          <w:b/>
        </w:rPr>
        <w:t>我单位已认真核实了投标文件的全部资料，所有资料均为真实资料。我单位对投标文件中全部投标资料的真实性负责，如被证实我单位的投标文件中存在虚假资料的，则视为我单位隐瞒真实情况、提供虚假资料，我单位愿意接受主管部门作出的行政处罚。</w:t>
      </w:r>
    </w:p>
    <w:p w14:paraId="239B7B50">
      <w:pPr>
        <w:numPr>
          <w:ilvl w:val="0"/>
          <w:numId w:val="14"/>
        </w:numPr>
        <w:tabs>
          <w:tab w:val="clear" w:pos="780"/>
        </w:tabs>
        <w:snapToGrid w:val="0"/>
        <w:spacing w:line="360" w:lineRule="auto"/>
        <w:ind w:left="426"/>
        <w:rPr>
          <w:rFonts w:ascii="宋体" w:hAnsi="宋体"/>
          <w:b/>
        </w:rPr>
      </w:pPr>
      <w:r>
        <w:rPr>
          <w:rFonts w:hint="eastAsia" w:ascii="宋体" w:hAnsi="宋体"/>
          <w:b/>
        </w:rPr>
        <w:t>如果我单位提供的声明或承诺不真实，则完全同意认定为我司提供虚假材料，并同意作相应处理。</w:t>
      </w:r>
    </w:p>
    <w:p w14:paraId="4C1AC611">
      <w:pPr>
        <w:numPr>
          <w:ilvl w:val="0"/>
          <w:numId w:val="14"/>
        </w:numPr>
        <w:tabs>
          <w:tab w:val="clear" w:pos="780"/>
        </w:tabs>
        <w:snapToGrid w:val="0"/>
        <w:spacing w:line="360" w:lineRule="auto"/>
        <w:ind w:left="426"/>
        <w:rPr>
          <w:rFonts w:ascii="宋体" w:hAnsi="宋体"/>
          <w:b/>
        </w:rPr>
      </w:pPr>
      <w:r>
        <w:rPr>
          <w:rFonts w:hint="eastAsia" w:ascii="宋体" w:hAnsi="宋体"/>
          <w:b/>
        </w:rPr>
        <w:t>我单位是依法注册的法人，在法律、财务及运作上完全独立于本项目采购人、用户单位（如有）和采购代理机构。</w:t>
      </w:r>
    </w:p>
    <w:p w14:paraId="1F18F6C0">
      <w:pPr>
        <w:numPr>
          <w:ilvl w:val="0"/>
          <w:numId w:val="14"/>
        </w:numPr>
        <w:tabs>
          <w:tab w:val="clear" w:pos="780"/>
        </w:tabs>
        <w:snapToGrid w:val="0"/>
        <w:spacing w:line="360" w:lineRule="auto"/>
        <w:ind w:left="426"/>
        <w:rPr>
          <w:rFonts w:ascii="宋体" w:hAnsi="宋体"/>
          <w:b/>
        </w:rPr>
      </w:pPr>
      <w:r>
        <w:rPr>
          <w:rFonts w:hint="eastAsia" w:ascii="宋体" w:hAnsi="宋体"/>
          <w:b/>
        </w:rPr>
        <w:t>所有有关本次投标的函电请寄：</w:t>
      </w:r>
      <w:r>
        <w:rPr>
          <w:rFonts w:hint="eastAsia" w:ascii="宋体" w:hAnsi="宋体"/>
          <w:b/>
          <w:u w:val="single"/>
        </w:rPr>
        <w:t xml:space="preserve">  （投标人地址）   </w:t>
      </w:r>
    </w:p>
    <w:p w14:paraId="117E2E10">
      <w:pPr>
        <w:autoSpaceDE w:val="0"/>
        <w:autoSpaceDN w:val="0"/>
        <w:adjustRightInd w:val="0"/>
        <w:spacing w:line="360" w:lineRule="auto"/>
        <w:rPr>
          <w:rFonts w:ascii="宋体" w:hAnsi="宋体"/>
          <w:b/>
          <w:sz w:val="24"/>
        </w:rPr>
      </w:pPr>
      <w:r>
        <w:rPr>
          <w:rFonts w:hint="eastAsia" w:ascii="宋体" w:hAnsi="宋体"/>
          <w:b/>
          <w:sz w:val="24"/>
        </w:rPr>
        <w:t>备注：1、投标函中承诺的投标有效期应当不少于招标文件中载明的投标有效期，否则视为无效投标。</w:t>
      </w:r>
    </w:p>
    <w:p w14:paraId="681BA045">
      <w:pPr>
        <w:autoSpaceDE w:val="0"/>
        <w:autoSpaceDN w:val="0"/>
        <w:adjustRightInd w:val="0"/>
        <w:spacing w:line="360" w:lineRule="auto"/>
        <w:rPr>
          <w:rFonts w:ascii="宋体" w:hAnsi="宋体"/>
          <w:b/>
          <w:sz w:val="24"/>
        </w:rPr>
      </w:pPr>
      <w:r>
        <w:rPr>
          <w:rFonts w:hint="eastAsia" w:ascii="宋体" w:hAnsi="宋体"/>
          <w:b/>
          <w:sz w:val="24"/>
        </w:rPr>
        <w:t xml:space="preserve">2、除投标有效期承诺的时间外，本投标函内容不得擅自删改，否则视为无效投标。 </w:t>
      </w:r>
    </w:p>
    <w:p w14:paraId="25611BD8">
      <w:pPr>
        <w:autoSpaceDE w:val="0"/>
        <w:autoSpaceDN w:val="0"/>
        <w:adjustRightInd w:val="0"/>
        <w:spacing w:line="360" w:lineRule="auto"/>
        <w:rPr>
          <w:rFonts w:ascii="宋体" w:hAnsi="宋体"/>
          <w:b/>
        </w:rPr>
      </w:pPr>
    </w:p>
    <w:p w14:paraId="71C7008C">
      <w:pPr>
        <w:spacing w:line="360" w:lineRule="auto"/>
        <w:rPr>
          <w:sz w:val="24"/>
        </w:rPr>
      </w:pPr>
      <w:r>
        <w:rPr>
          <w:rFonts w:hint="eastAsia"/>
          <w:b/>
          <w:bCs/>
          <w:sz w:val="24"/>
        </w:rPr>
        <w:t>投标人单位名称：</w:t>
      </w:r>
      <w:r>
        <w:rPr>
          <w:rFonts w:hint="eastAsia"/>
          <w:sz w:val="24"/>
          <w:u w:val="single"/>
        </w:rPr>
        <w:t xml:space="preserve">                            </w:t>
      </w:r>
      <w:r>
        <w:rPr>
          <w:rFonts w:hint="eastAsia"/>
          <w:sz w:val="24"/>
        </w:rPr>
        <w:t xml:space="preserve"> </w:t>
      </w:r>
    </w:p>
    <w:p w14:paraId="3A0C8083">
      <w:pPr>
        <w:spacing w:line="360" w:lineRule="auto"/>
        <w:rPr>
          <w:rFonts w:ascii="宋体" w:hAnsi="宋体"/>
          <w:b/>
          <w:bCs/>
          <w:sz w:val="24"/>
        </w:rPr>
      </w:pPr>
      <w:r>
        <w:rPr>
          <w:rFonts w:hint="eastAsia" w:ascii="宋体" w:hAnsi="宋体"/>
          <w:b/>
          <w:bCs/>
          <w:sz w:val="24"/>
        </w:rPr>
        <w:t>日期：</w:t>
      </w:r>
      <w:r>
        <w:rPr>
          <w:rFonts w:hint="eastAsia" w:ascii="宋体" w:hAnsi="宋体"/>
          <w:b/>
          <w:bCs/>
          <w:sz w:val="24"/>
          <w:u w:val="single"/>
        </w:rPr>
        <w:t xml:space="preserve">       </w:t>
      </w:r>
      <w:r>
        <w:rPr>
          <w:rFonts w:hint="eastAsia" w:ascii="宋体" w:hAnsi="宋体"/>
          <w:b/>
          <w:bCs/>
          <w:sz w:val="24"/>
        </w:rPr>
        <w:t>年</w:t>
      </w:r>
      <w:r>
        <w:rPr>
          <w:rFonts w:hint="eastAsia" w:ascii="宋体" w:hAnsi="宋体"/>
          <w:b/>
          <w:bCs/>
          <w:sz w:val="24"/>
          <w:u w:val="single"/>
        </w:rPr>
        <w:t xml:space="preserve">     </w:t>
      </w:r>
      <w:r>
        <w:rPr>
          <w:rFonts w:hint="eastAsia" w:ascii="宋体" w:hAnsi="宋体"/>
          <w:b/>
          <w:bCs/>
          <w:sz w:val="24"/>
        </w:rPr>
        <w:t>月</w:t>
      </w:r>
      <w:r>
        <w:rPr>
          <w:rFonts w:hint="eastAsia" w:ascii="宋体" w:hAnsi="宋体"/>
          <w:b/>
          <w:bCs/>
          <w:sz w:val="24"/>
          <w:u w:val="single"/>
        </w:rPr>
        <w:t xml:space="preserve">    </w:t>
      </w:r>
      <w:r>
        <w:rPr>
          <w:rFonts w:hint="eastAsia" w:ascii="宋体" w:hAnsi="宋体"/>
          <w:b/>
          <w:bCs/>
          <w:sz w:val="24"/>
        </w:rPr>
        <w:t>日</w:t>
      </w:r>
    </w:p>
    <w:p w14:paraId="54F1B277">
      <w:pPr>
        <w:spacing w:line="360" w:lineRule="auto"/>
        <w:rPr>
          <w:sz w:val="24"/>
        </w:rPr>
      </w:pPr>
      <w:r>
        <w:rPr>
          <w:rFonts w:hint="eastAsia"/>
          <w:b/>
          <w:sz w:val="24"/>
        </w:rPr>
        <w:t>（此处加盖投标人单位公章）</w:t>
      </w:r>
    </w:p>
    <w:p w14:paraId="513A66C5">
      <w:pPr>
        <w:adjustRightInd w:val="0"/>
        <w:snapToGrid w:val="0"/>
        <w:spacing w:line="360" w:lineRule="auto"/>
        <w:rPr>
          <w:rFonts w:ascii="黑体" w:eastAsia="黑体"/>
          <w:b/>
          <w:bCs/>
          <w:sz w:val="24"/>
        </w:rPr>
        <w:sectPr>
          <w:pgSz w:w="11906" w:h="16838"/>
          <w:pgMar w:top="1440" w:right="1286" w:bottom="1440" w:left="1440" w:header="851" w:footer="992" w:gutter="0"/>
          <w:cols w:space="720" w:num="1"/>
          <w:docGrid w:type="lines" w:linePitch="312" w:charSpace="0"/>
        </w:sectPr>
      </w:pPr>
    </w:p>
    <w:p w14:paraId="4BC64CD1">
      <w:pPr>
        <w:pStyle w:val="5"/>
        <w:numPr>
          <w:ilvl w:val="0"/>
          <w:numId w:val="12"/>
        </w:numPr>
        <w:spacing w:line="240" w:lineRule="auto"/>
        <w:jc w:val="center"/>
        <w:rPr>
          <w:rFonts w:asciiTheme="majorEastAsia" w:hAnsiTheme="majorEastAsia" w:eastAsiaTheme="majorEastAsia"/>
          <w:color w:val="000000" w:themeColor="text1"/>
          <w:sz w:val="30"/>
          <w:szCs w:val="30"/>
          <w:highlight w:val="none"/>
        </w:rPr>
      </w:pPr>
      <w:bookmarkStart w:id="107" w:name="_Toc435515295"/>
      <w:bookmarkStart w:id="108" w:name="_Toc435514855"/>
      <w:bookmarkStart w:id="109" w:name="_Toc22098"/>
      <w:bookmarkStart w:id="110" w:name="_Toc24650"/>
      <w:bookmarkStart w:id="111" w:name="_Toc275865606"/>
      <w:r>
        <w:rPr>
          <w:rFonts w:hint="eastAsia" w:asciiTheme="majorEastAsia" w:hAnsiTheme="majorEastAsia" w:eastAsiaTheme="majorEastAsia"/>
          <w:color w:val="000000" w:themeColor="text1"/>
          <w:sz w:val="30"/>
          <w:szCs w:val="30"/>
          <w:highlight w:val="none"/>
        </w:rPr>
        <w:t>采购投标及履约承诺函</w:t>
      </w:r>
      <w:bookmarkEnd w:id="107"/>
      <w:bookmarkEnd w:id="108"/>
      <w:bookmarkEnd w:id="109"/>
      <w:bookmarkEnd w:id="110"/>
      <w:bookmarkEnd w:id="111"/>
    </w:p>
    <w:p w14:paraId="0438D9BD">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致：粤采通（深圳）招标有限公司</w:t>
      </w:r>
    </w:p>
    <w:p w14:paraId="4C254893">
      <w:pPr>
        <w:pStyle w:val="118"/>
        <w:snapToGrid w:val="0"/>
        <w:spacing w:before="156" w:beforeLines="50" w:line="360" w:lineRule="auto"/>
        <w:ind w:left="420" w:leftChars="200"/>
        <w:rPr>
          <w:rFonts w:ascii="宋体" w:hAnsi="宋体"/>
          <w:color w:val="000000" w:themeColor="text1"/>
          <w:highlight w:val="none"/>
        </w:rPr>
      </w:pPr>
      <w:r>
        <w:rPr>
          <w:rFonts w:hint="eastAsia" w:ascii="宋体" w:hAnsi="宋体"/>
          <w:color w:val="000000" w:themeColor="text1"/>
          <w:highlight w:val="none"/>
        </w:rPr>
        <w:t>关于贵公司代理的</w:t>
      </w:r>
      <w:r>
        <w:rPr>
          <w:rFonts w:hint="eastAsia" w:ascii="宋体" w:hAnsi="宋体"/>
          <w:color w:val="000000" w:themeColor="text1"/>
          <w:highlight w:val="none"/>
          <w:u w:val="single"/>
        </w:rPr>
        <w:t xml:space="preserve">  </w:t>
      </w:r>
      <w:r>
        <w:rPr>
          <w:rFonts w:hint="eastAsia" w:ascii="宋体" w:hAnsi="宋体"/>
          <w:color w:val="000000" w:themeColor="text1"/>
          <w:highlight w:val="none"/>
          <w:u w:val="single"/>
          <w:lang w:eastAsia="zh-CN"/>
        </w:rPr>
        <w:t>深圳自然博物馆展品征集（古生物（含古人类）复制品）服务</w:t>
      </w:r>
      <w:r>
        <w:rPr>
          <w:rFonts w:hint="eastAsia" w:ascii="宋体" w:hAnsi="宋体"/>
          <w:color w:val="000000" w:themeColor="text1"/>
          <w:highlight w:val="none"/>
          <w:u w:val="single"/>
        </w:rPr>
        <w:t xml:space="preserve"> </w:t>
      </w:r>
      <w:r>
        <w:rPr>
          <w:rFonts w:hint="eastAsia" w:ascii="宋体" w:hAnsi="宋体"/>
          <w:color w:val="000000" w:themeColor="text1"/>
          <w:highlight w:val="none"/>
        </w:rPr>
        <w:t>项目（项目编号：</w:t>
      </w:r>
      <w:r>
        <w:rPr>
          <w:rFonts w:hint="eastAsia" w:ascii="宋体" w:hAnsi="宋体"/>
          <w:color w:val="000000" w:themeColor="text1"/>
          <w:highlight w:val="none"/>
          <w:lang w:eastAsia="zh-CN"/>
        </w:rPr>
        <w:t>YCT2025-ZXCG-F1169</w:t>
      </w:r>
      <w:r>
        <w:rPr>
          <w:rFonts w:hint="eastAsia" w:ascii="宋体" w:hAnsi="宋体"/>
          <w:color w:val="000000" w:themeColor="text1"/>
          <w:highlight w:val="none"/>
        </w:rPr>
        <w:t>）招标，本公司（企业）愿意参加投标，并声明：</w:t>
      </w:r>
    </w:p>
    <w:p w14:paraId="678D35DA">
      <w:pPr>
        <w:spacing w:line="360" w:lineRule="auto"/>
        <w:ind w:firstLine="420" w:firstLineChars="200"/>
        <w:rPr>
          <w:rFonts w:hint="eastAsia" w:ascii="宋体" w:hAnsi="宋体"/>
          <w:szCs w:val="21"/>
        </w:rPr>
      </w:pPr>
      <w:r>
        <w:rPr>
          <w:rFonts w:hint="eastAsia" w:ascii="宋体" w:hAnsi="宋体"/>
          <w:szCs w:val="21"/>
        </w:rPr>
        <w:t>1.我单位</w:t>
      </w:r>
      <w:r>
        <w:rPr>
          <w:rFonts w:hint="eastAsia" w:ascii="宋体" w:hAnsi="宋体" w:cs="宋体"/>
          <w:bCs/>
          <w:color w:val="auto"/>
          <w:szCs w:val="20"/>
          <w:lang w:eastAsia="zh-CN"/>
        </w:rPr>
        <w:t>具备《中华人民共和国政府采购法》第二十二条第一款的条</w:t>
      </w:r>
      <w:r>
        <w:rPr>
          <w:rFonts w:hint="eastAsia" w:ascii="宋体" w:hAnsi="宋体" w:cs="宋体"/>
          <w:bCs/>
          <w:color w:val="auto"/>
          <w:szCs w:val="20"/>
          <w:lang w:val="en-US" w:eastAsia="zh-CN"/>
        </w:rPr>
        <w:t>件</w:t>
      </w:r>
      <w:r>
        <w:rPr>
          <w:rFonts w:hint="eastAsia" w:ascii="宋体" w:hAnsi="宋体"/>
          <w:szCs w:val="21"/>
        </w:rPr>
        <w:t>。</w:t>
      </w:r>
    </w:p>
    <w:p w14:paraId="5865A388">
      <w:pPr>
        <w:spacing w:line="360" w:lineRule="auto"/>
        <w:ind w:firstLine="420" w:firstLineChars="200"/>
        <w:rPr>
          <w:rFonts w:hint="eastAsia" w:ascii="宋体" w:hAnsi="宋体"/>
          <w:szCs w:val="21"/>
        </w:rPr>
      </w:pPr>
      <w:r>
        <w:rPr>
          <w:rFonts w:hint="eastAsia" w:ascii="宋体" w:hAnsi="宋体"/>
          <w:szCs w:val="21"/>
        </w:rPr>
        <w:t>2.我单位参与本项目投标前三年内，在经营活动中没有重大违法记录。</w:t>
      </w:r>
    </w:p>
    <w:p w14:paraId="66603376">
      <w:pPr>
        <w:spacing w:line="360" w:lineRule="auto"/>
        <w:ind w:firstLine="420" w:firstLineChars="200"/>
        <w:rPr>
          <w:rFonts w:hint="eastAsia" w:ascii="宋体" w:hAnsi="宋体"/>
          <w:szCs w:val="21"/>
        </w:rPr>
      </w:pPr>
      <w:r>
        <w:rPr>
          <w:rFonts w:hint="eastAsia" w:ascii="宋体" w:hAnsi="宋体"/>
          <w:szCs w:val="21"/>
        </w:rPr>
        <w:t>3.我单位参与本项目采购活动时不存在被有关部门禁止参与采购活动且在有效期内的情况；与其他投标供应商不存在“单位负责人为同一人或者存在直接控股、管理关系”的情况；除单一来源采购项目外，为采购项目提供整体设计、规范编制或者项目管理、监理、检测等服务的供应商，不得再参加该采购项目的其他采购活动。</w:t>
      </w:r>
    </w:p>
    <w:p w14:paraId="347395BC">
      <w:pPr>
        <w:spacing w:line="360" w:lineRule="auto"/>
        <w:ind w:firstLine="420" w:firstLineChars="200"/>
        <w:rPr>
          <w:rFonts w:hint="eastAsia" w:ascii="宋体" w:hAnsi="宋体"/>
          <w:szCs w:val="21"/>
        </w:rPr>
      </w:pPr>
      <w:r>
        <w:rPr>
          <w:rFonts w:hint="eastAsia" w:ascii="宋体" w:hAnsi="宋体"/>
          <w:szCs w:val="21"/>
        </w:rPr>
        <w:t>4.我单位</w:t>
      </w:r>
      <w:r>
        <w:rPr>
          <w:rFonts w:hint="eastAsia" w:ascii="宋体" w:hAnsi="宋体" w:cs="宋体"/>
          <w:bCs/>
          <w:color w:val="auto"/>
          <w:szCs w:val="20"/>
          <w:lang w:eastAsia="zh-CN"/>
        </w:rPr>
        <w:t>不存在《深圳市财政局政府采购供应商信用信息管理办法》（深财规〔2023〕3 号）列明的严重违法失信行为</w:t>
      </w:r>
    </w:p>
    <w:p w14:paraId="5FD9E865">
      <w:pPr>
        <w:spacing w:line="360" w:lineRule="auto"/>
        <w:ind w:firstLine="420" w:firstLineChars="200"/>
        <w:rPr>
          <w:rFonts w:hint="eastAsia" w:ascii="宋体" w:hAnsi="宋体"/>
          <w:szCs w:val="21"/>
        </w:rPr>
      </w:pPr>
      <w:r>
        <w:rPr>
          <w:rFonts w:hint="eastAsia" w:ascii="宋体" w:hAnsi="宋体"/>
          <w:szCs w:val="21"/>
          <w:lang w:val="en-US" w:eastAsia="zh-CN"/>
        </w:rPr>
        <w:t>5.</w:t>
      </w:r>
      <w:r>
        <w:rPr>
          <w:rFonts w:hint="eastAsia" w:ascii="宋体" w:hAnsi="宋体"/>
          <w:szCs w:val="21"/>
        </w:rPr>
        <w:t>我单位参与该项目投标，不采用联合体投标</w:t>
      </w:r>
      <w:r>
        <w:rPr>
          <w:rFonts w:hint="eastAsia" w:ascii="宋体" w:hAnsi="宋体"/>
          <w:szCs w:val="21"/>
          <w:lang w:eastAsia="zh-CN"/>
        </w:rPr>
        <w:t>，</w:t>
      </w:r>
      <w:r>
        <w:rPr>
          <w:rFonts w:hint="eastAsia" w:ascii="宋体" w:hAnsi="宋体"/>
          <w:szCs w:val="21"/>
        </w:rPr>
        <w:t>承诺不非法转包或分包。</w:t>
      </w:r>
    </w:p>
    <w:p w14:paraId="62F48C0D">
      <w:pPr>
        <w:spacing w:line="360" w:lineRule="auto"/>
        <w:ind w:firstLine="420" w:firstLineChars="200"/>
        <w:rPr>
          <w:rFonts w:hint="eastAsia" w:ascii="宋体" w:hAnsi="宋体"/>
          <w:szCs w:val="21"/>
        </w:rPr>
      </w:pPr>
      <w:r>
        <w:rPr>
          <w:rFonts w:hint="eastAsia" w:ascii="宋体" w:hAnsi="宋体"/>
          <w:szCs w:val="21"/>
          <w:lang w:val="en-US" w:eastAsia="zh-CN"/>
        </w:rPr>
        <w:t>6</w:t>
      </w:r>
      <w:r>
        <w:rPr>
          <w:rFonts w:hint="eastAsia" w:ascii="宋体" w:hAnsi="宋体"/>
          <w:szCs w:val="21"/>
        </w:rPr>
        <w:t>.我单位本招标项目所提供的货物或服务未侵犯知识产权。</w:t>
      </w:r>
    </w:p>
    <w:p w14:paraId="550CA150">
      <w:pPr>
        <w:spacing w:line="360" w:lineRule="auto"/>
        <w:ind w:firstLine="420" w:firstLineChars="200"/>
        <w:rPr>
          <w:rFonts w:hint="eastAsia" w:ascii="宋体" w:hAnsi="宋体"/>
          <w:szCs w:val="21"/>
        </w:rPr>
      </w:pPr>
      <w:r>
        <w:rPr>
          <w:rFonts w:hint="eastAsia" w:ascii="宋体" w:hAnsi="宋体"/>
          <w:szCs w:val="21"/>
          <w:lang w:val="en-US" w:eastAsia="zh-CN"/>
        </w:rPr>
        <w:t>7</w:t>
      </w:r>
      <w:r>
        <w:rPr>
          <w:rFonts w:hint="eastAsia" w:ascii="宋体" w:hAnsi="宋体"/>
          <w:szCs w:val="21"/>
        </w:rPr>
        <w:t>.我单位参与该项目投标，严格遵循公平竞争的原则，不恶意串通，不妨碍其他投标人的竞争行为，不损害采购人或者其他投标人的合法权益。我单位已清楚，如违反上述要求，将作投标无效处理。</w:t>
      </w:r>
    </w:p>
    <w:p w14:paraId="62F9A44A">
      <w:pPr>
        <w:spacing w:line="360" w:lineRule="auto"/>
        <w:ind w:firstLine="420" w:firstLineChars="200"/>
        <w:rPr>
          <w:rFonts w:hint="eastAsia" w:ascii="宋体" w:hAnsi="宋体"/>
          <w:szCs w:val="21"/>
        </w:rPr>
      </w:pPr>
      <w:r>
        <w:rPr>
          <w:rFonts w:hint="eastAsia" w:ascii="宋体" w:hAnsi="宋体"/>
          <w:szCs w:val="21"/>
          <w:lang w:val="en-US" w:eastAsia="zh-CN"/>
        </w:rPr>
        <w:t>8</w:t>
      </w:r>
      <w:r>
        <w:rPr>
          <w:rFonts w:hint="eastAsia" w:ascii="宋体" w:hAnsi="宋体"/>
          <w:szCs w:val="21"/>
        </w:rPr>
        <w:t>.我单位如果中标，做到守信，不偷工减料，依照本项目招标文件需求内容、签署的采购合同及本单位在投标中所作的一切承诺履约。</w:t>
      </w:r>
    </w:p>
    <w:p w14:paraId="242A2DF6">
      <w:pPr>
        <w:spacing w:line="360" w:lineRule="auto"/>
        <w:ind w:firstLine="420" w:firstLineChars="200"/>
        <w:rPr>
          <w:rFonts w:hint="eastAsia" w:ascii="宋体" w:hAnsi="宋体"/>
          <w:szCs w:val="21"/>
        </w:rPr>
      </w:pPr>
      <w:r>
        <w:rPr>
          <w:rFonts w:hint="eastAsia" w:ascii="宋体" w:hAnsi="宋体"/>
          <w:szCs w:val="21"/>
          <w:lang w:val="en-US" w:eastAsia="zh-CN"/>
        </w:rPr>
        <w:t>9</w:t>
      </w:r>
      <w:r>
        <w:rPr>
          <w:rFonts w:hint="eastAsia" w:ascii="宋体" w:hAnsi="宋体"/>
          <w:szCs w:val="21"/>
        </w:rPr>
        <w:t>.我单位承诺不恶意低价谋取中标；我单位对本项目的报价负责，中标后将严格按照本项目招标文件需求、签署的采购合同及我单位在投标中所作的全部承诺履行。我单位清楚，若我单位以“报价太低而无法履约”为理由放弃本项目中标资格，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14:paraId="0425AA2B">
      <w:pPr>
        <w:spacing w:line="360" w:lineRule="auto"/>
        <w:ind w:firstLine="420" w:firstLineChars="200"/>
        <w:rPr>
          <w:rFonts w:hint="eastAsia" w:ascii="宋体" w:hAnsi="宋体"/>
          <w:szCs w:val="21"/>
        </w:rPr>
      </w:pPr>
      <w:r>
        <w:rPr>
          <w:rFonts w:hint="eastAsia" w:ascii="宋体" w:hAnsi="宋体"/>
          <w:szCs w:val="21"/>
          <w:lang w:val="en-US" w:eastAsia="zh-CN"/>
        </w:rPr>
        <w:t>10</w:t>
      </w:r>
      <w:r>
        <w:rPr>
          <w:rFonts w:hint="eastAsia" w:ascii="宋体" w:hAnsi="宋体"/>
          <w:szCs w:val="21"/>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14:paraId="25FED0EA">
      <w:pPr>
        <w:spacing w:line="360" w:lineRule="auto"/>
        <w:ind w:firstLine="420" w:firstLineChars="200"/>
        <w:rPr>
          <w:rFonts w:hint="eastAsia" w:ascii="宋体" w:hAnsi="宋体"/>
          <w:szCs w:val="21"/>
        </w:rPr>
      </w:pPr>
      <w:r>
        <w:rPr>
          <w:rFonts w:hint="eastAsia" w:ascii="宋体" w:hAnsi="宋体"/>
          <w:szCs w:val="21"/>
        </w:rPr>
        <w:t>1</w:t>
      </w:r>
      <w:r>
        <w:rPr>
          <w:rFonts w:hint="eastAsia" w:ascii="宋体" w:hAnsi="宋体"/>
          <w:szCs w:val="21"/>
          <w:lang w:val="en-US" w:eastAsia="zh-CN"/>
        </w:rPr>
        <w:t>1</w:t>
      </w:r>
      <w:r>
        <w:rPr>
          <w:rFonts w:hint="eastAsia" w:ascii="宋体" w:hAnsi="宋体"/>
          <w:szCs w:val="21"/>
        </w:rPr>
        <w:t>.我单位获得中标、成交资格后无正当理由放弃中标、成交资格的，自愿接受采购主管部门将我单位放弃中标、成交资格的信息公示在深圳市政府采购监管网，公示期一年，一切不利后果我单位均自愿承担。</w:t>
      </w:r>
    </w:p>
    <w:p w14:paraId="17840CCA">
      <w:pPr>
        <w:spacing w:line="360" w:lineRule="auto"/>
        <w:ind w:firstLine="420" w:firstLineChars="200"/>
        <w:rPr>
          <w:rFonts w:ascii="宋体" w:hAnsi="宋体"/>
          <w:szCs w:val="21"/>
        </w:rPr>
      </w:pPr>
      <w:r>
        <w:rPr>
          <w:rFonts w:hint="eastAsia" w:ascii="宋体" w:hAnsi="宋体"/>
          <w:szCs w:val="21"/>
        </w:rPr>
        <w:t>以上承诺，如有违反，愿依照国家相关法律处理，并承担由此给采购人带来的损失。</w:t>
      </w:r>
    </w:p>
    <w:p w14:paraId="2CE6399B">
      <w:pPr>
        <w:autoSpaceDE w:val="0"/>
        <w:autoSpaceDN w:val="0"/>
        <w:adjustRightInd w:val="0"/>
        <w:spacing w:line="360" w:lineRule="auto"/>
        <w:rPr>
          <w:rFonts w:ascii="宋体" w:hAnsi="宋体"/>
          <w:b/>
          <w:sz w:val="24"/>
        </w:rPr>
      </w:pPr>
      <w:r>
        <w:rPr>
          <w:rFonts w:hint="eastAsia" w:ascii="宋体" w:hAnsi="宋体"/>
          <w:b/>
          <w:sz w:val="24"/>
        </w:rPr>
        <w:t>备注：1.本</w:t>
      </w:r>
      <w:r>
        <w:rPr>
          <w:rFonts w:hint="eastAsia" w:ascii="宋体" w:hAnsi="宋体"/>
          <w:b/>
          <w:sz w:val="24"/>
          <w:lang w:val="en-US" w:eastAsia="zh-CN"/>
        </w:rPr>
        <w:t>承诺</w:t>
      </w:r>
      <w:r>
        <w:rPr>
          <w:rFonts w:hint="eastAsia" w:ascii="宋体" w:hAnsi="宋体"/>
          <w:b/>
          <w:sz w:val="24"/>
        </w:rPr>
        <w:t>函必须提供且内容不得擅自删改，否则视为无效投标。</w:t>
      </w:r>
    </w:p>
    <w:p w14:paraId="14801788">
      <w:pPr>
        <w:snapToGrid w:val="0"/>
        <w:spacing w:line="360" w:lineRule="auto"/>
        <w:ind w:firstLine="723" w:firstLineChars="300"/>
        <w:rPr>
          <w:rFonts w:ascii="宋体" w:hAnsi="宋体"/>
          <w:b/>
          <w:sz w:val="24"/>
        </w:rPr>
      </w:pPr>
      <w:r>
        <w:rPr>
          <w:rFonts w:hint="eastAsia" w:ascii="宋体" w:hAnsi="宋体"/>
          <w:b/>
          <w:sz w:val="24"/>
        </w:rPr>
        <w:t>2. 本</w:t>
      </w:r>
      <w:r>
        <w:rPr>
          <w:rFonts w:hint="eastAsia" w:ascii="宋体" w:hAnsi="宋体"/>
          <w:b/>
          <w:sz w:val="24"/>
          <w:lang w:val="en-US" w:eastAsia="zh-CN"/>
        </w:rPr>
        <w:t>承诺</w:t>
      </w:r>
      <w:r>
        <w:rPr>
          <w:rFonts w:hint="eastAsia" w:ascii="宋体" w:hAnsi="宋体"/>
          <w:b/>
          <w:sz w:val="24"/>
        </w:rPr>
        <w:t>函如有虚假或与事实不符的，作无效投标处理。</w:t>
      </w:r>
    </w:p>
    <w:p w14:paraId="69DC41FE">
      <w:pPr>
        <w:spacing w:line="360" w:lineRule="auto"/>
        <w:ind w:firstLine="480" w:firstLineChars="200"/>
        <w:rPr>
          <w:rFonts w:ascii="宋体" w:hAnsi="宋体"/>
          <w:sz w:val="24"/>
        </w:rPr>
      </w:pPr>
    </w:p>
    <w:p w14:paraId="071D140E">
      <w:pPr>
        <w:spacing w:line="360" w:lineRule="auto"/>
        <w:ind w:firstLine="420"/>
        <w:rPr>
          <w:color w:val="000000" w:themeColor="text1"/>
          <w:sz w:val="24"/>
        </w:rPr>
      </w:pPr>
      <w:r>
        <w:rPr>
          <w:rFonts w:hint="eastAsia"/>
          <w:b/>
          <w:bCs/>
          <w:color w:val="000000" w:themeColor="text1"/>
          <w:sz w:val="24"/>
        </w:rPr>
        <w:t>投标人单位名称：</w:t>
      </w:r>
      <w:r>
        <w:rPr>
          <w:rFonts w:hint="eastAsia"/>
          <w:color w:val="000000" w:themeColor="text1"/>
          <w:sz w:val="24"/>
          <w:u w:val="single"/>
        </w:rPr>
        <w:t xml:space="preserve">                             </w:t>
      </w:r>
      <w:r>
        <w:rPr>
          <w:rFonts w:hint="eastAsia"/>
          <w:color w:val="000000" w:themeColor="text1"/>
          <w:sz w:val="24"/>
        </w:rPr>
        <w:t>　　　　　　　</w:t>
      </w:r>
    </w:p>
    <w:p w14:paraId="275EBD85">
      <w:pPr>
        <w:spacing w:line="360" w:lineRule="auto"/>
        <w:ind w:firstLine="420"/>
        <w:rPr>
          <w:rFonts w:ascii="宋体" w:hAnsi="宋体"/>
          <w:b/>
          <w:bCs/>
          <w:sz w:val="24"/>
        </w:rPr>
      </w:pPr>
      <w:r>
        <w:rPr>
          <w:rFonts w:hint="eastAsia"/>
          <w:b/>
          <w:bCs/>
          <w:color w:val="000000" w:themeColor="text1"/>
          <w:sz w:val="24"/>
        </w:rPr>
        <w:t>日期：</w:t>
      </w:r>
      <w:r>
        <w:rPr>
          <w:rFonts w:hint="eastAsia" w:ascii="宋体" w:hAnsi="宋体"/>
          <w:b/>
          <w:bCs/>
          <w:sz w:val="24"/>
          <w:u w:val="single"/>
        </w:rPr>
        <w:t xml:space="preserve">       </w:t>
      </w:r>
      <w:r>
        <w:rPr>
          <w:rFonts w:hint="eastAsia" w:ascii="宋体" w:hAnsi="宋体"/>
          <w:b/>
          <w:bCs/>
          <w:sz w:val="24"/>
        </w:rPr>
        <w:t>年</w:t>
      </w:r>
      <w:r>
        <w:rPr>
          <w:rFonts w:hint="eastAsia" w:ascii="宋体" w:hAnsi="宋体"/>
          <w:b/>
          <w:bCs/>
          <w:sz w:val="24"/>
          <w:u w:val="single"/>
        </w:rPr>
        <w:t xml:space="preserve">     </w:t>
      </w:r>
      <w:r>
        <w:rPr>
          <w:rFonts w:hint="eastAsia" w:ascii="宋体" w:hAnsi="宋体"/>
          <w:b/>
          <w:bCs/>
          <w:sz w:val="24"/>
        </w:rPr>
        <w:t>月</w:t>
      </w:r>
      <w:r>
        <w:rPr>
          <w:rFonts w:hint="eastAsia" w:ascii="宋体" w:hAnsi="宋体"/>
          <w:b/>
          <w:bCs/>
          <w:sz w:val="24"/>
          <w:u w:val="single"/>
        </w:rPr>
        <w:t xml:space="preserve">    </w:t>
      </w:r>
      <w:r>
        <w:rPr>
          <w:rFonts w:hint="eastAsia" w:ascii="宋体" w:hAnsi="宋体"/>
          <w:b/>
          <w:bCs/>
          <w:sz w:val="24"/>
        </w:rPr>
        <w:t>日</w:t>
      </w:r>
    </w:p>
    <w:p w14:paraId="022C1E85">
      <w:pPr>
        <w:spacing w:line="360" w:lineRule="auto"/>
        <w:ind w:firstLine="241" w:firstLineChars="100"/>
        <w:rPr>
          <w:b/>
          <w:sz w:val="24"/>
        </w:rPr>
      </w:pPr>
      <w:r>
        <w:rPr>
          <w:rFonts w:hint="eastAsia"/>
          <w:b/>
          <w:sz w:val="24"/>
        </w:rPr>
        <w:t>（此处加盖投标人单位公章）</w:t>
      </w:r>
    </w:p>
    <w:p w14:paraId="51C2D38A">
      <w:pPr>
        <w:widowControl/>
        <w:jc w:val="left"/>
        <w:rPr>
          <w:b/>
          <w:sz w:val="24"/>
        </w:rPr>
      </w:pPr>
      <w:r>
        <w:rPr>
          <w:b/>
          <w:sz w:val="24"/>
        </w:rPr>
        <w:br w:type="page"/>
      </w:r>
    </w:p>
    <w:p w14:paraId="62FCFEB3">
      <w:pPr>
        <w:pStyle w:val="5"/>
        <w:numPr>
          <w:ilvl w:val="0"/>
          <w:numId w:val="12"/>
        </w:numPr>
        <w:spacing w:line="240" w:lineRule="auto"/>
        <w:jc w:val="center"/>
        <w:rPr>
          <w:rFonts w:asciiTheme="majorEastAsia" w:hAnsiTheme="majorEastAsia" w:eastAsiaTheme="majorEastAsia"/>
          <w:sz w:val="30"/>
          <w:szCs w:val="30"/>
        </w:rPr>
      </w:pPr>
      <w:bookmarkStart w:id="112" w:name="_承诺函"/>
      <w:bookmarkEnd w:id="112"/>
      <w:bookmarkStart w:id="113" w:name="_Toc435514859"/>
      <w:bookmarkStart w:id="114" w:name="_Toc27672"/>
      <w:bookmarkStart w:id="115" w:name="_Toc275865607"/>
      <w:bookmarkStart w:id="116" w:name="_Toc50737297"/>
      <w:bookmarkStart w:id="117" w:name="_Toc50736477"/>
      <w:bookmarkStart w:id="118" w:name="_Toc435515299"/>
      <w:bookmarkStart w:id="119" w:name="_Toc50737329"/>
      <w:bookmarkStart w:id="120" w:name="_Toc928"/>
      <w:bookmarkStart w:id="121" w:name="_Toc52165081"/>
      <w:bookmarkStart w:id="122" w:name="_Toc50691034"/>
      <w:bookmarkStart w:id="123" w:name="_Toc52165080"/>
      <w:bookmarkStart w:id="124" w:name="_Toc50737328"/>
      <w:bookmarkStart w:id="125" w:name="_Toc50736476"/>
      <w:bookmarkStart w:id="126" w:name="_Toc50737296"/>
      <w:r>
        <w:rPr>
          <w:rFonts w:hint="eastAsia" w:asciiTheme="majorEastAsia" w:hAnsiTheme="majorEastAsia" w:eastAsiaTheme="majorEastAsia"/>
          <w:sz w:val="30"/>
          <w:szCs w:val="30"/>
        </w:rPr>
        <w:t>法定代表人授权委托书</w:t>
      </w:r>
      <w:bookmarkEnd w:id="113"/>
      <w:bookmarkEnd w:id="114"/>
      <w:bookmarkEnd w:id="115"/>
      <w:bookmarkEnd w:id="116"/>
      <w:bookmarkEnd w:id="117"/>
      <w:bookmarkEnd w:id="118"/>
      <w:bookmarkEnd w:id="119"/>
      <w:bookmarkEnd w:id="120"/>
      <w:bookmarkEnd w:id="121"/>
    </w:p>
    <w:p w14:paraId="232C51C3">
      <w:pPr>
        <w:pStyle w:val="21"/>
        <w:spacing w:line="360" w:lineRule="auto"/>
        <w:ind w:firstLine="420" w:firstLineChars="200"/>
      </w:pPr>
      <w:r>
        <w:rPr>
          <w:rFonts w:hint="eastAsia"/>
        </w:rPr>
        <w:t>本授权委托书声明：注册于</w:t>
      </w:r>
      <w:r>
        <w:rPr>
          <w:rFonts w:hint="eastAsia"/>
          <w:u w:val="single"/>
        </w:rPr>
        <w:t xml:space="preserve"> （投标人地址）  </w:t>
      </w:r>
      <w:r>
        <w:rPr>
          <w:rFonts w:hint="eastAsia"/>
        </w:rPr>
        <w:t>的</w:t>
      </w:r>
      <w:r>
        <w:rPr>
          <w:rFonts w:hint="eastAsia"/>
          <w:u w:val="single"/>
        </w:rPr>
        <w:t xml:space="preserve">  （投标人名称）    </w:t>
      </w:r>
      <w:r>
        <w:rPr>
          <w:rFonts w:hint="eastAsia"/>
        </w:rPr>
        <w:t>由</w:t>
      </w:r>
      <w:r>
        <w:rPr>
          <w:rFonts w:hint="eastAsia"/>
          <w:u w:val="single"/>
        </w:rPr>
        <w:t>（法定代表人姓名、职务）</w:t>
      </w:r>
      <w:r>
        <w:rPr>
          <w:rFonts w:hint="eastAsia"/>
        </w:rPr>
        <w:t>在此授权</w:t>
      </w:r>
      <w:r>
        <w:rPr>
          <w:rFonts w:hint="eastAsia"/>
          <w:u w:val="single"/>
        </w:rPr>
        <w:t>（被授权人姓名、职务、联系电话）</w:t>
      </w:r>
      <w:r>
        <w:rPr>
          <w:rFonts w:hint="eastAsia"/>
        </w:rPr>
        <w:t>作为我公司的合法代理人，就</w:t>
      </w:r>
      <w:r>
        <w:rPr>
          <w:rFonts w:hint="eastAsia"/>
          <w:u w:val="single"/>
        </w:rPr>
        <w:t>（项目名称、项目编号</w:t>
      </w:r>
      <w:r>
        <w:rPr>
          <w:rFonts w:hint="eastAsia"/>
        </w:rPr>
        <w:t>）的招投标活动，采购合同的签订、执行、完成和售后服务，作为投标人代表以我方的名义处理一切与之有关的事务。</w:t>
      </w:r>
    </w:p>
    <w:p w14:paraId="25C88E70">
      <w:pPr>
        <w:pStyle w:val="21"/>
        <w:spacing w:line="360" w:lineRule="auto"/>
        <w:ind w:firstLine="420" w:firstLineChars="200"/>
      </w:pPr>
      <w:r>
        <w:rPr>
          <w:rFonts w:hint="eastAsia"/>
        </w:rPr>
        <w:t>被授权人（投标人授权代表）无转委托权限。</w:t>
      </w:r>
    </w:p>
    <w:p w14:paraId="6EBC4722">
      <w:pPr>
        <w:spacing w:line="360" w:lineRule="auto"/>
        <w:ind w:firstLine="420" w:firstLineChars="200"/>
        <w:rPr>
          <w:rFonts w:ascii="宋体"/>
        </w:rPr>
      </w:pPr>
      <w:r>
        <w:rPr>
          <w:rFonts w:hint="eastAsia" w:ascii="宋体"/>
        </w:rPr>
        <w:t>本授权书自盖章之日起生效，特此声明。</w:t>
      </w:r>
    </w:p>
    <w:p w14:paraId="065678EB">
      <w:pPr>
        <w:spacing w:line="360" w:lineRule="auto"/>
        <w:rPr>
          <w:rFonts w:ascii="宋体"/>
          <w:b/>
        </w:rPr>
      </w:pPr>
      <w:r>
        <w:rPr>
          <w:rFonts w:hint="eastAsia" w:ascii="宋体"/>
          <w:b/>
        </w:rPr>
        <w:t>随附《法定代表人证明书》</w:t>
      </w:r>
    </w:p>
    <w:p w14:paraId="215C7755">
      <w:pPr>
        <w:spacing w:line="360" w:lineRule="auto"/>
        <w:rPr>
          <w:rFonts w:ascii="宋体"/>
        </w:rPr>
      </w:pPr>
    </w:p>
    <w:p w14:paraId="74EAEBC6">
      <w:pPr>
        <w:spacing w:line="360" w:lineRule="auto"/>
        <w:rPr>
          <w:sz w:val="24"/>
        </w:rPr>
      </w:pPr>
      <w:r>
        <w:rPr>
          <w:rFonts w:hint="eastAsia"/>
          <w:b/>
          <w:bCs/>
          <w:sz w:val="24"/>
        </w:rPr>
        <w:t>投标人单位名称：</w:t>
      </w:r>
      <w:r>
        <w:rPr>
          <w:rFonts w:hint="eastAsia"/>
          <w:sz w:val="24"/>
          <w:u w:val="single"/>
        </w:rPr>
        <w:t xml:space="preserve">                            </w:t>
      </w:r>
      <w:r>
        <w:rPr>
          <w:rFonts w:hint="eastAsia"/>
          <w:sz w:val="24"/>
        </w:rPr>
        <w:t xml:space="preserve"> </w:t>
      </w:r>
      <w:r>
        <w:rPr>
          <w:rFonts w:hint="eastAsia"/>
          <w:b/>
          <w:sz w:val="24"/>
        </w:rPr>
        <w:t>（此处加盖投标人单位公章）</w:t>
      </w:r>
    </w:p>
    <w:p w14:paraId="2AEA9980">
      <w:pPr>
        <w:spacing w:line="360" w:lineRule="auto"/>
        <w:rPr>
          <w:rFonts w:ascii="宋体" w:hAnsi="宋体"/>
          <w:b/>
          <w:bCs/>
          <w:sz w:val="24"/>
        </w:rPr>
      </w:pPr>
    </w:p>
    <w:p w14:paraId="28B3133D">
      <w:pPr>
        <w:spacing w:line="360" w:lineRule="auto"/>
        <w:rPr>
          <w:rFonts w:ascii="宋体" w:hAnsi="宋体"/>
          <w:b/>
          <w:bCs/>
          <w:sz w:val="24"/>
          <w:u w:val="single"/>
        </w:rPr>
      </w:pPr>
      <w:r>
        <w:rPr>
          <w:rFonts w:hint="eastAsia" w:ascii="宋体" w:hAnsi="宋体"/>
          <w:b/>
          <w:bCs/>
          <w:sz w:val="24"/>
        </w:rPr>
        <w:t>法定代表人：</w:t>
      </w:r>
      <w:r>
        <w:rPr>
          <w:rFonts w:hint="eastAsia" w:ascii="宋体" w:hAnsi="宋体"/>
          <w:b/>
          <w:bCs/>
          <w:sz w:val="24"/>
          <w:u w:val="single"/>
        </w:rPr>
        <w:t xml:space="preserve"> </w:t>
      </w:r>
      <w:r>
        <w:rPr>
          <w:rFonts w:ascii="宋体" w:hAnsi="宋体"/>
          <w:b/>
          <w:bCs/>
          <w:sz w:val="24"/>
          <w:u w:val="single"/>
        </w:rPr>
        <w:t xml:space="preserve">               </w:t>
      </w:r>
      <w:r>
        <w:rPr>
          <w:rFonts w:hint="eastAsia" w:ascii="宋体" w:hAnsi="宋体"/>
          <w:b/>
          <w:bCs/>
          <w:sz w:val="24"/>
        </w:rPr>
        <w:t>（签字或盖法人章）</w:t>
      </w:r>
    </w:p>
    <w:p w14:paraId="3E70759A">
      <w:pPr>
        <w:spacing w:line="360" w:lineRule="auto"/>
        <w:rPr>
          <w:rFonts w:ascii="宋体" w:hAnsi="宋体"/>
          <w:b/>
          <w:bCs/>
          <w:sz w:val="24"/>
        </w:rPr>
      </w:pPr>
    </w:p>
    <w:p w14:paraId="2B182CAD">
      <w:pPr>
        <w:spacing w:line="360" w:lineRule="auto"/>
        <w:rPr>
          <w:rFonts w:ascii="宋体" w:hAnsi="宋体"/>
          <w:b/>
          <w:bCs/>
          <w:sz w:val="24"/>
        </w:rPr>
      </w:pPr>
      <w:r>
        <w:rPr>
          <w:rFonts w:hint="eastAsia" w:ascii="宋体" w:hAnsi="宋体"/>
          <w:b/>
          <w:bCs/>
          <w:sz w:val="24"/>
        </w:rPr>
        <w:t>日期：</w:t>
      </w:r>
      <w:r>
        <w:rPr>
          <w:rFonts w:hint="eastAsia" w:ascii="宋体" w:hAnsi="宋体"/>
          <w:b/>
          <w:bCs/>
          <w:sz w:val="24"/>
          <w:u w:val="single"/>
        </w:rPr>
        <w:t xml:space="preserve">       </w:t>
      </w:r>
      <w:r>
        <w:rPr>
          <w:rFonts w:hint="eastAsia" w:ascii="宋体" w:hAnsi="宋体"/>
          <w:b/>
          <w:bCs/>
          <w:sz w:val="24"/>
        </w:rPr>
        <w:t>年</w:t>
      </w:r>
      <w:r>
        <w:rPr>
          <w:rFonts w:hint="eastAsia" w:ascii="宋体" w:hAnsi="宋体"/>
          <w:b/>
          <w:bCs/>
          <w:sz w:val="24"/>
          <w:u w:val="single"/>
        </w:rPr>
        <w:t xml:space="preserve">     </w:t>
      </w:r>
      <w:r>
        <w:rPr>
          <w:rFonts w:hint="eastAsia" w:ascii="宋体" w:hAnsi="宋体"/>
          <w:b/>
          <w:bCs/>
          <w:sz w:val="24"/>
        </w:rPr>
        <w:t>月</w:t>
      </w:r>
      <w:r>
        <w:rPr>
          <w:rFonts w:hint="eastAsia" w:ascii="宋体" w:hAnsi="宋体"/>
          <w:b/>
          <w:bCs/>
          <w:sz w:val="24"/>
          <w:u w:val="single"/>
        </w:rPr>
        <w:t xml:space="preserve">    </w:t>
      </w:r>
      <w:r>
        <w:rPr>
          <w:rFonts w:hint="eastAsia" w:ascii="宋体" w:hAnsi="宋体"/>
          <w:b/>
          <w:bCs/>
          <w:sz w:val="24"/>
        </w:rPr>
        <w:t>日</w:t>
      </w:r>
    </w:p>
    <w:p w14:paraId="5ED0D45E">
      <w:pPr>
        <w:spacing w:line="360" w:lineRule="auto"/>
        <w:rPr>
          <w:sz w:val="24"/>
        </w:rPr>
      </w:pPr>
    </w:p>
    <w:p w14:paraId="1F81D656">
      <w:pPr>
        <w:tabs>
          <w:tab w:val="left" w:pos="3780"/>
        </w:tabs>
        <w:spacing w:line="360" w:lineRule="auto"/>
        <w:rPr>
          <w:rFonts w:ascii="宋体" w:hAnsi="宋体"/>
          <w:b/>
          <w:bCs/>
          <w:sz w:val="24"/>
        </w:rPr>
      </w:pPr>
    </w:p>
    <w:p w14:paraId="392B2581">
      <w:pPr>
        <w:tabs>
          <w:tab w:val="left" w:pos="3780"/>
        </w:tabs>
        <w:spacing w:line="360" w:lineRule="auto"/>
        <w:rPr>
          <w:rFonts w:ascii="宋体" w:hAnsi="宋体"/>
          <w:b/>
          <w:bCs/>
          <w:sz w:val="24"/>
        </w:rPr>
      </w:pPr>
      <w:r>
        <w:rPr>
          <w:rFonts w:hint="eastAsia" w:ascii="宋体" w:hAnsi="宋体"/>
          <w:b/>
          <w:bCs/>
          <w:sz w:val="24"/>
        </w:rPr>
        <w:t>提供被授权人（授权代表）居民身份证（正反面）复印件：</w:t>
      </w:r>
    </w:p>
    <w:p w14:paraId="501B6EE5">
      <w:pPr>
        <w:pStyle w:val="2"/>
        <w:rPr>
          <w:rFonts w:ascii="宋体" w:hAnsi="宋体"/>
          <w:b/>
          <w:bCs/>
          <w:sz w:val="24"/>
        </w:rPr>
      </w:pPr>
    </w:p>
    <w:p w14:paraId="4A32CAAD">
      <w:pPr>
        <w:spacing w:line="360" w:lineRule="auto"/>
        <w:ind w:left="1159" w:leftChars="552" w:firstLine="2261"/>
        <w:rPr>
          <w:rFonts w:ascii="宋体"/>
        </w:rPr>
      </w:pPr>
    </w:p>
    <w:p w14:paraId="1D7F7654">
      <w:pPr>
        <w:rPr>
          <w:rFonts w:hint="eastAsia" w:asciiTheme="majorEastAsia" w:hAnsiTheme="majorEastAsia" w:eastAsiaTheme="majorEastAsia"/>
          <w:sz w:val="30"/>
          <w:szCs w:val="30"/>
        </w:rPr>
      </w:pPr>
      <w:bookmarkStart w:id="127" w:name="_Toc14289"/>
      <w:bookmarkStart w:id="128" w:name="_Toc435515300"/>
      <w:bookmarkStart w:id="129" w:name="_Toc435514860"/>
      <w:bookmarkStart w:id="130" w:name="_Toc275865608"/>
    </w:p>
    <w:p w14:paraId="5C6720B5">
      <w:pPr>
        <w:rPr>
          <w:rFonts w:hint="eastAsia" w:asciiTheme="majorEastAsia" w:hAnsiTheme="majorEastAsia" w:eastAsiaTheme="majorEastAsia"/>
          <w:sz w:val="30"/>
          <w:szCs w:val="30"/>
        </w:rPr>
      </w:pPr>
    </w:p>
    <w:p w14:paraId="087A530D">
      <w:pPr>
        <w:rPr>
          <w:rFonts w:hint="eastAsia" w:asciiTheme="majorEastAsia" w:hAnsiTheme="majorEastAsia" w:eastAsiaTheme="majorEastAsia"/>
          <w:sz w:val="30"/>
          <w:szCs w:val="30"/>
        </w:rPr>
      </w:pPr>
    </w:p>
    <w:p w14:paraId="61D0EFB9">
      <w:pPr>
        <w:rPr>
          <w:rFonts w:asciiTheme="majorEastAsia" w:hAnsiTheme="majorEastAsia" w:eastAsiaTheme="majorEastAsia"/>
          <w:sz w:val="30"/>
          <w:szCs w:val="30"/>
        </w:rPr>
      </w:pPr>
      <w:r>
        <w:rPr>
          <w:rFonts w:hint="eastAsia" w:ascii="宋体" w:hAnsi="宋体"/>
          <w:color w:val="auto"/>
          <w:szCs w:val="21"/>
          <w:highlight w:val="none"/>
          <w:lang w:val="en-US" w:eastAsia="zh-CN"/>
        </w:rPr>
        <w:t>备注：如参加开标时需另外单独提供法定代表人证明书或者法人代表授权委托书。</w:t>
      </w:r>
      <w:r>
        <w:rPr>
          <w:rFonts w:hint="eastAsia" w:asciiTheme="majorEastAsia" w:hAnsiTheme="majorEastAsia" w:eastAsiaTheme="majorEastAsia"/>
          <w:sz w:val="30"/>
          <w:szCs w:val="30"/>
        </w:rPr>
        <w:br w:type="page"/>
      </w:r>
    </w:p>
    <w:p w14:paraId="32256D16">
      <w:pPr>
        <w:pStyle w:val="5"/>
        <w:numPr>
          <w:ilvl w:val="0"/>
          <w:numId w:val="12"/>
        </w:numPr>
        <w:spacing w:line="240" w:lineRule="auto"/>
        <w:jc w:val="center"/>
        <w:rPr>
          <w:rFonts w:asciiTheme="majorEastAsia" w:hAnsiTheme="majorEastAsia" w:eastAsiaTheme="majorEastAsia"/>
          <w:sz w:val="30"/>
          <w:szCs w:val="30"/>
        </w:rPr>
      </w:pPr>
      <w:bookmarkStart w:id="131" w:name="_Toc3813"/>
      <w:r>
        <w:rPr>
          <w:rFonts w:hint="eastAsia" w:asciiTheme="majorEastAsia" w:hAnsiTheme="majorEastAsia" w:eastAsiaTheme="majorEastAsia"/>
          <w:sz w:val="30"/>
          <w:szCs w:val="30"/>
        </w:rPr>
        <w:t>法定代表人证明书</w:t>
      </w:r>
      <w:bookmarkEnd w:id="122"/>
      <w:bookmarkEnd w:id="123"/>
      <w:bookmarkEnd w:id="124"/>
      <w:bookmarkEnd w:id="125"/>
      <w:bookmarkEnd w:id="126"/>
      <w:bookmarkEnd w:id="127"/>
      <w:bookmarkEnd w:id="128"/>
      <w:bookmarkEnd w:id="129"/>
      <w:bookmarkEnd w:id="130"/>
      <w:bookmarkEnd w:id="131"/>
    </w:p>
    <w:p w14:paraId="01B7032D">
      <w:pPr>
        <w:tabs>
          <w:tab w:val="left" w:pos="900"/>
        </w:tabs>
        <w:spacing w:line="480" w:lineRule="auto"/>
        <w:ind w:firstLine="945" w:firstLineChars="450"/>
        <w:rPr>
          <w:rFonts w:ascii="宋体" w:hAnsi="宋体"/>
        </w:rPr>
      </w:pPr>
      <w:r>
        <w:rPr>
          <w:rFonts w:hint="eastAsia" w:ascii="宋体" w:hAnsi="宋体"/>
        </w:rPr>
        <w:t>______________同志，现任我单位</w:t>
      </w:r>
      <w:r>
        <w:rPr>
          <w:rFonts w:hint="eastAsia" w:ascii="宋体" w:hAnsi="宋体"/>
          <w:u w:val="single"/>
        </w:rPr>
        <w:t xml:space="preserve">       </w:t>
      </w:r>
      <w:r>
        <w:rPr>
          <w:rFonts w:hint="eastAsia" w:ascii="宋体" w:hAnsi="宋体"/>
        </w:rPr>
        <w:t>职务，为法定代表人，特此证明。</w:t>
      </w:r>
    </w:p>
    <w:p w14:paraId="56500D99">
      <w:pPr>
        <w:spacing w:line="360" w:lineRule="auto"/>
        <w:ind w:firstLine="420" w:firstLineChars="200"/>
        <w:rPr>
          <w:rFonts w:ascii="宋体" w:hAnsi="宋体"/>
        </w:rPr>
      </w:pPr>
      <w:r>
        <w:rPr>
          <w:rFonts w:hint="eastAsia" w:ascii="宋体"/>
        </w:rPr>
        <w:t>本证明书自签发之日起生效，</w:t>
      </w:r>
      <w:r>
        <w:rPr>
          <w:rFonts w:hint="eastAsia" w:ascii="宋体" w:hAnsi="宋体"/>
        </w:rPr>
        <w:t>有效期与本公司投标文件中标注的投标有效期相同。</w:t>
      </w:r>
    </w:p>
    <w:p w14:paraId="467E9C21">
      <w:pPr>
        <w:spacing w:line="480" w:lineRule="auto"/>
        <w:ind w:firstLine="420" w:firstLineChars="200"/>
        <w:rPr>
          <w:rFonts w:ascii="宋体" w:hAnsi="宋体"/>
        </w:rPr>
      </w:pPr>
      <w:r>
        <w:rPr>
          <w:rFonts w:hint="eastAsia" w:ascii="宋体" w:hAnsi="宋体"/>
        </w:rPr>
        <w:t>附：</w:t>
      </w:r>
    </w:p>
    <w:p w14:paraId="311802B0">
      <w:pPr>
        <w:spacing w:line="480" w:lineRule="auto"/>
        <w:ind w:firstLine="840" w:firstLineChars="400"/>
        <w:rPr>
          <w:rFonts w:ascii="宋体" w:hAnsi="宋体"/>
        </w:rPr>
      </w:pPr>
      <w:r>
        <w:rPr>
          <w:rFonts w:hint="eastAsia" w:ascii="宋体" w:hAnsi="宋体"/>
        </w:rPr>
        <w:t>经济性质：</w:t>
      </w:r>
    </w:p>
    <w:p w14:paraId="78B4F268">
      <w:pPr>
        <w:spacing w:line="480" w:lineRule="auto"/>
        <w:ind w:firstLine="840" w:firstLineChars="400"/>
        <w:rPr>
          <w:rFonts w:ascii="宋体" w:hAnsi="宋体"/>
        </w:rPr>
      </w:pPr>
      <w:r>
        <w:rPr>
          <w:rFonts w:hint="eastAsia" w:ascii="宋体" w:hAnsi="宋体"/>
        </w:rPr>
        <w:t>主营（产）：</w:t>
      </w:r>
    </w:p>
    <w:p w14:paraId="7318B6DC">
      <w:pPr>
        <w:spacing w:line="480" w:lineRule="auto"/>
        <w:ind w:firstLine="840" w:firstLineChars="400"/>
        <w:rPr>
          <w:rFonts w:ascii="宋体" w:hAnsi="宋体"/>
        </w:rPr>
      </w:pPr>
      <w:r>
        <w:rPr>
          <w:rFonts w:hint="eastAsia" w:ascii="宋体" w:hAnsi="宋体"/>
        </w:rPr>
        <w:t>兼营（产）：</w:t>
      </w:r>
    </w:p>
    <w:p w14:paraId="2BFAC0ED">
      <w:pPr>
        <w:spacing w:line="500" w:lineRule="exact"/>
        <w:rPr>
          <w:rFonts w:ascii="宋体"/>
          <w:b/>
          <w:bCs/>
        </w:rPr>
      </w:pPr>
    </w:p>
    <w:p w14:paraId="1F519F3C">
      <w:pPr>
        <w:spacing w:line="360" w:lineRule="auto"/>
        <w:rPr>
          <w:sz w:val="24"/>
        </w:rPr>
      </w:pPr>
      <w:r>
        <w:rPr>
          <w:rFonts w:hint="eastAsia"/>
          <w:b/>
          <w:bCs/>
          <w:sz w:val="24"/>
        </w:rPr>
        <w:t>投标人单位名称：</w:t>
      </w:r>
      <w:r>
        <w:rPr>
          <w:rFonts w:hint="eastAsia"/>
          <w:sz w:val="24"/>
          <w:u w:val="single"/>
        </w:rPr>
        <w:t xml:space="preserve">                            </w:t>
      </w:r>
      <w:r>
        <w:rPr>
          <w:rFonts w:hint="eastAsia"/>
          <w:sz w:val="24"/>
        </w:rPr>
        <w:t xml:space="preserve"> </w:t>
      </w:r>
    </w:p>
    <w:p w14:paraId="549BB08C">
      <w:pPr>
        <w:spacing w:line="360" w:lineRule="auto"/>
        <w:rPr>
          <w:rFonts w:ascii="宋体" w:hAnsi="宋体"/>
          <w:b/>
          <w:bCs/>
          <w:sz w:val="24"/>
        </w:rPr>
      </w:pPr>
      <w:r>
        <w:rPr>
          <w:rFonts w:hint="eastAsia" w:ascii="宋体" w:hAnsi="宋体"/>
          <w:b/>
          <w:bCs/>
          <w:sz w:val="24"/>
        </w:rPr>
        <w:t>签发日期：</w:t>
      </w:r>
      <w:r>
        <w:rPr>
          <w:rFonts w:hint="eastAsia" w:ascii="宋体" w:hAnsi="宋体"/>
          <w:b/>
          <w:bCs/>
          <w:sz w:val="24"/>
          <w:u w:val="single"/>
        </w:rPr>
        <w:t xml:space="preserve">       </w:t>
      </w:r>
      <w:r>
        <w:rPr>
          <w:rFonts w:hint="eastAsia" w:ascii="宋体" w:hAnsi="宋体"/>
          <w:b/>
          <w:bCs/>
          <w:sz w:val="24"/>
        </w:rPr>
        <w:t>年</w:t>
      </w:r>
      <w:r>
        <w:rPr>
          <w:rFonts w:hint="eastAsia" w:ascii="宋体" w:hAnsi="宋体"/>
          <w:b/>
          <w:bCs/>
          <w:sz w:val="24"/>
          <w:u w:val="single"/>
        </w:rPr>
        <w:t xml:space="preserve">     </w:t>
      </w:r>
      <w:r>
        <w:rPr>
          <w:rFonts w:hint="eastAsia" w:ascii="宋体" w:hAnsi="宋体"/>
          <w:b/>
          <w:bCs/>
          <w:sz w:val="24"/>
        </w:rPr>
        <w:t>月</w:t>
      </w:r>
      <w:r>
        <w:rPr>
          <w:rFonts w:hint="eastAsia" w:ascii="宋体" w:hAnsi="宋体"/>
          <w:b/>
          <w:bCs/>
          <w:sz w:val="24"/>
          <w:u w:val="single"/>
        </w:rPr>
        <w:t xml:space="preserve">    </w:t>
      </w:r>
      <w:r>
        <w:rPr>
          <w:rFonts w:hint="eastAsia" w:ascii="宋体" w:hAnsi="宋体"/>
          <w:b/>
          <w:bCs/>
          <w:sz w:val="24"/>
        </w:rPr>
        <w:t>日</w:t>
      </w:r>
    </w:p>
    <w:p w14:paraId="498C9749">
      <w:pPr>
        <w:spacing w:line="360" w:lineRule="auto"/>
        <w:rPr>
          <w:sz w:val="24"/>
        </w:rPr>
      </w:pPr>
      <w:r>
        <w:rPr>
          <w:rFonts w:hint="eastAsia"/>
          <w:b/>
          <w:sz w:val="24"/>
        </w:rPr>
        <w:t>（此处加盖投标人单位公章）</w:t>
      </w:r>
    </w:p>
    <w:p w14:paraId="60746533">
      <w:pPr>
        <w:spacing w:line="500" w:lineRule="exact"/>
        <w:rPr>
          <w:rFonts w:ascii="宋体" w:hAnsi="宋体"/>
        </w:rPr>
      </w:pPr>
    </w:p>
    <w:p w14:paraId="18C4F83C">
      <w:pPr>
        <w:spacing w:line="360" w:lineRule="auto"/>
        <w:rPr>
          <w:b/>
          <w:sz w:val="24"/>
        </w:rPr>
      </w:pPr>
      <w:r>
        <w:rPr>
          <w:rFonts w:hint="eastAsia"/>
          <w:b/>
          <w:sz w:val="24"/>
        </w:rPr>
        <w:t>提供法定代表人居民身份证（正反面）复印件：</w:t>
      </w:r>
    </w:p>
    <w:p w14:paraId="69446D1B">
      <w:pPr>
        <w:spacing w:line="500" w:lineRule="exact"/>
        <w:rPr>
          <w:rFonts w:hint="eastAsia" w:ascii="宋体" w:hAnsi="宋体"/>
        </w:rPr>
      </w:pPr>
    </w:p>
    <w:p w14:paraId="4106ED16">
      <w:pPr>
        <w:spacing w:line="500" w:lineRule="exact"/>
        <w:rPr>
          <w:rFonts w:hint="eastAsia" w:ascii="宋体" w:hAnsi="宋体"/>
        </w:rPr>
      </w:pPr>
    </w:p>
    <w:p w14:paraId="6EEFD5CA">
      <w:pPr>
        <w:spacing w:line="500" w:lineRule="exact"/>
        <w:rPr>
          <w:rFonts w:hint="eastAsia" w:ascii="宋体" w:hAnsi="宋体"/>
        </w:rPr>
      </w:pPr>
    </w:p>
    <w:p w14:paraId="24D9C1E2">
      <w:pPr>
        <w:spacing w:line="500" w:lineRule="exact"/>
        <w:rPr>
          <w:rFonts w:hint="eastAsia" w:ascii="宋体" w:hAnsi="宋体"/>
        </w:rPr>
      </w:pPr>
    </w:p>
    <w:p w14:paraId="59549F82">
      <w:pPr>
        <w:spacing w:line="500" w:lineRule="exact"/>
        <w:rPr>
          <w:rFonts w:hint="eastAsia" w:ascii="宋体" w:hAnsi="宋体"/>
        </w:rPr>
      </w:pPr>
    </w:p>
    <w:p w14:paraId="2911D273">
      <w:pPr>
        <w:spacing w:line="500" w:lineRule="exact"/>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备注：如参加开标时需另外单独提供法定代表人证明书或者法人代表授权委托书。</w:t>
      </w:r>
    </w:p>
    <w:p w14:paraId="1701EB47">
      <w:bookmarkStart w:id="132" w:name="_Toc8619"/>
      <w:bookmarkStart w:id="133" w:name="_Toc435514868"/>
      <w:bookmarkStart w:id="134" w:name="_Toc435515308"/>
      <w:r>
        <w:br w:type="page"/>
      </w:r>
    </w:p>
    <w:p w14:paraId="26710D5F">
      <w:pPr>
        <w:pStyle w:val="5"/>
        <w:numPr>
          <w:ilvl w:val="0"/>
          <w:numId w:val="12"/>
        </w:numPr>
        <w:spacing w:line="240" w:lineRule="auto"/>
        <w:jc w:val="center"/>
        <w:rPr>
          <w:rFonts w:asciiTheme="majorEastAsia" w:hAnsiTheme="majorEastAsia" w:eastAsiaTheme="majorEastAsia"/>
          <w:sz w:val="30"/>
          <w:szCs w:val="30"/>
        </w:rPr>
      </w:pPr>
      <w:bookmarkStart w:id="135" w:name="_Toc25529"/>
      <w:r>
        <w:rPr>
          <w:rFonts w:hint="eastAsia" w:asciiTheme="majorEastAsia" w:hAnsiTheme="majorEastAsia" w:eastAsiaTheme="majorEastAsia"/>
          <w:sz w:val="30"/>
          <w:szCs w:val="30"/>
          <w:lang w:val="en-US" w:eastAsia="zh-CN"/>
        </w:rPr>
        <w:t>技术要求偏离</w:t>
      </w:r>
      <w:r>
        <w:rPr>
          <w:rFonts w:hint="eastAsia" w:asciiTheme="majorEastAsia" w:hAnsiTheme="majorEastAsia" w:eastAsiaTheme="majorEastAsia"/>
          <w:sz w:val="30"/>
          <w:szCs w:val="30"/>
        </w:rPr>
        <w:t>表</w:t>
      </w:r>
      <w:bookmarkEnd w:id="132"/>
      <w:bookmarkEnd w:id="135"/>
    </w:p>
    <w:p w14:paraId="4F49A491">
      <w:pPr>
        <w:spacing w:line="400" w:lineRule="exact"/>
        <w:rPr>
          <w:rFonts w:ascii="宋体" w:hAnsi="宋体"/>
        </w:rPr>
      </w:pPr>
      <w:r>
        <w:rPr>
          <w:rFonts w:hint="eastAsia" w:ascii="宋体" w:hAnsi="宋体"/>
        </w:rPr>
        <w:t>说明：投标人必须对应招标文件</w:t>
      </w:r>
      <w:r>
        <w:rPr>
          <w:rFonts w:hint="eastAsia" w:ascii="宋体" w:hAnsi="宋体"/>
          <w:lang w:eastAsia="zh-CN"/>
        </w:rPr>
        <w:t>“</w:t>
      </w:r>
      <w:r>
        <w:rPr>
          <w:rFonts w:hint="eastAsia" w:ascii="宋体" w:hAnsi="宋体"/>
          <w:lang w:val="en-US" w:eastAsia="zh-CN"/>
        </w:rPr>
        <w:t>第三章 二、具体技术要求</w:t>
      </w:r>
      <w:r>
        <w:rPr>
          <w:rFonts w:hint="eastAsia" w:ascii="宋体" w:hAnsi="宋体"/>
          <w:lang w:eastAsia="zh-CN"/>
        </w:rPr>
        <w:t>”</w:t>
      </w:r>
      <w:r>
        <w:rPr>
          <w:rFonts w:hint="eastAsia" w:ascii="宋体" w:hAnsi="宋体"/>
        </w:rPr>
        <w:t>条款逐条应答并按要求填写下表。</w:t>
      </w:r>
    </w:p>
    <w:tbl>
      <w:tblPr>
        <w:tblStyle w:val="40"/>
        <w:tblW w:w="905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0"/>
        <w:gridCol w:w="2515"/>
        <w:gridCol w:w="2341"/>
        <w:gridCol w:w="1750"/>
        <w:gridCol w:w="1623"/>
      </w:tblGrid>
      <w:tr w14:paraId="11313A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830" w:type="dxa"/>
            <w:shd w:val="clear" w:color="auto" w:fill="EAF1DD" w:themeFill="accent3" w:themeFillTint="33"/>
            <w:vAlign w:val="center"/>
          </w:tcPr>
          <w:p w14:paraId="5D47DA55">
            <w:pPr>
              <w:jc w:val="center"/>
              <w:rPr>
                <w:rFonts w:asciiTheme="minorEastAsia" w:hAnsiTheme="minorEastAsia" w:eastAsiaTheme="minorEastAsia"/>
                <w:szCs w:val="21"/>
              </w:rPr>
            </w:pPr>
            <w:r>
              <w:rPr>
                <w:rFonts w:hint="eastAsia" w:asciiTheme="minorEastAsia" w:hAnsiTheme="minorEastAsia" w:eastAsiaTheme="minorEastAsia"/>
                <w:szCs w:val="21"/>
              </w:rPr>
              <w:t>序号</w:t>
            </w:r>
          </w:p>
        </w:tc>
        <w:tc>
          <w:tcPr>
            <w:tcW w:w="2515" w:type="dxa"/>
            <w:shd w:val="clear" w:color="auto" w:fill="EAF1DD" w:themeFill="accent3" w:themeFillTint="33"/>
            <w:vAlign w:val="center"/>
          </w:tcPr>
          <w:p w14:paraId="076510C1">
            <w:pPr>
              <w:jc w:val="center"/>
              <w:rPr>
                <w:rFonts w:asciiTheme="minorEastAsia" w:hAnsiTheme="minorEastAsia" w:eastAsiaTheme="minorEastAsia"/>
                <w:szCs w:val="21"/>
              </w:rPr>
            </w:pPr>
            <w:r>
              <w:rPr>
                <w:rFonts w:hint="eastAsia" w:asciiTheme="minorEastAsia" w:hAnsiTheme="minorEastAsia" w:eastAsiaTheme="minorEastAsia"/>
                <w:szCs w:val="21"/>
              </w:rPr>
              <w:t>招标条款</w:t>
            </w:r>
          </w:p>
        </w:tc>
        <w:tc>
          <w:tcPr>
            <w:tcW w:w="2341" w:type="dxa"/>
            <w:shd w:val="clear" w:color="auto" w:fill="EAF1DD" w:themeFill="accent3" w:themeFillTint="33"/>
            <w:vAlign w:val="center"/>
          </w:tcPr>
          <w:p w14:paraId="5A5F691A">
            <w:pPr>
              <w:jc w:val="center"/>
              <w:rPr>
                <w:rFonts w:asciiTheme="minorEastAsia" w:hAnsiTheme="minorEastAsia" w:eastAsiaTheme="minorEastAsia"/>
                <w:szCs w:val="21"/>
              </w:rPr>
            </w:pPr>
            <w:r>
              <w:rPr>
                <w:rFonts w:hint="eastAsia" w:asciiTheme="minorEastAsia" w:hAnsiTheme="minorEastAsia" w:eastAsiaTheme="minorEastAsia"/>
                <w:szCs w:val="21"/>
              </w:rPr>
              <w:t>投标条款</w:t>
            </w:r>
          </w:p>
        </w:tc>
        <w:tc>
          <w:tcPr>
            <w:tcW w:w="1750" w:type="dxa"/>
            <w:shd w:val="clear" w:color="auto" w:fill="EAF1DD" w:themeFill="accent3" w:themeFillTint="33"/>
            <w:vAlign w:val="center"/>
          </w:tcPr>
          <w:p w14:paraId="5EB892DA">
            <w:pPr>
              <w:jc w:val="center"/>
              <w:rPr>
                <w:rFonts w:asciiTheme="minorEastAsia" w:hAnsiTheme="minorEastAsia" w:eastAsiaTheme="minorEastAsia"/>
                <w:szCs w:val="21"/>
              </w:rPr>
            </w:pPr>
            <w:r>
              <w:rPr>
                <w:rFonts w:hint="eastAsia" w:asciiTheme="minorEastAsia" w:hAnsiTheme="minorEastAsia" w:eastAsiaTheme="minorEastAsia"/>
                <w:szCs w:val="21"/>
              </w:rPr>
              <w:t>偏离情况（填写“正偏离、完全响应或负偏离”）</w:t>
            </w:r>
          </w:p>
        </w:tc>
        <w:tc>
          <w:tcPr>
            <w:tcW w:w="1623" w:type="dxa"/>
            <w:shd w:val="clear" w:color="auto" w:fill="EAF1DD" w:themeFill="accent3" w:themeFillTint="33"/>
            <w:vAlign w:val="center"/>
          </w:tcPr>
          <w:p w14:paraId="174B985C">
            <w:pPr>
              <w:jc w:val="center"/>
              <w:rPr>
                <w:rFonts w:asciiTheme="minorEastAsia" w:hAnsiTheme="minorEastAsia" w:eastAsiaTheme="minorEastAsia"/>
                <w:szCs w:val="21"/>
              </w:rPr>
            </w:pPr>
            <w:r>
              <w:rPr>
                <w:rFonts w:hint="eastAsia" w:asciiTheme="minorEastAsia" w:hAnsiTheme="minorEastAsia" w:eastAsiaTheme="minorEastAsia"/>
                <w:szCs w:val="21"/>
              </w:rPr>
              <w:t>说明</w:t>
            </w:r>
          </w:p>
        </w:tc>
      </w:tr>
      <w:tr w14:paraId="4017F1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9059" w:type="dxa"/>
            <w:gridSpan w:val="5"/>
            <w:vAlign w:val="center"/>
          </w:tcPr>
          <w:p w14:paraId="56A6CB05">
            <w:pPr>
              <w:rPr>
                <w:rFonts w:asciiTheme="minorEastAsia" w:hAnsiTheme="minorEastAsia"/>
                <w:color w:val="000000" w:themeColor="text1"/>
                <w:szCs w:val="21"/>
              </w:rPr>
            </w:pPr>
            <w:r>
              <w:rPr>
                <w:rFonts w:hint="eastAsia" w:asciiTheme="minorEastAsia" w:hAnsiTheme="minorEastAsia" w:eastAsiaTheme="minorEastAsia"/>
                <w:color w:val="000000" w:themeColor="text1"/>
                <w:szCs w:val="21"/>
              </w:rPr>
              <w:t>（一）</w:t>
            </w:r>
            <w:r>
              <w:rPr>
                <w:rFonts w:hint="eastAsia"/>
                <w:color w:val="000000" w:themeColor="text1"/>
              </w:rPr>
              <w:t>带“</w:t>
            </w:r>
            <w:r>
              <w:rPr>
                <w:rFonts w:hint="eastAsia" w:asciiTheme="minorEastAsia" w:hAnsiTheme="minorEastAsia" w:eastAsiaTheme="minorEastAsia"/>
                <w:b/>
                <w:bCs/>
                <w:color w:val="000000" w:themeColor="text1"/>
                <w:szCs w:val="21"/>
              </w:rPr>
              <w:t>★</w:t>
            </w:r>
            <w:r>
              <w:rPr>
                <w:rFonts w:hint="eastAsia"/>
                <w:color w:val="000000" w:themeColor="text1"/>
              </w:rPr>
              <w:t>”的</w:t>
            </w:r>
            <w:r>
              <w:rPr>
                <w:rFonts w:hint="eastAsia" w:ascii="宋体" w:hAnsi="宋体"/>
                <w:color w:val="000000" w:themeColor="text1"/>
              </w:rPr>
              <w:t>实质性条款（</w:t>
            </w:r>
            <w:r>
              <w:rPr>
                <w:rFonts w:hint="eastAsia" w:asciiTheme="minorEastAsia" w:hAnsiTheme="minorEastAsia" w:eastAsiaTheme="minorEastAsia"/>
                <w:color w:val="000000" w:themeColor="text1"/>
                <w:szCs w:val="21"/>
              </w:rPr>
              <w:t>有任何一条负偏离则导致无效投标</w:t>
            </w:r>
            <w:r>
              <w:rPr>
                <w:rFonts w:hint="eastAsia" w:ascii="宋体" w:hAnsi="宋体"/>
                <w:color w:val="000000" w:themeColor="text1"/>
              </w:rPr>
              <w:t>）</w:t>
            </w:r>
          </w:p>
        </w:tc>
      </w:tr>
      <w:tr w14:paraId="1DDBE8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30" w:type="dxa"/>
            <w:vAlign w:val="center"/>
          </w:tcPr>
          <w:p w14:paraId="5133878B">
            <w:pPr>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1</w:t>
            </w:r>
          </w:p>
        </w:tc>
        <w:tc>
          <w:tcPr>
            <w:tcW w:w="2515" w:type="dxa"/>
            <w:vAlign w:val="center"/>
          </w:tcPr>
          <w:p w14:paraId="5C51AD18">
            <w:pPr>
              <w:rPr>
                <w:rFonts w:asciiTheme="minorEastAsia" w:hAnsiTheme="minorEastAsia" w:eastAsiaTheme="minorEastAsia"/>
                <w:color w:val="000000" w:themeColor="text1"/>
                <w:szCs w:val="21"/>
              </w:rPr>
            </w:pPr>
            <w:r>
              <w:rPr>
                <w:rFonts w:hint="eastAsia" w:ascii="宋体" w:hAnsi="宋体" w:eastAsia="宋体" w:cs="宋体"/>
                <w:color w:val="auto"/>
                <w:kern w:val="2"/>
                <w:sz w:val="21"/>
                <w:szCs w:val="24"/>
                <w:highlight w:val="none"/>
                <w:lang w:val="en-US" w:eastAsia="zh-CN" w:bidi="ar-SA"/>
              </w:rPr>
              <w:t>复制品数量不得低于附件1要求</w:t>
            </w:r>
            <w:r>
              <w:rPr>
                <w:rFonts w:hint="eastAsia" w:asciiTheme="minorEastAsia" w:hAnsiTheme="minorEastAsia" w:eastAsiaTheme="minorEastAsia"/>
                <w:color w:val="000000" w:themeColor="text1"/>
                <w:szCs w:val="21"/>
              </w:rPr>
              <w:t>。</w:t>
            </w:r>
          </w:p>
        </w:tc>
        <w:tc>
          <w:tcPr>
            <w:tcW w:w="2341" w:type="dxa"/>
            <w:vAlign w:val="center"/>
          </w:tcPr>
          <w:p w14:paraId="60E2E32A">
            <w:pPr>
              <w:rPr>
                <w:rFonts w:asciiTheme="minorEastAsia" w:hAnsiTheme="minorEastAsia" w:eastAsiaTheme="minorEastAsia"/>
                <w:color w:val="000000" w:themeColor="text1"/>
                <w:szCs w:val="21"/>
              </w:rPr>
            </w:pPr>
          </w:p>
        </w:tc>
        <w:tc>
          <w:tcPr>
            <w:tcW w:w="1750" w:type="dxa"/>
            <w:vAlign w:val="center"/>
          </w:tcPr>
          <w:p w14:paraId="3F792347">
            <w:pPr>
              <w:rPr>
                <w:rFonts w:asciiTheme="minorEastAsia" w:hAnsiTheme="minorEastAsia" w:eastAsiaTheme="minorEastAsia"/>
                <w:color w:val="000000" w:themeColor="text1"/>
                <w:szCs w:val="21"/>
              </w:rPr>
            </w:pPr>
          </w:p>
        </w:tc>
        <w:tc>
          <w:tcPr>
            <w:tcW w:w="1623" w:type="dxa"/>
            <w:vAlign w:val="center"/>
          </w:tcPr>
          <w:p w14:paraId="3DA0EEE9">
            <w:pPr>
              <w:rPr>
                <w:rFonts w:asciiTheme="minorEastAsia" w:hAnsiTheme="minorEastAsia" w:eastAsiaTheme="minorEastAsia"/>
                <w:color w:val="000000" w:themeColor="text1"/>
                <w:szCs w:val="21"/>
              </w:rPr>
            </w:pPr>
          </w:p>
        </w:tc>
      </w:tr>
      <w:tr w14:paraId="3E8DD4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059" w:type="dxa"/>
            <w:gridSpan w:val="5"/>
            <w:vAlign w:val="center"/>
          </w:tcPr>
          <w:p w14:paraId="05E64820">
            <w:pPr>
              <w:rPr>
                <w:rFonts w:asciiTheme="minorEastAsia" w:hAnsiTheme="minorEastAsia" w:eastAsiaTheme="minorEastAsia"/>
                <w:szCs w:val="21"/>
              </w:rPr>
            </w:pPr>
            <w:r>
              <w:rPr>
                <w:rFonts w:hint="eastAsia" w:asciiTheme="minorEastAsia" w:hAnsiTheme="minorEastAsia" w:eastAsiaTheme="minorEastAsia"/>
                <w:szCs w:val="21"/>
              </w:rPr>
              <w:t>（</w:t>
            </w:r>
            <w:r>
              <w:rPr>
                <w:rFonts w:hint="eastAsia" w:asciiTheme="minorEastAsia" w:hAnsiTheme="minorEastAsia" w:eastAsiaTheme="minorEastAsia"/>
                <w:szCs w:val="21"/>
                <w:lang w:val="en-US" w:eastAsia="zh-CN"/>
              </w:rPr>
              <w:t>二</w:t>
            </w:r>
            <w:r>
              <w:rPr>
                <w:rFonts w:hint="eastAsia" w:asciiTheme="minorEastAsia" w:hAnsiTheme="minorEastAsia" w:eastAsiaTheme="minorEastAsia"/>
                <w:szCs w:val="21"/>
              </w:rPr>
              <w:t>）其他条款</w:t>
            </w:r>
          </w:p>
        </w:tc>
      </w:tr>
      <w:tr w14:paraId="42D24E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30" w:type="dxa"/>
            <w:vAlign w:val="center"/>
          </w:tcPr>
          <w:p w14:paraId="19118215">
            <w:pPr>
              <w:rPr>
                <w:rFonts w:asciiTheme="minorEastAsia" w:hAnsiTheme="minorEastAsia" w:eastAsiaTheme="minorEastAsia"/>
                <w:szCs w:val="21"/>
              </w:rPr>
            </w:pPr>
            <w:r>
              <w:rPr>
                <w:rFonts w:hint="eastAsia" w:asciiTheme="minorEastAsia" w:hAnsiTheme="minorEastAsia" w:eastAsiaTheme="minorEastAsia"/>
                <w:szCs w:val="21"/>
              </w:rPr>
              <w:t>1</w:t>
            </w:r>
          </w:p>
        </w:tc>
        <w:tc>
          <w:tcPr>
            <w:tcW w:w="2515" w:type="dxa"/>
            <w:vAlign w:val="center"/>
          </w:tcPr>
          <w:p w14:paraId="18C332AA">
            <w:pPr>
              <w:rPr>
                <w:rFonts w:asciiTheme="minorEastAsia" w:hAnsiTheme="minorEastAsia" w:eastAsiaTheme="minorEastAsia"/>
                <w:szCs w:val="21"/>
              </w:rPr>
            </w:pPr>
          </w:p>
        </w:tc>
        <w:tc>
          <w:tcPr>
            <w:tcW w:w="2341" w:type="dxa"/>
            <w:vAlign w:val="center"/>
          </w:tcPr>
          <w:p w14:paraId="44FB792A">
            <w:pPr>
              <w:rPr>
                <w:rFonts w:asciiTheme="minorEastAsia" w:hAnsiTheme="minorEastAsia" w:eastAsiaTheme="minorEastAsia"/>
                <w:szCs w:val="21"/>
              </w:rPr>
            </w:pPr>
          </w:p>
        </w:tc>
        <w:tc>
          <w:tcPr>
            <w:tcW w:w="1750" w:type="dxa"/>
            <w:vAlign w:val="center"/>
          </w:tcPr>
          <w:p w14:paraId="6D8369E4">
            <w:pPr>
              <w:rPr>
                <w:rFonts w:asciiTheme="minorEastAsia" w:hAnsiTheme="minorEastAsia" w:eastAsiaTheme="minorEastAsia"/>
                <w:szCs w:val="21"/>
              </w:rPr>
            </w:pPr>
          </w:p>
        </w:tc>
        <w:tc>
          <w:tcPr>
            <w:tcW w:w="1623" w:type="dxa"/>
            <w:vAlign w:val="center"/>
          </w:tcPr>
          <w:p w14:paraId="3B389A67">
            <w:pPr>
              <w:rPr>
                <w:rFonts w:asciiTheme="minorEastAsia" w:hAnsiTheme="minorEastAsia" w:eastAsiaTheme="minorEastAsia"/>
                <w:szCs w:val="21"/>
              </w:rPr>
            </w:pPr>
          </w:p>
        </w:tc>
      </w:tr>
      <w:tr w14:paraId="0B9D0B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30" w:type="dxa"/>
            <w:vAlign w:val="center"/>
          </w:tcPr>
          <w:p w14:paraId="32EC0DA5">
            <w:pPr>
              <w:rPr>
                <w:rFonts w:asciiTheme="minorEastAsia" w:hAnsiTheme="minorEastAsia" w:eastAsiaTheme="minorEastAsia"/>
                <w:szCs w:val="21"/>
              </w:rPr>
            </w:pPr>
            <w:r>
              <w:rPr>
                <w:rFonts w:hint="eastAsia" w:asciiTheme="minorEastAsia" w:hAnsiTheme="minorEastAsia" w:eastAsiaTheme="minorEastAsia"/>
                <w:szCs w:val="21"/>
              </w:rPr>
              <w:t>2</w:t>
            </w:r>
          </w:p>
        </w:tc>
        <w:tc>
          <w:tcPr>
            <w:tcW w:w="2515" w:type="dxa"/>
            <w:vAlign w:val="center"/>
          </w:tcPr>
          <w:p w14:paraId="2774E3C2">
            <w:pPr>
              <w:rPr>
                <w:rFonts w:asciiTheme="minorEastAsia" w:hAnsiTheme="minorEastAsia" w:eastAsiaTheme="minorEastAsia"/>
                <w:szCs w:val="21"/>
              </w:rPr>
            </w:pPr>
          </w:p>
        </w:tc>
        <w:tc>
          <w:tcPr>
            <w:tcW w:w="2341" w:type="dxa"/>
            <w:vAlign w:val="center"/>
          </w:tcPr>
          <w:p w14:paraId="71DB4B83">
            <w:pPr>
              <w:rPr>
                <w:rFonts w:asciiTheme="minorEastAsia" w:hAnsiTheme="minorEastAsia" w:eastAsiaTheme="minorEastAsia"/>
                <w:szCs w:val="21"/>
              </w:rPr>
            </w:pPr>
          </w:p>
        </w:tc>
        <w:tc>
          <w:tcPr>
            <w:tcW w:w="1750" w:type="dxa"/>
            <w:vAlign w:val="center"/>
          </w:tcPr>
          <w:p w14:paraId="2C32F68D">
            <w:pPr>
              <w:rPr>
                <w:rFonts w:asciiTheme="minorEastAsia" w:hAnsiTheme="minorEastAsia" w:eastAsiaTheme="minorEastAsia"/>
                <w:szCs w:val="21"/>
              </w:rPr>
            </w:pPr>
          </w:p>
        </w:tc>
        <w:tc>
          <w:tcPr>
            <w:tcW w:w="1623" w:type="dxa"/>
            <w:vAlign w:val="center"/>
          </w:tcPr>
          <w:p w14:paraId="400D9654">
            <w:pPr>
              <w:rPr>
                <w:rFonts w:asciiTheme="minorEastAsia" w:hAnsiTheme="minorEastAsia" w:eastAsiaTheme="minorEastAsia"/>
                <w:szCs w:val="21"/>
              </w:rPr>
            </w:pPr>
          </w:p>
        </w:tc>
      </w:tr>
      <w:tr w14:paraId="69E95A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30" w:type="dxa"/>
            <w:vAlign w:val="center"/>
          </w:tcPr>
          <w:p w14:paraId="132275DA">
            <w:pPr>
              <w:rPr>
                <w:rFonts w:asciiTheme="minorEastAsia" w:hAnsiTheme="minorEastAsia" w:eastAsiaTheme="minorEastAsia"/>
                <w:szCs w:val="21"/>
              </w:rPr>
            </w:pPr>
            <w:r>
              <w:rPr>
                <w:rFonts w:hint="eastAsia" w:asciiTheme="minorEastAsia" w:hAnsiTheme="minorEastAsia" w:eastAsiaTheme="minorEastAsia"/>
                <w:szCs w:val="21"/>
              </w:rPr>
              <w:t>……</w:t>
            </w:r>
          </w:p>
        </w:tc>
        <w:tc>
          <w:tcPr>
            <w:tcW w:w="2515" w:type="dxa"/>
            <w:vAlign w:val="center"/>
          </w:tcPr>
          <w:p w14:paraId="3BA6A6E4">
            <w:pPr>
              <w:rPr>
                <w:rFonts w:asciiTheme="minorEastAsia" w:hAnsiTheme="minorEastAsia" w:eastAsiaTheme="minorEastAsia"/>
                <w:szCs w:val="21"/>
              </w:rPr>
            </w:pPr>
          </w:p>
        </w:tc>
        <w:tc>
          <w:tcPr>
            <w:tcW w:w="2341" w:type="dxa"/>
            <w:vAlign w:val="center"/>
          </w:tcPr>
          <w:p w14:paraId="2D5B543B">
            <w:pPr>
              <w:rPr>
                <w:rFonts w:asciiTheme="minorEastAsia" w:hAnsiTheme="minorEastAsia" w:eastAsiaTheme="minorEastAsia"/>
                <w:szCs w:val="21"/>
              </w:rPr>
            </w:pPr>
          </w:p>
        </w:tc>
        <w:tc>
          <w:tcPr>
            <w:tcW w:w="1750" w:type="dxa"/>
            <w:vAlign w:val="center"/>
          </w:tcPr>
          <w:p w14:paraId="16155195">
            <w:pPr>
              <w:rPr>
                <w:rFonts w:asciiTheme="minorEastAsia" w:hAnsiTheme="minorEastAsia" w:eastAsiaTheme="minorEastAsia"/>
                <w:szCs w:val="21"/>
              </w:rPr>
            </w:pPr>
          </w:p>
        </w:tc>
        <w:tc>
          <w:tcPr>
            <w:tcW w:w="1623" w:type="dxa"/>
            <w:vAlign w:val="center"/>
          </w:tcPr>
          <w:p w14:paraId="1BA71BAE">
            <w:pPr>
              <w:rPr>
                <w:rFonts w:asciiTheme="minorEastAsia" w:hAnsiTheme="minorEastAsia" w:eastAsiaTheme="minorEastAsia"/>
                <w:szCs w:val="21"/>
              </w:rPr>
            </w:pPr>
          </w:p>
        </w:tc>
      </w:tr>
    </w:tbl>
    <w:p w14:paraId="2009E0C6">
      <w:pPr>
        <w:spacing w:line="360" w:lineRule="auto"/>
        <w:ind w:right="84" w:rightChars="40"/>
        <w:rPr>
          <w:rFonts w:hint="eastAsia" w:ascii="宋体" w:hAnsi="宋体"/>
          <w:szCs w:val="21"/>
        </w:rPr>
      </w:pPr>
      <w:r>
        <w:rPr>
          <w:rFonts w:hint="eastAsia" w:ascii="宋体" w:hAnsi="宋体"/>
          <w:szCs w:val="21"/>
        </w:rPr>
        <w:t>备注：投标人必须按招标文件要求附相关证明文件，如未提供的视为负偏离。</w:t>
      </w:r>
    </w:p>
    <w:p w14:paraId="526C6290">
      <w:pPr>
        <w:rPr>
          <w:rFonts w:hint="eastAsia" w:ascii="宋体" w:hAnsi="宋体"/>
          <w:szCs w:val="21"/>
        </w:rPr>
      </w:pPr>
      <w:r>
        <w:rPr>
          <w:rFonts w:hint="eastAsia" w:ascii="宋体" w:hAnsi="宋体"/>
          <w:szCs w:val="21"/>
        </w:rPr>
        <w:br w:type="page"/>
      </w:r>
    </w:p>
    <w:p w14:paraId="51477F6E">
      <w:pPr>
        <w:pStyle w:val="5"/>
        <w:numPr>
          <w:ilvl w:val="0"/>
          <w:numId w:val="12"/>
        </w:numPr>
        <w:spacing w:line="240" w:lineRule="auto"/>
        <w:jc w:val="center"/>
        <w:rPr>
          <w:rFonts w:asciiTheme="majorEastAsia" w:hAnsiTheme="majorEastAsia" w:eastAsiaTheme="majorEastAsia"/>
          <w:sz w:val="30"/>
          <w:szCs w:val="30"/>
        </w:rPr>
      </w:pPr>
      <w:bookmarkStart w:id="136" w:name="_Toc12479"/>
      <w:r>
        <w:rPr>
          <w:rFonts w:hint="eastAsia" w:asciiTheme="majorEastAsia" w:hAnsiTheme="majorEastAsia" w:eastAsiaTheme="majorEastAsia"/>
          <w:sz w:val="30"/>
          <w:szCs w:val="30"/>
          <w:lang w:val="en-US" w:eastAsia="zh-CN"/>
        </w:rPr>
        <w:t>商务要求偏离</w:t>
      </w:r>
      <w:r>
        <w:rPr>
          <w:rFonts w:hint="eastAsia" w:asciiTheme="majorEastAsia" w:hAnsiTheme="majorEastAsia" w:eastAsiaTheme="majorEastAsia"/>
          <w:sz w:val="30"/>
          <w:szCs w:val="30"/>
        </w:rPr>
        <w:t>表</w:t>
      </w:r>
      <w:bookmarkEnd w:id="136"/>
    </w:p>
    <w:p w14:paraId="42C10416">
      <w:pPr>
        <w:spacing w:line="400" w:lineRule="exact"/>
        <w:rPr>
          <w:rFonts w:ascii="宋体" w:hAnsi="宋体"/>
        </w:rPr>
      </w:pPr>
      <w:r>
        <w:rPr>
          <w:rFonts w:hint="eastAsia" w:ascii="宋体" w:hAnsi="宋体"/>
        </w:rPr>
        <w:t>说明：投标人必须对应招标文件</w:t>
      </w:r>
      <w:r>
        <w:rPr>
          <w:rFonts w:hint="eastAsia" w:ascii="宋体" w:hAnsi="宋体"/>
          <w:lang w:eastAsia="zh-CN"/>
        </w:rPr>
        <w:t>“</w:t>
      </w:r>
      <w:r>
        <w:rPr>
          <w:rFonts w:hint="eastAsia" w:ascii="宋体" w:hAnsi="宋体"/>
          <w:lang w:val="en-US" w:eastAsia="zh-CN"/>
        </w:rPr>
        <w:t>第三章 三、商务要求</w:t>
      </w:r>
      <w:r>
        <w:rPr>
          <w:rFonts w:hint="eastAsia" w:ascii="宋体" w:hAnsi="宋体"/>
          <w:lang w:eastAsia="zh-CN"/>
        </w:rPr>
        <w:t>”</w:t>
      </w:r>
      <w:r>
        <w:rPr>
          <w:rFonts w:hint="eastAsia" w:ascii="宋体" w:hAnsi="宋体"/>
        </w:rPr>
        <w:t>条款逐条应答并按要求填写下表。</w:t>
      </w:r>
    </w:p>
    <w:tbl>
      <w:tblPr>
        <w:tblStyle w:val="40"/>
        <w:tblW w:w="905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0"/>
        <w:gridCol w:w="2515"/>
        <w:gridCol w:w="2341"/>
        <w:gridCol w:w="1750"/>
        <w:gridCol w:w="1623"/>
      </w:tblGrid>
      <w:tr w14:paraId="6BDDD3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830" w:type="dxa"/>
            <w:shd w:val="clear" w:color="auto" w:fill="EAF1DD" w:themeFill="accent3" w:themeFillTint="33"/>
            <w:vAlign w:val="center"/>
          </w:tcPr>
          <w:p w14:paraId="0F90B538">
            <w:pPr>
              <w:jc w:val="center"/>
              <w:rPr>
                <w:rFonts w:asciiTheme="minorEastAsia" w:hAnsiTheme="minorEastAsia" w:eastAsiaTheme="minorEastAsia"/>
                <w:szCs w:val="21"/>
              </w:rPr>
            </w:pPr>
            <w:r>
              <w:rPr>
                <w:rFonts w:hint="eastAsia" w:asciiTheme="minorEastAsia" w:hAnsiTheme="minorEastAsia" w:eastAsiaTheme="minorEastAsia"/>
                <w:szCs w:val="21"/>
              </w:rPr>
              <w:t>序号</w:t>
            </w:r>
          </w:p>
        </w:tc>
        <w:tc>
          <w:tcPr>
            <w:tcW w:w="2515" w:type="dxa"/>
            <w:shd w:val="clear" w:color="auto" w:fill="EAF1DD" w:themeFill="accent3" w:themeFillTint="33"/>
            <w:vAlign w:val="center"/>
          </w:tcPr>
          <w:p w14:paraId="7EE3DA64">
            <w:pPr>
              <w:jc w:val="center"/>
              <w:rPr>
                <w:rFonts w:asciiTheme="minorEastAsia" w:hAnsiTheme="minorEastAsia" w:eastAsiaTheme="minorEastAsia"/>
                <w:szCs w:val="21"/>
              </w:rPr>
            </w:pPr>
            <w:r>
              <w:rPr>
                <w:rFonts w:hint="eastAsia" w:asciiTheme="minorEastAsia" w:hAnsiTheme="minorEastAsia" w:eastAsiaTheme="minorEastAsia"/>
                <w:szCs w:val="21"/>
              </w:rPr>
              <w:t>招标条款</w:t>
            </w:r>
          </w:p>
        </w:tc>
        <w:tc>
          <w:tcPr>
            <w:tcW w:w="2341" w:type="dxa"/>
            <w:shd w:val="clear" w:color="auto" w:fill="EAF1DD" w:themeFill="accent3" w:themeFillTint="33"/>
            <w:vAlign w:val="center"/>
          </w:tcPr>
          <w:p w14:paraId="002E9CD3">
            <w:pPr>
              <w:jc w:val="center"/>
              <w:rPr>
                <w:rFonts w:asciiTheme="minorEastAsia" w:hAnsiTheme="minorEastAsia" w:eastAsiaTheme="minorEastAsia"/>
                <w:szCs w:val="21"/>
              </w:rPr>
            </w:pPr>
            <w:r>
              <w:rPr>
                <w:rFonts w:hint="eastAsia" w:asciiTheme="minorEastAsia" w:hAnsiTheme="minorEastAsia" w:eastAsiaTheme="minorEastAsia"/>
                <w:szCs w:val="21"/>
              </w:rPr>
              <w:t>投标条款</w:t>
            </w:r>
          </w:p>
        </w:tc>
        <w:tc>
          <w:tcPr>
            <w:tcW w:w="1750" w:type="dxa"/>
            <w:shd w:val="clear" w:color="auto" w:fill="EAF1DD" w:themeFill="accent3" w:themeFillTint="33"/>
            <w:vAlign w:val="center"/>
          </w:tcPr>
          <w:p w14:paraId="16BC3390">
            <w:pPr>
              <w:jc w:val="center"/>
              <w:rPr>
                <w:rFonts w:asciiTheme="minorEastAsia" w:hAnsiTheme="minorEastAsia" w:eastAsiaTheme="minorEastAsia"/>
                <w:szCs w:val="21"/>
              </w:rPr>
            </w:pPr>
            <w:r>
              <w:rPr>
                <w:rFonts w:hint="eastAsia" w:asciiTheme="minorEastAsia" w:hAnsiTheme="minorEastAsia" w:eastAsiaTheme="minorEastAsia"/>
                <w:szCs w:val="21"/>
              </w:rPr>
              <w:t>偏离情况（填写“正偏离、完全响应或负偏离”）</w:t>
            </w:r>
          </w:p>
        </w:tc>
        <w:tc>
          <w:tcPr>
            <w:tcW w:w="1623" w:type="dxa"/>
            <w:shd w:val="clear" w:color="auto" w:fill="EAF1DD" w:themeFill="accent3" w:themeFillTint="33"/>
            <w:vAlign w:val="center"/>
          </w:tcPr>
          <w:p w14:paraId="7792E3EA">
            <w:pPr>
              <w:jc w:val="center"/>
              <w:rPr>
                <w:rFonts w:asciiTheme="minorEastAsia" w:hAnsiTheme="minorEastAsia" w:eastAsiaTheme="minorEastAsia"/>
                <w:szCs w:val="21"/>
              </w:rPr>
            </w:pPr>
            <w:r>
              <w:rPr>
                <w:rFonts w:hint="eastAsia" w:asciiTheme="minorEastAsia" w:hAnsiTheme="minorEastAsia" w:eastAsiaTheme="minorEastAsia"/>
                <w:szCs w:val="21"/>
              </w:rPr>
              <w:t>说明</w:t>
            </w:r>
          </w:p>
        </w:tc>
      </w:tr>
      <w:tr w14:paraId="219DE1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9059" w:type="dxa"/>
            <w:gridSpan w:val="5"/>
            <w:vAlign w:val="center"/>
          </w:tcPr>
          <w:p w14:paraId="0B49F5C9">
            <w:pPr>
              <w:rPr>
                <w:rFonts w:asciiTheme="minorEastAsia" w:hAnsiTheme="minorEastAsia"/>
                <w:color w:val="000000" w:themeColor="text1"/>
                <w:szCs w:val="21"/>
              </w:rPr>
            </w:pPr>
            <w:r>
              <w:rPr>
                <w:rFonts w:hint="eastAsia" w:asciiTheme="minorEastAsia" w:hAnsiTheme="minorEastAsia" w:eastAsiaTheme="minorEastAsia"/>
                <w:color w:val="000000" w:themeColor="text1"/>
                <w:szCs w:val="21"/>
              </w:rPr>
              <w:t>（一）</w:t>
            </w:r>
            <w:r>
              <w:rPr>
                <w:rFonts w:hint="eastAsia"/>
                <w:color w:val="000000" w:themeColor="text1"/>
              </w:rPr>
              <w:t>带“</w:t>
            </w:r>
            <w:r>
              <w:rPr>
                <w:rFonts w:hint="eastAsia" w:asciiTheme="minorEastAsia" w:hAnsiTheme="minorEastAsia" w:eastAsiaTheme="minorEastAsia"/>
                <w:b/>
                <w:bCs/>
                <w:color w:val="000000" w:themeColor="text1"/>
                <w:szCs w:val="21"/>
              </w:rPr>
              <w:t>★</w:t>
            </w:r>
            <w:r>
              <w:rPr>
                <w:rFonts w:hint="eastAsia"/>
                <w:color w:val="000000" w:themeColor="text1"/>
              </w:rPr>
              <w:t>”的</w:t>
            </w:r>
            <w:r>
              <w:rPr>
                <w:rFonts w:hint="eastAsia" w:ascii="宋体" w:hAnsi="宋体"/>
                <w:color w:val="000000" w:themeColor="text1"/>
              </w:rPr>
              <w:t>实质性条款（</w:t>
            </w:r>
            <w:r>
              <w:rPr>
                <w:rFonts w:hint="eastAsia" w:asciiTheme="minorEastAsia" w:hAnsiTheme="minorEastAsia" w:eastAsiaTheme="minorEastAsia"/>
                <w:color w:val="000000" w:themeColor="text1"/>
                <w:szCs w:val="21"/>
              </w:rPr>
              <w:t>有任何一条负偏离则导致无效投标</w:t>
            </w:r>
            <w:r>
              <w:rPr>
                <w:rFonts w:hint="eastAsia" w:ascii="宋体" w:hAnsi="宋体"/>
                <w:color w:val="000000" w:themeColor="text1"/>
              </w:rPr>
              <w:t>）</w:t>
            </w:r>
          </w:p>
        </w:tc>
      </w:tr>
      <w:tr w14:paraId="5FDA18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30" w:type="dxa"/>
            <w:vAlign w:val="center"/>
          </w:tcPr>
          <w:p w14:paraId="09D92711">
            <w:pPr>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1</w:t>
            </w:r>
          </w:p>
        </w:tc>
        <w:tc>
          <w:tcPr>
            <w:tcW w:w="2515" w:type="dxa"/>
            <w:vAlign w:val="center"/>
          </w:tcPr>
          <w:p w14:paraId="32C614CA">
            <w:pPr>
              <w:rPr>
                <w:rFonts w:asciiTheme="minorEastAsia" w:hAnsiTheme="minorEastAsia" w:eastAsiaTheme="minorEastAsia"/>
                <w:color w:val="000000" w:themeColor="text1"/>
                <w:szCs w:val="21"/>
              </w:rPr>
            </w:pPr>
            <w:r>
              <w:rPr>
                <w:rFonts w:hint="eastAsia" w:ascii="宋体" w:hAnsi="宋体" w:eastAsia="宋体" w:cs="宋体"/>
                <w:b/>
                <w:bCs/>
                <w:color w:val="000000" w:themeColor="text1"/>
                <w:kern w:val="2"/>
                <w:sz w:val="21"/>
                <w:szCs w:val="24"/>
                <w:highlight w:val="none"/>
                <w:lang w:val="en-US" w:eastAsia="zh-CN" w:bidi="ar-SA"/>
              </w:rPr>
              <w:t>服务期限：</w:t>
            </w:r>
            <w:r>
              <w:rPr>
                <w:rFonts w:hint="eastAsia" w:ascii="宋体" w:hAnsi="宋体" w:eastAsia="宋体" w:cs="宋体"/>
                <w:color w:val="000000" w:themeColor="text1"/>
                <w:kern w:val="2"/>
                <w:sz w:val="21"/>
                <w:szCs w:val="24"/>
                <w:highlight w:val="none"/>
                <w:lang w:val="en-US" w:eastAsia="zh-CN" w:bidi="ar-SA"/>
              </w:rPr>
              <w:t>自合同签订之日起至2026年4月30日，所有复制品运输至采购人指定的地点并经采购人整体验收合格。</w:t>
            </w:r>
          </w:p>
        </w:tc>
        <w:tc>
          <w:tcPr>
            <w:tcW w:w="2341" w:type="dxa"/>
            <w:vAlign w:val="center"/>
          </w:tcPr>
          <w:p w14:paraId="206743AE">
            <w:pPr>
              <w:rPr>
                <w:rFonts w:asciiTheme="minorEastAsia" w:hAnsiTheme="minorEastAsia" w:eastAsiaTheme="minorEastAsia"/>
                <w:color w:val="000000" w:themeColor="text1"/>
                <w:szCs w:val="21"/>
              </w:rPr>
            </w:pPr>
          </w:p>
        </w:tc>
        <w:tc>
          <w:tcPr>
            <w:tcW w:w="1750" w:type="dxa"/>
            <w:vAlign w:val="center"/>
          </w:tcPr>
          <w:p w14:paraId="52C2F509">
            <w:pPr>
              <w:rPr>
                <w:rFonts w:asciiTheme="minorEastAsia" w:hAnsiTheme="minorEastAsia" w:eastAsiaTheme="minorEastAsia"/>
                <w:color w:val="000000" w:themeColor="text1"/>
                <w:szCs w:val="21"/>
              </w:rPr>
            </w:pPr>
          </w:p>
        </w:tc>
        <w:tc>
          <w:tcPr>
            <w:tcW w:w="1623" w:type="dxa"/>
            <w:vAlign w:val="center"/>
          </w:tcPr>
          <w:p w14:paraId="20B0BFAD">
            <w:pPr>
              <w:rPr>
                <w:rFonts w:asciiTheme="minorEastAsia" w:hAnsiTheme="minorEastAsia" w:eastAsiaTheme="minorEastAsia"/>
                <w:color w:val="000000" w:themeColor="text1"/>
                <w:szCs w:val="21"/>
              </w:rPr>
            </w:pPr>
          </w:p>
        </w:tc>
      </w:tr>
      <w:tr w14:paraId="721F63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30" w:type="dxa"/>
            <w:vAlign w:val="center"/>
          </w:tcPr>
          <w:p w14:paraId="75FCCDD3">
            <w:pPr>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2</w:t>
            </w:r>
          </w:p>
        </w:tc>
        <w:tc>
          <w:tcPr>
            <w:tcW w:w="2515" w:type="dxa"/>
            <w:vAlign w:val="center"/>
          </w:tcPr>
          <w:p w14:paraId="79B0F2C6">
            <w:pPr>
              <w:rPr>
                <w:rFonts w:asciiTheme="minorEastAsia" w:hAnsiTheme="minorEastAsia" w:eastAsiaTheme="minorEastAsia"/>
                <w:color w:val="000000" w:themeColor="text1"/>
                <w:szCs w:val="21"/>
              </w:rPr>
            </w:pPr>
            <w:r>
              <w:rPr>
                <w:rFonts w:hint="eastAsia" w:asciiTheme="minorEastAsia" w:hAnsiTheme="minorEastAsia" w:eastAsiaTheme="minorEastAsia"/>
                <w:b/>
                <w:bCs/>
                <w:color w:val="000000" w:themeColor="text1"/>
                <w:szCs w:val="21"/>
              </w:rPr>
              <w:t>知识产权要求：</w:t>
            </w:r>
            <w:r>
              <w:rPr>
                <w:rFonts w:hint="eastAsia" w:ascii="宋体" w:hAnsi="宋体" w:eastAsia="宋体" w:cs="宋体"/>
                <w:color w:val="auto"/>
                <w:kern w:val="2"/>
                <w:sz w:val="21"/>
                <w:szCs w:val="24"/>
                <w:highlight w:val="none"/>
                <w:lang w:val="en-US" w:eastAsia="zh-CN" w:bidi="ar-SA"/>
              </w:rPr>
              <w:t>中标人保证采购人在使用中标人提供的复制品或复制品的任何一部分时，不会产生因第三方提出的包括但不限于侵犯其专利权、商标权、工业设计权等知识产权和侵犯其所有权、抵押权等物权及其他权利而引发的纠纷，如有纠纷，中标人应承担全部责任；中标人应保证所提供的复制品来源合法，拥有完整的所有权。否则，由中标人承担全部责任；采购人拥有对复制品原型二次开发衍生品（包括但不限于文创、宣传推广材料等）的知识产权权利。</w:t>
            </w:r>
          </w:p>
        </w:tc>
        <w:tc>
          <w:tcPr>
            <w:tcW w:w="2341" w:type="dxa"/>
            <w:vAlign w:val="center"/>
          </w:tcPr>
          <w:p w14:paraId="098E4D59">
            <w:pPr>
              <w:rPr>
                <w:rFonts w:asciiTheme="minorEastAsia" w:hAnsiTheme="minorEastAsia" w:eastAsiaTheme="minorEastAsia"/>
                <w:color w:val="000000" w:themeColor="text1"/>
                <w:szCs w:val="21"/>
              </w:rPr>
            </w:pPr>
          </w:p>
        </w:tc>
        <w:tc>
          <w:tcPr>
            <w:tcW w:w="1750" w:type="dxa"/>
            <w:vAlign w:val="center"/>
          </w:tcPr>
          <w:p w14:paraId="3B7EEC7E">
            <w:pPr>
              <w:rPr>
                <w:rFonts w:asciiTheme="minorEastAsia" w:hAnsiTheme="minorEastAsia" w:eastAsiaTheme="minorEastAsia"/>
                <w:color w:val="000000" w:themeColor="text1"/>
                <w:szCs w:val="21"/>
              </w:rPr>
            </w:pPr>
          </w:p>
        </w:tc>
        <w:tc>
          <w:tcPr>
            <w:tcW w:w="1623" w:type="dxa"/>
            <w:vAlign w:val="center"/>
          </w:tcPr>
          <w:p w14:paraId="7949E02C">
            <w:pPr>
              <w:rPr>
                <w:rFonts w:asciiTheme="minorEastAsia" w:hAnsiTheme="minorEastAsia" w:eastAsiaTheme="minorEastAsia"/>
                <w:color w:val="000000" w:themeColor="text1"/>
                <w:szCs w:val="21"/>
              </w:rPr>
            </w:pPr>
          </w:p>
        </w:tc>
      </w:tr>
      <w:tr w14:paraId="11B929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059" w:type="dxa"/>
            <w:gridSpan w:val="5"/>
            <w:vAlign w:val="center"/>
          </w:tcPr>
          <w:p w14:paraId="6D4CEFB9">
            <w:pPr>
              <w:rPr>
                <w:rFonts w:asciiTheme="minorEastAsia" w:hAnsiTheme="minorEastAsia" w:eastAsiaTheme="minorEastAsia"/>
                <w:szCs w:val="21"/>
              </w:rPr>
            </w:pPr>
            <w:r>
              <w:rPr>
                <w:rFonts w:hint="eastAsia" w:asciiTheme="minorEastAsia" w:hAnsiTheme="minorEastAsia" w:eastAsiaTheme="minorEastAsia"/>
                <w:szCs w:val="21"/>
              </w:rPr>
              <w:t>（</w:t>
            </w:r>
            <w:r>
              <w:rPr>
                <w:rFonts w:hint="eastAsia" w:asciiTheme="minorEastAsia" w:hAnsiTheme="minorEastAsia" w:eastAsiaTheme="minorEastAsia"/>
                <w:szCs w:val="21"/>
                <w:lang w:val="en-US" w:eastAsia="zh-CN"/>
              </w:rPr>
              <w:t>二</w:t>
            </w:r>
            <w:r>
              <w:rPr>
                <w:rFonts w:hint="eastAsia" w:asciiTheme="minorEastAsia" w:hAnsiTheme="minorEastAsia" w:eastAsiaTheme="minorEastAsia"/>
                <w:szCs w:val="21"/>
              </w:rPr>
              <w:t>）其他条款</w:t>
            </w:r>
          </w:p>
        </w:tc>
      </w:tr>
      <w:tr w14:paraId="64A9ED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18" w:hRule="atLeast"/>
        </w:trPr>
        <w:tc>
          <w:tcPr>
            <w:tcW w:w="830" w:type="dxa"/>
            <w:vAlign w:val="center"/>
          </w:tcPr>
          <w:p w14:paraId="2BFFF627">
            <w:pPr>
              <w:rPr>
                <w:rFonts w:asciiTheme="minorEastAsia" w:hAnsiTheme="minorEastAsia" w:eastAsiaTheme="minorEastAsia"/>
                <w:szCs w:val="21"/>
              </w:rPr>
            </w:pPr>
            <w:r>
              <w:rPr>
                <w:rFonts w:hint="eastAsia" w:asciiTheme="minorEastAsia" w:hAnsiTheme="minorEastAsia" w:eastAsiaTheme="minorEastAsia"/>
                <w:szCs w:val="21"/>
              </w:rPr>
              <w:t>1</w:t>
            </w:r>
          </w:p>
        </w:tc>
        <w:tc>
          <w:tcPr>
            <w:tcW w:w="2515" w:type="dxa"/>
            <w:vAlign w:val="center"/>
          </w:tcPr>
          <w:p w14:paraId="6CFB4A42">
            <w:pPr>
              <w:rPr>
                <w:rFonts w:asciiTheme="minorEastAsia" w:hAnsiTheme="minorEastAsia" w:eastAsiaTheme="minorEastAsia"/>
                <w:szCs w:val="21"/>
              </w:rPr>
            </w:pPr>
          </w:p>
        </w:tc>
        <w:tc>
          <w:tcPr>
            <w:tcW w:w="2341" w:type="dxa"/>
            <w:vAlign w:val="center"/>
          </w:tcPr>
          <w:p w14:paraId="48F48B76">
            <w:pPr>
              <w:rPr>
                <w:rFonts w:asciiTheme="minorEastAsia" w:hAnsiTheme="minorEastAsia" w:eastAsiaTheme="minorEastAsia"/>
                <w:szCs w:val="21"/>
              </w:rPr>
            </w:pPr>
          </w:p>
        </w:tc>
        <w:tc>
          <w:tcPr>
            <w:tcW w:w="1750" w:type="dxa"/>
            <w:vAlign w:val="center"/>
          </w:tcPr>
          <w:p w14:paraId="3541BCEE">
            <w:pPr>
              <w:rPr>
                <w:rFonts w:asciiTheme="minorEastAsia" w:hAnsiTheme="minorEastAsia" w:eastAsiaTheme="minorEastAsia"/>
                <w:szCs w:val="21"/>
              </w:rPr>
            </w:pPr>
          </w:p>
        </w:tc>
        <w:tc>
          <w:tcPr>
            <w:tcW w:w="1623" w:type="dxa"/>
            <w:vAlign w:val="center"/>
          </w:tcPr>
          <w:p w14:paraId="178870C9">
            <w:pPr>
              <w:rPr>
                <w:rFonts w:asciiTheme="minorEastAsia" w:hAnsiTheme="minorEastAsia" w:eastAsiaTheme="minorEastAsia"/>
                <w:szCs w:val="21"/>
              </w:rPr>
            </w:pPr>
          </w:p>
        </w:tc>
      </w:tr>
      <w:tr w14:paraId="65EBD6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30" w:type="dxa"/>
            <w:vAlign w:val="center"/>
          </w:tcPr>
          <w:p w14:paraId="2FE4A4C7">
            <w:pPr>
              <w:rPr>
                <w:rFonts w:asciiTheme="minorEastAsia" w:hAnsiTheme="minorEastAsia" w:eastAsiaTheme="minorEastAsia"/>
                <w:szCs w:val="21"/>
              </w:rPr>
            </w:pPr>
            <w:r>
              <w:rPr>
                <w:rFonts w:hint="eastAsia" w:asciiTheme="minorEastAsia" w:hAnsiTheme="minorEastAsia" w:eastAsiaTheme="minorEastAsia"/>
                <w:szCs w:val="21"/>
              </w:rPr>
              <w:t>2</w:t>
            </w:r>
          </w:p>
        </w:tc>
        <w:tc>
          <w:tcPr>
            <w:tcW w:w="2515" w:type="dxa"/>
            <w:vAlign w:val="center"/>
          </w:tcPr>
          <w:p w14:paraId="387B850E">
            <w:pPr>
              <w:rPr>
                <w:rFonts w:asciiTheme="minorEastAsia" w:hAnsiTheme="minorEastAsia" w:eastAsiaTheme="minorEastAsia"/>
                <w:szCs w:val="21"/>
              </w:rPr>
            </w:pPr>
          </w:p>
        </w:tc>
        <w:tc>
          <w:tcPr>
            <w:tcW w:w="2341" w:type="dxa"/>
            <w:vAlign w:val="center"/>
          </w:tcPr>
          <w:p w14:paraId="44576477">
            <w:pPr>
              <w:rPr>
                <w:rFonts w:asciiTheme="minorEastAsia" w:hAnsiTheme="minorEastAsia" w:eastAsiaTheme="minorEastAsia"/>
                <w:szCs w:val="21"/>
              </w:rPr>
            </w:pPr>
          </w:p>
        </w:tc>
        <w:tc>
          <w:tcPr>
            <w:tcW w:w="1750" w:type="dxa"/>
            <w:vAlign w:val="center"/>
          </w:tcPr>
          <w:p w14:paraId="576CB16C">
            <w:pPr>
              <w:rPr>
                <w:rFonts w:asciiTheme="minorEastAsia" w:hAnsiTheme="minorEastAsia" w:eastAsiaTheme="minorEastAsia"/>
                <w:szCs w:val="21"/>
              </w:rPr>
            </w:pPr>
          </w:p>
        </w:tc>
        <w:tc>
          <w:tcPr>
            <w:tcW w:w="1623" w:type="dxa"/>
            <w:vAlign w:val="center"/>
          </w:tcPr>
          <w:p w14:paraId="731DAA7C">
            <w:pPr>
              <w:rPr>
                <w:rFonts w:asciiTheme="minorEastAsia" w:hAnsiTheme="minorEastAsia" w:eastAsiaTheme="minorEastAsia"/>
                <w:szCs w:val="21"/>
              </w:rPr>
            </w:pPr>
          </w:p>
        </w:tc>
      </w:tr>
      <w:tr w14:paraId="4C7ADB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30" w:type="dxa"/>
            <w:vAlign w:val="center"/>
          </w:tcPr>
          <w:p w14:paraId="1B37047C">
            <w:pPr>
              <w:rPr>
                <w:rFonts w:asciiTheme="minorEastAsia" w:hAnsiTheme="minorEastAsia" w:eastAsiaTheme="minorEastAsia"/>
                <w:szCs w:val="21"/>
              </w:rPr>
            </w:pPr>
            <w:r>
              <w:rPr>
                <w:rFonts w:hint="eastAsia" w:asciiTheme="minorEastAsia" w:hAnsiTheme="minorEastAsia" w:eastAsiaTheme="minorEastAsia"/>
                <w:szCs w:val="21"/>
              </w:rPr>
              <w:t>……</w:t>
            </w:r>
          </w:p>
        </w:tc>
        <w:tc>
          <w:tcPr>
            <w:tcW w:w="2515" w:type="dxa"/>
            <w:vAlign w:val="center"/>
          </w:tcPr>
          <w:p w14:paraId="20812375">
            <w:pPr>
              <w:rPr>
                <w:rFonts w:asciiTheme="minorEastAsia" w:hAnsiTheme="minorEastAsia" w:eastAsiaTheme="minorEastAsia"/>
                <w:szCs w:val="21"/>
              </w:rPr>
            </w:pPr>
          </w:p>
        </w:tc>
        <w:tc>
          <w:tcPr>
            <w:tcW w:w="2341" w:type="dxa"/>
            <w:vAlign w:val="center"/>
          </w:tcPr>
          <w:p w14:paraId="2B292DAE">
            <w:pPr>
              <w:rPr>
                <w:rFonts w:asciiTheme="minorEastAsia" w:hAnsiTheme="minorEastAsia" w:eastAsiaTheme="minorEastAsia"/>
                <w:szCs w:val="21"/>
              </w:rPr>
            </w:pPr>
          </w:p>
        </w:tc>
        <w:tc>
          <w:tcPr>
            <w:tcW w:w="1750" w:type="dxa"/>
            <w:vAlign w:val="center"/>
          </w:tcPr>
          <w:p w14:paraId="2A1FABEA">
            <w:pPr>
              <w:rPr>
                <w:rFonts w:asciiTheme="minorEastAsia" w:hAnsiTheme="minorEastAsia" w:eastAsiaTheme="minorEastAsia"/>
                <w:szCs w:val="21"/>
              </w:rPr>
            </w:pPr>
          </w:p>
        </w:tc>
        <w:tc>
          <w:tcPr>
            <w:tcW w:w="1623" w:type="dxa"/>
            <w:vAlign w:val="center"/>
          </w:tcPr>
          <w:p w14:paraId="7F4A31E3">
            <w:pPr>
              <w:rPr>
                <w:rFonts w:asciiTheme="minorEastAsia" w:hAnsiTheme="minorEastAsia" w:eastAsiaTheme="minorEastAsia"/>
                <w:szCs w:val="21"/>
              </w:rPr>
            </w:pPr>
          </w:p>
        </w:tc>
      </w:tr>
    </w:tbl>
    <w:p w14:paraId="04D467E6">
      <w:pPr>
        <w:spacing w:line="360" w:lineRule="auto"/>
        <w:ind w:right="84" w:rightChars="40"/>
        <w:rPr>
          <w:rFonts w:ascii="宋体" w:hAnsi="宋体"/>
          <w:szCs w:val="21"/>
        </w:rPr>
      </w:pPr>
      <w:r>
        <w:rPr>
          <w:rFonts w:hint="eastAsia" w:ascii="宋体" w:hAnsi="宋体"/>
          <w:szCs w:val="21"/>
        </w:rPr>
        <w:t>备注：投标人必须按招标文件要求附相关证明文件，如未提供的视为负偏离。</w:t>
      </w:r>
    </w:p>
    <w:bookmarkEnd w:id="133"/>
    <w:bookmarkEnd w:id="134"/>
    <w:p w14:paraId="56E5184C">
      <w:pPr>
        <w:pStyle w:val="5"/>
        <w:numPr>
          <w:ilvl w:val="0"/>
          <w:numId w:val="12"/>
        </w:numPr>
        <w:spacing w:line="240" w:lineRule="auto"/>
        <w:jc w:val="center"/>
        <w:rPr>
          <w:rFonts w:asciiTheme="majorEastAsia" w:hAnsiTheme="majorEastAsia" w:eastAsiaTheme="majorEastAsia"/>
          <w:color w:val="000000" w:themeColor="text1"/>
          <w:sz w:val="30"/>
          <w:szCs w:val="30"/>
        </w:rPr>
      </w:pPr>
      <w:bookmarkStart w:id="137" w:name="_Toc6364"/>
      <w:bookmarkStart w:id="138" w:name="_Toc28095"/>
      <w:r>
        <w:rPr>
          <w:rFonts w:hint="eastAsia" w:asciiTheme="majorEastAsia" w:hAnsiTheme="majorEastAsia" w:eastAsiaTheme="majorEastAsia"/>
          <w:color w:val="000000" w:themeColor="text1"/>
          <w:sz w:val="30"/>
          <w:szCs w:val="30"/>
        </w:rPr>
        <w:t>采购代理服务费承诺书</w:t>
      </w:r>
      <w:bookmarkEnd w:id="137"/>
      <w:bookmarkEnd w:id="138"/>
    </w:p>
    <w:p w14:paraId="3F663A86">
      <w:pPr>
        <w:spacing w:line="360" w:lineRule="auto"/>
        <w:rPr>
          <w:rFonts w:ascii="宋体" w:hAnsi="宋体"/>
          <w:b/>
          <w:color w:val="000000" w:themeColor="text1"/>
        </w:rPr>
      </w:pPr>
      <w:r>
        <w:rPr>
          <w:rFonts w:hint="eastAsia" w:ascii="宋体" w:hAnsi="宋体"/>
          <w:b/>
          <w:color w:val="000000" w:themeColor="text1"/>
        </w:rPr>
        <w:t>粤采通（深圳）招标有限公司：</w:t>
      </w:r>
    </w:p>
    <w:p w14:paraId="312B0C95">
      <w:pPr>
        <w:spacing w:line="360" w:lineRule="auto"/>
        <w:ind w:firstLine="420" w:firstLineChars="200"/>
        <w:rPr>
          <w:rFonts w:ascii="宋体" w:cs="宋体"/>
          <w:color w:val="000000" w:themeColor="text1"/>
          <w:szCs w:val="21"/>
        </w:rPr>
      </w:pPr>
      <w:r>
        <w:rPr>
          <w:rFonts w:hint="eastAsia" w:ascii="宋体" w:hAnsi="宋体"/>
          <w:color w:val="000000" w:themeColor="text1"/>
        </w:rPr>
        <w:t>本公司</w:t>
      </w:r>
      <w:r>
        <w:rPr>
          <w:rFonts w:hint="eastAsia" w:ascii="宋体" w:hAnsi="宋体"/>
          <w:color w:val="000000" w:themeColor="text1"/>
          <w:u w:val="single"/>
        </w:rPr>
        <w:t xml:space="preserve">       (投标人名称)      </w:t>
      </w:r>
      <w:r>
        <w:rPr>
          <w:rFonts w:hint="eastAsia" w:ascii="宋体" w:hAnsi="宋体"/>
          <w:color w:val="000000" w:themeColor="text1"/>
        </w:rPr>
        <w:t>在参加</w:t>
      </w:r>
      <w:r>
        <w:rPr>
          <w:rFonts w:hint="eastAsia" w:ascii="宋体" w:hAnsi="宋体"/>
          <w:color w:val="000000" w:themeColor="text1"/>
          <w:u w:val="single"/>
        </w:rPr>
        <w:t xml:space="preserve">       (项目名称)      </w:t>
      </w:r>
      <w:r>
        <w:rPr>
          <w:rFonts w:hint="eastAsia" w:ascii="宋体" w:hAnsi="宋体"/>
          <w:color w:val="000000" w:themeColor="text1"/>
        </w:rPr>
        <w:t>(</w:t>
      </w:r>
      <w:r>
        <w:rPr>
          <w:rFonts w:hint="eastAsia"/>
          <w:color w:val="000000" w:themeColor="text1"/>
        </w:rPr>
        <w:t>项目编号：</w:t>
      </w:r>
      <w:r>
        <w:rPr>
          <w:rFonts w:hint="eastAsia" w:ascii="宋体" w:hAnsi="宋体"/>
          <w:color w:val="000000" w:themeColor="text1"/>
          <w:lang w:eastAsia="zh-CN"/>
        </w:rPr>
        <w:t>YCT2025-ZXCG-F1169</w:t>
      </w:r>
      <w:r>
        <w:rPr>
          <w:rFonts w:hint="eastAsia" w:ascii="宋体" w:hAnsi="宋体"/>
          <w:color w:val="000000" w:themeColor="text1"/>
        </w:rPr>
        <w:t>)的招标中如获中标</w:t>
      </w:r>
      <w:r>
        <w:rPr>
          <w:rFonts w:hint="eastAsia" w:ascii="宋体" w:cs="宋体"/>
          <w:color w:val="000000" w:themeColor="text1"/>
          <w:szCs w:val="21"/>
        </w:rPr>
        <w:t>，我公司保证按照招标文件</w:t>
      </w:r>
      <w:r>
        <w:rPr>
          <w:rFonts w:hint="eastAsia" w:ascii="宋体" w:hAnsi="宋体"/>
          <w:color w:val="000000" w:themeColor="text1"/>
        </w:rPr>
        <w:t>的</w:t>
      </w:r>
      <w:r>
        <w:rPr>
          <w:rFonts w:hint="eastAsia" w:ascii="宋体" w:cs="宋体"/>
          <w:color w:val="000000" w:themeColor="text1"/>
          <w:szCs w:val="21"/>
        </w:rPr>
        <w:t>规定缴纳“采购代理服务费”后，凭领取人身份证复印件并加盖公章领取《中标通知书》。如采用电汇或银行转账，我</w:t>
      </w:r>
      <w:r>
        <w:rPr>
          <w:rFonts w:hint="eastAsia" w:ascii="宋体" w:hAnsi="宋体"/>
          <w:color w:val="000000" w:themeColor="text1"/>
        </w:rPr>
        <w:t>公</w:t>
      </w:r>
      <w:r>
        <w:rPr>
          <w:rFonts w:hint="eastAsia" w:ascii="宋体" w:cs="宋体"/>
          <w:color w:val="000000" w:themeColor="text1"/>
          <w:szCs w:val="21"/>
        </w:rPr>
        <w:t>司将同时递交采购代理服务费缴费凭证复印件并加盖公章。</w:t>
      </w:r>
    </w:p>
    <w:p w14:paraId="4597E501">
      <w:pPr>
        <w:spacing w:line="360" w:lineRule="auto"/>
        <w:ind w:firstLine="420" w:firstLineChars="200"/>
        <w:rPr>
          <w:rFonts w:ascii="宋体" w:hAnsi="宋体"/>
          <w:color w:val="000000" w:themeColor="text1"/>
        </w:rPr>
      </w:pPr>
      <w:r>
        <w:rPr>
          <w:rFonts w:hint="eastAsia" w:ascii="宋体" w:hAnsi="宋体"/>
          <w:color w:val="000000" w:themeColor="text1"/>
        </w:rPr>
        <w:t>如我公司违反上款承诺,愿承担由此引起的一切法律责任。</w:t>
      </w:r>
    </w:p>
    <w:p w14:paraId="0B5ACBF7">
      <w:pPr>
        <w:tabs>
          <w:tab w:val="center" w:pos="5010"/>
        </w:tabs>
        <w:spacing w:line="360" w:lineRule="auto"/>
        <w:ind w:firstLine="840" w:firstLineChars="400"/>
        <w:rPr>
          <w:rFonts w:ascii="宋体" w:hAnsi="宋体"/>
          <w:color w:val="000000" w:themeColor="text1"/>
        </w:rPr>
      </w:pPr>
      <w:r>
        <w:rPr>
          <w:rFonts w:hint="eastAsia" w:ascii="宋体" w:hAnsi="宋体"/>
          <w:color w:val="000000" w:themeColor="text1"/>
        </w:rPr>
        <w:t>特此承诺!</w:t>
      </w:r>
      <w:r>
        <w:rPr>
          <w:rFonts w:ascii="宋体" w:hAnsi="宋体"/>
          <w:color w:val="000000" w:themeColor="text1"/>
        </w:rPr>
        <w:tab/>
      </w:r>
    </w:p>
    <w:p w14:paraId="248FBC5F">
      <w:pPr>
        <w:spacing w:line="360" w:lineRule="auto"/>
        <w:ind w:firstLine="840" w:firstLineChars="400"/>
        <w:rPr>
          <w:rFonts w:ascii="宋体" w:hAnsi="宋体"/>
          <w:color w:val="000000" w:themeColor="text1"/>
        </w:rPr>
      </w:pPr>
    </w:p>
    <w:p w14:paraId="6771DDA4">
      <w:pPr>
        <w:spacing w:line="360" w:lineRule="auto"/>
        <w:rPr>
          <w:color w:val="000000" w:themeColor="text1"/>
          <w:sz w:val="24"/>
        </w:rPr>
      </w:pPr>
      <w:r>
        <w:rPr>
          <w:rFonts w:hint="eastAsia"/>
          <w:b/>
          <w:bCs/>
          <w:color w:val="000000" w:themeColor="text1"/>
          <w:sz w:val="24"/>
        </w:rPr>
        <w:t>投标人单位名称：</w:t>
      </w:r>
      <w:r>
        <w:rPr>
          <w:rFonts w:hint="eastAsia"/>
          <w:color w:val="000000" w:themeColor="text1"/>
          <w:sz w:val="24"/>
          <w:u w:val="single"/>
        </w:rPr>
        <w:t xml:space="preserve">                            </w:t>
      </w:r>
      <w:r>
        <w:rPr>
          <w:rFonts w:hint="eastAsia"/>
          <w:color w:val="000000" w:themeColor="text1"/>
          <w:sz w:val="24"/>
        </w:rPr>
        <w:t xml:space="preserve"> </w:t>
      </w:r>
    </w:p>
    <w:p w14:paraId="66CAD0CD">
      <w:pPr>
        <w:spacing w:line="360" w:lineRule="auto"/>
        <w:jc w:val="left"/>
        <w:rPr>
          <w:rFonts w:ascii="宋体" w:hAnsi="宋体"/>
          <w:b/>
          <w:bCs/>
          <w:sz w:val="24"/>
        </w:rPr>
      </w:pPr>
      <w:r>
        <w:rPr>
          <w:rFonts w:hint="eastAsia" w:ascii="宋体" w:hAnsi="宋体"/>
          <w:b/>
          <w:bCs/>
          <w:sz w:val="24"/>
        </w:rPr>
        <w:t>签署日期：</w:t>
      </w:r>
      <w:r>
        <w:rPr>
          <w:rFonts w:hint="eastAsia" w:ascii="宋体" w:hAnsi="宋体"/>
          <w:b/>
          <w:bCs/>
          <w:sz w:val="24"/>
          <w:u w:val="single"/>
        </w:rPr>
        <w:t xml:space="preserve">       </w:t>
      </w:r>
      <w:r>
        <w:rPr>
          <w:rFonts w:hint="eastAsia" w:ascii="宋体" w:hAnsi="宋体"/>
          <w:b/>
          <w:bCs/>
          <w:sz w:val="24"/>
        </w:rPr>
        <w:t>年</w:t>
      </w:r>
      <w:r>
        <w:rPr>
          <w:rFonts w:hint="eastAsia" w:ascii="宋体" w:hAnsi="宋体"/>
          <w:b/>
          <w:bCs/>
          <w:sz w:val="24"/>
          <w:u w:val="single"/>
        </w:rPr>
        <w:t xml:space="preserve">     </w:t>
      </w:r>
      <w:r>
        <w:rPr>
          <w:rFonts w:hint="eastAsia" w:ascii="宋体" w:hAnsi="宋体"/>
          <w:b/>
          <w:bCs/>
          <w:sz w:val="24"/>
        </w:rPr>
        <w:t>月</w:t>
      </w:r>
      <w:r>
        <w:rPr>
          <w:rFonts w:hint="eastAsia" w:ascii="宋体" w:hAnsi="宋体"/>
          <w:b/>
          <w:bCs/>
          <w:sz w:val="24"/>
          <w:u w:val="single"/>
        </w:rPr>
        <w:t xml:space="preserve">    </w:t>
      </w:r>
      <w:r>
        <w:rPr>
          <w:rFonts w:hint="eastAsia" w:ascii="宋体" w:hAnsi="宋体"/>
          <w:b/>
          <w:bCs/>
          <w:sz w:val="24"/>
        </w:rPr>
        <w:t>日</w:t>
      </w:r>
    </w:p>
    <w:p w14:paraId="634F3E77">
      <w:pPr>
        <w:spacing w:line="360" w:lineRule="auto"/>
        <w:rPr>
          <w:sz w:val="24"/>
        </w:rPr>
      </w:pPr>
      <w:r>
        <w:rPr>
          <w:rFonts w:hint="eastAsia"/>
          <w:b/>
          <w:sz w:val="24"/>
        </w:rPr>
        <w:t>（此处加盖投标人单位公章）</w:t>
      </w:r>
    </w:p>
    <w:p w14:paraId="092C79D5">
      <w:pPr>
        <w:spacing w:line="360" w:lineRule="auto"/>
        <w:ind w:left="315"/>
        <w:jc w:val="left"/>
        <w:rPr>
          <w:rFonts w:ascii="宋体" w:hAnsi="宋体"/>
          <w:b/>
          <w:bCs/>
          <w:sz w:val="24"/>
        </w:rPr>
      </w:pPr>
    </w:p>
    <w:p w14:paraId="2D1B13B3">
      <w:pPr>
        <w:rPr>
          <w:rFonts w:asciiTheme="majorEastAsia" w:hAnsiTheme="majorEastAsia" w:eastAsiaTheme="majorEastAsia"/>
          <w:sz w:val="30"/>
          <w:szCs w:val="30"/>
        </w:rPr>
      </w:pPr>
      <w:bookmarkStart w:id="139" w:name="_Toc24015580"/>
      <w:bookmarkStart w:id="140" w:name="_Toc173553195"/>
      <w:bookmarkStart w:id="141" w:name="_Toc275865626"/>
      <w:bookmarkStart w:id="142" w:name="_Toc435515318"/>
      <w:bookmarkStart w:id="143" w:name="_Toc23178"/>
      <w:bookmarkStart w:id="144" w:name="_Toc435514878"/>
      <w:r>
        <w:rPr>
          <w:rFonts w:hint="eastAsia" w:asciiTheme="majorEastAsia" w:hAnsiTheme="majorEastAsia" w:eastAsiaTheme="majorEastAsia"/>
          <w:sz w:val="30"/>
          <w:szCs w:val="30"/>
        </w:rPr>
        <w:br w:type="page"/>
      </w:r>
    </w:p>
    <w:p w14:paraId="4C315542">
      <w:pPr>
        <w:pStyle w:val="5"/>
        <w:numPr>
          <w:ilvl w:val="0"/>
          <w:numId w:val="12"/>
        </w:numPr>
        <w:spacing w:line="240" w:lineRule="auto"/>
        <w:jc w:val="center"/>
        <w:rPr>
          <w:rFonts w:asciiTheme="majorEastAsia" w:hAnsiTheme="majorEastAsia" w:eastAsiaTheme="majorEastAsia"/>
          <w:sz w:val="30"/>
          <w:szCs w:val="30"/>
        </w:rPr>
      </w:pPr>
      <w:bookmarkStart w:id="145" w:name="_Toc7659"/>
      <w:r>
        <w:rPr>
          <w:rFonts w:hint="eastAsia" w:asciiTheme="majorEastAsia" w:hAnsiTheme="majorEastAsia" w:eastAsiaTheme="majorEastAsia"/>
          <w:sz w:val="30"/>
          <w:szCs w:val="30"/>
        </w:rPr>
        <w:t>投标人补充的涉及</w:t>
      </w:r>
      <w:bookmarkStart w:id="210" w:name="_GoBack"/>
      <w:bookmarkEnd w:id="210"/>
      <w:r>
        <w:rPr>
          <w:rFonts w:hint="eastAsia" w:asciiTheme="majorEastAsia" w:hAnsiTheme="majorEastAsia" w:eastAsiaTheme="majorEastAsia"/>
          <w:sz w:val="30"/>
          <w:szCs w:val="30"/>
        </w:rPr>
        <w:t>评分的资料</w:t>
      </w:r>
      <w:bookmarkEnd w:id="145"/>
    </w:p>
    <w:p w14:paraId="1B5BBEA3">
      <w:r>
        <w:br w:type="page"/>
      </w:r>
    </w:p>
    <w:bookmarkEnd w:id="139"/>
    <w:bookmarkEnd w:id="140"/>
    <w:bookmarkEnd w:id="141"/>
    <w:bookmarkEnd w:id="142"/>
    <w:bookmarkEnd w:id="143"/>
    <w:bookmarkEnd w:id="144"/>
    <w:p w14:paraId="36068D55">
      <w:pPr>
        <w:pStyle w:val="4"/>
        <w:jc w:val="center"/>
        <w:rPr>
          <w:rFonts w:asciiTheme="majorEastAsia" w:hAnsiTheme="majorEastAsia" w:eastAsiaTheme="majorEastAsia" w:cstheme="majorEastAsia"/>
          <w:sz w:val="32"/>
          <w:szCs w:val="32"/>
        </w:rPr>
      </w:pPr>
      <w:bookmarkStart w:id="146" w:name="_Toc435174932"/>
      <w:bookmarkStart w:id="147" w:name="_Toc8307307"/>
      <w:bookmarkStart w:id="148" w:name="_Toc435516649"/>
      <w:bookmarkStart w:id="149" w:name="_Toc438223135"/>
      <w:bookmarkStart w:id="150" w:name="_Toc5565"/>
      <w:bookmarkStart w:id="151" w:name="_Toc13635"/>
      <w:bookmarkStart w:id="152" w:name="_Toc5615_WPSOffice_Level1"/>
      <w:bookmarkStart w:id="153" w:name="_Toc4723"/>
      <w:r>
        <w:rPr>
          <w:rFonts w:hint="eastAsia" w:asciiTheme="majorEastAsia" w:hAnsiTheme="majorEastAsia" w:eastAsiaTheme="majorEastAsia" w:cstheme="majorEastAsia"/>
          <w:sz w:val="32"/>
          <w:szCs w:val="32"/>
        </w:rPr>
        <w:t>第七章 投标人须知</w:t>
      </w:r>
      <w:bookmarkEnd w:id="146"/>
      <w:bookmarkEnd w:id="147"/>
      <w:bookmarkEnd w:id="148"/>
      <w:bookmarkEnd w:id="149"/>
      <w:bookmarkEnd w:id="150"/>
      <w:bookmarkEnd w:id="151"/>
      <w:bookmarkEnd w:id="152"/>
      <w:bookmarkEnd w:id="153"/>
    </w:p>
    <w:p w14:paraId="4844EB47">
      <w:pPr>
        <w:pStyle w:val="5"/>
        <w:numPr>
          <w:ilvl w:val="0"/>
          <w:numId w:val="15"/>
        </w:numPr>
        <w:spacing w:line="240" w:lineRule="auto"/>
        <w:jc w:val="center"/>
        <w:rPr>
          <w:rFonts w:asciiTheme="majorEastAsia" w:hAnsiTheme="majorEastAsia" w:eastAsiaTheme="majorEastAsia"/>
          <w:sz w:val="30"/>
          <w:szCs w:val="30"/>
        </w:rPr>
      </w:pPr>
      <w:bookmarkStart w:id="154" w:name="_Toc438223136"/>
      <w:bookmarkStart w:id="155" w:name="_Toc435516650"/>
      <w:bookmarkStart w:id="156" w:name="_Toc7101"/>
      <w:bookmarkStart w:id="157" w:name="_Toc435174933"/>
      <w:bookmarkStart w:id="158" w:name="_Toc1658"/>
      <w:r>
        <w:rPr>
          <w:rFonts w:asciiTheme="majorEastAsia" w:hAnsiTheme="majorEastAsia" w:eastAsiaTheme="majorEastAsia"/>
          <w:sz w:val="30"/>
          <w:szCs w:val="30"/>
          <w:lang w:eastAsia="zh-TW"/>
        </w:rPr>
        <w:t>说 明</w:t>
      </w:r>
      <w:bookmarkEnd w:id="154"/>
      <w:bookmarkEnd w:id="155"/>
      <w:bookmarkEnd w:id="156"/>
      <w:bookmarkEnd w:id="157"/>
      <w:bookmarkEnd w:id="158"/>
      <w:bookmarkStart w:id="159" w:name="_Toc292267791"/>
    </w:p>
    <w:bookmarkEnd w:id="159"/>
    <w:p w14:paraId="6C6C625E">
      <w:pPr>
        <w:numPr>
          <w:ilvl w:val="0"/>
          <w:numId w:val="16"/>
        </w:numPr>
        <w:autoSpaceDE w:val="0"/>
        <w:autoSpaceDN w:val="0"/>
        <w:adjustRightInd w:val="0"/>
        <w:snapToGrid w:val="0"/>
        <w:spacing w:line="360" w:lineRule="auto"/>
        <w:outlineLvl w:val="2"/>
        <w:rPr>
          <w:rFonts w:ascii="宋体" w:hAnsi="宋体"/>
          <w:b/>
          <w:bCs/>
          <w:szCs w:val="21"/>
        </w:rPr>
      </w:pPr>
      <w:bookmarkStart w:id="160" w:name="_Toc23054"/>
      <w:r>
        <w:rPr>
          <w:rFonts w:hint="eastAsia" w:ascii="宋体" w:hAnsi="宋体"/>
          <w:b/>
          <w:bCs/>
          <w:szCs w:val="21"/>
        </w:rPr>
        <w:t>适用范围</w:t>
      </w:r>
      <w:bookmarkEnd w:id="160"/>
    </w:p>
    <w:p w14:paraId="5425D084">
      <w:pPr>
        <w:numPr>
          <w:ilvl w:val="1"/>
          <w:numId w:val="16"/>
        </w:numPr>
        <w:autoSpaceDE w:val="0"/>
        <w:autoSpaceDN w:val="0"/>
        <w:adjustRightInd w:val="0"/>
        <w:snapToGrid w:val="0"/>
        <w:spacing w:line="360" w:lineRule="auto"/>
        <w:jc w:val="left"/>
        <w:rPr>
          <w:rFonts w:ascii="宋体" w:hAnsi="宋体"/>
          <w:b/>
          <w:bCs/>
          <w:szCs w:val="21"/>
        </w:rPr>
      </w:pPr>
      <w:r>
        <w:rPr>
          <w:rFonts w:hint="eastAsia" w:ascii="宋体" w:hAnsi="宋体"/>
          <w:szCs w:val="21"/>
        </w:rPr>
        <w:t>本招标文件适用于本投标邀请中所述采购项目。</w:t>
      </w:r>
    </w:p>
    <w:p w14:paraId="7B029138">
      <w:pPr>
        <w:numPr>
          <w:ilvl w:val="0"/>
          <w:numId w:val="16"/>
        </w:numPr>
        <w:autoSpaceDE w:val="0"/>
        <w:autoSpaceDN w:val="0"/>
        <w:adjustRightInd w:val="0"/>
        <w:snapToGrid w:val="0"/>
        <w:spacing w:line="360" w:lineRule="auto"/>
        <w:ind w:left="449" w:hanging="449" w:hangingChars="213"/>
        <w:outlineLvl w:val="2"/>
        <w:rPr>
          <w:rFonts w:ascii="宋体" w:hAnsi="宋体"/>
          <w:b/>
          <w:bCs/>
          <w:strike/>
          <w:szCs w:val="21"/>
        </w:rPr>
      </w:pPr>
      <w:bookmarkStart w:id="161" w:name="_Toc28379"/>
      <w:r>
        <w:rPr>
          <w:rFonts w:hint="eastAsia" w:ascii="宋体" w:hAnsi="宋体"/>
          <w:b/>
          <w:szCs w:val="21"/>
        </w:rPr>
        <w:t>定义</w:t>
      </w:r>
      <w:bookmarkEnd w:id="161"/>
    </w:p>
    <w:p w14:paraId="293D86D5">
      <w:pPr>
        <w:numPr>
          <w:ilvl w:val="1"/>
          <w:numId w:val="16"/>
        </w:numPr>
        <w:autoSpaceDE w:val="0"/>
        <w:autoSpaceDN w:val="0"/>
        <w:adjustRightInd w:val="0"/>
        <w:snapToGrid w:val="0"/>
        <w:spacing w:line="360" w:lineRule="auto"/>
        <w:rPr>
          <w:rFonts w:ascii="宋体" w:hAnsi="宋体"/>
          <w:szCs w:val="21"/>
        </w:rPr>
      </w:pPr>
      <w:r>
        <w:rPr>
          <w:rFonts w:hint="eastAsia" w:ascii="宋体" w:hAnsi="宋体"/>
          <w:szCs w:val="21"/>
        </w:rPr>
        <w:t>采购人指各级</w:t>
      </w:r>
      <w:r>
        <w:rPr>
          <w:rFonts w:ascii="宋体" w:hAnsi="宋体"/>
          <w:szCs w:val="21"/>
        </w:rPr>
        <w:t>国家机关、事业单位和团体组织</w:t>
      </w:r>
      <w:r>
        <w:rPr>
          <w:rFonts w:hint="eastAsia" w:ascii="宋体" w:hAnsi="宋体"/>
          <w:szCs w:val="21"/>
        </w:rPr>
        <w:t>。</w:t>
      </w:r>
      <w:r>
        <w:rPr>
          <w:rFonts w:hint="eastAsia" w:ascii="宋体" w:hAnsi="宋体" w:cs="宋体"/>
          <w:szCs w:val="21"/>
        </w:rPr>
        <w:t>本招标文件第二章</w:t>
      </w:r>
      <w:r>
        <w:rPr>
          <w:rFonts w:hint="eastAsia" w:ascii="宋体" w:hAnsi="宋体" w:cs="黑体"/>
          <w:b/>
          <w:szCs w:val="21"/>
        </w:rPr>
        <w:t>投标资料表</w:t>
      </w:r>
      <w:r>
        <w:rPr>
          <w:rFonts w:hint="eastAsia" w:ascii="宋体" w:hAnsi="宋体" w:cs="宋体"/>
          <w:szCs w:val="21"/>
        </w:rPr>
        <w:t>中所述的采购人已拥有一笔财政性资金或资金来源已落实。采购人计划将一部分或全部资金用于支付本次采购后所签订合同项下的款项。</w:t>
      </w:r>
    </w:p>
    <w:p w14:paraId="48FE7E5F">
      <w:pPr>
        <w:numPr>
          <w:ilvl w:val="1"/>
          <w:numId w:val="16"/>
        </w:numPr>
        <w:autoSpaceDE w:val="0"/>
        <w:autoSpaceDN w:val="0"/>
        <w:adjustRightInd w:val="0"/>
        <w:snapToGrid w:val="0"/>
        <w:spacing w:line="360" w:lineRule="auto"/>
        <w:rPr>
          <w:rFonts w:ascii="宋体" w:hAnsi="宋体"/>
          <w:strike/>
          <w:szCs w:val="21"/>
        </w:rPr>
      </w:pPr>
      <w:r>
        <w:rPr>
          <w:rFonts w:hint="eastAsia" w:ascii="宋体" w:hAnsi="宋体"/>
          <w:szCs w:val="21"/>
        </w:rPr>
        <w:t>采购代理机构指按照规定办理注册登记并通过审核的代理机构。</w:t>
      </w:r>
    </w:p>
    <w:p w14:paraId="3ECABCB9">
      <w:pPr>
        <w:numPr>
          <w:ilvl w:val="1"/>
          <w:numId w:val="16"/>
        </w:numPr>
        <w:autoSpaceDE w:val="0"/>
        <w:autoSpaceDN w:val="0"/>
        <w:adjustRightInd w:val="0"/>
        <w:snapToGrid w:val="0"/>
        <w:spacing w:line="360" w:lineRule="auto"/>
        <w:rPr>
          <w:rFonts w:ascii="宋体" w:hAnsi="宋体"/>
          <w:szCs w:val="21"/>
        </w:rPr>
      </w:pPr>
      <w:r>
        <w:rPr>
          <w:rFonts w:hint="eastAsia" w:ascii="宋体" w:hAnsi="宋体"/>
          <w:szCs w:val="21"/>
        </w:rPr>
        <w:t>供应商是指向采购人提供货物、工程或者服务的法人、其他组织或者自然人。</w:t>
      </w:r>
    </w:p>
    <w:p w14:paraId="10EFBBBE">
      <w:pPr>
        <w:numPr>
          <w:ilvl w:val="1"/>
          <w:numId w:val="16"/>
        </w:numPr>
        <w:autoSpaceDE w:val="0"/>
        <w:autoSpaceDN w:val="0"/>
        <w:adjustRightInd w:val="0"/>
        <w:snapToGrid w:val="0"/>
        <w:spacing w:line="360" w:lineRule="auto"/>
        <w:rPr>
          <w:rFonts w:ascii="宋体" w:hAnsi="宋体"/>
          <w:szCs w:val="21"/>
        </w:rPr>
      </w:pPr>
      <w:r>
        <w:rPr>
          <w:rFonts w:hint="eastAsia" w:ascii="宋体" w:hAnsi="宋体"/>
          <w:szCs w:val="21"/>
        </w:rPr>
        <w:t>投标人是指响应招标、参加投标竞争的法人、其他组织或者自然人。</w:t>
      </w:r>
    </w:p>
    <w:p w14:paraId="03F60D92">
      <w:pPr>
        <w:numPr>
          <w:ilvl w:val="1"/>
          <w:numId w:val="16"/>
        </w:numPr>
        <w:autoSpaceDE w:val="0"/>
        <w:autoSpaceDN w:val="0"/>
        <w:adjustRightInd w:val="0"/>
        <w:snapToGrid w:val="0"/>
        <w:spacing w:line="360" w:lineRule="auto"/>
        <w:rPr>
          <w:rFonts w:ascii="宋体" w:hAnsi="宋体"/>
          <w:szCs w:val="21"/>
        </w:rPr>
      </w:pPr>
      <w:r>
        <w:rPr>
          <w:rFonts w:hint="eastAsia" w:ascii="宋体" w:hAnsi="宋体"/>
          <w:szCs w:val="21"/>
        </w:rPr>
        <w:t>中标人是指经法定程序确定并授予合同的投标人。</w:t>
      </w:r>
    </w:p>
    <w:p w14:paraId="08E94636">
      <w:pPr>
        <w:numPr>
          <w:ilvl w:val="0"/>
          <w:numId w:val="16"/>
        </w:numPr>
        <w:autoSpaceDE w:val="0"/>
        <w:autoSpaceDN w:val="0"/>
        <w:adjustRightInd w:val="0"/>
        <w:snapToGrid w:val="0"/>
        <w:spacing w:line="360" w:lineRule="auto"/>
        <w:ind w:left="449" w:hanging="449" w:hangingChars="213"/>
        <w:outlineLvl w:val="2"/>
        <w:rPr>
          <w:rFonts w:ascii="宋体" w:hAnsi="宋体"/>
          <w:b/>
          <w:bCs/>
          <w:szCs w:val="21"/>
        </w:rPr>
      </w:pPr>
      <w:bookmarkStart w:id="162" w:name="_Toc4681"/>
      <w:r>
        <w:rPr>
          <w:rFonts w:hint="eastAsia" w:ascii="宋体" w:hAnsi="宋体"/>
          <w:b/>
          <w:bCs/>
          <w:szCs w:val="21"/>
        </w:rPr>
        <w:t>合格的货物和服务</w:t>
      </w:r>
      <w:bookmarkEnd w:id="162"/>
    </w:p>
    <w:p w14:paraId="6CA79C08">
      <w:pPr>
        <w:numPr>
          <w:ilvl w:val="1"/>
          <w:numId w:val="16"/>
        </w:numPr>
        <w:autoSpaceDE w:val="0"/>
        <w:autoSpaceDN w:val="0"/>
        <w:adjustRightInd w:val="0"/>
        <w:snapToGrid w:val="0"/>
        <w:spacing w:line="360" w:lineRule="auto"/>
        <w:rPr>
          <w:rFonts w:ascii="宋体" w:hAnsi="宋体" w:cs="黑体"/>
          <w:b/>
          <w:bCs/>
          <w:szCs w:val="21"/>
        </w:rPr>
      </w:pPr>
      <w:r>
        <w:rPr>
          <w:rFonts w:hint="eastAsia" w:ascii="宋体" w:hAnsi="宋体"/>
          <w:szCs w:val="21"/>
        </w:rPr>
        <w:t>“货物”是指投标人制造或组织符合招标文件要求的货物等。投标的货物必须是其合法生产、合法来源的符合国家有关标准要求的货物，并满足招标文件规定的规格、参数、质量、价格、有效期、售后服务等要求。</w:t>
      </w:r>
    </w:p>
    <w:p w14:paraId="26B52F2E">
      <w:pPr>
        <w:numPr>
          <w:ilvl w:val="1"/>
          <w:numId w:val="16"/>
        </w:numPr>
        <w:autoSpaceDE w:val="0"/>
        <w:autoSpaceDN w:val="0"/>
        <w:adjustRightInd w:val="0"/>
        <w:snapToGrid w:val="0"/>
        <w:spacing w:line="360" w:lineRule="auto"/>
        <w:rPr>
          <w:rFonts w:ascii="宋体" w:hAnsi="宋体"/>
          <w:szCs w:val="21"/>
        </w:rPr>
      </w:pPr>
      <w:r>
        <w:rPr>
          <w:rFonts w:hint="eastAsia" w:ascii="宋体" w:hAnsi="宋体"/>
          <w:szCs w:val="21"/>
        </w:rPr>
        <w:t>“服务”是指除货物和工程以外的其他采购对象，其中包括：投标人须承担的运输、安装、技术支持、培训以及招标文件规定的其它服务。</w:t>
      </w:r>
    </w:p>
    <w:p w14:paraId="03AB9CC5">
      <w:pPr>
        <w:numPr>
          <w:ilvl w:val="1"/>
          <w:numId w:val="16"/>
        </w:numPr>
        <w:autoSpaceDE w:val="0"/>
        <w:autoSpaceDN w:val="0"/>
        <w:adjustRightInd w:val="0"/>
        <w:snapToGrid w:val="0"/>
        <w:spacing w:line="360" w:lineRule="auto"/>
        <w:rPr>
          <w:rFonts w:ascii="宋体" w:hAnsi="宋体"/>
          <w:szCs w:val="21"/>
        </w:rPr>
      </w:pPr>
      <w:r>
        <w:rPr>
          <w:rFonts w:hint="eastAsia" w:ascii="宋体" w:hAnsi="宋体"/>
          <w:szCs w:val="21"/>
        </w:rPr>
        <w:t>关于进口产品：根据财政部《政府采购进口产品管理办法》（财库〔2007〕119 号）“第三条本办法所称进口产品是指通过中国海关报关验放进入中国境内且产自关境外的产品。” 及《关于政府采购进口产品管理有关问题的通知》（财办库[2008]248号）“二、关于关境和海关特殊监管区域产品认定 根据《中华人民共和国海关法》(以下简称海关法)的规定，我国现行关境是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这些区域仅在关税待遇及贸易管制方面实施不同于我国关境内其他地区的特殊政策，但仍属于中华人民共和国关境内区域，由海关按照海关法实施监管。因此，凡在海关特殊监管区域内企业生产或加工(包括从境外进口料件)销往境内其他地区的产品，不作为采购项下进口产品。对从境外进入海关特殊监管区域，再经办理报关手续后从海关特殊监管区进入境内其他地区的产品，应当认定为进口产品。”</w:t>
      </w:r>
    </w:p>
    <w:p w14:paraId="7CB46EEB">
      <w:pPr>
        <w:numPr>
          <w:ilvl w:val="1"/>
          <w:numId w:val="16"/>
        </w:numPr>
        <w:autoSpaceDE w:val="0"/>
        <w:autoSpaceDN w:val="0"/>
        <w:adjustRightInd w:val="0"/>
        <w:snapToGrid w:val="0"/>
        <w:spacing w:line="360" w:lineRule="auto"/>
        <w:rPr>
          <w:rFonts w:ascii="宋体" w:hAnsi="宋体"/>
          <w:szCs w:val="21"/>
        </w:rPr>
      </w:pPr>
      <w:r>
        <w:rPr>
          <w:rFonts w:hint="eastAsia" w:ascii="宋体" w:hAnsi="宋体"/>
          <w:szCs w:val="21"/>
        </w:rPr>
        <w:t>若所投产品属于政府强制采购节能产品的，则投标人必须提供该产品国家强制性节能产品进行响应，并提供强制性节能产品认证证书，否则视为无效投标。</w:t>
      </w:r>
    </w:p>
    <w:p w14:paraId="2C1B18BD">
      <w:pPr>
        <w:numPr>
          <w:ilvl w:val="0"/>
          <w:numId w:val="16"/>
        </w:numPr>
        <w:autoSpaceDE w:val="0"/>
        <w:autoSpaceDN w:val="0"/>
        <w:adjustRightInd w:val="0"/>
        <w:snapToGrid w:val="0"/>
        <w:spacing w:line="360" w:lineRule="auto"/>
        <w:ind w:left="449" w:hanging="449" w:hangingChars="213"/>
        <w:outlineLvl w:val="2"/>
        <w:rPr>
          <w:rFonts w:ascii="宋体" w:hAnsi="宋体"/>
          <w:b/>
          <w:bCs/>
          <w:szCs w:val="21"/>
        </w:rPr>
      </w:pPr>
      <w:bookmarkStart w:id="163" w:name="_Toc4403"/>
      <w:r>
        <w:rPr>
          <w:rFonts w:hint="eastAsia" w:ascii="宋体" w:hAnsi="宋体"/>
          <w:b/>
          <w:bCs/>
          <w:szCs w:val="21"/>
        </w:rPr>
        <w:t>投标费用</w:t>
      </w:r>
      <w:bookmarkEnd w:id="163"/>
    </w:p>
    <w:p w14:paraId="660E2F6D">
      <w:pPr>
        <w:numPr>
          <w:ilvl w:val="1"/>
          <w:numId w:val="16"/>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投标人应承担所有与准备和参加投标有关的费用。不论投标的结果如何，采购人或者采购代理机构均无义务和责任承担这些费用。</w:t>
      </w:r>
    </w:p>
    <w:p w14:paraId="45BD45A2">
      <w:pPr>
        <w:numPr>
          <w:ilvl w:val="0"/>
          <w:numId w:val="16"/>
        </w:numPr>
        <w:autoSpaceDE w:val="0"/>
        <w:autoSpaceDN w:val="0"/>
        <w:adjustRightInd w:val="0"/>
        <w:snapToGrid w:val="0"/>
        <w:spacing w:line="360" w:lineRule="auto"/>
        <w:ind w:left="449" w:hanging="449" w:hangingChars="213"/>
        <w:outlineLvl w:val="2"/>
        <w:rPr>
          <w:rFonts w:ascii="宋体" w:hAnsi="宋体"/>
          <w:b/>
          <w:bCs/>
          <w:szCs w:val="21"/>
        </w:rPr>
      </w:pPr>
      <w:bookmarkStart w:id="164" w:name="_Toc27847"/>
      <w:r>
        <w:rPr>
          <w:rFonts w:hint="eastAsia" w:ascii="宋体" w:hAnsi="宋体"/>
          <w:b/>
          <w:bCs/>
          <w:szCs w:val="21"/>
        </w:rPr>
        <w:t>其他</w:t>
      </w:r>
      <w:bookmarkEnd w:id="164"/>
    </w:p>
    <w:p w14:paraId="20835FFD">
      <w:pPr>
        <w:numPr>
          <w:ilvl w:val="1"/>
          <w:numId w:val="16"/>
        </w:numPr>
        <w:autoSpaceDE w:val="0"/>
        <w:autoSpaceDN w:val="0"/>
        <w:adjustRightInd w:val="0"/>
        <w:snapToGrid w:val="0"/>
        <w:spacing w:line="360" w:lineRule="auto"/>
        <w:rPr>
          <w:rFonts w:ascii="宋体" w:hAnsi="宋体" w:cs="宋体"/>
          <w:szCs w:val="21"/>
        </w:rPr>
      </w:pPr>
      <w:r>
        <w:rPr>
          <w:rFonts w:hint="eastAsia" w:ascii="宋体" w:hAnsi="宋体" w:cs="宋体"/>
          <w:szCs w:val="21"/>
        </w:rPr>
        <w:t>所有时间均为24小时制北京时间，所有货币单位均为人民币元，所使用的计量单位均以《中华人民共和国法定计量单位》为准（特别注明除外）。</w:t>
      </w:r>
    </w:p>
    <w:p w14:paraId="18D56482">
      <w:pPr>
        <w:numPr>
          <w:ilvl w:val="1"/>
          <w:numId w:val="16"/>
        </w:numPr>
        <w:autoSpaceDE w:val="0"/>
        <w:autoSpaceDN w:val="0"/>
        <w:adjustRightInd w:val="0"/>
        <w:snapToGrid w:val="0"/>
        <w:spacing w:line="360" w:lineRule="auto"/>
        <w:rPr>
          <w:rFonts w:ascii="宋体" w:hAnsi="宋体" w:cs="宋体"/>
          <w:szCs w:val="21"/>
        </w:rPr>
      </w:pPr>
      <w:r>
        <w:rPr>
          <w:rFonts w:hint="eastAsia" w:ascii="宋体" w:hAnsi="宋体" w:cs="宋体"/>
          <w:szCs w:val="21"/>
        </w:rPr>
        <w:t>供应商（投标人）向我司咨询的有关项目事项，一切以法律法规的规定和本公司书面答复为准，其他一切形式均为个人意见，不代表本公司的意见。</w:t>
      </w:r>
    </w:p>
    <w:p w14:paraId="50953B09">
      <w:pPr>
        <w:numPr>
          <w:ilvl w:val="1"/>
          <w:numId w:val="16"/>
        </w:numPr>
        <w:adjustRightInd w:val="0"/>
        <w:snapToGrid w:val="0"/>
        <w:spacing w:line="360" w:lineRule="auto"/>
        <w:rPr>
          <w:rFonts w:cs="宋体" w:asciiTheme="minorEastAsia" w:hAnsiTheme="minorEastAsia" w:eastAsiaTheme="minorEastAsia"/>
          <w:bCs/>
          <w:color w:val="FF0000"/>
          <w:szCs w:val="21"/>
        </w:rPr>
      </w:pPr>
      <w:bookmarkStart w:id="165" w:name="_Hlk21592778"/>
      <w:r>
        <w:rPr>
          <w:rFonts w:hint="eastAsia" w:asciiTheme="minorEastAsia" w:hAnsiTheme="minorEastAsia" w:eastAsiaTheme="minorEastAsia"/>
          <w:szCs w:val="21"/>
        </w:rPr>
        <w:t>对列入失信</w:t>
      </w:r>
      <w:r>
        <w:rPr>
          <w:rFonts w:asciiTheme="minorEastAsia" w:hAnsiTheme="minorEastAsia" w:eastAsiaTheme="minorEastAsia"/>
          <w:szCs w:val="21"/>
        </w:rPr>
        <w:t>“</w:t>
      </w:r>
      <w:r>
        <w:rPr>
          <w:rFonts w:hint="eastAsia" w:asciiTheme="minorEastAsia" w:hAnsiTheme="minorEastAsia" w:eastAsiaTheme="minorEastAsia"/>
          <w:szCs w:val="21"/>
        </w:rPr>
        <w:t>黑名单</w:t>
      </w:r>
      <w:r>
        <w:rPr>
          <w:rFonts w:asciiTheme="minorEastAsia" w:hAnsiTheme="minorEastAsia" w:eastAsiaTheme="minorEastAsia"/>
          <w:color w:val="000000" w:themeColor="text1"/>
          <w:szCs w:val="21"/>
          <w:highlight w:val="none"/>
        </w:rPr>
        <w:t>”</w:t>
      </w:r>
      <w:r>
        <w:rPr>
          <w:rFonts w:hint="eastAsia" w:asciiTheme="minorEastAsia" w:hAnsiTheme="minorEastAsia" w:eastAsiaTheme="minorEastAsia"/>
          <w:color w:val="000000" w:themeColor="text1"/>
          <w:szCs w:val="21"/>
          <w:highlight w:val="none"/>
        </w:rPr>
        <w:t>的</w:t>
      </w:r>
      <w:bookmarkStart w:id="166" w:name="_Hlk21591509"/>
      <w:r>
        <w:rPr>
          <w:rFonts w:hint="eastAsia" w:asciiTheme="minorEastAsia" w:hAnsiTheme="minorEastAsia" w:eastAsiaTheme="minorEastAsia"/>
          <w:color w:val="000000" w:themeColor="text1"/>
          <w:szCs w:val="21"/>
          <w:highlight w:val="none"/>
        </w:rPr>
        <w:t>供应商限制参与采购</w:t>
      </w:r>
      <w:bookmarkEnd w:id="166"/>
      <w:r>
        <w:rPr>
          <w:rFonts w:hint="eastAsia" w:asciiTheme="minorEastAsia" w:hAnsiTheme="minorEastAsia" w:eastAsiaTheme="minorEastAsia"/>
          <w:color w:val="000000" w:themeColor="text1"/>
          <w:szCs w:val="21"/>
          <w:highlight w:val="none"/>
        </w:rPr>
        <w:t>。</w:t>
      </w:r>
      <w:r>
        <w:rPr>
          <w:rFonts w:hint="eastAsia" w:cs="宋体" w:asciiTheme="minorEastAsia" w:hAnsiTheme="minorEastAsia" w:eastAsiaTheme="minorEastAsia"/>
          <w:bCs/>
          <w:color w:val="000000" w:themeColor="text1"/>
          <w:szCs w:val="21"/>
          <w:highlight w:val="none"/>
        </w:rPr>
        <w:t>供应商诚信查询方式：</w:t>
      </w:r>
      <w:r>
        <w:rPr>
          <w:rFonts w:asciiTheme="minorEastAsia" w:hAnsiTheme="minorEastAsia" w:eastAsiaTheme="minorEastAsia"/>
          <w:color w:val="000000" w:themeColor="text1"/>
          <w:szCs w:val="21"/>
          <w:highlight w:val="none"/>
        </w:rPr>
        <w:t>“信用中国”网站(www.creditchina.gov.cn)</w:t>
      </w:r>
      <w:r>
        <w:rPr>
          <w:rFonts w:hint="eastAsia" w:asciiTheme="minorEastAsia" w:hAnsiTheme="minorEastAsia" w:eastAsiaTheme="minorEastAsia"/>
          <w:color w:val="000000" w:themeColor="text1"/>
          <w:szCs w:val="21"/>
          <w:highlight w:val="none"/>
        </w:rPr>
        <w:t>没有以下任意记录名单之一：①</w:t>
      </w:r>
      <w:r>
        <w:rPr>
          <w:rFonts w:asciiTheme="minorEastAsia" w:hAnsiTheme="minorEastAsia" w:eastAsiaTheme="minorEastAsia"/>
          <w:color w:val="000000" w:themeColor="text1"/>
          <w:szCs w:val="21"/>
          <w:highlight w:val="none"/>
        </w:rPr>
        <w:t>记录失信被执行人</w:t>
      </w:r>
      <w:r>
        <w:rPr>
          <w:rFonts w:hint="eastAsia" w:asciiTheme="minorEastAsia" w:hAnsiTheme="minorEastAsia" w:eastAsiaTheme="minorEastAsia"/>
          <w:color w:val="000000" w:themeColor="text1"/>
          <w:szCs w:val="21"/>
          <w:highlight w:val="none"/>
        </w:rPr>
        <w:t>；②</w:t>
      </w:r>
      <w:r>
        <w:rPr>
          <w:rFonts w:hint="eastAsia" w:asciiTheme="minorEastAsia" w:hAnsiTheme="minorEastAsia" w:eastAsiaTheme="minorEastAsia"/>
          <w:color w:val="000000" w:themeColor="text1"/>
          <w:szCs w:val="21"/>
          <w:highlight w:val="none"/>
          <w:lang w:eastAsia="zh-CN"/>
        </w:rPr>
        <w:t>重大税收违法失信主体</w:t>
      </w:r>
      <w:r>
        <w:rPr>
          <w:rFonts w:hint="eastAsia" w:asciiTheme="minorEastAsia" w:hAnsiTheme="minorEastAsia" w:eastAsiaTheme="minorEastAsia"/>
          <w:color w:val="000000" w:themeColor="text1"/>
          <w:szCs w:val="21"/>
          <w:highlight w:val="none"/>
        </w:rPr>
        <w:t>；</w:t>
      </w:r>
      <w:r>
        <w:rPr>
          <w:rFonts w:asciiTheme="minorEastAsia" w:hAnsiTheme="minorEastAsia" w:eastAsiaTheme="minorEastAsia"/>
          <w:color w:val="000000" w:themeColor="text1"/>
          <w:szCs w:val="21"/>
          <w:highlight w:val="none"/>
        </w:rPr>
        <w:t>中国政府采购网(www.ccgp.gov.cn)不处于“政府采购严重违法失信行为信息记录”中的禁止参加政府采购活动期间</w:t>
      </w:r>
      <w:r>
        <w:rPr>
          <w:rFonts w:hint="eastAsia" w:asciiTheme="minorEastAsia" w:hAnsiTheme="minorEastAsia" w:eastAsiaTheme="minorEastAsia"/>
          <w:color w:val="000000" w:themeColor="text1"/>
          <w:szCs w:val="21"/>
          <w:highlight w:val="none"/>
        </w:rPr>
        <w:t>；</w:t>
      </w:r>
      <w:bookmarkEnd w:id="165"/>
      <w:r>
        <w:rPr>
          <w:rFonts w:hint="eastAsia" w:asciiTheme="minorEastAsia" w:hAnsiTheme="minorEastAsia" w:eastAsiaTheme="minorEastAsia"/>
          <w:color w:val="000000" w:themeColor="text1"/>
          <w:szCs w:val="21"/>
          <w:highlight w:val="none"/>
        </w:rPr>
        <w:t>在深圳信用网（</w:t>
      </w:r>
      <w:r>
        <w:rPr>
          <w:rFonts w:asciiTheme="minorEastAsia" w:hAnsiTheme="minorEastAsia" w:eastAsiaTheme="minorEastAsia"/>
          <w:color w:val="000000" w:themeColor="text1"/>
          <w:szCs w:val="21"/>
          <w:highlight w:val="none"/>
        </w:rPr>
        <w:t>https://www.szcredit.com.cn</w:t>
      </w:r>
      <w:r>
        <w:rPr>
          <w:rFonts w:hint="eastAsia" w:asciiTheme="minorEastAsia" w:hAnsiTheme="minorEastAsia" w:eastAsiaTheme="minorEastAsia"/>
          <w:color w:val="000000" w:themeColor="text1"/>
          <w:szCs w:val="21"/>
          <w:highlight w:val="none"/>
        </w:rPr>
        <w:t>）、</w:t>
      </w:r>
      <w:r>
        <w:rPr>
          <w:rFonts w:hint="eastAsia" w:cs="宋体" w:asciiTheme="minorEastAsia" w:hAnsiTheme="minorEastAsia" w:eastAsiaTheme="minorEastAsia"/>
          <w:bCs/>
          <w:color w:val="000000" w:themeColor="text1"/>
          <w:szCs w:val="21"/>
          <w:highlight w:val="none"/>
        </w:rPr>
        <w:t>深圳市政府采购监管网（zfcg.sz.gov.cn）查询相关主体信用记录，对不符合《中华人民共和国政府采购法》第二十二条规定条件的供应商限制参与政府采购。</w:t>
      </w:r>
      <w:r>
        <w:rPr>
          <w:rFonts w:hint="eastAsia" w:cs="宋体" w:asciiTheme="minorEastAsia" w:hAnsiTheme="minorEastAsia" w:eastAsiaTheme="minorEastAsia"/>
          <w:color w:val="000000" w:themeColor="text1"/>
          <w:szCs w:val="21"/>
          <w:highlight w:val="none"/>
        </w:rPr>
        <w:t>联合体投标的，对</w:t>
      </w:r>
      <w:r>
        <w:rPr>
          <w:rFonts w:cs="宋体" w:asciiTheme="minorEastAsia" w:hAnsiTheme="minorEastAsia" w:eastAsiaTheme="minorEastAsia"/>
          <w:color w:val="000000" w:themeColor="text1"/>
          <w:szCs w:val="21"/>
          <w:highlight w:val="none"/>
        </w:rPr>
        <w:t>所有联合体成员进行信用记录查询，联合体成员存在不良信用记录的，视同联合体存在不良信用记录。</w:t>
      </w:r>
      <w:r>
        <w:rPr>
          <w:rFonts w:cs="宋体" w:asciiTheme="minorEastAsia" w:hAnsiTheme="minorEastAsia" w:eastAsiaTheme="minorEastAsia"/>
          <w:bCs/>
          <w:color w:val="000000" w:themeColor="text1"/>
          <w:szCs w:val="21"/>
          <w:highlight w:val="none"/>
        </w:rPr>
        <w:t>如在上述网站查询结果均显示没有相关记录，视为</w:t>
      </w:r>
      <w:r>
        <w:rPr>
          <w:rFonts w:hint="eastAsia" w:cs="宋体" w:asciiTheme="minorEastAsia" w:hAnsiTheme="minorEastAsia" w:eastAsiaTheme="minorEastAsia"/>
          <w:bCs/>
          <w:color w:val="000000" w:themeColor="text1"/>
          <w:szCs w:val="21"/>
          <w:highlight w:val="none"/>
        </w:rPr>
        <w:t>不存在</w:t>
      </w:r>
      <w:r>
        <w:rPr>
          <w:rFonts w:cs="宋体" w:asciiTheme="minorEastAsia" w:hAnsiTheme="minorEastAsia" w:eastAsiaTheme="minorEastAsia"/>
          <w:bCs/>
          <w:color w:val="000000" w:themeColor="text1"/>
          <w:szCs w:val="21"/>
          <w:highlight w:val="none"/>
        </w:rPr>
        <w:t>上述不良信用记录</w:t>
      </w:r>
      <w:r>
        <w:rPr>
          <w:rFonts w:hint="eastAsia" w:cs="宋体" w:asciiTheme="minorEastAsia" w:hAnsiTheme="minorEastAsia" w:eastAsiaTheme="minorEastAsia"/>
          <w:bCs/>
          <w:color w:val="000000" w:themeColor="text1"/>
          <w:szCs w:val="21"/>
          <w:highlight w:val="none"/>
        </w:rPr>
        <w:t>。由采购代理机构对信用信息查询记录和证据截图或下载存档，</w:t>
      </w:r>
      <w:r>
        <w:rPr>
          <w:rFonts w:hint="eastAsia" w:asciiTheme="minorEastAsia" w:hAnsiTheme="minorEastAsia" w:eastAsiaTheme="minorEastAsia"/>
          <w:color w:val="000000" w:themeColor="text1"/>
          <w:szCs w:val="21"/>
          <w:highlight w:val="none"/>
        </w:rPr>
        <w:t>相关信息以开标当日的查询结果为准。信用信息查询记录应当作为项目档案材料一并保存。</w:t>
      </w:r>
    </w:p>
    <w:p w14:paraId="3B90A209">
      <w:pPr>
        <w:pStyle w:val="5"/>
        <w:numPr>
          <w:ilvl w:val="0"/>
          <w:numId w:val="15"/>
        </w:numPr>
        <w:spacing w:line="240" w:lineRule="auto"/>
        <w:jc w:val="center"/>
        <w:rPr>
          <w:rFonts w:asciiTheme="majorEastAsia" w:hAnsiTheme="majorEastAsia" w:eastAsiaTheme="majorEastAsia"/>
          <w:sz w:val="30"/>
          <w:szCs w:val="30"/>
          <w:lang w:eastAsia="zh-TW"/>
        </w:rPr>
      </w:pPr>
      <w:bookmarkStart w:id="167" w:name="_Toc31242"/>
      <w:bookmarkStart w:id="168" w:name="_Toc21826"/>
      <w:bookmarkStart w:id="169" w:name="_Toc435516651"/>
      <w:bookmarkStart w:id="170" w:name="_Toc435174934"/>
      <w:bookmarkStart w:id="171" w:name="_Toc438223137"/>
      <w:r>
        <w:rPr>
          <w:rFonts w:hint="eastAsia" w:asciiTheme="majorEastAsia" w:hAnsiTheme="majorEastAsia" w:eastAsiaTheme="majorEastAsia"/>
          <w:sz w:val="30"/>
          <w:szCs w:val="30"/>
          <w:lang w:eastAsia="zh-TW"/>
        </w:rPr>
        <w:t>招标文件</w:t>
      </w:r>
      <w:bookmarkEnd w:id="167"/>
      <w:bookmarkEnd w:id="168"/>
      <w:bookmarkEnd w:id="169"/>
      <w:bookmarkEnd w:id="170"/>
      <w:bookmarkEnd w:id="171"/>
    </w:p>
    <w:p w14:paraId="42BA72B8">
      <w:pPr>
        <w:numPr>
          <w:ilvl w:val="0"/>
          <w:numId w:val="16"/>
        </w:numPr>
        <w:autoSpaceDE w:val="0"/>
        <w:autoSpaceDN w:val="0"/>
        <w:adjustRightInd w:val="0"/>
        <w:snapToGrid w:val="0"/>
        <w:spacing w:line="360" w:lineRule="auto"/>
        <w:ind w:left="449" w:hanging="449" w:hangingChars="213"/>
        <w:outlineLvl w:val="2"/>
        <w:rPr>
          <w:rFonts w:ascii="宋体" w:hAnsi="宋体"/>
          <w:b/>
          <w:bCs/>
          <w:szCs w:val="21"/>
        </w:rPr>
      </w:pPr>
      <w:bookmarkStart w:id="172" w:name="_Toc23967"/>
      <w:r>
        <w:rPr>
          <w:rFonts w:hint="eastAsia" w:ascii="宋体" w:hAnsi="宋体"/>
          <w:b/>
          <w:bCs/>
          <w:szCs w:val="21"/>
        </w:rPr>
        <w:t>招标文件的构成</w:t>
      </w:r>
      <w:bookmarkEnd w:id="172"/>
    </w:p>
    <w:p w14:paraId="3DFE5763">
      <w:pPr>
        <w:numPr>
          <w:ilvl w:val="1"/>
          <w:numId w:val="16"/>
        </w:numPr>
        <w:autoSpaceDE w:val="0"/>
        <w:autoSpaceDN w:val="0"/>
        <w:adjustRightInd w:val="0"/>
        <w:snapToGrid w:val="0"/>
        <w:spacing w:line="360" w:lineRule="auto"/>
        <w:rPr>
          <w:rFonts w:ascii="宋体" w:hAnsi="宋体"/>
          <w:szCs w:val="21"/>
        </w:rPr>
      </w:pPr>
      <w:r>
        <w:rPr>
          <w:rFonts w:hint="eastAsia" w:ascii="宋体" w:hAnsi="宋体" w:cs="宋体"/>
          <w:szCs w:val="21"/>
        </w:rPr>
        <w:t>招标文件以中文文字编写。招标文件共七章。由下列文件以及在招标过程中发出的澄清、修改和补充文件组成，内容如下：</w:t>
      </w:r>
    </w:p>
    <w:p w14:paraId="71974568">
      <w:pPr>
        <w:snapToGrid w:val="0"/>
        <w:spacing w:line="360" w:lineRule="auto"/>
        <w:ind w:left="445" w:leftChars="212" w:firstLine="1"/>
        <w:rPr>
          <w:rFonts w:ascii="宋体" w:hAnsi="宋体"/>
          <w:szCs w:val="21"/>
        </w:rPr>
      </w:pPr>
      <w:r>
        <w:rPr>
          <w:rFonts w:hint="eastAsia" w:ascii="宋体" w:hAnsi="宋体" w:cs="宋体"/>
          <w:szCs w:val="21"/>
        </w:rPr>
        <w:t>第一章　投标邀请</w:t>
      </w:r>
    </w:p>
    <w:p w14:paraId="36794D62">
      <w:pPr>
        <w:snapToGrid w:val="0"/>
        <w:spacing w:line="360" w:lineRule="auto"/>
        <w:ind w:left="445" w:leftChars="212" w:firstLine="1"/>
        <w:rPr>
          <w:rFonts w:ascii="宋体" w:hAnsi="宋体"/>
          <w:szCs w:val="21"/>
        </w:rPr>
      </w:pPr>
      <w:r>
        <w:rPr>
          <w:rFonts w:hint="eastAsia" w:ascii="宋体" w:hAnsi="宋体" w:cs="宋体"/>
          <w:szCs w:val="21"/>
        </w:rPr>
        <w:t>第二章　投标资料表</w:t>
      </w:r>
    </w:p>
    <w:p w14:paraId="183C2E5B">
      <w:pPr>
        <w:snapToGrid w:val="0"/>
        <w:spacing w:line="360" w:lineRule="auto"/>
        <w:ind w:left="445" w:leftChars="212" w:firstLine="1"/>
        <w:rPr>
          <w:rFonts w:ascii="宋体" w:hAnsi="宋体"/>
          <w:szCs w:val="21"/>
        </w:rPr>
      </w:pPr>
      <w:r>
        <w:rPr>
          <w:rFonts w:hint="eastAsia" w:ascii="宋体" w:hAnsi="宋体" w:cs="宋体"/>
          <w:szCs w:val="21"/>
        </w:rPr>
        <w:t>第三章　用户需求书</w:t>
      </w:r>
    </w:p>
    <w:p w14:paraId="6E93FC9F">
      <w:pPr>
        <w:snapToGrid w:val="0"/>
        <w:spacing w:line="360" w:lineRule="auto"/>
        <w:ind w:left="445" w:leftChars="212" w:firstLine="1"/>
        <w:rPr>
          <w:rFonts w:ascii="宋体" w:hAnsi="宋体"/>
          <w:szCs w:val="21"/>
        </w:rPr>
      </w:pPr>
      <w:r>
        <w:rPr>
          <w:rFonts w:hint="eastAsia" w:ascii="宋体" w:hAnsi="宋体" w:cs="宋体"/>
          <w:szCs w:val="21"/>
        </w:rPr>
        <w:t>第四章　开标、评标、定标</w:t>
      </w:r>
    </w:p>
    <w:p w14:paraId="1C983848">
      <w:pPr>
        <w:snapToGrid w:val="0"/>
        <w:spacing w:line="360" w:lineRule="auto"/>
        <w:ind w:left="445" w:leftChars="212" w:firstLine="1"/>
        <w:rPr>
          <w:rFonts w:ascii="宋体" w:hAnsi="宋体"/>
          <w:szCs w:val="21"/>
        </w:rPr>
      </w:pPr>
      <w:r>
        <w:rPr>
          <w:rFonts w:hint="eastAsia" w:ascii="宋体" w:hAnsi="宋体" w:cs="宋体"/>
          <w:szCs w:val="21"/>
        </w:rPr>
        <w:t>第五章　合同文本</w:t>
      </w:r>
    </w:p>
    <w:p w14:paraId="5900FDEB">
      <w:pPr>
        <w:snapToGrid w:val="0"/>
        <w:spacing w:line="360" w:lineRule="auto"/>
        <w:ind w:left="445" w:leftChars="212" w:firstLine="1"/>
        <w:rPr>
          <w:rFonts w:ascii="宋体" w:hAnsi="宋体" w:cs="宋体"/>
          <w:szCs w:val="21"/>
        </w:rPr>
      </w:pPr>
      <w:r>
        <w:rPr>
          <w:rFonts w:hint="eastAsia" w:ascii="宋体" w:hAnsi="宋体" w:cs="宋体"/>
          <w:szCs w:val="21"/>
        </w:rPr>
        <w:t>第六章　投标文件格式</w:t>
      </w:r>
    </w:p>
    <w:p w14:paraId="59933CB5">
      <w:pPr>
        <w:snapToGrid w:val="0"/>
        <w:spacing w:line="360" w:lineRule="auto"/>
        <w:ind w:left="445" w:leftChars="212" w:firstLine="1"/>
        <w:rPr>
          <w:rFonts w:ascii="宋体" w:hAnsi="宋体"/>
          <w:szCs w:val="21"/>
        </w:rPr>
      </w:pPr>
      <w:r>
        <w:rPr>
          <w:rFonts w:hint="eastAsia" w:ascii="宋体" w:hAnsi="宋体" w:cs="宋体"/>
          <w:szCs w:val="21"/>
        </w:rPr>
        <w:t>第七章　</w:t>
      </w:r>
      <w:r>
        <w:rPr>
          <w:rFonts w:hint="eastAsia" w:ascii="宋体" w:hAnsi="宋体" w:cs="宋体"/>
          <w:szCs w:val="21"/>
          <w:lang w:eastAsia="zh-TW"/>
        </w:rPr>
        <w:t>投标人须知</w:t>
      </w:r>
    </w:p>
    <w:p w14:paraId="4C7AF04C">
      <w:pPr>
        <w:numPr>
          <w:ilvl w:val="1"/>
          <w:numId w:val="16"/>
        </w:numPr>
        <w:autoSpaceDE w:val="0"/>
        <w:autoSpaceDN w:val="0"/>
        <w:adjustRightInd w:val="0"/>
        <w:snapToGrid w:val="0"/>
        <w:spacing w:line="360" w:lineRule="auto"/>
        <w:jc w:val="left"/>
        <w:rPr>
          <w:rFonts w:ascii="宋体" w:hAnsi="宋体" w:cs="宋体"/>
          <w:szCs w:val="21"/>
        </w:rPr>
      </w:pPr>
      <w:r>
        <w:rPr>
          <w:rFonts w:hint="eastAsia" w:ascii="宋体" w:hAnsi="宋体" w:cs="宋体"/>
          <w:szCs w:val="21"/>
        </w:rPr>
        <w:t>本项目参照《深圳经济特区政府采购条例》《深圳经济特区政府采购条例实施细则》的规定，并参考有关法规、政策、规章、规定，通过公开招标择优选定供应商。</w:t>
      </w:r>
    </w:p>
    <w:p w14:paraId="419BAC38">
      <w:pPr>
        <w:numPr>
          <w:ilvl w:val="1"/>
          <w:numId w:val="16"/>
        </w:numPr>
        <w:autoSpaceDE w:val="0"/>
        <w:autoSpaceDN w:val="0"/>
        <w:adjustRightInd w:val="0"/>
        <w:snapToGrid w:val="0"/>
        <w:spacing w:line="360" w:lineRule="auto"/>
        <w:jc w:val="left"/>
        <w:rPr>
          <w:rFonts w:ascii="宋体" w:hAnsi="宋体" w:cs="宋体"/>
          <w:szCs w:val="21"/>
        </w:rPr>
      </w:pPr>
      <w:r>
        <w:rPr>
          <w:rFonts w:hint="eastAsia" w:ascii="宋体" w:hAnsi="宋体" w:cs="宋体"/>
          <w:szCs w:val="21"/>
        </w:rPr>
        <w:t>本招标文件的解释权归“粤采通（深圳）招标有限公司”所有。</w:t>
      </w:r>
    </w:p>
    <w:p w14:paraId="50CF8B2E">
      <w:pPr>
        <w:numPr>
          <w:ilvl w:val="0"/>
          <w:numId w:val="16"/>
        </w:numPr>
        <w:autoSpaceDE w:val="0"/>
        <w:autoSpaceDN w:val="0"/>
        <w:adjustRightInd w:val="0"/>
        <w:snapToGrid w:val="0"/>
        <w:spacing w:line="360" w:lineRule="auto"/>
        <w:ind w:left="449" w:hanging="449" w:hangingChars="213"/>
        <w:outlineLvl w:val="2"/>
        <w:rPr>
          <w:rFonts w:ascii="宋体" w:hAnsi="宋体"/>
          <w:b/>
          <w:bCs/>
          <w:szCs w:val="21"/>
        </w:rPr>
      </w:pPr>
      <w:bookmarkStart w:id="173" w:name="_Toc9423"/>
      <w:r>
        <w:rPr>
          <w:rFonts w:hint="eastAsia" w:ascii="宋体" w:hAnsi="宋体"/>
          <w:b/>
          <w:bCs/>
          <w:szCs w:val="21"/>
        </w:rPr>
        <w:t>招标文件的澄清或修改</w:t>
      </w:r>
      <w:bookmarkEnd w:id="173"/>
    </w:p>
    <w:p w14:paraId="514E6AEE">
      <w:pPr>
        <w:numPr>
          <w:ilvl w:val="1"/>
          <w:numId w:val="16"/>
        </w:numPr>
        <w:autoSpaceDE w:val="0"/>
        <w:autoSpaceDN w:val="0"/>
        <w:adjustRightInd w:val="0"/>
        <w:snapToGrid w:val="0"/>
        <w:spacing w:line="360" w:lineRule="auto"/>
        <w:rPr>
          <w:rFonts w:ascii="宋体" w:hAnsi="宋体" w:cs="宋体"/>
          <w:szCs w:val="21"/>
        </w:rPr>
      </w:pPr>
      <w:r>
        <w:rPr>
          <w:rFonts w:hint="eastAsia" w:ascii="宋体" w:hAnsi="宋体" w:cs="宋体"/>
          <w:szCs w:val="21"/>
        </w:rPr>
        <w:t>采购人或者采购代理机构可以对已发出的招标文件进行必要的澄清或者修改。澄清或者修改应当在原公告发布媒体上发布澄清</w:t>
      </w:r>
      <w:r>
        <w:rPr>
          <w:rFonts w:hint="eastAsia" w:ascii="宋体" w:hAnsi="宋体"/>
          <w:szCs w:val="21"/>
        </w:rPr>
        <w:t>（更正/变更）</w:t>
      </w:r>
      <w:r>
        <w:rPr>
          <w:rFonts w:hint="eastAsia" w:ascii="宋体" w:hAnsi="宋体" w:cs="宋体"/>
          <w:szCs w:val="21"/>
        </w:rPr>
        <w:t>公告。</w:t>
      </w:r>
    </w:p>
    <w:p w14:paraId="0281B44F">
      <w:pPr>
        <w:numPr>
          <w:ilvl w:val="1"/>
          <w:numId w:val="16"/>
        </w:numPr>
        <w:autoSpaceDE w:val="0"/>
        <w:autoSpaceDN w:val="0"/>
        <w:adjustRightInd w:val="0"/>
        <w:snapToGrid w:val="0"/>
        <w:spacing w:line="360" w:lineRule="auto"/>
        <w:rPr>
          <w:rFonts w:ascii="宋体" w:hAnsi="宋体" w:cs="宋体"/>
          <w:szCs w:val="21"/>
        </w:rPr>
      </w:pPr>
      <w:r>
        <w:rPr>
          <w:rFonts w:hint="eastAsia" w:ascii="宋体" w:hAnsi="宋体" w:cs="宋体"/>
          <w:szCs w:val="21"/>
        </w:rPr>
        <w:t>无论出于何种原因，采购人或者采购代理机构可以主动地或在解答投标人提出的疑问时对已发出的招标文件进行必要的</w:t>
      </w:r>
      <w:r>
        <w:rPr>
          <w:rFonts w:hint="eastAsia" w:ascii="宋体" w:hAnsi="宋体"/>
          <w:szCs w:val="21"/>
        </w:rPr>
        <w:t>澄清或</w:t>
      </w:r>
      <w:r>
        <w:rPr>
          <w:rFonts w:hint="eastAsia" w:ascii="宋体" w:hAnsi="宋体" w:cs="宋体"/>
          <w:szCs w:val="21"/>
        </w:rPr>
        <w:t>修改</w:t>
      </w:r>
      <w:r>
        <w:rPr>
          <w:rFonts w:hint="eastAsia" w:ascii="宋体" w:hAnsi="宋体"/>
          <w:szCs w:val="21"/>
        </w:rPr>
        <w:t>（更正）</w:t>
      </w:r>
      <w:r>
        <w:rPr>
          <w:rFonts w:hint="eastAsia" w:ascii="宋体" w:hAnsi="宋体" w:cs="宋体"/>
          <w:szCs w:val="21"/>
        </w:rPr>
        <w:t>的</w:t>
      </w:r>
      <w:r>
        <w:rPr>
          <w:rFonts w:hint="eastAsia" w:ascii="宋体" w:hAnsi="宋体"/>
          <w:szCs w:val="21"/>
        </w:rPr>
        <w:t>，于投标截止时间前在指定媒体上发布公告，并通知所有报名及购买招标文件的投标</w:t>
      </w:r>
      <w:r>
        <w:rPr>
          <w:rFonts w:hint="eastAsia" w:ascii="宋体" w:hAnsi="宋体" w:cs="宋体"/>
          <w:szCs w:val="21"/>
        </w:rPr>
        <w:t>人</w:t>
      </w:r>
      <w:r>
        <w:rPr>
          <w:rFonts w:hint="eastAsia" w:ascii="宋体" w:hAnsi="宋体"/>
          <w:szCs w:val="21"/>
        </w:rPr>
        <w:t>，报名及购买招标文件的投标人在收到澄清或修改（更正）通知后应按要求以书面形式（传真有效）予以确认，</w:t>
      </w:r>
      <w:r>
        <w:rPr>
          <w:rFonts w:hint="eastAsia" w:ascii="宋体" w:hAnsi="宋体" w:cs="宋体"/>
          <w:szCs w:val="21"/>
        </w:rPr>
        <w:t>如在24小时之内无书面回函则视为同意修改内容，并有责任履行相应的义务。</w:t>
      </w:r>
    </w:p>
    <w:p w14:paraId="26A12F01">
      <w:pPr>
        <w:numPr>
          <w:ilvl w:val="1"/>
          <w:numId w:val="16"/>
        </w:numPr>
        <w:autoSpaceDE w:val="0"/>
        <w:autoSpaceDN w:val="0"/>
        <w:adjustRightInd w:val="0"/>
        <w:snapToGrid w:val="0"/>
        <w:spacing w:line="360" w:lineRule="auto"/>
        <w:rPr>
          <w:rFonts w:ascii="宋体" w:hAnsi="宋体" w:cs="宋体"/>
          <w:szCs w:val="21"/>
        </w:rPr>
      </w:pPr>
      <w:r>
        <w:rPr>
          <w:rFonts w:hint="eastAsia" w:ascii="宋体" w:hAnsi="宋体" w:cs="宋体"/>
          <w:szCs w:val="21"/>
        </w:rPr>
        <w:t>采购人或者采购代理机构发出的</w:t>
      </w:r>
      <w:r>
        <w:rPr>
          <w:rFonts w:hint="eastAsia" w:ascii="宋体" w:hAnsi="宋体"/>
          <w:szCs w:val="21"/>
        </w:rPr>
        <w:t>澄清或修改（更正/变更）的内容为招标文件的组成部分，</w:t>
      </w:r>
      <w:r>
        <w:rPr>
          <w:rFonts w:hint="eastAsia" w:ascii="宋体" w:hAnsi="宋体" w:cs="宋体"/>
          <w:szCs w:val="21"/>
        </w:rPr>
        <w:t>并对供应商具有约束力。</w:t>
      </w:r>
    </w:p>
    <w:p w14:paraId="4B6B41BA">
      <w:pPr>
        <w:numPr>
          <w:ilvl w:val="1"/>
          <w:numId w:val="16"/>
        </w:numPr>
        <w:autoSpaceDE w:val="0"/>
        <w:autoSpaceDN w:val="0"/>
        <w:adjustRightInd w:val="0"/>
        <w:snapToGrid w:val="0"/>
        <w:spacing w:line="360" w:lineRule="auto"/>
        <w:rPr>
          <w:rFonts w:ascii="宋体" w:hAnsi="宋体" w:cs="宋体"/>
          <w:szCs w:val="21"/>
        </w:rPr>
      </w:pPr>
      <w:r>
        <w:rPr>
          <w:rFonts w:hint="eastAsia" w:ascii="宋体" w:hAnsi="宋体" w:cs="宋体"/>
          <w:szCs w:val="21"/>
        </w:rPr>
        <w:t>对招标文件中描述有歧意或前后不一致的地方，评标委员会有权进行评判，但对同一条款的评判应适用于每个投标人。</w:t>
      </w:r>
    </w:p>
    <w:p w14:paraId="1CAB9D9D">
      <w:pPr>
        <w:numPr>
          <w:ilvl w:val="0"/>
          <w:numId w:val="16"/>
        </w:numPr>
        <w:autoSpaceDE w:val="0"/>
        <w:autoSpaceDN w:val="0"/>
        <w:adjustRightInd w:val="0"/>
        <w:snapToGrid w:val="0"/>
        <w:spacing w:line="360" w:lineRule="auto"/>
        <w:ind w:left="449" w:hanging="449" w:hangingChars="213"/>
        <w:outlineLvl w:val="2"/>
        <w:rPr>
          <w:rFonts w:ascii="宋体" w:hAnsi="宋体" w:cs="宋体"/>
          <w:szCs w:val="21"/>
        </w:rPr>
      </w:pPr>
      <w:bookmarkStart w:id="174" w:name="_Toc32090"/>
      <w:r>
        <w:rPr>
          <w:rFonts w:hint="eastAsia" w:ascii="宋体" w:hAnsi="宋体"/>
          <w:b/>
          <w:bCs/>
          <w:szCs w:val="21"/>
        </w:rPr>
        <w:t>现场考察或者召开开标前答疑会</w:t>
      </w:r>
      <w:bookmarkEnd w:id="174"/>
    </w:p>
    <w:p w14:paraId="3EB145C1">
      <w:pPr>
        <w:numPr>
          <w:ilvl w:val="1"/>
          <w:numId w:val="16"/>
        </w:numPr>
        <w:tabs>
          <w:tab w:val="left" w:pos="851"/>
        </w:tabs>
        <w:autoSpaceDE w:val="0"/>
        <w:autoSpaceDN w:val="0"/>
        <w:adjustRightInd w:val="0"/>
        <w:snapToGrid w:val="0"/>
        <w:spacing w:line="360" w:lineRule="auto"/>
        <w:rPr>
          <w:rFonts w:ascii="宋体" w:hAnsi="宋体" w:cs="宋体"/>
          <w:szCs w:val="21"/>
        </w:rPr>
      </w:pPr>
      <w:r>
        <w:rPr>
          <w:rFonts w:hint="eastAsia" w:ascii="宋体" w:hAnsi="宋体" w:cs="宋体"/>
          <w:szCs w:val="21"/>
        </w:rPr>
        <w:t>除非</w:t>
      </w:r>
      <w:r>
        <w:rPr>
          <w:rFonts w:hint="eastAsia" w:ascii="宋体" w:hAnsi="宋体" w:cs="黑体"/>
          <w:b/>
          <w:szCs w:val="21"/>
        </w:rPr>
        <w:t>投标资料表</w:t>
      </w:r>
      <w:r>
        <w:rPr>
          <w:rFonts w:hint="eastAsia" w:ascii="宋体" w:hAnsi="宋体" w:cs="宋体"/>
          <w:szCs w:val="21"/>
        </w:rPr>
        <w:t>中另有规定，不举行项目</w:t>
      </w:r>
      <w:r>
        <w:rPr>
          <w:rFonts w:hint="eastAsia" w:ascii="宋体" w:hAnsi="宋体"/>
          <w:bCs/>
          <w:szCs w:val="21"/>
        </w:rPr>
        <w:t>现场考察或者召开开标前答疑会</w:t>
      </w:r>
      <w:r>
        <w:rPr>
          <w:rFonts w:hint="eastAsia" w:ascii="宋体" w:hAnsi="宋体" w:cs="宋体"/>
          <w:szCs w:val="21"/>
        </w:rPr>
        <w:t>，如举行</w:t>
      </w:r>
      <w:r>
        <w:rPr>
          <w:rFonts w:hint="eastAsia" w:ascii="宋体" w:hAnsi="宋体"/>
          <w:bCs/>
          <w:szCs w:val="21"/>
        </w:rPr>
        <w:t>现场考察或者召开开标前答疑会</w:t>
      </w:r>
      <w:r>
        <w:rPr>
          <w:rFonts w:hint="eastAsia" w:ascii="宋体" w:hAnsi="宋体" w:cs="宋体"/>
          <w:szCs w:val="21"/>
        </w:rPr>
        <w:t>的，则按以下规定：</w:t>
      </w:r>
    </w:p>
    <w:p w14:paraId="5DC99ECE">
      <w:pPr>
        <w:numPr>
          <w:ilvl w:val="2"/>
          <w:numId w:val="16"/>
        </w:numPr>
        <w:tabs>
          <w:tab w:val="left" w:pos="851"/>
        </w:tabs>
        <w:autoSpaceDE w:val="0"/>
        <w:autoSpaceDN w:val="0"/>
        <w:adjustRightInd w:val="0"/>
        <w:snapToGrid w:val="0"/>
        <w:spacing w:line="360" w:lineRule="auto"/>
        <w:rPr>
          <w:rFonts w:ascii="宋体" w:hAnsi="宋体" w:cs="宋体"/>
          <w:szCs w:val="21"/>
        </w:rPr>
      </w:pPr>
      <w:r>
        <w:rPr>
          <w:rFonts w:hint="eastAsia" w:ascii="宋体" w:hAnsi="宋体" w:cs="宋体"/>
          <w:szCs w:val="21"/>
        </w:rPr>
        <w:t>在</w:t>
      </w:r>
      <w:r>
        <w:rPr>
          <w:rFonts w:hint="eastAsia" w:ascii="宋体" w:hAnsi="宋体" w:cs="黑体"/>
          <w:szCs w:val="21"/>
        </w:rPr>
        <w:t>投标资料表</w:t>
      </w:r>
      <w:r>
        <w:rPr>
          <w:rFonts w:hint="eastAsia" w:ascii="宋体" w:hAnsi="宋体" w:cs="宋体"/>
          <w:szCs w:val="21"/>
        </w:rPr>
        <w:t>中规定的日期、时间和地点组织</w:t>
      </w:r>
      <w:r>
        <w:rPr>
          <w:rFonts w:hint="eastAsia" w:ascii="宋体" w:hAnsi="宋体"/>
          <w:bCs/>
          <w:szCs w:val="21"/>
        </w:rPr>
        <w:t>现场考察或者召开开标前答疑会</w:t>
      </w:r>
      <w:r>
        <w:rPr>
          <w:rFonts w:hint="eastAsia" w:ascii="宋体" w:hAnsi="宋体" w:cs="宋体"/>
          <w:szCs w:val="21"/>
        </w:rPr>
        <w:t>；</w:t>
      </w:r>
    </w:p>
    <w:p w14:paraId="45DB5A3B">
      <w:pPr>
        <w:numPr>
          <w:ilvl w:val="2"/>
          <w:numId w:val="16"/>
        </w:numPr>
        <w:tabs>
          <w:tab w:val="left" w:pos="851"/>
        </w:tabs>
        <w:autoSpaceDE w:val="0"/>
        <w:autoSpaceDN w:val="0"/>
        <w:adjustRightInd w:val="0"/>
        <w:snapToGrid w:val="0"/>
        <w:spacing w:line="360" w:lineRule="auto"/>
        <w:rPr>
          <w:rFonts w:ascii="宋体" w:hAnsi="宋体" w:cs="宋体"/>
          <w:szCs w:val="21"/>
        </w:rPr>
      </w:pPr>
      <w:r>
        <w:rPr>
          <w:rFonts w:hint="eastAsia" w:ascii="宋体" w:hAnsi="宋体" w:cs="宋体"/>
          <w:szCs w:val="21"/>
        </w:rPr>
        <w:t>供应商对本项目提出的疑问，可在</w:t>
      </w:r>
      <w:r>
        <w:rPr>
          <w:rFonts w:hint="eastAsia" w:ascii="宋体" w:hAnsi="宋体"/>
          <w:bCs/>
          <w:szCs w:val="21"/>
        </w:rPr>
        <w:t>现场考察或者召开开标前答疑会</w:t>
      </w:r>
      <w:r>
        <w:rPr>
          <w:rFonts w:hint="eastAsia" w:ascii="宋体" w:hAnsi="宋体" w:cs="宋体"/>
          <w:szCs w:val="21"/>
        </w:rPr>
        <w:t>召开日前至少一个工作日将问题清单以书面形式（加盖公章）提交至采购代理机构。</w:t>
      </w:r>
    </w:p>
    <w:p w14:paraId="71E88C04">
      <w:pPr>
        <w:pStyle w:val="5"/>
        <w:numPr>
          <w:ilvl w:val="0"/>
          <w:numId w:val="15"/>
        </w:numPr>
        <w:spacing w:line="240" w:lineRule="auto"/>
        <w:jc w:val="center"/>
        <w:rPr>
          <w:rFonts w:asciiTheme="majorEastAsia" w:hAnsiTheme="majorEastAsia" w:eastAsiaTheme="majorEastAsia"/>
          <w:sz w:val="30"/>
          <w:szCs w:val="30"/>
          <w:lang w:eastAsia="zh-TW"/>
        </w:rPr>
      </w:pPr>
      <w:bookmarkStart w:id="175" w:name="_Toc9260"/>
      <w:bookmarkStart w:id="176" w:name="_Toc438223138"/>
      <w:bookmarkStart w:id="177" w:name="_Toc15510"/>
      <w:bookmarkStart w:id="178" w:name="_Toc435174935"/>
      <w:bookmarkStart w:id="179" w:name="_Toc435516652"/>
      <w:r>
        <w:rPr>
          <w:rFonts w:hint="eastAsia" w:asciiTheme="majorEastAsia" w:hAnsiTheme="majorEastAsia" w:eastAsiaTheme="majorEastAsia"/>
          <w:sz w:val="30"/>
          <w:szCs w:val="30"/>
          <w:lang w:eastAsia="zh-TW"/>
        </w:rPr>
        <w:t>投标文件的编制</w:t>
      </w:r>
      <w:bookmarkEnd w:id="175"/>
      <w:bookmarkEnd w:id="176"/>
      <w:bookmarkEnd w:id="177"/>
      <w:bookmarkEnd w:id="178"/>
      <w:bookmarkEnd w:id="179"/>
    </w:p>
    <w:p w14:paraId="5EBD4F7D">
      <w:pPr>
        <w:numPr>
          <w:ilvl w:val="0"/>
          <w:numId w:val="16"/>
        </w:numPr>
        <w:autoSpaceDE w:val="0"/>
        <w:autoSpaceDN w:val="0"/>
        <w:adjustRightInd w:val="0"/>
        <w:snapToGrid w:val="0"/>
        <w:spacing w:line="360" w:lineRule="auto"/>
        <w:ind w:left="449" w:hanging="449" w:hangingChars="213"/>
        <w:outlineLvl w:val="2"/>
        <w:rPr>
          <w:rFonts w:ascii="宋体" w:hAnsi="宋体"/>
          <w:b/>
          <w:bCs/>
          <w:szCs w:val="21"/>
        </w:rPr>
      </w:pPr>
      <w:bookmarkStart w:id="180" w:name="_Toc27317"/>
      <w:r>
        <w:rPr>
          <w:rFonts w:hint="eastAsia" w:ascii="宋体" w:hAnsi="宋体"/>
          <w:b/>
          <w:bCs/>
          <w:szCs w:val="21"/>
        </w:rPr>
        <w:t>投标的语言</w:t>
      </w:r>
      <w:bookmarkEnd w:id="180"/>
    </w:p>
    <w:p w14:paraId="60E51897">
      <w:pPr>
        <w:numPr>
          <w:ilvl w:val="1"/>
          <w:numId w:val="16"/>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投标人提交的投标文件以及投标人与采购人或者采购代理机构就有关投标的所有来往函电均应使用中文书写。投标人提交的支持文件或印刷的资料可以用另一种语言，但相应内容应附有中文翻译本，由翻译机构盖章或者翻译人员签名。</w:t>
      </w:r>
      <w:r>
        <w:rPr>
          <w:rFonts w:hint="eastAsia" w:ascii="宋体" w:hAnsi="宋体"/>
        </w:rPr>
        <w:t>两种语言不一致时以中文翻译本为准。</w:t>
      </w:r>
    </w:p>
    <w:p w14:paraId="5EB2D7D4">
      <w:pPr>
        <w:numPr>
          <w:ilvl w:val="0"/>
          <w:numId w:val="16"/>
        </w:numPr>
        <w:autoSpaceDE w:val="0"/>
        <w:autoSpaceDN w:val="0"/>
        <w:adjustRightInd w:val="0"/>
        <w:snapToGrid w:val="0"/>
        <w:spacing w:line="360" w:lineRule="auto"/>
        <w:ind w:left="449" w:hanging="449" w:hangingChars="213"/>
        <w:outlineLvl w:val="2"/>
        <w:rPr>
          <w:rFonts w:ascii="宋体" w:hAnsi="宋体"/>
          <w:b/>
          <w:bCs/>
          <w:szCs w:val="21"/>
        </w:rPr>
      </w:pPr>
      <w:bookmarkStart w:id="181" w:name="_Toc2446"/>
      <w:r>
        <w:rPr>
          <w:rFonts w:hint="eastAsia" w:ascii="宋体" w:hAnsi="宋体"/>
          <w:b/>
          <w:bCs/>
          <w:szCs w:val="21"/>
        </w:rPr>
        <w:t>投标文件的构成</w:t>
      </w:r>
      <w:bookmarkEnd w:id="181"/>
    </w:p>
    <w:p w14:paraId="57D603E8">
      <w:pPr>
        <w:numPr>
          <w:ilvl w:val="1"/>
          <w:numId w:val="16"/>
        </w:numPr>
        <w:autoSpaceDE w:val="0"/>
        <w:autoSpaceDN w:val="0"/>
        <w:adjustRightInd w:val="0"/>
        <w:snapToGrid w:val="0"/>
        <w:spacing w:line="360" w:lineRule="auto"/>
        <w:rPr>
          <w:rFonts w:ascii="宋体" w:hAnsi="宋体" w:cs="宋体"/>
          <w:szCs w:val="21"/>
        </w:rPr>
      </w:pPr>
      <w:r>
        <w:rPr>
          <w:rFonts w:hint="eastAsia" w:ascii="宋体" w:hAnsi="宋体" w:cs="宋体"/>
          <w:szCs w:val="21"/>
        </w:rPr>
        <w:t>投标人编写的投标文件应包括资格性文件、符合性文件、技术文件、商务文件等，编排顺序参见投标文件格式。</w:t>
      </w:r>
    </w:p>
    <w:p w14:paraId="219B7BC5">
      <w:pPr>
        <w:numPr>
          <w:ilvl w:val="1"/>
          <w:numId w:val="16"/>
        </w:numPr>
        <w:autoSpaceDE w:val="0"/>
        <w:autoSpaceDN w:val="0"/>
        <w:adjustRightInd w:val="0"/>
        <w:snapToGrid w:val="0"/>
        <w:spacing w:line="360" w:lineRule="auto"/>
        <w:rPr>
          <w:rFonts w:ascii="宋体" w:hAnsi="宋体" w:cs="宋体"/>
          <w:szCs w:val="21"/>
        </w:rPr>
      </w:pPr>
      <w:r>
        <w:rPr>
          <w:rFonts w:hint="eastAsia" w:ascii="宋体" w:hAnsi="宋体" w:cs="宋体"/>
          <w:szCs w:val="21"/>
        </w:rPr>
        <w:t>投标文件的构成应符合法律法规及招标文件的要求。</w:t>
      </w:r>
    </w:p>
    <w:p w14:paraId="0F86CEF7">
      <w:pPr>
        <w:numPr>
          <w:ilvl w:val="0"/>
          <w:numId w:val="16"/>
        </w:numPr>
        <w:autoSpaceDE w:val="0"/>
        <w:autoSpaceDN w:val="0"/>
        <w:adjustRightInd w:val="0"/>
        <w:snapToGrid w:val="0"/>
        <w:spacing w:line="360" w:lineRule="auto"/>
        <w:ind w:left="449" w:hanging="449" w:hangingChars="213"/>
        <w:outlineLvl w:val="2"/>
        <w:rPr>
          <w:rFonts w:ascii="宋体" w:hAnsi="宋体"/>
          <w:b/>
          <w:bCs/>
          <w:szCs w:val="21"/>
        </w:rPr>
      </w:pPr>
      <w:bookmarkStart w:id="182" w:name="_Toc11091"/>
      <w:r>
        <w:rPr>
          <w:rFonts w:hint="eastAsia" w:ascii="宋体" w:hAnsi="宋体"/>
          <w:b/>
          <w:bCs/>
          <w:szCs w:val="21"/>
        </w:rPr>
        <w:t>投标文件的编写</w:t>
      </w:r>
      <w:bookmarkEnd w:id="182"/>
    </w:p>
    <w:p w14:paraId="3AA1BCA5">
      <w:pPr>
        <w:numPr>
          <w:ilvl w:val="1"/>
          <w:numId w:val="16"/>
        </w:numPr>
        <w:autoSpaceDE w:val="0"/>
        <w:autoSpaceDN w:val="0"/>
        <w:adjustRightInd w:val="0"/>
        <w:snapToGrid w:val="0"/>
        <w:spacing w:line="360" w:lineRule="auto"/>
        <w:rPr>
          <w:rFonts w:ascii="宋体" w:hAnsi="宋体" w:cs="宋体"/>
          <w:szCs w:val="21"/>
        </w:rPr>
      </w:pPr>
      <w:r>
        <w:rPr>
          <w:rFonts w:hint="eastAsia" w:ascii="宋体" w:hAnsi="宋体" w:cs="宋体"/>
          <w:szCs w:val="21"/>
        </w:rPr>
        <w:t>投标人对招标文件中多个包组进行投标的，其投标文件的编制可按每个包组的要求分别装订和密封。投标人应当对投标文件进行装订，对未经装订的投标文件可能发生的文件散落或缺损，由此造成的后果和责任由投标人承担。</w:t>
      </w:r>
    </w:p>
    <w:p w14:paraId="2476390D">
      <w:pPr>
        <w:numPr>
          <w:ilvl w:val="1"/>
          <w:numId w:val="16"/>
        </w:numPr>
        <w:tabs>
          <w:tab w:val="left" w:pos="709"/>
        </w:tabs>
        <w:autoSpaceDE w:val="0"/>
        <w:autoSpaceDN w:val="0"/>
        <w:adjustRightInd w:val="0"/>
        <w:snapToGrid w:val="0"/>
        <w:spacing w:line="360" w:lineRule="auto"/>
        <w:rPr>
          <w:rFonts w:ascii="宋体" w:hAnsi="宋体" w:cs="宋体"/>
          <w:szCs w:val="21"/>
        </w:rPr>
      </w:pPr>
      <w:r>
        <w:rPr>
          <w:rFonts w:hint="eastAsia" w:ascii="宋体" w:hAnsi="宋体" w:cs="宋体"/>
          <w:szCs w:val="21"/>
        </w:rPr>
        <w:t>投标人必须对投标文件所提供的全部资料的真实性承担法律责任，并无条件接受采购人或者采购代理机构或者</w:t>
      </w:r>
      <w:r>
        <w:rPr>
          <w:rFonts w:hint="eastAsia" w:ascii="宋体" w:hAnsi="宋体"/>
          <w:szCs w:val="21"/>
        </w:rPr>
        <w:t>采购监督管理部门</w:t>
      </w:r>
      <w:r>
        <w:rPr>
          <w:rFonts w:hint="eastAsia" w:ascii="宋体" w:hAnsi="宋体" w:cs="宋体"/>
          <w:szCs w:val="21"/>
        </w:rPr>
        <w:t>对其中任何资料进行核实的要求。</w:t>
      </w:r>
    </w:p>
    <w:p w14:paraId="1EC5433C">
      <w:pPr>
        <w:numPr>
          <w:ilvl w:val="1"/>
          <w:numId w:val="16"/>
        </w:numPr>
        <w:autoSpaceDE w:val="0"/>
        <w:autoSpaceDN w:val="0"/>
        <w:adjustRightInd w:val="0"/>
        <w:snapToGrid w:val="0"/>
        <w:spacing w:line="360" w:lineRule="auto"/>
        <w:rPr>
          <w:rFonts w:ascii="宋体" w:hAnsi="宋体" w:cs="宋体"/>
          <w:szCs w:val="21"/>
        </w:rPr>
      </w:pPr>
      <w:r>
        <w:rPr>
          <w:rFonts w:hint="eastAsia" w:ascii="宋体" w:hAnsi="宋体" w:cs="宋体"/>
          <w:szCs w:val="21"/>
        </w:rPr>
        <w:t>如果因为投标人的投标文件只填写和提供了本招标文件要求的部分内容和附件，或没有提供招标文件中所要求的资料及数据，由此造成的后果和责任由投标人承担。</w:t>
      </w:r>
    </w:p>
    <w:p w14:paraId="274B42DA">
      <w:pPr>
        <w:numPr>
          <w:ilvl w:val="1"/>
          <w:numId w:val="16"/>
        </w:numPr>
        <w:autoSpaceDE w:val="0"/>
        <w:autoSpaceDN w:val="0"/>
        <w:adjustRightInd w:val="0"/>
        <w:snapToGrid w:val="0"/>
        <w:spacing w:line="360" w:lineRule="auto"/>
        <w:rPr>
          <w:rFonts w:ascii="宋体" w:hAnsi="宋体" w:cs="宋体"/>
          <w:szCs w:val="21"/>
        </w:rPr>
      </w:pPr>
      <w:r>
        <w:rPr>
          <w:rFonts w:hint="eastAsia" w:ascii="宋体" w:hAnsi="宋体" w:cs="宋体"/>
          <w:szCs w:val="21"/>
        </w:rPr>
        <w:t>投标人应认真阅读、并充分理解招标文件的全部内容（包括所有的补充、修改内容重要事项、格式、条款和技术规范、参数及要求等）。投标人没有按照招标文件要求提交资料，或者投标文件没有对招标文件在各方面都作出实质性响应是投标人的风险，有可能导致其投标被认定为无效投标或被确定为投标无效。</w:t>
      </w:r>
    </w:p>
    <w:p w14:paraId="17A80A89">
      <w:pPr>
        <w:numPr>
          <w:ilvl w:val="0"/>
          <w:numId w:val="16"/>
        </w:numPr>
        <w:autoSpaceDE w:val="0"/>
        <w:autoSpaceDN w:val="0"/>
        <w:adjustRightInd w:val="0"/>
        <w:snapToGrid w:val="0"/>
        <w:spacing w:line="360" w:lineRule="auto"/>
        <w:ind w:left="449" w:hanging="449" w:hangingChars="213"/>
        <w:outlineLvl w:val="2"/>
        <w:rPr>
          <w:rFonts w:ascii="宋体" w:hAnsi="宋体"/>
          <w:b/>
          <w:bCs/>
          <w:szCs w:val="21"/>
        </w:rPr>
      </w:pPr>
      <w:bookmarkStart w:id="183" w:name="_Toc7497"/>
      <w:r>
        <w:rPr>
          <w:rFonts w:hint="eastAsia" w:ascii="宋体" w:hAnsi="宋体"/>
          <w:b/>
          <w:bCs/>
          <w:szCs w:val="21"/>
        </w:rPr>
        <w:t>投标报价</w:t>
      </w:r>
      <w:bookmarkEnd w:id="183"/>
    </w:p>
    <w:p w14:paraId="34667E9C">
      <w:pPr>
        <w:numPr>
          <w:ilvl w:val="1"/>
          <w:numId w:val="16"/>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投标人应按照“用户需求书”中采购项目技术规格、参数及要求规定的内容、责任范围进行报价。并按《开标一览表(报价表)》及《投标分项报价表》（如适用）的要求报出总价和分项价格。</w:t>
      </w:r>
    </w:p>
    <w:p w14:paraId="4C0B5911">
      <w:pPr>
        <w:numPr>
          <w:ilvl w:val="1"/>
          <w:numId w:val="16"/>
        </w:numPr>
        <w:autoSpaceDE w:val="0"/>
        <w:autoSpaceDN w:val="0"/>
        <w:adjustRightInd w:val="0"/>
        <w:snapToGrid w:val="0"/>
        <w:spacing w:line="360" w:lineRule="auto"/>
        <w:rPr>
          <w:rFonts w:ascii="宋体" w:hAnsi="宋体"/>
          <w:szCs w:val="21"/>
        </w:rPr>
      </w:pPr>
      <w:r>
        <w:rPr>
          <w:rFonts w:hint="eastAsia" w:ascii="宋体" w:hAnsi="宋体" w:cs="宋体"/>
          <w:szCs w:val="21"/>
          <w:lang w:eastAsia="zh-TW"/>
        </w:rPr>
        <w:t>投标分项报价</w:t>
      </w:r>
      <w:r>
        <w:rPr>
          <w:rFonts w:hint="eastAsia" w:ascii="宋体" w:hAnsi="宋体" w:cs="宋体"/>
          <w:szCs w:val="21"/>
        </w:rPr>
        <w:t>应包含：</w:t>
      </w:r>
    </w:p>
    <w:p w14:paraId="7BEEE35F">
      <w:pPr>
        <w:numPr>
          <w:ilvl w:val="2"/>
          <w:numId w:val="16"/>
        </w:numPr>
        <w:tabs>
          <w:tab w:val="left" w:pos="851"/>
          <w:tab w:val="clear" w:pos="567"/>
        </w:tabs>
        <w:autoSpaceDE w:val="0"/>
        <w:autoSpaceDN w:val="0"/>
        <w:adjustRightInd w:val="0"/>
        <w:snapToGrid w:val="0"/>
        <w:spacing w:line="360" w:lineRule="auto"/>
        <w:ind w:left="851" w:hanging="851"/>
        <w:jc w:val="left"/>
        <w:rPr>
          <w:rFonts w:ascii="宋体" w:hAnsi="宋体" w:cs="宋体"/>
          <w:szCs w:val="21"/>
        </w:rPr>
      </w:pPr>
      <w:r>
        <w:rPr>
          <w:rFonts w:hint="eastAsia" w:ascii="宋体" w:hAnsi="宋体" w:cs="宋体"/>
          <w:szCs w:val="21"/>
        </w:rPr>
        <w:t>按招标文件的要求全部货物及服务内容所需的所有费用，</w:t>
      </w:r>
      <w:r>
        <w:t>包括但不限于项目的</w:t>
      </w:r>
      <w:r>
        <w:rPr>
          <w:rFonts w:hint="eastAsia" w:ascii="宋体" w:hAnsi="宋体" w:cs="宋体"/>
          <w:szCs w:val="21"/>
        </w:rPr>
        <w:t>全部产品价格、服务价格、应向中华人民共和国政府缴纳的增值税和其它税等全部税费、</w:t>
      </w:r>
      <w:r>
        <w:t>运输、保险、安装、伴随服务、</w:t>
      </w:r>
      <w:r>
        <w:rPr>
          <w:rFonts w:hint="eastAsia" w:ascii="宋体" w:hAnsi="宋体" w:cs="宋体"/>
          <w:szCs w:val="21"/>
        </w:rPr>
        <w:t>标准附件价、备品备件及专用工具价</w:t>
      </w:r>
      <w:r>
        <w:rPr>
          <w:rFonts w:ascii="宋体" w:hAnsi="宋体" w:cs="宋体"/>
          <w:szCs w:val="21"/>
        </w:rPr>
        <w:t>(</w:t>
      </w:r>
      <w:r>
        <w:rPr>
          <w:rFonts w:hint="eastAsia" w:ascii="宋体" w:hAnsi="宋体" w:cs="宋体"/>
          <w:szCs w:val="21"/>
        </w:rPr>
        <w:t>如有</w:t>
      </w:r>
      <w:r>
        <w:rPr>
          <w:rFonts w:ascii="宋体" w:hAnsi="宋体" w:cs="宋体"/>
          <w:szCs w:val="21"/>
        </w:rPr>
        <w:t>)、</w:t>
      </w:r>
      <w:r>
        <w:rPr>
          <w:rFonts w:hint="eastAsia" w:ascii="宋体" w:hAnsi="宋体" w:cs="宋体"/>
          <w:szCs w:val="21"/>
        </w:rPr>
        <w:t>履行合同所需的费用、</w:t>
      </w:r>
      <w:r>
        <w:t>所有风险、责任等</w:t>
      </w:r>
      <w:r>
        <w:rPr>
          <w:rFonts w:hint="eastAsia" w:ascii="宋体" w:hAnsi="宋体" w:cs="宋体"/>
          <w:szCs w:val="21"/>
        </w:rPr>
        <w:t>其他一切隐含及不可预见的费用</w:t>
      </w:r>
      <w:r>
        <w:t>。如是</w:t>
      </w:r>
      <w:r>
        <w:rPr>
          <w:rFonts w:hint="eastAsia" w:ascii="宋体" w:hAnsi="宋体" w:cs="宋体"/>
          <w:szCs w:val="21"/>
        </w:rPr>
        <w:t>提供境外的货物，还应包括货物从境外进口己缴纳或应缴纳的全部关税、增值税和其它税、报货物境外离岸价格、国外运输费、国外运输保险费等费用。</w:t>
      </w:r>
      <w:r>
        <w:rPr>
          <w:rFonts w:hint="eastAsia" w:ascii="宋体" w:hAnsi="宋体" w:cs="宋体"/>
          <w:b/>
          <w:szCs w:val="21"/>
        </w:rPr>
        <w:t>投标资料表</w:t>
      </w:r>
      <w:r>
        <w:rPr>
          <w:rFonts w:hint="eastAsia" w:ascii="宋体" w:hAnsi="宋体" w:cs="宋体"/>
          <w:szCs w:val="21"/>
        </w:rPr>
        <w:t>中对进口环节关税和增值税另有规定的，从其规定。</w:t>
      </w:r>
    </w:p>
    <w:p w14:paraId="46B2DB31">
      <w:pPr>
        <w:numPr>
          <w:ilvl w:val="2"/>
          <w:numId w:val="16"/>
        </w:numPr>
        <w:tabs>
          <w:tab w:val="left" w:pos="851"/>
        </w:tabs>
        <w:autoSpaceDE w:val="0"/>
        <w:autoSpaceDN w:val="0"/>
        <w:adjustRightInd w:val="0"/>
        <w:snapToGrid w:val="0"/>
        <w:spacing w:line="360" w:lineRule="auto"/>
        <w:jc w:val="left"/>
        <w:rPr>
          <w:rFonts w:ascii="宋体" w:hAnsi="宋体" w:cs="宋体"/>
          <w:szCs w:val="21"/>
        </w:rPr>
      </w:pPr>
      <w:r>
        <w:rPr>
          <w:rFonts w:hint="eastAsia" w:ascii="宋体" w:hAnsi="宋体" w:cs="宋体"/>
          <w:szCs w:val="21"/>
        </w:rPr>
        <w:t>对于报价免费的内容须标明“免费”。</w:t>
      </w:r>
    </w:p>
    <w:p w14:paraId="3708B8C6">
      <w:pPr>
        <w:numPr>
          <w:ilvl w:val="1"/>
          <w:numId w:val="16"/>
        </w:numPr>
        <w:autoSpaceDE w:val="0"/>
        <w:autoSpaceDN w:val="0"/>
        <w:adjustRightInd w:val="0"/>
        <w:snapToGrid w:val="0"/>
        <w:spacing w:line="360" w:lineRule="auto"/>
        <w:rPr>
          <w:rFonts w:ascii="宋体" w:hAnsi="宋体" w:cs="宋体"/>
          <w:szCs w:val="21"/>
        </w:rPr>
      </w:pPr>
      <w:r>
        <w:rPr>
          <w:rFonts w:hint="eastAsia" w:ascii="宋体" w:hAnsi="宋体"/>
          <w:szCs w:val="21"/>
        </w:rPr>
        <w:t>除</w:t>
      </w:r>
      <w:r>
        <w:rPr>
          <w:rFonts w:hint="eastAsia" w:ascii="宋体" w:hAnsi="宋体"/>
          <w:b/>
          <w:szCs w:val="21"/>
        </w:rPr>
        <w:t>投标资料表</w:t>
      </w:r>
      <w:r>
        <w:rPr>
          <w:rFonts w:hint="eastAsia" w:ascii="宋体" w:hAnsi="宋体"/>
          <w:szCs w:val="21"/>
        </w:rPr>
        <w:t>中另有规定，</w:t>
      </w:r>
      <w:r>
        <w:rPr>
          <w:rFonts w:hint="eastAsia" w:ascii="宋体" w:hAnsi="宋体" w:cs="宋体"/>
          <w:szCs w:val="21"/>
        </w:rPr>
        <w:t>投标人所报的投标价在合同执行过程中是固定不变的，不得以任何理由予以变更。任何包含价格调整要求的投标被认为是非实质性响应投标而予以拒绝。</w:t>
      </w:r>
    </w:p>
    <w:p w14:paraId="36D75F95">
      <w:pPr>
        <w:numPr>
          <w:ilvl w:val="1"/>
          <w:numId w:val="16"/>
        </w:numPr>
        <w:autoSpaceDE w:val="0"/>
        <w:autoSpaceDN w:val="0"/>
        <w:adjustRightInd w:val="0"/>
        <w:snapToGrid w:val="0"/>
        <w:spacing w:line="360" w:lineRule="auto"/>
        <w:rPr>
          <w:rFonts w:ascii="宋体" w:hAnsi="宋体"/>
          <w:szCs w:val="21"/>
        </w:rPr>
      </w:pPr>
      <w:r>
        <w:rPr>
          <w:rFonts w:hint="eastAsia" w:ascii="宋体" w:hAnsi="宋体"/>
          <w:szCs w:val="21"/>
        </w:rPr>
        <w:t>除</w:t>
      </w:r>
      <w:r>
        <w:rPr>
          <w:rFonts w:hint="eastAsia" w:ascii="宋体" w:hAnsi="宋体"/>
          <w:b/>
          <w:szCs w:val="21"/>
        </w:rPr>
        <w:t>投标资料表</w:t>
      </w:r>
      <w:r>
        <w:rPr>
          <w:rFonts w:hint="eastAsia" w:ascii="宋体" w:hAnsi="宋体"/>
          <w:szCs w:val="21"/>
        </w:rPr>
        <w:t>中允许有备选方案外，本次招标不接受选择性报价，</w:t>
      </w:r>
      <w:r>
        <w:rPr>
          <w:rFonts w:hint="eastAsia" w:ascii="宋体" w:hAnsi="宋体" w:cs="宋体"/>
          <w:szCs w:val="21"/>
        </w:rPr>
        <w:t>否则将被视为无效投标。</w:t>
      </w:r>
    </w:p>
    <w:p w14:paraId="32B5E02E">
      <w:pPr>
        <w:numPr>
          <w:ilvl w:val="1"/>
          <w:numId w:val="16"/>
        </w:numPr>
        <w:autoSpaceDE w:val="0"/>
        <w:autoSpaceDN w:val="0"/>
        <w:adjustRightInd w:val="0"/>
        <w:snapToGrid w:val="0"/>
        <w:spacing w:line="360" w:lineRule="auto"/>
        <w:rPr>
          <w:rFonts w:ascii="宋体" w:hAnsi="宋体" w:cs="宋体"/>
          <w:szCs w:val="21"/>
        </w:rPr>
      </w:pPr>
      <w:r>
        <w:rPr>
          <w:rFonts w:hint="eastAsia" w:ascii="宋体" w:hAnsi="宋体"/>
          <w:szCs w:val="21"/>
        </w:rPr>
        <w:t>除</w:t>
      </w:r>
      <w:r>
        <w:rPr>
          <w:rFonts w:hint="eastAsia" w:ascii="宋体" w:hAnsi="宋体"/>
          <w:b/>
          <w:szCs w:val="21"/>
        </w:rPr>
        <w:t>投标资料表</w:t>
      </w:r>
      <w:r>
        <w:rPr>
          <w:rFonts w:hint="eastAsia" w:ascii="宋体" w:hAnsi="宋体" w:cs="宋体"/>
          <w:szCs w:val="21"/>
        </w:rPr>
        <w:t>另</w:t>
      </w:r>
      <w:r>
        <w:rPr>
          <w:rFonts w:hint="eastAsia" w:ascii="宋体" w:hAnsi="宋体"/>
          <w:szCs w:val="21"/>
        </w:rPr>
        <w:t>有规定外，本次招标不接受具有附加条件的报价，</w:t>
      </w:r>
      <w:r>
        <w:rPr>
          <w:rFonts w:hint="eastAsia" w:ascii="宋体" w:hAnsi="宋体" w:cs="宋体"/>
          <w:szCs w:val="21"/>
        </w:rPr>
        <w:t>否则将被视为无效投标。</w:t>
      </w:r>
    </w:p>
    <w:p w14:paraId="2B358E29">
      <w:pPr>
        <w:numPr>
          <w:ilvl w:val="0"/>
          <w:numId w:val="16"/>
        </w:numPr>
        <w:autoSpaceDE w:val="0"/>
        <w:autoSpaceDN w:val="0"/>
        <w:adjustRightInd w:val="0"/>
        <w:snapToGrid w:val="0"/>
        <w:spacing w:line="360" w:lineRule="auto"/>
        <w:ind w:left="449" w:hanging="449" w:hangingChars="213"/>
        <w:outlineLvl w:val="2"/>
        <w:rPr>
          <w:rFonts w:ascii="宋体" w:hAnsi="宋体"/>
          <w:b/>
          <w:bCs/>
          <w:szCs w:val="21"/>
        </w:rPr>
      </w:pPr>
      <w:bookmarkStart w:id="184" w:name="_Toc2827"/>
      <w:r>
        <w:rPr>
          <w:rFonts w:hint="eastAsia" w:ascii="宋体" w:hAnsi="宋体"/>
          <w:b/>
          <w:bCs/>
          <w:szCs w:val="21"/>
        </w:rPr>
        <w:t>投标货币</w:t>
      </w:r>
      <w:bookmarkEnd w:id="184"/>
    </w:p>
    <w:p w14:paraId="75F25268">
      <w:pPr>
        <w:numPr>
          <w:ilvl w:val="1"/>
          <w:numId w:val="16"/>
        </w:numPr>
        <w:autoSpaceDE w:val="0"/>
        <w:autoSpaceDN w:val="0"/>
        <w:adjustRightInd w:val="0"/>
        <w:snapToGrid w:val="0"/>
        <w:spacing w:line="360" w:lineRule="auto"/>
        <w:rPr>
          <w:rFonts w:ascii="宋体" w:hAnsi="宋体"/>
          <w:szCs w:val="21"/>
        </w:rPr>
      </w:pPr>
      <w:r>
        <w:rPr>
          <w:rFonts w:hint="eastAsia" w:ascii="宋体" w:hAnsi="宋体"/>
          <w:szCs w:val="21"/>
        </w:rPr>
        <w:t>投标人所提供的货物和服务均应以人民币报价。</w:t>
      </w:r>
    </w:p>
    <w:p w14:paraId="74EED58B">
      <w:pPr>
        <w:numPr>
          <w:ilvl w:val="0"/>
          <w:numId w:val="16"/>
        </w:numPr>
        <w:autoSpaceDE w:val="0"/>
        <w:autoSpaceDN w:val="0"/>
        <w:adjustRightInd w:val="0"/>
        <w:snapToGrid w:val="0"/>
        <w:spacing w:line="360" w:lineRule="auto"/>
        <w:ind w:left="449" w:hanging="449" w:hangingChars="213"/>
        <w:outlineLvl w:val="2"/>
        <w:rPr>
          <w:rFonts w:ascii="宋体" w:hAnsi="宋体"/>
          <w:b/>
          <w:bCs/>
          <w:szCs w:val="21"/>
        </w:rPr>
      </w:pPr>
      <w:bookmarkStart w:id="185" w:name="_Toc23174"/>
      <w:r>
        <w:rPr>
          <w:rFonts w:hint="eastAsia" w:ascii="宋体" w:hAnsi="宋体"/>
          <w:b/>
          <w:bCs/>
          <w:szCs w:val="21"/>
        </w:rPr>
        <w:t>联合体投标</w:t>
      </w:r>
      <w:bookmarkEnd w:id="185"/>
    </w:p>
    <w:p w14:paraId="1C1E2EC5">
      <w:pPr>
        <w:numPr>
          <w:ilvl w:val="1"/>
          <w:numId w:val="16"/>
        </w:numPr>
        <w:autoSpaceDE w:val="0"/>
        <w:autoSpaceDN w:val="0"/>
        <w:adjustRightInd w:val="0"/>
        <w:snapToGrid w:val="0"/>
        <w:spacing w:line="360" w:lineRule="auto"/>
        <w:rPr>
          <w:rFonts w:ascii="宋体" w:hAnsi="宋体" w:cs="黑体"/>
          <w:b/>
          <w:bCs/>
          <w:szCs w:val="21"/>
        </w:rPr>
      </w:pPr>
      <w:r>
        <w:rPr>
          <w:rFonts w:hint="eastAsia" w:ascii="宋体" w:hAnsi="宋体"/>
          <w:szCs w:val="21"/>
        </w:rPr>
        <w:t>除非</w:t>
      </w:r>
      <w:r>
        <w:rPr>
          <w:rFonts w:hint="eastAsia" w:ascii="宋体" w:hAnsi="宋体"/>
          <w:b/>
          <w:szCs w:val="21"/>
        </w:rPr>
        <w:t>投标邀请</w:t>
      </w:r>
      <w:r>
        <w:rPr>
          <w:rFonts w:hint="eastAsia" w:ascii="宋体" w:hAnsi="宋体"/>
          <w:szCs w:val="21"/>
        </w:rPr>
        <w:t>中另有规定，不接受联合体投标。如果投标邀请中规定允许联合体投标的，则必须满足：</w:t>
      </w:r>
    </w:p>
    <w:p w14:paraId="5EFCE263">
      <w:pPr>
        <w:numPr>
          <w:ilvl w:val="2"/>
          <w:numId w:val="16"/>
        </w:numPr>
        <w:autoSpaceDE w:val="0"/>
        <w:autoSpaceDN w:val="0"/>
        <w:adjustRightInd w:val="0"/>
        <w:snapToGrid w:val="0"/>
        <w:spacing w:line="360" w:lineRule="auto"/>
        <w:rPr>
          <w:rFonts w:ascii="宋体" w:hAnsi="宋体"/>
          <w:szCs w:val="21"/>
        </w:rPr>
      </w:pPr>
      <w:r>
        <w:rPr>
          <w:rFonts w:hint="eastAsia" w:ascii="宋体" w:hAnsi="宋体"/>
          <w:szCs w:val="21"/>
        </w:rPr>
        <w:t>以联合体形式参加投标的，联合体各方均必须符合联合体各方均必须符合</w:t>
      </w:r>
      <w:r>
        <w:rPr>
          <w:rFonts w:hint="eastAsia" w:ascii="宋体" w:hAnsi="宋体"/>
          <w:bCs/>
          <w:szCs w:val="20"/>
        </w:rPr>
        <w:t>《中华人民共和国政府采购法》第二十二条第（一）至（六）项规定。</w:t>
      </w:r>
    </w:p>
    <w:p w14:paraId="7D7ADB52">
      <w:pPr>
        <w:numPr>
          <w:ilvl w:val="2"/>
          <w:numId w:val="16"/>
        </w:numPr>
        <w:autoSpaceDE w:val="0"/>
        <w:autoSpaceDN w:val="0"/>
        <w:adjustRightInd w:val="0"/>
        <w:snapToGrid w:val="0"/>
        <w:spacing w:line="360" w:lineRule="auto"/>
        <w:ind w:left="868" w:hanging="868"/>
        <w:rPr>
          <w:rFonts w:ascii="宋体" w:hAnsi="宋体"/>
          <w:szCs w:val="21"/>
        </w:rPr>
      </w:pPr>
      <w:r>
        <w:rPr>
          <w:rFonts w:hint="eastAsia" w:ascii="宋体" w:hAnsi="宋体"/>
          <w:szCs w:val="21"/>
        </w:rPr>
        <w:t>联合体投标的，必须提供各方签订的联合投标协议，明确约定各方承担的工作和相应的责任。联合体各方签订联合投标协议后，不得再以自己名义单独在同一项目（或包组）中投标，也不得组成新的联合体参加同一项目（或包组）投标。</w:t>
      </w:r>
    </w:p>
    <w:p w14:paraId="168C4E3F">
      <w:pPr>
        <w:numPr>
          <w:ilvl w:val="2"/>
          <w:numId w:val="16"/>
        </w:numPr>
        <w:autoSpaceDE w:val="0"/>
        <w:autoSpaceDN w:val="0"/>
        <w:adjustRightInd w:val="0"/>
        <w:snapToGrid w:val="0"/>
        <w:spacing w:line="360" w:lineRule="auto"/>
        <w:ind w:left="868" w:hanging="868"/>
        <w:rPr>
          <w:rFonts w:ascii="宋体" w:hAnsi="宋体"/>
          <w:szCs w:val="21"/>
        </w:rPr>
      </w:pPr>
      <w:r>
        <w:rPr>
          <w:rFonts w:hint="eastAsia" w:ascii="宋体" w:hAnsi="宋体"/>
          <w:szCs w:val="21"/>
        </w:rPr>
        <w:t>联合体中有同类资质的供应商按照联合体分工承担相同工作的，应当按照资质等级较低的供应商确定资质等级。</w:t>
      </w:r>
    </w:p>
    <w:p w14:paraId="637120FC">
      <w:pPr>
        <w:numPr>
          <w:ilvl w:val="2"/>
          <w:numId w:val="16"/>
        </w:numPr>
        <w:tabs>
          <w:tab w:val="left" w:pos="851"/>
        </w:tabs>
        <w:autoSpaceDE w:val="0"/>
        <w:autoSpaceDN w:val="0"/>
        <w:adjustRightInd w:val="0"/>
        <w:snapToGrid w:val="0"/>
        <w:spacing w:line="360" w:lineRule="auto"/>
        <w:rPr>
          <w:rFonts w:ascii="宋体" w:hAnsi="宋体"/>
          <w:szCs w:val="21"/>
        </w:rPr>
      </w:pPr>
      <w:r>
        <w:rPr>
          <w:rFonts w:ascii="宋体" w:hAnsi="宋体"/>
          <w:szCs w:val="21"/>
        </w:rPr>
        <w:t>联合体中标的，联合体各方应当共同与</w:t>
      </w:r>
      <w:r>
        <w:rPr>
          <w:rFonts w:hint="eastAsia" w:ascii="宋体" w:hAnsi="宋体"/>
          <w:szCs w:val="21"/>
        </w:rPr>
        <w:t>采购</w:t>
      </w:r>
      <w:r>
        <w:rPr>
          <w:rFonts w:ascii="宋体" w:hAnsi="宋体"/>
          <w:szCs w:val="21"/>
        </w:rPr>
        <w:t>人签订合同。</w:t>
      </w:r>
    </w:p>
    <w:p w14:paraId="1D5AF8E3">
      <w:pPr>
        <w:numPr>
          <w:ilvl w:val="0"/>
          <w:numId w:val="16"/>
        </w:numPr>
        <w:autoSpaceDE w:val="0"/>
        <w:autoSpaceDN w:val="0"/>
        <w:adjustRightInd w:val="0"/>
        <w:snapToGrid w:val="0"/>
        <w:spacing w:line="360" w:lineRule="auto"/>
        <w:ind w:left="449" w:hanging="449" w:hangingChars="213"/>
        <w:outlineLvl w:val="2"/>
        <w:rPr>
          <w:rFonts w:ascii="宋体" w:hAnsi="宋体"/>
          <w:b/>
          <w:bCs/>
          <w:szCs w:val="21"/>
        </w:rPr>
      </w:pPr>
      <w:bookmarkStart w:id="186" w:name="_Toc14020"/>
      <w:r>
        <w:rPr>
          <w:rFonts w:hint="eastAsia" w:ascii="宋体" w:hAnsi="宋体"/>
          <w:b/>
          <w:bCs/>
          <w:szCs w:val="21"/>
        </w:rPr>
        <w:t>证明投标人合格和资格的文件</w:t>
      </w:r>
      <w:bookmarkEnd w:id="186"/>
    </w:p>
    <w:p w14:paraId="5439B540">
      <w:pPr>
        <w:numPr>
          <w:ilvl w:val="1"/>
          <w:numId w:val="16"/>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投标人应提交证明其有资格参加投标和中标后有能力履行合同的文件，并作为其投标文件的一部分。如果投标人为联合体，应提交联合体各方的资格证明文件、</w:t>
      </w:r>
      <w:r>
        <w:rPr>
          <w:rFonts w:hint="eastAsia" w:ascii="宋体" w:hAnsi="宋体"/>
          <w:szCs w:val="21"/>
        </w:rPr>
        <w:t>联合</w:t>
      </w:r>
      <w:r>
        <w:rPr>
          <w:rFonts w:hint="eastAsia" w:ascii="宋体" w:hAnsi="宋体" w:cs="宋体"/>
          <w:szCs w:val="21"/>
        </w:rPr>
        <w:t>投标协议并注明主体方及各方拟承担的工作和责任。</w:t>
      </w:r>
      <w:r>
        <w:rPr>
          <w:rFonts w:hint="eastAsia" w:ascii="宋体" w:hAnsi="宋体" w:cs="宋体"/>
          <w:szCs w:val="21"/>
          <w:lang w:eastAsia="zh-TW"/>
        </w:rPr>
        <w:t>否则</w:t>
      </w:r>
      <w:r>
        <w:rPr>
          <w:rFonts w:hint="eastAsia" w:ascii="宋体" w:hAnsi="宋体" w:cs="宋体"/>
          <w:szCs w:val="21"/>
        </w:rPr>
        <w:t>，</w:t>
      </w:r>
      <w:r>
        <w:rPr>
          <w:rFonts w:hint="eastAsia" w:ascii="宋体" w:hAnsi="宋体" w:cs="宋体"/>
          <w:szCs w:val="21"/>
          <w:lang w:eastAsia="zh-TW"/>
        </w:rPr>
        <w:t>将导致其投标</w:t>
      </w:r>
      <w:r>
        <w:rPr>
          <w:rFonts w:hint="eastAsia" w:ascii="宋体" w:hAnsi="宋体" w:cs="宋体"/>
          <w:szCs w:val="21"/>
        </w:rPr>
        <w:t>无效。</w:t>
      </w:r>
    </w:p>
    <w:p w14:paraId="2E771B7C">
      <w:pPr>
        <w:numPr>
          <w:ilvl w:val="1"/>
          <w:numId w:val="16"/>
        </w:numPr>
        <w:autoSpaceDE w:val="0"/>
        <w:autoSpaceDN w:val="0"/>
        <w:adjustRightInd w:val="0"/>
        <w:snapToGrid w:val="0"/>
        <w:spacing w:line="360" w:lineRule="auto"/>
        <w:rPr>
          <w:rFonts w:ascii="宋体" w:hAnsi="宋体" w:cs="宋体"/>
          <w:szCs w:val="21"/>
        </w:rPr>
      </w:pPr>
      <w:r>
        <w:rPr>
          <w:rFonts w:hint="eastAsia" w:ascii="宋体" w:hAnsi="宋体" w:cs="宋体"/>
          <w:szCs w:val="21"/>
        </w:rPr>
        <w:t>投标人提交的资格证明文件应证明其满足</w:t>
      </w:r>
      <w:r>
        <w:rPr>
          <w:rFonts w:hint="eastAsia" w:ascii="宋体"/>
          <w:bCs/>
          <w:szCs w:val="20"/>
        </w:rPr>
        <w:t>投标人的资格要求</w:t>
      </w:r>
      <w:r>
        <w:rPr>
          <w:rFonts w:hint="eastAsia" w:ascii="宋体" w:hAnsi="宋体" w:cs="宋体"/>
          <w:szCs w:val="21"/>
        </w:rPr>
        <w:t>。</w:t>
      </w:r>
    </w:p>
    <w:p w14:paraId="62D82397">
      <w:pPr>
        <w:numPr>
          <w:ilvl w:val="0"/>
          <w:numId w:val="16"/>
        </w:numPr>
        <w:autoSpaceDE w:val="0"/>
        <w:autoSpaceDN w:val="0"/>
        <w:adjustRightInd w:val="0"/>
        <w:snapToGrid w:val="0"/>
        <w:spacing w:line="360" w:lineRule="auto"/>
        <w:ind w:left="449" w:hanging="449" w:hangingChars="213"/>
        <w:outlineLvl w:val="2"/>
        <w:rPr>
          <w:rFonts w:ascii="宋体" w:hAnsi="宋体"/>
          <w:b/>
          <w:bCs/>
          <w:szCs w:val="21"/>
        </w:rPr>
      </w:pPr>
      <w:bookmarkStart w:id="187" w:name="_Toc17198"/>
      <w:r>
        <w:rPr>
          <w:rFonts w:ascii="宋体" w:hAnsi="宋体"/>
          <w:b/>
          <w:bCs/>
          <w:szCs w:val="21"/>
        </w:rPr>
        <w:t>证明投标标的的合格性和符合招标文件规定的文件</w:t>
      </w:r>
      <w:bookmarkEnd w:id="187"/>
    </w:p>
    <w:p w14:paraId="6B9702A6">
      <w:pPr>
        <w:numPr>
          <w:ilvl w:val="1"/>
          <w:numId w:val="16"/>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投标人应提交证明文件，证明其拟投标的货物和服务的合格性符合招标文件规定。该证明文件作为投标文件的一部分。</w:t>
      </w:r>
    </w:p>
    <w:p w14:paraId="2283C2D1">
      <w:pPr>
        <w:numPr>
          <w:ilvl w:val="1"/>
          <w:numId w:val="16"/>
        </w:numPr>
        <w:autoSpaceDE w:val="0"/>
        <w:autoSpaceDN w:val="0"/>
        <w:adjustRightInd w:val="0"/>
        <w:snapToGrid w:val="0"/>
        <w:spacing w:line="360" w:lineRule="auto"/>
        <w:rPr>
          <w:rFonts w:ascii="宋体" w:hAnsi="宋体" w:cs="宋体"/>
          <w:color w:val="000000" w:themeColor="text1"/>
          <w:szCs w:val="21"/>
        </w:rPr>
      </w:pPr>
      <w:r>
        <w:rPr>
          <w:rFonts w:hint="eastAsia" w:ascii="宋体" w:hAnsi="宋体" w:cs="宋体"/>
          <w:szCs w:val="21"/>
        </w:rPr>
        <w:t>货物和服务合格</w:t>
      </w:r>
      <w:r>
        <w:rPr>
          <w:rFonts w:hint="eastAsia" w:ascii="宋体" w:hAnsi="宋体" w:cs="宋体"/>
          <w:color w:val="000000" w:themeColor="text1"/>
          <w:szCs w:val="21"/>
        </w:rPr>
        <w:t>性的证明文件应包括投标分项报价表中对货物和服务原产地的说明。</w:t>
      </w:r>
    </w:p>
    <w:p w14:paraId="34664144">
      <w:pPr>
        <w:numPr>
          <w:ilvl w:val="1"/>
          <w:numId w:val="16"/>
        </w:numPr>
        <w:autoSpaceDE w:val="0"/>
        <w:autoSpaceDN w:val="0"/>
        <w:adjustRightInd w:val="0"/>
        <w:snapToGrid w:val="0"/>
        <w:spacing w:line="360" w:lineRule="auto"/>
        <w:rPr>
          <w:rFonts w:ascii="宋体" w:hAnsi="宋体"/>
          <w:strike/>
          <w:color w:val="000000" w:themeColor="text1"/>
          <w:szCs w:val="21"/>
        </w:rPr>
      </w:pPr>
      <w:r>
        <w:rPr>
          <w:rFonts w:hint="eastAsia" w:ascii="宋体" w:hAnsi="宋体" w:cs="宋体"/>
          <w:color w:val="000000" w:themeColor="text1"/>
          <w:szCs w:val="21"/>
        </w:rPr>
        <w:t>证明货物和服务与招标文件的要求相一致的文件，可以是文字资料、图纸和数据。</w:t>
      </w:r>
    </w:p>
    <w:p w14:paraId="38E80785">
      <w:pPr>
        <w:numPr>
          <w:ilvl w:val="0"/>
          <w:numId w:val="16"/>
        </w:numPr>
        <w:autoSpaceDE w:val="0"/>
        <w:autoSpaceDN w:val="0"/>
        <w:adjustRightInd w:val="0"/>
        <w:snapToGrid w:val="0"/>
        <w:spacing w:line="360" w:lineRule="auto"/>
        <w:ind w:left="449" w:hanging="449" w:hangingChars="213"/>
        <w:outlineLvl w:val="2"/>
        <w:rPr>
          <w:rFonts w:ascii="宋体" w:hAnsi="宋体"/>
          <w:b/>
          <w:bCs/>
          <w:color w:val="000000" w:themeColor="text1"/>
          <w:szCs w:val="21"/>
        </w:rPr>
      </w:pPr>
      <w:bookmarkStart w:id="188" w:name="_Toc30449"/>
      <w:r>
        <w:rPr>
          <w:rFonts w:hint="eastAsia" w:ascii="宋体" w:hAnsi="宋体"/>
          <w:b/>
          <w:bCs/>
          <w:color w:val="000000" w:themeColor="text1"/>
          <w:szCs w:val="21"/>
        </w:rPr>
        <w:t>投标保证金</w:t>
      </w:r>
      <w:bookmarkEnd w:id="188"/>
      <w:r>
        <w:rPr>
          <w:rFonts w:hint="eastAsia" w:ascii="宋体" w:hAnsi="宋体"/>
          <w:b/>
          <w:bCs/>
          <w:color w:val="000000" w:themeColor="text1"/>
          <w:szCs w:val="21"/>
        </w:rPr>
        <w:t>（本项目不适用）</w:t>
      </w:r>
    </w:p>
    <w:p w14:paraId="71C6213A">
      <w:pPr>
        <w:numPr>
          <w:ilvl w:val="1"/>
          <w:numId w:val="16"/>
        </w:numPr>
        <w:autoSpaceDE w:val="0"/>
        <w:autoSpaceDN w:val="0"/>
        <w:adjustRightInd w:val="0"/>
        <w:snapToGrid w:val="0"/>
        <w:spacing w:line="360" w:lineRule="auto"/>
        <w:rPr>
          <w:rFonts w:ascii="宋体" w:hAnsi="宋体" w:cs="宋体"/>
          <w:color w:val="000000" w:themeColor="text1"/>
          <w:szCs w:val="21"/>
        </w:rPr>
      </w:pPr>
      <w:r>
        <w:rPr>
          <w:rFonts w:hint="eastAsia" w:ascii="宋体" w:hAnsi="宋体" w:cs="宋体"/>
          <w:color w:val="000000" w:themeColor="text1"/>
          <w:szCs w:val="21"/>
        </w:rPr>
        <w:t>投标人应按</w:t>
      </w:r>
      <w:r>
        <w:rPr>
          <w:rFonts w:hint="eastAsia" w:ascii="宋体" w:hAnsi="宋体" w:cs="宋体"/>
          <w:b/>
          <w:color w:val="000000" w:themeColor="text1"/>
          <w:szCs w:val="21"/>
        </w:rPr>
        <w:t>投标资料表</w:t>
      </w:r>
      <w:r>
        <w:rPr>
          <w:rFonts w:hint="eastAsia" w:ascii="宋体" w:hAnsi="宋体" w:cs="宋体"/>
          <w:color w:val="000000" w:themeColor="text1"/>
          <w:szCs w:val="21"/>
        </w:rPr>
        <w:t>中规定的金额和期限缴纳投标保证金，并作为其投标文件的组成部分。</w:t>
      </w:r>
    </w:p>
    <w:p w14:paraId="497F764D">
      <w:pPr>
        <w:numPr>
          <w:ilvl w:val="1"/>
          <w:numId w:val="16"/>
        </w:numPr>
        <w:autoSpaceDE w:val="0"/>
        <w:autoSpaceDN w:val="0"/>
        <w:adjustRightInd w:val="0"/>
        <w:snapToGrid w:val="0"/>
        <w:spacing w:line="360" w:lineRule="auto"/>
        <w:rPr>
          <w:rFonts w:ascii="宋体" w:hAnsi="宋体" w:cs="宋体"/>
          <w:color w:val="000000" w:themeColor="text1"/>
          <w:szCs w:val="21"/>
        </w:rPr>
      </w:pPr>
      <w:r>
        <w:rPr>
          <w:rFonts w:hint="eastAsia" w:ascii="宋体" w:hAnsi="宋体" w:cs="宋体"/>
          <w:color w:val="000000" w:themeColor="text1"/>
          <w:szCs w:val="21"/>
        </w:rPr>
        <w:t>投标人在投标截止时间前撤回已提交的投标文件的，采购人或者采购代理机构应当自收到投标人书面撤回通知之日起5个工作日内，退还已收取的投标保证金，但因投标人自身原因导致无法及时退还的除外。</w:t>
      </w:r>
    </w:p>
    <w:p w14:paraId="0FA3CAF6">
      <w:pPr>
        <w:numPr>
          <w:ilvl w:val="1"/>
          <w:numId w:val="16"/>
        </w:numPr>
        <w:autoSpaceDE w:val="0"/>
        <w:autoSpaceDN w:val="0"/>
        <w:adjustRightInd w:val="0"/>
        <w:snapToGrid w:val="0"/>
        <w:spacing w:line="360" w:lineRule="auto"/>
        <w:rPr>
          <w:rFonts w:ascii="宋体" w:hAnsi="宋体"/>
          <w:szCs w:val="21"/>
        </w:rPr>
      </w:pPr>
      <w:r>
        <w:rPr>
          <w:rFonts w:hint="eastAsia" w:ascii="宋体" w:hAnsi="宋体" w:cs="宋体"/>
          <w:szCs w:val="21"/>
        </w:rPr>
        <w:t>未中标的投标人保证金，在中标通知书发出之日起5个工作日内（但因投标人自身原因导致无法及时退还的除外）不计利息原额退还。</w:t>
      </w:r>
    </w:p>
    <w:p w14:paraId="6207BA90">
      <w:pPr>
        <w:numPr>
          <w:ilvl w:val="1"/>
          <w:numId w:val="16"/>
        </w:numPr>
        <w:autoSpaceDE w:val="0"/>
        <w:autoSpaceDN w:val="0"/>
        <w:adjustRightInd w:val="0"/>
        <w:snapToGrid w:val="0"/>
        <w:spacing w:line="360" w:lineRule="auto"/>
        <w:rPr>
          <w:rFonts w:ascii="宋体" w:hAnsi="宋体" w:cs="宋体"/>
          <w:szCs w:val="21"/>
        </w:rPr>
      </w:pPr>
      <w:r>
        <w:rPr>
          <w:rFonts w:hint="eastAsia" w:ascii="宋体" w:hAnsi="宋体" w:cs="宋体"/>
          <w:szCs w:val="21"/>
        </w:rPr>
        <w:t>中标人的投标保证金，在中标人与采购人签订采购合同之日起5个工作日内（但因投标人自身原因导致无法及时退还的除外）不计利息原额退还或者转为中标人的履约保证金。</w:t>
      </w:r>
    </w:p>
    <w:p w14:paraId="20252212">
      <w:pPr>
        <w:numPr>
          <w:ilvl w:val="1"/>
          <w:numId w:val="16"/>
        </w:numPr>
        <w:autoSpaceDE w:val="0"/>
        <w:autoSpaceDN w:val="0"/>
        <w:adjustRightInd w:val="0"/>
        <w:snapToGrid w:val="0"/>
        <w:spacing w:line="360" w:lineRule="auto"/>
        <w:rPr>
          <w:rFonts w:ascii="宋体" w:hAnsi="宋体" w:cs="宋体"/>
          <w:szCs w:val="21"/>
        </w:rPr>
      </w:pPr>
      <w:r>
        <w:rPr>
          <w:rFonts w:hint="eastAsia" w:ascii="宋体" w:hAnsi="宋体" w:cs="宋体"/>
          <w:szCs w:val="21"/>
        </w:rPr>
        <w:t>下列任一情况发生时，投标保证金将不予退还：</w:t>
      </w:r>
    </w:p>
    <w:p w14:paraId="2B97EF5B">
      <w:pPr>
        <w:numPr>
          <w:ilvl w:val="2"/>
          <w:numId w:val="16"/>
        </w:numPr>
        <w:tabs>
          <w:tab w:val="left" w:pos="851"/>
        </w:tabs>
        <w:autoSpaceDE w:val="0"/>
        <w:autoSpaceDN w:val="0"/>
        <w:adjustRightInd w:val="0"/>
        <w:snapToGrid w:val="0"/>
        <w:spacing w:line="360" w:lineRule="auto"/>
        <w:rPr>
          <w:rFonts w:ascii="宋体" w:hAnsi="宋体"/>
          <w:szCs w:val="21"/>
        </w:rPr>
      </w:pPr>
      <w:r>
        <w:rPr>
          <w:rFonts w:hint="eastAsia" w:ascii="宋体" w:hAnsi="宋体" w:cs="宋体"/>
          <w:szCs w:val="21"/>
        </w:rPr>
        <w:t>投标人在招标文件中规定的投标有效期内撤销其投标</w:t>
      </w:r>
      <w:r>
        <w:rPr>
          <w:rFonts w:ascii="宋体" w:hAnsi="宋体" w:cs="宋体"/>
          <w:szCs w:val="21"/>
        </w:rPr>
        <w:t>文件</w:t>
      </w:r>
      <w:r>
        <w:rPr>
          <w:rFonts w:hint="eastAsia" w:ascii="宋体" w:hAnsi="宋体" w:cs="宋体"/>
          <w:szCs w:val="21"/>
        </w:rPr>
        <w:t>；</w:t>
      </w:r>
    </w:p>
    <w:p w14:paraId="3F76E593">
      <w:pPr>
        <w:numPr>
          <w:ilvl w:val="2"/>
          <w:numId w:val="16"/>
        </w:numPr>
        <w:tabs>
          <w:tab w:val="left" w:pos="851"/>
        </w:tabs>
        <w:autoSpaceDE w:val="0"/>
        <w:autoSpaceDN w:val="0"/>
        <w:adjustRightInd w:val="0"/>
        <w:snapToGrid w:val="0"/>
        <w:spacing w:line="360" w:lineRule="auto"/>
        <w:rPr>
          <w:rFonts w:ascii="宋体" w:hAnsi="宋体"/>
          <w:szCs w:val="21"/>
        </w:rPr>
      </w:pPr>
      <w:r>
        <w:rPr>
          <w:rFonts w:hint="eastAsia" w:ascii="宋体" w:hAnsi="宋体" w:cs="宋体"/>
          <w:szCs w:val="21"/>
        </w:rPr>
        <w:t>中标后无正当理由放弃中标或中标人拒绝与采购人签订合同；</w:t>
      </w:r>
    </w:p>
    <w:p w14:paraId="651A462E">
      <w:pPr>
        <w:numPr>
          <w:ilvl w:val="2"/>
          <w:numId w:val="16"/>
        </w:numPr>
        <w:tabs>
          <w:tab w:val="left" w:pos="851"/>
        </w:tabs>
        <w:autoSpaceDE w:val="0"/>
        <w:autoSpaceDN w:val="0"/>
        <w:adjustRightInd w:val="0"/>
        <w:snapToGrid w:val="0"/>
        <w:spacing w:line="360" w:lineRule="auto"/>
        <w:rPr>
          <w:rFonts w:ascii="宋体" w:hAnsi="宋体" w:cs="宋体"/>
          <w:szCs w:val="21"/>
          <w:lang w:eastAsia="zh-TW"/>
        </w:rPr>
      </w:pPr>
      <w:r>
        <w:rPr>
          <w:rFonts w:hint="eastAsia" w:ascii="宋体" w:hAnsi="宋体" w:cs="宋体"/>
          <w:szCs w:val="21"/>
          <w:lang w:eastAsia="zh-TW"/>
        </w:rPr>
        <w:t>依法</w:t>
      </w:r>
      <w:r>
        <w:rPr>
          <w:rFonts w:hint="eastAsia" w:ascii="宋体" w:hAnsi="宋体" w:cs="宋体"/>
          <w:szCs w:val="21"/>
        </w:rPr>
        <w:t>被认定中标无效</w:t>
      </w:r>
      <w:r>
        <w:rPr>
          <w:rFonts w:hint="eastAsia" w:ascii="宋体" w:hAnsi="宋体" w:cs="宋体"/>
          <w:szCs w:val="21"/>
          <w:lang w:eastAsia="zh-TW"/>
        </w:rPr>
        <w:t>。</w:t>
      </w:r>
    </w:p>
    <w:p w14:paraId="23FFEA8C">
      <w:pPr>
        <w:numPr>
          <w:ilvl w:val="0"/>
          <w:numId w:val="16"/>
        </w:numPr>
        <w:autoSpaceDE w:val="0"/>
        <w:autoSpaceDN w:val="0"/>
        <w:adjustRightInd w:val="0"/>
        <w:snapToGrid w:val="0"/>
        <w:spacing w:line="360" w:lineRule="auto"/>
        <w:ind w:left="449" w:hanging="449" w:hangingChars="213"/>
        <w:outlineLvl w:val="2"/>
        <w:rPr>
          <w:rFonts w:ascii="宋体" w:hAnsi="宋体"/>
          <w:b/>
          <w:bCs/>
          <w:szCs w:val="21"/>
        </w:rPr>
      </w:pPr>
      <w:bookmarkStart w:id="189" w:name="_Toc23376"/>
      <w:r>
        <w:rPr>
          <w:rFonts w:hint="eastAsia" w:ascii="宋体" w:hAnsi="宋体"/>
          <w:b/>
          <w:bCs/>
          <w:szCs w:val="21"/>
        </w:rPr>
        <w:t>投标有效期</w:t>
      </w:r>
      <w:bookmarkEnd w:id="189"/>
    </w:p>
    <w:p w14:paraId="13C61CF6">
      <w:pPr>
        <w:numPr>
          <w:ilvl w:val="1"/>
          <w:numId w:val="16"/>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投标应自</w:t>
      </w:r>
      <w:r>
        <w:rPr>
          <w:rFonts w:hint="eastAsia" w:ascii="宋体" w:hAnsi="宋体" w:cs="宋体"/>
          <w:b/>
          <w:szCs w:val="21"/>
        </w:rPr>
        <w:t>投标资料表</w:t>
      </w:r>
      <w:r>
        <w:rPr>
          <w:rFonts w:hint="eastAsia" w:ascii="宋体" w:hAnsi="宋体" w:cs="宋体"/>
          <w:szCs w:val="21"/>
        </w:rPr>
        <w:t>中规定的投标有效期从提交投标文件的截止之日起算，并与</w:t>
      </w:r>
      <w:r>
        <w:rPr>
          <w:rFonts w:hint="eastAsia" w:ascii="宋体" w:hAnsi="宋体" w:cs="宋体"/>
          <w:b/>
          <w:szCs w:val="21"/>
        </w:rPr>
        <w:t>投标资料表</w:t>
      </w:r>
      <w:r>
        <w:rPr>
          <w:rFonts w:hint="eastAsia" w:ascii="宋体" w:hAnsi="宋体" w:cs="宋体"/>
          <w:szCs w:val="21"/>
        </w:rPr>
        <w:t>中所述期限内保持有效。投标有效期不足的投标将被视为非实质性响应</w:t>
      </w:r>
      <w:r>
        <w:rPr>
          <w:rFonts w:hint="eastAsia" w:ascii="宋体" w:hAnsi="宋体"/>
          <w:szCs w:val="21"/>
        </w:rPr>
        <w:t>，</w:t>
      </w:r>
      <w:r>
        <w:rPr>
          <w:rFonts w:hint="eastAsia" w:ascii="宋体" w:hAnsi="宋体" w:cs="宋体"/>
          <w:szCs w:val="21"/>
        </w:rPr>
        <w:t>视为无效投标。</w:t>
      </w:r>
    </w:p>
    <w:p w14:paraId="36C17A50">
      <w:pPr>
        <w:numPr>
          <w:ilvl w:val="1"/>
          <w:numId w:val="16"/>
        </w:numPr>
        <w:autoSpaceDE w:val="0"/>
        <w:autoSpaceDN w:val="0"/>
        <w:adjustRightInd w:val="0"/>
        <w:snapToGrid w:val="0"/>
        <w:spacing w:line="360" w:lineRule="auto"/>
        <w:rPr>
          <w:rFonts w:ascii="宋体" w:hAnsi="宋体"/>
          <w:szCs w:val="21"/>
        </w:rPr>
      </w:pPr>
      <w:r>
        <w:rPr>
          <w:rFonts w:hint="eastAsia" w:ascii="宋体" w:hAnsi="宋体" w:cs="宋体"/>
          <w:szCs w:val="21"/>
        </w:rPr>
        <w:t>特殊情况下，在原投标有效期截止之前，采购代理机构可要求投标人延长投标有效期。这种要求与答复均应以书面形式提交。投标人可拒绝采购代理机构的这种要求，其投标保证金将予以退还，但其投标在原投标有效期期满后将不再有效。同意延长投标有效期的投标人将不会被要求和允许修正其投标，而只会被要求相应地延长其投标保证金的有效期。在这种情况下，本须知有关投标保证金的退还和不予退还的规定将在延长了的有效期内继续有效。</w:t>
      </w:r>
    </w:p>
    <w:p w14:paraId="4D4BF88B">
      <w:pPr>
        <w:numPr>
          <w:ilvl w:val="0"/>
          <w:numId w:val="16"/>
        </w:numPr>
        <w:autoSpaceDE w:val="0"/>
        <w:autoSpaceDN w:val="0"/>
        <w:adjustRightInd w:val="0"/>
        <w:snapToGrid w:val="0"/>
        <w:spacing w:line="360" w:lineRule="auto"/>
        <w:ind w:left="449" w:hanging="449" w:hangingChars="213"/>
        <w:outlineLvl w:val="2"/>
        <w:rPr>
          <w:rFonts w:ascii="宋体" w:hAnsi="宋体"/>
          <w:b/>
          <w:bCs/>
          <w:szCs w:val="21"/>
        </w:rPr>
      </w:pPr>
      <w:bookmarkStart w:id="190" w:name="_Toc20270"/>
      <w:r>
        <w:rPr>
          <w:rFonts w:hint="eastAsia" w:ascii="宋体" w:hAnsi="宋体"/>
          <w:b/>
          <w:bCs/>
          <w:szCs w:val="21"/>
        </w:rPr>
        <w:t>投标文件的式样和签署、密封</w:t>
      </w:r>
      <w:bookmarkEnd w:id="190"/>
    </w:p>
    <w:p w14:paraId="669ADE1D">
      <w:pPr>
        <w:numPr>
          <w:ilvl w:val="1"/>
          <w:numId w:val="16"/>
        </w:numPr>
        <w:autoSpaceDE w:val="0"/>
        <w:autoSpaceDN w:val="0"/>
        <w:adjustRightInd w:val="0"/>
        <w:snapToGrid w:val="0"/>
        <w:spacing w:line="360" w:lineRule="auto"/>
        <w:rPr>
          <w:rFonts w:ascii="宋体" w:hAnsi="宋体" w:cs="黑体"/>
          <w:b/>
          <w:bCs/>
          <w:szCs w:val="21"/>
        </w:rPr>
      </w:pPr>
      <w:bookmarkStart w:id="191" w:name="_Toc435516653"/>
      <w:bookmarkStart w:id="192" w:name="_Toc438223139"/>
      <w:bookmarkStart w:id="193" w:name="_Toc435174936"/>
      <w:r>
        <w:rPr>
          <w:rFonts w:hint="eastAsia" w:ascii="宋体" w:hAnsi="宋体" w:cs="宋体"/>
          <w:szCs w:val="21"/>
        </w:rPr>
        <w:t>投标文件的式样：投标人应准备纸质投标文件一份正本、电子文件和</w:t>
      </w:r>
      <w:r>
        <w:rPr>
          <w:rFonts w:hint="eastAsia" w:ascii="宋体" w:hAnsi="宋体" w:cs="宋体"/>
          <w:b/>
          <w:szCs w:val="21"/>
        </w:rPr>
        <w:t>投标资料表</w:t>
      </w:r>
      <w:r>
        <w:rPr>
          <w:rFonts w:hint="eastAsia" w:ascii="宋体" w:hAnsi="宋体" w:cs="宋体"/>
          <w:szCs w:val="21"/>
        </w:rPr>
        <w:t>中规定数目的纸质副本。投标文件的副本可采用正本的复印件。每套投标文件须清楚地标明“正本”或“副本”。</w:t>
      </w:r>
      <w:r>
        <w:rPr>
          <w:rFonts w:hint="eastAsia" w:ascii="宋体" w:hAnsi="宋体" w:cs="宋体"/>
          <w:szCs w:val="21"/>
          <w:lang w:eastAsia="zh-TW"/>
        </w:rPr>
        <w:t>若副本与正本不符</w:t>
      </w:r>
      <w:r>
        <w:rPr>
          <w:rFonts w:hint="eastAsia" w:ascii="宋体" w:hAnsi="宋体" w:cs="宋体"/>
          <w:szCs w:val="21"/>
        </w:rPr>
        <w:t>，</w:t>
      </w:r>
      <w:r>
        <w:rPr>
          <w:rFonts w:hint="eastAsia" w:ascii="宋体" w:hAnsi="宋体" w:cs="宋体"/>
          <w:szCs w:val="21"/>
          <w:lang w:eastAsia="zh-TW"/>
        </w:rPr>
        <w:t>以正本为准。</w:t>
      </w:r>
    </w:p>
    <w:p w14:paraId="33C4C948">
      <w:pPr>
        <w:numPr>
          <w:ilvl w:val="1"/>
          <w:numId w:val="16"/>
        </w:numPr>
        <w:autoSpaceDE w:val="0"/>
        <w:autoSpaceDN w:val="0"/>
        <w:adjustRightInd w:val="0"/>
        <w:snapToGrid w:val="0"/>
        <w:spacing w:line="360" w:lineRule="auto"/>
        <w:rPr>
          <w:rFonts w:ascii="宋体" w:hAnsi="宋体" w:cs="宋体"/>
          <w:szCs w:val="21"/>
        </w:rPr>
      </w:pPr>
      <w:r>
        <w:rPr>
          <w:rFonts w:hint="eastAsia" w:ascii="宋体" w:hAnsi="宋体" w:cs="宋体"/>
          <w:szCs w:val="21"/>
        </w:rPr>
        <w:t>电子文件：是指将按招标文件要求签署、盖章后的正本投标文件扫描成PDF格式后拷贝至无病毒无密码的U盘或光盘。电子文件与正本投标文件一同密封，若电子文件与正本不符，以正本为准。</w:t>
      </w:r>
    </w:p>
    <w:p w14:paraId="2956E498">
      <w:pPr>
        <w:numPr>
          <w:ilvl w:val="1"/>
          <w:numId w:val="16"/>
        </w:numPr>
        <w:autoSpaceDE w:val="0"/>
        <w:autoSpaceDN w:val="0"/>
        <w:adjustRightInd w:val="0"/>
        <w:snapToGrid w:val="0"/>
        <w:spacing w:line="360" w:lineRule="auto"/>
        <w:rPr>
          <w:rFonts w:ascii="宋体" w:hAnsi="宋体" w:cs="黑体"/>
          <w:b/>
          <w:bCs/>
          <w:szCs w:val="21"/>
        </w:rPr>
      </w:pPr>
      <w:r>
        <w:rPr>
          <w:rFonts w:hint="eastAsia" w:ascii="宋体" w:hAnsi="宋体" w:cs="宋体"/>
          <w:szCs w:val="21"/>
          <w:lang w:eastAsia="zh-TW"/>
        </w:rPr>
        <w:t>投标文件的签署：</w:t>
      </w:r>
      <w:r>
        <w:rPr>
          <w:rFonts w:ascii="宋体" w:hAnsi="宋体" w:cs="黑体"/>
          <w:b/>
          <w:bCs/>
          <w:szCs w:val="21"/>
        </w:rPr>
        <w:t xml:space="preserve"> </w:t>
      </w:r>
    </w:p>
    <w:p w14:paraId="17D5B1D7">
      <w:pPr>
        <w:numPr>
          <w:ilvl w:val="2"/>
          <w:numId w:val="16"/>
        </w:numPr>
        <w:autoSpaceDE w:val="0"/>
        <w:autoSpaceDN w:val="0"/>
        <w:adjustRightInd w:val="0"/>
        <w:snapToGrid w:val="0"/>
        <w:spacing w:line="360" w:lineRule="auto"/>
        <w:ind w:left="851" w:hanging="851"/>
        <w:rPr>
          <w:rFonts w:ascii="宋体" w:hAnsi="宋体"/>
          <w:szCs w:val="21"/>
        </w:rPr>
      </w:pPr>
      <w:r>
        <w:rPr>
          <w:rFonts w:hint="eastAsia" w:ascii="宋体" w:hAnsi="宋体" w:cs="宋体"/>
          <w:szCs w:val="21"/>
        </w:rPr>
        <w:t>投标文件的正本需打印或用不褪色墨水书写，且招标文件要求签名的由法定代表人或经其正式授权的代表签字或盖章，以及招标文件中明示盖公章处及要求提供的证明材料应盖投标人公章，副本可以</w:t>
      </w:r>
      <w:r>
        <w:rPr>
          <w:rFonts w:hint="eastAsia" w:ascii="宋体" w:hAnsi="宋体" w:cs="Courier New"/>
        </w:rPr>
        <w:t>用正本</w:t>
      </w:r>
      <w:r>
        <w:rPr>
          <w:rFonts w:hint="eastAsia" w:ascii="宋体" w:hAnsi="宋体" w:cs="宋体"/>
          <w:szCs w:val="21"/>
        </w:rPr>
        <w:t>复印，与正本具有同等法律效力。授权代表须将以书面形式出具的《法定代表人授权委托书》附在投标文件中。</w:t>
      </w:r>
    </w:p>
    <w:p w14:paraId="087BEF45">
      <w:pPr>
        <w:numPr>
          <w:ilvl w:val="2"/>
          <w:numId w:val="16"/>
        </w:numPr>
        <w:tabs>
          <w:tab w:val="left" w:pos="851"/>
        </w:tabs>
        <w:autoSpaceDE w:val="0"/>
        <w:autoSpaceDN w:val="0"/>
        <w:adjustRightInd w:val="0"/>
        <w:snapToGrid w:val="0"/>
        <w:spacing w:line="360" w:lineRule="auto"/>
        <w:ind w:left="851" w:hanging="851"/>
        <w:rPr>
          <w:rFonts w:ascii="宋体" w:hAnsi="宋体" w:cs="宋体"/>
          <w:szCs w:val="21"/>
        </w:rPr>
      </w:pPr>
      <w:r>
        <w:rPr>
          <w:rFonts w:hint="eastAsia" w:ascii="宋体" w:hAnsi="宋体" w:cs="宋体"/>
          <w:szCs w:val="21"/>
        </w:rPr>
        <w:t>投标文件中的任何重要的插字、涂改和增删，必须由法定代表人或经其正式授权的代表在旁边签章或签字</w:t>
      </w:r>
      <w:r>
        <w:rPr>
          <w:rFonts w:hint="eastAsia" w:ascii="宋体" w:hAnsi="宋体"/>
        </w:rPr>
        <w:t>或盖投标人公章</w:t>
      </w:r>
      <w:r>
        <w:rPr>
          <w:rFonts w:hint="eastAsia" w:ascii="宋体" w:hAnsi="宋体" w:cs="宋体"/>
          <w:szCs w:val="21"/>
        </w:rPr>
        <w:t>才有效。</w:t>
      </w:r>
    </w:p>
    <w:p w14:paraId="3179F55C">
      <w:pPr>
        <w:numPr>
          <w:ilvl w:val="1"/>
          <w:numId w:val="16"/>
        </w:numPr>
        <w:autoSpaceDE w:val="0"/>
        <w:autoSpaceDN w:val="0"/>
        <w:adjustRightInd w:val="0"/>
        <w:snapToGrid w:val="0"/>
        <w:spacing w:line="360" w:lineRule="auto"/>
        <w:rPr>
          <w:rFonts w:ascii="宋体" w:hAnsi="宋体" w:cs="黑体"/>
          <w:b/>
          <w:bCs/>
          <w:szCs w:val="21"/>
        </w:rPr>
      </w:pPr>
      <w:r>
        <w:rPr>
          <w:rFonts w:hint="eastAsia" w:ascii="宋体" w:hAnsi="宋体" w:cs="宋体"/>
          <w:szCs w:val="21"/>
          <w:lang w:eastAsia="zh-TW"/>
        </w:rPr>
        <w:t>投标文件</w:t>
      </w:r>
      <w:r>
        <w:rPr>
          <w:rFonts w:hint="eastAsia" w:ascii="宋体" w:hAnsi="宋体"/>
          <w:b/>
          <w:bCs/>
          <w:szCs w:val="21"/>
        </w:rPr>
        <w:t>密封</w:t>
      </w:r>
      <w:r>
        <w:rPr>
          <w:rFonts w:hint="eastAsia" w:ascii="宋体" w:hAnsi="宋体" w:cs="宋体"/>
          <w:szCs w:val="21"/>
          <w:lang w:eastAsia="zh-TW"/>
        </w:rPr>
        <w:t>：</w:t>
      </w:r>
    </w:p>
    <w:p w14:paraId="10B9B55B">
      <w:pPr>
        <w:numPr>
          <w:ilvl w:val="2"/>
          <w:numId w:val="16"/>
        </w:numPr>
        <w:tabs>
          <w:tab w:val="left" w:pos="851"/>
        </w:tabs>
        <w:autoSpaceDE w:val="0"/>
        <w:autoSpaceDN w:val="0"/>
        <w:adjustRightInd w:val="0"/>
        <w:snapToGrid w:val="0"/>
        <w:spacing w:line="360" w:lineRule="auto"/>
        <w:rPr>
          <w:rFonts w:ascii="宋体" w:hAnsi="宋体" w:cs="宋体"/>
          <w:szCs w:val="21"/>
        </w:rPr>
      </w:pPr>
      <w:r>
        <w:rPr>
          <w:rFonts w:hint="eastAsia" w:ascii="宋体" w:hAnsi="宋体"/>
        </w:rPr>
        <w:t>信封或外包装上应当</w:t>
      </w:r>
      <w:r>
        <w:rPr>
          <w:rFonts w:hint="eastAsia" w:ascii="宋体" w:hAnsi="宋体" w:cs="宋体"/>
          <w:szCs w:val="21"/>
        </w:rPr>
        <w:t>清楚写明</w:t>
      </w:r>
      <w:r>
        <w:rPr>
          <w:rFonts w:hint="eastAsia" w:ascii="宋体" w:hAnsi="宋体"/>
        </w:rPr>
        <w:t>投标人名称、项目名称、项目编号、</w:t>
      </w:r>
      <w:r>
        <w:rPr>
          <w:rFonts w:hint="eastAsia" w:ascii="宋体" w:hAnsi="宋体" w:cs="宋体"/>
          <w:szCs w:val="21"/>
        </w:rPr>
        <w:t>包组号（如有）和</w:t>
      </w:r>
      <w:r>
        <w:rPr>
          <w:rFonts w:hint="eastAsia" w:ascii="宋体" w:hAnsi="宋体"/>
          <w:szCs w:val="21"/>
        </w:rPr>
        <w:t>“</w:t>
      </w:r>
      <w:r>
        <w:rPr>
          <w:rFonts w:hint="eastAsia" w:ascii="宋体" w:hAnsi="宋体" w:cs="宋体"/>
          <w:szCs w:val="21"/>
        </w:rPr>
        <w:t>在</w:t>
      </w:r>
      <w:r>
        <w:rPr>
          <w:rFonts w:ascii="宋体" w:hAnsi="宋体" w:cs="宋体"/>
          <w:szCs w:val="21"/>
        </w:rPr>
        <w:t>(</w:t>
      </w:r>
      <w:r>
        <w:rPr>
          <w:rFonts w:hint="eastAsia" w:ascii="宋体" w:hAnsi="宋体" w:cs="宋体"/>
          <w:szCs w:val="21"/>
        </w:rPr>
        <w:t>招标文件中规定的开标日期和时间</w:t>
      </w:r>
      <w:r>
        <w:rPr>
          <w:rFonts w:ascii="宋体" w:hAnsi="宋体" w:cs="宋体"/>
          <w:szCs w:val="21"/>
        </w:rPr>
        <w:t>)</w:t>
      </w:r>
      <w:r>
        <w:rPr>
          <w:rFonts w:hint="eastAsia" w:ascii="宋体" w:hAnsi="宋体" w:cs="宋体"/>
          <w:szCs w:val="21"/>
        </w:rPr>
        <w:t>之前不得启封”的字样。</w:t>
      </w:r>
    </w:p>
    <w:p w14:paraId="2D58F707">
      <w:pPr>
        <w:numPr>
          <w:ilvl w:val="2"/>
          <w:numId w:val="16"/>
        </w:numPr>
        <w:autoSpaceDE w:val="0"/>
        <w:autoSpaceDN w:val="0"/>
        <w:adjustRightInd w:val="0"/>
        <w:snapToGrid w:val="0"/>
        <w:spacing w:line="360" w:lineRule="auto"/>
        <w:ind w:left="851" w:hanging="851"/>
        <w:rPr>
          <w:rFonts w:ascii="宋体" w:hAnsi="宋体" w:cs="宋体"/>
          <w:szCs w:val="21"/>
        </w:rPr>
      </w:pPr>
      <w:r>
        <w:rPr>
          <w:rFonts w:hint="eastAsia" w:ascii="宋体" w:hAnsi="宋体" w:cs="宋体"/>
          <w:szCs w:val="21"/>
        </w:rPr>
        <w:t>如果未按本须知上款要求加写标记和密封，采购代理机构对误投或提前启封概不负责。</w:t>
      </w:r>
    </w:p>
    <w:p w14:paraId="2761954F">
      <w:pPr>
        <w:pStyle w:val="5"/>
        <w:numPr>
          <w:ilvl w:val="0"/>
          <w:numId w:val="15"/>
        </w:numPr>
        <w:spacing w:line="240" w:lineRule="auto"/>
        <w:jc w:val="center"/>
        <w:rPr>
          <w:rFonts w:asciiTheme="majorEastAsia" w:hAnsiTheme="majorEastAsia" w:eastAsiaTheme="majorEastAsia"/>
          <w:sz w:val="30"/>
          <w:szCs w:val="30"/>
          <w:lang w:eastAsia="zh-TW"/>
        </w:rPr>
      </w:pPr>
      <w:bookmarkStart w:id="194" w:name="_Toc21720"/>
      <w:bookmarkStart w:id="195" w:name="_Toc28883"/>
      <w:r>
        <w:rPr>
          <w:rFonts w:hint="eastAsia" w:asciiTheme="majorEastAsia" w:hAnsiTheme="majorEastAsia" w:eastAsiaTheme="majorEastAsia"/>
          <w:sz w:val="30"/>
          <w:szCs w:val="30"/>
          <w:lang w:eastAsia="zh-TW"/>
        </w:rPr>
        <w:t>投标文件的递交</w:t>
      </w:r>
      <w:bookmarkEnd w:id="191"/>
      <w:bookmarkEnd w:id="192"/>
      <w:bookmarkEnd w:id="193"/>
      <w:bookmarkEnd w:id="194"/>
      <w:bookmarkEnd w:id="195"/>
    </w:p>
    <w:p w14:paraId="34019736">
      <w:pPr>
        <w:numPr>
          <w:ilvl w:val="0"/>
          <w:numId w:val="16"/>
        </w:numPr>
        <w:autoSpaceDE w:val="0"/>
        <w:autoSpaceDN w:val="0"/>
        <w:adjustRightInd w:val="0"/>
        <w:snapToGrid w:val="0"/>
        <w:spacing w:line="360" w:lineRule="auto"/>
        <w:ind w:left="449" w:hanging="449" w:hangingChars="213"/>
        <w:outlineLvl w:val="2"/>
        <w:rPr>
          <w:rFonts w:ascii="宋体" w:hAnsi="宋体"/>
          <w:b/>
          <w:bCs/>
          <w:szCs w:val="21"/>
        </w:rPr>
      </w:pPr>
      <w:bookmarkStart w:id="196" w:name="_Toc13202"/>
      <w:r>
        <w:rPr>
          <w:rFonts w:hint="eastAsia" w:ascii="宋体" w:hAnsi="宋体"/>
          <w:b/>
          <w:bCs/>
          <w:szCs w:val="21"/>
        </w:rPr>
        <w:t>投标文件递交</w:t>
      </w:r>
      <w:bookmarkEnd w:id="196"/>
    </w:p>
    <w:p w14:paraId="6CF7C752">
      <w:pPr>
        <w:numPr>
          <w:ilvl w:val="1"/>
          <w:numId w:val="16"/>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投标人的投标文件应在</w:t>
      </w:r>
      <w:r>
        <w:rPr>
          <w:rFonts w:hint="eastAsia" w:ascii="宋体" w:hAnsi="宋体"/>
        </w:rPr>
        <w:t>本项目投标截止时间前送达开标地点。</w:t>
      </w:r>
    </w:p>
    <w:p w14:paraId="3C3AF87B">
      <w:pPr>
        <w:numPr>
          <w:ilvl w:val="1"/>
          <w:numId w:val="16"/>
        </w:numPr>
        <w:autoSpaceDE w:val="0"/>
        <w:autoSpaceDN w:val="0"/>
        <w:adjustRightInd w:val="0"/>
        <w:snapToGrid w:val="0"/>
        <w:spacing w:line="360" w:lineRule="auto"/>
        <w:rPr>
          <w:rFonts w:ascii="宋体" w:hAnsi="宋体" w:cs="黑体"/>
          <w:b/>
          <w:bCs/>
          <w:strike/>
          <w:szCs w:val="21"/>
        </w:rPr>
      </w:pPr>
      <w:r>
        <w:rPr>
          <w:rFonts w:hint="eastAsia" w:ascii="宋体" w:hAnsi="宋体" w:cs="宋体"/>
          <w:szCs w:val="21"/>
        </w:rPr>
        <w:t>逾期送达或者未按照招标文件要求密封的投标文件，采购人、采购代理机构应当拒收。</w:t>
      </w:r>
    </w:p>
    <w:p w14:paraId="5FB9A843">
      <w:pPr>
        <w:numPr>
          <w:ilvl w:val="0"/>
          <w:numId w:val="16"/>
        </w:numPr>
        <w:autoSpaceDE w:val="0"/>
        <w:autoSpaceDN w:val="0"/>
        <w:adjustRightInd w:val="0"/>
        <w:snapToGrid w:val="0"/>
        <w:spacing w:line="360" w:lineRule="auto"/>
        <w:ind w:left="449" w:hanging="449" w:hangingChars="213"/>
        <w:outlineLvl w:val="2"/>
        <w:rPr>
          <w:rFonts w:ascii="宋体" w:hAnsi="宋体"/>
          <w:b/>
          <w:bCs/>
          <w:szCs w:val="21"/>
        </w:rPr>
      </w:pPr>
      <w:bookmarkStart w:id="197" w:name="_Toc22017"/>
      <w:r>
        <w:rPr>
          <w:rFonts w:hint="eastAsia" w:ascii="宋体" w:hAnsi="宋体"/>
          <w:b/>
          <w:bCs/>
          <w:szCs w:val="21"/>
        </w:rPr>
        <w:t>投标文件的修改和撤回、撤销</w:t>
      </w:r>
      <w:bookmarkEnd w:id="197"/>
    </w:p>
    <w:p w14:paraId="6E8E5B6D">
      <w:pPr>
        <w:numPr>
          <w:ilvl w:val="1"/>
          <w:numId w:val="16"/>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投标人在投标截止时间前，可以对所递交的投标文件进行补充、修改或者撤回，并书面通知采购代理机构。补充、修改的内容应当按招标文件要求签署、盖章、密封后，并作为投标文件的组成部分。在投标截止时间之后，投标人不得对其投标文件做任何修改和补充。</w:t>
      </w:r>
    </w:p>
    <w:p w14:paraId="342BB61E">
      <w:pPr>
        <w:numPr>
          <w:ilvl w:val="1"/>
          <w:numId w:val="16"/>
        </w:numPr>
        <w:autoSpaceDE w:val="0"/>
        <w:autoSpaceDN w:val="0"/>
        <w:adjustRightInd w:val="0"/>
        <w:snapToGrid w:val="0"/>
        <w:spacing w:line="360" w:lineRule="auto"/>
        <w:rPr>
          <w:rFonts w:ascii="宋体" w:hAnsi="宋体" w:cs="黑体"/>
          <w:b/>
          <w:bCs/>
          <w:szCs w:val="21"/>
        </w:rPr>
      </w:pPr>
      <w:r>
        <w:rPr>
          <w:rFonts w:hint="eastAsia" w:ascii="宋体" w:hAnsi="宋体"/>
          <w:bCs/>
        </w:rPr>
        <w:t>投标人在投标截止后或在招标文件中规定的投标有效期内不可撤销其投标。否则，不予退还其投标保证金。</w:t>
      </w:r>
    </w:p>
    <w:p w14:paraId="00F01FD5">
      <w:pPr>
        <w:numPr>
          <w:ilvl w:val="1"/>
          <w:numId w:val="16"/>
        </w:numPr>
        <w:autoSpaceDE w:val="0"/>
        <w:autoSpaceDN w:val="0"/>
        <w:adjustRightInd w:val="0"/>
        <w:snapToGrid w:val="0"/>
        <w:spacing w:line="360" w:lineRule="auto"/>
        <w:rPr>
          <w:rFonts w:ascii="宋体" w:hAnsi="宋体" w:cs="黑体"/>
          <w:b/>
          <w:bCs/>
          <w:strike/>
          <w:szCs w:val="21"/>
        </w:rPr>
      </w:pPr>
      <w:r>
        <w:rPr>
          <w:rFonts w:hint="eastAsia" w:ascii="宋体" w:hAnsi="宋体"/>
        </w:rPr>
        <w:t>投标人所提交的投标文件在本项目投标截止时间后均不予退还。</w:t>
      </w:r>
    </w:p>
    <w:p w14:paraId="07A1948D">
      <w:pPr>
        <w:numPr>
          <w:ilvl w:val="0"/>
          <w:numId w:val="16"/>
        </w:numPr>
        <w:autoSpaceDE w:val="0"/>
        <w:autoSpaceDN w:val="0"/>
        <w:adjustRightInd w:val="0"/>
        <w:snapToGrid w:val="0"/>
        <w:spacing w:line="360" w:lineRule="auto"/>
        <w:ind w:left="449" w:hanging="449" w:hangingChars="213"/>
        <w:outlineLvl w:val="2"/>
        <w:rPr>
          <w:rFonts w:ascii="宋体" w:hAnsi="宋体"/>
          <w:b/>
          <w:bCs/>
          <w:szCs w:val="21"/>
        </w:rPr>
      </w:pPr>
      <w:bookmarkStart w:id="198" w:name="_Toc18853"/>
      <w:r>
        <w:rPr>
          <w:rFonts w:hint="eastAsia" w:ascii="宋体" w:hAnsi="宋体"/>
          <w:b/>
          <w:bCs/>
          <w:szCs w:val="21"/>
        </w:rPr>
        <w:t>质疑</w:t>
      </w:r>
      <w:bookmarkEnd w:id="198"/>
    </w:p>
    <w:p w14:paraId="6D72A899">
      <w:pPr>
        <w:numPr>
          <w:ilvl w:val="1"/>
          <w:numId w:val="16"/>
        </w:numPr>
        <w:autoSpaceDE w:val="0"/>
        <w:autoSpaceDN w:val="0"/>
        <w:adjustRightInd w:val="0"/>
        <w:snapToGrid w:val="0"/>
        <w:spacing w:line="360" w:lineRule="auto"/>
        <w:rPr>
          <w:rFonts w:ascii="宋体" w:hAnsi="宋体" w:cs="黑体"/>
          <w:bCs/>
          <w:szCs w:val="21"/>
        </w:rPr>
      </w:pPr>
      <w:r>
        <w:rPr>
          <w:rFonts w:hint="eastAsia" w:ascii="宋体" w:hAnsi="宋体" w:cs="黑体"/>
          <w:bCs/>
          <w:szCs w:val="21"/>
        </w:rPr>
        <w:t>质疑</w:t>
      </w:r>
    </w:p>
    <w:p w14:paraId="40FAED7F">
      <w:pPr>
        <w:numPr>
          <w:ilvl w:val="2"/>
          <w:numId w:val="16"/>
        </w:numPr>
        <w:autoSpaceDE w:val="0"/>
        <w:autoSpaceDN w:val="0"/>
        <w:adjustRightInd w:val="0"/>
        <w:snapToGrid w:val="0"/>
        <w:spacing w:line="360" w:lineRule="auto"/>
        <w:ind w:left="851" w:hanging="851"/>
        <w:rPr>
          <w:rFonts w:ascii="宋体" w:hAnsi="宋体" w:cs="黑体"/>
          <w:bCs/>
          <w:szCs w:val="21"/>
        </w:rPr>
      </w:pPr>
      <w:r>
        <w:rPr>
          <w:rFonts w:hint="eastAsia" w:ascii="宋体" w:hAnsi="宋体" w:cs="黑体"/>
          <w:bCs/>
          <w:szCs w:val="21"/>
        </w:rPr>
        <w:t>质疑期限：</w:t>
      </w:r>
    </w:p>
    <w:p w14:paraId="495E23B1">
      <w:pPr>
        <w:numPr>
          <w:ilvl w:val="3"/>
          <w:numId w:val="16"/>
        </w:numPr>
        <w:tabs>
          <w:tab w:val="left" w:pos="1078"/>
        </w:tabs>
        <w:autoSpaceDE w:val="0"/>
        <w:autoSpaceDN w:val="0"/>
        <w:adjustRightInd w:val="0"/>
        <w:snapToGrid w:val="0"/>
        <w:spacing w:line="360" w:lineRule="auto"/>
        <w:rPr>
          <w:rFonts w:ascii="宋体" w:hAnsi="宋体" w:cs="黑体"/>
          <w:bCs/>
          <w:szCs w:val="21"/>
        </w:rPr>
      </w:pPr>
      <w:r>
        <w:rPr>
          <w:rFonts w:hint="eastAsia" w:ascii="宋体" w:hAnsi="宋体" w:cs="黑体"/>
          <w:bCs/>
          <w:szCs w:val="21"/>
        </w:rPr>
        <w:t>供应商认为采购文件的内容损害其权益的，应在采购文件公布之日起七个工作日内。</w:t>
      </w:r>
    </w:p>
    <w:p w14:paraId="285D781C">
      <w:pPr>
        <w:numPr>
          <w:ilvl w:val="3"/>
          <w:numId w:val="16"/>
        </w:numPr>
        <w:tabs>
          <w:tab w:val="left" w:pos="1078"/>
        </w:tabs>
        <w:autoSpaceDE w:val="0"/>
        <w:autoSpaceDN w:val="0"/>
        <w:adjustRightInd w:val="0"/>
        <w:snapToGrid w:val="0"/>
        <w:spacing w:line="360" w:lineRule="auto"/>
        <w:rPr>
          <w:rFonts w:ascii="宋体" w:hAnsi="宋体" w:cs="黑体"/>
          <w:bCs/>
          <w:szCs w:val="21"/>
        </w:rPr>
      </w:pPr>
      <w:r>
        <w:rPr>
          <w:rFonts w:hint="eastAsia" w:ascii="宋体" w:hAnsi="宋体" w:cs="黑体"/>
          <w:bCs/>
          <w:szCs w:val="21"/>
        </w:rPr>
        <w:t>供应商认为采购过程损害其权益的，应在各采购程序环节结束之日起七个工作日内。</w:t>
      </w:r>
    </w:p>
    <w:p w14:paraId="09A5D385">
      <w:pPr>
        <w:numPr>
          <w:ilvl w:val="3"/>
          <w:numId w:val="16"/>
        </w:numPr>
        <w:tabs>
          <w:tab w:val="left" w:pos="1078"/>
        </w:tabs>
        <w:autoSpaceDE w:val="0"/>
        <w:autoSpaceDN w:val="0"/>
        <w:adjustRightInd w:val="0"/>
        <w:snapToGrid w:val="0"/>
        <w:spacing w:line="360" w:lineRule="auto"/>
        <w:rPr>
          <w:rFonts w:ascii="宋体" w:hAnsi="宋体" w:cs="黑体"/>
          <w:bCs/>
          <w:szCs w:val="21"/>
        </w:rPr>
      </w:pPr>
      <w:r>
        <w:rPr>
          <w:rFonts w:hint="eastAsia" w:ascii="宋体" w:hAnsi="宋体" w:cs="黑体"/>
          <w:bCs/>
          <w:szCs w:val="21"/>
        </w:rPr>
        <w:t>供应商认为中标或者成交结果以及评审委员会、谈判小组、竞价小组组成人员损害其权益的，应在中标或者成交结果公示之日起七个工作日内。</w:t>
      </w:r>
    </w:p>
    <w:p w14:paraId="4AC2CB6D">
      <w:pPr>
        <w:numPr>
          <w:ilvl w:val="2"/>
          <w:numId w:val="16"/>
        </w:numPr>
        <w:autoSpaceDE w:val="0"/>
        <w:autoSpaceDN w:val="0"/>
        <w:adjustRightInd w:val="0"/>
        <w:snapToGrid w:val="0"/>
        <w:spacing w:line="360" w:lineRule="auto"/>
        <w:ind w:left="851" w:hanging="851"/>
        <w:rPr>
          <w:rFonts w:ascii="宋体" w:hAnsi="宋体" w:cs="黑体"/>
          <w:bCs/>
          <w:szCs w:val="21"/>
        </w:rPr>
      </w:pPr>
      <w:r>
        <w:rPr>
          <w:rFonts w:hint="eastAsia" w:ascii="宋体" w:hAnsi="宋体" w:cs="黑体"/>
          <w:bCs/>
          <w:szCs w:val="21"/>
        </w:rPr>
        <w:t>提交要求：</w:t>
      </w:r>
    </w:p>
    <w:p w14:paraId="119713E8">
      <w:pPr>
        <w:numPr>
          <w:ilvl w:val="3"/>
          <w:numId w:val="16"/>
        </w:numPr>
        <w:autoSpaceDE w:val="0"/>
        <w:autoSpaceDN w:val="0"/>
        <w:adjustRightInd w:val="0"/>
        <w:snapToGrid w:val="0"/>
        <w:spacing w:line="360" w:lineRule="auto"/>
        <w:ind w:left="1078" w:hanging="1078"/>
        <w:rPr>
          <w:rFonts w:ascii="宋体" w:hAnsi="宋体" w:cs="黑体"/>
          <w:bCs/>
          <w:szCs w:val="21"/>
        </w:rPr>
      </w:pPr>
      <w:r>
        <w:rPr>
          <w:rFonts w:hint="eastAsia" w:ascii="宋体" w:hAnsi="宋体" w:cs="黑体"/>
          <w:bCs/>
          <w:szCs w:val="21"/>
        </w:rPr>
        <w:t>以书面形式向采购人或者采购代理机构</w:t>
      </w:r>
      <w:r>
        <w:rPr>
          <w:rFonts w:hint="eastAsia" w:ascii="宋体" w:hAnsi="宋体" w:cs="宋体"/>
          <w:szCs w:val="21"/>
        </w:rPr>
        <w:t>一次性提出针对同一采购程序环节的</w:t>
      </w:r>
      <w:r>
        <w:rPr>
          <w:rFonts w:hint="eastAsia" w:ascii="宋体" w:hAnsi="宋体" w:cs="黑体"/>
          <w:bCs/>
          <w:szCs w:val="21"/>
        </w:rPr>
        <w:t>质疑。</w:t>
      </w:r>
    </w:p>
    <w:p w14:paraId="43876402">
      <w:pPr>
        <w:numPr>
          <w:ilvl w:val="3"/>
          <w:numId w:val="16"/>
        </w:numPr>
        <w:autoSpaceDE w:val="0"/>
        <w:autoSpaceDN w:val="0"/>
        <w:adjustRightInd w:val="0"/>
        <w:snapToGrid w:val="0"/>
        <w:spacing w:line="360" w:lineRule="auto"/>
        <w:ind w:left="1078" w:hanging="1078"/>
        <w:rPr>
          <w:rFonts w:ascii="宋体" w:hAnsi="宋体" w:cs="黑体"/>
          <w:bCs/>
          <w:szCs w:val="21"/>
        </w:rPr>
      </w:pPr>
      <w:r>
        <w:rPr>
          <w:rFonts w:hint="eastAsia" w:ascii="宋体" w:hAnsi="宋体" w:cs="黑体"/>
          <w:bCs/>
          <w:szCs w:val="21"/>
        </w:rPr>
        <w:t>以联合体形式参加采购活动的，其质疑应当由组成联合体的所有供应商共同提出。</w:t>
      </w:r>
    </w:p>
    <w:p w14:paraId="720447C5">
      <w:pPr>
        <w:numPr>
          <w:ilvl w:val="3"/>
          <w:numId w:val="16"/>
        </w:numPr>
        <w:autoSpaceDE w:val="0"/>
        <w:autoSpaceDN w:val="0"/>
        <w:adjustRightInd w:val="0"/>
        <w:snapToGrid w:val="0"/>
        <w:spacing w:line="360" w:lineRule="auto"/>
        <w:ind w:left="1078" w:hanging="1078"/>
        <w:rPr>
          <w:rFonts w:ascii="宋体" w:hAnsi="宋体" w:cs="黑体"/>
          <w:bCs/>
          <w:szCs w:val="21"/>
        </w:rPr>
      </w:pPr>
      <w:r>
        <w:rPr>
          <w:rFonts w:hint="eastAsia" w:ascii="宋体" w:hAnsi="宋体" w:cs="黑体"/>
          <w:bCs/>
          <w:szCs w:val="21"/>
        </w:rPr>
        <w:t>质疑函内容：应包括供应商的姓名或者名称、地址、邮编、联系人及联系电话、质疑项目的名称及编号、具体且明确的质疑事项和与质疑事项相关的请求、事实依据、必要的法律依据、提出质疑的日期。供应商为自然人的，质疑函应当由本人签字；供应商为法人或者其他组织的，应当由法定代表人、主要负责人或授权代表签字或者盖章，并加盖公章。响应供应商递交质疑函时非法定代表人亲自办理的需提供法定代表人授权委托书（应载明授权代表的姓名或者名称、代理事项、具体权限、期限和相关事项）及授权代表身份证复印件。</w:t>
      </w:r>
    </w:p>
    <w:p w14:paraId="44F2E68E">
      <w:pPr>
        <w:numPr>
          <w:ilvl w:val="3"/>
          <w:numId w:val="16"/>
        </w:numPr>
        <w:autoSpaceDE w:val="0"/>
        <w:autoSpaceDN w:val="0"/>
        <w:adjustRightInd w:val="0"/>
        <w:snapToGrid w:val="0"/>
        <w:spacing w:line="360" w:lineRule="auto"/>
        <w:ind w:left="1078" w:hanging="1078"/>
        <w:rPr>
          <w:rFonts w:hAnsi="宋体"/>
          <w:snapToGrid w:val="0"/>
          <w:szCs w:val="21"/>
        </w:rPr>
      </w:pPr>
      <w:r>
        <w:rPr>
          <w:rFonts w:hint="eastAsia" w:hAnsi="宋体"/>
          <w:szCs w:val="21"/>
        </w:rPr>
        <w:t>供应商捏造事实、提供虚假材料或者以非法手段取得证明材料不能作为质疑的证明材料</w:t>
      </w:r>
      <w:r>
        <w:rPr>
          <w:rFonts w:hint="eastAsia" w:hAnsi="宋体"/>
          <w:snapToGrid w:val="0"/>
          <w:szCs w:val="21"/>
        </w:rPr>
        <w:t>。</w:t>
      </w:r>
    </w:p>
    <w:p w14:paraId="13B078DA">
      <w:pPr>
        <w:numPr>
          <w:ilvl w:val="3"/>
          <w:numId w:val="16"/>
        </w:numPr>
        <w:tabs>
          <w:tab w:val="left" w:pos="1134"/>
        </w:tabs>
        <w:autoSpaceDE w:val="0"/>
        <w:autoSpaceDN w:val="0"/>
        <w:adjustRightInd w:val="0"/>
        <w:snapToGrid w:val="0"/>
        <w:spacing w:line="360" w:lineRule="auto"/>
        <w:ind w:left="1078" w:hanging="1078"/>
        <w:rPr>
          <w:rFonts w:ascii="宋体" w:hAnsi="宋体" w:cs="黑体"/>
          <w:bCs/>
          <w:szCs w:val="21"/>
        </w:rPr>
      </w:pPr>
      <w:r>
        <w:rPr>
          <w:rFonts w:hint="eastAsia" w:ascii="宋体" w:hAnsi="宋体"/>
          <w:szCs w:val="21"/>
        </w:rPr>
        <w:tab/>
      </w:r>
      <w:r>
        <w:rPr>
          <w:rFonts w:hint="eastAsia" w:ascii="宋体" w:hAnsi="宋体" w:cs="宋体"/>
          <w:szCs w:val="21"/>
        </w:rPr>
        <w:t>采购人或者采购代理机构</w:t>
      </w:r>
      <w:r>
        <w:rPr>
          <w:rFonts w:hint="eastAsia" w:ascii="宋体" w:hAnsi="宋体"/>
          <w:szCs w:val="21"/>
        </w:rPr>
        <w:t>在收到投标人的书面质疑后七个工作日内作出答复，并以书面形式通知质疑投标人和其他有关投标人，但答复内容不涉及商业秘密。质疑投标人须提供相关证明材料，包括但不限于权益受损害的情况说明及受损害的原因、证据内容等，并对质疑内容的真实性承担责任。</w:t>
      </w:r>
    </w:p>
    <w:p w14:paraId="743620BC">
      <w:pPr>
        <w:numPr>
          <w:ilvl w:val="2"/>
          <w:numId w:val="16"/>
        </w:numPr>
        <w:autoSpaceDE w:val="0"/>
        <w:autoSpaceDN w:val="0"/>
        <w:adjustRightInd w:val="0"/>
        <w:snapToGrid w:val="0"/>
        <w:spacing w:line="360" w:lineRule="auto"/>
        <w:ind w:left="851" w:hanging="851"/>
        <w:rPr>
          <w:rFonts w:ascii="宋体" w:hAnsi="宋体" w:cs="黑体"/>
          <w:b/>
          <w:bCs/>
          <w:szCs w:val="21"/>
        </w:rPr>
      </w:pPr>
      <w:r>
        <w:rPr>
          <w:rFonts w:hint="eastAsia" w:hAnsi="宋体"/>
          <w:snapToGrid w:val="0"/>
          <w:szCs w:val="21"/>
        </w:rPr>
        <w:t>采购人或采购代理机构接收以书面形式递交的质疑函，接收质疑函的联系人、联系方式和通讯地址详见</w:t>
      </w:r>
      <w:bookmarkStart w:id="199" w:name="_Hlk57971227"/>
      <w:r>
        <w:rPr>
          <w:rFonts w:hint="eastAsia" w:hAnsi="宋体"/>
          <w:b/>
          <w:bCs/>
          <w:snapToGrid w:val="0"/>
          <w:szCs w:val="21"/>
        </w:rPr>
        <w:t>第二章 投标资料表</w:t>
      </w:r>
      <w:bookmarkEnd w:id="199"/>
      <w:r>
        <w:rPr>
          <w:rFonts w:hint="eastAsia" w:ascii="宋体" w:hAnsi="宋体"/>
          <w:szCs w:val="21"/>
        </w:rPr>
        <w:t>。</w:t>
      </w:r>
    </w:p>
    <w:p w14:paraId="74E07005">
      <w:pPr>
        <w:numPr>
          <w:ilvl w:val="0"/>
          <w:numId w:val="16"/>
        </w:numPr>
        <w:autoSpaceDE w:val="0"/>
        <w:autoSpaceDN w:val="0"/>
        <w:adjustRightInd w:val="0"/>
        <w:snapToGrid w:val="0"/>
        <w:spacing w:line="360" w:lineRule="auto"/>
        <w:ind w:left="449" w:hanging="449" w:hangingChars="213"/>
        <w:outlineLvl w:val="2"/>
        <w:rPr>
          <w:rFonts w:ascii="宋体" w:hAnsi="宋体"/>
          <w:b/>
          <w:bCs/>
          <w:szCs w:val="21"/>
        </w:rPr>
      </w:pPr>
      <w:bookmarkStart w:id="200" w:name="_Toc19729"/>
      <w:r>
        <w:rPr>
          <w:rFonts w:hint="eastAsia" w:ascii="宋体" w:hAnsi="宋体"/>
          <w:b/>
          <w:bCs/>
          <w:szCs w:val="21"/>
        </w:rPr>
        <w:t>中标通知书</w:t>
      </w:r>
      <w:bookmarkEnd w:id="200"/>
    </w:p>
    <w:p w14:paraId="0275F8BA">
      <w:pPr>
        <w:numPr>
          <w:ilvl w:val="1"/>
          <w:numId w:val="16"/>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中标人确定后，采购代理机构将在发布采购信息公告的媒体上发布中标公告，并向中标人发出《中标通知书》，向采购人及未中标人发出《招标结果通知书》，《中标通知书》对中标人和采购人具有同等法律效力。</w:t>
      </w:r>
    </w:p>
    <w:p w14:paraId="1A6AFA14">
      <w:pPr>
        <w:numPr>
          <w:ilvl w:val="1"/>
          <w:numId w:val="16"/>
        </w:numPr>
        <w:autoSpaceDE w:val="0"/>
        <w:autoSpaceDN w:val="0"/>
        <w:adjustRightInd w:val="0"/>
        <w:snapToGrid w:val="0"/>
        <w:spacing w:line="360" w:lineRule="auto"/>
        <w:rPr>
          <w:rFonts w:ascii="宋体" w:hAnsi="宋体" w:cs="黑体"/>
          <w:b/>
          <w:bCs/>
          <w:szCs w:val="21"/>
        </w:rPr>
      </w:pPr>
      <w:r>
        <w:rPr>
          <w:rFonts w:hint="eastAsia" w:ascii="宋体" w:hAnsi="宋体"/>
          <w:szCs w:val="21"/>
        </w:rPr>
        <w:t>《中标通知书》将作为授予合同资格的合法依据，是合同的一个组成部分。</w:t>
      </w:r>
    </w:p>
    <w:p w14:paraId="3FF9917A">
      <w:pPr>
        <w:pStyle w:val="5"/>
        <w:numPr>
          <w:ilvl w:val="0"/>
          <w:numId w:val="15"/>
        </w:numPr>
        <w:spacing w:line="240" w:lineRule="auto"/>
        <w:jc w:val="center"/>
        <w:rPr>
          <w:rFonts w:asciiTheme="majorEastAsia" w:hAnsiTheme="majorEastAsia" w:eastAsiaTheme="majorEastAsia"/>
          <w:sz w:val="30"/>
          <w:szCs w:val="30"/>
          <w:lang w:eastAsia="zh-TW"/>
        </w:rPr>
      </w:pPr>
      <w:bookmarkStart w:id="201" w:name="_Toc435174938"/>
      <w:bookmarkStart w:id="202" w:name="_Toc438223141"/>
      <w:bookmarkStart w:id="203" w:name="_Toc31499"/>
      <w:bookmarkStart w:id="204" w:name="_Toc6704"/>
      <w:bookmarkStart w:id="205" w:name="_Toc435516655"/>
      <w:r>
        <w:rPr>
          <w:rFonts w:hint="eastAsia" w:asciiTheme="majorEastAsia" w:hAnsiTheme="majorEastAsia" w:eastAsiaTheme="majorEastAsia"/>
          <w:sz w:val="30"/>
          <w:szCs w:val="30"/>
          <w:lang w:eastAsia="zh-TW"/>
        </w:rPr>
        <w:t>授予合同</w:t>
      </w:r>
      <w:bookmarkEnd w:id="201"/>
      <w:bookmarkEnd w:id="202"/>
      <w:bookmarkEnd w:id="203"/>
      <w:bookmarkEnd w:id="204"/>
      <w:bookmarkEnd w:id="205"/>
    </w:p>
    <w:p w14:paraId="58EF3211">
      <w:pPr>
        <w:numPr>
          <w:ilvl w:val="0"/>
          <w:numId w:val="16"/>
        </w:numPr>
        <w:autoSpaceDE w:val="0"/>
        <w:autoSpaceDN w:val="0"/>
        <w:adjustRightInd w:val="0"/>
        <w:snapToGrid w:val="0"/>
        <w:spacing w:line="360" w:lineRule="auto"/>
        <w:ind w:left="449" w:hanging="449" w:hangingChars="213"/>
        <w:outlineLvl w:val="2"/>
        <w:rPr>
          <w:rFonts w:ascii="宋体" w:hAnsi="宋体"/>
          <w:b/>
          <w:bCs/>
          <w:szCs w:val="21"/>
        </w:rPr>
      </w:pPr>
      <w:bookmarkStart w:id="206" w:name="_Toc5467"/>
      <w:r>
        <w:rPr>
          <w:rFonts w:hint="eastAsia" w:ascii="宋体" w:hAnsi="宋体"/>
          <w:b/>
          <w:bCs/>
          <w:szCs w:val="21"/>
        </w:rPr>
        <w:t>合同的订立</w:t>
      </w:r>
      <w:bookmarkEnd w:id="206"/>
    </w:p>
    <w:p w14:paraId="4D85A810">
      <w:pPr>
        <w:numPr>
          <w:ilvl w:val="1"/>
          <w:numId w:val="16"/>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采购人应当自中标通知书发出之日起十个工作日内，按照招标文件和中标人投标文件的约定，与中标人签订书面合同。所签订的合同不得对招标文件和中标人投标文件作实质性修改。</w:t>
      </w:r>
    </w:p>
    <w:p w14:paraId="6A8641E7">
      <w:pPr>
        <w:numPr>
          <w:ilvl w:val="1"/>
          <w:numId w:val="16"/>
        </w:numPr>
        <w:autoSpaceDE w:val="0"/>
        <w:autoSpaceDN w:val="0"/>
        <w:adjustRightInd w:val="0"/>
        <w:snapToGrid w:val="0"/>
        <w:spacing w:line="360" w:lineRule="auto"/>
        <w:rPr>
          <w:rFonts w:ascii="宋体" w:hAnsi="宋体" w:cs="宋体"/>
          <w:szCs w:val="21"/>
        </w:rPr>
      </w:pPr>
      <w:r>
        <w:rPr>
          <w:rFonts w:hint="eastAsia" w:ascii="宋体" w:hAnsi="宋体" w:cs="宋体"/>
          <w:szCs w:val="21"/>
        </w:rPr>
        <w:t xml:space="preserve">采购人或者采购代理机构不得向中标人提出任何不合理的要求，作为签订合同的条件，不得与中标人私下订立背离合同实质性内容的协议。 </w:t>
      </w:r>
    </w:p>
    <w:p w14:paraId="5A4F68FF">
      <w:pPr>
        <w:numPr>
          <w:ilvl w:val="1"/>
          <w:numId w:val="16"/>
        </w:numPr>
        <w:autoSpaceDE w:val="0"/>
        <w:autoSpaceDN w:val="0"/>
        <w:adjustRightInd w:val="0"/>
        <w:snapToGrid w:val="0"/>
        <w:spacing w:line="360" w:lineRule="auto"/>
        <w:rPr>
          <w:rFonts w:ascii="宋体" w:hAnsi="宋体" w:cs="宋体"/>
          <w:szCs w:val="21"/>
        </w:rPr>
      </w:pPr>
      <w:r>
        <w:rPr>
          <w:rFonts w:hint="eastAsia" w:ascii="宋体" w:hAnsi="宋体" w:cs="宋体"/>
          <w:szCs w:val="21"/>
        </w:rPr>
        <w:t>自采购合同签订之日起2个工作日内，采购人应将采购合同在指定的渠道公告，但采购合同中涉及国家秘密、商业秘密的内容除外。</w:t>
      </w:r>
    </w:p>
    <w:p w14:paraId="608A44DF">
      <w:pPr>
        <w:numPr>
          <w:ilvl w:val="1"/>
          <w:numId w:val="16"/>
        </w:numPr>
        <w:autoSpaceDE w:val="0"/>
        <w:autoSpaceDN w:val="0"/>
        <w:adjustRightInd w:val="0"/>
        <w:snapToGrid w:val="0"/>
        <w:spacing w:line="360" w:lineRule="auto"/>
        <w:rPr>
          <w:rFonts w:ascii="宋体" w:hAnsi="宋体" w:cs="宋体"/>
          <w:szCs w:val="21"/>
        </w:rPr>
      </w:pPr>
      <w:r>
        <w:rPr>
          <w:rFonts w:hint="eastAsia" w:ascii="宋体" w:hAnsi="宋体" w:cs="宋体"/>
          <w:szCs w:val="21"/>
        </w:rPr>
        <w:t>采购合同签订之日起10日内，采购人应将采购合同副本报同级监管部门备案和有关部门备案。</w:t>
      </w:r>
    </w:p>
    <w:p w14:paraId="38113B04">
      <w:pPr>
        <w:numPr>
          <w:ilvl w:val="0"/>
          <w:numId w:val="16"/>
        </w:numPr>
        <w:autoSpaceDE w:val="0"/>
        <w:autoSpaceDN w:val="0"/>
        <w:adjustRightInd w:val="0"/>
        <w:snapToGrid w:val="0"/>
        <w:spacing w:line="360" w:lineRule="auto"/>
        <w:ind w:left="449" w:hanging="449" w:hangingChars="213"/>
        <w:outlineLvl w:val="2"/>
        <w:rPr>
          <w:rFonts w:ascii="宋体" w:hAnsi="宋体"/>
          <w:b/>
          <w:bCs/>
          <w:szCs w:val="21"/>
        </w:rPr>
      </w:pPr>
      <w:bookmarkStart w:id="207" w:name="_Toc560"/>
      <w:r>
        <w:rPr>
          <w:rFonts w:hint="eastAsia" w:ascii="宋体" w:hAnsi="宋体"/>
          <w:b/>
          <w:bCs/>
          <w:szCs w:val="21"/>
        </w:rPr>
        <w:t>合同的履行</w:t>
      </w:r>
      <w:bookmarkEnd w:id="207"/>
    </w:p>
    <w:p w14:paraId="5265F92B">
      <w:pPr>
        <w:numPr>
          <w:ilvl w:val="1"/>
          <w:numId w:val="16"/>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采购合同订立后，合同各方不得擅自变更、中止或者终止合同。采购合同需要变更的，采购人应将有关合同变更内容，以书面形式报采购监督管理部门备案；因特殊情况需要中止或终止合同的，采购人应将中止或终止合同的理由以及相应措施，以书面形式报采购监督管理部门备案。</w:t>
      </w:r>
    </w:p>
    <w:p w14:paraId="69486AA0">
      <w:pPr>
        <w:numPr>
          <w:ilvl w:val="1"/>
          <w:numId w:val="16"/>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采购合同履行中，采购人需追加与合同标的相同的货物、工程或者服务的，在不改变合同其他条款的前提下，可以与供应商签订补充合同，但所补充合同的采购金额不得超过原合同采购金额的百分之十。</w:t>
      </w:r>
      <w:r>
        <w:rPr>
          <w:rFonts w:hint="eastAsia" w:ascii="宋体" w:hAnsi="宋体" w:cs="宋体"/>
          <w:szCs w:val="21"/>
          <w:lang w:eastAsia="zh-TW"/>
        </w:rPr>
        <w:t>签订补充合同的必须按规定备案。</w:t>
      </w:r>
    </w:p>
    <w:p w14:paraId="261277D3">
      <w:pPr>
        <w:numPr>
          <w:ilvl w:val="0"/>
          <w:numId w:val="16"/>
        </w:numPr>
        <w:autoSpaceDE w:val="0"/>
        <w:autoSpaceDN w:val="0"/>
        <w:adjustRightInd w:val="0"/>
        <w:snapToGrid w:val="0"/>
        <w:spacing w:line="360" w:lineRule="auto"/>
        <w:ind w:left="449" w:hanging="449" w:hangingChars="213"/>
        <w:outlineLvl w:val="2"/>
        <w:rPr>
          <w:rFonts w:ascii="宋体" w:hAnsi="宋体"/>
          <w:b/>
          <w:bCs/>
          <w:szCs w:val="21"/>
        </w:rPr>
      </w:pPr>
      <w:bookmarkStart w:id="208" w:name="_Toc20193"/>
      <w:r>
        <w:rPr>
          <w:rFonts w:hint="eastAsia" w:ascii="宋体" w:hAnsi="宋体"/>
          <w:b/>
          <w:bCs/>
          <w:szCs w:val="21"/>
        </w:rPr>
        <w:t>履约保证金</w:t>
      </w:r>
      <w:bookmarkEnd w:id="208"/>
    </w:p>
    <w:p w14:paraId="4AD5FD09">
      <w:pPr>
        <w:numPr>
          <w:ilvl w:val="1"/>
          <w:numId w:val="16"/>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中标人应按照</w:t>
      </w:r>
      <w:r>
        <w:rPr>
          <w:rFonts w:hint="eastAsia" w:ascii="宋体" w:hAnsi="宋体" w:cs="宋体"/>
          <w:b/>
          <w:szCs w:val="21"/>
        </w:rPr>
        <w:t>投标资料表</w:t>
      </w:r>
      <w:r>
        <w:rPr>
          <w:rFonts w:hint="eastAsia" w:ascii="宋体" w:hAnsi="宋体" w:cs="宋体"/>
          <w:szCs w:val="21"/>
        </w:rPr>
        <w:t>规定的金额，采用招标文件中提供的履约保证金保函格式或采购人可以接受的其他形式向采购人提交履约保证金。</w:t>
      </w:r>
    </w:p>
    <w:p w14:paraId="2C55B827">
      <w:pPr>
        <w:numPr>
          <w:ilvl w:val="0"/>
          <w:numId w:val="16"/>
        </w:numPr>
        <w:autoSpaceDE w:val="0"/>
        <w:autoSpaceDN w:val="0"/>
        <w:adjustRightInd w:val="0"/>
        <w:snapToGrid w:val="0"/>
        <w:spacing w:line="360" w:lineRule="auto"/>
        <w:ind w:left="449" w:hanging="449" w:hangingChars="213"/>
        <w:outlineLvl w:val="2"/>
        <w:rPr>
          <w:rFonts w:ascii="宋体" w:hAnsi="宋体"/>
          <w:b/>
          <w:bCs/>
          <w:szCs w:val="21"/>
        </w:rPr>
      </w:pPr>
      <w:bookmarkStart w:id="209" w:name="_Toc25777"/>
      <w:r>
        <w:rPr>
          <w:rFonts w:hint="eastAsia" w:ascii="宋体" w:hAnsi="宋体"/>
          <w:b/>
          <w:bCs/>
          <w:szCs w:val="21"/>
        </w:rPr>
        <w:t>采购代理服务费</w:t>
      </w:r>
      <w:bookmarkEnd w:id="209"/>
    </w:p>
    <w:p w14:paraId="261EBF35">
      <w:pPr>
        <w:numPr>
          <w:ilvl w:val="1"/>
          <w:numId w:val="16"/>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中标人应按照招标文件</w:t>
      </w:r>
      <w:r>
        <w:rPr>
          <w:rFonts w:hint="eastAsia" w:ascii="宋体" w:hAnsi="宋体" w:cs="宋体"/>
          <w:b/>
          <w:szCs w:val="21"/>
        </w:rPr>
        <w:t>投标资料表</w:t>
      </w:r>
      <w:r>
        <w:rPr>
          <w:rFonts w:hint="eastAsia" w:ascii="宋体" w:hAnsi="宋体" w:cs="宋体"/>
          <w:szCs w:val="21"/>
        </w:rPr>
        <w:t>中的规定缴纳采购代理服务费。否则，不予退还其投标保证金。</w:t>
      </w:r>
    </w:p>
    <w:p w14:paraId="71147318">
      <w:pPr>
        <w:numPr>
          <w:ilvl w:val="1"/>
          <w:numId w:val="16"/>
        </w:numPr>
        <w:tabs>
          <w:tab w:val="left" w:pos="709"/>
        </w:tabs>
        <w:autoSpaceDE w:val="0"/>
        <w:autoSpaceDN w:val="0"/>
        <w:adjustRightInd w:val="0"/>
        <w:snapToGrid w:val="0"/>
        <w:spacing w:line="360" w:lineRule="auto"/>
        <w:rPr>
          <w:rFonts w:ascii="宋体" w:hAnsi="宋体" w:cs="宋体"/>
          <w:szCs w:val="21"/>
        </w:rPr>
      </w:pPr>
      <w:r>
        <w:rPr>
          <w:rFonts w:hint="eastAsia" w:ascii="宋体" w:hAnsi="宋体" w:cs="宋体"/>
          <w:szCs w:val="21"/>
        </w:rPr>
        <w:t>经依法取消中标资格的，采购代理服务费不予退还。</w:t>
      </w:r>
    </w:p>
    <w:sectPr>
      <w:headerReference r:id="rId5" w:type="default"/>
      <w:pgSz w:w="11906" w:h="16838"/>
      <w:pgMar w:top="1440" w:right="1286" w:bottom="144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Garamond">
    <w:altName w:val="PMingLiU-ExtB"/>
    <w:panose1 w:val="02020404030301010803"/>
    <w:charset w:val="00"/>
    <w:family w:val="roman"/>
    <w:pitch w:val="default"/>
    <w:sig w:usb0="00000000" w:usb1="00000000" w:usb2="00000000" w:usb3="00000000" w:csb0="0000009F" w:csb1="DFD70000"/>
  </w:font>
  <w:font w:name="PMingLiU-ExtB">
    <w:panose1 w:val="02020500000000000000"/>
    <w:charset w:val="88"/>
    <w:family w:val="auto"/>
    <w:pitch w:val="default"/>
    <w:sig w:usb0="8000002F" w:usb1="02000008" w:usb2="00000000" w:usb3="00000000" w:csb0="0010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4F7A1">
    <w:pPr>
      <w:pStyle w:val="26"/>
      <w:jc w:val="center"/>
    </w:pPr>
    <w:r>
      <w:rPr>
        <w:rFonts w:hint="eastAsia"/>
      </w:rPr>
      <w:t>第</w:t>
    </w:r>
    <w:r>
      <w:fldChar w:fldCharType="begin"/>
    </w:r>
    <w:r>
      <w:rPr>
        <w:rStyle w:val="44"/>
      </w:rPr>
      <w:instrText xml:space="preserve"> PAGE </w:instrText>
    </w:r>
    <w:r>
      <w:fldChar w:fldCharType="separate"/>
    </w:r>
    <w:r>
      <w:rPr>
        <w:rStyle w:val="44"/>
      </w:rPr>
      <w:t>4</w:t>
    </w:r>
    <w:r>
      <w:fldChar w:fldCharType="end"/>
    </w:r>
    <w:r>
      <w:rPr>
        <w:rStyle w:val="44"/>
        <w:rFonts w:hint="eastAsia"/>
      </w:rPr>
      <w:t>页，共</w:t>
    </w:r>
    <w:r>
      <w:fldChar w:fldCharType="begin"/>
    </w:r>
    <w:r>
      <w:rPr>
        <w:rStyle w:val="44"/>
      </w:rPr>
      <w:instrText xml:space="preserve"> NUMPAGES </w:instrText>
    </w:r>
    <w:r>
      <w:fldChar w:fldCharType="separate"/>
    </w:r>
    <w:r>
      <w:rPr>
        <w:rStyle w:val="44"/>
      </w:rPr>
      <w:t>54</w:t>
    </w:r>
    <w:r>
      <w:fldChar w:fldCharType="end"/>
    </w:r>
    <w:r>
      <w:rPr>
        <w:rStyle w:val="44"/>
        <w:rFonts w:hint="eastAsia"/>
      </w:rPr>
      <w:t>页</w:t>
    </w:r>
  </w:p>
  <w:p w14:paraId="5AE7A01B">
    <w:pPr>
      <w:pStyle w:val="2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B9996D">
    <w:pPr>
      <w:pStyle w:val="27"/>
      <w:jc w:val="right"/>
      <w:rPr>
        <w:rFonts w:hint="eastAsia" w:ascii="宋体" w:hAnsi="宋体" w:eastAsia="宋体"/>
        <w:color w:val="auto"/>
        <w:lang w:eastAsia="zh-CN"/>
      </w:rPr>
    </w:pPr>
    <w:r>
      <w:rPr>
        <w:rFonts w:hint="eastAsia" w:ascii="宋体"/>
        <w:bCs/>
        <w:color w:val="auto"/>
        <w:szCs w:val="20"/>
      </w:rPr>
      <w:t>项目编号：</w:t>
    </w:r>
    <w:r>
      <w:rPr>
        <w:rFonts w:hint="eastAsia" w:ascii="宋体" w:hAnsi="宋体"/>
        <w:color w:val="auto"/>
        <w:lang w:eastAsia="zh-CN"/>
      </w:rPr>
      <w:t>YCT2025-ZXCG-F1169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8B0BA">
    <w:pPr>
      <w:pStyle w:val="27"/>
      <w:jc w:val="right"/>
      <w:rPr>
        <w:rFonts w:hint="eastAsia" w:eastAsia="宋体"/>
        <w:color w:val="000000" w:themeColor="text1"/>
        <w:lang w:eastAsia="zh-CN"/>
      </w:rPr>
    </w:pPr>
    <w:r>
      <w:rPr>
        <w:rFonts w:hint="eastAsia" w:ascii="宋体"/>
        <w:bCs/>
        <w:color w:val="000000" w:themeColor="text1"/>
        <w:szCs w:val="20"/>
      </w:rPr>
      <w:t>项目编号：</w:t>
    </w:r>
    <w:r>
      <w:rPr>
        <w:rFonts w:hint="eastAsia" w:ascii="宋体" w:hAnsi="宋体"/>
        <w:color w:val="000000" w:themeColor="text1"/>
        <w:lang w:eastAsia="zh-CN"/>
      </w:rPr>
      <w:t>YCT2025-ZXCG-F1169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2602BC"/>
    <w:multiLevelType w:val="multilevel"/>
    <w:tmpl w:val="C62602BC"/>
    <w:lvl w:ilvl="0" w:tentative="0">
      <w:start w:val="1"/>
      <w:numFmt w:val="decimal"/>
      <w:lvlText w:val="%1."/>
      <w:lvlJc w:val="left"/>
      <w:pPr>
        <w:ind w:left="425" w:hanging="425"/>
      </w:pPr>
      <w:rPr>
        <w:rFonts w:hint="eastAsia" w:ascii="宋体" w:hAnsi="宋体" w:eastAsia="宋体" w:cs="宋体"/>
        <w:b w:val="0"/>
        <w:i w:val="0"/>
        <w:iCs/>
        <w:color w:val="auto"/>
      </w:rPr>
    </w:lvl>
    <w:lvl w:ilvl="1" w:tentative="0">
      <w:start w:val="1"/>
      <w:numFmt w:val="decimal"/>
      <w:lvlText w:val="%1.%2."/>
      <w:lvlJc w:val="left"/>
      <w:pPr>
        <w:ind w:left="567" w:hanging="567"/>
      </w:pPr>
      <w:rPr>
        <w:rFonts w:ascii="宋体" w:hAnsi="宋体" w:eastAsia="宋体"/>
        <w:b w:val="0"/>
        <w:strike w:val="0"/>
        <w:dstrike w:val="0"/>
        <w:sz w:val="21"/>
        <w:szCs w:val="21"/>
        <w:u w:val="none"/>
      </w:rPr>
    </w:lvl>
    <w:lvl w:ilvl="2" w:tentative="0">
      <w:start w:val="1"/>
      <w:numFmt w:val="decimal"/>
      <w:lvlText w:val="%1.%2.%3."/>
      <w:lvlJc w:val="left"/>
      <w:pPr>
        <w:ind w:left="709" w:hanging="709"/>
      </w:pPr>
      <w:rPr>
        <w:rFonts w:ascii="宋体" w:hAnsi="宋体" w:eastAsia="宋体"/>
      </w:r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5" w:hanging="1135"/>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1">
    <w:nsid w:val="1B036568"/>
    <w:multiLevelType w:val="multilevel"/>
    <w:tmpl w:val="1B036568"/>
    <w:lvl w:ilvl="0" w:tentative="0">
      <w:start w:val="1"/>
      <w:numFmt w:val="decimal"/>
      <w:lvlText w:val="%1."/>
      <w:lvlJc w:val="left"/>
      <w:pPr>
        <w:tabs>
          <w:tab w:val="left" w:pos="420"/>
        </w:tabs>
        <w:ind w:left="420" w:hanging="420"/>
      </w:pPr>
      <w:rPr>
        <w:rFonts w:hint="eastAsia" w:ascii="宋体" w:hAnsi="宋体" w:eastAsia="宋体"/>
        <w:b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4714A5A"/>
    <w:multiLevelType w:val="multilevel"/>
    <w:tmpl w:val="24714A5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5AC778E"/>
    <w:multiLevelType w:val="multilevel"/>
    <w:tmpl w:val="25AC778E"/>
    <w:lvl w:ilvl="0" w:tentative="0">
      <w:start w:val="1"/>
      <w:numFmt w:val="japaneseCounting"/>
      <w:lvlText w:val="%1、"/>
      <w:lvlJc w:val="left"/>
      <w:pPr>
        <w:tabs>
          <w:tab w:val="left" w:pos="420"/>
        </w:tabs>
        <w:ind w:left="420" w:hanging="420"/>
      </w:pPr>
      <w:rPr>
        <w:rFonts w:ascii="宋体" w:hAnsi="宋体" w:eastAsia="宋体" w:cs="Courier New"/>
      </w:rPr>
    </w:lvl>
    <w:lvl w:ilvl="1" w:tentative="0">
      <w:start w:val="1"/>
      <w:numFmt w:val="decimal"/>
      <w:lvlText w:val="%2、"/>
      <w:lvlJc w:val="left"/>
      <w:pPr>
        <w:tabs>
          <w:tab w:val="left" w:pos="780"/>
        </w:tabs>
        <w:ind w:left="780" w:hanging="360"/>
      </w:pPr>
      <w:rPr>
        <w:rFonts w:hint="default"/>
        <w:b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2E4019CA"/>
    <w:multiLevelType w:val="multilevel"/>
    <w:tmpl w:val="2E4019CA"/>
    <w:lvl w:ilvl="0" w:tentative="0">
      <w:start w:val="1"/>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501719F"/>
    <w:multiLevelType w:val="multilevel"/>
    <w:tmpl w:val="4501719F"/>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AF300E9"/>
    <w:multiLevelType w:val="multilevel"/>
    <w:tmpl w:val="4AF300E9"/>
    <w:lvl w:ilvl="0" w:tentative="0">
      <w:start w:val="2"/>
      <w:numFmt w:val="decimal"/>
      <w:lvlText w:val="(%1)"/>
      <w:lvlJc w:val="left"/>
      <w:pPr>
        <w:tabs>
          <w:tab w:val="left" w:pos="1200"/>
        </w:tabs>
        <w:ind w:left="1200" w:hanging="360"/>
      </w:pPr>
      <w:rPr>
        <w:rFonts w:hint="default"/>
      </w:rPr>
    </w:lvl>
    <w:lvl w:ilvl="1" w:tentative="0">
      <w:start w:val="1"/>
      <w:numFmt w:val="decimal"/>
      <w:lvlText w:val="%2．"/>
      <w:lvlJc w:val="left"/>
      <w:pPr>
        <w:tabs>
          <w:tab w:val="left" w:pos="1620"/>
        </w:tabs>
        <w:ind w:left="1620" w:hanging="360"/>
      </w:pPr>
      <w:rPr>
        <w:rFonts w:hint="default" w:ascii="宋体" w:hAnsi="宋体" w:eastAsia="宋体"/>
      </w:rPr>
    </w:lvl>
    <w:lvl w:ilvl="2" w:tentative="0">
      <w:start w:val="1"/>
      <w:numFmt w:val="lowerRoman"/>
      <w:lvlText w:val="%3."/>
      <w:lvlJc w:val="right"/>
      <w:pPr>
        <w:tabs>
          <w:tab w:val="left" w:pos="2100"/>
        </w:tabs>
        <w:ind w:left="2100" w:hanging="420"/>
      </w:pPr>
    </w:lvl>
    <w:lvl w:ilvl="3" w:tentative="0">
      <w:start w:val="1"/>
      <w:numFmt w:val="decimal"/>
      <w:lvlText w:val="%4."/>
      <w:lvlJc w:val="left"/>
      <w:pPr>
        <w:tabs>
          <w:tab w:val="left" w:pos="2520"/>
        </w:tabs>
        <w:ind w:left="2520" w:hanging="420"/>
      </w:pPr>
    </w:lvl>
    <w:lvl w:ilvl="4" w:tentative="0">
      <w:start w:val="1"/>
      <w:numFmt w:val="lowerLetter"/>
      <w:lvlText w:val="%5)"/>
      <w:lvlJc w:val="left"/>
      <w:pPr>
        <w:tabs>
          <w:tab w:val="left" w:pos="2940"/>
        </w:tabs>
        <w:ind w:left="2940" w:hanging="420"/>
      </w:pPr>
    </w:lvl>
    <w:lvl w:ilvl="5" w:tentative="0">
      <w:start w:val="1"/>
      <w:numFmt w:val="lowerRoman"/>
      <w:lvlText w:val="%6."/>
      <w:lvlJc w:val="right"/>
      <w:pPr>
        <w:tabs>
          <w:tab w:val="left" w:pos="3360"/>
        </w:tabs>
        <w:ind w:left="3360" w:hanging="420"/>
      </w:pPr>
    </w:lvl>
    <w:lvl w:ilvl="6" w:tentative="0">
      <w:start w:val="1"/>
      <w:numFmt w:val="decimal"/>
      <w:lvlText w:val="%7."/>
      <w:lvlJc w:val="left"/>
      <w:pPr>
        <w:tabs>
          <w:tab w:val="left" w:pos="3780"/>
        </w:tabs>
        <w:ind w:left="3780" w:hanging="420"/>
      </w:pPr>
    </w:lvl>
    <w:lvl w:ilvl="7" w:tentative="0">
      <w:start w:val="1"/>
      <w:numFmt w:val="lowerLetter"/>
      <w:lvlText w:val="%8)"/>
      <w:lvlJc w:val="left"/>
      <w:pPr>
        <w:tabs>
          <w:tab w:val="left" w:pos="4200"/>
        </w:tabs>
        <w:ind w:left="4200" w:hanging="420"/>
      </w:pPr>
    </w:lvl>
    <w:lvl w:ilvl="8" w:tentative="0">
      <w:start w:val="1"/>
      <w:numFmt w:val="lowerRoman"/>
      <w:lvlText w:val="%9."/>
      <w:lvlJc w:val="right"/>
      <w:pPr>
        <w:tabs>
          <w:tab w:val="left" w:pos="4620"/>
        </w:tabs>
        <w:ind w:left="4620" w:hanging="420"/>
      </w:pPr>
    </w:lvl>
  </w:abstractNum>
  <w:abstractNum w:abstractNumId="7">
    <w:nsid w:val="4BDA1C36"/>
    <w:multiLevelType w:val="multilevel"/>
    <w:tmpl w:val="4BDA1C36"/>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5B9A6BA0"/>
    <w:multiLevelType w:val="multilevel"/>
    <w:tmpl w:val="5B9A6BA0"/>
    <w:lvl w:ilvl="0" w:tentative="0">
      <w:start w:val="1"/>
      <w:numFmt w:val="decimal"/>
      <w:lvlText w:val="%1．"/>
      <w:lvlJc w:val="left"/>
      <w:pPr>
        <w:tabs>
          <w:tab w:val="left" w:pos="360"/>
        </w:tabs>
        <w:ind w:left="360" w:hanging="36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5BEC3A51"/>
    <w:multiLevelType w:val="multilevel"/>
    <w:tmpl w:val="5BEC3A51"/>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5DE61E17"/>
    <w:multiLevelType w:val="multilevel"/>
    <w:tmpl w:val="5DE61E17"/>
    <w:lvl w:ilvl="0" w:tentative="0">
      <w:start w:val="1"/>
      <w:numFmt w:val="decimal"/>
      <w:lvlText w:val="%1"/>
      <w:lvlJc w:val="left"/>
      <w:pPr>
        <w:tabs>
          <w:tab w:val="left" w:pos="425"/>
        </w:tabs>
        <w:ind w:left="425" w:hanging="425"/>
      </w:pPr>
      <w:rPr>
        <w:rFonts w:hint="eastAsia" w:ascii="宋体" w:hAnsi="宋体" w:eastAsia="宋体"/>
        <w:strike w:val="0"/>
      </w:rPr>
    </w:lvl>
    <w:lvl w:ilvl="1" w:tentative="0">
      <w:start w:val="1"/>
      <w:numFmt w:val="decimal"/>
      <w:lvlText w:val="%1.%2."/>
      <w:lvlJc w:val="left"/>
      <w:pPr>
        <w:tabs>
          <w:tab w:val="left" w:pos="567"/>
        </w:tabs>
        <w:ind w:left="567" w:hanging="567"/>
      </w:pPr>
      <w:rPr>
        <w:rFonts w:hint="default" w:ascii="宋体" w:hAnsi="宋体" w:eastAsia="宋体"/>
        <w:b w:val="0"/>
        <w:strike w:val="0"/>
        <w:dstrike w:val="0"/>
        <w:color w:val="000000" w:themeColor="text1"/>
        <w:sz w:val="21"/>
        <w:szCs w:val="21"/>
      </w:rPr>
    </w:lvl>
    <w:lvl w:ilvl="2" w:tentative="0">
      <w:start w:val="1"/>
      <w:numFmt w:val="decimal"/>
      <w:lvlText w:val="%1.%2.%3."/>
      <w:lvlJc w:val="left"/>
      <w:pPr>
        <w:tabs>
          <w:tab w:val="left" w:pos="567"/>
        </w:tabs>
        <w:ind w:left="567" w:hanging="567"/>
      </w:pPr>
      <w:rPr>
        <w:rFonts w:hint="eastAsia" w:ascii="宋体" w:hAnsi="宋体" w:eastAsia="宋体"/>
        <w:b w:val="0"/>
        <w:sz w:val="21"/>
        <w:szCs w:val="21"/>
      </w:rPr>
    </w:lvl>
    <w:lvl w:ilvl="3" w:tentative="0">
      <w:start w:val="1"/>
      <w:numFmt w:val="decimal"/>
      <w:lvlText w:val="%1.%2.%3.%4."/>
      <w:lvlJc w:val="left"/>
      <w:pPr>
        <w:tabs>
          <w:tab w:val="left" w:pos="851"/>
        </w:tabs>
        <w:ind w:left="851" w:hanging="851"/>
      </w:pPr>
      <w:rPr>
        <w:rFonts w:hint="eastAsia" w:ascii="宋体" w:hAnsi="宋体" w:eastAsia="宋体"/>
        <w:dstrike w:val="0"/>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1">
    <w:nsid w:val="616415CE"/>
    <w:multiLevelType w:val="multilevel"/>
    <w:tmpl w:val="616415CE"/>
    <w:lvl w:ilvl="0" w:tentative="0">
      <w:start w:val="1"/>
      <w:numFmt w:val="decimal"/>
      <w:lvlText w:val="%1."/>
      <w:lvlJc w:val="left"/>
      <w:pPr>
        <w:ind w:left="425" w:hanging="425"/>
      </w:pPr>
    </w:lvl>
    <w:lvl w:ilvl="1" w:tentative="0">
      <w:start w:val="1"/>
      <w:numFmt w:val="decimal"/>
      <w:lvlText w:val="%1.%2."/>
      <w:lvlJc w:val="left"/>
      <w:pPr>
        <w:ind w:left="567" w:hanging="567"/>
      </w:pPr>
      <w:rPr>
        <w:b w:val="0"/>
      </w:r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12">
    <w:nsid w:val="6EEB7F65"/>
    <w:multiLevelType w:val="multilevel"/>
    <w:tmpl w:val="6EEB7F65"/>
    <w:lvl w:ilvl="0" w:tentative="0">
      <w:start w:val="1"/>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783550B3"/>
    <w:multiLevelType w:val="multilevel"/>
    <w:tmpl w:val="783550B3"/>
    <w:lvl w:ilvl="0" w:tentative="0">
      <w:start w:val="1"/>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78D54744"/>
    <w:multiLevelType w:val="multilevel"/>
    <w:tmpl w:val="78D54744"/>
    <w:lvl w:ilvl="0" w:tentative="0">
      <w:start w:val="1"/>
      <w:numFmt w:val="decimal"/>
      <w:lvlText w:val="%1."/>
      <w:lvlJc w:val="left"/>
      <w:pPr>
        <w:tabs>
          <w:tab w:val="left" w:pos="780"/>
        </w:tabs>
        <w:ind w:left="78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7C2D25F0"/>
    <w:multiLevelType w:val="multilevel"/>
    <w:tmpl w:val="7C2D25F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8"/>
  </w:num>
  <w:num w:numId="2">
    <w:abstractNumId w:val="5"/>
  </w:num>
  <w:num w:numId="3">
    <w:abstractNumId w:val="3"/>
  </w:num>
  <w:num w:numId="4">
    <w:abstractNumId w:val="12"/>
  </w:num>
  <w:num w:numId="5">
    <w:abstractNumId w:val="9"/>
  </w:num>
  <w:num w:numId="6">
    <w:abstractNumId w:val="7"/>
  </w:num>
  <w:num w:numId="7">
    <w:abstractNumId w:val="15"/>
  </w:num>
  <w:num w:numId="8">
    <w:abstractNumId w:val="2"/>
  </w:num>
  <w:num w:numId="9">
    <w:abstractNumId w:val="1"/>
  </w:num>
  <w:num w:numId="10">
    <w:abstractNumId w:val="0"/>
  </w:num>
  <w:num w:numId="11">
    <w:abstractNumId w:val="11"/>
  </w:num>
  <w:num w:numId="12">
    <w:abstractNumId w:val="13"/>
  </w:num>
  <w:num w:numId="13">
    <w:abstractNumId w:val="6"/>
  </w:num>
  <w:num w:numId="14">
    <w:abstractNumId w:val="14"/>
  </w:num>
  <w:num w:numId="15">
    <w:abstractNumId w:val="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trackRevisions w:val="1"/>
  <w:documentProtection w:enforcement="0"/>
  <w:defaultTabStop w:val="5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2RkNzNlMjRmMTZjMTdjYjEwMTM4NTNlNjUxMDdjOTAifQ=="/>
  </w:docVars>
  <w:rsids>
    <w:rsidRoot w:val="0092721E"/>
    <w:rsid w:val="00001700"/>
    <w:rsid w:val="00001ADA"/>
    <w:rsid w:val="00002B58"/>
    <w:rsid w:val="00002DD8"/>
    <w:rsid w:val="0000783A"/>
    <w:rsid w:val="00010219"/>
    <w:rsid w:val="00011524"/>
    <w:rsid w:val="00015A07"/>
    <w:rsid w:val="00021301"/>
    <w:rsid w:val="0002510B"/>
    <w:rsid w:val="0002533E"/>
    <w:rsid w:val="00027156"/>
    <w:rsid w:val="00027507"/>
    <w:rsid w:val="000320C2"/>
    <w:rsid w:val="000336C8"/>
    <w:rsid w:val="0003409E"/>
    <w:rsid w:val="000358D2"/>
    <w:rsid w:val="000360DD"/>
    <w:rsid w:val="0003715C"/>
    <w:rsid w:val="00042776"/>
    <w:rsid w:val="00042CF9"/>
    <w:rsid w:val="00045787"/>
    <w:rsid w:val="00051B2A"/>
    <w:rsid w:val="00052F73"/>
    <w:rsid w:val="00054202"/>
    <w:rsid w:val="00055562"/>
    <w:rsid w:val="00056807"/>
    <w:rsid w:val="000608FC"/>
    <w:rsid w:val="0006314C"/>
    <w:rsid w:val="00063D2C"/>
    <w:rsid w:val="00075810"/>
    <w:rsid w:val="00080811"/>
    <w:rsid w:val="000808FD"/>
    <w:rsid w:val="00081CA0"/>
    <w:rsid w:val="00083B4B"/>
    <w:rsid w:val="00084660"/>
    <w:rsid w:val="00084BCA"/>
    <w:rsid w:val="000860F1"/>
    <w:rsid w:val="00086188"/>
    <w:rsid w:val="000902F5"/>
    <w:rsid w:val="0009106B"/>
    <w:rsid w:val="0009174E"/>
    <w:rsid w:val="00091C48"/>
    <w:rsid w:val="000922CA"/>
    <w:rsid w:val="0009795D"/>
    <w:rsid w:val="000A13E7"/>
    <w:rsid w:val="000A2077"/>
    <w:rsid w:val="000A458C"/>
    <w:rsid w:val="000A5671"/>
    <w:rsid w:val="000A6DE6"/>
    <w:rsid w:val="000A7729"/>
    <w:rsid w:val="000B0204"/>
    <w:rsid w:val="000B4393"/>
    <w:rsid w:val="000C6BE9"/>
    <w:rsid w:val="000D0262"/>
    <w:rsid w:val="000D0396"/>
    <w:rsid w:val="000D0AD6"/>
    <w:rsid w:val="000D0EC5"/>
    <w:rsid w:val="000D161C"/>
    <w:rsid w:val="000D1F76"/>
    <w:rsid w:val="000D2D47"/>
    <w:rsid w:val="000D32D1"/>
    <w:rsid w:val="000D4DC8"/>
    <w:rsid w:val="000D56F8"/>
    <w:rsid w:val="000D6897"/>
    <w:rsid w:val="000D6E79"/>
    <w:rsid w:val="000D74BE"/>
    <w:rsid w:val="000E171F"/>
    <w:rsid w:val="000E26C3"/>
    <w:rsid w:val="000E35B4"/>
    <w:rsid w:val="000E735D"/>
    <w:rsid w:val="000F018F"/>
    <w:rsid w:val="000F0687"/>
    <w:rsid w:val="000F2249"/>
    <w:rsid w:val="000F2A7D"/>
    <w:rsid w:val="000F5D87"/>
    <w:rsid w:val="001051C9"/>
    <w:rsid w:val="0010648E"/>
    <w:rsid w:val="001066F5"/>
    <w:rsid w:val="00107D78"/>
    <w:rsid w:val="001101AF"/>
    <w:rsid w:val="00111F67"/>
    <w:rsid w:val="001153D8"/>
    <w:rsid w:val="001162C3"/>
    <w:rsid w:val="001177E7"/>
    <w:rsid w:val="00117E87"/>
    <w:rsid w:val="00125DB1"/>
    <w:rsid w:val="0012713F"/>
    <w:rsid w:val="0013238D"/>
    <w:rsid w:val="0013496E"/>
    <w:rsid w:val="0013792D"/>
    <w:rsid w:val="001408BB"/>
    <w:rsid w:val="001434A5"/>
    <w:rsid w:val="00143653"/>
    <w:rsid w:val="00152A9F"/>
    <w:rsid w:val="00153301"/>
    <w:rsid w:val="00153B9E"/>
    <w:rsid w:val="001542F6"/>
    <w:rsid w:val="00154590"/>
    <w:rsid w:val="001548AD"/>
    <w:rsid w:val="00155CDD"/>
    <w:rsid w:val="00157F06"/>
    <w:rsid w:val="00160030"/>
    <w:rsid w:val="00162ABC"/>
    <w:rsid w:val="001632B3"/>
    <w:rsid w:val="00170D22"/>
    <w:rsid w:val="00175B9F"/>
    <w:rsid w:val="001836B6"/>
    <w:rsid w:val="0019030F"/>
    <w:rsid w:val="00190B48"/>
    <w:rsid w:val="00191023"/>
    <w:rsid w:val="00195DF5"/>
    <w:rsid w:val="001A1DD8"/>
    <w:rsid w:val="001A50AA"/>
    <w:rsid w:val="001A580A"/>
    <w:rsid w:val="001A616C"/>
    <w:rsid w:val="001A6511"/>
    <w:rsid w:val="001A7C1E"/>
    <w:rsid w:val="001B0E95"/>
    <w:rsid w:val="001B148E"/>
    <w:rsid w:val="001B2082"/>
    <w:rsid w:val="001B4FC6"/>
    <w:rsid w:val="001B5E1E"/>
    <w:rsid w:val="001B60F2"/>
    <w:rsid w:val="001B6492"/>
    <w:rsid w:val="001C3B02"/>
    <w:rsid w:val="001C510A"/>
    <w:rsid w:val="001C5BBC"/>
    <w:rsid w:val="001C5C19"/>
    <w:rsid w:val="001D01D4"/>
    <w:rsid w:val="001D17E8"/>
    <w:rsid w:val="001D438B"/>
    <w:rsid w:val="001D5BF9"/>
    <w:rsid w:val="001E00E8"/>
    <w:rsid w:val="001E1909"/>
    <w:rsid w:val="001E442D"/>
    <w:rsid w:val="001E5677"/>
    <w:rsid w:val="001E7793"/>
    <w:rsid w:val="001F1F84"/>
    <w:rsid w:val="001F29C9"/>
    <w:rsid w:val="001F3AFD"/>
    <w:rsid w:val="001F5382"/>
    <w:rsid w:val="001F5DB1"/>
    <w:rsid w:val="002050AC"/>
    <w:rsid w:val="00212D60"/>
    <w:rsid w:val="00212F40"/>
    <w:rsid w:val="00217995"/>
    <w:rsid w:val="00222C5C"/>
    <w:rsid w:val="00223671"/>
    <w:rsid w:val="0022377B"/>
    <w:rsid w:val="00224BC8"/>
    <w:rsid w:val="002254DF"/>
    <w:rsid w:val="00230D64"/>
    <w:rsid w:val="00231CC0"/>
    <w:rsid w:val="002369B8"/>
    <w:rsid w:val="00240703"/>
    <w:rsid w:val="00240A0F"/>
    <w:rsid w:val="00241A10"/>
    <w:rsid w:val="0024273E"/>
    <w:rsid w:val="00245D64"/>
    <w:rsid w:val="00245EB6"/>
    <w:rsid w:val="002463EC"/>
    <w:rsid w:val="00247EE9"/>
    <w:rsid w:val="0025208A"/>
    <w:rsid w:val="0025220D"/>
    <w:rsid w:val="00252759"/>
    <w:rsid w:val="002552AB"/>
    <w:rsid w:val="0025664A"/>
    <w:rsid w:val="00263A81"/>
    <w:rsid w:val="00264597"/>
    <w:rsid w:val="0026687D"/>
    <w:rsid w:val="002704F2"/>
    <w:rsid w:val="00271C8E"/>
    <w:rsid w:val="0027428C"/>
    <w:rsid w:val="00274D35"/>
    <w:rsid w:val="00275E64"/>
    <w:rsid w:val="00280001"/>
    <w:rsid w:val="002804D6"/>
    <w:rsid w:val="00281A24"/>
    <w:rsid w:val="0028260A"/>
    <w:rsid w:val="0028361C"/>
    <w:rsid w:val="002841E9"/>
    <w:rsid w:val="0028452A"/>
    <w:rsid w:val="002927D4"/>
    <w:rsid w:val="00294B95"/>
    <w:rsid w:val="00294F7C"/>
    <w:rsid w:val="00296F34"/>
    <w:rsid w:val="00297BDD"/>
    <w:rsid w:val="002A2DB3"/>
    <w:rsid w:val="002A734B"/>
    <w:rsid w:val="002B0DB3"/>
    <w:rsid w:val="002B12E8"/>
    <w:rsid w:val="002C4E0D"/>
    <w:rsid w:val="002C4F5A"/>
    <w:rsid w:val="002C769D"/>
    <w:rsid w:val="002D1179"/>
    <w:rsid w:val="002D1DF7"/>
    <w:rsid w:val="002D2115"/>
    <w:rsid w:val="002D4667"/>
    <w:rsid w:val="002E1FE6"/>
    <w:rsid w:val="002E33EA"/>
    <w:rsid w:val="002E6315"/>
    <w:rsid w:val="002E7B9E"/>
    <w:rsid w:val="002E7E44"/>
    <w:rsid w:val="002F631B"/>
    <w:rsid w:val="002F7360"/>
    <w:rsid w:val="003004AE"/>
    <w:rsid w:val="00303375"/>
    <w:rsid w:val="00307974"/>
    <w:rsid w:val="00310240"/>
    <w:rsid w:val="00311BFC"/>
    <w:rsid w:val="00312E66"/>
    <w:rsid w:val="00314A31"/>
    <w:rsid w:val="00314FC4"/>
    <w:rsid w:val="003159FF"/>
    <w:rsid w:val="00316AC9"/>
    <w:rsid w:val="00320690"/>
    <w:rsid w:val="00324B55"/>
    <w:rsid w:val="003260EE"/>
    <w:rsid w:val="00330FDE"/>
    <w:rsid w:val="003334CA"/>
    <w:rsid w:val="00333688"/>
    <w:rsid w:val="0033452D"/>
    <w:rsid w:val="00340BEE"/>
    <w:rsid w:val="00341B48"/>
    <w:rsid w:val="00342196"/>
    <w:rsid w:val="00342BB7"/>
    <w:rsid w:val="0034325A"/>
    <w:rsid w:val="0035506B"/>
    <w:rsid w:val="003556B3"/>
    <w:rsid w:val="00355823"/>
    <w:rsid w:val="00361248"/>
    <w:rsid w:val="0036344E"/>
    <w:rsid w:val="0036385E"/>
    <w:rsid w:val="003646BE"/>
    <w:rsid w:val="003659B8"/>
    <w:rsid w:val="00366470"/>
    <w:rsid w:val="00367F19"/>
    <w:rsid w:val="003710BF"/>
    <w:rsid w:val="00373413"/>
    <w:rsid w:val="00375D19"/>
    <w:rsid w:val="00377915"/>
    <w:rsid w:val="00377B58"/>
    <w:rsid w:val="00381A92"/>
    <w:rsid w:val="0038213F"/>
    <w:rsid w:val="003839EC"/>
    <w:rsid w:val="00383A5C"/>
    <w:rsid w:val="00383BAE"/>
    <w:rsid w:val="0038674D"/>
    <w:rsid w:val="00387BAD"/>
    <w:rsid w:val="00391238"/>
    <w:rsid w:val="003919ED"/>
    <w:rsid w:val="00394B8A"/>
    <w:rsid w:val="003A015C"/>
    <w:rsid w:val="003A2CBB"/>
    <w:rsid w:val="003A46BE"/>
    <w:rsid w:val="003A7A45"/>
    <w:rsid w:val="003B0F9C"/>
    <w:rsid w:val="003C0EBC"/>
    <w:rsid w:val="003C1459"/>
    <w:rsid w:val="003C2744"/>
    <w:rsid w:val="003C4AC5"/>
    <w:rsid w:val="003D1EAE"/>
    <w:rsid w:val="003D2A4D"/>
    <w:rsid w:val="003D2E0E"/>
    <w:rsid w:val="003D3EC2"/>
    <w:rsid w:val="003D62D3"/>
    <w:rsid w:val="003D741C"/>
    <w:rsid w:val="003D793A"/>
    <w:rsid w:val="003D7DF4"/>
    <w:rsid w:val="003E16EF"/>
    <w:rsid w:val="003E1A07"/>
    <w:rsid w:val="003E1D9E"/>
    <w:rsid w:val="003E3761"/>
    <w:rsid w:val="003E6098"/>
    <w:rsid w:val="003E7A1A"/>
    <w:rsid w:val="003F1BB4"/>
    <w:rsid w:val="003F1BCD"/>
    <w:rsid w:val="003F268B"/>
    <w:rsid w:val="003F6D74"/>
    <w:rsid w:val="00400B0C"/>
    <w:rsid w:val="0040421B"/>
    <w:rsid w:val="00416802"/>
    <w:rsid w:val="00417D92"/>
    <w:rsid w:val="00421E4B"/>
    <w:rsid w:val="00425997"/>
    <w:rsid w:val="00426F37"/>
    <w:rsid w:val="00431308"/>
    <w:rsid w:val="00431932"/>
    <w:rsid w:val="004342B4"/>
    <w:rsid w:val="004348CD"/>
    <w:rsid w:val="00441E67"/>
    <w:rsid w:val="00450035"/>
    <w:rsid w:val="00451220"/>
    <w:rsid w:val="00451A79"/>
    <w:rsid w:val="00461CCC"/>
    <w:rsid w:val="004621DF"/>
    <w:rsid w:val="0046302B"/>
    <w:rsid w:val="00467EB9"/>
    <w:rsid w:val="00470425"/>
    <w:rsid w:val="00470D03"/>
    <w:rsid w:val="00471120"/>
    <w:rsid w:val="004721EF"/>
    <w:rsid w:val="00472AC0"/>
    <w:rsid w:val="00474379"/>
    <w:rsid w:val="00475AF1"/>
    <w:rsid w:val="0047730C"/>
    <w:rsid w:val="00480D27"/>
    <w:rsid w:val="00484795"/>
    <w:rsid w:val="00484807"/>
    <w:rsid w:val="004917F1"/>
    <w:rsid w:val="004A110E"/>
    <w:rsid w:val="004A41F0"/>
    <w:rsid w:val="004A663F"/>
    <w:rsid w:val="004B12B8"/>
    <w:rsid w:val="004B1576"/>
    <w:rsid w:val="004B7336"/>
    <w:rsid w:val="004C202C"/>
    <w:rsid w:val="004C6DF3"/>
    <w:rsid w:val="004D2988"/>
    <w:rsid w:val="004D4BB4"/>
    <w:rsid w:val="004D626A"/>
    <w:rsid w:val="004D655F"/>
    <w:rsid w:val="004D65FC"/>
    <w:rsid w:val="004D7474"/>
    <w:rsid w:val="004D7A45"/>
    <w:rsid w:val="004E063D"/>
    <w:rsid w:val="004E1DC0"/>
    <w:rsid w:val="004E2335"/>
    <w:rsid w:val="004E3B37"/>
    <w:rsid w:val="004E5049"/>
    <w:rsid w:val="004E76F2"/>
    <w:rsid w:val="005009A4"/>
    <w:rsid w:val="005060C9"/>
    <w:rsid w:val="00506488"/>
    <w:rsid w:val="005078E9"/>
    <w:rsid w:val="00510EA7"/>
    <w:rsid w:val="00512A85"/>
    <w:rsid w:val="00513851"/>
    <w:rsid w:val="00513E79"/>
    <w:rsid w:val="00514B81"/>
    <w:rsid w:val="00517521"/>
    <w:rsid w:val="00522515"/>
    <w:rsid w:val="00524F35"/>
    <w:rsid w:val="0052710E"/>
    <w:rsid w:val="0052736B"/>
    <w:rsid w:val="0053371F"/>
    <w:rsid w:val="005375BA"/>
    <w:rsid w:val="00537753"/>
    <w:rsid w:val="005416C8"/>
    <w:rsid w:val="00542113"/>
    <w:rsid w:val="005455FD"/>
    <w:rsid w:val="00546790"/>
    <w:rsid w:val="00547D67"/>
    <w:rsid w:val="005524CE"/>
    <w:rsid w:val="005531F3"/>
    <w:rsid w:val="00555CFB"/>
    <w:rsid w:val="00555F4F"/>
    <w:rsid w:val="00556439"/>
    <w:rsid w:val="00556939"/>
    <w:rsid w:val="0056055F"/>
    <w:rsid w:val="00561341"/>
    <w:rsid w:val="00564DC6"/>
    <w:rsid w:val="005671AA"/>
    <w:rsid w:val="00567770"/>
    <w:rsid w:val="00572522"/>
    <w:rsid w:val="00574D5F"/>
    <w:rsid w:val="00576106"/>
    <w:rsid w:val="00581131"/>
    <w:rsid w:val="0058488F"/>
    <w:rsid w:val="0058716D"/>
    <w:rsid w:val="0059023D"/>
    <w:rsid w:val="005908ED"/>
    <w:rsid w:val="00593FEC"/>
    <w:rsid w:val="005A0682"/>
    <w:rsid w:val="005A11D1"/>
    <w:rsid w:val="005A6373"/>
    <w:rsid w:val="005B4291"/>
    <w:rsid w:val="005B5388"/>
    <w:rsid w:val="005B6604"/>
    <w:rsid w:val="005B673D"/>
    <w:rsid w:val="005B6FE9"/>
    <w:rsid w:val="005B7D46"/>
    <w:rsid w:val="005C23A6"/>
    <w:rsid w:val="005C41E3"/>
    <w:rsid w:val="005C53B8"/>
    <w:rsid w:val="005C7E25"/>
    <w:rsid w:val="005D0AD2"/>
    <w:rsid w:val="005D6089"/>
    <w:rsid w:val="005D7D3D"/>
    <w:rsid w:val="005E06E8"/>
    <w:rsid w:val="005E3019"/>
    <w:rsid w:val="005E706A"/>
    <w:rsid w:val="005E753B"/>
    <w:rsid w:val="005F03B6"/>
    <w:rsid w:val="005F16D1"/>
    <w:rsid w:val="005F3388"/>
    <w:rsid w:val="006000D1"/>
    <w:rsid w:val="00603607"/>
    <w:rsid w:val="00603F49"/>
    <w:rsid w:val="00606978"/>
    <w:rsid w:val="00610619"/>
    <w:rsid w:val="00610975"/>
    <w:rsid w:val="0062125E"/>
    <w:rsid w:val="0062212B"/>
    <w:rsid w:val="006225DB"/>
    <w:rsid w:val="0062260D"/>
    <w:rsid w:val="00623369"/>
    <w:rsid w:val="00623C97"/>
    <w:rsid w:val="00626617"/>
    <w:rsid w:val="006319CC"/>
    <w:rsid w:val="006357E2"/>
    <w:rsid w:val="00637069"/>
    <w:rsid w:val="006372F9"/>
    <w:rsid w:val="00641107"/>
    <w:rsid w:val="00641797"/>
    <w:rsid w:val="00644032"/>
    <w:rsid w:val="006506D0"/>
    <w:rsid w:val="00650E75"/>
    <w:rsid w:val="00657D67"/>
    <w:rsid w:val="00667569"/>
    <w:rsid w:val="006702B3"/>
    <w:rsid w:val="006732DD"/>
    <w:rsid w:val="00674492"/>
    <w:rsid w:val="00674A8B"/>
    <w:rsid w:val="00674CE0"/>
    <w:rsid w:val="00674CFD"/>
    <w:rsid w:val="006835FA"/>
    <w:rsid w:val="00690296"/>
    <w:rsid w:val="00690C0D"/>
    <w:rsid w:val="00692A58"/>
    <w:rsid w:val="00692F0C"/>
    <w:rsid w:val="006964E2"/>
    <w:rsid w:val="006A1FD4"/>
    <w:rsid w:val="006A5E12"/>
    <w:rsid w:val="006B0FCC"/>
    <w:rsid w:val="006B1507"/>
    <w:rsid w:val="006B344A"/>
    <w:rsid w:val="006C45BC"/>
    <w:rsid w:val="006C5EBC"/>
    <w:rsid w:val="006D1898"/>
    <w:rsid w:val="006D24C9"/>
    <w:rsid w:val="006D35A1"/>
    <w:rsid w:val="006D4112"/>
    <w:rsid w:val="006D4312"/>
    <w:rsid w:val="006D4367"/>
    <w:rsid w:val="006D5D42"/>
    <w:rsid w:val="006E43BE"/>
    <w:rsid w:val="006E6E37"/>
    <w:rsid w:val="006F428C"/>
    <w:rsid w:val="006F55C7"/>
    <w:rsid w:val="006F78BA"/>
    <w:rsid w:val="007007AD"/>
    <w:rsid w:val="007033A9"/>
    <w:rsid w:val="007117F6"/>
    <w:rsid w:val="00712C52"/>
    <w:rsid w:val="0071336B"/>
    <w:rsid w:val="00716CD2"/>
    <w:rsid w:val="0072185F"/>
    <w:rsid w:val="007246E4"/>
    <w:rsid w:val="0073039E"/>
    <w:rsid w:val="00730AB9"/>
    <w:rsid w:val="00734F94"/>
    <w:rsid w:val="0073673B"/>
    <w:rsid w:val="00737FC4"/>
    <w:rsid w:val="00741FD2"/>
    <w:rsid w:val="00743641"/>
    <w:rsid w:val="00743D21"/>
    <w:rsid w:val="0074554E"/>
    <w:rsid w:val="00746085"/>
    <w:rsid w:val="007478D2"/>
    <w:rsid w:val="00747EB3"/>
    <w:rsid w:val="00751803"/>
    <w:rsid w:val="00752AB2"/>
    <w:rsid w:val="00752BE7"/>
    <w:rsid w:val="00760697"/>
    <w:rsid w:val="00761704"/>
    <w:rsid w:val="00765F75"/>
    <w:rsid w:val="00774808"/>
    <w:rsid w:val="00776370"/>
    <w:rsid w:val="00776C08"/>
    <w:rsid w:val="00781730"/>
    <w:rsid w:val="00781936"/>
    <w:rsid w:val="00781FA1"/>
    <w:rsid w:val="0078421C"/>
    <w:rsid w:val="00785989"/>
    <w:rsid w:val="0078698F"/>
    <w:rsid w:val="00791B01"/>
    <w:rsid w:val="00791BE5"/>
    <w:rsid w:val="00792DC5"/>
    <w:rsid w:val="00792F46"/>
    <w:rsid w:val="00794A33"/>
    <w:rsid w:val="00794CD9"/>
    <w:rsid w:val="007969F3"/>
    <w:rsid w:val="007A1386"/>
    <w:rsid w:val="007A4481"/>
    <w:rsid w:val="007A4A7D"/>
    <w:rsid w:val="007A4D54"/>
    <w:rsid w:val="007A7268"/>
    <w:rsid w:val="007B04BF"/>
    <w:rsid w:val="007B0787"/>
    <w:rsid w:val="007B26C7"/>
    <w:rsid w:val="007B2B61"/>
    <w:rsid w:val="007B3AD9"/>
    <w:rsid w:val="007B58FA"/>
    <w:rsid w:val="007B7AF5"/>
    <w:rsid w:val="007C0D11"/>
    <w:rsid w:val="007C0D69"/>
    <w:rsid w:val="007C257D"/>
    <w:rsid w:val="007C26B2"/>
    <w:rsid w:val="007C2F5D"/>
    <w:rsid w:val="007C4F53"/>
    <w:rsid w:val="007C58D1"/>
    <w:rsid w:val="007D5DA8"/>
    <w:rsid w:val="007D66B8"/>
    <w:rsid w:val="007E02D8"/>
    <w:rsid w:val="007E1962"/>
    <w:rsid w:val="007E48DC"/>
    <w:rsid w:val="007E76F6"/>
    <w:rsid w:val="007F165A"/>
    <w:rsid w:val="007F17BF"/>
    <w:rsid w:val="007F27D8"/>
    <w:rsid w:val="007F4543"/>
    <w:rsid w:val="008030D9"/>
    <w:rsid w:val="0080582E"/>
    <w:rsid w:val="00807B71"/>
    <w:rsid w:val="008237EB"/>
    <w:rsid w:val="008268C6"/>
    <w:rsid w:val="008269F9"/>
    <w:rsid w:val="00826A54"/>
    <w:rsid w:val="00827512"/>
    <w:rsid w:val="0083614F"/>
    <w:rsid w:val="00837CC4"/>
    <w:rsid w:val="00837FCF"/>
    <w:rsid w:val="00841316"/>
    <w:rsid w:val="008415AA"/>
    <w:rsid w:val="0084690F"/>
    <w:rsid w:val="00847334"/>
    <w:rsid w:val="00847B07"/>
    <w:rsid w:val="0085321A"/>
    <w:rsid w:val="00855F99"/>
    <w:rsid w:val="00857D42"/>
    <w:rsid w:val="00860C0F"/>
    <w:rsid w:val="0086284B"/>
    <w:rsid w:val="00863CAD"/>
    <w:rsid w:val="008651E1"/>
    <w:rsid w:val="0086746B"/>
    <w:rsid w:val="0086784A"/>
    <w:rsid w:val="008722B7"/>
    <w:rsid w:val="00876E91"/>
    <w:rsid w:val="0088159C"/>
    <w:rsid w:val="0088272B"/>
    <w:rsid w:val="00883163"/>
    <w:rsid w:val="008851EB"/>
    <w:rsid w:val="0088638A"/>
    <w:rsid w:val="00890CA8"/>
    <w:rsid w:val="00890FDF"/>
    <w:rsid w:val="00893B5A"/>
    <w:rsid w:val="00895D7F"/>
    <w:rsid w:val="008A0AE8"/>
    <w:rsid w:val="008A1AF1"/>
    <w:rsid w:val="008A4379"/>
    <w:rsid w:val="008A6C49"/>
    <w:rsid w:val="008B0207"/>
    <w:rsid w:val="008B4DA0"/>
    <w:rsid w:val="008B637F"/>
    <w:rsid w:val="008C2590"/>
    <w:rsid w:val="008C2827"/>
    <w:rsid w:val="008C3704"/>
    <w:rsid w:val="008C5021"/>
    <w:rsid w:val="008C6A90"/>
    <w:rsid w:val="008C6CFC"/>
    <w:rsid w:val="008E260A"/>
    <w:rsid w:val="008E293B"/>
    <w:rsid w:val="008E3FAA"/>
    <w:rsid w:val="008E60B0"/>
    <w:rsid w:val="008E61F6"/>
    <w:rsid w:val="008E7E92"/>
    <w:rsid w:val="008E7F88"/>
    <w:rsid w:val="008F3BA9"/>
    <w:rsid w:val="00902B67"/>
    <w:rsid w:val="00903A19"/>
    <w:rsid w:val="0091015C"/>
    <w:rsid w:val="009104BA"/>
    <w:rsid w:val="00914903"/>
    <w:rsid w:val="0091601F"/>
    <w:rsid w:val="0091741B"/>
    <w:rsid w:val="00917609"/>
    <w:rsid w:val="00921F09"/>
    <w:rsid w:val="00923C35"/>
    <w:rsid w:val="009255DA"/>
    <w:rsid w:val="00926F67"/>
    <w:rsid w:val="0092721E"/>
    <w:rsid w:val="00932B30"/>
    <w:rsid w:val="009331B8"/>
    <w:rsid w:val="00933C43"/>
    <w:rsid w:val="0094309C"/>
    <w:rsid w:val="00945824"/>
    <w:rsid w:val="00945BC4"/>
    <w:rsid w:val="00945F96"/>
    <w:rsid w:val="00953A98"/>
    <w:rsid w:val="0096534D"/>
    <w:rsid w:val="00965DAA"/>
    <w:rsid w:val="009674C4"/>
    <w:rsid w:val="00967D26"/>
    <w:rsid w:val="0097174A"/>
    <w:rsid w:val="00971E9E"/>
    <w:rsid w:val="00977BFA"/>
    <w:rsid w:val="00980873"/>
    <w:rsid w:val="00982129"/>
    <w:rsid w:val="0098352D"/>
    <w:rsid w:val="00986AEC"/>
    <w:rsid w:val="00990B82"/>
    <w:rsid w:val="009927A3"/>
    <w:rsid w:val="009A337D"/>
    <w:rsid w:val="009A35B7"/>
    <w:rsid w:val="009A43C8"/>
    <w:rsid w:val="009A5606"/>
    <w:rsid w:val="009A781C"/>
    <w:rsid w:val="009B3841"/>
    <w:rsid w:val="009B5DD1"/>
    <w:rsid w:val="009B62B5"/>
    <w:rsid w:val="009C3743"/>
    <w:rsid w:val="009C45A9"/>
    <w:rsid w:val="009C4ABC"/>
    <w:rsid w:val="009C5636"/>
    <w:rsid w:val="009C5668"/>
    <w:rsid w:val="009C69B9"/>
    <w:rsid w:val="009C6AB2"/>
    <w:rsid w:val="009C7A54"/>
    <w:rsid w:val="009D2CFF"/>
    <w:rsid w:val="009D3AE7"/>
    <w:rsid w:val="009D3B80"/>
    <w:rsid w:val="009D4B28"/>
    <w:rsid w:val="009D5377"/>
    <w:rsid w:val="009E46B5"/>
    <w:rsid w:val="009E5524"/>
    <w:rsid w:val="009E55F7"/>
    <w:rsid w:val="009E6211"/>
    <w:rsid w:val="009F11A5"/>
    <w:rsid w:val="009F2391"/>
    <w:rsid w:val="009F3518"/>
    <w:rsid w:val="009F53D8"/>
    <w:rsid w:val="009F7CBC"/>
    <w:rsid w:val="00A00EF7"/>
    <w:rsid w:val="00A0147C"/>
    <w:rsid w:val="00A0302B"/>
    <w:rsid w:val="00A044A7"/>
    <w:rsid w:val="00A0476A"/>
    <w:rsid w:val="00A04E77"/>
    <w:rsid w:val="00A05EFF"/>
    <w:rsid w:val="00A06797"/>
    <w:rsid w:val="00A122A1"/>
    <w:rsid w:val="00A15D08"/>
    <w:rsid w:val="00A21DC1"/>
    <w:rsid w:val="00A274B6"/>
    <w:rsid w:val="00A276AE"/>
    <w:rsid w:val="00A278DE"/>
    <w:rsid w:val="00A379E7"/>
    <w:rsid w:val="00A42BF9"/>
    <w:rsid w:val="00A441D6"/>
    <w:rsid w:val="00A45A5E"/>
    <w:rsid w:val="00A5002F"/>
    <w:rsid w:val="00A511BD"/>
    <w:rsid w:val="00A519DF"/>
    <w:rsid w:val="00A64F97"/>
    <w:rsid w:val="00A6524E"/>
    <w:rsid w:val="00A65723"/>
    <w:rsid w:val="00A66587"/>
    <w:rsid w:val="00A70495"/>
    <w:rsid w:val="00A70508"/>
    <w:rsid w:val="00A7103B"/>
    <w:rsid w:val="00A73BED"/>
    <w:rsid w:val="00A73F1E"/>
    <w:rsid w:val="00A75CF3"/>
    <w:rsid w:val="00A7694D"/>
    <w:rsid w:val="00A777C7"/>
    <w:rsid w:val="00A839A7"/>
    <w:rsid w:val="00A83D9C"/>
    <w:rsid w:val="00A83FD6"/>
    <w:rsid w:val="00A84D24"/>
    <w:rsid w:val="00A85936"/>
    <w:rsid w:val="00A91FC7"/>
    <w:rsid w:val="00A95530"/>
    <w:rsid w:val="00A966BA"/>
    <w:rsid w:val="00A97E74"/>
    <w:rsid w:val="00AA0039"/>
    <w:rsid w:val="00AA07A1"/>
    <w:rsid w:val="00AA2949"/>
    <w:rsid w:val="00AA2B72"/>
    <w:rsid w:val="00AA5CD1"/>
    <w:rsid w:val="00AB1F05"/>
    <w:rsid w:val="00AB3EA6"/>
    <w:rsid w:val="00AC11D1"/>
    <w:rsid w:val="00AC5C09"/>
    <w:rsid w:val="00AC60AF"/>
    <w:rsid w:val="00AC6C16"/>
    <w:rsid w:val="00AC7E29"/>
    <w:rsid w:val="00AD1D64"/>
    <w:rsid w:val="00AD2C87"/>
    <w:rsid w:val="00AD45EF"/>
    <w:rsid w:val="00AD54B6"/>
    <w:rsid w:val="00AD5C6E"/>
    <w:rsid w:val="00AE0AF4"/>
    <w:rsid w:val="00AE2FD7"/>
    <w:rsid w:val="00AE4FBA"/>
    <w:rsid w:val="00AE5548"/>
    <w:rsid w:val="00AF5EFA"/>
    <w:rsid w:val="00AF6E32"/>
    <w:rsid w:val="00B004A7"/>
    <w:rsid w:val="00B01244"/>
    <w:rsid w:val="00B024C1"/>
    <w:rsid w:val="00B03D31"/>
    <w:rsid w:val="00B050C8"/>
    <w:rsid w:val="00B06735"/>
    <w:rsid w:val="00B150F4"/>
    <w:rsid w:val="00B154D9"/>
    <w:rsid w:val="00B20BF2"/>
    <w:rsid w:val="00B24F2D"/>
    <w:rsid w:val="00B25C40"/>
    <w:rsid w:val="00B31D23"/>
    <w:rsid w:val="00B40884"/>
    <w:rsid w:val="00B42917"/>
    <w:rsid w:val="00B460E0"/>
    <w:rsid w:val="00B465AC"/>
    <w:rsid w:val="00B46C05"/>
    <w:rsid w:val="00B47897"/>
    <w:rsid w:val="00B50098"/>
    <w:rsid w:val="00B52A0A"/>
    <w:rsid w:val="00B5646B"/>
    <w:rsid w:val="00B572DA"/>
    <w:rsid w:val="00B63AED"/>
    <w:rsid w:val="00B6513D"/>
    <w:rsid w:val="00B654D7"/>
    <w:rsid w:val="00B70BD3"/>
    <w:rsid w:val="00B73CE1"/>
    <w:rsid w:val="00B74143"/>
    <w:rsid w:val="00B74C33"/>
    <w:rsid w:val="00B7730E"/>
    <w:rsid w:val="00B80CB1"/>
    <w:rsid w:val="00B830C6"/>
    <w:rsid w:val="00B86999"/>
    <w:rsid w:val="00B92CA9"/>
    <w:rsid w:val="00B94780"/>
    <w:rsid w:val="00B95C3B"/>
    <w:rsid w:val="00B96274"/>
    <w:rsid w:val="00B97BEF"/>
    <w:rsid w:val="00B97D8F"/>
    <w:rsid w:val="00BA050F"/>
    <w:rsid w:val="00BA27BC"/>
    <w:rsid w:val="00BA2E52"/>
    <w:rsid w:val="00BA330A"/>
    <w:rsid w:val="00BA4DB4"/>
    <w:rsid w:val="00BA5BD0"/>
    <w:rsid w:val="00BA6798"/>
    <w:rsid w:val="00BB38E9"/>
    <w:rsid w:val="00BB78C0"/>
    <w:rsid w:val="00BC75E7"/>
    <w:rsid w:val="00BD0CD6"/>
    <w:rsid w:val="00BD5EF6"/>
    <w:rsid w:val="00BD5F1A"/>
    <w:rsid w:val="00BE0158"/>
    <w:rsid w:val="00BE182E"/>
    <w:rsid w:val="00BE396E"/>
    <w:rsid w:val="00BE3EBF"/>
    <w:rsid w:val="00BE4F78"/>
    <w:rsid w:val="00BE6513"/>
    <w:rsid w:val="00BE69CF"/>
    <w:rsid w:val="00BE7E35"/>
    <w:rsid w:val="00BF0E06"/>
    <w:rsid w:val="00BF441D"/>
    <w:rsid w:val="00BF6916"/>
    <w:rsid w:val="00C00312"/>
    <w:rsid w:val="00C03C34"/>
    <w:rsid w:val="00C065F1"/>
    <w:rsid w:val="00C07200"/>
    <w:rsid w:val="00C114B4"/>
    <w:rsid w:val="00C14E97"/>
    <w:rsid w:val="00C15CA9"/>
    <w:rsid w:val="00C17119"/>
    <w:rsid w:val="00C20A46"/>
    <w:rsid w:val="00C2192B"/>
    <w:rsid w:val="00C306B1"/>
    <w:rsid w:val="00C30E01"/>
    <w:rsid w:val="00C33865"/>
    <w:rsid w:val="00C33D67"/>
    <w:rsid w:val="00C3492F"/>
    <w:rsid w:val="00C4078F"/>
    <w:rsid w:val="00C40D78"/>
    <w:rsid w:val="00C47A19"/>
    <w:rsid w:val="00C50D9C"/>
    <w:rsid w:val="00C51D94"/>
    <w:rsid w:val="00C533C0"/>
    <w:rsid w:val="00C54B0E"/>
    <w:rsid w:val="00C56B00"/>
    <w:rsid w:val="00C61111"/>
    <w:rsid w:val="00C62012"/>
    <w:rsid w:val="00C63914"/>
    <w:rsid w:val="00C67202"/>
    <w:rsid w:val="00C67671"/>
    <w:rsid w:val="00C718DD"/>
    <w:rsid w:val="00C746B1"/>
    <w:rsid w:val="00C75357"/>
    <w:rsid w:val="00C83CF6"/>
    <w:rsid w:val="00C87456"/>
    <w:rsid w:val="00C90013"/>
    <w:rsid w:val="00C915BE"/>
    <w:rsid w:val="00C9438D"/>
    <w:rsid w:val="00C95509"/>
    <w:rsid w:val="00C962B0"/>
    <w:rsid w:val="00C966F3"/>
    <w:rsid w:val="00C96876"/>
    <w:rsid w:val="00CA1C7E"/>
    <w:rsid w:val="00CA342B"/>
    <w:rsid w:val="00CA7EA4"/>
    <w:rsid w:val="00CA7EC6"/>
    <w:rsid w:val="00CB035B"/>
    <w:rsid w:val="00CB7362"/>
    <w:rsid w:val="00CB7BC1"/>
    <w:rsid w:val="00CC0113"/>
    <w:rsid w:val="00CC1EFC"/>
    <w:rsid w:val="00CC44DD"/>
    <w:rsid w:val="00CC5D2F"/>
    <w:rsid w:val="00CC66C4"/>
    <w:rsid w:val="00CD0E99"/>
    <w:rsid w:val="00CD12C1"/>
    <w:rsid w:val="00CD23D3"/>
    <w:rsid w:val="00CD35E2"/>
    <w:rsid w:val="00CE02DE"/>
    <w:rsid w:val="00CE044A"/>
    <w:rsid w:val="00CE79BA"/>
    <w:rsid w:val="00CF5BDF"/>
    <w:rsid w:val="00CF5D13"/>
    <w:rsid w:val="00CF6C8E"/>
    <w:rsid w:val="00CF78C4"/>
    <w:rsid w:val="00CF7918"/>
    <w:rsid w:val="00D002F6"/>
    <w:rsid w:val="00D010E8"/>
    <w:rsid w:val="00D01CEB"/>
    <w:rsid w:val="00D071DD"/>
    <w:rsid w:val="00D0729F"/>
    <w:rsid w:val="00D07825"/>
    <w:rsid w:val="00D161B4"/>
    <w:rsid w:val="00D21D24"/>
    <w:rsid w:val="00D22C58"/>
    <w:rsid w:val="00D23654"/>
    <w:rsid w:val="00D302D5"/>
    <w:rsid w:val="00D302E7"/>
    <w:rsid w:val="00D311D5"/>
    <w:rsid w:val="00D363C1"/>
    <w:rsid w:val="00D37BD4"/>
    <w:rsid w:val="00D40031"/>
    <w:rsid w:val="00D44A17"/>
    <w:rsid w:val="00D51499"/>
    <w:rsid w:val="00D51B32"/>
    <w:rsid w:val="00D521D5"/>
    <w:rsid w:val="00D52CE8"/>
    <w:rsid w:val="00D52E22"/>
    <w:rsid w:val="00D54E2B"/>
    <w:rsid w:val="00D55532"/>
    <w:rsid w:val="00D6021B"/>
    <w:rsid w:val="00D609F7"/>
    <w:rsid w:val="00D61B9D"/>
    <w:rsid w:val="00D66300"/>
    <w:rsid w:val="00D72720"/>
    <w:rsid w:val="00D761F6"/>
    <w:rsid w:val="00D76638"/>
    <w:rsid w:val="00D77521"/>
    <w:rsid w:val="00D77672"/>
    <w:rsid w:val="00D77FC1"/>
    <w:rsid w:val="00D82076"/>
    <w:rsid w:val="00D83170"/>
    <w:rsid w:val="00D84838"/>
    <w:rsid w:val="00D8544A"/>
    <w:rsid w:val="00D85969"/>
    <w:rsid w:val="00D85F34"/>
    <w:rsid w:val="00D86969"/>
    <w:rsid w:val="00D869BC"/>
    <w:rsid w:val="00D872C4"/>
    <w:rsid w:val="00D93333"/>
    <w:rsid w:val="00D93FBC"/>
    <w:rsid w:val="00D964BD"/>
    <w:rsid w:val="00D96B9C"/>
    <w:rsid w:val="00DA0EEF"/>
    <w:rsid w:val="00DA3A20"/>
    <w:rsid w:val="00DA5935"/>
    <w:rsid w:val="00DA727F"/>
    <w:rsid w:val="00DB0D78"/>
    <w:rsid w:val="00DB0F78"/>
    <w:rsid w:val="00DB392E"/>
    <w:rsid w:val="00DC3AD7"/>
    <w:rsid w:val="00DC5D0B"/>
    <w:rsid w:val="00DC7767"/>
    <w:rsid w:val="00DD0784"/>
    <w:rsid w:val="00DD2311"/>
    <w:rsid w:val="00DD34FB"/>
    <w:rsid w:val="00DD3899"/>
    <w:rsid w:val="00DD68C9"/>
    <w:rsid w:val="00DD78F5"/>
    <w:rsid w:val="00DD7C6C"/>
    <w:rsid w:val="00DE260D"/>
    <w:rsid w:val="00DE413C"/>
    <w:rsid w:val="00DE55E7"/>
    <w:rsid w:val="00DE787B"/>
    <w:rsid w:val="00DE7A63"/>
    <w:rsid w:val="00DF0A47"/>
    <w:rsid w:val="00DF0E4B"/>
    <w:rsid w:val="00DF120D"/>
    <w:rsid w:val="00DF13EC"/>
    <w:rsid w:val="00DF3CF6"/>
    <w:rsid w:val="00DF4757"/>
    <w:rsid w:val="00E0054F"/>
    <w:rsid w:val="00E024E8"/>
    <w:rsid w:val="00E0397C"/>
    <w:rsid w:val="00E03FF5"/>
    <w:rsid w:val="00E04B8E"/>
    <w:rsid w:val="00E11754"/>
    <w:rsid w:val="00E21F5F"/>
    <w:rsid w:val="00E30C88"/>
    <w:rsid w:val="00E316A5"/>
    <w:rsid w:val="00E345AC"/>
    <w:rsid w:val="00E42AAA"/>
    <w:rsid w:val="00E45C51"/>
    <w:rsid w:val="00E468F0"/>
    <w:rsid w:val="00E5260D"/>
    <w:rsid w:val="00E5445C"/>
    <w:rsid w:val="00E55870"/>
    <w:rsid w:val="00E57DD4"/>
    <w:rsid w:val="00E6358D"/>
    <w:rsid w:val="00E6617F"/>
    <w:rsid w:val="00E6657B"/>
    <w:rsid w:val="00E6687A"/>
    <w:rsid w:val="00E67AF0"/>
    <w:rsid w:val="00E67DFC"/>
    <w:rsid w:val="00E702B6"/>
    <w:rsid w:val="00E72109"/>
    <w:rsid w:val="00E74032"/>
    <w:rsid w:val="00E75436"/>
    <w:rsid w:val="00E83AA6"/>
    <w:rsid w:val="00E84324"/>
    <w:rsid w:val="00E843EB"/>
    <w:rsid w:val="00E847FE"/>
    <w:rsid w:val="00E87789"/>
    <w:rsid w:val="00E90D12"/>
    <w:rsid w:val="00E93437"/>
    <w:rsid w:val="00E94825"/>
    <w:rsid w:val="00E94860"/>
    <w:rsid w:val="00E95D2D"/>
    <w:rsid w:val="00EA010D"/>
    <w:rsid w:val="00EA3A62"/>
    <w:rsid w:val="00EA5B0C"/>
    <w:rsid w:val="00EA5CD9"/>
    <w:rsid w:val="00EC60E8"/>
    <w:rsid w:val="00EC7641"/>
    <w:rsid w:val="00ED2029"/>
    <w:rsid w:val="00ED5C5E"/>
    <w:rsid w:val="00ED6AB4"/>
    <w:rsid w:val="00EE094F"/>
    <w:rsid w:val="00EE0FB2"/>
    <w:rsid w:val="00EE0FB9"/>
    <w:rsid w:val="00EE1BF2"/>
    <w:rsid w:val="00EE5C4F"/>
    <w:rsid w:val="00EF1638"/>
    <w:rsid w:val="00EF1C61"/>
    <w:rsid w:val="00EF4D85"/>
    <w:rsid w:val="00EF5BA2"/>
    <w:rsid w:val="00EF7352"/>
    <w:rsid w:val="00F01D8F"/>
    <w:rsid w:val="00F04196"/>
    <w:rsid w:val="00F06302"/>
    <w:rsid w:val="00F07632"/>
    <w:rsid w:val="00F104DE"/>
    <w:rsid w:val="00F11013"/>
    <w:rsid w:val="00F12E4B"/>
    <w:rsid w:val="00F145ED"/>
    <w:rsid w:val="00F15515"/>
    <w:rsid w:val="00F16535"/>
    <w:rsid w:val="00F21613"/>
    <w:rsid w:val="00F24EC2"/>
    <w:rsid w:val="00F35A3D"/>
    <w:rsid w:val="00F363E8"/>
    <w:rsid w:val="00F379A2"/>
    <w:rsid w:val="00F37C26"/>
    <w:rsid w:val="00F441F8"/>
    <w:rsid w:val="00F450AB"/>
    <w:rsid w:val="00F45EF7"/>
    <w:rsid w:val="00F50C05"/>
    <w:rsid w:val="00F54675"/>
    <w:rsid w:val="00F5640B"/>
    <w:rsid w:val="00F61B67"/>
    <w:rsid w:val="00F63336"/>
    <w:rsid w:val="00F6389B"/>
    <w:rsid w:val="00F63DBC"/>
    <w:rsid w:val="00F646EC"/>
    <w:rsid w:val="00F66DDB"/>
    <w:rsid w:val="00F67623"/>
    <w:rsid w:val="00F75831"/>
    <w:rsid w:val="00F7646E"/>
    <w:rsid w:val="00F7750B"/>
    <w:rsid w:val="00F80C96"/>
    <w:rsid w:val="00F814CD"/>
    <w:rsid w:val="00F815F4"/>
    <w:rsid w:val="00F84116"/>
    <w:rsid w:val="00F908C6"/>
    <w:rsid w:val="00F9099E"/>
    <w:rsid w:val="00F90F09"/>
    <w:rsid w:val="00F92B1A"/>
    <w:rsid w:val="00F948C3"/>
    <w:rsid w:val="00F94D57"/>
    <w:rsid w:val="00FA187D"/>
    <w:rsid w:val="00FA2DE0"/>
    <w:rsid w:val="00FA5383"/>
    <w:rsid w:val="00FA6B1A"/>
    <w:rsid w:val="00FB241A"/>
    <w:rsid w:val="00FB296D"/>
    <w:rsid w:val="00FB2D6B"/>
    <w:rsid w:val="00FB4792"/>
    <w:rsid w:val="00FB6140"/>
    <w:rsid w:val="00FC0238"/>
    <w:rsid w:val="00FC6FD2"/>
    <w:rsid w:val="00FC71DD"/>
    <w:rsid w:val="00FC7AE7"/>
    <w:rsid w:val="00FD006C"/>
    <w:rsid w:val="00FD0D5C"/>
    <w:rsid w:val="00FD1029"/>
    <w:rsid w:val="00FD5266"/>
    <w:rsid w:val="00FD71A3"/>
    <w:rsid w:val="00FD7C0B"/>
    <w:rsid w:val="00FE03E1"/>
    <w:rsid w:val="00FE4E0B"/>
    <w:rsid w:val="00FF0084"/>
    <w:rsid w:val="00FF1227"/>
    <w:rsid w:val="00FF2E2F"/>
    <w:rsid w:val="00FF3314"/>
    <w:rsid w:val="00FF3666"/>
    <w:rsid w:val="00FF447A"/>
    <w:rsid w:val="00FF5777"/>
    <w:rsid w:val="012A4E2C"/>
    <w:rsid w:val="0147153B"/>
    <w:rsid w:val="016519C1"/>
    <w:rsid w:val="01C84ACF"/>
    <w:rsid w:val="02984C1C"/>
    <w:rsid w:val="02D159D1"/>
    <w:rsid w:val="02F95761"/>
    <w:rsid w:val="034155E9"/>
    <w:rsid w:val="03617734"/>
    <w:rsid w:val="03D400A9"/>
    <w:rsid w:val="03F82368"/>
    <w:rsid w:val="04712AB4"/>
    <w:rsid w:val="050C6F53"/>
    <w:rsid w:val="05173E7D"/>
    <w:rsid w:val="054A1175"/>
    <w:rsid w:val="058A7C48"/>
    <w:rsid w:val="05CE19E6"/>
    <w:rsid w:val="05F30E63"/>
    <w:rsid w:val="0643169B"/>
    <w:rsid w:val="06974D24"/>
    <w:rsid w:val="073A6C49"/>
    <w:rsid w:val="07E0325B"/>
    <w:rsid w:val="08210266"/>
    <w:rsid w:val="083F7CDF"/>
    <w:rsid w:val="0994675E"/>
    <w:rsid w:val="09A55995"/>
    <w:rsid w:val="0AD51A28"/>
    <w:rsid w:val="0AFD2C6A"/>
    <w:rsid w:val="0B0E0034"/>
    <w:rsid w:val="0B1D5B5E"/>
    <w:rsid w:val="0B293767"/>
    <w:rsid w:val="0B5B52C5"/>
    <w:rsid w:val="0C762DC1"/>
    <w:rsid w:val="0CE70ED2"/>
    <w:rsid w:val="0D7B0B2B"/>
    <w:rsid w:val="0D9C069D"/>
    <w:rsid w:val="0DFD060A"/>
    <w:rsid w:val="0E1034C8"/>
    <w:rsid w:val="0E7A1FF6"/>
    <w:rsid w:val="0E9555F6"/>
    <w:rsid w:val="0F24110D"/>
    <w:rsid w:val="0F712210"/>
    <w:rsid w:val="116F7B99"/>
    <w:rsid w:val="117621CC"/>
    <w:rsid w:val="11CA62F8"/>
    <w:rsid w:val="11F9626D"/>
    <w:rsid w:val="12441A2F"/>
    <w:rsid w:val="126D3C3D"/>
    <w:rsid w:val="128B44DB"/>
    <w:rsid w:val="12A1740C"/>
    <w:rsid w:val="12A52565"/>
    <w:rsid w:val="12B27391"/>
    <w:rsid w:val="12B65D5B"/>
    <w:rsid w:val="12C372BA"/>
    <w:rsid w:val="131258B0"/>
    <w:rsid w:val="13C67FD4"/>
    <w:rsid w:val="1413478D"/>
    <w:rsid w:val="14527713"/>
    <w:rsid w:val="14925CB2"/>
    <w:rsid w:val="14CA2821"/>
    <w:rsid w:val="14CF5540"/>
    <w:rsid w:val="14F11CD5"/>
    <w:rsid w:val="150E4F8E"/>
    <w:rsid w:val="158D7F1F"/>
    <w:rsid w:val="15B048EF"/>
    <w:rsid w:val="15D73229"/>
    <w:rsid w:val="16161084"/>
    <w:rsid w:val="164E12CF"/>
    <w:rsid w:val="16625746"/>
    <w:rsid w:val="167D26E9"/>
    <w:rsid w:val="17A52D08"/>
    <w:rsid w:val="17DA3CAD"/>
    <w:rsid w:val="184A4E79"/>
    <w:rsid w:val="189669D2"/>
    <w:rsid w:val="18CA2E04"/>
    <w:rsid w:val="18E011D9"/>
    <w:rsid w:val="19040919"/>
    <w:rsid w:val="190B5C5B"/>
    <w:rsid w:val="19120228"/>
    <w:rsid w:val="1917583F"/>
    <w:rsid w:val="19901C3B"/>
    <w:rsid w:val="19942538"/>
    <w:rsid w:val="19B51594"/>
    <w:rsid w:val="19D56FB2"/>
    <w:rsid w:val="1A90434E"/>
    <w:rsid w:val="1A9D17F9"/>
    <w:rsid w:val="1AF736B3"/>
    <w:rsid w:val="1B545730"/>
    <w:rsid w:val="1B8148BC"/>
    <w:rsid w:val="1BA06EA1"/>
    <w:rsid w:val="1BFD0D1C"/>
    <w:rsid w:val="1CA7361F"/>
    <w:rsid w:val="1CDC12E6"/>
    <w:rsid w:val="1E032872"/>
    <w:rsid w:val="1E0D3178"/>
    <w:rsid w:val="1E120C67"/>
    <w:rsid w:val="1E6D3774"/>
    <w:rsid w:val="1ECB49A7"/>
    <w:rsid w:val="202D7F78"/>
    <w:rsid w:val="2088262E"/>
    <w:rsid w:val="20A13576"/>
    <w:rsid w:val="211947B0"/>
    <w:rsid w:val="21393390"/>
    <w:rsid w:val="21A26BDD"/>
    <w:rsid w:val="22302470"/>
    <w:rsid w:val="22306189"/>
    <w:rsid w:val="2247415A"/>
    <w:rsid w:val="228215B9"/>
    <w:rsid w:val="22CA6542"/>
    <w:rsid w:val="22E53123"/>
    <w:rsid w:val="23044152"/>
    <w:rsid w:val="230E7CB2"/>
    <w:rsid w:val="231A58BB"/>
    <w:rsid w:val="24815BE5"/>
    <w:rsid w:val="249742FC"/>
    <w:rsid w:val="249A4B15"/>
    <w:rsid w:val="24A93E4E"/>
    <w:rsid w:val="24DC54B3"/>
    <w:rsid w:val="25311187"/>
    <w:rsid w:val="254E25E8"/>
    <w:rsid w:val="25A17759"/>
    <w:rsid w:val="25BA1A2C"/>
    <w:rsid w:val="26561413"/>
    <w:rsid w:val="26DB0E03"/>
    <w:rsid w:val="26DF75F2"/>
    <w:rsid w:val="278E2DFF"/>
    <w:rsid w:val="27BD29B1"/>
    <w:rsid w:val="28410B79"/>
    <w:rsid w:val="28B94C71"/>
    <w:rsid w:val="291330D7"/>
    <w:rsid w:val="296D600F"/>
    <w:rsid w:val="2ACD0A78"/>
    <w:rsid w:val="2AF32F8C"/>
    <w:rsid w:val="2B2A174E"/>
    <w:rsid w:val="2B31093A"/>
    <w:rsid w:val="2B3233BF"/>
    <w:rsid w:val="2D194A73"/>
    <w:rsid w:val="2D28362B"/>
    <w:rsid w:val="2D8C1A45"/>
    <w:rsid w:val="2D911AC4"/>
    <w:rsid w:val="2D9E167E"/>
    <w:rsid w:val="2E3500BA"/>
    <w:rsid w:val="2EED7377"/>
    <w:rsid w:val="2F0F76ED"/>
    <w:rsid w:val="2F662050"/>
    <w:rsid w:val="30DC0DDE"/>
    <w:rsid w:val="31347A94"/>
    <w:rsid w:val="31BE7FF5"/>
    <w:rsid w:val="32372879"/>
    <w:rsid w:val="325A3A14"/>
    <w:rsid w:val="325C2FDC"/>
    <w:rsid w:val="329675FE"/>
    <w:rsid w:val="32B12408"/>
    <w:rsid w:val="32BD343E"/>
    <w:rsid w:val="32FE4EA5"/>
    <w:rsid w:val="33136C1F"/>
    <w:rsid w:val="336C2E14"/>
    <w:rsid w:val="33773DBC"/>
    <w:rsid w:val="33956BFE"/>
    <w:rsid w:val="34572B3B"/>
    <w:rsid w:val="346E158D"/>
    <w:rsid w:val="35087B02"/>
    <w:rsid w:val="363A47FB"/>
    <w:rsid w:val="36900730"/>
    <w:rsid w:val="36E35929"/>
    <w:rsid w:val="36FA437E"/>
    <w:rsid w:val="371B5132"/>
    <w:rsid w:val="38095242"/>
    <w:rsid w:val="38860C34"/>
    <w:rsid w:val="38E839A5"/>
    <w:rsid w:val="39205B5B"/>
    <w:rsid w:val="39C54FBA"/>
    <w:rsid w:val="39E569E8"/>
    <w:rsid w:val="3AAA7DB1"/>
    <w:rsid w:val="3C305FD5"/>
    <w:rsid w:val="3C8A61F2"/>
    <w:rsid w:val="3DF727DE"/>
    <w:rsid w:val="3EDB7C04"/>
    <w:rsid w:val="3F0432D7"/>
    <w:rsid w:val="3F1D5B21"/>
    <w:rsid w:val="3F2C0B45"/>
    <w:rsid w:val="3F535D09"/>
    <w:rsid w:val="404B7437"/>
    <w:rsid w:val="40AE7F87"/>
    <w:rsid w:val="41947867"/>
    <w:rsid w:val="42ED4D97"/>
    <w:rsid w:val="43164702"/>
    <w:rsid w:val="439249A4"/>
    <w:rsid w:val="43A115C2"/>
    <w:rsid w:val="44C95E4D"/>
    <w:rsid w:val="45252F0E"/>
    <w:rsid w:val="455B20D8"/>
    <w:rsid w:val="458E49BA"/>
    <w:rsid w:val="45915284"/>
    <w:rsid w:val="46622D7D"/>
    <w:rsid w:val="46726930"/>
    <w:rsid w:val="46A63BDA"/>
    <w:rsid w:val="46BC1807"/>
    <w:rsid w:val="46C24A73"/>
    <w:rsid w:val="46DC584E"/>
    <w:rsid w:val="47220F3E"/>
    <w:rsid w:val="47815855"/>
    <w:rsid w:val="47A22569"/>
    <w:rsid w:val="47D12ED9"/>
    <w:rsid w:val="487F2A35"/>
    <w:rsid w:val="49073D03"/>
    <w:rsid w:val="49225914"/>
    <w:rsid w:val="4956595E"/>
    <w:rsid w:val="495D6541"/>
    <w:rsid w:val="4A3E7AAC"/>
    <w:rsid w:val="4A422225"/>
    <w:rsid w:val="4AAE7501"/>
    <w:rsid w:val="4B0C08A9"/>
    <w:rsid w:val="4B291186"/>
    <w:rsid w:val="4B6649C6"/>
    <w:rsid w:val="4C1B5BC3"/>
    <w:rsid w:val="4C2057C8"/>
    <w:rsid w:val="4C823FD3"/>
    <w:rsid w:val="4C8604E9"/>
    <w:rsid w:val="4C8F3C1E"/>
    <w:rsid w:val="4C916798"/>
    <w:rsid w:val="4CFC6FB3"/>
    <w:rsid w:val="4D1F0574"/>
    <w:rsid w:val="4D273696"/>
    <w:rsid w:val="4D4411EF"/>
    <w:rsid w:val="4DBD7A5B"/>
    <w:rsid w:val="4E505077"/>
    <w:rsid w:val="4E95688E"/>
    <w:rsid w:val="4EAE338B"/>
    <w:rsid w:val="4F2C382D"/>
    <w:rsid w:val="4F5F526E"/>
    <w:rsid w:val="4F6B1789"/>
    <w:rsid w:val="4F947BD2"/>
    <w:rsid w:val="50683BF9"/>
    <w:rsid w:val="519C31EF"/>
    <w:rsid w:val="51A95397"/>
    <w:rsid w:val="51DE0343"/>
    <w:rsid w:val="520E5239"/>
    <w:rsid w:val="523D231B"/>
    <w:rsid w:val="531373EA"/>
    <w:rsid w:val="53634631"/>
    <w:rsid w:val="53675695"/>
    <w:rsid w:val="53CF11CD"/>
    <w:rsid w:val="54B43EAE"/>
    <w:rsid w:val="54E12818"/>
    <w:rsid w:val="55034069"/>
    <w:rsid w:val="552033E2"/>
    <w:rsid w:val="5539570C"/>
    <w:rsid w:val="55C65745"/>
    <w:rsid w:val="563D5A92"/>
    <w:rsid w:val="57413847"/>
    <w:rsid w:val="574F208F"/>
    <w:rsid w:val="57BD541A"/>
    <w:rsid w:val="57CB2D78"/>
    <w:rsid w:val="57CE2535"/>
    <w:rsid w:val="57DD63F9"/>
    <w:rsid w:val="584077DE"/>
    <w:rsid w:val="58CC1B7A"/>
    <w:rsid w:val="58E6777D"/>
    <w:rsid w:val="58EF734E"/>
    <w:rsid w:val="594D25DB"/>
    <w:rsid w:val="59C208D3"/>
    <w:rsid w:val="59F471C6"/>
    <w:rsid w:val="5A106B3E"/>
    <w:rsid w:val="5AAA410D"/>
    <w:rsid w:val="5AB71FF9"/>
    <w:rsid w:val="5AF745AD"/>
    <w:rsid w:val="5B7E4B0D"/>
    <w:rsid w:val="5B857A67"/>
    <w:rsid w:val="5B894E42"/>
    <w:rsid w:val="5BA31905"/>
    <w:rsid w:val="5BA6437E"/>
    <w:rsid w:val="5BF32CB5"/>
    <w:rsid w:val="5CCA6CF3"/>
    <w:rsid w:val="5CF94CC8"/>
    <w:rsid w:val="5D47477D"/>
    <w:rsid w:val="5D5B7B49"/>
    <w:rsid w:val="5D6959D4"/>
    <w:rsid w:val="5D972077"/>
    <w:rsid w:val="5DFC4D91"/>
    <w:rsid w:val="5E257683"/>
    <w:rsid w:val="5E4D6BEB"/>
    <w:rsid w:val="5F8D09CD"/>
    <w:rsid w:val="600318B5"/>
    <w:rsid w:val="60427BE4"/>
    <w:rsid w:val="606D7F60"/>
    <w:rsid w:val="60902D81"/>
    <w:rsid w:val="60C43B5B"/>
    <w:rsid w:val="60EE0200"/>
    <w:rsid w:val="60F750D9"/>
    <w:rsid w:val="60F9424E"/>
    <w:rsid w:val="61485C71"/>
    <w:rsid w:val="61923281"/>
    <w:rsid w:val="619C08C2"/>
    <w:rsid w:val="61A92371"/>
    <w:rsid w:val="61B612ED"/>
    <w:rsid w:val="622C1C5B"/>
    <w:rsid w:val="62D82485"/>
    <w:rsid w:val="63092F54"/>
    <w:rsid w:val="630C7063"/>
    <w:rsid w:val="63401DB2"/>
    <w:rsid w:val="636C25E5"/>
    <w:rsid w:val="637139A7"/>
    <w:rsid w:val="63A159FD"/>
    <w:rsid w:val="64B63665"/>
    <w:rsid w:val="64CF7271"/>
    <w:rsid w:val="664035BB"/>
    <w:rsid w:val="66463CD1"/>
    <w:rsid w:val="682254AB"/>
    <w:rsid w:val="68230A8D"/>
    <w:rsid w:val="682F49FC"/>
    <w:rsid w:val="683D1561"/>
    <w:rsid w:val="69325DE5"/>
    <w:rsid w:val="6A353A7B"/>
    <w:rsid w:val="6A51125E"/>
    <w:rsid w:val="6A636C9A"/>
    <w:rsid w:val="6A9F07BD"/>
    <w:rsid w:val="6ADA181C"/>
    <w:rsid w:val="6BA71178"/>
    <w:rsid w:val="6C9331E3"/>
    <w:rsid w:val="6DD7078C"/>
    <w:rsid w:val="6E024D7E"/>
    <w:rsid w:val="6E1556F6"/>
    <w:rsid w:val="6E771456"/>
    <w:rsid w:val="6E8359FA"/>
    <w:rsid w:val="6F26173F"/>
    <w:rsid w:val="6F410A41"/>
    <w:rsid w:val="6F70695D"/>
    <w:rsid w:val="6FA50623"/>
    <w:rsid w:val="700B19B6"/>
    <w:rsid w:val="70897BFE"/>
    <w:rsid w:val="70BA0DC8"/>
    <w:rsid w:val="70DD729C"/>
    <w:rsid w:val="71101551"/>
    <w:rsid w:val="712D36F6"/>
    <w:rsid w:val="71644FCD"/>
    <w:rsid w:val="71D92BDF"/>
    <w:rsid w:val="72122E05"/>
    <w:rsid w:val="72455CBC"/>
    <w:rsid w:val="728B49B4"/>
    <w:rsid w:val="73C77B91"/>
    <w:rsid w:val="73DC4A1C"/>
    <w:rsid w:val="73E91CC6"/>
    <w:rsid w:val="74623A80"/>
    <w:rsid w:val="746F3DF1"/>
    <w:rsid w:val="74843383"/>
    <w:rsid w:val="75986327"/>
    <w:rsid w:val="75C37045"/>
    <w:rsid w:val="75D27C98"/>
    <w:rsid w:val="75E53164"/>
    <w:rsid w:val="76142F51"/>
    <w:rsid w:val="76A06492"/>
    <w:rsid w:val="76D506A4"/>
    <w:rsid w:val="76D92EE2"/>
    <w:rsid w:val="76F40038"/>
    <w:rsid w:val="77CC4263"/>
    <w:rsid w:val="780D2EC9"/>
    <w:rsid w:val="78166D36"/>
    <w:rsid w:val="784A1D68"/>
    <w:rsid w:val="78770683"/>
    <w:rsid w:val="796E3CC3"/>
    <w:rsid w:val="797E3479"/>
    <w:rsid w:val="7A147002"/>
    <w:rsid w:val="7A406952"/>
    <w:rsid w:val="7A923D51"/>
    <w:rsid w:val="7B913B8F"/>
    <w:rsid w:val="7BEF71E1"/>
    <w:rsid w:val="7BFE778F"/>
    <w:rsid w:val="7C387A49"/>
    <w:rsid w:val="7C591904"/>
    <w:rsid w:val="7C667989"/>
    <w:rsid w:val="7C92478F"/>
    <w:rsid w:val="7CBF510C"/>
    <w:rsid w:val="7D37216B"/>
    <w:rsid w:val="7D85639E"/>
    <w:rsid w:val="7DB54128"/>
    <w:rsid w:val="7DE35C30"/>
    <w:rsid w:val="7DFE679C"/>
    <w:rsid w:val="7E1068A1"/>
    <w:rsid w:val="7E710884"/>
    <w:rsid w:val="7F2552DD"/>
    <w:rsid w:val="7F8222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99" w:semiHidden="0"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53"/>
    <w:qFormat/>
    <w:uiPriority w:val="0"/>
    <w:pPr>
      <w:keepNext/>
      <w:widowControl/>
      <w:jc w:val="left"/>
      <w:outlineLvl w:val="0"/>
    </w:pPr>
    <w:rPr>
      <w:b/>
      <w:bCs/>
      <w:kern w:val="0"/>
      <w:sz w:val="24"/>
    </w:rPr>
  </w:style>
  <w:style w:type="paragraph" w:styleId="5">
    <w:name w:val="heading 2"/>
    <w:basedOn w:val="1"/>
    <w:next w:val="1"/>
    <w:link w:val="54"/>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link w:val="55"/>
    <w:qFormat/>
    <w:uiPriority w:val="0"/>
    <w:pPr>
      <w:keepNext/>
      <w:outlineLvl w:val="2"/>
    </w:pPr>
    <w:rPr>
      <w:rFonts w:ascii="楷体_GB2312" w:hAnsi="宋体" w:eastAsia="楷体_GB2312"/>
      <w:b/>
      <w:bCs/>
      <w:sz w:val="32"/>
    </w:rPr>
  </w:style>
  <w:style w:type="paragraph" w:styleId="7">
    <w:name w:val="heading 4"/>
    <w:basedOn w:val="1"/>
    <w:next w:val="1"/>
    <w:link w:val="56"/>
    <w:qFormat/>
    <w:uiPriority w:val="0"/>
    <w:pPr>
      <w:keepNext/>
      <w:keepLines/>
      <w:widowControl/>
      <w:spacing w:before="280" w:after="290" w:line="376" w:lineRule="auto"/>
      <w:jc w:val="left"/>
      <w:outlineLvl w:val="3"/>
    </w:pPr>
    <w:rPr>
      <w:rFonts w:ascii="Arial" w:hAnsi="Arial" w:eastAsia="黑体"/>
      <w:b/>
      <w:bCs/>
      <w:kern w:val="0"/>
      <w:sz w:val="28"/>
      <w:szCs w:val="28"/>
    </w:rPr>
  </w:style>
  <w:style w:type="paragraph" w:styleId="8">
    <w:name w:val="heading 5"/>
    <w:basedOn w:val="1"/>
    <w:next w:val="1"/>
    <w:link w:val="57"/>
    <w:autoRedefine/>
    <w:qFormat/>
    <w:uiPriority w:val="0"/>
    <w:pPr>
      <w:keepNext/>
      <w:keepLines/>
      <w:widowControl/>
      <w:spacing w:before="280" w:after="290" w:line="376" w:lineRule="auto"/>
      <w:jc w:val="left"/>
      <w:outlineLvl w:val="4"/>
    </w:pPr>
    <w:rPr>
      <w:b/>
      <w:bCs/>
      <w:kern w:val="0"/>
      <w:sz w:val="28"/>
      <w:szCs w:val="28"/>
    </w:rPr>
  </w:style>
  <w:style w:type="paragraph" w:styleId="9">
    <w:name w:val="heading 6"/>
    <w:basedOn w:val="1"/>
    <w:next w:val="1"/>
    <w:link w:val="58"/>
    <w:qFormat/>
    <w:uiPriority w:val="0"/>
    <w:pPr>
      <w:keepNext/>
      <w:keepLines/>
      <w:widowControl/>
      <w:spacing w:before="240" w:after="64" w:line="320" w:lineRule="auto"/>
      <w:jc w:val="left"/>
      <w:outlineLvl w:val="5"/>
    </w:pPr>
    <w:rPr>
      <w:rFonts w:ascii="Arial" w:hAnsi="Arial" w:eastAsia="黑体"/>
      <w:b/>
      <w:bCs/>
      <w:kern w:val="0"/>
      <w:sz w:val="24"/>
    </w:rPr>
  </w:style>
  <w:style w:type="paragraph" w:styleId="10">
    <w:name w:val="heading 7"/>
    <w:basedOn w:val="1"/>
    <w:next w:val="1"/>
    <w:link w:val="59"/>
    <w:qFormat/>
    <w:uiPriority w:val="0"/>
    <w:pPr>
      <w:keepNext/>
      <w:keepLines/>
      <w:widowControl/>
      <w:spacing w:before="240" w:after="64" w:line="320" w:lineRule="auto"/>
      <w:jc w:val="left"/>
      <w:outlineLvl w:val="6"/>
    </w:pPr>
    <w:rPr>
      <w:b/>
      <w:bCs/>
      <w:kern w:val="0"/>
      <w:sz w:val="24"/>
    </w:rPr>
  </w:style>
  <w:style w:type="paragraph" w:styleId="11">
    <w:name w:val="heading 8"/>
    <w:basedOn w:val="1"/>
    <w:next w:val="1"/>
    <w:link w:val="60"/>
    <w:qFormat/>
    <w:uiPriority w:val="0"/>
    <w:pPr>
      <w:keepNext/>
      <w:keepLines/>
      <w:widowControl/>
      <w:spacing w:before="240" w:after="64" w:line="320" w:lineRule="auto"/>
      <w:jc w:val="left"/>
      <w:outlineLvl w:val="7"/>
    </w:pPr>
    <w:rPr>
      <w:rFonts w:ascii="Arial" w:hAnsi="Arial" w:eastAsia="黑体"/>
      <w:kern w:val="0"/>
      <w:sz w:val="24"/>
    </w:rPr>
  </w:style>
  <w:style w:type="paragraph" w:styleId="12">
    <w:name w:val="heading 9"/>
    <w:basedOn w:val="1"/>
    <w:next w:val="1"/>
    <w:link w:val="61"/>
    <w:qFormat/>
    <w:uiPriority w:val="0"/>
    <w:pPr>
      <w:keepNext/>
      <w:keepLines/>
      <w:widowControl/>
      <w:spacing w:before="240" w:after="64" w:line="320" w:lineRule="auto"/>
      <w:jc w:val="left"/>
      <w:outlineLvl w:val="8"/>
    </w:pPr>
    <w:rPr>
      <w:rFonts w:ascii="Arial" w:hAnsi="Arial" w:eastAsia="黑体"/>
      <w:kern w:val="0"/>
      <w:szCs w:val="21"/>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96"/>
    <w:autoRedefine/>
    <w:qFormat/>
    <w:uiPriority w:val="0"/>
    <w:pPr>
      <w:spacing w:after="120"/>
    </w:pPr>
  </w:style>
  <w:style w:type="paragraph" w:styleId="3">
    <w:name w:val="Body Text 2"/>
    <w:basedOn w:val="1"/>
    <w:qFormat/>
    <w:uiPriority w:val="0"/>
    <w:pPr>
      <w:adjustRightInd w:val="0"/>
      <w:spacing w:line="360" w:lineRule="atLeast"/>
      <w:ind w:firstLine="720"/>
      <w:textAlignment w:val="baseline"/>
    </w:pPr>
    <w:rPr>
      <w:rFonts w:ascii="Times New Roman" w:hAnsi="Times New Roman"/>
      <w:kern w:val="0"/>
      <w:sz w:val="24"/>
      <w:szCs w:val="24"/>
    </w:rPr>
  </w:style>
  <w:style w:type="paragraph" w:styleId="13">
    <w:name w:val="toc 7"/>
    <w:basedOn w:val="1"/>
    <w:next w:val="1"/>
    <w:autoRedefine/>
    <w:qFormat/>
    <w:uiPriority w:val="0"/>
    <w:pPr>
      <w:ind w:left="1260"/>
      <w:jc w:val="left"/>
    </w:pPr>
    <w:rPr>
      <w:rFonts w:ascii="Calibri" w:hAnsi="Calibri" w:cs="Calibri"/>
      <w:sz w:val="18"/>
      <w:szCs w:val="18"/>
    </w:rPr>
  </w:style>
  <w:style w:type="paragraph" w:styleId="14">
    <w:name w:val="Normal Indent"/>
    <w:basedOn w:val="1"/>
    <w:link w:val="111"/>
    <w:qFormat/>
    <w:uiPriority w:val="0"/>
    <w:pPr>
      <w:ind w:firstLine="420" w:firstLineChars="200"/>
    </w:pPr>
    <w:rPr>
      <w:szCs w:val="21"/>
    </w:rPr>
  </w:style>
  <w:style w:type="paragraph" w:styleId="15">
    <w:name w:val="Document Map"/>
    <w:basedOn w:val="1"/>
    <w:link w:val="93"/>
    <w:qFormat/>
    <w:uiPriority w:val="0"/>
    <w:pPr>
      <w:shd w:val="clear" w:color="auto" w:fill="000080"/>
    </w:pPr>
    <w:rPr>
      <w:szCs w:val="20"/>
    </w:rPr>
  </w:style>
  <w:style w:type="paragraph" w:styleId="16">
    <w:name w:val="annotation text"/>
    <w:basedOn w:val="1"/>
    <w:link w:val="68"/>
    <w:qFormat/>
    <w:uiPriority w:val="0"/>
    <w:pPr>
      <w:jc w:val="left"/>
    </w:pPr>
    <w:rPr>
      <w:rFonts w:asciiTheme="minorHAnsi" w:hAnsiTheme="minorHAnsi" w:eastAsiaTheme="minorEastAsia" w:cstheme="minorBidi"/>
    </w:rPr>
  </w:style>
  <w:style w:type="paragraph" w:styleId="17">
    <w:name w:val="Body Text 3"/>
    <w:basedOn w:val="1"/>
    <w:link w:val="86"/>
    <w:autoRedefine/>
    <w:qFormat/>
    <w:uiPriority w:val="0"/>
    <w:pPr>
      <w:spacing w:after="120"/>
    </w:pPr>
    <w:rPr>
      <w:sz w:val="16"/>
      <w:szCs w:val="16"/>
    </w:rPr>
  </w:style>
  <w:style w:type="paragraph" w:styleId="18">
    <w:name w:val="Body Text Indent"/>
    <w:basedOn w:val="1"/>
    <w:link w:val="81"/>
    <w:autoRedefine/>
    <w:qFormat/>
    <w:uiPriority w:val="0"/>
    <w:pPr>
      <w:spacing w:line="560" w:lineRule="exact"/>
      <w:ind w:left="300"/>
    </w:pPr>
    <w:rPr>
      <w:sz w:val="24"/>
    </w:rPr>
  </w:style>
  <w:style w:type="paragraph" w:styleId="19">
    <w:name w:val="toc 5"/>
    <w:basedOn w:val="1"/>
    <w:next w:val="1"/>
    <w:qFormat/>
    <w:uiPriority w:val="0"/>
    <w:pPr>
      <w:ind w:left="840"/>
      <w:jc w:val="left"/>
    </w:pPr>
    <w:rPr>
      <w:rFonts w:ascii="Calibri" w:hAnsi="Calibri" w:cs="Calibri"/>
      <w:sz w:val="18"/>
      <w:szCs w:val="18"/>
    </w:rPr>
  </w:style>
  <w:style w:type="paragraph" w:styleId="20">
    <w:name w:val="toc 3"/>
    <w:basedOn w:val="1"/>
    <w:next w:val="1"/>
    <w:autoRedefine/>
    <w:qFormat/>
    <w:uiPriority w:val="39"/>
    <w:pPr>
      <w:ind w:left="420"/>
      <w:jc w:val="left"/>
    </w:pPr>
    <w:rPr>
      <w:rFonts w:ascii="Calibri" w:hAnsi="Calibri" w:cs="Calibri"/>
      <w:i/>
      <w:iCs/>
      <w:sz w:val="20"/>
      <w:szCs w:val="20"/>
    </w:rPr>
  </w:style>
  <w:style w:type="paragraph" w:styleId="21">
    <w:name w:val="Plain Text"/>
    <w:basedOn w:val="1"/>
    <w:link w:val="67"/>
    <w:autoRedefine/>
    <w:qFormat/>
    <w:uiPriority w:val="0"/>
    <w:rPr>
      <w:rFonts w:ascii="宋体" w:hAnsi="Courier New" w:cs="Courier New" w:eastAsiaTheme="minorEastAsia"/>
      <w:szCs w:val="21"/>
    </w:rPr>
  </w:style>
  <w:style w:type="paragraph" w:styleId="22">
    <w:name w:val="toc 8"/>
    <w:basedOn w:val="1"/>
    <w:next w:val="1"/>
    <w:qFormat/>
    <w:uiPriority w:val="0"/>
    <w:pPr>
      <w:ind w:left="1470"/>
      <w:jc w:val="left"/>
    </w:pPr>
    <w:rPr>
      <w:rFonts w:ascii="Calibri" w:hAnsi="Calibri" w:cs="Calibri"/>
      <w:sz w:val="18"/>
      <w:szCs w:val="18"/>
    </w:rPr>
  </w:style>
  <w:style w:type="paragraph" w:styleId="23">
    <w:name w:val="Date"/>
    <w:basedOn w:val="1"/>
    <w:next w:val="1"/>
    <w:link w:val="99"/>
    <w:autoRedefine/>
    <w:qFormat/>
    <w:uiPriority w:val="0"/>
    <w:pPr>
      <w:widowControl/>
    </w:pPr>
    <w:rPr>
      <w:rFonts w:ascii="宋体"/>
      <w:kern w:val="0"/>
      <w:szCs w:val="20"/>
    </w:rPr>
  </w:style>
  <w:style w:type="paragraph" w:styleId="24">
    <w:name w:val="Body Text Indent 2"/>
    <w:basedOn w:val="1"/>
    <w:link w:val="97"/>
    <w:autoRedefine/>
    <w:qFormat/>
    <w:uiPriority w:val="0"/>
    <w:pPr>
      <w:spacing w:line="540" w:lineRule="exact"/>
      <w:ind w:left="462" w:leftChars="220"/>
    </w:pPr>
    <w:rPr>
      <w:sz w:val="24"/>
    </w:rPr>
  </w:style>
  <w:style w:type="paragraph" w:styleId="25">
    <w:name w:val="Balloon Text"/>
    <w:basedOn w:val="1"/>
    <w:link w:val="64"/>
    <w:autoRedefine/>
    <w:qFormat/>
    <w:uiPriority w:val="0"/>
    <w:rPr>
      <w:rFonts w:asciiTheme="minorHAnsi" w:hAnsiTheme="minorHAnsi" w:cstheme="minorBidi"/>
      <w:sz w:val="18"/>
      <w:szCs w:val="22"/>
    </w:rPr>
  </w:style>
  <w:style w:type="paragraph" w:styleId="26">
    <w:name w:val="footer"/>
    <w:basedOn w:val="1"/>
    <w:link w:val="52"/>
    <w:autoRedefine/>
    <w:unhideWhenUsed/>
    <w:qFormat/>
    <w:uiPriority w:val="0"/>
    <w:pPr>
      <w:tabs>
        <w:tab w:val="center" w:pos="4153"/>
        <w:tab w:val="right" w:pos="8306"/>
      </w:tabs>
      <w:snapToGrid w:val="0"/>
      <w:jc w:val="left"/>
    </w:pPr>
    <w:rPr>
      <w:sz w:val="18"/>
      <w:szCs w:val="18"/>
    </w:rPr>
  </w:style>
  <w:style w:type="paragraph" w:styleId="27">
    <w:name w:val="header"/>
    <w:basedOn w:val="1"/>
    <w:link w:val="51"/>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autoRedefine/>
    <w:qFormat/>
    <w:uiPriority w:val="39"/>
    <w:pPr>
      <w:spacing w:before="120" w:after="120"/>
      <w:jc w:val="left"/>
    </w:pPr>
    <w:rPr>
      <w:rFonts w:ascii="Calibri" w:hAnsi="Calibri" w:cs="Calibri"/>
      <w:b/>
      <w:bCs/>
      <w:caps/>
      <w:szCs w:val="20"/>
    </w:rPr>
  </w:style>
  <w:style w:type="paragraph" w:styleId="29">
    <w:name w:val="toc 4"/>
    <w:basedOn w:val="1"/>
    <w:next w:val="1"/>
    <w:autoRedefine/>
    <w:qFormat/>
    <w:uiPriority w:val="0"/>
    <w:pPr>
      <w:ind w:left="630"/>
      <w:jc w:val="left"/>
    </w:pPr>
    <w:rPr>
      <w:rFonts w:ascii="Calibri" w:hAnsi="Calibri" w:cs="Calibri"/>
      <w:sz w:val="18"/>
      <w:szCs w:val="18"/>
    </w:rPr>
  </w:style>
  <w:style w:type="paragraph" w:styleId="30">
    <w:name w:val="footnote text"/>
    <w:basedOn w:val="1"/>
    <w:qFormat/>
    <w:uiPriority w:val="99"/>
    <w:pPr>
      <w:adjustRightInd w:val="0"/>
      <w:snapToGrid w:val="0"/>
      <w:ind w:firstLine="480"/>
    </w:pPr>
    <w:rPr>
      <w:sz w:val="18"/>
      <w:szCs w:val="18"/>
    </w:rPr>
  </w:style>
  <w:style w:type="paragraph" w:styleId="31">
    <w:name w:val="toc 6"/>
    <w:basedOn w:val="1"/>
    <w:next w:val="1"/>
    <w:autoRedefine/>
    <w:qFormat/>
    <w:uiPriority w:val="0"/>
    <w:pPr>
      <w:ind w:left="1050"/>
      <w:jc w:val="left"/>
    </w:pPr>
    <w:rPr>
      <w:rFonts w:ascii="Calibri" w:hAnsi="Calibri" w:cs="Calibri"/>
      <w:sz w:val="18"/>
      <w:szCs w:val="18"/>
    </w:rPr>
  </w:style>
  <w:style w:type="paragraph" w:styleId="32">
    <w:name w:val="Body Text Indent 3"/>
    <w:basedOn w:val="1"/>
    <w:link w:val="102"/>
    <w:autoRedefine/>
    <w:qFormat/>
    <w:uiPriority w:val="0"/>
    <w:pPr>
      <w:spacing w:after="120"/>
      <w:ind w:left="420" w:leftChars="200"/>
    </w:pPr>
    <w:rPr>
      <w:sz w:val="16"/>
      <w:szCs w:val="16"/>
    </w:rPr>
  </w:style>
  <w:style w:type="paragraph" w:styleId="33">
    <w:name w:val="toc 2"/>
    <w:basedOn w:val="1"/>
    <w:next w:val="1"/>
    <w:autoRedefine/>
    <w:qFormat/>
    <w:uiPriority w:val="39"/>
    <w:pPr>
      <w:ind w:left="210"/>
      <w:jc w:val="left"/>
    </w:pPr>
    <w:rPr>
      <w:rFonts w:ascii="Calibri" w:hAnsi="Calibri" w:cs="Calibri"/>
      <w:smallCaps/>
      <w:szCs w:val="20"/>
    </w:rPr>
  </w:style>
  <w:style w:type="paragraph" w:styleId="34">
    <w:name w:val="toc 9"/>
    <w:basedOn w:val="1"/>
    <w:next w:val="1"/>
    <w:autoRedefine/>
    <w:qFormat/>
    <w:uiPriority w:val="0"/>
    <w:pPr>
      <w:ind w:left="1680"/>
      <w:jc w:val="left"/>
    </w:pPr>
    <w:rPr>
      <w:rFonts w:ascii="Calibri" w:hAnsi="Calibri" w:cs="Calibri"/>
      <w:sz w:val="18"/>
      <w:szCs w:val="18"/>
    </w:rPr>
  </w:style>
  <w:style w:type="paragraph" w:styleId="35">
    <w:name w:val="HTML Preformatted"/>
    <w:basedOn w:val="1"/>
    <w:link w:val="101"/>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6">
    <w:name w:val="Normal (Web)"/>
    <w:basedOn w:val="1"/>
    <w:autoRedefine/>
    <w:qFormat/>
    <w:uiPriority w:val="99"/>
    <w:pPr>
      <w:widowControl/>
      <w:spacing w:before="100" w:beforeAutospacing="1" w:after="100" w:afterAutospacing="1"/>
      <w:jc w:val="left"/>
    </w:pPr>
    <w:rPr>
      <w:rFonts w:ascii="宋体" w:hAnsi="宋体"/>
      <w:kern w:val="0"/>
      <w:sz w:val="24"/>
    </w:rPr>
  </w:style>
  <w:style w:type="paragraph" w:styleId="37">
    <w:name w:val="Title"/>
    <w:basedOn w:val="1"/>
    <w:next w:val="1"/>
    <w:qFormat/>
    <w:uiPriority w:val="0"/>
    <w:pPr>
      <w:widowControl w:val="0"/>
      <w:spacing w:before="240" w:after="60" w:line="276" w:lineRule="auto"/>
      <w:jc w:val="center"/>
      <w:outlineLvl w:val="0"/>
    </w:pPr>
    <w:rPr>
      <w:rFonts w:ascii="Cambria" w:hAnsi="Cambria"/>
      <w:b/>
      <w:bCs/>
      <w:kern w:val="2"/>
      <w:sz w:val="32"/>
      <w:szCs w:val="32"/>
      <w:lang w:val="en-US" w:eastAsia="zh-CN" w:bidi="ar-SA"/>
    </w:rPr>
  </w:style>
  <w:style w:type="paragraph" w:styleId="38">
    <w:name w:val="annotation subject"/>
    <w:basedOn w:val="16"/>
    <w:next w:val="16"/>
    <w:link w:val="92"/>
    <w:autoRedefine/>
    <w:semiHidden/>
    <w:qFormat/>
    <w:uiPriority w:val="0"/>
    <w:rPr>
      <w:b/>
      <w:bCs/>
    </w:rPr>
  </w:style>
  <w:style w:type="paragraph" w:styleId="39">
    <w:name w:val="Body Text First Indent 2"/>
    <w:basedOn w:val="18"/>
    <w:autoRedefine/>
    <w:semiHidden/>
    <w:unhideWhenUsed/>
    <w:qFormat/>
    <w:uiPriority w:val="99"/>
    <w:pPr>
      <w:spacing w:after="120"/>
      <w:ind w:left="420" w:leftChars="200"/>
    </w:pPr>
  </w:style>
  <w:style w:type="table" w:styleId="41">
    <w:name w:val="Table Grid"/>
    <w:basedOn w:val="4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3">
    <w:name w:val="Strong"/>
    <w:autoRedefine/>
    <w:qFormat/>
    <w:uiPriority w:val="22"/>
    <w:rPr>
      <w:b/>
      <w:bCs/>
    </w:rPr>
  </w:style>
  <w:style w:type="character" w:styleId="44">
    <w:name w:val="page number"/>
    <w:basedOn w:val="42"/>
    <w:autoRedefine/>
    <w:qFormat/>
    <w:uiPriority w:val="0"/>
  </w:style>
  <w:style w:type="character" w:styleId="45">
    <w:name w:val="FollowedHyperlink"/>
    <w:basedOn w:val="42"/>
    <w:autoRedefine/>
    <w:unhideWhenUsed/>
    <w:qFormat/>
    <w:uiPriority w:val="99"/>
    <w:rPr>
      <w:color w:val="800080" w:themeColor="followedHyperlink"/>
      <w:u w:val="single"/>
    </w:rPr>
  </w:style>
  <w:style w:type="character" w:styleId="46">
    <w:name w:val="Emphasis"/>
    <w:autoRedefine/>
    <w:qFormat/>
    <w:uiPriority w:val="20"/>
    <w:rPr>
      <w:color w:val="CC0000"/>
    </w:rPr>
  </w:style>
  <w:style w:type="character" w:styleId="47">
    <w:name w:val="Hyperlink"/>
    <w:autoRedefine/>
    <w:qFormat/>
    <w:uiPriority w:val="99"/>
    <w:rPr>
      <w:rFonts w:eastAsia="宋体"/>
      <w:color w:val="0000FF"/>
      <w:sz w:val="28"/>
      <w:u w:val="single"/>
    </w:rPr>
  </w:style>
  <w:style w:type="character" w:styleId="48">
    <w:name w:val="annotation reference"/>
    <w:autoRedefine/>
    <w:qFormat/>
    <w:uiPriority w:val="0"/>
    <w:rPr>
      <w:sz w:val="21"/>
      <w:szCs w:val="21"/>
    </w:rPr>
  </w:style>
  <w:style w:type="paragraph" w:styleId="49">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50">
    <w:name w:val="文档正文"/>
    <w:basedOn w:val="1"/>
    <w:qFormat/>
    <w:uiPriority w:val="0"/>
    <w:pPr>
      <w:spacing w:line="360" w:lineRule="auto"/>
    </w:pPr>
    <w:rPr>
      <w:rFonts w:ascii="Arial" w:hAnsi="Arial" w:cs="Arial"/>
      <w:bCs/>
      <w:szCs w:val="24"/>
    </w:rPr>
  </w:style>
  <w:style w:type="character" w:customStyle="1" w:styleId="51">
    <w:name w:val="页眉 字符"/>
    <w:basedOn w:val="42"/>
    <w:link w:val="27"/>
    <w:autoRedefine/>
    <w:qFormat/>
    <w:uiPriority w:val="0"/>
    <w:rPr>
      <w:sz w:val="18"/>
      <w:szCs w:val="18"/>
    </w:rPr>
  </w:style>
  <w:style w:type="character" w:customStyle="1" w:styleId="52">
    <w:name w:val="页脚 字符"/>
    <w:basedOn w:val="42"/>
    <w:link w:val="26"/>
    <w:autoRedefine/>
    <w:qFormat/>
    <w:uiPriority w:val="0"/>
    <w:rPr>
      <w:sz w:val="18"/>
      <w:szCs w:val="18"/>
    </w:rPr>
  </w:style>
  <w:style w:type="character" w:customStyle="1" w:styleId="53">
    <w:name w:val="标题 1 字符"/>
    <w:basedOn w:val="42"/>
    <w:link w:val="4"/>
    <w:autoRedefine/>
    <w:qFormat/>
    <w:uiPriority w:val="0"/>
    <w:rPr>
      <w:rFonts w:ascii="Times New Roman" w:hAnsi="Times New Roman" w:eastAsia="宋体" w:cs="Times New Roman"/>
      <w:b/>
      <w:bCs/>
      <w:kern w:val="0"/>
      <w:sz w:val="24"/>
      <w:szCs w:val="24"/>
    </w:rPr>
  </w:style>
  <w:style w:type="character" w:customStyle="1" w:styleId="54">
    <w:name w:val="标题 2 字符"/>
    <w:basedOn w:val="42"/>
    <w:link w:val="5"/>
    <w:autoRedefine/>
    <w:qFormat/>
    <w:uiPriority w:val="0"/>
    <w:rPr>
      <w:rFonts w:ascii="Arial" w:hAnsi="Arial" w:eastAsia="黑体" w:cs="Times New Roman"/>
      <w:b/>
      <w:bCs/>
      <w:sz w:val="32"/>
      <w:szCs w:val="32"/>
    </w:rPr>
  </w:style>
  <w:style w:type="character" w:customStyle="1" w:styleId="55">
    <w:name w:val="标题 3 字符"/>
    <w:basedOn w:val="42"/>
    <w:link w:val="6"/>
    <w:autoRedefine/>
    <w:qFormat/>
    <w:uiPriority w:val="0"/>
    <w:rPr>
      <w:rFonts w:ascii="楷体_GB2312" w:hAnsi="宋体" w:eastAsia="楷体_GB2312" w:cs="Times New Roman"/>
      <w:b/>
      <w:bCs/>
      <w:sz w:val="32"/>
      <w:szCs w:val="24"/>
    </w:rPr>
  </w:style>
  <w:style w:type="character" w:customStyle="1" w:styleId="56">
    <w:name w:val="标题 4 字符"/>
    <w:basedOn w:val="42"/>
    <w:link w:val="7"/>
    <w:autoRedefine/>
    <w:qFormat/>
    <w:uiPriority w:val="0"/>
    <w:rPr>
      <w:rFonts w:ascii="Arial" w:hAnsi="Arial" w:eastAsia="黑体" w:cs="Times New Roman"/>
      <w:b/>
      <w:bCs/>
      <w:kern w:val="0"/>
      <w:sz w:val="28"/>
      <w:szCs w:val="28"/>
    </w:rPr>
  </w:style>
  <w:style w:type="character" w:customStyle="1" w:styleId="57">
    <w:name w:val="标题 5 字符"/>
    <w:basedOn w:val="42"/>
    <w:link w:val="8"/>
    <w:autoRedefine/>
    <w:qFormat/>
    <w:uiPriority w:val="0"/>
    <w:rPr>
      <w:rFonts w:ascii="Times New Roman" w:hAnsi="Times New Roman" w:eastAsia="宋体" w:cs="Times New Roman"/>
      <w:b/>
      <w:bCs/>
      <w:kern w:val="0"/>
      <w:sz w:val="28"/>
      <w:szCs w:val="28"/>
    </w:rPr>
  </w:style>
  <w:style w:type="character" w:customStyle="1" w:styleId="58">
    <w:name w:val="标题 6 字符"/>
    <w:basedOn w:val="42"/>
    <w:link w:val="9"/>
    <w:autoRedefine/>
    <w:qFormat/>
    <w:uiPriority w:val="0"/>
    <w:rPr>
      <w:rFonts w:ascii="Arial" w:hAnsi="Arial" w:eastAsia="黑体" w:cs="Times New Roman"/>
      <w:b/>
      <w:bCs/>
      <w:kern w:val="0"/>
      <w:sz w:val="24"/>
      <w:szCs w:val="24"/>
    </w:rPr>
  </w:style>
  <w:style w:type="character" w:customStyle="1" w:styleId="59">
    <w:name w:val="标题 7 字符"/>
    <w:basedOn w:val="42"/>
    <w:link w:val="10"/>
    <w:autoRedefine/>
    <w:qFormat/>
    <w:uiPriority w:val="0"/>
    <w:rPr>
      <w:rFonts w:ascii="Times New Roman" w:hAnsi="Times New Roman" w:eastAsia="宋体" w:cs="Times New Roman"/>
      <w:b/>
      <w:bCs/>
      <w:kern w:val="0"/>
      <w:sz w:val="24"/>
      <w:szCs w:val="24"/>
    </w:rPr>
  </w:style>
  <w:style w:type="character" w:customStyle="1" w:styleId="60">
    <w:name w:val="标题 8 字符"/>
    <w:basedOn w:val="42"/>
    <w:link w:val="11"/>
    <w:autoRedefine/>
    <w:qFormat/>
    <w:uiPriority w:val="0"/>
    <w:rPr>
      <w:rFonts w:ascii="Arial" w:hAnsi="Arial" w:eastAsia="黑体" w:cs="Times New Roman"/>
      <w:kern w:val="0"/>
      <w:sz w:val="24"/>
      <w:szCs w:val="24"/>
    </w:rPr>
  </w:style>
  <w:style w:type="character" w:customStyle="1" w:styleId="61">
    <w:name w:val="标题 9 字符"/>
    <w:basedOn w:val="42"/>
    <w:link w:val="12"/>
    <w:autoRedefine/>
    <w:qFormat/>
    <w:uiPriority w:val="0"/>
    <w:rPr>
      <w:rFonts w:ascii="Arial" w:hAnsi="Arial" w:eastAsia="黑体" w:cs="Times New Roman"/>
      <w:kern w:val="0"/>
      <w:szCs w:val="21"/>
    </w:rPr>
  </w:style>
  <w:style w:type="character" w:customStyle="1" w:styleId="62">
    <w:name w:val="f141"/>
    <w:autoRedefine/>
    <w:qFormat/>
    <w:uiPriority w:val="0"/>
    <w:rPr>
      <w:sz w:val="21"/>
      <w:szCs w:val="21"/>
    </w:rPr>
  </w:style>
  <w:style w:type="character" w:customStyle="1" w:styleId="63">
    <w:name w:val="p141"/>
    <w:autoRedefine/>
    <w:qFormat/>
    <w:uiPriority w:val="0"/>
    <w:rPr>
      <w:sz w:val="21"/>
      <w:szCs w:val="21"/>
    </w:rPr>
  </w:style>
  <w:style w:type="character" w:customStyle="1" w:styleId="64">
    <w:name w:val="批注框文本 字符"/>
    <w:link w:val="25"/>
    <w:autoRedefine/>
    <w:qFormat/>
    <w:locked/>
    <w:uiPriority w:val="0"/>
    <w:rPr>
      <w:rFonts w:eastAsia="宋体"/>
      <w:sz w:val="18"/>
    </w:rPr>
  </w:style>
  <w:style w:type="paragraph" w:customStyle="1" w:styleId="65">
    <w:name w:val="_Style 33"/>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66">
    <w:name w:val="s10pv000000"/>
    <w:basedOn w:val="42"/>
    <w:autoRedefine/>
    <w:qFormat/>
    <w:uiPriority w:val="0"/>
  </w:style>
  <w:style w:type="character" w:customStyle="1" w:styleId="67">
    <w:name w:val="纯文本 字符"/>
    <w:link w:val="21"/>
    <w:autoRedefine/>
    <w:qFormat/>
    <w:uiPriority w:val="0"/>
    <w:rPr>
      <w:rFonts w:ascii="宋体" w:hAnsi="Courier New" w:cs="Courier New"/>
      <w:szCs w:val="21"/>
    </w:rPr>
  </w:style>
  <w:style w:type="character" w:customStyle="1" w:styleId="68">
    <w:name w:val="批注文字 字符"/>
    <w:link w:val="16"/>
    <w:autoRedefine/>
    <w:qFormat/>
    <w:uiPriority w:val="0"/>
    <w:rPr>
      <w:szCs w:val="24"/>
    </w:rPr>
  </w:style>
  <w:style w:type="paragraph" w:customStyle="1" w:styleId="69">
    <w:name w:val="样式 标题 4 + 段前: 5 磅 段后: 5 磅 行距: 单倍行距"/>
    <w:basedOn w:val="7"/>
    <w:autoRedefine/>
    <w:qFormat/>
    <w:uiPriority w:val="0"/>
    <w:pPr>
      <w:widowControl w:val="0"/>
      <w:tabs>
        <w:tab w:val="left" w:pos="1680"/>
      </w:tabs>
      <w:adjustRightInd w:val="0"/>
      <w:spacing w:before="100" w:after="100" w:line="240" w:lineRule="auto"/>
      <w:ind w:left="1680" w:hanging="420"/>
      <w:textAlignment w:val="baseline"/>
    </w:pPr>
    <w:rPr>
      <w:bCs w:val="0"/>
      <w:szCs w:val="20"/>
    </w:rPr>
  </w:style>
  <w:style w:type="paragraph" w:customStyle="1" w:styleId="70">
    <w:name w:val="Char"/>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1">
    <w:name w:val="基准标题"/>
    <w:basedOn w:val="2"/>
    <w:next w:val="2"/>
    <w:autoRedefine/>
    <w:qFormat/>
    <w:uiPriority w:val="0"/>
    <w:pPr>
      <w:keepNext/>
      <w:keepLines/>
      <w:widowControl/>
      <w:spacing w:after="0" w:line="240" w:lineRule="atLeast"/>
      <w:jc w:val="left"/>
    </w:pPr>
    <w:rPr>
      <w:rFonts w:ascii="Garamond" w:hAnsi="Garamond"/>
      <w:kern w:val="20"/>
      <w:sz w:val="22"/>
      <w:szCs w:val="20"/>
      <w:lang w:bidi="he-IL"/>
    </w:rPr>
  </w:style>
  <w:style w:type="paragraph" w:customStyle="1" w:styleId="72">
    <w:name w:val="表格"/>
    <w:basedOn w:val="1"/>
    <w:autoRedefine/>
    <w:qFormat/>
    <w:uiPriority w:val="0"/>
    <w:pPr>
      <w:spacing w:line="420" w:lineRule="exact"/>
      <w:ind w:left="84" w:leftChars="40"/>
      <w:jc w:val="center"/>
    </w:pPr>
    <w:rPr>
      <w:rFonts w:ascii="宋体" w:hAnsi="宋体"/>
      <w:bCs/>
      <w:spacing w:val="-12"/>
    </w:rPr>
  </w:style>
  <w:style w:type="paragraph" w:customStyle="1" w:styleId="73">
    <w:name w:val="font6"/>
    <w:basedOn w:val="1"/>
    <w:autoRedefine/>
    <w:qFormat/>
    <w:uiPriority w:val="0"/>
    <w:pPr>
      <w:widowControl/>
      <w:spacing w:before="100" w:beforeAutospacing="1" w:after="100" w:afterAutospacing="1"/>
      <w:jc w:val="left"/>
    </w:pPr>
    <w:rPr>
      <w:rFonts w:hint="eastAsia" w:ascii="宋体" w:hAnsi="宋体"/>
      <w:kern w:val="0"/>
      <w:sz w:val="24"/>
    </w:rPr>
  </w:style>
  <w:style w:type="paragraph" w:customStyle="1" w:styleId="74">
    <w:name w:val="样式4"/>
    <w:basedOn w:val="1"/>
    <w:autoRedefine/>
    <w:qFormat/>
    <w:uiPriority w:val="0"/>
    <w:pPr>
      <w:tabs>
        <w:tab w:val="left" w:pos="2328"/>
      </w:tabs>
      <w:ind w:left="2328" w:hanging="708"/>
    </w:pPr>
  </w:style>
  <w:style w:type="paragraph" w:customStyle="1" w:styleId="75">
    <w:name w:val="font5"/>
    <w:basedOn w:val="1"/>
    <w:autoRedefine/>
    <w:qFormat/>
    <w:uiPriority w:val="0"/>
    <w:pPr>
      <w:widowControl/>
      <w:spacing w:before="100" w:beforeAutospacing="1" w:after="100" w:afterAutospacing="1"/>
      <w:jc w:val="left"/>
    </w:pPr>
    <w:rPr>
      <w:rFonts w:hint="eastAsia" w:ascii="宋体" w:hAnsi="宋体"/>
      <w:kern w:val="0"/>
      <w:sz w:val="18"/>
      <w:szCs w:val="18"/>
    </w:rPr>
  </w:style>
  <w:style w:type="paragraph" w:customStyle="1" w:styleId="76">
    <w:name w:val="3 Char"/>
    <w:basedOn w:val="1"/>
    <w:autoRedefine/>
    <w:qFormat/>
    <w:uiPriority w:val="0"/>
    <w:pPr>
      <w:widowControl/>
      <w:spacing w:line="400" w:lineRule="exact"/>
      <w:jc w:val="center"/>
    </w:pPr>
    <w:rPr>
      <w:rFonts w:ascii="Verdana" w:hAnsi="Verdana"/>
      <w:kern w:val="0"/>
      <w:szCs w:val="20"/>
      <w:lang w:eastAsia="en-US"/>
    </w:rPr>
  </w:style>
  <w:style w:type="character" w:customStyle="1" w:styleId="77">
    <w:name w:val="批注文字 Char1"/>
    <w:basedOn w:val="42"/>
    <w:autoRedefine/>
    <w:semiHidden/>
    <w:qFormat/>
    <w:uiPriority w:val="99"/>
    <w:rPr>
      <w:rFonts w:ascii="Times New Roman" w:hAnsi="Times New Roman" w:eastAsia="宋体" w:cs="Times New Roman"/>
      <w:szCs w:val="24"/>
    </w:rPr>
  </w:style>
  <w:style w:type="paragraph" w:customStyle="1" w:styleId="78">
    <w:name w:val="样式 标题 2 + 宋体 五号 非加粗 黑色"/>
    <w:basedOn w:val="5"/>
    <w:autoRedefine/>
    <w:qFormat/>
    <w:uiPriority w:val="0"/>
    <w:pPr>
      <w:tabs>
        <w:tab w:val="left" w:pos="840"/>
      </w:tabs>
      <w:adjustRightInd w:val="0"/>
      <w:spacing w:line="416" w:lineRule="atLeast"/>
      <w:ind w:left="840" w:hanging="420"/>
      <w:jc w:val="left"/>
      <w:textAlignment w:val="baseline"/>
    </w:pPr>
    <w:rPr>
      <w:rFonts w:ascii="宋体" w:hAnsi="宋体" w:eastAsia="宋体"/>
      <w:b w:val="0"/>
      <w:bCs w:val="0"/>
      <w:color w:val="000000"/>
      <w:kern w:val="0"/>
      <w:sz w:val="21"/>
      <w:szCs w:val="20"/>
    </w:rPr>
  </w:style>
  <w:style w:type="paragraph" w:customStyle="1" w:styleId="79">
    <w:name w:val="xl29"/>
    <w:basedOn w:val="1"/>
    <w:autoRedefine/>
    <w:qFormat/>
    <w:uiPriority w:val="0"/>
    <w:pPr>
      <w:widowControl/>
      <w:spacing w:before="100" w:beforeAutospacing="1" w:after="100" w:afterAutospacing="1"/>
      <w:jc w:val="center"/>
    </w:pPr>
    <w:rPr>
      <w:rFonts w:ascii="宋体" w:hAnsi="宋体"/>
      <w:kern w:val="0"/>
      <w:sz w:val="28"/>
      <w:szCs w:val="28"/>
    </w:rPr>
  </w:style>
  <w:style w:type="paragraph" w:customStyle="1" w:styleId="80">
    <w:name w:val="图"/>
    <w:basedOn w:val="1"/>
    <w:autoRedefine/>
    <w:qFormat/>
    <w:uiPriority w:val="0"/>
    <w:pPr>
      <w:keepNext/>
      <w:adjustRightInd w:val="0"/>
      <w:spacing w:before="60" w:after="60" w:line="300" w:lineRule="auto"/>
      <w:jc w:val="center"/>
      <w:textAlignment w:val="center"/>
    </w:pPr>
    <w:rPr>
      <w:snapToGrid w:val="0"/>
      <w:spacing w:val="20"/>
      <w:kern w:val="0"/>
      <w:sz w:val="24"/>
      <w:szCs w:val="20"/>
    </w:rPr>
  </w:style>
  <w:style w:type="character" w:customStyle="1" w:styleId="81">
    <w:name w:val="正文文本缩进 字符"/>
    <w:basedOn w:val="42"/>
    <w:link w:val="18"/>
    <w:autoRedefine/>
    <w:qFormat/>
    <w:uiPriority w:val="0"/>
    <w:rPr>
      <w:rFonts w:ascii="Times New Roman" w:hAnsi="Times New Roman" w:eastAsia="宋体" w:cs="Times New Roman"/>
      <w:sz w:val="24"/>
      <w:szCs w:val="24"/>
    </w:rPr>
  </w:style>
  <w:style w:type="paragraph" w:customStyle="1" w:styleId="82">
    <w:name w:val="设计方案"/>
    <w:basedOn w:val="1"/>
    <w:autoRedefine/>
    <w:qFormat/>
    <w:uiPriority w:val="0"/>
    <w:pPr>
      <w:widowControl/>
      <w:tabs>
        <w:tab w:val="left" w:pos="425"/>
      </w:tabs>
      <w:spacing w:after="160" w:line="240" w:lineRule="exact"/>
      <w:ind w:left="425" w:hanging="425"/>
      <w:jc w:val="left"/>
    </w:pPr>
    <w:rPr>
      <w:rFonts w:ascii="Verdana" w:hAnsi="Verdana"/>
      <w:kern w:val="0"/>
      <w:szCs w:val="20"/>
      <w:lang w:eastAsia="en-US"/>
    </w:rPr>
  </w:style>
  <w:style w:type="paragraph" w:customStyle="1" w:styleId="83">
    <w:name w:val="Char11"/>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4">
    <w:name w:val="xl2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85">
    <w:name w:val="样式1"/>
    <w:basedOn w:val="1"/>
    <w:autoRedefine/>
    <w:qFormat/>
    <w:uiPriority w:val="0"/>
    <w:pPr>
      <w:tabs>
        <w:tab w:val="left" w:pos="425"/>
        <w:tab w:val="left" w:pos="709"/>
      </w:tabs>
      <w:adjustRightInd w:val="0"/>
      <w:ind w:left="425" w:hanging="425"/>
      <w:textAlignment w:val="baseline"/>
    </w:pPr>
    <w:rPr>
      <w:rFonts w:ascii="宋体" w:hAnsi="宋体"/>
      <w:kern w:val="0"/>
      <w:szCs w:val="20"/>
    </w:rPr>
  </w:style>
  <w:style w:type="character" w:customStyle="1" w:styleId="86">
    <w:name w:val="正文文本 3 字符"/>
    <w:basedOn w:val="42"/>
    <w:link w:val="17"/>
    <w:autoRedefine/>
    <w:qFormat/>
    <w:uiPriority w:val="0"/>
    <w:rPr>
      <w:rFonts w:ascii="Times New Roman" w:hAnsi="Times New Roman" w:eastAsia="宋体" w:cs="Times New Roman"/>
      <w:sz w:val="16"/>
      <w:szCs w:val="16"/>
    </w:rPr>
  </w:style>
  <w:style w:type="paragraph" w:customStyle="1" w:styleId="87">
    <w:name w:val="head"/>
    <w:basedOn w:val="1"/>
    <w:autoRedefine/>
    <w:qFormat/>
    <w:uiPriority w:val="0"/>
    <w:pPr>
      <w:widowControl/>
      <w:spacing w:before="100" w:beforeAutospacing="1" w:after="100" w:afterAutospacing="1"/>
      <w:jc w:val="center"/>
    </w:pPr>
    <w:rPr>
      <w:rFonts w:hint="eastAsia" w:ascii="黑体" w:hAnsi="宋体" w:eastAsia="黑体"/>
      <w:b/>
      <w:bCs/>
      <w:kern w:val="0"/>
      <w:sz w:val="28"/>
      <w:szCs w:val="28"/>
    </w:rPr>
  </w:style>
  <w:style w:type="paragraph" w:customStyle="1" w:styleId="88">
    <w:name w:val="列出段落1"/>
    <w:basedOn w:val="1"/>
    <w:autoRedefine/>
    <w:qFormat/>
    <w:uiPriority w:val="34"/>
    <w:pPr>
      <w:ind w:firstLine="420" w:firstLineChars="200"/>
    </w:pPr>
  </w:style>
  <w:style w:type="paragraph" w:customStyle="1" w:styleId="89">
    <w:name w:val="默认段落字体 Para Char Char Char Char"/>
    <w:basedOn w:val="1"/>
    <w:autoRedefine/>
    <w:qFormat/>
    <w:uiPriority w:val="0"/>
    <w:rPr>
      <w:szCs w:val="20"/>
    </w:rPr>
  </w:style>
  <w:style w:type="paragraph" w:customStyle="1" w:styleId="90">
    <w:name w:val="Char Char Char Char"/>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1">
    <w:name w:val="font0"/>
    <w:basedOn w:val="1"/>
    <w:autoRedefine/>
    <w:qFormat/>
    <w:uiPriority w:val="0"/>
    <w:pPr>
      <w:widowControl/>
      <w:spacing w:before="100" w:beforeAutospacing="1" w:after="100" w:afterAutospacing="1"/>
      <w:jc w:val="left"/>
    </w:pPr>
    <w:rPr>
      <w:rFonts w:hint="eastAsia" w:ascii="宋体" w:hAnsi="宋体"/>
      <w:kern w:val="0"/>
      <w:sz w:val="24"/>
    </w:rPr>
  </w:style>
  <w:style w:type="character" w:customStyle="1" w:styleId="92">
    <w:name w:val="批注主题 字符"/>
    <w:basedOn w:val="77"/>
    <w:link w:val="38"/>
    <w:autoRedefine/>
    <w:semiHidden/>
    <w:qFormat/>
    <w:uiPriority w:val="0"/>
    <w:rPr>
      <w:rFonts w:ascii="Times New Roman" w:hAnsi="Times New Roman" w:eastAsia="宋体" w:cs="Times New Roman"/>
      <w:b/>
      <w:bCs/>
      <w:szCs w:val="24"/>
    </w:rPr>
  </w:style>
  <w:style w:type="character" w:customStyle="1" w:styleId="93">
    <w:name w:val="文档结构图 字符"/>
    <w:basedOn w:val="42"/>
    <w:link w:val="15"/>
    <w:autoRedefine/>
    <w:qFormat/>
    <w:uiPriority w:val="0"/>
    <w:rPr>
      <w:rFonts w:ascii="Times New Roman" w:hAnsi="Times New Roman" w:eastAsia="宋体" w:cs="Times New Roman"/>
      <w:szCs w:val="20"/>
      <w:shd w:val="clear" w:color="auto" w:fill="000080"/>
    </w:rPr>
  </w:style>
  <w:style w:type="paragraph" w:customStyle="1" w:styleId="94">
    <w:name w:val="Char Char Char Char Char Char Char"/>
    <w:basedOn w:val="1"/>
    <w:autoRedefine/>
    <w:qFormat/>
    <w:uiPriority w:val="0"/>
    <w:rPr>
      <w:rFonts w:ascii="Tahoma" w:hAnsi="Tahoma" w:cs="Tahoma"/>
      <w:sz w:val="30"/>
      <w:szCs w:val="30"/>
    </w:rPr>
  </w:style>
  <w:style w:type="paragraph" w:customStyle="1" w:styleId="95">
    <w:name w:val="样式 标题 3h3H3sect1.2.3 + 五号 段前: 6 磅 段后: 6 磅 行距: 单倍行距"/>
    <w:basedOn w:val="6"/>
    <w:autoRedefine/>
    <w:qFormat/>
    <w:uiPriority w:val="0"/>
    <w:pPr>
      <w:keepLines/>
      <w:tabs>
        <w:tab w:val="left" w:pos="1260"/>
      </w:tabs>
      <w:adjustRightInd w:val="0"/>
      <w:spacing w:before="120" w:after="120"/>
      <w:ind w:left="1260" w:hanging="420"/>
      <w:jc w:val="left"/>
      <w:textAlignment w:val="baseline"/>
    </w:pPr>
    <w:rPr>
      <w:rFonts w:ascii="Times New Roman" w:hAnsi="Times New Roman" w:eastAsia="宋体"/>
      <w:bCs w:val="0"/>
      <w:kern w:val="0"/>
      <w:sz w:val="21"/>
      <w:szCs w:val="20"/>
    </w:rPr>
  </w:style>
  <w:style w:type="character" w:customStyle="1" w:styleId="96">
    <w:name w:val="正文文本 字符"/>
    <w:basedOn w:val="42"/>
    <w:link w:val="2"/>
    <w:autoRedefine/>
    <w:qFormat/>
    <w:uiPriority w:val="0"/>
    <w:rPr>
      <w:rFonts w:ascii="Times New Roman" w:hAnsi="Times New Roman" w:eastAsia="宋体" w:cs="Times New Roman"/>
      <w:szCs w:val="24"/>
    </w:rPr>
  </w:style>
  <w:style w:type="character" w:customStyle="1" w:styleId="97">
    <w:name w:val="正文文本缩进 2 字符"/>
    <w:basedOn w:val="42"/>
    <w:link w:val="24"/>
    <w:autoRedefine/>
    <w:qFormat/>
    <w:uiPriority w:val="0"/>
    <w:rPr>
      <w:rFonts w:ascii="Times New Roman" w:hAnsi="Times New Roman" w:eastAsia="宋体" w:cs="Times New Roman"/>
      <w:sz w:val="24"/>
      <w:szCs w:val="24"/>
    </w:rPr>
  </w:style>
  <w:style w:type="character" w:customStyle="1" w:styleId="98">
    <w:name w:val="纯文本 Char1"/>
    <w:basedOn w:val="42"/>
    <w:autoRedefine/>
    <w:qFormat/>
    <w:uiPriority w:val="0"/>
    <w:rPr>
      <w:rFonts w:ascii="宋体" w:hAnsi="Courier New" w:eastAsia="宋体" w:cs="Courier New"/>
      <w:szCs w:val="21"/>
    </w:rPr>
  </w:style>
  <w:style w:type="character" w:customStyle="1" w:styleId="99">
    <w:name w:val="日期 字符"/>
    <w:basedOn w:val="42"/>
    <w:link w:val="23"/>
    <w:autoRedefine/>
    <w:qFormat/>
    <w:uiPriority w:val="0"/>
    <w:rPr>
      <w:rFonts w:ascii="宋体" w:hAnsi="Times New Roman" w:eastAsia="宋体" w:cs="Times New Roman"/>
      <w:kern w:val="0"/>
      <w:szCs w:val="20"/>
    </w:rPr>
  </w:style>
  <w:style w:type="character" w:customStyle="1" w:styleId="100">
    <w:name w:val="批注框文本 Char1"/>
    <w:basedOn w:val="42"/>
    <w:autoRedefine/>
    <w:semiHidden/>
    <w:qFormat/>
    <w:uiPriority w:val="99"/>
    <w:rPr>
      <w:rFonts w:ascii="Times New Roman" w:hAnsi="Times New Roman" w:eastAsia="宋体" w:cs="Times New Roman"/>
      <w:sz w:val="18"/>
      <w:szCs w:val="18"/>
    </w:rPr>
  </w:style>
  <w:style w:type="character" w:customStyle="1" w:styleId="101">
    <w:name w:val="HTML 预设格式 字符"/>
    <w:basedOn w:val="42"/>
    <w:link w:val="35"/>
    <w:autoRedefine/>
    <w:qFormat/>
    <w:uiPriority w:val="0"/>
    <w:rPr>
      <w:rFonts w:ascii="黑体" w:hAnsi="Courier New" w:eastAsia="黑体" w:cs="Courier New"/>
      <w:kern w:val="0"/>
      <w:sz w:val="20"/>
      <w:szCs w:val="20"/>
    </w:rPr>
  </w:style>
  <w:style w:type="character" w:customStyle="1" w:styleId="102">
    <w:name w:val="正文文本缩进 3 字符"/>
    <w:basedOn w:val="42"/>
    <w:link w:val="32"/>
    <w:autoRedefine/>
    <w:qFormat/>
    <w:uiPriority w:val="0"/>
    <w:rPr>
      <w:rFonts w:ascii="Times New Roman" w:hAnsi="Times New Roman" w:eastAsia="宋体" w:cs="Times New Roman"/>
      <w:sz w:val="16"/>
      <w:szCs w:val="16"/>
    </w:rPr>
  </w:style>
  <w:style w:type="paragraph" w:customStyle="1" w:styleId="103">
    <w:name w:val="Char1 Char Char Char"/>
    <w:basedOn w:val="1"/>
    <w:autoRedefine/>
    <w:qFormat/>
    <w:uiPriority w:val="0"/>
    <w:rPr>
      <w:szCs w:val="20"/>
    </w:rPr>
  </w:style>
  <w:style w:type="paragraph" w:customStyle="1" w:styleId="104">
    <w:name w:val="Char1"/>
    <w:basedOn w:val="1"/>
    <w:autoRedefine/>
    <w:qFormat/>
    <w:uiPriority w:val="0"/>
    <w:pPr>
      <w:widowControl/>
      <w:spacing w:after="160" w:line="240" w:lineRule="exact"/>
      <w:jc w:val="left"/>
    </w:pPr>
    <w:rPr>
      <w:sz w:val="24"/>
    </w:rPr>
  </w:style>
  <w:style w:type="paragraph" w:customStyle="1" w:styleId="105">
    <w:name w:val="默认段落字体 Para Char"/>
    <w:basedOn w:val="1"/>
    <w:autoRedefine/>
    <w:qFormat/>
    <w:uiPriority w:val="0"/>
  </w:style>
  <w:style w:type="paragraph" w:customStyle="1" w:styleId="106">
    <w:name w:val="Char1 Char Char Char Char Char Char Char Char Char"/>
    <w:basedOn w:val="1"/>
    <w:autoRedefine/>
    <w:qFormat/>
    <w:uiPriority w:val="0"/>
    <w:pPr>
      <w:widowControl/>
      <w:spacing w:line="400" w:lineRule="exact"/>
      <w:jc w:val="center"/>
    </w:pPr>
    <w:rPr>
      <w:rFonts w:ascii="Verdana" w:hAnsi="Verdana"/>
      <w:kern w:val="0"/>
      <w:szCs w:val="20"/>
      <w:lang w:eastAsia="en-US"/>
    </w:rPr>
  </w:style>
  <w:style w:type="paragraph" w:customStyle="1" w:styleId="107">
    <w:name w:val="TOC 标题1"/>
    <w:basedOn w:val="4"/>
    <w:next w:val="1"/>
    <w:autoRedefine/>
    <w:qFormat/>
    <w:uiPriority w:val="39"/>
    <w:pPr>
      <w:keepLines/>
      <w:spacing w:before="480" w:line="276" w:lineRule="auto"/>
      <w:outlineLvl w:val="9"/>
    </w:pPr>
    <w:rPr>
      <w:rFonts w:ascii="Cambria" w:hAnsi="Cambria"/>
      <w:color w:val="365F91"/>
      <w:sz w:val="28"/>
      <w:szCs w:val="28"/>
    </w:rPr>
  </w:style>
  <w:style w:type="paragraph" w:customStyle="1" w:styleId="10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09">
    <w:name w:val="普通(网站)1"/>
    <w:basedOn w:val="1"/>
    <w:autoRedefine/>
    <w:qFormat/>
    <w:uiPriority w:val="0"/>
    <w:pPr>
      <w:widowControl/>
      <w:spacing w:before="100" w:beforeAutospacing="1" w:after="100" w:afterAutospacing="1"/>
      <w:jc w:val="left"/>
    </w:pPr>
    <w:rPr>
      <w:rFonts w:ascii="宋体" w:hAnsi="宋体"/>
      <w:kern w:val="0"/>
      <w:sz w:val="24"/>
    </w:rPr>
  </w:style>
  <w:style w:type="paragraph" w:customStyle="1" w:styleId="110">
    <w:name w:val="Char Char2 Char"/>
    <w:basedOn w:val="1"/>
    <w:autoRedefine/>
    <w:qFormat/>
    <w:uiPriority w:val="0"/>
    <w:rPr>
      <w:rFonts w:ascii="宋体" w:hAnsi="宋体"/>
      <w:b/>
      <w:sz w:val="28"/>
      <w:szCs w:val="28"/>
    </w:rPr>
  </w:style>
  <w:style w:type="character" w:customStyle="1" w:styleId="111">
    <w:name w:val="正文缩进 字符"/>
    <w:link w:val="14"/>
    <w:autoRedefine/>
    <w:qFormat/>
    <w:uiPriority w:val="0"/>
    <w:rPr>
      <w:rFonts w:ascii="Times New Roman" w:hAnsi="Times New Roman" w:eastAsia="宋体" w:cs="Times New Roman"/>
      <w:szCs w:val="21"/>
    </w:rPr>
  </w:style>
  <w:style w:type="paragraph" w:customStyle="1" w:styleId="112">
    <w:name w:val="Char Char Char"/>
    <w:basedOn w:val="1"/>
    <w:autoRedefine/>
    <w:qFormat/>
    <w:uiPriority w:val="0"/>
    <w:rPr>
      <w:rFonts w:ascii="宋体" w:hAnsi="宋体"/>
      <w:b/>
      <w:sz w:val="28"/>
      <w:szCs w:val="28"/>
    </w:rPr>
  </w:style>
  <w:style w:type="paragraph" w:customStyle="1" w:styleId="113">
    <w:name w:val="Char2"/>
    <w:basedOn w:val="1"/>
    <w:autoRedefine/>
    <w:qFormat/>
    <w:uiPriority w:val="0"/>
    <w:pPr>
      <w:widowControl/>
      <w:spacing w:after="160" w:line="240" w:lineRule="exact"/>
      <w:jc w:val="left"/>
    </w:pPr>
    <w:rPr>
      <w:szCs w:val="20"/>
    </w:rPr>
  </w:style>
  <w:style w:type="paragraph" w:customStyle="1" w:styleId="114">
    <w:name w:val="a"/>
    <w:basedOn w:val="1"/>
    <w:autoRedefine/>
    <w:qFormat/>
    <w:uiPriority w:val="0"/>
    <w:pPr>
      <w:widowControl/>
      <w:spacing w:before="100" w:beforeAutospacing="1" w:after="100" w:afterAutospacing="1"/>
      <w:jc w:val="left"/>
    </w:pPr>
    <w:rPr>
      <w:rFonts w:ascii="宋体" w:hAnsi="宋体" w:cs="宋体"/>
      <w:kern w:val="0"/>
      <w:sz w:val="24"/>
    </w:rPr>
  </w:style>
  <w:style w:type="character" w:customStyle="1" w:styleId="115">
    <w:name w:val="明显参考1"/>
    <w:autoRedefine/>
    <w:qFormat/>
    <w:uiPriority w:val="32"/>
    <w:rPr>
      <w:b/>
      <w:bCs/>
      <w:smallCaps/>
      <w:color w:val="C0504D"/>
      <w:spacing w:val="5"/>
      <w:u w:val="single"/>
    </w:rPr>
  </w:style>
  <w:style w:type="paragraph" w:customStyle="1" w:styleId="116">
    <w:name w:val="修订1"/>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117">
    <w:name w:val="列出段落11"/>
    <w:basedOn w:val="1"/>
    <w:autoRedefine/>
    <w:qFormat/>
    <w:uiPriority w:val="34"/>
    <w:pPr>
      <w:ind w:firstLine="420" w:firstLineChars="200"/>
    </w:pPr>
  </w:style>
  <w:style w:type="paragraph" w:styleId="118">
    <w:name w:val="List Paragraph"/>
    <w:basedOn w:val="1"/>
    <w:link w:val="125"/>
    <w:autoRedefine/>
    <w:qFormat/>
    <w:uiPriority w:val="34"/>
    <w:pPr>
      <w:ind w:firstLine="420" w:firstLineChars="200"/>
    </w:pPr>
  </w:style>
  <w:style w:type="character" w:customStyle="1" w:styleId="119">
    <w:name w:val="rec-status-desc"/>
    <w:basedOn w:val="42"/>
    <w:autoRedefine/>
    <w:qFormat/>
    <w:uiPriority w:val="0"/>
  </w:style>
  <w:style w:type="character" w:customStyle="1" w:styleId="120">
    <w:name w:val="rec-volume"/>
    <w:basedOn w:val="42"/>
    <w:autoRedefine/>
    <w:qFormat/>
    <w:uiPriority w:val="0"/>
  </w:style>
  <w:style w:type="character" w:customStyle="1" w:styleId="121">
    <w:name w:val="rec-time"/>
    <w:basedOn w:val="42"/>
    <w:autoRedefine/>
    <w:qFormat/>
    <w:uiPriority w:val="0"/>
  </w:style>
  <w:style w:type="paragraph" w:customStyle="1" w:styleId="122">
    <w:name w:val="WPSOffice手动目录 1"/>
    <w:autoRedefine/>
    <w:qFormat/>
    <w:uiPriority w:val="0"/>
    <w:rPr>
      <w:rFonts w:ascii="Times New Roman" w:hAnsi="Times New Roman" w:eastAsia="宋体" w:cs="Times New Roman"/>
      <w:lang w:val="en-US" w:eastAsia="zh-CN" w:bidi="ar-SA"/>
    </w:rPr>
  </w:style>
  <w:style w:type="paragraph" w:customStyle="1" w:styleId="123">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124">
    <w:name w:val="WPSOffice手动目录 3"/>
    <w:autoRedefine/>
    <w:qFormat/>
    <w:uiPriority w:val="0"/>
    <w:pPr>
      <w:ind w:left="400" w:leftChars="400"/>
    </w:pPr>
    <w:rPr>
      <w:rFonts w:ascii="Times New Roman" w:hAnsi="Times New Roman" w:eastAsia="宋体" w:cs="Times New Roman"/>
      <w:lang w:val="en-US" w:eastAsia="zh-CN" w:bidi="ar-SA"/>
    </w:rPr>
  </w:style>
  <w:style w:type="character" w:customStyle="1" w:styleId="125">
    <w:name w:val="列表段落 字符"/>
    <w:link w:val="118"/>
    <w:autoRedefine/>
    <w:qFormat/>
    <w:uiPriority w:val="34"/>
    <w:rPr>
      <w:kern w:val="2"/>
      <w:sz w:val="21"/>
      <w:szCs w:val="24"/>
    </w:rPr>
  </w:style>
  <w:style w:type="character" w:customStyle="1" w:styleId="126">
    <w:name w:val="font31"/>
    <w:basedOn w:val="42"/>
    <w:autoRedefine/>
    <w:qFormat/>
    <w:uiPriority w:val="0"/>
    <w:rPr>
      <w:rFonts w:ascii="Tahoma" w:hAnsi="Tahoma" w:eastAsia="Tahoma" w:cs="Tahoma"/>
      <w:color w:val="000000"/>
      <w:sz w:val="22"/>
      <w:szCs w:val="22"/>
      <w:u w:val="none"/>
    </w:rPr>
  </w:style>
  <w:style w:type="character" w:customStyle="1" w:styleId="127">
    <w:name w:val="未处理的提及1"/>
    <w:basedOn w:val="42"/>
    <w:autoRedefine/>
    <w:semiHidden/>
    <w:unhideWhenUsed/>
    <w:qFormat/>
    <w:uiPriority w:val="99"/>
    <w:rPr>
      <w:color w:val="605E5C"/>
      <w:shd w:val="clear" w:color="auto" w:fill="E1DFDD"/>
    </w:rPr>
  </w:style>
  <w:style w:type="character" w:customStyle="1" w:styleId="128">
    <w:name w:val="正文文本首行缩进 2 字符"/>
    <w:autoRedefine/>
    <w:qFormat/>
    <w:uiPriority w:val="0"/>
    <w:rPr>
      <w:kern w:val="2"/>
      <w:sz w:val="24"/>
      <w:szCs w:val="24"/>
    </w:rPr>
  </w:style>
  <w:style w:type="paragraph" w:customStyle="1" w:styleId="129">
    <w:name w:val="*正文"/>
    <w:basedOn w:val="1"/>
    <w:qFormat/>
    <w:uiPriority w:val="0"/>
    <w:pPr>
      <w:spacing w:line="360" w:lineRule="auto"/>
      <w:ind w:firstLine="200" w:firstLineChars="200"/>
    </w:pPr>
    <w:rPr>
      <w:rFonts w:ascii="宋体" w:hAnsi="宋体"/>
      <w:kern w:val="0"/>
      <w:sz w:val="22"/>
      <w:szCs w:val="24"/>
    </w:rPr>
  </w:style>
  <w:style w:type="paragraph" w:customStyle="1" w:styleId="130">
    <w:name w:val="Table Text"/>
    <w:basedOn w:val="1"/>
    <w:semiHidden/>
    <w:qFormat/>
    <w:uiPriority w:val="0"/>
    <w:rPr>
      <w:rFonts w:ascii="微软雅黑" w:hAnsi="微软雅黑" w:eastAsia="微软雅黑" w:cs="微软雅黑"/>
      <w:sz w:val="24"/>
      <w:szCs w:val="24"/>
      <w:lang w:val="en-US" w:eastAsia="en-US" w:bidi="ar-SA"/>
    </w:rPr>
  </w:style>
  <w:style w:type="table" w:customStyle="1" w:styleId="131">
    <w:name w:val="Table Normal"/>
    <w:semiHidden/>
    <w:unhideWhenUsed/>
    <w:qFormat/>
    <w:uiPriority w:val="0"/>
    <w:tblPr>
      <w:tblCellMar>
        <w:top w:w="0" w:type="dxa"/>
        <w:left w:w="0" w:type="dxa"/>
        <w:bottom w:w="0" w:type="dxa"/>
        <w:right w:w="0" w:type="dxa"/>
      </w:tblCellMar>
    </w:tblPr>
  </w:style>
  <w:style w:type="table" w:customStyle="1" w:styleId="132">
    <w:name w:val="网格型1"/>
    <w:basedOn w:val="40"/>
    <w:qFormat/>
    <w:uiPriority w:val="0"/>
    <w:pPr>
      <w:widowControl w:val="0"/>
      <w:jc w:val="both"/>
    </w:pPr>
    <w:rPr>
      <w:rFonts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3">
    <w:name w:val="Char Char Char Char Char Char Char Char Char Char1"/>
    <w:basedOn w:val="1"/>
    <w:qFormat/>
    <w:uiPriority w:val="0"/>
    <w:pPr>
      <w:widowControl/>
      <w:spacing w:line="240" w:lineRule="exact"/>
      <w:jc w:val="left"/>
    </w:pPr>
    <w:rPr>
      <w:rFonts w:ascii="Verdana" w:hAnsi="Verdana" w:eastAsia="仿宋_GB2312"/>
      <w:kern w:val="0"/>
      <w:sz w:val="24"/>
      <w:szCs w:val="20"/>
      <w:lang w:eastAsia="en-US"/>
    </w:rPr>
  </w:style>
  <w:style w:type="paragraph" w:customStyle="1" w:styleId="134">
    <w:name w:val="样式 首行缩进:  2 字符"/>
    <w:basedOn w:val="1"/>
    <w:qFormat/>
    <w:uiPriority w:val="0"/>
    <w:pPr>
      <w:widowControl/>
      <w:spacing w:line="360" w:lineRule="auto"/>
      <w:ind w:firstLine="480" w:firstLineChars="200"/>
    </w:pPr>
    <w:rPr>
      <w:rFonts w:ascii="Arial" w:hAnsi="Arial" w:cs="宋体"/>
      <w:sz w:val="28"/>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CCF3C8-195F-4983-B5BA-0679ABCB11A8}">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73</Pages>
  <Words>3469</Words>
  <Characters>3933</Characters>
  <Lines>268</Lines>
  <Paragraphs>75</Paragraphs>
  <TotalTime>16</TotalTime>
  <ScaleCrop>false</ScaleCrop>
  <LinksUpToDate>false</LinksUpToDate>
  <CharactersWithSpaces>4076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2019-04-02T10:31:00Z</dcterms:created>
  <dc:creator>HXM</dc:creator>
  <cp:lastModifiedBy>丹</cp:lastModifiedBy>
  <cp:lastPrinted>2017-09-29T09:31:00Z</cp:lastPrinted>
  <dcterms:modified xsi:type="dcterms:W3CDTF">2025-12-04T10:21:50Z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6F44106CCDFF4BD99D9281986B6CA579</vt:lpwstr>
  </property>
  <property fmtid="{D5CDD505-2E9C-101B-9397-08002B2CF9AE}" pid="4" name="KSOTemplateDocerSaveRecord">
    <vt:lpwstr>eyJoZGlkIjoiZDdiMjIyNjBiODY5MDBlMmI2YWMzMTc4ZjNmMzI5ZDciLCJ1c2VySWQiOiI2NjU5NzA2NjQifQ==</vt:lpwstr>
  </property>
</Properties>
</file>