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0943">
      <w:pPr>
        <w:pStyle w:val="18"/>
        <w:wordWrap w:val="0"/>
        <w:rPr>
          <w:rFonts w:ascii="Times New Roman"/>
          <w:color w:val="262626" w:themeColor="text1" w:themeTint="D9"/>
          <w:sz w:val="20"/>
          <w:lang w:eastAsia="zh-CN"/>
          <w14:textFill>
            <w14:solidFill>
              <w14:schemeClr w14:val="tx1">
                <w14:lumMod w14:val="85000"/>
                <w14:lumOff w14:val="15000"/>
              </w14:schemeClr>
            </w14:solidFill>
          </w14:textFill>
        </w:rPr>
      </w:pPr>
    </w:p>
    <w:p w14:paraId="65620E51">
      <w:pPr>
        <w:pStyle w:val="18"/>
        <w:wordWrap w:val="0"/>
        <w:rPr>
          <w:rFonts w:ascii="Times New Roman"/>
          <w:color w:val="262626" w:themeColor="text1" w:themeTint="D9"/>
          <w:sz w:val="20"/>
          <w:lang w:eastAsia="zh-CN"/>
          <w14:textFill>
            <w14:solidFill>
              <w14:schemeClr w14:val="tx1">
                <w14:lumMod w14:val="85000"/>
                <w14:lumOff w14:val="15000"/>
              </w14:schemeClr>
            </w14:solidFill>
          </w14:textFill>
        </w:rPr>
      </w:pPr>
    </w:p>
    <w:p w14:paraId="6CE53E1F">
      <w:pPr>
        <w:pStyle w:val="18"/>
        <w:wordWrap w:val="0"/>
        <w:rPr>
          <w:rFonts w:ascii="Times New Roman"/>
          <w:color w:val="262626" w:themeColor="text1" w:themeTint="D9"/>
          <w:sz w:val="20"/>
          <w:lang w:eastAsia="zh-CN"/>
          <w14:textFill>
            <w14:solidFill>
              <w14:schemeClr w14:val="tx1">
                <w14:lumMod w14:val="85000"/>
                <w14:lumOff w14:val="15000"/>
              </w14:schemeClr>
            </w14:solidFill>
          </w14:textFill>
        </w:rPr>
      </w:pPr>
    </w:p>
    <w:p w14:paraId="329EBB19">
      <w:pPr>
        <w:pStyle w:val="18"/>
        <w:wordWrap w:val="0"/>
        <w:rPr>
          <w:rFonts w:ascii="Times New Roman"/>
          <w:color w:val="262626" w:themeColor="text1" w:themeTint="D9"/>
          <w:sz w:val="20"/>
          <w:lang w:eastAsia="zh-CN"/>
          <w14:textFill>
            <w14:solidFill>
              <w14:schemeClr w14:val="tx1">
                <w14:lumMod w14:val="85000"/>
                <w14:lumOff w14:val="15000"/>
              </w14:schemeClr>
            </w14:solidFill>
          </w14:textFill>
        </w:rPr>
      </w:pPr>
    </w:p>
    <w:p w14:paraId="300D25B4">
      <w:pPr>
        <w:pStyle w:val="18"/>
        <w:wordWrap w:val="0"/>
        <w:rPr>
          <w:rFonts w:ascii="Times New Roman"/>
          <w:color w:val="262626" w:themeColor="text1" w:themeTint="D9"/>
          <w:sz w:val="20"/>
          <w:lang w:eastAsia="zh-CN"/>
          <w14:textFill>
            <w14:solidFill>
              <w14:schemeClr w14:val="tx1">
                <w14:lumMod w14:val="85000"/>
                <w14:lumOff w14:val="15000"/>
              </w14:schemeClr>
            </w14:solidFill>
          </w14:textFill>
        </w:rPr>
      </w:pPr>
    </w:p>
    <w:p w14:paraId="0D184AAD">
      <w:pPr>
        <w:pStyle w:val="18"/>
        <w:wordWrap w:val="0"/>
        <w:rPr>
          <w:rFonts w:ascii="Times New Roman"/>
          <w:color w:val="262626" w:themeColor="text1" w:themeTint="D9"/>
          <w:sz w:val="20"/>
          <w:lang w:eastAsia="zh-CN"/>
          <w14:textFill>
            <w14:solidFill>
              <w14:schemeClr w14:val="tx1">
                <w14:lumMod w14:val="85000"/>
                <w14:lumOff w14:val="15000"/>
              </w14:schemeClr>
            </w14:solidFill>
          </w14:textFill>
        </w:rPr>
      </w:pPr>
    </w:p>
    <w:p w14:paraId="7FCA2463">
      <w:pPr>
        <w:spacing w:line="360" w:lineRule="auto"/>
        <w:jc w:val="center"/>
        <w:outlineLvl w:val="0"/>
        <w:rPr>
          <w:rFonts w:ascii="方正小标宋_GBK" w:hAnsi="方正小标宋_GBK" w:eastAsia="方正小标宋_GBK" w:cs="方正小标宋_GBK"/>
          <w:snapToGrid w:val="0"/>
          <w:sz w:val="52"/>
          <w:szCs w:val="52"/>
          <w:lang w:eastAsia="zh-CN"/>
        </w:rPr>
      </w:pPr>
    </w:p>
    <w:p w14:paraId="55C4264D">
      <w:pPr>
        <w:pStyle w:val="18"/>
        <w:wordWrap w:val="0"/>
        <w:jc w:val="center"/>
        <w:rPr>
          <w:rFonts w:ascii="方正小标宋_GBK" w:hAnsi="方正小标宋_GBK" w:eastAsia="方正小标宋_GBK" w:cs="方正小标宋_GBK"/>
          <w:color w:val="262626" w:themeColor="text1" w:themeTint="D9"/>
          <w:sz w:val="52"/>
          <w:szCs w:val="52"/>
          <w:lang w:eastAsia="zh-CN"/>
          <w14:textFill>
            <w14:solidFill>
              <w14:schemeClr w14:val="tx1">
                <w14:lumMod w14:val="85000"/>
                <w14:lumOff w14:val="15000"/>
              </w14:schemeClr>
            </w14:solidFill>
          </w14:textFill>
        </w:rPr>
      </w:pPr>
      <w:r>
        <w:rPr>
          <w:rFonts w:hint="eastAsia" w:ascii="方正小标宋_GBK" w:hAnsi="方正小标宋_GBK" w:eastAsia="方正小标宋_GBK" w:cs="方正小标宋_GBK"/>
          <w:sz w:val="52"/>
          <w:szCs w:val="52"/>
          <w:lang w:eastAsia="zh-CN"/>
        </w:rPr>
        <w:t>清水河数智新城品牌设计及广告制作安装服务</w:t>
      </w:r>
    </w:p>
    <w:p w14:paraId="5BD27BB1">
      <w:pPr>
        <w:pStyle w:val="18"/>
        <w:wordWrap w:val="0"/>
        <w:rPr>
          <w:rFonts w:ascii="方正小标宋_GBK" w:hAnsi="方正小标宋_GBK" w:eastAsia="方正小标宋_GBK" w:cs="方正小标宋_GBK"/>
          <w:color w:val="262626" w:themeColor="text1" w:themeTint="D9"/>
          <w:sz w:val="20"/>
          <w:lang w:eastAsia="zh-CN"/>
          <w14:textFill>
            <w14:solidFill>
              <w14:schemeClr w14:val="tx1">
                <w14:lumMod w14:val="85000"/>
                <w14:lumOff w14:val="15000"/>
              </w14:schemeClr>
            </w14:solidFill>
          </w14:textFill>
        </w:rPr>
      </w:pPr>
    </w:p>
    <w:p w14:paraId="684FB791">
      <w:pPr>
        <w:pStyle w:val="18"/>
        <w:wordWrap w:val="0"/>
        <w:rPr>
          <w:rFonts w:ascii="方正小标宋_GBK" w:hAnsi="方正小标宋_GBK" w:eastAsia="方正小标宋_GBK" w:cs="方正小标宋_GBK"/>
          <w:color w:val="262626" w:themeColor="text1" w:themeTint="D9"/>
          <w:sz w:val="20"/>
          <w:lang w:eastAsia="zh-CN"/>
          <w14:textFill>
            <w14:solidFill>
              <w14:schemeClr w14:val="tx1">
                <w14:lumMod w14:val="85000"/>
                <w14:lumOff w14:val="15000"/>
              </w14:schemeClr>
            </w14:solidFill>
          </w14:textFill>
        </w:rPr>
      </w:pPr>
    </w:p>
    <w:p w14:paraId="714AD5DA">
      <w:pPr>
        <w:pStyle w:val="18"/>
        <w:wordWrap w:val="0"/>
        <w:rPr>
          <w:rFonts w:ascii="方正小标宋_GBK" w:hAnsi="方正小标宋_GBK" w:eastAsia="方正小标宋_GBK" w:cs="方正小标宋_GBK"/>
          <w:color w:val="262626" w:themeColor="text1" w:themeTint="D9"/>
          <w:sz w:val="20"/>
          <w:lang w:eastAsia="zh-CN"/>
          <w14:textFill>
            <w14:solidFill>
              <w14:schemeClr w14:val="tx1">
                <w14:lumMod w14:val="85000"/>
                <w14:lumOff w14:val="15000"/>
              </w14:schemeClr>
            </w14:solidFill>
          </w14:textFill>
        </w:rPr>
      </w:pPr>
    </w:p>
    <w:p w14:paraId="3377A6BE">
      <w:pPr>
        <w:pStyle w:val="18"/>
        <w:wordWrap w:val="0"/>
        <w:rPr>
          <w:rFonts w:ascii="方正小标宋_GBK" w:hAnsi="方正小标宋_GBK" w:eastAsia="方正小标宋_GBK" w:cs="方正小标宋_GBK"/>
          <w:color w:val="262626" w:themeColor="text1" w:themeTint="D9"/>
          <w:sz w:val="20"/>
          <w:lang w:eastAsia="zh-CN"/>
          <w14:textFill>
            <w14:solidFill>
              <w14:schemeClr w14:val="tx1">
                <w14:lumMod w14:val="85000"/>
                <w14:lumOff w14:val="15000"/>
              </w14:schemeClr>
            </w14:solidFill>
          </w14:textFill>
        </w:rPr>
      </w:pPr>
    </w:p>
    <w:p w14:paraId="56865344">
      <w:pPr>
        <w:wordWrap w:val="0"/>
        <w:spacing w:before="106"/>
        <w:ind w:left="3" w:right="4"/>
        <w:jc w:val="center"/>
        <w:rPr>
          <w:rFonts w:ascii="方正小标宋_GBK" w:hAnsi="方正小标宋_GBK" w:eastAsia="方正小标宋_GBK" w:cs="方正小标宋_GBK"/>
          <w:color w:val="262626" w:themeColor="text1" w:themeTint="D9"/>
          <w:sz w:val="44"/>
          <w:lang w:eastAsia="zh-CN"/>
          <w14:textFill>
            <w14:solidFill>
              <w14:schemeClr w14:val="tx1">
                <w14:lumMod w14:val="85000"/>
                <w14:lumOff w14:val="15000"/>
              </w14:schemeClr>
            </w14:solidFill>
          </w14:textFill>
        </w:rPr>
      </w:pPr>
      <w:r>
        <w:rPr>
          <w:rFonts w:hint="eastAsia" w:ascii="方正小标宋_GBK" w:hAnsi="方正小标宋_GBK" w:eastAsia="方正小标宋_GBK" w:cs="方正小标宋_GBK"/>
          <w:color w:val="262626" w:themeColor="text1" w:themeTint="D9"/>
          <w:sz w:val="84"/>
          <w:szCs w:val="84"/>
          <w:lang w:eastAsia="zh-CN"/>
          <w14:textFill>
            <w14:solidFill>
              <w14:schemeClr w14:val="tx1">
                <w14:lumMod w14:val="85000"/>
                <w14:lumOff w14:val="15000"/>
              </w14:schemeClr>
            </w14:solidFill>
          </w14:textFill>
        </w:rPr>
        <w:t>招标</w:t>
      </w:r>
      <w:r>
        <w:rPr>
          <w:rFonts w:hint="eastAsia" w:ascii="方正小标宋_GBK" w:hAnsi="方正小标宋_GBK" w:eastAsia="方正小标宋_GBK" w:cs="方正小标宋_GBK"/>
          <w:color w:val="262626" w:themeColor="text1" w:themeTint="D9"/>
          <w:sz w:val="84"/>
          <w:szCs w:val="84"/>
          <w:lang w:val="en-US" w:eastAsia="zh-CN"/>
          <w14:textFill>
            <w14:solidFill>
              <w14:schemeClr w14:val="tx1">
                <w14:lumMod w14:val="85000"/>
                <w14:lumOff w14:val="15000"/>
              </w14:schemeClr>
            </w14:solidFill>
          </w14:textFill>
        </w:rPr>
        <w:t>公告</w:t>
      </w:r>
    </w:p>
    <w:p w14:paraId="5036B68B">
      <w:pPr>
        <w:pStyle w:val="18"/>
        <w:wordWrap w:val="0"/>
        <w:rPr>
          <w:color w:val="262626" w:themeColor="text1" w:themeTint="D9"/>
          <w:sz w:val="44"/>
          <w:lang w:eastAsia="zh-CN"/>
          <w14:textFill>
            <w14:solidFill>
              <w14:schemeClr w14:val="tx1">
                <w14:lumMod w14:val="85000"/>
                <w14:lumOff w14:val="15000"/>
              </w14:schemeClr>
            </w14:solidFill>
          </w14:textFill>
        </w:rPr>
      </w:pPr>
    </w:p>
    <w:p w14:paraId="6CB6ED8E">
      <w:pPr>
        <w:pStyle w:val="18"/>
        <w:wordWrap w:val="0"/>
        <w:rPr>
          <w:color w:val="262626" w:themeColor="text1" w:themeTint="D9"/>
          <w:sz w:val="44"/>
          <w:lang w:eastAsia="zh-CN"/>
          <w14:textFill>
            <w14:solidFill>
              <w14:schemeClr w14:val="tx1">
                <w14:lumMod w14:val="85000"/>
                <w14:lumOff w14:val="15000"/>
              </w14:schemeClr>
            </w14:solidFill>
          </w14:textFill>
        </w:rPr>
      </w:pPr>
    </w:p>
    <w:p w14:paraId="0D1BC676">
      <w:pPr>
        <w:pStyle w:val="18"/>
        <w:wordWrap w:val="0"/>
        <w:rPr>
          <w:color w:val="262626" w:themeColor="text1" w:themeTint="D9"/>
          <w:sz w:val="44"/>
          <w:lang w:eastAsia="zh-CN"/>
          <w14:textFill>
            <w14:solidFill>
              <w14:schemeClr w14:val="tx1">
                <w14:lumMod w14:val="85000"/>
                <w14:lumOff w14:val="15000"/>
              </w14:schemeClr>
            </w14:solidFill>
          </w14:textFill>
        </w:rPr>
      </w:pPr>
    </w:p>
    <w:p w14:paraId="16CB49A9">
      <w:pPr>
        <w:pStyle w:val="18"/>
        <w:wordWrap w:val="0"/>
        <w:rPr>
          <w:color w:val="262626" w:themeColor="text1" w:themeTint="D9"/>
          <w:sz w:val="44"/>
          <w:lang w:eastAsia="zh-CN"/>
          <w14:textFill>
            <w14:solidFill>
              <w14:schemeClr w14:val="tx1">
                <w14:lumMod w14:val="85000"/>
                <w14:lumOff w14:val="15000"/>
              </w14:schemeClr>
            </w14:solidFill>
          </w14:textFill>
        </w:rPr>
      </w:pPr>
    </w:p>
    <w:p w14:paraId="7F043F74">
      <w:pPr>
        <w:pStyle w:val="18"/>
        <w:wordWrap w:val="0"/>
        <w:rPr>
          <w:color w:val="262626" w:themeColor="text1" w:themeTint="D9"/>
          <w:sz w:val="44"/>
          <w:lang w:eastAsia="zh-CN"/>
          <w14:textFill>
            <w14:solidFill>
              <w14:schemeClr w14:val="tx1">
                <w14:lumMod w14:val="85000"/>
                <w14:lumOff w14:val="15000"/>
              </w14:schemeClr>
            </w14:solidFill>
          </w14:textFill>
        </w:rPr>
      </w:pPr>
    </w:p>
    <w:p w14:paraId="64E68A14">
      <w:pPr>
        <w:pStyle w:val="18"/>
        <w:wordWrap w:val="0"/>
        <w:rPr>
          <w:color w:val="262626" w:themeColor="text1" w:themeTint="D9"/>
          <w:sz w:val="44"/>
          <w:lang w:eastAsia="zh-CN"/>
          <w14:textFill>
            <w14:solidFill>
              <w14:schemeClr w14:val="tx1">
                <w14:lumMod w14:val="85000"/>
                <w14:lumOff w14:val="15000"/>
              </w14:schemeClr>
            </w14:solidFill>
          </w14:textFill>
        </w:rPr>
      </w:pPr>
    </w:p>
    <w:p w14:paraId="6BEC1BCC">
      <w:pPr>
        <w:pStyle w:val="18"/>
        <w:wordWrap w:val="0"/>
        <w:spacing w:before="7"/>
        <w:rPr>
          <w:color w:val="262626" w:themeColor="text1" w:themeTint="D9"/>
          <w:sz w:val="33"/>
          <w:lang w:eastAsia="zh-CN"/>
          <w14:textFill>
            <w14:solidFill>
              <w14:schemeClr w14:val="tx1">
                <w14:lumMod w14:val="85000"/>
                <w14:lumOff w14:val="15000"/>
              </w14:schemeClr>
            </w14:solidFill>
          </w14:textFill>
        </w:rPr>
      </w:pPr>
    </w:p>
    <w:p w14:paraId="2C495DE9">
      <w:pPr>
        <w:adjustRightInd w:val="0"/>
        <w:snapToGrid w:val="0"/>
        <w:spacing w:line="360" w:lineRule="auto"/>
        <w:ind w:firstLine="1886" w:firstLineChars="671"/>
        <w:outlineLvl w:val="0"/>
        <w:rPr>
          <w:b/>
          <w:bCs/>
          <w:sz w:val="28"/>
          <w:lang w:eastAsia="zh-CN"/>
        </w:rPr>
      </w:pPr>
      <w:bookmarkStart w:id="0" w:name="_Toc3507"/>
      <w:bookmarkStart w:id="1" w:name="_Toc28947"/>
      <w:r>
        <w:rPr>
          <w:rFonts w:hint="eastAsia"/>
          <w:b/>
          <w:bCs/>
          <w:sz w:val="28"/>
          <w:lang w:eastAsia="zh-CN"/>
        </w:rPr>
        <w:t>招 标 人：</w:t>
      </w:r>
      <w:bookmarkEnd w:id="0"/>
      <w:bookmarkEnd w:id="1"/>
      <w:r>
        <w:rPr>
          <w:rFonts w:hint="eastAsia"/>
          <w:b/>
          <w:bCs/>
          <w:sz w:val="28"/>
          <w:u w:val="single"/>
          <w:lang w:eastAsia="zh-CN"/>
        </w:rPr>
        <w:t xml:space="preserve">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深圳市罗湖智能产业运营有限公司 </w:t>
      </w:r>
    </w:p>
    <w:p w14:paraId="7D2619F1">
      <w:pPr>
        <w:adjustRightInd w:val="0"/>
        <w:snapToGrid w:val="0"/>
        <w:spacing w:line="360" w:lineRule="auto"/>
        <w:ind w:firstLine="1886" w:firstLineChars="671"/>
        <w:outlineLvl w:val="0"/>
        <w:rPr>
          <w:rFonts w:ascii="黑体" w:eastAsia="黑体"/>
          <w:sz w:val="28"/>
          <w:szCs w:val="28"/>
        </w:rPr>
      </w:pPr>
      <w:bookmarkStart w:id="2" w:name="_Toc8781"/>
      <w:bookmarkStart w:id="3" w:name="_Toc16491"/>
      <w:r>
        <w:rPr>
          <w:rFonts w:hint="eastAsia"/>
          <w:b/>
          <w:bCs/>
          <w:sz w:val="28"/>
          <w:lang w:eastAsia="zh-CN"/>
        </w:rPr>
        <w:t>日    期：</w:t>
      </w:r>
      <w:r>
        <w:rPr>
          <w:rFonts w:hint="eastAsia"/>
          <w:b/>
          <w:bCs/>
          <w:sz w:val="28"/>
          <w:u w:val="single"/>
          <w:lang w:eastAsia="zh-CN"/>
        </w:rPr>
        <w:t xml:space="preserve"> 2026  </w:t>
      </w:r>
      <w:r>
        <w:rPr>
          <w:rFonts w:hint="eastAsia"/>
          <w:b/>
          <w:bCs/>
          <w:sz w:val="28"/>
          <w:lang w:eastAsia="zh-CN"/>
        </w:rPr>
        <w:t>年</w:t>
      </w:r>
      <w:bookmarkEnd w:id="2"/>
      <w:r>
        <w:rPr>
          <w:rFonts w:hint="eastAsia"/>
          <w:b/>
          <w:bCs/>
          <w:sz w:val="28"/>
          <w:u w:val="single"/>
          <w:lang w:eastAsia="zh-CN"/>
        </w:rPr>
        <w:t xml:space="preserve">  6 月</w:t>
      </w:r>
      <w:bookmarkEnd w:id="3"/>
      <w:r>
        <w:rPr>
          <w:rFonts w:hint="eastAsia"/>
          <w:b/>
          <w:bCs/>
          <w:sz w:val="28"/>
          <w:u w:val="single"/>
          <w:lang w:eastAsia="zh-CN"/>
        </w:rPr>
        <w:t xml:space="preserve"> </w:t>
      </w:r>
      <w:bookmarkStart w:id="43" w:name="_GoBack"/>
      <w:bookmarkEnd w:id="43"/>
    </w:p>
    <w:p w14:paraId="1A4298FA">
      <w:pPr>
        <w:rPr>
          <w:lang w:eastAsia="zh-CN"/>
        </w:rPr>
      </w:pPr>
    </w:p>
    <w:p w14:paraId="4C250C8B">
      <w:pPr>
        <w:wordWrap w:val="0"/>
        <w:rPr>
          <w:color w:val="262626" w:themeColor="text1" w:themeTint="D9"/>
          <w:sz w:val="28"/>
          <w:lang w:eastAsia="zh-CN"/>
          <w14:textFill>
            <w14:solidFill>
              <w14:schemeClr w14:val="tx1">
                <w14:lumMod w14:val="85000"/>
                <w14:lumOff w14:val="15000"/>
              </w14:schemeClr>
            </w14:solidFill>
          </w14:textFill>
        </w:rPr>
        <w:sectPr>
          <w:pgSz w:w="12240" w:h="15840"/>
          <w:pgMar w:top="1500" w:right="1720" w:bottom="280" w:left="1720" w:header="720" w:footer="720" w:gutter="0"/>
          <w:cols w:space="720" w:num="1"/>
        </w:sectPr>
      </w:pPr>
    </w:p>
    <w:p w14:paraId="745D1B5D">
      <w:pPr>
        <w:pStyle w:val="28"/>
        <w:tabs>
          <w:tab w:val="right" w:leader="dot" w:pos="8840"/>
        </w:tabs>
        <w:spacing w:line="360" w:lineRule="auto"/>
        <w:ind w:left="0" w:leftChars="0" w:firstLine="0" w:firstLineChars="0"/>
        <w:rPr>
          <w:rFonts w:asciiTheme="minorEastAsia" w:hAnsiTheme="minorEastAsia" w:eastAsiaTheme="minorEastAsia"/>
          <w:sz w:val="21"/>
          <w:szCs w:val="21"/>
        </w:rPr>
        <w:sectPr>
          <w:type w:val="continuous"/>
          <w:pgSz w:w="12240" w:h="15840"/>
          <w:pgMar w:top="1386" w:right="1700" w:bottom="1466" w:left="1700" w:header="720" w:footer="720" w:gutter="0"/>
          <w:cols w:space="720" w:num="1"/>
        </w:sectPr>
      </w:pPr>
    </w:p>
    <w:p w14:paraId="088EF049">
      <w:pPr>
        <w:pStyle w:val="4"/>
        <w:wordWrap w:val="0"/>
        <w:spacing w:line="360" w:lineRule="auto"/>
        <w:ind w:left="0" w:right="117" w:firstLine="720"/>
        <w:rPr>
          <w:rFonts w:ascii="黑体" w:hAnsi="黑体" w:eastAsia="黑体" w:cs="黑体"/>
          <w:color w:val="262626" w:themeColor="text1" w:themeTint="D9"/>
          <w:sz w:val="28"/>
          <w:szCs w:val="28"/>
          <w:lang w:eastAsia="zh-CN"/>
          <w14:textFill>
            <w14:solidFill>
              <w14:schemeClr w14:val="tx1">
                <w14:lumMod w14:val="85000"/>
                <w14:lumOff w14:val="15000"/>
              </w14:schemeClr>
            </w14:solidFill>
          </w14:textFill>
        </w:rPr>
      </w:pPr>
      <w:bookmarkStart w:id="4" w:name="_Toc18538"/>
      <w:r>
        <w:rPr>
          <w:rFonts w:hint="eastAsia" w:ascii="黑体" w:hAnsi="黑体" w:eastAsia="黑体" w:cs="黑体"/>
          <w:color w:val="262626" w:themeColor="text1" w:themeTint="D9"/>
          <w:lang w:eastAsia="zh-CN"/>
          <w14:textFill>
            <w14:solidFill>
              <w14:schemeClr w14:val="tx1">
                <w14:lumMod w14:val="85000"/>
                <w14:lumOff w14:val="15000"/>
              </w14:schemeClr>
            </w14:solidFill>
          </w14:textFill>
        </w:rPr>
        <w:t xml:space="preserve">第一章 </w:t>
      </w:r>
      <w:bookmarkStart w:id="5" w:name="OLE_LINK2"/>
      <w:r>
        <w:rPr>
          <w:rFonts w:hint="eastAsia" w:ascii="黑体" w:hAnsi="黑体" w:eastAsia="黑体" w:cs="黑体"/>
          <w:color w:val="262626" w:themeColor="text1" w:themeTint="D9"/>
          <w:lang w:eastAsia="zh-CN"/>
          <w14:textFill>
            <w14:solidFill>
              <w14:schemeClr w14:val="tx1">
                <w14:lumMod w14:val="85000"/>
                <w14:lumOff w14:val="15000"/>
              </w14:schemeClr>
            </w14:solidFill>
          </w14:textFill>
        </w:rPr>
        <w:t>招标公告</w:t>
      </w:r>
      <w:bookmarkEnd w:id="4"/>
      <w:bookmarkStart w:id="6" w:name="OLE_LINK1"/>
    </w:p>
    <w:bookmarkEnd w:id="5"/>
    <w:bookmarkEnd w:id="6"/>
    <w:p w14:paraId="6C907C3B">
      <w:pPr>
        <w:wordWrap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7" w:name="_Toc791"/>
      <w:bookmarkStart w:id="8" w:name="_Toc86312565"/>
      <w:bookmarkStart w:id="9" w:name="_Toc68192075"/>
      <w:bookmarkStart w:id="10" w:name="_Toc7726"/>
      <w:bookmarkStart w:id="11" w:name="_Toc23918"/>
      <w:r>
        <w:rPr>
          <w:rFonts w:hint="eastAsia"/>
          <w:b/>
          <w:bCs/>
          <w:color w:val="000000"/>
          <w:sz w:val="32"/>
          <w:szCs w:val="32"/>
          <w:lang w:eastAsia="zh-CN"/>
          <w14:textFill>
            <w14:solidFill>
              <w14:srgbClr w14:val="000000">
                <w14:lumMod w14:val="85000"/>
                <w14:lumOff w14:val="15000"/>
              </w14:srgbClr>
            </w14:solidFill>
          </w14:textFill>
        </w:rPr>
        <w:t>1.招标条件</w:t>
      </w:r>
      <w:bookmarkEnd w:id="7"/>
      <w:bookmarkEnd w:id="8"/>
      <w:bookmarkEnd w:id="9"/>
      <w:bookmarkEnd w:id="10"/>
      <w:bookmarkEnd w:id="11"/>
    </w:p>
    <w:p w14:paraId="565E6A50">
      <w:pPr>
        <w:widowControl/>
        <w:spacing w:line="360" w:lineRule="auto"/>
        <w:ind w:firstLine="420" w:firstLineChars="200"/>
        <w:outlineLvl w:val="1"/>
        <w:rPr>
          <w:color w:val="000000"/>
          <w:sz w:val="21"/>
          <w:szCs w:val="21"/>
          <w:lang w:eastAsia="zh-CN"/>
          <w14:textFill>
            <w14:solidFill>
              <w14:srgbClr w14:val="000000">
                <w14:lumMod w14:val="85000"/>
                <w14:lumOff w14:val="15000"/>
              </w14:srgbClr>
            </w14:solidFill>
          </w14:textFill>
        </w:rPr>
      </w:pPr>
      <w:bookmarkStart w:id="12" w:name="_Toc86312566"/>
      <w:bookmarkStart w:id="13" w:name="_Toc68192076"/>
      <w:r>
        <w:rPr>
          <w:rFonts w:hint="eastAsia"/>
          <w:color w:val="000000"/>
          <w:sz w:val="21"/>
          <w:szCs w:val="21"/>
          <w:lang w:eastAsia="zh-CN"/>
          <w14:textFill>
            <w14:solidFill>
              <w14:srgbClr w14:val="000000">
                <w14:lumMod w14:val="85000"/>
                <w14:lumOff w14:val="15000"/>
              </w14:srgbClr>
            </w14:solidFill>
          </w14:textFill>
        </w:rPr>
        <w:t>本招标项目为</w:t>
      </w:r>
      <w:r>
        <w:rPr>
          <w:rFonts w:hint="eastAsia"/>
          <w:color w:val="000000"/>
          <w:sz w:val="21"/>
          <w:szCs w:val="21"/>
          <w:u w:val="single"/>
          <w:lang w:eastAsia="zh-CN"/>
          <w14:textFill>
            <w14:solidFill>
              <w14:srgbClr w14:val="000000">
                <w14:lumMod w14:val="85000"/>
                <w14:lumOff w14:val="15000"/>
              </w14:srgbClr>
            </w14:solidFill>
          </w14:textFill>
        </w:rPr>
        <w:t>清水河数智新城品牌设计及广告制作安装服务</w:t>
      </w:r>
      <w:r>
        <w:rPr>
          <w:rFonts w:hint="eastAsia"/>
          <w:color w:val="000000"/>
          <w:sz w:val="21"/>
          <w:szCs w:val="21"/>
          <w:lang w:eastAsia="zh-CN"/>
          <w14:textFill>
            <w14:solidFill>
              <w14:srgbClr w14:val="000000">
                <w14:lumMod w14:val="85000"/>
                <w14:lumOff w14:val="15000"/>
              </w14:srgbClr>
            </w14:solidFill>
          </w14:textFill>
        </w:rPr>
        <w:t>，招标人为</w:t>
      </w:r>
      <w:r>
        <w:rPr>
          <w:rFonts w:hint="eastAsia"/>
          <w:color w:val="000000"/>
          <w:sz w:val="21"/>
          <w:szCs w:val="21"/>
          <w:u w:val="single"/>
          <w:lang w:eastAsia="zh-CN"/>
          <w14:textFill>
            <w14:solidFill>
              <w14:srgbClr w14:val="000000">
                <w14:lumMod w14:val="85000"/>
                <w14:lumOff w14:val="15000"/>
              </w14:srgbClr>
            </w14:solidFill>
          </w14:textFill>
        </w:rPr>
        <w:t>深圳市罗湖智能产业运营有限公司</w:t>
      </w:r>
      <w:r>
        <w:rPr>
          <w:rFonts w:hint="eastAsia"/>
          <w:color w:val="000000"/>
          <w:sz w:val="21"/>
          <w:szCs w:val="21"/>
          <w:lang w:eastAsia="zh-CN"/>
          <w14:textFill>
            <w14:solidFill>
              <w14:srgbClr w14:val="000000">
                <w14:lumMod w14:val="85000"/>
                <w14:lumOff w14:val="15000"/>
              </w14:srgbClr>
            </w14:solidFill>
          </w14:textFill>
        </w:rPr>
        <w:t>。项目资金为政府资金，项目已具备招标条件，现进行公开招标，有意向的潜在投标人（以下简称投标人）可前来投标。</w:t>
      </w:r>
    </w:p>
    <w:p w14:paraId="09A0F790">
      <w:pPr>
        <w:wordWrap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14" w:name="_Toc16764"/>
      <w:bookmarkStart w:id="15" w:name="_Toc16760"/>
      <w:bookmarkStart w:id="16" w:name="_Toc12042"/>
      <w:r>
        <w:rPr>
          <w:rFonts w:hint="eastAsia"/>
          <w:b/>
          <w:bCs/>
          <w:color w:val="000000"/>
          <w:sz w:val="32"/>
          <w:szCs w:val="32"/>
          <w:lang w:eastAsia="zh-CN"/>
          <w14:textFill>
            <w14:solidFill>
              <w14:srgbClr w14:val="000000">
                <w14:lumMod w14:val="85000"/>
                <w14:lumOff w14:val="15000"/>
              </w14:srgbClr>
            </w14:solidFill>
          </w14:textFill>
        </w:rPr>
        <w:t>2.项目概况与招标范围</w:t>
      </w:r>
      <w:bookmarkEnd w:id="12"/>
      <w:bookmarkEnd w:id="13"/>
      <w:bookmarkEnd w:id="14"/>
      <w:bookmarkEnd w:id="15"/>
      <w:bookmarkEnd w:id="16"/>
    </w:p>
    <w:p w14:paraId="3C833C2B">
      <w:pPr>
        <w:tabs>
          <w:tab w:val="left" w:pos="360"/>
          <w:tab w:val="left" w:pos="840"/>
        </w:tabs>
        <w:wordWrap w:val="0"/>
        <w:spacing w:line="360" w:lineRule="auto"/>
        <w:ind w:firstLine="420" w:firstLineChars="200"/>
        <w:jc w:val="both"/>
        <w:rPr>
          <w:color w:val="000000"/>
          <w:sz w:val="21"/>
          <w:szCs w:val="21"/>
          <w:lang w:eastAsia="zh-CN" w:bidi="ar"/>
        </w:rPr>
      </w:pPr>
      <w:r>
        <w:rPr>
          <w:rFonts w:hint="eastAsia"/>
          <w:color w:val="000000"/>
          <w:sz w:val="21"/>
          <w:szCs w:val="21"/>
          <w:lang w:eastAsia="zh-CN" w:bidi="ar"/>
        </w:rPr>
        <w:t>2.1项目概况：</w:t>
      </w:r>
    </w:p>
    <w:p w14:paraId="3498DF2B">
      <w:pPr>
        <w:pStyle w:val="2"/>
        <w:spacing w:line="360" w:lineRule="auto"/>
        <w:ind w:firstLine="420" w:firstLineChars="200"/>
        <w:rPr>
          <w:rFonts w:ascii="仿宋_GB2312" w:hAnsi="仿宋_GB2312" w:cs="仿宋_GB2312"/>
          <w:kern w:val="0"/>
          <w:szCs w:val="32"/>
        </w:rPr>
      </w:pPr>
      <w:r>
        <w:rPr>
          <w:rFonts w:hint="eastAsia" w:ascii="仿宋_GB2312" w:hAnsi="仿宋_GB2312" w:cs="仿宋_GB2312"/>
          <w:kern w:val="0"/>
          <w:szCs w:val="32"/>
        </w:rPr>
        <w:t>本项目主要包含清水河数智新城品牌广告设计及安装制作，其中包含VI视觉系统设计、围挡广告宣传画面设计和广告标识方案深化设计；同时包含广告标识制作安装服务，含有单面落地字、楼体发光字、楼体广告字、双面广告灯箱等设计、物料制作与安装落地。围绕清水河数智新城整体发展定位，统一区域视觉形象标准，优化户外宣传展示载体，完善标识导视与氛围营造，全面提升片区整体形象质感、品牌辨识度与展示形象。</w:t>
      </w:r>
    </w:p>
    <w:p w14:paraId="680D13E1">
      <w:pPr>
        <w:tabs>
          <w:tab w:val="left" w:pos="360"/>
          <w:tab w:val="left" w:pos="840"/>
        </w:tabs>
        <w:wordWrap w:val="0"/>
        <w:spacing w:line="360" w:lineRule="auto"/>
        <w:ind w:firstLine="428" w:firstLineChars="200"/>
        <w:jc w:val="both"/>
        <w:rPr>
          <w:color w:val="000000"/>
          <w:spacing w:val="2"/>
          <w:sz w:val="21"/>
          <w:szCs w:val="21"/>
          <w:lang w:eastAsia="zh-CN"/>
          <w14:textFill>
            <w14:solidFill>
              <w14:srgbClr w14:val="000000">
                <w14:lumMod w14:val="85000"/>
                <w14:lumOff w14:val="15000"/>
              </w14:srgbClr>
            </w14:solidFill>
          </w14:textFill>
        </w:rPr>
      </w:pPr>
      <w:r>
        <w:rPr>
          <w:rFonts w:hint="eastAsia"/>
          <w:color w:val="000000"/>
          <w:spacing w:val="2"/>
          <w:sz w:val="21"/>
          <w:szCs w:val="21"/>
          <w:lang w:eastAsia="zh-CN"/>
          <w14:textFill>
            <w14:solidFill>
              <w14:srgbClr w14:val="000000">
                <w14:lumMod w14:val="85000"/>
                <w14:lumOff w14:val="15000"/>
              </w14:srgbClr>
            </w14:solidFill>
          </w14:textFill>
        </w:rPr>
        <w:t>2.2招标范围及内容：</w:t>
      </w:r>
    </w:p>
    <w:p w14:paraId="2BE00657">
      <w:pPr>
        <w:widowControl/>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本次招标为清水河数智新城品牌设计、广告制作及安装一体化服务，合同服务期内工作内容包含但不限于：</w:t>
      </w:r>
    </w:p>
    <w:p w14:paraId="7E633910">
      <w:pPr>
        <w:widowControl/>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2.2.1清水河数智新城品牌VI体系设计：完成清水河数智新城完整VI视觉识别系统设计，涵盖园区LOGO及品牌标语组合、LOGO应用规范、中英文字体标准、视觉图片风格界定；同步完成手提袋、信纸、信封、笔记本、资料袋、水杯、瓶装水包装等全套VI应用物料设计。</w:t>
      </w:r>
    </w:p>
    <w:p w14:paraId="005B7CFE">
      <w:pPr>
        <w:widowControl/>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2.2.2宣传画面及标识标牌设计：负责园区施工围挡、公交候车亭宣传画面设计，以及园区重点区域标识标牌形象升级设计工作。</w:t>
      </w:r>
    </w:p>
    <w:p w14:paraId="2E57C105">
      <w:pPr>
        <w:widowControl/>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2.2.3标识标牌制作、安装及维保：依据最终设计方案完成标识标牌制作与现场安装作业，严格落实安全生产要求，保障项目落地效果；同时提供后续维修维保服务。</w:t>
      </w:r>
    </w:p>
    <w:p w14:paraId="239DAA61">
      <w:pPr>
        <w:widowControl/>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2.2.4施工图及结构受力计算书：中标单位负责设计图纸并出结构受力计算（找具备资质的设计院出蓝图和结构受力计算书，并盖执业章、出图章、公章，费用包干）、向深圳市相关主关部门报建报批、制作、安装、调试、培训，安装完成后，并按照政府规定，找指定的第三方复验钢结构及电气，并出具检测报告，且费用包干。</w:t>
      </w:r>
    </w:p>
    <w:p w14:paraId="2B89C92C">
      <w:pPr>
        <w:spacing w:line="360" w:lineRule="auto"/>
        <w:ind w:firstLine="406" w:firstLineChars="190"/>
        <w:rPr>
          <w:color w:val="000000"/>
          <w:spacing w:val="2"/>
          <w:sz w:val="21"/>
          <w:szCs w:val="21"/>
          <w:lang w:eastAsia="zh-CN"/>
          <w14:textFill>
            <w14:solidFill>
              <w14:srgbClr w14:val="000000">
                <w14:lumMod w14:val="85000"/>
                <w14:lumOff w14:val="15000"/>
              </w14:srgbClr>
            </w14:solidFill>
          </w14:textFill>
        </w:rPr>
      </w:pPr>
      <w:r>
        <w:rPr>
          <w:rFonts w:hint="eastAsia"/>
          <w:color w:val="000000"/>
          <w:spacing w:val="2"/>
          <w:sz w:val="21"/>
          <w:szCs w:val="21"/>
          <w:lang w:eastAsia="zh-CN"/>
          <w14:textFill>
            <w14:solidFill>
              <w14:srgbClr w14:val="000000">
                <w14:lumMod w14:val="85000"/>
                <w14:lumOff w14:val="15000"/>
              </w14:srgbClr>
            </w14:solidFill>
          </w14:textFill>
        </w:rPr>
        <w:t>2.3最高投标限价为人民币</w:t>
      </w:r>
      <w:r>
        <w:rPr>
          <w:rFonts w:hint="eastAsia"/>
          <w:color w:val="000000"/>
          <w:spacing w:val="2"/>
          <w:sz w:val="21"/>
          <w:szCs w:val="21"/>
          <w:u w:val="single"/>
          <w:lang w:eastAsia="zh-CN"/>
          <w14:textFill>
            <w14:solidFill>
              <w14:srgbClr w14:val="000000">
                <w14:lumMod w14:val="85000"/>
                <w14:lumOff w14:val="15000"/>
              </w14:srgbClr>
            </w14:solidFill>
          </w14:textFill>
        </w:rPr>
        <w:t>105</w:t>
      </w:r>
      <w:r>
        <w:rPr>
          <w:rFonts w:hint="eastAsia"/>
          <w:color w:val="000000"/>
          <w:spacing w:val="2"/>
          <w:sz w:val="21"/>
          <w:szCs w:val="21"/>
          <w:lang w:eastAsia="zh-CN"/>
          <w14:textFill>
            <w14:solidFill>
              <w14:srgbClr w14:val="000000">
                <w14:lumMod w14:val="85000"/>
                <w14:lumOff w14:val="15000"/>
              </w14:srgbClr>
            </w14:solidFill>
          </w14:textFill>
        </w:rPr>
        <w:t>万元，如投标人投标报价超出最高限价，投标将予以否决。</w:t>
      </w:r>
    </w:p>
    <w:p w14:paraId="47F6EADB">
      <w:pPr>
        <w:wordWrap w:val="0"/>
        <w:adjustRightInd w:val="0"/>
        <w:snapToGrid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17" w:name="_Toc86312567"/>
      <w:bookmarkStart w:id="18" w:name="_Toc68192077"/>
      <w:bookmarkStart w:id="19" w:name="_Toc32506"/>
      <w:bookmarkStart w:id="20" w:name="_Toc300"/>
      <w:bookmarkStart w:id="21" w:name="_Toc13057"/>
      <w:r>
        <w:rPr>
          <w:rFonts w:hint="eastAsia"/>
          <w:b/>
          <w:bCs/>
          <w:color w:val="000000"/>
          <w:sz w:val="32"/>
          <w:szCs w:val="32"/>
          <w:lang w:eastAsia="zh-CN"/>
          <w14:textFill>
            <w14:solidFill>
              <w14:srgbClr w14:val="000000">
                <w14:lumMod w14:val="85000"/>
                <w14:lumOff w14:val="15000"/>
              </w14:srgbClr>
            </w14:solidFill>
          </w14:textFill>
        </w:rPr>
        <w:t>3.投标报名及资格要求</w:t>
      </w:r>
      <w:bookmarkEnd w:id="17"/>
      <w:bookmarkEnd w:id="18"/>
      <w:bookmarkEnd w:id="19"/>
      <w:bookmarkEnd w:id="20"/>
      <w:bookmarkEnd w:id="21"/>
    </w:p>
    <w:p w14:paraId="656A0CA5">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3.1资格要求：</w:t>
      </w:r>
    </w:p>
    <w:p w14:paraId="7BD46FE7">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（1）投标人须为中华人民共和国境内注册的、有独立法人资格的企业；</w:t>
      </w:r>
    </w:p>
    <w:p w14:paraId="5D838184">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（2）在信用中国网站（www.creditchina.gov.cn）未被列入失信被执行人、深圳市政府采购监督管理网（http://zfcg.sz.gov.cn/）未被列入政府采购严重违法失信行为记录名单；</w:t>
      </w:r>
    </w:p>
    <w:p w14:paraId="269FE6AD">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（3）具备高空作业资质证书；</w:t>
      </w:r>
    </w:p>
    <w:p w14:paraId="7620897B">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（4）本项目接受联合体投标（包含设计及制作安装两部分内容）。</w:t>
      </w:r>
    </w:p>
    <w:p w14:paraId="278E5945">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3.2投标报名时间</w:t>
      </w:r>
      <w:r>
        <w:rPr>
          <w:rFonts w:hint="eastAsia"/>
          <w:sz w:val="21"/>
          <w:szCs w:val="21"/>
          <w:lang w:eastAsia="zh-CN"/>
        </w:rPr>
        <w:t>:自</w:t>
      </w:r>
      <w:r>
        <w:rPr>
          <w:rFonts w:hint="eastAsia"/>
          <w:color w:val="262626" w:themeColor="text1" w:themeTint="D9"/>
          <w:sz w:val="21"/>
          <w:szCs w:val="21"/>
          <w:u w:val="single"/>
          <w:lang w:eastAsia="zh-CN"/>
          <w14:textFill>
            <w14:solidFill>
              <w14:schemeClr w14:val="tx1">
                <w14:lumMod w14:val="85000"/>
                <w14:lumOff w14:val="15000"/>
              </w14:schemeClr>
            </w14:solidFill>
          </w14:textFill>
        </w:rPr>
        <w:t>2026年6月</w:t>
      </w:r>
      <w:r>
        <w:rPr>
          <w:rFonts w:hint="eastAsia"/>
          <w:color w:val="262626" w:themeColor="text1" w:themeTint="D9"/>
          <w:sz w:val="21"/>
          <w:szCs w:val="21"/>
          <w:u w:val="single"/>
          <w:lang w:val="en-US" w:eastAsia="zh-CN"/>
          <w14:textFill>
            <w14:solidFill>
              <w14:schemeClr w14:val="tx1">
                <w14:lumMod w14:val="85000"/>
                <w14:lumOff w14:val="15000"/>
              </w14:schemeClr>
            </w14:solidFill>
          </w14:textFill>
        </w:rPr>
        <w:t>10</w:t>
      </w:r>
      <w:r>
        <w:rPr>
          <w:rFonts w:hint="eastAsia"/>
          <w:color w:val="262626" w:themeColor="text1" w:themeTint="D9"/>
          <w:sz w:val="21"/>
          <w:szCs w:val="21"/>
          <w:u w:val="single"/>
          <w:lang w:eastAsia="zh-CN"/>
          <w14:textFill>
            <w14:solidFill>
              <w14:schemeClr w14:val="tx1">
                <w14:lumMod w14:val="85000"/>
                <w14:lumOff w14:val="15000"/>
              </w14:schemeClr>
            </w14:solidFill>
          </w14:textFill>
        </w:rPr>
        <w:t>日</w:t>
      </w:r>
      <w:r>
        <w:rPr>
          <w:rFonts w:hint="eastAsia"/>
          <w:color w:val="262626" w:themeColor="text1" w:themeTint="D9"/>
          <w:sz w:val="21"/>
          <w:szCs w:val="21"/>
          <w:u w:val="single"/>
          <w:lang w:val="en-US" w:eastAsia="zh-CN"/>
          <w14:textFill>
            <w14:solidFill>
              <w14:schemeClr w14:val="tx1">
                <w14:lumMod w14:val="85000"/>
                <w14:lumOff w14:val="15000"/>
              </w14:schemeClr>
            </w14:solidFill>
          </w14:textFill>
        </w:rPr>
        <w:t>12</w:t>
      </w:r>
      <w:r>
        <w:rPr>
          <w:rFonts w:hint="eastAsia"/>
          <w:color w:val="262626" w:themeColor="text1" w:themeTint="D9"/>
          <w:sz w:val="21"/>
          <w:szCs w:val="21"/>
          <w:u w:val="single"/>
          <w:lang w:eastAsia="zh-CN"/>
          <w14:textFill>
            <w14:solidFill>
              <w14:schemeClr w14:val="tx1">
                <w14:lumMod w14:val="85000"/>
                <w14:lumOff w14:val="15000"/>
              </w14:schemeClr>
            </w14:solidFill>
          </w14:textFill>
        </w:rPr>
        <w:t>时00分至2026年6月1</w:t>
      </w:r>
      <w:r>
        <w:rPr>
          <w:rFonts w:hint="eastAsia"/>
          <w:color w:val="262626" w:themeColor="text1" w:themeTint="D9"/>
          <w:sz w:val="21"/>
          <w:szCs w:val="21"/>
          <w:u w:val="single"/>
          <w:lang w:val="en-US" w:eastAsia="zh-CN"/>
          <w14:textFill>
            <w14:solidFill>
              <w14:schemeClr w14:val="tx1">
                <w14:lumMod w14:val="85000"/>
                <w14:lumOff w14:val="15000"/>
              </w14:schemeClr>
            </w14:solidFill>
          </w14:textFill>
        </w:rPr>
        <w:t>2</w:t>
      </w:r>
      <w:r>
        <w:rPr>
          <w:rFonts w:hint="eastAsia"/>
          <w:color w:val="262626" w:themeColor="text1" w:themeTint="D9"/>
          <w:sz w:val="21"/>
          <w:szCs w:val="21"/>
          <w:u w:val="single"/>
          <w:lang w:eastAsia="zh-CN"/>
          <w14:textFill>
            <w14:solidFill>
              <w14:schemeClr w14:val="tx1">
                <w14:lumMod w14:val="85000"/>
                <w14:lumOff w14:val="15000"/>
              </w14:schemeClr>
            </w14:solidFill>
          </w14:textFill>
        </w:rPr>
        <w:t>日1</w:t>
      </w:r>
      <w:r>
        <w:rPr>
          <w:rFonts w:hint="eastAsia"/>
          <w:color w:val="262626" w:themeColor="text1" w:themeTint="D9"/>
          <w:sz w:val="21"/>
          <w:szCs w:val="21"/>
          <w:u w:val="single"/>
          <w:lang w:val="en-US" w:eastAsia="zh-CN"/>
          <w14:textFill>
            <w14:solidFill>
              <w14:schemeClr w14:val="tx1">
                <w14:lumMod w14:val="85000"/>
                <w14:lumOff w14:val="15000"/>
              </w14:schemeClr>
            </w14:solidFill>
          </w14:textFill>
        </w:rPr>
        <w:t>6</w:t>
      </w:r>
      <w:r>
        <w:rPr>
          <w:rFonts w:hint="eastAsia"/>
          <w:color w:val="262626" w:themeColor="text1" w:themeTint="D9"/>
          <w:sz w:val="21"/>
          <w:szCs w:val="21"/>
          <w:u w:val="single"/>
          <w:lang w:eastAsia="zh-CN"/>
          <w14:textFill>
            <w14:solidFill>
              <w14:schemeClr w14:val="tx1">
                <w14:lumMod w14:val="85000"/>
                <w14:lumOff w14:val="15000"/>
              </w14:schemeClr>
            </w14:solidFill>
          </w14:textFill>
        </w:rPr>
        <w:t>时00分</w:t>
      </w:r>
      <w:r>
        <w:rPr>
          <w:rFonts w:hint="eastAsia"/>
          <w:color w:val="262626" w:themeColor="text1" w:themeTint="D9"/>
          <w:sz w:val="21"/>
          <w:szCs w:val="21"/>
          <w:lang w:eastAsia="zh-CN"/>
          <w14:textFill>
            <w14:solidFill>
              <w14:schemeClr w14:val="tx1">
                <w14:lumMod w14:val="85000"/>
                <w14:lumOff w14:val="15000"/>
              </w14:schemeClr>
            </w14:solidFill>
          </w14:textFill>
        </w:rPr>
        <w:t>（</w:t>
      </w:r>
      <w:r>
        <w:rPr>
          <w:rFonts w:hint="eastAsia"/>
          <w:color w:val="000000"/>
          <w:sz w:val="21"/>
          <w:szCs w:val="21"/>
          <w:lang w:eastAsia="zh-CN"/>
          <w14:textFill>
            <w14:solidFill>
              <w14:srgbClr w14:val="000000">
                <w14:lumMod w14:val="85000"/>
                <w14:lumOff w14:val="15000"/>
              </w14:srgbClr>
            </w14:solidFill>
          </w14:textFill>
        </w:rPr>
        <w:t>北京时间，下同）。</w:t>
      </w:r>
    </w:p>
    <w:p w14:paraId="47E11826">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3.3</w:t>
      </w:r>
      <w:r>
        <w:rPr>
          <w:rFonts w:hint="eastAsia"/>
          <w:color w:val="262626" w:themeColor="text1" w:themeTint="D9"/>
          <w:sz w:val="21"/>
          <w:szCs w:val="21"/>
          <w:lang w:eastAsia="zh-CN"/>
          <w14:textFill>
            <w14:solidFill>
              <w14:schemeClr w14:val="tx1">
                <w14:lumMod w14:val="85000"/>
                <w14:lumOff w14:val="15000"/>
              </w14:schemeClr>
            </w14:solidFill>
          </w14:textFill>
        </w:rPr>
        <w:t>报名地点：需携带资格审查文件、法定代表人证明书及法定代表人身份证复印件（加盖投标人公章）、授权委托书及被授权人身份证复印件及联系方式（加盖投标人公章）到深圳市罗湖区东门街道城东社区深南东路2028号罗湖商务中心1201室报名。</w:t>
      </w:r>
    </w:p>
    <w:p w14:paraId="4DE4B072">
      <w:pPr>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3.4 资格审查文件：</w:t>
      </w:r>
    </w:p>
    <w:p w14:paraId="783EC765">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（1）投标人的营业执照复印件；</w:t>
      </w:r>
    </w:p>
    <w:p w14:paraId="7D9037C2">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（2）招标要求的资质文件；</w:t>
      </w:r>
    </w:p>
    <w:p w14:paraId="3A939D8B">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（3）《联合体共同投标协议》（若有，提供盖章版原件扫描件）</w:t>
      </w:r>
    </w:p>
    <w:p w14:paraId="1A872A61">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（4）信用中国未被列入失信被执行人及深圳市政府采购监督管理网未被列入政府采购严重违法失信行为记录名单网站截图；</w:t>
      </w:r>
    </w:p>
    <w:p w14:paraId="4E2F76C9">
      <w:pPr>
        <w:tabs>
          <w:tab w:val="left" w:pos="851"/>
        </w:tabs>
        <w:wordWrap w:val="0"/>
        <w:snapToGrid w:val="0"/>
        <w:spacing w:line="360" w:lineRule="auto"/>
        <w:ind w:firstLine="420" w:firstLineChars="200"/>
        <w:rPr>
          <w:color w:val="262626" w:themeColor="text1" w:themeTint="D9"/>
          <w:sz w:val="21"/>
          <w:szCs w:val="21"/>
          <w:lang w:eastAsia="zh-CN"/>
          <w14:textFill>
            <w14:solidFill>
              <w14:schemeClr w14:val="tx1">
                <w14:lumMod w14:val="85000"/>
                <w14:lumOff w14:val="15000"/>
              </w14:schemeClr>
            </w14:solidFill>
          </w14:textFill>
        </w:rPr>
      </w:pPr>
      <w:r>
        <w:rPr>
          <w:rFonts w:hint="eastAsia"/>
          <w:color w:val="262626" w:themeColor="text1" w:themeTint="D9"/>
          <w:sz w:val="21"/>
          <w:szCs w:val="21"/>
          <w:lang w:eastAsia="zh-CN"/>
          <w14:textFill>
            <w14:solidFill>
              <w14:schemeClr w14:val="tx1">
                <w14:lumMod w14:val="85000"/>
                <w14:lumOff w14:val="15000"/>
              </w14:schemeClr>
            </w14:solidFill>
          </w14:textFill>
        </w:rPr>
        <w:t>（5）招标人要求提供的与投标人条件审查有关的其他资格证明材料：（必须详细、明确、足以证明资格条件）。所有扫描件格式为jpg格式，且图片的分辨率小于100dpi。</w:t>
      </w:r>
    </w:p>
    <w:p w14:paraId="52989C94">
      <w:pPr>
        <w:tabs>
          <w:tab w:val="left" w:pos="851"/>
        </w:tabs>
        <w:wordWrap w:val="0"/>
        <w:snapToGrid w:val="0"/>
        <w:spacing w:line="400" w:lineRule="exact"/>
        <w:ind w:firstLine="420" w:firstLineChars="200"/>
        <w:rPr>
          <w:rFonts w:asciiTheme="minorEastAsia" w:hAnsiTheme="minorEastAsia" w:eastAsiaTheme="minorEastAsia"/>
          <w:color w:val="262626" w:themeColor="text1" w:themeTint="D9"/>
          <w:sz w:val="21"/>
          <w:szCs w:val="21"/>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lang w:eastAsia="zh-CN"/>
          <w14:textFill>
            <w14:solidFill>
              <w14:schemeClr w14:val="tx1">
                <w14:lumMod w14:val="85000"/>
                <w14:lumOff w14:val="15000"/>
              </w14:schemeClr>
            </w14:solidFill>
          </w14:textFill>
        </w:rPr>
        <w:t>3.5《联合体共同投标协议》格式：</w:t>
      </w:r>
    </w:p>
    <w:p w14:paraId="359FE6DF">
      <w:pPr>
        <w:rPr>
          <w:rFonts w:asciiTheme="minorEastAsia" w:hAnsiTheme="minorEastAsia" w:eastAsiaTheme="minorEastAsia"/>
          <w:color w:val="262626" w:themeColor="text1" w:themeTint="D9"/>
          <w:sz w:val="21"/>
          <w:szCs w:val="21"/>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lang w:eastAsia="zh-CN"/>
          <w14:textFill>
            <w14:solidFill>
              <w14:schemeClr w14:val="tx1">
                <w14:lumMod w14:val="85000"/>
                <w14:lumOff w14:val="15000"/>
              </w14:schemeClr>
            </w14:solidFill>
          </w14:textFill>
        </w:rPr>
        <w:br w:type="page"/>
      </w:r>
    </w:p>
    <w:p w14:paraId="3D918D34">
      <w:pPr>
        <w:spacing w:before="100" w:after="120" w:afterLines="50" w:line="360" w:lineRule="auto"/>
        <w:jc w:val="center"/>
        <w:rPr>
          <w:b/>
          <w:snapToGrid w:val="0"/>
          <w:sz w:val="30"/>
          <w:szCs w:val="30"/>
          <w:lang w:eastAsia="zh-CN"/>
        </w:rPr>
      </w:pPr>
      <w:r>
        <w:rPr>
          <w:rFonts w:hint="eastAsia"/>
          <w:b/>
          <w:snapToGrid w:val="0"/>
          <w:sz w:val="30"/>
          <w:szCs w:val="30"/>
          <w:lang w:eastAsia="zh-CN"/>
        </w:rPr>
        <w:t>联合体共同投标协议</w:t>
      </w:r>
    </w:p>
    <w:p w14:paraId="012F7DB8">
      <w:pPr>
        <w:spacing w:line="360" w:lineRule="auto"/>
        <w:rPr>
          <w:snapToGrid w:val="0"/>
          <w:szCs w:val="21"/>
          <w:lang w:eastAsia="zh-CN"/>
        </w:rPr>
      </w:pPr>
      <w:r>
        <w:rPr>
          <w:rFonts w:hint="eastAsia"/>
          <w:snapToGrid w:val="0"/>
          <w:szCs w:val="21"/>
          <w:lang w:eastAsia="zh-CN"/>
        </w:rPr>
        <w:t>致</w:t>
      </w:r>
      <w:r>
        <w:rPr>
          <w:rFonts w:hint="eastAsia"/>
          <w:snapToGrid w:val="0"/>
          <w:szCs w:val="21"/>
          <w:u w:val="single"/>
          <w:lang w:eastAsia="zh-CN"/>
        </w:rPr>
        <w:t xml:space="preserve">       （招标人）         </w:t>
      </w:r>
      <w:r>
        <w:rPr>
          <w:rFonts w:hint="eastAsia"/>
          <w:snapToGrid w:val="0"/>
          <w:szCs w:val="21"/>
          <w:lang w:eastAsia="zh-CN"/>
        </w:rPr>
        <w:t>：</w:t>
      </w:r>
    </w:p>
    <w:p w14:paraId="3A0FFFB8">
      <w:pPr>
        <w:spacing w:line="360" w:lineRule="auto"/>
        <w:ind w:firstLine="440" w:firstLineChars="200"/>
        <w:rPr>
          <w:snapToGrid w:val="0"/>
          <w:szCs w:val="21"/>
          <w:lang w:eastAsia="zh-CN"/>
        </w:rPr>
      </w:pPr>
      <w:r>
        <w:rPr>
          <w:rFonts w:hint="eastAsia"/>
          <w:snapToGrid w:val="0"/>
          <w:szCs w:val="21"/>
          <w:lang w:eastAsia="zh-CN"/>
        </w:rPr>
        <w:t>我方决定组成联合体共同参加该项目的投标，若中标，联合体各成员向招标人承担连带责任。我方授权委托本协议牵头人，代表所有联合体成员参加投标、提交投标文件，以及与招标人签订合同，负责整个合同实施阶段的协调工作。</w:t>
      </w:r>
    </w:p>
    <w:p w14:paraId="37053A96">
      <w:pPr>
        <w:spacing w:line="360" w:lineRule="auto"/>
        <w:ind w:firstLine="442" w:firstLineChars="200"/>
        <w:rPr>
          <w:snapToGrid w:val="0"/>
          <w:szCs w:val="21"/>
          <w:lang w:eastAsia="zh-CN"/>
        </w:rPr>
      </w:pPr>
      <w:r>
        <w:rPr>
          <w:rFonts w:hint="eastAsia"/>
          <w:b/>
          <w:snapToGrid w:val="0"/>
          <w:szCs w:val="21"/>
          <w:lang w:eastAsia="zh-CN"/>
        </w:rPr>
        <w:t>本投标协议同时作为法定代表人证明书和法人授权委托书。</w:t>
      </w:r>
    </w:p>
    <w:p w14:paraId="50EBEB69">
      <w:pPr>
        <w:spacing w:line="360" w:lineRule="auto"/>
        <w:rPr>
          <w:snapToGrid w:val="0"/>
          <w:lang w:eastAsia="zh-CN"/>
        </w:rPr>
      </w:pPr>
    </w:p>
    <w:p w14:paraId="1E33F175">
      <w:pPr>
        <w:spacing w:line="360" w:lineRule="auto"/>
        <w:ind w:firstLine="440" w:firstLineChars="200"/>
        <w:rPr>
          <w:snapToGrid w:val="0"/>
          <w:lang w:eastAsia="zh-CN"/>
        </w:rPr>
      </w:pPr>
      <w:r>
        <w:rPr>
          <w:rFonts w:hint="eastAsia"/>
          <w:snapToGrid w:val="0"/>
          <w:lang w:eastAsia="zh-CN"/>
        </w:rPr>
        <w:t>投标牵头人（盖章）：</w:t>
      </w:r>
      <w:r>
        <w:rPr>
          <w:rFonts w:hint="eastAsia"/>
          <w:snapToGrid w:val="0"/>
          <w:u w:val="single"/>
          <w:lang w:eastAsia="zh-CN"/>
        </w:rPr>
        <w:t xml:space="preserve">                                   </w:t>
      </w:r>
    </w:p>
    <w:p w14:paraId="1250CE64">
      <w:pPr>
        <w:spacing w:line="360" w:lineRule="auto"/>
        <w:ind w:firstLine="440" w:firstLineChars="200"/>
        <w:rPr>
          <w:snapToGrid w:val="0"/>
          <w:szCs w:val="21"/>
          <w:lang w:eastAsia="zh-CN"/>
        </w:rPr>
      </w:pPr>
      <w:r>
        <w:rPr>
          <w:rFonts w:hint="eastAsia"/>
          <w:snapToGrid w:val="0"/>
          <w:szCs w:val="21"/>
          <w:lang w:eastAsia="zh-CN"/>
        </w:rPr>
        <w:t>法定代表人（签字或盖章）：</w:t>
      </w:r>
      <w:r>
        <w:rPr>
          <w:rFonts w:hint="eastAsia"/>
          <w:snapToGrid w:val="0"/>
          <w:szCs w:val="21"/>
          <w:u w:val="single"/>
          <w:lang w:eastAsia="zh-CN"/>
        </w:rPr>
        <w:t xml:space="preserve">                              </w:t>
      </w:r>
    </w:p>
    <w:p w14:paraId="7B03AFEB">
      <w:pPr>
        <w:spacing w:line="360" w:lineRule="auto"/>
        <w:ind w:firstLine="440" w:firstLineChars="200"/>
        <w:rPr>
          <w:snapToGrid w:val="0"/>
          <w:lang w:eastAsia="zh-CN"/>
        </w:rPr>
      </w:pPr>
      <w:r>
        <w:rPr>
          <w:rFonts w:hint="eastAsia"/>
          <w:snapToGrid w:val="0"/>
          <w:lang w:eastAsia="zh-CN"/>
        </w:rPr>
        <w:t>授权委托人（签字或盖章）：</w:t>
      </w:r>
      <w:r>
        <w:rPr>
          <w:rFonts w:hint="eastAsia"/>
          <w:snapToGrid w:val="0"/>
          <w:u w:val="single"/>
          <w:lang w:eastAsia="zh-CN"/>
        </w:rPr>
        <w:t xml:space="preserve">                             </w:t>
      </w:r>
    </w:p>
    <w:p w14:paraId="02A3DEC6">
      <w:pPr>
        <w:spacing w:line="360" w:lineRule="auto"/>
        <w:ind w:firstLine="440" w:firstLineChars="200"/>
        <w:rPr>
          <w:snapToGrid w:val="0"/>
          <w:szCs w:val="21"/>
          <w:lang w:eastAsia="zh-CN"/>
        </w:rPr>
      </w:pPr>
      <w:r>
        <w:rPr>
          <w:rFonts w:hint="eastAsia"/>
          <w:snapToGrid w:val="0"/>
          <w:szCs w:val="21"/>
          <w:lang w:eastAsia="zh-CN"/>
        </w:rPr>
        <w:t>单位地址：</w:t>
      </w:r>
      <w:r>
        <w:rPr>
          <w:rFonts w:hint="eastAsia"/>
          <w:snapToGrid w:val="0"/>
          <w:szCs w:val="21"/>
          <w:u w:val="single"/>
          <w:lang w:eastAsia="zh-CN"/>
        </w:rPr>
        <w:t xml:space="preserve">                       </w:t>
      </w:r>
      <w:r>
        <w:rPr>
          <w:rFonts w:hint="eastAsia"/>
          <w:snapToGrid w:val="0"/>
          <w:szCs w:val="21"/>
          <w:lang w:eastAsia="zh-CN"/>
        </w:rPr>
        <w:t xml:space="preserve"> 邮编：</w:t>
      </w:r>
      <w:r>
        <w:rPr>
          <w:rFonts w:hint="eastAsia"/>
          <w:snapToGrid w:val="0"/>
          <w:szCs w:val="21"/>
          <w:u w:val="single"/>
          <w:lang w:eastAsia="zh-CN"/>
        </w:rPr>
        <w:t xml:space="preserve">               </w:t>
      </w:r>
    </w:p>
    <w:p w14:paraId="40C4EFB8">
      <w:pPr>
        <w:spacing w:line="360" w:lineRule="auto"/>
        <w:ind w:firstLine="440" w:firstLineChars="200"/>
        <w:rPr>
          <w:snapToGrid w:val="0"/>
          <w:szCs w:val="21"/>
          <w:lang w:eastAsia="zh-CN"/>
        </w:rPr>
      </w:pPr>
      <w:r>
        <w:rPr>
          <w:rFonts w:hint="eastAsia"/>
          <w:snapToGrid w:val="0"/>
          <w:szCs w:val="21"/>
          <w:lang w:eastAsia="zh-CN"/>
        </w:rPr>
        <w:t>联系电话：</w:t>
      </w:r>
      <w:r>
        <w:rPr>
          <w:rFonts w:hint="eastAsia"/>
          <w:snapToGrid w:val="0"/>
          <w:szCs w:val="21"/>
          <w:u w:val="single"/>
          <w:lang w:eastAsia="zh-CN"/>
        </w:rPr>
        <w:t xml:space="preserve">                       </w:t>
      </w:r>
      <w:r>
        <w:rPr>
          <w:rFonts w:hint="eastAsia"/>
          <w:snapToGrid w:val="0"/>
          <w:szCs w:val="21"/>
          <w:lang w:eastAsia="zh-CN"/>
        </w:rPr>
        <w:t xml:space="preserve"> 传真：</w:t>
      </w:r>
      <w:r>
        <w:rPr>
          <w:rFonts w:hint="eastAsia"/>
          <w:snapToGrid w:val="0"/>
          <w:szCs w:val="21"/>
          <w:u w:val="single"/>
          <w:lang w:eastAsia="zh-CN"/>
        </w:rPr>
        <w:t xml:space="preserve">               </w:t>
      </w:r>
    </w:p>
    <w:p w14:paraId="69053E3E">
      <w:pPr>
        <w:spacing w:line="360" w:lineRule="auto"/>
        <w:ind w:firstLine="440" w:firstLineChars="200"/>
        <w:rPr>
          <w:snapToGrid w:val="0"/>
          <w:lang w:eastAsia="zh-CN"/>
        </w:rPr>
      </w:pPr>
      <w:r>
        <w:rPr>
          <w:rFonts w:hint="eastAsia"/>
          <w:snapToGrid w:val="0"/>
          <w:lang w:eastAsia="zh-CN"/>
        </w:rPr>
        <w:t>分工内容：</w:t>
      </w:r>
      <w:r>
        <w:rPr>
          <w:rFonts w:hint="eastAsia"/>
          <w:snapToGrid w:val="0"/>
          <w:u w:val="single"/>
          <w:lang w:eastAsia="zh-CN"/>
        </w:rPr>
        <w:t xml:space="preserve">                                             </w:t>
      </w:r>
    </w:p>
    <w:p w14:paraId="31A431E1">
      <w:pPr>
        <w:spacing w:line="360" w:lineRule="auto"/>
        <w:ind w:firstLine="440" w:firstLineChars="200"/>
        <w:rPr>
          <w:snapToGrid w:val="0"/>
          <w:lang w:eastAsia="zh-CN"/>
        </w:rPr>
      </w:pPr>
    </w:p>
    <w:p w14:paraId="21CF9C1A">
      <w:pPr>
        <w:spacing w:line="360" w:lineRule="auto"/>
        <w:ind w:firstLine="440" w:firstLineChars="200"/>
        <w:rPr>
          <w:snapToGrid w:val="0"/>
          <w:lang w:eastAsia="zh-CN"/>
        </w:rPr>
      </w:pPr>
      <w:r>
        <w:rPr>
          <w:rFonts w:hint="eastAsia"/>
          <w:snapToGrid w:val="0"/>
          <w:lang w:eastAsia="zh-CN"/>
        </w:rPr>
        <w:t>联合体成员（盖章）：</w:t>
      </w:r>
      <w:r>
        <w:rPr>
          <w:rFonts w:hint="eastAsia"/>
          <w:snapToGrid w:val="0"/>
          <w:u w:val="single"/>
          <w:lang w:eastAsia="zh-CN"/>
        </w:rPr>
        <w:t xml:space="preserve">                                   </w:t>
      </w:r>
    </w:p>
    <w:p w14:paraId="65B1D2FF">
      <w:pPr>
        <w:spacing w:line="360" w:lineRule="auto"/>
        <w:ind w:firstLine="440" w:firstLineChars="200"/>
        <w:rPr>
          <w:snapToGrid w:val="0"/>
          <w:szCs w:val="21"/>
          <w:lang w:eastAsia="zh-CN"/>
        </w:rPr>
      </w:pPr>
      <w:r>
        <w:rPr>
          <w:rFonts w:hint="eastAsia"/>
          <w:snapToGrid w:val="0"/>
          <w:szCs w:val="21"/>
          <w:lang w:eastAsia="zh-CN"/>
        </w:rPr>
        <w:t>法定代表人（签字或盖章）：</w:t>
      </w:r>
      <w:r>
        <w:rPr>
          <w:rFonts w:hint="eastAsia"/>
          <w:snapToGrid w:val="0"/>
          <w:szCs w:val="21"/>
          <w:u w:val="single"/>
          <w:lang w:eastAsia="zh-CN"/>
        </w:rPr>
        <w:t xml:space="preserve">                              </w:t>
      </w:r>
    </w:p>
    <w:p w14:paraId="77657181">
      <w:pPr>
        <w:spacing w:line="360" w:lineRule="auto"/>
        <w:ind w:firstLine="440" w:firstLineChars="200"/>
        <w:rPr>
          <w:snapToGrid w:val="0"/>
          <w:lang w:eastAsia="zh-CN"/>
        </w:rPr>
      </w:pPr>
      <w:r>
        <w:rPr>
          <w:rFonts w:hint="eastAsia"/>
          <w:snapToGrid w:val="0"/>
          <w:lang w:eastAsia="zh-CN"/>
        </w:rPr>
        <w:t>授权委托人（签字或盖章）：</w:t>
      </w:r>
      <w:r>
        <w:rPr>
          <w:rFonts w:hint="eastAsia"/>
          <w:snapToGrid w:val="0"/>
          <w:u w:val="single"/>
          <w:lang w:eastAsia="zh-CN"/>
        </w:rPr>
        <w:t xml:space="preserve">                             </w:t>
      </w:r>
    </w:p>
    <w:p w14:paraId="76DDB957">
      <w:pPr>
        <w:spacing w:line="360" w:lineRule="auto"/>
        <w:ind w:firstLine="440" w:firstLineChars="200"/>
        <w:rPr>
          <w:snapToGrid w:val="0"/>
          <w:szCs w:val="21"/>
          <w:lang w:eastAsia="zh-CN"/>
        </w:rPr>
      </w:pPr>
      <w:r>
        <w:rPr>
          <w:rFonts w:hint="eastAsia"/>
          <w:snapToGrid w:val="0"/>
          <w:szCs w:val="21"/>
          <w:lang w:eastAsia="zh-CN"/>
        </w:rPr>
        <w:t>单位地址：</w:t>
      </w:r>
      <w:r>
        <w:rPr>
          <w:rFonts w:hint="eastAsia"/>
          <w:snapToGrid w:val="0"/>
          <w:szCs w:val="21"/>
          <w:u w:val="single"/>
          <w:lang w:eastAsia="zh-CN"/>
        </w:rPr>
        <w:t xml:space="preserve">                       </w:t>
      </w:r>
      <w:r>
        <w:rPr>
          <w:rFonts w:hint="eastAsia"/>
          <w:snapToGrid w:val="0"/>
          <w:szCs w:val="21"/>
          <w:lang w:eastAsia="zh-CN"/>
        </w:rPr>
        <w:t xml:space="preserve"> 邮编：</w:t>
      </w:r>
      <w:r>
        <w:rPr>
          <w:rFonts w:hint="eastAsia"/>
          <w:snapToGrid w:val="0"/>
          <w:szCs w:val="21"/>
          <w:u w:val="single"/>
          <w:lang w:eastAsia="zh-CN"/>
        </w:rPr>
        <w:t xml:space="preserve">               </w:t>
      </w:r>
    </w:p>
    <w:p w14:paraId="04C382A8">
      <w:pPr>
        <w:spacing w:line="360" w:lineRule="auto"/>
        <w:ind w:firstLine="440" w:firstLineChars="200"/>
        <w:rPr>
          <w:snapToGrid w:val="0"/>
          <w:szCs w:val="21"/>
          <w:lang w:eastAsia="zh-CN"/>
        </w:rPr>
      </w:pPr>
      <w:r>
        <w:rPr>
          <w:rFonts w:hint="eastAsia"/>
          <w:snapToGrid w:val="0"/>
          <w:szCs w:val="21"/>
          <w:lang w:eastAsia="zh-CN"/>
        </w:rPr>
        <w:t>联系电话：</w:t>
      </w:r>
      <w:r>
        <w:rPr>
          <w:rFonts w:hint="eastAsia"/>
          <w:snapToGrid w:val="0"/>
          <w:szCs w:val="21"/>
          <w:u w:val="single"/>
          <w:lang w:eastAsia="zh-CN"/>
        </w:rPr>
        <w:t xml:space="preserve">                       </w:t>
      </w:r>
      <w:r>
        <w:rPr>
          <w:rFonts w:hint="eastAsia"/>
          <w:snapToGrid w:val="0"/>
          <w:szCs w:val="21"/>
          <w:lang w:eastAsia="zh-CN"/>
        </w:rPr>
        <w:t xml:space="preserve"> 传真：</w:t>
      </w:r>
      <w:r>
        <w:rPr>
          <w:rFonts w:hint="eastAsia"/>
          <w:snapToGrid w:val="0"/>
          <w:szCs w:val="21"/>
          <w:u w:val="single"/>
          <w:lang w:eastAsia="zh-CN"/>
        </w:rPr>
        <w:t xml:space="preserve">               </w:t>
      </w:r>
    </w:p>
    <w:p w14:paraId="44834C7F">
      <w:pPr>
        <w:spacing w:line="360" w:lineRule="auto"/>
        <w:ind w:firstLine="440" w:firstLineChars="200"/>
        <w:rPr>
          <w:snapToGrid w:val="0"/>
          <w:lang w:eastAsia="zh-CN"/>
        </w:rPr>
      </w:pPr>
      <w:r>
        <w:rPr>
          <w:rFonts w:hint="eastAsia"/>
          <w:snapToGrid w:val="0"/>
          <w:lang w:eastAsia="zh-CN"/>
        </w:rPr>
        <w:t>分工内容：</w:t>
      </w:r>
      <w:r>
        <w:rPr>
          <w:rFonts w:hint="eastAsia"/>
          <w:snapToGrid w:val="0"/>
          <w:u w:val="single"/>
          <w:lang w:eastAsia="zh-CN"/>
        </w:rPr>
        <w:t xml:space="preserve">                                             </w:t>
      </w:r>
    </w:p>
    <w:p w14:paraId="081538E4">
      <w:pPr>
        <w:spacing w:line="360" w:lineRule="auto"/>
        <w:ind w:firstLine="440" w:firstLineChars="200"/>
        <w:rPr>
          <w:snapToGrid w:val="0"/>
          <w:lang w:eastAsia="zh-CN"/>
        </w:rPr>
      </w:pPr>
    </w:p>
    <w:p w14:paraId="438F2DCE">
      <w:pPr>
        <w:spacing w:line="360" w:lineRule="auto"/>
        <w:ind w:firstLine="440" w:firstLineChars="200"/>
        <w:rPr>
          <w:snapToGrid w:val="0"/>
          <w:szCs w:val="21"/>
          <w:lang w:eastAsia="zh-CN"/>
        </w:rPr>
      </w:pPr>
    </w:p>
    <w:p w14:paraId="3F0E491C">
      <w:pPr>
        <w:tabs>
          <w:tab w:val="left" w:pos="851"/>
        </w:tabs>
        <w:wordWrap w:val="0"/>
        <w:snapToGrid w:val="0"/>
        <w:spacing w:line="400" w:lineRule="exact"/>
        <w:ind w:firstLine="440" w:firstLineChars="200"/>
        <w:rPr>
          <w:snapToGrid w:val="0"/>
          <w:szCs w:val="21"/>
          <w:lang w:eastAsia="zh-CN"/>
        </w:rPr>
      </w:pPr>
      <w:r>
        <w:rPr>
          <w:rFonts w:hint="eastAsia"/>
          <w:snapToGrid w:val="0"/>
          <w:szCs w:val="21"/>
          <w:lang w:eastAsia="zh-CN"/>
        </w:rPr>
        <w:t>签订日期：       年    月    日</w:t>
      </w:r>
    </w:p>
    <w:p w14:paraId="22D43380">
      <w:pPr>
        <w:rPr>
          <w:snapToGrid w:val="0"/>
          <w:szCs w:val="21"/>
          <w:lang w:eastAsia="zh-CN"/>
        </w:rPr>
      </w:pPr>
      <w:r>
        <w:rPr>
          <w:rFonts w:hint="eastAsia"/>
          <w:snapToGrid w:val="0"/>
          <w:szCs w:val="21"/>
          <w:lang w:eastAsia="zh-CN"/>
        </w:rPr>
        <w:br w:type="page"/>
      </w:r>
    </w:p>
    <w:p w14:paraId="20FB6EBF">
      <w:pPr>
        <w:wordWrap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22" w:name="_Toc29812"/>
      <w:bookmarkStart w:id="23" w:name="_Toc68192078"/>
      <w:bookmarkStart w:id="24" w:name="_Toc2843"/>
      <w:bookmarkStart w:id="25" w:name="_Toc86312568"/>
      <w:bookmarkStart w:id="26" w:name="_Toc1107"/>
      <w:r>
        <w:rPr>
          <w:rFonts w:hint="eastAsia"/>
          <w:b/>
          <w:bCs/>
          <w:color w:val="000000"/>
          <w:sz w:val="32"/>
          <w:szCs w:val="32"/>
          <w:lang w:eastAsia="zh-CN"/>
          <w14:textFill>
            <w14:solidFill>
              <w14:srgbClr w14:val="000000">
                <w14:lumMod w14:val="85000"/>
                <w14:lumOff w14:val="15000"/>
              </w14:srgbClr>
            </w14:solidFill>
          </w14:textFill>
        </w:rPr>
        <w:t>4.招标文件的获取</w:t>
      </w:r>
      <w:bookmarkEnd w:id="22"/>
      <w:bookmarkEnd w:id="23"/>
      <w:bookmarkEnd w:id="24"/>
      <w:bookmarkEnd w:id="25"/>
      <w:bookmarkEnd w:id="26"/>
    </w:p>
    <w:p w14:paraId="3618C51C">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4.1招标人将视情况可能对报名单位进行入围考察。</w:t>
      </w:r>
    </w:p>
    <w:p w14:paraId="3FD41C83">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4.2招标人通过邮箱发送招标文件至入围投标人，发送时间：自2026年6月1</w:t>
      </w:r>
      <w:r>
        <w:rPr>
          <w:rFonts w:hint="eastAsia"/>
          <w:color w:val="000000"/>
          <w:sz w:val="21"/>
          <w:szCs w:val="21"/>
          <w:lang w:val="en-US" w:eastAsia="zh-CN"/>
          <w14:textFill>
            <w14:solidFill>
              <w14:srgbClr w14:val="000000">
                <w14:lumMod w14:val="85000"/>
                <w14:lumOff w14:val="15000"/>
              </w14:srgbClr>
            </w14:solidFill>
          </w14:textFill>
        </w:rPr>
        <w:t>2</w:t>
      </w:r>
      <w:r>
        <w:rPr>
          <w:rFonts w:hint="eastAsia"/>
          <w:color w:val="000000"/>
          <w:sz w:val="21"/>
          <w:szCs w:val="21"/>
          <w:lang w:eastAsia="zh-CN"/>
          <w14:textFill>
            <w14:solidFill>
              <w14:srgbClr w14:val="000000">
                <w14:lumMod w14:val="85000"/>
                <w14:lumOff w14:val="15000"/>
              </w14:srgbClr>
            </w14:solidFill>
          </w14:textFill>
        </w:rPr>
        <w:t>日</w:t>
      </w:r>
      <w:r>
        <w:rPr>
          <w:rFonts w:hint="eastAsia"/>
          <w:color w:val="000000"/>
          <w:sz w:val="21"/>
          <w:szCs w:val="21"/>
          <w:lang w:val="en-US" w:eastAsia="zh-CN"/>
          <w14:textFill>
            <w14:solidFill>
              <w14:srgbClr w14:val="000000">
                <w14:lumMod w14:val="85000"/>
                <w14:lumOff w14:val="15000"/>
              </w14:srgbClr>
            </w14:solidFill>
          </w14:textFill>
        </w:rPr>
        <w:t>16</w:t>
      </w:r>
      <w:r>
        <w:rPr>
          <w:rFonts w:hint="eastAsia"/>
          <w:color w:val="000000"/>
          <w:sz w:val="21"/>
          <w:szCs w:val="21"/>
          <w:lang w:eastAsia="zh-CN"/>
          <w14:textFill>
            <w14:solidFill>
              <w14:srgbClr w14:val="000000">
                <w14:lumMod w14:val="85000"/>
                <w14:lumOff w14:val="15000"/>
              </w14:srgbClr>
            </w14:solidFill>
          </w14:textFill>
        </w:rPr>
        <w:t>时00分至2026年6月</w:t>
      </w:r>
      <w:r>
        <w:rPr>
          <w:rFonts w:hint="eastAsia"/>
          <w:color w:val="000000"/>
          <w:sz w:val="21"/>
          <w:szCs w:val="21"/>
          <w:lang w:val="en-US" w:eastAsia="zh-CN"/>
          <w14:textFill>
            <w14:solidFill>
              <w14:srgbClr w14:val="000000">
                <w14:lumMod w14:val="85000"/>
                <w14:lumOff w14:val="15000"/>
              </w14:srgbClr>
            </w14:solidFill>
          </w14:textFill>
        </w:rPr>
        <w:t>12</w:t>
      </w:r>
      <w:r>
        <w:rPr>
          <w:rFonts w:hint="eastAsia"/>
          <w:color w:val="000000"/>
          <w:sz w:val="21"/>
          <w:szCs w:val="21"/>
          <w:lang w:eastAsia="zh-CN"/>
          <w14:textFill>
            <w14:solidFill>
              <w14:srgbClr w14:val="000000">
                <w14:lumMod w14:val="85000"/>
                <w14:lumOff w14:val="15000"/>
              </w14:srgbClr>
            </w14:solidFill>
          </w14:textFill>
        </w:rPr>
        <w:t>日18时00分（北京时间，下同）。</w:t>
      </w:r>
    </w:p>
    <w:p w14:paraId="0DE18470">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4.3联系人及电话：聂工 0755-82268052</w:t>
      </w:r>
    </w:p>
    <w:p w14:paraId="423B9786">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4.4如未按上述要求获取招标文件，招标人将不接收该投标人所递交的投标文件。</w:t>
      </w:r>
    </w:p>
    <w:p w14:paraId="670E590F">
      <w:pPr>
        <w:wordWrap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27" w:name="_Toc13871"/>
      <w:bookmarkStart w:id="28" w:name="_Toc86312569"/>
      <w:bookmarkStart w:id="29" w:name="_Toc11453"/>
      <w:bookmarkStart w:id="30" w:name="_Toc565"/>
      <w:bookmarkStart w:id="31" w:name="_Toc68192079"/>
      <w:r>
        <w:rPr>
          <w:rFonts w:hint="eastAsia"/>
          <w:b/>
          <w:bCs/>
          <w:color w:val="000000"/>
          <w:sz w:val="32"/>
          <w:szCs w:val="32"/>
          <w:lang w:eastAsia="zh-CN"/>
          <w14:textFill>
            <w14:solidFill>
              <w14:srgbClr w14:val="000000">
                <w14:lumMod w14:val="85000"/>
                <w14:lumOff w14:val="15000"/>
              </w14:srgbClr>
            </w14:solidFill>
          </w14:textFill>
        </w:rPr>
        <w:t>5.投标文件的递交</w:t>
      </w:r>
      <w:bookmarkEnd w:id="27"/>
      <w:bookmarkEnd w:id="28"/>
      <w:bookmarkEnd w:id="29"/>
      <w:bookmarkEnd w:id="30"/>
      <w:bookmarkEnd w:id="31"/>
    </w:p>
    <w:p w14:paraId="07F207D7">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5.1投标文件递交起止时间和开标时间、地点</w:t>
      </w:r>
    </w:p>
    <w:p w14:paraId="0D0ED96D">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5.1.1投标文件递交截止时间（投标截止时间，下同）：2026年6月</w:t>
      </w:r>
      <w:r>
        <w:rPr>
          <w:rFonts w:hint="eastAsia"/>
          <w:color w:val="000000"/>
          <w:sz w:val="21"/>
          <w:szCs w:val="21"/>
          <w:lang w:val="en-US" w:eastAsia="zh-CN"/>
          <w14:textFill>
            <w14:solidFill>
              <w14:srgbClr w14:val="000000">
                <w14:lumMod w14:val="85000"/>
                <w14:lumOff w14:val="15000"/>
              </w14:srgbClr>
            </w14:solidFill>
          </w14:textFill>
        </w:rPr>
        <w:t>17</w:t>
      </w:r>
      <w:r>
        <w:rPr>
          <w:rFonts w:hint="eastAsia"/>
          <w:color w:val="000000"/>
          <w:sz w:val="21"/>
          <w:szCs w:val="21"/>
          <w:lang w:eastAsia="zh-CN"/>
          <w14:textFill>
            <w14:solidFill>
              <w14:srgbClr w14:val="000000">
                <w14:lumMod w14:val="85000"/>
                <w14:lumOff w14:val="15000"/>
              </w14:srgbClr>
            </w14:solidFill>
          </w14:textFill>
        </w:rPr>
        <w:t>日1</w:t>
      </w:r>
      <w:r>
        <w:rPr>
          <w:rFonts w:hint="eastAsia"/>
          <w:color w:val="000000"/>
          <w:sz w:val="21"/>
          <w:szCs w:val="21"/>
          <w:lang w:val="en-US" w:eastAsia="zh-CN"/>
          <w14:textFill>
            <w14:solidFill>
              <w14:srgbClr w14:val="000000">
                <w14:lumMod w14:val="85000"/>
                <w14:lumOff w14:val="15000"/>
              </w14:srgbClr>
            </w14:solidFill>
          </w14:textFill>
        </w:rPr>
        <w:t>2</w:t>
      </w:r>
      <w:r>
        <w:rPr>
          <w:rFonts w:hint="eastAsia"/>
          <w:color w:val="000000"/>
          <w:sz w:val="21"/>
          <w:szCs w:val="21"/>
          <w:lang w:eastAsia="zh-CN"/>
          <w14:textFill>
            <w14:solidFill>
              <w14:srgbClr w14:val="000000">
                <w14:lumMod w14:val="85000"/>
                <w14:lumOff w14:val="15000"/>
              </w14:srgbClr>
            </w14:solidFill>
          </w14:textFill>
        </w:rPr>
        <w:t>时00分。</w:t>
      </w:r>
    </w:p>
    <w:p w14:paraId="56502CE4">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5.1.2开标时间：2026年6月</w:t>
      </w:r>
      <w:r>
        <w:rPr>
          <w:rFonts w:hint="eastAsia"/>
          <w:color w:val="000000"/>
          <w:sz w:val="21"/>
          <w:szCs w:val="21"/>
          <w:lang w:val="en-US" w:eastAsia="zh-CN"/>
          <w14:textFill>
            <w14:solidFill>
              <w14:srgbClr w14:val="000000">
                <w14:lumMod w14:val="85000"/>
                <w14:lumOff w14:val="15000"/>
              </w14:srgbClr>
            </w14:solidFill>
          </w14:textFill>
        </w:rPr>
        <w:t>17</w:t>
      </w:r>
      <w:r>
        <w:rPr>
          <w:rFonts w:hint="eastAsia"/>
          <w:color w:val="000000"/>
          <w:sz w:val="21"/>
          <w:szCs w:val="21"/>
          <w:lang w:eastAsia="zh-CN"/>
          <w14:textFill>
            <w14:solidFill>
              <w14:srgbClr w14:val="000000">
                <w14:lumMod w14:val="85000"/>
                <w14:lumOff w14:val="15000"/>
              </w14:srgbClr>
            </w14:solidFill>
          </w14:textFill>
        </w:rPr>
        <w:t>日15时00分。</w:t>
      </w:r>
    </w:p>
    <w:p w14:paraId="18F3D1D4">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5.1.3递交投标文件起止时间与开标时间是否有变化，请密切留意招标澄清（答疑）、补充、修改等文件中的相关信息。</w:t>
      </w:r>
    </w:p>
    <w:p w14:paraId="343C0263">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5.1.4投标文件递交地址：投标文件必须线下递交至深圳市罗湖区东门街道城东社区深南东路2028号罗湖商务中心1201室。</w:t>
      </w:r>
    </w:p>
    <w:p w14:paraId="5D5E7F15">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5.1.5投标文件的电子稿采用光盘或者U盘同投标文件密封一起提交。</w:t>
      </w:r>
    </w:p>
    <w:p w14:paraId="0D396E81">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5.2 逾期送达的或者未送达指定地点的投标文件，招标人不予受理。</w:t>
      </w:r>
    </w:p>
    <w:p w14:paraId="2F44C8FA">
      <w:pPr>
        <w:wordWrap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32" w:name="_Toc10450"/>
      <w:bookmarkStart w:id="33" w:name="_Toc26070"/>
      <w:bookmarkStart w:id="34" w:name="_Toc86312570"/>
      <w:bookmarkStart w:id="35" w:name="_Toc2104"/>
      <w:bookmarkStart w:id="36" w:name="_Toc68192080"/>
      <w:r>
        <w:rPr>
          <w:rFonts w:hint="eastAsia"/>
          <w:b/>
          <w:bCs/>
          <w:color w:val="000000"/>
          <w:sz w:val="32"/>
          <w:szCs w:val="32"/>
          <w:lang w:eastAsia="zh-CN"/>
          <w14:textFill>
            <w14:solidFill>
              <w14:srgbClr w14:val="000000">
                <w14:lumMod w14:val="85000"/>
                <w14:lumOff w14:val="15000"/>
              </w14:srgbClr>
            </w14:solidFill>
          </w14:textFill>
        </w:rPr>
        <w:t>6.发布公告的媒介</w:t>
      </w:r>
      <w:bookmarkEnd w:id="32"/>
      <w:bookmarkEnd w:id="33"/>
      <w:bookmarkEnd w:id="34"/>
      <w:bookmarkEnd w:id="35"/>
      <w:bookmarkEnd w:id="36"/>
      <w:bookmarkStart w:id="37" w:name="_Toc534211215"/>
    </w:p>
    <w:bookmarkEnd w:id="37"/>
    <w:p w14:paraId="08395957">
      <w:pPr>
        <w:tabs>
          <w:tab w:val="left" w:pos="851"/>
        </w:tabs>
        <w:wordWrap w:val="0"/>
        <w:snapToGrid w:val="0"/>
        <w:spacing w:line="360" w:lineRule="auto"/>
        <w:ind w:firstLine="420" w:firstLineChars="200"/>
        <w:rPr>
          <w:color w:val="000000"/>
          <w:sz w:val="21"/>
          <w:szCs w:val="21"/>
          <w:lang w:eastAsia="zh-CN"/>
          <w14:textFill>
            <w14:solidFill>
              <w14:srgbClr w14:val="000000">
                <w14:lumMod w14:val="85000"/>
                <w14:lumOff w14:val="15000"/>
              </w14:srgbClr>
            </w14:solidFill>
          </w14:textFill>
        </w:rPr>
      </w:pPr>
      <w:r>
        <w:rPr>
          <w:rFonts w:hint="eastAsia"/>
          <w:color w:val="000000"/>
          <w:sz w:val="21"/>
          <w:szCs w:val="21"/>
          <w:lang w:eastAsia="zh-CN"/>
          <w14:textFill>
            <w14:solidFill>
              <w14:srgbClr w14:val="000000">
                <w14:lumMod w14:val="85000"/>
                <w14:lumOff w14:val="15000"/>
              </w14:srgbClr>
            </w14:solidFill>
          </w14:textFill>
        </w:rPr>
        <w:t>本次招标公告在深圳阳光采购平台（https://www.szygcgpt.com）上发布，其他媒体转载无效。</w:t>
      </w:r>
    </w:p>
    <w:p w14:paraId="4CE22ADD">
      <w:pPr>
        <w:wordWrap w:val="0"/>
        <w:spacing w:before="120" w:beforeLines="50" w:after="120" w:afterLines="50" w:line="360" w:lineRule="auto"/>
        <w:outlineLvl w:val="1"/>
        <w:rPr>
          <w:b/>
          <w:bCs/>
          <w:color w:val="000000"/>
          <w:sz w:val="32"/>
          <w:szCs w:val="32"/>
          <w:lang w:eastAsia="zh-CN"/>
          <w14:textFill>
            <w14:solidFill>
              <w14:srgbClr w14:val="000000">
                <w14:lumMod w14:val="85000"/>
                <w14:lumOff w14:val="15000"/>
              </w14:srgbClr>
            </w14:solidFill>
          </w14:textFill>
        </w:rPr>
      </w:pPr>
      <w:bookmarkStart w:id="38" w:name="_Toc2865"/>
      <w:bookmarkStart w:id="39" w:name="_Toc68192081"/>
      <w:bookmarkStart w:id="40" w:name="_Toc19963"/>
      <w:bookmarkStart w:id="41" w:name="_Toc86312571"/>
      <w:bookmarkStart w:id="42" w:name="_Toc30870"/>
      <w:r>
        <w:rPr>
          <w:rFonts w:hint="eastAsia"/>
          <w:b/>
          <w:bCs/>
          <w:color w:val="000000"/>
          <w:sz w:val="32"/>
          <w:szCs w:val="32"/>
          <w:lang w:eastAsia="zh-CN"/>
          <w14:textFill>
            <w14:solidFill>
              <w14:srgbClr w14:val="000000">
                <w14:lumMod w14:val="85000"/>
                <w14:lumOff w14:val="15000"/>
              </w14:srgbClr>
            </w14:solidFill>
          </w14:textFill>
        </w:rPr>
        <w:t>7.联系方式</w:t>
      </w:r>
      <w:bookmarkEnd w:id="38"/>
      <w:bookmarkEnd w:id="39"/>
      <w:bookmarkEnd w:id="40"/>
      <w:bookmarkEnd w:id="41"/>
      <w:bookmarkEnd w:id="42"/>
    </w:p>
    <w:p w14:paraId="6576C1C5">
      <w:pPr>
        <w:tabs>
          <w:tab w:val="left" w:pos="420"/>
          <w:tab w:val="left" w:pos="4228"/>
          <w:tab w:val="left" w:pos="7990"/>
        </w:tabs>
        <w:spacing w:line="360" w:lineRule="auto"/>
        <w:ind w:firstLine="420" w:firstLineChars="200"/>
        <w:rPr>
          <w:sz w:val="21"/>
          <w:szCs w:val="21"/>
          <w:lang w:eastAsia="zh-CN"/>
        </w:rPr>
      </w:pPr>
      <w:r>
        <w:rPr>
          <w:rFonts w:hint="eastAsia"/>
          <w:sz w:val="21"/>
          <w:szCs w:val="21"/>
          <w:lang w:eastAsia="zh-CN"/>
        </w:rPr>
        <w:t>招 标 人：</w:t>
      </w:r>
      <w:r>
        <w:rPr>
          <w:rFonts w:hint="eastAsia"/>
          <w:color w:val="000000"/>
          <w:sz w:val="21"/>
          <w:szCs w:val="21"/>
          <w:u w:val="single"/>
          <w:lang w:eastAsia="zh-CN"/>
          <w14:textFill>
            <w14:solidFill>
              <w14:srgbClr w14:val="000000">
                <w14:lumMod w14:val="85000"/>
                <w14:lumOff w14:val="15000"/>
              </w14:srgbClr>
            </w14:solidFill>
          </w14:textFill>
        </w:rPr>
        <w:t>深圳市罗湖智能产业运营有限公司</w:t>
      </w:r>
    </w:p>
    <w:p w14:paraId="74AD40DB">
      <w:pPr>
        <w:tabs>
          <w:tab w:val="left" w:pos="420"/>
          <w:tab w:val="left" w:pos="4228"/>
          <w:tab w:val="left" w:pos="7990"/>
        </w:tabs>
        <w:spacing w:line="360" w:lineRule="auto"/>
        <w:ind w:firstLine="420" w:firstLineChars="200"/>
        <w:rPr>
          <w:sz w:val="21"/>
          <w:szCs w:val="21"/>
          <w:lang w:eastAsia="zh-CN"/>
        </w:rPr>
      </w:pPr>
      <w:r>
        <w:rPr>
          <w:rFonts w:hint="eastAsia"/>
          <w:sz w:val="21"/>
          <w:szCs w:val="21"/>
          <w:lang w:eastAsia="zh-CN"/>
        </w:rPr>
        <w:t>地    址：</w:t>
      </w:r>
      <w:r>
        <w:rPr>
          <w:rFonts w:hint="eastAsia"/>
          <w:color w:val="000000"/>
          <w:sz w:val="21"/>
          <w:szCs w:val="21"/>
          <w:u w:val="single"/>
          <w:lang w:eastAsia="zh-CN"/>
          <w14:textFill>
            <w14:solidFill>
              <w14:srgbClr w14:val="000000">
                <w14:lumMod w14:val="85000"/>
                <w14:lumOff w14:val="15000"/>
              </w14:srgbClr>
            </w14:solidFill>
          </w14:textFill>
        </w:rPr>
        <w:t>深圳市罗湖区东门街道城东社区深南东路2028号罗湖商务中心1201室</w:t>
      </w:r>
    </w:p>
    <w:p w14:paraId="45A6B37B">
      <w:pPr>
        <w:tabs>
          <w:tab w:val="left" w:pos="4228"/>
          <w:tab w:val="left" w:pos="7990"/>
        </w:tabs>
        <w:spacing w:line="360" w:lineRule="auto"/>
        <w:ind w:firstLine="420" w:firstLineChars="200"/>
        <w:rPr>
          <w:sz w:val="21"/>
          <w:szCs w:val="21"/>
          <w:u w:val="single"/>
          <w:lang w:eastAsia="zh-CN"/>
        </w:rPr>
      </w:pPr>
      <w:r>
        <w:rPr>
          <w:rFonts w:hint="eastAsia"/>
          <w:sz w:val="21"/>
          <w:szCs w:val="21"/>
          <w:lang w:eastAsia="zh-CN"/>
        </w:rPr>
        <w:t>联 系 人：</w:t>
      </w:r>
      <w:r>
        <w:rPr>
          <w:rFonts w:hint="eastAsia"/>
          <w:sz w:val="21"/>
          <w:szCs w:val="21"/>
          <w:u w:val="single"/>
          <w:lang w:eastAsia="zh-CN"/>
        </w:rPr>
        <w:t>聂工</w:t>
      </w:r>
    </w:p>
    <w:p w14:paraId="7A383087">
      <w:pPr>
        <w:tabs>
          <w:tab w:val="left" w:pos="4228"/>
          <w:tab w:val="left" w:pos="7990"/>
        </w:tabs>
        <w:spacing w:line="360" w:lineRule="auto"/>
        <w:ind w:firstLine="420" w:firstLineChars="200"/>
        <w:rPr>
          <w:lang w:eastAsia="zh-CN"/>
        </w:rPr>
      </w:pPr>
      <w:r>
        <w:rPr>
          <w:rFonts w:hint="eastAsia"/>
          <w:sz w:val="21"/>
          <w:szCs w:val="21"/>
          <w:lang w:eastAsia="zh-CN"/>
        </w:rPr>
        <w:t>电    话：</w:t>
      </w:r>
      <w:r>
        <w:rPr>
          <w:rFonts w:hint="eastAsia"/>
          <w:color w:val="000000"/>
          <w:sz w:val="21"/>
          <w:szCs w:val="21"/>
          <w:u w:val="single"/>
          <w:lang w:eastAsia="zh-CN"/>
          <w14:textFill>
            <w14:solidFill>
              <w14:srgbClr w14:val="000000">
                <w14:lumMod w14:val="85000"/>
                <w14:lumOff w14:val="15000"/>
              </w14:srgbClr>
            </w14:solidFill>
          </w14:textFill>
        </w:rPr>
        <w:t>0755-82268052</w:t>
      </w:r>
    </w:p>
    <w:p w14:paraId="6AE3F4FF">
      <w:pPr>
        <w:rPr>
          <w:b/>
          <w:bCs/>
          <w:lang w:val="en-US"/>
        </w:rPr>
      </w:pPr>
    </w:p>
    <w:sectPr>
      <w:headerReference r:id="rId3" w:type="default"/>
      <w:footerReference r:id="rId4" w:type="default"/>
      <w:pgSz w:w="12240" w:h="15840"/>
      <w:pgMar w:top="1400" w:right="1680" w:bottom="1120" w:left="170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9444C8-BBEC-45B1-8B5B-148436B2C9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embedRegular r:id="rId2" w:fontKey="{596A5BBF-65C7-4F2D-A411-FA9F19B8FACC}"/>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3" w:fontKey="{9E4E2174-C7EA-4EE9-9F82-0CFED37C62DF}"/>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00BE">
    <w:pPr>
      <w:jc w:val="center"/>
    </w:pPr>
    <w:r>
      <w:fldChar w:fldCharType="begin"/>
    </w:r>
    <w:r>
      <w:instrText xml:space="preserve"> PAGE   \* MERGEFORMAT </w:instrText>
    </w:r>
    <w:r>
      <w:fldChar w:fldCharType="separate"/>
    </w:r>
    <w:r>
      <w:t>30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09F9">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A9830"/>
    <w:multiLevelType w:val="multilevel"/>
    <w:tmpl w:val="9C4A9830"/>
    <w:lvl w:ilvl="0" w:tentative="0">
      <w:start w:val="1"/>
      <w:numFmt w:val="chineseCountingThousand"/>
      <w:pStyle w:val="197"/>
      <w:suff w:val="space"/>
      <w:lvlText w:val="第%1条"/>
      <w:lvlJc w:val="left"/>
      <w:pPr>
        <w:ind w:left="0" w:firstLine="0"/>
      </w:pPr>
      <w:rPr>
        <w:rFonts w:hint="eastAsia"/>
        <w:b/>
        <w:bCs/>
      </w:rPr>
    </w:lvl>
    <w:lvl w:ilvl="1" w:tentative="0">
      <w:start w:val="1"/>
      <w:numFmt w:val="decimal"/>
      <w:isLgl/>
      <w:lvlText w:val="%1.%2"/>
      <w:lvlJc w:val="left"/>
      <w:pPr>
        <w:tabs>
          <w:tab w:val="left" w:pos="851"/>
        </w:tabs>
        <w:ind w:left="851" w:hanging="851"/>
      </w:pPr>
      <w:rPr>
        <w:rFonts w:hint="eastAsia"/>
      </w:rPr>
    </w:lvl>
    <w:lvl w:ilvl="2" w:tentative="0">
      <w:start w:val="1"/>
      <w:numFmt w:val="decimal"/>
      <w:isLgl/>
      <w:suff w:val="space"/>
      <w:lvlText w:val="%1.%2.%3"/>
      <w:lvlJc w:val="left"/>
      <w:pPr>
        <w:ind w:left="1985" w:hanging="1134"/>
      </w:pPr>
      <w:rPr>
        <w:rFonts w:hint="eastAsia"/>
      </w:rPr>
    </w:lvl>
    <w:lvl w:ilvl="3" w:tentative="0">
      <w:start w:val="1"/>
      <w:numFmt w:val="decimal"/>
      <w:lvlText w:val="(%4)"/>
      <w:lvlJc w:val="left"/>
      <w:pPr>
        <w:tabs>
          <w:tab w:val="left" w:pos="992"/>
        </w:tabs>
        <w:ind w:left="99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620"/>
        </w:tabs>
        <w:ind w:left="1620" w:hanging="360"/>
      </w:pPr>
      <w:rPr>
        <w:rFonts w:hint="default" w:ascii="Wingdings" w:hAnsi="Wingdings"/>
      </w:rPr>
    </w:lvl>
  </w:abstractNum>
  <w:abstractNum w:abstractNumId="2">
    <w:nsid w:val="60153F4B"/>
    <w:multiLevelType w:val="multilevel"/>
    <w:tmpl w:val="60153F4B"/>
    <w:lvl w:ilvl="0" w:tentative="0">
      <w:start w:val="1"/>
      <w:numFmt w:val="chineseCountingThousand"/>
      <w:pStyle w:val="192"/>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mJmMzNiZjVkNWVkODZhMzAwZjgwY2ZjOTllM2YifQ=="/>
    <w:docVar w:name="KSO_WPS_MARK_KEY" w:val="4adcd62b-8ea2-477b-a078-e44e7498fd1e"/>
  </w:docVars>
  <w:rsids>
    <w:rsidRoot w:val="00172A27"/>
    <w:rsid w:val="000003A9"/>
    <w:rsid w:val="0000298D"/>
    <w:rsid w:val="00002FC5"/>
    <w:rsid w:val="00003929"/>
    <w:rsid w:val="00004D3C"/>
    <w:rsid w:val="00004DCD"/>
    <w:rsid w:val="00005222"/>
    <w:rsid w:val="00005928"/>
    <w:rsid w:val="0000635F"/>
    <w:rsid w:val="0000639A"/>
    <w:rsid w:val="00010D54"/>
    <w:rsid w:val="00011396"/>
    <w:rsid w:val="00012A15"/>
    <w:rsid w:val="00013F59"/>
    <w:rsid w:val="00015C44"/>
    <w:rsid w:val="00015C98"/>
    <w:rsid w:val="00016583"/>
    <w:rsid w:val="000175DF"/>
    <w:rsid w:val="00017793"/>
    <w:rsid w:val="00017BA5"/>
    <w:rsid w:val="00020C6A"/>
    <w:rsid w:val="00024B0E"/>
    <w:rsid w:val="0002532E"/>
    <w:rsid w:val="00025A18"/>
    <w:rsid w:val="00031624"/>
    <w:rsid w:val="000317E4"/>
    <w:rsid w:val="000324E5"/>
    <w:rsid w:val="00033067"/>
    <w:rsid w:val="00033D8A"/>
    <w:rsid w:val="0003401F"/>
    <w:rsid w:val="0004188E"/>
    <w:rsid w:val="000432D3"/>
    <w:rsid w:val="00043303"/>
    <w:rsid w:val="00043709"/>
    <w:rsid w:val="00045127"/>
    <w:rsid w:val="000473C2"/>
    <w:rsid w:val="0004775D"/>
    <w:rsid w:val="000508BC"/>
    <w:rsid w:val="00051A15"/>
    <w:rsid w:val="00051CC7"/>
    <w:rsid w:val="00054BE3"/>
    <w:rsid w:val="00055260"/>
    <w:rsid w:val="0005782C"/>
    <w:rsid w:val="00057B21"/>
    <w:rsid w:val="00057EC4"/>
    <w:rsid w:val="00065FF7"/>
    <w:rsid w:val="000667C1"/>
    <w:rsid w:val="00067C7B"/>
    <w:rsid w:val="00070005"/>
    <w:rsid w:val="00071B81"/>
    <w:rsid w:val="00072384"/>
    <w:rsid w:val="00072719"/>
    <w:rsid w:val="00073DD1"/>
    <w:rsid w:val="000779E9"/>
    <w:rsid w:val="00077C1C"/>
    <w:rsid w:val="000829E9"/>
    <w:rsid w:val="0008470F"/>
    <w:rsid w:val="0008580B"/>
    <w:rsid w:val="00087061"/>
    <w:rsid w:val="000877B7"/>
    <w:rsid w:val="00090AC8"/>
    <w:rsid w:val="00096380"/>
    <w:rsid w:val="00096703"/>
    <w:rsid w:val="000A07B0"/>
    <w:rsid w:val="000A43FD"/>
    <w:rsid w:val="000A440F"/>
    <w:rsid w:val="000A4993"/>
    <w:rsid w:val="000A5AF3"/>
    <w:rsid w:val="000A6F65"/>
    <w:rsid w:val="000B282C"/>
    <w:rsid w:val="000B4181"/>
    <w:rsid w:val="000B42CA"/>
    <w:rsid w:val="000B59A9"/>
    <w:rsid w:val="000B6E2B"/>
    <w:rsid w:val="000B7A57"/>
    <w:rsid w:val="000B7C3E"/>
    <w:rsid w:val="000C1F27"/>
    <w:rsid w:val="000C2261"/>
    <w:rsid w:val="000C3CF6"/>
    <w:rsid w:val="000C664D"/>
    <w:rsid w:val="000D037B"/>
    <w:rsid w:val="000D0814"/>
    <w:rsid w:val="000D08FE"/>
    <w:rsid w:val="000D0E49"/>
    <w:rsid w:val="000D113F"/>
    <w:rsid w:val="000D1D39"/>
    <w:rsid w:val="000D1F30"/>
    <w:rsid w:val="000D2C49"/>
    <w:rsid w:val="000D5365"/>
    <w:rsid w:val="000E1AA9"/>
    <w:rsid w:val="000E1CB6"/>
    <w:rsid w:val="000E5BD0"/>
    <w:rsid w:val="000F0D66"/>
    <w:rsid w:val="000F20AB"/>
    <w:rsid w:val="000F2FA7"/>
    <w:rsid w:val="001044F3"/>
    <w:rsid w:val="00104679"/>
    <w:rsid w:val="00105867"/>
    <w:rsid w:val="00106120"/>
    <w:rsid w:val="00106D65"/>
    <w:rsid w:val="001073D5"/>
    <w:rsid w:val="00110B7B"/>
    <w:rsid w:val="00115880"/>
    <w:rsid w:val="0011664B"/>
    <w:rsid w:val="0012323D"/>
    <w:rsid w:val="001246FF"/>
    <w:rsid w:val="00124A22"/>
    <w:rsid w:val="00125570"/>
    <w:rsid w:val="00125ACD"/>
    <w:rsid w:val="00125E95"/>
    <w:rsid w:val="0012641E"/>
    <w:rsid w:val="00126AF9"/>
    <w:rsid w:val="00132681"/>
    <w:rsid w:val="00132C8C"/>
    <w:rsid w:val="0013320E"/>
    <w:rsid w:val="001357A9"/>
    <w:rsid w:val="001375AC"/>
    <w:rsid w:val="001404F9"/>
    <w:rsid w:val="00140B63"/>
    <w:rsid w:val="00140C41"/>
    <w:rsid w:val="00140E7E"/>
    <w:rsid w:val="00142F57"/>
    <w:rsid w:val="00145469"/>
    <w:rsid w:val="00145529"/>
    <w:rsid w:val="0014553C"/>
    <w:rsid w:val="00146EC0"/>
    <w:rsid w:val="00146F9B"/>
    <w:rsid w:val="00150011"/>
    <w:rsid w:val="0015220D"/>
    <w:rsid w:val="00152462"/>
    <w:rsid w:val="0015580C"/>
    <w:rsid w:val="0016341B"/>
    <w:rsid w:val="00163A1F"/>
    <w:rsid w:val="00164A64"/>
    <w:rsid w:val="00166DA0"/>
    <w:rsid w:val="0017003C"/>
    <w:rsid w:val="0017224D"/>
    <w:rsid w:val="00172A27"/>
    <w:rsid w:val="001732E9"/>
    <w:rsid w:val="00174C2A"/>
    <w:rsid w:val="00175135"/>
    <w:rsid w:val="001804D1"/>
    <w:rsid w:val="0018099A"/>
    <w:rsid w:val="00181276"/>
    <w:rsid w:val="00181E5C"/>
    <w:rsid w:val="00182277"/>
    <w:rsid w:val="001823BF"/>
    <w:rsid w:val="001830D1"/>
    <w:rsid w:val="00187105"/>
    <w:rsid w:val="00191AFD"/>
    <w:rsid w:val="001925AA"/>
    <w:rsid w:val="001934DB"/>
    <w:rsid w:val="00194505"/>
    <w:rsid w:val="0019574C"/>
    <w:rsid w:val="00196670"/>
    <w:rsid w:val="00196786"/>
    <w:rsid w:val="001A05F0"/>
    <w:rsid w:val="001A10FB"/>
    <w:rsid w:val="001A5823"/>
    <w:rsid w:val="001A7F59"/>
    <w:rsid w:val="001B08DF"/>
    <w:rsid w:val="001B1A36"/>
    <w:rsid w:val="001B26A4"/>
    <w:rsid w:val="001B2D34"/>
    <w:rsid w:val="001B31CF"/>
    <w:rsid w:val="001B33D9"/>
    <w:rsid w:val="001B34E7"/>
    <w:rsid w:val="001B442F"/>
    <w:rsid w:val="001B554C"/>
    <w:rsid w:val="001B6C79"/>
    <w:rsid w:val="001B7005"/>
    <w:rsid w:val="001C101D"/>
    <w:rsid w:val="001C193F"/>
    <w:rsid w:val="001C1A82"/>
    <w:rsid w:val="001C1B00"/>
    <w:rsid w:val="001C6B9B"/>
    <w:rsid w:val="001C6FD2"/>
    <w:rsid w:val="001C7758"/>
    <w:rsid w:val="001D08E7"/>
    <w:rsid w:val="001D18CE"/>
    <w:rsid w:val="001D28F1"/>
    <w:rsid w:val="001D317F"/>
    <w:rsid w:val="001D3FF8"/>
    <w:rsid w:val="001D46F7"/>
    <w:rsid w:val="001D636A"/>
    <w:rsid w:val="001D654D"/>
    <w:rsid w:val="001D75F9"/>
    <w:rsid w:val="001D7CB9"/>
    <w:rsid w:val="001E0154"/>
    <w:rsid w:val="001E04A6"/>
    <w:rsid w:val="001E08B4"/>
    <w:rsid w:val="001E0F2F"/>
    <w:rsid w:val="001E495A"/>
    <w:rsid w:val="001E5163"/>
    <w:rsid w:val="001E572C"/>
    <w:rsid w:val="001E7DFD"/>
    <w:rsid w:val="001F05F5"/>
    <w:rsid w:val="001F1D86"/>
    <w:rsid w:val="001F1EA8"/>
    <w:rsid w:val="001F5FA8"/>
    <w:rsid w:val="001F5FCB"/>
    <w:rsid w:val="001F6E0A"/>
    <w:rsid w:val="001F79B3"/>
    <w:rsid w:val="0020052B"/>
    <w:rsid w:val="002009CB"/>
    <w:rsid w:val="00202DBE"/>
    <w:rsid w:val="002043B7"/>
    <w:rsid w:val="00206C1F"/>
    <w:rsid w:val="002119D2"/>
    <w:rsid w:val="002132A8"/>
    <w:rsid w:val="002146E1"/>
    <w:rsid w:val="00215A82"/>
    <w:rsid w:val="00216D18"/>
    <w:rsid w:val="00217B92"/>
    <w:rsid w:val="00221D3A"/>
    <w:rsid w:val="0022240C"/>
    <w:rsid w:val="00222F49"/>
    <w:rsid w:val="00223D6E"/>
    <w:rsid w:val="0022652E"/>
    <w:rsid w:val="002320A8"/>
    <w:rsid w:val="002328DA"/>
    <w:rsid w:val="00240F81"/>
    <w:rsid w:val="0024145D"/>
    <w:rsid w:val="002421BA"/>
    <w:rsid w:val="00242888"/>
    <w:rsid w:val="00245346"/>
    <w:rsid w:val="0024599C"/>
    <w:rsid w:val="002461DC"/>
    <w:rsid w:val="00246809"/>
    <w:rsid w:val="002474EC"/>
    <w:rsid w:val="00250C0A"/>
    <w:rsid w:val="0025355D"/>
    <w:rsid w:val="00253E67"/>
    <w:rsid w:val="00260880"/>
    <w:rsid w:val="00262B1C"/>
    <w:rsid w:val="00263F8B"/>
    <w:rsid w:val="00264991"/>
    <w:rsid w:val="00264F18"/>
    <w:rsid w:val="002666D1"/>
    <w:rsid w:val="00267296"/>
    <w:rsid w:val="00267AC2"/>
    <w:rsid w:val="00267F34"/>
    <w:rsid w:val="002715E8"/>
    <w:rsid w:val="00273166"/>
    <w:rsid w:val="002768A5"/>
    <w:rsid w:val="00276A57"/>
    <w:rsid w:val="00276BF3"/>
    <w:rsid w:val="002808F1"/>
    <w:rsid w:val="00280A0B"/>
    <w:rsid w:val="00284A03"/>
    <w:rsid w:val="00285C95"/>
    <w:rsid w:val="00285E47"/>
    <w:rsid w:val="002905EA"/>
    <w:rsid w:val="00290968"/>
    <w:rsid w:val="00290C5B"/>
    <w:rsid w:val="0029254D"/>
    <w:rsid w:val="00293075"/>
    <w:rsid w:val="00293F8B"/>
    <w:rsid w:val="00295DC5"/>
    <w:rsid w:val="002A05BA"/>
    <w:rsid w:val="002A05D5"/>
    <w:rsid w:val="002A0627"/>
    <w:rsid w:val="002A2CDC"/>
    <w:rsid w:val="002A4E83"/>
    <w:rsid w:val="002B1650"/>
    <w:rsid w:val="002B36A1"/>
    <w:rsid w:val="002B397F"/>
    <w:rsid w:val="002B5678"/>
    <w:rsid w:val="002B7458"/>
    <w:rsid w:val="002B7996"/>
    <w:rsid w:val="002C464A"/>
    <w:rsid w:val="002C5E63"/>
    <w:rsid w:val="002C76B8"/>
    <w:rsid w:val="002D0269"/>
    <w:rsid w:val="002D06D4"/>
    <w:rsid w:val="002D07C0"/>
    <w:rsid w:val="002D4CDA"/>
    <w:rsid w:val="002D51A6"/>
    <w:rsid w:val="002D66DD"/>
    <w:rsid w:val="002D6A33"/>
    <w:rsid w:val="002D7AB0"/>
    <w:rsid w:val="002E19D0"/>
    <w:rsid w:val="002E2187"/>
    <w:rsid w:val="002E2725"/>
    <w:rsid w:val="002E3CAA"/>
    <w:rsid w:val="002E46C9"/>
    <w:rsid w:val="002E5C03"/>
    <w:rsid w:val="002E60D2"/>
    <w:rsid w:val="002E66BB"/>
    <w:rsid w:val="002F0C0A"/>
    <w:rsid w:val="002F1A93"/>
    <w:rsid w:val="002F2B3B"/>
    <w:rsid w:val="002F425F"/>
    <w:rsid w:val="002F4936"/>
    <w:rsid w:val="002F4A45"/>
    <w:rsid w:val="002F4C4B"/>
    <w:rsid w:val="002F6AF5"/>
    <w:rsid w:val="00301B40"/>
    <w:rsid w:val="00301DC8"/>
    <w:rsid w:val="003026B1"/>
    <w:rsid w:val="00304D1D"/>
    <w:rsid w:val="003076AB"/>
    <w:rsid w:val="003076DC"/>
    <w:rsid w:val="00310E61"/>
    <w:rsid w:val="0031371F"/>
    <w:rsid w:val="00317F71"/>
    <w:rsid w:val="0032048D"/>
    <w:rsid w:val="00320F1A"/>
    <w:rsid w:val="00322050"/>
    <w:rsid w:val="00322EA1"/>
    <w:rsid w:val="003231EF"/>
    <w:rsid w:val="00323E63"/>
    <w:rsid w:val="00324923"/>
    <w:rsid w:val="003265B9"/>
    <w:rsid w:val="00326AC1"/>
    <w:rsid w:val="00326EAD"/>
    <w:rsid w:val="0033095C"/>
    <w:rsid w:val="00331584"/>
    <w:rsid w:val="00331CA5"/>
    <w:rsid w:val="00332DA9"/>
    <w:rsid w:val="003349A6"/>
    <w:rsid w:val="003355FD"/>
    <w:rsid w:val="003358C3"/>
    <w:rsid w:val="00340778"/>
    <w:rsid w:val="00340CFC"/>
    <w:rsid w:val="00341D32"/>
    <w:rsid w:val="00341E55"/>
    <w:rsid w:val="00343344"/>
    <w:rsid w:val="00343C6A"/>
    <w:rsid w:val="0034542E"/>
    <w:rsid w:val="003455F6"/>
    <w:rsid w:val="00346665"/>
    <w:rsid w:val="00351452"/>
    <w:rsid w:val="00351C49"/>
    <w:rsid w:val="003521A1"/>
    <w:rsid w:val="00355BAD"/>
    <w:rsid w:val="00361B0D"/>
    <w:rsid w:val="00362323"/>
    <w:rsid w:val="00365767"/>
    <w:rsid w:val="003663C6"/>
    <w:rsid w:val="00367BAC"/>
    <w:rsid w:val="00367DA4"/>
    <w:rsid w:val="0037037B"/>
    <w:rsid w:val="0037251C"/>
    <w:rsid w:val="00373C1B"/>
    <w:rsid w:val="003744B9"/>
    <w:rsid w:val="00374D61"/>
    <w:rsid w:val="0037584C"/>
    <w:rsid w:val="003809D9"/>
    <w:rsid w:val="00380F75"/>
    <w:rsid w:val="003831A6"/>
    <w:rsid w:val="003853B7"/>
    <w:rsid w:val="00387E01"/>
    <w:rsid w:val="00390E83"/>
    <w:rsid w:val="0039315E"/>
    <w:rsid w:val="0039467C"/>
    <w:rsid w:val="00394D2F"/>
    <w:rsid w:val="00396025"/>
    <w:rsid w:val="0039644F"/>
    <w:rsid w:val="00396903"/>
    <w:rsid w:val="003A20A0"/>
    <w:rsid w:val="003A4C88"/>
    <w:rsid w:val="003A5547"/>
    <w:rsid w:val="003A5EE3"/>
    <w:rsid w:val="003B0AC2"/>
    <w:rsid w:val="003B2E07"/>
    <w:rsid w:val="003B38EF"/>
    <w:rsid w:val="003B3A8F"/>
    <w:rsid w:val="003B410A"/>
    <w:rsid w:val="003B4989"/>
    <w:rsid w:val="003C09E8"/>
    <w:rsid w:val="003C19F3"/>
    <w:rsid w:val="003C2927"/>
    <w:rsid w:val="003C3461"/>
    <w:rsid w:val="003D3D6B"/>
    <w:rsid w:val="003D50BA"/>
    <w:rsid w:val="003D58D6"/>
    <w:rsid w:val="003D5A05"/>
    <w:rsid w:val="003D6328"/>
    <w:rsid w:val="003E09C9"/>
    <w:rsid w:val="003E1930"/>
    <w:rsid w:val="003E31E0"/>
    <w:rsid w:val="003E5DD7"/>
    <w:rsid w:val="003E6B0C"/>
    <w:rsid w:val="003F13F3"/>
    <w:rsid w:val="003F29BC"/>
    <w:rsid w:val="003F3B91"/>
    <w:rsid w:val="003F483C"/>
    <w:rsid w:val="003F789B"/>
    <w:rsid w:val="004004B6"/>
    <w:rsid w:val="00402575"/>
    <w:rsid w:val="00402F0E"/>
    <w:rsid w:val="00403152"/>
    <w:rsid w:val="00403178"/>
    <w:rsid w:val="00403EB0"/>
    <w:rsid w:val="0041066D"/>
    <w:rsid w:val="00410E26"/>
    <w:rsid w:val="00414793"/>
    <w:rsid w:val="00415A04"/>
    <w:rsid w:val="0041676A"/>
    <w:rsid w:val="00416E87"/>
    <w:rsid w:val="00421110"/>
    <w:rsid w:val="0042163D"/>
    <w:rsid w:val="00422C3B"/>
    <w:rsid w:val="00424F15"/>
    <w:rsid w:val="0042656E"/>
    <w:rsid w:val="00426C7A"/>
    <w:rsid w:val="00427CD2"/>
    <w:rsid w:val="00430A3F"/>
    <w:rsid w:val="0043116A"/>
    <w:rsid w:val="004320E2"/>
    <w:rsid w:val="0043406F"/>
    <w:rsid w:val="0043463C"/>
    <w:rsid w:val="0043771D"/>
    <w:rsid w:val="004409AE"/>
    <w:rsid w:val="00440F92"/>
    <w:rsid w:val="00442E47"/>
    <w:rsid w:val="004442A8"/>
    <w:rsid w:val="0044573D"/>
    <w:rsid w:val="004478AA"/>
    <w:rsid w:val="0045064A"/>
    <w:rsid w:val="004513DA"/>
    <w:rsid w:val="004528C1"/>
    <w:rsid w:val="00453C5F"/>
    <w:rsid w:val="00453CB6"/>
    <w:rsid w:val="00455D8A"/>
    <w:rsid w:val="004561E7"/>
    <w:rsid w:val="00456789"/>
    <w:rsid w:val="00456D00"/>
    <w:rsid w:val="00457120"/>
    <w:rsid w:val="004574E9"/>
    <w:rsid w:val="00457D8B"/>
    <w:rsid w:val="0046249D"/>
    <w:rsid w:val="00465564"/>
    <w:rsid w:val="00466224"/>
    <w:rsid w:val="004676FB"/>
    <w:rsid w:val="00472F10"/>
    <w:rsid w:val="004753DC"/>
    <w:rsid w:val="00477E20"/>
    <w:rsid w:val="00480585"/>
    <w:rsid w:val="004813A9"/>
    <w:rsid w:val="004849F0"/>
    <w:rsid w:val="00485500"/>
    <w:rsid w:val="00485A5C"/>
    <w:rsid w:val="00485FD6"/>
    <w:rsid w:val="00487B32"/>
    <w:rsid w:val="00487CD2"/>
    <w:rsid w:val="00492B0B"/>
    <w:rsid w:val="0049420C"/>
    <w:rsid w:val="004977BE"/>
    <w:rsid w:val="004A496F"/>
    <w:rsid w:val="004A7F92"/>
    <w:rsid w:val="004B1A25"/>
    <w:rsid w:val="004B2914"/>
    <w:rsid w:val="004B35C1"/>
    <w:rsid w:val="004B3636"/>
    <w:rsid w:val="004B3DB8"/>
    <w:rsid w:val="004B403C"/>
    <w:rsid w:val="004B43B0"/>
    <w:rsid w:val="004B7AF7"/>
    <w:rsid w:val="004C0390"/>
    <w:rsid w:val="004C3FCD"/>
    <w:rsid w:val="004C46BA"/>
    <w:rsid w:val="004C710C"/>
    <w:rsid w:val="004D004A"/>
    <w:rsid w:val="004D0F88"/>
    <w:rsid w:val="004D33D3"/>
    <w:rsid w:val="004D34F3"/>
    <w:rsid w:val="004D36E9"/>
    <w:rsid w:val="004D5571"/>
    <w:rsid w:val="004D5D1E"/>
    <w:rsid w:val="004D6C9F"/>
    <w:rsid w:val="004D759E"/>
    <w:rsid w:val="004E0745"/>
    <w:rsid w:val="004E17D5"/>
    <w:rsid w:val="004E1F48"/>
    <w:rsid w:val="004E3205"/>
    <w:rsid w:val="004E67F8"/>
    <w:rsid w:val="004E7075"/>
    <w:rsid w:val="004F186E"/>
    <w:rsid w:val="004F5A3D"/>
    <w:rsid w:val="004F7E8A"/>
    <w:rsid w:val="005008ED"/>
    <w:rsid w:val="005033A7"/>
    <w:rsid w:val="00505BC5"/>
    <w:rsid w:val="00507EC4"/>
    <w:rsid w:val="00511379"/>
    <w:rsid w:val="0051335C"/>
    <w:rsid w:val="0051560B"/>
    <w:rsid w:val="005174FF"/>
    <w:rsid w:val="00522DD9"/>
    <w:rsid w:val="005239B8"/>
    <w:rsid w:val="0052476B"/>
    <w:rsid w:val="005254E2"/>
    <w:rsid w:val="00525F2E"/>
    <w:rsid w:val="00526621"/>
    <w:rsid w:val="00527CBA"/>
    <w:rsid w:val="00533307"/>
    <w:rsid w:val="0053393B"/>
    <w:rsid w:val="00540E43"/>
    <w:rsid w:val="0054268F"/>
    <w:rsid w:val="00545F58"/>
    <w:rsid w:val="00546435"/>
    <w:rsid w:val="0055093F"/>
    <w:rsid w:val="00550E0E"/>
    <w:rsid w:val="00553F94"/>
    <w:rsid w:val="0055762F"/>
    <w:rsid w:val="00561013"/>
    <w:rsid w:val="005616EC"/>
    <w:rsid w:val="00567FC6"/>
    <w:rsid w:val="00570278"/>
    <w:rsid w:val="0057086A"/>
    <w:rsid w:val="005716F5"/>
    <w:rsid w:val="0057281C"/>
    <w:rsid w:val="0057527B"/>
    <w:rsid w:val="00575CEE"/>
    <w:rsid w:val="00576583"/>
    <w:rsid w:val="005766B9"/>
    <w:rsid w:val="00576AE7"/>
    <w:rsid w:val="0058024B"/>
    <w:rsid w:val="00582C31"/>
    <w:rsid w:val="00584800"/>
    <w:rsid w:val="005850BA"/>
    <w:rsid w:val="00585BBE"/>
    <w:rsid w:val="0059080F"/>
    <w:rsid w:val="00592F83"/>
    <w:rsid w:val="005939A5"/>
    <w:rsid w:val="0059410F"/>
    <w:rsid w:val="00594ECA"/>
    <w:rsid w:val="005952B0"/>
    <w:rsid w:val="005972E0"/>
    <w:rsid w:val="005A114F"/>
    <w:rsid w:val="005A7F31"/>
    <w:rsid w:val="005B058C"/>
    <w:rsid w:val="005B0EDC"/>
    <w:rsid w:val="005B12E1"/>
    <w:rsid w:val="005B1730"/>
    <w:rsid w:val="005B302D"/>
    <w:rsid w:val="005B3DDF"/>
    <w:rsid w:val="005B49BA"/>
    <w:rsid w:val="005B6416"/>
    <w:rsid w:val="005C0838"/>
    <w:rsid w:val="005C1F8A"/>
    <w:rsid w:val="005C50D4"/>
    <w:rsid w:val="005C629B"/>
    <w:rsid w:val="005C72F6"/>
    <w:rsid w:val="005C7462"/>
    <w:rsid w:val="005D3255"/>
    <w:rsid w:val="005D4080"/>
    <w:rsid w:val="005D4AFA"/>
    <w:rsid w:val="005D4EDE"/>
    <w:rsid w:val="005D737A"/>
    <w:rsid w:val="005D7848"/>
    <w:rsid w:val="005E14CB"/>
    <w:rsid w:val="005E223B"/>
    <w:rsid w:val="005E3980"/>
    <w:rsid w:val="005E4A3A"/>
    <w:rsid w:val="005E4AD5"/>
    <w:rsid w:val="005E6DDC"/>
    <w:rsid w:val="005F28D2"/>
    <w:rsid w:val="005F2F86"/>
    <w:rsid w:val="005F65FB"/>
    <w:rsid w:val="005F6C22"/>
    <w:rsid w:val="005F7ED4"/>
    <w:rsid w:val="00601658"/>
    <w:rsid w:val="00602682"/>
    <w:rsid w:val="00605809"/>
    <w:rsid w:val="00607FE7"/>
    <w:rsid w:val="00610856"/>
    <w:rsid w:val="006128D7"/>
    <w:rsid w:val="00613F34"/>
    <w:rsid w:val="006157E5"/>
    <w:rsid w:val="00616958"/>
    <w:rsid w:val="00617CE7"/>
    <w:rsid w:val="00621B0E"/>
    <w:rsid w:val="00624F04"/>
    <w:rsid w:val="00625CE4"/>
    <w:rsid w:val="006263DD"/>
    <w:rsid w:val="006264CD"/>
    <w:rsid w:val="00627627"/>
    <w:rsid w:val="00627D2B"/>
    <w:rsid w:val="00630099"/>
    <w:rsid w:val="00633B38"/>
    <w:rsid w:val="00635E1F"/>
    <w:rsid w:val="00637EB3"/>
    <w:rsid w:val="00641094"/>
    <w:rsid w:val="00641951"/>
    <w:rsid w:val="00642C25"/>
    <w:rsid w:val="00642EE5"/>
    <w:rsid w:val="00643883"/>
    <w:rsid w:val="00644C83"/>
    <w:rsid w:val="0064724F"/>
    <w:rsid w:val="00647EDF"/>
    <w:rsid w:val="006506A2"/>
    <w:rsid w:val="00651B92"/>
    <w:rsid w:val="00652B02"/>
    <w:rsid w:val="006539B9"/>
    <w:rsid w:val="00653EC0"/>
    <w:rsid w:val="00655383"/>
    <w:rsid w:val="006555FC"/>
    <w:rsid w:val="00656AD2"/>
    <w:rsid w:val="00661268"/>
    <w:rsid w:val="006635A4"/>
    <w:rsid w:val="00663736"/>
    <w:rsid w:val="00664082"/>
    <w:rsid w:val="00664CD6"/>
    <w:rsid w:val="0066559C"/>
    <w:rsid w:val="006736A3"/>
    <w:rsid w:val="00673A7D"/>
    <w:rsid w:val="006769F9"/>
    <w:rsid w:val="006810F0"/>
    <w:rsid w:val="0068129F"/>
    <w:rsid w:val="00682E21"/>
    <w:rsid w:val="006844B5"/>
    <w:rsid w:val="006844B9"/>
    <w:rsid w:val="006845D8"/>
    <w:rsid w:val="00684E9E"/>
    <w:rsid w:val="00685704"/>
    <w:rsid w:val="00685F6B"/>
    <w:rsid w:val="00685FB4"/>
    <w:rsid w:val="0068646A"/>
    <w:rsid w:val="006869EA"/>
    <w:rsid w:val="00686C31"/>
    <w:rsid w:val="00686D0F"/>
    <w:rsid w:val="006908EC"/>
    <w:rsid w:val="006919D3"/>
    <w:rsid w:val="00693D2B"/>
    <w:rsid w:val="006954F3"/>
    <w:rsid w:val="00695E71"/>
    <w:rsid w:val="0069623D"/>
    <w:rsid w:val="006974C9"/>
    <w:rsid w:val="0069778D"/>
    <w:rsid w:val="006A0DC5"/>
    <w:rsid w:val="006A3169"/>
    <w:rsid w:val="006A6E61"/>
    <w:rsid w:val="006B151B"/>
    <w:rsid w:val="006B3C13"/>
    <w:rsid w:val="006B4807"/>
    <w:rsid w:val="006B7274"/>
    <w:rsid w:val="006D0191"/>
    <w:rsid w:val="006D1C7D"/>
    <w:rsid w:val="006D3826"/>
    <w:rsid w:val="006D3A4E"/>
    <w:rsid w:val="006D4996"/>
    <w:rsid w:val="006D4D2F"/>
    <w:rsid w:val="006D5D42"/>
    <w:rsid w:val="006D5DE4"/>
    <w:rsid w:val="006D6E87"/>
    <w:rsid w:val="006E09AC"/>
    <w:rsid w:val="006E10B9"/>
    <w:rsid w:val="006E4FA6"/>
    <w:rsid w:val="006E7041"/>
    <w:rsid w:val="006E795E"/>
    <w:rsid w:val="006F170F"/>
    <w:rsid w:val="006F2A7B"/>
    <w:rsid w:val="006F354E"/>
    <w:rsid w:val="006F38B0"/>
    <w:rsid w:val="006F6307"/>
    <w:rsid w:val="0070179C"/>
    <w:rsid w:val="0070276B"/>
    <w:rsid w:val="00707F03"/>
    <w:rsid w:val="00710380"/>
    <w:rsid w:val="00710897"/>
    <w:rsid w:val="00710DFC"/>
    <w:rsid w:val="007116FE"/>
    <w:rsid w:val="00711D12"/>
    <w:rsid w:val="00712A03"/>
    <w:rsid w:val="00712D7D"/>
    <w:rsid w:val="00715D1C"/>
    <w:rsid w:val="00715F30"/>
    <w:rsid w:val="007204D7"/>
    <w:rsid w:val="00720CC8"/>
    <w:rsid w:val="00722B44"/>
    <w:rsid w:val="007244CE"/>
    <w:rsid w:val="00726612"/>
    <w:rsid w:val="007275A1"/>
    <w:rsid w:val="00730FDD"/>
    <w:rsid w:val="00732215"/>
    <w:rsid w:val="00732591"/>
    <w:rsid w:val="00733520"/>
    <w:rsid w:val="007343E5"/>
    <w:rsid w:val="00737EBB"/>
    <w:rsid w:val="0074206C"/>
    <w:rsid w:val="00744435"/>
    <w:rsid w:val="00744822"/>
    <w:rsid w:val="0074582E"/>
    <w:rsid w:val="00747BC6"/>
    <w:rsid w:val="007501FF"/>
    <w:rsid w:val="007504E6"/>
    <w:rsid w:val="007518EF"/>
    <w:rsid w:val="00754966"/>
    <w:rsid w:val="0075623B"/>
    <w:rsid w:val="0075665A"/>
    <w:rsid w:val="007568D3"/>
    <w:rsid w:val="0075729F"/>
    <w:rsid w:val="00761D67"/>
    <w:rsid w:val="00763407"/>
    <w:rsid w:val="0076487B"/>
    <w:rsid w:val="00765AF4"/>
    <w:rsid w:val="00765FBF"/>
    <w:rsid w:val="007715DB"/>
    <w:rsid w:val="00772543"/>
    <w:rsid w:val="00772D8E"/>
    <w:rsid w:val="00773EAA"/>
    <w:rsid w:val="007759A9"/>
    <w:rsid w:val="007817D0"/>
    <w:rsid w:val="00782063"/>
    <w:rsid w:val="00784F4E"/>
    <w:rsid w:val="00785B11"/>
    <w:rsid w:val="00786045"/>
    <w:rsid w:val="0078620C"/>
    <w:rsid w:val="00787702"/>
    <w:rsid w:val="00791836"/>
    <w:rsid w:val="00791B1C"/>
    <w:rsid w:val="00792E94"/>
    <w:rsid w:val="007964AF"/>
    <w:rsid w:val="007966C3"/>
    <w:rsid w:val="007968E3"/>
    <w:rsid w:val="007A20BC"/>
    <w:rsid w:val="007A3ADC"/>
    <w:rsid w:val="007A3FB6"/>
    <w:rsid w:val="007A4410"/>
    <w:rsid w:val="007A461C"/>
    <w:rsid w:val="007A507B"/>
    <w:rsid w:val="007A68AE"/>
    <w:rsid w:val="007B0286"/>
    <w:rsid w:val="007B12CF"/>
    <w:rsid w:val="007B19C3"/>
    <w:rsid w:val="007B3526"/>
    <w:rsid w:val="007B49E5"/>
    <w:rsid w:val="007C2027"/>
    <w:rsid w:val="007C42F2"/>
    <w:rsid w:val="007C73D2"/>
    <w:rsid w:val="007C743B"/>
    <w:rsid w:val="007C7835"/>
    <w:rsid w:val="007D1373"/>
    <w:rsid w:val="007D13FA"/>
    <w:rsid w:val="007D4055"/>
    <w:rsid w:val="007D7687"/>
    <w:rsid w:val="007E000F"/>
    <w:rsid w:val="007E05F9"/>
    <w:rsid w:val="007E09F3"/>
    <w:rsid w:val="007E0BCE"/>
    <w:rsid w:val="007E37E9"/>
    <w:rsid w:val="007E4864"/>
    <w:rsid w:val="007E4CE8"/>
    <w:rsid w:val="007E4E8D"/>
    <w:rsid w:val="007E5E1A"/>
    <w:rsid w:val="007E64E0"/>
    <w:rsid w:val="007E7C00"/>
    <w:rsid w:val="007F0926"/>
    <w:rsid w:val="007F1CDD"/>
    <w:rsid w:val="007F2659"/>
    <w:rsid w:val="007F3D5C"/>
    <w:rsid w:val="007F3DD7"/>
    <w:rsid w:val="007F4202"/>
    <w:rsid w:val="007F43A8"/>
    <w:rsid w:val="007F46BD"/>
    <w:rsid w:val="007F4F24"/>
    <w:rsid w:val="007F4F6E"/>
    <w:rsid w:val="007F536E"/>
    <w:rsid w:val="007F6123"/>
    <w:rsid w:val="007F7253"/>
    <w:rsid w:val="00801E17"/>
    <w:rsid w:val="0080474C"/>
    <w:rsid w:val="0080549F"/>
    <w:rsid w:val="00807258"/>
    <w:rsid w:val="00810ACE"/>
    <w:rsid w:val="00811417"/>
    <w:rsid w:val="00812D08"/>
    <w:rsid w:val="008145EF"/>
    <w:rsid w:val="00814C72"/>
    <w:rsid w:val="00814CDF"/>
    <w:rsid w:val="00817DFA"/>
    <w:rsid w:val="008203D8"/>
    <w:rsid w:val="00820A18"/>
    <w:rsid w:val="00820C42"/>
    <w:rsid w:val="00823C8D"/>
    <w:rsid w:val="00824FD9"/>
    <w:rsid w:val="00825CD4"/>
    <w:rsid w:val="0082646B"/>
    <w:rsid w:val="00826BD1"/>
    <w:rsid w:val="008270C9"/>
    <w:rsid w:val="008275B1"/>
    <w:rsid w:val="008307D6"/>
    <w:rsid w:val="00832FDD"/>
    <w:rsid w:val="00836186"/>
    <w:rsid w:val="00837DDA"/>
    <w:rsid w:val="00840271"/>
    <w:rsid w:val="00841899"/>
    <w:rsid w:val="008425BB"/>
    <w:rsid w:val="00842769"/>
    <w:rsid w:val="0084498F"/>
    <w:rsid w:val="00844AAA"/>
    <w:rsid w:val="00844EEE"/>
    <w:rsid w:val="00847458"/>
    <w:rsid w:val="00850DD4"/>
    <w:rsid w:val="00851574"/>
    <w:rsid w:val="00851794"/>
    <w:rsid w:val="008561E1"/>
    <w:rsid w:val="00860029"/>
    <w:rsid w:val="00860C72"/>
    <w:rsid w:val="00862F54"/>
    <w:rsid w:val="008631FF"/>
    <w:rsid w:val="00865B8A"/>
    <w:rsid w:val="00865E1D"/>
    <w:rsid w:val="008674C3"/>
    <w:rsid w:val="00871344"/>
    <w:rsid w:val="008721B9"/>
    <w:rsid w:val="00874BAF"/>
    <w:rsid w:val="00874BB2"/>
    <w:rsid w:val="00874BFA"/>
    <w:rsid w:val="00874C97"/>
    <w:rsid w:val="00875C15"/>
    <w:rsid w:val="0087792B"/>
    <w:rsid w:val="0088097D"/>
    <w:rsid w:val="00882D2F"/>
    <w:rsid w:val="00885551"/>
    <w:rsid w:val="00891D89"/>
    <w:rsid w:val="008921C9"/>
    <w:rsid w:val="008950A6"/>
    <w:rsid w:val="0089693A"/>
    <w:rsid w:val="0089765B"/>
    <w:rsid w:val="0089797C"/>
    <w:rsid w:val="008A1D8B"/>
    <w:rsid w:val="008A208D"/>
    <w:rsid w:val="008A4DD6"/>
    <w:rsid w:val="008B30E3"/>
    <w:rsid w:val="008B3E97"/>
    <w:rsid w:val="008C0261"/>
    <w:rsid w:val="008C17C4"/>
    <w:rsid w:val="008C1A18"/>
    <w:rsid w:val="008C4FFA"/>
    <w:rsid w:val="008C5113"/>
    <w:rsid w:val="008C516B"/>
    <w:rsid w:val="008C71E0"/>
    <w:rsid w:val="008D0EFD"/>
    <w:rsid w:val="008D14B8"/>
    <w:rsid w:val="008D2790"/>
    <w:rsid w:val="008D4A34"/>
    <w:rsid w:val="008D58A3"/>
    <w:rsid w:val="008E7839"/>
    <w:rsid w:val="008F1F49"/>
    <w:rsid w:val="008F43E6"/>
    <w:rsid w:val="008F48FF"/>
    <w:rsid w:val="008F5753"/>
    <w:rsid w:val="00901501"/>
    <w:rsid w:val="00902720"/>
    <w:rsid w:val="00904955"/>
    <w:rsid w:val="00906914"/>
    <w:rsid w:val="00910310"/>
    <w:rsid w:val="00910318"/>
    <w:rsid w:val="0091119F"/>
    <w:rsid w:val="00911B91"/>
    <w:rsid w:val="00913040"/>
    <w:rsid w:val="00913CF5"/>
    <w:rsid w:val="009141F2"/>
    <w:rsid w:val="00914BFF"/>
    <w:rsid w:val="00915F5E"/>
    <w:rsid w:val="00916346"/>
    <w:rsid w:val="0092003C"/>
    <w:rsid w:val="009225F6"/>
    <w:rsid w:val="009252CF"/>
    <w:rsid w:val="00925BC0"/>
    <w:rsid w:val="00926230"/>
    <w:rsid w:val="00927FE4"/>
    <w:rsid w:val="0094010B"/>
    <w:rsid w:val="00940B59"/>
    <w:rsid w:val="009413F1"/>
    <w:rsid w:val="009415FB"/>
    <w:rsid w:val="0094225E"/>
    <w:rsid w:val="00944B32"/>
    <w:rsid w:val="00950C11"/>
    <w:rsid w:val="009522DE"/>
    <w:rsid w:val="0095275E"/>
    <w:rsid w:val="00955F3E"/>
    <w:rsid w:val="00956E5D"/>
    <w:rsid w:val="00957C3B"/>
    <w:rsid w:val="009615B7"/>
    <w:rsid w:val="00961BD8"/>
    <w:rsid w:val="00962316"/>
    <w:rsid w:val="00964EF0"/>
    <w:rsid w:val="00966333"/>
    <w:rsid w:val="00970799"/>
    <w:rsid w:val="009727DD"/>
    <w:rsid w:val="00973814"/>
    <w:rsid w:val="00976346"/>
    <w:rsid w:val="009768B3"/>
    <w:rsid w:val="009770DD"/>
    <w:rsid w:val="0097795B"/>
    <w:rsid w:val="00980EC9"/>
    <w:rsid w:val="009838DC"/>
    <w:rsid w:val="00984325"/>
    <w:rsid w:val="00987152"/>
    <w:rsid w:val="009877D7"/>
    <w:rsid w:val="009925F2"/>
    <w:rsid w:val="009944AF"/>
    <w:rsid w:val="009A3E66"/>
    <w:rsid w:val="009A4C4C"/>
    <w:rsid w:val="009B0ACF"/>
    <w:rsid w:val="009B1803"/>
    <w:rsid w:val="009B424A"/>
    <w:rsid w:val="009B4A53"/>
    <w:rsid w:val="009B5202"/>
    <w:rsid w:val="009B52FF"/>
    <w:rsid w:val="009B6C15"/>
    <w:rsid w:val="009C1C19"/>
    <w:rsid w:val="009C49E1"/>
    <w:rsid w:val="009C66EE"/>
    <w:rsid w:val="009D05DF"/>
    <w:rsid w:val="009D1935"/>
    <w:rsid w:val="009D6290"/>
    <w:rsid w:val="009D6921"/>
    <w:rsid w:val="009D797A"/>
    <w:rsid w:val="009E213B"/>
    <w:rsid w:val="009E3D10"/>
    <w:rsid w:val="009E63E3"/>
    <w:rsid w:val="009E7A1B"/>
    <w:rsid w:val="009F0E3F"/>
    <w:rsid w:val="009F183F"/>
    <w:rsid w:val="009F2A38"/>
    <w:rsid w:val="009F73F1"/>
    <w:rsid w:val="009F74DE"/>
    <w:rsid w:val="009F77F4"/>
    <w:rsid w:val="00A03126"/>
    <w:rsid w:val="00A04869"/>
    <w:rsid w:val="00A07DE3"/>
    <w:rsid w:val="00A10B39"/>
    <w:rsid w:val="00A11141"/>
    <w:rsid w:val="00A12767"/>
    <w:rsid w:val="00A13D58"/>
    <w:rsid w:val="00A15F7E"/>
    <w:rsid w:val="00A1694A"/>
    <w:rsid w:val="00A17C00"/>
    <w:rsid w:val="00A220E9"/>
    <w:rsid w:val="00A24486"/>
    <w:rsid w:val="00A24F93"/>
    <w:rsid w:val="00A25B12"/>
    <w:rsid w:val="00A26C3C"/>
    <w:rsid w:val="00A348EC"/>
    <w:rsid w:val="00A348EF"/>
    <w:rsid w:val="00A3547C"/>
    <w:rsid w:val="00A36B90"/>
    <w:rsid w:val="00A40BAB"/>
    <w:rsid w:val="00A41E9F"/>
    <w:rsid w:val="00A45027"/>
    <w:rsid w:val="00A45756"/>
    <w:rsid w:val="00A47EB3"/>
    <w:rsid w:val="00A52DBD"/>
    <w:rsid w:val="00A5349C"/>
    <w:rsid w:val="00A53B02"/>
    <w:rsid w:val="00A53F8E"/>
    <w:rsid w:val="00A54072"/>
    <w:rsid w:val="00A54F9A"/>
    <w:rsid w:val="00A606A1"/>
    <w:rsid w:val="00A61EC6"/>
    <w:rsid w:val="00A624F8"/>
    <w:rsid w:val="00A65338"/>
    <w:rsid w:val="00A65AEC"/>
    <w:rsid w:val="00A70089"/>
    <w:rsid w:val="00A70F5A"/>
    <w:rsid w:val="00A71104"/>
    <w:rsid w:val="00A71576"/>
    <w:rsid w:val="00A71E1E"/>
    <w:rsid w:val="00A732F9"/>
    <w:rsid w:val="00A73754"/>
    <w:rsid w:val="00A744CF"/>
    <w:rsid w:val="00A76B72"/>
    <w:rsid w:val="00A81ADA"/>
    <w:rsid w:val="00A82E2C"/>
    <w:rsid w:val="00A8354E"/>
    <w:rsid w:val="00A8436C"/>
    <w:rsid w:val="00A869FF"/>
    <w:rsid w:val="00A93790"/>
    <w:rsid w:val="00A955F7"/>
    <w:rsid w:val="00A95BB1"/>
    <w:rsid w:val="00A95CBA"/>
    <w:rsid w:val="00A96B3D"/>
    <w:rsid w:val="00A96B9C"/>
    <w:rsid w:val="00A96CAA"/>
    <w:rsid w:val="00A970BF"/>
    <w:rsid w:val="00AA157C"/>
    <w:rsid w:val="00AA1D91"/>
    <w:rsid w:val="00AA425D"/>
    <w:rsid w:val="00AA4F59"/>
    <w:rsid w:val="00AA64EB"/>
    <w:rsid w:val="00AA6646"/>
    <w:rsid w:val="00AB0E80"/>
    <w:rsid w:val="00AB3039"/>
    <w:rsid w:val="00AB341D"/>
    <w:rsid w:val="00AB3CEE"/>
    <w:rsid w:val="00AB3E2E"/>
    <w:rsid w:val="00AB7449"/>
    <w:rsid w:val="00AB7E43"/>
    <w:rsid w:val="00AC2BD7"/>
    <w:rsid w:val="00AC2F9C"/>
    <w:rsid w:val="00AC31BE"/>
    <w:rsid w:val="00AC36ED"/>
    <w:rsid w:val="00AC3935"/>
    <w:rsid w:val="00AC3992"/>
    <w:rsid w:val="00AC6933"/>
    <w:rsid w:val="00AD04BB"/>
    <w:rsid w:val="00AD1870"/>
    <w:rsid w:val="00AD26A0"/>
    <w:rsid w:val="00AD4870"/>
    <w:rsid w:val="00AD4A32"/>
    <w:rsid w:val="00AD4A86"/>
    <w:rsid w:val="00AD599E"/>
    <w:rsid w:val="00AD625E"/>
    <w:rsid w:val="00AD63C9"/>
    <w:rsid w:val="00AD677B"/>
    <w:rsid w:val="00AD702D"/>
    <w:rsid w:val="00AD713E"/>
    <w:rsid w:val="00AE034D"/>
    <w:rsid w:val="00AE1544"/>
    <w:rsid w:val="00AE2DD1"/>
    <w:rsid w:val="00AE325E"/>
    <w:rsid w:val="00AE3350"/>
    <w:rsid w:val="00AE50C3"/>
    <w:rsid w:val="00AE631C"/>
    <w:rsid w:val="00AF0929"/>
    <w:rsid w:val="00AF095A"/>
    <w:rsid w:val="00AF226B"/>
    <w:rsid w:val="00AF238E"/>
    <w:rsid w:val="00AF494C"/>
    <w:rsid w:val="00AF6A0E"/>
    <w:rsid w:val="00B0111D"/>
    <w:rsid w:val="00B04409"/>
    <w:rsid w:val="00B10EFF"/>
    <w:rsid w:val="00B129F2"/>
    <w:rsid w:val="00B1366F"/>
    <w:rsid w:val="00B13D20"/>
    <w:rsid w:val="00B14611"/>
    <w:rsid w:val="00B16F56"/>
    <w:rsid w:val="00B231AD"/>
    <w:rsid w:val="00B24207"/>
    <w:rsid w:val="00B26215"/>
    <w:rsid w:val="00B277B2"/>
    <w:rsid w:val="00B32AA6"/>
    <w:rsid w:val="00B32AF8"/>
    <w:rsid w:val="00B33E60"/>
    <w:rsid w:val="00B34D43"/>
    <w:rsid w:val="00B368D2"/>
    <w:rsid w:val="00B374D8"/>
    <w:rsid w:val="00B37ACE"/>
    <w:rsid w:val="00B37BB0"/>
    <w:rsid w:val="00B40DD4"/>
    <w:rsid w:val="00B41560"/>
    <w:rsid w:val="00B42D71"/>
    <w:rsid w:val="00B441DF"/>
    <w:rsid w:val="00B44429"/>
    <w:rsid w:val="00B44AB0"/>
    <w:rsid w:val="00B458B6"/>
    <w:rsid w:val="00B45E1E"/>
    <w:rsid w:val="00B5210A"/>
    <w:rsid w:val="00B529C7"/>
    <w:rsid w:val="00B53D47"/>
    <w:rsid w:val="00B550ED"/>
    <w:rsid w:val="00B553F2"/>
    <w:rsid w:val="00B56040"/>
    <w:rsid w:val="00B5647E"/>
    <w:rsid w:val="00B5700F"/>
    <w:rsid w:val="00B6067D"/>
    <w:rsid w:val="00B7017A"/>
    <w:rsid w:val="00B71AD5"/>
    <w:rsid w:val="00B72D1E"/>
    <w:rsid w:val="00B764C1"/>
    <w:rsid w:val="00B77425"/>
    <w:rsid w:val="00B77952"/>
    <w:rsid w:val="00B8100D"/>
    <w:rsid w:val="00B83AB2"/>
    <w:rsid w:val="00B87ADF"/>
    <w:rsid w:val="00B90397"/>
    <w:rsid w:val="00B91BA6"/>
    <w:rsid w:val="00B92D33"/>
    <w:rsid w:val="00B93447"/>
    <w:rsid w:val="00B93A60"/>
    <w:rsid w:val="00B9667C"/>
    <w:rsid w:val="00B97C2A"/>
    <w:rsid w:val="00BA050D"/>
    <w:rsid w:val="00BA1798"/>
    <w:rsid w:val="00BA31E3"/>
    <w:rsid w:val="00BA3B33"/>
    <w:rsid w:val="00BA43C4"/>
    <w:rsid w:val="00BA6070"/>
    <w:rsid w:val="00BB01DB"/>
    <w:rsid w:val="00BB3D4A"/>
    <w:rsid w:val="00BB5242"/>
    <w:rsid w:val="00BB556D"/>
    <w:rsid w:val="00BB574B"/>
    <w:rsid w:val="00BB6BFB"/>
    <w:rsid w:val="00BC06C7"/>
    <w:rsid w:val="00BC1367"/>
    <w:rsid w:val="00BC1A4F"/>
    <w:rsid w:val="00BC2E79"/>
    <w:rsid w:val="00BC3F7A"/>
    <w:rsid w:val="00BC6079"/>
    <w:rsid w:val="00BC64A5"/>
    <w:rsid w:val="00BC68CD"/>
    <w:rsid w:val="00BC784F"/>
    <w:rsid w:val="00BD141D"/>
    <w:rsid w:val="00BD1AA0"/>
    <w:rsid w:val="00BD2AFA"/>
    <w:rsid w:val="00BD30B2"/>
    <w:rsid w:val="00BD44C8"/>
    <w:rsid w:val="00BD64F3"/>
    <w:rsid w:val="00BE02A6"/>
    <w:rsid w:val="00BE10FF"/>
    <w:rsid w:val="00BE13FD"/>
    <w:rsid w:val="00BE1406"/>
    <w:rsid w:val="00BE1C78"/>
    <w:rsid w:val="00BE2C95"/>
    <w:rsid w:val="00BE3699"/>
    <w:rsid w:val="00BF01DF"/>
    <w:rsid w:val="00BF090B"/>
    <w:rsid w:val="00BF28F7"/>
    <w:rsid w:val="00BF535F"/>
    <w:rsid w:val="00BF5BD4"/>
    <w:rsid w:val="00BF6624"/>
    <w:rsid w:val="00BF693A"/>
    <w:rsid w:val="00C00564"/>
    <w:rsid w:val="00C005F5"/>
    <w:rsid w:val="00C01410"/>
    <w:rsid w:val="00C02AE7"/>
    <w:rsid w:val="00C03D93"/>
    <w:rsid w:val="00C04A40"/>
    <w:rsid w:val="00C0597F"/>
    <w:rsid w:val="00C06479"/>
    <w:rsid w:val="00C068C7"/>
    <w:rsid w:val="00C110DA"/>
    <w:rsid w:val="00C1182E"/>
    <w:rsid w:val="00C12555"/>
    <w:rsid w:val="00C13DB4"/>
    <w:rsid w:val="00C14886"/>
    <w:rsid w:val="00C153CE"/>
    <w:rsid w:val="00C16331"/>
    <w:rsid w:val="00C16572"/>
    <w:rsid w:val="00C174CD"/>
    <w:rsid w:val="00C20E93"/>
    <w:rsid w:val="00C22788"/>
    <w:rsid w:val="00C2750C"/>
    <w:rsid w:val="00C27CBF"/>
    <w:rsid w:val="00C40C74"/>
    <w:rsid w:val="00C412D5"/>
    <w:rsid w:val="00C43569"/>
    <w:rsid w:val="00C51969"/>
    <w:rsid w:val="00C5424F"/>
    <w:rsid w:val="00C55C75"/>
    <w:rsid w:val="00C56455"/>
    <w:rsid w:val="00C564F8"/>
    <w:rsid w:val="00C613F3"/>
    <w:rsid w:val="00C64997"/>
    <w:rsid w:val="00C6499C"/>
    <w:rsid w:val="00C67F9A"/>
    <w:rsid w:val="00C70B3A"/>
    <w:rsid w:val="00C70B99"/>
    <w:rsid w:val="00C721A2"/>
    <w:rsid w:val="00C72983"/>
    <w:rsid w:val="00C73F1A"/>
    <w:rsid w:val="00C81347"/>
    <w:rsid w:val="00C82862"/>
    <w:rsid w:val="00C83BDC"/>
    <w:rsid w:val="00C9170D"/>
    <w:rsid w:val="00C91EE1"/>
    <w:rsid w:val="00C91FA3"/>
    <w:rsid w:val="00C93685"/>
    <w:rsid w:val="00C93B1F"/>
    <w:rsid w:val="00C95267"/>
    <w:rsid w:val="00C95F1F"/>
    <w:rsid w:val="00C97021"/>
    <w:rsid w:val="00C97AD0"/>
    <w:rsid w:val="00CA1B2C"/>
    <w:rsid w:val="00CA2463"/>
    <w:rsid w:val="00CA24EC"/>
    <w:rsid w:val="00CA76A7"/>
    <w:rsid w:val="00CA7FFD"/>
    <w:rsid w:val="00CB2462"/>
    <w:rsid w:val="00CB2F10"/>
    <w:rsid w:val="00CB3A89"/>
    <w:rsid w:val="00CB55E9"/>
    <w:rsid w:val="00CB5F53"/>
    <w:rsid w:val="00CC157C"/>
    <w:rsid w:val="00CC183E"/>
    <w:rsid w:val="00CC3CB7"/>
    <w:rsid w:val="00CC4967"/>
    <w:rsid w:val="00CD18C8"/>
    <w:rsid w:val="00CD2079"/>
    <w:rsid w:val="00CD36C0"/>
    <w:rsid w:val="00CD54A8"/>
    <w:rsid w:val="00CE1514"/>
    <w:rsid w:val="00CE2D2E"/>
    <w:rsid w:val="00CE3715"/>
    <w:rsid w:val="00CE414F"/>
    <w:rsid w:val="00CE4C28"/>
    <w:rsid w:val="00CE4F4A"/>
    <w:rsid w:val="00CE5D56"/>
    <w:rsid w:val="00CE65A5"/>
    <w:rsid w:val="00CE7705"/>
    <w:rsid w:val="00CF1DFD"/>
    <w:rsid w:val="00CF4732"/>
    <w:rsid w:val="00CF4BF2"/>
    <w:rsid w:val="00CF4F93"/>
    <w:rsid w:val="00CF6245"/>
    <w:rsid w:val="00CF658C"/>
    <w:rsid w:val="00CF6E3D"/>
    <w:rsid w:val="00CF725E"/>
    <w:rsid w:val="00CF74FB"/>
    <w:rsid w:val="00CF7A5D"/>
    <w:rsid w:val="00CF7DD2"/>
    <w:rsid w:val="00D01F0B"/>
    <w:rsid w:val="00D01F7F"/>
    <w:rsid w:val="00D022E3"/>
    <w:rsid w:val="00D031F9"/>
    <w:rsid w:val="00D0423C"/>
    <w:rsid w:val="00D048A5"/>
    <w:rsid w:val="00D04F93"/>
    <w:rsid w:val="00D054DE"/>
    <w:rsid w:val="00D05FEE"/>
    <w:rsid w:val="00D062CE"/>
    <w:rsid w:val="00D10945"/>
    <w:rsid w:val="00D133F8"/>
    <w:rsid w:val="00D15759"/>
    <w:rsid w:val="00D15881"/>
    <w:rsid w:val="00D16A5F"/>
    <w:rsid w:val="00D2146E"/>
    <w:rsid w:val="00D2152A"/>
    <w:rsid w:val="00D215CD"/>
    <w:rsid w:val="00D2235E"/>
    <w:rsid w:val="00D22EDC"/>
    <w:rsid w:val="00D269DC"/>
    <w:rsid w:val="00D27B9C"/>
    <w:rsid w:val="00D34FD5"/>
    <w:rsid w:val="00D36F7E"/>
    <w:rsid w:val="00D4030F"/>
    <w:rsid w:val="00D4076D"/>
    <w:rsid w:val="00D416C1"/>
    <w:rsid w:val="00D44A5A"/>
    <w:rsid w:val="00D4531A"/>
    <w:rsid w:val="00D46136"/>
    <w:rsid w:val="00D46699"/>
    <w:rsid w:val="00D46788"/>
    <w:rsid w:val="00D47A97"/>
    <w:rsid w:val="00D50824"/>
    <w:rsid w:val="00D5096F"/>
    <w:rsid w:val="00D50FB7"/>
    <w:rsid w:val="00D542B5"/>
    <w:rsid w:val="00D54435"/>
    <w:rsid w:val="00D55DEE"/>
    <w:rsid w:val="00D56F92"/>
    <w:rsid w:val="00D60C9D"/>
    <w:rsid w:val="00D623C5"/>
    <w:rsid w:val="00D6296B"/>
    <w:rsid w:val="00D63403"/>
    <w:rsid w:val="00D64F71"/>
    <w:rsid w:val="00D65BDD"/>
    <w:rsid w:val="00D67C27"/>
    <w:rsid w:val="00D703D8"/>
    <w:rsid w:val="00D73C6B"/>
    <w:rsid w:val="00D75017"/>
    <w:rsid w:val="00D7709B"/>
    <w:rsid w:val="00D77A9A"/>
    <w:rsid w:val="00D80260"/>
    <w:rsid w:val="00D806A3"/>
    <w:rsid w:val="00D806AE"/>
    <w:rsid w:val="00D815FA"/>
    <w:rsid w:val="00D8166F"/>
    <w:rsid w:val="00D8345F"/>
    <w:rsid w:val="00D839F7"/>
    <w:rsid w:val="00D83E7F"/>
    <w:rsid w:val="00D84E62"/>
    <w:rsid w:val="00D8715E"/>
    <w:rsid w:val="00D922B0"/>
    <w:rsid w:val="00D936CC"/>
    <w:rsid w:val="00D979D7"/>
    <w:rsid w:val="00DA034E"/>
    <w:rsid w:val="00DA0351"/>
    <w:rsid w:val="00DA22B4"/>
    <w:rsid w:val="00DA3162"/>
    <w:rsid w:val="00DA36C5"/>
    <w:rsid w:val="00DA4480"/>
    <w:rsid w:val="00DA4591"/>
    <w:rsid w:val="00DA4BE3"/>
    <w:rsid w:val="00DA669B"/>
    <w:rsid w:val="00DB00C9"/>
    <w:rsid w:val="00DB1731"/>
    <w:rsid w:val="00DB2BD9"/>
    <w:rsid w:val="00DB3852"/>
    <w:rsid w:val="00DB3E99"/>
    <w:rsid w:val="00DB59BB"/>
    <w:rsid w:val="00DB78C3"/>
    <w:rsid w:val="00DB7B37"/>
    <w:rsid w:val="00DC08A5"/>
    <w:rsid w:val="00DC3509"/>
    <w:rsid w:val="00DC43BC"/>
    <w:rsid w:val="00DC4D56"/>
    <w:rsid w:val="00DC4E73"/>
    <w:rsid w:val="00DC4F56"/>
    <w:rsid w:val="00DC5E18"/>
    <w:rsid w:val="00DC6870"/>
    <w:rsid w:val="00DD0D26"/>
    <w:rsid w:val="00DD12F8"/>
    <w:rsid w:val="00DD3E78"/>
    <w:rsid w:val="00DD4C37"/>
    <w:rsid w:val="00DD5134"/>
    <w:rsid w:val="00DD5899"/>
    <w:rsid w:val="00DD69B6"/>
    <w:rsid w:val="00DE1C22"/>
    <w:rsid w:val="00DE1D24"/>
    <w:rsid w:val="00DE2C1B"/>
    <w:rsid w:val="00DE55FF"/>
    <w:rsid w:val="00DF0042"/>
    <w:rsid w:val="00DF079A"/>
    <w:rsid w:val="00DF0F4E"/>
    <w:rsid w:val="00DF2DB0"/>
    <w:rsid w:val="00DF2E1A"/>
    <w:rsid w:val="00DF3269"/>
    <w:rsid w:val="00DF3EEF"/>
    <w:rsid w:val="00DF5419"/>
    <w:rsid w:val="00DF7449"/>
    <w:rsid w:val="00DF7667"/>
    <w:rsid w:val="00E04107"/>
    <w:rsid w:val="00E04AB1"/>
    <w:rsid w:val="00E05E4D"/>
    <w:rsid w:val="00E1085B"/>
    <w:rsid w:val="00E129B1"/>
    <w:rsid w:val="00E147CB"/>
    <w:rsid w:val="00E14B7A"/>
    <w:rsid w:val="00E14DDD"/>
    <w:rsid w:val="00E15268"/>
    <w:rsid w:val="00E20ABA"/>
    <w:rsid w:val="00E21C47"/>
    <w:rsid w:val="00E21CA4"/>
    <w:rsid w:val="00E246DE"/>
    <w:rsid w:val="00E247E3"/>
    <w:rsid w:val="00E25695"/>
    <w:rsid w:val="00E256D7"/>
    <w:rsid w:val="00E25F89"/>
    <w:rsid w:val="00E274C3"/>
    <w:rsid w:val="00E27AFA"/>
    <w:rsid w:val="00E31575"/>
    <w:rsid w:val="00E32308"/>
    <w:rsid w:val="00E3255D"/>
    <w:rsid w:val="00E3519C"/>
    <w:rsid w:val="00E35BF5"/>
    <w:rsid w:val="00E364CB"/>
    <w:rsid w:val="00E36661"/>
    <w:rsid w:val="00E36C67"/>
    <w:rsid w:val="00E37D78"/>
    <w:rsid w:val="00E4009C"/>
    <w:rsid w:val="00E41CDF"/>
    <w:rsid w:val="00E46A37"/>
    <w:rsid w:val="00E471C2"/>
    <w:rsid w:val="00E4790B"/>
    <w:rsid w:val="00E50964"/>
    <w:rsid w:val="00E52016"/>
    <w:rsid w:val="00E5334D"/>
    <w:rsid w:val="00E53AF9"/>
    <w:rsid w:val="00E54CB8"/>
    <w:rsid w:val="00E57355"/>
    <w:rsid w:val="00E60170"/>
    <w:rsid w:val="00E61252"/>
    <w:rsid w:val="00E62942"/>
    <w:rsid w:val="00E62CA9"/>
    <w:rsid w:val="00E62FF6"/>
    <w:rsid w:val="00E66C5C"/>
    <w:rsid w:val="00E707D8"/>
    <w:rsid w:val="00E70A19"/>
    <w:rsid w:val="00E71836"/>
    <w:rsid w:val="00E72BD2"/>
    <w:rsid w:val="00E75F75"/>
    <w:rsid w:val="00E75F7A"/>
    <w:rsid w:val="00E76A48"/>
    <w:rsid w:val="00E76C50"/>
    <w:rsid w:val="00E81FA4"/>
    <w:rsid w:val="00E845BB"/>
    <w:rsid w:val="00E85CFA"/>
    <w:rsid w:val="00E87E18"/>
    <w:rsid w:val="00E922BC"/>
    <w:rsid w:val="00E93274"/>
    <w:rsid w:val="00E93866"/>
    <w:rsid w:val="00E95611"/>
    <w:rsid w:val="00EA30D6"/>
    <w:rsid w:val="00EA349D"/>
    <w:rsid w:val="00EA4484"/>
    <w:rsid w:val="00EA47D3"/>
    <w:rsid w:val="00EA4E7A"/>
    <w:rsid w:val="00EA67A3"/>
    <w:rsid w:val="00EB17D1"/>
    <w:rsid w:val="00EB2E8C"/>
    <w:rsid w:val="00EB4EF5"/>
    <w:rsid w:val="00EB50D4"/>
    <w:rsid w:val="00EB73EF"/>
    <w:rsid w:val="00EB7723"/>
    <w:rsid w:val="00EC29BD"/>
    <w:rsid w:val="00EC315E"/>
    <w:rsid w:val="00EC34DA"/>
    <w:rsid w:val="00EC4701"/>
    <w:rsid w:val="00EC5816"/>
    <w:rsid w:val="00EC59B2"/>
    <w:rsid w:val="00ED0F6D"/>
    <w:rsid w:val="00ED28FF"/>
    <w:rsid w:val="00ED397F"/>
    <w:rsid w:val="00ED3C89"/>
    <w:rsid w:val="00ED5816"/>
    <w:rsid w:val="00ED5A05"/>
    <w:rsid w:val="00ED5EE1"/>
    <w:rsid w:val="00ED5F09"/>
    <w:rsid w:val="00ED73B1"/>
    <w:rsid w:val="00ED7C15"/>
    <w:rsid w:val="00EE04C8"/>
    <w:rsid w:val="00EE2EBC"/>
    <w:rsid w:val="00EE4339"/>
    <w:rsid w:val="00EE51D8"/>
    <w:rsid w:val="00EE695F"/>
    <w:rsid w:val="00EE71E8"/>
    <w:rsid w:val="00EF4D8F"/>
    <w:rsid w:val="00EF542D"/>
    <w:rsid w:val="00EF64F0"/>
    <w:rsid w:val="00F00768"/>
    <w:rsid w:val="00F05C50"/>
    <w:rsid w:val="00F06956"/>
    <w:rsid w:val="00F07304"/>
    <w:rsid w:val="00F0759D"/>
    <w:rsid w:val="00F07AB0"/>
    <w:rsid w:val="00F1593B"/>
    <w:rsid w:val="00F168E0"/>
    <w:rsid w:val="00F222C3"/>
    <w:rsid w:val="00F23160"/>
    <w:rsid w:val="00F23722"/>
    <w:rsid w:val="00F23CA2"/>
    <w:rsid w:val="00F272AF"/>
    <w:rsid w:val="00F304C3"/>
    <w:rsid w:val="00F32194"/>
    <w:rsid w:val="00F35092"/>
    <w:rsid w:val="00F36C93"/>
    <w:rsid w:val="00F37610"/>
    <w:rsid w:val="00F37BEF"/>
    <w:rsid w:val="00F415C8"/>
    <w:rsid w:val="00F424EF"/>
    <w:rsid w:val="00F4742C"/>
    <w:rsid w:val="00F5316F"/>
    <w:rsid w:val="00F53201"/>
    <w:rsid w:val="00F55B30"/>
    <w:rsid w:val="00F55C71"/>
    <w:rsid w:val="00F57242"/>
    <w:rsid w:val="00F5737F"/>
    <w:rsid w:val="00F57EA7"/>
    <w:rsid w:val="00F61651"/>
    <w:rsid w:val="00F6324B"/>
    <w:rsid w:val="00F63FA7"/>
    <w:rsid w:val="00F64C02"/>
    <w:rsid w:val="00F64D9C"/>
    <w:rsid w:val="00F65730"/>
    <w:rsid w:val="00F6701E"/>
    <w:rsid w:val="00F6795E"/>
    <w:rsid w:val="00F709B6"/>
    <w:rsid w:val="00F72968"/>
    <w:rsid w:val="00F74667"/>
    <w:rsid w:val="00F74F22"/>
    <w:rsid w:val="00F75C44"/>
    <w:rsid w:val="00F75C96"/>
    <w:rsid w:val="00F77BB5"/>
    <w:rsid w:val="00F83D62"/>
    <w:rsid w:val="00F8426B"/>
    <w:rsid w:val="00F86372"/>
    <w:rsid w:val="00F868AF"/>
    <w:rsid w:val="00F903F6"/>
    <w:rsid w:val="00F904FE"/>
    <w:rsid w:val="00F909CB"/>
    <w:rsid w:val="00F9338F"/>
    <w:rsid w:val="00F93505"/>
    <w:rsid w:val="00F93A19"/>
    <w:rsid w:val="00F949B8"/>
    <w:rsid w:val="00F94FA0"/>
    <w:rsid w:val="00F95BDC"/>
    <w:rsid w:val="00F9760C"/>
    <w:rsid w:val="00FA22C1"/>
    <w:rsid w:val="00FA3241"/>
    <w:rsid w:val="00FA5D4D"/>
    <w:rsid w:val="00FA615E"/>
    <w:rsid w:val="00FA6F39"/>
    <w:rsid w:val="00FA7A22"/>
    <w:rsid w:val="00FA7F88"/>
    <w:rsid w:val="00FB0DA2"/>
    <w:rsid w:val="00FB17A9"/>
    <w:rsid w:val="00FB1F39"/>
    <w:rsid w:val="00FB251F"/>
    <w:rsid w:val="00FB3780"/>
    <w:rsid w:val="00FB3E17"/>
    <w:rsid w:val="00FB5D32"/>
    <w:rsid w:val="00FC1E72"/>
    <w:rsid w:val="00FC2DD7"/>
    <w:rsid w:val="00FC3695"/>
    <w:rsid w:val="00FC5F6A"/>
    <w:rsid w:val="00FC77A5"/>
    <w:rsid w:val="00FC7AEE"/>
    <w:rsid w:val="00FD02AC"/>
    <w:rsid w:val="00FD1468"/>
    <w:rsid w:val="00FD2171"/>
    <w:rsid w:val="00FD28C3"/>
    <w:rsid w:val="00FD3F73"/>
    <w:rsid w:val="00FD4E9B"/>
    <w:rsid w:val="00FD5067"/>
    <w:rsid w:val="00FD6120"/>
    <w:rsid w:val="00FE1199"/>
    <w:rsid w:val="00FE18F6"/>
    <w:rsid w:val="00FE1BC7"/>
    <w:rsid w:val="00FE24DC"/>
    <w:rsid w:val="00FE271C"/>
    <w:rsid w:val="00FE3CA4"/>
    <w:rsid w:val="00FE42D2"/>
    <w:rsid w:val="00FE6B8D"/>
    <w:rsid w:val="00FE7E0A"/>
    <w:rsid w:val="00FF07E7"/>
    <w:rsid w:val="00FF0952"/>
    <w:rsid w:val="00FF0BA6"/>
    <w:rsid w:val="00FF2B08"/>
    <w:rsid w:val="00FF3DB5"/>
    <w:rsid w:val="00FF48E7"/>
    <w:rsid w:val="00FF4AD3"/>
    <w:rsid w:val="00FF5ACE"/>
    <w:rsid w:val="00FF6093"/>
    <w:rsid w:val="00FF7A18"/>
    <w:rsid w:val="00FF7C10"/>
    <w:rsid w:val="00FF7E68"/>
    <w:rsid w:val="011944AD"/>
    <w:rsid w:val="01420A1F"/>
    <w:rsid w:val="014D488C"/>
    <w:rsid w:val="018502B5"/>
    <w:rsid w:val="01B05D2E"/>
    <w:rsid w:val="01C7267B"/>
    <w:rsid w:val="01C91FFA"/>
    <w:rsid w:val="02412843"/>
    <w:rsid w:val="027E62B1"/>
    <w:rsid w:val="033B783D"/>
    <w:rsid w:val="03772E0A"/>
    <w:rsid w:val="03C64C43"/>
    <w:rsid w:val="0402799B"/>
    <w:rsid w:val="04267B2D"/>
    <w:rsid w:val="04521CB4"/>
    <w:rsid w:val="048B7990"/>
    <w:rsid w:val="04C74740"/>
    <w:rsid w:val="04D742C3"/>
    <w:rsid w:val="051F30EB"/>
    <w:rsid w:val="057C6E2A"/>
    <w:rsid w:val="058E6F3B"/>
    <w:rsid w:val="05B57C36"/>
    <w:rsid w:val="05ED236E"/>
    <w:rsid w:val="06037A53"/>
    <w:rsid w:val="060D1346"/>
    <w:rsid w:val="064E7148"/>
    <w:rsid w:val="06512C4E"/>
    <w:rsid w:val="06692EC2"/>
    <w:rsid w:val="067803E8"/>
    <w:rsid w:val="06874187"/>
    <w:rsid w:val="069200AB"/>
    <w:rsid w:val="06D440D7"/>
    <w:rsid w:val="07696455"/>
    <w:rsid w:val="078B2DF1"/>
    <w:rsid w:val="07BA3958"/>
    <w:rsid w:val="07E67F1A"/>
    <w:rsid w:val="08226075"/>
    <w:rsid w:val="08243D7A"/>
    <w:rsid w:val="08611CE4"/>
    <w:rsid w:val="086F6547"/>
    <w:rsid w:val="08DD4971"/>
    <w:rsid w:val="09EC78B6"/>
    <w:rsid w:val="0A853AD2"/>
    <w:rsid w:val="0AF124AD"/>
    <w:rsid w:val="0B1E40A9"/>
    <w:rsid w:val="0B277755"/>
    <w:rsid w:val="0B4B71EE"/>
    <w:rsid w:val="0BAD4690"/>
    <w:rsid w:val="0BB73F06"/>
    <w:rsid w:val="0C7846DB"/>
    <w:rsid w:val="0CB0101E"/>
    <w:rsid w:val="0CB56319"/>
    <w:rsid w:val="0CC56A09"/>
    <w:rsid w:val="0CCA77E2"/>
    <w:rsid w:val="0D700077"/>
    <w:rsid w:val="0DBA7538"/>
    <w:rsid w:val="0DDF0D4D"/>
    <w:rsid w:val="0DE46363"/>
    <w:rsid w:val="0E520644"/>
    <w:rsid w:val="0E5D4CD7"/>
    <w:rsid w:val="0EA224A6"/>
    <w:rsid w:val="0ECE329B"/>
    <w:rsid w:val="0EEF1BEE"/>
    <w:rsid w:val="0EFD51F4"/>
    <w:rsid w:val="0F032819"/>
    <w:rsid w:val="0F784814"/>
    <w:rsid w:val="0F7D3813"/>
    <w:rsid w:val="0FCF080A"/>
    <w:rsid w:val="10604B93"/>
    <w:rsid w:val="10A17382"/>
    <w:rsid w:val="10E5667A"/>
    <w:rsid w:val="10EC7A09"/>
    <w:rsid w:val="11003973"/>
    <w:rsid w:val="1122261A"/>
    <w:rsid w:val="11793CCC"/>
    <w:rsid w:val="118E3222"/>
    <w:rsid w:val="11E940DB"/>
    <w:rsid w:val="11F0177A"/>
    <w:rsid w:val="11F5283C"/>
    <w:rsid w:val="12237788"/>
    <w:rsid w:val="12D36D08"/>
    <w:rsid w:val="12DEB371"/>
    <w:rsid w:val="13166FBF"/>
    <w:rsid w:val="132D1291"/>
    <w:rsid w:val="1330743C"/>
    <w:rsid w:val="134578A4"/>
    <w:rsid w:val="135F5130"/>
    <w:rsid w:val="139676B6"/>
    <w:rsid w:val="13B10B54"/>
    <w:rsid w:val="13BC66E1"/>
    <w:rsid w:val="13CF295A"/>
    <w:rsid w:val="142A51C3"/>
    <w:rsid w:val="1437629C"/>
    <w:rsid w:val="144477AC"/>
    <w:rsid w:val="14465682"/>
    <w:rsid w:val="147C3637"/>
    <w:rsid w:val="14C50F5C"/>
    <w:rsid w:val="14D719CC"/>
    <w:rsid w:val="150E6D2F"/>
    <w:rsid w:val="15296810"/>
    <w:rsid w:val="152B4878"/>
    <w:rsid w:val="15FF9977"/>
    <w:rsid w:val="16314C98"/>
    <w:rsid w:val="1641578F"/>
    <w:rsid w:val="16830CDC"/>
    <w:rsid w:val="16886A96"/>
    <w:rsid w:val="171F4A71"/>
    <w:rsid w:val="17276DB8"/>
    <w:rsid w:val="176D604A"/>
    <w:rsid w:val="179901BE"/>
    <w:rsid w:val="17DD454F"/>
    <w:rsid w:val="17FA7D20"/>
    <w:rsid w:val="18330E5E"/>
    <w:rsid w:val="184C2B0A"/>
    <w:rsid w:val="193D238A"/>
    <w:rsid w:val="196D1F82"/>
    <w:rsid w:val="19A3119F"/>
    <w:rsid w:val="19AB7732"/>
    <w:rsid w:val="19DB4ABE"/>
    <w:rsid w:val="19EA1EF1"/>
    <w:rsid w:val="1A3160CC"/>
    <w:rsid w:val="1A7A3C7B"/>
    <w:rsid w:val="1A99620D"/>
    <w:rsid w:val="1B054693"/>
    <w:rsid w:val="1BB306E2"/>
    <w:rsid w:val="1BB96A38"/>
    <w:rsid w:val="1BD792B2"/>
    <w:rsid w:val="1C485D0F"/>
    <w:rsid w:val="1C8C23C8"/>
    <w:rsid w:val="1CB50100"/>
    <w:rsid w:val="1CBE5E47"/>
    <w:rsid w:val="1CD3095B"/>
    <w:rsid w:val="1D0D1432"/>
    <w:rsid w:val="1D176647"/>
    <w:rsid w:val="1D341DF6"/>
    <w:rsid w:val="1D41732E"/>
    <w:rsid w:val="1D7F1092"/>
    <w:rsid w:val="1DAB31FE"/>
    <w:rsid w:val="1DCF4839"/>
    <w:rsid w:val="1DD22545"/>
    <w:rsid w:val="1E1A3B08"/>
    <w:rsid w:val="1E7554E1"/>
    <w:rsid w:val="1E970AB2"/>
    <w:rsid w:val="1EB25A35"/>
    <w:rsid w:val="1EC14B9F"/>
    <w:rsid w:val="1ECE2633"/>
    <w:rsid w:val="1EFBCA7E"/>
    <w:rsid w:val="1F071B72"/>
    <w:rsid w:val="1F1A5182"/>
    <w:rsid w:val="1F9C084C"/>
    <w:rsid w:val="1FB40B92"/>
    <w:rsid w:val="201326C2"/>
    <w:rsid w:val="201E7FB1"/>
    <w:rsid w:val="21A8172A"/>
    <w:rsid w:val="22075AE8"/>
    <w:rsid w:val="22160D89"/>
    <w:rsid w:val="223A7F93"/>
    <w:rsid w:val="227200C5"/>
    <w:rsid w:val="228462FA"/>
    <w:rsid w:val="22A76860"/>
    <w:rsid w:val="22E402D9"/>
    <w:rsid w:val="22EC7019"/>
    <w:rsid w:val="230C7A96"/>
    <w:rsid w:val="23203390"/>
    <w:rsid w:val="23B66BAD"/>
    <w:rsid w:val="23CD72A7"/>
    <w:rsid w:val="24294678"/>
    <w:rsid w:val="248E7415"/>
    <w:rsid w:val="24B610B9"/>
    <w:rsid w:val="25030CF8"/>
    <w:rsid w:val="2525150C"/>
    <w:rsid w:val="254620E6"/>
    <w:rsid w:val="25562CB6"/>
    <w:rsid w:val="25710A7A"/>
    <w:rsid w:val="25DD1B4B"/>
    <w:rsid w:val="25EB5C11"/>
    <w:rsid w:val="263317DE"/>
    <w:rsid w:val="2635497E"/>
    <w:rsid w:val="26C03155"/>
    <w:rsid w:val="26CF2CA9"/>
    <w:rsid w:val="26EC20B9"/>
    <w:rsid w:val="278C4AB8"/>
    <w:rsid w:val="27B01338"/>
    <w:rsid w:val="27C4338D"/>
    <w:rsid w:val="280350A5"/>
    <w:rsid w:val="282835C4"/>
    <w:rsid w:val="28366427"/>
    <w:rsid w:val="28A736BD"/>
    <w:rsid w:val="290B71CD"/>
    <w:rsid w:val="299B7DC6"/>
    <w:rsid w:val="29A038B7"/>
    <w:rsid w:val="29D473D2"/>
    <w:rsid w:val="2A052C87"/>
    <w:rsid w:val="2A843532"/>
    <w:rsid w:val="2A9C7924"/>
    <w:rsid w:val="2AA82103"/>
    <w:rsid w:val="2B8228D5"/>
    <w:rsid w:val="2B884454"/>
    <w:rsid w:val="2BA41A02"/>
    <w:rsid w:val="2BEC4BCB"/>
    <w:rsid w:val="2C2B6237"/>
    <w:rsid w:val="2CBF3DCB"/>
    <w:rsid w:val="2CDE03DD"/>
    <w:rsid w:val="2CF822AB"/>
    <w:rsid w:val="2D0839C4"/>
    <w:rsid w:val="2D26209C"/>
    <w:rsid w:val="2D361D31"/>
    <w:rsid w:val="2D467139"/>
    <w:rsid w:val="2D4744ED"/>
    <w:rsid w:val="2D626445"/>
    <w:rsid w:val="2DC9314A"/>
    <w:rsid w:val="2DD23591"/>
    <w:rsid w:val="2DE57862"/>
    <w:rsid w:val="2E986C46"/>
    <w:rsid w:val="2EF43FE7"/>
    <w:rsid w:val="2EFD2614"/>
    <w:rsid w:val="2F012479"/>
    <w:rsid w:val="2F4A05DF"/>
    <w:rsid w:val="2F5B47D3"/>
    <w:rsid w:val="30152317"/>
    <w:rsid w:val="302962C3"/>
    <w:rsid w:val="30594B53"/>
    <w:rsid w:val="30AD29FC"/>
    <w:rsid w:val="30B31E99"/>
    <w:rsid w:val="30CE6EC9"/>
    <w:rsid w:val="30FE1366"/>
    <w:rsid w:val="31442AF1"/>
    <w:rsid w:val="31495768"/>
    <w:rsid w:val="314E571E"/>
    <w:rsid w:val="31572824"/>
    <w:rsid w:val="31723BC2"/>
    <w:rsid w:val="319C34C9"/>
    <w:rsid w:val="31A72DB0"/>
    <w:rsid w:val="31AB14D7"/>
    <w:rsid w:val="31E81C5E"/>
    <w:rsid w:val="31F14CCE"/>
    <w:rsid w:val="32170BF7"/>
    <w:rsid w:val="327320B0"/>
    <w:rsid w:val="327D62BB"/>
    <w:rsid w:val="329B468E"/>
    <w:rsid w:val="32CB2C69"/>
    <w:rsid w:val="3338057A"/>
    <w:rsid w:val="33686F6B"/>
    <w:rsid w:val="33C70135"/>
    <w:rsid w:val="33D07732"/>
    <w:rsid w:val="341B38A7"/>
    <w:rsid w:val="3428494C"/>
    <w:rsid w:val="342C0F75"/>
    <w:rsid w:val="34483FC9"/>
    <w:rsid w:val="344C2250"/>
    <w:rsid w:val="348974FE"/>
    <w:rsid w:val="34993336"/>
    <w:rsid w:val="34AE3A24"/>
    <w:rsid w:val="34B5726A"/>
    <w:rsid w:val="350C032C"/>
    <w:rsid w:val="3518051D"/>
    <w:rsid w:val="351A7FC7"/>
    <w:rsid w:val="355B3998"/>
    <w:rsid w:val="359F06A8"/>
    <w:rsid w:val="35C11770"/>
    <w:rsid w:val="35CE5FF5"/>
    <w:rsid w:val="35F26FC0"/>
    <w:rsid w:val="36033316"/>
    <w:rsid w:val="36062DA3"/>
    <w:rsid w:val="36450031"/>
    <w:rsid w:val="3647730B"/>
    <w:rsid w:val="369B06A2"/>
    <w:rsid w:val="36F650C1"/>
    <w:rsid w:val="370130B6"/>
    <w:rsid w:val="37075230"/>
    <w:rsid w:val="37286EA0"/>
    <w:rsid w:val="372C02AF"/>
    <w:rsid w:val="375D2B5F"/>
    <w:rsid w:val="378B3228"/>
    <w:rsid w:val="38963D29"/>
    <w:rsid w:val="38B428CC"/>
    <w:rsid w:val="38F17077"/>
    <w:rsid w:val="390E0E20"/>
    <w:rsid w:val="393A4330"/>
    <w:rsid w:val="396B1563"/>
    <w:rsid w:val="39792761"/>
    <w:rsid w:val="3A4F4D7F"/>
    <w:rsid w:val="3A7461F5"/>
    <w:rsid w:val="3AC71FEE"/>
    <w:rsid w:val="3AF85078"/>
    <w:rsid w:val="3B4E14F1"/>
    <w:rsid w:val="3B665D4A"/>
    <w:rsid w:val="3BA72188"/>
    <w:rsid w:val="3BB05953"/>
    <w:rsid w:val="3C0525E6"/>
    <w:rsid w:val="3C261771"/>
    <w:rsid w:val="3C4D31A2"/>
    <w:rsid w:val="3CB64024"/>
    <w:rsid w:val="3CE60CB4"/>
    <w:rsid w:val="3D18767B"/>
    <w:rsid w:val="3D2832C7"/>
    <w:rsid w:val="3D3A60BD"/>
    <w:rsid w:val="3D65276D"/>
    <w:rsid w:val="3D7824A0"/>
    <w:rsid w:val="3D7D319B"/>
    <w:rsid w:val="3D81721B"/>
    <w:rsid w:val="3DE51D52"/>
    <w:rsid w:val="3E012496"/>
    <w:rsid w:val="3E7456E5"/>
    <w:rsid w:val="3EAE039F"/>
    <w:rsid w:val="3EBD5DA9"/>
    <w:rsid w:val="3EBE3EE3"/>
    <w:rsid w:val="3EBF76B9"/>
    <w:rsid w:val="3EF06066"/>
    <w:rsid w:val="3EF90B2E"/>
    <w:rsid w:val="3EFEF7C0"/>
    <w:rsid w:val="3F2F3033"/>
    <w:rsid w:val="3F3B42E1"/>
    <w:rsid w:val="3F9C32F8"/>
    <w:rsid w:val="3FA60B47"/>
    <w:rsid w:val="3FA97081"/>
    <w:rsid w:val="3FAB7F44"/>
    <w:rsid w:val="3FAE7489"/>
    <w:rsid w:val="3FAF13AE"/>
    <w:rsid w:val="3FED126D"/>
    <w:rsid w:val="3FF11874"/>
    <w:rsid w:val="3FF69F37"/>
    <w:rsid w:val="401463AD"/>
    <w:rsid w:val="401E3E87"/>
    <w:rsid w:val="40201916"/>
    <w:rsid w:val="40660456"/>
    <w:rsid w:val="40885286"/>
    <w:rsid w:val="40994C08"/>
    <w:rsid w:val="40DE65AE"/>
    <w:rsid w:val="411F754D"/>
    <w:rsid w:val="412B4FCF"/>
    <w:rsid w:val="41801D08"/>
    <w:rsid w:val="41AE6491"/>
    <w:rsid w:val="41FB49E0"/>
    <w:rsid w:val="423535B8"/>
    <w:rsid w:val="423F0AFA"/>
    <w:rsid w:val="42A1532E"/>
    <w:rsid w:val="42B15B0D"/>
    <w:rsid w:val="42DC761B"/>
    <w:rsid w:val="431C742A"/>
    <w:rsid w:val="435B43F6"/>
    <w:rsid w:val="43827BD5"/>
    <w:rsid w:val="43BE4985"/>
    <w:rsid w:val="43C85AEE"/>
    <w:rsid w:val="44AE0E14"/>
    <w:rsid w:val="44B518E4"/>
    <w:rsid w:val="44FC5FA9"/>
    <w:rsid w:val="45154041"/>
    <w:rsid w:val="45216E8F"/>
    <w:rsid w:val="453E49DF"/>
    <w:rsid w:val="455312AD"/>
    <w:rsid w:val="46043CB1"/>
    <w:rsid w:val="46435328"/>
    <w:rsid w:val="46456C98"/>
    <w:rsid w:val="46AD753D"/>
    <w:rsid w:val="46F72688"/>
    <w:rsid w:val="47262F6D"/>
    <w:rsid w:val="47574ED5"/>
    <w:rsid w:val="477C4506"/>
    <w:rsid w:val="47900783"/>
    <w:rsid w:val="47F13FD3"/>
    <w:rsid w:val="47FE13FC"/>
    <w:rsid w:val="485C4F4F"/>
    <w:rsid w:val="48923617"/>
    <w:rsid w:val="48AD6E5F"/>
    <w:rsid w:val="48EF2180"/>
    <w:rsid w:val="490839D0"/>
    <w:rsid w:val="491D5CAA"/>
    <w:rsid w:val="498428D5"/>
    <w:rsid w:val="49887FC1"/>
    <w:rsid w:val="4A173AAD"/>
    <w:rsid w:val="4A6B49D4"/>
    <w:rsid w:val="4A745ECF"/>
    <w:rsid w:val="4A767978"/>
    <w:rsid w:val="4AAC19DB"/>
    <w:rsid w:val="4ABD7744"/>
    <w:rsid w:val="4B337A07"/>
    <w:rsid w:val="4B6E00F3"/>
    <w:rsid w:val="4B7E5ED5"/>
    <w:rsid w:val="4B931A7D"/>
    <w:rsid w:val="4B9C080B"/>
    <w:rsid w:val="4BF214C5"/>
    <w:rsid w:val="4C257A37"/>
    <w:rsid w:val="4C3347A4"/>
    <w:rsid w:val="4C4A7AE4"/>
    <w:rsid w:val="4C7D362F"/>
    <w:rsid w:val="4D0A6FCF"/>
    <w:rsid w:val="4D356E3C"/>
    <w:rsid w:val="4D616AAD"/>
    <w:rsid w:val="4D695962"/>
    <w:rsid w:val="4DC148EA"/>
    <w:rsid w:val="4E0D389A"/>
    <w:rsid w:val="4E237072"/>
    <w:rsid w:val="4E375A78"/>
    <w:rsid w:val="4E434405"/>
    <w:rsid w:val="4E4B7C0E"/>
    <w:rsid w:val="4E824CB2"/>
    <w:rsid w:val="4EC01713"/>
    <w:rsid w:val="4EC92B5C"/>
    <w:rsid w:val="4EE375AC"/>
    <w:rsid w:val="4EF86C24"/>
    <w:rsid w:val="4F1B712F"/>
    <w:rsid w:val="4F534A42"/>
    <w:rsid w:val="4F841C3D"/>
    <w:rsid w:val="4F856012"/>
    <w:rsid w:val="4FFDFC9D"/>
    <w:rsid w:val="501F11CE"/>
    <w:rsid w:val="50483F54"/>
    <w:rsid w:val="507E56B1"/>
    <w:rsid w:val="50AA2519"/>
    <w:rsid w:val="50D2381E"/>
    <w:rsid w:val="50F35E64"/>
    <w:rsid w:val="51405AFB"/>
    <w:rsid w:val="515801C7"/>
    <w:rsid w:val="517D0890"/>
    <w:rsid w:val="522E7BED"/>
    <w:rsid w:val="525B575B"/>
    <w:rsid w:val="530934DE"/>
    <w:rsid w:val="531A2310"/>
    <w:rsid w:val="53371047"/>
    <w:rsid w:val="537D5F99"/>
    <w:rsid w:val="53A45945"/>
    <w:rsid w:val="54106536"/>
    <w:rsid w:val="542C518A"/>
    <w:rsid w:val="5512068D"/>
    <w:rsid w:val="55184C29"/>
    <w:rsid w:val="551B4106"/>
    <w:rsid w:val="556C51E6"/>
    <w:rsid w:val="559F5609"/>
    <w:rsid w:val="55CF5E40"/>
    <w:rsid w:val="55D1679A"/>
    <w:rsid w:val="561C27C1"/>
    <w:rsid w:val="56215BD7"/>
    <w:rsid w:val="564E1B99"/>
    <w:rsid w:val="56AF17FC"/>
    <w:rsid w:val="56B86445"/>
    <w:rsid w:val="56E7D848"/>
    <w:rsid w:val="56E936AF"/>
    <w:rsid w:val="571F7091"/>
    <w:rsid w:val="57333148"/>
    <w:rsid w:val="575551B5"/>
    <w:rsid w:val="57607DD5"/>
    <w:rsid w:val="577D0330"/>
    <w:rsid w:val="580B30BA"/>
    <w:rsid w:val="583B433F"/>
    <w:rsid w:val="586631C9"/>
    <w:rsid w:val="58871392"/>
    <w:rsid w:val="58A75BD7"/>
    <w:rsid w:val="58B42629"/>
    <w:rsid w:val="58CC408E"/>
    <w:rsid w:val="58E654C7"/>
    <w:rsid w:val="59143FC2"/>
    <w:rsid w:val="59352B9C"/>
    <w:rsid w:val="59536635"/>
    <w:rsid w:val="5A66747E"/>
    <w:rsid w:val="5A6D06E6"/>
    <w:rsid w:val="5A905800"/>
    <w:rsid w:val="5AA5567E"/>
    <w:rsid w:val="5AB27EC8"/>
    <w:rsid w:val="5ABD72ED"/>
    <w:rsid w:val="5AE76118"/>
    <w:rsid w:val="5AFF4048"/>
    <w:rsid w:val="5B263B3A"/>
    <w:rsid w:val="5B390104"/>
    <w:rsid w:val="5B3D7A39"/>
    <w:rsid w:val="5B872F04"/>
    <w:rsid w:val="5B8EC450"/>
    <w:rsid w:val="5B98435F"/>
    <w:rsid w:val="5BE57D8E"/>
    <w:rsid w:val="5C256068"/>
    <w:rsid w:val="5C563555"/>
    <w:rsid w:val="5C7B745F"/>
    <w:rsid w:val="5C89392A"/>
    <w:rsid w:val="5CA2551E"/>
    <w:rsid w:val="5CBC10D9"/>
    <w:rsid w:val="5CE5329A"/>
    <w:rsid w:val="5CE55BBC"/>
    <w:rsid w:val="5CE7144F"/>
    <w:rsid w:val="5CEE3EF7"/>
    <w:rsid w:val="5D053F29"/>
    <w:rsid w:val="5D522298"/>
    <w:rsid w:val="5D5850AB"/>
    <w:rsid w:val="5DA7327C"/>
    <w:rsid w:val="5E2753FD"/>
    <w:rsid w:val="5EB96AC8"/>
    <w:rsid w:val="5ED275F0"/>
    <w:rsid w:val="5F08322C"/>
    <w:rsid w:val="5F1A57BB"/>
    <w:rsid w:val="5F422365"/>
    <w:rsid w:val="5F5D0FE7"/>
    <w:rsid w:val="5FAFB03D"/>
    <w:rsid w:val="5FC91183"/>
    <w:rsid w:val="5FFC08B7"/>
    <w:rsid w:val="600C0AFA"/>
    <w:rsid w:val="601425FA"/>
    <w:rsid w:val="604F4E8B"/>
    <w:rsid w:val="607D20A0"/>
    <w:rsid w:val="607F2CC6"/>
    <w:rsid w:val="60A32AE1"/>
    <w:rsid w:val="614F743B"/>
    <w:rsid w:val="61786AD1"/>
    <w:rsid w:val="617B13B4"/>
    <w:rsid w:val="61B613E6"/>
    <w:rsid w:val="61C043EB"/>
    <w:rsid w:val="61F828A6"/>
    <w:rsid w:val="62377591"/>
    <w:rsid w:val="62703F82"/>
    <w:rsid w:val="62D63287"/>
    <w:rsid w:val="633F57B2"/>
    <w:rsid w:val="639A3AF3"/>
    <w:rsid w:val="63BA59ED"/>
    <w:rsid w:val="647B1434"/>
    <w:rsid w:val="64D23995"/>
    <w:rsid w:val="64D63485"/>
    <w:rsid w:val="65293EFC"/>
    <w:rsid w:val="65752DD6"/>
    <w:rsid w:val="65901886"/>
    <w:rsid w:val="6599391E"/>
    <w:rsid w:val="65E10333"/>
    <w:rsid w:val="65F75598"/>
    <w:rsid w:val="662F5ADF"/>
    <w:rsid w:val="665E3732"/>
    <w:rsid w:val="66710273"/>
    <w:rsid w:val="66B123CE"/>
    <w:rsid w:val="66BE2423"/>
    <w:rsid w:val="66E142AB"/>
    <w:rsid w:val="66F93A8A"/>
    <w:rsid w:val="67980D82"/>
    <w:rsid w:val="67BF0734"/>
    <w:rsid w:val="67C03ADC"/>
    <w:rsid w:val="67F112DF"/>
    <w:rsid w:val="68465680"/>
    <w:rsid w:val="68C048DA"/>
    <w:rsid w:val="68C83A2C"/>
    <w:rsid w:val="68DF31B8"/>
    <w:rsid w:val="68E73815"/>
    <w:rsid w:val="691B3B5C"/>
    <w:rsid w:val="698E2580"/>
    <w:rsid w:val="69A34A76"/>
    <w:rsid w:val="6A49294B"/>
    <w:rsid w:val="6A4D1245"/>
    <w:rsid w:val="6A5108B1"/>
    <w:rsid w:val="6A653528"/>
    <w:rsid w:val="6A971908"/>
    <w:rsid w:val="6ACE4215"/>
    <w:rsid w:val="6AF428B7"/>
    <w:rsid w:val="6B0F5943"/>
    <w:rsid w:val="6B286A04"/>
    <w:rsid w:val="6BE86ABE"/>
    <w:rsid w:val="6C0A1067"/>
    <w:rsid w:val="6C375151"/>
    <w:rsid w:val="6C6857D1"/>
    <w:rsid w:val="6C7877BF"/>
    <w:rsid w:val="6C7A4DA8"/>
    <w:rsid w:val="6CD93364"/>
    <w:rsid w:val="6D1F0D66"/>
    <w:rsid w:val="6D4E3707"/>
    <w:rsid w:val="6D5E71F6"/>
    <w:rsid w:val="6DA944F5"/>
    <w:rsid w:val="6E494E05"/>
    <w:rsid w:val="6E4E6782"/>
    <w:rsid w:val="6E645FA5"/>
    <w:rsid w:val="6E654868"/>
    <w:rsid w:val="6E82467D"/>
    <w:rsid w:val="6E854EF6"/>
    <w:rsid w:val="6E936E76"/>
    <w:rsid w:val="6EB64310"/>
    <w:rsid w:val="6EB83AA6"/>
    <w:rsid w:val="6EBD94F4"/>
    <w:rsid w:val="6EE669BA"/>
    <w:rsid w:val="6F2B4FAA"/>
    <w:rsid w:val="6F3FFE3D"/>
    <w:rsid w:val="6FA75F3B"/>
    <w:rsid w:val="700C2F42"/>
    <w:rsid w:val="702F331C"/>
    <w:rsid w:val="704936A5"/>
    <w:rsid w:val="705636CC"/>
    <w:rsid w:val="70716758"/>
    <w:rsid w:val="71293C4F"/>
    <w:rsid w:val="71860E9A"/>
    <w:rsid w:val="71A11476"/>
    <w:rsid w:val="71C74DEB"/>
    <w:rsid w:val="720B3109"/>
    <w:rsid w:val="72505AA6"/>
    <w:rsid w:val="729055BB"/>
    <w:rsid w:val="72AA7CFF"/>
    <w:rsid w:val="72C03375"/>
    <w:rsid w:val="72C61B6B"/>
    <w:rsid w:val="72CB1E66"/>
    <w:rsid w:val="72FE399A"/>
    <w:rsid w:val="73334198"/>
    <w:rsid w:val="73385580"/>
    <w:rsid w:val="7385293A"/>
    <w:rsid w:val="73903620"/>
    <w:rsid w:val="73CC37E3"/>
    <w:rsid w:val="73DB4C4A"/>
    <w:rsid w:val="74017DF2"/>
    <w:rsid w:val="740718AD"/>
    <w:rsid w:val="745C4103"/>
    <w:rsid w:val="745EB892"/>
    <w:rsid w:val="7477780A"/>
    <w:rsid w:val="748465F9"/>
    <w:rsid w:val="748F682E"/>
    <w:rsid w:val="74BF2A5F"/>
    <w:rsid w:val="74EE0377"/>
    <w:rsid w:val="75054313"/>
    <w:rsid w:val="75061B64"/>
    <w:rsid w:val="752B78CE"/>
    <w:rsid w:val="754314C5"/>
    <w:rsid w:val="76050263"/>
    <w:rsid w:val="76471A69"/>
    <w:rsid w:val="765E6B90"/>
    <w:rsid w:val="76CF1A5A"/>
    <w:rsid w:val="76D12379"/>
    <w:rsid w:val="76F30460"/>
    <w:rsid w:val="779F53D0"/>
    <w:rsid w:val="77B05DB7"/>
    <w:rsid w:val="77B60FD9"/>
    <w:rsid w:val="77B9031E"/>
    <w:rsid w:val="780221AD"/>
    <w:rsid w:val="780C4ED4"/>
    <w:rsid w:val="78300CA6"/>
    <w:rsid w:val="788259A6"/>
    <w:rsid w:val="78D17EA5"/>
    <w:rsid w:val="78DD4C0D"/>
    <w:rsid w:val="795E51CD"/>
    <w:rsid w:val="79856DD0"/>
    <w:rsid w:val="79B70571"/>
    <w:rsid w:val="79B966CF"/>
    <w:rsid w:val="79FA3539"/>
    <w:rsid w:val="79FB63BE"/>
    <w:rsid w:val="7A340E20"/>
    <w:rsid w:val="7A5F4D09"/>
    <w:rsid w:val="7A92046F"/>
    <w:rsid w:val="7AC04563"/>
    <w:rsid w:val="7B0A2843"/>
    <w:rsid w:val="7B1448AF"/>
    <w:rsid w:val="7B2C3B79"/>
    <w:rsid w:val="7B73597D"/>
    <w:rsid w:val="7B9F686F"/>
    <w:rsid w:val="7BAE4816"/>
    <w:rsid w:val="7BF75244"/>
    <w:rsid w:val="7BFCA0A7"/>
    <w:rsid w:val="7BFF37E7"/>
    <w:rsid w:val="7C212CB2"/>
    <w:rsid w:val="7C2377CC"/>
    <w:rsid w:val="7C4F3E1D"/>
    <w:rsid w:val="7C5B3702"/>
    <w:rsid w:val="7CBC511F"/>
    <w:rsid w:val="7CD26E68"/>
    <w:rsid w:val="7D260425"/>
    <w:rsid w:val="7D3D633F"/>
    <w:rsid w:val="7D584F27"/>
    <w:rsid w:val="7D595B58"/>
    <w:rsid w:val="7D6A20F5"/>
    <w:rsid w:val="7D7109AB"/>
    <w:rsid w:val="7D747887"/>
    <w:rsid w:val="7D7F420E"/>
    <w:rsid w:val="7D8471DA"/>
    <w:rsid w:val="7DC724C4"/>
    <w:rsid w:val="7DEF2838"/>
    <w:rsid w:val="7E0A39F6"/>
    <w:rsid w:val="7E432F75"/>
    <w:rsid w:val="7E573431"/>
    <w:rsid w:val="7E7571D5"/>
    <w:rsid w:val="7E7C609C"/>
    <w:rsid w:val="7E8F2BCB"/>
    <w:rsid w:val="7EDF31FF"/>
    <w:rsid w:val="7EFDBB98"/>
    <w:rsid w:val="7F2A4158"/>
    <w:rsid w:val="7F5C73C9"/>
    <w:rsid w:val="7F6F1707"/>
    <w:rsid w:val="7F902172"/>
    <w:rsid w:val="7FA14D9E"/>
    <w:rsid w:val="7FF3D8FD"/>
    <w:rsid w:val="95D5D11E"/>
    <w:rsid w:val="9EA119DD"/>
    <w:rsid w:val="ADEF6CAF"/>
    <w:rsid w:val="B6DFD7F5"/>
    <w:rsid w:val="B6FFE74F"/>
    <w:rsid w:val="B77F2BF8"/>
    <w:rsid w:val="BB97C058"/>
    <w:rsid w:val="BBDB9838"/>
    <w:rsid w:val="BF9FFBDD"/>
    <w:rsid w:val="BFE6DC44"/>
    <w:rsid w:val="BFF7366A"/>
    <w:rsid w:val="C3FF01BC"/>
    <w:rsid w:val="C67F7FA4"/>
    <w:rsid w:val="CBF0D498"/>
    <w:rsid w:val="CF8BC914"/>
    <w:rsid w:val="D9F15415"/>
    <w:rsid w:val="DDFED2CD"/>
    <w:rsid w:val="DEFF2400"/>
    <w:rsid w:val="DF9FB1D3"/>
    <w:rsid w:val="DFBC89D2"/>
    <w:rsid w:val="E4FD34B6"/>
    <w:rsid w:val="EB7EBDFA"/>
    <w:rsid w:val="EBF7FAC1"/>
    <w:rsid w:val="ECEF96FB"/>
    <w:rsid w:val="ED64B4F0"/>
    <w:rsid w:val="EDEFAECC"/>
    <w:rsid w:val="EF92C791"/>
    <w:rsid w:val="F1FF6747"/>
    <w:rsid w:val="F5BBB998"/>
    <w:rsid w:val="F74D74CC"/>
    <w:rsid w:val="F9FFE899"/>
    <w:rsid w:val="F9FFF80F"/>
    <w:rsid w:val="FA7E5F35"/>
    <w:rsid w:val="FBD4FDD0"/>
    <w:rsid w:val="FCDDAFBF"/>
    <w:rsid w:val="FDBFF483"/>
    <w:rsid w:val="FFFD0885"/>
    <w:rsid w:val="FFFED481"/>
    <w:rsid w:val="FFFF2091"/>
    <w:rsid w:val="FFFF8B32"/>
    <w:rsid w:val="FFFFF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link w:val="57"/>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5">
    <w:name w:val="heading 2"/>
    <w:basedOn w:val="1"/>
    <w:next w:val="1"/>
    <w:link w:val="58"/>
    <w:qFormat/>
    <w:uiPriority w:val="0"/>
    <w:pPr>
      <w:ind w:left="100" w:right="108"/>
      <w:outlineLvl w:val="1"/>
    </w:pPr>
    <w:rPr>
      <w:rFonts w:ascii="Microsoft JhengHei" w:hAnsi="Microsoft JhengHei" w:eastAsia="Microsoft JhengHei" w:cs="Microsoft JhengHei"/>
      <w:b/>
      <w:bCs/>
      <w:sz w:val="32"/>
      <w:szCs w:val="32"/>
    </w:rPr>
  </w:style>
  <w:style w:type="paragraph" w:styleId="6">
    <w:name w:val="heading 3"/>
    <w:basedOn w:val="1"/>
    <w:next w:val="1"/>
    <w:link w:val="59"/>
    <w:qFormat/>
    <w:uiPriority w:val="0"/>
    <w:pPr>
      <w:ind w:left="237" w:right="108"/>
      <w:outlineLvl w:val="2"/>
    </w:pPr>
    <w:rPr>
      <w:sz w:val="28"/>
      <w:szCs w:val="28"/>
    </w:rPr>
  </w:style>
  <w:style w:type="paragraph" w:styleId="7">
    <w:name w:val="heading 4"/>
    <w:basedOn w:val="1"/>
    <w:next w:val="1"/>
    <w:link w:val="60"/>
    <w:qFormat/>
    <w:uiPriority w:val="99"/>
    <w:pPr>
      <w:ind w:left="513" w:right="108"/>
      <w:outlineLvl w:val="3"/>
    </w:pPr>
    <w:rPr>
      <w:rFonts w:ascii="Times New Roman" w:hAnsi="Times New Roman" w:eastAsia="Times New Roman" w:cs="Times New Roman"/>
      <w:b/>
      <w:bCs/>
      <w:sz w:val="21"/>
      <w:szCs w:val="21"/>
    </w:rPr>
  </w:style>
  <w:style w:type="paragraph" w:styleId="8">
    <w:name w:val="heading 6"/>
    <w:basedOn w:val="1"/>
    <w:next w:val="1"/>
    <w:link w:val="61"/>
    <w:qFormat/>
    <w:uiPriority w:val="0"/>
    <w:pPr>
      <w:keepNext/>
      <w:keepLines/>
      <w:widowControl/>
      <w:tabs>
        <w:tab w:val="left" w:pos="1440"/>
      </w:tabs>
      <w:spacing w:before="240" w:after="64" w:line="319" w:lineRule="auto"/>
      <w:ind w:left="1152" w:hanging="1152"/>
      <w:outlineLvl w:val="5"/>
    </w:pPr>
    <w:rPr>
      <w:rFonts w:ascii="Arial" w:hAnsi="Arial" w:eastAsia="黑体" w:cs="Times New Roman"/>
      <w:b/>
      <w:bCs/>
      <w:sz w:val="24"/>
      <w:szCs w:val="24"/>
      <w:lang w:val="zh-CN" w:eastAsia="zh-CN"/>
    </w:rPr>
  </w:style>
  <w:style w:type="paragraph" w:styleId="9">
    <w:name w:val="heading 7"/>
    <w:basedOn w:val="1"/>
    <w:next w:val="1"/>
    <w:link w:val="62"/>
    <w:qFormat/>
    <w:uiPriority w:val="0"/>
    <w:pPr>
      <w:keepNext/>
      <w:keepLines/>
      <w:widowControl/>
      <w:tabs>
        <w:tab w:val="left" w:pos="2520"/>
      </w:tabs>
      <w:spacing w:before="240" w:after="64" w:line="319" w:lineRule="auto"/>
      <w:ind w:left="1296" w:hanging="1296"/>
      <w:outlineLvl w:val="6"/>
    </w:pPr>
    <w:rPr>
      <w:rFonts w:ascii="Times New Roman" w:hAnsi="Times New Roman" w:cs="Times New Roman"/>
      <w:b/>
      <w:bCs/>
      <w:sz w:val="24"/>
      <w:szCs w:val="24"/>
      <w:lang w:val="zh-CN" w:eastAsia="zh-CN"/>
    </w:rPr>
  </w:style>
  <w:style w:type="paragraph" w:styleId="10">
    <w:name w:val="heading 8"/>
    <w:basedOn w:val="1"/>
    <w:next w:val="1"/>
    <w:link w:val="63"/>
    <w:qFormat/>
    <w:uiPriority w:val="0"/>
    <w:pPr>
      <w:keepNext/>
      <w:keepLines/>
      <w:widowControl/>
      <w:tabs>
        <w:tab w:val="left" w:pos="1440"/>
      </w:tabs>
      <w:spacing w:before="240" w:after="64" w:line="319" w:lineRule="auto"/>
      <w:ind w:left="1440" w:hanging="1440"/>
      <w:outlineLvl w:val="7"/>
    </w:pPr>
    <w:rPr>
      <w:rFonts w:ascii="Arial" w:hAnsi="Arial" w:eastAsia="黑体" w:cs="Times New Roman"/>
      <w:sz w:val="24"/>
      <w:szCs w:val="24"/>
      <w:lang w:val="zh-CN" w:eastAsia="zh-CN"/>
    </w:rPr>
  </w:style>
  <w:style w:type="paragraph" w:styleId="11">
    <w:name w:val="heading 9"/>
    <w:basedOn w:val="1"/>
    <w:next w:val="1"/>
    <w:link w:val="64"/>
    <w:qFormat/>
    <w:uiPriority w:val="0"/>
    <w:pPr>
      <w:keepNext/>
      <w:keepLines/>
      <w:widowControl/>
      <w:tabs>
        <w:tab w:val="left" w:pos="1584"/>
      </w:tabs>
      <w:spacing w:before="240" w:after="64" w:line="319" w:lineRule="auto"/>
      <w:ind w:left="1584" w:hanging="1584"/>
      <w:outlineLvl w:val="8"/>
    </w:pPr>
    <w:rPr>
      <w:rFonts w:ascii="Arial" w:hAnsi="Arial" w:eastAsia="黑体" w:cs="Times New Roman"/>
      <w:sz w:val="21"/>
      <w:szCs w:val="21"/>
      <w:lang w:val="zh-CN" w:eastAsia="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69"/>
    <w:unhideWhenUsed/>
    <w:qFormat/>
    <w:uiPriority w:val="0"/>
    <w:pPr>
      <w:jc w:val="both"/>
    </w:pPr>
    <w:rPr>
      <w:rFonts w:ascii="Courier New" w:hAnsi="Courier New" w:cs="Times New Roman"/>
      <w:kern w:val="2"/>
      <w:sz w:val="21"/>
      <w:szCs w:val="20"/>
      <w:lang w:eastAsia="zh-CN"/>
    </w:rPr>
  </w:style>
  <w:style w:type="paragraph" w:styleId="3">
    <w:name w:val="index 8"/>
    <w:basedOn w:val="1"/>
    <w:next w:val="1"/>
    <w:qFormat/>
    <w:uiPriority w:val="0"/>
    <w:pPr>
      <w:ind w:left="2940"/>
    </w:pPr>
  </w:style>
  <w:style w:type="paragraph" w:styleId="12">
    <w:name w:val="toc 7"/>
    <w:basedOn w:val="1"/>
    <w:next w:val="1"/>
    <w:unhideWhenUsed/>
    <w:qFormat/>
    <w:uiPriority w:val="39"/>
    <w:pPr>
      <w:ind w:left="2520" w:leftChars="1200"/>
      <w:jc w:val="both"/>
    </w:pPr>
    <w:rPr>
      <w:rFonts w:ascii="Calibri" w:hAnsi="Calibri" w:cs="Times New Roman"/>
      <w:kern w:val="2"/>
      <w:sz w:val="21"/>
      <w:lang w:eastAsia="zh-CN"/>
    </w:rPr>
  </w:style>
  <w:style w:type="paragraph" w:styleId="13">
    <w:name w:val="List Bullet 4"/>
    <w:basedOn w:val="1"/>
    <w:semiHidden/>
    <w:qFormat/>
    <w:uiPriority w:val="0"/>
    <w:pPr>
      <w:numPr>
        <w:ilvl w:val="0"/>
        <w:numId w:val="1"/>
      </w:numPr>
      <w:jc w:val="both"/>
    </w:pPr>
    <w:rPr>
      <w:rFonts w:ascii="Times New Roman" w:hAnsi="Times New Roman" w:cs="Times New Roman"/>
      <w:kern w:val="2"/>
      <w:sz w:val="21"/>
      <w:szCs w:val="24"/>
      <w:lang w:eastAsia="zh-CN"/>
    </w:rPr>
  </w:style>
  <w:style w:type="paragraph" w:styleId="14">
    <w:name w:val="Normal Indent"/>
    <w:basedOn w:val="1"/>
    <w:next w:val="1"/>
    <w:unhideWhenUsed/>
    <w:qFormat/>
    <w:uiPriority w:val="0"/>
    <w:pPr>
      <w:ind w:firstLine="420" w:firstLineChars="200"/>
      <w:jc w:val="both"/>
    </w:pPr>
    <w:rPr>
      <w:rFonts w:ascii="Times New Roman" w:hAnsi="Times New Roman" w:cs="Times New Roman"/>
      <w:kern w:val="2"/>
      <w:sz w:val="21"/>
      <w:szCs w:val="24"/>
      <w:lang w:eastAsia="zh-CN"/>
    </w:rPr>
  </w:style>
  <w:style w:type="paragraph" w:styleId="15">
    <w:name w:val="Document Map"/>
    <w:basedOn w:val="1"/>
    <w:link w:val="65"/>
    <w:unhideWhenUsed/>
    <w:qFormat/>
    <w:uiPriority w:val="0"/>
    <w:pPr>
      <w:jc w:val="both"/>
    </w:pPr>
    <w:rPr>
      <w:rFonts w:hAnsi="Times New Roman" w:cs="Times New Roman"/>
      <w:kern w:val="2"/>
      <w:sz w:val="18"/>
      <w:szCs w:val="18"/>
      <w:lang w:eastAsia="zh-CN"/>
    </w:rPr>
  </w:style>
  <w:style w:type="paragraph" w:styleId="16">
    <w:name w:val="annotation text"/>
    <w:basedOn w:val="1"/>
    <w:link w:val="66"/>
    <w:unhideWhenUsed/>
    <w:qFormat/>
    <w:uiPriority w:val="99"/>
  </w:style>
  <w:style w:type="paragraph" w:styleId="17">
    <w:name w:val="Body Text 3"/>
    <w:basedOn w:val="1"/>
    <w:link w:val="67"/>
    <w:unhideWhenUsed/>
    <w:qFormat/>
    <w:uiPriority w:val="0"/>
    <w:pPr>
      <w:spacing w:after="120"/>
    </w:pPr>
    <w:rPr>
      <w:sz w:val="16"/>
      <w:szCs w:val="16"/>
    </w:rPr>
  </w:style>
  <w:style w:type="paragraph" w:styleId="18">
    <w:name w:val="Body Text"/>
    <w:basedOn w:val="1"/>
    <w:next w:val="1"/>
    <w:link w:val="56"/>
    <w:qFormat/>
    <w:uiPriority w:val="99"/>
    <w:rPr>
      <w:sz w:val="21"/>
      <w:szCs w:val="21"/>
    </w:rPr>
  </w:style>
  <w:style w:type="paragraph" w:styleId="19">
    <w:name w:val="Body Text Indent"/>
    <w:basedOn w:val="1"/>
    <w:link w:val="68"/>
    <w:qFormat/>
    <w:uiPriority w:val="99"/>
    <w:pPr>
      <w:spacing w:after="120"/>
      <w:ind w:left="420" w:leftChars="200"/>
      <w:jc w:val="both"/>
    </w:pPr>
    <w:rPr>
      <w:rFonts w:ascii="Times New Roman" w:hAnsi="Times New Roman" w:cs="Times New Roman"/>
      <w:kern w:val="2"/>
      <w:sz w:val="21"/>
      <w:szCs w:val="24"/>
      <w:lang w:val="zh-CN" w:eastAsia="zh-CN"/>
    </w:rPr>
  </w:style>
  <w:style w:type="paragraph" w:styleId="20">
    <w:name w:val="toc 5"/>
    <w:basedOn w:val="1"/>
    <w:next w:val="1"/>
    <w:unhideWhenUsed/>
    <w:qFormat/>
    <w:uiPriority w:val="39"/>
    <w:pPr>
      <w:ind w:left="1680" w:leftChars="800"/>
      <w:jc w:val="both"/>
    </w:pPr>
    <w:rPr>
      <w:rFonts w:ascii="Calibri" w:hAnsi="Calibri" w:cs="Times New Roman"/>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toc 8"/>
    <w:basedOn w:val="1"/>
    <w:next w:val="1"/>
    <w:unhideWhenUsed/>
    <w:qFormat/>
    <w:uiPriority w:val="39"/>
    <w:pPr>
      <w:ind w:left="2940" w:leftChars="1400"/>
      <w:jc w:val="both"/>
    </w:pPr>
    <w:rPr>
      <w:rFonts w:ascii="Calibri" w:hAnsi="Calibri" w:cs="Times New Roman"/>
      <w:kern w:val="2"/>
      <w:sz w:val="21"/>
      <w:lang w:eastAsia="zh-CN"/>
    </w:rPr>
  </w:style>
  <w:style w:type="paragraph" w:styleId="23">
    <w:name w:val="Date"/>
    <w:basedOn w:val="1"/>
    <w:next w:val="1"/>
    <w:link w:val="70"/>
    <w:unhideWhenUsed/>
    <w:qFormat/>
    <w:uiPriority w:val="99"/>
    <w:pPr>
      <w:ind w:left="100" w:leftChars="2500"/>
      <w:jc w:val="both"/>
    </w:pPr>
    <w:rPr>
      <w:rFonts w:ascii="Times New Roman" w:hAnsi="Times New Roman" w:cs="Times New Roman"/>
      <w:kern w:val="2"/>
      <w:sz w:val="21"/>
      <w:szCs w:val="24"/>
      <w:lang w:eastAsia="zh-CN"/>
    </w:rPr>
  </w:style>
  <w:style w:type="paragraph" w:styleId="24">
    <w:name w:val="Body Text Indent 2"/>
    <w:basedOn w:val="1"/>
    <w:next w:val="1"/>
    <w:link w:val="71"/>
    <w:qFormat/>
    <w:uiPriority w:val="99"/>
    <w:pPr>
      <w:adjustRightInd w:val="0"/>
      <w:spacing w:line="360" w:lineRule="auto"/>
      <w:ind w:firstLine="624"/>
      <w:jc w:val="both"/>
      <w:textAlignment w:val="baseline"/>
    </w:pPr>
    <w:rPr>
      <w:rFonts w:hAnsi="Times New Roman" w:cs="Times New Roman"/>
      <w:spacing w:val="16"/>
      <w:kern w:val="2"/>
      <w:sz w:val="28"/>
      <w:szCs w:val="20"/>
      <w:lang w:eastAsia="zh-CN"/>
    </w:rPr>
  </w:style>
  <w:style w:type="paragraph" w:styleId="25">
    <w:name w:val="Balloon Text"/>
    <w:basedOn w:val="1"/>
    <w:link w:val="72"/>
    <w:unhideWhenUsed/>
    <w:qFormat/>
    <w:uiPriority w:val="99"/>
    <w:rPr>
      <w:sz w:val="18"/>
      <w:szCs w:val="18"/>
    </w:rPr>
  </w:style>
  <w:style w:type="paragraph" w:styleId="26">
    <w:name w:val="footer"/>
    <w:basedOn w:val="1"/>
    <w:link w:val="73"/>
    <w:unhideWhenUsed/>
    <w:qFormat/>
    <w:uiPriority w:val="99"/>
    <w:pPr>
      <w:tabs>
        <w:tab w:val="center" w:pos="4153"/>
        <w:tab w:val="right" w:pos="8306"/>
      </w:tabs>
      <w:snapToGrid w:val="0"/>
    </w:pPr>
    <w:rPr>
      <w:sz w:val="18"/>
      <w:szCs w:val="18"/>
    </w:rPr>
  </w:style>
  <w:style w:type="paragraph" w:styleId="27">
    <w:name w:val="header"/>
    <w:basedOn w:val="1"/>
    <w:link w:val="7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272" w:lineRule="exact"/>
      <w:ind w:left="100"/>
    </w:pPr>
    <w:rPr>
      <w:sz w:val="21"/>
      <w:szCs w:val="21"/>
    </w:rPr>
  </w:style>
  <w:style w:type="paragraph" w:styleId="29">
    <w:name w:val="toc 4"/>
    <w:basedOn w:val="1"/>
    <w:next w:val="1"/>
    <w:unhideWhenUsed/>
    <w:qFormat/>
    <w:uiPriority w:val="39"/>
    <w:pPr>
      <w:ind w:left="1260" w:leftChars="600"/>
    </w:pPr>
  </w:style>
  <w:style w:type="paragraph" w:styleId="30">
    <w:name w:val="footnote text"/>
    <w:basedOn w:val="1"/>
    <w:link w:val="75"/>
    <w:qFormat/>
    <w:uiPriority w:val="0"/>
    <w:pPr>
      <w:jc w:val="both"/>
    </w:pPr>
    <w:rPr>
      <w:rFonts w:ascii="Times New Roman" w:hAnsi="Times New Roman" w:cs="Times New Roman"/>
      <w:kern w:val="2"/>
      <w:sz w:val="20"/>
      <w:szCs w:val="20"/>
      <w:lang w:val="zh-CN" w:eastAsia="zh-CN"/>
    </w:rPr>
  </w:style>
  <w:style w:type="paragraph" w:styleId="31">
    <w:name w:val="toc 6"/>
    <w:basedOn w:val="1"/>
    <w:next w:val="1"/>
    <w:unhideWhenUsed/>
    <w:qFormat/>
    <w:uiPriority w:val="39"/>
    <w:pPr>
      <w:ind w:left="2100" w:leftChars="1000"/>
      <w:jc w:val="both"/>
    </w:pPr>
    <w:rPr>
      <w:rFonts w:ascii="Calibri" w:hAnsi="Calibri" w:cs="Times New Roman"/>
      <w:kern w:val="2"/>
      <w:sz w:val="21"/>
      <w:lang w:eastAsia="zh-CN"/>
    </w:rPr>
  </w:style>
  <w:style w:type="paragraph" w:styleId="32">
    <w:name w:val="Body Text Indent 3"/>
    <w:basedOn w:val="1"/>
    <w:link w:val="76"/>
    <w:qFormat/>
    <w:uiPriority w:val="0"/>
    <w:pPr>
      <w:spacing w:after="120"/>
      <w:ind w:left="420" w:leftChars="200"/>
      <w:jc w:val="both"/>
    </w:pPr>
    <w:rPr>
      <w:rFonts w:ascii="Times New Roman" w:hAnsi="Times New Roman" w:cs="Times New Roman"/>
      <w:kern w:val="2"/>
      <w:sz w:val="16"/>
      <w:szCs w:val="16"/>
      <w:lang w:val="zh-CN" w:eastAsia="zh-CN"/>
    </w:rPr>
  </w:style>
  <w:style w:type="paragraph" w:styleId="33">
    <w:name w:val="table of figures"/>
    <w:basedOn w:val="1"/>
    <w:next w:val="1"/>
    <w:qFormat/>
    <w:uiPriority w:val="0"/>
    <w:pPr>
      <w:ind w:left="200" w:leftChars="200" w:hanging="200" w:hangingChars="200"/>
      <w:jc w:val="both"/>
    </w:pPr>
    <w:rPr>
      <w:rFonts w:ascii="Times New Roman" w:hAnsi="Times New Roman" w:cs="Times New Roman"/>
      <w:kern w:val="2"/>
      <w:sz w:val="21"/>
      <w:szCs w:val="24"/>
      <w:lang w:eastAsia="zh-CN"/>
    </w:rPr>
  </w:style>
  <w:style w:type="paragraph" w:styleId="34">
    <w:name w:val="toc 2"/>
    <w:basedOn w:val="1"/>
    <w:next w:val="1"/>
    <w:qFormat/>
    <w:uiPriority w:val="39"/>
    <w:pPr>
      <w:spacing w:line="272" w:lineRule="exact"/>
      <w:ind w:left="520"/>
    </w:pPr>
    <w:rPr>
      <w:sz w:val="21"/>
      <w:szCs w:val="21"/>
    </w:rPr>
  </w:style>
  <w:style w:type="paragraph" w:styleId="35">
    <w:name w:val="toc 9"/>
    <w:basedOn w:val="1"/>
    <w:next w:val="1"/>
    <w:unhideWhenUsed/>
    <w:qFormat/>
    <w:uiPriority w:val="39"/>
    <w:pPr>
      <w:ind w:left="3360" w:leftChars="1600"/>
      <w:jc w:val="both"/>
    </w:pPr>
    <w:rPr>
      <w:rFonts w:ascii="Calibri" w:hAnsi="Calibri" w:cs="Times New Roman"/>
      <w:kern w:val="2"/>
      <w:sz w:val="21"/>
      <w:lang w:eastAsia="zh-CN"/>
    </w:rPr>
  </w:style>
  <w:style w:type="paragraph" w:styleId="36">
    <w:name w:val="Body Text 2"/>
    <w:basedOn w:val="1"/>
    <w:qFormat/>
    <w:uiPriority w:val="0"/>
    <w:rPr>
      <w:rFonts w:ascii="仿宋_GB2312" w:eastAsia="仿宋_GB2312"/>
    </w:rPr>
  </w:style>
  <w:style w:type="paragraph" w:styleId="37">
    <w:name w:val="Normal (Web)"/>
    <w:basedOn w:val="1"/>
    <w:qFormat/>
    <w:uiPriority w:val="0"/>
    <w:pPr>
      <w:widowControl/>
      <w:spacing w:before="100" w:beforeAutospacing="1" w:after="100" w:afterAutospacing="1"/>
    </w:pPr>
    <w:rPr>
      <w:rFonts w:cs="Times New Roman"/>
      <w:color w:val="000000"/>
      <w:sz w:val="24"/>
      <w:szCs w:val="24"/>
      <w:lang w:eastAsia="zh-CN"/>
    </w:rPr>
  </w:style>
  <w:style w:type="paragraph" w:styleId="38">
    <w:name w:val="index 1"/>
    <w:basedOn w:val="1"/>
    <w:next w:val="1"/>
    <w:qFormat/>
    <w:uiPriority w:val="0"/>
    <w:pPr>
      <w:jc w:val="both"/>
    </w:pPr>
    <w:rPr>
      <w:rFonts w:ascii="Times New Roman" w:hAnsi="Times New Roman" w:cs="Times New Roman"/>
      <w:kern w:val="2"/>
      <w:sz w:val="21"/>
      <w:szCs w:val="24"/>
      <w:lang w:eastAsia="zh-CN"/>
    </w:rPr>
  </w:style>
  <w:style w:type="paragraph" w:styleId="39">
    <w:name w:val="Title"/>
    <w:basedOn w:val="1"/>
    <w:next w:val="1"/>
    <w:link w:val="77"/>
    <w:qFormat/>
    <w:uiPriority w:val="0"/>
    <w:pPr>
      <w:spacing w:before="240" w:after="60"/>
      <w:ind w:left="850" w:hanging="425"/>
      <w:jc w:val="center"/>
      <w:outlineLvl w:val="0"/>
    </w:pPr>
    <w:rPr>
      <w:rFonts w:ascii="Cambria" w:hAnsi="Cambria" w:cs="Times New Roman"/>
      <w:b/>
      <w:bCs/>
      <w:kern w:val="2"/>
      <w:sz w:val="32"/>
      <w:szCs w:val="32"/>
      <w:lang w:eastAsia="zh-CN"/>
    </w:rPr>
  </w:style>
  <w:style w:type="paragraph" w:styleId="40">
    <w:name w:val="annotation subject"/>
    <w:basedOn w:val="16"/>
    <w:next w:val="16"/>
    <w:link w:val="78"/>
    <w:unhideWhenUsed/>
    <w:qFormat/>
    <w:uiPriority w:val="99"/>
    <w:rPr>
      <w:b/>
      <w:bCs/>
    </w:rPr>
  </w:style>
  <w:style w:type="paragraph" w:styleId="41">
    <w:name w:val="Body Text First Indent 2"/>
    <w:basedOn w:val="19"/>
    <w:unhideWhenUsed/>
    <w:qFormat/>
    <w:uiPriority w:val="0"/>
    <w:pPr>
      <w:ind w:firstLine="420" w:firstLineChars="200"/>
    </w:pPr>
    <w:rPr>
      <w:rFonts w:ascii="Calibri" w:hAnsi="Calibri"/>
      <w:szCs w:val="22"/>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rPr>
  </w:style>
  <w:style w:type="character" w:styleId="46">
    <w:name w:val="page number"/>
    <w:basedOn w:val="44"/>
    <w:unhideWhenUsed/>
    <w:qFormat/>
    <w:uiPriority w:val="99"/>
  </w:style>
  <w:style w:type="character" w:styleId="47">
    <w:name w:val="FollowedHyperlink"/>
    <w:unhideWhenUsed/>
    <w:qFormat/>
    <w:uiPriority w:val="0"/>
    <w:rPr>
      <w:color w:val="800080"/>
      <w:u w:val="single"/>
    </w:rPr>
  </w:style>
  <w:style w:type="character" w:styleId="48">
    <w:name w:val="Emphasis"/>
    <w:basedOn w:val="44"/>
    <w:qFormat/>
    <w:uiPriority w:val="20"/>
    <w:rPr>
      <w:i/>
      <w:iCs/>
    </w:rPr>
  </w:style>
  <w:style w:type="character" w:styleId="49">
    <w:name w:val="Hyperlink"/>
    <w:basedOn w:val="44"/>
    <w:unhideWhenUsed/>
    <w:qFormat/>
    <w:uiPriority w:val="99"/>
    <w:rPr>
      <w:color w:val="0000FF"/>
      <w:u w:val="single"/>
    </w:rPr>
  </w:style>
  <w:style w:type="character" w:styleId="50">
    <w:name w:val="annotation reference"/>
    <w:basedOn w:val="44"/>
    <w:unhideWhenUsed/>
    <w:qFormat/>
    <w:uiPriority w:val="99"/>
    <w:rPr>
      <w:sz w:val="21"/>
      <w:szCs w:val="21"/>
    </w:rPr>
  </w:style>
  <w:style w:type="character" w:styleId="51">
    <w:name w:val="footnote reference"/>
    <w:qFormat/>
    <w:uiPriority w:val="0"/>
    <w:rPr>
      <w:vertAlign w:val="superscript"/>
    </w:rPr>
  </w:style>
  <w:style w:type="paragraph" w:customStyle="1" w:styleId="52">
    <w:name w:val="正文1"/>
    <w:next w:val="1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3">
    <w:name w:val="标题 1 Char"/>
    <w:qFormat/>
    <w:uiPriority w:val="0"/>
    <w:rPr>
      <w:b/>
      <w:bCs/>
      <w:kern w:val="44"/>
      <w:sz w:val="44"/>
      <w:szCs w:val="44"/>
    </w:rPr>
  </w:style>
  <w:style w:type="character" w:customStyle="1" w:styleId="54">
    <w:name w:val="标题 2 Char"/>
    <w:qFormat/>
    <w:uiPriority w:val="0"/>
    <w:rPr>
      <w:rFonts w:ascii="Arial" w:hAnsi="Arial" w:eastAsia="黑体"/>
      <w:b/>
      <w:bCs/>
      <w:kern w:val="2"/>
      <w:sz w:val="32"/>
      <w:szCs w:val="32"/>
    </w:rPr>
  </w:style>
  <w:style w:type="paragraph" w:customStyle="1" w:styleId="55">
    <w:name w:val="非政府正文"/>
    <w:basedOn w:val="1"/>
    <w:qFormat/>
    <w:uiPriority w:val="0"/>
  </w:style>
  <w:style w:type="character" w:customStyle="1" w:styleId="56">
    <w:name w:val="正文文本 字符"/>
    <w:basedOn w:val="44"/>
    <w:link w:val="18"/>
    <w:qFormat/>
    <w:uiPriority w:val="99"/>
    <w:rPr>
      <w:rFonts w:ascii="宋体" w:hAnsi="宋体" w:eastAsia="宋体" w:cs="宋体"/>
      <w:sz w:val="21"/>
      <w:szCs w:val="21"/>
    </w:rPr>
  </w:style>
  <w:style w:type="character" w:customStyle="1" w:styleId="57">
    <w:name w:val="标题 1 字符"/>
    <w:link w:val="4"/>
    <w:qFormat/>
    <w:uiPriority w:val="0"/>
    <w:rPr>
      <w:rFonts w:ascii="Microsoft JhengHei" w:hAnsi="Microsoft JhengHei" w:eastAsia="Microsoft JhengHei" w:cs="Microsoft JhengHei"/>
      <w:b/>
      <w:bCs/>
      <w:sz w:val="44"/>
      <w:szCs w:val="44"/>
    </w:rPr>
  </w:style>
  <w:style w:type="character" w:customStyle="1" w:styleId="58">
    <w:name w:val="标题 2 字符"/>
    <w:link w:val="5"/>
    <w:qFormat/>
    <w:uiPriority w:val="0"/>
    <w:rPr>
      <w:rFonts w:ascii="Microsoft JhengHei" w:hAnsi="Microsoft JhengHei" w:eastAsia="Microsoft JhengHei" w:cs="Microsoft JhengHei"/>
      <w:b/>
      <w:bCs/>
      <w:sz w:val="32"/>
      <w:szCs w:val="32"/>
    </w:rPr>
  </w:style>
  <w:style w:type="character" w:customStyle="1" w:styleId="59">
    <w:name w:val="标题 3 字符"/>
    <w:link w:val="6"/>
    <w:qFormat/>
    <w:uiPriority w:val="0"/>
    <w:rPr>
      <w:rFonts w:ascii="宋体" w:hAnsi="宋体" w:eastAsia="宋体" w:cs="宋体"/>
      <w:sz w:val="28"/>
      <w:szCs w:val="28"/>
    </w:rPr>
  </w:style>
  <w:style w:type="character" w:customStyle="1" w:styleId="60">
    <w:name w:val="标题 4 字符"/>
    <w:link w:val="7"/>
    <w:qFormat/>
    <w:uiPriority w:val="99"/>
    <w:rPr>
      <w:rFonts w:ascii="Times New Roman" w:hAnsi="Times New Roman" w:eastAsia="Times New Roman" w:cs="Times New Roman"/>
      <w:b/>
      <w:bCs/>
      <w:sz w:val="21"/>
      <w:szCs w:val="21"/>
    </w:rPr>
  </w:style>
  <w:style w:type="character" w:customStyle="1" w:styleId="61">
    <w:name w:val="标题 6 字符"/>
    <w:basedOn w:val="44"/>
    <w:link w:val="8"/>
    <w:qFormat/>
    <w:uiPriority w:val="0"/>
    <w:rPr>
      <w:rFonts w:ascii="Arial" w:hAnsi="Arial" w:eastAsia="黑体" w:cs="Times New Roman"/>
      <w:b/>
      <w:bCs/>
      <w:sz w:val="24"/>
      <w:szCs w:val="24"/>
      <w:lang w:val="zh-CN" w:eastAsia="zh-CN"/>
    </w:rPr>
  </w:style>
  <w:style w:type="character" w:customStyle="1" w:styleId="62">
    <w:name w:val="标题 7 字符"/>
    <w:basedOn w:val="44"/>
    <w:link w:val="9"/>
    <w:qFormat/>
    <w:uiPriority w:val="0"/>
    <w:rPr>
      <w:rFonts w:ascii="Times New Roman" w:hAnsi="Times New Roman" w:eastAsia="宋体" w:cs="Times New Roman"/>
      <w:b/>
      <w:bCs/>
      <w:sz w:val="24"/>
      <w:szCs w:val="24"/>
      <w:lang w:val="zh-CN" w:eastAsia="zh-CN"/>
    </w:rPr>
  </w:style>
  <w:style w:type="character" w:customStyle="1" w:styleId="63">
    <w:name w:val="标题 8 字符"/>
    <w:basedOn w:val="44"/>
    <w:link w:val="10"/>
    <w:qFormat/>
    <w:uiPriority w:val="0"/>
    <w:rPr>
      <w:rFonts w:ascii="Arial" w:hAnsi="Arial" w:eastAsia="黑体" w:cs="Times New Roman"/>
      <w:sz w:val="24"/>
      <w:szCs w:val="24"/>
      <w:lang w:val="zh-CN" w:eastAsia="zh-CN"/>
    </w:rPr>
  </w:style>
  <w:style w:type="character" w:customStyle="1" w:styleId="64">
    <w:name w:val="标题 9 字符"/>
    <w:basedOn w:val="44"/>
    <w:link w:val="11"/>
    <w:qFormat/>
    <w:uiPriority w:val="0"/>
    <w:rPr>
      <w:rFonts w:ascii="Arial" w:hAnsi="Arial" w:eastAsia="黑体" w:cs="Times New Roman"/>
      <w:sz w:val="21"/>
      <w:szCs w:val="21"/>
      <w:lang w:val="zh-CN" w:eastAsia="zh-CN"/>
    </w:rPr>
  </w:style>
  <w:style w:type="character" w:customStyle="1" w:styleId="65">
    <w:name w:val="文档结构图 字符"/>
    <w:basedOn w:val="44"/>
    <w:link w:val="15"/>
    <w:qFormat/>
    <w:uiPriority w:val="0"/>
    <w:rPr>
      <w:rFonts w:ascii="宋体" w:hAnsi="Times New Roman" w:eastAsia="宋体" w:cs="Times New Roman"/>
      <w:kern w:val="2"/>
      <w:sz w:val="18"/>
      <w:szCs w:val="18"/>
      <w:lang w:eastAsia="zh-CN"/>
    </w:rPr>
  </w:style>
  <w:style w:type="character" w:customStyle="1" w:styleId="66">
    <w:name w:val="批注文字 字符"/>
    <w:basedOn w:val="44"/>
    <w:link w:val="16"/>
    <w:qFormat/>
    <w:uiPriority w:val="99"/>
    <w:rPr>
      <w:rFonts w:ascii="宋体" w:hAnsi="宋体" w:eastAsia="宋体" w:cs="宋体"/>
    </w:rPr>
  </w:style>
  <w:style w:type="character" w:customStyle="1" w:styleId="67">
    <w:name w:val="正文文本 3 字符"/>
    <w:basedOn w:val="44"/>
    <w:link w:val="17"/>
    <w:qFormat/>
    <w:uiPriority w:val="99"/>
    <w:rPr>
      <w:rFonts w:ascii="宋体" w:hAnsi="宋体" w:eastAsia="宋体" w:cs="宋体"/>
      <w:sz w:val="16"/>
      <w:szCs w:val="16"/>
    </w:rPr>
  </w:style>
  <w:style w:type="character" w:customStyle="1" w:styleId="68">
    <w:name w:val="正文文本缩进 字符"/>
    <w:basedOn w:val="44"/>
    <w:link w:val="19"/>
    <w:qFormat/>
    <w:uiPriority w:val="99"/>
    <w:rPr>
      <w:rFonts w:ascii="Times New Roman" w:hAnsi="Times New Roman" w:eastAsia="宋体" w:cs="Times New Roman"/>
      <w:kern w:val="2"/>
      <w:sz w:val="21"/>
      <w:szCs w:val="24"/>
      <w:lang w:val="zh-CN" w:eastAsia="zh-CN"/>
    </w:rPr>
  </w:style>
  <w:style w:type="character" w:customStyle="1" w:styleId="69">
    <w:name w:val="纯文本 字符"/>
    <w:basedOn w:val="44"/>
    <w:link w:val="2"/>
    <w:qFormat/>
    <w:uiPriority w:val="0"/>
    <w:rPr>
      <w:rFonts w:ascii="Courier New" w:hAnsi="Courier New" w:eastAsia="宋体" w:cs="Times New Roman"/>
      <w:kern w:val="2"/>
      <w:sz w:val="21"/>
      <w:szCs w:val="20"/>
      <w:lang w:eastAsia="zh-CN"/>
    </w:rPr>
  </w:style>
  <w:style w:type="character" w:customStyle="1" w:styleId="70">
    <w:name w:val="日期 字符"/>
    <w:basedOn w:val="44"/>
    <w:link w:val="23"/>
    <w:qFormat/>
    <w:uiPriority w:val="99"/>
    <w:rPr>
      <w:rFonts w:ascii="Times New Roman" w:hAnsi="Times New Roman" w:eastAsia="宋体" w:cs="Times New Roman"/>
      <w:kern w:val="2"/>
      <w:sz w:val="21"/>
      <w:szCs w:val="24"/>
      <w:lang w:eastAsia="zh-CN"/>
    </w:rPr>
  </w:style>
  <w:style w:type="character" w:customStyle="1" w:styleId="71">
    <w:name w:val="正文文本缩进 2 字符"/>
    <w:basedOn w:val="44"/>
    <w:link w:val="24"/>
    <w:qFormat/>
    <w:uiPriority w:val="99"/>
    <w:rPr>
      <w:rFonts w:ascii="宋体" w:hAnsi="Times New Roman" w:eastAsia="宋体" w:cs="Times New Roman"/>
      <w:spacing w:val="16"/>
      <w:kern w:val="2"/>
      <w:sz w:val="28"/>
    </w:rPr>
  </w:style>
  <w:style w:type="character" w:customStyle="1" w:styleId="72">
    <w:name w:val="批注框文本 字符"/>
    <w:basedOn w:val="44"/>
    <w:link w:val="25"/>
    <w:qFormat/>
    <w:uiPriority w:val="99"/>
    <w:rPr>
      <w:rFonts w:ascii="宋体" w:hAnsi="宋体" w:eastAsia="宋体" w:cs="宋体"/>
      <w:sz w:val="18"/>
      <w:szCs w:val="18"/>
    </w:rPr>
  </w:style>
  <w:style w:type="character" w:customStyle="1" w:styleId="73">
    <w:name w:val="页脚 字符"/>
    <w:basedOn w:val="44"/>
    <w:link w:val="26"/>
    <w:qFormat/>
    <w:uiPriority w:val="99"/>
    <w:rPr>
      <w:rFonts w:ascii="宋体" w:hAnsi="宋体" w:eastAsia="宋体" w:cs="宋体"/>
      <w:sz w:val="18"/>
      <w:szCs w:val="18"/>
    </w:rPr>
  </w:style>
  <w:style w:type="character" w:customStyle="1" w:styleId="74">
    <w:name w:val="页眉 字符"/>
    <w:basedOn w:val="44"/>
    <w:link w:val="27"/>
    <w:qFormat/>
    <w:uiPriority w:val="0"/>
    <w:rPr>
      <w:rFonts w:ascii="宋体" w:hAnsi="宋体" w:eastAsia="宋体" w:cs="宋体"/>
      <w:sz w:val="18"/>
      <w:szCs w:val="18"/>
    </w:rPr>
  </w:style>
  <w:style w:type="character" w:customStyle="1" w:styleId="75">
    <w:name w:val="脚注文本 字符"/>
    <w:basedOn w:val="44"/>
    <w:link w:val="30"/>
    <w:qFormat/>
    <w:uiPriority w:val="0"/>
    <w:rPr>
      <w:rFonts w:ascii="Times New Roman" w:hAnsi="Times New Roman" w:eastAsia="宋体" w:cs="Times New Roman"/>
      <w:kern w:val="2"/>
      <w:sz w:val="20"/>
      <w:szCs w:val="20"/>
      <w:lang w:val="zh-CN" w:eastAsia="zh-CN"/>
    </w:rPr>
  </w:style>
  <w:style w:type="character" w:customStyle="1" w:styleId="76">
    <w:name w:val="正文文本缩进 3 字符"/>
    <w:basedOn w:val="44"/>
    <w:link w:val="32"/>
    <w:qFormat/>
    <w:uiPriority w:val="0"/>
    <w:rPr>
      <w:rFonts w:ascii="Times New Roman" w:hAnsi="Times New Roman" w:eastAsia="宋体" w:cs="Times New Roman"/>
      <w:kern w:val="2"/>
      <w:sz w:val="16"/>
      <w:szCs w:val="16"/>
      <w:lang w:val="zh-CN" w:eastAsia="zh-CN"/>
    </w:rPr>
  </w:style>
  <w:style w:type="character" w:customStyle="1" w:styleId="77">
    <w:name w:val="标题 字符"/>
    <w:basedOn w:val="44"/>
    <w:link w:val="39"/>
    <w:qFormat/>
    <w:uiPriority w:val="0"/>
    <w:rPr>
      <w:rFonts w:ascii="Cambria" w:hAnsi="Cambria" w:eastAsia="宋体" w:cs="Times New Roman"/>
      <w:b/>
      <w:bCs/>
      <w:kern w:val="2"/>
      <w:sz w:val="32"/>
      <w:szCs w:val="32"/>
      <w:lang w:eastAsia="zh-CN"/>
    </w:rPr>
  </w:style>
  <w:style w:type="character" w:customStyle="1" w:styleId="78">
    <w:name w:val="批注主题 字符"/>
    <w:basedOn w:val="66"/>
    <w:link w:val="40"/>
    <w:qFormat/>
    <w:uiPriority w:val="99"/>
    <w:rPr>
      <w:rFonts w:ascii="宋体" w:hAnsi="宋体" w:eastAsia="宋体" w:cs="宋体"/>
      <w:b/>
      <w:bCs/>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styleId="80">
    <w:name w:val="List Paragraph"/>
    <w:basedOn w:val="1"/>
    <w:qFormat/>
    <w:uiPriority w:val="34"/>
  </w:style>
  <w:style w:type="paragraph" w:customStyle="1" w:styleId="81">
    <w:name w:val="Table Paragraph"/>
    <w:basedOn w:val="1"/>
    <w:qFormat/>
    <w:uiPriority w:val="1"/>
  </w:style>
  <w:style w:type="paragraph" w:customStyle="1" w:styleId="82">
    <w:name w:val="修订1"/>
    <w:hidden/>
    <w:semiHidden/>
    <w:qFormat/>
    <w:uiPriority w:val="99"/>
    <w:rPr>
      <w:rFonts w:ascii="宋体" w:hAnsi="宋体" w:eastAsia="宋体" w:cs="宋体"/>
      <w:sz w:val="22"/>
      <w:szCs w:val="22"/>
      <w:lang w:val="en-US" w:eastAsia="en-US" w:bidi="ar-SA"/>
    </w:rPr>
  </w:style>
  <w:style w:type="paragraph" w:customStyle="1" w:styleId="83">
    <w:name w:val="列出段落1"/>
    <w:basedOn w:val="84"/>
    <w:qFormat/>
    <w:uiPriority w:val="0"/>
    <w:pPr>
      <w:ind w:firstLine="420" w:firstLineChars="200"/>
    </w:pPr>
    <w:rPr>
      <w:rFonts w:ascii="Times New Roman" w:hAnsi="Times New Roman"/>
      <w:szCs w:val="24"/>
    </w:rPr>
  </w:style>
  <w:style w:type="paragraph" w:customStyle="1" w:styleId="8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5">
    <w:name w:val="editmail"/>
    <w:qFormat/>
    <w:uiPriority w:val="0"/>
  </w:style>
  <w:style w:type="paragraph" w:customStyle="1" w:styleId="86">
    <w:name w:val="TOC 标题1"/>
    <w:basedOn w:val="4"/>
    <w:next w:val="1"/>
    <w:unhideWhenUsed/>
    <w:qFormat/>
    <w:uiPriority w:val="39"/>
    <w:pPr>
      <w:keepNext/>
      <w:keepLines/>
      <w:widowControl/>
      <w:spacing w:before="240" w:line="259" w:lineRule="auto"/>
      <w:ind w:left="0"/>
      <w:jc w:val="left"/>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87">
    <w:name w:val="批注文字 Char"/>
    <w:qFormat/>
    <w:uiPriority w:val="0"/>
    <w:rPr>
      <w:rFonts w:ascii="Times New Roman" w:hAnsi="Times New Roman"/>
      <w:kern w:val="2"/>
      <w:sz w:val="21"/>
    </w:rPr>
  </w:style>
  <w:style w:type="paragraph" w:customStyle="1" w:styleId="88">
    <w:name w:val="Blockquote"/>
    <w:basedOn w:val="1"/>
    <w:qFormat/>
    <w:uiPriority w:val="0"/>
    <w:pPr>
      <w:autoSpaceDE w:val="0"/>
      <w:autoSpaceDN w:val="0"/>
      <w:adjustRightInd w:val="0"/>
      <w:spacing w:before="100" w:after="100"/>
      <w:ind w:left="360" w:right="360"/>
    </w:pPr>
    <w:rPr>
      <w:rFonts w:ascii="Times New Roman" w:hAnsi="Times New Roman" w:cs="Times New Roman"/>
      <w:sz w:val="24"/>
      <w:szCs w:val="24"/>
      <w:lang w:eastAsia="zh-CN"/>
    </w:rPr>
  </w:style>
  <w:style w:type="paragraph" w:customStyle="1" w:styleId="89">
    <w:name w:val="修订11"/>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样式 标题 3 + (中文) 黑体 小四 非加粗 段前: 7.8 磅 段后: 0 磅 行距: 固定值 20 磅"/>
    <w:basedOn w:val="6"/>
    <w:qFormat/>
    <w:uiPriority w:val="0"/>
    <w:pPr>
      <w:keepNext/>
      <w:keepLines/>
      <w:spacing w:line="400" w:lineRule="exact"/>
      <w:ind w:left="0" w:right="0"/>
      <w:jc w:val="both"/>
    </w:pPr>
    <w:rPr>
      <w:rFonts w:ascii="Times New Roman" w:hAnsi="Times New Roman" w:eastAsia="黑体"/>
      <w:kern w:val="2"/>
      <w:sz w:val="24"/>
      <w:szCs w:val="20"/>
      <w:lang w:eastAsia="zh-CN"/>
    </w:rPr>
  </w:style>
  <w:style w:type="paragraph" w:customStyle="1" w:styleId="91">
    <w:name w:val="节"/>
    <w:basedOn w:val="5"/>
    <w:qFormat/>
    <w:uiPriority w:val="0"/>
    <w:pPr>
      <w:keepNext/>
      <w:keepLines/>
      <w:tabs>
        <w:tab w:val="left" w:pos="360"/>
        <w:tab w:val="left" w:pos="576"/>
      </w:tabs>
      <w:spacing w:before="260" w:after="260"/>
      <w:ind w:left="840" w:right="0" w:hanging="420"/>
      <w:jc w:val="both"/>
    </w:pPr>
    <w:rPr>
      <w:rFonts w:ascii="黑体" w:hAnsi="Arial" w:eastAsia="黑体" w:cs="Times New Roman"/>
      <w:b w:val="0"/>
      <w:kern w:val="2"/>
      <w:sz w:val="28"/>
      <w:szCs w:val="28"/>
      <w:lang w:eastAsia="zh-CN"/>
    </w:rPr>
  </w:style>
  <w:style w:type="paragraph" w:customStyle="1" w:styleId="92">
    <w:name w:val="样式 标题 2 + Times New Roman 四号 非加粗 段前: 5 磅 段后: 0 磅 行距: 固定值 20..."/>
    <w:basedOn w:val="5"/>
    <w:qFormat/>
    <w:uiPriority w:val="0"/>
    <w:pPr>
      <w:keepNext/>
      <w:keepLines/>
      <w:spacing w:before="100" w:line="400" w:lineRule="exact"/>
      <w:ind w:left="0" w:right="0"/>
      <w:jc w:val="both"/>
    </w:pPr>
    <w:rPr>
      <w:rFonts w:ascii="Times New Roman" w:hAnsi="Times New Roman" w:eastAsia="黑体" w:cs="宋体"/>
      <w:b w:val="0"/>
      <w:bCs w:val="0"/>
      <w:kern w:val="2"/>
      <w:sz w:val="28"/>
      <w:szCs w:val="20"/>
      <w:lang w:eastAsia="zh-CN"/>
    </w:rPr>
  </w:style>
  <w:style w:type="paragraph" w:customStyle="1" w:styleId="93">
    <w:name w:val="bt1bt1"/>
    <w:basedOn w:val="4"/>
    <w:qFormat/>
    <w:uiPriority w:val="0"/>
    <w:pPr>
      <w:keepNext/>
      <w:keepLines/>
      <w:spacing w:before="340" w:after="330" w:line="240" w:lineRule="auto"/>
      <w:ind w:left="0"/>
    </w:pPr>
    <w:rPr>
      <w:rFonts w:ascii="黑体" w:hAnsi="Times New Roman" w:eastAsia="黑体" w:cs="Times New Roman"/>
      <w:b w:val="0"/>
      <w:kern w:val="44"/>
      <w:sz w:val="36"/>
      <w:szCs w:val="36"/>
      <w:lang w:eastAsia="zh-CN"/>
    </w:rPr>
  </w:style>
  <w:style w:type="paragraph" w:customStyle="1" w:styleId="94">
    <w:name w:val="TOC 标题11"/>
    <w:basedOn w:val="4"/>
    <w:next w:val="1"/>
    <w:unhideWhenUsed/>
    <w:qFormat/>
    <w:uiPriority w:val="39"/>
    <w:pPr>
      <w:keepNext/>
      <w:keepLines/>
      <w:widowControl/>
      <w:spacing w:before="480" w:line="276" w:lineRule="auto"/>
      <w:ind w:left="0"/>
      <w:jc w:val="left"/>
      <w:outlineLvl w:val="9"/>
    </w:pPr>
    <w:rPr>
      <w:rFonts w:ascii="Cambria" w:hAnsi="Cambria" w:eastAsia="宋体" w:cs="Times New Roman"/>
      <w:color w:val="365F91"/>
      <w:sz w:val="28"/>
      <w:szCs w:val="28"/>
      <w:lang w:eastAsia="zh-CN"/>
    </w:rPr>
  </w:style>
  <w:style w:type="character" w:customStyle="1" w:styleId="95">
    <w:name w:val="正文文本 3 Char"/>
    <w:qFormat/>
    <w:uiPriority w:val="0"/>
    <w:rPr>
      <w:rFonts w:ascii="宋体"/>
      <w:kern w:val="2"/>
      <w:sz w:val="24"/>
    </w:rPr>
  </w:style>
  <w:style w:type="paragraph" w:customStyle="1" w:styleId="96">
    <w:name w:val="样式1"/>
    <w:basedOn w:val="1"/>
    <w:qFormat/>
    <w:uiPriority w:val="0"/>
    <w:pPr>
      <w:jc w:val="both"/>
    </w:pPr>
    <w:rPr>
      <w:rFonts w:ascii="Times New Roman" w:hAnsi="Times New Roman" w:cs="Times New Roman"/>
      <w:kern w:val="2"/>
      <w:sz w:val="21"/>
      <w:szCs w:val="21"/>
      <w:lang w:val="zh-CN" w:eastAsia="zh-CN"/>
    </w:rPr>
  </w:style>
  <w:style w:type="character" w:customStyle="1" w:styleId="97">
    <w:name w:val="纯文本 Char"/>
    <w:qFormat/>
    <w:uiPriority w:val="0"/>
    <w:rPr>
      <w:rFonts w:ascii="Courier New" w:hAnsi="Courier New"/>
      <w:kern w:val="2"/>
      <w:sz w:val="21"/>
    </w:rPr>
  </w:style>
  <w:style w:type="paragraph" w:customStyle="1" w:styleId="98">
    <w:name w:val="报告正文"/>
    <w:basedOn w:val="1"/>
    <w:qFormat/>
    <w:uiPriority w:val="0"/>
    <w:pPr>
      <w:widowControl/>
      <w:overflowPunct w:val="0"/>
      <w:autoSpaceDE w:val="0"/>
      <w:autoSpaceDN w:val="0"/>
      <w:adjustRightInd w:val="0"/>
      <w:spacing w:after="80" w:line="360" w:lineRule="auto"/>
      <w:ind w:left="570"/>
      <w:jc w:val="both"/>
      <w:textAlignment w:val="baseline"/>
    </w:pPr>
    <w:rPr>
      <w:rFonts w:ascii="Times New Roman" w:hAnsi="Times New Roman" w:cs="Times New Roman"/>
      <w:sz w:val="24"/>
      <w:szCs w:val="20"/>
      <w:lang w:eastAsia="zh-CN"/>
    </w:rPr>
  </w:style>
  <w:style w:type="paragraph" w:customStyle="1" w:styleId="99">
    <w:name w:val="缺省文本"/>
    <w:basedOn w:val="1"/>
    <w:qFormat/>
    <w:uiPriority w:val="0"/>
    <w:pPr>
      <w:autoSpaceDE w:val="0"/>
      <w:autoSpaceDN w:val="0"/>
      <w:adjustRightInd w:val="0"/>
    </w:pPr>
    <w:rPr>
      <w:rFonts w:ascii="Times New Roman" w:hAnsi="Times New Roman" w:cs="Times New Roman"/>
      <w:sz w:val="24"/>
      <w:szCs w:val="24"/>
      <w:lang w:eastAsia="zh-CN"/>
    </w:rPr>
  </w:style>
  <w:style w:type="paragraph" w:customStyle="1" w:styleId="100">
    <w:name w:val="Char Char Char1 Char"/>
    <w:basedOn w:val="15"/>
    <w:qFormat/>
    <w:uiPriority w:val="0"/>
    <w:pPr>
      <w:shd w:val="clear" w:color="auto" w:fill="000080"/>
    </w:pPr>
    <w:rPr>
      <w:rFonts w:ascii="Tahoma" w:hAnsi="Tahoma"/>
      <w:sz w:val="24"/>
      <w:szCs w:val="24"/>
      <w:lang w:val="zh-CN"/>
    </w:rPr>
  </w:style>
  <w:style w:type="character" w:customStyle="1" w:styleId="101">
    <w:name w:val="t_tag"/>
    <w:qFormat/>
    <w:uiPriority w:val="0"/>
  </w:style>
  <w:style w:type="paragraph" w:customStyle="1" w:styleId="102">
    <w:name w:val="Char Char Char1 Char1"/>
    <w:basedOn w:val="15"/>
    <w:qFormat/>
    <w:uiPriority w:val="0"/>
    <w:pPr>
      <w:shd w:val="clear" w:color="auto" w:fill="000080"/>
    </w:pPr>
    <w:rPr>
      <w:rFonts w:ascii="Tahoma" w:hAnsi="Tahoma"/>
      <w:sz w:val="24"/>
      <w:szCs w:val="24"/>
      <w:lang w:val="zh-CN"/>
    </w:rPr>
  </w:style>
  <w:style w:type="character" w:customStyle="1" w:styleId="103">
    <w:name w:val="Char Char2"/>
    <w:qFormat/>
    <w:uiPriority w:val="0"/>
    <w:rPr>
      <w:rFonts w:eastAsia="宋体"/>
      <w:kern w:val="2"/>
      <w:sz w:val="21"/>
      <w:szCs w:val="24"/>
      <w:lang w:val="en-US" w:eastAsia="zh-CN" w:bidi="ar-SA"/>
    </w:rPr>
  </w:style>
  <w:style w:type="character" w:customStyle="1" w:styleId="104">
    <w:name w:val="Char Char8"/>
    <w:qFormat/>
    <w:uiPriority w:val="0"/>
    <w:rPr>
      <w:rFonts w:ascii="Arial" w:hAnsi="Arial" w:eastAsia="黑体"/>
      <w:b/>
      <w:bCs/>
      <w:kern w:val="2"/>
      <w:sz w:val="32"/>
      <w:szCs w:val="32"/>
      <w:lang w:val="en-US" w:eastAsia="zh-CN" w:bidi="ar-SA"/>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font161"/>
    <w:qFormat/>
    <w:uiPriority w:val="0"/>
    <w:rPr>
      <w:b/>
      <w:bCs/>
      <w:sz w:val="32"/>
      <w:szCs w:val="32"/>
    </w:rPr>
  </w:style>
  <w:style w:type="character" w:customStyle="1" w:styleId="107">
    <w:name w:val="Char Char7"/>
    <w:qFormat/>
    <w:uiPriority w:val="0"/>
    <w:rPr>
      <w:rFonts w:ascii="Arial" w:hAnsi="Arial" w:eastAsia="黑体"/>
      <w:b/>
      <w:bCs/>
      <w:kern w:val="2"/>
      <w:sz w:val="32"/>
      <w:szCs w:val="32"/>
      <w:lang w:val="en-US" w:eastAsia="zh-CN" w:bidi="ar-SA"/>
    </w:rPr>
  </w:style>
  <w:style w:type="paragraph" w:customStyle="1" w:styleId="108">
    <w:name w:val="样式2"/>
    <w:basedOn w:val="6"/>
    <w:qFormat/>
    <w:uiPriority w:val="0"/>
    <w:pPr>
      <w:keepNext/>
      <w:keepLines/>
      <w:spacing w:before="260" w:after="260" w:line="415" w:lineRule="auto"/>
      <w:ind w:left="0" w:right="0"/>
      <w:jc w:val="both"/>
    </w:pPr>
    <w:rPr>
      <w:rFonts w:ascii="Times New Roman" w:hAnsi="Times New Roman" w:cs="Times New Roman"/>
      <w:b/>
      <w:bCs/>
      <w:kern w:val="2"/>
      <w:sz w:val="32"/>
      <w:szCs w:val="32"/>
      <w:lang w:val="zh-CN" w:eastAsia="zh-CN"/>
    </w:rPr>
  </w:style>
  <w:style w:type="paragraph" w:customStyle="1" w:styleId="109">
    <w:name w:val="Char"/>
    <w:basedOn w:val="1"/>
    <w:qFormat/>
    <w:uiPriority w:val="0"/>
    <w:pPr>
      <w:tabs>
        <w:tab w:val="left" w:pos="360"/>
      </w:tabs>
      <w:jc w:val="both"/>
    </w:pPr>
    <w:rPr>
      <w:rFonts w:ascii="Times New Roman" w:hAnsi="Times New Roman" w:cs="Times New Roman"/>
      <w:kern w:val="2"/>
      <w:sz w:val="24"/>
      <w:szCs w:val="24"/>
      <w:lang w:eastAsia="zh-CN"/>
    </w:rPr>
  </w:style>
  <w:style w:type="paragraph" w:customStyle="1" w:styleId="110">
    <w:name w:val="样式 标题 1 + 黑体 三号 非加粗 居中 段前: 6 磅 段后: 6 磅 行距: 固定值 20 磅"/>
    <w:basedOn w:val="4"/>
    <w:qFormat/>
    <w:uiPriority w:val="0"/>
    <w:pPr>
      <w:keepNext/>
      <w:keepLines/>
      <w:spacing w:before="120" w:after="120" w:line="400" w:lineRule="exact"/>
      <w:ind w:left="0"/>
    </w:pPr>
    <w:rPr>
      <w:rFonts w:ascii="黑体" w:hAnsi="黑体" w:eastAsia="黑体" w:cs="宋体"/>
      <w:b w:val="0"/>
      <w:bCs w:val="0"/>
      <w:kern w:val="44"/>
      <w:sz w:val="32"/>
      <w:szCs w:val="20"/>
      <w:lang w:val="zh-CN" w:eastAsia="zh-CN"/>
    </w:rPr>
  </w:style>
  <w:style w:type="paragraph" w:customStyle="1" w:styleId="111">
    <w:name w:val="表格"/>
    <w:basedOn w:val="1"/>
    <w:qFormat/>
    <w:uiPriority w:val="0"/>
    <w:pPr>
      <w:jc w:val="center"/>
      <w:textAlignment w:val="center"/>
    </w:pPr>
    <w:rPr>
      <w:rFonts w:ascii="华文细黑" w:hAnsi="华文细黑" w:cs="Times New Roman"/>
      <w:sz w:val="21"/>
      <w:szCs w:val="20"/>
      <w:lang w:eastAsia="zh-CN"/>
    </w:rPr>
  </w:style>
  <w:style w:type="paragraph" w:customStyle="1" w:styleId="112">
    <w:name w:val="1"/>
    <w:basedOn w:val="1"/>
    <w:next w:val="1"/>
    <w:qFormat/>
    <w:uiPriority w:val="0"/>
    <w:pPr>
      <w:jc w:val="both"/>
    </w:pPr>
    <w:rPr>
      <w:rFonts w:ascii="Times New Roman" w:hAnsi="Times New Roman" w:cs="Times New Roman"/>
      <w:kern w:val="2"/>
      <w:sz w:val="21"/>
      <w:szCs w:val="24"/>
      <w:lang w:eastAsia="zh-CN"/>
    </w:rPr>
  </w:style>
  <w:style w:type="paragraph" w:customStyle="1" w:styleId="113">
    <w:name w:val="2 Char Char Char Char Char Char Char Char Char Char Char Char Char"/>
    <w:basedOn w:val="15"/>
    <w:qFormat/>
    <w:uiPriority w:val="0"/>
    <w:pPr>
      <w:shd w:val="clear" w:color="auto" w:fill="000080"/>
    </w:pPr>
    <w:rPr>
      <w:rFonts w:ascii="Tahoma" w:hAnsi="Tahoma"/>
      <w:sz w:val="24"/>
      <w:szCs w:val="24"/>
      <w:lang w:val="zh-CN"/>
    </w:rPr>
  </w:style>
  <w:style w:type="paragraph" w:customStyle="1" w:styleId="114">
    <w:name w:val="样式3"/>
    <w:basedOn w:val="6"/>
    <w:qFormat/>
    <w:uiPriority w:val="0"/>
    <w:pPr>
      <w:keepNext/>
      <w:keepLines/>
      <w:spacing w:before="260" w:after="260" w:line="415" w:lineRule="auto"/>
      <w:ind w:left="0" w:right="0"/>
      <w:jc w:val="both"/>
    </w:pPr>
    <w:rPr>
      <w:rFonts w:ascii="Times New Roman" w:hAnsi="Times New Roman" w:eastAsia="Arial" w:cs="Times New Roman"/>
      <w:b/>
      <w:bCs/>
      <w:kern w:val="2"/>
      <w:sz w:val="32"/>
      <w:szCs w:val="32"/>
      <w:lang w:val="zh-CN" w:eastAsia="zh-CN"/>
    </w:rPr>
  </w:style>
  <w:style w:type="paragraph" w:customStyle="1" w:styleId="115">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16">
    <w:name w:val="样式4"/>
    <w:basedOn w:val="6"/>
    <w:qFormat/>
    <w:uiPriority w:val="0"/>
    <w:pPr>
      <w:keepNext/>
      <w:keepLines/>
      <w:spacing w:before="260" w:after="260" w:line="415" w:lineRule="auto"/>
      <w:ind w:left="0" w:right="0"/>
      <w:jc w:val="both"/>
    </w:pPr>
    <w:rPr>
      <w:rFonts w:ascii="Times New Roman" w:hAnsi="Times New Roman" w:eastAsia="Arial" w:cs="Times New Roman"/>
      <w:b/>
      <w:bCs/>
      <w:kern w:val="2"/>
      <w:sz w:val="32"/>
      <w:szCs w:val="32"/>
      <w:lang w:val="zh-CN" w:eastAsia="zh-CN"/>
    </w:rPr>
  </w:style>
  <w:style w:type="paragraph" w:customStyle="1" w:styleId="117">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character" w:customStyle="1" w:styleId="118">
    <w:name w:val="页脚 Char1"/>
    <w:qFormat/>
    <w:uiPriority w:val="0"/>
    <w:rPr>
      <w:rFonts w:ascii="Tahoma" w:hAnsi="Tahoma"/>
      <w:kern w:val="2"/>
      <w:sz w:val="18"/>
      <w:szCs w:val="18"/>
    </w:rPr>
  </w:style>
  <w:style w:type="character" w:customStyle="1" w:styleId="119">
    <w:name w:val="批注框文本 Char1"/>
    <w:qFormat/>
    <w:uiPriority w:val="0"/>
    <w:rPr>
      <w:rFonts w:ascii="Tahoma" w:hAnsi="Tahoma"/>
      <w:kern w:val="2"/>
      <w:sz w:val="18"/>
      <w:szCs w:val="18"/>
    </w:rPr>
  </w:style>
  <w:style w:type="paragraph" w:customStyle="1" w:styleId="120">
    <w:name w:val="样式 正文（首行缩进两字） + 首行缩进:  1.92 字符 Char Char"/>
    <w:basedOn w:val="14"/>
    <w:qFormat/>
    <w:uiPriority w:val="0"/>
    <w:pPr>
      <w:tabs>
        <w:tab w:val="left" w:pos="0"/>
      </w:tabs>
      <w:spacing w:line="400" w:lineRule="exact"/>
      <w:ind w:firstLine="0" w:firstLineChars="0"/>
    </w:pPr>
    <w:rPr>
      <w:rFonts w:ascii="华文中宋" w:hAnsi="华文中宋" w:eastAsia="华文中宋"/>
      <w:color w:val="000000"/>
      <w:sz w:val="24"/>
    </w:rPr>
  </w:style>
  <w:style w:type="character" w:customStyle="1" w:styleId="121">
    <w:name w:val="formark"/>
    <w:qFormat/>
    <w:uiPriority w:val="99"/>
  </w:style>
  <w:style w:type="character" w:customStyle="1" w:styleId="122">
    <w:name w:val="页眉 Char1"/>
    <w:semiHidden/>
    <w:qFormat/>
    <w:uiPriority w:val="0"/>
    <w:rPr>
      <w:kern w:val="2"/>
      <w:sz w:val="18"/>
      <w:szCs w:val="18"/>
    </w:rPr>
  </w:style>
  <w:style w:type="character" w:customStyle="1" w:styleId="123">
    <w:name w:val="正文文本缩进 3 Char1"/>
    <w:semiHidden/>
    <w:qFormat/>
    <w:uiPriority w:val="99"/>
    <w:rPr>
      <w:kern w:val="2"/>
      <w:sz w:val="16"/>
      <w:szCs w:val="16"/>
    </w:rPr>
  </w:style>
  <w:style w:type="character" w:customStyle="1" w:styleId="124">
    <w:name w:val="正文文本缩进 Char1"/>
    <w:semiHidden/>
    <w:qFormat/>
    <w:uiPriority w:val="99"/>
    <w:rPr>
      <w:kern w:val="2"/>
      <w:sz w:val="21"/>
      <w:szCs w:val="24"/>
    </w:rPr>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6">
    <w:name w:val="font5"/>
    <w:basedOn w:val="1"/>
    <w:qFormat/>
    <w:uiPriority w:val="0"/>
    <w:pPr>
      <w:widowControl/>
      <w:spacing w:before="100" w:beforeAutospacing="1" w:after="100" w:afterAutospacing="1"/>
    </w:pPr>
    <w:rPr>
      <w:color w:val="000000"/>
      <w:sz w:val="20"/>
      <w:szCs w:val="20"/>
      <w:lang w:eastAsia="zh-CN"/>
    </w:rPr>
  </w:style>
  <w:style w:type="paragraph" w:customStyle="1" w:styleId="127">
    <w:name w:val="font6"/>
    <w:basedOn w:val="1"/>
    <w:qFormat/>
    <w:uiPriority w:val="0"/>
    <w:pPr>
      <w:widowControl/>
      <w:spacing w:before="100" w:beforeAutospacing="1" w:after="100" w:afterAutospacing="1"/>
    </w:pPr>
    <w:rPr>
      <w:sz w:val="18"/>
      <w:szCs w:val="18"/>
      <w:lang w:eastAsia="zh-CN"/>
    </w:rPr>
  </w:style>
  <w:style w:type="paragraph" w:customStyle="1" w:styleId="128">
    <w:name w:val="font7"/>
    <w:basedOn w:val="1"/>
    <w:qFormat/>
    <w:uiPriority w:val="0"/>
    <w:pPr>
      <w:widowControl/>
      <w:spacing w:before="100" w:beforeAutospacing="1" w:after="100" w:afterAutospacing="1"/>
    </w:pPr>
    <w:rPr>
      <w:rFonts w:ascii="Calibri" w:hAnsi="Calibri"/>
      <w:color w:val="000000"/>
      <w:sz w:val="20"/>
      <w:szCs w:val="20"/>
      <w:lang w:eastAsia="zh-CN"/>
    </w:rPr>
  </w:style>
  <w:style w:type="paragraph" w:customStyle="1" w:styleId="129">
    <w:name w:val="xl63"/>
    <w:basedOn w:val="1"/>
    <w:qFormat/>
    <w:uiPriority w:val="0"/>
    <w:pPr>
      <w:widowControl/>
      <w:spacing w:before="100" w:beforeAutospacing="1" w:after="100" w:afterAutospacing="1"/>
    </w:pPr>
    <w:rPr>
      <w:sz w:val="24"/>
      <w:szCs w:val="24"/>
      <w:lang w:eastAsia="zh-CN"/>
    </w:rPr>
  </w:style>
  <w:style w:type="paragraph" w:customStyle="1" w:styleId="130">
    <w:name w:val="xl64"/>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31">
    <w:name w:val="xl65"/>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4"/>
      <w:szCs w:val="24"/>
      <w:lang w:eastAsia="zh-CN"/>
    </w:rPr>
  </w:style>
  <w:style w:type="paragraph" w:customStyle="1" w:styleId="132">
    <w:name w:val="xl6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3">
    <w:name w:val="xl67"/>
    <w:basedOn w:val="1"/>
    <w:qFormat/>
    <w:uiPriority w:val="0"/>
    <w:pPr>
      <w:widowControl/>
      <w:pBdr>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4">
    <w:name w:val="xl68"/>
    <w:basedOn w:val="1"/>
    <w:qFormat/>
    <w:uiPriority w:val="0"/>
    <w:pPr>
      <w:widowControl/>
      <w:pBdr>
        <w:bottom w:val="single" w:color="auto" w:sz="8" w:space="0"/>
        <w:right w:val="single" w:color="auto" w:sz="12" w:space="0"/>
      </w:pBdr>
      <w:spacing w:before="100" w:beforeAutospacing="1" w:after="100" w:afterAutospacing="1"/>
    </w:pPr>
    <w:rPr>
      <w:rFonts w:ascii="Calibri" w:hAnsi="Calibri"/>
      <w:sz w:val="21"/>
      <w:szCs w:val="21"/>
      <w:lang w:eastAsia="zh-CN"/>
    </w:rPr>
  </w:style>
  <w:style w:type="paragraph" w:customStyle="1" w:styleId="135">
    <w:name w:val="xl69"/>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4"/>
      <w:szCs w:val="24"/>
      <w:lang w:eastAsia="zh-CN"/>
    </w:rPr>
  </w:style>
  <w:style w:type="paragraph" w:customStyle="1" w:styleId="136">
    <w:name w:val="xl70"/>
    <w:basedOn w:val="1"/>
    <w:qFormat/>
    <w:uiPriority w:val="0"/>
    <w:pPr>
      <w:widowControl/>
      <w:pBdr>
        <w:bottom w:val="single" w:color="auto" w:sz="8" w:space="0"/>
        <w:right w:val="single" w:color="auto" w:sz="12" w:space="0"/>
      </w:pBdr>
      <w:spacing w:before="100" w:beforeAutospacing="1" w:after="100" w:afterAutospacing="1"/>
    </w:pPr>
    <w:rPr>
      <w:sz w:val="21"/>
      <w:szCs w:val="21"/>
      <w:lang w:eastAsia="zh-CN"/>
    </w:rPr>
  </w:style>
  <w:style w:type="paragraph" w:customStyle="1" w:styleId="137">
    <w:name w:val="xl71"/>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38">
    <w:name w:val="xl72"/>
    <w:basedOn w:val="1"/>
    <w:qFormat/>
    <w:uiPriority w:val="0"/>
    <w:pPr>
      <w:widowControl/>
      <w:pBdr>
        <w:bottom w:val="single" w:color="auto" w:sz="8" w:space="0"/>
        <w:right w:val="single" w:color="auto" w:sz="12" w:space="0"/>
      </w:pBdr>
      <w:spacing w:before="100" w:beforeAutospacing="1" w:after="100" w:afterAutospacing="1"/>
      <w:jc w:val="center"/>
      <w:textAlignment w:val="bottom"/>
    </w:pPr>
    <w:rPr>
      <w:rFonts w:ascii="Calibri" w:hAnsi="Calibri"/>
      <w:sz w:val="21"/>
      <w:szCs w:val="21"/>
      <w:lang w:eastAsia="zh-CN"/>
    </w:rPr>
  </w:style>
  <w:style w:type="paragraph" w:customStyle="1" w:styleId="139">
    <w:name w:val="xl73"/>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40">
    <w:name w:val="xl74"/>
    <w:basedOn w:val="1"/>
    <w:qFormat/>
    <w:uiPriority w:val="0"/>
    <w:pPr>
      <w:widowControl/>
      <w:pBdr>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41">
    <w:name w:val="xl75"/>
    <w:basedOn w:val="1"/>
    <w:qFormat/>
    <w:uiPriority w:val="0"/>
    <w:pPr>
      <w:widowControl/>
      <w:pBdr>
        <w:bottom w:val="single" w:color="auto" w:sz="8" w:space="0"/>
        <w:right w:val="single" w:color="auto" w:sz="8" w:space="0"/>
      </w:pBdr>
      <w:spacing w:before="100" w:beforeAutospacing="1" w:after="100" w:afterAutospacing="1"/>
    </w:pPr>
    <w:rPr>
      <w:sz w:val="20"/>
      <w:szCs w:val="20"/>
      <w:lang w:eastAsia="zh-CN"/>
    </w:rPr>
  </w:style>
  <w:style w:type="paragraph" w:customStyle="1" w:styleId="142">
    <w:name w:val="xl76"/>
    <w:basedOn w:val="1"/>
    <w:qFormat/>
    <w:uiPriority w:val="0"/>
    <w:pPr>
      <w:widowControl/>
      <w:pBdr>
        <w:bottom w:val="single" w:color="auto" w:sz="8" w:space="0"/>
        <w:right w:val="single" w:color="auto" w:sz="12" w:space="0"/>
      </w:pBdr>
      <w:spacing w:before="100" w:beforeAutospacing="1" w:after="100" w:afterAutospacing="1"/>
      <w:jc w:val="center"/>
    </w:pPr>
    <w:rPr>
      <w:sz w:val="20"/>
      <w:szCs w:val="20"/>
      <w:lang w:eastAsia="zh-CN"/>
    </w:rPr>
  </w:style>
  <w:style w:type="paragraph" w:customStyle="1" w:styleId="143">
    <w:name w:val="xl77"/>
    <w:basedOn w:val="1"/>
    <w:qFormat/>
    <w:uiPriority w:val="0"/>
    <w:pPr>
      <w:widowControl/>
      <w:pBdr>
        <w:top w:val="single" w:color="auto" w:sz="12" w:space="0"/>
        <w:left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44">
    <w:name w:val="xl78"/>
    <w:basedOn w:val="1"/>
    <w:qFormat/>
    <w:uiPriority w:val="0"/>
    <w:pPr>
      <w:widowControl/>
      <w:pBdr>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45">
    <w:name w:val="xl79"/>
    <w:basedOn w:val="1"/>
    <w:qFormat/>
    <w:uiPriority w:val="0"/>
    <w:pPr>
      <w:widowControl/>
      <w:pBdr>
        <w:left w:val="single" w:color="auto" w:sz="8" w:space="0"/>
        <w:bottom w:val="single" w:color="auto" w:sz="12" w:space="0"/>
      </w:pBdr>
      <w:spacing w:before="100" w:beforeAutospacing="1" w:after="100" w:afterAutospacing="1"/>
      <w:jc w:val="center"/>
    </w:pPr>
    <w:rPr>
      <w:sz w:val="20"/>
      <w:szCs w:val="20"/>
      <w:lang w:eastAsia="zh-CN"/>
    </w:rPr>
  </w:style>
  <w:style w:type="paragraph" w:customStyle="1" w:styleId="146">
    <w:name w:val="xl80"/>
    <w:basedOn w:val="1"/>
    <w:qFormat/>
    <w:uiPriority w:val="0"/>
    <w:pPr>
      <w:widowControl/>
      <w:pBdr>
        <w:bottom w:val="single" w:color="auto" w:sz="12" w:space="0"/>
        <w:right w:val="single" w:color="auto" w:sz="12" w:space="0"/>
      </w:pBdr>
      <w:spacing w:before="100" w:beforeAutospacing="1" w:after="100" w:afterAutospacing="1"/>
    </w:pPr>
    <w:rPr>
      <w:rFonts w:ascii="Calibri" w:hAnsi="Calibri"/>
      <w:sz w:val="21"/>
      <w:szCs w:val="21"/>
      <w:lang w:eastAsia="zh-CN"/>
    </w:rPr>
  </w:style>
  <w:style w:type="paragraph" w:customStyle="1" w:styleId="147">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pPr>
    <w:rPr>
      <w:sz w:val="20"/>
      <w:szCs w:val="20"/>
      <w:lang w:eastAsia="zh-CN"/>
    </w:rPr>
  </w:style>
  <w:style w:type="paragraph" w:customStyle="1" w:styleId="148">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49">
    <w:name w:val="xl83"/>
    <w:basedOn w:val="1"/>
    <w:qFormat/>
    <w:uiPriority w:val="0"/>
    <w:pPr>
      <w:widowControl/>
      <w:pBdr>
        <w:top w:val="single" w:color="auto" w:sz="8" w:space="0"/>
        <w:left w:val="single" w:color="auto" w:sz="8" w:space="0"/>
        <w:bottom w:val="single" w:color="auto" w:sz="12" w:space="0"/>
      </w:pBdr>
      <w:spacing w:before="100" w:beforeAutospacing="1" w:after="100" w:afterAutospacing="1"/>
    </w:pPr>
    <w:rPr>
      <w:sz w:val="20"/>
      <w:szCs w:val="20"/>
      <w:lang w:eastAsia="zh-CN"/>
    </w:rPr>
  </w:style>
  <w:style w:type="paragraph" w:customStyle="1" w:styleId="150">
    <w:name w:val="xl84"/>
    <w:basedOn w:val="1"/>
    <w:qFormat/>
    <w:uiPriority w:val="0"/>
    <w:pPr>
      <w:widowControl/>
      <w:pBdr>
        <w:top w:val="single" w:color="auto" w:sz="8" w:space="0"/>
        <w:bottom w:val="single" w:color="auto" w:sz="12" w:space="0"/>
        <w:right w:val="single" w:color="auto" w:sz="8" w:space="0"/>
      </w:pBdr>
      <w:spacing w:before="100" w:beforeAutospacing="1" w:after="100" w:afterAutospacing="1"/>
    </w:pPr>
    <w:rPr>
      <w:sz w:val="20"/>
      <w:szCs w:val="20"/>
      <w:lang w:eastAsia="zh-CN"/>
    </w:rPr>
  </w:style>
  <w:style w:type="paragraph" w:customStyle="1" w:styleId="151">
    <w:name w:val="xl85"/>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2">
    <w:name w:val="xl86"/>
    <w:basedOn w:val="1"/>
    <w:qFormat/>
    <w:uiPriority w:val="0"/>
    <w:pPr>
      <w:widowControl/>
      <w:pBdr>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3">
    <w:name w:val="xl87"/>
    <w:basedOn w:val="1"/>
    <w:qFormat/>
    <w:uiPriority w:val="0"/>
    <w:pPr>
      <w:widowControl/>
      <w:pBdr>
        <w:left w:val="single" w:color="auto" w:sz="12"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4">
    <w:name w:val="xl8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5">
    <w:name w:val="xl89"/>
    <w:basedOn w:val="1"/>
    <w:qFormat/>
    <w:uiPriority w:val="0"/>
    <w:pPr>
      <w:widowControl/>
      <w:pBdr>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6">
    <w:name w:val="xl90"/>
    <w:basedOn w:val="1"/>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7">
    <w:name w:val="xl91"/>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58">
    <w:name w:val="xl92"/>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9">
    <w:name w:val="xl93"/>
    <w:basedOn w:val="1"/>
    <w:qFormat/>
    <w:uiPriority w:val="0"/>
    <w:pPr>
      <w:widowControl/>
      <w:pBdr>
        <w:top w:val="single" w:color="auto" w:sz="12" w:space="0"/>
        <w:left w:val="single" w:color="auto" w:sz="8" w:space="0"/>
        <w:bottom w:val="single" w:color="auto" w:sz="8" w:space="0"/>
      </w:pBdr>
      <w:spacing w:before="100" w:beforeAutospacing="1" w:after="100" w:afterAutospacing="1"/>
    </w:pPr>
    <w:rPr>
      <w:sz w:val="20"/>
      <w:szCs w:val="20"/>
      <w:lang w:eastAsia="zh-CN"/>
    </w:rPr>
  </w:style>
  <w:style w:type="paragraph" w:customStyle="1" w:styleId="160">
    <w:name w:val="xl94"/>
    <w:basedOn w:val="1"/>
    <w:qFormat/>
    <w:uiPriority w:val="0"/>
    <w:pPr>
      <w:widowControl/>
      <w:pBdr>
        <w:top w:val="single" w:color="auto" w:sz="12"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61">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2">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63">
    <w:name w:val="xl9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4">
    <w:name w:val="xl98"/>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5">
    <w:name w:val="xl99"/>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sz w:val="18"/>
      <w:szCs w:val="18"/>
      <w:lang w:eastAsia="zh-CN"/>
    </w:rPr>
  </w:style>
  <w:style w:type="paragraph" w:customStyle="1" w:styleId="166">
    <w:name w:val="xl100"/>
    <w:basedOn w:val="1"/>
    <w:qFormat/>
    <w:uiPriority w:val="0"/>
    <w:pPr>
      <w:widowControl/>
      <w:spacing w:before="100" w:beforeAutospacing="1" w:after="100" w:afterAutospacing="1"/>
    </w:pPr>
    <w:rPr>
      <w:rFonts w:ascii="Calibri" w:hAnsi="Calibri"/>
      <w:sz w:val="21"/>
      <w:szCs w:val="21"/>
      <w:lang w:eastAsia="zh-CN"/>
    </w:rPr>
  </w:style>
  <w:style w:type="paragraph" w:customStyle="1" w:styleId="167">
    <w:name w:val="xl101"/>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8">
    <w:name w:val="xl102"/>
    <w:basedOn w:val="1"/>
    <w:qFormat/>
    <w:uiPriority w:val="0"/>
    <w:pPr>
      <w:widowControl/>
      <w:pBdr>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69">
    <w:name w:val="xl103"/>
    <w:basedOn w:val="1"/>
    <w:qFormat/>
    <w:uiPriority w:val="0"/>
    <w:pPr>
      <w:widowControl/>
      <w:pBdr>
        <w:bottom w:val="single" w:color="auto" w:sz="12" w:space="0"/>
      </w:pBdr>
      <w:spacing w:before="100" w:beforeAutospacing="1" w:after="100" w:afterAutospacing="1"/>
      <w:jc w:val="center"/>
    </w:pPr>
    <w:rPr>
      <w:rFonts w:ascii="黑体" w:hAnsi="黑体" w:eastAsia="黑体"/>
      <w:b/>
      <w:bCs/>
      <w:sz w:val="24"/>
      <w:szCs w:val="24"/>
      <w:lang w:eastAsia="zh-CN"/>
    </w:rPr>
  </w:style>
  <w:style w:type="paragraph" w:customStyle="1" w:styleId="170">
    <w:name w:val="xl104"/>
    <w:basedOn w:val="1"/>
    <w:qFormat/>
    <w:uiPriority w:val="0"/>
    <w:pPr>
      <w:widowControl/>
      <w:pBdr>
        <w:bottom w:val="single" w:color="auto" w:sz="12" w:space="0"/>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71">
    <w:name w:val="xl105"/>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4"/>
      <w:szCs w:val="24"/>
      <w:lang w:eastAsia="zh-CN"/>
    </w:rPr>
  </w:style>
  <w:style w:type="paragraph" w:customStyle="1" w:styleId="172">
    <w:name w:val="xl106"/>
    <w:basedOn w:val="1"/>
    <w:qFormat/>
    <w:uiPriority w:val="0"/>
    <w:pPr>
      <w:widowControl/>
      <w:pBdr>
        <w:bottom w:val="single" w:color="auto" w:sz="12" w:space="0"/>
      </w:pBdr>
      <w:spacing w:before="100" w:beforeAutospacing="1" w:after="100" w:afterAutospacing="1"/>
      <w:jc w:val="center"/>
    </w:pPr>
    <w:rPr>
      <w:rFonts w:ascii="黑体" w:hAnsi="黑体" w:eastAsia="黑体"/>
      <w:b/>
      <w:bCs/>
      <w:color w:val="000000"/>
      <w:sz w:val="24"/>
      <w:szCs w:val="24"/>
      <w:lang w:eastAsia="zh-CN"/>
    </w:rPr>
  </w:style>
  <w:style w:type="paragraph" w:customStyle="1" w:styleId="173">
    <w:name w:val="xl107"/>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color w:val="000000"/>
      <w:sz w:val="24"/>
      <w:szCs w:val="24"/>
      <w:lang w:eastAsia="zh-CN"/>
    </w:rPr>
  </w:style>
  <w:style w:type="paragraph" w:customStyle="1" w:styleId="174">
    <w:name w:val="xl108"/>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color w:val="000000"/>
      <w:sz w:val="24"/>
      <w:szCs w:val="24"/>
      <w:lang w:eastAsia="zh-CN"/>
    </w:rPr>
  </w:style>
  <w:style w:type="paragraph" w:customStyle="1" w:styleId="175">
    <w:name w:val="xl109"/>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6">
    <w:name w:val="xl110"/>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7">
    <w:name w:val="xl11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8">
    <w:name w:val="xl11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9">
    <w:name w:val="xl113"/>
    <w:basedOn w:val="1"/>
    <w:qFormat/>
    <w:uiPriority w:val="0"/>
    <w:pPr>
      <w:widowControl/>
      <w:pBdr>
        <w:top w:val="single" w:color="auto" w:sz="8" w:space="0"/>
        <w:left w:val="single" w:color="auto" w:sz="8" w:space="0"/>
        <w:bottom w:val="single" w:color="auto" w:sz="12" w:space="0"/>
      </w:pBdr>
      <w:spacing w:before="100" w:beforeAutospacing="1" w:after="100" w:afterAutospacing="1"/>
      <w:jc w:val="center"/>
    </w:pPr>
    <w:rPr>
      <w:color w:val="000000"/>
      <w:sz w:val="20"/>
      <w:szCs w:val="20"/>
      <w:lang w:eastAsia="zh-CN"/>
    </w:rPr>
  </w:style>
  <w:style w:type="paragraph" w:customStyle="1" w:styleId="180">
    <w:name w:val="xl114"/>
    <w:basedOn w:val="1"/>
    <w:qFormat/>
    <w:uiPriority w:val="0"/>
    <w:pPr>
      <w:widowControl/>
      <w:pBdr>
        <w:top w:val="single" w:color="auto" w:sz="8" w:space="0"/>
        <w:bottom w:val="single" w:color="auto" w:sz="12" w:space="0"/>
        <w:right w:val="single" w:color="auto" w:sz="8" w:space="0"/>
      </w:pBdr>
      <w:spacing w:before="100" w:beforeAutospacing="1" w:after="100" w:afterAutospacing="1"/>
      <w:jc w:val="center"/>
    </w:pPr>
    <w:rPr>
      <w:color w:val="000000"/>
      <w:sz w:val="20"/>
      <w:szCs w:val="20"/>
      <w:lang w:eastAsia="zh-CN"/>
    </w:rPr>
  </w:style>
  <w:style w:type="paragraph" w:customStyle="1" w:styleId="181">
    <w:name w:val="xl115"/>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2">
    <w:name w:val="xl116"/>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3">
    <w:name w:val="xl117"/>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0"/>
      <w:szCs w:val="20"/>
      <w:lang w:eastAsia="zh-CN"/>
    </w:rPr>
  </w:style>
  <w:style w:type="paragraph" w:customStyle="1" w:styleId="184">
    <w:name w:val="xl118"/>
    <w:basedOn w:val="1"/>
    <w:qFormat/>
    <w:uiPriority w:val="0"/>
    <w:pPr>
      <w:widowControl/>
      <w:pBdr>
        <w:top w:val="single" w:color="auto" w:sz="12" w:space="0"/>
        <w:left w:val="single" w:color="auto" w:sz="8" w:space="0"/>
        <w:bottom w:val="single" w:color="auto" w:sz="12" w:space="0"/>
      </w:pBdr>
      <w:spacing w:before="100" w:beforeAutospacing="1" w:after="100" w:afterAutospacing="1"/>
      <w:textAlignment w:val="bottom"/>
    </w:pPr>
    <w:rPr>
      <w:b/>
      <w:bCs/>
      <w:sz w:val="20"/>
      <w:szCs w:val="20"/>
      <w:lang w:eastAsia="zh-CN"/>
    </w:rPr>
  </w:style>
  <w:style w:type="paragraph" w:customStyle="1" w:styleId="185">
    <w:name w:val="xl119"/>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0"/>
      <w:szCs w:val="20"/>
      <w:lang w:eastAsia="zh-CN"/>
    </w:rPr>
  </w:style>
  <w:style w:type="paragraph" w:customStyle="1" w:styleId="186">
    <w:name w:val="xl120"/>
    <w:basedOn w:val="1"/>
    <w:qFormat/>
    <w:uiPriority w:val="0"/>
    <w:pPr>
      <w:widowControl/>
      <w:pBdr>
        <w:top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7">
    <w:name w:val="xl121"/>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8">
    <w:name w:val="p0"/>
    <w:basedOn w:val="1"/>
    <w:next w:val="3"/>
    <w:qFormat/>
    <w:uiPriority w:val="0"/>
    <w:pPr>
      <w:widowControl/>
    </w:pPr>
    <w:rPr>
      <w:szCs w:val="21"/>
    </w:rPr>
  </w:style>
  <w:style w:type="paragraph" w:customStyle="1" w:styleId="189">
    <w:name w:val="（悬挂2）正文"/>
    <w:basedOn w:val="1"/>
    <w:qFormat/>
    <w:uiPriority w:val="0"/>
    <w:pPr>
      <w:spacing w:line="400" w:lineRule="exact"/>
      <w:ind w:hanging="200" w:hangingChars="200"/>
    </w:pPr>
    <w:rPr>
      <w:color w:val="000000"/>
      <w:sz w:val="24"/>
    </w:rPr>
  </w:style>
  <w:style w:type="character" w:customStyle="1" w:styleId="190">
    <w:name w:val="纯文本 Char1"/>
    <w:basedOn w:val="44"/>
    <w:qFormat/>
    <w:locked/>
    <w:uiPriority w:val="99"/>
    <w:rPr>
      <w:rFonts w:ascii="宋体" w:hAnsi="Courier New" w:cs="Courier New"/>
      <w:kern w:val="2"/>
      <w:sz w:val="21"/>
      <w:szCs w:val="21"/>
    </w:rPr>
  </w:style>
  <w:style w:type="paragraph" w:customStyle="1" w:styleId="191">
    <w:name w:val="默认段落字体 Para Char"/>
    <w:basedOn w:val="1"/>
    <w:qFormat/>
    <w:uiPriority w:val="99"/>
    <w:pPr>
      <w:jc w:val="both"/>
    </w:pPr>
    <w:rPr>
      <w:rFonts w:ascii="Times New Roman" w:hAnsi="Times New Roman" w:cs="Times New Roman"/>
      <w:kern w:val="2"/>
      <w:sz w:val="21"/>
      <w:szCs w:val="24"/>
      <w:lang w:eastAsia="zh-CN"/>
    </w:rPr>
  </w:style>
  <w:style w:type="paragraph" w:customStyle="1" w:styleId="192">
    <w:name w:val="样式 标题 1 + +中文正文 (宋体) 小四"/>
    <w:basedOn w:val="4"/>
    <w:qFormat/>
    <w:uiPriority w:val="0"/>
    <w:pPr>
      <w:keepNext/>
      <w:keepLines/>
      <w:numPr>
        <w:ilvl w:val="0"/>
        <w:numId w:val="2"/>
      </w:numPr>
      <w:spacing w:before="156" w:beforeLines="50" w:after="156" w:afterLines="50" w:line="560" w:lineRule="exact"/>
      <w:jc w:val="both"/>
    </w:pPr>
    <w:rPr>
      <w:rFonts w:ascii="仿宋_GB2312" w:eastAsia="仿宋_GB2312" w:cs="Times New Roman" w:hAnsiTheme="minorEastAsia"/>
      <w:color w:val="FF0000"/>
      <w:kern w:val="44"/>
      <w:sz w:val="24"/>
      <w:szCs w:val="28"/>
      <w:lang w:eastAsia="zh-CN"/>
    </w:rPr>
  </w:style>
  <w:style w:type="paragraph" w:customStyle="1" w:styleId="193">
    <w:name w:val="样式 标题 2 + +中文正文 (宋体) 小四"/>
    <w:basedOn w:val="5"/>
    <w:qFormat/>
    <w:uiPriority w:val="0"/>
    <w:pPr>
      <w:keepNext/>
      <w:keepLines/>
      <w:spacing w:line="560" w:lineRule="exact"/>
      <w:ind w:left="980" w:right="0" w:hanging="420"/>
      <w:jc w:val="both"/>
    </w:pPr>
    <w:rPr>
      <w:rFonts w:eastAsia="仿宋_GB2312" w:asciiTheme="minorEastAsia" w:hAnsiTheme="minorEastAsia" w:cstheme="majorBidi"/>
      <w:kern w:val="2"/>
      <w:sz w:val="24"/>
      <w:lang w:eastAsia="zh-CN"/>
    </w:rPr>
  </w:style>
  <w:style w:type="paragraph" w:customStyle="1" w:styleId="194">
    <w:name w:val="样式 样式 标题 1 + +中文正文 (宋体) 小四 + +中文正文 五号 段前: 0.5 行 段后: 0.5 行 行距..."/>
    <w:basedOn w:val="192"/>
    <w:qFormat/>
    <w:uiPriority w:val="0"/>
    <w:pPr>
      <w:spacing w:line="360" w:lineRule="auto"/>
    </w:pPr>
    <w:rPr>
      <w:rFonts w:cs="宋体" w:asciiTheme="minorEastAsia" w:eastAsiaTheme="minorEastAsia"/>
      <w:color w:val="auto"/>
      <w:szCs w:val="24"/>
    </w:rPr>
  </w:style>
  <w:style w:type="character" w:customStyle="1" w:styleId="195">
    <w:name w:val="未处理的提及1"/>
    <w:basedOn w:val="44"/>
    <w:semiHidden/>
    <w:unhideWhenUsed/>
    <w:qFormat/>
    <w:uiPriority w:val="99"/>
    <w:rPr>
      <w:color w:val="605E5C"/>
      <w:shd w:val="clear" w:color="auto" w:fill="E1DFDD"/>
    </w:rPr>
  </w:style>
  <w:style w:type="character" w:customStyle="1" w:styleId="196">
    <w:name w:val="批注文字 Char1"/>
    <w:basedOn w:val="44"/>
    <w:qFormat/>
    <w:uiPriority w:val="99"/>
    <w:rPr>
      <w:rFonts w:ascii="Times New Roman" w:hAnsi="Times New Roman" w:eastAsia="宋体" w:cs="Times New Roman"/>
      <w:szCs w:val="24"/>
    </w:rPr>
  </w:style>
  <w:style w:type="paragraph" w:customStyle="1" w:styleId="197">
    <w:name w:val="A1一级标题"/>
    <w:basedOn w:val="1"/>
    <w:qFormat/>
    <w:uiPriority w:val="0"/>
    <w:pPr>
      <w:numPr>
        <w:ilvl w:val="0"/>
        <w:numId w:val="3"/>
      </w:numPr>
      <w:tabs>
        <w:tab w:val="left" w:pos="0"/>
        <w:tab w:val="left" w:pos="851"/>
      </w:tabs>
      <w:spacing w:before="156" w:beforeLines="50" w:after="156" w:afterLines="50" w:line="360" w:lineRule="auto"/>
      <w:outlineLvl w:val="0"/>
    </w:pPr>
    <w:rPr>
      <w:rFonts w:ascii="Calibri" w:hAnsi="Calibri" w:eastAsia="华文中宋"/>
      <w:b/>
      <w:sz w:val="24"/>
      <w:szCs w:val="24"/>
    </w:rPr>
  </w:style>
  <w:style w:type="character" w:customStyle="1" w:styleId="198">
    <w:name w:val="未处理的提及2"/>
    <w:basedOn w:val="44"/>
    <w:semiHidden/>
    <w:unhideWhenUsed/>
    <w:qFormat/>
    <w:uiPriority w:val="99"/>
    <w:rPr>
      <w:color w:val="605E5C"/>
      <w:shd w:val="clear" w:color="auto" w:fill="E1DFDD"/>
    </w:rPr>
  </w:style>
  <w:style w:type="paragraph" w:customStyle="1" w:styleId="199">
    <w:name w:val="style93"/>
    <w:basedOn w:val="1"/>
    <w:qFormat/>
    <w:uiPriority w:val="0"/>
    <w:pPr>
      <w:widowControl/>
      <w:spacing w:before="100" w:beforeAutospacing="1" w:after="100" w:afterAutospacing="1"/>
    </w:pPr>
    <w:rPr>
      <w:sz w:val="24"/>
      <w:szCs w:val="24"/>
    </w:rPr>
  </w:style>
  <w:style w:type="table" w:customStyle="1" w:styleId="200">
    <w:name w:val="Table Normal_0"/>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01">
    <w:name w:val="Normal_0"/>
    <w:next w:val="202"/>
    <w:qFormat/>
    <w:uiPriority w:val="0"/>
    <w:pPr>
      <w:widowControl w:val="0"/>
      <w:jc w:val="both"/>
    </w:pPr>
    <w:rPr>
      <w:rFonts w:ascii="Calibri" w:hAnsi="Calibri" w:eastAsia="宋体" w:cs="Times New Roman"/>
      <w:kern w:val="2"/>
      <w:sz w:val="21"/>
      <w:lang w:val="en-US" w:eastAsia="zh-CN" w:bidi="ar-SA"/>
    </w:rPr>
  </w:style>
  <w:style w:type="paragraph" w:customStyle="1" w:styleId="202">
    <w:name w:val="Body Text_0"/>
    <w:basedOn w:val="201"/>
    <w:unhideWhenUsed/>
    <w:qFormat/>
    <w:uiPriority w:val="99"/>
    <w:pPr>
      <w:spacing w:after="120"/>
    </w:pPr>
    <w:rPr>
      <w:rFonts w:ascii="Times New Roman" w:hAnsi="Times New Roman"/>
    </w:rPr>
  </w:style>
  <w:style w:type="paragraph" w:customStyle="1" w:styleId="203">
    <w:name w:val="样式 行距: 1.5 倍行距 首行缩进:  2 字符"/>
    <w:basedOn w:val="1"/>
    <w:qFormat/>
    <w:uiPriority w:val="0"/>
    <w:pPr>
      <w:adjustRightInd w:val="0"/>
      <w:snapToGrid w:val="0"/>
      <w:spacing w:line="460" w:lineRule="exact"/>
    </w:pPr>
    <w:rPr>
      <w:sz w:val="24"/>
    </w:rPr>
  </w:style>
  <w:style w:type="table" w:customStyle="1" w:styleId="204">
    <w:name w:val="Table Grid_0"/>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 Indent1"/>
    <w:basedOn w:val="1"/>
    <w:qFormat/>
    <w:uiPriority w:val="0"/>
    <w:pPr>
      <w:ind w:left="420" w:firstLine="3748"/>
    </w:pPr>
  </w:style>
  <w:style w:type="paragraph" w:customStyle="1" w:styleId="207">
    <w:name w:val="修订2"/>
    <w:hidden/>
    <w:unhideWhenUsed/>
    <w:qFormat/>
    <w:uiPriority w:val="99"/>
    <w:rPr>
      <w:rFonts w:ascii="宋体" w:hAnsi="宋体" w:eastAsia="宋体" w:cs="宋体"/>
      <w:sz w:val="22"/>
      <w:szCs w:val="22"/>
      <w:lang w:val="en-US" w:eastAsia="en-US" w:bidi="ar-SA"/>
    </w:rPr>
  </w:style>
  <w:style w:type="character" w:customStyle="1" w:styleId="208">
    <w:name w:val="font31"/>
    <w:basedOn w:val="44"/>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9FDA4A5A-9190-274D-B4B4-CF2796AA7C5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19616</Words>
  <Characters>21115</Characters>
  <Lines>207</Lines>
  <Paragraphs>58</Paragraphs>
  <TotalTime>235</TotalTime>
  <ScaleCrop>false</ScaleCrop>
  <LinksUpToDate>false</LinksUpToDate>
  <CharactersWithSpaces>22169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2017-09-17T18:49:00Z</dcterms:created>
  <dc:creator>袁静</dc:creator>
  <cp:lastModifiedBy>Qqqqqq</cp:lastModifiedBy>
  <cp:lastPrinted>2021-11-14T23:07:00Z</cp:lastPrinted>
  <dcterms:modified xsi:type="dcterms:W3CDTF">2026-06-10T06:55:20Z</dcterms:modified>
  <dc:title>中华人民共和国</dc:title>
  <cp:revision>1056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2052-12.1.0.26895</vt:lpwstr>
  </property>
  <property fmtid="{D5CDD505-2E9C-101B-9397-08002B2CF9AE}" pid="6" name="ICV">
    <vt:lpwstr>3E502DA773D34FF8BA574C24547536DE_13</vt:lpwstr>
  </property>
  <property fmtid="{D5CDD505-2E9C-101B-9397-08002B2CF9AE}" pid="7" name="KSOTemplateDocerSaveRecord">
    <vt:lpwstr>eyJoZGlkIjoiNDczMTQ1NmY1NTI0NzY3ODA1M2M2ZjQzMDMxZDE0MWYiLCJ1c2VySWQiOiI0NTcwMzE0OTAifQ==</vt:lpwstr>
  </property>
</Properties>
</file>