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39C0">
      <w:pPr>
        <w:pStyle w:val="18"/>
        <w:numPr>
          <w:ilvl w:val="0"/>
          <w:numId w:val="0"/>
        </w:numPr>
        <w:wordWrap w:val="0"/>
        <w:spacing w:line="400" w:lineRule="exact"/>
        <w:ind w:left="520" w:right="108"/>
        <w:rPr>
          <w:rFonts w:hint="default"/>
          <w:lang w:val="en-US" w:eastAsia="zh-CN"/>
        </w:rPr>
      </w:pPr>
    </w:p>
    <w:p w14:paraId="7782D5C9">
      <w:pPr>
        <w:pStyle w:val="18"/>
        <w:numPr>
          <w:ilvl w:val="0"/>
          <w:numId w:val="0"/>
        </w:numPr>
        <w:wordWrap w:val="0"/>
        <w:spacing w:line="400" w:lineRule="exact"/>
        <w:ind w:left="0" w:right="108"/>
        <w:rPr>
          <w:rFonts w:hint="default"/>
          <w:lang w:val="en-US" w:eastAsia="zh-CN"/>
        </w:rPr>
      </w:pPr>
    </w:p>
    <w:p w14:paraId="004ACD07">
      <w:pPr>
        <w:spacing w:line="300" w:lineRule="auto"/>
        <w:jc w:val="center"/>
        <w:rPr>
          <w:rFonts w:hint="eastAsia" w:ascii="宋体" w:hAnsi="宋体"/>
          <w:color w:val="auto"/>
          <w:sz w:val="22"/>
          <w:szCs w:val="22"/>
          <w:highlight w:val="none"/>
        </w:rPr>
      </w:pPr>
      <w:r>
        <w:rPr>
          <w:rFonts w:hint="eastAsia" w:ascii="宋体" w:hAnsi="宋体"/>
          <w:b/>
          <w:bCs/>
          <w:color w:val="auto"/>
          <w:sz w:val="32"/>
          <w:szCs w:val="32"/>
          <w:highlight w:val="none"/>
          <w:lang w:val="en-US" w:eastAsia="zh-CN"/>
        </w:rPr>
        <w:t>评分细则</w:t>
      </w:r>
    </w:p>
    <w:p w14:paraId="112B7E91">
      <w:pPr>
        <w:spacing w:line="300" w:lineRule="auto"/>
        <w:rPr>
          <w:rFonts w:hint="eastAsia" w:ascii="宋体" w:hAnsi="宋体"/>
          <w:color w:val="auto"/>
          <w:sz w:val="22"/>
          <w:szCs w:val="22"/>
          <w:highlight w:val="none"/>
        </w:rPr>
      </w:pPr>
    </w:p>
    <w:p w14:paraId="64B781F2">
      <w:pPr>
        <w:spacing w:line="300" w:lineRule="auto"/>
        <w:rPr>
          <w:rFonts w:hint="eastAsia" w:ascii="宋体" w:hAnsi="宋体"/>
          <w:b/>
          <w:color w:val="auto"/>
          <w:sz w:val="22"/>
          <w:szCs w:val="22"/>
          <w:highlight w:val="none"/>
        </w:rPr>
      </w:pPr>
      <w:r>
        <w:rPr>
          <w:rFonts w:hint="eastAsia" w:ascii="宋体" w:hAnsi="宋体"/>
          <w:color w:val="auto"/>
          <w:sz w:val="22"/>
          <w:szCs w:val="22"/>
          <w:highlight w:val="none"/>
        </w:rPr>
        <w:t>1、本项目的评标办法采用：</w:t>
      </w:r>
      <w:r>
        <w:rPr>
          <w:rFonts w:hint="eastAsia" w:ascii="宋体" w:hAnsi="宋体"/>
          <w:b/>
          <w:bCs/>
          <w:color w:val="auto"/>
          <w:sz w:val="22"/>
          <w:szCs w:val="22"/>
          <w:highlight w:val="none"/>
          <w:lang w:val="en-US" w:eastAsia="zh-CN"/>
        </w:rPr>
        <w:t>综合评分</w:t>
      </w:r>
      <w:r>
        <w:rPr>
          <w:rFonts w:hint="eastAsia" w:ascii="宋体" w:hAnsi="宋体"/>
          <w:b/>
          <w:bCs/>
          <w:color w:val="auto"/>
          <w:sz w:val="22"/>
          <w:szCs w:val="22"/>
          <w:highlight w:val="none"/>
        </w:rPr>
        <w:t>法</w:t>
      </w:r>
      <w:r>
        <w:rPr>
          <w:rFonts w:hint="eastAsia" w:ascii="宋体" w:hAnsi="宋体"/>
          <w:b/>
          <w:color w:val="auto"/>
          <w:sz w:val="22"/>
          <w:szCs w:val="22"/>
          <w:highlight w:val="none"/>
        </w:rPr>
        <w:t>。</w:t>
      </w:r>
    </w:p>
    <w:p w14:paraId="7E96767B">
      <w:pPr>
        <w:spacing w:line="300" w:lineRule="auto"/>
        <w:rPr>
          <w:color w:val="auto"/>
          <w:sz w:val="22"/>
          <w:szCs w:val="22"/>
          <w:highlight w:val="none"/>
        </w:rPr>
      </w:pPr>
      <w:r>
        <w:rPr>
          <w:rFonts w:hint="eastAsia"/>
          <w:color w:val="auto"/>
          <w:sz w:val="22"/>
          <w:szCs w:val="22"/>
          <w:highlight w:val="none"/>
        </w:rPr>
        <w:t>2、</w:t>
      </w:r>
      <w:r>
        <w:rPr>
          <w:color w:val="auto"/>
          <w:sz w:val="22"/>
          <w:szCs w:val="22"/>
          <w:highlight w:val="none"/>
        </w:rPr>
        <w:t>中标人数量</w:t>
      </w:r>
      <w:r>
        <w:rPr>
          <w:rFonts w:hint="eastAsia"/>
          <w:color w:val="auto"/>
          <w:sz w:val="22"/>
          <w:szCs w:val="22"/>
          <w:highlight w:val="none"/>
        </w:rPr>
        <w:t>：1家；候选</w:t>
      </w:r>
      <w:r>
        <w:rPr>
          <w:color w:val="auto"/>
          <w:sz w:val="22"/>
          <w:szCs w:val="22"/>
          <w:highlight w:val="none"/>
        </w:rPr>
        <w:t>中标人数量：</w:t>
      </w:r>
      <w:r>
        <w:rPr>
          <w:rFonts w:hint="eastAsia"/>
          <w:color w:val="auto"/>
          <w:sz w:val="22"/>
          <w:szCs w:val="22"/>
          <w:highlight w:val="none"/>
        </w:rPr>
        <w:t>3</w:t>
      </w:r>
      <w:r>
        <w:rPr>
          <w:color w:val="auto"/>
          <w:sz w:val="22"/>
          <w:szCs w:val="22"/>
          <w:highlight w:val="none"/>
        </w:rPr>
        <w:t>家</w:t>
      </w:r>
      <w:r>
        <w:rPr>
          <w:rFonts w:hint="eastAsia"/>
          <w:color w:val="auto"/>
          <w:sz w:val="22"/>
          <w:szCs w:val="22"/>
          <w:highlight w:val="none"/>
        </w:rPr>
        <w:t>或3家以上</w:t>
      </w:r>
      <w:r>
        <w:rPr>
          <w:color w:val="auto"/>
          <w:sz w:val="22"/>
          <w:szCs w:val="22"/>
          <w:highlight w:val="none"/>
        </w:rPr>
        <w:t>。</w:t>
      </w:r>
    </w:p>
    <w:p w14:paraId="258B366C">
      <w:pPr>
        <w:spacing w:line="300" w:lineRule="auto"/>
        <w:rPr>
          <w:color w:val="auto"/>
          <w:sz w:val="22"/>
          <w:szCs w:val="22"/>
          <w:highlight w:val="none"/>
        </w:rPr>
      </w:pPr>
      <w:r>
        <w:rPr>
          <w:rFonts w:hint="eastAsia"/>
          <w:color w:val="auto"/>
          <w:sz w:val="22"/>
          <w:szCs w:val="22"/>
          <w:highlight w:val="none"/>
        </w:rPr>
        <w:t>3、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p>
    <w:p w14:paraId="134EE678">
      <w:pPr>
        <w:spacing w:line="300" w:lineRule="auto"/>
        <w:rPr>
          <w:rFonts w:hint="eastAsia"/>
          <w:color w:val="auto"/>
          <w:sz w:val="22"/>
          <w:szCs w:val="22"/>
          <w:highlight w:val="none"/>
          <w:lang w:val="en-US" w:eastAsia="zh-CN"/>
        </w:rPr>
      </w:pPr>
      <w:r>
        <w:rPr>
          <w:color w:val="auto"/>
          <w:sz w:val="22"/>
          <w:szCs w:val="22"/>
          <w:highlight w:val="none"/>
        </w:rPr>
        <w:t>4</w:t>
      </w:r>
      <w:r>
        <w:rPr>
          <w:rFonts w:hint="eastAsia"/>
          <w:color w:val="auto"/>
          <w:sz w:val="22"/>
          <w:szCs w:val="22"/>
          <w:highlight w:val="none"/>
        </w:rPr>
        <w:t>、评审统一按照下列公式计算：</w:t>
      </w:r>
    </w:p>
    <w:p w14:paraId="534361D2">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 xml:space="preserve">（1）基准价：采用低价优先法计算，即满足招标文件要求且投标价格最低的投标报价为评标基准价，其价格分为满分。 </w:t>
      </w:r>
    </w:p>
    <w:p w14:paraId="494715C5">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（2）投标人价格分统一按照下列公式计算：</w:t>
      </w:r>
    </w:p>
    <w:p w14:paraId="452821D8">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投标报价得分=（评标基准价/投标报价）×100×40%</w:t>
      </w:r>
    </w:p>
    <w:p w14:paraId="27FC5143">
      <w:pPr>
        <w:spacing w:line="300" w:lineRule="auto"/>
        <w:ind w:firstLine="440" w:firstLineChars="200"/>
        <w:rPr>
          <w:color w:val="auto"/>
          <w:sz w:val="22"/>
          <w:szCs w:val="22"/>
          <w:highlight w:val="none"/>
        </w:rPr>
      </w:pPr>
      <w:r>
        <w:rPr>
          <w:rFonts w:hint="eastAsia"/>
          <w:color w:val="auto"/>
          <w:sz w:val="22"/>
          <w:szCs w:val="22"/>
          <w:highlight w:val="none"/>
          <w:lang w:val="en-US" w:eastAsia="zh-CN"/>
        </w:rPr>
        <w:t xml:space="preserve">计算分数时四舍五入取小数点后两位，当价格分＜0时，取0。 </w:t>
      </w:r>
    </w:p>
    <w:p w14:paraId="09ED58B1">
      <w:pPr>
        <w:spacing w:line="300" w:lineRule="auto"/>
        <w:ind w:firstLine="440" w:firstLineChars="200"/>
        <w:rPr>
          <w:color w:val="auto"/>
          <w:sz w:val="22"/>
          <w:szCs w:val="22"/>
          <w:highlight w:val="none"/>
        </w:rPr>
      </w:pPr>
      <w:r>
        <w:rPr>
          <w:rFonts w:hint="eastAsia"/>
          <w:color w:val="auto"/>
          <w:sz w:val="22"/>
          <w:szCs w:val="22"/>
          <w:highlight w:val="none"/>
          <w:lang w:val="en-US" w:eastAsia="zh-CN"/>
        </w:rPr>
        <w:t>投标人报价不得低于成本价报价。若报价明显偏低，投标人须对报价情况作出详细解释并须得到评标专家委员会认可。</w:t>
      </w:r>
    </w:p>
    <w:p w14:paraId="5E38296C">
      <w:pPr>
        <w:spacing w:line="300" w:lineRule="auto"/>
        <w:ind w:firstLine="440" w:firstLineChars="200"/>
        <w:rPr>
          <w:rFonts w:hint="eastAsia"/>
          <w:color w:val="auto"/>
          <w:sz w:val="22"/>
          <w:szCs w:val="22"/>
          <w:highlight w:val="none"/>
        </w:rPr>
      </w:pPr>
      <w:r>
        <w:rPr>
          <w:rFonts w:hint="eastAsia"/>
          <w:color w:val="auto"/>
          <w:sz w:val="22"/>
          <w:szCs w:val="22"/>
          <w:highlight w:val="none"/>
        </w:rPr>
        <w:t>评标过程中，不得去掉报价中的最高报价和最低报价。</w:t>
      </w:r>
    </w:p>
    <w:p w14:paraId="434FCD26">
      <w:pPr>
        <w:spacing w:line="300" w:lineRule="auto"/>
        <w:rPr>
          <w:b/>
          <w:bCs/>
          <w:color w:val="auto"/>
          <w:sz w:val="22"/>
          <w:szCs w:val="22"/>
          <w:highlight w:val="none"/>
        </w:rPr>
      </w:pPr>
      <w:r>
        <w:rPr>
          <w:rFonts w:hint="eastAsia"/>
          <w:color w:val="auto"/>
          <w:sz w:val="22"/>
          <w:szCs w:val="22"/>
          <w:highlight w:val="none"/>
        </w:rPr>
        <w:t>5、候选中标人按评审后得分由高到低顺序排列；得分相同的，按投标报价由低到高顺序排列；得分且投标报价相同的，按技术指标或服务方案优劣顺序排列；得分且投标报价相同的且技术指标或服务方案优劣相同的，</w:t>
      </w:r>
      <w:r>
        <w:rPr>
          <w:bCs/>
          <w:color w:val="auto"/>
          <w:sz w:val="22"/>
          <w:szCs w:val="22"/>
          <w:highlight w:val="none"/>
        </w:rPr>
        <w:t>采取随机抽取方式确定</w:t>
      </w:r>
      <w:r>
        <w:rPr>
          <w:rFonts w:hint="eastAsia"/>
          <w:bCs/>
          <w:color w:val="auto"/>
          <w:sz w:val="22"/>
          <w:szCs w:val="22"/>
          <w:highlight w:val="none"/>
        </w:rPr>
        <w:t>候选</w:t>
      </w:r>
      <w:r>
        <w:rPr>
          <w:bCs/>
          <w:color w:val="auto"/>
          <w:sz w:val="22"/>
          <w:szCs w:val="22"/>
          <w:highlight w:val="none"/>
        </w:rPr>
        <w:t>中标人推荐资格</w:t>
      </w:r>
      <w:r>
        <w:rPr>
          <w:rFonts w:hint="eastAsia"/>
          <w:bCs/>
          <w:color w:val="auto"/>
          <w:sz w:val="22"/>
          <w:szCs w:val="22"/>
          <w:highlight w:val="none"/>
        </w:rPr>
        <w:t>。</w:t>
      </w:r>
    </w:p>
    <w:p w14:paraId="638FAF97">
      <w:pPr>
        <w:spacing w:line="300" w:lineRule="auto"/>
        <w:rPr>
          <w:rFonts w:hint="eastAsia"/>
          <w:color w:val="auto"/>
          <w:sz w:val="22"/>
          <w:szCs w:val="22"/>
          <w:highlight w:val="none"/>
        </w:rPr>
      </w:pPr>
      <w:r>
        <w:rPr>
          <w:rFonts w:hint="eastAsia"/>
          <w:color w:val="auto"/>
          <w:sz w:val="22"/>
          <w:szCs w:val="22"/>
          <w:highlight w:val="none"/>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EE030C">
      <w:pPr>
        <w:spacing w:line="300" w:lineRule="auto"/>
        <w:rPr>
          <w:rFonts w:hint="eastAsia"/>
          <w:color w:val="auto"/>
          <w:sz w:val="22"/>
          <w:szCs w:val="22"/>
          <w:highlight w:val="none"/>
        </w:rPr>
      </w:pPr>
      <w:r>
        <w:rPr>
          <w:color w:val="auto"/>
          <w:sz w:val="22"/>
          <w:szCs w:val="22"/>
          <w:highlight w:val="none"/>
        </w:rPr>
        <w:t>7</w:t>
      </w:r>
      <w:r>
        <w:rPr>
          <w:rFonts w:hint="eastAsia"/>
          <w:color w:val="auto"/>
          <w:sz w:val="22"/>
          <w:szCs w:val="22"/>
          <w:highlight w:val="none"/>
        </w:rPr>
        <w:t>、评标专家应对通过投标文件初审进入评标程序的投标文件先评技术标、再评商务标；</w:t>
      </w:r>
    </w:p>
    <w:p w14:paraId="2E370F2A">
      <w:pPr>
        <w:spacing w:line="300" w:lineRule="auto"/>
        <w:rPr>
          <w:color w:val="auto"/>
          <w:sz w:val="40"/>
          <w:szCs w:val="40"/>
          <w:highlight w:val="none"/>
        </w:rPr>
        <w:sectPr>
          <w:footerReference r:id="rId3" w:type="default"/>
          <w:pgSz w:w="11910" w:h="16840"/>
          <w:pgMar w:top="1100" w:right="800" w:bottom="1280" w:left="1100" w:header="877" w:footer="1098" w:gutter="0"/>
          <w:cols w:space="720" w:num="1"/>
        </w:sectPr>
      </w:pPr>
      <w:r>
        <w:rPr>
          <w:color w:val="auto"/>
          <w:sz w:val="22"/>
          <w:szCs w:val="22"/>
          <w:highlight w:val="none"/>
        </w:rPr>
        <w:t>8</w:t>
      </w:r>
      <w:r>
        <w:rPr>
          <w:rFonts w:hint="eastAsia"/>
          <w:color w:val="auto"/>
          <w:sz w:val="22"/>
          <w:szCs w:val="22"/>
          <w:highlight w:val="none"/>
        </w:rPr>
        <w:t>、评标专家需按招标文件规定的评审标准对投标人提交的投标文件进行评审，投标文件中与评审标准无关的内容不作为评审内容。</w:t>
      </w:r>
    </w:p>
    <w:p w14:paraId="3F236634">
      <w:pPr>
        <w:pStyle w:val="18"/>
        <w:keepNext w:val="0"/>
        <w:keepLines w:val="0"/>
        <w:pageBreakBefore w:val="0"/>
        <w:widowControl w:val="0"/>
        <w:tabs>
          <w:tab w:val="left" w:pos="2138"/>
        </w:tabs>
        <w:kinsoku/>
        <w:wordWrap/>
        <w:overflowPunct/>
        <w:topLinePunct w:val="0"/>
        <w:autoSpaceDE/>
        <w:autoSpaceDN/>
        <w:bidi w:val="0"/>
        <w:adjustRightInd/>
        <w:snapToGrid w:val="0"/>
        <w:spacing w:before="0" w:beforeLines="100" w:after="0"/>
        <w:jc w:val="center"/>
        <w:textAlignment w:val="auto"/>
        <w:outlineLvl w:val="2"/>
        <w:rPr>
          <w:rFonts w:hint="eastAsia" w:ascii="宋体" w:hAnsi="宋体" w:eastAsia="宋体" w:cs="宋体"/>
          <w:b/>
          <w:bCs/>
          <w:color w:val="000000"/>
          <w:kern w:val="0"/>
          <w:sz w:val="28"/>
          <w:szCs w:val="28"/>
          <w:highlight w:val="none"/>
          <w:lang w:val="en-US" w:eastAsia="zh-CN" w:bidi="ar"/>
        </w:rPr>
      </w:pPr>
      <w:bookmarkStart w:id="0" w:name="_Toc7353"/>
      <w:r>
        <w:rPr>
          <w:rFonts w:hint="eastAsia" w:ascii="宋体" w:hAnsi="宋体" w:eastAsia="宋体" w:cs="宋体"/>
          <w:b/>
          <w:bCs/>
          <w:color w:val="000000"/>
          <w:kern w:val="0"/>
          <w:sz w:val="28"/>
          <w:szCs w:val="28"/>
          <w:highlight w:val="none"/>
          <w:lang w:val="en-US" w:eastAsia="zh-CN" w:bidi="ar"/>
        </w:rPr>
        <w:t>评分细则表</w:t>
      </w:r>
      <w:bookmarkEnd w:id="0"/>
    </w:p>
    <w:tbl>
      <w:tblPr>
        <w:tblStyle w:val="42"/>
        <w:tblpPr w:leftFromText="180" w:rightFromText="180" w:vertAnchor="text" w:horzAnchor="margin" w:tblpXSpec="center" w:tblpY="346"/>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20" w:type="dxa"/>
          <w:left w:w="108" w:type="dxa"/>
          <w:bottom w:w="20" w:type="dxa"/>
          <w:right w:w="108" w:type="dxa"/>
        </w:tblCellMar>
      </w:tblPr>
      <w:tblGrid>
        <w:gridCol w:w="680"/>
        <w:gridCol w:w="680"/>
        <w:gridCol w:w="1360"/>
        <w:gridCol w:w="900"/>
        <w:gridCol w:w="5849"/>
      </w:tblGrid>
      <w:tr w14:paraId="4577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shd w:val="clear" w:color="auto" w:fill="auto"/>
            <w:noWrap w:val="0"/>
            <w:vAlign w:val="center"/>
          </w:tcPr>
          <w:p w14:paraId="709626A8">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序号</w:t>
            </w:r>
          </w:p>
        </w:tc>
        <w:tc>
          <w:tcPr>
            <w:tcW w:w="2940" w:type="dxa"/>
            <w:gridSpan w:val="3"/>
            <w:shd w:val="clear" w:color="auto" w:fill="auto"/>
            <w:noWrap w:val="0"/>
            <w:vAlign w:val="center"/>
          </w:tcPr>
          <w:p w14:paraId="3CFD7D19">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评分项</w:t>
            </w:r>
          </w:p>
        </w:tc>
        <w:tc>
          <w:tcPr>
            <w:tcW w:w="5849" w:type="dxa"/>
            <w:shd w:val="clear" w:color="auto" w:fill="auto"/>
            <w:noWrap w:val="0"/>
            <w:vAlign w:val="center"/>
          </w:tcPr>
          <w:p w14:paraId="0870964E">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权重</w:t>
            </w:r>
          </w:p>
        </w:tc>
      </w:tr>
      <w:tr w14:paraId="2A8F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restart"/>
            <w:shd w:val="clear" w:color="auto" w:fill="auto"/>
            <w:noWrap w:val="0"/>
            <w:vAlign w:val="center"/>
          </w:tcPr>
          <w:p w14:paraId="341B8467">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1</w:t>
            </w:r>
          </w:p>
        </w:tc>
        <w:tc>
          <w:tcPr>
            <w:tcW w:w="2940" w:type="dxa"/>
            <w:gridSpan w:val="3"/>
            <w:shd w:val="clear" w:color="auto" w:fill="auto"/>
            <w:noWrap w:val="0"/>
            <w:vAlign w:val="top"/>
          </w:tcPr>
          <w:p w14:paraId="0E73E4D5">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价格</w:t>
            </w:r>
          </w:p>
        </w:tc>
        <w:tc>
          <w:tcPr>
            <w:tcW w:w="5849" w:type="dxa"/>
            <w:shd w:val="clear" w:color="auto" w:fill="auto"/>
            <w:noWrap w:val="0"/>
            <w:vAlign w:val="top"/>
          </w:tcPr>
          <w:p w14:paraId="3917D4C8">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40</w:t>
            </w:r>
          </w:p>
        </w:tc>
      </w:tr>
      <w:tr w14:paraId="3AD9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top"/>
          </w:tcPr>
          <w:p w14:paraId="0BBBBEF0">
            <w:pPr>
              <w:widowControl w:val="0"/>
              <w:wordWrap w:val="0"/>
              <w:jc w:val="center"/>
              <w:rPr>
                <w:rFonts w:hint="eastAsia" w:ascii="宋体" w:hAnsi="宋体" w:eastAsia="宋体" w:cs="宋体"/>
                <w:b/>
                <w:bCs/>
                <w:color w:val="000000"/>
                <w:kern w:val="2"/>
                <w:sz w:val="21"/>
                <w:szCs w:val="21"/>
                <w:highlight w:val="none"/>
              </w:rPr>
            </w:pPr>
          </w:p>
        </w:tc>
        <w:tc>
          <w:tcPr>
            <w:tcW w:w="680" w:type="dxa"/>
            <w:shd w:val="clear" w:color="auto" w:fill="auto"/>
            <w:noWrap w:val="0"/>
            <w:vAlign w:val="top"/>
          </w:tcPr>
          <w:p w14:paraId="1C67D275">
            <w:pPr>
              <w:widowControl w:val="0"/>
              <w:wordWrap w:val="0"/>
              <w:jc w:val="center"/>
              <w:rPr>
                <w:rFonts w:hint="eastAsia" w:ascii="宋体" w:hAnsi="宋体" w:eastAsia="宋体" w:cs="宋体"/>
                <w:b/>
                <w:bCs/>
                <w:color w:val="000000"/>
                <w:kern w:val="2"/>
                <w:sz w:val="21"/>
                <w:szCs w:val="21"/>
                <w:highlight w:val="none"/>
                <w:lang w:eastAsia="zh-CN"/>
              </w:rPr>
            </w:pPr>
            <w:r>
              <w:rPr>
                <w:rFonts w:hint="eastAsia" w:cs="宋体"/>
                <w:b/>
                <w:bCs/>
                <w:color w:val="000000"/>
                <w:kern w:val="2"/>
                <w:sz w:val="21"/>
                <w:szCs w:val="21"/>
                <w:highlight w:val="none"/>
                <w:lang w:eastAsia="zh-CN"/>
              </w:rPr>
              <w:t>序号</w:t>
            </w:r>
          </w:p>
        </w:tc>
        <w:tc>
          <w:tcPr>
            <w:tcW w:w="1360" w:type="dxa"/>
            <w:shd w:val="clear" w:color="auto" w:fill="auto"/>
            <w:noWrap w:val="0"/>
            <w:vAlign w:val="top"/>
          </w:tcPr>
          <w:p w14:paraId="56E8D836">
            <w:pPr>
              <w:widowControl w:val="0"/>
              <w:wordWrap w:val="0"/>
              <w:jc w:val="center"/>
              <w:rPr>
                <w:rFonts w:hint="eastAsia" w:ascii="宋体" w:hAnsi="宋体" w:eastAsia="宋体" w:cs="宋体"/>
                <w:b/>
                <w:bCs/>
                <w:color w:val="000000"/>
                <w:kern w:val="2"/>
                <w:sz w:val="21"/>
                <w:szCs w:val="21"/>
                <w:highlight w:val="none"/>
                <w:lang w:eastAsia="zh-CN"/>
              </w:rPr>
            </w:pPr>
            <w:r>
              <w:rPr>
                <w:rFonts w:hint="eastAsia" w:cs="宋体"/>
                <w:b/>
                <w:bCs/>
                <w:color w:val="000000"/>
                <w:kern w:val="2"/>
                <w:sz w:val="21"/>
                <w:szCs w:val="21"/>
                <w:highlight w:val="none"/>
                <w:lang w:eastAsia="zh-CN"/>
              </w:rPr>
              <w:t>评分因素</w:t>
            </w:r>
          </w:p>
        </w:tc>
        <w:tc>
          <w:tcPr>
            <w:tcW w:w="900" w:type="dxa"/>
            <w:shd w:val="clear" w:color="auto" w:fill="auto"/>
            <w:noWrap w:val="0"/>
            <w:vAlign w:val="top"/>
          </w:tcPr>
          <w:p w14:paraId="044CA637">
            <w:pPr>
              <w:widowControl w:val="0"/>
              <w:wordWrap w:val="0"/>
              <w:jc w:val="center"/>
              <w:rPr>
                <w:rFonts w:hint="eastAsia" w:ascii="宋体" w:hAnsi="宋体" w:eastAsia="宋体" w:cs="宋体"/>
                <w:b/>
                <w:bCs/>
                <w:color w:val="000000"/>
                <w:kern w:val="2"/>
                <w:sz w:val="21"/>
                <w:szCs w:val="21"/>
                <w:highlight w:val="none"/>
                <w:lang w:eastAsia="zh-CN"/>
              </w:rPr>
            </w:pPr>
            <w:r>
              <w:rPr>
                <w:rFonts w:hint="eastAsia" w:cs="宋体"/>
                <w:b/>
                <w:bCs/>
                <w:color w:val="000000"/>
                <w:kern w:val="2"/>
                <w:sz w:val="21"/>
                <w:szCs w:val="21"/>
                <w:highlight w:val="none"/>
                <w:lang w:eastAsia="zh-CN"/>
              </w:rPr>
              <w:t>权重</w:t>
            </w:r>
          </w:p>
        </w:tc>
        <w:tc>
          <w:tcPr>
            <w:tcW w:w="5849" w:type="dxa"/>
            <w:shd w:val="clear" w:color="auto" w:fill="auto"/>
            <w:noWrap w:val="0"/>
            <w:vAlign w:val="top"/>
          </w:tcPr>
          <w:p w14:paraId="5E191959">
            <w:pPr>
              <w:widowControl w:val="0"/>
              <w:wordWrap w:val="0"/>
              <w:jc w:val="center"/>
              <w:rPr>
                <w:rFonts w:hint="eastAsia"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评分准则</w:t>
            </w:r>
          </w:p>
        </w:tc>
      </w:tr>
      <w:tr w14:paraId="2540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top"/>
          </w:tcPr>
          <w:p w14:paraId="0DFB6608">
            <w:pPr>
              <w:widowControl w:val="0"/>
              <w:wordWrap w:val="0"/>
              <w:jc w:val="center"/>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2DB441C8">
            <w:pPr>
              <w:widowControl/>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1360" w:type="dxa"/>
            <w:shd w:val="clear" w:color="auto" w:fill="auto"/>
            <w:noWrap w:val="0"/>
            <w:vAlign w:val="center"/>
          </w:tcPr>
          <w:p w14:paraId="364893F9">
            <w:pPr>
              <w:widowControl/>
              <w:jc w:val="cente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报价</w:t>
            </w:r>
          </w:p>
        </w:tc>
        <w:tc>
          <w:tcPr>
            <w:tcW w:w="900" w:type="dxa"/>
            <w:shd w:val="clear" w:color="auto" w:fill="auto"/>
            <w:noWrap w:val="0"/>
            <w:vAlign w:val="center"/>
          </w:tcPr>
          <w:p w14:paraId="09C86213">
            <w:pPr>
              <w:widowControl/>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40</w:t>
            </w:r>
          </w:p>
        </w:tc>
        <w:tc>
          <w:tcPr>
            <w:tcW w:w="5849" w:type="dxa"/>
            <w:shd w:val="clear" w:color="auto" w:fill="auto"/>
            <w:noWrap w:val="0"/>
            <w:vAlign w:val="center"/>
          </w:tcPr>
          <w:p w14:paraId="3C702CF3">
            <w:pPr>
              <w:widowControl/>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 xml:space="preserve">（1）基准价：采用低价优先法计算，即满足招标文件要求且投标价格最低的投标报价为评标基准价，其价格分为满分。 </w:t>
            </w:r>
          </w:p>
          <w:p w14:paraId="07CD80EF">
            <w:pPr>
              <w:widowControl/>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（2）投标人价格分统一按照下列公式计算：</w:t>
            </w:r>
          </w:p>
          <w:p w14:paraId="552D2160">
            <w:pPr>
              <w:widowControl/>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投标报价得分=（评标基准价/投标报价）×100×40%</w:t>
            </w:r>
          </w:p>
          <w:p w14:paraId="63D06EC8">
            <w:pPr>
              <w:widowControl w:val="0"/>
              <w:wordWrap w:val="0"/>
              <w:jc w:val="left"/>
              <w:rPr>
                <w:rFonts w:hint="eastAsia" w:ascii="宋体" w:hAnsi="宋体" w:eastAsia="宋体" w:cs="宋体"/>
                <w:b/>
                <w:bCs/>
                <w:color w:val="000000"/>
                <w:kern w:val="2"/>
                <w:sz w:val="21"/>
                <w:szCs w:val="21"/>
                <w:highlight w:val="none"/>
                <w:lang w:val="en-US" w:eastAsia="zh-CN"/>
              </w:rPr>
            </w:pPr>
            <w:r>
              <w:rPr>
                <w:rFonts w:hint="eastAsia" w:ascii="仿宋_GB2312" w:hAnsi="仿宋_GB2312" w:eastAsia="仿宋_GB2312" w:cs="仿宋_GB2312"/>
                <w:color w:val="000000" w:themeColor="text1"/>
                <w14:textFill>
                  <w14:solidFill>
                    <w14:schemeClr w14:val="tx1"/>
                  </w14:solidFill>
                </w14:textFill>
              </w:rPr>
              <w:t>计算分数时四舍五入取小数点后两位，当价格分＜0时，取0。</w:t>
            </w:r>
          </w:p>
        </w:tc>
      </w:tr>
      <w:tr w14:paraId="4C1F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restart"/>
            <w:shd w:val="clear" w:color="auto" w:fill="auto"/>
            <w:noWrap w:val="0"/>
            <w:vAlign w:val="center"/>
          </w:tcPr>
          <w:p w14:paraId="3E9ED3DF">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2</w:t>
            </w:r>
          </w:p>
        </w:tc>
        <w:tc>
          <w:tcPr>
            <w:tcW w:w="2940" w:type="dxa"/>
            <w:gridSpan w:val="3"/>
            <w:shd w:val="clear" w:color="auto" w:fill="auto"/>
            <w:noWrap w:val="0"/>
            <w:vAlign w:val="top"/>
          </w:tcPr>
          <w:p w14:paraId="442BF8CE">
            <w:pPr>
              <w:widowControl w:val="0"/>
              <w:wordWrap w:val="0"/>
              <w:jc w:val="center"/>
              <w:rPr>
                <w:rFonts w:hint="eastAsia"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技术部分</w:t>
            </w:r>
          </w:p>
        </w:tc>
        <w:tc>
          <w:tcPr>
            <w:tcW w:w="5849" w:type="dxa"/>
            <w:shd w:val="clear" w:color="auto" w:fill="auto"/>
            <w:noWrap w:val="0"/>
            <w:vAlign w:val="top"/>
          </w:tcPr>
          <w:p w14:paraId="39668149">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40</w:t>
            </w:r>
          </w:p>
        </w:tc>
      </w:tr>
      <w:tr w14:paraId="3E8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center"/>
          </w:tcPr>
          <w:p w14:paraId="04F13B31">
            <w:pPr>
              <w:widowControl w:val="0"/>
              <w:jc w:val="both"/>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5459D404">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序号</w:t>
            </w:r>
          </w:p>
        </w:tc>
        <w:tc>
          <w:tcPr>
            <w:tcW w:w="1360" w:type="dxa"/>
            <w:shd w:val="clear" w:color="auto" w:fill="auto"/>
            <w:noWrap w:val="0"/>
            <w:vAlign w:val="center"/>
          </w:tcPr>
          <w:p w14:paraId="29416AB5">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评分因素</w:t>
            </w:r>
          </w:p>
        </w:tc>
        <w:tc>
          <w:tcPr>
            <w:tcW w:w="900" w:type="dxa"/>
            <w:shd w:val="clear" w:color="auto" w:fill="auto"/>
            <w:noWrap w:val="0"/>
            <w:vAlign w:val="center"/>
          </w:tcPr>
          <w:p w14:paraId="7FB37AF2">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权重</w:t>
            </w:r>
          </w:p>
        </w:tc>
        <w:tc>
          <w:tcPr>
            <w:tcW w:w="5849" w:type="dxa"/>
            <w:shd w:val="clear" w:color="auto" w:fill="auto"/>
            <w:noWrap w:val="0"/>
            <w:vAlign w:val="center"/>
          </w:tcPr>
          <w:p w14:paraId="431FAFD7">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评分准则</w:t>
            </w:r>
          </w:p>
        </w:tc>
      </w:tr>
      <w:tr w14:paraId="670E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center"/>
          </w:tcPr>
          <w:p w14:paraId="5FF4E96F">
            <w:pPr>
              <w:widowControl w:val="0"/>
              <w:jc w:val="both"/>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74C0725A">
            <w:pPr>
              <w:widowControl w:val="0"/>
              <w:wordWrap w:val="0"/>
              <w:jc w:val="center"/>
              <w:rPr>
                <w:rFonts w:hint="default"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1</w:t>
            </w:r>
          </w:p>
        </w:tc>
        <w:tc>
          <w:tcPr>
            <w:tcW w:w="1360" w:type="dxa"/>
            <w:shd w:val="clear" w:color="auto" w:fill="auto"/>
            <w:noWrap w:val="0"/>
            <w:vAlign w:val="center"/>
          </w:tcPr>
          <w:p w14:paraId="0CBE6D4F">
            <w:pPr>
              <w:widowControl/>
              <w:numPr>
                <w:ilvl w:val="0"/>
                <w:numId w:val="0"/>
              </w:numPr>
              <w:wordWrap/>
              <w:jc w:val="center"/>
              <w:rPr>
                <w:rFonts w:hint="default" w:ascii="宋体" w:hAnsi="宋体" w:eastAsia="宋体" w:cs="宋体"/>
                <w:color w:val="000000"/>
                <w:kern w:val="2"/>
                <w:sz w:val="21"/>
                <w:szCs w:val="21"/>
                <w:highlight w:val="none"/>
                <w:lang w:val="en-US" w:eastAsia="zh-CN"/>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设计方案</w:t>
            </w:r>
          </w:p>
        </w:tc>
        <w:tc>
          <w:tcPr>
            <w:tcW w:w="900" w:type="dxa"/>
            <w:shd w:val="clear" w:color="auto" w:fill="auto"/>
            <w:noWrap w:val="0"/>
            <w:vAlign w:val="center"/>
          </w:tcPr>
          <w:p w14:paraId="5F66EC2D">
            <w:pPr>
              <w:widowControl w:val="0"/>
              <w:wordWrap w:val="0"/>
              <w:jc w:val="center"/>
              <w:rPr>
                <w:rFonts w:hint="default"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20</w:t>
            </w:r>
          </w:p>
        </w:tc>
        <w:tc>
          <w:tcPr>
            <w:tcW w:w="5849" w:type="dxa"/>
            <w:shd w:val="clear" w:color="auto" w:fill="auto"/>
            <w:noWrap w:val="0"/>
            <w:vAlign w:val="center"/>
          </w:tcPr>
          <w:p w14:paraId="64FF5289">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（一）评审内容</w:t>
            </w:r>
          </w:p>
          <w:p w14:paraId="288ACA9A">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本项满分20分，主要针对投标单位泥岗路、红岗路、清源路、清水河一路门头4个门户节点的景观设计思路、设计成果深度、设计团队配置、全程配合服务方案等内容进行综合评审，依据方案的完整性、专业性、节点适配性、可落地性进行梯度打分。</w:t>
            </w:r>
          </w:p>
          <w:p w14:paraId="440827E1">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（二）评审标准</w:t>
            </w:r>
          </w:p>
          <w:p w14:paraId="41959EA1">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（1）整体设计思路与节点适配性（最高8分）</w:t>
            </w:r>
          </w:p>
          <w:p w14:paraId="32A8BBD1">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① 方案完整覆盖全部4个门户节点，对每个节点的场地现状、风貌定位理解精准，设计思路贴合 "数智新城" 片区整体调性，logo字体、材质、尺寸规划与节点空间匹配度高，得8分；</w:t>
            </w:r>
          </w:p>
          <w:p w14:paraId="42B84101">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② 方案覆盖全部4个节点，但部分节点设计思路针对性不足，logo及景观设计与节点空间适配性一般，得5分；</w:t>
            </w:r>
          </w:p>
          <w:p w14:paraId="66ED1ECF">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③ 方案仅覆盖部分节点，设计思路通用化、无针对性，核心设计内容存在明显缺失，得2分；</w:t>
            </w:r>
          </w:p>
          <w:p w14:paraId="5157EB68">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④ 方案未提供对应节点设计思路，无明确设计方向，得0分。</w:t>
            </w:r>
          </w:p>
          <w:p w14:paraId="63C036F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（2）设计成果深度与交付规划（最高6分）</w:t>
            </w:r>
          </w:p>
          <w:p w14:paraId="5C590B28">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① 明确区分概念方案、深化设计两个阶段的交付内容，图纸深度（总图、材质详图、logo 专项图、造价估算）完全符合本项目要求，交付节点清晰、跨专业协同机制完善，得6分；</w:t>
            </w:r>
          </w:p>
          <w:p w14:paraId="751F86DD">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② 设计阶段划分清晰，交付内容基本齐全，图纸深度满足项目基础要求，得3分；</w:t>
            </w:r>
          </w:p>
          <w:p w14:paraId="715ABE25">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③ 设计阶段划分模糊，交付内容不完整，无明确图纸深度标准及交付节点，得0分。</w:t>
            </w:r>
          </w:p>
          <w:p w14:paraId="3B96CCA0">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（3）设计团队与配合服务（最高6分）</w:t>
            </w:r>
          </w:p>
          <w:p w14:paraId="3A19D485">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① 项目主设计师具备 5 年以上城市门户景观设计经验，团队配置完整专业，人员简历及业绩佐证齐全；现场对接、施工全程驻场、修改响应的服务方案周全可行，得6分；</w:t>
            </w:r>
          </w:p>
          <w:p w14:paraId="4C8C7AFC">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② 设计团队配置基本满足项目需求，具备基础配合服务方案，得3分；</w:t>
            </w:r>
          </w:p>
          <w:p w14:paraId="7C5404BF">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lang w:eastAsia="zh-CN"/>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③ 无设计团队人员证明材料，未明确配合服务机制，得0分。</w:t>
            </w:r>
          </w:p>
        </w:tc>
      </w:tr>
      <w:tr w14:paraId="5121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center"/>
          </w:tcPr>
          <w:p w14:paraId="46C2C0D9">
            <w:pPr>
              <w:widowControl w:val="0"/>
              <w:jc w:val="both"/>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20FE1FA3">
            <w:pPr>
              <w:widowControl w:val="0"/>
              <w:wordWrap w:val="0"/>
              <w:jc w:val="center"/>
              <w:rPr>
                <w:rFonts w:hint="default"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2</w:t>
            </w:r>
          </w:p>
        </w:tc>
        <w:tc>
          <w:tcPr>
            <w:tcW w:w="1360" w:type="dxa"/>
            <w:shd w:val="clear" w:color="auto" w:fill="auto"/>
            <w:noWrap w:val="0"/>
            <w:vAlign w:val="center"/>
          </w:tcPr>
          <w:p w14:paraId="73FDAD14">
            <w:pPr>
              <w:widowControl/>
              <w:numPr>
                <w:ilvl w:val="0"/>
                <w:numId w:val="0"/>
              </w:numPr>
              <w:wordWrap/>
              <w:jc w:val="center"/>
              <w:rPr>
                <w:rFonts w:hint="eastAsia" w:ascii="宋体" w:hAnsi="宋体" w:eastAsia="宋体" w:cs="宋体"/>
                <w:color w:val="000000"/>
                <w:kern w:val="2"/>
                <w:sz w:val="21"/>
                <w:szCs w:val="21"/>
                <w:highlight w:val="none"/>
                <w:lang w:eastAsia="zh-CN"/>
              </w:rPr>
            </w:pPr>
            <w:r>
              <w:rPr>
                <w:rFonts w:hint="eastAsia" w:ascii="仿宋_GB2312" w:hAnsi="仿宋_GB2312" w:eastAsia="仿宋_GB2312" w:cs="仿宋_GB2312"/>
                <w:color w:val="000000" w:themeColor="text1"/>
                <w:kern w:val="0"/>
                <w:sz w:val="22"/>
                <w:szCs w:val="22"/>
                <w:lang w:val="en-US" w:eastAsia="zh-CN"/>
                <w14:textFill>
                  <w14:solidFill>
                    <w14:schemeClr w14:val="tx1"/>
                  </w14:solidFill>
                </w14:textFill>
              </w:rPr>
              <w:t>施工</w:t>
            </w:r>
            <w:r>
              <w:rPr>
                <w:rFonts w:hint="eastAsia" w:ascii="仿宋_GB2312" w:hAnsi="仿宋_GB2312" w:eastAsia="仿宋_GB2312" w:cs="仿宋_GB2312"/>
                <w:color w:val="000000" w:themeColor="text1"/>
                <w:kern w:val="0"/>
                <w:sz w:val="22"/>
                <w:szCs w:val="22"/>
                <w:lang w:eastAsia="zh-CN"/>
                <w14:textFill>
                  <w14:solidFill>
                    <w14:schemeClr w14:val="tx1"/>
                  </w14:solidFill>
                </w14:textFill>
              </w:rPr>
              <w:t>方案</w:t>
            </w:r>
          </w:p>
        </w:tc>
        <w:tc>
          <w:tcPr>
            <w:tcW w:w="900" w:type="dxa"/>
            <w:shd w:val="clear" w:color="auto" w:fill="auto"/>
            <w:noWrap w:val="0"/>
            <w:vAlign w:val="center"/>
          </w:tcPr>
          <w:p w14:paraId="4FB9E641">
            <w:pPr>
              <w:widowControl w:val="0"/>
              <w:wordWrap w:val="0"/>
              <w:jc w:val="center"/>
              <w:rPr>
                <w:rFonts w:hint="eastAsia" w:ascii="宋体" w:hAnsi="宋体" w:eastAsia="宋体" w:cs="宋体"/>
                <w:color w:val="000000"/>
                <w:kern w:val="2"/>
                <w:sz w:val="21"/>
                <w:szCs w:val="21"/>
                <w:highlight w:val="none"/>
                <w:lang w:val="en-US" w:eastAsia="zh-CN"/>
              </w:rPr>
            </w:pPr>
            <w:r>
              <w:rPr>
                <w:rFonts w:hint="eastAsia"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en-US" w:eastAsia="zh-CN"/>
              </w:rPr>
              <w:t>0</w:t>
            </w:r>
          </w:p>
        </w:tc>
        <w:tc>
          <w:tcPr>
            <w:tcW w:w="5849" w:type="dxa"/>
            <w:shd w:val="clear" w:color="auto" w:fill="auto"/>
            <w:noWrap w:val="0"/>
            <w:vAlign w:val="center"/>
          </w:tcPr>
          <w:p w14:paraId="7D5960BB">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（一）评审内容</w:t>
            </w:r>
          </w:p>
          <w:p w14:paraId="4AF57127">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本项满分20分，主要针对投标单位4个门户节点的施工组织方案、核心工序工艺标准、质量与工期保障措施、安全文明与现场管理等内容进行综合评审，依据方案的完整性、专业性、可行性、安全性进行梯度打分。</w:t>
            </w:r>
          </w:p>
          <w:p w14:paraId="5D2AA2AA">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（二）评审标准</w:t>
            </w:r>
          </w:p>
          <w:p w14:paraId="0F05315A">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（1）施工组织与专项工艺方案（最高8分）</w:t>
            </w:r>
          </w:p>
          <w:p w14:paraId="5D161ECA">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① 方案针对4个门户节点分别制定施工组织方案，完整覆盖钢格栅安装、墙面翻新、logo装置制作安装、绿化种植、门头翻新五大核心工序，核心工艺（氟碳漆喷涂、镀锌钢板logo制作、铝板翻新、绿化养护）的技术方案专业规范，完全符合本项目材质要求，得8分；</w:t>
            </w:r>
          </w:p>
          <w:p w14:paraId="1AB9FE1B">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② 方案覆盖全部核心工序，施工组织流程基本清晰，工艺标准满足项目基础要求，得5分；</w:t>
            </w:r>
          </w:p>
          <w:p w14:paraId="26C6F38C">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③ 方案仅覆盖部分核心工序，施工组织逻辑混乱，工艺标准描述简单、针对性不足，得2分；</w:t>
            </w:r>
          </w:p>
          <w:p w14:paraId="42FFC02F">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④ 方案未提供施工组织及专项工艺说明，核心工序无明确技术标准，得0分。</w:t>
            </w:r>
          </w:p>
          <w:p w14:paraId="6DB8EE36">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（2）质量与工期保障措施（最高6分）</w:t>
            </w:r>
          </w:p>
          <w:p w14:paraId="3D3DD47B">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① 材料进场验收、隐蔽工程验收、成品保护的质量管控体系完善；整体工期计划明确，各节点施工进度安排合理，赶工预案、交叉施工协调机制完整，得6分；</w:t>
            </w:r>
          </w:p>
          <w:p w14:paraId="1145E141">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② 具备基础质量管控体系，工期计划完整、可满足项目整体工期要求，得3分；</w:t>
            </w:r>
          </w:p>
          <w:p w14:paraId="34EB26D2">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③ 无明确质量管控措施，工期计划粗糙、节点划分模糊，无进度保障机制，得0分。</w:t>
            </w:r>
          </w:p>
          <w:p w14:paraId="5FAD95F2">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（3）安全文明与现场管理（最高6分）</w:t>
            </w:r>
          </w:p>
          <w:p w14:paraId="42B26247">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① 方案包含完整的交通疏解、脚手架搭设、高空作业安全防护方案，安全文明施工措施符合市政项目要求；扬尘管控、渣土外运、周边环境协调的管理方案完善，完全符合罗湖片区施工管理规定，得6分；</w:t>
            </w:r>
          </w:p>
          <w:p w14:paraId="3662832A">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② 具备基础安全文明施工方案，现场管理措施基本齐全，得3分；</w:t>
            </w:r>
          </w:p>
          <w:p w14:paraId="04A6258F">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left"/>
              <w:textAlignment w:val="auto"/>
              <w:rPr>
                <w:rFonts w:hint="eastAsia"/>
                <w:lang w:eastAsia="zh-CN"/>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③ 无安全文明施工方案，未明确现场管理机制，存在重大安全隐患，得0分。</w:t>
            </w:r>
          </w:p>
        </w:tc>
      </w:tr>
      <w:tr w14:paraId="58CD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restart"/>
            <w:shd w:val="clear" w:color="auto" w:fill="auto"/>
            <w:noWrap w:val="0"/>
            <w:vAlign w:val="center"/>
          </w:tcPr>
          <w:p w14:paraId="4C956BE2">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cs="宋体"/>
                <w:b/>
                <w:bCs/>
                <w:color w:val="000000"/>
                <w:kern w:val="2"/>
                <w:sz w:val="21"/>
                <w:szCs w:val="21"/>
                <w:highlight w:val="none"/>
                <w:lang w:val="en-US" w:eastAsia="zh-CN"/>
              </w:rPr>
              <w:t>3</w:t>
            </w:r>
          </w:p>
        </w:tc>
        <w:tc>
          <w:tcPr>
            <w:tcW w:w="2940" w:type="dxa"/>
            <w:gridSpan w:val="3"/>
            <w:shd w:val="clear" w:color="auto" w:fill="auto"/>
            <w:noWrap w:val="0"/>
            <w:vAlign w:val="top"/>
          </w:tcPr>
          <w:p w14:paraId="10B84AC5">
            <w:pPr>
              <w:widowControl w:val="0"/>
              <w:wordWrap w:val="0"/>
              <w:jc w:val="center"/>
              <w:rPr>
                <w:rFonts w:hint="eastAsia" w:ascii="宋体" w:hAnsi="宋体" w:eastAsia="宋体" w:cs="宋体"/>
                <w:b/>
                <w:bCs/>
                <w:color w:val="000000"/>
                <w:kern w:val="2"/>
                <w:sz w:val="21"/>
                <w:szCs w:val="21"/>
                <w:highlight w:val="none"/>
              </w:rPr>
            </w:pPr>
            <w:r>
              <w:rPr>
                <w:rFonts w:hint="eastAsia" w:cs="宋体"/>
                <w:b/>
                <w:bCs/>
                <w:color w:val="000000"/>
                <w:kern w:val="2"/>
                <w:sz w:val="21"/>
                <w:szCs w:val="21"/>
                <w:highlight w:val="none"/>
                <w:lang w:val="en-US" w:eastAsia="zh-CN"/>
              </w:rPr>
              <w:t>综合实力</w:t>
            </w:r>
            <w:bookmarkStart w:id="1" w:name="_GoBack"/>
            <w:bookmarkEnd w:id="1"/>
            <w:r>
              <w:rPr>
                <w:rFonts w:hint="eastAsia" w:ascii="宋体" w:hAnsi="宋体" w:eastAsia="宋体" w:cs="宋体"/>
                <w:b/>
                <w:bCs/>
                <w:color w:val="000000"/>
                <w:kern w:val="2"/>
                <w:sz w:val="21"/>
                <w:szCs w:val="21"/>
                <w:highlight w:val="none"/>
              </w:rPr>
              <w:t>部分</w:t>
            </w:r>
          </w:p>
        </w:tc>
        <w:tc>
          <w:tcPr>
            <w:tcW w:w="5849" w:type="dxa"/>
            <w:shd w:val="clear" w:color="auto" w:fill="auto"/>
            <w:noWrap w:val="0"/>
            <w:vAlign w:val="top"/>
          </w:tcPr>
          <w:p w14:paraId="5B2D3280">
            <w:pPr>
              <w:widowControl w:val="0"/>
              <w:wordWrap w:val="0"/>
              <w:jc w:val="center"/>
              <w:rPr>
                <w:rFonts w:hint="default" w:ascii="宋体" w:hAnsi="宋体" w:eastAsia="宋体" w:cs="宋体"/>
                <w:b/>
                <w:bCs/>
                <w:color w:val="000000"/>
                <w:kern w:val="2"/>
                <w:sz w:val="21"/>
                <w:szCs w:val="21"/>
                <w:highlight w:val="none"/>
                <w:lang w:val="en-US" w:eastAsia="zh-CN"/>
              </w:rPr>
            </w:pPr>
            <w:r>
              <w:rPr>
                <w:rFonts w:hint="eastAsia" w:ascii="宋体" w:hAnsi="宋体" w:eastAsia="宋体" w:cs="宋体"/>
                <w:b/>
                <w:bCs/>
                <w:color w:val="000000"/>
                <w:kern w:val="2"/>
                <w:sz w:val="21"/>
                <w:szCs w:val="21"/>
                <w:highlight w:val="none"/>
                <w:lang w:val="en-US" w:eastAsia="zh-CN"/>
              </w:rPr>
              <w:t>2</w:t>
            </w:r>
            <w:r>
              <w:rPr>
                <w:rFonts w:hint="eastAsia" w:cs="宋体"/>
                <w:b/>
                <w:bCs/>
                <w:color w:val="000000"/>
                <w:kern w:val="2"/>
                <w:sz w:val="21"/>
                <w:szCs w:val="21"/>
                <w:highlight w:val="none"/>
                <w:lang w:val="en-US" w:eastAsia="zh-CN"/>
              </w:rPr>
              <w:t>0</w:t>
            </w:r>
          </w:p>
        </w:tc>
      </w:tr>
      <w:tr w14:paraId="44DD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center"/>
          </w:tcPr>
          <w:p w14:paraId="4FAC3D6B">
            <w:pPr>
              <w:widowControl w:val="0"/>
              <w:jc w:val="both"/>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45882562">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序号</w:t>
            </w:r>
          </w:p>
        </w:tc>
        <w:tc>
          <w:tcPr>
            <w:tcW w:w="1360" w:type="dxa"/>
            <w:shd w:val="clear" w:color="auto" w:fill="auto"/>
            <w:noWrap w:val="0"/>
            <w:vAlign w:val="center"/>
          </w:tcPr>
          <w:p w14:paraId="6980EC91">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评分因素</w:t>
            </w:r>
          </w:p>
        </w:tc>
        <w:tc>
          <w:tcPr>
            <w:tcW w:w="900" w:type="dxa"/>
            <w:shd w:val="clear" w:color="auto" w:fill="auto"/>
            <w:noWrap w:val="0"/>
            <w:vAlign w:val="center"/>
          </w:tcPr>
          <w:p w14:paraId="6320295B">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权重</w:t>
            </w:r>
          </w:p>
        </w:tc>
        <w:tc>
          <w:tcPr>
            <w:tcW w:w="5849" w:type="dxa"/>
            <w:shd w:val="clear" w:color="auto" w:fill="auto"/>
            <w:noWrap w:val="0"/>
            <w:vAlign w:val="center"/>
          </w:tcPr>
          <w:p w14:paraId="16D82151">
            <w:pPr>
              <w:widowControl w:val="0"/>
              <w:wordWrap w:val="0"/>
              <w:jc w:val="center"/>
              <w:rPr>
                <w:rFonts w:hint="eastAsia" w:ascii="宋体" w:hAnsi="宋体" w:eastAsia="宋体" w:cs="宋体"/>
                <w:b/>
                <w:bCs/>
                <w:color w:val="000000"/>
                <w:kern w:val="2"/>
                <w:sz w:val="21"/>
                <w:szCs w:val="21"/>
                <w:highlight w:val="none"/>
              </w:rPr>
            </w:pPr>
            <w:r>
              <w:rPr>
                <w:rFonts w:hint="eastAsia" w:ascii="宋体" w:hAnsi="宋体" w:eastAsia="宋体" w:cs="宋体"/>
                <w:b/>
                <w:bCs/>
                <w:color w:val="000000"/>
                <w:kern w:val="2"/>
                <w:sz w:val="21"/>
                <w:szCs w:val="21"/>
                <w:highlight w:val="none"/>
              </w:rPr>
              <w:t>评分准则</w:t>
            </w:r>
          </w:p>
        </w:tc>
      </w:tr>
      <w:tr w14:paraId="2824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center"/>
          </w:tcPr>
          <w:p w14:paraId="62F47FB9">
            <w:pPr>
              <w:widowControl w:val="0"/>
              <w:jc w:val="both"/>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3C585BEF">
            <w:pPr>
              <w:widowControl w:val="0"/>
              <w:wordWrap w:val="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p>
        </w:tc>
        <w:tc>
          <w:tcPr>
            <w:tcW w:w="1360" w:type="dxa"/>
            <w:shd w:val="clear" w:color="auto" w:fill="auto"/>
            <w:noWrap w:val="0"/>
            <w:vAlign w:val="center"/>
          </w:tcPr>
          <w:p w14:paraId="7A07AD91">
            <w:pPr>
              <w:widowControl/>
              <w:wordWrap/>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 w:val="21"/>
                <w:szCs w:val="21"/>
                <w:highlight w:val="none"/>
                <w:lang w:val="en-US" w:eastAsia="zh-CN" w:bidi="ar"/>
              </w:rPr>
              <w:t>同类业绩</w:t>
            </w:r>
          </w:p>
        </w:tc>
        <w:tc>
          <w:tcPr>
            <w:tcW w:w="900" w:type="dxa"/>
            <w:shd w:val="clear" w:color="auto" w:fill="auto"/>
            <w:noWrap w:val="0"/>
            <w:vAlign w:val="center"/>
          </w:tcPr>
          <w:p w14:paraId="0F54B424">
            <w:pPr>
              <w:keepNext w:val="0"/>
              <w:keepLines w:val="0"/>
              <w:widowControl/>
              <w:suppressLineNumbers w:val="0"/>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w:t>
            </w:r>
          </w:p>
        </w:tc>
        <w:tc>
          <w:tcPr>
            <w:tcW w:w="5849" w:type="dxa"/>
            <w:shd w:val="clear" w:color="auto" w:fill="auto"/>
            <w:noWrap w:val="0"/>
            <w:vAlign w:val="top"/>
          </w:tcPr>
          <w:p w14:paraId="6C672B04">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（一）评审内容</w:t>
            </w:r>
          </w:p>
          <w:p w14:paraId="70F30BD5">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本项满分10分，主要针对投标单位近5年承接的城市门户景观提升、片区风貌营造、标识景观一体化类同类项目业绩进行综合评审，依据业绩数量、项目匹配度、证明材料完整性进行梯度打分。</w:t>
            </w:r>
          </w:p>
          <w:p w14:paraId="2C809B08">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（二）评审标准</w:t>
            </w:r>
          </w:p>
          <w:p w14:paraId="7682360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① 提供近5年4项及以上同类项目业绩，全部项目均包含景观设计+施工一体化内容，业绩合同关键页（服务内容、签字盖章页）齐全，可完全佐证项目真实性，得10分；</w:t>
            </w:r>
          </w:p>
          <w:p w14:paraId="30974332">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② 提供近5年2-3项同类项目业绩，证明材料齐全，得6分；</w:t>
            </w:r>
          </w:p>
          <w:p w14:paraId="57A50DD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③ 提供近5年1项同类项目业绩，证明材料齐全，得3分；</w:t>
            </w:r>
          </w:p>
          <w:p w14:paraId="42877C43">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kern w:val="0"/>
                <w:sz w:val="21"/>
                <w:szCs w:val="21"/>
                <w:highlight w:val="none"/>
                <w:lang w:val="en-US" w:eastAsia="zh-CN" w:bidi="ar"/>
              </w:rPr>
            </w:pPr>
            <w:r>
              <w:rPr>
                <w:rFonts w:hint="eastAsia" w:ascii="仿宋_GB2312" w:hAnsi="仿宋_GB2312" w:eastAsia="仿宋_GB2312" w:cs="仿宋_GB2312"/>
                <w:b w:val="0"/>
                <w:bCs w:val="0"/>
                <w:color w:val="000000" w:themeColor="text1"/>
                <w:lang w:val="en-US" w:eastAsia="zh-CN"/>
                <w14:textFill>
                  <w14:solidFill>
                    <w14:schemeClr w14:val="tx1"/>
                  </w14:solidFill>
                </w14:textFill>
              </w:rPr>
              <w:t>④ 未提供同类项目业绩，或业绩证明材料无效、无法佐证项目真实性，得0分。</w:t>
            </w:r>
          </w:p>
        </w:tc>
      </w:tr>
      <w:tr w14:paraId="6117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center"/>
          </w:tcPr>
          <w:p w14:paraId="44691EB0">
            <w:pPr>
              <w:widowControl w:val="0"/>
              <w:jc w:val="both"/>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31D816DE">
            <w:pPr>
              <w:widowControl w:val="0"/>
              <w:wordWrap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w:t>
            </w:r>
          </w:p>
        </w:tc>
        <w:tc>
          <w:tcPr>
            <w:tcW w:w="1360" w:type="dxa"/>
            <w:shd w:val="clear" w:color="auto" w:fill="auto"/>
            <w:noWrap w:val="0"/>
            <w:vAlign w:val="center"/>
          </w:tcPr>
          <w:p w14:paraId="2D72C237">
            <w:pPr>
              <w:widowControl w:val="0"/>
              <w:wordWrap w:val="0"/>
              <w:jc w:val="center"/>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拟派团队人员专业资质</w:t>
            </w:r>
          </w:p>
        </w:tc>
        <w:tc>
          <w:tcPr>
            <w:tcW w:w="900" w:type="dxa"/>
            <w:shd w:val="clear" w:color="auto" w:fill="auto"/>
            <w:noWrap w:val="0"/>
            <w:vAlign w:val="center"/>
          </w:tcPr>
          <w:p w14:paraId="152E4DA9">
            <w:pPr>
              <w:widowControl w:val="0"/>
              <w:wordWrap w:val="0"/>
              <w:jc w:val="center"/>
              <w:rPr>
                <w:rFonts w:hint="default" w:ascii="宋体" w:hAnsi="宋体" w:eastAsia="宋体" w:cs="宋体"/>
                <w:color w:val="000000"/>
                <w:kern w:val="2"/>
                <w:sz w:val="21"/>
                <w:szCs w:val="21"/>
                <w:highlight w:val="yellow"/>
                <w:lang w:val="en-US" w:eastAsia="zh-CN" w:bidi="ar-SA"/>
              </w:rPr>
            </w:pPr>
            <w:r>
              <w:rPr>
                <w:rFonts w:hint="eastAsia" w:cs="宋体"/>
                <w:color w:val="000000"/>
                <w:kern w:val="0"/>
                <w:sz w:val="21"/>
                <w:szCs w:val="21"/>
                <w:highlight w:val="none"/>
                <w:lang w:val="en-US" w:eastAsia="zh-CN" w:bidi="ar"/>
              </w:rPr>
              <w:t>6</w:t>
            </w:r>
          </w:p>
        </w:tc>
        <w:tc>
          <w:tcPr>
            <w:tcW w:w="5849" w:type="dxa"/>
            <w:shd w:val="clear" w:color="auto" w:fill="auto"/>
            <w:noWrap w:val="0"/>
            <w:vAlign w:val="top"/>
          </w:tcPr>
          <w:p w14:paraId="6AF3323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（一）评审内容：</w:t>
            </w:r>
          </w:p>
          <w:p w14:paraId="2F0CFB9A">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本项满分6分，主要针对本项目拟派核心团队（项目负责人、设计负责人、施工负责人）的专业职称、从业年限、同类项目任职经历进行综合评审，依据人员资质匹配度、证明材料完整性进行梯度打分。</w:t>
            </w:r>
          </w:p>
          <w:p w14:paraId="5B430E7C">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（二）评审标准：</w:t>
            </w:r>
          </w:p>
          <w:p w14:paraId="2721E991">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① 项目负责人具备市政 / 景观类高级工程师职称，且有5年以上同类城市风貌提升项目管理经验；设计负责人、施工负责人均具备对应专业中级及以上职称，3年以上同类岗位经验；全部人员均提供社保证明、职称证书、过往任职业绩佐证，得6分；</w:t>
            </w:r>
          </w:p>
          <w:p w14:paraId="7D7A0237">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② 项目负责人具备中级工程师职称，3年以上同类项目管理经验；核心岗位人员资质基本齐全，证明材料完整，3分；</w:t>
            </w:r>
          </w:p>
          <w:p w14:paraId="4A0DA3D9">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kern w:val="2"/>
                <w:sz w:val="21"/>
                <w:szCs w:val="21"/>
                <w:highlight w:val="none"/>
                <w:lang w:val="en-US" w:eastAsia="zh-CN" w:bidi="ar-SA"/>
              </w:rPr>
            </w:pPr>
            <w:r>
              <w:rPr>
                <w:rFonts w:hint="eastAsia" w:ascii="仿宋_GB2312" w:hAnsi="仿宋_GB2312" w:eastAsia="仿宋_GB2312" w:cs="仿宋_GB2312"/>
                <w:color w:val="000000" w:themeColor="text1"/>
                <w:lang w:val="en-US" w:eastAsia="zh-CN"/>
                <w14:textFill>
                  <w14:solidFill>
                    <w14:schemeClr w14:val="tx1"/>
                  </w14:solidFill>
                </w14:textFill>
              </w:rPr>
              <w:t>③ 核心人员资质不满足要求，或未提供职称、社保、业绩等佐证材料，得0分。</w:t>
            </w:r>
          </w:p>
        </w:tc>
      </w:tr>
      <w:tr w14:paraId="42B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0" w:type="dxa"/>
            <w:left w:w="108" w:type="dxa"/>
            <w:bottom w:w="20" w:type="dxa"/>
            <w:right w:w="108" w:type="dxa"/>
          </w:tblCellMar>
        </w:tblPrEx>
        <w:trPr>
          <w:jc w:val="center"/>
        </w:trPr>
        <w:tc>
          <w:tcPr>
            <w:tcW w:w="680" w:type="dxa"/>
            <w:vMerge w:val="continue"/>
            <w:shd w:val="clear" w:color="auto" w:fill="auto"/>
            <w:noWrap w:val="0"/>
            <w:vAlign w:val="center"/>
          </w:tcPr>
          <w:p w14:paraId="5D80C65E">
            <w:pPr>
              <w:widowControl w:val="0"/>
              <w:jc w:val="both"/>
              <w:rPr>
                <w:rFonts w:hint="eastAsia" w:ascii="宋体" w:hAnsi="宋体" w:eastAsia="宋体" w:cs="宋体"/>
                <w:b/>
                <w:bCs/>
                <w:color w:val="000000"/>
                <w:kern w:val="2"/>
                <w:sz w:val="21"/>
                <w:szCs w:val="21"/>
                <w:highlight w:val="none"/>
              </w:rPr>
            </w:pPr>
          </w:p>
        </w:tc>
        <w:tc>
          <w:tcPr>
            <w:tcW w:w="680" w:type="dxa"/>
            <w:shd w:val="clear" w:color="auto" w:fill="auto"/>
            <w:noWrap w:val="0"/>
            <w:vAlign w:val="center"/>
          </w:tcPr>
          <w:p w14:paraId="2820DA80">
            <w:pPr>
              <w:widowControl w:val="0"/>
              <w:wordWrap w:val="0"/>
              <w:jc w:val="center"/>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w:t>
            </w:r>
          </w:p>
        </w:tc>
        <w:tc>
          <w:tcPr>
            <w:tcW w:w="1360" w:type="dxa"/>
            <w:shd w:val="clear" w:color="auto" w:fill="auto"/>
            <w:noWrap w:val="0"/>
            <w:vAlign w:val="center"/>
          </w:tcPr>
          <w:p w14:paraId="02BCA50F">
            <w:pPr>
              <w:keepNext w:val="0"/>
              <w:keepLines w:val="0"/>
              <w:widowControl/>
              <w:suppressLineNumbers w:val="0"/>
              <w:jc w:val="center"/>
              <w:rPr>
                <w:rFonts w:hint="default"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履约质效情况</w:t>
            </w:r>
          </w:p>
        </w:tc>
        <w:tc>
          <w:tcPr>
            <w:tcW w:w="900" w:type="dxa"/>
            <w:shd w:val="clear" w:color="auto" w:fill="auto"/>
            <w:noWrap w:val="0"/>
            <w:vAlign w:val="center"/>
          </w:tcPr>
          <w:p w14:paraId="1DBBF06A">
            <w:pPr>
              <w:widowControl w:val="0"/>
              <w:wordWrap w:val="0"/>
              <w:jc w:val="center"/>
              <w:rPr>
                <w:rFonts w:hint="eastAsia" w:ascii="宋体" w:hAnsi="宋体" w:eastAsia="宋体" w:cs="宋体"/>
                <w:color w:val="000000"/>
                <w:kern w:val="2"/>
                <w:sz w:val="21"/>
                <w:szCs w:val="21"/>
                <w:highlight w:val="yellow"/>
                <w:lang w:val="en-US" w:eastAsia="zh-CN" w:bidi="ar-SA"/>
              </w:rPr>
            </w:pPr>
            <w:r>
              <w:rPr>
                <w:rFonts w:hint="eastAsia" w:cs="宋体"/>
                <w:color w:val="000000"/>
                <w:kern w:val="2"/>
                <w:sz w:val="21"/>
                <w:szCs w:val="21"/>
                <w:highlight w:val="none"/>
                <w:lang w:val="en-US" w:eastAsia="zh-CN" w:bidi="ar-SA"/>
              </w:rPr>
              <w:t>4</w:t>
            </w:r>
          </w:p>
        </w:tc>
        <w:tc>
          <w:tcPr>
            <w:tcW w:w="5849" w:type="dxa"/>
            <w:shd w:val="clear" w:color="auto" w:fill="auto"/>
            <w:noWrap w:val="0"/>
            <w:vAlign w:val="top"/>
          </w:tcPr>
          <w:p w14:paraId="50D4CB3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 xml:space="preserve">（一）评审内容： </w:t>
            </w:r>
          </w:p>
          <w:p w14:paraId="79D016CE">
            <w:pPr>
              <w:widowControl/>
              <w:numPr>
                <w:ilvl w:val="0"/>
                <w:numId w:val="0"/>
              </w:numP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本项满分4分，主要针对投标单位过往项目履约情况、业主评价、行业信誉、无不良履约记录情况进行综合评审，依据履约评价完整性、信誉情况进行梯度打分。</w:t>
            </w:r>
          </w:p>
          <w:p w14:paraId="150E8AA7">
            <w:pPr>
              <w:keepNext w:val="0"/>
              <w:keepLines w:val="0"/>
              <w:pageBreakBefore w:val="0"/>
              <w:widowControl/>
              <w:numPr>
                <w:ilvl w:val="0"/>
                <w:numId w:val="0"/>
              </w:numPr>
              <w:kinsoku/>
              <w:wordWrap/>
              <w:overflowPunct/>
              <w:topLinePunct w:val="0"/>
              <w:autoSpaceDE/>
              <w:autoSpaceDN/>
              <w:bidi w:val="0"/>
              <w:adjustRightInd/>
              <w:snapToGrid/>
              <w:ind w:leftChars="0"/>
              <w:jc w:val="left"/>
              <w:textAlignment w:val="auto"/>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（二）评审标准：</w:t>
            </w:r>
          </w:p>
          <w:p w14:paraId="04F317CB">
            <w:pPr>
              <w:widowControl/>
              <w:numPr>
                <w:ilvl w:val="0"/>
                <w:numId w:val="0"/>
              </w:numP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① 提供近3年3份及以上同类项目的业主履约好评证明，近3年无政府采购、工程建设领域不良履约记录、失信记录，得4分；</w:t>
            </w:r>
          </w:p>
          <w:p w14:paraId="3B63D09B">
            <w:pPr>
              <w:widowControl/>
              <w:numPr>
                <w:ilvl w:val="0"/>
                <w:numId w:val="0"/>
              </w:numP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② 提供近3年1-2份同类项目业主履约评价证明，近3年无不良履约记录，得2分；</w:t>
            </w:r>
          </w:p>
          <w:p w14:paraId="4D1D82F5">
            <w:pPr>
              <w:widowControl/>
              <w:numPr>
                <w:ilvl w:val="0"/>
                <w:numId w:val="0"/>
              </w:numPr>
              <w:rPr>
                <w:rFonts w:hint="eastAsia"/>
                <w:lang w:val="en-US" w:eastAsia="zh-CN"/>
              </w:rPr>
            </w:pPr>
            <w:r>
              <w:rPr>
                <w:rFonts w:hint="eastAsia" w:ascii="仿宋_GB2312" w:hAnsi="仿宋_GB2312" w:eastAsia="仿宋_GB2312" w:cs="仿宋_GB2312"/>
                <w:color w:val="000000" w:themeColor="text1"/>
                <w:lang w:val="en-US" w:eastAsia="zh-CN"/>
                <w14:textFill>
                  <w14:solidFill>
                    <w14:schemeClr w14:val="tx1"/>
                  </w14:solidFill>
                </w14:textFill>
              </w:rPr>
              <w:t>③ 未提供任何履约评价证明，或近3年存在不良履约、失信记录，得0分。</w:t>
            </w:r>
          </w:p>
        </w:tc>
      </w:tr>
    </w:tbl>
    <w:p w14:paraId="1802AD38">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14:paraId="5E938C6E">
      <w:pPr>
        <w:pStyle w:val="18"/>
        <w:keepNext w:val="0"/>
        <w:keepLines w:val="0"/>
        <w:pageBreakBefore w:val="0"/>
        <w:widowControl w:val="0"/>
        <w:tabs>
          <w:tab w:val="left" w:pos="2138"/>
        </w:tabs>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备注：</w:t>
      </w:r>
    </w:p>
    <w:p w14:paraId="0C40F5E4">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1.每一项的得分均不能超过该项最高分值。</w:t>
      </w:r>
    </w:p>
    <w:p w14:paraId="0D475820">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2.缺项则该项为0分或不合格为0分。</w:t>
      </w:r>
    </w:p>
    <w:p w14:paraId="2ABC9F40">
      <w:pPr>
        <w:pStyle w:val="18"/>
        <w:spacing w:after="0" w:line="560" w:lineRule="exact"/>
        <w:ind w:firstLine="640" w:firstLineChars="200"/>
        <w:rPr>
          <w:rFonts w:hint="eastAsia" w:ascii="宋体" w:hAnsi="宋体" w:eastAsia="宋体" w:cs="宋体"/>
          <w:color w:val="000000"/>
          <w:sz w:val="21"/>
          <w:szCs w:val="21"/>
          <w:highlight w:val="none"/>
          <w:lang w:val="en-US" w:eastAsia="zh-CN" w:bidi="ar-SA"/>
        </w:rPr>
      </w:pPr>
      <w:r>
        <w:rPr>
          <w:rFonts w:hint="eastAsia" w:ascii="仿宋_GB2312" w:hAnsi="仿宋_GB2312" w:eastAsia="仿宋_GB2312" w:cs="仿宋_GB2312"/>
          <w:color w:val="000000" w:themeColor="text1"/>
          <w:sz w:val="32"/>
          <w:szCs w:val="32"/>
          <w14:textFill>
            <w14:solidFill>
              <w14:schemeClr w14:val="tx1"/>
            </w14:solidFill>
          </w14:textFill>
        </w:rPr>
        <w:t>3.客观评分项，所有评审专家应当统一打分分值；主观评分项，评标小组应当按照打分标准进行评分。</w:t>
      </w:r>
    </w:p>
    <w:sectPr>
      <w:headerReference r:id="rId4" w:type="default"/>
      <w:footerReference r:id="rId5" w:type="default"/>
      <w:pgSz w:w="12240" w:h="15840"/>
      <w:pgMar w:top="1400" w:right="1680" w:bottom="1120" w:left="170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0AAE">
    <w:pPr>
      <w:pStyle w:val="26"/>
      <w:jc w:val="center"/>
    </w:pPr>
    <w:r>
      <w:fldChar w:fldCharType="begin"/>
    </w:r>
    <w:r>
      <w:instrText xml:space="preserve">PAGE   \* MERGEFORMAT</w:instrText>
    </w:r>
    <w:r>
      <w:fldChar w:fldCharType="separate"/>
    </w:r>
    <w:r>
      <w:rPr>
        <w:lang w:val="zh-CN" w:eastAsia="zh-CN"/>
      </w:rPr>
      <w:t>11</w:t>
    </w:r>
    <w:r>
      <w:rPr>
        <w:lang w:val="zh-CN" w:eastAsia="zh-CN"/>
      </w:rPr>
      <w:fldChar w:fldCharType="end"/>
    </w:r>
  </w:p>
  <w:p w14:paraId="70EBEAB8">
    <w:pPr>
      <w:pStyle w:val="1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ACCD">
    <w:pPr>
      <w:jc w:val="center"/>
    </w:pPr>
    <w:r>
      <w:fldChar w:fldCharType="begin"/>
    </w:r>
    <w:r>
      <w:instrText xml:space="preserve"> PAGE   \* MERGEFORMAT </w:instrText>
    </w:r>
    <w:r>
      <w:fldChar w:fldCharType="separate"/>
    </w:r>
    <w:r>
      <w:t>30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5545">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620"/>
        </w:tabs>
        <w:ind w:left="1620" w:hanging="360"/>
      </w:pPr>
      <w:rPr>
        <w:rFonts w:hint="default" w:ascii="Wingdings" w:hAnsi="Wingdings"/>
      </w:rPr>
    </w:lvl>
  </w:abstractNum>
  <w:abstractNum w:abstractNumId="1">
    <w:nsid w:val="43C650FB"/>
    <w:multiLevelType w:val="multilevel"/>
    <w:tmpl w:val="43C650FB"/>
    <w:lvl w:ilvl="0" w:tentative="0">
      <w:start w:val="1"/>
      <w:numFmt w:val="chineseCountingThousand"/>
      <w:pStyle w:val="195"/>
      <w:lvlText w:val="第%1条"/>
      <w:lvlJc w:val="left"/>
      <w:pPr>
        <w:tabs>
          <w:tab w:val="left" w:pos="851"/>
        </w:tabs>
        <w:ind w:left="851" w:hanging="851"/>
      </w:pPr>
      <w:rPr>
        <w:rFonts w:hint="eastAsia"/>
        <w:b/>
        <w:bCs/>
      </w:rPr>
    </w:lvl>
    <w:lvl w:ilvl="1" w:tentative="0">
      <w:start w:val="1"/>
      <w:numFmt w:val="decimal"/>
      <w:isLgl/>
      <w:lvlText w:val="%1.%2"/>
      <w:lvlJc w:val="left"/>
      <w:pPr>
        <w:tabs>
          <w:tab w:val="left" w:pos="851"/>
        </w:tabs>
        <w:ind w:left="851" w:hanging="851"/>
      </w:pPr>
      <w:rPr>
        <w:rFonts w:hint="eastAsia"/>
      </w:rPr>
    </w:lvl>
    <w:lvl w:ilvl="2" w:tentative="0">
      <w:start w:val="1"/>
      <w:numFmt w:val="decimal"/>
      <w:isLgl/>
      <w:lvlText w:val="%1.%2.%3"/>
      <w:lvlJc w:val="left"/>
      <w:pPr>
        <w:tabs>
          <w:tab w:val="left" w:pos="1985"/>
        </w:tabs>
        <w:ind w:left="1985" w:hanging="1134"/>
      </w:pPr>
      <w:rPr>
        <w:rFonts w:hint="eastAsia"/>
      </w:rPr>
    </w:lvl>
    <w:lvl w:ilvl="3" w:tentative="0">
      <w:start w:val="1"/>
      <w:numFmt w:val="decimal"/>
      <w:lvlText w:val="(%4)"/>
      <w:lvlJc w:val="left"/>
      <w:pPr>
        <w:tabs>
          <w:tab w:val="left" w:pos="992"/>
        </w:tabs>
        <w:ind w:left="992" w:hanging="567"/>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0153F4B"/>
    <w:multiLevelType w:val="multilevel"/>
    <w:tmpl w:val="60153F4B"/>
    <w:lvl w:ilvl="0" w:tentative="0">
      <w:start w:val="1"/>
      <w:numFmt w:val="chineseCountingThousand"/>
      <w:pStyle w:val="190"/>
      <w:lvlText w:val="第%1条"/>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MmJmMzNiZjVkNWVkODZhMzAwZjgwY2ZjOTllM2YifQ=="/>
    <w:docVar w:name="KSO_WPS_MARK_KEY" w:val="4adcd62b-8ea2-477b-a078-e44e7498fd1e"/>
  </w:docVars>
  <w:rsids>
    <w:rsidRoot w:val="00367BAC"/>
    <w:rsid w:val="000003A9"/>
    <w:rsid w:val="0000298D"/>
    <w:rsid w:val="00002FC5"/>
    <w:rsid w:val="00003929"/>
    <w:rsid w:val="00004D3C"/>
    <w:rsid w:val="00004DCD"/>
    <w:rsid w:val="00005222"/>
    <w:rsid w:val="00005928"/>
    <w:rsid w:val="0000635F"/>
    <w:rsid w:val="0000639A"/>
    <w:rsid w:val="00010D54"/>
    <w:rsid w:val="00011396"/>
    <w:rsid w:val="00012A15"/>
    <w:rsid w:val="00013F59"/>
    <w:rsid w:val="00015C44"/>
    <w:rsid w:val="00015C98"/>
    <w:rsid w:val="00016583"/>
    <w:rsid w:val="000175DF"/>
    <w:rsid w:val="00017793"/>
    <w:rsid w:val="00017BA5"/>
    <w:rsid w:val="00020C6A"/>
    <w:rsid w:val="00024B0E"/>
    <w:rsid w:val="0002532E"/>
    <w:rsid w:val="00025A18"/>
    <w:rsid w:val="00031624"/>
    <w:rsid w:val="000317E4"/>
    <w:rsid w:val="000324E5"/>
    <w:rsid w:val="00033067"/>
    <w:rsid w:val="00033D8A"/>
    <w:rsid w:val="0003401F"/>
    <w:rsid w:val="0004188E"/>
    <w:rsid w:val="000432D3"/>
    <w:rsid w:val="00043303"/>
    <w:rsid w:val="00043709"/>
    <w:rsid w:val="00045127"/>
    <w:rsid w:val="000473C2"/>
    <w:rsid w:val="0004775D"/>
    <w:rsid w:val="000508BC"/>
    <w:rsid w:val="00051A15"/>
    <w:rsid w:val="00051CC7"/>
    <w:rsid w:val="00054BE3"/>
    <w:rsid w:val="00055260"/>
    <w:rsid w:val="0005782C"/>
    <w:rsid w:val="00057B21"/>
    <w:rsid w:val="00057EC4"/>
    <w:rsid w:val="00065FF7"/>
    <w:rsid w:val="000667C1"/>
    <w:rsid w:val="00067C7B"/>
    <w:rsid w:val="00070005"/>
    <w:rsid w:val="00071B81"/>
    <w:rsid w:val="00072384"/>
    <w:rsid w:val="00072719"/>
    <w:rsid w:val="00073DD1"/>
    <w:rsid w:val="000779E9"/>
    <w:rsid w:val="00077C1C"/>
    <w:rsid w:val="000829E9"/>
    <w:rsid w:val="0008470F"/>
    <w:rsid w:val="0008580B"/>
    <w:rsid w:val="00087061"/>
    <w:rsid w:val="000877B7"/>
    <w:rsid w:val="00090AC8"/>
    <w:rsid w:val="00096380"/>
    <w:rsid w:val="00096703"/>
    <w:rsid w:val="000A07B0"/>
    <w:rsid w:val="000A43FD"/>
    <w:rsid w:val="000A440F"/>
    <w:rsid w:val="000A4993"/>
    <w:rsid w:val="000A5AF3"/>
    <w:rsid w:val="000A6F65"/>
    <w:rsid w:val="000B282C"/>
    <w:rsid w:val="000B4181"/>
    <w:rsid w:val="000B42CA"/>
    <w:rsid w:val="000B59A9"/>
    <w:rsid w:val="000B6E2B"/>
    <w:rsid w:val="000B7A57"/>
    <w:rsid w:val="000B7C3E"/>
    <w:rsid w:val="000C1F27"/>
    <w:rsid w:val="000C2261"/>
    <w:rsid w:val="000C3CF6"/>
    <w:rsid w:val="000C664D"/>
    <w:rsid w:val="000D037B"/>
    <w:rsid w:val="000D0814"/>
    <w:rsid w:val="000D08FE"/>
    <w:rsid w:val="000D0E49"/>
    <w:rsid w:val="000D113F"/>
    <w:rsid w:val="000D1D39"/>
    <w:rsid w:val="000D1F30"/>
    <w:rsid w:val="000D2C49"/>
    <w:rsid w:val="000D5365"/>
    <w:rsid w:val="000E1AA9"/>
    <w:rsid w:val="000E1CB6"/>
    <w:rsid w:val="000E5BD0"/>
    <w:rsid w:val="000F0D66"/>
    <w:rsid w:val="000F20AB"/>
    <w:rsid w:val="000F2FA7"/>
    <w:rsid w:val="001044F3"/>
    <w:rsid w:val="00104679"/>
    <w:rsid w:val="00105867"/>
    <w:rsid w:val="00106120"/>
    <w:rsid w:val="001073D5"/>
    <w:rsid w:val="00110B7B"/>
    <w:rsid w:val="00115880"/>
    <w:rsid w:val="0011664B"/>
    <w:rsid w:val="0012323D"/>
    <w:rsid w:val="00124A22"/>
    <w:rsid w:val="00125570"/>
    <w:rsid w:val="00125ACD"/>
    <w:rsid w:val="00125E95"/>
    <w:rsid w:val="0012641E"/>
    <w:rsid w:val="00126AF9"/>
    <w:rsid w:val="00132681"/>
    <w:rsid w:val="00132C8C"/>
    <w:rsid w:val="0013320E"/>
    <w:rsid w:val="001357A9"/>
    <w:rsid w:val="001375AC"/>
    <w:rsid w:val="001404F9"/>
    <w:rsid w:val="00140B63"/>
    <w:rsid w:val="00140C41"/>
    <w:rsid w:val="00140E7E"/>
    <w:rsid w:val="00142F57"/>
    <w:rsid w:val="00145469"/>
    <w:rsid w:val="00145529"/>
    <w:rsid w:val="0014553C"/>
    <w:rsid w:val="00146EC0"/>
    <w:rsid w:val="00146F9B"/>
    <w:rsid w:val="00150011"/>
    <w:rsid w:val="0015220D"/>
    <w:rsid w:val="00152462"/>
    <w:rsid w:val="0015580C"/>
    <w:rsid w:val="0016341B"/>
    <w:rsid w:val="00163A1F"/>
    <w:rsid w:val="00164A64"/>
    <w:rsid w:val="00166DA0"/>
    <w:rsid w:val="0017003C"/>
    <w:rsid w:val="0017224D"/>
    <w:rsid w:val="001732E9"/>
    <w:rsid w:val="00174C2A"/>
    <w:rsid w:val="00175135"/>
    <w:rsid w:val="001804D1"/>
    <w:rsid w:val="0018099A"/>
    <w:rsid w:val="00181E5C"/>
    <w:rsid w:val="00182277"/>
    <w:rsid w:val="001823BF"/>
    <w:rsid w:val="001830D1"/>
    <w:rsid w:val="00187105"/>
    <w:rsid w:val="00191AFD"/>
    <w:rsid w:val="001925AA"/>
    <w:rsid w:val="001934DB"/>
    <w:rsid w:val="00194505"/>
    <w:rsid w:val="0019574C"/>
    <w:rsid w:val="00196670"/>
    <w:rsid w:val="00196786"/>
    <w:rsid w:val="001A05F0"/>
    <w:rsid w:val="001A10FB"/>
    <w:rsid w:val="001A5823"/>
    <w:rsid w:val="001A7F59"/>
    <w:rsid w:val="001B08DF"/>
    <w:rsid w:val="001B1A36"/>
    <w:rsid w:val="001B26A4"/>
    <w:rsid w:val="001B2D34"/>
    <w:rsid w:val="001B31CF"/>
    <w:rsid w:val="001B33D9"/>
    <w:rsid w:val="001B34E7"/>
    <w:rsid w:val="001B442F"/>
    <w:rsid w:val="001B554C"/>
    <w:rsid w:val="001B6C79"/>
    <w:rsid w:val="001B7005"/>
    <w:rsid w:val="001C101D"/>
    <w:rsid w:val="001C193F"/>
    <w:rsid w:val="001C1A82"/>
    <w:rsid w:val="001C1B00"/>
    <w:rsid w:val="001C6B9B"/>
    <w:rsid w:val="001C6FD2"/>
    <w:rsid w:val="001C7758"/>
    <w:rsid w:val="001D08E7"/>
    <w:rsid w:val="001D18CE"/>
    <w:rsid w:val="001D28F1"/>
    <w:rsid w:val="001D317F"/>
    <w:rsid w:val="001D3FF8"/>
    <w:rsid w:val="001D46F7"/>
    <w:rsid w:val="001D636A"/>
    <w:rsid w:val="001D654D"/>
    <w:rsid w:val="001D75F9"/>
    <w:rsid w:val="001D7CB9"/>
    <w:rsid w:val="001E0154"/>
    <w:rsid w:val="001E04A6"/>
    <w:rsid w:val="001E08B4"/>
    <w:rsid w:val="001E0F2F"/>
    <w:rsid w:val="001E495A"/>
    <w:rsid w:val="001E5163"/>
    <w:rsid w:val="001E572C"/>
    <w:rsid w:val="001E7DFD"/>
    <w:rsid w:val="001F05F5"/>
    <w:rsid w:val="001F1D86"/>
    <w:rsid w:val="001F1EA8"/>
    <w:rsid w:val="001F5FA8"/>
    <w:rsid w:val="001F5FCB"/>
    <w:rsid w:val="001F6E0A"/>
    <w:rsid w:val="001F79B3"/>
    <w:rsid w:val="0020052B"/>
    <w:rsid w:val="002009CB"/>
    <w:rsid w:val="00202DBE"/>
    <w:rsid w:val="002043B7"/>
    <w:rsid w:val="002119D2"/>
    <w:rsid w:val="002132A8"/>
    <w:rsid w:val="002146E1"/>
    <w:rsid w:val="00215A82"/>
    <w:rsid w:val="00216D18"/>
    <w:rsid w:val="00217B92"/>
    <w:rsid w:val="00221D3A"/>
    <w:rsid w:val="0022240C"/>
    <w:rsid w:val="00222F49"/>
    <w:rsid w:val="00223D6E"/>
    <w:rsid w:val="0022652E"/>
    <w:rsid w:val="002320A8"/>
    <w:rsid w:val="002328DA"/>
    <w:rsid w:val="00240F81"/>
    <w:rsid w:val="0024145D"/>
    <w:rsid w:val="002421BA"/>
    <w:rsid w:val="00242888"/>
    <w:rsid w:val="00245346"/>
    <w:rsid w:val="0024599C"/>
    <w:rsid w:val="002461DC"/>
    <w:rsid w:val="00246809"/>
    <w:rsid w:val="002474EC"/>
    <w:rsid w:val="00250C0A"/>
    <w:rsid w:val="0025355D"/>
    <w:rsid w:val="00253E67"/>
    <w:rsid w:val="00260880"/>
    <w:rsid w:val="00262B1C"/>
    <w:rsid w:val="00263F8B"/>
    <w:rsid w:val="00264991"/>
    <w:rsid w:val="00264F18"/>
    <w:rsid w:val="002666D1"/>
    <w:rsid w:val="00267296"/>
    <w:rsid w:val="00267AC2"/>
    <w:rsid w:val="00267F34"/>
    <w:rsid w:val="002715E8"/>
    <w:rsid w:val="00273166"/>
    <w:rsid w:val="002768A5"/>
    <w:rsid w:val="00276A57"/>
    <w:rsid w:val="00276BF3"/>
    <w:rsid w:val="002808F1"/>
    <w:rsid w:val="00280A0B"/>
    <w:rsid w:val="00284A03"/>
    <w:rsid w:val="00285C95"/>
    <w:rsid w:val="00285E47"/>
    <w:rsid w:val="002905EA"/>
    <w:rsid w:val="00290968"/>
    <w:rsid w:val="00290C5B"/>
    <w:rsid w:val="0029254D"/>
    <w:rsid w:val="00293075"/>
    <w:rsid w:val="00293F8B"/>
    <w:rsid w:val="00295DC5"/>
    <w:rsid w:val="002A05BA"/>
    <w:rsid w:val="002A05D5"/>
    <w:rsid w:val="002A0627"/>
    <w:rsid w:val="002A2CDC"/>
    <w:rsid w:val="002A4E83"/>
    <w:rsid w:val="002B1650"/>
    <w:rsid w:val="002B36A1"/>
    <w:rsid w:val="002B397F"/>
    <w:rsid w:val="002B5678"/>
    <w:rsid w:val="002B7458"/>
    <w:rsid w:val="002B7996"/>
    <w:rsid w:val="002C464A"/>
    <w:rsid w:val="002C5E63"/>
    <w:rsid w:val="002C76B8"/>
    <w:rsid w:val="002D0269"/>
    <w:rsid w:val="002D06D4"/>
    <w:rsid w:val="002D07C0"/>
    <w:rsid w:val="002D4CDA"/>
    <w:rsid w:val="002D51A6"/>
    <w:rsid w:val="002D66DD"/>
    <w:rsid w:val="002D6A33"/>
    <w:rsid w:val="002D7AB0"/>
    <w:rsid w:val="002E19D0"/>
    <w:rsid w:val="002E2187"/>
    <w:rsid w:val="002E2725"/>
    <w:rsid w:val="002E3CAA"/>
    <w:rsid w:val="002E46C9"/>
    <w:rsid w:val="002E5C03"/>
    <w:rsid w:val="002E60D2"/>
    <w:rsid w:val="002E66BB"/>
    <w:rsid w:val="002F0C0A"/>
    <w:rsid w:val="002F1A93"/>
    <w:rsid w:val="002F2B3B"/>
    <w:rsid w:val="002F425F"/>
    <w:rsid w:val="002F4936"/>
    <w:rsid w:val="002F4A45"/>
    <w:rsid w:val="002F4C4B"/>
    <w:rsid w:val="002F6AF5"/>
    <w:rsid w:val="00301B40"/>
    <w:rsid w:val="00301DC8"/>
    <w:rsid w:val="003026B1"/>
    <w:rsid w:val="00304D1D"/>
    <w:rsid w:val="003076AB"/>
    <w:rsid w:val="003076DC"/>
    <w:rsid w:val="00310E61"/>
    <w:rsid w:val="0031371F"/>
    <w:rsid w:val="00317F71"/>
    <w:rsid w:val="0032048D"/>
    <w:rsid w:val="00320F1A"/>
    <w:rsid w:val="00322EA1"/>
    <w:rsid w:val="003231EF"/>
    <w:rsid w:val="00323E63"/>
    <w:rsid w:val="00324923"/>
    <w:rsid w:val="003265B9"/>
    <w:rsid w:val="00326AC1"/>
    <w:rsid w:val="00326EAD"/>
    <w:rsid w:val="0033095C"/>
    <w:rsid w:val="00331584"/>
    <w:rsid w:val="00331CA5"/>
    <w:rsid w:val="00332DA9"/>
    <w:rsid w:val="003349A6"/>
    <w:rsid w:val="003355FD"/>
    <w:rsid w:val="003358C3"/>
    <w:rsid w:val="00340778"/>
    <w:rsid w:val="00340CFC"/>
    <w:rsid w:val="00341D32"/>
    <w:rsid w:val="00341E55"/>
    <w:rsid w:val="00343344"/>
    <w:rsid w:val="00343C6A"/>
    <w:rsid w:val="0034542E"/>
    <w:rsid w:val="003455F6"/>
    <w:rsid w:val="00346665"/>
    <w:rsid w:val="00351452"/>
    <w:rsid w:val="00351C49"/>
    <w:rsid w:val="003521A1"/>
    <w:rsid w:val="00361B0D"/>
    <w:rsid w:val="00362323"/>
    <w:rsid w:val="00365767"/>
    <w:rsid w:val="003663C6"/>
    <w:rsid w:val="00367BAC"/>
    <w:rsid w:val="00367DA4"/>
    <w:rsid w:val="0037037B"/>
    <w:rsid w:val="0037251C"/>
    <w:rsid w:val="00373C1B"/>
    <w:rsid w:val="003744B9"/>
    <w:rsid w:val="00374D61"/>
    <w:rsid w:val="0037584C"/>
    <w:rsid w:val="003809D9"/>
    <w:rsid w:val="00380F75"/>
    <w:rsid w:val="003831A6"/>
    <w:rsid w:val="003853B7"/>
    <w:rsid w:val="00387E01"/>
    <w:rsid w:val="00390E83"/>
    <w:rsid w:val="0039315E"/>
    <w:rsid w:val="0039467C"/>
    <w:rsid w:val="00394D2F"/>
    <w:rsid w:val="00396025"/>
    <w:rsid w:val="0039644F"/>
    <w:rsid w:val="00396903"/>
    <w:rsid w:val="003A20A0"/>
    <w:rsid w:val="003A4C88"/>
    <w:rsid w:val="003A5EE3"/>
    <w:rsid w:val="003B0AC2"/>
    <w:rsid w:val="003B2E07"/>
    <w:rsid w:val="003B38EF"/>
    <w:rsid w:val="003B3A8F"/>
    <w:rsid w:val="003B410A"/>
    <w:rsid w:val="003B4989"/>
    <w:rsid w:val="003C09E8"/>
    <w:rsid w:val="003C19F3"/>
    <w:rsid w:val="003C2927"/>
    <w:rsid w:val="003C3461"/>
    <w:rsid w:val="003D3D6B"/>
    <w:rsid w:val="003D50BA"/>
    <w:rsid w:val="003D58D6"/>
    <w:rsid w:val="003D5A05"/>
    <w:rsid w:val="003D6328"/>
    <w:rsid w:val="003E09C9"/>
    <w:rsid w:val="003E1930"/>
    <w:rsid w:val="003E31E0"/>
    <w:rsid w:val="003E5DD7"/>
    <w:rsid w:val="003E6B0C"/>
    <w:rsid w:val="003F13F3"/>
    <w:rsid w:val="003F29BC"/>
    <w:rsid w:val="003F3B91"/>
    <w:rsid w:val="003F483C"/>
    <w:rsid w:val="003F789B"/>
    <w:rsid w:val="004004B6"/>
    <w:rsid w:val="00402575"/>
    <w:rsid w:val="00403152"/>
    <w:rsid w:val="00403178"/>
    <w:rsid w:val="00403EB0"/>
    <w:rsid w:val="0041066D"/>
    <w:rsid w:val="00410E26"/>
    <w:rsid w:val="00415A04"/>
    <w:rsid w:val="0041676A"/>
    <w:rsid w:val="00416E87"/>
    <w:rsid w:val="00421110"/>
    <w:rsid w:val="0042163D"/>
    <w:rsid w:val="00422C3B"/>
    <w:rsid w:val="00424F15"/>
    <w:rsid w:val="0042656E"/>
    <w:rsid w:val="00426C7A"/>
    <w:rsid w:val="00430A3F"/>
    <w:rsid w:val="0043116A"/>
    <w:rsid w:val="004320E2"/>
    <w:rsid w:val="0043406F"/>
    <w:rsid w:val="0043463C"/>
    <w:rsid w:val="0043771D"/>
    <w:rsid w:val="004409AE"/>
    <w:rsid w:val="00440F92"/>
    <w:rsid w:val="00442E47"/>
    <w:rsid w:val="004442A8"/>
    <w:rsid w:val="0044573D"/>
    <w:rsid w:val="004478AA"/>
    <w:rsid w:val="0045064A"/>
    <w:rsid w:val="004513DA"/>
    <w:rsid w:val="004528C1"/>
    <w:rsid w:val="00453C5F"/>
    <w:rsid w:val="00453CB6"/>
    <w:rsid w:val="00455D8A"/>
    <w:rsid w:val="004561E7"/>
    <w:rsid w:val="00456789"/>
    <w:rsid w:val="00456D00"/>
    <w:rsid w:val="00457120"/>
    <w:rsid w:val="004574E9"/>
    <w:rsid w:val="00457D8B"/>
    <w:rsid w:val="0046249D"/>
    <w:rsid w:val="00465564"/>
    <w:rsid w:val="00466224"/>
    <w:rsid w:val="004676FB"/>
    <w:rsid w:val="00472F10"/>
    <w:rsid w:val="004753DC"/>
    <w:rsid w:val="00477E20"/>
    <w:rsid w:val="00480585"/>
    <w:rsid w:val="004813A9"/>
    <w:rsid w:val="00481DF4"/>
    <w:rsid w:val="004849F0"/>
    <w:rsid w:val="00485500"/>
    <w:rsid w:val="00485A5C"/>
    <w:rsid w:val="00485FD6"/>
    <w:rsid w:val="00487B32"/>
    <w:rsid w:val="00487CD2"/>
    <w:rsid w:val="00492B0B"/>
    <w:rsid w:val="0049420C"/>
    <w:rsid w:val="004977BE"/>
    <w:rsid w:val="004A496F"/>
    <w:rsid w:val="004A7F92"/>
    <w:rsid w:val="004B1A25"/>
    <w:rsid w:val="004B2914"/>
    <w:rsid w:val="004B35C1"/>
    <w:rsid w:val="004B3636"/>
    <w:rsid w:val="004B3DB8"/>
    <w:rsid w:val="004B403C"/>
    <w:rsid w:val="004B43B0"/>
    <w:rsid w:val="004B7AF7"/>
    <w:rsid w:val="004C0390"/>
    <w:rsid w:val="004C3FCD"/>
    <w:rsid w:val="004C4500"/>
    <w:rsid w:val="004C46BA"/>
    <w:rsid w:val="004C710C"/>
    <w:rsid w:val="004D004A"/>
    <w:rsid w:val="004D0F88"/>
    <w:rsid w:val="004D33D3"/>
    <w:rsid w:val="004D34F3"/>
    <w:rsid w:val="004D36E9"/>
    <w:rsid w:val="004D5571"/>
    <w:rsid w:val="004D5D1E"/>
    <w:rsid w:val="004D6C9F"/>
    <w:rsid w:val="004D759E"/>
    <w:rsid w:val="004E0745"/>
    <w:rsid w:val="004E17D5"/>
    <w:rsid w:val="004E1F48"/>
    <w:rsid w:val="004E3205"/>
    <w:rsid w:val="004E67F8"/>
    <w:rsid w:val="004E7075"/>
    <w:rsid w:val="004F186E"/>
    <w:rsid w:val="004F5A3D"/>
    <w:rsid w:val="004F7E8A"/>
    <w:rsid w:val="005008ED"/>
    <w:rsid w:val="005033A7"/>
    <w:rsid w:val="00505BC5"/>
    <w:rsid w:val="00507EC4"/>
    <w:rsid w:val="00511379"/>
    <w:rsid w:val="0051335C"/>
    <w:rsid w:val="0051560B"/>
    <w:rsid w:val="005174FF"/>
    <w:rsid w:val="00521B14"/>
    <w:rsid w:val="00522DD9"/>
    <w:rsid w:val="005239B8"/>
    <w:rsid w:val="0052476B"/>
    <w:rsid w:val="005254E2"/>
    <w:rsid w:val="00525F2E"/>
    <w:rsid w:val="00526621"/>
    <w:rsid w:val="00527CBA"/>
    <w:rsid w:val="00533307"/>
    <w:rsid w:val="0053393B"/>
    <w:rsid w:val="00540E43"/>
    <w:rsid w:val="0054268F"/>
    <w:rsid w:val="00545F58"/>
    <w:rsid w:val="00546435"/>
    <w:rsid w:val="0055093F"/>
    <w:rsid w:val="00550E0E"/>
    <w:rsid w:val="00553F94"/>
    <w:rsid w:val="0055762F"/>
    <w:rsid w:val="00561013"/>
    <w:rsid w:val="005616EC"/>
    <w:rsid w:val="00567FC6"/>
    <w:rsid w:val="00570278"/>
    <w:rsid w:val="0057086A"/>
    <w:rsid w:val="005716F5"/>
    <w:rsid w:val="0057281C"/>
    <w:rsid w:val="0057527B"/>
    <w:rsid w:val="00575CEE"/>
    <w:rsid w:val="00576583"/>
    <w:rsid w:val="005766B9"/>
    <w:rsid w:val="00576AE7"/>
    <w:rsid w:val="0058024B"/>
    <w:rsid w:val="00582C31"/>
    <w:rsid w:val="00584800"/>
    <w:rsid w:val="005850BA"/>
    <w:rsid w:val="00585BBE"/>
    <w:rsid w:val="0059080F"/>
    <w:rsid w:val="00592F83"/>
    <w:rsid w:val="005939A5"/>
    <w:rsid w:val="0059410F"/>
    <w:rsid w:val="00594ECA"/>
    <w:rsid w:val="005952B0"/>
    <w:rsid w:val="005972E0"/>
    <w:rsid w:val="005A114F"/>
    <w:rsid w:val="005A7F31"/>
    <w:rsid w:val="005B058C"/>
    <w:rsid w:val="005B0EDC"/>
    <w:rsid w:val="005B12E1"/>
    <w:rsid w:val="005B1730"/>
    <w:rsid w:val="005B302D"/>
    <w:rsid w:val="005B3DDF"/>
    <w:rsid w:val="005B49BA"/>
    <w:rsid w:val="005B6416"/>
    <w:rsid w:val="005C1F8A"/>
    <w:rsid w:val="005C50D4"/>
    <w:rsid w:val="005C629B"/>
    <w:rsid w:val="005C72F6"/>
    <w:rsid w:val="005C7462"/>
    <w:rsid w:val="005D3255"/>
    <w:rsid w:val="005D4080"/>
    <w:rsid w:val="005D4AFA"/>
    <w:rsid w:val="005D4EDE"/>
    <w:rsid w:val="005D737A"/>
    <w:rsid w:val="005D7848"/>
    <w:rsid w:val="005E14CB"/>
    <w:rsid w:val="005E223B"/>
    <w:rsid w:val="005E3980"/>
    <w:rsid w:val="005E4A3A"/>
    <w:rsid w:val="005E4AD5"/>
    <w:rsid w:val="005E6DDC"/>
    <w:rsid w:val="005F28D2"/>
    <w:rsid w:val="005F2F86"/>
    <w:rsid w:val="005F65FB"/>
    <w:rsid w:val="005F6C22"/>
    <w:rsid w:val="005F7ED4"/>
    <w:rsid w:val="00601658"/>
    <w:rsid w:val="00602682"/>
    <w:rsid w:val="00605809"/>
    <w:rsid w:val="00607FE7"/>
    <w:rsid w:val="00610856"/>
    <w:rsid w:val="006128D7"/>
    <w:rsid w:val="00613F34"/>
    <w:rsid w:val="006157E5"/>
    <w:rsid w:val="00616958"/>
    <w:rsid w:val="00617CE7"/>
    <w:rsid w:val="00621B0E"/>
    <w:rsid w:val="00624F04"/>
    <w:rsid w:val="00625CE4"/>
    <w:rsid w:val="006263DD"/>
    <w:rsid w:val="006264CD"/>
    <w:rsid w:val="00627627"/>
    <w:rsid w:val="00627D2B"/>
    <w:rsid w:val="00630099"/>
    <w:rsid w:val="00633B38"/>
    <w:rsid w:val="00635E1F"/>
    <w:rsid w:val="00637EB3"/>
    <w:rsid w:val="00641094"/>
    <w:rsid w:val="00641951"/>
    <w:rsid w:val="00642C25"/>
    <w:rsid w:val="00642EE5"/>
    <w:rsid w:val="00643883"/>
    <w:rsid w:val="00644C83"/>
    <w:rsid w:val="0064724F"/>
    <w:rsid w:val="00647EDF"/>
    <w:rsid w:val="006506A2"/>
    <w:rsid w:val="00651B92"/>
    <w:rsid w:val="00652B02"/>
    <w:rsid w:val="006539B9"/>
    <w:rsid w:val="00653EC0"/>
    <w:rsid w:val="00655383"/>
    <w:rsid w:val="006555FC"/>
    <w:rsid w:val="00656AD2"/>
    <w:rsid w:val="00661268"/>
    <w:rsid w:val="006635A4"/>
    <w:rsid w:val="00664082"/>
    <w:rsid w:val="00664CD6"/>
    <w:rsid w:val="0066559C"/>
    <w:rsid w:val="006736A3"/>
    <w:rsid w:val="00673A7D"/>
    <w:rsid w:val="006769F9"/>
    <w:rsid w:val="006810F0"/>
    <w:rsid w:val="0068129F"/>
    <w:rsid w:val="00682E21"/>
    <w:rsid w:val="006844B5"/>
    <w:rsid w:val="006844B9"/>
    <w:rsid w:val="006845D8"/>
    <w:rsid w:val="00684E9E"/>
    <w:rsid w:val="00685704"/>
    <w:rsid w:val="00685F6B"/>
    <w:rsid w:val="00685FB4"/>
    <w:rsid w:val="0068646A"/>
    <w:rsid w:val="006869EA"/>
    <w:rsid w:val="00686C31"/>
    <w:rsid w:val="00686D0F"/>
    <w:rsid w:val="006908EC"/>
    <w:rsid w:val="006919D3"/>
    <w:rsid w:val="00693D2B"/>
    <w:rsid w:val="006954F3"/>
    <w:rsid w:val="00695E71"/>
    <w:rsid w:val="0069623D"/>
    <w:rsid w:val="006974C9"/>
    <w:rsid w:val="0069778D"/>
    <w:rsid w:val="006A0DC5"/>
    <w:rsid w:val="006A3169"/>
    <w:rsid w:val="006A6E61"/>
    <w:rsid w:val="006B151B"/>
    <w:rsid w:val="006B3C13"/>
    <w:rsid w:val="006B4807"/>
    <w:rsid w:val="006B7274"/>
    <w:rsid w:val="006D0191"/>
    <w:rsid w:val="006D1C7D"/>
    <w:rsid w:val="006D3826"/>
    <w:rsid w:val="006D3A4E"/>
    <w:rsid w:val="006D4996"/>
    <w:rsid w:val="006D4D2F"/>
    <w:rsid w:val="006D5D42"/>
    <w:rsid w:val="006D6E87"/>
    <w:rsid w:val="006E09AC"/>
    <w:rsid w:val="006E10B9"/>
    <w:rsid w:val="006E4FA6"/>
    <w:rsid w:val="006E7041"/>
    <w:rsid w:val="006E795E"/>
    <w:rsid w:val="006F170F"/>
    <w:rsid w:val="006F2A7B"/>
    <w:rsid w:val="006F354E"/>
    <w:rsid w:val="006F38B0"/>
    <w:rsid w:val="006F6307"/>
    <w:rsid w:val="0070179C"/>
    <w:rsid w:val="0070276B"/>
    <w:rsid w:val="00707F03"/>
    <w:rsid w:val="00710380"/>
    <w:rsid w:val="00710897"/>
    <w:rsid w:val="00710DFC"/>
    <w:rsid w:val="007116FE"/>
    <w:rsid w:val="00711D12"/>
    <w:rsid w:val="00712A03"/>
    <w:rsid w:val="00712D7D"/>
    <w:rsid w:val="00715D1C"/>
    <w:rsid w:val="00715F30"/>
    <w:rsid w:val="007204D7"/>
    <w:rsid w:val="00720CC8"/>
    <w:rsid w:val="00722B44"/>
    <w:rsid w:val="007244CE"/>
    <w:rsid w:val="00726612"/>
    <w:rsid w:val="007275A1"/>
    <w:rsid w:val="00730FDD"/>
    <w:rsid w:val="00732215"/>
    <w:rsid w:val="00732591"/>
    <w:rsid w:val="00733520"/>
    <w:rsid w:val="007343E5"/>
    <w:rsid w:val="00737EBB"/>
    <w:rsid w:val="0074206C"/>
    <w:rsid w:val="00744435"/>
    <w:rsid w:val="0074582E"/>
    <w:rsid w:val="00747BC6"/>
    <w:rsid w:val="007501FF"/>
    <w:rsid w:val="007504E6"/>
    <w:rsid w:val="007518EF"/>
    <w:rsid w:val="00754966"/>
    <w:rsid w:val="0075623B"/>
    <w:rsid w:val="0075665A"/>
    <w:rsid w:val="007568D3"/>
    <w:rsid w:val="0075729F"/>
    <w:rsid w:val="00761D67"/>
    <w:rsid w:val="00763407"/>
    <w:rsid w:val="0076487B"/>
    <w:rsid w:val="00765AF4"/>
    <w:rsid w:val="00765FBF"/>
    <w:rsid w:val="007715DB"/>
    <w:rsid w:val="00772543"/>
    <w:rsid w:val="00772D8E"/>
    <w:rsid w:val="007759A9"/>
    <w:rsid w:val="007817D0"/>
    <w:rsid w:val="00782063"/>
    <w:rsid w:val="00784F4E"/>
    <w:rsid w:val="00785B11"/>
    <w:rsid w:val="00786045"/>
    <w:rsid w:val="0078620C"/>
    <w:rsid w:val="00787702"/>
    <w:rsid w:val="00791836"/>
    <w:rsid w:val="00791B1C"/>
    <w:rsid w:val="00792E94"/>
    <w:rsid w:val="007964AF"/>
    <w:rsid w:val="007966C3"/>
    <w:rsid w:val="007968E3"/>
    <w:rsid w:val="007A20BC"/>
    <w:rsid w:val="007A3ADC"/>
    <w:rsid w:val="007A3FB6"/>
    <w:rsid w:val="007A4410"/>
    <w:rsid w:val="007A461C"/>
    <w:rsid w:val="007A507B"/>
    <w:rsid w:val="007A68AE"/>
    <w:rsid w:val="007B0286"/>
    <w:rsid w:val="007B12CF"/>
    <w:rsid w:val="007B19C3"/>
    <w:rsid w:val="007B3526"/>
    <w:rsid w:val="007B49E5"/>
    <w:rsid w:val="007C42F2"/>
    <w:rsid w:val="007C73D2"/>
    <w:rsid w:val="007C743B"/>
    <w:rsid w:val="007C7835"/>
    <w:rsid w:val="007D1373"/>
    <w:rsid w:val="007D13FA"/>
    <w:rsid w:val="007D4055"/>
    <w:rsid w:val="007D7687"/>
    <w:rsid w:val="007E000F"/>
    <w:rsid w:val="007E05F9"/>
    <w:rsid w:val="007E09F3"/>
    <w:rsid w:val="007E0BCE"/>
    <w:rsid w:val="007E37E9"/>
    <w:rsid w:val="007E4864"/>
    <w:rsid w:val="007E4CE8"/>
    <w:rsid w:val="007E4E8D"/>
    <w:rsid w:val="007E5E1A"/>
    <w:rsid w:val="007E64E0"/>
    <w:rsid w:val="007E7C00"/>
    <w:rsid w:val="007F0926"/>
    <w:rsid w:val="007F1CDD"/>
    <w:rsid w:val="007F2659"/>
    <w:rsid w:val="007F3D5C"/>
    <w:rsid w:val="007F3DD7"/>
    <w:rsid w:val="007F4202"/>
    <w:rsid w:val="007F43A8"/>
    <w:rsid w:val="007F46BD"/>
    <w:rsid w:val="007F4F24"/>
    <w:rsid w:val="007F4F6E"/>
    <w:rsid w:val="007F536E"/>
    <w:rsid w:val="007F6123"/>
    <w:rsid w:val="007F7253"/>
    <w:rsid w:val="00801E17"/>
    <w:rsid w:val="0080474C"/>
    <w:rsid w:val="0080549F"/>
    <w:rsid w:val="00807258"/>
    <w:rsid w:val="00810ACE"/>
    <w:rsid w:val="00811417"/>
    <w:rsid w:val="00812D08"/>
    <w:rsid w:val="008145EF"/>
    <w:rsid w:val="00814C72"/>
    <w:rsid w:val="00814CDF"/>
    <w:rsid w:val="00817DFA"/>
    <w:rsid w:val="008203D8"/>
    <w:rsid w:val="00820A18"/>
    <w:rsid w:val="00820C42"/>
    <w:rsid w:val="00823C8D"/>
    <w:rsid w:val="00824FD9"/>
    <w:rsid w:val="00825CD4"/>
    <w:rsid w:val="0082646B"/>
    <w:rsid w:val="00826BD1"/>
    <w:rsid w:val="008270C9"/>
    <w:rsid w:val="008275B1"/>
    <w:rsid w:val="008307D6"/>
    <w:rsid w:val="00832FDD"/>
    <w:rsid w:val="00836186"/>
    <w:rsid w:val="00837DDA"/>
    <w:rsid w:val="00840271"/>
    <w:rsid w:val="00841899"/>
    <w:rsid w:val="008425BB"/>
    <w:rsid w:val="00842769"/>
    <w:rsid w:val="0084498F"/>
    <w:rsid w:val="00844AAA"/>
    <w:rsid w:val="00844EEE"/>
    <w:rsid w:val="00847458"/>
    <w:rsid w:val="00850DD4"/>
    <w:rsid w:val="00851574"/>
    <w:rsid w:val="00851794"/>
    <w:rsid w:val="008561E1"/>
    <w:rsid w:val="00860029"/>
    <w:rsid w:val="00860C72"/>
    <w:rsid w:val="00862F54"/>
    <w:rsid w:val="008631FF"/>
    <w:rsid w:val="00865B8A"/>
    <w:rsid w:val="00865E1D"/>
    <w:rsid w:val="008674C3"/>
    <w:rsid w:val="00871344"/>
    <w:rsid w:val="008721B9"/>
    <w:rsid w:val="00874BAF"/>
    <w:rsid w:val="00874BB2"/>
    <w:rsid w:val="00874BFA"/>
    <w:rsid w:val="00874C97"/>
    <w:rsid w:val="00875C15"/>
    <w:rsid w:val="0087792B"/>
    <w:rsid w:val="00882D2F"/>
    <w:rsid w:val="00885551"/>
    <w:rsid w:val="00891D89"/>
    <w:rsid w:val="008921C9"/>
    <w:rsid w:val="008950A6"/>
    <w:rsid w:val="0089693A"/>
    <w:rsid w:val="0089765B"/>
    <w:rsid w:val="0089797C"/>
    <w:rsid w:val="008A1D8B"/>
    <w:rsid w:val="008A208D"/>
    <w:rsid w:val="008A4DD6"/>
    <w:rsid w:val="008B30E3"/>
    <w:rsid w:val="008B3E97"/>
    <w:rsid w:val="008C0261"/>
    <w:rsid w:val="008C17C4"/>
    <w:rsid w:val="008C1A18"/>
    <w:rsid w:val="008C4FFA"/>
    <w:rsid w:val="008C5113"/>
    <w:rsid w:val="008C516B"/>
    <w:rsid w:val="008C71E0"/>
    <w:rsid w:val="008D0EFD"/>
    <w:rsid w:val="008D14B8"/>
    <w:rsid w:val="008D2790"/>
    <w:rsid w:val="008D4A34"/>
    <w:rsid w:val="008D58A3"/>
    <w:rsid w:val="008E7839"/>
    <w:rsid w:val="008F1F49"/>
    <w:rsid w:val="008F43E6"/>
    <w:rsid w:val="008F48FF"/>
    <w:rsid w:val="008F5753"/>
    <w:rsid w:val="00901501"/>
    <w:rsid w:val="00902720"/>
    <w:rsid w:val="00904955"/>
    <w:rsid w:val="00906914"/>
    <w:rsid w:val="00910310"/>
    <w:rsid w:val="00910318"/>
    <w:rsid w:val="0091119F"/>
    <w:rsid w:val="00911B91"/>
    <w:rsid w:val="00913040"/>
    <w:rsid w:val="00913CF5"/>
    <w:rsid w:val="009141F2"/>
    <w:rsid w:val="00914BFF"/>
    <w:rsid w:val="00915F5E"/>
    <w:rsid w:val="00916346"/>
    <w:rsid w:val="0092003C"/>
    <w:rsid w:val="009225F6"/>
    <w:rsid w:val="009252CF"/>
    <w:rsid w:val="00925BC0"/>
    <w:rsid w:val="00926230"/>
    <w:rsid w:val="00927FE4"/>
    <w:rsid w:val="0094010B"/>
    <w:rsid w:val="00940B59"/>
    <w:rsid w:val="009413F1"/>
    <w:rsid w:val="009415FB"/>
    <w:rsid w:val="0094225E"/>
    <w:rsid w:val="00944B32"/>
    <w:rsid w:val="00950C11"/>
    <w:rsid w:val="009522DE"/>
    <w:rsid w:val="0095275E"/>
    <w:rsid w:val="00955F3E"/>
    <w:rsid w:val="00956E5D"/>
    <w:rsid w:val="00957C3B"/>
    <w:rsid w:val="009615B7"/>
    <w:rsid w:val="00961BD8"/>
    <w:rsid w:val="00962316"/>
    <w:rsid w:val="00964EF0"/>
    <w:rsid w:val="00966333"/>
    <w:rsid w:val="00970799"/>
    <w:rsid w:val="009727DD"/>
    <w:rsid w:val="00973814"/>
    <w:rsid w:val="00976346"/>
    <w:rsid w:val="009768B3"/>
    <w:rsid w:val="009770DD"/>
    <w:rsid w:val="0097795B"/>
    <w:rsid w:val="00980EC9"/>
    <w:rsid w:val="009838DC"/>
    <w:rsid w:val="00984325"/>
    <w:rsid w:val="00987152"/>
    <w:rsid w:val="009877D7"/>
    <w:rsid w:val="009925F2"/>
    <w:rsid w:val="009944AF"/>
    <w:rsid w:val="009A3E66"/>
    <w:rsid w:val="009A4C4C"/>
    <w:rsid w:val="009B0ACF"/>
    <w:rsid w:val="009B1803"/>
    <w:rsid w:val="009B424A"/>
    <w:rsid w:val="009B4A53"/>
    <w:rsid w:val="009B5202"/>
    <w:rsid w:val="009B52FF"/>
    <w:rsid w:val="009B6C15"/>
    <w:rsid w:val="009C1C19"/>
    <w:rsid w:val="009C49E1"/>
    <w:rsid w:val="009C66EE"/>
    <w:rsid w:val="009D05DF"/>
    <w:rsid w:val="009D0EA3"/>
    <w:rsid w:val="009D1935"/>
    <w:rsid w:val="009D6290"/>
    <w:rsid w:val="009D6921"/>
    <w:rsid w:val="009D797A"/>
    <w:rsid w:val="009E213B"/>
    <w:rsid w:val="009E3D10"/>
    <w:rsid w:val="009E63E3"/>
    <w:rsid w:val="009E7A1B"/>
    <w:rsid w:val="009F0E3F"/>
    <w:rsid w:val="009F183F"/>
    <w:rsid w:val="009F2A38"/>
    <w:rsid w:val="009F73F1"/>
    <w:rsid w:val="009F74DE"/>
    <w:rsid w:val="009F77F4"/>
    <w:rsid w:val="00A03126"/>
    <w:rsid w:val="00A04869"/>
    <w:rsid w:val="00A07DE3"/>
    <w:rsid w:val="00A10B39"/>
    <w:rsid w:val="00A11141"/>
    <w:rsid w:val="00A12767"/>
    <w:rsid w:val="00A13D58"/>
    <w:rsid w:val="00A15F7E"/>
    <w:rsid w:val="00A1694A"/>
    <w:rsid w:val="00A17C00"/>
    <w:rsid w:val="00A220E9"/>
    <w:rsid w:val="00A24486"/>
    <w:rsid w:val="00A24F93"/>
    <w:rsid w:val="00A25B12"/>
    <w:rsid w:val="00A26C3C"/>
    <w:rsid w:val="00A348EC"/>
    <w:rsid w:val="00A348EF"/>
    <w:rsid w:val="00A3547C"/>
    <w:rsid w:val="00A36B90"/>
    <w:rsid w:val="00A40BAB"/>
    <w:rsid w:val="00A41E9F"/>
    <w:rsid w:val="00A45027"/>
    <w:rsid w:val="00A45756"/>
    <w:rsid w:val="00A47EB3"/>
    <w:rsid w:val="00A52DBD"/>
    <w:rsid w:val="00A5349C"/>
    <w:rsid w:val="00A53B02"/>
    <w:rsid w:val="00A53F8E"/>
    <w:rsid w:val="00A54072"/>
    <w:rsid w:val="00A54F9A"/>
    <w:rsid w:val="00A606A1"/>
    <w:rsid w:val="00A61EC6"/>
    <w:rsid w:val="00A624F8"/>
    <w:rsid w:val="00A65338"/>
    <w:rsid w:val="00A65AEC"/>
    <w:rsid w:val="00A70089"/>
    <w:rsid w:val="00A70F5A"/>
    <w:rsid w:val="00A71104"/>
    <w:rsid w:val="00A71E1E"/>
    <w:rsid w:val="00A732F9"/>
    <w:rsid w:val="00A73754"/>
    <w:rsid w:val="00A744CF"/>
    <w:rsid w:val="00A76B72"/>
    <w:rsid w:val="00A81ADA"/>
    <w:rsid w:val="00A82E2C"/>
    <w:rsid w:val="00A8354E"/>
    <w:rsid w:val="00A8436C"/>
    <w:rsid w:val="00A869FF"/>
    <w:rsid w:val="00A93790"/>
    <w:rsid w:val="00A955F7"/>
    <w:rsid w:val="00A95BB1"/>
    <w:rsid w:val="00A95CBA"/>
    <w:rsid w:val="00A96B3D"/>
    <w:rsid w:val="00A96B9C"/>
    <w:rsid w:val="00A96CAA"/>
    <w:rsid w:val="00A970BF"/>
    <w:rsid w:val="00AA157C"/>
    <w:rsid w:val="00AA1D91"/>
    <w:rsid w:val="00AA425D"/>
    <w:rsid w:val="00AA4F59"/>
    <w:rsid w:val="00AA64EB"/>
    <w:rsid w:val="00AB0E80"/>
    <w:rsid w:val="00AB3039"/>
    <w:rsid w:val="00AB341D"/>
    <w:rsid w:val="00AB3CEE"/>
    <w:rsid w:val="00AB3E2E"/>
    <w:rsid w:val="00AB7449"/>
    <w:rsid w:val="00AB7E43"/>
    <w:rsid w:val="00AC2BD7"/>
    <w:rsid w:val="00AC2F9C"/>
    <w:rsid w:val="00AC31BE"/>
    <w:rsid w:val="00AC36ED"/>
    <w:rsid w:val="00AC3935"/>
    <w:rsid w:val="00AC3992"/>
    <w:rsid w:val="00AC6933"/>
    <w:rsid w:val="00AD04BB"/>
    <w:rsid w:val="00AD1870"/>
    <w:rsid w:val="00AD26A0"/>
    <w:rsid w:val="00AD4870"/>
    <w:rsid w:val="00AD4A32"/>
    <w:rsid w:val="00AD4A86"/>
    <w:rsid w:val="00AD625E"/>
    <w:rsid w:val="00AD63C9"/>
    <w:rsid w:val="00AD677B"/>
    <w:rsid w:val="00AD702D"/>
    <w:rsid w:val="00AD713E"/>
    <w:rsid w:val="00AE1544"/>
    <w:rsid w:val="00AE2DD1"/>
    <w:rsid w:val="00AE325E"/>
    <w:rsid w:val="00AE3350"/>
    <w:rsid w:val="00AE50C3"/>
    <w:rsid w:val="00AE631C"/>
    <w:rsid w:val="00AF0929"/>
    <w:rsid w:val="00AF095A"/>
    <w:rsid w:val="00AF226B"/>
    <w:rsid w:val="00AF238E"/>
    <w:rsid w:val="00AF494C"/>
    <w:rsid w:val="00AF6A0E"/>
    <w:rsid w:val="00B0111D"/>
    <w:rsid w:val="00B04409"/>
    <w:rsid w:val="00B10EFF"/>
    <w:rsid w:val="00B129F2"/>
    <w:rsid w:val="00B1366F"/>
    <w:rsid w:val="00B13D20"/>
    <w:rsid w:val="00B14611"/>
    <w:rsid w:val="00B16F56"/>
    <w:rsid w:val="00B231AD"/>
    <w:rsid w:val="00B24207"/>
    <w:rsid w:val="00B26215"/>
    <w:rsid w:val="00B277B2"/>
    <w:rsid w:val="00B32AA6"/>
    <w:rsid w:val="00B32AF8"/>
    <w:rsid w:val="00B33E60"/>
    <w:rsid w:val="00B34D43"/>
    <w:rsid w:val="00B368D2"/>
    <w:rsid w:val="00B374D8"/>
    <w:rsid w:val="00B37ACE"/>
    <w:rsid w:val="00B37BB0"/>
    <w:rsid w:val="00B40DD4"/>
    <w:rsid w:val="00B41560"/>
    <w:rsid w:val="00B42D71"/>
    <w:rsid w:val="00B441DF"/>
    <w:rsid w:val="00B44429"/>
    <w:rsid w:val="00B44AB0"/>
    <w:rsid w:val="00B458B6"/>
    <w:rsid w:val="00B45E1E"/>
    <w:rsid w:val="00B529C7"/>
    <w:rsid w:val="00B53D47"/>
    <w:rsid w:val="00B550ED"/>
    <w:rsid w:val="00B553F2"/>
    <w:rsid w:val="00B56040"/>
    <w:rsid w:val="00B5647E"/>
    <w:rsid w:val="00B5700F"/>
    <w:rsid w:val="00B6067D"/>
    <w:rsid w:val="00B7017A"/>
    <w:rsid w:val="00B71AD5"/>
    <w:rsid w:val="00B72D1E"/>
    <w:rsid w:val="00B764C1"/>
    <w:rsid w:val="00B77425"/>
    <w:rsid w:val="00B77952"/>
    <w:rsid w:val="00B8100D"/>
    <w:rsid w:val="00B83AB2"/>
    <w:rsid w:val="00B87ADF"/>
    <w:rsid w:val="00B90397"/>
    <w:rsid w:val="00B91BA6"/>
    <w:rsid w:val="00B92D33"/>
    <w:rsid w:val="00B93447"/>
    <w:rsid w:val="00B93A60"/>
    <w:rsid w:val="00B9667C"/>
    <w:rsid w:val="00B97C2A"/>
    <w:rsid w:val="00BA050D"/>
    <w:rsid w:val="00BA1798"/>
    <w:rsid w:val="00BA31E3"/>
    <w:rsid w:val="00BA3B33"/>
    <w:rsid w:val="00BA43C4"/>
    <w:rsid w:val="00BA6070"/>
    <w:rsid w:val="00BB01DB"/>
    <w:rsid w:val="00BB5242"/>
    <w:rsid w:val="00BB556D"/>
    <w:rsid w:val="00BB574B"/>
    <w:rsid w:val="00BB6BFB"/>
    <w:rsid w:val="00BC06C7"/>
    <w:rsid w:val="00BC07F5"/>
    <w:rsid w:val="00BC1367"/>
    <w:rsid w:val="00BC1A4F"/>
    <w:rsid w:val="00BC2E79"/>
    <w:rsid w:val="00BC3F7A"/>
    <w:rsid w:val="00BC6079"/>
    <w:rsid w:val="00BC64A5"/>
    <w:rsid w:val="00BC68CD"/>
    <w:rsid w:val="00BD141D"/>
    <w:rsid w:val="00BD1AA0"/>
    <w:rsid w:val="00BD2AFA"/>
    <w:rsid w:val="00BD30B2"/>
    <w:rsid w:val="00BD44C8"/>
    <w:rsid w:val="00BD64F3"/>
    <w:rsid w:val="00BE02A6"/>
    <w:rsid w:val="00BE10FF"/>
    <w:rsid w:val="00BE13FD"/>
    <w:rsid w:val="00BE1406"/>
    <w:rsid w:val="00BE1C78"/>
    <w:rsid w:val="00BE2C95"/>
    <w:rsid w:val="00BE3699"/>
    <w:rsid w:val="00BF01DF"/>
    <w:rsid w:val="00BF090B"/>
    <w:rsid w:val="00BF28F7"/>
    <w:rsid w:val="00BF535F"/>
    <w:rsid w:val="00BF5BD4"/>
    <w:rsid w:val="00BF6624"/>
    <w:rsid w:val="00BF693A"/>
    <w:rsid w:val="00C00564"/>
    <w:rsid w:val="00C005F5"/>
    <w:rsid w:val="00C01410"/>
    <w:rsid w:val="00C02AE7"/>
    <w:rsid w:val="00C03D93"/>
    <w:rsid w:val="00C04A40"/>
    <w:rsid w:val="00C0597F"/>
    <w:rsid w:val="00C06479"/>
    <w:rsid w:val="00C068C7"/>
    <w:rsid w:val="00C110DA"/>
    <w:rsid w:val="00C1182E"/>
    <w:rsid w:val="00C12555"/>
    <w:rsid w:val="00C13DB4"/>
    <w:rsid w:val="00C14886"/>
    <w:rsid w:val="00C153CE"/>
    <w:rsid w:val="00C16331"/>
    <w:rsid w:val="00C16572"/>
    <w:rsid w:val="00C174CD"/>
    <w:rsid w:val="00C20E93"/>
    <w:rsid w:val="00C22788"/>
    <w:rsid w:val="00C2750C"/>
    <w:rsid w:val="00C30909"/>
    <w:rsid w:val="00C40C74"/>
    <w:rsid w:val="00C412D5"/>
    <w:rsid w:val="00C43569"/>
    <w:rsid w:val="00C51969"/>
    <w:rsid w:val="00C5424F"/>
    <w:rsid w:val="00C55C75"/>
    <w:rsid w:val="00C56455"/>
    <w:rsid w:val="00C564F8"/>
    <w:rsid w:val="00C613F3"/>
    <w:rsid w:val="00C64997"/>
    <w:rsid w:val="00C6499C"/>
    <w:rsid w:val="00C67F9A"/>
    <w:rsid w:val="00C70B3A"/>
    <w:rsid w:val="00C70B99"/>
    <w:rsid w:val="00C721A2"/>
    <w:rsid w:val="00C72983"/>
    <w:rsid w:val="00C73F1A"/>
    <w:rsid w:val="00C81347"/>
    <w:rsid w:val="00C82862"/>
    <w:rsid w:val="00C83BDC"/>
    <w:rsid w:val="00C9170D"/>
    <w:rsid w:val="00C91EE1"/>
    <w:rsid w:val="00C91FA3"/>
    <w:rsid w:val="00C93685"/>
    <w:rsid w:val="00C93B1F"/>
    <w:rsid w:val="00C95267"/>
    <w:rsid w:val="00C95F1F"/>
    <w:rsid w:val="00C97021"/>
    <w:rsid w:val="00C97AD0"/>
    <w:rsid w:val="00CA1B2C"/>
    <w:rsid w:val="00CA2463"/>
    <w:rsid w:val="00CA24EC"/>
    <w:rsid w:val="00CA76A7"/>
    <w:rsid w:val="00CA7FFD"/>
    <w:rsid w:val="00CB2462"/>
    <w:rsid w:val="00CB2F10"/>
    <w:rsid w:val="00CB3A89"/>
    <w:rsid w:val="00CB55E9"/>
    <w:rsid w:val="00CB5F53"/>
    <w:rsid w:val="00CC157C"/>
    <w:rsid w:val="00CC183E"/>
    <w:rsid w:val="00CC3CB7"/>
    <w:rsid w:val="00CC4967"/>
    <w:rsid w:val="00CD18C8"/>
    <w:rsid w:val="00CD2079"/>
    <w:rsid w:val="00CD36C0"/>
    <w:rsid w:val="00CD54A8"/>
    <w:rsid w:val="00CE1514"/>
    <w:rsid w:val="00CE2D2E"/>
    <w:rsid w:val="00CE3715"/>
    <w:rsid w:val="00CE414F"/>
    <w:rsid w:val="00CE4C28"/>
    <w:rsid w:val="00CE4F4A"/>
    <w:rsid w:val="00CE5D56"/>
    <w:rsid w:val="00CE65A5"/>
    <w:rsid w:val="00CE7705"/>
    <w:rsid w:val="00CF1DFD"/>
    <w:rsid w:val="00CF4732"/>
    <w:rsid w:val="00CF4BF2"/>
    <w:rsid w:val="00CF4F93"/>
    <w:rsid w:val="00CF6245"/>
    <w:rsid w:val="00CF658C"/>
    <w:rsid w:val="00CF725E"/>
    <w:rsid w:val="00CF74FB"/>
    <w:rsid w:val="00CF7A5D"/>
    <w:rsid w:val="00CF7DD2"/>
    <w:rsid w:val="00D01F0B"/>
    <w:rsid w:val="00D01F7F"/>
    <w:rsid w:val="00D022E3"/>
    <w:rsid w:val="00D031F9"/>
    <w:rsid w:val="00D0423C"/>
    <w:rsid w:val="00D048A5"/>
    <w:rsid w:val="00D04F93"/>
    <w:rsid w:val="00D054DE"/>
    <w:rsid w:val="00D05FEE"/>
    <w:rsid w:val="00D062CE"/>
    <w:rsid w:val="00D10945"/>
    <w:rsid w:val="00D133F8"/>
    <w:rsid w:val="00D15759"/>
    <w:rsid w:val="00D15881"/>
    <w:rsid w:val="00D16A5F"/>
    <w:rsid w:val="00D2146E"/>
    <w:rsid w:val="00D2152A"/>
    <w:rsid w:val="00D215CD"/>
    <w:rsid w:val="00D2235E"/>
    <w:rsid w:val="00D22EDC"/>
    <w:rsid w:val="00D269DC"/>
    <w:rsid w:val="00D27B9C"/>
    <w:rsid w:val="00D34FD5"/>
    <w:rsid w:val="00D36F7E"/>
    <w:rsid w:val="00D4030F"/>
    <w:rsid w:val="00D4076D"/>
    <w:rsid w:val="00D416C1"/>
    <w:rsid w:val="00D44A5A"/>
    <w:rsid w:val="00D4531A"/>
    <w:rsid w:val="00D46136"/>
    <w:rsid w:val="00D46699"/>
    <w:rsid w:val="00D46788"/>
    <w:rsid w:val="00D47A97"/>
    <w:rsid w:val="00D50824"/>
    <w:rsid w:val="00D5096F"/>
    <w:rsid w:val="00D50FB7"/>
    <w:rsid w:val="00D542B5"/>
    <w:rsid w:val="00D54435"/>
    <w:rsid w:val="00D55DEE"/>
    <w:rsid w:val="00D56F92"/>
    <w:rsid w:val="00D60C9D"/>
    <w:rsid w:val="00D623C5"/>
    <w:rsid w:val="00D6296B"/>
    <w:rsid w:val="00D63403"/>
    <w:rsid w:val="00D64F71"/>
    <w:rsid w:val="00D65BDD"/>
    <w:rsid w:val="00D67C27"/>
    <w:rsid w:val="00D703D8"/>
    <w:rsid w:val="00D73C6B"/>
    <w:rsid w:val="00D75017"/>
    <w:rsid w:val="00D7709B"/>
    <w:rsid w:val="00D77A9A"/>
    <w:rsid w:val="00D806A3"/>
    <w:rsid w:val="00D806AE"/>
    <w:rsid w:val="00D815FA"/>
    <w:rsid w:val="00D8166F"/>
    <w:rsid w:val="00D8345F"/>
    <w:rsid w:val="00D83E7F"/>
    <w:rsid w:val="00D84E62"/>
    <w:rsid w:val="00D8715E"/>
    <w:rsid w:val="00D922B0"/>
    <w:rsid w:val="00D936CC"/>
    <w:rsid w:val="00D979D7"/>
    <w:rsid w:val="00DA034E"/>
    <w:rsid w:val="00DA0351"/>
    <w:rsid w:val="00DA22B4"/>
    <w:rsid w:val="00DA36C5"/>
    <w:rsid w:val="00DA4480"/>
    <w:rsid w:val="00DA4591"/>
    <w:rsid w:val="00DA4BE3"/>
    <w:rsid w:val="00DA669B"/>
    <w:rsid w:val="00DB00C9"/>
    <w:rsid w:val="00DB1731"/>
    <w:rsid w:val="00DB2BD9"/>
    <w:rsid w:val="00DB3852"/>
    <w:rsid w:val="00DB3E99"/>
    <w:rsid w:val="00DB59BB"/>
    <w:rsid w:val="00DB78C3"/>
    <w:rsid w:val="00DB7B37"/>
    <w:rsid w:val="00DC08A5"/>
    <w:rsid w:val="00DC3509"/>
    <w:rsid w:val="00DC43BC"/>
    <w:rsid w:val="00DC4D56"/>
    <w:rsid w:val="00DC4E73"/>
    <w:rsid w:val="00DC4F56"/>
    <w:rsid w:val="00DC5E18"/>
    <w:rsid w:val="00DC6870"/>
    <w:rsid w:val="00DD0D26"/>
    <w:rsid w:val="00DD12F8"/>
    <w:rsid w:val="00DD3E78"/>
    <w:rsid w:val="00DD4C37"/>
    <w:rsid w:val="00DD5134"/>
    <w:rsid w:val="00DD5899"/>
    <w:rsid w:val="00DD69B6"/>
    <w:rsid w:val="00DE1C22"/>
    <w:rsid w:val="00DE1D24"/>
    <w:rsid w:val="00DE2C1B"/>
    <w:rsid w:val="00DE55FF"/>
    <w:rsid w:val="00DF0042"/>
    <w:rsid w:val="00DF079A"/>
    <w:rsid w:val="00DF0F4E"/>
    <w:rsid w:val="00DF2DB0"/>
    <w:rsid w:val="00DF2E1A"/>
    <w:rsid w:val="00DF3EEF"/>
    <w:rsid w:val="00DF5419"/>
    <w:rsid w:val="00DF7449"/>
    <w:rsid w:val="00DF7667"/>
    <w:rsid w:val="00E04107"/>
    <w:rsid w:val="00E04AB1"/>
    <w:rsid w:val="00E05E4D"/>
    <w:rsid w:val="00E1085B"/>
    <w:rsid w:val="00E129B1"/>
    <w:rsid w:val="00E147CB"/>
    <w:rsid w:val="00E14B7A"/>
    <w:rsid w:val="00E14DDD"/>
    <w:rsid w:val="00E15268"/>
    <w:rsid w:val="00E20ABA"/>
    <w:rsid w:val="00E21C47"/>
    <w:rsid w:val="00E21CA4"/>
    <w:rsid w:val="00E246DE"/>
    <w:rsid w:val="00E247E3"/>
    <w:rsid w:val="00E25695"/>
    <w:rsid w:val="00E256D7"/>
    <w:rsid w:val="00E25F89"/>
    <w:rsid w:val="00E274C3"/>
    <w:rsid w:val="00E27AFA"/>
    <w:rsid w:val="00E31575"/>
    <w:rsid w:val="00E32308"/>
    <w:rsid w:val="00E3255D"/>
    <w:rsid w:val="00E3519C"/>
    <w:rsid w:val="00E35BF5"/>
    <w:rsid w:val="00E364CB"/>
    <w:rsid w:val="00E36661"/>
    <w:rsid w:val="00E36C67"/>
    <w:rsid w:val="00E37D78"/>
    <w:rsid w:val="00E4009C"/>
    <w:rsid w:val="00E41CDF"/>
    <w:rsid w:val="00E46A37"/>
    <w:rsid w:val="00E471C2"/>
    <w:rsid w:val="00E4790B"/>
    <w:rsid w:val="00E50964"/>
    <w:rsid w:val="00E52016"/>
    <w:rsid w:val="00E5334D"/>
    <w:rsid w:val="00E53AF9"/>
    <w:rsid w:val="00E54CB8"/>
    <w:rsid w:val="00E57355"/>
    <w:rsid w:val="00E60170"/>
    <w:rsid w:val="00E61252"/>
    <w:rsid w:val="00E62942"/>
    <w:rsid w:val="00E62CA9"/>
    <w:rsid w:val="00E62FF6"/>
    <w:rsid w:val="00E66C5C"/>
    <w:rsid w:val="00E707D8"/>
    <w:rsid w:val="00E70A19"/>
    <w:rsid w:val="00E71836"/>
    <w:rsid w:val="00E72BD2"/>
    <w:rsid w:val="00E75F75"/>
    <w:rsid w:val="00E75F7A"/>
    <w:rsid w:val="00E76A48"/>
    <w:rsid w:val="00E76C50"/>
    <w:rsid w:val="00E81FA4"/>
    <w:rsid w:val="00E845BB"/>
    <w:rsid w:val="00E85CFA"/>
    <w:rsid w:val="00E87E18"/>
    <w:rsid w:val="00E922BC"/>
    <w:rsid w:val="00E93274"/>
    <w:rsid w:val="00E93866"/>
    <w:rsid w:val="00E95611"/>
    <w:rsid w:val="00EA30D6"/>
    <w:rsid w:val="00EA349D"/>
    <w:rsid w:val="00EA4484"/>
    <w:rsid w:val="00EA47D3"/>
    <w:rsid w:val="00EA4E7A"/>
    <w:rsid w:val="00EA67A3"/>
    <w:rsid w:val="00EB17D1"/>
    <w:rsid w:val="00EB2E8C"/>
    <w:rsid w:val="00EB4EF5"/>
    <w:rsid w:val="00EB50D4"/>
    <w:rsid w:val="00EB73EF"/>
    <w:rsid w:val="00EB7723"/>
    <w:rsid w:val="00EC29BD"/>
    <w:rsid w:val="00EC315E"/>
    <w:rsid w:val="00EC34DA"/>
    <w:rsid w:val="00EC4701"/>
    <w:rsid w:val="00EC5816"/>
    <w:rsid w:val="00EC59B2"/>
    <w:rsid w:val="00ED0F6D"/>
    <w:rsid w:val="00ED28FF"/>
    <w:rsid w:val="00ED397F"/>
    <w:rsid w:val="00ED3C89"/>
    <w:rsid w:val="00ED5816"/>
    <w:rsid w:val="00ED5A05"/>
    <w:rsid w:val="00ED5F09"/>
    <w:rsid w:val="00ED73B1"/>
    <w:rsid w:val="00ED7C15"/>
    <w:rsid w:val="00EE04C8"/>
    <w:rsid w:val="00EE2EBC"/>
    <w:rsid w:val="00EE4339"/>
    <w:rsid w:val="00EE51D8"/>
    <w:rsid w:val="00EE695F"/>
    <w:rsid w:val="00EE71E8"/>
    <w:rsid w:val="00EF4D8F"/>
    <w:rsid w:val="00EF542D"/>
    <w:rsid w:val="00EF64F0"/>
    <w:rsid w:val="00F00768"/>
    <w:rsid w:val="00F05C50"/>
    <w:rsid w:val="00F06956"/>
    <w:rsid w:val="00F07304"/>
    <w:rsid w:val="00F0759D"/>
    <w:rsid w:val="00F07AB0"/>
    <w:rsid w:val="00F1593B"/>
    <w:rsid w:val="00F168E0"/>
    <w:rsid w:val="00F222C3"/>
    <w:rsid w:val="00F23160"/>
    <w:rsid w:val="00F23722"/>
    <w:rsid w:val="00F23CA2"/>
    <w:rsid w:val="00F272AF"/>
    <w:rsid w:val="00F304C3"/>
    <w:rsid w:val="00F32194"/>
    <w:rsid w:val="00F35092"/>
    <w:rsid w:val="00F36C93"/>
    <w:rsid w:val="00F37610"/>
    <w:rsid w:val="00F37BEF"/>
    <w:rsid w:val="00F415C8"/>
    <w:rsid w:val="00F424EF"/>
    <w:rsid w:val="00F4742C"/>
    <w:rsid w:val="00F5316F"/>
    <w:rsid w:val="00F53201"/>
    <w:rsid w:val="00F55B30"/>
    <w:rsid w:val="00F55C71"/>
    <w:rsid w:val="00F57242"/>
    <w:rsid w:val="00F5737F"/>
    <w:rsid w:val="00F57EA7"/>
    <w:rsid w:val="00F61651"/>
    <w:rsid w:val="00F6324B"/>
    <w:rsid w:val="00F63FA7"/>
    <w:rsid w:val="00F64C02"/>
    <w:rsid w:val="00F64D9C"/>
    <w:rsid w:val="00F65730"/>
    <w:rsid w:val="00F6701E"/>
    <w:rsid w:val="00F6795E"/>
    <w:rsid w:val="00F709B6"/>
    <w:rsid w:val="00F72968"/>
    <w:rsid w:val="00F74667"/>
    <w:rsid w:val="00F74F22"/>
    <w:rsid w:val="00F75C44"/>
    <w:rsid w:val="00F75C96"/>
    <w:rsid w:val="00F77BB5"/>
    <w:rsid w:val="00F83D62"/>
    <w:rsid w:val="00F8426B"/>
    <w:rsid w:val="00F86372"/>
    <w:rsid w:val="00F868AF"/>
    <w:rsid w:val="00F903F6"/>
    <w:rsid w:val="00F904FE"/>
    <w:rsid w:val="00F909CB"/>
    <w:rsid w:val="00F9338F"/>
    <w:rsid w:val="00F93505"/>
    <w:rsid w:val="00F93A19"/>
    <w:rsid w:val="00F949B8"/>
    <w:rsid w:val="00F94FA0"/>
    <w:rsid w:val="00F95BDC"/>
    <w:rsid w:val="00F9760C"/>
    <w:rsid w:val="00FA22C1"/>
    <w:rsid w:val="00FA3241"/>
    <w:rsid w:val="00FA5D4D"/>
    <w:rsid w:val="00FA615E"/>
    <w:rsid w:val="00FA6F39"/>
    <w:rsid w:val="00FA7A22"/>
    <w:rsid w:val="00FA7F88"/>
    <w:rsid w:val="00FB0DA2"/>
    <w:rsid w:val="00FB17A9"/>
    <w:rsid w:val="00FB1F39"/>
    <w:rsid w:val="00FB251F"/>
    <w:rsid w:val="00FB3780"/>
    <w:rsid w:val="00FB3E17"/>
    <w:rsid w:val="00FB5D32"/>
    <w:rsid w:val="00FC2DD7"/>
    <w:rsid w:val="00FC3695"/>
    <w:rsid w:val="00FC5F6A"/>
    <w:rsid w:val="00FC77A5"/>
    <w:rsid w:val="00FC7AEE"/>
    <w:rsid w:val="00FD02AC"/>
    <w:rsid w:val="00FD1468"/>
    <w:rsid w:val="00FD2171"/>
    <w:rsid w:val="00FD28C3"/>
    <w:rsid w:val="00FD3F73"/>
    <w:rsid w:val="00FD4E9B"/>
    <w:rsid w:val="00FD5067"/>
    <w:rsid w:val="00FD6120"/>
    <w:rsid w:val="00FE1199"/>
    <w:rsid w:val="00FE18F6"/>
    <w:rsid w:val="00FE1BC7"/>
    <w:rsid w:val="00FE24DC"/>
    <w:rsid w:val="00FE271C"/>
    <w:rsid w:val="00FE3CA4"/>
    <w:rsid w:val="00FE42D2"/>
    <w:rsid w:val="00FE6B8D"/>
    <w:rsid w:val="00FE7E0A"/>
    <w:rsid w:val="00FF07E7"/>
    <w:rsid w:val="00FF0952"/>
    <w:rsid w:val="00FF0BA6"/>
    <w:rsid w:val="00FF2B08"/>
    <w:rsid w:val="00FF3DB5"/>
    <w:rsid w:val="00FF48E7"/>
    <w:rsid w:val="00FF4AD3"/>
    <w:rsid w:val="00FF5ACE"/>
    <w:rsid w:val="00FF6093"/>
    <w:rsid w:val="00FF7A18"/>
    <w:rsid w:val="00FF7C10"/>
    <w:rsid w:val="00FF7E68"/>
    <w:rsid w:val="014D488C"/>
    <w:rsid w:val="01C26E13"/>
    <w:rsid w:val="01C91FFA"/>
    <w:rsid w:val="02412843"/>
    <w:rsid w:val="024B6E08"/>
    <w:rsid w:val="02742FF6"/>
    <w:rsid w:val="027E62B1"/>
    <w:rsid w:val="038A570F"/>
    <w:rsid w:val="04367644"/>
    <w:rsid w:val="051F30EB"/>
    <w:rsid w:val="05303B80"/>
    <w:rsid w:val="057C6E2A"/>
    <w:rsid w:val="05E82FEB"/>
    <w:rsid w:val="05ED236E"/>
    <w:rsid w:val="06037A53"/>
    <w:rsid w:val="06512C4E"/>
    <w:rsid w:val="069200AB"/>
    <w:rsid w:val="078B7CA7"/>
    <w:rsid w:val="08226075"/>
    <w:rsid w:val="08243D7A"/>
    <w:rsid w:val="08DF02AB"/>
    <w:rsid w:val="09242161"/>
    <w:rsid w:val="09866978"/>
    <w:rsid w:val="0A853AD2"/>
    <w:rsid w:val="0ABC0E34"/>
    <w:rsid w:val="0BAD4690"/>
    <w:rsid w:val="0C7846DB"/>
    <w:rsid w:val="0CB0101E"/>
    <w:rsid w:val="0CC56A09"/>
    <w:rsid w:val="0DE46363"/>
    <w:rsid w:val="0DEC4DF4"/>
    <w:rsid w:val="0E4C6917"/>
    <w:rsid w:val="0E4F1A2E"/>
    <w:rsid w:val="0E520644"/>
    <w:rsid w:val="0E6D0107"/>
    <w:rsid w:val="0F032819"/>
    <w:rsid w:val="0F474DFC"/>
    <w:rsid w:val="0F7D3813"/>
    <w:rsid w:val="10017567"/>
    <w:rsid w:val="10604B93"/>
    <w:rsid w:val="107240FA"/>
    <w:rsid w:val="107E2A9F"/>
    <w:rsid w:val="10C83037"/>
    <w:rsid w:val="10E548CC"/>
    <w:rsid w:val="10E5667A"/>
    <w:rsid w:val="11793CCC"/>
    <w:rsid w:val="118E3222"/>
    <w:rsid w:val="11E940DB"/>
    <w:rsid w:val="11F0177A"/>
    <w:rsid w:val="11F6684A"/>
    <w:rsid w:val="12237788"/>
    <w:rsid w:val="12371A27"/>
    <w:rsid w:val="12D36D08"/>
    <w:rsid w:val="13B10B54"/>
    <w:rsid w:val="13DC1FB6"/>
    <w:rsid w:val="13EF4447"/>
    <w:rsid w:val="142A51C3"/>
    <w:rsid w:val="143C0CA7"/>
    <w:rsid w:val="144477AC"/>
    <w:rsid w:val="147C3637"/>
    <w:rsid w:val="15296810"/>
    <w:rsid w:val="15CF16A7"/>
    <w:rsid w:val="163D4862"/>
    <w:rsid w:val="16830CDC"/>
    <w:rsid w:val="176D604A"/>
    <w:rsid w:val="179901BE"/>
    <w:rsid w:val="179D1A5D"/>
    <w:rsid w:val="193D238A"/>
    <w:rsid w:val="194F6D87"/>
    <w:rsid w:val="19662123"/>
    <w:rsid w:val="19724248"/>
    <w:rsid w:val="19A3119F"/>
    <w:rsid w:val="1A73749A"/>
    <w:rsid w:val="1A7A3C7B"/>
    <w:rsid w:val="1A94711F"/>
    <w:rsid w:val="1B5D036C"/>
    <w:rsid w:val="1B950C9D"/>
    <w:rsid w:val="1BB306E2"/>
    <w:rsid w:val="1BCF41AF"/>
    <w:rsid w:val="1BD95B22"/>
    <w:rsid w:val="1BF9122C"/>
    <w:rsid w:val="1C057BD0"/>
    <w:rsid w:val="1C0C71B1"/>
    <w:rsid w:val="1C66599D"/>
    <w:rsid w:val="1C8C23C8"/>
    <w:rsid w:val="1CB50100"/>
    <w:rsid w:val="1CBE5E47"/>
    <w:rsid w:val="1CC41839"/>
    <w:rsid w:val="1D176647"/>
    <w:rsid w:val="1DCF4839"/>
    <w:rsid w:val="1DD22545"/>
    <w:rsid w:val="1E911BEF"/>
    <w:rsid w:val="1E970AB2"/>
    <w:rsid w:val="1EB25A35"/>
    <w:rsid w:val="1EC14B9F"/>
    <w:rsid w:val="1F071B72"/>
    <w:rsid w:val="1F15070B"/>
    <w:rsid w:val="1F1A5182"/>
    <w:rsid w:val="1F260042"/>
    <w:rsid w:val="1F3507CD"/>
    <w:rsid w:val="1F470500"/>
    <w:rsid w:val="1F8352B0"/>
    <w:rsid w:val="1FB40B92"/>
    <w:rsid w:val="1FB931AC"/>
    <w:rsid w:val="201326C2"/>
    <w:rsid w:val="206D4584"/>
    <w:rsid w:val="20FE7775"/>
    <w:rsid w:val="21162880"/>
    <w:rsid w:val="21471E23"/>
    <w:rsid w:val="21A8172A"/>
    <w:rsid w:val="220B1CB9"/>
    <w:rsid w:val="22327245"/>
    <w:rsid w:val="223A7F93"/>
    <w:rsid w:val="227200C5"/>
    <w:rsid w:val="228462FA"/>
    <w:rsid w:val="229677D4"/>
    <w:rsid w:val="23203390"/>
    <w:rsid w:val="23476D20"/>
    <w:rsid w:val="23B66BAD"/>
    <w:rsid w:val="23E14285"/>
    <w:rsid w:val="23ED1676"/>
    <w:rsid w:val="23F919E2"/>
    <w:rsid w:val="23FA1FE5"/>
    <w:rsid w:val="2565432C"/>
    <w:rsid w:val="25754019"/>
    <w:rsid w:val="25EE6A79"/>
    <w:rsid w:val="261044CE"/>
    <w:rsid w:val="2635497E"/>
    <w:rsid w:val="26431A21"/>
    <w:rsid w:val="26CF2CA9"/>
    <w:rsid w:val="27147861"/>
    <w:rsid w:val="2716781E"/>
    <w:rsid w:val="277F4CDB"/>
    <w:rsid w:val="27C4338D"/>
    <w:rsid w:val="280350A5"/>
    <w:rsid w:val="28247630"/>
    <w:rsid w:val="28366427"/>
    <w:rsid w:val="2867689A"/>
    <w:rsid w:val="288A795E"/>
    <w:rsid w:val="290B71CD"/>
    <w:rsid w:val="2959155B"/>
    <w:rsid w:val="29A038B7"/>
    <w:rsid w:val="2A68414C"/>
    <w:rsid w:val="2A843532"/>
    <w:rsid w:val="2A8D625F"/>
    <w:rsid w:val="2B8228D5"/>
    <w:rsid w:val="2BC77066"/>
    <w:rsid w:val="2CDE03DD"/>
    <w:rsid w:val="2CE61358"/>
    <w:rsid w:val="2CF822AB"/>
    <w:rsid w:val="2D1F486A"/>
    <w:rsid w:val="2D202ABC"/>
    <w:rsid w:val="2D26209C"/>
    <w:rsid w:val="2D361D31"/>
    <w:rsid w:val="2D616C31"/>
    <w:rsid w:val="2E6A6381"/>
    <w:rsid w:val="2E7F3812"/>
    <w:rsid w:val="2EF43FE7"/>
    <w:rsid w:val="2F5922B5"/>
    <w:rsid w:val="2F7964B4"/>
    <w:rsid w:val="2F8B67CD"/>
    <w:rsid w:val="2FC75471"/>
    <w:rsid w:val="302962C3"/>
    <w:rsid w:val="30E8111A"/>
    <w:rsid w:val="311D7478"/>
    <w:rsid w:val="31495768"/>
    <w:rsid w:val="314F1BC2"/>
    <w:rsid w:val="31CF75BF"/>
    <w:rsid w:val="322A7F39"/>
    <w:rsid w:val="327320B0"/>
    <w:rsid w:val="32987598"/>
    <w:rsid w:val="329B468E"/>
    <w:rsid w:val="32FF3174"/>
    <w:rsid w:val="3338057A"/>
    <w:rsid w:val="333F675D"/>
    <w:rsid w:val="339733AC"/>
    <w:rsid w:val="33D07732"/>
    <w:rsid w:val="34471B7D"/>
    <w:rsid w:val="34483FC9"/>
    <w:rsid w:val="34D008B0"/>
    <w:rsid w:val="34FF745B"/>
    <w:rsid w:val="3518051D"/>
    <w:rsid w:val="359F06A8"/>
    <w:rsid w:val="35C11770"/>
    <w:rsid w:val="35C44201"/>
    <w:rsid w:val="35F747D8"/>
    <w:rsid w:val="35FE7713"/>
    <w:rsid w:val="36BA6AD9"/>
    <w:rsid w:val="36F650C1"/>
    <w:rsid w:val="370130B6"/>
    <w:rsid w:val="37075230"/>
    <w:rsid w:val="37286EA0"/>
    <w:rsid w:val="37305C27"/>
    <w:rsid w:val="3732DD7F"/>
    <w:rsid w:val="37445638"/>
    <w:rsid w:val="375C0B95"/>
    <w:rsid w:val="37BE5A6B"/>
    <w:rsid w:val="37E82428"/>
    <w:rsid w:val="37F74F9B"/>
    <w:rsid w:val="381F23D2"/>
    <w:rsid w:val="38904026"/>
    <w:rsid w:val="38963D29"/>
    <w:rsid w:val="390A516A"/>
    <w:rsid w:val="391B05DB"/>
    <w:rsid w:val="396B1563"/>
    <w:rsid w:val="3A176FF5"/>
    <w:rsid w:val="3A8B353F"/>
    <w:rsid w:val="3AC71FEE"/>
    <w:rsid w:val="3AF70BD4"/>
    <w:rsid w:val="3B4E14F1"/>
    <w:rsid w:val="3B665D4A"/>
    <w:rsid w:val="3BCD02B3"/>
    <w:rsid w:val="3C261771"/>
    <w:rsid w:val="3C2B4FD9"/>
    <w:rsid w:val="3CB64024"/>
    <w:rsid w:val="3D18555E"/>
    <w:rsid w:val="3D2832C7"/>
    <w:rsid w:val="3D545782"/>
    <w:rsid w:val="3DA23079"/>
    <w:rsid w:val="3DA54918"/>
    <w:rsid w:val="3DE51D52"/>
    <w:rsid w:val="3E5325C6"/>
    <w:rsid w:val="3EBE3EE3"/>
    <w:rsid w:val="3EC314F9"/>
    <w:rsid w:val="3EF90B2E"/>
    <w:rsid w:val="3F3B42E1"/>
    <w:rsid w:val="3F9E6919"/>
    <w:rsid w:val="3FDD3FFA"/>
    <w:rsid w:val="3FF69F37"/>
    <w:rsid w:val="405A7C3B"/>
    <w:rsid w:val="40994C08"/>
    <w:rsid w:val="40D10A99"/>
    <w:rsid w:val="40DE65AE"/>
    <w:rsid w:val="41AE6491"/>
    <w:rsid w:val="41D2400B"/>
    <w:rsid w:val="41DF6121"/>
    <w:rsid w:val="421107CE"/>
    <w:rsid w:val="42A1532E"/>
    <w:rsid w:val="42A8131E"/>
    <w:rsid w:val="42CF20AD"/>
    <w:rsid w:val="431C742A"/>
    <w:rsid w:val="44FC5FA9"/>
    <w:rsid w:val="45154041"/>
    <w:rsid w:val="45352A25"/>
    <w:rsid w:val="453E49DF"/>
    <w:rsid w:val="46043CB1"/>
    <w:rsid w:val="46435328"/>
    <w:rsid w:val="46456C98"/>
    <w:rsid w:val="46F72688"/>
    <w:rsid w:val="47392CA0"/>
    <w:rsid w:val="477C4506"/>
    <w:rsid w:val="47F03878"/>
    <w:rsid w:val="47F21BDE"/>
    <w:rsid w:val="48E72288"/>
    <w:rsid w:val="490839D0"/>
    <w:rsid w:val="498428D5"/>
    <w:rsid w:val="49887FC1"/>
    <w:rsid w:val="49F509D5"/>
    <w:rsid w:val="4A173AAD"/>
    <w:rsid w:val="4A2964CA"/>
    <w:rsid w:val="4A6B49D4"/>
    <w:rsid w:val="4A7E0465"/>
    <w:rsid w:val="4AA2290B"/>
    <w:rsid w:val="4ABD7744"/>
    <w:rsid w:val="4AD14F9E"/>
    <w:rsid w:val="4B03252A"/>
    <w:rsid w:val="4B231D77"/>
    <w:rsid w:val="4B4439C2"/>
    <w:rsid w:val="4B8B15F1"/>
    <w:rsid w:val="4B9C080B"/>
    <w:rsid w:val="4BF214C5"/>
    <w:rsid w:val="4C257A37"/>
    <w:rsid w:val="4C40062D"/>
    <w:rsid w:val="4C975D73"/>
    <w:rsid w:val="4CF54750"/>
    <w:rsid w:val="4D356E3C"/>
    <w:rsid w:val="4D437196"/>
    <w:rsid w:val="4D626381"/>
    <w:rsid w:val="4D697710"/>
    <w:rsid w:val="4E375A78"/>
    <w:rsid w:val="4E4B7C0E"/>
    <w:rsid w:val="4E830A7B"/>
    <w:rsid w:val="4E9702AC"/>
    <w:rsid w:val="4EC842E9"/>
    <w:rsid w:val="4EE375AC"/>
    <w:rsid w:val="4F856012"/>
    <w:rsid w:val="4F880B95"/>
    <w:rsid w:val="4FF759F5"/>
    <w:rsid w:val="501F11CE"/>
    <w:rsid w:val="50483F54"/>
    <w:rsid w:val="50F35E64"/>
    <w:rsid w:val="51405AFB"/>
    <w:rsid w:val="527F1B70"/>
    <w:rsid w:val="52952D55"/>
    <w:rsid w:val="53130849"/>
    <w:rsid w:val="536F35A6"/>
    <w:rsid w:val="537D5F99"/>
    <w:rsid w:val="53AB6CD4"/>
    <w:rsid w:val="54106536"/>
    <w:rsid w:val="542C518A"/>
    <w:rsid w:val="54CB0CB0"/>
    <w:rsid w:val="55184C29"/>
    <w:rsid w:val="55346855"/>
    <w:rsid w:val="556A671B"/>
    <w:rsid w:val="55CF5E40"/>
    <w:rsid w:val="564E1B99"/>
    <w:rsid w:val="56B86445"/>
    <w:rsid w:val="56F5AEF8"/>
    <w:rsid w:val="57333148"/>
    <w:rsid w:val="57415259"/>
    <w:rsid w:val="57DC3966"/>
    <w:rsid w:val="580B30BA"/>
    <w:rsid w:val="58871392"/>
    <w:rsid w:val="58900246"/>
    <w:rsid w:val="58B42629"/>
    <w:rsid w:val="58CC408E"/>
    <w:rsid w:val="58CE0D6F"/>
    <w:rsid w:val="590E560F"/>
    <w:rsid w:val="59352B9C"/>
    <w:rsid w:val="594C0EDC"/>
    <w:rsid w:val="595D7828"/>
    <w:rsid w:val="5A6D06E6"/>
    <w:rsid w:val="5A837642"/>
    <w:rsid w:val="5A905800"/>
    <w:rsid w:val="5AFF7905"/>
    <w:rsid w:val="5B263B3A"/>
    <w:rsid w:val="5B390104"/>
    <w:rsid w:val="5B872F04"/>
    <w:rsid w:val="5B98435F"/>
    <w:rsid w:val="5BC54DDE"/>
    <w:rsid w:val="5BE57D8E"/>
    <w:rsid w:val="5C256068"/>
    <w:rsid w:val="5C89392A"/>
    <w:rsid w:val="5CC74453"/>
    <w:rsid w:val="5CE7144F"/>
    <w:rsid w:val="5CEE3EF7"/>
    <w:rsid w:val="5CF36FF6"/>
    <w:rsid w:val="5D5604BA"/>
    <w:rsid w:val="5D8435ED"/>
    <w:rsid w:val="5D887B5A"/>
    <w:rsid w:val="5DBA7B13"/>
    <w:rsid w:val="5E1D4024"/>
    <w:rsid w:val="5E75563E"/>
    <w:rsid w:val="5E8B1BDC"/>
    <w:rsid w:val="5EAE1426"/>
    <w:rsid w:val="5EB427B5"/>
    <w:rsid w:val="5EB96AC8"/>
    <w:rsid w:val="5F1A57BB"/>
    <w:rsid w:val="5F422365"/>
    <w:rsid w:val="5F5D0FE7"/>
    <w:rsid w:val="5F7726CA"/>
    <w:rsid w:val="5FE80F0D"/>
    <w:rsid w:val="60082DB8"/>
    <w:rsid w:val="600D03CE"/>
    <w:rsid w:val="607F2CC6"/>
    <w:rsid w:val="60FB46CB"/>
    <w:rsid w:val="61021EFD"/>
    <w:rsid w:val="6129607F"/>
    <w:rsid w:val="61646714"/>
    <w:rsid w:val="61C043EB"/>
    <w:rsid w:val="61F828A6"/>
    <w:rsid w:val="628030DA"/>
    <w:rsid w:val="62D77566"/>
    <w:rsid w:val="6341256A"/>
    <w:rsid w:val="63BA59ED"/>
    <w:rsid w:val="63E22FEC"/>
    <w:rsid w:val="63EB4ECB"/>
    <w:rsid w:val="6451274B"/>
    <w:rsid w:val="65293EFC"/>
    <w:rsid w:val="652E28C4"/>
    <w:rsid w:val="65691498"/>
    <w:rsid w:val="65906375"/>
    <w:rsid w:val="6599391E"/>
    <w:rsid w:val="65A4122E"/>
    <w:rsid w:val="66011B3F"/>
    <w:rsid w:val="662F5ADF"/>
    <w:rsid w:val="665B1C26"/>
    <w:rsid w:val="66710273"/>
    <w:rsid w:val="668F4D1B"/>
    <w:rsid w:val="66E142AB"/>
    <w:rsid w:val="66F82391"/>
    <w:rsid w:val="67895128"/>
    <w:rsid w:val="67B37AAD"/>
    <w:rsid w:val="67C03ADC"/>
    <w:rsid w:val="67F112DF"/>
    <w:rsid w:val="67F167F0"/>
    <w:rsid w:val="67FF7197"/>
    <w:rsid w:val="682B636F"/>
    <w:rsid w:val="68465680"/>
    <w:rsid w:val="68480F25"/>
    <w:rsid w:val="684E77D6"/>
    <w:rsid w:val="685A43CD"/>
    <w:rsid w:val="68A93F70"/>
    <w:rsid w:val="68C1269E"/>
    <w:rsid w:val="68DF31B8"/>
    <w:rsid w:val="69095F6B"/>
    <w:rsid w:val="693115D2"/>
    <w:rsid w:val="6A4D1245"/>
    <w:rsid w:val="6A6257BB"/>
    <w:rsid w:val="6B2B7CD4"/>
    <w:rsid w:val="6B6D3DAD"/>
    <w:rsid w:val="6BE86ABE"/>
    <w:rsid w:val="6C0A1067"/>
    <w:rsid w:val="6C33740F"/>
    <w:rsid w:val="6C6857D1"/>
    <w:rsid w:val="6C7877BF"/>
    <w:rsid w:val="6C7A4DA8"/>
    <w:rsid w:val="6C9205FA"/>
    <w:rsid w:val="6C953C26"/>
    <w:rsid w:val="6CA779DD"/>
    <w:rsid w:val="6D1F0D66"/>
    <w:rsid w:val="6D7A4878"/>
    <w:rsid w:val="6DD93FE6"/>
    <w:rsid w:val="6E3D27C7"/>
    <w:rsid w:val="6E4E6782"/>
    <w:rsid w:val="6E82467D"/>
    <w:rsid w:val="6EBA15CC"/>
    <w:rsid w:val="6EBC13CD"/>
    <w:rsid w:val="6F2B4FAA"/>
    <w:rsid w:val="6F655B31"/>
    <w:rsid w:val="6F7F1260"/>
    <w:rsid w:val="702F331C"/>
    <w:rsid w:val="70733FFD"/>
    <w:rsid w:val="708A15C7"/>
    <w:rsid w:val="71293C4F"/>
    <w:rsid w:val="71431EA2"/>
    <w:rsid w:val="72CB1E66"/>
    <w:rsid w:val="732F1389"/>
    <w:rsid w:val="7385293A"/>
    <w:rsid w:val="73CC37E3"/>
    <w:rsid w:val="74297678"/>
    <w:rsid w:val="7477780A"/>
    <w:rsid w:val="748465F9"/>
    <w:rsid w:val="74BF3F35"/>
    <w:rsid w:val="74FF4332"/>
    <w:rsid w:val="75157FF9"/>
    <w:rsid w:val="756D573F"/>
    <w:rsid w:val="759D28B3"/>
    <w:rsid w:val="76050263"/>
    <w:rsid w:val="762F681C"/>
    <w:rsid w:val="76471A69"/>
    <w:rsid w:val="765E6B90"/>
    <w:rsid w:val="7694420B"/>
    <w:rsid w:val="76D12379"/>
    <w:rsid w:val="76EE465E"/>
    <w:rsid w:val="76F30460"/>
    <w:rsid w:val="77100122"/>
    <w:rsid w:val="771F2A69"/>
    <w:rsid w:val="77391EDD"/>
    <w:rsid w:val="77861512"/>
    <w:rsid w:val="779E42D6"/>
    <w:rsid w:val="77B60FD9"/>
    <w:rsid w:val="780C4ED4"/>
    <w:rsid w:val="786A41B8"/>
    <w:rsid w:val="787A3D0F"/>
    <w:rsid w:val="78D17EA5"/>
    <w:rsid w:val="78FD502C"/>
    <w:rsid w:val="793A6280"/>
    <w:rsid w:val="7980515A"/>
    <w:rsid w:val="79C63670"/>
    <w:rsid w:val="7A5E1AFB"/>
    <w:rsid w:val="7A5F4D09"/>
    <w:rsid w:val="7A797A1E"/>
    <w:rsid w:val="7AC04563"/>
    <w:rsid w:val="7B2965AD"/>
    <w:rsid w:val="7B2C3B79"/>
    <w:rsid w:val="7B5A65E6"/>
    <w:rsid w:val="7B643141"/>
    <w:rsid w:val="7BAB5214"/>
    <w:rsid w:val="7BEEE34A"/>
    <w:rsid w:val="7C4F3E1D"/>
    <w:rsid w:val="7C52743D"/>
    <w:rsid w:val="7C7F3FAA"/>
    <w:rsid w:val="7CBC511F"/>
    <w:rsid w:val="7CD26E68"/>
    <w:rsid w:val="7D252DA4"/>
    <w:rsid w:val="7D260425"/>
    <w:rsid w:val="7D584F27"/>
    <w:rsid w:val="7D7109AB"/>
    <w:rsid w:val="7D747887"/>
    <w:rsid w:val="7D782F61"/>
    <w:rsid w:val="7D8471DA"/>
    <w:rsid w:val="7DD65E29"/>
    <w:rsid w:val="7E432F75"/>
    <w:rsid w:val="7E761B2B"/>
    <w:rsid w:val="7E8F2BCB"/>
    <w:rsid w:val="7EAB405F"/>
    <w:rsid w:val="7EBD8DC7"/>
    <w:rsid w:val="7F3F8158"/>
    <w:rsid w:val="7F572FBC"/>
    <w:rsid w:val="7F591C68"/>
    <w:rsid w:val="7F7B4EFD"/>
    <w:rsid w:val="7F8F6B0A"/>
    <w:rsid w:val="7F902172"/>
    <w:rsid w:val="7F9D7D08"/>
    <w:rsid w:val="7FB74E35"/>
    <w:rsid w:val="7FCC7507"/>
    <w:rsid w:val="7FCD3224"/>
    <w:rsid w:val="7FF058EB"/>
    <w:rsid w:val="B5F6DF84"/>
    <w:rsid w:val="B9FF307C"/>
    <w:rsid w:val="BEFECE07"/>
    <w:rsid w:val="C6FBA4B4"/>
    <w:rsid w:val="CDF5824A"/>
    <w:rsid w:val="CEDF9C6C"/>
    <w:rsid w:val="DF1B3D6C"/>
    <w:rsid w:val="E7F718ED"/>
    <w:rsid w:val="F2BF5203"/>
    <w:rsid w:val="F79FFC80"/>
    <w:rsid w:val="F7FBE423"/>
    <w:rsid w:val="FDFF4BCC"/>
    <w:rsid w:val="FFF3D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link w:val="54"/>
    <w:qFormat/>
    <w:uiPriority w:val="0"/>
    <w:pPr>
      <w:spacing w:line="590" w:lineRule="exact"/>
      <w:ind w:left="3"/>
      <w:jc w:val="center"/>
      <w:outlineLvl w:val="0"/>
    </w:pPr>
    <w:rPr>
      <w:rFonts w:ascii="Microsoft JhengHei" w:hAnsi="Microsoft JhengHei" w:eastAsia="Microsoft JhengHei" w:cs="Microsoft JhengHei"/>
      <w:b/>
      <w:bCs/>
      <w:sz w:val="44"/>
      <w:szCs w:val="44"/>
    </w:rPr>
  </w:style>
  <w:style w:type="paragraph" w:styleId="5">
    <w:name w:val="heading 2"/>
    <w:basedOn w:val="1"/>
    <w:next w:val="1"/>
    <w:link w:val="55"/>
    <w:qFormat/>
    <w:uiPriority w:val="0"/>
    <w:pPr>
      <w:ind w:left="100" w:right="108"/>
      <w:outlineLvl w:val="1"/>
    </w:pPr>
    <w:rPr>
      <w:rFonts w:ascii="Microsoft JhengHei" w:hAnsi="Microsoft JhengHei" w:eastAsia="Microsoft JhengHei" w:cs="Microsoft JhengHei"/>
      <w:b/>
      <w:bCs/>
      <w:sz w:val="32"/>
      <w:szCs w:val="32"/>
    </w:rPr>
  </w:style>
  <w:style w:type="paragraph" w:styleId="6">
    <w:name w:val="heading 3"/>
    <w:basedOn w:val="1"/>
    <w:next w:val="1"/>
    <w:link w:val="56"/>
    <w:qFormat/>
    <w:uiPriority w:val="0"/>
    <w:pPr>
      <w:ind w:left="237" w:right="108"/>
      <w:outlineLvl w:val="2"/>
    </w:pPr>
    <w:rPr>
      <w:sz w:val="28"/>
      <w:szCs w:val="28"/>
    </w:rPr>
  </w:style>
  <w:style w:type="paragraph" w:styleId="7">
    <w:name w:val="heading 4"/>
    <w:basedOn w:val="1"/>
    <w:next w:val="1"/>
    <w:link w:val="57"/>
    <w:qFormat/>
    <w:uiPriority w:val="99"/>
    <w:pPr>
      <w:ind w:left="513" w:right="108"/>
      <w:outlineLvl w:val="3"/>
    </w:pPr>
    <w:rPr>
      <w:rFonts w:ascii="Times New Roman" w:hAnsi="Times New Roman" w:eastAsia="Times New Roman" w:cs="Times New Roman"/>
      <w:b/>
      <w:bCs/>
      <w:sz w:val="21"/>
      <w:szCs w:val="21"/>
    </w:rPr>
  </w:style>
  <w:style w:type="paragraph" w:styleId="8">
    <w:name w:val="heading 6"/>
    <w:basedOn w:val="1"/>
    <w:next w:val="1"/>
    <w:link w:val="58"/>
    <w:qFormat/>
    <w:uiPriority w:val="0"/>
    <w:pPr>
      <w:keepNext/>
      <w:keepLines/>
      <w:widowControl/>
      <w:tabs>
        <w:tab w:val="left" w:pos="1440"/>
      </w:tabs>
      <w:spacing w:before="240" w:after="64" w:line="319" w:lineRule="auto"/>
      <w:ind w:left="1152" w:hanging="1152"/>
      <w:outlineLvl w:val="5"/>
    </w:pPr>
    <w:rPr>
      <w:rFonts w:ascii="Arial" w:hAnsi="Arial" w:eastAsia="黑体" w:cs="Times New Roman"/>
      <w:b/>
      <w:bCs/>
      <w:sz w:val="24"/>
      <w:szCs w:val="24"/>
      <w:lang w:val="zh-CN" w:eastAsia="zh-CN"/>
    </w:rPr>
  </w:style>
  <w:style w:type="paragraph" w:styleId="9">
    <w:name w:val="heading 7"/>
    <w:basedOn w:val="1"/>
    <w:next w:val="1"/>
    <w:link w:val="59"/>
    <w:qFormat/>
    <w:uiPriority w:val="0"/>
    <w:pPr>
      <w:keepNext/>
      <w:keepLines/>
      <w:widowControl/>
      <w:tabs>
        <w:tab w:val="left" w:pos="2520"/>
      </w:tabs>
      <w:spacing w:before="240" w:after="64" w:line="319" w:lineRule="auto"/>
      <w:ind w:left="1296" w:hanging="1296"/>
      <w:outlineLvl w:val="6"/>
    </w:pPr>
    <w:rPr>
      <w:rFonts w:ascii="Times New Roman" w:hAnsi="Times New Roman" w:cs="Times New Roman"/>
      <w:b/>
      <w:bCs/>
      <w:sz w:val="24"/>
      <w:szCs w:val="24"/>
      <w:lang w:val="zh-CN" w:eastAsia="zh-CN"/>
    </w:rPr>
  </w:style>
  <w:style w:type="paragraph" w:styleId="10">
    <w:name w:val="heading 8"/>
    <w:basedOn w:val="1"/>
    <w:next w:val="1"/>
    <w:link w:val="60"/>
    <w:qFormat/>
    <w:uiPriority w:val="0"/>
    <w:pPr>
      <w:keepNext/>
      <w:keepLines/>
      <w:widowControl/>
      <w:tabs>
        <w:tab w:val="left" w:pos="1440"/>
      </w:tabs>
      <w:spacing w:before="240" w:after="64" w:line="319" w:lineRule="auto"/>
      <w:ind w:left="1440" w:hanging="1440"/>
      <w:outlineLvl w:val="7"/>
    </w:pPr>
    <w:rPr>
      <w:rFonts w:ascii="Arial" w:hAnsi="Arial" w:eastAsia="黑体" w:cs="Times New Roman"/>
      <w:sz w:val="24"/>
      <w:szCs w:val="24"/>
      <w:lang w:val="zh-CN" w:eastAsia="zh-CN"/>
    </w:rPr>
  </w:style>
  <w:style w:type="paragraph" w:styleId="11">
    <w:name w:val="heading 9"/>
    <w:basedOn w:val="1"/>
    <w:next w:val="1"/>
    <w:link w:val="61"/>
    <w:qFormat/>
    <w:uiPriority w:val="0"/>
    <w:pPr>
      <w:keepNext/>
      <w:keepLines/>
      <w:widowControl/>
      <w:tabs>
        <w:tab w:val="left" w:pos="1584"/>
      </w:tabs>
      <w:spacing w:before="240" w:after="64" w:line="319" w:lineRule="auto"/>
      <w:ind w:left="1584" w:hanging="1584"/>
      <w:outlineLvl w:val="8"/>
    </w:pPr>
    <w:rPr>
      <w:rFonts w:ascii="Arial" w:hAnsi="Arial" w:eastAsia="黑体" w:cs="Times New Roman"/>
      <w:sz w:val="21"/>
      <w:szCs w:val="21"/>
      <w:lang w:val="zh-CN" w:eastAsia="zh-CN"/>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66"/>
    <w:unhideWhenUsed/>
    <w:qFormat/>
    <w:uiPriority w:val="0"/>
    <w:pPr>
      <w:jc w:val="both"/>
    </w:pPr>
    <w:rPr>
      <w:rFonts w:ascii="Courier New" w:hAnsi="Courier New" w:cs="Times New Roman"/>
      <w:kern w:val="2"/>
      <w:sz w:val="21"/>
      <w:szCs w:val="20"/>
      <w:lang w:eastAsia="zh-CN"/>
    </w:rPr>
  </w:style>
  <w:style w:type="paragraph" w:styleId="3">
    <w:name w:val="index 8"/>
    <w:basedOn w:val="1"/>
    <w:next w:val="1"/>
    <w:qFormat/>
    <w:uiPriority w:val="0"/>
    <w:pPr>
      <w:ind w:left="2940"/>
    </w:pPr>
  </w:style>
  <w:style w:type="paragraph" w:styleId="12">
    <w:name w:val="toc 7"/>
    <w:basedOn w:val="1"/>
    <w:next w:val="1"/>
    <w:unhideWhenUsed/>
    <w:qFormat/>
    <w:uiPriority w:val="39"/>
    <w:pPr>
      <w:ind w:left="2520" w:leftChars="1200"/>
      <w:jc w:val="both"/>
    </w:pPr>
    <w:rPr>
      <w:rFonts w:ascii="Calibri" w:hAnsi="Calibri" w:cs="Times New Roman"/>
      <w:kern w:val="2"/>
      <w:sz w:val="21"/>
      <w:lang w:eastAsia="zh-CN"/>
    </w:rPr>
  </w:style>
  <w:style w:type="paragraph" w:styleId="13">
    <w:name w:val="List Bullet 4"/>
    <w:basedOn w:val="1"/>
    <w:semiHidden/>
    <w:qFormat/>
    <w:uiPriority w:val="0"/>
    <w:pPr>
      <w:numPr>
        <w:ilvl w:val="0"/>
        <w:numId w:val="1"/>
      </w:numPr>
      <w:jc w:val="both"/>
    </w:pPr>
    <w:rPr>
      <w:rFonts w:ascii="Times New Roman" w:hAnsi="Times New Roman" w:cs="Times New Roman"/>
      <w:kern w:val="2"/>
      <w:sz w:val="21"/>
      <w:szCs w:val="24"/>
      <w:lang w:eastAsia="zh-CN"/>
    </w:rPr>
  </w:style>
  <w:style w:type="paragraph" w:styleId="14">
    <w:name w:val="Normal Indent"/>
    <w:basedOn w:val="1"/>
    <w:next w:val="1"/>
    <w:unhideWhenUsed/>
    <w:qFormat/>
    <w:uiPriority w:val="0"/>
    <w:pPr>
      <w:ind w:firstLine="420" w:firstLineChars="200"/>
      <w:jc w:val="both"/>
    </w:pPr>
    <w:rPr>
      <w:rFonts w:ascii="Times New Roman" w:hAnsi="Times New Roman" w:cs="Times New Roman"/>
      <w:kern w:val="2"/>
      <w:sz w:val="21"/>
      <w:szCs w:val="24"/>
      <w:lang w:eastAsia="zh-CN"/>
    </w:rPr>
  </w:style>
  <w:style w:type="paragraph" w:styleId="15">
    <w:name w:val="Document Map"/>
    <w:basedOn w:val="1"/>
    <w:link w:val="62"/>
    <w:unhideWhenUsed/>
    <w:qFormat/>
    <w:uiPriority w:val="0"/>
    <w:pPr>
      <w:jc w:val="both"/>
    </w:pPr>
    <w:rPr>
      <w:rFonts w:hAnsi="Times New Roman" w:cs="Times New Roman"/>
      <w:kern w:val="2"/>
      <w:sz w:val="18"/>
      <w:szCs w:val="18"/>
      <w:lang w:eastAsia="zh-CN"/>
    </w:rPr>
  </w:style>
  <w:style w:type="paragraph" w:styleId="16">
    <w:name w:val="annotation text"/>
    <w:basedOn w:val="1"/>
    <w:link w:val="63"/>
    <w:unhideWhenUsed/>
    <w:qFormat/>
    <w:uiPriority w:val="99"/>
  </w:style>
  <w:style w:type="paragraph" w:styleId="17">
    <w:name w:val="Body Text 3"/>
    <w:basedOn w:val="1"/>
    <w:link w:val="64"/>
    <w:unhideWhenUsed/>
    <w:qFormat/>
    <w:uiPriority w:val="0"/>
    <w:pPr>
      <w:spacing w:after="120"/>
    </w:pPr>
    <w:rPr>
      <w:sz w:val="16"/>
      <w:szCs w:val="16"/>
    </w:rPr>
  </w:style>
  <w:style w:type="paragraph" w:styleId="18">
    <w:name w:val="Body Text"/>
    <w:basedOn w:val="1"/>
    <w:link w:val="53"/>
    <w:qFormat/>
    <w:uiPriority w:val="99"/>
    <w:rPr>
      <w:sz w:val="21"/>
      <w:szCs w:val="21"/>
    </w:rPr>
  </w:style>
  <w:style w:type="paragraph" w:styleId="19">
    <w:name w:val="Body Text Indent"/>
    <w:basedOn w:val="1"/>
    <w:link w:val="65"/>
    <w:qFormat/>
    <w:uiPriority w:val="99"/>
    <w:pPr>
      <w:spacing w:after="120"/>
      <w:ind w:left="420" w:leftChars="200"/>
      <w:jc w:val="both"/>
    </w:pPr>
    <w:rPr>
      <w:rFonts w:ascii="Times New Roman" w:hAnsi="Times New Roman" w:cs="Times New Roman"/>
      <w:kern w:val="2"/>
      <w:sz w:val="21"/>
      <w:szCs w:val="24"/>
      <w:lang w:val="zh-CN" w:eastAsia="zh-CN"/>
    </w:rPr>
  </w:style>
  <w:style w:type="paragraph" w:styleId="20">
    <w:name w:val="toc 5"/>
    <w:basedOn w:val="1"/>
    <w:next w:val="1"/>
    <w:unhideWhenUsed/>
    <w:qFormat/>
    <w:uiPriority w:val="39"/>
    <w:pPr>
      <w:ind w:left="1680" w:leftChars="800"/>
      <w:jc w:val="both"/>
    </w:pPr>
    <w:rPr>
      <w:rFonts w:ascii="Calibri" w:hAnsi="Calibri" w:cs="Times New Roman"/>
      <w:kern w:val="2"/>
      <w:sz w:val="21"/>
      <w:lang w:eastAsia="zh-CN"/>
    </w:rPr>
  </w:style>
  <w:style w:type="paragraph" w:styleId="21">
    <w:name w:val="toc 3"/>
    <w:basedOn w:val="1"/>
    <w:next w:val="1"/>
    <w:qFormat/>
    <w:uiPriority w:val="39"/>
    <w:pPr>
      <w:spacing w:line="272" w:lineRule="exact"/>
      <w:ind w:left="940"/>
    </w:pPr>
    <w:rPr>
      <w:sz w:val="21"/>
      <w:szCs w:val="21"/>
    </w:rPr>
  </w:style>
  <w:style w:type="paragraph" w:styleId="22">
    <w:name w:val="toc 8"/>
    <w:basedOn w:val="1"/>
    <w:next w:val="1"/>
    <w:unhideWhenUsed/>
    <w:qFormat/>
    <w:uiPriority w:val="39"/>
    <w:pPr>
      <w:ind w:left="2940" w:leftChars="1400"/>
      <w:jc w:val="both"/>
    </w:pPr>
    <w:rPr>
      <w:rFonts w:ascii="Calibri" w:hAnsi="Calibri" w:cs="Times New Roman"/>
      <w:kern w:val="2"/>
      <w:sz w:val="21"/>
      <w:lang w:eastAsia="zh-CN"/>
    </w:rPr>
  </w:style>
  <w:style w:type="paragraph" w:styleId="23">
    <w:name w:val="Date"/>
    <w:basedOn w:val="1"/>
    <w:next w:val="1"/>
    <w:link w:val="67"/>
    <w:unhideWhenUsed/>
    <w:qFormat/>
    <w:uiPriority w:val="99"/>
    <w:pPr>
      <w:ind w:left="100" w:leftChars="2500"/>
      <w:jc w:val="both"/>
    </w:pPr>
    <w:rPr>
      <w:rFonts w:ascii="Times New Roman" w:hAnsi="Times New Roman" w:cs="Times New Roman"/>
      <w:kern w:val="2"/>
      <w:sz w:val="21"/>
      <w:szCs w:val="24"/>
      <w:lang w:eastAsia="zh-CN"/>
    </w:rPr>
  </w:style>
  <w:style w:type="paragraph" w:styleId="24">
    <w:name w:val="Body Text Indent 2"/>
    <w:basedOn w:val="1"/>
    <w:next w:val="1"/>
    <w:link w:val="68"/>
    <w:qFormat/>
    <w:uiPriority w:val="99"/>
    <w:pPr>
      <w:adjustRightInd w:val="0"/>
      <w:spacing w:line="360" w:lineRule="auto"/>
      <w:ind w:firstLine="624"/>
      <w:jc w:val="both"/>
      <w:textAlignment w:val="baseline"/>
    </w:pPr>
    <w:rPr>
      <w:rFonts w:hAnsi="Times New Roman" w:cs="Times New Roman"/>
      <w:spacing w:val="16"/>
      <w:kern w:val="2"/>
      <w:sz w:val="28"/>
      <w:szCs w:val="20"/>
      <w:lang w:eastAsia="zh-CN"/>
    </w:rPr>
  </w:style>
  <w:style w:type="paragraph" w:styleId="25">
    <w:name w:val="Balloon Text"/>
    <w:basedOn w:val="1"/>
    <w:link w:val="69"/>
    <w:unhideWhenUsed/>
    <w:qFormat/>
    <w:uiPriority w:val="99"/>
    <w:rPr>
      <w:sz w:val="18"/>
      <w:szCs w:val="18"/>
    </w:rPr>
  </w:style>
  <w:style w:type="paragraph" w:styleId="26">
    <w:name w:val="footer"/>
    <w:basedOn w:val="1"/>
    <w:link w:val="70"/>
    <w:unhideWhenUsed/>
    <w:qFormat/>
    <w:uiPriority w:val="99"/>
    <w:pPr>
      <w:tabs>
        <w:tab w:val="center" w:pos="4153"/>
        <w:tab w:val="right" w:pos="8306"/>
      </w:tabs>
      <w:snapToGrid w:val="0"/>
    </w:pPr>
    <w:rPr>
      <w:sz w:val="18"/>
      <w:szCs w:val="18"/>
    </w:rPr>
  </w:style>
  <w:style w:type="paragraph" w:styleId="27">
    <w:name w:val="header"/>
    <w:basedOn w:val="1"/>
    <w:link w:val="71"/>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272" w:lineRule="exact"/>
      <w:ind w:left="100"/>
    </w:pPr>
    <w:rPr>
      <w:sz w:val="21"/>
      <w:szCs w:val="21"/>
    </w:rPr>
  </w:style>
  <w:style w:type="paragraph" w:styleId="29">
    <w:name w:val="toc 4"/>
    <w:basedOn w:val="1"/>
    <w:next w:val="1"/>
    <w:unhideWhenUsed/>
    <w:qFormat/>
    <w:uiPriority w:val="39"/>
    <w:pPr>
      <w:ind w:left="1260" w:leftChars="600"/>
    </w:pPr>
  </w:style>
  <w:style w:type="paragraph" w:styleId="30">
    <w:name w:val="footnote text"/>
    <w:basedOn w:val="1"/>
    <w:link w:val="72"/>
    <w:qFormat/>
    <w:uiPriority w:val="0"/>
    <w:pPr>
      <w:jc w:val="both"/>
    </w:pPr>
    <w:rPr>
      <w:rFonts w:ascii="Times New Roman" w:hAnsi="Times New Roman" w:cs="Times New Roman"/>
      <w:kern w:val="2"/>
      <w:sz w:val="20"/>
      <w:szCs w:val="20"/>
      <w:lang w:val="zh-CN" w:eastAsia="zh-CN"/>
    </w:rPr>
  </w:style>
  <w:style w:type="paragraph" w:styleId="31">
    <w:name w:val="toc 6"/>
    <w:basedOn w:val="1"/>
    <w:next w:val="1"/>
    <w:unhideWhenUsed/>
    <w:qFormat/>
    <w:uiPriority w:val="39"/>
    <w:pPr>
      <w:ind w:left="2100" w:leftChars="1000"/>
      <w:jc w:val="both"/>
    </w:pPr>
    <w:rPr>
      <w:rFonts w:ascii="Calibri" w:hAnsi="Calibri" w:cs="Times New Roman"/>
      <w:kern w:val="2"/>
      <w:sz w:val="21"/>
      <w:lang w:eastAsia="zh-CN"/>
    </w:rPr>
  </w:style>
  <w:style w:type="paragraph" w:styleId="32">
    <w:name w:val="Body Text Indent 3"/>
    <w:basedOn w:val="1"/>
    <w:link w:val="73"/>
    <w:qFormat/>
    <w:uiPriority w:val="0"/>
    <w:pPr>
      <w:spacing w:after="120"/>
      <w:ind w:left="420" w:leftChars="200"/>
      <w:jc w:val="both"/>
    </w:pPr>
    <w:rPr>
      <w:rFonts w:ascii="Times New Roman" w:hAnsi="Times New Roman" w:cs="Times New Roman"/>
      <w:kern w:val="2"/>
      <w:sz w:val="16"/>
      <w:szCs w:val="16"/>
      <w:lang w:val="zh-CN" w:eastAsia="zh-CN"/>
    </w:rPr>
  </w:style>
  <w:style w:type="paragraph" w:styleId="33">
    <w:name w:val="table of figures"/>
    <w:basedOn w:val="1"/>
    <w:next w:val="1"/>
    <w:qFormat/>
    <w:uiPriority w:val="0"/>
    <w:pPr>
      <w:ind w:left="200" w:leftChars="200" w:hanging="200" w:hangingChars="200"/>
      <w:jc w:val="both"/>
    </w:pPr>
    <w:rPr>
      <w:rFonts w:ascii="Times New Roman" w:hAnsi="Times New Roman" w:cs="Times New Roman"/>
      <w:kern w:val="2"/>
      <w:sz w:val="21"/>
      <w:szCs w:val="24"/>
      <w:lang w:eastAsia="zh-CN"/>
    </w:rPr>
  </w:style>
  <w:style w:type="paragraph" w:styleId="34">
    <w:name w:val="toc 2"/>
    <w:basedOn w:val="1"/>
    <w:next w:val="1"/>
    <w:qFormat/>
    <w:uiPriority w:val="39"/>
    <w:pPr>
      <w:spacing w:line="272" w:lineRule="exact"/>
      <w:ind w:left="520"/>
    </w:pPr>
    <w:rPr>
      <w:sz w:val="21"/>
      <w:szCs w:val="21"/>
    </w:rPr>
  </w:style>
  <w:style w:type="paragraph" w:styleId="35">
    <w:name w:val="toc 9"/>
    <w:basedOn w:val="1"/>
    <w:next w:val="1"/>
    <w:unhideWhenUsed/>
    <w:qFormat/>
    <w:uiPriority w:val="39"/>
    <w:pPr>
      <w:ind w:left="3360" w:leftChars="1600"/>
      <w:jc w:val="both"/>
    </w:pPr>
    <w:rPr>
      <w:rFonts w:ascii="Calibri" w:hAnsi="Calibri" w:cs="Times New Roman"/>
      <w:kern w:val="2"/>
      <w:sz w:val="21"/>
      <w:lang w:eastAsia="zh-CN"/>
    </w:rPr>
  </w:style>
  <w:style w:type="paragraph" w:styleId="36">
    <w:name w:val="Body Text 2"/>
    <w:basedOn w:val="1"/>
    <w:qFormat/>
    <w:uiPriority w:val="0"/>
    <w:pPr>
      <w:jc w:val="left"/>
    </w:pPr>
    <w:rPr>
      <w:rFonts w:ascii="仿宋_GB2312" w:hAnsi="宋体" w:eastAsia="仿宋_GB2312"/>
    </w:rPr>
  </w:style>
  <w:style w:type="paragraph" w:styleId="37">
    <w:name w:val="Normal (Web)"/>
    <w:basedOn w:val="1"/>
    <w:qFormat/>
    <w:uiPriority w:val="0"/>
    <w:pPr>
      <w:widowControl/>
      <w:spacing w:before="100" w:beforeAutospacing="1" w:after="100" w:afterAutospacing="1"/>
    </w:pPr>
    <w:rPr>
      <w:rFonts w:cs="Times New Roman"/>
      <w:color w:val="000000"/>
      <w:sz w:val="24"/>
      <w:szCs w:val="24"/>
      <w:lang w:eastAsia="zh-CN"/>
    </w:rPr>
  </w:style>
  <w:style w:type="paragraph" w:styleId="38">
    <w:name w:val="index 1"/>
    <w:basedOn w:val="1"/>
    <w:next w:val="1"/>
    <w:qFormat/>
    <w:uiPriority w:val="0"/>
    <w:pPr>
      <w:jc w:val="both"/>
    </w:pPr>
    <w:rPr>
      <w:rFonts w:ascii="Times New Roman" w:hAnsi="Times New Roman" w:cs="Times New Roman"/>
      <w:kern w:val="2"/>
      <w:sz w:val="21"/>
      <w:szCs w:val="24"/>
      <w:lang w:eastAsia="zh-CN"/>
    </w:rPr>
  </w:style>
  <w:style w:type="paragraph" w:styleId="39">
    <w:name w:val="Title"/>
    <w:basedOn w:val="1"/>
    <w:next w:val="1"/>
    <w:link w:val="74"/>
    <w:qFormat/>
    <w:uiPriority w:val="0"/>
    <w:pPr>
      <w:spacing w:before="240" w:after="60"/>
      <w:ind w:left="850" w:hanging="425"/>
      <w:jc w:val="center"/>
      <w:outlineLvl w:val="0"/>
    </w:pPr>
    <w:rPr>
      <w:rFonts w:ascii="Cambria" w:hAnsi="Cambria" w:cs="Times New Roman"/>
      <w:b/>
      <w:bCs/>
      <w:kern w:val="2"/>
      <w:sz w:val="32"/>
      <w:szCs w:val="32"/>
      <w:lang w:eastAsia="zh-CN"/>
    </w:rPr>
  </w:style>
  <w:style w:type="paragraph" w:styleId="40">
    <w:name w:val="annotation subject"/>
    <w:basedOn w:val="16"/>
    <w:next w:val="16"/>
    <w:link w:val="75"/>
    <w:unhideWhenUsed/>
    <w:qFormat/>
    <w:uiPriority w:val="99"/>
    <w:rPr>
      <w:b/>
      <w:bCs/>
    </w:rPr>
  </w:style>
  <w:style w:type="paragraph" w:styleId="41">
    <w:name w:val="Body Text First Indent 2"/>
    <w:basedOn w:val="19"/>
    <w:unhideWhenUsed/>
    <w:qFormat/>
    <w:uiPriority w:val="0"/>
    <w:pPr>
      <w:ind w:firstLine="420" w:firstLineChars="200"/>
    </w:pPr>
    <w:rPr>
      <w:rFonts w:ascii="Calibri" w:hAnsi="Calibri"/>
      <w:szCs w:val="22"/>
    </w:rPr>
  </w:style>
  <w:style w:type="table" w:styleId="43">
    <w:name w:val="Table Grid"/>
    <w:basedOn w:val="4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page number"/>
    <w:basedOn w:val="44"/>
    <w:unhideWhenUsed/>
    <w:qFormat/>
    <w:uiPriority w:val="99"/>
  </w:style>
  <w:style w:type="character" w:styleId="47">
    <w:name w:val="FollowedHyperlink"/>
    <w:unhideWhenUsed/>
    <w:qFormat/>
    <w:uiPriority w:val="0"/>
    <w:rPr>
      <w:color w:val="800080"/>
      <w:u w:val="single"/>
    </w:rPr>
  </w:style>
  <w:style w:type="character" w:styleId="48">
    <w:name w:val="Emphasis"/>
    <w:basedOn w:val="44"/>
    <w:qFormat/>
    <w:uiPriority w:val="20"/>
    <w:rPr>
      <w:i/>
      <w:iCs/>
    </w:rPr>
  </w:style>
  <w:style w:type="character" w:styleId="49">
    <w:name w:val="Hyperlink"/>
    <w:basedOn w:val="44"/>
    <w:unhideWhenUsed/>
    <w:qFormat/>
    <w:uiPriority w:val="99"/>
    <w:rPr>
      <w:color w:val="0000FF"/>
      <w:u w:val="single"/>
    </w:rPr>
  </w:style>
  <w:style w:type="character" w:styleId="50">
    <w:name w:val="annotation reference"/>
    <w:basedOn w:val="44"/>
    <w:unhideWhenUsed/>
    <w:qFormat/>
    <w:uiPriority w:val="99"/>
    <w:rPr>
      <w:sz w:val="21"/>
      <w:szCs w:val="21"/>
    </w:rPr>
  </w:style>
  <w:style w:type="character" w:styleId="51">
    <w:name w:val="footnote reference"/>
    <w:qFormat/>
    <w:uiPriority w:val="0"/>
    <w:rPr>
      <w:vertAlign w:val="superscript"/>
    </w:rPr>
  </w:style>
  <w:style w:type="paragraph" w:customStyle="1" w:styleId="52">
    <w:name w:val="非政府正文"/>
    <w:basedOn w:val="1"/>
    <w:qFormat/>
    <w:uiPriority w:val="0"/>
  </w:style>
  <w:style w:type="character" w:customStyle="1" w:styleId="53">
    <w:name w:val="正文文本 字符"/>
    <w:basedOn w:val="44"/>
    <w:link w:val="18"/>
    <w:qFormat/>
    <w:uiPriority w:val="99"/>
    <w:rPr>
      <w:rFonts w:ascii="宋体" w:hAnsi="宋体" w:eastAsia="宋体" w:cs="宋体"/>
      <w:sz w:val="21"/>
      <w:szCs w:val="21"/>
    </w:rPr>
  </w:style>
  <w:style w:type="character" w:customStyle="1" w:styleId="54">
    <w:name w:val="标题 1 字符"/>
    <w:link w:val="4"/>
    <w:qFormat/>
    <w:uiPriority w:val="0"/>
    <w:rPr>
      <w:rFonts w:ascii="Microsoft JhengHei" w:hAnsi="Microsoft JhengHei" w:eastAsia="Microsoft JhengHei" w:cs="Microsoft JhengHei"/>
      <w:b/>
      <w:bCs/>
      <w:sz w:val="44"/>
      <w:szCs w:val="44"/>
    </w:rPr>
  </w:style>
  <w:style w:type="character" w:customStyle="1" w:styleId="55">
    <w:name w:val="标题 2 字符"/>
    <w:link w:val="5"/>
    <w:qFormat/>
    <w:uiPriority w:val="0"/>
    <w:rPr>
      <w:rFonts w:ascii="Microsoft JhengHei" w:hAnsi="Microsoft JhengHei" w:eastAsia="Microsoft JhengHei" w:cs="Microsoft JhengHei"/>
      <w:b/>
      <w:bCs/>
      <w:sz w:val="32"/>
      <w:szCs w:val="32"/>
    </w:rPr>
  </w:style>
  <w:style w:type="character" w:customStyle="1" w:styleId="56">
    <w:name w:val="标题 3 字符"/>
    <w:link w:val="6"/>
    <w:qFormat/>
    <w:uiPriority w:val="0"/>
    <w:rPr>
      <w:rFonts w:ascii="宋体" w:hAnsi="宋体" w:eastAsia="宋体" w:cs="宋体"/>
      <w:sz w:val="28"/>
      <w:szCs w:val="28"/>
    </w:rPr>
  </w:style>
  <w:style w:type="character" w:customStyle="1" w:styleId="57">
    <w:name w:val="标题 4 字符"/>
    <w:link w:val="7"/>
    <w:qFormat/>
    <w:uiPriority w:val="99"/>
    <w:rPr>
      <w:rFonts w:ascii="Times New Roman" w:hAnsi="Times New Roman" w:eastAsia="Times New Roman" w:cs="Times New Roman"/>
      <w:b/>
      <w:bCs/>
      <w:sz w:val="21"/>
      <w:szCs w:val="21"/>
    </w:rPr>
  </w:style>
  <w:style w:type="character" w:customStyle="1" w:styleId="58">
    <w:name w:val="标题 6 字符"/>
    <w:basedOn w:val="44"/>
    <w:link w:val="8"/>
    <w:qFormat/>
    <w:uiPriority w:val="0"/>
    <w:rPr>
      <w:rFonts w:ascii="Arial" w:hAnsi="Arial" w:eastAsia="黑体" w:cs="Times New Roman"/>
      <w:b/>
      <w:bCs/>
      <w:sz w:val="24"/>
      <w:szCs w:val="24"/>
      <w:lang w:val="zh-CN" w:eastAsia="zh-CN"/>
    </w:rPr>
  </w:style>
  <w:style w:type="character" w:customStyle="1" w:styleId="59">
    <w:name w:val="标题 7 字符"/>
    <w:basedOn w:val="44"/>
    <w:link w:val="9"/>
    <w:qFormat/>
    <w:uiPriority w:val="0"/>
    <w:rPr>
      <w:rFonts w:ascii="Times New Roman" w:hAnsi="Times New Roman" w:eastAsia="宋体" w:cs="Times New Roman"/>
      <w:b/>
      <w:bCs/>
      <w:sz w:val="24"/>
      <w:szCs w:val="24"/>
      <w:lang w:val="zh-CN" w:eastAsia="zh-CN"/>
    </w:rPr>
  </w:style>
  <w:style w:type="character" w:customStyle="1" w:styleId="60">
    <w:name w:val="标题 8 字符"/>
    <w:basedOn w:val="44"/>
    <w:link w:val="10"/>
    <w:qFormat/>
    <w:uiPriority w:val="0"/>
    <w:rPr>
      <w:rFonts w:ascii="Arial" w:hAnsi="Arial" w:eastAsia="黑体" w:cs="Times New Roman"/>
      <w:sz w:val="24"/>
      <w:szCs w:val="24"/>
      <w:lang w:val="zh-CN" w:eastAsia="zh-CN"/>
    </w:rPr>
  </w:style>
  <w:style w:type="character" w:customStyle="1" w:styleId="61">
    <w:name w:val="标题 9 字符"/>
    <w:basedOn w:val="44"/>
    <w:link w:val="11"/>
    <w:qFormat/>
    <w:uiPriority w:val="0"/>
    <w:rPr>
      <w:rFonts w:ascii="Arial" w:hAnsi="Arial" w:eastAsia="黑体" w:cs="Times New Roman"/>
      <w:sz w:val="21"/>
      <w:szCs w:val="21"/>
      <w:lang w:val="zh-CN" w:eastAsia="zh-CN"/>
    </w:rPr>
  </w:style>
  <w:style w:type="character" w:customStyle="1" w:styleId="62">
    <w:name w:val="文档结构图 字符"/>
    <w:basedOn w:val="44"/>
    <w:link w:val="15"/>
    <w:qFormat/>
    <w:uiPriority w:val="0"/>
    <w:rPr>
      <w:rFonts w:ascii="宋体" w:hAnsi="Times New Roman" w:eastAsia="宋体" w:cs="Times New Roman"/>
      <w:kern w:val="2"/>
      <w:sz w:val="18"/>
      <w:szCs w:val="18"/>
      <w:lang w:eastAsia="zh-CN"/>
    </w:rPr>
  </w:style>
  <w:style w:type="character" w:customStyle="1" w:styleId="63">
    <w:name w:val="批注文字 字符"/>
    <w:basedOn w:val="44"/>
    <w:link w:val="16"/>
    <w:qFormat/>
    <w:uiPriority w:val="99"/>
    <w:rPr>
      <w:rFonts w:ascii="宋体" w:hAnsi="宋体" w:eastAsia="宋体" w:cs="宋体"/>
    </w:rPr>
  </w:style>
  <w:style w:type="character" w:customStyle="1" w:styleId="64">
    <w:name w:val="正文文本 3 字符"/>
    <w:basedOn w:val="44"/>
    <w:link w:val="17"/>
    <w:qFormat/>
    <w:uiPriority w:val="99"/>
    <w:rPr>
      <w:rFonts w:ascii="宋体" w:hAnsi="宋体" w:eastAsia="宋体" w:cs="宋体"/>
      <w:sz w:val="16"/>
      <w:szCs w:val="16"/>
    </w:rPr>
  </w:style>
  <w:style w:type="character" w:customStyle="1" w:styleId="65">
    <w:name w:val="正文文本缩进 字符"/>
    <w:basedOn w:val="44"/>
    <w:link w:val="19"/>
    <w:qFormat/>
    <w:uiPriority w:val="99"/>
    <w:rPr>
      <w:rFonts w:ascii="Times New Roman" w:hAnsi="Times New Roman" w:eastAsia="宋体" w:cs="Times New Roman"/>
      <w:kern w:val="2"/>
      <w:sz w:val="21"/>
      <w:szCs w:val="24"/>
      <w:lang w:val="zh-CN" w:eastAsia="zh-CN"/>
    </w:rPr>
  </w:style>
  <w:style w:type="character" w:customStyle="1" w:styleId="66">
    <w:name w:val="纯文本 字符"/>
    <w:basedOn w:val="44"/>
    <w:link w:val="2"/>
    <w:qFormat/>
    <w:uiPriority w:val="0"/>
    <w:rPr>
      <w:rFonts w:ascii="Courier New" w:hAnsi="Courier New" w:eastAsia="宋体" w:cs="Times New Roman"/>
      <w:kern w:val="2"/>
      <w:sz w:val="21"/>
      <w:szCs w:val="20"/>
      <w:lang w:eastAsia="zh-CN"/>
    </w:rPr>
  </w:style>
  <w:style w:type="character" w:customStyle="1" w:styleId="67">
    <w:name w:val="日期 字符"/>
    <w:basedOn w:val="44"/>
    <w:link w:val="23"/>
    <w:qFormat/>
    <w:uiPriority w:val="99"/>
    <w:rPr>
      <w:rFonts w:ascii="Times New Roman" w:hAnsi="Times New Roman" w:eastAsia="宋体" w:cs="Times New Roman"/>
      <w:kern w:val="2"/>
      <w:sz w:val="21"/>
      <w:szCs w:val="24"/>
      <w:lang w:eastAsia="zh-CN"/>
    </w:rPr>
  </w:style>
  <w:style w:type="character" w:customStyle="1" w:styleId="68">
    <w:name w:val="正文文本缩进 2 字符"/>
    <w:basedOn w:val="44"/>
    <w:link w:val="24"/>
    <w:qFormat/>
    <w:uiPriority w:val="99"/>
    <w:rPr>
      <w:rFonts w:ascii="宋体" w:hAnsi="Times New Roman" w:eastAsia="宋体" w:cs="Times New Roman"/>
      <w:spacing w:val="16"/>
      <w:kern w:val="2"/>
      <w:sz w:val="28"/>
    </w:rPr>
  </w:style>
  <w:style w:type="character" w:customStyle="1" w:styleId="69">
    <w:name w:val="批注框文本 字符"/>
    <w:basedOn w:val="44"/>
    <w:link w:val="25"/>
    <w:qFormat/>
    <w:uiPriority w:val="99"/>
    <w:rPr>
      <w:rFonts w:ascii="宋体" w:hAnsi="宋体" w:eastAsia="宋体" w:cs="宋体"/>
      <w:sz w:val="18"/>
      <w:szCs w:val="18"/>
    </w:rPr>
  </w:style>
  <w:style w:type="character" w:customStyle="1" w:styleId="70">
    <w:name w:val="页脚 字符"/>
    <w:basedOn w:val="44"/>
    <w:link w:val="26"/>
    <w:qFormat/>
    <w:uiPriority w:val="99"/>
    <w:rPr>
      <w:rFonts w:ascii="宋体" w:hAnsi="宋体" w:eastAsia="宋体" w:cs="宋体"/>
      <w:sz w:val="18"/>
      <w:szCs w:val="18"/>
    </w:rPr>
  </w:style>
  <w:style w:type="character" w:customStyle="1" w:styleId="71">
    <w:name w:val="页眉 字符"/>
    <w:basedOn w:val="44"/>
    <w:link w:val="27"/>
    <w:qFormat/>
    <w:uiPriority w:val="0"/>
    <w:rPr>
      <w:rFonts w:ascii="宋体" w:hAnsi="宋体" w:eastAsia="宋体" w:cs="宋体"/>
      <w:sz w:val="18"/>
      <w:szCs w:val="18"/>
    </w:rPr>
  </w:style>
  <w:style w:type="character" w:customStyle="1" w:styleId="72">
    <w:name w:val="脚注文本 字符"/>
    <w:basedOn w:val="44"/>
    <w:link w:val="30"/>
    <w:qFormat/>
    <w:uiPriority w:val="0"/>
    <w:rPr>
      <w:rFonts w:ascii="Times New Roman" w:hAnsi="Times New Roman" w:eastAsia="宋体" w:cs="Times New Roman"/>
      <w:kern w:val="2"/>
      <w:sz w:val="20"/>
      <w:szCs w:val="20"/>
      <w:lang w:val="zh-CN" w:eastAsia="zh-CN"/>
    </w:rPr>
  </w:style>
  <w:style w:type="character" w:customStyle="1" w:styleId="73">
    <w:name w:val="正文文本缩进 3 字符"/>
    <w:basedOn w:val="44"/>
    <w:link w:val="32"/>
    <w:qFormat/>
    <w:uiPriority w:val="0"/>
    <w:rPr>
      <w:rFonts w:ascii="Times New Roman" w:hAnsi="Times New Roman" w:eastAsia="宋体" w:cs="Times New Roman"/>
      <w:kern w:val="2"/>
      <w:sz w:val="16"/>
      <w:szCs w:val="16"/>
      <w:lang w:val="zh-CN" w:eastAsia="zh-CN"/>
    </w:rPr>
  </w:style>
  <w:style w:type="character" w:customStyle="1" w:styleId="74">
    <w:name w:val="标题 字符"/>
    <w:basedOn w:val="44"/>
    <w:link w:val="39"/>
    <w:qFormat/>
    <w:uiPriority w:val="0"/>
    <w:rPr>
      <w:rFonts w:ascii="Cambria" w:hAnsi="Cambria" w:eastAsia="宋体" w:cs="Times New Roman"/>
      <w:b/>
      <w:bCs/>
      <w:kern w:val="2"/>
      <w:sz w:val="32"/>
      <w:szCs w:val="32"/>
      <w:lang w:eastAsia="zh-CN"/>
    </w:rPr>
  </w:style>
  <w:style w:type="character" w:customStyle="1" w:styleId="75">
    <w:name w:val="批注主题 字符"/>
    <w:basedOn w:val="63"/>
    <w:link w:val="40"/>
    <w:qFormat/>
    <w:uiPriority w:val="99"/>
    <w:rPr>
      <w:rFonts w:ascii="宋体" w:hAnsi="宋体" w:eastAsia="宋体" w:cs="宋体"/>
      <w:b/>
      <w:bCs/>
    </w:rPr>
  </w:style>
  <w:style w:type="table" w:customStyle="1" w:styleId="76">
    <w:name w:val="Table Normal"/>
    <w:semiHidden/>
    <w:unhideWhenUsed/>
    <w:qFormat/>
    <w:uiPriority w:val="2"/>
    <w:tblPr>
      <w:tblCellMar>
        <w:top w:w="0" w:type="dxa"/>
        <w:left w:w="0" w:type="dxa"/>
        <w:bottom w:w="0" w:type="dxa"/>
        <w:right w:w="0" w:type="dxa"/>
      </w:tblCellMar>
    </w:tblPr>
  </w:style>
  <w:style w:type="paragraph" w:styleId="77">
    <w:name w:val="List Paragraph"/>
    <w:basedOn w:val="1"/>
    <w:qFormat/>
    <w:uiPriority w:val="34"/>
  </w:style>
  <w:style w:type="paragraph" w:customStyle="1" w:styleId="78">
    <w:name w:val="Table Paragraph"/>
    <w:basedOn w:val="1"/>
    <w:qFormat/>
    <w:uiPriority w:val="1"/>
  </w:style>
  <w:style w:type="paragraph" w:customStyle="1" w:styleId="79">
    <w:name w:val="修订1"/>
    <w:hidden/>
    <w:semiHidden/>
    <w:qFormat/>
    <w:uiPriority w:val="99"/>
    <w:rPr>
      <w:rFonts w:ascii="宋体" w:hAnsi="宋体" w:eastAsia="宋体" w:cs="宋体"/>
      <w:sz w:val="22"/>
      <w:szCs w:val="22"/>
      <w:lang w:val="en-US" w:eastAsia="en-US" w:bidi="ar-SA"/>
    </w:rPr>
  </w:style>
  <w:style w:type="paragraph" w:customStyle="1" w:styleId="80">
    <w:name w:val="列出段落1"/>
    <w:basedOn w:val="1"/>
    <w:qFormat/>
    <w:uiPriority w:val="0"/>
    <w:pPr>
      <w:ind w:firstLine="420" w:firstLineChars="200"/>
      <w:jc w:val="both"/>
    </w:pPr>
    <w:rPr>
      <w:rFonts w:ascii="Times New Roman" w:hAnsi="Times New Roman" w:cs="Times New Roman"/>
      <w:kern w:val="2"/>
      <w:sz w:val="21"/>
      <w:szCs w:val="24"/>
      <w:lang w:eastAsia="zh-CN"/>
    </w:rPr>
  </w:style>
  <w:style w:type="character" w:customStyle="1" w:styleId="81">
    <w:name w:val="editmail"/>
    <w:qFormat/>
    <w:uiPriority w:val="0"/>
  </w:style>
  <w:style w:type="paragraph" w:customStyle="1" w:styleId="82">
    <w:name w:val="TOC 标题1"/>
    <w:basedOn w:val="4"/>
    <w:next w:val="1"/>
    <w:unhideWhenUsed/>
    <w:qFormat/>
    <w:uiPriority w:val="39"/>
    <w:pPr>
      <w:keepNext/>
      <w:keepLines/>
      <w:widowControl/>
      <w:spacing w:before="240" w:line="259" w:lineRule="auto"/>
      <w:ind w:left="0"/>
      <w:jc w:val="left"/>
      <w:outlineLvl w:val="9"/>
    </w:pPr>
    <w:rPr>
      <w:rFonts w:ascii="Cambria" w:hAnsi="Cambria" w:eastAsia="宋体" w:cs="Times New Roman"/>
      <w:b w:val="0"/>
      <w:bCs w:val="0"/>
      <w:color w:val="366091"/>
      <w:sz w:val="32"/>
      <w:szCs w:val="32"/>
      <w:lang w:eastAsia="zh-CN"/>
    </w:rPr>
  </w:style>
  <w:style w:type="character" w:customStyle="1" w:styleId="83">
    <w:name w:val="批注文字 Char"/>
    <w:qFormat/>
    <w:uiPriority w:val="0"/>
    <w:rPr>
      <w:rFonts w:ascii="Times New Roman" w:hAnsi="Times New Roman"/>
      <w:kern w:val="2"/>
      <w:sz w:val="21"/>
    </w:rPr>
  </w:style>
  <w:style w:type="paragraph" w:customStyle="1" w:styleId="84">
    <w:name w:val="Blockquote"/>
    <w:basedOn w:val="1"/>
    <w:qFormat/>
    <w:uiPriority w:val="0"/>
    <w:pPr>
      <w:autoSpaceDE w:val="0"/>
      <w:autoSpaceDN w:val="0"/>
      <w:adjustRightInd w:val="0"/>
      <w:spacing w:before="100" w:after="100"/>
      <w:ind w:left="360" w:right="360"/>
    </w:pPr>
    <w:rPr>
      <w:rFonts w:ascii="Times New Roman" w:hAnsi="Times New Roman" w:cs="Times New Roman"/>
      <w:sz w:val="24"/>
      <w:szCs w:val="24"/>
      <w:lang w:eastAsia="zh-CN"/>
    </w:rPr>
  </w:style>
  <w:style w:type="paragraph" w:customStyle="1" w:styleId="85">
    <w:name w:val="修订11"/>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6"/>
    <w:qFormat/>
    <w:uiPriority w:val="0"/>
    <w:pPr>
      <w:keepNext/>
      <w:keepLines/>
      <w:spacing w:line="400" w:lineRule="exact"/>
      <w:ind w:left="0" w:right="0"/>
      <w:jc w:val="both"/>
    </w:pPr>
    <w:rPr>
      <w:rFonts w:ascii="Times New Roman" w:hAnsi="Times New Roman" w:eastAsia="黑体"/>
      <w:kern w:val="2"/>
      <w:sz w:val="24"/>
      <w:szCs w:val="20"/>
      <w:lang w:eastAsia="zh-CN"/>
    </w:rPr>
  </w:style>
  <w:style w:type="paragraph" w:customStyle="1" w:styleId="87">
    <w:name w:val="节"/>
    <w:basedOn w:val="5"/>
    <w:qFormat/>
    <w:uiPriority w:val="0"/>
    <w:pPr>
      <w:keepNext/>
      <w:keepLines/>
      <w:tabs>
        <w:tab w:val="left" w:pos="360"/>
        <w:tab w:val="left" w:pos="576"/>
      </w:tabs>
      <w:spacing w:before="260" w:after="260"/>
      <w:ind w:left="840" w:right="0" w:hanging="420"/>
      <w:jc w:val="both"/>
    </w:pPr>
    <w:rPr>
      <w:rFonts w:ascii="黑体" w:hAnsi="Arial" w:eastAsia="黑体" w:cs="Times New Roman"/>
      <w:b w:val="0"/>
      <w:kern w:val="2"/>
      <w:sz w:val="28"/>
      <w:szCs w:val="28"/>
      <w:lang w:eastAsia="zh-CN"/>
    </w:rPr>
  </w:style>
  <w:style w:type="paragraph" w:customStyle="1" w:styleId="88">
    <w:name w:val="样式 标题 2 + Times New Roman 四号 非加粗 段前: 5 磅 段后: 0 磅 行距: 固定值 20..."/>
    <w:basedOn w:val="5"/>
    <w:qFormat/>
    <w:uiPriority w:val="0"/>
    <w:pPr>
      <w:keepNext/>
      <w:keepLines/>
      <w:spacing w:before="100" w:line="400" w:lineRule="exact"/>
      <w:ind w:left="0" w:right="0"/>
      <w:jc w:val="both"/>
    </w:pPr>
    <w:rPr>
      <w:rFonts w:ascii="Times New Roman" w:hAnsi="Times New Roman" w:eastAsia="黑体" w:cs="宋体"/>
      <w:b w:val="0"/>
      <w:bCs w:val="0"/>
      <w:kern w:val="2"/>
      <w:sz w:val="28"/>
      <w:szCs w:val="20"/>
      <w:lang w:eastAsia="zh-CN"/>
    </w:rPr>
  </w:style>
  <w:style w:type="paragraph" w:customStyle="1" w:styleId="89">
    <w:name w:val="bt1bt1"/>
    <w:basedOn w:val="4"/>
    <w:qFormat/>
    <w:uiPriority w:val="0"/>
    <w:pPr>
      <w:keepNext/>
      <w:keepLines/>
      <w:spacing w:before="340" w:after="330" w:line="240" w:lineRule="auto"/>
      <w:ind w:left="0"/>
    </w:pPr>
    <w:rPr>
      <w:rFonts w:ascii="黑体" w:hAnsi="Times New Roman" w:eastAsia="黑体" w:cs="Times New Roman"/>
      <w:b w:val="0"/>
      <w:kern w:val="44"/>
      <w:sz w:val="36"/>
      <w:szCs w:val="36"/>
      <w:lang w:eastAsia="zh-CN"/>
    </w:rPr>
  </w:style>
  <w:style w:type="paragraph" w:customStyle="1" w:styleId="90">
    <w:name w:val="TOC 标题11"/>
    <w:basedOn w:val="4"/>
    <w:next w:val="1"/>
    <w:unhideWhenUsed/>
    <w:qFormat/>
    <w:uiPriority w:val="39"/>
    <w:pPr>
      <w:keepNext/>
      <w:keepLines/>
      <w:widowControl/>
      <w:spacing w:before="480" w:line="276" w:lineRule="auto"/>
      <w:ind w:left="0"/>
      <w:jc w:val="left"/>
      <w:outlineLvl w:val="9"/>
    </w:pPr>
    <w:rPr>
      <w:rFonts w:ascii="Cambria" w:hAnsi="Cambria" w:eastAsia="宋体" w:cs="Times New Roman"/>
      <w:color w:val="365F91"/>
      <w:sz w:val="28"/>
      <w:szCs w:val="28"/>
      <w:lang w:eastAsia="zh-CN"/>
    </w:rPr>
  </w:style>
  <w:style w:type="character" w:customStyle="1" w:styleId="91">
    <w:name w:val="正文文本 3 Char"/>
    <w:qFormat/>
    <w:uiPriority w:val="0"/>
    <w:rPr>
      <w:rFonts w:ascii="宋体"/>
      <w:kern w:val="2"/>
      <w:sz w:val="24"/>
    </w:rPr>
  </w:style>
  <w:style w:type="character" w:customStyle="1" w:styleId="92">
    <w:name w:val="标题 2 Char"/>
    <w:qFormat/>
    <w:uiPriority w:val="0"/>
    <w:rPr>
      <w:rFonts w:ascii="Arial" w:hAnsi="Arial" w:eastAsia="黑体"/>
      <w:b/>
      <w:bCs/>
      <w:kern w:val="2"/>
      <w:sz w:val="32"/>
      <w:szCs w:val="32"/>
    </w:rPr>
  </w:style>
  <w:style w:type="character" w:customStyle="1" w:styleId="93">
    <w:name w:val="标题 1 Char"/>
    <w:qFormat/>
    <w:uiPriority w:val="0"/>
    <w:rPr>
      <w:b/>
      <w:bCs/>
      <w:kern w:val="44"/>
      <w:sz w:val="44"/>
      <w:szCs w:val="44"/>
    </w:rPr>
  </w:style>
  <w:style w:type="paragraph" w:customStyle="1" w:styleId="94">
    <w:name w:val="样式1"/>
    <w:basedOn w:val="1"/>
    <w:qFormat/>
    <w:uiPriority w:val="0"/>
    <w:pPr>
      <w:jc w:val="both"/>
    </w:pPr>
    <w:rPr>
      <w:rFonts w:ascii="Times New Roman" w:hAnsi="Times New Roman" w:cs="Times New Roman"/>
      <w:kern w:val="2"/>
      <w:sz w:val="21"/>
      <w:szCs w:val="21"/>
      <w:lang w:val="zh-CN" w:eastAsia="zh-CN"/>
    </w:rPr>
  </w:style>
  <w:style w:type="character" w:customStyle="1" w:styleId="95">
    <w:name w:val="纯文本 Char"/>
    <w:qFormat/>
    <w:uiPriority w:val="0"/>
    <w:rPr>
      <w:rFonts w:ascii="Courier New" w:hAnsi="Courier New"/>
      <w:kern w:val="2"/>
      <w:sz w:val="21"/>
    </w:rPr>
  </w:style>
  <w:style w:type="paragraph" w:customStyle="1" w:styleId="96">
    <w:name w:val="报告正文"/>
    <w:basedOn w:val="1"/>
    <w:qFormat/>
    <w:uiPriority w:val="0"/>
    <w:pPr>
      <w:widowControl/>
      <w:overflowPunct w:val="0"/>
      <w:autoSpaceDE w:val="0"/>
      <w:autoSpaceDN w:val="0"/>
      <w:adjustRightInd w:val="0"/>
      <w:spacing w:after="80" w:line="360" w:lineRule="auto"/>
      <w:ind w:left="570"/>
      <w:jc w:val="both"/>
      <w:textAlignment w:val="baseline"/>
    </w:pPr>
    <w:rPr>
      <w:rFonts w:ascii="Times New Roman" w:hAnsi="Times New Roman" w:cs="Times New Roman"/>
      <w:sz w:val="24"/>
      <w:szCs w:val="20"/>
      <w:lang w:eastAsia="zh-CN"/>
    </w:rPr>
  </w:style>
  <w:style w:type="paragraph" w:customStyle="1" w:styleId="97">
    <w:name w:val="缺省文本"/>
    <w:basedOn w:val="1"/>
    <w:qFormat/>
    <w:uiPriority w:val="0"/>
    <w:pPr>
      <w:autoSpaceDE w:val="0"/>
      <w:autoSpaceDN w:val="0"/>
      <w:adjustRightInd w:val="0"/>
    </w:pPr>
    <w:rPr>
      <w:rFonts w:ascii="Times New Roman" w:hAnsi="Times New Roman" w:cs="Times New Roman"/>
      <w:sz w:val="24"/>
      <w:szCs w:val="24"/>
      <w:lang w:eastAsia="zh-CN"/>
    </w:rPr>
  </w:style>
  <w:style w:type="paragraph" w:customStyle="1" w:styleId="98">
    <w:name w:val="Char Char Char1 Char"/>
    <w:basedOn w:val="15"/>
    <w:qFormat/>
    <w:uiPriority w:val="0"/>
    <w:pPr>
      <w:shd w:val="clear" w:color="auto" w:fill="000080"/>
    </w:pPr>
    <w:rPr>
      <w:rFonts w:ascii="Tahoma" w:hAnsi="Tahoma"/>
      <w:sz w:val="24"/>
      <w:szCs w:val="24"/>
      <w:lang w:val="zh-CN"/>
    </w:rPr>
  </w:style>
  <w:style w:type="character" w:customStyle="1" w:styleId="99">
    <w:name w:val="t_tag"/>
    <w:qFormat/>
    <w:uiPriority w:val="0"/>
  </w:style>
  <w:style w:type="paragraph" w:customStyle="1" w:styleId="100">
    <w:name w:val="Char Char Char1 Char1"/>
    <w:basedOn w:val="15"/>
    <w:qFormat/>
    <w:uiPriority w:val="0"/>
    <w:pPr>
      <w:shd w:val="clear" w:color="auto" w:fill="000080"/>
    </w:pPr>
    <w:rPr>
      <w:rFonts w:ascii="Tahoma" w:hAnsi="Tahoma"/>
      <w:sz w:val="24"/>
      <w:szCs w:val="24"/>
      <w:lang w:val="zh-CN"/>
    </w:rPr>
  </w:style>
  <w:style w:type="character" w:customStyle="1" w:styleId="101">
    <w:name w:val="Char Char2"/>
    <w:qFormat/>
    <w:uiPriority w:val="0"/>
    <w:rPr>
      <w:rFonts w:eastAsia="宋体"/>
      <w:kern w:val="2"/>
      <w:sz w:val="21"/>
      <w:szCs w:val="24"/>
      <w:lang w:val="en-US" w:eastAsia="zh-CN" w:bidi="ar-SA"/>
    </w:rPr>
  </w:style>
  <w:style w:type="character" w:customStyle="1" w:styleId="102">
    <w:name w:val="Char Char8"/>
    <w:qFormat/>
    <w:uiPriority w:val="0"/>
    <w:rPr>
      <w:rFonts w:ascii="Arial" w:hAnsi="Arial" w:eastAsia="黑体"/>
      <w:b/>
      <w:bCs/>
      <w:kern w:val="2"/>
      <w:sz w:val="32"/>
      <w:szCs w:val="32"/>
      <w:lang w:val="en-US" w:eastAsia="zh-CN" w:bidi="ar-SA"/>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font161"/>
    <w:qFormat/>
    <w:uiPriority w:val="0"/>
    <w:rPr>
      <w:b/>
      <w:bCs/>
      <w:sz w:val="32"/>
      <w:szCs w:val="32"/>
    </w:rPr>
  </w:style>
  <w:style w:type="character" w:customStyle="1" w:styleId="105">
    <w:name w:val="Char Char7"/>
    <w:qFormat/>
    <w:uiPriority w:val="0"/>
    <w:rPr>
      <w:rFonts w:ascii="Arial" w:hAnsi="Arial" w:eastAsia="黑体"/>
      <w:b/>
      <w:bCs/>
      <w:kern w:val="2"/>
      <w:sz w:val="32"/>
      <w:szCs w:val="32"/>
      <w:lang w:val="en-US" w:eastAsia="zh-CN" w:bidi="ar-SA"/>
    </w:rPr>
  </w:style>
  <w:style w:type="paragraph" w:customStyle="1" w:styleId="106">
    <w:name w:val="样式2"/>
    <w:basedOn w:val="6"/>
    <w:qFormat/>
    <w:uiPriority w:val="0"/>
    <w:pPr>
      <w:keepNext/>
      <w:keepLines/>
      <w:spacing w:before="260" w:after="260" w:line="415" w:lineRule="auto"/>
      <w:ind w:left="0" w:right="0"/>
      <w:jc w:val="both"/>
    </w:pPr>
    <w:rPr>
      <w:rFonts w:ascii="Times New Roman" w:hAnsi="Times New Roman" w:cs="Times New Roman"/>
      <w:b/>
      <w:bCs/>
      <w:kern w:val="2"/>
      <w:sz w:val="32"/>
      <w:szCs w:val="32"/>
      <w:lang w:val="zh-CN" w:eastAsia="zh-CN"/>
    </w:rPr>
  </w:style>
  <w:style w:type="paragraph" w:customStyle="1" w:styleId="107">
    <w:name w:val="Char"/>
    <w:basedOn w:val="1"/>
    <w:qFormat/>
    <w:uiPriority w:val="0"/>
    <w:pPr>
      <w:tabs>
        <w:tab w:val="left" w:pos="360"/>
      </w:tabs>
      <w:jc w:val="both"/>
    </w:pPr>
    <w:rPr>
      <w:rFonts w:ascii="Times New Roman" w:hAnsi="Times New Roman" w:cs="Times New Roman"/>
      <w:kern w:val="2"/>
      <w:sz w:val="24"/>
      <w:szCs w:val="24"/>
      <w:lang w:eastAsia="zh-CN"/>
    </w:rPr>
  </w:style>
  <w:style w:type="paragraph" w:customStyle="1" w:styleId="108">
    <w:name w:val="样式 标题 1 + 黑体 三号 非加粗 居中 段前: 6 磅 段后: 6 磅 行距: 固定值 20 磅"/>
    <w:basedOn w:val="4"/>
    <w:qFormat/>
    <w:uiPriority w:val="0"/>
    <w:pPr>
      <w:keepNext/>
      <w:keepLines/>
      <w:spacing w:before="120" w:after="120" w:line="400" w:lineRule="exact"/>
      <w:ind w:left="0"/>
    </w:pPr>
    <w:rPr>
      <w:rFonts w:ascii="黑体" w:hAnsi="黑体" w:eastAsia="黑体" w:cs="宋体"/>
      <w:b w:val="0"/>
      <w:bCs w:val="0"/>
      <w:kern w:val="44"/>
      <w:sz w:val="32"/>
      <w:szCs w:val="20"/>
      <w:lang w:val="zh-CN" w:eastAsia="zh-CN"/>
    </w:rPr>
  </w:style>
  <w:style w:type="paragraph" w:customStyle="1" w:styleId="109">
    <w:name w:val="表格"/>
    <w:basedOn w:val="1"/>
    <w:qFormat/>
    <w:uiPriority w:val="0"/>
    <w:pPr>
      <w:jc w:val="center"/>
      <w:textAlignment w:val="center"/>
    </w:pPr>
    <w:rPr>
      <w:rFonts w:ascii="华文细黑" w:hAnsi="华文细黑" w:cs="Times New Roman"/>
      <w:sz w:val="21"/>
      <w:szCs w:val="20"/>
      <w:lang w:eastAsia="zh-CN"/>
    </w:rPr>
  </w:style>
  <w:style w:type="paragraph" w:customStyle="1" w:styleId="110">
    <w:name w:val="1"/>
    <w:basedOn w:val="1"/>
    <w:next w:val="1"/>
    <w:qFormat/>
    <w:uiPriority w:val="0"/>
    <w:pPr>
      <w:jc w:val="both"/>
    </w:pPr>
    <w:rPr>
      <w:rFonts w:ascii="Times New Roman" w:hAnsi="Times New Roman" w:cs="Times New Roman"/>
      <w:kern w:val="2"/>
      <w:sz w:val="21"/>
      <w:szCs w:val="24"/>
      <w:lang w:eastAsia="zh-CN"/>
    </w:rPr>
  </w:style>
  <w:style w:type="paragraph" w:customStyle="1" w:styleId="111">
    <w:name w:val="2 Char Char Char Char Char Char Char Char Char Char Char Char Char"/>
    <w:basedOn w:val="15"/>
    <w:qFormat/>
    <w:uiPriority w:val="0"/>
    <w:pPr>
      <w:shd w:val="clear" w:color="auto" w:fill="000080"/>
    </w:pPr>
    <w:rPr>
      <w:rFonts w:ascii="Tahoma" w:hAnsi="Tahoma"/>
      <w:sz w:val="24"/>
      <w:szCs w:val="24"/>
      <w:lang w:val="zh-CN"/>
    </w:rPr>
  </w:style>
  <w:style w:type="paragraph" w:customStyle="1" w:styleId="112">
    <w:name w:val="样式3"/>
    <w:basedOn w:val="6"/>
    <w:qFormat/>
    <w:uiPriority w:val="0"/>
    <w:pPr>
      <w:keepNext/>
      <w:keepLines/>
      <w:spacing w:before="260" w:after="260" w:line="415" w:lineRule="auto"/>
      <w:ind w:left="0" w:right="0"/>
      <w:jc w:val="both"/>
    </w:pPr>
    <w:rPr>
      <w:rFonts w:ascii="Times New Roman" w:hAnsi="Times New Roman" w:eastAsia="Arial" w:cs="Times New Roman"/>
      <w:b/>
      <w:bCs/>
      <w:kern w:val="2"/>
      <w:sz w:val="32"/>
      <w:szCs w:val="32"/>
      <w:lang w:val="zh-CN" w:eastAsia="zh-CN"/>
    </w:rPr>
  </w:style>
  <w:style w:type="paragraph" w:customStyle="1" w:styleId="113">
    <w:name w:val="表格文字"/>
    <w:basedOn w:val="1"/>
    <w:qFormat/>
    <w:uiPriority w:val="0"/>
    <w:pPr>
      <w:adjustRightInd w:val="0"/>
      <w:spacing w:line="420" w:lineRule="atLeast"/>
      <w:textAlignment w:val="baseline"/>
    </w:pPr>
    <w:rPr>
      <w:rFonts w:ascii="Times New Roman" w:hAnsi="Times New Roman" w:cs="Times New Roman"/>
      <w:sz w:val="21"/>
      <w:szCs w:val="20"/>
      <w:lang w:eastAsia="zh-CN"/>
    </w:rPr>
  </w:style>
  <w:style w:type="paragraph" w:customStyle="1" w:styleId="114">
    <w:name w:val="样式4"/>
    <w:basedOn w:val="6"/>
    <w:qFormat/>
    <w:uiPriority w:val="0"/>
    <w:pPr>
      <w:keepNext/>
      <w:keepLines/>
      <w:spacing w:before="260" w:after="260" w:line="415" w:lineRule="auto"/>
      <w:ind w:left="0" w:right="0"/>
      <w:jc w:val="both"/>
    </w:pPr>
    <w:rPr>
      <w:rFonts w:ascii="Times New Roman" w:hAnsi="Times New Roman" w:eastAsia="Arial" w:cs="Times New Roman"/>
      <w:b/>
      <w:bCs/>
      <w:kern w:val="2"/>
      <w:sz w:val="32"/>
      <w:szCs w:val="32"/>
      <w:lang w:val="zh-CN" w:eastAsia="zh-CN"/>
    </w:rPr>
  </w:style>
  <w:style w:type="paragraph" w:customStyle="1" w:styleId="115">
    <w:name w:val="6'"/>
    <w:basedOn w:val="1"/>
    <w:qFormat/>
    <w:uiPriority w:val="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character" w:customStyle="1" w:styleId="116">
    <w:name w:val="页脚 Char1"/>
    <w:qFormat/>
    <w:uiPriority w:val="0"/>
    <w:rPr>
      <w:rFonts w:ascii="Tahoma" w:hAnsi="Tahoma"/>
      <w:kern w:val="2"/>
      <w:sz w:val="18"/>
      <w:szCs w:val="18"/>
    </w:rPr>
  </w:style>
  <w:style w:type="character" w:customStyle="1" w:styleId="117">
    <w:name w:val="批注框文本 Char1"/>
    <w:qFormat/>
    <w:uiPriority w:val="0"/>
    <w:rPr>
      <w:rFonts w:ascii="Tahoma" w:hAnsi="Tahoma"/>
      <w:kern w:val="2"/>
      <w:sz w:val="18"/>
      <w:szCs w:val="18"/>
    </w:rPr>
  </w:style>
  <w:style w:type="paragraph" w:customStyle="1" w:styleId="118">
    <w:name w:val="样式 正文（首行缩进两字） + 首行缩进:  1.92 字符 Char Char"/>
    <w:basedOn w:val="14"/>
    <w:qFormat/>
    <w:uiPriority w:val="0"/>
    <w:pPr>
      <w:tabs>
        <w:tab w:val="left" w:pos="0"/>
      </w:tabs>
      <w:spacing w:line="400" w:lineRule="exact"/>
      <w:ind w:firstLine="0" w:firstLineChars="0"/>
    </w:pPr>
    <w:rPr>
      <w:rFonts w:ascii="华文中宋" w:hAnsi="华文中宋" w:eastAsia="华文中宋"/>
      <w:color w:val="000000"/>
      <w:sz w:val="24"/>
    </w:rPr>
  </w:style>
  <w:style w:type="character" w:customStyle="1" w:styleId="119">
    <w:name w:val="formark"/>
    <w:qFormat/>
    <w:uiPriority w:val="99"/>
  </w:style>
  <w:style w:type="character" w:customStyle="1" w:styleId="120">
    <w:name w:val="页眉 Char1"/>
    <w:semiHidden/>
    <w:qFormat/>
    <w:uiPriority w:val="0"/>
    <w:rPr>
      <w:kern w:val="2"/>
      <w:sz w:val="18"/>
      <w:szCs w:val="18"/>
    </w:rPr>
  </w:style>
  <w:style w:type="character" w:customStyle="1" w:styleId="121">
    <w:name w:val="正文文本缩进 3 Char1"/>
    <w:semiHidden/>
    <w:qFormat/>
    <w:uiPriority w:val="99"/>
    <w:rPr>
      <w:kern w:val="2"/>
      <w:sz w:val="16"/>
      <w:szCs w:val="16"/>
    </w:rPr>
  </w:style>
  <w:style w:type="character" w:customStyle="1" w:styleId="122">
    <w:name w:val="正文文本缩进 Char1"/>
    <w:semiHidden/>
    <w:qFormat/>
    <w:uiPriority w:val="99"/>
    <w:rPr>
      <w:kern w:val="2"/>
      <w:sz w:val="21"/>
      <w:szCs w:val="24"/>
    </w:rPr>
  </w:style>
  <w:style w:type="paragraph" w:customStyle="1" w:styleId="123">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4">
    <w:name w:val="font5"/>
    <w:basedOn w:val="1"/>
    <w:qFormat/>
    <w:uiPriority w:val="0"/>
    <w:pPr>
      <w:widowControl/>
      <w:spacing w:before="100" w:beforeAutospacing="1" w:after="100" w:afterAutospacing="1"/>
    </w:pPr>
    <w:rPr>
      <w:color w:val="000000"/>
      <w:sz w:val="20"/>
      <w:szCs w:val="20"/>
      <w:lang w:eastAsia="zh-CN"/>
    </w:rPr>
  </w:style>
  <w:style w:type="paragraph" w:customStyle="1" w:styleId="125">
    <w:name w:val="font6"/>
    <w:basedOn w:val="1"/>
    <w:qFormat/>
    <w:uiPriority w:val="0"/>
    <w:pPr>
      <w:widowControl/>
      <w:spacing w:before="100" w:beforeAutospacing="1" w:after="100" w:afterAutospacing="1"/>
    </w:pPr>
    <w:rPr>
      <w:sz w:val="18"/>
      <w:szCs w:val="18"/>
      <w:lang w:eastAsia="zh-CN"/>
    </w:rPr>
  </w:style>
  <w:style w:type="paragraph" w:customStyle="1" w:styleId="126">
    <w:name w:val="font7"/>
    <w:basedOn w:val="1"/>
    <w:qFormat/>
    <w:uiPriority w:val="0"/>
    <w:pPr>
      <w:widowControl/>
      <w:spacing w:before="100" w:beforeAutospacing="1" w:after="100" w:afterAutospacing="1"/>
    </w:pPr>
    <w:rPr>
      <w:rFonts w:ascii="Calibri" w:hAnsi="Calibri"/>
      <w:color w:val="000000"/>
      <w:sz w:val="20"/>
      <w:szCs w:val="20"/>
      <w:lang w:eastAsia="zh-CN"/>
    </w:rPr>
  </w:style>
  <w:style w:type="paragraph" w:customStyle="1" w:styleId="127">
    <w:name w:val="xl63"/>
    <w:basedOn w:val="1"/>
    <w:qFormat/>
    <w:uiPriority w:val="0"/>
    <w:pPr>
      <w:widowControl/>
      <w:spacing w:before="100" w:beforeAutospacing="1" w:after="100" w:afterAutospacing="1"/>
    </w:pPr>
    <w:rPr>
      <w:sz w:val="24"/>
      <w:szCs w:val="24"/>
      <w:lang w:eastAsia="zh-CN"/>
    </w:rPr>
  </w:style>
  <w:style w:type="paragraph" w:customStyle="1" w:styleId="128">
    <w:name w:val="xl64"/>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29">
    <w:name w:val="xl65"/>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4"/>
      <w:szCs w:val="24"/>
      <w:lang w:eastAsia="zh-CN"/>
    </w:rPr>
  </w:style>
  <w:style w:type="paragraph" w:customStyle="1" w:styleId="130">
    <w:name w:val="xl66"/>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1">
    <w:name w:val="xl67"/>
    <w:basedOn w:val="1"/>
    <w:qFormat/>
    <w:uiPriority w:val="0"/>
    <w:pPr>
      <w:widowControl/>
      <w:pBdr>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32">
    <w:name w:val="xl68"/>
    <w:basedOn w:val="1"/>
    <w:qFormat/>
    <w:uiPriority w:val="0"/>
    <w:pPr>
      <w:widowControl/>
      <w:pBdr>
        <w:bottom w:val="single" w:color="auto" w:sz="8" w:space="0"/>
        <w:right w:val="single" w:color="auto" w:sz="12" w:space="0"/>
      </w:pBdr>
      <w:spacing w:before="100" w:beforeAutospacing="1" w:after="100" w:afterAutospacing="1"/>
    </w:pPr>
    <w:rPr>
      <w:rFonts w:ascii="Calibri" w:hAnsi="Calibri"/>
      <w:sz w:val="21"/>
      <w:szCs w:val="21"/>
      <w:lang w:eastAsia="zh-CN"/>
    </w:rPr>
  </w:style>
  <w:style w:type="paragraph" w:customStyle="1" w:styleId="133">
    <w:name w:val="xl69"/>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4"/>
      <w:szCs w:val="24"/>
      <w:lang w:eastAsia="zh-CN"/>
    </w:rPr>
  </w:style>
  <w:style w:type="paragraph" w:customStyle="1" w:styleId="134">
    <w:name w:val="xl70"/>
    <w:basedOn w:val="1"/>
    <w:qFormat/>
    <w:uiPriority w:val="0"/>
    <w:pPr>
      <w:widowControl/>
      <w:pBdr>
        <w:bottom w:val="single" w:color="auto" w:sz="8" w:space="0"/>
        <w:right w:val="single" w:color="auto" w:sz="12" w:space="0"/>
      </w:pBdr>
      <w:spacing w:before="100" w:beforeAutospacing="1" w:after="100" w:afterAutospacing="1"/>
    </w:pPr>
    <w:rPr>
      <w:sz w:val="21"/>
      <w:szCs w:val="21"/>
      <w:lang w:eastAsia="zh-CN"/>
    </w:rPr>
  </w:style>
  <w:style w:type="paragraph" w:customStyle="1" w:styleId="135">
    <w:name w:val="xl71"/>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4"/>
      <w:szCs w:val="24"/>
      <w:lang w:eastAsia="zh-CN"/>
    </w:rPr>
  </w:style>
  <w:style w:type="paragraph" w:customStyle="1" w:styleId="136">
    <w:name w:val="xl72"/>
    <w:basedOn w:val="1"/>
    <w:qFormat/>
    <w:uiPriority w:val="0"/>
    <w:pPr>
      <w:widowControl/>
      <w:pBdr>
        <w:bottom w:val="single" w:color="auto" w:sz="8" w:space="0"/>
        <w:right w:val="single" w:color="auto" w:sz="12" w:space="0"/>
      </w:pBdr>
      <w:spacing w:before="100" w:beforeAutospacing="1" w:after="100" w:afterAutospacing="1"/>
      <w:jc w:val="center"/>
      <w:textAlignment w:val="bottom"/>
    </w:pPr>
    <w:rPr>
      <w:rFonts w:ascii="Calibri" w:hAnsi="Calibri"/>
      <w:sz w:val="21"/>
      <w:szCs w:val="21"/>
      <w:lang w:eastAsia="zh-CN"/>
    </w:rPr>
  </w:style>
  <w:style w:type="paragraph" w:customStyle="1" w:styleId="137">
    <w:name w:val="xl73"/>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38">
    <w:name w:val="xl74"/>
    <w:basedOn w:val="1"/>
    <w:qFormat/>
    <w:uiPriority w:val="0"/>
    <w:pPr>
      <w:widowControl/>
      <w:pBdr>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39">
    <w:name w:val="xl75"/>
    <w:basedOn w:val="1"/>
    <w:qFormat/>
    <w:uiPriority w:val="0"/>
    <w:pPr>
      <w:widowControl/>
      <w:pBdr>
        <w:bottom w:val="single" w:color="auto" w:sz="8" w:space="0"/>
        <w:right w:val="single" w:color="auto" w:sz="8" w:space="0"/>
      </w:pBdr>
      <w:spacing w:before="100" w:beforeAutospacing="1" w:after="100" w:afterAutospacing="1"/>
    </w:pPr>
    <w:rPr>
      <w:sz w:val="20"/>
      <w:szCs w:val="20"/>
      <w:lang w:eastAsia="zh-CN"/>
    </w:rPr>
  </w:style>
  <w:style w:type="paragraph" w:customStyle="1" w:styleId="140">
    <w:name w:val="xl76"/>
    <w:basedOn w:val="1"/>
    <w:qFormat/>
    <w:uiPriority w:val="0"/>
    <w:pPr>
      <w:widowControl/>
      <w:pBdr>
        <w:bottom w:val="single" w:color="auto" w:sz="8" w:space="0"/>
        <w:right w:val="single" w:color="auto" w:sz="12" w:space="0"/>
      </w:pBdr>
      <w:spacing w:before="100" w:beforeAutospacing="1" w:after="100" w:afterAutospacing="1"/>
      <w:jc w:val="center"/>
    </w:pPr>
    <w:rPr>
      <w:sz w:val="20"/>
      <w:szCs w:val="20"/>
      <w:lang w:eastAsia="zh-CN"/>
    </w:rPr>
  </w:style>
  <w:style w:type="paragraph" w:customStyle="1" w:styleId="141">
    <w:name w:val="xl77"/>
    <w:basedOn w:val="1"/>
    <w:qFormat/>
    <w:uiPriority w:val="0"/>
    <w:pPr>
      <w:widowControl/>
      <w:pBdr>
        <w:top w:val="single" w:color="auto" w:sz="12" w:space="0"/>
        <w:left w:val="single" w:color="auto" w:sz="12" w:space="0"/>
        <w:bottom w:val="single" w:color="auto" w:sz="12" w:space="0"/>
        <w:right w:val="single" w:color="auto" w:sz="12" w:space="0"/>
      </w:pBdr>
      <w:spacing w:before="100" w:beforeAutospacing="1" w:after="100" w:afterAutospacing="1"/>
    </w:pPr>
    <w:rPr>
      <w:b/>
      <w:bCs/>
      <w:sz w:val="18"/>
      <w:szCs w:val="18"/>
      <w:lang w:eastAsia="zh-CN"/>
    </w:rPr>
  </w:style>
  <w:style w:type="paragraph" w:customStyle="1" w:styleId="142">
    <w:name w:val="xl78"/>
    <w:basedOn w:val="1"/>
    <w:qFormat/>
    <w:uiPriority w:val="0"/>
    <w:pPr>
      <w:widowControl/>
      <w:pBdr>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43">
    <w:name w:val="xl79"/>
    <w:basedOn w:val="1"/>
    <w:qFormat/>
    <w:uiPriority w:val="0"/>
    <w:pPr>
      <w:widowControl/>
      <w:pBdr>
        <w:left w:val="single" w:color="auto" w:sz="8" w:space="0"/>
        <w:bottom w:val="single" w:color="auto" w:sz="12" w:space="0"/>
      </w:pBdr>
      <w:spacing w:before="100" w:beforeAutospacing="1" w:after="100" w:afterAutospacing="1"/>
      <w:jc w:val="center"/>
    </w:pPr>
    <w:rPr>
      <w:sz w:val="20"/>
      <w:szCs w:val="20"/>
      <w:lang w:eastAsia="zh-CN"/>
    </w:rPr>
  </w:style>
  <w:style w:type="paragraph" w:customStyle="1" w:styleId="144">
    <w:name w:val="xl80"/>
    <w:basedOn w:val="1"/>
    <w:qFormat/>
    <w:uiPriority w:val="0"/>
    <w:pPr>
      <w:widowControl/>
      <w:pBdr>
        <w:bottom w:val="single" w:color="auto" w:sz="12" w:space="0"/>
        <w:right w:val="single" w:color="auto" w:sz="12" w:space="0"/>
      </w:pBdr>
      <w:spacing w:before="100" w:beforeAutospacing="1" w:after="100" w:afterAutospacing="1"/>
    </w:pPr>
    <w:rPr>
      <w:rFonts w:ascii="Calibri" w:hAnsi="Calibri"/>
      <w:sz w:val="21"/>
      <w:szCs w:val="21"/>
      <w:lang w:eastAsia="zh-CN"/>
    </w:rPr>
  </w:style>
  <w:style w:type="paragraph" w:customStyle="1" w:styleId="145">
    <w:name w:val="xl81"/>
    <w:basedOn w:val="1"/>
    <w:qFormat/>
    <w:uiPriority w:val="0"/>
    <w:pPr>
      <w:widowControl/>
      <w:pBdr>
        <w:top w:val="single" w:color="auto" w:sz="8" w:space="0"/>
        <w:left w:val="single" w:color="auto" w:sz="8" w:space="0"/>
        <w:bottom w:val="single" w:color="auto" w:sz="8" w:space="0"/>
      </w:pBdr>
      <w:spacing w:before="100" w:beforeAutospacing="1" w:after="100" w:afterAutospacing="1"/>
    </w:pPr>
    <w:rPr>
      <w:sz w:val="20"/>
      <w:szCs w:val="20"/>
      <w:lang w:eastAsia="zh-CN"/>
    </w:rPr>
  </w:style>
  <w:style w:type="paragraph" w:customStyle="1" w:styleId="146">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47">
    <w:name w:val="xl83"/>
    <w:basedOn w:val="1"/>
    <w:qFormat/>
    <w:uiPriority w:val="0"/>
    <w:pPr>
      <w:widowControl/>
      <w:pBdr>
        <w:top w:val="single" w:color="auto" w:sz="8" w:space="0"/>
        <w:left w:val="single" w:color="auto" w:sz="8" w:space="0"/>
        <w:bottom w:val="single" w:color="auto" w:sz="12" w:space="0"/>
      </w:pBdr>
      <w:spacing w:before="100" w:beforeAutospacing="1" w:after="100" w:afterAutospacing="1"/>
    </w:pPr>
    <w:rPr>
      <w:sz w:val="20"/>
      <w:szCs w:val="20"/>
      <w:lang w:eastAsia="zh-CN"/>
    </w:rPr>
  </w:style>
  <w:style w:type="paragraph" w:customStyle="1" w:styleId="148">
    <w:name w:val="xl84"/>
    <w:basedOn w:val="1"/>
    <w:qFormat/>
    <w:uiPriority w:val="0"/>
    <w:pPr>
      <w:widowControl/>
      <w:pBdr>
        <w:top w:val="single" w:color="auto" w:sz="8" w:space="0"/>
        <w:bottom w:val="single" w:color="auto" w:sz="12" w:space="0"/>
        <w:right w:val="single" w:color="auto" w:sz="8" w:space="0"/>
      </w:pBdr>
      <w:spacing w:before="100" w:beforeAutospacing="1" w:after="100" w:afterAutospacing="1"/>
    </w:pPr>
    <w:rPr>
      <w:sz w:val="20"/>
      <w:szCs w:val="20"/>
      <w:lang w:eastAsia="zh-CN"/>
    </w:rPr>
  </w:style>
  <w:style w:type="paragraph" w:customStyle="1" w:styleId="149">
    <w:name w:val="xl85"/>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0">
    <w:name w:val="xl86"/>
    <w:basedOn w:val="1"/>
    <w:qFormat/>
    <w:uiPriority w:val="0"/>
    <w:pPr>
      <w:widowControl/>
      <w:pBdr>
        <w:left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1">
    <w:name w:val="xl87"/>
    <w:basedOn w:val="1"/>
    <w:qFormat/>
    <w:uiPriority w:val="0"/>
    <w:pPr>
      <w:widowControl/>
      <w:pBdr>
        <w:left w:val="single" w:color="auto" w:sz="12"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2">
    <w:name w:val="xl88"/>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3">
    <w:name w:val="xl89"/>
    <w:basedOn w:val="1"/>
    <w:qFormat/>
    <w:uiPriority w:val="0"/>
    <w:pPr>
      <w:widowControl/>
      <w:pBdr>
        <w:left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4">
    <w:name w:val="xl90"/>
    <w:basedOn w:val="1"/>
    <w:qFormat/>
    <w:uiPriority w:val="0"/>
    <w:pPr>
      <w:widowControl/>
      <w:pBdr>
        <w:left w:val="single" w:color="auto" w:sz="8" w:space="0"/>
        <w:bottom w:val="single" w:color="auto" w:sz="12" w:space="0"/>
        <w:right w:val="single" w:color="auto" w:sz="8" w:space="0"/>
      </w:pBdr>
      <w:spacing w:before="100" w:beforeAutospacing="1" w:after="100" w:afterAutospacing="1"/>
      <w:jc w:val="center"/>
    </w:pPr>
    <w:rPr>
      <w:sz w:val="20"/>
      <w:szCs w:val="20"/>
      <w:lang w:eastAsia="zh-CN"/>
    </w:rPr>
  </w:style>
  <w:style w:type="paragraph" w:customStyle="1" w:styleId="155">
    <w:name w:val="xl91"/>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56">
    <w:name w:val="xl92"/>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57">
    <w:name w:val="xl93"/>
    <w:basedOn w:val="1"/>
    <w:qFormat/>
    <w:uiPriority w:val="0"/>
    <w:pPr>
      <w:widowControl/>
      <w:pBdr>
        <w:top w:val="single" w:color="auto" w:sz="12" w:space="0"/>
        <w:left w:val="single" w:color="auto" w:sz="8" w:space="0"/>
        <w:bottom w:val="single" w:color="auto" w:sz="8" w:space="0"/>
      </w:pBdr>
      <w:spacing w:before="100" w:beforeAutospacing="1" w:after="100" w:afterAutospacing="1"/>
    </w:pPr>
    <w:rPr>
      <w:sz w:val="20"/>
      <w:szCs w:val="20"/>
      <w:lang w:eastAsia="zh-CN"/>
    </w:rPr>
  </w:style>
  <w:style w:type="paragraph" w:customStyle="1" w:styleId="158">
    <w:name w:val="xl94"/>
    <w:basedOn w:val="1"/>
    <w:qFormat/>
    <w:uiPriority w:val="0"/>
    <w:pPr>
      <w:widowControl/>
      <w:pBdr>
        <w:top w:val="single" w:color="auto" w:sz="12" w:space="0"/>
        <w:bottom w:val="single" w:color="auto" w:sz="8" w:space="0"/>
        <w:right w:val="single" w:color="auto" w:sz="8" w:space="0"/>
      </w:pBdr>
      <w:spacing w:before="100" w:beforeAutospacing="1" w:after="100" w:afterAutospacing="1"/>
    </w:pPr>
    <w:rPr>
      <w:sz w:val="20"/>
      <w:szCs w:val="20"/>
      <w:lang w:eastAsia="zh-CN"/>
    </w:rPr>
  </w:style>
  <w:style w:type="paragraph" w:customStyle="1" w:styleId="159">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0">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sz w:val="20"/>
      <w:szCs w:val="20"/>
      <w:lang w:eastAsia="zh-CN"/>
    </w:rPr>
  </w:style>
  <w:style w:type="paragraph" w:customStyle="1" w:styleId="161">
    <w:name w:val="xl97"/>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sz w:val="20"/>
      <w:szCs w:val="20"/>
      <w:lang w:eastAsia="zh-CN"/>
    </w:rPr>
  </w:style>
  <w:style w:type="paragraph" w:customStyle="1" w:styleId="162">
    <w:name w:val="xl98"/>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3">
    <w:name w:val="xl99"/>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sz w:val="18"/>
      <w:szCs w:val="18"/>
      <w:lang w:eastAsia="zh-CN"/>
    </w:rPr>
  </w:style>
  <w:style w:type="paragraph" w:customStyle="1" w:styleId="164">
    <w:name w:val="xl100"/>
    <w:basedOn w:val="1"/>
    <w:qFormat/>
    <w:uiPriority w:val="0"/>
    <w:pPr>
      <w:widowControl/>
      <w:spacing w:before="100" w:beforeAutospacing="1" w:after="100" w:afterAutospacing="1"/>
    </w:pPr>
    <w:rPr>
      <w:rFonts w:ascii="Calibri" w:hAnsi="Calibri"/>
      <w:sz w:val="21"/>
      <w:szCs w:val="21"/>
      <w:lang w:eastAsia="zh-CN"/>
    </w:rPr>
  </w:style>
  <w:style w:type="paragraph" w:customStyle="1" w:styleId="165">
    <w:name w:val="xl101"/>
    <w:basedOn w:val="1"/>
    <w:qFormat/>
    <w:uiPriority w:val="0"/>
    <w:pPr>
      <w:widowControl/>
      <w:spacing w:before="100" w:beforeAutospacing="1" w:after="100" w:afterAutospacing="1"/>
      <w:jc w:val="center"/>
    </w:pPr>
    <w:rPr>
      <w:rFonts w:ascii="黑体" w:hAnsi="黑体" w:eastAsia="黑体"/>
      <w:b/>
      <w:bCs/>
      <w:sz w:val="24"/>
      <w:szCs w:val="24"/>
      <w:lang w:eastAsia="zh-CN"/>
    </w:rPr>
  </w:style>
  <w:style w:type="paragraph" w:customStyle="1" w:styleId="166">
    <w:name w:val="xl102"/>
    <w:basedOn w:val="1"/>
    <w:qFormat/>
    <w:uiPriority w:val="0"/>
    <w:pPr>
      <w:widowControl/>
      <w:pBdr>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67">
    <w:name w:val="xl103"/>
    <w:basedOn w:val="1"/>
    <w:qFormat/>
    <w:uiPriority w:val="0"/>
    <w:pPr>
      <w:widowControl/>
      <w:pBdr>
        <w:bottom w:val="single" w:color="auto" w:sz="12" w:space="0"/>
      </w:pBdr>
      <w:spacing w:before="100" w:beforeAutospacing="1" w:after="100" w:afterAutospacing="1"/>
      <w:jc w:val="center"/>
    </w:pPr>
    <w:rPr>
      <w:rFonts w:ascii="黑体" w:hAnsi="黑体" w:eastAsia="黑体"/>
      <w:b/>
      <w:bCs/>
      <w:sz w:val="24"/>
      <w:szCs w:val="24"/>
      <w:lang w:eastAsia="zh-CN"/>
    </w:rPr>
  </w:style>
  <w:style w:type="paragraph" w:customStyle="1" w:styleId="168">
    <w:name w:val="xl104"/>
    <w:basedOn w:val="1"/>
    <w:qFormat/>
    <w:uiPriority w:val="0"/>
    <w:pPr>
      <w:widowControl/>
      <w:pBdr>
        <w:bottom w:val="single" w:color="auto" w:sz="12" w:space="0"/>
        <w:right w:val="single" w:color="000000" w:sz="8" w:space="0"/>
      </w:pBdr>
      <w:spacing w:before="100" w:beforeAutospacing="1" w:after="100" w:afterAutospacing="1"/>
      <w:jc w:val="center"/>
    </w:pPr>
    <w:rPr>
      <w:rFonts w:ascii="黑体" w:hAnsi="黑体" w:eastAsia="黑体"/>
      <w:b/>
      <w:bCs/>
      <w:sz w:val="24"/>
      <w:szCs w:val="24"/>
      <w:lang w:eastAsia="zh-CN"/>
    </w:rPr>
  </w:style>
  <w:style w:type="paragraph" w:customStyle="1" w:styleId="169">
    <w:name w:val="xl105"/>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4"/>
      <w:szCs w:val="24"/>
      <w:lang w:eastAsia="zh-CN"/>
    </w:rPr>
  </w:style>
  <w:style w:type="paragraph" w:customStyle="1" w:styleId="170">
    <w:name w:val="xl106"/>
    <w:basedOn w:val="1"/>
    <w:qFormat/>
    <w:uiPriority w:val="0"/>
    <w:pPr>
      <w:widowControl/>
      <w:pBdr>
        <w:bottom w:val="single" w:color="auto" w:sz="12" w:space="0"/>
      </w:pBdr>
      <w:spacing w:before="100" w:beforeAutospacing="1" w:after="100" w:afterAutospacing="1"/>
      <w:jc w:val="center"/>
    </w:pPr>
    <w:rPr>
      <w:rFonts w:ascii="黑体" w:hAnsi="黑体" w:eastAsia="黑体"/>
      <w:b/>
      <w:bCs/>
      <w:color w:val="000000"/>
      <w:sz w:val="24"/>
      <w:szCs w:val="24"/>
      <w:lang w:eastAsia="zh-CN"/>
    </w:rPr>
  </w:style>
  <w:style w:type="paragraph" w:customStyle="1" w:styleId="171">
    <w:name w:val="xl107"/>
    <w:basedOn w:val="1"/>
    <w:qFormat/>
    <w:uiPriority w:val="0"/>
    <w:pPr>
      <w:widowControl/>
      <w:pBdr>
        <w:top w:val="single" w:color="auto" w:sz="12" w:space="0"/>
        <w:left w:val="single" w:color="auto" w:sz="12" w:space="0"/>
        <w:bottom w:val="single" w:color="auto" w:sz="12" w:space="0"/>
      </w:pBdr>
      <w:spacing w:before="100" w:beforeAutospacing="1" w:after="100" w:afterAutospacing="1"/>
    </w:pPr>
    <w:rPr>
      <w:b/>
      <w:bCs/>
      <w:color w:val="000000"/>
      <w:sz w:val="24"/>
      <w:szCs w:val="24"/>
      <w:lang w:eastAsia="zh-CN"/>
    </w:rPr>
  </w:style>
  <w:style w:type="paragraph" w:customStyle="1" w:styleId="172">
    <w:name w:val="xl108"/>
    <w:basedOn w:val="1"/>
    <w:qFormat/>
    <w:uiPriority w:val="0"/>
    <w:pPr>
      <w:widowControl/>
      <w:pBdr>
        <w:top w:val="single" w:color="auto" w:sz="12" w:space="0"/>
        <w:bottom w:val="single" w:color="auto" w:sz="12" w:space="0"/>
        <w:right w:val="single" w:color="auto" w:sz="12" w:space="0"/>
      </w:pBdr>
      <w:spacing w:before="100" w:beforeAutospacing="1" w:after="100" w:afterAutospacing="1"/>
    </w:pPr>
    <w:rPr>
      <w:b/>
      <w:bCs/>
      <w:color w:val="000000"/>
      <w:sz w:val="24"/>
      <w:szCs w:val="24"/>
      <w:lang w:eastAsia="zh-CN"/>
    </w:rPr>
  </w:style>
  <w:style w:type="paragraph" w:customStyle="1" w:styleId="173">
    <w:name w:val="xl109"/>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4">
    <w:name w:val="xl110"/>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5">
    <w:name w:val="xl11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color w:val="000000"/>
      <w:sz w:val="20"/>
      <w:szCs w:val="20"/>
      <w:lang w:eastAsia="zh-CN"/>
    </w:rPr>
  </w:style>
  <w:style w:type="paragraph" w:customStyle="1" w:styleId="176">
    <w:name w:val="xl11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sz w:val="20"/>
      <w:szCs w:val="20"/>
      <w:lang w:eastAsia="zh-CN"/>
    </w:rPr>
  </w:style>
  <w:style w:type="paragraph" w:customStyle="1" w:styleId="177">
    <w:name w:val="xl113"/>
    <w:basedOn w:val="1"/>
    <w:qFormat/>
    <w:uiPriority w:val="0"/>
    <w:pPr>
      <w:widowControl/>
      <w:pBdr>
        <w:top w:val="single" w:color="auto" w:sz="8" w:space="0"/>
        <w:left w:val="single" w:color="auto" w:sz="8" w:space="0"/>
        <w:bottom w:val="single" w:color="auto" w:sz="12" w:space="0"/>
      </w:pBdr>
      <w:spacing w:before="100" w:beforeAutospacing="1" w:after="100" w:afterAutospacing="1"/>
      <w:jc w:val="center"/>
    </w:pPr>
    <w:rPr>
      <w:color w:val="000000"/>
      <w:sz w:val="20"/>
      <w:szCs w:val="20"/>
      <w:lang w:eastAsia="zh-CN"/>
    </w:rPr>
  </w:style>
  <w:style w:type="paragraph" w:customStyle="1" w:styleId="178">
    <w:name w:val="xl114"/>
    <w:basedOn w:val="1"/>
    <w:qFormat/>
    <w:uiPriority w:val="0"/>
    <w:pPr>
      <w:widowControl/>
      <w:pBdr>
        <w:top w:val="single" w:color="auto" w:sz="8" w:space="0"/>
        <w:bottom w:val="single" w:color="auto" w:sz="12" w:space="0"/>
        <w:right w:val="single" w:color="auto" w:sz="8" w:space="0"/>
      </w:pBdr>
      <w:spacing w:before="100" w:beforeAutospacing="1" w:after="100" w:afterAutospacing="1"/>
      <w:jc w:val="center"/>
    </w:pPr>
    <w:rPr>
      <w:color w:val="000000"/>
      <w:sz w:val="20"/>
      <w:szCs w:val="20"/>
      <w:lang w:eastAsia="zh-CN"/>
    </w:rPr>
  </w:style>
  <w:style w:type="paragraph" w:customStyle="1" w:styleId="179">
    <w:name w:val="xl115"/>
    <w:basedOn w:val="1"/>
    <w:qFormat/>
    <w:uiPriority w:val="0"/>
    <w:pPr>
      <w:widowControl/>
      <w:pBdr>
        <w:top w:val="single" w:color="auto" w:sz="12" w:space="0"/>
        <w:left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0">
    <w:name w:val="xl116"/>
    <w:basedOn w:val="1"/>
    <w:qFormat/>
    <w:uiPriority w:val="0"/>
    <w:pPr>
      <w:widowControl/>
      <w:pBdr>
        <w:top w:val="single" w:color="auto" w:sz="12" w:space="0"/>
        <w:bottom w:val="single" w:color="auto" w:sz="12" w:space="0"/>
        <w:right w:val="single" w:color="auto" w:sz="8" w:space="0"/>
      </w:pBdr>
      <w:spacing w:before="100" w:beforeAutospacing="1" w:after="100" w:afterAutospacing="1"/>
      <w:jc w:val="center"/>
      <w:textAlignment w:val="bottom"/>
    </w:pPr>
    <w:rPr>
      <w:b/>
      <w:bCs/>
      <w:sz w:val="20"/>
      <w:szCs w:val="20"/>
      <w:lang w:eastAsia="zh-CN"/>
    </w:rPr>
  </w:style>
  <w:style w:type="paragraph" w:customStyle="1" w:styleId="181">
    <w:name w:val="xl117"/>
    <w:basedOn w:val="1"/>
    <w:qFormat/>
    <w:uiPriority w:val="0"/>
    <w:pPr>
      <w:widowControl/>
      <w:pBdr>
        <w:top w:val="single" w:color="auto" w:sz="12" w:space="0"/>
        <w:left w:val="single" w:color="auto" w:sz="8" w:space="0"/>
        <w:bottom w:val="single" w:color="auto" w:sz="12" w:space="0"/>
      </w:pBdr>
      <w:spacing w:before="100" w:beforeAutospacing="1" w:after="100" w:afterAutospacing="1"/>
      <w:jc w:val="center"/>
      <w:textAlignment w:val="bottom"/>
    </w:pPr>
    <w:rPr>
      <w:b/>
      <w:bCs/>
      <w:sz w:val="20"/>
      <w:szCs w:val="20"/>
      <w:lang w:eastAsia="zh-CN"/>
    </w:rPr>
  </w:style>
  <w:style w:type="paragraph" w:customStyle="1" w:styleId="182">
    <w:name w:val="xl118"/>
    <w:basedOn w:val="1"/>
    <w:qFormat/>
    <w:uiPriority w:val="0"/>
    <w:pPr>
      <w:widowControl/>
      <w:pBdr>
        <w:top w:val="single" w:color="auto" w:sz="12" w:space="0"/>
        <w:left w:val="single" w:color="auto" w:sz="8" w:space="0"/>
        <w:bottom w:val="single" w:color="auto" w:sz="12" w:space="0"/>
      </w:pBdr>
      <w:spacing w:before="100" w:beforeAutospacing="1" w:after="100" w:afterAutospacing="1"/>
      <w:textAlignment w:val="bottom"/>
    </w:pPr>
    <w:rPr>
      <w:b/>
      <w:bCs/>
      <w:sz w:val="20"/>
      <w:szCs w:val="20"/>
      <w:lang w:eastAsia="zh-CN"/>
    </w:rPr>
  </w:style>
  <w:style w:type="paragraph" w:customStyle="1" w:styleId="183">
    <w:name w:val="xl119"/>
    <w:basedOn w:val="1"/>
    <w:qFormat/>
    <w:uiPriority w:val="0"/>
    <w:pPr>
      <w:widowControl/>
      <w:pBdr>
        <w:top w:val="single" w:color="auto" w:sz="12" w:space="0"/>
        <w:bottom w:val="single" w:color="auto" w:sz="12" w:space="0"/>
        <w:right w:val="single" w:color="auto" w:sz="8" w:space="0"/>
      </w:pBdr>
      <w:spacing w:before="100" w:beforeAutospacing="1" w:after="100" w:afterAutospacing="1"/>
      <w:textAlignment w:val="bottom"/>
    </w:pPr>
    <w:rPr>
      <w:b/>
      <w:bCs/>
      <w:sz w:val="20"/>
      <w:szCs w:val="20"/>
      <w:lang w:eastAsia="zh-CN"/>
    </w:rPr>
  </w:style>
  <w:style w:type="paragraph" w:customStyle="1" w:styleId="184">
    <w:name w:val="xl120"/>
    <w:basedOn w:val="1"/>
    <w:qFormat/>
    <w:uiPriority w:val="0"/>
    <w:pPr>
      <w:widowControl/>
      <w:pBdr>
        <w:top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5">
    <w:name w:val="xl121"/>
    <w:basedOn w:val="1"/>
    <w:qFormat/>
    <w:uiPriority w:val="0"/>
    <w:pPr>
      <w:widowControl/>
      <w:pBdr>
        <w:top w:val="single" w:color="auto" w:sz="12" w:space="0"/>
        <w:bottom w:val="single" w:color="auto" w:sz="12" w:space="0"/>
        <w:right w:val="single" w:color="auto" w:sz="12" w:space="0"/>
      </w:pBdr>
      <w:spacing w:before="100" w:beforeAutospacing="1" w:after="100" w:afterAutospacing="1"/>
      <w:jc w:val="center"/>
      <w:textAlignment w:val="bottom"/>
    </w:pPr>
    <w:rPr>
      <w:b/>
      <w:bCs/>
      <w:sz w:val="20"/>
      <w:szCs w:val="20"/>
      <w:lang w:eastAsia="zh-CN"/>
    </w:rPr>
  </w:style>
  <w:style w:type="paragraph" w:customStyle="1" w:styleId="186">
    <w:name w:val="p0"/>
    <w:basedOn w:val="1"/>
    <w:next w:val="3"/>
    <w:qFormat/>
    <w:uiPriority w:val="0"/>
    <w:pPr>
      <w:widowControl/>
    </w:pPr>
    <w:rPr>
      <w:szCs w:val="21"/>
    </w:rPr>
  </w:style>
  <w:style w:type="paragraph" w:customStyle="1" w:styleId="187">
    <w:name w:val="（悬挂2）正文"/>
    <w:basedOn w:val="1"/>
    <w:qFormat/>
    <w:uiPriority w:val="0"/>
    <w:pPr>
      <w:spacing w:line="400" w:lineRule="exact"/>
      <w:ind w:hanging="200" w:hangingChars="200"/>
    </w:pPr>
    <w:rPr>
      <w:color w:val="000000"/>
      <w:sz w:val="24"/>
    </w:rPr>
  </w:style>
  <w:style w:type="character" w:customStyle="1" w:styleId="188">
    <w:name w:val="纯文本 Char1"/>
    <w:basedOn w:val="44"/>
    <w:qFormat/>
    <w:locked/>
    <w:uiPriority w:val="99"/>
    <w:rPr>
      <w:rFonts w:ascii="宋体" w:hAnsi="Courier New" w:cs="Courier New"/>
      <w:kern w:val="2"/>
      <w:sz w:val="21"/>
      <w:szCs w:val="21"/>
    </w:rPr>
  </w:style>
  <w:style w:type="paragraph" w:customStyle="1" w:styleId="189">
    <w:name w:val="默认段落字体 Para Char"/>
    <w:basedOn w:val="1"/>
    <w:qFormat/>
    <w:uiPriority w:val="99"/>
    <w:pPr>
      <w:jc w:val="both"/>
    </w:pPr>
    <w:rPr>
      <w:rFonts w:ascii="Times New Roman" w:hAnsi="Times New Roman" w:cs="Times New Roman"/>
      <w:kern w:val="2"/>
      <w:sz w:val="21"/>
      <w:szCs w:val="24"/>
      <w:lang w:eastAsia="zh-CN"/>
    </w:rPr>
  </w:style>
  <w:style w:type="paragraph" w:customStyle="1" w:styleId="190">
    <w:name w:val="样式 标题 1 + +中文正文 (宋体) 小四"/>
    <w:basedOn w:val="4"/>
    <w:qFormat/>
    <w:uiPriority w:val="0"/>
    <w:pPr>
      <w:keepNext/>
      <w:keepLines/>
      <w:numPr>
        <w:ilvl w:val="0"/>
        <w:numId w:val="2"/>
      </w:numPr>
      <w:spacing w:before="156" w:beforeLines="50" w:after="156" w:afterLines="50" w:line="560" w:lineRule="exact"/>
      <w:jc w:val="both"/>
    </w:pPr>
    <w:rPr>
      <w:rFonts w:ascii="仿宋_GB2312" w:hAnsi="宋体" w:eastAsia="仿宋_GB2312" w:cs="Times New Roman"/>
      <w:color w:val="FF0000"/>
      <w:kern w:val="44"/>
      <w:sz w:val="24"/>
      <w:szCs w:val="28"/>
      <w:lang w:eastAsia="zh-CN"/>
    </w:rPr>
  </w:style>
  <w:style w:type="paragraph" w:customStyle="1" w:styleId="191">
    <w:name w:val="样式 标题 2 + +中文正文 (宋体) 小四"/>
    <w:basedOn w:val="5"/>
    <w:qFormat/>
    <w:uiPriority w:val="0"/>
    <w:pPr>
      <w:keepNext/>
      <w:keepLines/>
      <w:spacing w:line="560" w:lineRule="exact"/>
      <w:ind w:left="980" w:right="0" w:hanging="420"/>
      <w:jc w:val="both"/>
    </w:pPr>
    <w:rPr>
      <w:rFonts w:ascii="宋体" w:hAnsi="宋体" w:eastAsia="仿宋_GB2312" w:cs="Times New Roman"/>
      <w:kern w:val="2"/>
      <w:sz w:val="24"/>
      <w:lang w:eastAsia="zh-CN"/>
    </w:rPr>
  </w:style>
  <w:style w:type="paragraph" w:customStyle="1" w:styleId="192">
    <w:name w:val="样式 样式 标题 1 + +中文正文 (宋体) 小四 + +中文正文 五号 段前: 0.5 行 段后: 0.5 行 行距..."/>
    <w:basedOn w:val="190"/>
    <w:qFormat/>
    <w:uiPriority w:val="0"/>
    <w:pPr>
      <w:spacing w:line="360" w:lineRule="auto"/>
    </w:pPr>
    <w:rPr>
      <w:rFonts w:ascii="宋体" w:eastAsia="宋体" w:cs="宋体"/>
      <w:color w:val="auto"/>
      <w:szCs w:val="24"/>
    </w:rPr>
  </w:style>
  <w:style w:type="character" w:customStyle="1" w:styleId="193">
    <w:name w:val="未处理的提及1"/>
    <w:basedOn w:val="44"/>
    <w:semiHidden/>
    <w:unhideWhenUsed/>
    <w:qFormat/>
    <w:uiPriority w:val="99"/>
    <w:rPr>
      <w:color w:val="605E5C"/>
      <w:shd w:val="clear" w:color="auto" w:fill="E1DFDD"/>
    </w:rPr>
  </w:style>
  <w:style w:type="character" w:customStyle="1" w:styleId="194">
    <w:name w:val="批注文字 Char1"/>
    <w:basedOn w:val="44"/>
    <w:qFormat/>
    <w:uiPriority w:val="99"/>
    <w:rPr>
      <w:rFonts w:ascii="Times New Roman" w:hAnsi="Times New Roman" w:eastAsia="宋体" w:cs="Times New Roman"/>
      <w:szCs w:val="24"/>
    </w:rPr>
  </w:style>
  <w:style w:type="paragraph" w:customStyle="1" w:styleId="195">
    <w:name w:val="A1一级标题"/>
    <w:basedOn w:val="1"/>
    <w:qFormat/>
    <w:uiPriority w:val="0"/>
    <w:pPr>
      <w:numPr>
        <w:ilvl w:val="0"/>
        <w:numId w:val="3"/>
      </w:numPr>
      <w:spacing w:before="156" w:beforeLines="50" w:after="156" w:afterLines="50" w:line="360" w:lineRule="auto"/>
      <w:outlineLvl w:val="0"/>
    </w:pPr>
    <w:rPr>
      <w:rFonts w:ascii="Calibri" w:hAnsi="Calibri" w:eastAsia="华文中宋"/>
      <w:b/>
      <w:sz w:val="24"/>
      <w:szCs w:val="24"/>
    </w:rPr>
  </w:style>
  <w:style w:type="character" w:customStyle="1" w:styleId="196">
    <w:name w:val="Unresolved Mention"/>
    <w:basedOn w:val="44"/>
    <w:semiHidden/>
    <w:unhideWhenUsed/>
    <w:qFormat/>
    <w:uiPriority w:val="99"/>
    <w:rPr>
      <w:color w:val="605E5C"/>
      <w:shd w:val="clear" w:color="auto" w:fill="E1DFDD"/>
    </w:rPr>
  </w:style>
  <w:style w:type="paragraph" w:customStyle="1" w:styleId="197">
    <w:name w:val="style93"/>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98">
    <w:name w:val="Table Normal_0"/>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9">
    <w:name w:val="Normal_0"/>
    <w:next w:val="200"/>
    <w:qFormat/>
    <w:uiPriority w:val="0"/>
    <w:pPr>
      <w:widowControl w:val="0"/>
      <w:jc w:val="both"/>
    </w:pPr>
    <w:rPr>
      <w:rFonts w:ascii="Calibri" w:hAnsi="Calibri" w:eastAsia="宋体" w:cs="Times New Roman"/>
      <w:kern w:val="2"/>
      <w:sz w:val="21"/>
      <w:lang w:val="en-US" w:eastAsia="zh-CN" w:bidi="ar-SA"/>
    </w:rPr>
  </w:style>
  <w:style w:type="paragraph" w:customStyle="1" w:styleId="200">
    <w:name w:val="Body Text_0"/>
    <w:basedOn w:val="199"/>
    <w:unhideWhenUsed/>
    <w:qFormat/>
    <w:uiPriority w:val="99"/>
    <w:pPr>
      <w:spacing w:after="120"/>
    </w:pPr>
    <w:rPr>
      <w:rFonts w:ascii="Times New Roman" w:hAnsi="Times New Roman"/>
    </w:rPr>
  </w:style>
  <w:style w:type="paragraph" w:customStyle="1" w:styleId="201">
    <w:name w:val="样式 行距: 1.5 倍行距 首行缩进:  2 字符"/>
    <w:basedOn w:val="1"/>
    <w:qFormat/>
    <w:uiPriority w:val="0"/>
    <w:pPr>
      <w:adjustRightInd w:val="0"/>
      <w:snapToGrid w:val="0"/>
      <w:spacing w:line="460" w:lineRule="exact"/>
    </w:pPr>
    <w:rPr>
      <w:sz w:val="24"/>
    </w:rPr>
  </w:style>
  <w:style w:type="table" w:customStyle="1" w:styleId="202">
    <w:name w:val="Table Grid_0"/>
    <w:basedOn w:val="42"/>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5</Pages>
  <Words>3158</Words>
  <Characters>3199</Characters>
  <Lines>246</Lines>
  <Paragraphs>69</Paragraphs>
  <TotalTime>2</TotalTime>
  <ScaleCrop>false</ScaleCrop>
  <LinksUpToDate>false</LinksUpToDate>
  <CharactersWithSpaces>3241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2017-09-18T10:49:00Z</dcterms:created>
  <dc:creator>袁静</dc:creator>
  <cp:lastModifiedBy>Meiyh</cp:lastModifiedBy>
  <cp:lastPrinted>2021-11-15T15:07:00Z</cp:lastPrinted>
  <dcterms:modified xsi:type="dcterms:W3CDTF">2026-06-25T03:44:59Z</dcterms:modified>
  <dc:title>中华人民共和国</dc:title>
  <cp:revision>1032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2052-12.1.0.26375</vt:lpwstr>
  </property>
  <property fmtid="{D5CDD505-2E9C-101B-9397-08002B2CF9AE}" pid="6" name="ICV">
    <vt:lpwstr>1EAD0421AFE3435EAD385929E31E6FA2_13</vt:lpwstr>
  </property>
  <property fmtid="{D5CDD505-2E9C-101B-9397-08002B2CF9AE}" pid="7" name="KSOTemplateDocerSaveRecord">
    <vt:lpwstr>eyJoZGlkIjoiMjQ3NGNhNDkzNTQ0MzZlNDRmODY2NjFhZTZjY2RkOTMiLCJ1c2VySWQiOiIyNTYzNDQ1NTcifQ==</vt:lpwstr>
  </property>
</Properties>
</file>