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F06FF">
      <w:pPr>
        <w:adjustRightInd w:val="0"/>
        <w:snapToGrid w:val="0"/>
        <w:spacing w:line="560" w:lineRule="exact"/>
        <w:jc w:val="center"/>
        <w:rPr>
          <w:rFonts w:ascii="方正小标宋简体" w:hAnsi="方正小标宋简体" w:eastAsia="方正小标宋简体" w:cs="方正小标宋简体"/>
          <w:spacing w:val="62"/>
          <w:sz w:val="45"/>
          <w:szCs w:val="45"/>
          <w:highlight w:val="none"/>
        </w:rPr>
      </w:pPr>
      <w:r>
        <w:rPr>
          <w:rFonts w:hint="eastAsia" w:ascii="方正小标宋简体" w:hAnsi="方正小标宋简体" w:eastAsia="方正小标宋简体" w:cs="方正小标宋简体"/>
          <w:spacing w:val="62"/>
          <w:sz w:val="45"/>
          <w:szCs w:val="45"/>
          <w:highlight w:val="none"/>
        </w:rPr>
        <w:t>深圳农业科技创新集团有限公司</w:t>
      </w:r>
    </w:p>
    <w:p w14:paraId="3DD3BCDA">
      <w:pPr>
        <w:adjustRightInd w:val="0"/>
        <w:snapToGrid w:val="0"/>
        <w:spacing w:line="560" w:lineRule="exact"/>
        <w:jc w:val="center"/>
        <w:rPr>
          <w:rFonts w:ascii="方正小标宋简体" w:hAnsi="方正小标宋简体" w:eastAsia="方正小标宋简体" w:cs="方正小标宋简体"/>
          <w:spacing w:val="62"/>
          <w:sz w:val="45"/>
          <w:szCs w:val="45"/>
          <w:highlight w:val="none"/>
        </w:rPr>
      </w:pPr>
      <w:r>
        <w:rPr>
          <w:rFonts w:hint="eastAsia" w:ascii="方正小标宋简体" w:hAnsi="方正小标宋简体" w:eastAsia="方正小标宋简体" w:cs="方正小标宋简体"/>
          <w:spacing w:val="62"/>
          <w:sz w:val="45"/>
          <w:szCs w:val="45"/>
          <w:highlight w:val="none"/>
        </w:rPr>
        <w:t>国家标准编制技术服务项目</w:t>
      </w:r>
    </w:p>
    <w:p w14:paraId="084F6D5B">
      <w:pPr>
        <w:spacing w:line="560" w:lineRule="exact"/>
        <w:jc w:val="center"/>
        <w:rPr>
          <w:rFonts w:ascii="楷体" w:hAnsi="楷体" w:eastAsia="楷体" w:cs="楷体"/>
          <w:b/>
          <w:bCs/>
          <w:spacing w:val="62"/>
          <w:sz w:val="45"/>
          <w:szCs w:val="45"/>
          <w:highlight w:val="none"/>
        </w:rPr>
      </w:pPr>
    </w:p>
    <w:p w14:paraId="309600F5">
      <w:pPr>
        <w:spacing w:line="560" w:lineRule="exact"/>
        <w:ind w:left="2132"/>
        <w:rPr>
          <w:rFonts w:ascii="方正小标宋简体" w:hAnsi="方正小标宋简体" w:eastAsia="方正小标宋简体" w:cs="方正小标宋简体"/>
          <w:b/>
          <w:bCs/>
          <w:spacing w:val="101"/>
          <w:sz w:val="88"/>
          <w:szCs w:val="88"/>
          <w:highlight w:val="none"/>
        </w:rPr>
      </w:pPr>
    </w:p>
    <w:p w14:paraId="4FEB5092">
      <w:pPr>
        <w:spacing w:line="560" w:lineRule="exact"/>
        <w:ind w:left="2132"/>
        <w:rPr>
          <w:rFonts w:ascii="方正小标宋简体" w:hAnsi="方正小标宋简体" w:eastAsia="方正小标宋简体" w:cs="方正小标宋简体"/>
          <w:b/>
          <w:bCs/>
          <w:spacing w:val="101"/>
          <w:sz w:val="88"/>
          <w:szCs w:val="88"/>
          <w:highlight w:val="none"/>
        </w:rPr>
      </w:pPr>
    </w:p>
    <w:p w14:paraId="606D219D">
      <w:pPr>
        <w:spacing w:line="560" w:lineRule="exact"/>
        <w:rPr>
          <w:rFonts w:ascii="方正小标宋简体" w:hAnsi="方正小标宋简体" w:eastAsia="方正小标宋简体" w:cs="方正小标宋简体"/>
          <w:b/>
          <w:bCs/>
          <w:spacing w:val="101"/>
          <w:sz w:val="88"/>
          <w:szCs w:val="88"/>
          <w:highlight w:val="none"/>
        </w:rPr>
      </w:pPr>
    </w:p>
    <w:p w14:paraId="2AEB4DC1">
      <w:pPr>
        <w:jc w:val="center"/>
        <w:rPr>
          <w:rFonts w:ascii="方正小标宋简体" w:hAnsi="方正小标宋简体" w:eastAsia="方正小标宋简体" w:cs="方正小标宋简体"/>
          <w:spacing w:val="101"/>
          <w:sz w:val="88"/>
          <w:szCs w:val="88"/>
          <w:highlight w:val="none"/>
        </w:rPr>
      </w:pPr>
    </w:p>
    <w:p w14:paraId="7EE644B7">
      <w:pPr>
        <w:jc w:val="center"/>
        <w:rPr>
          <w:rFonts w:ascii="方正小标宋简体" w:hAnsi="方正小标宋简体" w:eastAsia="方正小标宋简体" w:cs="方正小标宋简体"/>
          <w:sz w:val="88"/>
          <w:szCs w:val="88"/>
          <w:highlight w:val="none"/>
        </w:rPr>
      </w:pPr>
      <w:r>
        <w:rPr>
          <w:rFonts w:hint="eastAsia" w:ascii="方正小标宋简体" w:hAnsi="方正小标宋简体" w:eastAsia="方正小标宋简体" w:cs="方正小标宋简体"/>
          <w:spacing w:val="101"/>
          <w:sz w:val="88"/>
          <w:szCs w:val="88"/>
          <w:highlight w:val="none"/>
        </w:rPr>
        <w:t>询价函</w:t>
      </w:r>
    </w:p>
    <w:p w14:paraId="6F31197A">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34F272AD">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2D5FB66F">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1B66E45F">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4CFFF6FB">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49FFBC15">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7DE9F839">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125D4DEF">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4F105D81">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1FD75F20">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21E8723A">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5EFEFA1B">
      <w:pPr>
        <w:adjustRightInd w:val="0"/>
        <w:spacing w:line="560" w:lineRule="exact"/>
        <w:ind w:firstLine="320" w:firstLineChars="1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项目名称：国家标准编制技术服务项目</w:t>
      </w:r>
    </w:p>
    <w:p w14:paraId="017B5035">
      <w:pPr>
        <w:adjustRightInd w:val="0"/>
        <w:spacing w:line="560" w:lineRule="exact"/>
        <w:ind w:firstLine="320" w:firstLineChars="1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招标单位：深圳农业科技创新集团有限公司</w:t>
      </w:r>
    </w:p>
    <w:p w14:paraId="395FD9AB">
      <w:pPr>
        <w:adjustRightInd w:val="0"/>
        <w:spacing w:line="560" w:lineRule="exact"/>
        <w:ind w:firstLine="320" w:firstLineChars="100"/>
        <w:rPr>
          <w:rFonts w:ascii="仿宋_GB2312" w:hAnsi="仿宋_GB2312" w:eastAsia="仿宋_GB2312" w:cs="仿宋_GB2312"/>
          <w:kern w:val="0"/>
          <w:sz w:val="32"/>
          <w:szCs w:val="40"/>
          <w:highlight w:val="none"/>
          <w:lang w:bidi="ar"/>
        </w:rPr>
        <w:sectPr>
          <w:pgSz w:w="11906" w:h="16838"/>
          <w:pgMar w:top="1134" w:right="1134" w:bottom="1134" w:left="1134" w:header="851" w:footer="992" w:gutter="0"/>
          <w:cols w:space="425" w:num="1"/>
          <w:docGrid w:type="lines" w:linePitch="312" w:charSpace="0"/>
        </w:sectPr>
      </w:pPr>
      <w:r>
        <w:rPr>
          <w:rFonts w:hint="eastAsia" w:ascii="仿宋_GB2312" w:hAnsi="仿宋_GB2312" w:eastAsia="仿宋_GB2312" w:cs="仿宋_GB2312"/>
          <w:kern w:val="0"/>
          <w:sz w:val="32"/>
          <w:szCs w:val="40"/>
          <w:highlight w:val="none"/>
          <w:lang w:bidi="ar"/>
        </w:rPr>
        <w:t>地    址：深圳市福田区深农投大厦8楼</w:t>
      </w:r>
    </w:p>
    <w:p w14:paraId="4241EF55">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一、项目名称</w:t>
      </w:r>
    </w:p>
    <w:p w14:paraId="529F7FDB">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国家标准编制技术服务项目</w:t>
      </w:r>
    </w:p>
    <w:p w14:paraId="35F13F9A">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二、联系方式</w:t>
      </w:r>
    </w:p>
    <w:p w14:paraId="23FDAA88">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联系人：林经理</w:t>
      </w:r>
    </w:p>
    <w:p w14:paraId="3BE2F8B2">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电话：13715172304</w:t>
      </w:r>
    </w:p>
    <w:p w14:paraId="1E290548">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邮箱：linhongling@atigroup.cn</w:t>
      </w:r>
    </w:p>
    <w:p w14:paraId="30FFD8F5">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三、采购方式</w:t>
      </w:r>
    </w:p>
    <w:p w14:paraId="7F579548">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本次采购以询价方式开展，按照综合评估法评审，最终确定1个成交单位。</w:t>
      </w:r>
    </w:p>
    <w:p w14:paraId="099B2DE7">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四、采购预算及主要内容</w:t>
      </w:r>
    </w:p>
    <w:p w14:paraId="001DD783">
      <w:pPr>
        <w:spacing w:line="55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kern w:val="0"/>
          <w:sz w:val="32"/>
          <w:szCs w:val="40"/>
          <w:highlight w:val="none"/>
          <w:lang w:bidi="ar"/>
        </w:rPr>
        <w:t>本次采购预算含税总额拟为人民币240,000元（大写：人民币贰拾肆万元整），</w:t>
      </w:r>
      <w:r>
        <w:rPr>
          <w:rFonts w:hint="eastAsia" w:ascii="仿宋_GB2312" w:eastAsia="仿宋_GB2312"/>
          <w:color w:val="auto"/>
          <w:sz w:val="32"/>
          <w:szCs w:val="32"/>
          <w:highlight w:val="none"/>
          <w:lang w:val="en-US" w:eastAsia="zh-CN"/>
          <w14:ligatures w14:val="none"/>
        </w:rPr>
        <w:t>包含智慧农业建设规范、农业传感器规范两项</w:t>
      </w:r>
      <w:r>
        <w:rPr>
          <w:rFonts w:hint="eastAsia" w:ascii="仿宋_GB2312" w:hAnsi="仿宋_GB2312" w:eastAsia="仿宋_GB2312" w:cs="仿宋_GB2312"/>
          <w:kern w:val="0"/>
          <w:sz w:val="32"/>
          <w:szCs w:val="40"/>
          <w:highlight w:val="none"/>
          <w:lang w:val="en-US" w:eastAsia="zh-CN" w:bidi="ar"/>
        </w:rPr>
        <w:t>国家标准编制技术服务</w:t>
      </w:r>
      <w:r>
        <w:rPr>
          <w:rFonts w:hint="eastAsia" w:ascii="仿宋_GB2312" w:hAnsi="仿宋_GB2312" w:eastAsia="仿宋_GB2312" w:cs="仿宋_GB2312"/>
          <w:kern w:val="0"/>
          <w:sz w:val="32"/>
          <w:szCs w:val="40"/>
          <w:highlight w:val="none"/>
          <w:lang w:bidi="ar"/>
        </w:rPr>
        <w:t>，提供全过程的技术咨询、内容指导与专业协助服务。</w:t>
      </w:r>
      <w:r>
        <w:rPr>
          <w:rFonts w:hint="eastAsia" w:ascii="仿宋_GB2312" w:eastAsia="仿宋_GB2312"/>
          <w:sz w:val="32"/>
          <w:szCs w:val="32"/>
          <w:highlight w:val="none"/>
        </w:rPr>
        <w:t>服务期以通过相关标准化技术委员会或归口单位审定，并经国家标准化管理委员会批准发布，官方网站公示后取得国家标准正式文本为结束，未通过退还此项目收取的全部费用。</w:t>
      </w:r>
    </w:p>
    <w:p w14:paraId="36D16079">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五、投标人资质要求</w:t>
      </w:r>
    </w:p>
    <w:p w14:paraId="7004708E">
      <w:pPr>
        <w:wordWrap w:val="0"/>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1.中华人民共和国境内依法注册成立，具有独立承担民事责任能力的主体可参与本项目。分支机构（或经销商）参与采购的，须取得具有法人资格的总公司（或总部机构）出具的授权书，并提供总公司（或总部机构）和分支机构（或经销商）的营业执照（执业许可证）复印件。已由总公司（或总部机构）授权的，总公司（或总部机构）取得的相关资质证书有效，法律法规或者行业另有规定的除外。需提供上述相关证明文件，填写《供应商基本情况表》（见本函附件1），并加盖公章。</w:t>
      </w:r>
    </w:p>
    <w:p w14:paraId="31CA5DC7">
      <w:pPr>
        <w:wordWrap w:val="0"/>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2.投标人未被列入“信用中国”网站（www.creditchina.gov.cn）“记录失信被执行人或重大税收违法案件当事人名单，或政府采购严重违法失信行为”记录名单。</w:t>
      </w:r>
    </w:p>
    <w:p w14:paraId="21B45404">
      <w:pPr>
        <w:wordWrap w:val="0"/>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3.能提供符合国家规定和相关制度要求的增值税专用发票。</w:t>
      </w:r>
    </w:p>
    <w:p w14:paraId="00B12AAD">
      <w:pPr>
        <w:spacing w:line="54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sz w:val="32"/>
          <w:szCs w:val="32"/>
          <w:highlight w:val="none"/>
        </w:rPr>
        <w:t>4.熟悉国家标准编写的具体流程和运作方式，具有丰富的标准编制或标准编制咨询指导实践经验。</w:t>
      </w:r>
    </w:p>
    <w:p w14:paraId="5F3A1CD6">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六、投标报价要求</w:t>
      </w:r>
    </w:p>
    <w:p w14:paraId="11ADECE2">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1.本次采购项目含税预算总金额为人民币240,000元（大写：人民币贰拾肆万元整）</w:t>
      </w:r>
      <w:r>
        <w:rPr>
          <w:rFonts w:hint="eastAsia" w:ascii="仿宋_GB2312" w:hAnsi="仿宋_GB2312" w:eastAsia="仿宋_GB2312" w:cs="仿宋_GB2312"/>
          <w:kern w:val="0"/>
          <w:sz w:val="32"/>
          <w:szCs w:val="40"/>
          <w:highlight w:val="none"/>
          <w:lang w:val="en-US" w:eastAsia="zh-CN" w:bidi="ar"/>
        </w:rPr>
        <w:t>。</w:t>
      </w:r>
      <w:r>
        <w:rPr>
          <w:rFonts w:hint="eastAsia" w:ascii="仿宋_GB2312" w:hAnsi="仿宋_GB2312" w:eastAsia="仿宋_GB2312" w:cs="仿宋_GB2312"/>
          <w:kern w:val="0"/>
          <w:sz w:val="32"/>
          <w:szCs w:val="40"/>
          <w:highlight w:val="none"/>
          <w:lang w:bidi="ar"/>
        </w:rPr>
        <w:t>其中</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单项国家标准编制技术服务项目含税预算金额为人民币120,000</w:t>
      </w:r>
      <w:r>
        <w:rPr>
          <w:rFonts w:hint="eastAsia" w:ascii="仿宋_GB2312" w:hAnsi="仿宋_GB2312" w:eastAsia="仿宋_GB2312" w:cs="仿宋_GB2312"/>
          <w:kern w:val="0"/>
          <w:sz w:val="32"/>
          <w:szCs w:val="40"/>
          <w:highlight w:val="none"/>
          <w:lang w:eastAsia="zh-CN" w:bidi="ar"/>
        </w:rPr>
        <w:t>元（</w:t>
      </w:r>
      <w:r>
        <w:rPr>
          <w:rFonts w:hint="eastAsia" w:ascii="仿宋_GB2312" w:hAnsi="仿宋_GB2312" w:eastAsia="仿宋_GB2312" w:cs="仿宋_GB2312"/>
          <w:kern w:val="0"/>
          <w:sz w:val="32"/>
          <w:szCs w:val="40"/>
          <w:highlight w:val="none"/>
          <w:lang w:bidi="ar"/>
        </w:rPr>
        <w:t>大写：人民币</w:t>
      </w:r>
      <w:r>
        <w:rPr>
          <w:rFonts w:hint="eastAsia" w:ascii="仿宋_GB2312" w:hAnsi="仿宋_GB2312" w:eastAsia="仿宋_GB2312" w:cs="仿宋_GB2312"/>
          <w:kern w:val="0"/>
          <w:sz w:val="32"/>
          <w:szCs w:val="40"/>
          <w:highlight w:val="none"/>
          <w:lang w:eastAsia="zh-CN" w:bidi="ar"/>
        </w:rPr>
        <w:t>壹拾</w:t>
      </w:r>
      <w:r>
        <w:rPr>
          <w:rFonts w:hint="eastAsia" w:ascii="仿宋_GB2312" w:hAnsi="仿宋_GB2312" w:eastAsia="仿宋_GB2312" w:cs="仿宋_GB2312"/>
          <w:kern w:val="0"/>
          <w:sz w:val="32"/>
          <w:szCs w:val="40"/>
          <w:highlight w:val="none"/>
          <w:lang w:bidi="ar"/>
        </w:rPr>
        <w:t>贰万元整），两项国家标准编制技术服务项目含税预算总金额为人民币240,000元（大写：人民币贰拾肆万元整）。</w:t>
      </w:r>
    </w:p>
    <w:p w14:paraId="47C33893">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2.如本询价函附件2所示，投标报价内容参考本函第四条。所有服务含税报价总和不得超过含税控制总金额。含税合计总报价将作为价格分评审依据，</w:t>
      </w:r>
      <w:r>
        <w:rPr>
          <w:rFonts w:hint="eastAsia" w:ascii="仿宋_GB2312" w:hAnsi="仿宋_GB2312" w:eastAsia="仿宋_GB2312" w:cs="仿宋_GB2312"/>
          <w:b/>
          <w:bCs/>
          <w:kern w:val="0"/>
          <w:sz w:val="32"/>
          <w:szCs w:val="40"/>
          <w:highlight w:val="none"/>
          <w:lang w:bidi="ar"/>
        </w:rPr>
        <w:t>报价单具体格式可基于附件2格式自拟</w:t>
      </w:r>
      <w:r>
        <w:rPr>
          <w:rFonts w:hint="eastAsia" w:ascii="仿宋_GB2312" w:hAnsi="仿宋_GB2312" w:eastAsia="仿宋_GB2312" w:cs="仿宋_GB2312"/>
          <w:kern w:val="0"/>
          <w:sz w:val="32"/>
          <w:szCs w:val="40"/>
          <w:highlight w:val="none"/>
          <w:lang w:bidi="ar"/>
        </w:rPr>
        <w:t>。</w:t>
      </w:r>
    </w:p>
    <w:p w14:paraId="35B33C2B">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3.各供应商根据市场价格的波动情况审慎报价，一经成交，报价单中所涉服务的采购价将按照本次报价所列价格执行。</w:t>
      </w:r>
    </w:p>
    <w:p w14:paraId="21B29979">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七、供应商服务要求</w:t>
      </w:r>
    </w:p>
    <w:p w14:paraId="7E0E3C75">
      <w:pPr>
        <w:spacing w:line="550" w:lineRule="exact"/>
        <w:ind w:firstLine="643" w:firstLineChars="200"/>
        <w:rPr>
          <w:rFonts w:ascii="仿宋_GB2312" w:eastAsia="仿宋_GB2312"/>
          <w:sz w:val="32"/>
          <w:szCs w:val="32"/>
          <w:highlight w:val="none"/>
        </w:rPr>
      </w:pPr>
      <w:r>
        <w:rPr>
          <w:rFonts w:hint="eastAsia" w:ascii="仿宋_GB2312" w:eastAsia="仿宋_GB2312"/>
          <w:b/>
          <w:bCs/>
          <w:sz w:val="32"/>
          <w:szCs w:val="32"/>
          <w:highlight w:val="none"/>
        </w:rPr>
        <w:t>1.专业技术指导与支持：</w:t>
      </w:r>
      <w:r>
        <w:rPr>
          <w:rFonts w:hint="eastAsia" w:ascii="仿宋_GB2312" w:eastAsia="仿宋_GB2312"/>
          <w:sz w:val="32"/>
          <w:szCs w:val="32"/>
          <w:highlight w:val="none"/>
        </w:rPr>
        <w:t>根据项目需求，提供全面的专业指导和技术支持，就智慧</w:t>
      </w:r>
      <w:r>
        <w:rPr>
          <w:rFonts w:hint="eastAsia" w:ascii="仿宋_GB2312" w:eastAsia="仿宋_GB2312"/>
          <w:sz w:val="32"/>
          <w:szCs w:val="32"/>
          <w:highlight w:val="none"/>
          <w:lang w:val="en-US" w:eastAsia="zh-CN"/>
        </w:rPr>
        <w:t>农业</w:t>
      </w:r>
      <w:r>
        <w:rPr>
          <w:rFonts w:hint="eastAsia" w:ascii="仿宋_GB2312" w:eastAsia="仿宋_GB2312"/>
          <w:sz w:val="32"/>
          <w:szCs w:val="32"/>
          <w:highlight w:val="none"/>
        </w:rPr>
        <w:t>建设、</w:t>
      </w:r>
      <w:r>
        <w:rPr>
          <w:rFonts w:hint="eastAsia" w:ascii="仿宋_GB2312" w:eastAsia="仿宋_GB2312"/>
          <w:sz w:val="32"/>
          <w:szCs w:val="32"/>
          <w:highlight w:val="none"/>
          <w:lang w:val="en-US" w:eastAsia="zh-CN"/>
        </w:rPr>
        <w:t>农业</w:t>
      </w:r>
      <w:r>
        <w:rPr>
          <w:rFonts w:hint="eastAsia" w:ascii="仿宋_GB2312" w:eastAsia="仿宋_GB2312"/>
          <w:sz w:val="32"/>
          <w:szCs w:val="32"/>
          <w:highlight w:val="none"/>
        </w:rPr>
        <w:t>传感</w:t>
      </w:r>
      <w:r>
        <w:rPr>
          <w:rFonts w:hint="eastAsia" w:ascii="仿宋_GB2312" w:eastAsia="仿宋_GB2312"/>
          <w:sz w:val="32"/>
          <w:szCs w:val="32"/>
          <w:highlight w:val="none"/>
          <w:lang w:eastAsia="zh-CN"/>
        </w:rPr>
        <w:t>器等</w:t>
      </w:r>
      <w:r>
        <w:rPr>
          <w:rFonts w:hint="eastAsia" w:ascii="仿宋_GB2312" w:eastAsia="仿宋_GB2312"/>
          <w:sz w:val="32"/>
          <w:szCs w:val="32"/>
          <w:highlight w:val="none"/>
        </w:rPr>
        <w:t>相关领域，帮助理解项目技术要求、标准内容及实施流程，明确标准研制的方向和要求。</w:t>
      </w:r>
    </w:p>
    <w:p w14:paraId="7BE8918D">
      <w:pPr>
        <w:spacing w:line="550" w:lineRule="exact"/>
        <w:ind w:firstLine="643" w:firstLineChars="200"/>
        <w:rPr>
          <w:rFonts w:ascii="仿宋_GB2312" w:eastAsia="仿宋_GB2312"/>
          <w:sz w:val="32"/>
          <w:szCs w:val="32"/>
          <w:highlight w:val="none"/>
        </w:rPr>
      </w:pPr>
      <w:r>
        <w:rPr>
          <w:rFonts w:hint="eastAsia" w:ascii="仿宋_GB2312" w:eastAsia="仿宋_GB2312"/>
          <w:b/>
          <w:bCs/>
          <w:sz w:val="32"/>
          <w:szCs w:val="32"/>
          <w:highlight w:val="none"/>
        </w:rPr>
        <w:t>2.标准内容审定及优化：</w:t>
      </w:r>
      <w:r>
        <w:rPr>
          <w:rFonts w:hint="eastAsia" w:ascii="仿宋_GB2312" w:eastAsia="仿宋_GB2312"/>
          <w:sz w:val="32"/>
          <w:szCs w:val="32"/>
          <w:highlight w:val="none"/>
        </w:rPr>
        <w:t>协助完成标准草案的起草、修改和完善，对相关标准内容进行严格审定，从专业性、实用性和可操作性等角度提出完整的修改意见，确保标准内容符合行业规范和国家要求。</w:t>
      </w:r>
    </w:p>
    <w:p w14:paraId="17B31A74">
      <w:pPr>
        <w:spacing w:line="550" w:lineRule="exact"/>
        <w:ind w:firstLine="643" w:firstLineChars="200"/>
        <w:rPr>
          <w:rFonts w:ascii="仿宋_GB2312" w:hAnsi="仿宋_GB2312" w:eastAsia="仿宋_GB2312" w:cs="仿宋_GB2312"/>
          <w:kern w:val="0"/>
          <w:sz w:val="32"/>
          <w:szCs w:val="40"/>
          <w:highlight w:val="none"/>
          <w:lang w:bidi="ar"/>
        </w:rPr>
      </w:pPr>
      <w:r>
        <w:rPr>
          <w:rFonts w:hint="eastAsia" w:ascii="仿宋_GB2312" w:eastAsia="仿宋_GB2312"/>
          <w:b/>
          <w:bCs/>
          <w:sz w:val="32"/>
          <w:szCs w:val="32"/>
          <w:highlight w:val="none"/>
        </w:rPr>
        <w:t>3.高效咨询与协作沟通：</w:t>
      </w:r>
      <w:r>
        <w:rPr>
          <w:rFonts w:hint="eastAsia" w:ascii="仿宋_GB2312" w:eastAsia="仿宋_GB2312"/>
          <w:sz w:val="32"/>
          <w:szCs w:val="32"/>
          <w:highlight w:val="none"/>
        </w:rPr>
        <w:t>建立高效的沟通与协作机制，确保与项目组保持紧密联系，及时响应项目紧急需求。指定专门的项目联系人，负责日常沟通，确保信息传递及时、准确，定期组织项目会议。</w:t>
      </w:r>
    </w:p>
    <w:p w14:paraId="0BC1C408">
      <w:pPr>
        <w:pStyle w:val="9"/>
        <w:widowControl/>
        <w:snapToGrid w:val="0"/>
        <w:spacing w:beforeAutospacing="0" w:afterAutospacing="0"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八、</w:t>
      </w:r>
      <w:r>
        <w:rPr>
          <w:rFonts w:hint="eastAsia" w:ascii="黑体" w:hAnsi="黑体" w:eastAsia="黑体" w:cs="黑体"/>
          <w:sz w:val="32"/>
          <w:szCs w:val="40"/>
          <w:highlight w:val="none"/>
          <w:lang w:bidi="ar"/>
        </w:rPr>
        <w:t>合同签订及付款安排</w:t>
      </w:r>
    </w:p>
    <w:p w14:paraId="7E1ACB6B">
      <w:pPr>
        <w:adjustRightInd w:val="0"/>
        <w:spacing w:line="560" w:lineRule="exact"/>
        <w:ind w:firstLine="640" w:firstLineChars="200"/>
        <w:rPr>
          <w:rFonts w:ascii="楷体_GB2312" w:hAnsi="楷体_GB2312" w:eastAsia="楷体_GB2312" w:cs="楷体_GB2312"/>
          <w:kern w:val="0"/>
          <w:sz w:val="32"/>
          <w:szCs w:val="40"/>
          <w:highlight w:val="none"/>
          <w:lang w:bidi="ar"/>
        </w:rPr>
      </w:pPr>
      <w:r>
        <w:rPr>
          <w:rFonts w:hint="eastAsia" w:ascii="楷体_GB2312" w:hAnsi="楷体_GB2312" w:eastAsia="楷体_GB2312" w:cs="楷体_GB2312"/>
          <w:kern w:val="0"/>
          <w:sz w:val="32"/>
          <w:szCs w:val="40"/>
          <w:highlight w:val="none"/>
          <w:lang w:bidi="ar"/>
        </w:rPr>
        <w:t>（一）合同签订及合同期限</w:t>
      </w:r>
    </w:p>
    <w:p w14:paraId="2F7A5157">
      <w:pPr>
        <w:spacing w:line="579"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本次采购拟确定1个成交单位，</w:t>
      </w:r>
      <w:r>
        <w:rPr>
          <w:rFonts w:hint="eastAsia" w:ascii="仿宋_GB2312" w:hAnsi="仿宋" w:eastAsia="仿宋_GB2312" w:cs="仿宋"/>
          <w:sz w:val="32"/>
          <w:szCs w:val="32"/>
          <w:highlight w:val="none"/>
        </w:rPr>
        <w:t>自合同签订之日起至国家标准通过相关标准化技术委员会或归口单位审定，并经国家标准化管理委员会批准发布，官方网站公示后取得国家标准正式文本为止。</w:t>
      </w:r>
    </w:p>
    <w:p w14:paraId="4E6FD9FA">
      <w:pPr>
        <w:adjustRightInd w:val="0"/>
        <w:spacing w:line="560" w:lineRule="exact"/>
        <w:ind w:firstLine="640" w:firstLineChars="200"/>
        <w:rPr>
          <w:rFonts w:ascii="楷体_GB2312" w:hAnsi="楷体_GB2312" w:eastAsia="楷体_GB2312" w:cs="楷体_GB2312"/>
          <w:kern w:val="0"/>
          <w:sz w:val="32"/>
          <w:szCs w:val="40"/>
          <w:highlight w:val="none"/>
          <w:lang w:bidi="ar"/>
        </w:rPr>
      </w:pPr>
      <w:r>
        <w:rPr>
          <w:rFonts w:hint="eastAsia" w:ascii="楷体_GB2312" w:hAnsi="楷体_GB2312" w:eastAsia="楷体_GB2312" w:cs="楷体_GB2312"/>
          <w:kern w:val="0"/>
          <w:sz w:val="32"/>
          <w:szCs w:val="40"/>
          <w:highlight w:val="none"/>
          <w:lang w:bidi="ar"/>
        </w:rPr>
        <w:t>（二）付款安排</w:t>
      </w:r>
    </w:p>
    <w:p w14:paraId="73B357E1">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本次采购采用分项目、分阶段</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分期付款方式实施，按单个项目进度分别结算，具体支付安排如下：</w:t>
      </w:r>
    </w:p>
    <w:p w14:paraId="28D495AB">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1.首期款项支付</w:t>
      </w:r>
    </w:p>
    <w:p w14:paraId="67819F7E">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单个标准编制技术服务项目首期付款比例对应项目费用的50%，单项首期款项金额为人民币60,000</w:t>
      </w:r>
      <w:r>
        <w:rPr>
          <w:rFonts w:hint="eastAsia" w:ascii="仿宋_GB2312" w:hAnsi="仿宋_GB2312" w:eastAsia="仿宋_GB2312" w:cs="仿宋_GB2312"/>
          <w:kern w:val="0"/>
          <w:sz w:val="32"/>
          <w:szCs w:val="40"/>
          <w:highlight w:val="none"/>
          <w:lang w:eastAsia="zh-CN" w:bidi="ar"/>
        </w:rPr>
        <w:t>元（</w:t>
      </w:r>
      <w:r>
        <w:rPr>
          <w:rFonts w:hint="eastAsia" w:ascii="仿宋_GB2312" w:hAnsi="仿宋_GB2312" w:eastAsia="仿宋_GB2312" w:cs="仿宋_GB2312"/>
          <w:kern w:val="0"/>
          <w:sz w:val="32"/>
          <w:szCs w:val="40"/>
          <w:highlight w:val="none"/>
          <w:lang w:bidi="ar"/>
        </w:rPr>
        <w:t>大写：人民币陆万元整），两个项目首期款项合计人民币120,000</w:t>
      </w:r>
      <w:r>
        <w:rPr>
          <w:rFonts w:hint="eastAsia" w:ascii="仿宋_GB2312" w:hAnsi="仿宋_GB2312" w:eastAsia="仿宋_GB2312" w:cs="仿宋_GB2312"/>
          <w:kern w:val="0"/>
          <w:sz w:val="32"/>
          <w:szCs w:val="40"/>
          <w:highlight w:val="none"/>
          <w:lang w:eastAsia="zh-CN" w:bidi="ar"/>
        </w:rPr>
        <w:t>元（</w:t>
      </w:r>
      <w:r>
        <w:rPr>
          <w:rFonts w:hint="eastAsia" w:ascii="仿宋_GB2312" w:hAnsi="仿宋_GB2312" w:eastAsia="仿宋_GB2312" w:cs="仿宋_GB2312"/>
          <w:kern w:val="0"/>
          <w:sz w:val="32"/>
          <w:szCs w:val="40"/>
          <w:highlight w:val="none"/>
          <w:lang w:bidi="ar"/>
        </w:rPr>
        <w:t>大写：人民币壹拾贰万元整）。首期款项按各标准项目完成征求意见阶段的进度，分项目独立办理支付，具体条件如下：</w:t>
      </w:r>
    </w:p>
    <w:p w14:paraId="5B1F7E82">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（1）智慧农业建设规范项目：该标准完成征求意见阶段，且我方列入起草单位名单后，供应商提交合规有效等额发票之日起20个工作日内，支付该项目首期款项。</w:t>
      </w:r>
    </w:p>
    <w:p w14:paraId="47FD1D7A">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（2）农业传感器规范项目：该标准完成征求意见阶段，且我方列入起草单位名单后，供应商提交合规有效等额发票之日起20个工作日内，支付该项目首期款项。</w:t>
      </w:r>
    </w:p>
    <w:p w14:paraId="25094A94">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2.尾款支付</w:t>
      </w:r>
    </w:p>
    <w:p w14:paraId="5B3CBD88">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单个标准编制技术服务尾款金额为人民币60,000</w:t>
      </w:r>
      <w:r>
        <w:rPr>
          <w:rFonts w:hint="eastAsia" w:ascii="仿宋_GB2312" w:hAnsi="仿宋_GB2312" w:eastAsia="仿宋_GB2312" w:cs="仿宋_GB2312"/>
          <w:kern w:val="0"/>
          <w:sz w:val="32"/>
          <w:szCs w:val="40"/>
          <w:highlight w:val="none"/>
          <w:lang w:eastAsia="zh-CN" w:bidi="ar"/>
        </w:rPr>
        <w:t>元（</w:t>
      </w:r>
      <w:r>
        <w:rPr>
          <w:rFonts w:hint="eastAsia" w:ascii="仿宋_GB2312" w:hAnsi="仿宋_GB2312" w:eastAsia="仿宋_GB2312" w:cs="仿宋_GB2312"/>
          <w:kern w:val="0"/>
          <w:sz w:val="32"/>
          <w:szCs w:val="40"/>
          <w:highlight w:val="none"/>
          <w:lang w:bidi="ar"/>
        </w:rPr>
        <w:t>大写：人民币陆万元整），两个项目尾款合计人民币120,000</w:t>
      </w:r>
      <w:r>
        <w:rPr>
          <w:rFonts w:hint="eastAsia" w:ascii="仿宋_GB2312" w:hAnsi="仿宋_GB2312" w:eastAsia="仿宋_GB2312" w:cs="仿宋_GB2312"/>
          <w:kern w:val="0"/>
          <w:sz w:val="32"/>
          <w:szCs w:val="40"/>
          <w:highlight w:val="none"/>
          <w:lang w:eastAsia="zh-CN" w:bidi="ar"/>
        </w:rPr>
        <w:t>元（</w:t>
      </w:r>
      <w:r>
        <w:rPr>
          <w:rFonts w:hint="eastAsia" w:ascii="仿宋_GB2312" w:hAnsi="仿宋_GB2312" w:eastAsia="仿宋_GB2312" w:cs="仿宋_GB2312"/>
          <w:kern w:val="0"/>
          <w:sz w:val="32"/>
          <w:szCs w:val="40"/>
          <w:highlight w:val="none"/>
          <w:lang w:bidi="ar"/>
        </w:rPr>
        <w:t>大写：人民币壹拾贰万元整），尾款按各标准项目审定发布进度，分项目独立办理支付，具体条件如下：</w:t>
      </w:r>
    </w:p>
    <w:p w14:paraId="69F9E928">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1）智慧农业建设规范项目：在供应商提供的专业技术咨询与协助下，该标准全部编制研制工作完成，经对应标准技术委员会、归口主管单位审定通过，且由国家标准化管理委员会批准发布、官方平台公示完成；提交国家标准正式文本、参编资质佐证材料并经我方审核确认后，供应商提交合规有效等额发票之日起20个工作日内，支付该项目尾款；</w:t>
      </w:r>
    </w:p>
    <w:p w14:paraId="0EE294FD">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2）农业传感器规范项目：在供应商提供的专业技术咨询与协助下，该标准全部编制研制工作完成，经对应标准技术委员会、归口主管单位审定通过，且由国家标准化管理委员会批准发布、官方平台公示完成；提交国家标准正式文本、参编资质佐证材料并经我方审核确认后，供应商提交合规有效等额发票之日起20个工作日内，支付该项目尾款。</w:t>
      </w:r>
    </w:p>
    <w:p w14:paraId="28A8E297">
      <w:pPr>
        <w:pStyle w:val="23"/>
        <w:spacing w:line="579" w:lineRule="exact"/>
        <w:ind w:firstLine="640" w:firstLineChars="0"/>
        <w:rPr>
          <w:rFonts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rPr>
        <w:t>3.费用退还约定</w:t>
      </w:r>
    </w:p>
    <w:p w14:paraId="34907546">
      <w:pPr>
        <w:pStyle w:val="23"/>
        <w:spacing w:line="579" w:lineRule="exact"/>
        <w:ind w:firstLine="640" w:firstLineChars="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任一标准项目最终未获批发布或标准虽完成发布但</w:t>
      </w:r>
      <w:r>
        <w:rPr>
          <w:rFonts w:hint="eastAsia" w:ascii="仿宋_GB2312" w:hAnsi="仿宋_GB2312" w:eastAsia="仿宋_GB2312" w:cs="仿宋_GB2312"/>
          <w:color w:val="000000"/>
          <w:sz w:val="32"/>
          <w:szCs w:val="32"/>
          <w:highlight w:val="none"/>
          <w:lang w:val="en-US" w:eastAsia="zh-CN"/>
        </w:rPr>
        <w:t>我方</w:t>
      </w:r>
      <w:r>
        <w:rPr>
          <w:rFonts w:hint="eastAsia" w:ascii="仿宋_GB2312" w:hAnsi="仿宋_GB2312" w:eastAsia="仿宋_GB2312" w:cs="仿宋_GB2312"/>
          <w:color w:val="000000"/>
          <w:sz w:val="32"/>
          <w:szCs w:val="32"/>
          <w:highlight w:val="none"/>
        </w:rPr>
        <w:t>未列入该标准起草单位的，供应商须无条件全额退还该项目已收取的全部款项。</w:t>
      </w:r>
    </w:p>
    <w:p w14:paraId="13868D7C">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九、投标保证金</w:t>
      </w:r>
    </w:p>
    <w:p w14:paraId="546015A0">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本项目不设投标保证金。</w:t>
      </w:r>
    </w:p>
    <w:p w14:paraId="09372B98">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十、履约保证金</w:t>
      </w:r>
    </w:p>
    <w:p w14:paraId="5B084F53">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本项目不设履约保证金。</w:t>
      </w:r>
    </w:p>
    <w:p w14:paraId="0E020E56">
      <w:pPr>
        <w:adjustRightInd w:val="0"/>
        <w:snapToGri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十一、评标原则</w:t>
      </w:r>
    </w:p>
    <w:p w14:paraId="6A592B4F">
      <w:pPr>
        <w:adjustRightInd w:val="0"/>
        <w:snapToGri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询价工作小组根据招标文件初步评审内容的规定，对所有应当受理的投标文件进行评审。对初步评审通过的投标文件，询价工作小组按照规定的评分标准进行打分、核算汇总，按照</w:t>
      </w:r>
      <w:r>
        <w:rPr>
          <w:rFonts w:hint="eastAsia" w:ascii="仿宋_GB2312" w:hAnsi="仿宋_GB2312" w:eastAsia="仿宋_GB2312" w:cs="仿宋_GB2312"/>
          <w:kern w:val="0"/>
          <w:sz w:val="32"/>
          <w:szCs w:val="40"/>
          <w:highlight w:val="none"/>
          <w:lang w:eastAsia="zh-CN" w:bidi="ar"/>
        </w:rPr>
        <w:t>综合</w:t>
      </w:r>
      <w:r>
        <w:rPr>
          <w:rFonts w:hint="eastAsia" w:ascii="仿宋_GB2312" w:hAnsi="仿宋_GB2312" w:eastAsia="仿宋_GB2312" w:cs="仿宋_GB2312"/>
          <w:kern w:val="0"/>
          <w:sz w:val="32"/>
          <w:szCs w:val="40"/>
          <w:highlight w:val="none"/>
          <w:lang w:bidi="ar"/>
        </w:rPr>
        <w:t>得分由高到低顺序推荐中标候选人。</w:t>
      </w:r>
    </w:p>
    <w:p w14:paraId="61E04067">
      <w:pPr>
        <w:adjustRightInd w:val="0"/>
        <w:snapToGri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其中评标打分体系框架为供应商综合得分</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100%</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=价格评分</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35%</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+商务评分</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20%</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+技术评分</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45%</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（参照下文）</w:t>
      </w: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bidi="ar"/>
        </w:rPr>
        <w:t>如果投标人得分相同时，选取价格分得分高者；最终得分和价格得分均相同时，以抽签方式选取供应商候选人。</w:t>
      </w:r>
    </w:p>
    <w:p w14:paraId="5CD7A473">
      <w:pPr>
        <w:adjustRightInd w:val="0"/>
        <w:snapToGri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十二、综合评分表</w:t>
      </w:r>
    </w:p>
    <w:tbl>
      <w:tblPr>
        <w:tblStyle w:val="10"/>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04"/>
        <w:gridCol w:w="737"/>
        <w:gridCol w:w="810"/>
        <w:gridCol w:w="7167"/>
      </w:tblGrid>
      <w:tr w14:paraId="0551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2" w:hRule="atLeast"/>
          <w:jc w:val="center"/>
        </w:trPr>
        <w:tc>
          <w:tcPr>
            <w:tcW w:w="1304" w:type="dxa"/>
            <w:vAlign w:val="center"/>
          </w:tcPr>
          <w:p w14:paraId="42E1BC64">
            <w:pPr>
              <w:widowControl/>
              <w:spacing w:line="300" w:lineRule="exact"/>
              <w:jc w:val="center"/>
              <w:rPr>
                <w:rFonts w:ascii="黑体" w:hAnsi="黑体" w:eastAsia="黑体" w:cs="黑体"/>
                <w:bCs/>
                <w:kern w:val="0"/>
                <w:sz w:val="24"/>
                <w:highlight w:val="none"/>
              </w:rPr>
            </w:pPr>
            <w:r>
              <w:rPr>
                <w:rFonts w:hint="eastAsia" w:ascii="黑体" w:hAnsi="黑体" w:eastAsia="黑体" w:cs="黑体"/>
                <w:bCs/>
                <w:kern w:val="0"/>
                <w:sz w:val="24"/>
                <w:highlight w:val="none"/>
                <w:lang w:bidi="ar"/>
              </w:rPr>
              <w:t>评标项目</w:t>
            </w:r>
          </w:p>
        </w:tc>
        <w:tc>
          <w:tcPr>
            <w:tcW w:w="737" w:type="dxa"/>
            <w:vAlign w:val="center"/>
          </w:tcPr>
          <w:p w14:paraId="0461DEC9">
            <w:pPr>
              <w:widowControl/>
              <w:spacing w:line="300" w:lineRule="exact"/>
              <w:jc w:val="center"/>
              <w:rPr>
                <w:rFonts w:ascii="黑体" w:hAnsi="黑体" w:eastAsia="黑体" w:cs="黑体"/>
                <w:bCs/>
                <w:kern w:val="0"/>
                <w:sz w:val="24"/>
                <w:highlight w:val="none"/>
              </w:rPr>
            </w:pPr>
            <w:r>
              <w:rPr>
                <w:rFonts w:hint="eastAsia" w:ascii="黑体" w:hAnsi="黑体" w:eastAsia="黑体" w:cs="黑体"/>
                <w:bCs/>
                <w:kern w:val="0"/>
                <w:sz w:val="24"/>
                <w:highlight w:val="none"/>
                <w:lang w:bidi="ar"/>
              </w:rPr>
              <w:t>评审</w:t>
            </w:r>
          </w:p>
          <w:p w14:paraId="38D1DF97">
            <w:pPr>
              <w:widowControl/>
              <w:spacing w:line="300" w:lineRule="exact"/>
              <w:jc w:val="center"/>
              <w:rPr>
                <w:rFonts w:ascii="黑体" w:hAnsi="黑体" w:eastAsia="黑体" w:cs="黑体"/>
                <w:bCs/>
                <w:kern w:val="0"/>
                <w:sz w:val="24"/>
                <w:highlight w:val="none"/>
              </w:rPr>
            </w:pPr>
            <w:r>
              <w:rPr>
                <w:rFonts w:hint="eastAsia" w:ascii="黑体" w:hAnsi="黑体" w:eastAsia="黑体" w:cs="黑体"/>
                <w:bCs/>
                <w:kern w:val="0"/>
                <w:sz w:val="24"/>
                <w:highlight w:val="none"/>
                <w:lang w:bidi="ar"/>
              </w:rPr>
              <w:t>内容</w:t>
            </w:r>
          </w:p>
        </w:tc>
        <w:tc>
          <w:tcPr>
            <w:tcW w:w="810" w:type="dxa"/>
            <w:vAlign w:val="center"/>
          </w:tcPr>
          <w:p w14:paraId="585A8F0D">
            <w:pPr>
              <w:widowControl/>
              <w:spacing w:line="300" w:lineRule="exact"/>
              <w:jc w:val="center"/>
              <w:rPr>
                <w:rFonts w:ascii="黑体" w:hAnsi="黑体" w:eastAsia="黑体" w:cs="黑体"/>
                <w:bCs/>
                <w:kern w:val="0"/>
                <w:sz w:val="24"/>
                <w:highlight w:val="none"/>
              </w:rPr>
            </w:pPr>
            <w:r>
              <w:rPr>
                <w:rFonts w:hint="eastAsia" w:ascii="黑体" w:hAnsi="黑体" w:eastAsia="黑体" w:cs="黑体"/>
                <w:bCs/>
                <w:kern w:val="0"/>
                <w:sz w:val="24"/>
                <w:highlight w:val="none"/>
                <w:lang w:bidi="ar"/>
              </w:rPr>
              <w:t>分值</w:t>
            </w:r>
          </w:p>
        </w:tc>
        <w:tc>
          <w:tcPr>
            <w:tcW w:w="7167" w:type="dxa"/>
            <w:vAlign w:val="center"/>
          </w:tcPr>
          <w:p w14:paraId="471E7518">
            <w:pPr>
              <w:widowControl/>
              <w:spacing w:line="300" w:lineRule="exact"/>
              <w:jc w:val="center"/>
              <w:rPr>
                <w:rFonts w:ascii="黑体" w:hAnsi="黑体" w:eastAsia="黑体" w:cs="黑体"/>
                <w:bCs/>
                <w:kern w:val="0"/>
                <w:sz w:val="24"/>
                <w:highlight w:val="none"/>
              </w:rPr>
            </w:pPr>
            <w:r>
              <w:rPr>
                <w:rFonts w:hint="eastAsia" w:ascii="黑体" w:hAnsi="黑体" w:eastAsia="黑体" w:cs="黑体"/>
                <w:bCs/>
                <w:kern w:val="0"/>
                <w:sz w:val="24"/>
                <w:highlight w:val="none"/>
                <w:lang w:bidi="ar"/>
              </w:rPr>
              <w:t>评分标准</w:t>
            </w:r>
          </w:p>
        </w:tc>
      </w:tr>
      <w:tr w14:paraId="2BDD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09" w:hRule="atLeast"/>
          <w:jc w:val="center"/>
        </w:trPr>
        <w:tc>
          <w:tcPr>
            <w:tcW w:w="1304" w:type="dxa"/>
            <w:vAlign w:val="center"/>
          </w:tcPr>
          <w:p w14:paraId="7A994DC4">
            <w:pPr>
              <w:widowControl/>
              <w:spacing w:line="300" w:lineRule="exact"/>
              <w:jc w:val="center"/>
              <w:rPr>
                <w:rFonts w:ascii="宋体" w:hAnsi="宋体" w:cs="宋体"/>
                <w:sz w:val="24"/>
                <w:highlight w:val="none"/>
                <w:lang w:bidi="ar"/>
              </w:rPr>
            </w:pPr>
            <w:r>
              <w:rPr>
                <w:rFonts w:hint="eastAsia" w:ascii="宋体" w:hAnsi="宋体" w:cs="宋体"/>
                <w:sz w:val="24"/>
                <w:highlight w:val="none"/>
                <w:lang w:bidi="ar"/>
              </w:rPr>
              <w:t>价格评分</w:t>
            </w:r>
          </w:p>
          <w:p w14:paraId="130FFDD6">
            <w:pPr>
              <w:widowControl/>
              <w:spacing w:line="300" w:lineRule="exact"/>
              <w:jc w:val="center"/>
              <w:rPr>
                <w:rFonts w:ascii="宋体" w:hAnsi="宋体" w:cs="宋体"/>
                <w:sz w:val="24"/>
                <w:highlight w:val="none"/>
              </w:rPr>
            </w:pPr>
            <w:r>
              <w:rPr>
                <w:rFonts w:hint="eastAsia" w:ascii="宋体" w:hAnsi="宋体" w:cs="宋体"/>
                <w:sz w:val="24"/>
                <w:highlight w:val="none"/>
                <w:lang w:bidi="ar"/>
              </w:rPr>
              <w:t>（35分）</w:t>
            </w:r>
          </w:p>
        </w:tc>
        <w:tc>
          <w:tcPr>
            <w:tcW w:w="737" w:type="dxa"/>
            <w:vAlign w:val="center"/>
          </w:tcPr>
          <w:p w14:paraId="35A2361B">
            <w:pPr>
              <w:widowControl/>
              <w:spacing w:line="300" w:lineRule="exact"/>
              <w:jc w:val="center"/>
              <w:rPr>
                <w:rFonts w:ascii="宋体" w:hAnsi="宋体" w:cs="宋体"/>
                <w:sz w:val="24"/>
                <w:highlight w:val="none"/>
              </w:rPr>
            </w:pPr>
            <w:r>
              <w:rPr>
                <w:rFonts w:hint="eastAsia" w:ascii="宋体" w:hAnsi="宋体" w:cs="宋体"/>
                <w:sz w:val="24"/>
                <w:highlight w:val="none"/>
              </w:rPr>
              <w:t>价格</w:t>
            </w:r>
          </w:p>
        </w:tc>
        <w:tc>
          <w:tcPr>
            <w:tcW w:w="810" w:type="dxa"/>
            <w:vAlign w:val="center"/>
          </w:tcPr>
          <w:p w14:paraId="33A13BBD">
            <w:pPr>
              <w:widowControl/>
              <w:spacing w:line="300" w:lineRule="exact"/>
              <w:jc w:val="center"/>
              <w:rPr>
                <w:rFonts w:ascii="宋体" w:hAnsi="宋体" w:cs="宋体"/>
                <w:kern w:val="0"/>
                <w:sz w:val="24"/>
                <w:highlight w:val="none"/>
              </w:rPr>
            </w:pPr>
            <w:r>
              <w:rPr>
                <w:rFonts w:hint="eastAsia" w:ascii="宋体" w:hAnsi="宋体" w:cs="宋体"/>
                <w:kern w:val="0"/>
                <w:sz w:val="24"/>
                <w:highlight w:val="none"/>
              </w:rPr>
              <w:t>35</w:t>
            </w:r>
          </w:p>
        </w:tc>
        <w:tc>
          <w:tcPr>
            <w:tcW w:w="7167" w:type="dxa"/>
            <w:vAlign w:val="center"/>
          </w:tcPr>
          <w:p w14:paraId="3DB30734">
            <w:pPr>
              <w:pStyle w:val="18"/>
              <w:adjustRightInd w:val="0"/>
              <w:snapToGrid w:val="0"/>
              <w:spacing w:line="300" w:lineRule="exact"/>
              <w:rPr>
                <w:sz w:val="24"/>
                <w:szCs w:val="24"/>
                <w:highlight w:val="none"/>
                <w:lang w:eastAsia="zh-CN"/>
              </w:rPr>
            </w:pPr>
            <w:r>
              <w:rPr>
                <w:spacing w:val="-2"/>
                <w:sz w:val="24"/>
                <w:szCs w:val="24"/>
                <w:highlight w:val="none"/>
                <w:lang w:eastAsia="zh-CN"/>
              </w:rPr>
              <w:t>价格分=[1-A×|1一投标报价/Z|]×价格权</w:t>
            </w:r>
            <w:r>
              <w:rPr>
                <w:spacing w:val="8"/>
                <w:sz w:val="24"/>
                <w:szCs w:val="24"/>
                <w:highlight w:val="none"/>
                <w:lang w:eastAsia="zh-CN"/>
              </w:rPr>
              <w:t>重×100;</w:t>
            </w:r>
          </w:p>
          <w:p w14:paraId="7AC096BA">
            <w:pPr>
              <w:pStyle w:val="18"/>
              <w:adjustRightInd w:val="0"/>
              <w:snapToGrid w:val="0"/>
              <w:spacing w:line="300" w:lineRule="exact"/>
              <w:rPr>
                <w:sz w:val="24"/>
                <w:szCs w:val="24"/>
                <w:highlight w:val="none"/>
                <w:lang w:eastAsia="zh-CN"/>
              </w:rPr>
            </w:pPr>
            <w:r>
              <w:rPr>
                <w:spacing w:val="-1"/>
                <w:sz w:val="24"/>
                <w:szCs w:val="24"/>
                <w:highlight w:val="none"/>
                <w:lang w:eastAsia="zh-CN"/>
              </w:rPr>
              <w:t>Z</w:t>
            </w:r>
            <w:r>
              <w:rPr>
                <w:rFonts w:hint="eastAsia"/>
                <w:spacing w:val="-1"/>
                <w:sz w:val="24"/>
                <w:szCs w:val="24"/>
                <w:highlight w:val="none"/>
                <w:lang w:eastAsia="zh-CN"/>
              </w:rPr>
              <w:t>：</w:t>
            </w:r>
            <w:r>
              <w:rPr>
                <w:spacing w:val="-1"/>
                <w:sz w:val="24"/>
                <w:szCs w:val="24"/>
                <w:highlight w:val="none"/>
                <w:lang w:eastAsia="zh-CN"/>
              </w:rPr>
              <w:t>即本次招标的最佳报价，即对所有通过不可</w:t>
            </w:r>
            <w:r>
              <w:rPr>
                <w:spacing w:val="1"/>
                <w:sz w:val="24"/>
                <w:szCs w:val="24"/>
                <w:highlight w:val="none"/>
                <w:lang w:eastAsia="zh-CN"/>
              </w:rPr>
              <w:t>偏离检查和符合性检查且报价不超过招标控制</w:t>
            </w:r>
            <w:r>
              <w:rPr>
                <w:sz w:val="24"/>
                <w:szCs w:val="24"/>
                <w:highlight w:val="none"/>
                <w:lang w:eastAsia="zh-CN"/>
              </w:rPr>
              <w:t>金额的有效投标报价取算术平均值</w:t>
            </w:r>
            <w:r>
              <w:rPr>
                <w:rFonts w:hint="eastAsia"/>
                <w:sz w:val="24"/>
                <w:szCs w:val="24"/>
                <w:highlight w:val="none"/>
                <w:lang w:eastAsia="zh-CN"/>
              </w:rPr>
              <w:t>，</w:t>
            </w:r>
            <w:r>
              <w:rPr>
                <w:sz w:val="24"/>
                <w:szCs w:val="24"/>
                <w:highlight w:val="none"/>
                <w:lang w:eastAsia="zh-CN"/>
              </w:rPr>
              <w:t>作为</w:t>
            </w:r>
            <w:r>
              <w:rPr>
                <w:spacing w:val="13"/>
                <w:sz w:val="24"/>
                <w:szCs w:val="24"/>
                <w:highlight w:val="none"/>
                <w:lang w:eastAsia="zh-CN"/>
              </w:rPr>
              <w:t>本次招标最佳报价；</w:t>
            </w:r>
          </w:p>
          <w:p w14:paraId="17CD1E20">
            <w:pPr>
              <w:widowControl/>
              <w:spacing w:line="300" w:lineRule="exact"/>
              <w:jc w:val="left"/>
              <w:rPr>
                <w:rFonts w:ascii="宋体" w:hAnsi="宋体" w:cs="宋体"/>
                <w:kern w:val="0"/>
                <w:sz w:val="24"/>
                <w:highlight w:val="none"/>
                <w:lang w:bidi="ar"/>
              </w:rPr>
            </w:pPr>
            <w:r>
              <w:rPr>
                <w:rFonts w:ascii="宋体"/>
                <w:spacing w:val="-1"/>
                <w:sz w:val="24"/>
                <w:highlight w:val="none"/>
              </w:rPr>
              <w:t>A</w:t>
            </w:r>
            <w:r>
              <w:rPr>
                <w:rFonts w:hint="eastAsia" w:ascii="宋体"/>
                <w:spacing w:val="-1"/>
                <w:sz w:val="24"/>
                <w:highlight w:val="none"/>
                <w:lang w:eastAsia="zh-CN"/>
              </w:rPr>
              <w:t>：</w:t>
            </w:r>
            <w:r>
              <w:rPr>
                <w:rFonts w:ascii="宋体"/>
                <w:spacing w:val="-1"/>
                <w:sz w:val="24"/>
                <w:highlight w:val="none"/>
              </w:rPr>
              <w:t>价格调整系数，当投标报价低于本次招标最</w:t>
            </w:r>
            <w:r>
              <w:rPr>
                <w:rFonts w:ascii="宋体"/>
                <w:spacing w:val="-3"/>
                <w:sz w:val="24"/>
                <w:highlight w:val="none"/>
              </w:rPr>
              <w:t>佳报价时，A=0.5</w:t>
            </w:r>
            <w:r>
              <w:rPr>
                <w:rFonts w:hint="eastAsia" w:ascii="宋体"/>
                <w:spacing w:val="-3"/>
                <w:sz w:val="24"/>
                <w:highlight w:val="none"/>
                <w:lang w:eastAsia="zh-CN"/>
              </w:rPr>
              <w:t>；</w:t>
            </w:r>
            <w:r>
              <w:rPr>
                <w:rFonts w:ascii="宋体"/>
                <w:spacing w:val="-3"/>
                <w:sz w:val="24"/>
                <w:highlight w:val="none"/>
              </w:rPr>
              <w:t>当投标报价高于本次招标最佳</w:t>
            </w:r>
            <w:r>
              <w:rPr>
                <w:rFonts w:ascii="宋体"/>
                <w:spacing w:val="-1"/>
                <w:sz w:val="24"/>
                <w:highlight w:val="none"/>
              </w:rPr>
              <w:t>报价时，取A=1</w:t>
            </w:r>
            <w:r>
              <w:rPr>
                <w:rFonts w:hint="eastAsia" w:ascii="宋体"/>
                <w:spacing w:val="-1"/>
                <w:sz w:val="24"/>
                <w:highlight w:val="none"/>
                <w:lang w:eastAsia="zh-CN"/>
              </w:rPr>
              <w:t>；</w:t>
            </w:r>
            <w:r>
              <w:rPr>
                <w:rFonts w:ascii="宋体"/>
                <w:spacing w:val="-1"/>
                <w:sz w:val="24"/>
                <w:highlight w:val="none"/>
              </w:rPr>
              <w:t>当价格分&lt;0时，取0。</w:t>
            </w:r>
          </w:p>
        </w:tc>
      </w:tr>
      <w:tr w14:paraId="0E06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06" w:hRule="atLeast"/>
          <w:jc w:val="center"/>
        </w:trPr>
        <w:tc>
          <w:tcPr>
            <w:tcW w:w="1304" w:type="dxa"/>
            <w:vMerge w:val="restart"/>
            <w:vAlign w:val="center"/>
          </w:tcPr>
          <w:p w14:paraId="6C861144">
            <w:pPr>
              <w:widowControl/>
              <w:spacing w:line="300" w:lineRule="exact"/>
              <w:jc w:val="center"/>
              <w:rPr>
                <w:rFonts w:ascii="宋体" w:hAnsi="宋体" w:cs="宋体"/>
                <w:sz w:val="24"/>
                <w:highlight w:val="none"/>
                <w:lang w:bidi="ar"/>
              </w:rPr>
            </w:pPr>
            <w:r>
              <w:rPr>
                <w:rFonts w:hint="eastAsia" w:ascii="宋体" w:hAnsi="宋体" w:cs="宋体"/>
                <w:sz w:val="24"/>
                <w:highlight w:val="none"/>
                <w:lang w:bidi="ar"/>
              </w:rPr>
              <w:t>商务部分</w:t>
            </w:r>
          </w:p>
          <w:p w14:paraId="52965711">
            <w:pPr>
              <w:widowControl/>
              <w:spacing w:line="300" w:lineRule="exact"/>
              <w:jc w:val="center"/>
              <w:rPr>
                <w:rFonts w:ascii="宋体" w:hAnsi="宋体" w:cs="宋体"/>
                <w:sz w:val="24"/>
                <w:highlight w:val="none"/>
                <w:lang w:bidi="ar"/>
              </w:rPr>
            </w:pPr>
            <w:r>
              <w:rPr>
                <w:rFonts w:hint="eastAsia" w:ascii="宋体" w:hAnsi="宋体" w:cs="宋体"/>
                <w:sz w:val="24"/>
                <w:highlight w:val="none"/>
                <w:lang w:bidi="ar"/>
              </w:rPr>
              <w:t>（20分）</w:t>
            </w:r>
          </w:p>
        </w:tc>
        <w:tc>
          <w:tcPr>
            <w:tcW w:w="737" w:type="dxa"/>
            <w:vAlign w:val="center"/>
          </w:tcPr>
          <w:p w14:paraId="1623B386">
            <w:pPr>
              <w:widowControl/>
              <w:spacing w:line="300" w:lineRule="exact"/>
              <w:jc w:val="center"/>
              <w:rPr>
                <w:rFonts w:ascii="宋体" w:hAnsi="宋体" w:cs="宋体"/>
                <w:sz w:val="24"/>
                <w:highlight w:val="none"/>
                <w:lang w:bidi="ar"/>
              </w:rPr>
            </w:pPr>
            <w:r>
              <w:rPr>
                <w:rFonts w:hint="eastAsia" w:cs="宋体" w:asciiTheme="minorEastAsia" w:hAnsiTheme="minorEastAsia" w:eastAsiaTheme="minorEastAsia"/>
                <w:b/>
                <w:sz w:val="24"/>
                <w:highlight w:val="none"/>
              </w:rPr>
              <w:t>同类项目</w:t>
            </w:r>
          </w:p>
        </w:tc>
        <w:tc>
          <w:tcPr>
            <w:tcW w:w="810" w:type="dxa"/>
            <w:vAlign w:val="center"/>
          </w:tcPr>
          <w:p w14:paraId="05AC2715">
            <w:pPr>
              <w:widowControl/>
              <w:spacing w:line="300" w:lineRule="exact"/>
              <w:jc w:val="center"/>
              <w:rPr>
                <w:rFonts w:ascii="宋体" w:hAnsi="宋体" w:cs="宋体"/>
                <w:sz w:val="24"/>
                <w:highlight w:val="none"/>
                <w:lang w:bidi="ar"/>
              </w:rPr>
            </w:pPr>
            <w:r>
              <w:rPr>
                <w:rFonts w:hint="eastAsia" w:ascii="宋体" w:hAnsi="宋体" w:cs="宋体"/>
                <w:sz w:val="24"/>
                <w:highlight w:val="none"/>
                <w:lang w:bidi="ar"/>
              </w:rPr>
              <w:t>10</w:t>
            </w:r>
          </w:p>
        </w:tc>
        <w:tc>
          <w:tcPr>
            <w:tcW w:w="7167" w:type="dxa"/>
            <w:vAlign w:val="center"/>
          </w:tcPr>
          <w:p w14:paraId="01F595F7">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一、评分内容：</w:t>
            </w:r>
          </w:p>
          <w:p w14:paraId="23A6F1DD">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投标人具有国企同类服务项目，每提供一项业绩得3分；具有农业或农产品服务项目，每提供一项业绩得2分；具有其他企业服务项目，每提供一项得1分（同一合作单位不重复得分）；累计得分，最高不超过10分。</w:t>
            </w:r>
          </w:p>
          <w:p w14:paraId="4D987DE4">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二、评分依据：</w:t>
            </w:r>
          </w:p>
          <w:p w14:paraId="1F9250E1">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投标人需提供相关的项目合同扫描件或复印件，加盖公章，原件备查。未提供或提供的材料不符合要求的不得分。</w:t>
            </w:r>
          </w:p>
        </w:tc>
      </w:tr>
      <w:tr w14:paraId="0A9E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9" w:hRule="atLeast"/>
          <w:jc w:val="center"/>
        </w:trPr>
        <w:tc>
          <w:tcPr>
            <w:tcW w:w="1304" w:type="dxa"/>
            <w:vMerge w:val="continue"/>
            <w:vAlign w:val="center"/>
          </w:tcPr>
          <w:p w14:paraId="4C2C2C93">
            <w:pPr>
              <w:widowControl/>
              <w:spacing w:line="300" w:lineRule="exact"/>
              <w:jc w:val="center"/>
              <w:rPr>
                <w:rFonts w:ascii="宋体" w:hAnsi="宋体" w:cs="宋体"/>
                <w:sz w:val="24"/>
                <w:highlight w:val="none"/>
                <w:lang w:bidi="ar"/>
              </w:rPr>
            </w:pPr>
          </w:p>
        </w:tc>
        <w:tc>
          <w:tcPr>
            <w:tcW w:w="737" w:type="dxa"/>
            <w:vAlign w:val="center"/>
          </w:tcPr>
          <w:p w14:paraId="636EA233">
            <w:pPr>
              <w:widowControl/>
              <w:spacing w:line="300" w:lineRule="exact"/>
              <w:jc w:val="center"/>
              <w:rPr>
                <w:rFonts w:cs="宋体"/>
                <w:sz w:val="24"/>
                <w:highlight w:val="none"/>
              </w:rPr>
            </w:pPr>
            <w:r>
              <w:rPr>
                <w:rFonts w:hint="eastAsia" w:cs="宋体" w:asciiTheme="minorEastAsia" w:hAnsiTheme="minorEastAsia" w:eastAsiaTheme="minorEastAsia"/>
                <w:b/>
                <w:sz w:val="24"/>
                <w:highlight w:val="none"/>
              </w:rPr>
              <w:t>专业质量</w:t>
            </w:r>
          </w:p>
        </w:tc>
        <w:tc>
          <w:tcPr>
            <w:tcW w:w="810" w:type="dxa"/>
            <w:vAlign w:val="center"/>
          </w:tcPr>
          <w:p w14:paraId="0CB17394">
            <w:pPr>
              <w:widowControl/>
              <w:spacing w:line="300" w:lineRule="exact"/>
              <w:jc w:val="center"/>
              <w:rPr>
                <w:rFonts w:ascii="宋体" w:hAnsi="宋体" w:cs="宋体"/>
                <w:sz w:val="24"/>
                <w:highlight w:val="none"/>
                <w:lang w:bidi="ar"/>
              </w:rPr>
            </w:pPr>
          </w:p>
          <w:p w14:paraId="38A7A08A">
            <w:pPr>
              <w:widowControl/>
              <w:spacing w:line="300" w:lineRule="exact"/>
              <w:jc w:val="center"/>
              <w:rPr>
                <w:rFonts w:ascii="宋体" w:hAnsi="宋体" w:cs="宋体"/>
                <w:sz w:val="24"/>
                <w:highlight w:val="none"/>
                <w:lang w:bidi="ar"/>
              </w:rPr>
            </w:pPr>
            <w:r>
              <w:rPr>
                <w:rFonts w:hint="eastAsia" w:ascii="宋体" w:hAnsi="宋体" w:cs="宋体"/>
                <w:sz w:val="24"/>
                <w:highlight w:val="none"/>
                <w:lang w:bidi="ar"/>
              </w:rPr>
              <w:t>8</w:t>
            </w:r>
          </w:p>
        </w:tc>
        <w:tc>
          <w:tcPr>
            <w:tcW w:w="7167" w:type="dxa"/>
            <w:vAlign w:val="center"/>
          </w:tcPr>
          <w:p w14:paraId="07B06C4C">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一、评分内容：</w:t>
            </w:r>
          </w:p>
          <w:p w14:paraId="454069CC">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投标人在近年</w:t>
            </w:r>
            <w:r>
              <w:rPr>
                <w:rFonts w:hint="eastAsia" w:ascii="宋体" w:hAnsi="宋体" w:cs="宋体"/>
                <w:sz w:val="24"/>
                <w:highlight w:val="none"/>
                <w:lang w:eastAsia="zh-CN" w:bidi="ar"/>
              </w:rPr>
              <w:t>（</w:t>
            </w:r>
            <w:r>
              <w:rPr>
                <w:rFonts w:hint="eastAsia" w:ascii="宋体" w:hAnsi="宋体" w:cs="宋体"/>
                <w:sz w:val="24"/>
                <w:highlight w:val="none"/>
                <w:lang w:bidi="ar"/>
              </w:rPr>
              <w:t>2020-2025</w:t>
            </w:r>
            <w:r>
              <w:rPr>
                <w:rFonts w:hint="eastAsia" w:ascii="宋体" w:hAnsi="宋体" w:cs="宋体"/>
                <w:sz w:val="24"/>
                <w:highlight w:val="none"/>
                <w:lang w:eastAsia="zh-CN" w:bidi="ar"/>
              </w:rPr>
              <w:t>）</w:t>
            </w:r>
            <w:r>
              <w:rPr>
                <w:rFonts w:hint="eastAsia" w:ascii="宋体" w:hAnsi="宋体" w:cs="宋体"/>
                <w:sz w:val="24"/>
                <w:highlight w:val="none"/>
                <w:lang w:bidi="ar"/>
              </w:rPr>
              <w:t>服务项目中获得好评，每获1个好评得2分，每获1个市级及以上奖项2分。累计得分最高不超过8分。</w:t>
            </w:r>
          </w:p>
          <w:p w14:paraId="44B28E2B">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二、评分依据：</w:t>
            </w:r>
          </w:p>
          <w:p w14:paraId="7DFE083E">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包括感谢信、显示“通过”的验收单、表扬函、荣誉证书以及验收现场图片等。提供文件复印件，不提供不得分。</w:t>
            </w:r>
          </w:p>
        </w:tc>
      </w:tr>
      <w:tr w14:paraId="62C7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06" w:hRule="atLeast"/>
          <w:jc w:val="center"/>
        </w:trPr>
        <w:tc>
          <w:tcPr>
            <w:tcW w:w="1304" w:type="dxa"/>
            <w:vMerge w:val="continue"/>
            <w:vAlign w:val="center"/>
          </w:tcPr>
          <w:p w14:paraId="02D401C5">
            <w:pPr>
              <w:widowControl/>
              <w:spacing w:line="300" w:lineRule="exact"/>
              <w:jc w:val="center"/>
              <w:rPr>
                <w:rFonts w:ascii="宋体" w:hAnsi="宋体" w:cs="宋体"/>
                <w:sz w:val="24"/>
                <w:highlight w:val="none"/>
                <w:lang w:bidi="ar"/>
              </w:rPr>
            </w:pPr>
          </w:p>
        </w:tc>
        <w:tc>
          <w:tcPr>
            <w:tcW w:w="737" w:type="dxa"/>
            <w:vAlign w:val="center"/>
          </w:tcPr>
          <w:p w14:paraId="39EE571F">
            <w:pPr>
              <w:widowControl/>
              <w:spacing w:line="300" w:lineRule="exact"/>
              <w:jc w:val="center"/>
              <w:rPr>
                <w:rFonts w:ascii="宋体" w:hAnsi="宋体" w:cs="宋体"/>
                <w:sz w:val="24"/>
                <w:highlight w:val="none"/>
                <w:lang w:bidi="ar"/>
              </w:rPr>
            </w:pPr>
            <w:r>
              <w:rPr>
                <w:rFonts w:hint="eastAsia" w:cs="宋体" w:asciiTheme="minorEastAsia" w:hAnsiTheme="minorEastAsia" w:eastAsiaTheme="minorEastAsia"/>
                <w:b/>
                <w:sz w:val="24"/>
                <w:highlight w:val="none"/>
              </w:rPr>
              <w:t>诚信评价</w:t>
            </w:r>
          </w:p>
        </w:tc>
        <w:tc>
          <w:tcPr>
            <w:tcW w:w="810" w:type="dxa"/>
            <w:vAlign w:val="center"/>
          </w:tcPr>
          <w:p w14:paraId="0BD502FD">
            <w:pPr>
              <w:widowControl/>
              <w:spacing w:line="300" w:lineRule="exact"/>
              <w:jc w:val="center"/>
              <w:rPr>
                <w:rFonts w:ascii="宋体" w:hAnsi="宋体" w:cs="宋体"/>
                <w:sz w:val="24"/>
                <w:highlight w:val="none"/>
                <w:lang w:bidi="ar"/>
              </w:rPr>
            </w:pPr>
            <w:r>
              <w:rPr>
                <w:rFonts w:hint="eastAsia" w:ascii="宋体" w:hAnsi="宋体" w:cs="宋体"/>
                <w:sz w:val="24"/>
                <w:highlight w:val="none"/>
                <w:lang w:bidi="ar"/>
              </w:rPr>
              <w:t>2</w:t>
            </w:r>
          </w:p>
        </w:tc>
        <w:tc>
          <w:tcPr>
            <w:tcW w:w="7167" w:type="dxa"/>
            <w:vAlign w:val="center"/>
          </w:tcPr>
          <w:p w14:paraId="4EBDCC68">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一、评分内容：</w:t>
            </w:r>
          </w:p>
          <w:p w14:paraId="154DECD2">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根据《深圳市政府采购供应商诚信管理暂行办法》相关规定，投标人在参与政府采购活动中出现诚信相关问题且在相关主管部门处理措施实施期限内的本项不得分，否则得满分，满分为2分。</w:t>
            </w:r>
          </w:p>
          <w:p w14:paraId="4B7A407D">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二、评分依据：</w:t>
            </w:r>
          </w:p>
          <w:p w14:paraId="0A96EDBD">
            <w:pPr>
              <w:widowControl/>
              <w:spacing w:line="300" w:lineRule="exact"/>
              <w:jc w:val="left"/>
              <w:rPr>
                <w:rFonts w:ascii="宋体" w:hAnsi="宋体" w:cs="宋体"/>
                <w:kern w:val="0"/>
                <w:sz w:val="24"/>
                <w:highlight w:val="none"/>
                <w:lang w:bidi="ar"/>
              </w:rPr>
            </w:pPr>
            <w:r>
              <w:rPr>
                <w:rFonts w:hint="eastAsia" w:ascii="宋体" w:hAnsi="宋体" w:cs="宋体"/>
                <w:sz w:val="24"/>
                <w:highlight w:val="none"/>
                <w:lang w:bidi="ar"/>
              </w:rPr>
              <w:t>提供《诚信承诺函》，按招标文件格式要求提供并加盖公章，不提供不得分。如被认定提供的陈述与事实不符的，依法追究其责任。</w:t>
            </w:r>
          </w:p>
        </w:tc>
      </w:tr>
      <w:tr w14:paraId="7E73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8" w:hRule="atLeast"/>
          <w:jc w:val="center"/>
        </w:trPr>
        <w:tc>
          <w:tcPr>
            <w:tcW w:w="1304" w:type="dxa"/>
            <w:vMerge w:val="restart"/>
            <w:vAlign w:val="center"/>
          </w:tcPr>
          <w:p w14:paraId="759A52AB">
            <w:pPr>
              <w:widowControl/>
              <w:spacing w:line="300" w:lineRule="exact"/>
              <w:jc w:val="center"/>
              <w:rPr>
                <w:rFonts w:ascii="宋体" w:hAnsi="宋体" w:cs="宋体"/>
                <w:kern w:val="0"/>
                <w:sz w:val="24"/>
                <w:highlight w:val="none"/>
                <w:lang w:bidi="ar"/>
              </w:rPr>
            </w:pPr>
            <w:r>
              <w:rPr>
                <w:rFonts w:hint="eastAsia" w:ascii="宋体" w:hAnsi="宋体" w:cs="宋体"/>
                <w:kern w:val="0"/>
                <w:sz w:val="24"/>
                <w:highlight w:val="none"/>
                <w:lang w:bidi="ar"/>
              </w:rPr>
              <w:t>技术部分</w:t>
            </w:r>
          </w:p>
          <w:p w14:paraId="2C1F3CEA">
            <w:pPr>
              <w:widowControl/>
              <w:spacing w:line="300" w:lineRule="exact"/>
              <w:jc w:val="center"/>
              <w:rPr>
                <w:rFonts w:ascii="宋体" w:hAnsi="宋体" w:cs="宋体"/>
                <w:sz w:val="24"/>
                <w:highlight w:val="none"/>
              </w:rPr>
            </w:pPr>
            <w:r>
              <w:rPr>
                <w:rFonts w:hint="eastAsia" w:ascii="宋体" w:hAnsi="宋体" w:cs="宋体"/>
                <w:kern w:val="0"/>
                <w:sz w:val="24"/>
                <w:highlight w:val="none"/>
                <w:lang w:bidi="ar"/>
              </w:rPr>
              <w:t>（45分）</w:t>
            </w:r>
          </w:p>
        </w:tc>
        <w:tc>
          <w:tcPr>
            <w:tcW w:w="737" w:type="dxa"/>
            <w:vAlign w:val="center"/>
          </w:tcPr>
          <w:p w14:paraId="20550CB2">
            <w:pPr>
              <w:widowControl/>
              <w:spacing w:line="300" w:lineRule="exact"/>
              <w:jc w:val="center"/>
              <w:rPr>
                <w:rFonts w:ascii="宋体" w:hAnsi="宋体" w:cs="宋体"/>
                <w:sz w:val="24"/>
                <w:highlight w:val="none"/>
              </w:rPr>
            </w:pPr>
            <w:r>
              <w:rPr>
                <w:rFonts w:hint="eastAsia" w:cs="宋体" w:asciiTheme="minorEastAsia" w:hAnsiTheme="minorEastAsia" w:eastAsiaTheme="minorEastAsia"/>
                <w:b/>
                <w:sz w:val="24"/>
                <w:highlight w:val="none"/>
              </w:rPr>
              <w:t>项目成员</w:t>
            </w:r>
          </w:p>
        </w:tc>
        <w:tc>
          <w:tcPr>
            <w:tcW w:w="810" w:type="dxa"/>
            <w:vAlign w:val="center"/>
          </w:tcPr>
          <w:p w14:paraId="777F1C94">
            <w:pPr>
              <w:widowControl/>
              <w:spacing w:line="300" w:lineRule="exact"/>
              <w:jc w:val="center"/>
              <w:rPr>
                <w:rFonts w:ascii="宋体" w:hAnsi="宋体" w:cs="宋体"/>
                <w:kern w:val="0"/>
                <w:sz w:val="24"/>
                <w:highlight w:val="none"/>
              </w:rPr>
            </w:pPr>
            <w:r>
              <w:rPr>
                <w:rFonts w:hint="eastAsia" w:ascii="宋体" w:hAnsi="宋体" w:cs="宋体"/>
                <w:kern w:val="0"/>
                <w:sz w:val="24"/>
                <w:highlight w:val="none"/>
              </w:rPr>
              <w:t>10</w:t>
            </w:r>
          </w:p>
        </w:tc>
        <w:tc>
          <w:tcPr>
            <w:tcW w:w="7167" w:type="dxa"/>
            <w:vAlign w:val="center"/>
          </w:tcPr>
          <w:p w14:paraId="6A37ACB3">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一、评分内容：</w:t>
            </w:r>
          </w:p>
          <w:p w14:paraId="73736391">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主创团队由项目负责人及团队成员构成</w:t>
            </w:r>
          </w:p>
          <w:p w14:paraId="0BE2CD48">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公司整体团队相关服务年限超过10年以上，得</w:t>
            </w:r>
            <w:r>
              <w:rPr>
                <w:rFonts w:ascii="宋体" w:hAnsi="宋体" w:cs="宋体"/>
                <w:sz w:val="24"/>
                <w:highlight w:val="none"/>
                <w:lang w:bidi="ar"/>
              </w:rPr>
              <w:t>5</w:t>
            </w:r>
            <w:r>
              <w:rPr>
                <w:rFonts w:hint="eastAsia" w:ascii="宋体" w:hAnsi="宋体" w:cs="宋体"/>
                <w:sz w:val="24"/>
                <w:highlight w:val="none"/>
                <w:lang w:bidi="ar"/>
              </w:rPr>
              <w:t>分，5</w:t>
            </w:r>
            <w:r>
              <w:rPr>
                <w:rFonts w:hint="eastAsia" w:ascii="宋体" w:hAnsi="宋体" w:cs="宋体"/>
                <w:sz w:val="24"/>
                <w:highlight w:val="none"/>
                <w:lang w:eastAsia="zh-CN" w:bidi="ar"/>
              </w:rPr>
              <w:t>—</w:t>
            </w:r>
            <w:r>
              <w:rPr>
                <w:rFonts w:hint="eastAsia" w:ascii="宋体" w:hAnsi="宋体" w:cs="宋体"/>
                <w:sz w:val="24"/>
                <w:highlight w:val="none"/>
                <w:lang w:bidi="ar"/>
              </w:rPr>
              <w:t>10年得</w:t>
            </w:r>
            <w:r>
              <w:rPr>
                <w:rFonts w:ascii="宋体" w:hAnsi="宋体" w:cs="宋体"/>
                <w:sz w:val="24"/>
                <w:highlight w:val="none"/>
                <w:lang w:bidi="ar"/>
              </w:rPr>
              <w:t>3</w:t>
            </w:r>
            <w:r>
              <w:rPr>
                <w:rFonts w:hint="eastAsia" w:ascii="宋体" w:hAnsi="宋体" w:cs="宋体"/>
                <w:sz w:val="24"/>
                <w:highlight w:val="none"/>
                <w:lang w:bidi="ar"/>
              </w:rPr>
              <w:t>分，2</w:t>
            </w:r>
            <w:r>
              <w:rPr>
                <w:rFonts w:hint="eastAsia" w:ascii="宋体" w:hAnsi="宋体" w:cs="宋体"/>
                <w:sz w:val="24"/>
                <w:highlight w:val="none"/>
                <w:lang w:eastAsia="zh-CN" w:bidi="ar"/>
              </w:rPr>
              <w:t>—</w:t>
            </w:r>
            <w:r>
              <w:rPr>
                <w:rFonts w:hint="eastAsia" w:ascii="宋体" w:hAnsi="宋体" w:cs="宋体"/>
                <w:sz w:val="24"/>
                <w:highlight w:val="none"/>
                <w:lang w:bidi="ar"/>
              </w:rPr>
              <w:t>5年得</w:t>
            </w:r>
            <w:r>
              <w:rPr>
                <w:rFonts w:ascii="宋体" w:hAnsi="宋体" w:cs="宋体"/>
                <w:sz w:val="24"/>
                <w:highlight w:val="none"/>
                <w:lang w:bidi="ar"/>
              </w:rPr>
              <w:t>1</w:t>
            </w:r>
            <w:r>
              <w:rPr>
                <w:rFonts w:hint="eastAsia" w:ascii="宋体" w:hAnsi="宋体" w:cs="宋体"/>
                <w:sz w:val="24"/>
                <w:highlight w:val="none"/>
                <w:lang w:bidi="ar"/>
              </w:rPr>
              <w:t>分，不足2年不得分；</w:t>
            </w:r>
          </w:p>
          <w:p w14:paraId="75B6C7EF">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服务团队成员中学历均为本科及以上，且学历毕业证上专业为农业、计算机、机械等与项目相契合专业，每提供一个人员得1分，最高不超过3分；</w:t>
            </w:r>
          </w:p>
          <w:p w14:paraId="4A31E69A">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（3）且服务团队有服务过国企、大学院校、上市公司及有大型项目服务经验等，每提供一项证明得1分，最高不超过2分；</w:t>
            </w:r>
          </w:p>
          <w:p w14:paraId="3FE17740">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评分依据：</w:t>
            </w:r>
          </w:p>
          <w:p w14:paraId="7D50E26C">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团队成员资质完整（身份证、劳动合同或社保证明），提供项目人员清单（包含团队成员的毕业证、参与项目证明）。</w:t>
            </w:r>
          </w:p>
        </w:tc>
      </w:tr>
      <w:tr w14:paraId="0CCF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88" w:hRule="atLeast"/>
          <w:jc w:val="center"/>
        </w:trPr>
        <w:tc>
          <w:tcPr>
            <w:tcW w:w="1304" w:type="dxa"/>
            <w:vMerge w:val="continue"/>
            <w:vAlign w:val="center"/>
          </w:tcPr>
          <w:p w14:paraId="0B55023A">
            <w:pPr>
              <w:widowControl/>
              <w:spacing w:line="300" w:lineRule="exact"/>
              <w:jc w:val="center"/>
              <w:rPr>
                <w:rFonts w:ascii="宋体" w:hAnsi="宋体" w:cs="宋体"/>
                <w:kern w:val="0"/>
                <w:sz w:val="24"/>
                <w:highlight w:val="none"/>
                <w:lang w:bidi="ar"/>
              </w:rPr>
            </w:pPr>
          </w:p>
        </w:tc>
        <w:tc>
          <w:tcPr>
            <w:tcW w:w="737" w:type="dxa"/>
            <w:vAlign w:val="center"/>
          </w:tcPr>
          <w:p w14:paraId="225DCB62">
            <w:pPr>
              <w:widowControl/>
              <w:spacing w:line="300" w:lineRule="exact"/>
              <w:jc w:val="center"/>
              <w:rPr>
                <w:rFonts w:ascii="宋体" w:hAnsi="宋体" w:cs="宋体"/>
                <w:sz w:val="24"/>
                <w:highlight w:val="none"/>
                <w:lang w:bidi="ar"/>
              </w:rPr>
            </w:pPr>
            <w:r>
              <w:rPr>
                <w:rFonts w:hint="eastAsia" w:cs="宋体" w:asciiTheme="minorEastAsia" w:hAnsiTheme="minorEastAsia" w:eastAsiaTheme="minorEastAsia"/>
                <w:b/>
                <w:sz w:val="24"/>
                <w:highlight w:val="none"/>
              </w:rPr>
              <w:t>项目理解</w:t>
            </w:r>
          </w:p>
        </w:tc>
        <w:tc>
          <w:tcPr>
            <w:tcW w:w="810" w:type="dxa"/>
            <w:vAlign w:val="center"/>
          </w:tcPr>
          <w:p w14:paraId="07DA8A6A">
            <w:pPr>
              <w:widowControl/>
              <w:spacing w:line="300" w:lineRule="exact"/>
              <w:jc w:val="center"/>
              <w:rPr>
                <w:rFonts w:ascii="宋体" w:hAnsi="宋体" w:cs="宋体"/>
                <w:kern w:val="0"/>
                <w:sz w:val="24"/>
                <w:highlight w:val="none"/>
              </w:rPr>
            </w:pPr>
            <w:r>
              <w:rPr>
                <w:rFonts w:hint="eastAsia" w:ascii="宋体" w:hAnsi="宋体" w:cs="宋体"/>
                <w:kern w:val="0"/>
                <w:sz w:val="24"/>
                <w:highlight w:val="none"/>
              </w:rPr>
              <w:t>13</w:t>
            </w:r>
          </w:p>
        </w:tc>
        <w:tc>
          <w:tcPr>
            <w:tcW w:w="7167" w:type="dxa"/>
            <w:vAlign w:val="center"/>
          </w:tcPr>
          <w:p w14:paraId="2A1E3785">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一、评分内容：</w:t>
            </w:r>
          </w:p>
          <w:p w14:paraId="603E0D81">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（1）准确把握项目目标，聚焦项目实际需求，结合我司相关意见，提出项目建设思路和建设原则；</w:t>
            </w:r>
          </w:p>
          <w:p w14:paraId="661A3D24">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（2）详细分析现状和准确把握需求，能够对项目重难点分析及解决方案进行合理阐述。</w:t>
            </w:r>
          </w:p>
          <w:p w14:paraId="60C1A580">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二、评分依据：</w:t>
            </w:r>
          </w:p>
          <w:p w14:paraId="45300AFC">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（1）满足以上2项要求得8分，满足以上任意1项要求得4分，其他情况不得分。</w:t>
            </w:r>
          </w:p>
          <w:p w14:paraId="0207EBAE">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（2）在此基础上，按照下列要求进行加分：</w:t>
            </w:r>
          </w:p>
          <w:p w14:paraId="7FEB02DB">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对项目整体的理解程度透彻、</w:t>
            </w:r>
            <w:r>
              <w:rPr>
                <w:rFonts w:hint="eastAsia" w:ascii="宋体" w:hAnsi="宋体" w:cs="宋体"/>
                <w:sz w:val="24"/>
                <w:highlight w:val="none"/>
                <w:lang w:eastAsia="zh-CN" w:bidi="ar"/>
              </w:rPr>
              <w:t>合理</w:t>
            </w:r>
            <w:r>
              <w:rPr>
                <w:rFonts w:hint="eastAsia" w:ascii="宋体" w:hAnsi="宋体" w:cs="宋体"/>
                <w:sz w:val="24"/>
                <w:highlight w:val="none"/>
                <w:lang w:bidi="ar"/>
              </w:rPr>
              <w:t>、对情况把握准确，解决方案切实可行，得4</w:t>
            </w:r>
            <w:r>
              <w:rPr>
                <w:rFonts w:hint="eastAsia" w:ascii="宋体" w:hAnsi="宋体" w:cs="宋体"/>
                <w:sz w:val="24"/>
                <w:highlight w:val="none"/>
                <w:lang w:eastAsia="zh-CN" w:bidi="ar"/>
              </w:rPr>
              <w:t>—</w:t>
            </w:r>
            <w:r>
              <w:rPr>
                <w:rFonts w:hint="eastAsia" w:ascii="宋体" w:hAnsi="宋体" w:cs="宋体"/>
                <w:sz w:val="24"/>
                <w:highlight w:val="none"/>
                <w:lang w:bidi="ar"/>
              </w:rPr>
              <w:t>5分；</w:t>
            </w:r>
          </w:p>
          <w:p w14:paraId="4F9CD919">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对项目整体的理解程度较为透彻合理、对情况把握较为准确，解决方案较为可行，得2</w:t>
            </w:r>
            <w:r>
              <w:rPr>
                <w:rFonts w:hint="eastAsia" w:ascii="宋体" w:hAnsi="宋体" w:cs="宋体"/>
                <w:sz w:val="24"/>
                <w:highlight w:val="none"/>
                <w:lang w:eastAsia="zh-CN" w:bidi="ar"/>
              </w:rPr>
              <w:t>—</w:t>
            </w:r>
            <w:r>
              <w:rPr>
                <w:rFonts w:hint="eastAsia" w:ascii="宋体" w:hAnsi="宋体" w:cs="宋体"/>
                <w:sz w:val="24"/>
                <w:highlight w:val="none"/>
                <w:lang w:bidi="ar"/>
              </w:rPr>
              <w:t>3分；</w:t>
            </w:r>
          </w:p>
          <w:p w14:paraId="4EDCC0C8">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对项目整体的理解程度不透彻合理、对情况把握不准确，解决方案不可行，得0分；</w:t>
            </w:r>
          </w:p>
        </w:tc>
      </w:tr>
      <w:tr w14:paraId="78E7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1" w:hRule="atLeast"/>
          <w:jc w:val="center"/>
        </w:trPr>
        <w:tc>
          <w:tcPr>
            <w:tcW w:w="1304" w:type="dxa"/>
            <w:vMerge w:val="continue"/>
            <w:vAlign w:val="center"/>
          </w:tcPr>
          <w:p w14:paraId="24A34598">
            <w:pPr>
              <w:widowControl/>
              <w:spacing w:line="300" w:lineRule="exact"/>
              <w:jc w:val="center"/>
              <w:rPr>
                <w:rFonts w:ascii="宋体" w:hAnsi="宋体" w:cs="宋体"/>
                <w:kern w:val="0"/>
                <w:sz w:val="24"/>
                <w:highlight w:val="none"/>
                <w:lang w:bidi="ar"/>
              </w:rPr>
            </w:pPr>
          </w:p>
        </w:tc>
        <w:tc>
          <w:tcPr>
            <w:tcW w:w="737" w:type="dxa"/>
            <w:vAlign w:val="center"/>
          </w:tcPr>
          <w:p w14:paraId="558E7C55">
            <w:pPr>
              <w:widowControl/>
              <w:spacing w:line="300" w:lineRule="exact"/>
              <w:jc w:val="center"/>
              <w:rPr>
                <w:rFonts w:ascii="宋体" w:hAnsi="宋体" w:cs="宋体"/>
                <w:sz w:val="24"/>
                <w:highlight w:val="none"/>
                <w:lang w:bidi="ar"/>
              </w:rPr>
            </w:pPr>
            <w:r>
              <w:rPr>
                <w:rFonts w:hint="eastAsia" w:cs="宋体" w:asciiTheme="minorEastAsia" w:hAnsiTheme="minorEastAsia" w:eastAsiaTheme="minorEastAsia"/>
                <w:b/>
                <w:sz w:val="24"/>
                <w:highlight w:val="none"/>
              </w:rPr>
              <w:t>服务方案</w:t>
            </w:r>
          </w:p>
        </w:tc>
        <w:tc>
          <w:tcPr>
            <w:tcW w:w="810" w:type="dxa"/>
            <w:vAlign w:val="center"/>
          </w:tcPr>
          <w:p w14:paraId="61A1A118">
            <w:pPr>
              <w:widowControl/>
              <w:spacing w:line="300" w:lineRule="exact"/>
              <w:jc w:val="center"/>
              <w:rPr>
                <w:rFonts w:ascii="宋体" w:hAnsi="宋体" w:cs="宋体"/>
                <w:kern w:val="0"/>
                <w:sz w:val="24"/>
                <w:highlight w:val="none"/>
              </w:rPr>
            </w:pPr>
            <w:r>
              <w:rPr>
                <w:rFonts w:hint="eastAsia" w:ascii="宋体" w:hAnsi="宋体" w:cs="宋体"/>
                <w:kern w:val="0"/>
                <w:sz w:val="24"/>
                <w:highlight w:val="none"/>
              </w:rPr>
              <w:t>12</w:t>
            </w:r>
          </w:p>
        </w:tc>
        <w:tc>
          <w:tcPr>
            <w:tcW w:w="7167" w:type="dxa"/>
            <w:vAlign w:val="center"/>
          </w:tcPr>
          <w:p w14:paraId="7A866E83">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一、评分内容：</w:t>
            </w:r>
          </w:p>
          <w:p w14:paraId="03E1DF0C">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在招标的基本要求外，投标人提供了额外的服务，经询价小组确认该服务在项目执行过程中具有一定价值，得2分。在此基础上，根据整体项目服务方案的质量，进行打分。</w:t>
            </w:r>
          </w:p>
          <w:p w14:paraId="27B288F6">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二、评分依据：</w:t>
            </w:r>
          </w:p>
          <w:p w14:paraId="345628DF">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（1）服务方案整体科学合理、针对性强、可操作性强、具有完整的保证措施，评为优，得8</w:t>
            </w:r>
            <w:r>
              <w:rPr>
                <w:rFonts w:hint="eastAsia" w:ascii="宋体" w:hAnsi="宋体" w:cs="宋体"/>
                <w:sz w:val="24"/>
                <w:highlight w:val="none"/>
                <w:lang w:eastAsia="zh-CN" w:bidi="ar"/>
              </w:rPr>
              <w:t>—</w:t>
            </w:r>
            <w:r>
              <w:rPr>
                <w:rFonts w:hint="eastAsia" w:ascii="宋体" w:hAnsi="宋体" w:cs="宋体"/>
                <w:sz w:val="24"/>
                <w:highlight w:val="none"/>
                <w:lang w:bidi="ar"/>
              </w:rPr>
              <w:t>10分；</w:t>
            </w:r>
          </w:p>
          <w:p w14:paraId="5E60C68C">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（2）服务方案较合理</w:t>
            </w:r>
            <w:r>
              <w:rPr>
                <w:rFonts w:hint="eastAsia" w:ascii="宋体" w:hAnsi="宋体" w:cs="宋体"/>
                <w:sz w:val="24"/>
                <w:highlight w:val="none"/>
                <w:lang w:eastAsia="zh-CN" w:bidi="ar"/>
              </w:rPr>
              <w:t>、具</w:t>
            </w:r>
            <w:r>
              <w:rPr>
                <w:rFonts w:hint="eastAsia" w:ascii="宋体" w:hAnsi="宋体" w:cs="宋体"/>
                <w:sz w:val="24"/>
                <w:highlight w:val="none"/>
                <w:lang w:bidi="ar"/>
              </w:rPr>
              <w:t>有一定针对性、一定可操作性、具有一定的保证措施，评为良，得6</w:t>
            </w:r>
            <w:r>
              <w:rPr>
                <w:rFonts w:hint="eastAsia" w:ascii="宋体" w:hAnsi="宋体" w:cs="宋体"/>
                <w:sz w:val="24"/>
                <w:highlight w:val="none"/>
                <w:lang w:eastAsia="zh-CN" w:bidi="ar"/>
              </w:rPr>
              <w:t>—</w:t>
            </w:r>
            <w:r>
              <w:rPr>
                <w:rFonts w:hint="eastAsia" w:ascii="宋体" w:hAnsi="宋体" w:cs="宋体"/>
                <w:sz w:val="24"/>
                <w:highlight w:val="none"/>
                <w:lang w:bidi="ar"/>
              </w:rPr>
              <w:t>8分；</w:t>
            </w:r>
          </w:p>
          <w:p w14:paraId="57AB7F7B">
            <w:pPr>
              <w:widowControl/>
              <w:spacing w:line="300" w:lineRule="exact"/>
              <w:jc w:val="left"/>
              <w:rPr>
                <w:rFonts w:ascii="宋体" w:hAnsi="宋体" w:cs="宋体"/>
                <w:sz w:val="24"/>
                <w:highlight w:val="none"/>
                <w:lang w:bidi="ar"/>
              </w:rPr>
            </w:pPr>
            <w:r>
              <w:rPr>
                <w:rFonts w:hint="eastAsia" w:ascii="宋体" w:hAnsi="宋体" w:cs="宋体"/>
                <w:sz w:val="24"/>
                <w:highlight w:val="none"/>
                <w:lang w:bidi="ar"/>
              </w:rPr>
              <w:t>（3）服务方案不尽合理、针对性一般、可操作性一般、具有不完善的保证措施，评为中，得3</w:t>
            </w:r>
            <w:r>
              <w:rPr>
                <w:rFonts w:hint="eastAsia" w:ascii="宋体" w:hAnsi="宋体" w:cs="宋体"/>
                <w:sz w:val="24"/>
                <w:highlight w:val="none"/>
                <w:lang w:eastAsia="zh-CN" w:bidi="ar"/>
              </w:rPr>
              <w:t>—</w:t>
            </w:r>
            <w:r>
              <w:rPr>
                <w:rFonts w:hint="eastAsia" w:ascii="宋体" w:hAnsi="宋体" w:cs="宋体"/>
                <w:sz w:val="24"/>
                <w:highlight w:val="none"/>
                <w:lang w:bidi="ar"/>
              </w:rPr>
              <w:t>5分；</w:t>
            </w:r>
          </w:p>
          <w:p w14:paraId="64E27E26">
            <w:pPr>
              <w:widowControl/>
              <w:spacing w:line="300" w:lineRule="exact"/>
              <w:jc w:val="left"/>
              <w:rPr>
                <w:rFonts w:ascii="宋体" w:hAnsi="宋体" w:cs="宋体"/>
                <w:kern w:val="0"/>
                <w:sz w:val="24"/>
                <w:highlight w:val="none"/>
                <w:lang w:bidi="ar"/>
              </w:rPr>
            </w:pPr>
            <w:r>
              <w:rPr>
                <w:rFonts w:hint="eastAsia" w:ascii="宋体" w:hAnsi="宋体" w:cs="宋体"/>
                <w:sz w:val="24"/>
                <w:highlight w:val="none"/>
                <w:lang w:bidi="ar"/>
              </w:rPr>
              <w:t>（4）服务方案不合理、无针对性、无可操作性、无保证措施，评审为差，得0分。</w:t>
            </w:r>
          </w:p>
        </w:tc>
      </w:tr>
      <w:tr w14:paraId="5CC2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02" w:hRule="atLeast"/>
          <w:jc w:val="center"/>
        </w:trPr>
        <w:tc>
          <w:tcPr>
            <w:tcW w:w="1304" w:type="dxa"/>
            <w:vMerge w:val="continue"/>
            <w:vAlign w:val="center"/>
          </w:tcPr>
          <w:p w14:paraId="302499B4">
            <w:pPr>
              <w:widowControl/>
              <w:spacing w:line="300" w:lineRule="exact"/>
              <w:jc w:val="center"/>
              <w:rPr>
                <w:rFonts w:ascii="宋体" w:hAnsi="宋体" w:cs="宋体"/>
                <w:kern w:val="0"/>
                <w:sz w:val="24"/>
                <w:highlight w:val="none"/>
                <w:lang w:bidi="ar"/>
              </w:rPr>
            </w:pPr>
          </w:p>
        </w:tc>
        <w:tc>
          <w:tcPr>
            <w:tcW w:w="737" w:type="dxa"/>
            <w:vAlign w:val="center"/>
          </w:tcPr>
          <w:p w14:paraId="36EF915F">
            <w:pPr>
              <w:widowControl/>
              <w:spacing w:line="300" w:lineRule="exact"/>
              <w:jc w:val="center"/>
              <w:rPr>
                <w:rFonts w:cs="宋体" w:asciiTheme="minorEastAsia" w:hAnsiTheme="minorEastAsia" w:eastAsiaTheme="minorEastAsia"/>
                <w:b/>
                <w:sz w:val="24"/>
                <w:highlight w:val="none"/>
              </w:rPr>
            </w:pPr>
            <w:r>
              <w:rPr>
                <w:rFonts w:hint="eastAsia" w:cs="宋体" w:asciiTheme="minorEastAsia" w:hAnsiTheme="minorEastAsia"/>
                <w:b/>
                <w:sz w:val="24"/>
                <w:highlight w:val="none"/>
              </w:rPr>
              <w:t>服务能力</w:t>
            </w:r>
          </w:p>
        </w:tc>
        <w:tc>
          <w:tcPr>
            <w:tcW w:w="810" w:type="dxa"/>
            <w:vAlign w:val="center"/>
          </w:tcPr>
          <w:p w14:paraId="6FDF0507">
            <w:pPr>
              <w:widowControl/>
              <w:spacing w:line="300" w:lineRule="exact"/>
              <w:jc w:val="center"/>
              <w:rPr>
                <w:rFonts w:ascii="宋体" w:hAnsi="宋体" w:cs="宋体"/>
                <w:kern w:val="0"/>
                <w:sz w:val="24"/>
                <w:highlight w:val="none"/>
              </w:rPr>
            </w:pPr>
            <w:r>
              <w:rPr>
                <w:rFonts w:hint="eastAsia" w:ascii="宋体" w:hAnsi="宋体" w:cs="宋体"/>
                <w:kern w:val="0"/>
                <w:sz w:val="24"/>
                <w:highlight w:val="none"/>
              </w:rPr>
              <w:t>10</w:t>
            </w:r>
          </w:p>
        </w:tc>
        <w:tc>
          <w:tcPr>
            <w:tcW w:w="7167" w:type="dxa"/>
            <w:vAlign w:val="center"/>
          </w:tcPr>
          <w:p w14:paraId="2744B728">
            <w:pPr>
              <w:widowControl/>
              <w:numPr>
                <w:ilvl w:val="0"/>
                <w:numId w:val="1"/>
              </w:numPr>
              <w:spacing w:line="300" w:lineRule="exact"/>
              <w:jc w:val="left"/>
              <w:rPr>
                <w:rFonts w:ascii="宋体" w:hAnsi="宋体" w:cs="宋体"/>
                <w:sz w:val="24"/>
                <w:highlight w:val="none"/>
                <w:lang w:bidi="ar"/>
              </w:rPr>
            </w:pPr>
            <w:r>
              <w:rPr>
                <w:rFonts w:hint="eastAsia" w:ascii="宋体" w:hAnsi="宋体" w:cs="宋体"/>
                <w:sz w:val="24"/>
                <w:highlight w:val="none"/>
                <w:lang w:bidi="ar"/>
              </w:rPr>
              <w:t>评分内容：</w:t>
            </w:r>
          </w:p>
          <w:p w14:paraId="6596AF36">
            <w:pPr>
              <w:widowControl/>
              <w:spacing w:line="300" w:lineRule="exact"/>
              <w:jc w:val="left"/>
              <w:rPr>
                <w:rFonts w:ascii="宋体" w:hAnsi="宋体" w:cs="宋体"/>
                <w:kern w:val="0"/>
                <w:sz w:val="24"/>
                <w:highlight w:val="none"/>
                <w:lang w:bidi="ar"/>
              </w:rPr>
            </w:pPr>
            <w:r>
              <w:rPr>
                <w:rFonts w:hint="eastAsia" w:ascii="宋体" w:hAnsi="宋体" w:cs="宋体"/>
                <w:kern w:val="0"/>
                <w:sz w:val="24"/>
                <w:highlight w:val="none"/>
                <w:lang w:bidi="ar"/>
              </w:rPr>
              <w:t>（1）供应商在本地具有办公场所得1分；</w:t>
            </w:r>
          </w:p>
          <w:p w14:paraId="5C475505">
            <w:pPr>
              <w:widowControl/>
              <w:spacing w:line="300" w:lineRule="exact"/>
              <w:jc w:val="left"/>
              <w:rPr>
                <w:rFonts w:ascii="宋体" w:hAnsi="宋体" w:cs="宋体"/>
                <w:kern w:val="0"/>
                <w:sz w:val="24"/>
                <w:highlight w:val="none"/>
                <w:lang w:bidi="ar"/>
              </w:rPr>
            </w:pPr>
            <w:r>
              <w:rPr>
                <w:rFonts w:ascii="宋体" w:hAnsi="宋体" w:cs="宋体"/>
                <w:kern w:val="0"/>
                <w:sz w:val="24"/>
                <w:highlight w:val="none"/>
                <w:lang w:bidi="ar"/>
              </w:rPr>
              <w:t>（2）承诺选派具有5年以上经验</w:t>
            </w:r>
            <w:r>
              <w:rPr>
                <w:rFonts w:hint="eastAsia" w:ascii="宋体" w:hAnsi="宋体" w:cs="宋体"/>
                <w:kern w:val="0"/>
                <w:sz w:val="24"/>
                <w:highlight w:val="none"/>
                <w:lang w:eastAsia="zh-CN" w:bidi="ar"/>
              </w:rPr>
              <w:t>、</w:t>
            </w:r>
            <w:r>
              <w:rPr>
                <w:rFonts w:ascii="宋体" w:hAnsi="宋体" w:cs="宋体"/>
                <w:kern w:val="0"/>
                <w:sz w:val="24"/>
                <w:highlight w:val="none"/>
                <w:lang w:bidi="ar"/>
              </w:rPr>
              <w:t>服务类似客户经验的人员上门协助开展</w:t>
            </w:r>
            <w:r>
              <w:rPr>
                <w:rFonts w:hint="eastAsia" w:ascii="宋体" w:hAnsi="宋体" w:cs="宋体"/>
                <w:kern w:val="0"/>
                <w:sz w:val="24"/>
                <w:highlight w:val="none"/>
                <w:lang w:bidi="ar"/>
              </w:rPr>
              <w:t>技术</w:t>
            </w:r>
            <w:r>
              <w:rPr>
                <w:rFonts w:ascii="宋体" w:hAnsi="宋体" w:cs="宋体"/>
                <w:kern w:val="0"/>
                <w:sz w:val="24"/>
                <w:highlight w:val="none"/>
                <w:lang w:bidi="ar"/>
              </w:rPr>
              <w:t>服务</w:t>
            </w:r>
            <w:r>
              <w:rPr>
                <w:rFonts w:hint="eastAsia" w:ascii="宋体" w:hAnsi="宋体" w:cs="宋体"/>
                <w:kern w:val="0"/>
                <w:sz w:val="24"/>
                <w:highlight w:val="none"/>
                <w:lang w:bidi="ar"/>
              </w:rPr>
              <w:t>，</w:t>
            </w:r>
            <w:r>
              <w:rPr>
                <w:rFonts w:ascii="宋体" w:hAnsi="宋体" w:cs="宋体"/>
                <w:kern w:val="0"/>
                <w:sz w:val="24"/>
                <w:highlight w:val="none"/>
                <w:lang w:bidi="ar"/>
              </w:rPr>
              <w:t>得3分</w:t>
            </w:r>
            <w:r>
              <w:rPr>
                <w:rFonts w:hint="eastAsia" w:ascii="宋体" w:hAnsi="宋体" w:cs="宋体"/>
                <w:kern w:val="0"/>
                <w:sz w:val="24"/>
                <w:highlight w:val="none"/>
                <w:lang w:bidi="ar"/>
              </w:rPr>
              <w:t>；</w:t>
            </w:r>
          </w:p>
          <w:p w14:paraId="10859F01">
            <w:pPr>
              <w:widowControl/>
              <w:spacing w:line="300" w:lineRule="exact"/>
              <w:jc w:val="left"/>
              <w:rPr>
                <w:rFonts w:ascii="宋体" w:hAnsi="宋体" w:cs="宋体"/>
                <w:kern w:val="0"/>
                <w:sz w:val="24"/>
                <w:highlight w:val="none"/>
                <w:lang w:bidi="ar"/>
              </w:rPr>
            </w:pPr>
            <w:r>
              <w:rPr>
                <w:rFonts w:ascii="宋体" w:hAnsi="宋体" w:cs="宋体"/>
                <w:kern w:val="0"/>
                <w:sz w:val="24"/>
                <w:highlight w:val="none"/>
                <w:lang w:bidi="ar"/>
              </w:rPr>
              <w:t>（3）</w:t>
            </w:r>
            <w:r>
              <w:rPr>
                <w:rFonts w:hint="eastAsia" w:ascii="宋体" w:hAnsi="宋体" w:cs="宋体"/>
                <w:kern w:val="0"/>
                <w:sz w:val="24"/>
                <w:highlight w:val="none"/>
                <w:lang w:bidi="ar"/>
              </w:rPr>
              <w:t>积极主动参与标准编制、及时响应咨询需求：一般事务在24小时内回复，紧急事情在2小时内回复；并对具体问题提出解决建议，得3分；</w:t>
            </w:r>
          </w:p>
          <w:p w14:paraId="26941225">
            <w:pPr>
              <w:widowControl/>
              <w:spacing w:line="300" w:lineRule="exact"/>
              <w:jc w:val="left"/>
              <w:rPr>
                <w:rFonts w:ascii="宋体" w:hAnsi="宋体" w:cs="宋体"/>
                <w:kern w:val="0"/>
                <w:sz w:val="24"/>
                <w:highlight w:val="none"/>
                <w:lang w:bidi="ar"/>
              </w:rPr>
            </w:pPr>
            <w:r>
              <w:rPr>
                <w:rFonts w:ascii="宋体" w:hAnsi="宋体" w:cs="宋体"/>
                <w:kern w:val="0"/>
                <w:sz w:val="24"/>
                <w:highlight w:val="none"/>
                <w:lang w:bidi="ar"/>
              </w:rPr>
              <w:t>（4）</w:t>
            </w:r>
            <w:r>
              <w:rPr>
                <w:rFonts w:hint="eastAsia" w:ascii="宋体" w:hAnsi="宋体" w:cs="宋体"/>
                <w:kern w:val="0"/>
                <w:sz w:val="24"/>
                <w:highlight w:val="none"/>
                <w:lang w:bidi="ar"/>
              </w:rPr>
              <w:t>积极主动上门沟通，积极配合各种调研需求，积极配合会议需求，得3分；</w:t>
            </w:r>
          </w:p>
          <w:p w14:paraId="7BBFB03C">
            <w:pPr>
              <w:widowControl/>
              <w:numPr>
                <w:ilvl w:val="0"/>
                <w:numId w:val="1"/>
              </w:numPr>
              <w:spacing w:line="300" w:lineRule="exact"/>
              <w:jc w:val="left"/>
              <w:rPr>
                <w:rFonts w:ascii="宋体" w:hAnsi="宋体" w:cs="宋体"/>
                <w:kern w:val="0"/>
                <w:sz w:val="24"/>
                <w:highlight w:val="none"/>
                <w:lang w:bidi="ar"/>
              </w:rPr>
            </w:pPr>
            <w:r>
              <w:rPr>
                <w:rFonts w:hint="eastAsia" w:ascii="宋体" w:hAnsi="宋体" w:cs="宋体"/>
                <w:kern w:val="0"/>
                <w:sz w:val="24"/>
                <w:highlight w:val="none"/>
                <w:lang w:bidi="ar"/>
              </w:rPr>
              <w:t>评分依据：</w:t>
            </w:r>
          </w:p>
          <w:p w14:paraId="22C40297">
            <w:pPr>
              <w:widowControl/>
              <w:spacing w:line="300" w:lineRule="exact"/>
              <w:jc w:val="left"/>
              <w:rPr>
                <w:rFonts w:ascii="宋体" w:hAnsi="宋体" w:cs="宋体"/>
                <w:kern w:val="0"/>
                <w:sz w:val="24"/>
                <w:highlight w:val="none"/>
                <w:lang w:bidi="ar"/>
              </w:rPr>
            </w:pPr>
            <w:r>
              <w:rPr>
                <w:rFonts w:hint="eastAsia" w:ascii="宋体" w:hAnsi="宋体" w:cs="宋体"/>
                <w:kern w:val="0"/>
                <w:sz w:val="24"/>
                <w:highlight w:val="none"/>
                <w:lang w:bidi="ar"/>
              </w:rPr>
              <w:t>提供办公场所的所有权证明材料或房屋租赁协议，提供书面承诺函并加盖公章，未提供或提供内容与本项要求不符的，不得分。</w:t>
            </w:r>
          </w:p>
        </w:tc>
      </w:tr>
    </w:tbl>
    <w:p w14:paraId="38909CFA">
      <w:pPr>
        <w:adjustRightInd w:val="0"/>
        <w:spacing w:line="560" w:lineRule="exact"/>
        <w:ind w:firstLine="640" w:firstLineChars="200"/>
        <w:rPr>
          <w:rFonts w:ascii="黑体" w:hAnsi="黑体" w:eastAsia="黑体" w:cs="黑体"/>
          <w:kern w:val="0"/>
          <w:sz w:val="32"/>
          <w:szCs w:val="40"/>
          <w:highlight w:val="none"/>
          <w:lang w:bidi="ar"/>
        </w:rPr>
      </w:pPr>
      <w:r>
        <w:rPr>
          <w:rFonts w:hint="eastAsia" w:ascii="黑体" w:hAnsi="黑体" w:eastAsia="黑体" w:cs="黑体"/>
          <w:kern w:val="0"/>
          <w:sz w:val="32"/>
          <w:szCs w:val="40"/>
          <w:highlight w:val="none"/>
          <w:lang w:bidi="ar"/>
        </w:rPr>
        <w:t>十三、投标响应文件提交</w:t>
      </w:r>
    </w:p>
    <w:p w14:paraId="4B747986">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（一）请参考投标文件目录（见本询价函附件3）准备相应文件并加盖公章，扫描生成单一PDF文档后发送至采购方联系人邮箱linhongling@atigroup.cn，邮件主题以“投标人公司名称+项目名称+投标人联系方式”命名。</w:t>
      </w:r>
    </w:p>
    <w:p w14:paraId="15201A55">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（二）提交了材料但又放弃投标的潜在投标人，请在开标前48小时以同一邮箱地址以邮件形式反馈采购方联系人，格式自拟。</w:t>
      </w:r>
    </w:p>
    <w:p w14:paraId="1B5600D2">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eastAsia="zh-CN" w:bidi="ar"/>
        </w:rPr>
        <w:t>（</w:t>
      </w:r>
      <w:r>
        <w:rPr>
          <w:rFonts w:hint="eastAsia" w:ascii="仿宋_GB2312" w:hAnsi="仿宋_GB2312" w:eastAsia="仿宋_GB2312" w:cs="仿宋_GB2312"/>
          <w:kern w:val="0"/>
          <w:sz w:val="32"/>
          <w:szCs w:val="40"/>
          <w:highlight w:val="none"/>
          <w:lang w:val="en-US" w:eastAsia="zh-CN" w:bidi="ar"/>
        </w:rPr>
        <w:t>三）</w:t>
      </w:r>
      <w:r>
        <w:rPr>
          <w:rFonts w:hint="eastAsia" w:ascii="仿宋_GB2312" w:hAnsi="仿宋_GB2312" w:eastAsia="仿宋_GB2312" w:cs="仿宋_GB2312"/>
          <w:kern w:val="0"/>
          <w:sz w:val="32"/>
          <w:szCs w:val="40"/>
          <w:highlight w:val="none"/>
          <w:lang w:bidi="ar"/>
        </w:rPr>
        <w:t>投标人递交响应文件时提供的所有资料必须真实、有效，若发现有提供虚假资料投标的将取消其投标资格。</w:t>
      </w:r>
    </w:p>
    <w:p w14:paraId="56BB2685">
      <w:pPr>
        <w:adjustRightInd w:val="0"/>
        <w:spacing w:line="560" w:lineRule="exact"/>
        <w:ind w:firstLine="640" w:firstLineChars="200"/>
        <w:rPr>
          <w:rFonts w:ascii="仿宋_GB2312" w:hAnsi="仿宋_GB2312" w:eastAsia="仿宋_GB2312" w:cs="仿宋_GB2312"/>
          <w:kern w:val="0"/>
          <w:sz w:val="32"/>
          <w:szCs w:val="40"/>
          <w:highlight w:val="none"/>
          <w:lang w:bidi="ar"/>
        </w:rPr>
      </w:pPr>
    </w:p>
    <w:p w14:paraId="216E2656">
      <w:pPr>
        <w:adjustRightInd w:val="0"/>
        <w:spacing w:line="560" w:lineRule="exact"/>
        <w:ind w:firstLine="640" w:firstLineChars="200"/>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t>附件：</w:t>
      </w:r>
    </w:p>
    <w:p w14:paraId="24D1B7EF">
      <w:pPr>
        <w:tabs>
          <w:tab w:val="left" w:pos="360"/>
        </w:tabs>
        <w:adjustRightInd w:val="0"/>
        <w:spacing w:line="560" w:lineRule="exact"/>
        <w:ind w:firstLine="640" w:firstLineChars="200"/>
        <w:textAlignment w:val="baseline"/>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1.《供应商基本情况表》</w:t>
      </w:r>
    </w:p>
    <w:p w14:paraId="7817C768">
      <w:pPr>
        <w:tabs>
          <w:tab w:val="left" w:pos="360"/>
        </w:tabs>
        <w:adjustRightInd w:val="0"/>
        <w:spacing w:line="560" w:lineRule="exact"/>
        <w:ind w:firstLine="640" w:firstLineChars="200"/>
        <w:textAlignment w:val="baseline"/>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2.《投标文件》</w:t>
      </w:r>
    </w:p>
    <w:p w14:paraId="777F32CD">
      <w:pPr>
        <w:pStyle w:val="4"/>
        <w:ind w:firstLine="640" w:firstLineChars="200"/>
        <w:rPr>
          <w:highlight w:val="none"/>
        </w:rPr>
      </w:pPr>
      <w:r>
        <w:rPr>
          <w:rFonts w:hint="eastAsia" w:ascii="仿宋_GB2312" w:hAnsi="仿宋_GB2312" w:eastAsia="仿宋_GB2312" w:cs="仿宋_GB2312"/>
          <w:sz w:val="32"/>
          <w:szCs w:val="32"/>
          <w:highlight w:val="none"/>
        </w:rPr>
        <w:t>3.《投标文件目录》</w:t>
      </w:r>
    </w:p>
    <w:p w14:paraId="2228625D">
      <w:pPr>
        <w:pStyle w:val="3"/>
        <w:ind w:firstLine="0" w:firstLineChars="0"/>
        <w:rPr>
          <w:highlight w:val="none"/>
        </w:rPr>
      </w:pPr>
    </w:p>
    <w:p w14:paraId="5E9228D8">
      <w:pPr>
        <w:jc w:val="center"/>
        <w:rPr>
          <w:rFonts w:ascii="仿宋" w:hAnsi="仿宋" w:eastAsia="仿宋" w:cs="仿宋"/>
          <w:sz w:val="32"/>
          <w:szCs w:val="32"/>
          <w:highlight w:val="none"/>
        </w:rPr>
      </w:pPr>
      <w:r>
        <w:rPr>
          <w:rFonts w:ascii="仿宋" w:hAnsi="仿宋" w:eastAsia="仿宋" w:cs="仿宋"/>
          <w:sz w:val="32"/>
          <w:szCs w:val="32"/>
          <w:highlight w:val="none"/>
        </w:rPr>
        <w:t xml:space="preserve">                </w:t>
      </w:r>
    </w:p>
    <w:p w14:paraId="5A726835">
      <w:pPr>
        <w:jc w:val="center"/>
        <w:rPr>
          <w:rFonts w:ascii="仿宋_GB2312" w:hAnsi="仿宋_GB2312" w:eastAsia="仿宋_GB2312" w:cs="仿宋_GB2312"/>
          <w:sz w:val="32"/>
          <w:szCs w:val="32"/>
          <w:highlight w:val="none"/>
        </w:rPr>
      </w:pPr>
      <w:r>
        <w:rPr>
          <w:rFonts w:hint="eastAsia" w:ascii="仿宋" w:hAnsi="仿宋" w:eastAsia="仿宋" w:cs="仿宋"/>
          <w:sz w:val="32"/>
          <w:szCs w:val="32"/>
          <w:highlight w:val="none"/>
        </w:rPr>
        <w:t xml:space="preserve">               </w:t>
      </w:r>
      <w:r>
        <w:rPr>
          <w:rFonts w:ascii="仿宋" w:hAnsi="仿宋" w:eastAsia="仿宋" w:cs="仿宋"/>
          <w:sz w:val="32"/>
          <w:szCs w:val="32"/>
          <w:highlight w:val="none"/>
        </w:rPr>
        <w:t xml:space="preserve"> </w:t>
      </w:r>
      <w:r>
        <w:rPr>
          <w:rFonts w:hint="eastAsia" w:ascii="仿宋" w:hAnsi="仿宋" w:eastAsia="仿宋" w:cs="仿宋"/>
          <w:sz w:val="32"/>
          <w:szCs w:val="32"/>
          <w:highlight w:val="none"/>
        </w:rPr>
        <w:t xml:space="preserve">  </w:t>
      </w:r>
      <w:r>
        <w:rPr>
          <w:rFonts w:hint="eastAsia" w:ascii="仿宋_GB2312" w:hAnsi="仿宋_GB2312" w:eastAsia="仿宋_GB2312" w:cs="仿宋_GB2312"/>
          <w:sz w:val="32"/>
          <w:szCs w:val="32"/>
          <w:highlight w:val="none"/>
        </w:rPr>
        <w:t>深圳农业科技创新集团有限公司</w:t>
      </w:r>
    </w:p>
    <w:p w14:paraId="20407AF0">
      <w:pPr>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2026年6月</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日</w:t>
      </w:r>
    </w:p>
    <w:p w14:paraId="642DEA4C">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4F1494F">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附件1</w:t>
      </w:r>
    </w:p>
    <w:p w14:paraId="2153E029">
      <w:pPr>
        <w:jc w:val="center"/>
        <w:rPr>
          <w:rFonts w:ascii="方正小标宋_GBK" w:hAnsi="方正小标宋_GBK" w:eastAsia="方正小标宋_GBK" w:cs="方正小标宋_GBK"/>
          <w:sz w:val="44"/>
          <w:szCs w:val="44"/>
          <w:highlight w:val="none"/>
        </w:rPr>
      </w:pPr>
      <w:r>
        <w:rPr>
          <w:rFonts w:ascii="方正小标宋_GBK" w:hAnsi="方正小标宋_GBK" w:eastAsia="方正小标宋_GBK" w:cs="方正小标宋_GBK"/>
          <w:sz w:val="44"/>
          <w:szCs w:val="44"/>
          <w:highlight w:val="none"/>
          <w:lang w:bidi="ar"/>
        </w:rPr>
        <w:t>供应商基本情况表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41DE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B3A2FF8">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项目名称</w:t>
            </w:r>
          </w:p>
        </w:tc>
        <w:tc>
          <w:tcPr>
            <w:tcW w:w="685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67815EA3">
            <w:pPr>
              <w:autoSpaceDE w:val="0"/>
              <w:spacing w:line="420" w:lineRule="exact"/>
              <w:jc w:val="center"/>
              <w:rPr>
                <w:rFonts w:ascii="仿宋_GB2312" w:hAnsi="Calibri" w:eastAsia="仿宋_GB2312" w:cs="仿宋_GB2312"/>
                <w:sz w:val="28"/>
                <w:szCs w:val="28"/>
                <w:highlight w:val="none"/>
              </w:rPr>
            </w:pPr>
          </w:p>
        </w:tc>
      </w:tr>
      <w:tr w14:paraId="6A81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0072AC">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投标（响应）供应商</w:t>
            </w:r>
          </w:p>
        </w:tc>
        <w:tc>
          <w:tcPr>
            <w:tcW w:w="23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547078">
            <w:pPr>
              <w:autoSpaceDE w:val="0"/>
              <w:spacing w:line="420" w:lineRule="exact"/>
              <w:jc w:val="center"/>
              <w:rPr>
                <w:rFonts w:ascii="仿宋_GB2312" w:hAnsi="Calibri" w:eastAsia="仿宋_GB2312" w:cs="仿宋_GB2312"/>
                <w:sz w:val="28"/>
                <w:szCs w:val="28"/>
                <w:highlight w:val="none"/>
              </w:rPr>
            </w:pP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5444930">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供应商统一社会信用代码</w:t>
            </w:r>
          </w:p>
        </w:tc>
        <w:tc>
          <w:tcPr>
            <w:tcW w:w="2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6D9E79">
            <w:pPr>
              <w:autoSpaceDE w:val="0"/>
              <w:spacing w:line="420" w:lineRule="exact"/>
              <w:jc w:val="center"/>
              <w:rPr>
                <w:rFonts w:ascii="仿宋_GB2312" w:hAnsi="Calibri" w:eastAsia="仿宋_GB2312" w:cs="仿宋_GB2312"/>
                <w:sz w:val="28"/>
                <w:szCs w:val="28"/>
                <w:highlight w:val="none"/>
              </w:rPr>
            </w:pPr>
          </w:p>
        </w:tc>
      </w:tr>
      <w:tr w14:paraId="1110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1800E64D">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b/>
                <w:bCs/>
                <w:sz w:val="28"/>
                <w:szCs w:val="28"/>
                <w:highlight w:val="none"/>
                <w:lang w:bidi="ar"/>
              </w:rPr>
              <w:t>投标（响应）供应商相关人员情况</w:t>
            </w:r>
          </w:p>
        </w:tc>
      </w:tr>
      <w:tr w14:paraId="339E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4608E89D">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序号</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898108B">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职务</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36FAFB">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姓名</w:t>
            </w: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953AFA">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身份证号码</w:t>
            </w: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4C167A">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劳动合同关系单位</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0EE83A18">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缴纳社会保险单位</w:t>
            </w:r>
          </w:p>
        </w:tc>
      </w:tr>
      <w:tr w14:paraId="35E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668BACED">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1</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844DD96">
            <w:pPr>
              <w:autoSpaceDE w:val="0"/>
              <w:jc w:val="center"/>
              <w:rPr>
                <w:rFonts w:ascii="仿宋_GB2312" w:hAnsi="Calibri" w:eastAsia="仿宋_GB2312" w:cs="仿宋_GB2312"/>
                <w:szCs w:val="21"/>
                <w:highlight w:val="none"/>
              </w:rPr>
            </w:pPr>
            <w:r>
              <w:rPr>
                <w:rFonts w:hint="eastAsia" w:ascii="仿宋_GB2312" w:hAnsi="Calibri" w:eastAsia="仿宋_GB2312" w:cs="仿宋_GB2312"/>
                <w:szCs w:val="21"/>
                <w:highlight w:val="none"/>
                <w:lang w:bidi="ar"/>
              </w:rPr>
              <w:t>法定代表人/单位负责人/主要经营负责人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3C408B">
            <w:pPr>
              <w:autoSpaceDE w:val="0"/>
              <w:spacing w:line="420" w:lineRule="exact"/>
              <w:jc w:val="center"/>
              <w:rPr>
                <w:rFonts w:ascii="仿宋_GB2312" w:hAnsi="Calibri" w:eastAsia="仿宋_GB2312" w:cs="仿宋_GB231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B35938">
            <w:pPr>
              <w:autoSpaceDE w:val="0"/>
              <w:spacing w:line="420" w:lineRule="exact"/>
              <w:jc w:val="center"/>
              <w:rPr>
                <w:rFonts w:ascii="仿宋_GB2312" w:hAnsi="Calibri" w:eastAsia="仿宋_GB2312" w:cs="仿宋_GB231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252624">
            <w:pPr>
              <w:autoSpaceDE w:val="0"/>
              <w:spacing w:line="420" w:lineRule="exact"/>
              <w:jc w:val="center"/>
              <w:rPr>
                <w:rFonts w:ascii="仿宋_GB2312" w:hAnsi="Calibri" w:eastAsia="仿宋_GB2312" w:cs="仿宋_GB231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65BC958">
            <w:pPr>
              <w:autoSpaceDE w:val="0"/>
              <w:spacing w:line="420" w:lineRule="exact"/>
              <w:jc w:val="center"/>
              <w:rPr>
                <w:rFonts w:ascii="仿宋_GB2312" w:hAnsi="Calibri" w:eastAsia="仿宋_GB2312" w:cs="仿宋_GB2312"/>
                <w:sz w:val="28"/>
                <w:szCs w:val="28"/>
                <w:highlight w:val="none"/>
              </w:rPr>
            </w:pPr>
          </w:p>
        </w:tc>
      </w:tr>
      <w:tr w14:paraId="0CD7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039B98D">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2</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D2B3FD8">
            <w:pPr>
              <w:autoSpaceDE w:val="0"/>
              <w:spacing w:line="420" w:lineRule="exact"/>
              <w:jc w:val="center"/>
              <w:rPr>
                <w:rFonts w:ascii="仿宋_GB2312" w:hAnsi="Calibri" w:eastAsia="仿宋_GB2312" w:cs="仿宋_GB2312"/>
                <w:szCs w:val="21"/>
                <w:highlight w:val="none"/>
              </w:rPr>
            </w:pPr>
            <w:r>
              <w:rPr>
                <w:rFonts w:hint="eastAsia" w:ascii="仿宋_GB2312" w:hAnsi="Calibri" w:eastAsia="仿宋_GB2312" w:cs="仿宋_GB2312"/>
                <w:szCs w:val="21"/>
                <w:highlight w:val="none"/>
                <w:lang w:bidi="ar"/>
              </w:rPr>
              <w:t>项目投标授权代表人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8792AE">
            <w:pPr>
              <w:autoSpaceDE w:val="0"/>
              <w:spacing w:line="420" w:lineRule="exact"/>
              <w:jc w:val="center"/>
              <w:rPr>
                <w:rFonts w:ascii="仿宋_GB2312" w:hAnsi="Calibri" w:eastAsia="仿宋_GB2312" w:cs="仿宋_GB231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38F718">
            <w:pPr>
              <w:autoSpaceDE w:val="0"/>
              <w:spacing w:line="420" w:lineRule="exact"/>
              <w:jc w:val="center"/>
              <w:rPr>
                <w:rFonts w:ascii="仿宋_GB2312" w:hAnsi="Calibri" w:eastAsia="仿宋_GB2312" w:cs="仿宋_GB231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71AE53">
            <w:pPr>
              <w:autoSpaceDE w:val="0"/>
              <w:spacing w:line="420" w:lineRule="exact"/>
              <w:jc w:val="center"/>
              <w:rPr>
                <w:rFonts w:ascii="仿宋_GB2312" w:hAnsi="Calibri" w:eastAsia="仿宋_GB2312" w:cs="仿宋_GB231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407BA406">
            <w:pPr>
              <w:autoSpaceDE w:val="0"/>
              <w:spacing w:line="420" w:lineRule="exact"/>
              <w:jc w:val="center"/>
              <w:rPr>
                <w:rFonts w:ascii="仿宋_GB2312" w:hAnsi="Calibri" w:eastAsia="仿宋_GB2312" w:cs="仿宋_GB2312"/>
                <w:sz w:val="28"/>
                <w:szCs w:val="28"/>
                <w:highlight w:val="none"/>
              </w:rPr>
            </w:pPr>
          </w:p>
        </w:tc>
      </w:tr>
      <w:tr w14:paraId="17CD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A77B43A">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3</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3143805">
            <w:pPr>
              <w:autoSpaceDE w:val="0"/>
              <w:spacing w:line="420" w:lineRule="exact"/>
              <w:jc w:val="center"/>
              <w:rPr>
                <w:rFonts w:ascii="仿宋_GB2312" w:hAnsi="Calibri" w:eastAsia="仿宋_GB2312" w:cs="仿宋_GB2312"/>
                <w:szCs w:val="21"/>
                <w:highlight w:val="none"/>
              </w:rPr>
            </w:pPr>
            <w:r>
              <w:rPr>
                <w:rFonts w:hint="eastAsia" w:ascii="仿宋_GB2312" w:hAnsi="Calibri" w:eastAsia="仿宋_GB2312" w:cs="仿宋_GB2312"/>
                <w:szCs w:val="21"/>
                <w:highlight w:val="none"/>
                <w:lang w:bidi="ar"/>
              </w:rPr>
              <w:t>项目负责人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DB91C2">
            <w:pPr>
              <w:autoSpaceDE w:val="0"/>
              <w:spacing w:line="420" w:lineRule="exact"/>
              <w:jc w:val="center"/>
              <w:rPr>
                <w:rFonts w:ascii="仿宋_GB2312" w:hAnsi="Calibri" w:eastAsia="仿宋_GB2312" w:cs="仿宋_GB231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665752">
            <w:pPr>
              <w:autoSpaceDE w:val="0"/>
              <w:spacing w:line="420" w:lineRule="exact"/>
              <w:jc w:val="center"/>
              <w:rPr>
                <w:rFonts w:ascii="仿宋_GB2312" w:hAnsi="Calibri" w:eastAsia="仿宋_GB2312" w:cs="仿宋_GB231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B45FC4">
            <w:pPr>
              <w:autoSpaceDE w:val="0"/>
              <w:spacing w:line="420" w:lineRule="exact"/>
              <w:jc w:val="center"/>
              <w:rPr>
                <w:rFonts w:ascii="仿宋_GB2312" w:hAnsi="Calibri" w:eastAsia="仿宋_GB2312" w:cs="仿宋_GB231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0A1E6112">
            <w:pPr>
              <w:autoSpaceDE w:val="0"/>
              <w:spacing w:line="420" w:lineRule="exact"/>
              <w:jc w:val="center"/>
              <w:rPr>
                <w:rFonts w:ascii="仿宋_GB2312" w:hAnsi="Calibri" w:eastAsia="仿宋_GB2312" w:cs="仿宋_GB2312"/>
                <w:sz w:val="28"/>
                <w:szCs w:val="28"/>
                <w:highlight w:val="none"/>
              </w:rPr>
            </w:pPr>
          </w:p>
        </w:tc>
      </w:tr>
      <w:tr w14:paraId="7234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4F113C2D">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4</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70EF8D1">
            <w:pPr>
              <w:autoSpaceDE w:val="0"/>
              <w:spacing w:line="420" w:lineRule="exact"/>
              <w:jc w:val="center"/>
              <w:rPr>
                <w:rFonts w:ascii="仿宋_GB2312" w:hAnsi="Calibri" w:eastAsia="仿宋_GB2312" w:cs="仿宋_GB2312"/>
                <w:szCs w:val="21"/>
                <w:highlight w:val="none"/>
              </w:rPr>
            </w:pPr>
            <w:r>
              <w:rPr>
                <w:rFonts w:hint="eastAsia" w:ascii="仿宋_GB2312" w:hAnsi="Calibri" w:eastAsia="仿宋_GB2312" w:cs="仿宋_GB2312"/>
                <w:szCs w:val="21"/>
                <w:highlight w:val="none"/>
                <w:lang w:bidi="ar"/>
              </w:rPr>
              <w:t>主要技术人员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8FED66">
            <w:pPr>
              <w:autoSpaceDE w:val="0"/>
              <w:spacing w:line="420" w:lineRule="exact"/>
              <w:jc w:val="center"/>
              <w:rPr>
                <w:rFonts w:ascii="仿宋_GB2312" w:hAnsi="Calibri" w:eastAsia="仿宋_GB2312" w:cs="仿宋_GB231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671B18">
            <w:pPr>
              <w:autoSpaceDE w:val="0"/>
              <w:spacing w:line="420" w:lineRule="exact"/>
              <w:jc w:val="center"/>
              <w:rPr>
                <w:rFonts w:ascii="仿宋_GB2312" w:hAnsi="Calibri" w:eastAsia="仿宋_GB2312" w:cs="仿宋_GB231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E44EE3">
            <w:pPr>
              <w:autoSpaceDE w:val="0"/>
              <w:spacing w:line="420" w:lineRule="exact"/>
              <w:jc w:val="center"/>
              <w:rPr>
                <w:rFonts w:ascii="仿宋_GB2312" w:hAnsi="Calibri" w:eastAsia="仿宋_GB2312" w:cs="仿宋_GB231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5A507D2A">
            <w:pPr>
              <w:autoSpaceDE w:val="0"/>
              <w:spacing w:line="420" w:lineRule="exact"/>
              <w:jc w:val="center"/>
              <w:rPr>
                <w:rFonts w:ascii="仿宋_GB2312" w:hAnsi="Calibri" w:eastAsia="仿宋_GB2312" w:cs="仿宋_GB2312"/>
                <w:sz w:val="28"/>
                <w:szCs w:val="28"/>
                <w:highlight w:val="none"/>
              </w:rPr>
            </w:pPr>
          </w:p>
        </w:tc>
      </w:tr>
      <w:tr w14:paraId="4366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407C48D8">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5</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4A90E0">
            <w:pPr>
              <w:autoSpaceDE w:val="0"/>
              <w:spacing w:line="420" w:lineRule="exact"/>
              <w:jc w:val="center"/>
              <w:rPr>
                <w:rFonts w:ascii="仿宋_GB2312" w:hAnsi="Calibri" w:eastAsia="仿宋_GB2312" w:cs="仿宋_GB2312"/>
                <w:szCs w:val="21"/>
                <w:highlight w:val="none"/>
              </w:rPr>
            </w:pPr>
            <w:r>
              <w:rPr>
                <w:rFonts w:hint="eastAsia" w:ascii="仿宋_GB2312" w:hAnsi="Calibri" w:eastAsia="仿宋_GB2312" w:cs="仿宋_GB2312"/>
                <w:szCs w:val="21"/>
                <w:highlight w:val="none"/>
                <w:lang w:bidi="ar"/>
              </w:rPr>
              <w:t>投标文件编制人员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5FF8EB">
            <w:pPr>
              <w:autoSpaceDE w:val="0"/>
              <w:spacing w:line="420" w:lineRule="exact"/>
              <w:jc w:val="center"/>
              <w:rPr>
                <w:rFonts w:ascii="仿宋_GB2312" w:hAnsi="Calibri" w:eastAsia="仿宋_GB2312" w:cs="仿宋_GB231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268A58">
            <w:pPr>
              <w:autoSpaceDE w:val="0"/>
              <w:spacing w:line="420" w:lineRule="exact"/>
              <w:jc w:val="center"/>
              <w:rPr>
                <w:rFonts w:ascii="仿宋_GB2312" w:hAnsi="Calibri" w:eastAsia="仿宋_GB2312" w:cs="仿宋_GB231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8304DF">
            <w:pPr>
              <w:autoSpaceDE w:val="0"/>
              <w:spacing w:line="420" w:lineRule="exact"/>
              <w:jc w:val="center"/>
              <w:rPr>
                <w:rFonts w:ascii="仿宋_GB2312" w:hAnsi="Calibri" w:eastAsia="仿宋_GB2312" w:cs="仿宋_GB231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2162FB5C">
            <w:pPr>
              <w:autoSpaceDE w:val="0"/>
              <w:spacing w:line="420" w:lineRule="exact"/>
              <w:jc w:val="center"/>
              <w:rPr>
                <w:rFonts w:ascii="仿宋_GB2312" w:hAnsi="Calibri" w:eastAsia="仿宋_GB2312" w:cs="仿宋_GB2312"/>
                <w:sz w:val="28"/>
                <w:szCs w:val="28"/>
                <w:highlight w:val="none"/>
              </w:rPr>
            </w:pPr>
          </w:p>
        </w:tc>
      </w:tr>
      <w:tr w14:paraId="7B7E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tcPr>
          <w:p w14:paraId="3DDDB449">
            <w:pPr>
              <w:autoSpaceDE w:val="0"/>
              <w:spacing w:line="420" w:lineRule="exact"/>
              <w:rPr>
                <w:rFonts w:ascii="仿宋_GB2312" w:hAnsi="Calibri" w:eastAsia="仿宋_GB2312" w:cs="仿宋_GB2312"/>
                <w:sz w:val="28"/>
                <w:szCs w:val="28"/>
                <w:highlight w:val="none"/>
              </w:rPr>
            </w:pPr>
            <w:r>
              <w:rPr>
                <w:rFonts w:hint="eastAsia" w:ascii="仿宋_GB2312" w:hAnsi="Calibri" w:eastAsia="仿宋_GB2312" w:cs="仿宋_GB2312"/>
                <w:b/>
                <w:bCs/>
                <w:sz w:val="28"/>
                <w:szCs w:val="28"/>
                <w:highlight w:val="none"/>
                <w:lang w:bidi="ar"/>
              </w:rPr>
              <w:t>说明：同一职务有多人担任（如主要技术人员），应分行填写。</w:t>
            </w:r>
          </w:p>
        </w:tc>
      </w:tr>
      <w:tr w14:paraId="15A0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3CA2D6F8">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b/>
                <w:bCs/>
                <w:sz w:val="28"/>
                <w:szCs w:val="28"/>
                <w:highlight w:val="none"/>
                <w:lang w:bidi="ar"/>
              </w:rPr>
              <w:t>投标（响应）供应商关联关系情况</w:t>
            </w:r>
          </w:p>
        </w:tc>
      </w:tr>
      <w:tr w14:paraId="4294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AC3559">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序号</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B1EAD4">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关联关系类型</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7CAF083">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关联主体名称</w:t>
            </w: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EB437A0">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备注</w:t>
            </w:r>
          </w:p>
        </w:tc>
      </w:tr>
      <w:tr w14:paraId="6211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A618E9">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1</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A775A1">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控股股东</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A82EB10">
            <w:pPr>
              <w:autoSpaceDE w:val="0"/>
              <w:spacing w:line="420" w:lineRule="exact"/>
              <w:jc w:val="center"/>
              <w:rPr>
                <w:rFonts w:ascii="仿宋_GB2312" w:hAnsi="Calibri" w:eastAsia="仿宋_GB2312" w:cs="仿宋_GB231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CE5AEC9">
            <w:pPr>
              <w:autoSpaceDE w:val="0"/>
              <w:jc w:val="center"/>
              <w:rPr>
                <w:rFonts w:ascii="仿宋_GB2312" w:hAnsi="Calibri" w:eastAsia="仿宋_GB2312" w:cs="仿宋_GB2312"/>
                <w:sz w:val="28"/>
                <w:szCs w:val="28"/>
                <w:highlight w:val="none"/>
              </w:rPr>
            </w:pPr>
            <w:r>
              <w:rPr>
                <w:rFonts w:hint="eastAsia" w:ascii="仿宋_GB2312" w:hAnsi="Calibri" w:eastAsia="仿宋_GB2312" w:cs="仿宋_GB2312"/>
                <w:szCs w:val="21"/>
                <w:highlight w:val="none"/>
                <w:lang w:bidi="ar"/>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10E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FC2A1D">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2</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85E4CA">
            <w:pPr>
              <w:autoSpaceDE w:val="0"/>
              <w:spacing w:line="420" w:lineRule="exact"/>
              <w:jc w:val="center"/>
              <w:rPr>
                <w:rFonts w:ascii="仿宋_GB2312" w:hAnsi="Calibri" w:eastAsia="仿宋_GB2312" w:cs="仿宋_GB2312"/>
                <w:sz w:val="28"/>
                <w:szCs w:val="28"/>
                <w:highlight w:val="none"/>
              </w:rPr>
            </w:pPr>
            <w:r>
              <w:rPr>
                <w:rFonts w:hint="eastAsia" w:ascii="仿宋_GB2312" w:hAnsi="Calibri" w:eastAsia="仿宋_GB2312" w:cs="仿宋_GB2312"/>
                <w:sz w:val="28"/>
                <w:szCs w:val="28"/>
                <w:highlight w:val="none"/>
                <w:lang w:bidi="ar"/>
              </w:rPr>
              <w:t>管理关系</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AD85103">
            <w:pPr>
              <w:autoSpaceDE w:val="0"/>
              <w:spacing w:line="420" w:lineRule="exact"/>
              <w:jc w:val="center"/>
              <w:rPr>
                <w:rFonts w:ascii="仿宋_GB2312" w:hAnsi="Calibri" w:eastAsia="仿宋_GB2312" w:cs="仿宋_GB231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1AC609D">
            <w:pPr>
              <w:autoSpaceDE w:val="0"/>
              <w:jc w:val="center"/>
              <w:rPr>
                <w:rFonts w:ascii="仿宋_GB2312" w:hAnsi="Calibri" w:eastAsia="仿宋_GB2312" w:cs="仿宋_GB2312"/>
                <w:sz w:val="28"/>
                <w:szCs w:val="28"/>
                <w:highlight w:val="none"/>
              </w:rPr>
            </w:pPr>
            <w:r>
              <w:rPr>
                <w:rFonts w:hint="eastAsia" w:ascii="仿宋_GB2312" w:hAnsi="Calibri" w:eastAsia="仿宋_GB2312" w:cs="仿宋_GB2312"/>
                <w:szCs w:val="21"/>
                <w:highlight w:val="none"/>
                <w:lang w:bidi="ar"/>
              </w:rPr>
              <w:t>指对投标（响应）供应商不具有出资持股关系，但对其存在管理关系的主体。</w:t>
            </w:r>
          </w:p>
        </w:tc>
      </w:tr>
      <w:tr w14:paraId="2736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tcPr>
          <w:p w14:paraId="01E8F00F">
            <w:pPr>
              <w:autoSpaceDE w:val="0"/>
              <w:spacing w:line="420" w:lineRule="exact"/>
              <w:rPr>
                <w:rFonts w:ascii="仿宋_GB2312" w:hAnsi="Calibri" w:eastAsia="仿宋_GB2312" w:cs="仿宋_GB2312"/>
                <w:sz w:val="28"/>
                <w:szCs w:val="28"/>
                <w:highlight w:val="none"/>
              </w:rPr>
            </w:pPr>
            <w:r>
              <w:rPr>
                <w:rFonts w:hint="eastAsia" w:ascii="仿宋_GB2312" w:hAnsi="Calibri" w:eastAsia="仿宋_GB2312" w:cs="仿宋_GB2312"/>
                <w:b/>
                <w:bCs/>
                <w:sz w:val="28"/>
                <w:szCs w:val="28"/>
                <w:highlight w:val="none"/>
                <w:lang w:bidi="ar"/>
              </w:rPr>
              <w:t>说明：同一关联关系类型有多个主体的，应分行填写。</w:t>
            </w:r>
          </w:p>
        </w:tc>
      </w:tr>
    </w:tbl>
    <w:p w14:paraId="6283C53B">
      <w:pPr>
        <w:spacing w:line="560" w:lineRule="exact"/>
        <w:rPr>
          <w:rFonts w:ascii="仿宋_GB2312" w:eastAsia="仿宋_GB2312" w:cs="仿宋_GB2312"/>
          <w:b/>
          <w:bCs/>
          <w:sz w:val="32"/>
          <w:szCs w:val="32"/>
          <w:highlight w:val="none"/>
        </w:rPr>
      </w:pPr>
      <w:r>
        <w:rPr>
          <w:rFonts w:hint="eastAsia" w:ascii="仿宋_GB2312" w:hAnsi="Calibri" w:eastAsia="仿宋_GB2312" w:cs="仿宋_GB2312"/>
          <w:b/>
          <w:bCs/>
          <w:sz w:val="32"/>
          <w:szCs w:val="32"/>
          <w:highlight w:val="none"/>
          <w:lang w:bidi="ar"/>
        </w:rPr>
        <w:t>注：</w:t>
      </w:r>
      <w:r>
        <w:rPr>
          <w:rFonts w:hint="eastAsia" w:ascii="仿宋_GB2312" w:hAnsi="Calibri" w:eastAsia="仿宋_GB2312" w:cs="仿宋_GB2312"/>
          <w:sz w:val="32"/>
          <w:szCs w:val="32"/>
          <w:highlight w:val="none"/>
          <w:u w:val="single"/>
          <w:lang w:bidi="ar"/>
        </w:rPr>
        <w:t>项目投标授权代表人、项目负责人、主要技术人员</w:t>
      </w:r>
      <w:r>
        <w:rPr>
          <w:rFonts w:hint="eastAsia" w:ascii="仿宋_GB2312" w:hAnsi="Calibri" w:eastAsia="仿宋_GB2312" w:cs="仿宋_GB2312"/>
          <w:sz w:val="32"/>
          <w:szCs w:val="32"/>
          <w:highlight w:val="none"/>
          <w:lang w:bidi="ar"/>
        </w:rPr>
        <w:t>需另附近3个月（连续且自投标截止之日倒推3个月）的</w:t>
      </w:r>
      <w:r>
        <w:rPr>
          <w:rFonts w:hint="eastAsia" w:ascii="仿宋_GB2312" w:hAnsi="Calibri" w:eastAsia="仿宋_GB2312" w:cs="仿宋_GB2312"/>
          <w:b/>
          <w:bCs/>
          <w:sz w:val="32"/>
          <w:szCs w:val="32"/>
          <w:highlight w:val="none"/>
          <w:lang w:bidi="ar"/>
        </w:rPr>
        <w:t>社保缴纳记录证明</w:t>
      </w:r>
      <w:r>
        <w:rPr>
          <w:rFonts w:hint="eastAsia" w:ascii="仿宋_GB2312" w:hAnsi="Calibri" w:eastAsia="仿宋_GB2312" w:cs="仿宋_GB2312"/>
          <w:sz w:val="32"/>
          <w:szCs w:val="32"/>
          <w:highlight w:val="none"/>
          <w:lang w:bidi="ar"/>
        </w:rPr>
        <w:t>。</w:t>
      </w:r>
      <w:r>
        <w:rPr>
          <w:rFonts w:hint="eastAsia" w:ascii="仿宋_GB2312" w:hAnsi="Calibri" w:eastAsia="仿宋_GB2312" w:cs="仿宋_GB2312"/>
          <w:b/>
          <w:bCs/>
          <w:sz w:val="32"/>
          <w:szCs w:val="32"/>
          <w:highlight w:val="none"/>
          <w:lang w:bidi="ar"/>
        </w:rPr>
        <w:t>社保缴纳单位应为投标人单位</w:t>
      </w:r>
      <w:r>
        <w:rPr>
          <w:rFonts w:hint="eastAsia" w:ascii="仿宋_GB2312" w:hAnsi="Calibri" w:eastAsia="仿宋_GB2312" w:cs="仿宋_GB2312"/>
          <w:sz w:val="32"/>
          <w:szCs w:val="32"/>
          <w:highlight w:val="none"/>
          <w:lang w:bidi="ar"/>
        </w:rPr>
        <w:t>，特殊情况（如退休返聘、外籍员工等）需提供相关证明材料。社保缴纳记录应为投标人注册所在地社会保障部门出具的社保缴纳记录证明文件，并包含养老保险和医疗保险等主要险种。</w:t>
      </w:r>
    </w:p>
    <w:p w14:paraId="25C4B9E5">
      <w:pPr>
        <w:spacing w:line="560" w:lineRule="exact"/>
        <w:rPr>
          <w:rFonts w:ascii="仿宋_GB2312" w:eastAsia="仿宋_GB2312" w:cs="仿宋_GB2312"/>
          <w:b/>
          <w:bCs/>
          <w:sz w:val="32"/>
          <w:szCs w:val="32"/>
          <w:highlight w:val="none"/>
        </w:rPr>
      </w:pPr>
      <w:r>
        <w:rPr>
          <w:rFonts w:hint="eastAsia" w:ascii="仿宋_GB2312" w:hAnsi="Calibri" w:eastAsia="仿宋_GB2312" w:cs="仿宋_GB2312"/>
          <w:b/>
          <w:bCs/>
          <w:sz w:val="32"/>
          <w:szCs w:val="32"/>
          <w:highlight w:val="none"/>
          <w:lang w:bidi="ar"/>
        </w:rPr>
        <w:t>投标（响应）供应商声明：</w:t>
      </w:r>
    </w:p>
    <w:p w14:paraId="160CA71E">
      <w:pPr>
        <w:spacing w:line="560" w:lineRule="exact"/>
        <w:rPr>
          <w:rFonts w:ascii="仿宋_GB2312" w:eastAsia="仿宋_GB2312" w:cs="仿宋_GB2312"/>
          <w:color w:val="404040"/>
          <w:sz w:val="32"/>
          <w:szCs w:val="32"/>
          <w:highlight w:val="none"/>
          <w:shd w:val="clear" w:color="auto" w:fill="FFFFFF"/>
        </w:rPr>
      </w:pPr>
      <w:r>
        <w:rPr>
          <w:rFonts w:hint="eastAsia" w:ascii="仿宋_GB2312" w:hAnsi="Calibri" w:eastAsia="仿宋_GB2312" w:cs="仿宋_GB2312"/>
          <w:color w:val="404040"/>
          <w:sz w:val="32"/>
          <w:szCs w:val="32"/>
          <w:highlight w:val="none"/>
          <w:shd w:val="clear" w:color="auto" w:fill="FFFFFF"/>
          <w:lang w:bidi="ar"/>
        </w:rPr>
        <w:t>1.投标（响应）供应商填写内容与事实不符的，招标人有权取消其投标资格、否决投标或解除合同，并依法追究其法律责任。</w:t>
      </w:r>
    </w:p>
    <w:p w14:paraId="62F17197">
      <w:pPr>
        <w:spacing w:line="560" w:lineRule="exact"/>
        <w:rPr>
          <w:rFonts w:ascii="仿宋_GB2312" w:eastAsia="仿宋_GB2312" w:cs="仿宋_GB2312"/>
          <w:color w:val="404040"/>
          <w:sz w:val="32"/>
          <w:szCs w:val="32"/>
          <w:highlight w:val="none"/>
          <w:shd w:val="clear" w:color="auto" w:fill="FFFFFF"/>
        </w:rPr>
      </w:pPr>
      <w:r>
        <w:rPr>
          <w:rFonts w:hint="eastAsia" w:ascii="仿宋_GB2312" w:hAnsi="Calibri" w:eastAsia="仿宋_GB2312" w:cs="仿宋_GB2312"/>
          <w:color w:val="404040"/>
          <w:sz w:val="32"/>
          <w:szCs w:val="32"/>
          <w:highlight w:val="none"/>
          <w:shd w:val="clear" w:color="auto" w:fill="FFFFFF"/>
          <w:lang w:bidi="ar"/>
        </w:rPr>
        <w:t>2.投标（响应）供应商存在围标串标行为的，将被列入招标人采购失信名单。</w:t>
      </w:r>
    </w:p>
    <w:p w14:paraId="26FC81E7">
      <w:pPr>
        <w:spacing w:line="560" w:lineRule="exact"/>
        <w:rPr>
          <w:rFonts w:ascii="仿宋_GB2312" w:eastAsia="仿宋_GB2312" w:cs="仿宋_GB2312"/>
          <w:color w:val="404040"/>
          <w:sz w:val="32"/>
          <w:szCs w:val="32"/>
          <w:highlight w:val="none"/>
          <w:shd w:val="clear" w:color="auto" w:fill="FFFFFF"/>
        </w:rPr>
      </w:pPr>
      <w:r>
        <w:rPr>
          <w:rFonts w:hint="eastAsia" w:ascii="仿宋_GB2312" w:hAnsi="Calibri" w:eastAsia="仿宋_GB2312" w:cs="仿宋_GB2312"/>
          <w:color w:val="404040"/>
          <w:sz w:val="32"/>
          <w:szCs w:val="32"/>
          <w:highlight w:val="none"/>
          <w:shd w:val="clear" w:color="auto" w:fill="FFFFFF"/>
          <w:lang w:bidi="ar"/>
        </w:rPr>
        <w:t>3.本情况表自签署之日起生效，适用于本次招采活动及后续合同履行阶段。</w:t>
      </w:r>
    </w:p>
    <w:p w14:paraId="4295EE1B">
      <w:pPr>
        <w:spacing w:line="560" w:lineRule="exact"/>
        <w:rPr>
          <w:rFonts w:ascii="仿宋_GB2312" w:eastAsia="仿宋_GB2312" w:cs="仿宋_GB2312"/>
          <w:color w:val="404040"/>
          <w:sz w:val="32"/>
          <w:szCs w:val="32"/>
          <w:highlight w:val="none"/>
          <w:shd w:val="clear" w:color="auto" w:fill="FFFFFF"/>
        </w:rPr>
      </w:pPr>
      <w:r>
        <w:rPr>
          <w:rFonts w:hint="eastAsia" w:ascii="仿宋_GB2312" w:hAnsi="Calibri" w:eastAsia="仿宋_GB2312" w:cs="仿宋_GB2312"/>
          <w:color w:val="404040"/>
          <w:sz w:val="32"/>
          <w:szCs w:val="32"/>
          <w:highlight w:val="none"/>
          <w:shd w:val="clear" w:color="auto" w:fill="FFFFFF"/>
          <w:lang w:bidi="ar"/>
        </w:rPr>
        <w:t xml:space="preserve"> </w:t>
      </w:r>
    </w:p>
    <w:p w14:paraId="6B910E8A">
      <w:pPr>
        <w:spacing w:line="560" w:lineRule="exact"/>
        <w:rPr>
          <w:rFonts w:ascii="仿宋_GB2312" w:eastAsia="仿宋_GB2312" w:cs="仿宋_GB2312"/>
          <w:color w:val="404040"/>
          <w:sz w:val="32"/>
          <w:szCs w:val="32"/>
          <w:highlight w:val="none"/>
          <w:shd w:val="clear" w:color="auto" w:fill="FFFFFF"/>
        </w:rPr>
      </w:pPr>
      <w:r>
        <w:rPr>
          <w:rFonts w:hint="eastAsia" w:ascii="仿宋_GB2312" w:hAnsi="Calibri" w:eastAsia="仿宋_GB2312" w:cs="仿宋_GB2312"/>
          <w:color w:val="404040"/>
          <w:sz w:val="32"/>
          <w:szCs w:val="32"/>
          <w:highlight w:val="none"/>
          <w:shd w:val="clear" w:color="auto" w:fill="FFFFFF"/>
          <w:lang w:bidi="ar"/>
        </w:rPr>
        <w:t xml:space="preserve"> </w:t>
      </w:r>
    </w:p>
    <w:p w14:paraId="7A15E38E">
      <w:pPr>
        <w:ind w:left="5760" w:hanging="5760" w:hangingChars="1800"/>
        <w:rPr>
          <w:rFonts w:hint="eastAsia" w:ascii="仿宋_GB2312" w:hAnsi="Calibri" w:eastAsia="仿宋_GB2312" w:cs="仿宋_GB2312"/>
          <w:sz w:val="32"/>
          <w:szCs w:val="32"/>
          <w:highlight w:val="none"/>
          <w:lang w:bidi="ar"/>
        </w:rPr>
      </w:pPr>
      <w:r>
        <w:rPr>
          <w:rFonts w:hint="eastAsia" w:ascii="仿宋_GB2312" w:hAnsi="Calibri" w:eastAsia="仿宋_GB2312" w:cs="仿宋_GB2312"/>
          <w:color w:val="404040"/>
          <w:sz w:val="32"/>
          <w:szCs w:val="32"/>
          <w:highlight w:val="none"/>
          <w:shd w:val="clear" w:color="auto" w:fill="FFFFFF"/>
          <w:lang w:bidi="ar"/>
        </w:rPr>
        <w:t xml:space="preserve">                     </w:t>
      </w:r>
      <w:r>
        <w:rPr>
          <w:rFonts w:hint="eastAsia" w:ascii="仿宋_GB2312" w:hAnsi="Calibri" w:eastAsia="仿宋_GB2312" w:cs="仿宋_GB2312"/>
          <w:color w:val="404040"/>
          <w:sz w:val="32"/>
          <w:szCs w:val="32"/>
          <w:highlight w:val="none"/>
          <w:shd w:val="clear" w:color="auto" w:fill="FFFFFF"/>
          <w:lang w:val="en-US" w:eastAsia="zh-CN" w:bidi="ar"/>
        </w:rPr>
        <w:t xml:space="preserve"> </w:t>
      </w:r>
      <w:r>
        <w:rPr>
          <w:rFonts w:hint="eastAsia" w:ascii="仿宋_GB2312" w:hAnsi="Calibri" w:eastAsia="仿宋_GB2312" w:cs="仿宋_GB2312"/>
          <w:color w:val="404040"/>
          <w:sz w:val="32"/>
          <w:szCs w:val="32"/>
          <w:highlight w:val="none"/>
          <w:shd w:val="clear" w:color="auto" w:fill="FFFFFF"/>
          <w:lang w:bidi="ar"/>
        </w:rPr>
        <w:t xml:space="preserve">      </w:t>
      </w:r>
      <w:r>
        <w:rPr>
          <w:rFonts w:hint="eastAsia" w:ascii="仿宋_GB2312" w:hAnsi="Calibri" w:eastAsia="仿宋_GB2312" w:cs="仿宋_GB2312"/>
          <w:sz w:val="32"/>
          <w:szCs w:val="32"/>
          <w:highlight w:val="none"/>
          <w:lang w:bidi="ar"/>
        </w:rPr>
        <w:t>填表单位：（加盖单位公章）</w:t>
      </w:r>
    </w:p>
    <w:p w14:paraId="58096BA5">
      <w:pPr>
        <w:ind w:left="5760" w:hanging="5760" w:hangingChars="1800"/>
        <w:jc w:val="center"/>
        <w:rPr>
          <w:rFonts w:ascii="仿宋_GB2312" w:hAnsi="仿宋_GB2312" w:eastAsia="仿宋_GB2312" w:cs="仿宋_GB2312"/>
          <w:sz w:val="32"/>
          <w:szCs w:val="32"/>
          <w:highlight w:val="none"/>
        </w:rPr>
      </w:pPr>
      <w:r>
        <w:rPr>
          <w:rFonts w:hint="eastAsia" w:ascii="仿宋_GB2312" w:hAnsi="Calibri" w:eastAsia="仿宋_GB2312" w:cs="仿宋_GB2312"/>
          <w:sz w:val="32"/>
          <w:szCs w:val="32"/>
          <w:highlight w:val="none"/>
          <w:lang w:val="en-US" w:eastAsia="zh-CN" w:bidi="ar"/>
        </w:rPr>
        <w:t xml:space="preserve">                           </w:t>
      </w:r>
      <w:r>
        <w:rPr>
          <w:rFonts w:hint="eastAsia" w:ascii="仿宋_GB2312" w:hAnsi="Calibri" w:eastAsia="仿宋_GB2312" w:cs="仿宋_GB2312"/>
          <w:sz w:val="32"/>
          <w:szCs w:val="32"/>
          <w:highlight w:val="none"/>
          <w:lang w:bidi="ar"/>
        </w:rPr>
        <w:t xml:space="preserve">      年   月   日</w:t>
      </w:r>
    </w:p>
    <w:p w14:paraId="01862426">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3DE778C2">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附件2</w:t>
      </w:r>
    </w:p>
    <w:p w14:paraId="6B2C48E8">
      <w:pPr>
        <w:pStyle w:val="2"/>
        <w:spacing w:line="240" w:lineRule="auto"/>
        <w:jc w:val="center"/>
        <w:rPr>
          <w:highlight w:val="none"/>
        </w:rPr>
      </w:pPr>
      <w:r>
        <w:rPr>
          <w:rFonts w:hint="eastAsia"/>
          <w:highlight w:val="none"/>
        </w:rPr>
        <w:t>投标文件封面参考</w:t>
      </w:r>
    </w:p>
    <w:tbl>
      <w:tblPr>
        <w:tblStyle w:val="10"/>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14:paraId="33C5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4" w:hRule="atLeast"/>
        </w:trPr>
        <w:tc>
          <w:tcPr>
            <w:tcW w:w="9720" w:type="dxa"/>
          </w:tcPr>
          <w:p w14:paraId="32459FF6">
            <w:pPr>
              <w:pStyle w:val="4"/>
              <w:spacing w:line="360" w:lineRule="auto"/>
              <w:ind w:firstLine="482" w:firstLineChars="150"/>
              <w:rPr>
                <w:rFonts w:ascii="仿宋_GB2312" w:eastAsia="仿宋_GB2312"/>
                <w:b/>
                <w:sz w:val="32"/>
                <w:highlight w:val="none"/>
              </w:rPr>
            </w:pPr>
          </w:p>
          <w:p w14:paraId="43152A35">
            <w:pPr>
              <w:pStyle w:val="4"/>
              <w:spacing w:line="360" w:lineRule="auto"/>
              <w:ind w:firstLine="482" w:firstLineChars="150"/>
              <w:rPr>
                <w:rFonts w:ascii="仿宋_GB2312" w:eastAsia="仿宋_GB2312"/>
                <w:b/>
                <w:sz w:val="32"/>
                <w:highlight w:val="none"/>
              </w:rPr>
            </w:pPr>
          </w:p>
          <w:p w14:paraId="2334F450">
            <w:pPr>
              <w:pStyle w:val="4"/>
              <w:spacing w:line="360" w:lineRule="auto"/>
              <w:ind w:firstLine="482" w:firstLineChars="150"/>
              <w:rPr>
                <w:rFonts w:ascii="仿宋_GB2312" w:eastAsia="仿宋_GB2312"/>
                <w:b/>
                <w:sz w:val="32"/>
                <w:highlight w:val="none"/>
              </w:rPr>
            </w:pPr>
          </w:p>
          <w:p w14:paraId="4F2BA34B">
            <w:pPr>
              <w:pStyle w:val="4"/>
              <w:spacing w:line="360" w:lineRule="auto"/>
              <w:jc w:val="center"/>
              <w:rPr>
                <w:rFonts w:ascii="黑体" w:eastAsia="黑体"/>
                <w:b/>
                <w:sz w:val="72"/>
                <w:szCs w:val="72"/>
                <w:highlight w:val="none"/>
              </w:rPr>
            </w:pPr>
            <w:r>
              <w:rPr>
                <w:rFonts w:hint="eastAsia" w:ascii="黑体" w:eastAsia="黑体"/>
                <w:b/>
                <w:sz w:val="72"/>
                <w:szCs w:val="72"/>
                <w:highlight w:val="none"/>
              </w:rPr>
              <w:t>投 标 文 件</w:t>
            </w:r>
          </w:p>
          <w:p w14:paraId="380B9219">
            <w:pPr>
              <w:pStyle w:val="4"/>
              <w:spacing w:line="360" w:lineRule="auto"/>
              <w:ind w:firstLine="3398" w:firstLineChars="651"/>
              <w:rPr>
                <w:rFonts w:ascii="黑体" w:eastAsia="黑体"/>
                <w:b/>
                <w:sz w:val="52"/>
                <w:szCs w:val="52"/>
                <w:highlight w:val="none"/>
              </w:rPr>
            </w:pPr>
          </w:p>
          <w:p w14:paraId="63E2BE70">
            <w:pPr>
              <w:pStyle w:val="4"/>
              <w:spacing w:line="360" w:lineRule="auto"/>
              <w:rPr>
                <w:rFonts w:ascii="仿宋_GB2312" w:eastAsia="仿宋_GB2312"/>
                <w:b/>
                <w:sz w:val="32"/>
                <w:highlight w:val="none"/>
              </w:rPr>
            </w:pPr>
          </w:p>
          <w:p w14:paraId="1FD71C57">
            <w:pPr>
              <w:pStyle w:val="4"/>
              <w:spacing w:line="360" w:lineRule="auto"/>
              <w:rPr>
                <w:rFonts w:ascii="仿宋_GB2312" w:eastAsia="仿宋_GB2312"/>
                <w:b/>
                <w:sz w:val="32"/>
                <w:highlight w:val="none"/>
              </w:rPr>
            </w:pPr>
          </w:p>
          <w:p w14:paraId="6AA81332">
            <w:pPr>
              <w:pStyle w:val="4"/>
              <w:spacing w:line="360" w:lineRule="auto"/>
              <w:rPr>
                <w:rFonts w:ascii="仿宋_GB2312" w:eastAsia="仿宋_GB2312"/>
                <w:b/>
                <w:sz w:val="32"/>
                <w:highlight w:val="none"/>
              </w:rPr>
            </w:pPr>
          </w:p>
          <w:p w14:paraId="3F0EE394">
            <w:pPr>
              <w:pStyle w:val="20"/>
              <w:rPr>
                <w:rFonts w:ascii="仿宋_GB2312" w:eastAsia="仿宋_GB2312"/>
                <w:b/>
                <w:color w:val="auto"/>
                <w:sz w:val="32"/>
                <w:highlight w:val="none"/>
              </w:rPr>
            </w:pPr>
          </w:p>
          <w:p w14:paraId="7A033F5A">
            <w:pPr>
              <w:rPr>
                <w:rFonts w:ascii="仿宋_GB2312" w:eastAsia="仿宋_GB2312"/>
                <w:b/>
                <w:sz w:val="32"/>
                <w:highlight w:val="none"/>
              </w:rPr>
            </w:pPr>
          </w:p>
          <w:p w14:paraId="63E559E5">
            <w:pPr>
              <w:pStyle w:val="20"/>
              <w:rPr>
                <w:highlight w:val="none"/>
              </w:rPr>
            </w:pPr>
          </w:p>
          <w:p w14:paraId="74EF709B">
            <w:pPr>
              <w:pStyle w:val="9"/>
              <w:widowControl/>
              <w:spacing w:beforeAutospacing="0" w:afterAutospacing="0" w:line="500" w:lineRule="exact"/>
              <w:ind w:firstLine="640" w:firstLineChars="200"/>
              <w:rPr>
                <w:rFonts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项目名称：国家标准编制技术服务项目</w:t>
            </w:r>
          </w:p>
          <w:p w14:paraId="0DA8D1FF">
            <w:pPr>
              <w:pStyle w:val="9"/>
              <w:widowControl/>
              <w:spacing w:beforeAutospacing="0" w:afterAutospacing="0" w:line="500" w:lineRule="exact"/>
              <w:ind w:firstLine="640" w:firstLineChars="200"/>
              <w:rPr>
                <w:rFonts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采购人：深圳农业科技创新集团有限公司</w:t>
            </w:r>
          </w:p>
          <w:p w14:paraId="7F8546F0">
            <w:pPr>
              <w:pStyle w:val="9"/>
              <w:widowControl/>
              <w:spacing w:beforeAutospacing="0" w:afterAutospacing="0" w:line="500" w:lineRule="exact"/>
              <w:ind w:firstLine="640" w:firstLineChars="200"/>
              <w:rPr>
                <w:rFonts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供应商：</w:t>
            </w:r>
          </w:p>
          <w:p w14:paraId="10EBDCA3">
            <w:pPr>
              <w:pStyle w:val="9"/>
              <w:widowControl/>
              <w:spacing w:beforeAutospacing="0" w:afterAutospacing="0" w:line="500" w:lineRule="exact"/>
              <w:ind w:firstLine="640" w:firstLineChars="200"/>
              <w:rPr>
                <w:rFonts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供应商地址：</w:t>
            </w:r>
          </w:p>
          <w:p w14:paraId="2F12B168">
            <w:pPr>
              <w:pStyle w:val="9"/>
              <w:widowControl/>
              <w:spacing w:beforeAutospacing="0" w:afterAutospacing="0" w:line="500" w:lineRule="exact"/>
              <w:ind w:firstLine="640" w:firstLineChars="200"/>
              <w:rPr>
                <w:rFonts w:ascii="仿宋_GB2312" w:hAnsi="仿宋_GB2312" w:eastAsia="仿宋_GB2312" w:cs="仿宋_GB2312"/>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联系人及联系电话：</w:t>
            </w:r>
          </w:p>
          <w:p w14:paraId="168383B2">
            <w:pPr>
              <w:tabs>
                <w:tab w:val="left" w:pos="851"/>
              </w:tabs>
              <w:autoSpaceDE w:val="0"/>
              <w:autoSpaceDN w:val="0"/>
              <w:adjustRightInd w:val="0"/>
              <w:snapToGrid w:val="0"/>
              <w:spacing w:line="420" w:lineRule="auto"/>
              <w:ind w:firstLine="948" w:firstLineChars="295"/>
              <w:rPr>
                <w:rFonts w:ascii="仿宋_GB2312" w:eastAsia="仿宋_GB2312"/>
                <w:b/>
                <w:sz w:val="32"/>
                <w:highlight w:val="none"/>
              </w:rPr>
            </w:pPr>
          </w:p>
        </w:tc>
      </w:tr>
    </w:tbl>
    <w:p w14:paraId="49E04904">
      <w:pPr>
        <w:pStyle w:val="2"/>
        <w:numPr>
          <w:ilvl w:val="0"/>
          <w:numId w:val="2"/>
        </w:numPr>
        <w:spacing w:line="240" w:lineRule="auto"/>
        <w:ind w:left="0" w:firstLine="0"/>
        <w:jc w:val="center"/>
        <w:rPr>
          <w:highlight w:val="none"/>
        </w:rPr>
        <w:sectPr>
          <w:pgSz w:w="11906" w:h="16838"/>
          <w:pgMar w:top="1134" w:right="1134" w:bottom="1134" w:left="1134" w:header="851" w:footer="992" w:gutter="0"/>
          <w:cols w:space="425" w:num="1"/>
          <w:docGrid w:type="lines" w:linePitch="312" w:charSpace="0"/>
        </w:sectPr>
      </w:pPr>
      <w:bookmarkStart w:id="0" w:name="_Toc256000023"/>
      <w:bookmarkStart w:id="1" w:name="_Toc30664869"/>
      <w:bookmarkStart w:id="2" w:name="_Toc31717"/>
      <w:bookmarkStart w:id="3" w:name="_Toc26463"/>
    </w:p>
    <w:p w14:paraId="492D7966">
      <w:pPr>
        <w:pStyle w:val="2"/>
        <w:numPr>
          <w:ilvl w:val="0"/>
          <w:numId w:val="2"/>
        </w:numPr>
        <w:spacing w:line="240" w:lineRule="auto"/>
        <w:ind w:left="0" w:firstLine="0"/>
        <w:jc w:val="center"/>
        <w:rPr>
          <w:highlight w:val="none"/>
        </w:rPr>
      </w:pPr>
      <w:r>
        <w:rPr>
          <w:rFonts w:hint="eastAsia"/>
          <w:highlight w:val="none"/>
        </w:rPr>
        <w:t>投标函</w:t>
      </w:r>
    </w:p>
    <w:p w14:paraId="4D6C0CA5">
      <w:pPr>
        <w:adjustRightInd w:val="0"/>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u w:val="single"/>
        </w:rPr>
        <w:t>深圳农业科技创新集团有限公司</w:t>
      </w:r>
      <w:r>
        <w:rPr>
          <w:rFonts w:hint="eastAsia" w:cs="宋体" w:asciiTheme="minorEastAsia" w:hAnsiTheme="minorEastAsia" w:eastAsiaTheme="minorEastAsia"/>
          <w:szCs w:val="21"/>
          <w:highlight w:val="none"/>
        </w:rPr>
        <w:t>：</w:t>
      </w:r>
    </w:p>
    <w:p w14:paraId="1D17A8F1">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我方已仔细研究了深农科创</w:t>
      </w:r>
      <w:r>
        <w:rPr>
          <w:rFonts w:hint="eastAsia" w:cs="宋体" w:asciiTheme="minorEastAsia" w:hAnsiTheme="minorEastAsia" w:eastAsiaTheme="minorEastAsia"/>
          <w:b/>
          <w:szCs w:val="21"/>
          <w:highlight w:val="none"/>
          <w:u w:val="single"/>
        </w:rPr>
        <w:t>国家标准编制技术服务项目</w:t>
      </w:r>
      <w:r>
        <w:rPr>
          <w:rFonts w:hint="eastAsia" w:cs="宋体" w:asciiTheme="minorEastAsia" w:hAnsiTheme="minorEastAsia" w:eastAsiaTheme="minorEastAsia"/>
          <w:szCs w:val="21"/>
          <w:highlight w:val="none"/>
        </w:rPr>
        <w:t>招标文件的全部内容，愿意遵守招标文件中的各项规定，承诺</w:t>
      </w:r>
      <w:r>
        <w:rPr>
          <w:rFonts w:hint="eastAsia" w:cs="宋体" w:asciiTheme="minorEastAsia" w:hAnsiTheme="minorEastAsia" w:eastAsiaTheme="minorEastAsia"/>
          <w:b/>
          <w:szCs w:val="21"/>
          <w:highlight w:val="none"/>
          <w:u w:val="single"/>
        </w:rPr>
        <w:t>提供符合询价文件中所要求的服务</w:t>
      </w:r>
      <w:r>
        <w:rPr>
          <w:rFonts w:hint="eastAsia" w:cs="宋体" w:asciiTheme="minorEastAsia" w:hAnsiTheme="minorEastAsia" w:eastAsiaTheme="minorEastAsia"/>
          <w:szCs w:val="21"/>
          <w:highlight w:val="none"/>
        </w:rPr>
        <w:t>。</w:t>
      </w:r>
    </w:p>
    <w:p w14:paraId="3F0C20B7">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在此，我方声明如下： </w:t>
      </w:r>
    </w:p>
    <w:p w14:paraId="4A090E04">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1.同意并接受招标文件的各项要求，遵守招标文件中的各项规定，按招标文件的要求提交投标文件</w:t>
      </w:r>
      <w:r>
        <w:rPr>
          <w:rFonts w:hint="eastAsia" w:cs="宋体" w:asciiTheme="minorEastAsia" w:hAnsiTheme="minorEastAsia" w:eastAsiaTheme="minorEastAsia"/>
          <w:szCs w:val="21"/>
          <w:highlight w:val="none"/>
          <w:lang w:eastAsia="zh-CN"/>
        </w:rPr>
        <w:t>；</w:t>
      </w:r>
    </w:p>
    <w:p w14:paraId="61B7506F">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r>
        <w:rPr>
          <w:rFonts w:hint="eastAsia" w:cs="宋体" w:asciiTheme="minorEastAsia" w:hAnsiTheme="minorEastAsia" w:eastAsiaTheme="minorEastAsia"/>
          <w:szCs w:val="21"/>
          <w:highlight w:val="none"/>
          <w:lang w:eastAsia="zh-CN"/>
        </w:rPr>
        <w:t>；</w:t>
      </w:r>
    </w:p>
    <w:p w14:paraId="4CE1F3D0">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3.本投标有效期为自开标日起</w:t>
      </w:r>
      <w:r>
        <w:rPr>
          <w:rFonts w:hint="eastAsia" w:cs="宋体" w:asciiTheme="minorEastAsia" w:hAnsiTheme="minorEastAsia" w:eastAsiaTheme="minorEastAsia"/>
          <w:szCs w:val="21"/>
          <w:highlight w:val="none"/>
          <w:u w:val="single"/>
        </w:rPr>
        <w:t>90天</w:t>
      </w:r>
      <w:r>
        <w:rPr>
          <w:rFonts w:hint="eastAsia" w:cs="宋体" w:asciiTheme="minorEastAsia" w:hAnsiTheme="minorEastAsia" w:eastAsiaTheme="minorEastAsia"/>
          <w:szCs w:val="21"/>
          <w:highlight w:val="none"/>
        </w:rPr>
        <w:t>（日历日），中标人投标有效期延至合同验收之日</w:t>
      </w:r>
      <w:r>
        <w:rPr>
          <w:rFonts w:hint="eastAsia" w:cs="宋体" w:asciiTheme="minorEastAsia" w:hAnsiTheme="minorEastAsia" w:eastAsiaTheme="minorEastAsia"/>
          <w:szCs w:val="21"/>
          <w:highlight w:val="none"/>
          <w:lang w:eastAsia="zh-CN"/>
        </w:rPr>
        <w:t>；</w:t>
      </w:r>
      <w:r>
        <w:rPr>
          <w:rFonts w:hint="eastAsia" w:cs="宋体" w:asciiTheme="minorEastAsia" w:hAnsiTheme="minorEastAsia" w:eastAsiaTheme="minorEastAsia"/>
          <w:szCs w:val="21"/>
          <w:highlight w:val="none"/>
        </w:rPr>
        <w:t xml:space="preserve"> </w:t>
      </w:r>
    </w:p>
    <w:p w14:paraId="7CD5BBEC">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4.我方承诺在本次投标中提供的一切文件，无论是原件还是复印件又或是扫描件均为真实和准确的，绝无任何虚假、伪造和夸大的</w:t>
      </w:r>
      <w:r>
        <w:rPr>
          <w:rFonts w:hint="eastAsia" w:cs="宋体" w:asciiTheme="minorEastAsia" w:hAnsiTheme="minorEastAsia" w:eastAsiaTheme="minorEastAsia"/>
          <w:szCs w:val="21"/>
          <w:highlight w:val="none"/>
          <w:lang w:eastAsia="zh-CN"/>
        </w:rPr>
        <w:t>成分</w:t>
      </w:r>
      <w:r>
        <w:rPr>
          <w:rFonts w:hint="eastAsia" w:cs="宋体" w:asciiTheme="minorEastAsia" w:hAnsiTheme="minorEastAsia" w:eastAsiaTheme="minorEastAsia"/>
          <w:szCs w:val="21"/>
          <w:highlight w:val="none"/>
        </w:rPr>
        <w:t>。由于我方提供资料不实而造成的责任和后果由我方承担。我方同意按照贵方提出的要求，提供与投标有关的任何其它数据或信息</w:t>
      </w:r>
      <w:r>
        <w:rPr>
          <w:rFonts w:hint="eastAsia" w:cs="宋体" w:asciiTheme="minorEastAsia" w:hAnsiTheme="minorEastAsia" w:eastAsiaTheme="minorEastAsia"/>
          <w:szCs w:val="21"/>
          <w:highlight w:val="none"/>
          <w:lang w:eastAsia="zh-CN"/>
        </w:rPr>
        <w:t>；</w:t>
      </w:r>
    </w:p>
    <w:p w14:paraId="7DE3CADA">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5</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方保证，采购人在中华人民共和国境内使用我方投标货物、资料、技术、服务或其任何一部分时，享有不受限制的无偿使用权，如有第三方向采购人提出侵犯其专利权、商标权或其它知识产权的主张，该责任由我方承担。我方的投标报价已包含所有应向所有权人支付的专利权、商标权或其它知识产权的一切相关费用</w:t>
      </w:r>
      <w:r>
        <w:rPr>
          <w:rFonts w:hint="eastAsia" w:cs="宋体" w:asciiTheme="minorEastAsia" w:hAnsiTheme="minorEastAsia" w:eastAsiaTheme="minorEastAsia"/>
          <w:szCs w:val="21"/>
          <w:highlight w:val="none"/>
          <w:lang w:eastAsia="zh-CN"/>
        </w:rPr>
        <w:t>；</w:t>
      </w:r>
    </w:p>
    <w:p w14:paraId="6653998E">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6.我方完全服从和尊重评审委员会所作的评定结果，同时清楚理解到报价最低并非意味着必定获得中标资格</w:t>
      </w:r>
      <w:r>
        <w:rPr>
          <w:rFonts w:hint="eastAsia" w:cs="宋体" w:asciiTheme="minorEastAsia" w:hAnsiTheme="minorEastAsia" w:eastAsiaTheme="minorEastAsia"/>
          <w:szCs w:val="21"/>
          <w:highlight w:val="none"/>
          <w:lang w:eastAsia="zh-CN"/>
        </w:rPr>
        <w:t>；</w:t>
      </w:r>
    </w:p>
    <w:p w14:paraId="7C0A02A3">
      <w:pPr>
        <w:adjustRightInd w:val="0"/>
        <w:snapToGrid w:val="0"/>
        <w:spacing w:line="360" w:lineRule="auto"/>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7</w:t>
      </w:r>
      <w:r>
        <w:rPr>
          <w:rFonts w:hint="eastAsia" w:cs="宋体" w:asciiTheme="minorEastAsia" w:hAnsiTheme="minorEastAsia" w:eastAsiaTheme="minorEastAsia"/>
          <w:szCs w:val="21"/>
          <w:highlight w:val="none"/>
        </w:rPr>
        <w:t>.如我方中标，我方承诺：</w:t>
      </w:r>
    </w:p>
    <w:p w14:paraId="5EE6E0A9">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（1）在收到中标通知书后，在中标通知书规定的期限内与采购人签订合同；</w:t>
      </w:r>
    </w:p>
    <w:p w14:paraId="49139824">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（2）按照招标文件要求提交履约担保（如果招标文件有约定）；</w:t>
      </w:r>
    </w:p>
    <w:p w14:paraId="6F57966A">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（3）在合同约定的期限内完成合同规定的全部义务。</w:t>
      </w:r>
    </w:p>
    <w:p w14:paraId="5978AF94">
      <w:pPr>
        <w:adjustRightInd w:val="0"/>
        <w:snapToGrid w:val="0"/>
        <w:spacing w:line="360" w:lineRule="auto"/>
        <w:ind w:firstLine="420" w:firstLineChars="200"/>
        <w:rPr>
          <w:rFonts w:cs="宋体" w:asciiTheme="minorEastAsia" w:hAnsiTheme="minorEastAsia" w:eastAsiaTheme="minorEastAsia"/>
          <w:szCs w:val="21"/>
          <w:highlight w:val="none"/>
        </w:rPr>
      </w:pPr>
    </w:p>
    <w:p w14:paraId="5B3C5A60">
      <w:pPr>
        <w:widowControl/>
        <w:adjustRightInd w:val="0"/>
        <w:snapToGrid w:val="0"/>
        <w:spacing w:before="240" w:line="480" w:lineRule="auto"/>
        <w:jc w:val="left"/>
        <w:rPr>
          <w:rFonts w:cs="宋体" w:asciiTheme="minorEastAsia" w:hAnsiTheme="minorEastAsia" w:eastAsiaTheme="minorEastAsia"/>
          <w:spacing w:val="6"/>
          <w:szCs w:val="21"/>
          <w:highlight w:val="none"/>
        </w:rPr>
      </w:pPr>
      <w:r>
        <w:rPr>
          <w:rFonts w:hint="eastAsia" w:cs="宋体" w:asciiTheme="minorEastAsia" w:hAnsiTheme="minorEastAsia" w:eastAsiaTheme="minorEastAsia"/>
          <w:color w:val="000000"/>
          <w:spacing w:val="6"/>
          <w:szCs w:val="21"/>
          <w:highlight w:val="none"/>
        </w:rPr>
        <w:t>供应商名称（盖章）</w:t>
      </w:r>
      <w:r>
        <w:rPr>
          <w:rFonts w:hint="eastAsia" w:cs="宋体" w:asciiTheme="minorEastAsia" w:hAnsiTheme="minorEastAsia" w:eastAsiaTheme="minorEastAsia"/>
          <w:spacing w:val="6"/>
          <w:szCs w:val="21"/>
          <w:highlight w:val="none"/>
        </w:rPr>
        <w:t>：</w:t>
      </w:r>
      <w:r>
        <w:rPr>
          <w:rFonts w:hint="eastAsia" w:cs="宋体" w:asciiTheme="minorEastAsia" w:hAnsiTheme="minorEastAsia" w:eastAsiaTheme="minorEastAsia"/>
          <w:spacing w:val="6"/>
          <w:szCs w:val="21"/>
          <w:highlight w:val="none"/>
          <w:u w:val="single"/>
        </w:rPr>
        <w:t xml:space="preserve">                                 </w:t>
      </w:r>
    </w:p>
    <w:p w14:paraId="495921CC">
      <w:pPr>
        <w:adjustRightInd w:val="0"/>
        <w:snapToGrid w:val="0"/>
        <w:spacing w:line="48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法定代表人（签字或盖章）或其授权代理人（签字）：</w:t>
      </w:r>
      <w:r>
        <w:rPr>
          <w:rFonts w:hint="eastAsia" w:cs="宋体" w:asciiTheme="minorEastAsia" w:hAnsiTheme="minorEastAsia" w:eastAsiaTheme="minorEastAsia"/>
          <w:szCs w:val="21"/>
          <w:highlight w:val="none"/>
          <w:u w:val="single"/>
        </w:rPr>
        <w:t xml:space="preserve">               </w:t>
      </w:r>
    </w:p>
    <w:p w14:paraId="14422482">
      <w:pPr>
        <w:adjustRightInd w:val="0"/>
        <w:snapToGrid w:val="0"/>
        <w:spacing w:line="48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地址：</w:t>
      </w:r>
      <w:r>
        <w:rPr>
          <w:rFonts w:hint="eastAsia" w:cs="宋体" w:asciiTheme="minorEastAsia" w:hAnsiTheme="minorEastAsia" w:eastAsiaTheme="minorEastAsia"/>
          <w:szCs w:val="21"/>
          <w:highlight w:val="none"/>
          <w:u w:val="single"/>
        </w:rPr>
        <w:t xml:space="preserve">                                     </w:t>
      </w:r>
    </w:p>
    <w:p w14:paraId="5AB9D5FB">
      <w:pPr>
        <w:adjustRightInd w:val="0"/>
        <w:snapToGrid w:val="0"/>
        <w:spacing w:line="48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电话：</w:t>
      </w:r>
      <w:r>
        <w:rPr>
          <w:rFonts w:hint="eastAsia" w:cs="宋体" w:asciiTheme="minorEastAsia" w:hAnsiTheme="minorEastAsia" w:eastAsiaTheme="minorEastAsia"/>
          <w:szCs w:val="21"/>
          <w:highlight w:val="none"/>
          <w:u w:val="single"/>
        </w:rPr>
        <w:t xml:space="preserve">                                     </w:t>
      </w:r>
    </w:p>
    <w:p w14:paraId="188BB965">
      <w:pPr>
        <w:widowControl/>
        <w:adjustRightInd w:val="0"/>
        <w:snapToGrid w:val="0"/>
        <w:spacing w:line="48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日期：</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年</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日</w:t>
      </w:r>
    </w:p>
    <w:p w14:paraId="6F9E6B58">
      <w:pPr>
        <w:rPr>
          <w:rFonts w:eastAsia="黑体"/>
          <w:highlight w:val="none"/>
        </w:rPr>
      </w:pPr>
      <w:r>
        <w:rPr>
          <w:rFonts w:eastAsia="黑体"/>
          <w:highlight w:val="none"/>
        </w:rPr>
        <w:br w:type="page"/>
      </w:r>
    </w:p>
    <w:p w14:paraId="708FC4DE">
      <w:pPr>
        <w:jc w:val="center"/>
        <w:rPr>
          <w:rFonts w:ascii="方正小标宋简体" w:hAnsi="方正小标宋简体" w:eastAsia="方正小标宋简体" w:cs="方正小标宋简体"/>
          <w:sz w:val="44"/>
          <w:szCs w:val="44"/>
          <w:highlight w:val="none"/>
        </w:rPr>
        <w:sectPr>
          <w:pgSz w:w="11906" w:h="16838"/>
          <w:pgMar w:top="1134" w:right="1134" w:bottom="1134" w:left="1134" w:header="851" w:footer="992" w:gutter="0"/>
          <w:cols w:space="425" w:num="1"/>
          <w:docGrid w:type="lines" w:linePitch="312" w:charSpace="0"/>
        </w:sectPr>
      </w:pPr>
    </w:p>
    <w:p w14:paraId="23159FF0">
      <w:pPr>
        <w:pStyle w:val="2"/>
        <w:numPr>
          <w:ilvl w:val="0"/>
          <w:numId w:val="2"/>
        </w:numPr>
        <w:spacing w:line="240" w:lineRule="auto"/>
        <w:ind w:left="0" w:firstLine="0"/>
        <w:jc w:val="center"/>
        <w:rPr>
          <w:highlight w:val="none"/>
        </w:rPr>
      </w:pPr>
      <w:r>
        <w:rPr>
          <w:highlight w:val="none"/>
        </w:rPr>
        <w:t>诚信承诺函</w:t>
      </w:r>
    </w:p>
    <w:p w14:paraId="20F0B303">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致：</w:t>
      </w:r>
      <w:r>
        <w:rPr>
          <w:rFonts w:hint="eastAsia" w:cs="宋体" w:asciiTheme="minorEastAsia" w:hAnsiTheme="minorEastAsia" w:eastAsiaTheme="minorEastAsia"/>
          <w:szCs w:val="21"/>
          <w:highlight w:val="none"/>
        </w:rPr>
        <w:t>深圳农业科技创新集团有限公司</w:t>
      </w:r>
    </w:p>
    <w:p w14:paraId="51EA0C0C">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我单位（供应商名称</w:t>
      </w:r>
      <w:r>
        <w:rPr>
          <w:rFonts w:hint="eastAsia" w:cs="宋体" w:asciiTheme="minorEastAsia" w:hAnsiTheme="minorEastAsia" w:eastAsiaTheme="minorEastAsia"/>
          <w:szCs w:val="21"/>
          <w:highlight w:val="none"/>
          <w:lang w:eastAsia="zh-CN"/>
        </w:rPr>
        <w:t>，</w:t>
      </w:r>
      <w:r>
        <w:rPr>
          <w:rFonts w:cs="宋体" w:asciiTheme="minorEastAsia" w:hAnsiTheme="minorEastAsia" w:eastAsiaTheme="minorEastAsia"/>
          <w:szCs w:val="21"/>
          <w:highlight w:val="none"/>
        </w:rPr>
        <w:t>统一社会信用代码：），现就参与（项目名称）的诚信情况郑重承诺如下：</w:t>
      </w:r>
    </w:p>
    <w:p w14:paraId="038BAD56">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一、严格遵守《中华人民共和国政府采购法》《中华人民共和国政府采购法实施条例》《深圳经济特区政府采购条例》及《深圳市政府采购供应商诚信管理暂行办法》等法律法规，诚实信用参与本次政府采购活动。</w:t>
      </w:r>
    </w:p>
    <w:p w14:paraId="696F2641">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二、截至本承诺函签署之日，我单位未因政府采购活动中的失信行为被深圳市各级财政部门、监察机关或其他行政主管部门实施限制参与政府采购活动的处理措施（包括但不限于列入不良行为记录名单、禁止参加政府采购活动等），且不存在正处于处理措施实施期限内的情形。</w:t>
      </w:r>
    </w:p>
    <w:p w14:paraId="69CC072F">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三、本次投标/响应所提交的全部材料（包括资质文件、业绩证明、信用记录等）真实、合法、有效，无任何虚假记载、误导性陈述或重大遗漏。</w:t>
      </w:r>
    </w:p>
    <w:p w14:paraId="1CFE3677">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四、若在政府采购活动中出现失信行为，自愿接受行政主管部门依法采取的调查、公示、限制措施及行政处罚，并承担由此产生的一切法律责任。</w:t>
      </w:r>
    </w:p>
    <w:p w14:paraId="66C8AD17">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五、承诺积极配合政府采购监管部门及采购人对诚信问题的监督检查，及时提供相关证明材料。</w:t>
      </w:r>
    </w:p>
    <w:p w14:paraId="7540817D">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本承诺函所陈述内容均真实无误，如有不实，我单位愿承担被取消投标/中标资格、列入不良行为记录名单及依法追责等后果。</w:t>
      </w:r>
    </w:p>
    <w:p w14:paraId="3687A815">
      <w:pPr>
        <w:widowControl/>
        <w:shd w:val="clear" w:color="auto" w:fill="FFFFFF"/>
        <w:spacing w:beforeAutospacing="1" w:line="20" w:lineRule="atLeast"/>
        <w:jc w:val="lef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特此承诺。</w:t>
      </w:r>
    </w:p>
    <w:p w14:paraId="18F53BA8">
      <w:pPr>
        <w:widowControl/>
        <w:shd w:val="clear" w:color="auto" w:fill="FFFFFF"/>
        <w:spacing w:beforeAutospacing="1" w:line="20" w:lineRule="atLeast"/>
        <w:jc w:val="right"/>
        <w:rPr>
          <w:rFonts w:cs="宋体" w:asciiTheme="minorEastAsia" w:hAnsiTheme="minorEastAsia" w:eastAsiaTheme="minorEastAsia"/>
          <w:szCs w:val="21"/>
          <w:highlight w:val="none"/>
        </w:rPr>
      </w:pPr>
    </w:p>
    <w:p w14:paraId="7E1867C3">
      <w:pPr>
        <w:widowControl/>
        <w:shd w:val="clear" w:color="auto" w:fill="FFFFFF"/>
        <w:spacing w:beforeAutospacing="1" w:line="20" w:lineRule="atLeast"/>
        <w:jc w:val="righ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供应商名称（公章）：_____________________</w:t>
      </w:r>
    </w:p>
    <w:p w14:paraId="1A6A0C13">
      <w:pPr>
        <w:widowControl/>
        <w:shd w:val="clear" w:color="auto" w:fill="FFFFFF"/>
        <w:spacing w:line="20" w:lineRule="atLeast"/>
        <w:jc w:val="righ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br w:type="textWrapping"/>
      </w:r>
      <w:r>
        <w:rPr>
          <w:rFonts w:cs="宋体" w:asciiTheme="minorEastAsia" w:hAnsiTheme="minorEastAsia" w:eastAsiaTheme="minorEastAsia"/>
          <w:szCs w:val="21"/>
          <w:highlight w:val="none"/>
        </w:rPr>
        <w:t>法定代表人（签字或盖章）或其授权</w:t>
      </w:r>
      <w:r>
        <w:rPr>
          <w:rFonts w:hint="eastAsia" w:cs="宋体" w:asciiTheme="minorEastAsia" w:hAnsiTheme="minorEastAsia" w:eastAsiaTheme="minorEastAsia"/>
          <w:szCs w:val="21"/>
          <w:highlight w:val="none"/>
          <w:lang w:eastAsia="zh-CN"/>
        </w:rPr>
        <w:t>代理人</w:t>
      </w:r>
      <w:r>
        <w:rPr>
          <w:rFonts w:cs="宋体" w:asciiTheme="minorEastAsia" w:hAnsiTheme="minorEastAsia" w:eastAsiaTheme="minorEastAsia"/>
          <w:szCs w:val="21"/>
          <w:highlight w:val="none"/>
        </w:rPr>
        <w:t>（签字）：_____________________</w:t>
      </w:r>
    </w:p>
    <w:p w14:paraId="61182297">
      <w:pPr>
        <w:widowControl/>
        <w:shd w:val="clear" w:color="auto" w:fill="FFFFFF"/>
        <w:spacing w:line="20" w:lineRule="atLeast"/>
        <w:jc w:val="right"/>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br w:type="textWrapping"/>
      </w:r>
      <w:r>
        <w:rPr>
          <w:rFonts w:cs="宋体" w:asciiTheme="minorEastAsia" w:hAnsiTheme="minorEastAsia" w:eastAsiaTheme="minorEastAsia"/>
          <w:szCs w:val="21"/>
          <w:highlight w:val="none"/>
        </w:rPr>
        <w:t>日期：__________年______月______日</w:t>
      </w:r>
    </w:p>
    <w:p w14:paraId="6B7085FD">
      <w:pPr>
        <w:jc w:val="center"/>
        <w:rPr>
          <w:rFonts w:ascii="方正小标宋简体" w:hAnsi="方正小标宋简体" w:eastAsia="方正小标宋简体" w:cs="方正小标宋简体"/>
          <w:sz w:val="44"/>
          <w:szCs w:val="44"/>
          <w:highlight w:val="none"/>
        </w:rPr>
        <w:sectPr>
          <w:pgSz w:w="11906" w:h="16838"/>
          <w:pgMar w:top="1134" w:right="1134" w:bottom="1134" w:left="1134" w:header="851" w:footer="992" w:gutter="0"/>
          <w:cols w:space="425" w:num="1"/>
          <w:docGrid w:type="lines" w:linePitch="312" w:charSpace="0"/>
        </w:sectPr>
      </w:pPr>
    </w:p>
    <w:p w14:paraId="1A9CFF2E">
      <w:pPr>
        <w:pStyle w:val="2"/>
        <w:numPr>
          <w:ilvl w:val="0"/>
          <w:numId w:val="2"/>
        </w:numPr>
        <w:spacing w:line="240" w:lineRule="auto"/>
        <w:jc w:val="center"/>
        <w:rPr>
          <w:highlight w:val="none"/>
        </w:rPr>
      </w:pPr>
      <w:r>
        <w:rPr>
          <w:rFonts w:hint="eastAsia"/>
          <w:highlight w:val="none"/>
        </w:rPr>
        <w:t>营业执照等资质证明文件</w:t>
      </w:r>
    </w:p>
    <w:p w14:paraId="5CE97828">
      <w:pP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br w:type="page"/>
      </w:r>
    </w:p>
    <w:p w14:paraId="50B4EE41">
      <w:pPr>
        <w:pStyle w:val="2"/>
        <w:numPr>
          <w:ilvl w:val="0"/>
          <w:numId w:val="2"/>
        </w:numPr>
        <w:spacing w:line="240" w:lineRule="auto"/>
        <w:jc w:val="center"/>
        <w:rPr>
          <w:highlight w:val="none"/>
        </w:rPr>
      </w:pPr>
      <w:r>
        <w:rPr>
          <w:rFonts w:hint="eastAsia"/>
          <w:highlight w:val="none"/>
        </w:rPr>
        <w:t>法定代表人资格证明书</w:t>
      </w:r>
    </w:p>
    <w:p w14:paraId="3F291559">
      <w:pPr>
        <w:adjustRightInd w:val="0"/>
        <w:snapToGrid w:val="0"/>
        <w:spacing w:before="156" w:line="360" w:lineRule="auto"/>
        <w:rPr>
          <w:rFonts w:cs="宋体" w:asciiTheme="minorEastAsia" w:hAnsiTheme="minorEastAsia" w:eastAsiaTheme="minorEastAsia"/>
          <w:szCs w:val="21"/>
          <w:highlight w:val="none"/>
        </w:rPr>
      </w:pPr>
    </w:p>
    <w:p w14:paraId="156786F9">
      <w:pPr>
        <w:adjustRightInd w:val="0"/>
        <w:snapToGrid w:val="0"/>
        <w:spacing w:before="156"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单位名称：</w:t>
      </w:r>
    </w:p>
    <w:p w14:paraId="7A754267">
      <w:pPr>
        <w:adjustRightInd w:val="0"/>
        <w:snapToGrid w:val="0"/>
        <w:spacing w:before="156"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地址：</w:t>
      </w:r>
    </w:p>
    <w:p w14:paraId="42BF7CC9">
      <w:pPr>
        <w:adjustRightInd w:val="0"/>
        <w:snapToGrid w:val="0"/>
        <w:spacing w:before="156"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姓名：    </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 xml:space="preserve">性别：    </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 xml:space="preserve">年龄：    </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职务：</w:t>
      </w:r>
    </w:p>
    <w:p w14:paraId="193E491A">
      <w:pPr>
        <w:widowControl/>
        <w:adjustRightInd w:val="0"/>
        <w:snapToGrid w:val="0"/>
        <w:spacing w:before="240" w:line="360" w:lineRule="auto"/>
        <w:jc w:val="left"/>
        <w:rPr>
          <w:rFonts w:cs="黑体" w:asciiTheme="minorEastAsia" w:hAnsiTheme="minorEastAsia" w:eastAsiaTheme="minorEastAsia"/>
          <w:spacing w:val="6"/>
          <w:szCs w:val="21"/>
          <w:highlight w:val="none"/>
        </w:rPr>
      </w:pPr>
      <w:r>
        <w:rPr>
          <w:rFonts w:hint="eastAsia" w:cs="宋体" w:asciiTheme="minorEastAsia" w:hAnsiTheme="minorEastAsia" w:eastAsiaTheme="minorEastAsia"/>
          <w:spacing w:val="6"/>
          <w:szCs w:val="21"/>
          <w:highlight w:val="none"/>
        </w:rPr>
        <w:t>系（</w:t>
      </w:r>
      <w:r>
        <w:rPr>
          <w:rFonts w:hint="eastAsia" w:cs="宋体" w:asciiTheme="minorEastAsia" w:hAnsiTheme="minorEastAsia" w:eastAsiaTheme="minorEastAsia"/>
          <w:color w:val="000000"/>
          <w:spacing w:val="6"/>
          <w:szCs w:val="21"/>
          <w:highlight w:val="none"/>
        </w:rPr>
        <w:t>供应商名称</w:t>
      </w:r>
      <w:r>
        <w:rPr>
          <w:rFonts w:hint="eastAsia" w:cs="宋体" w:asciiTheme="minorEastAsia" w:hAnsiTheme="minorEastAsia" w:eastAsiaTheme="minorEastAsia"/>
          <w:spacing w:val="6"/>
          <w:szCs w:val="21"/>
          <w:highlight w:val="none"/>
        </w:rPr>
        <w:t>）    的法定代表人。</w:t>
      </w:r>
    </w:p>
    <w:p w14:paraId="7695F0F5">
      <w:pPr>
        <w:adjustRightInd w:val="0"/>
        <w:snapToGrid w:val="0"/>
        <w:spacing w:before="156" w:line="360" w:lineRule="auto"/>
        <w:ind w:left="279" w:leftChars="133"/>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 </w:t>
      </w:r>
    </w:p>
    <w:p w14:paraId="36E4C82B">
      <w:pPr>
        <w:adjustRightInd w:val="0"/>
        <w:snapToGrid w:val="0"/>
        <w:spacing w:before="156" w:line="360" w:lineRule="auto"/>
        <w:ind w:left="359" w:leftChars="171"/>
        <w:rPr>
          <w:rFonts w:cs="宋体" w:asciiTheme="minorEastAsia" w:hAnsiTheme="minorEastAsia" w:eastAsiaTheme="minorEastAsia"/>
          <w:szCs w:val="21"/>
          <w:highlight w:val="none"/>
        </w:rPr>
      </w:pPr>
    </w:p>
    <w:p w14:paraId="5B3CA4ED">
      <w:pPr>
        <w:adjustRightInd w:val="0"/>
        <w:snapToGrid w:val="0"/>
        <w:spacing w:before="156" w:line="36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特此证明。</w:t>
      </w:r>
    </w:p>
    <w:p w14:paraId="621DEAC2">
      <w:pPr>
        <w:adjustRightInd w:val="0"/>
        <w:snapToGrid w:val="0"/>
        <w:spacing w:before="156" w:line="360" w:lineRule="auto"/>
        <w:ind w:left="133" w:firstLine="1102" w:firstLineChars="525"/>
        <w:rPr>
          <w:rFonts w:cs="宋体" w:asciiTheme="minorEastAsia" w:hAnsiTheme="minorEastAsia" w:eastAsiaTheme="minorEastAsia"/>
          <w:szCs w:val="21"/>
          <w:highlight w:val="none"/>
        </w:rPr>
      </w:pPr>
    </w:p>
    <w:p w14:paraId="382D8CD6">
      <w:pPr>
        <w:adjustRightInd w:val="0"/>
        <w:snapToGrid w:val="0"/>
        <w:spacing w:before="156" w:line="360" w:lineRule="auto"/>
        <w:ind w:left="133" w:firstLine="1102" w:firstLineChars="525"/>
        <w:rPr>
          <w:rFonts w:cs="宋体" w:asciiTheme="minorEastAsia" w:hAnsiTheme="minorEastAsia" w:eastAsiaTheme="minorEastAsia"/>
          <w:szCs w:val="21"/>
          <w:highlight w:val="none"/>
        </w:rPr>
      </w:pPr>
    </w:p>
    <w:p w14:paraId="4D473246">
      <w:pPr>
        <w:adjustRightInd w:val="0"/>
        <w:snapToGrid w:val="0"/>
        <w:spacing w:before="156" w:line="480" w:lineRule="auto"/>
        <w:rPr>
          <w:rFonts w:cs="宋体" w:asciiTheme="minorEastAsia" w:hAnsiTheme="minorEastAsia" w:eastAsiaTheme="minorEastAsia"/>
          <w:szCs w:val="21"/>
          <w:highlight w:val="none"/>
          <w:u w:val="single"/>
        </w:rPr>
      </w:pPr>
      <w:r>
        <w:rPr>
          <w:rFonts w:hint="eastAsia" w:cs="宋体" w:asciiTheme="minorEastAsia" w:hAnsiTheme="minorEastAsia" w:eastAsiaTheme="minorEastAsia"/>
          <w:szCs w:val="21"/>
          <w:highlight w:val="none"/>
        </w:rPr>
        <w:t>供应商名称（盖章）：</w:t>
      </w:r>
      <w:r>
        <w:rPr>
          <w:rFonts w:hint="eastAsia" w:cs="宋体" w:asciiTheme="minorEastAsia" w:hAnsiTheme="minorEastAsia" w:eastAsiaTheme="minorEastAsia"/>
          <w:szCs w:val="21"/>
          <w:highlight w:val="none"/>
          <w:u w:val="single"/>
        </w:rPr>
        <w:t xml:space="preserve">                                  </w:t>
      </w:r>
    </w:p>
    <w:p w14:paraId="20326968">
      <w:pPr>
        <w:widowControl/>
        <w:adjustRightInd w:val="0"/>
        <w:snapToGrid w:val="0"/>
        <w:spacing w:line="480" w:lineRule="auto"/>
        <w:jc w:val="left"/>
        <w:rPr>
          <w:rFonts w:cs="宋体" w:asciiTheme="minorEastAsia" w:hAnsiTheme="minorEastAsia" w:eastAsiaTheme="minorEastAsia"/>
          <w:szCs w:val="21"/>
          <w:highlight w:val="none"/>
        </w:rPr>
      </w:pPr>
    </w:p>
    <w:p w14:paraId="222D8E75">
      <w:pPr>
        <w:widowControl/>
        <w:adjustRightInd w:val="0"/>
        <w:snapToGrid w:val="0"/>
        <w:spacing w:line="48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日期：</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年</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日</w:t>
      </w:r>
    </w:p>
    <w:p w14:paraId="15A2A304">
      <w:pPr>
        <w:adjustRightInd w:val="0"/>
        <w:snapToGrid w:val="0"/>
        <w:spacing w:before="156" w:line="360" w:lineRule="auto"/>
        <w:ind w:left="133" w:firstLine="1102" w:firstLineChars="525"/>
        <w:rPr>
          <w:rFonts w:cs="宋体" w:asciiTheme="minorEastAsia" w:hAnsiTheme="minorEastAsia" w:eastAsiaTheme="minorEastAsia"/>
          <w:szCs w:val="21"/>
          <w:highlight w:val="none"/>
        </w:rPr>
      </w:pPr>
    </w:p>
    <w:p w14:paraId="12CCE88F">
      <w:pPr>
        <w:autoSpaceDE w:val="0"/>
        <w:autoSpaceDN w:val="0"/>
        <w:adjustRightInd w:val="0"/>
        <w:snapToGrid w:val="0"/>
        <w:spacing w:line="360" w:lineRule="auto"/>
        <w:jc w:val="lef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注：</w:t>
      </w:r>
    </w:p>
    <w:p w14:paraId="3F32034E">
      <w:pPr>
        <w:autoSpaceDE w:val="0"/>
        <w:autoSpaceDN w:val="0"/>
        <w:adjustRightInd w:val="0"/>
        <w:snapToGrid w:val="0"/>
        <w:spacing w:line="36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eastAsia="zh-CN"/>
        </w:rPr>
        <w:t>1.</w:t>
      </w:r>
      <w:r>
        <w:rPr>
          <w:rFonts w:hint="eastAsia" w:cs="宋体" w:asciiTheme="minorEastAsia" w:hAnsiTheme="minorEastAsia" w:eastAsiaTheme="minorEastAsia"/>
          <w:szCs w:val="21"/>
          <w:highlight w:val="none"/>
        </w:rPr>
        <w:t>如为法定代表人参加本次投标活动时，则不需要填写“法定代表人授权委托书”。</w:t>
      </w:r>
    </w:p>
    <w:p w14:paraId="1EF30F61">
      <w:pPr>
        <w:autoSpaceDE w:val="0"/>
        <w:autoSpaceDN w:val="0"/>
        <w:adjustRightInd w:val="0"/>
        <w:snapToGrid w:val="0"/>
        <w:spacing w:line="36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eastAsia="zh-CN"/>
        </w:rPr>
        <w:t>2.</w:t>
      </w:r>
      <w:r>
        <w:rPr>
          <w:rFonts w:hint="eastAsia" w:cs="宋体" w:asciiTheme="minorEastAsia" w:hAnsiTheme="minorEastAsia" w:eastAsiaTheme="minorEastAsia"/>
          <w:szCs w:val="21"/>
          <w:highlight w:val="none"/>
        </w:rPr>
        <w:t>后附法定代表人身份证正反面复印件。</w:t>
      </w:r>
    </w:p>
    <w:p w14:paraId="23AE86E6">
      <w:pPr>
        <w:adjustRightInd w:val="0"/>
        <w:snapToGrid w:val="0"/>
        <w:spacing w:before="260" w:after="260" w:line="360" w:lineRule="auto"/>
        <w:outlineLvl w:val="2"/>
        <w:rPr>
          <w:rFonts w:cs="宋体" w:asciiTheme="minorEastAsia" w:hAnsiTheme="minorEastAsia" w:eastAsiaTheme="minorEastAsia"/>
          <w:szCs w:val="21"/>
          <w:highlight w:val="none"/>
        </w:rPr>
      </w:pPr>
    </w:p>
    <w:p w14:paraId="5CED1FF4">
      <w:pPr>
        <w:widowControl/>
        <w:jc w:val="left"/>
        <w:rPr>
          <w:rFonts w:cs="宋体" w:asciiTheme="minorEastAsia" w:hAnsiTheme="minorEastAsia" w:eastAsiaTheme="minorEastAsia"/>
          <w:b/>
          <w:szCs w:val="21"/>
          <w:highlight w:val="none"/>
        </w:rPr>
      </w:pPr>
      <w:r>
        <w:rPr>
          <w:rFonts w:cs="宋体" w:asciiTheme="minorEastAsia" w:hAnsiTheme="minorEastAsia" w:eastAsiaTheme="minorEastAsia"/>
          <w:b/>
          <w:szCs w:val="21"/>
          <w:highlight w:val="none"/>
        </w:rPr>
        <w:br w:type="page"/>
      </w:r>
    </w:p>
    <w:p w14:paraId="61675138">
      <w:pPr>
        <w:pStyle w:val="2"/>
        <w:numPr>
          <w:ilvl w:val="0"/>
          <w:numId w:val="2"/>
        </w:numPr>
        <w:spacing w:line="240" w:lineRule="auto"/>
        <w:jc w:val="center"/>
        <w:rPr>
          <w:highlight w:val="none"/>
        </w:rPr>
      </w:pPr>
      <w:r>
        <w:rPr>
          <w:rFonts w:hint="eastAsia"/>
          <w:highlight w:val="none"/>
        </w:rPr>
        <w:t>法定代表人授权委托书</w:t>
      </w:r>
    </w:p>
    <w:p w14:paraId="785F0192">
      <w:pPr>
        <w:adjustRightInd w:val="0"/>
        <w:snapToGrid w:val="0"/>
        <w:spacing w:line="360" w:lineRule="auto"/>
        <w:rPr>
          <w:rFonts w:cs="宋体" w:asciiTheme="minorEastAsia" w:hAnsiTheme="minorEastAsia" w:eastAsiaTheme="minorEastAsia"/>
          <w:szCs w:val="21"/>
          <w:highlight w:val="none"/>
        </w:rPr>
      </w:pPr>
    </w:p>
    <w:p w14:paraId="22B4A9F1">
      <w:pPr>
        <w:adjustRightInd w:val="0"/>
        <w:snapToGrid w:val="0"/>
        <w:spacing w:line="360" w:lineRule="auto"/>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致：</w:t>
      </w:r>
      <w:r>
        <w:rPr>
          <w:rFonts w:hint="eastAsia" w:cs="宋体" w:asciiTheme="minorEastAsia" w:hAnsiTheme="minorEastAsia" w:eastAsiaTheme="minorEastAsia"/>
          <w:bCs/>
          <w:color w:val="000000"/>
          <w:szCs w:val="21"/>
          <w:highlight w:val="none"/>
          <w:u w:val="single"/>
        </w:rPr>
        <w:t>深圳农业科技创新集团有限公司</w:t>
      </w:r>
    </w:p>
    <w:p w14:paraId="4BD2307F">
      <w:pPr>
        <w:adjustRightInd w:val="0"/>
        <w:snapToGrid w:val="0"/>
        <w:spacing w:line="360" w:lineRule="auto"/>
        <w:rPr>
          <w:rFonts w:cs="宋体" w:asciiTheme="minorEastAsia" w:hAnsiTheme="minorEastAsia" w:eastAsiaTheme="minorEastAsia"/>
          <w:szCs w:val="21"/>
          <w:highlight w:val="none"/>
        </w:rPr>
      </w:pPr>
    </w:p>
    <w:p w14:paraId="5B75844A">
      <w:pPr>
        <w:adjustRightInd w:val="0"/>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本授权委托书宣告：</w:t>
      </w:r>
      <w:r>
        <w:rPr>
          <w:rFonts w:hint="eastAsia" w:cs="宋体" w:asciiTheme="minorEastAsia" w:hAnsiTheme="minorEastAsia" w:eastAsiaTheme="minorEastAsia"/>
          <w:szCs w:val="21"/>
          <w:highlight w:val="none"/>
          <w:u w:val="single"/>
        </w:rPr>
        <w:t>（投标人全称）的（职务）（姓名）</w:t>
      </w:r>
      <w:r>
        <w:rPr>
          <w:rFonts w:hint="eastAsia" w:cs="宋体" w:asciiTheme="minorEastAsia" w:hAnsiTheme="minorEastAsia" w:eastAsiaTheme="minorEastAsia"/>
          <w:szCs w:val="21"/>
          <w:highlight w:val="none"/>
        </w:rPr>
        <w:t>以其法定代表人的身份，合法地代表本单位，授权</w:t>
      </w:r>
      <w:r>
        <w:rPr>
          <w:rFonts w:hint="eastAsia" w:cs="宋体" w:asciiTheme="minorEastAsia" w:hAnsiTheme="minorEastAsia" w:eastAsiaTheme="minorEastAsia"/>
          <w:szCs w:val="21"/>
          <w:highlight w:val="none"/>
          <w:u w:val="single"/>
        </w:rPr>
        <w:t>（投标人全称）</w:t>
      </w:r>
      <w:r>
        <w:rPr>
          <w:rFonts w:hint="eastAsia" w:cs="宋体" w:asciiTheme="minorEastAsia" w:hAnsiTheme="minorEastAsia" w:eastAsiaTheme="minorEastAsia"/>
          <w:szCs w:val="21"/>
          <w:highlight w:val="none"/>
        </w:rPr>
        <w:t>的</w:t>
      </w:r>
      <w:r>
        <w:rPr>
          <w:rFonts w:hint="eastAsia" w:cs="宋体" w:asciiTheme="minorEastAsia" w:hAnsiTheme="minorEastAsia" w:eastAsiaTheme="minorEastAsia"/>
          <w:szCs w:val="21"/>
          <w:highlight w:val="none"/>
          <w:u w:val="single"/>
        </w:rPr>
        <w:t>（职务）（姓名）</w:t>
      </w:r>
      <w:r>
        <w:rPr>
          <w:rFonts w:hint="eastAsia" w:cs="宋体" w:asciiTheme="minorEastAsia" w:hAnsiTheme="minorEastAsia" w:eastAsiaTheme="minorEastAsia"/>
          <w:szCs w:val="21"/>
          <w:highlight w:val="none"/>
        </w:rPr>
        <w:t>为我单位授权代理人，该授权代理人有权在</w:t>
      </w:r>
      <w:r>
        <w:rPr>
          <w:rFonts w:hint="eastAsia" w:cs="宋体" w:asciiTheme="minorEastAsia" w:hAnsiTheme="minorEastAsia" w:eastAsiaTheme="minorEastAsia"/>
          <w:szCs w:val="21"/>
          <w:highlight w:val="none"/>
          <w:lang w:eastAsia="zh-CN"/>
        </w:rPr>
        <w:t>本</w:t>
      </w:r>
      <w:r>
        <w:rPr>
          <w:rFonts w:hint="eastAsia" w:cs="宋体" w:asciiTheme="minorEastAsia" w:hAnsiTheme="minorEastAsia" w:eastAsiaTheme="minorEastAsia"/>
          <w:szCs w:val="21"/>
          <w:highlight w:val="none"/>
        </w:rPr>
        <w:t>投标活动中，以我单位的名义签署投标函和投标文件</w:t>
      </w:r>
      <w:r>
        <w:rPr>
          <w:rFonts w:hint="eastAsia" w:cs="宋体" w:asciiTheme="minorEastAsia" w:hAnsiTheme="minorEastAsia" w:eastAsiaTheme="minorEastAsia"/>
          <w:szCs w:val="21"/>
          <w:highlight w:val="none"/>
          <w:lang w:eastAsia="zh-CN"/>
        </w:rPr>
        <w:t>，</w:t>
      </w:r>
      <w:r>
        <w:rPr>
          <w:rFonts w:hint="eastAsia" w:cs="宋体" w:asciiTheme="minorEastAsia" w:hAnsiTheme="minorEastAsia" w:eastAsiaTheme="minorEastAsia"/>
          <w:szCs w:val="21"/>
          <w:highlight w:val="none"/>
        </w:rPr>
        <w:t>与招标人协商、谈判、签订合同协议</w:t>
      </w:r>
      <w:r>
        <w:rPr>
          <w:rFonts w:hint="eastAsia" w:cs="宋体" w:asciiTheme="minorEastAsia" w:hAnsiTheme="minorEastAsia" w:eastAsiaTheme="minorEastAsia"/>
          <w:szCs w:val="21"/>
          <w:highlight w:val="none"/>
          <w:lang w:eastAsia="zh-CN"/>
        </w:rPr>
        <w:t>，以及</w:t>
      </w:r>
      <w:r>
        <w:rPr>
          <w:rFonts w:hint="eastAsia" w:cs="宋体" w:asciiTheme="minorEastAsia" w:hAnsiTheme="minorEastAsia" w:eastAsiaTheme="minorEastAsia"/>
          <w:szCs w:val="21"/>
          <w:highlight w:val="none"/>
        </w:rPr>
        <w:t>全权处理与此有关的一切事项，其法律后果由我单位承担。</w:t>
      </w:r>
    </w:p>
    <w:p w14:paraId="74A9837D">
      <w:pPr>
        <w:adjustRightInd w:val="0"/>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委托期限</w:t>
      </w:r>
      <w:r>
        <w:rPr>
          <w:rFonts w:hint="eastAsia" w:cs="宋体" w:asciiTheme="minorEastAsia" w:hAnsiTheme="minorEastAsia" w:eastAsiaTheme="minorEastAsia"/>
          <w:szCs w:val="21"/>
          <w:highlight w:val="none"/>
          <w:lang w:eastAsia="zh-CN"/>
        </w:rPr>
        <w:t>：</w:t>
      </w:r>
    </w:p>
    <w:p w14:paraId="6BC062B9">
      <w:pPr>
        <w:adjustRightInd w:val="0"/>
        <w:snapToGrid w:val="0"/>
        <w:spacing w:line="360" w:lineRule="auto"/>
        <w:rPr>
          <w:rFonts w:cs="宋体" w:asciiTheme="minorEastAsia" w:hAnsiTheme="minorEastAsia" w:eastAsiaTheme="minorEastAsia"/>
          <w:szCs w:val="21"/>
          <w:highlight w:val="none"/>
        </w:rPr>
      </w:pPr>
    </w:p>
    <w:p w14:paraId="2F0ED066">
      <w:pPr>
        <w:adjustRightInd w:val="0"/>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授权代理人无转委托权，特此委托。</w:t>
      </w:r>
    </w:p>
    <w:p w14:paraId="199728E7">
      <w:pPr>
        <w:adjustRightInd w:val="0"/>
        <w:snapToGrid w:val="0"/>
        <w:spacing w:line="360" w:lineRule="auto"/>
        <w:rPr>
          <w:rFonts w:cs="宋体" w:asciiTheme="minorEastAsia" w:hAnsiTheme="minorEastAsia" w:eastAsiaTheme="minorEastAsia"/>
          <w:szCs w:val="21"/>
          <w:highlight w:val="none"/>
        </w:rPr>
      </w:pPr>
    </w:p>
    <w:p w14:paraId="03DF7773">
      <w:pPr>
        <w:adjustRightInd w:val="0"/>
        <w:snapToGrid w:val="0"/>
        <w:spacing w:line="480" w:lineRule="auto"/>
        <w:rPr>
          <w:rFonts w:cs="宋体" w:asciiTheme="minorEastAsia" w:hAnsiTheme="minorEastAsia" w:eastAsiaTheme="minorEastAsia"/>
          <w:szCs w:val="21"/>
          <w:highlight w:val="none"/>
        </w:rPr>
      </w:pPr>
    </w:p>
    <w:p w14:paraId="49CDC77D">
      <w:pPr>
        <w:adjustRightInd w:val="0"/>
        <w:snapToGrid w:val="0"/>
        <w:spacing w:line="480" w:lineRule="auto"/>
        <w:rPr>
          <w:rFonts w:cs="宋体" w:asciiTheme="minorEastAsia" w:hAnsiTheme="minorEastAsia" w:eastAsiaTheme="minorEastAsia"/>
          <w:szCs w:val="21"/>
          <w:highlight w:val="none"/>
          <w:u w:val="single"/>
        </w:rPr>
      </w:pPr>
      <w:r>
        <w:rPr>
          <w:rFonts w:hint="eastAsia" w:cs="宋体" w:asciiTheme="minorEastAsia" w:hAnsiTheme="minorEastAsia" w:eastAsiaTheme="minorEastAsia"/>
          <w:szCs w:val="21"/>
          <w:highlight w:val="none"/>
        </w:rPr>
        <w:t>供应商名称：</w:t>
      </w:r>
      <w:r>
        <w:rPr>
          <w:rFonts w:hint="eastAsia" w:cs="宋体" w:asciiTheme="minorEastAsia" w:hAnsiTheme="minorEastAsia" w:eastAsiaTheme="minorEastAsia"/>
          <w:szCs w:val="21"/>
          <w:highlight w:val="none"/>
          <w:u w:val="single"/>
        </w:rPr>
        <w:t xml:space="preserve">（盖章）                            </w:t>
      </w:r>
    </w:p>
    <w:p w14:paraId="636246A5">
      <w:pPr>
        <w:adjustRightInd w:val="0"/>
        <w:snapToGrid w:val="0"/>
        <w:spacing w:line="480" w:lineRule="auto"/>
        <w:rPr>
          <w:rFonts w:cs="宋体" w:asciiTheme="minorEastAsia" w:hAnsiTheme="minorEastAsia" w:eastAsiaTheme="minorEastAsia"/>
          <w:szCs w:val="21"/>
          <w:highlight w:val="none"/>
          <w:u w:val="single"/>
        </w:rPr>
      </w:pPr>
      <w:r>
        <w:rPr>
          <w:rFonts w:hint="eastAsia" w:cs="宋体" w:asciiTheme="minorEastAsia" w:hAnsiTheme="minorEastAsia" w:eastAsiaTheme="minorEastAsia"/>
          <w:szCs w:val="21"/>
          <w:highlight w:val="none"/>
        </w:rPr>
        <w:t>法定代表人：</w:t>
      </w:r>
      <w:r>
        <w:rPr>
          <w:rFonts w:hint="eastAsia" w:cs="宋体" w:asciiTheme="minorEastAsia" w:hAnsiTheme="minorEastAsia" w:eastAsiaTheme="minorEastAsia"/>
          <w:szCs w:val="21"/>
          <w:highlight w:val="none"/>
          <w:u w:val="single"/>
        </w:rPr>
        <w:t xml:space="preserve">（签字或盖章）                  </w:t>
      </w:r>
    </w:p>
    <w:p w14:paraId="38CF8470">
      <w:pPr>
        <w:adjustRightInd w:val="0"/>
        <w:snapToGrid w:val="0"/>
        <w:spacing w:line="480" w:lineRule="auto"/>
        <w:rPr>
          <w:rFonts w:cs="宋体" w:asciiTheme="minorEastAsia" w:hAnsiTheme="minorEastAsia" w:eastAsiaTheme="minorEastAsia"/>
          <w:szCs w:val="21"/>
          <w:highlight w:val="none"/>
          <w:u w:val="single"/>
        </w:rPr>
      </w:pPr>
      <w:r>
        <w:rPr>
          <w:rFonts w:hint="eastAsia" w:cs="宋体" w:asciiTheme="minorEastAsia" w:hAnsiTheme="minorEastAsia" w:eastAsiaTheme="minorEastAsia"/>
          <w:szCs w:val="21"/>
          <w:highlight w:val="none"/>
        </w:rPr>
        <w:t>授权代理人：</w:t>
      </w:r>
      <w:r>
        <w:rPr>
          <w:rFonts w:hint="eastAsia" w:cs="宋体" w:asciiTheme="minorEastAsia" w:hAnsiTheme="minorEastAsia" w:eastAsiaTheme="minorEastAsia"/>
          <w:szCs w:val="21"/>
          <w:highlight w:val="none"/>
          <w:u w:val="single"/>
        </w:rPr>
        <w:t xml:space="preserve">（签字或盖章）                   </w:t>
      </w:r>
    </w:p>
    <w:p w14:paraId="46EFAF82">
      <w:pPr>
        <w:adjustRightInd w:val="0"/>
        <w:snapToGrid w:val="0"/>
        <w:spacing w:line="480" w:lineRule="auto"/>
        <w:rPr>
          <w:rFonts w:cs="宋体" w:asciiTheme="minorEastAsia" w:hAnsiTheme="minorEastAsia" w:eastAsiaTheme="minorEastAsia"/>
          <w:szCs w:val="21"/>
          <w:highlight w:val="none"/>
        </w:rPr>
      </w:pPr>
    </w:p>
    <w:p w14:paraId="75AAF257">
      <w:pPr>
        <w:widowControl/>
        <w:adjustRightInd w:val="0"/>
        <w:snapToGrid w:val="0"/>
        <w:spacing w:line="480" w:lineRule="auto"/>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日期：</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年</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日</w:t>
      </w:r>
    </w:p>
    <w:p w14:paraId="471A1AFF">
      <w:pPr>
        <w:adjustRightInd w:val="0"/>
        <w:snapToGrid w:val="0"/>
        <w:spacing w:line="360" w:lineRule="auto"/>
        <w:rPr>
          <w:rFonts w:cs="宋体" w:asciiTheme="minorEastAsia" w:hAnsiTheme="minorEastAsia" w:eastAsiaTheme="minorEastAsia"/>
          <w:szCs w:val="21"/>
          <w:highlight w:val="none"/>
        </w:rPr>
      </w:pPr>
    </w:p>
    <w:p w14:paraId="6BB54A84">
      <w:pPr>
        <w:adjustRightInd w:val="0"/>
        <w:snapToGrid w:val="0"/>
        <w:spacing w:line="360" w:lineRule="auto"/>
        <w:rPr>
          <w:rFonts w:cs="宋体" w:asciiTheme="minorEastAsia" w:hAnsiTheme="minorEastAsia" w:eastAsiaTheme="minorEastAsia"/>
          <w:szCs w:val="21"/>
          <w:highlight w:val="none"/>
        </w:rPr>
      </w:pPr>
    </w:p>
    <w:p w14:paraId="043DC339">
      <w:pPr>
        <w:adjustRightInd w:val="0"/>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注：</w:t>
      </w:r>
    </w:p>
    <w:p w14:paraId="19E582FB">
      <w:pPr>
        <w:adjustRightInd w:val="0"/>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eastAsia="zh-CN"/>
        </w:rPr>
        <w:t>1.</w:t>
      </w:r>
      <w:r>
        <w:rPr>
          <w:rFonts w:hint="eastAsia" w:cs="宋体" w:asciiTheme="minorEastAsia" w:hAnsiTheme="minorEastAsia" w:eastAsiaTheme="minorEastAsia"/>
          <w:szCs w:val="21"/>
          <w:highlight w:val="none"/>
        </w:rPr>
        <w:t>如为法定代表人参加本次投标活动时，则不需要填写“法定代表人授权委托书”。</w:t>
      </w:r>
    </w:p>
    <w:p w14:paraId="58A59030">
      <w:pPr>
        <w:adjustRightInd w:val="0"/>
        <w:snapToGrid w:val="0"/>
        <w:spacing w:line="360" w:lineRule="auto"/>
        <w:rPr>
          <w:rFonts w:cs="宋体" w:asciiTheme="minorEastAsia" w:hAnsiTheme="minorEastAsia" w:eastAsiaTheme="minorEastAsia"/>
          <w:spacing w:val="-8"/>
          <w:szCs w:val="21"/>
          <w:highlight w:val="none"/>
        </w:rPr>
      </w:pPr>
      <w:r>
        <w:rPr>
          <w:rFonts w:hint="eastAsia" w:cs="宋体" w:asciiTheme="minorEastAsia" w:hAnsiTheme="minorEastAsia" w:eastAsiaTheme="minorEastAsia"/>
          <w:szCs w:val="21"/>
          <w:highlight w:val="none"/>
          <w:lang w:eastAsia="zh-CN"/>
        </w:rPr>
        <w:t>2.</w:t>
      </w:r>
      <w:r>
        <w:rPr>
          <w:rFonts w:hint="eastAsia" w:cs="宋体" w:asciiTheme="minorEastAsia" w:hAnsiTheme="minorEastAsia" w:eastAsiaTheme="minorEastAsia"/>
          <w:szCs w:val="21"/>
          <w:highlight w:val="none"/>
        </w:rPr>
        <w:t>后附法定代表人授权代理人身份证复印件并加盖投标人单位公章</w:t>
      </w:r>
      <w:r>
        <w:rPr>
          <w:rFonts w:hint="eastAsia" w:cs="宋体" w:asciiTheme="minorEastAsia" w:hAnsiTheme="minorEastAsia" w:eastAsiaTheme="minorEastAsia"/>
          <w:spacing w:val="-8"/>
          <w:szCs w:val="21"/>
          <w:highlight w:val="none"/>
        </w:rPr>
        <w:t>。</w:t>
      </w:r>
    </w:p>
    <w:p w14:paraId="1FB6C4F5">
      <w:pP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br w:type="page"/>
      </w:r>
    </w:p>
    <w:p w14:paraId="21C92502">
      <w:pPr>
        <w:pStyle w:val="2"/>
        <w:numPr>
          <w:ilvl w:val="0"/>
          <w:numId w:val="2"/>
        </w:numPr>
        <w:spacing w:line="240" w:lineRule="auto"/>
        <w:ind w:left="0" w:firstLine="0"/>
        <w:jc w:val="center"/>
        <w:rPr>
          <w:highlight w:val="none"/>
        </w:rPr>
      </w:pPr>
      <w:r>
        <w:rPr>
          <w:rFonts w:hint="eastAsia"/>
          <w:highlight w:val="none"/>
        </w:rPr>
        <w:t>报价单</w:t>
      </w:r>
    </w:p>
    <w:p w14:paraId="59F42C4F">
      <w:pPr>
        <w:pStyle w:val="4"/>
        <w:spacing w:line="480" w:lineRule="exact"/>
        <w:jc w:val="center"/>
        <w:rPr>
          <w:rFonts w:ascii="宋体" w:hAnsi="宋体"/>
          <w:color w:val="000000"/>
          <w:highlight w:val="none"/>
        </w:rPr>
      </w:pPr>
      <w:r>
        <w:rPr>
          <w:rFonts w:ascii="宋体" w:hAnsi="宋体"/>
          <w:bCs/>
          <w:color w:val="000000"/>
          <w:highlight w:val="none"/>
        </w:rPr>
        <w:t xml:space="preserve">                                                         </w:t>
      </w:r>
      <w:r>
        <w:rPr>
          <w:rFonts w:hint="eastAsia" w:ascii="宋体" w:hAnsi="宋体"/>
          <w:bCs/>
          <w:color w:val="000000"/>
          <w:highlight w:val="none"/>
        </w:rPr>
        <w:t>单位：人民币</w:t>
      </w:r>
      <w:r>
        <w:rPr>
          <w:rFonts w:ascii="宋体" w:hAnsi="宋体"/>
          <w:bCs/>
          <w:color w:val="000000"/>
          <w:highlight w:val="none"/>
        </w:rPr>
        <w:t>/</w:t>
      </w:r>
      <w:r>
        <w:rPr>
          <w:rFonts w:hint="eastAsia" w:ascii="宋体" w:hAnsi="宋体"/>
          <w:bCs/>
          <w:color w:val="000000"/>
          <w:highlight w:val="none"/>
        </w:rPr>
        <w:t>元</w:t>
      </w: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0"/>
        <w:gridCol w:w="5707"/>
      </w:tblGrid>
      <w:tr w14:paraId="1D73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3580" w:type="dxa"/>
            <w:vAlign w:val="center"/>
          </w:tcPr>
          <w:p w14:paraId="7B0701A8">
            <w:pPr>
              <w:spacing w:line="440" w:lineRule="exact"/>
              <w:jc w:val="center"/>
              <w:rPr>
                <w:rFonts w:ascii="宋体"/>
                <w:bCs/>
                <w:color w:val="000000"/>
                <w:szCs w:val="21"/>
                <w:highlight w:val="none"/>
              </w:rPr>
            </w:pPr>
            <w:r>
              <w:rPr>
                <w:rFonts w:hint="eastAsia" w:ascii="宋体" w:hAnsi="宋体"/>
                <w:bCs/>
                <w:color w:val="000000"/>
                <w:szCs w:val="21"/>
                <w:highlight w:val="none"/>
              </w:rPr>
              <w:t>项目名称</w:t>
            </w:r>
          </w:p>
        </w:tc>
        <w:tc>
          <w:tcPr>
            <w:tcW w:w="5707" w:type="dxa"/>
            <w:vAlign w:val="center"/>
          </w:tcPr>
          <w:p w14:paraId="62B79D01">
            <w:pPr>
              <w:spacing w:line="440" w:lineRule="exact"/>
              <w:rPr>
                <w:rFonts w:ascii="宋体"/>
                <w:bCs/>
                <w:color w:val="000000"/>
                <w:szCs w:val="21"/>
                <w:highlight w:val="none"/>
              </w:rPr>
            </w:pPr>
          </w:p>
        </w:tc>
      </w:tr>
      <w:tr w14:paraId="3A76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3580" w:type="dxa"/>
            <w:vAlign w:val="center"/>
          </w:tcPr>
          <w:p w14:paraId="4BE3018E">
            <w:pPr>
              <w:spacing w:line="440" w:lineRule="exact"/>
              <w:jc w:val="center"/>
              <w:rPr>
                <w:rFonts w:ascii="宋体"/>
                <w:bCs/>
                <w:color w:val="000000"/>
                <w:szCs w:val="21"/>
                <w:highlight w:val="none"/>
              </w:rPr>
            </w:pPr>
            <w:r>
              <w:rPr>
                <w:rFonts w:hint="eastAsia" w:ascii="宋体" w:hAnsi="宋体"/>
                <w:bCs/>
                <w:color w:val="000000"/>
                <w:szCs w:val="21"/>
                <w:highlight w:val="none"/>
              </w:rPr>
              <w:t>供应商名称</w:t>
            </w:r>
          </w:p>
        </w:tc>
        <w:tc>
          <w:tcPr>
            <w:tcW w:w="5707" w:type="dxa"/>
            <w:vAlign w:val="center"/>
          </w:tcPr>
          <w:p w14:paraId="31DFBD05">
            <w:pPr>
              <w:spacing w:line="440" w:lineRule="exact"/>
              <w:rPr>
                <w:rFonts w:ascii="宋体"/>
                <w:bCs/>
                <w:color w:val="000000"/>
                <w:szCs w:val="21"/>
                <w:highlight w:val="none"/>
              </w:rPr>
            </w:pPr>
          </w:p>
        </w:tc>
      </w:tr>
      <w:tr w14:paraId="5A21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3580" w:type="dxa"/>
            <w:vAlign w:val="center"/>
          </w:tcPr>
          <w:p w14:paraId="040E657B">
            <w:pPr>
              <w:spacing w:line="440" w:lineRule="exact"/>
              <w:jc w:val="center"/>
              <w:rPr>
                <w:rFonts w:ascii="宋体"/>
                <w:bCs/>
                <w:color w:val="000000"/>
                <w:szCs w:val="21"/>
                <w:highlight w:val="none"/>
              </w:rPr>
            </w:pPr>
            <w:r>
              <w:rPr>
                <w:rFonts w:hint="eastAsia" w:ascii="宋体" w:hAnsi="宋体"/>
                <w:bCs/>
                <w:color w:val="000000"/>
                <w:szCs w:val="21"/>
                <w:highlight w:val="none"/>
              </w:rPr>
              <w:t>总报价</w:t>
            </w:r>
          </w:p>
        </w:tc>
        <w:tc>
          <w:tcPr>
            <w:tcW w:w="5707" w:type="dxa"/>
            <w:vAlign w:val="center"/>
          </w:tcPr>
          <w:p w14:paraId="565B93F4">
            <w:pPr>
              <w:spacing w:line="440" w:lineRule="exact"/>
              <w:rPr>
                <w:rFonts w:ascii="宋体"/>
                <w:b/>
                <w:color w:val="000000"/>
                <w:szCs w:val="21"/>
                <w:highlight w:val="none"/>
                <w:u w:val="singl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rPr>
              <w:t>元</w:t>
            </w:r>
            <w:r>
              <w:rPr>
                <w:rFonts w:hint="eastAsia" w:ascii="宋体"/>
                <w:szCs w:val="21"/>
                <w:highlight w:val="none"/>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rPr>
              <w:t xml:space="preserve"> 元</w:t>
            </w:r>
          </w:p>
        </w:tc>
      </w:tr>
      <w:tr w14:paraId="4B34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3580" w:type="dxa"/>
            <w:vAlign w:val="center"/>
          </w:tcPr>
          <w:p w14:paraId="0F6AC711">
            <w:pPr>
              <w:spacing w:line="440" w:lineRule="exact"/>
              <w:jc w:val="center"/>
              <w:rPr>
                <w:rFonts w:ascii="宋体"/>
                <w:bCs/>
                <w:color w:val="000000"/>
                <w:szCs w:val="21"/>
                <w:highlight w:val="none"/>
              </w:rPr>
            </w:pPr>
            <w:r>
              <w:rPr>
                <w:rFonts w:hint="eastAsia" w:ascii="宋体" w:hAnsi="宋体"/>
                <w:bCs/>
                <w:color w:val="000000"/>
                <w:szCs w:val="21"/>
                <w:highlight w:val="none"/>
              </w:rPr>
              <w:t>供应商对询价文件的认同情况</w:t>
            </w:r>
          </w:p>
        </w:tc>
        <w:tc>
          <w:tcPr>
            <w:tcW w:w="5707" w:type="dxa"/>
            <w:vAlign w:val="center"/>
          </w:tcPr>
          <w:p w14:paraId="02F10E51">
            <w:pPr>
              <w:spacing w:line="440" w:lineRule="exact"/>
              <w:rPr>
                <w:rFonts w:ascii="宋体"/>
                <w:bCs/>
                <w:color w:val="000000"/>
                <w:szCs w:val="21"/>
                <w:highlight w:val="none"/>
              </w:rPr>
            </w:pPr>
          </w:p>
        </w:tc>
      </w:tr>
      <w:tr w14:paraId="3E31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3580" w:type="dxa"/>
            <w:vAlign w:val="center"/>
          </w:tcPr>
          <w:p w14:paraId="5DC30307">
            <w:pPr>
              <w:spacing w:line="440" w:lineRule="exact"/>
              <w:jc w:val="center"/>
              <w:rPr>
                <w:rFonts w:ascii="宋体"/>
                <w:bCs/>
                <w:color w:val="000000"/>
                <w:szCs w:val="21"/>
                <w:highlight w:val="none"/>
              </w:rPr>
            </w:pPr>
            <w:r>
              <w:rPr>
                <w:rFonts w:hint="eastAsia" w:ascii="宋体" w:hAnsi="宋体"/>
                <w:bCs/>
                <w:color w:val="000000"/>
                <w:szCs w:val="21"/>
                <w:highlight w:val="none"/>
              </w:rPr>
              <w:t>备注</w:t>
            </w:r>
          </w:p>
        </w:tc>
        <w:tc>
          <w:tcPr>
            <w:tcW w:w="5707" w:type="dxa"/>
            <w:vAlign w:val="center"/>
          </w:tcPr>
          <w:p w14:paraId="3C201B53">
            <w:pPr>
              <w:spacing w:line="440" w:lineRule="exact"/>
              <w:rPr>
                <w:rFonts w:ascii="宋体"/>
                <w:bCs/>
                <w:color w:val="000000"/>
                <w:szCs w:val="21"/>
                <w:highlight w:val="none"/>
              </w:rPr>
            </w:pPr>
          </w:p>
        </w:tc>
      </w:tr>
    </w:tbl>
    <w:p w14:paraId="099C0498">
      <w:pPr>
        <w:pStyle w:val="21"/>
        <w:spacing w:before="240" w:line="480" w:lineRule="exact"/>
        <w:ind w:firstLine="0" w:firstLineChars="0"/>
        <w:rPr>
          <w:rFonts w:ascii="宋体" w:hAnsi="宋体"/>
          <w:color w:val="000000"/>
          <w:highlight w:val="none"/>
        </w:rPr>
      </w:pPr>
    </w:p>
    <w:p w14:paraId="6686A4D4">
      <w:pPr>
        <w:pStyle w:val="21"/>
        <w:spacing w:before="240" w:line="480" w:lineRule="exact"/>
        <w:ind w:firstLine="0" w:firstLineChars="0"/>
        <w:rPr>
          <w:rFonts w:ascii="宋体"/>
          <w:color w:val="000000"/>
          <w:highlight w:val="none"/>
        </w:rPr>
      </w:pPr>
      <w:r>
        <w:rPr>
          <w:rFonts w:hint="eastAsia" w:ascii="宋体" w:hAnsi="宋体"/>
          <w:color w:val="000000"/>
          <w:highlight w:val="none"/>
        </w:rPr>
        <w:t>供应商名称（盖单位公章）：</w:t>
      </w:r>
    </w:p>
    <w:p w14:paraId="275D25C8">
      <w:pPr>
        <w:pStyle w:val="21"/>
        <w:spacing w:before="240" w:line="480" w:lineRule="exact"/>
        <w:ind w:firstLine="0" w:firstLineChars="0"/>
        <w:rPr>
          <w:rFonts w:ascii="宋体"/>
          <w:color w:val="000000"/>
          <w:highlight w:val="none"/>
        </w:rPr>
      </w:pPr>
      <w:r>
        <w:rPr>
          <w:rFonts w:hint="eastAsia" w:ascii="宋体" w:hAnsi="宋体"/>
          <w:color w:val="000000"/>
          <w:highlight w:val="none"/>
        </w:rPr>
        <w:t>法定代表人或授权代理人（签字或盖章）：</w:t>
      </w:r>
    </w:p>
    <w:p w14:paraId="33C06C95">
      <w:pPr>
        <w:rPr>
          <w:highlight w:val="none"/>
        </w:rPr>
      </w:pPr>
      <w:r>
        <w:rPr>
          <w:highlight w:val="none"/>
        </w:rPr>
        <w:br w:type="page"/>
      </w:r>
    </w:p>
    <w:p w14:paraId="3DC0194F">
      <w:pPr>
        <w:pStyle w:val="2"/>
        <w:numPr>
          <w:ilvl w:val="0"/>
          <w:numId w:val="2"/>
        </w:numPr>
        <w:spacing w:line="240" w:lineRule="auto"/>
        <w:ind w:left="0" w:firstLine="0"/>
        <w:jc w:val="center"/>
        <w:rPr>
          <w:highlight w:val="none"/>
        </w:rPr>
      </w:pPr>
      <w:r>
        <w:rPr>
          <w:rFonts w:hint="eastAsia"/>
          <w:highlight w:val="none"/>
        </w:rPr>
        <w:t>供应商情况介绍（格式自定）</w:t>
      </w:r>
    </w:p>
    <w:p w14:paraId="3CF7A747">
      <w:pPr>
        <w:rPr>
          <w:highlight w:val="none"/>
        </w:rPr>
      </w:pPr>
      <w:r>
        <w:rPr>
          <w:highlight w:val="none"/>
        </w:rPr>
        <w:br w:type="page"/>
      </w:r>
    </w:p>
    <w:p w14:paraId="1C9F2C22">
      <w:pPr>
        <w:pStyle w:val="2"/>
        <w:numPr>
          <w:ilvl w:val="0"/>
          <w:numId w:val="2"/>
        </w:numPr>
        <w:spacing w:line="240" w:lineRule="auto"/>
        <w:jc w:val="center"/>
        <w:rPr>
          <w:highlight w:val="none"/>
        </w:rPr>
      </w:pPr>
      <w:r>
        <w:rPr>
          <w:rFonts w:hint="eastAsia"/>
          <w:highlight w:val="none"/>
        </w:rPr>
        <w:t>近年类似业绩一览表</w:t>
      </w:r>
    </w:p>
    <w:p w14:paraId="752A8E26">
      <w:pPr>
        <w:rPr>
          <w:b/>
          <w:kern w:val="44"/>
          <w:sz w:val="28"/>
          <w:szCs w:val="28"/>
          <w:highlight w:val="none"/>
        </w:rPr>
      </w:pPr>
    </w:p>
    <w:p w14:paraId="4F341AB4">
      <w:pPr>
        <w:rPr>
          <w:rFonts w:ascii="宋体" w:hAnsi="宋体" w:cs="宋体"/>
          <w:kern w:val="0"/>
          <w:sz w:val="24"/>
          <w:highlight w:val="none"/>
        </w:rPr>
      </w:pPr>
      <w:r>
        <w:rPr>
          <w:rFonts w:hint="eastAsia" w:ascii="宋体" w:hAnsi="宋体" w:cs="宋体"/>
          <w:color w:val="000000"/>
          <w:kern w:val="0"/>
          <w:sz w:val="24"/>
          <w:highlight w:val="none"/>
        </w:rPr>
        <w:t>供应商</w:t>
      </w:r>
      <w:r>
        <w:rPr>
          <w:rFonts w:ascii="宋体" w:hAnsi="宋体" w:cs="宋体"/>
          <w:color w:val="000000"/>
          <w:kern w:val="0"/>
          <w:sz w:val="24"/>
          <w:highlight w:val="none"/>
        </w:rPr>
        <w:t>名称： ____________________</w:t>
      </w:r>
    </w:p>
    <w:tbl>
      <w:tblPr>
        <w:tblStyle w:val="10"/>
        <w:tblW w:w="972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64"/>
        <w:gridCol w:w="2030"/>
        <w:gridCol w:w="1573"/>
        <w:gridCol w:w="1516"/>
        <w:gridCol w:w="1386"/>
        <w:gridCol w:w="1451"/>
      </w:tblGrid>
      <w:tr w14:paraId="2C8D96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3BC0ECF5">
            <w:pPr>
              <w:widowControl/>
              <w:spacing w:line="440" w:lineRule="exact"/>
              <w:jc w:val="center"/>
              <w:rPr>
                <w:rFonts w:ascii="宋体" w:hAnsi="宋体" w:cs="宋体"/>
                <w:kern w:val="0"/>
                <w:szCs w:val="21"/>
                <w:highlight w:val="none"/>
              </w:rPr>
            </w:pPr>
            <w:r>
              <w:rPr>
                <w:rFonts w:ascii="宋体" w:hAnsi="宋体" w:cs="宋体"/>
                <w:color w:val="000000"/>
                <w:kern w:val="0"/>
                <w:szCs w:val="21"/>
                <w:highlight w:val="none"/>
              </w:rPr>
              <w:t>项目名称</w:t>
            </w:r>
          </w:p>
        </w:tc>
        <w:tc>
          <w:tcPr>
            <w:tcW w:w="2030" w:type="dxa"/>
            <w:tcBorders>
              <w:top w:val="single" w:color="auto" w:sz="4" w:space="0"/>
              <w:left w:val="single" w:color="auto" w:sz="4" w:space="0"/>
              <w:bottom w:val="single" w:color="auto" w:sz="4" w:space="0"/>
              <w:right w:val="single" w:color="auto" w:sz="4" w:space="0"/>
            </w:tcBorders>
            <w:vAlign w:val="center"/>
          </w:tcPr>
          <w:p w14:paraId="124630C6">
            <w:pPr>
              <w:widowControl/>
              <w:spacing w:line="440" w:lineRule="exact"/>
              <w:jc w:val="center"/>
              <w:rPr>
                <w:rFonts w:ascii="宋体" w:hAnsi="宋体" w:cs="宋体"/>
                <w:kern w:val="0"/>
                <w:szCs w:val="21"/>
                <w:highlight w:val="none"/>
              </w:rPr>
            </w:pPr>
            <w:r>
              <w:rPr>
                <w:rFonts w:ascii="宋体" w:hAnsi="宋体" w:cs="宋体"/>
                <w:color w:val="000000"/>
                <w:kern w:val="0"/>
                <w:szCs w:val="21"/>
                <w:highlight w:val="none"/>
              </w:rPr>
              <w:t>采购单位</w:t>
            </w:r>
          </w:p>
        </w:tc>
        <w:tc>
          <w:tcPr>
            <w:tcW w:w="1573" w:type="dxa"/>
            <w:tcBorders>
              <w:top w:val="single" w:color="auto" w:sz="4" w:space="0"/>
              <w:left w:val="single" w:color="auto" w:sz="4" w:space="0"/>
              <w:bottom w:val="single" w:color="auto" w:sz="4" w:space="0"/>
              <w:right w:val="single" w:color="auto" w:sz="4" w:space="0"/>
            </w:tcBorders>
            <w:vAlign w:val="center"/>
          </w:tcPr>
          <w:p w14:paraId="52DA9A03">
            <w:pPr>
              <w:widowControl/>
              <w:spacing w:line="440" w:lineRule="exact"/>
              <w:jc w:val="center"/>
              <w:rPr>
                <w:rFonts w:ascii="宋体" w:hAnsi="宋体" w:cs="宋体"/>
                <w:kern w:val="0"/>
                <w:szCs w:val="21"/>
                <w:highlight w:val="none"/>
              </w:rPr>
            </w:pPr>
            <w:r>
              <w:rPr>
                <w:rFonts w:ascii="宋体" w:hAnsi="宋体" w:cs="宋体"/>
                <w:color w:val="000000"/>
                <w:kern w:val="0"/>
                <w:szCs w:val="21"/>
                <w:highlight w:val="none"/>
              </w:rPr>
              <w:t>合同内容</w:t>
            </w:r>
          </w:p>
        </w:tc>
        <w:tc>
          <w:tcPr>
            <w:tcW w:w="1516" w:type="dxa"/>
            <w:tcBorders>
              <w:top w:val="single" w:color="auto" w:sz="4" w:space="0"/>
              <w:left w:val="single" w:color="auto" w:sz="4" w:space="0"/>
              <w:bottom w:val="single" w:color="auto" w:sz="4" w:space="0"/>
              <w:right w:val="single" w:color="auto" w:sz="4" w:space="0"/>
            </w:tcBorders>
            <w:vAlign w:val="center"/>
          </w:tcPr>
          <w:p w14:paraId="1C99C3EB">
            <w:pPr>
              <w:widowControl/>
              <w:spacing w:line="440" w:lineRule="exact"/>
              <w:jc w:val="center"/>
              <w:rPr>
                <w:rFonts w:ascii="宋体" w:hAnsi="宋体" w:cs="宋体"/>
                <w:kern w:val="0"/>
                <w:szCs w:val="21"/>
                <w:highlight w:val="none"/>
              </w:rPr>
            </w:pPr>
            <w:r>
              <w:rPr>
                <w:rFonts w:ascii="宋体" w:hAnsi="宋体" w:cs="宋体"/>
                <w:color w:val="000000"/>
                <w:kern w:val="0"/>
                <w:szCs w:val="21"/>
                <w:highlight w:val="none"/>
              </w:rPr>
              <w:t>合同额</w:t>
            </w:r>
          </w:p>
        </w:tc>
        <w:tc>
          <w:tcPr>
            <w:tcW w:w="1386" w:type="dxa"/>
            <w:tcBorders>
              <w:top w:val="single" w:color="auto" w:sz="4" w:space="0"/>
              <w:left w:val="single" w:color="auto" w:sz="4" w:space="0"/>
              <w:bottom w:val="single" w:color="auto" w:sz="4" w:space="0"/>
              <w:right w:val="single" w:color="auto" w:sz="4" w:space="0"/>
            </w:tcBorders>
            <w:vAlign w:val="center"/>
          </w:tcPr>
          <w:p w14:paraId="210C102C">
            <w:pPr>
              <w:widowControl/>
              <w:spacing w:line="440" w:lineRule="exact"/>
              <w:jc w:val="center"/>
              <w:rPr>
                <w:rFonts w:ascii="宋体" w:hAnsi="宋体" w:cs="宋体"/>
                <w:kern w:val="0"/>
                <w:szCs w:val="21"/>
                <w:highlight w:val="none"/>
              </w:rPr>
            </w:pPr>
            <w:r>
              <w:rPr>
                <w:rFonts w:ascii="宋体" w:hAnsi="宋体" w:cs="宋体"/>
                <w:color w:val="000000"/>
                <w:kern w:val="0"/>
                <w:szCs w:val="21"/>
                <w:highlight w:val="none"/>
              </w:rPr>
              <w:t>签订时间</w:t>
            </w:r>
          </w:p>
        </w:tc>
        <w:tc>
          <w:tcPr>
            <w:tcW w:w="1451" w:type="dxa"/>
            <w:tcBorders>
              <w:top w:val="single" w:color="auto" w:sz="4" w:space="0"/>
              <w:left w:val="single" w:color="auto" w:sz="4" w:space="0"/>
              <w:bottom w:val="single" w:color="auto" w:sz="4" w:space="0"/>
              <w:right w:val="single" w:color="auto" w:sz="4" w:space="0"/>
            </w:tcBorders>
            <w:vAlign w:val="center"/>
          </w:tcPr>
          <w:p w14:paraId="7DCDD04A">
            <w:pPr>
              <w:widowControl/>
              <w:spacing w:line="440" w:lineRule="exact"/>
              <w:jc w:val="center"/>
              <w:rPr>
                <w:rFonts w:ascii="宋体" w:hAnsi="宋体" w:cs="宋体"/>
                <w:kern w:val="0"/>
                <w:szCs w:val="21"/>
                <w:highlight w:val="none"/>
              </w:rPr>
            </w:pPr>
            <w:r>
              <w:rPr>
                <w:rFonts w:ascii="宋体" w:hAnsi="宋体" w:cs="宋体"/>
                <w:kern w:val="0"/>
                <w:szCs w:val="21"/>
                <w:highlight w:val="none"/>
              </w:rPr>
              <w:t>备注</w:t>
            </w:r>
          </w:p>
        </w:tc>
      </w:tr>
      <w:tr w14:paraId="31F9D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3F570F70">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46EE639F">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1DD451F8">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2743B50F">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3EFCD84E">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343E3599">
            <w:pPr>
              <w:widowControl/>
              <w:spacing w:line="440" w:lineRule="exact"/>
              <w:jc w:val="center"/>
              <w:rPr>
                <w:rFonts w:ascii="宋体" w:hAnsi="宋体" w:cs="宋体"/>
                <w:kern w:val="0"/>
                <w:szCs w:val="21"/>
                <w:highlight w:val="none"/>
              </w:rPr>
            </w:pPr>
          </w:p>
        </w:tc>
      </w:tr>
      <w:tr w14:paraId="2CD8ED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5B5DAD39">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2D1ECE63">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6B3A9CFC">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2555810A">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3E424008">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7BF37C82">
            <w:pPr>
              <w:widowControl/>
              <w:spacing w:line="440" w:lineRule="exact"/>
              <w:jc w:val="center"/>
              <w:rPr>
                <w:rFonts w:ascii="宋体" w:hAnsi="宋体" w:cs="宋体"/>
                <w:kern w:val="0"/>
                <w:szCs w:val="21"/>
                <w:highlight w:val="none"/>
              </w:rPr>
            </w:pPr>
          </w:p>
        </w:tc>
      </w:tr>
      <w:tr w14:paraId="5C945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04B3394E">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2424B4F3">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04E6002C">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77E699D">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5B2AC09D">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1AC0F149">
            <w:pPr>
              <w:widowControl/>
              <w:spacing w:line="440" w:lineRule="exact"/>
              <w:jc w:val="center"/>
              <w:rPr>
                <w:rFonts w:ascii="宋体" w:hAnsi="宋体" w:cs="宋体"/>
                <w:kern w:val="0"/>
                <w:szCs w:val="21"/>
                <w:highlight w:val="none"/>
              </w:rPr>
            </w:pPr>
          </w:p>
        </w:tc>
      </w:tr>
      <w:tr w14:paraId="1F8079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046E4523">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1C656D38">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1E041EFE">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44527B4">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48271F67">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1E9FDC9C">
            <w:pPr>
              <w:widowControl/>
              <w:spacing w:line="440" w:lineRule="exact"/>
              <w:jc w:val="center"/>
              <w:rPr>
                <w:rFonts w:ascii="宋体" w:hAnsi="宋体" w:cs="宋体"/>
                <w:kern w:val="0"/>
                <w:szCs w:val="21"/>
                <w:highlight w:val="none"/>
              </w:rPr>
            </w:pPr>
          </w:p>
        </w:tc>
      </w:tr>
      <w:tr w14:paraId="23D5E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7C0C7536">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5EB4838B">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0E83BBB4">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D1957F0">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1F45F644">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60A8CE49">
            <w:pPr>
              <w:widowControl/>
              <w:spacing w:line="440" w:lineRule="exact"/>
              <w:jc w:val="center"/>
              <w:rPr>
                <w:rFonts w:ascii="宋体" w:hAnsi="宋体" w:cs="宋体"/>
                <w:kern w:val="0"/>
                <w:szCs w:val="21"/>
                <w:highlight w:val="none"/>
              </w:rPr>
            </w:pPr>
          </w:p>
        </w:tc>
      </w:tr>
      <w:tr w14:paraId="35F96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7F89BAE4">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5513AE8D">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647F637F">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7B02E36">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3DF608CB">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388B9798">
            <w:pPr>
              <w:widowControl/>
              <w:spacing w:line="440" w:lineRule="exact"/>
              <w:jc w:val="center"/>
              <w:rPr>
                <w:rFonts w:ascii="宋体" w:hAnsi="宋体" w:cs="宋体"/>
                <w:kern w:val="0"/>
                <w:szCs w:val="21"/>
                <w:highlight w:val="none"/>
              </w:rPr>
            </w:pPr>
          </w:p>
        </w:tc>
      </w:tr>
      <w:tr w14:paraId="4EA0C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30FFE07B">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2CCE75B2">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4B8B5C66">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477D8E73">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510DB92B">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3645CD23">
            <w:pPr>
              <w:widowControl/>
              <w:spacing w:line="440" w:lineRule="exact"/>
              <w:jc w:val="center"/>
              <w:rPr>
                <w:rFonts w:ascii="宋体" w:hAnsi="宋体" w:cs="宋体"/>
                <w:kern w:val="0"/>
                <w:szCs w:val="21"/>
                <w:highlight w:val="none"/>
              </w:rPr>
            </w:pPr>
          </w:p>
        </w:tc>
      </w:tr>
      <w:tr w14:paraId="63594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64" w:type="dxa"/>
            <w:tcBorders>
              <w:top w:val="single" w:color="auto" w:sz="4" w:space="0"/>
              <w:left w:val="single" w:color="auto" w:sz="4" w:space="0"/>
              <w:bottom w:val="single" w:color="auto" w:sz="4" w:space="0"/>
              <w:right w:val="single" w:color="auto" w:sz="4" w:space="0"/>
            </w:tcBorders>
            <w:vAlign w:val="center"/>
          </w:tcPr>
          <w:p w14:paraId="4D62D501">
            <w:pPr>
              <w:widowControl/>
              <w:spacing w:line="440" w:lineRule="exact"/>
              <w:jc w:val="center"/>
              <w:rPr>
                <w:rFonts w:ascii="宋体" w:hAnsi="宋体" w:cs="宋体"/>
                <w:color w:val="000000"/>
                <w:kern w:val="0"/>
                <w:szCs w:val="21"/>
                <w:highlight w:val="none"/>
              </w:rPr>
            </w:pPr>
          </w:p>
        </w:tc>
        <w:tc>
          <w:tcPr>
            <w:tcW w:w="2030" w:type="dxa"/>
            <w:tcBorders>
              <w:top w:val="single" w:color="auto" w:sz="4" w:space="0"/>
              <w:left w:val="single" w:color="auto" w:sz="4" w:space="0"/>
              <w:bottom w:val="single" w:color="auto" w:sz="4" w:space="0"/>
              <w:right w:val="single" w:color="auto" w:sz="4" w:space="0"/>
            </w:tcBorders>
            <w:vAlign w:val="center"/>
          </w:tcPr>
          <w:p w14:paraId="79C550BA">
            <w:pPr>
              <w:widowControl/>
              <w:spacing w:line="440" w:lineRule="exact"/>
              <w:jc w:val="center"/>
              <w:rPr>
                <w:rFonts w:ascii="宋体" w:hAnsi="宋体" w:cs="宋体"/>
                <w:color w:val="000000"/>
                <w:kern w:val="0"/>
                <w:szCs w:val="21"/>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0661A530">
            <w:pPr>
              <w:widowControl/>
              <w:spacing w:line="440" w:lineRule="exact"/>
              <w:jc w:val="center"/>
              <w:rPr>
                <w:rFonts w:ascii="宋体" w:hAnsi="宋体" w:cs="宋体"/>
                <w:color w:val="000000"/>
                <w:kern w:val="0"/>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473AE9A1">
            <w:pPr>
              <w:widowControl/>
              <w:spacing w:line="440" w:lineRule="exact"/>
              <w:jc w:val="center"/>
              <w:rPr>
                <w:rFonts w:ascii="宋体" w:hAnsi="宋体" w:cs="宋体"/>
                <w:color w:val="000000"/>
                <w:kern w:val="0"/>
                <w:szCs w:val="21"/>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14:paraId="5E365394">
            <w:pPr>
              <w:widowControl/>
              <w:spacing w:line="440" w:lineRule="exact"/>
              <w:jc w:val="center"/>
              <w:rPr>
                <w:rFonts w:ascii="宋体" w:hAnsi="宋体" w:cs="宋体"/>
                <w:color w:val="000000"/>
                <w:kern w:val="0"/>
                <w:szCs w:val="21"/>
                <w:highlight w:val="none"/>
              </w:rPr>
            </w:pPr>
          </w:p>
        </w:tc>
        <w:tc>
          <w:tcPr>
            <w:tcW w:w="1451" w:type="dxa"/>
            <w:tcBorders>
              <w:top w:val="single" w:color="auto" w:sz="4" w:space="0"/>
              <w:left w:val="single" w:color="auto" w:sz="4" w:space="0"/>
              <w:bottom w:val="single" w:color="auto" w:sz="4" w:space="0"/>
              <w:right w:val="single" w:color="auto" w:sz="4" w:space="0"/>
            </w:tcBorders>
            <w:vAlign w:val="center"/>
          </w:tcPr>
          <w:p w14:paraId="28B5E557">
            <w:pPr>
              <w:widowControl/>
              <w:spacing w:line="440" w:lineRule="exact"/>
              <w:jc w:val="center"/>
              <w:rPr>
                <w:rFonts w:ascii="宋体" w:hAnsi="宋体" w:cs="宋体"/>
                <w:kern w:val="0"/>
                <w:szCs w:val="21"/>
                <w:highlight w:val="none"/>
              </w:rPr>
            </w:pPr>
          </w:p>
        </w:tc>
      </w:tr>
    </w:tbl>
    <w:p w14:paraId="5FFEA2EA">
      <w:pPr>
        <w:spacing w:line="480" w:lineRule="exact"/>
        <w:rPr>
          <w:rFonts w:ascii="宋体" w:hAnsi="宋体" w:cs="宋体"/>
          <w:color w:val="000000"/>
          <w:kern w:val="0"/>
          <w:szCs w:val="21"/>
          <w:highlight w:val="none"/>
        </w:rPr>
      </w:pPr>
    </w:p>
    <w:p w14:paraId="19DF8D29">
      <w:pPr>
        <w:spacing w:line="480" w:lineRule="exact"/>
        <w:rPr>
          <w:rFonts w:ascii="宋体" w:hAnsi="宋体" w:cs="宋体"/>
          <w:color w:val="000000"/>
          <w:kern w:val="0"/>
          <w:sz w:val="24"/>
          <w:highlight w:val="none"/>
        </w:rPr>
      </w:pPr>
      <w:r>
        <w:rPr>
          <w:rFonts w:ascii="宋体" w:hAnsi="宋体" w:cs="宋体"/>
          <w:color w:val="000000"/>
          <w:kern w:val="0"/>
          <w:szCs w:val="21"/>
          <w:highlight w:val="none"/>
        </w:rPr>
        <w:t>说明：请在此表后附</w:t>
      </w:r>
      <w:r>
        <w:rPr>
          <w:rFonts w:hint="eastAsia" w:ascii="宋体" w:hAnsi="宋体" w:cs="宋体"/>
          <w:color w:val="000000"/>
          <w:kern w:val="0"/>
          <w:szCs w:val="21"/>
          <w:highlight w:val="none"/>
        </w:rPr>
        <w:t>佐证材料，</w:t>
      </w:r>
      <w:r>
        <w:rPr>
          <w:rFonts w:ascii="宋体" w:hAnsi="宋体" w:cs="宋体"/>
          <w:color w:val="000000"/>
          <w:kern w:val="0"/>
          <w:szCs w:val="21"/>
          <w:highlight w:val="none"/>
        </w:rPr>
        <w:t>具体要求详见评</w:t>
      </w:r>
      <w:r>
        <w:rPr>
          <w:rFonts w:hint="eastAsia" w:ascii="宋体" w:hAnsi="宋体" w:cs="宋体"/>
          <w:color w:val="000000"/>
          <w:kern w:val="0"/>
          <w:szCs w:val="21"/>
          <w:highlight w:val="none"/>
        </w:rPr>
        <w:t>审</w:t>
      </w:r>
      <w:r>
        <w:rPr>
          <w:rFonts w:ascii="宋体" w:hAnsi="宋体" w:cs="宋体"/>
          <w:color w:val="000000"/>
          <w:kern w:val="0"/>
          <w:szCs w:val="21"/>
          <w:highlight w:val="none"/>
        </w:rPr>
        <w:t>细则</w:t>
      </w:r>
      <w:r>
        <w:rPr>
          <w:rFonts w:hint="eastAsia" w:ascii="宋体" w:hAnsi="宋体" w:cs="宋体"/>
          <w:color w:val="000000"/>
          <w:kern w:val="0"/>
          <w:szCs w:val="21"/>
          <w:highlight w:val="none"/>
        </w:rPr>
        <w:t>。</w:t>
      </w:r>
    </w:p>
    <w:p w14:paraId="1643A11D">
      <w:pPr>
        <w:pStyle w:val="21"/>
        <w:spacing w:line="480" w:lineRule="exact"/>
        <w:ind w:firstLine="0" w:firstLineChars="0"/>
        <w:jc w:val="right"/>
        <w:rPr>
          <w:color w:val="000000"/>
          <w:highlight w:val="none"/>
        </w:rPr>
      </w:pPr>
    </w:p>
    <w:p w14:paraId="1D3CC16B">
      <w:pPr>
        <w:pStyle w:val="21"/>
        <w:spacing w:line="480" w:lineRule="exact"/>
        <w:ind w:firstLine="0" w:firstLineChars="0"/>
        <w:jc w:val="right"/>
        <w:rPr>
          <w:color w:val="000000"/>
          <w:highlight w:val="none"/>
        </w:rPr>
      </w:pPr>
    </w:p>
    <w:p w14:paraId="2433ECA8">
      <w:pPr>
        <w:pStyle w:val="21"/>
        <w:spacing w:line="480" w:lineRule="exact"/>
        <w:ind w:firstLine="0" w:firstLineChars="0"/>
        <w:jc w:val="right"/>
        <w:rPr>
          <w:color w:val="000000"/>
          <w:highlight w:val="none"/>
        </w:rPr>
      </w:pPr>
    </w:p>
    <w:p w14:paraId="39898C3F">
      <w:pPr>
        <w:pStyle w:val="21"/>
        <w:spacing w:line="480" w:lineRule="exact"/>
        <w:ind w:firstLine="0" w:firstLineChars="0"/>
        <w:jc w:val="center"/>
        <w:rPr>
          <w:color w:val="000000"/>
          <w:highlight w:val="none"/>
        </w:rPr>
      </w:pPr>
      <w:r>
        <w:rPr>
          <w:rFonts w:hint="eastAsia"/>
          <w:color w:val="000000"/>
          <w:highlight w:val="none"/>
        </w:rPr>
        <w:t xml:space="preserve"> 供应商名称（盖单位公章）：</w:t>
      </w:r>
    </w:p>
    <w:p w14:paraId="7A7FD8EC">
      <w:pPr>
        <w:pStyle w:val="21"/>
        <w:spacing w:line="480" w:lineRule="exact"/>
        <w:ind w:firstLine="0" w:firstLineChars="0"/>
        <w:jc w:val="center"/>
        <w:rPr>
          <w:color w:val="000000"/>
          <w:highlight w:val="none"/>
        </w:rPr>
      </w:pPr>
      <w:r>
        <w:rPr>
          <w:rFonts w:hint="eastAsia"/>
          <w:color w:val="000000"/>
          <w:highlight w:val="none"/>
        </w:rPr>
        <w:t>法定代表人或授权代理人（签字或盖章）：</w:t>
      </w:r>
    </w:p>
    <w:p w14:paraId="36915820">
      <w:pPr>
        <w:pStyle w:val="21"/>
        <w:spacing w:line="480" w:lineRule="exact"/>
        <w:ind w:firstLine="3024" w:firstLineChars="1200"/>
        <w:jc w:val="both"/>
        <w:rPr>
          <w:rFonts w:ascii="宋体" w:hAnsi="宋体"/>
          <w:color w:val="000000"/>
          <w:szCs w:val="24"/>
          <w:highlight w:val="none"/>
        </w:rPr>
      </w:pPr>
      <w:r>
        <w:rPr>
          <w:rFonts w:hint="eastAsia" w:ascii="宋体" w:hAnsi="宋体"/>
          <w:color w:val="000000"/>
          <w:szCs w:val="24"/>
          <w:highlight w:val="none"/>
        </w:rPr>
        <w:t>年   月   日</w:t>
      </w:r>
    </w:p>
    <w:p w14:paraId="24610FB3">
      <w:pPr>
        <w:pStyle w:val="8"/>
        <w:jc w:val="right"/>
        <w:rPr>
          <w:highlight w:val="none"/>
        </w:rPr>
        <w:sectPr>
          <w:pgSz w:w="11906" w:h="16838"/>
          <w:pgMar w:top="1134" w:right="1134" w:bottom="1134" w:left="1134" w:header="851" w:footer="992" w:gutter="0"/>
          <w:cols w:space="425" w:num="1"/>
          <w:docGrid w:type="lines" w:linePitch="312" w:charSpace="0"/>
        </w:sectPr>
      </w:pPr>
    </w:p>
    <w:p w14:paraId="1508D328">
      <w:pPr>
        <w:pStyle w:val="2"/>
        <w:numPr>
          <w:ilvl w:val="0"/>
          <w:numId w:val="2"/>
        </w:numPr>
        <w:spacing w:line="240" w:lineRule="auto"/>
        <w:jc w:val="center"/>
        <w:rPr>
          <w:highlight w:val="none"/>
        </w:rPr>
      </w:pPr>
      <w:r>
        <w:rPr>
          <w:rFonts w:hint="eastAsia"/>
          <w:highlight w:val="none"/>
        </w:rPr>
        <w:t>拟派服务人员情况一览表</w:t>
      </w:r>
    </w:p>
    <w:p w14:paraId="04B03351">
      <w:pPr>
        <w:spacing w:line="480" w:lineRule="exact"/>
        <w:rPr>
          <w:rFonts w:ascii="宋体" w:hAnsi="宋体" w:cs="宋体"/>
          <w:kern w:val="0"/>
          <w:sz w:val="24"/>
          <w:highlight w:val="none"/>
        </w:rPr>
      </w:pPr>
      <w:r>
        <w:rPr>
          <w:rFonts w:hint="eastAsia" w:ascii="宋体" w:hAnsi="宋体" w:cs="宋体"/>
          <w:kern w:val="0"/>
          <w:sz w:val="24"/>
          <w:highlight w:val="none"/>
        </w:rPr>
        <w:t>供应商名称：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196"/>
        <w:gridCol w:w="996"/>
        <w:gridCol w:w="996"/>
        <w:gridCol w:w="996"/>
        <w:gridCol w:w="996"/>
        <w:gridCol w:w="1637"/>
        <w:gridCol w:w="1224"/>
      </w:tblGrid>
      <w:tr w14:paraId="69C2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6C71FAA">
            <w:pPr>
              <w:spacing w:line="440" w:lineRule="exact"/>
              <w:jc w:val="center"/>
              <w:rPr>
                <w:rFonts w:ascii="宋体" w:hAnsi="宋体" w:cs="宋体"/>
                <w:kern w:val="0"/>
                <w:szCs w:val="21"/>
                <w:highlight w:val="none"/>
              </w:rPr>
            </w:pPr>
            <w:r>
              <w:rPr>
                <w:rFonts w:hint="eastAsia" w:ascii="宋体" w:hAnsi="宋体" w:cs="宋体"/>
                <w:kern w:val="0"/>
                <w:szCs w:val="21"/>
                <w:highlight w:val="none"/>
              </w:rPr>
              <w:t>序号</w:t>
            </w:r>
          </w:p>
        </w:tc>
        <w:tc>
          <w:tcPr>
            <w:tcW w:w="1246" w:type="dxa"/>
            <w:vAlign w:val="center"/>
          </w:tcPr>
          <w:p w14:paraId="52635B39">
            <w:pPr>
              <w:spacing w:line="440" w:lineRule="exact"/>
              <w:jc w:val="center"/>
              <w:rPr>
                <w:rFonts w:ascii="宋体" w:hAnsi="宋体" w:cs="宋体"/>
                <w:kern w:val="0"/>
                <w:szCs w:val="21"/>
                <w:highlight w:val="none"/>
              </w:rPr>
            </w:pPr>
            <w:r>
              <w:rPr>
                <w:rFonts w:hint="eastAsia" w:ascii="宋体" w:hAnsi="宋体" w:cs="宋体"/>
                <w:kern w:val="0"/>
                <w:szCs w:val="21"/>
                <w:highlight w:val="none"/>
              </w:rPr>
              <w:t>姓名</w:t>
            </w:r>
          </w:p>
        </w:tc>
        <w:tc>
          <w:tcPr>
            <w:tcW w:w="1032" w:type="dxa"/>
            <w:vAlign w:val="center"/>
          </w:tcPr>
          <w:p w14:paraId="645EB972">
            <w:pPr>
              <w:spacing w:line="440" w:lineRule="exact"/>
              <w:jc w:val="center"/>
              <w:rPr>
                <w:rFonts w:ascii="宋体" w:hAnsi="宋体" w:cs="宋体"/>
                <w:kern w:val="0"/>
                <w:szCs w:val="21"/>
                <w:highlight w:val="none"/>
              </w:rPr>
            </w:pPr>
            <w:r>
              <w:rPr>
                <w:rFonts w:hint="eastAsia" w:ascii="宋体" w:hAnsi="宋体" w:cs="宋体"/>
                <w:kern w:val="0"/>
                <w:szCs w:val="21"/>
                <w:highlight w:val="none"/>
              </w:rPr>
              <w:t>年龄</w:t>
            </w:r>
          </w:p>
        </w:tc>
        <w:tc>
          <w:tcPr>
            <w:tcW w:w="1032" w:type="dxa"/>
            <w:vAlign w:val="center"/>
          </w:tcPr>
          <w:p w14:paraId="427915CA">
            <w:pPr>
              <w:spacing w:line="440" w:lineRule="exact"/>
              <w:jc w:val="center"/>
              <w:rPr>
                <w:rFonts w:ascii="宋体" w:hAnsi="宋体" w:cs="宋体"/>
                <w:kern w:val="0"/>
                <w:szCs w:val="21"/>
                <w:highlight w:val="none"/>
              </w:rPr>
            </w:pPr>
            <w:r>
              <w:rPr>
                <w:rFonts w:hint="eastAsia" w:ascii="宋体" w:hAnsi="宋体" w:cs="宋体"/>
                <w:kern w:val="0"/>
                <w:szCs w:val="21"/>
                <w:highlight w:val="none"/>
              </w:rPr>
              <w:t>学历</w:t>
            </w:r>
          </w:p>
        </w:tc>
        <w:tc>
          <w:tcPr>
            <w:tcW w:w="1032" w:type="dxa"/>
            <w:vAlign w:val="center"/>
          </w:tcPr>
          <w:p w14:paraId="5B795B99">
            <w:pPr>
              <w:spacing w:line="440" w:lineRule="exact"/>
              <w:jc w:val="center"/>
              <w:rPr>
                <w:rFonts w:ascii="宋体" w:hAnsi="宋体" w:cs="宋体"/>
                <w:kern w:val="0"/>
                <w:szCs w:val="21"/>
                <w:highlight w:val="none"/>
              </w:rPr>
            </w:pPr>
            <w:r>
              <w:rPr>
                <w:rFonts w:hint="eastAsia" w:ascii="宋体" w:hAnsi="宋体" w:cs="宋体"/>
                <w:kern w:val="0"/>
                <w:szCs w:val="21"/>
                <w:highlight w:val="none"/>
              </w:rPr>
              <w:t>专业</w:t>
            </w:r>
          </w:p>
        </w:tc>
        <w:tc>
          <w:tcPr>
            <w:tcW w:w="1032" w:type="dxa"/>
            <w:vAlign w:val="center"/>
          </w:tcPr>
          <w:p w14:paraId="10205D3A">
            <w:pPr>
              <w:spacing w:line="440" w:lineRule="exact"/>
              <w:jc w:val="center"/>
              <w:rPr>
                <w:rFonts w:ascii="宋体" w:hAnsi="宋体" w:cs="宋体"/>
                <w:kern w:val="0"/>
                <w:szCs w:val="21"/>
                <w:highlight w:val="none"/>
              </w:rPr>
            </w:pPr>
            <w:r>
              <w:rPr>
                <w:rFonts w:hint="eastAsia" w:ascii="宋体" w:hAnsi="宋体" w:cs="宋体"/>
                <w:kern w:val="0"/>
                <w:szCs w:val="21"/>
                <w:highlight w:val="none"/>
              </w:rPr>
              <w:t>职称</w:t>
            </w:r>
          </w:p>
        </w:tc>
        <w:tc>
          <w:tcPr>
            <w:tcW w:w="1714" w:type="dxa"/>
            <w:vAlign w:val="center"/>
          </w:tcPr>
          <w:p w14:paraId="7B320CD3">
            <w:pPr>
              <w:spacing w:line="440" w:lineRule="exact"/>
              <w:jc w:val="center"/>
              <w:rPr>
                <w:rFonts w:ascii="宋体" w:hAnsi="宋体" w:cs="宋体"/>
                <w:kern w:val="0"/>
                <w:szCs w:val="21"/>
                <w:highlight w:val="none"/>
              </w:rPr>
            </w:pPr>
            <w:r>
              <w:rPr>
                <w:rFonts w:hint="eastAsia" w:ascii="宋体" w:hAnsi="宋体" w:cs="宋体"/>
                <w:kern w:val="0"/>
                <w:szCs w:val="21"/>
                <w:highlight w:val="none"/>
              </w:rPr>
              <w:t>在项目中分工</w:t>
            </w:r>
          </w:p>
        </w:tc>
        <w:tc>
          <w:tcPr>
            <w:tcW w:w="1275" w:type="dxa"/>
            <w:vAlign w:val="center"/>
          </w:tcPr>
          <w:p w14:paraId="6DACC567">
            <w:pPr>
              <w:spacing w:line="440" w:lineRule="exact"/>
              <w:jc w:val="center"/>
              <w:rPr>
                <w:rFonts w:ascii="宋体" w:hAnsi="宋体" w:cs="宋体"/>
                <w:kern w:val="0"/>
                <w:szCs w:val="21"/>
                <w:highlight w:val="none"/>
              </w:rPr>
            </w:pPr>
            <w:r>
              <w:rPr>
                <w:rFonts w:hint="eastAsia" w:ascii="宋体" w:hAnsi="宋体" w:cs="宋体"/>
                <w:kern w:val="0"/>
                <w:szCs w:val="21"/>
                <w:highlight w:val="none"/>
              </w:rPr>
              <w:t>备注</w:t>
            </w:r>
          </w:p>
        </w:tc>
      </w:tr>
      <w:tr w14:paraId="3449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2373785">
            <w:pPr>
              <w:spacing w:line="440" w:lineRule="exact"/>
              <w:jc w:val="center"/>
              <w:rPr>
                <w:rFonts w:ascii="宋体" w:hAnsi="宋体" w:cs="宋体"/>
                <w:kern w:val="0"/>
                <w:szCs w:val="21"/>
                <w:highlight w:val="none"/>
              </w:rPr>
            </w:pPr>
          </w:p>
        </w:tc>
        <w:tc>
          <w:tcPr>
            <w:tcW w:w="1246" w:type="dxa"/>
            <w:vAlign w:val="center"/>
          </w:tcPr>
          <w:p w14:paraId="7AE33605">
            <w:pPr>
              <w:spacing w:line="440" w:lineRule="exact"/>
              <w:jc w:val="center"/>
              <w:rPr>
                <w:rFonts w:ascii="宋体" w:hAnsi="宋体" w:cs="宋体"/>
                <w:kern w:val="0"/>
                <w:szCs w:val="21"/>
                <w:highlight w:val="none"/>
              </w:rPr>
            </w:pPr>
          </w:p>
        </w:tc>
        <w:tc>
          <w:tcPr>
            <w:tcW w:w="1032" w:type="dxa"/>
            <w:vAlign w:val="center"/>
          </w:tcPr>
          <w:p w14:paraId="391E5DC9">
            <w:pPr>
              <w:spacing w:line="440" w:lineRule="exact"/>
              <w:jc w:val="center"/>
              <w:rPr>
                <w:rFonts w:ascii="宋体" w:hAnsi="宋体" w:cs="宋体"/>
                <w:kern w:val="0"/>
                <w:szCs w:val="21"/>
                <w:highlight w:val="none"/>
              </w:rPr>
            </w:pPr>
          </w:p>
        </w:tc>
        <w:tc>
          <w:tcPr>
            <w:tcW w:w="1032" w:type="dxa"/>
            <w:vAlign w:val="center"/>
          </w:tcPr>
          <w:p w14:paraId="2DD2FEC5">
            <w:pPr>
              <w:spacing w:line="440" w:lineRule="exact"/>
              <w:jc w:val="center"/>
              <w:rPr>
                <w:rFonts w:ascii="宋体" w:hAnsi="宋体" w:cs="宋体"/>
                <w:kern w:val="0"/>
                <w:szCs w:val="21"/>
                <w:highlight w:val="none"/>
              </w:rPr>
            </w:pPr>
          </w:p>
        </w:tc>
        <w:tc>
          <w:tcPr>
            <w:tcW w:w="1032" w:type="dxa"/>
            <w:vAlign w:val="center"/>
          </w:tcPr>
          <w:p w14:paraId="246291F5">
            <w:pPr>
              <w:spacing w:line="440" w:lineRule="exact"/>
              <w:jc w:val="center"/>
              <w:rPr>
                <w:rFonts w:ascii="宋体" w:hAnsi="宋体" w:cs="宋体"/>
                <w:kern w:val="0"/>
                <w:szCs w:val="21"/>
                <w:highlight w:val="none"/>
              </w:rPr>
            </w:pPr>
          </w:p>
        </w:tc>
        <w:tc>
          <w:tcPr>
            <w:tcW w:w="1032" w:type="dxa"/>
            <w:vAlign w:val="center"/>
          </w:tcPr>
          <w:p w14:paraId="2B15C94D">
            <w:pPr>
              <w:spacing w:line="440" w:lineRule="exact"/>
              <w:jc w:val="center"/>
              <w:rPr>
                <w:rFonts w:ascii="宋体" w:hAnsi="宋体" w:cs="宋体"/>
                <w:kern w:val="0"/>
                <w:szCs w:val="21"/>
                <w:highlight w:val="none"/>
              </w:rPr>
            </w:pPr>
          </w:p>
        </w:tc>
        <w:tc>
          <w:tcPr>
            <w:tcW w:w="1714" w:type="dxa"/>
            <w:vAlign w:val="center"/>
          </w:tcPr>
          <w:p w14:paraId="485EEFC3">
            <w:pPr>
              <w:spacing w:line="440" w:lineRule="exact"/>
              <w:jc w:val="center"/>
              <w:rPr>
                <w:rFonts w:ascii="宋体" w:hAnsi="宋体" w:cs="宋体"/>
                <w:kern w:val="0"/>
                <w:szCs w:val="21"/>
                <w:highlight w:val="none"/>
              </w:rPr>
            </w:pPr>
          </w:p>
        </w:tc>
        <w:tc>
          <w:tcPr>
            <w:tcW w:w="1275" w:type="dxa"/>
            <w:vAlign w:val="center"/>
          </w:tcPr>
          <w:p w14:paraId="0DE05FE1">
            <w:pPr>
              <w:spacing w:line="440" w:lineRule="exact"/>
              <w:jc w:val="center"/>
              <w:rPr>
                <w:rFonts w:ascii="宋体" w:hAnsi="宋体" w:cs="宋体"/>
                <w:kern w:val="0"/>
                <w:szCs w:val="21"/>
                <w:highlight w:val="none"/>
              </w:rPr>
            </w:pPr>
          </w:p>
        </w:tc>
      </w:tr>
      <w:tr w14:paraId="1D38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2283CA6">
            <w:pPr>
              <w:spacing w:line="440" w:lineRule="exact"/>
              <w:jc w:val="center"/>
              <w:rPr>
                <w:rFonts w:ascii="宋体" w:hAnsi="宋体" w:cs="宋体"/>
                <w:kern w:val="0"/>
                <w:szCs w:val="21"/>
                <w:highlight w:val="none"/>
              </w:rPr>
            </w:pPr>
          </w:p>
        </w:tc>
        <w:tc>
          <w:tcPr>
            <w:tcW w:w="1246" w:type="dxa"/>
            <w:vAlign w:val="center"/>
          </w:tcPr>
          <w:p w14:paraId="69C68EB1">
            <w:pPr>
              <w:spacing w:line="440" w:lineRule="exact"/>
              <w:jc w:val="center"/>
              <w:rPr>
                <w:rFonts w:ascii="宋体" w:hAnsi="宋体" w:cs="宋体"/>
                <w:kern w:val="0"/>
                <w:szCs w:val="21"/>
                <w:highlight w:val="none"/>
              </w:rPr>
            </w:pPr>
          </w:p>
        </w:tc>
        <w:tc>
          <w:tcPr>
            <w:tcW w:w="1032" w:type="dxa"/>
            <w:vAlign w:val="center"/>
          </w:tcPr>
          <w:p w14:paraId="1458BF42">
            <w:pPr>
              <w:spacing w:line="440" w:lineRule="exact"/>
              <w:jc w:val="center"/>
              <w:rPr>
                <w:rFonts w:ascii="宋体" w:hAnsi="宋体" w:cs="宋体"/>
                <w:kern w:val="0"/>
                <w:szCs w:val="21"/>
                <w:highlight w:val="none"/>
              </w:rPr>
            </w:pPr>
          </w:p>
        </w:tc>
        <w:tc>
          <w:tcPr>
            <w:tcW w:w="1032" w:type="dxa"/>
            <w:vAlign w:val="center"/>
          </w:tcPr>
          <w:p w14:paraId="04A9DA52">
            <w:pPr>
              <w:spacing w:line="440" w:lineRule="exact"/>
              <w:jc w:val="center"/>
              <w:rPr>
                <w:rFonts w:ascii="宋体" w:hAnsi="宋体" w:cs="宋体"/>
                <w:kern w:val="0"/>
                <w:szCs w:val="21"/>
                <w:highlight w:val="none"/>
              </w:rPr>
            </w:pPr>
          </w:p>
        </w:tc>
        <w:tc>
          <w:tcPr>
            <w:tcW w:w="1032" w:type="dxa"/>
            <w:vAlign w:val="center"/>
          </w:tcPr>
          <w:p w14:paraId="339AD577">
            <w:pPr>
              <w:spacing w:line="440" w:lineRule="exact"/>
              <w:jc w:val="center"/>
              <w:rPr>
                <w:rFonts w:ascii="宋体" w:hAnsi="宋体" w:cs="宋体"/>
                <w:kern w:val="0"/>
                <w:szCs w:val="21"/>
                <w:highlight w:val="none"/>
              </w:rPr>
            </w:pPr>
          </w:p>
        </w:tc>
        <w:tc>
          <w:tcPr>
            <w:tcW w:w="1032" w:type="dxa"/>
            <w:vAlign w:val="center"/>
          </w:tcPr>
          <w:p w14:paraId="26D8FA74">
            <w:pPr>
              <w:spacing w:line="440" w:lineRule="exact"/>
              <w:jc w:val="center"/>
              <w:rPr>
                <w:rFonts w:ascii="宋体" w:hAnsi="宋体" w:cs="宋体"/>
                <w:kern w:val="0"/>
                <w:szCs w:val="21"/>
                <w:highlight w:val="none"/>
              </w:rPr>
            </w:pPr>
          </w:p>
        </w:tc>
        <w:tc>
          <w:tcPr>
            <w:tcW w:w="1714" w:type="dxa"/>
            <w:vAlign w:val="center"/>
          </w:tcPr>
          <w:p w14:paraId="345C7AAC">
            <w:pPr>
              <w:spacing w:line="440" w:lineRule="exact"/>
              <w:jc w:val="center"/>
              <w:rPr>
                <w:rFonts w:ascii="宋体" w:hAnsi="宋体" w:cs="宋体"/>
                <w:kern w:val="0"/>
                <w:szCs w:val="21"/>
                <w:highlight w:val="none"/>
              </w:rPr>
            </w:pPr>
          </w:p>
        </w:tc>
        <w:tc>
          <w:tcPr>
            <w:tcW w:w="1275" w:type="dxa"/>
            <w:vAlign w:val="center"/>
          </w:tcPr>
          <w:p w14:paraId="2F3A022F">
            <w:pPr>
              <w:spacing w:line="440" w:lineRule="exact"/>
              <w:jc w:val="center"/>
              <w:rPr>
                <w:rFonts w:ascii="宋体" w:hAnsi="宋体" w:cs="宋体"/>
                <w:kern w:val="0"/>
                <w:szCs w:val="21"/>
                <w:highlight w:val="none"/>
              </w:rPr>
            </w:pPr>
          </w:p>
        </w:tc>
      </w:tr>
      <w:tr w14:paraId="3F83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2993270">
            <w:pPr>
              <w:spacing w:line="440" w:lineRule="exact"/>
              <w:jc w:val="center"/>
              <w:rPr>
                <w:rFonts w:ascii="宋体" w:hAnsi="宋体" w:cs="宋体"/>
                <w:kern w:val="0"/>
                <w:szCs w:val="21"/>
                <w:highlight w:val="none"/>
              </w:rPr>
            </w:pPr>
          </w:p>
        </w:tc>
        <w:tc>
          <w:tcPr>
            <w:tcW w:w="1246" w:type="dxa"/>
            <w:vAlign w:val="center"/>
          </w:tcPr>
          <w:p w14:paraId="5DAC982D">
            <w:pPr>
              <w:spacing w:line="440" w:lineRule="exact"/>
              <w:jc w:val="center"/>
              <w:rPr>
                <w:rFonts w:ascii="宋体" w:hAnsi="宋体" w:cs="宋体"/>
                <w:kern w:val="0"/>
                <w:szCs w:val="21"/>
                <w:highlight w:val="none"/>
              </w:rPr>
            </w:pPr>
          </w:p>
        </w:tc>
        <w:tc>
          <w:tcPr>
            <w:tcW w:w="1032" w:type="dxa"/>
            <w:vAlign w:val="center"/>
          </w:tcPr>
          <w:p w14:paraId="1DAC2DEB">
            <w:pPr>
              <w:spacing w:line="440" w:lineRule="exact"/>
              <w:jc w:val="center"/>
              <w:rPr>
                <w:rFonts w:ascii="宋体" w:hAnsi="宋体" w:cs="宋体"/>
                <w:kern w:val="0"/>
                <w:szCs w:val="21"/>
                <w:highlight w:val="none"/>
              </w:rPr>
            </w:pPr>
          </w:p>
        </w:tc>
        <w:tc>
          <w:tcPr>
            <w:tcW w:w="1032" w:type="dxa"/>
            <w:vAlign w:val="center"/>
          </w:tcPr>
          <w:p w14:paraId="4EAE9BE1">
            <w:pPr>
              <w:spacing w:line="440" w:lineRule="exact"/>
              <w:jc w:val="center"/>
              <w:rPr>
                <w:rFonts w:ascii="宋体" w:hAnsi="宋体" w:cs="宋体"/>
                <w:kern w:val="0"/>
                <w:szCs w:val="21"/>
                <w:highlight w:val="none"/>
              </w:rPr>
            </w:pPr>
          </w:p>
        </w:tc>
        <w:tc>
          <w:tcPr>
            <w:tcW w:w="1032" w:type="dxa"/>
            <w:vAlign w:val="center"/>
          </w:tcPr>
          <w:p w14:paraId="12DDE18C">
            <w:pPr>
              <w:spacing w:line="440" w:lineRule="exact"/>
              <w:jc w:val="center"/>
              <w:rPr>
                <w:rFonts w:ascii="宋体" w:hAnsi="宋体" w:cs="宋体"/>
                <w:kern w:val="0"/>
                <w:szCs w:val="21"/>
                <w:highlight w:val="none"/>
              </w:rPr>
            </w:pPr>
          </w:p>
        </w:tc>
        <w:tc>
          <w:tcPr>
            <w:tcW w:w="1032" w:type="dxa"/>
            <w:vAlign w:val="center"/>
          </w:tcPr>
          <w:p w14:paraId="4CC88FFA">
            <w:pPr>
              <w:spacing w:line="440" w:lineRule="exact"/>
              <w:jc w:val="center"/>
              <w:rPr>
                <w:rFonts w:ascii="宋体" w:hAnsi="宋体" w:cs="宋体"/>
                <w:kern w:val="0"/>
                <w:szCs w:val="21"/>
                <w:highlight w:val="none"/>
              </w:rPr>
            </w:pPr>
          </w:p>
        </w:tc>
        <w:tc>
          <w:tcPr>
            <w:tcW w:w="1714" w:type="dxa"/>
            <w:vAlign w:val="center"/>
          </w:tcPr>
          <w:p w14:paraId="6932FF6F">
            <w:pPr>
              <w:spacing w:line="440" w:lineRule="exact"/>
              <w:jc w:val="center"/>
              <w:rPr>
                <w:rFonts w:ascii="宋体" w:hAnsi="宋体" w:cs="宋体"/>
                <w:kern w:val="0"/>
                <w:szCs w:val="21"/>
                <w:highlight w:val="none"/>
              </w:rPr>
            </w:pPr>
          </w:p>
        </w:tc>
        <w:tc>
          <w:tcPr>
            <w:tcW w:w="1275" w:type="dxa"/>
            <w:vAlign w:val="center"/>
          </w:tcPr>
          <w:p w14:paraId="147C30B8">
            <w:pPr>
              <w:spacing w:line="440" w:lineRule="exact"/>
              <w:jc w:val="center"/>
              <w:rPr>
                <w:rFonts w:ascii="宋体" w:hAnsi="宋体" w:cs="宋体"/>
                <w:kern w:val="0"/>
                <w:szCs w:val="21"/>
                <w:highlight w:val="none"/>
              </w:rPr>
            </w:pPr>
          </w:p>
        </w:tc>
      </w:tr>
      <w:tr w14:paraId="257F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2D6DD4E">
            <w:pPr>
              <w:spacing w:line="440" w:lineRule="exact"/>
              <w:jc w:val="center"/>
              <w:rPr>
                <w:rFonts w:ascii="宋体" w:hAnsi="宋体" w:cs="宋体"/>
                <w:kern w:val="0"/>
                <w:szCs w:val="21"/>
                <w:highlight w:val="none"/>
              </w:rPr>
            </w:pPr>
          </w:p>
        </w:tc>
        <w:tc>
          <w:tcPr>
            <w:tcW w:w="1246" w:type="dxa"/>
            <w:vAlign w:val="center"/>
          </w:tcPr>
          <w:p w14:paraId="4070847D">
            <w:pPr>
              <w:spacing w:line="440" w:lineRule="exact"/>
              <w:jc w:val="center"/>
              <w:rPr>
                <w:rFonts w:ascii="宋体" w:hAnsi="宋体" w:cs="宋体"/>
                <w:kern w:val="0"/>
                <w:szCs w:val="21"/>
                <w:highlight w:val="none"/>
              </w:rPr>
            </w:pPr>
          </w:p>
        </w:tc>
        <w:tc>
          <w:tcPr>
            <w:tcW w:w="1032" w:type="dxa"/>
            <w:vAlign w:val="center"/>
          </w:tcPr>
          <w:p w14:paraId="49168253">
            <w:pPr>
              <w:spacing w:line="440" w:lineRule="exact"/>
              <w:jc w:val="center"/>
              <w:rPr>
                <w:rFonts w:ascii="宋体" w:hAnsi="宋体" w:cs="宋体"/>
                <w:kern w:val="0"/>
                <w:szCs w:val="21"/>
                <w:highlight w:val="none"/>
              </w:rPr>
            </w:pPr>
          </w:p>
        </w:tc>
        <w:tc>
          <w:tcPr>
            <w:tcW w:w="1032" w:type="dxa"/>
            <w:vAlign w:val="center"/>
          </w:tcPr>
          <w:p w14:paraId="2CC21736">
            <w:pPr>
              <w:spacing w:line="440" w:lineRule="exact"/>
              <w:jc w:val="center"/>
              <w:rPr>
                <w:rFonts w:ascii="宋体" w:hAnsi="宋体" w:cs="宋体"/>
                <w:kern w:val="0"/>
                <w:szCs w:val="21"/>
                <w:highlight w:val="none"/>
              </w:rPr>
            </w:pPr>
          </w:p>
        </w:tc>
        <w:tc>
          <w:tcPr>
            <w:tcW w:w="1032" w:type="dxa"/>
            <w:vAlign w:val="center"/>
          </w:tcPr>
          <w:p w14:paraId="4DEF1D7C">
            <w:pPr>
              <w:spacing w:line="440" w:lineRule="exact"/>
              <w:jc w:val="center"/>
              <w:rPr>
                <w:rFonts w:ascii="宋体" w:hAnsi="宋体" w:cs="宋体"/>
                <w:kern w:val="0"/>
                <w:szCs w:val="21"/>
                <w:highlight w:val="none"/>
              </w:rPr>
            </w:pPr>
          </w:p>
        </w:tc>
        <w:tc>
          <w:tcPr>
            <w:tcW w:w="1032" w:type="dxa"/>
            <w:vAlign w:val="center"/>
          </w:tcPr>
          <w:p w14:paraId="2C7B9334">
            <w:pPr>
              <w:spacing w:line="440" w:lineRule="exact"/>
              <w:jc w:val="center"/>
              <w:rPr>
                <w:rFonts w:ascii="宋体" w:hAnsi="宋体" w:cs="宋体"/>
                <w:kern w:val="0"/>
                <w:szCs w:val="21"/>
                <w:highlight w:val="none"/>
              </w:rPr>
            </w:pPr>
          </w:p>
        </w:tc>
        <w:tc>
          <w:tcPr>
            <w:tcW w:w="1714" w:type="dxa"/>
            <w:vAlign w:val="center"/>
          </w:tcPr>
          <w:p w14:paraId="1E9F46C6">
            <w:pPr>
              <w:spacing w:line="440" w:lineRule="exact"/>
              <w:jc w:val="center"/>
              <w:rPr>
                <w:rFonts w:ascii="宋体" w:hAnsi="宋体" w:cs="宋体"/>
                <w:kern w:val="0"/>
                <w:szCs w:val="21"/>
                <w:highlight w:val="none"/>
              </w:rPr>
            </w:pPr>
          </w:p>
        </w:tc>
        <w:tc>
          <w:tcPr>
            <w:tcW w:w="1275" w:type="dxa"/>
            <w:vAlign w:val="center"/>
          </w:tcPr>
          <w:p w14:paraId="5858B1BE">
            <w:pPr>
              <w:spacing w:line="440" w:lineRule="exact"/>
              <w:jc w:val="center"/>
              <w:rPr>
                <w:rFonts w:ascii="宋体" w:hAnsi="宋体" w:cs="宋体"/>
                <w:kern w:val="0"/>
                <w:szCs w:val="21"/>
                <w:highlight w:val="none"/>
              </w:rPr>
            </w:pPr>
          </w:p>
        </w:tc>
      </w:tr>
      <w:tr w14:paraId="6B63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CE50A47">
            <w:pPr>
              <w:spacing w:line="440" w:lineRule="exact"/>
              <w:jc w:val="center"/>
              <w:rPr>
                <w:rFonts w:ascii="宋体" w:hAnsi="宋体" w:cs="宋体"/>
                <w:kern w:val="0"/>
                <w:szCs w:val="21"/>
                <w:highlight w:val="none"/>
              </w:rPr>
            </w:pPr>
          </w:p>
        </w:tc>
        <w:tc>
          <w:tcPr>
            <w:tcW w:w="1246" w:type="dxa"/>
            <w:vAlign w:val="center"/>
          </w:tcPr>
          <w:p w14:paraId="209EC369">
            <w:pPr>
              <w:spacing w:line="440" w:lineRule="exact"/>
              <w:jc w:val="center"/>
              <w:rPr>
                <w:rFonts w:ascii="宋体" w:hAnsi="宋体" w:cs="宋体"/>
                <w:kern w:val="0"/>
                <w:szCs w:val="21"/>
                <w:highlight w:val="none"/>
              </w:rPr>
            </w:pPr>
          </w:p>
        </w:tc>
        <w:tc>
          <w:tcPr>
            <w:tcW w:w="1032" w:type="dxa"/>
            <w:vAlign w:val="center"/>
          </w:tcPr>
          <w:p w14:paraId="40471BAA">
            <w:pPr>
              <w:spacing w:line="440" w:lineRule="exact"/>
              <w:jc w:val="center"/>
              <w:rPr>
                <w:rFonts w:ascii="宋体" w:hAnsi="宋体" w:cs="宋体"/>
                <w:kern w:val="0"/>
                <w:szCs w:val="21"/>
                <w:highlight w:val="none"/>
              </w:rPr>
            </w:pPr>
          </w:p>
        </w:tc>
        <w:tc>
          <w:tcPr>
            <w:tcW w:w="1032" w:type="dxa"/>
            <w:vAlign w:val="center"/>
          </w:tcPr>
          <w:p w14:paraId="0A87DE03">
            <w:pPr>
              <w:spacing w:line="440" w:lineRule="exact"/>
              <w:jc w:val="center"/>
              <w:rPr>
                <w:rFonts w:ascii="宋体" w:hAnsi="宋体" w:cs="宋体"/>
                <w:kern w:val="0"/>
                <w:szCs w:val="21"/>
                <w:highlight w:val="none"/>
              </w:rPr>
            </w:pPr>
          </w:p>
        </w:tc>
        <w:tc>
          <w:tcPr>
            <w:tcW w:w="1032" w:type="dxa"/>
            <w:vAlign w:val="center"/>
          </w:tcPr>
          <w:p w14:paraId="5CDB63B9">
            <w:pPr>
              <w:spacing w:line="440" w:lineRule="exact"/>
              <w:jc w:val="center"/>
              <w:rPr>
                <w:rFonts w:ascii="宋体" w:hAnsi="宋体" w:cs="宋体"/>
                <w:kern w:val="0"/>
                <w:szCs w:val="21"/>
                <w:highlight w:val="none"/>
              </w:rPr>
            </w:pPr>
          </w:p>
        </w:tc>
        <w:tc>
          <w:tcPr>
            <w:tcW w:w="1032" w:type="dxa"/>
            <w:vAlign w:val="center"/>
          </w:tcPr>
          <w:p w14:paraId="5176692E">
            <w:pPr>
              <w:spacing w:line="440" w:lineRule="exact"/>
              <w:jc w:val="center"/>
              <w:rPr>
                <w:rFonts w:ascii="宋体" w:hAnsi="宋体" w:cs="宋体"/>
                <w:kern w:val="0"/>
                <w:szCs w:val="21"/>
                <w:highlight w:val="none"/>
              </w:rPr>
            </w:pPr>
          </w:p>
        </w:tc>
        <w:tc>
          <w:tcPr>
            <w:tcW w:w="1714" w:type="dxa"/>
            <w:vAlign w:val="center"/>
          </w:tcPr>
          <w:p w14:paraId="2802208A">
            <w:pPr>
              <w:spacing w:line="440" w:lineRule="exact"/>
              <w:jc w:val="center"/>
              <w:rPr>
                <w:rFonts w:ascii="宋体" w:hAnsi="宋体" w:cs="宋体"/>
                <w:kern w:val="0"/>
                <w:szCs w:val="21"/>
                <w:highlight w:val="none"/>
              </w:rPr>
            </w:pPr>
          </w:p>
        </w:tc>
        <w:tc>
          <w:tcPr>
            <w:tcW w:w="1275" w:type="dxa"/>
            <w:vAlign w:val="center"/>
          </w:tcPr>
          <w:p w14:paraId="2649041D">
            <w:pPr>
              <w:spacing w:line="440" w:lineRule="exact"/>
              <w:jc w:val="center"/>
              <w:rPr>
                <w:rFonts w:ascii="宋体" w:hAnsi="宋体" w:cs="宋体"/>
                <w:kern w:val="0"/>
                <w:szCs w:val="21"/>
                <w:highlight w:val="none"/>
              </w:rPr>
            </w:pPr>
          </w:p>
        </w:tc>
      </w:tr>
      <w:tr w14:paraId="5CAB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D1C75E6">
            <w:pPr>
              <w:spacing w:line="440" w:lineRule="exact"/>
              <w:jc w:val="center"/>
              <w:rPr>
                <w:rFonts w:ascii="宋体" w:hAnsi="宋体" w:cs="宋体"/>
                <w:kern w:val="0"/>
                <w:szCs w:val="21"/>
                <w:highlight w:val="none"/>
              </w:rPr>
            </w:pPr>
          </w:p>
        </w:tc>
        <w:tc>
          <w:tcPr>
            <w:tcW w:w="1246" w:type="dxa"/>
            <w:vAlign w:val="center"/>
          </w:tcPr>
          <w:p w14:paraId="13077B69">
            <w:pPr>
              <w:spacing w:line="440" w:lineRule="exact"/>
              <w:jc w:val="center"/>
              <w:rPr>
                <w:rFonts w:ascii="宋体" w:hAnsi="宋体" w:cs="宋体"/>
                <w:kern w:val="0"/>
                <w:szCs w:val="21"/>
                <w:highlight w:val="none"/>
              </w:rPr>
            </w:pPr>
          </w:p>
        </w:tc>
        <w:tc>
          <w:tcPr>
            <w:tcW w:w="1032" w:type="dxa"/>
            <w:vAlign w:val="center"/>
          </w:tcPr>
          <w:p w14:paraId="3B835939">
            <w:pPr>
              <w:spacing w:line="440" w:lineRule="exact"/>
              <w:jc w:val="center"/>
              <w:rPr>
                <w:rFonts w:ascii="宋体" w:hAnsi="宋体" w:cs="宋体"/>
                <w:kern w:val="0"/>
                <w:szCs w:val="21"/>
                <w:highlight w:val="none"/>
              </w:rPr>
            </w:pPr>
          </w:p>
        </w:tc>
        <w:tc>
          <w:tcPr>
            <w:tcW w:w="1032" w:type="dxa"/>
            <w:vAlign w:val="center"/>
          </w:tcPr>
          <w:p w14:paraId="35C86231">
            <w:pPr>
              <w:spacing w:line="440" w:lineRule="exact"/>
              <w:jc w:val="center"/>
              <w:rPr>
                <w:rFonts w:ascii="宋体" w:hAnsi="宋体" w:cs="宋体"/>
                <w:kern w:val="0"/>
                <w:szCs w:val="21"/>
                <w:highlight w:val="none"/>
              </w:rPr>
            </w:pPr>
          </w:p>
        </w:tc>
        <w:tc>
          <w:tcPr>
            <w:tcW w:w="1032" w:type="dxa"/>
            <w:vAlign w:val="center"/>
          </w:tcPr>
          <w:p w14:paraId="675053A9">
            <w:pPr>
              <w:spacing w:line="440" w:lineRule="exact"/>
              <w:jc w:val="center"/>
              <w:rPr>
                <w:rFonts w:ascii="宋体" w:hAnsi="宋体" w:cs="宋体"/>
                <w:kern w:val="0"/>
                <w:szCs w:val="21"/>
                <w:highlight w:val="none"/>
              </w:rPr>
            </w:pPr>
          </w:p>
        </w:tc>
        <w:tc>
          <w:tcPr>
            <w:tcW w:w="1032" w:type="dxa"/>
            <w:vAlign w:val="center"/>
          </w:tcPr>
          <w:p w14:paraId="251B6EA1">
            <w:pPr>
              <w:spacing w:line="440" w:lineRule="exact"/>
              <w:jc w:val="center"/>
              <w:rPr>
                <w:rFonts w:ascii="宋体" w:hAnsi="宋体" w:cs="宋体"/>
                <w:kern w:val="0"/>
                <w:szCs w:val="21"/>
                <w:highlight w:val="none"/>
              </w:rPr>
            </w:pPr>
          </w:p>
        </w:tc>
        <w:tc>
          <w:tcPr>
            <w:tcW w:w="1714" w:type="dxa"/>
            <w:vAlign w:val="center"/>
          </w:tcPr>
          <w:p w14:paraId="51A4502A">
            <w:pPr>
              <w:spacing w:line="440" w:lineRule="exact"/>
              <w:jc w:val="center"/>
              <w:rPr>
                <w:rFonts w:ascii="宋体" w:hAnsi="宋体" w:cs="宋体"/>
                <w:kern w:val="0"/>
                <w:szCs w:val="21"/>
                <w:highlight w:val="none"/>
              </w:rPr>
            </w:pPr>
          </w:p>
        </w:tc>
        <w:tc>
          <w:tcPr>
            <w:tcW w:w="1275" w:type="dxa"/>
            <w:vAlign w:val="center"/>
          </w:tcPr>
          <w:p w14:paraId="188404BD">
            <w:pPr>
              <w:spacing w:line="440" w:lineRule="exact"/>
              <w:jc w:val="center"/>
              <w:rPr>
                <w:rFonts w:ascii="宋体" w:hAnsi="宋体" w:cs="宋体"/>
                <w:kern w:val="0"/>
                <w:szCs w:val="21"/>
                <w:highlight w:val="none"/>
              </w:rPr>
            </w:pPr>
          </w:p>
        </w:tc>
      </w:tr>
      <w:tr w14:paraId="5034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5548B71">
            <w:pPr>
              <w:spacing w:line="440" w:lineRule="exact"/>
              <w:jc w:val="center"/>
              <w:rPr>
                <w:rFonts w:ascii="宋体" w:hAnsi="宋体" w:cs="宋体"/>
                <w:kern w:val="0"/>
                <w:szCs w:val="21"/>
                <w:highlight w:val="none"/>
              </w:rPr>
            </w:pPr>
          </w:p>
        </w:tc>
        <w:tc>
          <w:tcPr>
            <w:tcW w:w="1246" w:type="dxa"/>
            <w:vAlign w:val="center"/>
          </w:tcPr>
          <w:p w14:paraId="79B93E14">
            <w:pPr>
              <w:spacing w:line="440" w:lineRule="exact"/>
              <w:jc w:val="center"/>
              <w:rPr>
                <w:rFonts w:ascii="宋体" w:hAnsi="宋体" w:cs="宋体"/>
                <w:kern w:val="0"/>
                <w:szCs w:val="21"/>
                <w:highlight w:val="none"/>
              </w:rPr>
            </w:pPr>
          </w:p>
        </w:tc>
        <w:tc>
          <w:tcPr>
            <w:tcW w:w="1032" w:type="dxa"/>
            <w:vAlign w:val="center"/>
          </w:tcPr>
          <w:p w14:paraId="48CE5E34">
            <w:pPr>
              <w:spacing w:line="440" w:lineRule="exact"/>
              <w:jc w:val="center"/>
              <w:rPr>
                <w:rFonts w:ascii="宋体" w:hAnsi="宋体" w:cs="宋体"/>
                <w:kern w:val="0"/>
                <w:szCs w:val="21"/>
                <w:highlight w:val="none"/>
              </w:rPr>
            </w:pPr>
          </w:p>
        </w:tc>
        <w:tc>
          <w:tcPr>
            <w:tcW w:w="1032" w:type="dxa"/>
            <w:vAlign w:val="center"/>
          </w:tcPr>
          <w:p w14:paraId="4699918C">
            <w:pPr>
              <w:spacing w:line="440" w:lineRule="exact"/>
              <w:jc w:val="center"/>
              <w:rPr>
                <w:rFonts w:ascii="宋体" w:hAnsi="宋体" w:cs="宋体"/>
                <w:kern w:val="0"/>
                <w:szCs w:val="21"/>
                <w:highlight w:val="none"/>
              </w:rPr>
            </w:pPr>
          </w:p>
        </w:tc>
        <w:tc>
          <w:tcPr>
            <w:tcW w:w="1032" w:type="dxa"/>
            <w:vAlign w:val="center"/>
          </w:tcPr>
          <w:p w14:paraId="276F010F">
            <w:pPr>
              <w:spacing w:line="440" w:lineRule="exact"/>
              <w:jc w:val="center"/>
              <w:rPr>
                <w:rFonts w:ascii="宋体" w:hAnsi="宋体" w:cs="宋体"/>
                <w:kern w:val="0"/>
                <w:szCs w:val="21"/>
                <w:highlight w:val="none"/>
              </w:rPr>
            </w:pPr>
          </w:p>
        </w:tc>
        <w:tc>
          <w:tcPr>
            <w:tcW w:w="1032" w:type="dxa"/>
            <w:vAlign w:val="center"/>
          </w:tcPr>
          <w:p w14:paraId="3D8F14AA">
            <w:pPr>
              <w:spacing w:line="440" w:lineRule="exact"/>
              <w:jc w:val="center"/>
              <w:rPr>
                <w:rFonts w:ascii="宋体" w:hAnsi="宋体" w:cs="宋体"/>
                <w:kern w:val="0"/>
                <w:szCs w:val="21"/>
                <w:highlight w:val="none"/>
              </w:rPr>
            </w:pPr>
          </w:p>
        </w:tc>
        <w:tc>
          <w:tcPr>
            <w:tcW w:w="1714" w:type="dxa"/>
            <w:vAlign w:val="center"/>
          </w:tcPr>
          <w:p w14:paraId="1BFFC32F">
            <w:pPr>
              <w:spacing w:line="440" w:lineRule="exact"/>
              <w:jc w:val="center"/>
              <w:rPr>
                <w:rFonts w:ascii="宋体" w:hAnsi="宋体" w:cs="宋体"/>
                <w:kern w:val="0"/>
                <w:szCs w:val="21"/>
                <w:highlight w:val="none"/>
              </w:rPr>
            </w:pPr>
          </w:p>
        </w:tc>
        <w:tc>
          <w:tcPr>
            <w:tcW w:w="1275" w:type="dxa"/>
            <w:vAlign w:val="center"/>
          </w:tcPr>
          <w:p w14:paraId="19699C66">
            <w:pPr>
              <w:spacing w:line="440" w:lineRule="exact"/>
              <w:jc w:val="center"/>
              <w:rPr>
                <w:rFonts w:ascii="宋体" w:hAnsi="宋体" w:cs="宋体"/>
                <w:kern w:val="0"/>
                <w:szCs w:val="21"/>
                <w:highlight w:val="none"/>
              </w:rPr>
            </w:pPr>
          </w:p>
        </w:tc>
      </w:tr>
      <w:tr w14:paraId="4798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75BDC2B">
            <w:pPr>
              <w:spacing w:line="440" w:lineRule="exact"/>
              <w:jc w:val="center"/>
              <w:rPr>
                <w:rFonts w:ascii="宋体" w:hAnsi="宋体" w:cs="宋体"/>
                <w:kern w:val="0"/>
                <w:szCs w:val="21"/>
                <w:highlight w:val="none"/>
              </w:rPr>
            </w:pPr>
          </w:p>
        </w:tc>
        <w:tc>
          <w:tcPr>
            <w:tcW w:w="1246" w:type="dxa"/>
            <w:vAlign w:val="center"/>
          </w:tcPr>
          <w:p w14:paraId="53BAAE39">
            <w:pPr>
              <w:spacing w:line="440" w:lineRule="exact"/>
              <w:jc w:val="center"/>
              <w:rPr>
                <w:rFonts w:ascii="宋体" w:hAnsi="宋体" w:cs="宋体"/>
                <w:kern w:val="0"/>
                <w:szCs w:val="21"/>
                <w:highlight w:val="none"/>
              </w:rPr>
            </w:pPr>
          </w:p>
        </w:tc>
        <w:tc>
          <w:tcPr>
            <w:tcW w:w="1032" w:type="dxa"/>
            <w:vAlign w:val="center"/>
          </w:tcPr>
          <w:p w14:paraId="452419A5">
            <w:pPr>
              <w:spacing w:line="440" w:lineRule="exact"/>
              <w:jc w:val="center"/>
              <w:rPr>
                <w:rFonts w:ascii="宋体" w:hAnsi="宋体" w:cs="宋体"/>
                <w:kern w:val="0"/>
                <w:szCs w:val="21"/>
                <w:highlight w:val="none"/>
              </w:rPr>
            </w:pPr>
          </w:p>
        </w:tc>
        <w:tc>
          <w:tcPr>
            <w:tcW w:w="1032" w:type="dxa"/>
            <w:vAlign w:val="center"/>
          </w:tcPr>
          <w:p w14:paraId="3C9FF19B">
            <w:pPr>
              <w:spacing w:line="440" w:lineRule="exact"/>
              <w:jc w:val="center"/>
              <w:rPr>
                <w:rFonts w:ascii="宋体" w:hAnsi="宋体" w:cs="宋体"/>
                <w:kern w:val="0"/>
                <w:szCs w:val="21"/>
                <w:highlight w:val="none"/>
              </w:rPr>
            </w:pPr>
          </w:p>
        </w:tc>
        <w:tc>
          <w:tcPr>
            <w:tcW w:w="1032" w:type="dxa"/>
            <w:vAlign w:val="center"/>
          </w:tcPr>
          <w:p w14:paraId="3494E243">
            <w:pPr>
              <w:spacing w:line="440" w:lineRule="exact"/>
              <w:jc w:val="center"/>
              <w:rPr>
                <w:rFonts w:ascii="宋体" w:hAnsi="宋体" w:cs="宋体"/>
                <w:kern w:val="0"/>
                <w:szCs w:val="21"/>
                <w:highlight w:val="none"/>
              </w:rPr>
            </w:pPr>
          </w:p>
        </w:tc>
        <w:tc>
          <w:tcPr>
            <w:tcW w:w="1032" w:type="dxa"/>
            <w:vAlign w:val="center"/>
          </w:tcPr>
          <w:p w14:paraId="417DD683">
            <w:pPr>
              <w:spacing w:line="440" w:lineRule="exact"/>
              <w:jc w:val="center"/>
              <w:rPr>
                <w:rFonts w:ascii="宋体" w:hAnsi="宋体" w:cs="宋体"/>
                <w:kern w:val="0"/>
                <w:szCs w:val="21"/>
                <w:highlight w:val="none"/>
              </w:rPr>
            </w:pPr>
          </w:p>
        </w:tc>
        <w:tc>
          <w:tcPr>
            <w:tcW w:w="1714" w:type="dxa"/>
            <w:vAlign w:val="center"/>
          </w:tcPr>
          <w:p w14:paraId="07F0983D">
            <w:pPr>
              <w:spacing w:line="440" w:lineRule="exact"/>
              <w:jc w:val="center"/>
              <w:rPr>
                <w:rFonts w:ascii="宋体" w:hAnsi="宋体" w:cs="宋体"/>
                <w:kern w:val="0"/>
                <w:szCs w:val="21"/>
                <w:highlight w:val="none"/>
              </w:rPr>
            </w:pPr>
          </w:p>
        </w:tc>
        <w:tc>
          <w:tcPr>
            <w:tcW w:w="1275" w:type="dxa"/>
            <w:vAlign w:val="center"/>
          </w:tcPr>
          <w:p w14:paraId="5654E6A8">
            <w:pPr>
              <w:spacing w:line="440" w:lineRule="exact"/>
              <w:jc w:val="center"/>
              <w:rPr>
                <w:rFonts w:ascii="宋体" w:hAnsi="宋体" w:cs="宋体"/>
                <w:kern w:val="0"/>
                <w:szCs w:val="21"/>
                <w:highlight w:val="none"/>
              </w:rPr>
            </w:pPr>
          </w:p>
        </w:tc>
      </w:tr>
      <w:tr w14:paraId="585E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6F5B362">
            <w:pPr>
              <w:spacing w:line="440" w:lineRule="exact"/>
              <w:jc w:val="center"/>
              <w:rPr>
                <w:rFonts w:ascii="宋体" w:hAnsi="宋体" w:cs="宋体"/>
                <w:kern w:val="0"/>
                <w:szCs w:val="21"/>
                <w:highlight w:val="none"/>
              </w:rPr>
            </w:pPr>
          </w:p>
        </w:tc>
        <w:tc>
          <w:tcPr>
            <w:tcW w:w="1246" w:type="dxa"/>
            <w:vAlign w:val="center"/>
          </w:tcPr>
          <w:p w14:paraId="2BF37DCC">
            <w:pPr>
              <w:spacing w:line="440" w:lineRule="exact"/>
              <w:jc w:val="center"/>
              <w:rPr>
                <w:rFonts w:ascii="宋体" w:hAnsi="宋体" w:cs="宋体"/>
                <w:kern w:val="0"/>
                <w:szCs w:val="21"/>
                <w:highlight w:val="none"/>
              </w:rPr>
            </w:pPr>
          </w:p>
        </w:tc>
        <w:tc>
          <w:tcPr>
            <w:tcW w:w="1032" w:type="dxa"/>
            <w:vAlign w:val="center"/>
          </w:tcPr>
          <w:p w14:paraId="712E3BB1">
            <w:pPr>
              <w:spacing w:line="440" w:lineRule="exact"/>
              <w:jc w:val="center"/>
              <w:rPr>
                <w:rFonts w:ascii="宋体" w:hAnsi="宋体" w:cs="宋体"/>
                <w:kern w:val="0"/>
                <w:szCs w:val="21"/>
                <w:highlight w:val="none"/>
              </w:rPr>
            </w:pPr>
          </w:p>
        </w:tc>
        <w:tc>
          <w:tcPr>
            <w:tcW w:w="1032" w:type="dxa"/>
            <w:vAlign w:val="center"/>
          </w:tcPr>
          <w:p w14:paraId="6B76161C">
            <w:pPr>
              <w:spacing w:line="440" w:lineRule="exact"/>
              <w:jc w:val="center"/>
              <w:rPr>
                <w:rFonts w:ascii="宋体" w:hAnsi="宋体" w:cs="宋体"/>
                <w:kern w:val="0"/>
                <w:szCs w:val="21"/>
                <w:highlight w:val="none"/>
              </w:rPr>
            </w:pPr>
          </w:p>
        </w:tc>
        <w:tc>
          <w:tcPr>
            <w:tcW w:w="1032" w:type="dxa"/>
            <w:vAlign w:val="center"/>
          </w:tcPr>
          <w:p w14:paraId="298AE1EB">
            <w:pPr>
              <w:spacing w:line="440" w:lineRule="exact"/>
              <w:jc w:val="center"/>
              <w:rPr>
                <w:rFonts w:ascii="宋体" w:hAnsi="宋体" w:cs="宋体"/>
                <w:kern w:val="0"/>
                <w:szCs w:val="21"/>
                <w:highlight w:val="none"/>
              </w:rPr>
            </w:pPr>
          </w:p>
        </w:tc>
        <w:tc>
          <w:tcPr>
            <w:tcW w:w="1032" w:type="dxa"/>
            <w:vAlign w:val="center"/>
          </w:tcPr>
          <w:p w14:paraId="56E6B019">
            <w:pPr>
              <w:spacing w:line="440" w:lineRule="exact"/>
              <w:jc w:val="center"/>
              <w:rPr>
                <w:rFonts w:ascii="宋体" w:hAnsi="宋体" w:cs="宋体"/>
                <w:kern w:val="0"/>
                <w:szCs w:val="21"/>
                <w:highlight w:val="none"/>
              </w:rPr>
            </w:pPr>
          </w:p>
        </w:tc>
        <w:tc>
          <w:tcPr>
            <w:tcW w:w="1714" w:type="dxa"/>
            <w:vAlign w:val="center"/>
          </w:tcPr>
          <w:p w14:paraId="2D65D910">
            <w:pPr>
              <w:spacing w:line="440" w:lineRule="exact"/>
              <w:jc w:val="center"/>
              <w:rPr>
                <w:rFonts w:ascii="宋体" w:hAnsi="宋体" w:cs="宋体"/>
                <w:kern w:val="0"/>
                <w:szCs w:val="21"/>
                <w:highlight w:val="none"/>
              </w:rPr>
            </w:pPr>
          </w:p>
        </w:tc>
        <w:tc>
          <w:tcPr>
            <w:tcW w:w="1275" w:type="dxa"/>
            <w:vAlign w:val="center"/>
          </w:tcPr>
          <w:p w14:paraId="3D9A4BC9">
            <w:pPr>
              <w:spacing w:line="440" w:lineRule="exact"/>
              <w:jc w:val="center"/>
              <w:rPr>
                <w:rFonts w:ascii="宋体" w:hAnsi="宋体" w:cs="宋体"/>
                <w:kern w:val="0"/>
                <w:szCs w:val="21"/>
                <w:highlight w:val="none"/>
              </w:rPr>
            </w:pPr>
          </w:p>
        </w:tc>
      </w:tr>
      <w:tr w14:paraId="4389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64B5303">
            <w:pPr>
              <w:spacing w:line="440" w:lineRule="exact"/>
              <w:jc w:val="center"/>
              <w:rPr>
                <w:rFonts w:ascii="宋体" w:hAnsi="宋体" w:cs="宋体"/>
                <w:kern w:val="0"/>
                <w:szCs w:val="21"/>
                <w:highlight w:val="none"/>
              </w:rPr>
            </w:pPr>
          </w:p>
        </w:tc>
        <w:tc>
          <w:tcPr>
            <w:tcW w:w="1246" w:type="dxa"/>
            <w:vAlign w:val="center"/>
          </w:tcPr>
          <w:p w14:paraId="0DF7653F">
            <w:pPr>
              <w:spacing w:line="440" w:lineRule="exact"/>
              <w:jc w:val="center"/>
              <w:rPr>
                <w:rFonts w:ascii="宋体" w:hAnsi="宋体" w:cs="宋体"/>
                <w:kern w:val="0"/>
                <w:szCs w:val="21"/>
                <w:highlight w:val="none"/>
              </w:rPr>
            </w:pPr>
          </w:p>
        </w:tc>
        <w:tc>
          <w:tcPr>
            <w:tcW w:w="1032" w:type="dxa"/>
            <w:vAlign w:val="center"/>
          </w:tcPr>
          <w:p w14:paraId="7390F5CD">
            <w:pPr>
              <w:spacing w:line="440" w:lineRule="exact"/>
              <w:jc w:val="center"/>
              <w:rPr>
                <w:rFonts w:ascii="宋体" w:hAnsi="宋体" w:cs="宋体"/>
                <w:kern w:val="0"/>
                <w:szCs w:val="21"/>
                <w:highlight w:val="none"/>
              </w:rPr>
            </w:pPr>
          </w:p>
        </w:tc>
        <w:tc>
          <w:tcPr>
            <w:tcW w:w="1032" w:type="dxa"/>
            <w:vAlign w:val="center"/>
          </w:tcPr>
          <w:p w14:paraId="6566CBB2">
            <w:pPr>
              <w:spacing w:line="440" w:lineRule="exact"/>
              <w:jc w:val="center"/>
              <w:rPr>
                <w:rFonts w:ascii="宋体" w:hAnsi="宋体" w:cs="宋体"/>
                <w:kern w:val="0"/>
                <w:szCs w:val="21"/>
                <w:highlight w:val="none"/>
              </w:rPr>
            </w:pPr>
          </w:p>
        </w:tc>
        <w:tc>
          <w:tcPr>
            <w:tcW w:w="1032" w:type="dxa"/>
            <w:vAlign w:val="center"/>
          </w:tcPr>
          <w:p w14:paraId="2B882CF6">
            <w:pPr>
              <w:spacing w:line="440" w:lineRule="exact"/>
              <w:jc w:val="center"/>
              <w:rPr>
                <w:rFonts w:ascii="宋体" w:hAnsi="宋体" w:cs="宋体"/>
                <w:kern w:val="0"/>
                <w:szCs w:val="21"/>
                <w:highlight w:val="none"/>
              </w:rPr>
            </w:pPr>
          </w:p>
        </w:tc>
        <w:tc>
          <w:tcPr>
            <w:tcW w:w="1032" w:type="dxa"/>
            <w:vAlign w:val="center"/>
          </w:tcPr>
          <w:p w14:paraId="0A75CADF">
            <w:pPr>
              <w:spacing w:line="440" w:lineRule="exact"/>
              <w:jc w:val="center"/>
              <w:rPr>
                <w:rFonts w:ascii="宋体" w:hAnsi="宋体" w:cs="宋体"/>
                <w:kern w:val="0"/>
                <w:szCs w:val="21"/>
                <w:highlight w:val="none"/>
              </w:rPr>
            </w:pPr>
          </w:p>
        </w:tc>
        <w:tc>
          <w:tcPr>
            <w:tcW w:w="1714" w:type="dxa"/>
            <w:vAlign w:val="center"/>
          </w:tcPr>
          <w:p w14:paraId="1E06FFF6">
            <w:pPr>
              <w:spacing w:line="440" w:lineRule="exact"/>
              <w:jc w:val="center"/>
              <w:rPr>
                <w:rFonts w:ascii="宋体" w:hAnsi="宋体" w:cs="宋体"/>
                <w:kern w:val="0"/>
                <w:szCs w:val="21"/>
                <w:highlight w:val="none"/>
              </w:rPr>
            </w:pPr>
          </w:p>
        </w:tc>
        <w:tc>
          <w:tcPr>
            <w:tcW w:w="1275" w:type="dxa"/>
            <w:vAlign w:val="center"/>
          </w:tcPr>
          <w:p w14:paraId="4EEF1A12">
            <w:pPr>
              <w:spacing w:line="440" w:lineRule="exact"/>
              <w:jc w:val="center"/>
              <w:rPr>
                <w:rFonts w:ascii="宋体" w:hAnsi="宋体" w:cs="宋体"/>
                <w:kern w:val="0"/>
                <w:szCs w:val="21"/>
                <w:highlight w:val="none"/>
              </w:rPr>
            </w:pPr>
          </w:p>
        </w:tc>
      </w:tr>
      <w:tr w14:paraId="038B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FB303B2">
            <w:pPr>
              <w:spacing w:line="440" w:lineRule="exact"/>
              <w:jc w:val="center"/>
              <w:rPr>
                <w:rFonts w:ascii="宋体" w:hAnsi="宋体" w:cs="宋体"/>
                <w:kern w:val="0"/>
                <w:szCs w:val="21"/>
                <w:highlight w:val="none"/>
              </w:rPr>
            </w:pPr>
          </w:p>
        </w:tc>
        <w:tc>
          <w:tcPr>
            <w:tcW w:w="1246" w:type="dxa"/>
            <w:vAlign w:val="center"/>
          </w:tcPr>
          <w:p w14:paraId="7A413EF2">
            <w:pPr>
              <w:spacing w:line="440" w:lineRule="exact"/>
              <w:jc w:val="center"/>
              <w:rPr>
                <w:rFonts w:ascii="宋体" w:hAnsi="宋体" w:cs="宋体"/>
                <w:kern w:val="0"/>
                <w:szCs w:val="21"/>
                <w:highlight w:val="none"/>
              </w:rPr>
            </w:pPr>
          </w:p>
        </w:tc>
        <w:tc>
          <w:tcPr>
            <w:tcW w:w="1032" w:type="dxa"/>
            <w:vAlign w:val="center"/>
          </w:tcPr>
          <w:p w14:paraId="2DA9FA4B">
            <w:pPr>
              <w:spacing w:line="440" w:lineRule="exact"/>
              <w:jc w:val="center"/>
              <w:rPr>
                <w:rFonts w:ascii="宋体" w:hAnsi="宋体" w:cs="宋体"/>
                <w:kern w:val="0"/>
                <w:szCs w:val="21"/>
                <w:highlight w:val="none"/>
              </w:rPr>
            </w:pPr>
          </w:p>
        </w:tc>
        <w:tc>
          <w:tcPr>
            <w:tcW w:w="1032" w:type="dxa"/>
            <w:vAlign w:val="center"/>
          </w:tcPr>
          <w:p w14:paraId="2B577392">
            <w:pPr>
              <w:spacing w:line="440" w:lineRule="exact"/>
              <w:jc w:val="center"/>
              <w:rPr>
                <w:rFonts w:ascii="宋体" w:hAnsi="宋体" w:cs="宋体"/>
                <w:kern w:val="0"/>
                <w:szCs w:val="21"/>
                <w:highlight w:val="none"/>
              </w:rPr>
            </w:pPr>
          </w:p>
        </w:tc>
        <w:tc>
          <w:tcPr>
            <w:tcW w:w="1032" w:type="dxa"/>
            <w:vAlign w:val="center"/>
          </w:tcPr>
          <w:p w14:paraId="4884CF66">
            <w:pPr>
              <w:spacing w:line="440" w:lineRule="exact"/>
              <w:jc w:val="center"/>
              <w:rPr>
                <w:rFonts w:ascii="宋体" w:hAnsi="宋体" w:cs="宋体"/>
                <w:kern w:val="0"/>
                <w:szCs w:val="21"/>
                <w:highlight w:val="none"/>
              </w:rPr>
            </w:pPr>
          </w:p>
        </w:tc>
        <w:tc>
          <w:tcPr>
            <w:tcW w:w="1032" w:type="dxa"/>
            <w:vAlign w:val="center"/>
          </w:tcPr>
          <w:p w14:paraId="6E54CBC9">
            <w:pPr>
              <w:spacing w:line="440" w:lineRule="exact"/>
              <w:jc w:val="center"/>
              <w:rPr>
                <w:rFonts w:ascii="宋体" w:hAnsi="宋体" w:cs="宋体"/>
                <w:kern w:val="0"/>
                <w:szCs w:val="21"/>
                <w:highlight w:val="none"/>
              </w:rPr>
            </w:pPr>
          </w:p>
        </w:tc>
        <w:tc>
          <w:tcPr>
            <w:tcW w:w="1714" w:type="dxa"/>
            <w:vAlign w:val="center"/>
          </w:tcPr>
          <w:p w14:paraId="6B7A8A8A">
            <w:pPr>
              <w:spacing w:line="440" w:lineRule="exact"/>
              <w:jc w:val="center"/>
              <w:rPr>
                <w:rFonts w:ascii="宋体" w:hAnsi="宋体" w:cs="宋体"/>
                <w:kern w:val="0"/>
                <w:szCs w:val="21"/>
                <w:highlight w:val="none"/>
              </w:rPr>
            </w:pPr>
          </w:p>
        </w:tc>
        <w:tc>
          <w:tcPr>
            <w:tcW w:w="1275" w:type="dxa"/>
            <w:vAlign w:val="center"/>
          </w:tcPr>
          <w:p w14:paraId="78B8546B">
            <w:pPr>
              <w:spacing w:line="440" w:lineRule="exact"/>
              <w:jc w:val="center"/>
              <w:rPr>
                <w:rFonts w:ascii="宋体" w:hAnsi="宋体" w:cs="宋体"/>
                <w:kern w:val="0"/>
                <w:szCs w:val="21"/>
                <w:highlight w:val="none"/>
              </w:rPr>
            </w:pPr>
          </w:p>
        </w:tc>
      </w:tr>
    </w:tbl>
    <w:p w14:paraId="36897D6B">
      <w:pPr>
        <w:spacing w:line="480" w:lineRule="exact"/>
        <w:rPr>
          <w:rStyle w:val="22"/>
          <w:rFonts w:hint="default"/>
          <w:sz w:val="21"/>
          <w:szCs w:val="21"/>
          <w:highlight w:val="none"/>
        </w:rPr>
      </w:pPr>
      <w:r>
        <w:rPr>
          <w:rStyle w:val="22"/>
          <w:rFonts w:hint="default"/>
          <w:sz w:val="21"/>
          <w:szCs w:val="21"/>
          <w:highlight w:val="none"/>
        </w:rPr>
        <w:t>说明：本表后附前6个月内任意一个月缴纳社保的证明文件或劳动合同的复印件，未提供或提供不全的</w:t>
      </w:r>
      <w:r>
        <w:rPr>
          <w:rStyle w:val="22"/>
          <w:rFonts w:hint="eastAsia"/>
          <w:sz w:val="21"/>
          <w:szCs w:val="21"/>
          <w:highlight w:val="none"/>
          <w:lang w:eastAsia="zh-CN"/>
        </w:rPr>
        <w:t>，此项</w:t>
      </w:r>
      <w:r>
        <w:rPr>
          <w:rStyle w:val="22"/>
          <w:rFonts w:hint="default"/>
          <w:sz w:val="21"/>
          <w:szCs w:val="21"/>
          <w:highlight w:val="none"/>
        </w:rPr>
        <w:t>不得分。</w:t>
      </w:r>
    </w:p>
    <w:p w14:paraId="75DEC41E">
      <w:pPr>
        <w:pStyle w:val="21"/>
        <w:spacing w:line="480" w:lineRule="exact"/>
        <w:ind w:firstLine="0" w:firstLineChars="0"/>
        <w:jc w:val="both"/>
        <w:rPr>
          <w:color w:val="000000"/>
          <w:highlight w:val="none"/>
        </w:rPr>
      </w:pPr>
    </w:p>
    <w:p w14:paraId="55C89111">
      <w:pPr>
        <w:pStyle w:val="21"/>
        <w:spacing w:line="480" w:lineRule="exact"/>
        <w:ind w:firstLine="0" w:firstLineChars="0"/>
        <w:jc w:val="both"/>
        <w:rPr>
          <w:color w:val="000000"/>
          <w:highlight w:val="none"/>
        </w:rPr>
      </w:pPr>
    </w:p>
    <w:p w14:paraId="4666E41C">
      <w:pPr>
        <w:pStyle w:val="21"/>
        <w:spacing w:line="480" w:lineRule="exact"/>
        <w:ind w:firstLine="0" w:firstLineChars="0"/>
        <w:jc w:val="both"/>
        <w:rPr>
          <w:color w:val="000000"/>
          <w:highlight w:val="none"/>
        </w:rPr>
      </w:pPr>
    </w:p>
    <w:p w14:paraId="3B163E16">
      <w:pPr>
        <w:pStyle w:val="21"/>
        <w:spacing w:line="480" w:lineRule="exact"/>
        <w:ind w:firstLine="0" w:firstLineChars="0"/>
        <w:jc w:val="both"/>
        <w:rPr>
          <w:color w:val="000000"/>
          <w:highlight w:val="none"/>
        </w:rPr>
      </w:pPr>
      <w:r>
        <w:rPr>
          <w:rFonts w:hint="eastAsia"/>
          <w:color w:val="000000"/>
          <w:highlight w:val="none"/>
        </w:rPr>
        <w:t xml:space="preserve">                              供应商名称（盖单位公章）：</w:t>
      </w:r>
    </w:p>
    <w:p w14:paraId="7B2A94BB">
      <w:pPr>
        <w:pStyle w:val="21"/>
        <w:spacing w:line="480" w:lineRule="exact"/>
        <w:ind w:firstLine="2520" w:firstLineChars="1000"/>
        <w:jc w:val="both"/>
        <w:rPr>
          <w:color w:val="000000"/>
          <w:highlight w:val="none"/>
        </w:rPr>
      </w:pPr>
      <w:r>
        <w:rPr>
          <w:rFonts w:hint="eastAsia"/>
          <w:color w:val="000000"/>
          <w:highlight w:val="none"/>
        </w:rPr>
        <w:t>法定代表人或授权代理人（签字或盖章）：</w:t>
      </w:r>
    </w:p>
    <w:p w14:paraId="4F9D2248">
      <w:pPr>
        <w:pStyle w:val="21"/>
        <w:spacing w:line="480" w:lineRule="exact"/>
        <w:ind w:firstLine="4032" w:firstLineChars="1600"/>
        <w:jc w:val="both"/>
        <w:rPr>
          <w:rFonts w:ascii="宋体" w:hAnsi="宋体"/>
          <w:color w:val="000000"/>
          <w:szCs w:val="24"/>
          <w:highlight w:val="none"/>
        </w:rPr>
      </w:pPr>
      <w:r>
        <w:rPr>
          <w:rFonts w:hint="eastAsia" w:ascii="宋体" w:hAnsi="宋体"/>
          <w:color w:val="000000"/>
          <w:szCs w:val="24"/>
          <w:highlight w:val="none"/>
        </w:rPr>
        <w:t>年   月   日</w:t>
      </w:r>
    </w:p>
    <w:p w14:paraId="7520A89D">
      <w:pPr>
        <w:rPr>
          <w:highlight w:val="none"/>
        </w:rPr>
      </w:pPr>
    </w:p>
    <w:p w14:paraId="0FCD8144">
      <w:pPr>
        <w:pStyle w:val="8"/>
        <w:rPr>
          <w:highlight w:val="none"/>
        </w:rPr>
      </w:pPr>
    </w:p>
    <w:p w14:paraId="0251EA89">
      <w:pPr>
        <w:rPr>
          <w:highlight w:val="none"/>
        </w:rPr>
      </w:pPr>
      <w:r>
        <w:rPr>
          <w:rFonts w:hint="eastAsia"/>
          <w:highlight w:val="none"/>
        </w:rPr>
        <w:br w:type="page"/>
      </w:r>
    </w:p>
    <w:bookmarkEnd w:id="0"/>
    <w:bookmarkEnd w:id="1"/>
    <w:bookmarkEnd w:id="2"/>
    <w:bookmarkEnd w:id="3"/>
    <w:p w14:paraId="29D3DF43">
      <w:pPr>
        <w:pStyle w:val="2"/>
        <w:numPr>
          <w:ilvl w:val="0"/>
          <w:numId w:val="2"/>
        </w:numPr>
        <w:spacing w:line="240" w:lineRule="auto"/>
        <w:jc w:val="center"/>
        <w:rPr>
          <w:highlight w:val="none"/>
        </w:rPr>
      </w:pPr>
      <w:r>
        <w:rPr>
          <w:rFonts w:hint="eastAsia"/>
          <w:highlight w:val="none"/>
        </w:rPr>
        <w:t>项目实施方案（格式自定）</w:t>
      </w:r>
    </w:p>
    <w:p w14:paraId="161DE378">
      <w:pPr>
        <w:rPr>
          <w:highlight w:val="none"/>
        </w:rPr>
      </w:pPr>
      <w:r>
        <w:rPr>
          <w:rFonts w:hint="eastAsia"/>
          <w:highlight w:val="none"/>
        </w:rPr>
        <w:br w:type="page"/>
      </w:r>
    </w:p>
    <w:p w14:paraId="65CDE551">
      <w:pPr>
        <w:pStyle w:val="2"/>
        <w:numPr>
          <w:ilvl w:val="0"/>
          <w:numId w:val="2"/>
        </w:numPr>
        <w:spacing w:line="240" w:lineRule="auto"/>
        <w:jc w:val="center"/>
        <w:rPr>
          <w:highlight w:val="none"/>
        </w:rPr>
      </w:pPr>
      <w:r>
        <w:rPr>
          <w:rFonts w:hint="eastAsia"/>
          <w:highlight w:val="none"/>
        </w:rPr>
        <w:t>投标人认为需要加以说明的其他内容（格式自定）</w:t>
      </w:r>
    </w:p>
    <w:p w14:paraId="0D599032">
      <w:pPr>
        <w:rPr>
          <w:highlight w:val="none"/>
        </w:rPr>
      </w:pPr>
    </w:p>
    <w:p w14:paraId="6A2DBCEE">
      <w:pPr>
        <w:rPr>
          <w:highlight w:val="none"/>
        </w:rPr>
      </w:pPr>
    </w:p>
    <w:p w14:paraId="6DD27B41">
      <w:pPr>
        <w:rPr>
          <w:highlight w:val="none"/>
        </w:rPr>
      </w:pPr>
    </w:p>
    <w:p w14:paraId="77269D5F">
      <w:pPr>
        <w:rPr>
          <w:rFonts w:ascii="仿宋_GB2312" w:hAnsi="仿宋_GB2312" w:eastAsia="仿宋_GB2312" w:cs="仿宋_GB2312"/>
          <w:kern w:val="0"/>
          <w:sz w:val="32"/>
          <w:szCs w:val="40"/>
          <w:highlight w:val="none"/>
          <w:lang w:bidi="ar"/>
        </w:rPr>
      </w:pPr>
      <w:r>
        <w:rPr>
          <w:rFonts w:hint="eastAsia" w:ascii="仿宋_GB2312" w:hAnsi="仿宋_GB2312" w:eastAsia="仿宋_GB2312" w:cs="仿宋_GB2312"/>
          <w:kern w:val="0"/>
          <w:sz w:val="32"/>
          <w:szCs w:val="40"/>
          <w:highlight w:val="none"/>
          <w:lang w:bidi="ar"/>
        </w:rPr>
        <w:br w:type="page"/>
      </w:r>
    </w:p>
    <w:p w14:paraId="7FE11435">
      <w:pPr>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附件3</w:t>
      </w:r>
    </w:p>
    <w:p w14:paraId="626CB00E">
      <w:pPr>
        <w:jc w:val="center"/>
        <w:rPr>
          <w:rFonts w:ascii="黑体" w:hAnsi="黑体" w:eastAsia="黑体" w:cs="黑体"/>
          <w:sz w:val="44"/>
          <w:szCs w:val="44"/>
          <w:highlight w:val="none"/>
          <w:lang w:bidi="ar"/>
        </w:rPr>
      </w:pPr>
      <w:r>
        <w:rPr>
          <w:rFonts w:hint="eastAsia" w:ascii="黑体" w:hAnsi="黑体" w:eastAsia="黑体" w:cs="黑体"/>
          <w:sz w:val="44"/>
          <w:szCs w:val="44"/>
          <w:highlight w:val="none"/>
          <w:lang w:bidi="ar"/>
        </w:rPr>
        <w:t>投标文件目录</w:t>
      </w:r>
    </w:p>
    <w:p w14:paraId="77B88C05">
      <w:pPr>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投标文件包括以下文件，均需加盖公章</w:t>
      </w:r>
      <w:r>
        <w:rPr>
          <w:rFonts w:hint="eastAsia" w:ascii="仿宋_GB2312" w:hAnsi="仿宋_GB2312" w:eastAsia="仿宋_GB2312" w:cs="仿宋_GB2312"/>
          <w:sz w:val="32"/>
          <w:szCs w:val="32"/>
          <w:highlight w:val="none"/>
          <w:lang w:eastAsia="zh-CN"/>
        </w:rPr>
        <w:t>：</w:t>
      </w:r>
    </w:p>
    <w:p w14:paraId="53981045">
      <w:pPr>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一、资格审查证明资料</w:t>
      </w:r>
    </w:p>
    <w:p w14:paraId="78A0FC42">
      <w:pPr>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中华人民共和国境内依法注册成立，具有独立承担民事责任能力的主体可参与本项目。分支机构（或经销商）参与采购的，须取得具有法人资格的总公司（或总部机构）出具的授权书，并提供总公司（或总部机构）和分支机构（或经销商）的营业执照（执业许可证）复印件。已由总公司（或总部机构）授权的，总公司（或总部机构）取得的相关资质证书有效，法律法规或者行业另有规定的除外。需提供上述相关证明文件，填写《供应商基本情况表》（见本函附件1），并加盖公章。</w:t>
      </w:r>
    </w:p>
    <w:p w14:paraId="6AEB4F11">
      <w:pPr>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2.投标人未被列入“信用中国”网站（www.creditchina.gov.cn）“记录失信被执行人或重大税收违法案件当事人名单，或政府采购严重违法失信行为”记录</w:t>
      </w:r>
      <w:r>
        <w:rPr>
          <w:rFonts w:hint="eastAsia" w:ascii="仿宋_GB2312" w:hAnsi="仿宋_GB2312" w:eastAsia="仿宋_GB2312" w:cs="仿宋_GB2312"/>
          <w:sz w:val="32"/>
          <w:szCs w:val="32"/>
          <w:highlight w:val="none"/>
          <w:lang w:eastAsia="zh-CN"/>
        </w:rPr>
        <w:t>名单。</w:t>
      </w:r>
    </w:p>
    <w:p w14:paraId="51120C61">
      <w:pPr>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二、填写《供应商基本情况表》及相关附件（见附件1）。</w:t>
      </w:r>
    </w:p>
    <w:p w14:paraId="316EA355">
      <w:pPr>
        <w:adjustRightInd w:val="0"/>
        <w:snapToGrid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三、投标文件（格式基于附件2自拟</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w:t>
      </w:r>
    </w:p>
    <w:p w14:paraId="03D781B8">
      <w:pPr>
        <w:adjustRightInd w:val="0"/>
        <w:snapToGrid w:val="0"/>
        <w:spacing w:line="560" w:lineRule="exact"/>
        <w:ind w:firstLine="640" w:firstLineChars="200"/>
        <w:rPr>
          <w:rFonts w:ascii="仿宋_GB2312" w:hAnsi="仿宋_GB2312" w:eastAsia="仿宋_GB2312" w:cs="仿宋_GB2312"/>
          <w:sz w:val="32"/>
          <w:szCs w:val="32"/>
          <w:highlight w:val="none"/>
        </w:rPr>
      </w:pPr>
      <w:r>
        <w:rPr>
          <w:rFonts w:hint="eastAsia" w:ascii="黑体" w:hAnsi="黑体" w:eastAsia="黑体" w:cs="黑体"/>
          <w:sz w:val="32"/>
          <w:szCs w:val="32"/>
          <w:highlight w:val="none"/>
        </w:rPr>
        <w:t>四、参照正文“综合评分表”内容，提供相关证明材料。</w:t>
      </w:r>
    </w:p>
    <w:sectPr>
      <w:headerReference r:id="rId3" w:type="default"/>
      <w:footerReference r:id="rId4" w:type="default"/>
      <w:pgSz w:w="11906" w:h="16838"/>
      <w:pgMar w:top="2098" w:right="1474" w:bottom="1984"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3C150">
    <w:pPr>
      <w:pStyle w:val="6"/>
      <w:jc w:val="right"/>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96222">
                          <w:pPr>
                            <w:pStyle w:val="6"/>
                            <w:jc w:val="right"/>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A396222">
                    <w:pPr>
                      <w:pStyle w:val="6"/>
                      <w:jc w:val="right"/>
                    </w:pPr>
                  </w:p>
                </w:txbxContent>
              </v:textbox>
            </v:shape>
          </w:pict>
        </mc:Fallback>
      </mc:AlternateContent>
    </w:r>
  </w:p>
  <w:p w14:paraId="6BEFC735">
    <w:pPr>
      <w:pStyle w:val="6"/>
      <w:tabs>
        <w:tab w:val="clear" w:pos="4153"/>
        <w:tab w:val="clear" w:pos="8306"/>
      </w:tabs>
      <w:ind w:right="360"/>
      <w:jc w:val="center"/>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92113">
    <w:pPr>
      <w:pStyle w:val="7"/>
      <w:jc w:val="both"/>
    </w:pPr>
  </w:p>
  <w:p w14:paraId="55675A6F">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80F400"/>
    <w:multiLevelType w:val="singleLevel"/>
    <w:tmpl w:val="3380F400"/>
    <w:lvl w:ilvl="0" w:tentative="0">
      <w:start w:val="1"/>
      <w:numFmt w:val="chineseCounting"/>
      <w:suff w:val="nothing"/>
      <w:lvlText w:val="%1、"/>
      <w:lvlJc w:val="left"/>
      <w:rPr>
        <w:rFonts w:hint="eastAsia"/>
      </w:rPr>
    </w:lvl>
  </w:abstractNum>
  <w:abstractNum w:abstractNumId="1">
    <w:nsid w:val="783550B3"/>
    <w:multiLevelType w:val="multilevel"/>
    <w:tmpl w:val="783550B3"/>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1Y2FlZGRjZGNjMWQ3ZDlhZGE0MWMxZWZjYTAzZmYifQ=="/>
  </w:docVars>
  <w:rsids>
    <w:rsidRoot w:val="00A0323F"/>
    <w:rsid w:val="00046609"/>
    <w:rsid w:val="00047C77"/>
    <w:rsid w:val="00082BCF"/>
    <w:rsid w:val="000B38F7"/>
    <w:rsid w:val="000B4446"/>
    <w:rsid w:val="00186AF9"/>
    <w:rsid w:val="0026084E"/>
    <w:rsid w:val="002A719A"/>
    <w:rsid w:val="002E2221"/>
    <w:rsid w:val="002E2A75"/>
    <w:rsid w:val="002F4D3F"/>
    <w:rsid w:val="00373CB0"/>
    <w:rsid w:val="0038510D"/>
    <w:rsid w:val="003B26E4"/>
    <w:rsid w:val="003C10FE"/>
    <w:rsid w:val="00433FFE"/>
    <w:rsid w:val="005240FD"/>
    <w:rsid w:val="005429F3"/>
    <w:rsid w:val="00586C19"/>
    <w:rsid w:val="006728A6"/>
    <w:rsid w:val="00692F83"/>
    <w:rsid w:val="00885F49"/>
    <w:rsid w:val="008A5ED9"/>
    <w:rsid w:val="008D0F37"/>
    <w:rsid w:val="00A0323F"/>
    <w:rsid w:val="00A2305B"/>
    <w:rsid w:val="00A25FB6"/>
    <w:rsid w:val="00A826E5"/>
    <w:rsid w:val="00B02935"/>
    <w:rsid w:val="00B05B4B"/>
    <w:rsid w:val="00B50A7D"/>
    <w:rsid w:val="00B82E8B"/>
    <w:rsid w:val="00BD6AF3"/>
    <w:rsid w:val="00C36F29"/>
    <w:rsid w:val="00C973CA"/>
    <w:rsid w:val="00CF5276"/>
    <w:rsid w:val="00DD5324"/>
    <w:rsid w:val="00E74032"/>
    <w:rsid w:val="00E85089"/>
    <w:rsid w:val="00EB22C8"/>
    <w:rsid w:val="00ED08FB"/>
    <w:rsid w:val="00F1669E"/>
    <w:rsid w:val="01F1594A"/>
    <w:rsid w:val="023870D5"/>
    <w:rsid w:val="04253689"/>
    <w:rsid w:val="0436317D"/>
    <w:rsid w:val="04465B44"/>
    <w:rsid w:val="044D1E30"/>
    <w:rsid w:val="04CC476E"/>
    <w:rsid w:val="04E86B91"/>
    <w:rsid w:val="054D733B"/>
    <w:rsid w:val="055A7F44"/>
    <w:rsid w:val="05DA763D"/>
    <w:rsid w:val="05FB3373"/>
    <w:rsid w:val="063311D6"/>
    <w:rsid w:val="06514C09"/>
    <w:rsid w:val="066B70AA"/>
    <w:rsid w:val="06D91D0B"/>
    <w:rsid w:val="072B7208"/>
    <w:rsid w:val="07707EE3"/>
    <w:rsid w:val="07761CF1"/>
    <w:rsid w:val="07AC659B"/>
    <w:rsid w:val="07E86EA8"/>
    <w:rsid w:val="089D5EE4"/>
    <w:rsid w:val="093525C0"/>
    <w:rsid w:val="09D9119E"/>
    <w:rsid w:val="0A1977EC"/>
    <w:rsid w:val="0A3C319E"/>
    <w:rsid w:val="0AAA74B5"/>
    <w:rsid w:val="0BF95B27"/>
    <w:rsid w:val="0C871385"/>
    <w:rsid w:val="0DA0056D"/>
    <w:rsid w:val="0E415F27"/>
    <w:rsid w:val="0E485BC6"/>
    <w:rsid w:val="0ECB6B19"/>
    <w:rsid w:val="0ED939EE"/>
    <w:rsid w:val="0EEA35FD"/>
    <w:rsid w:val="0F283B92"/>
    <w:rsid w:val="0F4B5E65"/>
    <w:rsid w:val="101E5B5C"/>
    <w:rsid w:val="10AC760C"/>
    <w:rsid w:val="122E4051"/>
    <w:rsid w:val="12463822"/>
    <w:rsid w:val="12902616"/>
    <w:rsid w:val="13451652"/>
    <w:rsid w:val="14055F2A"/>
    <w:rsid w:val="14B46FA1"/>
    <w:rsid w:val="15194B44"/>
    <w:rsid w:val="16351E52"/>
    <w:rsid w:val="167A2936"/>
    <w:rsid w:val="17293D79"/>
    <w:rsid w:val="17AF3380"/>
    <w:rsid w:val="17E70F2A"/>
    <w:rsid w:val="17EA4E39"/>
    <w:rsid w:val="198B4DD8"/>
    <w:rsid w:val="1BA32316"/>
    <w:rsid w:val="1BAA4748"/>
    <w:rsid w:val="1BBE1C58"/>
    <w:rsid w:val="1BEC4D61"/>
    <w:rsid w:val="1C071B9A"/>
    <w:rsid w:val="1C784BE4"/>
    <w:rsid w:val="1CC436BF"/>
    <w:rsid w:val="1D2936B7"/>
    <w:rsid w:val="1DFE521F"/>
    <w:rsid w:val="1E5337CE"/>
    <w:rsid w:val="1E975F7F"/>
    <w:rsid w:val="1FC009DE"/>
    <w:rsid w:val="20444F74"/>
    <w:rsid w:val="20672C08"/>
    <w:rsid w:val="216F2E69"/>
    <w:rsid w:val="21BE3800"/>
    <w:rsid w:val="21CC797F"/>
    <w:rsid w:val="21F26E49"/>
    <w:rsid w:val="226513C9"/>
    <w:rsid w:val="22BE6D2B"/>
    <w:rsid w:val="22C925A9"/>
    <w:rsid w:val="23251A24"/>
    <w:rsid w:val="24415E66"/>
    <w:rsid w:val="24575689"/>
    <w:rsid w:val="24A9123F"/>
    <w:rsid w:val="24AF7273"/>
    <w:rsid w:val="251D242F"/>
    <w:rsid w:val="25DF76E4"/>
    <w:rsid w:val="25F56F08"/>
    <w:rsid w:val="261416B3"/>
    <w:rsid w:val="26EF7DFB"/>
    <w:rsid w:val="26FD2518"/>
    <w:rsid w:val="27AA5AD0"/>
    <w:rsid w:val="27D03788"/>
    <w:rsid w:val="28285372"/>
    <w:rsid w:val="28F72F97"/>
    <w:rsid w:val="2A4E5FCF"/>
    <w:rsid w:val="2AA3329D"/>
    <w:rsid w:val="2AF96942"/>
    <w:rsid w:val="2BDB6BA0"/>
    <w:rsid w:val="2C1A3224"/>
    <w:rsid w:val="2C3F4CAD"/>
    <w:rsid w:val="2CAE1BBE"/>
    <w:rsid w:val="2E3B5371"/>
    <w:rsid w:val="2E4D6D72"/>
    <w:rsid w:val="2E8E2DC7"/>
    <w:rsid w:val="2E903C71"/>
    <w:rsid w:val="2ED95618"/>
    <w:rsid w:val="2F034443"/>
    <w:rsid w:val="2F75004F"/>
    <w:rsid w:val="2F8B61E7"/>
    <w:rsid w:val="2FB926DA"/>
    <w:rsid w:val="30110DE2"/>
    <w:rsid w:val="30635070"/>
    <w:rsid w:val="31E367AE"/>
    <w:rsid w:val="31E83421"/>
    <w:rsid w:val="32160E68"/>
    <w:rsid w:val="321D4E26"/>
    <w:rsid w:val="32F14EE3"/>
    <w:rsid w:val="333D5A4A"/>
    <w:rsid w:val="33997857"/>
    <w:rsid w:val="33F42DE4"/>
    <w:rsid w:val="34086058"/>
    <w:rsid w:val="34506214"/>
    <w:rsid w:val="34560CCD"/>
    <w:rsid w:val="3462639F"/>
    <w:rsid w:val="34C46423"/>
    <w:rsid w:val="35411821"/>
    <w:rsid w:val="3653711E"/>
    <w:rsid w:val="3736112E"/>
    <w:rsid w:val="375F68D7"/>
    <w:rsid w:val="37D3697D"/>
    <w:rsid w:val="38B60778"/>
    <w:rsid w:val="38B8629F"/>
    <w:rsid w:val="38F17A02"/>
    <w:rsid w:val="38FE5196"/>
    <w:rsid w:val="391B3FFA"/>
    <w:rsid w:val="39A14F85"/>
    <w:rsid w:val="3A361B71"/>
    <w:rsid w:val="3A3758E9"/>
    <w:rsid w:val="3A88454B"/>
    <w:rsid w:val="3ABC194A"/>
    <w:rsid w:val="3ACD2999"/>
    <w:rsid w:val="3AEA41B5"/>
    <w:rsid w:val="3B0357CB"/>
    <w:rsid w:val="3B3B26B4"/>
    <w:rsid w:val="3B64270E"/>
    <w:rsid w:val="3BD6108A"/>
    <w:rsid w:val="3D6C3AFB"/>
    <w:rsid w:val="3D8F581B"/>
    <w:rsid w:val="3DF14F4A"/>
    <w:rsid w:val="3EAA2E95"/>
    <w:rsid w:val="3EBA43F3"/>
    <w:rsid w:val="3F545B3A"/>
    <w:rsid w:val="3F870779"/>
    <w:rsid w:val="40F41E3E"/>
    <w:rsid w:val="41D62409"/>
    <w:rsid w:val="423F3618"/>
    <w:rsid w:val="42440BA3"/>
    <w:rsid w:val="428471F1"/>
    <w:rsid w:val="42FA5706"/>
    <w:rsid w:val="4346094B"/>
    <w:rsid w:val="435857CE"/>
    <w:rsid w:val="43795F9A"/>
    <w:rsid w:val="43934233"/>
    <w:rsid w:val="443A04B0"/>
    <w:rsid w:val="446C43E1"/>
    <w:rsid w:val="447119F7"/>
    <w:rsid w:val="45554E75"/>
    <w:rsid w:val="45D92960"/>
    <w:rsid w:val="45F34DBA"/>
    <w:rsid w:val="46206B1E"/>
    <w:rsid w:val="469B2D5C"/>
    <w:rsid w:val="46BA1895"/>
    <w:rsid w:val="46C27E2B"/>
    <w:rsid w:val="47863A0C"/>
    <w:rsid w:val="47B6609F"/>
    <w:rsid w:val="485C53AC"/>
    <w:rsid w:val="491237A9"/>
    <w:rsid w:val="49DC508B"/>
    <w:rsid w:val="4A9947F9"/>
    <w:rsid w:val="4B1A7075"/>
    <w:rsid w:val="4BFB49C8"/>
    <w:rsid w:val="4C765DFD"/>
    <w:rsid w:val="4C870445"/>
    <w:rsid w:val="4C9D338A"/>
    <w:rsid w:val="4CCA1D57"/>
    <w:rsid w:val="4CCF550D"/>
    <w:rsid w:val="4D3F2693"/>
    <w:rsid w:val="4E3715BC"/>
    <w:rsid w:val="4E9609D8"/>
    <w:rsid w:val="4EAC01FC"/>
    <w:rsid w:val="4ED00CB4"/>
    <w:rsid w:val="4FC2537C"/>
    <w:rsid w:val="4FEB50DD"/>
    <w:rsid w:val="503404A9"/>
    <w:rsid w:val="50744D49"/>
    <w:rsid w:val="50C968ED"/>
    <w:rsid w:val="51B00003"/>
    <w:rsid w:val="51CE390B"/>
    <w:rsid w:val="51D058C8"/>
    <w:rsid w:val="52C673B2"/>
    <w:rsid w:val="53B10062"/>
    <w:rsid w:val="542D7105"/>
    <w:rsid w:val="54336CC9"/>
    <w:rsid w:val="5452339F"/>
    <w:rsid w:val="5452714F"/>
    <w:rsid w:val="559D264C"/>
    <w:rsid w:val="55BD4A9D"/>
    <w:rsid w:val="55D818D6"/>
    <w:rsid w:val="566A2385"/>
    <w:rsid w:val="56F00EA2"/>
    <w:rsid w:val="571903F8"/>
    <w:rsid w:val="58584F50"/>
    <w:rsid w:val="58693E8C"/>
    <w:rsid w:val="59080725"/>
    <w:rsid w:val="59561AE4"/>
    <w:rsid w:val="59837DAB"/>
    <w:rsid w:val="5A3572F7"/>
    <w:rsid w:val="5A4F7C8D"/>
    <w:rsid w:val="5A67329D"/>
    <w:rsid w:val="5AAE0E58"/>
    <w:rsid w:val="5B2C5A4F"/>
    <w:rsid w:val="5B3E65AB"/>
    <w:rsid w:val="5B726329"/>
    <w:rsid w:val="5B8768E4"/>
    <w:rsid w:val="5C2977AD"/>
    <w:rsid w:val="5C9A78E6"/>
    <w:rsid w:val="5CC26AC6"/>
    <w:rsid w:val="5E0177BD"/>
    <w:rsid w:val="5F97635E"/>
    <w:rsid w:val="60575A46"/>
    <w:rsid w:val="607448F1"/>
    <w:rsid w:val="6098238E"/>
    <w:rsid w:val="60D809DC"/>
    <w:rsid w:val="61137C66"/>
    <w:rsid w:val="61143F11"/>
    <w:rsid w:val="615D70C1"/>
    <w:rsid w:val="6200063A"/>
    <w:rsid w:val="63F975E8"/>
    <w:rsid w:val="6415166D"/>
    <w:rsid w:val="641C77CC"/>
    <w:rsid w:val="6455294F"/>
    <w:rsid w:val="645E03E9"/>
    <w:rsid w:val="64B11C70"/>
    <w:rsid w:val="653D3504"/>
    <w:rsid w:val="6546685C"/>
    <w:rsid w:val="660D7A14"/>
    <w:rsid w:val="66230D57"/>
    <w:rsid w:val="667A4C22"/>
    <w:rsid w:val="66D103A8"/>
    <w:rsid w:val="66EF082E"/>
    <w:rsid w:val="67C223E6"/>
    <w:rsid w:val="67E4235D"/>
    <w:rsid w:val="67E92E7A"/>
    <w:rsid w:val="68B63CF9"/>
    <w:rsid w:val="691F5B5E"/>
    <w:rsid w:val="69A43B52"/>
    <w:rsid w:val="6ADC556D"/>
    <w:rsid w:val="6AE96C39"/>
    <w:rsid w:val="6B5670CE"/>
    <w:rsid w:val="6BDD159D"/>
    <w:rsid w:val="6C6A5501"/>
    <w:rsid w:val="6D1E49F0"/>
    <w:rsid w:val="6D560EAF"/>
    <w:rsid w:val="6DFF6C4A"/>
    <w:rsid w:val="6E72699E"/>
    <w:rsid w:val="6F1C418A"/>
    <w:rsid w:val="6F2F65B3"/>
    <w:rsid w:val="6F593630"/>
    <w:rsid w:val="6F5D33FE"/>
    <w:rsid w:val="71347EB1"/>
    <w:rsid w:val="716D6F1F"/>
    <w:rsid w:val="719170B1"/>
    <w:rsid w:val="724A3737"/>
    <w:rsid w:val="724B44F5"/>
    <w:rsid w:val="73930FAE"/>
    <w:rsid w:val="73FD044C"/>
    <w:rsid w:val="73FD4926"/>
    <w:rsid w:val="74705EDC"/>
    <w:rsid w:val="74716D26"/>
    <w:rsid w:val="74921949"/>
    <w:rsid w:val="74FB60DA"/>
    <w:rsid w:val="75720FA8"/>
    <w:rsid w:val="75E44F7D"/>
    <w:rsid w:val="766205ED"/>
    <w:rsid w:val="76935D1A"/>
    <w:rsid w:val="776832DB"/>
    <w:rsid w:val="77855B71"/>
    <w:rsid w:val="77BC475C"/>
    <w:rsid w:val="77F44EA3"/>
    <w:rsid w:val="7863107C"/>
    <w:rsid w:val="79667075"/>
    <w:rsid w:val="7AFD7CC3"/>
    <w:rsid w:val="7B4C1091"/>
    <w:rsid w:val="7B6A44CF"/>
    <w:rsid w:val="7BBD0AA3"/>
    <w:rsid w:val="7BEC1388"/>
    <w:rsid w:val="7CA7330B"/>
    <w:rsid w:val="7D2C4E56"/>
    <w:rsid w:val="7D724BFB"/>
    <w:rsid w:val="7DAF3037"/>
    <w:rsid w:val="7DB71ECA"/>
    <w:rsid w:val="7E705C9C"/>
    <w:rsid w:val="7FBC31A1"/>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 w:type="paragraph" w:styleId="4">
    <w:name w:val="Body Text"/>
    <w:basedOn w:val="1"/>
    <w:next w:val="1"/>
    <w:unhideWhenUsed/>
    <w:qFormat/>
    <w:uiPriority w:val="99"/>
    <w:pPr>
      <w:jc w:val="left"/>
    </w:pPr>
    <w:rPr>
      <w:sz w:val="18"/>
    </w:rPr>
  </w:style>
  <w:style w:type="paragraph" w:styleId="5">
    <w:name w:val="Balloon Text"/>
    <w:basedOn w:val="1"/>
    <w:link w:val="15"/>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tabs>
        <w:tab w:val="center" w:pos="4153"/>
        <w:tab w:val="right" w:pos="8306"/>
      </w:tabs>
      <w:snapToGrid w:val="0"/>
      <w:jc w:val="center"/>
    </w:pPr>
    <w:rPr>
      <w:sz w:val="18"/>
      <w:szCs w:val="18"/>
    </w:rPr>
  </w:style>
  <w:style w:type="paragraph" w:styleId="8">
    <w:name w:val="toc 2"/>
    <w:basedOn w:val="1"/>
    <w:next w:val="1"/>
    <w:unhideWhenUsed/>
    <w:qFormat/>
    <w:uiPriority w:val="39"/>
    <w:pPr>
      <w:widowControl/>
      <w:spacing w:after="100" w:line="259" w:lineRule="auto"/>
      <w:ind w:left="220"/>
      <w:jc w:val="left"/>
    </w:pPr>
    <w:rPr>
      <w:kern w:val="0"/>
      <w:sz w:val="22"/>
    </w:rPr>
  </w:style>
  <w:style w:type="paragraph" w:styleId="9">
    <w:name w:val="Normal (Web)"/>
    <w:basedOn w:val="1"/>
    <w:qFormat/>
    <w:uiPriority w:val="0"/>
    <w:pPr>
      <w:spacing w:beforeAutospacing="1" w:afterAutospacing="1"/>
      <w:jc w:val="left"/>
    </w:pPr>
    <w:rPr>
      <w:kern w:val="0"/>
      <w:sz w:val="24"/>
    </w:rPr>
  </w:style>
  <w:style w:type="table" w:styleId="11">
    <w:name w:val="Table Grid"/>
    <w:basedOn w:val="10"/>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正文2"/>
    <w:basedOn w:val="1"/>
    <w:next w:val="1"/>
    <w:qFormat/>
    <w:uiPriority w:val="0"/>
    <w:pPr>
      <w:spacing w:line="400" w:lineRule="exact"/>
    </w:pPr>
    <w:rPr>
      <w:rFonts w:eastAsia="等线"/>
    </w:rPr>
  </w:style>
  <w:style w:type="character" w:customStyle="1" w:styleId="15">
    <w:name w:val="批注框文本 字符"/>
    <w:basedOn w:val="12"/>
    <w:link w:val="5"/>
    <w:qFormat/>
    <w:uiPriority w:val="0"/>
    <w:rPr>
      <w:kern w:val="2"/>
      <w:sz w:val="18"/>
      <w:szCs w:val="18"/>
    </w:rPr>
  </w:style>
  <w:style w:type="paragraph" w:customStyle="1" w:styleId="16">
    <w:name w:val="缺省文本"/>
    <w:basedOn w:val="1"/>
    <w:qFormat/>
    <w:uiPriority w:val="0"/>
    <w:pPr>
      <w:autoSpaceDE w:val="0"/>
      <w:autoSpaceDN w:val="0"/>
      <w:adjustRightInd w:val="0"/>
      <w:jc w:val="left"/>
    </w:pPr>
    <w:rPr>
      <w:kern w:val="0"/>
      <w:sz w:val="24"/>
      <w:szCs w:val="20"/>
    </w:rPr>
  </w:style>
  <w:style w:type="paragraph" w:customStyle="1" w:styleId="17">
    <w:name w:val="Body text|1"/>
    <w:basedOn w:val="1"/>
    <w:qFormat/>
    <w:uiPriority w:val="0"/>
    <w:pPr>
      <w:spacing w:after="120" w:line="288" w:lineRule="auto"/>
    </w:pPr>
    <w:rPr>
      <w:rFonts w:ascii="宋体" w:hAnsi="宋体" w:cs="宋体"/>
      <w:sz w:val="22"/>
      <w:szCs w:val="22"/>
      <w:lang w:val="zh-TW" w:eastAsia="zh-TW" w:bidi="zh-TW"/>
    </w:rPr>
  </w:style>
  <w:style w:type="paragraph" w:customStyle="1" w:styleId="18">
    <w:name w:val="Table Text"/>
    <w:basedOn w:val="1"/>
    <w:semiHidden/>
    <w:qFormat/>
    <w:uiPriority w:val="0"/>
    <w:rPr>
      <w:rFonts w:ascii="宋体" w:hAnsi="宋体" w:cs="宋体"/>
      <w:sz w:val="25"/>
      <w:szCs w:val="25"/>
      <w:lang w:eastAsia="en-US"/>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styleId="20">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paragraph" w:customStyle="1" w:styleId="21">
    <w:name w:val="样式9 Char"/>
    <w:basedOn w:val="1"/>
    <w:qFormat/>
    <w:uiPriority w:val="99"/>
    <w:pPr>
      <w:widowControl/>
      <w:spacing w:line="440" w:lineRule="exact"/>
      <w:ind w:firstLine="200" w:firstLineChars="200"/>
      <w:jc w:val="left"/>
    </w:pPr>
    <w:rPr>
      <w:spacing w:val="6"/>
      <w:sz w:val="24"/>
      <w:szCs w:val="20"/>
    </w:rPr>
  </w:style>
  <w:style w:type="character" w:customStyle="1" w:styleId="22">
    <w:name w:val="fontstyle01"/>
    <w:qFormat/>
    <w:uiPriority w:val="0"/>
    <w:rPr>
      <w:rFonts w:hint="eastAsia" w:ascii="宋体" w:hAnsi="宋体" w:eastAsia="宋体"/>
      <w:color w:val="000000"/>
      <w:sz w:val="24"/>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006cf212-a56c-4cd5-92ab-07b0938b76cd</errorID>
      <errorWord>。</errorWord>
      <group>L1_Punc</group>
      <groupName>标点问题</groupName>
      <ability>L2_Punc_CN</ability>
      <abilityName>标点符号问题</abilityName>
      <candidateList>
        <item/>
      </candidateList>
      <explain/>
      <paraID>23FDAA88</paraID>
      <start>7</start>
      <end>8</end>
      <status>modified</status>
      <modifiedWord>。</modifiedWord>
      <trackRevisions>true</trackRevisions>
    </reviewItem>
    <reviewItem>
      <errorID>892a9069-f335-44ad-8c89-481afb9135a4</errorID>
      <errorWord>。</errorWord>
      <group>L1_Punc</group>
      <groupName>标点问题</groupName>
      <ability>L2_Punc_CN</ability>
      <abilityName>标点符号问题</abilityName>
      <candidateList>
        <item/>
      </candidateList>
      <explain/>
      <paraID>3BE2F8B2</paraID>
      <start>14</start>
      <end>15</end>
      <status>modified</status>
      <modifiedWord>。</modifiedWord>
      <trackRevisions>true</trackRevisions>
    </reviewItem>
    <reviewItem>
      <errorID>c7640ea5-b059-45f7-ba8b-9ab1814c9e9e</errorID>
      <errorWord>。</errorWord>
      <group>L1_Punc</group>
      <groupName>标点问题</groupName>
      <ability>L2_Punc_CN</ability>
      <abilityName>标点符号问题</abilityName>
      <candidateList>
        <item/>
      </candidateList>
      <explain/>
      <paraID>1E290548</paraID>
      <start>26</start>
      <end>27</end>
      <status>modified</status>
      <modifiedWord>。</modifiedWord>
      <trackRevisions>true</trackRevisions>
    </reviewItem>
    <reviewItem>
      <errorID>0dfec109-1ac1-4bd1-bef0-1d6cc4225606</errorID>
      <errorWord>，</errorWord>
      <group>L1_Word</group>
      <groupName>字词问题</groupName>
      <ability>L2_Typo</ability>
      <abilityName>字词错误</abilityName>
      <candidateList>
        <item>，在</item>
      </candidateList>
      <explain/>
      <paraID>  1DD783</paraID>
      <start>163</start>
      <end>164</end>
      <status>ignored</status>
      <modifiedWord/>
      <trackRevisions>false</trackRevisions>
    </reviewItem>
    <reviewItem>
      <errorID>abfd428e-fae3-48b1-9a80-1d67f2b0f21b</errorID>
      <errorWord>.</errorWord>
      <group>L1_Word</group>
      <groupName>字词问题</groupName>
      <ability>L2_Typo</ability>
      <abilityName>字词错误</abilityName>
      <candidateList>
        <item>.在</item>
      </candidateList>
      <explain/>
      <paraID>7004708E</paraID>
      <start>1</start>
      <end>2</end>
      <status>ignored</status>
      <modifiedWord/>
      <trackRevisions>false</trackRevisions>
    </reviewItem>
    <reviewItem>
      <errorID>dfb2fe64-6a26-4b7a-9f02-9a44696abe0a</errorID>
      <errorWord>标准技术委员会</errorWord>
      <group>L1_Word</group>
      <groupName>字词问题</groupName>
      <ability>L2_Typo</ability>
      <abilityName>字词错误</abilityName>
      <candidateList>
        <item>标准化技术委员会</item>
      </candidateList>
      <explain/>
      <paraID>69F9E928</paraID>
      <start>49</start>
      <end>56</end>
      <status>ignored</status>
      <modifiedWord/>
      <trackRevisions>false</trackRevisions>
    </reviewItem>
    <reviewItem>
      <errorID>3f9f9545-c5d7-4162-86cf-91d18283b4d7</errorID>
      <errorWord>标准技术委员会</errorWord>
      <group>L1_Word</group>
      <groupName>字词问题</groupName>
      <ability>L2_Typo</ability>
      <abilityName>字词错误</abilityName>
      <candidateList>
        <item>标准化技术委员会</item>
      </candidateList>
      <explain/>
      <paraID> EE294FD</paraID>
      <start>48</start>
      <end>55</end>
      <status>ignored</status>
      <modifiedWord/>
      <trackRevisions>false</trackRevisions>
    </reviewItem>
    <reviewItem>
      <errorID>732f8b8c-f2e7-4ee8-9f0b-18faf3801689</errorID>
      <errorWord>超过10年以上</errorWord>
      <group>L1_Grammar</group>
      <groupName>语法问题</groupName>
      <ability>L2_Grammar</ability>
      <abilityName>语法错误</abilityName>
      <candidateList>
        <item>超过10年</item>
      </candidateList>
      <explain>该表达中的“超过10年以上”存在语义重复。</explain>
      <paraID> BE2CD48</paraID>
      <start>12</start>
      <end>19</end>
      <status>ignored</status>
      <modifiedWord/>
      <trackRevisions>false</trackRevisions>
    </reviewItem>
    <reviewItem>
      <errorID>03c1492b-3c1c-4421-9884-b70a349da355</errorID>
      <errorWord>反馈</errorWord>
      <group>L1_Word</group>
      <groupName>字词问题</groupName>
      <ability>L2_Typo</ability>
      <abilityName>字词错误</abilityName>
      <candidateList>
        <item>向</item>
      </candidateList>
      <explain/>
      <paraID>15201A55</paraID>
      <start>42</start>
      <end>44</end>
      <status>ignored</status>
      <modifiedWord/>
      <trackRevisions>false</trackRevisions>
    </reviewItem>
    <reviewItem>
      <errorID>0a9c1614-f3bb-4ed4-b2be-7a0cd3441924</errorID>
      <errorWord>，</errorWord>
      <group>L1_Grammar</group>
      <groupName>语法问题</groupName>
      <ability>L2_Grammar</ability>
      <abilityName>语法错误</abilityName>
      <candidateList>
        <item>反馈，</item>
      </candidateList>
      <explain/>
      <paraID>15201A55</paraID>
      <start>50</start>
      <end>51</end>
      <status>ignored</status>
      <modifiedWord/>
      <trackRevisions>false</trackRevisions>
    </reviewItem>
    <reviewItem>
      <errorID>c8c13deb-74ce-431e-84b9-5dadbfdb9f1c</errorID>
      <errorWord>股东大会</errorWord>
      <group>L1_Word</group>
      <groupName>字词问题</groupName>
      <ability>L2_Typo</ability>
      <abilityName>字词错误</abilityName>
      <candidateList>
        <item>股东会</item>
      </candidateList>
      <explain/>
      <paraID>4CE5AEC9</paraID>
      <start>102</start>
      <end>106</end>
      <status>ignored</status>
      <modifiedWord/>
      <trackRevisions>false</trackRevisions>
    </reviewItem>
    <reviewItem>
      <errorID>8da150ba-6c6c-4348-b71c-b8d77a762f2c</errorID>
      <errorWord>深农科创国家标准编制技术服务项目</errorWord>
      <group>L1_Other</group>
      <groupName>其他问题</groupName>
      <ability>L2_Consistency</ability>
      <abilityName>一致性检查</abilityName>
      <candidateList>
        <item>国家标准编制技术服务项目</item>
      </candidateList>
      <explain>实体一致性问题，项目名称表述应统一，‘深农科创’多余，应使用前文统一的‘国家标准编制技术服务项目’表述</explain>
      <paraID>1D17A8F1</paraID>
      <start>8</start>
      <end>24</end>
      <status>ignored</status>
      <modifiedWord/>
      <trackRevisions>false</trackRevisions>
    </reviewItem>
    <reviewItem>
      <errorID>a5293839-df73-48a7-98d2-47baf2ddd6ed</errorID>
      <errorWord>一切权力</errorWord>
      <group>L1_Word</group>
      <groupName>字词问题</groupName>
      <ability>L2_Typo</ability>
      <abilityName>字词错误</abilityName>
      <candidateList>
        <item>一切权利</item>
      </candidateList>
      <explain/>
      <paraID>61B7506F</paraID>
      <start>124</start>
      <end>128</end>
      <status>ignored</status>
      <modifiedWord/>
      <trackRevisions>false</trackRevisions>
    </reviewItem>
    <reviewItem>
      <errorID>00fbd633-8359-471a-beab-54a27cb93672</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7CD5BBEC</paraID>
      <start>112</start>
      <end>116</end>
      <status>ignored</status>
      <modifiedWord/>
      <trackRevisions>false</trackRevisions>
    </reviewItem>
    <reviewItem>
      <errorID>b4f18951-4d61-4406-b000-a5f562aa236e</errorID>
      <errorWord>其它</errorWord>
      <group>L1_Word</group>
      <groupName>字词问题</groupName>
      <ability>L2_Alias</ability>
      <abilityName>也作/曾用词</abilityName>
      <candidateList>
        <item>其他</item>
      </candidateList>
      <explain>词汇[其它]为不规范表述或旧称，其规范书面表述为[其他]。</explain>
      <paraID>7DE3CADA</paraID>
      <start>81</start>
      <end>83</end>
      <status>ignored</status>
      <modifiedWord/>
      <trackRevisions>false</trackRevisions>
    </reviewItem>
    <reviewItem>
      <errorID>f8492b77-0f77-45db-8a3f-6960f2cfb129</errorID>
      <errorWord>其它</errorWord>
      <group>L1_Word</group>
      <groupName>字词问题</groupName>
      <ability>L2_Alias</ability>
      <abilityName>也作/曾用词</abilityName>
      <candidateList>
        <item>其他</item>
      </candidateList>
      <explain>词汇[其它]为不规范表述或旧称，其规范书面表述为[其他]。</explain>
      <paraID>7DE3CADA</paraID>
      <start>129</start>
      <end>131</end>
      <status>ignored</status>
      <modifiedWord/>
      <trackRevisions>false</trackRevisions>
    </reviewItem>
    <reviewItem>
      <errorID>79cd0948-7570-4cc6-b468-bd044d3ca39a</errorID>
      <errorWord>楚</errorWord>
      <group>L1_Word</group>
      <groupName>字词问题</groupName>
      <ability>L2_Typo</ability>
      <abilityName>字词错误</abilityName>
      <candidateList>
        <item>楚地</item>
      </candidateList>
      <explain/>
      <paraID>6653998E</paraID>
      <start>27</start>
      <end>28</end>
      <status>ignored</status>
      <modifiedWord/>
      <trackRevisions>false</trackRevisions>
    </reviewItem>
    <reviewItem>
      <errorID>e1e7ab8f-f3f3-49f5-bc41-7d7290499d71</errorID>
      <errorWord>：）</errorWord>
      <group>L1_Punc</group>
      <groupName>标点问题</groupName>
      <ability>L2_Punc_CN</ability>
      <abilityName>标点符号问题</abilityName>
      <candidateList>
        <item>）</item>
      </candidateList>
      <explain/>
      <paraID>51EA0C0C</paraID>
      <start>20</start>
      <end>22</end>
      <status>ignored</status>
      <modifiedWord/>
      <trackRevisions>false</trackRevisions>
    </reviewItem>
    <reviewItem>
      <errorID>da44edce-d957-4680-8cee-6b4ab7bf8263</errorID>
      <errorWord>以其</errorWord>
      <group>L1_Word</group>
      <groupName>字词问题</groupName>
      <ability>L2_Typo</ability>
      <abilityName>字词错误</abilityName>
      <candidateList>
        <item>作为</item>
      </candidateList>
      <explain/>
      <paraID>5B75844A</paraID>
      <start>25</start>
      <end>27</end>
      <status>ignored</status>
      <modifiedWord/>
      <trackRevisions>false</trackRevisions>
    </reviewItem>
    <reviewItem>
      <errorID>b317eacf-f7c4-414c-b07d-24fc6765e1ee</errorID>
      <errorWord>人的身份</errorWord>
      <group>L1_Grammar</group>
      <groupName>语法问题</groupName>
      <ability>L2_Grammar</ability>
      <abilityName>语法错误</abilityName>
      <candidateList>
        <item>人</item>
      </candidateList>
      <explain/>
      <paraID>5B75844A</paraID>
      <start>31</start>
      <end>35</end>
      <status>ignored</status>
      <modifiedWord/>
      <trackRevisions>false</trackRevisions>
    </reviewItem>
    <reviewItem>
      <errorID>075500b6-adaa-4be4-9151-5a9a70f491ca</errorID>
      <errorWord>，</errorWord>
      <group>L1_Punc</group>
      <groupName>标点问题</groupName>
      <ability>L2_Punc_CN</ability>
      <abilityName>标点符号问题</abilityName>
      <candidateList>
        <item>。</item>
      </candidateList>
      <explain/>
      <paraID>5B75844A</paraID>
      <start>72</start>
      <end>73</end>
      <status>ignored</status>
      <modifiedWord/>
      <trackRevisions>false</trackRevisions>
    </reviewItem>
    <reviewItem>
      <errorID>7112c635-2f81-422b-a030-750ef64af256</errorID>
      <errorWord>、</errorWord>
      <group>L1_Punc</group>
      <groupName>标点问题</groupName>
      <ability>L2_Punc_CN</ability>
      <abilityName>标点符号问题</abilityName>
      <candidateList>
        <item>，</item>
      </candidateList>
      <explain/>
      <paraID>5B75844A</paraID>
      <start>118</start>
      <end>119</end>
      <status>unmodified</status>
      <modifiedWord/>
      <trackRevisions>false</trackRevisions>
    </reviewItem>
    <reviewItem>
      <errorID>5c31dab1-af8c-40f7-af09-d7b8bda5e2d0</errorID>
      <errorWord> </errorWord>
      <group>L1_Punc</group>
      <groupName>标点问题</groupName>
      <ability>L2_Punc_CN</ability>
      <abilityName>标点符号问题</abilityName>
      <candidateList>
        <item>，</item>
      </candidateList>
      <explain/>
      <paraID>565B93F4</paraID>
      <start>10</start>
      <end>11</end>
      <status>ignored</status>
      <modifiedWord/>
      <trackRevisions>false</trackRevisions>
    </reviewItem>
    <reviewItem>
      <errorID>cc5ef10f-69eb-49bf-b5e1-585617041ca0</errorID>
      <errorWord>.</errorWord>
      <group>L1_Word</group>
      <groupName>字词问题</groupName>
      <ability>L2_Typo</ability>
      <abilityName>字词错误</abilityName>
      <candidateList>
        <item>.在</item>
      </candidateList>
      <explain/>
      <paraID>78A0FC42</paraID>
      <start>1</start>
      <end>2</end>
      <status>ignored</status>
      <modifiedWord/>
      <trackRevisions>false</trackRevisions>
    </reviewItem>
    <reviewItem>
      <errorID>d9a5ce76-287f-493a-8249-83bd38679a24</errorID>
      <errorWord>，或</errorWord>
      <group>L1_Word</group>
      <groupName>字词问题</groupName>
      <ability>L2_Typo</ability>
      <abilityName>字词错误</abilityName>
      <candidateList>
        <item>、</item>
      </candidateList>
      <explain/>
      <paraID>6AEB4F11</paraID>
      <start>64</start>
      <end>66</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a1b1db-a418-4644-bc3f-1851067b6e76}">
  <ds:schemaRefs/>
</ds:datastoreItem>
</file>

<file path=customXml/itemProps3.xml><?xml version="1.0" encoding="utf-8"?>
<ds:datastoreItem xmlns:ds="http://schemas.openxmlformats.org/officeDocument/2006/customXml" ds:itemID="{31FC9638-FF9C-420E-919F-6822C63CC219}">
  <ds:schemaRefs/>
</ds:datastoreItem>
</file>

<file path=docProps/app.xml><?xml version="1.0" encoding="utf-8"?>
<Properties xmlns="http://schemas.openxmlformats.org/officeDocument/2006/extended-properties" xmlns:vt="http://schemas.openxmlformats.org/officeDocument/2006/docPropsVTypes">
  <Template>Normal</Template>
  <Pages>23</Pages>
  <Words>6999</Words>
  <Characters>7295</Characters>
  <Lines>66</Lines>
  <Paragraphs>18</Paragraphs>
  <TotalTime>14</TotalTime>
  <ScaleCrop>false</ScaleCrop>
  <LinksUpToDate>false</LinksUpToDate>
  <CharactersWithSpaces>7824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2023-03-22T06:47:00Z</dcterms:created>
  <dc:creator>Administrator</dc:creator>
  <cp:lastModifiedBy>Hom1am</cp:lastModifiedBy>
  <cp:lastPrinted>2025-09-08T07:48:00Z</cp:lastPrinted>
  <dcterms:modified xsi:type="dcterms:W3CDTF">2026-06-12T01:09:58Z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8AB5F1540EB349E48EC0DCD1004EFD55_13</vt:lpwstr>
  </property>
  <property fmtid="{D5CDD505-2E9C-101B-9397-08002B2CF9AE}" pid="4" name="KSOTemplateDocerSaveRecord">
    <vt:lpwstr>eyJoZGlkIjoiNGFjMzAwYTc0ZjFkMzkwYTQ5YzFjMDRmYjg3NjQ4NmIiLCJ1c2VySWQiOiI5ODcyMTA0ODUifQ==</vt:lpwstr>
  </property>
</Properties>
</file>