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tblInd w:w="93" w:type="dxa"/>
        <w:tblLayout w:type="fixed"/>
        <w:tblLook w:val="0000" w:firstRow="0" w:lastRow="0" w:firstColumn="0" w:lastColumn="0" w:noHBand="0" w:noVBand="0"/>
      </w:tblPr>
      <w:tblGrid>
        <w:gridCol w:w="4201"/>
        <w:gridCol w:w="639"/>
        <w:gridCol w:w="639"/>
        <w:gridCol w:w="2684"/>
        <w:gridCol w:w="240"/>
      </w:tblGrid>
      <w:tr w:rsidR="00000000" w:rsidRPr="007C7FD2">
        <w:trPr>
          <w:trHeight w:val="705"/>
        </w:trPr>
        <w:tc>
          <w:tcPr>
            <w:tcW w:w="8403" w:type="dxa"/>
            <w:gridSpan w:val="5"/>
            <w:tcBorders>
              <w:top w:val="nil"/>
              <w:left w:val="nil"/>
              <w:bottom w:val="nil"/>
              <w:right w:val="nil"/>
            </w:tcBorders>
            <w:vAlign w:val="center"/>
          </w:tcPr>
          <w:p w:rsidR="00000000" w:rsidRPr="007C7FD2" w:rsidRDefault="007C7FD2">
            <w:pPr>
              <w:widowControl/>
              <w:jc w:val="center"/>
              <w:rPr>
                <w:rFonts w:ascii="彩虹小标宋" w:eastAsia="彩虹小标宋" w:hAnsi="宋体" w:cs="宋体"/>
                <w:kern w:val="0"/>
                <w:sz w:val="40"/>
                <w:szCs w:val="40"/>
              </w:rPr>
            </w:pPr>
            <w:r w:rsidRPr="00804C99">
              <w:rPr>
                <w:rFonts w:ascii="彩虹小标宋" w:eastAsia="彩虹小标宋" w:hAnsi="宋体" w:cs="宋体" w:hint="eastAsia"/>
                <w:kern w:val="0"/>
                <w:sz w:val="40"/>
                <w:szCs w:val="40"/>
              </w:rPr>
              <w:t>关于分行干部人事档案整理及数字化制作服务外包的采购需求（非</w:t>
            </w:r>
            <w:r w:rsidRPr="007C7FD2">
              <w:rPr>
                <w:rFonts w:ascii="彩虹小标宋" w:eastAsia="彩虹小标宋" w:hAnsi="宋体" w:cs="宋体" w:hint="eastAsia"/>
                <w:kern w:val="0"/>
                <w:sz w:val="40"/>
                <w:szCs w:val="40"/>
              </w:rPr>
              <w:t>IT</w:t>
            </w:r>
            <w:r w:rsidRPr="007C7FD2">
              <w:rPr>
                <w:rFonts w:ascii="彩虹小标宋" w:eastAsia="彩虹小标宋" w:hAnsi="宋体" w:cs="宋体" w:hint="eastAsia"/>
                <w:kern w:val="0"/>
                <w:sz w:val="40"/>
                <w:szCs w:val="40"/>
              </w:rPr>
              <w:t>类服务）</w:t>
            </w:r>
          </w:p>
        </w:tc>
      </w:tr>
      <w:tr w:rsidR="00000000" w:rsidRPr="007C7FD2">
        <w:trPr>
          <w:trHeight w:val="402"/>
        </w:trPr>
        <w:tc>
          <w:tcPr>
            <w:tcW w:w="8403" w:type="dxa"/>
            <w:gridSpan w:val="5"/>
            <w:tcBorders>
              <w:top w:val="single" w:sz="8" w:space="0" w:color="auto"/>
              <w:left w:val="single" w:sz="8" w:space="0" w:color="auto"/>
              <w:bottom w:val="nil"/>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一、需求概述</w:t>
            </w:r>
          </w:p>
        </w:tc>
      </w:tr>
      <w:tr w:rsidR="00000000" w:rsidRPr="007C7FD2">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vAlign w:val="center"/>
          </w:tcPr>
          <w:p w:rsidR="00000000" w:rsidRPr="007C7FD2" w:rsidRDefault="007C7FD2" w:rsidP="007C7FD2">
            <w:pPr>
              <w:widowControl/>
              <w:spacing w:line="560" w:lineRule="exact"/>
              <w:ind w:firstLineChars="200" w:firstLine="640"/>
              <w:rPr>
                <w:rFonts w:ascii="彩虹黑体" w:eastAsia="彩虹黑体" w:hAnsi="彩虹黑体" w:cs="彩虹黑体" w:hint="eastAsia"/>
                <w:sz w:val="32"/>
                <w:szCs w:val="32"/>
              </w:rPr>
            </w:pPr>
            <w:r w:rsidRPr="007C7FD2">
              <w:rPr>
                <w:rFonts w:ascii="彩虹粗仿宋" w:eastAsia="彩虹粗仿宋" w:hint="eastAsia"/>
                <w:sz w:val="32"/>
                <w:szCs w:val="32"/>
              </w:rPr>
              <w:t>根据总行数字化人力资源平台建设安排，</w:t>
            </w:r>
            <w:r w:rsidRPr="007C7FD2">
              <w:rPr>
                <w:rFonts w:ascii="彩虹粗仿宋" w:eastAsia="彩虹粗仿宋" w:hint="eastAsia"/>
                <w:sz w:val="32"/>
                <w:szCs w:val="32"/>
              </w:rPr>
              <w:t>分行</w:t>
            </w:r>
            <w:r>
              <w:rPr>
                <w:rFonts w:ascii="彩虹粗仿宋" w:eastAsia="彩虹粗仿宋" w:hint="eastAsia"/>
                <w:sz w:val="32"/>
                <w:szCs w:val="32"/>
              </w:rPr>
              <w:t>将</w:t>
            </w:r>
            <w:r w:rsidRPr="007C7FD2">
              <w:rPr>
                <w:rFonts w:ascii="彩虹粗仿宋" w:eastAsia="彩虹粗仿宋" w:hint="eastAsia"/>
                <w:sz w:val="32"/>
                <w:szCs w:val="32"/>
              </w:rPr>
              <w:t>启动</w:t>
            </w:r>
            <w:r>
              <w:rPr>
                <w:rFonts w:ascii="彩虹粗仿宋" w:eastAsia="彩虹粗仿宋" w:hint="eastAsia"/>
                <w:sz w:val="32"/>
                <w:szCs w:val="32"/>
              </w:rPr>
              <w:t>干部人事档案全量图像化</w:t>
            </w:r>
            <w:r>
              <w:rPr>
                <w:rFonts w:ascii="彩虹粗仿宋" w:eastAsia="彩虹粗仿宋" w:hint="eastAsia"/>
                <w:sz w:val="32"/>
                <w:szCs w:val="32"/>
              </w:rPr>
              <w:t>相关</w:t>
            </w:r>
            <w:r w:rsidRPr="007C7FD2">
              <w:rPr>
                <w:rFonts w:ascii="彩虹粗仿宋" w:eastAsia="彩虹粗仿宋" w:hint="eastAsia"/>
                <w:sz w:val="32"/>
                <w:szCs w:val="32"/>
              </w:rPr>
              <w:t>工作。</w:t>
            </w:r>
            <w:r>
              <w:rPr>
                <w:rFonts w:ascii="彩虹粗仿宋" w:eastAsia="彩虹粗仿宋" w:hint="eastAsia"/>
                <w:sz w:val="32"/>
                <w:szCs w:val="32"/>
              </w:rPr>
              <w:t>当前</w:t>
            </w:r>
            <w:r w:rsidRPr="007C7FD2">
              <w:rPr>
                <w:rFonts w:ascii="彩虹粗仿宋" w:eastAsia="彩虹粗仿宋" w:hint="eastAsia"/>
                <w:sz w:val="32"/>
                <w:szCs w:val="32"/>
              </w:rPr>
              <w:t>分行干部人事档案存量</w:t>
            </w:r>
            <w:r w:rsidRPr="007C7FD2">
              <w:rPr>
                <w:rFonts w:ascii="彩虹粗仿宋" w:eastAsia="彩虹粗仿宋" w:hint="eastAsia"/>
                <w:sz w:val="32"/>
                <w:szCs w:val="32"/>
              </w:rPr>
              <w:t>多</w:t>
            </w:r>
            <w:r w:rsidRPr="007C7FD2">
              <w:rPr>
                <w:rFonts w:ascii="彩虹粗仿宋" w:eastAsia="彩虹粗仿宋" w:hint="eastAsia"/>
                <w:sz w:val="32"/>
                <w:szCs w:val="32"/>
              </w:rPr>
              <w:t>，专职专管人员</w:t>
            </w:r>
            <w:r w:rsidRPr="007C7FD2">
              <w:rPr>
                <w:rFonts w:ascii="彩虹粗仿宋" w:eastAsia="彩虹粗仿宋" w:hint="eastAsia"/>
                <w:sz w:val="32"/>
                <w:szCs w:val="32"/>
              </w:rPr>
              <w:t>配备较少</w:t>
            </w:r>
            <w:r w:rsidRPr="007C7FD2">
              <w:rPr>
                <w:rFonts w:ascii="彩虹粗仿宋" w:eastAsia="彩虹粗仿宋" w:hint="eastAsia"/>
                <w:sz w:val="32"/>
                <w:szCs w:val="32"/>
              </w:rPr>
              <w:t>，</w:t>
            </w:r>
            <w:r w:rsidRPr="007C7FD2">
              <w:rPr>
                <w:rFonts w:ascii="彩虹粗仿宋" w:eastAsia="彩虹粗仿宋" w:hint="eastAsia"/>
                <w:sz w:val="32"/>
                <w:szCs w:val="32"/>
              </w:rPr>
              <w:t>档案管理中的基础工作以</w:t>
            </w:r>
            <w:r w:rsidRPr="007C7FD2">
              <w:rPr>
                <w:rFonts w:ascii="彩虹粗仿宋" w:eastAsia="彩虹粗仿宋" w:hint="eastAsia"/>
                <w:sz w:val="32"/>
                <w:szCs w:val="32"/>
              </w:rPr>
              <w:t>驻场</w:t>
            </w:r>
            <w:r w:rsidRPr="007C7FD2">
              <w:rPr>
                <w:rFonts w:ascii="彩虹粗仿宋" w:eastAsia="彩虹粗仿宋" w:hint="eastAsia"/>
                <w:sz w:val="32"/>
                <w:szCs w:val="32"/>
              </w:rPr>
              <w:t>外包形式处理，包括日常清点、筛查、整理、手工标准化制作、盘点等。</w:t>
            </w:r>
            <w:r>
              <w:rPr>
                <w:rFonts w:ascii="彩虹粗仿宋" w:eastAsia="彩虹粗仿宋" w:hint="eastAsia"/>
                <w:sz w:val="32"/>
                <w:szCs w:val="32"/>
              </w:rPr>
              <w:t>分行</w:t>
            </w:r>
            <w:r w:rsidRPr="007C7FD2">
              <w:rPr>
                <w:rFonts w:ascii="彩虹粗仿宋" w:eastAsia="彩虹粗仿宋" w:hint="eastAsia"/>
                <w:sz w:val="32"/>
                <w:szCs w:val="32"/>
              </w:rPr>
              <w:t>拟</w:t>
            </w:r>
            <w:r w:rsidRPr="007C7FD2">
              <w:rPr>
                <w:rFonts w:ascii="彩虹粗仿宋" w:eastAsia="彩虹粗仿宋" w:hint="eastAsia"/>
                <w:sz w:val="32"/>
                <w:szCs w:val="32"/>
              </w:rPr>
              <w:t>在手工标准化制作基础上，</w:t>
            </w:r>
            <w:r w:rsidRPr="007C7FD2">
              <w:rPr>
                <w:rFonts w:ascii="彩虹粗仿宋" w:eastAsia="彩虹粗仿宋" w:hint="eastAsia"/>
                <w:sz w:val="32"/>
                <w:szCs w:val="32"/>
              </w:rPr>
              <w:t>按照总行统一标</w:t>
            </w:r>
            <w:r w:rsidRPr="007C7FD2">
              <w:rPr>
                <w:rFonts w:ascii="彩虹粗仿宋" w:eastAsia="彩虹粗仿宋" w:hint="eastAsia"/>
                <w:sz w:val="32"/>
                <w:szCs w:val="32"/>
              </w:rPr>
              <w:t>准进行</w:t>
            </w:r>
            <w:r w:rsidRPr="007C7FD2">
              <w:rPr>
                <w:rFonts w:ascii="彩虹粗仿宋" w:eastAsia="彩虹粗仿宋" w:hint="eastAsia"/>
                <w:sz w:val="32"/>
                <w:szCs w:val="32"/>
              </w:rPr>
              <w:t>逐本逐页扫描</w:t>
            </w:r>
            <w:r>
              <w:rPr>
                <w:rFonts w:ascii="彩虹粗仿宋" w:eastAsia="彩虹粗仿宋" w:hint="eastAsia"/>
                <w:sz w:val="32"/>
                <w:szCs w:val="32"/>
              </w:rPr>
              <w:t>、</w:t>
            </w:r>
            <w:r w:rsidRPr="007C7FD2">
              <w:rPr>
                <w:rFonts w:ascii="彩虹粗仿宋" w:eastAsia="彩虹粗仿宋" w:hint="eastAsia"/>
                <w:sz w:val="32"/>
                <w:szCs w:val="32"/>
              </w:rPr>
              <w:t>编码</w:t>
            </w:r>
            <w:r w:rsidRPr="007C7FD2">
              <w:rPr>
                <w:rFonts w:ascii="彩虹粗仿宋" w:eastAsia="彩虹粗仿宋" w:hint="eastAsia"/>
                <w:sz w:val="32"/>
                <w:szCs w:val="32"/>
              </w:rPr>
              <w:t>等数字化加工</w:t>
            </w:r>
            <w:r w:rsidRPr="007C7FD2">
              <w:rPr>
                <w:rFonts w:ascii="彩虹粗仿宋" w:eastAsia="彩虹粗仿宋" w:hint="eastAsia"/>
                <w:sz w:val="32"/>
                <w:szCs w:val="32"/>
              </w:rPr>
              <w:t>。</w:t>
            </w:r>
          </w:p>
          <w:p w:rsidR="00000000" w:rsidRPr="007C7FD2" w:rsidRDefault="007C7FD2">
            <w:pPr>
              <w:widowControl/>
              <w:jc w:val="left"/>
              <w:rPr>
                <w:rFonts w:ascii="宋体" w:hAnsi="宋体" w:cs="宋体"/>
                <w:kern w:val="0"/>
                <w:sz w:val="24"/>
                <w:szCs w:val="24"/>
              </w:rPr>
            </w:pPr>
          </w:p>
        </w:tc>
      </w:tr>
      <w:tr w:rsidR="00000000" w:rsidRPr="007C7FD2">
        <w:trPr>
          <w:trHeight w:val="75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8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vAlign w:val="center"/>
          </w:tcPr>
          <w:p w:rsidR="00000000" w:rsidRPr="007C7FD2" w:rsidRDefault="007C7FD2">
            <w:pPr>
              <w:widowControl/>
              <w:jc w:val="left"/>
              <w:rPr>
                <w:rFonts w:ascii="宋体" w:hAnsi="宋体" w:cs="宋体"/>
                <w:b/>
                <w:bCs/>
                <w:color w:val="000000"/>
                <w:kern w:val="0"/>
                <w:sz w:val="24"/>
                <w:szCs w:val="24"/>
              </w:rPr>
            </w:pPr>
            <w:r w:rsidRPr="007C7FD2">
              <w:rPr>
                <w:rFonts w:ascii="宋体" w:hAnsi="宋体" w:cs="宋体" w:hint="eastAsia"/>
                <w:b/>
                <w:bCs/>
                <w:color w:val="000000"/>
                <w:kern w:val="0"/>
                <w:sz w:val="24"/>
                <w:szCs w:val="24"/>
              </w:rPr>
              <w:t>二、商品品类</w:t>
            </w:r>
          </w:p>
        </w:tc>
      </w:tr>
      <w:tr w:rsidR="00000000" w:rsidRPr="007C7FD2">
        <w:trPr>
          <w:trHeight w:val="735"/>
        </w:trPr>
        <w:tc>
          <w:tcPr>
            <w:tcW w:w="8403" w:type="dxa"/>
            <w:gridSpan w:val="5"/>
            <w:tcBorders>
              <w:top w:val="single" w:sz="8" w:space="0" w:color="auto"/>
              <w:left w:val="single" w:sz="8" w:space="0" w:color="auto"/>
              <w:bottom w:val="single" w:sz="4" w:space="0" w:color="auto"/>
              <w:right w:val="single" w:sz="8" w:space="0" w:color="000000"/>
            </w:tcBorders>
            <w:vAlign w:val="center"/>
          </w:tcPr>
          <w:p w:rsidR="00000000" w:rsidRPr="007C7FD2" w:rsidRDefault="007C7FD2" w:rsidP="007C7FD2">
            <w:pPr>
              <w:spacing w:line="587" w:lineRule="atLeast"/>
              <w:ind w:firstLineChars="200" w:firstLine="640"/>
              <w:rPr>
                <w:rFonts w:ascii="彩虹粗仿宋" w:eastAsia="彩虹粗仿宋" w:hint="eastAsia"/>
                <w:sz w:val="32"/>
                <w:szCs w:val="32"/>
              </w:rPr>
            </w:pPr>
            <w:r w:rsidRPr="007C7FD2">
              <w:rPr>
                <w:rFonts w:ascii="彩虹粗仿宋" w:eastAsia="彩虹粗仿宋" w:hint="eastAsia"/>
                <w:sz w:val="32"/>
                <w:szCs w:val="32"/>
              </w:rPr>
              <w:t>商品编码</w:t>
            </w:r>
            <w:r w:rsidRPr="007C7FD2">
              <w:rPr>
                <w:rFonts w:ascii="彩虹粗仿宋" w:eastAsia="彩虹粗仿宋" w:hint="eastAsia"/>
                <w:sz w:val="32"/>
                <w:szCs w:val="32"/>
              </w:rPr>
              <w:t>C2014</w:t>
            </w:r>
            <w:r w:rsidRPr="007C7FD2">
              <w:rPr>
                <w:rFonts w:ascii="彩虹粗仿宋" w:eastAsia="彩虹粗仿宋" w:hint="eastAsia"/>
                <w:sz w:val="32"/>
                <w:szCs w:val="32"/>
              </w:rPr>
              <w:t>品类名称：档案管理外包服务</w:t>
            </w:r>
          </w:p>
          <w:p w:rsidR="00000000" w:rsidRPr="007C7FD2" w:rsidRDefault="007C7FD2">
            <w:pPr>
              <w:widowControl/>
              <w:jc w:val="left"/>
              <w:rPr>
                <w:rFonts w:ascii="宋体" w:hAnsi="宋体" w:cs="宋体"/>
                <w:kern w:val="0"/>
                <w:sz w:val="22"/>
              </w:rPr>
            </w:pPr>
          </w:p>
        </w:tc>
      </w:tr>
      <w:tr w:rsidR="00000000" w:rsidRPr="007C7FD2">
        <w:trPr>
          <w:trHeight w:val="402"/>
        </w:trPr>
        <w:tc>
          <w:tcPr>
            <w:tcW w:w="8403" w:type="dxa"/>
            <w:gridSpan w:val="5"/>
            <w:tcBorders>
              <w:top w:val="single" w:sz="8" w:space="0" w:color="auto"/>
              <w:left w:val="single" w:sz="8" w:space="0" w:color="auto"/>
              <w:bottom w:val="single" w:sz="8"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三、项目期限需求</w:t>
            </w:r>
          </w:p>
        </w:tc>
      </w:tr>
      <w:tr w:rsidR="00000000" w:rsidRPr="007C7FD2">
        <w:trPr>
          <w:trHeight w:val="600"/>
        </w:trPr>
        <w:tc>
          <w:tcPr>
            <w:tcW w:w="8403" w:type="dxa"/>
            <w:gridSpan w:val="5"/>
            <w:tcBorders>
              <w:top w:val="nil"/>
              <w:left w:val="single" w:sz="8" w:space="0" w:color="auto"/>
              <w:bottom w:val="single" w:sz="8"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彩虹粗仿宋" w:eastAsia="彩虹粗仿宋" w:hAnsi="微软雅黑" w:cs="宋体" w:hint="eastAsia"/>
                <w:sz w:val="32"/>
                <w:szCs w:val="32"/>
              </w:rPr>
              <w:t xml:space="preserve">　</w:t>
            </w:r>
            <w:r w:rsidRPr="007C7FD2">
              <w:rPr>
                <w:rFonts w:ascii="彩虹粗仿宋" w:eastAsia="彩虹粗仿宋" w:hAnsi="微软雅黑" w:cs="宋体" w:hint="eastAsia"/>
                <w:sz w:val="32"/>
                <w:szCs w:val="32"/>
              </w:rPr>
              <w:t xml:space="preserve">  </w:t>
            </w:r>
            <w:r w:rsidRPr="007C7FD2">
              <w:rPr>
                <w:rFonts w:ascii="彩虹粗仿宋" w:eastAsia="彩虹粗仿宋" w:hAnsi="微软雅黑" w:cs="宋体" w:hint="eastAsia"/>
                <w:sz w:val="32"/>
                <w:szCs w:val="32"/>
              </w:rPr>
              <w:t>签订合同</w:t>
            </w:r>
            <w:r w:rsidRPr="007C7FD2">
              <w:rPr>
                <w:rFonts w:ascii="彩虹粗仿宋" w:eastAsia="彩虹粗仿宋" w:hAnsi="微软雅黑" w:cs="宋体" w:hint="eastAsia"/>
                <w:sz w:val="32"/>
                <w:szCs w:val="32"/>
              </w:rPr>
              <w:t>起</w:t>
            </w: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年。</w:t>
            </w:r>
          </w:p>
        </w:tc>
      </w:tr>
      <w:tr w:rsidR="00000000" w:rsidRPr="007C7FD2">
        <w:trPr>
          <w:trHeight w:val="480"/>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四、服务内容</w:t>
            </w:r>
          </w:p>
        </w:tc>
      </w:tr>
      <w:tr w:rsidR="00000000" w:rsidRPr="007C7FD2" w:rsidTr="007C7FD2">
        <w:trPr>
          <w:trHeight w:val="795"/>
        </w:trPr>
        <w:tc>
          <w:tcPr>
            <w:tcW w:w="8403" w:type="dxa"/>
            <w:gridSpan w:val="5"/>
            <w:vMerge w:val="restart"/>
            <w:tcBorders>
              <w:top w:val="single" w:sz="4" w:space="0" w:color="auto"/>
              <w:left w:val="single" w:sz="8" w:space="0" w:color="auto"/>
              <w:bottom w:val="single" w:sz="8" w:space="0" w:color="000000"/>
              <w:right w:val="single" w:sz="8" w:space="0" w:color="000000"/>
            </w:tcBorders>
            <w:noWrap/>
          </w:tcPr>
          <w:p w:rsidR="00000000" w:rsidRPr="007C7FD2" w:rsidRDefault="007C7FD2" w:rsidP="007C7FD2">
            <w:pPr>
              <w:widowControl/>
              <w:ind w:firstLineChars="200" w:firstLine="643"/>
              <w:rPr>
                <w:rFonts w:ascii="彩虹粗仿宋" w:eastAsia="彩虹粗仿宋" w:hAnsi="微软雅黑" w:cs="宋体" w:hint="eastAsia"/>
                <w:b/>
                <w:bCs/>
                <w:sz w:val="32"/>
                <w:szCs w:val="32"/>
              </w:rPr>
            </w:pPr>
            <w:r w:rsidRPr="007C7FD2">
              <w:rPr>
                <w:rFonts w:ascii="彩虹粗仿宋" w:eastAsia="彩虹粗仿宋" w:hAnsi="微软雅黑" w:cs="宋体" w:hint="eastAsia"/>
                <w:b/>
                <w:bCs/>
                <w:sz w:val="32"/>
                <w:szCs w:val="32"/>
              </w:rPr>
              <w:t>1.</w:t>
            </w:r>
            <w:r w:rsidRPr="007C7FD2">
              <w:rPr>
                <w:rFonts w:ascii="彩虹粗仿宋" w:eastAsia="彩虹粗仿宋" w:hAnsi="微软雅黑" w:cs="宋体" w:hint="eastAsia"/>
                <w:b/>
                <w:bCs/>
                <w:sz w:val="32"/>
                <w:szCs w:val="32"/>
              </w:rPr>
              <w:t>负责干部人事档案的整理</w:t>
            </w:r>
          </w:p>
          <w:p w:rsidR="00000000" w:rsidRPr="007C7FD2" w:rsidRDefault="007C7FD2" w:rsidP="007C7FD2">
            <w:pPr>
              <w:widowControl/>
              <w:ind w:firstLineChars="200" w:firstLine="640"/>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）对档案材料的完整性、规范性进行全面排查，形成查缺清单。</w:t>
            </w:r>
          </w:p>
          <w:p w:rsidR="00000000" w:rsidRPr="007C7FD2" w:rsidRDefault="007C7FD2" w:rsidP="007C7FD2">
            <w:pPr>
              <w:widowControl/>
              <w:ind w:firstLineChars="200" w:firstLine="640"/>
              <w:rPr>
                <w:rFonts w:ascii="彩虹粗仿宋" w:eastAsia="彩虹粗仿宋" w:hAnsi="微软雅黑" w:cs="宋体"/>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）对档案审查情况进行登记并形成相关材料。</w:t>
            </w:r>
          </w:p>
          <w:p w:rsidR="00000000" w:rsidRPr="007C7FD2" w:rsidRDefault="007C7FD2" w:rsidP="007C7FD2">
            <w:pPr>
              <w:widowControl/>
              <w:ind w:firstLineChars="200" w:firstLine="640"/>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）指派业务骨干对档案整理审核工作补充认定环节相关工作提供业务辅导。重点对“三龄两历”等关键信息、涂改造</w:t>
            </w:r>
            <w:r w:rsidRPr="007C7FD2">
              <w:rPr>
                <w:rFonts w:ascii="彩虹粗仿宋" w:eastAsia="彩虹粗仿宋" w:hAnsi="微软雅黑" w:cs="宋体" w:hint="eastAsia"/>
                <w:sz w:val="32"/>
                <w:szCs w:val="32"/>
              </w:rPr>
              <w:t>假、完整规范等疑难问题进行甄别、分析、答疑和指导等。</w:t>
            </w:r>
          </w:p>
          <w:p w:rsidR="00000000" w:rsidRPr="007C7FD2" w:rsidRDefault="007C7FD2" w:rsidP="007C7FD2">
            <w:pPr>
              <w:widowControl/>
              <w:ind w:firstLineChars="200" w:firstLine="640"/>
              <w:rPr>
                <w:rFonts w:ascii="彩虹粗仿宋" w:eastAsia="彩虹粗仿宋" w:hAnsi="微软雅黑" w:cs="宋体"/>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4</w:t>
            </w:r>
            <w:r w:rsidRPr="007C7FD2">
              <w:rPr>
                <w:rFonts w:ascii="彩虹粗仿宋" w:eastAsia="彩虹粗仿宋" w:hAnsi="微软雅黑" w:cs="宋体" w:hint="eastAsia"/>
                <w:sz w:val="32"/>
                <w:szCs w:val="32"/>
              </w:rPr>
              <w:t>）对档案整理成册，包括分类、排序、编目、技术加工、装订成卷、档案标识打印与粘贴等。</w:t>
            </w:r>
          </w:p>
          <w:p w:rsidR="00000000" w:rsidRPr="00804C99" w:rsidRDefault="007C7FD2" w:rsidP="007C7FD2">
            <w:pPr>
              <w:widowControl/>
              <w:ind w:firstLineChars="200" w:firstLine="643"/>
              <w:rPr>
                <w:rFonts w:ascii="彩虹粗仿宋" w:eastAsia="彩虹粗仿宋" w:hAnsi="微软雅黑" w:cs="宋体" w:hint="eastAsia"/>
                <w:sz w:val="32"/>
                <w:szCs w:val="32"/>
              </w:rPr>
            </w:pPr>
            <w:r w:rsidRPr="007C7FD2">
              <w:rPr>
                <w:rFonts w:ascii="彩虹粗仿宋" w:eastAsia="彩虹粗仿宋" w:hAnsi="微软雅黑" w:cs="宋体" w:hint="eastAsia"/>
                <w:b/>
                <w:bCs/>
                <w:sz w:val="32"/>
                <w:szCs w:val="32"/>
              </w:rPr>
              <w:t>2.</w:t>
            </w:r>
            <w:r w:rsidRPr="007C7FD2">
              <w:rPr>
                <w:rFonts w:ascii="彩虹粗仿宋" w:eastAsia="彩虹粗仿宋" w:hAnsi="微软雅黑" w:cs="宋体" w:hint="eastAsia"/>
                <w:b/>
                <w:bCs/>
                <w:sz w:val="32"/>
                <w:szCs w:val="32"/>
              </w:rPr>
              <w:t>负责整理完成后干部人事档案数字化制作</w:t>
            </w:r>
            <w:r w:rsidRPr="007C7FD2">
              <w:rPr>
                <w:rFonts w:ascii="彩虹粗仿宋" w:eastAsia="彩虹粗仿宋" w:hAnsi="微软雅黑" w:cs="宋体" w:hint="eastAsia"/>
                <w:b/>
                <w:bCs/>
                <w:sz w:val="32"/>
                <w:szCs w:val="32"/>
              </w:rPr>
              <w:t>，</w:t>
            </w:r>
            <w:r w:rsidRPr="007C7FD2">
              <w:rPr>
                <w:rFonts w:ascii="彩虹粗仿宋" w:eastAsia="彩虹粗仿宋" w:hAnsi="微软雅黑" w:cs="宋体" w:hint="eastAsia"/>
                <w:sz w:val="32"/>
                <w:szCs w:val="32"/>
              </w:rPr>
              <w:t>包括档案扫描、原始图像制作、优化图像制作、图像数据审核、</w:t>
            </w:r>
            <w:r w:rsidRPr="007C7FD2">
              <w:rPr>
                <w:rFonts w:ascii="彩虹粗仿宋" w:eastAsia="彩虹粗仿宋" w:hAnsi="微软雅黑" w:cs="宋体" w:hint="eastAsia"/>
                <w:sz w:val="32"/>
                <w:szCs w:val="32"/>
              </w:rPr>
              <w:lastRenderedPageBreak/>
              <w:t>数据上传与备份、生成数字人事档案</w:t>
            </w:r>
            <w:r w:rsidRPr="007C7FD2">
              <w:rPr>
                <w:rFonts w:ascii="彩虹粗仿宋" w:eastAsia="彩虹粗仿宋" w:hAnsi="微软雅黑" w:cs="宋体" w:hint="eastAsia"/>
                <w:sz w:val="32"/>
                <w:szCs w:val="32"/>
              </w:rPr>
              <w:t>，</w:t>
            </w:r>
            <w:r>
              <w:rPr>
                <w:rFonts w:ascii="彩虹粗仿宋" w:eastAsia="彩虹粗仿宋" w:hAnsi="彩虹粗仿宋" w:cs="彩虹粗仿宋" w:hint="eastAsia"/>
                <w:sz w:val="32"/>
                <w:szCs w:val="32"/>
              </w:rPr>
              <w:t>及数字化制作（扫描、图像处理、审核、生成可检索档案并对接总行系</w:t>
            </w:r>
            <w:r>
              <w:rPr>
                <w:rFonts w:ascii="彩虹粗仿宋" w:eastAsia="彩虹粗仿宋" w:hAnsi="微软雅黑" w:cs="宋体" w:hint="eastAsia"/>
                <w:sz w:val="32"/>
                <w:szCs w:val="32"/>
              </w:rPr>
              <w:t>统）</w:t>
            </w:r>
            <w:r>
              <w:rPr>
                <w:rFonts w:ascii="彩虹粗仿宋" w:eastAsia="彩虹粗仿宋" w:hAnsi="微软雅黑" w:cs="宋体" w:hint="eastAsia"/>
                <w:sz w:val="32"/>
                <w:szCs w:val="32"/>
              </w:rPr>
              <w:t>服务</w:t>
            </w:r>
            <w:r>
              <w:rPr>
                <w:rFonts w:ascii="彩虹粗仿宋" w:eastAsia="彩虹粗仿宋" w:hAnsi="微软雅黑" w:cs="宋体" w:hint="eastAsia"/>
                <w:color w:val="0000FF"/>
                <w:sz w:val="32"/>
                <w:szCs w:val="32"/>
              </w:rPr>
              <w:t>。</w:t>
            </w:r>
          </w:p>
          <w:p w:rsidR="00000000" w:rsidRPr="007C7FD2" w:rsidRDefault="007C7FD2" w:rsidP="007C7FD2">
            <w:pPr>
              <w:widowControl/>
              <w:rPr>
                <w:rFonts w:ascii="彩虹粗仿宋" w:eastAsia="彩虹粗仿宋" w:hAnsi="微软雅黑" w:cs="宋体" w:hint="eastAsia"/>
                <w:sz w:val="32"/>
                <w:szCs w:val="32"/>
              </w:rPr>
            </w:pPr>
            <w:r w:rsidRPr="007C7FD2">
              <w:rPr>
                <w:rFonts w:ascii="彩虹粗仿宋" w:eastAsia="彩虹粗仿宋" w:hAnsi="微软雅黑" w:cs="宋体" w:hint="eastAsia"/>
                <w:b/>
                <w:bCs/>
                <w:sz w:val="32"/>
                <w:szCs w:val="32"/>
              </w:rPr>
              <w:t xml:space="preserve">   3.</w:t>
            </w:r>
            <w:r w:rsidRPr="007C7FD2">
              <w:rPr>
                <w:rFonts w:ascii="彩虹粗仿宋" w:eastAsia="彩虹粗仿宋" w:hAnsi="微软雅黑" w:cs="宋体" w:hint="eastAsia"/>
                <w:b/>
                <w:bCs/>
                <w:sz w:val="32"/>
                <w:szCs w:val="32"/>
              </w:rPr>
              <w:t>按照我行要求完成人事档案相关资料管理</w:t>
            </w:r>
            <w:r w:rsidRPr="00804C99">
              <w:rPr>
                <w:rFonts w:ascii="彩虹粗仿宋" w:eastAsia="彩虹粗仿宋" w:hAnsi="微软雅黑" w:cs="宋体" w:hint="eastAsia"/>
                <w:sz w:val="32"/>
                <w:szCs w:val="32"/>
              </w:rPr>
              <w:t>，包括日常人事档案出库和入库、上架和下架、数量清点、扫描数字化等。</w:t>
            </w:r>
          </w:p>
          <w:p w:rsidR="00000000" w:rsidRPr="007C7FD2" w:rsidRDefault="007C7FD2" w:rsidP="007C7FD2">
            <w:pPr>
              <w:widowControl/>
              <w:ind w:firstLine="643"/>
              <w:rPr>
                <w:rFonts w:ascii="宋体" w:hAnsi="宋体" w:cs="宋体" w:hint="eastAsia"/>
                <w:kern w:val="0"/>
                <w:sz w:val="24"/>
                <w:szCs w:val="24"/>
              </w:rPr>
            </w:pPr>
            <w:r w:rsidRPr="00804C99">
              <w:rPr>
                <w:rFonts w:ascii="彩虹粗仿宋" w:eastAsia="彩虹粗仿宋" w:hAnsi="微软雅黑" w:cs="宋体" w:hint="eastAsia"/>
                <w:b/>
                <w:bCs/>
                <w:sz w:val="32"/>
                <w:szCs w:val="32"/>
              </w:rPr>
              <w:t xml:space="preserve">   4</w:t>
            </w:r>
            <w:r w:rsidRPr="007C7FD2">
              <w:rPr>
                <w:rFonts w:ascii="彩虹粗仿宋" w:eastAsia="彩虹粗仿宋" w:hAnsi="微软雅黑" w:cs="宋体" w:hint="eastAsia"/>
                <w:b/>
                <w:bCs/>
                <w:sz w:val="32"/>
                <w:szCs w:val="32"/>
              </w:rPr>
              <w:t>.</w:t>
            </w:r>
            <w:r w:rsidRPr="007C7FD2">
              <w:rPr>
                <w:rFonts w:ascii="彩虹粗仿宋" w:eastAsia="彩虹粗仿宋" w:hAnsi="微软雅黑" w:cs="宋体" w:hint="eastAsia"/>
                <w:b/>
                <w:bCs/>
                <w:sz w:val="32"/>
                <w:szCs w:val="32"/>
              </w:rPr>
              <w:t>按照我行要求完成人事档案管理其它服务</w:t>
            </w:r>
            <w:r w:rsidRPr="00804C99">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包括档案保管环境的清洁和维护、档案工作所需办公用品的清点和管理等。</w:t>
            </w:r>
          </w:p>
        </w:tc>
      </w:tr>
      <w:tr w:rsidR="00000000" w:rsidRPr="007C7FD2">
        <w:trPr>
          <w:trHeight w:val="60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spacing w:line="587" w:lineRule="atLeast"/>
              <w:ind w:firstLineChars="200" w:firstLine="480"/>
              <w:rPr>
                <w:rFonts w:ascii="宋体" w:hAnsi="宋体" w:cs="宋体" w:hint="eastAsia"/>
                <w:kern w:val="0"/>
                <w:sz w:val="24"/>
                <w:szCs w:val="24"/>
              </w:rPr>
            </w:pPr>
          </w:p>
        </w:tc>
      </w:tr>
      <w:tr w:rsidR="00000000" w:rsidRPr="007C7FD2">
        <w:trPr>
          <w:trHeight w:val="600"/>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spacing w:line="587" w:lineRule="atLeast"/>
              <w:ind w:firstLineChars="200" w:firstLine="482"/>
              <w:rPr>
                <w:rFonts w:ascii="宋体" w:hAnsi="宋体" w:cs="宋体" w:hint="eastAsia"/>
                <w:kern w:val="0"/>
                <w:sz w:val="24"/>
                <w:szCs w:val="24"/>
              </w:rPr>
            </w:pPr>
            <w:r w:rsidRPr="007C7FD2">
              <w:rPr>
                <w:rFonts w:ascii="宋体" w:hAnsi="宋体" w:cs="宋体" w:hint="eastAsia"/>
                <w:b/>
                <w:bCs/>
                <w:kern w:val="0"/>
                <w:sz w:val="24"/>
                <w:szCs w:val="24"/>
              </w:rPr>
              <w:lastRenderedPageBreak/>
              <w:t>五、服务团队要求</w:t>
            </w:r>
          </w:p>
        </w:tc>
      </w:tr>
      <w:tr w:rsidR="00000000" w:rsidRPr="007C7FD2">
        <w:trPr>
          <w:trHeight w:val="600"/>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Pr="007C7FD2" w:rsidRDefault="007C7FD2" w:rsidP="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供应商项目负责人（或项目经理）</w:t>
            </w: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人，且</w:t>
            </w:r>
            <w:r w:rsidRPr="007C7FD2">
              <w:rPr>
                <w:rFonts w:ascii="彩虹粗仿宋" w:eastAsia="彩虹粗仿宋" w:hAnsi="微软雅黑" w:cs="宋体" w:hint="eastAsia"/>
                <w:sz w:val="32"/>
                <w:szCs w:val="32"/>
              </w:rPr>
              <w:t>原则上应具有干部人事档案整理和数字化服务工作经验。</w:t>
            </w:r>
          </w:p>
          <w:p w:rsidR="00000000" w:rsidRPr="007C7FD2" w:rsidRDefault="007C7FD2" w:rsidP="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项目组成员不少于</w:t>
            </w: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人，项目</w:t>
            </w:r>
            <w:proofErr w:type="gramStart"/>
            <w:r w:rsidRPr="007C7FD2">
              <w:rPr>
                <w:rFonts w:ascii="彩虹粗仿宋" w:eastAsia="彩虹粗仿宋" w:hAnsi="微软雅黑" w:cs="宋体" w:hint="eastAsia"/>
                <w:sz w:val="32"/>
                <w:szCs w:val="32"/>
              </w:rPr>
              <w:t>组核心</w:t>
            </w:r>
            <w:proofErr w:type="gramEnd"/>
            <w:r w:rsidRPr="007C7FD2">
              <w:rPr>
                <w:rFonts w:ascii="彩虹粗仿宋" w:eastAsia="彩虹粗仿宋" w:hAnsi="微软雅黑" w:cs="宋体" w:hint="eastAsia"/>
                <w:sz w:val="32"/>
                <w:szCs w:val="32"/>
              </w:rPr>
              <w:t>成员应具有干部人事档案整理和数字化服务的工作经验，能够对项目各环节工作提供有效指导；项目组其他成员应具备本项目需要的专业能力和工作经验。</w:t>
            </w:r>
          </w:p>
          <w:p w:rsidR="00000000" w:rsidRPr="007C7FD2" w:rsidRDefault="007C7FD2" w:rsidP="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对服务人员提供必要的业务培训。</w:t>
            </w:r>
          </w:p>
          <w:p w:rsidR="00000000" w:rsidRPr="007C7FD2" w:rsidRDefault="007C7FD2" w:rsidP="00804C99">
            <w:pPr>
              <w:widowControl/>
              <w:ind w:firstLineChars="200" w:firstLine="640"/>
              <w:jc w:val="lef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sz w:val="32"/>
                <w:szCs w:val="32"/>
              </w:rPr>
              <w:t>4</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如供应</w:t>
            </w:r>
            <w:proofErr w:type="gramStart"/>
            <w:r w:rsidRPr="007C7FD2">
              <w:rPr>
                <w:rFonts w:ascii="彩虹粗仿宋" w:eastAsia="彩虹粗仿宋" w:hAnsi="宋体" w:cs="宋体" w:hint="eastAsia"/>
                <w:bCs/>
                <w:snapToGrid w:val="0"/>
                <w:sz w:val="32"/>
                <w:szCs w:val="32"/>
              </w:rPr>
              <w:t>商团队</w:t>
            </w:r>
            <w:proofErr w:type="gramEnd"/>
            <w:r w:rsidRPr="007C7FD2">
              <w:rPr>
                <w:rFonts w:ascii="彩虹粗仿宋" w:eastAsia="彩虹粗仿宋" w:hAnsi="宋体" w:cs="宋体" w:hint="eastAsia"/>
                <w:bCs/>
                <w:snapToGrid w:val="0"/>
                <w:sz w:val="32"/>
                <w:szCs w:val="32"/>
              </w:rPr>
              <w:t>出现人员离岗、离职等情况，供应商应迅速补齐服务力量，确保项目推进不受影响。</w:t>
            </w:r>
          </w:p>
          <w:p w:rsidR="00000000" w:rsidRPr="007C7FD2" w:rsidRDefault="007C7FD2" w:rsidP="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宋体" w:cs="宋体" w:hint="eastAsia"/>
                <w:bCs/>
                <w:snapToGrid w:val="0"/>
                <w:sz w:val="32"/>
                <w:szCs w:val="32"/>
              </w:rPr>
              <w:t>5</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我</w:t>
            </w:r>
            <w:r w:rsidRPr="007C7FD2">
              <w:rPr>
                <w:rFonts w:ascii="彩虹粗仿宋" w:eastAsia="彩虹粗仿宋" w:hAnsi="宋体" w:cs="宋体" w:hint="eastAsia"/>
                <w:bCs/>
                <w:snapToGrid w:val="0"/>
                <w:sz w:val="32"/>
                <w:szCs w:val="32"/>
              </w:rPr>
              <w:t>行</w:t>
            </w:r>
            <w:r w:rsidRPr="007C7FD2">
              <w:rPr>
                <w:rFonts w:ascii="彩虹粗仿宋" w:eastAsia="彩虹粗仿宋" w:hAnsi="宋体" w:cs="宋体" w:hint="eastAsia"/>
                <w:bCs/>
                <w:snapToGrid w:val="0"/>
                <w:sz w:val="32"/>
                <w:szCs w:val="32"/>
              </w:rPr>
              <w:t>可以</w:t>
            </w:r>
            <w:r w:rsidRPr="007C7FD2">
              <w:rPr>
                <w:rFonts w:ascii="彩虹粗仿宋" w:eastAsia="彩虹粗仿宋" w:hAnsi="宋体" w:cs="宋体" w:hint="eastAsia"/>
                <w:bCs/>
                <w:snapToGrid w:val="0"/>
                <w:sz w:val="32"/>
                <w:szCs w:val="32"/>
              </w:rPr>
              <w:t>根据服务质量情况，对供应</w:t>
            </w:r>
            <w:proofErr w:type="gramStart"/>
            <w:r w:rsidRPr="007C7FD2">
              <w:rPr>
                <w:rFonts w:ascii="彩虹粗仿宋" w:eastAsia="彩虹粗仿宋" w:hAnsi="宋体" w:cs="宋体" w:hint="eastAsia"/>
                <w:bCs/>
                <w:snapToGrid w:val="0"/>
                <w:sz w:val="32"/>
                <w:szCs w:val="32"/>
              </w:rPr>
              <w:t>商服务</w:t>
            </w:r>
            <w:proofErr w:type="gramEnd"/>
            <w:r w:rsidRPr="007C7FD2">
              <w:rPr>
                <w:rFonts w:ascii="彩虹粗仿宋" w:eastAsia="彩虹粗仿宋" w:hAnsi="宋体" w:cs="宋体" w:hint="eastAsia"/>
                <w:bCs/>
                <w:snapToGrid w:val="0"/>
                <w:sz w:val="32"/>
                <w:szCs w:val="32"/>
              </w:rPr>
              <w:t>团队安排提出建议。</w:t>
            </w:r>
          </w:p>
          <w:p w:rsidR="00000000" w:rsidRPr="007C7FD2" w:rsidRDefault="007C7FD2" w:rsidP="007C7FD2">
            <w:pPr>
              <w:tabs>
                <w:tab w:val="left" w:pos="983"/>
              </w:tabs>
              <w:spacing w:line="587" w:lineRule="atLeast"/>
              <w:rPr>
                <w:rFonts w:ascii="宋体" w:hAnsi="宋体" w:cs="宋体" w:hint="eastAsia"/>
                <w:kern w:val="0"/>
                <w:sz w:val="24"/>
                <w:szCs w:val="24"/>
              </w:rPr>
            </w:pPr>
          </w:p>
        </w:tc>
      </w:tr>
      <w:tr w:rsidR="00000000" w:rsidRPr="007C7FD2">
        <w:trPr>
          <w:trHeight w:val="60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spacing w:line="587" w:lineRule="atLeast"/>
              <w:ind w:firstLineChars="200" w:firstLine="480"/>
              <w:rPr>
                <w:rFonts w:ascii="宋体" w:hAnsi="宋体" w:cs="宋体" w:hint="eastAsia"/>
                <w:kern w:val="0"/>
                <w:sz w:val="24"/>
                <w:szCs w:val="24"/>
              </w:rPr>
            </w:pPr>
          </w:p>
        </w:tc>
      </w:tr>
      <w:tr w:rsidR="00000000" w:rsidRPr="007C7FD2">
        <w:trPr>
          <w:trHeight w:val="465"/>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spacing w:line="587" w:lineRule="atLeast"/>
              <w:ind w:firstLineChars="200" w:firstLine="482"/>
              <w:rPr>
                <w:rFonts w:ascii="宋体" w:hAnsi="宋体" w:cs="宋体" w:hint="eastAsia"/>
                <w:kern w:val="0"/>
                <w:sz w:val="24"/>
                <w:szCs w:val="24"/>
              </w:rPr>
            </w:pPr>
            <w:r w:rsidRPr="007C7FD2">
              <w:rPr>
                <w:rFonts w:ascii="宋体" w:hAnsi="宋体" w:cs="宋体" w:hint="eastAsia"/>
                <w:b/>
                <w:bCs/>
                <w:kern w:val="0"/>
                <w:sz w:val="24"/>
                <w:szCs w:val="24"/>
              </w:rPr>
              <w:t>六、服务质量要求</w:t>
            </w:r>
          </w:p>
        </w:tc>
      </w:tr>
      <w:tr w:rsidR="00000000" w:rsidRPr="007C7FD2">
        <w:trPr>
          <w:trHeight w:val="587"/>
        </w:trPr>
        <w:tc>
          <w:tcPr>
            <w:tcW w:w="8403" w:type="dxa"/>
            <w:gridSpan w:val="5"/>
            <w:vMerge w:val="restart"/>
            <w:tcBorders>
              <w:top w:val="single" w:sz="4" w:space="0" w:color="auto"/>
              <w:left w:val="single" w:sz="8" w:space="0" w:color="auto"/>
              <w:bottom w:val="single" w:sz="8" w:space="0" w:color="000000"/>
              <w:right w:val="single" w:sz="8" w:space="0" w:color="000000"/>
            </w:tcBorders>
            <w:vAlign w:val="center"/>
          </w:tcPr>
          <w:p w:rsidR="00000000" w:rsidRPr="007C7FD2" w:rsidRDefault="007C7FD2" w:rsidP="00804C99">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严格落实中央组织部和总行《</w:t>
            </w:r>
            <w:r w:rsidRPr="007C7FD2">
              <w:rPr>
                <w:rFonts w:ascii="彩虹粗仿宋" w:eastAsia="彩虹粗仿宋" w:hAnsi="微软雅黑" w:cs="宋体" w:hint="eastAsia"/>
                <w:sz w:val="32"/>
                <w:szCs w:val="32"/>
              </w:rPr>
              <w:t>干部人事档案工作手册</w:t>
            </w:r>
            <w:r w:rsidRPr="007C7FD2">
              <w:rPr>
                <w:rFonts w:ascii="彩虹粗仿宋" w:eastAsia="彩虹粗仿宋" w:hAnsi="微软雅黑" w:cs="宋体" w:hint="eastAsia"/>
                <w:sz w:val="32"/>
                <w:szCs w:val="32"/>
              </w:rPr>
              <w:t>》中对档案整理、归档、制作等相关标准化要求，以及我行档案管理和</w:t>
            </w:r>
            <w:r w:rsidRPr="007C7FD2">
              <w:rPr>
                <w:rFonts w:ascii="彩虹粗仿宋" w:eastAsia="彩虹粗仿宋" w:hAnsi="微软雅黑" w:cs="宋体" w:hint="eastAsia"/>
                <w:sz w:val="32"/>
                <w:szCs w:val="32"/>
              </w:rPr>
              <w:t>审核</w:t>
            </w:r>
            <w:r w:rsidRPr="007C7FD2">
              <w:rPr>
                <w:rFonts w:ascii="彩虹粗仿宋" w:eastAsia="彩虹粗仿宋" w:hAnsi="微软雅黑" w:cs="宋体" w:hint="eastAsia"/>
                <w:sz w:val="32"/>
                <w:szCs w:val="32"/>
              </w:rPr>
              <w:t>相关要求。</w:t>
            </w:r>
            <w:r w:rsidRPr="007C7FD2">
              <w:rPr>
                <w:rFonts w:ascii="彩虹粗仿宋" w:eastAsia="彩虹粗仿宋" w:hAnsi="微软雅黑" w:cs="宋体" w:hint="eastAsia"/>
                <w:sz w:val="32"/>
                <w:szCs w:val="32"/>
              </w:rPr>
              <w:t>纸质档案整理验收（完整性规范）纸质档案整理应达到以</w:t>
            </w:r>
            <w:r w:rsidRPr="007C7FD2">
              <w:rPr>
                <w:rFonts w:ascii="彩虹粗仿宋" w:eastAsia="彩虹粗仿宋" w:hAnsi="微软雅黑" w:cs="宋体" w:hint="eastAsia"/>
                <w:sz w:val="32"/>
                <w:szCs w:val="32"/>
              </w:rPr>
              <w:t>下</w:t>
            </w:r>
            <w:r w:rsidRPr="007C7FD2">
              <w:rPr>
                <w:rFonts w:ascii="彩虹粗仿宋" w:eastAsia="彩虹粗仿宋" w:hAnsi="微软雅黑" w:cs="宋体" w:hint="eastAsia"/>
                <w:sz w:val="32"/>
                <w:szCs w:val="32"/>
              </w:rPr>
              <w:t>标准：</w:t>
            </w:r>
          </w:p>
          <w:p w:rsidR="00000000" w:rsidRPr="007C7FD2" w:rsidRDefault="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分类准确性</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按《干部人事档案工作条例》分类规则，分类正确率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材料完整性</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目录与材料一一对应，不少页、不多页，核对相符率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目录著录准确性材料名称、形成时间、页数、备注等栏目填写准确，准确率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数字档案内容一致性</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数字化后的内容与纸质档</w:t>
            </w:r>
            <w:r w:rsidRPr="007C7FD2">
              <w:rPr>
                <w:rFonts w:ascii="彩虹粗仿宋" w:eastAsia="彩虹粗仿宋" w:hAnsi="微软雅黑" w:cs="宋体" w:hint="eastAsia"/>
                <w:sz w:val="32"/>
                <w:szCs w:val="32"/>
              </w:rPr>
              <w:lastRenderedPageBreak/>
              <w:t>案在内容上完全一致</w:t>
            </w:r>
            <w:r w:rsidRPr="007C7FD2">
              <w:rPr>
                <w:rFonts w:ascii="彩虹粗仿宋" w:eastAsia="彩虹粗仿宋" w:hAnsi="微软雅黑" w:cs="宋体" w:hint="eastAsia"/>
                <w:sz w:val="32"/>
                <w:szCs w:val="32"/>
              </w:rPr>
              <w:t>。</w:t>
            </w:r>
          </w:p>
          <w:p w:rsidR="00000000" w:rsidRPr="007C7FD2" w:rsidRDefault="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数字图像质量验收（技术参数规范）数字图像质量应满足以下</w:t>
            </w:r>
            <w:r w:rsidRPr="007C7FD2">
              <w:rPr>
                <w:rFonts w:ascii="彩虹粗仿宋" w:eastAsia="彩虹粗仿宋" w:hAnsi="微软雅黑" w:cs="宋体" w:hint="eastAsia"/>
                <w:sz w:val="32"/>
                <w:szCs w:val="32"/>
              </w:rPr>
              <w:t>技术指标：指标项量化标准图像分辨率不低于</w:t>
            </w:r>
            <w:r w:rsidRPr="007C7FD2">
              <w:rPr>
                <w:rFonts w:ascii="彩虹粗仿宋" w:eastAsia="彩虹粗仿宋" w:hAnsi="微软雅黑" w:cs="宋体" w:hint="eastAsia"/>
                <w:sz w:val="32"/>
                <w:szCs w:val="32"/>
              </w:rPr>
              <w:t>300DPI</w:t>
            </w:r>
            <w:r w:rsidRPr="007C7FD2">
              <w:rPr>
                <w:rFonts w:ascii="彩虹粗仿宋" w:eastAsia="彩虹粗仿宋" w:hAnsi="微软雅黑" w:cs="宋体" w:hint="eastAsia"/>
                <w:sz w:val="32"/>
                <w:szCs w:val="32"/>
              </w:rPr>
              <w:t>色彩模式</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24</w:t>
            </w:r>
            <w:r w:rsidRPr="007C7FD2">
              <w:rPr>
                <w:rFonts w:ascii="彩虹粗仿宋" w:eastAsia="彩虹粗仿宋" w:hAnsi="微软雅黑" w:cs="宋体" w:hint="eastAsia"/>
                <w:sz w:val="32"/>
                <w:szCs w:val="32"/>
              </w:rPr>
              <w:t>位真彩色（</w:t>
            </w:r>
            <w:r w:rsidRPr="007C7FD2">
              <w:rPr>
                <w:rFonts w:ascii="彩虹粗仿宋" w:eastAsia="彩虹粗仿宋" w:hAnsi="微软雅黑" w:cs="宋体" w:hint="eastAsia"/>
                <w:sz w:val="32"/>
                <w:szCs w:val="32"/>
              </w:rPr>
              <w:t>RGB</w:t>
            </w:r>
            <w:r w:rsidRPr="007C7FD2">
              <w:rPr>
                <w:rFonts w:ascii="彩虹粗仿宋" w:eastAsia="彩虹粗仿宋" w:hAnsi="微软雅黑" w:cs="宋体" w:hint="eastAsia"/>
                <w:sz w:val="32"/>
                <w:szCs w:val="32"/>
              </w:rPr>
              <w:t>真彩色模式）图像清晰度</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清晰可读，亮度适中，</w:t>
            </w:r>
            <w:r w:rsidRPr="007C7FD2">
              <w:rPr>
                <w:rFonts w:ascii="彩虹粗仿宋" w:eastAsia="彩虹粗仿宋" w:hAnsi="微软雅黑" w:cs="宋体" w:hint="eastAsia"/>
                <w:sz w:val="32"/>
                <w:szCs w:val="32"/>
              </w:rPr>
              <w:t>无坏死文件、无黑屏页面排列</w:t>
            </w:r>
            <w:r w:rsidRPr="007C7FD2">
              <w:rPr>
                <w:rFonts w:ascii="彩虹粗仿宋" w:eastAsia="彩虹粗仿宋" w:hAnsi="微软雅黑" w:cs="宋体" w:hint="eastAsia"/>
                <w:sz w:val="32"/>
                <w:szCs w:val="32"/>
              </w:rPr>
              <w:t xml:space="preserve"> </w:t>
            </w:r>
            <w:r w:rsidRPr="007C7FD2">
              <w:rPr>
                <w:rFonts w:ascii="彩虹粗仿宋" w:eastAsia="彩虹粗仿宋" w:hAnsi="微软雅黑" w:cs="宋体" w:hint="eastAsia"/>
                <w:sz w:val="32"/>
                <w:szCs w:val="32"/>
              </w:rPr>
              <w:t>与纸质档案排序完全一致，</w:t>
            </w:r>
            <w:r w:rsidRPr="007C7FD2">
              <w:rPr>
                <w:rFonts w:ascii="彩虹粗仿宋" w:eastAsia="彩虹粗仿宋" w:hAnsi="微软雅黑" w:cs="宋体" w:hint="eastAsia"/>
                <w:sz w:val="32"/>
                <w:szCs w:val="32"/>
              </w:rPr>
              <w:t>图像纠偏</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偏斜度</w:t>
            </w:r>
            <w:r w:rsidRPr="007C7FD2">
              <w:rPr>
                <w:rFonts w:ascii="彩虹粗仿宋" w:eastAsia="彩虹粗仿宋" w:hAnsi="微软雅黑" w:cs="宋体" w:hint="eastAsia"/>
                <w:sz w:val="32"/>
                <w:szCs w:val="32"/>
              </w:rPr>
              <w:t>&gt;1</w:t>
            </w:r>
            <w:r w:rsidRPr="007C7FD2">
              <w:rPr>
                <w:rFonts w:ascii="彩虹粗仿宋" w:eastAsia="彩虹粗仿宋" w:hAnsi="微软雅黑" w:cs="宋体" w:hint="eastAsia"/>
                <w:sz w:val="32"/>
                <w:szCs w:val="32"/>
              </w:rPr>
              <w:t>°的图像须纠偏，纠偏后无明显偏斜图像裁边</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去除扫描产生的白边或黑边，页面干净整洁图像格式转换</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按要求完成单双层</w:t>
            </w:r>
            <w:r w:rsidRPr="007C7FD2">
              <w:rPr>
                <w:rFonts w:ascii="彩虹粗仿宋" w:eastAsia="彩虹粗仿宋" w:hAnsi="微软雅黑" w:cs="宋体" w:hint="eastAsia"/>
                <w:sz w:val="32"/>
                <w:szCs w:val="32"/>
              </w:rPr>
              <w:t>PDF</w:t>
            </w:r>
            <w:r w:rsidRPr="007C7FD2">
              <w:rPr>
                <w:rFonts w:ascii="彩虹粗仿宋" w:eastAsia="彩虹粗仿宋" w:hAnsi="微软雅黑" w:cs="宋体" w:hint="eastAsia"/>
                <w:sz w:val="32"/>
                <w:szCs w:val="32"/>
              </w:rPr>
              <w:t>转换，转换成功率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文件通过病毒检测，无计算机病毒</w:t>
            </w:r>
            <w:r w:rsidRPr="007C7FD2">
              <w:rPr>
                <w:rFonts w:ascii="彩虹粗仿宋" w:eastAsia="彩虹粗仿宋" w:hAnsi="微软雅黑" w:cs="宋体" w:hint="eastAsia"/>
                <w:sz w:val="32"/>
                <w:szCs w:val="32"/>
              </w:rPr>
              <w:t>。</w:t>
            </w:r>
          </w:p>
          <w:p w:rsidR="00000000" w:rsidRPr="007C7FD2" w:rsidRDefault="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目录数据库验收（目录著录准确）目录数据库应满足以下</w:t>
            </w:r>
            <w:r w:rsidRPr="007C7FD2">
              <w:rPr>
                <w:rFonts w:ascii="彩虹粗仿宋" w:eastAsia="彩虹粗仿宋" w:hAnsi="微软雅黑" w:cs="宋体" w:hint="eastAsia"/>
                <w:sz w:val="32"/>
                <w:szCs w:val="32"/>
              </w:rPr>
              <w:t>标准：指标项量化标准数据对应关系</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目录数据与图像数据一一对应，</w:t>
            </w:r>
            <w:r w:rsidRPr="007C7FD2">
              <w:rPr>
                <w:rFonts w:ascii="彩虹粗仿宋" w:eastAsia="彩虹粗仿宋" w:hAnsi="微软雅黑" w:cs="宋体" w:hint="eastAsia"/>
                <w:sz w:val="32"/>
                <w:szCs w:val="32"/>
              </w:rPr>
              <w:t>文字准确</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著录项无错别字，准确率≥</w:t>
            </w:r>
            <w:r w:rsidRPr="007C7FD2">
              <w:rPr>
                <w:rFonts w:ascii="彩虹粗仿宋" w:eastAsia="彩虹粗仿宋" w:hAnsi="微软雅黑" w:cs="宋体" w:hint="eastAsia"/>
                <w:sz w:val="32"/>
                <w:szCs w:val="32"/>
              </w:rPr>
              <w:t>99.9%</w:t>
            </w:r>
            <w:r w:rsidRPr="007C7FD2">
              <w:rPr>
                <w:rFonts w:ascii="彩虹粗仿宋" w:eastAsia="彩虹粗仿宋" w:hAnsi="微软雅黑" w:cs="宋体" w:hint="eastAsia"/>
                <w:sz w:val="32"/>
                <w:szCs w:val="32"/>
              </w:rPr>
              <w:t>（或规定容忍上限，如万分之三以内）</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关</w:t>
            </w:r>
            <w:r w:rsidRPr="007C7FD2">
              <w:rPr>
                <w:rFonts w:ascii="彩虹粗仿宋" w:eastAsia="彩虹粗仿宋" w:hAnsi="微软雅黑" w:cs="宋体" w:hint="eastAsia"/>
                <w:sz w:val="32"/>
                <w:szCs w:val="32"/>
              </w:rPr>
              <w:t>键信息审核对“三龄两历”等关键材料实行逐页双校验，准确率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p>
          <w:p w:rsidR="00000000" w:rsidRPr="007C7FD2" w:rsidRDefault="007C7FD2">
            <w:pPr>
              <w:widowControl/>
              <w:ind w:firstLineChars="200" w:firstLine="640"/>
              <w:jc w:val="lef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4.</w:t>
            </w:r>
            <w:r w:rsidRPr="007C7FD2">
              <w:rPr>
                <w:rFonts w:ascii="彩虹粗仿宋" w:eastAsia="彩虹粗仿宋" w:hAnsi="微软雅黑" w:cs="宋体" w:hint="eastAsia"/>
                <w:sz w:val="32"/>
                <w:szCs w:val="32"/>
              </w:rPr>
              <w:t>数据安全与备份（安全管理指标）数据安全应满足以下</w:t>
            </w:r>
            <w:r w:rsidRPr="007C7FD2">
              <w:rPr>
                <w:rFonts w:ascii="彩虹粗仿宋" w:eastAsia="彩虹粗仿宋" w:hAnsi="微软雅黑" w:cs="宋体" w:hint="eastAsia"/>
                <w:sz w:val="32"/>
                <w:szCs w:val="32"/>
              </w:rPr>
              <w:t>标准：</w:t>
            </w:r>
            <w:r w:rsidRPr="007C7FD2">
              <w:rPr>
                <w:rFonts w:ascii="彩虹粗仿宋" w:eastAsia="彩虹粗仿宋" w:hAnsi="微软雅黑" w:cs="宋体" w:hint="eastAsia"/>
                <w:sz w:val="32"/>
                <w:szCs w:val="32"/>
              </w:rPr>
              <w:t>建立多因素身份认证</w:t>
            </w:r>
            <w:r w:rsidRPr="007C7FD2">
              <w:rPr>
                <w:rFonts w:ascii="彩虹粗仿宋" w:eastAsia="彩虹粗仿宋" w:hAnsi="微软雅黑" w:cs="宋体" w:hint="eastAsia"/>
                <w:sz w:val="32"/>
                <w:szCs w:val="32"/>
              </w:rPr>
              <w:t>体系</w:t>
            </w:r>
            <w:r w:rsidRPr="007C7FD2">
              <w:rPr>
                <w:rFonts w:ascii="彩虹粗仿宋" w:eastAsia="彩虹粗仿宋" w:hAnsi="微软雅黑" w:cs="宋体" w:hint="eastAsia"/>
                <w:sz w:val="32"/>
                <w:szCs w:val="32"/>
              </w:rPr>
              <w:t>，确保</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操作可追溯加密存储</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所有数据通过加密中间件存储，加密封装率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数据备份</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按要求完成多副本备份，备份完成率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实施</w:t>
            </w:r>
            <w:r w:rsidRPr="007C7FD2">
              <w:rPr>
                <w:rFonts w:ascii="彩虹粗仿宋" w:eastAsia="彩虹粗仿宋" w:hAnsi="微软雅黑" w:cs="宋体" w:hint="eastAsia"/>
                <w:sz w:val="32"/>
                <w:szCs w:val="32"/>
              </w:rPr>
              <w:t>安全监控</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加工区实行“双监控</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门禁”，监控覆盖率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完成</w:t>
            </w:r>
            <w:r w:rsidRPr="007C7FD2">
              <w:rPr>
                <w:rFonts w:ascii="彩虹粗仿宋" w:eastAsia="彩虹粗仿宋" w:hAnsi="微软雅黑" w:cs="宋体" w:hint="eastAsia"/>
                <w:sz w:val="32"/>
                <w:szCs w:val="32"/>
              </w:rPr>
              <w:t>日志审计</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所有操作记录日志，日志留存不少于规定年限，审计覆盖率</w:t>
            </w:r>
            <w:r w:rsidRPr="007C7FD2">
              <w:rPr>
                <w:rFonts w:ascii="彩虹粗仿宋" w:eastAsia="彩虹粗仿宋" w:hAnsi="微软雅黑" w:cs="宋体" w:hint="eastAsia"/>
                <w:sz w:val="32"/>
                <w:szCs w:val="32"/>
              </w:rPr>
              <w:t>100%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数据防泄漏</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数据流转“不落地、不外泄、</w:t>
            </w:r>
            <w:proofErr w:type="gramStart"/>
            <w:r w:rsidRPr="007C7FD2">
              <w:rPr>
                <w:rFonts w:ascii="彩虹粗仿宋" w:eastAsia="彩虹粗仿宋" w:hAnsi="微软雅黑" w:cs="宋体" w:hint="eastAsia"/>
                <w:sz w:val="32"/>
                <w:szCs w:val="32"/>
              </w:rPr>
              <w:t>不</w:t>
            </w:r>
            <w:proofErr w:type="gramEnd"/>
            <w:r w:rsidRPr="007C7FD2">
              <w:rPr>
                <w:rFonts w:ascii="彩虹粗仿宋" w:eastAsia="彩虹粗仿宋" w:hAnsi="微软雅黑" w:cs="宋体" w:hint="eastAsia"/>
                <w:sz w:val="32"/>
                <w:szCs w:val="32"/>
              </w:rPr>
              <w:t>截留”，</w:t>
            </w:r>
            <w:r w:rsidRPr="007C7FD2">
              <w:rPr>
                <w:rFonts w:ascii="彩虹粗仿宋" w:eastAsia="彩虹粗仿宋" w:hAnsi="微软雅黑" w:cs="宋体" w:hint="eastAsia"/>
                <w:sz w:val="32"/>
                <w:szCs w:val="32"/>
              </w:rPr>
              <w:t>泄露事</w:t>
            </w:r>
            <w:r w:rsidRPr="007C7FD2">
              <w:rPr>
                <w:rFonts w:ascii="彩虹粗仿宋" w:eastAsia="彩虹粗仿宋" w:hAnsi="微软雅黑" w:cs="宋体" w:hint="eastAsia"/>
                <w:sz w:val="32"/>
                <w:szCs w:val="32"/>
              </w:rPr>
              <w:t>件</w:t>
            </w:r>
            <w:r w:rsidRPr="007C7FD2">
              <w:rPr>
                <w:rFonts w:ascii="彩虹粗仿宋" w:eastAsia="彩虹粗仿宋" w:hAnsi="微软雅黑" w:cs="宋体" w:hint="eastAsia"/>
                <w:sz w:val="32"/>
                <w:szCs w:val="32"/>
              </w:rPr>
              <w:t>0</w:t>
            </w:r>
            <w:r w:rsidRPr="007C7FD2">
              <w:rPr>
                <w:rFonts w:ascii="彩虹粗仿宋" w:eastAsia="彩虹粗仿宋" w:hAnsi="微软雅黑" w:cs="宋体" w:hint="eastAsia"/>
                <w:sz w:val="32"/>
                <w:szCs w:val="32"/>
              </w:rPr>
              <w:t>发生。</w:t>
            </w:r>
          </w:p>
          <w:p w:rsidR="00000000" w:rsidRPr="007C7FD2" w:rsidRDefault="007C7FD2" w:rsidP="007C7FD2">
            <w:pPr>
              <w:spacing w:line="587" w:lineRule="atLeast"/>
              <w:rPr>
                <w:rFonts w:ascii="宋体" w:hAnsi="宋体" w:cs="宋体" w:hint="eastAsia"/>
                <w:kern w:val="0"/>
                <w:sz w:val="24"/>
                <w:szCs w:val="24"/>
              </w:rPr>
            </w:pPr>
          </w:p>
        </w:tc>
      </w:tr>
      <w:tr w:rsidR="00000000" w:rsidRPr="007C7FD2">
        <w:trPr>
          <w:trHeight w:val="587"/>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spacing w:line="587" w:lineRule="atLeast"/>
              <w:ind w:firstLineChars="200" w:firstLine="480"/>
              <w:rPr>
                <w:rFonts w:ascii="宋体" w:hAnsi="宋体" w:cs="宋体" w:hint="eastAsia"/>
                <w:kern w:val="0"/>
                <w:sz w:val="24"/>
                <w:szCs w:val="24"/>
              </w:rPr>
            </w:pPr>
          </w:p>
        </w:tc>
      </w:tr>
      <w:tr w:rsidR="00000000" w:rsidRPr="007C7FD2">
        <w:trPr>
          <w:trHeight w:val="587"/>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spacing w:line="587" w:lineRule="atLeast"/>
              <w:ind w:firstLineChars="200" w:firstLine="480"/>
              <w:rPr>
                <w:rFonts w:ascii="宋体" w:hAnsi="宋体" w:cs="宋体" w:hint="eastAsia"/>
                <w:kern w:val="0"/>
                <w:sz w:val="24"/>
                <w:szCs w:val="24"/>
              </w:rPr>
            </w:pPr>
          </w:p>
        </w:tc>
      </w:tr>
      <w:tr w:rsidR="00000000" w:rsidRPr="007C7FD2">
        <w:trPr>
          <w:trHeight w:val="480"/>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lastRenderedPageBreak/>
              <w:t>七、服务数量要求</w:t>
            </w:r>
          </w:p>
        </w:tc>
      </w:tr>
      <w:tr w:rsidR="00000000" w:rsidRPr="007C7FD2">
        <w:trPr>
          <w:trHeight w:val="615"/>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Pr="007C7FD2" w:rsidRDefault="007C7FD2" w:rsidP="007C7FD2">
            <w:pPr>
              <w:spacing w:line="587" w:lineRule="atLeast"/>
              <w:rPr>
                <w:rFonts w:ascii="宋体" w:hAnsi="宋体" w:cs="宋体"/>
                <w:kern w:val="0"/>
                <w:sz w:val="24"/>
                <w:szCs w:val="24"/>
              </w:rPr>
            </w:pPr>
            <w:r w:rsidRPr="007C7FD2">
              <w:rPr>
                <w:rFonts w:ascii="彩虹粗仿宋" w:eastAsia="彩虹粗仿宋" w:hAnsi="微软雅黑" w:cs="宋体" w:hint="eastAsia"/>
                <w:sz w:val="32"/>
                <w:szCs w:val="32"/>
              </w:rPr>
              <w:t>服务</w:t>
            </w:r>
            <w:proofErr w:type="gramStart"/>
            <w:r w:rsidRPr="007C7FD2">
              <w:rPr>
                <w:rFonts w:ascii="彩虹粗仿宋" w:eastAsia="彩虹粗仿宋" w:hAnsi="微软雅黑" w:cs="宋体" w:hint="eastAsia"/>
                <w:sz w:val="32"/>
                <w:szCs w:val="32"/>
              </w:rPr>
              <w:t>内容按卷</w:t>
            </w:r>
            <w:r w:rsidRPr="007C7FD2">
              <w:rPr>
                <w:rFonts w:ascii="彩虹粗仿宋" w:eastAsia="彩虹粗仿宋" w:hAnsi="微软雅黑" w:cs="宋体" w:hint="eastAsia"/>
                <w:sz w:val="32"/>
                <w:szCs w:val="32"/>
              </w:rPr>
              <w:t>计算</w:t>
            </w:r>
            <w:proofErr w:type="gramEnd"/>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数量约为</w:t>
            </w:r>
            <w:r w:rsidRPr="007C7FD2">
              <w:rPr>
                <w:rFonts w:ascii="彩虹粗仿宋" w:eastAsia="彩虹粗仿宋" w:hAnsi="微软雅黑" w:cs="宋体" w:hint="eastAsia"/>
                <w:sz w:val="32"/>
                <w:szCs w:val="32"/>
              </w:rPr>
              <w:t>180</w:t>
            </w:r>
            <w:r w:rsidRPr="007C7FD2">
              <w:rPr>
                <w:rFonts w:ascii="彩虹粗仿宋" w:eastAsia="彩虹粗仿宋" w:hAnsi="微软雅黑" w:cs="宋体" w:hint="eastAsia"/>
                <w:sz w:val="32"/>
                <w:szCs w:val="32"/>
              </w:rPr>
              <w:t>0</w:t>
            </w:r>
            <w:r w:rsidRPr="007C7FD2">
              <w:rPr>
                <w:rFonts w:ascii="彩虹粗仿宋" w:eastAsia="彩虹粗仿宋" w:hAnsi="微软雅黑" w:cs="宋体" w:hint="eastAsia"/>
                <w:sz w:val="32"/>
                <w:szCs w:val="32"/>
              </w:rPr>
              <w:t>卷</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年</w:t>
            </w:r>
            <w:r w:rsidRPr="007C7FD2">
              <w:rPr>
                <w:rFonts w:ascii="彩虹粗仿宋" w:eastAsia="彩虹粗仿宋" w:hAnsi="微软雅黑" w:cs="宋体" w:hint="eastAsia"/>
                <w:sz w:val="32"/>
                <w:szCs w:val="32"/>
              </w:rPr>
              <w:t>合计</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数量以实际发生为准。</w:t>
            </w:r>
          </w:p>
        </w:tc>
      </w:tr>
      <w:tr w:rsidR="00000000" w:rsidRPr="007C7FD2">
        <w:trPr>
          <w:trHeight w:val="63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64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八、服务供应安排</w:t>
            </w:r>
          </w:p>
        </w:tc>
      </w:tr>
      <w:tr w:rsidR="00000000" w:rsidRPr="007C7FD2">
        <w:trPr>
          <w:trHeight w:val="525"/>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Default="007C7FD2" w:rsidP="007C7FD2">
            <w:pPr>
              <w:widowControl/>
              <w:numPr>
                <w:ilvl w:val="255"/>
                <w:numId w:val="0"/>
              </w:numPr>
              <w:jc w:val="left"/>
              <w:rPr>
                <w:rFonts w:ascii="彩虹粗仿宋" w:eastAsia="彩虹粗仿宋" w:hAnsi="微软雅黑" w:cs="宋体" w:hint="eastAsia"/>
                <w:sz w:val="32"/>
                <w:szCs w:val="32"/>
              </w:rPr>
            </w:pPr>
            <w:r>
              <w:rPr>
                <w:rFonts w:ascii="彩虹粗仿宋" w:eastAsia="彩虹粗仿宋" w:hAnsi="微软雅黑" w:cs="宋体" w:hint="eastAsia"/>
                <w:sz w:val="32"/>
                <w:szCs w:val="32"/>
              </w:rPr>
              <w:lastRenderedPageBreak/>
              <w:t>1.</w:t>
            </w:r>
            <w:r w:rsidRPr="00804C99">
              <w:rPr>
                <w:rFonts w:ascii="彩虹粗仿宋" w:eastAsia="彩虹粗仿宋" w:hAnsi="微软雅黑" w:cs="宋体" w:hint="eastAsia"/>
                <w:sz w:val="32"/>
                <w:szCs w:val="32"/>
              </w:rPr>
              <w:t>供应商需在建行深圳市分行本部大楼档案室内（监控环境下）开展</w:t>
            </w:r>
            <w:commentRangeStart w:id="0"/>
            <w:r w:rsidRPr="00804C99">
              <w:rPr>
                <w:rFonts w:ascii="彩虹粗仿宋" w:eastAsia="彩虹粗仿宋" w:hAnsi="微软雅黑" w:cs="宋体" w:hint="eastAsia"/>
                <w:sz w:val="32"/>
                <w:szCs w:val="32"/>
              </w:rPr>
              <w:t>驻点工作</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不少于</w:t>
            </w: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人）</w:t>
            </w:r>
            <w:r w:rsidRPr="007C7FD2">
              <w:rPr>
                <w:rFonts w:ascii="彩虹粗仿宋" w:eastAsia="彩虹粗仿宋" w:hAnsi="微软雅黑" w:cs="宋体" w:hint="eastAsia"/>
                <w:sz w:val="32"/>
                <w:szCs w:val="32"/>
              </w:rPr>
              <w:t>，</w:t>
            </w:r>
            <w:commentRangeEnd w:id="0"/>
            <w:r w:rsidRPr="00804C99">
              <w:rPr>
                <w:rStyle w:val="a4"/>
              </w:rPr>
              <w:commentReference w:id="0"/>
            </w:r>
          </w:p>
          <w:p w:rsidR="00000000" w:rsidRPr="007C7FD2" w:rsidRDefault="007C7FD2" w:rsidP="007C7FD2">
            <w:pPr>
              <w:widowControl/>
              <w:numPr>
                <w:ilvl w:val="255"/>
                <w:numId w:val="0"/>
              </w:numPr>
              <w:jc w:val="left"/>
              <w:rPr>
                <w:rFonts w:ascii="彩虹粗仿宋" w:eastAsia="彩虹粗仿宋" w:hAnsi="微软雅黑" w:cs="宋体" w:hint="eastAsia"/>
                <w:sz w:val="32"/>
                <w:szCs w:val="32"/>
              </w:rPr>
            </w:pPr>
            <w:r>
              <w:rPr>
                <w:rFonts w:ascii="彩虹粗仿宋" w:eastAsia="彩虹粗仿宋" w:hAnsi="微软雅黑" w:cs="宋体" w:hint="eastAsia"/>
                <w:sz w:val="32"/>
                <w:szCs w:val="32"/>
              </w:rPr>
              <w:t>2</w:t>
            </w:r>
            <w:r>
              <w:rPr>
                <w:rFonts w:ascii="彩虹粗仿宋" w:eastAsia="彩虹粗仿宋" w:hAnsi="微软雅黑" w:cs="宋体" w:hint="eastAsia"/>
                <w:sz w:val="32"/>
                <w:szCs w:val="32"/>
              </w:rPr>
              <w:t>.</w:t>
            </w:r>
            <w:r>
              <w:rPr>
                <w:rFonts w:ascii="彩虹粗仿宋" w:eastAsia="彩虹粗仿宋" w:hAnsi="微软雅黑" w:cs="宋体" w:hint="eastAsia"/>
                <w:sz w:val="32"/>
                <w:szCs w:val="32"/>
              </w:rPr>
              <w:t>供应商</w:t>
            </w:r>
            <w:r w:rsidRPr="00804C99">
              <w:rPr>
                <w:rFonts w:ascii="彩虹粗仿宋" w:eastAsia="彩虹粗仿宋" w:hAnsi="微软雅黑" w:cs="宋体" w:hint="eastAsia"/>
                <w:sz w:val="32"/>
                <w:szCs w:val="32"/>
              </w:rPr>
              <w:t>提供档案整理和数字化服务所需的相关仪器</w:t>
            </w:r>
            <w:r>
              <w:rPr>
                <w:rFonts w:ascii="彩虹粗仿宋" w:eastAsia="彩虹粗仿宋" w:hAnsi="微软雅黑" w:cs="宋体" w:hint="eastAsia"/>
                <w:sz w:val="32"/>
                <w:szCs w:val="32"/>
              </w:rPr>
              <w:t>设</w:t>
            </w:r>
            <w:r w:rsidRPr="007C7FD2">
              <w:rPr>
                <w:rFonts w:ascii="彩虹粗仿宋" w:eastAsia="彩虹粗仿宋" w:hAnsi="微软雅黑" w:cs="宋体" w:hint="eastAsia"/>
                <w:sz w:val="32"/>
                <w:szCs w:val="32"/>
              </w:rPr>
              <w:t>备。</w:t>
            </w:r>
          </w:p>
          <w:p w:rsidR="00000000" w:rsidRPr="007C7FD2" w:rsidRDefault="007C7FD2" w:rsidP="007C7FD2">
            <w:pPr>
              <w:widowControl/>
              <w:numPr>
                <w:ilvl w:val="255"/>
                <w:numId w:val="0"/>
              </w:numPr>
              <w:jc w:val="left"/>
              <w:rPr>
                <w:rFonts w:ascii="彩虹粗仿宋" w:eastAsia="彩虹粗仿宋" w:hAnsi="微软雅黑" w:cs="宋体" w:hint="eastAsia"/>
                <w:sz w:val="32"/>
                <w:szCs w:val="32"/>
              </w:rPr>
            </w:pPr>
            <w:r>
              <w:rPr>
                <w:rFonts w:ascii="彩虹粗仿宋" w:eastAsia="彩虹粗仿宋" w:hAnsi="微软雅黑" w:cs="宋体" w:hint="eastAsia"/>
                <w:sz w:val="32"/>
                <w:szCs w:val="32"/>
              </w:rPr>
              <w:t>3</w:t>
            </w:r>
            <w:r w:rsidRPr="00804C99">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供</w:t>
            </w:r>
            <w:r w:rsidRPr="007C7FD2">
              <w:rPr>
                <w:rFonts w:ascii="彩虹粗仿宋" w:eastAsia="彩虹粗仿宋" w:hAnsi="微软雅黑" w:cs="宋体" w:hint="eastAsia"/>
                <w:sz w:val="32"/>
                <w:szCs w:val="32"/>
              </w:rPr>
              <w:t>应商负责项目运营，包括派驻项目管理人员以及操作人员驻场，承担运营管理及由此产生的所有费用。我行与供应商签订正式服务合同，供应商在合同规定时限内按要求提供相应服务，支付项目服务费后我行不再承担其他任何费用</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合同执行期间，供应商能够根据我行需求，及时调整服务具体安排。</w:t>
            </w:r>
          </w:p>
          <w:p w:rsidR="00000000" w:rsidRPr="007C7FD2" w:rsidRDefault="007C7FD2" w:rsidP="007C7FD2">
            <w:pPr>
              <w:widowControl/>
              <w:rPr>
                <w:rFonts w:ascii="宋体" w:hAnsi="宋体" w:cs="宋体"/>
                <w:kern w:val="0"/>
                <w:sz w:val="24"/>
                <w:szCs w:val="24"/>
              </w:rPr>
            </w:pPr>
            <w:r>
              <w:rPr>
                <w:rFonts w:ascii="彩虹粗仿宋" w:eastAsia="彩虹粗仿宋" w:hAnsi="微软雅黑" w:cs="宋体" w:hint="eastAsia"/>
                <w:sz w:val="32"/>
                <w:szCs w:val="32"/>
              </w:rPr>
              <w:t>4</w:t>
            </w:r>
            <w:r w:rsidRPr="00804C99">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供应商对项目质量有监控管理，与我行保持良好的沟通。</w:t>
            </w:r>
          </w:p>
        </w:tc>
      </w:tr>
      <w:tr w:rsidR="00000000" w:rsidRPr="007C7FD2">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九、款项支付要求</w:t>
            </w:r>
          </w:p>
        </w:tc>
      </w:tr>
      <w:tr w:rsidR="00000000" w:rsidRPr="007C7FD2">
        <w:trPr>
          <w:trHeight w:val="587"/>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Pr="007C7FD2" w:rsidRDefault="007C7FD2" w:rsidP="007C7FD2">
            <w:pPr>
              <w:spacing w:line="587" w:lineRule="atLeas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原则上</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入选供应商需在我行开立账户，同时</w:t>
            </w:r>
            <w:proofErr w:type="gramStart"/>
            <w:r w:rsidRPr="007C7FD2">
              <w:rPr>
                <w:rFonts w:ascii="彩虹粗仿宋" w:eastAsia="彩虹粗仿宋" w:hAnsi="微软雅黑" w:cs="宋体" w:hint="eastAsia"/>
                <w:sz w:val="32"/>
                <w:szCs w:val="32"/>
              </w:rPr>
              <w:t>开通数币</w:t>
            </w:r>
            <w:proofErr w:type="gramEnd"/>
            <w:r w:rsidRPr="007C7FD2">
              <w:rPr>
                <w:rFonts w:ascii="彩虹粗仿宋" w:eastAsia="彩虹粗仿宋" w:hAnsi="微软雅黑" w:cs="宋体" w:hint="eastAsia"/>
                <w:sz w:val="32"/>
                <w:szCs w:val="32"/>
              </w:rPr>
              <w:t>对公钱包绑定结算账户作为合同指定账户。</w:t>
            </w:r>
          </w:p>
          <w:p w:rsidR="00000000" w:rsidRPr="007C7FD2" w:rsidRDefault="007C7FD2" w:rsidP="007C7FD2">
            <w:pPr>
              <w:spacing w:line="587" w:lineRule="atLeas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付款方式：</w:t>
            </w:r>
          </w:p>
          <w:p w:rsidR="00000000" w:rsidRPr="007C7FD2" w:rsidRDefault="007C7FD2" w:rsidP="007C7FD2">
            <w:pPr>
              <w:spacing w:line="587" w:lineRule="atLeas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1</w:t>
            </w:r>
            <w:r w:rsidRPr="007C7FD2">
              <w:rPr>
                <w:rFonts w:ascii="彩虹粗仿宋" w:eastAsia="彩虹粗仿宋" w:hAnsi="微软雅黑" w:cs="宋体" w:hint="eastAsia"/>
                <w:sz w:val="32"/>
                <w:szCs w:val="32"/>
              </w:rPr>
              <w:t>）</w:t>
            </w:r>
            <w:commentRangeStart w:id="1"/>
            <w:r w:rsidRPr="007C7FD2">
              <w:rPr>
                <w:rFonts w:ascii="彩虹粗仿宋" w:eastAsia="彩虹粗仿宋" w:hAnsi="微软雅黑" w:cs="宋体" w:hint="eastAsia"/>
                <w:sz w:val="32"/>
                <w:szCs w:val="32"/>
              </w:rPr>
              <w:t>为确保项目稳定推进，我行每季度按任务量下单，每月末确认任务实际完成情况。每月结束后十五个工作日内确认上月任务实际完成情况，并按任务实际完成情况结算费用（整体进度按季控制）。</w:t>
            </w:r>
            <w:commentRangeEnd w:id="1"/>
            <w:r w:rsidRPr="00804C99">
              <w:rPr>
                <w:rStyle w:val="a4"/>
              </w:rPr>
              <w:commentReference w:id="1"/>
            </w:r>
            <w:r w:rsidRPr="00804C99">
              <w:rPr>
                <w:rFonts w:ascii="彩虹粗仿宋" w:eastAsia="彩虹粗仿宋" w:hAnsi="微软雅黑" w:cs="宋体" w:hint="eastAsia"/>
                <w:sz w:val="32"/>
                <w:szCs w:val="32"/>
              </w:rPr>
              <w:t>如季度任务量在季度结束时未完成，我行有权延后支付费用。</w:t>
            </w:r>
          </w:p>
          <w:p w:rsidR="00000000" w:rsidRPr="007C7FD2" w:rsidRDefault="007C7FD2" w:rsidP="007C7FD2">
            <w:pPr>
              <w:spacing w:line="587" w:lineRule="atLeast"/>
              <w:rPr>
                <w:rFonts w:ascii="彩虹粗仿宋" w:eastAsia="彩虹粗仿宋" w:hAnsi="微软雅黑" w:cs="宋体"/>
                <w:sz w:val="32"/>
                <w:szCs w:val="32"/>
              </w:rPr>
            </w:pP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实际</w:t>
            </w:r>
            <w:r w:rsidRPr="007C7FD2">
              <w:rPr>
                <w:rFonts w:ascii="彩虹粗仿宋" w:eastAsia="彩虹粗仿宋" w:hAnsi="微软雅黑" w:cs="宋体" w:hint="eastAsia"/>
                <w:sz w:val="32"/>
                <w:szCs w:val="32"/>
              </w:rPr>
              <w:t>结算</w:t>
            </w:r>
            <w:r w:rsidRPr="007C7FD2">
              <w:rPr>
                <w:rFonts w:ascii="彩虹粗仿宋" w:eastAsia="彩虹粗仿宋" w:hAnsi="微软雅黑" w:cs="宋体" w:hint="eastAsia"/>
                <w:sz w:val="32"/>
                <w:szCs w:val="32"/>
              </w:rPr>
              <w:t>金额</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供应商</w:t>
            </w:r>
            <w:r w:rsidRPr="007C7FD2">
              <w:rPr>
                <w:rFonts w:ascii="彩虹粗仿宋" w:eastAsia="彩虹粗仿宋" w:hAnsi="微软雅黑" w:cs="宋体" w:hint="eastAsia"/>
                <w:sz w:val="32"/>
                <w:szCs w:val="32"/>
              </w:rPr>
              <w:t>单价</w:t>
            </w:r>
            <w:r w:rsidRPr="007C7FD2">
              <w:rPr>
                <w:rFonts w:ascii="彩虹粗仿宋" w:eastAsia="彩虹粗仿宋" w:hAnsi="微软雅黑" w:cs="宋体" w:hint="eastAsia"/>
                <w:sz w:val="32"/>
                <w:szCs w:val="32"/>
              </w:rPr>
              <w:t>报价</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实际</w:t>
            </w:r>
            <w:r w:rsidRPr="007C7FD2">
              <w:rPr>
                <w:rFonts w:ascii="彩虹粗仿宋" w:eastAsia="彩虹粗仿宋" w:hAnsi="微软雅黑" w:cs="宋体" w:hint="eastAsia"/>
                <w:sz w:val="32"/>
                <w:szCs w:val="32"/>
              </w:rPr>
              <w:t>服务</w:t>
            </w:r>
            <w:r w:rsidRPr="007C7FD2">
              <w:rPr>
                <w:rFonts w:ascii="彩虹粗仿宋" w:eastAsia="彩虹粗仿宋" w:hAnsi="微软雅黑" w:cs="宋体" w:hint="eastAsia"/>
                <w:sz w:val="32"/>
                <w:szCs w:val="32"/>
              </w:rPr>
              <w:t>数量</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卷</w:t>
            </w:r>
            <w:r w:rsidRPr="007C7FD2">
              <w:rPr>
                <w:rFonts w:ascii="彩虹粗仿宋" w:eastAsia="彩虹粗仿宋" w:hAnsi="微软雅黑" w:cs="宋体" w:hint="eastAsia"/>
                <w:sz w:val="32"/>
                <w:szCs w:val="32"/>
              </w:rPr>
              <w:t>）</w:t>
            </w:r>
          </w:p>
          <w:p w:rsidR="00000000" w:rsidRPr="007C7FD2" w:rsidRDefault="007C7FD2" w:rsidP="007C7FD2">
            <w:pPr>
              <w:spacing w:line="587" w:lineRule="atLeast"/>
              <w:rPr>
                <w:rFonts w:ascii="彩虹粗仿宋" w:eastAsia="彩虹粗仿宋" w:hAnsi="微软雅黑" w:cs="宋体"/>
                <w:sz w:val="32"/>
                <w:szCs w:val="32"/>
              </w:rPr>
            </w:pPr>
            <w:r w:rsidRPr="007C7FD2">
              <w:rPr>
                <w:rFonts w:ascii="彩虹粗仿宋" w:eastAsia="彩虹粗仿宋" w:hAnsi="微软雅黑" w:cs="宋体" w:hint="eastAsia"/>
                <w:sz w:val="32"/>
                <w:szCs w:val="32"/>
              </w:rPr>
              <w:t>3.</w:t>
            </w:r>
            <w:r w:rsidRPr="007C7FD2">
              <w:rPr>
                <w:rFonts w:ascii="彩虹粗仿宋" w:eastAsia="彩虹粗仿宋" w:hAnsi="微软雅黑" w:cs="宋体" w:hint="eastAsia"/>
                <w:sz w:val="32"/>
                <w:szCs w:val="32"/>
              </w:rPr>
              <w:t>为确保服务质量优先、服务品质稳中有升，供应商应明确告知我行费用支用情况，即人力薪酬成本（薪酬福利、个人所得税、五险</w:t>
            </w:r>
            <w:proofErr w:type="gramStart"/>
            <w:r w:rsidRPr="007C7FD2">
              <w:rPr>
                <w:rFonts w:ascii="彩虹粗仿宋" w:eastAsia="彩虹粗仿宋" w:hAnsi="微软雅黑" w:cs="宋体" w:hint="eastAsia"/>
                <w:sz w:val="32"/>
                <w:szCs w:val="32"/>
              </w:rPr>
              <w:t>一金单位</w:t>
            </w:r>
            <w:proofErr w:type="gramEnd"/>
            <w:r w:rsidRPr="007C7FD2">
              <w:rPr>
                <w:rFonts w:ascii="彩虹粗仿宋" w:eastAsia="彩虹粗仿宋" w:hAnsi="微软雅黑" w:cs="宋体" w:hint="eastAsia"/>
                <w:sz w:val="32"/>
                <w:szCs w:val="32"/>
              </w:rPr>
              <w:t>缴费）、内部运营管理成本分配情况。</w:t>
            </w:r>
          </w:p>
        </w:tc>
      </w:tr>
      <w:tr w:rsidR="00000000" w:rsidRPr="007C7FD2">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十、售后服务要求</w:t>
            </w:r>
          </w:p>
        </w:tc>
      </w:tr>
      <w:tr w:rsidR="00000000" w:rsidRPr="007C7FD2">
        <w:trPr>
          <w:trHeight w:val="587"/>
        </w:trPr>
        <w:tc>
          <w:tcPr>
            <w:tcW w:w="8403" w:type="dxa"/>
            <w:gridSpan w:val="5"/>
            <w:vMerge w:val="restart"/>
            <w:tcBorders>
              <w:top w:val="single" w:sz="4" w:space="0" w:color="auto"/>
              <w:left w:val="single" w:sz="8" w:space="0" w:color="auto"/>
              <w:bottom w:val="single" w:sz="8" w:space="0" w:color="000000"/>
              <w:right w:val="single" w:sz="8" w:space="0" w:color="000000"/>
            </w:tcBorders>
            <w:noWrap/>
            <w:vAlign w:val="center"/>
          </w:tcPr>
          <w:p w:rsidR="00000000" w:rsidRPr="007C7FD2" w:rsidRDefault="007C7FD2" w:rsidP="007C7FD2">
            <w:pPr>
              <w:spacing w:line="587" w:lineRule="atLeast"/>
              <w:rPr>
                <w:rFonts w:ascii="彩虹粗仿宋" w:eastAsia="彩虹粗仿宋" w:hAnsi="微软雅黑" w:cs="宋体" w:hint="eastAsia"/>
                <w:sz w:val="32"/>
                <w:szCs w:val="32"/>
              </w:rPr>
            </w:pPr>
            <w:r w:rsidRPr="007C7FD2">
              <w:rPr>
                <w:rFonts w:ascii="彩虹粗仿宋" w:eastAsia="彩虹粗仿宋" w:hAnsi="微软雅黑" w:cs="宋体" w:hint="eastAsia"/>
                <w:sz w:val="32"/>
                <w:szCs w:val="32"/>
              </w:rPr>
              <w:lastRenderedPageBreak/>
              <w:t>1.</w:t>
            </w:r>
            <w:r w:rsidRPr="007C7FD2">
              <w:rPr>
                <w:rFonts w:ascii="彩虹粗仿宋" w:eastAsia="彩虹粗仿宋" w:hAnsi="微软雅黑" w:cs="宋体" w:hint="eastAsia"/>
                <w:sz w:val="32"/>
                <w:szCs w:val="32"/>
              </w:rPr>
              <w:t>若干部人事档案整理和数字化服务质量未能通过建行总行审核，如档案整理情况未达到总行标准、档案数字化图像无法对接总行系统、数字化图像未达到总行要求，须继续提供后续整改服务直至达到要求。</w:t>
            </w:r>
          </w:p>
          <w:p w:rsidR="00000000" w:rsidRPr="007C7FD2" w:rsidRDefault="007C7FD2" w:rsidP="007C7FD2">
            <w:pPr>
              <w:spacing w:line="587" w:lineRule="atLeast"/>
              <w:rPr>
                <w:rFonts w:ascii="宋体" w:hAnsi="宋体" w:cs="宋体"/>
                <w:kern w:val="0"/>
                <w:sz w:val="24"/>
                <w:szCs w:val="24"/>
              </w:rPr>
            </w:pPr>
            <w:r w:rsidRPr="007C7FD2">
              <w:rPr>
                <w:rFonts w:ascii="彩虹粗仿宋" w:eastAsia="彩虹粗仿宋" w:hAnsi="微软雅黑" w:cs="宋体" w:hint="eastAsia"/>
                <w:sz w:val="32"/>
                <w:szCs w:val="32"/>
              </w:rPr>
              <w:t>2.</w:t>
            </w:r>
            <w:r w:rsidRPr="007C7FD2">
              <w:rPr>
                <w:rFonts w:ascii="彩虹粗仿宋" w:eastAsia="彩虹粗仿宋" w:hAnsi="微软雅黑" w:cs="宋体" w:hint="eastAsia"/>
                <w:sz w:val="32"/>
                <w:szCs w:val="32"/>
              </w:rPr>
              <w:t>工作日</w:t>
            </w:r>
            <w:r w:rsidRPr="007C7FD2">
              <w:rPr>
                <w:rFonts w:ascii="彩虹粗仿宋" w:eastAsia="彩虹粗仿宋" w:hAnsi="微软雅黑" w:cs="宋体" w:hint="eastAsia"/>
                <w:sz w:val="32"/>
                <w:szCs w:val="32"/>
              </w:rPr>
              <w:t>工作期间（早上</w:t>
            </w:r>
            <w:r w:rsidRPr="007C7FD2">
              <w:rPr>
                <w:rFonts w:ascii="彩虹粗仿宋" w:eastAsia="彩虹粗仿宋" w:hAnsi="微软雅黑" w:cs="宋体" w:hint="eastAsia"/>
                <w:sz w:val="32"/>
                <w:szCs w:val="32"/>
              </w:rPr>
              <w:t>8:30-</w:t>
            </w:r>
            <w:r w:rsidRPr="007C7FD2">
              <w:rPr>
                <w:rFonts w:ascii="彩虹粗仿宋" w:eastAsia="彩虹粗仿宋" w:hAnsi="微软雅黑" w:cs="宋体" w:hint="eastAsia"/>
                <w:sz w:val="32"/>
                <w:szCs w:val="32"/>
              </w:rPr>
              <w:t>下午</w:t>
            </w:r>
            <w:r w:rsidRPr="007C7FD2">
              <w:rPr>
                <w:rFonts w:ascii="彩虹粗仿宋" w:eastAsia="彩虹粗仿宋" w:hAnsi="微软雅黑" w:cs="宋体" w:hint="eastAsia"/>
                <w:sz w:val="32"/>
                <w:szCs w:val="32"/>
              </w:rPr>
              <w:t>17:30</w:t>
            </w:r>
            <w:r w:rsidRPr="007C7FD2">
              <w:rPr>
                <w:rFonts w:ascii="彩虹粗仿宋" w:eastAsia="彩虹粗仿宋" w:hAnsi="微软雅黑" w:cs="宋体" w:hint="eastAsia"/>
                <w:sz w:val="32"/>
                <w:szCs w:val="32"/>
              </w:rPr>
              <w:t>）</w:t>
            </w:r>
            <w:r w:rsidRPr="007C7FD2">
              <w:rPr>
                <w:rFonts w:ascii="彩虹粗仿宋" w:eastAsia="彩虹粗仿宋" w:hAnsi="微软雅黑" w:cs="宋体" w:hint="eastAsia"/>
                <w:sz w:val="32"/>
                <w:szCs w:val="32"/>
              </w:rPr>
              <w:t>提供</w:t>
            </w:r>
            <w:r w:rsidRPr="007C7FD2">
              <w:rPr>
                <w:rFonts w:ascii="彩虹粗仿宋" w:eastAsia="彩虹粗仿宋" w:hAnsi="微软雅黑" w:cs="宋体" w:hint="eastAsia"/>
                <w:sz w:val="32"/>
                <w:szCs w:val="32"/>
              </w:rPr>
              <w:t>电话、微信、邮箱等服务，对我行提出的疑</w:t>
            </w:r>
            <w:r w:rsidRPr="007C7FD2">
              <w:rPr>
                <w:rFonts w:ascii="彩虹粗仿宋" w:eastAsia="彩虹粗仿宋" w:hAnsi="微软雅黑" w:cs="宋体" w:hint="eastAsia"/>
                <w:sz w:val="32"/>
                <w:szCs w:val="32"/>
              </w:rPr>
              <w:t>问与建议进行受理和解答。</w:t>
            </w:r>
          </w:p>
        </w:tc>
      </w:tr>
      <w:tr w:rsidR="00000000" w:rsidRPr="007C7FD2">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十一、报价要求</w:t>
            </w:r>
          </w:p>
        </w:tc>
      </w:tr>
      <w:tr w:rsidR="00000000" w:rsidRPr="007C7FD2">
        <w:trPr>
          <w:trHeight w:val="587"/>
        </w:trPr>
        <w:tc>
          <w:tcPr>
            <w:tcW w:w="8403" w:type="dxa"/>
            <w:gridSpan w:val="5"/>
            <w:vMerge w:val="restart"/>
            <w:tcBorders>
              <w:top w:val="single" w:sz="4" w:space="0" w:color="auto"/>
              <w:left w:val="single" w:sz="8" w:space="0" w:color="auto"/>
              <w:bottom w:val="single" w:sz="4" w:space="0" w:color="auto"/>
              <w:right w:val="single" w:sz="8" w:space="0" w:color="000000"/>
            </w:tcBorders>
            <w:noWrap/>
            <w:vAlign w:val="center"/>
          </w:tcPr>
          <w:p w:rsidR="00000000" w:rsidRPr="007C7FD2" w:rsidRDefault="007C7FD2" w:rsidP="007C7FD2">
            <w:pPr>
              <w:spacing w:line="587" w:lineRule="atLeast"/>
              <w:rPr>
                <w:rFonts w:ascii="宋体" w:hAnsi="宋体" w:cs="宋体"/>
                <w:kern w:val="0"/>
                <w:sz w:val="24"/>
                <w:szCs w:val="24"/>
              </w:rPr>
            </w:pPr>
            <w:r w:rsidRPr="007C7FD2">
              <w:rPr>
                <w:rFonts w:ascii="彩虹粗仿宋" w:eastAsia="彩虹粗仿宋" w:hAnsi="宋体" w:cs="宋体"/>
                <w:bCs/>
                <w:snapToGrid w:val="0"/>
                <w:sz w:val="32"/>
                <w:szCs w:val="32"/>
              </w:rPr>
              <w:t>供应商根据具体需求内容及数量，</w:t>
            </w:r>
            <w:proofErr w:type="gramStart"/>
            <w:r w:rsidRPr="007C7FD2">
              <w:rPr>
                <w:rFonts w:ascii="彩虹粗仿宋" w:eastAsia="彩虹粗仿宋" w:hAnsi="宋体" w:cs="宋体" w:hint="eastAsia"/>
                <w:bCs/>
                <w:snapToGrid w:val="0"/>
                <w:sz w:val="32"/>
                <w:szCs w:val="32"/>
              </w:rPr>
              <w:t>按</w:t>
            </w:r>
            <w:r w:rsidRPr="007C7FD2">
              <w:rPr>
                <w:rFonts w:ascii="彩虹粗仿宋" w:eastAsia="彩虹粗仿宋" w:hAnsi="宋体" w:cs="宋体" w:hint="eastAsia"/>
                <w:bCs/>
                <w:snapToGrid w:val="0"/>
                <w:sz w:val="32"/>
                <w:szCs w:val="32"/>
              </w:rPr>
              <w:t>卷</w:t>
            </w:r>
            <w:r w:rsidRPr="007C7FD2">
              <w:rPr>
                <w:rFonts w:ascii="彩虹粗仿宋" w:eastAsia="彩虹粗仿宋" w:hAnsi="宋体" w:cs="宋体" w:hint="eastAsia"/>
                <w:bCs/>
                <w:snapToGrid w:val="0"/>
                <w:sz w:val="32"/>
                <w:szCs w:val="32"/>
              </w:rPr>
              <w:t>为</w:t>
            </w:r>
            <w:proofErr w:type="gramEnd"/>
            <w:r w:rsidRPr="007C7FD2">
              <w:rPr>
                <w:rFonts w:ascii="彩虹粗仿宋" w:eastAsia="彩虹粗仿宋" w:hAnsi="宋体" w:cs="宋体" w:hint="eastAsia"/>
                <w:bCs/>
                <w:snapToGrid w:val="0"/>
                <w:sz w:val="32"/>
                <w:szCs w:val="32"/>
              </w:rPr>
              <w:t>单位，</w:t>
            </w:r>
            <w:r w:rsidRPr="007C7FD2">
              <w:rPr>
                <w:rFonts w:ascii="彩虹粗仿宋" w:eastAsia="彩虹粗仿宋" w:hAnsi="宋体" w:cs="宋体"/>
                <w:bCs/>
                <w:snapToGrid w:val="0"/>
                <w:sz w:val="32"/>
                <w:szCs w:val="32"/>
              </w:rPr>
              <w:t>报</w:t>
            </w:r>
            <w:r w:rsidRPr="007C7FD2">
              <w:rPr>
                <w:rFonts w:ascii="彩虹粗仿宋" w:eastAsia="彩虹粗仿宋" w:hAnsi="宋体" w:cs="宋体" w:hint="eastAsia"/>
                <w:bCs/>
                <w:snapToGrid w:val="0"/>
                <w:sz w:val="32"/>
                <w:szCs w:val="32"/>
              </w:rPr>
              <w:t>含税</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不含</w:t>
            </w:r>
            <w:proofErr w:type="gramStart"/>
            <w:r w:rsidRPr="007C7FD2">
              <w:rPr>
                <w:rFonts w:ascii="彩虹粗仿宋" w:eastAsia="彩虹粗仿宋" w:hAnsi="宋体" w:cs="宋体" w:hint="eastAsia"/>
                <w:bCs/>
                <w:snapToGrid w:val="0"/>
                <w:sz w:val="32"/>
                <w:szCs w:val="32"/>
              </w:rPr>
              <w:t>税</w:t>
            </w:r>
            <w:r w:rsidRPr="007C7FD2">
              <w:rPr>
                <w:rFonts w:ascii="彩虹粗仿宋" w:eastAsia="彩虹粗仿宋" w:hAnsi="宋体" w:cs="宋体"/>
                <w:bCs/>
                <w:snapToGrid w:val="0"/>
                <w:sz w:val="32"/>
                <w:szCs w:val="32"/>
              </w:rPr>
              <w:t>单价</w:t>
            </w:r>
            <w:proofErr w:type="gramEnd"/>
            <w:r w:rsidRPr="007C7FD2">
              <w:rPr>
                <w:rFonts w:ascii="彩虹粗仿宋" w:eastAsia="彩虹粗仿宋" w:hAnsi="宋体" w:cs="宋体"/>
                <w:bCs/>
                <w:snapToGrid w:val="0"/>
                <w:sz w:val="32"/>
                <w:szCs w:val="32"/>
              </w:rPr>
              <w:t>及总价。</w:t>
            </w:r>
          </w:p>
        </w:tc>
      </w:tr>
      <w:tr w:rsidR="00000000" w:rsidRPr="007C7FD2">
        <w:trPr>
          <w:trHeight w:val="402"/>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nil"/>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十二、候选供应商应具备的相关资</w:t>
            </w:r>
            <w:r w:rsidRPr="007C7FD2">
              <w:rPr>
                <w:rFonts w:ascii="宋体" w:hAnsi="宋体" w:cs="宋体" w:hint="eastAsia"/>
                <w:b/>
                <w:bCs/>
                <w:kern w:val="0"/>
                <w:sz w:val="24"/>
                <w:szCs w:val="24"/>
              </w:rPr>
              <w:t>质要求</w:t>
            </w:r>
          </w:p>
        </w:tc>
      </w:tr>
      <w:tr w:rsidR="00000000" w:rsidRPr="007C7FD2">
        <w:trPr>
          <w:trHeight w:val="587"/>
        </w:trPr>
        <w:tc>
          <w:tcPr>
            <w:tcW w:w="8403" w:type="dxa"/>
            <w:gridSpan w:val="5"/>
            <w:vMerge w:val="restart"/>
            <w:tcBorders>
              <w:top w:val="single" w:sz="4" w:space="0" w:color="auto"/>
              <w:left w:val="single" w:sz="4" w:space="0" w:color="auto"/>
              <w:bottom w:val="single" w:sz="4" w:space="0" w:color="000000"/>
              <w:right w:val="single" w:sz="4" w:space="0" w:color="000000"/>
            </w:tcBorders>
            <w:noWrap/>
            <w:vAlign w:val="center"/>
          </w:tcPr>
          <w:p w:rsidR="00000000" w:rsidRPr="007C7FD2" w:rsidRDefault="007C7FD2" w:rsidP="007C7FD2">
            <w:pPr>
              <w:widowControl/>
              <w:spacing w:line="587" w:lineRule="atLeast"/>
              <w:jc w:val="lef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sz w:val="32"/>
                <w:szCs w:val="32"/>
              </w:rPr>
              <w:t>1.</w:t>
            </w:r>
            <w:r w:rsidRPr="007C7FD2">
              <w:rPr>
                <w:rFonts w:ascii="彩虹粗仿宋" w:eastAsia="彩虹粗仿宋" w:hAnsi="宋体" w:cs="宋体" w:hint="eastAsia"/>
                <w:bCs/>
                <w:snapToGrid w:val="0"/>
                <w:sz w:val="32"/>
                <w:szCs w:val="32"/>
              </w:rPr>
              <w:t>供应</w:t>
            </w:r>
            <w:proofErr w:type="gramStart"/>
            <w:r w:rsidRPr="007C7FD2">
              <w:rPr>
                <w:rFonts w:ascii="彩虹粗仿宋" w:eastAsia="彩虹粗仿宋" w:hAnsi="宋体" w:cs="宋体" w:hint="eastAsia"/>
                <w:bCs/>
                <w:snapToGrid w:val="0"/>
                <w:sz w:val="32"/>
                <w:szCs w:val="32"/>
              </w:rPr>
              <w:t>商注册</w:t>
            </w:r>
            <w:proofErr w:type="gramEnd"/>
            <w:r w:rsidRPr="007C7FD2">
              <w:rPr>
                <w:rFonts w:ascii="彩虹粗仿宋" w:eastAsia="彩虹粗仿宋" w:hAnsi="宋体" w:cs="宋体" w:hint="eastAsia"/>
                <w:bCs/>
                <w:snapToGrid w:val="0"/>
                <w:sz w:val="32"/>
                <w:szCs w:val="32"/>
              </w:rPr>
              <w:t>成立时间不少于</w:t>
            </w:r>
            <w:r w:rsidRPr="007C7FD2">
              <w:rPr>
                <w:rFonts w:ascii="彩虹粗仿宋" w:eastAsia="彩虹粗仿宋" w:hAnsi="宋体" w:cs="宋体" w:hint="eastAsia"/>
                <w:bCs/>
                <w:snapToGrid w:val="0"/>
                <w:sz w:val="32"/>
                <w:szCs w:val="32"/>
              </w:rPr>
              <w:t>3</w:t>
            </w:r>
            <w:r w:rsidRPr="007C7FD2">
              <w:rPr>
                <w:rFonts w:ascii="彩虹粗仿宋" w:eastAsia="彩虹粗仿宋" w:hAnsi="宋体" w:cs="宋体" w:hint="eastAsia"/>
                <w:bCs/>
                <w:snapToGrid w:val="0"/>
                <w:sz w:val="32"/>
                <w:szCs w:val="32"/>
              </w:rPr>
              <w:t>年</w:t>
            </w:r>
            <w:r w:rsidRPr="007C7FD2">
              <w:rPr>
                <w:rFonts w:ascii="彩虹粗仿宋" w:eastAsia="彩虹粗仿宋" w:hAnsi="宋体" w:cs="宋体" w:hint="eastAsia"/>
                <w:bCs/>
                <w:snapToGrid w:val="0"/>
                <w:sz w:val="32"/>
                <w:szCs w:val="32"/>
              </w:rPr>
              <w:t>。</w:t>
            </w:r>
          </w:p>
          <w:p w:rsidR="00000000" w:rsidRPr="007C7FD2" w:rsidRDefault="007C7FD2" w:rsidP="007C7FD2">
            <w:pPr>
              <w:widowControl/>
              <w:spacing w:line="587" w:lineRule="atLeast"/>
              <w:jc w:val="lef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sz w:val="32"/>
                <w:szCs w:val="32"/>
              </w:rPr>
              <w:t>2.</w:t>
            </w:r>
            <w:r w:rsidRPr="007C7FD2">
              <w:rPr>
                <w:rFonts w:ascii="彩虹粗仿宋" w:eastAsia="彩虹粗仿宋" w:hAnsi="宋体" w:cs="宋体" w:hint="eastAsia"/>
                <w:bCs/>
                <w:snapToGrid w:val="0"/>
                <w:sz w:val="32"/>
                <w:szCs w:val="32"/>
              </w:rPr>
              <w:t>近</w:t>
            </w:r>
            <w:r w:rsidRPr="007C7FD2">
              <w:rPr>
                <w:rFonts w:ascii="彩虹粗仿宋" w:eastAsia="彩虹粗仿宋" w:hAnsi="宋体" w:cs="宋体" w:hint="eastAsia"/>
                <w:bCs/>
                <w:snapToGrid w:val="0"/>
                <w:sz w:val="32"/>
                <w:szCs w:val="32"/>
              </w:rPr>
              <w:t>3</w:t>
            </w:r>
            <w:r w:rsidRPr="007C7FD2">
              <w:rPr>
                <w:rFonts w:ascii="彩虹粗仿宋" w:eastAsia="彩虹粗仿宋" w:hAnsi="宋体" w:cs="宋体" w:hint="eastAsia"/>
                <w:bCs/>
                <w:snapToGrid w:val="0"/>
                <w:sz w:val="32"/>
                <w:szCs w:val="32"/>
              </w:rPr>
              <w:t>年具有服务政府机构、</w:t>
            </w:r>
            <w:r w:rsidRPr="007C7FD2">
              <w:rPr>
                <w:rFonts w:ascii="彩虹粗仿宋" w:eastAsia="彩虹粗仿宋" w:hAnsi="宋体" w:cs="宋体" w:hint="eastAsia"/>
                <w:bCs/>
                <w:snapToGrid w:val="0"/>
                <w:sz w:val="32"/>
                <w:szCs w:val="32"/>
              </w:rPr>
              <w:t>企</w:t>
            </w:r>
            <w:r w:rsidRPr="007C7FD2">
              <w:rPr>
                <w:rFonts w:ascii="彩虹粗仿宋" w:eastAsia="彩虹粗仿宋" w:hAnsi="宋体" w:cs="宋体" w:hint="eastAsia"/>
                <w:bCs/>
                <w:snapToGrid w:val="0"/>
                <w:sz w:val="32"/>
                <w:szCs w:val="32"/>
              </w:rPr>
              <w:t>事业单位</w:t>
            </w:r>
            <w:r w:rsidRPr="007C7FD2">
              <w:rPr>
                <w:rFonts w:ascii="彩虹粗仿宋" w:eastAsia="彩虹粗仿宋" w:hAnsi="宋体" w:cs="宋体" w:hint="eastAsia"/>
                <w:bCs/>
                <w:snapToGrid w:val="0"/>
                <w:sz w:val="32"/>
                <w:szCs w:val="32"/>
              </w:rPr>
              <w:t>等类型之一的干部人事档案或档案类服务经验案例。</w:t>
            </w:r>
          </w:p>
          <w:p w:rsidR="00000000" w:rsidRPr="007C7FD2" w:rsidRDefault="007C7FD2" w:rsidP="007C7FD2">
            <w:pPr>
              <w:widowControl/>
              <w:spacing w:line="587" w:lineRule="atLeast"/>
              <w:jc w:val="left"/>
              <w:rPr>
                <w:rFonts w:ascii="宋体" w:hAnsi="宋体" w:cs="宋体"/>
                <w:kern w:val="0"/>
                <w:sz w:val="24"/>
                <w:szCs w:val="24"/>
              </w:rPr>
            </w:pPr>
            <w:r w:rsidRPr="007C7FD2">
              <w:rPr>
                <w:rStyle w:val="a4"/>
                <w:rFonts w:ascii="彩虹粗仿宋" w:eastAsia="彩虹粗仿宋" w:hAnsi="宋体" w:cs="宋体" w:hint="eastAsia"/>
                <w:bCs/>
                <w:snapToGrid w:val="0"/>
                <w:sz w:val="32"/>
                <w:szCs w:val="32"/>
              </w:rPr>
              <w:t>3</w:t>
            </w:r>
            <w:r w:rsidRPr="007C7FD2">
              <w:rPr>
                <w:rStyle w:val="a4"/>
                <w:rFonts w:ascii="彩虹粗仿宋" w:eastAsia="彩虹粗仿宋" w:hAnsi="宋体" w:cs="宋体" w:hint="eastAsia"/>
                <w:bCs/>
                <w:snapToGrid w:val="0"/>
                <w:sz w:val="32"/>
                <w:szCs w:val="32"/>
              </w:rPr>
              <w:t>.</w:t>
            </w:r>
            <w:r w:rsidRPr="007C7FD2">
              <w:rPr>
                <w:rStyle w:val="a4"/>
                <w:rFonts w:ascii="彩虹粗仿宋" w:eastAsia="彩虹粗仿宋" w:hAnsi="宋体" w:cs="宋体" w:hint="eastAsia"/>
                <w:bCs/>
                <w:snapToGrid w:val="0"/>
                <w:sz w:val="32"/>
                <w:szCs w:val="32"/>
              </w:rPr>
              <w:t>具有</w:t>
            </w:r>
            <w:r w:rsidRPr="007C7FD2">
              <w:rPr>
                <w:rStyle w:val="a4"/>
                <w:rFonts w:ascii="彩虹粗仿宋" w:eastAsia="彩虹粗仿宋" w:hAnsi="宋体" w:cs="宋体" w:hint="eastAsia"/>
                <w:bCs/>
                <w:snapToGrid w:val="0"/>
                <w:sz w:val="32"/>
                <w:szCs w:val="32"/>
              </w:rPr>
              <w:t>ISO9001</w:t>
            </w:r>
            <w:r w:rsidRPr="007C7FD2">
              <w:rPr>
                <w:rStyle w:val="a4"/>
                <w:rFonts w:ascii="彩虹粗仿宋" w:eastAsia="彩虹粗仿宋" w:hAnsi="宋体" w:cs="宋体" w:hint="eastAsia"/>
                <w:bCs/>
                <w:snapToGrid w:val="0"/>
                <w:sz w:val="32"/>
                <w:szCs w:val="32"/>
              </w:rPr>
              <w:t>质量管理体系。</w:t>
            </w:r>
          </w:p>
        </w:tc>
      </w:tr>
      <w:tr w:rsidR="00000000" w:rsidRPr="007C7FD2">
        <w:trPr>
          <w:trHeight w:val="402"/>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402"/>
        </w:trPr>
        <w:tc>
          <w:tcPr>
            <w:tcW w:w="8403" w:type="dxa"/>
            <w:gridSpan w:val="5"/>
            <w:tcBorders>
              <w:top w:val="single" w:sz="8" w:space="0" w:color="auto"/>
              <w:left w:val="single" w:sz="8" w:space="0" w:color="auto"/>
              <w:bottom w:val="single" w:sz="4" w:space="0" w:color="auto"/>
              <w:right w:val="single" w:sz="8" w:space="0" w:color="000000"/>
            </w:tcBorders>
            <w:noWrap/>
            <w:vAlign w:val="center"/>
          </w:tcPr>
          <w:p w:rsidR="00000000" w:rsidRPr="007C7FD2" w:rsidRDefault="007C7FD2">
            <w:pPr>
              <w:widowControl/>
              <w:jc w:val="left"/>
              <w:rPr>
                <w:rFonts w:ascii="宋体" w:hAnsi="宋体" w:cs="宋体"/>
                <w:b/>
                <w:bCs/>
                <w:kern w:val="0"/>
                <w:sz w:val="24"/>
                <w:szCs w:val="24"/>
              </w:rPr>
            </w:pPr>
            <w:r w:rsidRPr="007C7FD2">
              <w:rPr>
                <w:rFonts w:ascii="宋体" w:hAnsi="宋体" w:cs="宋体" w:hint="eastAsia"/>
                <w:b/>
                <w:bCs/>
                <w:kern w:val="0"/>
                <w:sz w:val="24"/>
                <w:szCs w:val="24"/>
              </w:rPr>
              <w:t>十二、其他要求</w:t>
            </w:r>
          </w:p>
        </w:tc>
      </w:tr>
      <w:tr w:rsidR="00000000" w:rsidRPr="007C7FD2">
        <w:trPr>
          <w:trHeight w:val="587"/>
        </w:trPr>
        <w:tc>
          <w:tcPr>
            <w:tcW w:w="8403" w:type="dxa"/>
            <w:gridSpan w:val="5"/>
            <w:vMerge w:val="restart"/>
            <w:tcBorders>
              <w:top w:val="single" w:sz="4" w:space="0" w:color="auto"/>
              <w:left w:val="single" w:sz="8" w:space="0" w:color="auto"/>
              <w:bottom w:val="single" w:sz="4" w:space="0" w:color="auto"/>
              <w:right w:val="single" w:sz="8" w:space="0" w:color="000000"/>
            </w:tcBorders>
            <w:noWrap/>
            <w:vAlign w:val="center"/>
          </w:tcPr>
          <w:p w:rsidR="00000000" w:rsidRPr="007C7FD2" w:rsidRDefault="007C7FD2" w:rsidP="007C7FD2">
            <w:pPr>
              <w:widowControl/>
              <w:rPr>
                <w:rFonts w:ascii="彩虹粗仿宋" w:eastAsia="彩虹粗仿宋" w:hAnsi="微软雅黑" w:cs="宋体" w:hint="eastAsia"/>
                <w:sz w:val="32"/>
                <w:szCs w:val="32"/>
              </w:rPr>
            </w:pPr>
            <w:r w:rsidRPr="007C7FD2">
              <w:rPr>
                <w:rFonts w:ascii="彩虹粗仿宋" w:eastAsia="彩虹粗仿宋" w:hAnsi="宋体" w:cs="宋体" w:hint="eastAsia"/>
                <w:bCs/>
                <w:snapToGrid w:val="0"/>
                <w:sz w:val="32"/>
                <w:szCs w:val="32"/>
              </w:rPr>
              <w:t>1.</w:t>
            </w:r>
            <w:r w:rsidRPr="007C7FD2">
              <w:rPr>
                <w:rFonts w:ascii="彩虹粗仿宋" w:eastAsia="彩虹粗仿宋" w:hAnsi="宋体" w:cs="宋体" w:hint="eastAsia"/>
                <w:bCs/>
                <w:snapToGrid w:val="0"/>
                <w:sz w:val="32"/>
                <w:szCs w:val="32"/>
              </w:rPr>
              <w:t>按照</w:t>
            </w:r>
            <w:r w:rsidRPr="007C7FD2">
              <w:rPr>
                <w:rFonts w:ascii="彩虹粗仿宋" w:eastAsia="彩虹粗仿宋" w:hAnsi="微软雅黑" w:cs="宋体" w:hint="eastAsia"/>
                <w:sz w:val="32"/>
                <w:szCs w:val="32"/>
              </w:rPr>
              <w:t>我行要求的质量标准和时间完成全部工作，遵守及时性、完整性、准确性、保密性等要求，同时执行我行总行以及内外部监管机构的各项要求。</w:t>
            </w:r>
          </w:p>
          <w:p w:rsidR="00000000" w:rsidRPr="007C7FD2" w:rsidRDefault="007C7FD2" w:rsidP="007C7FD2">
            <w:pPr>
              <w:widowControl/>
              <w:rPr>
                <w:rFonts w:ascii="彩虹粗仿宋" w:eastAsia="彩虹粗仿宋" w:hAnsi="宋体" w:hint="eastAsia"/>
                <w:snapToGrid w:val="0"/>
                <w:kern w:val="0"/>
                <w:sz w:val="32"/>
                <w:szCs w:val="32"/>
              </w:rPr>
            </w:pPr>
            <w:r w:rsidRPr="007C7FD2">
              <w:rPr>
                <w:rFonts w:ascii="彩虹粗仿宋" w:eastAsia="彩虹粗仿宋" w:hAnsi="宋体" w:hint="eastAsia"/>
                <w:snapToGrid w:val="0"/>
                <w:kern w:val="0"/>
                <w:sz w:val="32"/>
                <w:szCs w:val="32"/>
              </w:rPr>
              <w:t>2.</w:t>
            </w:r>
            <w:r w:rsidRPr="007C7FD2">
              <w:rPr>
                <w:rFonts w:ascii="彩虹粗仿宋" w:eastAsia="彩虹粗仿宋" w:hAnsi="宋体" w:hint="eastAsia"/>
                <w:snapToGrid w:val="0"/>
                <w:kern w:val="0"/>
                <w:sz w:val="32"/>
                <w:szCs w:val="32"/>
              </w:rPr>
              <w:t>双方发生争议时，应通过协商友好解决；协商不成，向我行所在地人民法院提起诉讼。</w:t>
            </w:r>
          </w:p>
          <w:p w:rsidR="00000000" w:rsidRPr="007C7FD2" w:rsidRDefault="007C7FD2" w:rsidP="007C7FD2">
            <w:pPr>
              <w:spacing w:line="587" w:lineRule="atLeast"/>
              <w:rPr>
                <w:rFonts w:ascii="彩虹粗仿宋" w:eastAsia="彩虹粗仿宋" w:hAnsi="宋体" w:cs="宋体"/>
                <w:bCs/>
                <w:snapToGrid w:val="0"/>
                <w:sz w:val="32"/>
                <w:szCs w:val="32"/>
              </w:rPr>
            </w:pPr>
            <w:r w:rsidRPr="007C7FD2">
              <w:rPr>
                <w:rFonts w:ascii="彩虹粗仿宋" w:eastAsia="彩虹粗仿宋" w:hAnsi="宋体" w:cs="宋体" w:hint="eastAsia"/>
                <w:bCs/>
                <w:snapToGrid w:val="0"/>
                <w:sz w:val="32"/>
                <w:szCs w:val="32"/>
              </w:rPr>
              <w:t>3</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免费</w:t>
            </w:r>
            <w:r w:rsidRPr="007C7FD2">
              <w:rPr>
                <w:rFonts w:ascii="彩虹粗仿宋" w:eastAsia="彩虹粗仿宋" w:hAnsi="宋体" w:cs="宋体" w:hint="eastAsia"/>
                <w:bCs/>
                <w:snapToGrid w:val="0"/>
                <w:sz w:val="32"/>
                <w:szCs w:val="32"/>
              </w:rPr>
              <w:t>增值服务：档案经我行验收合格后，提供不少于</w:t>
            </w:r>
            <w:r w:rsidRPr="007C7FD2">
              <w:rPr>
                <w:rFonts w:ascii="彩虹粗仿宋" w:eastAsia="彩虹粗仿宋" w:hAnsi="宋体" w:cs="宋体" w:hint="eastAsia"/>
                <w:bCs/>
                <w:snapToGrid w:val="0"/>
                <w:sz w:val="32"/>
                <w:szCs w:val="32"/>
              </w:rPr>
              <w:t>12</w:t>
            </w:r>
            <w:r w:rsidRPr="007C7FD2">
              <w:rPr>
                <w:rFonts w:ascii="彩虹粗仿宋" w:eastAsia="彩虹粗仿宋" w:hAnsi="宋体" w:cs="宋体" w:hint="eastAsia"/>
                <w:bCs/>
                <w:snapToGrid w:val="0"/>
                <w:sz w:val="32"/>
                <w:szCs w:val="32"/>
              </w:rPr>
              <w:t>个月的质保期</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从项目结束验收</w:t>
            </w:r>
            <w:r w:rsidRPr="007C7FD2">
              <w:rPr>
                <w:rFonts w:ascii="彩虹粗仿宋" w:eastAsia="彩虹粗仿宋" w:hAnsi="宋体" w:cs="宋体" w:hint="eastAsia"/>
                <w:bCs/>
                <w:snapToGrid w:val="0"/>
                <w:sz w:val="32"/>
                <w:szCs w:val="32"/>
              </w:rPr>
              <w:t>之日</w:t>
            </w:r>
            <w:r w:rsidRPr="007C7FD2">
              <w:rPr>
                <w:rFonts w:ascii="彩虹粗仿宋" w:eastAsia="彩虹粗仿宋" w:hAnsi="宋体" w:cs="宋体" w:hint="eastAsia"/>
                <w:bCs/>
                <w:snapToGrid w:val="0"/>
                <w:sz w:val="32"/>
                <w:szCs w:val="32"/>
              </w:rPr>
              <w:t>起算</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如在质保期内发现不符合服务质量要求的，供应商应免费整改至</w:t>
            </w:r>
            <w:r w:rsidRPr="007C7FD2">
              <w:rPr>
                <w:rFonts w:ascii="彩虹粗仿宋" w:eastAsia="彩虹粗仿宋" w:hAnsi="宋体" w:cs="宋体" w:hint="eastAsia"/>
                <w:bCs/>
                <w:snapToGrid w:val="0"/>
                <w:sz w:val="32"/>
                <w:szCs w:val="32"/>
              </w:rPr>
              <w:t>符合要求。</w:t>
            </w:r>
          </w:p>
          <w:p w:rsidR="00000000" w:rsidRPr="007C7FD2" w:rsidRDefault="007C7FD2" w:rsidP="007C7FD2">
            <w:pPr>
              <w:spacing w:line="587" w:lineRule="atLeas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sz w:val="32"/>
                <w:szCs w:val="32"/>
              </w:rPr>
              <w:t>4.</w:t>
            </w:r>
            <w:r w:rsidRPr="007C7FD2">
              <w:rPr>
                <w:rFonts w:ascii="彩虹粗仿宋" w:eastAsia="彩虹粗仿宋" w:hAnsi="宋体" w:cs="宋体" w:hint="eastAsia"/>
                <w:bCs/>
                <w:snapToGrid w:val="0"/>
                <w:sz w:val="32"/>
                <w:szCs w:val="32"/>
              </w:rPr>
              <w:t>合同期内项目不得转包</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变相转包</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或</w:t>
            </w:r>
            <w:r w:rsidRPr="007C7FD2">
              <w:rPr>
                <w:rFonts w:ascii="彩虹粗仿宋" w:eastAsia="彩虹粗仿宋" w:hAnsi="宋体" w:cs="宋体" w:hint="eastAsia"/>
                <w:bCs/>
                <w:snapToGrid w:val="0"/>
                <w:sz w:val="32"/>
                <w:szCs w:val="32"/>
              </w:rPr>
              <w:t>实施</w:t>
            </w:r>
            <w:r w:rsidRPr="007C7FD2">
              <w:rPr>
                <w:rFonts w:ascii="彩虹粗仿宋" w:eastAsia="彩虹粗仿宋" w:hAnsi="宋体" w:cs="宋体" w:hint="eastAsia"/>
                <w:bCs/>
                <w:snapToGrid w:val="0"/>
                <w:sz w:val="32"/>
                <w:szCs w:val="32"/>
              </w:rPr>
              <w:t>分包</w:t>
            </w:r>
            <w:r w:rsidRPr="007C7FD2">
              <w:rPr>
                <w:rFonts w:ascii="彩虹粗仿宋" w:eastAsia="彩虹粗仿宋" w:hAnsi="宋体" w:cs="宋体" w:hint="eastAsia"/>
                <w:bCs/>
                <w:snapToGrid w:val="0"/>
                <w:sz w:val="32"/>
                <w:szCs w:val="32"/>
              </w:rPr>
              <w:t>。</w:t>
            </w:r>
          </w:p>
          <w:p w:rsidR="00000000" w:rsidRPr="007C7FD2" w:rsidRDefault="007C7FD2" w:rsidP="007C7FD2">
            <w:pPr>
              <w:spacing w:line="587" w:lineRule="exact"/>
              <w:jc w:val="lef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color w:val="000000"/>
                <w:sz w:val="32"/>
                <w:szCs w:val="32"/>
              </w:rPr>
              <w:lastRenderedPageBreak/>
              <w:t>5.</w:t>
            </w:r>
            <w:r w:rsidRPr="007C7FD2">
              <w:rPr>
                <w:rFonts w:ascii="彩虹粗仿宋" w:eastAsia="彩虹粗仿宋" w:hAnsi="宋体" w:cs="宋体" w:hint="eastAsia"/>
                <w:bCs/>
                <w:snapToGrid w:val="0"/>
                <w:sz w:val="32"/>
                <w:szCs w:val="32"/>
              </w:rPr>
              <w:t>供应商应按本合同约定及甲方要求，以书面、口头或拜访等方式，每年至少提交一次</w:t>
            </w:r>
            <w:r w:rsidRPr="007C7FD2">
              <w:rPr>
                <w:rFonts w:ascii="彩虹粗仿宋" w:eastAsia="彩虹粗仿宋" w:hAnsi="宋体" w:cs="宋体" w:hint="eastAsia"/>
                <w:bCs/>
                <w:snapToGrid w:val="0"/>
                <w:sz w:val="32"/>
                <w:szCs w:val="32"/>
              </w:rPr>
              <w:t>常规报告。</w:t>
            </w:r>
          </w:p>
          <w:p w:rsidR="00000000" w:rsidRPr="007C7FD2" w:rsidRDefault="007C7FD2" w:rsidP="007C7FD2">
            <w:pPr>
              <w:spacing w:line="587" w:lineRule="exact"/>
              <w:jc w:val="left"/>
              <w:rPr>
                <w:rFonts w:ascii="彩虹粗仿宋" w:eastAsia="彩虹粗仿宋" w:hAnsi="宋体" w:cs="宋体" w:hint="eastAsia"/>
                <w:bCs/>
                <w:snapToGrid w:val="0"/>
                <w:sz w:val="32"/>
                <w:szCs w:val="32"/>
              </w:rPr>
            </w:pPr>
            <w:r w:rsidRPr="007C7FD2">
              <w:rPr>
                <w:rFonts w:ascii="彩虹粗仿宋" w:eastAsia="彩虹粗仿宋" w:hAnsi="宋体" w:cs="宋体" w:hint="eastAsia"/>
                <w:bCs/>
                <w:snapToGrid w:val="0"/>
                <w:sz w:val="32"/>
                <w:szCs w:val="32"/>
              </w:rPr>
              <w:t>6</w:t>
            </w:r>
            <w:r w:rsidRPr="007C7FD2">
              <w:rPr>
                <w:rFonts w:ascii="彩虹粗仿宋" w:eastAsia="彩虹粗仿宋" w:hAnsi="宋体" w:cs="宋体" w:hint="eastAsia"/>
                <w:bCs/>
                <w:snapToGrid w:val="0"/>
                <w:sz w:val="32"/>
                <w:szCs w:val="32"/>
              </w:rPr>
              <w:t>.</w:t>
            </w:r>
            <w:r w:rsidRPr="007C7FD2">
              <w:rPr>
                <w:rFonts w:ascii="彩虹粗仿宋" w:eastAsia="彩虹粗仿宋" w:hAnsi="宋体" w:cs="宋体" w:hint="eastAsia"/>
                <w:bCs/>
                <w:snapToGrid w:val="0"/>
                <w:sz w:val="32"/>
                <w:szCs w:val="32"/>
              </w:rPr>
              <w:t>如</w:t>
            </w:r>
            <w:proofErr w:type="gramStart"/>
            <w:r w:rsidRPr="007C7FD2">
              <w:rPr>
                <w:rFonts w:ascii="彩虹粗仿宋" w:eastAsia="彩虹粗仿宋" w:hAnsi="宋体" w:cs="宋体" w:hint="eastAsia"/>
                <w:bCs/>
                <w:snapToGrid w:val="0"/>
                <w:sz w:val="32"/>
                <w:szCs w:val="32"/>
              </w:rPr>
              <w:t>遇可能</w:t>
            </w:r>
            <w:proofErr w:type="gramEnd"/>
            <w:r w:rsidRPr="007C7FD2">
              <w:rPr>
                <w:rFonts w:ascii="彩虹粗仿宋" w:eastAsia="彩虹粗仿宋" w:hAnsi="宋体" w:cs="宋体" w:hint="eastAsia"/>
                <w:bCs/>
                <w:snapToGrid w:val="0"/>
                <w:sz w:val="32"/>
                <w:szCs w:val="32"/>
              </w:rPr>
              <w:t>引发甲方系统性或区域性风险的突发事件，供应商须立即向甲方指定联系人报告事件类型、时间、地点、影响范围、初步原因及相关利害关系等关键信息；初步报告后，</w:t>
            </w:r>
            <w:r w:rsidRPr="007C7FD2">
              <w:rPr>
                <w:rFonts w:ascii="彩虹粗仿宋" w:eastAsia="彩虹粗仿宋" w:hAnsi="宋体" w:cs="宋体" w:hint="eastAsia"/>
                <w:bCs/>
                <w:snapToGrid w:val="0"/>
                <w:sz w:val="32"/>
                <w:szCs w:val="32"/>
              </w:rPr>
              <w:t>24</w:t>
            </w:r>
            <w:r w:rsidRPr="007C7FD2">
              <w:rPr>
                <w:rFonts w:ascii="彩虹粗仿宋" w:eastAsia="彩虹粗仿宋" w:hAnsi="宋体" w:cs="宋体" w:hint="eastAsia"/>
                <w:bCs/>
                <w:snapToGrid w:val="0"/>
                <w:sz w:val="32"/>
                <w:szCs w:val="32"/>
              </w:rPr>
              <w:t>小时内提交加盖公章的详细书面报告，说明事件影响、原因及处置纠正措施。</w:t>
            </w:r>
          </w:p>
          <w:p w:rsidR="00000000" w:rsidRPr="00804C99" w:rsidRDefault="007C7FD2" w:rsidP="007C7FD2">
            <w:pPr>
              <w:widowControl/>
              <w:spacing w:line="587" w:lineRule="atLeast"/>
              <w:jc w:val="left"/>
              <w:rPr>
                <w:rFonts w:ascii="彩虹粗仿宋" w:eastAsia="彩虹粗仿宋" w:hAnsi="宋体" w:cs="宋体"/>
                <w:bCs/>
                <w:snapToGrid w:val="0"/>
                <w:sz w:val="32"/>
                <w:szCs w:val="32"/>
              </w:rPr>
            </w:pPr>
            <w:r w:rsidRPr="007C7FD2">
              <w:rPr>
                <w:rFonts w:ascii="彩虹粗仿宋" w:eastAsia="彩虹粗仿宋" w:hAnsi="宋体" w:cs="宋体" w:hint="eastAsia"/>
                <w:bCs/>
                <w:snapToGrid w:val="0"/>
                <w:sz w:val="32"/>
                <w:szCs w:val="32"/>
              </w:rPr>
              <w:t>7</w:t>
            </w:r>
            <w:r w:rsidRPr="007C7FD2">
              <w:rPr>
                <w:rFonts w:ascii="彩虹粗仿宋" w:eastAsia="彩虹粗仿宋" w:hAnsi="宋体" w:cs="宋体" w:hint="eastAsia"/>
                <w:bCs/>
                <w:snapToGrid w:val="0"/>
                <w:sz w:val="32"/>
                <w:szCs w:val="32"/>
              </w:rPr>
              <w:t>.</w:t>
            </w:r>
            <w:commentRangeStart w:id="2"/>
            <w:r w:rsidRPr="007C7FD2">
              <w:rPr>
                <w:rFonts w:ascii="彩虹粗仿宋" w:eastAsia="彩虹粗仿宋" w:hAnsi="微软雅黑" w:cs="宋体" w:hint="eastAsia"/>
                <w:sz w:val="32"/>
                <w:szCs w:val="32"/>
              </w:rPr>
              <w:t>供应商应在保证干部人事档案整理和数字化服务质量的基础上，严格遵守档案保密制度，对档案中的所有信息进行保密，不得向外泄露与档案相关的所有内容，确保档案安全。</w:t>
            </w:r>
            <w:commentRangeEnd w:id="2"/>
            <w:r w:rsidRPr="00804C99">
              <w:rPr>
                <w:rStyle w:val="a4"/>
              </w:rPr>
              <w:commentReference w:id="2"/>
            </w:r>
          </w:p>
          <w:p w:rsidR="00000000" w:rsidRPr="007C7FD2" w:rsidRDefault="007C7FD2" w:rsidP="007C7FD2">
            <w:pPr>
              <w:spacing w:line="587" w:lineRule="atLeast"/>
              <w:rPr>
                <w:rFonts w:ascii="彩虹粗仿宋" w:eastAsia="彩虹粗仿宋" w:hAnsi="宋体" w:hint="eastAsia"/>
                <w:snapToGrid w:val="0"/>
                <w:kern w:val="0"/>
                <w:sz w:val="32"/>
                <w:szCs w:val="32"/>
              </w:rPr>
            </w:pPr>
          </w:p>
        </w:tc>
      </w:tr>
      <w:tr w:rsidR="00000000" w:rsidRPr="007C7FD2">
        <w:trPr>
          <w:trHeight w:val="402"/>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000000" w:rsidRPr="007C7FD2" w:rsidRDefault="007C7FD2">
            <w:pPr>
              <w:widowControl/>
              <w:jc w:val="left"/>
              <w:rPr>
                <w:rFonts w:ascii="宋体" w:hAnsi="宋体" w:cs="宋体"/>
                <w:kern w:val="0"/>
                <w:sz w:val="24"/>
                <w:szCs w:val="24"/>
              </w:rPr>
            </w:pPr>
          </w:p>
        </w:tc>
      </w:tr>
      <w:tr w:rsidR="00000000" w:rsidRPr="007C7FD2">
        <w:trPr>
          <w:trHeight w:val="570"/>
        </w:trPr>
        <w:tc>
          <w:tcPr>
            <w:tcW w:w="4840" w:type="dxa"/>
            <w:gridSpan w:val="2"/>
            <w:tcBorders>
              <w:top w:val="nil"/>
              <w:left w:val="single" w:sz="8" w:space="0" w:color="auto"/>
              <w:bottom w:val="single" w:sz="4" w:space="0" w:color="auto"/>
              <w:right w:val="single" w:sz="4" w:space="0" w:color="000000"/>
            </w:tcBorders>
            <w:noWrap/>
            <w:vAlign w:val="center"/>
          </w:tcPr>
          <w:p w:rsidR="00000000" w:rsidRPr="007C7FD2" w:rsidRDefault="007C7FD2">
            <w:pPr>
              <w:widowControl/>
              <w:tabs>
                <w:tab w:val="center" w:pos="2312"/>
              </w:tabs>
              <w:jc w:val="left"/>
              <w:rPr>
                <w:rFonts w:ascii="宋体" w:hAnsi="宋体" w:cs="宋体"/>
                <w:kern w:val="0"/>
                <w:sz w:val="24"/>
                <w:szCs w:val="24"/>
              </w:rPr>
            </w:pPr>
            <w:r w:rsidRPr="007C7FD2">
              <w:rPr>
                <w:rFonts w:ascii="宋体" w:hAnsi="宋体" w:cs="宋体" w:hint="eastAsia"/>
                <w:kern w:val="0"/>
                <w:sz w:val="24"/>
                <w:szCs w:val="24"/>
              </w:rPr>
              <w:lastRenderedPageBreak/>
              <w:t>归口管理部门：</w:t>
            </w:r>
            <w:r w:rsidRPr="007C7FD2">
              <w:rPr>
                <w:rFonts w:ascii="宋体" w:hAnsi="宋体" w:cs="宋体" w:hint="eastAsia"/>
                <w:kern w:val="0"/>
                <w:sz w:val="24"/>
                <w:szCs w:val="24"/>
              </w:rPr>
              <w:tab/>
            </w:r>
            <w:r w:rsidRPr="007C7FD2">
              <w:rPr>
                <w:rFonts w:ascii="宋体" w:hAnsi="宋体" w:cs="宋体" w:hint="eastAsia"/>
                <w:kern w:val="0"/>
                <w:sz w:val="24"/>
                <w:szCs w:val="24"/>
              </w:rPr>
              <w:t>人力</w:t>
            </w:r>
            <w:r w:rsidRPr="007C7FD2">
              <w:rPr>
                <w:rFonts w:ascii="宋体" w:hAnsi="宋体" w:cs="宋体" w:hint="eastAsia"/>
                <w:kern w:val="0"/>
                <w:sz w:val="24"/>
                <w:szCs w:val="24"/>
              </w:rPr>
              <w:t>资源部</w:t>
            </w:r>
          </w:p>
        </w:tc>
        <w:tc>
          <w:tcPr>
            <w:tcW w:w="3563" w:type="dxa"/>
            <w:gridSpan w:val="3"/>
            <w:tcBorders>
              <w:top w:val="nil"/>
              <w:left w:val="nil"/>
              <w:bottom w:val="single" w:sz="4" w:space="0" w:color="auto"/>
              <w:right w:val="single" w:sz="8" w:space="0" w:color="000000"/>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需求单位：</w:t>
            </w:r>
            <w:r w:rsidRPr="007C7FD2">
              <w:rPr>
                <w:rFonts w:ascii="宋体" w:hAnsi="宋体" w:cs="宋体" w:hint="eastAsia"/>
                <w:kern w:val="0"/>
                <w:sz w:val="24"/>
                <w:szCs w:val="24"/>
              </w:rPr>
              <w:t>人力资源部</w:t>
            </w:r>
          </w:p>
        </w:tc>
      </w:tr>
      <w:tr w:rsidR="00000000" w:rsidRPr="007C7FD2">
        <w:trPr>
          <w:trHeight w:val="528"/>
        </w:trPr>
        <w:tc>
          <w:tcPr>
            <w:tcW w:w="4201" w:type="dxa"/>
            <w:tcBorders>
              <w:top w:val="single" w:sz="8" w:space="0" w:color="auto"/>
              <w:left w:val="nil"/>
              <w:bottom w:val="nil"/>
              <w:right w:val="nil"/>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联系人：</w:t>
            </w:r>
            <w:r w:rsidRPr="007C7FD2">
              <w:rPr>
                <w:rFonts w:ascii="宋体" w:hAnsi="宋体" w:cs="宋体" w:hint="eastAsia"/>
                <w:kern w:val="0"/>
                <w:sz w:val="24"/>
                <w:szCs w:val="24"/>
              </w:rPr>
              <w:t xml:space="preserve">  </w:t>
            </w:r>
            <w:r>
              <w:rPr>
                <w:rFonts w:ascii="宋体" w:hAnsi="宋体" w:cs="宋体" w:hint="eastAsia"/>
                <w:kern w:val="0"/>
                <w:sz w:val="24"/>
                <w:szCs w:val="24"/>
              </w:rPr>
              <w:t>徐经理</w:t>
            </w:r>
            <w:r w:rsidRPr="007C7FD2">
              <w:rPr>
                <w:rFonts w:ascii="宋体" w:hAnsi="宋体" w:cs="宋体" w:hint="eastAsia"/>
                <w:kern w:val="0"/>
                <w:sz w:val="24"/>
                <w:szCs w:val="24"/>
              </w:rPr>
              <w:t xml:space="preserve"> </w:t>
            </w:r>
          </w:p>
        </w:tc>
        <w:tc>
          <w:tcPr>
            <w:tcW w:w="1278" w:type="dxa"/>
            <w:gridSpan w:val="2"/>
            <w:tcBorders>
              <w:top w:val="single" w:sz="8" w:space="0" w:color="auto"/>
              <w:left w:val="nil"/>
              <w:bottom w:val="nil"/>
              <w:right w:val="nil"/>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电话：</w:t>
            </w:r>
            <w:r w:rsidRPr="007C7FD2">
              <w:rPr>
                <w:rFonts w:ascii="宋体" w:hAnsi="宋体" w:cs="宋体" w:hint="eastAsia"/>
                <w:kern w:val="0"/>
                <w:sz w:val="24"/>
                <w:szCs w:val="24"/>
              </w:rPr>
              <w:t xml:space="preserve"> </w:t>
            </w:r>
            <w:r w:rsidRPr="007C7FD2">
              <w:rPr>
                <w:rFonts w:ascii="宋体" w:hAnsi="宋体" w:cs="宋体" w:hint="eastAsia"/>
                <w:kern w:val="0"/>
                <w:sz w:val="24"/>
                <w:szCs w:val="24"/>
              </w:rPr>
              <w:t>816869</w:t>
            </w:r>
            <w:r>
              <w:rPr>
                <w:rFonts w:ascii="宋体" w:hAnsi="宋体" w:cs="宋体" w:hint="eastAsia"/>
                <w:kern w:val="0"/>
                <w:sz w:val="24"/>
                <w:szCs w:val="24"/>
              </w:rPr>
              <w:t>7</w:t>
            </w:r>
            <w:r w:rsidRPr="007C7FD2">
              <w:rPr>
                <w:rFonts w:ascii="宋体" w:hAnsi="宋体" w:cs="宋体" w:hint="eastAsia"/>
                <w:kern w:val="0"/>
                <w:sz w:val="24"/>
                <w:szCs w:val="24"/>
              </w:rPr>
              <w:t>2</w:t>
            </w:r>
            <w:r w:rsidRPr="007C7FD2">
              <w:rPr>
                <w:rFonts w:ascii="宋体" w:hAnsi="宋体" w:cs="宋体" w:hint="eastAsia"/>
                <w:kern w:val="0"/>
                <w:sz w:val="24"/>
                <w:szCs w:val="24"/>
              </w:rPr>
              <w:t xml:space="preserve">                  </w:t>
            </w:r>
          </w:p>
        </w:tc>
        <w:tc>
          <w:tcPr>
            <w:tcW w:w="2684" w:type="dxa"/>
            <w:tcBorders>
              <w:top w:val="single" w:sz="8" w:space="0" w:color="auto"/>
              <w:left w:val="nil"/>
              <w:bottom w:val="nil"/>
              <w:right w:val="nil"/>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日期：</w:t>
            </w:r>
            <w:r w:rsidRPr="007C7FD2">
              <w:rPr>
                <w:rFonts w:ascii="宋体" w:hAnsi="宋体" w:cs="宋体" w:hint="eastAsia"/>
                <w:kern w:val="0"/>
                <w:sz w:val="24"/>
                <w:szCs w:val="24"/>
              </w:rPr>
              <w:t>2026</w:t>
            </w:r>
            <w:r w:rsidRPr="007C7FD2">
              <w:rPr>
                <w:rFonts w:ascii="宋体" w:hAnsi="宋体" w:cs="宋体" w:hint="eastAsia"/>
                <w:kern w:val="0"/>
                <w:sz w:val="24"/>
                <w:szCs w:val="24"/>
              </w:rPr>
              <w:t>年</w:t>
            </w:r>
            <w:r w:rsidRPr="007C7FD2">
              <w:rPr>
                <w:rFonts w:ascii="宋体" w:hAnsi="宋体" w:cs="宋体" w:hint="eastAsia"/>
                <w:kern w:val="0"/>
                <w:sz w:val="24"/>
                <w:szCs w:val="24"/>
              </w:rPr>
              <w:t>6</w:t>
            </w:r>
            <w:r w:rsidRPr="007C7FD2">
              <w:rPr>
                <w:rFonts w:ascii="宋体" w:hAnsi="宋体" w:cs="宋体" w:hint="eastAsia"/>
                <w:kern w:val="0"/>
                <w:sz w:val="24"/>
                <w:szCs w:val="24"/>
              </w:rPr>
              <w:t>月</w:t>
            </w:r>
            <w:r w:rsidRPr="007C7FD2">
              <w:rPr>
                <w:rFonts w:ascii="宋体" w:hAnsi="宋体" w:cs="宋体" w:hint="eastAsia"/>
                <w:kern w:val="0"/>
                <w:sz w:val="24"/>
                <w:szCs w:val="24"/>
              </w:rPr>
              <w:t>10</w:t>
            </w:r>
            <w:r w:rsidRPr="007C7FD2">
              <w:rPr>
                <w:rFonts w:ascii="宋体" w:hAnsi="宋体" w:cs="宋体" w:hint="eastAsia"/>
                <w:kern w:val="0"/>
                <w:sz w:val="24"/>
                <w:szCs w:val="24"/>
              </w:rPr>
              <w:t>日</w:t>
            </w:r>
          </w:p>
        </w:tc>
        <w:tc>
          <w:tcPr>
            <w:tcW w:w="240" w:type="dxa"/>
            <w:tcBorders>
              <w:top w:val="single" w:sz="8" w:space="0" w:color="auto"/>
              <w:left w:val="nil"/>
              <w:bottom w:val="nil"/>
              <w:right w:val="nil"/>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 xml:space="preserve">　</w:t>
            </w:r>
          </w:p>
        </w:tc>
      </w:tr>
      <w:tr w:rsidR="00000000" w:rsidRPr="007C7FD2">
        <w:trPr>
          <w:trHeight w:val="735"/>
        </w:trPr>
        <w:tc>
          <w:tcPr>
            <w:tcW w:w="8403" w:type="dxa"/>
            <w:gridSpan w:val="5"/>
            <w:tcBorders>
              <w:top w:val="nil"/>
              <w:left w:val="nil"/>
              <w:bottom w:val="nil"/>
              <w:right w:val="nil"/>
            </w:tcBorders>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备注：</w:t>
            </w:r>
            <w:r w:rsidRPr="007C7FD2">
              <w:rPr>
                <w:rFonts w:ascii="宋体" w:hAnsi="宋体" w:cs="宋体" w:hint="eastAsia"/>
                <w:kern w:val="0"/>
                <w:sz w:val="24"/>
                <w:szCs w:val="24"/>
              </w:rPr>
              <w:t>1.</w:t>
            </w:r>
            <w:r w:rsidRPr="007C7FD2">
              <w:rPr>
                <w:rFonts w:ascii="宋体" w:hAnsi="宋体" w:cs="宋体" w:hint="eastAsia"/>
                <w:color w:val="FF0000"/>
                <w:kern w:val="0"/>
                <w:sz w:val="24"/>
                <w:szCs w:val="24"/>
              </w:rPr>
              <w:t>本表内容直接</w:t>
            </w:r>
            <w:proofErr w:type="gramStart"/>
            <w:r w:rsidRPr="007C7FD2">
              <w:rPr>
                <w:rFonts w:ascii="宋体" w:hAnsi="宋体" w:cs="宋体" w:hint="eastAsia"/>
                <w:color w:val="FF0000"/>
                <w:kern w:val="0"/>
                <w:sz w:val="24"/>
                <w:szCs w:val="24"/>
              </w:rPr>
              <w:t>发供应</w:t>
            </w:r>
            <w:proofErr w:type="gramEnd"/>
            <w:r w:rsidRPr="007C7FD2">
              <w:rPr>
                <w:rFonts w:ascii="宋体" w:hAnsi="宋体" w:cs="宋体" w:hint="eastAsia"/>
                <w:color w:val="FF0000"/>
                <w:kern w:val="0"/>
                <w:sz w:val="24"/>
                <w:szCs w:val="24"/>
              </w:rPr>
              <w:t>商征询</w:t>
            </w:r>
            <w:r w:rsidRPr="007C7FD2">
              <w:rPr>
                <w:rFonts w:ascii="宋体" w:hAnsi="宋体" w:cs="宋体" w:hint="eastAsia"/>
                <w:kern w:val="0"/>
                <w:sz w:val="24"/>
                <w:szCs w:val="24"/>
              </w:rPr>
              <w:t>，为固定模板，请勿自行增加、删除表格式样。如采购项目未涉及相关内容，请在相关栏目中填写“无”。</w:t>
            </w:r>
          </w:p>
        </w:tc>
      </w:tr>
      <w:tr w:rsidR="00000000" w:rsidRPr="007C7FD2">
        <w:trPr>
          <w:trHeight w:val="498"/>
        </w:trPr>
        <w:tc>
          <w:tcPr>
            <w:tcW w:w="8403" w:type="dxa"/>
            <w:gridSpan w:val="5"/>
            <w:tcBorders>
              <w:top w:val="nil"/>
              <w:left w:val="nil"/>
              <w:bottom w:val="nil"/>
              <w:right w:val="nil"/>
            </w:tcBorders>
            <w:noWrap/>
            <w:vAlign w:val="center"/>
          </w:tcPr>
          <w:p w:rsidR="00000000" w:rsidRPr="007C7FD2" w:rsidRDefault="007C7FD2">
            <w:pPr>
              <w:widowControl/>
              <w:jc w:val="left"/>
              <w:rPr>
                <w:rFonts w:ascii="宋体" w:hAnsi="宋体" w:cs="宋体"/>
                <w:kern w:val="0"/>
                <w:sz w:val="24"/>
                <w:szCs w:val="24"/>
              </w:rPr>
            </w:pPr>
            <w:r w:rsidRPr="007C7FD2">
              <w:rPr>
                <w:rFonts w:ascii="宋体" w:hAnsi="宋体" w:cs="宋体" w:hint="eastAsia"/>
                <w:kern w:val="0"/>
                <w:sz w:val="24"/>
                <w:szCs w:val="24"/>
              </w:rPr>
              <w:t xml:space="preserve">      2.</w:t>
            </w:r>
            <w:r w:rsidRPr="007C7FD2">
              <w:rPr>
                <w:rFonts w:ascii="宋体" w:hAnsi="宋体" w:cs="宋体" w:hint="eastAsia"/>
                <w:kern w:val="0"/>
                <w:sz w:val="24"/>
                <w:szCs w:val="24"/>
              </w:rPr>
              <w:t>在选择采购种类、相关建议时，请用“■”或“√”替代“□”。</w:t>
            </w:r>
          </w:p>
        </w:tc>
      </w:tr>
    </w:tbl>
    <w:p w:rsidR="00000000" w:rsidRDefault="007C7FD2">
      <w:bookmarkStart w:id="3" w:name="_GoBack"/>
      <w:bookmarkEnd w:id="3"/>
    </w:p>
    <w:sectPr w:rsidR="00000000">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王伊涵" w:date="2026-06-11T12:44:00Z" w:initials="王">
    <w:p w:rsidR="00000000" w:rsidRDefault="007C7FD2">
      <w:pPr>
        <w:pStyle w:val="a3"/>
      </w:pPr>
      <w:r>
        <w:rPr>
          <w:rFonts w:hint="eastAsia"/>
        </w:rPr>
        <w:t>服务团队人员是否</w:t>
      </w:r>
      <w:r>
        <w:rPr>
          <w:rFonts w:hint="eastAsia"/>
        </w:rPr>
        <w:t>需要全部驻点？</w:t>
      </w:r>
    </w:p>
  </w:comment>
  <w:comment w:id="1" w:author="王伊涵" w:date="2026-06-11T12:35:00Z" w:initials="王">
    <w:p w:rsidR="00000000" w:rsidRDefault="007C7FD2">
      <w:pPr>
        <w:pStyle w:val="a3"/>
      </w:pPr>
      <w:r>
        <w:rPr>
          <w:rFonts w:hint="eastAsia"/>
        </w:rPr>
        <w:t>支付频率是每月还是每季？</w:t>
      </w:r>
    </w:p>
  </w:comment>
  <w:comment w:id="2" w:author="王伊涵" w:date="2026-06-11T12:36:00Z" w:initials="王">
    <w:p w:rsidR="00000000" w:rsidRDefault="007C7FD2">
      <w:pPr>
        <w:pStyle w:val="a3"/>
      </w:pPr>
      <w:r>
        <w:rPr>
          <w:rFonts w:hint="eastAsia"/>
        </w:rPr>
        <w:t>请放到“十二、其他要求”，是否明确合同期结束后仍应保密？</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FD2" w:rsidRDefault="007C7FD2" w:rsidP="007C7FD2">
      <w:r>
        <w:separator/>
      </w:r>
    </w:p>
  </w:endnote>
  <w:endnote w:type="continuationSeparator" w:id="0">
    <w:p w:rsidR="007C7FD2" w:rsidRDefault="007C7FD2" w:rsidP="007C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FD2" w:rsidRDefault="007C7FD2" w:rsidP="007C7FD2">
      <w:r>
        <w:separator/>
      </w:r>
    </w:p>
  </w:footnote>
  <w:footnote w:type="continuationSeparator" w:id="0">
    <w:p w:rsidR="007C7FD2" w:rsidRDefault="007C7FD2" w:rsidP="007C7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F27F"/>
    <w:multiLevelType w:val="singleLevel"/>
    <w:tmpl w:val="0061F27F"/>
    <w:lvl w:ilvl="0">
      <w:start w:val="1"/>
      <w:numFmt w:val="decimalEnclosedCircleChinese"/>
      <w:suff w:val="nothing"/>
      <w:lvlText w:val="%1　"/>
      <w:lvlJc w:val="left"/>
      <w:pPr>
        <w:ind w:left="-10" w:firstLine="400"/>
      </w:pPr>
      <w:rPr>
        <w:rFonts w:hint="eastAsia"/>
      </w:rPr>
    </w:lvl>
  </w:abstractNum>
  <w:abstractNum w:abstractNumId="1">
    <w:nsid w:val="64A405F5"/>
    <w:multiLevelType w:val="singleLevel"/>
    <w:tmpl w:val="64A405F5"/>
    <w:lvl w:ilvl="0">
      <w:start w:val="3"/>
      <w:numFmt w:val="decimal"/>
      <w:lvlText w:val="%1."/>
      <w:lvlJc w:val="left"/>
      <w:pPr>
        <w:tabs>
          <w:tab w:val="num"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GM4YjUwMTJhNmZkZGU1ZWI0ODZhMDhiZDNmMjEifQ=="/>
    <w:docVar w:name="KGWebUrl" w:val="http://10.216.195.55:/pshare/inner/LJC/file/file/getFileStreamById"/>
  </w:docVars>
  <w:rsids>
    <w:rsidRoot w:val="00044E76"/>
    <w:rsid w:val="00012B6E"/>
    <w:rsid w:val="00044E76"/>
    <w:rsid w:val="00104050"/>
    <w:rsid w:val="001A08D9"/>
    <w:rsid w:val="001C2ACD"/>
    <w:rsid w:val="00320BFE"/>
    <w:rsid w:val="00424C7A"/>
    <w:rsid w:val="006C7C0A"/>
    <w:rsid w:val="007C7FD2"/>
    <w:rsid w:val="00804C99"/>
    <w:rsid w:val="00AC14A2"/>
    <w:rsid w:val="00CC0BC9"/>
    <w:rsid w:val="00EB60D3"/>
    <w:rsid w:val="07356C77"/>
    <w:rsid w:val="07911992"/>
    <w:rsid w:val="14D961C2"/>
    <w:rsid w:val="1C8D1584"/>
    <w:rsid w:val="21C100E4"/>
    <w:rsid w:val="26B344B2"/>
    <w:rsid w:val="2C70749D"/>
    <w:rsid w:val="35E4120B"/>
    <w:rsid w:val="471BEFA4"/>
    <w:rsid w:val="653D38E9"/>
    <w:rsid w:val="75A44310"/>
    <w:rsid w:val="BFB7899C"/>
    <w:rsid w:val="EF5FFA44"/>
    <w:rsid w:val="F3DF1850"/>
    <w:rsid w:val="FFBFC97A"/>
    <w:rsid w:val="FFFF9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character" w:styleId="a4">
    <w:name w:val="annotation reference"/>
    <w:uiPriority w:val="99"/>
    <w:unhideWhenUsed/>
    <w:qFormat/>
    <w:rPr>
      <w:sz w:val="21"/>
      <w:szCs w:val="21"/>
    </w:rPr>
  </w:style>
  <w:style w:type="paragraph" w:styleId="a5">
    <w:name w:val="Balloon Text"/>
    <w:basedOn w:val="a"/>
    <w:link w:val="Char"/>
    <w:uiPriority w:val="99"/>
    <w:semiHidden/>
    <w:unhideWhenUsed/>
    <w:rsid w:val="00804C99"/>
    <w:rPr>
      <w:sz w:val="18"/>
      <w:szCs w:val="18"/>
    </w:rPr>
  </w:style>
  <w:style w:type="character" w:customStyle="1" w:styleId="Char">
    <w:name w:val="批注框文本 Char"/>
    <w:basedOn w:val="a0"/>
    <w:link w:val="a5"/>
    <w:uiPriority w:val="99"/>
    <w:semiHidden/>
    <w:rsid w:val="00804C99"/>
    <w:rPr>
      <w:kern w:val="2"/>
      <w:sz w:val="18"/>
      <w:szCs w:val="18"/>
    </w:rPr>
  </w:style>
  <w:style w:type="paragraph" w:styleId="a6">
    <w:name w:val="header"/>
    <w:basedOn w:val="a"/>
    <w:link w:val="Char0"/>
    <w:uiPriority w:val="99"/>
    <w:unhideWhenUsed/>
    <w:rsid w:val="007C7F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C7FD2"/>
    <w:rPr>
      <w:kern w:val="2"/>
      <w:sz w:val="18"/>
      <w:szCs w:val="18"/>
    </w:rPr>
  </w:style>
  <w:style w:type="paragraph" w:styleId="a7">
    <w:name w:val="footer"/>
    <w:basedOn w:val="a"/>
    <w:link w:val="Char1"/>
    <w:uiPriority w:val="99"/>
    <w:unhideWhenUsed/>
    <w:rsid w:val="007C7FD2"/>
    <w:pPr>
      <w:tabs>
        <w:tab w:val="center" w:pos="4153"/>
        <w:tab w:val="right" w:pos="8306"/>
      </w:tabs>
      <w:snapToGrid w:val="0"/>
      <w:jc w:val="left"/>
    </w:pPr>
    <w:rPr>
      <w:sz w:val="18"/>
      <w:szCs w:val="18"/>
    </w:rPr>
  </w:style>
  <w:style w:type="character" w:customStyle="1" w:styleId="Char1">
    <w:name w:val="页脚 Char"/>
    <w:basedOn w:val="a0"/>
    <w:link w:val="a7"/>
    <w:uiPriority w:val="99"/>
    <w:rsid w:val="007C7FD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character" w:styleId="a4">
    <w:name w:val="annotation reference"/>
    <w:uiPriority w:val="99"/>
    <w:unhideWhenUsed/>
    <w:qFormat/>
    <w:rPr>
      <w:sz w:val="21"/>
      <w:szCs w:val="21"/>
    </w:rPr>
  </w:style>
  <w:style w:type="paragraph" w:styleId="a5">
    <w:name w:val="Balloon Text"/>
    <w:basedOn w:val="a"/>
    <w:link w:val="Char"/>
    <w:uiPriority w:val="99"/>
    <w:semiHidden/>
    <w:unhideWhenUsed/>
    <w:rsid w:val="00804C99"/>
    <w:rPr>
      <w:sz w:val="18"/>
      <w:szCs w:val="18"/>
    </w:rPr>
  </w:style>
  <w:style w:type="character" w:customStyle="1" w:styleId="Char">
    <w:name w:val="批注框文本 Char"/>
    <w:basedOn w:val="a0"/>
    <w:link w:val="a5"/>
    <w:uiPriority w:val="99"/>
    <w:semiHidden/>
    <w:rsid w:val="00804C99"/>
    <w:rPr>
      <w:kern w:val="2"/>
      <w:sz w:val="18"/>
      <w:szCs w:val="18"/>
    </w:rPr>
  </w:style>
  <w:style w:type="paragraph" w:styleId="a6">
    <w:name w:val="header"/>
    <w:basedOn w:val="a"/>
    <w:link w:val="Char0"/>
    <w:uiPriority w:val="99"/>
    <w:unhideWhenUsed/>
    <w:rsid w:val="007C7F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C7FD2"/>
    <w:rPr>
      <w:kern w:val="2"/>
      <w:sz w:val="18"/>
      <w:szCs w:val="18"/>
    </w:rPr>
  </w:style>
  <w:style w:type="paragraph" w:styleId="a7">
    <w:name w:val="footer"/>
    <w:basedOn w:val="a"/>
    <w:link w:val="Char1"/>
    <w:uiPriority w:val="99"/>
    <w:unhideWhenUsed/>
    <w:rsid w:val="007C7FD2"/>
    <w:pPr>
      <w:tabs>
        <w:tab w:val="center" w:pos="4153"/>
        <w:tab w:val="right" w:pos="8306"/>
      </w:tabs>
      <w:snapToGrid w:val="0"/>
      <w:jc w:val="left"/>
    </w:pPr>
    <w:rPr>
      <w:sz w:val="18"/>
      <w:szCs w:val="18"/>
    </w:rPr>
  </w:style>
  <w:style w:type="character" w:customStyle="1" w:styleId="Char1">
    <w:name w:val="页脚 Char"/>
    <w:basedOn w:val="a0"/>
    <w:link w:val="a7"/>
    <w:uiPriority w:val="99"/>
    <w:rsid w:val="007C7F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dcterms:created xsi:type="dcterms:W3CDTF">2026-06-22T08:54:00Z</dcterms:created>
  <dcterms:modified xsi:type="dcterms:W3CDTF">2026-06-22T09:00:00Z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EDBEF505FCE2B91002CA336A439A9689_43</vt:lpwstr>
  </property>
</Properties>
</file>