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60" w:type="dxa"/>
        <w:tblInd w:w="93" w:type="dxa"/>
        <w:tblLook w:val="0000" w:firstRow="0" w:lastRow="0" w:firstColumn="0" w:lastColumn="0" w:noHBand="0" w:noVBand="0"/>
      </w:tblPr>
      <w:tblGrid>
        <w:gridCol w:w="4540"/>
        <w:gridCol w:w="4220"/>
      </w:tblGrid>
      <w:tr w:rsidR="00000000">
        <w:trPr>
          <w:trHeight w:val="576"/>
        </w:trPr>
        <w:tc>
          <w:tcPr>
            <w:tcW w:w="8760" w:type="dxa"/>
            <w:gridSpan w:val="2"/>
            <w:tcBorders>
              <w:top w:val="nil"/>
              <w:left w:val="nil"/>
              <w:bottom w:val="nil"/>
              <w:right w:val="nil"/>
            </w:tcBorders>
            <w:vAlign w:val="center"/>
          </w:tcPr>
          <w:p w:rsidR="00000000" w:rsidRDefault="00D17D6F">
            <w:pPr>
              <w:widowControl/>
              <w:jc w:val="center"/>
              <w:rPr>
                <w:rFonts w:ascii="彩虹小标宋" w:eastAsia="彩虹小标宋" w:hAnsi="宋体" w:cs="宋体"/>
                <w:color w:val="000000"/>
                <w:kern w:val="0"/>
                <w:sz w:val="40"/>
                <w:szCs w:val="40"/>
              </w:rPr>
            </w:pPr>
            <w:r>
              <w:rPr>
                <w:rFonts w:ascii="彩虹小标宋" w:eastAsia="彩虹小标宋" w:hAnsi="宋体" w:cs="宋体" w:hint="eastAsia"/>
                <w:color w:val="000000"/>
                <w:kern w:val="0"/>
                <w:sz w:val="40"/>
                <w:szCs w:val="40"/>
              </w:rPr>
              <w:t>关于网点二道门达标改造项目的集中采购需求</w:t>
            </w:r>
          </w:p>
          <w:p w:rsidR="00000000" w:rsidRDefault="00D17D6F">
            <w:pPr>
              <w:widowControl/>
              <w:jc w:val="center"/>
              <w:rPr>
                <w:rFonts w:ascii="彩虹小标宋" w:eastAsia="彩虹小标宋" w:hAnsi="宋体" w:cs="宋体"/>
                <w:color w:val="000000"/>
                <w:kern w:val="0"/>
                <w:sz w:val="40"/>
                <w:szCs w:val="40"/>
              </w:rPr>
            </w:pPr>
            <w:r>
              <w:rPr>
                <w:rFonts w:ascii="彩虹小标宋" w:eastAsia="彩虹小标宋" w:hAnsi="宋体" w:cs="宋体" w:hint="eastAsia"/>
                <w:color w:val="000000"/>
                <w:kern w:val="0"/>
                <w:sz w:val="40"/>
                <w:szCs w:val="40"/>
              </w:rPr>
              <w:t>（非</w:t>
            </w:r>
            <w:r>
              <w:rPr>
                <w:rFonts w:ascii="彩虹小标宋" w:eastAsia="彩虹小标宋" w:hAnsi="宋体" w:cs="宋体" w:hint="eastAsia"/>
                <w:color w:val="000000"/>
                <w:kern w:val="0"/>
                <w:sz w:val="40"/>
                <w:szCs w:val="40"/>
              </w:rPr>
              <w:t>IT</w:t>
            </w:r>
            <w:r>
              <w:rPr>
                <w:rFonts w:ascii="彩虹小标宋" w:eastAsia="彩虹小标宋" w:hAnsi="宋体" w:cs="宋体" w:hint="eastAsia"/>
                <w:color w:val="000000"/>
                <w:kern w:val="0"/>
                <w:sz w:val="40"/>
                <w:szCs w:val="40"/>
              </w:rPr>
              <w:t>类物品）</w:t>
            </w:r>
          </w:p>
        </w:tc>
      </w:tr>
      <w:tr w:rsidR="00000000">
        <w:trPr>
          <w:trHeight w:val="312"/>
        </w:trPr>
        <w:tc>
          <w:tcPr>
            <w:tcW w:w="8760" w:type="dxa"/>
            <w:gridSpan w:val="2"/>
            <w:tcBorders>
              <w:top w:val="single" w:sz="8" w:space="0" w:color="auto"/>
              <w:left w:val="single" w:sz="8" w:space="0" w:color="auto"/>
              <w:bottom w:val="nil"/>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一、需求概述</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根据市公安局、金监局的</w:t>
            </w:r>
            <w:r>
              <w:rPr>
                <w:rFonts w:ascii="宋体" w:hAnsi="宋体" w:cs="宋体" w:hint="eastAsia"/>
                <w:color w:val="000000"/>
                <w:kern w:val="0"/>
                <w:sz w:val="24"/>
                <w:szCs w:val="24"/>
              </w:rPr>
              <w:t>部门</w:t>
            </w:r>
            <w:r>
              <w:rPr>
                <w:rFonts w:ascii="宋体" w:hAnsi="宋体" w:cs="宋体" w:hint="eastAsia"/>
                <w:color w:val="000000"/>
                <w:kern w:val="0"/>
                <w:sz w:val="24"/>
                <w:szCs w:val="24"/>
              </w:rPr>
              <w:t>联合发文要求，</w:t>
            </w:r>
            <w:r>
              <w:rPr>
                <w:rFonts w:ascii="宋体" w:hAnsi="宋体" w:cs="宋体" w:hint="eastAsia"/>
                <w:color w:val="000000"/>
                <w:kern w:val="0"/>
                <w:sz w:val="24"/>
                <w:szCs w:val="24"/>
              </w:rPr>
              <w:t>要求对营业</w:t>
            </w:r>
            <w:r>
              <w:rPr>
                <w:rFonts w:ascii="宋体" w:hAnsi="宋体" w:cs="宋体" w:hint="eastAsia"/>
                <w:color w:val="000000"/>
                <w:kern w:val="0"/>
                <w:sz w:val="24"/>
                <w:szCs w:val="24"/>
              </w:rPr>
              <w:t>网点二道门（又称防尾随联动互锁安全门）</w:t>
            </w:r>
            <w:r>
              <w:rPr>
                <w:rFonts w:ascii="宋体" w:hAnsi="宋体" w:cs="宋体" w:hint="eastAsia"/>
                <w:color w:val="000000"/>
                <w:kern w:val="0"/>
                <w:sz w:val="24"/>
                <w:szCs w:val="24"/>
              </w:rPr>
              <w:t>进行</w:t>
            </w:r>
            <w:r>
              <w:rPr>
                <w:rFonts w:ascii="宋体" w:hAnsi="宋体" w:cs="宋体" w:hint="eastAsia"/>
                <w:color w:val="000000"/>
                <w:kern w:val="0"/>
                <w:sz w:val="24"/>
                <w:szCs w:val="24"/>
              </w:rPr>
              <w:t>达标改造工程</w:t>
            </w:r>
            <w:r>
              <w:rPr>
                <w:rFonts w:ascii="宋体" w:hAnsi="宋体" w:cs="宋体" w:hint="eastAsia"/>
                <w:color w:val="000000"/>
                <w:kern w:val="0"/>
                <w:sz w:val="24"/>
                <w:szCs w:val="24"/>
              </w:rPr>
              <w:t>，为</w:t>
            </w:r>
            <w:r>
              <w:rPr>
                <w:rFonts w:ascii="宋体" w:hAnsi="宋体" w:cs="宋体" w:hint="eastAsia"/>
                <w:color w:val="000000"/>
                <w:kern w:val="0"/>
                <w:sz w:val="24"/>
                <w:szCs w:val="24"/>
              </w:rPr>
              <w:t>保障</w:t>
            </w:r>
            <w:r>
              <w:rPr>
                <w:rFonts w:ascii="宋体" w:hAnsi="宋体" w:cs="宋体" w:hint="eastAsia"/>
                <w:color w:val="000000"/>
                <w:kern w:val="0"/>
                <w:sz w:val="24"/>
                <w:szCs w:val="24"/>
              </w:rPr>
              <w:t>营业</w:t>
            </w:r>
            <w:r>
              <w:rPr>
                <w:rFonts w:ascii="宋体" w:hAnsi="宋体" w:cs="宋体" w:hint="eastAsia"/>
                <w:color w:val="000000"/>
                <w:kern w:val="0"/>
                <w:sz w:val="24"/>
                <w:szCs w:val="24"/>
              </w:rPr>
              <w:t>网点安全营运和对外开展业务</w:t>
            </w:r>
            <w:r>
              <w:rPr>
                <w:rFonts w:ascii="宋体" w:hAnsi="宋体" w:cs="宋体" w:hint="eastAsia"/>
                <w:color w:val="000000"/>
                <w:kern w:val="0"/>
                <w:sz w:val="24"/>
                <w:szCs w:val="24"/>
              </w:rPr>
              <w:t>，</w:t>
            </w:r>
            <w:r>
              <w:rPr>
                <w:rFonts w:ascii="宋体" w:hAnsi="宋体" w:cs="宋体" w:hint="eastAsia"/>
                <w:color w:val="000000"/>
                <w:kern w:val="0"/>
                <w:sz w:val="24"/>
                <w:szCs w:val="24"/>
              </w:rPr>
              <w:t>需</w:t>
            </w:r>
            <w:r>
              <w:rPr>
                <w:rFonts w:ascii="宋体" w:hAnsi="宋体" w:cs="宋体" w:hint="eastAsia"/>
                <w:color w:val="000000"/>
                <w:kern w:val="0"/>
                <w:sz w:val="24"/>
                <w:szCs w:val="24"/>
              </w:rPr>
              <w:t>采购供应商负责项目实施改造</w:t>
            </w:r>
            <w:r>
              <w:rPr>
                <w:rFonts w:ascii="宋体" w:hAnsi="宋体" w:cs="宋体" w:hint="eastAsia"/>
                <w:color w:val="000000"/>
                <w:kern w:val="0"/>
                <w:sz w:val="24"/>
                <w:szCs w:val="24"/>
              </w:rPr>
              <w:t>。</w:t>
            </w:r>
          </w:p>
          <w:p w:rsidR="00000000" w:rsidRDefault="00D17D6F">
            <w:pPr>
              <w:widowControl/>
              <w:jc w:val="left"/>
              <w:rPr>
                <w:rFonts w:ascii="宋体" w:hAnsi="宋体" w:cs="宋体"/>
                <w:color w:val="000000"/>
                <w:kern w:val="0"/>
                <w:sz w:val="24"/>
                <w:szCs w:val="24"/>
              </w:rPr>
            </w:pP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648"/>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rPr>
                <w:rFonts w:ascii="宋体" w:hAnsi="宋体" w:cs="宋体"/>
                <w:b/>
                <w:bCs/>
                <w:color w:val="000000"/>
                <w:sz w:val="24"/>
                <w:szCs w:val="24"/>
              </w:rPr>
            </w:pPr>
            <w:r>
              <w:rPr>
                <w:rFonts w:hint="eastAsia"/>
                <w:b/>
                <w:bCs/>
                <w:color w:val="000000"/>
                <w:sz w:val="24"/>
                <w:szCs w:val="24"/>
              </w:rPr>
              <w:t>二、商品品类</w:t>
            </w:r>
          </w:p>
        </w:tc>
      </w:tr>
      <w:tr w:rsidR="00000000">
        <w:trPr>
          <w:trHeight w:val="87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rPr>
                <w:rFonts w:ascii="宋体" w:hAnsi="宋体" w:cs="宋体"/>
                <w:color w:val="000000"/>
                <w:sz w:val="22"/>
              </w:rPr>
            </w:pPr>
            <w:r>
              <w:rPr>
                <w:rFonts w:hint="eastAsia"/>
                <w:color w:val="000000"/>
                <w:sz w:val="22"/>
              </w:rPr>
              <w:t xml:space="preserve"> </w:t>
            </w:r>
            <w:r>
              <w:rPr>
                <w:rFonts w:ascii="宋体" w:hAnsi="宋体" w:cs="宋体" w:hint="eastAsia"/>
                <w:color w:val="000000"/>
                <w:kern w:val="0"/>
                <w:sz w:val="24"/>
                <w:szCs w:val="24"/>
              </w:rPr>
              <w:t xml:space="preserve">      A072302  </w:t>
            </w:r>
            <w:r>
              <w:rPr>
                <w:rFonts w:ascii="宋体" w:hAnsi="宋体" w:cs="宋体" w:hint="eastAsia"/>
                <w:color w:val="000000"/>
                <w:kern w:val="0"/>
                <w:sz w:val="24"/>
                <w:szCs w:val="24"/>
              </w:rPr>
              <w:t>防盗安全门</w:t>
            </w: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三、物品规格</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numPr>
                <w:ilvl w:val="0"/>
                <w:numId w:val="1"/>
              </w:numPr>
              <w:jc w:val="left"/>
              <w:rPr>
                <w:rFonts w:ascii="宋体" w:hAnsi="宋体" w:cs="宋体" w:hint="eastAsia"/>
                <w:color w:val="000000"/>
                <w:kern w:val="0"/>
                <w:sz w:val="24"/>
                <w:szCs w:val="24"/>
              </w:rPr>
            </w:pPr>
            <w:r>
              <w:rPr>
                <w:rFonts w:ascii="宋体" w:hAnsi="宋体" w:cs="宋体" w:hint="eastAsia"/>
                <w:color w:val="000000"/>
                <w:kern w:val="0"/>
                <w:sz w:val="24"/>
                <w:szCs w:val="24"/>
              </w:rPr>
              <w:t>防尾随联动互锁安全门用材，不低于以下标准。</w:t>
            </w:r>
          </w:p>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①门扇的结构由外到内依次为：</w:t>
            </w:r>
            <w:r>
              <w:rPr>
                <w:rFonts w:ascii="宋体" w:hAnsi="宋体" w:cs="宋体" w:hint="eastAsia"/>
                <w:color w:val="000000"/>
                <w:kern w:val="0"/>
                <w:sz w:val="24"/>
                <w:szCs w:val="24"/>
              </w:rPr>
              <w:t>1.2mm</w:t>
            </w:r>
            <w:r>
              <w:rPr>
                <w:rFonts w:ascii="宋体" w:hAnsi="宋体" w:cs="宋体" w:hint="eastAsia"/>
                <w:color w:val="000000"/>
                <w:kern w:val="0"/>
                <w:sz w:val="24"/>
                <w:szCs w:val="24"/>
              </w:rPr>
              <w:t>不锈钢板</w:t>
            </w:r>
            <w:r>
              <w:rPr>
                <w:rFonts w:ascii="宋体" w:hAnsi="宋体" w:cs="宋体" w:hint="eastAsia"/>
                <w:color w:val="000000"/>
                <w:kern w:val="0"/>
                <w:sz w:val="24"/>
                <w:szCs w:val="24"/>
              </w:rPr>
              <w:t>（</w:t>
            </w:r>
            <w:r>
              <w:rPr>
                <w:rFonts w:ascii="宋体" w:hAnsi="宋体" w:cs="宋体" w:hint="eastAsia"/>
                <w:color w:val="000000"/>
                <w:kern w:val="0"/>
                <w:sz w:val="24"/>
                <w:szCs w:val="24"/>
              </w:rPr>
              <w:t>注：</w:t>
            </w:r>
            <w:r>
              <w:rPr>
                <w:rFonts w:ascii="宋体" w:hAnsi="宋体" w:cs="宋体" w:hint="eastAsia"/>
                <w:color w:val="000000"/>
                <w:kern w:val="0"/>
                <w:sz w:val="24"/>
                <w:szCs w:val="24"/>
              </w:rPr>
              <w:t>安全门外门烤漆</w:t>
            </w:r>
            <w:r>
              <w:rPr>
                <w:rFonts w:ascii="宋体" w:hAnsi="宋体" w:cs="宋体" w:hint="eastAsia"/>
                <w:color w:val="000000"/>
                <w:kern w:val="0"/>
                <w:sz w:val="24"/>
                <w:szCs w:val="24"/>
              </w:rPr>
              <w:t>的，可使用同厚钢板）</w:t>
            </w:r>
            <w:r>
              <w:rPr>
                <w:rFonts w:ascii="宋体" w:hAnsi="宋体" w:cs="宋体" w:hint="eastAsia"/>
                <w:color w:val="000000"/>
                <w:kern w:val="0"/>
                <w:sz w:val="24"/>
                <w:szCs w:val="24"/>
              </w:rPr>
              <w:t>+4.0mm</w:t>
            </w:r>
            <w:r>
              <w:rPr>
                <w:rFonts w:ascii="宋体" w:hAnsi="宋体" w:cs="宋体" w:hint="eastAsia"/>
                <w:color w:val="000000"/>
                <w:kern w:val="0"/>
                <w:sz w:val="24"/>
                <w:szCs w:val="24"/>
              </w:rPr>
              <w:t>厚钢板</w:t>
            </w:r>
            <w:r>
              <w:rPr>
                <w:rFonts w:ascii="宋体" w:hAnsi="宋体" w:cs="宋体" w:hint="eastAsia"/>
                <w:color w:val="000000"/>
                <w:kern w:val="0"/>
                <w:sz w:val="24"/>
                <w:szCs w:val="24"/>
              </w:rPr>
              <w:t>+0.</w:t>
            </w:r>
            <w:r>
              <w:rPr>
                <w:rFonts w:ascii="宋体" w:hAnsi="宋体" w:cs="宋体" w:hint="eastAsia"/>
                <w:color w:val="000000"/>
                <w:kern w:val="0"/>
                <w:sz w:val="24"/>
                <w:szCs w:val="24"/>
              </w:rPr>
              <w:t>8mm</w:t>
            </w:r>
            <w:r>
              <w:rPr>
                <w:rFonts w:ascii="宋体" w:hAnsi="宋体" w:cs="宋体" w:hint="eastAsia"/>
                <w:color w:val="000000"/>
                <w:kern w:val="0"/>
                <w:sz w:val="24"/>
                <w:szCs w:val="24"/>
              </w:rPr>
              <w:t>厚防火板</w:t>
            </w:r>
            <w:r>
              <w:rPr>
                <w:rFonts w:ascii="宋体" w:hAnsi="宋体" w:cs="宋体" w:hint="eastAsia"/>
                <w:color w:val="000000"/>
                <w:kern w:val="0"/>
                <w:sz w:val="24"/>
                <w:szCs w:val="24"/>
              </w:rPr>
              <w:t>+5.0mm</w:t>
            </w:r>
            <w:r>
              <w:rPr>
                <w:rFonts w:ascii="宋体" w:hAnsi="宋体" w:cs="宋体" w:hint="eastAsia"/>
                <w:color w:val="000000"/>
                <w:kern w:val="0"/>
                <w:sz w:val="24"/>
                <w:szCs w:val="24"/>
              </w:rPr>
              <w:t>厚发泡聚笨乙烯</w:t>
            </w:r>
            <w:r>
              <w:rPr>
                <w:rFonts w:ascii="宋体" w:hAnsi="宋体" w:cs="宋体" w:hint="eastAsia"/>
                <w:color w:val="000000"/>
                <w:kern w:val="0"/>
                <w:sz w:val="24"/>
                <w:szCs w:val="24"/>
              </w:rPr>
              <w:t>+0.8mm</w:t>
            </w:r>
            <w:r>
              <w:rPr>
                <w:rFonts w:ascii="宋体" w:hAnsi="宋体" w:cs="宋体" w:hint="eastAsia"/>
                <w:color w:val="000000"/>
                <w:kern w:val="0"/>
                <w:sz w:val="24"/>
                <w:szCs w:val="24"/>
              </w:rPr>
              <w:t>厚防火板</w:t>
            </w:r>
            <w:r>
              <w:rPr>
                <w:rFonts w:ascii="宋体" w:hAnsi="宋体" w:cs="宋体" w:hint="eastAsia"/>
                <w:color w:val="000000"/>
                <w:kern w:val="0"/>
                <w:sz w:val="24"/>
                <w:szCs w:val="24"/>
              </w:rPr>
              <w:t>+4.0mm</w:t>
            </w:r>
            <w:r>
              <w:rPr>
                <w:rFonts w:ascii="宋体" w:hAnsi="宋体" w:cs="宋体" w:hint="eastAsia"/>
                <w:color w:val="000000"/>
                <w:kern w:val="0"/>
                <w:sz w:val="24"/>
                <w:szCs w:val="24"/>
              </w:rPr>
              <w:t>厚钢板</w:t>
            </w:r>
            <w:r>
              <w:rPr>
                <w:rFonts w:ascii="宋体" w:hAnsi="宋体" w:cs="宋体" w:hint="eastAsia"/>
                <w:color w:val="000000"/>
                <w:kern w:val="0"/>
                <w:sz w:val="24"/>
                <w:szCs w:val="24"/>
              </w:rPr>
              <w:t>+1.2mm</w:t>
            </w:r>
            <w:r>
              <w:rPr>
                <w:rFonts w:ascii="宋体" w:hAnsi="宋体" w:cs="宋体" w:hint="eastAsia"/>
                <w:color w:val="000000"/>
                <w:kern w:val="0"/>
                <w:sz w:val="24"/>
                <w:szCs w:val="24"/>
              </w:rPr>
              <w:t>不锈钢板。</w:t>
            </w:r>
          </w:p>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②门扇上镶嵌防弹防砸复合玻璃视窗，</w:t>
            </w:r>
            <w:r>
              <w:rPr>
                <w:rFonts w:ascii="宋体" w:hAnsi="宋体" w:cs="宋体" w:hint="eastAsia"/>
                <w:color w:val="000000"/>
                <w:kern w:val="0"/>
                <w:sz w:val="24"/>
                <w:szCs w:val="24"/>
              </w:rPr>
              <w:t>透视</w:t>
            </w:r>
            <w:r>
              <w:rPr>
                <w:rFonts w:ascii="宋体" w:hAnsi="宋体" w:cs="宋体" w:hint="eastAsia"/>
                <w:color w:val="000000"/>
                <w:kern w:val="0"/>
                <w:sz w:val="24"/>
                <w:szCs w:val="24"/>
              </w:rPr>
              <w:t>窗面积应小于或等于</w:t>
            </w:r>
            <w:r>
              <w:rPr>
                <w:rFonts w:ascii="宋体" w:hAnsi="宋体" w:cs="宋体" w:hint="eastAsia"/>
                <w:color w:val="000000"/>
                <w:kern w:val="0"/>
                <w:sz w:val="24"/>
                <w:szCs w:val="24"/>
              </w:rPr>
              <w:t>600 cm</w:t>
            </w:r>
            <w:r>
              <w:rPr>
                <w:rFonts w:ascii="宋体" w:hAnsi="宋体" w:cs="宋体" w:hint="eastAsia"/>
                <w:color w:val="000000"/>
                <w:kern w:val="0"/>
                <w:sz w:val="24"/>
                <w:szCs w:val="24"/>
              </w:rPr>
              <w:t>²</w:t>
            </w:r>
            <w:r>
              <w:rPr>
                <w:rFonts w:ascii="宋体" w:hAnsi="宋体" w:cs="宋体" w:hint="eastAsia"/>
                <w:color w:val="000000"/>
                <w:kern w:val="0"/>
                <w:sz w:val="24"/>
                <w:szCs w:val="24"/>
              </w:rPr>
              <w:t>（</w:t>
            </w:r>
            <w:r>
              <w:rPr>
                <w:rFonts w:ascii="宋体" w:hAnsi="宋体" w:cs="宋体" w:hint="eastAsia"/>
                <w:color w:val="000000"/>
                <w:kern w:val="0"/>
                <w:sz w:val="24"/>
                <w:szCs w:val="24"/>
              </w:rPr>
              <w:t>(</w:t>
            </w:r>
            <w:r>
              <w:rPr>
                <w:rFonts w:ascii="宋体" w:hAnsi="宋体" w:cs="宋体" w:hint="eastAsia"/>
                <w:color w:val="000000"/>
                <w:kern w:val="0"/>
                <w:sz w:val="24"/>
                <w:szCs w:val="24"/>
              </w:rPr>
              <w:t>宽</w:t>
            </w:r>
            <w:r>
              <w:rPr>
                <w:rFonts w:ascii="宋体" w:hAnsi="宋体" w:cs="宋体" w:hint="eastAsia"/>
                <w:color w:val="000000"/>
                <w:kern w:val="0"/>
                <w:sz w:val="24"/>
                <w:szCs w:val="24"/>
              </w:rPr>
              <w:t>200mm*</w:t>
            </w:r>
            <w:r>
              <w:rPr>
                <w:rFonts w:ascii="宋体" w:hAnsi="宋体" w:cs="宋体" w:hint="eastAsia"/>
                <w:color w:val="000000"/>
                <w:kern w:val="0"/>
                <w:sz w:val="24"/>
                <w:szCs w:val="24"/>
              </w:rPr>
              <w:t>高</w:t>
            </w:r>
            <w:r>
              <w:rPr>
                <w:rFonts w:ascii="宋体" w:hAnsi="宋体" w:cs="宋体" w:hint="eastAsia"/>
                <w:color w:val="000000"/>
                <w:kern w:val="0"/>
                <w:sz w:val="24"/>
                <w:szCs w:val="24"/>
              </w:rPr>
              <w:t>300mm)</w:t>
            </w:r>
            <w:r>
              <w:rPr>
                <w:rFonts w:ascii="宋体" w:hAnsi="宋体" w:cs="宋体" w:hint="eastAsia"/>
                <w:color w:val="000000"/>
                <w:kern w:val="0"/>
                <w:sz w:val="24"/>
                <w:szCs w:val="24"/>
              </w:rPr>
              <w:t>，防弹玻璃下沿距地面</w:t>
            </w:r>
            <w:r>
              <w:rPr>
                <w:rFonts w:ascii="宋体" w:hAnsi="宋体" w:cs="宋体" w:hint="eastAsia"/>
                <w:color w:val="000000"/>
                <w:kern w:val="0"/>
                <w:sz w:val="24"/>
                <w:szCs w:val="24"/>
              </w:rPr>
              <w:t>1300mm</w:t>
            </w:r>
            <w:r>
              <w:rPr>
                <w:rFonts w:ascii="宋体" w:hAnsi="宋体" w:cs="宋体" w:hint="eastAsia"/>
                <w:color w:val="000000"/>
                <w:kern w:val="0"/>
                <w:sz w:val="24"/>
                <w:szCs w:val="24"/>
              </w:rPr>
              <w:t>。防弹防砸玻璃的防弹性能应达到</w:t>
            </w:r>
            <w:r>
              <w:rPr>
                <w:rFonts w:ascii="宋体" w:hAnsi="宋体" w:cs="宋体" w:hint="eastAsia"/>
                <w:color w:val="000000"/>
                <w:kern w:val="0"/>
                <w:sz w:val="24"/>
                <w:szCs w:val="24"/>
              </w:rPr>
              <w:t>GA 165</w:t>
            </w:r>
            <w:r>
              <w:rPr>
                <w:rFonts w:ascii="宋体" w:hAnsi="宋体" w:cs="宋体" w:hint="eastAsia"/>
                <w:color w:val="000000"/>
                <w:kern w:val="0"/>
                <w:sz w:val="24"/>
                <w:szCs w:val="24"/>
              </w:rPr>
              <w:t>中</w:t>
            </w:r>
            <w:r>
              <w:rPr>
                <w:rFonts w:ascii="宋体" w:hAnsi="宋体" w:cs="宋体" w:hint="eastAsia"/>
                <w:color w:val="000000"/>
                <w:kern w:val="0"/>
                <w:sz w:val="24"/>
                <w:szCs w:val="24"/>
              </w:rPr>
              <w:t>F79</w:t>
            </w:r>
            <w:r>
              <w:rPr>
                <w:rFonts w:ascii="宋体" w:hAnsi="宋体" w:cs="宋体" w:hint="eastAsia"/>
                <w:color w:val="000000"/>
                <w:kern w:val="0"/>
                <w:sz w:val="24"/>
                <w:szCs w:val="24"/>
              </w:rPr>
              <w:t>型</w:t>
            </w:r>
            <w:r>
              <w:rPr>
                <w:rFonts w:ascii="宋体" w:hAnsi="宋体" w:cs="宋体" w:hint="eastAsia"/>
                <w:color w:val="000000"/>
                <w:kern w:val="0"/>
                <w:sz w:val="24"/>
                <w:szCs w:val="24"/>
              </w:rPr>
              <w:t>B</w:t>
            </w:r>
            <w:r>
              <w:rPr>
                <w:rFonts w:ascii="宋体" w:hAnsi="宋体" w:cs="宋体" w:hint="eastAsia"/>
                <w:color w:val="000000"/>
                <w:kern w:val="0"/>
                <w:sz w:val="24"/>
                <w:szCs w:val="24"/>
              </w:rPr>
              <w:t>级的要求、防砸性能应达到</w:t>
            </w:r>
            <w:r>
              <w:rPr>
                <w:rFonts w:ascii="宋体" w:hAnsi="宋体" w:cs="宋体" w:hint="eastAsia"/>
                <w:color w:val="000000"/>
                <w:kern w:val="0"/>
                <w:sz w:val="24"/>
                <w:szCs w:val="24"/>
              </w:rPr>
              <w:t>GA844</w:t>
            </w:r>
            <w:r>
              <w:rPr>
                <w:rFonts w:ascii="宋体" w:hAnsi="宋体" w:cs="宋体" w:hint="eastAsia"/>
                <w:color w:val="000000"/>
                <w:kern w:val="0"/>
                <w:sz w:val="24"/>
                <w:szCs w:val="24"/>
              </w:rPr>
              <w:t>中</w:t>
            </w:r>
            <w:r>
              <w:rPr>
                <w:rFonts w:ascii="宋体" w:hAnsi="宋体" w:cs="宋体" w:hint="eastAsia"/>
                <w:color w:val="000000"/>
                <w:kern w:val="0"/>
                <w:sz w:val="24"/>
                <w:szCs w:val="24"/>
              </w:rPr>
              <w:t>A</w:t>
            </w:r>
            <w:r>
              <w:rPr>
                <w:rFonts w:ascii="宋体" w:hAnsi="宋体" w:cs="宋体" w:hint="eastAsia"/>
                <w:color w:val="000000"/>
                <w:kern w:val="0"/>
                <w:sz w:val="24"/>
                <w:szCs w:val="24"/>
              </w:rPr>
              <w:t>级的要求。</w:t>
            </w:r>
          </w:p>
          <w:p w:rsidR="00000000" w:rsidRDefault="00D17D6F">
            <w:pPr>
              <w:widowControl/>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③锁具应采用嵌入式安装，锁具的安装部位应有加强防护钢板，在舌孔接合处应有防撬措施</w:t>
            </w:r>
          </w:p>
          <w:p w:rsidR="00000000" w:rsidRDefault="00D17D6F">
            <w:pPr>
              <w:widowControl/>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④门框：采用</w:t>
            </w:r>
            <w:r>
              <w:rPr>
                <w:rFonts w:ascii="宋体" w:hAnsi="宋体" w:cs="宋体" w:hint="eastAsia"/>
                <w:color w:val="000000"/>
                <w:kern w:val="0"/>
                <w:sz w:val="24"/>
                <w:szCs w:val="24"/>
              </w:rPr>
              <w:t>1.5mm</w:t>
            </w:r>
            <w:r>
              <w:rPr>
                <w:rFonts w:ascii="宋体" w:hAnsi="宋体" w:cs="宋体" w:hint="eastAsia"/>
                <w:color w:val="000000"/>
                <w:kern w:val="0"/>
                <w:sz w:val="24"/>
                <w:szCs w:val="24"/>
              </w:rPr>
              <w:t>厚不锈钢板包覆</w:t>
            </w:r>
            <w:r>
              <w:rPr>
                <w:rFonts w:ascii="宋体" w:hAnsi="宋体" w:cs="宋体" w:hint="eastAsia"/>
                <w:color w:val="000000"/>
                <w:kern w:val="0"/>
                <w:sz w:val="24"/>
                <w:szCs w:val="24"/>
              </w:rPr>
              <w:t>4.0mm</w:t>
            </w:r>
            <w:r>
              <w:rPr>
                <w:rFonts w:ascii="宋体" w:hAnsi="宋体" w:cs="宋体" w:hint="eastAsia"/>
                <w:color w:val="000000"/>
                <w:kern w:val="0"/>
                <w:sz w:val="24"/>
                <w:szCs w:val="24"/>
              </w:rPr>
              <w:t>厚钢板。</w:t>
            </w:r>
          </w:p>
          <w:p w:rsidR="00000000" w:rsidRDefault="00D17D6F">
            <w:pPr>
              <w:widowControl/>
              <w:numPr>
                <w:ilvl w:val="0"/>
                <w:numId w:val="1"/>
              </w:numPr>
              <w:jc w:val="left"/>
              <w:rPr>
                <w:rFonts w:ascii="宋体" w:hAnsi="宋体" w:cs="宋体" w:hint="eastAsia"/>
                <w:color w:val="000000"/>
                <w:kern w:val="0"/>
                <w:sz w:val="24"/>
                <w:szCs w:val="24"/>
              </w:rPr>
            </w:pPr>
            <w:r>
              <w:rPr>
                <w:rFonts w:ascii="宋体" w:hAnsi="宋体" w:cs="宋体" w:hint="eastAsia"/>
                <w:color w:val="000000"/>
                <w:kern w:val="0"/>
                <w:sz w:val="24"/>
                <w:szCs w:val="24"/>
              </w:rPr>
              <w:t>门铰链处应有防撬及加固设置</w:t>
            </w:r>
            <w:r>
              <w:rPr>
                <w:rFonts w:ascii="宋体" w:hAnsi="宋体" w:cs="宋体" w:hint="eastAsia"/>
                <w:color w:val="000000"/>
                <w:kern w:val="0"/>
                <w:sz w:val="24"/>
                <w:szCs w:val="24"/>
              </w:rPr>
              <w:t>:</w:t>
            </w:r>
            <w:r>
              <w:rPr>
                <w:rFonts w:ascii="宋体" w:hAnsi="宋体" w:cs="宋体" w:hint="eastAsia"/>
                <w:color w:val="000000"/>
                <w:kern w:val="0"/>
                <w:sz w:val="24"/>
                <w:szCs w:val="24"/>
              </w:rPr>
              <w:t>有防撬栓三个以上，或有防撬卡槽。即门铰链</w:t>
            </w:r>
          </w:p>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被破坏，门扇依然可以挂在门框上；门洞须用实心砖和混凝土砌成或牢牢固钢架结构</w:t>
            </w:r>
            <w:r>
              <w:rPr>
                <w:rFonts w:ascii="宋体" w:hAnsi="宋体" w:cs="宋体" w:hint="eastAsia"/>
                <w:color w:val="000000"/>
                <w:kern w:val="0"/>
                <w:sz w:val="24"/>
                <w:szCs w:val="24"/>
              </w:rPr>
              <w:t>,</w:t>
            </w:r>
            <w:r>
              <w:rPr>
                <w:rFonts w:ascii="宋体" w:hAnsi="宋体" w:cs="宋体" w:hint="eastAsia"/>
                <w:color w:val="000000"/>
                <w:kern w:val="0"/>
                <w:sz w:val="24"/>
                <w:szCs w:val="24"/>
              </w:rPr>
              <w:t>要求门框灌满浆防止变形</w:t>
            </w:r>
            <w:r>
              <w:rPr>
                <w:rFonts w:ascii="宋体" w:hAnsi="宋体" w:cs="宋体" w:hint="eastAsia"/>
                <w:color w:val="000000"/>
                <w:kern w:val="0"/>
                <w:sz w:val="24"/>
                <w:szCs w:val="24"/>
              </w:rPr>
              <w:t>,</w:t>
            </w:r>
            <w:r>
              <w:rPr>
                <w:rFonts w:ascii="宋体" w:hAnsi="宋体" w:cs="宋体" w:hint="eastAsia"/>
                <w:color w:val="000000"/>
                <w:kern w:val="0"/>
                <w:sz w:val="24"/>
                <w:szCs w:val="24"/>
              </w:rPr>
              <w:t>选用的混凝土强度等级应在</w:t>
            </w:r>
            <w:r>
              <w:rPr>
                <w:rFonts w:ascii="宋体" w:hAnsi="宋体" w:cs="宋体" w:hint="eastAsia"/>
                <w:color w:val="000000"/>
                <w:kern w:val="0"/>
                <w:sz w:val="24"/>
                <w:szCs w:val="24"/>
              </w:rPr>
              <w:t>C20</w:t>
            </w:r>
            <w:r>
              <w:rPr>
                <w:rFonts w:ascii="宋体" w:hAnsi="宋体" w:cs="宋体" w:hint="eastAsia"/>
                <w:color w:val="000000"/>
                <w:kern w:val="0"/>
                <w:sz w:val="24"/>
                <w:szCs w:val="24"/>
              </w:rPr>
              <w:t>或以上；安全门外门、内门分别配置有大横栓。</w:t>
            </w:r>
          </w:p>
          <w:p w:rsidR="00000000" w:rsidRDefault="00D17D6F">
            <w:pPr>
              <w:widowControl/>
              <w:numPr>
                <w:ilvl w:val="0"/>
                <w:numId w:val="1"/>
              </w:numPr>
              <w:jc w:val="left"/>
              <w:rPr>
                <w:rFonts w:ascii="宋体" w:hAnsi="宋体" w:cs="宋体" w:hint="eastAsia"/>
                <w:color w:val="000000"/>
                <w:kern w:val="0"/>
                <w:sz w:val="24"/>
                <w:szCs w:val="24"/>
              </w:rPr>
            </w:pPr>
            <w:r>
              <w:rPr>
                <w:rFonts w:ascii="宋体" w:hAnsi="宋体" w:cs="宋体" w:hint="eastAsia"/>
                <w:color w:val="000000"/>
                <w:kern w:val="0"/>
                <w:sz w:val="24"/>
                <w:szCs w:val="24"/>
              </w:rPr>
              <w:t>门扇左右须有宽出门框内空</w:t>
            </w:r>
            <w:r>
              <w:rPr>
                <w:rFonts w:ascii="宋体" w:hAnsi="宋体" w:cs="宋体" w:hint="eastAsia"/>
                <w:color w:val="000000"/>
                <w:kern w:val="0"/>
                <w:sz w:val="24"/>
                <w:szCs w:val="24"/>
              </w:rPr>
              <w:t>1.5cm</w:t>
            </w:r>
            <w:r>
              <w:rPr>
                <w:rFonts w:ascii="宋体" w:hAnsi="宋体" w:cs="宋体" w:hint="eastAsia"/>
                <w:color w:val="000000"/>
                <w:kern w:val="0"/>
                <w:sz w:val="24"/>
                <w:szCs w:val="24"/>
              </w:rPr>
              <w:t>的防撬边。门扇的用材要求整体冲压成</w:t>
            </w:r>
          </w:p>
          <w:p w:rsidR="00000000" w:rsidRDefault="00D17D6F">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型，不得拼装和焊接。</w:t>
            </w:r>
          </w:p>
          <w:p w:rsidR="00000000" w:rsidRDefault="00D17D6F">
            <w:pPr>
              <w:widowControl/>
              <w:numPr>
                <w:ilvl w:val="0"/>
                <w:numId w:val="1"/>
              </w:numPr>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安全门外门烤漆要求：</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①烤漆位置：外门门框及门扇烤漆</w:t>
            </w:r>
            <w:r>
              <w:rPr>
                <w:rFonts w:ascii="宋体" w:hAnsi="宋体" w:cs="宋体" w:hint="eastAsia"/>
                <w:color w:val="000000"/>
                <w:kern w:val="0"/>
                <w:sz w:val="24"/>
                <w:szCs w:val="24"/>
              </w:rPr>
              <w:t>。</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②门板烤漆表面光滑（亚光）、颜色相同、漆膜均匀，色彩饱满，无纹路、桔皮现象；门板表面平整、光滑，无尘粒、气泡情况；长期使用无掉漆，</w:t>
            </w:r>
            <w:r>
              <w:rPr>
                <w:rFonts w:ascii="宋体" w:hAnsi="宋体" w:cs="宋体" w:hint="eastAsia"/>
                <w:color w:val="000000"/>
                <w:kern w:val="0"/>
                <w:sz w:val="24"/>
                <w:szCs w:val="24"/>
              </w:rPr>
              <w:t>不脱皮现象，日常轻微擦碰应不露底漆。</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③营业大厅二道门色标：</w:t>
            </w:r>
            <w:r>
              <w:rPr>
                <w:rFonts w:ascii="宋体" w:hAnsi="宋体" w:cs="宋体" w:hint="eastAsia"/>
                <w:color w:val="000000"/>
                <w:kern w:val="0"/>
                <w:sz w:val="24"/>
                <w:szCs w:val="24"/>
              </w:rPr>
              <w:t>CMYK</w:t>
            </w:r>
            <w:r>
              <w:rPr>
                <w:rFonts w:ascii="宋体" w:hAnsi="宋体" w:cs="宋体" w:hint="eastAsia"/>
                <w:color w:val="000000"/>
                <w:kern w:val="0"/>
                <w:sz w:val="24"/>
                <w:szCs w:val="24"/>
              </w:rPr>
              <w:t>—</w:t>
            </w:r>
            <w:r>
              <w:rPr>
                <w:rFonts w:ascii="宋体" w:hAnsi="宋体" w:cs="宋体" w:hint="eastAsia"/>
                <w:color w:val="000000"/>
                <w:kern w:val="0"/>
                <w:sz w:val="24"/>
                <w:szCs w:val="24"/>
              </w:rPr>
              <w:t>3,7,10,0</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理财中心二道门色标：</w:t>
            </w:r>
            <w:r>
              <w:rPr>
                <w:rFonts w:ascii="宋体" w:hAnsi="宋体" w:cs="宋体" w:hint="eastAsia"/>
                <w:color w:val="000000"/>
                <w:kern w:val="0"/>
                <w:sz w:val="24"/>
                <w:szCs w:val="24"/>
              </w:rPr>
              <w:t>CMYK</w:t>
            </w:r>
            <w:r>
              <w:rPr>
                <w:rFonts w:ascii="宋体" w:hAnsi="宋体" w:cs="宋体" w:hint="eastAsia"/>
                <w:color w:val="000000"/>
                <w:kern w:val="0"/>
                <w:sz w:val="24"/>
                <w:szCs w:val="24"/>
              </w:rPr>
              <w:t>—</w:t>
            </w:r>
            <w:r>
              <w:rPr>
                <w:rFonts w:ascii="宋体" w:hAnsi="宋体" w:cs="宋体" w:hint="eastAsia"/>
                <w:color w:val="000000"/>
                <w:kern w:val="0"/>
                <w:sz w:val="24"/>
                <w:szCs w:val="24"/>
              </w:rPr>
              <w:t>7,14,18,0</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④供应商入选后须提供两个色标门板样本给分行确认后方可生产。</w:t>
            </w:r>
          </w:p>
          <w:p w:rsidR="00000000" w:rsidRDefault="00D17D6F">
            <w:pPr>
              <w:widowControl/>
              <w:jc w:val="left"/>
              <w:rPr>
                <w:rFonts w:ascii="宋体" w:hAnsi="宋体" w:cs="宋体" w:hint="eastAsia"/>
                <w:color w:val="000000"/>
                <w:kern w:val="0"/>
                <w:sz w:val="24"/>
                <w:szCs w:val="24"/>
              </w:rPr>
            </w:pPr>
          </w:p>
          <w:p w:rsidR="00000000" w:rsidRDefault="00D17D6F">
            <w:pPr>
              <w:widowControl/>
              <w:jc w:val="left"/>
              <w:rPr>
                <w:rFonts w:ascii="宋体" w:hAnsi="宋体" w:cs="宋体" w:hint="eastAsia"/>
                <w:color w:val="000000"/>
                <w:kern w:val="0"/>
                <w:sz w:val="24"/>
                <w:szCs w:val="24"/>
              </w:rPr>
            </w:pP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四、物品质量要求</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numPr>
                <w:ilvl w:val="0"/>
                <w:numId w:val="2"/>
              </w:numPr>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二道门</w:t>
            </w:r>
            <w:r>
              <w:rPr>
                <w:rFonts w:ascii="宋体" w:hAnsi="宋体" w:cs="宋体" w:hint="eastAsia"/>
                <w:color w:val="000000"/>
                <w:kern w:val="0"/>
                <w:sz w:val="24"/>
                <w:szCs w:val="24"/>
              </w:rPr>
              <w:t>（</w:t>
            </w:r>
            <w:r>
              <w:rPr>
                <w:rFonts w:ascii="宋体" w:hAnsi="宋体" w:cs="宋体" w:hint="eastAsia"/>
                <w:color w:val="000000"/>
                <w:kern w:val="0"/>
                <w:sz w:val="24"/>
                <w:szCs w:val="24"/>
              </w:rPr>
              <w:t>防尾随联动互锁安全门</w:t>
            </w:r>
            <w:r>
              <w:rPr>
                <w:rFonts w:ascii="宋体" w:hAnsi="宋体" w:cs="宋体" w:hint="eastAsia"/>
                <w:color w:val="000000"/>
                <w:kern w:val="0"/>
                <w:sz w:val="24"/>
                <w:szCs w:val="24"/>
              </w:rPr>
              <w:t>）</w:t>
            </w:r>
            <w:r>
              <w:rPr>
                <w:rFonts w:ascii="宋体" w:hAnsi="宋体" w:cs="宋体" w:hint="eastAsia"/>
                <w:color w:val="000000"/>
                <w:kern w:val="0"/>
                <w:sz w:val="24"/>
                <w:szCs w:val="24"/>
              </w:rPr>
              <w:t>符合国家标准</w:t>
            </w:r>
            <w:r>
              <w:rPr>
                <w:rFonts w:ascii="宋体" w:hAnsi="宋体" w:cs="宋体" w:hint="eastAsia"/>
                <w:color w:val="000000"/>
                <w:kern w:val="0"/>
                <w:sz w:val="24"/>
                <w:szCs w:val="24"/>
              </w:rPr>
              <w:t xml:space="preserve"> GA576-2018</w:t>
            </w:r>
            <w:r>
              <w:rPr>
                <w:rFonts w:ascii="宋体" w:hAnsi="宋体" w:cs="宋体" w:hint="eastAsia"/>
                <w:color w:val="000000"/>
                <w:kern w:val="0"/>
                <w:sz w:val="24"/>
                <w:szCs w:val="24"/>
              </w:rPr>
              <w:t>《防尾随联动互锁安全门通用技术条件》、</w:t>
            </w:r>
            <w:r>
              <w:rPr>
                <w:rFonts w:ascii="宋体" w:hAnsi="宋体" w:cs="宋体" w:hint="eastAsia"/>
                <w:color w:val="000000"/>
                <w:kern w:val="0"/>
                <w:sz w:val="24"/>
                <w:szCs w:val="24"/>
              </w:rPr>
              <w:t>GB17565-2022</w:t>
            </w:r>
            <w:r>
              <w:rPr>
                <w:rFonts w:ascii="宋体" w:hAnsi="宋体" w:cs="宋体" w:hint="eastAsia"/>
                <w:color w:val="000000"/>
                <w:kern w:val="0"/>
                <w:sz w:val="24"/>
                <w:szCs w:val="24"/>
              </w:rPr>
              <w:t>《防盗安全门通用技术条件》规</w:t>
            </w:r>
            <w:r>
              <w:rPr>
                <w:rFonts w:ascii="宋体" w:hAnsi="宋体" w:cs="宋体" w:hint="eastAsia"/>
                <w:color w:val="000000"/>
                <w:kern w:val="0"/>
                <w:sz w:val="24"/>
                <w:szCs w:val="24"/>
              </w:rPr>
              <w:lastRenderedPageBreak/>
              <w:t>定要求，</w:t>
            </w:r>
            <w:r>
              <w:rPr>
                <w:rFonts w:ascii="宋体" w:hAnsi="宋体" w:cs="宋体" w:hint="eastAsia"/>
                <w:color w:val="000000"/>
                <w:kern w:val="0"/>
                <w:sz w:val="24"/>
                <w:szCs w:val="24"/>
              </w:rPr>
              <w:t>内外门</w:t>
            </w:r>
            <w:r>
              <w:rPr>
                <w:rFonts w:ascii="宋体" w:hAnsi="宋体" w:cs="宋体" w:hint="eastAsia"/>
                <w:color w:val="000000"/>
                <w:kern w:val="0"/>
                <w:sz w:val="24"/>
                <w:szCs w:val="24"/>
              </w:rPr>
              <w:t>防盗安全级别</w:t>
            </w:r>
            <w:r>
              <w:rPr>
                <w:rFonts w:ascii="宋体" w:hAnsi="宋体" w:cs="宋体" w:hint="eastAsia"/>
                <w:color w:val="000000"/>
                <w:kern w:val="0"/>
                <w:sz w:val="24"/>
                <w:szCs w:val="24"/>
              </w:rPr>
              <w:t>符合</w:t>
            </w:r>
            <w:r>
              <w:rPr>
                <w:rFonts w:ascii="宋体" w:hAnsi="宋体" w:cs="宋体" w:hint="eastAsia"/>
                <w:color w:val="000000"/>
                <w:kern w:val="0"/>
                <w:sz w:val="24"/>
                <w:szCs w:val="24"/>
              </w:rPr>
              <w:t>4</w:t>
            </w:r>
            <w:r>
              <w:rPr>
                <w:rFonts w:ascii="宋体" w:hAnsi="宋体" w:cs="宋体" w:hint="eastAsia"/>
                <w:color w:val="000000"/>
                <w:kern w:val="0"/>
                <w:sz w:val="24"/>
                <w:szCs w:val="24"/>
              </w:rPr>
              <w:t>级</w:t>
            </w:r>
            <w:r>
              <w:rPr>
                <w:rFonts w:ascii="宋体" w:hAnsi="宋体" w:cs="宋体" w:hint="eastAsia"/>
                <w:color w:val="000000"/>
                <w:kern w:val="0"/>
                <w:sz w:val="24"/>
                <w:szCs w:val="24"/>
              </w:rPr>
              <w:t>标准</w:t>
            </w:r>
            <w:r>
              <w:rPr>
                <w:rFonts w:ascii="宋体" w:hAnsi="宋体" w:cs="宋体" w:hint="eastAsia"/>
                <w:color w:val="000000"/>
                <w:kern w:val="0"/>
                <w:sz w:val="24"/>
                <w:szCs w:val="24"/>
              </w:rPr>
              <w:t>，锁具应符合</w:t>
            </w:r>
            <w:r>
              <w:rPr>
                <w:rFonts w:ascii="宋体" w:hAnsi="宋体" w:cs="宋体" w:hint="eastAsia"/>
                <w:color w:val="000000"/>
                <w:kern w:val="0"/>
                <w:sz w:val="24"/>
                <w:szCs w:val="24"/>
              </w:rPr>
              <w:t>GA/T73-2015</w:t>
            </w:r>
            <w:r>
              <w:rPr>
                <w:rFonts w:ascii="宋体" w:hAnsi="宋体" w:cs="宋体" w:hint="eastAsia"/>
                <w:color w:val="000000"/>
                <w:kern w:val="0"/>
                <w:sz w:val="24"/>
                <w:szCs w:val="24"/>
              </w:rPr>
              <w:t>或</w:t>
            </w:r>
            <w:r>
              <w:rPr>
                <w:rFonts w:ascii="宋体" w:hAnsi="宋体" w:cs="宋体" w:hint="eastAsia"/>
                <w:color w:val="000000"/>
                <w:kern w:val="0"/>
                <w:sz w:val="24"/>
                <w:szCs w:val="24"/>
              </w:rPr>
              <w:t>GA374-2019 B</w:t>
            </w:r>
            <w:r>
              <w:rPr>
                <w:rFonts w:ascii="宋体" w:hAnsi="宋体" w:cs="宋体" w:hint="eastAsia"/>
                <w:color w:val="000000"/>
                <w:kern w:val="0"/>
                <w:sz w:val="24"/>
                <w:szCs w:val="24"/>
              </w:rPr>
              <w:t>级</w:t>
            </w:r>
            <w:r>
              <w:rPr>
                <w:rFonts w:ascii="宋体" w:hAnsi="宋体" w:cs="宋体" w:hint="eastAsia"/>
                <w:color w:val="000000"/>
                <w:kern w:val="0"/>
                <w:sz w:val="24"/>
                <w:szCs w:val="24"/>
              </w:rPr>
              <w:t>及以上规定。室内正常使用不起锈点，不锈钢板为</w:t>
            </w:r>
            <w:r>
              <w:rPr>
                <w:rFonts w:ascii="宋体" w:hAnsi="宋体" w:cs="宋体" w:hint="eastAsia"/>
                <w:color w:val="000000"/>
                <w:kern w:val="0"/>
                <w:sz w:val="24"/>
                <w:szCs w:val="24"/>
              </w:rPr>
              <w:t>304</w:t>
            </w:r>
            <w:r>
              <w:rPr>
                <w:rFonts w:ascii="宋体" w:hAnsi="宋体" w:cs="宋体" w:hint="eastAsia"/>
                <w:color w:val="000000"/>
                <w:kern w:val="0"/>
                <w:sz w:val="24"/>
                <w:szCs w:val="24"/>
              </w:rPr>
              <w:t>国标优质钢材。二道门联动互锁门管理主机，应可接入分行门禁系统平台，并实现基础管理。</w:t>
            </w:r>
          </w:p>
          <w:p w:rsidR="00000000" w:rsidRDefault="00D17D6F">
            <w:pPr>
              <w:widowControl/>
              <w:numPr>
                <w:ilvl w:val="0"/>
                <w:numId w:val="2"/>
              </w:numPr>
              <w:jc w:val="left"/>
              <w:rPr>
                <w:rFonts w:ascii="宋体" w:hAnsi="宋体" w:cs="宋体" w:hint="eastAsia"/>
                <w:color w:val="000000"/>
                <w:kern w:val="0"/>
                <w:sz w:val="24"/>
                <w:szCs w:val="24"/>
              </w:rPr>
            </w:pPr>
            <w:r>
              <w:rPr>
                <w:rFonts w:ascii="宋体" w:hAnsi="宋体" w:cs="宋体" w:hint="eastAsia"/>
                <w:color w:val="000000"/>
                <w:kern w:val="0"/>
                <w:sz w:val="24"/>
                <w:szCs w:val="24"/>
              </w:rPr>
              <w:t>安全门应提供有效期内的公安部检验报告，安全门及其它配件及规格尺寸，不得低于国家标准要求。</w:t>
            </w:r>
          </w:p>
          <w:p w:rsidR="00000000" w:rsidRDefault="00D17D6F">
            <w:pPr>
              <w:widowControl/>
              <w:numPr>
                <w:ilvl w:val="0"/>
                <w:numId w:val="2"/>
              </w:numPr>
              <w:jc w:val="left"/>
              <w:rPr>
                <w:rFonts w:ascii="宋体" w:hAnsi="宋体" w:cs="宋体" w:hint="eastAsia"/>
                <w:color w:val="000000"/>
                <w:kern w:val="0"/>
                <w:sz w:val="24"/>
                <w:szCs w:val="24"/>
              </w:rPr>
            </w:pPr>
            <w:r>
              <w:rPr>
                <w:rFonts w:ascii="宋体" w:hAnsi="宋体" w:cs="宋体" w:hint="eastAsia"/>
                <w:color w:val="000000"/>
                <w:kern w:val="0"/>
                <w:sz w:val="24"/>
                <w:szCs w:val="24"/>
              </w:rPr>
              <w:t>严格按照招标文件技术要求及《银行营业场所安全防范要求》</w:t>
            </w:r>
            <w:r>
              <w:rPr>
                <w:rFonts w:ascii="宋体" w:hAnsi="宋体" w:cs="宋体" w:hint="eastAsia"/>
                <w:color w:val="000000"/>
                <w:kern w:val="0"/>
                <w:sz w:val="24"/>
                <w:szCs w:val="24"/>
              </w:rPr>
              <w:t>(GA38-2021)</w:t>
            </w:r>
            <w:r>
              <w:rPr>
                <w:rFonts w:ascii="宋体" w:hAnsi="宋体" w:cs="宋体" w:hint="eastAsia"/>
                <w:color w:val="000000"/>
                <w:kern w:val="0"/>
                <w:sz w:val="24"/>
                <w:szCs w:val="24"/>
              </w:rPr>
              <w:t>标准，实行包工、包料、包验收合格的全过程总承包服务，确保二道门达标改造工程完全符合公安机关检查和评估要求。</w:t>
            </w:r>
          </w:p>
          <w:p w:rsidR="00000000" w:rsidRDefault="00D17D6F">
            <w:pPr>
              <w:widowControl/>
              <w:numPr>
                <w:ilvl w:val="0"/>
                <w:numId w:val="2"/>
              </w:numPr>
              <w:jc w:val="left"/>
              <w:rPr>
                <w:rFonts w:ascii="宋体" w:hAnsi="宋体" w:cs="宋体" w:hint="eastAsia"/>
                <w:color w:val="000000"/>
                <w:kern w:val="0"/>
                <w:sz w:val="24"/>
                <w:szCs w:val="24"/>
              </w:rPr>
            </w:pPr>
            <w:r>
              <w:rPr>
                <w:rFonts w:ascii="宋体" w:hAnsi="宋体" w:cs="宋体" w:hint="eastAsia"/>
                <w:color w:val="000000"/>
                <w:kern w:val="0"/>
                <w:sz w:val="24"/>
                <w:szCs w:val="24"/>
              </w:rPr>
              <w:t>国家发布实施行业标准的，按最新标准执行。</w:t>
            </w:r>
          </w:p>
          <w:p w:rsidR="00000000" w:rsidRDefault="00D17D6F">
            <w:pPr>
              <w:widowControl/>
              <w:numPr>
                <w:ilvl w:val="0"/>
                <w:numId w:val="2"/>
              </w:numPr>
              <w:jc w:val="left"/>
              <w:rPr>
                <w:rFonts w:ascii="宋体" w:hAnsi="宋体" w:cs="宋体" w:hint="eastAsia"/>
                <w:color w:val="000000"/>
                <w:kern w:val="0"/>
                <w:sz w:val="24"/>
                <w:szCs w:val="24"/>
              </w:rPr>
            </w:pPr>
            <w:r>
              <w:rPr>
                <w:rFonts w:ascii="宋体" w:hAnsi="宋体" w:cs="宋体" w:hint="eastAsia"/>
                <w:color w:val="000000"/>
                <w:kern w:val="0"/>
                <w:sz w:val="24"/>
                <w:szCs w:val="24"/>
              </w:rPr>
              <w:t>负责</w:t>
            </w:r>
            <w:r>
              <w:rPr>
                <w:rFonts w:ascii="宋体" w:hAnsi="宋体" w:cs="宋体" w:hint="eastAsia"/>
                <w:color w:val="000000"/>
                <w:kern w:val="0"/>
                <w:sz w:val="24"/>
                <w:szCs w:val="24"/>
              </w:rPr>
              <w:t>牵头二道门配送、进场</w:t>
            </w:r>
            <w:r>
              <w:rPr>
                <w:rFonts w:ascii="宋体" w:hAnsi="宋体" w:cs="宋体" w:hint="eastAsia"/>
                <w:color w:val="000000"/>
                <w:kern w:val="0"/>
                <w:sz w:val="24"/>
                <w:szCs w:val="24"/>
              </w:rPr>
              <w:t>施工</w:t>
            </w:r>
            <w:r>
              <w:rPr>
                <w:rFonts w:ascii="宋体" w:hAnsi="宋体" w:cs="宋体" w:hint="eastAsia"/>
                <w:color w:val="000000"/>
                <w:kern w:val="0"/>
                <w:sz w:val="24"/>
                <w:szCs w:val="24"/>
              </w:rPr>
              <w:t>、</w:t>
            </w:r>
            <w:r>
              <w:rPr>
                <w:rFonts w:ascii="宋体" w:hAnsi="宋体" w:cs="宋体" w:hint="eastAsia"/>
                <w:color w:val="000000"/>
                <w:kern w:val="0"/>
                <w:sz w:val="24"/>
                <w:szCs w:val="24"/>
              </w:rPr>
              <w:t>动火申请、全程监火、牵头协调相关</w:t>
            </w:r>
            <w:r>
              <w:rPr>
                <w:rFonts w:ascii="宋体" w:hAnsi="宋体" w:cs="宋体" w:hint="eastAsia"/>
                <w:color w:val="000000"/>
                <w:kern w:val="0"/>
                <w:sz w:val="24"/>
                <w:szCs w:val="24"/>
              </w:rPr>
              <w:t>供应商进场施工等安装施工全过程。</w:t>
            </w:r>
          </w:p>
          <w:p w:rsidR="00000000" w:rsidRDefault="00D17D6F">
            <w:pPr>
              <w:widowControl/>
              <w:jc w:val="left"/>
              <w:rPr>
                <w:rFonts w:ascii="宋体" w:hAnsi="宋体" w:cs="宋体" w:hint="eastAsia"/>
                <w:color w:val="000000"/>
                <w:kern w:val="0"/>
                <w:sz w:val="24"/>
                <w:szCs w:val="24"/>
              </w:rPr>
            </w:pP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五、物品数量</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经统计，营业网点共有</w:t>
            </w:r>
            <w:r>
              <w:rPr>
                <w:rFonts w:ascii="宋体" w:hAnsi="宋体" w:cs="宋体" w:hint="eastAsia"/>
                <w:color w:val="000000"/>
                <w:kern w:val="0"/>
                <w:sz w:val="24"/>
                <w:szCs w:val="24"/>
              </w:rPr>
              <w:t>65</w:t>
            </w:r>
            <w:r>
              <w:rPr>
                <w:rFonts w:ascii="宋体" w:hAnsi="宋体" w:cs="宋体" w:hint="eastAsia"/>
                <w:color w:val="000000"/>
                <w:kern w:val="0"/>
                <w:sz w:val="24"/>
                <w:szCs w:val="24"/>
              </w:rPr>
              <w:t>个旧二道门</w:t>
            </w:r>
            <w:r>
              <w:rPr>
                <w:rFonts w:ascii="宋体" w:hAnsi="宋体" w:cs="宋体" w:hint="eastAsia"/>
                <w:color w:val="000000"/>
                <w:kern w:val="0"/>
                <w:sz w:val="24"/>
                <w:szCs w:val="24"/>
              </w:rPr>
              <w:t>需进行达标改造</w:t>
            </w:r>
            <w:r>
              <w:rPr>
                <w:rFonts w:ascii="宋体" w:hAnsi="宋体" w:cs="宋体" w:hint="eastAsia"/>
                <w:color w:val="000000"/>
                <w:kern w:val="0"/>
                <w:sz w:val="24"/>
                <w:szCs w:val="24"/>
              </w:rPr>
              <w:t>，具体数量以</w:t>
            </w:r>
            <w:r>
              <w:rPr>
                <w:rFonts w:ascii="宋体" w:hAnsi="宋体" w:cs="宋体" w:hint="eastAsia"/>
                <w:color w:val="000000"/>
                <w:kern w:val="0"/>
                <w:sz w:val="24"/>
                <w:szCs w:val="24"/>
              </w:rPr>
              <w:t>分行实际</w:t>
            </w:r>
            <w:r>
              <w:rPr>
                <w:rFonts w:ascii="宋体" w:hAnsi="宋体" w:cs="宋体" w:hint="eastAsia"/>
                <w:color w:val="000000"/>
                <w:kern w:val="0"/>
                <w:sz w:val="24"/>
                <w:szCs w:val="24"/>
              </w:rPr>
              <w:t>下单为准。</w:t>
            </w: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六、供货安排及安装方案</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供应商接到分行邮件订单后，应在</w:t>
            </w:r>
            <w:r>
              <w:rPr>
                <w:rFonts w:ascii="宋体" w:hAnsi="宋体" w:cs="宋体" w:hint="eastAsia"/>
                <w:color w:val="000000"/>
                <w:kern w:val="0"/>
                <w:sz w:val="24"/>
                <w:szCs w:val="24"/>
                <w:u w:val="single"/>
              </w:rPr>
              <w:t>5</w:t>
            </w:r>
            <w:r>
              <w:rPr>
                <w:rFonts w:ascii="宋体" w:hAnsi="宋体" w:cs="宋体" w:hint="eastAsia"/>
                <w:color w:val="000000"/>
                <w:kern w:val="0"/>
                <w:sz w:val="24"/>
                <w:szCs w:val="24"/>
                <w:u w:val="single"/>
              </w:rPr>
              <w:t>个工作日内</w:t>
            </w:r>
            <w:r>
              <w:rPr>
                <w:rFonts w:ascii="宋体" w:hAnsi="宋体" w:cs="宋体" w:hint="eastAsia"/>
                <w:color w:val="000000"/>
                <w:kern w:val="0"/>
                <w:sz w:val="24"/>
                <w:szCs w:val="24"/>
              </w:rPr>
              <w:t>将</w:t>
            </w:r>
            <w:r>
              <w:rPr>
                <w:rFonts w:ascii="宋体" w:hAnsi="宋体" w:cs="宋体" w:hint="eastAsia"/>
                <w:color w:val="000000"/>
                <w:kern w:val="0"/>
                <w:sz w:val="24"/>
                <w:szCs w:val="24"/>
              </w:rPr>
              <w:t>二道门</w:t>
            </w:r>
            <w:r>
              <w:rPr>
                <w:rFonts w:ascii="宋体" w:hAnsi="宋体" w:cs="宋体" w:hint="eastAsia"/>
                <w:color w:val="000000"/>
                <w:kern w:val="0"/>
                <w:sz w:val="24"/>
                <w:szCs w:val="24"/>
              </w:rPr>
              <w:t>运到指定网点，并负责</w:t>
            </w:r>
            <w:r>
              <w:rPr>
                <w:rFonts w:ascii="宋体" w:hAnsi="宋体" w:cs="宋体" w:hint="eastAsia"/>
                <w:color w:val="000000"/>
                <w:kern w:val="0"/>
                <w:sz w:val="24"/>
                <w:szCs w:val="24"/>
              </w:rPr>
              <w:t>组织二道门配送、进场</w:t>
            </w:r>
            <w:r>
              <w:rPr>
                <w:rFonts w:ascii="宋体" w:hAnsi="宋体" w:cs="宋体" w:hint="eastAsia"/>
                <w:color w:val="000000"/>
                <w:kern w:val="0"/>
                <w:sz w:val="24"/>
                <w:szCs w:val="24"/>
              </w:rPr>
              <w:t>施工</w:t>
            </w:r>
            <w:r>
              <w:rPr>
                <w:rFonts w:ascii="宋体" w:hAnsi="宋体" w:cs="宋体" w:hint="eastAsia"/>
                <w:color w:val="000000"/>
                <w:kern w:val="0"/>
                <w:sz w:val="24"/>
                <w:szCs w:val="24"/>
              </w:rPr>
              <w:t>、</w:t>
            </w:r>
            <w:r>
              <w:rPr>
                <w:rFonts w:ascii="宋体" w:hAnsi="宋体" w:cs="宋体" w:hint="eastAsia"/>
                <w:color w:val="000000"/>
                <w:kern w:val="0"/>
                <w:sz w:val="24"/>
                <w:szCs w:val="24"/>
              </w:rPr>
              <w:t>动火申请、全程监火、牵头协调相关单位等安装施工全过程。</w:t>
            </w: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七、款项支付要求</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原则上入选供应商需在我行开立账户，同时开通数币对公钱包绑定结算账户作为合同指定账户。</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付款方式：经我行验收合格后，按实际结算金额（</w:t>
            </w:r>
            <w:r>
              <w:rPr>
                <w:rFonts w:ascii="宋体" w:hAnsi="宋体" w:cs="宋体" w:hint="eastAsia"/>
                <w:color w:val="000000"/>
                <w:kern w:val="0"/>
                <w:sz w:val="24"/>
                <w:szCs w:val="24"/>
              </w:rPr>
              <w:t>二道门改造数量</w:t>
            </w:r>
            <w:r>
              <w:rPr>
                <w:rFonts w:ascii="宋体" w:hAnsi="宋体" w:cs="宋体"/>
                <w:color w:val="000000"/>
                <w:kern w:val="0"/>
                <w:sz w:val="24"/>
                <w:szCs w:val="24"/>
              </w:rPr>
              <w:t>×</w:t>
            </w:r>
            <w:r>
              <w:rPr>
                <w:rFonts w:ascii="宋体" w:hAnsi="宋体" w:cs="宋体" w:hint="eastAsia"/>
                <w:color w:val="000000"/>
                <w:kern w:val="0"/>
                <w:sz w:val="24"/>
                <w:szCs w:val="24"/>
              </w:rPr>
              <w:t>施</w:t>
            </w:r>
            <w:r>
              <w:rPr>
                <w:rFonts w:ascii="宋体" w:hAnsi="宋体" w:cs="宋体" w:hint="eastAsia"/>
                <w:color w:val="000000"/>
                <w:kern w:val="0"/>
                <w:sz w:val="24"/>
                <w:szCs w:val="24"/>
              </w:rPr>
              <w:t>工</w:t>
            </w:r>
            <w:r>
              <w:rPr>
                <w:rFonts w:ascii="宋体" w:hAnsi="宋体" w:cs="宋体"/>
                <w:color w:val="000000"/>
                <w:kern w:val="0"/>
                <w:sz w:val="24"/>
                <w:szCs w:val="24"/>
              </w:rPr>
              <w:t>单价</w:t>
            </w:r>
            <w:r>
              <w:rPr>
                <w:rFonts w:ascii="宋体" w:hAnsi="宋体" w:cs="宋体" w:hint="eastAsia"/>
                <w:color w:val="000000"/>
                <w:kern w:val="0"/>
                <w:sz w:val="24"/>
                <w:szCs w:val="24"/>
              </w:rPr>
              <w:t>）的</w:t>
            </w:r>
            <w:r>
              <w:rPr>
                <w:rFonts w:ascii="宋体" w:hAnsi="宋体" w:cs="宋体" w:hint="eastAsia"/>
                <w:color w:val="000000"/>
                <w:kern w:val="0"/>
                <w:sz w:val="24"/>
                <w:szCs w:val="24"/>
              </w:rPr>
              <w:t>95%</w:t>
            </w:r>
            <w:r>
              <w:rPr>
                <w:rFonts w:ascii="宋体" w:hAnsi="宋体" w:cs="宋体" w:hint="eastAsia"/>
                <w:color w:val="000000"/>
                <w:kern w:val="0"/>
                <w:sz w:val="24"/>
                <w:szCs w:val="24"/>
              </w:rPr>
              <w:t>支付，剩余</w:t>
            </w:r>
            <w:r>
              <w:rPr>
                <w:rFonts w:ascii="宋体" w:hAnsi="宋体" w:cs="宋体" w:hint="eastAsia"/>
                <w:b/>
                <w:bCs/>
                <w:color w:val="000000"/>
                <w:kern w:val="0"/>
                <w:sz w:val="24"/>
                <w:szCs w:val="24"/>
              </w:rPr>
              <w:t>尾款</w:t>
            </w:r>
            <w:r>
              <w:rPr>
                <w:rFonts w:ascii="宋体" w:hAnsi="宋体" w:cs="宋体" w:hint="eastAsia"/>
                <w:b/>
                <w:bCs/>
                <w:color w:val="000000"/>
                <w:kern w:val="0"/>
                <w:sz w:val="24"/>
                <w:szCs w:val="24"/>
              </w:rPr>
              <w:t>5%</w:t>
            </w:r>
            <w:r>
              <w:rPr>
                <w:rFonts w:ascii="宋体" w:hAnsi="宋体" w:cs="宋体" w:hint="eastAsia"/>
                <w:b/>
                <w:bCs/>
                <w:color w:val="000000"/>
                <w:kern w:val="0"/>
                <w:sz w:val="24"/>
                <w:szCs w:val="24"/>
              </w:rPr>
              <w:t>在免费维保期结束后支付。</w:t>
            </w:r>
          </w:p>
          <w:p w:rsidR="00000000" w:rsidRDefault="00D17D6F">
            <w:pPr>
              <w:widowControl/>
              <w:jc w:val="left"/>
              <w:rPr>
                <w:rFonts w:ascii="宋体" w:hAnsi="宋体" w:cs="宋体" w:hint="eastAsia"/>
                <w:color w:val="000000"/>
                <w:kern w:val="0"/>
                <w:sz w:val="24"/>
                <w:szCs w:val="24"/>
              </w:rPr>
            </w:pPr>
          </w:p>
          <w:p w:rsidR="00000000" w:rsidRDefault="00D17D6F">
            <w:pPr>
              <w:widowControl/>
              <w:jc w:val="left"/>
              <w:rPr>
                <w:rFonts w:ascii="宋体" w:hAnsi="宋体" w:cs="宋体"/>
                <w:color w:val="000000"/>
                <w:kern w:val="0"/>
                <w:sz w:val="24"/>
                <w:szCs w:val="24"/>
              </w:rPr>
            </w:pPr>
          </w:p>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八、售后服务要求</w:t>
            </w:r>
          </w:p>
        </w:tc>
      </w:tr>
      <w:tr w:rsidR="00000000">
        <w:trPr>
          <w:trHeight w:val="312"/>
        </w:trPr>
        <w:tc>
          <w:tcPr>
            <w:tcW w:w="8760" w:type="dxa"/>
            <w:gridSpan w:val="2"/>
            <w:vMerge w:val="restart"/>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供应商承诺安全门免费维保期限，对</w:t>
            </w:r>
            <w:r>
              <w:rPr>
                <w:rFonts w:ascii="宋体" w:hAnsi="宋体" w:cs="宋体" w:hint="eastAsia"/>
                <w:color w:val="000000"/>
                <w:kern w:val="0"/>
                <w:sz w:val="24"/>
                <w:szCs w:val="24"/>
              </w:rPr>
              <w:t>安全门</w:t>
            </w:r>
            <w:r>
              <w:rPr>
                <w:rFonts w:ascii="宋体" w:hAnsi="宋体" w:cs="宋体" w:hint="eastAsia"/>
                <w:color w:val="000000"/>
                <w:kern w:val="0"/>
                <w:sz w:val="24"/>
                <w:szCs w:val="24"/>
              </w:rPr>
              <w:t>（含门锁和配件）提供</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或以上</w:t>
            </w:r>
            <w:r>
              <w:rPr>
                <w:rFonts w:ascii="宋体" w:hAnsi="宋体" w:cs="宋体" w:hint="eastAsia"/>
                <w:color w:val="000000"/>
                <w:kern w:val="0"/>
                <w:sz w:val="24"/>
                <w:szCs w:val="24"/>
              </w:rPr>
              <w:t>保修年限；供应商承诺安全门保修期满后，继续按市场优惠价格提供及时到位的售后服务，不得以材料已停产为由拒绝提供材料配件和维修服务。</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供应商承诺长期在深圳地区设有安全门专业施工及安装维修的本公司办事机构和技术人员，并提供售后维修优质服务。合同期内供未经分行同意，供应商不得撤销在深圳地区的本公司安全门维修服务点。</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供应商承诺全天</w:t>
            </w:r>
            <w:r>
              <w:rPr>
                <w:rFonts w:ascii="宋体" w:hAnsi="宋体" w:cs="宋体" w:hint="eastAsia"/>
                <w:color w:val="000000"/>
                <w:kern w:val="0"/>
                <w:sz w:val="24"/>
                <w:szCs w:val="24"/>
              </w:rPr>
              <w:t>24</w:t>
            </w:r>
            <w:r>
              <w:rPr>
                <w:rFonts w:ascii="宋体" w:hAnsi="宋体" w:cs="宋体" w:hint="eastAsia"/>
                <w:color w:val="000000"/>
                <w:kern w:val="0"/>
                <w:sz w:val="24"/>
                <w:szCs w:val="24"/>
              </w:rPr>
              <w:t>小时响应</w:t>
            </w:r>
            <w:r>
              <w:rPr>
                <w:rFonts w:ascii="宋体" w:hAnsi="宋体" w:cs="宋体" w:hint="eastAsia"/>
                <w:color w:val="000000"/>
                <w:kern w:val="0"/>
                <w:sz w:val="24"/>
                <w:szCs w:val="24"/>
              </w:rPr>
              <w:t>安全门故障报修，以及市内、市外维修响应时间；候选供应商应承诺紧急故障报修市内</w:t>
            </w:r>
            <w:r>
              <w:rPr>
                <w:rFonts w:ascii="宋体" w:hAnsi="宋体" w:cs="宋体" w:hint="eastAsia"/>
                <w:color w:val="000000"/>
                <w:kern w:val="0"/>
                <w:sz w:val="24"/>
                <w:szCs w:val="24"/>
              </w:rPr>
              <w:t>1.5</w:t>
            </w:r>
            <w:r>
              <w:rPr>
                <w:rFonts w:ascii="宋体" w:hAnsi="宋体" w:cs="宋体" w:hint="eastAsia"/>
                <w:color w:val="000000"/>
                <w:kern w:val="0"/>
                <w:sz w:val="24"/>
                <w:szCs w:val="24"/>
              </w:rPr>
              <w:t>小时、市外</w:t>
            </w:r>
            <w:r>
              <w:rPr>
                <w:rFonts w:ascii="宋体" w:hAnsi="宋体" w:cs="宋体" w:hint="eastAsia"/>
                <w:color w:val="000000"/>
                <w:kern w:val="0"/>
                <w:sz w:val="24"/>
                <w:szCs w:val="24"/>
              </w:rPr>
              <w:t>3</w:t>
            </w:r>
            <w:r>
              <w:rPr>
                <w:rFonts w:ascii="宋体" w:hAnsi="宋体" w:cs="宋体" w:hint="eastAsia"/>
                <w:color w:val="000000"/>
                <w:kern w:val="0"/>
                <w:sz w:val="24"/>
                <w:szCs w:val="24"/>
              </w:rPr>
              <w:t>小时内到达，到达现场后</w:t>
            </w:r>
            <w:r>
              <w:rPr>
                <w:rFonts w:ascii="宋体" w:hAnsi="宋体" w:cs="宋体" w:hint="eastAsia"/>
                <w:color w:val="000000"/>
                <w:kern w:val="0"/>
                <w:sz w:val="24"/>
                <w:szCs w:val="24"/>
              </w:rPr>
              <w:t>1</w:t>
            </w:r>
            <w:r>
              <w:rPr>
                <w:rFonts w:ascii="宋体" w:hAnsi="宋体" w:cs="宋体" w:hint="eastAsia"/>
                <w:color w:val="000000"/>
                <w:kern w:val="0"/>
                <w:sz w:val="24"/>
                <w:szCs w:val="24"/>
              </w:rPr>
              <w:t>小时内处理完毕。</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4. </w:t>
            </w:r>
            <w:r>
              <w:rPr>
                <w:rFonts w:ascii="宋体" w:hAnsi="宋体" w:cs="宋体" w:hint="eastAsia"/>
                <w:color w:val="000000"/>
                <w:kern w:val="0"/>
                <w:sz w:val="24"/>
                <w:szCs w:val="24"/>
              </w:rPr>
              <w:t>供应商年度内安全门质量和售后服务投诉达</w:t>
            </w:r>
            <w:r>
              <w:rPr>
                <w:rFonts w:ascii="宋体" w:hAnsi="宋体" w:cs="宋体" w:hint="eastAsia"/>
                <w:color w:val="000000"/>
                <w:kern w:val="0"/>
                <w:sz w:val="24"/>
                <w:szCs w:val="24"/>
              </w:rPr>
              <w:t>2</w:t>
            </w:r>
            <w:r>
              <w:rPr>
                <w:rFonts w:ascii="宋体" w:hAnsi="宋体" w:cs="宋体" w:hint="eastAsia"/>
                <w:color w:val="000000"/>
                <w:kern w:val="0"/>
                <w:sz w:val="24"/>
                <w:szCs w:val="24"/>
              </w:rPr>
              <w:t>次且情况属实者，分行有权采取提前解除合同、视情况扣除部分或全部履约保证金作为违约金、要求供应商赔偿损失等措施。</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5. </w:t>
            </w:r>
            <w:r>
              <w:rPr>
                <w:rFonts w:ascii="宋体" w:hAnsi="宋体" w:cs="宋体" w:hint="eastAsia"/>
                <w:color w:val="000000"/>
                <w:kern w:val="0"/>
                <w:sz w:val="24"/>
                <w:szCs w:val="24"/>
              </w:rPr>
              <w:t>供应商承诺提供的安全门完全符合采购函的质量、规格、性能的要求，保证安全门的正确安装和使用，对支行网点操作人员提供现场培训服务</w:t>
            </w:r>
            <w:r>
              <w:rPr>
                <w:rFonts w:ascii="宋体" w:hAnsi="宋体" w:cs="宋体" w:hint="eastAsia"/>
                <w:color w:val="000000"/>
                <w:kern w:val="0"/>
                <w:sz w:val="24"/>
                <w:szCs w:val="24"/>
              </w:rPr>
              <w:t>,</w:t>
            </w:r>
            <w:r>
              <w:rPr>
                <w:rFonts w:ascii="宋体" w:hAnsi="宋体" w:cs="宋体" w:hint="eastAsia"/>
                <w:color w:val="000000"/>
                <w:kern w:val="0"/>
                <w:sz w:val="24"/>
                <w:szCs w:val="24"/>
              </w:rPr>
              <w:t>提供安全门简易操作手册和或说明书（含门锁）。如供应商提供安全门不符采购要求，未达到应</w:t>
            </w:r>
            <w:r>
              <w:rPr>
                <w:rFonts w:ascii="宋体" w:hAnsi="宋体" w:cs="宋体" w:hint="eastAsia"/>
                <w:color w:val="000000"/>
                <w:kern w:val="0"/>
                <w:sz w:val="24"/>
                <w:szCs w:val="24"/>
              </w:rPr>
              <w:lastRenderedPageBreak/>
              <w:t>有</w:t>
            </w:r>
            <w:r>
              <w:rPr>
                <w:rFonts w:ascii="宋体" w:hAnsi="宋体" w:cs="宋体" w:hint="eastAsia"/>
                <w:color w:val="000000"/>
                <w:kern w:val="0"/>
                <w:sz w:val="24"/>
                <w:szCs w:val="24"/>
              </w:rPr>
              <w:t>的安全标准，导致分行网点受到不法侵害，供应商予以赔偿全部损失。</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6. </w:t>
            </w:r>
            <w:r>
              <w:rPr>
                <w:rFonts w:ascii="宋体" w:hAnsi="宋体" w:cs="宋体" w:hint="eastAsia"/>
                <w:color w:val="000000"/>
                <w:kern w:val="0"/>
                <w:sz w:val="24"/>
                <w:szCs w:val="24"/>
              </w:rPr>
              <w:t>分行有权对供应商提供的安全门进行随机抽验，抽验安全门和送验一切费用由入选供应商支付。如发现供应商提供的安全门降低用材和安全标准，与采购安全门要求及用材标准不相吻合的，分行有权索赔和终止合同，并报告行业监管部门。</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hint="eastAsia"/>
                <w:color w:val="000000"/>
                <w:kern w:val="0"/>
                <w:sz w:val="24"/>
                <w:szCs w:val="24"/>
              </w:rPr>
              <w:t>供应商不得将合同或其中部分转让他人、不得委托代工生产。</w:t>
            </w:r>
          </w:p>
        </w:tc>
      </w:tr>
      <w:tr w:rsidR="00000000">
        <w:trPr>
          <w:trHeight w:val="324"/>
        </w:trPr>
        <w:tc>
          <w:tcPr>
            <w:tcW w:w="8760" w:type="dxa"/>
            <w:gridSpan w:val="2"/>
            <w:vMerge/>
            <w:tcBorders>
              <w:top w:val="single" w:sz="4" w:space="0" w:color="auto"/>
              <w:left w:val="single" w:sz="8" w:space="0" w:color="auto"/>
              <w:bottom w:val="single" w:sz="8" w:space="0" w:color="000000"/>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九、报价要求</w:t>
            </w:r>
          </w:p>
        </w:tc>
      </w:tr>
      <w:tr w:rsidR="00000000">
        <w:trPr>
          <w:trHeight w:val="312"/>
        </w:trPr>
        <w:tc>
          <w:tcPr>
            <w:tcW w:w="8760" w:type="dxa"/>
            <w:gridSpan w:val="2"/>
            <w:vMerge w:val="restart"/>
            <w:tcBorders>
              <w:top w:val="single" w:sz="4"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1. </w:t>
            </w:r>
            <w:r>
              <w:rPr>
                <w:rFonts w:ascii="宋体" w:hAnsi="宋体" w:cs="宋体" w:hint="eastAsia"/>
                <w:color w:val="000000"/>
                <w:kern w:val="0"/>
                <w:sz w:val="24"/>
                <w:szCs w:val="24"/>
              </w:rPr>
              <w:t>报价均为人民币报价，供应商对产品分别</w:t>
            </w:r>
            <w:r>
              <w:rPr>
                <w:rFonts w:ascii="宋体" w:hAnsi="宋体" w:cs="宋体" w:hint="eastAsia"/>
                <w:color w:val="000000"/>
                <w:kern w:val="0"/>
                <w:sz w:val="24"/>
                <w:szCs w:val="24"/>
              </w:rPr>
              <w:t>报</w:t>
            </w:r>
            <w:r>
              <w:rPr>
                <w:rFonts w:ascii="宋体" w:hAnsi="宋体" w:cs="宋体" w:hint="eastAsia"/>
                <w:color w:val="000000"/>
                <w:kern w:val="0"/>
                <w:sz w:val="24"/>
                <w:szCs w:val="24"/>
              </w:rPr>
              <w:t>单价和总价</w:t>
            </w:r>
            <w:r>
              <w:rPr>
                <w:rFonts w:ascii="宋体" w:hAnsi="宋体" w:cs="宋体" w:hint="eastAsia"/>
                <w:color w:val="000000"/>
                <w:kern w:val="0"/>
                <w:sz w:val="24"/>
                <w:szCs w:val="24"/>
              </w:rPr>
              <w:t>（</w:t>
            </w:r>
            <w:r>
              <w:rPr>
                <w:rFonts w:ascii="宋体" w:hAnsi="宋体" w:cs="宋体" w:hint="eastAsia"/>
                <w:color w:val="000000"/>
                <w:kern w:val="0"/>
                <w:sz w:val="24"/>
                <w:szCs w:val="24"/>
              </w:rPr>
              <w:t>含税及不含税价，不区分烤漆（喷涂）与非烤漆工艺</w:t>
            </w:r>
            <w:r>
              <w:rPr>
                <w:rFonts w:ascii="宋体" w:hAnsi="宋体" w:cs="宋体" w:hint="eastAsia"/>
                <w:color w:val="000000"/>
                <w:kern w:val="0"/>
                <w:sz w:val="24"/>
                <w:szCs w:val="24"/>
              </w:rPr>
              <w:t>），报价清单包含将安全门运送至深圳地区指定分行</w:t>
            </w:r>
            <w:r>
              <w:rPr>
                <w:rFonts w:ascii="宋体" w:hAnsi="宋体" w:cs="宋体" w:hint="eastAsia"/>
                <w:color w:val="000000"/>
                <w:kern w:val="0"/>
                <w:sz w:val="24"/>
                <w:szCs w:val="24"/>
              </w:rPr>
              <w:t>网点，以及安装调试正常使用的整体报价，包含不限于：安全门扇及门框、防盗锁、标准附件、运输费用、产品安装调试费用、人工费用、安全门与附着体（如墙体和地面）的规范连接所需费用、保修期内免费维修费用等一切税金和费用。</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报价应充分考虑产品配件市场价格变动、材料缺货等因素，入选供应商不得以市场价格变动、材料缺货等理由拒绝供货。</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3. </w:t>
            </w:r>
            <w:r>
              <w:rPr>
                <w:rFonts w:ascii="宋体" w:hAnsi="宋体" w:cs="宋体" w:hint="eastAsia"/>
                <w:color w:val="000000"/>
                <w:kern w:val="0"/>
                <w:sz w:val="24"/>
                <w:szCs w:val="24"/>
              </w:rPr>
              <w:t>产品报价适用于分行网点旧门改造更换新门的采购</w:t>
            </w:r>
            <w:r>
              <w:rPr>
                <w:rFonts w:ascii="宋体" w:hAnsi="宋体" w:cs="宋体" w:hint="eastAsia"/>
                <w:color w:val="000000"/>
                <w:kern w:val="0"/>
                <w:sz w:val="24"/>
                <w:szCs w:val="24"/>
              </w:rPr>
              <w:t>，供应商应充分考虑旧门拆除、新门装修收口费用后进行报价</w:t>
            </w:r>
            <w:r>
              <w:rPr>
                <w:rFonts w:ascii="宋体" w:hAnsi="宋体" w:cs="宋体" w:hint="eastAsia"/>
                <w:color w:val="000000"/>
                <w:kern w:val="0"/>
                <w:sz w:val="24"/>
                <w:szCs w:val="24"/>
              </w:rPr>
              <w:t xml:space="preserve">。　</w:t>
            </w:r>
          </w:p>
        </w:tc>
      </w:tr>
      <w:tr w:rsidR="00000000">
        <w:trPr>
          <w:trHeight w:val="324"/>
        </w:trPr>
        <w:tc>
          <w:tcPr>
            <w:tcW w:w="8760" w:type="dxa"/>
            <w:gridSpan w:val="2"/>
            <w:vMerge/>
            <w:tcBorders>
              <w:top w:val="single" w:sz="4" w:space="0" w:color="auto"/>
              <w:left w:val="single" w:sz="8" w:space="0" w:color="auto"/>
              <w:bottom w:val="single" w:sz="4" w:space="0" w:color="auto"/>
              <w:right w:val="single" w:sz="8"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nil"/>
              <w:right w:val="single" w:sz="8" w:space="0" w:color="000000"/>
            </w:tcBorders>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十、候选供应商资质等要求</w:t>
            </w:r>
          </w:p>
        </w:tc>
      </w:tr>
      <w:tr w:rsidR="00000000">
        <w:trPr>
          <w:trHeight w:val="312"/>
        </w:trPr>
        <w:tc>
          <w:tcPr>
            <w:tcW w:w="8760" w:type="dxa"/>
            <w:gridSpan w:val="2"/>
            <w:vMerge w:val="restart"/>
            <w:tcBorders>
              <w:top w:val="single" w:sz="4" w:space="0" w:color="auto"/>
              <w:left w:val="single" w:sz="4" w:space="0" w:color="auto"/>
              <w:bottom w:val="single" w:sz="4" w:space="0" w:color="000000"/>
              <w:right w:val="single" w:sz="4"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提供本公司生产</w:t>
            </w:r>
            <w:r>
              <w:rPr>
                <w:rFonts w:ascii="宋体" w:hAnsi="宋体" w:cs="宋体" w:hint="eastAsia"/>
                <w:color w:val="000000"/>
                <w:kern w:val="0"/>
                <w:sz w:val="24"/>
                <w:szCs w:val="24"/>
              </w:rPr>
              <w:t>安全门</w:t>
            </w:r>
            <w:r>
              <w:rPr>
                <w:rFonts w:ascii="宋体" w:hAnsi="宋体" w:cs="宋体" w:hint="eastAsia"/>
                <w:color w:val="000000"/>
                <w:kern w:val="0"/>
                <w:sz w:val="24"/>
                <w:szCs w:val="24"/>
              </w:rPr>
              <w:t>的产品检验报告，检</w:t>
            </w:r>
            <w:r>
              <w:rPr>
                <w:rFonts w:ascii="宋体" w:hAnsi="宋体" w:cs="宋体" w:hint="eastAsia"/>
                <w:color w:val="000000"/>
                <w:kern w:val="0"/>
                <w:sz w:val="24"/>
                <w:szCs w:val="24"/>
              </w:rPr>
              <w:t>验报告应为公安部与国家安全防范报警系统产品质量</w:t>
            </w:r>
            <w:r>
              <w:rPr>
                <w:rFonts w:ascii="宋体" w:hAnsi="宋体" w:cs="宋体" w:hint="eastAsia"/>
                <w:color w:val="000000"/>
                <w:kern w:val="0"/>
                <w:sz w:val="24"/>
                <w:szCs w:val="24"/>
              </w:rPr>
              <w:t>检验</w:t>
            </w:r>
            <w:r>
              <w:rPr>
                <w:rFonts w:ascii="宋体" w:hAnsi="宋体" w:cs="宋体" w:hint="eastAsia"/>
                <w:color w:val="000000"/>
                <w:kern w:val="0"/>
                <w:sz w:val="24"/>
                <w:szCs w:val="24"/>
              </w:rPr>
              <w:t>检测中心出具。</w:t>
            </w:r>
          </w:p>
        </w:tc>
      </w:tr>
      <w:tr w:rsidR="00000000">
        <w:trPr>
          <w:trHeight w:val="312"/>
        </w:trPr>
        <w:tc>
          <w:tcPr>
            <w:tcW w:w="8760" w:type="dxa"/>
            <w:gridSpan w:val="2"/>
            <w:vMerge/>
            <w:tcBorders>
              <w:top w:val="single" w:sz="4" w:space="0" w:color="auto"/>
              <w:left w:val="single" w:sz="4" w:space="0" w:color="auto"/>
              <w:bottom w:val="single" w:sz="4" w:space="0" w:color="000000"/>
              <w:right w:val="single" w:sz="4"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24"/>
        </w:trPr>
        <w:tc>
          <w:tcPr>
            <w:tcW w:w="8760" w:type="dxa"/>
            <w:gridSpan w:val="2"/>
            <w:vMerge/>
            <w:tcBorders>
              <w:top w:val="single" w:sz="4" w:space="0" w:color="auto"/>
              <w:left w:val="single" w:sz="4" w:space="0" w:color="auto"/>
              <w:bottom w:val="single" w:sz="4" w:space="0" w:color="000000"/>
              <w:right w:val="single" w:sz="4" w:space="0" w:color="000000"/>
            </w:tcBorders>
            <w:vAlign w:val="center"/>
          </w:tcPr>
          <w:p w:rsidR="00000000" w:rsidRDefault="00D17D6F">
            <w:pPr>
              <w:widowControl/>
              <w:jc w:val="left"/>
              <w:rPr>
                <w:rFonts w:ascii="宋体" w:hAnsi="宋体" w:cs="宋体"/>
                <w:color w:val="000000"/>
                <w:kern w:val="0"/>
                <w:sz w:val="24"/>
                <w:szCs w:val="24"/>
              </w:rPr>
            </w:pPr>
          </w:p>
        </w:tc>
      </w:tr>
      <w:tr w:rsidR="00000000">
        <w:trPr>
          <w:trHeight w:val="312"/>
        </w:trPr>
        <w:tc>
          <w:tcPr>
            <w:tcW w:w="8760" w:type="dxa"/>
            <w:gridSpan w:val="2"/>
            <w:tcBorders>
              <w:top w:val="single" w:sz="8" w:space="0" w:color="auto"/>
              <w:left w:val="single" w:sz="8" w:space="0" w:color="auto"/>
              <w:bottom w:val="single" w:sz="4" w:space="0" w:color="auto"/>
              <w:right w:val="single" w:sz="8" w:space="0" w:color="000000"/>
            </w:tcBorders>
            <w:noWrap/>
            <w:vAlign w:val="center"/>
          </w:tcPr>
          <w:p w:rsidR="00000000" w:rsidRDefault="00D17D6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十一、其他要求</w:t>
            </w:r>
          </w:p>
        </w:tc>
      </w:tr>
      <w:tr w:rsidR="00000000">
        <w:trPr>
          <w:trHeight w:val="516"/>
        </w:trPr>
        <w:tc>
          <w:tcPr>
            <w:tcW w:w="8760" w:type="dxa"/>
            <w:gridSpan w:val="2"/>
            <w:vMerge w:val="restart"/>
            <w:tcBorders>
              <w:top w:val="single" w:sz="4" w:space="0" w:color="auto"/>
              <w:left w:val="single" w:sz="4" w:space="0" w:color="auto"/>
              <w:bottom w:val="single" w:sz="4" w:space="0" w:color="auto"/>
              <w:right w:val="single" w:sz="4" w:space="0" w:color="auto"/>
            </w:tcBorders>
            <w:noWrap/>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1.</w:t>
            </w:r>
            <w:r>
              <w:rPr>
                <w:rFonts w:hint="eastAsia"/>
                <w:color w:val="000000"/>
              </w:rPr>
              <w:t xml:space="preserve"> </w:t>
            </w:r>
            <w:r>
              <w:rPr>
                <w:rFonts w:ascii="宋体" w:hAnsi="宋体" w:cs="宋体" w:hint="eastAsia"/>
                <w:color w:val="000000"/>
                <w:kern w:val="0"/>
                <w:sz w:val="24"/>
                <w:szCs w:val="24"/>
              </w:rPr>
              <w:t>保修期从竣工验收之日起计算，要求</w:t>
            </w:r>
            <w:r>
              <w:rPr>
                <w:rFonts w:ascii="宋体" w:hAnsi="宋体" w:cs="宋体" w:hint="eastAsia"/>
                <w:color w:val="000000"/>
                <w:kern w:val="0"/>
                <w:sz w:val="24"/>
                <w:szCs w:val="24"/>
              </w:rPr>
              <w:t>项目</w:t>
            </w:r>
            <w:r>
              <w:rPr>
                <w:rFonts w:ascii="宋体" w:hAnsi="宋体" w:cs="宋体" w:hint="eastAsia"/>
                <w:color w:val="000000"/>
                <w:kern w:val="0"/>
                <w:sz w:val="24"/>
                <w:szCs w:val="24"/>
              </w:rPr>
              <w:t>免费保修</w:t>
            </w:r>
            <w:r>
              <w:rPr>
                <w:rFonts w:ascii="宋体" w:hAnsi="宋体" w:cs="宋体" w:hint="eastAsia"/>
                <w:color w:val="000000"/>
                <w:kern w:val="0"/>
                <w:sz w:val="24"/>
                <w:szCs w:val="24"/>
              </w:rPr>
              <w:t>5</w:t>
            </w:r>
            <w:r>
              <w:rPr>
                <w:rFonts w:ascii="宋体" w:hAnsi="宋体" w:cs="宋体" w:hint="eastAsia"/>
                <w:color w:val="000000"/>
                <w:kern w:val="0"/>
                <w:sz w:val="24"/>
                <w:szCs w:val="24"/>
              </w:rPr>
              <w:t>年。</w:t>
            </w: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无需履约保证金。</w:t>
            </w:r>
          </w:p>
        </w:tc>
      </w:tr>
      <w:tr w:rsidR="00000000">
        <w:trPr>
          <w:trHeight w:val="588"/>
        </w:trPr>
        <w:tc>
          <w:tcPr>
            <w:tcW w:w="8760"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D17D6F">
            <w:pPr>
              <w:widowControl/>
              <w:jc w:val="left"/>
              <w:rPr>
                <w:rFonts w:ascii="宋体" w:hAnsi="宋体" w:cs="宋体"/>
                <w:color w:val="000000"/>
                <w:kern w:val="0"/>
                <w:sz w:val="24"/>
                <w:szCs w:val="24"/>
              </w:rPr>
            </w:pPr>
          </w:p>
        </w:tc>
      </w:tr>
      <w:tr w:rsidR="00000000">
        <w:trPr>
          <w:trHeight w:val="450"/>
        </w:trPr>
        <w:tc>
          <w:tcPr>
            <w:tcW w:w="4540" w:type="dxa"/>
            <w:tcBorders>
              <w:top w:val="nil"/>
              <w:left w:val="single" w:sz="8" w:space="0" w:color="auto"/>
              <w:bottom w:val="single" w:sz="4" w:space="0" w:color="auto"/>
              <w:right w:val="single" w:sz="4"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归口管理部门：安全保卫部</w:t>
            </w:r>
          </w:p>
        </w:tc>
        <w:tc>
          <w:tcPr>
            <w:tcW w:w="4220" w:type="dxa"/>
            <w:tcBorders>
              <w:top w:val="nil"/>
              <w:left w:val="nil"/>
              <w:bottom w:val="single" w:sz="4" w:space="0" w:color="auto"/>
              <w:right w:val="single" w:sz="8" w:space="0" w:color="000000"/>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需求单位：各网点</w:t>
            </w:r>
          </w:p>
        </w:tc>
      </w:tr>
      <w:tr w:rsidR="00000000">
        <w:trPr>
          <w:trHeight w:val="768"/>
        </w:trPr>
        <w:tc>
          <w:tcPr>
            <w:tcW w:w="8760" w:type="dxa"/>
            <w:gridSpan w:val="2"/>
            <w:tcBorders>
              <w:top w:val="nil"/>
              <w:left w:val="nil"/>
              <w:bottom w:val="nil"/>
              <w:right w:val="nil"/>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联系人：</w:t>
            </w:r>
            <w:r w:rsidR="003816F1">
              <w:rPr>
                <w:rFonts w:ascii="宋体" w:hAnsi="宋体" w:cs="宋体" w:hint="eastAsia"/>
                <w:color w:val="000000"/>
                <w:kern w:val="0"/>
                <w:sz w:val="24"/>
                <w:szCs w:val="24"/>
              </w:rPr>
              <w:t>李经理</w:t>
            </w:r>
            <w:bookmarkStart w:id="0" w:name="_GoBack"/>
            <w:bookmarkEnd w:id="0"/>
            <w:r>
              <w:rPr>
                <w:rFonts w:ascii="宋体" w:hAnsi="宋体" w:cs="宋体" w:hint="eastAsia"/>
                <w:color w:val="000000"/>
                <w:kern w:val="0"/>
                <w:sz w:val="24"/>
                <w:szCs w:val="24"/>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联系电话：</w:t>
            </w:r>
            <w:r w:rsidR="003816F1" w:rsidRPr="003816F1">
              <w:rPr>
                <w:rFonts w:ascii="宋体" w:hAnsi="宋体" w:cs="宋体"/>
                <w:color w:val="000000"/>
                <w:kern w:val="0"/>
                <w:sz w:val="24"/>
                <w:szCs w:val="24"/>
              </w:rPr>
              <w:t>81683970</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日期：</w:t>
            </w:r>
            <w:r>
              <w:rPr>
                <w:rFonts w:ascii="宋体" w:hAnsi="宋体" w:cs="宋体" w:hint="eastAsia"/>
                <w:color w:val="000000"/>
                <w:kern w:val="0"/>
                <w:sz w:val="24"/>
                <w:szCs w:val="24"/>
              </w:rPr>
              <w:t>202</w:t>
            </w:r>
            <w:r>
              <w:rPr>
                <w:rFonts w:ascii="宋体" w:hAnsi="宋体" w:cs="宋体" w:hint="eastAsia"/>
                <w:color w:val="000000"/>
                <w:kern w:val="0"/>
                <w:sz w:val="24"/>
                <w:szCs w:val="24"/>
              </w:rPr>
              <w:t>6</w:t>
            </w:r>
            <w:r>
              <w:rPr>
                <w:rFonts w:ascii="宋体" w:hAnsi="宋体" w:cs="宋体" w:hint="eastAsia"/>
                <w:color w:val="000000"/>
                <w:kern w:val="0"/>
                <w:sz w:val="24"/>
                <w:szCs w:val="24"/>
              </w:rPr>
              <w:t>年</w:t>
            </w:r>
            <w:r>
              <w:rPr>
                <w:rFonts w:ascii="宋体" w:hAnsi="宋体" w:cs="宋体" w:hint="eastAsia"/>
                <w:color w:val="000000"/>
                <w:kern w:val="0"/>
                <w:sz w:val="24"/>
                <w:szCs w:val="24"/>
              </w:rPr>
              <w:t>5</w:t>
            </w:r>
            <w:r>
              <w:rPr>
                <w:rFonts w:ascii="宋体" w:hAnsi="宋体" w:cs="宋体" w:hint="eastAsia"/>
                <w:color w:val="000000"/>
                <w:kern w:val="0"/>
                <w:sz w:val="24"/>
                <w:szCs w:val="24"/>
              </w:rPr>
              <w:t>月</w:t>
            </w:r>
            <w:r>
              <w:rPr>
                <w:rFonts w:ascii="宋体" w:hAnsi="宋体" w:cs="宋体" w:hint="eastAsia"/>
                <w:color w:val="000000"/>
                <w:kern w:val="0"/>
                <w:sz w:val="24"/>
                <w:szCs w:val="24"/>
              </w:rPr>
              <w:t>6</w:t>
            </w:r>
            <w:r>
              <w:rPr>
                <w:rFonts w:ascii="宋体" w:hAnsi="宋体" w:cs="宋体" w:hint="eastAsia"/>
                <w:color w:val="000000"/>
                <w:kern w:val="0"/>
                <w:sz w:val="24"/>
                <w:szCs w:val="24"/>
              </w:rPr>
              <w:t>日</w:t>
            </w:r>
          </w:p>
          <w:p w:rsidR="00000000" w:rsidRDefault="00D17D6F">
            <w:pPr>
              <w:widowControl/>
              <w:jc w:val="left"/>
              <w:rPr>
                <w:rFonts w:ascii="宋体" w:hAnsi="宋体" w:cs="宋体"/>
                <w:color w:val="000000"/>
                <w:kern w:val="0"/>
                <w:sz w:val="24"/>
                <w:szCs w:val="24"/>
              </w:rPr>
            </w:pPr>
          </w:p>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备注：</w:t>
            </w:r>
            <w:r>
              <w:rPr>
                <w:rFonts w:ascii="宋体" w:hAnsi="宋体" w:cs="宋体" w:hint="eastAsia"/>
                <w:color w:val="000000"/>
                <w:kern w:val="0"/>
                <w:sz w:val="24"/>
                <w:szCs w:val="24"/>
              </w:rPr>
              <w:t>1.</w:t>
            </w:r>
            <w:r>
              <w:rPr>
                <w:rFonts w:ascii="宋体" w:hAnsi="宋体" w:cs="宋体" w:hint="eastAsia"/>
                <w:color w:val="000000"/>
                <w:kern w:val="0"/>
                <w:sz w:val="24"/>
                <w:szCs w:val="24"/>
              </w:rPr>
              <w:t>本表内容直接发供应商征询，为固定模板，请勿自行增加、删除表格式样。如采购项目未涉及相关内容，请在相关栏目中填写“无”。</w:t>
            </w:r>
          </w:p>
        </w:tc>
      </w:tr>
      <w:tr w:rsidR="00000000">
        <w:trPr>
          <w:trHeight w:val="312"/>
        </w:trPr>
        <w:tc>
          <w:tcPr>
            <w:tcW w:w="8760" w:type="dxa"/>
            <w:gridSpan w:val="2"/>
            <w:tcBorders>
              <w:top w:val="nil"/>
              <w:left w:val="nil"/>
              <w:bottom w:val="nil"/>
              <w:right w:val="nil"/>
            </w:tcBorders>
            <w:vAlign w:val="center"/>
          </w:tcPr>
          <w:p w:rsidR="00000000" w:rsidRDefault="00D17D6F">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2.</w:t>
            </w:r>
            <w:r>
              <w:rPr>
                <w:rFonts w:ascii="宋体" w:hAnsi="宋体" w:cs="宋体" w:hint="eastAsia"/>
                <w:color w:val="000000"/>
                <w:kern w:val="0"/>
                <w:sz w:val="24"/>
                <w:szCs w:val="24"/>
              </w:rPr>
              <w:t>在选择采购种类、相关建议时，请用“■”或“√”替代“□”。</w:t>
            </w:r>
          </w:p>
        </w:tc>
      </w:tr>
    </w:tbl>
    <w:p w:rsidR="00D17D6F" w:rsidRDefault="00D17D6F"/>
    <w:sectPr w:rsidR="00D17D6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BF20"/>
    <w:multiLevelType w:val="singleLevel"/>
    <w:tmpl w:val="063DBF20"/>
    <w:lvl w:ilvl="0">
      <w:start w:val="1"/>
      <w:numFmt w:val="decimal"/>
      <w:lvlText w:val="%1."/>
      <w:lvlJc w:val="left"/>
      <w:pPr>
        <w:ind w:left="425" w:hanging="425"/>
      </w:pPr>
      <w:rPr>
        <w:rFonts w:hint="default"/>
      </w:rPr>
    </w:lvl>
  </w:abstractNum>
  <w:abstractNum w:abstractNumId="1">
    <w:nsid w:val="6EC210C1"/>
    <w:multiLevelType w:val="singleLevel"/>
    <w:tmpl w:val="6EC210C1"/>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420"/>
  <w:noPunctuationKerning/>
  <w:characterSpacingControl w:val="doNotCompress"/>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GRmOWQwYmVmN2NlOTNkODlmNWJlM2QwZDYxNDAifQ=="/>
  </w:docVars>
  <w:rsids>
    <w:rsidRoot w:val="00044E76"/>
    <w:rsid w:val="00012B6E"/>
    <w:rsid w:val="00044E76"/>
    <w:rsid w:val="00104050"/>
    <w:rsid w:val="001A08D9"/>
    <w:rsid w:val="001C2ACD"/>
    <w:rsid w:val="00320BFE"/>
    <w:rsid w:val="003816F1"/>
    <w:rsid w:val="00424C7A"/>
    <w:rsid w:val="006C7C0A"/>
    <w:rsid w:val="00840432"/>
    <w:rsid w:val="00CC0BC9"/>
    <w:rsid w:val="00D17D6F"/>
    <w:rsid w:val="00EB60D3"/>
    <w:rsid w:val="01F96EC8"/>
    <w:rsid w:val="04477A12"/>
    <w:rsid w:val="06E509CC"/>
    <w:rsid w:val="07A47DF8"/>
    <w:rsid w:val="07FD46DB"/>
    <w:rsid w:val="09583AFD"/>
    <w:rsid w:val="09B75261"/>
    <w:rsid w:val="0D7F6F98"/>
    <w:rsid w:val="0DA622FC"/>
    <w:rsid w:val="11CA3FCB"/>
    <w:rsid w:val="129801D4"/>
    <w:rsid w:val="133C08AF"/>
    <w:rsid w:val="13404189"/>
    <w:rsid w:val="136922AF"/>
    <w:rsid w:val="13781A7E"/>
    <w:rsid w:val="1844202E"/>
    <w:rsid w:val="18481362"/>
    <w:rsid w:val="18BA5E1D"/>
    <w:rsid w:val="194913BD"/>
    <w:rsid w:val="1A1A62BB"/>
    <w:rsid w:val="1BB92478"/>
    <w:rsid w:val="1C9167EE"/>
    <w:rsid w:val="1D6923E1"/>
    <w:rsid w:val="1F0B7BF4"/>
    <w:rsid w:val="1FAC1F03"/>
    <w:rsid w:val="203458FD"/>
    <w:rsid w:val="210F6034"/>
    <w:rsid w:val="21DC1607"/>
    <w:rsid w:val="23065973"/>
    <w:rsid w:val="23417E87"/>
    <w:rsid w:val="244B685E"/>
    <w:rsid w:val="24E41216"/>
    <w:rsid w:val="25E12BA4"/>
    <w:rsid w:val="2887631A"/>
    <w:rsid w:val="28FF1B71"/>
    <w:rsid w:val="299673EE"/>
    <w:rsid w:val="29C1377C"/>
    <w:rsid w:val="2CC92FB0"/>
    <w:rsid w:val="2FFF77F2"/>
    <w:rsid w:val="2FFFA4B3"/>
    <w:rsid w:val="31167C4C"/>
    <w:rsid w:val="33BC3A91"/>
    <w:rsid w:val="38D1173D"/>
    <w:rsid w:val="39AA03A6"/>
    <w:rsid w:val="3D932E36"/>
    <w:rsid w:val="3E0953D7"/>
    <w:rsid w:val="4577368F"/>
    <w:rsid w:val="46D3116D"/>
    <w:rsid w:val="47E21C6A"/>
    <w:rsid w:val="47E40FB4"/>
    <w:rsid w:val="491242EA"/>
    <w:rsid w:val="4C3457E4"/>
    <w:rsid w:val="4CEF6FC4"/>
    <w:rsid w:val="4E4B7280"/>
    <w:rsid w:val="526D36CB"/>
    <w:rsid w:val="52724976"/>
    <w:rsid w:val="52E37CAD"/>
    <w:rsid w:val="52F61048"/>
    <w:rsid w:val="53570785"/>
    <w:rsid w:val="548C143D"/>
    <w:rsid w:val="578B3D5B"/>
    <w:rsid w:val="57BD4188"/>
    <w:rsid w:val="589E745E"/>
    <w:rsid w:val="58DD285C"/>
    <w:rsid w:val="59F556BE"/>
    <w:rsid w:val="59FF9DB8"/>
    <w:rsid w:val="5A6759CC"/>
    <w:rsid w:val="5B2332C1"/>
    <w:rsid w:val="5B456DFF"/>
    <w:rsid w:val="5D055E2A"/>
    <w:rsid w:val="5D9B1BA1"/>
    <w:rsid w:val="5EF1765D"/>
    <w:rsid w:val="5F3722C3"/>
    <w:rsid w:val="5FEF0A99"/>
    <w:rsid w:val="63484489"/>
    <w:rsid w:val="640A0EDC"/>
    <w:rsid w:val="651A2F6C"/>
    <w:rsid w:val="65F0031D"/>
    <w:rsid w:val="664244AD"/>
    <w:rsid w:val="665D6EF3"/>
    <w:rsid w:val="6861404E"/>
    <w:rsid w:val="6878384E"/>
    <w:rsid w:val="691602F4"/>
    <w:rsid w:val="69415D80"/>
    <w:rsid w:val="6A256711"/>
    <w:rsid w:val="6A825112"/>
    <w:rsid w:val="6B037462"/>
    <w:rsid w:val="6BB74E61"/>
    <w:rsid w:val="6EBF433A"/>
    <w:rsid w:val="6ECE6856"/>
    <w:rsid w:val="739263A6"/>
    <w:rsid w:val="75FA1D45"/>
    <w:rsid w:val="79207044"/>
    <w:rsid w:val="79BDAE33"/>
    <w:rsid w:val="79D95265"/>
    <w:rsid w:val="7DFE6C0D"/>
    <w:rsid w:val="7EFF2298"/>
    <w:rsid w:val="7F540FF8"/>
    <w:rsid w:val="7FB1D8F9"/>
    <w:rsid w:val="7FBCF4F7"/>
    <w:rsid w:val="7FE9E560"/>
    <w:rsid w:val="BFCF59AE"/>
    <w:rsid w:val="BFF3E3AD"/>
    <w:rsid w:val="BFFF498D"/>
    <w:rsid w:val="CFBB0716"/>
    <w:rsid w:val="DFCEDD0F"/>
    <w:rsid w:val="EEE30E4C"/>
    <w:rsid w:val="F57D9BFD"/>
    <w:rsid w:val="F6FE2662"/>
    <w:rsid w:val="FFCD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2026-06-26T06:23:00Z</dcterms:created>
  <dcterms:modified xsi:type="dcterms:W3CDTF">2026-06-26T06:23:00Z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C8496088BCB408C9BE26FF68C2AD0A11_43</vt:lpwstr>
  </property>
</Properties>
</file>