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98" w:type="dxa"/>
        <w:tblInd w:w="93" w:type="dxa"/>
        <w:tblLayout w:type="fixed"/>
        <w:tblLook w:val="0000" w:firstRow="0" w:lastRow="0" w:firstColumn="0" w:lastColumn="0" w:noHBand="0" w:noVBand="0"/>
      </w:tblPr>
      <w:tblGrid>
        <w:gridCol w:w="2503"/>
        <w:gridCol w:w="2291"/>
        <w:gridCol w:w="551"/>
        <w:gridCol w:w="2817"/>
        <w:gridCol w:w="236"/>
      </w:tblGrid>
      <w:tr w:rsidR="0013591F">
        <w:trPr>
          <w:trHeight w:val="705"/>
        </w:trPr>
        <w:tc>
          <w:tcPr>
            <w:tcW w:w="8398" w:type="dxa"/>
            <w:gridSpan w:val="5"/>
            <w:tcBorders>
              <w:top w:val="nil"/>
              <w:left w:val="nil"/>
              <w:bottom w:val="nil"/>
              <w:right w:val="nil"/>
            </w:tcBorders>
            <w:vAlign w:val="center"/>
          </w:tcPr>
          <w:p w:rsidR="0013591F" w:rsidRDefault="004A0F8E">
            <w:pPr>
              <w:widowControl/>
              <w:jc w:val="center"/>
              <w:rPr>
                <w:rFonts w:ascii="彩虹小标宋" w:eastAsia="彩虹小标宋" w:hAnsi="宋体" w:cs="宋体"/>
                <w:color w:val="000000"/>
                <w:kern w:val="0"/>
                <w:sz w:val="36"/>
                <w:szCs w:val="36"/>
              </w:rPr>
            </w:pPr>
            <w:r>
              <w:rPr>
                <w:rFonts w:ascii="彩虹小标宋" w:eastAsia="彩虹小标宋" w:hAnsi="宋体" w:cs="宋体" w:hint="eastAsia"/>
                <w:color w:val="000000"/>
                <w:kern w:val="0"/>
                <w:sz w:val="36"/>
                <w:szCs w:val="36"/>
              </w:rPr>
              <w:t>关于门诊支付结算建设系统的集中采购需求（软硬件集成服务）</w:t>
            </w:r>
          </w:p>
        </w:tc>
      </w:tr>
      <w:tr w:rsidR="0013591F">
        <w:trPr>
          <w:trHeight w:val="402"/>
        </w:trPr>
        <w:tc>
          <w:tcPr>
            <w:tcW w:w="8398" w:type="dxa"/>
            <w:gridSpan w:val="5"/>
            <w:tcBorders>
              <w:top w:val="single" w:sz="8" w:space="0" w:color="auto"/>
              <w:left w:val="single" w:sz="8" w:space="0" w:color="auto"/>
              <w:bottom w:val="nil"/>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vAlign w:val="center"/>
          </w:tcPr>
          <w:p w:rsidR="0013591F" w:rsidRDefault="004A0F8E">
            <w:pPr>
              <w:widowControl/>
              <w:spacing w:line="276" w:lineRule="auto"/>
              <w:ind w:firstLineChars="200" w:firstLine="480"/>
              <w:rPr>
                <w:rFonts w:ascii="宋体" w:hAnsi="宋体" w:cs="宋体"/>
                <w:color w:val="000000"/>
                <w:kern w:val="0"/>
                <w:sz w:val="24"/>
                <w:szCs w:val="24"/>
                <w:lang w:bidi="ar"/>
              </w:rPr>
            </w:pPr>
            <w:r>
              <w:rPr>
                <w:rFonts w:ascii="宋体" w:hAnsi="宋体" w:cs="宋体" w:hint="eastAsia"/>
                <w:color w:val="000000"/>
                <w:sz w:val="24"/>
                <w:szCs w:val="24"/>
              </w:rPr>
              <w:t>背景说明：采购人紧扣“数字金融”等金融五篇大文章的战略部署，响应《推动数字金融高质量发展行动方案》（银发〔2024〕200号）中</w:t>
            </w:r>
            <w:bookmarkStart w:id="0" w:name="_GoBack"/>
            <w:bookmarkEnd w:id="0"/>
            <w:r>
              <w:rPr>
                <w:rFonts w:ascii="宋体" w:hAnsi="宋体" w:cs="宋体" w:hint="eastAsia"/>
                <w:color w:val="000000"/>
                <w:sz w:val="24"/>
                <w:szCs w:val="24"/>
              </w:rPr>
              <w:t>关于支持金融机构利用数字技术创新服务、提升医疗等民生领域能力的号召，对医院现有的支付结算系统进行升级，并采购自助设备，满足医院日益增加的支付结算需求</w:t>
            </w:r>
            <w:r>
              <w:rPr>
                <w:rFonts w:ascii="宋体" w:hAnsi="宋体" w:cs="宋体" w:hint="eastAsia"/>
                <w:color w:val="000000"/>
                <w:kern w:val="0"/>
                <w:sz w:val="24"/>
                <w:szCs w:val="24"/>
              </w:rPr>
              <w:t>。</w:t>
            </w:r>
          </w:p>
          <w:p w:rsidR="0013591F" w:rsidRDefault="004A0F8E">
            <w:pPr>
              <w:widowControl/>
              <w:spacing w:line="276" w:lineRule="auto"/>
              <w:ind w:firstLineChars="200" w:firstLine="480"/>
              <w:rPr>
                <w:rFonts w:ascii="宋体" w:hAnsi="宋体" w:cs="宋体"/>
                <w:color w:val="000000"/>
                <w:kern w:val="0"/>
                <w:sz w:val="24"/>
                <w:szCs w:val="24"/>
                <w:lang w:bidi="ar"/>
              </w:rPr>
            </w:pPr>
            <w:r>
              <w:rPr>
                <w:rFonts w:ascii="宋体" w:hAnsi="宋体" w:cs="宋体" w:hint="eastAsia"/>
                <w:color w:val="000000"/>
                <w:kern w:val="0"/>
                <w:sz w:val="24"/>
                <w:szCs w:val="24"/>
                <w:lang w:bidi="ar"/>
              </w:rPr>
              <w:t>需求概述：</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kern w:val="0"/>
                <w:sz w:val="24"/>
                <w:szCs w:val="24"/>
              </w:rPr>
              <w:t>1.对自助结算业务进行设备的补充，项</w:t>
            </w:r>
            <w:r>
              <w:rPr>
                <w:rFonts w:ascii="宋体" w:hAnsi="宋体" w:hint="eastAsia"/>
                <w:color w:val="000000"/>
                <w:sz w:val="24"/>
              </w:rPr>
              <w:t>目包含多功能自助设备10台、自助报告打印设备5台、多功能支付终端50台以及各项设备软件功能系统开发。</w:t>
            </w:r>
          </w:p>
          <w:p w:rsidR="0013591F" w:rsidRDefault="0013591F">
            <w:pPr>
              <w:widowControl/>
              <w:spacing w:line="276" w:lineRule="auto"/>
              <w:ind w:firstLineChars="200" w:firstLine="480"/>
              <w:rPr>
                <w:rFonts w:ascii="宋体" w:hAnsi="宋体" w:cs="宋体"/>
                <w:color w:val="000000"/>
                <w:kern w:val="0"/>
                <w:sz w:val="24"/>
                <w:szCs w:val="24"/>
              </w:rPr>
            </w:pPr>
          </w:p>
        </w:tc>
      </w:tr>
      <w:tr w:rsidR="0013591F">
        <w:trPr>
          <w:trHeight w:val="750"/>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82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68"/>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13591F">
        <w:trPr>
          <w:trHeight w:val="468"/>
        </w:trPr>
        <w:tc>
          <w:tcPr>
            <w:tcW w:w="8398" w:type="dxa"/>
            <w:gridSpan w:val="5"/>
            <w:tcBorders>
              <w:top w:val="single" w:sz="8" w:space="0" w:color="auto"/>
              <w:left w:val="single" w:sz="8" w:space="0" w:color="auto"/>
              <w:bottom w:val="single" w:sz="4" w:space="0" w:color="auto"/>
              <w:right w:val="single" w:sz="8" w:space="0" w:color="000000"/>
            </w:tcBorders>
            <w:vAlign w:val="center"/>
          </w:tcPr>
          <w:p w:rsidR="0013591F" w:rsidRDefault="004A0F8E" w:rsidP="004E678E">
            <w:pPr>
              <w:pStyle w:val="Default"/>
              <w:spacing w:line="276" w:lineRule="auto"/>
              <w:ind w:firstLineChars="200" w:firstLine="480"/>
              <w:jc w:val="both"/>
            </w:pPr>
            <w:r>
              <w:rPr>
                <w:rFonts w:hint="eastAsia"/>
              </w:rPr>
              <w:t>A3401业务延伸类（固定资产）、A3402业务延伸类（软件）</w:t>
            </w: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三、项目期限需求</w:t>
            </w:r>
          </w:p>
        </w:tc>
      </w:tr>
      <w:tr w:rsidR="0013591F">
        <w:trPr>
          <w:trHeight w:val="402"/>
        </w:trPr>
        <w:tc>
          <w:tcPr>
            <w:tcW w:w="8398" w:type="dxa"/>
            <w:gridSpan w:val="5"/>
            <w:tcBorders>
              <w:top w:val="single" w:sz="4" w:space="0" w:color="auto"/>
              <w:left w:val="single" w:sz="8" w:space="0" w:color="auto"/>
              <w:bottom w:val="single" w:sz="8" w:space="0" w:color="auto"/>
              <w:right w:val="single" w:sz="8" w:space="0" w:color="000000"/>
            </w:tcBorders>
            <w:noWrap/>
            <w:vAlign w:val="center"/>
          </w:tcPr>
          <w:p w:rsidR="0013591F" w:rsidRDefault="004A0F8E">
            <w:pPr>
              <w:widowControl/>
              <w:spacing w:line="276" w:lineRule="auto"/>
              <w:ind w:firstLineChars="200" w:firstLine="480"/>
              <w:rPr>
                <w:rFonts w:ascii="宋体" w:hAnsi="宋体" w:cs="宋体"/>
                <w:b/>
                <w:bCs/>
                <w:color w:val="000000"/>
                <w:kern w:val="0"/>
                <w:sz w:val="24"/>
                <w:szCs w:val="24"/>
              </w:rPr>
            </w:pPr>
            <w:r>
              <w:rPr>
                <w:rFonts w:ascii="宋体" w:hAnsi="宋体" w:hint="eastAsia"/>
                <w:color w:val="000000"/>
                <w:kern w:val="0"/>
                <w:sz w:val="24"/>
                <w:szCs w:val="24"/>
              </w:rPr>
              <w:t>自合同签订生效之日起1年。自本合同签订生效之日起14个工作日内交付设备，14个工作日起实现设备试运行；签订合同之日起1个月内完成项目验收，自医院出具验收合格报告之日起供应商提供5年的</w:t>
            </w:r>
            <w:proofErr w:type="gramStart"/>
            <w:r>
              <w:rPr>
                <w:rFonts w:ascii="宋体" w:hAnsi="宋体" w:hint="eastAsia"/>
                <w:color w:val="000000"/>
                <w:kern w:val="0"/>
                <w:sz w:val="24"/>
                <w:szCs w:val="24"/>
              </w:rPr>
              <w:t>免费维保服务</w:t>
            </w:r>
            <w:proofErr w:type="gramEnd"/>
            <w:r>
              <w:rPr>
                <w:rFonts w:ascii="宋体" w:hAnsi="宋体" w:hint="eastAsia"/>
                <w:color w:val="000000"/>
                <w:kern w:val="0"/>
                <w:sz w:val="24"/>
                <w:szCs w:val="24"/>
              </w:rPr>
              <w:t>。</w:t>
            </w:r>
          </w:p>
        </w:tc>
      </w:tr>
      <w:tr w:rsidR="0013591F">
        <w:trPr>
          <w:trHeight w:val="402"/>
        </w:trPr>
        <w:tc>
          <w:tcPr>
            <w:tcW w:w="8398" w:type="dxa"/>
            <w:gridSpan w:val="5"/>
            <w:tcBorders>
              <w:top w:val="nil"/>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四、软硬件集成内容、要求及目标说明</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2"/>
              <w:rPr>
                <w:rFonts w:ascii="宋体" w:hAnsi="宋体" w:cs="宋体"/>
                <w:b/>
                <w:bCs/>
                <w:color w:val="000000"/>
                <w:kern w:val="0"/>
                <w:sz w:val="24"/>
                <w:szCs w:val="24"/>
                <w:lang w:bidi="ar"/>
              </w:rPr>
            </w:pPr>
            <w:r>
              <w:rPr>
                <w:rFonts w:ascii="宋体" w:hAnsi="宋体" w:hint="eastAsia"/>
                <w:b/>
                <w:bCs/>
                <w:color w:val="000000"/>
                <w:sz w:val="24"/>
              </w:rPr>
              <w:t>一、多</w:t>
            </w:r>
            <w:r>
              <w:rPr>
                <w:rFonts w:ascii="宋体" w:hAnsi="宋体" w:cs="宋体" w:hint="eastAsia"/>
                <w:b/>
                <w:bCs/>
                <w:color w:val="000000"/>
                <w:kern w:val="0"/>
                <w:sz w:val="24"/>
                <w:szCs w:val="24"/>
                <w:lang w:bidi="ar"/>
              </w:rPr>
              <w:t>功能自助设备10台</w:t>
            </w:r>
          </w:p>
          <w:p w:rsidR="0013591F" w:rsidRDefault="004A0F8E">
            <w:pPr>
              <w:widowControl/>
              <w:spacing w:line="276" w:lineRule="auto"/>
              <w:ind w:firstLineChars="200" w:firstLine="480"/>
              <w:rPr>
                <w:rFonts w:ascii="宋体" w:hAnsi="宋体" w:cs="宋体"/>
                <w:color w:val="000000"/>
                <w:kern w:val="0"/>
                <w:sz w:val="24"/>
                <w:szCs w:val="24"/>
                <w:lang w:bidi="ar"/>
              </w:rPr>
            </w:pPr>
            <w:r>
              <w:rPr>
                <w:rFonts w:ascii="宋体" w:hAnsi="宋体" w:cs="宋体" w:hint="eastAsia"/>
                <w:color w:val="000000"/>
                <w:kern w:val="0"/>
                <w:sz w:val="24"/>
                <w:szCs w:val="24"/>
                <w:lang w:bidi="ar"/>
              </w:rPr>
              <w:t>该设备主要参数如下：</w:t>
            </w:r>
          </w:p>
          <w:p w:rsidR="0013591F" w:rsidRDefault="004A0F8E">
            <w:pPr>
              <w:widowControl/>
              <w:spacing w:line="276" w:lineRule="auto"/>
              <w:ind w:firstLineChars="200" w:firstLine="480"/>
              <w:rPr>
                <w:rFonts w:ascii="宋体" w:hAnsi="宋体" w:cs="宋体"/>
                <w:color w:val="000000"/>
                <w:kern w:val="0"/>
                <w:sz w:val="24"/>
                <w:szCs w:val="24"/>
                <w:lang w:bidi="ar"/>
              </w:rPr>
            </w:pPr>
            <w:r>
              <w:rPr>
                <w:rFonts w:ascii="宋体" w:hAnsi="宋体" w:cs="宋体" w:hint="eastAsia"/>
                <w:color w:val="000000"/>
                <w:kern w:val="0"/>
                <w:sz w:val="24"/>
                <w:szCs w:val="24"/>
                <w:lang w:bidi="ar"/>
              </w:rPr>
              <w:t>（一）主控</w:t>
            </w:r>
          </w:p>
          <w:p w:rsidR="0013591F" w:rsidRDefault="004A0F8E">
            <w:pPr>
              <w:widowControl/>
              <w:spacing w:line="276" w:lineRule="auto"/>
              <w:ind w:firstLineChars="200" w:firstLine="480"/>
              <w:rPr>
                <w:rFonts w:ascii="宋体" w:hAnsi="宋体" w:cs="宋体"/>
                <w:color w:val="000000"/>
                <w:kern w:val="0"/>
                <w:sz w:val="24"/>
                <w:szCs w:val="24"/>
                <w:lang w:bidi="ar"/>
              </w:rPr>
            </w:pPr>
            <w:proofErr w:type="spellStart"/>
            <w:r>
              <w:rPr>
                <w:rFonts w:ascii="宋体" w:hAnsi="宋体" w:cs="宋体" w:hint="eastAsia"/>
                <w:color w:val="000000"/>
                <w:kern w:val="0"/>
                <w:sz w:val="24"/>
                <w:szCs w:val="24"/>
                <w:lang w:bidi="ar"/>
              </w:rPr>
              <w:t>CPU:Intel</w:t>
            </w:r>
            <w:proofErr w:type="spellEnd"/>
            <w:r>
              <w:rPr>
                <w:rFonts w:ascii="宋体" w:hAnsi="宋体" w:cs="宋体" w:hint="eastAsia"/>
                <w:color w:val="000000"/>
                <w:kern w:val="0"/>
                <w:sz w:val="24"/>
                <w:szCs w:val="24"/>
                <w:lang w:bidi="ar"/>
              </w:rPr>
              <w:t xml:space="preserve"> I5，主频：3.2Ghz</w:t>
            </w:r>
          </w:p>
          <w:p w:rsidR="0013591F" w:rsidRDefault="004A0F8E">
            <w:pPr>
              <w:widowControl/>
              <w:spacing w:line="276" w:lineRule="auto"/>
              <w:ind w:firstLineChars="200" w:firstLine="480"/>
              <w:rPr>
                <w:rFonts w:ascii="宋体" w:hAnsi="宋体" w:cs="宋体"/>
                <w:color w:val="000000"/>
                <w:kern w:val="0"/>
                <w:sz w:val="24"/>
                <w:szCs w:val="24"/>
                <w:lang w:bidi="ar"/>
              </w:rPr>
            </w:pPr>
            <w:r>
              <w:rPr>
                <w:rFonts w:ascii="宋体" w:hAnsi="宋体" w:cs="宋体" w:hint="eastAsia"/>
                <w:color w:val="000000"/>
                <w:kern w:val="0"/>
                <w:sz w:val="24"/>
                <w:szCs w:val="24"/>
                <w:lang w:bidi="ar"/>
              </w:rPr>
              <w:t>内存：容量8G 硬盘:256G SSD</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（二）显示触控</w:t>
            </w:r>
          </w:p>
          <w:p w:rsidR="0013591F" w:rsidRDefault="004A0F8E">
            <w:pPr>
              <w:widowControl/>
              <w:spacing w:line="276" w:lineRule="auto"/>
              <w:ind w:firstLineChars="200" w:firstLine="480"/>
              <w:rPr>
                <w:rFonts w:ascii="宋体" w:hAnsi="宋体"/>
                <w:color w:val="000000"/>
                <w:sz w:val="24"/>
              </w:rPr>
            </w:pPr>
            <w:proofErr w:type="gramStart"/>
            <w:r>
              <w:rPr>
                <w:rFonts w:ascii="宋体" w:hAnsi="宋体" w:hint="eastAsia"/>
                <w:color w:val="000000"/>
                <w:sz w:val="24"/>
              </w:rPr>
              <w:t>32寸触显一体</w:t>
            </w:r>
            <w:proofErr w:type="gramEnd"/>
            <w:r>
              <w:rPr>
                <w:rFonts w:ascii="宋体" w:hAnsi="宋体" w:hint="eastAsia"/>
                <w:color w:val="000000"/>
                <w:sz w:val="24"/>
              </w:rPr>
              <w:t>屏，VGA+DVI+HDMI，USB，分辨率1920*1080</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（三）输入输出模块</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1.社保读卡器：社保认证（支持当地社保卡阅读），USB通讯接口。</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2.身份证阅读器：DC5V，USB+RS232，读写距离约5cm，支持符合ISO14443 标准的Type A&amp;B 卡、mifare1 卡的读写；支持符合ISO7816 标准的PSAM 卡的读写；支持EM、TEMIC、TK 及其兼容卡</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3.报告打印机</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产品类型：最大打印幅面：A4</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打印速度：单面： A4：38ppm</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最佳分辨率：600x600dpi</w:t>
            </w:r>
          </w:p>
          <w:p w:rsidR="0013591F" w:rsidRDefault="004A0F8E">
            <w:pPr>
              <w:widowControl/>
              <w:spacing w:line="276" w:lineRule="auto"/>
              <w:ind w:firstLineChars="200" w:firstLine="480"/>
              <w:rPr>
                <w:rFonts w:ascii="宋体" w:hAnsi="宋体"/>
                <w:color w:val="000000"/>
                <w:sz w:val="24"/>
              </w:rPr>
            </w:pPr>
            <w:proofErr w:type="gramStart"/>
            <w:r>
              <w:rPr>
                <w:rFonts w:ascii="宋体" w:hAnsi="宋体" w:hint="eastAsia"/>
                <w:color w:val="000000"/>
                <w:sz w:val="24"/>
              </w:rPr>
              <w:lastRenderedPageBreak/>
              <w:t>最大进</w:t>
            </w:r>
            <w:proofErr w:type="gramEnd"/>
            <w:r>
              <w:rPr>
                <w:rFonts w:ascii="宋体" w:hAnsi="宋体" w:hint="eastAsia"/>
                <w:color w:val="000000"/>
                <w:sz w:val="24"/>
              </w:rPr>
              <w:t>纸盒容量：900页，支持A4/A5</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4.凭条打印机：</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80mm嵌入式热敏打印机</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200DPI,串口+USB口,带PRESENTER,通道宽度79.5mm,纸将尽传感器</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5.条码扫描仪：解码能力：解读标准一维、二维条码</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支持介质类型：支持读取纸质、LCD、手机屏幕等各种介质上的条码信息</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读取角度：二维条码360 度任意方向读取条码</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（四）其他</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1.立式机柜：采用优质钢板，整机采用模块化设计，符合人体工程学，表面烤漆处理，应具备直流风扇, 具有良好的散热效果。</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2.声效模块：一</w:t>
            </w:r>
            <w:proofErr w:type="gramStart"/>
            <w:r>
              <w:rPr>
                <w:rFonts w:ascii="宋体" w:hAnsi="宋体" w:hint="eastAsia"/>
                <w:color w:val="000000"/>
                <w:sz w:val="24"/>
              </w:rPr>
              <w:t>体式双</w:t>
            </w:r>
            <w:proofErr w:type="gramEnd"/>
            <w:r>
              <w:rPr>
                <w:rFonts w:ascii="宋体" w:hAnsi="宋体" w:hint="eastAsia"/>
                <w:color w:val="000000"/>
                <w:sz w:val="24"/>
              </w:rPr>
              <w:t>音箱声，引导患者操作。</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3.定时开关机模块：可分别设置各主机定时开关机功能。</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4.具备人体感应功能。</w:t>
            </w:r>
          </w:p>
          <w:p w:rsidR="0013591F" w:rsidRDefault="0013591F">
            <w:pPr>
              <w:widowControl/>
              <w:spacing w:line="276" w:lineRule="auto"/>
              <w:ind w:firstLineChars="200" w:firstLine="480"/>
              <w:rPr>
                <w:rFonts w:ascii="宋体" w:hAnsi="宋体"/>
                <w:color w:val="000000"/>
                <w:sz w:val="24"/>
              </w:rPr>
            </w:pPr>
          </w:p>
          <w:p w:rsidR="0013591F" w:rsidRDefault="004A0F8E">
            <w:pPr>
              <w:widowControl/>
              <w:spacing w:line="276" w:lineRule="auto"/>
              <w:ind w:firstLineChars="200" w:firstLine="482"/>
              <w:rPr>
                <w:rFonts w:ascii="宋体" w:hAnsi="宋体"/>
                <w:b/>
                <w:bCs/>
                <w:color w:val="000000"/>
                <w:sz w:val="24"/>
              </w:rPr>
            </w:pPr>
            <w:r>
              <w:rPr>
                <w:rFonts w:ascii="宋体" w:hAnsi="宋体" w:hint="eastAsia"/>
                <w:b/>
                <w:bCs/>
                <w:color w:val="000000"/>
                <w:sz w:val="24"/>
              </w:rPr>
              <w:t>二、自助报告打印设备5台</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该设备主要参数如下：</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（一）主控</w:t>
            </w:r>
          </w:p>
          <w:p w:rsidR="0013591F" w:rsidRDefault="004A0F8E">
            <w:pPr>
              <w:widowControl/>
              <w:spacing w:line="276" w:lineRule="auto"/>
              <w:ind w:firstLineChars="200" w:firstLine="480"/>
              <w:rPr>
                <w:rFonts w:ascii="宋体" w:hAnsi="宋体"/>
                <w:color w:val="000000"/>
                <w:sz w:val="24"/>
              </w:rPr>
            </w:pPr>
            <w:proofErr w:type="spellStart"/>
            <w:r>
              <w:rPr>
                <w:rFonts w:ascii="宋体" w:hAnsi="宋体" w:hint="eastAsia"/>
                <w:color w:val="000000"/>
                <w:sz w:val="24"/>
              </w:rPr>
              <w:t>CPU:Intel</w:t>
            </w:r>
            <w:proofErr w:type="spellEnd"/>
            <w:r>
              <w:rPr>
                <w:rFonts w:ascii="宋体" w:hAnsi="宋体" w:hint="eastAsia"/>
                <w:color w:val="000000"/>
                <w:sz w:val="24"/>
              </w:rPr>
              <w:t xml:space="preserve"> I5，主频：3.2Ghz</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内存：容量8G  硬盘:256G SSD</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（二）显示触控</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21.</w:t>
            </w:r>
            <w:proofErr w:type="gramStart"/>
            <w:r>
              <w:rPr>
                <w:rFonts w:ascii="宋体" w:hAnsi="宋体" w:hint="eastAsia"/>
                <w:color w:val="000000"/>
                <w:sz w:val="24"/>
              </w:rPr>
              <w:t>5寸触显一体</w:t>
            </w:r>
            <w:proofErr w:type="gramEnd"/>
            <w:r>
              <w:rPr>
                <w:rFonts w:ascii="宋体" w:hAnsi="宋体" w:hint="eastAsia"/>
                <w:color w:val="000000"/>
                <w:sz w:val="24"/>
              </w:rPr>
              <w:t>屏，VGA+DVI+HDMI，USB，分辨率1920*1080</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（三）输入输出模块</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1.报告打印机</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产品类型：最大打印幅面：A4</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打印速度：单面： A4：38ppm</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最佳分辨率：600x600dpi</w:t>
            </w:r>
          </w:p>
          <w:p w:rsidR="0013591F" w:rsidRDefault="004A0F8E">
            <w:pPr>
              <w:widowControl/>
              <w:spacing w:line="276" w:lineRule="auto"/>
              <w:ind w:firstLineChars="200" w:firstLine="480"/>
              <w:rPr>
                <w:rFonts w:ascii="宋体" w:hAnsi="宋体"/>
                <w:color w:val="000000"/>
                <w:sz w:val="24"/>
              </w:rPr>
            </w:pPr>
            <w:proofErr w:type="gramStart"/>
            <w:r>
              <w:rPr>
                <w:rFonts w:ascii="宋体" w:hAnsi="宋体" w:hint="eastAsia"/>
                <w:color w:val="000000"/>
                <w:sz w:val="24"/>
              </w:rPr>
              <w:t>最大进</w:t>
            </w:r>
            <w:proofErr w:type="gramEnd"/>
            <w:r>
              <w:rPr>
                <w:rFonts w:ascii="宋体" w:hAnsi="宋体" w:hint="eastAsia"/>
                <w:color w:val="000000"/>
                <w:sz w:val="24"/>
              </w:rPr>
              <w:t>纸盒容量：900页，支持A4/A5 增加550页纸盒</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2.条码扫描仪：解码能力：解读标准一维、二维条码</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支持介质类型：支持读取纸质、LCD、手机屏幕等各种介质上的条码信息</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读取角度：二维条码360 度任意方向读取条码</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（四）其他</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1.立式机柜：采用优质钢板，整机采用模块化设计，符合人体工程学，表面烤漆处理，应具备直流风扇, 具有良好的散热效果。</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2.声效模块：一</w:t>
            </w:r>
            <w:proofErr w:type="gramStart"/>
            <w:r>
              <w:rPr>
                <w:rFonts w:ascii="宋体" w:hAnsi="宋体" w:hint="eastAsia"/>
                <w:color w:val="000000"/>
                <w:sz w:val="24"/>
              </w:rPr>
              <w:t>体式双</w:t>
            </w:r>
            <w:proofErr w:type="gramEnd"/>
            <w:r>
              <w:rPr>
                <w:rFonts w:ascii="宋体" w:hAnsi="宋体" w:hint="eastAsia"/>
                <w:color w:val="000000"/>
                <w:sz w:val="24"/>
              </w:rPr>
              <w:t>音箱声，引导患者操作。</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3.定时开关机模块：可分别设置各主机定时开关机功能。</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4.具备人体感应功能。</w:t>
            </w:r>
          </w:p>
          <w:p w:rsidR="0013591F" w:rsidRDefault="0013591F">
            <w:pPr>
              <w:widowControl/>
              <w:spacing w:line="276" w:lineRule="auto"/>
              <w:ind w:firstLineChars="200" w:firstLine="480"/>
              <w:rPr>
                <w:rFonts w:ascii="宋体" w:hAnsi="宋体"/>
                <w:color w:val="000000"/>
                <w:sz w:val="24"/>
              </w:rPr>
            </w:pPr>
          </w:p>
          <w:p w:rsidR="0013591F" w:rsidRDefault="004A0F8E">
            <w:pPr>
              <w:widowControl/>
              <w:spacing w:line="276" w:lineRule="auto"/>
              <w:ind w:firstLineChars="200" w:firstLine="482"/>
              <w:rPr>
                <w:rFonts w:ascii="宋体" w:hAnsi="宋体"/>
                <w:b/>
                <w:bCs/>
                <w:color w:val="000000"/>
                <w:sz w:val="24"/>
              </w:rPr>
            </w:pPr>
            <w:r>
              <w:rPr>
                <w:rFonts w:ascii="宋体" w:hAnsi="宋体" w:hint="eastAsia"/>
                <w:b/>
                <w:bCs/>
                <w:color w:val="000000"/>
                <w:sz w:val="24"/>
              </w:rPr>
              <w:t>三、多功能支付终端</w:t>
            </w:r>
            <w:r>
              <w:rPr>
                <w:rFonts w:hint="eastAsia"/>
                <w:color w:val="000000"/>
              </w:rPr>
              <w:t>（</w:t>
            </w:r>
            <w:r>
              <w:rPr>
                <w:rFonts w:ascii="宋体" w:hAnsi="宋体" w:hint="eastAsia"/>
                <w:b/>
                <w:bCs/>
                <w:color w:val="000000"/>
                <w:sz w:val="24"/>
              </w:rPr>
              <w:t>多功能读卡器）50台</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lastRenderedPageBreak/>
              <w:t>该设备主要参数如下：</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中央处理器 ：</w:t>
            </w:r>
            <w:r>
              <w:rPr>
                <w:rFonts w:ascii="宋体" w:hAnsi="宋体"/>
                <w:color w:val="000000"/>
                <w:sz w:val="24"/>
              </w:rPr>
              <w:t xml:space="preserve">32 </w:t>
            </w:r>
            <w:proofErr w:type="gramStart"/>
            <w:r>
              <w:rPr>
                <w:rFonts w:ascii="宋体" w:hAnsi="宋体" w:hint="eastAsia"/>
                <w:color w:val="000000"/>
                <w:sz w:val="24"/>
              </w:rPr>
              <w:t>位安全</w:t>
            </w:r>
            <w:proofErr w:type="gramEnd"/>
            <w:r>
              <w:rPr>
                <w:rFonts w:ascii="宋体" w:hAnsi="宋体" w:hint="eastAsia"/>
                <w:color w:val="000000"/>
                <w:sz w:val="24"/>
              </w:rPr>
              <w:t>芯片</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显示屏：</w:t>
            </w:r>
            <w:r>
              <w:rPr>
                <w:rFonts w:ascii="宋体" w:hAnsi="宋体"/>
                <w:color w:val="000000"/>
                <w:sz w:val="24"/>
              </w:rPr>
              <w:t xml:space="preserve">3.2 </w:t>
            </w:r>
            <w:r>
              <w:rPr>
                <w:rFonts w:ascii="宋体" w:hAnsi="宋体" w:hint="eastAsia"/>
                <w:color w:val="000000"/>
                <w:sz w:val="24"/>
              </w:rPr>
              <w:t xml:space="preserve">寸 </w:t>
            </w:r>
            <w:r>
              <w:rPr>
                <w:rFonts w:ascii="宋体" w:hAnsi="宋体"/>
                <w:color w:val="000000"/>
                <w:sz w:val="24"/>
              </w:rPr>
              <w:t xml:space="preserve">TFT </w:t>
            </w:r>
            <w:r>
              <w:rPr>
                <w:rFonts w:ascii="宋体" w:hAnsi="宋体" w:hint="eastAsia"/>
                <w:color w:val="000000"/>
                <w:sz w:val="24"/>
              </w:rPr>
              <w:t>液晶屏，</w:t>
            </w:r>
            <w:r>
              <w:rPr>
                <w:rFonts w:ascii="宋体" w:hAnsi="宋体"/>
                <w:color w:val="000000"/>
                <w:sz w:val="24"/>
              </w:rPr>
              <w:t>320*240</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 xml:space="preserve">指示灯：4 </w:t>
            </w:r>
            <w:proofErr w:type="gramStart"/>
            <w:r>
              <w:rPr>
                <w:rFonts w:ascii="宋体" w:hAnsi="宋体" w:hint="eastAsia"/>
                <w:color w:val="000000"/>
                <w:sz w:val="24"/>
              </w:rPr>
              <w:t>个</w:t>
            </w:r>
            <w:proofErr w:type="gramEnd"/>
            <w:r>
              <w:rPr>
                <w:rFonts w:ascii="宋体" w:hAnsi="宋体" w:hint="eastAsia"/>
                <w:color w:val="000000"/>
                <w:sz w:val="24"/>
              </w:rPr>
              <w:t>，可控，从左到右：蓝黄绿红</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蜂鸣器：支持</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通讯接口：USB HID 或 RS232</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 xml:space="preserve">接触 </w:t>
            </w:r>
            <w:r>
              <w:rPr>
                <w:rFonts w:ascii="宋体" w:hAnsi="宋体"/>
                <w:color w:val="000000"/>
                <w:sz w:val="24"/>
              </w:rPr>
              <w:t xml:space="preserve">IC </w:t>
            </w:r>
            <w:r>
              <w:rPr>
                <w:rFonts w:ascii="宋体" w:hAnsi="宋体" w:hint="eastAsia"/>
                <w:color w:val="000000"/>
                <w:sz w:val="24"/>
              </w:rPr>
              <w:t xml:space="preserve">卡：1 </w:t>
            </w:r>
            <w:proofErr w:type="gramStart"/>
            <w:r>
              <w:rPr>
                <w:rFonts w:ascii="宋体" w:hAnsi="宋体" w:hint="eastAsia"/>
                <w:color w:val="000000"/>
                <w:sz w:val="24"/>
              </w:rPr>
              <w:t>个</w:t>
            </w:r>
            <w:proofErr w:type="gramEnd"/>
            <w:r>
              <w:rPr>
                <w:rFonts w:ascii="宋体" w:hAnsi="宋体" w:hint="eastAsia"/>
                <w:color w:val="000000"/>
                <w:sz w:val="24"/>
              </w:rPr>
              <w:t xml:space="preserve">，符合 ISO/IEC 7816 标准 </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 xml:space="preserve">非接触卡：符合 ISO/IEC 14443 标准，支持 </w:t>
            </w:r>
            <w:proofErr w:type="spellStart"/>
            <w:r>
              <w:rPr>
                <w:rFonts w:ascii="宋体" w:hAnsi="宋体" w:hint="eastAsia"/>
                <w:color w:val="000000"/>
                <w:sz w:val="24"/>
              </w:rPr>
              <w:t>TypeA</w:t>
            </w:r>
            <w:proofErr w:type="spellEnd"/>
            <w:r>
              <w:rPr>
                <w:rFonts w:ascii="宋体" w:hAnsi="宋体" w:hint="eastAsia"/>
                <w:color w:val="000000"/>
                <w:sz w:val="24"/>
              </w:rPr>
              <w:t xml:space="preserve">/B， </w:t>
            </w:r>
            <w:proofErr w:type="spellStart"/>
            <w:r>
              <w:rPr>
                <w:rFonts w:ascii="宋体" w:hAnsi="宋体" w:hint="eastAsia"/>
                <w:color w:val="000000"/>
                <w:sz w:val="24"/>
              </w:rPr>
              <w:t>Mifare</w:t>
            </w:r>
            <w:proofErr w:type="spellEnd"/>
            <w:r>
              <w:rPr>
                <w:rFonts w:ascii="宋体" w:hAnsi="宋体" w:hint="eastAsia"/>
                <w:color w:val="000000"/>
                <w:sz w:val="24"/>
              </w:rPr>
              <w:t xml:space="preserve"> 卡 </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 xml:space="preserve">二 代 证：支持 </w:t>
            </w:r>
          </w:p>
          <w:p w:rsidR="0013591F" w:rsidRDefault="004A0F8E">
            <w:pPr>
              <w:widowControl/>
              <w:spacing w:line="276" w:lineRule="auto"/>
              <w:ind w:firstLineChars="200" w:firstLine="480"/>
              <w:rPr>
                <w:rFonts w:ascii="宋体" w:hAnsi="宋体"/>
                <w:color w:val="000000"/>
                <w:sz w:val="24"/>
              </w:rPr>
            </w:pPr>
            <w:r>
              <w:rPr>
                <w:rFonts w:ascii="宋体" w:hAnsi="宋体"/>
                <w:color w:val="000000"/>
                <w:sz w:val="24"/>
              </w:rPr>
              <w:t xml:space="preserve">PSAM </w:t>
            </w:r>
            <w:r>
              <w:rPr>
                <w:rFonts w:ascii="宋体" w:hAnsi="宋体" w:hint="eastAsia"/>
                <w:color w:val="000000"/>
                <w:sz w:val="24"/>
              </w:rPr>
              <w:t xml:space="preserve">卡座：4 </w:t>
            </w:r>
            <w:proofErr w:type="gramStart"/>
            <w:r>
              <w:rPr>
                <w:rFonts w:ascii="宋体" w:hAnsi="宋体" w:hint="eastAsia"/>
                <w:color w:val="000000"/>
                <w:sz w:val="24"/>
              </w:rPr>
              <w:t>个</w:t>
            </w:r>
            <w:proofErr w:type="gramEnd"/>
            <w:r>
              <w:rPr>
                <w:rFonts w:ascii="宋体" w:hAnsi="宋体" w:hint="eastAsia"/>
                <w:color w:val="000000"/>
                <w:sz w:val="24"/>
              </w:rPr>
              <w:t xml:space="preserve">，符合 ISO/IEC 7816 标准 </w:t>
            </w:r>
          </w:p>
          <w:p w:rsidR="0013591F" w:rsidRDefault="004A0F8E">
            <w:pPr>
              <w:widowControl/>
              <w:spacing w:line="276" w:lineRule="auto"/>
              <w:ind w:firstLineChars="200" w:firstLine="480"/>
              <w:rPr>
                <w:rFonts w:ascii="宋体" w:hAnsi="宋体"/>
                <w:color w:val="000000"/>
                <w:sz w:val="24"/>
              </w:rPr>
            </w:pPr>
            <w:r>
              <w:rPr>
                <w:rFonts w:ascii="宋体" w:hAnsi="宋体"/>
                <w:color w:val="000000"/>
                <w:sz w:val="24"/>
              </w:rPr>
              <w:t xml:space="preserve">SIM </w:t>
            </w:r>
            <w:r>
              <w:rPr>
                <w:rFonts w:ascii="宋体" w:hAnsi="宋体" w:hint="eastAsia"/>
                <w:color w:val="000000"/>
                <w:sz w:val="24"/>
              </w:rPr>
              <w:t xml:space="preserve">卡座：1 个 </w:t>
            </w:r>
          </w:p>
          <w:p w:rsidR="0013591F" w:rsidRDefault="004A0F8E">
            <w:pPr>
              <w:widowControl/>
              <w:spacing w:line="276" w:lineRule="auto"/>
              <w:ind w:firstLineChars="200" w:firstLine="480"/>
              <w:rPr>
                <w:rFonts w:ascii="宋体" w:hAnsi="宋体"/>
                <w:color w:val="000000"/>
                <w:sz w:val="24"/>
              </w:rPr>
            </w:pPr>
            <w:proofErr w:type="gramStart"/>
            <w:r>
              <w:rPr>
                <w:rFonts w:ascii="宋体" w:hAnsi="宋体" w:hint="eastAsia"/>
                <w:color w:val="000000"/>
                <w:sz w:val="24"/>
              </w:rPr>
              <w:t>扫码模块</w:t>
            </w:r>
            <w:proofErr w:type="gramEnd"/>
            <w:r>
              <w:rPr>
                <w:rFonts w:ascii="宋体" w:hAnsi="宋体" w:hint="eastAsia"/>
                <w:color w:val="000000"/>
                <w:sz w:val="24"/>
              </w:rPr>
              <w:t>：支持常见的一维码与二</w:t>
            </w:r>
            <w:proofErr w:type="gramStart"/>
            <w:r>
              <w:rPr>
                <w:rFonts w:ascii="宋体" w:hAnsi="宋体" w:hint="eastAsia"/>
                <w:color w:val="000000"/>
                <w:sz w:val="24"/>
              </w:rPr>
              <w:t>维码扫码（含支付</w:t>
            </w:r>
            <w:proofErr w:type="gramEnd"/>
            <w:r>
              <w:rPr>
                <w:rFonts w:ascii="宋体" w:hAnsi="宋体" w:hint="eastAsia"/>
                <w:color w:val="000000"/>
                <w:sz w:val="24"/>
              </w:rPr>
              <w:t>二维码），</w:t>
            </w:r>
            <w:proofErr w:type="gramStart"/>
            <w:r>
              <w:rPr>
                <w:rFonts w:ascii="宋体" w:hAnsi="宋体" w:hint="eastAsia"/>
                <w:color w:val="000000"/>
                <w:sz w:val="24"/>
              </w:rPr>
              <w:t>支持扫码补光</w:t>
            </w:r>
            <w:proofErr w:type="gramEnd"/>
            <w:r>
              <w:rPr>
                <w:rFonts w:ascii="宋体" w:hAnsi="宋体" w:hint="eastAsia"/>
                <w:color w:val="000000"/>
                <w:sz w:val="24"/>
              </w:rPr>
              <w:t xml:space="preserve">。 </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 xml:space="preserve">电源：外置电源适配器 </w:t>
            </w:r>
            <w:r>
              <w:rPr>
                <w:rFonts w:ascii="宋体" w:hAnsi="宋体"/>
                <w:color w:val="000000"/>
                <w:sz w:val="24"/>
              </w:rPr>
              <w:t>5V±5%</w:t>
            </w:r>
            <w:r>
              <w:rPr>
                <w:rFonts w:ascii="宋体" w:hAnsi="宋体" w:hint="eastAsia"/>
                <w:color w:val="000000"/>
                <w:sz w:val="24"/>
              </w:rPr>
              <w:t>，</w:t>
            </w:r>
            <w:r>
              <w:rPr>
                <w:rFonts w:ascii="宋体" w:hAnsi="宋体"/>
                <w:color w:val="000000"/>
                <w:sz w:val="24"/>
              </w:rPr>
              <w:t>2A</w:t>
            </w:r>
            <w:r>
              <w:rPr>
                <w:rFonts w:ascii="宋体" w:hAnsi="宋体" w:hint="eastAsia"/>
                <w:color w:val="000000"/>
                <w:sz w:val="24"/>
              </w:rPr>
              <w:t xml:space="preserve">；支持 </w:t>
            </w:r>
            <w:r>
              <w:rPr>
                <w:rFonts w:ascii="宋体" w:hAnsi="宋体"/>
                <w:color w:val="000000"/>
                <w:sz w:val="24"/>
              </w:rPr>
              <w:t xml:space="preserve">5-12V </w:t>
            </w:r>
            <w:r>
              <w:rPr>
                <w:rFonts w:ascii="宋体" w:hAnsi="宋体" w:hint="eastAsia"/>
                <w:color w:val="000000"/>
                <w:sz w:val="24"/>
              </w:rPr>
              <w:t>宽电压保护</w:t>
            </w:r>
          </w:p>
          <w:p w:rsidR="0013591F" w:rsidRDefault="0013591F">
            <w:pPr>
              <w:pStyle w:val="Default"/>
            </w:pPr>
          </w:p>
          <w:p w:rsidR="0013591F" w:rsidRDefault="004A0F8E">
            <w:pPr>
              <w:widowControl/>
              <w:spacing w:line="276" w:lineRule="auto"/>
              <w:ind w:firstLineChars="200" w:firstLine="482"/>
              <w:rPr>
                <w:rFonts w:ascii="宋体" w:hAnsi="宋体"/>
                <w:b/>
                <w:bCs/>
                <w:color w:val="000000"/>
                <w:sz w:val="24"/>
              </w:rPr>
            </w:pPr>
            <w:r>
              <w:rPr>
                <w:rFonts w:ascii="宋体" w:hAnsi="宋体" w:hint="eastAsia"/>
                <w:b/>
                <w:bCs/>
                <w:color w:val="000000"/>
                <w:sz w:val="24"/>
              </w:rPr>
              <w:t>四、设备软件功能：</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（一）多功能自助设备：</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自助建档，支持就诊方式（就诊介质），自助挂号，自助取号，门诊缴费，门诊清单查询，住院费用明细查询，住院预缴金缴纳，出院结算，电子病历打印 电子发票打印， 检验报告打印，医院信息查询， 物价查询，凭条补打，门诊排队信息查询，回诊签到，</w:t>
            </w:r>
            <w:proofErr w:type="gramStart"/>
            <w:r>
              <w:rPr>
                <w:rFonts w:ascii="宋体" w:hAnsi="宋体" w:hint="eastAsia"/>
                <w:color w:val="000000"/>
                <w:sz w:val="24"/>
              </w:rPr>
              <w:t>医</w:t>
            </w:r>
            <w:proofErr w:type="gramEnd"/>
            <w:r>
              <w:rPr>
                <w:rFonts w:ascii="宋体" w:hAnsi="宋体" w:hint="eastAsia"/>
                <w:color w:val="000000"/>
                <w:sz w:val="24"/>
              </w:rPr>
              <w:t>保结算，满意度评价等功能</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（二）自助报告打印设备：各类报告、清单自助打印功能</w:t>
            </w:r>
          </w:p>
          <w:p w:rsidR="0013591F" w:rsidRDefault="004A0F8E">
            <w:pPr>
              <w:widowControl/>
              <w:spacing w:line="276" w:lineRule="auto"/>
              <w:ind w:firstLineChars="200" w:firstLine="480"/>
              <w:rPr>
                <w:rFonts w:hAnsi="宋体" w:cs="宋体"/>
                <w:color w:val="000000"/>
                <w:kern w:val="0"/>
                <w:sz w:val="24"/>
                <w:szCs w:val="24"/>
              </w:rPr>
            </w:pPr>
            <w:r>
              <w:rPr>
                <w:rFonts w:ascii="宋体" w:hAnsi="宋体" w:hint="eastAsia"/>
                <w:color w:val="000000"/>
                <w:sz w:val="24"/>
              </w:rPr>
              <w:t>（三）多功能支付终端（多功能读卡器）：读取身份证、</w:t>
            </w:r>
            <w:proofErr w:type="gramStart"/>
            <w:r>
              <w:rPr>
                <w:rFonts w:ascii="宋体" w:hAnsi="宋体" w:hint="eastAsia"/>
                <w:color w:val="000000"/>
                <w:sz w:val="24"/>
              </w:rPr>
              <w:t>医</w:t>
            </w:r>
            <w:proofErr w:type="gramEnd"/>
            <w:r>
              <w:rPr>
                <w:rFonts w:ascii="宋体" w:hAnsi="宋体" w:hint="eastAsia"/>
                <w:color w:val="000000"/>
                <w:sz w:val="24"/>
              </w:rPr>
              <w:t>保卡、</w:t>
            </w:r>
            <w:proofErr w:type="gramStart"/>
            <w:r>
              <w:rPr>
                <w:rFonts w:ascii="宋体" w:hAnsi="宋体" w:hint="eastAsia"/>
                <w:color w:val="000000"/>
                <w:sz w:val="24"/>
              </w:rPr>
              <w:t>医保电子</w:t>
            </w:r>
            <w:proofErr w:type="gramEnd"/>
            <w:r>
              <w:rPr>
                <w:rFonts w:ascii="宋体" w:hAnsi="宋体" w:hint="eastAsia"/>
                <w:color w:val="000000"/>
                <w:sz w:val="24"/>
              </w:rPr>
              <w:t>凭证、二维码、</w:t>
            </w:r>
            <w:proofErr w:type="gramStart"/>
            <w:r>
              <w:rPr>
                <w:rFonts w:ascii="宋体" w:hAnsi="宋体" w:hint="eastAsia"/>
                <w:color w:val="000000"/>
                <w:sz w:val="24"/>
              </w:rPr>
              <w:t>实现诊间结算</w:t>
            </w:r>
            <w:proofErr w:type="gramEnd"/>
            <w:r>
              <w:rPr>
                <w:rFonts w:ascii="宋体" w:hAnsi="宋体" w:hint="eastAsia"/>
                <w:color w:val="000000"/>
                <w:sz w:val="24"/>
              </w:rPr>
              <w:t>、加号等功能</w:t>
            </w:r>
          </w:p>
        </w:tc>
      </w:tr>
      <w:tr w:rsidR="0013591F">
        <w:trPr>
          <w:trHeight w:val="585"/>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311"/>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五、现有的条件和环境配置简要说明</w:t>
            </w:r>
          </w:p>
        </w:tc>
      </w:tr>
      <w:tr w:rsidR="0013591F">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由于服务量较大，现有设备数量无法满足需求，需要新增设备。</w:t>
            </w: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65"/>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六、集成服务进度要求</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1.到货时间：本合同签订生效之日起14个工作日内交付设备，14个工作日实现设备试运行。</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2.项目验收时间：签订合同之日起1个月内完成项目验收。</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3.配送地点：合作医院</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4.包装要求：原厂包装。</w:t>
            </w:r>
          </w:p>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hint="eastAsia"/>
                <w:color w:val="000000"/>
                <w:kern w:val="0"/>
                <w:sz w:val="24"/>
                <w:szCs w:val="24"/>
              </w:rPr>
              <w:t>5.费用：包含项目内全部硬件设备的运输、调试、培训服务。</w:t>
            </w: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80"/>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七、集成服务过程的责任界定和分工说明</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1.本项目所采购软硬件的使用人为采购人的银</w:t>
            </w:r>
            <w:proofErr w:type="gramStart"/>
            <w:r>
              <w:rPr>
                <w:rFonts w:ascii="宋体" w:hAnsi="宋体" w:hint="eastAsia"/>
                <w:color w:val="000000"/>
                <w:kern w:val="0"/>
                <w:sz w:val="24"/>
                <w:szCs w:val="24"/>
              </w:rPr>
              <w:t>医</w:t>
            </w:r>
            <w:proofErr w:type="gramEnd"/>
            <w:r>
              <w:rPr>
                <w:rFonts w:ascii="宋体" w:hAnsi="宋体" w:hint="eastAsia"/>
                <w:color w:val="000000"/>
                <w:kern w:val="0"/>
                <w:sz w:val="24"/>
                <w:szCs w:val="24"/>
              </w:rPr>
              <w:t>合作方，实施地点在医院</w:t>
            </w:r>
            <w:r>
              <w:rPr>
                <w:rFonts w:ascii="宋体" w:hAnsi="宋体" w:hint="eastAsia"/>
                <w:color w:val="000000"/>
                <w:kern w:val="0"/>
                <w:sz w:val="24"/>
                <w:szCs w:val="24"/>
              </w:rPr>
              <w:lastRenderedPageBreak/>
              <w:t>内部，自助设备的安装地点、具体机型和分配数量经采购人同意后由医院内部根据医院实际需求进行调配。</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2.供应商负责医院内部合作项目的调研、实施、管理和交付上线。</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3.供应商负责指派一名专职现场项目经理，作为采购人、使用人（医院）、供应商三方的联系人。该项目经理负责整个工程的协调管理，必须与采购人、医院的项目负责人保持密切的合作，并按照服务要求实施技术服务，对采购人或医院提出的服务请求迅速响应。在项目经理非主动离职的情况下，如供应商需要更换项目成员，需事先征得医院的书面同意。·</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4.对于采购人（银行）或医院召集的关于系统技术、服务实施安排的协调会议，供应商应派出人员参加。供应商应根据本合同约定提供阶段性的服务工作进展报告,向采购人（银行）或医院进行必要的说明,并根据采购人（银行）或医院的建议和意见协商和实施改进办法。</w:t>
            </w:r>
          </w:p>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hint="eastAsia"/>
                <w:color w:val="000000"/>
                <w:kern w:val="0"/>
                <w:sz w:val="24"/>
                <w:szCs w:val="24"/>
              </w:rPr>
              <w:t>5.项目实施期内，供应商应与采购人（建设银行深圳市分行）和医院保持良好的沟通与协作。如发生故障，而暂时无法确定是哪一方系统服务产生的问题时，供应商不能推诿，应立即派出技术人员到场，全力协助用户和其他供应商，分析查找原因，使系统尽快恢复正常。</w:t>
            </w: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八、集成服务的最后提交件要求、验收标准等</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0"/>
              <w:rPr>
                <w:rFonts w:ascii="宋体" w:hAnsi="宋体" w:cs="宋体"/>
                <w:color w:val="000000"/>
                <w:kern w:val="0"/>
                <w:sz w:val="24"/>
                <w:szCs w:val="24"/>
              </w:rPr>
            </w:pPr>
            <w:r>
              <w:rPr>
                <w:rStyle w:val="a3"/>
                <w:rFonts w:ascii="宋体" w:hAnsi="宋体" w:cs="宋体" w:hint="eastAsia"/>
                <w:b w:val="0"/>
                <w:bCs/>
                <w:color w:val="000000"/>
                <w:kern w:val="0"/>
                <w:sz w:val="24"/>
                <w:szCs w:val="24"/>
                <w:lang w:bidi="ar"/>
              </w:rPr>
              <w:t>1.</w:t>
            </w:r>
            <w:r>
              <w:rPr>
                <w:rFonts w:ascii="宋体" w:hAnsi="宋体" w:cs="宋体" w:hint="eastAsia"/>
                <w:color w:val="000000"/>
                <w:kern w:val="0"/>
                <w:sz w:val="24"/>
                <w:szCs w:val="24"/>
              </w:rPr>
              <w:t>项目系统需免费与院方现有his信息系统实现对接。</w:t>
            </w:r>
          </w:p>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2.符合互联互通标准化成熟度五级乙等的评审要求。</w:t>
            </w:r>
          </w:p>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Fonts w:ascii="宋体" w:hAnsi="宋体" w:cs="宋体" w:hint="eastAsia"/>
                <w:color w:val="000000"/>
                <w:kern w:val="0"/>
                <w:sz w:val="24"/>
                <w:szCs w:val="24"/>
              </w:rPr>
              <w:t>3.符合网络安全等级保护2.0标准三级要求。</w:t>
            </w:r>
          </w:p>
          <w:p w:rsidR="0013591F" w:rsidRDefault="004A0F8E">
            <w:pPr>
              <w:widowControl/>
              <w:spacing w:line="276" w:lineRule="auto"/>
              <w:ind w:firstLineChars="200" w:firstLine="480"/>
              <w:rPr>
                <w:rFonts w:ascii="宋体" w:hAnsi="宋体" w:cs="宋体"/>
                <w:color w:val="000000"/>
                <w:kern w:val="0"/>
                <w:sz w:val="24"/>
                <w:szCs w:val="24"/>
              </w:rPr>
            </w:pPr>
            <w:r>
              <w:rPr>
                <w:rStyle w:val="a3"/>
                <w:rFonts w:ascii="宋体" w:hAnsi="宋体" w:cs="宋体" w:hint="eastAsia"/>
                <w:b w:val="0"/>
                <w:bCs/>
                <w:color w:val="000000"/>
                <w:kern w:val="0"/>
                <w:sz w:val="24"/>
                <w:szCs w:val="24"/>
                <w:lang w:bidi="ar"/>
              </w:rPr>
              <w:t>4.</w:t>
            </w:r>
            <w:r>
              <w:rPr>
                <w:rStyle w:val="a3"/>
                <w:rFonts w:ascii="宋体" w:hAnsi="宋体" w:cs="宋体"/>
                <w:b w:val="0"/>
                <w:bCs/>
                <w:color w:val="000000"/>
                <w:kern w:val="0"/>
                <w:sz w:val="24"/>
                <w:szCs w:val="24"/>
                <w:lang w:bidi="ar"/>
              </w:rPr>
              <w:t>验收标准：</w:t>
            </w:r>
            <w:proofErr w:type="gramStart"/>
            <w:r>
              <w:rPr>
                <w:rStyle w:val="a3"/>
                <w:rFonts w:ascii="宋体" w:hAnsi="宋体" w:cs="宋体"/>
                <w:b w:val="0"/>
                <w:bCs/>
                <w:color w:val="000000"/>
                <w:kern w:val="0"/>
                <w:sz w:val="24"/>
                <w:szCs w:val="24"/>
                <w:lang w:bidi="ar"/>
              </w:rPr>
              <w:t>提交件需包含</w:t>
            </w:r>
            <w:proofErr w:type="gramEnd"/>
            <w:r>
              <w:rPr>
                <w:rStyle w:val="a3"/>
                <w:rFonts w:ascii="宋体" w:hAnsi="宋体" w:cs="宋体"/>
                <w:b w:val="0"/>
                <w:bCs/>
                <w:color w:val="000000"/>
                <w:kern w:val="0"/>
                <w:sz w:val="24"/>
                <w:szCs w:val="24"/>
                <w:lang w:bidi="ar"/>
              </w:rPr>
              <w:t>供应商资质文件、技术方案、售后服务承诺书等，且需按要求装订盖章并提交电子版备份；验收标准需符合国家卫生健康行业规范及采购合同约定，涵盖设备资质完整性、技术参数符合性、功能稳定性、数据安全性等，确保设备可正常对接医院系统、满足就医服务需求。</w:t>
            </w:r>
            <w:r>
              <w:rPr>
                <w:rFonts w:ascii="宋体" w:hAnsi="宋体" w:cs="宋体" w:hint="eastAsia"/>
                <w:color w:val="000000"/>
                <w:kern w:val="0"/>
                <w:sz w:val="24"/>
                <w:szCs w:val="24"/>
              </w:rPr>
              <w:t xml:space="preserve">　</w:t>
            </w: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九、对供应商投入集成服务的人员数量、质量、经验等方面的要求</w:t>
            </w:r>
          </w:p>
        </w:tc>
      </w:tr>
      <w:tr w:rsidR="0013591F">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供应商集</w:t>
            </w:r>
            <w:proofErr w:type="gramStart"/>
            <w:r>
              <w:rPr>
                <w:rStyle w:val="a3"/>
                <w:rFonts w:ascii="宋体" w:hAnsi="宋体" w:cs="宋体"/>
                <w:b w:val="0"/>
                <w:bCs/>
                <w:color w:val="000000"/>
                <w:kern w:val="0"/>
                <w:sz w:val="24"/>
                <w:szCs w:val="24"/>
                <w:lang w:bidi="ar"/>
              </w:rPr>
              <w:t>成服务</w:t>
            </w:r>
            <w:proofErr w:type="gramEnd"/>
            <w:r>
              <w:rPr>
                <w:rStyle w:val="a3"/>
                <w:rFonts w:ascii="宋体" w:hAnsi="宋体" w:cs="宋体"/>
                <w:b w:val="0"/>
                <w:bCs/>
                <w:color w:val="000000"/>
                <w:kern w:val="0"/>
                <w:sz w:val="24"/>
                <w:szCs w:val="24"/>
                <w:lang w:bidi="ar"/>
              </w:rPr>
              <w:t>人员要求：</w:t>
            </w:r>
          </w:p>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1.人员数量：至少配备</w:t>
            </w:r>
            <w:r>
              <w:rPr>
                <w:rStyle w:val="a3"/>
                <w:rFonts w:ascii="宋体" w:hAnsi="宋体" w:cs="宋体" w:hint="eastAsia"/>
                <w:b w:val="0"/>
                <w:bCs/>
                <w:color w:val="000000"/>
                <w:kern w:val="0"/>
                <w:sz w:val="24"/>
                <w:szCs w:val="24"/>
                <w:lang w:bidi="ar"/>
              </w:rPr>
              <w:t>2</w:t>
            </w:r>
            <w:r>
              <w:rPr>
                <w:rStyle w:val="a3"/>
                <w:rFonts w:ascii="宋体" w:hAnsi="宋体" w:cs="宋体"/>
                <w:b w:val="0"/>
                <w:bCs/>
                <w:color w:val="000000"/>
                <w:kern w:val="0"/>
                <w:sz w:val="24"/>
                <w:szCs w:val="24"/>
                <w:lang w:bidi="ar"/>
              </w:rPr>
              <w:t>名专职集成服务人员，其中项目负责人1名、技术实施人员</w:t>
            </w:r>
            <w:r>
              <w:rPr>
                <w:rStyle w:val="a3"/>
                <w:rFonts w:ascii="宋体" w:hAnsi="宋体" w:cs="宋体" w:hint="eastAsia"/>
                <w:b w:val="0"/>
                <w:bCs/>
                <w:color w:val="000000"/>
                <w:kern w:val="0"/>
                <w:sz w:val="24"/>
                <w:szCs w:val="24"/>
                <w:lang w:bidi="ar"/>
              </w:rPr>
              <w:t>1</w:t>
            </w:r>
            <w:r>
              <w:rPr>
                <w:rStyle w:val="a3"/>
                <w:rFonts w:ascii="宋体" w:hAnsi="宋体" w:cs="宋体"/>
                <w:b w:val="0"/>
                <w:bCs/>
                <w:color w:val="000000"/>
                <w:kern w:val="0"/>
                <w:sz w:val="24"/>
                <w:szCs w:val="24"/>
                <w:lang w:bidi="ar"/>
              </w:rPr>
              <w:t>名，确保项目全程专人跟进；</w:t>
            </w:r>
          </w:p>
          <w:p w:rsidR="0013591F" w:rsidRDefault="004A0F8E" w:rsidP="004E678E">
            <w:pPr>
              <w:pStyle w:val="Default"/>
              <w:ind w:firstLineChars="200" w:firstLine="480"/>
              <w:rPr>
                <w:rStyle w:val="a3"/>
                <w:b w:val="0"/>
                <w:lang w:bidi="ar"/>
              </w:rPr>
            </w:pPr>
            <w:r>
              <w:rPr>
                <w:rStyle w:val="a3"/>
                <w:rFonts w:hAnsi="宋体"/>
                <w:b w:val="0"/>
                <w:bCs/>
                <w:lang w:bidi="ar"/>
              </w:rPr>
              <w:t>2.人员质量：所有人员需具备相关专业资质（如计算机、电子信息类从业证书）</w:t>
            </w:r>
            <w:r>
              <w:rPr>
                <w:rStyle w:val="a3"/>
                <w:rFonts w:hAnsi="宋体" w:hint="eastAsia"/>
                <w:b w:val="0"/>
                <w:bCs/>
                <w:lang w:bidi="ar"/>
              </w:rPr>
              <w:t>，至少1名成员具备</w:t>
            </w:r>
            <w:r>
              <w:rPr>
                <w:rFonts w:hAnsi="宋体" w:hint="eastAsia"/>
              </w:rPr>
              <w:t>PDMA产品开发与管理证书，信息系统项目管理师证书，PMP项目经理证书；至少1名成员具备数据安全官认证证书、售后服务管理师证书、</w:t>
            </w:r>
            <w:proofErr w:type="gramStart"/>
            <w:r>
              <w:rPr>
                <w:rFonts w:hAnsi="宋体" w:hint="eastAsia"/>
              </w:rPr>
              <w:t>信创集成</w:t>
            </w:r>
            <w:proofErr w:type="gramEnd"/>
            <w:r>
              <w:rPr>
                <w:rFonts w:hAnsi="宋体" w:hint="eastAsia"/>
              </w:rPr>
              <w:t>项目管理</w:t>
            </w:r>
            <w:proofErr w:type="gramStart"/>
            <w:r>
              <w:rPr>
                <w:rFonts w:hAnsi="宋体" w:hint="eastAsia"/>
              </w:rPr>
              <w:t>师高级</w:t>
            </w:r>
            <w:proofErr w:type="gramEnd"/>
            <w:r>
              <w:rPr>
                <w:rFonts w:hAnsi="宋体" w:hint="eastAsia"/>
              </w:rPr>
              <w:t>证书；</w:t>
            </w:r>
            <w:r>
              <w:rPr>
                <w:rStyle w:val="a3"/>
                <w:rFonts w:hAnsi="宋体"/>
                <w:b w:val="0"/>
                <w:bCs/>
                <w:lang w:bidi="ar"/>
              </w:rPr>
              <w:t>无不良从业记录，具备良好的沟通协调能力；</w:t>
            </w:r>
          </w:p>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3.人员经验：项目负责人需有3年及以上医院自助设备集成项目管理经验，技术实施人员需有2年及以上同类设备集成、系统对接经验，熟悉医院HIS系统及</w:t>
            </w:r>
            <w:proofErr w:type="gramStart"/>
            <w:r>
              <w:rPr>
                <w:rStyle w:val="a3"/>
                <w:rFonts w:ascii="宋体" w:hAnsi="宋体" w:cs="宋体"/>
                <w:b w:val="0"/>
                <w:bCs/>
                <w:color w:val="000000"/>
                <w:kern w:val="0"/>
                <w:sz w:val="24"/>
                <w:szCs w:val="24"/>
                <w:lang w:bidi="ar"/>
              </w:rPr>
              <w:t>医</w:t>
            </w:r>
            <w:proofErr w:type="gramEnd"/>
            <w:r>
              <w:rPr>
                <w:rStyle w:val="a3"/>
                <w:rFonts w:ascii="宋体" w:hAnsi="宋体" w:cs="宋体"/>
                <w:b w:val="0"/>
                <w:bCs/>
                <w:color w:val="000000"/>
                <w:kern w:val="0"/>
                <w:sz w:val="24"/>
                <w:szCs w:val="24"/>
                <w:lang w:bidi="ar"/>
              </w:rPr>
              <w:t>保结算流程，能高效完成设备安装、调试及对接工作；验收标准需符合国家卫生健康行业规范及采购合同约定，涵盖设备资质完整性、技术参数符合性、功能稳定性、数据安全性等，确保设备可正常对接医院系统、满足就医服务需求。</w:t>
            </w:r>
          </w:p>
          <w:p w:rsidR="0013591F" w:rsidRDefault="004A0F8E">
            <w:pPr>
              <w:widowControl/>
              <w:rPr>
                <w:rFonts w:ascii="宋体" w:hAnsi="宋体" w:cs="宋体"/>
                <w:color w:val="000000"/>
                <w:kern w:val="0"/>
                <w:sz w:val="24"/>
                <w:szCs w:val="24"/>
              </w:rPr>
            </w:pPr>
            <w:r>
              <w:rPr>
                <w:rFonts w:ascii="宋体" w:hAnsi="宋体" w:cs="宋体" w:hint="eastAsia"/>
                <w:color w:val="000000"/>
                <w:kern w:val="0"/>
                <w:sz w:val="24"/>
                <w:szCs w:val="24"/>
              </w:rPr>
              <w:lastRenderedPageBreak/>
              <w:t xml:space="preserve">　</w:t>
            </w: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十、培训要求</w:t>
            </w:r>
          </w:p>
        </w:tc>
      </w:tr>
      <w:tr w:rsidR="0013591F">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 xml:space="preserve">1.培训人员：供应商需为医院相关工作人员（含门诊导诊、财务、运维人员）提供全覆盖培训，确保相关人员熟练掌握设备操作、日常维护及常见故障排查方法。 </w:t>
            </w:r>
          </w:p>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2.培训内容：涵盖设备基础操作、功能使用、</w:t>
            </w:r>
            <w:proofErr w:type="gramStart"/>
            <w:r>
              <w:rPr>
                <w:rStyle w:val="a3"/>
                <w:rFonts w:ascii="宋体" w:hAnsi="宋体" w:cs="宋体"/>
                <w:b w:val="0"/>
                <w:bCs/>
                <w:color w:val="000000"/>
                <w:kern w:val="0"/>
                <w:sz w:val="24"/>
                <w:szCs w:val="24"/>
                <w:lang w:bidi="ar"/>
              </w:rPr>
              <w:t>医</w:t>
            </w:r>
            <w:proofErr w:type="gramEnd"/>
            <w:r>
              <w:rPr>
                <w:rStyle w:val="a3"/>
                <w:rFonts w:ascii="宋体" w:hAnsi="宋体" w:cs="宋体"/>
                <w:b w:val="0"/>
                <w:bCs/>
                <w:color w:val="000000"/>
                <w:kern w:val="0"/>
                <w:sz w:val="24"/>
                <w:szCs w:val="24"/>
                <w:lang w:bidi="ar"/>
              </w:rPr>
              <w:t xml:space="preserve">保结算流程对接、日常保养技巧、常见故障处理（如卡纸、支付失败、系统卡顿）等核心内容。 </w:t>
            </w:r>
          </w:p>
          <w:p w:rsidR="0013591F" w:rsidRDefault="004A0F8E">
            <w:pPr>
              <w:widowControl/>
              <w:spacing w:line="276" w:lineRule="auto"/>
              <w:ind w:firstLineChars="200" w:firstLine="480"/>
              <w:rPr>
                <w:rFonts w:ascii="宋体" w:hAnsi="宋体" w:cs="宋体"/>
                <w:color w:val="000000"/>
                <w:kern w:val="0"/>
                <w:sz w:val="24"/>
                <w:szCs w:val="24"/>
              </w:rPr>
            </w:pPr>
            <w:r>
              <w:rPr>
                <w:rStyle w:val="a3"/>
                <w:rFonts w:ascii="宋体" w:hAnsi="宋体" w:cs="宋体"/>
                <w:b w:val="0"/>
                <w:bCs/>
                <w:color w:val="000000"/>
                <w:kern w:val="0"/>
                <w:sz w:val="24"/>
                <w:szCs w:val="24"/>
                <w:lang w:bidi="ar"/>
              </w:rPr>
              <w:t>3.培训安排：设备安装调试完成后3个工作日内开展培训，采用现场实操+书面手册结合的方式。</w:t>
            </w:r>
            <w:r>
              <w:rPr>
                <w:rStyle w:val="a3"/>
                <w:rFonts w:ascii="宋体" w:hAnsi="宋体" w:cs="宋体" w:hint="eastAsia"/>
                <w:b w:val="0"/>
                <w:bCs/>
                <w:color w:val="000000"/>
                <w:kern w:val="0"/>
                <w:sz w:val="24"/>
                <w:szCs w:val="24"/>
                <w:lang w:bidi="ar"/>
              </w:rPr>
              <w:t xml:space="preserve">　</w:t>
            </w: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十一、技术支持和保修服务要求</w:t>
            </w:r>
          </w:p>
        </w:tc>
      </w:tr>
      <w:tr w:rsidR="0013591F">
        <w:trPr>
          <w:trHeight w:val="402"/>
        </w:trPr>
        <w:tc>
          <w:tcPr>
            <w:tcW w:w="8398" w:type="dxa"/>
            <w:gridSpan w:val="5"/>
            <w:vMerge w:val="restart"/>
            <w:tcBorders>
              <w:top w:val="single" w:sz="4" w:space="0" w:color="auto"/>
              <w:left w:val="single" w:sz="8" w:space="0" w:color="auto"/>
              <w:bottom w:val="nil"/>
              <w:right w:val="single" w:sz="8" w:space="0" w:color="000000"/>
            </w:tcBorders>
            <w:noWrap/>
            <w:vAlign w:val="center"/>
          </w:tcPr>
          <w:p w:rsidR="0013591F" w:rsidRDefault="004A0F8E">
            <w:pPr>
              <w:widowControl/>
              <w:spacing w:line="276" w:lineRule="auto"/>
              <w:ind w:firstLineChars="200" w:firstLine="480"/>
              <w:rPr>
                <w:rStyle w:val="a3"/>
                <w:rFonts w:ascii="宋体" w:hAnsi="宋体" w:cs="宋体"/>
                <w:b w:val="0"/>
                <w:bCs/>
                <w:color w:val="000000"/>
                <w:kern w:val="0"/>
                <w:sz w:val="24"/>
                <w:szCs w:val="24"/>
                <w:lang w:bidi="ar"/>
              </w:rPr>
            </w:pPr>
            <w:r>
              <w:rPr>
                <w:rStyle w:val="a3"/>
                <w:rFonts w:ascii="宋体" w:hAnsi="宋体" w:cs="宋体"/>
                <w:b w:val="0"/>
                <w:bCs/>
                <w:color w:val="000000"/>
                <w:kern w:val="0"/>
                <w:sz w:val="24"/>
                <w:szCs w:val="24"/>
                <w:lang w:bidi="ar"/>
              </w:rPr>
              <w:t>1.保修服务：整机质保</w:t>
            </w:r>
            <w:r>
              <w:rPr>
                <w:rStyle w:val="a3"/>
                <w:rFonts w:ascii="宋体" w:hAnsi="宋体" w:cs="宋体" w:hint="eastAsia"/>
                <w:b w:val="0"/>
                <w:bCs/>
                <w:color w:val="000000"/>
                <w:kern w:val="0"/>
                <w:sz w:val="24"/>
                <w:szCs w:val="24"/>
                <w:lang w:bidi="ar"/>
              </w:rPr>
              <w:t>五</w:t>
            </w:r>
            <w:r>
              <w:rPr>
                <w:rStyle w:val="a3"/>
                <w:rFonts w:ascii="宋体" w:hAnsi="宋体" w:cs="宋体"/>
                <w:b w:val="0"/>
                <w:bCs/>
                <w:color w:val="000000"/>
                <w:kern w:val="0"/>
                <w:sz w:val="24"/>
                <w:szCs w:val="24"/>
                <w:lang w:bidi="ar"/>
              </w:rPr>
              <w:t>年，质保期内免费维修、换件、上门</w:t>
            </w:r>
            <w:r>
              <w:rPr>
                <w:rStyle w:val="a3"/>
                <w:rFonts w:ascii="宋体" w:hAnsi="宋体" w:cs="宋体" w:hint="eastAsia"/>
                <w:b w:val="0"/>
                <w:bCs/>
                <w:color w:val="000000"/>
                <w:kern w:val="0"/>
                <w:sz w:val="24"/>
                <w:szCs w:val="24"/>
                <w:lang w:bidi="ar"/>
              </w:rPr>
              <w:t>服务等，费用全免。</w:t>
            </w:r>
          </w:p>
          <w:p w:rsidR="0013591F" w:rsidRDefault="004A0F8E">
            <w:pPr>
              <w:widowControl/>
              <w:spacing w:line="276" w:lineRule="auto"/>
              <w:ind w:firstLineChars="200" w:firstLine="480"/>
              <w:rPr>
                <w:rFonts w:ascii="宋体" w:hAnsi="宋体" w:cs="宋体"/>
                <w:color w:val="000000"/>
                <w:kern w:val="0"/>
                <w:sz w:val="24"/>
                <w:szCs w:val="24"/>
              </w:rPr>
            </w:pPr>
            <w:r>
              <w:rPr>
                <w:rStyle w:val="a3"/>
                <w:rFonts w:ascii="宋体" w:hAnsi="宋体" w:cs="宋体"/>
                <w:b w:val="0"/>
                <w:bCs/>
                <w:color w:val="000000"/>
                <w:kern w:val="0"/>
                <w:sz w:val="24"/>
                <w:szCs w:val="24"/>
                <w:lang w:bidi="ar"/>
              </w:rPr>
              <w:t>2.技术支持：7×24小时专属服务，</w:t>
            </w:r>
            <w:r>
              <w:rPr>
                <w:rStyle w:val="a3"/>
                <w:rFonts w:ascii="宋体" w:hAnsi="宋体" w:cs="宋体" w:hint="eastAsia"/>
                <w:b w:val="0"/>
                <w:bCs/>
                <w:color w:val="000000"/>
                <w:kern w:val="0"/>
                <w:sz w:val="24"/>
                <w:szCs w:val="24"/>
                <w:lang w:bidi="ar"/>
              </w:rPr>
              <w:t xml:space="preserve">提供1名专职服务人员，接到报障后要求人员30分钟到达现场。　</w:t>
            </w: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nil"/>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十二、款项支付要求</w:t>
            </w:r>
          </w:p>
        </w:tc>
      </w:tr>
      <w:tr w:rsidR="0013591F">
        <w:trPr>
          <w:trHeight w:val="402"/>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1.原则上入选供应商需在我行开立结算账户。</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2.付款方式：</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（1）预付款：签订合同后30个工作日内支付合同总额30%作为预付款；</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（2）设备到货款：设备到达指定地点后</w:t>
            </w:r>
            <w:r>
              <w:rPr>
                <w:rFonts w:hint="eastAsia"/>
                <w:color w:val="000000"/>
              </w:rPr>
              <w:t>医院向我行出具付款确认书</w:t>
            </w:r>
            <w:r>
              <w:rPr>
                <w:rFonts w:ascii="宋体" w:hAnsi="宋体" w:hint="eastAsia"/>
                <w:color w:val="000000"/>
                <w:kern w:val="0"/>
                <w:sz w:val="24"/>
                <w:szCs w:val="24"/>
              </w:rPr>
              <w:t>30个工日内支付合同总额40%的到货款；</w:t>
            </w:r>
          </w:p>
          <w:p w:rsidR="0013591F" w:rsidRDefault="004A0F8E">
            <w:pPr>
              <w:widowControl/>
              <w:spacing w:line="276" w:lineRule="auto"/>
              <w:ind w:firstLineChars="200" w:firstLine="480"/>
              <w:rPr>
                <w:rFonts w:ascii="宋体" w:hAnsi="宋体"/>
                <w:color w:val="000000"/>
                <w:kern w:val="0"/>
                <w:sz w:val="24"/>
                <w:szCs w:val="24"/>
              </w:rPr>
            </w:pPr>
            <w:r>
              <w:rPr>
                <w:rFonts w:ascii="宋体" w:hAnsi="宋体" w:hint="eastAsia"/>
                <w:color w:val="000000"/>
                <w:kern w:val="0"/>
                <w:sz w:val="24"/>
                <w:szCs w:val="24"/>
              </w:rPr>
              <w:t>（3）验收款：项目签订验收报告后</w:t>
            </w:r>
            <w:r>
              <w:rPr>
                <w:rFonts w:hint="eastAsia"/>
                <w:color w:val="000000"/>
              </w:rPr>
              <w:t>医院向我行出具付款确认书</w:t>
            </w:r>
            <w:r>
              <w:rPr>
                <w:rFonts w:ascii="宋体" w:hAnsi="宋体" w:hint="eastAsia"/>
                <w:color w:val="000000"/>
                <w:kern w:val="0"/>
                <w:sz w:val="24"/>
                <w:szCs w:val="24"/>
              </w:rPr>
              <w:t>30个工作日内支付合同总额25%的验收款。</w:t>
            </w:r>
          </w:p>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hint="eastAsia"/>
                <w:color w:val="000000"/>
                <w:kern w:val="0"/>
                <w:sz w:val="24"/>
                <w:szCs w:val="24"/>
              </w:rPr>
              <w:t>（4）尾款：5年免费维保期结束后</w:t>
            </w:r>
            <w:r>
              <w:rPr>
                <w:rFonts w:hint="eastAsia"/>
                <w:color w:val="000000"/>
              </w:rPr>
              <w:t>医院向我行出具付款确认书</w:t>
            </w:r>
            <w:r>
              <w:rPr>
                <w:rFonts w:ascii="宋体" w:hAnsi="宋体" w:hint="eastAsia"/>
                <w:color w:val="000000"/>
                <w:kern w:val="0"/>
                <w:sz w:val="24"/>
                <w:szCs w:val="24"/>
              </w:rPr>
              <w:t>，30个工作日内支付合同金额5%的尾款。</w:t>
            </w: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十三、报价要求</w:t>
            </w:r>
          </w:p>
        </w:tc>
      </w:tr>
      <w:tr w:rsidR="0013591F">
        <w:trPr>
          <w:trHeight w:val="495"/>
        </w:trPr>
        <w:tc>
          <w:tcPr>
            <w:tcW w:w="8398" w:type="dxa"/>
            <w:gridSpan w:val="5"/>
            <w:vMerge w:val="restart"/>
            <w:tcBorders>
              <w:top w:val="single" w:sz="4" w:space="0" w:color="auto"/>
              <w:left w:val="single" w:sz="8" w:space="0" w:color="auto"/>
              <w:bottom w:val="single" w:sz="8" w:space="0" w:color="000000"/>
              <w:right w:val="single" w:sz="8" w:space="0" w:color="000000"/>
            </w:tcBorders>
            <w:noWrap/>
            <w:vAlign w:val="center"/>
          </w:tcPr>
          <w:p w:rsidR="0013591F" w:rsidRDefault="004A0F8E">
            <w:pPr>
              <w:widowControl/>
              <w:spacing w:line="276" w:lineRule="auto"/>
              <w:ind w:firstLineChars="200" w:firstLine="480"/>
              <w:jc w:val="left"/>
              <w:rPr>
                <w:rFonts w:ascii="宋体" w:hAnsi="宋体" w:cs="宋体"/>
                <w:color w:val="000000"/>
                <w:kern w:val="0"/>
                <w:sz w:val="24"/>
                <w:szCs w:val="24"/>
              </w:rPr>
            </w:pPr>
            <w:r>
              <w:rPr>
                <w:rFonts w:ascii="宋体" w:hAnsi="宋体" w:hint="eastAsia"/>
                <w:color w:val="000000"/>
                <w:kern w:val="0"/>
                <w:sz w:val="24"/>
                <w:szCs w:val="24"/>
              </w:rPr>
              <w:t>供应商应按照项目的商品明细要求报送含税、不含</w:t>
            </w:r>
            <w:proofErr w:type="gramStart"/>
            <w:r>
              <w:rPr>
                <w:rFonts w:ascii="宋体" w:hAnsi="宋体" w:hint="eastAsia"/>
                <w:color w:val="000000"/>
                <w:kern w:val="0"/>
                <w:sz w:val="24"/>
                <w:szCs w:val="24"/>
              </w:rPr>
              <w:t>税单价</w:t>
            </w:r>
            <w:proofErr w:type="gramEnd"/>
            <w:r>
              <w:rPr>
                <w:rFonts w:ascii="宋体" w:hAnsi="宋体" w:hint="eastAsia"/>
                <w:color w:val="000000"/>
                <w:kern w:val="0"/>
                <w:sz w:val="24"/>
                <w:szCs w:val="24"/>
              </w:rPr>
              <w:t>及总价。报价</w:t>
            </w:r>
            <w:proofErr w:type="gramStart"/>
            <w:r>
              <w:rPr>
                <w:rFonts w:ascii="宋体" w:hAnsi="宋体" w:hint="eastAsia"/>
                <w:color w:val="000000"/>
                <w:kern w:val="0"/>
                <w:sz w:val="24"/>
                <w:szCs w:val="24"/>
              </w:rPr>
              <w:t>需包括</w:t>
            </w:r>
            <w:proofErr w:type="gramEnd"/>
            <w:r>
              <w:rPr>
                <w:rFonts w:ascii="宋体" w:hAnsi="宋体" w:cs="宋体" w:hint="eastAsia"/>
                <w:color w:val="000000"/>
                <w:kern w:val="0"/>
                <w:sz w:val="24"/>
                <w:szCs w:val="24"/>
              </w:rPr>
              <w:t>采购项目的硬件、配套软件及</w:t>
            </w:r>
            <w:r>
              <w:rPr>
                <w:rFonts w:ascii="宋体" w:hAnsi="宋体" w:hint="eastAsia"/>
                <w:color w:val="000000"/>
                <w:kern w:val="0"/>
                <w:sz w:val="24"/>
                <w:szCs w:val="24"/>
              </w:rPr>
              <w:t>开发、</w:t>
            </w:r>
            <w:r>
              <w:rPr>
                <w:rFonts w:ascii="宋体" w:hAnsi="宋体" w:cs="宋体" w:hint="eastAsia"/>
                <w:color w:val="000000"/>
                <w:kern w:val="0"/>
                <w:sz w:val="24"/>
                <w:szCs w:val="24"/>
              </w:rPr>
              <w:t>技术服务、实施、运输、保险费用、安装调试费、培训费、第三方接口费用</w:t>
            </w:r>
            <w:r>
              <w:rPr>
                <w:rFonts w:ascii="宋体" w:hAnsi="宋体" w:hint="eastAsia"/>
                <w:color w:val="000000"/>
                <w:kern w:val="0"/>
                <w:sz w:val="24"/>
                <w:szCs w:val="24"/>
              </w:rPr>
              <w:t>等一切发生的费用</w:t>
            </w:r>
            <w:r>
              <w:rPr>
                <w:rFonts w:ascii="宋体" w:hAnsi="宋体" w:cs="宋体" w:hint="eastAsia"/>
                <w:color w:val="000000"/>
                <w:kern w:val="0"/>
                <w:sz w:val="24"/>
                <w:szCs w:val="24"/>
              </w:rPr>
              <w:t>及各项税金，</w:t>
            </w:r>
            <w:r>
              <w:rPr>
                <w:rFonts w:ascii="宋体" w:hAnsi="宋体" w:hint="eastAsia"/>
                <w:color w:val="000000"/>
                <w:kern w:val="0"/>
                <w:sz w:val="24"/>
                <w:szCs w:val="24"/>
              </w:rPr>
              <w:t>售后服务及日常维护以及售后服务及日常维护等免费维护期内所发生的各项费用。</w:t>
            </w:r>
          </w:p>
        </w:tc>
      </w:tr>
      <w:tr w:rsidR="0013591F">
        <w:trPr>
          <w:trHeight w:val="480"/>
        </w:trPr>
        <w:tc>
          <w:tcPr>
            <w:tcW w:w="8398" w:type="dxa"/>
            <w:gridSpan w:val="5"/>
            <w:vMerge/>
            <w:tcBorders>
              <w:top w:val="single" w:sz="4" w:space="0" w:color="auto"/>
              <w:left w:val="single" w:sz="8" w:space="0" w:color="auto"/>
              <w:bottom w:val="single" w:sz="8" w:space="0" w:color="000000"/>
              <w:right w:val="single" w:sz="8" w:space="0" w:color="000000"/>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8" w:space="0" w:color="auto"/>
              <w:left w:val="single" w:sz="8" w:space="0" w:color="auto"/>
              <w:bottom w:val="single" w:sz="4" w:space="0" w:color="auto"/>
              <w:right w:val="single" w:sz="8" w:space="0" w:color="000000"/>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十四、候选供应商应具备的相关资质要求</w:t>
            </w:r>
          </w:p>
        </w:tc>
      </w:tr>
      <w:tr w:rsidR="0013591F">
        <w:trPr>
          <w:trHeight w:val="402"/>
        </w:trPr>
        <w:tc>
          <w:tcPr>
            <w:tcW w:w="8398" w:type="dxa"/>
            <w:gridSpan w:val="5"/>
            <w:vMerge w:val="restart"/>
            <w:tcBorders>
              <w:top w:val="single" w:sz="4" w:space="0" w:color="auto"/>
              <w:left w:val="single" w:sz="4" w:space="0" w:color="auto"/>
              <w:bottom w:val="single" w:sz="4" w:space="0" w:color="auto"/>
              <w:right w:val="single" w:sz="4" w:space="0" w:color="auto"/>
            </w:tcBorders>
            <w:noWrap/>
            <w:vAlign w:val="center"/>
          </w:tcPr>
          <w:p w:rsidR="0013591F" w:rsidRDefault="004A0F8E">
            <w:pPr>
              <w:widowControl/>
              <w:spacing w:line="276" w:lineRule="auto"/>
              <w:ind w:firstLineChars="200" w:firstLine="480"/>
              <w:rPr>
                <w:rFonts w:ascii="宋体" w:hAnsi="宋体"/>
                <w:bCs/>
                <w:color w:val="000000"/>
                <w:sz w:val="24"/>
              </w:rPr>
            </w:pPr>
            <w:r>
              <w:rPr>
                <w:rFonts w:ascii="宋体" w:hAnsi="宋体" w:hint="eastAsia"/>
                <w:bCs/>
                <w:color w:val="000000"/>
                <w:sz w:val="24"/>
              </w:rPr>
              <w:t>（一）供应商资质认证情况：</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1、信息系统建设和服务能力证书</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2、设计施工维护能力证书</w:t>
            </w:r>
          </w:p>
          <w:p w:rsidR="0013591F" w:rsidRDefault="004A0F8E">
            <w:pPr>
              <w:widowControl/>
              <w:spacing w:line="276" w:lineRule="auto"/>
              <w:ind w:firstLineChars="200" w:firstLine="480"/>
              <w:rPr>
                <w:rFonts w:ascii="宋体" w:hAnsi="宋体"/>
                <w:color w:val="000000"/>
                <w:sz w:val="24"/>
              </w:rPr>
            </w:pPr>
            <w:r>
              <w:rPr>
                <w:rFonts w:ascii="宋体" w:hAnsi="宋体" w:hint="eastAsia"/>
                <w:color w:val="000000"/>
                <w:sz w:val="24"/>
              </w:rPr>
              <w:t>3、知识产权合</w:t>
            </w:r>
            <w:proofErr w:type="gramStart"/>
            <w:r>
              <w:rPr>
                <w:rFonts w:ascii="宋体" w:hAnsi="宋体" w:hint="eastAsia"/>
                <w:color w:val="000000"/>
                <w:sz w:val="24"/>
              </w:rPr>
              <w:t>规</w:t>
            </w:r>
            <w:proofErr w:type="gramEnd"/>
            <w:r>
              <w:rPr>
                <w:rFonts w:ascii="宋体" w:hAnsi="宋体" w:hint="eastAsia"/>
                <w:color w:val="000000"/>
                <w:sz w:val="24"/>
              </w:rPr>
              <w:t>管理体系认证证书</w:t>
            </w:r>
          </w:p>
          <w:p w:rsidR="0013591F" w:rsidRDefault="004A0F8E" w:rsidP="004E678E">
            <w:pPr>
              <w:pStyle w:val="Default"/>
              <w:ind w:firstLineChars="200" w:firstLine="480"/>
              <w:rPr>
                <w:rFonts w:hAnsi="宋体"/>
              </w:rPr>
            </w:pPr>
            <w:r>
              <w:rPr>
                <w:rFonts w:hint="eastAsia"/>
              </w:rPr>
              <w:t>4</w:t>
            </w:r>
            <w:r>
              <w:rPr>
                <w:rFonts w:hAnsi="宋体" w:hint="eastAsia"/>
              </w:rPr>
              <w:t>、符合互联互通标准化成熟度五级乙等的评审要求。</w:t>
            </w:r>
          </w:p>
          <w:p w:rsidR="0013591F" w:rsidRDefault="004A0F8E" w:rsidP="004E678E">
            <w:pPr>
              <w:pStyle w:val="Default"/>
              <w:ind w:firstLineChars="200" w:firstLine="480"/>
            </w:pPr>
            <w:r>
              <w:rPr>
                <w:rFonts w:hAnsi="宋体" w:hint="eastAsia"/>
              </w:rPr>
              <w:t>5、符合网络安全等级保护2.0标准三级要求。</w:t>
            </w:r>
          </w:p>
          <w:p w:rsidR="0013591F" w:rsidRDefault="004A0F8E">
            <w:pPr>
              <w:widowControl/>
              <w:spacing w:line="276" w:lineRule="auto"/>
              <w:ind w:firstLineChars="200" w:firstLine="480"/>
              <w:rPr>
                <w:rFonts w:ascii="宋体" w:hAnsi="宋体"/>
                <w:bCs/>
                <w:color w:val="000000"/>
                <w:sz w:val="24"/>
              </w:rPr>
            </w:pPr>
            <w:r>
              <w:rPr>
                <w:rFonts w:ascii="宋体" w:hAnsi="宋体" w:hint="eastAsia"/>
                <w:bCs/>
                <w:color w:val="000000"/>
                <w:sz w:val="24"/>
              </w:rPr>
              <w:t>（二）同类项目经验情况：</w:t>
            </w:r>
          </w:p>
          <w:p w:rsidR="0013591F" w:rsidRDefault="004A0F8E">
            <w:pPr>
              <w:ind w:firstLineChars="250" w:firstLine="525"/>
              <w:rPr>
                <w:color w:val="000000"/>
              </w:rPr>
            </w:pPr>
            <w:r>
              <w:rPr>
                <w:rFonts w:hint="eastAsia"/>
                <w:color w:val="000000"/>
              </w:rPr>
              <w:t>1</w:t>
            </w:r>
            <w:r>
              <w:rPr>
                <w:rFonts w:hint="eastAsia"/>
                <w:color w:val="000000"/>
              </w:rPr>
              <w:t>、具有三</w:t>
            </w:r>
            <w:proofErr w:type="gramStart"/>
            <w:r>
              <w:rPr>
                <w:rFonts w:hint="eastAsia"/>
                <w:color w:val="000000"/>
              </w:rPr>
              <w:t>甲儿童</w:t>
            </w:r>
            <w:proofErr w:type="gramEnd"/>
            <w:r>
              <w:rPr>
                <w:rFonts w:hint="eastAsia"/>
                <w:color w:val="000000"/>
              </w:rPr>
              <w:t>专科医院自助设备相关服务经验</w:t>
            </w:r>
          </w:p>
          <w:p w:rsidR="0013591F" w:rsidRDefault="0013591F">
            <w:pPr>
              <w:widowControl/>
              <w:spacing w:line="276" w:lineRule="auto"/>
              <w:ind w:firstLineChars="200" w:firstLine="480"/>
              <w:rPr>
                <w:rFonts w:ascii="宋体" w:hAnsi="宋体"/>
                <w:color w:val="000000"/>
                <w:sz w:val="24"/>
              </w:rPr>
            </w:pPr>
          </w:p>
        </w:tc>
      </w:tr>
      <w:tr w:rsidR="0013591F">
        <w:trPr>
          <w:trHeight w:val="402"/>
        </w:trPr>
        <w:tc>
          <w:tcPr>
            <w:tcW w:w="8398" w:type="dxa"/>
            <w:gridSpan w:val="5"/>
            <w:vMerge/>
            <w:tcBorders>
              <w:top w:val="single" w:sz="4" w:space="0" w:color="auto"/>
              <w:left w:val="single" w:sz="4" w:space="0" w:color="auto"/>
              <w:bottom w:val="single" w:sz="4" w:space="0" w:color="auto"/>
              <w:right w:val="single" w:sz="4" w:space="0" w:color="auto"/>
            </w:tcBorders>
            <w:vAlign w:val="center"/>
          </w:tcPr>
          <w:p w:rsidR="0013591F" w:rsidRDefault="0013591F">
            <w:pPr>
              <w:widowControl/>
              <w:jc w:val="left"/>
              <w:rPr>
                <w:rFonts w:ascii="宋体" w:hAnsi="宋体" w:cs="宋体"/>
                <w:color w:val="000000"/>
                <w:kern w:val="0"/>
                <w:sz w:val="24"/>
                <w:szCs w:val="24"/>
              </w:rPr>
            </w:pPr>
          </w:p>
        </w:tc>
      </w:tr>
      <w:tr w:rsidR="0013591F">
        <w:trPr>
          <w:trHeight w:val="312"/>
        </w:trPr>
        <w:tc>
          <w:tcPr>
            <w:tcW w:w="8398" w:type="dxa"/>
            <w:gridSpan w:val="5"/>
            <w:vMerge/>
            <w:tcBorders>
              <w:top w:val="single" w:sz="4" w:space="0" w:color="auto"/>
              <w:left w:val="single" w:sz="4" w:space="0" w:color="auto"/>
              <w:bottom w:val="single" w:sz="4" w:space="0" w:color="auto"/>
              <w:right w:val="single" w:sz="4" w:space="0" w:color="auto"/>
            </w:tcBorders>
            <w:vAlign w:val="center"/>
          </w:tcPr>
          <w:p w:rsidR="0013591F" w:rsidRDefault="0013591F">
            <w:pPr>
              <w:widowControl/>
              <w:jc w:val="left"/>
              <w:rPr>
                <w:rFonts w:ascii="宋体" w:hAnsi="宋体" w:cs="宋体"/>
                <w:color w:val="000000"/>
                <w:kern w:val="0"/>
                <w:sz w:val="24"/>
                <w:szCs w:val="24"/>
              </w:rPr>
            </w:pPr>
          </w:p>
        </w:tc>
      </w:tr>
      <w:tr w:rsidR="0013591F">
        <w:trPr>
          <w:trHeight w:val="402"/>
        </w:trPr>
        <w:tc>
          <w:tcPr>
            <w:tcW w:w="8398" w:type="dxa"/>
            <w:gridSpan w:val="5"/>
            <w:tcBorders>
              <w:top w:val="single" w:sz="4" w:space="0" w:color="auto"/>
              <w:left w:val="single" w:sz="4" w:space="0" w:color="auto"/>
              <w:bottom w:val="single" w:sz="4" w:space="0" w:color="auto"/>
              <w:right w:val="single" w:sz="4" w:space="0" w:color="auto"/>
            </w:tcBorders>
            <w:noWrap/>
            <w:vAlign w:val="center"/>
          </w:tcPr>
          <w:p w:rsidR="0013591F" w:rsidRDefault="004A0F8E">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十五、其他要求</w:t>
            </w:r>
          </w:p>
        </w:tc>
      </w:tr>
      <w:tr w:rsidR="0013591F">
        <w:trPr>
          <w:trHeight w:val="402"/>
        </w:trPr>
        <w:tc>
          <w:tcPr>
            <w:tcW w:w="8398" w:type="dxa"/>
            <w:gridSpan w:val="5"/>
            <w:vMerge w:val="restart"/>
            <w:tcBorders>
              <w:top w:val="single" w:sz="4" w:space="0" w:color="auto"/>
              <w:left w:val="single" w:sz="4" w:space="0" w:color="auto"/>
              <w:bottom w:val="single" w:sz="4" w:space="0" w:color="auto"/>
              <w:right w:val="single" w:sz="4" w:space="0" w:color="auto"/>
            </w:tcBorders>
            <w:noWrap/>
            <w:vAlign w:val="center"/>
          </w:tcPr>
          <w:p w:rsidR="0013591F" w:rsidRDefault="004A0F8E">
            <w:pPr>
              <w:widowControl/>
              <w:spacing w:line="276" w:lineRule="auto"/>
              <w:ind w:firstLineChars="200" w:firstLine="480"/>
              <w:rPr>
                <w:rFonts w:ascii="宋体" w:hAnsi="宋体" w:cs="宋体"/>
                <w:color w:val="000000"/>
                <w:kern w:val="0"/>
                <w:sz w:val="24"/>
                <w:szCs w:val="24"/>
              </w:rPr>
            </w:pPr>
            <w:r>
              <w:rPr>
                <w:rFonts w:ascii="宋体" w:hAnsi="宋体" w:cs="宋体" w:hint="eastAsia"/>
                <w:color w:val="000000"/>
                <w:kern w:val="0"/>
                <w:sz w:val="24"/>
                <w:szCs w:val="24"/>
              </w:rPr>
              <w:t>暂无</w:t>
            </w:r>
          </w:p>
        </w:tc>
      </w:tr>
      <w:tr w:rsidR="0013591F">
        <w:trPr>
          <w:trHeight w:val="402"/>
        </w:trPr>
        <w:tc>
          <w:tcPr>
            <w:tcW w:w="8398" w:type="dxa"/>
            <w:gridSpan w:val="5"/>
            <w:vMerge/>
            <w:tcBorders>
              <w:top w:val="single" w:sz="4" w:space="0" w:color="auto"/>
              <w:left w:val="single" w:sz="4" w:space="0" w:color="auto"/>
              <w:bottom w:val="single" w:sz="4" w:space="0" w:color="auto"/>
              <w:right w:val="single" w:sz="4" w:space="0" w:color="auto"/>
            </w:tcBorders>
            <w:vAlign w:val="center"/>
          </w:tcPr>
          <w:p w:rsidR="0013591F" w:rsidRDefault="0013591F">
            <w:pPr>
              <w:widowControl/>
              <w:jc w:val="left"/>
              <w:rPr>
                <w:rFonts w:ascii="宋体" w:hAnsi="宋体" w:cs="宋体"/>
                <w:color w:val="000000"/>
                <w:kern w:val="0"/>
                <w:sz w:val="24"/>
                <w:szCs w:val="24"/>
              </w:rPr>
            </w:pPr>
          </w:p>
        </w:tc>
      </w:tr>
      <w:tr w:rsidR="0013591F">
        <w:trPr>
          <w:trHeight w:val="570"/>
        </w:trPr>
        <w:tc>
          <w:tcPr>
            <w:tcW w:w="4794" w:type="dxa"/>
            <w:gridSpan w:val="2"/>
            <w:tcBorders>
              <w:top w:val="single" w:sz="4" w:space="0" w:color="auto"/>
              <w:left w:val="single" w:sz="8" w:space="0" w:color="auto"/>
              <w:bottom w:val="single" w:sz="4" w:space="0" w:color="auto"/>
              <w:right w:val="single" w:sz="4" w:space="0" w:color="000000"/>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归口管理部门：机构业务部</w:t>
            </w:r>
          </w:p>
        </w:tc>
        <w:tc>
          <w:tcPr>
            <w:tcW w:w="3604" w:type="dxa"/>
            <w:gridSpan w:val="3"/>
            <w:tcBorders>
              <w:top w:val="single" w:sz="4" w:space="0" w:color="auto"/>
              <w:left w:val="nil"/>
              <w:bottom w:val="single" w:sz="4" w:space="0" w:color="auto"/>
              <w:right w:val="single" w:sz="8" w:space="0" w:color="000000"/>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需求单位：景苑支行</w:t>
            </w:r>
          </w:p>
        </w:tc>
      </w:tr>
      <w:tr w:rsidR="0013591F" w:rsidTr="004E678E">
        <w:trPr>
          <w:trHeight w:val="528"/>
        </w:trPr>
        <w:tc>
          <w:tcPr>
            <w:tcW w:w="2503" w:type="dxa"/>
            <w:tcBorders>
              <w:top w:val="single" w:sz="8" w:space="0" w:color="auto"/>
              <w:left w:val="nil"/>
              <w:bottom w:val="nil"/>
              <w:right w:val="nil"/>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联系人： 梁先生                </w:t>
            </w:r>
          </w:p>
        </w:tc>
        <w:tc>
          <w:tcPr>
            <w:tcW w:w="2842" w:type="dxa"/>
            <w:gridSpan w:val="2"/>
            <w:tcBorders>
              <w:top w:val="single" w:sz="8" w:space="0" w:color="auto"/>
              <w:left w:val="nil"/>
              <w:bottom w:val="nil"/>
              <w:right w:val="nil"/>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电话：0755-82771216                       </w:t>
            </w:r>
          </w:p>
        </w:tc>
        <w:tc>
          <w:tcPr>
            <w:tcW w:w="2817" w:type="dxa"/>
            <w:tcBorders>
              <w:top w:val="single" w:sz="8" w:space="0" w:color="auto"/>
              <w:left w:val="nil"/>
              <w:bottom w:val="nil"/>
              <w:right w:val="nil"/>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日期：2026.7.08</w:t>
            </w:r>
          </w:p>
        </w:tc>
        <w:tc>
          <w:tcPr>
            <w:tcW w:w="236" w:type="dxa"/>
            <w:tcBorders>
              <w:top w:val="single" w:sz="8" w:space="0" w:color="auto"/>
              <w:left w:val="nil"/>
              <w:bottom w:val="nil"/>
              <w:right w:val="nil"/>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13591F">
        <w:trPr>
          <w:trHeight w:val="735"/>
        </w:trPr>
        <w:tc>
          <w:tcPr>
            <w:tcW w:w="8398" w:type="dxa"/>
            <w:gridSpan w:val="5"/>
            <w:tcBorders>
              <w:top w:val="nil"/>
              <w:left w:val="nil"/>
              <w:bottom w:val="nil"/>
              <w:right w:val="nil"/>
            </w:tcBorders>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备注：1.本表内容直接</w:t>
            </w:r>
            <w:proofErr w:type="gramStart"/>
            <w:r>
              <w:rPr>
                <w:rFonts w:ascii="宋体" w:hAnsi="宋体" w:cs="宋体" w:hint="eastAsia"/>
                <w:color w:val="000000"/>
                <w:kern w:val="0"/>
                <w:sz w:val="24"/>
                <w:szCs w:val="24"/>
              </w:rPr>
              <w:t>发供应</w:t>
            </w:r>
            <w:proofErr w:type="gramEnd"/>
            <w:r>
              <w:rPr>
                <w:rFonts w:ascii="宋体" w:hAnsi="宋体" w:cs="宋体" w:hint="eastAsia"/>
                <w:color w:val="000000"/>
                <w:kern w:val="0"/>
                <w:sz w:val="24"/>
                <w:szCs w:val="24"/>
              </w:rPr>
              <w:t>商征询，为固定模板，请勿自行增加、删除表格式样。如采购项目未涉及相关内容，请在相关栏目中填写“无”。</w:t>
            </w:r>
          </w:p>
        </w:tc>
      </w:tr>
      <w:tr w:rsidR="0013591F">
        <w:trPr>
          <w:trHeight w:val="498"/>
        </w:trPr>
        <w:tc>
          <w:tcPr>
            <w:tcW w:w="8398" w:type="dxa"/>
            <w:gridSpan w:val="5"/>
            <w:tcBorders>
              <w:top w:val="nil"/>
              <w:left w:val="nil"/>
              <w:bottom w:val="nil"/>
              <w:right w:val="nil"/>
            </w:tcBorders>
            <w:noWrap/>
            <w:vAlign w:val="center"/>
          </w:tcPr>
          <w:p w:rsidR="0013591F" w:rsidRDefault="004A0F8E">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2.在选择采购种类、相关建议时，请用“■”或“√”替代“□”。</w:t>
            </w:r>
          </w:p>
        </w:tc>
      </w:tr>
      <w:tr w:rsidR="0013591F">
        <w:trPr>
          <w:trHeight w:val="498"/>
        </w:trPr>
        <w:tc>
          <w:tcPr>
            <w:tcW w:w="8398" w:type="dxa"/>
            <w:gridSpan w:val="5"/>
            <w:tcBorders>
              <w:top w:val="nil"/>
              <w:left w:val="nil"/>
              <w:bottom w:val="nil"/>
              <w:right w:val="nil"/>
            </w:tcBorders>
            <w:noWrap/>
            <w:vAlign w:val="center"/>
          </w:tcPr>
          <w:p w:rsidR="0013591F" w:rsidRDefault="0013591F">
            <w:pPr>
              <w:widowControl/>
              <w:jc w:val="left"/>
              <w:rPr>
                <w:rFonts w:ascii="宋体" w:hAnsi="宋体" w:cs="宋体"/>
                <w:color w:val="000000"/>
                <w:kern w:val="0"/>
                <w:sz w:val="24"/>
                <w:szCs w:val="24"/>
              </w:rPr>
            </w:pPr>
          </w:p>
        </w:tc>
      </w:tr>
    </w:tbl>
    <w:p w:rsidR="0013591F" w:rsidRDefault="0013591F"/>
    <w:sectPr w:rsidR="0013591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D82" w:rsidRDefault="00802D82" w:rsidP="004E678E">
      <w:r>
        <w:separator/>
      </w:r>
    </w:p>
  </w:endnote>
  <w:endnote w:type="continuationSeparator" w:id="0">
    <w:p w:rsidR="00802D82" w:rsidRDefault="00802D82" w:rsidP="004E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D82" w:rsidRDefault="00802D82" w:rsidP="004E678E">
      <w:r>
        <w:separator/>
      </w:r>
    </w:p>
  </w:footnote>
  <w:footnote w:type="continuationSeparator" w:id="0">
    <w:p w:rsidR="00802D82" w:rsidRDefault="00802D82" w:rsidP="004E6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0MTJiYzBkNTBkMjJhNGFjM2IyNGIxYTkwZWM2OWQifQ=="/>
    <w:docVar w:name="KGWebUrl" w:val="http://10.216.195.55:/pshare/inner/LJC/file/file/getFileStreamById"/>
  </w:docVars>
  <w:rsids>
    <w:rsidRoot w:val="003E7C50"/>
    <w:rsid w:val="DFB7F2FD"/>
    <w:rsid w:val="FF3BEF91"/>
    <w:rsid w:val="FFD52607"/>
    <w:rsid w:val="0013591F"/>
    <w:rsid w:val="002F0894"/>
    <w:rsid w:val="003E7C50"/>
    <w:rsid w:val="004A0F8E"/>
    <w:rsid w:val="004E678E"/>
    <w:rsid w:val="00802D82"/>
    <w:rsid w:val="00902292"/>
    <w:rsid w:val="00B11436"/>
    <w:rsid w:val="00B43955"/>
    <w:rsid w:val="00DF4E68"/>
    <w:rsid w:val="00F83EA2"/>
    <w:rsid w:val="00F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styleId="a3">
    <w:name w:val="Strong"/>
    <w:basedOn w:val="a0"/>
    <w:uiPriority w:val="22"/>
    <w:qFormat/>
    <w:rPr>
      <w:b/>
    </w:rPr>
  </w:style>
  <w:style w:type="paragraph" w:styleId="a4">
    <w:name w:val="Balloon Text"/>
    <w:basedOn w:val="a"/>
    <w:link w:val="Char"/>
    <w:uiPriority w:val="99"/>
    <w:semiHidden/>
    <w:unhideWhenUsed/>
    <w:rsid w:val="004A0F8E"/>
    <w:rPr>
      <w:sz w:val="18"/>
      <w:szCs w:val="18"/>
    </w:rPr>
  </w:style>
  <w:style w:type="character" w:customStyle="1" w:styleId="Char">
    <w:name w:val="批注框文本 Char"/>
    <w:basedOn w:val="a0"/>
    <w:link w:val="a4"/>
    <w:uiPriority w:val="99"/>
    <w:semiHidden/>
    <w:rsid w:val="004A0F8E"/>
    <w:rPr>
      <w:kern w:val="2"/>
      <w:sz w:val="18"/>
      <w:szCs w:val="18"/>
    </w:rPr>
  </w:style>
  <w:style w:type="paragraph" w:styleId="a5">
    <w:name w:val="header"/>
    <w:basedOn w:val="a"/>
    <w:link w:val="Char0"/>
    <w:uiPriority w:val="99"/>
    <w:unhideWhenUsed/>
    <w:rsid w:val="004E67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E678E"/>
    <w:rPr>
      <w:kern w:val="2"/>
      <w:sz w:val="18"/>
      <w:szCs w:val="18"/>
    </w:rPr>
  </w:style>
  <w:style w:type="paragraph" w:styleId="a6">
    <w:name w:val="footer"/>
    <w:basedOn w:val="a"/>
    <w:link w:val="Char1"/>
    <w:uiPriority w:val="99"/>
    <w:unhideWhenUsed/>
    <w:rsid w:val="004E678E"/>
    <w:pPr>
      <w:tabs>
        <w:tab w:val="center" w:pos="4153"/>
        <w:tab w:val="right" w:pos="8306"/>
      </w:tabs>
      <w:snapToGrid w:val="0"/>
      <w:jc w:val="left"/>
    </w:pPr>
    <w:rPr>
      <w:sz w:val="18"/>
      <w:szCs w:val="18"/>
    </w:rPr>
  </w:style>
  <w:style w:type="character" w:customStyle="1" w:styleId="Char1">
    <w:name w:val="页脚 Char"/>
    <w:basedOn w:val="a0"/>
    <w:link w:val="a6"/>
    <w:uiPriority w:val="99"/>
    <w:rsid w:val="004E678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Default"/>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styleId="a3">
    <w:name w:val="Strong"/>
    <w:basedOn w:val="a0"/>
    <w:uiPriority w:val="22"/>
    <w:qFormat/>
    <w:rPr>
      <w:b/>
    </w:rPr>
  </w:style>
  <w:style w:type="paragraph" w:styleId="a4">
    <w:name w:val="Balloon Text"/>
    <w:basedOn w:val="a"/>
    <w:link w:val="Char"/>
    <w:uiPriority w:val="99"/>
    <w:semiHidden/>
    <w:unhideWhenUsed/>
    <w:rsid w:val="004A0F8E"/>
    <w:rPr>
      <w:sz w:val="18"/>
      <w:szCs w:val="18"/>
    </w:rPr>
  </w:style>
  <w:style w:type="character" w:customStyle="1" w:styleId="Char">
    <w:name w:val="批注框文本 Char"/>
    <w:basedOn w:val="a0"/>
    <w:link w:val="a4"/>
    <w:uiPriority w:val="99"/>
    <w:semiHidden/>
    <w:rsid w:val="004A0F8E"/>
    <w:rPr>
      <w:kern w:val="2"/>
      <w:sz w:val="18"/>
      <w:szCs w:val="18"/>
    </w:rPr>
  </w:style>
  <w:style w:type="paragraph" w:styleId="a5">
    <w:name w:val="header"/>
    <w:basedOn w:val="a"/>
    <w:link w:val="Char0"/>
    <w:uiPriority w:val="99"/>
    <w:unhideWhenUsed/>
    <w:rsid w:val="004E67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E678E"/>
    <w:rPr>
      <w:kern w:val="2"/>
      <w:sz w:val="18"/>
      <w:szCs w:val="18"/>
    </w:rPr>
  </w:style>
  <w:style w:type="paragraph" w:styleId="a6">
    <w:name w:val="footer"/>
    <w:basedOn w:val="a"/>
    <w:link w:val="Char1"/>
    <w:uiPriority w:val="99"/>
    <w:unhideWhenUsed/>
    <w:rsid w:val="004E678E"/>
    <w:pPr>
      <w:tabs>
        <w:tab w:val="center" w:pos="4153"/>
        <w:tab w:val="right" w:pos="8306"/>
      </w:tabs>
      <w:snapToGrid w:val="0"/>
      <w:jc w:val="left"/>
    </w:pPr>
    <w:rPr>
      <w:sz w:val="18"/>
      <w:szCs w:val="18"/>
    </w:rPr>
  </w:style>
  <w:style w:type="character" w:customStyle="1" w:styleId="Char1">
    <w:name w:val="页脚 Char"/>
    <w:basedOn w:val="a0"/>
    <w:link w:val="a6"/>
    <w:uiPriority w:val="99"/>
    <w:rsid w:val="004E67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2026-07-13T03:06:00Z</dcterms:created>
  <dcterms:modified xsi:type="dcterms:W3CDTF">2026-07-13T03:07:00Z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D132742B1BCBAC3A04014E6A31409523_43</vt:lpwstr>
  </property>
</Properties>
</file>