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B57D5" w14:textId="77777777" w:rsidR="00942092" w:rsidRDefault="00674E3B">
      <w:pPr>
        <w:pStyle w:val="a3"/>
        <w:widowControl/>
        <w:spacing w:beforeAutospacing="0" w:afterAutospacing="0"/>
        <w:jc w:val="center"/>
        <w:rPr>
          <w:rFonts w:ascii="彩虹小标宋" w:eastAsia="彩虹小标宋" w:hAnsi="彩虹小标宋" w:cs="彩虹小标宋"/>
          <w:sz w:val="44"/>
          <w:szCs w:val="44"/>
        </w:rPr>
      </w:pPr>
      <w:r>
        <w:rPr>
          <w:rFonts w:ascii="彩虹小标宋" w:eastAsia="彩虹小标宋" w:hAnsi="彩虹小标宋" w:cs="彩虹小标宋" w:hint="eastAsia"/>
          <w:sz w:val="44"/>
          <w:szCs w:val="44"/>
        </w:rPr>
        <w:t>2026</w:t>
      </w:r>
      <w:r>
        <w:rPr>
          <w:rFonts w:ascii="彩虹小标宋" w:eastAsia="彩虹小标宋" w:hAnsi="彩虹小标宋" w:cs="彩虹小标宋" w:hint="eastAsia"/>
          <w:sz w:val="44"/>
          <w:szCs w:val="44"/>
        </w:rPr>
        <w:t>年客户活动框架采购需求</w:t>
      </w:r>
    </w:p>
    <w:p w14:paraId="6AF40FF2" w14:textId="77777777" w:rsidR="00942092" w:rsidRDefault="00674E3B">
      <w:pPr>
        <w:numPr>
          <w:ilvl w:val="0"/>
          <w:numId w:val="1"/>
        </w:numPr>
        <w:ind w:firstLineChars="200" w:firstLine="640"/>
        <w:rPr>
          <w:rFonts w:ascii="彩虹黑体" w:eastAsia="彩虹黑体" w:hAnsi="彩虹黑体" w:cs="彩虹黑体"/>
          <w:sz w:val="32"/>
          <w:szCs w:val="32"/>
        </w:rPr>
      </w:pPr>
      <w:r>
        <w:rPr>
          <w:rFonts w:ascii="彩虹黑体" w:eastAsia="彩虹黑体" w:hAnsi="彩虹黑体" w:cs="彩虹黑体" w:hint="eastAsia"/>
          <w:sz w:val="32"/>
          <w:szCs w:val="32"/>
        </w:rPr>
        <w:t>健康养生</w:t>
      </w:r>
    </w:p>
    <w:p w14:paraId="4F59C08E" w14:textId="77777777" w:rsidR="00942092" w:rsidRDefault="00674E3B">
      <w:pPr>
        <w:numPr>
          <w:ilvl w:val="0"/>
          <w:numId w:val="2"/>
        </w:numPr>
        <w:ind w:firstLineChars="200" w:firstLine="643"/>
        <w:rPr>
          <w:rFonts w:ascii="彩虹楷体" w:eastAsia="彩虹楷体" w:hAnsi="彩虹楷体" w:cs="彩虹楷体"/>
          <w:b/>
          <w:bCs/>
          <w:sz w:val="32"/>
          <w:szCs w:val="32"/>
        </w:rPr>
      </w:pP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t>名医问诊</w:t>
      </w:r>
    </w:p>
    <w:p w14:paraId="321116B6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206E962A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天，上午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9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00-12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，下午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14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00-18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</w:t>
      </w:r>
    </w:p>
    <w:p w14:paraId="4834F66B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0EF759D7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每场活动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15-20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人，每人约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20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分钟。</w:t>
      </w:r>
    </w:p>
    <w:p w14:paraId="2F93B4A8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7CF92AD3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邀请知名医学专家坐诊，客户现场进行问诊，由医生根据客户体征、检验检查报告等为出具相关医学建议。医生包含各三甲医院各科室副主任及以上资质的医生，市场认可度较高的中医、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5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年以上经验的心理医生等。</w:t>
      </w:r>
    </w:p>
    <w:p w14:paraId="1DC7935A" w14:textId="77777777" w:rsidR="00942092" w:rsidRDefault="00674E3B">
      <w:pPr>
        <w:numPr>
          <w:ilvl w:val="0"/>
          <w:numId w:val="2"/>
        </w:numPr>
        <w:ind w:firstLineChars="200" w:firstLine="643"/>
        <w:rPr>
          <w:rFonts w:ascii="彩虹楷体" w:eastAsia="彩虹楷体" w:hAnsi="彩虹楷体" w:cs="彩虹楷体"/>
          <w:b/>
          <w:bCs/>
          <w:sz w:val="32"/>
          <w:szCs w:val="32"/>
        </w:rPr>
      </w:pP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t>中医理疗</w:t>
      </w:r>
    </w:p>
    <w:p w14:paraId="02AA5693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7D512A29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天，上午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9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00-12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，下午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14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00-18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00</w:t>
      </w:r>
    </w:p>
    <w:p w14:paraId="55D47CA4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7A17BED7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每位医师每场活动约看</w:t>
      </w:r>
      <w:proofErr w:type="gramStart"/>
      <w:r>
        <w:rPr>
          <w:rFonts w:ascii="彩虹粗仿宋" w:eastAsia="彩虹粗仿宋" w:hAnsi="彩虹粗仿宋" w:cs="彩虹粗仿宋" w:hint="eastAsia"/>
          <w:sz w:val="32"/>
          <w:szCs w:val="32"/>
        </w:rPr>
        <w:t>诊</w:t>
      </w:r>
      <w:proofErr w:type="gramEnd"/>
      <w:r>
        <w:rPr>
          <w:rFonts w:ascii="彩虹粗仿宋" w:eastAsia="彩虹粗仿宋" w:hAnsi="彩虹粗仿宋" w:cs="彩虹粗仿宋" w:hint="eastAsia"/>
          <w:sz w:val="32"/>
          <w:szCs w:val="32"/>
        </w:rPr>
        <w:t>12-14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人，每人约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30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分钟。</w:t>
      </w:r>
    </w:p>
    <w:p w14:paraId="0C29F542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4E2F13E4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邀请中医执业医师根据客户需求提供理疗，包含但不限于肩颈、腰部、腿部等理疗，耳穴贴，中药包热敷、中医师健康指导等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。</w:t>
      </w:r>
    </w:p>
    <w:p w14:paraId="18B0BBDC" w14:textId="77777777" w:rsidR="00942092" w:rsidRDefault="00942092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</w:p>
    <w:p w14:paraId="393FEBC9" w14:textId="77777777" w:rsidR="00942092" w:rsidRDefault="00674E3B">
      <w:pPr>
        <w:numPr>
          <w:ilvl w:val="0"/>
          <w:numId w:val="2"/>
        </w:numPr>
        <w:ind w:firstLineChars="200" w:firstLine="643"/>
        <w:rPr>
          <w:rFonts w:ascii="彩虹楷体" w:eastAsia="彩虹楷体" w:hAnsi="彩虹楷体" w:cs="彩虹楷体"/>
          <w:b/>
          <w:bCs/>
          <w:sz w:val="32"/>
          <w:szCs w:val="32"/>
        </w:rPr>
      </w:pP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lastRenderedPageBreak/>
        <w:t>儿童关爱</w:t>
      </w:r>
    </w:p>
    <w:p w14:paraId="7504BBBC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26AA2E8D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半天</w:t>
      </w:r>
    </w:p>
    <w:p w14:paraId="6721E5D6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77FA2A52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约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20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组。</w:t>
      </w:r>
    </w:p>
    <w:p w14:paraId="049BC4F1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09D2EDC5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专家对儿童生长发育情况进行专业评估，护士陪伴儿童进行骨龄检测，专家对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5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位儿童骨龄检测报告进行解读与建议。</w:t>
      </w:r>
    </w:p>
    <w:p w14:paraId="5BFC1C91" w14:textId="77777777" w:rsidR="00942092" w:rsidRDefault="00674E3B">
      <w:pPr>
        <w:numPr>
          <w:ilvl w:val="0"/>
          <w:numId w:val="2"/>
        </w:numPr>
        <w:ind w:firstLineChars="200" w:firstLine="643"/>
        <w:rPr>
          <w:rFonts w:ascii="彩虹楷体" w:eastAsia="彩虹楷体" w:hAnsi="彩虹楷体" w:cs="彩虹楷体"/>
          <w:b/>
          <w:bCs/>
          <w:sz w:val="32"/>
          <w:szCs w:val="32"/>
        </w:rPr>
      </w:pP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t>健康沙龙</w:t>
      </w:r>
    </w:p>
    <w:p w14:paraId="31B3B0FD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15AE0EBB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半天</w:t>
      </w:r>
    </w:p>
    <w:p w14:paraId="6A168E58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50ED814E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20-30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人。</w:t>
      </w:r>
    </w:p>
    <w:p w14:paraId="57C9C725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5AF061C2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邀请专家讲解八段锦、太极等基础知识，现场演示带练八段锦，自由交流</w:t>
      </w:r>
    </w:p>
    <w:p w14:paraId="4C1AD987" w14:textId="77777777" w:rsidR="00942092" w:rsidRDefault="00674E3B">
      <w:pPr>
        <w:numPr>
          <w:ilvl w:val="0"/>
          <w:numId w:val="2"/>
        </w:numPr>
        <w:ind w:firstLineChars="200" w:firstLine="643"/>
        <w:rPr>
          <w:rFonts w:ascii="彩虹楷体" w:eastAsia="彩虹楷体" w:hAnsi="彩虹楷体" w:cs="彩虹楷体"/>
          <w:b/>
          <w:bCs/>
          <w:sz w:val="32"/>
          <w:szCs w:val="32"/>
        </w:rPr>
      </w:pP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t>养生</w:t>
      </w:r>
      <w:r>
        <w:rPr>
          <w:rFonts w:ascii="彩虹楷体" w:eastAsia="彩虹楷体" w:hAnsi="彩虹楷体" w:cs="彩虹楷体" w:hint="eastAsia"/>
          <w:b/>
          <w:bCs/>
          <w:sz w:val="32"/>
          <w:szCs w:val="32"/>
        </w:rPr>
        <w:t>DIY</w:t>
      </w:r>
    </w:p>
    <w:p w14:paraId="0E7E9A5D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653536C4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半天</w:t>
      </w:r>
    </w:p>
    <w:p w14:paraId="11A3DFC4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470BAE31" w14:textId="77777777" w:rsidR="00942092" w:rsidRDefault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20-30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人。</w:t>
      </w:r>
    </w:p>
    <w:p w14:paraId="1A7EA3A3" w14:textId="77777777" w:rsidR="00942092" w:rsidRDefault="00674E3B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lastRenderedPageBreak/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01C724BB" w14:textId="3E001819" w:rsidR="00942092" w:rsidRDefault="00674E3B" w:rsidP="00674E3B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邀请专家开展中医体质辨识讲座，现场看诊一对一辨识配养生茶，在护士指导下调配食材，自制茶包。</w:t>
      </w:r>
      <w:bookmarkStart w:id="0" w:name="_GoBack"/>
      <w:bookmarkEnd w:id="0"/>
    </w:p>
    <w:sectPr w:rsidR="0094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F4DF5"/>
    <w:multiLevelType w:val="singleLevel"/>
    <w:tmpl w:val="F5DF4D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FE7DCD"/>
    <w:multiLevelType w:val="singleLevel"/>
    <w:tmpl w:val="3DFE7D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NTZlNmMzNGFiNGQ1NWUyNzU0ZTgyMmRiYzNkMzEifQ=="/>
  </w:docVars>
  <w:rsids>
    <w:rsidRoot w:val="DDDB2502"/>
    <w:rsid w:val="DDDB2502"/>
    <w:rsid w:val="276F30E8"/>
    <w:rsid w:val="4D7EA8BB"/>
    <w:rsid w:val="5C3D1B5D"/>
    <w:rsid w:val="5DCDFE4A"/>
    <w:rsid w:val="5F6E36CC"/>
    <w:rsid w:val="5F9D7D24"/>
    <w:rsid w:val="67BF345A"/>
    <w:rsid w:val="68B7067F"/>
    <w:rsid w:val="6DFBD456"/>
    <w:rsid w:val="6EFC1EFB"/>
    <w:rsid w:val="6F4FCA17"/>
    <w:rsid w:val="72DFF849"/>
    <w:rsid w:val="77FF0CFB"/>
    <w:rsid w:val="79970C72"/>
    <w:rsid w:val="7DFF5AFD"/>
    <w:rsid w:val="7F688646"/>
    <w:rsid w:val="7FDE7E1D"/>
    <w:rsid w:val="9FDDCDA0"/>
    <w:rsid w:val="AD4E73F6"/>
    <w:rsid w:val="BF1D7FCE"/>
    <w:rsid w:val="BFBC4205"/>
    <w:rsid w:val="CB35B800"/>
    <w:rsid w:val="CCE53BF9"/>
    <w:rsid w:val="DDDB2502"/>
    <w:rsid w:val="DFDCB2EC"/>
    <w:rsid w:val="EAB59C3D"/>
    <w:rsid w:val="EBC91BE3"/>
    <w:rsid w:val="EEBF300F"/>
    <w:rsid w:val="EFAB87DD"/>
    <w:rsid w:val="EFB58033"/>
    <w:rsid w:val="F5D35C26"/>
    <w:rsid w:val="FBDE2C4D"/>
    <w:rsid w:val="FBE5394F"/>
    <w:rsid w:val="FF1D3A8E"/>
    <w:rsid w:val="FFB9826E"/>
    <w:rsid w:val="FFBE0EC9"/>
    <w:rsid w:val="FFCE2D3E"/>
    <w:rsid w:val="FFDFABD2"/>
    <w:rsid w:val="0024268D"/>
    <w:rsid w:val="00674E3B"/>
    <w:rsid w:val="009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马嘉蔓</cp:lastModifiedBy>
  <cp:revision>3</cp:revision>
  <dcterms:created xsi:type="dcterms:W3CDTF">2026-07-03T02:26:00Z</dcterms:created>
  <dcterms:modified xsi:type="dcterms:W3CDTF">2026-07-03T02:26:00Z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E849BB8D3ABA8D9D02AC4465B91F412C</vt:lpwstr>
  </property>
</Properties>
</file>