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6E4065">
      <w:pPr>
        <w:keepNext/>
        <w:keepLines/>
        <w:widowControl w:val="0"/>
        <w:numPr>
          <w:ilvl w:val="0"/>
          <w:numId w:val="0"/>
        </w:numPr>
        <w:bidi w:val="0"/>
        <w:spacing w:before="0" w:beforeLines="0" w:beforeAutospacing="0" w:after="0" w:afterLines="0" w:afterAutospacing="0" w:line="560" w:lineRule="exact"/>
        <w:ind w:left="0"/>
        <w:jc w:val="both"/>
        <w:outlineLvl w:val="0"/>
        <w:rPr>
          <w:rFonts w:ascii="等线 Light" w:hAnsi="等线 Light" w:eastAsia="黑体" w:cs="Times New Roman"/>
          <w:b/>
          <w:color w:val="000000"/>
          <w:kern w:val="2"/>
          <w:sz w:val="32"/>
          <w:szCs w:val="48"/>
          <w:lang w:val="en-US" w:eastAsia="zh-CN" w:bidi="ar-SA"/>
        </w:rPr>
      </w:pPr>
      <w:r>
        <w:rPr>
          <w:rFonts w:hint="eastAsia" w:ascii="黑体" w:hAnsi="黑体" w:eastAsia="黑体" w:cs="黑体"/>
          <w:b w:val="0"/>
          <w:color w:val="000000"/>
          <w:kern w:val="2"/>
          <w:sz w:val="32"/>
          <w:szCs w:val="48"/>
          <w:lang w:val="en-US" w:eastAsia="zh-CN" w:bidi="ar-SA"/>
        </w:rPr>
        <w:t>附件1</w:t>
      </w:r>
    </w:p>
    <w:p w14:paraId="77E6A4B6">
      <w:pPr>
        <w:bidi w:val="0"/>
        <w:spacing w:before="0" w:beforeLines="0" w:beforeAutospacing="0" w:after="0" w:afterLines="0" w:afterAutospacing="0" w:line="560" w:lineRule="exact"/>
        <w:ind w:left="0"/>
        <w:rPr>
          <w:rFonts w:hint="eastAsia" w:ascii="方正小标宋_GBK" w:hAnsi="宋体" w:eastAsia="方正小标宋_GBK" w:cs="宋体"/>
          <w:sz w:val="44"/>
          <w:szCs w:val="44"/>
        </w:rPr>
      </w:pPr>
    </w:p>
    <w:p w14:paraId="52B57806">
      <w:pPr>
        <w:keepNext w:val="0"/>
        <w:keepLines w:val="0"/>
        <w:pageBreakBefore w:val="0"/>
        <w:kinsoku/>
        <w:wordWrap/>
        <w:overflowPunct/>
        <w:topLinePunct w:val="0"/>
        <w:autoSpaceDE/>
        <w:autoSpaceDN/>
        <w:bidi w:val="0"/>
        <w:spacing w:before="0" w:beforeLines="0" w:beforeAutospacing="0" w:after="0" w:afterLines="0" w:afterAutospacing="0" w:line="560" w:lineRule="exact"/>
        <w:ind w:left="0"/>
        <w:jc w:val="center"/>
        <w:rPr>
          <w:rFonts w:ascii="方正小标宋简体" w:hAnsi="宋体" w:eastAsia="方正小标宋简体" w:cs="方正小标宋简体"/>
          <w:sz w:val="44"/>
          <w:szCs w:val="44"/>
        </w:rPr>
      </w:pPr>
      <w:r>
        <w:rPr>
          <w:rFonts w:hint="eastAsia" w:ascii="方正小标宋简体" w:hAnsi="宋体" w:eastAsia="方正小标宋简体" w:cs="方正小标宋简体"/>
          <w:sz w:val="44"/>
          <w:szCs w:val="44"/>
          <w:lang w:eastAsia="zh-CN"/>
        </w:rPr>
        <w:t>新桥东流媒体平台建设服务</w:t>
      </w:r>
      <w:r>
        <w:rPr>
          <w:rFonts w:hint="eastAsia" w:ascii="方正小标宋简体" w:hAnsi="宋体" w:eastAsia="方正小标宋简体" w:cs="方正小标宋简体"/>
          <w:sz w:val="44"/>
          <w:szCs w:val="44"/>
          <w:lang w:val="en-US" w:eastAsia="zh-CN"/>
        </w:rPr>
        <w:t>项目</w:t>
      </w:r>
      <w:r>
        <w:rPr>
          <w:rFonts w:hint="eastAsia" w:ascii="方正小标宋简体" w:hAnsi="宋体" w:eastAsia="方正小标宋简体" w:cs="方正小标宋简体"/>
          <w:sz w:val="44"/>
          <w:szCs w:val="44"/>
        </w:rPr>
        <w:t>需求书</w:t>
      </w:r>
    </w:p>
    <w:p w14:paraId="3B827237">
      <w:pPr>
        <w:keepNext w:val="0"/>
        <w:keepLines w:val="0"/>
        <w:pageBreakBefore w:val="0"/>
        <w:widowControl w:val="0"/>
        <w:kinsoku/>
        <w:wordWrap/>
        <w:overflowPunct/>
        <w:topLinePunct w:val="0"/>
        <w:autoSpaceDE/>
        <w:autoSpaceDN/>
        <w:bidi w:val="0"/>
        <w:spacing w:before="120" w:line="560" w:lineRule="exact"/>
        <w:jc w:val="both"/>
        <w:rPr>
          <w:rFonts w:hint="eastAsia" w:ascii="Arial" w:hAnsi="Arial" w:eastAsia="宋体" w:cs="Times New Roman"/>
          <w:b/>
          <w:bCs/>
          <w:kern w:val="2"/>
          <w:sz w:val="21"/>
          <w:szCs w:val="20"/>
          <w:lang w:val="en-US" w:eastAsia="zh-CN" w:bidi="ar-SA"/>
        </w:rPr>
      </w:pPr>
    </w:p>
    <w:p w14:paraId="608729F8">
      <w:pPr>
        <w:keepNext/>
        <w:keepLines/>
        <w:widowControl w:val="0"/>
        <w:numPr>
          <w:ilvl w:val="0"/>
          <w:numId w:val="1"/>
        </w:numPr>
        <w:bidi w:val="0"/>
        <w:spacing w:before="0" w:beforeLines="0" w:beforeAutospacing="0" w:after="0" w:afterLines="0" w:afterAutospacing="0" w:line="560" w:lineRule="exact"/>
        <w:ind w:firstLine="640" w:firstLineChars="200"/>
        <w:jc w:val="both"/>
        <w:outlineLvl w:val="0"/>
        <w:rPr>
          <w:rFonts w:hint="eastAsia" w:ascii="等线 Light" w:hAnsi="等线 Light" w:eastAsia="黑体" w:cs="Times New Roman"/>
          <w:b w:val="0"/>
          <w:color w:val="000000"/>
          <w:kern w:val="2"/>
          <w:sz w:val="32"/>
          <w:szCs w:val="48"/>
          <w:lang w:val="en-US" w:eastAsia="zh-CN" w:bidi="ar-SA"/>
        </w:rPr>
      </w:pPr>
      <w:r>
        <w:rPr>
          <w:rFonts w:hint="eastAsia" w:ascii="等线 Light" w:hAnsi="等线 Light" w:eastAsia="黑体" w:cs="Times New Roman"/>
          <w:b w:val="0"/>
          <w:color w:val="000000"/>
          <w:kern w:val="2"/>
          <w:sz w:val="32"/>
          <w:szCs w:val="48"/>
          <w:lang w:val="en-US" w:eastAsia="zh-CN" w:bidi="ar-SA"/>
        </w:rPr>
        <w:t>项目背景</w:t>
      </w:r>
    </w:p>
    <w:p w14:paraId="51DDB596">
      <w:pPr>
        <w:keepNext w:val="0"/>
        <w:keepLines w:val="0"/>
        <w:pageBreakBefore w:val="0"/>
        <w:kinsoku/>
        <w:wordWrap/>
        <w:overflowPunct/>
        <w:topLinePunct w:val="0"/>
        <w:autoSpaceDE/>
        <w:autoSpaceDN/>
        <w:bidi w:val="0"/>
        <w:spacing w:before="0" w:beforeLines="0" w:beforeAutospacing="0" w:after="0" w:afterLines="0" w:afterAutospacing="0" w:line="560" w:lineRule="exact"/>
        <w:ind w:left="0" w:firstLine="640" w:firstLineChars="200"/>
        <w:rPr>
          <w:rFonts w:hint="eastAsia" w:ascii="仿宋_GB2312" w:hAnsi="Times New Roman" w:eastAsia="仿宋_GB2312" w:cs="仿宋_GB2312"/>
          <w:kern w:val="2"/>
          <w:sz w:val="32"/>
          <w:szCs w:val="32"/>
          <w:lang w:val="en-US" w:bidi="ar-SA"/>
        </w:rPr>
      </w:pPr>
      <w:r>
        <w:rPr>
          <w:rFonts w:hint="eastAsia" w:ascii="仿宋_GB2312" w:hAnsi="Times New Roman" w:eastAsia="仿宋_GB2312" w:cs="仿宋_GB2312"/>
          <w:kern w:val="2"/>
          <w:sz w:val="32"/>
          <w:szCs w:val="32"/>
          <w:lang w:val="en-US" w:bidi="ar-SA"/>
        </w:rPr>
        <w:t>项目名称：新桥东流媒体平台建设服务</w:t>
      </w:r>
    </w:p>
    <w:p w14:paraId="557A0FAD">
      <w:pPr>
        <w:keepNext w:val="0"/>
        <w:keepLines w:val="0"/>
        <w:pageBreakBefore w:val="0"/>
        <w:kinsoku/>
        <w:wordWrap/>
        <w:overflowPunct/>
        <w:topLinePunct w:val="0"/>
        <w:autoSpaceDE/>
        <w:autoSpaceDN/>
        <w:bidi w:val="0"/>
        <w:spacing w:before="0" w:beforeLines="0" w:beforeAutospacing="0" w:after="0" w:afterLines="0" w:afterAutospacing="0" w:line="560" w:lineRule="exact"/>
        <w:ind w:left="0" w:firstLine="640" w:firstLineChars="200"/>
        <w:rPr>
          <w:rFonts w:hint="eastAsia" w:ascii="仿宋_GB2312" w:hAnsi="Times New Roman" w:eastAsia="仿宋_GB2312" w:cs="仿宋_GB2312"/>
          <w:kern w:val="2"/>
          <w:sz w:val="32"/>
          <w:szCs w:val="32"/>
          <w:lang w:val="en-US" w:eastAsia="zh-CN" w:bidi="ar-SA"/>
        </w:rPr>
      </w:pPr>
      <w:r>
        <w:rPr>
          <w:rFonts w:hint="eastAsia" w:ascii="仿宋_GB2312" w:hAnsi="Times New Roman" w:eastAsia="仿宋_GB2312" w:cs="仿宋_GB2312"/>
          <w:kern w:val="2"/>
          <w:sz w:val="32"/>
          <w:szCs w:val="32"/>
          <w:lang w:val="en-US" w:bidi="ar-SA"/>
        </w:rPr>
        <w:t>项目</w:t>
      </w:r>
      <w:r>
        <w:rPr>
          <w:rFonts w:hint="eastAsia" w:ascii="仿宋_GB2312" w:hAnsi="Times New Roman" w:eastAsia="仿宋_GB2312" w:cs="仿宋_GB2312"/>
          <w:kern w:val="2"/>
          <w:sz w:val="32"/>
          <w:szCs w:val="32"/>
          <w:lang w:val="en-US" w:eastAsia="zh-CN" w:bidi="ar-SA"/>
        </w:rPr>
        <w:t>背景</w:t>
      </w:r>
      <w:r>
        <w:rPr>
          <w:rFonts w:hint="eastAsia" w:ascii="仿宋_GB2312" w:hAnsi="Times New Roman" w:eastAsia="仿宋_GB2312" w:cs="仿宋_GB2312"/>
          <w:kern w:val="2"/>
          <w:sz w:val="32"/>
          <w:szCs w:val="32"/>
          <w:lang w:val="en-US" w:bidi="ar-SA"/>
        </w:rPr>
        <w:t>：</w:t>
      </w:r>
      <w:r>
        <w:rPr>
          <w:rFonts w:hint="eastAsia" w:ascii="仿宋_GB2312" w:hAnsi="Times New Roman" w:eastAsia="仿宋_GB2312" w:cs="仿宋_GB2312"/>
          <w:kern w:val="2"/>
          <w:sz w:val="32"/>
          <w:szCs w:val="32"/>
          <w:lang w:val="en-US" w:eastAsia="zh-CN" w:bidi="ar-SA"/>
        </w:rPr>
        <w:t>新桥东先进制造产业园（下称“园区”）</w:t>
      </w:r>
      <w:r>
        <w:rPr>
          <w:rFonts w:hint="eastAsia" w:ascii="仿宋_GB2312" w:hAnsi="Times New Roman" w:eastAsia="仿宋_GB2312" w:cs="仿宋_GB2312"/>
          <w:kern w:val="2"/>
          <w:sz w:val="32"/>
          <w:szCs w:val="32"/>
          <w:lang w:val="en-US" w:bidi="ar-SA"/>
        </w:rPr>
        <w:t>位于深圳市宝安区，是深圳首个平方公里级“工改工”城市更新项目，总投资超500亿元</w:t>
      </w:r>
      <w:r>
        <w:rPr>
          <w:rFonts w:hint="eastAsia" w:ascii="仿宋_GB2312" w:hAnsi="Times New Roman" w:eastAsia="仿宋_GB2312" w:cs="仿宋_GB2312"/>
          <w:kern w:val="2"/>
          <w:sz w:val="32"/>
          <w:szCs w:val="32"/>
          <w:lang w:val="en-US" w:eastAsia="zh-CN" w:bidi="ar-SA"/>
        </w:rPr>
        <w:t>。园区</w:t>
      </w:r>
      <w:r>
        <w:rPr>
          <w:rFonts w:hint="eastAsia" w:ascii="仿宋_GB2312" w:hAnsi="Times New Roman" w:eastAsia="仿宋_GB2312" w:cs="仿宋_GB2312"/>
          <w:kern w:val="2"/>
          <w:sz w:val="32"/>
          <w:szCs w:val="32"/>
          <w:lang w:val="en-US" w:bidi="ar-SA"/>
        </w:rPr>
        <w:t>以智能终端产品为牵引，聚焦工业母机、激光与增材制造、精密仪器设备等高端装备与仪器、机器人产业集群，产城融合、职住平衡，可提供500万㎡生产、研发、办公、居住、文娱等多功能于一体的优质产业及配套空间</w:t>
      </w:r>
      <w:r>
        <w:rPr>
          <w:rFonts w:hint="eastAsia" w:ascii="仿宋_GB2312" w:hAnsi="Times New Roman" w:eastAsia="仿宋_GB2312" w:cs="仿宋_GB2312"/>
          <w:kern w:val="2"/>
          <w:sz w:val="32"/>
          <w:szCs w:val="32"/>
          <w:lang w:val="en-US" w:eastAsia="zh-CN" w:bidi="ar-SA"/>
        </w:rPr>
        <w:t>。</w:t>
      </w:r>
    </w:p>
    <w:p w14:paraId="7C353522">
      <w:pPr>
        <w:keepNext w:val="0"/>
        <w:keepLines w:val="0"/>
        <w:pageBreakBefore w:val="0"/>
        <w:kinsoku/>
        <w:wordWrap/>
        <w:overflowPunct/>
        <w:topLinePunct w:val="0"/>
        <w:autoSpaceDE/>
        <w:autoSpaceDN/>
        <w:bidi w:val="0"/>
        <w:spacing w:before="0" w:beforeLines="0" w:beforeAutospacing="0" w:after="0" w:afterLines="0" w:afterAutospacing="0" w:line="560" w:lineRule="exact"/>
        <w:ind w:left="0" w:firstLine="640" w:firstLineChars="200"/>
        <w:rPr>
          <w:rFonts w:hint="eastAsia" w:ascii="仿宋_GB2312" w:hAnsi="Times New Roman" w:eastAsia="仿宋_GB2312" w:cs="仿宋_GB2312"/>
          <w:kern w:val="2"/>
          <w:sz w:val="32"/>
          <w:szCs w:val="32"/>
          <w:lang w:val="en-US" w:bidi="ar-SA"/>
        </w:rPr>
      </w:pPr>
      <w:r>
        <w:rPr>
          <w:rFonts w:hint="eastAsia" w:ascii="仿宋_GB2312" w:hAnsi="Times New Roman" w:eastAsia="仿宋_GB2312" w:cs="仿宋_GB2312"/>
          <w:kern w:val="2"/>
          <w:sz w:val="32"/>
          <w:szCs w:val="32"/>
          <w:lang w:val="en-US" w:eastAsia="zh-CN" w:bidi="ar-SA"/>
        </w:rPr>
        <w:t>园区目前按照不同的运营园区/建设工地建设视频监控系统，现需要搭建统一的新桥东流媒体平台，将各个子园区的视频监控集成整合，在统一流媒体平台上对视频监控资源集中管理、调阅和应用</w:t>
      </w:r>
      <w:r>
        <w:rPr>
          <w:rFonts w:hint="eastAsia" w:ascii="仿宋_GB2312" w:hAnsi="Times New Roman" w:eastAsia="仿宋_GB2312" w:cs="仿宋_GB2312"/>
          <w:kern w:val="2"/>
          <w:sz w:val="32"/>
          <w:szCs w:val="32"/>
          <w:lang w:val="en-US" w:bidi="ar-SA"/>
        </w:rPr>
        <w:t>。</w:t>
      </w:r>
    </w:p>
    <w:p w14:paraId="3EB3EEC5">
      <w:pPr>
        <w:keepNext w:val="0"/>
        <w:keepLines w:val="0"/>
        <w:pageBreakBefore w:val="0"/>
        <w:kinsoku/>
        <w:wordWrap/>
        <w:overflowPunct/>
        <w:topLinePunct w:val="0"/>
        <w:autoSpaceDE/>
        <w:autoSpaceDN/>
        <w:bidi w:val="0"/>
        <w:spacing w:before="0" w:beforeLines="0" w:beforeAutospacing="0" w:after="0" w:afterLines="0" w:afterAutospacing="0" w:line="560" w:lineRule="exact"/>
        <w:ind w:left="0" w:firstLine="640" w:firstLineChars="200"/>
        <w:rPr>
          <w:rFonts w:hint="eastAsia" w:ascii="仿宋_GB2312" w:hAnsi="Times New Roman" w:eastAsia="仿宋_GB2312" w:cs="仿宋_GB2312"/>
          <w:kern w:val="2"/>
          <w:sz w:val="32"/>
          <w:szCs w:val="32"/>
          <w:lang w:val="en-US" w:eastAsia="zh-CN" w:bidi="ar-SA"/>
        </w:rPr>
      </w:pPr>
      <w:r>
        <w:rPr>
          <w:rFonts w:hint="eastAsia" w:ascii="仿宋_GB2312" w:hAnsi="Times New Roman" w:eastAsia="仿宋_GB2312" w:cs="仿宋_GB2312"/>
          <w:kern w:val="2"/>
          <w:sz w:val="32"/>
          <w:szCs w:val="32"/>
          <w:lang w:val="en-US" w:bidi="ar-SA"/>
        </w:rPr>
        <w:t>项目</w:t>
      </w:r>
      <w:r>
        <w:rPr>
          <w:rFonts w:hint="eastAsia" w:ascii="仿宋_GB2312" w:hAnsi="Times New Roman" w:eastAsia="仿宋_GB2312" w:cs="仿宋_GB2312"/>
          <w:kern w:val="2"/>
          <w:sz w:val="32"/>
          <w:szCs w:val="32"/>
          <w:lang w:val="en-US" w:eastAsia="zh-CN" w:bidi="ar-SA"/>
        </w:rPr>
        <w:t>内容：搭建新桥东统一的流媒体平台，将运营园区、建设工地的视频监控资源（包括平台、录像机、摄像机等）进行集中管理，实现实时视频调用、云台控制、录像回放等功能，按需将视频流转发给第三方平台，满足新桥东监控视频的应用和共享的业务需求。本项目服务内容包括需求调研、平台硬件提供、平台软件开发、数据初始化、系统配置、系统维保等。</w:t>
      </w:r>
    </w:p>
    <w:p w14:paraId="00D6D58F">
      <w:pPr>
        <w:keepNext w:val="0"/>
        <w:keepLines w:val="0"/>
        <w:pageBreakBefore w:val="0"/>
        <w:kinsoku/>
        <w:wordWrap/>
        <w:overflowPunct/>
        <w:topLinePunct w:val="0"/>
        <w:autoSpaceDE/>
        <w:autoSpaceDN/>
        <w:bidi w:val="0"/>
        <w:spacing w:before="0" w:beforeLines="0" w:beforeAutospacing="0" w:after="0" w:afterLines="0" w:afterAutospacing="0" w:line="560" w:lineRule="exact"/>
        <w:ind w:left="0" w:firstLine="640" w:firstLineChars="200"/>
        <w:rPr>
          <w:rFonts w:hint="eastAsia" w:ascii="仿宋_GB2312" w:hAnsi="Times New Roman" w:eastAsia="仿宋_GB2312" w:cs="仿宋_GB2312"/>
          <w:kern w:val="2"/>
          <w:sz w:val="32"/>
          <w:szCs w:val="32"/>
          <w:lang w:val="en-US" w:bidi="ar-SA"/>
        </w:rPr>
      </w:pPr>
      <w:r>
        <w:rPr>
          <w:rFonts w:hint="eastAsia" w:ascii="仿宋_GB2312" w:hAnsi="Times New Roman" w:eastAsia="仿宋_GB2312" w:cs="仿宋_GB2312"/>
          <w:kern w:val="2"/>
          <w:sz w:val="32"/>
          <w:szCs w:val="32"/>
          <w:lang w:val="en-US" w:eastAsia="zh-CN" w:bidi="ar-SA"/>
        </w:rPr>
        <w:t>应用范围：园区内所有地块的项目，包括甲方在新桥东已建、在建、新建等所有项目及周边配套工程。</w:t>
      </w:r>
    </w:p>
    <w:p w14:paraId="6CDAD034">
      <w:pPr>
        <w:keepNext/>
        <w:keepLines/>
        <w:widowControl w:val="0"/>
        <w:numPr>
          <w:ilvl w:val="0"/>
          <w:numId w:val="1"/>
        </w:numPr>
        <w:bidi w:val="0"/>
        <w:spacing w:before="0" w:beforeLines="0" w:beforeAutospacing="0" w:after="0" w:afterLines="0" w:afterAutospacing="0" w:line="560" w:lineRule="exact"/>
        <w:ind w:firstLine="640" w:firstLineChars="200"/>
        <w:jc w:val="both"/>
        <w:outlineLvl w:val="0"/>
        <w:rPr>
          <w:rFonts w:hint="eastAsia" w:ascii="等线 Light" w:hAnsi="等线 Light" w:eastAsia="黑体" w:cs="Times New Roman"/>
          <w:b w:val="0"/>
          <w:color w:val="000000"/>
          <w:kern w:val="2"/>
          <w:sz w:val="32"/>
          <w:szCs w:val="48"/>
          <w:lang w:val="en-US" w:eastAsia="zh-CN" w:bidi="ar-SA"/>
        </w:rPr>
      </w:pPr>
      <w:r>
        <w:rPr>
          <w:rFonts w:hint="eastAsia" w:ascii="等线 Light" w:hAnsi="等线 Light" w:eastAsia="黑体" w:cs="Times New Roman"/>
          <w:b w:val="0"/>
          <w:color w:val="000000"/>
          <w:kern w:val="2"/>
          <w:sz w:val="32"/>
          <w:szCs w:val="48"/>
          <w:lang w:val="en-US" w:eastAsia="zh-CN" w:bidi="ar-SA"/>
        </w:rPr>
        <w:t>服务内容</w:t>
      </w:r>
    </w:p>
    <w:p w14:paraId="38DE9EA1">
      <w:pPr>
        <w:keepNext/>
        <w:keepLines/>
        <w:widowControl w:val="0"/>
        <w:numPr>
          <w:ilvl w:val="1"/>
          <w:numId w:val="1"/>
        </w:numPr>
        <w:bidi w:val="0"/>
        <w:spacing w:before="0" w:beforeLines="0" w:beforeAutospacing="0" w:after="0" w:afterLines="0" w:afterAutospacing="0" w:line="560" w:lineRule="exact"/>
        <w:ind w:firstLine="640" w:firstLineChars="200"/>
        <w:jc w:val="both"/>
        <w:outlineLvl w:val="1"/>
        <w:rPr>
          <w:rFonts w:hint="eastAsia" w:ascii="楷体_GB2312" w:hAnsi="楷体_GB2312" w:eastAsia="楷体_GB2312" w:cs="楷体_GB2312"/>
          <w:b w:val="0"/>
          <w:bCs/>
          <w:kern w:val="2"/>
          <w:sz w:val="32"/>
          <w:szCs w:val="32"/>
          <w:lang w:val="en-US" w:eastAsia="zh-CN" w:bidi="ar-SA"/>
        </w:rPr>
      </w:pPr>
      <w:r>
        <w:rPr>
          <w:rFonts w:hint="eastAsia" w:ascii="楷体_GB2312" w:hAnsi="楷体_GB2312" w:eastAsia="楷体_GB2312" w:cs="楷体_GB2312"/>
          <w:b w:val="0"/>
          <w:bCs/>
          <w:kern w:val="2"/>
          <w:sz w:val="32"/>
          <w:szCs w:val="32"/>
          <w:lang w:val="en-US" w:eastAsia="zh-CN" w:bidi="ar-SA"/>
        </w:rPr>
        <w:t>平台软件</w:t>
      </w:r>
    </w:p>
    <w:p w14:paraId="255D9986">
      <w:pPr>
        <w:bidi w:val="0"/>
        <w:spacing w:before="0" w:beforeLines="0" w:beforeAutospacing="0" w:after="0" w:afterLines="0" w:afterAutospacing="0" w:line="560" w:lineRule="exact"/>
        <w:ind w:left="0" w:firstLine="480"/>
        <w:rPr>
          <w:rFonts w:hint="eastAsia" w:ascii="仿宋_GB2312" w:hAnsi="方正仿宋_GB2312" w:eastAsia="仿宋_GB2312" w:cs="仿宋_GB2312"/>
          <w:sz w:val="32"/>
          <w:szCs w:val="32"/>
        </w:rPr>
      </w:pPr>
      <w:r>
        <w:rPr>
          <w:rFonts w:hint="eastAsia" w:ascii="仿宋_GB2312" w:hAnsi="方正仿宋_GB2312" w:eastAsia="仿宋_GB2312" w:cs="仿宋_GB2312"/>
          <w:sz w:val="32"/>
          <w:szCs w:val="32"/>
          <w:lang w:val="en-US" w:eastAsia="zh-CN"/>
        </w:rPr>
        <w:t>基于现有的各运营园区和各建设工地地块的视频监控系统，将视频监控资源集中管理和应用</w:t>
      </w:r>
      <w:r>
        <w:rPr>
          <w:rFonts w:hint="eastAsia" w:ascii="仿宋_GB2312" w:hAnsi="方正仿宋_GB2312" w:eastAsia="仿宋_GB2312" w:cs="仿宋_GB2312"/>
          <w:sz w:val="32"/>
          <w:szCs w:val="32"/>
        </w:rPr>
        <w:t>。</w:t>
      </w:r>
    </w:p>
    <w:p w14:paraId="34E06ACD">
      <w:pPr>
        <w:spacing w:before="0" w:beforeLines="0" w:beforeAutospacing="0" w:after="0" w:afterLines="0" w:afterAutospacing="0" w:line="560" w:lineRule="exact"/>
        <w:ind w:left="0"/>
        <w:rPr>
          <w:rFonts w:hint="eastAsia" w:ascii="仿宋_GB2312" w:hAnsi="方正仿宋_GB2312" w:eastAsia="仿宋_GB2312" w:cs="仿宋_GB2312"/>
          <w:color w:val="000000"/>
          <w:sz w:val="32"/>
          <w:szCs w:val="32"/>
          <w:lang w:val="en-US" w:eastAsia="zh-CN"/>
        </w:rPr>
      </w:pPr>
      <w:r>
        <w:rPr>
          <w:rFonts w:hint="eastAsia" w:ascii="仿宋_GB2312" w:hAnsi="方正仿宋_GB2312" w:eastAsia="仿宋_GB2312" w:cs="仿宋_GB2312"/>
          <w:color w:val="000000"/>
          <w:sz w:val="32"/>
          <w:szCs w:val="32"/>
          <w:lang w:val="en-US" w:eastAsia="zh-CN"/>
        </w:rPr>
        <w:t>交付模式：私有化部署。</w:t>
      </w:r>
    </w:p>
    <w:p w14:paraId="1A915CFF">
      <w:pPr>
        <w:widowControl w:val="0"/>
        <w:numPr>
          <w:ilvl w:val="2"/>
          <w:numId w:val="1"/>
        </w:numPr>
        <w:bidi w:val="0"/>
        <w:spacing w:before="0" w:beforeLines="0" w:beforeAutospacing="0" w:after="0" w:afterLines="0" w:afterAutospacing="0" w:line="560" w:lineRule="exact"/>
        <w:ind w:firstLine="643" w:firstLineChars="200"/>
        <w:jc w:val="both"/>
        <w:outlineLvl w:val="2"/>
        <w:rPr>
          <w:rFonts w:hint="default" w:ascii="仿宋_GB2312" w:hAnsi="宋体" w:eastAsia="仿宋_GB2312" w:cs="仿宋_GB2312"/>
          <w:b/>
          <w:bCs/>
          <w:kern w:val="0"/>
          <w:sz w:val="32"/>
          <w:szCs w:val="27"/>
          <w:lang w:val="en-US" w:eastAsia="zh-CN" w:bidi="ar-SA"/>
        </w:rPr>
      </w:pPr>
      <w:r>
        <w:rPr>
          <w:rFonts w:hint="default" w:ascii="仿宋_GB2312" w:hAnsi="宋体" w:eastAsia="仿宋_GB2312" w:cs="仿宋_GB2312"/>
          <w:b/>
          <w:bCs/>
          <w:kern w:val="0"/>
          <w:sz w:val="32"/>
          <w:szCs w:val="27"/>
          <w:lang w:val="en-US" w:eastAsia="zh-CN" w:bidi="ar-SA"/>
        </w:rPr>
        <w:t>平台功能</w:t>
      </w:r>
    </w:p>
    <w:tbl>
      <w:tblPr>
        <w:tblStyle w:val="5"/>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56"/>
        <w:gridCol w:w="1992"/>
        <w:gridCol w:w="5671"/>
      </w:tblGrid>
      <w:tr w14:paraId="311EBC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C1FF29">
            <w:pPr>
              <w:keepNext w:val="0"/>
              <w:keepLines w:val="0"/>
              <w:widowControl/>
              <w:suppressLineNumbers w:val="0"/>
              <w:spacing w:before="0" w:beforeLines="0" w:beforeAutospacing="0" w:after="0" w:afterLines="0" w:afterAutospacing="0"/>
              <w:ind w:left="0"/>
              <w:jc w:val="center"/>
              <w:textAlignment w:val="center"/>
              <w:rPr>
                <w:rFonts w:hint="eastAsia" w:ascii="仿宋_GB2312" w:hAnsi="方正仿宋_GB2312" w:eastAsia="仿宋_GB2312" w:cs="仿宋_GB2312"/>
                <w:i w:val="0"/>
                <w:iCs w:val="0"/>
                <w:color w:val="000000"/>
                <w:sz w:val="21"/>
                <w:szCs w:val="21"/>
                <w:u w:val="none"/>
              </w:rPr>
            </w:pPr>
            <w:r>
              <w:rPr>
                <w:rFonts w:hint="eastAsia" w:ascii="仿宋_GB2312" w:hAnsi="方正仿宋_GB2312" w:eastAsia="仿宋_GB2312" w:cs="仿宋_GB2312"/>
                <w:i w:val="0"/>
                <w:iCs w:val="0"/>
                <w:color w:val="000000"/>
                <w:kern w:val="0"/>
                <w:sz w:val="21"/>
                <w:szCs w:val="21"/>
                <w:u w:val="none"/>
                <w:lang w:val="en-US" w:eastAsia="zh-CN"/>
              </w:rPr>
              <w:t>序号</w:t>
            </w:r>
          </w:p>
        </w:tc>
        <w:tc>
          <w:tcPr>
            <w:tcW w:w="1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BEE1EE">
            <w:pPr>
              <w:keepNext w:val="0"/>
              <w:keepLines w:val="0"/>
              <w:widowControl/>
              <w:suppressLineNumbers w:val="0"/>
              <w:spacing w:before="0" w:beforeLines="0" w:beforeAutospacing="0" w:after="0" w:afterLines="0" w:afterAutospacing="0"/>
              <w:ind w:left="0"/>
              <w:jc w:val="center"/>
              <w:textAlignment w:val="center"/>
              <w:rPr>
                <w:rFonts w:hint="eastAsia" w:ascii="仿宋_GB2312" w:hAnsi="方正仿宋_GB2312" w:eastAsia="仿宋_GB2312" w:cs="仿宋_GB2312"/>
                <w:i w:val="0"/>
                <w:iCs w:val="0"/>
                <w:color w:val="000000"/>
                <w:sz w:val="21"/>
                <w:szCs w:val="21"/>
                <w:u w:val="none"/>
              </w:rPr>
            </w:pPr>
            <w:r>
              <w:rPr>
                <w:rFonts w:hint="eastAsia" w:ascii="仿宋_GB2312" w:hAnsi="方正仿宋_GB2312" w:eastAsia="仿宋_GB2312" w:cs="仿宋_GB2312"/>
                <w:i w:val="0"/>
                <w:iCs w:val="0"/>
                <w:color w:val="000000"/>
                <w:kern w:val="0"/>
                <w:sz w:val="21"/>
                <w:szCs w:val="21"/>
                <w:u w:val="none"/>
                <w:lang w:val="en-US" w:eastAsia="zh-CN"/>
              </w:rPr>
              <w:t>功能</w:t>
            </w:r>
          </w:p>
        </w:tc>
        <w:tc>
          <w:tcPr>
            <w:tcW w:w="3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EB2A45">
            <w:pPr>
              <w:keepNext w:val="0"/>
              <w:keepLines w:val="0"/>
              <w:widowControl/>
              <w:suppressLineNumbers w:val="0"/>
              <w:spacing w:before="0" w:beforeLines="0" w:beforeAutospacing="0" w:after="0" w:afterLines="0" w:afterAutospacing="0"/>
              <w:ind w:left="0"/>
              <w:jc w:val="center"/>
              <w:textAlignment w:val="center"/>
              <w:rPr>
                <w:rFonts w:hint="eastAsia" w:ascii="仿宋_GB2312" w:hAnsi="方正仿宋_GB2312" w:eastAsia="仿宋_GB2312" w:cs="仿宋_GB2312"/>
                <w:i w:val="0"/>
                <w:iCs w:val="0"/>
                <w:color w:val="000000"/>
                <w:sz w:val="21"/>
                <w:szCs w:val="21"/>
                <w:u w:val="none"/>
              </w:rPr>
            </w:pPr>
            <w:r>
              <w:rPr>
                <w:rFonts w:hint="eastAsia" w:ascii="仿宋_GB2312" w:hAnsi="方正仿宋_GB2312" w:eastAsia="仿宋_GB2312" w:cs="仿宋_GB2312"/>
                <w:i w:val="0"/>
                <w:iCs w:val="0"/>
                <w:color w:val="000000"/>
                <w:kern w:val="0"/>
                <w:sz w:val="21"/>
                <w:szCs w:val="21"/>
                <w:u w:val="none"/>
                <w:lang w:val="en-US" w:eastAsia="zh-CN"/>
              </w:rPr>
              <w:t>内容</w:t>
            </w:r>
          </w:p>
        </w:tc>
      </w:tr>
      <w:tr w14:paraId="6B6D4A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11"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923814">
            <w:pPr>
              <w:keepNext w:val="0"/>
              <w:keepLines w:val="0"/>
              <w:widowControl/>
              <w:numPr>
                <w:ilvl w:val="0"/>
                <w:numId w:val="2"/>
              </w:numPr>
              <w:suppressLineNumbers w:val="0"/>
              <w:spacing w:before="0" w:beforeLines="0" w:beforeAutospacing="0" w:after="0" w:afterLines="0" w:afterAutospacing="0"/>
              <w:ind w:left="454" w:hanging="454"/>
              <w:jc w:val="center"/>
              <w:textAlignment w:val="center"/>
              <w:rPr>
                <w:rFonts w:hint="eastAsia" w:ascii="仿宋_GB2312" w:hAnsi="方正仿宋_GB2312" w:eastAsia="仿宋_GB2312" w:cs="仿宋_GB2312"/>
                <w:i w:val="0"/>
                <w:iCs w:val="0"/>
                <w:color w:val="000000"/>
                <w:sz w:val="21"/>
                <w:szCs w:val="21"/>
                <w:u w:val="none"/>
              </w:rPr>
            </w:pPr>
          </w:p>
        </w:tc>
        <w:tc>
          <w:tcPr>
            <w:tcW w:w="1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4ACA88">
            <w:pPr>
              <w:keepNext w:val="0"/>
              <w:keepLines w:val="0"/>
              <w:widowControl/>
              <w:suppressLineNumbers w:val="0"/>
              <w:spacing w:before="0" w:beforeLines="0" w:beforeAutospacing="0" w:after="0" w:afterLines="0" w:afterAutospacing="0"/>
              <w:ind w:left="0"/>
              <w:jc w:val="center"/>
              <w:textAlignment w:val="center"/>
              <w:rPr>
                <w:rFonts w:hint="eastAsia" w:ascii="仿宋_GB2312" w:hAnsi="方正仿宋_GB2312" w:eastAsia="仿宋_GB2312" w:cs="仿宋_GB2312"/>
                <w:i w:val="0"/>
                <w:iCs w:val="0"/>
                <w:color w:val="000000"/>
                <w:sz w:val="21"/>
                <w:szCs w:val="21"/>
                <w:u w:val="none"/>
              </w:rPr>
            </w:pPr>
            <w:r>
              <w:rPr>
                <w:rFonts w:hint="eastAsia" w:ascii="仿宋_GB2312" w:hAnsi="方正仿宋_GB2312" w:eastAsia="仿宋_GB2312" w:cs="仿宋_GB2312"/>
                <w:i w:val="0"/>
                <w:iCs w:val="0"/>
                <w:color w:val="000000"/>
                <w:kern w:val="0"/>
                <w:sz w:val="21"/>
                <w:szCs w:val="21"/>
                <w:u w:val="none"/>
                <w:lang w:val="en-US" w:eastAsia="zh-CN"/>
              </w:rPr>
              <w:t>设备管理</w:t>
            </w:r>
          </w:p>
        </w:tc>
        <w:tc>
          <w:tcPr>
            <w:tcW w:w="3327" w:type="pct"/>
            <w:tcBorders>
              <w:top w:val="single" w:color="000000" w:sz="4" w:space="0"/>
              <w:left w:val="single" w:color="000000" w:sz="4" w:space="0"/>
              <w:bottom w:val="single" w:color="000000" w:sz="4" w:space="0"/>
              <w:right w:val="single" w:color="000000" w:sz="4" w:space="0"/>
            </w:tcBorders>
            <w:shd w:val="clear" w:color="auto" w:fill="auto"/>
          </w:tcPr>
          <w:p w14:paraId="278AB02F">
            <w:pPr>
              <w:keepNext w:val="0"/>
              <w:keepLines w:val="0"/>
              <w:widowControl/>
              <w:suppressLineNumbers w:val="0"/>
              <w:spacing w:before="0" w:beforeLines="0" w:beforeAutospacing="0" w:after="0" w:afterLines="0" w:afterAutospacing="0"/>
              <w:ind w:left="0"/>
              <w:jc w:val="left"/>
              <w:textAlignment w:val="top"/>
              <w:rPr>
                <w:rFonts w:hint="eastAsia" w:ascii="仿宋_GB2312" w:hAnsi="方正仿宋_GB2312" w:eastAsia="仿宋_GB2312" w:cs="仿宋_GB2312"/>
                <w:i w:val="0"/>
                <w:iCs w:val="0"/>
                <w:color w:val="000000"/>
                <w:sz w:val="21"/>
                <w:szCs w:val="21"/>
                <w:u w:val="none"/>
              </w:rPr>
            </w:pPr>
            <w:r>
              <w:rPr>
                <w:rFonts w:hint="eastAsia" w:ascii="仿宋_GB2312" w:hAnsi="方正仿宋_GB2312" w:eastAsia="仿宋_GB2312" w:cs="仿宋_GB2312"/>
                <w:i w:val="0"/>
                <w:iCs w:val="0"/>
                <w:color w:val="000000"/>
                <w:kern w:val="0"/>
                <w:sz w:val="21"/>
                <w:szCs w:val="21"/>
                <w:u w:val="none"/>
                <w:lang w:val="en-US" w:eastAsia="zh-CN"/>
              </w:rPr>
              <w:t>支持行业主流的IPC、NVR等设备接入；</w:t>
            </w:r>
            <w:r>
              <w:rPr>
                <w:rFonts w:hint="eastAsia" w:ascii="仿宋_GB2312" w:hAnsi="方正仿宋_GB2312" w:eastAsia="仿宋_GB2312" w:cs="仿宋_GB2312"/>
                <w:i w:val="0"/>
                <w:iCs w:val="0"/>
                <w:color w:val="000000"/>
                <w:kern w:val="0"/>
                <w:sz w:val="21"/>
                <w:szCs w:val="21"/>
                <w:u w:val="none"/>
                <w:lang w:val="en-US" w:eastAsia="zh-CN"/>
              </w:rPr>
              <w:br w:type="textWrapping"/>
            </w:r>
            <w:r>
              <w:rPr>
                <w:rFonts w:hint="eastAsia" w:ascii="仿宋_GB2312" w:hAnsi="方正仿宋_GB2312" w:eastAsia="仿宋_GB2312" w:cs="仿宋_GB2312"/>
                <w:i w:val="0"/>
                <w:iCs w:val="0"/>
                <w:color w:val="000000"/>
                <w:kern w:val="0"/>
                <w:sz w:val="21"/>
                <w:szCs w:val="21"/>
                <w:u w:val="none"/>
                <w:lang w:val="en-US" w:eastAsia="zh-CN"/>
              </w:rPr>
              <w:t>通过ONVIF、GB28181等行业协议，接入IPC/NVR设备；</w:t>
            </w:r>
            <w:r>
              <w:rPr>
                <w:rFonts w:hint="eastAsia" w:ascii="仿宋_GB2312" w:hAnsi="方正仿宋_GB2312" w:eastAsia="仿宋_GB2312" w:cs="仿宋_GB2312"/>
                <w:i w:val="0"/>
                <w:iCs w:val="0"/>
                <w:color w:val="000000"/>
                <w:kern w:val="0"/>
                <w:sz w:val="21"/>
                <w:szCs w:val="21"/>
                <w:u w:val="none"/>
                <w:lang w:val="en-US" w:eastAsia="zh-CN"/>
              </w:rPr>
              <w:br w:type="textWrapping"/>
            </w:r>
            <w:r>
              <w:rPr>
                <w:rFonts w:hint="eastAsia" w:ascii="仿宋_GB2312" w:hAnsi="方正仿宋_GB2312" w:eastAsia="仿宋_GB2312" w:cs="仿宋_GB2312"/>
                <w:i w:val="0"/>
                <w:iCs w:val="0"/>
                <w:color w:val="000000"/>
                <w:kern w:val="0"/>
                <w:sz w:val="21"/>
                <w:szCs w:val="21"/>
                <w:u w:val="none"/>
                <w:lang w:val="en-US" w:eastAsia="zh-CN"/>
              </w:rPr>
              <w:t>支持设备自动发现，自动添加</w:t>
            </w:r>
            <w:r>
              <w:rPr>
                <w:rFonts w:ascii="仿宋_GB2312" w:hAnsi="方正仿宋_GB2312" w:eastAsia="仿宋_GB2312" w:cs="仿宋_GB2312"/>
                <w:i w:val="0"/>
                <w:iCs w:val="0"/>
                <w:color w:val="000000"/>
                <w:kern w:val="0"/>
                <w:sz w:val="21"/>
                <w:szCs w:val="21"/>
                <w:u w:val="none"/>
                <w:lang w:val="en-US" w:eastAsia="zh-CN"/>
              </w:rPr>
              <w:t>。</w:t>
            </w:r>
          </w:p>
        </w:tc>
      </w:tr>
      <w:tr w14:paraId="4BB704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2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CECEB9">
            <w:pPr>
              <w:keepNext w:val="0"/>
              <w:keepLines w:val="0"/>
              <w:widowControl/>
              <w:numPr>
                <w:ilvl w:val="0"/>
                <w:numId w:val="2"/>
              </w:numPr>
              <w:suppressLineNumbers w:val="0"/>
              <w:spacing w:before="0" w:beforeLines="0" w:beforeAutospacing="0" w:after="0" w:afterLines="0" w:afterAutospacing="0"/>
              <w:ind w:left="454" w:hanging="454"/>
              <w:jc w:val="center"/>
              <w:textAlignment w:val="center"/>
              <w:rPr>
                <w:rFonts w:hint="eastAsia" w:ascii="仿宋_GB2312" w:hAnsi="方正仿宋_GB2312" w:eastAsia="仿宋_GB2312" w:cs="仿宋_GB2312"/>
                <w:i w:val="0"/>
                <w:iCs w:val="0"/>
                <w:color w:val="000000"/>
                <w:sz w:val="21"/>
                <w:szCs w:val="21"/>
                <w:u w:val="none"/>
              </w:rPr>
            </w:pPr>
          </w:p>
        </w:tc>
        <w:tc>
          <w:tcPr>
            <w:tcW w:w="1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6CED36">
            <w:pPr>
              <w:keepNext w:val="0"/>
              <w:keepLines w:val="0"/>
              <w:widowControl/>
              <w:suppressLineNumbers w:val="0"/>
              <w:spacing w:before="0" w:beforeLines="0" w:beforeAutospacing="0" w:after="0" w:afterLines="0" w:afterAutospacing="0"/>
              <w:ind w:left="0"/>
              <w:jc w:val="center"/>
              <w:textAlignment w:val="center"/>
              <w:rPr>
                <w:rFonts w:hint="eastAsia" w:ascii="仿宋_GB2312" w:hAnsi="方正仿宋_GB2312" w:eastAsia="仿宋_GB2312" w:cs="仿宋_GB2312"/>
                <w:i w:val="0"/>
                <w:iCs w:val="0"/>
                <w:color w:val="000000"/>
                <w:sz w:val="21"/>
                <w:szCs w:val="21"/>
                <w:u w:val="none"/>
              </w:rPr>
            </w:pPr>
            <w:r>
              <w:rPr>
                <w:rFonts w:hint="eastAsia" w:ascii="仿宋_GB2312" w:hAnsi="方正仿宋_GB2312" w:eastAsia="仿宋_GB2312" w:cs="仿宋_GB2312"/>
                <w:i w:val="0"/>
                <w:iCs w:val="0"/>
                <w:color w:val="000000"/>
                <w:kern w:val="0"/>
                <w:sz w:val="21"/>
                <w:szCs w:val="21"/>
                <w:u w:val="none"/>
                <w:lang w:val="en-US" w:eastAsia="zh-CN"/>
              </w:rPr>
              <w:t>实时预览</w:t>
            </w:r>
          </w:p>
        </w:tc>
        <w:tc>
          <w:tcPr>
            <w:tcW w:w="3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28F436">
            <w:pPr>
              <w:keepNext w:val="0"/>
              <w:keepLines w:val="0"/>
              <w:widowControl/>
              <w:suppressLineNumbers w:val="0"/>
              <w:spacing w:before="0" w:beforeLines="0" w:beforeAutospacing="0" w:after="0" w:afterLines="0" w:afterAutospacing="0"/>
              <w:ind w:left="0"/>
              <w:jc w:val="left"/>
              <w:textAlignment w:val="center"/>
              <w:rPr>
                <w:rFonts w:hint="eastAsia" w:ascii="仿宋_GB2312" w:hAnsi="方正仿宋_GB2312" w:eastAsia="仿宋_GB2312" w:cs="仿宋_GB2312"/>
                <w:i w:val="0"/>
                <w:iCs w:val="0"/>
                <w:color w:val="000000"/>
                <w:kern w:val="0"/>
                <w:sz w:val="21"/>
                <w:szCs w:val="21"/>
                <w:u w:val="none"/>
                <w:lang w:val="en-US" w:eastAsia="zh-CN"/>
              </w:rPr>
            </w:pPr>
            <w:r>
              <w:rPr>
                <w:rFonts w:hint="eastAsia" w:ascii="仿宋_GB2312" w:hAnsi="方正仿宋_GB2312" w:eastAsia="仿宋_GB2312" w:cs="仿宋_GB2312"/>
                <w:i w:val="0"/>
                <w:iCs w:val="0"/>
                <w:color w:val="000000"/>
                <w:kern w:val="0"/>
                <w:sz w:val="21"/>
                <w:szCs w:val="21"/>
                <w:u w:val="none"/>
                <w:lang w:val="en-US" w:eastAsia="zh-CN"/>
              </w:rPr>
              <w:t>支持预览和播放支持标准的H.265、H.264、SVAC、MPEG4等编码格式</w:t>
            </w:r>
            <w:r>
              <w:rPr>
                <w:rFonts w:ascii="仿宋_GB2312" w:hAnsi="方正仿宋_GB2312" w:eastAsia="仿宋_GB2312" w:cs="仿宋_GB2312"/>
                <w:i w:val="0"/>
                <w:iCs w:val="0"/>
                <w:color w:val="000000"/>
                <w:kern w:val="0"/>
                <w:sz w:val="21"/>
                <w:szCs w:val="21"/>
                <w:u w:val="none"/>
                <w:lang w:val="en-US" w:eastAsia="zh-CN"/>
              </w:rPr>
              <w:t>；</w:t>
            </w:r>
            <w:r>
              <w:rPr>
                <w:rFonts w:hint="eastAsia" w:ascii="仿宋_GB2312" w:hAnsi="方正仿宋_GB2312" w:eastAsia="仿宋_GB2312" w:cs="仿宋_GB2312"/>
                <w:i w:val="0"/>
                <w:iCs w:val="0"/>
                <w:color w:val="000000"/>
                <w:kern w:val="0"/>
                <w:sz w:val="21"/>
                <w:szCs w:val="21"/>
                <w:u w:val="none"/>
                <w:lang w:val="en-US" w:eastAsia="zh-CN"/>
              </w:rPr>
              <w:br w:type="textWrapping"/>
            </w:r>
            <w:r>
              <w:rPr>
                <w:rFonts w:hint="eastAsia" w:ascii="仿宋_GB2312" w:hAnsi="方正仿宋_GB2312" w:eastAsia="仿宋_GB2312" w:cs="仿宋_GB2312"/>
                <w:i w:val="0"/>
                <w:iCs w:val="0"/>
                <w:color w:val="000000"/>
                <w:kern w:val="0"/>
                <w:sz w:val="21"/>
                <w:szCs w:val="21"/>
                <w:u w:val="none"/>
                <w:lang w:val="en-US" w:eastAsia="zh-CN"/>
              </w:rPr>
              <w:t>支持1、4、9、16、32等预览窗口分割实现高清实时预览；</w:t>
            </w:r>
            <w:r>
              <w:rPr>
                <w:rFonts w:hint="eastAsia" w:ascii="仿宋_GB2312" w:hAnsi="方正仿宋_GB2312" w:eastAsia="仿宋_GB2312" w:cs="仿宋_GB2312"/>
                <w:i w:val="0"/>
                <w:iCs w:val="0"/>
                <w:color w:val="000000"/>
                <w:kern w:val="0"/>
                <w:sz w:val="21"/>
                <w:szCs w:val="21"/>
                <w:u w:val="none"/>
                <w:lang w:val="en-US" w:eastAsia="zh-CN"/>
              </w:rPr>
              <w:br w:type="textWrapping"/>
            </w:r>
            <w:r>
              <w:rPr>
                <w:rFonts w:hint="eastAsia" w:ascii="仿宋_GB2312" w:hAnsi="方正仿宋_GB2312" w:eastAsia="仿宋_GB2312" w:cs="仿宋_GB2312"/>
                <w:i w:val="0"/>
                <w:iCs w:val="0"/>
                <w:color w:val="000000"/>
                <w:kern w:val="0"/>
                <w:sz w:val="21"/>
                <w:szCs w:val="21"/>
                <w:u w:val="none"/>
                <w:lang w:val="en-US" w:eastAsia="zh-CN"/>
              </w:rPr>
              <w:t>支持主辅码流切换；</w:t>
            </w:r>
            <w:r>
              <w:rPr>
                <w:rFonts w:hint="eastAsia" w:ascii="仿宋_GB2312" w:hAnsi="方正仿宋_GB2312" w:eastAsia="仿宋_GB2312" w:cs="仿宋_GB2312"/>
                <w:i w:val="0"/>
                <w:iCs w:val="0"/>
                <w:color w:val="000000"/>
                <w:kern w:val="0"/>
                <w:sz w:val="21"/>
                <w:szCs w:val="21"/>
                <w:u w:val="none"/>
                <w:lang w:val="en-US" w:eastAsia="zh-CN"/>
              </w:rPr>
              <w:br w:type="textWrapping"/>
            </w:r>
            <w:r>
              <w:rPr>
                <w:rFonts w:hint="eastAsia" w:ascii="仿宋_GB2312" w:hAnsi="方正仿宋_GB2312" w:eastAsia="仿宋_GB2312" w:cs="仿宋_GB2312"/>
                <w:i w:val="0"/>
                <w:iCs w:val="0"/>
                <w:color w:val="000000"/>
                <w:kern w:val="0"/>
                <w:sz w:val="21"/>
                <w:szCs w:val="21"/>
                <w:u w:val="none"/>
                <w:lang w:val="en-US" w:eastAsia="zh-CN"/>
              </w:rPr>
              <w:t>支持抓图、快速录像、轮巡、音频/对讲等功能；</w:t>
            </w:r>
            <w:r>
              <w:rPr>
                <w:rFonts w:hint="eastAsia" w:ascii="仿宋_GB2312" w:hAnsi="方正仿宋_GB2312" w:eastAsia="仿宋_GB2312" w:cs="仿宋_GB2312"/>
                <w:i w:val="0"/>
                <w:iCs w:val="0"/>
                <w:color w:val="000000"/>
                <w:kern w:val="0"/>
                <w:sz w:val="21"/>
                <w:szCs w:val="21"/>
                <w:u w:val="none"/>
                <w:lang w:val="en-US" w:eastAsia="zh-CN"/>
              </w:rPr>
              <w:br w:type="textWrapping"/>
            </w:r>
            <w:r>
              <w:rPr>
                <w:rFonts w:hint="eastAsia" w:ascii="仿宋_GB2312" w:hAnsi="方正仿宋_GB2312" w:eastAsia="仿宋_GB2312" w:cs="仿宋_GB2312"/>
                <w:i w:val="0"/>
                <w:iCs w:val="0"/>
                <w:color w:val="000000"/>
                <w:kern w:val="0"/>
                <w:sz w:val="21"/>
                <w:szCs w:val="21"/>
                <w:u w:val="none"/>
                <w:lang w:val="en-US" w:eastAsia="zh-CN"/>
              </w:rPr>
              <w:t>支持双向语音对讲和语音广播</w:t>
            </w:r>
            <w:r>
              <w:rPr>
                <w:rFonts w:ascii="仿宋_GB2312" w:hAnsi="方正仿宋_GB2312" w:eastAsia="仿宋_GB2312" w:cs="仿宋_GB2312"/>
                <w:i w:val="0"/>
                <w:iCs w:val="0"/>
                <w:color w:val="000000"/>
                <w:kern w:val="0"/>
                <w:sz w:val="21"/>
                <w:szCs w:val="21"/>
                <w:u w:val="none"/>
                <w:lang w:val="en-US" w:eastAsia="zh-CN"/>
              </w:rPr>
              <w:t>；</w:t>
            </w:r>
          </w:p>
          <w:p w14:paraId="73B380BE">
            <w:pPr>
              <w:widowControl w:val="0"/>
              <w:spacing w:before="0" w:beforeLines="0" w:beforeAutospacing="0" w:after="0" w:afterLines="0" w:afterAutospacing="0"/>
              <w:ind w:left="0"/>
              <w:jc w:val="both"/>
              <w:rPr>
                <w:rFonts w:hint="eastAsia" w:ascii="仿宋_GB2312" w:hAnsi="方正仿宋_GB2312" w:eastAsia="仿宋_GB2312" w:cs="仿宋_GB2312"/>
                <w:b/>
                <w:bCs/>
                <w:kern w:val="2"/>
                <w:sz w:val="21"/>
                <w:szCs w:val="21"/>
                <w:lang w:val="en-US" w:eastAsia="zh-CN" w:bidi="ar-SA"/>
              </w:rPr>
            </w:pPr>
            <w:r>
              <w:rPr>
                <w:rFonts w:hint="eastAsia" w:ascii="仿宋_GB2312" w:hAnsi="方正仿宋_GB2312" w:eastAsia="仿宋_GB2312" w:cs="仿宋_GB2312"/>
                <w:b w:val="0"/>
                <w:bCs w:val="0"/>
                <w:i w:val="0"/>
                <w:iCs w:val="0"/>
                <w:color w:val="000000"/>
                <w:kern w:val="0"/>
                <w:sz w:val="21"/>
                <w:szCs w:val="21"/>
                <w:u w:val="none"/>
                <w:lang w:val="en-US" w:eastAsia="zh-CN" w:bidi="ar-SA"/>
              </w:rPr>
              <w:t>支持视图配置，可将关注的视频通道按照顺序在多画面预览窗口中绑定和保存，在需要查看场景周围视频的时候，可调用快速预览周边实时视频。</w:t>
            </w:r>
          </w:p>
        </w:tc>
      </w:tr>
      <w:tr w14:paraId="0921E4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99310D">
            <w:pPr>
              <w:keepNext w:val="0"/>
              <w:keepLines w:val="0"/>
              <w:widowControl/>
              <w:numPr>
                <w:ilvl w:val="0"/>
                <w:numId w:val="2"/>
              </w:numPr>
              <w:suppressLineNumbers w:val="0"/>
              <w:spacing w:before="0" w:beforeLines="0" w:beforeAutospacing="0" w:after="0" w:afterLines="0" w:afterAutospacing="0"/>
              <w:ind w:left="454" w:hanging="454"/>
              <w:jc w:val="center"/>
              <w:textAlignment w:val="center"/>
              <w:rPr>
                <w:rFonts w:hint="eastAsia" w:ascii="仿宋_GB2312" w:hAnsi="方正仿宋_GB2312" w:eastAsia="仿宋_GB2312" w:cs="仿宋_GB2312"/>
                <w:i w:val="0"/>
                <w:iCs w:val="0"/>
                <w:color w:val="000000"/>
                <w:sz w:val="21"/>
                <w:szCs w:val="21"/>
                <w:u w:val="none"/>
              </w:rPr>
            </w:pPr>
          </w:p>
        </w:tc>
        <w:tc>
          <w:tcPr>
            <w:tcW w:w="1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BA1EC6">
            <w:pPr>
              <w:keepNext w:val="0"/>
              <w:keepLines w:val="0"/>
              <w:widowControl/>
              <w:suppressLineNumbers w:val="0"/>
              <w:spacing w:before="0" w:beforeLines="0" w:beforeAutospacing="0" w:after="0" w:afterLines="0" w:afterAutospacing="0"/>
              <w:ind w:left="0"/>
              <w:jc w:val="center"/>
              <w:textAlignment w:val="center"/>
              <w:rPr>
                <w:rFonts w:hint="eastAsia" w:ascii="仿宋_GB2312" w:hAnsi="方正仿宋_GB2312" w:eastAsia="仿宋_GB2312" w:cs="仿宋_GB2312"/>
                <w:i w:val="0"/>
                <w:iCs w:val="0"/>
                <w:color w:val="000000"/>
                <w:sz w:val="21"/>
                <w:szCs w:val="21"/>
                <w:u w:val="none"/>
              </w:rPr>
            </w:pPr>
            <w:r>
              <w:rPr>
                <w:rFonts w:hint="eastAsia" w:ascii="仿宋_GB2312" w:hAnsi="方正仿宋_GB2312" w:eastAsia="仿宋_GB2312" w:cs="仿宋_GB2312"/>
                <w:i w:val="0"/>
                <w:iCs w:val="0"/>
                <w:color w:val="000000"/>
                <w:kern w:val="0"/>
                <w:sz w:val="21"/>
                <w:szCs w:val="21"/>
                <w:u w:val="none"/>
                <w:lang w:val="en-US" w:eastAsia="zh-CN"/>
              </w:rPr>
              <w:t>视频轮巡</w:t>
            </w:r>
          </w:p>
        </w:tc>
        <w:tc>
          <w:tcPr>
            <w:tcW w:w="3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36B76C">
            <w:pPr>
              <w:keepNext w:val="0"/>
              <w:keepLines w:val="0"/>
              <w:widowControl/>
              <w:suppressLineNumbers w:val="0"/>
              <w:spacing w:before="0" w:beforeLines="0" w:beforeAutospacing="0" w:after="0" w:afterLines="0" w:afterAutospacing="0"/>
              <w:ind w:left="0"/>
              <w:jc w:val="left"/>
              <w:textAlignment w:val="center"/>
              <w:rPr>
                <w:rFonts w:hint="eastAsia" w:ascii="仿宋_GB2312" w:hAnsi="方正仿宋_GB2312" w:eastAsia="仿宋_GB2312" w:cs="仿宋_GB2312"/>
                <w:i w:val="0"/>
                <w:iCs w:val="0"/>
                <w:color w:val="000000"/>
                <w:sz w:val="21"/>
                <w:szCs w:val="21"/>
                <w:u w:val="none"/>
              </w:rPr>
            </w:pPr>
            <w:r>
              <w:rPr>
                <w:rFonts w:hint="eastAsia" w:ascii="仿宋_GB2312" w:hAnsi="方正仿宋_GB2312" w:eastAsia="仿宋_GB2312" w:cs="仿宋_GB2312"/>
                <w:i w:val="0"/>
                <w:iCs w:val="0"/>
                <w:color w:val="000000"/>
                <w:kern w:val="0"/>
                <w:sz w:val="21"/>
                <w:szCs w:val="21"/>
                <w:u w:val="none"/>
                <w:lang w:val="en-US" w:eastAsia="zh-CN"/>
              </w:rPr>
              <w:t>支持巡航路线、巡航计划的制定；</w:t>
            </w:r>
            <w:r>
              <w:rPr>
                <w:rFonts w:hint="eastAsia" w:ascii="仿宋_GB2312" w:hAnsi="方正仿宋_GB2312" w:eastAsia="仿宋_GB2312" w:cs="仿宋_GB2312"/>
                <w:i w:val="0"/>
                <w:iCs w:val="0"/>
                <w:color w:val="000000"/>
                <w:kern w:val="0"/>
                <w:sz w:val="21"/>
                <w:szCs w:val="21"/>
                <w:u w:val="none"/>
                <w:lang w:val="en-US" w:eastAsia="zh-CN"/>
              </w:rPr>
              <w:br w:type="textWrapping"/>
            </w:r>
            <w:r>
              <w:rPr>
                <w:rFonts w:hint="eastAsia" w:ascii="仿宋_GB2312" w:hAnsi="方正仿宋_GB2312" w:eastAsia="仿宋_GB2312" w:cs="仿宋_GB2312"/>
                <w:i w:val="0"/>
                <w:iCs w:val="0"/>
                <w:color w:val="000000"/>
                <w:kern w:val="0"/>
                <w:sz w:val="21"/>
                <w:szCs w:val="21"/>
                <w:u w:val="none"/>
                <w:lang w:val="en-US" w:eastAsia="zh-CN"/>
              </w:rPr>
              <w:t>支持组显示和组轮巡功能，能够根据显示需要实时改变播放窗格布局。</w:t>
            </w:r>
          </w:p>
        </w:tc>
      </w:tr>
      <w:tr w14:paraId="742396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6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71DDEF">
            <w:pPr>
              <w:keepNext w:val="0"/>
              <w:keepLines w:val="0"/>
              <w:widowControl/>
              <w:numPr>
                <w:ilvl w:val="0"/>
                <w:numId w:val="2"/>
              </w:numPr>
              <w:suppressLineNumbers w:val="0"/>
              <w:spacing w:before="0" w:beforeLines="0" w:beforeAutospacing="0" w:after="0" w:afterLines="0" w:afterAutospacing="0"/>
              <w:ind w:left="454" w:hanging="454"/>
              <w:jc w:val="center"/>
              <w:textAlignment w:val="center"/>
              <w:rPr>
                <w:rFonts w:hint="eastAsia" w:ascii="仿宋_GB2312" w:hAnsi="方正仿宋_GB2312" w:eastAsia="仿宋_GB2312" w:cs="仿宋_GB2312"/>
                <w:i w:val="0"/>
                <w:iCs w:val="0"/>
                <w:color w:val="000000"/>
                <w:sz w:val="21"/>
                <w:szCs w:val="21"/>
                <w:u w:val="none"/>
              </w:rPr>
            </w:pPr>
          </w:p>
        </w:tc>
        <w:tc>
          <w:tcPr>
            <w:tcW w:w="1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3C8455">
            <w:pPr>
              <w:keepNext w:val="0"/>
              <w:keepLines w:val="0"/>
              <w:widowControl/>
              <w:suppressLineNumbers w:val="0"/>
              <w:spacing w:before="0" w:beforeLines="0" w:beforeAutospacing="0" w:after="0" w:afterLines="0" w:afterAutospacing="0"/>
              <w:ind w:left="0"/>
              <w:jc w:val="center"/>
              <w:textAlignment w:val="center"/>
              <w:rPr>
                <w:rFonts w:hint="eastAsia" w:ascii="仿宋_GB2312" w:hAnsi="方正仿宋_GB2312" w:eastAsia="仿宋_GB2312" w:cs="仿宋_GB2312"/>
                <w:i w:val="0"/>
                <w:iCs w:val="0"/>
                <w:color w:val="000000"/>
                <w:sz w:val="21"/>
                <w:szCs w:val="21"/>
                <w:u w:val="none"/>
              </w:rPr>
            </w:pPr>
            <w:r>
              <w:rPr>
                <w:rFonts w:hint="eastAsia" w:ascii="仿宋_GB2312" w:hAnsi="方正仿宋_GB2312" w:eastAsia="仿宋_GB2312" w:cs="仿宋_GB2312"/>
                <w:i w:val="0"/>
                <w:iCs w:val="0"/>
                <w:color w:val="000000"/>
                <w:kern w:val="0"/>
                <w:sz w:val="21"/>
                <w:szCs w:val="21"/>
                <w:u w:val="none"/>
                <w:lang w:val="en-US" w:eastAsia="zh-CN"/>
              </w:rPr>
              <w:t>云台控制</w:t>
            </w:r>
          </w:p>
        </w:tc>
        <w:tc>
          <w:tcPr>
            <w:tcW w:w="3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A17AC0">
            <w:pPr>
              <w:keepNext w:val="0"/>
              <w:keepLines w:val="0"/>
              <w:widowControl/>
              <w:suppressLineNumbers w:val="0"/>
              <w:spacing w:before="0" w:beforeLines="0" w:beforeAutospacing="0" w:after="0" w:afterLines="0" w:afterAutospacing="0"/>
              <w:ind w:left="0"/>
              <w:jc w:val="left"/>
              <w:textAlignment w:val="center"/>
              <w:rPr>
                <w:rFonts w:ascii="仿宋_GB2312" w:hAnsi="方正仿宋_GB2312" w:eastAsia="仿宋_GB2312" w:cs="仿宋_GB2312"/>
                <w:i w:val="0"/>
                <w:iCs w:val="0"/>
                <w:color w:val="000000"/>
                <w:kern w:val="0"/>
                <w:sz w:val="21"/>
                <w:szCs w:val="21"/>
                <w:u w:val="none"/>
                <w:lang w:val="en-US" w:eastAsia="zh-CN"/>
              </w:rPr>
            </w:pPr>
            <w:r>
              <w:rPr>
                <w:rFonts w:hint="eastAsia" w:ascii="仿宋_GB2312" w:hAnsi="方正仿宋_GB2312" w:eastAsia="仿宋_GB2312" w:cs="仿宋_GB2312"/>
                <w:i w:val="0"/>
                <w:iCs w:val="0"/>
                <w:color w:val="000000"/>
                <w:kern w:val="0"/>
                <w:sz w:val="21"/>
                <w:szCs w:val="21"/>
                <w:u w:val="none"/>
                <w:lang w:val="en-US" w:eastAsia="zh-CN"/>
              </w:rPr>
              <w:t>支持业界通用的云台协议，可对球机、云台设备控制云台转动和镜头变焦；</w:t>
            </w:r>
            <w:r>
              <w:rPr>
                <w:rFonts w:hint="eastAsia" w:ascii="仿宋_GB2312" w:hAnsi="方正仿宋_GB2312" w:eastAsia="仿宋_GB2312" w:cs="仿宋_GB2312"/>
                <w:i w:val="0"/>
                <w:iCs w:val="0"/>
                <w:color w:val="000000"/>
                <w:kern w:val="0"/>
                <w:sz w:val="21"/>
                <w:szCs w:val="21"/>
                <w:u w:val="none"/>
                <w:lang w:val="en-US" w:eastAsia="zh-CN"/>
              </w:rPr>
              <w:br w:type="textWrapping"/>
            </w:r>
            <w:r>
              <w:rPr>
                <w:rFonts w:hint="eastAsia" w:ascii="仿宋_GB2312" w:hAnsi="方正仿宋_GB2312" w:eastAsia="仿宋_GB2312" w:cs="仿宋_GB2312"/>
                <w:i w:val="0"/>
                <w:iCs w:val="0"/>
                <w:color w:val="000000"/>
                <w:kern w:val="0"/>
                <w:sz w:val="21"/>
                <w:szCs w:val="21"/>
                <w:u w:val="none"/>
                <w:lang w:val="en-US" w:eastAsia="zh-CN"/>
              </w:rPr>
              <w:t>支持光学变焦和数字变焦；</w:t>
            </w:r>
            <w:r>
              <w:rPr>
                <w:rFonts w:hint="eastAsia" w:ascii="仿宋_GB2312" w:hAnsi="方正仿宋_GB2312" w:eastAsia="仿宋_GB2312" w:cs="仿宋_GB2312"/>
                <w:i w:val="0"/>
                <w:iCs w:val="0"/>
                <w:color w:val="000000"/>
                <w:kern w:val="0"/>
                <w:sz w:val="21"/>
                <w:szCs w:val="21"/>
                <w:u w:val="none"/>
                <w:lang w:val="en-US" w:eastAsia="zh-CN"/>
              </w:rPr>
              <w:br w:type="textWrapping"/>
            </w:r>
            <w:r>
              <w:rPr>
                <w:rFonts w:hint="eastAsia" w:ascii="仿宋_GB2312" w:hAnsi="方正仿宋_GB2312" w:eastAsia="仿宋_GB2312" w:cs="仿宋_GB2312"/>
                <w:i w:val="0"/>
                <w:iCs w:val="0"/>
                <w:color w:val="000000"/>
                <w:kern w:val="0"/>
                <w:sz w:val="21"/>
                <w:szCs w:val="21"/>
                <w:u w:val="none"/>
                <w:lang w:val="en-US" w:eastAsia="zh-CN"/>
              </w:rPr>
              <w:t>支持云台抢占、云台锁定；</w:t>
            </w:r>
          </w:p>
          <w:p w14:paraId="231B4580">
            <w:pPr>
              <w:keepNext w:val="0"/>
              <w:keepLines w:val="0"/>
              <w:widowControl/>
              <w:suppressLineNumbers w:val="0"/>
              <w:spacing w:before="0" w:beforeLines="0" w:beforeAutospacing="0" w:after="0" w:afterLines="0" w:afterAutospacing="0"/>
              <w:ind w:left="0"/>
              <w:jc w:val="left"/>
              <w:textAlignment w:val="center"/>
              <w:rPr>
                <w:rFonts w:hint="eastAsia" w:ascii="仿宋_GB2312" w:hAnsi="方正仿宋_GB2312" w:eastAsia="仿宋_GB2312" w:cs="仿宋_GB2312"/>
                <w:i w:val="0"/>
                <w:iCs w:val="0"/>
                <w:color w:val="000000"/>
                <w:kern w:val="0"/>
                <w:sz w:val="21"/>
                <w:szCs w:val="21"/>
                <w:u w:val="none"/>
                <w:lang w:val="en-US" w:eastAsia="zh-CN"/>
              </w:rPr>
            </w:pPr>
            <w:r>
              <w:rPr>
                <w:rFonts w:hint="eastAsia" w:ascii="仿宋_GB2312" w:hAnsi="方正仿宋_GB2312" w:eastAsia="仿宋_GB2312" w:cs="仿宋_GB2312"/>
                <w:i w:val="0"/>
                <w:iCs w:val="0"/>
                <w:color w:val="000000"/>
                <w:kern w:val="0"/>
                <w:sz w:val="21"/>
                <w:szCs w:val="21"/>
                <w:u w:val="none"/>
                <w:lang w:val="en-US" w:eastAsia="zh-CN"/>
              </w:rPr>
              <w:t>支持云台八方向控制；</w:t>
            </w:r>
            <w:r>
              <w:rPr>
                <w:rFonts w:hint="eastAsia" w:ascii="仿宋_GB2312" w:hAnsi="方正仿宋_GB2312" w:eastAsia="仿宋_GB2312" w:cs="仿宋_GB2312"/>
                <w:i w:val="0"/>
                <w:iCs w:val="0"/>
                <w:color w:val="000000"/>
                <w:kern w:val="0"/>
                <w:sz w:val="21"/>
                <w:szCs w:val="21"/>
                <w:u w:val="none"/>
                <w:lang w:val="en-US" w:eastAsia="zh-CN"/>
              </w:rPr>
              <w:br w:type="textWrapping"/>
            </w:r>
            <w:r>
              <w:rPr>
                <w:rFonts w:hint="eastAsia" w:ascii="仿宋_GB2312" w:hAnsi="方正仿宋_GB2312" w:eastAsia="仿宋_GB2312" w:cs="仿宋_GB2312"/>
                <w:i w:val="0"/>
                <w:iCs w:val="0"/>
                <w:color w:val="000000"/>
                <w:kern w:val="0"/>
                <w:sz w:val="21"/>
                <w:szCs w:val="21"/>
                <w:u w:val="none"/>
                <w:lang w:val="en-US" w:eastAsia="zh-CN"/>
              </w:rPr>
              <w:t>支持在图像上，通过鼠标框选智能变焦缩放</w:t>
            </w:r>
            <w:r>
              <w:rPr>
                <w:rFonts w:ascii="仿宋_GB2312" w:hAnsi="方正仿宋_GB2312" w:eastAsia="仿宋_GB2312" w:cs="仿宋_GB2312"/>
                <w:i w:val="0"/>
                <w:iCs w:val="0"/>
                <w:color w:val="000000"/>
                <w:kern w:val="0"/>
                <w:sz w:val="21"/>
                <w:szCs w:val="21"/>
                <w:u w:val="none"/>
                <w:lang w:val="en-US" w:eastAsia="zh-CN"/>
              </w:rPr>
              <w:t>；</w:t>
            </w:r>
          </w:p>
          <w:p w14:paraId="11010A7F">
            <w:pPr>
              <w:keepNext w:val="0"/>
              <w:keepLines w:val="0"/>
              <w:widowControl/>
              <w:suppressLineNumbers w:val="0"/>
              <w:spacing w:before="0" w:beforeLines="0" w:beforeAutospacing="0" w:after="0" w:afterLines="0" w:afterAutospacing="0"/>
              <w:ind w:left="0"/>
              <w:jc w:val="left"/>
              <w:textAlignment w:val="center"/>
              <w:rPr>
                <w:rFonts w:hint="eastAsia" w:ascii="仿宋_GB2312" w:hAnsi="方正仿宋_GB2312" w:eastAsia="仿宋_GB2312" w:cs="仿宋_GB2312"/>
                <w:i w:val="0"/>
                <w:iCs w:val="0"/>
                <w:color w:val="000000"/>
                <w:sz w:val="21"/>
                <w:szCs w:val="21"/>
                <w:u w:val="none"/>
              </w:rPr>
            </w:pPr>
            <w:r>
              <w:rPr>
                <w:rFonts w:hint="eastAsia" w:ascii="仿宋_GB2312" w:hAnsi="方正仿宋_GB2312" w:eastAsia="仿宋_GB2312" w:cs="仿宋_GB2312"/>
                <w:i w:val="0"/>
                <w:iCs w:val="0"/>
                <w:color w:val="000000"/>
                <w:kern w:val="0"/>
                <w:sz w:val="21"/>
                <w:szCs w:val="21"/>
                <w:u w:val="none"/>
                <w:lang w:val="en-US" w:eastAsia="zh-CN"/>
              </w:rPr>
              <w:t>支持守望功能，自动复位到指定的预置位或恢复原有巡航任务‌的功能</w:t>
            </w:r>
            <w:r>
              <w:rPr>
                <w:rFonts w:ascii="仿宋_GB2312" w:hAnsi="方正仿宋_GB2312" w:eastAsia="仿宋_GB2312" w:cs="仿宋_GB2312"/>
                <w:i w:val="0"/>
                <w:iCs w:val="0"/>
                <w:color w:val="000000"/>
                <w:kern w:val="0"/>
                <w:sz w:val="21"/>
                <w:szCs w:val="21"/>
                <w:u w:val="none"/>
                <w:lang w:val="en-US" w:eastAsia="zh-CN"/>
              </w:rPr>
              <w:t>。</w:t>
            </w:r>
          </w:p>
        </w:tc>
      </w:tr>
      <w:tr w14:paraId="1835C3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4FFBDA">
            <w:pPr>
              <w:keepNext w:val="0"/>
              <w:keepLines w:val="0"/>
              <w:widowControl/>
              <w:numPr>
                <w:ilvl w:val="0"/>
                <w:numId w:val="2"/>
              </w:numPr>
              <w:suppressLineNumbers w:val="0"/>
              <w:spacing w:before="0" w:beforeLines="0" w:beforeAutospacing="0" w:after="0" w:afterLines="0" w:afterAutospacing="0"/>
              <w:ind w:left="454" w:hanging="454"/>
              <w:jc w:val="center"/>
              <w:textAlignment w:val="center"/>
              <w:rPr>
                <w:rFonts w:hint="eastAsia" w:ascii="仿宋_GB2312" w:hAnsi="方正仿宋_GB2312" w:eastAsia="仿宋_GB2312" w:cs="仿宋_GB2312"/>
                <w:i w:val="0"/>
                <w:iCs w:val="0"/>
                <w:color w:val="000000"/>
                <w:sz w:val="21"/>
                <w:szCs w:val="21"/>
                <w:u w:val="none"/>
              </w:rPr>
            </w:pPr>
          </w:p>
        </w:tc>
        <w:tc>
          <w:tcPr>
            <w:tcW w:w="1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7A4D30">
            <w:pPr>
              <w:keepNext w:val="0"/>
              <w:keepLines w:val="0"/>
              <w:widowControl/>
              <w:suppressLineNumbers w:val="0"/>
              <w:spacing w:before="0" w:beforeLines="0" w:beforeAutospacing="0" w:after="0" w:afterLines="0" w:afterAutospacing="0"/>
              <w:ind w:left="0"/>
              <w:jc w:val="center"/>
              <w:textAlignment w:val="center"/>
              <w:rPr>
                <w:rFonts w:hint="eastAsia" w:ascii="仿宋_GB2312" w:hAnsi="方正仿宋_GB2312" w:eastAsia="仿宋_GB2312" w:cs="仿宋_GB2312"/>
                <w:i w:val="0"/>
                <w:iCs w:val="0"/>
                <w:color w:val="000000"/>
                <w:sz w:val="21"/>
                <w:szCs w:val="21"/>
                <w:u w:val="none"/>
              </w:rPr>
            </w:pPr>
            <w:r>
              <w:rPr>
                <w:rFonts w:hint="eastAsia" w:ascii="仿宋_GB2312" w:hAnsi="方正仿宋_GB2312" w:eastAsia="仿宋_GB2312" w:cs="仿宋_GB2312"/>
                <w:i w:val="0"/>
                <w:iCs w:val="0"/>
                <w:color w:val="000000"/>
                <w:kern w:val="0"/>
                <w:sz w:val="21"/>
                <w:szCs w:val="21"/>
                <w:u w:val="none"/>
                <w:lang w:val="en-US" w:eastAsia="zh-CN"/>
              </w:rPr>
              <w:t>录像回放</w:t>
            </w:r>
          </w:p>
        </w:tc>
        <w:tc>
          <w:tcPr>
            <w:tcW w:w="3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DB3BFB">
            <w:pPr>
              <w:keepNext w:val="0"/>
              <w:keepLines w:val="0"/>
              <w:widowControl/>
              <w:suppressLineNumbers w:val="0"/>
              <w:spacing w:before="0" w:beforeLines="0" w:beforeAutospacing="0" w:after="0" w:afterLines="0" w:afterAutospacing="0"/>
              <w:ind w:left="0"/>
              <w:jc w:val="left"/>
              <w:textAlignment w:val="center"/>
              <w:rPr>
                <w:rFonts w:hint="eastAsia" w:ascii="仿宋_GB2312" w:hAnsi="方正仿宋_GB2312" w:eastAsia="仿宋_GB2312" w:cs="仿宋_GB2312"/>
                <w:i w:val="0"/>
                <w:iCs w:val="0"/>
                <w:color w:val="000000"/>
                <w:sz w:val="21"/>
                <w:szCs w:val="21"/>
                <w:u w:val="none"/>
              </w:rPr>
            </w:pPr>
            <w:r>
              <w:rPr>
                <w:rFonts w:hint="eastAsia" w:ascii="仿宋_GB2312" w:hAnsi="方正仿宋_GB2312" w:eastAsia="仿宋_GB2312" w:cs="仿宋_GB2312"/>
                <w:i w:val="0"/>
                <w:iCs w:val="0"/>
                <w:color w:val="000000"/>
                <w:kern w:val="0"/>
                <w:sz w:val="21"/>
                <w:szCs w:val="21"/>
                <w:u w:val="none"/>
                <w:lang w:val="en-US" w:eastAsia="zh-CN"/>
              </w:rPr>
              <w:t>录像支持1/2、1/4、1/8、1/16、1/32、1/64、2、4、8、16、32倍速快/慢放；</w:t>
            </w:r>
            <w:r>
              <w:rPr>
                <w:rFonts w:hint="eastAsia" w:ascii="仿宋_GB2312" w:hAnsi="方正仿宋_GB2312" w:eastAsia="仿宋_GB2312" w:cs="仿宋_GB2312"/>
                <w:i w:val="0"/>
                <w:iCs w:val="0"/>
                <w:color w:val="000000"/>
                <w:kern w:val="0"/>
                <w:sz w:val="21"/>
                <w:szCs w:val="21"/>
                <w:u w:val="none"/>
                <w:lang w:val="en-US" w:eastAsia="zh-CN"/>
              </w:rPr>
              <w:br w:type="textWrapping"/>
            </w:r>
            <w:r>
              <w:rPr>
                <w:rFonts w:hint="eastAsia" w:ascii="仿宋_GB2312" w:hAnsi="方正仿宋_GB2312" w:eastAsia="仿宋_GB2312" w:cs="仿宋_GB2312"/>
                <w:i w:val="0"/>
                <w:iCs w:val="0"/>
                <w:color w:val="000000"/>
                <w:kern w:val="0"/>
                <w:sz w:val="21"/>
                <w:szCs w:val="21"/>
                <w:u w:val="none"/>
                <w:lang w:val="en-US" w:eastAsia="zh-CN"/>
              </w:rPr>
              <w:t>支持秒级检索，秒级回放，支持长时间跨度录像的秒级查询；</w:t>
            </w:r>
            <w:r>
              <w:rPr>
                <w:rFonts w:hint="eastAsia" w:ascii="仿宋_GB2312" w:hAnsi="方正仿宋_GB2312" w:eastAsia="仿宋_GB2312" w:cs="仿宋_GB2312"/>
                <w:i w:val="0"/>
                <w:iCs w:val="0"/>
                <w:color w:val="000000"/>
                <w:kern w:val="0"/>
                <w:sz w:val="21"/>
                <w:szCs w:val="21"/>
                <w:u w:val="none"/>
                <w:lang w:val="en-US" w:eastAsia="zh-CN"/>
              </w:rPr>
              <w:br w:type="textWrapping"/>
            </w:r>
            <w:r>
              <w:rPr>
                <w:rFonts w:hint="eastAsia" w:ascii="仿宋_GB2312" w:hAnsi="方正仿宋_GB2312" w:eastAsia="仿宋_GB2312" w:cs="仿宋_GB2312"/>
                <w:i w:val="0"/>
                <w:iCs w:val="0"/>
                <w:color w:val="000000"/>
                <w:kern w:val="0"/>
                <w:sz w:val="21"/>
                <w:szCs w:val="21"/>
                <w:u w:val="none"/>
                <w:lang w:val="en-US" w:eastAsia="zh-CN"/>
              </w:rPr>
              <w:t>支持即时回放功能和多路同步回放功能。</w:t>
            </w:r>
          </w:p>
        </w:tc>
      </w:tr>
      <w:tr w14:paraId="2AB2EF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3F0955">
            <w:pPr>
              <w:keepNext w:val="0"/>
              <w:keepLines w:val="0"/>
              <w:widowControl/>
              <w:numPr>
                <w:ilvl w:val="0"/>
                <w:numId w:val="2"/>
              </w:numPr>
              <w:suppressLineNumbers w:val="0"/>
              <w:spacing w:before="0" w:beforeLines="0" w:beforeAutospacing="0" w:after="0" w:afterLines="0" w:afterAutospacing="0"/>
              <w:ind w:left="454" w:hanging="454"/>
              <w:jc w:val="center"/>
              <w:textAlignment w:val="center"/>
              <w:rPr>
                <w:rFonts w:hint="eastAsia" w:ascii="仿宋_GB2312" w:hAnsi="方正仿宋_GB2312" w:eastAsia="仿宋_GB2312" w:cs="仿宋_GB2312"/>
                <w:i w:val="0"/>
                <w:iCs w:val="0"/>
                <w:color w:val="000000"/>
                <w:sz w:val="21"/>
                <w:szCs w:val="21"/>
                <w:u w:val="none"/>
              </w:rPr>
            </w:pPr>
          </w:p>
        </w:tc>
        <w:tc>
          <w:tcPr>
            <w:tcW w:w="1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B7694A">
            <w:pPr>
              <w:keepNext w:val="0"/>
              <w:keepLines w:val="0"/>
              <w:widowControl/>
              <w:suppressLineNumbers w:val="0"/>
              <w:spacing w:before="0" w:beforeLines="0" w:beforeAutospacing="0" w:after="0" w:afterLines="0" w:afterAutospacing="0"/>
              <w:ind w:left="0"/>
              <w:jc w:val="center"/>
              <w:textAlignment w:val="center"/>
              <w:rPr>
                <w:rFonts w:hint="eastAsia" w:ascii="仿宋_GB2312" w:hAnsi="方正仿宋_GB2312" w:eastAsia="仿宋_GB2312" w:cs="仿宋_GB2312"/>
                <w:i w:val="0"/>
                <w:iCs w:val="0"/>
                <w:color w:val="000000"/>
                <w:sz w:val="21"/>
                <w:szCs w:val="21"/>
                <w:u w:val="none"/>
              </w:rPr>
            </w:pPr>
            <w:r>
              <w:rPr>
                <w:rFonts w:hint="eastAsia" w:ascii="仿宋_GB2312" w:hAnsi="方正仿宋_GB2312" w:eastAsia="仿宋_GB2312" w:cs="仿宋_GB2312"/>
                <w:i w:val="0"/>
                <w:iCs w:val="0"/>
                <w:color w:val="000000"/>
                <w:kern w:val="0"/>
                <w:sz w:val="21"/>
                <w:szCs w:val="21"/>
                <w:u w:val="none"/>
                <w:lang w:val="en-US" w:eastAsia="zh-CN"/>
              </w:rPr>
              <w:t>录像下载</w:t>
            </w:r>
          </w:p>
        </w:tc>
        <w:tc>
          <w:tcPr>
            <w:tcW w:w="3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6039EA">
            <w:pPr>
              <w:keepNext w:val="0"/>
              <w:keepLines w:val="0"/>
              <w:widowControl/>
              <w:suppressLineNumbers w:val="0"/>
              <w:spacing w:before="0" w:beforeLines="0" w:beforeAutospacing="0" w:after="0" w:afterLines="0" w:afterAutospacing="0"/>
              <w:ind w:left="0"/>
              <w:jc w:val="left"/>
              <w:textAlignment w:val="center"/>
              <w:rPr>
                <w:rFonts w:hint="eastAsia" w:ascii="仿宋_GB2312" w:hAnsi="方正仿宋_GB2312" w:eastAsia="仿宋_GB2312" w:cs="仿宋_GB2312"/>
                <w:i w:val="0"/>
                <w:iCs w:val="0"/>
                <w:color w:val="000000"/>
                <w:sz w:val="21"/>
                <w:szCs w:val="21"/>
                <w:u w:val="none"/>
              </w:rPr>
            </w:pPr>
            <w:r>
              <w:rPr>
                <w:rFonts w:hint="eastAsia" w:ascii="仿宋_GB2312" w:hAnsi="方正仿宋_GB2312" w:eastAsia="仿宋_GB2312" w:cs="仿宋_GB2312"/>
                <w:i w:val="0"/>
                <w:iCs w:val="0"/>
                <w:color w:val="000000"/>
                <w:kern w:val="0"/>
                <w:sz w:val="21"/>
                <w:szCs w:val="21"/>
                <w:u w:val="none"/>
                <w:lang w:val="en-US" w:eastAsia="zh-CN"/>
              </w:rPr>
              <w:t>支持在时间轴上，通过鼠标点击选择范围下载录像；</w:t>
            </w:r>
            <w:r>
              <w:rPr>
                <w:rFonts w:hint="eastAsia" w:ascii="仿宋_GB2312" w:hAnsi="方正仿宋_GB2312" w:eastAsia="仿宋_GB2312" w:cs="仿宋_GB2312"/>
                <w:i w:val="0"/>
                <w:iCs w:val="0"/>
                <w:color w:val="000000"/>
                <w:kern w:val="0"/>
                <w:sz w:val="21"/>
                <w:szCs w:val="21"/>
                <w:u w:val="none"/>
                <w:lang w:val="en-US" w:eastAsia="zh-CN"/>
              </w:rPr>
              <w:br w:type="textWrapping"/>
            </w:r>
            <w:r>
              <w:rPr>
                <w:rFonts w:hint="eastAsia" w:ascii="仿宋_GB2312" w:hAnsi="方正仿宋_GB2312" w:eastAsia="仿宋_GB2312" w:cs="仿宋_GB2312"/>
                <w:i w:val="0"/>
                <w:iCs w:val="0"/>
                <w:color w:val="000000"/>
                <w:kern w:val="0"/>
                <w:sz w:val="21"/>
                <w:szCs w:val="21"/>
                <w:u w:val="none"/>
                <w:lang w:val="en-US" w:eastAsia="zh-CN"/>
              </w:rPr>
              <w:t>支持选择时间段和通道下载录像。</w:t>
            </w:r>
          </w:p>
        </w:tc>
      </w:tr>
      <w:tr w14:paraId="6B0FB0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6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040D87">
            <w:pPr>
              <w:keepNext w:val="0"/>
              <w:keepLines w:val="0"/>
              <w:widowControl/>
              <w:numPr>
                <w:ilvl w:val="0"/>
                <w:numId w:val="2"/>
              </w:numPr>
              <w:suppressLineNumbers w:val="0"/>
              <w:spacing w:before="0" w:beforeLines="0" w:beforeAutospacing="0" w:after="0" w:afterLines="0" w:afterAutospacing="0"/>
              <w:ind w:left="454" w:hanging="454"/>
              <w:jc w:val="center"/>
              <w:textAlignment w:val="center"/>
              <w:rPr>
                <w:rFonts w:hint="eastAsia" w:ascii="仿宋_GB2312" w:hAnsi="方正仿宋_GB2312" w:eastAsia="仿宋_GB2312" w:cs="仿宋_GB2312"/>
                <w:i w:val="0"/>
                <w:iCs w:val="0"/>
                <w:color w:val="000000"/>
                <w:sz w:val="21"/>
                <w:szCs w:val="21"/>
                <w:u w:val="none"/>
              </w:rPr>
            </w:pPr>
          </w:p>
        </w:tc>
        <w:tc>
          <w:tcPr>
            <w:tcW w:w="1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F39C46">
            <w:pPr>
              <w:keepNext w:val="0"/>
              <w:keepLines w:val="0"/>
              <w:widowControl/>
              <w:suppressLineNumbers w:val="0"/>
              <w:spacing w:before="0" w:beforeLines="0" w:beforeAutospacing="0" w:after="0" w:afterLines="0" w:afterAutospacing="0"/>
              <w:ind w:left="0"/>
              <w:jc w:val="center"/>
              <w:textAlignment w:val="center"/>
              <w:rPr>
                <w:rFonts w:hint="eastAsia" w:ascii="仿宋_GB2312" w:hAnsi="方正仿宋_GB2312" w:eastAsia="仿宋_GB2312" w:cs="仿宋_GB2312"/>
                <w:i w:val="0"/>
                <w:iCs w:val="0"/>
                <w:color w:val="000000"/>
                <w:sz w:val="21"/>
                <w:szCs w:val="21"/>
                <w:u w:val="none"/>
              </w:rPr>
            </w:pPr>
            <w:r>
              <w:rPr>
                <w:rFonts w:hint="eastAsia" w:ascii="仿宋_GB2312" w:hAnsi="方正仿宋_GB2312" w:eastAsia="仿宋_GB2312" w:cs="仿宋_GB2312"/>
                <w:i w:val="0"/>
                <w:iCs w:val="0"/>
                <w:color w:val="000000"/>
                <w:kern w:val="0"/>
                <w:sz w:val="21"/>
                <w:szCs w:val="21"/>
                <w:u w:val="none"/>
                <w:lang w:val="en-US" w:eastAsia="zh-CN"/>
              </w:rPr>
              <w:t>视频上墙</w:t>
            </w:r>
          </w:p>
        </w:tc>
        <w:tc>
          <w:tcPr>
            <w:tcW w:w="3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A4C76C">
            <w:pPr>
              <w:keepNext w:val="0"/>
              <w:keepLines w:val="0"/>
              <w:widowControl/>
              <w:suppressLineNumbers w:val="0"/>
              <w:spacing w:before="0" w:beforeLines="0" w:beforeAutospacing="0" w:after="0" w:afterLines="0" w:afterAutospacing="0"/>
              <w:ind w:left="0"/>
              <w:jc w:val="left"/>
              <w:textAlignment w:val="center"/>
              <w:rPr>
                <w:rFonts w:hint="eastAsia" w:ascii="仿宋_GB2312" w:hAnsi="方正仿宋_GB2312" w:eastAsia="仿宋_GB2312" w:cs="仿宋_GB2312"/>
                <w:i w:val="0"/>
                <w:iCs w:val="0"/>
                <w:color w:val="000000"/>
                <w:sz w:val="21"/>
                <w:szCs w:val="21"/>
                <w:u w:val="none"/>
              </w:rPr>
            </w:pPr>
            <w:r>
              <w:rPr>
                <w:rFonts w:hint="eastAsia" w:ascii="仿宋_GB2312" w:hAnsi="方正仿宋_GB2312" w:eastAsia="仿宋_GB2312" w:cs="仿宋_GB2312"/>
                <w:i w:val="0"/>
                <w:iCs w:val="0"/>
                <w:color w:val="000000"/>
                <w:kern w:val="0"/>
                <w:sz w:val="21"/>
                <w:szCs w:val="21"/>
                <w:u w:val="none"/>
                <w:lang w:val="en-US" w:eastAsia="zh-CN"/>
              </w:rPr>
              <w:t>支持即时上墙；</w:t>
            </w:r>
            <w:r>
              <w:rPr>
                <w:rFonts w:hint="eastAsia" w:ascii="仿宋_GB2312" w:hAnsi="方正仿宋_GB2312" w:eastAsia="仿宋_GB2312" w:cs="仿宋_GB2312"/>
                <w:i w:val="0"/>
                <w:iCs w:val="0"/>
                <w:color w:val="000000"/>
                <w:kern w:val="0"/>
                <w:sz w:val="21"/>
                <w:szCs w:val="21"/>
                <w:u w:val="none"/>
                <w:lang w:val="en-US" w:eastAsia="zh-CN"/>
              </w:rPr>
              <w:br w:type="textWrapping"/>
            </w:r>
            <w:r>
              <w:rPr>
                <w:rFonts w:hint="eastAsia" w:ascii="仿宋_GB2312" w:hAnsi="方正仿宋_GB2312" w:eastAsia="仿宋_GB2312" w:cs="仿宋_GB2312"/>
                <w:i w:val="0"/>
                <w:iCs w:val="0"/>
                <w:color w:val="000000"/>
                <w:kern w:val="0"/>
                <w:sz w:val="21"/>
                <w:szCs w:val="21"/>
                <w:u w:val="none"/>
                <w:lang w:val="en-US" w:eastAsia="zh-CN"/>
              </w:rPr>
              <w:t>支持上墙轮巡计划；</w:t>
            </w:r>
            <w:r>
              <w:rPr>
                <w:rFonts w:hint="eastAsia" w:ascii="仿宋_GB2312" w:hAnsi="方正仿宋_GB2312" w:eastAsia="仿宋_GB2312" w:cs="仿宋_GB2312"/>
                <w:i w:val="0"/>
                <w:iCs w:val="0"/>
                <w:color w:val="000000"/>
                <w:kern w:val="0"/>
                <w:sz w:val="21"/>
                <w:szCs w:val="21"/>
                <w:u w:val="none"/>
                <w:lang w:val="en-US" w:eastAsia="zh-CN"/>
              </w:rPr>
              <w:br w:type="textWrapping"/>
            </w:r>
            <w:r>
              <w:rPr>
                <w:rFonts w:hint="eastAsia" w:ascii="仿宋_GB2312" w:hAnsi="方正仿宋_GB2312" w:eastAsia="仿宋_GB2312" w:cs="仿宋_GB2312"/>
                <w:i w:val="0"/>
                <w:iCs w:val="0"/>
                <w:color w:val="000000"/>
                <w:kern w:val="0"/>
                <w:sz w:val="21"/>
                <w:szCs w:val="21"/>
                <w:u w:val="none"/>
                <w:lang w:val="en-US" w:eastAsia="zh-CN"/>
              </w:rPr>
              <w:t>支持屏幕开关、电视墙任务；</w:t>
            </w:r>
            <w:r>
              <w:rPr>
                <w:rFonts w:hint="eastAsia" w:ascii="仿宋_GB2312" w:hAnsi="方正仿宋_GB2312" w:eastAsia="仿宋_GB2312" w:cs="仿宋_GB2312"/>
                <w:i w:val="0"/>
                <w:iCs w:val="0"/>
                <w:color w:val="000000"/>
                <w:kern w:val="0"/>
                <w:sz w:val="21"/>
                <w:szCs w:val="21"/>
                <w:u w:val="none"/>
                <w:lang w:val="en-US" w:eastAsia="zh-CN"/>
              </w:rPr>
              <w:br w:type="textWrapping"/>
            </w:r>
            <w:r>
              <w:rPr>
                <w:rFonts w:hint="eastAsia" w:ascii="仿宋_GB2312" w:hAnsi="方正仿宋_GB2312" w:eastAsia="仿宋_GB2312" w:cs="仿宋_GB2312"/>
                <w:i w:val="0"/>
                <w:iCs w:val="0"/>
                <w:color w:val="000000"/>
                <w:kern w:val="0"/>
                <w:sz w:val="21"/>
                <w:szCs w:val="21"/>
                <w:u w:val="none"/>
                <w:lang w:val="en-US" w:eastAsia="zh-CN"/>
              </w:rPr>
              <w:t>支持开窗，分割，清屏功能；</w:t>
            </w:r>
            <w:r>
              <w:rPr>
                <w:rFonts w:hint="eastAsia" w:ascii="仿宋_GB2312" w:hAnsi="方正仿宋_GB2312" w:eastAsia="仿宋_GB2312" w:cs="仿宋_GB2312"/>
                <w:i w:val="0"/>
                <w:iCs w:val="0"/>
                <w:color w:val="000000"/>
                <w:kern w:val="0"/>
                <w:sz w:val="21"/>
                <w:szCs w:val="21"/>
                <w:u w:val="none"/>
                <w:lang w:val="en-US" w:eastAsia="zh-CN"/>
              </w:rPr>
              <w:br w:type="textWrapping"/>
            </w:r>
            <w:r>
              <w:rPr>
                <w:rFonts w:hint="eastAsia" w:ascii="仿宋_GB2312" w:hAnsi="方正仿宋_GB2312" w:eastAsia="仿宋_GB2312" w:cs="仿宋_GB2312"/>
                <w:i w:val="0"/>
                <w:iCs w:val="0"/>
                <w:color w:val="000000"/>
                <w:kern w:val="0"/>
                <w:sz w:val="21"/>
                <w:szCs w:val="21"/>
                <w:u w:val="none"/>
                <w:lang w:val="en-US" w:eastAsia="zh-CN"/>
              </w:rPr>
              <w:t>支持上墙回显；</w:t>
            </w:r>
            <w:r>
              <w:rPr>
                <w:rFonts w:hint="eastAsia" w:ascii="仿宋_GB2312" w:hAnsi="方正仿宋_GB2312" w:eastAsia="仿宋_GB2312" w:cs="仿宋_GB2312"/>
                <w:i w:val="0"/>
                <w:iCs w:val="0"/>
                <w:color w:val="000000"/>
                <w:kern w:val="0"/>
                <w:sz w:val="21"/>
                <w:szCs w:val="21"/>
                <w:u w:val="none"/>
                <w:lang w:val="en-US" w:eastAsia="zh-CN"/>
              </w:rPr>
              <w:br w:type="textWrapping"/>
            </w:r>
            <w:r>
              <w:rPr>
                <w:rFonts w:hint="eastAsia" w:ascii="仿宋_GB2312" w:hAnsi="方正仿宋_GB2312" w:eastAsia="仿宋_GB2312" w:cs="仿宋_GB2312"/>
                <w:i w:val="0"/>
                <w:iCs w:val="0"/>
                <w:color w:val="000000"/>
                <w:kern w:val="0"/>
                <w:sz w:val="21"/>
                <w:szCs w:val="21"/>
                <w:u w:val="none"/>
                <w:lang w:val="en-US" w:eastAsia="zh-CN"/>
              </w:rPr>
              <w:t>支持开启所有屏幕通道轮巡；</w:t>
            </w:r>
            <w:r>
              <w:rPr>
                <w:rFonts w:hint="eastAsia" w:ascii="仿宋_GB2312" w:hAnsi="方正仿宋_GB2312" w:eastAsia="仿宋_GB2312" w:cs="仿宋_GB2312"/>
                <w:i w:val="0"/>
                <w:iCs w:val="0"/>
                <w:color w:val="000000"/>
                <w:kern w:val="0"/>
                <w:sz w:val="21"/>
                <w:szCs w:val="21"/>
                <w:u w:val="none"/>
                <w:lang w:val="en-US" w:eastAsia="zh-CN"/>
              </w:rPr>
              <w:br w:type="textWrapping"/>
            </w:r>
            <w:r>
              <w:rPr>
                <w:rFonts w:hint="eastAsia" w:ascii="仿宋_GB2312" w:hAnsi="方正仿宋_GB2312" w:eastAsia="仿宋_GB2312" w:cs="仿宋_GB2312"/>
                <w:i w:val="0"/>
                <w:iCs w:val="0"/>
                <w:color w:val="000000"/>
                <w:kern w:val="0"/>
                <w:sz w:val="21"/>
                <w:szCs w:val="21"/>
                <w:u w:val="none"/>
                <w:lang w:val="en-US" w:eastAsia="zh-CN"/>
              </w:rPr>
              <w:t>支持选择主码流、辅码流上墙。</w:t>
            </w:r>
          </w:p>
        </w:tc>
      </w:tr>
      <w:tr w14:paraId="40EB8F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A4EC7D">
            <w:pPr>
              <w:keepNext w:val="0"/>
              <w:keepLines w:val="0"/>
              <w:widowControl/>
              <w:numPr>
                <w:ilvl w:val="0"/>
                <w:numId w:val="2"/>
              </w:numPr>
              <w:suppressLineNumbers w:val="0"/>
              <w:spacing w:before="0" w:beforeLines="0" w:beforeAutospacing="0" w:after="0" w:afterLines="0" w:afterAutospacing="0"/>
              <w:ind w:left="454" w:hanging="454"/>
              <w:jc w:val="center"/>
              <w:textAlignment w:val="center"/>
              <w:rPr>
                <w:rFonts w:hint="eastAsia" w:ascii="仿宋_GB2312" w:hAnsi="方正仿宋_GB2312" w:eastAsia="仿宋_GB2312" w:cs="仿宋_GB2312"/>
                <w:i w:val="0"/>
                <w:iCs w:val="0"/>
                <w:color w:val="000000"/>
                <w:sz w:val="21"/>
                <w:szCs w:val="21"/>
                <w:u w:val="none"/>
              </w:rPr>
            </w:pPr>
          </w:p>
        </w:tc>
        <w:tc>
          <w:tcPr>
            <w:tcW w:w="1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28A493">
            <w:pPr>
              <w:keepNext w:val="0"/>
              <w:keepLines w:val="0"/>
              <w:widowControl/>
              <w:suppressLineNumbers w:val="0"/>
              <w:spacing w:before="0" w:beforeLines="0" w:beforeAutospacing="0" w:after="0" w:afterLines="0" w:afterAutospacing="0"/>
              <w:ind w:left="0"/>
              <w:jc w:val="center"/>
              <w:textAlignment w:val="center"/>
              <w:rPr>
                <w:rFonts w:hint="eastAsia" w:ascii="仿宋_GB2312" w:hAnsi="方正仿宋_GB2312" w:eastAsia="仿宋_GB2312" w:cs="仿宋_GB2312"/>
                <w:i w:val="0"/>
                <w:iCs w:val="0"/>
                <w:color w:val="000000"/>
                <w:sz w:val="21"/>
                <w:szCs w:val="21"/>
                <w:u w:val="none"/>
              </w:rPr>
            </w:pPr>
            <w:r>
              <w:rPr>
                <w:rFonts w:hint="eastAsia" w:ascii="仿宋_GB2312" w:hAnsi="方正仿宋_GB2312" w:eastAsia="仿宋_GB2312" w:cs="仿宋_GB2312"/>
                <w:i w:val="0"/>
                <w:iCs w:val="0"/>
                <w:color w:val="000000"/>
                <w:kern w:val="0"/>
                <w:sz w:val="21"/>
                <w:szCs w:val="21"/>
                <w:u w:val="none"/>
                <w:lang w:val="en-US" w:eastAsia="zh-CN"/>
              </w:rPr>
              <w:t>视频转发</w:t>
            </w:r>
          </w:p>
        </w:tc>
        <w:tc>
          <w:tcPr>
            <w:tcW w:w="3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615ED5">
            <w:pPr>
              <w:keepNext w:val="0"/>
              <w:keepLines w:val="0"/>
              <w:widowControl/>
              <w:suppressLineNumbers w:val="0"/>
              <w:spacing w:before="0" w:beforeLines="0" w:beforeAutospacing="0" w:after="0" w:afterLines="0" w:afterAutospacing="0"/>
              <w:ind w:left="0"/>
              <w:jc w:val="left"/>
              <w:textAlignment w:val="center"/>
              <w:rPr>
                <w:rFonts w:hint="eastAsia" w:ascii="仿宋_GB2312" w:hAnsi="方正仿宋_GB2312" w:eastAsia="仿宋_GB2312" w:cs="仿宋_GB2312"/>
                <w:i w:val="0"/>
                <w:iCs w:val="0"/>
                <w:color w:val="000000"/>
                <w:sz w:val="21"/>
                <w:szCs w:val="21"/>
                <w:u w:val="none"/>
              </w:rPr>
            </w:pPr>
            <w:r>
              <w:rPr>
                <w:rFonts w:hint="eastAsia" w:ascii="仿宋_GB2312" w:hAnsi="方正仿宋_GB2312" w:eastAsia="仿宋_GB2312" w:cs="仿宋_GB2312"/>
                <w:i w:val="0"/>
                <w:iCs w:val="0"/>
                <w:color w:val="000000"/>
                <w:kern w:val="0"/>
                <w:sz w:val="21"/>
                <w:szCs w:val="21"/>
                <w:u w:val="none"/>
                <w:lang w:val="en-US" w:eastAsia="zh-CN"/>
              </w:rPr>
              <w:t>支持同时给多个第三方平台将视频流实时转发；</w:t>
            </w:r>
            <w:r>
              <w:rPr>
                <w:rFonts w:hint="eastAsia" w:ascii="仿宋_GB2312" w:hAnsi="方正仿宋_GB2312" w:eastAsia="仿宋_GB2312" w:cs="仿宋_GB2312"/>
                <w:i w:val="0"/>
                <w:iCs w:val="0"/>
                <w:color w:val="000000"/>
                <w:kern w:val="0"/>
                <w:sz w:val="21"/>
                <w:szCs w:val="21"/>
                <w:u w:val="none"/>
                <w:lang w:val="en-US" w:eastAsia="zh-CN"/>
              </w:rPr>
              <w:br w:type="textWrapping"/>
            </w:r>
            <w:r>
              <w:rPr>
                <w:rFonts w:hint="eastAsia" w:ascii="仿宋_GB2312" w:hAnsi="方正仿宋_GB2312" w:eastAsia="仿宋_GB2312" w:cs="仿宋_GB2312"/>
                <w:i w:val="0"/>
                <w:iCs w:val="0"/>
                <w:color w:val="000000"/>
                <w:kern w:val="0"/>
                <w:sz w:val="21"/>
                <w:szCs w:val="21"/>
                <w:u w:val="none"/>
                <w:lang w:val="en-US" w:eastAsia="zh-CN"/>
              </w:rPr>
              <w:t>支持流媒体服务器的动态负载均衡。</w:t>
            </w:r>
          </w:p>
        </w:tc>
      </w:tr>
      <w:tr w14:paraId="7404A1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2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3D04ED">
            <w:pPr>
              <w:keepNext w:val="0"/>
              <w:keepLines w:val="0"/>
              <w:widowControl/>
              <w:numPr>
                <w:ilvl w:val="0"/>
                <w:numId w:val="2"/>
              </w:numPr>
              <w:suppressLineNumbers w:val="0"/>
              <w:spacing w:before="0" w:beforeLines="0" w:beforeAutospacing="0" w:after="0" w:afterLines="0" w:afterAutospacing="0"/>
              <w:ind w:left="454" w:hanging="454"/>
              <w:jc w:val="center"/>
              <w:textAlignment w:val="center"/>
              <w:rPr>
                <w:rFonts w:hint="eastAsia" w:ascii="仿宋_GB2312" w:hAnsi="方正仿宋_GB2312" w:eastAsia="仿宋_GB2312" w:cs="仿宋_GB2312"/>
                <w:i w:val="0"/>
                <w:iCs w:val="0"/>
                <w:color w:val="000000"/>
                <w:sz w:val="21"/>
                <w:szCs w:val="21"/>
                <w:u w:val="none"/>
              </w:rPr>
            </w:pPr>
          </w:p>
        </w:tc>
        <w:tc>
          <w:tcPr>
            <w:tcW w:w="1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730869">
            <w:pPr>
              <w:keepNext w:val="0"/>
              <w:keepLines w:val="0"/>
              <w:widowControl/>
              <w:suppressLineNumbers w:val="0"/>
              <w:spacing w:before="0" w:beforeLines="0" w:beforeAutospacing="0" w:after="0" w:afterLines="0" w:afterAutospacing="0"/>
              <w:ind w:left="0"/>
              <w:jc w:val="center"/>
              <w:textAlignment w:val="center"/>
              <w:rPr>
                <w:rFonts w:hint="eastAsia" w:ascii="仿宋_GB2312" w:hAnsi="方正仿宋_GB2312" w:eastAsia="仿宋_GB2312" w:cs="仿宋_GB2312"/>
                <w:i w:val="0"/>
                <w:iCs w:val="0"/>
                <w:color w:val="000000"/>
                <w:sz w:val="21"/>
                <w:szCs w:val="21"/>
                <w:u w:val="none"/>
              </w:rPr>
            </w:pPr>
            <w:r>
              <w:rPr>
                <w:rFonts w:hint="eastAsia" w:ascii="仿宋_GB2312" w:hAnsi="方正仿宋_GB2312" w:eastAsia="仿宋_GB2312" w:cs="仿宋_GB2312"/>
                <w:i w:val="0"/>
                <w:iCs w:val="0"/>
                <w:color w:val="000000"/>
                <w:kern w:val="0"/>
                <w:sz w:val="21"/>
                <w:szCs w:val="21"/>
                <w:u w:val="none"/>
                <w:lang w:val="en-US" w:eastAsia="zh-CN"/>
              </w:rPr>
              <w:t>告警管理</w:t>
            </w:r>
          </w:p>
        </w:tc>
        <w:tc>
          <w:tcPr>
            <w:tcW w:w="3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AF2459">
            <w:pPr>
              <w:keepNext w:val="0"/>
              <w:keepLines w:val="0"/>
              <w:widowControl/>
              <w:suppressLineNumbers w:val="0"/>
              <w:spacing w:before="0" w:beforeLines="0" w:beforeAutospacing="0" w:after="0" w:afterLines="0" w:afterAutospacing="0"/>
              <w:ind w:left="0"/>
              <w:jc w:val="left"/>
              <w:textAlignment w:val="center"/>
              <w:rPr>
                <w:rFonts w:hint="eastAsia" w:ascii="仿宋_GB2312" w:hAnsi="方正仿宋_GB2312" w:eastAsia="仿宋_GB2312" w:cs="仿宋_GB2312"/>
                <w:i w:val="0"/>
                <w:iCs w:val="0"/>
                <w:color w:val="000000"/>
                <w:kern w:val="0"/>
                <w:sz w:val="21"/>
                <w:szCs w:val="21"/>
                <w:u w:val="none"/>
                <w:lang w:val="en-US" w:eastAsia="zh-CN"/>
              </w:rPr>
            </w:pPr>
            <w:r>
              <w:rPr>
                <w:rFonts w:hint="eastAsia" w:ascii="仿宋_GB2312" w:hAnsi="方正仿宋_GB2312" w:eastAsia="仿宋_GB2312" w:cs="仿宋_GB2312"/>
                <w:i w:val="0"/>
                <w:iCs w:val="0"/>
                <w:color w:val="000000"/>
                <w:kern w:val="0"/>
                <w:sz w:val="21"/>
                <w:szCs w:val="21"/>
                <w:u w:val="none"/>
                <w:lang w:val="en-US" w:eastAsia="zh-CN"/>
              </w:rPr>
              <w:t>支持接收下级域（平台/录像机/摄像机等）告警信息；</w:t>
            </w:r>
            <w:r>
              <w:rPr>
                <w:rFonts w:hint="eastAsia" w:ascii="仿宋_GB2312" w:hAnsi="方正仿宋_GB2312" w:eastAsia="仿宋_GB2312" w:cs="仿宋_GB2312"/>
                <w:i w:val="0"/>
                <w:iCs w:val="0"/>
                <w:color w:val="000000"/>
                <w:kern w:val="0"/>
                <w:sz w:val="21"/>
                <w:szCs w:val="21"/>
                <w:u w:val="none"/>
                <w:lang w:val="en-US" w:eastAsia="zh-CN"/>
              </w:rPr>
              <w:br w:type="textWrapping"/>
            </w:r>
            <w:r>
              <w:rPr>
                <w:rFonts w:hint="eastAsia" w:ascii="仿宋_GB2312" w:hAnsi="方正仿宋_GB2312" w:eastAsia="仿宋_GB2312" w:cs="仿宋_GB2312"/>
                <w:i w:val="0"/>
                <w:iCs w:val="0"/>
                <w:color w:val="000000"/>
                <w:kern w:val="0"/>
                <w:sz w:val="21"/>
                <w:szCs w:val="21"/>
                <w:u w:val="none"/>
                <w:lang w:val="en-US" w:eastAsia="zh-CN"/>
              </w:rPr>
              <w:t>支持通道离线、视频丢失等业务类报警上报；</w:t>
            </w:r>
            <w:r>
              <w:rPr>
                <w:rFonts w:hint="eastAsia" w:ascii="仿宋_GB2312" w:hAnsi="方正仿宋_GB2312" w:eastAsia="仿宋_GB2312" w:cs="仿宋_GB2312"/>
                <w:i w:val="0"/>
                <w:iCs w:val="0"/>
                <w:color w:val="000000"/>
                <w:kern w:val="0"/>
                <w:sz w:val="21"/>
                <w:szCs w:val="21"/>
                <w:u w:val="none"/>
                <w:lang w:val="en-US" w:eastAsia="zh-CN"/>
              </w:rPr>
              <w:br w:type="textWrapping"/>
            </w:r>
            <w:r>
              <w:rPr>
                <w:rFonts w:hint="eastAsia" w:ascii="仿宋_GB2312" w:hAnsi="方正仿宋_GB2312" w:eastAsia="仿宋_GB2312" w:cs="仿宋_GB2312"/>
                <w:i w:val="0"/>
                <w:iCs w:val="0"/>
                <w:color w:val="000000"/>
                <w:kern w:val="0"/>
                <w:sz w:val="21"/>
                <w:szCs w:val="21"/>
                <w:u w:val="none"/>
                <w:lang w:val="en-US" w:eastAsia="zh-CN"/>
              </w:rPr>
              <w:t>支持多级域间的告警订阅和取消；</w:t>
            </w:r>
          </w:p>
          <w:p w14:paraId="14487866">
            <w:pPr>
              <w:widowControl w:val="0"/>
              <w:spacing w:before="0" w:beforeLines="0" w:beforeAutospacing="0" w:after="0" w:afterLines="0" w:afterAutospacing="0"/>
              <w:ind w:left="0"/>
              <w:jc w:val="both"/>
              <w:rPr>
                <w:rFonts w:hint="eastAsia" w:ascii="仿宋_GB2312" w:hAnsi="方正仿宋_GB2312" w:eastAsia="仿宋_GB2312" w:cs="仿宋_GB2312"/>
                <w:b/>
                <w:bCs/>
                <w:kern w:val="2"/>
                <w:sz w:val="21"/>
                <w:szCs w:val="21"/>
                <w:lang w:val="en-US" w:eastAsia="zh-CN" w:bidi="ar-SA"/>
              </w:rPr>
            </w:pPr>
            <w:r>
              <w:rPr>
                <w:rFonts w:hint="eastAsia" w:ascii="仿宋_GB2312" w:hAnsi="方正仿宋_GB2312" w:eastAsia="仿宋_GB2312" w:cs="仿宋_GB2312"/>
                <w:b w:val="0"/>
                <w:bCs w:val="0"/>
                <w:i w:val="0"/>
                <w:iCs w:val="0"/>
                <w:color w:val="000000"/>
                <w:kern w:val="0"/>
                <w:sz w:val="21"/>
                <w:szCs w:val="21"/>
                <w:u w:val="none"/>
                <w:lang w:val="en-US" w:eastAsia="zh-CN" w:bidi="ar-SA"/>
              </w:rPr>
              <w:t>支持按区域/组织统计和展示视频通道的在线/离线在线信息。</w:t>
            </w:r>
          </w:p>
        </w:tc>
      </w:tr>
      <w:tr w14:paraId="292313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8"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B94A58">
            <w:pPr>
              <w:keepNext w:val="0"/>
              <w:keepLines w:val="0"/>
              <w:widowControl/>
              <w:numPr>
                <w:ilvl w:val="0"/>
                <w:numId w:val="2"/>
              </w:numPr>
              <w:suppressLineNumbers w:val="0"/>
              <w:spacing w:before="0" w:beforeLines="0" w:beforeAutospacing="0" w:after="0" w:afterLines="0" w:afterAutospacing="0"/>
              <w:ind w:left="454" w:hanging="454"/>
              <w:jc w:val="center"/>
              <w:textAlignment w:val="center"/>
              <w:rPr>
                <w:rFonts w:hint="eastAsia" w:ascii="仿宋_GB2312" w:hAnsi="方正仿宋_GB2312" w:eastAsia="仿宋_GB2312" w:cs="仿宋_GB2312"/>
                <w:i w:val="0"/>
                <w:iCs w:val="0"/>
                <w:color w:val="000000"/>
                <w:sz w:val="21"/>
                <w:szCs w:val="21"/>
                <w:u w:val="none"/>
              </w:rPr>
            </w:pPr>
          </w:p>
        </w:tc>
        <w:tc>
          <w:tcPr>
            <w:tcW w:w="1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6CE806">
            <w:pPr>
              <w:keepNext w:val="0"/>
              <w:keepLines w:val="0"/>
              <w:widowControl/>
              <w:suppressLineNumbers w:val="0"/>
              <w:spacing w:before="0" w:beforeLines="0" w:beforeAutospacing="0" w:after="0" w:afterLines="0" w:afterAutospacing="0"/>
              <w:ind w:left="0"/>
              <w:jc w:val="center"/>
              <w:textAlignment w:val="center"/>
              <w:rPr>
                <w:rFonts w:hint="eastAsia" w:ascii="仿宋_GB2312" w:hAnsi="方正仿宋_GB2312" w:eastAsia="仿宋_GB2312" w:cs="仿宋_GB2312"/>
                <w:i w:val="0"/>
                <w:iCs w:val="0"/>
                <w:color w:val="000000"/>
                <w:sz w:val="21"/>
                <w:szCs w:val="21"/>
                <w:u w:val="none"/>
              </w:rPr>
            </w:pPr>
            <w:r>
              <w:rPr>
                <w:rFonts w:hint="eastAsia" w:ascii="仿宋_GB2312" w:hAnsi="方正仿宋_GB2312" w:eastAsia="仿宋_GB2312" w:cs="仿宋_GB2312"/>
                <w:i w:val="0"/>
                <w:iCs w:val="0"/>
                <w:color w:val="000000"/>
                <w:kern w:val="0"/>
                <w:sz w:val="21"/>
                <w:szCs w:val="21"/>
                <w:u w:val="none"/>
                <w:lang w:val="en-US" w:eastAsia="zh-CN"/>
              </w:rPr>
              <w:t>视频联网</w:t>
            </w:r>
          </w:p>
        </w:tc>
        <w:tc>
          <w:tcPr>
            <w:tcW w:w="3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929E2C">
            <w:pPr>
              <w:keepNext w:val="0"/>
              <w:keepLines w:val="0"/>
              <w:widowControl/>
              <w:suppressLineNumbers w:val="0"/>
              <w:spacing w:before="0" w:beforeLines="0" w:beforeAutospacing="0" w:after="0" w:afterLines="0" w:afterAutospacing="0"/>
              <w:ind w:left="0"/>
              <w:jc w:val="left"/>
              <w:textAlignment w:val="center"/>
              <w:rPr>
                <w:rFonts w:ascii="仿宋_GB2312" w:hAnsi="方正仿宋_GB2312" w:eastAsia="仿宋_GB2312" w:cs="仿宋_GB2312"/>
                <w:i w:val="0"/>
                <w:iCs w:val="0"/>
                <w:color w:val="000000"/>
                <w:kern w:val="0"/>
                <w:sz w:val="21"/>
                <w:szCs w:val="21"/>
                <w:u w:val="none"/>
                <w:lang w:val="en-US" w:eastAsia="zh-CN"/>
              </w:rPr>
            </w:pPr>
            <w:r>
              <w:rPr>
                <w:rFonts w:hint="eastAsia" w:ascii="仿宋_GB2312" w:hAnsi="方正仿宋_GB2312" w:eastAsia="仿宋_GB2312" w:cs="仿宋_GB2312"/>
                <w:i w:val="0"/>
                <w:iCs w:val="0"/>
                <w:color w:val="000000"/>
                <w:kern w:val="0"/>
                <w:sz w:val="21"/>
                <w:szCs w:val="21"/>
                <w:u w:val="none"/>
                <w:lang w:val="en-US" w:eastAsia="zh-CN"/>
              </w:rPr>
              <w:t>提供级联服务，专注于平台域间视频联网，基于视频通用标准协议（GB/T28181-2011，GB/T28181-2016，GB/T28181-2022）与外域平台互联互通；</w:t>
            </w:r>
            <w:r>
              <w:rPr>
                <w:rFonts w:hint="eastAsia" w:ascii="仿宋_GB2312" w:hAnsi="方正仿宋_GB2312" w:eastAsia="仿宋_GB2312" w:cs="仿宋_GB2312"/>
                <w:i w:val="0"/>
                <w:iCs w:val="0"/>
                <w:color w:val="000000"/>
                <w:kern w:val="0"/>
                <w:sz w:val="21"/>
                <w:szCs w:val="21"/>
                <w:u w:val="none"/>
                <w:lang w:val="en-US" w:eastAsia="zh-CN"/>
              </w:rPr>
              <w:br w:type="textWrapping"/>
            </w:r>
            <w:r>
              <w:rPr>
                <w:rFonts w:hint="eastAsia" w:ascii="仿宋_GB2312" w:hAnsi="方正仿宋_GB2312" w:eastAsia="仿宋_GB2312" w:cs="仿宋_GB2312"/>
                <w:i w:val="0"/>
                <w:iCs w:val="0"/>
                <w:color w:val="000000"/>
                <w:kern w:val="0"/>
                <w:sz w:val="21"/>
                <w:szCs w:val="21"/>
                <w:u w:val="none"/>
                <w:lang w:val="en-US" w:eastAsia="zh-CN"/>
              </w:rPr>
              <w:t>支持对上下级联网平台在线状态、平台资产运行情况进行实时监测与统计；</w:t>
            </w:r>
            <w:r>
              <w:rPr>
                <w:rFonts w:hint="eastAsia" w:ascii="仿宋_GB2312" w:hAnsi="方正仿宋_GB2312" w:eastAsia="仿宋_GB2312" w:cs="仿宋_GB2312"/>
                <w:i w:val="0"/>
                <w:iCs w:val="0"/>
                <w:color w:val="000000"/>
                <w:kern w:val="0"/>
                <w:sz w:val="21"/>
                <w:szCs w:val="21"/>
                <w:u w:val="none"/>
                <w:lang w:val="en-US" w:eastAsia="zh-CN"/>
              </w:rPr>
              <w:br w:type="textWrapping"/>
            </w:r>
            <w:r>
              <w:rPr>
                <w:rFonts w:hint="eastAsia" w:ascii="仿宋_GB2312" w:hAnsi="方正仿宋_GB2312" w:eastAsia="仿宋_GB2312" w:cs="仿宋_GB2312"/>
                <w:i w:val="0"/>
                <w:iCs w:val="0"/>
                <w:color w:val="000000"/>
                <w:kern w:val="0"/>
                <w:sz w:val="21"/>
                <w:szCs w:val="21"/>
                <w:u w:val="none"/>
                <w:lang w:val="en-US" w:eastAsia="zh-CN"/>
              </w:rPr>
              <w:t>支持通过GB/T28181协议将本级域中的监控点和目录推送给上级域，也可以作为上级域接收下级域推送的监控点和目录；</w:t>
            </w:r>
          </w:p>
          <w:p w14:paraId="6B0970DA">
            <w:pPr>
              <w:keepNext w:val="0"/>
              <w:keepLines w:val="0"/>
              <w:widowControl/>
              <w:suppressLineNumbers w:val="0"/>
              <w:spacing w:before="0" w:beforeLines="0" w:beforeAutospacing="0" w:after="0" w:afterLines="0" w:afterAutospacing="0"/>
              <w:ind w:left="0"/>
              <w:jc w:val="left"/>
              <w:textAlignment w:val="center"/>
              <w:rPr>
                <w:rFonts w:hint="eastAsia" w:ascii="仿宋_GB2312" w:hAnsi="方正仿宋_GB2312" w:eastAsia="仿宋_GB2312" w:cs="仿宋_GB2312"/>
                <w:i w:val="0"/>
                <w:iCs w:val="0"/>
                <w:color w:val="000000"/>
                <w:sz w:val="21"/>
                <w:szCs w:val="21"/>
                <w:u w:val="none"/>
              </w:rPr>
            </w:pPr>
            <w:r>
              <w:rPr>
                <w:rFonts w:hint="eastAsia" w:ascii="仿宋_GB2312" w:hAnsi="方正仿宋_GB2312" w:eastAsia="仿宋_GB2312" w:cs="仿宋_GB2312"/>
                <w:i w:val="0"/>
                <w:iCs w:val="0"/>
                <w:color w:val="000000"/>
                <w:kern w:val="0"/>
                <w:sz w:val="21"/>
                <w:szCs w:val="21"/>
                <w:u w:val="none"/>
                <w:lang w:val="en-US" w:eastAsia="zh-CN"/>
              </w:rPr>
              <w:t>支持级联点位取流，实现视频监控相关功能，包括实时预览、录像查询、录像回放控制（暂停、快慢放、跳转）、录像文件下载、语音对讲和广播、云台控制。</w:t>
            </w:r>
          </w:p>
        </w:tc>
      </w:tr>
      <w:tr w14:paraId="008B80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43E5DC">
            <w:pPr>
              <w:keepNext w:val="0"/>
              <w:keepLines w:val="0"/>
              <w:widowControl/>
              <w:numPr>
                <w:ilvl w:val="0"/>
                <w:numId w:val="2"/>
              </w:numPr>
              <w:suppressLineNumbers w:val="0"/>
              <w:spacing w:before="0" w:beforeLines="0" w:beforeAutospacing="0" w:after="0" w:afterLines="0" w:afterAutospacing="0"/>
              <w:ind w:left="454" w:hanging="454"/>
              <w:jc w:val="center"/>
              <w:textAlignment w:val="center"/>
              <w:rPr>
                <w:rFonts w:hint="eastAsia" w:ascii="仿宋_GB2312" w:hAnsi="方正仿宋_GB2312" w:eastAsia="仿宋_GB2312" w:cs="仿宋_GB2312"/>
                <w:i w:val="0"/>
                <w:iCs w:val="0"/>
                <w:color w:val="000000"/>
                <w:sz w:val="21"/>
                <w:szCs w:val="21"/>
                <w:u w:val="none"/>
              </w:rPr>
            </w:pPr>
          </w:p>
        </w:tc>
        <w:tc>
          <w:tcPr>
            <w:tcW w:w="1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D94C07">
            <w:pPr>
              <w:keepNext w:val="0"/>
              <w:keepLines w:val="0"/>
              <w:widowControl/>
              <w:suppressLineNumbers w:val="0"/>
              <w:spacing w:before="0" w:beforeLines="0" w:beforeAutospacing="0" w:after="0" w:afterLines="0" w:afterAutospacing="0"/>
              <w:ind w:left="0"/>
              <w:jc w:val="center"/>
              <w:textAlignment w:val="center"/>
              <w:rPr>
                <w:rFonts w:hint="eastAsia" w:ascii="仿宋_GB2312" w:hAnsi="方正仿宋_GB2312" w:eastAsia="仿宋_GB2312" w:cs="仿宋_GB2312"/>
                <w:i w:val="0"/>
                <w:iCs w:val="0"/>
                <w:color w:val="000000"/>
                <w:sz w:val="21"/>
                <w:szCs w:val="21"/>
                <w:u w:val="none"/>
              </w:rPr>
            </w:pPr>
            <w:r>
              <w:rPr>
                <w:rFonts w:hint="eastAsia" w:ascii="仿宋_GB2312" w:hAnsi="方正仿宋_GB2312" w:eastAsia="仿宋_GB2312" w:cs="仿宋_GB2312"/>
                <w:i w:val="0"/>
                <w:iCs w:val="0"/>
                <w:color w:val="000000"/>
                <w:kern w:val="0"/>
                <w:sz w:val="21"/>
                <w:szCs w:val="21"/>
                <w:u w:val="none"/>
                <w:lang w:val="en-US" w:eastAsia="zh-CN"/>
              </w:rPr>
              <w:t>时钟同步</w:t>
            </w:r>
          </w:p>
        </w:tc>
        <w:tc>
          <w:tcPr>
            <w:tcW w:w="3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C7AD6A">
            <w:pPr>
              <w:keepNext w:val="0"/>
              <w:keepLines w:val="0"/>
              <w:widowControl/>
              <w:suppressLineNumbers w:val="0"/>
              <w:spacing w:before="0" w:beforeLines="0" w:beforeAutospacing="0" w:after="0" w:afterLines="0" w:afterAutospacing="0"/>
              <w:ind w:left="0"/>
              <w:jc w:val="left"/>
              <w:textAlignment w:val="center"/>
              <w:rPr>
                <w:rFonts w:hint="eastAsia" w:ascii="仿宋_GB2312" w:hAnsi="方正仿宋_GB2312" w:eastAsia="仿宋_GB2312" w:cs="仿宋_GB2312"/>
                <w:i w:val="0"/>
                <w:iCs w:val="0"/>
                <w:color w:val="000000"/>
                <w:sz w:val="21"/>
                <w:szCs w:val="21"/>
                <w:u w:val="none"/>
              </w:rPr>
            </w:pPr>
            <w:r>
              <w:rPr>
                <w:rFonts w:hint="eastAsia" w:ascii="仿宋_GB2312" w:hAnsi="方正仿宋_GB2312" w:eastAsia="仿宋_GB2312" w:cs="仿宋_GB2312"/>
                <w:i w:val="0"/>
                <w:iCs w:val="0"/>
                <w:color w:val="000000"/>
                <w:kern w:val="0"/>
                <w:sz w:val="21"/>
                <w:szCs w:val="21"/>
                <w:u w:val="none"/>
                <w:lang w:val="en-US" w:eastAsia="zh-CN"/>
              </w:rPr>
              <w:t>支持平台跟NTP服务器时钟同步；</w:t>
            </w:r>
            <w:r>
              <w:rPr>
                <w:rFonts w:hint="eastAsia" w:ascii="仿宋_GB2312" w:hAnsi="方正仿宋_GB2312" w:eastAsia="仿宋_GB2312" w:cs="仿宋_GB2312"/>
                <w:i w:val="0"/>
                <w:iCs w:val="0"/>
                <w:color w:val="000000"/>
                <w:kern w:val="0"/>
                <w:sz w:val="21"/>
                <w:szCs w:val="21"/>
                <w:u w:val="none"/>
                <w:lang w:val="en-US" w:eastAsia="zh-CN"/>
              </w:rPr>
              <w:br w:type="textWrapping"/>
            </w:r>
            <w:r>
              <w:rPr>
                <w:rFonts w:hint="eastAsia" w:ascii="仿宋_GB2312" w:hAnsi="方正仿宋_GB2312" w:eastAsia="仿宋_GB2312" w:cs="仿宋_GB2312"/>
                <w:i w:val="0"/>
                <w:iCs w:val="0"/>
                <w:color w:val="000000"/>
                <w:kern w:val="0"/>
                <w:sz w:val="21"/>
                <w:szCs w:val="21"/>
                <w:u w:val="none"/>
                <w:lang w:val="en-US" w:eastAsia="zh-CN"/>
              </w:rPr>
              <w:t>支持将平台时间同步给下级域平台，管理的录像机、摄像机等设备。</w:t>
            </w:r>
          </w:p>
        </w:tc>
      </w:tr>
      <w:tr w14:paraId="031A26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2515C8">
            <w:pPr>
              <w:keepNext w:val="0"/>
              <w:keepLines w:val="0"/>
              <w:widowControl/>
              <w:numPr>
                <w:ilvl w:val="0"/>
                <w:numId w:val="2"/>
              </w:numPr>
              <w:suppressLineNumbers w:val="0"/>
              <w:spacing w:before="0" w:beforeLines="0" w:beforeAutospacing="0" w:after="0" w:afterLines="0" w:afterAutospacing="0"/>
              <w:ind w:left="454" w:hanging="454"/>
              <w:jc w:val="center"/>
              <w:textAlignment w:val="center"/>
              <w:rPr>
                <w:rFonts w:hint="eastAsia" w:ascii="仿宋_GB2312" w:hAnsi="方正仿宋_GB2312" w:eastAsia="仿宋_GB2312" w:cs="仿宋_GB2312"/>
                <w:i w:val="0"/>
                <w:iCs w:val="0"/>
                <w:color w:val="000000"/>
                <w:sz w:val="21"/>
                <w:szCs w:val="21"/>
                <w:u w:val="none"/>
              </w:rPr>
            </w:pPr>
          </w:p>
        </w:tc>
        <w:tc>
          <w:tcPr>
            <w:tcW w:w="1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62A810">
            <w:pPr>
              <w:keepNext w:val="0"/>
              <w:keepLines w:val="0"/>
              <w:widowControl/>
              <w:suppressLineNumbers w:val="0"/>
              <w:spacing w:before="0" w:beforeLines="0" w:beforeAutospacing="0" w:after="0" w:afterLines="0" w:afterAutospacing="0"/>
              <w:ind w:left="0"/>
              <w:jc w:val="center"/>
              <w:textAlignment w:val="center"/>
              <w:rPr>
                <w:rFonts w:hint="eastAsia" w:ascii="仿宋_GB2312" w:hAnsi="方正仿宋_GB2312" w:eastAsia="仿宋_GB2312" w:cs="仿宋_GB2312"/>
                <w:i w:val="0"/>
                <w:iCs w:val="0"/>
                <w:color w:val="000000"/>
                <w:sz w:val="21"/>
                <w:szCs w:val="21"/>
                <w:u w:val="none"/>
              </w:rPr>
            </w:pPr>
            <w:r>
              <w:rPr>
                <w:rFonts w:hint="eastAsia" w:ascii="仿宋_GB2312" w:hAnsi="方正仿宋_GB2312" w:eastAsia="仿宋_GB2312" w:cs="仿宋_GB2312"/>
                <w:i w:val="0"/>
                <w:iCs w:val="0"/>
                <w:color w:val="000000"/>
                <w:kern w:val="0"/>
                <w:sz w:val="21"/>
                <w:szCs w:val="21"/>
                <w:u w:val="none"/>
                <w:lang w:val="en-US" w:eastAsia="zh-CN"/>
              </w:rPr>
              <w:t>组织资源</w:t>
            </w:r>
          </w:p>
        </w:tc>
        <w:tc>
          <w:tcPr>
            <w:tcW w:w="3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F640CC">
            <w:pPr>
              <w:keepNext w:val="0"/>
              <w:keepLines w:val="0"/>
              <w:widowControl/>
              <w:suppressLineNumbers w:val="0"/>
              <w:spacing w:before="0" w:beforeLines="0" w:beforeAutospacing="0" w:after="0" w:afterLines="0" w:afterAutospacing="0"/>
              <w:ind w:left="0"/>
              <w:jc w:val="left"/>
              <w:textAlignment w:val="center"/>
              <w:rPr>
                <w:rFonts w:hint="eastAsia" w:ascii="仿宋_GB2312" w:hAnsi="方正仿宋_GB2312" w:eastAsia="仿宋_GB2312" w:cs="仿宋_GB2312"/>
                <w:i w:val="0"/>
                <w:iCs w:val="0"/>
                <w:color w:val="000000"/>
                <w:sz w:val="21"/>
                <w:szCs w:val="21"/>
                <w:u w:val="none"/>
              </w:rPr>
            </w:pPr>
            <w:r>
              <w:rPr>
                <w:rFonts w:hint="eastAsia" w:ascii="仿宋_GB2312" w:hAnsi="方正仿宋_GB2312" w:eastAsia="仿宋_GB2312" w:cs="仿宋_GB2312"/>
                <w:i w:val="0"/>
                <w:iCs w:val="0"/>
                <w:color w:val="000000"/>
                <w:kern w:val="0"/>
                <w:sz w:val="21"/>
                <w:szCs w:val="21"/>
                <w:u w:val="none"/>
                <w:lang w:val="en-US" w:eastAsia="zh-CN"/>
              </w:rPr>
              <w:t>支持创建和管理基础组织和逻辑组织。基础组织可关联用户、平台、设备等信息。逻辑组织可根据用户需要，将平台/设备的视频通道挂载到相应的逻辑组织下，方便视频调阅；</w:t>
            </w:r>
            <w:r>
              <w:rPr>
                <w:rFonts w:hint="eastAsia" w:ascii="仿宋_GB2312" w:hAnsi="方正仿宋_GB2312" w:eastAsia="仿宋_GB2312" w:cs="仿宋_GB2312"/>
                <w:i w:val="0"/>
                <w:iCs w:val="0"/>
                <w:color w:val="000000"/>
                <w:kern w:val="0"/>
                <w:sz w:val="21"/>
                <w:szCs w:val="21"/>
                <w:u w:val="none"/>
                <w:lang w:val="en-US" w:eastAsia="zh-CN"/>
              </w:rPr>
              <w:br w:type="textWrapping"/>
            </w:r>
            <w:r>
              <w:rPr>
                <w:rFonts w:hint="eastAsia" w:ascii="仿宋_GB2312" w:hAnsi="方正仿宋_GB2312" w:eastAsia="仿宋_GB2312" w:cs="仿宋_GB2312"/>
                <w:i w:val="0"/>
                <w:iCs w:val="0"/>
                <w:color w:val="000000"/>
                <w:kern w:val="0"/>
                <w:sz w:val="21"/>
                <w:szCs w:val="21"/>
                <w:u w:val="none"/>
                <w:lang w:val="en-US" w:eastAsia="zh-CN"/>
              </w:rPr>
              <w:t>支持组织资源/部门信息的增删改查、导入、导出等功能。</w:t>
            </w:r>
          </w:p>
        </w:tc>
      </w:tr>
      <w:tr w14:paraId="336AA1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5149E8">
            <w:pPr>
              <w:keepNext w:val="0"/>
              <w:keepLines w:val="0"/>
              <w:widowControl/>
              <w:numPr>
                <w:ilvl w:val="0"/>
                <w:numId w:val="2"/>
              </w:numPr>
              <w:suppressLineNumbers w:val="0"/>
              <w:spacing w:before="0" w:beforeLines="0" w:beforeAutospacing="0" w:after="0" w:afterLines="0" w:afterAutospacing="0"/>
              <w:ind w:left="454" w:hanging="454"/>
              <w:jc w:val="center"/>
              <w:textAlignment w:val="center"/>
              <w:rPr>
                <w:rFonts w:hint="eastAsia" w:ascii="仿宋_GB2312" w:hAnsi="方正仿宋_GB2312" w:eastAsia="仿宋_GB2312" w:cs="仿宋_GB2312"/>
                <w:i w:val="0"/>
                <w:iCs w:val="0"/>
                <w:color w:val="000000"/>
                <w:sz w:val="21"/>
                <w:szCs w:val="21"/>
                <w:u w:val="none"/>
              </w:rPr>
            </w:pPr>
          </w:p>
        </w:tc>
        <w:tc>
          <w:tcPr>
            <w:tcW w:w="1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1027C3">
            <w:pPr>
              <w:keepNext w:val="0"/>
              <w:keepLines w:val="0"/>
              <w:widowControl/>
              <w:suppressLineNumbers w:val="0"/>
              <w:spacing w:before="0" w:beforeLines="0" w:beforeAutospacing="0" w:after="0" w:afterLines="0" w:afterAutospacing="0"/>
              <w:ind w:left="0"/>
              <w:jc w:val="center"/>
              <w:textAlignment w:val="center"/>
              <w:rPr>
                <w:rFonts w:hint="eastAsia" w:ascii="仿宋_GB2312" w:hAnsi="方正仿宋_GB2312" w:eastAsia="仿宋_GB2312" w:cs="仿宋_GB2312"/>
                <w:i w:val="0"/>
                <w:iCs w:val="0"/>
                <w:color w:val="000000"/>
                <w:sz w:val="21"/>
                <w:szCs w:val="21"/>
                <w:u w:val="none"/>
              </w:rPr>
            </w:pPr>
            <w:r>
              <w:rPr>
                <w:rFonts w:hint="eastAsia" w:ascii="仿宋_GB2312" w:hAnsi="方正仿宋_GB2312" w:eastAsia="仿宋_GB2312" w:cs="仿宋_GB2312"/>
                <w:i w:val="0"/>
                <w:iCs w:val="0"/>
                <w:color w:val="000000"/>
                <w:kern w:val="0"/>
                <w:sz w:val="21"/>
                <w:szCs w:val="21"/>
                <w:u w:val="none"/>
                <w:lang w:val="en-US" w:eastAsia="zh-CN"/>
              </w:rPr>
              <w:t>角色管理</w:t>
            </w:r>
          </w:p>
        </w:tc>
        <w:tc>
          <w:tcPr>
            <w:tcW w:w="3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56B555">
            <w:pPr>
              <w:keepNext w:val="0"/>
              <w:keepLines w:val="0"/>
              <w:widowControl/>
              <w:suppressLineNumbers w:val="0"/>
              <w:spacing w:before="0" w:beforeLines="0" w:beforeAutospacing="0" w:after="0" w:afterLines="0" w:afterAutospacing="0"/>
              <w:ind w:left="0"/>
              <w:jc w:val="left"/>
              <w:textAlignment w:val="center"/>
              <w:rPr>
                <w:rFonts w:hint="eastAsia" w:ascii="仿宋_GB2312" w:hAnsi="方正仿宋_GB2312" w:eastAsia="仿宋_GB2312" w:cs="仿宋_GB2312"/>
                <w:i w:val="0"/>
                <w:iCs w:val="0"/>
                <w:color w:val="000000"/>
                <w:sz w:val="21"/>
                <w:szCs w:val="21"/>
                <w:u w:val="none"/>
              </w:rPr>
            </w:pPr>
            <w:r>
              <w:rPr>
                <w:rFonts w:hint="eastAsia" w:ascii="仿宋_GB2312" w:hAnsi="方正仿宋_GB2312" w:eastAsia="仿宋_GB2312" w:cs="仿宋_GB2312"/>
                <w:i w:val="0"/>
                <w:iCs w:val="0"/>
                <w:color w:val="000000"/>
                <w:kern w:val="0"/>
                <w:sz w:val="21"/>
                <w:szCs w:val="21"/>
                <w:u w:val="none"/>
                <w:lang w:val="en-US" w:eastAsia="zh-CN"/>
              </w:rPr>
              <w:t>支持角色基础信息的增删改查；角色关联权限，可配置角色的应用菜单、部门、逻辑组织以及系统资源操作权限；支持角色的复制能力；</w:t>
            </w:r>
            <w:r>
              <w:rPr>
                <w:rFonts w:hint="eastAsia" w:ascii="仿宋_GB2312" w:hAnsi="方正仿宋_GB2312" w:eastAsia="仿宋_GB2312" w:cs="仿宋_GB2312"/>
                <w:i w:val="0"/>
                <w:iCs w:val="0"/>
                <w:color w:val="000000"/>
                <w:kern w:val="0"/>
                <w:sz w:val="21"/>
                <w:szCs w:val="21"/>
                <w:u w:val="none"/>
                <w:lang w:val="en-US" w:eastAsia="zh-CN"/>
              </w:rPr>
              <w:br w:type="textWrapping"/>
            </w:r>
            <w:r>
              <w:rPr>
                <w:rFonts w:hint="eastAsia" w:ascii="仿宋_GB2312" w:hAnsi="方正仿宋_GB2312" w:eastAsia="仿宋_GB2312" w:cs="仿宋_GB2312"/>
                <w:i w:val="0"/>
                <w:iCs w:val="0"/>
                <w:color w:val="000000"/>
                <w:kern w:val="0"/>
                <w:sz w:val="21"/>
                <w:szCs w:val="21"/>
                <w:u w:val="none"/>
                <w:lang w:val="en-US" w:eastAsia="zh-CN"/>
              </w:rPr>
              <w:t>支持平台资源绑定，包含：设备、通道等，绑定的资源可供各业务系统调阅使用。</w:t>
            </w:r>
          </w:p>
        </w:tc>
      </w:tr>
      <w:tr w14:paraId="1E6C99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BD45A9">
            <w:pPr>
              <w:keepNext w:val="0"/>
              <w:keepLines w:val="0"/>
              <w:widowControl/>
              <w:numPr>
                <w:ilvl w:val="0"/>
                <w:numId w:val="2"/>
              </w:numPr>
              <w:suppressLineNumbers w:val="0"/>
              <w:spacing w:before="0" w:beforeLines="0" w:beforeAutospacing="0" w:after="0" w:afterLines="0" w:afterAutospacing="0"/>
              <w:ind w:left="454" w:hanging="454"/>
              <w:jc w:val="center"/>
              <w:textAlignment w:val="center"/>
              <w:rPr>
                <w:rFonts w:hint="eastAsia" w:ascii="仿宋_GB2312" w:hAnsi="方正仿宋_GB2312" w:eastAsia="仿宋_GB2312" w:cs="仿宋_GB2312"/>
                <w:i w:val="0"/>
                <w:iCs w:val="0"/>
                <w:color w:val="000000"/>
                <w:sz w:val="21"/>
                <w:szCs w:val="21"/>
                <w:u w:val="none"/>
              </w:rPr>
            </w:pPr>
          </w:p>
        </w:tc>
        <w:tc>
          <w:tcPr>
            <w:tcW w:w="1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20F852">
            <w:pPr>
              <w:keepNext w:val="0"/>
              <w:keepLines w:val="0"/>
              <w:widowControl/>
              <w:suppressLineNumbers w:val="0"/>
              <w:spacing w:before="0" w:beforeLines="0" w:beforeAutospacing="0" w:after="0" w:afterLines="0" w:afterAutospacing="0"/>
              <w:ind w:left="0"/>
              <w:jc w:val="center"/>
              <w:textAlignment w:val="center"/>
              <w:rPr>
                <w:rFonts w:hint="eastAsia" w:ascii="仿宋_GB2312" w:hAnsi="方正仿宋_GB2312" w:eastAsia="仿宋_GB2312" w:cs="仿宋_GB2312"/>
                <w:i w:val="0"/>
                <w:iCs w:val="0"/>
                <w:color w:val="000000"/>
                <w:sz w:val="21"/>
                <w:szCs w:val="21"/>
                <w:u w:val="none"/>
              </w:rPr>
            </w:pPr>
            <w:r>
              <w:rPr>
                <w:rFonts w:hint="eastAsia" w:ascii="仿宋_GB2312" w:hAnsi="方正仿宋_GB2312" w:eastAsia="仿宋_GB2312" w:cs="仿宋_GB2312"/>
                <w:i w:val="0"/>
                <w:iCs w:val="0"/>
                <w:color w:val="000000"/>
                <w:kern w:val="0"/>
                <w:sz w:val="21"/>
                <w:szCs w:val="21"/>
                <w:u w:val="none"/>
                <w:lang w:val="en-US" w:eastAsia="zh-CN"/>
              </w:rPr>
              <w:t>用户管理</w:t>
            </w:r>
          </w:p>
        </w:tc>
        <w:tc>
          <w:tcPr>
            <w:tcW w:w="3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D8EAF5">
            <w:pPr>
              <w:keepNext w:val="0"/>
              <w:keepLines w:val="0"/>
              <w:widowControl/>
              <w:suppressLineNumbers w:val="0"/>
              <w:spacing w:before="0" w:beforeLines="0" w:beforeAutospacing="0" w:after="0" w:afterLines="0" w:afterAutospacing="0"/>
              <w:ind w:left="0"/>
              <w:jc w:val="left"/>
              <w:textAlignment w:val="center"/>
              <w:rPr>
                <w:rFonts w:ascii="仿宋_GB2312" w:hAnsi="方正仿宋_GB2312" w:eastAsia="仿宋_GB2312" w:cs="仿宋_GB2312"/>
                <w:i w:val="0"/>
                <w:iCs w:val="0"/>
                <w:color w:val="000000"/>
                <w:kern w:val="0"/>
                <w:sz w:val="21"/>
                <w:szCs w:val="21"/>
                <w:u w:val="none"/>
                <w:lang w:val="en-US" w:eastAsia="zh-CN"/>
              </w:rPr>
            </w:pPr>
            <w:r>
              <w:rPr>
                <w:rFonts w:hint="eastAsia" w:ascii="仿宋_GB2312" w:hAnsi="方正仿宋_GB2312" w:eastAsia="仿宋_GB2312" w:cs="仿宋_GB2312"/>
                <w:i w:val="0"/>
                <w:iCs w:val="0"/>
                <w:color w:val="000000"/>
                <w:kern w:val="0"/>
                <w:sz w:val="21"/>
                <w:szCs w:val="21"/>
                <w:u w:val="none"/>
                <w:lang w:val="en-US" w:eastAsia="zh-CN"/>
              </w:rPr>
              <w:t>支持用户基础信息的增删改查、冻结、解冻、密码重置等功能；支持从Windows域同步用户信息，和企业域账户打通，通过域账户密码直接登录平台；</w:t>
            </w:r>
          </w:p>
          <w:p w14:paraId="6B923C19">
            <w:pPr>
              <w:keepNext w:val="0"/>
              <w:keepLines w:val="0"/>
              <w:widowControl/>
              <w:suppressLineNumbers w:val="0"/>
              <w:spacing w:before="0" w:beforeLines="0" w:beforeAutospacing="0" w:after="0" w:afterLines="0" w:afterAutospacing="0"/>
              <w:ind w:left="0"/>
              <w:jc w:val="left"/>
              <w:textAlignment w:val="center"/>
              <w:rPr>
                <w:rFonts w:hint="eastAsia" w:ascii="仿宋_GB2312" w:hAnsi="方正仿宋_GB2312" w:eastAsia="仿宋_GB2312" w:cs="仿宋_GB2312"/>
                <w:i w:val="0"/>
                <w:iCs w:val="0"/>
                <w:color w:val="000000"/>
                <w:sz w:val="21"/>
                <w:szCs w:val="21"/>
                <w:u w:val="none"/>
              </w:rPr>
            </w:pPr>
            <w:r>
              <w:rPr>
                <w:rFonts w:hint="eastAsia" w:ascii="仿宋_GB2312" w:hAnsi="方正仿宋_GB2312" w:eastAsia="仿宋_GB2312" w:cs="仿宋_GB2312"/>
                <w:i w:val="0"/>
                <w:iCs w:val="0"/>
                <w:color w:val="000000"/>
                <w:kern w:val="0"/>
                <w:sz w:val="21"/>
                <w:szCs w:val="21"/>
                <w:u w:val="none"/>
                <w:lang w:val="en-US" w:eastAsia="zh-CN"/>
              </w:rPr>
              <w:t>支持用户的安全信息配置，可设置用户及用户登录密码效期以及MAC白名单地址配置。</w:t>
            </w:r>
          </w:p>
        </w:tc>
      </w:tr>
      <w:tr w14:paraId="1E370F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662A5E">
            <w:pPr>
              <w:keepNext w:val="0"/>
              <w:keepLines w:val="0"/>
              <w:widowControl/>
              <w:numPr>
                <w:ilvl w:val="0"/>
                <w:numId w:val="2"/>
              </w:numPr>
              <w:suppressLineNumbers w:val="0"/>
              <w:spacing w:before="0" w:beforeLines="0" w:beforeAutospacing="0" w:after="0" w:afterLines="0" w:afterAutospacing="0"/>
              <w:ind w:left="454" w:hanging="454"/>
              <w:jc w:val="center"/>
              <w:textAlignment w:val="center"/>
              <w:rPr>
                <w:rFonts w:hint="eastAsia" w:ascii="仿宋_GB2312" w:hAnsi="方正仿宋_GB2312" w:eastAsia="仿宋_GB2312" w:cs="仿宋_GB2312"/>
                <w:i w:val="0"/>
                <w:iCs w:val="0"/>
                <w:color w:val="000000"/>
                <w:sz w:val="21"/>
                <w:szCs w:val="21"/>
                <w:u w:val="none"/>
              </w:rPr>
            </w:pPr>
          </w:p>
        </w:tc>
        <w:tc>
          <w:tcPr>
            <w:tcW w:w="1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F862FD">
            <w:pPr>
              <w:keepNext w:val="0"/>
              <w:keepLines w:val="0"/>
              <w:widowControl/>
              <w:suppressLineNumbers w:val="0"/>
              <w:spacing w:before="0" w:beforeLines="0" w:beforeAutospacing="0" w:after="0" w:afterLines="0" w:afterAutospacing="0"/>
              <w:ind w:left="0"/>
              <w:jc w:val="center"/>
              <w:textAlignment w:val="center"/>
              <w:rPr>
                <w:rFonts w:hint="eastAsia" w:ascii="仿宋_GB2312" w:hAnsi="方正仿宋_GB2312" w:eastAsia="仿宋_GB2312" w:cs="仿宋_GB2312"/>
                <w:i w:val="0"/>
                <w:iCs w:val="0"/>
                <w:color w:val="000000"/>
                <w:sz w:val="21"/>
                <w:szCs w:val="21"/>
                <w:u w:val="none"/>
              </w:rPr>
            </w:pPr>
            <w:r>
              <w:rPr>
                <w:rFonts w:hint="eastAsia" w:ascii="仿宋_GB2312" w:hAnsi="方正仿宋_GB2312" w:eastAsia="仿宋_GB2312" w:cs="仿宋_GB2312"/>
                <w:i w:val="0"/>
                <w:iCs w:val="0"/>
                <w:color w:val="000000"/>
                <w:kern w:val="0"/>
                <w:sz w:val="21"/>
                <w:szCs w:val="21"/>
                <w:u w:val="none"/>
                <w:lang w:val="en-US" w:eastAsia="zh-CN"/>
              </w:rPr>
              <w:t>人员管理</w:t>
            </w:r>
          </w:p>
        </w:tc>
        <w:tc>
          <w:tcPr>
            <w:tcW w:w="3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36AD98">
            <w:pPr>
              <w:keepNext w:val="0"/>
              <w:keepLines w:val="0"/>
              <w:widowControl/>
              <w:suppressLineNumbers w:val="0"/>
              <w:spacing w:before="0" w:beforeLines="0" w:beforeAutospacing="0" w:after="0" w:afterLines="0" w:afterAutospacing="0"/>
              <w:ind w:left="0"/>
              <w:jc w:val="left"/>
              <w:textAlignment w:val="center"/>
              <w:rPr>
                <w:rFonts w:ascii="仿宋_GB2312" w:hAnsi="方正仿宋_GB2312" w:eastAsia="仿宋_GB2312" w:cs="仿宋_GB2312"/>
                <w:i w:val="0"/>
                <w:iCs w:val="0"/>
                <w:color w:val="000000"/>
                <w:kern w:val="0"/>
                <w:sz w:val="21"/>
                <w:szCs w:val="21"/>
                <w:u w:val="none"/>
                <w:lang w:val="en-US" w:eastAsia="zh-CN"/>
              </w:rPr>
            </w:pPr>
            <w:r>
              <w:rPr>
                <w:rFonts w:hint="eastAsia" w:ascii="仿宋_GB2312" w:hAnsi="方正仿宋_GB2312" w:eastAsia="仿宋_GB2312" w:cs="仿宋_GB2312"/>
                <w:i w:val="0"/>
                <w:iCs w:val="0"/>
                <w:color w:val="000000"/>
                <w:kern w:val="0"/>
                <w:sz w:val="21"/>
                <w:szCs w:val="21"/>
                <w:u w:val="none"/>
                <w:lang w:val="en-US" w:eastAsia="zh-CN"/>
              </w:rPr>
              <w:t>支持人员基础信息的增删改查、导入、导出、移动等功能；</w:t>
            </w:r>
          </w:p>
          <w:p w14:paraId="37EBC5BA">
            <w:pPr>
              <w:keepNext w:val="0"/>
              <w:keepLines w:val="0"/>
              <w:widowControl/>
              <w:suppressLineNumbers w:val="0"/>
              <w:spacing w:before="0" w:beforeLines="0" w:beforeAutospacing="0" w:after="0" w:afterLines="0" w:afterAutospacing="0"/>
              <w:ind w:left="0"/>
              <w:jc w:val="left"/>
              <w:textAlignment w:val="center"/>
              <w:rPr>
                <w:rFonts w:hint="eastAsia" w:ascii="仿宋_GB2312" w:hAnsi="方正仿宋_GB2312" w:eastAsia="仿宋_GB2312" w:cs="仿宋_GB2312"/>
                <w:i w:val="0"/>
                <w:iCs w:val="0"/>
                <w:color w:val="000000"/>
                <w:sz w:val="21"/>
                <w:szCs w:val="21"/>
                <w:u w:val="none"/>
              </w:rPr>
            </w:pPr>
            <w:r>
              <w:rPr>
                <w:rFonts w:hint="eastAsia" w:ascii="仿宋_GB2312" w:hAnsi="方正仿宋_GB2312" w:eastAsia="仿宋_GB2312" w:cs="仿宋_GB2312"/>
                <w:i w:val="0"/>
                <w:iCs w:val="0"/>
                <w:color w:val="000000"/>
                <w:kern w:val="0"/>
                <w:sz w:val="21"/>
                <w:szCs w:val="21"/>
                <w:u w:val="none"/>
                <w:lang w:val="en-US" w:eastAsia="zh-CN"/>
              </w:rPr>
              <w:t>支持人员信息的采集。</w:t>
            </w:r>
          </w:p>
        </w:tc>
      </w:tr>
      <w:tr w14:paraId="0F9D0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AB159F">
            <w:pPr>
              <w:keepNext w:val="0"/>
              <w:keepLines w:val="0"/>
              <w:widowControl/>
              <w:numPr>
                <w:ilvl w:val="0"/>
                <w:numId w:val="2"/>
              </w:numPr>
              <w:suppressLineNumbers w:val="0"/>
              <w:spacing w:before="0" w:beforeLines="0" w:beforeAutospacing="0" w:after="0" w:afterLines="0" w:afterAutospacing="0"/>
              <w:ind w:left="454" w:hanging="454"/>
              <w:jc w:val="center"/>
              <w:textAlignment w:val="center"/>
              <w:rPr>
                <w:rFonts w:hint="eastAsia" w:ascii="仿宋_GB2312" w:hAnsi="方正仿宋_GB2312" w:eastAsia="仿宋_GB2312" w:cs="仿宋_GB2312"/>
                <w:i w:val="0"/>
                <w:iCs w:val="0"/>
                <w:color w:val="000000"/>
                <w:sz w:val="21"/>
                <w:szCs w:val="21"/>
                <w:u w:val="none"/>
              </w:rPr>
            </w:pPr>
          </w:p>
        </w:tc>
        <w:tc>
          <w:tcPr>
            <w:tcW w:w="1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B4BA8E">
            <w:pPr>
              <w:keepNext w:val="0"/>
              <w:keepLines w:val="0"/>
              <w:widowControl/>
              <w:suppressLineNumbers w:val="0"/>
              <w:spacing w:before="0" w:beforeLines="0" w:beforeAutospacing="0" w:after="0" w:afterLines="0" w:afterAutospacing="0"/>
              <w:ind w:left="0"/>
              <w:jc w:val="center"/>
              <w:textAlignment w:val="center"/>
              <w:rPr>
                <w:rFonts w:hint="eastAsia" w:ascii="仿宋_GB2312" w:hAnsi="方正仿宋_GB2312" w:eastAsia="仿宋_GB2312" w:cs="仿宋_GB2312"/>
                <w:i w:val="0"/>
                <w:iCs w:val="0"/>
                <w:color w:val="000000"/>
                <w:sz w:val="21"/>
                <w:szCs w:val="21"/>
                <w:u w:val="none"/>
              </w:rPr>
            </w:pPr>
            <w:r>
              <w:rPr>
                <w:rFonts w:hint="eastAsia" w:ascii="仿宋_GB2312" w:hAnsi="方正仿宋_GB2312" w:eastAsia="仿宋_GB2312" w:cs="仿宋_GB2312"/>
                <w:i w:val="0"/>
                <w:iCs w:val="0"/>
                <w:color w:val="000000"/>
                <w:kern w:val="0"/>
                <w:sz w:val="21"/>
                <w:szCs w:val="21"/>
                <w:u w:val="none"/>
                <w:lang w:val="en-US" w:eastAsia="zh-CN"/>
              </w:rPr>
              <w:t>UI界面</w:t>
            </w:r>
          </w:p>
        </w:tc>
        <w:tc>
          <w:tcPr>
            <w:tcW w:w="3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D39A68">
            <w:pPr>
              <w:keepNext w:val="0"/>
              <w:keepLines w:val="0"/>
              <w:widowControl/>
              <w:suppressLineNumbers w:val="0"/>
              <w:spacing w:before="0" w:beforeLines="0" w:beforeAutospacing="0" w:after="0" w:afterLines="0" w:afterAutospacing="0"/>
              <w:ind w:left="0"/>
              <w:jc w:val="left"/>
              <w:textAlignment w:val="center"/>
              <w:rPr>
                <w:rFonts w:ascii="仿宋_GB2312" w:hAnsi="方正仿宋_GB2312" w:eastAsia="仿宋_GB2312" w:cs="仿宋_GB2312"/>
                <w:i w:val="0"/>
                <w:iCs w:val="0"/>
                <w:color w:val="000000"/>
                <w:kern w:val="0"/>
                <w:sz w:val="21"/>
                <w:szCs w:val="21"/>
                <w:u w:val="none"/>
                <w:lang w:val="en-US" w:eastAsia="zh-CN"/>
              </w:rPr>
            </w:pPr>
            <w:r>
              <w:rPr>
                <w:rFonts w:hint="eastAsia" w:ascii="仿宋_GB2312" w:hAnsi="方正仿宋_GB2312" w:eastAsia="仿宋_GB2312" w:cs="仿宋_GB2312"/>
                <w:i w:val="0"/>
                <w:iCs w:val="0"/>
                <w:color w:val="000000"/>
                <w:kern w:val="0"/>
                <w:sz w:val="21"/>
                <w:szCs w:val="21"/>
                <w:u w:val="none"/>
                <w:lang w:val="en-US" w:eastAsia="zh-CN"/>
              </w:rPr>
              <w:t>提供门户首页内容自定义能力，支持自定义快捷入口、自定义菜单内容、自定义页面元素设置；</w:t>
            </w:r>
          </w:p>
          <w:p w14:paraId="6BC3EF46">
            <w:pPr>
              <w:keepNext w:val="0"/>
              <w:keepLines w:val="0"/>
              <w:widowControl/>
              <w:suppressLineNumbers w:val="0"/>
              <w:spacing w:before="0" w:beforeLines="0" w:beforeAutospacing="0" w:after="0" w:afterLines="0" w:afterAutospacing="0"/>
              <w:ind w:left="0"/>
              <w:jc w:val="left"/>
              <w:textAlignment w:val="center"/>
              <w:rPr>
                <w:rFonts w:hint="eastAsia" w:ascii="仿宋_GB2312" w:hAnsi="方正仿宋_GB2312" w:eastAsia="仿宋_GB2312" w:cs="仿宋_GB2312"/>
                <w:i w:val="0"/>
                <w:iCs w:val="0"/>
                <w:color w:val="000000"/>
                <w:sz w:val="21"/>
                <w:szCs w:val="21"/>
                <w:u w:val="none"/>
              </w:rPr>
            </w:pPr>
            <w:r>
              <w:rPr>
                <w:rFonts w:hint="eastAsia" w:ascii="仿宋_GB2312" w:hAnsi="方正仿宋_GB2312" w:eastAsia="仿宋_GB2312" w:cs="仿宋_GB2312"/>
                <w:i w:val="0"/>
                <w:iCs w:val="0"/>
                <w:color w:val="000000"/>
                <w:kern w:val="0"/>
                <w:sz w:val="21"/>
                <w:szCs w:val="21"/>
                <w:u w:val="none"/>
                <w:lang w:val="en-US" w:eastAsia="zh-CN"/>
              </w:rPr>
              <w:t>支持门户展示元素自定义，包括页面logo图标、修改平台标题、界面微件自定义布局等。</w:t>
            </w:r>
          </w:p>
        </w:tc>
      </w:tr>
      <w:tr w14:paraId="777E8F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4D5863">
            <w:pPr>
              <w:keepNext w:val="0"/>
              <w:keepLines w:val="0"/>
              <w:widowControl/>
              <w:numPr>
                <w:ilvl w:val="0"/>
                <w:numId w:val="2"/>
              </w:numPr>
              <w:suppressLineNumbers w:val="0"/>
              <w:spacing w:before="0" w:beforeLines="0" w:beforeAutospacing="0" w:after="0" w:afterLines="0" w:afterAutospacing="0"/>
              <w:ind w:left="454" w:hanging="454"/>
              <w:jc w:val="center"/>
              <w:textAlignment w:val="center"/>
              <w:rPr>
                <w:rFonts w:hint="eastAsia" w:ascii="仿宋_GB2312" w:hAnsi="方正仿宋_GB2312" w:eastAsia="仿宋_GB2312" w:cs="仿宋_GB2312"/>
                <w:i w:val="0"/>
                <w:iCs w:val="0"/>
                <w:color w:val="000000"/>
                <w:sz w:val="21"/>
                <w:szCs w:val="21"/>
                <w:u w:val="none"/>
              </w:rPr>
            </w:pPr>
          </w:p>
        </w:tc>
        <w:tc>
          <w:tcPr>
            <w:tcW w:w="1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353A65">
            <w:pPr>
              <w:keepNext w:val="0"/>
              <w:keepLines w:val="0"/>
              <w:widowControl/>
              <w:suppressLineNumbers w:val="0"/>
              <w:spacing w:before="0" w:beforeLines="0" w:beforeAutospacing="0" w:after="0" w:afterLines="0" w:afterAutospacing="0"/>
              <w:ind w:left="0"/>
              <w:jc w:val="center"/>
              <w:textAlignment w:val="center"/>
              <w:rPr>
                <w:rFonts w:hint="eastAsia" w:ascii="仿宋_GB2312" w:hAnsi="方正仿宋_GB2312" w:eastAsia="仿宋_GB2312" w:cs="仿宋_GB2312"/>
                <w:i w:val="0"/>
                <w:iCs w:val="0"/>
                <w:color w:val="000000"/>
                <w:sz w:val="21"/>
                <w:szCs w:val="21"/>
                <w:u w:val="none"/>
              </w:rPr>
            </w:pPr>
            <w:r>
              <w:rPr>
                <w:rFonts w:hint="eastAsia" w:ascii="仿宋_GB2312" w:hAnsi="方正仿宋_GB2312" w:eastAsia="仿宋_GB2312" w:cs="仿宋_GB2312"/>
                <w:i w:val="0"/>
                <w:iCs w:val="0"/>
                <w:color w:val="000000"/>
                <w:kern w:val="0"/>
                <w:sz w:val="21"/>
                <w:szCs w:val="21"/>
                <w:u w:val="none"/>
                <w:lang w:val="en-US" w:eastAsia="zh-CN"/>
              </w:rPr>
              <w:t>客户端</w:t>
            </w:r>
          </w:p>
        </w:tc>
        <w:tc>
          <w:tcPr>
            <w:tcW w:w="3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C9D69F">
            <w:pPr>
              <w:keepNext w:val="0"/>
              <w:keepLines w:val="0"/>
              <w:widowControl/>
              <w:suppressLineNumbers w:val="0"/>
              <w:spacing w:before="0" w:beforeLines="0" w:beforeAutospacing="0" w:after="0" w:afterLines="0" w:afterAutospacing="0"/>
              <w:ind w:left="0"/>
              <w:jc w:val="left"/>
              <w:textAlignment w:val="center"/>
              <w:rPr>
                <w:rFonts w:hint="eastAsia" w:ascii="仿宋_GB2312" w:hAnsi="方正仿宋_GB2312" w:eastAsia="仿宋_GB2312" w:cs="仿宋_GB2312"/>
                <w:i w:val="0"/>
                <w:iCs w:val="0"/>
                <w:color w:val="000000"/>
                <w:sz w:val="21"/>
                <w:szCs w:val="21"/>
                <w:u w:val="none"/>
              </w:rPr>
            </w:pPr>
            <w:r>
              <w:rPr>
                <w:rFonts w:hint="eastAsia" w:ascii="仿宋_GB2312" w:hAnsi="方正仿宋_GB2312" w:eastAsia="仿宋_GB2312" w:cs="仿宋_GB2312"/>
                <w:i w:val="0"/>
                <w:iCs w:val="0"/>
                <w:color w:val="000000"/>
                <w:kern w:val="0"/>
                <w:sz w:val="21"/>
                <w:szCs w:val="21"/>
                <w:u w:val="none"/>
                <w:lang w:val="en-US" w:eastAsia="zh-CN"/>
              </w:rPr>
              <w:t>支持本地安装应用客户端和网页客户端，可在电脑端流畅运行；</w:t>
            </w:r>
            <w:r>
              <w:rPr>
                <w:rFonts w:hint="eastAsia" w:ascii="仿宋_GB2312" w:hAnsi="方正仿宋_GB2312" w:eastAsia="仿宋_GB2312" w:cs="仿宋_GB2312"/>
                <w:i w:val="0"/>
                <w:iCs w:val="0"/>
                <w:color w:val="000000"/>
                <w:kern w:val="0"/>
                <w:sz w:val="21"/>
                <w:szCs w:val="21"/>
                <w:u w:val="none"/>
                <w:lang w:val="en-US" w:eastAsia="zh-CN"/>
              </w:rPr>
              <w:br w:type="textWrapping"/>
            </w:r>
            <w:r>
              <w:rPr>
                <w:rFonts w:hint="eastAsia" w:ascii="仿宋_GB2312" w:hAnsi="方正仿宋_GB2312" w:eastAsia="仿宋_GB2312" w:cs="仿宋_GB2312"/>
                <w:i w:val="0"/>
                <w:iCs w:val="0"/>
                <w:color w:val="000000"/>
                <w:kern w:val="0"/>
                <w:sz w:val="21"/>
                <w:szCs w:val="21"/>
                <w:u w:val="none"/>
                <w:lang w:val="en-US" w:eastAsia="zh-CN"/>
              </w:rPr>
              <w:t>兼容4K、2K、1080P、720P等主流屏幕分辨率。</w:t>
            </w:r>
          </w:p>
        </w:tc>
      </w:tr>
      <w:tr w14:paraId="62E196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23C9AA">
            <w:pPr>
              <w:keepNext w:val="0"/>
              <w:keepLines w:val="0"/>
              <w:widowControl/>
              <w:numPr>
                <w:ilvl w:val="0"/>
                <w:numId w:val="2"/>
              </w:numPr>
              <w:suppressLineNumbers w:val="0"/>
              <w:spacing w:before="0" w:beforeLines="0" w:beforeAutospacing="0" w:after="0" w:afterLines="0" w:afterAutospacing="0"/>
              <w:ind w:left="454" w:hanging="454"/>
              <w:jc w:val="center"/>
              <w:textAlignment w:val="center"/>
              <w:rPr>
                <w:rFonts w:hint="eastAsia" w:ascii="仿宋_GB2312" w:hAnsi="方正仿宋_GB2312" w:eastAsia="仿宋_GB2312" w:cs="仿宋_GB2312"/>
                <w:i w:val="0"/>
                <w:iCs w:val="0"/>
                <w:color w:val="000000"/>
                <w:sz w:val="21"/>
                <w:szCs w:val="21"/>
                <w:u w:val="none"/>
              </w:rPr>
            </w:pPr>
          </w:p>
        </w:tc>
        <w:tc>
          <w:tcPr>
            <w:tcW w:w="1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52A9FF">
            <w:pPr>
              <w:keepNext w:val="0"/>
              <w:keepLines w:val="0"/>
              <w:widowControl/>
              <w:suppressLineNumbers w:val="0"/>
              <w:spacing w:before="0" w:beforeLines="0" w:beforeAutospacing="0" w:after="0" w:afterLines="0" w:afterAutospacing="0"/>
              <w:ind w:left="0"/>
              <w:jc w:val="center"/>
              <w:textAlignment w:val="center"/>
              <w:rPr>
                <w:rFonts w:hint="eastAsia" w:ascii="仿宋_GB2312" w:hAnsi="方正仿宋_GB2312" w:eastAsia="仿宋_GB2312" w:cs="仿宋_GB2312"/>
                <w:i w:val="0"/>
                <w:iCs w:val="0"/>
                <w:color w:val="000000"/>
                <w:sz w:val="21"/>
                <w:szCs w:val="21"/>
                <w:u w:val="none"/>
              </w:rPr>
            </w:pPr>
            <w:r>
              <w:rPr>
                <w:rFonts w:hint="eastAsia" w:ascii="仿宋_GB2312" w:hAnsi="方正仿宋_GB2312" w:eastAsia="仿宋_GB2312" w:cs="仿宋_GB2312"/>
                <w:i w:val="0"/>
                <w:iCs w:val="0"/>
                <w:color w:val="000000"/>
                <w:kern w:val="0"/>
                <w:sz w:val="21"/>
                <w:szCs w:val="21"/>
                <w:u w:val="none"/>
                <w:lang w:val="en-US" w:eastAsia="zh-CN"/>
              </w:rPr>
              <w:t>系统高可靠性</w:t>
            </w:r>
          </w:p>
        </w:tc>
        <w:tc>
          <w:tcPr>
            <w:tcW w:w="3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DA7CB0">
            <w:pPr>
              <w:keepNext w:val="0"/>
              <w:keepLines w:val="0"/>
              <w:widowControl/>
              <w:suppressLineNumbers w:val="0"/>
              <w:spacing w:before="0" w:beforeLines="0" w:beforeAutospacing="0" w:after="0" w:afterLines="0" w:afterAutospacing="0"/>
              <w:ind w:left="0"/>
              <w:jc w:val="left"/>
              <w:textAlignment w:val="center"/>
              <w:rPr>
                <w:rFonts w:hint="eastAsia" w:ascii="仿宋_GB2312" w:hAnsi="方正仿宋_GB2312" w:eastAsia="仿宋_GB2312" w:cs="仿宋_GB2312"/>
                <w:i w:val="0"/>
                <w:iCs w:val="0"/>
                <w:color w:val="000000"/>
                <w:sz w:val="21"/>
                <w:szCs w:val="21"/>
                <w:u w:val="none"/>
              </w:rPr>
            </w:pPr>
            <w:r>
              <w:rPr>
                <w:rFonts w:hint="eastAsia" w:ascii="仿宋_GB2312" w:hAnsi="方正仿宋_GB2312" w:eastAsia="仿宋_GB2312" w:cs="仿宋_GB2312"/>
                <w:i w:val="0"/>
                <w:iCs w:val="0"/>
                <w:color w:val="000000"/>
                <w:kern w:val="0"/>
                <w:sz w:val="21"/>
                <w:szCs w:val="21"/>
                <w:u w:val="none"/>
                <w:lang w:val="en-US" w:eastAsia="zh-CN"/>
              </w:rPr>
              <w:t>支持双机热备，当有一台服务器出现故障，系统运行不间断，并提示告警信息。</w:t>
            </w:r>
          </w:p>
        </w:tc>
      </w:tr>
      <w:tr w14:paraId="1C1266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8C4952">
            <w:pPr>
              <w:keepNext w:val="0"/>
              <w:keepLines w:val="0"/>
              <w:widowControl/>
              <w:numPr>
                <w:ilvl w:val="0"/>
                <w:numId w:val="2"/>
              </w:numPr>
              <w:suppressLineNumbers w:val="0"/>
              <w:spacing w:before="0" w:beforeLines="0" w:beforeAutospacing="0" w:after="0" w:afterLines="0" w:afterAutospacing="0"/>
              <w:ind w:left="454" w:hanging="454"/>
              <w:jc w:val="center"/>
              <w:textAlignment w:val="center"/>
              <w:rPr>
                <w:rFonts w:hint="eastAsia" w:ascii="仿宋_GB2312" w:hAnsi="方正仿宋_GB2312" w:eastAsia="仿宋_GB2312" w:cs="仿宋_GB2312"/>
                <w:i w:val="0"/>
                <w:iCs w:val="0"/>
                <w:color w:val="000000"/>
                <w:sz w:val="21"/>
                <w:szCs w:val="21"/>
                <w:u w:val="none"/>
              </w:rPr>
            </w:pPr>
          </w:p>
        </w:tc>
        <w:tc>
          <w:tcPr>
            <w:tcW w:w="1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2F66DC">
            <w:pPr>
              <w:keepNext w:val="0"/>
              <w:keepLines w:val="0"/>
              <w:widowControl/>
              <w:suppressLineNumbers w:val="0"/>
              <w:spacing w:before="0" w:beforeLines="0" w:beforeAutospacing="0" w:after="0" w:afterLines="0" w:afterAutospacing="0"/>
              <w:ind w:left="0"/>
              <w:jc w:val="center"/>
              <w:textAlignment w:val="center"/>
              <w:rPr>
                <w:rFonts w:hint="eastAsia" w:ascii="仿宋_GB2312" w:hAnsi="方正仿宋_GB2312" w:eastAsia="仿宋_GB2312" w:cs="仿宋_GB2312"/>
                <w:i w:val="0"/>
                <w:iCs w:val="0"/>
                <w:color w:val="000000"/>
                <w:sz w:val="21"/>
                <w:szCs w:val="21"/>
                <w:u w:val="none"/>
              </w:rPr>
            </w:pPr>
            <w:r>
              <w:rPr>
                <w:rFonts w:hint="eastAsia" w:ascii="仿宋_GB2312" w:hAnsi="方正仿宋_GB2312" w:eastAsia="仿宋_GB2312" w:cs="仿宋_GB2312"/>
                <w:i w:val="0"/>
                <w:iCs w:val="0"/>
                <w:color w:val="000000"/>
                <w:kern w:val="0"/>
                <w:sz w:val="21"/>
                <w:szCs w:val="21"/>
                <w:u w:val="none"/>
                <w:lang w:val="en-US" w:eastAsia="zh-CN"/>
              </w:rPr>
              <w:t>系统兼容性</w:t>
            </w:r>
          </w:p>
        </w:tc>
        <w:tc>
          <w:tcPr>
            <w:tcW w:w="3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C3FA40">
            <w:pPr>
              <w:keepNext w:val="0"/>
              <w:keepLines w:val="0"/>
              <w:widowControl/>
              <w:suppressLineNumbers w:val="0"/>
              <w:spacing w:before="0" w:beforeLines="0" w:beforeAutospacing="0" w:after="0" w:afterLines="0" w:afterAutospacing="0"/>
              <w:ind w:left="0"/>
              <w:jc w:val="left"/>
              <w:textAlignment w:val="center"/>
              <w:rPr>
                <w:rFonts w:hint="eastAsia" w:ascii="仿宋_GB2312" w:hAnsi="方正仿宋_GB2312" w:eastAsia="仿宋_GB2312" w:cs="仿宋_GB2312"/>
                <w:i w:val="0"/>
                <w:iCs w:val="0"/>
                <w:color w:val="000000"/>
                <w:sz w:val="21"/>
                <w:szCs w:val="21"/>
                <w:u w:val="none"/>
              </w:rPr>
            </w:pPr>
            <w:r>
              <w:rPr>
                <w:rFonts w:hint="eastAsia" w:ascii="仿宋_GB2312" w:hAnsi="方正仿宋_GB2312" w:eastAsia="仿宋_GB2312" w:cs="仿宋_GB2312"/>
                <w:i w:val="0"/>
                <w:iCs w:val="0"/>
                <w:color w:val="000000"/>
                <w:kern w:val="0"/>
                <w:sz w:val="21"/>
                <w:szCs w:val="21"/>
                <w:u w:val="none"/>
                <w:lang w:val="en-US" w:eastAsia="zh-CN"/>
              </w:rPr>
              <w:t>支持提供RESTful API接口，可通过接口对平台进行指令控制和资源调取；</w:t>
            </w:r>
            <w:r>
              <w:rPr>
                <w:rFonts w:hint="eastAsia" w:ascii="仿宋_GB2312" w:hAnsi="方正仿宋_GB2312" w:eastAsia="仿宋_GB2312" w:cs="仿宋_GB2312"/>
                <w:i w:val="0"/>
                <w:iCs w:val="0"/>
                <w:color w:val="000000"/>
                <w:kern w:val="0"/>
                <w:sz w:val="21"/>
                <w:szCs w:val="21"/>
                <w:u w:val="none"/>
                <w:lang w:val="en-US" w:eastAsia="zh-CN"/>
              </w:rPr>
              <w:br w:type="textWrapping"/>
            </w:r>
            <w:r>
              <w:rPr>
                <w:rFonts w:hint="eastAsia" w:ascii="仿宋_GB2312" w:hAnsi="方正仿宋_GB2312" w:eastAsia="仿宋_GB2312" w:cs="仿宋_GB2312"/>
                <w:i w:val="0"/>
                <w:iCs w:val="0"/>
                <w:color w:val="000000"/>
                <w:kern w:val="0"/>
                <w:sz w:val="21"/>
                <w:szCs w:val="21"/>
                <w:u w:val="none"/>
                <w:lang w:val="en-US" w:eastAsia="zh-CN"/>
              </w:rPr>
              <w:t>可基于用户权限控制，限制可控制的范围和调取的资源。</w:t>
            </w:r>
          </w:p>
        </w:tc>
      </w:tr>
    </w:tbl>
    <w:p w14:paraId="18BBAB04">
      <w:pPr>
        <w:widowControl w:val="0"/>
        <w:numPr>
          <w:ilvl w:val="2"/>
          <w:numId w:val="1"/>
        </w:numPr>
        <w:bidi w:val="0"/>
        <w:spacing w:before="0" w:beforeLines="0" w:beforeAutospacing="0" w:after="0" w:afterLines="0" w:afterAutospacing="0" w:line="560" w:lineRule="exact"/>
        <w:ind w:firstLine="643" w:firstLineChars="200"/>
        <w:jc w:val="both"/>
        <w:outlineLvl w:val="2"/>
        <w:rPr>
          <w:rFonts w:hint="default" w:ascii="仿宋_GB2312" w:hAnsi="宋体" w:eastAsia="仿宋_GB2312" w:cs="仿宋_GB2312"/>
          <w:b/>
          <w:bCs/>
          <w:kern w:val="0"/>
          <w:sz w:val="32"/>
          <w:szCs w:val="27"/>
          <w:lang w:val="en-US" w:eastAsia="zh-CN" w:bidi="ar-SA"/>
        </w:rPr>
      </w:pPr>
      <w:r>
        <w:rPr>
          <w:rFonts w:ascii="仿宋_GB2312" w:hAnsi="宋体" w:eastAsia="仿宋_GB2312" w:cs="仿宋_GB2312"/>
          <w:b/>
          <w:bCs/>
          <w:kern w:val="0"/>
          <w:sz w:val="32"/>
          <w:szCs w:val="27"/>
          <w:lang w:val="en-US" w:eastAsia="zh-CN" w:bidi="ar-SA"/>
        </w:rPr>
        <w:t>平台性能</w:t>
      </w:r>
    </w:p>
    <w:tbl>
      <w:tblPr>
        <w:tblStyle w:val="5"/>
        <w:tblW w:w="499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634"/>
        <w:gridCol w:w="6886"/>
      </w:tblGrid>
      <w:tr w14:paraId="56D649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9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DCA4F4">
            <w:pPr>
              <w:keepNext w:val="0"/>
              <w:keepLines w:val="0"/>
              <w:widowControl/>
              <w:suppressLineNumbers w:val="0"/>
              <w:spacing w:before="0" w:beforeLines="0" w:beforeAutospacing="0" w:after="0" w:afterLines="0" w:afterAutospacing="0"/>
              <w:ind w:left="0"/>
              <w:jc w:val="center"/>
              <w:textAlignment w:val="center"/>
              <w:rPr>
                <w:rFonts w:hint="eastAsia" w:ascii="仿宋_GB2312" w:hAnsi="方正仿宋_GB2312" w:eastAsia="仿宋_GB2312" w:cs="仿宋_GB2312"/>
                <w:b/>
                <w:bCs/>
                <w:i w:val="0"/>
                <w:iCs w:val="0"/>
                <w:color w:val="000000"/>
                <w:sz w:val="21"/>
                <w:szCs w:val="21"/>
                <w:u w:val="none"/>
              </w:rPr>
            </w:pPr>
            <w:r>
              <w:rPr>
                <w:rFonts w:hint="eastAsia" w:ascii="仿宋_GB2312" w:hAnsi="方正仿宋_GB2312" w:eastAsia="仿宋_GB2312" w:cs="仿宋_GB2312"/>
                <w:b/>
                <w:bCs/>
                <w:i w:val="0"/>
                <w:iCs w:val="0"/>
                <w:color w:val="000000"/>
                <w:kern w:val="0"/>
                <w:sz w:val="21"/>
                <w:szCs w:val="21"/>
                <w:u w:val="none"/>
                <w:lang w:val="en-US" w:eastAsia="zh-CN"/>
              </w:rPr>
              <w:t>序号</w:t>
            </w:r>
          </w:p>
        </w:tc>
        <w:tc>
          <w:tcPr>
            <w:tcW w:w="40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5BB7DF">
            <w:pPr>
              <w:keepNext w:val="0"/>
              <w:keepLines w:val="0"/>
              <w:widowControl/>
              <w:suppressLineNumbers w:val="0"/>
              <w:spacing w:before="0" w:beforeLines="0" w:beforeAutospacing="0" w:after="0" w:afterLines="0" w:afterAutospacing="0"/>
              <w:ind w:left="0"/>
              <w:jc w:val="center"/>
              <w:textAlignment w:val="center"/>
              <w:rPr>
                <w:rFonts w:hint="eastAsia" w:ascii="仿宋_GB2312" w:hAnsi="方正仿宋_GB2312" w:eastAsia="仿宋_GB2312" w:cs="仿宋_GB2312"/>
                <w:b/>
                <w:bCs/>
                <w:i w:val="0"/>
                <w:iCs w:val="0"/>
                <w:color w:val="000000"/>
                <w:sz w:val="21"/>
                <w:szCs w:val="21"/>
                <w:u w:val="none"/>
              </w:rPr>
            </w:pPr>
            <w:r>
              <w:rPr>
                <w:rFonts w:hint="eastAsia" w:ascii="仿宋_GB2312" w:hAnsi="方正仿宋_GB2312" w:eastAsia="仿宋_GB2312" w:cs="仿宋_GB2312"/>
                <w:b/>
                <w:bCs/>
                <w:i w:val="0"/>
                <w:iCs w:val="0"/>
                <w:color w:val="000000"/>
                <w:kern w:val="0"/>
                <w:sz w:val="21"/>
                <w:szCs w:val="21"/>
                <w:u w:val="none"/>
                <w:lang w:val="en-US" w:eastAsia="zh-CN"/>
              </w:rPr>
              <w:t>系统性能要求</w:t>
            </w:r>
          </w:p>
        </w:tc>
      </w:tr>
      <w:tr w14:paraId="467D7C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9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9F24E5">
            <w:pPr>
              <w:keepNext w:val="0"/>
              <w:keepLines w:val="0"/>
              <w:widowControl/>
              <w:suppressLineNumbers w:val="0"/>
              <w:spacing w:before="0" w:beforeLines="0" w:beforeAutospacing="0" w:after="0" w:afterLines="0" w:afterAutospacing="0"/>
              <w:ind w:left="0"/>
              <w:jc w:val="center"/>
              <w:textAlignment w:val="center"/>
              <w:rPr>
                <w:rFonts w:hint="eastAsia" w:ascii="仿宋_GB2312" w:hAnsi="方正仿宋_GB2312" w:eastAsia="仿宋_GB2312" w:cs="仿宋_GB2312"/>
                <w:i w:val="0"/>
                <w:iCs w:val="0"/>
                <w:color w:val="000000"/>
                <w:sz w:val="21"/>
                <w:szCs w:val="21"/>
                <w:u w:val="none"/>
              </w:rPr>
            </w:pPr>
            <w:r>
              <w:rPr>
                <w:rFonts w:hint="eastAsia" w:ascii="仿宋_GB2312" w:hAnsi="方正仿宋_GB2312" w:eastAsia="仿宋_GB2312" w:cs="仿宋_GB2312"/>
                <w:i w:val="0"/>
                <w:iCs w:val="0"/>
                <w:color w:val="000000"/>
                <w:kern w:val="0"/>
                <w:sz w:val="21"/>
                <w:szCs w:val="21"/>
                <w:u w:val="none"/>
                <w:lang w:val="en-US" w:eastAsia="zh-CN"/>
              </w:rPr>
              <w:t>1</w:t>
            </w:r>
          </w:p>
        </w:tc>
        <w:tc>
          <w:tcPr>
            <w:tcW w:w="40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07234F">
            <w:pPr>
              <w:keepNext w:val="0"/>
              <w:keepLines w:val="0"/>
              <w:widowControl/>
              <w:suppressLineNumbers w:val="0"/>
              <w:spacing w:before="0" w:beforeLines="0" w:beforeAutospacing="0" w:after="0" w:afterLines="0" w:afterAutospacing="0"/>
              <w:ind w:left="0"/>
              <w:jc w:val="left"/>
              <w:textAlignment w:val="center"/>
              <w:rPr>
                <w:rFonts w:hint="eastAsia" w:ascii="仿宋_GB2312" w:hAnsi="方正仿宋_GB2312" w:eastAsia="仿宋_GB2312" w:cs="仿宋_GB2312"/>
                <w:i w:val="0"/>
                <w:iCs w:val="0"/>
                <w:color w:val="000000"/>
                <w:sz w:val="21"/>
                <w:szCs w:val="21"/>
                <w:u w:val="none"/>
              </w:rPr>
            </w:pPr>
            <w:r>
              <w:rPr>
                <w:rFonts w:hint="eastAsia" w:ascii="仿宋_GB2312" w:hAnsi="方正仿宋_GB2312" w:eastAsia="仿宋_GB2312" w:cs="仿宋_GB2312"/>
                <w:i w:val="0"/>
                <w:iCs w:val="0"/>
                <w:color w:val="000000"/>
                <w:kern w:val="0"/>
                <w:sz w:val="21"/>
                <w:szCs w:val="21"/>
                <w:u w:val="none"/>
                <w:lang w:val="en-US" w:eastAsia="zh-CN"/>
              </w:rPr>
              <w:t>支持不少于10000个视频通道管理。</w:t>
            </w:r>
          </w:p>
        </w:tc>
      </w:tr>
      <w:tr w14:paraId="432C88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9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5C2BE0">
            <w:pPr>
              <w:keepNext w:val="0"/>
              <w:keepLines w:val="0"/>
              <w:widowControl/>
              <w:suppressLineNumbers w:val="0"/>
              <w:spacing w:before="0" w:beforeLines="0" w:beforeAutospacing="0" w:after="0" w:afterLines="0" w:afterAutospacing="0"/>
              <w:ind w:left="0"/>
              <w:jc w:val="center"/>
              <w:textAlignment w:val="center"/>
              <w:rPr>
                <w:rFonts w:hint="eastAsia" w:ascii="仿宋_GB2312" w:hAnsi="方正仿宋_GB2312" w:eastAsia="仿宋_GB2312" w:cs="仿宋_GB2312"/>
                <w:i w:val="0"/>
                <w:iCs w:val="0"/>
                <w:color w:val="000000"/>
                <w:sz w:val="21"/>
                <w:szCs w:val="21"/>
                <w:u w:val="none"/>
              </w:rPr>
            </w:pPr>
            <w:r>
              <w:rPr>
                <w:rFonts w:hint="eastAsia" w:ascii="仿宋_GB2312" w:hAnsi="方正仿宋_GB2312" w:eastAsia="仿宋_GB2312" w:cs="仿宋_GB2312"/>
                <w:i w:val="0"/>
                <w:iCs w:val="0"/>
                <w:color w:val="000000"/>
                <w:kern w:val="0"/>
                <w:sz w:val="21"/>
                <w:szCs w:val="21"/>
                <w:u w:val="none"/>
                <w:lang w:val="en-US" w:eastAsia="zh-CN"/>
              </w:rPr>
              <w:t>2</w:t>
            </w:r>
          </w:p>
        </w:tc>
        <w:tc>
          <w:tcPr>
            <w:tcW w:w="40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969818">
            <w:pPr>
              <w:keepNext w:val="0"/>
              <w:keepLines w:val="0"/>
              <w:widowControl/>
              <w:suppressLineNumbers w:val="0"/>
              <w:spacing w:before="0" w:beforeLines="0" w:beforeAutospacing="0" w:after="0" w:afterLines="0" w:afterAutospacing="0"/>
              <w:ind w:left="0"/>
              <w:jc w:val="left"/>
              <w:textAlignment w:val="center"/>
              <w:rPr>
                <w:rFonts w:hint="eastAsia" w:ascii="仿宋_GB2312" w:hAnsi="方正仿宋_GB2312" w:eastAsia="仿宋_GB2312" w:cs="仿宋_GB2312"/>
                <w:i w:val="0"/>
                <w:iCs w:val="0"/>
                <w:color w:val="000000"/>
                <w:sz w:val="21"/>
                <w:szCs w:val="21"/>
                <w:u w:val="none"/>
              </w:rPr>
            </w:pPr>
            <w:r>
              <w:rPr>
                <w:rFonts w:hint="eastAsia" w:ascii="仿宋_GB2312" w:hAnsi="方正仿宋_GB2312" w:eastAsia="仿宋_GB2312" w:cs="仿宋_GB2312"/>
                <w:i w:val="0"/>
                <w:iCs w:val="0"/>
                <w:color w:val="000000"/>
                <w:kern w:val="0"/>
                <w:sz w:val="21"/>
                <w:szCs w:val="21"/>
                <w:u w:val="none"/>
                <w:lang w:val="en-US" w:eastAsia="zh-CN"/>
              </w:rPr>
              <w:t>支持不少于1000个IP设备接入；支持不少于30个解码器设备管理和视频上墙。</w:t>
            </w:r>
          </w:p>
        </w:tc>
      </w:tr>
      <w:tr w14:paraId="66D653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9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FEA3C4">
            <w:pPr>
              <w:keepNext w:val="0"/>
              <w:keepLines w:val="0"/>
              <w:widowControl/>
              <w:suppressLineNumbers w:val="0"/>
              <w:spacing w:before="0" w:beforeLines="0" w:beforeAutospacing="0" w:after="0" w:afterLines="0" w:afterAutospacing="0"/>
              <w:ind w:left="0"/>
              <w:jc w:val="center"/>
              <w:textAlignment w:val="center"/>
              <w:rPr>
                <w:rFonts w:hint="eastAsia" w:ascii="仿宋_GB2312" w:hAnsi="方正仿宋_GB2312" w:eastAsia="仿宋_GB2312" w:cs="仿宋_GB2312"/>
                <w:i w:val="0"/>
                <w:iCs w:val="0"/>
                <w:color w:val="000000"/>
                <w:sz w:val="21"/>
                <w:szCs w:val="21"/>
                <w:u w:val="none"/>
              </w:rPr>
            </w:pPr>
            <w:r>
              <w:rPr>
                <w:rFonts w:hint="eastAsia" w:ascii="仿宋_GB2312" w:hAnsi="方正仿宋_GB2312" w:eastAsia="仿宋_GB2312" w:cs="仿宋_GB2312"/>
                <w:i w:val="0"/>
                <w:iCs w:val="0"/>
                <w:color w:val="000000"/>
                <w:kern w:val="0"/>
                <w:sz w:val="21"/>
                <w:szCs w:val="21"/>
                <w:u w:val="none"/>
                <w:lang w:val="en-US" w:eastAsia="zh-CN"/>
              </w:rPr>
              <w:t>3</w:t>
            </w:r>
          </w:p>
        </w:tc>
        <w:tc>
          <w:tcPr>
            <w:tcW w:w="40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AA520F">
            <w:pPr>
              <w:keepNext w:val="0"/>
              <w:keepLines w:val="0"/>
              <w:widowControl/>
              <w:suppressLineNumbers w:val="0"/>
              <w:spacing w:before="0" w:beforeLines="0" w:beforeAutospacing="0" w:after="0" w:afterLines="0" w:afterAutospacing="0"/>
              <w:ind w:left="0"/>
              <w:jc w:val="left"/>
              <w:textAlignment w:val="center"/>
              <w:rPr>
                <w:rFonts w:hint="eastAsia" w:ascii="仿宋_GB2312" w:hAnsi="方正仿宋_GB2312" w:eastAsia="仿宋_GB2312" w:cs="仿宋_GB2312"/>
                <w:i w:val="0"/>
                <w:iCs w:val="0"/>
                <w:color w:val="000000"/>
                <w:sz w:val="21"/>
                <w:szCs w:val="21"/>
                <w:u w:val="none"/>
              </w:rPr>
            </w:pPr>
            <w:r>
              <w:rPr>
                <w:rFonts w:hint="eastAsia" w:ascii="仿宋_GB2312" w:hAnsi="方正仿宋_GB2312" w:eastAsia="仿宋_GB2312" w:cs="仿宋_GB2312"/>
                <w:i w:val="0"/>
                <w:iCs w:val="0"/>
                <w:color w:val="000000"/>
                <w:kern w:val="0"/>
                <w:sz w:val="21"/>
                <w:szCs w:val="21"/>
                <w:u w:val="none"/>
                <w:lang w:val="en-US" w:eastAsia="zh-CN"/>
              </w:rPr>
              <w:t>支持通过国标协议上下级级联，下级不少于35个，上级不少于15个。</w:t>
            </w:r>
          </w:p>
        </w:tc>
      </w:tr>
      <w:tr w14:paraId="2EA8C8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9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D1D0AC">
            <w:pPr>
              <w:keepNext w:val="0"/>
              <w:keepLines w:val="0"/>
              <w:widowControl/>
              <w:suppressLineNumbers w:val="0"/>
              <w:spacing w:before="0" w:beforeLines="0" w:beforeAutospacing="0" w:after="0" w:afterLines="0" w:afterAutospacing="0"/>
              <w:ind w:left="0"/>
              <w:jc w:val="center"/>
              <w:textAlignment w:val="center"/>
              <w:rPr>
                <w:rFonts w:hint="eastAsia" w:ascii="仿宋_GB2312" w:hAnsi="方正仿宋_GB2312" w:eastAsia="仿宋_GB2312" w:cs="仿宋_GB2312"/>
                <w:i w:val="0"/>
                <w:iCs w:val="0"/>
                <w:color w:val="000000"/>
                <w:sz w:val="21"/>
                <w:szCs w:val="21"/>
                <w:u w:val="none"/>
              </w:rPr>
            </w:pPr>
            <w:r>
              <w:rPr>
                <w:rFonts w:hint="eastAsia" w:ascii="仿宋_GB2312" w:hAnsi="方正仿宋_GB2312" w:eastAsia="仿宋_GB2312" w:cs="仿宋_GB2312"/>
                <w:i w:val="0"/>
                <w:iCs w:val="0"/>
                <w:color w:val="000000"/>
                <w:kern w:val="0"/>
                <w:sz w:val="21"/>
                <w:szCs w:val="21"/>
                <w:u w:val="none"/>
                <w:lang w:val="en-US" w:eastAsia="zh-CN"/>
              </w:rPr>
              <w:t>4</w:t>
            </w:r>
          </w:p>
        </w:tc>
        <w:tc>
          <w:tcPr>
            <w:tcW w:w="40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5F12CC">
            <w:pPr>
              <w:keepNext w:val="0"/>
              <w:keepLines w:val="0"/>
              <w:widowControl/>
              <w:suppressLineNumbers w:val="0"/>
              <w:spacing w:before="0" w:beforeLines="0" w:beforeAutospacing="0" w:after="0" w:afterLines="0" w:afterAutospacing="0"/>
              <w:ind w:left="0"/>
              <w:jc w:val="left"/>
              <w:textAlignment w:val="center"/>
              <w:rPr>
                <w:rFonts w:hint="eastAsia" w:ascii="仿宋_GB2312" w:hAnsi="方正仿宋_GB2312" w:eastAsia="仿宋_GB2312" w:cs="仿宋_GB2312"/>
                <w:i w:val="0"/>
                <w:iCs w:val="0"/>
                <w:color w:val="000000"/>
                <w:sz w:val="21"/>
                <w:szCs w:val="21"/>
                <w:u w:val="none"/>
              </w:rPr>
            </w:pPr>
            <w:r>
              <w:rPr>
                <w:rFonts w:hint="eastAsia" w:ascii="仿宋_GB2312" w:hAnsi="方正仿宋_GB2312" w:eastAsia="仿宋_GB2312" w:cs="仿宋_GB2312"/>
                <w:i w:val="0"/>
                <w:iCs w:val="0"/>
                <w:color w:val="000000"/>
                <w:kern w:val="0"/>
                <w:sz w:val="21"/>
                <w:szCs w:val="21"/>
                <w:u w:val="none"/>
                <w:lang w:val="en-US" w:eastAsia="zh-CN"/>
              </w:rPr>
              <w:t>支持接入能力不少于2048Mbps，转发输出能力不少于4096Mbps。</w:t>
            </w:r>
          </w:p>
        </w:tc>
      </w:tr>
      <w:tr w14:paraId="5F92D9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9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AC1882">
            <w:pPr>
              <w:keepNext w:val="0"/>
              <w:keepLines w:val="0"/>
              <w:widowControl/>
              <w:suppressLineNumbers w:val="0"/>
              <w:spacing w:before="0" w:beforeLines="0" w:beforeAutospacing="0" w:after="0" w:afterLines="0" w:afterAutospacing="0"/>
              <w:ind w:left="0"/>
              <w:jc w:val="center"/>
              <w:textAlignment w:val="center"/>
              <w:rPr>
                <w:rFonts w:hint="eastAsia" w:ascii="仿宋_GB2312" w:hAnsi="方正仿宋_GB2312" w:eastAsia="仿宋_GB2312" w:cs="仿宋_GB2312"/>
                <w:i w:val="0"/>
                <w:iCs w:val="0"/>
                <w:color w:val="000000"/>
                <w:sz w:val="21"/>
                <w:szCs w:val="21"/>
                <w:u w:val="none"/>
              </w:rPr>
            </w:pPr>
            <w:r>
              <w:rPr>
                <w:rFonts w:hint="eastAsia" w:ascii="仿宋_GB2312" w:hAnsi="方正仿宋_GB2312" w:eastAsia="仿宋_GB2312" w:cs="仿宋_GB2312"/>
                <w:i w:val="0"/>
                <w:iCs w:val="0"/>
                <w:color w:val="000000"/>
                <w:kern w:val="0"/>
                <w:sz w:val="21"/>
                <w:szCs w:val="21"/>
                <w:u w:val="none"/>
                <w:lang w:val="en-US" w:eastAsia="zh-CN"/>
              </w:rPr>
              <w:t>5</w:t>
            </w:r>
          </w:p>
        </w:tc>
        <w:tc>
          <w:tcPr>
            <w:tcW w:w="40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F068D7">
            <w:pPr>
              <w:keepNext w:val="0"/>
              <w:keepLines w:val="0"/>
              <w:widowControl/>
              <w:suppressLineNumbers w:val="0"/>
              <w:spacing w:before="0" w:beforeLines="0" w:beforeAutospacing="0" w:after="0" w:afterLines="0" w:afterAutospacing="0"/>
              <w:ind w:left="0"/>
              <w:jc w:val="left"/>
              <w:textAlignment w:val="center"/>
              <w:rPr>
                <w:rFonts w:hint="eastAsia" w:ascii="仿宋_GB2312" w:hAnsi="方正仿宋_GB2312" w:eastAsia="仿宋_GB2312" w:cs="仿宋_GB2312"/>
                <w:i w:val="0"/>
                <w:iCs w:val="0"/>
                <w:color w:val="000000"/>
                <w:sz w:val="21"/>
                <w:szCs w:val="21"/>
                <w:u w:val="none"/>
              </w:rPr>
            </w:pPr>
            <w:r>
              <w:rPr>
                <w:rFonts w:hint="eastAsia" w:ascii="仿宋_GB2312" w:hAnsi="方正仿宋_GB2312" w:eastAsia="仿宋_GB2312" w:cs="仿宋_GB2312"/>
                <w:i w:val="0"/>
                <w:iCs w:val="0"/>
                <w:color w:val="000000"/>
                <w:kern w:val="0"/>
                <w:sz w:val="21"/>
                <w:szCs w:val="21"/>
                <w:u w:val="none"/>
                <w:lang w:val="en-US" w:eastAsia="zh-CN"/>
              </w:rPr>
              <w:t>支持用户数管理不少于5000个，支持同时在线用户数不少于2000个。</w:t>
            </w:r>
          </w:p>
        </w:tc>
      </w:tr>
    </w:tbl>
    <w:p w14:paraId="47C95DE2">
      <w:pPr>
        <w:keepNext/>
        <w:keepLines/>
        <w:widowControl w:val="0"/>
        <w:numPr>
          <w:ilvl w:val="1"/>
          <w:numId w:val="1"/>
        </w:numPr>
        <w:spacing w:before="0" w:beforeLines="0" w:beforeAutospacing="0" w:after="0" w:afterLines="0" w:afterAutospacing="0" w:line="560" w:lineRule="exact"/>
        <w:ind w:left="0" w:firstLine="640" w:firstLineChars="200"/>
        <w:jc w:val="both"/>
        <w:outlineLvl w:val="1"/>
        <w:rPr>
          <w:rFonts w:hint="eastAsia" w:ascii="楷体_GB2312" w:hAnsi="楷体_GB2312" w:eastAsia="楷体_GB2312" w:cs="楷体_GB2312"/>
          <w:b w:val="0"/>
          <w:bCs/>
          <w:kern w:val="2"/>
          <w:sz w:val="32"/>
          <w:szCs w:val="32"/>
          <w:lang w:val="en-US" w:eastAsia="zh-CN" w:bidi="ar-SA"/>
        </w:rPr>
      </w:pPr>
      <w:r>
        <w:rPr>
          <w:rFonts w:hint="eastAsia" w:ascii="楷体_GB2312" w:hAnsi="楷体_GB2312" w:eastAsia="楷体_GB2312" w:cs="楷体_GB2312"/>
          <w:b w:val="0"/>
          <w:bCs/>
          <w:kern w:val="2"/>
          <w:sz w:val="32"/>
          <w:szCs w:val="32"/>
          <w:lang w:val="en-US" w:eastAsia="zh-CN" w:bidi="ar-SA"/>
        </w:rPr>
        <w:t>平台硬件</w:t>
      </w:r>
    </w:p>
    <w:tbl>
      <w:tblPr>
        <w:tblStyle w:val="5"/>
        <w:tblW w:w="49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39"/>
        <w:gridCol w:w="1283"/>
        <w:gridCol w:w="3874"/>
        <w:gridCol w:w="840"/>
        <w:gridCol w:w="840"/>
        <w:gridCol w:w="841"/>
      </w:tblGrid>
      <w:tr w14:paraId="18AD75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4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2F95CF">
            <w:pPr>
              <w:keepNext w:val="0"/>
              <w:keepLines w:val="0"/>
              <w:widowControl/>
              <w:suppressLineNumbers w:val="0"/>
              <w:spacing w:before="0" w:beforeLines="0" w:beforeAutospacing="0" w:after="0" w:afterLines="0" w:afterAutospacing="0" w:line="240" w:lineRule="auto"/>
              <w:ind w:left="0"/>
              <w:jc w:val="center"/>
              <w:textAlignment w:val="center"/>
              <w:rPr>
                <w:rFonts w:hint="eastAsia" w:ascii="仿宋_GB2312" w:hAnsi="方正仿宋_GB2312" w:eastAsia="仿宋_GB2312" w:cs="仿宋_GB2312"/>
                <w:i w:val="0"/>
                <w:iCs w:val="0"/>
                <w:color w:val="000000"/>
                <w:sz w:val="21"/>
                <w:szCs w:val="21"/>
                <w:u w:val="none"/>
              </w:rPr>
            </w:pPr>
            <w:r>
              <w:rPr>
                <w:rFonts w:hint="eastAsia" w:ascii="仿宋_GB2312" w:hAnsi="方正仿宋_GB2312" w:eastAsia="仿宋_GB2312" w:cs="仿宋_GB2312"/>
                <w:i w:val="0"/>
                <w:iCs w:val="0"/>
                <w:color w:val="000000"/>
                <w:kern w:val="0"/>
                <w:sz w:val="21"/>
                <w:szCs w:val="21"/>
                <w:u w:val="none"/>
                <w:lang w:val="en-US" w:eastAsia="zh-CN"/>
              </w:rPr>
              <w:t>序号</w:t>
            </w:r>
          </w:p>
        </w:tc>
        <w:tc>
          <w:tcPr>
            <w:tcW w:w="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C0CE34">
            <w:pPr>
              <w:keepNext w:val="0"/>
              <w:keepLines w:val="0"/>
              <w:widowControl/>
              <w:suppressLineNumbers w:val="0"/>
              <w:spacing w:before="0" w:beforeLines="0" w:beforeAutospacing="0" w:after="0" w:afterLines="0" w:afterAutospacing="0" w:line="240" w:lineRule="auto"/>
              <w:ind w:left="0"/>
              <w:jc w:val="center"/>
              <w:textAlignment w:val="center"/>
              <w:rPr>
                <w:rFonts w:hint="eastAsia" w:ascii="仿宋_GB2312" w:hAnsi="方正仿宋_GB2312" w:eastAsia="仿宋_GB2312" w:cs="仿宋_GB2312"/>
                <w:i w:val="0"/>
                <w:iCs w:val="0"/>
                <w:color w:val="000000"/>
                <w:sz w:val="21"/>
                <w:szCs w:val="21"/>
                <w:u w:val="none"/>
              </w:rPr>
            </w:pPr>
            <w:r>
              <w:rPr>
                <w:rFonts w:hint="eastAsia" w:ascii="仿宋_GB2312" w:hAnsi="方正仿宋_GB2312" w:eastAsia="仿宋_GB2312" w:cs="仿宋_GB2312"/>
                <w:i w:val="0"/>
                <w:iCs w:val="0"/>
                <w:color w:val="000000"/>
                <w:kern w:val="0"/>
                <w:sz w:val="21"/>
                <w:szCs w:val="21"/>
                <w:u w:val="none"/>
                <w:lang w:val="en-US" w:eastAsia="zh-CN"/>
              </w:rPr>
              <w:t>设备名称</w:t>
            </w:r>
          </w:p>
        </w:tc>
        <w:tc>
          <w:tcPr>
            <w:tcW w:w="2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204387">
            <w:pPr>
              <w:keepNext w:val="0"/>
              <w:keepLines w:val="0"/>
              <w:widowControl/>
              <w:suppressLineNumbers w:val="0"/>
              <w:spacing w:before="0" w:beforeLines="0" w:beforeAutospacing="0" w:after="0" w:afterLines="0" w:afterAutospacing="0" w:line="240" w:lineRule="auto"/>
              <w:ind w:left="0"/>
              <w:jc w:val="center"/>
              <w:textAlignment w:val="center"/>
              <w:rPr>
                <w:rFonts w:hint="eastAsia" w:ascii="仿宋_GB2312" w:hAnsi="方正仿宋_GB2312" w:eastAsia="仿宋_GB2312" w:cs="仿宋_GB2312"/>
                <w:i w:val="0"/>
                <w:iCs w:val="0"/>
                <w:color w:val="000000"/>
                <w:sz w:val="21"/>
                <w:szCs w:val="21"/>
                <w:u w:val="none"/>
              </w:rPr>
            </w:pPr>
            <w:r>
              <w:rPr>
                <w:rFonts w:hint="eastAsia" w:ascii="仿宋_GB2312" w:hAnsi="方正仿宋_GB2312" w:eastAsia="仿宋_GB2312" w:cs="仿宋_GB2312"/>
                <w:i w:val="0"/>
                <w:iCs w:val="0"/>
                <w:color w:val="000000"/>
                <w:kern w:val="0"/>
                <w:sz w:val="21"/>
                <w:szCs w:val="21"/>
                <w:u w:val="none"/>
                <w:lang w:val="en-US" w:eastAsia="zh-CN"/>
              </w:rPr>
              <w:t>参数要求</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7EAFAF">
            <w:pPr>
              <w:keepNext w:val="0"/>
              <w:keepLines w:val="0"/>
              <w:widowControl/>
              <w:suppressLineNumbers w:val="0"/>
              <w:spacing w:before="0" w:beforeLines="0" w:beforeAutospacing="0" w:after="0" w:afterLines="0" w:afterAutospacing="0" w:line="240" w:lineRule="auto"/>
              <w:ind w:left="0"/>
              <w:jc w:val="center"/>
              <w:textAlignment w:val="center"/>
              <w:rPr>
                <w:rFonts w:hint="eastAsia" w:ascii="仿宋_GB2312" w:hAnsi="方正仿宋_GB2312" w:eastAsia="仿宋_GB2312" w:cs="仿宋_GB2312"/>
                <w:i w:val="0"/>
                <w:iCs w:val="0"/>
                <w:color w:val="000000"/>
                <w:sz w:val="21"/>
                <w:szCs w:val="21"/>
                <w:u w:val="none"/>
              </w:rPr>
            </w:pPr>
            <w:r>
              <w:rPr>
                <w:rFonts w:hint="eastAsia" w:ascii="仿宋_GB2312" w:hAnsi="方正仿宋_GB2312" w:eastAsia="仿宋_GB2312" w:cs="仿宋_GB2312"/>
                <w:i w:val="0"/>
                <w:iCs w:val="0"/>
                <w:color w:val="000000"/>
                <w:kern w:val="0"/>
                <w:sz w:val="21"/>
                <w:szCs w:val="21"/>
                <w:u w:val="none"/>
                <w:lang w:val="en-US" w:eastAsia="zh-CN"/>
              </w:rPr>
              <w:t>数量</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CDD6AB">
            <w:pPr>
              <w:keepNext w:val="0"/>
              <w:keepLines w:val="0"/>
              <w:widowControl/>
              <w:suppressLineNumbers w:val="0"/>
              <w:spacing w:before="0" w:beforeLines="0" w:beforeAutospacing="0" w:after="0" w:afterLines="0" w:afterAutospacing="0" w:line="240" w:lineRule="auto"/>
              <w:ind w:left="0"/>
              <w:jc w:val="center"/>
              <w:textAlignment w:val="center"/>
              <w:rPr>
                <w:rFonts w:hint="eastAsia" w:ascii="仿宋_GB2312" w:hAnsi="方正仿宋_GB2312" w:eastAsia="仿宋_GB2312" w:cs="仿宋_GB2312"/>
                <w:i w:val="0"/>
                <w:iCs w:val="0"/>
                <w:color w:val="000000"/>
                <w:sz w:val="21"/>
                <w:szCs w:val="21"/>
                <w:u w:val="none"/>
              </w:rPr>
            </w:pPr>
            <w:r>
              <w:rPr>
                <w:rFonts w:hint="eastAsia" w:ascii="仿宋_GB2312" w:hAnsi="方正仿宋_GB2312" w:eastAsia="仿宋_GB2312" w:cs="仿宋_GB2312"/>
                <w:i w:val="0"/>
                <w:iCs w:val="0"/>
                <w:color w:val="000000"/>
                <w:kern w:val="0"/>
                <w:sz w:val="21"/>
                <w:szCs w:val="21"/>
                <w:u w:val="none"/>
                <w:lang w:val="en-US" w:eastAsia="zh-CN"/>
              </w:rPr>
              <w:t>单位</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63CBD0">
            <w:pPr>
              <w:keepNext w:val="0"/>
              <w:keepLines w:val="0"/>
              <w:widowControl/>
              <w:suppressLineNumbers w:val="0"/>
              <w:spacing w:before="0" w:beforeLines="0" w:beforeAutospacing="0" w:after="0" w:afterLines="0" w:afterAutospacing="0" w:line="240" w:lineRule="auto"/>
              <w:ind w:left="0"/>
              <w:jc w:val="center"/>
              <w:textAlignment w:val="center"/>
              <w:rPr>
                <w:rFonts w:hint="eastAsia" w:ascii="仿宋_GB2312" w:hAnsi="方正仿宋_GB2312" w:eastAsia="仿宋_GB2312" w:cs="仿宋_GB2312"/>
                <w:i w:val="0"/>
                <w:iCs w:val="0"/>
                <w:color w:val="000000"/>
                <w:sz w:val="21"/>
                <w:szCs w:val="21"/>
                <w:u w:val="none"/>
              </w:rPr>
            </w:pPr>
            <w:r>
              <w:rPr>
                <w:rFonts w:hint="eastAsia" w:ascii="仿宋_GB2312" w:hAnsi="方正仿宋_GB2312" w:eastAsia="仿宋_GB2312" w:cs="仿宋_GB2312"/>
                <w:i w:val="0"/>
                <w:iCs w:val="0"/>
                <w:color w:val="000000"/>
                <w:kern w:val="0"/>
                <w:sz w:val="21"/>
                <w:szCs w:val="21"/>
                <w:u w:val="none"/>
                <w:lang w:val="en-US" w:eastAsia="zh-CN"/>
              </w:rPr>
              <w:t>备注</w:t>
            </w:r>
          </w:p>
        </w:tc>
      </w:tr>
      <w:tr w14:paraId="11C29E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4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1F8485">
            <w:pPr>
              <w:keepNext w:val="0"/>
              <w:keepLines w:val="0"/>
              <w:widowControl/>
              <w:suppressLineNumbers w:val="0"/>
              <w:spacing w:before="0" w:beforeLines="0" w:beforeAutospacing="0" w:after="0" w:afterLines="0" w:afterAutospacing="0" w:line="240" w:lineRule="auto"/>
              <w:ind w:left="0"/>
              <w:jc w:val="center"/>
              <w:textAlignment w:val="center"/>
              <w:rPr>
                <w:rFonts w:hint="eastAsia" w:ascii="仿宋_GB2312" w:hAnsi="方正仿宋_GB2312" w:eastAsia="仿宋_GB2312" w:cs="仿宋_GB2312"/>
                <w:i w:val="0"/>
                <w:iCs w:val="0"/>
                <w:color w:val="000000"/>
                <w:sz w:val="21"/>
                <w:szCs w:val="21"/>
                <w:u w:val="none"/>
              </w:rPr>
            </w:pPr>
            <w:r>
              <w:rPr>
                <w:rFonts w:hint="eastAsia" w:ascii="仿宋_GB2312" w:hAnsi="方正仿宋_GB2312" w:eastAsia="仿宋_GB2312" w:cs="仿宋_GB2312"/>
                <w:i w:val="0"/>
                <w:iCs w:val="0"/>
                <w:color w:val="000000"/>
                <w:kern w:val="0"/>
                <w:sz w:val="21"/>
                <w:szCs w:val="21"/>
                <w:u w:val="none"/>
                <w:lang w:val="en-US" w:eastAsia="zh-CN"/>
              </w:rPr>
              <w:t>1</w:t>
            </w:r>
          </w:p>
        </w:tc>
        <w:tc>
          <w:tcPr>
            <w:tcW w:w="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FDF739">
            <w:pPr>
              <w:keepNext w:val="0"/>
              <w:keepLines w:val="0"/>
              <w:widowControl/>
              <w:suppressLineNumbers w:val="0"/>
              <w:spacing w:before="0" w:beforeLines="0" w:beforeAutospacing="0" w:after="0" w:afterLines="0" w:afterAutospacing="0" w:line="240" w:lineRule="auto"/>
              <w:ind w:left="0"/>
              <w:jc w:val="center"/>
              <w:textAlignment w:val="center"/>
              <w:rPr>
                <w:rFonts w:hint="eastAsia" w:ascii="仿宋_GB2312" w:hAnsi="方正仿宋_GB2312" w:eastAsia="仿宋_GB2312" w:cs="仿宋_GB2312"/>
                <w:i w:val="0"/>
                <w:iCs w:val="0"/>
                <w:color w:val="000000"/>
                <w:sz w:val="21"/>
                <w:szCs w:val="21"/>
                <w:u w:val="none"/>
                <w:lang w:val="en-US" w:eastAsia="zh-CN"/>
              </w:rPr>
            </w:pPr>
            <w:r>
              <w:rPr>
                <w:rFonts w:hint="eastAsia" w:ascii="仿宋_GB2312" w:hAnsi="方正仿宋_GB2312" w:eastAsia="仿宋_GB2312" w:cs="仿宋_GB2312"/>
                <w:i w:val="0"/>
                <w:iCs w:val="0"/>
                <w:color w:val="000000"/>
                <w:sz w:val="21"/>
                <w:szCs w:val="21"/>
                <w:u w:val="none"/>
                <w:lang w:val="en-US" w:eastAsia="zh-CN"/>
              </w:rPr>
              <w:t>视频管理服务器</w:t>
            </w:r>
          </w:p>
        </w:tc>
        <w:tc>
          <w:tcPr>
            <w:tcW w:w="2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A53427">
            <w:pPr>
              <w:spacing w:before="0" w:beforeLines="0" w:beforeAutospacing="0" w:after="0" w:afterLines="0" w:afterAutospacing="0"/>
              <w:ind w:left="0"/>
              <w:rPr>
                <w:rFonts w:hint="eastAsia" w:ascii="仿宋_GB2312" w:hAnsi="方正仿宋_GB2312" w:eastAsia="仿宋_GB2312" w:cs="仿宋_GB2312"/>
                <w:b w:val="0"/>
                <w:bCs w:val="0"/>
                <w:sz w:val="21"/>
                <w:szCs w:val="21"/>
                <w:lang w:val="en-US" w:eastAsia="zh-CN"/>
              </w:rPr>
            </w:pPr>
            <w:r>
              <w:rPr>
                <w:rFonts w:hint="eastAsia" w:ascii="仿宋_GB2312" w:hAnsi="方正仿宋_GB2312" w:eastAsia="仿宋_GB2312" w:cs="仿宋_GB2312"/>
                <w:b w:val="0"/>
                <w:bCs w:val="0"/>
                <w:sz w:val="21"/>
                <w:szCs w:val="21"/>
                <w:lang w:val="en-US" w:eastAsia="zh-CN"/>
              </w:rPr>
              <w:t>处理器：不低于8核16线程，主频不低于2.5GHz，国产信创；</w:t>
            </w:r>
          </w:p>
          <w:p w14:paraId="588F2DDB">
            <w:pPr>
              <w:spacing w:before="0" w:beforeLines="0" w:beforeAutospacing="0" w:after="0" w:afterLines="0" w:afterAutospacing="0"/>
              <w:ind w:left="0"/>
              <w:rPr>
                <w:rFonts w:hint="eastAsia" w:ascii="仿宋_GB2312" w:hAnsi="方正仿宋_GB2312" w:eastAsia="仿宋_GB2312" w:cs="仿宋_GB2312"/>
                <w:b w:val="0"/>
                <w:bCs w:val="0"/>
                <w:sz w:val="21"/>
                <w:szCs w:val="21"/>
                <w:lang w:val="en-US" w:eastAsia="zh-CN"/>
              </w:rPr>
            </w:pPr>
            <w:r>
              <w:rPr>
                <w:rFonts w:hint="eastAsia" w:ascii="仿宋_GB2312" w:hAnsi="方正仿宋_GB2312" w:eastAsia="仿宋_GB2312" w:cs="仿宋_GB2312"/>
                <w:b w:val="0"/>
                <w:bCs w:val="0"/>
                <w:sz w:val="21"/>
                <w:szCs w:val="21"/>
                <w:lang w:val="en-US" w:eastAsia="zh-CN"/>
              </w:rPr>
              <w:t>内存：不低于32GB；</w:t>
            </w:r>
          </w:p>
          <w:p w14:paraId="4CC3AA65">
            <w:pPr>
              <w:spacing w:before="0" w:beforeLines="0" w:beforeAutospacing="0" w:after="0" w:afterLines="0" w:afterAutospacing="0"/>
              <w:ind w:left="0"/>
              <w:rPr>
                <w:rFonts w:hint="eastAsia" w:ascii="仿宋_GB2312" w:hAnsi="方正仿宋_GB2312" w:eastAsia="仿宋_GB2312" w:cs="仿宋_GB2312"/>
                <w:b w:val="0"/>
                <w:bCs w:val="0"/>
                <w:sz w:val="21"/>
                <w:szCs w:val="21"/>
                <w:lang w:val="en-US" w:eastAsia="zh-CN"/>
              </w:rPr>
            </w:pPr>
            <w:r>
              <w:rPr>
                <w:rFonts w:hint="eastAsia" w:ascii="仿宋_GB2312" w:hAnsi="方正仿宋_GB2312" w:eastAsia="仿宋_GB2312" w:cs="仿宋_GB2312"/>
                <w:b w:val="0"/>
                <w:bCs w:val="0"/>
                <w:sz w:val="21"/>
                <w:szCs w:val="21"/>
                <w:lang w:val="en-US" w:eastAsia="zh-CN"/>
              </w:rPr>
              <w:t>硬盘：不低于2*4T，3.5寸 7.2K SATA，企业级；</w:t>
            </w:r>
          </w:p>
          <w:p w14:paraId="47EE7C0C">
            <w:pPr>
              <w:spacing w:before="0" w:beforeLines="0" w:beforeAutospacing="0" w:after="0" w:afterLines="0" w:afterAutospacing="0"/>
              <w:ind w:left="0"/>
              <w:rPr>
                <w:rFonts w:hint="eastAsia" w:ascii="仿宋_GB2312" w:hAnsi="方正仿宋_GB2312" w:eastAsia="仿宋_GB2312" w:cs="仿宋_GB2312"/>
                <w:b w:val="0"/>
                <w:bCs w:val="0"/>
                <w:sz w:val="21"/>
                <w:szCs w:val="21"/>
                <w:lang w:val="en-US" w:eastAsia="zh-CN"/>
              </w:rPr>
            </w:pPr>
            <w:r>
              <w:rPr>
                <w:rFonts w:hint="eastAsia" w:ascii="仿宋_GB2312" w:hAnsi="方正仿宋_GB2312" w:eastAsia="仿宋_GB2312" w:cs="仿宋_GB2312"/>
                <w:b w:val="0"/>
                <w:bCs w:val="0"/>
                <w:sz w:val="21"/>
                <w:szCs w:val="21"/>
                <w:lang w:val="en-US" w:eastAsia="zh-CN"/>
              </w:rPr>
              <w:t>RAID卡：支持RAID0、1、10、5等</w:t>
            </w:r>
            <w:r>
              <w:rPr>
                <w:rFonts w:ascii="仿宋_GB2312" w:hAnsi="方正仿宋_GB2312" w:eastAsia="仿宋_GB2312" w:cs="仿宋_GB2312"/>
                <w:b w:val="0"/>
                <w:bCs w:val="0"/>
                <w:sz w:val="21"/>
                <w:szCs w:val="21"/>
                <w:lang w:val="en-US" w:eastAsia="zh-CN"/>
              </w:rPr>
              <w:t>；</w:t>
            </w:r>
          </w:p>
          <w:p w14:paraId="65F50EB9">
            <w:pPr>
              <w:spacing w:before="0" w:beforeLines="0" w:beforeAutospacing="0" w:after="0" w:afterLines="0" w:afterAutospacing="0"/>
              <w:ind w:left="0"/>
              <w:rPr>
                <w:rFonts w:hint="eastAsia" w:ascii="仿宋_GB2312" w:hAnsi="方正仿宋_GB2312" w:eastAsia="仿宋_GB2312" w:cs="仿宋_GB2312"/>
                <w:b w:val="0"/>
                <w:bCs w:val="0"/>
                <w:sz w:val="21"/>
                <w:szCs w:val="21"/>
                <w:lang w:val="en-US" w:eastAsia="zh-CN"/>
              </w:rPr>
            </w:pPr>
            <w:r>
              <w:rPr>
                <w:rFonts w:hint="eastAsia" w:ascii="仿宋_GB2312" w:hAnsi="方正仿宋_GB2312" w:eastAsia="仿宋_GB2312" w:cs="仿宋_GB2312"/>
                <w:b w:val="0"/>
                <w:bCs w:val="0"/>
                <w:sz w:val="21"/>
                <w:szCs w:val="21"/>
                <w:lang w:val="en-US" w:eastAsia="zh-CN"/>
              </w:rPr>
              <w:t>网口：不低于2*GE</w:t>
            </w:r>
            <w:r>
              <w:rPr>
                <w:rFonts w:ascii="仿宋_GB2312" w:hAnsi="方正仿宋_GB2312" w:eastAsia="仿宋_GB2312" w:cs="仿宋_GB2312"/>
                <w:b w:val="0"/>
                <w:bCs w:val="0"/>
                <w:sz w:val="21"/>
                <w:szCs w:val="21"/>
                <w:lang w:val="en-US" w:eastAsia="zh-CN"/>
              </w:rPr>
              <w:t>；</w:t>
            </w:r>
          </w:p>
          <w:p w14:paraId="5A247F36">
            <w:pPr>
              <w:spacing w:before="0" w:beforeLines="0" w:beforeAutospacing="0" w:after="0" w:afterLines="0" w:afterAutospacing="0"/>
              <w:ind w:left="0"/>
              <w:rPr>
                <w:rFonts w:hint="eastAsia" w:ascii="仿宋_GB2312" w:hAnsi="方正仿宋_GB2312" w:eastAsia="仿宋_GB2312" w:cs="仿宋_GB2312"/>
                <w:b w:val="0"/>
                <w:bCs w:val="0"/>
                <w:sz w:val="21"/>
                <w:szCs w:val="21"/>
                <w:lang w:val="en-US" w:eastAsia="zh-CN"/>
              </w:rPr>
            </w:pPr>
            <w:r>
              <w:rPr>
                <w:rFonts w:hint="eastAsia" w:ascii="仿宋_GB2312" w:hAnsi="方正仿宋_GB2312" w:eastAsia="仿宋_GB2312" w:cs="仿宋_GB2312"/>
                <w:b w:val="0"/>
                <w:bCs w:val="0"/>
                <w:sz w:val="21"/>
                <w:szCs w:val="21"/>
                <w:lang w:val="en-US" w:eastAsia="zh-CN"/>
              </w:rPr>
              <w:t>电源输入：AC:110V/220V，支持冗余电源</w:t>
            </w:r>
            <w:r>
              <w:rPr>
                <w:rFonts w:ascii="仿宋_GB2312" w:hAnsi="方正仿宋_GB2312" w:eastAsia="仿宋_GB2312" w:cs="仿宋_GB2312"/>
                <w:b w:val="0"/>
                <w:bCs w:val="0"/>
                <w:sz w:val="21"/>
                <w:szCs w:val="21"/>
                <w:lang w:val="en-US" w:eastAsia="zh-CN"/>
              </w:rPr>
              <w:t>；</w:t>
            </w:r>
          </w:p>
          <w:p w14:paraId="3CCDE765">
            <w:pPr>
              <w:widowControl w:val="0"/>
              <w:spacing w:before="0" w:beforeLines="0" w:beforeAutospacing="0" w:after="0" w:afterLines="0" w:afterAutospacing="0"/>
              <w:ind w:left="0"/>
              <w:jc w:val="both"/>
              <w:rPr>
                <w:rFonts w:hint="eastAsia" w:ascii="仿宋_GB2312" w:hAnsi="Arial" w:eastAsia="仿宋_GB2312" w:cs="仿宋_GB2312"/>
                <w:b/>
                <w:bCs/>
                <w:kern w:val="2"/>
                <w:sz w:val="21"/>
                <w:szCs w:val="20"/>
                <w:lang w:val="en-US" w:eastAsia="zh-CN" w:bidi="ar-SA"/>
              </w:rPr>
            </w:pPr>
            <w:r>
              <w:rPr>
                <w:rFonts w:hint="eastAsia" w:ascii="仿宋_GB2312" w:hAnsi="方正仿宋_GB2312" w:eastAsia="仿宋_GB2312" w:cs="仿宋_GB2312"/>
                <w:b w:val="0"/>
                <w:bCs w:val="0"/>
                <w:kern w:val="2"/>
                <w:sz w:val="21"/>
                <w:szCs w:val="21"/>
                <w:lang w:val="en-US" w:eastAsia="zh-CN" w:bidi="ar-SA"/>
              </w:rPr>
              <w:t>其他：提供C13-C14电源线、网线等配件</w:t>
            </w:r>
            <w:r>
              <w:rPr>
                <w:rFonts w:ascii="仿宋_GB2312" w:hAnsi="方正仿宋_GB2312" w:eastAsia="仿宋_GB2312" w:cs="仿宋_GB2312"/>
                <w:b w:val="0"/>
                <w:bCs w:val="0"/>
                <w:kern w:val="2"/>
                <w:sz w:val="21"/>
                <w:szCs w:val="21"/>
                <w:lang w:val="en-US" w:eastAsia="zh-CN" w:bidi="ar-SA"/>
              </w:rPr>
              <w:t>。</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DA8E02">
            <w:pPr>
              <w:keepNext w:val="0"/>
              <w:keepLines w:val="0"/>
              <w:widowControl/>
              <w:suppressLineNumbers w:val="0"/>
              <w:spacing w:before="0" w:beforeLines="0" w:beforeAutospacing="0" w:after="0" w:afterLines="0" w:afterAutospacing="0" w:line="240" w:lineRule="auto"/>
              <w:ind w:left="0"/>
              <w:jc w:val="center"/>
              <w:textAlignment w:val="center"/>
              <w:rPr>
                <w:rFonts w:hint="eastAsia" w:ascii="仿宋_GB2312" w:hAnsi="方正仿宋_GB2312" w:eastAsia="仿宋_GB2312" w:cs="仿宋_GB2312"/>
                <w:i w:val="0"/>
                <w:iCs w:val="0"/>
                <w:color w:val="000000"/>
                <w:sz w:val="21"/>
                <w:szCs w:val="21"/>
                <w:u w:val="none"/>
                <w:lang w:val="en-US" w:eastAsia="zh-CN"/>
              </w:rPr>
            </w:pPr>
            <w:r>
              <w:rPr>
                <w:rFonts w:hint="eastAsia" w:ascii="仿宋_GB2312" w:hAnsi="方正仿宋_GB2312" w:eastAsia="仿宋_GB2312" w:cs="仿宋_GB2312"/>
                <w:i w:val="0"/>
                <w:iCs w:val="0"/>
                <w:color w:val="000000"/>
                <w:sz w:val="21"/>
                <w:szCs w:val="21"/>
                <w:u w:val="none"/>
                <w:lang w:val="en-US" w:eastAsia="zh-CN"/>
              </w:rPr>
              <w:t>2</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ACB941">
            <w:pPr>
              <w:keepNext w:val="0"/>
              <w:keepLines w:val="0"/>
              <w:widowControl/>
              <w:suppressLineNumbers w:val="0"/>
              <w:spacing w:before="0" w:beforeLines="0" w:beforeAutospacing="0" w:after="0" w:afterLines="0" w:afterAutospacing="0" w:line="240" w:lineRule="auto"/>
              <w:ind w:left="0"/>
              <w:jc w:val="center"/>
              <w:textAlignment w:val="center"/>
              <w:rPr>
                <w:rFonts w:hint="eastAsia" w:ascii="仿宋_GB2312" w:hAnsi="方正仿宋_GB2312" w:eastAsia="仿宋_GB2312" w:cs="仿宋_GB2312"/>
                <w:i w:val="0"/>
                <w:iCs w:val="0"/>
                <w:color w:val="000000"/>
                <w:sz w:val="21"/>
                <w:szCs w:val="21"/>
                <w:u w:val="none"/>
              </w:rPr>
            </w:pPr>
            <w:r>
              <w:rPr>
                <w:rFonts w:hint="eastAsia" w:ascii="仿宋_GB2312" w:hAnsi="方正仿宋_GB2312" w:eastAsia="仿宋_GB2312" w:cs="仿宋_GB2312"/>
                <w:i w:val="0"/>
                <w:iCs w:val="0"/>
                <w:color w:val="000000"/>
                <w:kern w:val="0"/>
                <w:sz w:val="21"/>
                <w:szCs w:val="21"/>
                <w:u w:val="none"/>
                <w:lang w:val="en-US" w:eastAsia="zh-CN"/>
              </w:rPr>
              <w:t>台</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F113D3">
            <w:pPr>
              <w:keepNext w:val="0"/>
              <w:keepLines w:val="0"/>
              <w:widowControl/>
              <w:suppressLineNumbers w:val="0"/>
              <w:spacing w:before="0" w:beforeLines="0" w:beforeAutospacing="0" w:after="0" w:afterLines="0" w:afterAutospacing="0" w:line="240" w:lineRule="auto"/>
              <w:ind w:left="0"/>
              <w:jc w:val="center"/>
              <w:textAlignment w:val="center"/>
              <w:rPr>
                <w:rFonts w:hint="eastAsia" w:ascii="仿宋_GB2312" w:hAnsi="方正仿宋_GB2312" w:eastAsia="仿宋_GB2312" w:cs="仿宋_GB2312"/>
                <w:i w:val="0"/>
                <w:iCs w:val="0"/>
                <w:color w:val="000000"/>
                <w:sz w:val="21"/>
                <w:szCs w:val="21"/>
                <w:u w:val="none"/>
              </w:rPr>
            </w:pPr>
            <w:r>
              <w:rPr>
                <w:rFonts w:hint="eastAsia" w:ascii="仿宋_GB2312" w:hAnsi="方正仿宋_GB2312" w:eastAsia="仿宋_GB2312" w:cs="仿宋_GB2312"/>
                <w:i w:val="0"/>
                <w:iCs w:val="0"/>
                <w:color w:val="000000"/>
                <w:kern w:val="0"/>
                <w:sz w:val="21"/>
                <w:szCs w:val="21"/>
                <w:u w:val="none"/>
                <w:lang w:val="en-US" w:eastAsia="zh-CN"/>
              </w:rPr>
              <w:t>2台组成双机热备</w:t>
            </w:r>
          </w:p>
        </w:tc>
      </w:tr>
      <w:tr w14:paraId="285717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46" w:hRule="atLeast"/>
        </w:trPr>
        <w:tc>
          <w:tcPr>
            <w:tcW w:w="4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8CFA99">
            <w:pPr>
              <w:keepNext w:val="0"/>
              <w:keepLines w:val="0"/>
              <w:widowControl/>
              <w:suppressLineNumbers w:val="0"/>
              <w:spacing w:before="0" w:beforeLines="0" w:beforeAutospacing="0" w:after="0" w:afterLines="0" w:afterAutospacing="0" w:line="240" w:lineRule="auto"/>
              <w:ind w:left="0"/>
              <w:jc w:val="center"/>
              <w:textAlignment w:val="center"/>
              <w:rPr>
                <w:rFonts w:hint="eastAsia" w:ascii="仿宋_GB2312" w:hAnsi="方正仿宋_GB2312" w:eastAsia="仿宋_GB2312" w:cs="仿宋_GB2312"/>
                <w:i w:val="0"/>
                <w:iCs w:val="0"/>
                <w:color w:val="000000"/>
                <w:kern w:val="0"/>
                <w:sz w:val="21"/>
                <w:szCs w:val="21"/>
                <w:u w:val="none"/>
                <w:lang w:val="en-US" w:eastAsia="zh-CN"/>
              </w:rPr>
            </w:pPr>
            <w:r>
              <w:rPr>
                <w:rFonts w:hint="eastAsia" w:ascii="仿宋_GB2312" w:hAnsi="方正仿宋_GB2312" w:eastAsia="仿宋_GB2312" w:cs="仿宋_GB2312"/>
                <w:i w:val="0"/>
                <w:iCs w:val="0"/>
                <w:color w:val="000000"/>
                <w:kern w:val="0"/>
                <w:sz w:val="21"/>
                <w:szCs w:val="21"/>
                <w:u w:val="none"/>
                <w:lang w:val="en-US" w:eastAsia="zh-CN"/>
              </w:rPr>
              <w:t>2</w:t>
            </w:r>
          </w:p>
        </w:tc>
        <w:tc>
          <w:tcPr>
            <w:tcW w:w="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7D84B5">
            <w:pPr>
              <w:keepNext w:val="0"/>
              <w:keepLines w:val="0"/>
              <w:widowControl/>
              <w:suppressLineNumbers w:val="0"/>
              <w:spacing w:before="0" w:beforeLines="0" w:beforeAutospacing="0" w:after="0" w:afterLines="0" w:afterAutospacing="0" w:line="240" w:lineRule="auto"/>
              <w:ind w:left="0"/>
              <w:jc w:val="center"/>
              <w:textAlignment w:val="center"/>
              <w:rPr>
                <w:rFonts w:hint="eastAsia" w:ascii="仿宋_GB2312" w:hAnsi="方正仿宋_GB2312" w:eastAsia="仿宋_GB2312" w:cs="仿宋_GB2312"/>
                <w:i w:val="0"/>
                <w:iCs w:val="0"/>
                <w:color w:val="000000"/>
                <w:kern w:val="0"/>
                <w:sz w:val="21"/>
                <w:szCs w:val="21"/>
                <w:u w:val="none"/>
                <w:lang w:val="en-US" w:eastAsia="zh-CN"/>
              </w:rPr>
            </w:pPr>
            <w:r>
              <w:rPr>
                <w:rFonts w:hint="eastAsia" w:ascii="仿宋_GB2312" w:hAnsi="方正仿宋_GB2312" w:eastAsia="仿宋_GB2312" w:cs="仿宋_GB2312"/>
                <w:i w:val="0"/>
                <w:iCs w:val="0"/>
                <w:color w:val="000000"/>
                <w:kern w:val="0"/>
                <w:sz w:val="21"/>
                <w:szCs w:val="21"/>
                <w:u w:val="none"/>
                <w:lang w:val="en-US" w:eastAsia="zh-CN"/>
              </w:rPr>
              <w:t>流媒体转发服务器</w:t>
            </w:r>
          </w:p>
        </w:tc>
        <w:tc>
          <w:tcPr>
            <w:tcW w:w="2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EA9F32">
            <w:pPr>
              <w:widowControl w:val="0"/>
              <w:spacing w:before="0" w:beforeLines="0" w:beforeAutospacing="0" w:after="0" w:afterLines="0" w:afterAutospacing="0"/>
              <w:ind w:left="0"/>
              <w:jc w:val="both"/>
              <w:rPr>
                <w:rFonts w:hint="eastAsia" w:ascii="仿宋_GB2312" w:hAnsi="方正仿宋_GB2312" w:eastAsia="仿宋_GB2312" w:cs="仿宋_GB2312"/>
                <w:b w:val="0"/>
                <w:bCs w:val="0"/>
                <w:kern w:val="2"/>
                <w:sz w:val="21"/>
                <w:szCs w:val="21"/>
                <w:lang w:val="en-US" w:eastAsia="zh-CN" w:bidi="ar-SA"/>
              </w:rPr>
            </w:pPr>
            <w:r>
              <w:rPr>
                <w:rFonts w:hint="eastAsia" w:ascii="仿宋_GB2312" w:hAnsi="方正仿宋_GB2312" w:eastAsia="仿宋_GB2312" w:cs="仿宋_GB2312"/>
                <w:b w:val="0"/>
                <w:bCs w:val="0"/>
                <w:kern w:val="2"/>
                <w:sz w:val="21"/>
                <w:szCs w:val="21"/>
                <w:lang w:val="en-US" w:eastAsia="zh-CN" w:bidi="ar-SA"/>
              </w:rPr>
              <w:t>处理器：不低于8核16线程，主频不低于2.5GHz，国产信创；</w:t>
            </w:r>
          </w:p>
          <w:p w14:paraId="12343667">
            <w:pPr>
              <w:widowControl w:val="0"/>
              <w:spacing w:before="0" w:beforeLines="0" w:beforeAutospacing="0" w:after="0" w:afterLines="0" w:afterAutospacing="0"/>
              <w:ind w:left="0"/>
              <w:jc w:val="both"/>
              <w:rPr>
                <w:rFonts w:hint="eastAsia" w:ascii="仿宋_GB2312" w:hAnsi="方正仿宋_GB2312" w:eastAsia="仿宋_GB2312" w:cs="仿宋_GB2312"/>
                <w:b w:val="0"/>
                <w:bCs w:val="0"/>
                <w:kern w:val="2"/>
                <w:sz w:val="21"/>
                <w:szCs w:val="21"/>
                <w:lang w:val="en-US" w:eastAsia="zh-CN" w:bidi="ar-SA"/>
              </w:rPr>
            </w:pPr>
            <w:r>
              <w:rPr>
                <w:rFonts w:hint="eastAsia" w:ascii="仿宋_GB2312" w:hAnsi="方正仿宋_GB2312" w:eastAsia="仿宋_GB2312" w:cs="仿宋_GB2312"/>
                <w:b w:val="0"/>
                <w:bCs w:val="0"/>
                <w:kern w:val="2"/>
                <w:sz w:val="21"/>
                <w:szCs w:val="21"/>
                <w:lang w:val="en-US" w:eastAsia="zh-CN" w:bidi="ar-SA"/>
              </w:rPr>
              <w:t>内存：不低于16GB；</w:t>
            </w:r>
          </w:p>
          <w:p w14:paraId="5C91F22A">
            <w:pPr>
              <w:widowControl w:val="0"/>
              <w:spacing w:before="0" w:beforeLines="0" w:beforeAutospacing="0" w:after="0" w:afterLines="0" w:afterAutospacing="0"/>
              <w:ind w:left="0"/>
              <w:jc w:val="both"/>
              <w:rPr>
                <w:rFonts w:hint="eastAsia" w:ascii="仿宋_GB2312" w:hAnsi="方正仿宋_GB2312" w:eastAsia="仿宋_GB2312" w:cs="仿宋_GB2312"/>
                <w:b w:val="0"/>
                <w:bCs w:val="0"/>
                <w:kern w:val="2"/>
                <w:sz w:val="21"/>
                <w:szCs w:val="21"/>
                <w:lang w:val="en-US" w:eastAsia="zh-CN" w:bidi="ar-SA"/>
              </w:rPr>
            </w:pPr>
            <w:r>
              <w:rPr>
                <w:rFonts w:hint="eastAsia" w:ascii="仿宋_GB2312" w:hAnsi="方正仿宋_GB2312" w:eastAsia="仿宋_GB2312" w:cs="仿宋_GB2312"/>
                <w:b w:val="0"/>
                <w:bCs w:val="0"/>
                <w:kern w:val="2"/>
                <w:sz w:val="21"/>
                <w:szCs w:val="21"/>
                <w:lang w:val="en-US" w:eastAsia="zh-CN" w:bidi="ar-SA"/>
              </w:rPr>
              <w:t>硬盘：不低于2*4T，3.5寸 7.2K SATA，企业级；</w:t>
            </w:r>
          </w:p>
          <w:p w14:paraId="71373CEB">
            <w:pPr>
              <w:widowControl w:val="0"/>
              <w:spacing w:before="0" w:beforeLines="0" w:beforeAutospacing="0" w:after="0" w:afterLines="0" w:afterAutospacing="0"/>
              <w:ind w:left="0"/>
              <w:jc w:val="both"/>
              <w:rPr>
                <w:rFonts w:hint="eastAsia" w:ascii="仿宋_GB2312" w:hAnsi="方正仿宋_GB2312" w:eastAsia="仿宋_GB2312" w:cs="仿宋_GB2312"/>
                <w:b w:val="0"/>
                <w:bCs w:val="0"/>
                <w:kern w:val="2"/>
                <w:sz w:val="21"/>
                <w:szCs w:val="21"/>
                <w:lang w:val="en-US" w:eastAsia="zh-CN" w:bidi="ar-SA"/>
              </w:rPr>
            </w:pPr>
            <w:r>
              <w:rPr>
                <w:rFonts w:hint="eastAsia" w:ascii="仿宋_GB2312" w:hAnsi="方正仿宋_GB2312" w:eastAsia="仿宋_GB2312" w:cs="仿宋_GB2312"/>
                <w:b w:val="0"/>
                <w:bCs w:val="0"/>
                <w:kern w:val="2"/>
                <w:sz w:val="21"/>
                <w:szCs w:val="21"/>
                <w:lang w:val="en-US" w:eastAsia="zh-CN" w:bidi="ar-SA"/>
              </w:rPr>
              <w:t>RAID卡：支持RAID0、1、10、5等</w:t>
            </w:r>
            <w:r>
              <w:rPr>
                <w:rFonts w:ascii="仿宋_GB2312" w:hAnsi="方正仿宋_GB2312" w:eastAsia="仿宋_GB2312" w:cs="仿宋_GB2312"/>
                <w:b w:val="0"/>
                <w:bCs w:val="0"/>
                <w:kern w:val="2"/>
                <w:sz w:val="21"/>
                <w:szCs w:val="21"/>
                <w:lang w:val="en-US" w:eastAsia="zh-CN" w:bidi="ar-SA"/>
              </w:rPr>
              <w:t>；</w:t>
            </w:r>
          </w:p>
          <w:p w14:paraId="45302791">
            <w:pPr>
              <w:widowControl w:val="0"/>
              <w:spacing w:before="0" w:beforeLines="0" w:beforeAutospacing="0" w:after="0" w:afterLines="0" w:afterAutospacing="0"/>
              <w:ind w:left="0"/>
              <w:jc w:val="both"/>
              <w:rPr>
                <w:rFonts w:hint="eastAsia" w:ascii="仿宋_GB2312" w:hAnsi="方正仿宋_GB2312" w:eastAsia="仿宋_GB2312" w:cs="仿宋_GB2312"/>
                <w:b w:val="0"/>
                <w:bCs w:val="0"/>
                <w:kern w:val="2"/>
                <w:sz w:val="21"/>
                <w:szCs w:val="21"/>
                <w:lang w:val="en-US" w:eastAsia="zh-CN" w:bidi="ar-SA"/>
              </w:rPr>
            </w:pPr>
            <w:r>
              <w:rPr>
                <w:rFonts w:hint="eastAsia" w:ascii="仿宋_GB2312" w:hAnsi="方正仿宋_GB2312" w:eastAsia="仿宋_GB2312" w:cs="仿宋_GB2312"/>
                <w:b w:val="0"/>
                <w:bCs w:val="0"/>
                <w:kern w:val="2"/>
                <w:sz w:val="21"/>
                <w:szCs w:val="21"/>
                <w:lang w:val="en-US" w:eastAsia="zh-CN" w:bidi="ar-SA"/>
              </w:rPr>
              <w:t>网口：不低于4*GE</w:t>
            </w:r>
            <w:r>
              <w:rPr>
                <w:rFonts w:ascii="仿宋_GB2312" w:hAnsi="方正仿宋_GB2312" w:eastAsia="仿宋_GB2312" w:cs="仿宋_GB2312"/>
                <w:b w:val="0"/>
                <w:bCs w:val="0"/>
                <w:kern w:val="2"/>
                <w:sz w:val="21"/>
                <w:szCs w:val="21"/>
                <w:lang w:val="en-US" w:eastAsia="zh-CN" w:bidi="ar-SA"/>
              </w:rPr>
              <w:t>；</w:t>
            </w:r>
          </w:p>
          <w:p w14:paraId="2341A041">
            <w:pPr>
              <w:widowControl w:val="0"/>
              <w:spacing w:before="0" w:beforeLines="0" w:beforeAutospacing="0" w:after="0" w:afterLines="0" w:afterAutospacing="0"/>
              <w:ind w:left="0"/>
              <w:jc w:val="both"/>
              <w:rPr>
                <w:rFonts w:hint="eastAsia" w:ascii="仿宋_GB2312" w:hAnsi="方正仿宋_GB2312" w:eastAsia="仿宋_GB2312" w:cs="仿宋_GB2312"/>
                <w:b w:val="0"/>
                <w:bCs w:val="0"/>
                <w:kern w:val="2"/>
                <w:sz w:val="21"/>
                <w:szCs w:val="21"/>
                <w:lang w:val="en-US" w:eastAsia="zh-CN" w:bidi="ar-SA"/>
              </w:rPr>
            </w:pPr>
            <w:r>
              <w:rPr>
                <w:rFonts w:hint="eastAsia" w:ascii="仿宋_GB2312" w:hAnsi="方正仿宋_GB2312" w:eastAsia="仿宋_GB2312" w:cs="仿宋_GB2312"/>
                <w:b w:val="0"/>
                <w:bCs w:val="0"/>
                <w:kern w:val="2"/>
                <w:sz w:val="21"/>
                <w:szCs w:val="21"/>
                <w:lang w:val="en-US" w:eastAsia="zh-CN" w:bidi="ar-SA"/>
              </w:rPr>
              <w:t>电源输入：AC:110V/220V，支持冗余电源</w:t>
            </w:r>
            <w:r>
              <w:rPr>
                <w:rFonts w:ascii="仿宋_GB2312" w:hAnsi="方正仿宋_GB2312" w:eastAsia="仿宋_GB2312" w:cs="仿宋_GB2312"/>
                <w:b w:val="0"/>
                <w:bCs w:val="0"/>
                <w:kern w:val="2"/>
                <w:sz w:val="21"/>
                <w:szCs w:val="21"/>
                <w:lang w:val="en-US" w:eastAsia="zh-CN" w:bidi="ar-SA"/>
              </w:rPr>
              <w:t>；</w:t>
            </w:r>
          </w:p>
          <w:p w14:paraId="3254FC9D">
            <w:pPr>
              <w:widowControl w:val="0"/>
              <w:spacing w:before="0" w:beforeLines="0" w:beforeAutospacing="0" w:after="0" w:afterLines="0" w:afterAutospacing="0"/>
              <w:ind w:left="0"/>
              <w:jc w:val="both"/>
              <w:rPr>
                <w:rFonts w:hint="eastAsia" w:ascii="仿宋_GB2312" w:hAnsi="Arial" w:eastAsia="仿宋_GB2312" w:cs="仿宋_GB2312"/>
                <w:b/>
                <w:bCs/>
                <w:kern w:val="2"/>
                <w:sz w:val="21"/>
                <w:szCs w:val="20"/>
                <w:lang w:val="en-US" w:eastAsia="zh-CN" w:bidi="ar-SA"/>
              </w:rPr>
            </w:pPr>
            <w:r>
              <w:rPr>
                <w:rFonts w:hint="eastAsia" w:ascii="仿宋_GB2312" w:hAnsi="方正仿宋_GB2312" w:eastAsia="仿宋_GB2312" w:cs="仿宋_GB2312"/>
                <w:b w:val="0"/>
                <w:bCs w:val="0"/>
                <w:kern w:val="2"/>
                <w:sz w:val="21"/>
                <w:szCs w:val="21"/>
                <w:lang w:val="en-US" w:eastAsia="zh-CN" w:bidi="ar-SA"/>
              </w:rPr>
              <w:t>其他：提供C13-C14电源线、网线等配件</w:t>
            </w:r>
            <w:r>
              <w:rPr>
                <w:rFonts w:ascii="仿宋_GB2312" w:hAnsi="方正仿宋_GB2312" w:eastAsia="仿宋_GB2312" w:cs="仿宋_GB2312"/>
                <w:b w:val="0"/>
                <w:bCs w:val="0"/>
                <w:kern w:val="2"/>
                <w:sz w:val="21"/>
                <w:szCs w:val="21"/>
                <w:lang w:val="en-US" w:eastAsia="zh-CN" w:bidi="ar-SA"/>
              </w:rPr>
              <w:t>。</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E04BC7">
            <w:pPr>
              <w:keepNext w:val="0"/>
              <w:keepLines w:val="0"/>
              <w:widowControl/>
              <w:suppressLineNumbers w:val="0"/>
              <w:spacing w:before="0" w:beforeLines="0" w:beforeAutospacing="0" w:after="0" w:afterLines="0" w:afterAutospacing="0" w:line="560" w:lineRule="exact"/>
              <w:ind w:left="0"/>
              <w:jc w:val="center"/>
              <w:textAlignment w:val="center"/>
              <w:rPr>
                <w:rFonts w:hint="eastAsia" w:ascii="仿宋_GB2312" w:hAnsi="方正仿宋_GB2312" w:eastAsia="仿宋_GB2312" w:cs="仿宋_GB2312"/>
                <w:i w:val="0"/>
                <w:iCs w:val="0"/>
                <w:color w:val="000000"/>
                <w:sz w:val="21"/>
                <w:szCs w:val="21"/>
                <w:u w:val="none"/>
                <w:lang w:val="en-US" w:eastAsia="zh-CN"/>
              </w:rPr>
            </w:pPr>
            <w:r>
              <w:rPr>
                <w:rFonts w:hint="eastAsia" w:ascii="仿宋_GB2312" w:hAnsi="方正仿宋_GB2312" w:eastAsia="仿宋_GB2312" w:cs="仿宋_GB2312"/>
                <w:i w:val="0"/>
                <w:iCs w:val="0"/>
                <w:color w:val="000000"/>
                <w:sz w:val="21"/>
                <w:szCs w:val="21"/>
                <w:u w:val="none"/>
                <w:lang w:val="en-US" w:eastAsia="zh-CN"/>
              </w:rPr>
              <w:t>2</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08C1D0">
            <w:pPr>
              <w:keepNext w:val="0"/>
              <w:keepLines w:val="0"/>
              <w:widowControl/>
              <w:suppressLineNumbers w:val="0"/>
              <w:spacing w:before="0" w:beforeLines="0" w:beforeAutospacing="0" w:after="0" w:afterLines="0" w:afterAutospacing="0" w:line="560" w:lineRule="exact"/>
              <w:ind w:left="0"/>
              <w:jc w:val="center"/>
              <w:textAlignment w:val="center"/>
              <w:rPr>
                <w:rFonts w:hint="eastAsia" w:ascii="仿宋_GB2312" w:hAnsi="方正仿宋_GB2312" w:eastAsia="仿宋_GB2312" w:cs="仿宋_GB2312"/>
                <w:i w:val="0"/>
                <w:iCs w:val="0"/>
                <w:color w:val="000000"/>
                <w:kern w:val="0"/>
                <w:sz w:val="21"/>
                <w:szCs w:val="21"/>
                <w:u w:val="none"/>
                <w:lang w:val="en-US" w:eastAsia="zh-CN"/>
              </w:rPr>
            </w:pPr>
            <w:r>
              <w:rPr>
                <w:rFonts w:hint="eastAsia" w:ascii="仿宋_GB2312" w:hAnsi="方正仿宋_GB2312" w:eastAsia="仿宋_GB2312" w:cs="仿宋_GB2312"/>
                <w:i w:val="0"/>
                <w:iCs w:val="0"/>
                <w:color w:val="000000"/>
                <w:kern w:val="0"/>
                <w:sz w:val="21"/>
                <w:szCs w:val="21"/>
                <w:u w:val="none"/>
                <w:lang w:val="en-US" w:eastAsia="zh-CN"/>
              </w:rPr>
              <w:t>台</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4F707D">
            <w:pPr>
              <w:keepNext w:val="0"/>
              <w:keepLines w:val="0"/>
              <w:widowControl/>
              <w:suppressLineNumbers w:val="0"/>
              <w:spacing w:before="0" w:beforeLines="0" w:beforeAutospacing="0" w:after="0" w:afterLines="0" w:afterAutospacing="0" w:line="560" w:lineRule="exact"/>
              <w:ind w:left="0"/>
              <w:jc w:val="center"/>
              <w:textAlignment w:val="center"/>
              <w:rPr>
                <w:rFonts w:hint="eastAsia" w:ascii="仿宋_GB2312" w:hAnsi="方正仿宋_GB2312" w:eastAsia="仿宋_GB2312" w:cs="仿宋_GB2312"/>
                <w:i w:val="0"/>
                <w:iCs w:val="0"/>
                <w:color w:val="000000"/>
                <w:kern w:val="0"/>
                <w:sz w:val="21"/>
                <w:szCs w:val="21"/>
                <w:u w:val="none"/>
                <w:lang w:val="en-US" w:eastAsia="zh-CN"/>
              </w:rPr>
            </w:pPr>
          </w:p>
        </w:tc>
      </w:tr>
      <w:tr w14:paraId="59664B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46" w:hRule="atLeast"/>
        </w:trPr>
        <w:tc>
          <w:tcPr>
            <w:tcW w:w="4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CDB82E">
            <w:pPr>
              <w:keepNext w:val="0"/>
              <w:keepLines w:val="0"/>
              <w:widowControl/>
              <w:suppressLineNumbers w:val="0"/>
              <w:spacing w:before="0" w:beforeLines="0" w:beforeAutospacing="0" w:after="0" w:afterLines="0" w:afterAutospacing="0" w:line="240" w:lineRule="auto"/>
              <w:ind w:left="0"/>
              <w:jc w:val="center"/>
              <w:textAlignment w:val="center"/>
              <w:rPr>
                <w:rFonts w:hint="eastAsia" w:ascii="仿宋_GB2312" w:hAnsi="方正仿宋_GB2312" w:eastAsia="仿宋_GB2312" w:cs="仿宋_GB2312"/>
                <w:i w:val="0"/>
                <w:iCs w:val="0"/>
                <w:color w:val="000000"/>
                <w:kern w:val="0"/>
                <w:sz w:val="21"/>
                <w:szCs w:val="21"/>
                <w:u w:val="none"/>
                <w:lang w:val="en-US" w:eastAsia="zh-CN"/>
              </w:rPr>
            </w:pPr>
            <w:r>
              <w:rPr>
                <w:rFonts w:hint="eastAsia" w:ascii="仿宋_GB2312" w:hAnsi="方正仿宋_GB2312" w:eastAsia="仿宋_GB2312" w:cs="仿宋_GB2312"/>
                <w:i w:val="0"/>
                <w:iCs w:val="0"/>
                <w:color w:val="000000"/>
                <w:kern w:val="0"/>
                <w:sz w:val="21"/>
                <w:szCs w:val="21"/>
                <w:u w:val="none"/>
                <w:lang w:val="en-US" w:eastAsia="zh-CN"/>
              </w:rPr>
              <w:t>3</w:t>
            </w:r>
          </w:p>
        </w:tc>
        <w:tc>
          <w:tcPr>
            <w:tcW w:w="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60169C">
            <w:pPr>
              <w:keepNext w:val="0"/>
              <w:keepLines w:val="0"/>
              <w:widowControl/>
              <w:suppressLineNumbers w:val="0"/>
              <w:spacing w:before="0" w:beforeLines="0" w:beforeAutospacing="0" w:after="0" w:afterLines="0" w:afterAutospacing="0" w:line="240" w:lineRule="auto"/>
              <w:ind w:left="0"/>
              <w:jc w:val="center"/>
              <w:textAlignment w:val="center"/>
              <w:rPr>
                <w:rFonts w:hint="eastAsia" w:ascii="仿宋_GB2312" w:hAnsi="方正仿宋_GB2312" w:eastAsia="仿宋_GB2312" w:cs="仿宋_GB2312"/>
                <w:i w:val="0"/>
                <w:iCs w:val="0"/>
                <w:color w:val="000000"/>
                <w:kern w:val="0"/>
                <w:sz w:val="21"/>
                <w:szCs w:val="21"/>
                <w:u w:val="none"/>
                <w:lang w:val="en-US" w:eastAsia="zh-CN"/>
              </w:rPr>
            </w:pPr>
            <w:r>
              <w:rPr>
                <w:rFonts w:hint="eastAsia" w:ascii="仿宋_GB2312" w:hAnsi="方正仿宋_GB2312" w:eastAsia="仿宋_GB2312" w:cs="仿宋_GB2312"/>
                <w:i w:val="0"/>
                <w:iCs w:val="0"/>
                <w:color w:val="000000"/>
                <w:kern w:val="0"/>
                <w:sz w:val="21"/>
                <w:szCs w:val="21"/>
                <w:u w:val="none"/>
                <w:lang w:val="en-US" w:eastAsia="zh-CN"/>
              </w:rPr>
              <w:t>交换机</w:t>
            </w:r>
          </w:p>
        </w:tc>
        <w:tc>
          <w:tcPr>
            <w:tcW w:w="2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35BEB4">
            <w:pPr>
              <w:widowControl w:val="0"/>
              <w:spacing w:before="0" w:beforeLines="0" w:beforeAutospacing="0" w:after="0" w:afterLines="0" w:afterAutospacing="0" w:line="240" w:lineRule="auto"/>
              <w:ind w:left="0"/>
              <w:jc w:val="both"/>
              <w:rPr>
                <w:rFonts w:hint="eastAsia" w:ascii="仿宋_GB2312" w:hAnsi="方正仿宋_GB2312" w:eastAsia="仿宋_GB2312" w:cs="仿宋_GB2312"/>
                <w:b w:val="0"/>
                <w:bCs w:val="0"/>
                <w:kern w:val="2"/>
                <w:sz w:val="21"/>
                <w:szCs w:val="21"/>
                <w:lang w:val="en-US" w:eastAsia="zh-CN" w:bidi="ar-SA"/>
              </w:rPr>
            </w:pPr>
            <w:r>
              <w:rPr>
                <w:rFonts w:hint="eastAsia" w:ascii="仿宋_GB2312" w:hAnsi="方正仿宋_GB2312" w:eastAsia="仿宋_GB2312" w:cs="仿宋_GB2312"/>
                <w:b w:val="0"/>
                <w:bCs w:val="0"/>
                <w:kern w:val="2"/>
                <w:sz w:val="21"/>
                <w:szCs w:val="21"/>
                <w:lang w:val="en-US" w:eastAsia="zh-CN" w:bidi="ar-SA"/>
              </w:rPr>
              <w:t>基础性能：三层千兆交换机，10/100/1000M自适应；背板带宽≥336Gbps，包转发率≥51Mpps；</w:t>
            </w:r>
          </w:p>
          <w:p w14:paraId="615EE5E3">
            <w:pPr>
              <w:widowControl w:val="0"/>
              <w:spacing w:before="0" w:beforeLines="0" w:beforeAutospacing="0" w:after="0" w:afterLines="0" w:afterAutospacing="0" w:line="240" w:lineRule="auto"/>
              <w:ind w:left="0"/>
              <w:jc w:val="both"/>
              <w:rPr>
                <w:rFonts w:hint="eastAsia" w:ascii="仿宋_GB2312" w:hAnsi="方正仿宋_GB2312" w:eastAsia="仿宋_GB2312" w:cs="仿宋_GB2312"/>
                <w:b w:val="0"/>
                <w:bCs w:val="0"/>
                <w:kern w:val="2"/>
                <w:sz w:val="21"/>
                <w:szCs w:val="21"/>
                <w:lang w:val="en-US" w:eastAsia="zh-CN" w:bidi="ar-SA"/>
              </w:rPr>
            </w:pPr>
            <w:r>
              <w:rPr>
                <w:rFonts w:hint="eastAsia" w:ascii="仿宋_GB2312" w:hAnsi="方正仿宋_GB2312" w:eastAsia="仿宋_GB2312" w:cs="仿宋_GB2312"/>
                <w:b w:val="0"/>
                <w:bCs w:val="0"/>
                <w:kern w:val="2"/>
                <w:sz w:val="21"/>
                <w:szCs w:val="21"/>
                <w:lang w:val="en-US" w:eastAsia="zh-CN" w:bidi="ar-SA"/>
              </w:rPr>
              <w:t>端口配置：24个千兆电口，SFP+万兆光口≥4个；</w:t>
            </w:r>
          </w:p>
          <w:p w14:paraId="6C8BF0B4">
            <w:pPr>
              <w:widowControl w:val="0"/>
              <w:spacing w:before="0" w:beforeLines="0" w:beforeAutospacing="0" w:after="0" w:afterLines="0" w:afterAutospacing="0" w:line="240" w:lineRule="auto"/>
              <w:ind w:left="0"/>
              <w:jc w:val="both"/>
              <w:rPr>
                <w:rFonts w:hint="eastAsia" w:ascii="仿宋_GB2312" w:hAnsi="方正仿宋_GB2312" w:eastAsia="仿宋_GB2312" w:cs="仿宋_GB2312"/>
                <w:b w:val="0"/>
                <w:bCs w:val="0"/>
                <w:kern w:val="2"/>
                <w:sz w:val="21"/>
                <w:szCs w:val="21"/>
                <w:lang w:val="en-US" w:eastAsia="zh-CN" w:bidi="ar-SA"/>
              </w:rPr>
            </w:pPr>
            <w:r>
              <w:rPr>
                <w:rFonts w:hint="eastAsia" w:ascii="仿宋_GB2312" w:hAnsi="方正仿宋_GB2312" w:eastAsia="仿宋_GB2312" w:cs="仿宋_GB2312"/>
                <w:b w:val="0"/>
                <w:bCs w:val="0"/>
                <w:kern w:val="2"/>
                <w:sz w:val="21"/>
                <w:szCs w:val="21"/>
                <w:lang w:val="en-US" w:eastAsia="zh-CN" w:bidi="ar-SA"/>
              </w:rPr>
              <w:t>堆叠能力：设备支持横向虚拟化堆叠技术，支持多台同系列交换机堆叠集群；</w:t>
            </w:r>
          </w:p>
          <w:p w14:paraId="1529A3A9">
            <w:pPr>
              <w:widowControl w:val="0"/>
              <w:spacing w:before="0" w:beforeLines="0" w:beforeAutospacing="0" w:after="0" w:afterLines="0" w:afterAutospacing="0" w:line="240" w:lineRule="auto"/>
              <w:ind w:left="0"/>
              <w:jc w:val="both"/>
              <w:rPr>
                <w:rFonts w:hint="eastAsia" w:ascii="仿宋_GB2312" w:hAnsi="方正仿宋_GB2312" w:eastAsia="仿宋_GB2312" w:cs="仿宋_GB2312"/>
                <w:b w:val="0"/>
                <w:bCs w:val="0"/>
                <w:kern w:val="2"/>
                <w:sz w:val="21"/>
                <w:szCs w:val="21"/>
                <w:lang w:val="en-US" w:eastAsia="zh-CN" w:bidi="ar-SA"/>
              </w:rPr>
            </w:pPr>
            <w:r>
              <w:rPr>
                <w:rFonts w:hint="eastAsia" w:ascii="仿宋_GB2312" w:hAnsi="方正仿宋_GB2312" w:eastAsia="仿宋_GB2312" w:cs="仿宋_GB2312"/>
                <w:b w:val="0"/>
                <w:bCs w:val="0"/>
                <w:kern w:val="2"/>
                <w:sz w:val="21"/>
                <w:szCs w:val="21"/>
                <w:lang w:val="en-US" w:eastAsia="zh-CN" w:bidi="ar-SA"/>
              </w:rPr>
              <w:t>VLAN规格：最大支持4K VLAN，支持精细化网段隔离；</w:t>
            </w:r>
          </w:p>
          <w:p w14:paraId="14400B2D">
            <w:pPr>
              <w:widowControl w:val="0"/>
              <w:spacing w:before="0" w:beforeLines="0" w:beforeAutospacing="0" w:after="0" w:afterLines="0" w:afterAutospacing="0" w:line="240" w:lineRule="auto"/>
              <w:ind w:left="0"/>
              <w:jc w:val="both"/>
              <w:rPr>
                <w:rFonts w:hint="eastAsia" w:ascii="仿宋_GB2312" w:hAnsi="方正仿宋_GB2312" w:eastAsia="仿宋_GB2312" w:cs="仿宋_GB2312"/>
                <w:b w:val="0"/>
                <w:bCs w:val="0"/>
                <w:kern w:val="2"/>
                <w:sz w:val="21"/>
                <w:szCs w:val="21"/>
                <w:lang w:val="en-US" w:eastAsia="zh-CN" w:bidi="ar-SA"/>
              </w:rPr>
            </w:pPr>
            <w:r>
              <w:rPr>
                <w:rFonts w:hint="eastAsia" w:ascii="仿宋_GB2312" w:hAnsi="方正仿宋_GB2312" w:eastAsia="仿宋_GB2312" w:cs="仿宋_GB2312"/>
                <w:b w:val="0"/>
                <w:bCs w:val="0"/>
                <w:kern w:val="2"/>
                <w:sz w:val="21"/>
                <w:szCs w:val="21"/>
                <w:lang w:val="en-US" w:eastAsia="zh-CN" w:bidi="ar-SA"/>
              </w:rPr>
              <w:t>转发能力：支持二、三层全线速转发，支持静态路由、RIP、OSPF 完整三层路由功能；</w:t>
            </w:r>
          </w:p>
          <w:p w14:paraId="5435FB39">
            <w:pPr>
              <w:widowControl w:val="0"/>
              <w:spacing w:before="0" w:beforeLines="0" w:beforeAutospacing="0" w:after="0" w:afterLines="0" w:afterAutospacing="0" w:line="240" w:lineRule="auto"/>
              <w:ind w:left="0"/>
              <w:jc w:val="both"/>
              <w:rPr>
                <w:rFonts w:hint="eastAsia" w:ascii="仿宋_GB2312" w:hAnsi="方正仿宋_GB2312" w:eastAsia="仿宋_GB2312" w:cs="仿宋_GB2312"/>
                <w:b w:val="0"/>
                <w:bCs w:val="0"/>
                <w:kern w:val="2"/>
                <w:sz w:val="21"/>
                <w:szCs w:val="21"/>
                <w:lang w:val="en-US" w:eastAsia="zh-CN" w:bidi="ar-SA"/>
              </w:rPr>
            </w:pPr>
            <w:r>
              <w:rPr>
                <w:rFonts w:hint="eastAsia" w:ascii="仿宋_GB2312" w:hAnsi="方正仿宋_GB2312" w:eastAsia="仿宋_GB2312" w:cs="仿宋_GB2312"/>
                <w:b w:val="0"/>
                <w:bCs w:val="0"/>
                <w:kern w:val="2"/>
                <w:sz w:val="21"/>
                <w:szCs w:val="21"/>
                <w:lang w:val="en-US" w:eastAsia="zh-CN" w:bidi="ar-SA"/>
              </w:rPr>
              <w:t>运维特性：支持链路聚合、端口镜像、端口隔离、全域风暴抑制、日志管理；</w:t>
            </w:r>
          </w:p>
          <w:p w14:paraId="4133A665">
            <w:pPr>
              <w:widowControl w:val="0"/>
              <w:spacing w:before="0" w:beforeLines="0" w:beforeAutospacing="0" w:after="0" w:afterLines="0" w:afterAutospacing="0" w:line="240" w:lineRule="auto"/>
              <w:ind w:left="0"/>
              <w:jc w:val="both"/>
              <w:rPr>
                <w:rFonts w:hint="eastAsia" w:ascii="仿宋_GB2312" w:hAnsi="方正仿宋_GB2312" w:eastAsia="仿宋_GB2312" w:cs="仿宋_GB2312"/>
                <w:b w:val="0"/>
                <w:bCs w:val="0"/>
                <w:kern w:val="2"/>
                <w:sz w:val="21"/>
                <w:szCs w:val="21"/>
                <w:lang w:val="en-US" w:eastAsia="zh-CN" w:bidi="ar-SA"/>
              </w:rPr>
            </w:pPr>
            <w:r>
              <w:rPr>
                <w:rFonts w:hint="eastAsia" w:ascii="仿宋_GB2312" w:hAnsi="方正仿宋_GB2312" w:eastAsia="仿宋_GB2312" w:cs="仿宋_GB2312"/>
                <w:b w:val="0"/>
                <w:bCs w:val="0"/>
                <w:kern w:val="2"/>
                <w:sz w:val="21"/>
                <w:szCs w:val="21"/>
                <w:lang w:val="en-US" w:eastAsia="zh-CN" w:bidi="ar-SA"/>
              </w:rPr>
              <w:t>安全管理：支持用户分级管理、口令安全防护；</w:t>
            </w:r>
          </w:p>
          <w:p w14:paraId="78BF4079">
            <w:pPr>
              <w:widowControl w:val="0"/>
              <w:spacing w:before="0" w:beforeLines="0" w:beforeAutospacing="0" w:after="0" w:afterLines="0" w:afterAutospacing="0" w:line="240" w:lineRule="auto"/>
              <w:ind w:left="0"/>
              <w:jc w:val="both"/>
              <w:rPr>
                <w:rFonts w:hint="eastAsia" w:ascii="仿宋_GB2312" w:hAnsi="方正仿宋_GB2312" w:eastAsia="仿宋_GB2312" w:cs="仿宋_GB2312"/>
                <w:b w:val="0"/>
                <w:bCs w:val="0"/>
                <w:kern w:val="2"/>
                <w:sz w:val="21"/>
                <w:szCs w:val="21"/>
                <w:lang w:val="en-US" w:eastAsia="zh-CN" w:bidi="ar-SA"/>
              </w:rPr>
            </w:pPr>
            <w:r>
              <w:rPr>
                <w:rFonts w:hint="eastAsia" w:ascii="仿宋_GB2312" w:hAnsi="方正仿宋_GB2312" w:eastAsia="仿宋_GB2312" w:cs="仿宋_GB2312"/>
                <w:b w:val="0"/>
                <w:bCs w:val="0"/>
                <w:kern w:val="2"/>
                <w:sz w:val="21"/>
                <w:szCs w:val="21"/>
                <w:lang w:val="en-US" w:eastAsia="zh-CN" w:bidi="ar-SA"/>
              </w:rPr>
              <w:t>设备管理：标配Console串口，支持SSH v2.0、Telnet远程运维，支持脚本配置、权限管控、日志审计；</w:t>
            </w:r>
          </w:p>
          <w:p w14:paraId="7CC5AD73">
            <w:pPr>
              <w:widowControl w:val="0"/>
              <w:spacing w:before="0" w:beforeLines="0" w:beforeAutospacing="0" w:after="0" w:afterLines="0" w:afterAutospacing="0" w:line="240" w:lineRule="auto"/>
              <w:ind w:left="0"/>
              <w:jc w:val="both"/>
              <w:rPr>
                <w:rFonts w:hint="eastAsia" w:ascii="仿宋_GB2312" w:hAnsi="方正仿宋_GB2312" w:eastAsia="仿宋_GB2312" w:cs="仿宋_GB2312"/>
                <w:b w:val="0"/>
                <w:bCs w:val="0"/>
                <w:kern w:val="2"/>
                <w:sz w:val="21"/>
                <w:szCs w:val="21"/>
                <w:lang w:val="en-US" w:eastAsia="zh-CN" w:bidi="ar-SA"/>
              </w:rPr>
            </w:pPr>
            <w:r>
              <w:rPr>
                <w:rFonts w:hint="eastAsia" w:ascii="仿宋_GB2312" w:hAnsi="方正仿宋_GB2312" w:eastAsia="仿宋_GB2312" w:cs="仿宋_GB2312"/>
                <w:b w:val="0"/>
                <w:bCs w:val="0"/>
                <w:kern w:val="2"/>
                <w:sz w:val="21"/>
                <w:szCs w:val="21"/>
                <w:lang w:val="en-US" w:eastAsia="zh-CN" w:bidi="ar-SA"/>
              </w:rPr>
              <w:t>监控能力：兼容SNMPv1/v2c/v3（SHA256+AES128），支持标准MIB库、Trap主动告警；</w:t>
            </w:r>
          </w:p>
          <w:p w14:paraId="57D642B1">
            <w:pPr>
              <w:spacing w:before="0" w:beforeLines="0" w:beforeAutospacing="0" w:after="0" w:afterLines="0" w:afterAutospacing="0"/>
              <w:ind w:left="0"/>
              <w:rPr>
                <w:rFonts w:hint="eastAsia" w:ascii="仿宋_GB2312" w:hAnsi="方正仿宋_GB2312" w:eastAsia="仿宋_GB2312" w:cs="仿宋_GB2312"/>
                <w:b w:val="0"/>
                <w:bCs w:val="0"/>
                <w:kern w:val="2"/>
                <w:sz w:val="21"/>
                <w:szCs w:val="21"/>
                <w:lang w:val="en-US" w:eastAsia="zh-CN" w:bidi="ar-SA"/>
              </w:rPr>
            </w:pPr>
            <w:r>
              <w:rPr>
                <w:rFonts w:hint="eastAsia" w:ascii="仿宋_GB2312" w:hAnsi="方正仿宋_GB2312" w:eastAsia="仿宋_GB2312" w:cs="仿宋_GB2312"/>
                <w:b w:val="0"/>
                <w:bCs w:val="0"/>
                <w:kern w:val="2"/>
                <w:sz w:val="21"/>
                <w:szCs w:val="21"/>
                <w:lang w:val="en-US" w:eastAsia="zh-CN" w:bidi="ar-SA"/>
              </w:rPr>
              <w:t>光模块：4个10G SFP + 多模光模块</w:t>
            </w:r>
            <w:r>
              <w:rPr>
                <w:rFonts w:ascii="仿宋_GB2312" w:hAnsi="方正仿宋_GB2312" w:eastAsia="仿宋_GB2312" w:cs="仿宋_GB2312"/>
                <w:b w:val="0"/>
                <w:bCs w:val="0"/>
                <w:kern w:val="2"/>
                <w:sz w:val="21"/>
                <w:szCs w:val="21"/>
                <w:lang w:val="en-US" w:eastAsia="zh-CN" w:bidi="ar-SA"/>
              </w:rPr>
              <w:t>；</w:t>
            </w:r>
          </w:p>
          <w:p w14:paraId="39F91812">
            <w:pPr>
              <w:widowControl w:val="0"/>
              <w:spacing w:before="0" w:beforeLines="0" w:beforeAutospacing="0" w:after="0" w:afterLines="0" w:afterAutospacing="0"/>
              <w:ind w:left="0"/>
              <w:jc w:val="both"/>
              <w:rPr>
                <w:rFonts w:hint="eastAsia" w:ascii="仿宋_GB2312" w:hAnsi="Arial" w:eastAsia="仿宋_GB2312" w:cs="仿宋_GB2312"/>
                <w:b/>
                <w:bCs/>
                <w:kern w:val="2"/>
                <w:sz w:val="21"/>
                <w:szCs w:val="20"/>
                <w:lang w:val="en-US" w:eastAsia="zh-CN" w:bidi="ar-SA"/>
              </w:rPr>
            </w:pPr>
            <w:r>
              <w:rPr>
                <w:rFonts w:hint="eastAsia" w:ascii="仿宋_GB2312" w:hAnsi="方正仿宋_GB2312" w:eastAsia="仿宋_GB2312" w:cs="仿宋_GB2312"/>
                <w:b w:val="0"/>
                <w:bCs w:val="0"/>
                <w:kern w:val="2"/>
                <w:sz w:val="21"/>
                <w:szCs w:val="21"/>
                <w:lang w:val="en-US" w:eastAsia="zh-CN" w:bidi="ar-SA"/>
              </w:rPr>
              <w:t>配件：提供C13-C14电源线、网线、光纤跳线等配件</w:t>
            </w:r>
            <w:r>
              <w:rPr>
                <w:rFonts w:ascii="仿宋_GB2312" w:hAnsi="方正仿宋_GB2312" w:eastAsia="仿宋_GB2312" w:cs="仿宋_GB2312"/>
                <w:b w:val="0"/>
                <w:bCs w:val="0"/>
                <w:kern w:val="2"/>
                <w:sz w:val="21"/>
                <w:szCs w:val="21"/>
                <w:lang w:val="en-US" w:eastAsia="zh-CN" w:bidi="ar-SA"/>
              </w:rPr>
              <w:t>。</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9900FC">
            <w:pPr>
              <w:keepNext w:val="0"/>
              <w:keepLines w:val="0"/>
              <w:widowControl/>
              <w:suppressLineNumbers w:val="0"/>
              <w:spacing w:before="0" w:beforeLines="0" w:beforeAutospacing="0" w:after="0" w:afterLines="0" w:afterAutospacing="0" w:line="560" w:lineRule="exact"/>
              <w:ind w:left="0"/>
              <w:jc w:val="center"/>
              <w:textAlignment w:val="center"/>
              <w:rPr>
                <w:rFonts w:ascii="方正仿宋_GB2312" w:hAnsi="方正仿宋_GB2312" w:eastAsia="方正仿宋_GB2312" w:cs="方正仿宋_GB2312"/>
                <w:i w:val="0"/>
                <w:iCs w:val="0"/>
                <w:color w:val="000000"/>
                <w:sz w:val="21"/>
                <w:szCs w:val="21"/>
                <w:u w:val="none"/>
                <w:lang w:val="en-US" w:eastAsia="zh-CN"/>
              </w:rPr>
            </w:pPr>
            <w:r>
              <w:rPr>
                <w:rFonts w:hint="eastAsia" w:ascii="方正仿宋_GB2312" w:hAnsi="方正仿宋_GB2312" w:eastAsia="方正仿宋_GB2312" w:cs="方正仿宋_GB2312"/>
                <w:i w:val="0"/>
                <w:iCs w:val="0"/>
                <w:color w:val="000000"/>
                <w:sz w:val="21"/>
                <w:szCs w:val="21"/>
                <w:u w:val="none"/>
                <w:lang w:val="en-US" w:eastAsia="zh-CN"/>
              </w:rPr>
              <w:t>1</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14B149">
            <w:pPr>
              <w:keepNext w:val="0"/>
              <w:keepLines w:val="0"/>
              <w:widowControl/>
              <w:suppressLineNumbers w:val="0"/>
              <w:spacing w:before="0" w:beforeLines="0" w:beforeAutospacing="0" w:after="0" w:afterLines="0" w:afterAutospacing="0" w:line="560" w:lineRule="exact"/>
              <w:ind w:left="0"/>
              <w:jc w:val="center"/>
              <w:textAlignment w:val="center"/>
              <w:rPr>
                <w:rFonts w:ascii="方正仿宋_GB2312" w:hAnsi="方正仿宋_GB2312" w:eastAsia="方正仿宋_GB2312" w:cs="方正仿宋_GB2312"/>
                <w:i w:val="0"/>
                <w:iCs w:val="0"/>
                <w:color w:val="000000"/>
                <w:kern w:val="0"/>
                <w:sz w:val="21"/>
                <w:szCs w:val="21"/>
                <w:u w:val="none"/>
                <w:lang w:val="en-US" w:eastAsia="zh-CN"/>
              </w:rPr>
            </w:pPr>
            <w:r>
              <w:rPr>
                <w:rFonts w:hint="eastAsia" w:ascii="方正仿宋_GB2312" w:hAnsi="方正仿宋_GB2312" w:eastAsia="方正仿宋_GB2312" w:cs="方正仿宋_GB2312"/>
                <w:i w:val="0"/>
                <w:iCs w:val="0"/>
                <w:color w:val="000000"/>
                <w:kern w:val="0"/>
                <w:sz w:val="21"/>
                <w:szCs w:val="21"/>
                <w:u w:val="none"/>
                <w:lang w:val="en-US" w:eastAsia="zh-CN"/>
              </w:rPr>
              <w:t>台</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50E15A">
            <w:pPr>
              <w:keepNext w:val="0"/>
              <w:keepLines w:val="0"/>
              <w:widowControl/>
              <w:suppressLineNumbers w:val="0"/>
              <w:spacing w:before="0" w:beforeLines="0" w:beforeAutospacing="0" w:after="0" w:afterLines="0" w:afterAutospacing="0" w:line="560" w:lineRule="exact"/>
              <w:ind w:left="0"/>
              <w:jc w:val="center"/>
              <w:textAlignment w:val="center"/>
              <w:rPr>
                <w:rFonts w:hint="eastAsia" w:ascii="方正仿宋_GB2312" w:hAnsi="方正仿宋_GB2312" w:eastAsia="方正仿宋_GB2312" w:cs="方正仿宋_GB2312"/>
                <w:i w:val="0"/>
                <w:iCs w:val="0"/>
                <w:color w:val="000000"/>
                <w:kern w:val="0"/>
                <w:sz w:val="21"/>
                <w:szCs w:val="21"/>
                <w:u w:val="none"/>
                <w:lang w:val="en-US" w:eastAsia="zh-CN"/>
              </w:rPr>
            </w:pPr>
          </w:p>
        </w:tc>
      </w:tr>
    </w:tbl>
    <w:p w14:paraId="7034B8F8">
      <w:pPr>
        <w:spacing w:before="0" w:beforeLines="0" w:beforeAutospacing="0" w:after="0" w:afterLines="0" w:afterAutospacing="0" w:line="560" w:lineRule="exact"/>
        <w:ind w:left="0" w:firstLine="422" w:firstLineChars="200"/>
        <w:rPr>
          <w:rFonts w:hint="eastAsia" w:ascii="仿宋_GB2312" w:hAnsi="方正仿宋_GB2312" w:eastAsia="仿宋_GB2312" w:cs="仿宋_GB2312"/>
          <w:b/>
          <w:bCs/>
          <w:kern w:val="2"/>
          <w:sz w:val="21"/>
          <w:szCs w:val="21"/>
          <w:lang w:val="en-US" w:bidi="ar-SA"/>
        </w:rPr>
      </w:pPr>
      <w:r>
        <w:rPr>
          <w:rFonts w:hint="eastAsia" w:ascii="仿宋_GB2312" w:hAnsi="方正仿宋_GB2312" w:eastAsia="仿宋_GB2312" w:cs="仿宋_GB2312"/>
          <w:b/>
          <w:bCs/>
          <w:kern w:val="2"/>
          <w:sz w:val="21"/>
          <w:szCs w:val="21"/>
          <w:lang w:val="en-US" w:eastAsia="zh-CN" w:bidi="ar-SA"/>
        </w:rPr>
        <w:t>备注：在以上硬件服务器要求基础上，乙方可根据实际需要，额外增加和提供硬件服务器（价格含在总价中）以满足系统功能性能要求，硬件服务器总数量不超过10台。</w:t>
      </w:r>
    </w:p>
    <w:p w14:paraId="2D94B03F">
      <w:pPr>
        <w:keepNext/>
        <w:keepLines/>
        <w:widowControl w:val="0"/>
        <w:numPr>
          <w:ilvl w:val="0"/>
          <w:numId w:val="1"/>
        </w:numPr>
        <w:bidi w:val="0"/>
        <w:spacing w:before="0" w:beforeLines="0" w:beforeAutospacing="0" w:after="0" w:afterLines="0" w:afterAutospacing="0" w:line="560" w:lineRule="exact"/>
        <w:ind w:firstLine="640" w:firstLineChars="200"/>
        <w:jc w:val="both"/>
        <w:outlineLvl w:val="0"/>
        <w:rPr>
          <w:rFonts w:hint="eastAsia" w:ascii="等线 Light" w:hAnsi="等线 Light" w:eastAsia="黑体" w:cs="Times New Roman"/>
          <w:b w:val="0"/>
          <w:color w:val="000000"/>
          <w:kern w:val="2"/>
          <w:sz w:val="32"/>
          <w:szCs w:val="48"/>
          <w:lang w:val="en-US" w:eastAsia="zh-CN" w:bidi="ar-SA"/>
        </w:rPr>
      </w:pPr>
      <w:bookmarkStart w:id="0" w:name="_Toc17567"/>
      <w:bookmarkStart w:id="1" w:name="_Toc5937"/>
      <w:r>
        <w:rPr>
          <w:rFonts w:hint="eastAsia" w:ascii="等线 Light" w:hAnsi="等线 Light" w:eastAsia="黑体" w:cs="Times New Roman"/>
          <w:b w:val="0"/>
          <w:color w:val="000000"/>
          <w:kern w:val="2"/>
          <w:sz w:val="32"/>
          <w:szCs w:val="48"/>
          <w:lang w:val="en-US" w:eastAsia="zh-CN" w:bidi="ar-SA"/>
        </w:rPr>
        <w:t>系统配套服务</w:t>
      </w:r>
    </w:p>
    <w:p w14:paraId="0E0A44C7">
      <w:pPr>
        <w:keepNext/>
        <w:keepLines/>
        <w:widowControl w:val="0"/>
        <w:numPr>
          <w:ilvl w:val="1"/>
          <w:numId w:val="1"/>
        </w:numPr>
        <w:bidi w:val="0"/>
        <w:spacing w:before="0" w:beforeLines="0" w:beforeAutospacing="0" w:after="0" w:afterLines="0" w:afterAutospacing="0" w:line="560" w:lineRule="exact"/>
        <w:ind w:firstLine="640" w:firstLineChars="200"/>
        <w:jc w:val="both"/>
        <w:outlineLvl w:val="1"/>
        <w:rPr>
          <w:rFonts w:hint="eastAsia" w:ascii="楷体_GB2312" w:hAnsi="楷体_GB2312" w:eastAsia="楷体_GB2312" w:cs="楷体_GB2312"/>
          <w:b w:val="0"/>
          <w:bCs/>
          <w:kern w:val="2"/>
          <w:sz w:val="32"/>
          <w:szCs w:val="32"/>
          <w:lang w:val="en-US" w:eastAsia="zh-CN" w:bidi="ar-SA"/>
        </w:rPr>
      </w:pPr>
      <w:r>
        <w:rPr>
          <w:rFonts w:hint="eastAsia" w:ascii="楷体_GB2312" w:hAnsi="楷体_GB2312" w:eastAsia="楷体_GB2312" w:cs="楷体_GB2312"/>
          <w:b w:val="0"/>
          <w:bCs/>
          <w:kern w:val="2"/>
          <w:sz w:val="32"/>
          <w:szCs w:val="32"/>
          <w:lang w:val="en-US" w:eastAsia="zh-CN" w:bidi="ar-SA"/>
        </w:rPr>
        <w:t>系统安装及初始化</w:t>
      </w:r>
    </w:p>
    <w:p w14:paraId="6BE0825E">
      <w:pPr>
        <w:spacing w:before="0" w:beforeLines="0" w:beforeAutospacing="0" w:after="0" w:afterLines="0" w:afterAutospacing="0" w:line="560" w:lineRule="exact"/>
        <w:ind w:left="0" w:firstLine="640" w:firstLineChars="200"/>
        <w:rPr>
          <w:rFonts w:hint="eastAsia" w:ascii="仿宋_GB2312" w:hAnsi="方正仿宋_GB2312" w:eastAsia="仿宋_GB2312" w:cs="仿宋_GB2312"/>
          <w:bCs/>
          <w:color w:val="000000"/>
          <w:sz w:val="32"/>
          <w:szCs w:val="32"/>
        </w:rPr>
      </w:pPr>
      <w:r>
        <w:rPr>
          <w:rFonts w:hint="eastAsia" w:ascii="仿宋_GB2312" w:hAnsi="方正仿宋_GB2312" w:eastAsia="仿宋_GB2312" w:cs="仿宋_GB2312"/>
          <w:bCs/>
          <w:color w:val="000000"/>
          <w:sz w:val="32"/>
          <w:szCs w:val="32"/>
        </w:rPr>
        <w:t>1.乙方根据甲方提供的</w:t>
      </w:r>
      <w:r>
        <w:rPr>
          <w:rFonts w:hint="eastAsia" w:ascii="仿宋_GB2312" w:hAnsi="方正仿宋_GB2312" w:eastAsia="仿宋_GB2312" w:cs="仿宋_GB2312"/>
          <w:bCs/>
          <w:color w:val="000000"/>
          <w:sz w:val="32"/>
          <w:szCs w:val="32"/>
          <w:lang w:val="en-US" w:eastAsia="zh-CN"/>
        </w:rPr>
        <w:t>机房环境，</w:t>
      </w:r>
      <w:r>
        <w:rPr>
          <w:rFonts w:hint="eastAsia" w:ascii="仿宋_GB2312" w:hAnsi="方正仿宋_GB2312" w:eastAsia="仿宋_GB2312" w:cs="仿宋_GB2312"/>
          <w:bCs/>
          <w:color w:val="000000"/>
          <w:sz w:val="32"/>
          <w:szCs w:val="32"/>
        </w:rPr>
        <w:t>编制安装手册，经双方讨论确认后，作为安装的依据，并提交给甲方；</w:t>
      </w:r>
    </w:p>
    <w:p w14:paraId="60B3A454">
      <w:pPr>
        <w:spacing w:before="0" w:beforeLines="0" w:beforeAutospacing="0" w:after="0" w:afterLines="0" w:afterAutospacing="0" w:line="560" w:lineRule="exact"/>
        <w:ind w:left="0" w:firstLine="640" w:firstLineChars="200"/>
        <w:rPr>
          <w:rFonts w:hint="eastAsia" w:ascii="仿宋_GB2312" w:hAnsi="方正仿宋_GB2312" w:eastAsia="仿宋_GB2312" w:cs="仿宋_GB2312"/>
          <w:bCs/>
          <w:color w:val="000000"/>
          <w:sz w:val="32"/>
          <w:szCs w:val="32"/>
        </w:rPr>
      </w:pPr>
      <w:r>
        <w:rPr>
          <w:rFonts w:ascii="仿宋_GB2312" w:hAnsi="方正仿宋_GB2312" w:eastAsia="仿宋_GB2312" w:cs="仿宋_GB2312"/>
          <w:bCs/>
          <w:color w:val="000000"/>
          <w:sz w:val="32"/>
          <w:szCs w:val="32"/>
        </w:rPr>
        <w:t>2.</w:t>
      </w:r>
      <w:r>
        <w:rPr>
          <w:rFonts w:hint="eastAsia" w:ascii="仿宋_GB2312" w:hAnsi="方正仿宋_GB2312" w:eastAsia="仿宋_GB2312" w:cs="仿宋_GB2312"/>
          <w:bCs/>
          <w:color w:val="000000"/>
          <w:sz w:val="32"/>
          <w:szCs w:val="32"/>
        </w:rPr>
        <w:t>乙方负责派遣资深工程师带队进行系统</w:t>
      </w:r>
      <w:r>
        <w:rPr>
          <w:rFonts w:hint="eastAsia" w:ascii="仿宋_GB2312" w:hAnsi="方正仿宋_GB2312" w:eastAsia="仿宋_GB2312" w:cs="仿宋_GB2312"/>
          <w:bCs/>
          <w:color w:val="000000"/>
          <w:sz w:val="32"/>
          <w:szCs w:val="32"/>
          <w:lang w:val="en-US" w:eastAsia="zh-CN"/>
        </w:rPr>
        <w:t>软硬件</w:t>
      </w:r>
      <w:r>
        <w:rPr>
          <w:rFonts w:hint="eastAsia" w:ascii="仿宋_GB2312" w:hAnsi="方正仿宋_GB2312" w:eastAsia="仿宋_GB2312" w:cs="仿宋_GB2312"/>
          <w:bCs/>
          <w:color w:val="000000"/>
          <w:sz w:val="32"/>
          <w:szCs w:val="32"/>
        </w:rPr>
        <w:t>安装及调试工作；</w:t>
      </w:r>
    </w:p>
    <w:p w14:paraId="5ED37EAD">
      <w:pPr>
        <w:spacing w:before="0" w:beforeLines="0" w:beforeAutospacing="0" w:after="0" w:afterLines="0" w:afterAutospacing="0" w:line="560" w:lineRule="exact"/>
        <w:ind w:left="0" w:firstLine="640" w:firstLineChars="200"/>
        <w:rPr>
          <w:rFonts w:hint="eastAsia" w:ascii="仿宋_GB2312" w:hAnsi="方正仿宋_GB2312" w:eastAsia="仿宋_GB2312" w:cs="仿宋_GB2312"/>
          <w:bCs/>
          <w:color w:val="000000"/>
          <w:sz w:val="32"/>
          <w:szCs w:val="32"/>
        </w:rPr>
      </w:pPr>
      <w:r>
        <w:rPr>
          <w:rFonts w:ascii="仿宋_GB2312" w:hAnsi="方正仿宋_GB2312" w:eastAsia="仿宋_GB2312" w:cs="仿宋_GB2312"/>
          <w:color w:val="000000"/>
          <w:sz w:val="32"/>
          <w:szCs w:val="32"/>
          <w:lang w:val="en-US" w:eastAsia="zh-CN"/>
        </w:rPr>
        <w:t>3.</w:t>
      </w:r>
      <w:r>
        <w:rPr>
          <w:rFonts w:hint="eastAsia" w:ascii="仿宋_GB2312" w:hAnsi="方正仿宋_GB2312" w:eastAsia="仿宋_GB2312" w:cs="仿宋_GB2312"/>
          <w:color w:val="000000"/>
          <w:sz w:val="32"/>
          <w:szCs w:val="32"/>
          <w:lang w:val="en-US" w:eastAsia="zh-CN"/>
        </w:rPr>
        <w:t>乙方负责系统初始化，</w:t>
      </w:r>
      <w:r>
        <w:rPr>
          <w:rFonts w:hint="eastAsia" w:ascii="仿宋_GB2312" w:hAnsi="方正仿宋_GB2312" w:eastAsia="仿宋_GB2312" w:cs="仿宋_GB2312"/>
          <w:color w:val="000000"/>
          <w:sz w:val="32"/>
          <w:szCs w:val="32"/>
        </w:rPr>
        <w:t>包括</w:t>
      </w:r>
      <w:r>
        <w:rPr>
          <w:rFonts w:hint="eastAsia" w:ascii="仿宋_GB2312" w:hAnsi="方正仿宋_GB2312" w:eastAsia="仿宋_GB2312" w:cs="仿宋_GB2312"/>
          <w:color w:val="000000"/>
          <w:sz w:val="32"/>
          <w:szCs w:val="32"/>
          <w:lang w:val="en-US" w:eastAsia="zh-CN"/>
        </w:rPr>
        <w:t>系统基础信息录入、业务基础信息录入、视频资源接入、</w:t>
      </w:r>
      <w:r>
        <w:rPr>
          <w:rFonts w:hint="eastAsia" w:ascii="仿宋_GB2312" w:hAnsi="方正仿宋_GB2312" w:eastAsia="仿宋_GB2312" w:cs="仿宋_GB2312"/>
          <w:color w:val="000000"/>
          <w:sz w:val="32"/>
          <w:szCs w:val="32"/>
        </w:rPr>
        <w:t>数据导入模板制作及批量导入数据库</w:t>
      </w:r>
      <w:r>
        <w:rPr>
          <w:rFonts w:hint="eastAsia" w:ascii="仿宋_GB2312" w:hAnsi="方正仿宋_GB2312" w:eastAsia="仿宋_GB2312" w:cs="仿宋_GB2312"/>
          <w:color w:val="000000"/>
          <w:sz w:val="32"/>
          <w:szCs w:val="32"/>
          <w:lang w:val="en-US" w:eastAsia="zh-CN"/>
        </w:rPr>
        <w:t>等，满足系统应用需要的初始化准备；</w:t>
      </w:r>
    </w:p>
    <w:p w14:paraId="093EAE3B">
      <w:pPr>
        <w:spacing w:before="0" w:beforeLines="0" w:beforeAutospacing="0" w:after="0" w:afterLines="0" w:afterAutospacing="0" w:line="560" w:lineRule="exact"/>
        <w:ind w:left="0" w:firstLine="640" w:firstLineChars="200"/>
        <w:rPr>
          <w:rFonts w:hint="eastAsia" w:ascii="仿宋_GB2312" w:hAnsi="方正仿宋_GB2312" w:eastAsia="仿宋_GB2312" w:cs="仿宋_GB2312"/>
          <w:bCs/>
          <w:color w:val="000000"/>
          <w:sz w:val="32"/>
          <w:szCs w:val="32"/>
        </w:rPr>
      </w:pPr>
      <w:r>
        <w:rPr>
          <w:rFonts w:ascii="仿宋_GB2312" w:hAnsi="方正仿宋_GB2312" w:eastAsia="仿宋_GB2312" w:cs="仿宋_GB2312"/>
          <w:bCs/>
          <w:color w:val="000000"/>
          <w:sz w:val="32"/>
          <w:szCs w:val="32"/>
        </w:rPr>
        <w:t>4.</w:t>
      </w:r>
      <w:r>
        <w:rPr>
          <w:rFonts w:hint="eastAsia" w:ascii="仿宋_GB2312" w:hAnsi="方正仿宋_GB2312" w:eastAsia="仿宋_GB2312" w:cs="仿宋_GB2312"/>
          <w:bCs/>
          <w:color w:val="000000"/>
          <w:sz w:val="32"/>
          <w:szCs w:val="32"/>
        </w:rPr>
        <w:t>除非另作规定，</w:t>
      </w:r>
      <w:r>
        <w:rPr>
          <w:rFonts w:hint="eastAsia" w:ascii="仿宋_GB2312" w:hAnsi="方正仿宋_GB2312" w:eastAsia="仿宋_GB2312" w:cs="仿宋_GB2312"/>
          <w:bCs/>
          <w:color w:val="000000"/>
          <w:sz w:val="32"/>
          <w:szCs w:val="32"/>
          <w:lang w:val="en-US" w:eastAsia="zh-CN"/>
        </w:rPr>
        <w:t>乙方</w:t>
      </w:r>
      <w:r>
        <w:rPr>
          <w:rFonts w:hint="eastAsia" w:ascii="仿宋_GB2312" w:hAnsi="方正仿宋_GB2312" w:eastAsia="仿宋_GB2312" w:cs="仿宋_GB2312"/>
          <w:bCs/>
          <w:color w:val="000000"/>
          <w:sz w:val="32"/>
          <w:szCs w:val="32"/>
        </w:rPr>
        <w:t>负责所有平台及其相关</w:t>
      </w:r>
      <w:r>
        <w:rPr>
          <w:rFonts w:hint="eastAsia" w:ascii="仿宋_GB2312" w:hAnsi="方正仿宋_GB2312" w:eastAsia="仿宋_GB2312" w:cs="仿宋_GB2312"/>
          <w:bCs/>
          <w:color w:val="000000"/>
          <w:sz w:val="32"/>
          <w:szCs w:val="32"/>
          <w:lang w:val="en-US" w:eastAsia="zh-CN"/>
        </w:rPr>
        <w:t>产品</w:t>
      </w:r>
      <w:r>
        <w:rPr>
          <w:rFonts w:hint="eastAsia" w:ascii="仿宋_GB2312" w:hAnsi="方正仿宋_GB2312" w:eastAsia="仿宋_GB2312" w:cs="仿宋_GB2312"/>
          <w:bCs/>
          <w:color w:val="000000"/>
          <w:sz w:val="32"/>
          <w:szCs w:val="32"/>
        </w:rPr>
        <w:t>的安装调试等工作；</w:t>
      </w:r>
    </w:p>
    <w:p w14:paraId="69850516">
      <w:pPr>
        <w:spacing w:before="0" w:beforeLines="0" w:beforeAutospacing="0" w:after="0" w:afterLines="0" w:afterAutospacing="0" w:line="560" w:lineRule="exact"/>
        <w:ind w:left="0" w:firstLine="640" w:firstLineChars="200"/>
        <w:rPr>
          <w:rFonts w:hint="eastAsia" w:ascii="方正仿宋_GB2312" w:hAnsi="方正仿宋_GB2312" w:eastAsia="方正仿宋_GB2312" w:cs="方正仿宋_GB2312"/>
          <w:bCs/>
          <w:color w:val="000000"/>
          <w:sz w:val="24"/>
          <w:szCs w:val="24"/>
        </w:rPr>
      </w:pPr>
      <w:r>
        <w:rPr>
          <w:rFonts w:ascii="仿宋_GB2312" w:hAnsi="方正仿宋_GB2312" w:eastAsia="仿宋_GB2312" w:cs="仿宋_GB2312"/>
          <w:bCs/>
          <w:color w:val="000000"/>
          <w:sz w:val="32"/>
          <w:szCs w:val="32"/>
        </w:rPr>
        <w:t>5.</w:t>
      </w:r>
      <w:r>
        <w:rPr>
          <w:rFonts w:hint="eastAsia" w:ascii="仿宋_GB2312" w:hAnsi="方正仿宋_GB2312" w:eastAsia="仿宋_GB2312" w:cs="仿宋_GB2312"/>
          <w:bCs/>
          <w:color w:val="000000"/>
          <w:sz w:val="32"/>
          <w:szCs w:val="32"/>
        </w:rPr>
        <w:t>乙方提供支撑本次项目平台运行的相关软件部署资源，确保软件可以顺利</w:t>
      </w:r>
      <w:r>
        <w:rPr>
          <w:rFonts w:hint="eastAsia" w:ascii="仿宋_GB2312" w:hAnsi="方正仿宋_GB2312" w:eastAsia="仿宋_GB2312" w:cs="仿宋_GB2312"/>
          <w:bCs/>
          <w:color w:val="000000"/>
          <w:sz w:val="32"/>
          <w:szCs w:val="32"/>
          <w:lang w:val="en-US" w:eastAsia="zh-CN"/>
        </w:rPr>
        <w:t>运行</w:t>
      </w:r>
      <w:r>
        <w:rPr>
          <w:rFonts w:hint="eastAsia" w:ascii="仿宋_GB2312" w:hAnsi="方正仿宋_GB2312" w:eastAsia="仿宋_GB2312" w:cs="仿宋_GB2312"/>
          <w:bCs/>
          <w:color w:val="000000"/>
          <w:sz w:val="32"/>
          <w:szCs w:val="32"/>
        </w:rPr>
        <w:t>。</w:t>
      </w:r>
    </w:p>
    <w:p w14:paraId="5A464829">
      <w:pPr>
        <w:keepNext/>
        <w:keepLines/>
        <w:widowControl w:val="0"/>
        <w:numPr>
          <w:ilvl w:val="1"/>
          <w:numId w:val="1"/>
        </w:numPr>
        <w:bidi w:val="0"/>
        <w:spacing w:before="0" w:beforeLines="0" w:beforeAutospacing="0" w:after="0" w:afterLines="0" w:afterAutospacing="0" w:line="560" w:lineRule="exact"/>
        <w:ind w:firstLine="640" w:firstLineChars="200"/>
        <w:jc w:val="both"/>
        <w:outlineLvl w:val="1"/>
        <w:rPr>
          <w:rFonts w:hint="eastAsia" w:ascii="楷体_GB2312" w:hAnsi="楷体_GB2312" w:eastAsia="楷体_GB2312" w:cs="楷体_GB2312"/>
          <w:b w:val="0"/>
          <w:bCs/>
          <w:kern w:val="2"/>
          <w:sz w:val="32"/>
          <w:szCs w:val="32"/>
          <w:lang w:val="en-US" w:eastAsia="zh-CN" w:bidi="ar-SA"/>
        </w:rPr>
      </w:pPr>
      <w:r>
        <w:rPr>
          <w:rFonts w:hint="eastAsia" w:ascii="楷体_GB2312" w:hAnsi="楷体_GB2312" w:eastAsia="楷体_GB2312" w:cs="楷体_GB2312"/>
          <w:b w:val="0"/>
          <w:bCs/>
          <w:kern w:val="2"/>
          <w:sz w:val="32"/>
          <w:szCs w:val="32"/>
          <w:lang w:val="en-US" w:eastAsia="zh-CN" w:bidi="ar-SA"/>
        </w:rPr>
        <w:t>系统测试</w:t>
      </w:r>
    </w:p>
    <w:p w14:paraId="2CFF6EDF">
      <w:pPr>
        <w:spacing w:before="0" w:beforeLines="0" w:beforeAutospacing="0" w:after="0" w:afterLines="0" w:afterAutospacing="0" w:line="560" w:lineRule="exact"/>
        <w:ind w:left="0" w:firstLine="643" w:firstLineChars="200"/>
        <w:rPr>
          <w:rFonts w:hint="eastAsia" w:ascii="仿宋_GB2312" w:hAnsi="方正仿宋_GB2312" w:eastAsia="仿宋_GB2312" w:cs="仿宋_GB2312"/>
          <w:bCs/>
          <w:color w:val="000000"/>
          <w:sz w:val="32"/>
          <w:szCs w:val="32"/>
        </w:rPr>
      </w:pPr>
      <w:r>
        <w:rPr>
          <w:rFonts w:ascii="仿宋_GB2312" w:hAnsi="方正仿宋_GB2312" w:eastAsia="仿宋_GB2312" w:cs="仿宋_GB2312"/>
          <w:b/>
          <w:bCs/>
          <w:color w:val="000000"/>
          <w:sz w:val="32"/>
          <w:szCs w:val="32"/>
        </w:rPr>
        <w:t>1.</w:t>
      </w:r>
      <w:r>
        <w:rPr>
          <w:rFonts w:hint="eastAsia" w:ascii="仿宋_GB2312" w:hAnsi="方正仿宋_GB2312" w:eastAsia="仿宋_GB2312" w:cs="仿宋_GB2312"/>
          <w:b/>
          <w:bCs/>
          <w:color w:val="000000"/>
          <w:sz w:val="32"/>
          <w:szCs w:val="32"/>
        </w:rPr>
        <w:t>测试方案</w:t>
      </w:r>
    </w:p>
    <w:p w14:paraId="6AAC3BA6">
      <w:pPr>
        <w:spacing w:before="0" w:beforeLines="0" w:beforeAutospacing="0" w:after="0" w:afterLines="0" w:afterAutospacing="0" w:line="560" w:lineRule="exact"/>
        <w:ind w:left="0" w:firstLine="640" w:firstLineChars="200"/>
        <w:rPr>
          <w:rFonts w:hint="eastAsia" w:ascii="仿宋_GB2312" w:hAnsi="方正仿宋_GB2312" w:eastAsia="仿宋_GB2312" w:cs="仿宋_GB2312"/>
          <w:bCs/>
          <w:color w:val="000000"/>
          <w:sz w:val="32"/>
          <w:szCs w:val="32"/>
        </w:rPr>
      </w:pPr>
      <w:r>
        <w:rPr>
          <w:rFonts w:hint="eastAsia" w:ascii="仿宋_GB2312" w:hAnsi="方正仿宋_GB2312" w:eastAsia="仿宋_GB2312" w:cs="仿宋_GB2312"/>
          <w:bCs/>
          <w:color w:val="000000"/>
          <w:sz w:val="32"/>
          <w:szCs w:val="32"/>
        </w:rPr>
        <w:t>乙方应提交测试方案，并通过甲方审核及确认；测试应包含Web端、</w:t>
      </w:r>
      <w:r>
        <w:rPr>
          <w:rFonts w:hint="eastAsia" w:ascii="仿宋_GB2312" w:hAnsi="方正仿宋_GB2312" w:eastAsia="仿宋_GB2312" w:cs="仿宋_GB2312"/>
          <w:bCs/>
          <w:color w:val="000000"/>
          <w:sz w:val="32"/>
          <w:szCs w:val="32"/>
          <w:lang w:val="en-US" w:eastAsia="zh-CN"/>
        </w:rPr>
        <w:t>客户</w:t>
      </w:r>
      <w:r>
        <w:rPr>
          <w:rFonts w:hint="eastAsia" w:ascii="仿宋_GB2312" w:hAnsi="方正仿宋_GB2312" w:eastAsia="仿宋_GB2312" w:cs="仿宋_GB2312"/>
          <w:bCs/>
          <w:color w:val="000000"/>
          <w:sz w:val="32"/>
          <w:szCs w:val="32"/>
        </w:rPr>
        <w:t>端，测试过程需要严格按照相关标准及规范和测试方案进行，测试过</w:t>
      </w:r>
      <w:r>
        <w:rPr>
          <w:rFonts w:hint="eastAsia" w:ascii="仿宋_GB2312" w:hAnsi="方正仿宋_GB2312" w:eastAsia="仿宋_GB2312" w:cs="仿宋_GB2312"/>
          <w:bCs/>
          <w:color w:val="000000"/>
          <w:sz w:val="32"/>
          <w:szCs w:val="32"/>
          <w:lang w:eastAsia="zh-CN"/>
        </w:rPr>
        <w:t>程中</w:t>
      </w:r>
      <w:r>
        <w:rPr>
          <w:rFonts w:hint="eastAsia" w:ascii="仿宋_GB2312" w:hAnsi="方正仿宋_GB2312" w:eastAsia="仿宋_GB2312" w:cs="仿宋_GB2312"/>
          <w:bCs/>
          <w:color w:val="000000"/>
          <w:sz w:val="32"/>
          <w:szCs w:val="32"/>
        </w:rPr>
        <w:t>产生的费用由乙方承担。测试内容应包括但不限于以下内容：</w:t>
      </w:r>
    </w:p>
    <w:p w14:paraId="3F1C5C12">
      <w:pPr>
        <w:spacing w:before="0" w:beforeLines="0" w:beforeAutospacing="0" w:after="0" w:afterLines="0" w:afterAutospacing="0" w:line="560" w:lineRule="exact"/>
        <w:ind w:left="0" w:firstLine="640" w:firstLineChars="200"/>
        <w:rPr>
          <w:rFonts w:hint="eastAsia" w:ascii="仿宋_GB2312" w:hAnsi="方正仿宋_GB2312" w:eastAsia="仿宋_GB2312" w:cs="仿宋_GB2312"/>
          <w:bCs/>
          <w:color w:val="000000"/>
          <w:sz w:val="32"/>
          <w:szCs w:val="32"/>
        </w:rPr>
      </w:pPr>
      <w:r>
        <w:rPr>
          <w:rFonts w:hint="eastAsia" w:ascii="仿宋_GB2312" w:hAnsi="方正仿宋_GB2312" w:eastAsia="仿宋_GB2312" w:cs="仿宋_GB2312"/>
          <w:bCs/>
          <w:color w:val="000000"/>
          <w:sz w:val="32"/>
          <w:szCs w:val="32"/>
        </w:rPr>
        <w:t>（</w:t>
      </w:r>
      <w:r>
        <w:rPr>
          <w:rFonts w:ascii="仿宋_GB2312" w:hAnsi="方正仿宋_GB2312" w:eastAsia="仿宋_GB2312" w:cs="仿宋_GB2312"/>
          <w:bCs/>
          <w:color w:val="000000"/>
          <w:sz w:val="32"/>
          <w:szCs w:val="32"/>
        </w:rPr>
        <w:t>1</w:t>
      </w:r>
      <w:r>
        <w:rPr>
          <w:rFonts w:hint="eastAsia" w:ascii="仿宋_GB2312" w:hAnsi="方正仿宋_GB2312" w:eastAsia="仿宋_GB2312" w:cs="仿宋_GB2312"/>
          <w:bCs/>
          <w:color w:val="000000"/>
          <w:sz w:val="32"/>
          <w:szCs w:val="32"/>
        </w:rPr>
        <w:t>）功能测试；</w:t>
      </w:r>
    </w:p>
    <w:p w14:paraId="2214C0E7">
      <w:pPr>
        <w:spacing w:before="0" w:beforeLines="0" w:beforeAutospacing="0" w:after="0" w:afterLines="0" w:afterAutospacing="0" w:line="560" w:lineRule="exact"/>
        <w:ind w:left="0" w:firstLine="640" w:firstLineChars="200"/>
        <w:rPr>
          <w:rFonts w:hint="eastAsia" w:ascii="仿宋_GB2312" w:hAnsi="方正仿宋_GB2312" w:eastAsia="仿宋_GB2312" w:cs="仿宋_GB2312"/>
          <w:bCs/>
          <w:color w:val="000000"/>
          <w:sz w:val="32"/>
          <w:szCs w:val="32"/>
        </w:rPr>
      </w:pPr>
      <w:r>
        <w:rPr>
          <w:rFonts w:hint="eastAsia" w:ascii="仿宋_GB2312" w:hAnsi="方正仿宋_GB2312" w:eastAsia="仿宋_GB2312" w:cs="仿宋_GB2312"/>
          <w:bCs/>
          <w:color w:val="000000"/>
          <w:sz w:val="32"/>
          <w:szCs w:val="32"/>
        </w:rPr>
        <w:t>（</w:t>
      </w:r>
      <w:r>
        <w:rPr>
          <w:rFonts w:ascii="仿宋_GB2312" w:hAnsi="方正仿宋_GB2312" w:eastAsia="仿宋_GB2312" w:cs="仿宋_GB2312"/>
          <w:bCs/>
          <w:color w:val="000000"/>
          <w:sz w:val="32"/>
          <w:szCs w:val="32"/>
        </w:rPr>
        <w:t>2</w:t>
      </w:r>
      <w:r>
        <w:rPr>
          <w:rFonts w:hint="eastAsia" w:ascii="仿宋_GB2312" w:hAnsi="方正仿宋_GB2312" w:eastAsia="仿宋_GB2312" w:cs="仿宋_GB2312"/>
          <w:bCs/>
          <w:color w:val="000000"/>
          <w:sz w:val="32"/>
          <w:szCs w:val="32"/>
        </w:rPr>
        <w:t>）性能测试；</w:t>
      </w:r>
    </w:p>
    <w:p w14:paraId="0C39A94F">
      <w:pPr>
        <w:spacing w:before="0" w:beforeLines="0" w:beforeAutospacing="0" w:after="0" w:afterLines="0" w:afterAutospacing="0" w:line="560" w:lineRule="exact"/>
        <w:ind w:left="0" w:firstLine="640" w:firstLineChars="200"/>
        <w:rPr>
          <w:rFonts w:hint="eastAsia" w:ascii="仿宋_GB2312" w:hAnsi="方正仿宋_GB2312" w:eastAsia="仿宋_GB2312" w:cs="仿宋_GB2312"/>
          <w:bCs/>
          <w:color w:val="000000"/>
          <w:sz w:val="32"/>
          <w:szCs w:val="32"/>
        </w:rPr>
      </w:pPr>
      <w:r>
        <w:rPr>
          <w:rFonts w:hint="eastAsia" w:ascii="仿宋_GB2312" w:hAnsi="方正仿宋_GB2312" w:eastAsia="仿宋_GB2312" w:cs="仿宋_GB2312"/>
          <w:bCs/>
          <w:color w:val="000000"/>
          <w:sz w:val="32"/>
          <w:szCs w:val="32"/>
        </w:rPr>
        <w:t>（</w:t>
      </w:r>
      <w:r>
        <w:rPr>
          <w:rFonts w:ascii="仿宋_GB2312" w:hAnsi="方正仿宋_GB2312" w:eastAsia="仿宋_GB2312" w:cs="仿宋_GB2312"/>
          <w:bCs/>
          <w:color w:val="000000"/>
          <w:sz w:val="32"/>
          <w:szCs w:val="32"/>
        </w:rPr>
        <w:t>3</w:t>
      </w:r>
      <w:r>
        <w:rPr>
          <w:rFonts w:hint="eastAsia" w:ascii="仿宋_GB2312" w:hAnsi="方正仿宋_GB2312" w:eastAsia="仿宋_GB2312" w:cs="仿宋_GB2312"/>
          <w:bCs/>
          <w:color w:val="000000"/>
          <w:sz w:val="32"/>
          <w:szCs w:val="32"/>
        </w:rPr>
        <w:t>）稳定测试；</w:t>
      </w:r>
    </w:p>
    <w:p w14:paraId="5AC3AB2E">
      <w:pPr>
        <w:spacing w:before="0" w:beforeLines="0" w:beforeAutospacing="0" w:after="0" w:afterLines="0" w:afterAutospacing="0" w:line="560" w:lineRule="exact"/>
        <w:ind w:left="0" w:firstLine="640" w:firstLineChars="200"/>
        <w:rPr>
          <w:rFonts w:hint="eastAsia" w:ascii="仿宋_GB2312" w:hAnsi="方正仿宋_GB2312" w:eastAsia="仿宋_GB2312" w:cs="仿宋_GB2312"/>
          <w:bCs/>
          <w:color w:val="000000"/>
          <w:sz w:val="32"/>
          <w:szCs w:val="32"/>
        </w:rPr>
      </w:pPr>
      <w:r>
        <w:rPr>
          <w:rFonts w:hint="eastAsia" w:ascii="仿宋_GB2312" w:hAnsi="方正仿宋_GB2312" w:eastAsia="仿宋_GB2312" w:cs="仿宋_GB2312"/>
          <w:bCs/>
          <w:color w:val="000000"/>
          <w:sz w:val="32"/>
          <w:szCs w:val="32"/>
        </w:rPr>
        <w:t>（</w:t>
      </w:r>
      <w:r>
        <w:rPr>
          <w:rFonts w:ascii="仿宋_GB2312" w:hAnsi="方正仿宋_GB2312" w:eastAsia="仿宋_GB2312" w:cs="仿宋_GB2312"/>
          <w:bCs/>
          <w:color w:val="000000"/>
          <w:sz w:val="32"/>
          <w:szCs w:val="32"/>
        </w:rPr>
        <w:t>4</w:t>
      </w:r>
      <w:r>
        <w:rPr>
          <w:rFonts w:hint="eastAsia" w:ascii="仿宋_GB2312" w:hAnsi="方正仿宋_GB2312" w:eastAsia="仿宋_GB2312" w:cs="仿宋_GB2312"/>
          <w:bCs/>
          <w:color w:val="000000"/>
          <w:sz w:val="32"/>
          <w:szCs w:val="32"/>
        </w:rPr>
        <w:t>）压力测试；</w:t>
      </w:r>
    </w:p>
    <w:p w14:paraId="5416D2EB">
      <w:pPr>
        <w:spacing w:before="0" w:beforeLines="0" w:beforeAutospacing="0" w:after="0" w:afterLines="0" w:afterAutospacing="0" w:line="560" w:lineRule="exact"/>
        <w:ind w:left="0" w:firstLine="640" w:firstLineChars="200"/>
        <w:rPr>
          <w:rFonts w:hint="eastAsia" w:ascii="仿宋_GB2312" w:hAnsi="方正仿宋_GB2312" w:eastAsia="仿宋_GB2312" w:cs="仿宋_GB2312"/>
          <w:bCs/>
          <w:color w:val="000000"/>
          <w:sz w:val="32"/>
          <w:szCs w:val="32"/>
        </w:rPr>
      </w:pPr>
      <w:r>
        <w:rPr>
          <w:rFonts w:hint="eastAsia" w:ascii="仿宋_GB2312" w:hAnsi="方正仿宋_GB2312" w:eastAsia="仿宋_GB2312" w:cs="仿宋_GB2312"/>
          <w:bCs/>
          <w:color w:val="000000"/>
          <w:sz w:val="32"/>
          <w:szCs w:val="32"/>
        </w:rPr>
        <w:t>（</w:t>
      </w:r>
      <w:r>
        <w:rPr>
          <w:rFonts w:ascii="仿宋_GB2312" w:hAnsi="方正仿宋_GB2312" w:eastAsia="仿宋_GB2312" w:cs="仿宋_GB2312"/>
          <w:bCs/>
          <w:color w:val="000000"/>
          <w:sz w:val="32"/>
          <w:szCs w:val="32"/>
        </w:rPr>
        <w:t>5</w:t>
      </w:r>
      <w:r>
        <w:rPr>
          <w:rFonts w:hint="eastAsia" w:ascii="仿宋_GB2312" w:hAnsi="方正仿宋_GB2312" w:eastAsia="仿宋_GB2312" w:cs="仿宋_GB2312"/>
          <w:bCs/>
          <w:color w:val="000000"/>
          <w:sz w:val="32"/>
          <w:szCs w:val="32"/>
        </w:rPr>
        <w:t>）容错测试；</w:t>
      </w:r>
    </w:p>
    <w:p w14:paraId="6BF39670">
      <w:pPr>
        <w:spacing w:before="0" w:beforeLines="0" w:beforeAutospacing="0" w:after="0" w:afterLines="0" w:afterAutospacing="0" w:line="560" w:lineRule="exact"/>
        <w:ind w:left="0" w:firstLine="640" w:firstLineChars="200"/>
        <w:rPr>
          <w:rFonts w:hint="eastAsia" w:ascii="仿宋_GB2312" w:hAnsi="方正仿宋_GB2312" w:eastAsia="仿宋_GB2312" w:cs="仿宋_GB2312"/>
          <w:bCs/>
          <w:color w:val="000000"/>
          <w:sz w:val="32"/>
          <w:szCs w:val="32"/>
        </w:rPr>
      </w:pPr>
      <w:r>
        <w:rPr>
          <w:rFonts w:hint="eastAsia" w:ascii="仿宋_GB2312" w:hAnsi="方正仿宋_GB2312" w:eastAsia="仿宋_GB2312" w:cs="仿宋_GB2312"/>
          <w:bCs/>
          <w:color w:val="000000"/>
          <w:sz w:val="32"/>
          <w:szCs w:val="32"/>
        </w:rPr>
        <w:t>（</w:t>
      </w:r>
      <w:r>
        <w:rPr>
          <w:rFonts w:ascii="仿宋_GB2312" w:hAnsi="方正仿宋_GB2312" w:eastAsia="仿宋_GB2312" w:cs="仿宋_GB2312"/>
          <w:bCs/>
          <w:color w:val="000000"/>
          <w:sz w:val="32"/>
          <w:szCs w:val="32"/>
        </w:rPr>
        <w:t>6</w:t>
      </w:r>
      <w:r>
        <w:rPr>
          <w:rFonts w:hint="eastAsia" w:ascii="仿宋_GB2312" w:hAnsi="方正仿宋_GB2312" w:eastAsia="仿宋_GB2312" w:cs="仿宋_GB2312"/>
          <w:bCs/>
          <w:color w:val="000000"/>
          <w:sz w:val="32"/>
          <w:szCs w:val="32"/>
        </w:rPr>
        <w:t>）安全性测试。</w:t>
      </w:r>
    </w:p>
    <w:p w14:paraId="21684B2A">
      <w:pPr>
        <w:spacing w:before="0" w:beforeLines="0" w:beforeAutospacing="0" w:after="0" w:afterLines="0" w:afterAutospacing="0" w:line="560" w:lineRule="exact"/>
        <w:ind w:left="0" w:firstLine="643" w:firstLineChars="200"/>
        <w:rPr>
          <w:rFonts w:hint="eastAsia" w:ascii="仿宋_GB2312" w:hAnsi="方正仿宋_GB2312" w:eastAsia="仿宋_GB2312" w:cs="仿宋_GB2312"/>
          <w:bCs/>
          <w:color w:val="000000"/>
          <w:sz w:val="32"/>
          <w:szCs w:val="32"/>
        </w:rPr>
      </w:pPr>
      <w:r>
        <w:rPr>
          <w:rFonts w:hint="eastAsia" w:ascii="仿宋_GB2312" w:hAnsi="方正仿宋_GB2312" w:eastAsia="仿宋_GB2312" w:cs="仿宋_GB2312"/>
          <w:b/>
          <w:bCs/>
          <w:color w:val="000000"/>
          <w:sz w:val="32"/>
          <w:szCs w:val="32"/>
        </w:rPr>
        <w:t>2</w:t>
      </w:r>
      <w:r>
        <w:rPr>
          <w:rFonts w:ascii="仿宋_GB2312" w:hAnsi="方正仿宋_GB2312" w:eastAsia="仿宋_GB2312" w:cs="仿宋_GB2312"/>
          <w:b/>
          <w:bCs/>
          <w:color w:val="000000"/>
          <w:sz w:val="32"/>
          <w:szCs w:val="32"/>
        </w:rPr>
        <w:t>.</w:t>
      </w:r>
      <w:r>
        <w:rPr>
          <w:rFonts w:hint="eastAsia" w:ascii="仿宋_GB2312" w:hAnsi="方正仿宋_GB2312" w:eastAsia="仿宋_GB2312" w:cs="仿宋_GB2312"/>
          <w:b/>
          <w:bCs/>
          <w:color w:val="000000"/>
          <w:sz w:val="32"/>
          <w:szCs w:val="32"/>
        </w:rPr>
        <w:t>测试报告</w:t>
      </w:r>
    </w:p>
    <w:p w14:paraId="4649CB6E">
      <w:pPr>
        <w:spacing w:before="0" w:beforeLines="0" w:beforeAutospacing="0" w:after="0" w:afterLines="0" w:afterAutospacing="0" w:line="560" w:lineRule="exact"/>
        <w:ind w:left="0" w:firstLine="640" w:firstLineChars="200"/>
        <w:rPr>
          <w:rFonts w:hint="eastAsia" w:ascii="仿宋_GB2312" w:hAnsi="方正仿宋_GB2312" w:eastAsia="仿宋_GB2312" w:cs="仿宋_GB2312"/>
          <w:bCs/>
          <w:color w:val="000000"/>
          <w:sz w:val="32"/>
          <w:szCs w:val="32"/>
        </w:rPr>
      </w:pPr>
      <w:r>
        <w:rPr>
          <w:rFonts w:hint="eastAsia" w:ascii="仿宋_GB2312" w:hAnsi="方正仿宋_GB2312" w:eastAsia="仿宋_GB2312" w:cs="仿宋_GB2312"/>
          <w:bCs/>
          <w:color w:val="000000"/>
          <w:sz w:val="32"/>
          <w:szCs w:val="32"/>
        </w:rPr>
        <w:t>在测试内容完成后乙方应提供测试报告。测试报告的内容和格式应简单明了，便于实际的操作，测试报告应包括但不限于如下内容：</w:t>
      </w:r>
    </w:p>
    <w:p w14:paraId="7B281A9B">
      <w:pPr>
        <w:spacing w:before="0" w:beforeLines="0" w:beforeAutospacing="0" w:after="0" w:afterLines="0" w:afterAutospacing="0" w:line="560" w:lineRule="exact"/>
        <w:ind w:left="0" w:firstLine="640" w:firstLineChars="200"/>
        <w:rPr>
          <w:rFonts w:hint="eastAsia" w:ascii="仿宋_GB2312" w:hAnsi="方正仿宋_GB2312" w:eastAsia="仿宋_GB2312" w:cs="仿宋_GB2312"/>
          <w:bCs/>
          <w:color w:val="000000"/>
          <w:sz w:val="32"/>
          <w:szCs w:val="32"/>
        </w:rPr>
      </w:pPr>
      <w:r>
        <w:rPr>
          <w:rFonts w:hint="eastAsia" w:ascii="仿宋_GB2312" w:hAnsi="方正仿宋_GB2312" w:eastAsia="仿宋_GB2312" w:cs="仿宋_GB2312"/>
          <w:bCs/>
          <w:color w:val="000000"/>
          <w:sz w:val="32"/>
          <w:szCs w:val="32"/>
        </w:rPr>
        <w:t>（</w:t>
      </w:r>
      <w:r>
        <w:rPr>
          <w:rFonts w:ascii="仿宋_GB2312" w:hAnsi="方正仿宋_GB2312" w:eastAsia="仿宋_GB2312" w:cs="仿宋_GB2312"/>
          <w:bCs/>
          <w:color w:val="000000"/>
          <w:sz w:val="32"/>
          <w:szCs w:val="32"/>
        </w:rPr>
        <w:t>1</w:t>
      </w:r>
      <w:r>
        <w:rPr>
          <w:rFonts w:hint="eastAsia" w:ascii="仿宋_GB2312" w:hAnsi="方正仿宋_GB2312" w:eastAsia="仿宋_GB2312" w:cs="仿宋_GB2312"/>
          <w:bCs/>
          <w:color w:val="000000"/>
          <w:sz w:val="32"/>
          <w:szCs w:val="32"/>
        </w:rPr>
        <w:t>）测试说明及测试目的；</w:t>
      </w:r>
    </w:p>
    <w:p w14:paraId="51114DC0">
      <w:pPr>
        <w:spacing w:before="0" w:beforeLines="0" w:beforeAutospacing="0" w:after="0" w:afterLines="0" w:afterAutospacing="0" w:line="560" w:lineRule="exact"/>
        <w:ind w:left="0" w:firstLine="640" w:firstLineChars="200"/>
        <w:rPr>
          <w:rFonts w:hint="eastAsia" w:ascii="仿宋_GB2312" w:hAnsi="方正仿宋_GB2312" w:eastAsia="仿宋_GB2312" w:cs="仿宋_GB2312"/>
          <w:bCs/>
          <w:color w:val="000000"/>
          <w:sz w:val="32"/>
          <w:szCs w:val="32"/>
        </w:rPr>
      </w:pPr>
      <w:r>
        <w:rPr>
          <w:rFonts w:hint="eastAsia" w:ascii="仿宋_GB2312" w:hAnsi="方正仿宋_GB2312" w:eastAsia="仿宋_GB2312" w:cs="仿宋_GB2312"/>
          <w:bCs/>
          <w:color w:val="000000"/>
          <w:sz w:val="32"/>
          <w:szCs w:val="32"/>
        </w:rPr>
        <w:t>（</w:t>
      </w:r>
      <w:r>
        <w:rPr>
          <w:rFonts w:ascii="仿宋_GB2312" w:hAnsi="方正仿宋_GB2312" w:eastAsia="仿宋_GB2312" w:cs="仿宋_GB2312"/>
          <w:bCs/>
          <w:color w:val="000000"/>
          <w:sz w:val="32"/>
          <w:szCs w:val="32"/>
        </w:rPr>
        <w:t>2</w:t>
      </w:r>
      <w:r>
        <w:rPr>
          <w:rFonts w:hint="eastAsia" w:ascii="仿宋_GB2312" w:hAnsi="方正仿宋_GB2312" w:eastAsia="仿宋_GB2312" w:cs="仿宋_GB2312"/>
          <w:bCs/>
          <w:color w:val="000000"/>
          <w:sz w:val="32"/>
          <w:szCs w:val="32"/>
        </w:rPr>
        <w:t>）测试的开始、结束时间、地点及方法；</w:t>
      </w:r>
    </w:p>
    <w:p w14:paraId="64241DB3">
      <w:pPr>
        <w:spacing w:before="0" w:beforeLines="0" w:beforeAutospacing="0" w:after="0" w:afterLines="0" w:afterAutospacing="0" w:line="560" w:lineRule="exact"/>
        <w:ind w:left="0" w:firstLine="640" w:firstLineChars="200"/>
        <w:rPr>
          <w:rFonts w:hint="eastAsia" w:ascii="仿宋_GB2312" w:hAnsi="方正仿宋_GB2312" w:eastAsia="仿宋_GB2312" w:cs="仿宋_GB2312"/>
          <w:bCs/>
          <w:color w:val="000000"/>
          <w:sz w:val="32"/>
          <w:szCs w:val="32"/>
        </w:rPr>
      </w:pPr>
      <w:r>
        <w:rPr>
          <w:rFonts w:hint="eastAsia" w:ascii="仿宋_GB2312" w:hAnsi="方正仿宋_GB2312" w:eastAsia="仿宋_GB2312" w:cs="仿宋_GB2312"/>
          <w:bCs/>
          <w:color w:val="000000"/>
          <w:sz w:val="32"/>
          <w:szCs w:val="32"/>
        </w:rPr>
        <w:t>（</w:t>
      </w:r>
      <w:r>
        <w:rPr>
          <w:rFonts w:ascii="仿宋_GB2312" w:hAnsi="方正仿宋_GB2312" w:eastAsia="仿宋_GB2312" w:cs="仿宋_GB2312"/>
          <w:bCs/>
          <w:color w:val="000000"/>
          <w:sz w:val="32"/>
          <w:szCs w:val="32"/>
        </w:rPr>
        <w:t>3</w:t>
      </w:r>
      <w:r>
        <w:rPr>
          <w:rFonts w:hint="eastAsia" w:ascii="仿宋_GB2312" w:hAnsi="方正仿宋_GB2312" w:eastAsia="仿宋_GB2312" w:cs="仿宋_GB2312"/>
          <w:bCs/>
          <w:color w:val="000000"/>
          <w:sz w:val="32"/>
          <w:szCs w:val="32"/>
        </w:rPr>
        <w:t>）测试环境、产生测试数据的方法；</w:t>
      </w:r>
    </w:p>
    <w:p w14:paraId="7BFA0802">
      <w:pPr>
        <w:spacing w:before="0" w:beforeLines="0" w:beforeAutospacing="0" w:after="0" w:afterLines="0" w:afterAutospacing="0" w:line="560" w:lineRule="exact"/>
        <w:ind w:left="0" w:firstLine="640" w:firstLineChars="200"/>
        <w:rPr>
          <w:rFonts w:hint="eastAsia" w:ascii="Times New Roman" w:hAnsi="Times New Roman" w:eastAsia="宋体" w:cs="Times New Roman"/>
          <w:bCs w:val="0"/>
          <w:color w:val="auto"/>
          <w:sz w:val="21"/>
          <w:szCs w:val="20"/>
        </w:rPr>
      </w:pPr>
      <w:r>
        <w:rPr>
          <w:rFonts w:hint="eastAsia" w:ascii="仿宋_GB2312" w:hAnsi="方正仿宋_GB2312" w:eastAsia="仿宋_GB2312" w:cs="仿宋_GB2312"/>
          <w:bCs/>
          <w:color w:val="000000"/>
          <w:sz w:val="32"/>
          <w:szCs w:val="32"/>
        </w:rPr>
        <w:t>（</w:t>
      </w:r>
      <w:r>
        <w:rPr>
          <w:rFonts w:ascii="仿宋_GB2312" w:hAnsi="方正仿宋_GB2312" w:eastAsia="仿宋_GB2312" w:cs="仿宋_GB2312"/>
          <w:bCs/>
          <w:color w:val="000000"/>
          <w:sz w:val="32"/>
          <w:szCs w:val="32"/>
        </w:rPr>
        <w:t>4</w:t>
      </w:r>
      <w:r>
        <w:rPr>
          <w:rFonts w:hint="eastAsia" w:ascii="仿宋_GB2312" w:hAnsi="方正仿宋_GB2312" w:eastAsia="仿宋_GB2312" w:cs="仿宋_GB2312"/>
          <w:bCs/>
          <w:color w:val="000000"/>
          <w:sz w:val="32"/>
          <w:szCs w:val="32"/>
        </w:rPr>
        <w:t>）测试合格的标准；</w:t>
      </w:r>
    </w:p>
    <w:p w14:paraId="47FB7F8D">
      <w:pPr>
        <w:spacing w:before="0" w:beforeLines="0" w:beforeAutospacing="0" w:after="0" w:afterLines="0" w:afterAutospacing="0" w:line="560" w:lineRule="exact"/>
        <w:ind w:left="0" w:firstLine="640" w:firstLineChars="200"/>
        <w:rPr>
          <w:rFonts w:hint="eastAsia" w:ascii="仿宋_GB2312" w:hAnsi="方正仿宋_GB2312" w:eastAsia="仿宋_GB2312" w:cs="仿宋_GB2312"/>
          <w:bCs/>
          <w:color w:val="000000"/>
          <w:sz w:val="32"/>
          <w:szCs w:val="32"/>
        </w:rPr>
      </w:pPr>
      <w:r>
        <w:rPr>
          <w:rFonts w:hint="eastAsia" w:ascii="仿宋_GB2312" w:hAnsi="方正仿宋_GB2312" w:eastAsia="仿宋_GB2312" w:cs="仿宋_GB2312"/>
          <w:bCs/>
          <w:color w:val="000000"/>
          <w:sz w:val="32"/>
          <w:szCs w:val="32"/>
        </w:rPr>
        <w:t>（</w:t>
      </w:r>
      <w:r>
        <w:rPr>
          <w:rFonts w:ascii="仿宋_GB2312" w:hAnsi="方正仿宋_GB2312" w:eastAsia="仿宋_GB2312" w:cs="仿宋_GB2312"/>
          <w:bCs/>
          <w:color w:val="000000"/>
          <w:sz w:val="32"/>
          <w:szCs w:val="32"/>
        </w:rPr>
        <w:t>5</w:t>
      </w:r>
      <w:r>
        <w:rPr>
          <w:rFonts w:hint="eastAsia" w:ascii="仿宋_GB2312" w:hAnsi="方正仿宋_GB2312" w:eastAsia="仿宋_GB2312" w:cs="仿宋_GB2312"/>
          <w:bCs/>
          <w:color w:val="000000"/>
          <w:sz w:val="32"/>
          <w:szCs w:val="32"/>
        </w:rPr>
        <w:t>）数据打印输出的结果、图表等；</w:t>
      </w:r>
    </w:p>
    <w:p w14:paraId="33E29D9A">
      <w:pPr>
        <w:spacing w:before="0" w:beforeLines="0" w:beforeAutospacing="0" w:after="0" w:afterLines="0" w:afterAutospacing="0" w:line="560" w:lineRule="exact"/>
        <w:ind w:left="0" w:firstLine="640" w:firstLineChars="200"/>
        <w:rPr>
          <w:rFonts w:hint="eastAsia" w:ascii="仿宋_GB2312" w:hAnsi="方正仿宋_GB2312" w:eastAsia="仿宋_GB2312" w:cs="仿宋_GB2312"/>
          <w:bCs/>
          <w:color w:val="000000"/>
          <w:sz w:val="32"/>
          <w:szCs w:val="32"/>
        </w:rPr>
      </w:pPr>
      <w:r>
        <w:rPr>
          <w:rFonts w:hint="eastAsia" w:ascii="仿宋_GB2312" w:hAnsi="方正仿宋_GB2312" w:eastAsia="仿宋_GB2312" w:cs="仿宋_GB2312"/>
          <w:bCs/>
          <w:color w:val="000000"/>
          <w:sz w:val="32"/>
          <w:szCs w:val="32"/>
        </w:rPr>
        <w:t>（</w:t>
      </w:r>
      <w:r>
        <w:rPr>
          <w:rFonts w:ascii="仿宋_GB2312" w:hAnsi="方正仿宋_GB2312" w:eastAsia="仿宋_GB2312" w:cs="仿宋_GB2312"/>
          <w:bCs/>
          <w:color w:val="000000"/>
          <w:sz w:val="32"/>
          <w:szCs w:val="32"/>
        </w:rPr>
        <w:t>6</w:t>
      </w:r>
      <w:r>
        <w:rPr>
          <w:rFonts w:hint="eastAsia" w:ascii="仿宋_GB2312" w:hAnsi="方正仿宋_GB2312" w:eastAsia="仿宋_GB2312" w:cs="仿宋_GB2312"/>
          <w:bCs/>
          <w:color w:val="000000"/>
          <w:sz w:val="32"/>
          <w:szCs w:val="32"/>
        </w:rPr>
        <w:t>）测试缺陷分析及整改方案；</w:t>
      </w:r>
    </w:p>
    <w:p w14:paraId="49044BC8">
      <w:pPr>
        <w:spacing w:before="0" w:beforeLines="0" w:beforeAutospacing="0" w:after="0" w:afterLines="0" w:afterAutospacing="0" w:line="560" w:lineRule="exact"/>
        <w:ind w:left="0" w:firstLine="640" w:firstLineChars="200"/>
        <w:rPr>
          <w:rFonts w:hint="eastAsia" w:ascii="仿宋_GB2312" w:hAnsi="方正仿宋_GB2312" w:eastAsia="仿宋_GB2312" w:cs="仿宋_GB2312"/>
          <w:bCs/>
          <w:color w:val="000000"/>
          <w:sz w:val="32"/>
          <w:szCs w:val="32"/>
        </w:rPr>
      </w:pPr>
      <w:r>
        <w:rPr>
          <w:rFonts w:hint="eastAsia" w:ascii="仿宋_GB2312" w:hAnsi="方正仿宋_GB2312" w:eastAsia="仿宋_GB2312" w:cs="仿宋_GB2312"/>
          <w:bCs/>
          <w:color w:val="000000"/>
          <w:sz w:val="32"/>
          <w:szCs w:val="32"/>
        </w:rPr>
        <w:t>（</w:t>
      </w:r>
      <w:r>
        <w:rPr>
          <w:rFonts w:ascii="仿宋_GB2312" w:hAnsi="方正仿宋_GB2312" w:eastAsia="仿宋_GB2312" w:cs="仿宋_GB2312"/>
          <w:bCs/>
          <w:color w:val="000000"/>
          <w:sz w:val="32"/>
          <w:szCs w:val="32"/>
        </w:rPr>
        <w:t>7</w:t>
      </w:r>
      <w:r>
        <w:rPr>
          <w:rFonts w:hint="eastAsia" w:ascii="仿宋_GB2312" w:hAnsi="方正仿宋_GB2312" w:eastAsia="仿宋_GB2312" w:cs="仿宋_GB2312"/>
          <w:bCs/>
          <w:color w:val="000000"/>
          <w:sz w:val="32"/>
          <w:szCs w:val="32"/>
        </w:rPr>
        <w:t>）测试结论、测试遗留问题备忘录；</w:t>
      </w:r>
    </w:p>
    <w:p w14:paraId="269E3F67">
      <w:pPr>
        <w:spacing w:before="0" w:beforeLines="0" w:beforeAutospacing="0" w:after="0" w:afterLines="0" w:afterAutospacing="0" w:line="560" w:lineRule="exact"/>
        <w:ind w:left="0" w:firstLine="640" w:firstLineChars="200"/>
        <w:rPr>
          <w:rFonts w:hint="eastAsia" w:ascii="仿宋_GB2312" w:hAnsi="方正仿宋_GB2312" w:eastAsia="仿宋_GB2312" w:cs="仿宋_GB2312"/>
          <w:bCs/>
          <w:color w:val="000000"/>
          <w:sz w:val="32"/>
          <w:szCs w:val="32"/>
        </w:rPr>
      </w:pPr>
      <w:r>
        <w:rPr>
          <w:rFonts w:hint="eastAsia" w:ascii="仿宋_GB2312" w:hAnsi="方正仿宋_GB2312" w:eastAsia="仿宋_GB2312" w:cs="仿宋_GB2312"/>
          <w:bCs/>
          <w:color w:val="000000"/>
          <w:sz w:val="32"/>
          <w:szCs w:val="32"/>
        </w:rPr>
        <w:t>（</w:t>
      </w:r>
      <w:r>
        <w:rPr>
          <w:rFonts w:ascii="仿宋_GB2312" w:hAnsi="方正仿宋_GB2312" w:eastAsia="仿宋_GB2312" w:cs="仿宋_GB2312"/>
          <w:bCs/>
          <w:color w:val="000000"/>
          <w:sz w:val="32"/>
          <w:szCs w:val="32"/>
        </w:rPr>
        <w:t>8</w:t>
      </w:r>
      <w:r>
        <w:rPr>
          <w:rFonts w:hint="eastAsia" w:ascii="仿宋_GB2312" w:hAnsi="方正仿宋_GB2312" w:eastAsia="仿宋_GB2312" w:cs="仿宋_GB2312"/>
          <w:bCs/>
          <w:color w:val="000000"/>
          <w:sz w:val="32"/>
          <w:szCs w:val="32"/>
        </w:rPr>
        <w:t>）测试人员名单；</w:t>
      </w:r>
    </w:p>
    <w:p w14:paraId="6AC5A672">
      <w:pPr>
        <w:spacing w:before="0" w:beforeLines="0" w:beforeAutospacing="0" w:after="0" w:afterLines="0" w:afterAutospacing="0" w:line="560" w:lineRule="exact"/>
        <w:ind w:left="0" w:firstLine="640" w:firstLineChars="200"/>
        <w:rPr>
          <w:rFonts w:hint="eastAsia" w:ascii="仿宋_GB2312" w:hAnsi="方正仿宋_GB2312" w:eastAsia="仿宋_GB2312" w:cs="仿宋_GB2312"/>
          <w:bCs/>
          <w:color w:val="000000"/>
          <w:sz w:val="32"/>
          <w:szCs w:val="32"/>
        </w:rPr>
      </w:pPr>
      <w:r>
        <w:rPr>
          <w:rFonts w:hint="eastAsia" w:ascii="仿宋_GB2312" w:hAnsi="方正仿宋_GB2312" w:eastAsia="仿宋_GB2312" w:cs="仿宋_GB2312"/>
          <w:bCs/>
          <w:color w:val="000000"/>
          <w:sz w:val="32"/>
          <w:szCs w:val="32"/>
        </w:rPr>
        <w:t>（</w:t>
      </w:r>
      <w:r>
        <w:rPr>
          <w:rFonts w:ascii="仿宋_GB2312" w:hAnsi="方正仿宋_GB2312" w:eastAsia="仿宋_GB2312" w:cs="仿宋_GB2312"/>
          <w:bCs/>
          <w:color w:val="000000"/>
          <w:sz w:val="32"/>
          <w:szCs w:val="32"/>
        </w:rPr>
        <w:t>9</w:t>
      </w:r>
      <w:r>
        <w:rPr>
          <w:rFonts w:hint="eastAsia" w:ascii="仿宋_GB2312" w:hAnsi="方正仿宋_GB2312" w:eastAsia="仿宋_GB2312" w:cs="仿宋_GB2312"/>
          <w:bCs/>
          <w:color w:val="000000"/>
          <w:sz w:val="32"/>
          <w:szCs w:val="32"/>
        </w:rPr>
        <w:t>）测试负责人签字。</w:t>
      </w:r>
    </w:p>
    <w:p w14:paraId="3D3CBCF8">
      <w:pPr>
        <w:keepNext/>
        <w:keepLines/>
        <w:widowControl w:val="0"/>
        <w:numPr>
          <w:ilvl w:val="1"/>
          <w:numId w:val="1"/>
        </w:numPr>
        <w:bidi w:val="0"/>
        <w:spacing w:before="0" w:beforeLines="0" w:beforeAutospacing="0" w:after="0" w:afterLines="0" w:afterAutospacing="0" w:line="560" w:lineRule="exact"/>
        <w:ind w:firstLine="640" w:firstLineChars="200"/>
        <w:jc w:val="both"/>
        <w:outlineLvl w:val="1"/>
        <w:rPr>
          <w:rFonts w:hint="eastAsia" w:ascii="楷体_GB2312" w:hAnsi="楷体_GB2312" w:eastAsia="楷体_GB2312" w:cs="楷体_GB2312"/>
          <w:b w:val="0"/>
          <w:bCs/>
          <w:kern w:val="2"/>
          <w:sz w:val="32"/>
          <w:szCs w:val="32"/>
          <w:lang w:val="en-US" w:eastAsia="zh-CN" w:bidi="ar-SA"/>
        </w:rPr>
      </w:pPr>
      <w:r>
        <w:rPr>
          <w:rFonts w:hint="eastAsia" w:ascii="楷体_GB2312" w:hAnsi="楷体_GB2312" w:eastAsia="楷体_GB2312" w:cs="楷体_GB2312"/>
          <w:b w:val="0"/>
          <w:bCs/>
          <w:kern w:val="2"/>
          <w:sz w:val="32"/>
          <w:szCs w:val="32"/>
          <w:lang w:val="en-US" w:eastAsia="zh-CN" w:bidi="ar-SA"/>
        </w:rPr>
        <w:t>系统培训服务</w:t>
      </w:r>
    </w:p>
    <w:p w14:paraId="1B64DE23">
      <w:pPr>
        <w:spacing w:before="0" w:beforeLines="0" w:beforeAutospacing="0" w:after="0" w:afterLines="0" w:afterAutospacing="0" w:line="560" w:lineRule="exact"/>
        <w:ind w:left="0" w:firstLine="480"/>
        <w:rPr>
          <w:rFonts w:hint="eastAsia" w:ascii="仿宋_GB2312" w:hAnsi="方正仿宋_GB2312" w:eastAsia="仿宋_GB2312" w:cs="仿宋_GB2312"/>
          <w:color w:val="000000"/>
          <w:sz w:val="32"/>
          <w:szCs w:val="32"/>
        </w:rPr>
      </w:pPr>
      <w:r>
        <w:rPr>
          <w:rFonts w:hint="eastAsia" w:ascii="仿宋_GB2312" w:hAnsi="方正仿宋_GB2312" w:eastAsia="仿宋_GB2312" w:cs="仿宋_GB2312"/>
          <w:color w:val="000000"/>
          <w:sz w:val="32"/>
          <w:szCs w:val="32"/>
        </w:rPr>
        <w:t>乙方应按照经甲方批准的培训计划对甲方所指派的人员进行培训，培训地点</w:t>
      </w:r>
      <w:r>
        <w:rPr>
          <w:rFonts w:hint="eastAsia" w:ascii="仿宋_GB2312" w:hAnsi="方正仿宋_GB2312" w:eastAsia="仿宋_GB2312" w:cs="仿宋_GB2312"/>
          <w:color w:val="000000"/>
          <w:sz w:val="32"/>
          <w:szCs w:val="32"/>
          <w:lang w:val="en-US" w:eastAsia="zh-CN"/>
        </w:rPr>
        <w:t>由</w:t>
      </w:r>
      <w:r>
        <w:rPr>
          <w:rFonts w:hint="eastAsia" w:ascii="仿宋_GB2312" w:hAnsi="方正仿宋_GB2312" w:eastAsia="仿宋_GB2312" w:cs="仿宋_GB2312"/>
          <w:color w:val="000000"/>
          <w:sz w:val="32"/>
          <w:szCs w:val="32"/>
        </w:rPr>
        <w:t>甲方指定。</w:t>
      </w:r>
    </w:p>
    <w:p w14:paraId="332A06B8">
      <w:pPr>
        <w:spacing w:before="0" w:beforeLines="0" w:beforeAutospacing="0" w:after="0" w:afterLines="0" w:afterAutospacing="0" w:line="560" w:lineRule="exact"/>
        <w:ind w:left="0" w:firstLine="480"/>
        <w:rPr>
          <w:rFonts w:hint="eastAsia" w:ascii="仿宋_GB2312" w:hAnsi="方正仿宋_GB2312" w:eastAsia="仿宋_GB2312" w:cs="仿宋_GB2312"/>
          <w:color w:val="000000"/>
          <w:sz w:val="32"/>
          <w:szCs w:val="32"/>
        </w:rPr>
      </w:pPr>
      <w:r>
        <w:rPr>
          <w:rFonts w:hint="eastAsia" w:ascii="仿宋_GB2312" w:hAnsi="方正仿宋_GB2312" w:eastAsia="仿宋_GB2312" w:cs="仿宋_GB2312"/>
          <w:color w:val="000000"/>
          <w:sz w:val="32"/>
          <w:szCs w:val="32"/>
        </w:rPr>
        <w:t>乙方应选派技术熟练、表达能力强的专业人员对甲方派出的职员进行培训。</w:t>
      </w:r>
    </w:p>
    <w:p w14:paraId="077DF5CC">
      <w:pPr>
        <w:spacing w:before="0" w:beforeLines="0" w:beforeAutospacing="0" w:after="0" w:afterLines="0" w:afterAutospacing="0" w:line="560" w:lineRule="exact"/>
        <w:ind w:left="0" w:firstLine="480"/>
        <w:rPr>
          <w:rFonts w:hint="eastAsia" w:ascii="方正仿宋_GB2312" w:hAnsi="方正仿宋_GB2312" w:eastAsia="方正仿宋_GB2312" w:cs="方正仿宋_GB2312"/>
          <w:color w:val="333333"/>
          <w:sz w:val="24"/>
          <w:szCs w:val="20"/>
        </w:rPr>
      </w:pPr>
      <w:r>
        <w:rPr>
          <w:rFonts w:hint="eastAsia" w:ascii="仿宋_GB2312" w:hAnsi="方正仿宋_GB2312" w:eastAsia="仿宋_GB2312" w:cs="仿宋_GB2312"/>
          <w:color w:val="000000"/>
          <w:sz w:val="32"/>
          <w:szCs w:val="32"/>
        </w:rPr>
        <w:t>培训次数不少于</w:t>
      </w:r>
      <w:r>
        <w:rPr>
          <w:rFonts w:hint="eastAsia" w:ascii="仿宋_GB2312" w:hAnsi="方正仿宋_GB2312" w:eastAsia="仿宋_GB2312" w:cs="仿宋_GB2312"/>
          <w:color w:val="000000"/>
          <w:sz w:val="32"/>
          <w:szCs w:val="32"/>
          <w:lang w:val="en-US" w:eastAsia="zh-CN"/>
        </w:rPr>
        <w:t>3</w:t>
      </w:r>
      <w:r>
        <w:rPr>
          <w:rFonts w:hint="eastAsia" w:ascii="仿宋_GB2312" w:hAnsi="方正仿宋_GB2312" w:eastAsia="仿宋_GB2312" w:cs="仿宋_GB2312"/>
          <w:color w:val="000000"/>
          <w:sz w:val="32"/>
          <w:szCs w:val="32"/>
        </w:rPr>
        <w:t>次。</w:t>
      </w:r>
    </w:p>
    <w:p w14:paraId="42888C38">
      <w:pPr>
        <w:keepNext/>
        <w:keepLines/>
        <w:widowControl w:val="0"/>
        <w:numPr>
          <w:ilvl w:val="1"/>
          <w:numId w:val="1"/>
        </w:numPr>
        <w:bidi w:val="0"/>
        <w:spacing w:before="0" w:beforeLines="0" w:beforeAutospacing="0" w:after="0" w:afterLines="0" w:afterAutospacing="0" w:line="560" w:lineRule="exact"/>
        <w:ind w:firstLine="640" w:firstLineChars="200"/>
        <w:jc w:val="both"/>
        <w:outlineLvl w:val="1"/>
        <w:rPr>
          <w:rFonts w:hint="eastAsia" w:ascii="楷体_GB2312" w:hAnsi="楷体_GB2312" w:eastAsia="楷体_GB2312" w:cs="楷体_GB2312"/>
          <w:b w:val="0"/>
          <w:bCs/>
          <w:kern w:val="2"/>
          <w:sz w:val="32"/>
          <w:szCs w:val="32"/>
          <w:lang w:val="en-US" w:eastAsia="zh-CN" w:bidi="ar-SA"/>
        </w:rPr>
      </w:pPr>
      <w:r>
        <w:rPr>
          <w:rFonts w:hint="eastAsia" w:ascii="楷体_GB2312" w:hAnsi="楷体_GB2312" w:eastAsia="楷体_GB2312" w:cs="楷体_GB2312"/>
          <w:b w:val="0"/>
          <w:bCs/>
          <w:kern w:val="2"/>
          <w:sz w:val="32"/>
          <w:szCs w:val="32"/>
          <w:lang w:val="en-US" w:eastAsia="zh-CN" w:bidi="ar-SA"/>
        </w:rPr>
        <w:t>系统维保服务</w:t>
      </w:r>
    </w:p>
    <w:p w14:paraId="42EE04AF">
      <w:pPr>
        <w:keepNext w:val="0"/>
        <w:keepLines w:val="0"/>
        <w:pageBreakBefore w:val="0"/>
        <w:widowControl w:val="0"/>
        <w:bidi w:val="0"/>
        <w:spacing w:before="0" w:beforeLines="0" w:beforeAutospacing="0" w:after="0" w:afterLines="0" w:afterAutospacing="0" w:line="560" w:lineRule="exact"/>
        <w:ind w:left="0" w:firstLine="480"/>
        <w:jc w:val="both"/>
        <w:rPr>
          <w:rFonts w:hint="eastAsia" w:ascii="仿宋_GB2312" w:hAnsi="方正仿宋_GB2312" w:eastAsia="仿宋_GB2312" w:cs="仿宋_GB2312"/>
          <w:kern w:val="2"/>
          <w:sz w:val="32"/>
          <w:szCs w:val="32"/>
          <w:lang w:val="en-US" w:eastAsia="zh-CN" w:bidi="ar-SA"/>
        </w:rPr>
      </w:pPr>
      <w:r>
        <w:rPr>
          <w:rFonts w:hint="eastAsia" w:ascii="仿宋_GB2312" w:hAnsi="方正仿宋_GB2312" w:eastAsia="仿宋_GB2312" w:cs="仿宋_GB2312"/>
          <w:kern w:val="2"/>
          <w:sz w:val="32"/>
          <w:szCs w:val="32"/>
          <w:lang w:val="en-US" w:eastAsia="zh-CN" w:bidi="ar-SA"/>
        </w:rPr>
        <w:t>乙方在甲方对本系统正式验收通过之日起，提供</w:t>
      </w:r>
      <w:r>
        <w:rPr>
          <w:rFonts w:hint="eastAsia" w:ascii="仿宋_GB2312" w:hAnsi="方正仿宋_GB2312" w:eastAsia="仿宋_GB2312" w:cs="仿宋_GB2312"/>
          <w:b/>
          <w:bCs/>
          <w:kern w:val="2"/>
          <w:sz w:val="32"/>
          <w:szCs w:val="32"/>
          <w:u w:val="single"/>
          <w:lang w:val="en-US" w:eastAsia="zh-CN" w:bidi="ar-SA"/>
        </w:rPr>
        <w:t xml:space="preserve"> 2</w:t>
      </w:r>
      <w:r>
        <w:rPr>
          <w:rFonts w:hint="eastAsia" w:ascii="仿宋_GB2312" w:hAnsi="方正仿宋_GB2312" w:eastAsia="仿宋_GB2312" w:cs="仿宋_GB2312"/>
          <w:b w:val="0"/>
          <w:bCs w:val="0"/>
          <w:kern w:val="2"/>
          <w:sz w:val="32"/>
          <w:szCs w:val="32"/>
          <w:u w:val="single"/>
          <w:lang w:val="en-US" w:eastAsia="zh-CN" w:bidi="ar-SA"/>
        </w:rPr>
        <w:t xml:space="preserve"> </w:t>
      </w:r>
      <w:r>
        <w:rPr>
          <w:rFonts w:hint="eastAsia" w:ascii="仿宋_GB2312" w:hAnsi="方正仿宋_GB2312" w:eastAsia="仿宋_GB2312" w:cs="仿宋_GB2312"/>
          <w:kern w:val="2"/>
          <w:sz w:val="32"/>
          <w:szCs w:val="32"/>
          <w:lang w:val="en-US" w:eastAsia="zh-CN" w:bidi="ar-SA"/>
        </w:rPr>
        <w:t>年的免费维保服务。乙方的维保服务主要包括：技术咨询、数据更</w:t>
      </w:r>
      <w:r>
        <w:rPr>
          <w:rFonts w:hint="eastAsia" w:ascii="仿宋_GB2312" w:hAnsi="方正仿宋_GB2312" w:eastAsia="仿宋_GB2312" w:cs="仿宋_GB2312"/>
          <w:color w:val="auto"/>
          <w:kern w:val="2"/>
          <w:sz w:val="32"/>
          <w:szCs w:val="32"/>
          <w:lang w:val="en-US" w:eastAsia="zh-CN" w:bidi="ar-SA"/>
        </w:rPr>
        <w:t>新、平台维护、故障维修、</w:t>
      </w:r>
      <w:r>
        <w:rPr>
          <w:rFonts w:hint="eastAsia" w:ascii="仿宋_GB2312" w:hAnsi="方正仿宋_GB2312" w:eastAsia="仿宋_GB2312" w:cs="仿宋_GB2312"/>
          <w:i w:val="0"/>
          <w:iCs w:val="0"/>
          <w:color w:val="auto"/>
          <w:kern w:val="2"/>
          <w:sz w:val="32"/>
          <w:szCs w:val="32"/>
          <w:u w:val="none"/>
          <w:lang w:val="en-US" w:eastAsia="zh-CN" w:bidi="ar-SA"/>
        </w:rPr>
        <w:t>迭代升级、漏洞修复、系统优化等</w:t>
      </w:r>
      <w:r>
        <w:rPr>
          <w:rFonts w:hint="eastAsia" w:ascii="仿宋_GB2312" w:hAnsi="方正仿宋_GB2312" w:eastAsia="仿宋_GB2312" w:cs="仿宋_GB2312"/>
          <w:color w:val="auto"/>
          <w:kern w:val="2"/>
          <w:sz w:val="32"/>
          <w:szCs w:val="32"/>
          <w:lang w:val="en-US" w:eastAsia="zh-CN" w:bidi="ar-SA"/>
        </w:rPr>
        <w:t>，配合甲方对智慧园区管理相关平台的建设以及开放各类数据协议接口，配合</w:t>
      </w:r>
      <w:r>
        <w:rPr>
          <w:rFonts w:hint="eastAsia" w:ascii="仿宋_GB2312" w:hAnsi="方正仿宋_GB2312" w:eastAsia="仿宋_GB2312" w:cs="仿宋_GB2312"/>
          <w:kern w:val="2"/>
          <w:sz w:val="32"/>
          <w:szCs w:val="32"/>
          <w:lang w:val="en-US" w:eastAsia="zh-CN" w:bidi="ar-SA"/>
        </w:rPr>
        <w:t>与甲方相关平台进行整合。</w:t>
      </w:r>
    </w:p>
    <w:p w14:paraId="0D452EEF">
      <w:pPr>
        <w:keepNext w:val="0"/>
        <w:keepLines w:val="0"/>
        <w:pageBreakBefore w:val="0"/>
        <w:widowControl w:val="0"/>
        <w:bidi w:val="0"/>
        <w:spacing w:before="0" w:beforeLines="0" w:beforeAutospacing="0" w:after="0" w:afterLines="0" w:afterAutospacing="0" w:line="560" w:lineRule="exact"/>
        <w:ind w:left="0" w:firstLine="640" w:firstLineChars="200"/>
        <w:jc w:val="both"/>
        <w:rPr>
          <w:rFonts w:hint="eastAsia" w:ascii="仿宋_GB2312" w:hAnsi="方正仿宋_GB2312" w:eastAsia="仿宋_GB2312" w:cs="仿宋_GB2312"/>
          <w:kern w:val="2"/>
          <w:sz w:val="32"/>
          <w:szCs w:val="32"/>
          <w:lang w:val="en-US" w:eastAsia="zh-CN" w:bidi="ar-SA"/>
        </w:rPr>
      </w:pPr>
      <w:r>
        <w:rPr>
          <w:rFonts w:hint="eastAsia" w:ascii="仿宋_GB2312" w:hAnsi="方正仿宋_GB2312" w:eastAsia="仿宋_GB2312" w:cs="仿宋_GB2312"/>
          <w:kern w:val="2"/>
          <w:sz w:val="32"/>
          <w:szCs w:val="32"/>
          <w:lang w:val="en-US" w:eastAsia="zh-CN" w:bidi="ar-SA"/>
        </w:rPr>
        <w:t>在免费维保期内，乙方根据甲方的需求，在平台中添加新增的视频监控资源。如果在平台出现视频预览卡顿、设备离线、录像调用异常、云台控制异常等，乙方应协助甲方排查问题，如果是乙方的平台问题导致的，应及时修复整改。</w:t>
      </w:r>
    </w:p>
    <w:p w14:paraId="3656813F">
      <w:pPr>
        <w:keepNext w:val="0"/>
        <w:keepLines w:val="0"/>
        <w:pageBreakBefore w:val="0"/>
        <w:widowControl w:val="0"/>
        <w:bidi w:val="0"/>
        <w:spacing w:before="0" w:beforeLines="0" w:beforeAutospacing="0" w:after="0" w:afterLines="0" w:afterAutospacing="0" w:line="560" w:lineRule="exact"/>
        <w:ind w:left="0" w:firstLine="480"/>
        <w:rPr>
          <w:rFonts w:hint="eastAsia" w:ascii="仿宋_GB2312" w:hAnsi="方正仿宋_GB2312" w:eastAsia="仿宋_GB2312" w:cs="仿宋_GB2312"/>
          <w:color w:val="000000"/>
          <w:sz w:val="32"/>
          <w:szCs w:val="32"/>
        </w:rPr>
      </w:pPr>
      <w:r>
        <w:rPr>
          <w:rFonts w:hint="eastAsia" w:ascii="仿宋_GB2312" w:hAnsi="方正仿宋_GB2312" w:eastAsia="仿宋_GB2312" w:cs="仿宋_GB2312"/>
          <w:color w:val="000000"/>
          <w:sz w:val="32"/>
          <w:szCs w:val="32"/>
          <w:lang w:val="en-US" w:eastAsia="zh-CN"/>
        </w:rPr>
        <w:t>在</w:t>
      </w:r>
      <w:r>
        <w:rPr>
          <w:rFonts w:hint="eastAsia" w:ascii="仿宋_GB2312" w:hAnsi="方正仿宋_GB2312" w:eastAsia="仿宋_GB2312" w:cs="仿宋_GB2312"/>
          <w:color w:val="000000"/>
          <w:sz w:val="32"/>
          <w:szCs w:val="32"/>
        </w:rPr>
        <w:t>免费</w:t>
      </w:r>
      <w:r>
        <w:rPr>
          <w:rFonts w:hint="eastAsia" w:ascii="仿宋_GB2312" w:hAnsi="方正仿宋_GB2312" w:eastAsia="仿宋_GB2312" w:cs="仿宋_GB2312"/>
          <w:color w:val="000000"/>
          <w:sz w:val="32"/>
          <w:szCs w:val="32"/>
          <w:lang w:eastAsia="zh-CN"/>
        </w:rPr>
        <w:t>维保</w:t>
      </w:r>
      <w:r>
        <w:rPr>
          <w:rFonts w:hint="eastAsia" w:ascii="仿宋_GB2312" w:hAnsi="方正仿宋_GB2312" w:eastAsia="仿宋_GB2312" w:cs="仿宋_GB2312"/>
          <w:color w:val="000000"/>
          <w:sz w:val="32"/>
          <w:szCs w:val="32"/>
        </w:rPr>
        <w:t>期内</w:t>
      </w:r>
      <w:r>
        <w:rPr>
          <w:rFonts w:hint="eastAsia" w:ascii="仿宋_GB2312" w:hAnsi="方正仿宋_GB2312" w:eastAsia="仿宋_GB2312" w:cs="仿宋_GB2312"/>
          <w:color w:val="000000"/>
          <w:sz w:val="32"/>
          <w:szCs w:val="32"/>
          <w:lang w:eastAsia="zh-CN"/>
        </w:rPr>
        <w:t>，</w:t>
      </w:r>
      <w:r>
        <w:rPr>
          <w:rFonts w:hint="eastAsia" w:ascii="仿宋_GB2312" w:hAnsi="方正仿宋_GB2312" w:eastAsia="仿宋_GB2312" w:cs="仿宋_GB2312"/>
          <w:color w:val="000000"/>
          <w:sz w:val="32"/>
          <w:szCs w:val="32"/>
        </w:rPr>
        <w:t>若本系统发生任何问题，乙方</w:t>
      </w:r>
      <w:r>
        <w:rPr>
          <w:rFonts w:hint="eastAsia" w:ascii="仿宋_GB2312" w:hAnsi="方正仿宋_GB2312" w:eastAsia="仿宋_GB2312" w:cs="仿宋_GB2312"/>
          <w:color w:val="000000"/>
          <w:sz w:val="32"/>
          <w:szCs w:val="32"/>
          <w:lang w:val="en-US" w:eastAsia="zh-CN"/>
        </w:rPr>
        <w:t>维保</w:t>
      </w:r>
      <w:r>
        <w:rPr>
          <w:rFonts w:hint="eastAsia" w:ascii="仿宋_GB2312" w:hAnsi="方正仿宋_GB2312" w:eastAsia="仿宋_GB2312" w:cs="仿宋_GB2312"/>
          <w:color w:val="000000"/>
          <w:sz w:val="32"/>
          <w:szCs w:val="32"/>
        </w:rPr>
        <w:t>服务需在4小时内进行响应</w:t>
      </w:r>
      <w:r>
        <w:rPr>
          <w:rFonts w:hint="eastAsia" w:ascii="仿宋_GB2312" w:hAnsi="方正仿宋_GB2312" w:eastAsia="仿宋_GB2312" w:cs="仿宋_GB2312"/>
          <w:color w:val="000000"/>
          <w:sz w:val="32"/>
          <w:szCs w:val="32"/>
          <w:lang w:eastAsia="zh-CN"/>
        </w:rPr>
        <w:t>；</w:t>
      </w:r>
      <w:r>
        <w:rPr>
          <w:rFonts w:hint="eastAsia" w:ascii="仿宋_GB2312" w:hAnsi="方正仿宋_GB2312" w:eastAsia="仿宋_GB2312" w:cs="仿宋_GB2312"/>
          <w:color w:val="000000"/>
          <w:sz w:val="32"/>
          <w:szCs w:val="32"/>
        </w:rPr>
        <w:t>如远程无法解决问题的，乙方需在12小时内到达现场进行免费</w:t>
      </w:r>
      <w:r>
        <w:rPr>
          <w:rFonts w:hint="eastAsia" w:ascii="仿宋_GB2312" w:hAnsi="方正仿宋_GB2312" w:eastAsia="仿宋_GB2312" w:cs="仿宋_GB2312"/>
          <w:color w:val="000000"/>
          <w:sz w:val="32"/>
          <w:szCs w:val="32"/>
          <w:lang w:val="en-US" w:eastAsia="zh-CN"/>
        </w:rPr>
        <w:t>维保和</w:t>
      </w:r>
      <w:r>
        <w:rPr>
          <w:rFonts w:hint="eastAsia" w:ascii="仿宋_GB2312" w:hAnsi="方正仿宋_GB2312" w:eastAsia="仿宋_GB2312" w:cs="仿宋_GB2312"/>
          <w:color w:val="000000"/>
          <w:sz w:val="32"/>
          <w:szCs w:val="32"/>
        </w:rPr>
        <w:t>处理</w:t>
      </w:r>
      <w:r>
        <w:rPr>
          <w:rFonts w:hint="eastAsia" w:ascii="仿宋_GB2312" w:hAnsi="方正仿宋_GB2312" w:eastAsia="仿宋_GB2312" w:cs="仿宋_GB2312"/>
          <w:color w:val="000000"/>
          <w:sz w:val="32"/>
          <w:szCs w:val="32"/>
          <w:lang w:eastAsia="zh-CN"/>
        </w:rPr>
        <w:t>，</w:t>
      </w:r>
      <w:r>
        <w:rPr>
          <w:rFonts w:hint="eastAsia" w:ascii="仿宋_GB2312" w:hAnsi="方正仿宋_GB2312" w:eastAsia="仿宋_GB2312" w:cs="仿宋_GB2312"/>
          <w:color w:val="000000"/>
          <w:sz w:val="32"/>
          <w:szCs w:val="32"/>
        </w:rPr>
        <w:t>并于</w:t>
      </w:r>
      <w:r>
        <w:rPr>
          <w:rFonts w:hint="eastAsia" w:ascii="仿宋_GB2312" w:hAnsi="方正仿宋_GB2312" w:eastAsia="仿宋_GB2312" w:cs="仿宋_GB2312"/>
          <w:color w:val="000000"/>
          <w:sz w:val="32"/>
          <w:szCs w:val="32"/>
          <w:lang w:val="en-US" w:eastAsia="zh-CN"/>
        </w:rPr>
        <w:t>到达现场后</w:t>
      </w:r>
      <w:r>
        <w:rPr>
          <w:rFonts w:hint="eastAsia" w:ascii="仿宋_GB2312" w:hAnsi="方正仿宋_GB2312" w:eastAsia="仿宋_GB2312" w:cs="仿宋_GB2312"/>
          <w:color w:val="000000"/>
          <w:sz w:val="32"/>
          <w:szCs w:val="32"/>
        </w:rPr>
        <w:t>8小时内排除故障，保障系统正常工作。</w:t>
      </w:r>
    </w:p>
    <w:p w14:paraId="6381CA8C">
      <w:pPr>
        <w:bidi w:val="0"/>
        <w:spacing w:before="0" w:beforeLines="0" w:beforeAutospacing="0" w:after="0" w:afterLines="0" w:afterAutospacing="0" w:line="560" w:lineRule="exact"/>
        <w:ind w:left="0" w:firstLine="640" w:firstLineChars="200"/>
        <w:rPr>
          <w:rFonts w:hint="eastAsia" w:ascii="方正仿宋_GB2312" w:hAnsi="方正仿宋_GB2312" w:eastAsia="方正仿宋_GB2312" w:cs="方正仿宋_GB2312"/>
          <w:sz w:val="24"/>
          <w:szCs w:val="24"/>
        </w:rPr>
      </w:pPr>
      <w:r>
        <w:rPr>
          <w:rFonts w:hint="eastAsia" w:ascii="仿宋_GB2312" w:hAnsi="方正仿宋_GB2312" w:eastAsia="仿宋_GB2312" w:cs="仿宋_GB2312"/>
          <w:sz w:val="32"/>
          <w:szCs w:val="32"/>
        </w:rPr>
        <w:t>甲方后续如使用其他本地服务器</w:t>
      </w:r>
      <w:r>
        <w:rPr>
          <w:rFonts w:hint="eastAsia" w:ascii="仿宋_GB2312" w:hAnsi="方正仿宋_GB2312" w:eastAsia="仿宋_GB2312" w:cs="仿宋_GB2312"/>
          <w:sz w:val="32"/>
          <w:szCs w:val="32"/>
          <w:lang w:eastAsia="zh-CN"/>
        </w:rPr>
        <w:t>、</w:t>
      </w:r>
      <w:r>
        <w:rPr>
          <w:rFonts w:hint="eastAsia" w:ascii="仿宋_GB2312" w:hAnsi="方正仿宋_GB2312" w:eastAsia="仿宋_GB2312" w:cs="仿宋_GB2312"/>
          <w:sz w:val="32"/>
          <w:szCs w:val="32"/>
          <w:lang w:val="en-US" w:eastAsia="zh-CN"/>
        </w:rPr>
        <w:t>机房位置迁移等</w:t>
      </w:r>
      <w:r>
        <w:rPr>
          <w:rFonts w:hint="eastAsia" w:ascii="仿宋_GB2312" w:hAnsi="方正仿宋_GB2312" w:eastAsia="仿宋_GB2312" w:cs="仿宋_GB2312"/>
          <w:sz w:val="32"/>
          <w:szCs w:val="32"/>
        </w:rPr>
        <w:t>，乙方应无条件免费协助进行系统数据</w:t>
      </w:r>
      <w:r>
        <w:rPr>
          <w:rFonts w:hint="eastAsia" w:ascii="仿宋_GB2312" w:hAnsi="方正仿宋_GB2312" w:eastAsia="仿宋_GB2312" w:cs="仿宋_GB2312"/>
          <w:sz w:val="32"/>
          <w:szCs w:val="32"/>
          <w:lang w:val="en-US" w:eastAsia="zh-CN"/>
        </w:rPr>
        <w:t>及硬件设备</w:t>
      </w:r>
      <w:r>
        <w:rPr>
          <w:rFonts w:hint="eastAsia" w:ascii="仿宋_GB2312" w:hAnsi="方正仿宋_GB2312" w:eastAsia="仿宋_GB2312" w:cs="仿宋_GB2312"/>
          <w:sz w:val="32"/>
          <w:szCs w:val="32"/>
        </w:rPr>
        <w:t>的迁移。</w:t>
      </w:r>
    </w:p>
    <w:p w14:paraId="499119CC">
      <w:pPr>
        <w:keepNext/>
        <w:keepLines/>
        <w:widowControl w:val="0"/>
        <w:numPr>
          <w:ilvl w:val="0"/>
          <w:numId w:val="1"/>
        </w:numPr>
        <w:bidi w:val="0"/>
        <w:spacing w:before="0" w:beforeLines="0" w:beforeAutospacing="0" w:after="0" w:afterLines="0" w:afterAutospacing="0" w:line="560" w:lineRule="exact"/>
        <w:ind w:firstLine="640" w:firstLineChars="200"/>
        <w:jc w:val="both"/>
        <w:outlineLvl w:val="0"/>
        <w:rPr>
          <w:rFonts w:hint="eastAsia" w:ascii="等线 Light" w:hAnsi="等线 Light" w:eastAsia="黑体" w:cs="Times New Roman"/>
          <w:b w:val="0"/>
          <w:color w:val="000000"/>
          <w:kern w:val="2"/>
          <w:sz w:val="32"/>
          <w:szCs w:val="48"/>
          <w:lang w:val="en-US" w:eastAsia="zh-CN" w:bidi="ar-SA"/>
        </w:rPr>
      </w:pPr>
      <w:r>
        <w:rPr>
          <w:rFonts w:hint="eastAsia" w:ascii="等线 Light" w:hAnsi="等线 Light" w:eastAsia="黑体" w:cs="Times New Roman"/>
          <w:b w:val="0"/>
          <w:color w:val="000000"/>
          <w:kern w:val="2"/>
          <w:sz w:val="32"/>
          <w:szCs w:val="48"/>
          <w:lang w:val="en-US" w:eastAsia="zh-CN" w:bidi="ar-SA"/>
        </w:rPr>
        <w:t>服务期限</w:t>
      </w:r>
    </w:p>
    <w:p w14:paraId="1721E185">
      <w:pPr>
        <w:spacing w:before="0" w:beforeLines="0" w:beforeAutospacing="0" w:after="0" w:afterLines="0" w:afterAutospacing="0" w:line="560" w:lineRule="exact"/>
        <w:ind w:left="0" w:firstLine="640" w:firstLineChars="200"/>
        <w:rPr>
          <w:rFonts w:hint="eastAsia" w:ascii="仿宋_GB2312" w:hAnsi="方正仿宋_GB2312" w:eastAsia="仿宋_GB2312" w:cs="仿宋_GB2312"/>
          <w:color w:val="000000"/>
          <w:sz w:val="32"/>
          <w:szCs w:val="32"/>
        </w:rPr>
      </w:pPr>
      <w:r>
        <w:rPr>
          <w:rFonts w:hint="eastAsia" w:ascii="仿宋_GB2312" w:hAnsi="方正仿宋_GB2312" w:eastAsia="仿宋_GB2312" w:cs="仿宋_GB2312"/>
          <w:sz w:val="32"/>
          <w:szCs w:val="32"/>
        </w:rPr>
        <w:t>本项目服务期限自本合同生效</w:t>
      </w:r>
      <w:r>
        <w:rPr>
          <w:rFonts w:hint="eastAsia" w:ascii="仿宋_GB2312" w:hAnsi="方正仿宋_GB2312" w:eastAsia="仿宋_GB2312" w:cs="仿宋_GB2312"/>
          <w:sz w:val="32"/>
          <w:szCs w:val="32"/>
          <w:lang w:val="en-US" w:eastAsia="zh-CN"/>
        </w:rPr>
        <w:t>之日起</w:t>
      </w:r>
      <w:r>
        <w:rPr>
          <w:rFonts w:hint="eastAsia" w:ascii="仿宋_GB2312" w:hAnsi="方正仿宋_GB2312" w:eastAsia="仿宋_GB2312" w:cs="仿宋_GB2312"/>
          <w:sz w:val="32"/>
          <w:szCs w:val="32"/>
        </w:rPr>
        <w:t>至</w:t>
      </w:r>
      <w:r>
        <w:rPr>
          <w:rFonts w:hint="eastAsia" w:ascii="仿宋_GB2312" w:hAnsi="方正仿宋_GB2312" w:eastAsia="仿宋_GB2312" w:cs="仿宋_GB2312"/>
          <w:color w:val="000000"/>
          <w:sz w:val="32"/>
          <w:szCs w:val="32"/>
        </w:rPr>
        <w:t>项目正式验收通过后</w:t>
      </w:r>
      <w:r>
        <w:rPr>
          <w:rFonts w:hint="eastAsia" w:ascii="仿宋_GB2312" w:hAnsi="方正仿宋_GB2312" w:eastAsia="仿宋_GB2312" w:cs="仿宋_GB2312"/>
          <w:color w:val="000000"/>
          <w:sz w:val="32"/>
          <w:szCs w:val="32"/>
          <w:lang w:val="en-US" w:eastAsia="zh-CN"/>
        </w:rPr>
        <w:t>2</w:t>
      </w:r>
      <w:r>
        <w:rPr>
          <w:rFonts w:hint="eastAsia" w:ascii="仿宋_GB2312" w:hAnsi="方正仿宋_GB2312" w:eastAsia="仿宋_GB2312" w:cs="仿宋_GB2312"/>
          <w:color w:val="000000"/>
          <w:sz w:val="32"/>
          <w:szCs w:val="32"/>
        </w:rPr>
        <w:t>年免费</w:t>
      </w:r>
      <w:r>
        <w:rPr>
          <w:rFonts w:hint="eastAsia" w:ascii="仿宋_GB2312" w:hAnsi="方正仿宋_GB2312" w:eastAsia="仿宋_GB2312" w:cs="仿宋_GB2312"/>
          <w:color w:val="000000"/>
          <w:sz w:val="32"/>
          <w:szCs w:val="32"/>
          <w:lang w:eastAsia="zh-CN"/>
        </w:rPr>
        <w:t>维保</w:t>
      </w:r>
      <w:r>
        <w:rPr>
          <w:rFonts w:hint="eastAsia" w:ascii="仿宋_GB2312" w:hAnsi="方正仿宋_GB2312" w:eastAsia="仿宋_GB2312" w:cs="仿宋_GB2312"/>
          <w:color w:val="000000"/>
          <w:sz w:val="32"/>
          <w:szCs w:val="32"/>
        </w:rPr>
        <w:t>服务期届满。</w:t>
      </w:r>
    </w:p>
    <w:p w14:paraId="64A5AB08">
      <w:pPr>
        <w:spacing w:before="0" w:beforeLines="0" w:beforeAutospacing="0" w:after="0" w:afterLines="0" w:afterAutospacing="0" w:line="560" w:lineRule="exact"/>
        <w:ind w:left="0" w:firstLine="640" w:firstLineChars="200"/>
        <w:rPr>
          <w:rFonts w:hint="eastAsia" w:ascii="仿宋_GB2312" w:hAnsi="方正仿宋_GB2312" w:eastAsia="仿宋_GB2312" w:cs="仿宋_GB2312"/>
          <w:sz w:val="32"/>
          <w:szCs w:val="32"/>
        </w:rPr>
      </w:pPr>
      <w:r>
        <w:rPr>
          <w:rFonts w:hint="eastAsia" w:ascii="仿宋_GB2312" w:hAnsi="方正仿宋_GB2312" w:eastAsia="仿宋_GB2312" w:cs="仿宋_GB2312"/>
          <w:sz w:val="32"/>
          <w:szCs w:val="32"/>
        </w:rPr>
        <w:t>除本合同就服务内容或服务成果有具体完成时限约定的需按照约定执行之外，乙方应按约定完成本合同项下的全部服务内容、提交全部服务成果并经甲方验收合格。即使本合同约定的服务期限届满，就本合同约定的服务内容，甲方仍有权要求乙方免费提供咨询服务。</w:t>
      </w:r>
    </w:p>
    <w:p w14:paraId="24F38846">
      <w:pPr>
        <w:spacing w:before="0" w:beforeLines="0" w:beforeAutospacing="0" w:after="0" w:afterLines="0" w:afterAutospacing="0" w:line="560" w:lineRule="exact"/>
        <w:ind w:left="0" w:firstLine="640" w:firstLineChars="200"/>
        <w:rPr>
          <w:rFonts w:hint="eastAsia" w:ascii="方正仿宋_GB2312" w:hAnsi="方正仿宋_GB2312" w:eastAsia="方正仿宋_GB2312" w:cs="方正仿宋_GB2312"/>
          <w:sz w:val="24"/>
          <w:szCs w:val="24"/>
        </w:rPr>
      </w:pPr>
      <w:r>
        <w:rPr>
          <w:rFonts w:hint="eastAsia" w:ascii="仿宋_GB2312" w:hAnsi="方正仿宋_GB2312" w:eastAsia="仿宋_GB2312" w:cs="仿宋_GB2312"/>
          <w:sz w:val="32"/>
          <w:szCs w:val="32"/>
        </w:rPr>
        <w:t>服务期结束后，甲方可以通过</w:t>
      </w:r>
      <w:r>
        <w:rPr>
          <w:rFonts w:hint="eastAsia" w:ascii="仿宋_GB2312" w:hAnsi="方正仿宋_GB2312" w:eastAsia="仿宋_GB2312" w:cs="仿宋_GB2312"/>
          <w:sz w:val="32"/>
          <w:szCs w:val="32"/>
          <w:lang w:val="en-US" w:eastAsia="zh-CN"/>
        </w:rPr>
        <w:t>有偿</w:t>
      </w:r>
      <w:r>
        <w:rPr>
          <w:rFonts w:hint="eastAsia" w:ascii="仿宋_GB2312" w:hAnsi="方正仿宋_GB2312" w:eastAsia="仿宋_GB2312" w:cs="仿宋_GB2312"/>
          <w:sz w:val="32"/>
          <w:szCs w:val="32"/>
        </w:rPr>
        <w:t>支付项目</w:t>
      </w:r>
      <w:r>
        <w:rPr>
          <w:rFonts w:hint="eastAsia" w:ascii="仿宋_GB2312" w:hAnsi="方正仿宋_GB2312" w:eastAsia="仿宋_GB2312" w:cs="仿宋_GB2312"/>
          <w:sz w:val="32"/>
          <w:szCs w:val="32"/>
          <w:lang w:eastAsia="zh-CN"/>
        </w:rPr>
        <w:t>维保</w:t>
      </w:r>
      <w:r>
        <w:rPr>
          <w:rFonts w:hint="eastAsia" w:ascii="仿宋_GB2312" w:hAnsi="方正仿宋_GB2312" w:eastAsia="仿宋_GB2312" w:cs="仿宋_GB2312"/>
          <w:sz w:val="32"/>
          <w:szCs w:val="32"/>
        </w:rPr>
        <w:t>费来延长项目</w:t>
      </w:r>
      <w:r>
        <w:rPr>
          <w:rFonts w:hint="eastAsia" w:ascii="仿宋_GB2312" w:hAnsi="方正仿宋_GB2312" w:eastAsia="仿宋_GB2312" w:cs="仿宋_GB2312"/>
          <w:sz w:val="32"/>
          <w:szCs w:val="32"/>
          <w:lang w:val="en-US" w:eastAsia="zh-CN"/>
        </w:rPr>
        <w:t>维保</w:t>
      </w:r>
      <w:r>
        <w:rPr>
          <w:rFonts w:hint="eastAsia" w:ascii="仿宋_GB2312" w:hAnsi="方正仿宋_GB2312" w:eastAsia="仿宋_GB2312" w:cs="仿宋_GB2312"/>
          <w:sz w:val="32"/>
          <w:szCs w:val="32"/>
        </w:rPr>
        <w:t>服务期限。</w:t>
      </w:r>
    </w:p>
    <w:p w14:paraId="150223BD">
      <w:pPr>
        <w:keepNext/>
        <w:keepLines/>
        <w:widowControl w:val="0"/>
        <w:numPr>
          <w:ilvl w:val="0"/>
          <w:numId w:val="1"/>
        </w:numPr>
        <w:bidi w:val="0"/>
        <w:spacing w:before="0" w:beforeLines="0" w:beforeAutospacing="0" w:after="0" w:afterLines="0" w:afterAutospacing="0" w:line="560" w:lineRule="exact"/>
        <w:ind w:left="0" w:firstLine="640" w:firstLineChars="200"/>
        <w:jc w:val="both"/>
        <w:outlineLvl w:val="0"/>
        <w:rPr>
          <w:rFonts w:hint="eastAsia" w:ascii="等线 Light" w:hAnsi="等线 Light" w:eastAsia="黑体" w:cs="Times New Roman"/>
          <w:b w:val="0"/>
          <w:color w:val="000000"/>
          <w:kern w:val="2"/>
          <w:sz w:val="32"/>
          <w:szCs w:val="48"/>
          <w:lang w:val="en-US" w:eastAsia="zh-CN" w:bidi="ar-SA"/>
        </w:rPr>
      </w:pPr>
      <w:r>
        <w:rPr>
          <w:rFonts w:hint="eastAsia" w:ascii="等线 Light" w:hAnsi="等线 Light" w:eastAsia="黑体" w:cs="Times New Roman"/>
          <w:b w:val="0"/>
          <w:color w:val="000000"/>
          <w:kern w:val="2"/>
          <w:sz w:val="32"/>
          <w:szCs w:val="48"/>
          <w:lang w:val="en-US" w:eastAsia="zh-CN" w:bidi="ar-SA"/>
        </w:rPr>
        <w:t>交付节点</w:t>
      </w:r>
    </w:p>
    <w:p w14:paraId="79239103">
      <w:pPr>
        <w:keepNext/>
        <w:keepLines/>
        <w:widowControl w:val="0"/>
        <w:numPr>
          <w:ilvl w:val="1"/>
          <w:numId w:val="1"/>
        </w:numPr>
        <w:bidi w:val="0"/>
        <w:spacing w:before="0" w:beforeLines="0" w:beforeAutospacing="0" w:after="0" w:afterLines="0" w:afterAutospacing="0" w:line="560" w:lineRule="exact"/>
        <w:ind w:firstLine="640" w:firstLineChars="200"/>
        <w:jc w:val="both"/>
        <w:outlineLvl w:val="1"/>
        <w:rPr>
          <w:rFonts w:hint="eastAsia" w:ascii="楷体_GB2312" w:hAnsi="楷体_GB2312" w:eastAsia="楷体_GB2312" w:cs="楷体_GB2312"/>
          <w:b w:val="0"/>
          <w:bCs/>
          <w:kern w:val="2"/>
          <w:sz w:val="32"/>
          <w:szCs w:val="32"/>
          <w:lang w:val="en-US" w:eastAsia="zh-CN" w:bidi="ar-SA"/>
        </w:rPr>
      </w:pPr>
      <w:r>
        <w:rPr>
          <w:rFonts w:hint="eastAsia" w:ascii="楷体_GB2312" w:hAnsi="楷体_GB2312" w:eastAsia="楷体_GB2312" w:cs="楷体_GB2312"/>
          <w:b w:val="0"/>
          <w:bCs/>
          <w:kern w:val="2"/>
          <w:sz w:val="32"/>
          <w:szCs w:val="32"/>
          <w:lang w:val="en-US" w:eastAsia="zh-CN" w:bidi="ar-SA"/>
        </w:rPr>
        <w:t>需求调研节点</w:t>
      </w:r>
    </w:p>
    <w:p w14:paraId="230E48FD">
      <w:pPr>
        <w:spacing w:before="0" w:beforeLines="0" w:beforeAutospacing="0" w:after="0" w:afterLines="0" w:afterAutospacing="0" w:line="560" w:lineRule="exact"/>
        <w:ind w:left="0" w:firstLine="640" w:firstLineChars="200"/>
        <w:rPr>
          <w:rFonts w:hint="eastAsia" w:ascii="仿宋_GB2312" w:hAnsi="方正仿宋_GB2312" w:eastAsia="仿宋_GB2312" w:cs="仿宋_GB2312"/>
          <w:color w:val="000000"/>
          <w:sz w:val="32"/>
          <w:szCs w:val="32"/>
        </w:rPr>
      </w:pPr>
      <w:r>
        <w:rPr>
          <w:rFonts w:hint="eastAsia" w:ascii="仿宋_GB2312" w:hAnsi="方正仿宋_GB2312" w:eastAsia="仿宋_GB2312" w:cs="仿宋_GB2312"/>
          <w:color w:val="000000"/>
          <w:sz w:val="32"/>
          <w:szCs w:val="32"/>
        </w:rPr>
        <w:t>合同生效后，乙方应在15日内提交</w:t>
      </w:r>
      <w:r>
        <w:rPr>
          <w:rFonts w:hint="eastAsia" w:ascii="仿宋_GB2312" w:hAnsi="方正仿宋_GB2312" w:eastAsia="仿宋_GB2312" w:cs="仿宋_GB2312"/>
          <w:color w:val="000000"/>
          <w:sz w:val="32"/>
          <w:szCs w:val="32"/>
          <w:lang w:eastAsia="zh-CN"/>
        </w:rPr>
        <w:t>《</w:t>
      </w:r>
      <w:r>
        <w:rPr>
          <w:rFonts w:hint="eastAsia" w:ascii="仿宋_GB2312" w:hAnsi="方正仿宋_GB2312" w:eastAsia="仿宋_GB2312" w:cs="仿宋_GB2312"/>
          <w:color w:val="000000"/>
          <w:sz w:val="32"/>
          <w:szCs w:val="32"/>
        </w:rPr>
        <w:t>需求调研报告</w:t>
      </w:r>
      <w:r>
        <w:rPr>
          <w:rFonts w:hint="eastAsia" w:ascii="仿宋_GB2312" w:hAnsi="方正仿宋_GB2312" w:eastAsia="仿宋_GB2312" w:cs="仿宋_GB2312"/>
          <w:color w:val="000000"/>
          <w:sz w:val="32"/>
          <w:szCs w:val="32"/>
          <w:lang w:eastAsia="zh-CN"/>
        </w:rPr>
        <w:t>》</w:t>
      </w:r>
      <w:r>
        <w:rPr>
          <w:rFonts w:hint="eastAsia" w:ascii="仿宋_GB2312" w:hAnsi="方正仿宋_GB2312" w:eastAsia="仿宋_GB2312" w:cs="仿宋_GB2312"/>
          <w:color w:val="000000"/>
          <w:sz w:val="32"/>
          <w:szCs w:val="32"/>
        </w:rPr>
        <w:t>，在15日内完成</w:t>
      </w:r>
      <w:r>
        <w:rPr>
          <w:rFonts w:hint="eastAsia" w:ascii="仿宋_GB2312" w:hAnsi="方正仿宋_GB2312" w:eastAsia="仿宋_GB2312" w:cs="仿宋_GB2312"/>
          <w:color w:val="000000"/>
          <w:sz w:val="32"/>
          <w:szCs w:val="32"/>
          <w:lang w:eastAsia="zh-CN"/>
        </w:rPr>
        <w:t>《</w:t>
      </w:r>
      <w:r>
        <w:rPr>
          <w:rFonts w:hint="eastAsia" w:ascii="仿宋_GB2312" w:hAnsi="方正仿宋_GB2312" w:eastAsia="仿宋_GB2312" w:cs="仿宋_GB2312"/>
          <w:color w:val="000000"/>
          <w:sz w:val="32"/>
          <w:szCs w:val="32"/>
        </w:rPr>
        <w:t>系统建设方案</w:t>
      </w:r>
      <w:r>
        <w:rPr>
          <w:rFonts w:hint="eastAsia" w:ascii="仿宋_GB2312" w:hAnsi="方正仿宋_GB2312" w:eastAsia="仿宋_GB2312" w:cs="仿宋_GB2312"/>
          <w:color w:val="000000"/>
          <w:sz w:val="32"/>
          <w:szCs w:val="32"/>
          <w:lang w:eastAsia="zh-CN"/>
        </w:rPr>
        <w:t>》</w:t>
      </w:r>
      <w:r>
        <w:rPr>
          <w:rFonts w:hint="eastAsia" w:ascii="仿宋_GB2312" w:hAnsi="方正仿宋_GB2312" w:eastAsia="仿宋_GB2312" w:cs="仿宋_GB2312"/>
          <w:color w:val="000000"/>
          <w:sz w:val="32"/>
          <w:szCs w:val="32"/>
          <w:lang w:val="en-US" w:eastAsia="zh-CN"/>
        </w:rPr>
        <w:t>编制</w:t>
      </w:r>
      <w:r>
        <w:rPr>
          <w:rFonts w:hint="eastAsia" w:ascii="仿宋_GB2312" w:hAnsi="方正仿宋_GB2312" w:eastAsia="仿宋_GB2312" w:cs="仿宋_GB2312"/>
          <w:color w:val="000000"/>
          <w:sz w:val="32"/>
          <w:szCs w:val="32"/>
        </w:rPr>
        <w:t>，并通过甲方认可；如甲方提出修改意见的，乙方须于2日内修改完善。</w:t>
      </w:r>
      <w:r>
        <w:rPr>
          <w:rFonts w:hint="eastAsia" w:ascii="仿宋_GB2312" w:hAnsi="方正仿宋_GB2312" w:eastAsia="仿宋_GB2312" w:cs="仿宋_GB2312"/>
          <w:color w:val="000000"/>
          <w:sz w:val="32"/>
          <w:szCs w:val="32"/>
          <w:lang w:val="en-US" w:eastAsia="zh-CN"/>
        </w:rPr>
        <w:t>甲方</w:t>
      </w:r>
      <w:r>
        <w:rPr>
          <w:rFonts w:hint="eastAsia" w:ascii="仿宋_GB2312" w:hAnsi="方正仿宋_GB2312" w:eastAsia="仿宋_GB2312" w:cs="仿宋_GB2312"/>
          <w:color w:val="000000"/>
          <w:sz w:val="32"/>
          <w:szCs w:val="32"/>
        </w:rPr>
        <w:t>确认无误后签署《</w:t>
      </w:r>
      <w:r>
        <w:rPr>
          <w:rFonts w:hint="eastAsia" w:ascii="仿宋_GB2312" w:hAnsi="方正仿宋_GB2312" w:eastAsia="仿宋_GB2312" w:cs="仿宋_GB2312"/>
          <w:color w:val="000000"/>
          <w:sz w:val="32"/>
          <w:szCs w:val="32"/>
          <w:lang w:val="en-US" w:eastAsia="zh-CN"/>
        </w:rPr>
        <w:t>节点</w:t>
      </w:r>
      <w:r>
        <w:rPr>
          <w:rFonts w:hint="eastAsia" w:ascii="仿宋_GB2312" w:hAnsi="方正仿宋_GB2312" w:eastAsia="仿宋_GB2312" w:cs="仿宋_GB2312"/>
          <w:color w:val="000000"/>
          <w:sz w:val="32"/>
          <w:szCs w:val="32"/>
        </w:rPr>
        <w:t>验收确认单》</w:t>
      </w:r>
      <w:r>
        <w:rPr>
          <w:rFonts w:hint="eastAsia" w:ascii="仿宋_GB2312" w:hAnsi="方正仿宋_GB2312" w:eastAsia="仿宋_GB2312" w:cs="仿宋_GB2312"/>
          <w:color w:val="000000"/>
          <w:sz w:val="32"/>
          <w:szCs w:val="32"/>
          <w:lang w:eastAsia="zh-CN"/>
        </w:rPr>
        <w:t>，</w:t>
      </w:r>
      <w:r>
        <w:rPr>
          <w:rFonts w:hint="eastAsia" w:ascii="仿宋_GB2312" w:hAnsi="方正仿宋_GB2312" w:eastAsia="仿宋_GB2312" w:cs="仿宋_GB2312"/>
          <w:color w:val="000000"/>
          <w:sz w:val="32"/>
          <w:szCs w:val="32"/>
          <w:lang w:val="en-US" w:eastAsia="zh-CN"/>
        </w:rPr>
        <w:t>作为本节点结束标志</w:t>
      </w:r>
      <w:r>
        <w:rPr>
          <w:rFonts w:hint="eastAsia" w:ascii="仿宋_GB2312" w:hAnsi="方正仿宋_GB2312" w:eastAsia="仿宋_GB2312" w:cs="仿宋_GB2312"/>
          <w:color w:val="000000"/>
          <w:sz w:val="32"/>
          <w:szCs w:val="32"/>
        </w:rPr>
        <w:t>。</w:t>
      </w:r>
    </w:p>
    <w:p w14:paraId="59D2F1F1">
      <w:pPr>
        <w:keepNext/>
        <w:keepLines/>
        <w:widowControl w:val="0"/>
        <w:numPr>
          <w:ilvl w:val="1"/>
          <w:numId w:val="1"/>
        </w:numPr>
        <w:bidi w:val="0"/>
        <w:spacing w:before="0" w:beforeLines="0" w:beforeAutospacing="0" w:after="0" w:afterLines="0" w:afterAutospacing="0" w:line="560" w:lineRule="exact"/>
        <w:ind w:left="0" w:firstLine="640" w:firstLineChars="200"/>
        <w:jc w:val="both"/>
        <w:outlineLvl w:val="1"/>
        <w:rPr>
          <w:rFonts w:hint="eastAsia" w:ascii="楷体_GB2312" w:hAnsi="楷体_GB2312" w:eastAsia="楷体_GB2312" w:cs="楷体_GB2312"/>
          <w:b w:val="0"/>
          <w:bCs/>
          <w:kern w:val="2"/>
          <w:sz w:val="32"/>
          <w:szCs w:val="32"/>
          <w:lang w:val="en-US" w:eastAsia="zh-CN" w:bidi="ar-SA"/>
        </w:rPr>
      </w:pPr>
      <w:r>
        <w:rPr>
          <w:rFonts w:hint="eastAsia" w:ascii="楷体_GB2312" w:hAnsi="楷体_GB2312" w:eastAsia="楷体_GB2312" w:cs="楷体_GB2312"/>
          <w:b w:val="0"/>
          <w:bCs/>
          <w:kern w:val="2"/>
          <w:sz w:val="32"/>
          <w:szCs w:val="32"/>
          <w:lang w:val="en-US" w:eastAsia="zh-CN" w:bidi="ar-SA"/>
        </w:rPr>
        <w:t>开发及试运行节点</w:t>
      </w:r>
    </w:p>
    <w:p w14:paraId="52336705">
      <w:pPr>
        <w:spacing w:before="0" w:beforeLines="0" w:beforeAutospacing="0" w:after="0" w:afterLines="0" w:afterAutospacing="0" w:line="560" w:lineRule="exact"/>
        <w:ind w:left="0" w:firstLine="640" w:firstLineChars="200"/>
        <w:rPr>
          <w:rFonts w:hint="eastAsia" w:ascii="仿宋_GB2312" w:hAnsi="方正仿宋_GB2312" w:eastAsia="仿宋_GB2312" w:cs="仿宋_GB2312"/>
          <w:color w:val="000000"/>
          <w:sz w:val="32"/>
          <w:szCs w:val="32"/>
        </w:rPr>
      </w:pPr>
      <w:r>
        <w:rPr>
          <w:rFonts w:hint="eastAsia" w:ascii="仿宋_GB2312" w:hAnsi="方正仿宋_GB2312" w:eastAsia="仿宋_GB2312" w:cs="仿宋_GB2312"/>
          <w:color w:val="000000"/>
          <w:sz w:val="32"/>
          <w:szCs w:val="32"/>
          <w:lang w:val="en-US" w:eastAsia="zh-CN"/>
        </w:rPr>
        <w:t>需求调研节点结束后</w:t>
      </w:r>
      <w:r>
        <w:rPr>
          <w:rFonts w:hint="eastAsia" w:ascii="仿宋_GB2312" w:hAnsi="方正仿宋_GB2312" w:eastAsia="仿宋_GB2312" w:cs="仿宋_GB2312"/>
          <w:color w:val="000000"/>
          <w:sz w:val="32"/>
          <w:szCs w:val="32"/>
        </w:rPr>
        <w:t>，乙方应根据功能</w:t>
      </w:r>
      <w:r>
        <w:rPr>
          <w:rFonts w:hint="eastAsia" w:ascii="仿宋_GB2312" w:hAnsi="方正仿宋_GB2312" w:eastAsia="仿宋_GB2312" w:cs="仿宋_GB2312"/>
          <w:color w:val="000000"/>
          <w:sz w:val="32"/>
          <w:szCs w:val="32"/>
          <w:lang w:val="en-US" w:eastAsia="zh-CN"/>
        </w:rPr>
        <w:t>和性能</w:t>
      </w:r>
      <w:r>
        <w:rPr>
          <w:rFonts w:hint="eastAsia" w:ascii="仿宋_GB2312" w:hAnsi="方正仿宋_GB2312" w:eastAsia="仿宋_GB2312" w:cs="仿宋_GB2312"/>
          <w:color w:val="000000"/>
          <w:sz w:val="32"/>
          <w:szCs w:val="32"/>
        </w:rPr>
        <w:t>需求，</w:t>
      </w:r>
      <w:r>
        <w:rPr>
          <w:rFonts w:hint="eastAsia" w:ascii="仿宋_GB2312" w:hAnsi="方正仿宋_GB2312" w:eastAsia="仿宋_GB2312" w:cs="仿宋_GB2312"/>
          <w:color w:val="000000"/>
          <w:sz w:val="32"/>
          <w:szCs w:val="32"/>
          <w:lang w:val="en-US" w:eastAsia="zh-CN"/>
        </w:rPr>
        <w:t>交付项目需要的硬件产品，并</w:t>
      </w:r>
      <w:r>
        <w:rPr>
          <w:rFonts w:hint="eastAsia" w:ascii="仿宋_GB2312" w:hAnsi="方正仿宋_GB2312" w:eastAsia="仿宋_GB2312" w:cs="仿宋_GB2312"/>
          <w:color w:val="000000"/>
          <w:sz w:val="32"/>
          <w:szCs w:val="32"/>
        </w:rPr>
        <w:t>在2个月内完成系统开发</w:t>
      </w:r>
      <w:r>
        <w:rPr>
          <w:rFonts w:hint="eastAsia" w:ascii="仿宋_GB2312" w:hAnsi="方正仿宋_GB2312" w:eastAsia="仿宋_GB2312" w:cs="仿宋_GB2312"/>
          <w:color w:val="000000"/>
          <w:sz w:val="32"/>
          <w:szCs w:val="32"/>
          <w:lang w:val="en-US" w:eastAsia="zh-CN"/>
        </w:rPr>
        <w:t>和</w:t>
      </w:r>
      <w:r>
        <w:rPr>
          <w:rFonts w:hint="eastAsia" w:ascii="仿宋_GB2312" w:hAnsi="方正仿宋_GB2312" w:eastAsia="仿宋_GB2312" w:cs="仿宋_GB2312"/>
          <w:color w:val="000000"/>
          <w:sz w:val="32"/>
          <w:szCs w:val="32"/>
        </w:rPr>
        <w:t>部署上线试运行。</w:t>
      </w:r>
    </w:p>
    <w:p w14:paraId="4166FBF1">
      <w:pPr>
        <w:spacing w:before="0" w:beforeLines="0" w:beforeAutospacing="0" w:after="0" w:afterLines="0" w:afterAutospacing="0" w:line="560" w:lineRule="exact"/>
        <w:ind w:left="0" w:firstLine="480"/>
        <w:rPr>
          <w:rFonts w:hint="eastAsia" w:ascii="仿宋_GB2312" w:hAnsi="方正仿宋_GB2312" w:eastAsia="仿宋_GB2312" w:cs="仿宋_GB2312"/>
          <w:color w:val="000000"/>
          <w:sz w:val="32"/>
          <w:szCs w:val="32"/>
        </w:rPr>
      </w:pPr>
      <w:r>
        <w:rPr>
          <w:rFonts w:hint="eastAsia" w:ascii="仿宋_GB2312" w:hAnsi="方正仿宋_GB2312" w:eastAsia="仿宋_GB2312" w:cs="仿宋_GB2312"/>
          <w:bCs/>
          <w:color w:val="000000"/>
          <w:sz w:val="32"/>
          <w:szCs w:val="32"/>
        </w:rPr>
        <w:t>系统</w:t>
      </w:r>
      <w:r>
        <w:rPr>
          <w:rFonts w:hint="eastAsia" w:ascii="仿宋_GB2312" w:hAnsi="方正仿宋_GB2312" w:eastAsia="仿宋_GB2312" w:cs="仿宋_GB2312"/>
          <w:bCs/>
          <w:color w:val="000000"/>
          <w:sz w:val="32"/>
          <w:szCs w:val="32"/>
          <w:lang w:val="en-US" w:eastAsia="zh-CN"/>
        </w:rPr>
        <w:t>集成</w:t>
      </w:r>
      <w:r>
        <w:rPr>
          <w:rFonts w:hint="eastAsia" w:ascii="仿宋_GB2312" w:hAnsi="方正仿宋_GB2312" w:eastAsia="仿宋_GB2312" w:cs="仿宋_GB2312"/>
          <w:bCs/>
          <w:color w:val="000000"/>
          <w:sz w:val="32"/>
          <w:szCs w:val="32"/>
        </w:rPr>
        <w:t>测试达到要求时，乙方以书面形式正式向甲方递交</w:t>
      </w:r>
      <w:r>
        <w:rPr>
          <w:rFonts w:hint="eastAsia" w:ascii="仿宋_GB2312" w:hAnsi="方正仿宋_GB2312" w:eastAsia="仿宋_GB2312" w:cs="仿宋_GB2312"/>
          <w:bCs/>
          <w:color w:val="000000"/>
          <w:sz w:val="32"/>
          <w:szCs w:val="32"/>
          <w:lang w:eastAsia="zh-CN"/>
        </w:rPr>
        <w:t>《</w:t>
      </w:r>
      <w:r>
        <w:rPr>
          <w:rFonts w:hint="eastAsia" w:ascii="仿宋_GB2312" w:hAnsi="方正仿宋_GB2312" w:eastAsia="仿宋_GB2312" w:cs="仿宋_GB2312"/>
          <w:bCs/>
          <w:color w:val="000000"/>
          <w:sz w:val="32"/>
          <w:szCs w:val="32"/>
          <w:lang w:val="en-US" w:eastAsia="zh-CN"/>
        </w:rPr>
        <w:t>系统软硬件说明书</w:t>
      </w:r>
      <w:r>
        <w:rPr>
          <w:rFonts w:hint="eastAsia" w:ascii="仿宋_GB2312" w:hAnsi="方正仿宋_GB2312" w:eastAsia="仿宋_GB2312" w:cs="仿宋_GB2312"/>
          <w:bCs/>
          <w:color w:val="000000"/>
          <w:sz w:val="32"/>
          <w:szCs w:val="32"/>
          <w:lang w:eastAsia="zh-CN"/>
        </w:rPr>
        <w:t>》《</w:t>
      </w:r>
      <w:r>
        <w:rPr>
          <w:rFonts w:hint="eastAsia" w:ascii="仿宋_GB2312" w:hAnsi="方正仿宋_GB2312" w:eastAsia="仿宋_GB2312" w:cs="仿宋_GB2312"/>
          <w:color w:val="000000"/>
          <w:sz w:val="32"/>
          <w:szCs w:val="32"/>
          <w:lang w:val="en-US" w:eastAsia="zh-CN"/>
        </w:rPr>
        <w:t>测试报告</w:t>
      </w:r>
      <w:r>
        <w:rPr>
          <w:rFonts w:hint="eastAsia" w:ascii="仿宋_GB2312" w:hAnsi="方正仿宋_GB2312" w:eastAsia="仿宋_GB2312" w:cs="仿宋_GB2312"/>
          <w:bCs/>
          <w:color w:val="000000"/>
          <w:sz w:val="32"/>
          <w:szCs w:val="32"/>
          <w:lang w:eastAsia="zh-CN"/>
        </w:rPr>
        <w:t>》《</w:t>
      </w:r>
      <w:r>
        <w:rPr>
          <w:rFonts w:hint="eastAsia" w:ascii="仿宋_GB2312" w:hAnsi="方正仿宋_GB2312" w:eastAsia="仿宋_GB2312" w:cs="仿宋_GB2312"/>
          <w:sz w:val="32"/>
          <w:szCs w:val="32"/>
        </w:rPr>
        <w:t>用户操作手册</w:t>
      </w:r>
      <w:r>
        <w:rPr>
          <w:rFonts w:hint="eastAsia" w:ascii="仿宋_GB2312" w:hAnsi="方正仿宋_GB2312" w:eastAsia="仿宋_GB2312" w:cs="仿宋_GB2312"/>
          <w:sz w:val="32"/>
          <w:szCs w:val="32"/>
          <w:lang w:eastAsia="zh-CN"/>
        </w:rPr>
        <w:t>》《</w:t>
      </w:r>
      <w:r>
        <w:rPr>
          <w:rFonts w:hint="eastAsia" w:ascii="仿宋_GB2312" w:hAnsi="方正仿宋_GB2312" w:eastAsia="仿宋_GB2312" w:cs="仿宋_GB2312"/>
          <w:sz w:val="32"/>
          <w:szCs w:val="32"/>
          <w:lang w:val="en-US" w:eastAsia="zh-CN"/>
        </w:rPr>
        <w:t>系统接口文档</w:t>
      </w:r>
      <w:r>
        <w:rPr>
          <w:rFonts w:hint="eastAsia" w:ascii="仿宋_GB2312" w:hAnsi="方正仿宋_GB2312" w:eastAsia="仿宋_GB2312" w:cs="仿宋_GB2312"/>
          <w:sz w:val="32"/>
          <w:szCs w:val="32"/>
          <w:lang w:eastAsia="zh-CN"/>
        </w:rPr>
        <w:t>》</w:t>
      </w:r>
      <w:r>
        <w:rPr>
          <w:rFonts w:hint="eastAsia" w:ascii="仿宋_GB2312" w:hAnsi="方正仿宋_GB2312" w:eastAsia="仿宋_GB2312" w:cs="仿宋_GB2312"/>
          <w:color w:val="000000"/>
          <w:sz w:val="32"/>
          <w:szCs w:val="32"/>
          <w:lang w:val="en-US" w:eastAsia="zh-CN"/>
        </w:rPr>
        <w:t>等</w:t>
      </w:r>
      <w:r>
        <w:rPr>
          <w:rFonts w:hint="eastAsia" w:ascii="仿宋_GB2312" w:hAnsi="方正仿宋_GB2312" w:eastAsia="仿宋_GB2312" w:cs="仿宋_GB2312"/>
          <w:color w:val="000000"/>
          <w:sz w:val="32"/>
          <w:szCs w:val="32"/>
        </w:rPr>
        <w:t>。</w:t>
      </w:r>
    </w:p>
    <w:p w14:paraId="34D87A4A">
      <w:pPr>
        <w:spacing w:before="0" w:beforeLines="0" w:beforeAutospacing="0" w:after="0" w:afterLines="0" w:afterAutospacing="0" w:line="560" w:lineRule="exact"/>
        <w:ind w:left="0" w:firstLine="480"/>
        <w:rPr>
          <w:rFonts w:hint="eastAsia" w:ascii="仿宋_GB2312" w:hAnsi="方正仿宋_GB2312" w:eastAsia="仿宋_GB2312" w:cs="仿宋_GB2312"/>
          <w:color w:val="000000"/>
          <w:sz w:val="32"/>
          <w:szCs w:val="32"/>
        </w:rPr>
      </w:pPr>
      <w:r>
        <w:rPr>
          <w:rFonts w:hint="eastAsia" w:ascii="仿宋_GB2312" w:hAnsi="方正仿宋_GB2312" w:eastAsia="仿宋_GB2312" w:cs="仿宋_GB2312"/>
          <w:color w:val="000000"/>
          <w:sz w:val="32"/>
          <w:szCs w:val="32"/>
        </w:rPr>
        <w:t>如果在系统试运行期间发现系统功能及性能与甲方需求相关内容不符，乙方应对系统功能及性能进行整改以达到甲方需求，且甲方有权延长试运行期限。</w:t>
      </w:r>
    </w:p>
    <w:p w14:paraId="1B9BC740">
      <w:pPr>
        <w:spacing w:before="0" w:beforeLines="0" w:beforeAutospacing="0" w:after="0" w:afterLines="0" w:afterAutospacing="0" w:line="560" w:lineRule="exact"/>
        <w:ind w:left="0" w:firstLine="480"/>
        <w:rPr>
          <w:rFonts w:hint="eastAsia" w:ascii="仿宋_GB2312" w:hAnsi="方正仿宋_GB2312" w:eastAsia="仿宋_GB2312" w:cs="仿宋_GB2312"/>
          <w:color w:val="333333"/>
          <w:sz w:val="32"/>
          <w:szCs w:val="32"/>
        </w:rPr>
      </w:pPr>
      <w:r>
        <w:rPr>
          <w:rFonts w:hint="eastAsia" w:ascii="仿宋_GB2312" w:hAnsi="方正仿宋_GB2312" w:eastAsia="仿宋_GB2312" w:cs="仿宋_GB2312"/>
          <w:color w:val="000000"/>
          <w:sz w:val="32"/>
          <w:szCs w:val="32"/>
        </w:rPr>
        <w:t>乙方应对试运行过程中发现的系统错误进行修改、测试</w:t>
      </w:r>
      <w:r>
        <w:rPr>
          <w:rFonts w:hint="eastAsia" w:ascii="仿宋_GB2312" w:hAnsi="方正仿宋_GB2312" w:eastAsia="仿宋_GB2312" w:cs="仿宋_GB2312"/>
          <w:color w:val="000000"/>
          <w:sz w:val="32"/>
          <w:szCs w:val="32"/>
          <w:lang w:eastAsia="zh-CN"/>
        </w:rPr>
        <w:t>，</w:t>
      </w:r>
      <w:r>
        <w:rPr>
          <w:rFonts w:hint="eastAsia" w:ascii="仿宋_GB2312" w:hAnsi="方正仿宋_GB2312" w:eastAsia="仿宋_GB2312" w:cs="仿宋_GB2312"/>
          <w:color w:val="000000"/>
          <w:sz w:val="32"/>
          <w:szCs w:val="32"/>
        </w:rPr>
        <w:t>甲方有权要求乙方对软件做优化和功能完善，且试运行期相应延长。</w:t>
      </w:r>
    </w:p>
    <w:p w14:paraId="0F3F5DE0">
      <w:pPr>
        <w:spacing w:before="0" w:beforeLines="0" w:beforeAutospacing="0" w:after="0" w:afterLines="0" w:afterAutospacing="0" w:line="560" w:lineRule="exact"/>
        <w:ind w:left="0" w:firstLine="640" w:firstLineChars="200"/>
        <w:rPr>
          <w:rFonts w:hint="eastAsia" w:ascii="仿宋_GB2312" w:hAnsi="方正仿宋_GB2312" w:eastAsia="仿宋_GB2312" w:cs="仿宋_GB2312"/>
          <w:color w:val="000000"/>
          <w:sz w:val="32"/>
          <w:szCs w:val="32"/>
          <w:lang w:eastAsia="zh-CN"/>
        </w:rPr>
      </w:pPr>
      <w:r>
        <w:rPr>
          <w:rFonts w:hint="eastAsia" w:ascii="仿宋_GB2312" w:hAnsi="方正仿宋_GB2312" w:eastAsia="仿宋_GB2312" w:cs="仿宋_GB2312"/>
          <w:color w:val="000000"/>
          <w:sz w:val="32"/>
          <w:szCs w:val="32"/>
        </w:rPr>
        <w:t>如果在试运行结束</w:t>
      </w:r>
      <w:r>
        <w:rPr>
          <w:rFonts w:hint="eastAsia" w:ascii="仿宋_GB2312" w:hAnsi="方正仿宋_GB2312" w:eastAsia="仿宋_GB2312" w:cs="仿宋_GB2312"/>
          <w:color w:val="000000"/>
          <w:sz w:val="32"/>
          <w:szCs w:val="32"/>
          <w:lang w:val="en-US" w:eastAsia="zh-CN"/>
        </w:rPr>
        <w:t>后</w:t>
      </w:r>
      <w:r>
        <w:rPr>
          <w:rFonts w:hint="eastAsia" w:ascii="仿宋_GB2312" w:hAnsi="方正仿宋_GB2312" w:eastAsia="仿宋_GB2312" w:cs="仿宋_GB2312"/>
          <w:color w:val="000000"/>
          <w:sz w:val="32"/>
          <w:szCs w:val="32"/>
        </w:rPr>
        <w:t>，未出现重大系统故障及错误，乙方提交书面《系统试运行报告》</w:t>
      </w:r>
      <w:r>
        <w:rPr>
          <w:rFonts w:hint="eastAsia" w:ascii="仿宋_GB2312" w:hAnsi="方正仿宋_GB2312" w:eastAsia="仿宋_GB2312" w:cs="仿宋_GB2312"/>
          <w:color w:val="000000"/>
          <w:sz w:val="32"/>
          <w:szCs w:val="32"/>
          <w:lang w:eastAsia="zh-CN"/>
        </w:rPr>
        <w:t>。</w:t>
      </w:r>
    </w:p>
    <w:p w14:paraId="083CFF89">
      <w:pPr>
        <w:spacing w:before="0" w:beforeLines="0" w:beforeAutospacing="0" w:after="0" w:afterLines="0" w:afterAutospacing="0" w:line="560" w:lineRule="exact"/>
        <w:ind w:left="0" w:firstLine="640" w:firstLineChars="200"/>
        <w:rPr>
          <w:rFonts w:hint="eastAsia" w:ascii="方正仿宋_GB2312" w:hAnsi="方正仿宋_GB2312" w:eastAsia="方正仿宋_GB2312" w:cs="方正仿宋_GB2312"/>
          <w:color w:val="000000"/>
          <w:sz w:val="24"/>
          <w:szCs w:val="24"/>
        </w:rPr>
      </w:pPr>
      <w:r>
        <w:rPr>
          <w:rFonts w:hint="eastAsia" w:ascii="仿宋_GB2312" w:hAnsi="方正仿宋_GB2312" w:eastAsia="仿宋_GB2312" w:cs="仿宋_GB2312"/>
          <w:color w:val="000000"/>
          <w:sz w:val="32"/>
          <w:szCs w:val="32"/>
          <w:lang w:val="en-US" w:eastAsia="zh-CN"/>
        </w:rPr>
        <w:t>甲方</w:t>
      </w:r>
      <w:r>
        <w:rPr>
          <w:rFonts w:hint="eastAsia" w:ascii="仿宋_GB2312" w:hAnsi="方正仿宋_GB2312" w:eastAsia="仿宋_GB2312" w:cs="仿宋_GB2312"/>
          <w:color w:val="000000"/>
          <w:sz w:val="32"/>
          <w:szCs w:val="32"/>
        </w:rPr>
        <w:t>确认无误后签署《</w:t>
      </w:r>
      <w:r>
        <w:rPr>
          <w:rFonts w:hint="eastAsia" w:ascii="仿宋_GB2312" w:hAnsi="方正仿宋_GB2312" w:eastAsia="仿宋_GB2312" w:cs="仿宋_GB2312"/>
          <w:color w:val="000000"/>
          <w:sz w:val="32"/>
          <w:szCs w:val="32"/>
          <w:lang w:val="en-US" w:eastAsia="zh-CN"/>
        </w:rPr>
        <w:t>节点</w:t>
      </w:r>
      <w:r>
        <w:rPr>
          <w:rFonts w:hint="eastAsia" w:ascii="仿宋_GB2312" w:hAnsi="方正仿宋_GB2312" w:eastAsia="仿宋_GB2312" w:cs="仿宋_GB2312"/>
          <w:color w:val="000000"/>
          <w:sz w:val="32"/>
          <w:szCs w:val="32"/>
        </w:rPr>
        <w:t>验收确认单》</w:t>
      </w:r>
      <w:r>
        <w:rPr>
          <w:rFonts w:hint="eastAsia" w:ascii="仿宋_GB2312" w:hAnsi="方正仿宋_GB2312" w:eastAsia="仿宋_GB2312" w:cs="仿宋_GB2312"/>
          <w:color w:val="000000"/>
          <w:sz w:val="32"/>
          <w:szCs w:val="32"/>
          <w:lang w:eastAsia="zh-CN"/>
        </w:rPr>
        <w:t>，</w:t>
      </w:r>
      <w:r>
        <w:rPr>
          <w:rFonts w:hint="eastAsia" w:ascii="仿宋_GB2312" w:hAnsi="方正仿宋_GB2312" w:eastAsia="仿宋_GB2312" w:cs="仿宋_GB2312"/>
          <w:color w:val="000000"/>
          <w:sz w:val="32"/>
          <w:szCs w:val="32"/>
          <w:lang w:val="en-US" w:eastAsia="zh-CN"/>
        </w:rPr>
        <w:t>作为本节点结束标志</w:t>
      </w:r>
      <w:r>
        <w:rPr>
          <w:rFonts w:hint="eastAsia" w:ascii="仿宋_GB2312" w:hAnsi="方正仿宋_GB2312" w:eastAsia="仿宋_GB2312" w:cs="仿宋_GB2312"/>
          <w:color w:val="000000"/>
          <w:sz w:val="32"/>
          <w:szCs w:val="32"/>
        </w:rPr>
        <w:t>。</w:t>
      </w:r>
    </w:p>
    <w:p w14:paraId="6F13BC6B">
      <w:pPr>
        <w:keepNext/>
        <w:keepLines/>
        <w:widowControl w:val="0"/>
        <w:numPr>
          <w:ilvl w:val="1"/>
          <w:numId w:val="1"/>
        </w:numPr>
        <w:bidi w:val="0"/>
        <w:spacing w:before="0" w:beforeLines="0" w:beforeAutospacing="0" w:after="0" w:afterLines="0" w:afterAutospacing="0" w:line="560" w:lineRule="exact"/>
        <w:ind w:left="0" w:firstLine="640" w:firstLineChars="200"/>
        <w:jc w:val="both"/>
        <w:outlineLvl w:val="1"/>
        <w:rPr>
          <w:rFonts w:hint="eastAsia" w:ascii="楷体_GB2312" w:hAnsi="楷体_GB2312" w:eastAsia="楷体_GB2312" w:cs="楷体_GB2312"/>
          <w:b w:val="0"/>
          <w:bCs/>
          <w:kern w:val="2"/>
          <w:sz w:val="32"/>
          <w:szCs w:val="32"/>
          <w:lang w:val="en-US" w:eastAsia="zh-CN" w:bidi="ar-SA"/>
        </w:rPr>
      </w:pPr>
      <w:r>
        <w:rPr>
          <w:rFonts w:hint="eastAsia" w:ascii="楷体_GB2312" w:hAnsi="楷体_GB2312" w:eastAsia="楷体_GB2312" w:cs="楷体_GB2312"/>
          <w:b w:val="0"/>
          <w:bCs/>
          <w:kern w:val="2"/>
          <w:sz w:val="32"/>
          <w:szCs w:val="32"/>
          <w:lang w:val="en-US" w:eastAsia="zh-CN" w:bidi="ar-SA"/>
        </w:rPr>
        <w:t>项目验收节点</w:t>
      </w:r>
    </w:p>
    <w:p w14:paraId="4B12C3CD">
      <w:pPr>
        <w:spacing w:before="0" w:beforeLines="0" w:beforeAutospacing="0" w:after="0" w:afterLines="0" w:afterAutospacing="0" w:line="560" w:lineRule="exact"/>
        <w:ind w:left="0" w:firstLine="640" w:firstLineChars="200"/>
        <w:rPr>
          <w:rFonts w:hint="eastAsia" w:ascii="仿宋_GB2312" w:hAnsi="方正仿宋_GB2312" w:eastAsia="仿宋_GB2312" w:cs="仿宋_GB2312"/>
          <w:sz w:val="32"/>
          <w:szCs w:val="32"/>
          <w:lang w:val="en-US" w:eastAsia="zh-CN"/>
        </w:rPr>
      </w:pPr>
      <w:r>
        <w:rPr>
          <w:rFonts w:hint="eastAsia" w:ascii="仿宋_GB2312" w:hAnsi="方正仿宋_GB2312" w:eastAsia="仿宋_GB2312" w:cs="仿宋_GB2312"/>
          <w:color w:val="000000"/>
          <w:sz w:val="32"/>
          <w:szCs w:val="32"/>
        </w:rPr>
        <w:t>开发及试运行节点</w:t>
      </w:r>
      <w:r>
        <w:rPr>
          <w:rFonts w:hint="eastAsia" w:ascii="仿宋_GB2312" w:hAnsi="方正仿宋_GB2312" w:eastAsia="仿宋_GB2312" w:cs="仿宋_GB2312"/>
          <w:color w:val="000000"/>
          <w:sz w:val="32"/>
          <w:szCs w:val="32"/>
          <w:lang w:val="en-US" w:eastAsia="zh-CN"/>
        </w:rPr>
        <w:t>结束后，</w:t>
      </w:r>
      <w:r>
        <w:rPr>
          <w:rFonts w:hint="eastAsia" w:ascii="仿宋_GB2312" w:hAnsi="方正仿宋_GB2312" w:eastAsia="仿宋_GB2312" w:cs="仿宋_GB2312"/>
          <w:color w:val="000000"/>
          <w:sz w:val="32"/>
          <w:szCs w:val="32"/>
        </w:rPr>
        <w:t>乙方</w:t>
      </w:r>
      <w:r>
        <w:rPr>
          <w:rFonts w:hint="eastAsia" w:ascii="仿宋_GB2312" w:hAnsi="方正仿宋_GB2312" w:eastAsia="仿宋_GB2312" w:cs="仿宋_GB2312"/>
          <w:color w:val="000000"/>
          <w:sz w:val="32"/>
          <w:szCs w:val="32"/>
          <w:lang w:val="en-US" w:eastAsia="zh-CN"/>
        </w:rPr>
        <w:t>应</w:t>
      </w:r>
      <w:r>
        <w:rPr>
          <w:rFonts w:hint="eastAsia" w:ascii="仿宋_GB2312" w:hAnsi="方正仿宋_GB2312" w:eastAsia="仿宋_GB2312" w:cs="仿宋_GB2312"/>
          <w:color w:val="000000"/>
          <w:sz w:val="32"/>
          <w:szCs w:val="32"/>
        </w:rPr>
        <w:t>在3个月内，完成试运行问题反馈意见修改和系统优化，并完成系统培训和项目正式验收。</w:t>
      </w:r>
    </w:p>
    <w:p w14:paraId="31230BDB">
      <w:pPr>
        <w:spacing w:before="0" w:beforeLines="0" w:beforeAutospacing="0" w:after="0" w:afterLines="0" w:afterAutospacing="0" w:line="560" w:lineRule="exact"/>
        <w:ind w:left="0" w:firstLine="640" w:firstLineChars="200"/>
        <w:rPr>
          <w:rFonts w:hint="eastAsia" w:ascii="仿宋_GB2312" w:hAnsi="方正仿宋_GB2312" w:eastAsia="仿宋_GB2312" w:cs="仿宋_GB2312"/>
          <w:color w:val="000000"/>
          <w:sz w:val="32"/>
          <w:szCs w:val="32"/>
        </w:rPr>
      </w:pPr>
      <w:r>
        <w:rPr>
          <w:rFonts w:hint="eastAsia" w:ascii="仿宋_GB2312" w:hAnsi="方正仿宋_GB2312" w:eastAsia="仿宋_GB2312" w:cs="仿宋_GB2312"/>
          <w:color w:val="000000"/>
          <w:sz w:val="32"/>
          <w:szCs w:val="32"/>
        </w:rPr>
        <w:t>乙方在系统试运行结束后，应提交书面《验收申请报告》</w:t>
      </w:r>
      <w:r>
        <w:rPr>
          <w:rFonts w:hint="eastAsia" w:ascii="仿宋_GB2312" w:hAnsi="方正仿宋_GB2312" w:eastAsia="仿宋_GB2312" w:cs="仿宋_GB2312"/>
          <w:color w:val="000000"/>
          <w:sz w:val="32"/>
          <w:szCs w:val="32"/>
          <w:lang w:eastAsia="zh-CN"/>
        </w:rPr>
        <w:t>，</w:t>
      </w:r>
      <w:r>
        <w:rPr>
          <w:rFonts w:hint="eastAsia" w:ascii="仿宋_GB2312" w:hAnsi="方正仿宋_GB2312" w:eastAsia="仿宋_GB2312" w:cs="仿宋_GB2312"/>
          <w:color w:val="000000"/>
          <w:sz w:val="32"/>
          <w:szCs w:val="32"/>
        </w:rPr>
        <w:t>系统正式验收所需的可运行的软件、介质和技术文档等成果文件，包括</w:t>
      </w:r>
      <w:r>
        <w:rPr>
          <w:rFonts w:hint="eastAsia" w:ascii="仿宋_GB2312" w:hAnsi="方正仿宋_GB2312" w:eastAsia="仿宋_GB2312" w:cs="仿宋_GB2312"/>
          <w:color w:val="000000"/>
          <w:sz w:val="32"/>
          <w:szCs w:val="32"/>
          <w:lang w:eastAsia="zh-CN"/>
        </w:rPr>
        <w:t>《</w:t>
      </w:r>
      <w:r>
        <w:rPr>
          <w:rFonts w:hint="eastAsia" w:ascii="仿宋_GB2312" w:hAnsi="方正仿宋_GB2312" w:eastAsia="仿宋_GB2312" w:cs="仿宋_GB2312"/>
          <w:sz w:val="32"/>
          <w:szCs w:val="32"/>
        </w:rPr>
        <w:t>培训文档与培训方案</w:t>
      </w:r>
      <w:r>
        <w:rPr>
          <w:rFonts w:hint="eastAsia" w:ascii="仿宋_GB2312" w:hAnsi="方正仿宋_GB2312" w:eastAsia="仿宋_GB2312" w:cs="仿宋_GB2312"/>
          <w:sz w:val="32"/>
          <w:szCs w:val="32"/>
          <w:lang w:eastAsia="zh-CN"/>
        </w:rPr>
        <w:t>》</w:t>
      </w:r>
      <w:r>
        <w:rPr>
          <w:rFonts w:hint="eastAsia" w:ascii="仿宋_GB2312" w:hAnsi="方正仿宋_GB2312" w:eastAsia="仿宋_GB2312" w:cs="仿宋_GB2312"/>
          <w:bCs/>
          <w:color w:val="000000"/>
          <w:sz w:val="32"/>
          <w:szCs w:val="32"/>
          <w:lang w:eastAsia="zh-CN"/>
        </w:rPr>
        <w:t>《</w:t>
      </w:r>
      <w:r>
        <w:rPr>
          <w:rFonts w:hint="eastAsia" w:ascii="仿宋_GB2312" w:hAnsi="方正仿宋_GB2312" w:eastAsia="仿宋_GB2312" w:cs="仿宋_GB2312"/>
          <w:sz w:val="32"/>
          <w:szCs w:val="32"/>
        </w:rPr>
        <w:t>安装部署指导文档</w:t>
      </w:r>
      <w:r>
        <w:rPr>
          <w:rFonts w:hint="eastAsia" w:ascii="仿宋_GB2312" w:hAnsi="方正仿宋_GB2312" w:eastAsia="仿宋_GB2312" w:cs="仿宋_GB2312"/>
          <w:bCs/>
          <w:color w:val="000000"/>
          <w:sz w:val="32"/>
          <w:szCs w:val="32"/>
          <w:lang w:eastAsia="zh-CN"/>
        </w:rPr>
        <w:t>》</w:t>
      </w:r>
      <w:r>
        <w:rPr>
          <w:rFonts w:hint="eastAsia" w:ascii="仿宋_GB2312" w:hAnsi="方正仿宋_GB2312" w:eastAsia="仿宋_GB2312" w:cs="仿宋_GB2312"/>
          <w:color w:val="000000"/>
          <w:sz w:val="32"/>
          <w:szCs w:val="32"/>
          <w:lang w:eastAsia="zh-CN"/>
        </w:rPr>
        <w:t>《</w:t>
      </w:r>
      <w:r>
        <w:rPr>
          <w:rFonts w:hint="eastAsia" w:ascii="仿宋_GB2312" w:hAnsi="方正仿宋_GB2312" w:eastAsia="仿宋_GB2312" w:cs="仿宋_GB2312"/>
          <w:color w:val="000000"/>
          <w:sz w:val="32"/>
          <w:szCs w:val="32"/>
        </w:rPr>
        <w:t>系统</w:t>
      </w:r>
      <w:r>
        <w:rPr>
          <w:rFonts w:hint="eastAsia" w:ascii="仿宋_GB2312" w:hAnsi="方正仿宋_GB2312" w:eastAsia="仿宋_GB2312" w:cs="仿宋_GB2312"/>
          <w:color w:val="000000"/>
          <w:sz w:val="32"/>
          <w:szCs w:val="32"/>
          <w:lang w:eastAsia="zh-CN"/>
        </w:rPr>
        <w:t>维保</w:t>
      </w:r>
      <w:r>
        <w:rPr>
          <w:rFonts w:hint="eastAsia" w:ascii="仿宋_GB2312" w:hAnsi="方正仿宋_GB2312" w:eastAsia="仿宋_GB2312" w:cs="仿宋_GB2312"/>
          <w:color w:val="000000"/>
          <w:sz w:val="32"/>
          <w:szCs w:val="32"/>
        </w:rPr>
        <w:t>说明书</w:t>
      </w:r>
      <w:r>
        <w:rPr>
          <w:rFonts w:hint="eastAsia" w:ascii="仿宋_GB2312" w:hAnsi="方正仿宋_GB2312" w:eastAsia="仿宋_GB2312" w:cs="仿宋_GB2312"/>
          <w:color w:val="000000"/>
          <w:sz w:val="32"/>
          <w:szCs w:val="32"/>
          <w:lang w:eastAsia="zh-CN"/>
        </w:rPr>
        <w:t>》</w:t>
      </w:r>
      <w:r>
        <w:rPr>
          <w:rFonts w:hint="eastAsia" w:ascii="仿宋_GB2312" w:hAnsi="方正仿宋_GB2312" w:eastAsia="仿宋_GB2312" w:cs="仿宋_GB2312"/>
          <w:color w:val="000000"/>
          <w:sz w:val="32"/>
          <w:szCs w:val="32"/>
        </w:rPr>
        <w:t>《项目验收报告》等。</w:t>
      </w:r>
    </w:p>
    <w:p w14:paraId="685D9BAE">
      <w:pPr>
        <w:spacing w:before="0" w:beforeLines="0" w:beforeAutospacing="0" w:after="0" w:afterLines="0" w:afterAutospacing="0" w:line="560" w:lineRule="exact"/>
        <w:ind w:left="0" w:firstLine="640" w:firstLineChars="200"/>
        <w:rPr>
          <w:rFonts w:hint="eastAsia" w:ascii="方正仿宋_GB2312" w:hAnsi="方正仿宋_GB2312" w:eastAsia="方正仿宋_GB2312" w:cs="方正仿宋_GB2312"/>
          <w:color w:val="000000"/>
          <w:sz w:val="24"/>
          <w:szCs w:val="24"/>
        </w:rPr>
      </w:pPr>
      <w:r>
        <w:rPr>
          <w:rFonts w:hint="eastAsia" w:ascii="仿宋_GB2312" w:hAnsi="方正仿宋_GB2312" w:eastAsia="仿宋_GB2312" w:cs="仿宋_GB2312"/>
          <w:color w:val="000000"/>
          <w:sz w:val="32"/>
          <w:szCs w:val="32"/>
          <w:lang w:val="en-US" w:eastAsia="zh-CN"/>
        </w:rPr>
        <w:t>甲方</w:t>
      </w:r>
      <w:r>
        <w:rPr>
          <w:rFonts w:hint="eastAsia" w:ascii="仿宋_GB2312" w:hAnsi="方正仿宋_GB2312" w:eastAsia="仿宋_GB2312" w:cs="仿宋_GB2312"/>
          <w:color w:val="000000"/>
          <w:sz w:val="32"/>
          <w:szCs w:val="32"/>
        </w:rPr>
        <w:t>确认无误后签署《</w:t>
      </w:r>
      <w:r>
        <w:rPr>
          <w:rFonts w:hint="eastAsia" w:ascii="仿宋_GB2312" w:hAnsi="方正仿宋_GB2312" w:eastAsia="仿宋_GB2312" w:cs="仿宋_GB2312"/>
          <w:color w:val="000000"/>
          <w:sz w:val="32"/>
          <w:szCs w:val="32"/>
          <w:lang w:val="en-US" w:eastAsia="zh-CN"/>
        </w:rPr>
        <w:t>节点</w:t>
      </w:r>
      <w:r>
        <w:rPr>
          <w:rFonts w:hint="eastAsia" w:ascii="仿宋_GB2312" w:hAnsi="方正仿宋_GB2312" w:eastAsia="仿宋_GB2312" w:cs="仿宋_GB2312"/>
          <w:color w:val="000000"/>
          <w:sz w:val="32"/>
          <w:szCs w:val="32"/>
        </w:rPr>
        <w:t>验收确认单》</w:t>
      </w:r>
      <w:r>
        <w:rPr>
          <w:rFonts w:hint="eastAsia" w:ascii="仿宋_GB2312" w:hAnsi="方正仿宋_GB2312" w:eastAsia="仿宋_GB2312" w:cs="仿宋_GB2312"/>
          <w:color w:val="000000"/>
          <w:sz w:val="32"/>
          <w:szCs w:val="32"/>
          <w:lang w:eastAsia="zh-CN"/>
        </w:rPr>
        <w:t>，</w:t>
      </w:r>
      <w:r>
        <w:rPr>
          <w:rFonts w:hint="eastAsia" w:ascii="仿宋_GB2312" w:hAnsi="方正仿宋_GB2312" w:eastAsia="仿宋_GB2312" w:cs="仿宋_GB2312"/>
          <w:color w:val="000000"/>
          <w:sz w:val="32"/>
          <w:szCs w:val="32"/>
          <w:lang w:val="en-US" w:eastAsia="zh-CN"/>
        </w:rPr>
        <w:t>作为本节点结束标志</w:t>
      </w:r>
      <w:r>
        <w:rPr>
          <w:rFonts w:hint="eastAsia" w:ascii="仿宋_GB2312" w:hAnsi="方正仿宋_GB2312" w:eastAsia="仿宋_GB2312" w:cs="仿宋_GB2312"/>
          <w:color w:val="000000"/>
          <w:sz w:val="32"/>
          <w:szCs w:val="32"/>
        </w:rPr>
        <w:t>。</w:t>
      </w:r>
    </w:p>
    <w:p w14:paraId="03CCE3AD">
      <w:pPr>
        <w:keepNext/>
        <w:keepLines/>
        <w:widowControl w:val="0"/>
        <w:numPr>
          <w:ilvl w:val="1"/>
          <w:numId w:val="1"/>
        </w:numPr>
        <w:bidi w:val="0"/>
        <w:spacing w:before="0" w:beforeLines="0" w:beforeAutospacing="0" w:after="0" w:afterLines="0" w:afterAutospacing="0" w:line="560" w:lineRule="exact"/>
        <w:ind w:left="0" w:firstLine="640" w:firstLineChars="200"/>
        <w:jc w:val="both"/>
        <w:outlineLvl w:val="1"/>
        <w:rPr>
          <w:rFonts w:hint="eastAsia" w:ascii="楷体_GB2312" w:hAnsi="楷体_GB2312" w:eastAsia="楷体_GB2312" w:cs="楷体_GB2312"/>
          <w:b w:val="0"/>
          <w:bCs/>
          <w:kern w:val="2"/>
          <w:sz w:val="32"/>
          <w:szCs w:val="32"/>
          <w:lang w:val="en-US" w:eastAsia="zh-CN" w:bidi="ar-SA"/>
        </w:rPr>
      </w:pPr>
      <w:r>
        <w:rPr>
          <w:rFonts w:hint="eastAsia" w:ascii="楷体_GB2312" w:hAnsi="楷体_GB2312" w:eastAsia="楷体_GB2312" w:cs="楷体_GB2312"/>
          <w:b w:val="0"/>
          <w:bCs/>
          <w:kern w:val="2"/>
          <w:sz w:val="32"/>
          <w:szCs w:val="32"/>
          <w:lang w:val="en-US" w:eastAsia="zh-CN" w:bidi="ar-SA"/>
        </w:rPr>
        <w:t>项目维保节点</w:t>
      </w:r>
    </w:p>
    <w:p w14:paraId="0DB40E1C">
      <w:pPr>
        <w:widowControl/>
        <w:spacing w:before="0" w:beforeLines="0" w:beforeAutospacing="0" w:after="0" w:afterLines="0" w:afterAutospacing="0" w:line="560" w:lineRule="exact"/>
        <w:ind w:left="0" w:firstLine="640" w:firstLineChars="200"/>
        <w:rPr>
          <w:rFonts w:hint="eastAsia" w:ascii="仿宋_GB2312" w:hAnsi="方正仿宋_GB2312" w:eastAsia="仿宋_GB2312" w:cs="仿宋_GB2312"/>
          <w:color w:val="auto"/>
          <w:sz w:val="32"/>
          <w:szCs w:val="32"/>
          <w:lang w:val="en-US" w:eastAsia="zh-CN"/>
        </w:rPr>
      </w:pPr>
      <w:r>
        <w:rPr>
          <w:rFonts w:hint="eastAsia" w:ascii="仿宋_GB2312" w:hAnsi="方正仿宋_GB2312" w:eastAsia="仿宋_GB2312" w:cs="仿宋_GB2312"/>
          <w:color w:val="auto"/>
          <w:sz w:val="32"/>
          <w:szCs w:val="32"/>
          <w:lang w:val="en-US" w:eastAsia="zh-CN"/>
        </w:rPr>
        <w:t>项目验收节点结束后，</w:t>
      </w:r>
      <w:r>
        <w:rPr>
          <w:rFonts w:hint="eastAsia" w:ascii="仿宋_GB2312" w:hAnsi="方正仿宋_GB2312" w:eastAsia="仿宋_GB2312" w:cs="仿宋_GB2312"/>
          <w:color w:val="auto"/>
          <w:sz w:val="32"/>
          <w:szCs w:val="32"/>
        </w:rPr>
        <w:t>乙方免费提供</w:t>
      </w:r>
      <w:r>
        <w:rPr>
          <w:rFonts w:hint="eastAsia" w:ascii="仿宋_GB2312" w:hAnsi="方正仿宋_GB2312" w:eastAsia="仿宋_GB2312" w:cs="仿宋_GB2312"/>
          <w:color w:val="auto"/>
          <w:sz w:val="32"/>
          <w:szCs w:val="32"/>
          <w:lang w:val="en-US" w:eastAsia="zh-CN"/>
        </w:rPr>
        <w:t>2</w:t>
      </w:r>
      <w:r>
        <w:rPr>
          <w:rFonts w:hint="eastAsia" w:ascii="仿宋_GB2312" w:hAnsi="方正仿宋_GB2312" w:eastAsia="仿宋_GB2312" w:cs="仿宋_GB2312"/>
          <w:color w:val="auto"/>
          <w:sz w:val="32"/>
          <w:szCs w:val="32"/>
        </w:rPr>
        <w:t>年的</w:t>
      </w:r>
      <w:r>
        <w:rPr>
          <w:rFonts w:hint="eastAsia" w:ascii="仿宋_GB2312" w:hAnsi="方正仿宋_GB2312" w:eastAsia="仿宋_GB2312" w:cs="仿宋_GB2312"/>
          <w:color w:val="auto"/>
          <w:sz w:val="32"/>
          <w:szCs w:val="32"/>
          <w:lang w:val="en-US" w:eastAsia="zh-CN"/>
        </w:rPr>
        <w:t>系统维保</w:t>
      </w:r>
      <w:r>
        <w:rPr>
          <w:rFonts w:hint="eastAsia" w:ascii="仿宋_GB2312" w:hAnsi="方正仿宋_GB2312" w:eastAsia="仿宋_GB2312" w:cs="仿宋_GB2312"/>
          <w:color w:val="auto"/>
          <w:sz w:val="32"/>
          <w:szCs w:val="32"/>
        </w:rPr>
        <w:t>服务</w:t>
      </w:r>
      <w:r>
        <w:rPr>
          <w:rFonts w:hint="eastAsia" w:ascii="仿宋_GB2312" w:hAnsi="方正仿宋_GB2312" w:eastAsia="仿宋_GB2312" w:cs="仿宋_GB2312"/>
          <w:color w:val="auto"/>
          <w:sz w:val="32"/>
          <w:szCs w:val="32"/>
          <w:lang w:eastAsia="zh-CN"/>
        </w:rPr>
        <w:t>（</w:t>
      </w:r>
      <w:r>
        <w:rPr>
          <w:rFonts w:hint="eastAsia" w:ascii="仿宋_GB2312" w:hAnsi="方正仿宋_GB2312" w:eastAsia="仿宋_GB2312" w:cs="仿宋_GB2312"/>
          <w:color w:val="auto"/>
          <w:sz w:val="32"/>
          <w:szCs w:val="32"/>
          <w:lang w:val="en-US" w:eastAsia="zh-CN"/>
        </w:rPr>
        <w:t>包括软件和硬件</w:t>
      </w:r>
      <w:r>
        <w:rPr>
          <w:rFonts w:hint="eastAsia" w:ascii="仿宋_GB2312" w:hAnsi="方正仿宋_GB2312" w:eastAsia="仿宋_GB2312" w:cs="仿宋_GB2312"/>
          <w:color w:val="auto"/>
          <w:sz w:val="32"/>
          <w:szCs w:val="32"/>
          <w:lang w:eastAsia="zh-CN"/>
        </w:rPr>
        <w:t>）</w:t>
      </w:r>
      <w:r>
        <w:rPr>
          <w:rFonts w:hint="eastAsia" w:ascii="仿宋_GB2312" w:hAnsi="方正仿宋_GB2312" w:eastAsia="仿宋_GB2312" w:cs="仿宋_GB2312"/>
          <w:color w:val="auto"/>
          <w:sz w:val="32"/>
          <w:szCs w:val="32"/>
        </w:rPr>
        <w:t>。</w:t>
      </w:r>
    </w:p>
    <w:p w14:paraId="670EE040">
      <w:pPr>
        <w:spacing w:before="0" w:beforeLines="0" w:beforeAutospacing="0" w:after="0" w:afterLines="0" w:afterAutospacing="0" w:line="560" w:lineRule="exact"/>
        <w:ind w:left="0" w:firstLine="640" w:firstLineChars="200"/>
        <w:rPr>
          <w:rFonts w:hint="eastAsia" w:ascii="仿宋_GB2312" w:hAnsi="方正仿宋_GB2312" w:eastAsia="仿宋_GB2312" w:cs="仿宋_GB2312"/>
          <w:color w:val="000000"/>
          <w:sz w:val="32"/>
          <w:szCs w:val="32"/>
        </w:rPr>
      </w:pPr>
      <w:r>
        <w:rPr>
          <w:rFonts w:hint="eastAsia" w:ascii="仿宋_GB2312" w:hAnsi="方正仿宋_GB2312" w:eastAsia="仿宋_GB2312" w:cs="仿宋_GB2312"/>
          <w:color w:val="auto"/>
          <w:sz w:val="32"/>
          <w:szCs w:val="32"/>
        </w:rPr>
        <w:t>维保期内，乙方须按合同约定提供系统维护、故障响应、版本升级等服务，确保系统稳定运行。维保期满后，乙方应向甲方提交《项目维保总结报告》。</w:t>
      </w:r>
      <w:r>
        <w:rPr>
          <w:rFonts w:hint="eastAsia" w:ascii="仿宋_GB2312" w:hAnsi="方正仿宋_GB2312" w:eastAsia="仿宋_GB2312" w:cs="仿宋_GB2312"/>
          <w:color w:val="000000"/>
          <w:sz w:val="32"/>
          <w:szCs w:val="32"/>
          <w:lang w:val="en-US" w:eastAsia="zh-CN"/>
        </w:rPr>
        <w:t>甲方</w:t>
      </w:r>
      <w:r>
        <w:rPr>
          <w:rFonts w:hint="eastAsia" w:ascii="仿宋_GB2312" w:hAnsi="方正仿宋_GB2312" w:eastAsia="仿宋_GB2312" w:cs="仿宋_GB2312"/>
          <w:color w:val="000000"/>
          <w:sz w:val="32"/>
          <w:szCs w:val="32"/>
        </w:rPr>
        <w:t>确认无误后签署《</w:t>
      </w:r>
      <w:r>
        <w:rPr>
          <w:rFonts w:hint="eastAsia" w:ascii="仿宋_GB2312" w:hAnsi="方正仿宋_GB2312" w:eastAsia="仿宋_GB2312" w:cs="仿宋_GB2312"/>
          <w:color w:val="000000"/>
          <w:sz w:val="32"/>
          <w:szCs w:val="32"/>
          <w:lang w:val="en-US" w:eastAsia="zh-CN"/>
        </w:rPr>
        <w:t>节点</w:t>
      </w:r>
      <w:r>
        <w:rPr>
          <w:rFonts w:hint="eastAsia" w:ascii="仿宋_GB2312" w:hAnsi="方正仿宋_GB2312" w:eastAsia="仿宋_GB2312" w:cs="仿宋_GB2312"/>
          <w:color w:val="000000"/>
          <w:sz w:val="32"/>
          <w:szCs w:val="32"/>
        </w:rPr>
        <w:t>验收确认单》</w:t>
      </w:r>
      <w:r>
        <w:rPr>
          <w:rFonts w:hint="eastAsia" w:ascii="仿宋_GB2312" w:hAnsi="方正仿宋_GB2312" w:eastAsia="仿宋_GB2312" w:cs="仿宋_GB2312"/>
          <w:color w:val="000000"/>
          <w:sz w:val="32"/>
          <w:szCs w:val="32"/>
          <w:lang w:eastAsia="zh-CN"/>
        </w:rPr>
        <w:t>，</w:t>
      </w:r>
      <w:r>
        <w:rPr>
          <w:rFonts w:hint="eastAsia" w:ascii="仿宋_GB2312" w:hAnsi="方正仿宋_GB2312" w:eastAsia="仿宋_GB2312" w:cs="仿宋_GB2312"/>
          <w:color w:val="000000"/>
          <w:sz w:val="32"/>
          <w:szCs w:val="32"/>
          <w:lang w:val="en-US" w:eastAsia="zh-CN"/>
        </w:rPr>
        <w:t>作为本节点结束标志</w:t>
      </w:r>
      <w:r>
        <w:rPr>
          <w:rFonts w:hint="eastAsia" w:ascii="仿宋_GB2312" w:hAnsi="方正仿宋_GB2312" w:eastAsia="仿宋_GB2312" w:cs="仿宋_GB2312"/>
          <w:color w:val="000000"/>
          <w:sz w:val="32"/>
          <w:szCs w:val="32"/>
        </w:rPr>
        <w:t>。</w:t>
      </w:r>
    </w:p>
    <w:bookmarkEnd w:id="0"/>
    <w:bookmarkEnd w:id="1"/>
    <w:p w14:paraId="2D4D9451">
      <w:pPr>
        <w:keepNext/>
        <w:keepLines/>
        <w:widowControl w:val="0"/>
        <w:numPr>
          <w:ilvl w:val="0"/>
          <w:numId w:val="1"/>
        </w:numPr>
        <w:bidi w:val="0"/>
        <w:spacing w:before="0" w:beforeLines="0" w:beforeAutospacing="0" w:after="0" w:afterLines="0" w:afterAutospacing="0" w:line="560" w:lineRule="exact"/>
        <w:ind w:left="0" w:firstLine="640" w:firstLineChars="200"/>
        <w:jc w:val="both"/>
        <w:outlineLvl w:val="0"/>
        <w:rPr>
          <w:rFonts w:hint="eastAsia" w:ascii="等线 Light" w:hAnsi="等线 Light" w:eastAsia="黑体" w:cs="Times New Roman"/>
          <w:b w:val="0"/>
          <w:color w:val="000000"/>
          <w:kern w:val="2"/>
          <w:sz w:val="32"/>
          <w:szCs w:val="48"/>
          <w:lang w:val="en-US" w:eastAsia="zh-CN" w:bidi="ar-SA"/>
        </w:rPr>
      </w:pPr>
      <w:bookmarkStart w:id="2" w:name="_Toc519006709"/>
      <w:r>
        <w:rPr>
          <w:rFonts w:hint="eastAsia" w:ascii="等线 Light" w:hAnsi="等线 Light" w:eastAsia="黑体" w:cs="Times New Roman"/>
          <w:b w:val="0"/>
          <w:color w:val="000000"/>
          <w:kern w:val="2"/>
          <w:sz w:val="32"/>
          <w:szCs w:val="48"/>
          <w:lang w:val="en-US" w:eastAsia="zh-CN" w:bidi="ar-SA"/>
        </w:rPr>
        <w:t>服务成果及要求</w:t>
      </w:r>
      <w:bookmarkEnd w:id="2"/>
    </w:p>
    <w:p w14:paraId="73C1069C">
      <w:pPr>
        <w:keepNext/>
        <w:keepLines/>
        <w:widowControl w:val="0"/>
        <w:numPr>
          <w:ilvl w:val="1"/>
          <w:numId w:val="1"/>
        </w:numPr>
        <w:bidi w:val="0"/>
        <w:spacing w:before="0" w:beforeLines="0" w:beforeAutospacing="0" w:after="0" w:afterLines="0" w:afterAutospacing="0" w:line="560" w:lineRule="exact"/>
        <w:ind w:left="0" w:firstLine="640" w:firstLineChars="200"/>
        <w:jc w:val="both"/>
        <w:outlineLvl w:val="1"/>
        <w:rPr>
          <w:rFonts w:hint="eastAsia" w:ascii="楷体_GB2312" w:hAnsi="楷体_GB2312" w:eastAsia="楷体_GB2312" w:cs="楷体_GB2312"/>
          <w:b w:val="0"/>
          <w:bCs/>
          <w:kern w:val="2"/>
          <w:sz w:val="32"/>
          <w:szCs w:val="32"/>
          <w:lang w:val="en-US" w:eastAsia="zh-CN" w:bidi="ar-SA"/>
        </w:rPr>
      </w:pPr>
      <w:r>
        <w:rPr>
          <w:rFonts w:hint="eastAsia" w:ascii="楷体_GB2312" w:hAnsi="楷体_GB2312" w:eastAsia="楷体_GB2312" w:cs="楷体_GB2312"/>
          <w:b w:val="0"/>
          <w:bCs/>
          <w:kern w:val="2"/>
          <w:sz w:val="32"/>
          <w:szCs w:val="32"/>
          <w:lang w:val="en-US" w:eastAsia="zh-CN" w:bidi="ar-SA"/>
        </w:rPr>
        <w:t>服务成果</w:t>
      </w:r>
    </w:p>
    <w:p w14:paraId="402CF697">
      <w:pPr>
        <w:spacing w:before="0" w:beforeLines="0" w:beforeAutospacing="0" w:after="0" w:afterLines="0" w:afterAutospacing="0" w:line="560" w:lineRule="exact"/>
        <w:ind w:left="0" w:firstLine="640" w:firstLineChars="200"/>
        <w:rPr>
          <w:rFonts w:hint="eastAsia" w:ascii="仿宋_GB2312" w:hAnsi="方正仿宋_GB2312" w:eastAsia="仿宋_GB2312" w:cs="仿宋_GB2312"/>
          <w:sz w:val="32"/>
          <w:szCs w:val="32"/>
        </w:rPr>
      </w:pPr>
      <w:r>
        <w:rPr>
          <w:rFonts w:hint="eastAsia" w:ascii="仿宋_GB2312" w:hAnsi="方正仿宋_GB2312" w:eastAsia="仿宋_GB2312" w:cs="仿宋_GB2312"/>
          <w:sz w:val="32"/>
          <w:szCs w:val="32"/>
        </w:rPr>
        <w:t>1.文本类成果：</w:t>
      </w:r>
      <w:r>
        <w:rPr>
          <w:rFonts w:hint="eastAsia" w:ascii="仿宋_GB2312" w:hAnsi="方正仿宋_GB2312" w:eastAsia="仿宋_GB2312" w:cs="仿宋_GB2312"/>
          <w:color w:val="000000"/>
          <w:sz w:val="32"/>
          <w:szCs w:val="32"/>
          <w:lang w:eastAsia="zh-CN"/>
        </w:rPr>
        <w:t>《</w:t>
      </w:r>
      <w:r>
        <w:rPr>
          <w:rFonts w:hint="eastAsia" w:ascii="仿宋_GB2312" w:hAnsi="方正仿宋_GB2312" w:eastAsia="仿宋_GB2312" w:cs="仿宋_GB2312"/>
          <w:color w:val="000000"/>
          <w:sz w:val="32"/>
          <w:szCs w:val="32"/>
        </w:rPr>
        <w:t>需求调研报告</w:t>
      </w:r>
      <w:r>
        <w:rPr>
          <w:rFonts w:hint="eastAsia" w:ascii="仿宋_GB2312" w:hAnsi="方正仿宋_GB2312" w:eastAsia="仿宋_GB2312" w:cs="仿宋_GB2312"/>
          <w:color w:val="000000"/>
          <w:sz w:val="32"/>
          <w:szCs w:val="32"/>
          <w:lang w:eastAsia="zh-CN"/>
        </w:rPr>
        <w:t>》《</w:t>
      </w:r>
      <w:r>
        <w:rPr>
          <w:rFonts w:hint="eastAsia" w:ascii="仿宋_GB2312" w:hAnsi="方正仿宋_GB2312" w:eastAsia="仿宋_GB2312" w:cs="仿宋_GB2312"/>
          <w:color w:val="000000"/>
          <w:sz w:val="32"/>
          <w:szCs w:val="32"/>
        </w:rPr>
        <w:t>系统建设方案</w:t>
      </w:r>
      <w:r>
        <w:rPr>
          <w:rFonts w:hint="eastAsia" w:ascii="仿宋_GB2312" w:hAnsi="方正仿宋_GB2312" w:eastAsia="仿宋_GB2312" w:cs="仿宋_GB2312"/>
          <w:color w:val="000000"/>
          <w:sz w:val="32"/>
          <w:szCs w:val="32"/>
          <w:lang w:eastAsia="zh-CN"/>
        </w:rPr>
        <w:t>》</w:t>
      </w:r>
      <w:r>
        <w:rPr>
          <w:rFonts w:hint="eastAsia" w:ascii="仿宋_GB2312" w:hAnsi="方正仿宋_GB2312" w:eastAsia="仿宋_GB2312" w:cs="仿宋_GB2312"/>
          <w:bCs/>
          <w:color w:val="000000"/>
          <w:sz w:val="32"/>
          <w:szCs w:val="32"/>
          <w:lang w:eastAsia="zh-CN"/>
        </w:rPr>
        <w:t>《</w:t>
      </w:r>
      <w:r>
        <w:rPr>
          <w:rFonts w:hint="eastAsia" w:ascii="仿宋_GB2312" w:hAnsi="方正仿宋_GB2312" w:eastAsia="仿宋_GB2312" w:cs="仿宋_GB2312"/>
          <w:bCs/>
          <w:color w:val="000000"/>
          <w:sz w:val="32"/>
          <w:szCs w:val="32"/>
          <w:lang w:val="en-US" w:eastAsia="zh-CN"/>
        </w:rPr>
        <w:t>系统软硬件说明书</w:t>
      </w:r>
      <w:r>
        <w:rPr>
          <w:rFonts w:hint="eastAsia" w:ascii="仿宋_GB2312" w:hAnsi="方正仿宋_GB2312" w:eastAsia="仿宋_GB2312" w:cs="仿宋_GB2312"/>
          <w:bCs/>
          <w:color w:val="000000"/>
          <w:sz w:val="32"/>
          <w:szCs w:val="32"/>
          <w:lang w:eastAsia="zh-CN"/>
        </w:rPr>
        <w:t>》《</w:t>
      </w:r>
      <w:r>
        <w:rPr>
          <w:rFonts w:hint="eastAsia" w:ascii="仿宋_GB2312" w:hAnsi="方正仿宋_GB2312" w:eastAsia="仿宋_GB2312" w:cs="仿宋_GB2312"/>
          <w:sz w:val="32"/>
          <w:szCs w:val="32"/>
        </w:rPr>
        <w:t>用户操作手册</w:t>
      </w:r>
      <w:r>
        <w:rPr>
          <w:rFonts w:hint="eastAsia" w:ascii="仿宋_GB2312" w:hAnsi="方正仿宋_GB2312" w:eastAsia="仿宋_GB2312" w:cs="仿宋_GB2312"/>
          <w:sz w:val="32"/>
          <w:szCs w:val="32"/>
          <w:lang w:eastAsia="zh-CN"/>
        </w:rPr>
        <w:t>》</w:t>
      </w:r>
      <w:r>
        <w:rPr>
          <w:rFonts w:hint="eastAsia" w:ascii="仿宋_GB2312" w:hAnsi="方正仿宋_GB2312" w:eastAsia="仿宋_GB2312" w:cs="仿宋_GB2312"/>
          <w:sz w:val="32"/>
          <w:szCs w:val="32"/>
        </w:rPr>
        <w:t>等。</w:t>
      </w:r>
    </w:p>
    <w:p w14:paraId="7EAE7F39">
      <w:pPr>
        <w:spacing w:before="0" w:beforeLines="0" w:beforeAutospacing="0" w:after="0" w:afterLines="0" w:afterAutospacing="0" w:line="560" w:lineRule="exact"/>
        <w:ind w:left="0" w:firstLine="640" w:firstLineChars="200"/>
        <w:rPr>
          <w:rFonts w:hint="eastAsia" w:ascii="仿宋_GB2312" w:hAnsi="方正仿宋_GB2312" w:eastAsia="仿宋_GB2312" w:cs="仿宋_GB2312"/>
          <w:sz w:val="32"/>
          <w:szCs w:val="32"/>
        </w:rPr>
      </w:pPr>
      <w:r>
        <w:rPr>
          <w:rFonts w:hint="eastAsia" w:ascii="仿宋_GB2312" w:hAnsi="方正仿宋_GB2312" w:eastAsia="仿宋_GB2312" w:cs="仿宋_GB2312"/>
          <w:sz w:val="32"/>
          <w:szCs w:val="32"/>
        </w:rPr>
        <w:t>2.软件类成果：</w:t>
      </w:r>
      <w:r>
        <w:rPr>
          <w:rFonts w:hint="eastAsia" w:ascii="仿宋_GB2312" w:hAnsi="方正仿宋_GB2312" w:eastAsia="仿宋_GB2312" w:cs="仿宋_GB2312"/>
          <w:sz w:val="32"/>
          <w:szCs w:val="32"/>
          <w:lang w:val="en-US" w:eastAsia="zh-CN"/>
        </w:rPr>
        <w:t>新桥东流媒体平台</w:t>
      </w:r>
      <w:r>
        <w:rPr>
          <w:rFonts w:hint="eastAsia" w:ascii="仿宋_GB2312" w:hAnsi="方正仿宋_GB2312" w:eastAsia="仿宋_GB2312" w:cs="仿宋_GB2312"/>
          <w:sz w:val="32"/>
          <w:szCs w:val="32"/>
        </w:rPr>
        <w:t>。</w:t>
      </w:r>
    </w:p>
    <w:p w14:paraId="410739E3">
      <w:pPr>
        <w:keepNext/>
        <w:keepLines/>
        <w:widowControl w:val="0"/>
        <w:numPr>
          <w:ilvl w:val="1"/>
          <w:numId w:val="1"/>
        </w:numPr>
        <w:bidi w:val="0"/>
        <w:spacing w:before="0" w:beforeLines="0" w:beforeAutospacing="0" w:after="0" w:afterLines="0" w:afterAutospacing="0" w:line="560" w:lineRule="exact"/>
        <w:ind w:left="0" w:firstLine="640" w:firstLineChars="200"/>
        <w:jc w:val="both"/>
        <w:outlineLvl w:val="1"/>
        <w:rPr>
          <w:rFonts w:hint="eastAsia" w:ascii="楷体_GB2312" w:hAnsi="楷体_GB2312" w:eastAsia="楷体_GB2312" w:cs="楷体_GB2312"/>
          <w:b w:val="0"/>
          <w:bCs/>
          <w:kern w:val="2"/>
          <w:sz w:val="32"/>
          <w:szCs w:val="32"/>
          <w:lang w:val="en-US" w:eastAsia="zh-CN" w:bidi="ar-SA"/>
        </w:rPr>
      </w:pPr>
      <w:r>
        <w:rPr>
          <w:rFonts w:hint="eastAsia" w:ascii="楷体_GB2312" w:hAnsi="楷体_GB2312" w:eastAsia="楷体_GB2312" w:cs="楷体_GB2312"/>
          <w:b w:val="0"/>
          <w:bCs/>
          <w:kern w:val="2"/>
          <w:sz w:val="32"/>
          <w:szCs w:val="32"/>
          <w:lang w:val="en-US" w:eastAsia="zh-CN" w:bidi="ar-SA"/>
        </w:rPr>
        <w:t>成果要求</w:t>
      </w:r>
    </w:p>
    <w:p w14:paraId="74A97628">
      <w:pPr>
        <w:spacing w:before="0" w:beforeLines="0" w:beforeAutospacing="0" w:after="0" w:afterLines="0" w:afterAutospacing="0" w:line="560" w:lineRule="exact"/>
        <w:ind w:left="0" w:firstLine="640" w:firstLineChars="200"/>
        <w:rPr>
          <w:rFonts w:hint="eastAsia" w:ascii="仿宋_GB2312" w:hAnsi="方正仿宋_GB2312" w:eastAsia="仿宋_GB2312" w:cs="仿宋_GB2312"/>
          <w:sz w:val="32"/>
          <w:szCs w:val="32"/>
        </w:rPr>
      </w:pPr>
      <w:r>
        <w:rPr>
          <w:rFonts w:hint="eastAsia" w:ascii="仿宋_GB2312" w:hAnsi="方正仿宋_GB2312" w:eastAsia="仿宋_GB2312" w:cs="仿宋_GB2312"/>
          <w:sz w:val="32"/>
          <w:szCs w:val="32"/>
        </w:rPr>
        <w:t>1.文本类成果各需提供纸质文本4份，同时提供原电子文档，作为提交评审的文件材料。</w:t>
      </w:r>
    </w:p>
    <w:p w14:paraId="146677FA">
      <w:pPr>
        <w:spacing w:before="0" w:beforeLines="0" w:beforeAutospacing="0" w:after="0" w:afterLines="0" w:afterAutospacing="0" w:line="560" w:lineRule="exact"/>
        <w:ind w:left="0" w:firstLine="640" w:firstLineChars="200"/>
        <w:rPr>
          <w:rFonts w:hint="eastAsia" w:ascii="仿宋_GB2312" w:hAnsi="方正仿宋_GB2312" w:eastAsia="仿宋_GB2312" w:cs="仿宋_GB2312"/>
          <w:sz w:val="32"/>
          <w:szCs w:val="32"/>
        </w:rPr>
      </w:pPr>
      <w:r>
        <w:rPr>
          <w:rFonts w:hint="eastAsia" w:ascii="仿宋_GB2312" w:hAnsi="方正仿宋_GB2312" w:eastAsia="仿宋_GB2312" w:cs="仿宋_GB2312"/>
          <w:sz w:val="32"/>
          <w:szCs w:val="32"/>
        </w:rPr>
        <w:t>2.软件类成果需符合甲方开发要求，满足甲方实际需求，保证软件使用正常，运行流畅稳定可靠</w:t>
      </w:r>
      <w:r>
        <w:rPr>
          <w:rFonts w:hint="eastAsia" w:ascii="仿宋_GB2312" w:hAnsi="方正仿宋_GB2312" w:eastAsia="仿宋_GB2312" w:cs="仿宋_GB2312"/>
          <w:sz w:val="32"/>
          <w:szCs w:val="32"/>
          <w:lang w:eastAsia="zh-CN"/>
        </w:rPr>
        <w:t>。</w:t>
      </w:r>
      <w:r>
        <w:rPr>
          <w:rFonts w:hint="eastAsia" w:ascii="仿宋_GB2312" w:hAnsi="方正仿宋_GB2312" w:eastAsia="仿宋_GB2312" w:cs="仿宋_GB2312"/>
          <w:sz w:val="32"/>
          <w:szCs w:val="32"/>
        </w:rPr>
        <w:t>乙方应保证</w:t>
      </w:r>
      <w:r>
        <w:rPr>
          <w:rFonts w:hint="eastAsia" w:ascii="仿宋_GB2312" w:hAnsi="方正仿宋_GB2312" w:eastAsia="仿宋_GB2312" w:cs="仿宋_GB2312"/>
          <w:sz w:val="32"/>
          <w:szCs w:val="32"/>
          <w:lang w:eastAsia="zh-CN"/>
        </w:rPr>
        <w:t>其</w:t>
      </w:r>
      <w:r>
        <w:rPr>
          <w:rFonts w:hint="eastAsia" w:ascii="仿宋_GB2312" w:hAnsi="方正仿宋_GB2312" w:eastAsia="仿宋_GB2312" w:cs="仿宋_GB2312"/>
          <w:sz w:val="32"/>
          <w:szCs w:val="32"/>
        </w:rPr>
        <w:t>提供的软件安装包可以永久正常使用。</w:t>
      </w:r>
    </w:p>
    <w:p w14:paraId="092E213A">
      <w:bookmarkStart w:id="3" w:name="_GoBack"/>
      <w:bookmarkEnd w:id="3"/>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EC58F315-F028-4364-AB2F-954FC7D87F2B}"/>
  </w:font>
  <w:font w:name="黑体">
    <w:panose1 w:val="02010609060101010101"/>
    <w:charset w:val="86"/>
    <w:family w:val="auto"/>
    <w:pitch w:val="default"/>
    <w:sig w:usb0="800002BF" w:usb1="38CF7CFA" w:usb2="00000016" w:usb3="00000000" w:csb0="00040001" w:csb1="00000000"/>
    <w:embedRegular r:id="rId2" w:fontKey="{1E214247-57BD-4DD8-8474-30E12637B93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3" w:fontKey="{BDD7BE1D-2185-4B3A-89E5-5F581C585E9C}"/>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等线 Light">
    <w:panose1 w:val="02010600030101010101"/>
    <w:charset w:val="86"/>
    <w:family w:val="auto"/>
    <w:pitch w:val="default"/>
    <w:sig w:usb0="A00002BF" w:usb1="38CF7CFA" w:usb2="00000016" w:usb3="00000000" w:csb0="0004000F" w:csb1="00000000"/>
    <w:embedRegular r:id="rId4" w:fontKey="{23B21A9B-351F-42D1-9D24-6469660890B6}"/>
  </w:font>
  <w:font w:name="方正小标宋_GBK">
    <w:altName w:val="微软雅黑"/>
    <w:panose1 w:val="02000000000000000000"/>
    <w:charset w:val="86"/>
    <w:family w:val="auto"/>
    <w:pitch w:val="default"/>
    <w:sig w:usb0="00000000" w:usb1="00000000" w:usb2="00082016" w:usb3="00000000" w:csb0="00040001" w:csb1="00000000"/>
  </w:font>
  <w:font w:name="方正小标宋简体">
    <w:panose1 w:val="02000000000000000000"/>
    <w:charset w:val="86"/>
    <w:family w:val="auto"/>
    <w:pitch w:val="default"/>
    <w:sig w:usb0="00000001" w:usb1="08000000" w:usb2="00000000" w:usb3="00000000" w:csb0="00040000" w:csb1="00000000"/>
    <w:embedRegular r:id="rId5" w:fontKey="{0497C38A-BDAC-4837-A8D3-7AF09B868D10}"/>
  </w:font>
  <w:font w:name="仿宋_GB2312">
    <w:altName w:val="仿宋"/>
    <w:panose1 w:val="02010609030101010101"/>
    <w:charset w:val="86"/>
    <w:family w:val="modern"/>
    <w:pitch w:val="default"/>
    <w:sig w:usb0="00000000" w:usb1="00000000" w:usb2="00000000" w:usb3="00000000" w:csb0="00040000" w:csb1="00000000"/>
    <w:embedRegular r:id="rId6" w:fontKey="{4166EB94-397B-40F2-BE4E-814A18C52683}"/>
  </w:font>
  <w:font w:name="楷体_GB2312">
    <w:altName w:val="楷体"/>
    <w:panose1 w:val="02010609030101010101"/>
    <w:charset w:val="86"/>
    <w:family w:val="auto"/>
    <w:pitch w:val="default"/>
    <w:sig w:usb0="00000000" w:usb1="00000000" w:usb2="00000000" w:usb3="00000000" w:csb0="00040000" w:csb1="00000000"/>
    <w:embedRegular r:id="rId7" w:fontKey="{18877897-C1A7-418C-BD06-E7F18BCF48A3}"/>
  </w:font>
  <w:font w:name="方正仿宋_GB2312">
    <w:altName w:val="仿宋"/>
    <w:panose1 w:val="02000000000000000000"/>
    <w:charset w:val="86"/>
    <w:family w:val="auto"/>
    <w:pitch w:val="default"/>
    <w:sig w:usb0="00000000" w:usb1="00000000" w:usb2="00000012" w:usb3="00000000" w:csb0="00040001" w:csb1="00000000"/>
    <w:embedRegular r:id="rId8" w:fontKey="{A1C21BDD-A4DA-4138-975E-D1DBFBBACD58}"/>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BEF4E96"/>
    <w:multiLevelType w:val="singleLevel"/>
    <w:tmpl w:val="5BEF4E96"/>
    <w:lvl w:ilvl="0" w:tentative="0">
      <w:start w:val="1"/>
      <w:numFmt w:val="decimal"/>
      <w:suff w:val="nothing"/>
      <w:lvlText w:val="%1"/>
      <w:lvlJc w:val="left"/>
      <w:pPr>
        <w:tabs>
          <w:tab w:val="left" w:pos="397"/>
        </w:tabs>
        <w:ind w:left="454" w:hanging="454"/>
      </w:pPr>
      <w:rPr>
        <w:rFonts w:hint="default"/>
      </w:rPr>
    </w:lvl>
  </w:abstractNum>
  <w:abstractNum w:abstractNumId="1">
    <w:nsid w:val="73CC40E7"/>
    <w:multiLevelType w:val="multilevel"/>
    <w:tmpl w:val="73CC40E7"/>
    <w:lvl w:ilvl="0" w:tentative="0">
      <w:start w:val="1"/>
      <w:numFmt w:val="chineseCounting"/>
      <w:suff w:val="nothing"/>
      <w:lvlText w:val="%1、"/>
      <w:lvlJc w:val="left"/>
      <w:pPr>
        <w:ind w:left="0" w:firstLine="0"/>
      </w:pPr>
      <w:rPr>
        <w:rFonts w:hint="eastAsia"/>
      </w:rPr>
    </w:lvl>
    <w:lvl w:ilvl="1" w:tentative="0">
      <w:start w:val="1"/>
      <w:numFmt w:val="chineseCounting"/>
      <w:suff w:val="nothing"/>
      <w:lvlText w:val="（%2）"/>
      <w:lvlJc w:val="left"/>
      <w:pPr>
        <w:tabs>
          <w:tab w:val="left" w:pos="0"/>
        </w:tabs>
        <w:ind w:left="0" w:firstLine="0"/>
      </w:pPr>
      <w:rPr>
        <w:rFonts w:hint="eastAsia"/>
      </w:rPr>
    </w:lvl>
    <w:lvl w:ilvl="2" w:tentative="0">
      <w:start w:val="1"/>
      <w:numFmt w:val="decimal"/>
      <w:suff w:val="nothing"/>
      <w:lvlText w:val="%3．"/>
      <w:lvlJc w:val="left"/>
      <w:pPr>
        <w:tabs>
          <w:tab w:val="left" w:pos="0"/>
        </w:tabs>
        <w:ind w:left="0" w:firstLine="0"/>
      </w:pPr>
      <w:rPr>
        <w:rFonts w:hint="eastAsia"/>
      </w:rPr>
    </w:lvl>
    <w:lvl w:ilvl="3" w:tentative="0">
      <w:start w:val="1"/>
      <w:numFmt w:val="decimal"/>
      <w:suff w:val="nothing"/>
      <w:lvlText w:val="（%4）"/>
      <w:lvlJc w:val="left"/>
      <w:pPr>
        <w:tabs>
          <w:tab w:val="left" w:pos="420"/>
        </w:tabs>
        <w:ind w:left="0" w:firstLine="0"/>
      </w:pPr>
      <w:rPr>
        <w:rFonts w:hint="eastAsia"/>
      </w:rPr>
    </w:lvl>
    <w:lvl w:ilvl="4" w:tentative="0">
      <w:start w:val="1"/>
      <w:numFmt w:val="decimalEnclosedCircleChinese"/>
      <w:suff w:val="nothing"/>
      <w:lvlText w:val="%5"/>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968391B"/>
    <w:rsid w:val="0350044F"/>
    <w:rsid w:val="58950E29"/>
    <w:rsid w:val="696839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Normal Indent"/>
    <w:basedOn w:val="1"/>
    <w:qFormat/>
    <w:uiPriority w:val="0"/>
  </w:style>
  <w:style w:type="paragraph" w:styleId="3">
    <w:name w:val="Body Text"/>
    <w:basedOn w:val="1"/>
    <w:uiPriority w:val="0"/>
    <w:pPr>
      <w:spacing w:after="120" w:afterLines="0" w:afterAutospacing="0"/>
    </w:pPr>
  </w:style>
  <w:style w:type="paragraph" w:styleId="4">
    <w:name w:val="footer"/>
    <w:basedOn w:val="1"/>
    <w:qFormat/>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0</Words>
  <Characters>0</Characters>
  <Lines>0</Lines>
  <Paragraphs>0</Paragraphs>
  <TotalTime>0</TotalTime>
  <ScaleCrop>false</ScaleCrop>
  <LinksUpToDate>false</LinksUpToDate>
  <CharactersWithSpaces>0</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2026-10-23T08:25:00Z</dcterms:created>
  <dc:creator>25049</dc:creator>
  <cp:lastModifiedBy>25049</cp:lastModifiedBy>
  <dcterms:modified xsi:type="dcterms:W3CDTF">2026-10-23T08:29:18Z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D6082AF1BBB14F08BD5AC1008CA7D27F_11</vt:lpwstr>
  </property>
</Properties>
</file>