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F182">
      <w:pPr>
        <w:spacing w:line="560" w:lineRule="exact"/>
        <w:jc w:val="left"/>
        <w:rPr>
          <w:rFonts w:hint="eastAsia" w:ascii="仿宋_GB2312" w:hAnsi="黑体" w:eastAsia="仿宋_GB2312"/>
          <w:sz w:val="32"/>
          <w:szCs w:val="32"/>
        </w:rPr>
      </w:pPr>
      <w:r>
        <w:rPr>
          <w:rFonts w:hint="eastAsia" w:ascii="仿宋_GB2312" w:hAnsi="黑体" w:eastAsia="仿宋_GB2312"/>
          <w:sz w:val="32"/>
          <w:szCs w:val="32"/>
        </w:rPr>
        <w:t>附件1</w:t>
      </w:r>
    </w:p>
    <w:p w14:paraId="4CBB355F">
      <w:pPr>
        <w:spacing w:line="560" w:lineRule="exact"/>
        <w:jc w:val="center"/>
        <w:rPr>
          <w:rFonts w:hint="eastAsia" w:asciiTheme="minorEastAsia" w:hAnsiTheme="minorEastAsia"/>
          <w:b/>
          <w:bCs/>
          <w:sz w:val="44"/>
          <w:szCs w:val="44"/>
          <w:highlight w:val="none"/>
          <w:lang w:val="en-US" w:eastAsia="zh-CN"/>
        </w:rPr>
      </w:pPr>
      <w:bookmarkStart w:id="0" w:name="_GoBack"/>
      <w:r>
        <w:rPr>
          <w:rFonts w:hint="eastAsia" w:asciiTheme="minorEastAsia" w:hAnsiTheme="minorEastAsia"/>
          <w:b/>
          <w:bCs/>
          <w:sz w:val="44"/>
          <w:szCs w:val="44"/>
          <w:highlight w:val="none"/>
          <w:lang w:val="en-US" w:eastAsia="zh-CN"/>
        </w:rPr>
        <w:t>深圳市宝安实业集团有限公司</w:t>
      </w:r>
    </w:p>
    <w:p w14:paraId="098E4FBC">
      <w:pPr>
        <w:spacing w:line="560" w:lineRule="exact"/>
        <w:jc w:val="center"/>
        <w:rPr>
          <w:rFonts w:asciiTheme="minorEastAsia" w:hAnsiTheme="minorEastAsia"/>
          <w:b/>
          <w:bCs/>
          <w:sz w:val="44"/>
          <w:szCs w:val="44"/>
          <w:highlight w:val="none"/>
        </w:rPr>
      </w:pPr>
      <w:r>
        <w:rPr>
          <w:rFonts w:hint="eastAsia" w:asciiTheme="minorEastAsia" w:hAnsiTheme="minorEastAsia"/>
          <w:b/>
          <w:bCs/>
          <w:sz w:val="44"/>
          <w:szCs w:val="44"/>
          <w:highlight w:val="none"/>
          <w:lang w:val="en-US" w:eastAsia="zh-CN"/>
        </w:rPr>
        <w:t>主体评级服务</w:t>
      </w:r>
      <w:r>
        <w:rPr>
          <w:rFonts w:hint="eastAsia" w:asciiTheme="minorEastAsia" w:hAnsiTheme="minorEastAsia"/>
          <w:b/>
          <w:bCs/>
          <w:sz w:val="44"/>
          <w:szCs w:val="44"/>
          <w:highlight w:val="none"/>
        </w:rPr>
        <w:t>需求书</w:t>
      </w:r>
      <w:bookmarkEnd w:id="0"/>
    </w:p>
    <w:p w14:paraId="34814598">
      <w:pPr>
        <w:spacing w:line="560" w:lineRule="exact"/>
        <w:jc w:val="center"/>
        <w:rPr>
          <w:rFonts w:hint="eastAsia" w:asciiTheme="minorEastAsia" w:hAnsiTheme="minorEastAsia"/>
          <w:b/>
          <w:bCs/>
          <w:sz w:val="44"/>
          <w:szCs w:val="44"/>
        </w:rPr>
      </w:pPr>
    </w:p>
    <w:p w14:paraId="519C139B">
      <w:pPr>
        <w:spacing w:line="560" w:lineRule="exact"/>
        <w:ind w:firstLine="640" w:firstLineChars="200"/>
        <w:jc w:val="left"/>
        <w:rPr>
          <w:rFonts w:hint="default" w:ascii="黑体" w:hAnsi="黑体" w:eastAsia="黑体"/>
          <w:sz w:val="32"/>
          <w:szCs w:val="32"/>
          <w:lang w:val="en-US" w:eastAsia="zh-CN"/>
        </w:rPr>
      </w:pPr>
      <w:r>
        <w:rPr>
          <w:rFonts w:hint="eastAsia" w:ascii="黑体" w:hAnsi="黑体" w:eastAsia="黑体"/>
          <w:sz w:val="32"/>
          <w:szCs w:val="32"/>
        </w:rPr>
        <w:t>一、</w:t>
      </w:r>
      <w:r>
        <w:rPr>
          <w:rFonts w:hint="eastAsia" w:ascii="黑体" w:hAnsi="黑体" w:eastAsia="黑体"/>
          <w:sz w:val="32"/>
          <w:szCs w:val="32"/>
          <w:lang w:val="en-US" w:eastAsia="zh-CN"/>
        </w:rPr>
        <w:t>项目名称</w:t>
      </w:r>
    </w:p>
    <w:p w14:paraId="705BE504">
      <w:pPr>
        <w:spacing w:line="560" w:lineRule="exact"/>
        <w:ind w:firstLine="640" w:firstLineChars="20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深圳市宝安实业集团有限公司主体评级服务。</w:t>
      </w:r>
    </w:p>
    <w:p w14:paraId="409F7121">
      <w:pPr>
        <w:spacing w:line="560" w:lineRule="exact"/>
        <w:ind w:firstLine="640" w:firstLineChars="200"/>
        <w:jc w:val="left"/>
        <w:rPr>
          <w:rFonts w:hint="default" w:ascii="黑体" w:hAnsi="黑体" w:eastAsia="黑体"/>
          <w:sz w:val="32"/>
          <w:szCs w:val="32"/>
          <w:lang w:val="en-US" w:eastAsia="zh-CN"/>
        </w:rPr>
      </w:pPr>
      <w:r>
        <w:rPr>
          <w:rFonts w:hint="eastAsia" w:ascii="黑体" w:hAnsi="黑体" w:eastAsia="黑体"/>
          <w:sz w:val="32"/>
          <w:szCs w:val="32"/>
          <w:lang w:val="en-US" w:eastAsia="zh-CN"/>
        </w:rPr>
        <w:t>二、项目地点</w:t>
      </w:r>
    </w:p>
    <w:p w14:paraId="653385A3">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服务地点：深圳市。</w:t>
      </w:r>
    </w:p>
    <w:p w14:paraId="3C3DB216">
      <w:pPr>
        <w:spacing w:line="560" w:lineRule="exact"/>
        <w:ind w:firstLine="640" w:firstLineChars="200"/>
        <w:jc w:val="left"/>
        <w:rPr>
          <w:rFonts w:ascii="仿宋_GB2312" w:hAnsi="黑体" w:eastAsia="仿宋_GB2312"/>
          <w:sz w:val="32"/>
          <w:szCs w:val="36"/>
        </w:rPr>
      </w:pPr>
      <w:r>
        <w:rPr>
          <w:rFonts w:hint="eastAsia" w:ascii="黑体" w:hAnsi="黑体" w:eastAsia="黑体"/>
          <w:sz w:val="32"/>
          <w:szCs w:val="32"/>
          <w:lang w:val="en-US" w:eastAsia="zh-CN"/>
        </w:rPr>
        <w:t>三、项目概况及</w:t>
      </w:r>
      <w:r>
        <w:rPr>
          <w:rFonts w:hint="eastAsia" w:ascii="黑体" w:hAnsi="黑体" w:eastAsia="黑体"/>
          <w:sz w:val="32"/>
          <w:szCs w:val="32"/>
        </w:rPr>
        <w:t>服务需求</w:t>
      </w:r>
    </w:p>
    <w:p w14:paraId="6F176D1C">
      <w:pPr>
        <w:pStyle w:val="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本次选聘一家评级机构，经尽职调查后，为宝实集团提供主体信用评级服务并出具评级报告，</w:t>
      </w:r>
      <w:r>
        <w:rPr>
          <w:rFonts w:hint="eastAsia" w:ascii="仿宋_GB2312" w:hAnsi="仿宋_GB2312" w:eastAsia="仿宋_GB2312" w:cs="仿宋_GB2312"/>
          <w:b w:val="0"/>
          <w:bCs/>
          <w:sz w:val="32"/>
          <w:szCs w:val="32"/>
          <w:lang w:val="en-US" w:eastAsia="zh-CN"/>
        </w:rPr>
        <w:t>对我司实际需要进行主体信用评级提供持续服务。</w:t>
      </w:r>
    </w:p>
    <w:p w14:paraId="2C5C2552">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（一）服务时间：具体以合同约定时间为准。</w:t>
      </w:r>
    </w:p>
    <w:p w14:paraId="3C2D0F66">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（二）宝实集团有权确认中标单位的项目组成员。</w:t>
      </w:r>
    </w:p>
    <w:p w14:paraId="429C501F">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（三）应有按时完成本项目所需的充足的人力及其它资源保障，保证项目顺利进行。</w:t>
      </w:r>
    </w:p>
    <w:p w14:paraId="7C9657C4">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（四）本项目禁止进行分包、挂靠、转包或拆分。</w:t>
      </w:r>
    </w:p>
    <w:p w14:paraId="2E1D4434">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（五）中标单位有为宝实集团及相关单位保守本项目秘密的义务，项目全过程搜集的资料均须严格保密。</w:t>
      </w:r>
    </w:p>
    <w:p w14:paraId="62886384">
      <w:pPr>
        <w:spacing w:line="560" w:lineRule="exact"/>
        <w:ind w:firstLine="640" w:firstLineChars="200"/>
        <w:jc w:val="left"/>
        <w:rPr>
          <w:rFonts w:hint="default"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服务费用及付款方式</w:t>
      </w:r>
    </w:p>
    <w:p w14:paraId="677A78A8">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（一）服务费用</w:t>
      </w:r>
    </w:p>
    <w:p w14:paraId="2645C432">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本合同服务费总价已包含中标单位为履行本合同项下全部义务所承担的全部成本、风险、税费以及应获得的全部利润等。除该合同总价外，招标人无需再向中标单位支付任何费用。</w:t>
      </w:r>
    </w:p>
    <w:p w14:paraId="261E4A63">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（二）付款方式</w:t>
      </w:r>
    </w:p>
    <w:p w14:paraId="1A3B006F">
      <w:pPr>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合同总服务费用支付方式及支付时间，由宝实集团与评级机构共同协商一致决定。</w:t>
      </w:r>
    </w:p>
    <w:p w14:paraId="40DC465E">
      <w:pPr>
        <w:spacing w:line="560" w:lineRule="exact"/>
        <w:ind w:firstLine="640" w:firstLineChars="200"/>
        <w:jc w:val="left"/>
        <w:rPr>
          <w:rFonts w:hint="eastAsia" w:ascii="黑体" w:hAnsi="黑体" w:eastAsia="黑体"/>
          <w:sz w:val="32"/>
          <w:szCs w:val="32"/>
          <w:lang w:val="en-US" w:eastAsia="zh-CN"/>
        </w:rPr>
      </w:pPr>
      <w:r>
        <w:rPr>
          <w:rFonts w:hint="eastAsia" w:ascii="黑体" w:hAnsi="黑体" w:eastAsia="黑体"/>
          <w:sz w:val="32"/>
          <w:szCs w:val="32"/>
          <w:lang w:val="en-US" w:eastAsia="zh-CN"/>
        </w:rPr>
        <w:t>五、资格条件</w:t>
      </w:r>
    </w:p>
    <w:p w14:paraId="578957E3">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（一）本次选聘的评级机构应是按照中华人民共和国法律合法注册成立的；总公司或者分公司只允许一家投标，不允许同时参与本项目投标。</w:t>
      </w:r>
    </w:p>
    <w:p w14:paraId="25148F49">
      <w:pPr>
        <w:pStyle w:val="2"/>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（二）本次选聘的评级机构须具有中国证券监督管理委员会颁发的《证券市场资信评级业务许可证》或从事证券市场资信评级业务的批复；</w:t>
      </w:r>
    </w:p>
    <w:p w14:paraId="7CCD83C0">
      <w:pPr>
        <w:spacing w:line="560" w:lineRule="exact"/>
        <w:ind w:firstLine="640" w:firstLineChars="200"/>
        <w:jc w:val="left"/>
        <w:rPr>
          <w:rFonts w:hint="eastAsia" w:ascii="黑体" w:hAnsi="黑体" w:eastAsia="黑体"/>
          <w:sz w:val="32"/>
          <w:szCs w:val="32"/>
          <w:lang w:val="en-US" w:eastAsia="zh-CN"/>
        </w:rPr>
      </w:pPr>
      <w:r>
        <w:rPr>
          <w:rFonts w:hint="eastAsia" w:ascii="黑体" w:hAnsi="黑体" w:eastAsia="黑体"/>
          <w:sz w:val="32"/>
          <w:szCs w:val="32"/>
          <w:lang w:val="en-US" w:eastAsia="zh-CN"/>
        </w:rPr>
        <w:t>六、其他</w:t>
      </w:r>
    </w:p>
    <w:p w14:paraId="2ECFC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本文件相关内容仅用于本次询价，最终要求和相关条款以挂网招标文件为准。</w:t>
      </w:r>
    </w:p>
    <w:p w14:paraId="4E8AB30C">
      <w:pPr>
        <w:rPr>
          <w:rFonts w:hint="eastAsia"/>
          <w:lang w:val="en-US" w:eastAsia="zh-CN"/>
        </w:rPr>
      </w:pPr>
      <w:r>
        <w:rPr>
          <w:rFonts w:hint="eastAsia"/>
          <w:lang w:val="en-US" w:eastAsia="zh-CN"/>
        </w:rPr>
        <w:br w:type="page"/>
      </w:r>
    </w:p>
    <w:p w14:paraId="662EB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57416"/>
    <w:rsid w:val="1F05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2025-12-16T10:09:00Z</dcterms:created>
  <dc:creator>陈q</dc:creator>
  <cp:lastModifiedBy>陈q</cp:lastModifiedBy>
  <dcterms:modified xsi:type="dcterms:W3CDTF">2025-12-16T10:09:35Z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AE5A36D383F44998953D0195070A6DE7_11</vt:lpwstr>
  </property>
  <property fmtid="{D5CDD505-2E9C-101B-9397-08002B2CF9AE}" pid="4" name="KSOTemplateDocerSaveRecord">
    <vt:lpwstr>eyJoZGlkIjoiY2U4ZjAwN2IxZTZkZGVmNDE3OGQ1YjUxNmU2MTIxNWEiLCJ1c2VySWQiOiIzMDM5ODc0MjAifQ==</vt:lpwstr>
  </property>
</Properties>
</file>