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C0634E">
      <w:pPr>
        <w:spacing w:line="560" w:lineRule="exact"/>
        <w:jc w:val="center"/>
        <w:rPr>
          <w:rFonts w:hint="eastAsia" w:ascii="方正小标宋简体" w:hAnsi="仿宋" w:eastAsia="方正小标宋简体" w:cs="仿宋"/>
          <w:sz w:val="44"/>
          <w:szCs w:val="44"/>
        </w:rPr>
      </w:pPr>
      <w:r>
        <w:rPr>
          <w:rFonts w:hint="eastAsia" w:ascii="方正小标宋简体" w:hAnsi="仿宋" w:eastAsia="方正小标宋简体" w:cs="仿宋"/>
          <w:sz w:val="44"/>
          <w:szCs w:val="44"/>
        </w:rPr>
        <w:t>算力基础设施全连接及配套一体化技术服务采购项目意向征集及询价公告</w:t>
      </w:r>
    </w:p>
    <w:p w14:paraId="6F9AF719">
      <w:pPr>
        <w:spacing w:line="560" w:lineRule="exact"/>
        <w:rPr>
          <w:rFonts w:hint="eastAsia" w:ascii="仿宋_GB2312" w:hAnsi="仿宋" w:eastAsia="仿宋_GB2312" w:cs="仿宋"/>
          <w:sz w:val="32"/>
          <w:szCs w:val="32"/>
        </w:rPr>
      </w:pPr>
    </w:p>
    <w:p w14:paraId="731FDA18">
      <w:pPr>
        <w:spacing w:line="560" w:lineRule="exact"/>
        <w:rPr>
          <w:rFonts w:hint="eastAsia" w:ascii="仿宋_GB2312" w:hAnsi="仿宋" w:eastAsia="仿宋_GB2312" w:cs="仿宋"/>
          <w:sz w:val="32"/>
          <w:szCs w:val="32"/>
        </w:rPr>
      </w:pPr>
      <w:r>
        <w:rPr>
          <w:rFonts w:hint="eastAsia" w:ascii="仿宋_GB2312" w:hAnsi="仿宋" w:eastAsia="仿宋_GB2312" w:cs="仿宋"/>
          <w:sz w:val="32"/>
          <w:szCs w:val="32"/>
        </w:rPr>
        <w:t>各意向供应商：</w:t>
      </w:r>
    </w:p>
    <w:p w14:paraId="7ABBFFA4">
      <w:pPr>
        <w:spacing w:line="560" w:lineRule="exact"/>
        <w:ind w:firstLine="640"/>
      </w:pPr>
      <w:r>
        <w:rPr>
          <w:rFonts w:hint="eastAsia" w:ascii="仿宋_GB2312" w:hAnsi="仿宋" w:eastAsia="仿宋_GB2312" w:cs="仿宋"/>
          <w:sz w:val="32"/>
          <w:szCs w:val="32"/>
        </w:rPr>
        <w:t xml:space="preserve">为满足项目需求，现针对算力基础设施全连接及配套一体化技术服务采购项目开展寻源询价工作，具体内容如下： </w:t>
      </w:r>
    </w:p>
    <w:p w14:paraId="614ABEAD">
      <w:pPr>
        <w:adjustRightInd w:val="0"/>
        <w:snapToGrid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一、询价项目</w:t>
      </w:r>
    </w:p>
    <w:p w14:paraId="1A21B90F">
      <w:pPr>
        <w:adjustRightInd w:val="0"/>
        <w:snapToGrid w:val="0"/>
        <w:spacing w:line="560" w:lineRule="exact"/>
        <w:ind w:firstLine="643" w:firstLineChars="200"/>
        <w:rPr>
          <w:rFonts w:hint="eastAsia" w:ascii="楷体_GB2312" w:hAnsi="楷体" w:eastAsia="楷体_GB2312" w:cs="楷体"/>
          <w:b/>
          <w:bCs/>
          <w:sz w:val="32"/>
          <w:szCs w:val="32"/>
        </w:rPr>
      </w:pPr>
      <w:r>
        <w:rPr>
          <w:rFonts w:hint="eastAsia" w:ascii="楷体_GB2312" w:hAnsi="楷体" w:eastAsia="楷体_GB2312" w:cs="楷体"/>
          <w:b/>
          <w:bCs/>
          <w:sz w:val="32"/>
          <w:szCs w:val="32"/>
        </w:rPr>
        <w:t>（一）项目名称</w:t>
      </w:r>
    </w:p>
    <w:p w14:paraId="1DBC1A1C">
      <w:pPr>
        <w:adjustRightInd w:val="0"/>
        <w:snapToGrid w:val="0"/>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算力基础设施全连接及配套一体化技术服务采购项目</w:t>
      </w:r>
    </w:p>
    <w:p w14:paraId="674DE8DC">
      <w:pPr>
        <w:adjustRightInd w:val="0"/>
        <w:snapToGrid w:val="0"/>
        <w:spacing w:line="560" w:lineRule="exact"/>
        <w:ind w:firstLine="643" w:firstLineChars="200"/>
        <w:rPr>
          <w:rFonts w:hint="eastAsia" w:ascii="楷体_GB2312" w:hAnsi="楷体" w:eastAsia="楷体_GB2312" w:cs="楷体"/>
          <w:b/>
          <w:bCs/>
          <w:sz w:val="32"/>
          <w:szCs w:val="32"/>
        </w:rPr>
      </w:pPr>
      <w:r>
        <w:rPr>
          <w:rFonts w:hint="eastAsia" w:ascii="楷体_GB2312" w:hAnsi="楷体" w:eastAsia="楷体_GB2312" w:cs="楷体"/>
          <w:b/>
          <w:bCs/>
          <w:sz w:val="32"/>
          <w:szCs w:val="32"/>
        </w:rPr>
        <w:t>（二）询价人</w:t>
      </w:r>
    </w:p>
    <w:p w14:paraId="50986B0C">
      <w:pPr>
        <w:adjustRightInd w:val="0"/>
        <w:snapToGrid w:val="0"/>
        <w:spacing w:line="560" w:lineRule="exact"/>
        <w:ind w:firstLine="640" w:firstLineChars="200"/>
        <w:rPr>
          <w:rFonts w:hint="eastAsia" w:ascii="仿宋_GB2312" w:hAnsi="仿宋" w:eastAsia="仿宋_GB2312" w:cs="仿宋"/>
          <w:sz w:val="32"/>
          <w:szCs w:val="32"/>
        </w:rPr>
      </w:pPr>
      <w:r>
        <w:rPr>
          <w:rFonts w:ascii="仿宋_GB2312" w:hAnsi="仿宋" w:eastAsia="仿宋_GB2312" w:cs="仿宋"/>
          <w:sz w:val="32"/>
          <w:szCs w:val="32"/>
        </w:rPr>
        <w:t>深圳市智慧城市通信有限公司</w:t>
      </w:r>
    </w:p>
    <w:p w14:paraId="39AE7383">
      <w:pPr>
        <w:adjustRightInd w:val="0"/>
        <w:snapToGrid w:val="0"/>
        <w:spacing w:line="560" w:lineRule="exact"/>
        <w:ind w:firstLine="643" w:firstLineChars="200"/>
        <w:rPr>
          <w:rFonts w:hint="eastAsia" w:ascii="楷体_GB2312" w:hAnsi="楷体" w:eastAsia="楷体_GB2312" w:cs="楷体"/>
          <w:b/>
          <w:bCs/>
          <w:sz w:val="32"/>
          <w:szCs w:val="32"/>
        </w:rPr>
      </w:pPr>
      <w:r>
        <w:rPr>
          <w:rFonts w:hint="eastAsia" w:ascii="楷体_GB2312" w:hAnsi="楷体" w:eastAsia="楷体_GB2312" w:cs="楷体"/>
          <w:b/>
          <w:bCs/>
          <w:sz w:val="32"/>
          <w:szCs w:val="32"/>
        </w:rPr>
        <w:t>（三）询价项目内容</w:t>
      </w:r>
    </w:p>
    <w:p w14:paraId="5C556E43">
      <w:pPr>
        <w:adjustRightInd w:val="0"/>
        <w:snapToGrid w:val="0"/>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主要采购内容包括不限于项目调研服务、资源调度服务、网络连接编排服务、网络连接技术服务、网络实施调试服务、项目调测服务、项目交付及管控服务、项目一体化实施配套服务、人员驻场服务等（详细内容联系询价人领取）。</w:t>
      </w:r>
    </w:p>
    <w:p w14:paraId="74341E97">
      <w:pPr>
        <w:adjustRightInd w:val="0"/>
        <w:snapToGrid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二、意向单位资格要求</w:t>
      </w:r>
    </w:p>
    <w:p w14:paraId="06C5EC82">
      <w:pPr>
        <w:adjustRightInd w:val="0"/>
        <w:snapToGrid w:val="0"/>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 xml:space="preserve">1.意向单位须为在中华人民共和国境内注册的独立法人机构或其他组织，具有独立承担民事责任的能力，须提供营业执照扫描件，原件备查。 </w:t>
      </w:r>
    </w:p>
    <w:p w14:paraId="12901178">
      <w:pPr>
        <w:adjustRightInd w:val="0"/>
        <w:snapToGrid w:val="0"/>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2.意向单位须具备国家保密局颁发的涉密信息系统集成资质证书乙级或以上(业务种类包含集成)，须提供证书扫</w:t>
      </w:r>
    </w:p>
    <w:p w14:paraId="6E63F9FB">
      <w:pPr>
        <w:adjustRightInd w:val="0"/>
        <w:snapToGrid w:val="0"/>
        <w:spacing w:line="560" w:lineRule="exact"/>
        <w:rPr>
          <w:rFonts w:hint="eastAsia" w:ascii="仿宋_GB2312" w:hAnsi="仿宋" w:eastAsia="仿宋_GB2312" w:cs="仿宋"/>
          <w:sz w:val="32"/>
          <w:szCs w:val="32"/>
        </w:rPr>
      </w:pPr>
      <w:r>
        <w:rPr>
          <w:rFonts w:hint="eastAsia" w:ascii="仿宋_GB2312" w:hAnsi="仿宋" w:eastAsia="仿宋_GB2312" w:cs="仿宋"/>
          <w:sz w:val="32"/>
          <w:szCs w:val="32"/>
        </w:rPr>
        <w:t>描件，原件备查。</w:t>
      </w:r>
    </w:p>
    <w:p w14:paraId="44436782">
      <w:pPr>
        <w:adjustRightInd w:val="0"/>
        <w:snapToGrid w:val="0"/>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3</w:t>
      </w:r>
      <w:r>
        <w:rPr>
          <w:rFonts w:ascii="仿宋_GB2312" w:hAnsi="仿宋" w:eastAsia="仿宋_GB2312" w:cs="仿宋"/>
          <w:sz w:val="32"/>
          <w:szCs w:val="32"/>
        </w:rPr>
        <w:t>.</w:t>
      </w:r>
      <w:r>
        <w:rPr>
          <w:rFonts w:hint="eastAsia" w:ascii="仿宋_GB2312" w:hAnsi="仿宋" w:eastAsia="仿宋_GB2312" w:cs="仿宋"/>
          <w:sz w:val="32"/>
          <w:szCs w:val="32"/>
        </w:rPr>
        <w:t>意向单位须具有安全生产许可证证书，须提供证书扫描件，原件备查。</w:t>
      </w:r>
    </w:p>
    <w:p w14:paraId="54E9AF1D">
      <w:pPr>
        <w:adjustRightInd w:val="0"/>
        <w:snapToGrid w:val="0"/>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4.意向单位具有自2022年11月至今</w:t>
      </w:r>
      <w:bookmarkStart w:id="0" w:name="_Hlk214991541"/>
      <w:r>
        <w:rPr>
          <w:rFonts w:hint="eastAsia" w:ascii="仿宋_GB2312" w:hAnsi="仿宋" w:eastAsia="仿宋_GB2312" w:cs="仿宋"/>
          <w:sz w:val="32"/>
          <w:szCs w:val="32"/>
        </w:rPr>
        <w:t>具备算力技术服务类或系统集成类相关项目案例</w:t>
      </w:r>
      <w:bookmarkEnd w:id="0"/>
      <w:r>
        <w:rPr>
          <w:rFonts w:hint="eastAsia" w:ascii="仿宋_GB2312" w:hAnsi="仿宋" w:eastAsia="仿宋_GB2312" w:cs="仿宋"/>
          <w:sz w:val="32"/>
          <w:szCs w:val="32"/>
        </w:rPr>
        <w:t>(至少提供3个同类项目案例)，须提供合同扫描件，原件备查。</w:t>
      </w:r>
    </w:p>
    <w:p w14:paraId="06C815DB">
      <w:pPr>
        <w:adjustRightInd w:val="0"/>
        <w:snapToGrid w:val="0"/>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5.意向单位注册资本金1000万以上。</w:t>
      </w:r>
    </w:p>
    <w:p w14:paraId="6F17AA3E">
      <w:pPr>
        <w:adjustRightInd w:val="0"/>
        <w:snapToGrid w:val="0"/>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6.本项目不接受联合体。</w:t>
      </w:r>
    </w:p>
    <w:p w14:paraId="4A336C51">
      <w:pPr>
        <w:adjustRightInd w:val="0"/>
        <w:snapToGrid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三、报价人须知</w:t>
      </w:r>
    </w:p>
    <w:p w14:paraId="2C1CC161">
      <w:pPr>
        <w:adjustRightInd w:val="0"/>
        <w:snapToGrid w:val="0"/>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（一）本次询价仅为市场调研提供参考依据，不构成任何采购要约邀请、要约或承诺。请</w:t>
      </w:r>
      <w:r>
        <w:rPr>
          <w:rFonts w:ascii="仿宋_GB2312" w:hAnsi="仿宋" w:eastAsia="仿宋_GB2312" w:cs="仿宋"/>
          <w:sz w:val="32"/>
          <w:szCs w:val="32"/>
        </w:rPr>
        <w:t>有意向的供应商就本项目填写</w:t>
      </w:r>
      <w:r>
        <w:rPr>
          <w:rFonts w:hint="eastAsia" w:ascii="仿宋_GB2312" w:hAnsi="仿宋" w:eastAsia="仿宋_GB2312" w:cs="仿宋"/>
          <w:sz w:val="32"/>
          <w:szCs w:val="32"/>
        </w:rPr>
        <w:t>附件</w:t>
      </w:r>
      <w:r>
        <w:rPr>
          <w:rFonts w:ascii="仿宋_GB2312" w:hAnsi="仿宋" w:eastAsia="仿宋_GB2312" w:cs="仿宋"/>
          <w:sz w:val="32"/>
          <w:szCs w:val="32"/>
        </w:rPr>
        <w:t>《</w:t>
      </w:r>
      <w:r>
        <w:rPr>
          <w:rFonts w:hint="eastAsia" w:ascii="仿宋_GB2312" w:hAnsi="仿宋" w:eastAsia="仿宋_GB2312" w:cs="仿宋"/>
          <w:sz w:val="32"/>
          <w:szCs w:val="32"/>
        </w:rPr>
        <w:t>意向供应商响应文件格式-算力基础设施全连接及配套一体化技术服务采购项目</w:t>
      </w:r>
      <w:r>
        <w:rPr>
          <w:rFonts w:ascii="仿宋_GB2312" w:hAnsi="仿宋" w:eastAsia="仿宋_GB2312" w:cs="仿宋"/>
          <w:sz w:val="32"/>
          <w:szCs w:val="32"/>
        </w:rPr>
        <w:t>》并盖章</w:t>
      </w:r>
      <w:r>
        <w:rPr>
          <w:rFonts w:hint="eastAsia" w:ascii="仿宋_GB2312" w:hAnsi="仿宋" w:eastAsia="仿宋_GB2312" w:cs="仿宋"/>
          <w:sz w:val="32"/>
          <w:szCs w:val="32"/>
        </w:rPr>
        <w:t>。</w:t>
      </w:r>
    </w:p>
    <w:p w14:paraId="5C22F328">
      <w:pPr>
        <w:adjustRightInd w:val="0"/>
        <w:snapToGrid w:val="0"/>
        <w:spacing w:line="560" w:lineRule="exact"/>
        <w:ind w:firstLine="643" w:firstLineChars="200"/>
        <w:rPr>
          <w:rFonts w:hint="eastAsia" w:ascii="仿宋_GB2312" w:hAnsi="仿宋" w:eastAsia="仿宋_GB2312" w:cs="仿宋"/>
          <w:b/>
          <w:bCs/>
          <w:sz w:val="32"/>
          <w:szCs w:val="32"/>
        </w:rPr>
      </w:pPr>
      <w:r>
        <w:rPr>
          <w:rFonts w:hint="eastAsia" w:ascii="仿宋_GB2312" w:hAnsi="仿宋" w:eastAsia="仿宋_GB2312" w:cs="仿宋"/>
          <w:b/>
          <w:bCs/>
          <w:sz w:val="32"/>
          <w:szCs w:val="32"/>
        </w:rPr>
        <w:t>（二)项目需求书领取须知：</w:t>
      </w:r>
    </w:p>
    <w:p w14:paraId="43AD0D6E">
      <w:pPr>
        <w:adjustRightInd w:val="0"/>
        <w:snapToGrid w:val="0"/>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本次意向征集将为各意向供应商提供项目需求书，为保证项目信息安全，项目需求书需线下领取，以下为领取要求：</w:t>
      </w:r>
    </w:p>
    <w:p w14:paraId="456A9078">
      <w:pPr>
        <w:adjustRightInd w:val="0"/>
        <w:snapToGrid w:val="0"/>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1.领取材料：需委派本单位授权代表，携带加盖公章的单位授权书、经办人身份证明原件及复印件、保密承诺书（模版见附件：意向供应商响应文件格式-算力基础设施全连接及配套一体化技术服务采购项目），现场核验后领取。</w:t>
      </w:r>
    </w:p>
    <w:p w14:paraId="4A9BD938">
      <w:pPr>
        <w:adjustRightInd w:val="0"/>
        <w:snapToGrid w:val="0"/>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2.领取时间：2025年11月26日17:00-2025年11月28日18:00（逾期未领视为自动放弃报价资格）；</w:t>
      </w:r>
    </w:p>
    <w:p w14:paraId="6ADF488A">
      <w:pPr>
        <w:adjustRightInd w:val="0"/>
        <w:snapToGrid w:val="0"/>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3.领取地址：广东省深圳市福田区沙头街道深业泰然立城A座10楼，联系人及联系方式：李工，17673641271。</w:t>
      </w:r>
    </w:p>
    <w:p w14:paraId="6C28F207">
      <w:pPr>
        <w:adjustRightInd w:val="0"/>
        <w:snapToGrid w:val="0"/>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（三）意向供应商必须承诺将来响应本项目的最终报价（包括不限于投标报价等）不得超过本次报价。</w:t>
      </w:r>
    </w:p>
    <w:p w14:paraId="228CE656">
      <w:pPr>
        <w:adjustRightInd w:val="0"/>
        <w:snapToGrid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四、报价文件要求</w:t>
      </w:r>
    </w:p>
    <w:p w14:paraId="04279F94">
      <w:pPr>
        <w:adjustRightInd w:val="0"/>
        <w:snapToGrid w:val="0"/>
        <w:spacing w:line="560" w:lineRule="exact"/>
        <w:ind w:firstLine="643" w:firstLineChars="200"/>
        <w:rPr>
          <w:rFonts w:hint="eastAsia" w:ascii="楷体_GB2312" w:hAnsi="楷体" w:eastAsia="楷体_GB2312" w:cs="楷体"/>
          <w:b/>
          <w:bCs/>
          <w:sz w:val="32"/>
          <w:szCs w:val="32"/>
        </w:rPr>
      </w:pPr>
      <w:r>
        <w:rPr>
          <w:rFonts w:hint="eastAsia" w:ascii="楷体_GB2312" w:hAnsi="楷体" w:eastAsia="楷体_GB2312" w:cs="楷体"/>
          <w:b/>
          <w:bCs/>
          <w:sz w:val="32"/>
          <w:szCs w:val="32"/>
        </w:rPr>
        <w:t>（一）报价文件要求</w:t>
      </w:r>
    </w:p>
    <w:p w14:paraId="486A9ED8">
      <w:pPr>
        <w:adjustRightInd w:val="0"/>
        <w:snapToGrid w:val="0"/>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报价文件以电子PDF文件格式递交，须加盖公章并扫描形成电子版PDF扫描文件格式。</w:t>
      </w:r>
    </w:p>
    <w:p w14:paraId="0E197D25">
      <w:pPr>
        <w:adjustRightInd w:val="0"/>
        <w:snapToGrid w:val="0"/>
        <w:spacing w:line="560" w:lineRule="exact"/>
        <w:ind w:firstLine="643" w:firstLineChars="200"/>
        <w:rPr>
          <w:rFonts w:hint="eastAsia" w:ascii="楷体_GB2312" w:hAnsi="楷体" w:eastAsia="楷体_GB2312" w:cs="楷体"/>
          <w:b/>
          <w:bCs/>
          <w:sz w:val="32"/>
          <w:szCs w:val="32"/>
        </w:rPr>
      </w:pPr>
      <w:r>
        <w:rPr>
          <w:rFonts w:hint="eastAsia" w:ascii="楷体_GB2312" w:hAnsi="楷体" w:eastAsia="楷体_GB2312" w:cs="楷体"/>
          <w:b/>
          <w:bCs/>
          <w:sz w:val="32"/>
          <w:szCs w:val="32"/>
        </w:rPr>
        <w:t>（二）报价文件的递交要求</w:t>
      </w:r>
    </w:p>
    <w:p w14:paraId="46E157FB">
      <w:pPr>
        <w:adjustRightInd w:val="0"/>
        <w:snapToGrid w:val="0"/>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报价文件（具备Word可编辑版与PDF扫描盖章版；报价部分应须保留EXCEL格式或WORD格式可编辑文档格式文件）应以电子邮件形式发送至：lixinjiao009@smartcitysz.com ，同时将纸质文件邮寄或递交指定地址：广东省深圳市福田区沙头街道深业泰然立城A座10楼。联系人及联系方式：李工，17673641271。</w:t>
      </w:r>
    </w:p>
    <w:p w14:paraId="5EAD47B2">
      <w:pPr>
        <w:adjustRightInd w:val="0"/>
        <w:snapToGrid w:val="0"/>
        <w:spacing w:line="560" w:lineRule="exact"/>
        <w:ind w:firstLine="643" w:firstLineChars="200"/>
        <w:rPr>
          <w:rFonts w:hint="eastAsia" w:ascii="楷体_GB2312" w:hAnsi="楷体" w:eastAsia="楷体_GB2312" w:cs="楷体"/>
          <w:b/>
          <w:bCs/>
          <w:sz w:val="32"/>
          <w:szCs w:val="32"/>
        </w:rPr>
      </w:pPr>
      <w:r>
        <w:rPr>
          <w:rFonts w:hint="eastAsia" w:ascii="楷体_GB2312" w:hAnsi="楷体" w:eastAsia="楷体_GB2312" w:cs="楷体"/>
          <w:b/>
          <w:bCs/>
          <w:sz w:val="32"/>
          <w:szCs w:val="32"/>
        </w:rPr>
        <w:t>（三）报价文件无效情况</w:t>
      </w:r>
    </w:p>
    <w:p w14:paraId="78ABA08B">
      <w:pPr>
        <w:adjustRightInd w:val="0"/>
        <w:snapToGrid w:val="0"/>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1.报价截止时间后提供的报价文件（以收件时间为准）；报价文件无报价单位公章。</w:t>
      </w:r>
    </w:p>
    <w:p w14:paraId="441A1A92">
      <w:pPr>
        <w:adjustRightInd w:val="0"/>
        <w:snapToGrid w:val="0"/>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2.未线下领取文件的意向供应商，而进行报价，不列为有效报价单位。</w:t>
      </w:r>
    </w:p>
    <w:p w14:paraId="489A9632">
      <w:pPr>
        <w:adjustRightInd w:val="0"/>
        <w:snapToGrid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五、报价须提交资料</w:t>
      </w:r>
    </w:p>
    <w:p w14:paraId="68D84CD0">
      <w:pPr>
        <w:adjustRightInd w:val="0"/>
        <w:snapToGrid w:val="0"/>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《意向供应商响应文件格式-算力基础设施全连接及配套一体化技术服务采购项目》（详见附件）</w:t>
      </w:r>
    </w:p>
    <w:p w14:paraId="768172DF">
      <w:pPr>
        <w:adjustRightInd w:val="0"/>
        <w:snapToGrid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六、递交报价文件的时间</w:t>
      </w:r>
    </w:p>
    <w:p w14:paraId="7F74C5C8">
      <w:pPr>
        <w:adjustRightInd w:val="0"/>
        <w:snapToGrid w:val="0"/>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自2025年11月26日17:00-2025年11月29日1</w:t>
      </w:r>
      <w:r>
        <w:rPr>
          <w:rFonts w:hint="eastAsia" w:ascii="仿宋_GB2312" w:hAnsi="仿宋" w:eastAsia="仿宋_GB2312" w:cs="仿宋"/>
          <w:sz w:val="32"/>
          <w:szCs w:val="32"/>
          <w:lang w:val="en-US" w:eastAsia="zh-CN"/>
        </w:rPr>
        <w:t>7</w:t>
      </w:r>
      <w:bookmarkStart w:id="1" w:name="_GoBack"/>
      <w:bookmarkEnd w:id="1"/>
      <w:r>
        <w:rPr>
          <w:rFonts w:hint="eastAsia" w:ascii="仿宋_GB2312" w:hAnsi="仿宋" w:eastAsia="仿宋_GB2312" w:cs="仿宋"/>
          <w:sz w:val="32"/>
          <w:szCs w:val="32"/>
        </w:rPr>
        <w:t>:00止。</w:t>
      </w:r>
    </w:p>
    <w:p w14:paraId="0DD6D701">
      <w:pPr>
        <w:adjustRightInd w:val="0"/>
        <w:snapToGrid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七、其他相关信息</w:t>
      </w:r>
    </w:p>
    <w:p w14:paraId="54CA6782">
      <w:pPr>
        <w:adjustRightInd w:val="0"/>
        <w:snapToGrid w:val="0"/>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询价人：</w:t>
      </w:r>
      <w:r>
        <w:rPr>
          <w:rFonts w:ascii="仿宋_GB2312" w:hAnsi="仿宋" w:eastAsia="仿宋_GB2312" w:cs="仿宋"/>
          <w:sz w:val="32"/>
          <w:szCs w:val="32"/>
        </w:rPr>
        <w:t>深圳市智慧城市通信有限公司</w:t>
      </w:r>
    </w:p>
    <w:p w14:paraId="03D3AFD4">
      <w:pPr>
        <w:adjustRightInd w:val="0"/>
        <w:snapToGrid w:val="0"/>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询价地址：广东省深圳市福田区沙头街道深业泰然立城A座10楼。</w:t>
      </w:r>
    </w:p>
    <w:p w14:paraId="69BDF303">
      <w:pPr>
        <w:adjustRightInd w:val="0"/>
        <w:snapToGrid w:val="0"/>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本询价公告仅为意向征集，请各意向供应商按要求填报附件文件，并提供相关资料进行报价。</w:t>
      </w:r>
    </w:p>
    <w:p w14:paraId="46A5BF2F">
      <w:pPr>
        <w:adjustRightInd w:val="0"/>
        <w:snapToGrid w:val="0"/>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附件：意向供应商响应文件格式-算力基础设施全连接及配套一体化技术服务采购项目</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7A705F4"/>
    <w:rsid w:val="00034A76"/>
    <w:rsid w:val="0010393B"/>
    <w:rsid w:val="00111EBD"/>
    <w:rsid w:val="001520A8"/>
    <w:rsid w:val="00207D1C"/>
    <w:rsid w:val="002F64F5"/>
    <w:rsid w:val="003C54BF"/>
    <w:rsid w:val="003D0BC9"/>
    <w:rsid w:val="00486D30"/>
    <w:rsid w:val="00501DE2"/>
    <w:rsid w:val="00552561"/>
    <w:rsid w:val="005B0627"/>
    <w:rsid w:val="005F1F82"/>
    <w:rsid w:val="00607DF1"/>
    <w:rsid w:val="006E45B6"/>
    <w:rsid w:val="007307EB"/>
    <w:rsid w:val="007D709B"/>
    <w:rsid w:val="008B33B8"/>
    <w:rsid w:val="00910497"/>
    <w:rsid w:val="009470A2"/>
    <w:rsid w:val="00965F96"/>
    <w:rsid w:val="009A6E1C"/>
    <w:rsid w:val="009B1F43"/>
    <w:rsid w:val="00A31AD4"/>
    <w:rsid w:val="00B6227C"/>
    <w:rsid w:val="00B767FB"/>
    <w:rsid w:val="00BD739D"/>
    <w:rsid w:val="00C163E6"/>
    <w:rsid w:val="00C85CE0"/>
    <w:rsid w:val="00D10E8B"/>
    <w:rsid w:val="00D76253"/>
    <w:rsid w:val="00DF1552"/>
    <w:rsid w:val="00E6380D"/>
    <w:rsid w:val="00F24820"/>
    <w:rsid w:val="00FD7C16"/>
    <w:rsid w:val="013F0F7F"/>
    <w:rsid w:val="07A705F4"/>
    <w:rsid w:val="0CDE0383"/>
    <w:rsid w:val="123A3FE7"/>
    <w:rsid w:val="16963470"/>
    <w:rsid w:val="27BC6441"/>
    <w:rsid w:val="3AF80DBB"/>
    <w:rsid w:val="70876F86"/>
    <w:rsid w:val="74A83174"/>
    <w:rsid w:val="78AC7D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Theme="minorHAnsi" w:hAnsiTheme="minorHAnsi" w:eastAsiaTheme="minorEastAsia" w:cstheme="minorBidi"/>
      <w:kern w:val="2"/>
      <w:sz w:val="18"/>
      <w:szCs w:val="18"/>
    </w:rPr>
  </w:style>
  <w:style w:type="character" w:customStyle="1" w:styleId="7">
    <w:name w:val="页脚 字符"/>
    <w:basedOn w:val="5"/>
    <w:link w:val="2"/>
    <w:qFormat/>
    <w:uiPriority w:val="0"/>
    <w:rPr>
      <w:rFonts w:asciiTheme="minorHAnsi" w:hAnsiTheme="minorHAnsi" w:eastAsiaTheme="minorEastAsia" w:cstheme="minorBidi"/>
      <w:kern w:val="2"/>
      <w:sz w:val="18"/>
      <w:szCs w:val="18"/>
    </w:rPr>
  </w:style>
  <w:style w:type="paragraph" w:customStyle="1" w:styleId="8">
    <w:name w:val="Revision"/>
    <w:hidden/>
    <w:unhideWhenUsed/>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1369</Words>
  <Characters>1493</Characters>
  <Lines>78</Lines>
  <Paragraphs>43</Paragraphs>
  <TotalTime>16</TotalTime>
  <ScaleCrop>false</ScaleCrop>
  <LinksUpToDate>false</LinksUpToDate>
  <CharactersWithSpaces>1496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2025-11-26T07:06:00Z</dcterms:created>
  <dc:creator>A_香蕉</dc:creator>
  <cp:lastModifiedBy>F</cp:lastModifiedBy>
  <dcterms:modified xsi:type="dcterms:W3CDTF">2025-11-26T07:28:49Z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FF8FF8DE150247FEA165D08CF4A15386_13</vt:lpwstr>
  </property>
  <property fmtid="{D5CDD505-2E9C-101B-9397-08002B2CF9AE}" pid="4" name="KSOTemplateDocerSaveRecord">
    <vt:lpwstr>eyJoZGlkIjoiMjk4MzNjM2RjODZlNjYxMDc2ZGU2NzI4N2E0MTFiY2MiLCJ1c2VySWQiOiIzMDEyMDA0OTkifQ==</vt:lpwstr>
  </property>
</Properties>
</file>