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95B61" w14:textId="77777777" w:rsidR="00136F93" w:rsidRDefault="00504C07">
      <w:pPr>
        <w:adjustRightInd w:val="0"/>
        <w:snapToGrid w:val="0"/>
        <w:spacing w:before="240"/>
        <w:ind w:firstLineChars="200" w:firstLine="803"/>
        <w:jc w:val="center"/>
        <w:rPr>
          <w:rFonts w:ascii="宋体" w:hAnsi="宋体" w:cstheme="minorBidi" w:hint="eastAsia"/>
          <w:b/>
          <w:sz w:val="40"/>
          <w:szCs w:val="44"/>
        </w:rPr>
      </w:pPr>
      <w:bookmarkStart w:id="0" w:name="_Hlk122960562"/>
      <w:r>
        <w:rPr>
          <w:rFonts w:ascii="宋体" w:hAnsi="宋体" w:cstheme="minorBidi" w:hint="eastAsia"/>
          <w:b/>
          <w:sz w:val="40"/>
          <w:szCs w:val="44"/>
        </w:rPr>
        <w:t>华</w:t>
      </w:r>
      <w:r w:rsidRPr="00C7033B">
        <w:rPr>
          <w:rFonts w:ascii="宋体" w:hAnsi="宋体" w:cstheme="minorBidi" w:hint="eastAsia"/>
          <w:b/>
          <w:sz w:val="40"/>
          <w:szCs w:val="44"/>
        </w:rPr>
        <w:t>泰联合证券有限责任公司深圳前海总部大楼项目</w:t>
      </w:r>
    </w:p>
    <w:p w14:paraId="17D3797F" w14:textId="77777777" w:rsidR="00136F93" w:rsidRPr="00C7033B" w:rsidRDefault="00504C07">
      <w:pPr>
        <w:adjustRightInd w:val="0"/>
        <w:snapToGrid w:val="0"/>
        <w:spacing w:before="240"/>
        <w:ind w:firstLineChars="200" w:firstLine="803"/>
        <w:jc w:val="center"/>
        <w:rPr>
          <w:rFonts w:ascii="宋体" w:hAnsi="宋体" w:cstheme="minorBidi" w:hint="eastAsia"/>
          <w:b/>
          <w:sz w:val="40"/>
          <w:szCs w:val="44"/>
        </w:rPr>
      </w:pPr>
      <w:r>
        <w:rPr>
          <w:rFonts w:ascii="宋体" w:hAnsi="宋体" w:cstheme="minorBidi" w:hint="eastAsia"/>
          <w:b/>
          <w:sz w:val="40"/>
          <w:szCs w:val="44"/>
        </w:rPr>
        <w:t>非公区精装修设计任务书</w:t>
      </w:r>
    </w:p>
    <w:p w14:paraId="26E8CE49" w14:textId="77777777" w:rsidR="00136F93" w:rsidRDefault="00504C07">
      <w:pPr>
        <w:numPr>
          <w:ilvl w:val="0"/>
          <w:numId w:val="1"/>
        </w:numPr>
        <w:adjustRightInd w:val="0"/>
        <w:snapToGrid w:val="0"/>
        <w:spacing w:before="240"/>
        <w:rPr>
          <w:rFonts w:ascii="宋体" w:hAnsi="宋体" w:hint="eastAsia"/>
          <w:b/>
          <w:szCs w:val="21"/>
        </w:rPr>
      </w:pPr>
      <w:r>
        <w:rPr>
          <w:rFonts w:ascii="宋体" w:hAnsi="宋体" w:cstheme="minorBidi" w:hint="eastAsia"/>
          <w:b/>
          <w:szCs w:val="21"/>
        </w:rPr>
        <w:t>企业介绍及项目概况</w:t>
      </w:r>
    </w:p>
    <w:p w14:paraId="4C3E957E" w14:textId="77777777" w:rsidR="00136F93" w:rsidRDefault="00504C07">
      <w:pPr>
        <w:numPr>
          <w:ilvl w:val="1"/>
          <w:numId w:val="1"/>
        </w:numPr>
        <w:adjustRightInd w:val="0"/>
        <w:snapToGrid w:val="0"/>
        <w:spacing w:before="240"/>
        <w:rPr>
          <w:rFonts w:ascii="宋体" w:hAnsi="宋体" w:cs="Arial" w:hint="eastAsia"/>
          <w:kern w:val="0"/>
          <w:szCs w:val="21"/>
        </w:rPr>
      </w:pPr>
      <w:r>
        <w:rPr>
          <w:rFonts w:ascii="宋体" w:hAnsi="宋体" w:cs="Arial"/>
          <w:kern w:val="0"/>
          <w:szCs w:val="21"/>
        </w:rPr>
        <w:t>企业介绍：</w:t>
      </w:r>
    </w:p>
    <w:p w14:paraId="17F9EDD9" w14:textId="77777777" w:rsidR="00136F93" w:rsidRDefault="00504C07">
      <w:pPr>
        <w:adjustRightInd w:val="0"/>
        <w:snapToGrid w:val="0"/>
        <w:spacing w:before="240"/>
        <w:ind w:left="426"/>
        <w:rPr>
          <w:rFonts w:ascii="宋体" w:hAnsi="宋体" w:hint="eastAsia"/>
          <w:kern w:val="0"/>
          <w:szCs w:val="21"/>
        </w:rPr>
      </w:pPr>
      <w:r>
        <w:rPr>
          <w:rFonts w:ascii="宋体" w:hAnsi="宋体" w:hint="eastAsia"/>
          <w:kern w:val="0"/>
          <w:szCs w:val="21"/>
        </w:rPr>
        <w:t>华泰联合证券有限责任公司（以下简称“华泰联合”）是华泰证券股份有限公司（以下简称“华泰证券”）在业内率先打造的以市场化创新能力领先行业的专业投资银行子公司，致力于为企业、机构投资者和政府提供全面综合的金融服务。公司注册地位于深圳，并购重组业务长期领航业界。</w:t>
      </w:r>
    </w:p>
    <w:p w14:paraId="6A2666F6" w14:textId="77777777" w:rsidR="00136F93" w:rsidRDefault="00504C07">
      <w:pPr>
        <w:adjustRightInd w:val="0"/>
        <w:snapToGrid w:val="0"/>
        <w:spacing w:before="240"/>
        <w:ind w:left="426"/>
        <w:rPr>
          <w:rFonts w:ascii="宋体" w:hAnsi="宋体" w:hint="eastAsia"/>
          <w:kern w:val="0"/>
          <w:szCs w:val="21"/>
        </w:rPr>
      </w:pPr>
      <w:r>
        <w:rPr>
          <w:rFonts w:ascii="宋体" w:hAnsi="宋体" w:hint="eastAsia"/>
          <w:kern w:val="0"/>
          <w:szCs w:val="21"/>
        </w:rPr>
        <w:t>集团华泰证券成立于1991年，经过30多年稳健发展，目前已经发展成为A+H+G三地上市的行业领先大型综合证券集团。是国内领先的科技驱动型证券集团，拥有高度协同的业务模式、先进的数字化平台以及广泛且紧密的客户资源。主要业务包括财富管理业务、机构服务业务、投资管理业务和国际业务。通过线上线下有机结合的方式，为个人和机构客户提供全方位的证券及金融服务。秉承“高效、诚信、稳健、创新”的核心价值观，华泰证券将全面实施数字化赋能下的财富管理和机构服务“双轮驱动”发展战略，致力成为兼具本土优势和全球影响力的一流投资银行。</w:t>
      </w:r>
    </w:p>
    <w:p w14:paraId="5E48CFFF" w14:textId="77777777" w:rsidR="00136F93" w:rsidRDefault="00504C07">
      <w:pPr>
        <w:adjustRightInd w:val="0"/>
        <w:snapToGrid w:val="0"/>
        <w:spacing w:before="240"/>
        <w:ind w:left="426"/>
        <w:rPr>
          <w:rFonts w:ascii="宋体" w:hAnsi="宋体" w:hint="eastAsia"/>
          <w:kern w:val="0"/>
          <w:szCs w:val="21"/>
        </w:rPr>
      </w:pPr>
      <w:r>
        <w:rPr>
          <w:rFonts w:ascii="宋体" w:hAnsi="宋体" w:hint="eastAsia"/>
          <w:kern w:val="0"/>
          <w:szCs w:val="21"/>
        </w:rPr>
        <w:t>目前华泰证券拥有证券分公司28 家，证券营业部245 家。旗下控股子公司华泰联合证券有限责任公司、华泰期货有限公司为业内知名专业公司，此外还拥有华泰紫金投资有限责任公司、华泰证券（上海）资产管理有限公司、华泰创新投资有限公司、华泰国际金融控股有限公司（以下简称“华泰国际”）等多个全资子公司；在境外，华泰证券通过华泰国</w:t>
      </w:r>
      <w:proofErr w:type="gramStart"/>
      <w:r>
        <w:rPr>
          <w:rFonts w:ascii="宋体" w:hAnsi="宋体" w:hint="eastAsia"/>
          <w:kern w:val="0"/>
          <w:szCs w:val="21"/>
        </w:rPr>
        <w:t>际及其</w:t>
      </w:r>
      <w:proofErr w:type="gramEnd"/>
      <w:r>
        <w:rPr>
          <w:rFonts w:ascii="宋体" w:hAnsi="宋体" w:hint="eastAsia"/>
          <w:kern w:val="0"/>
          <w:szCs w:val="21"/>
        </w:rPr>
        <w:t>持有的华泰金控（香港）、</w:t>
      </w:r>
      <w:proofErr w:type="spellStart"/>
      <w:r>
        <w:rPr>
          <w:rFonts w:ascii="宋体" w:hAnsi="宋体" w:hint="eastAsia"/>
          <w:kern w:val="0"/>
          <w:szCs w:val="21"/>
        </w:rPr>
        <w:t>AssetMark</w:t>
      </w:r>
      <w:proofErr w:type="spellEnd"/>
      <w:r>
        <w:rPr>
          <w:rFonts w:ascii="宋体" w:hAnsi="宋体" w:hint="eastAsia"/>
          <w:kern w:val="0"/>
          <w:szCs w:val="21"/>
        </w:rPr>
        <w:t>、华泰证券（美国）等运营主体运营国际业务。</w:t>
      </w:r>
    </w:p>
    <w:p w14:paraId="2A60414E" w14:textId="77777777" w:rsidR="00136F93" w:rsidRDefault="00504C07">
      <w:pPr>
        <w:adjustRightInd w:val="0"/>
        <w:snapToGrid w:val="0"/>
        <w:spacing w:before="240"/>
        <w:ind w:left="426"/>
        <w:rPr>
          <w:rFonts w:ascii="宋体" w:hAnsi="宋体" w:hint="eastAsia"/>
          <w:kern w:val="0"/>
          <w:szCs w:val="21"/>
        </w:rPr>
      </w:pPr>
      <w:r>
        <w:rPr>
          <w:rFonts w:ascii="宋体" w:hAnsi="宋体" w:hint="eastAsia"/>
          <w:kern w:val="0"/>
          <w:szCs w:val="21"/>
        </w:rPr>
        <w:t>华泰证券积极把握中国资本市场改革开放的历史机遇，在业内率先以金融科技助力转型，用</w:t>
      </w:r>
      <w:proofErr w:type="gramStart"/>
      <w:r>
        <w:rPr>
          <w:rFonts w:ascii="宋体" w:hAnsi="宋体" w:hint="eastAsia"/>
          <w:kern w:val="0"/>
          <w:szCs w:val="21"/>
        </w:rPr>
        <w:t>全业务链服务</w:t>
      </w:r>
      <w:proofErr w:type="gramEnd"/>
      <w:r>
        <w:rPr>
          <w:rFonts w:ascii="宋体" w:hAnsi="宋体" w:hint="eastAsia"/>
          <w:kern w:val="0"/>
          <w:szCs w:val="21"/>
        </w:rPr>
        <w:t>体系为个人和机构客户提供专业、多元的证券金融服务，综合实力和品牌影响力位居国内证券业第一方阵，步入国际化发展的全新阶段。。</w:t>
      </w:r>
    </w:p>
    <w:p w14:paraId="49B614BE" w14:textId="77777777" w:rsidR="00136F93" w:rsidRDefault="00504C07">
      <w:pPr>
        <w:numPr>
          <w:ilvl w:val="1"/>
          <w:numId w:val="1"/>
        </w:numPr>
        <w:adjustRightInd w:val="0"/>
        <w:snapToGrid w:val="0"/>
        <w:spacing w:before="240"/>
        <w:rPr>
          <w:rFonts w:ascii="宋体" w:hAnsi="宋体" w:hint="eastAsia"/>
          <w:szCs w:val="21"/>
        </w:rPr>
      </w:pPr>
      <w:r>
        <w:rPr>
          <w:rFonts w:ascii="宋体" w:hAnsi="宋体" w:cstheme="minorBidi" w:hint="eastAsia"/>
          <w:szCs w:val="21"/>
        </w:rPr>
        <w:t>项目概况：</w:t>
      </w:r>
    </w:p>
    <w:p w14:paraId="69469AD5" w14:textId="0D76F4E3" w:rsidR="00136F93" w:rsidRDefault="00504C07">
      <w:pPr>
        <w:adjustRightInd w:val="0"/>
        <w:snapToGrid w:val="0"/>
        <w:spacing w:before="240"/>
        <w:ind w:firstLineChars="200" w:firstLine="420"/>
        <w:rPr>
          <w:rFonts w:ascii="宋体" w:hAnsi="宋体" w:hint="eastAsia"/>
          <w:kern w:val="0"/>
          <w:szCs w:val="21"/>
        </w:rPr>
      </w:pPr>
      <w:r>
        <w:rPr>
          <w:rFonts w:ascii="宋体" w:hAnsi="宋体"/>
          <w:kern w:val="0"/>
          <w:szCs w:val="21"/>
        </w:rPr>
        <w:t>本项目位于深圳市前海深港现代服务业合作区09-04-0</w:t>
      </w:r>
      <w:r>
        <w:rPr>
          <w:rFonts w:ascii="宋体" w:hAnsi="宋体" w:hint="eastAsia"/>
          <w:kern w:val="0"/>
          <w:szCs w:val="21"/>
        </w:rPr>
        <w:t>2</w:t>
      </w:r>
      <w:r>
        <w:rPr>
          <w:rFonts w:ascii="宋体" w:hAnsi="宋体"/>
          <w:kern w:val="0"/>
          <w:szCs w:val="21"/>
        </w:rPr>
        <w:t>地块（T102-031</w:t>
      </w:r>
      <w:r>
        <w:rPr>
          <w:rFonts w:ascii="宋体" w:hAnsi="宋体" w:hint="eastAsia"/>
          <w:kern w:val="0"/>
          <w:szCs w:val="21"/>
        </w:rPr>
        <w:t>5</w:t>
      </w:r>
      <w:r>
        <w:rPr>
          <w:rFonts w:ascii="宋体" w:hAnsi="宋体"/>
          <w:kern w:val="0"/>
          <w:szCs w:val="21"/>
        </w:rPr>
        <w:t>宗地），</w:t>
      </w:r>
      <w:r>
        <w:rPr>
          <w:rFonts w:ascii="宋体" w:hAnsi="宋体" w:hint="eastAsia"/>
          <w:kern w:val="0"/>
          <w:szCs w:val="21"/>
        </w:rPr>
        <w:t>本项目处于地铁保护区范围内。地块用地面积5830.93平方米，建设用地面积5573.87平方米，</w:t>
      </w:r>
      <w:proofErr w:type="gramStart"/>
      <w:r>
        <w:rPr>
          <w:rFonts w:ascii="宋体" w:hAnsi="宋体" w:hint="eastAsia"/>
          <w:kern w:val="0"/>
          <w:szCs w:val="21"/>
        </w:rPr>
        <w:t>规定计容建筑面积</w:t>
      </w:r>
      <w:proofErr w:type="gramEnd"/>
      <w:r>
        <w:rPr>
          <w:rFonts w:ascii="宋体" w:hAnsi="宋体" w:hint="eastAsia"/>
          <w:kern w:val="0"/>
          <w:szCs w:val="21"/>
        </w:rPr>
        <w:t>约：62800平方米，总建筑面积</w:t>
      </w:r>
      <w:r w:rsidR="00672875">
        <w:rPr>
          <w:rFonts w:ascii="宋体" w:hAnsi="宋体"/>
          <w:kern w:val="0"/>
          <w:szCs w:val="21"/>
        </w:rPr>
        <w:t>92179</w:t>
      </w:r>
      <w:r>
        <w:rPr>
          <w:rFonts w:ascii="宋体" w:hAnsi="宋体" w:hint="eastAsia"/>
          <w:kern w:val="0"/>
          <w:szCs w:val="21"/>
        </w:rPr>
        <w:t>平方米。本项目为1栋超高层办公楼，地上39层，地下5层，裙楼4层，建筑最高高度185.4米。机动车停车位295个，自行车停车位255个。最终以政府主管部门的审批结果为准。</w:t>
      </w:r>
    </w:p>
    <w:p w14:paraId="54AEC71A" w14:textId="77777777" w:rsidR="00136F93" w:rsidRDefault="00504C07">
      <w:pPr>
        <w:adjustRightInd w:val="0"/>
        <w:snapToGrid w:val="0"/>
        <w:spacing w:before="240"/>
        <w:ind w:firstLine="567"/>
        <w:rPr>
          <w:rFonts w:ascii="宋体" w:hAnsi="宋体" w:hint="eastAsia"/>
          <w:kern w:val="0"/>
          <w:szCs w:val="21"/>
        </w:rPr>
      </w:pPr>
      <w:r>
        <w:rPr>
          <w:rFonts w:ascii="宋体" w:hAnsi="宋体"/>
          <w:kern w:val="0"/>
          <w:szCs w:val="21"/>
        </w:rPr>
        <w:t>1.</w:t>
      </w:r>
      <w:r>
        <w:rPr>
          <w:rFonts w:ascii="宋体" w:hAnsi="宋体" w:hint="eastAsia"/>
          <w:kern w:val="0"/>
          <w:szCs w:val="21"/>
        </w:rPr>
        <w:t>2</w:t>
      </w:r>
      <w:r>
        <w:rPr>
          <w:rFonts w:ascii="宋体" w:hAnsi="宋体"/>
          <w:kern w:val="0"/>
          <w:szCs w:val="21"/>
        </w:rPr>
        <w:t>.1</w:t>
      </w:r>
      <w:r>
        <w:rPr>
          <w:rFonts w:ascii="宋体" w:hAnsi="宋体" w:hint="eastAsia"/>
          <w:kern w:val="0"/>
          <w:szCs w:val="21"/>
        </w:rPr>
        <w:t>、</w:t>
      </w:r>
      <w:r>
        <w:rPr>
          <w:rFonts w:ascii="宋体" w:hAnsi="宋体"/>
          <w:kern w:val="0"/>
          <w:szCs w:val="21"/>
        </w:rPr>
        <w:t>本项目五层地下室，地下一层</w:t>
      </w:r>
      <w:r>
        <w:rPr>
          <w:rFonts w:ascii="宋体" w:hAnsi="宋体" w:hint="eastAsia"/>
          <w:kern w:val="0"/>
          <w:szCs w:val="21"/>
        </w:rPr>
        <w:t>、地下二层</w:t>
      </w:r>
      <w:r>
        <w:rPr>
          <w:rFonts w:ascii="宋体" w:hAnsi="宋体"/>
          <w:kern w:val="0"/>
          <w:szCs w:val="21"/>
        </w:rPr>
        <w:t>层高</w:t>
      </w:r>
      <w:r>
        <w:rPr>
          <w:rFonts w:ascii="宋体" w:hAnsi="宋体" w:hint="eastAsia"/>
          <w:kern w:val="0"/>
          <w:szCs w:val="21"/>
        </w:rPr>
        <w:t>6</w:t>
      </w:r>
      <w:r>
        <w:rPr>
          <w:rFonts w:ascii="宋体" w:hAnsi="宋体"/>
          <w:kern w:val="0"/>
          <w:szCs w:val="21"/>
        </w:rPr>
        <w:t>米，地下三～五层层高均为4.</w:t>
      </w:r>
      <w:r>
        <w:rPr>
          <w:rFonts w:ascii="宋体" w:hAnsi="宋体" w:hint="eastAsia"/>
          <w:kern w:val="0"/>
          <w:szCs w:val="21"/>
        </w:rPr>
        <w:t>0</w:t>
      </w:r>
      <w:r>
        <w:rPr>
          <w:rFonts w:ascii="宋体" w:hAnsi="宋体"/>
          <w:kern w:val="0"/>
          <w:szCs w:val="21"/>
        </w:rPr>
        <w:t>m。</w:t>
      </w:r>
    </w:p>
    <w:p w14:paraId="50191599" w14:textId="77777777" w:rsidR="00136F93" w:rsidRDefault="00504C07">
      <w:pPr>
        <w:adjustRightInd w:val="0"/>
        <w:snapToGrid w:val="0"/>
        <w:spacing w:before="240"/>
        <w:ind w:firstLine="567"/>
        <w:rPr>
          <w:rFonts w:ascii="宋体" w:hAnsi="宋体" w:hint="eastAsia"/>
          <w:kern w:val="0"/>
          <w:szCs w:val="21"/>
        </w:rPr>
      </w:pPr>
      <w:r>
        <w:rPr>
          <w:rFonts w:ascii="宋体" w:hAnsi="宋体"/>
          <w:kern w:val="0"/>
          <w:szCs w:val="21"/>
        </w:rPr>
        <w:t>1.</w:t>
      </w: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、上述描述最终以设计图纸为准。</w:t>
      </w:r>
    </w:p>
    <w:p w14:paraId="6D5E70A9" w14:textId="77777777" w:rsidR="00136F93" w:rsidRDefault="00504C07">
      <w:pPr>
        <w:numPr>
          <w:ilvl w:val="0"/>
          <w:numId w:val="1"/>
        </w:numPr>
        <w:adjustRightInd w:val="0"/>
        <w:snapToGrid w:val="0"/>
        <w:spacing w:before="240"/>
        <w:rPr>
          <w:rFonts w:ascii="宋体" w:hAnsi="宋体" w:hint="eastAsia"/>
          <w:b/>
          <w:szCs w:val="21"/>
        </w:rPr>
      </w:pPr>
      <w:r>
        <w:rPr>
          <w:rFonts w:ascii="宋体" w:hAnsi="宋体" w:cstheme="minorBidi" w:hint="eastAsia"/>
          <w:b/>
          <w:szCs w:val="21"/>
        </w:rPr>
        <w:t>设计依据</w:t>
      </w:r>
    </w:p>
    <w:p w14:paraId="5B14FAAE" w14:textId="77777777" w:rsidR="00136F93" w:rsidRDefault="00504C07">
      <w:pPr>
        <w:widowControl/>
        <w:spacing w:before="240"/>
        <w:ind w:right="1470" w:firstLineChars="200" w:firstLine="420"/>
        <w:jc w:val="left"/>
        <w:rPr>
          <w:rFonts w:ascii="宋体" w:hAnsi="宋体" w:hint="eastAsia"/>
          <w:kern w:val="0"/>
          <w:szCs w:val="21"/>
        </w:rPr>
      </w:pPr>
      <w:r>
        <w:rPr>
          <w:rFonts w:ascii="宋体" w:hAnsi="宋体"/>
          <w:kern w:val="0"/>
          <w:szCs w:val="21"/>
        </w:rPr>
        <w:t>2.1、</w:t>
      </w:r>
      <w:r>
        <w:rPr>
          <w:rFonts w:ascii="宋体" w:hAnsi="宋体" w:hint="eastAsia"/>
          <w:kern w:val="0"/>
          <w:szCs w:val="21"/>
        </w:rPr>
        <w:t>建筑</w:t>
      </w:r>
      <w:r>
        <w:rPr>
          <w:rFonts w:ascii="宋体" w:hAnsi="宋体"/>
          <w:kern w:val="0"/>
          <w:szCs w:val="21"/>
        </w:rPr>
        <w:t>及相关专业设计依据：</w:t>
      </w:r>
    </w:p>
    <w:p w14:paraId="4EE1C5A5" w14:textId="77777777" w:rsidR="00136F93" w:rsidRDefault="00504C07">
      <w:pPr>
        <w:widowControl/>
        <w:spacing w:before="240"/>
        <w:ind w:left="900" w:right="1470"/>
        <w:jc w:val="left"/>
        <w:rPr>
          <w:rFonts w:ascii="宋体" w:hAnsi="宋体" w:hint="eastAsia"/>
          <w:b/>
          <w:kern w:val="0"/>
          <w:szCs w:val="21"/>
        </w:rPr>
      </w:pPr>
      <w:r>
        <w:rPr>
          <w:rFonts w:ascii="宋体" w:hAnsi="宋体" w:hint="eastAsia"/>
          <w:kern w:val="0"/>
          <w:szCs w:val="21"/>
        </w:rPr>
        <w:t>2</w:t>
      </w:r>
      <w:r>
        <w:rPr>
          <w:rFonts w:ascii="宋体" w:hAnsi="宋体"/>
          <w:kern w:val="0"/>
          <w:szCs w:val="21"/>
        </w:rPr>
        <w:t>.1.1、</w:t>
      </w:r>
      <w:r>
        <w:rPr>
          <w:rFonts w:ascii="宋体" w:hAnsi="宋体" w:hint="eastAsia"/>
          <w:kern w:val="0"/>
          <w:szCs w:val="21"/>
        </w:rPr>
        <w:t>建筑方案文件</w:t>
      </w:r>
      <w:r>
        <w:rPr>
          <w:rFonts w:ascii="宋体" w:hAnsi="宋体"/>
          <w:kern w:val="0"/>
          <w:szCs w:val="21"/>
        </w:rPr>
        <w:t>及</w:t>
      </w:r>
      <w:r>
        <w:rPr>
          <w:rFonts w:ascii="宋体" w:hAnsi="宋体" w:hint="eastAsia"/>
          <w:kern w:val="0"/>
          <w:szCs w:val="21"/>
        </w:rPr>
        <w:t>各专业</w:t>
      </w:r>
      <w:r>
        <w:rPr>
          <w:rFonts w:ascii="宋体" w:hAnsi="宋体"/>
          <w:kern w:val="0"/>
          <w:szCs w:val="21"/>
        </w:rPr>
        <w:t>施工图；</w:t>
      </w:r>
    </w:p>
    <w:p w14:paraId="46681C04" w14:textId="77777777" w:rsidR="00136F93" w:rsidRDefault="00504C07">
      <w:pPr>
        <w:widowControl/>
        <w:spacing w:before="240"/>
        <w:ind w:left="900" w:right="1470"/>
        <w:jc w:val="left"/>
        <w:rPr>
          <w:rFonts w:ascii="宋体" w:hAnsi="宋体" w:hint="eastAsia"/>
          <w:b/>
          <w:kern w:val="0"/>
          <w:szCs w:val="21"/>
        </w:rPr>
      </w:pPr>
      <w:r>
        <w:rPr>
          <w:rFonts w:ascii="宋体" w:hAnsi="宋体"/>
          <w:kern w:val="0"/>
          <w:szCs w:val="21"/>
        </w:rPr>
        <w:t>2.1.2、</w:t>
      </w:r>
      <w:r>
        <w:rPr>
          <w:rFonts w:ascii="宋体" w:hAnsi="宋体" w:hint="eastAsia"/>
          <w:kern w:val="0"/>
          <w:szCs w:val="21"/>
        </w:rPr>
        <w:t>甲方提供</w:t>
      </w:r>
      <w:r>
        <w:rPr>
          <w:rFonts w:ascii="宋体" w:hAnsi="宋体"/>
          <w:kern w:val="0"/>
          <w:szCs w:val="21"/>
        </w:rPr>
        <w:t>的相关图文资料</w:t>
      </w:r>
      <w:r>
        <w:rPr>
          <w:rFonts w:ascii="宋体" w:hAnsi="宋体" w:hint="eastAsia"/>
          <w:kern w:val="0"/>
          <w:szCs w:val="21"/>
        </w:rPr>
        <w:t>。</w:t>
      </w:r>
    </w:p>
    <w:p w14:paraId="23078D76" w14:textId="77777777" w:rsidR="00136F93" w:rsidRDefault="00504C07">
      <w:pPr>
        <w:widowControl/>
        <w:spacing w:before="240"/>
        <w:ind w:left="900" w:right="1470"/>
        <w:jc w:val="left"/>
        <w:rPr>
          <w:rFonts w:ascii="宋体" w:hAnsi="宋体" w:hint="eastAsia"/>
          <w:b/>
          <w:kern w:val="0"/>
          <w:szCs w:val="21"/>
        </w:rPr>
      </w:pPr>
      <w:r>
        <w:rPr>
          <w:rFonts w:ascii="宋体" w:hAnsi="宋体"/>
          <w:kern w:val="0"/>
          <w:szCs w:val="21"/>
        </w:rPr>
        <w:t>2.1.3、</w:t>
      </w:r>
      <w:r>
        <w:rPr>
          <w:rFonts w:ascii="宋体" w:hAnsi="宋体" w:hint="eastAsia"/>
          <w:kern w:val="0"/>
          <w:szCs w:val="21"/>
        </w:rPr>
        <w:t>国家</w:t>
      </w:r>
      <w:r>
        <w:rPr>
          <w:rFonts w:ascii="宋体" w:hAnsi="宋体"/>
          <w:kern w:val="0"/>
          <w:szCs w:val="21"/>
        </w:rPr>
        <w:t>与地方相关规范、法律、法规：</w:t>
      </w:r>
    </w:p>
    <w:p w14:paraId="73CAB0B2" w14:textId="77777777" w:rsidR="00136F93" w:rsidRDefault="00504C07">
      <w:pPr>
        <w:widowControl/>
        <w:spacing w:before="240"/>
        <w:ind w:left="425" w:right="1470"/>
        <w:jc w:val="left"/>
        <w:rPr>
          <w:rFonts w:ascii="宋体" w:hAnsi="宋体" w:hint="eastAsia"/>
          <w:b/>
          <w:kern w:val="0"/>
          <w:szCs w:val="21"/>
        </w:rPr>
      </w:pPr>
      <w:r>
        <w:rPr>
          <w:rFonts w:ascii="宋体" w:hAnsi="宋体"/>
          <w:kern w:val="0"/>
          <w:szCs w:val="21"/>
        </w:rPr>
        <w:t>2.2、</w:t>
      </w:r>
      <w:r>
        <w:rPr>
          <w:rFonts w:ascii="宋体" w:hAnsi="宋体" w:hint="eastAsia"/>
          <w:kern w:val="0"/>
          <w:szCs w:val="21"/>
        </w:rPr>
        <w:t>设计执行</w:t>
      </w:r>
      <w:r>
        <w:rPr>
          <w:rFonts w:ascii="宋体" w:hAnsi="宋体"/>
          <w:kern w:val="0"/>
          <w:szCs w:val="21"/>
        </w:rPr>
        <w:t>规范：</w:t>
      </w:r>
    </w:p>
    <w:p w14:paraId="41E98BC8"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lastRenderedPageBreak/>
        <w:t>2</w:t>
      </w:r>
      <w:r>
        <w:rPr>
          <w:rFonts w:ascii="宋体" w:hAnsi="宋体"/>
          <w:kern w:val="0"/>
          <w:szCs w:val="21"/>
        </w:rPr>
        <w:t>.2.1、</w:t>
      </w:r>
      <w:r>
        <w:rPr>
          <w:rFonts w:ascii="宋体" w:hAnsi="宋体" w:hint="eastAsia"/>
          <w:kern w:val="0"/>
          <w:szCs w:val="21"/>
        </w:rPr>
        <w:t>《中华</w:t>
      </w:r>
      <w:r>
        <w:rPr>
          <w:rFonts w:ascii="宋体" w:hAnsi="宋体"/>
          <w:kern w:val="0"/>
          <w:szCs w:val="21"/>
        </w:rPr>
        <w:t>人民共和国建筑法》</w:t>
      </w:r>
    </w:p>
    <w:p w14:paraId="37A45FE2"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t>2</w:t>
      </w:r>
      <w:r>
        <w:rPr>
          <w:rFonts w:ascii="宋体" w:hAnsi="宋体"/>
          <w:kern w:val="0"/>
          <w:szCs w:val="21"/>
        </w:rPr>
        <w:t>.2.2、</w:t>
      </w:r>
      <w:r>
        <w:rPr>
          <w:rFonts w:ascii="宋体" w:hAnsi="宋体" w:hint="eastAsia"/>
          <w:kern w:val="0"/>
          <w:szCs w:val="21"/>
        </w:rPr>
        <w:t>《建筑</w:t>
      </w:r>
      <w:r>
        <w:rPr>
          <w:rFonts w:ascii="宋体" w:hAnsi="宋体"/>
          <w:kern w:val="0"/>
          <w:szCs w:val="21"/>
        </w:rPr>
        <w:t>制图标准》</w:t>
      </w:r>
    </w:p>
    <w:p w14:paraId="37FF2DFB"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t>2</w:t>
      </w:r>
      <w:r>
        <w:rPr>
          <w:rFonts w:ascii="宋体" w:hAnsi="宋体"/>
          <w:kern w:val="0"/>
          <w:szCs w:val="21"/>
        </w:rPr>
        <w:t>.2.3、</w:t>
      </w:r>
      <w:r>
        <w:rPr>
          <w:rFonts w:ascii="宋体" w:hAnsi="宋体" w:hint="eastAsia"/>
          <w:kern w:val="0"/>
          <w:szCs w:val="21"/>
        </w:rPr>
        <w:t>《建筑</w:t>
      </w:r>
      <w:r>
        <w:rPr>
          <w:rFonts w:ascii="宋体" w:hAnsi="宋体"/>
          <w:kern w:val="0"/>
          <w:szCs w:val="21"/>
        </w:rPr>
        <w:t>设计防火规范》</w:t>
      </w:r>
    </w:p>
    <w:p w14:paraId="5393B798"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t>2</w:t>
      </w:r>
      <w:r>
        <w:rPr>
          <w:rFonts w:ascii="宋体" w:hAnsi="宋体"/>
          <w:kern w:val="0"/>
          <w:szCs w:val="21"/>
        </w:rPr>
        <w:t>.2.4、</w:t>
      </w:r>
      <w:r>
        <w:rPr>
          <w:rFonts w:ascii="宋体" w:hAnsi="宋体" w:hint="eastAsia"/>
          <w:kern w:val="0"/>
          <w:szCs w:val="21"/>
        </w:rPr>
        <w:t>《建筑</w:t>
      </w:r>
      <w:r>
        <w:rPr>
          <w:rFonts w:ascii="宋体" w:hAnsi="宋体"/>
          <w:kern w:val="0"/>
          <w:szCs w:val="21"/>
        </w:rPr>
        <w:t>内部装修设计防火规范》</w:t>
      </w:r>
    </w:p>
    <w:p w14:paraId="64F73203"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t>2</w:t>
      </w:r>
      <w:r>
        <w:rPr>
          <w:rFonts w:ascii="宋体" w:hAnsi="宋体"/>
          <w:kern w:val="0"/>
          <w:szCs w:val="21"/>
        </w:rPr>
        <w:t>.2.5、</w:t>
      </w:r>
      <w:r>
        <w:rPr>
          <w:rFonts w:ascii="宋体" w:hAnsi="宋体" w:hint="eastAsia"/>
          <w:kern w:val="0"/>
          <w:szCs w:val="21"/>
        </w:rPr>
        <w:t>《民用</w:t>
      </w:r>
      <w:r>
        <w:rPr>
          <w:rFonts w:ascii="宋体" w:hAnsi="宋体"/>
          <w:kern w:val="0"/>
          <w:szCs w:val="21"/>
        </w:rPr>
        <w:t>建筑工程室内环境质量验收规范</w:t>
      </w:r>
      <w:r>
        <w:rPr>
          <w:rFonts w:ascii="宋体" w:hAnsi="宋体" w:hint="eastAsia"/>
          <w:kern w:val="0"/>
          <w:szCs w:val="21"/>
        </w:rPr>
        <w:t>》</w:t>
      </w:r>
    </w:p>
    <w:p w14:paraId="7A46773A"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t>2</w:t>
      </w:r>
      <w:r>
        <w:rPr>
          <w:rFonts w:ascii="宋体" w:hAnsi="宋体"/>
          <w:kern w:val="0"/>
          <w:szCs w:val="21"/>
        </w:rPr>
        <w:t>.2.6、</w:t>
      </w:r>
      <w:r>
        <w:rPr>
          <w:rFonts w:ascii="宋体" w:hAnsi="宋体" w:hint="eastAsia"/>
          <w:kern w:val="0"/>
          <w:szCs w:val="21"/>
        </w:rPr>
        <w:t>《民用建筑</w:t>
      </w:r>
      <w:r>
        <w:rPr>
          <w:rFonts w:ascii="宋体" w:hAnsi="宋体"/>
          <w:kern w:val="0"/>
          <w:szCs w:val="21"/>
        </w:rPr>
        <w:t>设计通则</w:t>
      </w:r>
      <w:r>
        <w:rPr>
          <w:rFonts w:ascii="宋体" w:hAnsi="宋体" w:hint="eastAsia"/>
          <w:kern w:val="0"/>
          <w:szCs w:val="21"/>
        </w:rPr>
        <w:t>》</w:t>
      </w:r>
    </w:p>
    <w:p w14:paraId="7C58D99D"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t>2</w:t>
      </w:r>
      <w:r>
        <w:rPr>
          <w:rFonts w:ascii="宋体" w:hAnsi="宋体"/>
          <w:kern w:val="0"/>
          <w:szCs w:val="21"/>
        </w:rPr>
        <w:t>.2.7、</w:t>
      </w:r>
      <w:r>
        <w:rPr>
          <w:rFonts w:ascii="宋体" w:hAnsi="宋体" w:hint="eastAsia"/>
          <w:kern w:val="0"/>
          <w:szCs w:val="21"/>
        </w:rPr>
        <w:t>《建筑</w:t>
      </w:r>
      <w:r>
        <w:rPr>
          <w:rFonts w:ascii="宋体" w:hAnsi="宋体"/>
          <w:kern w:val="0"/>
          <w:szCs w:val="21"/>
        </w:rPr>
        <w:t>装饰装修工程质量验收规范》</w:t>
      </w:r>
    </w:p>
    <w:p w14:paraId="77A14B73"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kern w:val="0"/>
          <w:szCs w:val="21"/>
        </w:rPr>
        <w:t>2.2.8、</w:t>
      </w:r>
      <w:r>
        <w:rPr>
          <w:rFonts w:ascii="宋体" w:hAnsi="宋体" w:hint="eastAsia"/>
          <w:kern w:val="0"/>
          <w:szCs w:val="21"/>
        </w:rPr>
        <w:t>《建筑</w:t>
      </w:r>
      <w:r>
        <w:rPr>
          <w:rFonts w:ascii="宋体" w:hAnsi="宋体"/>
          <w:kern w:val="0"/>
          <w:szCs w:val="21"/>
        </w:rPr>
        <w:t>玻璃应用技术规程》</w:t>
      </w:r>
    </w:p>
    <w:p w14:paraId="01D87EE1" w14:textId="77777777" w:rsidR="00136F93" w:rsidRDefault="00504C07">
      <w:pPr>
        <w:widowControl/>
        <w:spacing w:before="240"/>
        <w:ind w:left="210" w:right="1470" w:firstLineChars="100" w:firstLine="210"/>
        <w:jc w:val="left"/>
        <w:rPr>
          <w:rFonts w:ascii="宋体" w:hAnsi="宋体" w:hint="eastAsia"/>
          <w:kern w:val="0"/>
          <w:szCs w:val="21"/>
        </w:rPr>
      </w:pPr>
      <w:r>
        <w:rPr>
          <w:rFonts w:ascii="宋体" w:hAnsi="宋体" w:hint="eastAsia"/>
          <w:kern w:val="0"/>
          <w:szCs w:val="21"/>
        </w:rPr>
        <w:t>2</w:t>
      </w:r>
      <w:r>
        <w:rPr>
          <w:rFonts w:ascii="宋体" w:hAnsi="宋体"/>
          <w:kern w:val="0"/>
          <w:szCs w:val="21"/>
        </w:rPr>
        <w:t>.3、</w:t>
      </w:r>
      <w:r>
        <w:rPr>
          <w:rFonts w:ascii="宋体" w:hAnsi="宋体" w:hint="eastAsia"/>
          <w:kern w:val="0"/>
          <w:szCs w:val="21"/>
        </w:rPr>
        <w:t>内装</w:t>
      </w:r>
      <w:r>
        <w:rPr>
          <w:rFonts w:ascii="宋体" w:hAnsi="宋体"/>
          <w:kern w:val="0"/>
          <w:szCs w:val="21"/>
        </w:rPr>
        <w:t>修选用的材料应符合：</w:t>
      </w:r>
    </w:p>
    <w:p w14:paraId="69883A34" w14:textId="77777777" w:rsidR="00136F93" w:rsidRDefault="00504C07">
      <w:pPr>
        <w:widowControl/>
        <w:spacing w:before="240"/>
        <w:ind w:leftChars="405" w:left="1700" w:hanging="850"/>
        <w:jc w:val="left"/>
        <w:rPr>
          <w:rFonts w:ascii="宋体" w:hAnsi="宋体" w:hint="eastAsia"/>
          <w:kern w:val="0"/>
          <w:szCs w:val="21"/>
        </w:rPr>
      </w:pPr>
      <w:r>
        <w:rPr>
          <w:rFonts w:ascii="宋体" w:hAnsi="宋体" w:hint="eastAsia"/>
          <w:kern w:val="0"/>
          <w:szCs w:val="21"/>
        </w:rPr>
        <w:t>2</w:t>
      </w:r>
      <w:r>
        <w:rPr>
          <w:rFonts w:ascii="宋体" w:hAnsi="宋体"/>
          <w:kern w:val="0"/>
          <w:szCs w:val="21"/>
        </w:rPr>
        <w:t>.3.1、</w:t>
      </w:r>
      <w:r>
        <w:rPr>
          <w:rFonts w:ascii="宋体" w:hAnsi="宋体" w:hint="eastAsia"/>
          <w:kern w:val="0"/>
          <w:szCs w:val="21"/>
        </w:rPr>
        <w:t>《室内</w:t>
      </w:r>
      <w:r>
        <w:rPr>
          <w:rFonts w:ascii="宋体" w:hAnsi="宋体"/>
          <w:kern w:val="0"/>
          <w:szCs w:val="21"/>
        </w:rPr>
        <w:t>装饰装修材料人造板及其制品中甲醛释放限量》</w:t>
      </w:r>
    </w:p>
    <w:p w14:paraId="2A2DCD23"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hint="eastAsia"/>
          <w:kern w:val="0"/>
          <w:szCs w:val="21"/>
        </w:rPr>
        <w:t>2</w:t>
      </w:r>
      <w:r>
        <w:rPr>
          <w:rFonts w:ascii="宋体" w:hAnsi="宋体"/>
          <w:kern w:val="0"/>
          <w:szCs w:val="21"/>
        </w:rPr>
        <w:t>.3.2、</w:t>
      </w:r>
      <w:r>
        <w:rPr>
          <w:rFonts w:ascii="宋体" w:hAnsi="宋体" w:hint="eastAsia"/>
          <w:kern w:val="0"/>
          <w:szCs w:val="21"/>
        </w:rPr>
        <w:t>《室内</w:t>
      </w:r>
      <w:r>
        <w:rPr>
          <w:rFonts w:ascii="宋体" w:hAnsi="宋体"/>
          <w:kern w:val="0"/>
          <w:szCs w:val="21"/>
        </w:rPr>
        <w:t>装饰装修材料</w:t>
      </w:r>
      <w:r>
        <w:rPr>
          <w:rFonts w:ascii="宋体" w:hAnsi="宋体" w:hint="eastAsia"/>
          <w:kern w:val="0"/>
          <w:szCs w:val="21"/>
        </w:rPr>
        <w:t>溶剂木器</w:t>
      </w:r>
      <w:r>
        <w:rPr>
          <w:rFonts w:ascii="宋体" w:hAnsi="宋体"/>
          <w:kern w:val="0"/>
          <w:szCs w:val="21"/>
        </w:rPr>
        <w:t>涂料中有毒有害物质限量》</w:t>
      </w:r>
    </w:p>
    <w:p w14:paraId="3A2385F1"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hint="eastAsia"/>
          <w:kern w:val="0"/>
          <w:szCs w:val="21"/>
        </w:rPr>
        <w:t>2</w:t>
      </w:r>
      <w:r>
        <w:rPr>
          <w:rFonts w:ascii="宋体" w:hAnsi="宋体"/>
          <w:kern w:val="0"/>
          <w:szCs w:val="21"/>
        </w:rPr>
        <w:t>.3.3、</w:t>
      </w:r>
      <w:r>
        <w:rPr>
          <w:rFonts w:ascii="宋体" w:hAnsi="宋体" w:hint="eastAsia"/>
          <w:kern w:val="0"/>
          <w:szCs w:val="21"/>
        </w:rPr>
        <w:t>《建筑用墙面涂料中有害物质限量</w:t>
      </w:r>
      <w:r>
        <w:rPr>
          <w:rFonts w:ascii="宋体" w:hAnsi="宋体"/>
          <w:kern w:val="0"/>
          <w:szCs w:val="21"/>
        </w:rPr>
        <w:t>》</w:t>
      </w:r>
    </w:p>
    <w:p w14:paraId="7FD63A4D"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kern w:val="0"/>
          <w:szCs w:val="21"/>
        </w:rPr>
        <w:t>2.3.4、</w:t>
      </w:r>
      <w:r>
        <w:rPr>
          <w:rFonts w:ascii="宋体" w:hAnsi="宋体" w:hint="eastAsia"/>
          <w:kern w:val="0"/>
          <w:szCs w:val="21"/>
        </w:rPr>
        <w:t>《室内</w:t>
      </w:r>
      <w:r>
        <w:rPr>
          <w:rFonts w:ascii="宋体" w:hAnsi="宋体"/>
          <w:kern w:val="0"/>
          <w:szCs w:val="21"/>
        </w:rPr>
        <w:t>装饰装修材料</w:t>
      </w:r>
      <w:r>
        <w:rPr>
          <w:rFonts w:ascii="宋体" w:hAnsi="宋体" w:hint="eastAsia"/>
          <w:kern w:val="0"/>
          <w:szCs w:val="21"/>
        </w:rPr>
        <w:t>胶粘剂</w:t>
      </w:r>
      <w:r>
        <w:rPr>
          <w:rFonts w:ascii="宋体" w:hAnsi="宋体"/>
          <w:kern w:val="0"/>
          <w:szCs w:val="21"/>
        </w:rPr>
        <w:t>中有害物质限量》</w:t>
      </w:r>
    </w:p>
    <w:p w14:paraId="58878E50"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kern w:val="0"/>
          <w:szCs w:val="21"/>
        </w:rPr>
        <w:t>2.3.5、</w:t>
      </w:r>
      <w:r>
        <w:rPr>
          <w:rFonts w:ascii="宋体" w:hAnsi="宋体" w:hint="eastAsia"/>
          <w:kern w:val="0"/>
          <w:szCs w:val="21"/>
        </w:rPr>
        <w:t>《室内</w:t>
      </w:r>
      <w:r>
        <w:rPr>
          <w:rFonts w:ascii="宋体" w:hAnsi="宋体"/>
          <w:kern w:val="0"/>
          <w:szCs w:val="21"/>
        </w:rPr>
        <w:t>装饰装修材料</w:t>
      </w:r>
      <w:r>
        <w:rPr>
          <w:rFonts w:ascii="宋体" w:hAnsi="宋体" w:hint="eastAsia"/>
          <w:kern w:val="0"/>
          <w:szCs w:val="21"/>
        </w:rPr>
        <w:t>木家具</w:t>
      </w:r>
      <w:r>
        <w:rPr>
          <w:rFonts w:ascii="宋体" w:hAnsi="宋体"/>
          <w:kern w:val="0"/>
          <w:szCs w:val="21"/>
        </w:rPr>
        <w:t>中有害物质限量》</w:t>
      </w:r>
    </w:p>
    <w:p w14:paraId="636B7418"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kern w:val="0"/>
          <w:szCs w:val="21"/>
        </w:rPr>
        <w:t>2.3.6、</w:t>
      </w:r>
      <w:r>
        <w:rPr>
          <w:rFonts w:ascii="宋体" w:hAnsi="宋体" w:hint="eastAsia"/>
          <w:kern w:val="0"/>
          <w:szCs w:val="21"/>
        </w:rPr>
        <w:t>《室内</w:t>
      </w:r>
      <w:r>
        <w:rPr>
          <w:rFonts w:ascii="宋体" w:hAnsi="宋体"/>
          <w:kern w:val="0"/>
          <w:szCs w:val="21"/>
        </w:rPr>
        <w:t>装饰装修材料</w:t>
      </w:r>
      <w:r>
        <w:rPr>
          <w:rFonts w:ascii="宋体" w:hAnsi="宋体" w:hint="eastAsia"/>
          <w:kern w:val="0"/>
          <w:szCs w:val="21"/>
        </w:rPr>
        <w:t>壁纸</w:t>
      </w:r>
      <w:r>
        <w:rPr>
          <w:rFonts w:ascii="宋体" w:hAnsi="宋体"/>
          <w:kern w:val="0"/>
          <w:szCs w:val="21"/>
        </w:rPr>
        <w:t>中有害物质限量》</w:t>
      </w:r>
    </w:p>
    <w:p w14:paraId="2C519F2D"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kern w:val="0"/>
          <w:szCs w:val="21"/>
        </w:rPr>
        <w:t>2.3.7、</w:t>
      </w:r>
      <w:r>
        <w:rPr>
          <w:rFonts w:ascii="宋体" w:hAnsi="宋体" w:hint="eastAsia"/>
          <w:kern w:val="0"/>
          <w:szCs w:val="21"/>
        </w:rPr>
        <w:t>《室内</w:t>
      </w:r>
      <w:r>
        <w:rPr>
          <w:rFonts w:ascii="宋体" w:hAnsi="宋体"/>
          <w:kern w:val="0"/>
          <w:szCs w:val="21"/>
        </w:rPr>
        <w:t>装饰装修材料</w:t>
      </w:r>
      <w:r>
        <w:rPr>
          <w:rFonts w:ascii="宋体" w:hAnsi="宋体" w:hint="eastAsia"/>
          <w:kern w:val="0"/>
          <w:szCs w:val="21"/>
        </w:rPr>
        <w:t>聚氯乙烯</w:t>
      </w:r>
      <w:r>
        <w:rPr>
          <w:rFonts w:ascii="宋体" w:hAnsi="宋体"/>
          <w:kern w:val="0"/>
          <w:szCs w:val="21"/>
        </w:rPr>
        <w:t>卷材地板中有害物质限量》</w:t>
      </w:r>
    </w:p>
    <w:p w14:paraId="52544EBF"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kern w:val="0"/>
          <w:szCs w:val="21"/>
        </w:rPr>
        <w:t>2.3.8、</w:t>
      </w:r>
      <w:r>
        <w:rPr>
          <w:rFonts w:ascii="宋体" w:hAnsi="宋体" w:hint="eastAsia"/>
          <w:kern w:val="0"/>
          <w:szCs w:val="21"/>
        </w:rPr>
        <w:t>《室内</w:t>
      </w:r>
      <w:r>
        <w:rPr>
          <w:rFonts w:ascii="宋体" w:hAnsi="宋体"/>
          <w:kern w:val="0"/>
          <w:szCs w:val="21"/>
        </w:rPr>
        <w:t>装饰装修材料</w:t>
      </w:r>
      <w:r>
        <w:rPr>
          <w:rFonts w:ascii="宋体" w:hAnsi="宋体" w:hint="eastAsia"/>
          <w:kern w:val="0"/>
          <w:szCs w:val="21"/>
        </w:rPr>
        <w:t>地毯</w:t>
      </w:r>
      <w:r>
        <w:rPr>
          <w:rFonts w:ascii="宋体" w:hAnsi="宋体"/>
          <w:kern w:val="0"/>
          <w:szCs w:val="21"/>
        </w:rPr>
        <w:t>、地毯衬垫胶粘剂有害物质限量》</w:t>
      </w:r>
    </w:p>
    <w:p w14:paraId="075DE795"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kern w:val="0"/>
          <w:szCs w:val="21"/>
        </w:rPr>
        <w:t>2.3.9、</w:t>
      </w:r>
      <w:r>
        <w:rPr>
          <w:rFonts w:ascii="宋体" w:hAnsi="宋体" w:hint="eastAsia"/>
          <w:kern w:val="0"/>
          <w:szCs w:val="21"/>
        </w:rPr>
        <w:t>《混凝土</w:t>
      </w:r>
      <w:r>
        <w:rPr>
          <w:rFonts w:ascii="宋体" w:hAnsi="宋体"/>
          <w:kern w:val="0"/>
          <w:szCs w:val="21"/>
        </w:rPr>
        <w:t>外加剂中释放</w:t>
      </w:r>
      <w:r>
        <w:rPr>
          <w:rFonts w:ascii="宋体" w:hAnsi="宋体" w:hint="eastAsia"/>
          <w:kern w:val="0"/>
          <w:szCs w:val="21"/>
        </w:rPr>
        <w:t>氨</w:t>
      </w:r>
      <w:r>
        <w:rPr>
          <w:rFonts w:ascii="宋体" w:hAnsi="宋体"/>
          <w:kern w:val="0"/>
          <w:szCs w:val="21"/>
        </w:rPr>
        <w:t>的限量》</w:t>
      </w:r>
    </w:p>
    <w:p w14:paraId="3889EBB6"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hint="eastAsia"/>
          <w:kern w:val="0"/>
          <w:szCs w:val="21"/>
        </w:rPr>
        <w:t>2</w:t>
      </w:r>
      <w:r>
        <w:rPr>
          <w:rFonts w:ascii="宋体" w:hAnsi="宋体"/>
          <w:kern w:val="0"/>
          <w:szCs w:val="21"/>
        </w:rPr>
        <w:t>.3.10、</w:t>
      </w:r>
      <w:r>
        <w:rPr>
          <w:rFonts w:ascii="宋体" w:hAnsi="宋体" w:hint="eastAsia"/>
          <w:kern w:val="0"/>
          <w:szCs w:val="21"/>
        </w:rPr>
        <w:t>《建筑</w:t>
      </w:r>
      <w:r>
        <w:rPr>
          <w:rFonts w:ascii="宋体" w:hAnsi="宋体"/>
          <w:kern w:val="0"/>
          <w:szCs w:val="21"/>
        </w:rPr>
        <w:t>材料放射性氦素限量》</w:t>
      </w:r>
    </w:p>
    <w:p w14:paraId="1E2481E1" w14:textId="77777777" w:rsidR="00136F93" w:rsidRDefault="00504C07">
      <w:pPr>
        <w:widowControl/>
        <w:spacing w:before="240"/>
        <w:ind w:leftChars="405" w:left="1700" w:right="1470" w:hanging="850"/>
        <w:jc w:val="left"/>
        <w:rPr>
          <w:rFonts w:ascii="宋体" w:hAnsi="宋体" w:hint="eastAsia"/>
          <w:kern w:val="0"/>
          <w:szCs w:val="21"/>
        </w:rPr>
      </w:pPr>
      <w:r>
        <w:rPr>
          <w:rFonts w:ascii="宋体" w:hAnsi="宋体"/>
          <w:kern w:val="0"/>
          <w:szCs w:val="21"/>
        </w:rPr>
        <w:t>2.3.</w:t>
      </w:r>
      <w:r>
        <w:rPr>
          <w:rFonts w:ascii="宋体" w:hAnsi="宋体" w:hint="eastAsia"/>
          <w:kern w:val="0"/>
          <w:szCs w:val="21"/>
        </w:rPr>
        <w:t>1</w:t>
      </w:r>
      <w:r>
        <w:rPr>
          <w:rFonts w:ascii="宋体" w:hAnsi="宋体"/>
          <w:kern w:val="0"/>
          <w:szCs w:val="21"/>
        </w:rPr>
        <w:t>1、</w:t>
      </w:r>
      <w:r>
        <w:rPr>
          <w:rFonts w:ascii="宋体" w:hAnsi="宋体" w:hint="eastAsia"/>
          <w:kern w:val="0"/>
          <w:szCs w:val="21"/>
        </w:rPr>
        <w:t>《民用建筑工程室内环境污染控制标准</w:t>
      </w:r>
      <w:r>
        <w:rPr>
          <w:rFonts w:ascii="宋体" w:hAnsi="宋体"/>
          <w:kern w:val="0"/>
          <w:szCs w:val="21"/>
        </w:rPr>
        <w:t>》</w:t>
      </w:r>
    </w:p>
    <w:p w14:paraId="799769A1" w14:textId="77777777" w:rsidR="00136F93" w:rsidRDefault="00504C07">
      <w:pPr>
        <w:widowControl/>
        <w:spacing w:before="240"/>
        <w:ind w:left="210" w:right="1470" w:firstLineChars="100" w:firstLine="210"/>
        <w:jc w:val="left"/>
        <w:rPr>
          <w:rFonts w:ascii="宋体" w:hAnsi="宋体" w:hint="eastAsia"/>
          <w:kern w:val="0"/>
          <w:szCs w:val="21"/>
        </w:rPr>
      </w:pPr>
      <w:r>
        <w:rPr>
          <w:rFonts w:ascii="宋体" w:hAnsi="宋体" w:hint="eastAsia"/>
          <w:kern w:val="0"/>
          <w:szCs w:val="21"/>
        </w:rPr>
        <w:t>2</w:t>
      </w:r>
      <w:r>
        <w:rPr>
          <w:rFonts w:ascii="宋体" w:hAnsi="宋体"/>
          <w:kern w:val="0"/>
          <w:szCs w:val="21"/>
        </w:rPr>
        <w:t>.5、</w:t>
      </w:r>
      <w:r>
        <w:rPr>
          <w:rFonts w:ascii="宋体" w:hAnsi="宋体" w:hint="eastAsia"/>
          <w:kern w:val="0"/>
          <w:szCs w:val="21"/>
        </w:rPr>
        <w:t>甲方</w:t>
      </w:r>
      <w:r>
        <w:rPr>
          <w:rFonts w:ascii="宋体" w:hAnsi="宋体"/>
          <w:kern w:val="0"/>
          <w:szCs w:val="21"/>
        </w:rPr>
        <w:t>提供的相关资料：</w:t>
      </w:r>
    </w:p>
    <w:p w14:paraId="40BC3DF9" w14:textId="77777777" w:rsidR="00136F93" w:rsidRDefault="00504C07">
      <w:pPr>
        <w:widowControl/>
        <w:spacing w:before="240"/>
        <w:ind w:leftChars="406" w:left="1701" w:right="1470" w:hangingChars="404" w:hanging="848"/>
        <w:jc w:val="left"/>
        <w:rPr>
          <w:rFonts w:ascii="宋体" w:hAnsi="宋体" w:hint="eastAsia"/>
          <w:kern w:val="0"/>
          <w:szCs w:val="21"/>
        </w:rPr>
      </w:pPr>
      <w:r>
        <w:rPr>
          <w:rFonts w:ascii="宋体" w:hAnsi="宋体" w:hint="eastAsia"/>
          <w:kern w:val="0"/>
          <w:szCs w:val="21"/>
        </w:rPr>
        <w:t>2</w:t>
      </w:r>
      <w:r>
        <w:rPr>
          <w:rFonts w:ascii="宋体" w:hAnsi="宋体"/>
          <w:kern w:val="0"/>
          <w:szCs w:val="21"/>
        </w:rPr>
        <w:t>.5.1、本设计任务书和设计合同或招标文件的相关附录资料</w:t>
      </w:r>
      <w:r>
        <w:rPr>
          <w:rFonts w:ascii="宋体" w:hAnsi="宋体" w:hint="eastAsia"/>
          <w:kern w:val="0"/>
          <w:szCs w:val="21"/>
        </w:rPr>
        <w:t>；</w:t>
      </w:r>
    </w:p>
    <w:p w14:paraId="10A2564C" w14:textId="77777777" w:rsidR="00136F93" w:rsidRDefault="00504C07">
      <w:pPr>
        <w:widowControl/>
        <w:adjustRightInd w:val="0"/>
        <w:snapToGrid w:val="0"/>
        <w:spacing w:before="240"/>
        <w:ind w:leftChars="406" w:left="1701" w:right="1470" w:hangingChars="404" w:hanging="848"/>
        <w:jc w:val="left"/>
        <w:rPr>
          <w:rFonts w:ascii="宋体" w:hAnsi="宋体" w:hint="eastAsia"/>
          <w:color w:val="000000"/>
          <w:kern w:val="0"/>
          <w:sz w:val="24"/>
          <w:szCs w:val="21"/>
        </w:rPr>
      </w:pPr>
      <w:r>
        <w:rPr>
          <w:rFonts w:ascii="宋体" w:hAnsi="宋体"/>
          <w:kern w:val="0"/>
          <w:szCs w:val="21"/>
        </w:rPr>
        <w:t>2.5.2、</w:t>
      </w:r>
      <w:r>
        <w:rPr>
          <w:rFonts w:ascii="宋体" w:hAnsi="宋体" w:hint="eastAsia"/>
          <w:kern w:val="0"/>
          <w:szCs w:val="21"/>
        </w:rPr>
        <w:t>甲方</w:t>
      </w:r>
      <w:r>
        <w:rPr>
          <w:rFonts w:ascii="宋体" w:hAnsi="宋体"/>
          <w:kern w:val="0"/>
          <w:szCs w:val="21"/>
        </w:rPr>
        <w:t>对</w:t>
      </w:r>
      <w:r>
        <w:rPr>
          <w:rFonts w:ascii="宋体" w:hAnsi="宋体" w:hint="eastAsia"/>
          <w:kern w:val="0"/>
          <w:szCs w:val="21"/>
        </w:rPr>
        <w:t>各</w:t>
      </w:r>
      <w:r>
        <w:rPr>
          <w:rFonts w:ascii="宋体" w:hAnsi="宋体"/>
          <w:kern w:val="0"/>
          <w:szCs w:val="21"/>
        </w:rPr>
        <w:t>阶段设计图纸的评审意见</w:t>
      </w:r>
      <w:r>
        <w:rPr>
          <w:rFonts w:ascii="宋体" w:hAnsi="宋体" w:hint="eastAsia"/>
          <w:kern w:val="0"/>
          <w:szCs w:val="21"/>
        </w:rPr>
        <w:t>。</w:t>
      </w:r>
    </w:p>
    <w:p w14:paraId="3ED5571C" w14:textId="77777777" w:rsidR="00136F93" w:rsidRDefault="00504C07">
      <w:pPr>
        <w:widowControl/>
        <w:numPr>
          <w:ilvl w:val="0"/>
          <w:numId w:val="1"/>
        </w:numPr>
        <w:adjustRightInd w:val="0"/>
        <w:snapToGrid w:val="0"/>
        <w:spacing w:before="240"/>
        <w:ind w:left="422" w:right="1470"/>
        <w:jc w:val="left"/>
        <w:rPr>
          <w:rFonts w:ascii="宋体" w:hAnsi="宋体" w:hint="eastAsia"/>
          <w:b/>
          <w:color w:val="000000"/>
          <w:kern w:val="0"/>
          <w:sz w:val="24"/>
          <w:szCs w:val="21"/>
        </w:rPr>
      </w:pPr>
      <w:r>
        <w:rPr>
          <w:rFonts w:ascii="宋体" w:hAnsi="宋体" w:hint="eastAsia"/>
          <w:b/>
          <w:kern w:val="0"/>
          <w:szCs w:val="21"/>
        </w:rPr>
        <w:t>项目定位及设计要求</w:t>
      </w:r>
    </w:p>
    <w:p w14:paraId="197B9B2D" w14:textId="77777777" w:rsidR="00136F93" w:rsidRDefault="00504C07">
      <w:pPr>
        <w:widowControl/>
        <w:numPr>
          <w:ilvl w:val="1"/>
          <w:numId w:val="1"/>
        </w:numPr>
        <w:adjustRightInd w:val="0"/>
        <w:snapToGrid w:val="0"/>
        <w:spacing w:before="240"/>
        <w:ind w:left="422" w:right="1470"/>
        <w:jc w:val="left"/>
        <w:rPr>
          <w:rFonts w:ascii="宋体" w:hAnsi="宋体" w:hint="eastAsia"/>
          <w:color w:val="000000"/>
          <w:kern w:val="0"/>
          <w:sz w:val="24"/>
          <w:szCs w:val="21"/>
        </w:rPr>
      </w:pPr>
      <w:r>
        <w:rPr>
          <w:rFonts w:ascii="宋体" w:hAnsi="宋体" w:hint="eastAsia"/>
          <w:b/>
          <w:kern w:val="0"/>
          <w:szCs w:val="21"/>
        </w:rPr>
        <w:t>项目定位</w:t>
      </w:r>
    </w:p>
    <w:p w14:paraId="35FCC432" w14:textId="77777777" w:rsidR="00136F93" w:rsidRDefault="00504C07">
      <w:pPr>
        <w:widowControl/>
        <w:numPr>
          <w:ilvl w:val="2"/>
          <w:numId w:val="1"/>
        </w:numPr>
        <w:adjustRightInd w:val="0"/>
        <w:snapToGrid w:val="0"/>
        <w:spacing w:before="240"/>
        <w:ind w:left="1560" w:right="-1" w:hanging="709"/>
        <w:jc w:val="left"/>
        <w:rPr>
          <w:rFonts w:ascii="宋体" w:hAnsi="宋体" w:hint="eastAsia"/>
          <w:color w:val="000000"/>
          <w:kern w:val="0"/>
          <w:sz w:val="24"/>
          <w:szCs w:val="21"/>
        </w:rPr>
      </w:pPr>
      <w:r>
        <w:rPr>
          <w:rFonts w:ascii="宋体" w:hAnsi="宋体" w:hint="eastAsia"/>
          <w:kern w:val="0"/>
          <w:szCs w:val="21"/>
        </w:rPr>
        <w:t>整体定位：本项目为华泰联合证券深圳前海总部大楼，不仅是华泰联合证券首个自有总部大楼，是华泰证券在南京总部之外第一座自有超高办公楼宇。</w:t>
      </w:r>
    </w:p>
    <w:p w14:paraId="3CFF8A81" w14:textId="77777777" w:rsidR="00136F93" w:rsidRDefault="00504C07">
      <w:pPr>
        <w:widowControl/>
        <w:numPr>
          <w:ilvl w:val="2"/>
          <w:numId w:val="1"/>
        </w:numPr>
        <w:adjustRightInd w:val="0"/>
        <w:snapToGrid w:val="0"/>
        <w:spacing w:before="240"/>
        <w:ind w:left="1560" w:right="-1" w:hanging="709"/>
        <w:jc w:val="left"/>
        <w:rPr>
          <w:rFonts w:ascii="宋体" w:hAnsi="宋体" w:hint="eastAsia"/>
          <w:color w:val="000000"/>
          <w:kern w:val="0"/>
          <w:sz w:val="24"/>
          <w:szCs w:val="21"/>
        </w:rPr>
      </w:pPr>
      <w:r>
        <w:rPr>
          <w:rFonts w:ascii="宋体" w:hAnsi="宋体" w:hint="eastAsia"/>
          <w:kern w:val="0"/>
          <w:szCs w:val="21"/>
        </w:rPr>
        <w:t>产品定位：全楼自用办公，整栋金融总部写字楼。</w:t>
      </w:r>
    </w:p>
    <w:p w14:paraId="3271569F" w14:textId="77777777" w:rsidR="00136F93" w:rsidRDefault="00504C07">
      <w:pPr>
        <w:widowControl/>
        <w:numPr>
          <w:ilvl w:val="2"/>
          <w:numId w:val="1"/>
        </w:numPr>
        <w:adjustRightInd w:val="0"/>
        <w:snapToGrid w:val="0"/>
        <w:spacing w:before="240"/>
        <w:ind w:left="1560" w:right="-1" w:hanging="709"/>
        <w:jc w:val="left"/>
        <w:rPr>
          <w:rFonts w:ascii="宋体" w:hAnsi="宋体" w:hint="eastAsia"/>
          <w:color w:val="000000"/>
          <w:kern w:val="0"/>
          <w:sz w:val="24"/>
          <w:szCs w:val="21"/>
        </w:rPr>
      </w:pPr>
      <w:r>
        <w:rPr>
          <w:rFonts w:ascii="宋体" w:hAnsi="宋体" w:hint="eastAsia"/>
          <w:kern w:val="0"/>
          <w:szCs w:val="21"/>
        </w:rPr>
        <w:t>项目定档：5A 甲级写字楼。</w:t>
      </w:r>
    </w:p>
    <w:p w14:paraId="4114F0D9" w14:textId="0CC01893" w:rsidR="00136F93" w:rsidRDefault="003F2742">
      <w:pPr>
        <w:widowControl/>
        <w:numPr>
          <w:ilvl w:val="1"/>
          <w:numId w:val="1"/>
        </w:numPr>
        <w:adjustRightInd w:val="0"/>
        <w:snapToGrid w:val="0"/>
        <w:spacing w:before="240"/>
        <w:ind w:left="422" w:right="1470"/>
        <w:jc w:val="left"/>
        <w:rPr>
          <w:rFonts w:ascii="宋体" w:hAnsi="宋体" w:hint="eastAsia"/>
          <w:color w:val="000000"/>
          <w:kern w:val="0"/>
          <w:sz w:val="24"/>
          <w:szCs w:val="21"/>
        </w:rPr>
      </w:pPr>
      <w:r>
        <w:rPr>
          <w:rFonts w:ascii="宋体" w:hAnsi="宋体" w:hint="eastAsia"/>
          <w:kern w:val="0"/>
          <w:szCs w:val="21"/>
        </w:rPr>
        <w:lastRenderedPageBreak/>
        <w:t>设计理念</w:t>
      </w:r>
    </w:p>
    <w:p w14:paraId="2D6E8141" w14:textId="55AEF4A7" w:rsidR="00136F93" w:rsidRPr="00C7033B" w:rsidRDefault="00504C07" w:rsidP="00C7033B">
      <w:pPr>
        <w:keepLines/>
        <w:widowControl/>
        <w:adjustRightInd w:val="0"/>
        <w:snapToGrid w:val="0"/>
        <w:spacing w:before="240"/>
        <w:ind w:firstLineChars="200" w:firstLine="420"/>
        <w:jc w:val="left"/>
        <w:rPr>
          <w:rFonts w:ascii="宋体" w:hAnsi="宋体" w:cs="MS Mincho" w:hint="eastAsia"/>
          <w:iCs/>
          <w:snapToGrid w:val="0"/>
          <w:szCs w:val="21"/>
        </w:rPr>
      </w:pPr>
      <w:r w:rsidRPr="00C7033B">
        <w:rPr>
          <w:rFonts w:ascii="宋体" w:hAnsi="宋体" w:cs="MS Mincho" w:hint="eastAsia"/>
          <w:iCs/>
          <w:snapToGrid w:val="0"/>
          <w:szCs w:val="21"/>
        </w:rPr>
        <w:t>对</w:t>
      </w:r>
      <w:proofErr w:type="gramStart"/>
      <w:r w:rsidRPr="00C7033B">
        <w:rPr>
          <w:rFonts w:ascii="宋体" w:hAnsi="宋体" w:cs="MS Mincho" w:hint="eastAsia"/>
          <w:iCs/>
          <w:snapToGrid w:val="0"/>
          <w:szCs w:val="21"/>
        </w:rPr>
        <w:t>标国际</w:t>
      </w:r>
      <w:proofErr w:type="gramEnd"/>
      <w:r w:rsidRPr="00C7033B">
        <w:rPr>
          <w:rFonts w:ascii="宋体" w:hAnsi="宋体" w:cs="MS Mincho" w:hint="eastAsia"/>
          <w:iCs/>
          <w:snapToGrid w:val="0"/>
          <w:szCs w:val="21"/>
        </w:rPr>
        <w:t>一流的金融总部项目，突出现代、科技、绿色、节能，实用、舒适，提升办公体验。注重人性化体验，打造具有人文关怀的空间。以人为本，满足现代化办公需求，营造舒适高效的办公环境；设计理念、空间利用、智能化应用要具备创新性和前瞻性</w:t>
      </w:r>
      <w:r>
        <w:rPr>
          <w:rFonts w:ascii="宋体" w:hAnsi="宋体" w:cs="MS Mincho" w:hint="eastAsia"/>
          <w:iCs/>
          <w:snapToGrid w:val="0"/>
          <w:szCs w:val="21"/>
        </w:rPr>
        <w:t>。</w:t>
      </w:r>
    </w:p>
    <w:p w14:paraId="03617608" w14:textId="77777777" w:rsidR="00136F93" w:rsidRDefault="00504C07">
      <w:pPr>
        <w:numPr>
          <w:ilvl w:val="0"/>
          <w:numId w:val="1"/>
        </w:numPr>
        <w:adjustRightInd w:val="0"/>
        <w:snapToGrid w:val="0"/>
        <w:spacing w:before="240"/>
        <w:rPr>
          <w:rFonts w:ascii="宋体" w:hAnsi="宋体" w:hint="eastAsia"/>
          <w:b/>
          <w:szCs w:val="21"/>
        </w:rPr>
      </w:pPr>
      <w:r>
        <w:rPr>
          <w:rFonts w:ascii="宋体" w:hAnsi="宋体" w:cstheme="minorBidi" w:hint="eastAsia"/>
          <w:b/>
          <w:szCs w:val="21"/>
        </w:rPr>
        <w:t>服务范围</w:t>
      </w:r>
    </w:p>
    <w:p w14:paraId="4CF9B519" w14:textId="77777777" w:rsidR="00136F93" w:rsidRDefault="00504C07">
      <w:pPr>
        <w:adjustRightInd w:val="0"/>
        <w:snapToGrid w:val="0"/>
        <w:spacing w:before="240"/>
        <w:ind w:leftChars="203" w:left="987" w:hangingChars="267" w:hanging="561"/>
        <w:rPr>
          <w:rFonts w:ascii="宋体" w:hAnsi="宋体" w:cs="Arial" w:hint="eastAsia"/>
          <w:kern w:val="0"/>
          <w:szCs w:val="21"/>
        </w:rPr>
      </w:pPr>
      <w:r>
        <w:rPr>
          <w:rFonts w:ascii="宋体" w:hAnsi="宋体" w:cs="Arial" w:hint="eastAsia"/>
          <w:kern w:val="0"/>
          <w:szCs w:val="21"/>
        </w:rPr>
        <w:t>4</w:t>
      </w:r>
      <w:r>
        <w:rPr>
          <w:rFonts w:ascii="宋体" w:hAnsi="宋体" w:cs="Arial"/>
          <w:kern w:val="0"/>
          <w:szCs w:val="21"/>
        </w:rPr>
        <w:t xml:space="preserve">.1  </w:t>
      </w:r>
      <w:r>
        <w:rPr>
          <w:rFonts w:ascii="宋体" w:hAnsi="宋体" w:cs="Arial" w:hint="eastAsia"/>
          <w:kern w:val="0"/>
          <w:szCs w:val="21"/>
        </w:rPr>
        <w:t>设计及服务事项的范围包括：</w:t>
      </w:r>
    </w:p>
    <w:p w14:paraId="22A54FA8" w14:textId="7C6F5796" w:rsidR="00136F93" w:rsidRDefault="006D59EF">
      <w:pPr>
        <w:keepLines/>
        <w:suppressAutoHyphens/>
        <w:adjustRightInd w:val="0"/>
        <w:snapToGrid w:val="0"/>
        <w:spacing w:before="240"/>
        <w:ind w:firstLineChars="200" w:firstLine="420"/>
        <w:rPr>
          <w:rFonts w:ascii="宋体" w:hAnsi="宋体" w:cs="MS Mincho" w:hint="eastAsia"/>
          <w:iCs/>
          <w:snapToGrid w:val="0"/>
          <w:szCs w:val="21"/>
        </w:rPr>
      </w:pPr>
      <w:r>
        <w:rPr>
          <w:rFonts w:ascii="宋体" w:hAnsi="宋体" w:cs="MS Mincho" w:hint="eastAsia"/>
          <w:iCs/>
          <w:snapToGrid w:val="0"/>
          <w:szCs w:val="21"/>
        </w:rPr>
        <w:t>4</w:t>
      </w:r>
      <w:r>
        <w:rPr>
          <w:rFonts w:ascii="宋体" w:hAnsi="宋体" w:cs="MS Mincho"/>
          <w:iCs/>
          <w:snapToGrid w:val="0"/>
          <w:szCs w:val="21"/>
        </w:rPr>
        <w:t>.1.</w:t>
      </w:r>
      <w:r>
        <w:rPr>
          <w:rFonts w:ascii="宋体" w:hAnsi="宋体" w:cs="MS Mincho" w:hint="eastAsia"/>
          <w:iCs/>
          <w:snapToGrid w:val="0"/>
          <w:szCs w:val="21"/>
        </w:rPr>
        <w:t>1、</w:t>
      </w:r>
      <w:r w:rsidR="00322090" w:rsidRPr="00322090">
        <w:rPr>
          <w:rFonts w:ascii="宋体" w:hAnsi="宋体" w:cs="MS Mincho" w:hint="eastAsia"/>
          <w:iCs/>
          <w:snapToGrid w:val="0"/>
          <w:szCs w:val="21"/>
        </w:rPr>
        <w:t>非公区精装</w:t>
      </w:r>
      <w:proofErr w:type="gramStart"/>
      <w:r w:rsidR="00322090" w:rsidRPr="00322090">
        <w:rPr>
          <w:rFonts w:ascii="宋体" w:hAnsi="宋体" w:cs="MS Mincho" w:hint="eastAsia"/>
          <w:iCs/>
          <w:snapToGrid w:val="0"/>
          <w:szCs w:val="21"/>
        </w:rPr>
        <w:t>修设计自概念</w:t>
      </w:r>
      <w:proofErr w:type="gramEnd"/>
      <w:r w:rsidR="00322090" w:rsidRPr="00322090">
        <w:rPr>
          <w:rFonts w:ascii="宋体" w:hAnsi="宋体" w:cs="MS Mincho" w:hint="eastAsia"/>
          <w:iCs/>
          <w:snapToGrid w:val="0"/>
          <w:szCs w:val="21"/>
        </w:rPr>
        <w:t>方案设计阶段直至竣工验收合格的全过程的室内设计服务。室内设计的工作范围包括以下内容：</w:t>
      </w:r>
      <w:r w:rsidR="00504C07">
        <w:rPr>
          <w:rFonts w:ascii="宋体" w:hAnsi="宋体" w:cs="MS Mincho" w:hint="eastAsia"/>
          <w:iCs/>
          <w:snapToGrid w:val="0"/>
          <w:szCs w:val="21"/>
        </w:rPr>
        <w:t>：</w:t>
      </w:r>
    </w:p>
    <w:p w14:paraId="3AEDB620" w14:textId="33EC85A2" w:rsidR="00136F93" w:rsidRPr="00322090" w:rsidRDefault="00322090">
      <w:pPr>
        <w:keepLines/>
        <w:suppressAutoHyphens/>
        <w:adjustRightInd w:val="0"/>
        <w:snapToGrid w:val="0"/>
        <w:spacing w:before="240"/>
        <w:ind w:leftChars="203" w:left="426" w:firstLineChars="203" w:firstLine="426"/>
        <w:rPr>
          <w:rFonts w:ascii="宋体" w:hAnsi="宋体" w:cs="MS Mincho" w:hint="eastAsia"/>
          <w:iCs/>
          <w:snapToGrid w:val="0"/>
          <w:szCs w:val="21"/>
        </w:rPr>
      </w:pPr>
      <w:r w:rsidRPr="00FA2A6E">
        <w:rPr>
          <w:rFonts w:eastAsia="仿宋" w:hint="eastAsia"/>
        </w:rPr>
        <w:t>1</w:t>
      </w:r>
      <w:r w:rsidRPr="00FA2A6E">
        <w:rPr>
          <w:rFonts w:eastAsia="仿宋" w:hint="eastAsia"/>
        </w:rPr>
        <w:t>）</w:t>
      </w:r>
      <w:r w:rsidR="006D59EF" w:rsidRPr="006D59EF">
        <w:rPr>
          <w:rFonts w:ascii="宋体" w:hAnsi="宋体" w:cs="MS Mincho" w:hint="eastAsia"/>
          <w:iCs/>
          <w:snapToGrid w:val="0"/>
          <w:szCs w:val="21"/>
        </w:rPr>
        <w:t>自用办公室的需求调研、室内规划优化设计、室内概念设计</w:t>
      </w:r>
      <w:r w:rsidR="00F16CE3">
        <w:rPr>
          <w:rFonts w:ascii="宋体" w:hAnsi="宋体" w:cs="MS Mincho" w:hint="eastAsia"/>
          <w:iCs/>
          <w:snapToGrid w:val="0"/>
          <w:szCs w:val="21"/>
        </w:rPr>
        <w:t>调整及</w:t>
      </w:r>
      <w:r w:rsidR="006D59EF" w:rsidRPr="006D59EF">
        <w:rPr>
          <w:rFonts w:ascii="宋体" w:hAnsi="宋体" w:cs="MS Mincho" w:hint="eastAsia"/>
          <w:iCs/>
          <w:snapToGrid w:val="0"/>
          <w:szCs w:val="21"/>
        </w:rPr>
        <w:t>深化、室内方案设计、室内初步设计、室内施工图设计、室内施工招标配合、室内施工及验收配合至竣工验收合格全过程服务。设计服务范围包括但不限于建筑设计优化、非公区室内设计、室内竣工图审核、设计驻场（</w:t>
      </w:r>
      <w:r w:rsidR="00DE03AB">
        <w:rPr>
          <w:rFonts w:ascii="宋体" w:hAnsi="宋体" w:cs="MS Mincho" w:hint="eastAsia"/>
          <w:iCs/>
          <w:snapToGrid w:val="0"/>
          <w:szCs w:val="21"/>
        </w:rPr>
        <w:t>含</w:t>
      </w:r>
      <w:r w:rsidR="00DE03AB">
        <w:rPr>
          <w:rFonts w:ascii="宋体" w:hAnsi="宋体" w:cs="黑体" w:hint="eastAsia"/>
          <w:kern w:val="0"/>
          <w:szCs w:val="21"/>
        </w:rPr>
        <w:t>样板段施工阶段</w:t>
      </w:r>
      <w:r w:rsidR="00DE03AB">
        <w:rPr>
          <w:rFonts w:ascii="宋体" w:hAnsi="宋体" w:cs="黑体" w:hint="eastAsia"/>
          <w:kern w:val="0"/>
          <w:szCs w:val="21"/>
        </w:rPr>
        <w:t>，</w:t>
      </w:r>
      <w:r w:rsidR="006D59EF" w:rsidRPr="006D59EF">
        <w:rPr>
          <w:rFonts w:ascii="宋体" w:hAnsi="宋体" w:cs="MS Mincho" w:hint="eastAsia"/>
          <w:iCs/>
          <w:snapToGrid w:val="0"/>
          <w:szCs w:val="21"/>
        </w:rPr>
        <w:t>从施工单位进场开始至工程竣工验收合格）、现场</w:t>
      </w:r>
      <w:r w:rsidR="00513492">
        <w:rPr>
          <w:rFonts w:ascii="宋体" w:hAnsi="宋体" w:cs="MS Mincho" w:hint="eastAsia"/>
          <w:iCs/>
          <w:snapToGrid w:val="0"/>
          <w:szCs w:val="21"/>
        </w:rPr>
        <w:t>服务</w:t>
      </w:r>
      <w:r w:rsidR="006D59EF" w:rsidRPr="006D59EF">
        <w:rPr>
          <w:rFonts w:ascii="宋体" w:hAnsi="宋体" w:cs="MS Mincho" w:hint="eastAsia"/>
          <w:iCs/>
          <w:snapToGrid w:val="0"/>
          <w:szCs w:val="21"/>
        </w:rPr>
        <w:t>（重要节点及重要空间效果确认需设计总监或项目负责人到场）、根据甲方要求对一些重要空间的动画展示效果制作相关服务</w:t>
      </w:r>
      <w:r w:rsidR="00504C07" w:rsidRPr="00322090">
        <w:rPr>
          <w:rFonts w:ascii="宋体" w:hAnsi="宋体" w:cs="MS Mincho" w:hint="eastAsia"/>
          <w:iCs/>
          <w:snapToGrid w:val="0"/>
          <w:szCs w:val="21"/>
        </w:rPr>
        <w:t>等。</w:t>
      </w:r>
    </w:p>
    <w:p w14:paraId="4C70B826" w14:textId="6640DEE8" w:rsidR="00136F93" w:rsidRDefault="00322090">
      <w:pPr>
        <w:keepLines/>
        <w:suppressAutoHyphens/>
        <w:adjustRightInd w:val="0"/>
        <w:snapToGrid w:val="0"/>
        <w:spacing w:before="240"/>
        <w:ind w:leftChars="203" w:left="426" w:firstLineChars="201" w:firstLine="422"/>
        <w:rPr>
          <w:rFonts w:ascii="宋体" w:hAnsi="宋体" w:cs="MS Mincho" w:hint="eastAsia"/>
          <w:iCs/>
          <w:snapToGrid w:val="0"/>
          <w:szCs w:val="21"/>
        </w:rPr>
      </w:pPr>
      <w:r>
        <w:rPr>
          <w:rFonts w:eastAsia="仿宋" w:hint="eastAsia"/>
        </w:rPr>
        <w:t>2</w:t>
      </w:r>
      <w:r w:rsidRPr="00FA2A6E">
        <w:rPr>
          <w:rFonts w:eastAsia="仿宋" w:hint="eastAsia"/>
        </w:rPr>
        <w:t>）</w:t>
      </w:r>
      <w:proofErr w:type="gramStart"/>
      <w:r w:rsidR="006D59EF" w:rsidRPr="006D59EF">
        <w:rPr>
          <w:rFonts w:ascii="宋体" w:hAnsi="宋体" w:cs="MS Mincho" w:hint="eastAsia"/>
          <w:iCs/>
          <w:snapToGrid w:val="0"/>
          <w:szCs w:val="21"/>
        </w:rPr>
        <w:t>软装陈设</w:t>
      </w:r>
      <w:proofErr w:type="gramEnd"/>
      <w:r w:rsidR="006D59EF" w:rsidRPr="006D59EF">
        <w:rPr>
          <w:rFonts w:ascii="宋体" w:hAnsi="宋体" w:cs="MS Mincho" w:hint="eastAsia"/>
          <w:iCs/>
          <w:snapToGrid w:val="0"/>
          <w:szCs w:val="21"/>
        </w:rPr>
        <w:t>设计、相应设计范围的标识设计、灯光设计、</w:t>
      </w:r>
      <w:r w:rsidR="00BB18B6">
        <w:rPr>
          <w:rFonts w:ascii="宋体" w:hAnsi="宋体" w:cs="MS Mincho" w:hint="eastAsia"/>
          <w:iCs/>
          <w:snapToGrid w:val="0"/>
          <w:szCs w:val="21"/>
        </w:rPr>
        <w:t>声学设计、</w:t>
      </w:r>
      <w:r w:rsidR="006D59EF" w:rsidRPr="006D59EF">
        <w:rPr>
          <w:rFonts w:ascii="宋体" w:hAnsi="宋体" w:cs="MS Mincho" w:hint="eastAsia"/>
          <w:iCs/>
          <w:snapToGrid w:val="0"/>
          <w:szCs w:val="21"/>
        </w:rPr>
        <w:t>室内景观</w:t>
      </w:r>
      <w:r w:rsidR="006D59EF">
        <w:rPr>
          <w:rFonts w:ascii="宋体" w:hAnsi="宋体" w:cs="MS Mincho" w:hint="eastAsia"/>
          <w:iCs/>
          <w:snapToGrid w:val="0"/>
          <w:szCs w:val="21"/>
        </w:rPr>
        <w:t>设计</w:t>
      </w:r>
      <w:r w:rsidR="006D59EF" w:rsidRPr="006D59EF">
        <w:rPr>
          <w:rFonts w:ascii="宋体" w:hAnsi="宋体" w:cs="MS Mincho" w:hint="eastAsia"/>
          <w:iCs/>
          <w:snapToGrid w:val="0"/>
          <w:szCs w:val="21"/>
        </w:rPr>
        <w:t>及配合装饰品设计（如有）</w:t>
      </w:r>
      <w:r w:rsidR="00504C07">
        <w:rPr>
          <w:rFonts w:ascii="宋体" w:hAnsi="宋体" w:cs="Arial" w:hint="eastAsia"/>
          <w:kern w:val="0"/>
          <w:szCs w:val="21"/>
        </w:rPr>
        <w:t>等。</w:t>
      </w:r>
    </w:p>
    <w:p w14:paraId="1B55716F" w14:textId="14F5DE35" w:rsidR="00136F93" w:rsidRDefault="00322090">
      <w:pPr>
        <w:keepLines/>
        <w:suppressAutoHyphens/>
        <w:adjustRightInd w:val="0"/>
        <w:snapToGrid w:val="0"/>
        <w:spacing w:before="240"/>
        <w:ind w:leftChars="203" w:left="426" w:firstLineChars="201" w:firstLine="422"/>
        <w:rPr>
          <w:rFonts w:ascii="宋体" w:hAnsi="宋体" w:cs="MS Mincho" w:hint="eastAsia"/>
          <w:iCs/>
          <w:snapToGrid w:val="0"/>
          <w:szCs w:val="21"/>
        </w:rPr>
      </w:pPr>
      <w:r>
        <w:rPr>
          <w:rFonts w:eastAsia="仿宋" w:hint="eastAsia"/>
        </w:rPr>
        <w:t>3</w:t>
      </w:r>
      <w:r w:rsidRPr="00FA2A6E">
        <w:rPr>
          <w:rFonts w:eastAsia="仿宋" w:hint="eastAsia"/>
        </w:rPr>
        <w:t>）</w:t>
      </w:r>
      <w:r w:rsidR="006D59EF" w:rsidRPr="006D59EF">
        <w:rPr>
          <w:rFonts w:ascii="宋体" w:hAnsi="宋体" w:cs="MS Mincho" w:hint="eastAsia"/>
          <w:iCs/>
          <w:snapToGrid w:val="0"/>
          <w:szCs w:val="21"/>
        </w:rPr>
        <w:t>相应设计范围的二次机电设计</w:t>
      </w:r>
      <w:r w:rsidR="006D59EF">
        <w:rPr>
          <w:rFonts w:ascii="宋体" w:hAnsi="宋体" w:cs="MS Mincho" w:hint="eastAsia"/>
          <w:iCs/>
          <w:snapToGrid w:val="0"/>
          <w:szCs w:val="21"/>
        </w:rPr>
        <w:t>（含智能化专业）</w:t>
      </w:r>
      <w:r w:rsidR="006D59EF" w:rsidRPr="006D59EF">
        <w:rPr>
          <w:rFonts w:ascii="宋体" w:hAnsi="宋体" w:cs="MS Mincho" w:hint="eastAsia"/>
          <w:iCs/>
          <w:snapToGrid w:val="0"/>
          <w:szCs w:val="21"/>
        </w:rPr>
        <w:t>、各专项设计配合及审核、样板评审及施工过程配合</w:t>
      </w:r>
      <w:r w:rsidR="006D59EF">
        <w:rPr>
          <w:rFonts w:ascii="宋体" w:hAnsi="宋体" w:cs="MS Mincho" w:hint="eastAsia"/>
          <w:iCs/>
          <w:snapToGrid w:val="0"/>
          <w:szCs w:val="21"/>
        </w:rPr>
        <w:t>。精装范围内的全过程的机电设计和配合服务</w:t>
      </w:r>
      <w:r w:rsidR="006D59EF" w:rsidRPr="006D59EF">
        <w:rPr>
          <w:rFonts w:ascii="宋体" w:hAnsi="宋体" w:cs="MS Mincho" w:hint="eastAsia"/>
          <w:iCs/>
          <w:snapToGrid w:val="0"/>
          <w:szCs w:val="21"/>
        </w:rPr>
        <w:t>；</w:t>
      </w:r>
      <w:r w:rsidR="00504C07">
        <w:rPr>
          <w:rFonts w:ascii="宋体" w:hAnsi="宋体" w:cs="MS Mincho" w:hint="eastAsia"/>
          <w:iCs/>
          <w:snapToGrid w:val="0"/>
          <w:szCs w:val="21"/>
        </w:rPr>
        <w:t>。</w:t>
      </w:r>
    </w:p>
    <w:p w14:paraId="2A27B64F" w14:textId="13CF5EF6" w:rsidR="00136F93" w:rsidRDefault="00322090" w:rsidP="006D59EF">
      <w:pPr>
        <w:keepLines/>
        <w:suppressAutoHyphens/>
        <w:adjustRightInd w:val="0"/>
        <w:snapToGrid w:val="0"/>
        <w:spacing w:before="240"/>
        <w:ind w:leftChars="203" w:left="426" w:firstLineChars="201" w:firstLine="422"/>
        <w:rPr>
          <w:rFonts w:ascii="宋体" w:hAnsi="宋体" w:cs="MS Mincho" w:hint="eastAsia"/>
          <w:iCs/>
          <w:snapToGrid w:val="0"/>
          <w:szCs w:val="21"/>
        </w:rPr>
      </w:pPr>
      <w:r>
        <w:rPr>
          <w:rFonts w:eastAsia="仿宋" w:hint="eastAsia"/>
        </w:rPr>
        <w:t>4</w:t>
      </w:r>
      <w:r w:rsidRPr="00FA2A6E">
        <w:rPr>
          <w:rFonts w:eastAsia="仿宋" w:hint="eastAsia"/>
        </w:rPr>
        <w:t>）</w:t>
      </w:r>
      <w:r w:rsidR="006D59EF" w:rsidRPr="006D59EF">
        <w:rPr>
          <w:rFonts w:ascii="宋体" w:hAnsi="宋体" w:cs="MS Mincho" w:hint="eastAsia"/>
          <w:iCs/>
          <w:snapToGrid w:val="0"/>
          <w:szCs w:val="21"/>
        </w:rPr>
        <w:t>方案设计阶段同步进行样板间设计</w:t>
      </w:r>
      <w:r w:rsidR="00504C07">
        <w:rPr>
          <w:rFonts w:ascii="宋体" w:hAnsi="宋体" w:cs="MS Mincho" w:hint="eastAsia"/>
          <w:iCs/>
          <w:snapToGrid w:val="0"/>
          <w:szCs w:val="21"/>
        </w:rPr>
        <w:t>。</w:t>
      </w:r>
    </w:p>
    <w:p w14:paraId="5089BB22" w14:textId="157AC54F" w:rsidR="00136F93" w:rsidRDefault="00322090">
      <w:pPr>
        <w:keepLines/>
        <w:suppressAutoHyphens/>
        <w:adjustRightInd w:val="0"/>
        <w:snapToGrid w:val="0"/>
        <w:spacing w:before="240"/>
        <w:ind w:leftChars="405" w:left="850" w:firstLine="1"/>
        <w:rPr>
          <w:rFonts w:ascii="宋体" w:hAnsi="宋体" w:cs="MS Mincho" w:hint="eastAsia"/>
          <w:iCs/>
          <w:snapToGrid w:val="0"/>
          <w:szCs w:val="21"/>
        </w:rPr>
      </w:pPr>
      <w:r>
        <w:rPr>
          <w:rFonts w:eastAsia="仿宋" w:hint="eastAsia"/>
        </w:rPr>
        <w:t>5</w:t>
      </w:r>
      <w:r w:rsidRPr="00FA2A6E">
        <w:rPr>
          <w:rFonts w:eastAsia="仿宋" w:hint="eastAsia"/>
        </w:rPr>
        <w:t>）</w:t>
      </w:r>
      <w:r w:rsidR="00504C07">
        <w:rPr>
          <w:rFonts w:ascii="宋体" w:hAnsi="宋体" w:cs="MS Mincho"/>
          <w:iCs/>
          <w:snapToGrid w:val="0"/>
          <w:szCs w:val="21"/>
        </w:rPr>
        <w:t>室内效果动画</w:t>
      </w:r>
      <w:r w:rsidR="00504C07">
        <w:rPr>
          <w:rFonts w:ascii="宋体" w:hAnsi="宋体" w:cs="MS Mincho" w:hint="eastAsia"/>
          <w:iCs/>
          <w:snapToGrid w:val="0"/>
          <w:szCs w:val="21"/>
        </w:rPr>
        <w:t>展示：根据甲方要求进行动画制作。</w:t>
      </w:r>
    </w:p>
    <w:p w14:paraId="4EDCD74D" w14:textId="21F0152F" w:rsidR="00136F93" w:rsidRDefault="00322090">
      <w:pPr>
        <w:keepLines/>
        <w:suppressAutoHyphens/>
        <w:adjustRightInd w:val="0"/>
        <w:snapToGrid w:val="0"/>
        <w:spacing w:before="240"/>
        <w:ind w:leftChars="203" w:left="426" w:firstLineChars="201" w:firstLine="422"/>
        <w:rPr>
          <w:rFonts w:ascii="宋体" w:hAnsi="宋体" w:cs="MS Mincho" w:hint="eastAsia"/>
          <w:iCs/>
          <w:snapToGrid w:val="0"/>
          <w:szCs w:val="21"/>
        </w:rPr>
      </w:pPr>
      <w:r>
        <w:rPr>
          <w:rFonts w:eastAsia="仿宋" w:hint="eastAsia"/>
        </w:rPr>
        <w:t>6</w:t>
      </w:r>
      <w:r w:rsidRPr="00FA2A6E">
        <w:rPr>
          <w:rFonts w:eastAsia="仿宋" w:hint="eastAsia"/>
        </w:rPr>
        <w:t>）</w:t>
      </w:r>
      <w:r w:rsidR="00504C07">
        <w:rPr>
          <w:rFonts w:ascii="宋体" w:hAnsi="宋体" w:cs="MS Mincho" w:hint="eastAsia"/>
          <w:iCs/>
          <w:snapToGrid w:val="0"/>
          <w:szCs w:val="21"/>
        </w:rPr>
        <w:t>乙方到项目地的差旅根据甲方</w:t>
      </w:r>
      <w:r w:rsidR="00DE03AB">
        <w:rPr>
          <w:rFonts w:ascii="宋体" w:hAnsi="宋体" w:cs="MS Mincho" w:hint="eastAsia"/>
          <w:iCs/>
          <w:snapToGrid w:val="0"/>
          <w:szCs w:val="21"/>
        </w:rPr>
        <w:t>需求</w:t>
      </w:r>
      <w:r w:rsidR="00504C07">
        <w:rPr>
          <w:rFonts w:ascii="宋体" w:hAnsi="宋体" w:cs="MS Mincho" w:hint="eastAsia"/>
          <w:iCs/>
          <w:snapToGrid w:val="0"/>
          <w:szCs w:val="21"/>
        </w:rPr>
        <w:t>安排。</w:t>
      </w:r>
    </w:p>
    <w:p w14:paraId="093C778C" w14:textId="4DA93CDF" w:rsidR="00136F93" w:rsidRDefault="00322090">
      <w:pPr>
        <w:keepLines/>
        <w:suppressAutoHyphens/>
        <w:adjustRightInd w:val="0"/>
        <w:snapToGrid w:val="0"/>
        <w:spacing w:before="240"/>
        <w:ind w:leftChars="203" w:left="426" w:firstLineChars="201" w:firstLine="422"/>
        <w:rPr>
          <w:rFonts w:ascii="宋体" w:hAnsi="宋体" w:cs="Arial" w:hint="eastAsia"/>
          <w:kern w:val="0"/>
          <w:szCs w:val="21"/>
        </w:rPr>
      </w:pPr>
      <w:r>
        <w:rPr>
          <w:rFonts w:eastAsia="仿宋" w:hint="eastAsia"/>
        </w:rPr>
        <w:t>7</w:t>
      </w:r>
      <w:r w:rsidRPr="00FA2A6E">
        <w:rPr>
          <w:rFonts w:eastAsia="仿宋" w:hint="eastAsia"/>
        </w:rPr>
        <w:t>）</w:t>
      </w:r>
      <w:r w:rsidR="00504C07">
        <w:rPr>
          <w:rFonts w:ascii="宋体" w:hAnsi="宋体" w:cs="MS Mincho" w:hint="eastAsia"/>
          <w:iCs/>
          <w:snapToGrid w:val="0"/>
          <w:szCs w:val="21"/>
        </w:rPr>
        <w:t>设计人员驻场服务</w:t>
      </w:r>
      <w:r w:rsidR="00885EB0">
        <w:rPr>
          <w:rFonts w:ascii="宋体" w:hAnsi="宋体" w:cs="MS Mincho" w:hint="eastAsia"/>
          <w:iCs/>
          <w:snapToGrid w:val="0"/>
          <w:szCs w:val="21"/>
        </w:rPr>
        <w:t>（含</w:t>
      </w:r>
      <w:r w:rsidR="00885EB0">
        <w:rPr>
          <w:rFonts w:ascii="宋体" w:hAnsi="宋体" w:cs="黑体" w:hint="eastAsia"/>
          <w:kern w:val="0"/>
          <w:szCs w:val="21"/>
        </w:rPr>
        <w:t>样板段施工阶段）</w:t>
      </w:r>
      <w:r w:rsidR="00504C07">
        <w:rPr>
          <w:rFonts w:ascii="宋体" w:hAnsi="宋体" w:cs="MS Mincho" w:hint="eastAsia"/>
          <w:iCs/>
          <w:snapToGrid w:val="0"/>
          <w:szCs w:val="21"/>
        </w:rPr>
        <w:t>，从室内施工单位进场至工程竣工。</w:t>
      </w:r>
    </w:p>
    <w:p w14:paraId="6FC2EFC7" w14:textId="615F5FC4" w:rsidR="00136F93" w:rsidRDefault="00504C07">
      <w:pPr>
        <w:keepLines/>
        <w:suppressAutoHyphens/>
        <w:adjustRightInd w:val="0"/>
        <w:snapToGrid w:val="0"/>
        <w:spacing w:before="240"/>
        <w:ind w:leftChars="203" w:left="426" w:firstLineChars="201" w:firstLine="422"/>
        <w:rPr>
          <w:rFonts w:ascii="宋体" w:hAnsi="宋体" w:cs="MS Mincho" w:hint="eastAsia"/>
          <w:iCs/>
          <w:snapToGrid w:val="0"/>
          <w:szCs w:val="21"/>
        </w:rPr>
      </w:pPr>
      <w:r>
        <w:rPr>
          <w:rFonts w:ascii="宋体" w:hAnsi="宋体" w:cs="MS Mincho" w:hint="eastAsia"/>
          <w:iCs/>
          <w:snapToGrid w:val="0"/>
          <w:szCs w:val="21"/>
        </w:rPr>
        <w:t>详见附件一《面积统计表》、附图二《</w:t>
      </w:r>
      <w:r w:rsidR="00322090">
        <w:rPr>
          <w:rFonts w:ascii="宋体" w:hAnsi="宋体" w:cs="MS Mincho" w:hint="eastAsia"/>
          <w:iCs/>
          <w:snapToGrid w:val="0"/>
          <w:szCs w:val="21"/>
        </w:rPr>
        <w:t>设计界面划分图纸</w:t>
      </w:r>
      <w:r>
        <w:rPr>
          <w:rFonts w:ascii="宋体" w:hAnsi="宋体" w:cs="MS Mincho" w:hint="eastAsia"/>
          <w:iCs/>
          <w:snapToGrid w:val="0"/>
          <w:szCs w:val="21"/>
        </w:rPr>
        <w:t>》</w:t>
      </w:r>
    </w:p>
    <w:p w14:paraId="24758ECB" w14:textId="195A5DA5" w:rsidR="00136F93" w:rsidRDefault="00322090" w:rsidP="00322090">
      <w:pPr>
        <w:keepLines/>
        <w:suppressAutoHyphens/>
        <w:adjustRightInd w:val="0"/>
        <w:snapToGrid w:val="0"/>
        <w:spacing w:before="240"/>
        <w:ind w:firstLineChars="200" w:firstLine="420"/>
        <w:rPr>
          <w:rFonts w:ascii="宋体" w:hAnsi="宋体" w:cs="MS Mincho" w:hint="eastAsia"/>
          <w:iCs/>
          <w:snapToGrid w:val="0"/>
          <w:szCs w:val="21"/>
        </w:rPr>
      </w:pPr>
      <w:r>
        <w:rPr>
          <w:rFonts w:ascii="宋体" w:hAnsi="宋体" w:cs="MS Mincho" w:hint="eastAsia"/>
          <w:iCs/>
          <w:snapToGrid w:val="0"/>
          <w:szCs w:val="21"/>
        </w:rPr>
        <w:t>4</w:t>
      </w:r>
      <w:r>
        <w:rPr>
          <w:rFonts w:ascii="宋体" w:hAnsi="宋体" w:cs="MS Mincho"/>
          <w:iCs/>
          <w:snapToGrid w:val="0"/>
          <w:szCs w:val="21"/>
        </w:rPr>
        <w:t>.1.</w:t>
      </w:r>
      <w:r>
        <w:rPr>
          <w:rFonts w:ascii="宋体" w:hAnsi="宋体" w:cs="MS Mincho" w:hint="eastAsia"/>
          <w:iCs/>
          <w:snapToGrid w:val="0"/>
          <w:szCs w:val="21"/>
        </w:rPr>
        <w:t>2、</w:t>
      </w:r>
      <w:r w:rsidRPr="00322090">
        <w:rPr>
          <w:rFonts w:ascii="宋体" w:hAnsi="宋体" w:cs="MS Mincho" w:hint="eastAsia"/>
          <w:iCs/>
          <w:snapToGrid w:val="0"/>
          <w:szCs w:val="21"/>
        </w:rPr>
        <w:t>公区室内设计品质提升艺术咨询、全楼室内设计总协调、全楼室内设计艺术顾问</w:t>
      </w:r>
      <w:r w:rsidR="00504C07">
        <w:rPr>
          <w:rFonts w:ascii="宋体" w:hAnsi="宋体" w:cs="MS Mincho" w:hint="eastAsia"/>
          <w:iCs/>
          <w:snapToGrid w:val="0"/>
          <w:szCs w:val="21"/>
        </w:rPr>
        <w:t>。</w:t>
      </w:r>
    </w:p>
    <w:p w14:paraId="4CF3D1FE" w14:textId="77777777" w:rsidR="00136F93" w:rsidRDefault="00136F93">
      <w:pPr>
        <w:numPr>
          <w:ilvl w:val="0"/>
          <w:numId w:val="2"/>
        </w:numPr>
        <w:adjustRightInd w:val="0"/>
        <w:snapToGrid w:val="0"/>
        <w:spacing w:before="240"/>
        <w:ind w:left="851"/>
        <w:rPr>
          <w:rFonts w:ascii="宋体" w:hAnsi="宋体" w:hint="eastAsia"/>
          <w:b/>
          <w:vanish/>
          <w:szCs w:val="21"/>
        </w:rPr>
      </w:pPr>
    </w:p>
    <w:p w14:paraId="40CBEBB8" w14:textId="77777777" w:rsidR="00136F93" w:rsidRDefault="00136F93">
      <w:pPr>
        <w:numPr>
          <w:ilvl w:val="1"/>
          <w:numId w:val="2"/>
        </w:numPr>
        <w:adjustRightInd w:val="0"/>
        <w:snapToGrid w:val="0"/>
        <w:spacing w:before="240"/>
        <w:rPr>
          <w:rFonts w:ascii="宋体" w:hAnsi="宋体" w:hint="eastAsia"/>
          <w:b/>
          <w:vanish/>
          <w:szCs w:val="21"/>
        </w:rPr>
      </w:pPr>
    </w:p>
    <w:p w14:paraId="6A1EC1A4" w14:textId="77777777" w:rsidR="00136F93" w:rsidRDefault="00504C07">
      <w:pPr>
        <w:adjustRightInd w:val="0"/>
        <w:snapToGrid w:val="0"/>
        <w:spacing w:before="240"/>
        <w:ind w:leftChars="203" w:left="987" w:hangingChars="267" w:hanging="561"/>
        <w:rPr>
          <w:rFonts w:ascii="宋体" w:hAnsi="宋体" w:hint="eastAsia"/>
          <w:szCs w:val="21"/>
        </w:rPr>
      </w:pPr>
      <w:r>
        <w:rPr>
          <w:rFonts w:ascii="宋体" w:hAnsi="宋体" w:cstheme="minorBidi" w:hint="eastAsia"/>
          <w:szCs w:val="21"/>
        </w:rPr>
        <w:t>4</w:t>
      </w:r>
      <w:r>
        <w:rPr>
          <w:rFonts w:ascii="宋体" w:hAnsi="宋体" w:cstheme="minorBidi"/>
          <w:szCs w:val="21"/>
        </w:rPr>
        <w:t>.2、</w:t>
      </w:r>
      <w:r>
        <w:rPr>
          <w:rFonts w:ascii="宋体" w:hAnsi="宋体" w:cstheme="minorBidi" w:hint="eastAsia"/>
          <w:szCs w:val="21"/>
        </w:rPr>
        <w:t>服务大纲：</w:t>
      </w:r>
    </w:p>
    <w:p w14:paraId="38F79B94" w14:textId="77777777" w:rsidR="00136F93" w:rsidRDefault="00504C07">
      <w:pPr>
        <w:spacing w:before="240"/>
        <w:ind w:leftChars="203" w:left="426" w:firstLineChars="203" w:firstLine="426"/>
        <w:rPr>
          <w:rFonts w:ascii="宋体" w:hAnsi="宋体" w:hint="eastAsia"/>
          <w:szCs w:val="21"/>
        </w:rPr>
      </w:pPr>
      <w:r>
        <w:rPr>
          <w:rFonts w:ascii="宋体" w:hAnsi="宋体" w:cstheme="minorBidi" w:hint="eastAsia"/>
          <w:szCs w:val="21"/>
        </w:rPr>
        <w:t>4</w:t>
      </w:r>
      <w:r>
        <w:rPr>
          <w:rFonts w:ascii="宋体" w:hAnsi="宋体" w:cstheme="minorBidi"/>
          <w:szCs w:val="21"/>
        </w:rPr>
        <w:t>.2.1.室内设计的服务分为6个阶段完成。包括：a、</w:t>
      </w:r>
      <w:r>
        <w:rPr>
          <w:rFonts w:ascii="宋体" w:hAnsi="宋体" w:cstheme="minorBidi" w:hint="eastAsia"/>
          <w:szCs w:val="21"/>
        </w:rPr>
        <w:t>室内规划优化设计（包含动线及空间优化，自用办公室的需求调研等）；</w:t>
      </w:r>
      <w:r>
        <w:rPr>
          <w:rFonts w:ascii="宋体" w:hAnsi="宋体" w:cstheme="minorBidi"/>
          <w:szCs w:val="21"/>
        </w:rPr>
        <w:t>b、概念设计；c、方案设计；d、</w:t>
      </w:r>
      <w:r>
        <w:rPr>
          <w:rFonts w:ascii="宋体" w:hAnsi="宋体" w:cstheme="minorBidi" w:hint="eastAsia"/>
          <w:szCs w:val="21"/>
        </w:rPr>
        <w:t>初步</w:t>
      </w:r>
      <w:r>
        <w:rPr>
          <w:rFonts w:ascii="宋体" w:hAnsi="宋体" w:cstheme="minorBidi"/>
          <w:szCs w:val="21"/>
        </w:rPr>
        <w:t>设计；e、</w:t>
      </w:r>
      <w:r>
        <w:rPr>
          <w:rFonts w:ascii="宋体" w:hAnsi="宋体" w:cstheme="minorBidi" w:hint="eastAsia"/>
          <w:szCs w:val="21"/>
        </w:rPr>
        <w:t>施工图设计及</w:t>
      </w:r>
      <w:r>
        <w:rPr>
          <w:rFonts w:ascii="宋体" w:hAnsi="宋体" w:cstheme="minorBidi"/>
          <w:szCs w:val="21"/>
        </w:rPr>
        <w:t>招标</w:t>
      </w:r>
      <w:r>
        <w:rPr>
          <w:rFonts w:ascii="宋体" w:hAnsi="宋体" w:cstheme="minorBidi" w:hint="eastAsia"/>
          <w:szCs w:val="21"/>
        </w:rPr>
        <w:t>配合</w:t>
      </w:r>
      <w:r>
        <w:rPr>
          <w:rFonts w:ascii="宋体" w:hAnsi="宋体" w:cstheme="minorBidi"/>
          <w:szCs w:val="21"/>
        </w:rPr>
        <w:t>阶段；f、</w:t>
      </w:r>
      <w:r>
        <w:rPr>
          <w:rFonts w:ascii="宋体" w:hAnsi="宋体" w:cstheme="minorBidi" w:hint="eastAsia"/>
          <w:szCs w:val="21"/>
        </w:rPr>
        <w:t>施工配合及验收阶段</w:t>
      </w:r>
      <w:r>
        <w:rPr>
          <w:rFonts w:ascii="宋体" w:hAnsi="宋体" w:cstheme="minorBidi"/>
          <w:szCs w:val="21"/>
        </w:rPr>
        <w:t xml:space="preserve">。各阶段具体服务内容详细如下条文。 </w:t>
      </w:r>
    </w:p>
    <w:p w14:paraId="0E183EEE" w14:textId="77777777" w:rsidR="00136F93" w:rsidRDefault="00504C07">
      <w:pPr>
        <w:numPr>
          <w:ilvl w:val="0"/>
          <w:numId w:val="3"/>
        </w:numPr>
        <w:spacing w:before="240"/>
        <w:ind w:leftChars="203" w:left="426" w:firstLineChars="202" w:firstLine="424"/>
        <w:rPr>
          <w:rFonts w:ascii="宋体" w:hAnsi="宋体" w:cs="微软雅黑" w:hint="eastAsia"/>
          <w:szCs w:val="21"/>
        </w:rPr>
      </w:pPr>
      <w:r>
        <w:rPr>
          <w:rFonts w:ascii="宋体" w:hAnsi="宋体" w:cs="微软雅黑"/>
          <w:szCs w:val="21"/>
        </w:rPr>
        <w:t>范围深度：室内设计服务范围</w:t>
      </w:r>
      <w:proofErr w:type="gramStart"/>
      <w:r>
        <w:rPr>
          <w:rFonts w:ascii="宋体" w:hAnsi="宋体" w:cs="微软雅黑"/>
          <w:szCs w:val="21"/>
        </w:rPr>
        <w:t>需包括</w:t>
      </w:r>
      <w:proofErr w:type="gramEnd"/>
      <w:r>
        <w:rPr>
          <w:rFonts w:ascii="宋体" w:hAnsi="宋体" w:cs="微软雅黑"/>
          <w:szCs w:val="21"/>
        </w:rPr>
        <w:t xml:space="preserve">功能设计、平面布置及空间分割规划、色彩搭配计划、材料及家具陈设选择，以及与业主方委任的其它顾问之间的协调与咨询，以获得经过整合的设计成果。 </w:t>
      </w:r>
    </w:p>
    <w:p w14:paraId="5332F2D9" w14:textId="70FC04F3" w:rsidR="00136F93" w:rsidRDefault="00504C07">
      <w:pPr>
        <w:numPr>
          <w:ilvl w:val="0"/>
          <w:numId w:val="3"/>
        </w:numPr>
        <w:spacing w:before="240"/>
        <w:ind w:leftChars="203" w:left="426" w:firstLineChars="202" w:firstLine="424"/>
        <w:rPr>
          <w:rFonts w:ascii="宋体" w:hAnsi="宋体" w:cs="微软雅黑" w:hint="eastAsia"/>
          <w:szCs w:val="21"/>
        </w:rPr>
      </w:pPr>
      <w:r>
        <w:rPr>
          <w:rFonts w:ascii="宋体" w:hAnsi="宋体" w:cs="微软雅黑"/>
          <w:szCs w:val="21"/>
        </w:rPr>
        <w:t>会议：在上述</w:t>
      </w:r>
      <w:r>
        <w:rPr>
          <w:rFonts w:ascii="宋体" w:hAnsi="宋体" w:cs="微软雅黑" w:hint="eastAsia"/>
          <w:szCs w:val="21"/>
        </w:rPr>
        <w:t>各</w:t>
      </w:r>
      <w:r>
        <w:rPr>
          <w:rFonts w:ascii="宋体" w:hAnsi="宋体" w:cs="微软雅黑"/>
          <w:szCs w:val="21"/>
        </w:rPr>
        <w:t>个阶段实施中，室内设计服务范围包括但不仅限于参加由</w:t>
      </w:r>
      <w:r w:rsidR="008E6AAA">
        <w:rPr>
          <w:rFonts w:hAnsi="宋体"/>
          <w:szCs w:val="21"/>
        </w:rPr>
        <w:t>建设单位</w:t>
      </w:r>
      <w:r w:rsidR="008E6AAA">
        <w:rPr>
          <w:rFonts w:hAnsi="宋体" w:hint="eastAsia"/>
          <w:szCs w:val="21"/>
        </w:rPr>
        <w:t>和</w:t>
      </w:r>
      <w:r w:rsidR="008E6AAA">
        <w:rPr>
          <w:rFonts w:hAnsi="宋体"/>
          <w:szCs w:val="21"/>
        </w:rPr>
        <w:t>代建单位</w:t>
      </w:r>
      <w:r>
        <w:rPr>
          <w:rFonts w:ascii="宋体" w:hAnsi="宋体" w:cs="微软雅黑"/>
          <w:szCs w:val="21"/>
        </w:rPr>
        <w:t>需要所召集的任何重要的成果会议</w:t>
      </w:r>
      <w:r>
        <w:rPr>
          <w:rFonts w:ascii="宋体" w:hAnsi="宋体" w:cs="微软雅黑" w:hint="eastAsia"/>
          <w:szCs w:val="21"/>
        </w:rPr>
        <w:t>，包括但不限于</w:t>
      </w:r>
      <w:r w:rsidR="005A4954">
        <w:rPr>
          <w:rFonts w:ascii="宋体" w:hAnsi="宋体" w:cs="微软雅黑" w:hint="eastAsia"/>
          <w:szCs w:val="21"/>
        </w:rPr>
        <w:t>汇报会、</w:t>
      </w:r>
      <w:r>
        <w:rPr>
          <w:rFonts w:ascii="宋体" w:hAnsi="宋体" w:cs="微软雅黑" w:hint="eastAsia"/>
          <w:szCs w:val="21"/>
        </w:rPr>
        <w:t>设计例会、工程例会、技术研讨会、协调会、设计文件审查会等</w:t>
      </w:r>
      <w:r>
        <w:rPr>
          <w:rFonts w:ascii="宋体" w:hAnsi="宋体" w:cs="微软雅黑"/>
          <w:szCs w:val="21"/>
        </w:rPr>
        <w:t xml:space="preserve">。 </w:t>
      </w:r>
    </w:p>
    <w:p w14:paraId="649B461F" w14:textId="77777777" w:rsidR="00136F93" w:rsidRDefault="00504C07">
      <w:pPr>
        <w:numPr>
          <w:ilvl w:val="0"/>
          <w:numId w:val="3"/>
        </w:numPr>
        <w:spacing w:before="240"/>
        <w:ind w:leftChars="203" w:left="426" w:firstLineChars="202" w:firstLine="424"/>
        <w:rPr>
          <w:rFonts w:ascii="宋体" w:hAnsi="宋体" w:cs="微软雅黑" w:hint="eastAsia"/>
          <w:szCs w:val="21"/>
        </w:rPr>
      </w:pPr>
      <w:r>
        <w:rPr>
          <w:rFonts w:ascii="宋体" w:hAnsi="宋体" w:cs="微软雅黑"/>
          <w:szCs w:val="21"/>
        </w:rPr>
        <w:t>设计变更：室内设计师应解决设计工作范围内的技术、设计质量问题，在设计和施工阶段业主方要求进行修改（修改面积不超过该区域约定设计面积的10%且不影响原则、功能、法规、基本条件、进度之内容）时，室内设计师应予协助进行，此修改不增加设计费用</w:t>
      </w:r>
      <w:r>
        <w:rPr>
          <w:rFonts w:ascii="宋体" w:hAnsi="宋体" w:cs="微软雅黑" w:hint="eastAsia"/>
          <w:szCs w:val="21"/>
        </w:rPr>
        <w:t>（符合合同约定的颠覆性变更除外）</w:t>
      </w:r>
      <w:r>
        <w:rPr>
          <w:rFonts w:ascii="宋体" w:hAnsi="宋体" w:cs="微软雅黑"/>
          <w:szCs w:val="21"/>
        </w:rPr>
        <w:t>。</w:t>
      </w:r>
    </w:p>
    <w:p w14:paraId="33DE048E" w14:textId="05AC95AC" w:rsidR="00136F93" w:rsidRDefault="00504C07">
      <w:pPr>
        <w:numPr>
          <w:ilvl w:val="0"/>
          <w:numId w:val="3"/>
        </w:numPr>
        <w:spacing w:before="240"/>
        <w:ind w:leftChars="203" w:left="426" w:firstLineChars="202" w:firstLine="424"/>
        <w:rPr>
          <w:rFonts w:ascii="宋体" w:hAnsi="宋体" w:cs="微软雅黑" w:hint="eastAsia"/>
          <w:szCs w:val="21"/>
        </w:rPr>
      </w:pPr>
      <w:r>
        <w:rPr>
          <w:rFonts w:ascii="宋体" w:hAnsi="宋体" w:cs="微软雅黑"/>
          <w:szCs w:val="21"/>
        </w:rPr>
        <w:lastRenderedPageBreak/>
        <w:t>设计成果要求：a、设计成果应切合实际，达到</w:t>
      </w:r>
      <w:r w:rsidR="003504C3">
        <w:rPr>
          <w:rFonts w:ascii="宋体" w:hAnsi="宋体" w:cs="微软雅黑" w:hint="eastAsia"/>
          <w:szCs w:val="21"/>
        </w:rPr>
        <w:t>美观实用、</w:t>
      </w:r>
      <w:r>
        <w:rPr>
          <w:rFonts w:ascii="宋体" w:hAnsi="宋体" w:cs="微软雅黑"/>
          <w:szCs w:val="21"/>
        </w:rPr>
        <w:t>技术先进、安全可靠、经济合理、方便施工并符合节能、环保要求。设计文件必须完整、准确、详尽、规范， 标准要统一、规格要一致。编制的设计文件应当满足主要设备、材料订货的需要； b、室内设计师所提供的主要材料明细表和材料样板，除列明材料名称、规格型号、品牌、材料等级、产地等规格、尺寸、排列方式、照片等还要有材料特性说明（比如表面纹样光泽），及对整体效果的控制要求。而且要有厂家选择及材料的供货周期等。材料明细表的品牌及选型，主材需提交三个品牌及型号，以满足</w:t>
      </w:r>
      <w:proofErr w:type="gramStart"/>
      <w:r>
        <w:rPr>
          <w:rFonts w:ascii="宋体" w:hAnsi="宋体" w:cs="微软雅黑"/>
          <w:szCs w:val="21"/>
        </w:rPr>
        <w:t>甲方招采要求</w:t>
      </w:r>
      <w:proofErr w:type="gramEnd"/>
      <w:r>
        <w:rPr>
          <w:rFonts w:ascii="宋体" w:hAnsi="宋体" w:cs="微软雅黑"/>
          <w:szCs w:val="21"/>
        </w:rPr>
        <w:t xml:space="preserve">。 </w:t>
      </w:r>
    </w:p>
    <w:p w14:paraId="676187A3" w14:textId="77777777" w:rsidR="00136F93" w:rsidRDefault="00504C07">
      <w:pPr>
        <w:numPr>
          <w:ilvl w:val="0"/>
          <w:numId w:val="3"/>
        </w:numPr>
        <w:spacing w:before="240"/>
        <w:ind w:leftChars="203" w:left="426" w:firstLineChars="202" w:firstLine="424"/>
        <w:rPr>
          <w:rFonts w:ascii="宋体" w:hAnsi="宋体" w:cs="MS Mincho" w:hint="eastAsia"/>
          <w:iCs/>
          <w:snapToGrid w:val="0"/>
          <w:szCs w:val="21"/>
        </w:rPr>
      </w:pPr>
      <w:r>
        <w:rPr>
          <w:rFonts w:ascii="宋体" w:hAnsi="宋体" w:cs="微软雅黑"/>
          <w:szCs w:val="21"/>
        </w:rPr>
        <w:t>招标：室内设计师应</w:t>
      </w:r>
      <w:r>
        <w:rPr>
          <w:rFonts w:ascii="宋体" w:hAnsi="宋体" w:cs="微软雅黑" w:hint="eastAsia"/>
          <w:szCs w:val="21"/>
        </w:rPr>
        <w:t>配合</w:t>
      </w:r>
      <w:r>
        <w:rPr>
          <w:rFonts w:ascii="宋体" w:hAnsi="宋体" w:cs="微软雅黑"/>
          <w:szCs w:val="21"/>
        </w:rPr>
        <w:t>提供招标所需招标图纸、详细的有关技术要求、技术规范和技术资料等技术文件，并根据业主方的要求参加有关招标答疑及合同谈判工作。</w:t>
      </w:r>
    </w:p>
    <w:p w14:paraId="239D6011" w14:textId="77777777" w:rsidR="00136F93" w:rsidRDefault="00504C07">
      <w:pPr>
        <w:numPr>
          <w:ilvl w:val="0"/>
          <w:numId w:val="3"/>
        </w:numPr>
        <w:autoSpaceDE w:val="0"/>
        <w:autoSpaceDN w:val="0"/>
        <w:adjustRightInd w:val="0"/>
        <w:spacing w:before="240" w:after="217"/>
        <w:ind w:leftChars="203" w:left="426" w:firstLineChars="202" w:firstLine="424"/>
        <w:jc w:val="left"/>
        <w:rPr>
          <w:rFonts w:ascii="宋体" w:hAnsi="宋体" w:cs="黑体" w:hint="eastAsia"/>
          <w:kern w:val="0"/>
          <w:szCs w:val="21"/>
        </w:rPr>
      </w:pPr>
      <w:r>
        <w:rPr>
          <w:rFonts w:ascii="宋体" w:hAnsi="宋体" w:cs="微软雅黑"/>
          <w:kern w:val="0"/>
          <w:szCs w:val="21"/>
        </w:rPr>
        <w:t>其他：a、装饰工程竣工后，如在实际使用过程中发现工程及相关质量问题，室内设计师应协助业主方进行质量事故分析。若经过双方共同确认的第三</w:t>
      </w:r>
      <w:proofErr w:type="gramStart"/>
      <w:r>
        <w:rPr>
          <w:rFonts w:ascii="宋体" w:hAnsi="宋体" w:cs="微软雅黑"/>
          <w:kern w:val="0"/>
          <w:szCs w:val="21"/>
        </w:rPr>
        <w:t>方分析</w:t>
      </w:r>
      <w:proofErr w:type="gramEnd"/>
      <w:r>
        <w:rPr>
          <w:rFonts w:ascii="宋体" w:hAnsi="宋体" w:cs="微软雅黑"/>
          <w:kern w:val="0"/>
          <w:szCs w:val="21"/>
        </w:rPr>
        <w:t>结果证实</w:t>
      </w:r>
      <w:proofErr w:type="gramStart"/>
      <w:r>
        <w:rPr>
          <w:rFonts w:ascii="宋体" w:hAnsi="宋体" w:cs="微软雅黑"/>
          <w:kern w:val="0"/>
          <w:szCs w:val="21"/>
        </w:rPr>
        <w:t>系设计</w:t>
      </w:r>
      <w:proofErr w:type="gramEnd"/>
      <w:r>
        <w:rPr>
          <w:rFonts w:ascii="宋体" w:hAnsi="宋体" w:cs="微软雅黑"/>
          <w:kern w:val="0"/>
          <w:szCs w:val="21"/>
        </w:rPr>
        <w:t>缺陷所致，室内设计师应对设计文件及时进行修改，且相关责任和损失由室内设计师承担。</w:t>
      </w:r>
    </w:p>
    <w:p w14:paraId="677B3C92" w14:textId="77777777" w:rsidR="00136F93" w:rsidRDefault="00504C07">
      <w:pPr>
        <w:autoSpaceDE w:val="0"/>
        <w:autoSpaceDN w:val="0"/>
        <w:adjustRightInd w:val="0"/>
        <w:spacing w:before="240" w:after="217"/>
        <w:ind w:leftChars="406" w:left="1701" w:hangingChars="404" w:hanging="848"/>
        <w:jc w:val="left"/>
        <w:rPr>
          <w:rFonts w:ascii="宋体" w:hAnsi="宋体" w:cs="黑体" w:hint="eastAsia"/>
          <w:kern w:val="0"/>
          <w:szCs w:val="21"/>
        </w:rPr>
      </w:pPr>
      <w:r>
        <w:rPr>
          <w:rFonts w:ascii="宋体" w:hAnsi="宋体" w:cs="黑体" w:hint="eastAsia"/>
          <w:kern w:val="0"/>
          <w:szCs w:val="21"/>
        </w:rPr>
        <w:t>（备注：工作内容</w:t>
      </w:r>
      <w:proofErr w:type="gramStart"/>
      <w:r>
        <w:rPr>
          <w:rFonts w:ascii="宋体" w:hAnsi="宋体" w:cs="黑体" w:hint="eastAsia"/>
          <w:kern w:val="0"/>
          <w:szCs w:val="21"/>
        </w:rPr>
        <w:t>须包括</w:t>
      </w:r>
      <w:proofErr w:type="gramEnd"/>
      <w:r>
        <w:rPr>
          <w:rFonts w:ascii="宋体" w:hAnsi="宋体" w:cs="黑体" w:hint="eastAsia"/>
          <w:kern w:val="0"/>
          <w:szCs w:val="21"/>
        </w:rPr>
        <w:t>以上成果，但不局限以上工作。）</w:t>
      </w:r>
    </w:p>
    <w:p w14:paraId="7DCFA96B" w14:textId="77777777"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黑体"/>
          <w:szCs w:val="21"/>
        </w:rPr>
        <w:t>2、</w:t>
      </w:r>
      <w:r>
        <w:rPr>
          <w:rFonts w:ascii="宋体" w:hAnsi="宋体" w:cs="微软雅黑" w:hint="eastAsia"/>
          <w:szCs w:val="21"/>
        </w:rPr>
        <w:t>协助完成对功能区、办公区等空间进行划分，及</w:t>
      </w:r>
      <w:proofErr w:type="gramStart"/>
      <w:r>
        <w:rPr>
          <w:rFonts w:ascii="宋体" w:hAnsi="宋体" w:cs="微软雅黑" w:hint="eastAsia"/>
          <w:szCs w:val="21"/>
        </w:rPr>
        <w:t>各面积</w:t>
      </w:r>
      <w:proofErr w:type="gramEnd"/>
      <w:r>
        <w:rPr>
          <w:rFonts w:ascii="宋体" w:hAnsi="宋体" w:cs="微软雅黑" w:hint="eastAsia"/>
          <w:szCs w:val="21"/>
        </w:rPr>
        <w:t>指标对比。</w:t>
      </w:r>
    </w:p>
    <w:p w14:paraId="22A35BCB" w14:textId="77777777"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微软雅黑"/>
          <w:szCs w:val="21"/>
        </w:rPr>
        <w:t>3</w:t>
      </w:r>
      <w:r>
        <w:rPr>
          <w:rFonts w:ascii="宋体" w:hAnsi="宋体" w:cs="微软雅黑" w:hint="eastAsia"/>
          <w:szCs w:val="21"/>
        </w:rPr>
        <w:t>、根据硬装设计完成室内部分室内设计，完成照度等指标的分析和灯具、光源选型。</w:t>
      </w:r>
      <w:r>
        <w:rPr>
          <w:rFonts w:ascii="宋体" w:hAnsi="宋体" w:cs="微软雅黑"/>
          <w:szCs w:val="21"/>
        </w:rPr>
        <w:t xml:space="preserve">  </w:t>
      </w:r>
    </w:p>
    <w:p w14:paraId="70054034" w14:textId="77777777"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微软雅黑"/>
          <w:szCs w:val="21"/>
        </w:rPr>
        <w:t>4</w:t>
      </w:r>
      <w:r>
        <w:rPr>
          <w:rFonts w:ascii="宋体" w:hAnsi="宋体" w:cs="微软雅黑" w:hint="eastAsia"/>
          <w:szCs w:val="21"/>
        </w:rPr>
        <w:t>、根据方案设计和国家、地方及行业规范完成硬装施工图设计和材料的建议。</w:t>
      </w:r>
      <w:r>
        <w:rPr>
          <w:rFonts w:ascii="宋体" w:hAnsi="宋体" w:cs="微软雅黑"/>
          <w:szCs w:val="21"/>
        </w:rPr>
        <w:t xml:space="preserve"> </w:t>
      </w:r>
    </w:p>
    <w:p w14:paraId="147CF358" w14:textId="77777777"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微软雅黑"/>
          <w:szCs w:val="21"/>
        </w:rPr>
        <w:t>5</w:t>
      </w:r>
      <w:r>
        <w:rPr>
          <w:rFonts w:ascii="宋体" w:hAnsi="宋体" w:cs="微软雅黑" w:hint="eastAsia"/>
          <w:szCs w:val="21"/>
        </w:rPr>
        <w:t>、配合招标人完成后期施工的招标答疑。</w:t>
      </w:r>
      <w:r>
        <w:rPr>
          <w:rFonts w:ascii="宋体" w:hAnsi="宋体" w:cs="微软雅黑"/>
          <w:szCs w:val="21"/>
        </w:rPr>
        <w:t xml:space="preserve"> </w:t>
      </w:r>
    </w:p>
    <w:p w14:paraId="1890328A" w14:textId="0F56DB43"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微软雅黑"/>
          <w:szCs w:val="21"/>
        </w:rPr>
        <w:t>6</w:t>
      </w:r>
      <w:r>
        <w:rPr>
          <w:rFonts w:ascii="宋体" w:hAnsi="宋体" w:cs="微软雅黑" w:hint="eastAsia"/>
          <w:szCs w:val="21"/>
        </w:rPr>
        <w:t>、安排首席设计师到项目进行现场查看服务，</w:t>
      </w:r>
      <w:r w:rsidR="007F6839">
        <w:rPr>
          <w:rFonts w:hAnsi="宋体"/>
          <w:szCs w:val="21"/>
        </w:rPr>
        <w:t>应</w:t>
      </w:r>
      <w:bookmarkStart w:id="1" w:name="OLE_LINK1"/>
      <w:r w:rsidR="007F6839">
        <w:rPr>
          <w:rFonts w:hAnsi="宋体"/>
          <w:szCs w:val="21"/>
        </w:rPr>
        <w:t>建设单位、代建单位要求</w:t>
      </w:r>
      <w:bookmarkEnd w:id="1"/>
      <w:r w:rsidR="007F6839">
        <w:rPr>
          <w:rFonts w:hAnsi="宋体"/>
          <w:szCs w:val="21"/>
        </w:rPr>
        <w:t>提供现场服务，服务内容包含驻场、设计巡场（出具巡场报告），现场会议、工地会议、定期工地检查等</w:t>
      </w:r>
      <w:r>
        <w:rPr>
          <w:rFonts w:ascii="宋体" w:hAnsi="宋体" w:cs="微软雅黑" w:hint="eastAsia"/>
          <w:szCs w:val="21"/>
        </w:rPr>
        <w:t>。</w:t>
      </w:r>
      <w:r>
        <w:rPr>
          <w:rFonts w:ascii="宋体" w:hAnsi="宋体" w:cs="微软雅黑"/>
          <w:szCs w:val="21"/>
        </w:rPr>
        <w:t xml:space="preserve"> </w:t>
      </w:r>
    </w:p>
    <w:p w14:paraId="6EEF9B1E" w14:textId="77777777"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微软雅黑"/>
          <w:szCs w:val="21"/>
        </w:rPr>
        <w:t>7</w:t>
      </w:r>
      <w:r>
        <w:rPr>
          <w:rFonts w:ascii="宋体" w:hAnsi="宋体" w:cs="微软雅黑" w:hint="eastAsia"/>
          <w:szCs w:val="21"/>
        </w:rPr>
        <w:t>、根据项目性质制定合理的设计团队构架，建议提交主创人员名单，及配备项目经理。</w:t>
      </w:r>
      <w:r>
        <w:rPr>
          <w:rFonts w:ascii="宋体" w:hAnsi="宋体" w:cs="微软雅黑"/>
          <w:szCs w:val="21"/>
        </w:rPr>
        <w:t xml:space="preserve"> </w:t>
      </w:r>
    </w:p>
    <w:p w14:paraId="791EB692" w14:textId="54B4A104"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微软雅黑"/>
          <w:szCs w:val="21"/>
        </w:rPr>
        <w:t>8</w:t>
      </w:r>
      <w:r>
        <w:rPr>
          <w:rFonts w:ascii="宋体" w:hAnsi="宋体" w:cs="微软雅黑" w:hint="eastAsia"/>
          <w:szCs w:val="21"/>
        </w:rPr>
        <w:t>、</w:t>
      </w:r>
      <w:r w:rsidR="00B15D60">
        <w:rPr>
          <w:rFonts w:ascii="宋体" w:hAnsi="宋体" w:hint="eastAsia"/>
          <w:szCs w:val="21"/>
        </w:rPr>
        <w:t>根据建设单位及代建单位的要求，</w:t>
      </w:r>
      <w:r w:rsidR="00B15D60">
        <w:rPr>
          <w:rFonts w:asciiTheme="minorEastAsia" w:eastAsiaTheme="minorEastAsia" w:hAnsiTheme="minorEastAsia" w:hint="eastAsia"/>
          <w:bCs/>
          <w:spacing w:val="10"/>
          <w:szCs w:val="21"/>
        </w:rPr>
        <w:t>每次发图前需要自审图纸并严格按照计划时间发图，</w:t>
      </w:r>
      <w:r>
        <w:rPr>
          <w:rFonts w:ascii="宋体" w:hAnsi="宋体" w:cs="微软雅黑" w:hint="eastAsia"/>
          <w:szCs w:val="21"/>
        </w:rPr>
        <w:t>根据工程进度制定合理的工作进度计划。</w:t>
      </w:r>
      <w:r>
        <w:rPr>
          <w:rFonts w:ascii="宋体" w:hAnsi="宋体" w:cs="微软雅黑"/>
          <w:szCs w:val="21"/>
        </w:rPr>
        <w:t xml:space="preserve"> </w:t>
      </w:r>
    </w:p>
    <w:p w14:paraId="2A4EF5CD" w14:textId="77777777" w:rsidR="00136F93" w:rsidRDefault="00504C07">
      <w:pPr>
        <w:spacing w:before="240"/>
        <w:ind w:leftChars="203" w:left="426" w:firstLineChars="201" w:firstLine="422"/>
        <w:rPr>
          <w:rFonts w:ascii="宋体" w:hAnsi="宋体" w:cs="微软雅黑" w:hint="eastAsia"/>
          <w:szCs w:val="21"/>
        </w:rPr>
      </w:pPr>
      <w:r>
        <w:rPr>
          <w:rFonts w:ascii="宋体" w:hAnsi="宋体" w:cstheme="minorBidi" w:hint="eastAsia"/>
          <w:szCs w:val="21"/>
        </w:rPr>
        <w:t>4</w:t>
      </w:r>
      <w:r>
        <w:rPr>
          <w:rFonts w:ascii="宋体" w:hAnsi="宋体" w:cstheme="minorBidi"/>
          <w:szCs w:val="21"/>
        </w:rPr>
        <w:t>.2.</w:t>
      </w:r>
      <w:r>
        <w:rPr>
          <w:rFonts w:ascii="宋体" w:hAnsi="宋体" w:cs="微软雅黑"/>
          <w:szCs w:val="21"/>
        </w:rPr>
        <w:t>9</w:t>
      </w:r>
      <w:r>
        <w:rPr>
          <w:rFonts w:ascii="宋体" w:hAnsi="宋体" w:cs="微软雅黑" w:hint="eastAsia"/>
          <w:szCs w:val="21"/>
        </w:rPr>
        <w:t>、协助建筑设计完成动线优化，完成室内主要公区的合理优化建议方案和把握空间组成和空间关系。</w:t>
      </w:r>
    </w:p>
    <w:p w14:paraId="32388F91" w14:textId="77777777" w:rsidR="00136F93" w:rsidRDefault="00504C07">
      <w:pPr>
        <w:adjustRightInd w:val="0"/>
        <w:snapToGrid w:val="0"/>
        <w:spacing w:before="240"/>
        <w:ind w:leftChars="203" w:left="987" w:hangingChars="267" w:hanging="561"/>
        <w:rPr>
          <w:rFonts w:ascii="宋体" w:hAnsi="宋体" w:hint="eastAsia"/>
          <w:szCs w:val="21"/>
        </w:rPr>
      </w:pPr>
      <w:r>
        <w:rPr>
          <w:rFonts w:ascii="宋体" w:hAnsi="宋体" w:cstheme="minorBidi" w:hint="eastAsia"/>
          <w:szCs w:val="21"/>
        </w:rPr>
        <w:t>4</w:t>
      </w:r>
      <w:r>
        <w:rPr>
          <w:rFonts w:ascii="宋体" w:hAnsi="宋体" w:cstheme="minorBidi"/>
          <w:szCs w:val="21"/>
        </w:rPr>
        <w:t>.3、</w:t>
      </w:r>
      <w:r>
        <w:rPr>
          <w:rFonts w:ascii="宋体" w:hAnsi="宋体" w:cstheme="minorBidi" w:hint="eastAsia"/>
          <w:szCs w:val="21"/>
        </w:rPr>
        <w:t>各专项内容：</w:t>
      </w:r>
    </w:p>
    <w:p w14:paraId="3EE87C33" w14:textId="0EA29739" w:rsidR="00136F93" w:rsidRDefault="00504C07">
      <w:pPr>
        <w:autoSpaceDE w:val="0"/>
        <w:autoSpaceDN w:val="0"/>
        <w:adjustRightInd w:val="0"/>
        <w:spacing w:before="240" w:after="217"/>
        <w:ind w:leftChars="202" w:left="424" w:firstLine="427"/>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.3.</w:t>
      </w:r>
      <w:r>
        <w:rPr>
          <w:rFonts w:ascii="宋体" w:hAnsi="宋体" w:cs="黑体" w:hint="eastAsia"/>
          <w:kern w:val="0"/>
          <w:szCs w:val="21"/>
        </w:rPr>
        <w:t>1、</w:t>
      </w:r>
      <w:r>
        <w:rPr>
          <w:rFonts w:ascii="宋体" w:hAnsi="宋体" w:cs="黑体"/>
          <w:kern w:val="0"/>
          <w:szCs w:val="21"/>
        </w:rPr>
        <w:t>硬装设计内容：整体建筑平面优化、室内设计（天、地、墙；包括与外立面交界处的收口处理），包括概念设计、方案设计、深化设计（包括主要物料表）、估算分析、</w:t>
      </w:r>
      <w:r>
        <w:rPr>
          <w:rFonts w:ascii="宋体" w:hAnsi="宋体" w:cs="黑体" w:hint="eastAsia"/>
          <w:kern w:val="0"/>
          <w:szCs w:val="21"/>
        </w:rPr>
        <w:t>初步设计</w:t>
      </w:r>
      <w:r>
        <w:rPr>
          <w:rFonts w:ascii="宋体" w:hAnsi="宋体" w:cs="黑体"/>
          <w:kern w:val="0"/>
          <w:szCs w:val="21"/>
        </w:rPr>
        <w:t>阶段、</w:t>
      </w:r>
      <w:r w:rsidR="00B15D60">
        <w:rPr>
          <w:rFonts w:ascii="宋体" w:hAnsi="宋体" w:cs="黑体" w:hint="eastAsia"/>
          <w:kern w:val="0"/>
          <w:szCs w:val="21"/>
        </w:rPr>
        <w:t>施工图设计、</w:t>
      </w:r>
      <w:r>
        <w:rPr>
          <w:rFonts w:ascii="宋体" w:hAnsi="宋体" w:cs="黑体"/>
          <w:kern w:val="0"/>
          <w:szCs w:val="21"/>
        </w:rPr>
        <w:t>施工阶段的图纸审查和技术配合，并配合各专业顾问开展设计。</w:t>
      </w:r>
    </w:p>
    <w:p w14:paraId="0A66F207" w14:textId="0F232798" w:rsidR="00136F93" w:rsidRDefault="00504C07" w:rsidP="008741D5">
      <w:pPr>
        <w:autoSpaceDE w:val="0"/>
        <w:autoSpaceDN w:val="0"/>
        <w:adjustRightInd w:val="0"/>
        <w:spacing w:before="240" w:after="217"/>
        <w:ind w:left="425" w:firstLine="426"/>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.3.2</w:t>
      </w:r>
      <w:r>
        <w:rPr>
          <w:rFonts w:ascii="宋体" w:hAnsi="宋体" w:cs="黑体" w:hint="eastAsia"/>
          <w:kern w:val="0"/>
          <w:szCs w:val="21"/>
        </w:rPr>
        <w:t>、标识部分：</w:t>
      </w:r>
      <w:r w:rsidR="008741D5" w:rsidRPr="008741D5">
        <w:rPr>
          <w:rFonts w:ascii="宋体" w:hAnsi="宋体" w:cs="黑体" w:hint="eastAsia"/>
          <w:kern w:val="0"/>
          <w:szCs w:val="21"/>
        </w:rPr>
        <w:t>本次设计范围所有区域的标识设计，包括方案分析及策略部署、概念标识设计阶段、方案深化设计（不含VI品牌标识设计、标识文字内容）、施工图（招标图）、招标配合及施工配合阶段。包括：标准图形、字体和</w:t>
      </w:r>
      <w:proofErr w:type="gramStart"/>
      <w:r w:rsidR="008741D5" w:rsidRPr="008741D5">
        <w:rPr>
          <w:rFonts w:ascii="宋体" w:hAnsi="宋体" w:cs="黑体" w:hint="eastAsia"/>
          <w:kern w:val="0"/>
          <w:szCs w:val="21"/>
        </w:rPr>
        <w:t>色版</w:t>
      </w:r>
      <w:proofErr w:type="gramEnd"/>
      <w:r w:rsidR="008741D5" w:rsidRPr="008741D5">
        <w:rPr>
          <w:rFonts w:ascii="宋体" w:hAnsi="宋体" w:cs="黑体" w:hint="eastAsia"/>
          <w:kern w:val="0"/>
          <w:szCs w:val="21"/>
        </w:rPr>
        <w:t>的规范运用，协调公共区域部分的标识设计，</w:t>
      </w:r>
      <w:r w:rsidR="008741D5">
        <w:rPr>
          <w:rFonts w:ascii="宋体" w:hAnsi="宋体" w:cs="黑体" w:hint="eastAsia"/>
          <w:kern w:val="0"/>
          <w:szCs w:val="21"/>
        </w:rPr>
        <w:t>必要的后勤服务空间标识设计，</w:t>
      </w:r>
      <w:r w:rsidR="008741D5" w:rsidRPr="008741D5">
        <w:rPr>
          <w:rFonts w:ascii="宋体" w:hAnsi="宋体" w:cs="黑体" w:hint="eastAsia"/>
          <w:kern w:val="0"/>
          <w:szCs w:val="21"/>
        </w:rPr>
        <w:t>配合业主方把后场区及公共区域部分的标识数量放在招标图内。</w:t>
      </w:r>
      <w:r>
        <w:rPr>
          <w:rFonts w:ascii="宋体" w:hAnsi="宋体" w:cs="黑体" w:hint="eastAsia"/>
          <w:kern w:val="0"/>
          <w:szCs w:val="21"/>
        </w:rPr>
        <w:t>。</w:t>
      </w:r>
    </w:p>
    <w:p w14:paraId="2A5FB2B6" w14:textId="77777777" w:rsidR="00136F93" w:rsidRDefault="00504C07">
      <w:pPr>
        <w:spacing w:before="240"/>
        <w:ind w:leftChars="405" w:left="850" w:firstLine="2"/>
        <w:rPr>
          <w:rFonts w:ascii="宋体" w:hAnsi="宋体" w:cs="微软雅黑" w:hint="eastAsia"/>
          <w:szCs w:val="21"/>
        </w:rPr>
      </w:pPr>
      <w:r>
        <w:rPr>
          <w:rFonts w:ascii="等线" w:eastAsia="等线" w:hAnsi="宋体" w:cs="黑体" w:hint="eastAsia"/>
          <w:szCs w:val="21"/>
        </w:rPr>
        <w:t>4</w:t>
      </w:r>
      <w:r>
        <w:rPr>
          <w:rFonts w:ascii="等线" w:eastAsia="等线" w:hAnsi="宋体" w:cs="黑体"/>
          <w:szCs w:val="21"/>
        </w:rPr>
        <w:t>.3..3</w:t>
      </w:r>
      <w:r>
        <w:rPr>
          <w:rFonts w:ascii="宋体" w:hAnsi="宋体" w:cs="微软雅黑" w:hint="eastAsia"/>
          <w:szCs w:val="21"/>
        </w:rPr>
        <w:t>、</w:t>
      </w:r>
      <w:proofErr w:type="gramStart"/>
      <w:r>
        <w:rPr>
          <w:rFonts w:ascii="宋体" w:hAnsi="宋体" w:cs="微软雅黑"/>
          <w:szCs w:val="21"/>
        </w:rPr>
        <w:t>软装</w:t>
      </w:r>
      <w:r>
        <w:rPr>
          <w:rFonts w:ascii="宋体" w:hAnsi="宋体" w:cs="微软雅黑" w:hint="eastAsia"/>
          <w:szCs w:val="21"/>
        </w:rPr>
        <w:t>及</w:t>
      </w:r>
      <w:proofErr w:type="gramEnd"/>
      <w:r>
        <w:rPr>
          <w:rFonts w:ascii="宋体" w:hAnsi="宋体" w:cs="微软雅黑" w:hint="eastAsia"/>
          <w:szCs w:val="21"/>
        </w:rPr>
        <w:t>艺术品</w:t>
      </w:r>
      <w:r>
        <w:rPr>
          <w:rFonts w:ascii="宋体" w:hAnsi="宋体" w:cs="微软雅黑"/>
          <w:szCs w:val="21"/>
        </w:rPr>
        <w:t>部分：</w:t>
      </w:r>
    </w:p>
    <w:p w14:paraId="3457C47D" w14:textId="77777777" w:rsidR="00136F93" w:rsidRDefault="00504C07">
      <w:pPr>
        <w:numPr>
          <w:ilvl w:val="0"/>
          <w:numId w:val="5"/>
        </w:numPr>
        <w:spacing w:before="240"/>
        <w:ind w:left="1843"/>
        <w:rPr>
          <w:rFonts w:ascii="宋体" w:hAnsi="宋体" w:cs="微软雅黑" w:hint="eastAsia"/>
          <w:szCs w:val="21"/>
        </w:rPr>
      </w:pPr>
      <w:proofErr w:type="gramStart"/>
      <w:r>
        <w:rPr>
          <w:rFonts w:ascii="宋体" w:hAnsi="宋体" w:cs="微软雅黑"/>
          <w:szCs w:val="21"/>
        </w:rPr>
        <w:t>软装陈设</w:t>
      </w:r>
      <w:proofErr w:type="gramEnd"/>
      <w:r>
        <w:rPr>
          <w:rFonts w:ascii="宋体" w:hAnsi="宋体" w:cs="微软雅黑"/>
          <w:szCs w:val="21"/>
        </w:rPr>
        <w:t>内容：根据</w:t>
      </w:r>
      <w:r>
        <w:rPr>
          <w:rFonts w:ascii="宋体" w:hAnsi="宋体" w:cs="微软雅黑" w:hint="eastAsia"/>
          <w:szCs w:val="21"/>
        </w:rPr>
        <w:t>高管办公区、接待楼层及自用办公区（具体范围待定）</w:t>
      </w:r>
      <w:r>
        <w:rPr>
          <w:rFonts w:ascii="宋体" w:hAnsi="宋体" w:cs="微软雅黑"/>
          <w:szCs w:val="21"/>
        </w:rPr>
        <w:t>室内设计风格，</w:t>
      </w:r>
      <w:proofErr w:type="gramStart"/>
      <w:r>
        <w:rPr>
          <w:rFonts w:ascii="宋体" w:hAnsi="宋体" w:cs="微软雅黑"/>
          <w:szCs w:val="21"/>
        </w:rPr>
        <w:t>对软装平面布置</w:t>
      </w:r>
      <w:proofErr w:type="gramEnd"/>
      <w:r>
        <w:rPr>
          <w:rFonts w:ascii="宋体" w:hAnsi="宋体" w:cs="微软雅黑"/>
          <w:szCs w:val="21"/>
        </w:rPr>
        <w:t>及概念设计、方案设计、深化设计工作（包括主要物料产地、品牌、规格、价格等），制定所有</w:t>
      </w:r>
      <w:proofErr w:type="gramStart"/>
      <w:r>
        <w:rPr>
          <w:rFonts w:ascii="宋体" w:hAnsi="宋体" w:cs="微软雅黑"/>
          <w:szCs w:val="21"/>
        </w:rPr>
        <w:t>室内</w:t>
      </w:r>
      <w:r>
        <w:rPr>
          <w:rFonts w:ascii="宋体" w:hAnsi="宋体" w:cs="微软雅黑" w:hint="eastAsia"/>
          <w:szCs w:val="21"/>
        </w:rPr>
        <w:t>软装</w:t>
      </w:r>
      <w:proofErr w:type="gramEnd"/>
      <w:r>
        <w:rPr>
          <w:rFonts w:ascii="宋体" w:hAnsi="宋体" w:cs="微软雅黑"/>
          <w:szCs w:val="21"/>
        </w:rPr>
        <w:t>的方案设计，以便甲方采购。设计师须制定最终的家具平面图，精确确定所有家具和固定装置的位置和摆放。</w:t>
      </w:r>
    </w:p>
    <w:p w14:paraId="2619B71E" w14:textId="77777777" w:rsidR="00136F93" w:rsidRDefault="00504C07">
      <w:pPr>
        <w:numPr>
          <w:ilvl w:val="0"/>
          <w:numId w:val="5"/>
        </w:numPr>
        <w:spacing w:before="240"/>
        <w:ind w:left="1843"/>
        <w:rPr>
          <w:rFonts w:ascii="宋体" w:hAnsi="宋体" w:cs="微软雅黑" w:hint="eastAsia"/>
          <w:szCs w:val="21"/>
        </w:rPr>
      </w:pPr>
      <w:r>
        <w:rPr>
          <w:rFonts w:ascii="宋体" w:hAnsi="宋体" w:cs="微软雅黑"/>
          <w:szCs w:val="21"/>
        </w:rPr>
        <w:t>设计师须根据</w:t>
      </w:r>
      <w:r>
        <w:rPr>
          <w:rFonts w:ascii="宋体" w:hAnsi="宋体" w:cs="微软雅黑" w:hint="eastAsia"/>
          <w:szCs w:val="21"/>
        </w:rPr>
        <w:t>业主方</w:t>
      </w:r>
      <w:r>
        <w:rPr>
          <w:rFonts w:ascii="宋体" w:hAnsi="宋体" w:cs="微软雅黑"/>
          <w:szCs w:val="21"/>
        </w:rPr>
        <w:t>的</w:t>
      </w:r>
      <w:r>
        <w:rPr>
          <w:rFonts w:ascii="宋体" w:hAnsi="宋体" w:cs="微软雅黑" w:hint="eastAsia"/>
          <w:szCs w:val="21"/>
        </w:rPr>
        <w:t>成本</w:t>
      </w:r>
      <w:r>
        <w:rPr>
          <w:rFonts w:ascii="宋体" w:hAnsi="宋体" w:cs="微软雅黑"/>
          <w:szCs w:val="21"/>
        </w:rPr>
        <w:t>约束条件，编写家具和固定装置的最终说明书。说明书应包括所有家具的选择或设计，包括但不仅限于装饰照明、织物、配件和五金器具以及</w:t>
      </w:r>
      <w:r>
        <w:rPr>
          <w:rFonts w:ascii="宋体" w:hAnsi="宋体" w:cs="微软雅黑"/>
          <w:szCs w:val="21"/>
        </w:rPr>
        <w:lastRenderedPageBreak/>
        <w:t>供应商联系方式。所有家具和装饰资料和说明应达到招标目的需要，还应具体而详尽地说明所有的家具和固定装置，</w:t>
      </w:r>
      <w:proofErr w:type="gramStart"/>
      <w:r>
        <w:rPr>
          <w:rFonts w:ascii="宋体" w:hAnsi="宋体" w:cs="微软雅黑"/>
          <w:szCs w:val="21"/>
        </w:rPr>
        <w:t>提供软装采购</w:t>
      </w:r>
      <w:proofErr w:type="gramEnd"/>
      <w:r>
        <w:rPr>
          <w:rFonts w:ascii="宋体" w:hAnsi="宋体" w:cs="微软雅黑"/>
          <w:szCs w:val="21"/>
        </w:rPr>
        <w:t>清单及材料要求；并对专业公司</w:t>
      </w:r>
      <w:proofErr w:type="gramStart"/>
      <w:r>
        <w:rPr>
          <w:rFonts w:ascii="宋体" w:hAnsi="宋体" w:cs="微软雅黑"/>
          <w:szCs w:val="21"/>
        </w:rPr>
        <w:t>的软装陈设</w:t>
      </w:r>
      <w:proofErr w:type="gramEnd"/>
      <w:r>
        <w:rPr>
          <w:rFonts w:ascii="宋体" w:hAnsi="宋体" w:cs="微软雅黑"/>
          <w:szCs w:val="21"/>
        </w:rPr>
        <w:t>设计深化图进行审核，配合采购及现场指导摆设工作（包括对家具、灯饰、艺术品及装饰品，包括雕塑、摆设、挂画、生活用品等产品质量及规格尺寸，技术文件及价格的审核），进行把关筛选和负责对购置及现场布置的顾问指导工作，进行把关筛选和负责对购置及现场布置的顾问指导</w:t>
      </w:r>
      <w:proofErr w:type="gramStart"/>
      <w:r>
        <w:rPr>
          <w:rFonts w:ascii="宋体" w:hAnsi="宋体" w:cs="微软雅黑"/>
          <w:szCs w:val="21"/>
        </w:rPr>
        <w:t>工作路</w:t>
      </w:r>
      <w:proofErr w:type="gramEnd"/>
      <w:r>
        <w:rPr>
          <w:rFonts w:ascii="宋体" w:hAnsi="宋体" w:cs="微软雅黑"/>
          <w:szCs w:val="21"/>
        </w:rPr>
        <w:t xml:space="preserve">的划分示意图及分区配电容量；灯具（按国产合资及进口分类）的造价估算等。如有专门定制灯具，尚应提供灯具的设计大样详图其所有费用已包含在本合同设计费内， </w:t>
      </w:r>
    </w:p>
    <w:p w14:paraId="4392CD38" w14:textId="77777777" w:rsidR="00136F93" w:rsidRDefault="00504C07">
      <w:pPr>
        <w:numPr>
          <w:ilvl w:val="0"/>
          <w:numId w:val="5"/>
        </w:numPr>
        <w:spacing w:before="240"/>
        <w:ind w:left="1843"/>
        <w:rPr>
          <w:rFonts w:ascii="宋体" w:hAnsi="宋体" w:cs="微软雅黑" w:hint="eastAsia"/>
          <w:szCs w:val="21"/>
        </w:rPr>
      </w:pPr>
      <w:r>
        <w:rPr>
          <w:rFonts w:ascii="宋体" w:hAnsi="宋体" w:cs="微软雅黑"/>
          <w:szCs w:val="21"/>
        </w:rPr>
        <w:t>设计人应根据甲方</w:t>
      </w:r>
      <w:proofErr w:type="gramStart"/>
      <w:r>
        <w:rPr>
          <w:rFonts w:ascii="宋体" w:hAnsi="宋体" w:cs="微软雅黑"/>
          <w:szCs w:val="21"/>
        </w:rPr>
        <w:t>对软装陈设</w:t>
      </w:r>
      <w:proofErr w:type="gramEnd"/>
      <w:r>
        <w:rPr>
          <w:rFonts w:ascii="宋体" w:hAnsi="宋体" w:cs="微软雅黑"/>
          <w:szCs w:val="21"/>
        </w:rPr>
        <w:t>成本控制的要求及配合硬装设计风格和设计进度进行设计指导和审核，并负责保证实施的最终效果，所购置的产品必须控制其品质，</w:t>
      </w:r>
      <w:r>
        <w:rPr>
          <w:rFonts w:ascii="宋体" w:hAnsi="宋体" w:cs="微软雅黑" w:hint="eastAsia"/>
          <w:szCs w:val="21"/>
        </w:rPr>
        <w:t>且</w:t>
      </w:r>
      <w:r>
        <w:rPr>
          <w:rFonts w:ascii="宋体" w:hAnsi="宋体" w:cs="微软雅黑"/>
          <w:szCs w:val="21"/>
        </w:rPr>
        <w:t>产品的产地、品牌、或生产厂家均需得到</w:t>
      </w:r>
      <w:r>
        <w:rPr>
          <w:rFonts w:ascii="宋体" w:hAnsi="宋体" w:cs="微软雅黑" w:hint="eastAsia"/>
          <w:szCs w:val="21"/>
        </w:rPr>
        <w:t>甲方</w:t>
      </w:r>
      <w:r>
        <w:rPr>
          <w:rFonts w:ascii="宋体" w:hAnsi="宋体" w:cs="微软雅黑"/>
          <w:szCs w:val="21"/>
        </w:rPr>
        <w:t>的考察认可。</w:t>
      </w:r>
    </w:p>
    <w:p w14:paraId="71D7B695" w14:textId="77777777" w:rsidR="00136F93" w:rsidRDefault="00504C07">
      <w:pPr>
        <w:autoSpaceDE w:val="0"/>
        <w:autoSpaceDN w:val="0"/>
        <w:adjustRightInd w:val="0"/>
        <w:spacing w:before="240" w:after="217"/>
        <w:ind w:leftChars="405" w:left="850" w:firstLine="1"/>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.3.4</w:t>
      </w:r>
      <w:r>
        <w:rPr>
          <w:rFonts w:ascii="宋体" w:hAnsi="宋体" w:cs="黑体" w:hint="eastAsia"/>
          <w:kern w:val="0"/>
          <w:szCs w:val="21"/>
        </w:rPr>
        <w:t>、二次机电：</w:t>
      </w:r>
    </w:p>
    <w:p w14:paraId="7B8458C7" w14:textId="77777777" w:rsidR="00136F93" w:rsidRDefault="00504C07">
      <w:pPr>
        <w:spacing w:before="240"/>
        <w:ind w:left="1418"/>
        <w:rPr>
          <w:rFonts w:ascii="宋体" w:hAnsi="宋体" w:hint="eastAsia"/>
          <w:szCs w:val="21"/>
          <w:lang w:eastAsia="zh-TW"/>
        </w:rPr>
      </w:pPr>
      <w:r>
        <w:rPr>
          <w:rFonts w:ascii="宋体" w:hAnsi="宋体" w:cstheme="minorBidi" w:hint="eastAsia"/>
          <w:szCs w:val="21"/>
        </w:rPr>
        <w:t>同以上</w:t>
      </w:r>
      <w:r>
        <w:rPr>
          <w:rFonts w:ascii="宋体" w:hAnsi="宋体" w:cstheme="minorBidi"/>
          <w:szCs w:val="21"/>
        </w:rPr>
        <w:t>所有空间</w:t>
      </w:r>
      <w:r>
        <w:rPr>
          <w:rFonts w:ascii="宋体" w:hAnsi="宋体" w:cstheme="minorBidi" w:hint="eastAsia"/>
          <w:szCs w:val="21"/>
        </w:rPr>
        <w:t>精装修二次机电设计。</w:t>
      </w:r>
    </w:p>
    <w:p w14:paraId="1F4EC4CE" w14:textId="77777777" w:rsidR="00136F93" w:rsidRDefault="00136F93">
      <w:pPr>
        <w:numPr>
          <w:ilvl w:val="0"/>
          <w:numId w:val="6"/>
        </w:numPr>
        <w:spacing w:before="240"/>
        <w:rPr>
          <w:rFonts w:ascii="宋体" w:hAnsi="宋体" w:hint="eastAsia"/>
          <w:vanish/>
          <w:szCs w:val="21"/>
        </w:rPr>
      </w:pPr>
    </w:p>
    <w:p w14:paraId="2BE0C5B7" w14:textId="77777777" w:rsidR="00136F93" w:rsidRDefault="00136F93">
      <w:pPr>
        <w:numPr>
          <w:ilvl w:val="0"/>
          <w:numId w:val="6"/>
        </w:numPr>
        <w:spacing w:before="240"/>
        <w:rPr>
          <w:rFonts w:ascii="宋体" w:hAnsi="宋体" w:hint="eastAsia"/>
          <w:vanish/>
          <w:szCs w:val="21"/>
        </w:rPr>
      </w:pPr>
    </w:p>
    <w:p w14:paraId="690DBDC4" w14:textId="77777777" w:rsidR="00136F93" w:rsidRDefault="00136F93">
      <w:pPr>
        <w:numPr>
          <w:ilvl w:val="0"/>
          <w:numId w:val="6"/>
        </w:numPr>
        <w:spacing w:before="240"/>
        <w:rPr>
          <w:rFonts w:ascii="宋体" w:hAnsi="宋体" w:hint="eastAsia"/>
          <w:vanish/>
          <w:szCs w:val="21"/>
        </w:rPr>
      </w:pPr>
    </w:p>
    <w:p w14:paraId="4F36028F" w14:textId="77777777" w:rsidR="00136F93" w:rsidRDefault="00136F93">
      <w:pPr>
        <w:numPr>
          <w:ilvl w:val="0"/>
          <w:numId w:val="6"/>
        </w:numPr>
        <w:spacing w:before="240"/>
        <w:rPr>
          <w:rFonts w:ascii="宋体" w:hAnsi="宋体" w:hint="eastAsia"/>
          <w:vanish/>
          <w:szCs w:val="21"/>
        </w:rPr>
      </w:pPr>
    </w:p>
    <w:p w14:paraId="660D198A" w14:textId="77777777" w:rsidR="00136F93" w:rsidRDefault="00136F93">
      <w:pPr>
        <w:numPr>
          <w:ilvl w:val="0"/>
          <w:numId w:val="6"/>
        </w:numPr>
        <w:spacing w:before="240"/>
        <w:rPr>
          <w:rFonts w:ascii="宋体" w:hAnsi="宋体" w:hint="eastAsia"/>
          <w:vanish/>
          <w:szCs w:val="21"/>
        </w:rPr>
      </w:pPr>
    </w:p>
    <w:p w14:paraId="1F99AB10" w14:textId="77777777" w:rsidR="00136F93" w:rsidRDefault="00136F93">
      <w:pPr>
        <w:numPr>
          <w:ilvl w:val="0"/>
          <w:numId w:val="6"/>
        </w:numPr>
        <w:spacing w:before="240"/>
        <w:rPr>
          <w:rFonts w:ascii="宋体" w:hAnsi="宋体" w:hint="eastAsia"/>
          <w:vanish/>
          <w:szCs w:val="21"/>
        </w:rPr>
      </w:pPr>
    </w:p>
    <w:p w14:paraId="654435D0" w14:textId="77777777" w:rsidR="00136F93" w:rsidRDefault="00136F93">
      <w:pPr>
        <w:numPr>
          <w:ilvl w:val="0"/>
          <w:numId w:val="6"/>
        </w:numPr>
        <w:spacing w:before="240"/>
        <w:rPr>
          <w:rFonts w:ascii="宋体" w:hAnsi="宋体" w:hint="eastAsia"/>
          <w:vanish/>
          <w:szCs w:val="21"/>
        </w:rPr>
      </w:pPr>
    </w:p>
    <w:p w14:paraId="04D164D4" w14:textId="77777777" w:rsidR="00136F93" w:rsidRDefault="00136F93">
      <w:pPr>
        <w:numPr>
          <w:ilvl w:val="0"/>
          <w:numId w:val="6"/>
        </w:numPr>
        <w:spacing w:before="240"/>
        <w:rPr>
          <w:rFonts w:ascii="宋体" w:hAnsi="宋体" w:hint="eastAsia"/>
          <w:vanish/>
          <w:szCs w:val="21"/>
        </w:rPr>
      </w:pPr>
    </w:p>
    <w:p w14:paraId="7015BA95" w14:textId="77777777" w:rsidR="00136F93" w:rsidRDefault="00504C07" w:rsidP="00C7033B">
      <w:pPr>
        <w:numPr>
          <w:ilvl w:val="255"/>
          <w:numId w:val="0"/>
        </w:numPr>
        <w:spacing w:before="240"/>
        <w:ind w:left="1418"/>
        <w:rPr>
          <w:rFonts w:ascii="宋体" w:hAnsi="宋体" w:hint="eastAsia"/>
          <w:szCs w:val="21"/>
        </w:rPr>
      </w:pPr>
      <w:r>
        <w:rPr>
          <w:rFonts w:ascii="宋体" w:hAnsi="宋体" w:cstheme="minorBidi" w:hint="eastAsia"/>
          <w:szCs w:val="21"/>
        </w:rPr>
        <w:t>二次机电具体要求</w:t>
      </w:r>
      <w:r>
        <w:rPr>
          <w:rFonts w:ascii="宋体" w:hAnsi="宋体" w:cstheme="minorBidi"/>
          <w:szCs w:val="21"/>
        </w:rPr>
        <w:t>：</w:t>
      </w:r>
    </w:p>
    <w:p w14:paraId="0CA3CE5C"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综合机电：负责设计范围内的给排水、空调、消防、强弱电（含智能化）等专业的机电末端设计工作，出具施工图；与一次机电设计院充分配合，协助校核所有的一次机电系统、设备和机房，并根据建设单位及代建单位要求对非公区的</w:t>
      </w:r>
      <w:proofErr w:type="gramStart"/>
      <w:r>
        <w:rPr>
          <w:rFonts w:ascii="宋体" w:hAnsi="宋体" w:hint="eastAsia"/>
          <w:szCs w:val="21"/>
        </w:rPr>
        <w:t>机电各</w:t>
      </w:r>
      <w:proofErr w:type="gramEnd"/>
      <w:r>
        <w:rPr>
          <w:rFonts w:ascii="宋体" w:hAnsi="宋体" w:hint="eastAsia"/>
          <w:szCs w:val="21"/>
        </w:rPr>
        <w:t>专业设计进行修改和完善。提供所有非</w:t>
      </w:r>
      <w:proofErr w:type="gramStart"/>
      <w:r>
        <w:rPr>
          <w:rFonts w:ascii="宋体" w:hAnsi="宋体" w:hint="eastAsia"/>
          <w:szCs w:val="21"/>
        </w:rPr>
        <w:t>公区域</w:t>
      </w:r>
      <w:proofErr w:type="gramEnd"/>
      <w:r>
        <w:rPr>
          <w:rFonts w:ascii="宋体" w:hAnsi="宋体" w:hint="eastAsia"/>
          <w:szCs w:val="21"/>
        </w:rPr>
        <w:t>的各类机电系统二次招标图和深化施工图；</w:t>
      </w:r>
    </w:p>
    <w:p w14:paraId="03304604"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二次机电深化施工图应达到满足现场施工需要的深度。内容应包括：设计说明、施工说明设备表、系统图（原理图）、平面图、因各类二次机电深化设计⽽修改的机房大样图、剖面图、管井大样图以及必要的综合管线图、综合吊顶布置图，图纸深度必须达到国家规定深度及甲方要求深度；</w:t>
      </w:r>
    </w:p>
    <w:p w14:paraId="6DFAA978"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在二次机电设计中，应提供整理各机电系统的计算书，包括各设备配件的选型计算、各系统的计算等等；</w:t>
      </w:r>
    </w:p>
    <w:p w14:paraId="44444C45"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在二次深化设计中，应与室内设计（含灯光设计）、建筑结构等设计单位或专业积极协调和配合，确保能够满足建设单位及代建单位要求，设计图纸与其他各专业的图纸妥善配合；</w:t>
      </w:r>
    </w:p>
    <w:p w14:paraId="0B2EBE39"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提交图纸需满足各项设计规范，确保通过精装修消防二次报审通过，并能达到各项验收报建要求。</w:t>
      </w:r>
    </w:p>
    <w:p w14:paraId="1B444B4E"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负责设计范围内的照明及末端配电工作，根据灯光设计成果结合非公区功能布局完成照明设计，包括照明灯具布置及照明回路配电及开关调光控制；完成非公区各项小动力配电设计，包括桌面及墙面各类插座等。根据末端照明及小动力配电情况，</w:t>
      </w:r>
      <w:proofErr w:type="gramStart"/>
      <w:r>
        <w:rPr>
          <w:rFonts w:ascii="宋体" w:hAnsi="宋体" w:hint="eastAsia"/>
          <w:szCs w:val="21"/>
        </w:rPr>
        <w:t>制作非</w:t>
      </w:r>
      <w:proofErr w:type="gramEnd"/>
      <w:r>
        <w:rPr>
          <w:rFonts w:ascii="宋体" w:hAnsi="宋体" w:hint="eastAsia"/>
          <w:szCs w:val="21"/>
        </w:rPr>
        <w:t>公区的末端配电箱图、末端照明及配电桥架管线图，并核对与电气一次系统设计差异，与一次机电设计单位协同修改满足非公区照明及动力使用要求。</w:t>
      </w:r>
    </w:p>
    <w:p w14:paraId="2609A476"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根据非公区房间功能布局对暖通系统（空调、通风、排烟）末端风口进行布置，并对末端</w:t>
      </w:r>
      <w:proofErr w:type="gramStart"/>
      <w:r>
        <w:rPr>
          <w:rFonts w:ascii="宋体" w:hAnsi="宋体" w:hint="eastAsia"/>
          <w:szCs w:val="21"/>
        </w:rPr>
        <w:t>风口与</w:t>
      </w:r>
      <w:proofErr w:type="gramEnd"/>
      <w:r>
        <w:rPr>
          <w:rFonts w:ascii="宋体" w:hAnsi="宋体" w:hint="eastAsia"/>
          <w:szCs w:val="21"/>
        </w:rPr>
        <w:t>各主干及分支风管设备的连接管路进行规划布置；根据末端空间大小对暖通风量进行计算，并核对与一次系统设计差异，与一次机电设计单位协同修改满足非</w:t>
      </w:r>
      <w:proofErr w:type="gramStart"/>
      <w:r>
        <w:rPr>
          <w:rFonts w:ascii="宋体" w:hAnsi="宋体" w:hint="eastAsia"/>
          <w:szCs w:val="21"/>
        </w:rPr>
        <w:t>公区暖通</w:t>
      </w:r>
      <w:proofErr w:type="gramEnd"/>
      <w:r>
        <w:rPr>
          <w:rFonts w:ascii="宋体" w:hAnsi="宋体" w:hint="eastAsia"/>
          <w:szCs w:val="21"/>
        </w:rPr>
        <w:t>系统使用要求。</w:t>
      </w:r>
    </w:p>
    <w:p w14:paraId="5AF71463"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根据非公区房间功能布局对给水及排水点位及管路进行布置，使之与一次机电系统的给排水接驳口连接，对给水排水管</w:t>
      </w:r>
      <w:proofErr w:type="gramStart"/>
      <w:r>
        <w:rPr>
          <w:rFonts w:ascii="宋体" w:hAnsi="宋体" w:hint="eastAsia"/>
          <w:szCs w:val="21"/>
        </w:rPr>
        <w:t>径</w:t>
      </w:r>
      <w:proofErr w:type="gramEnd"/>
      <w:r>
        <w:rPr>
          <w:rFonts w:ascii="宋体" w:hAnsi="宋体" w:hint="eastAsia"/>
          <w:szCs w:val="21"/>
        </w:rPr>
        <w:t>流速压力等计算后向一次机电设计</w:t>
      </w:r>
      <w:r>
        <w:rPr>
          <w:rFonts w:ascii="宋体" w:hAnsi="宋体" w:hint="eastAsia"/>
          <w:szCs w:val="21"/>
        </w:rPr>
        <w:lastRenderedPageBreak/>
        <w:t>单位进行提资，由一次机电设计单位进行主管线及接驳口的修改。</w:t>
      </w:r>
    </w:p>
    <w:p w14:paraId="53D60BC8"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根据非公区功能房间布局对机电消防水（含消火栓、消防喷淋、水炮等）末端点位调整，并核对与一次系统设计差异，与一次机电设计单位协同修改满足非公区消防水系统使用要求。</w:t>
      </w:r>
    </w:p>
    <w:p w14:paraId="558ECE1F"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根据非公区功能房间布局对消防电（含火灾报警、疏散指示、应急照明等）末端点位调整，并核对与一次系统设计差异，与一次机电设计单位协同修改满足非公区消防电系统使用要求。</w:t>
      </w:r>
    </w:p>
    <w:p w14:paraId="62866CA0"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根据非公区功能房间布局对智能化系统末端点位进行设计，包括综合布线点位、紧急广播与背景音乐点位、无线AP点位、视频监控点位、门禁点位等并对非公区智能化通讯管线进行规划布置，将</w:t>
      </w:r>
      <w:proofErr w:type="gramStart"/>
      <w:r>
        <w:rPr>
          <w:rFonts w:ascii="宋体" w:hAnsi="宋体" w:hint="eastAsia"/>
          <w:szCs w:val="21"/>
        </w:rPr>
        <w:t>所有点</w:t>
      </w:r>
      <w:proofErr w:type="gramEnd"/>
      <w:r>
        <w:rPr>
          <w:rFonts w:ascii="宋体" w:hAnsi="宋体" w:hint="eastAsia"/>
          <w:szCs w:val="21"/>
        </w:rPr>
        <w:t>位数量统计提资给一次机电设计单位，并协同一次机电设计单位根据末端点位调整系统容量以满足智能化使用要求。</w:t>
      </w:r>
    </w:p>
    <w:p w14:paraId="5A022F82"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负责对非公区以上机电二次设计工作最终成果出图，相应的机电末端设备应在平面图、天花图、立面图、剖面图上有所体现，并能与一次机电系统相匹配；</w:t>
      </w:r>
    </w:p>
    <w:p w14:paraId="20E571F5" w14:textId="77777777" w:rsidR="00136F93" w:rsidRDefault="00504C07">
      <w:pPr>
        <w:numPr>
          <w:ilvl w:val="2"/>
          <w:numId w:val="8"/>
        </w:numPr>
        <w:spacing w:before="240"/>
        <w:ind w:left="2552" w:hanging="851"/>
        <w:rPr>
          <w:rFonts w:ascii="宋体" w:hAnsi="宋体" w:hint="eastAsia"/>
          <w:szCs w:val="21"/>
        </w:rPr>
      </w:pPr>
      <w:proofErr w:type="gramStart"/>
      <w:r>
        <w:rPr>
          <w:rFonts w:ascii="宋体" w:hAnsi="宋体" w:hint="eastAsia"/>
          <w:szCs w:val="21"/>
        </w:rPr>
        <w:t>负责挑空区域</w:t>
      </w:r>
      <w:proofErr w:type="gramEnd"/>
      <w:r>
        <w:rPr>
          <w:rFonts w:ascii="宋体" w:hAnsi="宋体" w:hint="eastAsia"/>
          <w:szCs w:val="21"/>
        </w:rPr>
        <w:t>机电设备检修马道以及机电检修所需检修口设计；</w:t>
      </w:r>
    </w:p>
    <w:p w14:paraId="1D5194C7"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整合各个精装类顾问设计分包的深化图纸。</w:t>
      </w:r>
    </w:p>
    <w:p w14:paraId="5DC568CA" w14:textId="77777777" w:rsidR="00136F93" w:rsidRDefault="00504C07">
      <w:pPr>
        <w:numPr>
          <w:ilvl w:val="2"/>
          <w:numId w:val="8"/>
        </w:numPr>
        <w:spacing w:before="240"/>
        <w:ind w:left="2552" w:hanging="851"/>
        <w:rPr>
          <w:rFonts w:ascii="宋体" w:hAnsi="宋体" w:hint="eastAsia"/>
          <w:szCs w:val="21"/>
        </w:rPr>
      </w:pPr>
      <w:r>
        <w:rPr>
          <w:rFonts w:ascii="宋体" w:hAnsi="宋体" w:hint="eastAsia"/>
          <w:szCs w:val="21"/>
        </w:rPr>
        <w:t>各专业图纸内容包括但不限于：</w:t>
      </w:r>
    </w:p>
    <w:p w14:paraId="7951E6B2"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根据室内设计图纸计算核对各设备参数，并相应调整图纸及设备表；</w:t>
      </w:r>
    </w:p>
    <w:p w14:paraId="560C2848"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根据建设单位及代建单位的提资要求或规范要求,设计空调送回风口、排风口、排烟口、补风口等的形式、规格及位置，以及进行相应的送回风管道的设计；</w:t>
      </w:r>
    </w:p>
    <w:p w14:paraId="2B724878"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根据建设单位及代建单位的提资要求或规范要求，设计的喷淋、消火栓、给排水点位形式、规格及位置及进行相应的给水、排水管道设计；</w:t>
      </w:r>
    </w:p>
    <w:p w14:paraId="5A52F62A"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根据建设单位及代建单位的提资要求或规范要求，配合室内完成及确认强电、消防报警系统各点位的设计，如消防探测器、灯具、插座等设备的选型、数量及位置，并进行相应供电及控制的平面、系统及相关大样等设计；</w:t>
      </w:r>
    </w:p>
    <w:p w14:paraId="3BBA898B"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根据建设单位及代建单位的提资要求或规范要求，配合室内完成及确认各弱电系统点位的设计，包括网络、电话、电视、呼救按钮、WIFI、安防各系统等设备的选型、数量及位置，并进行相应供电及控制的平面、管线布置、系统及相关大样</w:t>
      </w:r>
    </w:p>
    <w:p w14:paraId="7E3B5CA1"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根据其他专业顾问提供的点</w:t>
      </w:r>
      <w:proofErr w:type="gramStart"/>
      <w:r>
        <w:rPr>
          <w:rFonts w:ascii="宋体" w:hAnsi="宋体" w:hint="eastAsia"/>
          <w:szCs w:val="21"/>
        </w:rPr>
        <w:t>位需求</w:t>
      </w:r>
      <w:proofErr w:type="gramEnd"/>
      <w:r>
        <w:rPr>
          <w:rFonts w:ascii="宋体" w:hAnsi="宋体" w:hint="eastAsia"/>
          <w:szCs w:val="21"/>
        </w:rPr>
        <w:t>进行机电系统预留接口配合设计；</w:t>
      </w:r>
    </w:p>
    <w:p w14:paraId="465D831A"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协调吊顶检修口的位置；</w:t>
      </w:r>
    </w:p>
    <w:p w14:paraId="0C7B449B" w14:textId="77777777" w:rsidR="00136F93" w:rsidRDefault="00504C07" w:rsidP="00C7033B">
      <w:pPr>
        <w:numPr>
          <w:ilvl w:val="255"/>
          <w:numId w:val="0"/>
        </w:numPr>
        <w:spacing w:before="240"/>
        <w:ind w:left="1701"/>
        <w:rPr>
          <w:rFonts w:ascii="宋体" w:hAnsi="宋体" w:hint="eastAsia"/>
          <w:szCs w:val="21"/>
        </w:rPr>
      </w:pPr>
      <w:r>
        <w:rPr>
          <w:rFonts w:ascii="宋体" w:hAnsi="宋体" w:hint="eastAsia"/>
          <w:szCs w:val="21"/>
        </w:rPr>
        <w:t>➢ 所有图纸深化设计深度除满足国家施工图深度要求以外，须得到建设单位及代建单位的认可，若建设单位及代建单位认为深化不合理或图纸深度不够，有权力让设计单位</w:t>
      </w:r>
      <w:proofErr w:type="gramStart"/>
      <w:r>
        <w:rPr>
          <w:rFonts w:ascii="宋体" w:hAnsi="宋体" w:hint="eastAsia"/>
          <w:szCs w:val="21"/>
        </w:rPr>
        <w:t>重新深化</w:t>
      </w:r>
      <w:proofErr w:type="gramEnd"/>
      <w:r>
        <w:rPr>
          <w:rFonts w:ascii="宋体" w:hAnsi="宋体" w:hint="eastAsia"/>
          <w:szCs w:val="21"/>
        </w:rPr>
        <w:t>图纸或进行修改</w:t>
      </w:r>
    </w:p>
    <w:p w14:paraId="70039EB6" w14:textId="77777777" w:rsidR="00136F93" w:rsidRDefault="00504C07">
      <w:pPr>
        <w:autoSpaceDE w:val="0"/>
        <w:autoSpaceDN w:val="0"/>
        <w:adjustRightInd w:val="0"/>
        <w:spacing w:before="240" w:after="217"/>
        <w:ind w:leftChars="202" w:left="425" w:hanging="1"/>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.4</w:t>
      </w:r>
      <w:r>
        <w:rPr>
          <w:rFonts w:ascii="宋体" w:hAnsi="宋体" w:cs="黑体" w:hint="eastAsia"/>
          <w:kern w:val="0"/>
          <w:szCs w:val="21"/>
        </w:rPr>
        <w:t>、其他内容</w:t>
      </w:r>
      <w:r>
        <w:rPr>
          <w:rFonts w:ascii="宋体" w:hAnsi="宋体" w:cs="黑体"/>
          <w:kern w:val="0"/>
          <w:szCs w:val="21"/>
        </w:rPr>
        <w:t>;</w:t>
      </w:r>
    </w:p>
    <w:p w14:paraId="55EC92FE" w14:textId="77777777" w:rsidR="00136F93" w:rsidRDefault="00504C07">
      <w:pPr>
        <w:autoSpaceDE w:val="0"/>
        <w:autoSpaceDN w:val="0"/>
        <w:adjustRightInd w:val="0"/>
        <w:spacing w:before="240" w:after="217"/>
        <w:ind w:left="851"/>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.4.1、</w:t>
      </w:r>
      <w:r>
        <w:rPr>
          <w:rFonts w:ascii="宋体" w:hAnsi="宋体" w:cs="黑体" w:hint="eastAsia"/>
          <w:kern w:val="0"/>
          <w:szCs w:val="21"/>
        </w:rPr>
        <w:t>设计成果需满足取得国家</w:t>
      </w:r>
      <w:proofErr w:type="gramStart"/>
      <w:r>
        <w:rPr>
          <w:rFonts w:ascii="宋体" w:hAnsi="宋体" w:cs="黑体" w:hint="eastAsia"/>
          <w:kern w:val="0"/>
          <w:szCs w:val="21"/>
        </w:rPr>
        <w:t>绿建三星</w:t>
      </w:r>
      <w:proofErr w:type="gramEnd"/>
      <w:r>
        <w:rPr>
          <w:rFonts w:ascii="宋体" w:hAnsi="宋体" w:cs="黑体" w:hint="eastAsia"/>
          <w:kern w:val="0"/>
          <w:szCs w:val="21"/>
        </w:rPr>
        <w:t>建筑标准认证、</w:t>
      </w:r>
      <w:r>
        <w:rPr>
          <w:rFonts w:ascii="宋体" w:hAnsi="宋体" w:cs="黑体"/>
          <w:kern w:val="0"/>
          <w:szCs w:val="21"/>
        </w:rPr>
        <w:t>LEED</w:t>
      </w:r>
      <w:proofErr w:type="gramStart"/>
      <w:r>
        <w:rPr>
          <w:rFonts w:ascii="宋体" w:hAnsi="宋体" w:cs="黑体"/>
          <w:kern w:val="0"/>
          <w:szCs w:val="21"/>
        </w:rPr>
        <w:t>金级</w:t>
      </w:r>
      <w:r>
        <w:rPr>
          <w:rFonts w:ascii="宋体" w:hAnsi="宋体" w:cs="黑体" w:hint="eastAsia"/>
          <w:kern w:val="0"/>
          <w:szCs w:val="21"/>
        </w:rPr>
        <w:t>认证</w:t>
      </w:r>
      <w:proofErr w:type="gramEnd"/>
      <w:r>
        <w:rPr>
          <w:rFonts w:ascii="宋体" w:hAnsi="宋体" w:cs="黑体" w:hint="eastAsia"/>
          <w:kern w:val="0"/>
          <w:szCs w:val="21"/>
        </w:rPr>
        <w:t>要求。</w:t>
      </w:r>
    </w:p>
    <w:p w14:paraId="6FD0033F" w14:textId="77777777" w:rsidR="00136F93" w:rsidRDefault="00504C07">
      <w:pPr>
        <w:autoSpaceDE w:val="0"/>
        <w:autoSpaceDN w:val="0"/>
        <w:adjustRightInd w:val="0"/>
        <w:spacing w:before="240" w:after="217"/>
        <w:ind w:left="851"/>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.4.2、各设计阶段的装修工程估算书。</w:t>
      </w:r>
    </w:p>
    <w:p w14:paraId="1A197416" w14:textId="77777777" w:rsidR="00136F93" w:rsidRDefault="00504C07">
      <w:pPr>
        <w:autoSpaceDE w:val="0"/>
        <w:autoSpaceDN w:val="0"/>
        <w:adjustRightInd w:val="0"/>
        <w:spacing w:before="240" w:after="217"/>
        <w:ind w:left="851"/>
        <w:jc w:val="left"/>
        <w:rPr>
          <w:rFonts w:ascii="宋体" w:hAnsi="宋体" w:cs="黑体" w:hint="eastAsia"/>
          <w:kern w:val="0"/>
          <w:szCs w:val="21"/>
        </w:rPr>
      </w:pPr>
      <w:r>
        <w:rPr>
          <w:rFonts w:ascii="宋体" w:hAnsi="宋体" w:cs="黑体" w:hint="eastAsia"/>
          <w:kern w:val="0"/>
          <w:szCs w:val="21"/>
        </w:rPr>
        <w:lastRenderedPageBreak/>
        <w:t>4</w:t>
      </w:r>
      <w:r>
        <w:rPr>
          <w:rFonts w:ascii="宋体" w:hAnsi="宋体" w:cs="黑体"/>
          <w:kern w:val="0"/>
          <w:szCs w:val="21"/>
        </w:rPr>
        <w:t>.4.3、装修材料、地毯、窗帘、布艺、五金、卫浴、灯具、家具，等技术文本编制，内容要求明确材料或产品的产地、质量标准要求、大小厚薄、色彩、纹理、加工工艺要求等技术参数以及材料或产品的使用地方、数量、面积等提供材料样板。</w:t>
      </w:r>
    </w:p>
    <w:p w14:paraId="5D872E8E" w14:textId="77777777" w:rsidR="00136F93" w:rsidRDefault="00504C07">
      <w:pPr>
        <w:autoSpaceDE w:val="0"/>
        <w:autoSpaceDN w:val="0"/>
        <w:adjustRightInd w:val="0"/>
        <w:spacing w:before="240" w:after="217"/>
        <w:ind w:left="851"/>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.4.4、配置室内绿化、装饰物、艺术品、窗帘、布艺、挂画、真假植物及盆、艺术品及装饰品、室内陈设、门牌要求。</w:t>
      </w:r>
    </w:p>
    <w:p w14:paraId="2611F121" w14:textId="77777777" w:rsidR="00136F93" w:rsidRDefault="00504C07">
      <w:pPr>
        <w:autoSpaceDE w:val="0"/>
        <w:autoSpaceDN w:val="0"/>
        <w:adjustRightInd w:val="0"/>
        <w:spacing w:before="240" w:after="217"/>
        <w:ind w:left="851"/>
        <w:jc w:val="left"/>
        <w:rPr>
          <w:rFonts w:ascii="宋体" w:hAnsi="宋体" w:cs="黑体" w:hint="eastAsia"/>
          <w:kern w:val="0"/>
          <w:szCs w:val="21"/>
        </w:rPr>
      </w:pPr>
      <w:r>
        <w:rPr>
          <w:rFonts w:ascii="宋体" w:hAnsi="宋体" w:cs="黑体" w:hint="eastAsia"/>
          <w:kern w:val="0"/>
          <w:szCs w:val="21"/>
        </w:rPr>
        <w:t>4</w:t>
      </w:r>
      <w:r>
        <w:rPr>
          <w:rFonts w:ascii="宋体" w:hAnsi="宋体" w:cs="黑体"/>
          <w:kern w:val="0"/>
          <w:szCs w:val="21"/>
        </w:rPr>
        <w:t>.4.5、</w:t>
      </w:r>
      <w:r>
        <w:rPr>
          <w:rFonts w:ascii="宋体" w:hAnsi="宋体" w:cs="黑体" w:hint="eastAsia"/>
          <w:kern w:val="0"/>
          <w:szCs w:val="21"/>
        </w:rPr>
        <w:t>重点部位需进行B</w:t>
      </w:r>
      <w:r>
        <w:rPr>
          <w:rFonts w:ascii="宋体" w:hAnsi="宋体" w:cs="黑体"/>
          <w:kern w:val="0"/>
          <w:szCs w:val="21"/>
        </w:rPr>
        <w:t>IM</w:t>
      </w:r>
      <w:r>
        <w:rPr>
          <w:rFonts w:ascii="宋体" w:hAnsi="宋体" w:cs="黑体" w:hint="eastAsia"/>
          <w:kern w:val="0"/>
          <w:szCs w:val="21"/>
        </w:rPr>
        <w:t>设计</w:t>
      </w:r>
      <w:r>
        <w:rPr>
          <w:rFonts w:ascii="宋体" w:hAnsi="宋体" w:cs="黑体"/>
          <w:kern w:val="0"/>
          <w:szCs w:val="21"/>
        </w:rPr>
        <w:t>。</w:t>
      </w:r>
    </w:p>
    <w:p w14:paraId="195C35EA" w14:textId="77777777" w:rsidR="00136F93" w:rsidRDefault="00504C07">
      <w:pPr>
        <w:numPr>
          <w:ilvl w:val="0"/>
          <w:numId w:val="1"/>
        </w:numPr>
        <w:adjustRightInd w:val="0"/>
        <w:snapToGrid w:val="0"/>
        <w:spacing w:before="240"/>
        <w:rPr>
          <w:rFonts w:ascii="宋体" w:hAnsi="宋体" w:hint="eastAsia"/>
          <w:b/>
          <w:szCs w:val="21"/>
        </w:rPr>
      </w:pPr>
      <w:r>
        <w:rPr>
          <w:rFonts w:ascii="宋体" w:hAnsi="宋体" w:cstheme="minorBidi" w:hint="eastAsia"/>
          <w:b/>
          <w:szCs w:val="21"/>
        </w:rPr>
        <w:t>设计成果</w:t>
      </w:r>
      <w:r>
        <w:rPr>
          <w:rFonts w:ascii="宋体" w:hAnsi="宋体" w:cstheme="minorBidi"/>
          <w:b/>
          <w:szCs w:val="21"/>
        </w:rPr>
        <w:t xml:space="preserve"> </w:t>
      </w:r>
    </w:p>
    <w:p w14:paraId="018D0AF5" w14:textId="77777777" w:rsidR="00136F93" w:rsidRDefault="00504C07">
      <w:pPr>
        <w:autoSpaceDE w:val="0"/>
        <w:autoSpaceDN w:val="0"/>
        <w:adjustRightInd w:val="0"/>
        <w:spacing w:before="240" w:after="217"/>
        <w:ind w:firstLineChars="200" w:firstLine="420"/>
        <w:jc w:val="left"/>
        <w:rPr>
          <w:rFonts w:ascii="宋体" w:hAnsi="宋体" w:cs="黑体" w:hint="eastAsia"/>
          <w:kern w:val="0"/>
          <w:szCs w:val="21"/>
        </w:rPr>
      </w:pPr>
      <w:r>
        <w:rPr>
          <w:rFonts w:ascii="宋体" w:hAnsi="宋体" w:cs="黑体" w:hint="eastAsia"/>
          <w:kern w:val="0"/>
          <w:szCs w:val="21"/>
        </w:rPr>
        <w:t>设计单位应按阶段提供如下成果：</w:t>
      </w:r>
    </w:p>
    <w:p w14:paraId="1AEA0E48" w14:textId="77777777" w:rsidR="00136F93" w:rsidRDefault="00504C07">
      <w:pPr>
        <w:autoSpaceDE w:val="0"/>
        <w:autoSpaceDN w:val="0"/>
        <w:adjustRightInd w:val="0"/>
        <w:spacing w:before="240" w:after="217"/>
        <w:ind w:firstLineChars="196" w:firstLine="413"/>
        <w:jc w:val="left"/>
        <w:rPr>
          <w:rFonts w:ascii="宋体" w:hAnsi="宋体" w:cs="黑体" w:hint="eastAsia"/>
          <w:b/>
          <w:kern w:val="0"/>
          <w:szCs w:val="21"/>
        </w:rPr>
      </w:pPr>
      <w:r>
        <w:rPr>
          <w:rFonts w:ascii="宋体" w:hAnsi="宋体" w:cs="黑体"/>
          <w:b/>
          <w:kern w:val="0"/>
          <w:szCs w:val="21"/>
        </w:rPr>
        <w:t>5.1、</w:t>
      </w:r>
      <w:r>
        <w:rPr>
          <w:rFonts w:ascii="宋体" w:hAnsi="宋体" w:cs="黑体" w:hint="eastAsia"/>
          <w:b/>
          <w:kern w:val="0"/>
          <w:szCs w:val="21"/>
        </w:rPr>
        <w:t>室内装饰设计</w:t>
      </w:r>
    </w:p>
    <w:p w14:paraId="20329941" w14:textId="77777777" w:rsidR="00136F93" w:rsidRDefault="00504C07">
      <w:pPr>
        <w:autoSpaceDE w:val="0"/>
        <w:autoSpaceDN w:val="0"/>
        <w:adjustRightInd w:val="0"/>
        <w:spacing w:before="240" w:after="217"/>
        <w:ind w:left="425" w:firstLine="1"/>
        <w:jc w:val="left"/>
        <w:rPr>
          <w:rFonts w:ascii="宋体" w:hAnsi="宋体" w:cs="黑体" w:hint="eastAsia"/>
          <w:b/>
          <w:kern w:val="0"/>
          <w:szCs w:val="21"/>
        </w:rPr>
      </w:pPr>
      <w:r>
        <w:rPr>
          <w:rFonts w:ascii="宋体" w:hAnsi="宋体" w:cs="黑体" w:hint="eastAsia"/>
          <w:b/>
          <w:kern w:val="0"/>
          <w:szCs w:val="21"/>
        </w:rPr>
        <w:t>第一阶段</w:t>
      </w:r>
      <w:r>
        <w:rPr>
          <w:rFonts w:ascii="宋体" w:hAnsi="宋体" w:cs="黑体"/>
          <w:b/>
          <w:kern w:val="0"/>
          <w:szCs w:val="21"/>
        </w:rPr>
        <w:tab/>
      </w:r>
      <w:r>
        <w:rPr>
          <w:rFonts w:ascii="宋体" w:hAnsi="宋体" w:cs="黑体" w:hint="eastAsia"/>
          <w:b/>
          <w:kern w:val="0"/>
          <w:szCs w:val="21"/>
        </w:rPr>
        <w:t>室内规划优化设计</w:t>
      </w:r>
    </w:p>
    <w:p w14:paraId="502E2153" w14:textId="77777777" w:rsidR="00136F93" w:rsidRDefault="00504C07">
      <w:pPr>
        <w:autoSpaceDE w:val="0"/>
        <w:autoSpaceDN w:val="0"/>
        <w:adjustRightInd w:val="0"/>
        <w:spacing w:before="240" w:after="217"/>
        <w:ind w:left="425" w:firstLine="1"/>
        <w:jc w:val="left"/>
        <w:rPr>
          <w:rFonts w:ascii="宋体" w:hAnsi="宋体" w:cs="黑体" w:hint="eastAsia"/>
          <w:b/>
          <w:kern w:val="0"/>
          <w:szCs w:val="21"/>
        </w:rPr>
      </w:pPr>
      <w:r>
        <w:rPr>
          <w:rFonts w:ascii="宋体" w:hAnsi="宋体" w:cs="黑体" w:hint="eastAsia"/>
          <w:b/>
          <w:kern w:val="0"/>
          <w:szCs w:val="21"/>
        </w:rPr>
        <w:t>本阶段设计成果：</w:t>
      </w:r>
    </w:p>
    <w:p w14:paraId="14C15305" w14:textId="77777777" w:rsidR="00136F93" w:rsidRDefault="00504C07">
      <w:pPr>
        <w:numPr>
          <w:ilvl w:val="3"/>
          <w:numId w:val="9"/>
        </w:numPr>
        <w:spacing w:before="240"/>
        <w:rPr>
          <w:rFonts w:ascii="宋体" w:hAnsi="宋体" w:hint="eastAsia"/>
          <w:szCs w:val="21"/>
          <w:lang w:eastAsia="zh-TW"/>
        </w:rPr>
      </w:pPr>
      <w:r>
        <w:rPr>
          <w:rFonts w:ascii="宋体" w:hAnsi="宋体" w:cstheme="minorBidi" w:hint="eastAsia"/>
          <w:szCs w:val="21"/>
          <w:lang w:eastAsia="zh-TW"/>
        </w:rPr>
        <w:t>项目分析（交通、功能、业态组合</w:t>
      </w:r>
      <w:r>
        <w:rPr>
          <w:rFonts w:ascii="宋体" w:hAnsi="宋体" w:cstheme="minorBidi" w:hint="eastAsia"/>
          <w:szCs w:val="21"/>
        </w:rPr>
        <w:t>客群</w:t>
      </w:r>
      <w:r>
        <w:rPr>
          <w:rFonts w:ascii="宋体" w:hAnsi="宋体" w:cstheme="minorBidi"/>
          <w:szCs w:val="21"/>
        </w:rPr>
        <w:t>定位</w:t>
      </w:r>
      <w:r>
        <w:rPr>
          <w:rFonts w:ascii="宋体" w:hAnsi="宋体" w:cstheme="minorBidi" w:hint="eastAsia"/>
          <w:szCs w:val="21"/>
          <w:lang w:eastAsia="zh-TW"/>
        </w:rPr>
        <w:t>等）；</w:t>
      </w:r>
    </w:p>
    <w:p w14:paraId="579AAB26" w14:textId="77777777" w:rsidR="00136F93" w:rsidRDefault="00504C07">
      <w:pPr>
        <w:numPr>
          <w:ilvl w:val="3"/>
          <w:numId w:val="9"/>
        </w:numPr>
        <w:spacing w:before="240"/>
        <w:rPr>
          <w:rFonts w:ascii="宋体" w:hAnsi="宋体" w:hint="eastAsia"/>
          <w:szCs w:val="21"/>
          <w:lang w:eastAsia="zh-TW"/>
        </w:rPr>
      </w:pPr>
      <w:r>
        <w:rPr>
          <w:rFonts w:ascii="宋体" w:hAnsi="宋体" w:cstheme="minorBidi" w:hint="eastAsia"/>
          <w:szCs w:val="21"/>
          <w:lang w:eastAsia="zh-TW"/>
        </w:rPr>
        <w:t>原建筑设计问题分析；</w:t>
      </w:r>
    </w:p>
    <w:p w14:paraId="63A4C3D1" w14:textId="77777777" w:rsidR="00136F93" w:rsidRDefault="00504C07">
      <w:pPr>
        <w:numPr>
          <w:ilvl w:val="3"/>
          <w:numId w:val="9"/>
        </w:numPr>
        <w:spacing w:before="240"/>
        <w:rPr>
          <w:rFonts w:ascii="宋体" w:hAnsi="宋体" w:hint="eastAsia"/>
          <w:szCs w:val="21"/>
          <w:lang w:eastAsia="zh-TW"/>
        </w:rPr>
      </w:pPr>
      <w:r>
        <w:rPr>
          <w:rFonts w:ascii="宋体" w:hAnsi="宋体" w:cstheme="minorBidi" w:hint="eastAsia"/>
          <w:szCs w:val="21"/>
          <w:lang w:eastAsia="zh-TW"/>
        </w:rPr>
        <w:t>平面</w:t>
      </w:r>
      <w:r>
        <w:rPr>
          <w:rFonts w:ascii="宋体" w:hAnsi="宋体" w:cstheme="minorBidi" w:hint="eastAsia"/>
          <w:szCs w:val="21"/>
        </w:rPr>
        <w:t>动线及空间优化</w:t>
      </w:r>
      <w:r>
        <w:rPr>
          <w:rFonts w:ascii="宋体" w:hAnsi="宋体" w:cstheme="minorBidi" w:hint="eastAsia"/>
          <w:szCs w:val="21"/>
          <w:lang w:eastAsia="zh-TW"/>
        </w:rPr>
        <w:t>（含</w:t>
      </w:r>
      <w:r>
        <w:rPr>
          <w:rFonts w:ascii="宋体" w:hAnsi="宋体" w:cstheme="minorBidi" w:hint="eastAsia"/>
          <w:szCs w:val="21"/>
        </w:rPr>
        <w:t>动</w:t>
      </w:r>
      <w:r>
        <w:rPr>
          <w:rFonts w:ascii="宋体" w:hAnsi="宋体" w:cstheme="minorBidi"/>
          <w:szCs w:val="21"/>
          <w:lang w:eastAsia="zh-TW"/>
        </w:rPr>
        <w:t>线优化、人流动线组织分析</w:t>
      </w:r>
      <w:r>
        <w:rPr>
          <w:rFonts w:ascii="宋体" w:hAnsi="宋体" w:cstheme="minorBidi" w:hint="eastAsia"/>
          <w:szCs w:val="21"/>
          <w:lang w:eastAsia="zh-TW"/>
        </w:rPr>
        <w:t>、配套功能</w:t>
      </w:r>
      <w:r>
        <w:rPr>
          <w:rFonts w:ascii="宋体" w:hAnsi="宋体" w:cstheme="minorBidi"/>
          <w:szCs w:val="21"/>
          <w:lang w:eastAsia="zh-TW"/>
        </w:rPr>
        <w:t>优化等）</w:t>
      </w:r>
      <w:r>
        <w:rPr>
          <w:rFonts w:ascii="宋体" w:hAnsi="宋体" w:cstheme="minorBidi" w:hint="eastAsia"/>
          <w:szCs w:val="21"/>
          <w:lang w:eastAsia="zh-TW"/>
        </w:rPr>
        <w:t>；</w:t>
      </w:r>
    </w:p>
    <w:p w14:paraId="42F92229" w14:textId="77777777" w:rsidR="00136F93" w:rsidRDefault="00504C07">
      <w:pPr>
        <w:numPr>
          <w:ilvl w:val="3"/>
          <w:numId w:val="9"/>
        </w:numPr>
        <w:spacing w:before="240"/>
        <w:rPr>
          <w:rFonts w:ascii="宋体" w:hAnsi="宋体" w:hint="eastAsia"/>
          <w:szCs w:val="21"/>
          <w:lang w:eastAsia="zh-TW"/>
        </w:rPr>
      </w:pPr>
      <w:r>
        <w:rPr>
          <w:rFonts w:ascii="宋体" w:hAnsi="宋体" w:cstheme="minorBidi" w:hint="eastAsia"/>
          <w:szCs w:val="21"/>
          <w:lang w:eastAsia="zh-TW"/>
        </w:rPr>
        <w:t>表达新、旧空间对比的透视模型；</w:t>
      </w:r>
    </w:p>
    <w:p w14:paraId="6AA054AF" w14:textId="77777777" w:rsidR="00136F93" w:rsidRDefault="00504C07">
      <w:pPr>
        <w:numPr>
          <w:ilvl w:val="3"/>
          <w:numId w:val="9"/>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配合办公楼完成面积指标分析表。</w:t>
      </w:r>
    </w:p>
    <w:p w14:paraId="23DDBCF4" w14:textId="77777777" w:rsidR="00136F93" w:rsidRDefault="00504C07">
      <w:pPr>
        <w:numPr>
          <w:ilvl w:val="3"/>
          <w:numId w:val="9"/>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空间优化的模型推演、优化后的模型对比，并附平面。</w:t>
      </w:r>
    </w:p>
    <w:p w14:paraId="0CA6AE64" w14:textId="77777777" w:rsidR="00136F93" w:rsidRDefault="00504C07">
      <w:pPr>
        <w:numPr>
          <w:ilvl w:val="3"/>
          <w:numId w:val="9"/>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自用办公室的需求调研。</w:t>
      </w:r>
    </w:p>
    <w:p w14:paraId="717CEC52" w14:textId="77777777" w:rsidR="00136F93" w:rsidRDefault="00504C07">
      <w:pPr>
        <w:autoSpaceDE w:val="0"/>
        <w:autoSpaceDN w:val="0"/>
        <w:adjustRightInd w:val="0"/>
        <w:spacing w:before="240" w:after="217"/>
        <w:ind w:firstLineChars="500" w:firstLine="1050"/>
        <w:jc w:val="left"/>
        <w:rPr>
          <w:rFonts w:ascii="宋体" w:hAnsi="宋体" w:cs="黑体" w:hint="eastAsia"/>
          <w:kern w:val="0"/>
          <w:szCs w:val="21"/>
        </w:rPr>
      </w:pPr>
      <w:r>
        <w:rPr>
          <w:rFonts w:ascii="宋体" w:hAnsi="宋体" w:cs="黑体" w:hint="eastAsia"/>
          <w:kern w:val="0"/>
          <w:szCs w:val="21"/>
        </w:rPr>
        <w:t>（备注：本次工作内容</w:t>
      </w:r>
      <w:proofErr w:type="gramStart"/>
      <w:r>
        <w:rPr>
          <w:rFonts w:ascii="宋体" w:hAnsi="宋体" w:cs="黑体" w:hint="eastAsia"/>
          <w:kern w:val="0"/>
          <w:szCs w:val="21"/>
        </w:rPr>
        <w:t>须包括</w:t>
      </w:r>
      <w:proofErr w:type="gramEnd"/>
      <w:r>
        <w:rPr>
          <w:rFonts w:ascii="宋体" w:hAnsi="宋体" w:cs="黑体" w:hint="eastAsia"/>
          <w:kern w:val="0"/>
          <w:szCs w:val="21"/>
        </w:rPr>
        <w:t>以上成果，但不局限以上工作。）</w:t>
      </w:r>
      <w:r>
        <w:rPr>
          <w:rFonts w:ascii="宋体" w:hAnsi="宋体" w:cs="黑体"/>
          <w:kern w:val="0"/>
          <w:szCs w:val="21"/>
        </w:rPr>
        <w:t xml:space="preserve"> </w:t>
      </w:r>
    </w:p>
    <w:p w14:paraId="6082F641"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第二阶段</w:t>
      </w:r>
      <w:r>
        <w:rPr>
          <w:rFonts w:ascii="宋体" w:hAnsi="宋体" w:cs="黑体"/>
          <w:b/>
          <w:kern w:val="0"/>
          <w:szCs w:val="21"/>
        </w:rPr>
        <w:tab/>
      </w:r>
      <w:r>
        <w:rPr>
          <w:rFonts w:ascii="宋体" w:hAnsi="宋体" w:cs="黑体" w:hint="eastAsia"/>
          <w:b/>
          <w:kern w:val="0"/>
          <w:szCs w:val="21"/>
        </w:rPr>
        <w:t>概念设计阶段</w:t>
      </w:r>
    </w:p>
    <w:p w14:paraId="1B2E0E2E"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本阶段设计成果：</w:t>
      </w:r>
    </w:p>
    <w:p w14:paraId="50E2CA22" w14:textId="77777777" w:rsidR="00136F93" w:rsidRDefault="00504C07">
      <w:pPr>
        <w:numPr>
          <w:ilvl w:val="0"/>
          <w:numId w:val="10"/>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设计文字说明书；</w:t>
      </w:r>
    </w:p>
    <w:p w14:paraId="277168DF" w14:textId="77777777" w:rsidR="00136F93" w:rsidRDefault="00504C07">
      <w:pPr>
        <w:numPr>
          <w:ilvl w:val="0"/>
          <w:numId w:val="10"/>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各主要空间的平面布置图及空间意向（</w:t>
      </w:r>
      <w:r>
        <w:rPr>
          <w:rFonts w:ascii="宋体" w:hAnsi="宋体" w:cs="黑体"/>
          <w:kern w:val="0"/>
          <w:szCs w:val="21"/>
        </w:rPr>
        <w:t>平面功能布置、墙体放线尺寸、人流动线图</w:t>
      </w:r>
      <w:r>
        <w:rPr>
          <w:rFonts w:ascii="宋体" w:hAnsi="宋体" w:cs="黑体" w:hint="eastAsia"/>
          <w:kern w:val="0"/>
          <w:szCs w:val="21"/>
        </w:rPr>
        <w:t>）；</w:t>
      </w:r>
    </w:p>
    <w:p w14:paraId="44D109C7" w14:textId="77777777" w:rsidR="00136F93" w:rsidRDefault="00504C07">
      <w:pPr>
        <w:numPr>
          <w:ilvl w:val="0"/>
          <w:numId w:val="10"/>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通过参照图片、构思草图的形式来表达各主要空间的风格定位；</w:t>
      </w:r>
    </w:p>
    <w:p w14:paraId="2270FE2C" w14:textId="77777777" w:rsidR="00136F93" w:rsidRDefault="00504C07">
      <w:pPr>
        <w:numPr>
          <w:ilvl w:val="0"/>
          <w:numId w:val="10"/>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各主要空间的材料选择及色彩搭配意向；</w:t>
      </w:r>
    </w:p>
    <w:p w14:paraId="63D3A085" w14:textId="77777777" w:rsidR="00136F93" w:rsidRDefault="00504C07">
      <w:pPr>
        <w:numPr>
          <w:ilvl w:val="0"/>
          <w:numId w:val="10"/>
        </w:numPr>
        <w:autoSpaceDE w:val="0"/>
        <w:autoSpaceDN w:val="0"/>
        <w:adjustRightInd w:val="0"/>
        <w:spacing w:before="240" w:after="217"/>
        <w:jc w:val="left"/>
        <w:rPr>
          <w:rFonts w:ascii="宋体" w:hAnsi="宋体" w:cs="黑体" w:hint="eastAsia"/>
          <w:kern w:val="0"/>
          <w:szCs w:val="21"/>
        </w:rPr>
      </w:pPr>
      <w:r>
        <w:rPr>
          <w:rFonts w:ascii="宋体" w:hAnsi="宋体" w:cs="黑体" w:hint="eastAsia"/>
          <w:kern w:val="0"/>
          <w:szCs w:val="21"/>
        </w:rPr>
        <w:t>提供不少于</w:t>
      </w:r>
      <w:r>
        <w:rPr>
          <w:rFonts w:ascii="宋体" w:hAnsi="宋体" w:cs="黑体"/>
          <w:kern w:val="0"/>
          <w:szCs w:val="21"/>
        </w:rPr>
        <w:t>2</w:t>
      </w:r>
      <w:r>
        <w:rPr>
          <w:rFonts w:ascii="宋体" w:hAnsi="宋体" w:cs="黑体" w:hint="eastAsia"/>
          <w:kern w:val="0"/>
          <w:szCs w:val="21"/>
        </w:rPr>
        <w:t>套完整的概念方案</w:t>
      </w:r>
      <w:r>
        <w:rPr>
          <w:rFonts w:ascii="宋体" w:hAnsi="宋体" w:cs="黑体"/>
          <w:kern w:val="0"/>
          <w:szCs w:val="21"/>
        </w:rPr>
        <w:t>（主</w:t>
      </w:r>
      <w:proofErr w:type="gramStart"/>
      <w:r>
        <w:rPr>
          <w:rFonts w:ascii="宋体" w:hAnsi="宋体" w:cs="黑体"/>
          <w:kern w:val="0"/>
          <w:szCs w:val="21"/>
        </w:rPr>
        <w:t>推</w:t>
      </w:r>
      <w:r>
        <w:rPr>
          <w:rFonts w:ascii="宋体" w:hAnsi="宋体" w:cs="MS Mincho" w:hint="eastAsia"/>
          <w:iCs/>
          <w:snapToGrid w:val="0"/>
          <w:kern w:val="0"/>
          <w:szCs w:val="21"/>
        </w:rPr>
        <w:t>包括</w:t>
      </w:r>
      <w:proofErr w:type="gramEnd"/>
      <w:r>
        <w:rPr>
          <w:rFonts w:ascii="宋体" w:hAnsi="宋体" w:cs="MS Mincho" w:hint="eastAsia"/>
          <w:iCs/>
          <w:snapToGrid w:val="0"/>
          <w:kern w:val="0"/>
          <w:szCs w:val="21"/>
        </w:rPr>
        <w:t>但不限于自用办公区、空中大堂、多功能发布厅、高管层办公室及会议室、餐厅包间等</w:t>
      </w:r>
      <w:r>
        <w:rPr>
          <w:rFonts w:ascii="宋体" w:hAnsi="宋体" w:cs="黑体"/>
          <w:kern w:val="0"/>
          <w:szCs w:val="21"/>
        </w:rPr>
        <w:t>方案的区域主要空间提供SU模型及渲染展示，</w:t>
      </w:r>
      <w:r>
        <w:rPr>
          <w:rFonts w:ascii="宋体" w:hAnsi="宋体" w:cs="黑体" w:hint="eastAsia"/>
          <w:kern w:val="0"/>
          <w:szCs w:val="21"/>
        </w:rPr>
        <w:t>重要</w:t>
      </w:r>
      <w:r>
        <w:rPr>
          <w:rFonts w:ascii="宋体" w:hAnsi="宋体" w:cs="黑体"/>
          <w:kern w:val="0"/>
          <w:szCs w:val="21"/>
        </w:rPr>
        <w:t>空间串联起的动画效果</w:t>
      </w:r>
      <w:r>
        <w:rPr>
          <w:rFonts w:ascii="宋体" w:hAnsi="宋体" w:cs="黑体" w:hint="eastAsia"/>
          <w:kern w:val="0"/>
          <w:szCs w:val="21"/>
        </w:rPr>
        <w:t>不低于2分钟</w:t>
      </w:r>
      <w:r>
        <w:rPr>
          <w:rFonts w:ascii="宋体" w:hAnsi="宋体" w:cs="黑体"/>
          <w:kern w:val="0"/>
          <w:szCs w:val="21"/>
        </w:rPr>
        <w:t>。提供2~3种方案供选择）</w:t>
      </w:r>
      <w:r>
        <w:rPr>
          <w:rFonts w:ascii="宋体" w:hAnsi="宋体" w:cs="黑体" w:hint="eastAsia"/>
          <w:kern w:val="0"/>
          <w:szCs w:val="21"/>
        </w:rPr>
        <w:t>。</w:t>
      </w:r>
    </w:p>
    <w:p w14:paraId="48C1F38B" w14:textId="77777777" w:rsidR="00136F93" w:rsidRDefault="00504C07">
      <w:pPr>
        <w:autoSpaceDE w:val="0"/>
        <w:autoSpaceDN w:val="0"/>
        <w:adjustRightInd w:val="0"/>
        <w:spacing w:before="240" w:after="217"/>
        <w:ind w:left="1136"/>
        <w:jc w:val="left"/>
        <w:rPr>
          <w:rFonts w:ascii="宋体" w:hAnsi="宋体" w:cs="黑体" w:hint="eastAsia"/>
          <w:kern w:val="0"/>
          <w:szCs w:val="21"/>
        </w:rPr>
      </w:pPr>
      <w:r>
        <w:rPr>
          <w:rFonts w:ascii="宋体" w:hAnsi="宋体" w:cs="黑体" w:hint="eastAsia"/>
          <w:kern w:val="0"/>
          <w:szCs w:val="21"/>
        </w:rPr>
        <w:t>（备注：本次工作内容</w:t>
      </w:r>
      <w:proofErr w:type="gramStart"/>
      <w:r>
        <w:rPr>
          <w:rFonts w:ascii="宋体" w:hAnsi="宋体" w:cs="黑体" w:hint="eastAsia"/>
          <w:kern w:val="0"/>
          <w:szCs w:val="21"/>
        </w:rPr>
        <w:t>须包括</w:t>
      </w:r>
      <w:proofErr w:type="gramEnd"/>
      <w:r>
        <w:rPr>
          <w:rFonts w:ascii="宋体" w:hAnsi="宋体" w:cs="黑体" w:hint="eastAsia"/>
          <w:kern w:val="0"/>
          <w:szCs w:val="21"/>
        </w:rPr>
        <w:t>以上成果，但不局限以上工作。）</w:t>
      </w:r>
    </w:p>
    <w:p w14:paraId="53A9048B" w14:textId="77777777" w:rsidR="00136F93" w:rsidRDefault="00504C07">
      <w:pPr>
        <w:autoSpaceDE w:val="0"/>
        <w:autoSpaceDN w:val="0"/>
        <w:adjustRightInd w:val="0"/>
        <w:spacing w:before="240" w:after="217"/>
        <w:ind w:left="1136"/>
        <w:jc w:val="left"/>
        <w:rPr>
          <w:rFonts w:ascii="宋体" w:hAnsi="宋体" w:cs="黑体" w:hint="eastAsia"/>
          <w:kern w:val="0"/>
          <w:szCs w:val="21"/>
        </w:rPr>
      </w:pPr>
      <w:r>
        <w:rPr>
          <w:rFonts w:ascii="宋体" w:hAnsi="宋体" w:cs="黑体" w:hint="eastAsia"/>
          <w:color w:val="000000"/>
          <w:kern w:val="0"/>
          <w:szCs w:val="21"/>
        </w:rPr>
        <w:t>本阶段设计成果须至少提供概念方案设计</w:t>
      </w:r>
      <w:r>
        <w:rPr>
          <w:rFonts w:ascii="宋体" w:hAnsi="宋体" w:cs="黑体"/>
          <w:color w:val="000000"/>
          <w:kern w:val="0"/>
          <w:szCs w:val="21"/>
        </w:rPr>
        <w:t xml:space="preserve"> A3 </w:t>
      </w:r>
      <w:r>
        <w:rPr>
          <w:rFonts w:ascii="宋体" w:hAnsi="宋体" w:cs="黑体" w:hint="eastAsia"/>
          <w:color w:val="000000"/>
          <w:kern w:val="0"/>
          <w:szCs w:val="21"/>
        </w:rPr>
        <w:t>彩色图册</w:t>
      </w:r>
      <w:r>
        <w:rPr>
          <w:rFonts w:ascii="宋体" w:hAnsi="宋体" w:cs="黑体"/>
          <w:color w:val="000000"/>
          <w:kern w:val="0"/>
          <w:szCs w:val="21"/>
        </w:rPr>
        <w:t>4</w:t>
      </w:r>
      <w:r>
        <w:rPr>
          <w:rFonts w:ascii="宋体" w:hAnsi="宋体" w:cs="黑体" w:hint="eastAsia"/>
          <w:color w:val="000000"/>
          <w:kern w:val="0"/>
          <w:szCs w:val="21"/>
        </w:rPr>
        <w:t>套，设计成果</w:t>
      </w:r>
      <w:r>
        <w:rPr>
          <w:rFonts w:ascii="宋体" w:hAnsi="宋体" w:cs="黑体"/>
          <w:color w:val="000000"/>
          <w:kern w:val="0"/>
          <w:szCs w:val="21"/>
        </w:rPr>
        <w:t>U</w:t>
      </w:r>
      <w:r>
        <w:rPr>
          <w:rFonts w:ascii="宋体" w:hAnsi="宋体" w:cs="黑体" w:hint="eastAsia"/>
          <w:color w:val="000000"/>
          <w:kern w:val="0"/>
          <w:szCs w:val="21"/>
        </w:rPr>
        <w:t>盘</w:t>
      </w:r>
      <w:r>
        <w:rPr>
          <w:rFonts w:ascii="宋体" w:hAnsi="宋体" w:cs="黑体"/>
          <w:kern w:val="0"/>
          <w:szCs w:val="21"/>
        </w:rPr>
        <w:t>3</w:t>
      </w:r>
      <w:r>
        <w:rPr>
          <w:rFonts w:ascii="宋体" w:hAnsi="宋体" w:cs="黑体" w:hint="eastAsia"/>
          <w:color w:val="000000"/>
          <w:kern w:val="0"/>
          <w:szCs w:val="21"/>
        </w:rPr>
        <w:t>个（</w:t>
      </w:r>
      <w:r>
        <w:rPr>
          <w:rFonts w:ascii="宋体" w:hAnsi="宋体" w:cs="黑体"/>
          <w:color w:val="000000"/>
          <w:kern w:val="0"/>
          <w:szCs w:val="21"/>
        </w:rPr>
        <w:t>PPT&amp;PDF</w:t>
      </w:r>
      <w:r>
        <w:rPr>
          <w:rFonts w:ascii="宋体" w:hAnsi="宋体" w:cs="黑体" w:hint="eastAsia"/>
          <w:color w:val="000000"/>
          <w:kern w:val="0"/>
          <w:szCs w:val="21"/>
        </w:rPr>
        <w:t>文件等）</w:t>
      </w:r>
    </w:p>
    <w:p w14:paraId="16203BAA"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lastRenderedPageBreak/>
        <w:t>第三阶段</w:t>
      </w:r>
      <w:r>
        <w:rPr>
          <w:rFonts w:ascii="宋体" w:hAnsi="宋体" w:cs="黑体"/>
          <w:b/>
          <w:kern w:val="0"/>
          <w:szCs w:val="21"/>
        </w:rPr>
        <w:tab/>
      </w:r>
      <w:r>
        <w:rPr>
          <w:rFonts w:ascii="宋体" w:hAnsi="宋体" w:cs="黑体" w:hint="eastAsia"/>
          <w:b/>
          <w:kern w:val="0"/>
          <w:szCs w:val="21"/>
        </w:rPr>
        <w:t>方案设计阶段</w:t>
      </w:r>
    </w:p>
    <w:p w14:paraId="6D9DA333"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本阶段设计成果：</w:t>
      </w:r>
    </w:p>
    <w:p w14:paraId="538ACF71"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宋体" w:cs="黑体" w:hint="eastAsia"/>
          <w:kern w:val="0"/>
          <w:szCs w:val="21"/>
        </w:rPr>
        <w:t>设</w:t>
      </w:r>
      <w:r>
        <w:rPr>
          <w:rFonts w:ascii="宋体" w:hAnsi="宋体" w:cs="宋体" w:hint="eastAsia"/>
          <w:color w:val="000000"/>
          <w:kern w:val="0"/>
          <w:sz w:val="24"/>
          <w:szCs w:val="24"/>
        </w:rPr>
        <w:t>计</w:t>
      </w:r>
      <w:r>
        <w:rPr>
          <w:rFonts w:ascii="宋体" w:hAnsi="宋体" w:cs="黑体" w:hint="eastAsia"/>
          <w:kern w:val="0"/>
          <w:szCs w:val="21"/>
        </w:rPr>
        <w:t>文字说明书；</w:t>
      </w:r>
    </w:p>
    <w:p w14:paraId="0F44FBE5"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宋体" w:cs="黑体" w:hint="eastAsia"/>
          <w:kern w:val="0"/>
          <w:szCs w:val="21"/>
        </w:rPr>
        <w:t>各楼层平面图、地面拼花彩图、各楼层综合天花</w:t>
      </w:r>
      <w:proofErr w:type="gramStart"/>
      <w:r>
        <w:rPr>
          <w:rFonts w:ascii="宋体" w:hAnsi="宋体" w:cs="黑体" w:hint="eastAsia"/>
          <w:kern w:val="0"/>
          <w:szCs w:val="21"/>
        </w:rPr>
        <w:t>图</w:t>
      </w:r>
      <w:r>
        <w:rPr>
          <w:rFonts w:ascii="宋体" w:hAnsi="宋体" w:cs="黑体"/>
          <w:kern w:val="0"/>
          <w:szCs w:val="21"/>
        </w:rPr>
        <w:t>初步</w:t>
      </w:r>
      <w:proofErr w:type="gramEnd"/>
      <w:r>
        <w:rPr>
          <w:rFonts w:ascii="宋体" w:hAnsi="宋体" w:cs="黑体"/>
          <w:kern w:val="0"/>
          <w:szCs w:val="21"/>
        </w:rPr>
        <w:t>天花图。（含</w:t>
      </w:r>
      <w:r>
        <w:rPr>
          <w:rFonts w:ascii="宋体" w:hAnsi="宋体" w:cs="黑体" w:hint="eastAsia"/>
          <w:kern w:val="0"/>
          <w:szCs w:val="21"/>
        </w:rPr>
        <w:t>装修材料、标高、</w:t>
      </w:r>
      <w:r>
        <w:rPr>
          <w:rFonts w:ascii="宋体" w:hAnsi="宋体" w:cs="黑体"/>
          <w:kern w:val="0"/>
          <w:szCs w:val="21"/>
        </w:rPr>
        <w:t>灯位、照明方式</w:t>
      </w:r>
      <w:r>
        <w:rPr>
          <w:rFonts w:ascii="宋体" w:hAnsi="宋体" w:cs="黑体" w:hint="eastAsia"/>
          <w:kern w:val="0"/>
          <w:szCs w:val="21"/>
        </w:rPr>
        <w:t>建议</w:t>
      </w:r>
      <w:r>
        <w:rPr>
          <w:rFonts w:ascii="宋体" w:hAnsi="宋体" w:cs="黑体"/>
          <w:kern w:val="0"/>
          <w:szCs w:val="21"/>
        </w:rPr>
        <w:t>）；</w:t>
      </w:r>
    </w:p>
    <w:p w14:paraId="64802B80"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宋体" w:cs="黑体" w:hint="eastAsia"/>
          <w:kern w:val="0"/>
          <w:szCs w:val="21"/>
        </w:rPr>
        <w:t>所有自用办公区域（前台区、水吧区、洽谈室、会议室、开放办公区等）室内方案设计；</w:t>
      </w:r>
    </w:p>
    <w:p w14:paraId="2411A6E4" w14:textId="39B259CE"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color w:val="000000"/>
          <w:kern w:val="0"/>
          <w:szCs w:val="21"/>
        </w:rPr>
        <w:t>重点空间效果图，重点区域：</w:t>
      </w:r>
      <w:r>
        <w:rPr>
          <w:rFonts w:ascii="宋体" w:hAnsi="Calibri" w:cs="宋体" w:hint="eastAsia"/>
          <w:color w:val="000000"/>
          <w:kern w:val="0"/>
          <w:szCs w:val="21"/>
        </w:rPr>
        <w:t>食堂用餐区、餐厅包间</w:t>
      </w:r>
      <w:r>
        <w:rPr>
          <w:rFonts w:ascii="宋体" w:hAnsi="Calibri" w:cs="宋体"/>
          <w:color w:val="000000"/>
          <w:kern w:val="0"/>
          <w:szCs w:val="21"/>
        </w:rPr>
        <w:t>、</w:t>
      </w:r>
      <w:r>
        <w:rPr>
          <w:rFonts w:ascii="宋体" w:hAnsi="宋体" w:cs="黑体" w:hint="eastAsia"/>
          <w:kern w:val="0"/>
          <w:szCs w:val="21"/>
        </w:rPr>
        <w:t>开放办公区、</w:t>
      </w:r>
      <w:r>
        <w:rPr>
          <w:rFonts w:ascii="宋体" w:hAnsi="Calibri" w:cs="宋体" w:hint="eastAsia"/>
          <w:color w:val="000000"/>
          <w:kern w:val="0"/>
          <w:szCs w:val="21"/>
        </w:rPr>
        <w:t>空中大堂（华泰之窗）、</w:t>
      </w:r>
      <w:r>
        <w:rPr>
          <w:rFonts w:ascii="宋体" w:hAnsi="宋体" w:cs="MS Mincho" w:hint="eastAsia"/>
          <w:iCs/>
          <w:snapToGrid w:val="0"/>
          <w:kern w:val="0"/>
          <w:szCs w:val="21"/>
        </w:rPr>
        <w:t>多功能发布厅、</w:t>
      </w:r>
      <w:r w:rsidR="007A73AE">
        <w:rPr>
          <w:rFonts w:ascii="宋体" w:hAnsi="宋体" w:cs="MS Mincho" w:hint="eastAsia"/>
          <w:iCs/>
          <w:snapToGrid w:val="0"/>
          <w:kern w:val="0"/>
          <w:szCs w:val="21"/>
        </w:rPr>
        <w:t>企业展厅、</w:t>
      </w:r>
      <w:r>
        <w:rPr>
          <w:rFonts w:ascii="宋体" w:hAnsi="宋体" w:cs="MS Mincho" w:hint="eastAsia"/>
          <w:iCs/>
          <w:snapToGrid w:val="0"/>
          <w:kern w:val="0"/>
          <w:szCs w:val="21"/>
        </w:rPr>
        <w:t>高管层办公室及会议室</w:t>
      </w:r>
      <w:r>
        <w:rPr>
          <w:rFonts w:ascii="宋体" w:hAnsi="Calibri" w:cs="宋体" w:hint="eastAsia"/>
          <w:color w:val="000000"/>
          <w:kern w:val="0"/>
          <w:szCs w:val="21"/>
        </w:rPr>
        <w:t>、停车场泛大堂等</w:t>
      </w:r>
      <w:r>
        <w:rPr>
          <w:rFonts w:ascii="宋体" w:hAnsi="Calibri" w:cs="宋体"/>
          <w:color w:val="000000"/>
          <w:kern w:val="0"/>
          <w:szCs w:val="21"/>
        </w:rPr>
        <w:t>；</w:t>
      </w:r>
    </w:p>
    <w:p w14:paraId="543C470D"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color w:val="000000"/>
          <w:kern w:val="0"/>
          <w:szCs w:val="21"/>
        </w:rPr>
        <w:t>重点区域剖面、节点或模型图</w:t>
      </w:r>
      <w:r>
        <w:rPr>
          <w:rFonts w:ascii="宋体" w:hAnsi="宋体" w:cs="黑体"/>
          <w:kern w:val="0"/>
          <w:szCs w:val="21"/>
        </w:rPr>
        <w:t>；</w:t>
      </w:r>
    </w:p>
    <w:p w14:paraId="277EAFD7"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宋体" w:cs="黑体"/>
          <w:kern w:val="0"/>
          <w:szCs w:val="21"/>
        </w:rPr>
        <w:t>主要材料说明及样板</w:t>
      </w:r>
      <w:r>
        <w:rPr>
          <w:rFonts w:ascii="宋体" w:hAnsi="宋体" w:cs="黑体" w:hint="eastAsia"/>
          <w:kern w:val="0"/>
          <w:szCs w:val="21"/>
        </w:rPr>
        <w:t>；</w:t>
      </w:r>
    </w:p>
    <w:p w14:paraId="422C9715"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color w:val="000000"/>
          <w:kern w:val="0"/>
          <w:szCs w:val="21"/>
        </w:rPr>
        <w:t>净高分析图；</w:t>
      </w:r>
    </w:p>
    <w:p w14:paraId="43ACE183"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宋体" w:cs="黑体" w:hint="eastAsia"/>
          <w:kern w:val="0"/>
          <w:szCs w:val="21"/>
        </w:rPr>
        <w:t>最终的主要空间</w:t>
      </w:r>
      <w:r>
        <w:rPr>
          <w:rFonts w:ascii="宋体" w:hAnsi="宋体" w:cs="黑体"/>
          <w:kern w:val="0"/>
          <w:szCs w:val="21"/>
        </w:rPr>
        <w:t>方案图纸及确认后的完整动画效果</w:t>
      </w:r>
      <w:r>
        <w:rPr>
          <w:rFonts w:ascii="宋体" w:hAnsi="宋体" w:cs="黑体" w:hint="eastAsia"/>
          <w:kern w:val="0"/>
          <w:szCs w:val="21"/>
        </w:rPr>
        <w:t>，动画时长不低于2分钟；</w:t>
      </w:r>
    </w:p>
    <w:p w14:paraId="5A54331C" w14:textId="77777777" w:rsidR="00136F93" w:rsidRDefault="00504C07">
      <w:pPr>
        <w:numPr>
          <w:ilvl w:val="0"/>
          <w:numId w:val="11"/>
        </w:numPr>
        <w:autoSpaceDE w:val="0"/>
        <w:autoSpaceDN w:val="0"/>
        <w:adjustRightInd w:val="0"/>
        <w:spacing w:before="240" w:after="217"/>
        <w:ind w:firstLine="6"/>
        <w:jc w:val="left"/>
        <w:rPr>
          <w:rFonts w:ascii="宋体" w:hAnsi="宋体" w:cs="黑体" w:hint="eastAsia"/>
          <w:kern w:val="0"/>
          <w:szCs w:val="21"/>
        </w:rPr>
      </w:pPr>
      <w:r>
        <w:rPr>
          <w:rFonts w:ascii="宋体" w:hAnsi="宋体" w:cs="宋体" w:hint="eastAsia"/>
          <w:kern w:val="0"/>
          <w:szCs w:val="21"/>
        </w:rPr>
        <w:t>配合完成方案的成本</w:t>
      </w:r>
      <w:r>
        <w:rPr>
          <w:rFonts w:ascii="宋体" w:hAnsi="宋体" w:cs="微软雅黑"/>
          <w:kern w:val="0"/>
          <w:szCs w:val="21"/>
        </w:rPr>
        <w:t>分析表</w:t>
      </w:r>
      <w:r>
        <w:rPr>
          <w:rFonts w:ascii="宋体" w:hAnsi="宋体" w:cs="宋体" w:hint="eastAsia"/>
          <w:kern w:val="0"/>
          <w:szCs w:val="21"/>
        </w:rPr>
        <w:t>。</w:t>
      </w:r>
    </w:p>
    <w:p w14:paraId="6B398ED0" w14:textId="77777777" w:rsidR="00136F93" w:rsidRDefault="00504C07">
      <w:pPr>
        <w:autoSpaceDE w:val="0"/>
        <w:autoSpaceDN w:val="0"/>
        <w:adjustRightInd w:val="0"/>
        <w:spacing w:before="240" w:after="217"/>
        <w:jc w:val="left"/>
        <w:rPr>
          <w:rFonts w:ascii="宋体" w:hAnsi="宋体" w:cs="宋体" w:hint="eastAsia"/>
          <w:kern w:val="0"/>
          <w:szCs w:val="21"/>
        </w:rPr>
      </w:pPr>
      <w:r>
        <w:rPr>
          <w:rFonts w:ascii="宋体" w:hAnsi="宋体" w:cs="宋体" w:hint="eastAsia"/>
          <w:kern w:val="0"/>
          <w:szCs w:val="21"/>
        </w:rPr>
        <w:t>（备注：本次工作内容</w:t>
      </w:r>
      <w:proofErr w:type="gramStart"/>
      <w:r>
        <w:rPr>
          <w:rFonts w:ascii="宋体" w:hAnsi="宋体" w:cs="宋体" w:hint="eastAsia"/>
          <w:kern w:val="0"/>
          <w:szCs w:val="21"/>
        </w:rPr>
        <w:t>须包括</w:t>
      </w:r>
      <w:proofErr w:type="gramEnd"/>
      <w:r>
        <w:rPr>
          <w:rFonts w:ascii="宋体" w:hAnsi="宋体" w:cs="宋体" w:hint="eastAsia"/>
          <w:kern w:val="0"/>
          <w:szCs w:val="21"/>
        </w:rPr>
        <w:t>以上成果，但不局限以上工作。）</w:t>
      </w:r>
      <w:r>
        <w:rPr>
          <w:rFonts w:ascii="宋体" w:hAnsi="宋体" w:cs="宋体"/>
          <w:kern w:val="0"/>
          <w:szCs w:val="21"/>
        </w:rPr>
        <w:t xml:space="preserve"> </w:t>
      </w:r>
    </w:p>
    <w:p w14:paraId="1A28B302" w14:textId="77777777" w:rsidR="00136F93" w:rsidRDefault="00504C07">
      <w:pPr>
        <w:autoSpaceDE w:val="0"/>
        <w:autoSpaceDN w:val="0"/>
        <w:adjustRightInd w:val="0"/>
        <w:spacing w:before="240" w:after="217"/>
        <w:ind w:firstLineChars="250" w:firstLine="525"/>
        <w:jc w:val="left"/>
        <w:rPr>
          <w:rFonts w:ascii="宋体" w:hAnsi="宋体" w:cs="黑体" w:hint="eastAsia"/>
          <w:kern w:val="0"/>
          <w:szCs w:val="21"/>
        </w:rPr>
      </w:pPr>
      <w:r>
        <w:rPr>
          <w:rFonts w:ascii="宋体" w:hAnsi="宋体" w:cs="黑体" w:hint="eastAsia"/>
          <w:kern w:val="0"/>
          <w:szCs w:val="21"/>
        </w:rPr>
        <w:t>本阶段设计成果须至少提供设计方案彩色</w:t>
      </w:r>
      <w:r>
        <w:rPr>
          <w:rFonts w:ascii="宋体" w:hAnsi="宋体" w:cs="黑体"/>
          <w:kern w:val="0"/>
          <w:szCs w:val="21"/>
        </w:rPr>
        <w:t xml:space="preserve"> A3 </w:t>
      </w:r>
      <w:r>
        <w:rPr>
          <w:rFonts w:ascii="宋体" w:hAnsi="宋体" w:cs="黑体" w:hint="eastAsia"/>
          <w:kern w:val="0"/>
          <w:szCs w:val="21"/>
        </w:rPr>
        <w:t>图册</w:t>
      </w:r>
      <w:r>
        <w:rPr>
          <w:rFonts w:ascii="宋体" w:hAnsi="宋体" w:cs="黑体"/>
          <w:kern w:val="0"/>
          <w:szCs w:val="21"/>
        </w:rPr>
        <w:t>6</w:t>
      </w:r>
      <w:r>
        <w:rPr>
          <w:rFonts w:ascii="宋体" w:hAnsi="宋体" w:cs="黑体" w:hint="eastAsia"/>
          <w:kern w:val="0"/>
          <w:szCs w:val="21"/>
        </w:rPr>
        <w:t>套、重要空间效果图，设计成果</w:t>
      </w:r>
      <w:r>
        <w:rPr>
          <w:rFonts w:ascii="宋体" w:hAnsi="宋体" w:cs="黑体"/>
          <w:kern w:val="0"/>
          <w:szCs w:val="21"/>
        </w:rPr>
        <w:t>U</w:t>
      </w:r>
      <w:r>
        <w:rPr>
          <w:rFonts w:ascii="宋体" w:hAnsi="宋体" w:cs="黑体" w:hint="eastAsia"/>
          <w:kern w:val="0"/>
          <w:szCs w:val="21"/>
        </w:rPr>
        <w:t>盘</w:t>
      </w:r>
      <w:r>
        <w:rPr>
          <w:rFonts w:ascii="宋体" w:hAnsi="宋体" w:cs="黑体"/>
          <w:kern w:val="0"/>
          <w:szCs w:val="21"/>
        </w:rPr>
        <w:t>3</w:t>
      </w:r>
      <w:r>
        <w:rPr>
          <w:rFonts w:ascii="宋体" w:hAnsi="宋体" w:cs="黑体" w:hint="eastAsia"/>
          <w:kern w:val="0"/>
          <w:szCs w:val="21"/>
        </w:rPr>
        <w:t>个（</w:t>
      </w:r>
      <w:r>
        <w:rPr>
          <w:rFonts w:ascii="宋体" w:hAnsi="宋体" w:cs="黑体"/>
          <w:kern w:val="0"/>
          <w:szCs w:val="21"/>
        </w:rPr>
        <w:t xml:space="preserve">PPT&amp;DWG&amp;PDF&amp;3D SketchUp </w:t>
      </w:r>
      <w:r>
        <w:rPr>
          <w:rFonts w:ascii="宋体" w:hAnsi="宋体" w:cs="黑体" w:hint="eastAsia"/>
          <w:kern w:val="0"/>
          <w:szCs w:val="21"/>
        </w:rPr>
        <w:t>文件等），主要</w:t>
      </w:r>
      <w:proofErr w:type="gramStart"/>
      <w:r>
        <w:rPr>
          <w:rFonts w:ascii="宋体" w:hAnsi="宋体" w:cs="黑体" w:hint="eastAsia"/>
          <w:kern w:val="0"/>
          <w:szCs w:val="21"/>
        </w:rPr>
        <w:t>物料表</w:t>
      </w:r>
      <w:proofErr w:type="gramEnd"/>
      <w:r>
        <w:rPr>
          <w:rFonts w:ascii="宋体" w:hAnsi="宋体" w:cs="黑体"/>
          <w:kern w:val="0"/>
          <w:szCs w:val="21"/>
        </w:rPr>
        <w:t>A4</w:t>
      </w:r>
      <w:r>
        <w:rPr>
          <w:rFonts w:ascii="宋体" w:hAnsi="宋体" w:cs="黑体" w:hint="eastAsia"/>
          <w:kern w:val="0"/>
          <w:szCs w:val="21"/>
        </w:rPr>
        <w:t>（</w:t>
      </w:r>
      <w:r>
        <w:rPr>
          <w:rFonts w:ascii="宋体" w:hAnsi="宋体" w:cs="黑体"/>
          <w:kern w:val="0"/>
          <w:szCs w:val="21"/>
        </w:rPr>
        <w:t>3</w:t>
      </w:r>
      <w:r>
        <w:rPr>
          <w:rFonts w:ascii="宋体" w:hAnsi="宋体" w:cs="黑体" w:hint="eastAsia"/>
          <w:kern w:val="0"/>
          <w:szCs w:val="21"/>
        </w:rPr>
        <w:t>套）、材料样板（</w:t>
      </w:r>
      <w:r>
        <w:rPr>
          <w:rFonts w:ascii="宋体" w:hAnsi="宋体" w:cs="黑体"/>
          <w:kern w:val="0"/>
          <w:szCs w:val="21"/>
        </w:rPr>
        <w:t>2</w:t>
      </w:r>
      <w:r>
        <w:rPr>
          <w:rFonts w:ascii="宋体" w:hAnsi="宋体" w:cs="黑体" w:hint="eastAsia"/>
          <w:kern w:val="0"/>
          <w:szCs w:val="21"/>
        </w:rPr>
        <w:t>套）。</w:t>
      </w:r>
    </w:p>
    <w:p w14:paraId="26680781" w14:textId="77777777" w:rsidR="00136F93" w:rsidRDefault="00504C07">
      <w:pPr>
        <w:numPr>
          <w:ilvl w:val="0"/>
          <w:numId w:val="11"/>
        </w:numPr>
        <w:autoSpaceDE w:val="0"/>
        <w:autoSpaceDN w:val="0"/>
        <w:adjustRightInd w:val="0"/>
        <w:spacing w:before="240" w:after="217"/>
        <w:ind w:firstLine="6"/>
        <w:jc w:val="left"/>
        <w:rPr>
          <w:rFonts w:ascii="宋体" w:hAnsi="宋体" w:cs="宋体" w:hint="eastAsia"/>
          <w:kern w:val="0"/>
          <w:szCs w:val="21"/>
        </w:rPr>
      </w:pPr>
      <w:r>
        <w:rPr>
          <w:rFonts w:ascii="宋体" w:hAnsi="宋体" w:cs="宋体" w:hint="eastAsia"/>
          <w:kern w:val="0"/>
          <w:szCs w:val="21"/>
        </w:rPr>
        <w:t>样板间设计：</w:t>
      </w:r>
    </w:p>
    <w:p w14:paraId="7FF4A70B" w14:textId="77777777" w:rsidR="00136F93" w:rsidRDefault="00504C07">
      <w:pPr>
        <w:pStyle w:val="affff"/>
        <w:numPr>
          <w:ilvl w:val="3"/>
          <w:numId w:val="12"/>
        </w:numPr>
        <w:autoSpaceDE w:val="0"/>
        <w:autoSpaceDN w:val="0"/>
        <w:adjustRightInd w:val="0"/>
        <w:spacing w:before="240" w:after="217"/>
        <w:ind w:firstLineChars="0"/>
        <w:jc w:val="left"/>
        <w:rPr>
          <w:rFonts w:ascii="宋体" w:eastAsia="宋体" w:hAnsi="宋体" w:cs="黑体" w:hint="eastAsia"/>
          <w:kern w:val="0"/>
          <w:szCs w:val="21"/>
        </w:rPr>
      </w:pPr>
      <w:r>
        <w:rPr>
          <w:rFonts w:ascii="宋体" w:eastAsia="宋体" w:hAnsi="宋体" w:cs="黑体" w:hint="eastAsia"/>
          <w:kern w:val="0"/>
          <w:szCs w:val="21"/>
        </w:rPr>
        <w:t>本设计阶段同步进行样板间设计（半个标准层（含一片敞开办公区、一片休闲区、会议室、茶水间，及一段标准走道），由甲方指定，图纸深度须能满足施工要求；</w:t>
      </w:r>
    </w:p>
    <w:p w14:paraId="67B94043" w14:textId="77777777" w:rsidR="00136F93" w:rsidRDefault="00504C07">
      <w:pPr>
        <w:pStyle w:val="affff"/>
        <w:numPr>
          <w:ilvl w:val="3"/>
          <w:numId w:val="12"/>
        </w:numPr>
        <w:autoSpaceDE w:val="0"/>
        <w:autoSpaceDN w:val="0"/>
        <w:adjustRightInd w:val="0"/>
        <w:spacing w:before="240" w:after="217"/>
        <w:ind w:firstLineChars="0"/>
        <w:jc w:val="left"/>
        <w:rPr>
          <w:rFonts w:ascii="宋体" w:eastAsia="宋体" w:hAnsi="宋体" w:cs="黑体" w:hint="eastAsia"/>
          <w:kern w:val="0"/>
          <w:szCs w:val="21"/>
        </w:rPr>
      </w:pPr>
      <w:r>
        <w:rPr>
          <w:rFonts w:ascii="宋体" w:eastAsia="宋体" w:hAnsi="宋体" w:cs="黑体" w:hint="eastAsia"/>
          <w:kern w:val="0"/>
          <w:szCs w:val="21"/>
        </w:rPr>
        <w:t>样板段施工阶段，提供施工阶段协调服务，出席定期现场会议及就施工质量提出意见，就施工单位提出的设计疑问提供补充图纸；</w:t>
      </w:r>
    </w:p>
    <w:p w14:paraId="48E34080" w14:textId="77777777" w:rsidR="00136F93" w:rsidRDefault="00504C07">
      <w:pPr>
        <w:pStyle w:val="affff"/>
        <w:numPr>
          <w:ilvl w:val="3"/>
          <w:numId w:val="12"/>
        </w:numPr>
        <w:autoSpaceDE w:val="0"/>
        <w:autoSpaceDN w:val="0"/>
        <w:adjustRightInd w:val="0"/>
        <w:spacing w:before="240" w:after="217"/>
        <w:ind w:firstLineChars="0"/>
        <w:jc w:val="left"/>
        <w:rPr>
          <w:rFonts w:ascii="宋体" w:eastAsia="宋体" w:hAnsi="宋体" w:cs="黑体" w:hint="eastAsia"/>
          <w:kern w:val="0"/>
          <w:szCs w:val="21"/>
        </w:rPr>
      </w:pPr>
      <w:r>
        <w:rPr>
          <w:rFonts w:ascii="宋体" w:eastAsia="宋体" w:hAnsi="宋体" w:cs="黑体" w:hint="eastAsia"/>
          <w:kern w:val="0"/>
          <w:szCs w:val="21"/>
        </w:rPr>
        <w:t>设计方将同甲方一起审查所有施工工艺，并根据需要提供修改意见。</w:t>
      </w:r>
    </w:p>
    <w:p w14:paraId="512E597F" w14:textId="77777777" w:rsidR="00136F93" w:rsidRDefault="00504C07">
      <w:pPr>
        <w:pStyle w:val="affff"/>
        <w:numPr>
          <w:ilvl w:val="3"/>
          <w:numId w:val="12"/>
        </w:numPr>
        <w:autoSpaceDE w:val="0"/>
        <w:autoSpaceDN w:val="0"/>
        <w:adjustRightInd w:val="0"/>
        <w:spacing w:before="240" w:after="217"/>
        <w:ind w:firstLineChars="0"/>
        <w:jc w:val="left"/>
        <w:rPr>
          <w:rFonts w:ascii="宋体" w:eastAsia="宋体" w:hAnsi="宋体" w:cs="黑体" w:hint="eastAsia"/>
          <w:kern w:val="0"/>
          <w:szCs w:val="21"/>
        </w:rPr>
      </w:pPr>
      <w:r>
        <w:rPr>
          <w:rFonts w:ascii="宋体" w:eastAsia="宋体" w:hAnsi="宋体" w:cs="黑体" w:hint="eastAsia"/>
          <w:kern w:val="0"/>
          <w:szCs w:val="21"/>
        </w:rPr>
        <w:t>设计成果包括但不限于以下部分：综合各专业设计资料进一步深化样板间功能，提供效果图（主要空间效果图不少于20张，如未符合委托方要求则设计方根据需要修改或补充效果图）；标注有详细尺寸的平面图、电源插座分布图、天花平面图、地面铺装图、家具布置图、墙立面图、剖面图、详图（平面/立面/剖面）等。（A3文本6套、施工蓝图16套及电子文件）用于采购、施工、安装的详细设计文件和装饰材料、家具、软装、灯具、五金洁具设施说明书等（A3文本6套及电子文件）；设计方应提供调整方案,并最终取得甲方认可，同时更新文本及施工蓝图。</w:t>
      </w:r>
    </w:p>
    <w:p w14:paraId="7A2C45A9" w14:textId="77777777" w:rsidR="00136F93" w:rsidRDefault="00136F93">
      <w:pPr>
        <w:autoSpaceDE w:val="0"/>
        <w:autoSpaceDN w:val="0"/>
        <w:adjustRightInd w:val="0"/>
        <w:spacing w:before="240" w:after="217"/>
        <w:ind w:firstLineChars="250" w:firstLine="525"/>
        <w:jc w:val="left"/>
        <w:rPr>
          <w:rFonts w:ascii="宋体" w:hAnsi="宋体" w:cs="黑体" w:hint="eastAsia"/>
          <w:kern w:val="0"/>
          <w:szCs w:val="21"/>
        </w:rPr>
      </w:pPr>
    </w:p>
    <w:p w14:paraId="0F794D26"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第四阶段</w:t>
      </w:r>
      <w:r>
        <w:rPr>
          <w:rFonts w:ascii="宋体" w:hAnsi="宋体" w:cs="黑体"/>
          <w:b/>
          <w:kern w:val="0"/>
          <w:szCs w:val="21"/>
        </w:rPr>
        <w:tab/>
      </w:r>
      <w:r>
        <w:rPr>
          <w:rFonts w:ascii="宋体" w:hAnsi="宋体" w:cs="黑体" w:hint="eastAsia"/>
          <w:b/>
          <w:kern w:val="0"/>
          <w:szCs w:val="21"/>
        </w:rPr>
        <w:t>初步设计阶段</w:t>
      </w:r>
    </w:p>
    <w:p w14:paraId="3B915BE2"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本阶段设计成果：</w:t>
      </w:r>
    </w:p>
    <w:p w14:paraId="527EC5F7" w14:textId="15DA438F" w:rsidR="00136F93" w:rsidRDefault="00504C07">
      <w:pPr>
        <w:autoSpaceDE w:val="0"/>
        <w:autoSpaceDN w:val="0"/>
        <w:adjustRightInd w:val="0"/>
        <w:spacing w:before="240" w:after="217"/>
        <w:ind w:leftChars="202" w:left="424" w:firstLineChars="177" w:firstLine="372"/>
        <w:jc w:val="left"/>
        <w:rPr>
          <w:rFonts w:ascii="宋体" w:hAnsi="宋体" w:cs="黑体" w:hint="eastAsia"/>
          <w:kern w:val="0"/>
          <w:szCs w:val="21"/>
        </w:rPr>
      </w:pPr>
      <w:r>
        <w:rPr>
          <w:rFonts w:ascii="宋体" w:hAnsi="宋体" w:cs="黑体" w:hint="eastAsia"/>
          <w:kern w:val="0"/>
          <w:szCs w:val="21"/>
        </w:rPr>
        <w:lastRenderedPageBreak/>
        <w:t>方案设计说明文件，包括但不限于</w:t>
      </w:r>
      <w:r>
        <w:rPr>
          <w:rFonts w:ascii="宋体" w:hAnsi="Calibri" w:cs="宋体" w:hint="eastAsia"/>
          <w:color w:val="000000"/>
          <w:kern w:val="0"/>
          <w:szCs w:val="21"/>
        </w:rPr>
        <w:t>食堂用餐区、餐厅包间</w:t>
      </w:r>
      <w:r>
        <w:rPr>
          <w:rFonts w:ascii="宋体" w:hAnsi="Calibri" w:cs="宋体"/>
          <w:color w:val="000000"/>
          <w:kern w:val="0"/>
          <w:szCs w:val="21"/>
        </w:rPr>
        <w:t>、</w:t>
      </w:r>
      <w:r>
        <w:rPr>
          <w:rFonts w:ascii="宋体" w:hAnsi="宋体" w:cs="黑体" w:hint="eastAsia"/>
          <w:kern w:val="0"/>
          <w:szCs w:val="21"/>
        </w:rPr>
        <w:t>开放办公区、</w:t>
      </w:r>
      <w:r>
        <w:rPr>
          <w:rFonts w:ascii="宋体" w:hAnsi="Calibri" w:cs="宋体" w:hint="eastAsia"/>
          <w:color w:val="000000"/>
          <w:kern w:val="0"/>
          <w:szCs w:val="21"/>
        </w:rPr>
        <w:t>空中大堂（华泰之窗）、</w:t>
      </w:r>
      <w:r>
        <w:rPr>
          <w:rFonts w:ascii="宋体" w:hAnsi="宋体" w:cs="MS Mincho" w:hint="eastAsia"/>
          <w:iCs/>
          <w:snapToGrid w:val="0"/>
          <w:kern w:val="0"/>
          <w:szCs w:val="21"/>
        </w:rPr>
        <w:t>多功能发布厅、</w:t>
      </w:r>
      <w:r w:rsidR="007A73AE">
        <w:rPr>
          <w:rFonts w:ascii="宋体" w:hAnsi="宋体" w:cs="MS Mincho" w:hint="eastAsia"/>
          <w:iCs/>
          <w:snapToGrid w:val="0"/>
          <w:kern w:val="0"/>
          <w:szCs w:val="21"/>
        </w:rPr>
        <w:t>企业展厅、</w:t>
      </w:r>
      <w:r>
        <w:rPr>
          <w:rFonts w:ascii="宋体" w:hAnsi="宋体" w:cs="MS Mincho" w:hint="eastAsia"/>
          <w:iCs/>
          <w:snapToGrid w:val="0"/>
          <w:kern w:val="0"/>
          <w:szCs w:val="21"/>
        </w:rPr>
        <w:t>高管层办公室及会议室</w:t>
      </w:r>
      <w:r>
        <w:rPr>
          <w:rFonts w:ascii="宋体" w:hAnsi="Calibri" w:cs="宋体" w:hint="eastAsia"/>
          <w:color w:val="000000"/>
          <w:kern w:val="0"/>
          <w:szCs w:val="21"/>
        </w:rPr>
        <w:t>、停车场泛大堂、</w:t>
      </w:r>
      <w:r>
        <w:rPr>
          <w:rFonts w:ascii="宋体" w:hAnsi="宋体" w:cs="黑体" w:hint="eastAsia"/>
          <w:kern w:val="0"/>
          <w:szCs w:val="21"/>
        </w:rPr>
        <w:t>前台区、水吧区、洽谈室、会议室、开放办公区等主要空间设计意图的效果图，及其他说明设计意图的文件；其余空间的设计意图、手绘草稿或参考意向；</w:t>
      </w:r>
    </w:p>
    <w:p w14:paraId="647D7EE7" w14:textId="77777777" w:rsidR="00136F93" w:rsidRDefault="00504C07">
      <w:pPr>
        <w:numPr>
          <w:ilvl w:val="0"/>
          <w:numId w:val="13"/>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color w:val="000000"/>
          <w:kern w:val="0"/>
          <w:szCs w:val="21"/>
        </w:rPr>
        <w:t>图纸目录；</w:t>
      </w:r>
      <w:r>
        <w:rPr>
          <w:rFonts w:ascii="宋体" w:hAnsi="宋体" w:cs="黑体"/>
          <w:kern w:val="0"/>
          <w:szCs w:val="21"/>
        </w:rPr>
        <w:t xml:space="preserve"> </w:t>
      </w:r>
    </w:p>
    <w:p w14:paraId="3D7A4C85" w14:textId="77777777" w:rsidR="00136F93" w:rsidRDefault="00504C07">
      <w:pPr>
        <w:numPr>
          <w:ilvl w:val="0"/>
          <w:numId w:val="13"/>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hint="eastAsia"/>
          <w:color w:val="000000"/>
          <w:kern w:val="0"/>
          <w:szCs w:val="21"/>
        </w:rPr>
        <w:t>初步</w:t>
      </w:r>
      <w:r>
        <w:rPr>
          <w:rFonts w:ascii="宋体" w:hAnsi="Calibri" w:cs="宋体"/>
          <w:color w:val="000000"/>
          <w:kern w:val="0"/>
          <w:szCs w:val="21"/>
        </w:rPr>
        <w:t>设计总说明；</w:t>
      </w:r>
    </w:p>
    <w:p w14:paraId="17D653AD" w14:textId="77777777" w:rsidR="00136F93" w:rsidRDefault="00504C07">
      <w:pPr>
        <w:numPr>
          <w:ilvl w:val="0"/>
          <w:numId w:val="13"/>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hint="eastAsia"/>
          <w:color w:val="000000"/>
          <w:kern w:val="0"/>
          <w:szCs w:val="21"/>
        </w:rPr>
        <w:t>整体</w:t>
      </w:r>
      <w:r>
        <w:rPr>
          <w:rFonts w:ascii="宋体" w:hAnsi="Calibri" w:cs="宋体"/>
          <w:color w:val="000000"/>
          <w:kern w:val="0"/>
          <w:szCs w:val="21"/>
        </w:rPr>
        <w:t>平面布置图、分区平面布置图；</w:t>
      </w:r>
    </w:p>
    <w:p w14:paraId="1454C0A8" w14:textId="77777777" w:rsidR="00136F93" w:rsidRDefault="00504C07">
      <w:pPr>
        <w:numPr>
          <w:ilvl w:val="0"/>
          <w:numId w:val="13"/>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color w:val="000000"/>
          <w:kern w:val="0"/>
          <w:szCs w:val="21"/>
        </w:rPr>
        <w:t>平面放样图（拆除及新建隔墙、固定装修）；</w:t>
      </w:r>
    </w:p>
    <w:p w14:paraId="126FB856" w14:textId="77777777" w:rsidR="00136F93" w:rsidRDefault="00504C07">
      <w:pPr>
        <w:numPr>
          <w:ilvl w:val="0"/>
          <w:numId w:val="13"/>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color w:val="000000"/>
          <w:kern w:val="0"/>
          <w:szCs w:val="21"/>
        </w:rPr>
        <w:t>顶面图（天花的材质、造型、尺寸、标高等）；</w:t>
      </w:r>
    </w:p>
    <w:p w14:paraId="62FF83C5" w14:textId="77777777" w:rsidR="00136F93" w:rsidRDefault="00504C07">
      <w:pPr>
        <w:numPr>
          <w:ilvl w:val="0"/>
          <w:numId w:val="13"/>
        </w:numPr>
        <w:autoSpaceDE w:val="0"/>
        <w:autoSpaceDN w:val="0"/>
        <w:adjustRightInd w:val="0"/>
        <w:spacing w:before="240" w:after="217"/>
        <w:ind w:firstLine="6"/>
        <w:jc w:val="left"/>
        <w:rPr>
          <w:rFonts w:ascii="宋体" w:hAnsi="宋体" w:cs="黑体" w:hint="eastAsia"/>
          <w:kern w:val="0"/>
          <w:szCs w:val="21"/>
        </w:rPr>
      </w:pPr>
      <w:r>
        <w:rPr>
          <w:rFonts w:ascii="宋体" w:hAnsi="Calibri" w:cs="宋体"/>
          <w:color w:val="000000"/>
          <w:kern w:val="0"/>
          <w:szCs w:val="21"/>
        </w:rPr>
        <w:t>顶面照明布置图（包括灯具位置）；</w:t>
      </w:r>
    </w:p>
    <w:p w14:paraId="7F6F162C" w14:textId="77777777" w:rsidR="00136F93" w:rsidRDefault="00504C07">
      <w:pPr>
        <w:numPr>
          <w:ilvl w:val="0"/>
          <w:numId w:val="13"/>
        </w:numPr>
        <w:autoSpaceDE w:val="0"/>
        <w:autoSpaceDN w:val="0"/>
        <w:adjustRightInd w:val="0"/>
        <w:spacing w:before="240" w:after="217"/>
        <w:ind w:left="994" w:firstLine="6"/>
        <w:jc w:val="left"/>
        <w:rPr>
          <w:rFonts w:ascii="宋体" w:hAnsi="宋体" w:cs="黑体" w:hint="eastAsia"/>
          <w:kern w:val="0"/>
          <w:szCs w:val="21"/>
        </w:rPr>
      </w:pPr>
      <w:r>
        <w:rPr>
          <w:rFonts w:ascii="宋体" w:hAnsi="Calibri" w:cs="宋体"/>
          <w:color w:val="000000"/>
          <w:kern w:val="0"/>
          <w:szCs w:val="21"/>
        </w:rPr>
        <w:t>综合天花布置图（包括灯具、消防、音响、风口、检修口等定位）；</w:t>
      </w:r>
    </w:p>
    <w:p w14:paraId="63B28E9E" w14:textId="77777777" w:rsidR="00136F93" w:rsidRDefault="00504C07">
      <w:pPr>
        <w:numPr>
          <w:ilvl w:val="0"/>
          <w:numId w:val="13"/>
        </w:numPr>
        <w:autoSpaceDE w:val="0"/>
        <w:autoSpaceDN w:val="0"/>
        <w:adjustRightInd w:val="0"/>
        <w:spacing w:before="240" w:after="217"/>
        <w:ind w:left="994" w:firstLine="6"/>
        <w:jc w:val="left"/>
        <w:rPr>
          <w:rFonts w:ascii="宋体" w:hAnsi="宋体" w:cs="黑体" w:hint="eastAsia"/>
          <w:kern w:val="0"/>
          <w:szCs w:val="21"/>
        </w:rPr>
      </w:pPr>
      <w:r>
        <w:rPr>
          <w:rFonts w:ascii="宋体" w:hAnsi="Calibri" w:cs="宋体"/>
          <w:color w:val="000000"/>
          <w:kern w:val="0"/>
          <w:szCs w:val="21"/>
        </w:rPr>
        <w:t>地面铺装图（包括拼花的图案、尺寸等</w:t>
      </w:r>
      <w:r>
        <w:rPr>
          <w:rFonts w:ascii="宋体" w:hAnsi="Calibri" w:cs="宋体" w:hint="eastAsia"/>
          <w:color w:val="000000"/>
          <w:kern w:val="0"/>
          <w:szCs w:val="21"/>
        </w:rPr>
        <w:t>）</w:t>
      </w:r>
      <w:r>
        <w:rPr>
          <w:rFonts w:ascii="宋体" w:hAnsi="Calibri" w:cs="宋体"/>
          <w:color w:val="000000"/>
          <w:kern w:val="0"/>
          <w:szCs w:val="21"/>
        </w:rPr>
        <w:t>；</w:t>
      </w:r>
    </w:p>
    <w:p w14:paraId="54162E52" w14:textId="77777777" w:rsidR="00136F93" w:rsidRDefault="00504C07">
      <w:pPr>
        <w:numPr>
          <w:ilvl w:val="0"/>
          <w:numId w:val="13"/>
        </w:numPr>
        <w:autoSpaceDE w:val="0"/>
        <w:autoSpaceDN w:val="0"/>
        <w:adjustRightInd w:val="0"/>
        <w:spacing w:before="240" w:after="217"/>
        <w:ind w:left="994" w:firstLine="6"/>
        <w:jc w:val="left"/>
        <w:rPr>
          <w:rFonts w:ascii="宋体" w:hAnsi="宋体" w:cs="黑体" w:hint="eastAsia"/>
          <w:kern w:val="0"/>
          <w:szCs w:val="21"/>
        </w:rPr>
      </w:pPr>
      <w:r>
        <w:rPr>
          <w:rFonts w:ascii="宋体" w:hAnsi="Calibri" w:cs="宋体"/>
          <w:color w:val="000000"/>
          <w:kern w:val="0"/>
          <w:szCs w:val="21"/>
        </w:rPr>
        <w:t>立面图、主要剖面图；</w:t>
      </w:r>
    </w:p>
    <w:p w14:paraId="71FBE158" w14:textId="77777777" w:rsidR="00136F93" w:rsidRDefault="00504C07">
      <w:pPr>
        <w:numPr>
          <w:ilvl w:val="0"/>
          <w:numId w:val="13"/>
        </w:numPr>
        <w:autoSpaceDE w:val="0"/>
        <w:autoSpaceDN w:val="0"/>
        <w:adjustRightInd w:val="0"/>
        <w:spacing w:before="240" w:after="217"/>
        <w:ind w:left="994" w:firstLine="6"/>
        <w:jc w:val="left"/>
        <w:rPr>
          <w:rFonts w:ascii="宋体" w:hAnsi="宋体" w:cs="黑体" w:hint="eastAsia"/>
          <w:kern w:val="0"/>
          <w:szCs w:val="21"/>
        </w:rPr>
      </w:pPr>
      <w:r>
        <w:rPr>
          <w:rFonts w:ascii="宋体" w:hAnsi="Calibri" w:cs="宋体"/>
          <w:color w:val="000000"/>
          <w:kern w:val="0"/>
          <w:szCs w:val="21"/>
        </w:rPr>
        <w:t>主要固定装修及细部大样、节点详图；</w:t>
      </w:r>
    </w:p>
    <w:p w14:paraId="6700D9D6" w14:textId="77777777" w:rsidR="00136F93" w:rsidRDefault="00504C07">
      <w:pPr>
        <w:numPr>
          <w:ilvl w:val="0"/>
          <w:numId w:val="13"/>
        </w:numPr>
        <w:autoSpaceDE w:val="0"/>
        <w:autoSpaceDN w:val="0"/>
        <w:adjustRightInd w:val="0"/>
        <w:spacing w:before="240" w:after="217"/>
        <w:ind w:left="994" w:firstLine="6"/>
        <w:jc w:val="left"/>
        <w:rPr>
          <w:rFonts w:ascii="宋体" w:hAnsi="宋体" w:cs="黑体" w:hint="eastAsia"/>
          <w:kern w:val="0"/>
          <w:szCs w:val="21"/>
        </w:rPr>
      </w:pPr>
      <w:r>
        <w:rPr>
          <w:rFonts w:ascii="宋体" w:hAnsi="Calibri" w:cs="宋体"/>
          <w:color w:val="000000"/>
          <w:kern w:val="0"/>
          <w:szCs w:val="21"/>
        </w:rPr>
        <w:t>材料表及材料实样（若有视觉样板段，需在此阶段确定样板</w:t>
      </w:r>
      <w:proofErr w:type="gramStart"/>
      <w:r>
        <w:rPr>
          <w:rFonts w:ascii="宋体" w:hAnsi="Calibri" w:cs="宋体"/>
          <w:color w:val="000000"/>
          <w:kern w:val="0"/>
          <w:szCs w:val="21"/>
        </w:rPr>
        <w:t>段材料</w:t>
      </w:r>
      <w:proofErr w:type="gramEnd"/>
      <w:r>
        <w:rPr>
          <w:rFonts w:ascii="宋体" w:hAnsi="Calibri" w:cs="宋体"/>
          <w:color w:val="000000"/>
          <w:kern w:val="0"/>
          <w:szCs w:val="21"/>
        </w:rPr>
        <w:t>实样）。</w:t>
      </w:r>
    </w:p>
    <w:p w14:paraId="26B1E419" w14:textId="77777777" w:rsidR="00136F93" w:rsidRDefault="00504C07">
      <w:pPr>
        <w:autoSpaceDE w:val="0"/>
        <w:autoSpaceDN w:val="0"/>
        <w:adjustRightInd w:val="0"/>
        <w:spacing w:before="240" w:after="217"/>
        <w:ind w:firstLineChars="400" w:firstLine="840"/>
        <w:jc w:val="left"/>
        <w:rPr>
          <w:rFonts w:ascii="宋体" w:hAnsi="宋体" w:cs="宋体" w:hint="eastAsia"/>
          <w:kern w:val="0"/>
          <w:szCs w:val="21"/>
        </w:rPr>
      </w:pPr>
      <w:r>
        <w:rPr>
          <w:rFonts w:ascii="宋体" w:hAnsi="宋体" w:cs="宋体" w:hint="eastAsia"/>
          <w:kern w:val="0"/>
          <w:szCs w:val="21"/>
        </w:rPr>
        <w:t>（备注：本次工作内容</w:t>
      </w:r>
      <w:proofErr w:type="gramStart"/>
      <w:r>
        <w:rPr>
          <w:rFonts w:ascii="宋体" w:hAnsi="宋体" w:cs="宋体" w:hint="eastAsia"/>
          <w:kern w:val="0"/>
          <w:szCs w:val="21"/>
        </w:rPr>
        <w:t>须包括</w:t>
      </w:r>
      <w:proofErr w:type="gramEnd"/>
      <w:r>
        <w:rPr>
          <w:rFonts w:ascii="宋体" w:hAnsi="宋体" w:cs="宋体" w:hint="eastAsia"/>
          <w:kern w:val="0"/>
          <w:szCs w:val="21"/>
        </w:rPr>
        <w:t>以上成果，但不局限以上工作。）</w:t>
      </w:r>
      <w:r>
        <w:rPr>
          <w:rFonts w:ascii="宋体" w:hAnsi="宋体" w:cs="宋体"/>
          <w:kern w:val="0"/>
          <w:szCs w:val="21"/>
        </w:rPr>
        <w:t xml:space="preserve"> </w:t>
      </w:r>
    </w:p>
    <w:p w14:paraId="11886881" w14:textId="77777777" w:rsidR="00136F93" w:rsidRDefault="00504C07">
      <w:pPr>
        <w:autoSpaceDE w:val="0"/>
        <w:autoSpaceDN w:val="0"/>
        <w:adjustRightInd w:val="0"/>
        <w:spacing w:before="240" w:after="217"/>
        <w:ind w:firstLineChars="200" w:firstLine="420"/>
        <w:jc w:val="left"/>
        <w:rPr>
          <w:rFonts w:ascii="宋体" w:hAnsi="宋体" w:cs="黑体" w:hint="eastAsia"/>
          <w:kern w:val="0"/>
          <w:szCs w:val="21"/>
        </w:rPr>
      </w:pPr>
      <w:r>
        <w:rPr>
          <w:rFonts w:ascii="宋体" w:hAnsi="宋体" w:cs="黑体" w:hint="eastAsia"/>
          <w:kern w:val="0"/>
          <w:szCs w:val="21"/>
        </w:rPr>
        <w:t>本阶段设计成果须至少提供设计初步设计A</w:t>
      </w:r>
      <w:r>
        <w:rPr>
          <w:rFonts w:ascii="宋体" w:hAnsi="宋体" w:cs="黑体"/>
          <w:kern w:val="0"/>
          <w:szCs w:val="21"/>
        </w:rPr>
        <w:t>1</w:t>
      </w:r>
      <w:r>
        <w:rPr>
          <w:rFonts w:ascii="宋体" w:hAnsi="宋体" w:cs="黑体" w:hint="eastAsia"/>
          <w:kern w:val="0"/>
          <w:szCs w:val="21"/>
        </w:rPr>
        <w:t>或</w:t>
      </w:r>
      <w:r>
        <w:rPr>
          <w:rFonts w:ascii="宋体" w:hAnsi="宋体" w:cs="黑体"/>
          <w:kern w:val="0"/>
          <w:szCs w:val="21"/>
        </w:rPr>
        <w:t>A2</w:t>
      </w:r>
      <w:r>
        <w:rPr>
          <w:rFonts w:ascii="宋体" w:hAnsi="宋体" w:cs="黑体" w:hint="eastAsia"/>
          <w:kern w:val="0"/>
          <w:szCs w:val="21"/>
        </w:rPr>
        <w:t>白图</w:t>
      </w:r>
      <w:r>
        <w:rPr>
          <w:rFonts w:ascii="宋体" w:hAnsi="宋体" w:cs="黑体"/>
          <w:kern w:val="0"/>
          <w:szCs w:val="21"/>
        </w:rPr>
        <w:t>8</w:t>
      </w:r>
      <w:r>
        <w:rPr>
          <w:rFonts w:ascii="宋体" w:hAnsi="宋体" w:cs="黑体" w:hint="eastAsia"/>
          <w:kern w:val="0"/>
          <w:szCs w:val="21"/>
        </w:rPr>
        <w:t>套、设计成果</w:t>
      </w:r>
      <w:r>
        <w:rPr>
          <w:rFonts w:ascii="宋体" w:hAnsi="宋体" w:cs="黑体"/>
          <w:kern w:val="0"/>
          <w:szCs w:val="21"/>
        </w:rPr>
        <w:t>U</w:t>
      </w:r>
      <w:r>
        <w:rPr>
          <w:rFonts w:ascii="宋体" w:hAnsi="宋体" w:cs="黑体" w:hint="eastAsia"/>
          <w:kern w:val="0"/>
          <w:szCs w:val="21"/>
        </w:rPr>
        <w:t>盘</w:t>
      </w:r>
      <w:r>
        <w:rPr>
          <w:rFonts w:ascii="宋体" w:hAnsi="宋体" w:cs="黑体"/>
          <w:kern w:val="0"/>
          <w:szCs w:val="21"/>
        </w:rPr>
        <w:t>3</w:t>
      </w:r>
      <w:r>
        <w:rPr>
          <w:rFonts w:ascii="宋体" w:hAnsi="宋体" w:cs="黑体" w:hint="eastAsia"/>
          <w:kern w:val="0"/>
          <w:szCs w:val="21"/>
        </w:rPr>
        <w:t>个（</w:t>
      </w:r>
      <w:r>
        <w:rPr>
          <w:rFonts w:ascii="宋体" w:hAnsi="宋体" w:cs="黑体"/>
          <w:kern w:val="0"/>
          <w:szCs w:val="21"/>
        </w:rPr>
        <w:t>DWG&amp;PDF</w:t>
      </w:r>
      <w:r>
        <w:rPr>
          <w:rFonts w:ascii="宋体" w:hAnsi="宋体" w:cs="黑体" w:hint="eastAsia"/>
          <w:kern w:val="0"/>
          <w:szCs w:val="21"/>
        </w:rPr>
        <w:t>等），主要</w:t>
      </w:r>
      <w:proofErr w:type="gramStart"/>
      <w:r>
        <w:rPr>
          <w:rFonts w:ascii="宋体" w:hAnsi="宋体" w:cs="黑体" w:hint="eastAsia"/>
          <w:kern w:val="0"/>
          <w:szCs w:val="21"/>
        </w:rPr>
        <w:t>物料表</w:t>
      </w:r>
      <w:proofErr w:type="gramEnd"/>
      <w:r>
        <w:rPr>
          <w:rFonts w:ascii="宋体" w:hAnsi="宋体" w:cs="黑体"/>
          <w:kern w:val="0"/>
          <w:szCs w:val="21"/>
        </w:rPr>
        <w:t>A4</w:t>
      </w:r>
      <w:r>
        <w:rPr>
          <w:rFonts w:ascii="宋体" w:hAnsi="宋体" w:cs="黑体" w:hint="eastAsia"/>
          <w:kern w:val="0"/>
          <w:szCs w:val="21"/>
        </w:rPr>
        <w:t>（</w:t>
      </w:r>
      <w:r>
        <w:rPr>
          <w:rFonts w:ascii="宋体" w:hAnsi="宋体" w:cs="黑体"/>
          <w:kern w:val="0"/>
          <w:szCs w:val="21"/>
        </w:rPr>
        <w:t>3</w:t>
      </w:r>
      <w:r>
        <w:rPr>
          <w:rFonts w:ascii="宋体" w:hAnsi="宋体" w:cs="黑体" w:hint="eastAsia"/>
          <w:kern w:val="0"/>
          <w:szCs w:val="21"/>
        </w:rPr>
        <w:t>套）、材料样板（</w:t>
      </w:r>
      <w:r>
        <w:rPr>
          <w:rFonts w:ascii="宋体" w:hAnsi="宋体" w:cs="黑体"/>
          <w:kern w:val="0"/>
          <w:szCs w:val="21"/>
        </w:rPr>
        <w:t>2</w:t>
      </w:r>
      <w:r>
        <w:rPr>
          <w:rFonts w:ascii="宋体" w:hAnsi="宋体" w:cs="黑体" w:hint="eastAsia"/>
          <w:kern w:val="0"/>
          <w:szCs w:val="21"/>
        </w:rPr>
        <w:t>套）。</w:t>
      </w:r>
    </w:p>
    <w:p w14:paraId="391DD30A"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第五阶段</w:t>
      </w:r>
      <w:r>
        <w:rPr>
          <w:rFonts w:ascii="宋体" w:hAnsi="宋体" w:cs="黑体"/>
          <w:b/>
          <w:kern w:val="0"/>
          <w:szCs w:val="21"/>
        </w:rPr>
        <w:tab/>
      </w:r>
      <w:r>
        <w:rPr>
          <w:rFonts w:ascii="宋体" w:hAnsi="宋体" w:cs="黑体" w:hint="eastAsia"/>
          <w:b/>
          <w:kern w:val="0"/>
          <w:szCs w:val="21"/>
        </w:rPr>
        <w:t>施工图设计及招标配合阶段</w:t>
      </w:r>
    </w:p>
    <w:p w14:paraId="4835E69F"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本阶段设计成果：</w:t>
      </w:r>
    </w:p>
    <w:p w14:paraId="56DD403F"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hint="eastAsia"/>
          <w:kern w:val="0"/>
          <w:szCs w:val="21"/>
        </w:rPr>
        <w:t>图纸封面、图纸目录、施工图设计总说明；</w:t>
      </w:r>
    </w:p>
    <w:p w14:paraId="00F68C9A"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Calibri" w:cs="宋体" w:hint="eastAsia"/>
          <w:color w:val="000000"/>
          <w:kern w:val="0"/>
          <w:szCs w:val="21"/>
        </w:rPr>
        <w:t>整体</w:t>
      </w:r>
      <w:r>
        <w:rPr>
          <w:rFonts w:ascii="宋体" w:hAnsi="Calibri" w:cs="宋体"/>
          <w:color w:val="000000"/>
          <w:kern w:val="0"/>
          <w:szCs w:val="21"/>
        </w:rPr>
        <w:t>平面布置图、分区平面布置图</w:t>
      </w:r>
      <w:r>
        <w:rPr>
          <w:rFonts w:ascii="宋体" w:hAnsi="宋体" w:cs="黑体" w:hint="eastAsia"/>
          <w:kern w:val="0"/>
          <w:szCs w:val="21"/>
        </w:rPr>
        <w:t>（包括陈设、洁具等）；</w:t>
      </w:r>
    </w:p>
    <w:p w14:paraId="0D7CB003"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Calibri" w:cs="宋体" w:hint="eastAsia"/>
          <w:color w:val="000000"/>
          <w:kern w:val="0"/>
          <w:szCs w:val="21"/>
        </w:rPr>
        <w:t>平</w:t>
      </w:r>
      <w:r>
        <w:rPr>
          <w:rFonts w:ascii="宋体" w:hAnsi="Calibri" w:cs="宋体"/>
          <w:color w:val="000000"/>
          <w:kern w:val="0"/>
          <w:szCs w:val="21"/>
        </w:rPr>
        <w:t>面放样图（拆除及新建隔墙、固定装修）；</w:t>
      </w:r>
    </w:p>
    <w:p w14:paraId="0379222F"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Calibri" w:cs="宋体"/>
          <w:color w:val="000000"/>
          <w:kern w:val="0"/>
          <w:szCs w:val="21"/>
        </w:rPr>
        <w:t>顶面图（天花的材质、造型、尺寸、标高等）；</w:t>
      </w:r>
    </w:p>
    <w:p w14:paraId="592121CD"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hint="eastAsia"/>
          <w:kern w:val="0"/>
          <w:szCs w:val="21"/>
        </w:rPr>
        <w:t>顶面照明布置图</w:t>
      </w:r>
      <w:r>
        <w:rPr>
          <w:rFonts w:ascii="宋体" w:hAnsi="Calibri" w:cs="宋体"/>
          <w:color w:val="000000"/>
          <w:kern w:val="0"/>
          <w:szCs w:val="21"/>
        </w:rPr>
        <w:t>（包括灯具位置）；</w:t>
      </w:r>
    </w:p>
    <w:p w14:paraId="671AAAEC"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hint="eastAsia"/>
          <w:kern w:val="0"/>
          <w:szCs w:val="21"/>
        </w:rPr>
        <w:t>综合天花布置图（包括天花造型、标高、材料、初步风口、消防喷淋及其他有关设备位置等）；</w:t>
      </w:r>
    </w:p>
    <w:p w14:paraId="051C020B"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hint="eastAsia"/>
          <w:kern w:val="0"/>
          <w:szCs w:val="21"/>
        </w:rPr>
        <w:t>墙体定位图（包括墙</w:t>
      </w:r>
      <w:proofErr w:type="gramStart"/>
      <w:r>
        <w:rPr>
          <w:rFonts w:ascii="宋体" w:hAnsi="宋体" w:cs="黑体" w:hint="eastAsia"/>
          <w:kern w:val="0"/>
          <w:szCs w:val="21"/>
        </w:rPr>
        <w:t>体材</w:t>
      </w:r>
      <w:proofErr w:type="gramEnd"/>
      <w:r>
        <w:rPr>
          <w:rFonts w:ascii="宋体" w:hAnsi="宋体" w:cs="黑体" w:hint="eastAsia"/>
          <w:kern w:val="0"/>
          <w:szCs w:val="21"/>
        </w:rPr>
        <w:t>料、规格、尺寸、门及各种门洞口的留洞要求等）；</w:t>
      </w:r>
    </w:p>
    <w:p w14:paraId="1E871F76"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hint="eastAsia"/>
          <w:kern w:val="0"/>
          <w:szCs w:val="21"/>
        </w:rPr>
        <w:t>地面铺装平面图（包括地面材料、尺寸、图案、地面标高等）；</w:t>
      </w:r>
    </w:p>
    <w:p w14:paraId="40CEC5F0"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kern w:val="0"/>
          <w:szCs w:val="21"/>
        </w:rPr>
        <w:t>所有区域立面图、剖面图；</w:t>
      </w:r>
    </w:p>
    <w:p w14:paraId="578C5A62"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kern w:val="0"/>
          <w:szCs w:val="21"/>
        </w:rPr>
        <w:t>所有固定装修及细部大样、节点详图</w:t>
      </w:r>
      <w:r>
        <w:rPr>
          <w:rFonts w:ascii="宋体" w:hAnsi="宋体" w:cs="黑体" w:hint="eastAsia"/>
          <w:kern w:val="0"/>
          <w:szCs w:val="21"/>
        </w:rPr>
        <w:t>（包括地面、墙面、天花节点和造型等详图）；</w:t>
      </w:r>
    </w:p>
    <w:p w14:paraId="3E744568"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hint="eastAsia"/>
          <w:kern w:val="0"/>
          <w:szCs w:val="21"/>
        </w:rPr>
        <w:lastRenderedPageBreak/>
        <w:t>主要材料表和材料样板；</w:t>
      </w:r>
    </w:p>
    <w:p w14:paraId="0D977E87"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kern w:val="0"/>
          <w:szCs w:val="21"/>
        </w:rPr>
        <w:t>卫生洁具表</w:t>
      </w:r>
      <w:r>
        <w:rPr>
          <w:rFonts w:ascii="宋体" w:hAnsi="宋体" w:cs="黑体" w:hint="eastAsia"/>
          <w:kern w:val="0"/>
          <w:szCs w:val="21"/>
        </w:rPr>
        <w:t>、五金表、开关插座</w:t>
      </w:r>
      <w:r>
        <w:rPr>
          <w:rFonts w:ascii="宋体" w:hAnsi="宋体" w:cs="黑体"/>
          <w:kern w:val="0"/>
          <w:szCs w:val="21"/>
        </w:rPr>
        <w:t>及选型图册；</w:t>
      </w:r>
    </w:p>
    <w:p w14:paraId="07DDA90F" w14:textId="77777777" w:rsidR="00136F93" w:rsidRDefault="00504C07">
      <w:pPr>
        <w:numPr>
          <w:ilvl w:val="0"/>
          <w:numId w:val="14"/>
        </w:numPr>
        <w:autoSpaceDE w:val="0"/>
        <w:autoSpaceDN w:val="0"/>
        <w:adjustRightInd w:val="0"/>
        <w:spacing w:before="240" w:after="217"/>
        <w:ind w:left="1418" w:hanging="284"/>
        <w:jc w:val="left"/>
        <w:rPr>
          <w:rFonts w:ascii="宋体" w:hAnsi="宋体" w:cs="黑体" w:hint="eastAsia"/>
          <w:kern w:val="0"/>
          <w:szCs w:val="21"/>
        </w:rPr>
      </w:pPr>
      <w:r>
        <w:rPr>
          <w:rFonts w:ascii="宋体" w:hAnsi="宋体" w:cs="黑体"/>
          <w:kern w:val="0"/>
          <w:szCs w:val="21"/>
        </w:rPr>
        <w:t>机电设备选型（包括消防水炮、摄像头、音响、风口、检修口等定位选型）；</w:t>
      </w:r>
    </w:p>
    <w:p w14:paraId="5DAB57C6" w14:textId="77777777" w:rsidR="00136F93" w:rsidRDefault="00504C07">
      <w:pPr>
        <w:numPr>
          <w:ilvl w:val="0"/>
          <w:numId w:val="14"/>
        </w:numPr>
        <w:autoSpaceDE w:val="0"/>
        <w:autoSpaceDN w:val="0"/>
        <w:adjustRightInd w:val="0"/>
        <w:spacing w:before="240" w:after="217"/>
        <w:ind w:firstLine="200"/>
        <w:jc w:val="left"/>
        <w:rPr>
          <w:rFonts w:ascii="宋体" w:hAnsi="宋体" w:cs="黑体" w:hint="eastAsia"/>
          <w:kern w:val="0"/>
          <w:szCs w:val="21"/>
        </w:rPr>
      </w:pPr>
      <w:r>
        <w:rPr>
          <w:rFonts w:ascii="宋体" w:hAnsi="宋体" w:cs="黑体"/>
          <w:kern w:val="0"/>
          <w:szCs w:val="21"/>
        </w:rPr>
        <w:t>材料展示板</w:t>
      </w:r>
      <w:r>
        <w:rPr>
          <w:rFonts w:ascii="宋体" w:hAnsi="宋体" w:cs="黑体" w:hint="eastAsia"/>
          <w:kern w:val="0"/>
          <w:szCs w:val="21"/>
        </w:rPr>
        <w:t>（</w:t>
      </w:r>
      <w:r>
        <w:rPr>
          <w:rFonts w:ascii="宋体" w:hAnsi="宋体" w:cs="微软雅黑"/>
          <w:kern w:val="0"/>
          <w:szCs w:val="21"/>
        </w:rPr>
        <w:t>金属、玻璃、石材</w:t>
      </w:r>
      <w:r>
        <w:rPr>
          <w:rFonts w:ascii="宋体" w:hAnsi="宋体" w:cs="微软雅黑" w:hint="eastAsia"/>
          <w:kern w:val="0"/>
          <w:szCs w:val="21"/>
        </w:rPr>
        <w:t>、木饰面</w:t>
      </w:r>
      <w:r>
        <w:rPr>
          <w:rFonts w:ascii="宋体" w:hAnsi="宋体" w:cs="微软雅黑"/>
          <w:kern w:val="0"/>
          <w:szCs w:val="21"/>
        </w:rPr>
        <w:t>等板材样板规格不小于200*200mm,线材长度不短于150mm;色卡样板不小于50*50mm,装订成册或制作成展板。在确保能清晰完整的展示材料的特性情况下，材料样板可依据实际情况调整大小，但不应小于上述尺寸要求</w:t>
      </w:r>
      <w:r>
        <w:rPr>
          <w:rFonts w:ascii="宋体" w:hAnsi="宋体" w:cs="黑体" w:hint="eastAsia"/>
          <w:kern w:val="0"/>
          <w:szCs w:val="21"/>
        </w:rPr>
        <w:t>。</w:t>
      </w:r>
    </w:p>
    <w:p w14:paraId="11533108" w14:textId="77777777" w:rsidR="00136F93" w:rsidRDefault="00504C07">
      <w:pPr>
        <w:numPr>
          <w:ilvl w:val="0"/>
          <w:numId w:val="14"/>
        </w:numPr>
        <w:autoSpaceDE w:val="0"/>
        <w:autoSpaceDN w:val="0"/>
        <w:adjustRightInd w:val="0"/>
        <w:spacing w:before="240" w:after="217"/>
        <w:ind w:firstLine="200"/>
        <w:jc w:val="left"/>
        <w:rPr>
          <w:rFonts w:ascii="宋体" w:hAnsi="宋体" w:cs="微软雅黑" w:hint="eastAsia"/>
          <w:kern w:val="0"/>
          <w:szCs w:val="21"/>
        </w:rPr>
      </w:pPr>
      <w:r>
        <w:rPr>
          <w:rFonts w:ascii="宋体" w:hAnsi="宋体" w:cs="微软雅黑" w:hint="eastAsia"/>
          <w:kern w:val="0"/>
          <w:szCs w:val="21"/>
        </w:rPr>
        <w:t>如有样板</w:t>
      </w:r>
      <w:r>
        <w:rPr>
          <w:rFonts w:ascii="宋体" w:hAnsi="宋体" w:cs="微软雅黑"/>
          <w:kern w:val="0"/>
          <w:szCs w:val="21"/>
        </w:rPr>
        <w:t>区域的整套图纸；</w:t>
      </w:r>
    </w:p>
    <w:p w14:paraId="3F8CBB2D" w14:textId="77777777" w:rsidR="00136F93" w:rsidRDefault="00504C07">
      <w:pPr>
        <w:numPr>
          <w:ilvl w:val="0"/>
          <w:numId w:val="14"/>
        </w:numPr>
        <w:autoSpaceDE w:val="0"/>
        <w:autoSpaceDN w:val="0"/>
        <w:adjustRightInd w:val="0"/>
        <w:spacing w:before="240" w:after="217"/>
        <w:ind w:firstLine="200"/>
        <w:jc w:val="left"/>
        <w:rPr>
          <w:rFonts w:ascii="宋体" w:hAnsi="宋体" w:cs="微软雅黑" w:hint="eastAsia"/>
          <w:kern w:val="0"/>
          <w:szCs w:val="21"/>
        </w:rPr>
      </w:pPr>
      <w:r>
        <w:rPr>
          <w:rFonts w:ascii="宋体" w:hAnsi="宋体" w:cs="微软雅黑"/>
          <w:kern w:val="0"/>
          <w:szCs w:val="21"/>
        </w:rPr>
        <w:t>对应阶段设计图纸的工程估算文本；</w:t>
      </w:r>
    </w:p>
    <w:p w14:paraId="14F57AD4" w14:textId="77777777" w:rsidR="00136F93" w:rsidRDefault="00504C07">
      <w:pPr>
        <w:numPr>
          <w:ilvl w:val="0"/>
          <w:numId w:val="14"/>
        </w:numPr>
        <w:autoSpaceDE w:val="0"/>
        <w:autoSpaceDN w:val="0"/>
        <w:adjustRightInd w:val="0"/>
        <w:spacing w:before="240" w:after="217"/>
        <w:ind w:firstLine="200"/>
        <w:jc w:val="left"/>
        <w:rPr>
          <w:rFonts w:ascii="宋体" w:hAnsi="宋体" w:cs="微软雅黑" w:hint="eastAsia"/>
          <w:kern w:val="0"/>
          <w:szCs w:val="21"/>
        </w:rPr>
      </w:pPr>
      <w:r>
        <w:rPr>
          <w:rFonts w:ascii="宋体" w:hAnsi="宋体" w:cs="微软雅黑"/>
          <w:kern w:val="0"/>
          <w:szCs w:val="21"/>
        </w:rPr>
        <w:t>招标过程中有关其设计部分提出建议在1个工作日内进行答疑；</w:t>
      </w:r>
    </w:p>
    <w:p w14:paraId="2875C373" w14:textId="77777777" w:rsidR="00136F93" w:rsidRDefault="00504C07">
      <w:pPr>
        <w:numPr>
          <w:ilvl w:val="0"/>
          <w:numId w:val="14"/>
        </w:numPr>
        <w:autoSpaceDE w:val="0"/>
        <w:autoSpaceDN w:val="0"/>
        <w:adjustRightInd w:val="0"/>
        <w:spacing w:before="240" w:after="217"/>
        <w:ind w:firstLine="200"/>
        <w:jc w:val="left"/>
        <w:rPr>
          <w:rFonts w:ascii="宋体" w:hAnsi="宋体" w:cs="微软雅黑" w:hint="eastAsia"/>
          <w:kern w:val="0"/>
          <w:szCs w:val="21"/>
        </w:rPr>
      </w:pPr>
      <w:r>
        <w:rPr>
          <w:rFonts w:ascii="宋体" w:hAnsi="宋体" w:cs="微软雅黑"/>
          <w:kern w:val="0"/>
          <w:szCs w:val="21"/>
        </w:rPr>
        <w:t>负责对甲方招标过程中施工方提供的材料小样，在甲方提出需求的2个工作日内，到工程所在地进行审核，并提交审核意见反馈表；</w:t>
      </w:r>
    </w:p>
    <w:p w14:paraId="48D7E19A" w14:textId="77777777" w:rsidR="00136F93" w:rsidRDefault="00504C07">
      <w:pPr>
        <w:numPr>
          <w:ilvl w:val="0"/>
          <w:numId w:val="14"/>
        </w:numPr>
        <w:autoSpaceDE w:val="0"/>
        <w:autoSpaceDN w:val="0"/>
        <w:adjustRightInd w:val="0"/>
        <w:spacing w:before="240" w:after="217"/>
        <w:ind w:firstLine="200"/>
        <w:jc w:val="left"/>
        <w:rPr>
          <w:rFonts w:ascii="宋体" w:hAnsi="宋体" w:cs="微软雅黑" w:hint="eastAsia"/>
          <w:kern w:val="0"/>
          <w:szCs w:val="21"/>
        </w:rPr>
      </w:pPr>
      <w:r>
        <w:rPr>
          <w:rFonts w:ascii="宋体" w:hAnsi="宋体" w:cs="微软雅黑"/>
          <w:kern w:val="0"/>
          <w:szCs w:val="21"/>
        </w:rPr>
        <w:t>需配合对二次深化图纸及部</w:t>
      </w:r>
      <w:proofErr w:type="gramStart"/>
      <w:r>
        <w:rPr>
          <w:rFonts w:ascii="宋体" w:hAnsi="宋体" w:cs="微软雅黑"/>
          <w:kern w:val="0"/>
          <w:szCs w:val="21"/>
        </w:rPr>
        <w:t>品材料</w:t>
      </w:r>
      <w:proofErr w:type="gramEnd"/>
      <w:r>
        <w:rPr>
          <w:rFonts w:ascii="宋体" w:hAnsi="宋体" w:cs="微软雅黑"/>
          <w:kern w:val="0"/>
          <w:szCs w:val="21"/>
        </w:rPr>
        <w:t>表进行审核确认；</w:t>
      </w:r>
    </w:p>
    <w:p w14:paraId="1CF6AE15" w14:textId="77777777" w:rsidR="00136F93" w:rsidRDefault="00504C07">
      <w:pPr>
        <w:numPr>
          <w:ilvl w:val="0"/>
          <w:numId w:val="14"/>
        </w:numPr>
        <w:autoSpaceDE w:val="0"/>
        <w:autoSpaceDN w:val="0"/>
        <w:adjustRightInd w:val="0"/>
        <w:spacing w:before="240" w:after="217"/>
        <w:ind w:firstLine="200"/>
        <w:jc w:val="left"/>
        <w:rPr>
          <w:rFonts w:ascii="宋体" w:hAnsi="宋体" w:cs="微软雅黑" w:hint="eastAsia"/>
          <w:kern w:val="0"/>
          <w:szCs w:val="21"/>
        </w:rPr>
      </w:pPr>
      <w:r>
        <w:rPr>
          <w:rFonts w:ascii="宋体" w:hAnsi="宋体" w:cs="微软雅黑" w:hint="eastAsia"/>
          <w:kern w:val="0"/>
          <w:szCs w:val="21"/>
        </w:rPr>
        <w:t>需配合提交</w:t>
      </w:r>
      <w:r>
        <w:rPr>
          <w:rFonts w:ascii="宋体" w:hAnsi="宋体" w:cs="微软雅黑"/>
          <w:kern w:val="0"/>
          <w:szCs w:val="21"/>
        </w:rPr>
        <w:t>正式的答疑文件及正式的技术评审表（包含但不限于样品的评审）。</w:t>
      </w:r>
    </w:p>
    <w:p w14:paraId="3E812D00" w14:textId="77777777" w:rsidR="00136F93" w:rsidRDefault="00504C07">
      <w:pPr>
        <w:autoSpaceDE w:val="0"/>
        <w:autoSpaceDN w:val="0"/>
        <w:adjustRightInd w:val="0"/>
        <w:spacing w:before="240" w:after="217"/>
        <w:ind w:firstLineChars="100" w:firstLine="210"/>
        <w:jc w:val="left"/>
        <w:rPr>
          <w:rFonts w:ascii="宋体" w:hAnsi="宋体" w:cs="黑体" w:hint="eastAsia"/>
          <w:kern w:val="0"/>
          <w:szCs w:val="21"/>
        </w:rPr>
      </w:pPr>
      <w:r>
        <w:rPr>
          <w:rFonts w:ascii="宋体" w:hAnsi="宋体" w:cs="黑体" w:hint="eastAsia"/>
          <w:kern w:val="0"/>
          <w:szCs w:val="21"/>
        </w:rPr>
        <w:t xml:space="preserve"> </w:t>
      </w:r>
      <w:r>
        <w:rPr>
          <w:rFonts w:ascii="宋体" w:hAnsi="宋体" w:cs="黑体"/>
          <w:kern w:val="0"/>
          <w:szCs w:val="21"/>
        </w:rPr>
        <w:t xml:space="preserve">       </w:t>
      </w:r>
      <w:r>
        <w:rPr>
          <w:rFonts w:ascii="宋体" w:hAnsi="宋体" w:cs="黑体" w:hint="eastAsia"/>
          <w:kern w:val="0"/>
          <w:szCs w:val="21"/>
        </w:rPr>
        <w:t>（备注：本次工作内容</w:t>
      </w:r>
      <w:proofErr w:type="gramStart"/>
      <w:r>
        <w:rPr>
          <w:rFonts w:ascii="宋体" w:hAnsi="宋体" w:cs="黑体" w:hint="eastAsia"/>
          <w:kern w:val="0"/>
          <w:szCs w:val="21"/>
        </w:rPr>
        <w:t>须包括</w:t>
      </w:r>
      <w:proofErr w:type="gramEnd"/>
      <w:r>
        <w:rPr>
          <w:rFonts w:ascii="宋体" w:hAnsi="宋体" w:cs="黑体" w:hint="eastAsia"/>
          <w:kern w:val="0"/>
          <w:szCs w:val="21"/>
        </w:rPr>
        <w:t>以上成果，但不局限以上工作。）</w:t>
      </w:r>
      <w:r>
        <w:rPr>
          <w:rFonts w:ascii="宋体" w:hAnsi="宋体" w:cs="黑体"/>
          <w:kern w:val="0"/>
          <w:szCs w:val="21"/>
        </w:rPr>
        <w:t xml:space="preserve"> </w:t>
      </w:r>
    </w:p>
    <w:p w14:paraId="7CA83CE0" w14:textId="77777777" w:rsidR="00136F93" w:rsidRDefault="00504C07">
      <w:pPr>
        <w:autoSpaceDE w:val="0"/>
        <w:autoSpaceDN w:val="0"/>
        <w:adjustRightInd w:val="0"/>
        <w:spacing w:before="240" w:after="217"/>
        <w:ind w:leftChars="100" w:left="210" w:firstLineChars="200" w:firstLine="420"/>
        <w:jc w:val="left"/>
        <w:rPr>
          <w:rFonts w:ascii="宋体" w:hAnsi="宋体" w:cs="黑体" w:hint="eastAsia"/>
          <w:kern w:val="0"/>
          <w:szCs w:val="21"/>
        </w:rPr>
      </w:pPr>
      <w:r>
        <w:rPr>
          <w:rFonts w:ascii="宋体" w:hAnsi="宋体" w:cs="黑体" w:hint="eastAsia"/>
          <w:kern w:val="0"/>
          <w:szCs w:val="21"/>
        </w:rPr>
        <w:t>以上设计文件至少包括：本阶段所完成的全套的A</w:t>
      </w:r>
      <w:r>
        <w:rPr>
          <w:rFonts w:ascii="宋体" w:hAnsi="宋体" w:cs="黑体"/>
          <w:kern w:val="0"/>
          <w:szCs w:val="21"/>
        </w:rPr>
        <w:t>1</w:t>
      </w:r>
      <w:r>
        <w:rPr>
          <w:rFonts w:ascii="宋体" w:hAnsi="宋体" w:cs="黑体" w:hint="eastAsia"/>
          <w:kern w:val="0"/>
          <w:szCs w:val="21"/>
        </w:rPr>
        <w:t>或A</w:t>
      </w:r>
      <w:r>
        <w:rPr>
          <w:rFonts w:ascii="宋体" w:hAnsi="宋体" w:cs="黑体"/>
          <w:kern w:val="0"/>
          <w:szCs w:val="21"/>
        </w:rPr>
        <w:t>2</w:t>
      </w:r>
      <w:r>
        <w:rPr>
          <w:rFonts w:ascii="宋体" w:hAnsi="宋体" w:cs="黑体" w:hint="eastAsia"/>
          <w:kern w:val="0"/>
          <w:szCs w:val="21"/>
        </w:rPr>
        <w:t>施工蓝图12套、主要</w:t>
      </w:r>
      <w:proofErr w:type="gramStart"/>
      <w:r>
        <w:rPr>
          <w:rFonts w:ascii="宋体" w:hAnsi="宋体" w:cs="黑体" w:hint="eastAsia"/>
          <w:kern w:val="0"/>
          <w:szCs w:val="21"/>
        </w:rPr>
        <w:t>物料表</w:t>
      </w:r>
      <w:proofErr w:type="gramEnd"/>
      <w:r>
        <w:rPr>
          <w:rFonts w:ascii="宋体" w:hAnsi="宋体" w:cs="黑体"/>
          <w:kern w:val="0"/>
          <w:szCs w:val="21"/>
        </w:rPr>
        <w:t>A4</w:t>
      </w:r>
      <w:r>
        <w:rPr>
          <w:rFonts w:ascii="宋体" w:hAnsi="宋体" w:cs="黑体" w:hint="eastAsia"/>
          <w:kern w:val="0"/>
          <w:szCs w:val="21"/>
        </w:rPr>
        <w:t>（</w:t>
      </w:r>
      <w:r>
        <w:rPr>
          <w:rFonts w:ascii="宋体" w:hAnsi="宋体" w:cs="黑体"/>
          <w:kern w:val="0"/>
          <w:szCs w:val="21"/>
        </w:rPr>
        <w:t>3</w:t>
      </w:r>
      <w:r>
        <w:rPr>
          <w:rFonts w:ascii="宋体" w:hAnsi="宋体" w:cs="黑体" w:hint="eastAsia"/>
          <w:kern w:val="0"/>
          <w:szCs w:val="21"/>
        </w:rPr>
        <w:t>套）、材料样板（</w:t>
      </w:r>
      <w:r>
        <w:rPr>
          <w:rFonts w:ascii="宋体" w:hAnsi="宋体" w:cs="黑体"/>
          <w:kern w:val="0"/>
          <w:szCs w:val="21"/>
        </w:rPr>
        <w:t>3</w:t>
      </w:r>
      <w:r>
        <w:rPr>
          <w:rFonts w:ascii="宋体" w:hAnsi="宋体" w:cs="黑体" w:hint="eastAsia"/>
          <w:kern w:val="0"/>
          <w:szCs w:val="21"/>
        </w:rPr>
        <w:t>套）、设计成果</w:t>
      </w:r>
      <w:r>
        <w:rPr>
          <w:rFonts w:ascii="宋体" w:hAnsi="宋体" w:cs="黑体"/>
          <w:kern w:val="0"/>
          <w:szCs w:val="21"/>
        </w:rPr>
        <w:t>U</w:t>
      </w:r>
      <w:r>
        <w:rPr>
          <w:rFonts w:ascii="宋体" w:hAnsi="宋体" w:cs="黑体" w:hint="eastAsia"/>
          <w:kern w:val="0"/>
          <w:szCs w:val="21"/>
        </w:rPr>
        <w:t>盘</w:t>
      </w:r>
      <w:r>
        <w:rPr>
          <w:rFonts w:ascii="宋体" w:hAnsi="宋体" w:cs="黑体"/>
          <w:kern w:val="0"/>
          <w:szCs w:val="21"/>
        </w:rPr>
        <w:t>3</w:t>
      </w:r>
      <w:r>
        <w:rPr>
          <w:rFonts w:ascii="宋体" w:hAnsi="宋体" w:cs="黑体" w:hint="eastAsia"/>
          <w:kern w:val="0"/>
          <w:szCs w:val="21"/>
        </w:rPr>
        <w:t>个（</w:t>
      </w:r>
      <w:r>
        <w:rPr>
          <w:rFonts w:ascii="宋体" w:hAnsi="宋体" w:cs="黑体"/>
          <w:kern w:val="0"/>
          <w:szCs w:val="21"/>
        </w:rPr>
        <w:t>PPT&amp;DWG&amp;PDF&amp;3D SketchUp</w:t>
      </w:r>
      <w:r>
        <w:rPr>
          <w:rFonts w:ascii="宋体" w:hAnsi="宋体" w:cs="黑体" w:hint="eastAsia"/>
          <w:kern w:val="0"/>
          <w:szCs w:val="21"/>
        </w:rPr>
        <w:t>文件等）。</w:t>
      </w:r>
    </w:p>
    <w:p w14:paraId="5D346272"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第六阶段</w:t>
      </w:r>
      <w:r>
        <w:rPr>
          <w:rFonts w:ascii="宋体" w:hAnsi="宋体" w:cs="黑体"/>
          <w:b/>
          <w:kern w:val="0"/>
          <w:szCs w:val="21"/>
        </w:rPr>
        <w:t xml:space="preserve"> </w:t>
      </w:r>
      <w:r>
        <w:rPr>
          <w:rFonts w:ascii="宋体" w:hAnsi="宋体" w:cs="黑体" w:hint="eastAsia"/>
          <w:b/>
          <w:kern w:val="0"/>
          <w:szCs w:val="21"/>
        </w:rPr>
        <w:t>施工配合及验收阶段</w:t>
      </w:r>
    </w:p>
    <w:p w14:paraId="3DB1A008" w14:textId="77777777" w:rsidR="00136F93" w:rsidRDefault="00504C07">
      <w:pPr>
        <w:autoSpaceDE w:val="0"/>
        <w:autoSpaceDN w:val="0"/>
        <w:adjustRightInd w:val="0"/>
        <w:spacing w:before="240" w:after="217"/>
        <w:ind w:left="425" w:firstLine="200"/>
        <w:jc w:val="left"/>
        <w:rPr>
          <w:rFonts w:ascii="宋体" w:hAnsi="宋体" w:cs="黑体" w:hint="eastAsia"/>
          <w:b/>
          <w:kern w:val="0"/>
          <w:szCs w:val="21"/>
        </w:rPr>
      </w:pPr>
      <w:r>
        <w:rPr>
          <w:rFonts w:ascii="宋体" w:hAnsi="宋体" w:cs="微软雅黑" w:hint="eastAsia"/>
          <w:b/>
          <w:kern w:val="0"/>
          <w:szCs w:val="21"/>
        </w:rPr>
        <w:t>本阶段包括（但不限于）：</w:t>
      </w:r>
      <w:r>
        <w:rPr>
          <w:rFonts w:ascii="宋体" w:hAnsi="宋体" w:cs="微软雅黑"/>
          <w:b/>
          <w:kern w:val="0"/>
          <w:szCs w:val="21"/>
        </w:rPr>
        <w:t xml:space="preserve">                    </w:t>
      </w:r>
    </w:p>
    <w:p w14:paraId="62552CF8" w14:textId="77777777" w:rsidR="00136F93" w:rsidRDefault="00504C07">
      <w:pPr>
        <w:numPr>
          <w:ilvl w:val="0"/>
          <w:numId w:val="15"/>
        </w:numPr>
        <w:spacing w:before="240"/>
        <w:ind w:left="426" w:firstLineChars="404" w:firstLine="848"/>
        <w:rPr>
          <w:rFonts w:ascii="宋体" w:hAnsi="宋体" w:cs="微软雅黑" w:hint="eastAsia"/>
          <w:szCs w:val="21"/>
        </w:rPr>
      </w:pPr>
      <w:r>
        <w:rPr>
          <w:rFonts w:ascii="宋体" w:hAnsi="宋体" w:cs="微软雅黑"/>
          <w:szCs w:val="21"/>
        </w:rPr>
        <w:t>与中选的室内装修施工单位进行图纸交底，</w:t>
      </w:r>
      <w:r>
        <w:rPr>
          <w:rFonts w:ascii="宋体" w:hAnsi="宋体" w:cs="微软雅黑" w:hint="eastAsia"/>
          <w:szCs w:val="21"/>
        </w:rPr>
        <w:t>根据项目需求，进行深化设计的审核，并保</w:t>
      </w:r>
    </w:p>
    <w:p w14:paraId="78AB0CAB" w14:textId="77777777" w:rsidR="00136F93" w:rsidRDefault="00504C07">
      <w:pPr>
        <w:spacing w:before="240"/>
        <w:ind w:left="1274"/>
        <w:rPr>
          <w:rFonts w:ascii="宋体" w:hAnsi="宋体" w:cs="微软雅黑" w:hint="eastAsia"/>
          <w:szCs w:val="21"/>
        </w:rPr>
      </w:pPr>
      <w:r>
        <w:rPr>
          <w:rFonts w:ascii="宋体" w:hAnsi="宋体" w:cs="微软雅黑" w:hint="eastAsia"/>
          <w:szCs w:val="21"/>
        </w:rPr>
        <w:t>证落地实施</w:t>
      </w:r>
      <w:r>
        <w:rPr>
          <w:rFonts w:ascii="宋体" w:hAnsi="宋体" w:cs="微软雅黑"/>
          <w:szCs w:val="21"/>
        </w:rPr>
        <w:t>；</w:t>
      </w:r>
    </w:p>
    <w:p w14:paraId="5511EF82" w14:textId="77777777" w:rsidR="00136F93" w:rsidRDefault="00504C07">
      <w:pPr>
        <w:numPr>
          <w:ilvl w:val="0"/>
          <w:numId w:val="15"/>
        </w:numPr>
        <w:spacing w:before="240"/>
        <w:ind w:left="426" w:firstLineChars="404" w:firstLine="848"/>
        <w:rPr>
          <w:rFonts w:ascii="宋体" w:hAnsi="宋体" w:cs="微软雅黑" w:hint="eastAsia"/>
          <w:szCs w:val="21"/>
        </w:rPr>
      </w:pPr>
      <w:r>
        <w:rPr>
          <w:rFonts w:ascii="宋体" w:hAnsi="宋体" w:cs="微软雅黑" w:hint="eastAsia"/>
          <w:szCs w:val="21"/>
        </w:rPr>
        <w:t>配合甲方做好室内装修工程图纸会审及技术答疑；</w:t>
      </w:r>
    </w:p>
    <w:p w14:paraId="2C1E43F1" w14:textId="77777777" w:rsidR="00136F93" w:rsidRDefault="00504C07">
      <w:pPr>
        <w:numPr>
          <w:ilvl w:val="0"/>
          <w:numId w:val="15"/>
        </w:numPr>
        <w:spacing w:before="240"/>
        <w:ind w:left="426" w:firstLineChars="404" w:firstLine="848"/>
        <w:rPr>
          <w:rFonts w:ascii="宋体" w:hAnsi="宋体" w:cs="微软雅黑" w:hint="eastAsia"/>
          <w:szCs w:val="21"/>
        </w:rPr>
      </w:pPr>
      <w:r>
        <w:rPr>
          <w:rFonts w:ascii="宋体" w:hAnsi="宋体" w:cs="微软雅黑"/>
          <w:szCs w:val="21"/>
        </w:rPr>
        <w:t>协助甲方评估挑选材料设备供应商；</w:t>
      </w:r>
    </w:p>
    <w:p w14:paraId="202135BE" w14:textId="77777777" w:rsidR="00136F93" w:rsidRDefault="00504C07">
      <w:pPr>
        <w:numPr>
          <w:ilvl w:val="0"/>
          <w:numId w:val="15"/>
        </w:numPr>
        <w:spacing w:before="240"/>
        <w:ind w:left="426" w:firstLineChars="404" w:firstLine="848"/>
        <w:rPr>
          <w:rFonts w:ascii="宋体" w:hAnsi="宋体" w:cs="微软雅黑" w:hint="eastAsia"/>
          <w:szCs w:val="21"/>
        </w:rPr>
      </w:pPr>
      <w:r>
        <w:rPr>
          <w:rFonts w:ascii="宋体" w:hAnsi="宋体" w:cs="微软雅黑"/>
          <w:szCs w:val="21"/>
        </w:rPr>
        <w:t>协助甲方评估及挑选所有设备供应商；</w:t>
      </w:r>
    </w:p>
    <w:p w14:paraId="35176E8D" w14:textId="77777777" w:rsidR="00136F93" w:rsidRDefault="00504C07">
      <w:pPr>
        <w:numPr>
          <w:ilvl w:val="0"/>
          <w:numId w:val="15"/>
        </w:numPr>
        <w:spacing w:before="240"/>
        <w:ind w:leftChars="607" w:left="1697" w:hangingChars="201" w:hanging="422"/>
        <w:rPr>
          <w:rFonts w:ascii="宋体" w:hAnsi="宋体" w:cs="微软雅黑" w:hint="eastAsia"/>
          <w:szCs w:val="21"/>
        </w:rPr>
      </w:pPr>
      <w:r>
        <w:rPr>
          <w:rFonts w:ascii="宋体" w:hAnsi="宋体" w:cs="微软雅黑"/>
          <w:szCs w:val="21"/>
        </w:rPr>
        <w:t>派遣设计师到现场进行</w:t>
      </w:r>
      <w:r>
        <w:rPr>
          <w:rFonts w:ascii="宋体" w:hAnsi="宋体" w:cs="微软雅黑" w:hint="eastAsia"/>
          <w:szCs w:val="21"/>
        </w:rPr>
        <w:t>定期</w:t>
      </w:r>
      <w:r>
        <w:rPr>
          <w:rFonts w:ascii="宋体" w:hAnsi="宋体" w:cs="微软雅黑"/>
          <w:szCs w:val="21"/>
        </w:rPr>
        <w:t>监督，以确保所有的制作内容完全按照设计图纸和设计说明贯彻执行，针对现场出现问题以书面形式提交业主进行解决，并出席相关工程会议，以确保整个项目按时完成并符合项目的整体设计要求；</w:t>
      </w:r>
    </w:p>
    <w:p w14:paraId="5EF8D75C" w14:textId="77777777" w:rsidR="00136F93" w:rsidRDefault="00504C07">
      <w:pPr>
        <w:numPr>
          <w:ilvl w:val="0"/>
          <w:numId w:val="15"/>
        </w:numPr>
        <w:spacing w:before="240"/>
        <w:ind w:leftChars="607" w:left="1697" w:hangingChars="201" w:hanging="422"/>
        <w:rPr>
          <w:rFonts w:ascii="宋体" w:hAnsi="宋体" w:cs="微软雅黑" w:hint="eastAsia"/>
          <w:szCs w:val="21"/>
        </w:rPr>
      </w:pPr>
      <w:r>
        <w:rPr>
          <w:rFonts w:ascii="宋体" w:hAnsi="宋体" w:cs="微软雅黑"/>
          <w:szCs w:val="21"/>
        </w:rPr>
        <w:t>审批属于室内设计范围内的所有公共区域中的</w:t>
      </w:r>
      <w:r>
        <w:rPr>
          <w:rFonts w:ascii="宋体" w:hAnsi="宋体" w:cs="微软雅黑" w:hint="eastAsia"/>
          <w:szCs w:val="21"/>
        </w:rPr>
        <w:t>装置</w:t>
      </w:r>
      <w:r>
        <w:rPr>
          <w:rFonts w:ascii="宋体" w:hAnsi="宋体" w:cs="微软雅黑"/>
          <w:szCs w:val="21"/>
        </w:rPr>
        <w:t>的最终布置，以保证装置、家具及配件均按照合约规定安装。参与室内装修交楼标准施工的抽样验收等；</w:t>
      </w:r>
    </w:p>
    <w:p w14:paraId="0B6AD0D9" w14:textId="77777777" w:rsidR="00136F93" w:rsidRDefault="00504C07">
      <w:pPr>
        <w:numPr>
          <w:ilvl w:val="0"/>
          <w:numId w:val="15"/>
        </w:numPr>
        <w:spacing w:before="240"/>
        <w:ind w:leftChars="607" w:left="1697" w:hangingChars="201" w:hanging="422"/>
        <w:rPr>
          <w:rFonts w:ascii="宋体" w:hAnsi="宋体" w:cs="微软雅黑" w:hint="eastAsia"/>
          <w:szCs w:val="21"/>
        </w:rPr>
      </w:pPr>
      <w:r>
        <w:rPr>
          <w:rFonts w:ascii="宋体" w:hAnsi="宋体" w:cs="微软雅黑"/>
          <w:szCs w:val="21"/>
        </w:rPr>
        <w:t>协助甲方审核设计范围内的装修工程承包商的施工深化图纸及材料样板（包含但不限 于：洁具及卫浴五金、开关、插座面板、门把手、电梯饰面层显及按钮等），以保证与室内设计意图相匹配；</w:t>
      </w:r>
    </w:p>
    <w:p w14:paraId="1BDAC1F1" w14:textId="77777777" w:rsidR="00136F93" w:rsidRDefault="00504C07">
      <w:pPr>
        <w:numPr>
          <w:ilvl w:val="0"/>
          <w:numId w:val="15"/>
        </w:numPr>
        <w:spacing w:before="240"/>
        <w:ind w:leftChars="607" w:left="1697" w:hangingChars="201" w:hanging="422"/>
        <w:rPr>
          <w:rFonts w:ascii="宋体" w:hAnsi="宋体" w:cs="微软雅黑" w:hint="eastAsia"/>
          <w:szCs w:val="21"/>
        </w:rPr>
      </w:pPr>
      <w:r>
        <w:rPr>
          <w:rFonts w:ascii="宋体" w:hAnsi="宋体" w:cs="微软雅黑"/>
          <w:szCs w:val="21"/>
        </w:rPr>
        <w:t>施工阶段设计方应该根据甲方要求审查设计图纸，确保符合设计意图；根据甲方要求，按合同说明之次数前往施工现场，解答现场与设计事宜的相关疑问，提出可行性的建议；</w:t>
      </w:r>
    </w:p>
    <w:p w14:paraId="324EFB5D" w14:textId="77777777" w:rsidR="00136F93" w:rsidRDefault="00504C07">
      <w:pPr>
        <w:numPr>
          <w:ilvl w:val="0"/>
          <w:numId w:val="15"/>
        </w:numPr>
        <w:spacing w:before="240"/>
        <w:ind w:leftChars="607" w:left="1697" w:hangingChars="201" w:hanging="422"/>
        <w:rPr>
          <w:rFonts w:ascii="宋体" w:hAnsi="宋体" w:cs="微软雅黑" w:hint="eastAsia"/>
          <w:szCs w:val="21"/>
        </w:rPr>
      </w:pPr>
      <w:r>
        <w:rPr>
          <w:rFonts w:ascii="宋体" w:hAnsi="宋体" w:cs="微软雅黑"/>
          <w:szCs w:val="21"/>
        </w:rPr>
        <w:lastRenderedPageBreak/>
        <w:t>施工阶段</w:t>
      </w:r>
      <w:proofErr w:type="gramStart"/>
      <w:r>
        <w:rPr>
          <w:rFonts w:ascii="宋体" w:hAnsi="宋体" w:cs="微软雅黑"/>
          <w:szCs w:val="21"/>
        </w:rPr>
        <w:t>作主</w:t>
      </w:r>
      <w:proofErr w:type="gramEnd"/>
      <w:r>
        <w:rPr>
          <w:rFonts w:ascii="宋体" w:hAnsi="宋体" w:cs="微软雅黑"/>
          <w:szCs w:val="21"/>
        </w:rPr>
        <w:t>要材料审核到现场样板间视察，提供设计意见及设计整改建议，以确保设计意念的连贯性;在往后阶段得以体现。主要材料</w:t>
      </w:r>
      <w:proofErr w:type="gramStart"/>
      <w:r>
        <w:rPr>
          <w:rFonts w:ascii="宋体" w:hAnsi="宋体" w:cs="微软雅黑"/>
          <w:szCs w:val="21"/>
        </w:rPr>
        <w:t>作出</w:t>
      </w:r>
      <w:proofErr w:type="gramEnd"/>
      <w:r>
        <w:rPr>
          <w:rFonts w:ascii="宋体" w:hAnsi="宋体" w:cs="微软雅黑"/>
          <w:szCs w:val="21"/>
        </w:rPr>
        <w:t>外观效果的审核（颜色，表面纹理或表面处理效果）；重要阶段到现场对设计图纸疑问进行讲解及与相关施工图设计公司和施工单位及商户进行技术交流；按阶段提交缺陷修补清单；</w:t>
      </w:r>
    </w:p>
    <w:p w14:paraId="1B0DFD33" w14:textId="77777777" w:rsidR="00136F93" w:rsidRDefault="00504C07">
      <w:pPr>
        <w:numPr>
          <w:ilvl w:val="0"/>
          <w:numId w:val="15"/>
        </w:numPr>
        <w:spacing w:before="240"/>
        <w:ind w:leftChars="607" w:left="1697" w:hangingChars="201" w:hanging="422"/>
        <w:rPr>
          <w:rFonts w:ascii="宋体" w:hAnsi="宋体" w:cs="微软雅黑" w:hint="eastAsia"/>
          <w:szCs w:val="21"/>
        </w:rPr>
      </w:pPr>
      <w:r>
        <w:rPr>
          <w:rFonts w:ascii="宋体" w:hAnsi="宋体" w:cs="微软雅黑" w:hint="eastAsia"/>
          <w:szCs w:val="21"/>
        </w:rPr>
        <w:t>配合</w:t>
      </w:r>
      <w:proofErr w:type="gramStart"/>
      <w:r>
        <w:rPr>
          <w:rFonts w:ascii="宋体" w:hAnsi="宋体" w:cs="微软雅黑" w:hint="eastAsia"/>
          <w:szCs w:val="21"/>
        </w:rPr>
        <w:t>室内硬</w:t>
      </w:r>
      <w:proofErr w:type="gramEnd"/>
      <w:r>
        <w:rPr>
          <w:rFonts w:ascii="宋体" w:hAnsi="宋体" w:cs="微软雅黑" w:hint="eastAsia"/>
          <w:szCs w:val="21"/>
        </w:rPr>
        <w:t>装施工，检查施工现场，</w:t>
      </w:r>
      <w:r>
        <w:rPr>
          <w:rFonts w:ascii="宋体" w:hAnsi="宋体" w:cs="微软雅黑"/>
          <w:szCs w:val="21"/>
        </w:rPr>
        <w:t>解决施工中有关其服务范围内的设计技术问题 ，并</w:t>
      </w:r>
    </w:p>
    <w:p w14:paraId="02B73BE9" w14:textId="77777777" w:rsidR="00136F93" w:rsidRDefault="00504C07">
      <w:pPr>
        <w:spacing w:before="240"/>
        <w:ind w:left="1697"/>
        <w:rPr>
          <w:rFonts w:ascii="宋体" w:hAnsi="宋体" w:cs="微软雅黑" w:hint="eastAsia"/>
          <w:szCs w:val="21"/>
        </w:rPr>
      </w:pPr>
      <w:r>
        <w:rPr>
          <w:rFonts w:ascii="宋体" w:hAnsi="宋体" w:cs="微软雅黑" w:hint="eastAsia"/>
          <w:szCs w:val="21"/>
        </w:rPr>
        <w:t>在</w:t>
      </w:r>
      <w:r>
        <w:rPr>
          <w:rFonts w:ascii="宋体" w:hAnsi="宋体" w:cs="微软雅黑"/>
          <w:szCs w:val="21"/>
        </w:rPr>
        <w:t>巡检后1个工作日内，出具符合甲方要求的巡检</w:t>
      </w:r>
      <w:r>
        <w:rPr>
          <w:rFonts w:ascii="宋体" w:hAnsi="宋体" w:cs="微软雅黑" w:hint="eastAsia"/>
          <w:szCs w:val="21"/>
        </w:rPr>
        <w:t>报告</w:t>
      </w:r>
      <w:r>
        <w:rPr>
          <w:rFonts w:ascii="宋体" w:hAnsi="宋体" w:cs="微软雅黑"/>
          <w:szCs w:val="21"/>
        </w:rPr>
        <w:t>；如巡检</w:t>
      </w:r>
      <w:r>
        <w:rPr>
          <w:rFonts w:ascii="宋体" w:hAnsi="宋体" w:cs="微软雅黑" w:hint="eastAsia"/>
          <w:szCs w:val="21"/>
        </w:rPr>
        <w:t>报告</w:t>
      </w:r>
      <w:r>
        <w:rPr>
          <w:rFonts w:ascii="宋体" w:hAnsi="宋体" w:cs="微软雅黑"/>
          <w:szCs w:val="21"/>
        </w:rPr>
        <w:t>中涉及设计调整，乙方应在巡检后的2个工作日内，出具设计变更</w:t>
      </w:r>
      <w:r>
        <w:rPr>
          <w:rFonts w:ascii="宋体" w:hAnsi="宋体" w:cs="微软雅黑" w:hint="eastAsia"/>
          <w:szCs w:val="21"/>
        </w:rPr>
        <w:t>；</w:t>
      </w:r>
    </w:p>
    <w:p w14:paraId="4A821DD4" w14:textId="77777777" w:rsidR="00136F93" w:rsidRDefault="00504C07">
      <w:pPr>
        <w:numPr>
          <w:ilvl w:val="0"/>
          <w:numId w:val="15"/>
        </w:numPr>
        <w:spacing w:before="240"/>
        <w:ind w:left="426" w:firstLineChars="404" w:firstLine="848"/>
        <w:rPr>
          <w:rFonts w:ascii="宋体" w:hAnsi="宋体" w:cs="微软雅黑" w:hint="eastAsia"/>
          <w:szCs w:val="21"/>
        </w:rPr>
      </w:pPr>
      <w:r>
        <w:rPr>
          <w:rFonts w:ascii="宋体" w:hAnsi="宋体" w:cs="微软雅黑"/>
          <w:szCs w:val="21"/>
        </w:rPr>
        <w:t>工程完工后，参与工程验收，对工程质量及总体设计效果提出整改意见，并形成提供甲</w:t>
      </w:r>
    </w:p>
    <w:p w14:paraId="7CBF3318" w14:textId="77777777" w:rsidR="00136F93" w:rsidRDefault="00504C07">
      <w:pPr>
        <w:spacing w:before="240"/>
        <w:ind w:left="1274"/>
        <w:rPr>
          <w:rFonts w:ascii="宋体" w:hAnsi="宋体" w:cs="微软雅黑" w:hint="eastAsia"/>
          <w:szCs w:val="21"/>
        </w:rPr>
      </w:pPr>
      <w:r>
        <w:rPr>
          <w:rFonts w:ascii="宋体" w:hAnsi="宋体" w:cs="微软雅黑"/>
          <w:szCs w:val="21"/>
        </w:rPr>
        <w:t>方模板要求的后评估报告。</w:t>
      </w:r>
    </w:p>
    <w:p w14:paraId="4E1811D6" w14:textId="77777777" w:rsidR="00136F93" w:rsidRDefault="00504C07">
      <w:pPr>
        <w:autoSpaceDE w:val="0"/>
        <w:autoSpaceDN w:val="0"/>
        <w:adjustRightInd w:val="0"/>
        <w:spacing w:before="240" w:after="217"/>
        <w:ind w:firstLineChars="176" w:firstLine="371"/>
        <w:jc w:val="left"/>
        <w:rPr>
          <w:rFonts w:ascii="宋体" w:hAnsi="宋体" w:cs="黑体" w:hint="eastAsia"/>
          <w:b/>
          <w:kern w:val="0"/>
          <w:szCs w:val="21"/>
        </w:rPr>
      </w:pPr>
      <w:r>
        <w:rPr>
          <w:rFonts w:ascii="宋体" w:hAnsi="宋体" w:cs="黑体"/>
          <w:b/>
          <w:kern w:val="0"/>
          <w:szCs w:val="21"/>
        </w:rPr>
        <w:t>5</w:t>
      </w:r>
      <w:r>
        <w:rPr>
          <w:rFonts w:ascii="宋体" w:hAnsi="宋体" w:cs="黑体" w:hint="eastAsia"/>
          <w:b/>
          <w:kern w:val="0"/>
          <w:szCs w:val="21"/>
        </w:rPr>
        <w:t>．2、标识设计</w:t>
      </w:r>
    </w:p>
    <w:p w14:paraId="0C710ACC" w14:textId="77777777" w:rsidR="00136F93" w:rsidRDefault="00504C07">
      <w:pPr>
        <w:numPr>
          <w:ilvl w:val="0"/>
          <w:numId w:val="16"/>
        </w:numPr>
        <w:autoSpaceDE w:val="0"/>
        <w:autoSpaceDN w:val="0"/>
        <w:adjustRightInd w:val="0"/>
        <w:spacing w:before="240" w:after="217"/>
        <w:ind w:firstLine="201"/>
        <w:jc w:val="left"/>
        <w:rPr>
          <w:rFonts w:ascii="宋体" w:hAnsi="宋体" w:cs="黑体" w:hint="eastAsia"/>
          <w:kern w:val="0"/>
          <w:szCs w:val="21"/>
        </w:rPr>
      </w:pPr>
      <w:r>
        <w:rPr>
          <w:rFonts w:ascii="宋体" w:hAnsi="宋体" w:cs="黑体" w:hint="eastAsia"/>
          <w:kern w:val="0"/>
          <w:szCs w:val="21"/>
        </w:rPr>
        <w:t>设计的标识系统规划设计应具有系统的完整性，其各种要素及表现形式应标准化，使之能成为本项目的形象表现元素之一。标识牌的大小、材料、工艺制作方法可根据其表现内容的不同在同一中做一定变化，风格要与本项目的企业文化、室内设计风格和谐一致；</w:t>
      </w:r>
    </w:p>
    <w:p w14:paraId="67B7F598" w14:textId="77777777" w:rsidR="00136F93" w:rsidRDefault="00504C07">
      <w:pPr>
        <w:numPr>
          <w:ilvl w:val="0"/>
          <w:numId w:val="16"/>
        </w:numPr>
        <w:autoSpaceDE w:val="0"/>
        <w:autoSpaceDN w:val="0"/>
        <w:adjustRightInd w:val="0"/>
        <w:spacing w:before="240" w:after="217"/>
        <w:ind w:firstLine="201"/>
        <w:jc w:val="left"/>
        <w:rPr>
          <w:rFonts w:ascii="宋体" w:hAnsi="宋体" w:cs="黑体" w:hint="eastAsia"/>
          <w:kern w:val="0"/>
          <w:szCs w:val="21"/>
        </w:rPr>
      </w:pPr>
      <w:r>
        <w:rPr>
          <w:rFonts w:ascii="宋体" w:hAnsi="宋体" w:cs="黑体" w:hint="eastAsia"/>
          <w:kern w:val="0"/>
          <w:szCs w:val="21"/>
        </w:rPr>
        <w:t>最终定稿的标识制作是写字楼应明确表明所选用材料的规格，且所选材料应具备耐久性，并且易于保养；</w:t>
      </w:r>
    </w:p>
    <w:p w14:paraId="1755BEFC" w14:textId="77777777" w:rsidR="00136F93" w:rsidRDefault="00504C07">
      <w:pPr>
        <w:numPr>
          <w:ilvl w:val="0"/>
          <w:numId w:val="16"/>
        </w:numPr>
        <w:autoSpaceDE w:val="0"/>
        <w:autoSpaceDN w:val="0"/>
        <w:adjustRightInd w:val="0"/>
        <w:spacing w:before="240" w:after="217"/>
        <w:ind w:firstLine="201"/>
        <w:jc w:val="left"/>
        <w:rPr>
          <w:rFonts w:ascii="宋体" w:hAnsi="宋体" w:cs="黑体" w:hint="eastAsia"/>
          <w:kern w:val="0"/>
          <w:szCs w:val="21"/>
        </w:rPr>
      </w:pPr>
      <w:r>
        <w:rPr>
          <w:rFonts w:ascii="宋体" w:hAnsi="宋体" w:cs="黑体" w:hint="eastAsia"/>
          <w:kern w:val="0"/>
          <w:szCs w:val="21"/>
        </w:rPr>
        <w:t>设计的标识制作图应满足甲方进行制作、安装的需要。</w:t>
      </w:r>
    </w:p>
    <w:p w14:paraId="4F8C7933" w14:textId="77777777" w:rsidR="00136F93" w:rsidRDefault="00504C07">
      <w:pPr>
        <w:autoSpaceDE w:val="0"/>
        <w:autoSpaceDN w:val="0"/>
        <w:adjustRightInd w:val="0"/>
        <w:spacing w:before="240" w:after="217"/>
        <w:ind w:left="425" w:firstLine="201"/>
        <w:jc w:val="left"/>
        <w:rPr>
          <w:rFonts w:ascii="宋体" w:hAnsi="宋体" w:cs="黑体" w:hint="eastAsia"/>
          <w:b/>
          <w:kern w:val="0"/>
          <w:szCs w:val="21"/>
        </w:rPr>
      </w:pPr>
      <w:r>
        <w:rPr>
          <w:rFonts w:ascii="宋体" w:hAnsi="宋体" w:cs="黑体" w:hint="eastAsia"/>
          <w:b/>
          <w:kern w:val="0"/>
          <w:szCs w:val="21"/>
        </w:rPr>
        <w:t>第一阶段</w:t>
      </w:r>
      <w:r>
        <w:rPr>
          <w:rFonts w:ascii="宋体" w:hAnsi="宋体" w:cs="黑体"/>
          <w:b/>
          <w:kern w:val="0"/>
          <w:szCs w:val="21"/>
        </w:rPr>
        <w:t xml:space="preserve">  </w:t>
      </w:r>
      <w:r>
        <w:rPr>
          <w:rFonts w:ascii="宋体" w:hAnsi="宋体" w:cs="黑体" w:hint="eastAsia"/>
          <w:b/>
          <w:kern w:val="0"/>
          <w:szCs w:val="21"/>
        </w:rPr>
        <w:t>方案分析及策略部署</w:t>
      </w:r>
    </w:p>
    <w:p w14:paraId="5B128772" w14:textId="77777777" w:rsidR="00136F93" w:rsidRDefault="00504C07">
      <w:pPr>
        <w:numPr>
          <w:ilvl w:val="0"/>
          <w:numId w:val="17"/>
        </w:numPr>
        <w:spacing w:before="240"/>
        <w:ind w:leftChars="540" w:left="1417" w:hangingChars="135" w:hanging="283"/>
        <w:rPr>
          <w:rFonts w:ascii="宋体" w:hAnsi="宋体" w:cs="微软雅黑" w:hint="eastAsia"/>
          <w:szCs w:val="21"/>
        </w:rPr>
      </w:pPr>
      <w:r>
        <w:rPr>
          <w:rFonts w:ascii="宋体" w:hAnsi="宋体" w:cs="微软雅黑" w:hint="eastAsia"/>
          <w:szCs w:val="21"/>
        </w:rPr>
        <w:t>与甲方及其它项目顾问沟通，搜集设计所需资料、图纸，了解甲方对项目之详细需求</w:t>
      </w:r>
      <w:r>
        <w:rPr>
          <w:rFonts w:ascii="宋体" w:hAnsi="宋体" w:cs="微软雅黑"/>
          <w:szCs w:val="21"/>
        </w:rPr>
        <w:t>；</w:t>
      </w:r>
    </w:p>
    <w:p w14:paraId="70E30C29" w14:textId="77777777" w:rsidR="00136F93" w:rsidRDefault="00504C07">
      <w:pPr>
        <w:numPr>
          <w:ilvl w:val="0"/>
          <w:numId w:val="17"/>
        </w:numPr>
        <w:spacing w:before="240"/>
        <w:ind w:leftChars="540" w:left="1417" w:hangingChars="135" w:hanging="283"/>
        <w:rPr>
          <w:rFonts w:ascii="宋体" w:hAnsi="宋体" w:cs="微软雅黑" w:hint="eastAsia"/>
          <w:szCs w:val="21"/>
        </w:rPr>
      </w:pPr>
      <w:r>
        <w:rPr>
          <w:rFonts w:ascii="宋体" w:hAnsi="宋体" w:cs="微软雅黑" w:hint="eastAsia"/>
          <w:szCs w:val="21"/>
        </w:rPr>
        <w:t>提供工作进度计划表，预算每个工作阶段的提交及完成日期</w:t>
      </w:r>
      <w:r>
        <w:rPr>
          <w:rFonts w:ascii="宋体" w:hAnsi="宋体" w:cs="微软雅黑"/>
          <w:szCs w:val="21"/>
        </w:rPr>
        <w:t>；</w:t>
      </w:r>
    </w:p>
    <w:p w14:paraId="51566260" w14:textId="77777777" w:rsidR="00136F93" w:rsidRDefault="00504C07">
      <w:pPr>
        <w:numPr>
          <w:ilvl w:val="0"/>
          <w:numId w:val="17"/>
        </w:numPr>
        <w:spacing w:before="240"/>
        <w:ind w:leftChars="540" w:left="1417" w:hangingChars="135" w:hanging="283"/>
        <w:rPr>
          <w:rFonts w:ascii="宋体" w:hAnsi="宋体" w:cs="微软雅黑" w:hint="eastAsia"/>
          <w:szCs w:val="21"/>
        </w:rPr>
      </w:pPr>
      <w:r>
        <w:rPr>
          <w:rFonts w:ascii="宋体" w:hAnsi="宋体" w:cs="微软雅黑" w:hint="eastAsia"/>
          <w:szCs w:val="21"/>
        </w:rPr>
        <w:t>按甲方提供的资料进行策略分析，包括认定主要净出口、人流路线及瓶颈地带，拟定重要标识项目</w:t>
      </w:r>
      <w:r>
        <w:rPr>
          <w:rFonts w:ascii="宋体" w:hAnsi="宋体" w:cs="微软雅黑"/>
          <w:szCs w:val="21"/>
        </w:rPr>
        <w:t>/手段、安装位置及基本图</w:t>
      </w:r>
      <w:proofErr w:type="gramStart"/>
      <w:r>
        <w:rPr>
          <w:rFonts w:ascii="宋体" w:hAnsi="宋体" w:cs="微软雅黑"/>
          <w:szCs w:val="21"/>
        </w:rPr>
        <w:t>语内容</w:t>
      </w:r>
      <w:proofErr w:type="gramEnd"/>
      <w:r>
        <w:rPr>
          <w:rFonts w:ascii="宋体" w:hAnsi="宋体" w:cs="微软雅黑"/>
          <w:szCs w:val="21"/>
        </w:rPr>
        <w:t>等；</w:t>
      </w:r>
    </w:p>
    <w:p w14:paraId="7A08E2D9" w14:textId="77777777" w:rsidR="00136F93" w:rsidRDefault="00504C07">
      <w:pPr>
        <w:numPr>
          <w:ilvl w:val="0"/>
          <w:numId w:val="17"/>
        </w:numPr>
        <w:spacing w:before="240"/>
        <w:ind w:leftChars="540" w:left="1417" w:hangingChars="135" w:hanging="283"/>
        <w:rPr>
          <w:rFonts w:ascii="宋体" w:hAnsi="宋体" w:cs="微软雅黑" w:hint="eastAsia"/>
          <w:szCs w:val="21"/>
        </w:rPr>
      </w:pPr>
      <w:r>
        <w:rPr>
          <w:rFonts w:ascii="宋体" w:hAnsi="宋体" w:cs="微软雅黑" w:hint="eastAsia"/>
          <w:szCs w:val="21"/>
        </w:rPr>
        <w:t>配合项目定位、企业形象、建筑及室内设计的主题风格、布局和用料，拟定及提供整体项目的设计方向；</w:t>
      </w:r>
    </w:p>
    <w:p w14:paraId="41F3A734" w14:textId="77777777" w:rsidR="00136F93" w:rsidRDefault="00504C07">
      <w:pPr>
        <w:numPr>
          <w:ilvl w:val="0"/>
          <w:numId w:val="17"/>
        </w:numPr>
        <w:spacing w:before="240"/>
        <w:ind w:leftChars="540" w:left="1417" w:hangingChars="135" w:hanging="283"/>
        <w:rPr>
          <w:rFonts w:ascii="宋体" w:hAnsi="宋体" w:cs="微软雅黑" w:hint="eastAsia"/>
          <w:szCs w:val="21"/>
        </w:rPr>
      </w:pPr>
      <w:r>
        <w:rPr>
          <w:rFonts w:ascii="宋体" w:hAnsi="宋体" w:cs="微软雅黑" w:hint="eastAsia"/>
          <w:szCs w:val="21"/>
        </w:rPr>
        <w:t>提交方案分析及策略部署文本</w:t>
      </w:r>
      <w:r>
        <w:rPr>
          <w:rFonts w:ascii="宋体" w:hAnsi="宋体" w:cs="微软雅黑"/>
          <w:szCs w:val="21"/>
        </w:rPr>
        <w:t>。</w:t>
      </w:r>
    </w:p>
    <w:p w14:paraId="3B623FD8" w14:textId="77777777" w:rsidR="00136F93" w:rsidRDefault="00504C07">
      <w:pPr>
        <w:spacing w:before="240"/>
        <w:ind w:leftChars="270" w:left="938" w:hangingChars="176" w:hanging="371"/>
        <w:rPr>
          <w:rFonts w:ascii="宋体" w:hAnsi="宋体" w:cs="Arial" w:hint="eastAsia"/>
          <w:b/>
          <w:szCs w:val="21"/>
        </w:rPr>
      </w:pPr>
      <w:r>
        <w:rPr>
          <w:rFonts w:ascii="宋体" w:hAnsi="宋体" w:cs="Arial" w:hint="eastAsia"/>
          <w:b/>
          <w:szCs w:val="21"/>
        </w:rPr>
        <w:t>第二阶段</w:t>
      </w:r>
      <w:r>
        <w:rPr>
          <w:rFonts w:ascii="宋体" w:hAnsi="宋体" w:cs="Arial"/>
          <w:szCs w:val="21"/>
        </w:rPr>
        <w:t xml:space="preserve"> </w:t>
      </w:r>
      <w:r>
        <w:rPr>
          <w:rFonts w:ascii="宋体" w:hAnsi="宋体" w:cs="Arial"/>
          <w:b/>
          <w:szCs w:val="21"/>
        </w:rPr>
        <w:t xml:space="preserve"> </w:t>
      </w:r>
      <w:r>
        <w:rPr>
          <w:rFonts w:ascii="宋体" w:hAnsi="宋体" w:cs="Arial" w:hint="eastAsia"/>
          <w:b/>
          <w:szCs w:val="21"/>
        </w:rPr>
        <w:t>概念标识方案设计阶段</w:t>
      </w:r>
    </w:p>
    <w:p w14:paraId="43382606" w14:textId="77777777" w:rsidR="00136F93" w:rsidRDefault="00504C07">
      <w:pPr>
        <w:numPr>
          <w:ilvl w:val="0"/>
          <w:numId w:val="18"/>
        </w:numPr>
        <w:spacing w:before="240"/>
        <w:ind w:leftChars="540" w:left="1556" w:hangingChars="201" w:hanging="422"/>
        <w:rPr>
          <w:rFonts w:ascii="宋体" w:hAnsi="宋体" w:cs="微软雅黑" w:hint="eastAsia"/>
          <w:szCs w:val="21"/>
        </w:rPr>
      </w:pPr>
      <w:r>
        <w:rPr>
          <w:rFonts w:ascii="宋体" w:hAnsi="宋体" w:cs="微软雅黑" w:hint="eastAsia"/>
          <w:szCs w:val="21"/>
        </w:rPr>
        <w:t>展开概念及方案设计并构思一套完整的标识图语系统</w:t>
      </w:r>
      <w:r>
        <w:rPr>
          <w:rFonts w:ascii="宋体" w:hAnsi="宋体" w:cs="微软雅黑"/>
          <w:szCs w:val="21"/>
        </w:rPr>
        <w:t>；</w:t>
      </w:r>
    </w:p>
    <w:p w14:paraId="5C1784E0" w14:textId="77777777" w:rsidR="00136F93" w:rsidRDefault="00504C07">
      <w:pPr>
        <w:numPr>
          <w:ilvl w:val="0"/>
          <w:numId w:val="18"/>
        </w:numPr>
        <w:spacing w:before="240"/>
        <w:ind w:leftChars="540" w:left="1556" w:hangingChars="201" w:hanging="422"/>
        <w:rPr>
          <w:rFonts w:ascii="宋体" w:hAnsi="宋体" w:cs="微软雅黑" w:hint="eastAsia"/>
          <w:szCs w:val="21"/>
        </w:rPr>
      </w:pPr>
      <w:r>
        <w:rPr>
          <w:rFonts w:ascii="宋体" w:hAnsi="宋体" w:cs="微软雅黑" w:hint="eastAsia"/>
          <w:szCs w:val="21"/>
        </w:rPr>
        <w:t>与甲方商讨初步标识设计及位置分布地点、内容等，以达共识；</w:t>
      </w:r>
    </w:p>
    <w:p w14:paraId="0D517745" w14:textId="77777777" w:rsidR="00136F93" w:rsidRDefault="00504C07">
      <w:pPr>
        <w:numPr>
          <w:ilvl w:val="0"/>
          <w:numId w:val="18"/>
        </w:numPr>
        <w:spacing w:before="240"/>
        <w:ind w:leftChars="540" w:left="1556" w:hangingChars="201" w:hanging="422"/>
        <w:rPr>
          <w:rFonts w:ascii="宋体" w:hAnsi="宋体" w:cs="微软雅黑" w:hint="eastAsia"/>
          <w:szCs w:val="21"/>
        </w:rPr>
      </w:pPr>
      <w:r>
        <w:rPr>
          <w:rFonts w:ascii="宋体" w:hAnsi="宋体" w:cs="微软雅黑" w:hint="eastAsia"/>
          <w:szCs w:val="21"/>
        </w:rPr>
        <w:t>提供及展示三至五个主要标识项目之概念，了解及处理有关设计发展的各种问题</w:t>
      </w:r>
      <w:r>
        <w:rPr>
          <w:rFonts w:ascii="宋体" w:hAnsi="宋体" w:cs="微软雅黑"/>
          <w:szCs w:val="21"/>
        </w:rPr>
        <w:t>；</w:t>
      </w:r>
    </w:p>
    <w:p w14:paraId="09594924" w14:textId="77777777" w:rsidR="00136F93" w:rsidRDefault="00504C07">
      <w:pPr>
        <w:numPr>
          <w:ilvl w:val="0"/>
          <w:numId w:val="18"/>
        </w:numPr>
        <w:spacing w:before="240"/>
        <w:ind w:leftChars="540" w:left="1556" w:hangingChars="201" w:hanging="422"/>
        <w:rPr>
          <w:rFonts w:ascii="宋体" w:hAnsi="宋体" w:cs="微软雅黑" w:hint="eastAsia"/>
          <w:szCs w:val="21"/>
        </w:rPr>
      </w:pPr>
      <w:r>
        <w:rPr>
          <w:rFonts w:ascii="宋体" w:hAnsi="宋体" w:cs="微软雅黑" w:hint="eastAsia"/>
          <w:szCs w:val="21"/>
        </w:rPr>
        <w:t>乙方会提供不少于三款不同之概念设计，与甲方讨论并获取确认；</w:t>
      </w:r>
    </w:p>
    <w:p w14:paraId="4157B0F6" w14:textId="77777777" w:rsidR="00136F93" w:rsidRDefault="00504C07">
      <w:pPr>
        <w:numPr>
          <w:ilvl w:val="0"/>
          <w:numId w:val="18"/>
        </w:numPr>
        <w:spacing w:before="240"/>
        <w:ind w:leftChars="540" w:left="1556" w:hangingChars="201" w:hanging="422"/>
        <w:rPr>
          <w:rFonts w:ascii="宋体" w:hAnsi="宋体" w:cs="微软雅黑" w:hint="eastAsia"/>
          <w:szCs w:val="21"/>
        </w:rPr>
      </w:pPr>
      <w:r>
        <w:rPr>
          <w:rFonts w:ascii="宋体" w:hAnsi="宋体" w:cs="微软雅黑"/>
          <w:szCs w:val="21"/>
        </w:rPr>
        <w:t>提交概念标识方案文本6套及PDF格式电子文件。</w:t>
      </w:r>
    </w:p>
    <w:p w14:paraId="5C2CA0C3" w14:textId="77777777" w:rsidR="00136F93" w:rsidRDefault="00504C07">
      <w:pPr>
        <w:spacing w:before="240"/>
        <w:ind w:left="420"/>
        <w:rPr>
          <w:rFonts w:ascii="宋体" w:hAnsi="宋体" w:cs="Arial" w:hint="eastAsia"/>
          <w:b/>
          <w:szCs w:val="21"/>
        </w:rPr>
      </w:pPr>
      <w:r>
        <w:rPr>
          <w:rFonts w:ascii="宋体" w:hAnsi="宋体" w:cs="Arial" w:hint="eastAsia"/>
          <w:b/>
          <w:szCs w:val="21"/>
        </w:rPr>
        <w:t>第三阶段</w:t>
      </w:r>
      <w:r>
        <w:rPr>
          <w:rFonts w:ascii="宋体" w:hAnsi="宋体" w:cs="Arial"/>
          <w:szCs w:val="21"/>
        </w:rPr>
        <w:t xml:space="preserve"> </w:t>
      </w:r>
      <w:r>
        <w:rPr>
          <w:rFonts w:ascii="宋体" w:hAnsi="宋体" w:cs="Arial"/>
          <w:b/>
          <w:szCs w:val="21"/>
        </w:rPr>
        <w:t xml:space="preserve"> </w:t>
      </w:r>
      <w:r>
        <w:rPr>
          <w:rFonts w:ascii="宋体" w:hAnsi="宋体" w:cs="Arial" w:hint="eastAsia"/>
          <w:b/>
          <w:szCs w:val="21"/>
        </w:rPr>
        <w:t>方案</w:t>
      </w:r>
      <w:r>
        <w:rPr>
          <w:rFonts w:ascii="宋体" w:hAnsi="宋体" w:cs="Arial"/>
          <w:b/>
          <w:szCs w:val="21"/>
        </w:rPr>
        <w:t>设计阶段</w:t>
      </w:r>
    </w:p>
    <w:p w14:paraId="3720390C" w14:textId="77777777" w:rsidR="00136F93" w:rsidRDefault="00504C07">
      <w:pPr>
        <w:numPr>
          <w:ilvl w:val="0"/>
          <w:numId w:val="19"/>
        </w:numPr>
        <w:spacing w:before="240"/>
        <w:ind w:left="1560" w:hanging="426"/>
        <w:rPr>
          <w:rFonts w:ascii="宋体" w:hAnsi="宋体" w:cs="微软雅黑" w:hint="eastAsia"/>
          <w:szCs w:val="21"/>
        </w:rPr>
      </w:pPr>
      <w:r>
        <w:rPr>
          <w:rFonts w:ascii="宋体" w:hAnsi="宋体" w:cs="微软雅黑" w:hint="eastAsia"/>
          <w:szCs w:val="21"/>
        </w:rPr>
        <w:t>深化概念设计，提供其余标识项目之全套设计方案，包括有关用料、用色、尺寸、照明、排版及安装等之设计方案</w:t>
      </w:r>
      <w:r>
        <w:rPr>
          <w:rFonts w:ascii="宋体" w:hAnsi="宋体" w:cs="微软雅黑"/>
          <w:szCs w:val="21"/>
        </w:rPr>
        <w:t>；</w:t>
      </w:r>
    </w:p>
    <w:p w14:paraId="6A3963E3" w14:textId="77777777" w:rsidR="00136F93" w:rsidRDefault="00504C07">
      <w:pPr>
        <w:numPr>
          <w:ilvl w:val="0"/>
          <w:numId w:val="19"/>
        </w:numPr>
        <w:spacing w:before="240"/>
        <w:ind w:left="1560" w:hanging="426"/>
        <w:rPr>
          <w:rFonts w:ascii="宋体" w:hAnsi="宋体" w:cs="微软雅黑" w:hint="eastAsia"/>
          <w:szCs w:val="21"/>
        </w:rPr>
      </w:pPr>
      <w:r>
        <w:rPr>
          <w:rFonts w:ascii="宋体" w:hAnsi="宋体" w:cs="微软雅黑"/>
          <w:szCs w:val="21"/>
        </w:rPr>
        <w:lastRenderedPageBreak/>
        <w:t>为有需要的标识样板或模型，提供制作图纸说明和质量控制文件；</w:t>
      </w:r>
    </w:p>
    <w:p w14:paraId="36B9F633" w14:textId="77777777" w:rsidR="00136F93" w:rsidRDefault="00504C07">
      <w:pPr>
        <w:numPr>
          <w:ilvl w:val="0"/>
          <w:numId w:val="19"/>
        </w:numPr>
        <w:spacing w:before="240"/>
        <w:ind w:left="1560" w:hanging="426"/>
        <w:rPr>
          <w:rFonts w:ascii="宋体" w:hAnsi="宋体" w:cs="微软雅黑" w:hint="eastAsia"/>
          <w:szCs w:val="21"/>
        </w:rPr>
      </w:pPr>
      <w:r>
        <w:rPr>
          <w:rFonts w:ascii="宋体" w:hAnsi="宋体" w:cs="微软雅黑"/>
          <w:szCs w:val="21"/>
        </w:rPr>
        <w:t>设计图纸及说明文件以纯简体中文字体编写并由CorelDraw、Adobe Illustrator或MS Word编制，并可转为PPT、PDF或JPEG档案提交</w:t>
      </w:r>
      <w:r>
        <w:rPr>
          <w:rFonts w:ascii="宋体" w:hAnsi="宋体" w:cs="微软雅黑" w:hint="eastAsia"/>
          <w:szCs w:val="21"/>
        </w:rPr>
        <w:t>；</w:t>
      </w:r>
    </w:p>
    <w:p w14:paraId="1726CA3D" w14:textId="77777777" w:rsidR="00136F93" w:rsidRDefault="00504C07">
      <w:pPr>
        <w:numPr>
          <w:ilvl w:val="0"/>
          <w:numId w:val="19"/>
        </w:numPr>
        <w:spacing w:before="240"/>
        <w:ind w:left="1560" w:hanging="426"/>
        <w:rPr>
          <w:rFonts w:ascii="宋体" w:hAnsi="宋体" w:cs="微软雅黑" w:hint="eastAsia"/>
          <w:szCs w:val="21"/>
        </w:rPr>
      </w:pPr>
      <w:r>
        <w:rPr>
          <w:rFonts w:ascii="宋体" w:hAnsi="宋体" w:cs="微软雅黑" w:hint="eastAsia"/>
          <w:szCs w:val="21"/>
        </w:rPr>
        <w:t>导视标识系统中各项标识的制作安装费用预算调整</w:t>
      </w:r>
      <w:r>
        <w:rPr>
          <w:rFonts w:ascii="宋体" w:hAnsi="宋体" w:cs="微软雅黑"/>
          <w:szCs w:val="21"/>
        </w:rPr>
        <w:t>；</w:t>
      </w:r>
    </w:p>
    <w:p w14:paraId="4629331E" w14:textId="77777777" w:rsidR="00136F93" w:rsidRDefault="00504C07">
      <w:pPr>
        <w:numPr>
          <w:ilvl w:val="0"/>
          <w:numId w:val="19"/>
        </w:numPr>
        <w:spacing w:before="240"/>
        <w:ind w:left="1560" w:hanging="426"/>
        <w:rPr>
          <w:rFonts w:ascii="宋体" w:hAnsi="宋体" w:cs="微软雅黑" w:hint="eastAsia"/>
          <w:szCs w:val="21"/>
        </w:rPr>
      </w:pPr>
      <w:r>
        <w:rPr>
          <w:rFonts w:ascii="宋体" w:hAnsi="宋体" w:cs="微软雅黑" w:hint="eastAsia"/>
          <w:szCs w:val="21"/>
        </w:rPr>
        <w:t>提交深化标识设计文本</w:t>
      </w:r>
      <w:r>
        <w:rPr>
          <w:rFonts w:ascii="宋体" w:hAnsi="宋体" w:cs="微软雅黑"/>
          <w:szCs w:val="21"/>
        </w:rPr>
        <w:t>A3</w:t>
      </w:r>
      <w:r>
        <w:rPr>
          <w:rFonts w:ascii="宋体" w:hAnsi="宋体" w:cs="微软雅黑" w:hint="eastAsia"/>
          <w:szCs w:val="21"/>
        </w:rPr>
        <w:t>图册6套，电子</w:t>
      </w:r>
      <w:proofErr w:type="gramStart"/>
      <w:r>
        <w:rPr>
          <w:rFonts w:ascii="宋体" w:hAnsi="宋体" w:cs="微软雅黑" w:hint="eastAsia"/>
          <w:szCs w:val="21"/>
        </w:rPr>
        <w:t>档</w:t>
      </w:r>
      <w:proofErr w:type="gramEnd"/>
      <w:r>
        <w:rPr>
          <w:rFonts w:ascii="宋体" w:hAnsi="宋体" w:cs="微软雅黑" w:hint="eastAsia"/>
          <w:szCs w:val="21"/>
        </w:rPr>
        <w:t>矢量文件及</w:t>
      </w:r>
      <w:r>
        <w:rPr>
          <w:rFonts w:ascii="宋体" w:hAnsi="宋体" w:cs="微软雅黑"/>
          <w:szCs w:val="21"/>
        </w:rPr>
        <w:t>PDF</w:t>
      </w:r>
      <w:r>
        <w:rPr>
          <w:rFonts w:ascii="宋体" w:hAnsi="宋体" w:cs="微软雅黑" w:hint="eastAsia"/>
          <w:szCs w:val="21"/>
        </w:rPr>
        <w:t>格式文件。</w:t>
      </w:r>
    </w:p>
    <w:p w14:paraId="359ADF24" w14:textId="77777777" w:rsidR="00136F93" w:rsidRDefault="00504C07">
      <w:pPr>
        <w:spacing w:before="240"/>
        <w:ind w:left="420"/>
        <w:rPr>
          <w:rFonts w:ascii="宋体" w:hAnsi="宋体" w:cs="Arial" w:hint="eastAsia"/>
          <w:b/>
          <w:szCs w:val="21"/>
        </w:rPr>
      </w:pPr>
      <w:r>
        <w:rPr>
          <w:rFonts w:ascii="宋体" w:hAnsi="宋体" w:cs="Arial" w:hint="eastAsia"/>
          <w:b/>
          <w:szCs w:val="21"/>
        </w:rPr>
        <w:t>第四阶段、施工图</w:t>
      </w:r>
      <w:r>
        <w:rPr>
          <w:rFonts w:ascii="宋体" w:hAnsi="宋体" w:cs="Arial"/>
          <w:b/>
          <w:szCs w:val="21"/>
        </w:rPr>
        <w:t>(</w:t>
      </w:r>
      <w:r>
        <w:rPr>
          <w:rFonts w:ascii="宋体" w:hAnsi="宋体" w:cs="Arial" w:hint="eastAsia"/>
          <w:b/>
          <w:szCs w:val="21"/>
        </w:rPr>
        <w:t>招标图</w:t>
      </w:r>
      <w:r>
        <w:rPr>
          <w:rFonts w:ascii="宋体" w:hAnsi="宋体" w:cs="Arial"/>
          <w:b/>
          <w:szCs w:val="21"/>
        </w:rPr>
        <w:t>)</w:t>
      </w:r>
      <w:r>
        <w:rPr>
          <w:rFonts w:ascii="宋体" w:hAnsi="宋体" w:cs="Arial" w:hint="eastAsia"/>
          <w:b/>
          <w:szCs w:val="21"/>
        </w:rPr>
        <w:t>及招标配合阶段</w:t>
      </w:r>
    </w:p>
    <w:p w14:paraId="116F285F"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hint="eastAsia"/>
          <w:szCs w:val="21"/>
        </w:rPr>
        <w:t>进行整体设计的内容及结构深化；</w:t>
      </w:r>
    </w:p>
    <w:p w14:paraId="706C7224"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hint="eastAsia"/>
          <w:szCs w:val="21"/>
        </w:rPr>
        <w:t>制作明细详图及拟定</w:t>
      </w:r>
      <w:r>
        <w:rPr>
          <w:rFonts w:ascii="宋体" w:hAnsi="宋体" w:cs="微软雅黑"/>
          <w:szCs w:val="21"/>
        </w:rPr>
        <w:t>最终用料、尺寸、颜色、内容文字及图像编排规格、安装位置、制作和安装标准等细则及指引；</w:t>
      </w:r>
    </w:p>
    <w:p w14:paraId="0B63C0AC"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szCs w:val="21"/>
        </w:rPr>
        <w:t>提案中之服务费已包括</w:t>
      </w:r>
      <w:r>
        <w:rPr>
          <w:rFonts w:ascii="宋体" w:hAnsi="宋体" w:cs="微软雅黑" w:hint="eastAsia"/>
          <w:szCs w:val="21"/>
        </w:rPr>
        <w:t>写字楼</w:t>
      </w:r>
      <w:proofErr w:type="gramStart"/>
      <w:r>
        <w:rPr>
          <w:rFonts w:ascii="宋体" w:hAnsi="宋体" w:cs="微软雅黑"/>
          <w:szCs w:val="21"/>
        </w:rPr>
        <w:t>室内导</w:t>
      </w:r>
      <w:proofErr w:type="gramEnd"/>
      <w:r>
        <w:rPr>
          <w:rFonts w:ascii="宋体" w:hAnsi="宋体" w:cs="微软雅黑"/>
          <w:szCs w:val="21"/>
        </w:rPr>
        <w:t>示系统所需之</w:t>
      </w:r>
      <w:r>
        <w:rPr>
          <w:rFonts w:ascii="宋体" w:hAnsi="宋体" w:cs="微软雅黑" w:hint="eastAsia"/>
          <w:szCs w:val="21"/>
        </w:rPr>
        <w:t>疏散指示</w:t>
      </w:r>
      <w:r>
        <w:rPr>
          <w:rFonts w:ascii="宋体" w:hAnsi="宋体" w:cs="微软雅黑"/>
          <w:szCs w:val="21"/>
        </w:rPr>
        <w:t>地图或特别图案(Symbols)设计之正稿制作。所有重复性标识(如导向指示牌、房牌等)，</w:t>
      </w:r>
      <w:proofErr w:type="gramStart"/>
      <w:r>
        <w:rPr>
          <w:rFonts w:ascii="宋体" w:hAnsi="宋体" w:cs="微软雅黑"/>
          <w:szCs w:val="21"/>
        </w:rPr>
        <w:t>乙方只</w:t>
      </w:r>
      <w:proofErr w:type="gramEnd"/>
      <w:r>
        <w:rPr>
          <w:rFonts w:ascii="宋体" w:hAnsi="宋体" w:cs="微软雅黑"/>
          <w:szCs w:val="21"/>
        </w:rPr>
        <w:t>提供标识版面设计﹑字体﹑排版规格﹑有关正稿之计算机片及打印稿让承造商按规格制作之用；</w:t>
      </w:r>
    </w:p>
    <w:p w14:paraId="0CE3480D"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szCs w:val="21"/>
        </w:rPr>
        <w:t>制作完整的</w:t>
      </w:r>
      <w:r>
        <w:rPr>
          <w:rFonts w:ascii="宋体" w:hAnsi="宋体" w:cs="微软雅黑" w:hint="eastAsia"/>
          <w:szCs w:val="21"/>
        </w:rPr>
        <w:t>施工图</w:t>
      </w:r>
      <w:r>
        <w:rPr>
          <w:rFonts w:ascii="宋体" w:hAnsi="宋体" w:cs="微软雅黑"/>
          <w:szCs w:val="21"/>
        </w:rPr>
        <w:t>（招标图）纸 (包括有关设计图及位置分布图)、数量清单及提供“材料及施工技术要求”说明文件。设计图纸及说明文件以纯简体中文字体编写并由CorelDraw、Adobe-Illustrator或MS-Word编制，并可转为PPT、PDF或JPEG档案。标识位置平面图，则需要以CAD制作；</w:t>
      </w:r>
    </w:p>
    <w:p w14:paraId="064FCBBB"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hint="eastAsia"/>
          <w:szCs w:val="21"/>
        </w:rPr>
        <w:t>施工</w:t>
      </w:r>
      <w:r>
        <w:rPr>
          <w:rFonts w:ascii="宋体" w:hAnsi="宋体" w:cs="微软雅黑"/>
          <w:szCs w:val="21"/>
        </w:rPr>
        <w:t>图（招标图）纸之深度将足够让承造商报价及制作施工图纸</w:t>
      </w:r>
      <w:r>
        <w:rPr>
          <w:rFonts w:ascii="宋体" w:hAnsi="宋体" w:cs="微软雅黑" w:hint="eastAsia"/>
          <w:szCs w:val="21"/>
        </w:rPr>
        <w:t>，且为失量图</w:t>
      </w:r>
      <w:r>
        <w:rPr>
          <w:rFonts w:ascii="宋体" w:hAnsi="宋体" w:cs="微软雅黑"/>
          <w:szCs w:val="21"/>
        </w:rPr>
        <w:t>；</w:t>
      </w:r>
    </w:p>
    <w:p w14:paraId="3E477078"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hint="eastAsia"/>
          <w:szCs w:val="21"/>
        </w:rPr>
        <w:t>提供设计封样，</w:t>
      </w:r>
      <w:r>
        <w:rPr>
          <w:rFonts w:ascii="宋体" w:hAnsi="宋体" w:cs="微软雅黑"/>
          <w:szCs w:val="21"/>
        </w:rPr>
        <w:t>对承造商提交的材料、资料及样品（如设备样本、详细技术资料等）进行</w:t>
      </w:r>
      <w:proofErr w:type="gramStart"/>
      <w:r>
        <w:rPr>
          <w:rFonts w:ascii="宋体" w:hAnsi="宋体" w:cs="微软雅黑"/>
          <w:szCs w:val="21"/>
        </w:rPr>
        <w:t>审核及封样</w:t>
      </w:r>
      <w:proofErr w:type="gramEnd"/>
      <w:r>
        <w:rPr>
          <w:rFonts w:ascii="宋体" w:hAnsi="宋体" w:cs="微软雅黑"/>
          <w:szCs w:val="21"/>
        </w:rPr>
        <w:t>确认；</w:t>
      </w:r>
    </w:p>
    <w:p w14:paraId="55B27386"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hint="eastAsia"/>
          <w:szCs w:val="21"/>
        </w:rPr>
        <w:t>配合</w:t>
      </w:r>
      <w:r>
        <w:rPr>
          <w:rFonts w:ascii="宋体" w:hAnsi="宋体" w:cs="微软雅黑"/>
          <w:szCs w:val="21"/>
        </w:rPr>
        <w:t>提供招标所需招标图纸、详细的有关技术要求、技术规范和技术资料等技术文件，并根据业主方的要求参加有关招标答疑及合同谈判工作；</w:t>
      </w:r>
    </w:p>
    <w:p w14:paraId="3A06C3E8" w14:textId="77777777" w:rsidR="00136F93" w:rsidRDefault="00504C07">
      <w:pPr>
        <w:numPr>
          <w:ilvl w:val="0"/>
          <w:numId w:val="20"/>
        </w:numPr>
        <w:spacing w:before="240"/>
        <w:ind w:leftChars="541" w:left="1558" w:hangingChars="201" w:hanging="422"/>
        <w:rPr>
          <w:rFonts w:ascii="宋体" w:hAnsi="宋体" w:cs="微软雅黑" w:hint="eastAsia"/>
          <w:szCs w:val="21"/>
        </w:rPr>
      </w:pPr>
      <w:r>
        <w:rPr>
          <w:rFonts w:ascii="宋体" w:hAnsi="宋体" w:cs="微软雅黑" w:hint="eastAsia"/>
          <w:szCs w:val="21"/>
        </w:rPr>
        <w:t>提</w:t>
      </w:r>
      <w:r>
        <w:rPr>
          <w:rFonts w:ascii="宋体" w:hAnsi="宋体" w:cs="微软雅黑"/>
          <w:szCs w:val="21"/>
        </w:rPr>
        <w:t>交</w:t>
      </w:r>
      <w:r>
        <w:rPr>
          <w:rFonts w:ascii="宋体" w:hAnsi="宋体" w:cs="微软雅黑" w:hint="eastAsia"/>
          <w:szCs w:val="21"/>
        </w:rPr>
        <w:t>施工</w:t>
      </w:r>
      <w:r>
        <w:rPr>
          <w:rFonts w:ascii="宋体" w:hAnsi="宋体" w:cs="微软雅黑"/>
          <w:szCs w:val="21"/>
        </w:rPr>
        <w:t>图（招标图）设计文本A3图册8套，电子文档矢量文件及PDF格式文件。</w:t>
      </w:r>
    </w:p>
    <w:p w14:paraId="30966829" w14:textId="77777777" w:rsidR="00136F93" w:rsidRDefault="00504C07">
      <w:pPr>
        <w:spacing w:before="240"/>
        <w:ind w:left="420"/>
        <w:rPr>
          <w:rFonts w:ascii="宋体" w:hAnsi="宋体" w:cs="Arial" w:hint="eastAsia"/>
          <w:b/>
          <w:szCs w:val="21"/>
        </w:rPr>
      </w:pPr>
      <w:r>
        <w:rPr>
          <w:rFonts w:ascii="宋体" w:hAnsi="宋体" w:cs="Arial" w:hint="eastAsia"/>
          <w:b/>
          <w:szCs w:val="21"/>
        </w:rPr>
        <w:t>第五阶段</w:t>
      </w:r>
      <w:r>
        <w:rPr>
          <w:rFonts w:ascii="宋体" w:hAnsi="宋体" w:cs="Arial"/>
          <w:szCs w:val="21"/>
        </w:rPr>
        <w:t xml:space="preserve"> </w:t>
      </w:r>
      <w:r>
        <w:rPr>
          <w:rFonts w:ascii="宋体" w:hAnsi="宋体" w:cs="Arial"/>
          <w:b/>
          <w:szCs w:val="21"/>
        </w:rPr>
        <w:t xml:space="preserve"> 施工配合及验收</w:t>
      </w:r>
    </w:p>
    <w:p w14:paraId="1526AE4F" w14:textId="77777777" w:rsidR="00136F93" w:rsidRDefault="00504C07">
      <w:pPr>
        <w:numPr>
          <w:ilvl w:val="0"/>
          <w:numId w:val="21"/>
        </w:numPr>
        <w:spacing w:before="240"/>
        <w:ind w:left="1560" w:hanging="426"/>
        <w:rPr>
          <w:rFonts w:ascii="宋体" w:hAnsi="宋体" w:cs="微软雅黑" w:hint="eastAsia"/>
          <w:szCs w:val="21"/>
        </w:rPr>
      </w:pPr>
      <w:r>
        <w:rPr>
          <w:rFonts w:ascii="宋体" w:hAnsi="宋体" w:cs="微软雅黑"/>
          <w:szCs w:val="21"/>
        </w:rPr>
        <w:t>根据甲方及该项目工期要求，在项目施工过程中提供配合服务，包括：①向甲方或总包进行技术交底；②现场施工技术难点指导，按实际情况及需要到承造商工场视察主要制作工序及工地现场复核标识定位，并提出改善意见，使制作达至预期水准；③参与工程阶段性或关键性成果会议等；</w:t>
      </w:r>
    </w:p>
    <w:p w14:paraId="07F9D622" w14:textId="77777777" w:rsidR="00136F93" w:rsidRDefault="00504C07">
      <w:pPr>
        <w:numPr>
          <w:ilvl w:val="0"/>
          <w:numId w:val="21"/>
        </w:numPr>
        <w:spacing w:before="240"/>
        <w:ind w:left="1560" w:hanging="426"/>
        <w:rPr>
          <w:rFonts w:ascii="宋体" w:hAnsi="宋体" w:cs="微软雅黑" w:hint="eastAsia"/>
          <w:szCs w:val="21"/>
        </w:rPr>
      </w:pPr>
      <w:r>
        <w:rPr>
          <w:rFonts w:ascii="宋体" w:hAnsi="宋体" w:cs="微软雅黑" w:hint="eastAsia"/>
          <w:szCs w:val="21"/>
        </w:rPr>
        <w:t>派出设计代表到施工现场做有关设计服务，参加工程协调会；</w:t>
      </w:r>
    </w:p>
    <w:p w14:paraId="16988A21" w14:textId="77777777" w:rsidR="00136F93" w:rsidRDefault="00504C07">
      <w:pPr>
        <w:numPr>
          <w:ilvl w:val="0"/>
          <w:numId w:val="21"/>
        </w:numPr>
        <w:spacing w:before="240"/>
        <w:ind w:left="1560" w:hanging="426"/>
        <w:rPr>
          <w:rFonts w:ascii="宋体" w:hAnsi="宋体" w:cs="微软雅黑" w:hint="eastAsia"/>
          <w:szCs w:val="21"/>
        </w:rPr>
      </w:pPr>
      <w:r>
        <w:rPr>
          <w:rFonts w:ascii="宋体" w:hAnsi="宋体" w:cs="微软雅黑" w:hint="eastAsia"/>
          <w:szCs w:val="21"/>
        </w:rPr>
        <w:t>根据甲方或施工现场需要，对于需要修改设计或补充设计资料及时反馈；</w:t>
      </w:r>
    </w:p>
    <w:p w14:paraId="74F7DB2B" w14:textId="77777777" w:rsidR="00136F93" w:rsidRDefault="00504C07">
      <w:pPr>
        <w:numPr>
          <w:ilvl w:val="0"/>
          <w:numId w:val="21"/>
        </w:numPr>
        <w:spacing w:before="240"/>
        <w:ind w:left="1560" w:hanging="426"/>
        <w:rPr>
          <w:rFonts w:ascii="宋体" w:hAnsi="宋体" w:cs="微软雅黑" w:hint="eastAsia"/>
          <w:szCs w:val="21"/>
        </w:rPr>
      </w:pPr>
      <w:r>
        <w:rPr>
          <w:rFonts w:ascii="宋体" w:hAnsi="宋体" w:cs="微软雅黑"/>
          <w:szCs w:val="21"/>
        </w:rPr>
        <w:t>现场验收完成标识，提交验收及缺陷报告书。</w:t>
      </w:r>
    </w:p>
    <w:p w14:paraId="639FEFE3" w14:textId="77777777" w:rsidR="00136F93" w:rsidRDefault="00504C07">
      <w:pPr>
        <w:spacing w:before="240"/>
        <w:ind w:leftChars="202" w:left="424" w:firstLine="1"/>
        <w:rPr>
          <w:rFonts w:ascii="宋体" w:hAnsi="宋体" w:cs="宋体" w:hint="eastAsia"/>
          <w:b/>
          <w:szCs w:val="21"/>
        </w:rPr>
      </w:pPr>
      <w:r>
        <w:rPr>
          <w:rFonts w:ascii="宋体" w:hAnsi="宋体" w:cs="宋体"/>
          <w:b/>
          <w:szCs w:val="21"/>
        </w:rPr>
        <w:t>5.3、</w:t>
      </w:r>
      <w:proofErr w:type="gramStart"/>
      <w:r>
        <w:rPr>
          <w:rFonts w:ascii="宋体" w:hAnsi="宋体" w:cs="宋体"/>
          <w:b/>
          <w:szCs w:val="21"/>
        </w:rPr>
        <w:t>软装</w:t>
      </w:r>
      <w:r>
        <w:rPr>
          <w:rFonts w:ascii="宋体" w:hAnsi="宋体" w:cs="宋体" w:hint="eastAsia"/>
          <w:b/>
          <w:szCs w:val="21"/>
        </w:rPr>
        <w:t>及</w:t>
      </w:r>
      <w:proofErr w:type="gramEnd"/>
      <w:r>
        <w:rPr>
          <w:rFonts w:ascii="宋体" w:hAnsi="宋体" w:cs="宋体" w:hint="eastAsia"/>
          <w:b/>
          <w:szCs w:val="21"/>
        </w:rPr>
        <w:t>艺术品</w:t>
      </w:r>
      <w:r>
        <w:rPr>
          <w:rFonts w:ascii="宋体" w:hAnsi="宋体" w:cs="宋体"/>
          <w:b/>
          <w:szCs w:val="21"/>
        </w:rPr>
        <w:t>各阶段的提交成果</w:t>
      </w:r>
    </w:p>
    <w:p w14:paraId="09C2CDA1" w14:textId="77777777" w:rsidR="00136F93" w:rsidRDefault="00504C07">
      <w:pPr>
        <w:spacing w:before="240"/>
        <w:ind w:left="420"/>
        <w:rPr>
          <w:rFonts w:ascii="宋体" w:hAnsi="宋体" w:cs="微软雅黑" w:hint="eastAsia"/>
          <w:b/>
          <w:szCs w:val="21"/>
        </w:rPr>
      </w:pPr>
      <w:r>
        <w:rPr>
          <w:rFonts w:ascii="宋体" w:hAnsi="宋体" w:cs="微软雅黑" w:hint="eastAsia"/>
          <w:b/>
          <w:szCs w:val="21"/>
        </w:rPr>
        <w:t>第一阶段</w:t>
      </w:r>
      <w:r>
        <w:rPr>
          <w:rFonts w:ascii="宋体" w:hAnsi="宋体" w:cs="微软雅黑"/>
          <w:b/>
          <w:szCs w:val="21"/>
        </w:rPr>
        <w:t xml:space="preserve">  概念方案设计阶段</w:t>
      </w:r>
    </w:p>
    <w:p w14:paraId="11575E20" w14:textId="118BE11F" w:rsidR="00136F93" w:rsidRDefault="00504C07">
      <w:pPr>
        <w:numPr>
          <w:ilvl w:val="0"/>
          <w:numId w:val="22"/>
        </w:numPr>
        <w:spacing w:before="240"/>
        <w:ind w:left="1560" w:hanging="426"/>
        <w:rPr>
          <w:rFonts w:ascii="宋体" w:hAnsi="宋体" w:cs="微软雅黑" w:hint="eastAsia"/>
          <w:szCs w:val="21"/>
        </w:rPr>
      </w:pPr>
      <w:r>
        <w:rPr>
          <w:rFonts w:ascii="宋体" w:hAnsi="宋体" w:cs="微软雅黑"/>
          <w:szCs w:val="21"/>
        </w:rPr>
        <w:t>彩色平面图（平面功能分区、家具布置</w:t>
      </w:r>
      <w:r w:rsidR="007A73AE">
        <w:rPr>
          <w:rFonts w:ascii="宋体" w:hAnsi="宋体" w:cs="微软雅黑" w:hint="eastAsia"/>
          <w:szCs w:val="21"/>
        </w:rPr>
        <w:t>、室内景观</w:t>
      </w:r>
      <w:r>
        <w:rPr>
          <w:rFonts w:ascii="宋体" w:hAnsi="宋体" w:cs="微软雅黑"/>
          <w:szCs w:val="21"/>
        </w:rPr>
        <w:t>等）；</w:t>
      </w:r>
    </w:p>
    <w:p w14:paraId="5FC2B3C9" w14:textId="77777777" w:rsidR="00136F93" w:rsidRDefault="00504C07">
      <w:pPr>
        <w:numPr>
          <w:ilvl w:val="0"/>
          <w:numId w:val="22"/>
        </w:numPr>
        <w:spacing w:before="240"/>
        <w:ind w:left="1560" w:hanging="426"/>
        <w:rPr>
          <w:rFonts w:ascii="宋体" w:hAnsi="宋体" w:cs="微软雅黑" w:hint="eastAsia"/>
          <w:szCs w:val="21"/>
        </w:rPr>
      </w:pPr>
      <w:r>
        <w:rPr>
          <w:rFonts w:ascii="宋体" w:hAnsi="宋体" w:cs="微软雅黑"/>
          <w:szCs w:val="21"/>
        </w:rPr>
        <w:t>设计方向及创意说明（设计理念、配色、空间设计思路以及关键面材思路等）；</w:t>
      </w:r>
    </w:p>
    <w:p w14:paraId="4B780EC5" w14:textId="77777777" w:rsidR="00136F93" w:rsidRDefault="00504C07">
      <w:pPr>
        <w:numPr>
          <w:ilvl w:val="0"/>
          <w:numId w:val="22"/>
        </w:numPr>
        <w:spacing w:before="240"/>
        <w:ind w:left="1560" w:hanging="426"/>
        <w:rPr>
          <w:rFonts w:ascii="宋体" w:hAnsi="宋体" w:cs="微软雅黑" w:hint="eastAsia"/>
          <w:szCs w:val="21"/>
        </w:rPr>
      </w:pPr>
      <w:r>
        <w:rPr>
          <w:rFonts w:ascii="宋体" w:hAnsi="宋体" w:cs="微软雅黑"/>
          <w:szCs w:val="21"/>
        </w:rPr>
        <w:lastRenderedPageBreak/>
        <w:t>整体效果空间示意图；</w:t>
      </w:r>
    </w:p>
    <w:p w14:paraId="57DB72DB" w14:textId="77777777" w:rsidR="00136F93" w:rsidRDefault="00504C07">
      <w:pPr>
        <w:numPr>
          <w:ilvl w:val="0"/>
          <w:numId w:val="22"/>
        </w:numPr>
        <w:spacing w:before="240"/>
        <w:ind w:left="1560" w:hanging="426"/>
        <w:rPr>
          <w:rFonts w:ascii="宋体" w:hAnsi="宋体" w:cs="微软雅黑" w:hint="eastAsia"/>
          <w:szCs w:val="21"/>
        </w:rPr>
      </w:pPr>
      <w:r>
        <w:rPr>
          <w:rFonts w:ascii="宋体" w:hAnsi="宋体" w:cs="微软雅黑"/>
          <w:szCs w:val="21"/>
        </w:rPr>
        <w:t>主要空间优化概念效果图（主要空间提供</w:t>
      </w:r>
      <w:r>
        <w:rPr>
          <w:rFonts w:ascii="宋体" w:hAnsi="宋体" w:cs="微软雅黑" w:hint="eastAsia"/>
          <w:szCs w:val="21"/>
        </w:rPr>
        <w:t>不少于</w:t>
      </w:r>
      <w:r>
        <w:rPr>
          <w:rFonts w:ascii="宋体" w:hAnsi="宋体" w:cs="微软雅黑"/>
          <w:szCs w:val="21"/>
        </w:rPr>
        <w:t>10张3D效果图，其它空间可以SU模型及渲染展示，超出部分费用另计。提供3种方案供选择）；</w:t>
      </w:r>
    </w:p>
    <w:p w14:paraId="18D22CDA" w14:textId="77777777" w:rsidR="00136F93" w:rsidRDefault="00504C07">
      <w:pPr>
        <w:numPr>
          <w:ilvl w:val="0"/>
          <w:numId w:val="22"/>
        </w:numPr>
        <w:spacing w:before="240"/>
        <w:ind w:left="1560" w:hanging="426"/>
        <w:rPr>
          <w:rFonts w:ascii="宋体" w:hAnsi="宋体" w:cs="微软雅黑" w:hint="eastAsia"/>
          <w:szCs w:val="21"/>
        </w:rPr>
      </w:pPr>
      <w:r>
        <w:rPr>
          <w:rFonts w:ascii="宋体" w:hAnsi="宋体" w:cs="微软雅黑"/>
          <w:szCs w:val="21"/>
        </w:rPr>
        <w:t>概念设计电子版，A3文本6套，装订成册；</w:t>
      </w:r>
    </w:p>
    <w:p w14:paraId="520F733F" w14:textId="77777777" w:rsidR="00136F93" w:rsidRDefault="00504C07">
      <w:pPr>
        <w:spacing w:before="240"/>
        <w:ind w:leftChars="202" w:left="424"/>
        <w:rPr>
          <w:rFonts w:ascii="宋体" w:hAnsi="宋体" w:cs="微软雅黑" w:hint="eastAsia"/>
          <w:b/>
          <w:szCs w:val="21"/>
        </w:rPr>
      </w:pPr>
      <w:r>
        <w:rPr>
          <w:rFonts w:ascii="宋体" w:hAnsi="宋体" w:cs="微软雅黑" w:hint="eastAsia"/>
          <w:b/>
          <w:szCs w:val="21"/>
        </w:rPr>
        <w:t>第二阶段</w:t>
      </w:r>
      <w:r>
        <w:rPr>
          <w:rFonts w:ascii="宋体" w:hAnsi="宋体" w:cs="微软雅黑"/>
          <w:b/>
          <w:szCs w:val="21"/>
        </w:rPr>
        <w:t xml:space="preserve">  方案设计阶段</w:t>
      </w:r>
    </w:p>
    <w:p w14:paraId="35C51FBD"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szCs w:val="21"/>
        </w:rPr>
        <w:t>重要空间效果图（主要以3D模型展示）；</w:t>
      </w:r>
    </w:p>
    <w:p w14:paraId="665F660E"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szCs w:val="21"/>
        </w:rPr>
        <w:t>平面图（家具、灯具、装置及雕塑定位）；</w:t>
      </w:r>
    </w:p>
    <w:p w14:paraId="74DB2377"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szCs w:val="21"/>
        </w:rPr>
        <w:t>初步天花图（定制灯具、定制装置的定位）；</w:t>
      </w:r>
    </w:p>
    <w:p w14:paraId="15EC7A27"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szCs w:val="21"/>
        </w:rPr>
        <w:t>初步立面图（重要装置及移动装饰构架的表现及定位）；</w:t>
      </w:r>
    </w:p>
    <w:p w14:paraId="2C16EFA1"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szCs w:val="21"/>
        </w:rPr>
        <w:t>定制产品及装置的详图（材质、尺寸以及结构形式，不含专业厂家生产深化的节点）；</w:t>
      </w:r>
    </w:p>
    <w:p w14:paraId="06F3B594"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szCs w:val="21"/>
        </w:rPr>
        <w:t>主要材料说明；</w:t>
      </w:r>
    </w:p>
    <w:p w14:paraId="4E89AA2F"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szCs w:val="21"/>
        </w:rPr>
        <w:t>初步重点区域的剖面图；</w:t>
      </w:r>
    </w:p>
    <w:p w14:paraId="1252A87D" w14:textId="77777777" w:rsidR="00136F93" w:rsidRDefault="00504C07">
      <w:pPr>
        <w:numPr>
          <w:ilvl w:val="0"/>
          <w:numId w:val="23"/>
        </w:numPr>
        <w:spacing w:before="240"/>
        <w:ind w:left="1560" w:hanging="426"/>
        <w:rPr>
          <w:rFonts w:ascii="宋体" w:hAnsi="宋体" w:cs="微软雅黑" w:hint="eastAsia"/>
          <w:szCs w:val="21"/>
        </w:rPr>
      </w:pPr>
      <w:r>
        <w:rPr>
          <w:rFonts w:ascii="宋体" w:hAnsi="宋体" w:cs="微软雅黑" w:hint="eastAsia"/>
          <w:szCs w:val="21"/>
        </w:rPr>
        <w:t>方案深化设计</w:t>
      </w:r>
      <w:r>
        <w:rPr>
          <w:rFonts w:ascii="宋体" w:hAnsi="宋体" w:cs="微软雅黑"/>
          <w:szCs w:val="21"/>
        </w:rPr>
        <w:t>电子版，A3文本6套，装订成册。</w:t>
      </w:r>
    </w:p>
    <w:p w14:paraId="08168DF8" w14:textId="77777777" w:rsidR="00136F93" w:rsidRDefault="00504C07">
      <w:pPr>
        <w:spacing w:before="240"/>
        <w:ind w:leftChars="202" w:left="424"/>
        <w:rPr>
          <w:rFonts w:ascii="宋体" w:hAnsi="宋体" w:cs="微软雅黑" w:hint="eastAsia"/>
          <w:b/>
          <w:szCs w:val="21"/>
        </w:rPr>
      </w:pPr>
      <w:r>
        <w:rPr>
          <w:rFonts w:ascii="宋体" w:hAnsi="宋体" w:cs="微软雅黑" w:hint="eastAsia"/>
          <w:b/>
          <w:szCs w:val="21"/>
        </w:rPr>
        <w:t>第三阶段</w:t>
      </w:r>
      <w:r>
        <w:rPr>
          <w:rFonts w:ascii="宋体" w:hAnsi="宋体" w:cs="微软雅黑"/>
          <w:b/>
          <w:szCs w:val="21"/>
        </w:rPr>
        <w:t xml:space="preserve">  </w:t>
      </w:r>
      <w:r>
        <w:rPr>
          <w:rFonts w:ascii="宋体" w:hAnsi="宋体" w:cs="微软雅黑" w:hint="eastAsia"/>
          <w:b/>
          <w:szCs w:val="21"/>
        </w:rPr>
        <w:t>招标图设计阶段</w:t>
      </w:r>
    </w:p>
    <w:p w14:paraId="64510C4D"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成品家具的选型图册；</w:t>
      </w:r>
    </w:p>
    <w:p w14:paraId="1451E26E"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平面图（家具、灯饰、艺术品及装饰品）；</w:t>
      </w:r>
    </w:p>
    <w:p w14:paraId="2468647D"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天花图（定制灯具、定制装置的定位）；</w:t>
      </w:r>
    </w:p>
    <w:p w14:paraId="53E3D0AC"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立面图（所有装置及移动装饰构架的表现及定位）；</w:t>
      </w:r>
    </w:p>
    <w:p w14:paraId="65C93857"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定制产品及装置的详图（材质、尺寸以及结构形式，包含深化的节点）；</w:t>
      </w:r>
    </w:p>
    <w:p w14:paraId="738343FC" w14:textId="77777777" w:rsidR="00136F93" w:rsidRDefault="00504C07">
      <w:pPr>
        <w:numPr>
          <w:ilvl w:val="0"/>
          <w:numId w:val="24"/>
        </w:numPr>
        <w:spacing w:before="240"/>
        <w:ind w:leftChars="540" w:left="1558" w:hangingChars="202" w:hanging="424"/>
        <w:rPr>
          <w:rFonts w:ascii="宋体" w:hAnsi="宋体" w:cs="微软雅黑" w:hint="eastAsia"/>
          <w:szCs w:val="21"/>
        </w:rPr>
      </w:pPr>
      <w:proofErr w:type="gramStart"/>
      <w:r>
        <w:rPr>
          <w:rFonts w:ascii="宋体" w:hAnsi="宋体" w:cs="微软雅黑"/>
          <w:szCs w:val="21"/>
        </w:rPr>
        <w:t>所有软装的</w:t>
      </w:r>
      <w:proofErr w:type="gramEnd"/>
      <w:r>
        <w:rPr>
          <w:rFonts w:ascii="宋体" w:hAnsi="宋体" w:cs="微软雅黑"/>
          <w:szCs w:val="21"/>
        </w:rPr>
        <w:t>清单（包括材料及尺寸的说明）八份；</w:t>
      </w:r>
    </w:p>
    <w:p w14:paraId="0DD40759"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主要材料说明；</w:t>
      </w:r>
    </w:p>
    <w:p w14:paraId="1A2A8AEB"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重点区域的剖面图；</w:t>
      </w:r>
    </w:p>
    <w:p w14:paraId="6D202BF1"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szCs w:val="21"/>
        </w:rPr>
        <w:t>对应阶段设计图纸的工程清单。物料表（实物材质）一式8份，</w:t>
      </w:r>
      <w:proofErr w:type="gramStart"/>
      <w:r>
        <w:rPr>
          <w:rFonts w:ascii="宋体" w:hAnsi="宋体" w:cs="微软雅黑" w:hint="eastAsia"/>
          <w:szCs w:val="21"/>
        </w:rPr>
        <w:t>软装</w:t>
      </w:r>
      <w:r>
        <w:rPr>
          <w:rFonts w:ascii="宋体" w:hAnsi="宋体" w:cs="微软雅黑"/>
          <w:szCs w:val="21"/>
        </w:rPr>
        <w:t>材料</w:t>
      </w:r>
      <w:proofErr w:type="gramEnd"/>
      <w:r>
        <w:rPr>
          <w:rFonts w:ascii="宋体" w:hAnsi="宋体" w:cs="微软雅黑"/>
          <w:szCs w:val="21"/>
        </w:rPr>
        <w:t>样板一式三份；</w:t>
      </w:r>
    </w:p>
    <w:p w14:paraId="06429CD6" w14:textId="77777777" w:rsidR="00136F93" w:rsidRDefault="00504C07">
      <w:pPr>
        <w:numPr>
          <w:ilvl w:val="0"/>
          <w:numId w:val="24"/>
        </w:numPr>
        <w:spacing w:before="240"/>
        <w:ind w:leftChars="540" w:left="1558" w:hangingChars="202" w:hanging="424"/>
        <w:rPr>
          <w:rFonts w:ascii="宋体" w:hAnsi="宋体" w:cs="微软雅黑" w:hint="eastAsia"/>
          <w:szCs w:val="21"/>
        </w:rPr>
      </w:pPr>
      <w:r>
        <w:rPr>
          <w:rFonts w:ascii="宋体" w:hAnsi="宋体" w:cs="微软雅黑" w:hint="eastAsia"/>
          <w:szCs w:val="21"/>
        </w:rPr>
        <w:t>初步</w:t>
      </w:r>
      <w:r>
        <w:rPr>
          <w:rFonts w:ascii="宋体" w:hAnsi="宋体" w:cs="微软雅黑"/>
          <w:szCs w:val="21"/>
        </w:rPr>
        <w:t>设计（招标图）电子版，A3文本8套，装订成册。</w:t>
      </w:r>
    </w:p>
    <w:p w14:paraId="448780F4" w14:textId="77777777" w:rsidR="00136F93" w:rsidRDefault="00504C07">
      <w:pPr>
        <w:spacing w:before="240"/>
        <w:ind w:leftChars="202" w:left="424"/>
        <w:rPr>
          <w:rFonts w:ascii="宋体" w:hAnsi="宋体" w:cs="微软雅黑" w:hint="eastAsia"/>
          <w:b/>
          <w:szCs w:val="21"/>
        </w:rPr>
      </w:pPr>
      <w:r>
        <w:rPr>
          <w:rFonts w:ascii="宋体" w:hAnsi="宋体" w:cs="微软雅黑" w:hint="eastAsia"/>
          <w:b/>
          <w:szCs w:val="21"/>
        </w:rPr>
        <w:t>第四阶段</w:t>
      </w:r>
      <w:r>
        <w:rPr>
          <w:rFonts w:ascii="宋体" w:hAnsi="宋体" w:cs="微软雅黑"/>
          <w:b/>
          <w:szCs w:val="21"/>
        </w:rPr>
        <w:t xml:space="preserve">  </w:t>
      </w:r>
      <w:r>
        <w:rPr>
          <w:rFonts w:ascii="宋体" w:hAnsi="宋体" w:cs="微软雅黑" w:hint="eastAsia"/>
          <w:b/>
          <w:szCs w:val="21"/>
        </w:rPr>
        <w:t>招标配合</w:t>
      </w:r>
      <w:r>
        <w:rPr>
          <w:rFonts w:ascii="宋体" w:hAnsi="宋体" w:cs="微软雅黑"/>
          <w:b/>
          <w:szCs w:val="21"/>
        </w:rPr>
        <w:t>阶段</w:t>
      </w:r>
    </w:p>
    <w:p w14:paraId="1D6AE7DC" w14:textId="77777777" w:rsidR="00136F93" w:rsidRDefault="00504C07">
      <w:pPr>
        <w:numPr>
          <w:ilvl w:val="0"/>
          <w:numId w:val="25"/>
        </w:numPr>
        <w:spacing w:before="240"/>
        <w:ind w:left="1560" w:hanging="426"/>
        <w:rPr>
          <w:rFonts w:ascii="宋体" w:hAnsi="宋体" w:cs="微软雅黑" w:hint="eastAsia"/>
          <w:szCs w:val="21"/>
        </w:rPr>
      </w:pPr>
      <w:proofErr w:type="gramStart"/>
      <w:r>
        <w:rPr>
          <w:rFonts w:ascii="宋体" w:hAnsi="宋体" w:cs="微软雅黑"/>
          <w:szCs w:val="21"/>
        </w:rPr>
        <w:t>审查软装陈设</w:t>
      </w:r>
      <w:proofErr w:type="gramEnd"/>
      <w:r>
        <w:rPr>
          <w:rFonts w:ascii="宋体" w:hAnsi="宋体" w:cs="微软雅黑"/>
          <w:szCs w:val="21"/>
        </w:rPr>
        <w:t>设计深化图：审查甲方聘请的</w:t>
      </w:r>
      <w:proofErr w:type="gramStart"/>
      <w:r>
        <w:rPr>
          <w:rFonts w:ascii="宋体" w:hAnsi="宋体" w:cs="微软雅黑"/>
          <w:szCs w:val="21"/>
        </w:rPr>
        <w:t>软装制作</w:t>
      </w:r>
      <w:proofErr w:type="gramEnd"/>
      <w:r>
        <w:rPr>
          <w:rFonts w:ascii="宋体" w:hAnsi="宋体" w:cs="微软雅黑"/>
          <w:szCs w:val="21"/>
        </w:rPr>
        <w:t>单位所提供</w:t>
      </w:r>
      <w:proofErr w:type="gramStart"/>
      <w:r>
        <w:rPr>
          <w:rFonts w:ascii="宋体" w:hAnsi="宋体" w:cs="微软雅黑"/>
          <w:szCs w:val="21"/>
        </w:rPr>
        <w:t>的软装陈设</w:t>
      </w:r>
      <w:proofErr w:type="gramEnd"/>
      <w:r>
        <w:rPr>
          <w:rFonts w:ascii="宋体" w:hAnsi="宋体" w:cs="微软雅黑"/>
          <w:szCs w:val="21"/>
        </w:rPr>
        <w:t>设计深化图纸，提出意见及改善方案，保证设计效果；</w:t>
      </w:r>
    </w:p>
    <w:p w14:paraId="294DA6E2" w14:textId="77777777" w:rsidR="00136F93" w:rsidRDefault="00504C07">
      <w:pPr>
        <w:numPr>
          <w:ilvl w:val="0"/>
          <w:numId w:val="25"/>
        </w:numPr>
        <w:spacing w:before="240"/>
        <w:ind w:left="1560" w:hanging="426"/>
        <w:rPr>
          <w:rFonts w:ascii="宋体" w:hAnsi="宋体" w:cs="微软雅黑" w:hint="eastAsia"/>
          <w:szCs w:val="21"/>
        </w:rPr>
      </w:pPr>
      <w:proofErr w:type="gramStart"/>
      <w:r>
        <w:rPr>
          <w:rFonts w:ascii="宋体" w:hAnsi="宋体" w:cs="微软雅黑"/>
          <w:szCs w:val="21"/>
        </w:rPr>
        <w:t>审查软装陈设</w:t>
      </w:r>
      <w:proofErr w:type="gramEnd"/>
      <w:r>
        <w:rPr>
          <w:rFonts w:ascii="宋体" w:hAnsi="宋体" w:cs="微软雅黑"/>
          <w:szCs w:val="21"/>
        </w:rPr>
        <w:t>材料样板：按甲方要求，于制作阶段做主要材料审核，到现场样板间视察，提出意见及改善方案，保证设计效果；</w:t>
      </w:r>
    </w:p>
    <w:p w14:paraId="2307FC47" w14:textId="77777777" w:rsidR="00136F93" w:rsidRDefault="00504C07">
      <w:pPr>
        <w:numPr>
          <w:ilvl w:val="0"/>
          <w:numId w:val="25"/>
        </w:numPr>
        <w:spacing w:before="240"/>
        <w:ind w:left="1560" w:hanging="426"/>
        <w:rPr>
          <w:rFonts w:ascii="宋体" w:hAnsi="宋体" w:cs="微软雅黑" w:hint="eastAsia"/>
          <w:szCs w:val="21"/>
        </w:rPr>
      </w:pPr>
      <w:r>
        <w:rPr>
          <w:rFonts w:ascii="宋体" w:hAnsi="宋体" w:cs="微软雅黑"/>
          <w:szCs w:val="21"/>
        </w:rPr>
        <w:t>参加定期举行的技术设计会议，以及与主要供应商、分包商和投标人之间的必要会议，给</w:t>
      </w:r>
      <w:r>
        <w:rPr>
          <w:rFonts w:ascii="宋体" w:hAnsi="宋体" w:cs="微软雅黑"/>
          <w:szCs w:val="21"/>
        </w:rPr>
        <w:lastRenderedPageBreak/>
        <w:t>甲方提供设计技术支持，为投标人及其标书提供意见和建议，解答招标设计疑问；</w:t>
      </w:r>
    </w:p>
    <w:p w14:paraId="0465F0E9" w14:textId="77777777" w:rsidR="00136F93" w:rsidRDefault="00504C07">
      <w:pPr>
        <w:numPr>
          <w:ilvl w:val="0"/>
          <w:numId w:val="25"/>
        </w:numPr>
        <w:spacing w:before="240"/>
        <w:ind w:left="1560" w:hanging="426"/>
        <w:rPr>
          <w:rFonts w:ascii="宋体" w:hAnsi="宋体" w:cs="微软雅黑" w:hint="eastAsia"/>
          <w:szCs w:val="21"/>
        </w:rPr>
      </w:pPr>
      <w:proofErr w:type="gramStart"/>
      <w:r>
        <w:rPr>
          <w:rFonts w:ascii="宋体" w:hAnsi="宋体" w:cs="微软雅黑" w:hint="eastAsia"/>
          <w:szCs w:val="21"/>
        </w:rPr>
        <w:t>软装</w:t>
      </w:r>
      <w:r>
        <w:rPr>
          <w:rFonts w:ascii="宋体" w:hAnsi="宋体" w:cs="微软雅黑"/>
          <w:szCs w:val="21"/>
        </w:rPr>
        <w:t>材料</w:t>
      </w:r>
      <w:proofErr w:type="gramEnd"/>
      <w:r>
        <w:rPr>
          <w:rFonts w:ascii="宋体" w:hAnsi="宋体" w:cs="微软雅黑"/>
          <w:szCs w:val="21"/>
        </w:rPr>
        <w:t>物料样板（含装饰灯、活动家私等）一式三份，主要材料样板建议，布艺样板规格不小于100*150mm,如有图案须裁剪为完整图案；金属、玻璃、石材等板材样板规格不小于100*100mm,线材长度不短于150mm;色卡样板不小于50*50mm,装订成册或制作成展板。在确保能清晰完整的展示材料的特性情况下，材料样板可依据实际情况调整大小，但不应小于上述尺寸要求。</w:t>
      </w:r>
    </w:p>
    <w:p w14:paraId="55D7C833" w14:textId="77777777" w:rsidR="00136F93" w:rsidRDefault="00504C07">
      <w:pPr>
        <w:spacing w:before="240"/>
        <w:ind w:leftChars="202" w:left="424"/>
        <w:rPr>
          <w:rFonts w:ascii="宋体" w:hAnsi="宋体" w:cs="微软雅黑" w:hint="eastAsia"/>
          <w:b/>
          <w:szCs w:val="21"/>
        </w:rPr>
      </w:pPr>
      <w:r>
        <w:rPr>
          <w:rFonts w:ascii="宋体" w:hAnsi="宋体" w:cs="微软雅黑" w:hint="eastAsia"/>
          <w:b/>
          <w:szCs w:val="21"/>
        </w:rPr>
        <w:t>第五阶段</w:t>
      </w:r>
      <w:r>
        <w:rPr>
          <w:rFonts w:ascii="宋体" w:hAnsi="宋体" w:cs="微软雅黑"/>
          <w:b/>
          <w:szCs w:val="21"/>
        </w:rPr>
        <w:t xml:space="preserve">  施工</w:t>
      </w:r>
      <w:r>
        <w:rPr>
          <w:rFonts w:ascii="宋体" w:hAnsi="宋体" w:cs="微软雅黑" w:hint="eastAsia"/>
          <w:b/>
          <w:szCs w:val="21"/>
        </w:rPr>
        <w:t>配合及验收阶段</w:t>
      </w:r>
    </w:p>
    <w:p w14:paraId="52283726" w14:textId="77777777" w:rsidR="00136F93" w:rsidRDefault="00504C07">
      <w:pPr>
        <w:numPr>
          <w:ilvl w:val="0"/>
          <w:numId w:val="26"/>
        </w:numPr>
        <w:spacing w:before="240"/>
        <w:ind w:left="1560" w:hanging="426"/>
        <w:rPr>
          <w:rFonts w:ascii="宋体" w:hAnsi="宋体" w:cs="微软雅黑" w:hint="eastAsia"/>
          <w:szCs w:val="21"/>
        </w:rPr>
      </w:pPr>
      <w:r>
        <w:rPr>
          <w:rFonts w:ascii="宋体" w:hAnsi="宋体" w:cs="微软雅黑"/>
          <w:szCs w:val="21"/>
        </w:rPr>
        <w:t>施工阶段设计方应该根据甲方要求审查深化图纸，确保符合设计意图；根据甲方要求，按合同说明之次数前往施工现场，解答现场与设计事宜的相关疑问，提出可行性的建议，</w:t>
      </w:r>
      <w:proofErr w:type="gramStart"/>
      <w:r>
        <w:rPr>
          <w:rFonts w:ascii="宋体" w:hAnsi="宋体" w:cs="微软雅黑"/>
          <w:szCs w:val="21"/>
        </w:rPr>
        <w:t>配合软装的</w:t>
      </w:r>
      <w:proofErr w:type="gramEnd"/>
      <w:r>
        <w:rPr>
          <w:rFonts w:ascii="宋体" w:hAnsi="宋体" w:cs="微软雅黑"/>
          <w:szCs w:val="21"/>
        </w:rPr>
        <w:t>采购及现场指导摆设工作，进行把关筛选和负责对购置及现场布置的顾问指导工作；</w:t>
      </w:r>
    </w:p>
    <w:p w14:paraId="6BD898D9" w14:textId="77777777" w:rsidR="00136F93" w:rsidRDefault="00504C07">
      <w:pPr>
        <w:numPr>
          <w:ilvl w:val="0"/>
          <w:numId w:val="26"/>
        </w:numPr>
        <w:spacing w:before="240" w:line="360" w:lineRule="auto"/>
        <w:ind w:left="1560"/>
        <w:rPr>
          <w:rFonts w:ascii="宋体" w:hAnsi="宋体" w:cs="微软雅黑" w:hint="eastAsia"/>
          <w:szCs w:val="21"/>
        </w:rPr>
      </w:pPr>
      <w:r>
        <w:rPr>
          <w:rFonts w:ascii="宋体" w:hAnsi="宋体" w:cs="微软雅黑"/>
          <w:szCs w:val="21"/>
        </w:rPr>
        <w:t>应根据甲方</w:t>
      </w:r>
      <w:proofErr w:type="gramStart"/>
      <w:r>
        <w:rPr>
          <w:rFonts w:ascii="宋体" w:hAnsi="宋体" w:cs="微软雅黑"/>
          <w:szCs w:val="21"/>
        </w:rPr>
        <w:t>对软装陈设</w:t>
      </w:r>
      <w:proofErr w:type="gramEnd"/>
      <w:r>
        <w:rPr>
          <w:rFonts w:ascii="宋体" w:hAnsi="宋体" w:cs="微软雅黑"/>
          <w:szCs w:val="21"/>
        </w:rPr>
        <w:t>要求及配合硬装设计风格和设计进度进行设计指导和审核，提供与设计方向一致，及</w:t>
      </w:r>
      <w:proofErr w:type="gramStart"/>
      <w:r>
        <w:rPr>
          <w:rFonts w:ascii="宋体" w:hAnsi="宋体" w:cs="微软雅黑"/>
          <w:szCs w:val="21"/>
        </w:rPr>
        <w:t>把握软装尺寸</w:t>
      </w:r>
      <w:proofErr w:type="gramEnd"/>
      <w:r>
        <w:rPr>
          <w:rFonts w:ascii="宋体" w:hAnsi="宋体" w:cs="微软雅黑"/>
          <w:szCs w:val="21"/>
        </w:rPr>
        <w:t>及定位及成品的质量效果，以确保整体空间效果。</w:t>
      </w:r>
    </w:p>
    <w:p w14:paraId="6F6CBA2F" w14:textId="77777777" w:rsidR="00136F93" w:rsidRDefault="00504C07">
      <w:pPr>
        <w:spacing w:before="240"/>
        <w:ind w:leftChars="202" w:left="424" w:firstLine="1"/>
        <w:rPr>
          <w:rFonts w:ascii="宋体" w:hAnsi="宋体" w:cs="宋体" w:hint="eastAsia"/>
          <w:b/>
          <w:szCs w:val="21"/>
        </w:rPr>
      </w:pPr>
      <w:r>
        <w:rPr>
          <w:rFonts w:ascii="宋体" w:hAnsi="宋体" w:cs="宋体"/>
          <w:b/>
          <w:szCs w:val="21"/>
        </w:rPr>
        <w:t>5.4、</w:t>
      </w:r>
      <w:r>
        <w:rPr>
          <w:rFonts w:ascii="宋体" w:hAnsi="宋体" w:cs="宋体" w:hint="eastAsia"/>
          <w:b/>
          <w:szCs w:val="21"/>
        </w:rPr>
        <w:t>二次机电设计</w:t>
      </w:r>
      <w:r>
        <w:rPr>
          <w:rFonts w:ascii="宋体" w:hAnsi="宋体" w:cs="宋体"/>
          <w:b/>
          <w:szCs w:val="21"/>
        </w:rPr>
        <w:t>各阶段的提交成果</w:t>
      </w:r>
    </w:p>
    <w:p w14:paraId="392F98EE" w14:textId="77777777" w:rsidR="00136F93" w:rsidRDefault="00504C07">
      <w:pPr>
        <w:spacing w:before="240"/>
        <w:ind w:left="420"/>
        <w:rPr>
          <w:rFonts w:ascii="宋体" w:hAnsi="宋体" w:cs="微软雅黑" w:hint="eastAsia"/>
          <w:b/>
          <w:szCs w:val="21"/>
        </w:rPr>
      </w:pPr>
      <w:r>
        <w:rPr>
          <w:rFonts w:ascii="宋体" w:hAnsi="宋体" w:cs="微软雅黑" w:hint="eastAsia"/>
          <w:b/>
          <w:szCs w:val="21"/>
        </w:rPr>
        <w:t>第一阶段</w:t>
      </w:r>
      <w:r>
        <w:rPr>
          <w:rFonts w:ascii="宋体" w:hAnsi="宋体" w:cs="微软雅黑"/>
          <w:b/>
          <w:szCs w:val="21"/>
        </w:rPr>
        <w:t xml:space="preserve">  </w:t>
      </w:r>
      <w:r>
        <w:rPr>
          <w:rFonts w:ascii="宋体" w:hAnsi="宋体" w:cs="微软雅黑" w:hint="eastAsia"/>
          <w:b/>
          <w:szCs w:val="21"/>
        </w:rPr>
        <w:t>初步设计、施工图及招标配合阶段</w:t>
      </w:r>
    </w:p>
    <w:p w14:paraId="720AC60A" w14:textId="77777777" w:rsidR="00136F93" w:rsidRDefault="00504C07">
      <w:pPr>
        <w:widowControl/>
        <w:numPr>
          <w:ilvl w:val="0"/>
          <w:numId w:val="27"/>
        </w:numPr>
        <w:spacing w:before="240"/>
        <w:jc w:val="left"/>
        <w:rPr>
          <w:rFonts w:ascii="宋体" w:hAnsi="宋体" w:cs="微软雅黑" w:hint="eastAsia"/>
          <w:szCs w:val="21"/>
        </w:rPr>
      </w:pPr>
      <w:r>
        <w:rPr>
          <w:rFonts w:ascii="宋体" w:hAnsi="宋体" w:cs="微软雅黑"/>
          <w:szCs w:val="21"/>
          <w:lang w:bidi="ar"/>
        </w:rPr>
        <w:t xml:space="preserve">二次机电设计：完整的二次机电施工图（含消防）包括平面图、 系统图、大样图、设备清单、设备及材料技术规范书、安装详图等： </w:t>
      </w:r>
    </w:p>
    <w:p w14:paraId="225C56D6" w14:textId="77777777" w:rsidR="00136F93" w:rsidRDefault="00504C07">
      <w:pPr>
        <w:widowControl/>
        <w:numPr>
          <w:ilvl w:val="0"/>
          <w:numId w:val="27"/>
        </w:numPr>
        <w:spacing w:before="240"/>
        <w:jc w:val="left"/>
        <w:rPr>
          <w:rFonts w:ascii="宋体" w:hAnsi="宋体" w:cs="微软雅黑" w:hint="eastAsia"/>
          <w:szCs w:val="21"/>
        </w:rPr>
      </w:pPr>
      <w:r>
        <w:rPr>
          <w:rFonts w:ascii="宋体" w:hAnsi="宋体" w:cs="微软雅黑"/>
          <w:szCs w:val="21"/>
          <w:lang w:bidi="ar"/>
        </w:rPr>
        <w:t xml:space="preserve">强电二次设计： </w:t>
      </w:r>
    </w:p>
    <w:p w14:paraId="4B7C041E"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装修区域内应急疏散照明、一般照明、插座、空调、动力配电、消防报警等，在原建筑设计的基础上，根据室内设计的变更进行各个功能区域的设计及调整； </w:t>
      </w:r>
    </w:p>
    <w:p w14:paraId="6FB6CB76"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配合装修区域内其他专业用电设备的变化，相应调整配电设计； </w:t>
      </w:r>
    </w:p>
    <w:p w14:paraId="52A86288"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配合完成其他各专业新增用电设备或点位的配电设计； </w:t>
      </w:r>
    </w:p>
    <w:p w14:paraId="20D8CE34"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装修区域内的照明、动力等的二次配电设计； </w:t>
      </w:r>
    </w:p>
    <w:p w14:paraId="386B6FB7"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装修区域内的消防报警的二次设计； </w:t>
      </w:r>
    </w:p>
    <w:p w14:paraId="0CA99C9F"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进行电气末端设计时应尽量避免引起主系统的调整，导致主系统必须对应调整时，应列明原因和具体修改要求，并复核及优化二次强电设计与一次设计系统的对接。 </w:t>
      </w:r>
    </w:p>
    <w:p w14:paraId="61EA2AC5"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协助审核强电承包单位提供的相关深化设计图纸； </w:t>
      </w:r>
    </w:p>
    <w:p w14:paraId="6F77AB71"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核对建筑电气专业图纸与装饰施工图，发现问题并给出解决方案。 </w:t>
      </w:r>
    </w:p>
    <w:p w14:paraId="5CF9131F" w14:textId="77777777" w:rsidR="00136F93" w:rsidRDefault="00504C07">
      <w:pPr>
        <w:widowControl/>
        <w:numPr>
          <w:ilvl w:val="0"/>
          <w:numId w:val="27"/>
        </w:numPr>
        <w:spacing w:before="240"/>
        <w:jc w:val="left"/>
        <w:rPr>
          <w:rFonts w:ascii="宋体" w:hAnsi="宋体" w:cs="微软雅黑" w:hint="eastAsia"/>
          <w:szCs w:val="21"/>
        </w:rPr>
      </w:pPr>
      <w:r>
        <w:rPr>
          <w:rFonts w:ascii="宋体" w:hAnsi="宋体" w:cs="微软雅黑"/>
          <w:szCs w:val="21"/>
          <w:lang w:bidi="ar"/>
        </w:rPr>
        <w:t xml:space="preserve">弱电二次设计： </w:t>
      </w:r>
    </w:p>
    <w:p w14:paraId="5A5F7CE1"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装修区域内电话、网络、电视、安防系统（监控、防盗报警、门禁、巡更等）、 WIFI覆盖、背景音乐及广播等各个弱电系统，在原建筑设计的基础上，根据室内设计的变更进行每个 功能区域的设计及调整； </w:t>
      </w:r>
    </w:p>
    <w:p w14:paraId="1C469DCE"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配合装修区域内其他专业设备控制要求的变化，相应调整设计； </w:t>
      </w:r>
    </w:p>
    <w:p w14:paraId="5C20A80C"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配合完成其他各专业新增设备或点位的控制设计； </w:t>
      </w:r>
    </w:p>
    <w:p w14:paraId="6BDBC7BF"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lastRenderedPageBreak/>
        <w:t xml:space="preserve">➢ 进行弱电末端设计时应尽量避免引起主系统的调整，导致主系统必须对应调整时，应列明原因和具体修改要求，并复核及优化二次弱电设计与一次设计系统的对接； </w:t>
      </w:r>
    </w:p>
    <w:p w14:paraId="698AE019"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协助审核弱电承包单位提供的相关深化设计图纸； </w:t>
      </w:r>
    </w:p>
    <w:p w14:paraId="0FC406B6"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核对建筑弱电专业图纸与装饰施工图，发现问题并给出解决方案。 </w:t>
      </w:r>
    </w:p>
    <w:p w14:paraId="6E422F9C" w14:textId="77777777" w:rsidR="00136F93" w:rsidRDefault="00504C07">
      <w:pPr>
        <w:widowControl/>
        <w:numPr>
          <w:ilvl w:val="0"/>
          <w:numId w:val="27"/>
        </w:numPr>
        <w:spacing w:before="240"/>
        <w:jc w:val="left"/>
        <w:rPr>
          <w:rFonts w:ascii="宋体" w:hAnsi="宋体" w:cs="微软雅黑" w:hint="eastAsia"/>
          <w:szCs w:val="21"/>
        </w:rPr>
      </w:pPr>
      <w:r>
        <w:rPr>
          <w:rFonts w:ascii="宋体" w:hAnsi="宋体" w:cs="微软雅黑"/>
          <w:szCs w:val="21"/>
          <w:lang w:bidi="ar"/>
        </w:rPr>
        <w:t xml:space="preserve">给排水二次设计： </w:t>
      </w:r>
    </w:p>
    <w:p w14:paraId="7C29560D"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公共区域内的给排水在原建筑设计的基础上，根据室内设计的变更进行各个功能用水区域支管的调整设计（不包括水景系统设计、厨房处理系统、其它水处理系统、相关各类水专业机房的设计）； </w:t>
      </w:r>
    </w:p>
    <w:p w14:paraId="58D71D98"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卫生间内部给排水系统的设计； </w:t>
      </w:r>
    </w:p>
    <w:p w14:paraId="4F972736"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消防水仅配合装饰进行深化调整，不牵涉防火分区的改变； </w:t>
      </w:r>
    </w:p>
    <w:p w14:paraId="74C81808"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对建筑给排水专业图纸与装饰施工图校对，发现问题并提出解决方案； </w:t>
      </w:r>
    </w:p>
    <w:p w14:paraId="3B4EEDCE"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给排水末端调整导致主系统需调整的部分需提资一次机电的修改。 </w:t>
      </w:r>
    </w:p>
    <w:p w14:paraId="5E05DE43" w14:textId="77777777" w:rsidR="00136F93" w:rsidRDefault="00504C07">
      <w:pPr>
        <w:widowControl/>
        <w:numPr>
          <w:ilvl w:val="0"/>
          <w:numId w:val="27"/>
        </w:numPr>
        <w:spacing w:before="240"/>
        <w:jc w:val="left"/>
        <w:rPr>
          <w:rFonts w:ascii="宋体" w:hAnsi="宋体" w:cs="微软雅黑" w:hint="eastAsia"/>
          <w:szCs w:val="21"/>
        </w:rPr>
      </w:pPr>
      <w:r>
        <w:rPr>
          <w:rFonts w:ascii="宋体" w:hAnsi="宋体" w:cs="微软雅黑"/>
          <w:szCs w:val="21"/>
          <w:lang w:bidi="ar"/>
        </w:rPr>
        <w:t xml:space="preserve">暖通二次设计： </w:t>
      </w:r>
    </w:p>
    <w:p w14:paraId="222C95CB"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各空调系统末端风口的准确定位，并负责相关专业的出图及跟踪； </w:t>
      </w:r>
    </w:p>
    <w:p w14:paraId="237B6457"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根据装饰要求对各排烟分区内排烟口形式进行调整、定位； </w:t>
      </w:r>
    </w:p>
    <w:p w14:paraId="4FC51E0B"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消防排烟仅配合装饰进行深化末端调整，如牵涉一次机电的系统修改，需提资相应修改的详细信息； </w:t>
      </w:r>
    </w:p>
    <w:p w14:paraId="581E6DED"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对建筑空调专业与装饰施工图校对，发现问题并提出解决方案； </w:t>
      </w:r>
    </w:p>
    <w:p w14:paraId="226C0673" w14:textId="77777777" w:rsidR="00136F93" w:rsidRDefault="00504C07">
      <w:pPr>
        <w:widowControl/>
        <w:numPr>
          <w:ilvl w:val="0"/>
          <w:numId w:val="27"/>
        </w:numPr>
        <w:spacing w:before="240"/>
        <w:jc w:val="left"/>
        <w:rPr>
          <w:rFonts w:ascii="宋体" w:hAnsi="宋体" w:cs="微软雅黑" w:hint="eastAsia"/>
          <w:szCs w:val="21"/>
          <w:lang w:bidi="ar"/>
        </w:rPr>
      </w:pPr>
      <w:r>
        <w:rPr>
          <w:rFonts w:ascii="宋体" w:hAnsi="宋体" w:cs="微软雅黑"/>
          <w:szCs w:val="21"/>
          <w:lang w:bidi="ar"/>
        </w:rPr>
        <w:t xml:space="preserve">机电管道综合设计： </w:t>
      </w:r>
    </w:p>
    <w:p w14:paraId="25402C17"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xml:space="preserve">➢ 根据建设单位及代建单位提供的原建筑设计机电综合管线图纸，结合室内设计布局、吊顶高度及层高要求提出调整意见； </w:t>
      </w:r>
    </w:p>
    <w:p w14:paraId="29E83EAE" w14:textId="77777777" w:rsidR="00136F93" w:rsidRDefault="00504C07">
      <w:pPr>
        <w:widowControl/>
        <w:numPr>
          <w:ilvl w:val="255"/>
          <w:numId w:val="0"/>
        </w:numPr>
        <w:spacing w:before="240"/>
        <w:ind w:left="1134"/>
        <w:jc w:val="left"/>
        <w:rPr>
          <w:rFonts w:ascii="宋体" w:hAnsi="宋体" w:cs="微软雅黑" w:hint="eastAsia"/>
          <w:szCs w:val="21"/>
        </w:rPr>
      </w:pPr>
      <w:r>
        <w:rPr>
          <w:rFonts w:ascii="宋体" w:hAnsi="宋体" w:cs="微软雅黑"/>
          <w:szCs w:val="21"/>
          <w:lang w:bidi="ar"/>
        </w:rPr>
        <w:t>➢ 核查各空间设定吊顶高度的可行性，结合建筑各专业图纸与装饰施工，发现问题并提出解决方案。</w:t>
      </w:r>
    </w:p>
    <w:p w14:paraId="4DB96843" w14:textId="77777777" w:rsidR="00136F93" w:rsidRDefault="00504C07">
      <w:pPr>
        <w:widowControl/>
        <w:numPr>
          <w:ilvl w:val="0"/>
          <w:numId w:val="27"/>
        </w:numPr>
        <w:spacing w:before="240"/>
        <w:jc w:val="left"/>
        <w:rPr>
          <w:rFonts w:ascii="宋体" w:hAnsi="宋体" w:cs="微软雅黑" w:hint="eastAsia"/>
          <w:szCs w:val="21"/>
          <w:lang w:bidi="ar"/>
        </w:rPr>
      </w:pPr>
      <w:r>
        <w:rPr>
          <w:rFonts w:ascii="宋体" w:hAnsi="宋体" w:cs="微软雅黑"/>
          <w:szCs w:val="21"/>
          <w:lang w:bidi="ar"/>
        </w:rPr>
        <w:t>协助解答投标公司提出的技术问题。</w:t>
      </w:r>
    </w:p>
    <w:p w14:paraId="5CE19E04" w14:textId="77777777" w:rsidR="00136F93" w:rsidRDefault="00504C07">
      <w:pPr>
        <w:numPr>
          <w:ilvl w:val="255"/>
          <w:numId w:val="0"/>
        </w:numPr>
        <w:spacing w:before="240"/>
        <w:jc w:val="left"/>
        <w:rPr>
          <w:rFonts w:ascii="宋体" w:hAnsi="宋体" w:cs="微软雅黑" w:hint="eastAsia"/>
          <w:szCs w:val="21"/>
        </w:rPr>
      </w:pPr>
      <w:r>
        <w:rPr>
          <w:rFonts w:ascii="宋体" w:hAnsi="宋体" w:cs="微软雅黑"/>
          <w:szCs w:val="21"/>
        </w:rPr>
        <w:t>（备注：本次工作内容</w:t>
      </w:r>
      <w:proofErr w:type="gramStart"/>
      <w:r>
        <w:rPr>
          <w:rFonts w:ascii="宋体" w:hAnsi="宋体" w:cs="微软雅黑"/>
          <w:szCs w:val="21"/>
        </w:rPr>
        <w:t>须包括</w:t>
      </w:r>
      <w:proofErr w:type="gramEnd"/>
      <w:r>
        <w:rPr>
          <w:rFonts w:ascii="宋体" w:hAnsi="宋体" w:cs="微软雅黑"/>
          <w:szCs w:val="21"/>
        </w:rPr>
        <w:t xml:space="preserve">以上成果，但不局限以上工作。） </w:t>
      </w:r>
    </w:p>
    <w:p w14:paraId="5677EAD3" w14:textId="77777777" w:rsidR="00136F93" w:rsidRDefault="00504C07">
      <w:pPr>
        <w:numPr>
          <w:ilvl w:val="255"/>
          <w:numId w:val="0"/>
        </w:numPr>
        <w:spacing w:before="240"/>
        <w:jc w:val="left"/>
        <w:rPr>
          <w:rFonts w:ascii="宋体" w:hAnsi="宋体" w:cs="微软雅黑" w:hint="eastAsia"/>
          <w:szCs w:val="21"/>
        </w:rPr>
      </w:pPr>
      <w:r>
        <w:rPr>
          <w:rFonts w:ascii="宋体" w:hAnsi="宋体" w:cs="微软雅黑"/>
          <w:szCs w:val="21"/>
        </w:rPr>
        <w:t>以上设计文件至少包括：本阶段所完成的全套的A1或A2施工蓝图12套设计成果U盘3个（DWG&amp;PDF文件等）。</w:t>
      </w:r>
    </w:p>
    <w:p w14:paraId="517885A8" w14:textId="77777777" w:rsidR="00136F93" w:rsidRDefault="00504C07">
      <w:pPr>
        <w:spacing w:before="240"/>
        <w:ind w:leftChars="202" w:left="424"/>
        <w:rPr>
          <w:rFonts w:ascii="宋体" w:hAnsi="宋体" w:cs="微软雅黑" w:hint="eastAsia"/>
          <w:b/>
          <w:szCs w:val="21"/>
        </w:rPr>
      </w:pPr>
      <w:r>
        <w:rPr>
          <w:rFonts w:ascii="宋体" w:hAnsi="宋体" w:cs="微软雅黑" w:hint="eastAsia"/>
          <w:b/>
          <w:szCs w:val="21"/>
        </w:rPr>
        <w:t>第二阶段</w:t>
      </w:r>
      <w:r>
        <w:rPr>
          <w:rFonts w:ascii="宋体" w:hAnsi="宋体" w:cs="微软雅黑"/>
          <w:b/>
          <w:szCs w:val="21"/>
        </w:rPr>
        <w:t xml:space="preserve">  </w:t>
      </w:r>
      <w:r>
        <w:rPr>
          <w:rFonts w:ascii="宋体" w:hAnsi="宋体" w:cs="微软雅黑" w:hint="eastAsia"/>
          <w:b/>
          <w:szCs w:val="21"/>
        </w:rPr>
        <w:t>施工配合及验收</w:t>
      </w:r>
      <w:r>
        <w:rPr>
          <w:rFonts w:ascii="宋体" w:hAnsi="宋体" w:cs="微软雅黑"/>
          <w:b/>
          <w:szCs w:val="21"/>
        </w:rPr>
        <w:t>阶段</w:t>
      </w:r>
    </w:p>
    <w:p w14:paraId="17AC522E" w14:textId="77777777" w:rsidR="00136F93" w:rsidRDefault="00504C07">
      <w:pPr>
        <w:numPr>
          <w:ilvl w:val="0"/>
          <w:numId w:val="28"/>
        </w:numPr>
        <w:spacing w:before="240"/>
        <w:jc w:val="left"/>
        <w:rPr>
          <w:rFonts w:ascii="宋体" w:hAnsi="宋体" w:cs="微软雅黑" w:hint="eastAsia"/>
          <w:szCs w:val="21"/>
        </w:rPr>
      </w:pPr>
      <w:r>
        <w:rPr>
          <w:rFonts w:ascii="宋体" w:hAnsi="宋体" w:cs="微软雅黑"/>
          <w:szCs w:val="21"/>
        </w:rPr>
        <w:t>与中选的室内装修施工</w:t>
      </w:r>
      <w:r>
        <w:rPr>
          <w:rFonts w:ascii="宋体" w:hAnsi="宋体" w:cs="微软雅黑" w:hint="eastAsia"/>
          <w:szCs w:val="21"/>
        </w:rPr>
        <w:t>图</w:t>
      </w:r>
      <w:r>
        <w:rPr>
          <w:rFonts w:ascii="宋体" w:hAnsi="宋体" w:cs="微软雅黑"/>
          <w:szCs w:val="21"/>
        </w:rPr>
        <w:t>单位进行图纸交底；</w:t>
      </w:r>
    </w:p>
    <w:p w14:paraId="48D96183" w14:textId="77777777" w:rsidR="00136F93" w:rsidRDefault="00504C07">
      <w:pPr>
        <w:numPr>
          <w:ilvl w:val="0"/>
          <w:numId w:val="28"/>
        </w:numPr>
        <w:spacing w:before="240"/>
        <w:ind w:left="1560" w:hanging="426"/>
        <w:rPr>
          <w:rFonts w:ascii="宋体" w:hAnsi="宋体" w:cs="微软雅黑" w:hint="eastAsia"/>
          <w:szCs w:val="21"/>
        </w:rPr>
      </w:pPr>
      <w:r>
        <w:rPr>
          <w:rFonts w:ascii="宋体" w:hAnsi="宋体" w:cs="微软雅黑" w:hint="eastAsia"/>
          <w:szCs w:val="21"/>
        </w:rPr>
        <w:t>配合甲方做好室内装修工程图纸会审及技术答疑；</w:t>
      </w:r>
    </w:p>
    <w:p w14:paraId="567EBE46" w14:textId="77777777" w:rsidR="00136F93" w:rsidRDefault="00504C07">
      <w:pPr>
        <w:numPr>
          <w:ilvl w:val="0"/>
          <w:numId w:val="28"/>
        </w:numPr>
        <w:spacing w:before="240"/>
        <w:rPr>
          <w:rFonts w:ascii="宋体" w:hAnsi="宋体" w:cs="黑体" w:hint="eastAsia"/>
          <w:b/>
          <w:szCs w:val="21"/>
        </w:rPr>
      </w:pPr>
      <w:r>
        <w:rPr>
          <w:rFonts w:ascii="宋体" w:hAnsi="宋体" w:cs="微软雅黑" w:hint="eastAsia"/>
          <w:szCs w:val="21"/>
        </w:rPr>
        <w:t>配合</w:t>
      </w:r>
      <w:proofErr w:type="gramStart"/>
      <w:r>
        <w:rPr>
          <w:rFonts w:ascii="宋体" w:hAnsi="宋体" w:cs="微软雅黑" w:hint="eastAsia"/>
          <w:szCs w:val="21"/>
        </w:rPr>
        <w:t>室内硬</w:t>
      </w:r>
      <w:proofErr w:type="gramEnd"/>
      <w:r>
        <w:rPr>
          <w:rFonts w:ascii="宋体" w:hAnsi="宋体" w:cs="微软雅黑" w:hint="eastAsia"/>
          <w:szCs w:val="21"/>
        </w:rPr>
        <w:t>装施工，检查施工现场，</w:t>
      </w:r>
      <w:r>
        <w:rPr>
          <w:rFonts w:ascii="宋体" w:hAnsi="宋体" w:cs="微软雅黑"/>
          <w:szCs w:val="21"/>
        </w:rPr>
        <w:t>解决施工中有关其服务范围内的设计技术问题，并</w:t>
      </w:r>
      <w:r>
        <w:rPr>
          <w:rFonts w:ascii="宋体" w:hAnsi="宋体" w:cs="微软雅黑" w:hint="eastAsia"/>
          <w:szCs w:val="21"/>
        </w:rPr>
        <w:t>在</w:t>
      </w:r>
      <w:r>
        <w:rPr>
          <w:rFonts w:ascii="宋体" w:hAnsi="宋体" w:cs="微软雅黑"/>
          <w:szCs w:val="21"/>
        </w:rPr>
        <w:t>巡检后1个工作日内，出具符合甲方要求的巡检</w:t>
      </w:r>
      <w:r>
        <w:rPr>
          <w:rFonts w:ascii="宋体" w:hAnsi="宋体" w:cs="微软雅黑" w:hint="eastAsia"/>
          <w:szCs w:val="21"/>
        </w:rPr>
        <w:t>报告</w:t>
      </w:r>
      <w:r>
        <w:rPr>
          <w:rFonts w:ascii="宋体" w:hAnsi="宋体" w:cs="微软雅黑"/>
          <w:szCs w:val="21"/>
        </w:rPr>
        <w:t>；如巡检</w:t>
      </w:r>
      <w:r>
        <w:rPr>
          <w:rFonts w:ascii="宋体" w:hAnsi="宋体" w:cs="微软雅黑" w:hint="eastAsia"/>
          <w:szCs w:val="21"/>
        </w:rPr>
        <w:t>报告</w:t>
      </w:r>
      <w:r>
        <w:rPr>
          <w:rFonts w:ascii="宋体" w:hAnsi="宋体" w:cs="微软雅黑"/>
          <w:szCs w:val="21"/>
        </w:rPr>
        <w:t>中涉及设计调整，乙方应在巡检后的2个工作日内，出具设计变更</w:t>
      </w:r>
      <w:r>
        <w:rPr>
          <w:rFonts w:ascii="宋体" w:hAnsi="宋体" w:cs="微软雅黑" w:hint="eastAsia"/>
          <w:szCs w:val="21"/>
        </w:rPr>
        <w:t>；</w:t>
      </w:r>
    </w:p>
    <w:p w14:paraId="57565B8B" w14:textId="77777777" w:rsidR="00136F93" w:rsidRDefault="00504C07">
      <w:pPr>
        <w:numPr>
          <w:ilvl w:val="0"/>
          <w:numId w:val="28"/>
        </w:numPr>
        <w:spacing w:before="240"/>
        <w:rPr>
          <w:rFonts w:ascii="宋体" w:hAnsi="宋体" w:cs="微软雅黑" w:hint="eastAsia"/>
          <w:szCs w:val="21"/>
        </w:rPr>
      </w:pPr>
      <w:r>
        <w:rPr>
          <w:rFonts w:ascii="宋体" w:hAnsi="宋体" w:cs="微软雅黑"/>
          <w:szCs w:val="21"/>
        </w:rPr>
        <w:lastRenderedPageBreak/>
        <w:t>工程完工后，参与工程验收，对工程质量及总体设计效果提出整改意见，并形成提供甲方模板要求的后评估报告。</w:t>
      </w:r>
    </w:p>
    <w:p w14:paraId="2702D4B7" w14:textId="77777777" w:rsidR="00136F93" w:rsidRDefault="00136F93">
      <w:pPr>
        <w:spacing w:before="240" w:line="360" w:lineRule="auto"/>
        <w:rPr>
          <w:rFonts w:ascii="宋体" w:hAnsi="宋体" w:cs="微软雅黑" w:hint="eastAsia"/>
          <w:szCs w:val="21"/>
        </w:rPr>
      </w:pPr>
    </w:p>
    <w:p w14:paraId="32A73591" w14:textId="77777777" w:rsidR="00136F93" w:rsidRDefault="00504C07">
      <w:pPr>
        <w:numPr>
          <w:ilvl w:val="0"/>
          <w:numId w:val="1"/>
        </w:numPr>
        <w:autoSpaceDE w:val="0"/>
        <w:autoSpaceDN w:val="0"/>
        <w:adjustRightInd w:val="0"/>
        <w:spacing w:before="240"/>
        <w:jc w:val="left"/>
        <w:rPr>
          <w:rFonts w:ascii="宋体" w:hAnsi="宋体" w:cs="黑体" w:hint="eastAsia"/>
          <w:b/>
          <w:kern w:val="0"/>
          <w:szCs w:val="21"/>
        </w:rPr>
      </w:pPr>
      <w:r>
        <w:rPr>
          <w:rFonts w:ascii="宋体" w:hAnsi="宋体" w:cs="黑体" w:hint="eastAsia"/>
          <w:b/>
          <w:kern w:val="0"/>
          <w:szCs w:val="21"/>
        </w:rPr>
        <w:t>设计进度</w:t>
      </w:r>
      <w:r>
        <w:rPr>
          <w:rFonts w:ascii="宋体" w:hAnsi="宋体" w:cs="黑体"/>
          <w:b/>
          <w:kern w:val="0"/>
          <w:szCs w:val="21"/>
        </w:rPr>
        <w:t xml:space="preserve"> </w:t>
      </w:r>
    </w:p>
    <w:p w14:paraId="53BEC149" w14:textId="77777777" w:rsidR="00136F93" w:rsidRDefault="00504C07">
      <w:pPr>
        <w:autoSpaceDE w:val="0"/>
        <w:autoSpaceDN w:val="0"/>
        <w:adjustRightInd w:val="0"/>
        <w:spacing w:before="240"/>
        <w:ind w:firstLineChars="200" w:firstLine="420"/>
        <w:jc w:val="left"/>
        <w:rPr>
          <w:rFonts w:ascii="宋体" w:hAnsi="宋体" w:cs="黑体" w:hint="eastAsia"/>
          <w:kern w:val="0"/>
          <w:szCs w:val="21"/>
        </w:rPr>
      </w:pPr>
      <w:bookmarkStart w:id="2" w:name="_Hlk122960204"/>
      <w:r>
        <w:rPr>
          <w:rFonts w:ascii="宋体" w:hAnsi="宋体" w:cs="黑体" w:hint="eastAsia"/>
          <w:kern w:val="0"/>
          <w:szCs w:val="21"/>
        </w:rPr>
        <w:t>暂定室内设计周期（设计工作周期不包含甲方审批成果时间）</w:t>
      </w:r>
    </w:p>
    <w:p w14:paraId="5809DD8B" w14:textId="77777777" w:rsidR="00136F93" w:rsidRDefault="00504C07">
      <w:pPr>
        <w:numPr>
          <w:ilvl w:val="0"/>
          <w:numId w:val="29"/>
        </w:numPr>
        <w:adjustRightInd w:val="0"/>
        <w:snapToGrid w:val="0"/>
        <w:spacing w:before="240"/>
        <w:ind w:left="851"/>
        <w:rPr>
          <w:rFonts w:ascii="宋体" w:hAnsi="宋体" w:cs="黑体" w:hint="eastAsia"/>
          <w:kern w:val="0"/>
          <w:szCs w:val="21"/>
        </w:rPr>
      </w:pPr>
      <w:r>
        <w:rPr>
          <w:rFonts w:ascii="宋体" w:hAnsi="宋体" w:cs="黑体" w:hint="eastAsia"/>
          <w:kern w:val="0"/>
          <w:szCs w:val="21"/>
        </w:rPr>
        <w:t>拿到正式中标通知书（次日起算）后</w:t>
      </w:r>
      <w:r>
        <w:rPr>
          <w:rFonts w:ascii="宋体" w:hAnsi="宋体" w:cs="黑体"/>
          <w:kern w:val="0"/>
          <w:szCs w:val="21"/>
        </w:rPr>
        <w:t>7</w:t>
      </w:r>
      <w:r>
        <w:rPr>
          <w:rFonts w:ascii="宋体" w:hAnsi="宋体" w:cs="黑体" w:hint="eastAsia"/>
          <w:kern w:val="0"/>
          <w:szCs w:val="21"/>
        </w:rPr>
        <w:t>个日历日内完成该项目的室内设计及人员组织；</w:t>
      </w:r>
    </w:p>
    <w:p w14:paraId="0D84F70A" w14:textId="77777777" w:rsidR="00136F93" w:rsidRDefault="00504C07">
      <w:pPr>
        <w:numPr>
          <w:ilvl w:val="0"/>
          <w:numId w:val="29"/>
        </w:numPr>
        <w:adjustRightInd w:val="0"/>
        <w:snapToGrid w:val="0"/>
        <w:spacing w:before="240"/>
        <w:ind w:left="851"/>
        <w:rPr>
          <w:rFonts w:ascii="宋体" w:hAnsi="宋体" w:cs="黑体" w:hint="eastAsia"/>
          <w:kern w:val="0"/>
          <w:szCs w:val="21"/>
        </w:rPr>
      </w:pPr>
      <w:r>
        <w:rPr>
          <w:rFonts w:ascii="宋体" w:hAnsi="宋体" w:cs="黑体" w:hint="eastAsia"/>
          <w:kern w:val="0"/>
          <w:szCs w:val="21"/>
        </w:rPr>
        <w:t>概念设计阶段：30日历日</w:t>
      </w:r>
    </w:p>
    <w:p w14:paraId="4105F06E" w14:textId="77777777" w:rsidR="00136F93" w:rsidRDefault="00504C07">
      <w:pPr>
        <w:numPr>
          <w:ilvl w:val="0"/>
          <w:numId w:val="29"/>
        </w:numPr>
        <w:adjustRightInd w:val="0"/>
        <w:snapToGrid w:val="0"/>
        <w:spacing w:before="240"/>
        <w:ind w:left="851"/>
        <w:rPr>
          <w:rFonts w:ascii="宋体" w:hAnsi="宋体" w:cs="黑体" w:hint="eastAsia"/>
          <w:kern w:val="0"/>
          <w:szCs w:val="21"/>
        </w:rPr>
      </w:pPr>
      <w:r>
        <w:rPr>
          <w:rFonts w:ascii="宋体" w:hAnsi="宋体" w:cs="黑体" w:hint="eastAsia"/>
          <w:kern w:val="0"/>
          <w:szCs w:val="21"/>
        </w:rPr>
        <w:t>方案设计阶段：30日历日</w:t>
      </w:r>
    </w:p>
    <w:p w14:paraId="1BE595D6" w14:textId="77777777" w:rsidR="00136F93" w:rsidRDefault="00504C07">
      <w:pPr>
        <w:numPr>
          <w:ilvl w:val="0"/>
          <w:numId w:val="29"/>
        </w:numPr>
        <w:adjustRightInd w:val="0"/>
        <w:snapToGrid w:val="0"/>
        <w:spacing w:before="240"/>
        <w:ind w:left="851"/>
        <w:rPr>
          <w:rFonts w:ascii="宋体" w:hAnsi="宋体" w:cs="黑体" w:hint="eastAsia"/>
          <w:kern w:val="0"/>
          <w:szCs w:val="21"/>
        </w:rPr>
      </w:pPr>
      <w:r>
        <w:rPr>
          <w:rFonts w:ascii="宋体" w:hAnsi="宋体" w:cs="黑体" w:hint="eastAsia"/>
          <w:kern w:val="0"/>
          <w:szCs w:val="21"/>
        </w:rPr>
        <w:t>初步设计阶段：30日历日</w:t>
      </w:r>
    </w:p>
    <w:p w14:paraId="51B1FF78" w14:textId="77777777" w:rsidR="00136F93" w:rsidRDefault="00504C07">
      <w:pPr>
        <w:numPr>
          <w:ilvl w:val="0"/>
          <w:numId w:val="29"/>
        </w:numPr>
        <w:adjustRightInd w:val="0"/>
        <w:snapToGrid w:val="0"/>
        <w:spacing w:before="240"/>
        <w:ind w:left="851"/>
        <w:rPr>
          <w:rFonts w:ascii="宋体" w:hAnsi="宋体" w:hint="eastAsia"/>
          <w:szCs w:val="21"/>
        </w:rPr>
      </w:pPr>
      <w:r>
        <w:rPr>
          <w:rFonts w:ascii="宋体" w:hAnsi="宋体" w:cs="黑体" w:hint="eastAsia"/>
          <w:kern w:val="0"/>
          <w:szCs w:val="21"/>
        </w:rPr>
        <w:t>施工图设计： 40日历日</w:t>
      </w:r>
    </w:p>
    <w:bookmarkEnd w:id="2"/>
    <w:p w14:paraId="34A2786F" w14:textId="77777777" w:rsidR="00136F93" w:rsidRDefault="00504C07">
      <w:pPr>
        <w:numPr>
          <w:ilvl w:val="0"/>
          <w:numId w:val="1"/>
        </w:numPr>
        <w:autoSpaceDE w:val="0"/>
        <w:autoSpaceDN w:val="0"/>
        <w:adjustRightInd w:val="0"/>
        <w:spacing w:before="240"/>
        <w:jc w:val="left"/>
        <w:rPr>
          <w:rFonts w:ascii="宋体" w:hAnsi="宋体" w:cs="黑体" w:hint="eastAsia"/>
          <w:b/>
          <w:kern w:val="0"/>
          <w:szCs w:val="21"/>
        </w:rPr>
      </w:pPr>
      <w:r>
        <w:rPr>
          <w:rFonts w:ascii="宋体" w:hAnsi="宋体" w:cs="黑体" w:hint="eastAsia"/>
          <w:b/>
          <w:kern w:val="0"/>
          <w:szCs w:val="21"/>
        </w:rPr>
        <w:t>服务要求</w:t>
      </w:r>
      <w:r>
        <w:rPr>
          <w:rFonts w:ascii="宋体" w:hAnsi="宋体" w:cs="黑体"/>
          <w:b/>
          <w:kern w:val="0"/>
          <w:szCs w:val="21"/>
        </w:rPr>
        <w:t xml:space="preserve"> </w:t>
      </w:r>
    </w:p>
    <w:p w14:paraId="57F30BFF" w14:textId="77777777" w:rsidR="00136F93" w:rsidRDefault="00504C07">
      <w:pPr>
        <w:adjustRightInd w:val="0"/>
        <w:snapToGrid w:val="0"/>
        <w:spacing w:before="240"/>
        <w:ind w:leftChars="135" w:left="283" w:firstLineChars="68" w:firstLine="143"/>
        <w:outlineLvl w:val="0"/>
        <w:rPr>
          <w:rFonts w:ascii="宋体" w:hAnsi="宋体" w:cs="黑体" w:hint="eastAsia"/>
          <w:kern w:val="0"/>
          <w:szCs w:val="21"/>
        </w:rPr>
      </w:pPr>
      <w:r>
        <w:rPr>
          <w:rFonts w:ascii="宋体" w:hAnsi="宋体" w:cs="黑体"/>
          <w:kern w:val="0"/>
          <w:szCs w:val="21"/>
        </w:rPr>
        <w:t xml:space="preserve">设计人员 </w:t>
      </w:r>
    </w:p>
    <w:p w14:paraId="22200F07" w14:textId="77777777" w:rsidR="00136F93" w:rsidRDefault="00504C07">
      <w:pPr>
        <w:numPr>
          <w:ilvl w:val="0"/>
          <w:numId w:val="30"/>
        </w:numPr>
        <w:adjustRightInd w:val="0"/>
        <w:snapToGrid w:val="0"/>
        <w:spacing w:before="240"/>
        <w:ind w:left="851" w:hanging="425"/>
        <w:rPr>
          <w:rFonts w:ascii="宋体" w:hAnsi="宋体" w:cs="黑体" w:hint="eastAsia"/>
          <w:kern w:val="0"/>
          <w:szCs w:val="21"/>
        </w:rPr>
      </w:pPr>
      <w:r>
        <w:rPr>
          <w:rFonts w:ascii="宋体" w:hAnsi="宋体" w:cs="黑体"/>
          <w:kern w:val="0"/>
          <w:szCs w:val="21"/>
        </w:rPr>
        <w:t>由于本项目情况特殊，因此要求设计单位配备项目经理，此项目经理应统筹各专业。</w:t>
      </w:r>
      <w:r>
        <w:rPr>
          <w:rFonts w:ascii="宋体" w:hAnsi="宋体" w:cs="黑体" w:hint="eastAsia"/>
          <w:kern w:val="0"/>
          <w:szCs w:val="21"/>
        </w:rPr>
        <w:t>设计单位需要为本项目配备较强的技术力量以完成相应设计，并指定专门的联络人员。</w:t>
      </w:r>
      <w:r>
        <w:rPr>
          <w:rFonts w:ascii="宋体" w:hAnsi="宋体" w:cs="黑体"/>
          <w:kern w:val="0"/>
          <w:szCs w:val="21"/>
        </w:rPr>
        <w:t xml:space="preserve"> </w:t>
      </w:r>
    </w:p>
    <w:p w14:paraId="42ED4DC5" w14:textId="77777777" w:rsidR="00136F93" w:rsidRDefault="00504C07">
      <w:pPr>
        <w:numPr>
          <w:ilvl w:val="0"/>
          <w:numId w:val="30"/>
        </w:numPr>
        <w:adjustRightInd w:val="0"/>
        <w:snapToGrid w:val="0"/>
        <w:spacing w:before="240" w:line="360" w:lineRule="auto"/>
        <w:ind w:left="851" w:hanging="425"/>
        <w:rPr>
          <w:rFonts w:ascii="宋体" w:hAnsi="宋体" w:cs="黑体" w:hint="eastAsia"/>
          <w:kern w:val="0"/>
          <w:szCs w:val="21"/>
        </w:rPr>
      </w:pPr>
      <w:r>
        <w:rPr>
          <w:rFonts w:ascii="宋体" w:hAnsi="宋体" w:cs="黑体" w:hint="eastAsia"/>
          <w:kern w:val="0"/>
          <w:szCs w:val="21"/>
        </w:rPr>
        <w:t>本项目主要设计人员在没得到招标人书面许可的情况下，不得随意更换；如设计人员无法胜任本次设计，招标人有权随时要求更换设计人员。如设计单位擅自更换主要设计人员或在招标人要求更换时无法满足招标人要求的，建设单位有权提前解除合同，并要求设计单位按合同约定承担相应的责任。</w:t>
      </w:r>
      <w:r>
        <w:rPr>
          <w:rFonts w:ascii="宋体" w:hAnsi="宋体" w:cs="黑体"/>
          <w:kern w:val="0"/>
          <w:szCs w:val="21"/>
        </w:rPr>
        <w:t xml:space="preserve"> </w:t>
      </w:r>
    </w:p>
    <w:p w14:paraId="24CD4A52" w14:textId="77777777" w:rsidR="00136F93" w:rsidRDefault="00504C07">
      <w:pPr>
        <w:numPr>
          <w:ilvl w:val="0"/>
          <w:numId w:val="1"/>
        </w:numPr>
        <w:autoSpaceDE w:val="0"/>
        <w:autoSpaceDN w:val="0"/>
        <w:adjustRightInd w:val="0"/>
        <w:spacing w:before="240"/>
        <w:jc w:val="left"/>
        <w:rPr>
          <w:rFonts w:ascii="宋体" w:hAnsi="宋体" w:cs="黑体" w:hint="eastAsia"/>
          <w:b/>
          <w:kern w:val="0"/>
          <w:szCs w:val="21"/>
        </w:rPr>
      </w:pPr>
      <w:r>
        <w:rPr>
          <w:rFonts w:ascii="宋体" w:hAnsi="宋体" w:cs="黑体" w:hint="eastAsia"/>
          <w:b/>
          <w:kern w:val="0"/>
          <w:szCs w:val="21"/>
        </w:rPr>
        <w:t>设计文件</w:t>
      </w:r>
      <w:r>
        <w:rPr>
          <w:rFonts w:ascii="宋体" w:hAnsi="宋体" w:cs="黑体"/>
          <w:b/>
          <w:kern w:val="0"/>
          <w:szCs w:val="21"/>
        </w:rPr>
        <w:t xml:space="preserve"> </w:t>
      </w:r>
    </w:p>
    <w:p w14:paraId="72A8F7C3" w14:textId="77777777" w:rsidR="00136F93" w:rsidRDefault="00504C07">
      <w:pPr>
        <w:numPr>
          <w:ilvl w:val="0"/>
          <w:numId w:val="31"/>
        </w:numPr>
        <w:adjustRightInd w:val="0"/>
        <w:snapToGrid w:val="0"/>
        <w:spacing w:before="240"/>
        <w:ind w:left="851" w:hanging="425"/>
        <w:rPr>
          <w:rFonts w:ascii="宋体" w:hAnsi="宋体" w:cs="黑体" w:hint="eastAsia"/>
          <w:kern w:val="0"/>
          <w:szCs w:val="21"/>
        </w:rPr>
      </w:pPr>
      <w:r>
        <w:rPr>
          <w:rFonts w:ascii="宋体" w:hAnsi="宋体" w:cs="黑体" w:hint="eastAsia"/>
          <w:kern w:val="0"/>
          <w:szCs w:val="21"/>
        </w:rPr>
        <w:t>设计单位需要充分了解招标人的品质要求，设计成果除了必须满足国家、地方及行业规范和制图标准外，施工图设计应该尽量完善，以符合招标人施工招标的需要。</w:t>
      </w:r>
      <w:r>
        <w:rPr>
          <w:rFonts w:ascii="宋体" w:hAnsi="宋体" w:cs="黑体"/>
          <w:kern w:val="0"/>
          <w:szCs w:val="21"/>
        </w:rPr>
        <w:t xml:space="preserve"> </w:t>
      </w:r>
    </w:p>
    <w:p w14:paraId="5735FB16" w14:textId="77777777" w:rsidR="00136F93" w:rsidRDefault="00504C07">
      <w:pPr>
        <w:numPr>
          <w:ilvl w:val="0"/>
          <w:numId w:val="31"/>
        </w:numPr>
        <w:adjustRightInd w:val="0"/>
        <w:snapToGrid w:val="0"/>
        <w:spacing w:before="240"/>
        <w:ind w:left="851" w:hanging="425"/>
        <w:rPr>
          <w:rFonts w:ascii="宋体" w:hAnsi="宋体" w:cs="黑体" w:hint="eastAsia"/>
          <w:kern w:val="0"/>
          <w:szCs w:val="21"/>
        </w:rPr>
      </w:pPr>
      <w:r>
        <w:rPr>
          <w:rFonts w:ascii="宋体" w:hAnsi="宋体" w:cs="黑体" w:hint="eastAsia"/>
          <w:kern w:val="0"/>
          <w:szCs w:val="21"/>
        </w:rPr>
        <w:t>施工期间设计变更或相应图纸文件的发送需与招标人项目管理流程配合执行，以达到招标人品质管理的要求。</w:t>
      </w:r>
      <w:r>
        <w:rPr>
          <w:rFonts w:ascii="宋体" w:hAnsi="宋体" w:cs="黑体"/>
          <w:kern w:val="0"/>
          <w:szCs w:val="21"/>
        </w:rPr>
        <w:t xml:space="preserve"> </w:t>
      </w:r>
    </w:p>
    <w:p w14:paraId="4CEE4F96" w14:textId="77777777" w:rsidR="00136F93" w:rsidRDefault="00504C07">
      <w:pPr>
        <w:numPr>
          <w:ilvl w:val="0"/>
          <w:numId w:val="31"/>
        </w:numPr>
        <w:adjustRightInd w:val="0"/>
        <w:snapToGrid w:val="0"/>
        <w:spacing w:before="240" w:line="360" w:lineRule="auto"/>
        <w:ind w:left="851" w:hanging="425"/>
        <w:rPr>
          <w:rFonts w:ascii="宋体" w:hAnsi="宋体" w:cs="黑体" w:hint="eastAsia"/>
          <w:kern w:val="0"/>
          <w:szCs w:val="21"/>
        </w:rPr>
      </w:pPr>
      <w:r>
        <w:rPr>
          <w:rFonts w:ascii="宋体" w:hAnsi="宋体" w:cs="黑体" w:hint="eastAsia"/>
          <w:kern w:val="0"/>
          <w:szCs w:val="21"/>
        </w:rPr>
        <w:t>需按照招标人对设计成果提交的数量要求提交各阶段成果。</w:t>
      </w:r>
      <w:r>
        <w:rPr>
          <w:rFonts w:ascii="宋体" w:hAnsi="宋体" w:cs="黑体"/>
          <w:kern w:val="0"/>
          <w:szCs w:val="21"/>
        </w:rPr>
        <w:t xml:space="preserve"> </w:t>
      </w:r>
    </w:p>
    <w:p w14:paraId="6D700A1A" w14:textId="77777777" w:rsidR="00136F93" w:rsidRDefault="00504C07">
      <w:pPr>
        <w:numPr>
          <w:ilvl w:val="0"/>
          <w:numId w:val="1"/>
        </w:numPr>
        <w:autoSpaceDE w:val="0"/>
        <w:autoSpaceDN w:val="0"/>
        <w:adjustRightInd w:val="0"/>
        <w:spacing w:before="240"/>
        <w:jc w:val="left"/>
        <w:rPr>
          <w:rFonts w:ascii="宋体" w:hAnsi="宋体" w:cs="黑体" w:hint="eastAsia"/>
          <w:b/>
          <w:kern w:val="0"/>
          <w:szCs w:val="21"/>
        </w:rPr>
      </w:pPr>
      <w:r>
        <w:rPr>
          <w:rFonts w:ascii="宋体" w:hAnsi="宋体" w:cs="黑体"/>
          <w:b/>
          <w:kern w:val="0"/>
          <w:szCs w:val="21"/>
        </w:rPr>
        <w:t>限额设计</w:t>
      </w:r>
    </w:p>
    <w:p w14:paraId="7E4074C3" w14:textId="77777777" w:rsidR="00136F93" w:rsidRDefault="00504C07">
      <w:pPr>
        <w:spacing w:before="240"/>
        <w:ind w:firstLineChars="200" w:firstLine="420"/>
        <w:rPr>
          <w:rFonts w:ascii="宋体" w:hAnsi="宋体" w:hint="eastAsia"/>
          <w:szCs w:val="21"/>
        </w:rPr>
      </w:pPr>
      <w:r>
        <w:rPr>
          <w:rFonts w:ascii="宋体" w:hAnsi="宋体" w:cstheme="minorBidi"/>
          <w:szCs w:val="21"/>
        </w:rPr>
        <w:t>本工程项目投资必须按照投资额度和要求严格控制。并承诺据此进行方案设计和施工图设计，具体限额设计根据</w:t>
      </w:r>
      <w:r>
        <w:rPr>
          <w:rFonts w:ascii="宋体" w:hAnsi="宋体" w:cstheme="minorBidi" w:hint="eastAsia"/>
          <w:szCs w:val="21"/>
        </w:rPr>
        <w:t>以下限额设计清单</w:t>
      </w:r>
      <w:r>
        <w:rPr>
          <w:rFonts w:ascii="宋体" w:hAnsi="宋体" w:cstheme="minorBidi"/>
          <w:szCs w:val="21"/>
        </w:rPr>
        <w:t>为准</w:t>
      </w:r>
      <w:r>
        <w:rPr>
          <w:rFonts w:ascii="宋体" w:hAnsi="宋体" w:cstheme="minorBidi" w:hint="eastAsia"/>
          <w:szCs w:val="21"/>
        </w:rPr>
        <w:t>。</w:t>
      </w:r>
    </w:p>
    <w:p w14:paraId="09CC5DA5" w14:textId="77777777" w:rsidR="00136F93" w:rsidRDefault="00504C07">
      <w:pPr>
        <w:spacing w:before="240"/>
        <w:ind w:firstLineChars="200" w:firstLine="420"/>
        <w:rPr>
          <w:rFonts w:ascii="宋体" w:hAnsi="宋体" w:hint="eastAsia"/>
          <w:szCs w:val="21"/>
        </w:rPr>
      </w:pPr>
      <w:r>
        <w:rPr>
          <w:rFonts w:ascii="宋体" w:hAnsi="宋体" w:cstheme="minorBidi"/>
          <w:szCs w:val="21"/>
        </w:rPr>
        <w:t>设计人应根据该工程造价标准展开限额设计，并随各阶段设计文件提交设计较为准确合理的</w:t>
      </w:r>
      <w:r>
        <w:rPr>
          <w:rFonts w:ascii="宋体" w:hAnsi="宋体" w:cstheme="minorBidi" w:hint="eastAsia"/>
          <w:szCs w:val="21"/>
        </w:rPr>
        <w:t>成本分析</w:t>
      </w:r>
      <w:r>
        <w:rPr>
          <w:rFonts w:ascii="宋体" w:hAnsi="宋体" w:cstheme="minorBidi"/>
          <w:szCs w:val="21"/>
        </w:rPr>
        <w:t>表。</w:t>
      </w:r>
    </w:p>
    <w:p w14:paraId="00313FB6" w14:textId="77777777" w:rsidR="00136F93" w:rsidRDefault="00136F93">
      <w:pPr>
        <w:spacing w:before="240"/>
        <w:ind w:firstLineChars="200" w:firstLine="420"/>
        <w:rPr>
          <w:rFonts w:ascii="宋体" w:hAnsi="宋体" w:hint="eastAsia"/>
          <w:szCs w:val="21"/>
        </w:rPr>
      </w:pPr>
    </w:p>
    <w:p w14:paraId="7C65E881" w14:textId="77777777" w:rsidR="00136F93" w:rsidRDefault="00504C07">
      <w:pPr>
        <w:spacing w:before="240"/>
        <w:rPr>
          <w:rFonts w:ascii="宋体" w:hAnsi="宋体" w:hint="eastAsia"/>
          <w:szCs w:val="21"/>
        </w:rPr>
      </w:pPr>
      <w:r>
        <w:rPr>
          <w:rFonts w:ascii="宋体" w:hAnsi="宋体" w:cstheme="minorBidi" w:hint="eastAsia"/>
          <w:szCs w:val="21"/>
        </w:rPr>
        <w:t>限额设计清单：</w:t>
      </w:r>
    </w:p>
    <w:p w14:paraId="6A77A4E9" w14:textId="77777777" w:rsidR="00136F93" w:rsidRDefault="00136F93">
      <w:pPr>
        <w:spacing w:before="240"/>
        <w:rPr>
          <w:rFonts w:ascii="宋体" w:hAnsi="宋体" w:hint="eastAsia"/>
          <w:szCs w:val="21"/>
        </w:rPr>
      </w:pPr>
    </w:p>
    <w:p w14:paraId="0AFE7991" w14:textId="77777777" w:rsidR="00136F93" w:rsidRDefault="00504C07">
      <w:pPr>
        <w:keepNext/>
        <w:keepLines/>
        <w:spacing w:before="240" w:after="260"/>
        <w:outlineLvl w:val="1"/>
        <w:rPr>
          <w:rFonts w:ascii="宋体" w:hAnsi="宋体" w:hint="eastAsia"/>
          <w:b/>
          <w:bCs/>
          <w:szCs w:val="21"/>
        </w:rPr>
      </w:pPr>
      <w:r>
        <w:rPr>
          <w:rFonts w:ascii="宋体" w:hAnsi="宋体" w:cstheme="majorBidi" w:hint="eastAsia"/>
          <w:b/>
          <w:bCs/>
          <w:szCs w:val="21"/>
        </w:rPr>
        <w:t>附件一</w:t>
      </w:r>
    </w:p>
    <w:p w14:paraId="5F8A75A8" w14:textId="77777777" w:rsidR="00136F93" w:rsidRDefault="00504C07">
      <w:pPr>
        <w:spacing w:before="240"/>
        <w:jc w:val="center"/>
        <w:rPr>
          <w:rFonts w:ascii="宋体" w:hAnsi="宋体" w:cstheme="minorBidi" w:hint="eastAsia"/>
          <w:b/>
          <w:szCs w:val="21"/>
        </w:rPr>
      </w:pPr>
      <w:r>
        <w:rPr>
          <w:rFonts w:ascii="宋体" w:hAnsi="宋体" w:cstheme="minorBidi" w:hint="eastAsia"/>
          <w:b/>
          <w:szCs w:val="21"/>
        </w:rPr>
        <w:t>面积统计表</w:t>
      </w:r>
    </w:p>
    <w:tbl>
      <w:tblPr>
        <w:tblStyle w:val="afff3"/>
        <w:tblW w:w="0" w:type="auto"/>
        <w:tblLook w:val="04A0" w:firstRow="1" w:lastRow="0" w:firstColumn="1" w:lastColumn="0" w:noHBand="0" w:noVBand="1"/>
      </w:tblPr>
      <w:tblGrid>
        <w:gridCol w:w="1041"/>
        <w:gridCol w:w="1222"/>
        <w:gridCol w:w="2127"/>
        <w:gridCol w:w="5238"/>
      </w:tblGrid>
      <w:tr w:rsidR="00A153A9" w:rsidRPr="00A153A9" w14:paraId="190F9C45" w14:textId="77777777" w:rsidTr="00A153A9">
        <w:trPr>
          <w:trHeight w:val="462"/>
        </w:trPr>
        <w:tc>
          <w:tcPr>
            <w:tcW w:w="1041" w:type="dxa"/>
            <w:noWrap/>
            <w:hideMark/>
          </w:tcPr>
          <w:p w14:paraId="7AD4BD21" w14:textId="77777777" w:rsidR="00A153A9" w:rsidRPr="00A153A9" w:rsidRDefault="00A153A9" w:rsidP="00A153A9">
            <w:pPr>
              <w:spacing w:before="240"/>
              <w:jc w:val="center"/>
              <w:rPr>
                <w:rFonts w:ascii="宋体" w:hAnsi="宋体" w:hint="eastAsia"/>
                <w:b/>
                <w:bCs/>
                <w:szCs w:val="21"/>
              </w:rPr>
            </w:pPr>
            <w:r w:rsidRPr="00A153A9">
              <w:rPr>
                <w:rFonts w:ascii="宋体" w:hAnsi="宋体" w:hint="eastAsia"/>
                <w:b/>
                <w:bCs/>
                <w:szCs w:val="21"/>
              </w:rPr>
              <w:t>楼层</w:t>
            </w:r>
          </w:p>
        </w:tc>
        <w:tc>
          <w:tcPr>
            <w:tcW w:w="1222" w:type="dxa"/>
            <w:noWrap/>
            <w:hideMark/>
          </w:tcPr>
          <w:p w14:paraId="4E68860F" w14:textId="77777777" w:rsidR="00A153A9" w:rsidRPr="00A153A9" w:rsidRDefault="00A153A9" w:rsidP="00A153A9">
            <w:pPr>
              <w:spacing w:before="240"/>
              <w:jc w:val="center"/>
              <w:rPr>
                <w:rFonts w:ascii="宋体" w:hAnsi="宋体" w:hint="eastAsia"/>
                <w:b/>
                <w:bCs/>
                <w:szCs w:val="21"/>
              </w:rPr>
            </w:pPr>
            <w:proofErr w:type="gramStart"/>
            <w:r w:rsidRPr="00A153A9">
              <w:rPr>
                <w:rFonts w:ascii="宋体" w:hAnsi="宋体" w:hint="eastAsia"/>
                <w:b/>
                <w:bCs/>
                <w:szCs w:val="21"/>
              </w:rPr>
              <w:t>暂估设计</w:t>
            </w:r>
            <w:proofErr w:type="gramEnd"/>
            <w:r w:rsidRPr="00A153A9">
              <w:rPr>
                <w:rFonts w:ascii="宋体" w:hAnsi="宋体" w:hint="eastAsia"/>
                <w:b/>
                <w:bCs/>
                <w:szCs w:val="21"/>
              </w:rPr>
              <w:t>面积㎡</w:t>
            </w:r>
          </w:p>
        </w:tc>
        <w:tc>
          <w:tcPr>
            <w:tcW w:w="2127" w:type="dxa"/>
            <w:noWrap/>
            <w:hideMark/>
          </w:tcPr>
          <w:p w14:paraId="1AEBDD05" w14:textId="77777777" w:rsidR="00A153A9" w:rsidRPr="00A153A9" w:rsidRDefault="00A153A9" w:rsidP="00A153A9">
            <w:pPr>
              <w:spacing w:before="240"/>
              <w:jc w:val="center"/>
              <w:rPr>
                <w:rFonts w:ascii="宋体" w:hAnsi="宋体" w:hint="eastAsia"/>
                <w:b/>
                <w:bCs/>
                <w:szCs w:val="21"/>
              </w:rPr>
            </w:pPr>
            <w:r w:rsidRPr="00A153A9">
              <w:rPr>
                <w:rFonts w:ascii="宋体" w:hAnsi="宋体" w:hint="eastAsia"/>
                <w:b/>
                <w:bCs/>
                <w:szCs w:val="21"/>
              </w:rPr>
              <w:t>楼层分区</w:t>
            </w:r>
          </w:p>
        </w:tc>
        <w:tc>
          <w:tcPr>
            <w:tcW w:w="5238" w:type="dxa"/>
            <w:hideMark/>
          </w:tcPr>
          <w:p w14:paraId="658ACE0C" w14:textId="77777777" w:rsidR="00A153A9" w:rsidRPr="00A153A9" w:rsidRDefault="00A153A9" w:rsidP="00A153A9">
            <w:pPr>
              <w:spacing w:before="240"/>
              <w:jc w:val="center"/>
              <w:rPr>
                <w:rFonts w:ascii="宋体" w:hAnsi="宋体" w:hint="eastAsia"/>
                <w:b/>
                <w:bCs/>
                <w:szCs w:val="21"/>
              </w:rPr>
            </w:pPr>
            <w:r w:rsidRPr="00A153A9">
              <w:rPr>
                <w:rFonts w:ascii="宋体" w:hAnsi="宋体" w:hint="eastAsia"/>
                <w:b/>
                <w:bCs/>
                <w:szCs w:val="21"/>
              </w:rPr>
              <w:t>备注</w:t>
            </w:r>
          </w:p>
        </w:tc>
      </w:tr>
      <w:tr w:rsidR="00A153A9" w:rsidRPr="00A153A9" w14:paraId="5889402D" w14:textId="77777777" w:rsidTr="00A153A9">
        <w:trPr>
          <w:trHeight w:val="462"/>
        </w:trPr>
        <w:tc>
          <w:tcPr>
            <w:tcW w:w="1041" w:type="dxa"/>
            <w:noWrap/>
            <w:hideMark/>
          </w:tcPr>
          <w:p w14:paraId="06EACAD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39F</w:t>
            </w:r>
          </w:p>
        </w:tc>
        <w:tc>
          <w:tcPr>
            <w:tcW w:w="1222" w:type="dxa"/>
            <w:noWrap/>
            <w:hideMark/>
          </w:tcPr>
          <w:p w14:paraId="7874C11E"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c>
          <w:tcPr>
            <w:tcW w:w="2127" w:type="dxa"/>
            <w:noWrap/>
            <w:hideMark/>
          </w:tcPr>
          <w:p w14:paraId="3221976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设备层</w:t>
            </w:r>
          </w:p>
        </w:tc>
        <w:tc>
          <w:tcPr>
            <w:tcW w:w="5238" w:type="dxa"/>
            <w:noWrap/>
            <w:hideMark/>
          </w:tcPr>
          <w:p w14:paraId="4DB94B4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r>
      <w:tr w:rsidR="00A153A9" w:rsidRPr="00A153A9" w14:paraId="14055342" w14:textId="77777777" w:rsidTr="00A153A9">
        <w:trPr>
          <w:trHeight w:val="462"/>
        </w:trPr>
        <w:tc>
          <w:tcPr>
            <w:tcW w:w="1041" w:type="dxa"/>
            <w:noWrap/>
            <w:hideMark/>
          </w:tcPr>
          <w:p w14:paraId="246FDB5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38F</w:t>
            </w:r>
          </w:p>
        </w:tc>
        <w:tc>
          <w:tcPr>
            <w:tcW w:w="1222" w:type="dxa"/>
            <w:noWrap/>
            <w:hideMark/>
          </w:tcPr>
          <w:p w14:paraId="723E35A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56</w:t>
            </w:r>
          </w:p>
        </w:tc>
        <w:tc>
          <w:tcPr>
            <w:tcW w:w="2127" w:type="dxa"/>
            <w:vMerge w:val="restart"/>
            <w:hideMark/>
          </w:tcPr>
          <w:p w14:paraId="579E19F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高区</w:t>
            </w:r>
          </w:p>
        </w:tc>
        <w:tc>
          <w:tcPr>
            <w:tcW w:w="5238" w:type="dxa"/>
            <w:noWrap/>
            <w:hideMark/>
          </w:tcPr>
          <w:p w14:paraId="67571D20"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考虑室内空间与露台花园的合理利用</w:t>
            </w:r>
          </w:p>
        </w:tc>
      </w:tr>
      <w:tr w:rsidR="00A153A9" w:rsidRPr="00A153A9" w14:paraId="5C4BB062" w14:textId="77777777" w:rsidTr="00A153A9">
        <w:trPr>
          <w:trHeight w:val="462"/>
        </w:trPr>
        <w:tc>
          <w:tcPr>
            <w:tcW w:w="1041" w:type="dxa"/>
            <w:noWrap/>
            <w:hideMark/>
          </w:tcPr>
          <w:p w14:paraId="2B57BD6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37F</w:t>
            </w:r>
          </w:p>
        </w:tc>
        <w:tc>
          <w:tcPr>
            <w:tcW w:w="1222" w:type="dxa"/>
            <w:noWrap/>
            <w:hideMark/>
          </w:tcPr>
          <w:p w14:paraId="6009FB9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770</w:t>
            </w:r>
          </w:p>
        </w:tc>
        <w:tc>
          <w:tcPr>
            <w:tcW w:w="2127" w:type="dxa"/>
            <w:vMerge/>
            <w:hideMark/>
          </w:tcPr>
          <w:p w14:paraId="7A06EF7B" w14:textId="77777777" w:rsidR="00A153A9" w:rsidRPr="00A153A9" w:rsidRDefault="00A153A9" w:rsidP="00A153A9">
            <w:pPr>
              <w:spacing w:before="240"/>
              <w:jc w:val="center"/>
              <w:rPr>
                <w:rFonts w:ascii="宋体" w:hAnsi="宋体" w:hint="eastAsia"/>
                <w:bCs/>
                <w:szCs w:val="21"/>
              </w:rPr>
            </w:pPr>
          </w:p>
        </w:tc>
        <w:tc>
          <w:tcPr>
            <w:tcW w:w="5238" w:type="dxa"/>
            <w:vMerge w:val="restart"/>
            <w:hideMark/>
          </w:tcPr>
          <w:p w14:paraId="771E310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布置4位领导行政办公区、独立一层行政接待楼层，根据空间及朝向提出合理布置方案。</w:t>
            </w:r>
          </w:p>
        </w:tc>
      </w:tr>
      <w:tr w:rsidR="00A153A9" w:rsidRPr="00A153A9" w14:paraId="6C6F61D7" w14:textId="77777777" w:rsidTr="00A153A9">
        <w:trPr>
          <w:trHeight w:val="462"/>
        </w:trPr>
        <w:tc>
          <w:tcPr>
            <w:tcW w:w="1041" w:type="dxa"/>
            <w:noWrap/>
            <w:hideMark/>
          </w:tcPr>
          <w:p w14:paraId="5EBA8D85"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36F</w:t>
            </w:r>
          </w:p>
        </w:tc>
        <w:tc>
          <w:tcPr>
            <w:tcW w:w="1222" w:type="dxa"/>
            <w:noWrap/>
            <w:hideMark/>
          </w:tcPr>
          <w:p w14:paraId="35D41310"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866</w:t>
            </w:r>
          </w:p>
        </w:tc>
        <w:tc>
          <w:tcPr>
            <w:tcW w:w="2127" w:type="dxa"/>
            <w:vMerge/>
            <w:hideMark/>
          </w:tcPr>
          <w:p w14:paraId="23EC2E4C"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36B8D926" w14:textId="77777777" w:rsidR="00A153A9" w:rsidRPr="00A153A9" w:rsidRDefault="00A153A9" w:rsidP="00A153A9">
            <w:pPr>
              <w:spacing w:before="240"/>
              <w:jc w:val="center"/>
              <w:rPr>
                <w:rFonts w:ascii="宋体" w:hAnsi="宋体" w:hint="eastAsia"/>
                <w:bCs/>
                <w:szCs w:val="21"/>
              </w:rPr>
            </w:pPr>
          </w:p>
        </w:tc>
      </w:tr>
      <w:tr w:rsidR="00A153A9" w:rsidRPr="00A153A9" w14:paraId="2D9A2869" w14:textId="77777777" w:rsidTr="00A153A9">
        <w:trPr>
          <w:trHeight w:val="462"/>
        </w:trPr>
        <w:tc>
          <w:tcPr>
            <w:tcW w:w="1041" w:type="dxa"/>
            <w:noWrap/>
            <w:hideMark/>
          </w:tcPr>
          <w:p w14:paraId="0809698C"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35F</w:t>
            </w:r>
          </w:p>
        </w:tc>
        <w:tc>
          <w:tcPr>
            <w:tcW w:w="1222" w:type="dxa"/>
            <w:noWrap/>
            <w:hideMark/>
          </w:tcPr>
          <w:p w14:paraId="6C22DDD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787</w:t>
            </w:r>
          </w:p>
        </w:tc>
        <w:tc>
          <w:tcPr>
            <w:tcW w:w="2127" w:type="dxa"/>
            <w:vMerge/>
            <w:hideMark/>
          </w:tcPr>
          <w:p w14:paraId="10A4C9D0"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1CDEE23E" w14:textId="77777777" w:rsidR="00A153A9" w:rsidRPr="00A153A9" w:rsidRDefault="00A153A9" w:rsidP="00A153A9">
            <w:pPr>
              <w:spacing w:before="240"/>
              <w:jc w:val="center"/>
              <w:rPr>
                <w:rFonts w:ascii="宋体" w:hAnsi="宋体" w:hint="eastAsia"/>
                <w:bCs/>
                <w:szCs w:val="21"/>
              </w:rPr>
            </w:pPr>
          </w:p>
        </w:tc>
      </w:tr>
      <w:tr w:rsidR="00A153A9" w:rsidRPr="00A153A9" w14:paraId="7E1F6983" w14:textId="77777777" w:rsidTr="00A153A9">
        <w:trPr>
          <w:trHeight w:val="462"/>
        </w:trPr>
        <w:tc>
          <w:tcPr>
            <w:tcW w:w="1041" w:type="dxa"/>
            <w:noWrap/>
            <w:hideMark/>
          </w:tcPr>
          <w:p w14:paraId="0E0D0D5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34F</w:t>
            </w:r>
          </w:p>
        </w:tc>
        <w:tc>
          <w:tcPr>
            <w:tcW w:w="1222" w:type="dxa"/>
            <w:noWrap/>
            <w:hideMark/>
          </w:tcPr>
          <w:p w14:paraId="25C5FAEE"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1271</w:t>
            </w:r>
          </w:p>
        </w:tc>
        <w:tc>
          <w:tcPr>
            <w:tcW w:w="2127" w:type="dxa"/>
            <w:vMerge/>
            <w:hideMark/>
          </w:tcPr>
          <w:p w14:paraId="37385002" w14:textId="77777777" w:rsidR="00A153A9" w:rsidRPr="00A153A9" w:rsidRDefault="00A153A9" w:rsidP="00A153A9">
            <w:pPr>
              <w:spacing w:before="240"/>
              <w:jc w:val="center"/>
              <w:rPr>
                <w:rFonts w:ascii="宋体" w:hAnsi="宋体" w:hint="eastAsia"/>
                <w:bCs/>
                <w:szCs w:val="21"/>
              </w:rPr>
            </w:pPr>
          </w:p>
        </w:tc>
        <w:tc>
          <w:tcPr>
            <w:tcW w:w="5238" w:type="dxa"/>
            <w:noWrap/>
            <w:hideMark/>
          </w:tcPr>
          <w:p w14:paraId="0662248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多功能厅、企业展厅、休息区等</w:t>
            </w:r>
          </w:p>
        </w:tc>
      </w:tr>
      <w:tr w:rsidR="00A153A9" w:rsidRPr="00A153A9" w14:paraId="1E8C472F" w14:textId="77777777" w:rsidTr="00A153A9">
        <w:trPr>
          <w:trHeight w:val="462"/>
        </w:trPr>
        <w:tc>
          <w:tcPr>
            <w:tcW w:w="1041" w:type="dxa"/>
            <w:noWrap/>
            <w:hideMark/>
          </w:tcPr>
          <w:p w14:paraId="161FC21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33F</w:t>
            </w:r>
          </w:p>
        </w:tc>
        <w:tc>
          <w:tcPr>
            <w:tcW w:w="1222" w:type="dxa"/>
            <w:noWrap/>
            <w:hideMark/>
          </w:tcPr>
          <w:p w14:paraId="5B651390"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1422</w:t>
            </w:r>
          </w:p>
        </w:tc>
        <w:tc>
          <w:tcPr>
            <w:tcW w:w="2127" w:type="dxa"/>
            <w:vMerge/>
            <w:hideMark/>
          </w:tcPr>
          <w:p w14:paraId="4FAC7226" w14:textId="77777777" w:rsidR="00A153A9" w:rsidRPr="00A153A9" w:rsidRDefault="00A153A9" w:rsidP="00A153A9">
            <w:pPr>
              <w:spacing w:before="240"/>
              <w:jc w:val="center"/>
              <w:rPr>
                <w:rFonts w:ascii="宋体" w:hAnsi="宋体" w:hint="eastAsia"/>
                <w:bCs/>
                <w:szCs w:val="21"/>
              </w:rPr>
            </w:pPr>
          </w:p>
        </w:tc>
        <w:tc>
          <w:tcPr>
            <w:tcW w:w="5238" w:type="dxa"/>
            <w:vMerge w:val="restart"/>
            <w:hideMark/>
          </w:tcPr>
          <w:p w14:paraId="25A3F8CB"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1、定制设计办公层（共11层）暂定需求：</w:t>
            </w:r>
            <w:r w:rsidRPr="00A153A9">
              <w:rPr>
                <w:rFonts w:ascii="宋体" w:hAnsi="宋体" w:hint="eastAsia"/>
                <w:bCs/>
                <w:szCs w:val="21"/>
              </w:rPr>
              <w:br/>
              <w:t>华泰联合 3层</w:t>
            </w:r>
            <w:r w:rsidRPr="00A153A9">
              <w:rPr>
                <w:rFonts w:ascii="宋体" w:hAnsi="宋体" w:hint="eastAsia"/>
                <w:bCs/>
                <w:szCs w:val="21"/>
              </w:rPr>
              <w:br/>
            </w:r>
            <w:proofErr w:type="gramStart"/>
            <w:r w:rsidRPr="00A153A9">
              <w:rPr>
                <w:rFonts w:ascii="宋体" w:hAnsi="宋体" w:hint="eastAsia"/>
                <w:bCs/>
                <w:szCs w:val="21"/>
              </w:rPr>
              <w:t>华泰资管深圳</w:t>
            </w:r>
            <w:proofErr w:type="gramEnd"/>
            <w:r w:rsidRPr="00A153A9">
              <w:rPr>
                <w:rFonts w:ascii="宋体" w:hAnsi="宋体" w:hint="eastAsia"/>
                <w:bCs/>
                <w:szCs w:val="21"/>
              </w:rPr>
              <w:t xml:space="preserve"> 1层</w:t>
            </w:r>
            <w:r w:rsidRPr="00A153A9">
              <w:rPr>
                <w:rFonts w:ascii="宋体" w:hAnsi="宋体" w:hint="eastAsia"/>
                <w:bCs/>
                <w:szCs w:val="21"/>
              </w:rPr>
              <w:br/>
              <w:t>华泰期货各在深分支 3层</w:t>
            </w:r>
            <w:r w:rsidRPr="00A153A9">
              <w:rPr>
                <w:rFonts w:ascii="宋体" w:hAnsi="宋体" w:hint="eastAsia"/>
                <w:bCs/>
                <w:szCs w:val="21"/>
              </w:rPr>
              <w:br/>
            </w:r>
            <w:proofErr w:type="gramStart"/>
            <w:r w:rsidRPr="00A153A9">
              <w:rPr>
                <w:rFonts w:ascii="宋体" w:hAnsi="宋体" w:hint="eastAsia"/>
                <w:bCs/>
                <w:szCs w:val="21"/>
              </w:rPr>
              <w:t>华泰金控</w:t>
            </w:r>
            <w:proofErr w:type="gramEnd"/>
            <w:r w:rsidRPr="00A153A9">
              <w:rPr>
                <w:rFonts w:ascii="宋体" w:hAnsi="宋体" w:hint="eastAsia"/>
                <w:bCs/>
                <w:szCs w:val="21"/>
              </w:rPr>
              <w:t xml:space="preserve">  2层</w:t>
            </w:r>
            <w:r w:rsidRPr="00A153A9">
              <w:rPr>
                <w:rFonts w:ascii="宋体" w:hAnsi="宋体" w:hint="eastAsia"/>
                <w:bCs/>
                <w:szCs w:val="21"/>
              </w:rPr>
              <w:br/>
              <w:t>华泰深圳分公司1层</w:t>
            </w:r>
            <w:r w:rsidRPr="00A153A9">
              <w:rPr>
                <w:rFonts w:ascii="宋体" w:hAnsi="宋体" w:hint="eastAsia"/>
                <w:bCs/>
                <w:szCs w:val="21"/>
              </w:rPr>
              <w:br/>
              <w:t>华泰前海总部大厦证券营业部1层</w:t>
            </w:r>
            <w:r w:rsidRPr="00A153A9">
              <w:rPr>
                <w:rFonts w:ascii="宋体" w:hAnsi="宋体" w:hint="eastAsia"/>
                <w:bCs/>
                <w:szCs w:val="21"/>
              </w:rPr>
              <w:br/>
              <w:t>2、 模块化设计办公层（共11层）开放式办公场所，可复制类型办公层11层。</w:t>
            </w:r>
          </w:p>
        </w:tc>
      </w:tr>
      <w:tr w:rsidR="00A153A9" w:rsidRPr="00A153A9" w14:paraId="5C8C9BD8" w14:textId="77777777" w:rsidTr="00A153A9">
        <w:trPr>
          <w:trHeight w:val="462"/>
        </w:trPr>
        <w:tc>
          <w:tcPr>
            <w:tcW w:w="1041" w:type="dxa"/>
            <w:noWrap/>
            <w:hideMark/>
          </w:tcPr>
          <w:p w14:paraId="06939BD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32F</w:t>
            </w:r>
          </w:p>
        </w:tc>
        <w:tc>
          <w:tcPr>
            <w:tcW w:w="1222" w:type="dxa"/>
            <w:noWrap/>
            <w:hideMark/>
          </w:tcPr>
          <w:p w14:paraId="67CE185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1428</w:t>
            </w:r>
          </w:p>
        </w:tc>
        <w:tc>
          <w:tcPr>
            <w:tcW w:w="2127" w:type="dxa"/>
            <w:vMerge/>
            <w:hideMark/>
          </w:tcPr>
          <w:p w14:paraId="688892E7"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5A7884D4" w14:textId="77777777" w:rsidR="00A153A9" w:rsidRPr="00A153A9" w:rsidRDefault="00A153A9" w:rsidP="00A153A9">
            <w:pPr>
              <w:spacing w:before="240"/>
              <w:jc w:val="center"/>
              <w:rPr>
                <w:rFonts w:ascii="宋体" w:hAnsi="宋体" w:hint="eastAsia"/>
                <w:bCs/>
                <w:szCs w:val="21"/>
              </w:rPr>
            </w:pPr>
          </w:p>
        </w:tc>
      </w:tr>
      <w:tr w:rsidR="00A153A9" w:rsidRPr="00A153A9" w14:paraId="23221A87" w14:textId="77777777" w:rsidTr="00A153A9">
        <w:trPr>
          <w:trHeight w:val="462"/>
        </w:trPr>
        <w:tc>
          <w:tcPr>
            <w:tcW w:w="1041" w:type="dxa"/>
            <w:noWrap/>
            <w:hideMark/>
          </w:tcPr>
          <w:p w14:paraId="19439DB7"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31F</w:t>
            </w:r>
          </w:p>
        </w:tc>
        <w:tc>
          <w:tcPr>
            <w:tcW w:w="1222" w:type="dxa"/>
            <w:noWrap/>
            <w:hideMark/>
          </w:tcPr>
          <w:p w14:paraId="52062CB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1432</w:t>
            </w:r>
          </w:p>
        </w:tc>
        <w:tc>
          <w:tcPr>
            <w:tcW w:w="2127" w:type="dxa"/>
            <w:vMerge/>
            <w:hideMark/>
          </w:tcPr>
          <w:p w14:paraId="51EDCA35"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2A7344C6" w14:textId="77777777" w:rsidR="00A153A9" w:rsidRPr="00A153A9" w:rsidRDefault="00A153A9" w:rsidP="00A153A9">
            <w:pPr>
              <w:spacing w:before="240"/>
              <w:jc w:val="center"/>
              <w:rPr>
                <w:rFonts w:ascii="宋体" w:hAnsi="宋体" w:hint="eastAsia"/>
                <w:bCs/>
                <w:szCs w:val="21"/>
              </w:rPr>
            </w:pPr>
          </w:p>
        </w:tc>
      </w:tr>
      <w:tr w:rsidR="00A153A9" w:rsidRPr="00A153A9" w14:paraId="60CB3766" w14:textId="77777777" w:rsidTr="00A153A9">
        <w:trPr>
          <w:trHeight w:val="462"/>
        </w:trPr>
        <w:tc>
          <w:tcPr>
            <w:tcW w:w="1041" w:type="dxa"/>
            <w:noWrap/>
            <w:hideMark/>
          </w:tcPr>
          <w:p w14:paraId="6E60622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30F</w:t>
            </w:r>
          </w:p>
        </w:tc>
        <w:tc>
          <w:tcPr>
            <w:tcW w:w="1222" w:type="dxa"/>
            <w:noWrap/>
            <w:hideMark/>
          </w:tcPr>
          <w:p w14:paraId="02A2DD2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1396</w:t>
            </w:r>
          </w:p>
        </w:tc>
        <w:tc>
          <w:tcPr>
            <w:tcW w:w="2127" w:type="dxa"/>
            <w:vMerge/>
            <w:hideMark/>
          </w:tcPr>
          <w:p w14:paraId="3D0A9FE5"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5BA4EAA9" w14:textId="77777777" w:rsidR="00A153A9" w:rsidRPr="00A153A9" w:rsidRDefault="00A153A9" w:rsidP="00A153A9">
            <w:pPr>
              <w:spacing w:before="240"/>
              <w:jc w:val="center"/>
              <w:rPr>
                <w:rFonts w:ascii="宋体" w:hAnsi="宋体" w:hint="eastAsia"/>
                <w:bCs/>
                <w:szCs w:val="21"/>
              </w:rPr>
            </w:pPr>
          </w:p>
        </w:tc>
      </w:tr>
      <w:tr w:rsidR="00A153A9" w:rsidRPr="00A153A9" w14:paraId="37061023" w14:textId="77777777" w:rsidTr="00A153A9">
        <w:trPr>
          <w:trHeight w:val="462"/>
        </w:trPr>
        <w:tc>
          <w:tcPr>
            <w:tcW w:w="1041" w:type="dxa"/>
            <w:noWrap/>
            <w:hideMark/>
          </w:tcPr>
          <w:p w14:paraId="6F19345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29F</w:t>
            </w:r>
          </w:p>
        </w:tc>
        <w:tc>
          <w:tcPr>
            <w:tcW w:w="1222" w:type="dxa"/>
            <w:noWrap/>
            <w:hideMark/>
          </w:tcPr>
          <w:p w14:paraId="34FB0511"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c>
          <w:tcPr>
            <w:tcW w:w="2127" w:type="dxa"/>
            <w:noWrap/>
            <w:hideMark/>
          </w:tcPr>
          <w:p w14:paraId="1CFE2E07"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c>
          <w:tcPr>
            <w:tcW w:w="5238" w:type="dxa"/>
            <w:vMerge/>
            <w:hideMark/>
          </w:tcPr>
          <w:p w14:paraId="5E3875A4" w14:textId="77777777" w:rsidR="00A153A9" w:rsidRPr="00A153A9" w:rsidRDefault="00A153A9" w:rsidP="00A153A9">
            <w:pPr>
              <w:spacing w:before="240"/>
              <w:jc w:val="center"/>
              <w:rPr>
                <w:rFonts w:ascii="宋体" w:hAnsi="宋体" w:hint="eastAsia"/>
                <w:bCs/>
                <w:szCs w:val="21"/>
              </w:rPr>
            </w:pPr>
          </w:p>
        </w:tc>
      </w:tr>
      <w:tr w:rsidR="00A153A9" w:rsidRPr="00A153A9" w14:paraId="12B247DB" w14:textId="77777777" w:rsidTr="00A153A9">
        <w:trPr>
          <w:trHeight w:val="462"/>
        </w:trPr>
        <w:tc>
          <w:tcPr>
            <w:tcW w:w="1041" w:type="dxa"/>
            <w:noWrap/>
            <w:hideMark/>
          </w:tcPr>
          <w:p w14:paraId="7EA5D65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28F</w:t>
            </w:r>
          </w:p>
        </w:tc>
        <w:tc>
          <w:tcPr>
            <w:tcW w:w="1222" w:type="dxa"/>
            <w:noWrap/>
            <w:hideMark/>
          </w:tcPr>
          <w:p w14:paraId="3B1CE0A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1393</w:t>
            </w:r>
          </w:p>
        </w:tc>
        <w:tc>
          <w:tcPr>
            <w:tcW w:w="2127" w:type="dxa"/>
            <w:vMerge w:val="restart"/>
            <w:noWrap/>
            <w:hideMark/>
          </w:tcPr>
          <w:p w14:paraId="5DE4770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中区</w:t>
            </w:r>
          </w:p>
        </w:tc>
        <w:tc>
          <w:tcPr>
            <w:tcW w:w="5238" w:type="dxa"/>
            <w:vMerge/>
            <w:hideMark/>
          </w:tcPr>
          <w:p w14:paraId="20B674F9" w14:textId="77777777" w:rsidR="00A153A9" w:rsidRPr="00A153A9" w:rsidRDefault="00A153A9" w:rsidP="00A153A9">
            <w:pPr>
              <w:spacing w:before="240"/>
              <w:jc w:val="center"/>
              <w:rPr>
                <w:rFonts w:ascii="宋体" w:hAnsi="宋体" w:hint="eastAsia"/>
                <w:bCs/>
                <w:szCs w:val="21"/>
              </w:rPr>
            </w:pPr>
          </w:p>
        </w:tc>
      </w:tr>
      <w:tr w:rsidR="00A153A9" w:rsidRPr="00A153A9" w14:paraId="4F3BDE6A" w14:textId="77777777" w:rsidTr="00A153A9">
        <w:trPr>
          <w:trHeight w:val="462"/>
        </w:trPr>
        <w:tc>
          <w:tcPr>
            <w:tcW w:w="1041" w:type="dxa"/>
            <w:noWrap/>
            <w:hideMark/>
          </w:tcPr>
          <w:p w14:paraId="5C7B5667"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27F</w:t>
            </w:r>
          </w:p>
        </w:tc>
        <w:tc>
          <w:tcPr>
            <w:tcW w:w="1222" w:type="dxa"/>
            <w:noWrap/>
            <w:hideMark/>
          </w:tcPr>
          <w:p w14:paraId="02AE8FF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1398</w:t>
            </w:r>
          </w:p>
        </w:tc>
        <w:tc>
          <w:tcPr>
            <w:tcW w:w="2127" w:type="dxa"/>
            <w:vMerge/>
            <w:hideMark/>
          </w:tcPr>
          <w:p w14:paraId="7DD531A5"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76DE7503" w14:textId="77777777" w:rsidR="00A153A9" w:rsidRPr="00A153A9" w:rsidRDefault="00A153A9" w:rsidP="00A153A9">
            <w:pPr>
              <w:spacing w:before="240"/>
              <w:jc w:val="center"/>
              <w:rPr>
                <w:rFonts w:ascii="宋体" w:hAnsi="宋体" w:hint="eastAsia"/>
                <w:bCs/>
                <w:szCs w:val="21"/>
              </w:rPr>
            </w:pPr>
          </w:p>
        </w:tc>
      </w:tr>
      <w:tr w:rsidR="00A153A9" w:rsidRPr="00A153A9" w14:paraId="473AB920" w14:textId="77777777" w:rsidTr="00A153A9">
        <w:trPr>
          <w:trHeight w:val="462"/>
        </w:trPr>
        <w:tc>
          <w:tcPr>
            <w:tcW w:w="1041" w:type="dxa"/>
            <w:noWrap/>
            <w:hideMark/>
          </w:tcPr>
          <w:p w14:paraId="46D058C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26F</w:t>
            </w:r>
          </w:p>
        </w:tc>
        <w:tc>
          <w:tcPr>
            <w:tcW w:w="1222" w:type="dxa"/>
            <w:noWrap/>
            <w:hideMark/>
          </w:tcPr>
          <w:p w14:paraId="41E9D28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1401</w:t>
            </w:r>
          </w:p>
        </w:tc>
        <w:tc>
          <w:tcPr>
            <w:tcW w:w="2127" w:type="dxa"/>
            <w:vMerge/>
            <w:hideMark/>
          </w:tcPr>
          <w:p w14:paraId="423F87BF"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1A479563" w14:textId="77777777" w:rsidR="00A153A9" w:rsidRPr="00A153A9" w:rsidRDefault="00A153A9" w:rsidP="00A153A9">
            <w:pPr>
              <w:spacing w:before="240"/>
              <w:jc w:val="center"/>
              <w:rPr>
                <w:rFonts w:ascii="宋体" w:hAnsi="宋体" w:hint="eastAsia"/>
                <w:bCs/>
                <w:szCs w:val="21"/>
              </w:rPr>
            </w:pPr>
          </w:p>
        </w:tc>
      </w:tr>
      <w:tr w:rsidR="00A153A9" w:rsidRPr="00A153A9" w14:paraId="5BEFF547" w14:textId="77777777" w:rsidTr="00A153A9">
        <w:trPr>
          <w:trHeight w:val="462"/>
        </w:trPr>
        <w:tc>
          <w:tcPr>
            <w:tcW w:w="1041" w:type="dxa"/>
            <w:noWrap/>
            <w:hideMark/>
          </w:tcPr>
          <w:p w14:paraId="32DCE960"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25F</w:t>
            </w:r>
          </w:p>
        </w:tc>
        <w:tc>
          <w:tcPr>
            <w:tcW w:w="1222" w:type="dxa"/>
            <w:noWrap/>
            <w:hideMark/>
          </w:tcPr>
          <w:p w14:paraId="5FF1DF2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1403</w:t>
            </w:r>
          </w:p>
        </w:tc>
        <w:tc>
          <w:tcPr>
            <w:tcW w:w="2127" w:type="dxa"/>
            <w:vMerge/>
            <w:hideMark/>
          </w:tcPr>
          <w:p w14:paraId="5D0B3F8C"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1391D047" w14:textId="77777777" w:rsidR="00A153A9" w:rsidRPr="00A153A9" w:rsidRDefault="00A153A9" w:rsidP="00A153A9">
            <w:pPr>
              <w:spacing w:before="240"/>
              <w:jc w:val="center"/>
              <w:rPr>
                <w:rFonts w:ascii="宋体" w:hAnsi="宋体" w:hint="eastAsia"/>
                <w:bCs/>
                <w:szCs w:val="21"/>
              </w:rPr>
            </w:pPr>
          </w:p>
        </w:tc>
      </w:tr>
      <w:tr w:rsidR="00A153A9" w:rsidRPr="00A153A9" w14:paraId="40E49B63" w14:textId="77777777" w:rsidTr="00A153A9">
        <w:trPr>
          <w:trHeight w:val="462"/>
        </w:trPr>
        <w:tc>
          <w:tcPr>
            <w:tcW w:w="1041" w:type="dxa"/>
            <w:noWrap/>
            <w:hideMark/>
          </w:tcPr>
          <w:p w14:paraId="1FA19B8E"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24F</w:t>
            </w:r>
          </w:p>
        </w:tc>
        <w:tc>
          <w:tcPr>
            <w:tcW w:w="1222" w:type="dxa"/>
            <w:noWrap/>
            <w:hideMark/>
          </w:tcPr>
          <w:p w14:paraId="15D96C9B"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1405</w:t>
            </w:r>
          </w:p>
        </w:tc>
        <w:tc>
          <w:tcPr>
            <w:tcW w:w="2127" w:type="dxa"/>
            <w:vMerge/>
            <w:hideMark/>
          </w:tcPr>
          <w:p w14:paraId="51283DDD"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0FDA3309" w14:textId="77777777" w:rsidR="00A153A9" w:rsidRPr="00A153A9" w:rsidRDefault="00A153A9" w:rsidP="00A153A9">
            <w:pPr>
              <w:spacing w:before="240"/>
              <w:jc w:val="center"/>
              <w:rPr>
                <w:rFonts w:ascii="宋体" w:hAnsi="宋体" w:hint="eastAsia"/>
                <w:bCs/>
                <w:szCs w:val="21"/>
              </w:rPr>
            </w:pPr>
          </w:p>
        </w:tc>
      </w:tr>
      <w:tr w:rsidR="00A153A9" w:rsidRPr="00A153A9" w14:paraId="110F6908" w14:textId="77777777" w:rsidTr="00A153A9">
        <w:trPr>
          <w:trHeight w:val="462"/>
        </w:trPr>
        <w:tc>
          <w:tcPr>
            <w:tcW w:w="1041" w:type="dxa"/>
            <w:noWrap/>
            <w:hideMark/>
          </w:tcPr>
          <w:p w14:paraId="1D2A0AD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23F</w:t>
            </w:r>
          </w:p>
        </w:tc>
        <w:tc>
          <w:tcPr>
            <w:tcW w:w="1222" w:type="dxa"/>
            <w:noWrap/>
            <w:hideMark/>
          </w:tcPr>
          <w:p w14:paraId="70EFC1A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1407</w:t>
            </w:r>
          </w:p>
        </w:tc>
        <w:tc>
          <w:tcPr>
            <w:tcW w:w="2127" w:type="dxa"/>
            <w:vMerge/>
            <w:hideMark/>
          </w:tcPr>
          <w:p w14:paraId="38E64B03"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75D8966A" w14:textId="77777777" w:rsidR="00A153A9" w:rsidRPr="00A153A9" w:rsidRDefault="00A153A9" w:rsidP="00A153A9">
            <w:pPr>
              <w:spacing w:before="240"/>
              <w:jc w:val="center"/>
              <w:rPr>
                <w:rFonts w:ascii="宋体" w:hAnsi="宋体" w:hint="eastAsia"/>
                <w:bCs/>
                <w:szCs w:val="21"/>
              </w:rPr>
            </w:pPr>
          </w:p>
        </w:tc>
      </w:tr>
      <w:tr w:rsidR="00A153A9" w:rsidRPr="00A153A9" w14:paraId="56EAD6D9" w14:textId="77777777" w:rsidTr="00A153A9">
        <w:trPr>
          <w:trHeight w:val="462"/>
        </w:trPr>
        <w:tc>
          <w:tcPr>
            <w:tcW w:w="1041" w:type="dxa"/>
            <w:noWrap/>
            <w:hideMark/>
          </w:tcPr>
          <w:p w14:paraId="173D099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22F</w:t>
            </w:r>
          </w:p>
        </w:tc>
        <w:tc>
          <w:tcPr>
            <w:tcW w:w="1222" w:type="dxa"/>
            <w:noWrap/>
            <w:hideMark/>
          </w:tcPr>
          <w:p w14:paraId="1BA58361"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1411</w:t>
            </w:r>
          </w:p>
        </w:tc>
        <w:tc>
          <w:tcPr>
            <w:tcW w:w="2127" w:type="dxa"/>
            <w:vMerge/>
            <w:hideMark/>
          </w:tcPr>
          <w:p w14:paraId="37ADE972"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25E17FA6" w14:textId="77777777" w:rsidR="00A153A9" w:rsidRPr="00A153A9" w:rsidRDefault="00A153A9" w:rsidP="00A153A9">
            <w:pPr>
              <w:spacing w:before="240"/>
              <w:jc w:val="center"/>
              <w:rPr>
                <w:rFonts w:ascii="宋体" w:hAnsi="宋体" w:hint="eastAsia"/>
                <w:bCs/>
                <w:szCs w:val="21"/>
              </w:rPr>
            </w:pPr>
          </w:p>
        </w:tc>
      </w:tr>
      <w:tr w:rsidR="00A153A9" w:rsidRPr="00A153A9" w14:paraId="41C9FF1F" w14:textId="77777777" w:rsidTr="00A153A9">
        <w:trPr>
          <w:trHeight w:val="462"/>
        </w:trPr>
        <w:tc>
          <w:tcPr>
            <w:tcW w:w="1041" w:type="dxa"/>
            <w:noWrap/>
            <w:hideMark/>
          </w:tcPr>
          <w:p w14:paraId="0A4130FB"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21F</w:t>
            </w:r>
          </w:p>
        </w:tc>
        <w:tc>
          <w:tcPr>
            <w:tcW w:w="1222" w:type="dxa"/>
            <w:noWrap/>
            <w:hideMark/>
          </w:tcPr>
          <w:p w14:paraId="0200C11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1404</w:t>
            </w:r>
          </w:p>
        </w:tc>
        <w:tc>
          <w:tcPr>
            <w:tcW w:w="2127" w:type="dxa"/>
            <w:vMerge/>
            <w:hideMark/>
          </w:tcPr>
          <w:p w14:paraId="71FD244A"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176611EA" w14:textId="77777777" w:rsidR="00A153A9" w:rsidRPr="00A153A9" w:rsidRDefault="00A153A9" w:rsidP="00A153A9">
            <w:pPr>
              <w:spacing w:before="240"/>
              <w:jc w:val="center"/>
              <w:rPr>
                <w:rFonts w:ascii="宋体" w:hAnsi="宋体" w:hint="eastAsia"/>
                <w:bCs/>
                <w:szCs w:val="21"/>
              </w:rPr>
            </w:pPr>
          </w:p>
        </w:tc>
      </w:tr>
      <w:tr w:rsidR="00A153A9" w:rsidRPr="00A153A9" w14:paraId="17E98FAB" w14:textId="77777777" w:rsidTr="00A153A9">
        <w:trPr>
          <w:trHeight w:val="462"/>
        </w:trPr>
        <w:tc>
          <w:tcPr>
            <w:tcW w:w="1041" w:type="dxa"/>
            <w:noWrap/>
            <w:hideMark/>
          </w:tcPr>
          <w:p w14:paraId="7D4D1C2E"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20F</w:t>
            </w:r>
          </w:p>
        </w:tc>
        <w:tc>
          <w:tcPr>
            <w:tcW w:w="1222" w:type="dxa"/>
            <w:noWrap/>
            <w:hideMark/>
          </w:tcPr>
          <w:p w14:paraId="123EFB5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1383</w:t>
            </w:r>
          </w:p>
        </w:tc>
        <w:tc>
          <w:tcPr>
            <w:tcW w:w="2127" w:type="dxa"/>
            <w:vMerge/>
            <w:hideMark/>
          </w:tcPr>
          <w:p w14:paraId="153CD801"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5A3755F5" w14:textId="77777777" w:rsidR="00A153A9" w:rsidRPr="00A153A9" w:rsidRDefault="00A153A9" w:rsidP="00A153A9">
            <w:pPr>
              <w:spacing w:before="240"/>
              <w:jc w:val="center"/>
              <w:rPr>
                <w:rFonts w:ascii="宋体" w:hAnsi="宋体" w:hint="eastAsia"/>
                <w:bCs/>
                <w:szCs w:val="21"/>
              </w:rPr>
            </w:pPr>
          </w:p>
        </w:tc>
      </w:tr>
      <w:tr w:rsidR="00A153A9" w:rsidRPr="00A153A9" w14:paraId="262768A1" w14:textId="77777777" w:rsidTr="00A153A9">
        <w:trPr>
          <w:trHeight w:val="462"/>
        </w:trPr>
        <w:tc>
          <w:tcPr>
            <w:tcW w:w="1041" w:type="dxa"/>
            <w:noWrap/>
            <w:hideMark/>
          </w:tcPr>
          <w:p w14:paraId="763949A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19F</w:t>
            </w:r>
          </w:p>
        </w:tc>
        <w:tc>
          <w:tcPr>
            <w:tcW w:w="1222" w:type="dxa"/>
            <w:noWrap/>
            <w:hideMark/>
          </w:tcPr>
          <w:p w14:paraId="0ECC07F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w:t>
            </w:r>
          </w:p>
        </w:tc>
        <w:tc>
          <w:tcPr>
            <w:tcW w:w="2127" w:type="dxa"/>
            <w:noWrap/>
            <w:hideMark/>
          </w:tcPr>
          <w:p w14:paraId="4459E59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c>
          <w:tcPr>
            <w:tcW w:w="5238" w:type="dxa"/>
            <w:vMerge/>
            <w:hideMark/>
          </w:tcPr>
          <w:p w14:paraId="47C9DCC6" w14:textId="77777777" w:rsidR="00A153A9" w:rsidRPr="00A153A9" w:rsidRDefault="00A153A9" w:rsidP="00A153A9">
            <w:pPr>
              <w:spacing w:before="240"/>
              <w:jc w:val="center"/>
              <w:rPr>
                <w:rFonts w:ascii="宋体" w:hAnsi="宋体" w:hint="eastAsia"/>
                <w:bCs/>
                <w:szCs w:val="21"/>
              </w:rPr>
            </w:pPr>
          </w:p>
        </w:tc>
      </w:tr>
      <w:tr w:rsidR="00A153A9" w:rsidRPr="00A153A9" w14:paraId="7F9711CB" w14:textId="77777777" w:rsidTr="00A153A9">
        <w:trPr>
          <w:trHeight w:val="462"/>
        </w:trPr>
        <w:tc>
          <w:tcPr>
            <w:tcW w:w="1041" w:type="dxa"/>
            <w:noWrap/>
            <w:hideMark/>
          </w:tcPr>
          <w:p w14:paraId="50E5B40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18F</w:t>
            </w:r>
          </w:p>
        </w:tc>
        <w:tc>
          <w:tcPr>
            <w:tcW w:w="1222" w:type="dxa"/>
            <w:noWrap/>
            <w:hideMark/>
          </w:tcPr>
          <w:p w14:paraId="1737DAE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1383</w:t>
            </w:r>
          </w:p>
        </w:tc>
        <w:tc>
          <w:tcPr>
            <w:tcW w:w="2127" w:type="dxa"/>
            <w:vMerge w:val="restart"/>
            <w:noWrap/>
            <w:hideMark/>
          </w:tcPr>
          <w:p w14:paraId="54D523B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低区</w:t>
            </w:r>
          </w:p>
        </w:tc>
        <w:tc>
          <w:tcPr>
            <w:tcW w:w="5238" w:type="dxa"/>
            <w:vMerge/>
            <w:hideMark/>
          </w:tcPr>
          <w:p w14:paraId="0FC7D084" w14:textId="77777777" w:rsidR="00A153A9" w:rsidRPr="00A153A9" w:rsidRDefault="00A153A9" w:rsidP="00A153A9">
            <w:pPr>
              <w:spacing w:before="240"/>
              <w:jc w:val="center"/>
              <w:rPr>
                <w:rFonts w:ascii="宋体" w:hAnsi="宋体" w:hint="eastAsia"/>
                <w:bCs/>
                <w:szCs w:val="21"/>
              </w:rPr>
            </w:pPr>
          </w:p>
        </w:tc>
      </w:tr>
      <w:tr w:rsidR="00A153A9" w:rsidRPr="00A153A9" w14:paraId="289AD918" w14:textId="77777777" w:rsidTr="00A153A9">
        <w:trPr>
          <w:trHeight w:val="462"/>
        </w:trPr>
        <w:tc>
          <w:tcPr>
            <w:tcW w:w="1041" w:type="dxa"/>
            <w:noWrap/>
            <w:hideMark/>
          </w:tcPr>
          <w:p w14:paraId="6192A1A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17F</w:t>
            </w:r>
          </w:p>
        </w:tc>
        <w:tc>
          <w:tcPr>
            <w:tcW w:w="1222" w:type="dxa"/>
            <w:noWrap/>
            <w:hideMark/>
          </w:tcPr>
          <w:p w14:paraId="514FE50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1383</w:t>
            </w:r>
          </w:p>
        </w:tc>
        <w:tc>
          <w:tcPr>
            <w:tcW w:w="2127" w:type="dxa"/>
            <w:vMerge/>
            <w:hideMark/>
          </w:tcPr>
          <w:p w14:paraId="0111E5DC"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26ABD1C2" w14:textId="77777777" w:rsidR="00A153A9" w:rsidRPr="00A153A9" w:rsidRDefault="00A153A9" w:rsidP="00A153A9">
            <w:pPr>
              <w:spacing w:before="240"/>
              <w:jc w:val="center"/>
              <w:rPr>
                <w:rFonts w:ascii="宋体" w:hAnsi="宋体" w:hint="eastAsia"/>
                <w:bCs/>
                <w:szCs w:val="21"/>
              </w:rPr>
            </w:pPr>
          </w:p>
        </w:tc>
      </w:tr>
      <w:tr w:rsidR="00A153A9" w:rsidRPr="00A153A9" w14:paraId="5B7D8636" w14:textId="77777777" w:rsidTr="00A153A9">
        <w:trPr>
          <w:trHeight w:val="462"/>
        </w:trPr>
        <w:tc>
          <w:tcPr>
            <w:tcW w:w="1041" w:type="dxa"/>
            <w:noWrap/>
            <w:hideMark/>
          </w:tcPr>
          <w:p w14:paraId="578735FC"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lastRenderedPageBreak/>
              <w:t>16F</w:t>
            </w:r>
          </w:p>
        </w:tc>
        <w:tc>
          <w:tcPr>
            <w:tcW w:w="1222" w:type="dxa"/>
            <w:noWrap/>
            <w:hideMark/>
          </w:tcPr>
          <w:p w14:paraId="792EF8F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1382</w:t>
            </w:r>
          </w:p>
        </w:tc>
        <w:tc>
          <w:tcPr>
            <w:tcW w:w="2127" w:type="dxa"/>
            <w:vMerge/>
            <w:hideMark/>
          </w:tcPr>
          <w:p w14:paraId="1A114FC1"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252D7210" w14:textId="77777777" w:rsidR="00A153A9" w:rsidRPr="00A153A9" w:rsidRDefault="00A153A9" w:rsidP="00A153A9">
            <w:pPr>
              <w:spacing w:before="240"/>
              <w:jc w:val="center"/>
              <w:rPr>
                <w:rFonts w:ascii="宋体" w:hAnsi="宋体" w:hint="eastAsia"/>
                <w:bCs/>
                <w:szCs w:val="21"/>
              </w:rPr>
            </w:pPr>
          </w:p>
        </w:tc>
      </w:tr>
      <w:tr w:rsidR="00A153A9" w:rsidRPr="00A153A9" w14:paraId="4AD909DD" w14:textId="77777777" w:rsidTr="00A153A9">
        <w:trPr>
          <w:trHeight w:val="462"/>
        </w:trPr>
        <w:tc>
          <w:tcPr>
            <w:tcW w:w="1041" w:type="dxa"/>
            <w:noWrap/>
            <w:hideMark/>
          </w:tcPr>
          <w:p w14:paraId="79929A8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15F</w:t>
            </w:r>
          </w:p>
        </w:tc>
        <w:tc>
          <w:tcPr>
            <w:tcW w:w="1222" w:type="dxa"/>
            <w:noWrap/>
            <w:hideMark/>
          </w:tcPr>
          <w:p w14:paraId="083E65B7"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1380</w:t>
            </w:r>
          </w:p>
        </w:tc>
        <w:tc>
          <w:tcPr>
            <w:tcW w:w="2127" w:type="dxa"/>
            <w:vMerge/>
            <w:hideMark/>
          </w:tcPr>
          <w:p w14:paraId="5CD0D3F4"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52601380" w14:textId="77777777" w:rsidR="00A153A9" w:rsidRPr="00A153A9" w:rsidRDefault="00A153A9" w:rsidP="00A153A9">
            <w:pPr>
              <w:spacing w:before="240"/>
              <w:jc w:val="center"/>
              <w:rPr>
                <w:rFonts w:ascii="宋体" w:hAnsi="宋体" w:hint="eastAsia"/>
                <w:bCs/>
                <w:szCs w:val="21"/>
              </w:rPr>
            </w:pPr>
          </w:p>
        </w:tc>
      </w:tr>
      <w:tr w:rsidR="00A153A9" w:rsidRPr="00A153A9" w14:paraId="597FF16D" w14:textId="77777777" w:rsidTr="00A153A9">
        <w:trPr>
          <w:trHeight w:val="462"/>
        </w:trPr>
        <w:tc>
          <w:tcPr>
            <w:tcW w:w="1041" w:type="dxa"/>
            <w:noWrap/>
            <w:hideMark/>
          </w:tcPr>
          <w:p w14:paraId="035C4080"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14F</w:t>
            </w:r>
          </w:p>
        </w:tc>
        <w:tc>
          <w:tcPr>
            <w:tcW w:w="1222" w:type="dxa"/>
            <w:noWrap/>
            <w:hideMark/>
          </w:tcPr>
          <w:p w14:paraId="0523207B"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1379</w:t>
            </w:r>
          </w:p>
        </w:tc>
        <w:tc>
          <w:tcPr>
            <w:tcW w:w="2127" w:type="dxa"/>
            <w:vMerge/>
            <w:hideMark/>
          </w:tcPr>
          <w:p w14:paraId="2FA1C814"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6C858659" w14:textId="77777777" w:rsidR="00A153A9" w:rsidRPr="00A153A9" w:rsidRDefault="00A153A9" w:rsidP="00A153A9">
            <w:pPr>
              <w:spacing w:before="240"/>
              <w:jc w:val="center"/>
              <w:rPr>
                <w:rFonts w:ascii="宋体" w:hAnsi="宋体" w:hint="eastAsia"/>
                <w:bCs/>
                <w:szCs w:val="21"/>
              </w:rPr>
            </w:pPr>
          </w:p>
        </w:tc>
      </w:tr>
      <w:tr w:rsidR="00A153A9" w:rsidRPr="00A153A9" w14:paraId="7C761EB1" w14:textId="77777777" w:rsidTr="00A153A9">
        <w:trPr>
          <w:trHeight w:val="462"/>
        </w:trPr>
        <w:tc>
          <w:tcPr>
            <w:tcW w:w="1041" w:type="dxa"/>
            <w:noWrap/>
            <w:hideMark/>
          </w:tcPr>
          <w:p w14:paraId="1C5DCE6C"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13F</w:t>
            </w:r>
          </w:p>
        </w:tc>
        <w:tc>
          <w:tcPr>
            <w:tcW w:w="1222" w:type="dxa"/>
            <w:noWrap/>
            <w:hideMark/>
          </w:tcPr>
          <w:p w14:paraId="55C4C75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1377</w:t>
            </w:r>
          </w:p>
        </w:tc>
        <w:tc>
          <w:tcPr>
            <w:tcW w:w="2127" w:type="dxa"/>
            <w:vMerge/>
            <w:hideMark/>
          </w:tcPr>
          <w:p w14:paraId="791F7691"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47149A74" w14:textId="77777777" w:rsidR="00A153A9" w:rsidRPr="00A153A9" w:rsidRDefault="00A153A9" w:rsidP="00A153A9">
            <w:pPr>
              <w:spacing w:before="240"/>
              <w:jc w:val="center"/>
              <w:rPr>
                <w:rFonts w:ascii="宋体" w:hAnsi="宋体" w:hint="eastAsia"/>
                <w:bCs/>
                <w:szCs w:val="21"/>
              </w:rPr>
            </w:pPr>
          </w:p>
        </w:tc>
      </w:tr>
      <w:tr w:rsidR="00A153A9" w:rsidRPr="00A153A9" w14:paraId="313E29DE" w14:textId="77777777" w:rsidTr="00A153A9">
        <w:trPr>
          <w:trHeight w:val="462"/>
        </w:trPr>
        <w:tc>
          <w:tcPr>
            <w:tcW w:w="1041" w:type="dxa"/>
            <w:noWrap/>
            <w:hideMark/>
          </w:tcPr>
          <w:p w14:paraId="5A84623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12F</w:t>
            </w:r>
          </w:p>
        </w:tc>
        <w:tc>
          <w:tcPr>
            <w:tcW w:w="1222" w:type="dxa"/>
            <w:noWrap/>
            <w:hideMark/>
          </w:tcPr>
          <w:p w14:paraId="23B9946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1364</w:t>
            </w:r>
          </w:p>
        </w:tc>
        <w:tc>
          <w:tcPr>
            <w:tcW w:w="2127" w:type="dxa"/>
            <w:vMerge/>
            <w:hideMark/>
          </w:tcPr>
          <w:p w14:paraId="217F0FE2"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22910A20" w14:textId="77777777" w:rsidR="00A153A9" w:rsidRPr="00A153A9" w:rsidRDefault="00A153A9" w:rsidP="00A153A9">
            <w:pPr>
              <w:spacing w:before="240"/>
              <w:jc w:val="center"/>
              <w:rPr>
                <w:rFonts w:ascii="宋体" w:hAnsi="宋体" w:hint="eastAsia"/>
                <w:bCs/>
                <w:szCs w:val="21"/>
              </w:rPr>
            </w:pPr>
          </w:p>
        </w:tc>
      </w:tr>
      <w:tr w:rsidR="00A153A9" w:rsidRPr="00A153A9" w14:paraId="449B2600" w14:textId="77777777" w:rsidTr="00A153A9">
        <w:trPr>
          <w:trHeight w:val="462"/>
        </w:trPr>
        <w:tc>
          <w:tcPr>
            <w:tcW w:w="1041" w:type="dxa"/>
            <w:noWrap/>
            <w:hideMark/>
          </w:tcPr>
          <w:p w14:paraId="38D904F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11F</w:t>
            </w:r>
          </w:p>
        </w:tc>
        <w:tc>
          <w:tcPr>
            <w:tcW w:w="1222" w:type="dxa"/>
            <w:noWrap/>
            <w:hideMark/>
          </w:tcPr>
          <w:p w14:paraId="78A1217E"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1364</w:t>
            </w:r>
          </w:p>
        </w:tc>
        <w:tc>
          <w:tcPr>
            <w:tcW w:w="2127" w:type="dxa"/>
            <w:vMerge/>
            <w:hideMark/>
          </w:tcPr>
          <w:p w14:paraId="588ED8D5"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7B21392B" w14:textId="77777777" w:rsidR="00A153A9" w:rsidRPr="00A153A9" w:rsidRDefault="00A153A9" w:rsidP="00A153A9">
            <w:pPr>
              <w:spacing w:before="240"/>
              <w:jc w:val="center"/>
              <w:rPr>
                <w:rFonts w:ascii="宋体" w:hAnsi="宋体" w:hint="eastAsia"/>
                <w:bCs/>
                <w:szCs w:val="21"/>
              </w:rPr>
            </w:pPr>
          </w:p>
        </w:tc>
      </w:tr>
      <w:tr w:rsidR="00A153A9" w:rsidRPr="00A153A9" w14:paraId="2B86FA60" w14:textId="77777777" w:rsidTr="00A153A9">
        <w:trPr>
          <w:trHeight w:val="462"/>
        </w:trPr>
        <w:tc>
          <w:tcPr>
            <w:tcW w:w="1041" w:type="dxa"/>
            <w:noWrap/>
            <w:hideMark/>
          </w:tcPr>
          <w:p w14:paraId="0F0D9FC0"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10F</w:t>
            </w:r>
          </w:p>
        </w:tc>
        <w:tc>
          <w:tcPr>
            <w:tcW w:w="1222" w:type="dxa"/>
            <w:noWrap/>
            <w:hideMark/>
          </w:tcPr>
          <w:p w14:paraId="18B642B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1364</w:t>
            </w:r>
          </w:p>
        </w:tc>
        <w:tc>
          <w:tcPr>
            <w:tcW w:w="2127" w:type="dxa"/>
            <w:vMerge/>
            <w:hideMark/>
          </w:tcPr>
          <w:p w14:paraId="232B637E"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5294A4E6" w14:textId="77777777" w:rsidR="00A153A9" w:rsidRPr="00A153A9" w:rsidRDefault="00A153A9" w:rsidP="00A153A9">
            <w:pPr>
              <w:spacing w:before="240"/>
              <w:jc w:val="center"/>
              <w:rPr>
                <w:rFonts w:ascii="宋体" w:hAnsi="宋体" w:hint="eastAsia"/>
                <w:bCs/>
                <w:szCs w:val="21"/>
              </w:rPr>
            </w:pPr>
          </w:p>
        </w:tc>
      </w:tr>
      <w:tr w:rsidR="00A153A9" w:rsidRPr="00A153A9" w14:paraId="677A1733" w14:textId="77777777" w:rsidTr="00A153A9">
        <w:trPr>
          <w:trHeight w:val="462"/>
        </w:trPr>
        <w:tc>
          <w:tcPr>
            <w:tcW w:w="1041" w:type="dxa"/>
            <w:noWrap/>
            <w:hideMark/>
          </w:tcPr>
          <w:p w14:paraId="7440012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9F</w:t>
            </w:r>
          </w:p>
        </w:tc>
        <w:tc>
          <w:tcPr>
            <w:tcW w:w="1222" w:type="dxa"/>
            <w:noWrap/>
            <w:hideMark/>
          </w:tcPr>
          <w:p w14:paraId="56790B8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w:t>
            </w:r>
          </w:p>
        </w:tc>
        <w:tc>
          <w:tcPr>
            <w:tcW w:w="2127" w:type="dxa"/>
            <w:noWrap/>
            <w:hideMark/>
          </w:tcPr>
          <w:p w14:paraId="7CBD576B"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c>
          <w:tcPr>
            <w:tcW w:w="5238" w:type="dxa"/>
            <w:noWrap/>
            <w:hideMark/>
          </w:tcPr>
          <w:p w14:paraId="06CFA859"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r>
      <w:tr w:rsidR="00A153A9" w:rsidRPr="00A153A9" w14:paraId="54E746E7" w14:textId="77777777" w:rsidTr="00A153A9">
        <w:trPr>
          <w:trHeight w:val="462"/>
        </w:trPr>
        <w:tc>
          <w:tcPr>
            <w:tcW w:w="1041" w:type="dxa"/>
            <w:noWrap/>
            <w:hideMark/>
          </w:tcPr>
          <w:p w14:paraId="51D8FA8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8F</w:t>
            </w:r>
          </w:p>
        </w:tc>
        <w:tc>
          <w:tcPr>
            <w:tcW w:w="1222" w:type="dxa"/>
            <w:noWrap/>
            <w:hideMark/>
          </w:tcPr>
          <w:p w14:paraId="0C11238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1356</w:t>
            </w:r>
          </w:p>
        </w:tc>
        <w:tc>
          <w:tcPr>
            <w:tcW w:w="2127" w:type="dxa"/>
            <w:vMerge w:val="restart"/>
            <w:noWrap/>
            <w:hideMark/>
          </w:tcPr>
          <w:p w14:paraId="088CDB3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公共层</w:t>
            </w:r>
          </w:p>
        </w:tc>
        <w:tc>
          <w:tcPr>
            <w:tcW w:w="5238" w:type="dxa"/>
            <w:vMerge w:val="restart"/>
            <w:hideMark/>
          </w:tcPr>
          <w:p w14:paraId="1EC3B44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共享会议层</w:t>
            </w:r>
          </w:p>
        </w:tc>
      </w:tr>
      <w:tr w:rsidR="00A153A9" w:rsidRPr="00A153A9" w14:paraId="3EF51E2E" w14:textId="77777777" w:rsidTr="00A153A9">
        <w:trPr>
          <w:trHeight w:val="462"/>
        </w:trPr>
        <w:tc>
          <w:tcPr>
            <w:tcW w:w="1041" w:type="dxa"/>
            <w:noWrap/>
            <w:hideMark/>
          </w:tcPr>
          <w:p w14:paraId="47980095"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7F</w:t>
            </w:r>
          </w:p>
        </w:tc>
        <w:tc>
          <w:tcPr>
            <w:tcW w:w="1222" w:type="dxa"/>
            <w:noWrap/>
            <w:hideMark/>
          </w:tcPr>
          <w:p w14:paraId="2D5B26D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1356</w:t>
            </w:r>
          </w:p>
        </w:tc>
        <w:tc>
          <w:tcPr>
            <w:tcW w:w="2127" w:type="dxa"/>
            <w:vMerge/>
            <w:hideMark/>
          </w:tcPr>
          <w:p w14:paraId="1CEE410E"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7B4270FA" w14:textId="77777777" w:rsidR="00A153A9" w:rsidRPr="00A153A9" w:rsidRDefault="00A153A9" w:rsidP="00A153A9">
            <w:pPr>
              <w:spacing w:before="240"/>
              <w:jc w:val="center"/>
              <w:rPr>
                <w:rFonts w:ascii="宋体" w:hAnsi="宋体" w:hint="eastAsia"/>
                <w:bCs/>
                <w:szCs w:val="21"/>
              </w:rPr>
            </w:pPr>
          </w:p>
        </w:tc>
      </w:tr>
      <w:tr w:rsidR="00A153A9" w:rsidRPr="00A153A9" w14:paraId="628B7E1E" w14:textId="77777777" w:rsidTr="00A153A9">
        <w:trPr>
          <w:trHeight w:val="462"/>
        </w:trPr>
        <w:tc>
          <w:tcPr>
            <w:tcW w:w="1041" w:type="dxa"/>
            <w:noWrap/>
            <w:hideMark/>
          </w:tcPr>
          <w:p w14:paraId="5C93B22F"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6F</w:t>
            </w:r>
          </w:p>
        </w:tc>
        <w:tc>
          <w:tcPr>
            <w:tcW w:w="1222" w:type="dxa"/>
            <w:noWrap/>
            <w:hideMark/>
          </w:tcPr>
          <w:p w14:paraId="2927AF5C"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1220</w:t>
            </w:r>
          </w:p>
        </w:tc>
        <w:tc>
          <w:tcPr>
            <w:tcW w:w="2127" w:type="dxa"/>
            <w:vMerge/>
            <w:hideMark/>
          </w:tcPr>
          <w:p w14:paraId="727F20AE" w14:textId="77777777" w:rsidR="00A153A9" w:rsidRPr="00A153A9" w:rsidRDefault="00A153A9" w:rsidP="00A153A9">
            <w:pPr>
              <w:spacing w:before="240"/>
              <w:jc w:val="center"/>
              <w:rPr>
                <w:rFonts w:ascii="宋体" w:hAnsi="宋体" w:hint="eastAsia"/>
                <w:bCs/>
                <w:szCs w:val="21"/>
              </w:rPr>
            </w:pPr>
          </w:p>
        </w:tc>
        <w:tc>
          <w:tcPr>
            <w:tcW w:w="5238" w:type="dxa"/>
            <w:hideMark/>
          </w:tcPr>
          <w:p w14:paraId="12159F4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健身区、密集书柜</w:t>
            </w:r>
          </w:p>
        </w:tc>
      </w:tr>
      <w:tr w:rsidR="00A153A9" w:rsidRPr="00A153A9" w14:paraId="7BC849DC" w14:textId="77777777" w:rsidTr="00A153A9">
        <w:trPr>
          <w:trHeight w:val="462"/>
        </w:trPr>
        <w:tc>
          <w:tcPr>
            <w:tcW w:w="1041" w:type="dxa"/>
            <w:noWrap/>
            <w:hideMark/>
          </w:tcPr>
          <w:p w14:paraId="1C722841"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5F</w:t>
            </w:r>
          </w:p>
        </w:tc>
        <w:tc>
          <w:tcPr>
            <w:tcW w:w="1222" w:type="dxa"/>
            <w:noWrap/>
            <w:hideMark/>
          </w:tcPr>
          <w:p w14:paraId="627F19E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w:t>
            </w:r>
          </w:p>
        </w:tc>
        <w:tc>
          <w:tcPr>
            <w:tcW w:w="2127" w:type="dxa"/>
            <w:noWrap/>
            <w:hideMark/>
          </w:tcPr>
          <w:p w14:paraId="4111C06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架空花园层</w:t>
            </w:r>
          </w:p>
        </w:tc>
        <w:tc>
          <w:tcPr>
            <w:tcW w:w="5238" w:type="dxa"/>
            <w:noWrap/>
            <w:hideMark/>
          </w:tcPr>
          <w:p w14:paraId="610E470B"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r>
      <w:tr w:rsidR="00A153A9" w:rsidRPr="00A153A9" w14:paraId="164D4F8B" w14:textId="77777777" w:rsidTr="00A153A9">
        <w:trPr>
          <w:trHeight w:val="462"/>
        </w:trPr>
        <w:tc>
          <w:tcPr>
            <w:tcW w:w="1041" w:type="dxa"/>
            <w:noWrap/>
            <w:hideMark/>
          </w:tcPr>
          <w:p w14:paraId="4DC66718"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4F</w:t>
            </w:r>
          </w:p>
        </w:tc>
        <w:tc>
          <w:tcPr>
            <w:tcW w:w="1222" w:type="dxa"/>
            <w:noWrap/>
            <w:hideMark/>
          </w:tcPr>
          <w:p w14:paraId="4F6DEC65"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1445</w:t>
            </w:r>
          </w:p>
        </w:tc>
        <w:tc>
          <w:tcPr>
            <w:tcW w:w="2127" w:type="dxa"/>
            <w:vMerge w:val="restart"/>
            <w:noWrap/>
            <w:hideMark/>
          </w:tcPr>
          <w:p w14:paraId="4712AF0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餐厅</w:t>
            </w:r>
          </w:p>
        </w:tc>
        <w:tc>
          <w:tcPr>
            <w:tcW w:w="5238" w:type="dxa"/>
            <w:vMerge w:val="restart"/>
            <w:hideMark/>
          </w:tcPr>
          <w:p w14:paraId="32D0FB81"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考虑2000人的用餐人数，三楼布置两个包间。</w:t>
            </w:r>
          </w:p>
        </w:tc>
      </w:tr>
      <w:tr w:rsidR="00A153A9" w:rsidRPr="00A153A9" w14:paraId="44A75F46" w14:textId="77777777" w:rsidTr="00A153A9">
        <w:trPr>
          <w:trHeight w:val="462"/>
        </w:trPr>
        <w:tc>
          <w:tcPr>
            <w:tcW w:w="1041" w:type="dxa"/>
            <w:noWrap/>
            <w:hideMark/>
          </w:tcPr>
          <w:p w14:paraId="2EF14C8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3F</w:t>
            </w:r>
          </w:p>
        </w:tc>
        <w:tc>
          <w:tcPr>
            <w:tcW w:w="1222" w:type="dxa"/>
            <w:noWrap/>
            <w:hideMark/>
          </w:tcPr>
          <w:p w14:paraId="7A10D5D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1328</w:t>
            </w:r>
          </w:p>
        </w:tc>
        <w:tc>
          <w:tcPr>
            <w:tcW w:w="2127" w:type="dxa"/>
            <w:vMerge/>
            <w:hideMark/>
          </w:tcPr>
          <w:p w14:paraId="72E979CA" w14:textId="77777777" w:rsidR="00A153A9" w:rsidRPr="00A153A9" w:rsidRDefault="00A153A9" w:rsidP="00A153A9">
            <w:pPr>
              <w:spacing w:before="240"/>
              <w:jc w:val="center"/>
              <w:rPr>
                <w:rFonts w:ascii="宋体" w:hAnsi="宋体" w:hint="eastAsia"/>
                <w:bCs/>
                <w:szCs w:val="21"/>
              </w:rPr>
            </w:pPr>
          </w:p>
        </w:tc>
        <w:tc>
          <w:tcPr>
            <w:tcW w:w="5238" w:type="dxa"/>
            <w:vMerge/>
            <w:hideMark/>
          </w:tcPr>
          <w:p w14:paraId="01F239FD" w14:textId="77777777" w:rsidR="00A153A9" w:rsidRPr="00A153A9" w:rsidRDefault="00A153A9" w:rsidP="00A153A9">
            <w:pPr>
              <w:spacing w:before="240"/>
              <w:jc w:val="center"/>
              <w:rPr>
                <w:rFonts w:ascii="宋体" w:hAnsi="宋体" w:hint="eastAsia"/>
                <w:bCs/>
                <w:szCs w:val="21"/>
              </w:rPr>
            </w:pPr>
          </w:p>
        </w:tc>
      </w:tr>
      <w:tr w:rsidR="00A153A9" w:rsidRPr="00A153A9" w14:paraId="084710D1" w14:textId="77777777" w:rsidTr="00A153A9">
        <w:trPr>
          <w:trHeight w:val="462"/>
        </w:trPr>
        <w:tc>
          <w:tcPr>
            <w:tcW w:w="1041" w:type="dxa"/>
            <w:noWrap/>
            <w:hideMark/>
          </w:tcPr>
          <w:p w14:paraId="63FEDB65"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2F</w:t>
            </w:r>
          </w:p>
        </w:tc>
        <w:tc>
          <w:tcPr>
            <w:tcW w:w="1222" w:type="dxa"/>
            <w:noWrap/>
            <w:hideMark/>
          </w:tcPr>
          <w:p w14:paraId="43338FC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w:t>
            </w:r>
          </w:p>
        </w:tc>
        <w:tc>
          <w:tcPr>
            <w:tcW w:w="2127" w:type="dxa"/>
            <w:noWrap/>
            <w:hideMark/>
          </w:tcPr>
          <w:p w14:paraId="2C208AB5"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文化活动室</w:t>
            </w:r>
          </w:p>
        </w:tc>
        <w:tc>
          <w:tcPr>
            <w:tcW w:w="5238" w:type="dxa"/>
            <w:hideMark/>
          </w:tcPr>
          <w:p w14:paraId="7776166B"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移交前海管理局</w:t>
            </w:r>
          </w:p>
        </w:tc>
      </w:tr>
      <w:tr w:rsidR="00A153A9" w:rsidRPr="00A153A9" w14:paraId="1CCB26AD" w14:textId="77777777" w:rsidTr="00A153A9">
        <w:trPr>
          <w:trHeight w:val="462"/>
        </w:trPr>
        <w:tc>
          <w:tcPr>
            <w:tcW w:w="1041" w:type="dxa"/>
            <w:noWrap/>
            <w:hideMark/>
          </w:tcPr>
          <w:p w14:paraId="295CE4D7"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1F</w:t>
            </w:r>
          </w:p>
        </w:tc>
        <w:tc>
          <w:tcPr>
            <w:tcW w:w="1222" w:type="dxa"/>
            <w:noWrap/>
            <w:hideMark/>
          </w:tcPr>
          <w:p w14:paraId="6BC3C77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w:t>
            </w:r>
          </w:p>
        </w:tc>
        <w:tc>
          <w:tcPr>
            <w:tcW w:w="2127" w:type="dxa"/>
            <w:noWrap/>
            <w:hideMark/>
          </w:tcPr>
          <w:p w14:paraId="50C75B39"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大堂</w:t>
            </w:r>
          </w:p>
        </w:tc>
        <w:tc>
          <w:tcPr>
            <w:tcW w:w="5238" w:type="dxa"/>
            <w:noWrap/>
            <w:hideMark/>
          </w:tcPr>
          <w:p w14:paraId="0B03687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r>
      <w:tr w:rsidR="00A153A9" w:rsidRPr="00A153A9" w14:paraId="7CC7FA0E" w14:textId="77777777" w:rsidTr="00A153A9">
        <w:trPr>
          <w:trHeight w:val="462"/>
        </w:trPr>
        <w:tc>
          <w:tcPr>
            <w:tcW w:w="1041" w:type="dxa"/>
            <w:noWrap/>
            <w:hideMark/>
          </w:tcPr>
          <w:p w14:paraId="389769F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负一层</w:t>
            </w:r>
          </w:p>
        </w:tc>
        <w:tc>
          <w:tcPr>
            <w:tcW w:w="1222" w:type="dxa"/>
            <w:noWrap/>
            <w:hideMark/>
          </w:tcPr>
          <w:p w14:paraId="23C97F5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公区设计范围</w:t>
            </w:r>
          </w:p>
        </w:tc>
        <w:tc>
          <w:tcPr>
            <w:tcW w:w="2127" w:type="dxa"/>
            <w:noWrap/>
            <w:hideMark/>
          </w:tcPr>
          <w:p w14:paraId="0426756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c>
          <w:tcPr>
            <w:tcW w:w="5238" w:type="dxa"/>
            <w:noWrap/>
            <w:hideMark/>
          </w:tcPr>
          <w:p w14:paraId="52720F7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r>
      <w:tr w:rsidR="00A153A9" w:rsidRPr="00A153A9" w14:paraId="109527A2" w14:textId="77777777" w:rsidTr="00A153A9">
        <w:trPr>
          <w:trHeight w:val="462"/>
        </w:trPr>
        <w:tc>
          <w:tcPr>
            <w:tcW w:w="1041" w:type="dxa"/>
            <w:noWrap/>
            <w:hideMark/>
          </w:tcPr>
          <w:p w14:paraId="1ED0E34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负二层</w:t>
            </w:r>
          </w:p>
        </w:tc>
        <w:tc>
          <w:tcPr>
            <w:tcW w:w="1222" w:type="dxa"/>
            <w:noWrap/>
            <w:hideMark/>
          </w:tcPr>
          <w:p w14:paraId="4EABB564"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公区设计范围</w:t>
            </w:r>
          </w:p>
        </w:tc>
        <w:tc>
          <w:tcPr>
            <w:tcW w:w="2127" w:type="dxa"/>
            <w:noWrap/>
            <w:hideMark/>
          </w:tcPr>
          <w:p w14:paraId="2C5AA9A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c>
          <w:tcPr>
            <w:tcW w:w="5238" w:type="dxa"/>
            <w:noWrap/>
            <w:hideMark/>
          </w:tcPr>
          <w:p w14:paraId="2D2C1E5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 xml:space="preserve">　</w:t>
            </w:r>
          </w:p>
        </w:tc>
      </w:tr>
      <w:tr w:rsidR="00A153A9" w:rsidRPr="00A153A9" w14:paraId="56A4B0F0" w14:textId="77777777" w:rsidTr="00A153A9">
        <w:trPr>
          <w:trHeight w:val="462"/>
        </w:trPr>
        <w:tc>
          <w:tcPr>
            <w:tcW w:w="1041" w:type="dxa"/>
            <w:noWrap/>
            <w:hideMark/>
          </w:tcPr>
          <w:p w14:paraId="451E298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负三层</w:t>
            </w:r>
          </w:p>
        </w:tc>
        <w:tc>
          <w:tcPr>
            <w:tcW w:w="1222" w:type="dxa"/>
            <w:noWrap/>
            <w:hideMark/>
          </w:tcPr>
          <w:p w14:paraId="312BD1F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350</w:t>
            </w:r>
          </w:p>
        </w:tc>
        <w:tc>
          <w:tcPr>
            <w:tcW w:w="2127" w:type="dxa"/>
            <w:noWrap/>
            <w:hideMark/>
          </w:tcPr>
          <w:p w14:paraId="792209B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停车库泛大堂</w:t>
            </w:r>
          </w:p>
        </w:tc>
        <w:tc>
          <w:tcPr>
            <w:tcW w:w="5238" w:type="dxa"/>
            <w:noWrap/>
            <w:hideMark/>
          </w:tcPr>
          <w:p w14:paraId="29DB2199"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VIP电梯厅外、转换电梯厅外</w:t>
            </w:r>
          </w:p>
        </w:tc>
      </w:tr>
      <w:tr w:rsidR="00A153A9" w:rsidRPr="00A153A9" w14:paraId="79B12950" w14:textId="77777777" w:rsidTr="00A153A9">
        <w:trPr>
          <w:trHeight w:val="462"/>
        </w:trPr>
        <w:tc>
          <w:tcPr>
            <w:tcW w:w="1041" w:type="dxa"/>
            <w:noWrap/>
            <w:hideMark/>
          </w:tcPr>
          <w:p w14:paraId="0724D689"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负四层</w:t>
            </w:r>
          </w:p>
        </w:tc>
        <w:tc>
          <w:tcPr>
            <w:tcW w:w="1222" w:type="dxa"/>
            <w:noWrap/>
            <w:hideMark/>
          </w:tcPr>
          <w:p w14:paraId="2B46F61A"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90</w:t>
            </w:r>
          </w:p>
        </w:tc>
        <w:tc>
          <w:tcPr>
            <w:tcW w:w="2127" w:type="dxa"/>
            <w:noWrap/>
            <w:hideMark/>
          </w:tcPr>
          <w:p w14:paraId="5C5BFCFD"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停车库泛大堂</w:t>
            </w:r>
          </w:p>
        </w:tc>
        <w:tc>
          <w:tcPr>
            <w:tcW w:w="5238" w:type="dxa"/>
            <w:noWrap/>
            <w:hideMark/>
          </w:tcPr>
          <w:p w14:paraId="500562EE"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转换电梯厅外</w:t>
            </w:r>
          </w:p>
        </w:tc>
      </w:tr>
      <w:tr w:rsidR="00A153A9" w:rsidRPr="00A153A9" w14:paraId="53F049BD" w14:textId="77777777" w:rsidTr="00A153A9">
        <w:trPr>
          <w:trHeight w:val="462"/>
        </w:trPr>
        <w:tc>
          <w:tcPr>
            <w:tcW w:w="1041" w:type="dxa"/>
            <w:noWrap/>
            <w:hideMark/>
          </w:tcPr>
          <w:p w14:paraId="1C8ACEA3"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负五层</w:t>
            </w:r>
          </w:p>
        </w:tc>
        <w:tc>
          <w:tcPr>
            <w:tcW w:w="1222" w:type="dxa"/>
            <w:noWrap/>
            <w:hideMark/>
          </w:tcPr>
          <w:p w14:paraId="1425FE56"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86</w:t>
            </w:r>
          </w:p>
        </w:tc>
        <w:tc>
          <w:tcPr>
            <w:tcW w:w="2127" w:type="dxa"/>
            <w:noWrap/>
            <w:hideMark/>
          </w:tcPr>
          <w:p w14:paraId="109AE8C9"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停车库泛大堂</w:t>
            </w:r>
          </w:p>
        </w:tc>
        <w:tc>
          <w:tcPr>
            <w:tcW w:w="5238" w:type="dxa"/>
            <w:noWrap/>
            <w:hideMark/>
          </w:tcPr>
          <w:p w14:paraId="21E11BB2"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转换电梯厅外</w:t>
            </w:r>
          </w:p>
        </w:tc>
      </w:tr>
      <w:tr w:rsidR="00A153A9" w:rsidRPr="00A153A9" w14:paraId="099CD11F" w14:textId="77777777" w:rsidTr="00A153A9">
        <w:trPr>
          <w:trHeight w:val="462"/>
        </w:trPr>
        <w:tc>
          <w:tcPr>
            <w:tcW w:w="1041" w:type="dxa"/>
            <w:noWrap/>
            <w:hideMark/>
          </w:tcPr>
          <w:p w14:paraId="4449BBD7"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其它</w:t>
            </w:r>
          </w:p>
        </w:tc>
        <w:tc>
          <w:tcPr>
            <w:tcW w:w="1222" w:type="dxa"/>
            <w:noWrap/>
            <w:hideMark/>
          </w:tcPr>
          <w:p w14:paraId="5BB7FB53" w14:textId="2187C9BB" w:rsidR="00A153A9" w:rsidRPr="00A153A9" w:rsidRDefault="00430738" w:rsidP="00A153A9">
            <w:pPr>
              <w:spacing w:before="240"/>
              <w:jc w:val="center"/>
              <w:rPr>
                <w:rFonts w:ascii="宋体" w:hAnsi="宋体" w:hint="eastAsia"/>
                <w:bCs/>
                <w:szCs w:val="21"/>
              </w:rPr>
            </w:pPr>
            <w:r>
              <w:rPr>
                <w:rFonts w:ascii="宋体" w:hAnsi="宋体"/>
                <w:bCs/>
                <w:szCs w:val="21"/>
              </w:rPr>
              <w:t>150</w:t>
            </w:r>
          </w:p>
        </w:tc>
        <w:tc>
          <w:tcPr>
            <w:tcW w:w="2127" w:type="dxa"/>
            <w:noWrap/>
            <w:hideMark/>
          </w:tcPr>
          <w:p w14:paraId="3C317F49" w14:textId="0062105E" w:rsidR="00A153A9" w:rsidRPr="00A153A9" w:rsidRDefault="00430738" w:rsidP="00A153A9">
            <w:pPr>
              <w:spacing w:before="240"/>
              <w:jc w:val="center"/>
              <w:rPr>
                <w:rFonts w:ascii="宋体" w:hAnsi="宋体" w:hint="eastAsia"/>
                <w:bCs/>
                <w:szCs w:val="21"/>
              </w:rPr>
            </w:pPr>
            <w:r>
              <w:rPr>
                <w:rFonts w:ascii="宋体" w:hAnsi="宋体" w:hint="eastAsia"/>
                <w:bCs/>
                <w:szCs w:val="21"/>
              </w:rPr>
              <w:t>物业管理用房</w:t>
            </w:r>
          </w:p>
        </w:tc>
        <w:tc>
          <w:tcPr>
            <w:tcW w:w="5238" w:type="dxa"/>
            <w:noWrap/>
            <w:hideMark/>
          </w:tcPr>
          <w:p w14:paraId="51ECEF15" w14:textId="77777777" w:rsidR="00A153A9" w:rsidRPr="00A153A9" w:rsidRDefault="00A153A9" w:rsidP="00A153A9">
            <w:pPr>
              <w:spacing w:before="240"/>
              <w:jc w:val="center"/>
              <w:rPr>
                <w:rFonts w:ascii="宋体" w:hAnsi="宋体" w:hint="eastAsia"/>
                <w:bCs/>
                <w:szCs w:val="21"/>
              </w:rPr>
            </w:pPr>
            <w:r w:rsidRPr="00A153A9">
              <w:rPr>
                <w:rFonts w:ascii="宋体" w:hAnsi="宋体" w:hint="eastAsia"/>
                <w:bCs/>
                <w:szCs w:val="21"/>
              </w:rPr>
              <w:t>具体面积与位置，根据物业管理要求而定。</w:t>
            </w:r>
          </w:p>
        </w:tc>
      </w:tr>
      <w:tr w:rsidR="00A153A9" w:rsidRPr="00A153A9" w14:paraId="47ECF30F" w14:textId="77777777" w:rsidTr="00A153A9">
        <w:trPr>
          <w:trHeight w:val="1111"/>
        </w:trPr>
        <w:tc>
          <w:tcPr>
            <w:tcW w:w="9628" w:type="dxa"/>
            <w:gridSpan w:val="4"/>
            <w:hideMark/>
          </w:tcPr>
          <w:p w14:paraId="600F5998" w14:textId="77777777" w:rsidR="00A153A9" w:rsidRPr="00A153A9" w:rsidRDefault="00A153A9" w:rsidP="00595F2B">
            <w:pPr>
              <w:spacing w:before="240"/>
              <w:jc w:val="left"/>
              <w:rPr>
                <w:rFonts w:ascii="宋体" w:hAnsi="宋体" w:hint="eastAsia"/>
                <w:bCs/>
                <w:szCs w:val="21"/>
              </w:rPr>
            </w:pPr>
            <w:r w:rsidRPr="00A153A9">
              <w:rPr>
                <w:rFonts w:ascii="宋体" w:hAnsi="宋体" w:hint="eastAsia"/>
                <w:bCs/>
                <w:szCs w:val="21"/>
              </w:rPr>
              <w:t>说明:</w:t>
            </w:r>
            <w:r w:rsidRPr="00A153A9">
              <w:rPr>
                <w:rFonts w:ascii="宋体" w:hAnsi="宋体" w:hint="eastAsia"/>
                <w:bCs/>
                <w:szCs w:val="21"/>
              </w:rPr>
              <w:br/>
              <w:t>以上各功能面积均为暂定，实际设计面积以最终政府批复确定的建筑平面图为准。最终实际面积浮动范围在士10%以内不计</w:t>
            </w:r>
            <w:proofErr w:type="gramStart"/>
            <w:r w:rsidRPr="00A153A9">
              <w:rPr>
                <w:rFonts w:ascii="宋体" w:hAnsi="宋体" w:hint="eastAsia"/>
                <w:bCs/>
                <w:szCs w:val="21"/>
              </w:rPr>
              <w:t>入设计</w:t>
            </w:r>
            <w:proofErr w:type="gramEnd"/>
            <w:r w:rsidRPr="00A153A9">
              <w:rPr>
                <w:rFonts w:ascii="宋体" w:hAnsi="宋体" w:hint="eastAsia"/>
                <w:bCs/>
                <w:szCs w:val="21"/>
              </w:rPr>
              <w:t>修改增补范围。</w:t>
            </w:r>
          </w:p>
        </w:tc>
      </w:tr>
    </w:tbl>
    <w:p w14:paraId="3A75234C" w14:textId="77777777" w:rsidR="00A153A9" w:rsidRPr="00A153A9" w:rsidRDefault="00A153A9">
      <w:pPr>
        <w:spacing w:before="240"/>
        <w:jc w:val="center"/>
        <w:rPr>
          <w:rFonts w:ascii="宋体" w:hAnsi="宋体" w:hint="eastAsia"/>
          <w:bCs/>
          <w:szCs w:val="21"/>
        </w:rPr>
      </w:pPr>
    </w:p>
    <w:p w14:paraId="743980FD" w14:textId="77777777" w:rsidR="00136F93" w:rsidRDefault="00504C07">
      <w:pPr>
        <w:keepNext/>
        <w:keepLines/>
        <w:spacing w:before="240" w:after="260"/>
        <w:outlineLvl w:val="1"/>
        <w:rPr>
          <w:rFonts w:ascii="宋体" w:hAnsi="宋体" w:hint="eastAsia"/>
          <w:b/>
          <w:bCs/>
          <w:szCs w:val="21"/>
        </w:rPr>
      </w:pPr>
      <w:r>
        <w:rPr>
          <w:rFonts w:ascii="宋体" w:hAnsi="宋体" w:cstheme="majorBidi" w:hint="eastAsia"/>
          <w:b/>
          <w:bCs/>
          <w:szCs w:val="21"/>
        </w:rPr>
        <w:lastRenderedPageBreak/>
        <w:t>附件二</w:t>
      </w:r>
    </w:p>
    <w:p w14:paraId="5D166684" w14:textId="77777777" w:rsidR="00136F93" w:rsidRDefault="00504C07">
      <w:pPr>
        <w:spacing w:before="240"/>
        <w:jc w:val="center"/>
        <w:rPr>
          <w:rFonts w:ascii="宋体" w:hAnsi="宋体" w:hint="eastAsia"/>
          <w:bCs/>
          <w:szCs w:val="21"/>
        </w:rPr>
      </w:pPr>
      <w:r>
        <w:rPr>
          <w:rFonts w:ascii="宋体" w:hAnsi="宋体" w:cstheme="minorBidi" w:hint="eastAsia"/>
          <w:b/>
          <w:szCs w:val="21"/>
        </w:rPr>
        <w:t>设计范围示意图</w:t>
      </w:r>
    </w:p>
    <w:p w14:paraId="3F67B27D" w14:textId="10F14F13" w:rsidR="00136F93" w:rsidRDefault="00504C07">
      <w:pPr>
        <w:spacing w:before="240"/>
        <w:jc w:val="left"/>
        <w:rPr>
          <w:rFonts w:ascii="宋体" w:hAnsi="宋体" w:cs="黑体" w:hint="eastAsia"/>
          <w:bCs/>
          <w:kern w:val="0"/>
          <w:szCs w:val="21"/>
        </w:rPr>
      </w:pPr>
      <w:r>
        <w:rPr>
          <w:rFonts w:ascii="宋体" w:hAnsi="宋体" w:cs="黑体" w:hint="eastAsia"/>
          <w:bCs/>
          <w:kern w:val="0"/>
          <w:szCs w:val="21"/>
        </w:rPr>
        <w:t>详见</w:t>
      </w:r>
      <w:r>
        <w:rPr>
          <w:rFonts w:ascii="宋体" w:hAnsi="宋体" w:cs="黑体"/>
          <w:bCs/>
          <w:kern w:val="0"/>
          <w:szCs w:val="21"/>
        </w:rPr>
        <w:t>附件</w:t>
      </w:r>
      <w:r w:rsidR="007A73AE">
        <w:rPr>
          <w:rFonts w:ascii="宋体" w:hAnsi="宋体" w:cs="黑体" w:hint="eastAsia"/>
          <w:bCs/>
          <w:kern w:val="0"/>
          <w:szCs w:val="21"/>
        </w:rPr>
        <w:t>《设计界面划分</w:t>
      </w:r>
      <w:r>
        <w:rPr>
          <w:rFonts w:ascii="宋体" w:hAnsi="宋体" w:cs="黑体"/>
          <w:bCs/>
          <w:kern w:val="0"/>
          <w:szCs w:val="21"/>
        </w:rPr>
        <w:t>图纸</w:t>
      </w:r>
      <w:r w:rsidR="007A73AE">
        <w:rPr>
          <w:rFonts w:ascii="宋体" w:hAnsi="宋体" w:cs="黑体" w:hint="eastAsia"/>
          <w:bCs/>
          <w:kern w:val="0"/>
          <w:szCs w:val="21"/>
        </w:rPr>
        <w:t>》</w:t>
      </w:r>
    </w:p>
    <w:p w14:paraId="08374BC4" w14:textId="77777777" w:rsidR="00136F93" w:rsidRDefault="00136F93">
      <w:pPr>
        <w:adjustRightInd w:val="0"/>
        <w:snapToGrid w:val="0"/>
        <w:spacing w:before="240"/>
        <w:jc w:val="left"/>
        <w:rPr>
          <w:rFonts w:ascii="宋体" w:hAnsi="宋体" w:cs="黑体" w:hint="eastAsia"/>
          <w:bCs/>
          <w:kern w:val="0"/>
          <w:szCs w:val="21"/>
        </w:rPr>
      </w:pPr>
    </w:p>
    <w:bookmarkEnd w:id="0"/>
    <w:p w14:paraId="6ACE30A5" w14:textId="14733F9B" w:rsidR="00136F93" w:rsidRDefault="00504C07">
      <w:pPr>
        <w:adjustRightInd w:val="0"/>
        <w:snapToGrid w:val="0"/>
        <w:spacing w:before="240"/>
        <w:ind w:firstLineChars="200" w:firstLine="420"/>
        <w:jc w:val="left"/>
        <w:rPr>
          <w:rFonts w:ascii="宋体" w:hAnsi="宋体" w:hint="eastAsia"/>
          <w:kern w:val="0"/>
        </w:rPr>
      </w:pPr>
      <w:r>
        <w:rPr>
          <w:rFonts w:ascii="宋体" w:hAnsi="宋体"/>
          <w:kern w:val="0"/>
        </w:rPr>
        <w:fldChar w:fldCharType="begin"/>
      </w:r>
      <w:r>
        <w:rPr>
          <w:rFonts w:ascii="宋体" w:hAnsi="宋体"/>
          <w:kern w:val="0"/>
        </w:rPr>
        <w:instrText xml:space="preserve"> </w:instrText>
      </w:r>
      <w:r>
        <w:rPr>
          <w:rFonts w:ascii="宋体" w:hAnsi="宋体" w:hint="eastAsia"/>
          <w:kern w:val="0"/>
        </w:rPr>
        <w:instrText>AUTOTEXT  合同条款 \* MERGEFORMAT</w:instrText>
      </w:r>
      <w:r>
        <w:rPr>
          <w:rFonts w:ascii="宋体" w:hAnsi="宋体"/>
          <w:kern w:val="0"/>
        </w:rPr>
        <w:instrText xml:space="preserve"> </w:instrText>
      </w:r>
      <w:r>
        <w:rPr>
          <w:rFonts w:ascii="宋体" w:hAnsi="宋体"/>
          <w:kern w:val="0"/>
        </w:rPr>
        <w:fldChar w:fldCharType="end"/>
      </w:r>
    </w:p>
    <w:sectPr w:rsidR="00136F93">
      <w:footerReference w:type="default" r:id="rId8"/>
      <w:pgSz w:w="11906" w:h="16838"/>
      <w:pgMar w:top="1134" w:right="1134" w:bottom="1134" w:left="1134" w:header="1247" w:footer="737" w:gutter="0"/>
      <w:cols w:space="720"/>
      <w:docGrid w:linePitch="38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EC6C6" w14:textId="77777777" w:rsidR="00F756EA" w:rsidRDefault="00F756EA">
      <w:r>
        <w:separator/>
      </w:r>
    </w:p>
  </w:endnote>
  <w:endnote w:type="continuationSeparator" w:id="0">
    <w:p w14:paraId="333948B7" w14:textId="77777777" w:rsidR="00F756EA" w:rsidRDefault="00F7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6BE2B" w14:textId="250318EE" w:rsidR="00136F93" w:rsidRDefault="00504C07">
    <w:pPr>
      <w:jc w:val="center"/>
    </w:pPr>
    <w:r>
      <w:fldChar w:fldCharType="begin"/>
    </w:r>
    <w:r>
      <w:instrText>PAGE   \* MERGEFORMAT</w:instrText>
    </w:r>
    <w:r>
      <w:fldChar w:fldCharType="separate"/>
    </w:r>
    <w:r w:rsidR="00672875" w:rsidRPr="00672875">
      <w:rPr>
        <w:noProof/>
        <w:lang w:val="zh-CN"/>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1CAB21" w14:textId="77777777" w:rsidR="00F756EA" w:rsidRDefault="00F756EA">
      <w:r>
        <w:separator/>
      </w:r>
    </w:p>
  </w:footnote>
  <w:footnote w:type="continuationSeparator" w:id="0">
    <w:p w14:paraId="080849E4" w14:textId="77777777" w:rsidR="00F756EA" w:rsidRDefault="00F75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48A0"/>
    <w:multiLevelType w:val="multilevel"/>
    <w:tmpl w:val="000448A0"/>
    <w:lvl w:ilvl="0">
      <w:start w:val="1"/>
      <w:numFmt w:val="decimal"/>
      <w:lvlText w:val="%1)"/>
      <w:lvlJc w:val="left"/>
      <w:pPr>
        <w:ind w:left="1260" w:hanging="420"/>
      </w:pPr>
    </w:lvl>
    <w:lvl w:ilvl="1">
      <w:start w:val="1"/>
      <w:numFmt w:val="decimal"/>
      <w:lvlText w:val="%2、"/>
      <w:lvlJc w:val="left"/>
      <w:pPr>
        <w:ind w:left="1980" w:hanging="720"/>
      </w:pPr>
      <w:rPr>
        <w:rFonts w:cstheme="minorBidi" w:hint="default"/>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002D71A3"/>
    <w:multiLevelType w:val="multilevel"/>
    <w:tmpl w:val="002D71A3"/>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048D3872"/>
    <w:multiLevelType w:val="multilevel"/>
    <w:tmpl w:val="048D3872"/>
    <w:lvl w:ilvl="0">
      <w:start w:val="1"/>
      <w:numFmt w:val="decimal"/>
      <w:lvlText w:val="%1、"/>
      <w:lvlJc w:val="left"/>
      <w:pPr>
        <w:ind w:left="425" w:hanging="425"/>
      </w:pPr>
      <w:rPr>
        <w:rFonts w:hint="default"/>
      </w:rPr>
    </w:lvl>
    <w:lvl w:ilvl="1">
      <w:start w:val="1"/>
      <w:numFmt w:val="decimal"/>
      <w:lvlText w:val="%1.%2"/>
      <w:lvlJc w:val="left"/>
      <w:pPr>
        <w:ind w:left="993"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8A55BFA"/>
    <w:multiLevelType w:val="multilevel"/>
    <w:tmpl w:val="08A55BFA"/>
    <w:lvl w:ilvl="0">
      <w:start w:val="1"/>
      <w:numFmt w:val="decimal"/>
      <w:lvlText w:val="%1."/>
      <w:lvlJc w:val="left"/>
      <w:pPr>
        <w:ind w:left="7366" w:hanging="420"/>
      </w:pPr>
      <w:rPr>
        <w:rFonts w:hint="default"/>
        <w:b w:val="0"/>
      </w:rPr>
    </w:lvl>
    <w:lvl w:ilvl="1">
      <w:start w:val="7"/>
      <w:numFmt w:val="decimal"/>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99257AF"/>
    <w:multiLevelType w:val="multilevel"/>
    <w:tmpl w:val="099257A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FDB700C"/>
    <w:multiLevelType w:val="multilevel"/>
    <w:tmpl w:val="0FDB700C"/>
    <w:lvl w:ilvl="0">
      <w:start w:val="1"/>
      <w:numFmt w:val="decimal"/>
      <w:lvlText w:val="%1."/>
      <w:lvlJc w:val="left"/>
      <w:pPr>
        <w:ind w:left="987" w:hanging="420"/>
      </w:pPr>
      <w:rPr>
        <w:rFonts w:hint="default"/>
        <w:b w:val="0"/>
      </w:rPr>
    </w:lvl>
    <w:lvl w:ilvl="1">
      <w:start w:val="1"/>
      <w:numFmt w:val="lowerLetter"/>
      <w:lvlText w:val="%2)"/>
      <w:lvlJc w:val="left"/>
      <w:pPr>
        <w:ind w:left="-5539" w:hanging="420"/>
      </w:pPr>
    </w:lvl>
    <w:lvl w:ilvl="2">
      <w:start w:val="1"/>
      <w:numFmt w:val="lowerRoman"/>
      <w:lvlText w:val="%3."/>
      <w:lvlJc w:val="right"/>
      <w:pPr>
        <w:ind w:left="-5119" w:hanging="420"/>
      </w:pPr>
    </w:lvl>
    <w:lvl w:ilvl="3">
      <w:start w:val="1"/>
      <w:numFmt w:val="decimal"/>
      <w:lvlText w:val="%4."/>
      <w:lvlJc w:val="left"/>
      <w:pPr>
        <w:ind w:left="-4699" w:hanging="420"/>
      </w:pPr>
    </w:lvl>
    <w:lvl w:ilvl="4">
      <w:start w:val="1"/>
      <w:numFmt w:val="lowerLetter"/>
      <w:lvlText w:val="%5)"/>
      <w:lvlJc w:val="left"/>
      <w:pPr>
        <w:ind w:left="-4279" w:hanging="420"/>
      </w:pPr>
    </w:lvl>
    <w:lvl w:ilvl="5">
      <w:start w:val="1"/>
      <w:numFmt w:val="lowerRoman"/>
      <w:lvlText w:val="%6."/>
      <w:lvlJc w:val="right"/>
      <w:pPr>
        <w:ind w:left="-3859" w:hanging="420"/>
      </w:pPr>
    </w:lvl>
    <w:lvl w:ilvl="6">
      <w:start w:val="1"/>
      <w:numFmt w:val="decimal"/>
      <w:lvlText w:val="%7."/>
      <w:lvlJc w:val="left"/>
      <w:pPr>
        <w:ind w:left="-3439" w:hanging="420"/>
      </w:pPr>
    </w:lvl>
    <w:lvl w:ilvl="7">
      <w:start w:val="1"/>
      <w:numFmt w:val="lowerLetter"/>
      <w:lvlText w:val="%8)"/>
      <w:lvlJc w:val="left"/>
      <w:pPr>
        <w:ind w:left="-3019" w:hanging="420"/>
      </w:pPr>
    </w:lvl>
    <w:lvl w:ilvl="8">
      <w:start w:val="1"/>
      <w:numFmt w:val="lowerRoman"/>
      <w:lvlText w:val="%9."/>
      <w:lvlJc w:val="right"/>
      <w:pPr>
        <w:ind w:left="-2599" w:hanging="420"/>
      </w:pPr>
    </w:lvl>
  </w:abstractNum>
  <w:abstractNum w:abstractNumId="6" w15:restartNumberingAfterBreak="0">
    <w:nsid w:val="11871285"/>
    <w:multiLevelType w:val="multilevel"/>
    <w:tmpl w:val="11871285"/>
    <w:lvl w:ilvl="0">
      <w:start w:val="1"/>
      <w:numFmt w:val="lowerLetter"/>
      <w:lvlText w:val="%1)"/>
      <w:lvlJc w:val="left"/>
      <w:pPr>
        <w:ind w:left="1380" w:hanging="420"/>
      </w:p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abstractNum w:abstractNumId="7" w15:restartNumberingAfterBreak="0">
    <w:nsid w:val="137478A3"/>
    <w:multiLevelType w:val="multilevel"/>
    <w:tmpl w:val="137478A3"/>
    <w:lvl w:ilvl="0">
      <w:start w:val="1"/>
      <w:numFmt w:val="decimal"/>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8" w15:restartNumberingAfterBreak="0">
    <w:nsid w:val="18CE3D5D"/>
    <w:multiLevelType w:val="multilevel"/>
    <w:tmpl w:val="18CE3D5D"/>
    <w:lvl w:ilvl="0">
      <w:start w:val="1"/>
      <w:numFmt w:val="decimal"/>
      <w:lvlText w:val="%1."/>
      <w:lvlJc w:val="left"/>
      <w:pPr>
        <w:ind w:left="425" w:hanging="425"/>
      </w:pPr>
      <w:rPr>
        <w:rFonts w:hint="eastAsia"/>
      </w:rPr>
    </w:lvl>
    <w:lvl w:ilvl="1">
      <w:start w:val="1"/>
      <w:numFmt w:val="decimal"/>
      <w:suff w:val="nothing"/>
      <w:lvlText w:val="%1.%2."/>
      <w:lvlJc w:val="left"/>
      <w:pPr>
        <w:ind w:left="141"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1DD7050D"/>
    <w:multiLevelType w:val="multilevel"/>
    <w:tmpl w:val="1DD7050D"/>
    <w:lvl w:ilvl="0">
      <w:start w:val="1"/>
      <w:numFmt w:val="decimal"/>
      <w:lvlText w:val="%1."/>
      <w:lvlJc w:val="left"/>
      <w:pPr>
        <w:ind w:left="1554" w:hanging="420"/>
      </w:pPr>
      <w:rPr>
        <w:rFonts w:hint="default"/>
        <w:b w:val="0"/>
      </w:rPr>
    </w:lvl>
    <w:lvl w:ilvl="1">
      <w:start w:val="1"/>
      <w:numFmt w:val="lowerLetter"/>
      <w:lvlText w:val="%2)"/>
      <w:lvlJc w:val="left"/>
      <w:pPr>
        <w:ind w:left="-4972" w:hanging="420"/>
      </w:pPr>
    </w:lvl>
    <w:lvl w:ilvl="2">
      <w:start w:val="1"/>
      <w:numFmt w:val="lowerRoman"/>
      <w:lvlText w:val="%3."/>
      <w:lvlJc w:val="right"/>
      <w:pPr>
        <w:ind w:left="-4552" w:hanging="420"/>
      </w:pPr>
    </w:lvl>
    <w:lvl w:ilvl="3">
      <w:start w:val="1"/>
      <w:numFmt w:val="decimal"/>
      <w:lvlText w:val="%4."/>
      <w:lvlJc w:val="left"/>
      <w:pPr>
        <w:ind w:left="-4132" w:hanging="420"/>
      </w:pPr>
    </w:lvl>
    <w:lvl w:ilvl="4">
      <w:start w:val="1"/>
      <w:numFmt w:val="lowerLetter"/>
      <w:lvlText w:val="%5)"/>
      <w:lvlJc w:val="left"/>
      <w:pPr>
        <w:ind w:left="-3712" w:hanging="420"/>
      </w:pPr>
    </w:lvl>
    <w:lvl w:ilvl="5">
      <w:start w:val="1"/>
      <w:numFmt w:val="lowerRoman"/>
      <w:lvlText w:val="%6."/>
      <w:lvlJc w:val="right"/>
      <w:pPr>
        <w:ind w:left="-3292" w:hanging="420"/>
      </w:pPr>
    </w:lvl>
    <w:lvl w:ilvl="6">
      <w:start w:val="1"/>
      <w:numFmt w:val="decimal"/>
      <w:lvlText w:val="%7."/>
      <w:lvlJc w:val="left"/>
      <w:pPr>
        <w:ind w:left="-2872" w:hanging="420"/>
      </w:pPr>
    </w:lvl>
    <w:lvl w:ilvl="7">
      <w:start w:val="1"/>
      <w:numFmt w:val="lowerLetter"/>
      <w:lvlText w:val="%8)"/>
      <w:lvlJc w:val="left"/>
      <w:pPr>
        <w:ind w:left="-2452" w:hanging="420"/>
      </w:pPr>
    </w:lvl>
    <w:lvl w:ilvl="8">
      <w:start w:val="1"/>
      <w:numFmt w:val="lowerRoman"/>
      <w:lvlText w:val="%9."/>
      <w:lvlJc w:val="right"/>
      <w:pPr>
        <w:ind w:left="-2032" w:hanging="420"/>
      </w:pPr>
    </w:lvl>
  </w:abstractNum>
  <w:abstractNum w:abstractNumId="10" w15:restartNumberingAfterBreak="0">
    <w:nsid w:val="20B16FA3"/>
    <w:multiLevelType w:val="multilevel"/>
    <w:tmpl w:val="20B16F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35468C"/>
    <w:multiLevelType w:val="multilevel"/>
    <w:tmpl w:val="273546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554"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89E7244"/>
    <w:multiLevelType w:val="multilevel"/>
    <w:tmpl w:val="289E7244"/>
    <w:lvl w:ilvl="0">
      <w:start w:val="1"/>
      <w:numFmt w:val="decimal"/>
      <w:lvlText w:val="%1."/>
      <w:lvlJc w:val="left"/>
      <w:pPr>
        <w:ind w:left="1556" w:hanging="420"/>
      </w:pPr>
    </w:lvl>
    <w:lvl w:ilvl="1">
      <w:start w:val="1"/>
      <w:numFmt w:val="lowerLetter"/>
      <w:lvlText w:val="%2)"/>
      <w:lvlJc w:val="left"/>
      <w:pPr>
        <w:ind w:left="1976" w:hanging="420"/>
      </w:pPr>
    </w:lvl>
    <w:lvl w:ilvl="2">
      <w:start w:val="1"/>
      <w:numFmt w:val="lowerRoman"/>
      <w:lvlText w:val="%3."/>
      <w:lvlJc w:val="right"/>
      <w:pPr>
        <w:ind w:left="2396" w:hanging="420"/>
      </w:pPr>
    </w:lvl>
    <w:lvl w:ilvl="3">
      <w:start w:val="1"/>
      <w:numFmt w:val="decimal"/>
      <w:lvlText w:val="%4."/>
      <w:lvlJc w:val="left"/>
      <w:pPr>
        <w:ind w:left="2816" w:hanging="420"/>
      </w:pPr>
    </w:lvl>
    <w:lvl w:ilvl="4">
      <w:start w:val="1"/>
      <w:numFmt w:val="lowerLetter"/>
      <w:lvlText w:val="%5)"/>
      <w:lvlJc w:val="left"/>
      <w:pPr>
        <w:ind w:left="3236" w:hanging="420"/>
      </w:pPr>
    </w:lvl>
    <w:lvl w:ilvl="5">
      <w:start w:val="1"/>
      <w:numFmt w:val="lowerRoman"/>
      <w:lvlText w:val="%6."/>
      <w:lvlJc w:val="right"/>
      <w:pPr>
        <w:ind w:left="3656" w:hanging="420"/>
      </w:pPr>
    </w:lvl>
    <w:lvl w:ilvl="6">
      <w:start w:val="1"/>
      <w:numFmt w:val="decimal"/>
      <w:lvlText w:val="%7."/>
      <w:lvlJc w:val="left"/>
      <w:pPr>
        <w:ind w:left="4076" w:hanging="420"/>
      </w:pPr>
    </w:lvl>
    <w:lvl w:ilvl="7">
      <w:start w:val="1"/>
      <w:numFmt w:val="lowerLetter"/>
      <w:lvlText w:val="%8)"/>
      <w:lvlJc w:val="left"/>
      <w:pPr>
        <w:ind w:left="4496" w:hanging="420"/>
      </w:pPr>
    </w:lvl>
    <w:lvl w:ilvl="8">
      <w:start w:val="1"/>
      <w:numFmt w:val="lowerRoman"/>
      <w:lvlText w:val="%9."/>
      <w:lvlJc w:val="right"/>
      <w:pPr>
        <w:ind w:left="4916" w:hanging="420"/>
      </w:pPr>
    </w:lvl>
  </w:abstractNum>
  <w:abstractNum w:abstractNumId="13" w15:restartNumberingAfterBreak="0">
    <w:nsid w:val="2E5E79CF"/>
    <w:multiLevelType w:val="multilevel"/>
    <w:tmpl w:val="2E5E79CF"/>
    <w:lvl w:ilvl="0">
      <w:start w:val="1"/>
      <w:numFmt w:val="decimal"/>
      <w:lvlText w:val="%1."/>
      <w:lvlJc w:val="left"/>
      <w:pPr>
        <w:ind w:left="7366"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2676592"/>
    <w:multiLevelType w:val="multilevel"/>
    <w:tmpl w:val="32676592"/>
    <w:lvl w:ilvl="0">
      <w:start w:val="1"/>
      <w:numFmt w:val="decimal"/>
      <w:lvlText w:val="%1"/>
      <w:lvlJc w:val="left"/>
      <w:pPr>
        <w:ind w:left="425" w:hanging="425"/>
      </w:pPr>
      <w:rPr>
        <w:rFonts w:hint="eastAsia"/>
      </w:rPr>
    </w:lvl>
    <w:lvl w:ilvl="1">
      <w:start w:val="1"/>
      <w:numFmt w:val="lowerLetter"/>
      <w:lvlText w:val="%2)"/>
      <w:lvlJc w:val="left"/>
      <w:pPr>
        <w:ind w:left="1560" w:hanging="567"/>
      </w:pPr>
      <w:rPr>
        <w:rFonts w:hint="eastAsia"/>
      </w:rPr>
    </w:lvl>
    <w:lvl w:ilvl="2">
      <w:start w:val="1"/>
      <w:numFmt w:val="decimal"/>
      <w:lvlText w:val="（%3）"/>
      <w:lvlJc w:val="left"/>
      <w:pPr>
        <w:ind w:left="1986" w:hanging="567"/>
      </w:pPr>
      <w:rPr>
        <w:rFonts w:hint="eastAsia"/>
        <w:b w:val="0"/>
      </w:rPr>
    </w:lvl>
    <w:lvl w:ilvl="3">
      <w:start w:val="1"/>
      <w:numFmt w:val="decimal"/>
      <w:lvlText w:val="%1.%2.%3.%4"/>
      <w:lvlJc w:val="left"/>
      <w:pPr>
        <w:ind w:left="1417"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C0E1BFC"/>
    <w:multiLevelType w:val="multilevel"/>
    <w:tmpl w:val="3C0E1BFC"/>
    <w:lvl w:ilvl="0">
      <w:start w:val="1"/>
      <w:numFmt w:val="lowerLetter"/>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6" w15:restartNumberingAfterBreak="0">
    <w:nsid w:val="435735DA"/>
    <w:multiLevelType w:val="multilevel"/>
    <w:tmpl w:val="435735DA"/>
    <w:lvl w:ilvl="0">
      <w:start w:val="1"/>
      <w:numFmt w:val="decimal"/>
      <w:lvlText w:val="%1."/>
      <w:lvlJc w:val="left"/>
      <w:pPr>
        <w:ind w:left="1413"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58E09ED"/>
    <w:multiLevelType w:val="multilevel"/>
    <w:tmpl w:val="458E09ED"/>
    <w:lvl w:ilvl="0">
      <w:start w:val="1"/>
      <w:numFmt w:val="decimal"/>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18" w15:restartNumberingAfterBreak="0">
    <w:nsid w:val="45DB3129"/>
    <w:multiLevelType w:val="multilevel"/>
    <w:tmpl w:val="45DB3129"/>
    <w:lvl w:ilvl="0">
      <w:start w:val="1"/>
      <w:numFmt w:val="decimal"/>
      <w:lvlText w:val="%1."/>
      <w:lvlJc w:val="left"/>
      <w:pPr>
        <w:ind w:left="7366" w:hanging="420"/>
      </w:pPr>
      <w:rPr>
        <w:rFonts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8AF314C"/>
    <w:multiLevelType w:val="multilevel"/>
    <w:tmpl w:val="48AF314C"/>
    <w:lvl w:ilvl="0">
      <w:start w:val="1"/>
      <w:numFmt w:val="decimal"/>
      <w:lvlText w:val="%1."/>
      <w:lvlJc w:val="left"/>
      <w:pPr>
        <w:ind w:left="7366"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AD2045"/>
    <w:multiLevelType w:val="multilevel"/>
    <w:tmpl w:val="4AAD2045"/>
    <w:lvl w:ilvl="0">
      <w:start w:val="1"/>
      <w:numFmt w:val="decimal"/>
      <w:lvlText w:val="%1"/>
      <w:lvlJc w:val="left"/>
      <w:pPr>
        <w:ind w:left="425" w:hanging="425"/>
      </w:pPr>
      <w:rPr>
        <w:rFonts w:hint="eastAsia"/>
      </w:rPr>
    </w:lvl>
    <w:lvl w:ilvl="1">
      <w:start w:val="1"/>
      <w:numFmt w:val="lowerLetter"/>
      <w:lvlText w:val="%2)"/>
      <w:lvlJc w:val="left"/>
      <w:pPr>
        <w:ind w:left="1560" w:hanging="567"/>
      </w:pPr>
      <w:rPr>
        <w:rFonts w:hint="eastAsia"/>
      </w:rPr>
    </w:lvl>
    <w:lvl w:ilvl="2">
      <w:start w:val="1"/>
      <w:numFmt w:val="decimal"/>
      <w:lvlText w:val="%1.%2.%3"/>
      <w:lvlJc w:val="left"/>
      <w:pPr>
        <w:ind w:left="1986" w:hanging="567"/>
      </w:pPr>
      <w:rPr>
        <w:rFonts w:hint="eastAsia"/>
        <w:b w:val="0"/>
      </w:rPr>
    </w:lvl>
    <w:lvl w:ilvl="3">
      <w:start w:val="1"/>
      <w:numFmt w:val="decimal"/>
      <w:lvlText w:val="%1.%2.%3.%4"/>
      <w:lvlJc w:val="left"/>
      <w:pPr>
        <w:ind w:left="1417"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B571298"/>
    <w:multiLevelType w:val="multilevel"/>
    <w:tmpl w:val="4B571298"/>
    <w:lvl w:ilvl="0">
      <w:start w:val="1"/>
      <w:numFmt w:val="decimal"/>
      <w:lvlText w:val="%1."/>
      <w:lvlJc w:val="left"/>
      <w:pPr>
        <w:ind w:left="7366"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E090577"/>
    <w:multiLevelType w:val="multilevel"/>
    <w:tmpl w:val="4E090577"/>
    <w:lvl w:ilvl="0">
      <w:start w:val="1"/>
      <w:numFmt w:val="decimal"/>
      <w:lvlText w:val="%1."/>
      <w:lvlJc w:val="left"/>
      <w:pPr>
        <w:ind w:left="7366" w:hanging="420"/>
      </w:pPr>
      <w:rPr>
        <w:rFonts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81025BE"/>
    <w:multiLevelType w:val="multilevel"/>
    <w:tmpl w:val="581025BE"/>
    <w:lvl w:ilvl="0">
      <w:start w:val="1"/>
      <w:numFmt w:val="decimal"/>
      <w:lvlText w:val="%1."/>
      <w:lvlJc w:val="left"/>
      <w:pPr>
        <w:ind w:left="1554" w:hanging="420"/>
      </w:pPr>
      <w:rPr>
        <w:rFonts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1B64C29"/>
    <w:multiLevelType w:val="multilevel"/>
    <w:tmpl w:val="61B64C29"/>
    <w:lvl w:ilvl="0">
      <w:start w:val="1"/>
      <w:numFmt w:val="decimal"/>
      <w:lvlText w:val="%1."/>
      <w:lvlJc w:val="left"/>
      <w:pPr>
        <w:ind w:left="846" w:hanging="4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59A0E70"/>
    <w:multiLevelType w:val="multilevel"/>
    <w:tmpl w:val="659A0E70"/>
    <w:lvl w:ilvl="0">
      <w:start w:val="1"/>
      <w:numFmt w:val="decimal"/>
      <w:lvlText w:val="%1."/>
      <w:lvlJc w:val="left"/>
      <w:pPr>
        <w:ind w:left="1839" w:hanging="420"/>
      </w:pPr>
      <w:rPr>
        <w:rFonts w:hint="default"/>
        <w:b w:val="0"/>
        <w:color w:val="auto"/>
      </w:rPr>
    </w:lvl>
    <w:lvl w:ilvl="1">
      <w:start w:val="1"/>
      <w:numFmt w:val="lowerLetter"/>
      <w:lvlText w:val="%2)"/>
      <w:lvlJc w:val="left"/>
      <w:pPr>
        <w:ind w:left="-4687" w:hanging="420"/>
      </w:pPr>
    </w:lvl>
    <w:lvl w:ilvl="2">
      <w:start w:val="1"/>
      <w:numFmt w:val="lowerRoman"/>
      <w:lvlText w:val="%3."/>
      <w:lvlJc w:val="right"/>
      <w:pPr>
        <w:ind w:left="-4267" w:hanging="420"/>
      </w:pPr>
    </w:lvl>
    <w:lvl w:ilvl="3">
      <w:start w:val="1"/>
      <w:numFmt w:val="decimal"/>
      <w:lvlText w:val="%4."/>
      <w:lvlJc w:val="left"/>
      <w:pPr>
        <w:ind w:left="-3847" w:hanging="420"/>
      </w:pPr>
    </w:lvl>
    <w:lvl w:ilvl="4">
      <w:start w:val="1"/>
      <w:numFmt w:val="lowerLetter"/>
      <w:lvlText w:val="%5)"/>
      <w:lvlJc w:val="left"/>
      <w:pPr>
        <w:ind w:left="-3427" w:hanging="420"/>
      </w:pPr>
    </w:lvl>
    <w:lvl w:ilvl="5">
      <w:start w:val="1"/>
      <w:numFmt w:val="lowerRoman"/>
      <w:lvlText w:val="%6."/>
      <w:lvlJc w:val="right"/>
      <w:pPr>
        <w:ind w:left="-3007" w:hanging="420"/>
      </w:pPr>
    </w:lvl>
    <w:lvl w:ilvl="6">
      <w:start w:val="1"/>
      <w:numFmt w:val="decimal"/>
      <w:lvlText w:val="%7."/>
      <w:lvlJc w:val="left"/>
      <w:pPr>
        <w:ind w:left="-2587" w:hanging="420"/>
      </w:pPr>
    </w:lvl>
    <w:lvl w:ilvl="7">
      <w:start w:val="1"/>
      <w:numFmt w:val="lowerLetter"/>
      <w:lvlText w:val="%8)"/>
      <w:lvlJc w:val="left"/>
      <w:pPr>
        <w:ind w:left="-2167" w:hanging="420"/>
      </w:pPr>
    </w:lvl>
    <w:lvl w:ilvl="8">
      <w:start w:val="1"/>
      <w:numFmt w:val="lowerRoman"/>
      <w:lvlText w:val="%9."/>
      <w:lvlJc w:val="right"/>
      <w:pPr>
        <w:ind w:left="-1747" w:hanging="420"/>
      </w:pPr>
    </w:lvl>
  </w:abstractNum>
  <w:abstractNum w:abstractNumId="26" w15:restartNumberingAfterBreak="0">
    <w:nsid w:val="662940B0"/>
    <w:multiLevelType w:val="multilevel"/>
    <w:tmpl w:val="662940B0"/>
    <w:lvl w:ilvl="0">
      <w:start w:val="1"/>
      <w:numFmt w:val="decimal"/>
      <w:lvlText w:val="%1."/>
      <w:lvlJc w:val="left"/>
      <w:pPr>
        <w:ind w:left="1554" w:hanging="420"/>
      </w:pPr>
      <w:rPr>
        <w:rFonts w:hint="default"/>
        <w:b w:val="0"/>
      </w:rPr>
    </w:lvl>
    <w:lvl w:ilvl="1">
      <w:start w:val="1"/>
      <w:numFmt w:val="lowerLetter"/>
      <w:lvlText w:val="%2)"/>
      <w:lvlJc w:val="left"/>
      <w:pPr>
        <w:ind w:left="-4972" w:hanging="420"/>
      </w:pPr>
    </w:lvl>
    <w:lvl w:ilvl="2">
      <w:start w:val="1"/>
      <w:numFmt w:val="lowerRoman"/>
      <w:lvlText w:val="%3."/>
      <w:lvlJc w:val="right"/>
      <w:pPr>
        <w:ind w:left="-4552" w:hanging="420"/>
      </w:pPr>
    </w:lvl>
    <w:lvl w:ilvl="3">
      <w:start w:val="1"/>
      <w:numFmt w:val="decimal"/>
      <w:lvlText w:val="%4."/>
      <w:lvlJc w:val="left"/>
      <w:pPr>
        <w:ind w:left="-4132" w:hanging="420"/>
      </w:pPr>
    </w:lvl>
    <w:lvl w:ilvl="4">
      <w:start w:val="1"/>
      <w:numFmt w:val="lowerLetter"/>
      <w:lvlText w:val="%5)"/>
      <w:lvlJc w:val="left"/>
      <w:pPr>
        <w:ind w:left="-3712" w:hanging="420"/>
      </w:pPr>
    </w:lvl>
    <w:lvl w:ilvl="5">
      <w:start w:val="1"/>
      <w:numFmt w:val="lowerRoman"/>
      <w:lvlText w:val="%6."/>
      <w:lvlJc w:val="right"/>
      <w:pPr>
        <w:ind w:left="-3292" w:hanging="420"/>
      </w:pPr>
    </w:lvl>
    <w:lvl w:ilvl="6">
      <w:start w:val="1"/>
      <w:numFmt w:val="decimal"/>
      <w:lvlText w:val="%7."/>
      <w:lvlJc w:val="left"/>
      <w:pPr>
        <w:ind w:left="-2872" w:hanging="420"/>
      </w:pPr>
    </w:lvl>
    <w:lvl w:ilvl="7">
      <w:start w:val="1"/>
      <w:numFmt w:val="lowerLetter"/>
      <w:lvlText w:val="%8)"/>
      <w:lvlJc w:val="left"/>
      <w:pPr>
        <w:ind w:left="-2452" w:hanging="420"/>
      </w:pPr>
    </w:lvl>
    <w:lvl w:ilvl="8">
      <w:start w:val="1"/>
      <w:numFmt w:val="lowerRoman"/>
      <w:lvlText w:val="%9."/>
      <w:lvlJc w:val="right"/>
      <w:pPr>
        <w:ind w:left="-2032" w:hanging="420"/>
      </w:pPr>
    </w:lvl>
  </w:abstractNum>
  <w:abstractNum w:abstractNumId="27" w15:restartNumberingAfterBreak="0">
    <w:nsid w:val="6B7F4176"/>
    <w:multiLevelType w:val="multilevel"/>
    <w:tmpl w:val="6B7F4176"/>
    <w:lvl w:ilvl="0">
      <w:start w:val="1"/>
      <w:numFmt w:val="decimal"/>
      <w:lvlText w:val="%1."/>
      <w:lvlJc w:val="left"/>
      <w:pPr>
        <w:ind w:left="988" w:hanging="420"/>
      </w:p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28" w15:restartNumberingAfterBreak="0">
    <w:nsid w:val="6F6263B7"/>
    <w:multiLevelType w:val="multilevel"/>
    <w:tmpl w:val="6F6263B7"/>
    <w:lvl w:ilvl="0">
      <w:start w:val="1"/>
      <w:numFmt w:val="lowerLetter"/>
      <w:lvlText w:val="%1)"/>
      <w:lvlJc w:val="left"/>
      <w:pPr>
        <w:ind w:left="1434" w:hanging="440"/>
      </w:pPr>
    </w:lvl>
    <w:lvl w:ilvl="1">
      <w:start w:val="1"/>
      <w:numFmt w:val="lowerLetter"/>
      <w:lvlText w:val="%2)"/>
      <w:lvlJc w:val="left"/>
      <w:pPr>
        <w:ind w:left="1874" w:hanging="440"/>
      </w:pPr>
    </w:lvl>
    <w:lvl w:ilvl="2">
      <w:start w:val="1"/>
      <w:numFmt w:val="lowerRoman"/>
      <w:lvlText w:val="%3."/>
      <w:lvlJc w:val="right"/>
      <w:pPr>
        <w:ind w:left="2314" w:hanging="440"/>
      </w:pPr>
    </w:lvl>
    <w:lvl w:ilvl="3">
      <w:start w:val="1"/>
      <w:numFmt w:val="lowerLetter"/>
      <w:lvlText w:val="%4)"/>
      <w:lvlJc w:val="left"/>
      <w:pPr>
        <w:ind w:left="2754" w:hanging="440"/>
      </w:pPr>
    </w:lvl>
    <w:lvl w:ilvl="4">
      <w:start w:val="1"/>
      <w:numFmt w:val="lowerLetter"/>
      <w:lvlText w:val="%5)"/>
      <w:lvlJc w:val="left"/>
      <w:pPr>
        <w:ind w:left="3194" w:hanging="440"/>
      </w:pPr>
    </w:lvl>
    <w:lvl w:ilvl="5">
      <w:start w:val="1"/>
      <w:numFmt w:val="lowerRoman"/>
      <w:lvlText w:val="%6."/>
      <w:lvlJc w:val="right"/>
      <w:pPr>
        <w:ind w:left="3634" w:hanging="440"/>
      </w:pPr>
    </w:lvl>
    <w:lvl w:ilvl="6">
      <w:start w:val="1"/>
      <w:numFmt w:val="decimal"/>
      <w:lvlText w:val="%7."/>
      <w:lvlJc w:val="left"/>
      <w:pPr>
        <w:ind w:left="4074" w:hanging="440"/>
      </w:pPr>
    </w:lvl>
    <w:lvl w:ilvl="7">
      <w:start w:val="1"/>
      <w:numFmt w:val="lowerLetter"/>
      <w:lvlText w:val="%8)"/>
      <w:lvlJc w:val="left"/>
      <w:pPr>
        <w:ind w:left="4514" w:hanging="440"/>
      </w:pPr>
    </w:lvl>
    <w:lvl w:ilvl="8">
      <w:start w:val="1"/>
      <w:numFmt w:val="lowerRoman"/>
      <w:lvlText w:val="%9."/>
      <w:lvlJc w:val="right"/>
      <w:pPr>
        <w:ind w:left="4954" w:hanging="440"/>
      </w:pPr>
    </w:lvl>
  </w:abstractNum>
  <w:abstractNum w:abstractNumId="29" w15:restartNumberingAfterBreak="0">
    <w:nsid w:val="73566C99"/>
    <w:multiLevelType w:val="multilevel"/>
    <w:tmpl w:val="73566C99"/>
    <w:lvl w:ilvl="0">
      <w:start w:val="1"/>
      <w:numFmt w:val="decimal"/>
      <w:lvlText w:val="%1."/>
      <w:lvlJc w:val="left"/>
      <w:pPr>
        <w:ind w:left="845" w:hanging="420"/>
      </w:pPr>
      <w:rPr>
        <w:rFont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0" w15:restartNumberingAfterBreak="0">
    <w:nsid w:val="73BA6F3A"/>
    <w:multiLevelType w:val="multilevel"/>
    <w:tmpl w:val="73BA6F3A"/>
    <w:lvl w:ilvl="0">
      <w:start w:val="1"/>
      <w:numFmt w:val="decimal"/>
      <w:lvlText w:val="%1"/>
      <w:lvlJc w:val="left"/>
      <w:pPr>
        <w:ind w:left="425" w:hanging="425"/>
      </w:pPr>
      <w:rPr>
        <w:rFonts w:hint="eastAsia"/>
      </w:rPr>
    </w:lvl>
    <w:lvl w:ilvl="1">
      <w:start w:val="1"/>
      <w:numFmt w:val="lowerLetter"/>
      <w:lvlText w:val="%2)"/>
      <w:lvlJc w:val="left"/>
      <w:pPr>
        <w:ind w:left="1560" w:hanging="567"/>
      </w:pPr>
      <w:rPr>
        <w:rFonts w:hint="eastAsia"/>
      </w:rPr>
    </w:lvl>
    <w:lvl w:ilvl="2">
      <w:start w:val="1"/>
      <w:numFmt w:val="decimal"/>
      <w:lvlText w:val="（%3）"/>
      <w:lvlJc w:val="left"/>
      <w:pPr>
        <w:ind w:left="1986" w:hanging="567"/>
      </w:pPr>
      <w:rPr>
        <w:rFonts w:hint="eastAsia"/>
        <w:b w:val="0"/>
      </w:rPr>
    </w:lvl>
    <w:lvl w:ilvl="3">
      <w:start w:val="1"/>
      <w:numFmt w:val="decimal"/>
      <w:lvlText w:val="%1.%2.%3.%4"/>
      <w:lvlJc w:val="left"/>
      <w:pPr>
        <w:ind w:left="1417"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80730379">
    <w:abstractNumId w:val="2"/>
  </w:num>
  <w:num w:numId="2" w16cid:durableId="294606553">
    <w:abstractNumId w:val="8"/>
  </w:num>
  <w:num w:numId="3" w16cid:durableId="1005396274">
    <w:abstractNumId w:val="0"/>
  </w:num>
  <w:num w:numId="4" w16cid:durableId="1095513382">
    <w:abstractNumId w:val="15"/>
  </w:num>
  <w:num w:numId="5" w16cid:durableId="1257864430">
    <w:abstractNumId w:val="6"/>
  </w:num>
  <w:num w:numId="6" w16cid:durableId="545802473">
    <w:abstractNumId w:val="20"/>
  </w:num>
  <w:num w:numId="7" w16cid:durableId="1679651190">
    <w:abstractNumId w:val="14"/>
  </w:num>
  <w:num w:numId="8" w16cid:durableId="789318887">
    <w:abstractNumId w:val="30"/>
  </w:num>
  <w:num w:numId="9" w16cid:durableId="714235854">
    <w:abstractNumId w:val="11"/>
  </w:num>
  <w:num w:numId="10" w16cid:durableId="665059617">
    <w:abstractNumId w:val="12"/>
  </w:num>
  <w:num w:numId="11" w16cid:durableId="1310204223">
    <w:abstractNumId w:val="7"/>
  </w:num>
  <w:num w:numId="12" w16cid:durableId="1083180059">
    <w:abstractNumId w:val="28"/>
  </w:num>
  <w:num w:numId="13" w16cid:durableId="1821730320">
    <w:abstractNumId w:val="17"/>
  </w:num>
  <w:num w:numId="14" w16cid:durableId="1647200029">
    <w:abstractNumId w:val="27"/>
  </w:num>
  <w:num w:numId="15" w16cid:durableId="1976984853">
    <w:abstractNumId w:val="25"/>
  </w:num>
  <w:num w:numId="16" w16cid:durableId="1150750427">
    <w:abstractNumId w:val="29"/>
  </w:num>
  <w:num w:numId="17" w16cid:durableId="2106460400">
    <w:abstractNumId w:val="16"/>
  </w:num>
  <w:num w:numId="18" w16cid:durableId="930167234">
    <w:abstractNumId w:val="5"/>
  </w:num>
  <w:num w:numId="19" w16cid:durableId="1905292451">
    <w:abstractNumId w:val="22"/>
  </w:num>
  <w:num w:numId="20" w16cid:durableId="53357364">
    <w:abstractNumId w:val="18"/>
  </w:num>
  <w:num w:numId="21" w16cid:durableId="755521161">
    <w:abstractNumId w:val="19"/>
  </w:num>
  <w:num w:numId="22" w16cid:durableId="357854875">
    <w:abstractNumId w:val="23"/>
  </w:num>
  <w:num w:numId="23" w16cid:durableId="1595088656">
    <w:abstractNumId w:val="21"/>
  </w:num>
  <w:num w:numId="24" w16cid:durableId="2117866785">
    <w:abstractNumId w:val="24"/>
  </w:num>
  <w:num w:numId="25" w16cid:durableId="388070715">
    <w:abstractNumId w:val="13"/>
  </w:num>
  <w:num w:numId="26" w16cid:durableId="1486630127">
    <w:abstractNumId w:val="3"/>
  </w:num>
  <w:num w:numId="27" w16cid:durableId="1647667423">
    <w:abstractNumId w:val="9"/>
  </w:num>
  <w:num w:numId="28" w16cid:durableId="1783650541">
    <w:abstractNumId w:val="26"/>
  </w:num>
  <w:num w:numId="29" w16cid:durableId="1332180171">
    <w:abstractNumId w:val="1"/>
  </w:num>
  <w:num w:numId="30" w16cid:durableId="1746796993">
    <w:abstractNumId w:val="4"/>
  </w:num>
  <w:num w:numId="31" w16cid:durableId="12411347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1MmEyMjJiNTRiMTVhZmIyMjZmMjZlYzVhNjE3OTEifQ=="/>
  </w:docVars>
  <w:rsids>
    <w:rsidRoot w:val="00172A27"/>
    <w:rsid w:val="00014698"/>
    <w:rsid w:val="000174C7"/>
    <w:rsid w:val="000201B3"/>
    <w:rsid w:val="000215CB"/>
    <w:rsid w:val="00023BC3"/>
    <w:rsid w:val="0002466D"/>
    <w:rsid w:val="00027823"/>
    <w:rsid w:val="000323DE"/>
    <w:rsid w:val="00034021"/>
    <w:rsid w:val="00040923"/>
    <w:rsid w:val="000409F1"/>
    <w:rsid w:val="00054284"/>
    <w:rsid w:val="00055FF4"/>
    <w:rsid w:val="0006210D"/>
    <w:rsid w:val="00063A78"/>
    <w:rsid w:val="00065698"/>
    <w:rsid w:val="00066D5F"/>
    <w:rsid w:val="00067484"/>
    <w:rsid w:val="0007175F"/>
    <w:rsid w:val="0007330C"/>
    <w:rsid w:val="00074151"/>
    <w:rsid w:val="00084CC9"/>
    <w:rsid w:val="000900B8"/>
    <w:rsid w:val="00090D6F"/>
    <w:rsid w:val="00091DDA"/>
    <w:rsid w:val="000956DB"/>
    <w:rsid w:val="00097D2F"/>
    <w:rsid w:val="000A04F9"/>
    <w:rsid w:val="000A31FA"/>
    <w:rsid w:val="000B2ED5"/>
    <w:rsid w:val="000B5DA1"/>
    <w:rsid w:val="000B6D16"/>
    <w:rsid w:val="000B756A"/>
    <w:rsid w:val="000D318D"/>
    <w:rsid w:val="000D514E"/>
    <w:rsid w:val="000E091B"/>
    <w:rsid w:val="000E6C9A"/>
    <w:rsid w:val="000F7B67"/>
    <w:rsid w:val="000F7EE7"/>
    <w:rsid w:val="00104E79"/>
    <w:rsid w:val="00106B5D"/>
    <w:rsid w:val="001076DA"/>
    <w:rsid w:val="00111D79"/>
    <w:rsid w:val="00112812"/>
    <w:rsid w:val="001264D0"/>
    <w:rsid w:val="0012723B"/>
    <w:rsid w:val="0013275E"/>
    <w:rsid w:val="00133A51"/>
    <w:rsid w:val="00136F93"/>
    <w:rsid w:val="00141EC3"/>
    <w:rsid w:val="001433ED"/>
    <w:rsid w:val="00143613"/>
    <w:rsid w:val="0014633B"/>
    <w:rsid w:val="001512C9"/>
    <w:rsid w:val="00153FB9"/>
    <w:rsid w:val="00154609"/>
    <w:rsid w:val="00154BE6"/>
    <w:rsid w:val="00157E3B"/>
    <w:rsid w:val="00161011"/>
    <w:rsid w:val="001626AD"/>
    <w:rsid w:val="0016580C"/>
    <w:rsid w:val="00166CB8"/>
    <w:rsid w:val="00172A27"/>
    <w:rsid w:val="001761FA"/>
    <w:rsid w:val="0018145A"/>
    <w:rsid w:val="00184898"/>
    <w:rsid w:val="00186944"/>
    <w:rsid w:val="0018700C"/>
    <w:rsid w:val="001905E2"/>
    <w:rsid w:val="001937AA"/>
    <w:rsid w:val="001A07F4"/>
    <w:rsid w:val="001A25C5"/>
    <w:rsid w:val="001A3819"/>
    <w:rsid w:val="001A4F87"/>
    <w:rsid w:val="001B0740"/>
    <w:rsid w:val="001B21F0"/>
    <w:rsid w:val="001C0765"/>
    <w:rsid w:val="001C3673"/>
    <w:rsid w:val="001C36AB"/>
    <w:rsid w:val="001C4D1E"/>
    <w:rsid w:val="001C68E6"/>
    <w:rsid w:val="001D29B5"/>
    <w:rsid w:val="001D486F"/>
    <w:rsid w:val="001D7825"/>
    <w:rsid w:val="001E2765"/>
    <w:rsid w:val="001F253D"/>
    <w:rsid w:val="001F35EC"/>
    <w:rsid w:val="001F709E"/>
    <w:rsid w:val="00202150"/>
    <w:rsid w:val="002043A4"/>
    <w:rsid w:val="00205E5A"/>
    <w:rsid w:val="002068F6"/>
    <w:rsid w:val="0021348D"/>
    <w:rsid w:val="00213F76"/>
    <w:rsid w:val="00221BFF"/>
    <w:rsid w:val="00223C19"/>
    <w:rsid w:val="002254A4"/>
    <w:rsid w:val="00233AAF"/>
    <w:rsid w:val="00242B19"/>
    <w:rsid w:val="00242F33"/>
    <w:rsid w:val="00242F4D"/>
    <w:rsid w:val="00243BF3"/>
    <w:rsid w:val="002476B3"/>
    <w:rsid w:val="00252222"/>
    <w:rsid w:val="0025316C"/>
    <w:rsid w:val="002569CE"/>
    <w:rsid w:val="00260EA3"/>
    <w:rsid w:val="00261C7D"/>
    <w:rsid w:val="00263A8A"/>
    <w:rsid w:val="002645EA"/>
    <w:rsid w:val="0026623A"/>
    <w:rsid w:val="00266408"/>
    <w:rsid w:val="00270849"/>
    <w:rsid w:val="0027446B"/>
    <w:rsid w:val="00280AC5"/>
    <w:rsid w:val="002828BF"/>
    <w:rsid w:val="002832FE"/>
    <w:rsid w:val="00284D84"/>
    <w:rsid w:val="00285CFB"/>
    <w:rsid w:val="00287207"/>
    <w:rsid w:val="00287E96"/>
    <w:rsid w:val="002913B6"/>
    <w:rsid w:val="0029479E"/>
    <w:rsid w:val="002A00FA"/>
    <w:rsid w:val="002A1497"/>
    <w:rsid w:val="002A187B"/>
    <w:rsid w:val="002A2717"/>
    <w:rsid w:val="002A6DAD"/>
    <w:rsid w:val="002A6E63"/>
    <w:rsid w:val="002A726D"/>
    <w:rsid w:val="002C2B34"/>
    <w:rsid w:val="002C5075"/>
    <w:rsid w:val="002C71CC"/>
    <w:rsid w:val="002D040A"/>
    <w:rsid w:val="002D352E"/>
    <w:rsid w:val="002D4676"/>
    <w:rsid w:val="002F115D"/>
    <w:rsid w:val="002F268C"/>
    <w:rsid w:val="002F7D0D"/>
    <w:rsid w:val="002F7F10"/>
    <w:rsid w:val="00303058"/>
    <w:rsid w:val="00311F6E"/>
    <w:rsid w:val="00316ACF"/>
    <w:rsid w:val="00317C78"/>
    <w:rsid w:val="00320606"/>
    <w:rsid w:val="00322090"/>
    <w:rsid w:val="00325190"/>
    <w:rsid w:val="00326B39"/>
    <w:rsid w:val="00343C56"/>
    <w:rsid w:val="003441C0"/>
    <w:rsid w:val="00345DE7"/>
    <w:rsid w:val="00345EF5"/>
    <w:rsid w:val="003504C3"/>
    <w:rsid w:val="00352044"/>
    <w:rsid w:val="00354F31"/>
    <w:rsid w:val="00356AEB"/>
    <w:rsid w:val="00357825"/>
    <w:rsid w:val="00360DA0"/>
    <w:rsid w:val="00361CDB"/>
    <w:rsid w:val="00367ADF"/>
    <w:rsid w:val="00370856"/>
    <w:rsid w:val="003806A7"/>
    <w:rsid w:val="00383350"/>
    <w:rsid w:val="003841A5"/>
    <w:rsid w:val="003843B8"/>
    <w:rsid w:val="00390669"/>
    <w:rsid w:val="00391141"/>
    <w:rsid w:val="003A3796"/>
    <w:rsid w:val="003A542E"/>
    <w:rsid w:val="003A6B17"/>
    <w:rsid w:val="003B17EF"/>
    <w:rsid w:val="003B5213"/>
    <w:rsid w:val="003B5E87"/>
    <w:rsid w:val="003B6ABD"/>
    <w:rsid w:val="003C6926"/>
    <w:rsid w:val="003C6955"/>
    <w:rsid w:val="003D69A9"/>
    <w:rsid w:val="003E04DB"/>
    <w:rsid w:val="003E0DFD"/>
    <w:rsid w:val="003E4D0A"/>
    <w:rsid w:val="003F2742"/>
    <w:rsid w:val="003F35CD"/>
    <w:rsid w:val="00400833"/>
    <w:rsid w:val="00403887"/>
    <w:rsid w:val="00407799"/>
    <w:rsid w:val="00407BCE"/>
    <w:rsid w:val="00410820"/>
    <w:rsid w:val="00410F71"/>
    <w:rsid w:val="00413556"/>
    <w:rsid w:val="0041545F"/>
    <w:rsid w:val="00416AA6"/>
    <w:rsid w:val="004208A3"/>
    <w:rsid w:val="00424DCF"/>
    <w:rsid w:val="004250AD"/>
    <w:rsid w:val="00430738"/>
    <w:rsid w:val="00432372"/>
    <w:rsid w:val="004473EE"/>
    <w:rsid w:val="004476B8"/>
    <w:rsid w:val="00450BB6"/>
    <w:rsid w:val="00452F5F"/>
    <w:rsid w:val="0045426E"/>
    <w:rsid w:val="00454900"/>
    <w:rsid w:val="00455379"/>
    <w:rsid w:val="00456770"/>
    <w:rsid w:val="00457DB1"/>
    <w:rsid w:val="00464741"/>
    <w:rsid w:val="00465D6E"/>
    <w:rsid w:val="00470884"/>
    <w:rsid w:val="00476A71"/>
    <w:rsid w:val="00480EF5"/>
    <w:rsid w:val="00483EBB"/>
    <w:rsid w:val="004904E7"/>
    <w:rsid w:val="00491458"/>
    <w:rsid w:val="00491A9C"/>
    <w:rsid w:val="004929A0"/>
    <w:rsid w:val="00492FA9"/>
    <w:rsid w:val="004A3320"/>
    <w:rsid w:val="004B004C"/>
    <w:rsid w:val="004B1314"/>
    <w:rsid w:val="004B32D4"/>
    <w:rsid w:val="004B67D1"/>
    <w:rsid w:val="004D32D7"/>
    <w:rsid w:val="004D78F9"/>
    <w:rsid w:val="004E4C1A"/>
    <w:rsid w:val="00504C07"/>
    <w:rsid w:val="005050E0"/>
    <w:rsid w:val="0051124C"/>
    <w:rsid w:val="005115D9"/>
    <w:rsid w:val="00513492"/>
    <w:rsid w:val="00516C85"/>
    <w:rsid w:val="00517852"/>
    <w:rsid w:val="00532D8C"/>
    <w:rsid w:val="00534A40"/>
    <w:rsid w:val="005404C0"/>
    <w:rsid w:val="00545606"/>
    <w:rsid w:val="00545D98"/>
    <w:rsid w:val="005512B6"/>
    <w:rsid w:val="00552F4E"/>
    <w:rsid w:val="0055314D"/>
    <w:rsid w:val="00553921"/>
    <w:rsid w:val="00556E4B"/>
    <w:rsid w:val="00561081"/>
    <w:rsid w:val="00565436"/>
    <w:rsid w:val="0056656C"/>
    <w:rsid w:val="00566CB9"/>
    <w:rsid w:val="00575070"/>
    <w:rsid w:val="0057524B"/>
    <w:rsid w:val="00577162"/>
    <w:rsid w:val="00585FD9"/>
    <w:rsid w:val="00587CF7"/>
    <w:rsid w:val="00593FB2"/>
    <w:rsid w:val="00594913"/>
    <w:rsid w:val="00595F2B"/>
    <w:rsid w:val="005967F2"/>
    <w:rsid w:val="00596A35"/>
    <w:rsid w:val="005A4954"/>
    <w:rsid w:val="005A7B5F"/>
    <w:rsid w:val="005B0936"/>
    <w:rsid w:val="005B6869"/>
    <w:rsid w:val="005C0953"/>
    <w:rsid w:val="005C1F77"/>
    <w:rsid w:val="005C6967"/>
    <w:rsid w:val="005D3304"/>
    <w:rsid w:val="005E743B"/>
    <w:rsid w:val="00600A74"/>
    <w:rsid w:val="00607B39"/>
    <w:rsid w:val="006139BA"/>
    <w:rsid w:val="006146A0"/>
    <w:rsid w:val="00614B68"/>
    <w:rsid w:val="00617685"/>
    <w:rsid w:val="00621712"/>
    <w:rsid w:val="00622D6F"/>
    <w:rsid w:val="006230AA"/>
    <w:rsid w:val="00624D73"/>
    <w:rsid w:val="00624EA3"/>
    <w:rsid w:val="0063251B"/>
    <w:rsid w:val="006334D1"/>
    <w:rsid w:val="006373C2"/>
    <w:rsid w:val="00640E3A"/>
    <w:rsid w:val="00642F64"/>
    <w:rsid w:val="00646E2F"/>
    <w:rsid w:val="00650505"/>
    <w:rsid w:val="00650B18"/>
    <w:rsid w:val="006549A7"/>
    <w:rsid w:val="0065515E"/>
    <w:rsid w:val="0066680D"/>
    <w:rsid w:val="00672875"/>
    <w:rsid w:val="00680636"/>
    <w:rsid w:val="0068085E"/>
    <w:rsid w:val="006810F8"/>
    <w:rsid w:val="006823BE"/>
    <w:rsid w:val="00682782"/>
    <w:rsid w:val="00684B90"/>
    <w:rsid w:val="00684F19"/>
    <w:rsid w:val="0068537A"/>
    <w:rsid w:val="00693119"/>
    <w:rsid w:val="0069358F"/>
    <w:rsid w:val="00697838"/>
    <w:rsid w:val="006A23FF"/>
    <w:rsid w:val="006A3743"/>
    <w:rsid w:val="006B08B4"/>
    <w:rsid w:val="006B5C88"/>
    <w:rsid w:val="006C2D1F"/>
    <w:rsid w:val="006C517C"/>
    <w:rsid w:val="006C6B59"/>
    <w:rsid w:val="006C73B3"/>
    <w:rsid w:val="006D2160"/>
    <w:rsid w:val="006D377E"/>
    <w:rsid w:val="006D55F4"/>
    <w:rsid w:val="006D59EF"/>
    <w:rsid w:val="006D6BB1"/>
    <w:rsid w:val="006D76E4"/>
    <w:rsid w:val="006D7A19"/>
    <w:rsid w:val="006E5585"/>
    <w:rsid w:val="006E5CB1"/>
    <w:rsid w:val="006F246D"/>
    <w:rsid w:val="006F42DC"/>
    <w:rsid w:val="006F6379"/>
    <w:rsid w:val="00700E31"/>
    <w:rsid w:val="00702DFE"/>
    <w:rsid w:val="00704D1D"/>
    <w:rsid w:val="007060B3"/>
    <w:rsid w:val="00717A66"/>
    <w:rsid w:val="00717E35"/>
    <w:rsid w:val="00723163"/>
    <w:rsid w:val="00723FAD"/>
    <w:rsid w:val="007252E9"/>
    <w:rsid w:val="00731E8B"/>
    <w:rsid w:val="007329C9"/>
    <w:rsid w:val="00734DD6"/>
    <w:rsid w:val="00736C48"/>
    <w:rsid w:val="00737B19"/>
    <w:rsid w:val="00743B61"/>
    <w:rsid w:val="00745590"/>
    <w:rsid w:val="00746D2D"/>
    <w:rsid w:val="007505E5"/>
    <w:rsid w:val="00753CB1"/>
    <w:rsid w:val="00754506"/>
    <w:rsid w:val="00754D91"/>
    <w:rsid w:val="00756F0C"/>
    <w:rsid w:val="007629A1"/>
    <w:rsid w:val="00762DBD"/>
    <w:rsid w:val="007638FE"/>
    <w:rsid w:val="00765826"/>
    <w:rsid w:val="00767C57"/>
    <w:rsid w:val="007714F7"/>
    <w:rsid w:val="0077381D"/>
    <w:rsid w:val="007856CD"/>
    <w:rsid w:val="00792C5F"/>
    <w:rsid w:val="0079440B"/>
    <w:rsid w:val="0079482E"/>
    <w:rsid w:val="007A1A06"/>
    <w:rsid w:val="007A1F75"/>
    <w:rsid w:val="007A3FE2"/>
    <w:rsid w:val="007A73AE"/>
    <w:rsid w:val="007B5BFE"/>
    <w:rsid w:val="007C2315"/>
    <w:rsid w:val="007C2DCA"/>
    <w:rsid w:val="007C60EB"/>
    <w:rsid w:val="007C7D19"/>
    <w:rsid w:val="007D1E14"/>
    <w:rsid w:val="007D55EA"/>
    <w:rsid w:val="007D7BC6"/>
    <w:rsid w:val="007E1990"/>
    <w:rsid w:val="007E3492"/>
    <w:rsid w:val="007E6094"/>
    <w:rsid w:val="007E74D3"/>
    <w:rsid w:val="007F22BF"/>
    <w:rsid w:val="007F61B0"/>
    <w:rsid w:val="007F6839"/>
    <w:rsid w:val="007F78BF"/>
    <w:rsid w:val="00803531"/>
    <w:rsid w:val="008051A5"/>
    <w:rsid w:val="0080679D"/>
    <w:rsid w:val="00820692"/>
    <w:rsid w:val="0082225E"/>
    <w:rsid w:val="008238F1"/>
    <w:rsid w:val="00824698"/>
    <w:rsid w:val="008258F1"/>
    <w:rsid w:val="00826BE7"/>
    <w:rsid w:val="00831597"/>
    <w:rsid w:val="00831CA1"/>
    <w:rsid w:val="008434D2"/>
    <w:rsid w:val="0084663B"/>
    <w:rsid w:val="00847E01"/>
    <w:rsid w:val="00856F2A"/>
    <w:rsid w:val="00862333"/>
    <w:rsid w:val="0086347D"/>
    <w:rsid w:val="00863F15"/>
    <w:rsid w:val="0087327D"/>
    <w:rsid w:val="008741D5"/>
    <w:rsid w:val="0087738D"/>
    <w:rsid w:val="00885781"/>
    <w:rsid w:val="00885EB0"/>
    <w:rsid w:val="00890849"/>
    <w:rsid w:val="0089091C"/>
    <w:rsid w:val="008926A7"/>
    <w:rsid w:val="00894522"/>
    <w:rsid w:val="008A1E6B"/>
    <w:rsid w:val="008A3E13"/>
    <w:rsid w:val="008A42D6"/>
    <w:rsid w:val="008A5F45"/>
    <w:rsid w:val="008B0381"/>
    <w:rsid w:val="008B059D"/>
    <w:rsid w:val="008B1424"/>
    <w:rsid w:val="008B1C03"/>
    <w:rsid w:val="008B45D1"/>
    <w:rsid w:val="008C2462"/>
    <w:rsid w:val="008C6808"/>
    <w:rsid w:val="008C74F0"/>
    <w:rsid w:val="008D08E4"/>
    <w:rsid w:val="008D36C3"/>
    <w:rsid w:val="008D6137"/>
    <w:rsid w:val="008E2C9D"/>
    <w:rsid w:val="008E6AAA"/>
    <w:rsid w:val="008E7C73"/>
    <w:rsid w:val="009020AF"/>
    <w:rsid w:val="009032AF"/>
    <w:rsid w:val="00903CE3"/>
    <w:rsid w:val="0090471D"/>
    <w:rsid w:val="00905AC8"/>
    <w:rsid w:val="00912454"/>
    <w:rsid w:val="00914E10"/>
    <w:rsid w:val="00914F9C"/>
    <w:rsid w:val="00923DAA"/>
    <w:rsid w:val="0092490E"/>
    <w:rsid w:val="00925DAA"/>
    <w:rsid w:val="00933222"/>
    <w:rsid w:val="00934B5B"/>
    <w:rsid w:val="00934C93"/>
    <w:rsid w:val="00935BB0"/>
    <w:rsid w:val="00936F49"/>
    <w:rsid w:val="009405A3"/>
    <w:rsid w:val="009429D7"/>
    <w:rsid w:val="00943F05"/>
    <w:rsid w:val="00953851"/>
    <w:rsid w:val="00955825"/>
    <w:rsid w:val="009658C8"/>
    <w:rsid w:val="00965B93"/>
    <w:rsid w:val="00970E80"/>
    <w:rsid w:val="009771FC"/>
    <w:rsid w:val="009804E1"/>
    <w:rsid w:val="00981F08"/>
    <w:rsid w:val="009838A9"/>
    <w:rsid w:val="00985414"/>
    <w:rsid w:val="00985488"/>
    <w:rsid w:val="00986F52"/>
    <w:rsid w:val="00990AD7"/>
    <w:rsid w:val="00990E10"/>
    <w:rsid w:val="00994C67"/>
    <w:rsid w:val="009A0DD7"/>
    <w:rsid w:val="009A2D84"/>
    <w:rsid w:val="009C7E91"/>
    <w:rsid w:val="009D46F4"/>
    <w:rsid w:val="009E228F"/>
    <w:rsid w:val="009E6271"/>
    <w:rsid w:val="009F0066"/>
    <w:rsid w:val="009F3629"/>
    <w:rsid w:val="00A0013B"/>
    <w:rsid w:val="00A04586"/>
    <w:rsid w:val="00A05D58"/>
    <w:rsid w:val="00A06369"/>
    <w:rsid w:val="00A06420"/>
    <w:rsid w:val="00A11214"/>
    <w:rsid w:val="00A127A2"/>
    <w:rsid w:val="00A149B5"/>
    <w:rsid w:val="00A153A9"/>
    <w:rsid w:val="00A35FF3"/>
    <w:rsid w:val="00A41292"/>
    <w:rsid w:val="00A42BDF"/>
    <w:rsid w:val="00A52E77"/>
    <w:rsid w:val="00A53D89"/>
    <w:rsid w:val="00A55035"/>
    <w:rsid w:val="00A571D1"/>
    <w:rsid w:val="00A67BA5"/>
    <w:rsid w:val="00A707CF"/>
    <w:rsid w:val="00A7234E"/>
    <w:rsid w:val="00A73C03"/>
    <w:rsid w:val="00A76D04"/>
    <w:rsid w:val="00A77E4F"/>
    <w:rsid w:val="00A807E7"/>
    <w:rsid w:val="00A83156"/>
    <w:rsid w:val="00A918B9"/>
    <w:rsid w:val="00A92A70"/>
    <w:rsid w:val="00A93488"/>
    <w:rsid w:val="00A93B3F"/>
    <w:rsid w:val="00AA1241"/>
    <w:rsid w:val="00AA403C"/>
    <w:rsid w:val="00AB0F59"/>
    <w:rsid w:val="00AB5154"/>
    <w:rsid w:val="00AB66DD"/>
    <w:rsid w:val="00AB7BAC"/>
    <w:rsid w:val="00AC20D3"/>
    <w:rsid w:val="00AC700C"/>
    <w:rsid w:val="00AD5E51"/>
    <w:rsid w:val="00AE72BA"/>
    <w:rsid w:val="00AF068B"/>
    <w:rsid w:val="00AF0C46"/>
    <w:rsid w:val="00AF0EB9"/>
    <w:rsid w:val="00AF1C9C"/>
    <w:rsid w:val="00AF3063"/>
    <w:rsid w:val="00AF4DD6"/>
    <w:rsid w:val="00AF6F18"/>
    <w:rsid w:val="00B01647"/>
    <w:rsid w:val="00B038EA"/>
    <w:rsid w:val="00B11A2C"/>
    <w:rsid w:val="00B15D60"/>
    <w:rsid w:val="00B24856"/>
    <w:rsid w:val="00B25FC6"/>
    <w:rsid w:val="00B27F2C"/>
    <w:rsid w:val="00B30081"/>
    <w:rsid w:val="00B31D9C"/>
    <w:rsid w:val="00B3333B"/>
    <w:rsid w:val="00B33C97"/>
    <w:rsid w:val="00B4019D"/>
    <w:rsid w:val="00B40FA6"/>
    <w:rsid w:val="00B44429"/>
    <w:rsid w:val="00B44491"/>
    <w:rsid w:val="00B4704A"/>
    <w:rsid w:val="00B4786A"/>
    <w:rsid w:val="00B5585C"/>
    <w:rsid w:val="00B5684C"/>
    <w:rsid w:val="00B60352"/>
    <w:rsid w:val="00B6588F"/>
    <w:rsid w:val="00B6770D"/>
    <w:rsid w:val="00B7333E"/>
    <w:rsid w:val="00B803EB"/>
    <w:rsid w:val="00B85AB8"/>
    <w:rsid w:val="00B91300"/>
    <w:rsid w:val="00B91816"/>
    <w:rsid w:val="00B972CD"/>
    <w:rsid w:val="00BA1DE6"/>
    <w:rsid w:val="00BA1F2F"/>
    <w:rsid w:val="00BA3FE5"/>
    <w:rsid w:val="00BA4176"/>
    <w:rsid w:val="00BA444D"/>
    <w:rsid w:val="00BA505C"/>
    <w:rsid w:val="00BA7B75"/>
    <w:rsid w:val="00BA7D6A"/>
    <w:rsid w:val="00BB18B6"/>
    <w:rsid w:val="00BB4531"/>
    <w:rsid w:val="00BB4D34"/>
    <w:rsid w:val="00BC23A9"/>
    <w:rsid w:val="00BC2A36"/>
    <w:rsid w:val="00BC3485"/>
    <w:rsid w:val="00BC5700"/>
    <w:rsid w:val="00BC76C8"/>
    <w:rsid w:val="00BD0207"/>
    <w:rsid w:val="00BE095B"/>
    <w:rsid w:val="00BE1CAD"/>
    <w:rsid w:val="00BE5449"/>
    <w:rsid w:val="00BE6F82"/>
    <w:rsid w:val="00BE77EB"/>
    <w:rsid w:val="00BF0ABB"/>
    <w:rsid w:val="00BF1CF4"/>
    <w:rsid w:val="00BF65A8"/>
    <w:rsid w:val="00BF779E"/>
    <w:rsid w:val="00C032AA"/>
    <w:rsid w:val="00C06C5C"/>
    <w:rsid w:val="00C073E5"/>
    <w:rsid w:val="00C11EDC"/>
    <w:rsid w:val="00C165AE"/>
    <w:rsid w:val="00C17246"/>
    <w:rsid w:val="00C21B74"/>
    <w:rsid w:val="00C303A2"/>
    <w:rsid w:val="00C3475B"/>
    <w:rsid w:val="00C35D16"/>
    <w:rsid w:val="00C36504"/>
    <w:rsid w:val="00C37EC4"/>
    <w:rsid w:val="00C43255"/>
    <w:rsid w:val="00C444BA"/>
    <w:rsid w:val="00C45B29"/>
    <w:rsid w:val="00C4604C"/>
    <w:rsid w:val="00C4722D"/>
    <w:rsid w:val="00C546D4"/>
    <w:rsid w:val="00C55632"/>
    <w:rsid w:val="00C55808"/>
    <w:rsid w:val="00C63052"/>
    <w:rsid w:val="00C7033B"/>
    <w:rsid w:val="00C70BF9"/>
    <w:rsid w:val="00C82310"/>
    <w:rsid w:val="00C84F9C"/>
    <w:rsid w:val="00C87D21"/>
    <w:rsid w:val="00C87F40"/>
    <w:rsid w:val="00C91334"/>
    <w:rsid w:val="00C919EB"/>
    <w:rsid w:val="00C92C94"/>
    <w:rsid w:val="00C97B6C"/>
    <w:rsid w:val="00CA38C7"/>
    <w:rsid w:val="00CB13AA"/>
    <w:rsid w:val="00CB2C99"/>
    <w:rsid w:val="00CB40A4"/>
    <w:rsid w:val="00CC0963"/>
    <w:rsid w:val="00CC4564"/>
    <w:rsid w:val="00CC47B3"/>
    <w:rsid w:val="00CC762B"/>
    <w:rsid w:val="00CD385A"/>
    <w:rsid w:val="00CE02F3"/>
    <w:rsid w:val="00CE05EB"/>
    <w:rsid w:val="00CE1D23"/>
    <w:rsid w:val="00CE520A"/>
    <w:rsid w:val="00CE7567"/>
    <w:rsid w:val="00CF14B9"/>
    <w:rsid w:val="00D04C45"/>
    <w:rsid w:val="00D17473"/>
    <w:rsid w:val="00D24B2F"/>
    <w:rsid w:val="00D2611E"/>
    <w:rsid w:val="00D2768C"/>
    <w:rsid w:val="00D36F1D"/>
    <w:rsid w:val="00D37EAB"/>
    <w:rsid w:val="00D4317E"/>
    <w:rsid w:val="00D4498A"/>
    <w:rsid w:val="00D44B33"/>
    <w:rsid w:val="00D64365"/>
    <w:rsid w:val="00D6473D"/>
    <w:rsid w:val="00D6486D"/>
    <w:rsid w:val="00D66D5E"/>
    <w:rsid w:val="00D704BC"/>
    <w:rsid w:val="00D75D99"/>
    <w:rsid w:val="00D80C0D"/>
    <w:rsid w:val="00D8532F"/>
    <w:rsid w:val="00D86DE7"/>
    <w:rsid w:val="00D900C8"/>
    <w:rsid w:val="00D91283"/>
    <w:rsid w:val="00D95507"/>
    <w:rsid w:val="00DA7C7B"/>
    <w:rsid w:val="00DB0798"/>
    <w:rsid w:val="00DB241C"/>
    <w:rsid w:val="00DC1310"/>
    <w:rsid w:val="00DC2119"/>
    <w:rsid w:val="00DC2177"/>
    <w:rsid w:val="00DC2F49"/>
    <w:rsid w:val="00DC44BE"/>
    <w:rsid w:val="00DC66B2"/>
    <w:rsid w:val="00DD09D4"/>
    <w:rsid w:val="00DD7449"/>
    <w:rsid w:val="00DD78EE"/>
    <w:rsid w:val="00DE03AB"/>
    <w:rsid w:val="00DE73BC"/>
    <w:rsid w:val="00DF25B8"/>
    <w:rsid w:val="00DF3EE8"/>
    <w:rsid w:val="00DF4C8D"/>
    <w:rsid w:val="00DF77F7"/>
    <w:rsid w:val="00E0165D"/>
    <w:rsid w:val="00E01C2D"/>
    <w:rsid w:val="00E065FB"/>
    <w:rsid w:val="00E1259E"/>
    <w:rsid w:val="00E14EC9"/>
    <w:rsid w:val="00E1697E"/>
    <w:rsid w:val="00E21FAD"/>
    <w:rsid w:val="00E23D28"/>
    <w:rsid w:val="00E243C0"/>
    <w:rsid w:val="00E257B7"/>
    <w:rsid w:val="00E25BB8"/>
    <w:rsid w:val="00E31820"/>
    <w:rsid w:val="00E3228D"/>
    <w:rsid w:val="00E34017"/>
    <w:rsid w:val="00E347F7"/>
    <w:rsid w:val="00E36F5C"/>
    <w:rsid w:val="00E37E5B"/>
    <w:rsid w:val="00E400AD"/>
    <w:rsid w:val="00E400C3"/>
    <w:rsid w:val="00E409A9"/>
    <w:rsid w:val="00E4109C"/>
    <w:rsid w:val="00E4271A"/>
    <w:rsid w:val="00E42A15"/>
    <w:rsid w:val="00E42CD3"/>
    <w:rsid w:val="00E45B8B"/>
    <w:rsid w:val="00E50C19"/>
    <w:rsid w:val="00E54DC0"/>
    <w:rsid w:val="00E55473"/>
    <w:rsid w:val="00E558FC"/>
    <w:rsid w:val="00E56049"/>
    <w:rsid w:val="00E56BA2"/>
    <w:rsid w:val="00E57254"/>
    <w:rsid w:val="00E6266C"/>
    <w:rsid w:val="00E6272F"/>
    <w:rsid w:val="00E62DB8"/>
    <w:rsid w:val="00E643AE"/>
    <w:rsid w:val="00E743AC"/>
    <w:rsid w:val="00E74A8E"/>
    <w:rsid w:val="00E7783F"/>
    <w:rsid w:val="00E83364"/>
    <w:rsid w:val="00E837C7"/>
    <w:rsid w:val="00E84487"/>
    <w:rsid w:val="00E855D1"/>
    <w:rsid w:val="00E8690A"/>
    <w:rsid w:val="00E86CE3"/>
    <w:rsid w:val="00E94664"/>
    <w:rsid w:val="00E94B2E"/>
    <w:rsid w:val="00E955F7"/>
    <w:rsid w:val="00E975FE"/>
    <w:rsid w:val="00EA6AF7"/>
    <w:rsid w:val="00EC0BEA"/>
    <w:rsid w:val="00ED266F"/>
    <w:rsid w:val="00ED4E16"/>
    <w:rsid w:val="00ED72E6"/>
    <w:rsid w:val="00EE19B3"/>
    <w:rsid w:val="00EE39F0"/>
    <w:rsid w:val="00EE3EF3"/>
    <w:rsid w:val="00EE6733"/>
    <w:rsid w:val="00EE7449"/>
    <w:rsid w:val="00EE7CE8"/>
    <w:rsid w:val="00EF07E2"/>
    <w:rsid w:val="00F021FA"/>
    <w:rsid w:val="00F0387A"/>
    <w:rsid w:val="00F117E4"/>
    <w:rsid w:val="00F12E02"/>
    <w:rsid w:val="00F16CCB"/>
    <w:rsid w:val="00F16CE3"/>
    <w:rsid w:val="00F16E3D"/>
    <w:rsid w:val="00F21ED4"/>
    <w:rsid w:val="00F23BBC"/>
    <w:rsid w:val="00F27207"/>
    <w:rsid w:val="00F3007E"/>
    <w:rsid w:val="00F3377E"/>
    <w:rsid w:val="00F34407"/>
    <w:rsid w:val="00F34DCB"/>
    <w:rsid w:val="00F4039A"/>
    <w:rsid w:val="00F50167"/>
    <w:rsid w:val="00F56614"/>
    <w:rsid w:val="00F577F7"/>
    <w:rsid w:val="00F642A6"/>
    <w:rsid w:val="00F660AD"/>
    <w:rsid w:val="00F712F2"/>
    <w:rsid w:val="00F71985"/>
    <w:rsid w:val="00F756EA"/>
    <w:rsid w:val="00F77F8F"/>
    <w:rsid w:val="00F80D6C"/>
    <w:rsid w:val="00F95A61"/>
    <w:rsid w:val="00F9611F"/>
    <w:rsid w:val="00F97769"/>
    <w:rsid w:val="00FA31C9"/>
    <w:rsid w:val="00FA3538"/>
    <w:rsid w:val="00FA5690"/>
    <w:rsid w:val="00FA691D"/>
    <w:rsid w:val="00FB02AF"/>
    <w:rsid w:val="00FB0B75"/>
    <w:rsid w:val="00FB1DFD"/>
    <w:rsid w:val="00FB2AB0"/>
    <w:rsid w:val="00FB561B"/>
    <w:rsid w:val="00FC2191"/>
    <w:rsid w:val="00FC2BE6"/>
    <w:rsid w:val="00FC2CF5"/>
    <w:rsid w:val="00FC2DAE"/>
    <w:rsid w:val="00FC6603"/>
    <w:rsid w:val="00FD5020"/>
    <w:rsid w:val="00FD5041"/>
    <w:rsid w:val="00FD61CC"/>
    <w:rsid w:val="00FD6E50"/>
    <w:rsid w:val="00FE33C1"/>
    <w:rsid w:val="00FF1E2B"/>
    <w:rsid w:val="00FF30CE"/>
    <w:rsid w:val="00FF3969"/>
    <w:rsid w:val="00FF49E5"/>
    <w:rsid w:val="021C1808"/>
    <w:rsid w:val="05A64BC7"/>
    <w:rsid w:val="067D1E72"/>
    <w:rsid w:val="091B4A4A"/>
    <w:rsid w:val="11AC5738"/>
    <w:rsid w:val="12343D76"/>
    <w:rsid w:val="12DB4BA1"/>
    <w:rsid w:val="141E0BFD"/>
    <w:rsid w:val="16226361"/>
    <w:rsid w:val="1D5A173A"/>
    <w:rsid w:val="1E2374DE"/>
    <w:rsid w:val="27EE7054"/>
    <w:rsid w:val="2C6A783D"/>
    <w:rsid w:val="2D925BBB"/>
    <w:rsid w:val="2DB47C63"/>
    <w:rsid w:val="2FC51EDA"/>
    <w:rsid w:val="30A61AB7"/>
    <w:rsid w:val="34196E2B"/>
    <w:rsid w:val="3A043EF3"/>
    <w:rsid w:val="3BE43FA8"/>
    <w:rsid w:val="3CE4177E"/>
    <w:rsid w:val="3DA2519E"/>
    <w:rsid w:val="3F552B88"/>
    <w:rsid w:val="46F945F7"/>
    <w:rsid w:val="47210761"/>
    <w:rsid w:val="48B87BF5"/>
    <w:rsid w:val="4D3F3EE7"/>
    <w:rsid w:val="4D544B28"/>
    <w:rsid w:val="4DCE7D1E"/>
    <w:rsid w:val="4DF77314"/>
    <w:rsid w:val="520E6A27"/>
    <w:rsid w:val="53A340B8"/>
    <w:rsid w:val="56603D79"/>
    <w:rsid w:val="58F9575B"/>
    <w:rsid w:val="5A531282"/>
    <w:rsid w:val="5BF20575"/>
    <w:rsid w:val="5F98115E"/>
    <w:rsid w:val="61AF0905"/>
    <w:rsid w:val="6B086FCC"/>
    <w:rsid w:val="6B3E6DEB"/>
    <w:rsid w:val="6E190C73"/>
    <w:rsid w:val="6EA46900"/>
    <w:rsid w:val="746E42FA"/>
    <w:rsid w:val="74D35B55"/>
    <w:rsid w:val="761D50A1"/>
    <w:rsid w:val="7B380927"/>
    <w:rsid w:val="7B7A54DF"/>
    <w:rsid w:val="7BD12B5E"/>
    <w:rsid w:val="7C0416D5"/>
    <w:rsid w:val="7CA86EF3"/>
    <w:rsid w:val="7FF8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F06CA"/>
  <w15:docId w15:val="{EFF36E38-AC7E-4A07-97AB-A597F081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99" w:unhideWhenUsed="1"/>
    <w:lsdException w:name="footnote text" w:semiHidden="1" w:qFormat="1"/>
    <w:lsdException w:name="annotation text" w:unhideWhenUsed="1" w:qFormat="1"/>
    <w:lsdException w:name="header" w:unhideWhenUsed="1" w:qFormat="1"/>
    <w:lsdException w:name="footer" w:unhideWhenUsed="1" w:qFormat="1"/>
    <w:lsdException w:name="index heading" w:semiHidden="1" w:qFormat="1"/>
    <w:lsdException w:name="caption" w:semiHidden="1" w:uiPriority="35" w:unhideWhenUsed="1" w:qFormat="1"/>
    <w:lsdException w:name="table of figures" w:semiHidden="1" w:qFormat="1"/>
    <w:lsdException w:name="envelope address" w:semiHidden="1" w:qFormat="1"/>
    <w:lsdException w:name="envelope return" w:semiHidden="1" w:qFormat="1"/>
    <w:lsdException w:name="footnote reference" w:semiHidden="1" w:qFormat="1"/>
    <w:lsdException w:name="annotation reference" w:semiHidden="1" w:qFormat="1"/>
    <w:lsdException w:name="line number" w:semiHidden="1" w:qFormat="1"/>
    <w:lsdException w:name="page number" w:semiHidden="1" w:uiPriority="99" w:unhideWhenUsed="1"/>
    <w:lsdException w:name="endnote reference" w:semiHidden="1" w:qFormat="1"/>
    <w:lsdException w:name="endnote text" w:semiHidden="1" w:qFormat="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uiPriority="11" w:qFormat="1"/>
    <w:lsdException w:name="Salutation" w:semiHidden="1" w:qFormat="1"/>
    <w:lsdException w:name="Date" w:semiHidden="1" w:unhideWhenUsed="1" w:qFormat="1"/>
    <w:lsdException w:name="Body Text First Indent" w:semiHidden="1" w:qFormat="1"/>
    <w:lsdException w:name="Body Text First Indent 2" w:semiHidden="1" w:qFormat="1"/>
    <w:lsdException w:name="Note Heading" w:semiHidden="1" w:qFormat="1"/>
    <w:lsdException w:name="Body Text 2" w:semiHidden="1" w:uiPriority="99" w:unhideWhenUsed="1"/>
    <w:lsdException w:name="Body Text 3" w:semiHidden="1" w:qFormat="1"/>
    <w:lsdException w:name="Body Text Indent 2" w:semiHidden="1" w:qFormat="1"/>
    <w:lsdException w:name="Body Text Indent 3" w:semiHidden="1" w:uiPriority="99" w:unhideWhenUsed="1"/>
    <w:lsdException w:name="Block Text" w:semiHidden="1" w:qFormat="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nhideWhenUsed="1" w:qFormat="1"/>
    <w:lsdException w:name="E-mail Signature" w:semiHidden="1" w:qFormat="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qFormat="1"/>
    <w:lsdException w:name="HTML Variable" w:semiHidden="1"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jc w:val="center"/>
      <w:outlineLvl w:val="0"/>
    </w:pPr>
    <w:rPr>
      <w:b/>
      <w:kern w:val="0"/>
      <w:sz w:val="32"/>
    </w:rPr>
  </w:style>
  <w:style w:type="paragraph" w:styleId="2">
    <w:name w:val="heading 2"/>
    <w:basedOn w:val="a"/>
    <w:next w:val="a"/>
    <w:link w:val="20"/>
    <w:qFormat/>
    <w:pPr>
      <w:spacing w:before="240" w:after="240" w:line="480" w:lineRule="auto"/>
      <w:jc w:val="center"/>
      <w:outlineLvl w:val="1"/>
    </w:pPr>
    <w:rPr>
      <w:b/>
      <w:kern w:val="0"/>
      <w:sz w:val="28"/>
    </w:rPr>
  </w:style>
  <w:style w:type="paragraph" w:styleId="3">
    <w:name w:val="heading 3"/>
    <w:basedOn w:val="a"/>
    <w:next w:val="a"/>
    <w:link w:val="30"/>
    <w:qFormat/>
    <w:pPr>
      <w:spacing w:before="240" w:after="240"/>
      <w:ind w:left="720" w:hanging="432"/>
      <w:outlineLvl w:val="2"/>
    </w:pPr>
    <w:rPr>
      <w:b/>
      <w:kern w:val="0"/>
      <w:sz w:val="24"/>
    </w:rPr>
  </w:style>
  <w:style w:type="paragraph" w:styleId="4">
    <w:name w:val="heading 4"/>
    <w:basedOn w:val="a"/>
    <w:next w:val="a"/>
    <w:link w:val="40"/>
    <w:qFormat/>
    <w:pPr>
      <w:spacing w:before="120" w:after="120"/>
      <w:ind w:left="864" w:hanging="144"/>
      <w:outlineLvl w:val="3"/>
    </w:pPr>
    <w:rPr>
      <w:b/>
      <w:kern w:val="0"/>
      <w:sz w:val="22"/>
    </w:rPr>
  </w:style>
  <w:style w:type="paragraph" w:styleId="5">
    <w:name w:val="heading 5"/>
    <w:basedOn w:val="a"/>
    <w:next w:val="a"/>
    <w:link w:val="50"/>
    <w:qFormat/>
    <w:pPr>
      <w:ind w:left="1008" w:hanging="432"/>
      <w:outlineLvl w:val="4"/>
    </w:pPr>
    <w:rPr>
      <w:kern w:val="0"/>
      <w:sz w:val="20"/>
    </w:rPr>
  </w:style>
  <w:style w:type="paragraph" w:styleId="6">
    <w:name w:val="heading 6"/>
    <w:basedOn w:val="a"/>
    <w:next w:val="a"/>
    <w:link w:val="60"/>
    <w:qFormat/>
    <w:pPr>
      <w:ind w:left="1152" w:hanging="432"/>
      <w:outlineLvl w:val="5"/>
    </w:pPr>
    <w:rPr>
      <w:kern w:val="0"/>
      <w:sz w:val="20"/>
    </w:rPr>
  </w:style>
  <w:style w:type="paragraph" w:styleId="7">
    <w:name w:val="heading 7"/>
    <w:basedOn w:val="a"/>
    <w:next w:val="a"/>
    <w:link w:val="70"/>
    <w:qFormat/>
    <w:pPr>
      <w:ind w:left="1296" w:hanging="288"/>
      <w:outlineLvl w:val="6"/>
    </w:pPr>
    <w:rPr>
      <w:kern w:val="0"/>
      <w:sz w:val="20"/>
    </w:rPr>
  </w:style>
  <w:style w:type="paragraph" w:styleId="8">
    <w:name w:val="heading 8"/>
    <w:basedOn w:val="a"/>
    <w:next w:val="a"/>
    <w:link w:val="80"/>
    <w:qFormat/>
    <w:pPr>
      <w:ind w:left="1440" w:hanging="432"/>
      <w:outlineLvl w:val="7"/>
    </w:pPr>
    <w:rPr>
      <w:kern w:val="0"/>
      <w:sz w:val="20"/>
    </w:rPr>
  </w:style>
  <w:style w:type="paragraph" w:styleId="9">
    <w:name w:val="heading 9"/>
    <w:basedOn w:val="a"/>
    <w:next w:val="a"/>
    <w:link w:val="90"/>
    <w:qFormat/>
    <w:pPr>
      <w:ind w:left="1584" w:hanging="144"/>
      <w:outlineLvl w:val="8"/>
    </w:pPr>
    <w:rPr>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qFormat/>
    <w:pPr>
      <w:ind w:leftChars="400" w:left="100" w:hangingChars="200" w:hanging="200"/>
    </w:pPr>
    <w:rPr>
      <w:szCs w:val="24"/>
    </w:rPr>
  </w:style>
  <w:style w:type="paragraph" w:styleId="TOC7">
    <w:name w:val="toc 7"/>
    <w:basedOn w:val="a"/>
    <w:next w:val="a"/>
    <w:semiHidden/>
    <w:qFormat/>
    <w:pPr>
      <w:ind w:left="1260"/>
      <w:jc w:val="left"/>
    </w:pPr>
    <w:rPr>
      <w:sz w:val="18"/>
      <w:szCs w:val="18"/>
    </w:rPr>
  </w:style>
  <w:style w:type="paragraph" w:styleId="21">
    <w:name w:val="List Number 2"/>
    <w:basedOn w:val="a"/>
    <w:semiHidden/>
    <w:qFormat/>
    <w:pPr>
      <w:tabs>
        <w:tab w:val="left" w:pos="780"/>
      </w:tabs>
      <w:ind w:left="780" w:hanging="360"/>
    </w:pPr>
    <w:rPr>
      <w:szCs w:val="24"/>
    </w:rPr>
  </w:style>
  <w:style w:type="paragraph" w:styleId="a3">
    <w:name w:val="Note Heading"/>
    <w:basedOn w:val="a"/>
    <w:next w:val="a"/>
    <w:link w:val="a4"/>
    <w:semiHidden/>
    <w:qFormat/>
    <w:pPr>
      <w:jc w:val="center"/>
    </w:pPr>
    <w:rPr>
      <w:szCs w:val="24"/>
    </w:rPr>
  </w:style>
  <w:style w:type="paragraph" w:styleId="41">
    <w:name w:val="List Bullet 4"/>
    <w:basedOn w:val="a"/>
    <w:semiHidden/>
    <w:qFormat/>
    <w:pPr>
      <w:tabs>
        <w:tab w:val="left" w:pos="1620"/>
      </w:tabs>
      <w:ind w:left="1620" w:hanging="360"/>
    </w:pPr>
    <w:rPr>
      <w:szCs w:val="24"/>
    </w:rPr>
  </w:style>
  <w:style w:type="paragraph" w:styleId="81">
    <w:name w:val="index 8"/>
    <w:basedOn w:val="a"/>
    <w:next w:val="a"/>
    <w:semiHidden/>
    <w:qFormat/>
    <w:pPr>
      <w:ind w:left="1680" w:hanging="210"/>
      <w:jc w:val="left"/>
    </w:pPr>
    <w:rPr>
      <w:sz w:val="20"/>
    </w:rPr>
  </w:style>
  <w:style w:type="paragraph" w:styleId="a5">
    <w:name w:val="E-mail Signature"/>
    <w:basedOn w:val="a"/>
    <w:link w:val="a6"/>
    <w:semiHidden/>
    <w:qFormat/>
    <w:rPr>
      <w:szCs w:val="24"/>
    </w:rPr>
  </w:style>
  <w:style w:type="paragraph" w:styleId="a7">
    <w:name w:val="List Number"/>
    <w:basedOn w:val="a"/>
    <w:semiHidden/>
    <w:qFormat/>
    <w:pPr>
      <w:tabs>
        <w:tab w:val="left" w:pos="360"/>
      </w:tabs>
      <w:ind w:left="360" w:hanging="360"/>
    </w:pPr>
    <w:rPr>
      <w:szCs w:val="24"/>
    </w:rPr>
  </w:style>
  <w:style w:type="paragraph" w:styleId="51">
    <w:name w:val="index 5"/>
    <w:basedOn w:val="a"/>
    <w:next w:val="a"/>
    <w:semiHidden/>
    <w:qFormat/>
    <w:pPr>
      <w:ind w:left="1050" w:hanging="210"/>
      <w:jc w:val="left"/>
    </w:pPr>
    <w:rPr>
      <w:sz w:val="20"/>
    </w:rPr>
  </w:style>
  <w:style w:type="paragraph" w:styleId="a8">
    <w:name w:val="List Bullet"/>
    <w:basedOn w:val="a"/>
    <w:semiHidden/>
    <w:qFormat/>
    <w:pPr>
      <w:tabs>
        <w:tab w:val="left" w:pos="360"/>
      </w:tabs>
      <w:ind w:left="360" w:hanging="360"/>
    </w:pPr>
    <w:rPr>
      <w:szCs w:val="24"/>
    </w:rPr>
  </w:style>
  <w:style w:type="paragraph" w:styleId="a9">
    <w:name w:val="envelope address"/>
    <w:basedOn w:val="a"/>
    <w:semiHidden/>
    <w:qFormat/>
    <w:pPr>
      <w:framePr w:w="7920" w:h="1980" w:hRule="exact" w:hSpace="180" w:wrap="around" w:hAnchor="page" w:xAlign="center" w:yAlign="bottom"/>
      <w:snapToGrid w:val="0"/>
      <w:ind w:leftChars="1400" w:left="100"/>
    </w:pPr>
    <w:rPr>
      <w:rFonts w:ascii="Arial" w:hAnsi="Arial" w:cs="Arial"/>
      <w:sz w:val="24"/>
      <w:szCs w:val="24"/>
    </w:rPr>
  </w:style>
  <w:style w:type="paragraph" w:styleId="aa">
    <w:name w:val="Document Map"/>
    <w:basedOn w:val="a"/>
    <w:link w:val="ab"/>
    <w:qFormat/>
    <w:pPr>
      <w:shd w:val="clear" w:color="auto" w:fill="000080"/>
    </w:pPr>
  </w:style>
  <w:style w:type="paragraph" w:styleId="ac">
    <w:name w:val="toa heading"/>
    <w:basedOn w:val="a"/>
    <w:next w:val="a"/>
    <w:semiHidden/>
    <w:qFormat/>
    <w:pPr>
      <w:autoSpaceDE w:val="0"/>
      <w:autoSpaceDN w:val="0"/>
      <w:adjustRightInd w:val="0"/>
      <w:spacing w:before="120" w:after="60" w:line="360" w:lineRule="auto"/>
      <w:ind w:right="-425"/>
    </w:pPr>
    <w:rPr>
      <w:rFonts w:ascii="Arial" w:hAnsi="Arial"/>
      <w:color w:val="000000"/>
      <w:sz w:val="24"/>
    </w:rPr>
  </w:style>
  <w:style w:type="paragraph" w:styleId="ad">
    <w:name w:val="annotation text"/>
    <w:basedOn w:val="a"/>
    <w:link w:val="ae"/>
    <w:unhideWhenUsed/>
    <w:qFormat/>
    <w:pPr>
      <w:jc w:val="left"/>
    </w:pPr>
  </w:style>
  <w:style w:type="paragraph" w:styleId="61">
    <w:name w:val="index 6"/>
    <w:basedOn w:val="a"/>
    <w:next w:val="a"/>
    <w:semiHidden/>
    <w:qFormat/>
    <w:pPr>
      <w:ind w:left="1260" w:hanging="210"/>
      <w:jc w:val="left"/>
    </w:pPr>
    <w:rPr>
      <w:sz w:val="20"/>
    </w:rPr>
  </w:style>
  <w:style w:type="paragraph" w:styleId="af">
    <w:name w:val="Salutation"/>
    <w:basedOn w:val="a"/>
    <w:next w:val="a"/>
    <w:link w:val="af0"/>
    <w:semiHidden/>
    <w:qFormat/>
    <w:rPr>
      <w:szCs w:val="24"/>
    </w:rPr>
  </w:style>
  <w:style w:type="paragraph" w:styleId="32">
    <w:name w:val="Body Text 3"/>
    <w:basedOn w:val="a"/>
    <w:link w:val="33"/>
    <w:semiHidden/>
    <w:qFormat/>
    <w:pPr>
      <w:spacing w:after="120"/>
    </w:pPr>
    <w:rPr>
      <w:sz w:val="16"/>
      <w:szCs w:val="16"/>
    </w:rPr>
  </w:style>
  <w:style w:type="paragraph" w:styleId="af1">
    <w:name w:val="Closing"/>
    <w:basedOn w:val="a"/>
    <w:link w:val="af2"/>
    <w:semiHidden/>
    <w:qFormat/>
    <w:pPr>
      <w:ind w:leftChars="2100" w:left="100"/>
    </w:pPr>
    <w:rPr>
      <w:szCs w:val="24"/>
    </w:rPr>
  </w:style>
  <w:style w:type="paragraph" w:styleId="34">
    <w:name w:val="List Bullet 3"/>
    <w:basedOn w:val="a"/>
    <w:semiHidden/>
    <w:qFormat/>
    <w:pPr>
      <w:tabs>
        <w:tab w:val="left" w:pos="1200"/>
      </w:tabs>
      <w:ind w:left="1200" w:hanging="360"/>
    </w:pPr>
    <w:rPr>
      <w:szCs w:val="24"/>
    </w:rPr>
  </w:style>
  <w:style w:type="paragraph" w:styleId="af3">
    <w:name w:val="Body Text"/>
    <w:basedOn w:val="a"/>
    <w:link w:val="af4"/>
    <w:uiPriority w:val="99"/>
    <w:semiHidden/>
    <w:unhideWhenUsed/>
    <w:qFormat/>
    <w:pPr>
      <w:spacing w:after="120"/>
    </w:pPr>
  </w:style>
  <w:style w:type="paragraph" w:styleId="af5">
    <w:name w:val="Body Text Indent"/>
    <w:basedOn w:val="a"/>
    <w:link w:val="af6"/>
    <w:uiPriority w:val="99"/>
    <w:semiHidden/>
    <w:unhideWhenUsed/>
    <w:qFormat/>
    <w:pPr>
      <w:spacing w:after="120"/>
      <w:ind w:leftChars="200" w:left="420"/>
    </w:pPr>
  </w:style>
  <w:style w:type="paragraph" w:styleId="35">
    <w:name w:val="List Number 3"/>
    <w:basedOn w:val="a"/>
    <w:semiHidden/>
    <w:qFormat/>
    <w:pPr>
      <w:tabs>
        <w:tab w:val="left" w:pos="1200"/>
      </w:tabs>
      <w:ind w:left="1200" w:hanging="360"/>
    </w:pPr>
    <w:rPr>
      <w:szCs w:val="24"/>
    </w:rPr>
  </w:style>
  <w:style w:type="paragraph" w:styleId="22">
    <w:name w:val="List 2"/>
    <w:basedOn w:val="a"/>
    <w:semiHidden/>
    <w:qFormat/>
    <w:pPr>
      <w:ind w:leftChars="200" w:left="100" w:hangingChars="200" w:hanging="200"/>
    </w:pPr>
    <w:rPr>
      <w:szCs w:val="24"/>
    </w:rPr>
  </w:style>
  <w:style w:type="paragraph" w:styleId="af7">
    <w:name w:val="List Continue"/>
    <w:basedOn w:val="a"/>
    <w:semiHidden/>
    <w:qFormat/>
    <w:pPr>
      <w:spacing w:after="120"/>
      <w:ind w:leftChars="200" w:left="420"/>
    </w:pPr>
    <w:rPr>
      <w:szCs w:val="24"/>
    </w:rPr>
  </w:style>
  <w:style w:type="paragraph" w:styleId="af8">
    <w:name w:val="Block Text"/>
    <w:basedOn w:val="a"/>
    <w:semiHidden/>
    <w:qFormat/>
    <w:pPr>
      <w:spacing w:after="120"/>
      <w:ind w:leftChars="700" w:left="1440" w:rightChars="700" w:right="1440"/>
    </w:pPr>
    <w:rPr>
      <w:szCs w:val="24"/>
    </w:rPr>
  </w:style>
  <w:style w:type="paragraph" w:styleId="23">
    <w:name w:val="List Bullet 2"/>
    <w:basedOn w:val="a"/>
    <w:semiHidden/>
    <w:qFormat/>
    <w:pPr>
      <w:tabs>
        <w:tab w:val="left" w:pos="780"/>
      </w:tabs>
      <w:ind w:left="780" w:hanging="360"/>
    </w:pPr>
    <w:rPr>
      <w:szCs w:val="24"/>
    </w:rPr>
  </w:style>
  <w:style w:type="paragraph" w:styleId="HTML">
    <w:name w:val="HTML Address"/>
    <w:basedOn w:val="a"/>
    <w:link w:val="HTML0"/>
    <w:semiHidden/>
    <w:qFormat/>
    <w:rPr>
      <w:i/>
      <w:iCs/>
      <w:szCs w:val="24"/>
    </w:rPr>
  </w:style>
  <w:style w:type="paragraph" w:styleId="42">
    <w:name w:val="index 4"/>
    <w:basedOn w:val="a"/>
    <w:next w:val="a"/>
    <w:semiHidden/>
    <w:qFormat/>
    <w:pPr>
      <w:ind w:left="840" w:hanging="210"/>
      <w:jc w:val="left"/>
    </w:pPr>
    <w:rPr>
      <w:sz w:val="20"/>
    </w:rPr>
  </w:style>
  <w:style w:type="paragraph" w:styleId="TOC5">
    <w:name w:val="toc 5"/>
    <w:basedOn w:val="a"/>
    <w:next w:val="a"/>
    <w:semiHidden/>
    <w:qFormat/>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TOC3">
    <w:name w:val="toc 3"/>
    <w:basedOn w:val="a"/>
    <w:next w:val="a"/>
    <w:qFormat/>
    <w:pPr>
      <w:tabs>
        <w:tab w:val="right" w:leader="dot" w:pos="8949"/>
      </w:tabs>
      <w:adjustRightInd w:val="0"/>
      <w:snapToGrid w:val="0"/>
      <w:spacing w:line="360" w:lineRule="auto"/>
      <w:ind w:rightChars="200" w:right="420" w:firstLineChars="400" w:firstLine="964"/>
      <w:jc w:val="left"/>
    </w:pPr>
    <w:rPr>
      <w:rFonts w:ascii="宋体" w:hAnsi="宋体"/>
      <w:b/>
      <w:iCs/>
      <w:sz w:val="24"/>
      <w:szCs w:val="24"/>
    </w:rPr>
  </w:style>
  <w:style w:type="paragraph" w:styleId="af9">
    <w:name w:val="Plain Text"/>
    <w:basedOn w:val="a"/>
    <w:link w:val="afa"/>
    <w:unhideWhenUsed/>
    <w:qFormat/>
    <w:rPr>
      <w:rFonts w:ascii="宋体" w:hAnsi="Courier New"/>
      <w:kern w:val="0"/>
      <w:sz w:val="20"/>
      <w:szCs w:val="21"/>
    </w:rPr>
  </w:style>
  <w:style w:type="paragraph" w:styleId="52">
    <w:name w:val="List Bullet 5"/>
    <w:basedOn w:val="a"/>
    <w:semiHidden/>
    <w:qFormat/>
    <w:pPr>
      <w:tabs>
        <w:tab w:val="left" w:pos="2040"/>
      </w:tabs>
      <w:ind w:left="2040" w:hanging="360"/>
    </w:pPr>
    <w:rPr>
      <w:szCs w:val="24"/>
    </w:rPr>
  </w:style>
  <w:style w:type="paragraph" w:styleId="43">
    <w:name w:val="List Number 4"/>
    <w:basedOn w:val="a"/>
    <w:semiHidden/>
    <w:qFormat/>
    <w:pPr>
      <w:tabs>
        <w:tab w:val="left" w:pos="1620"/>
      </w:tabs>
      <w:ind w:left="1620" w:hanging="360"/>
    </w:pPr>
    <w:rPr>
      <w:szCs w:val="24"/>
    </w:rPr>
  </w:style>
  <w:style w:type="paragraph" w:styleId="TOC8">
    <w:name w:val="toc 8"/>
    <w:basedOn w:val="a"/>
    <w:next w:val="a"/>
    <w:semiHidden/>
    <w:qFormat/>
    <w:pPr>
      <w:ind w:left="1470"/>
      <w:jc w:val="left"/>
    </w:pPr>
    <w:rPr>
      <w:sz w:val="18"/>
      <w:szCs w:val="18"/>
    </w:rPr>
  </w:style>
  <w:style w:type="paragraph" w:styleId="36">
    <w:name w:val="index 3"/>
    <w:basedOn w:val="a"/>
    <w:next w:val="a"/>
    <w:semiHidden/>
    <w:qFormat/>
    <w:pPr>
      <w:ind w:left="630" w:hanging="210"/>
      <w:jc w:val="left"/>
    </w:pPr>
    <w:rPr>
      <w:sz w:val="20"/>
    </w:rPr>
  </w:style>
  <w:style w:type="paragraph" w:styleId="afb">
    <w:name w:val="Date"/>
    <w:basedOn w:val="a"/>
    <w:next w:val="a"/>
    <w:link w:val="afc"/>
    <w:semiHidden/>
    <w:unhideWhenUsed/>
    <w:qFormat/>
    <w:pPr>
      <w:ind w:leftChars="2500" w:left="100"/>
    </w:pPr>
  </w:style>
  <w:style w:type="paragraph" w:styleId="24">
    <w:name w:val="Body Text Indent 2"/>
    <w:basedOn w:val="a"/>
    <w:link w:val="25"/>
    <w:semiHidden/>
    <w:qFormat/>
    <w:pPr>
      <w:spacing w:after="120" w:line="480" w:lineRule="auto"/>
      <w:ind w:leftChars="200" w:left="420"/>
    </w:pPr>
    <w:rPr>
      <w:szCs w:val="24"/>
    </w:rPr>
  </w:style>
  <w:style w:type="paragraph" w:styleId="afd">
    <w:name w:val="endnote text"/>
    <w:basedOn w:val="a"/>
    <w:link w:val="afe"/>
    <w:semiHidden/>
    <w:qFormat/>
    <w:pPr>
      <w:snapToGrid w:val="0"/>
      <w:jc w:val="left"/>
    </w:pPr>
    <w:rPr>
      <w:szCs w:val="24"/>
    </w:rPr>
  </w:style>
  <w:style w:type="paragraph" w:styleId="53">
    <w:name w:val="List Continue 5"/>
    <w:basedOn w:val="a"/>
    <w:semiHidden/>
    <w:qFormat/>
    <w:pPr>
      <w:spacing w:after="120"/>
      <w:ind w:leftChars="1000" w:left="2100"/>
    </w:pPr>
    <w:rPr>
      <w:szCs w:val="24"/>
    </w:rPr>
  </w:style>
  <w:style w:type="paragraph" w:styleId="aff">
    <w:name w:val="Balloon Text"/>
    <w:basedOn w:val="a"/>
    <w:link w:val="aff0"/>
    <w:semiHidden/>
    <w:qFormat/>
    <w:rPr>
      <w:sz w:val="18"/>
      <w:szCs w:val="18"/>
    </w:rPr>
  </w:style>
  <w:style w:type="paragraph" w:styleId="aff1">
    <w:name w:val="footer"/>
    <w:basedOn w:val="a"/>
    <w:link w:val="aff2"/>
    <w:unhideWhenUsed/>
    <w:qFormat/>
    <w:pPr>
      <w:tabs>
        <w:tab w:val="center" w:pos="4153"/>
        <w:tab w:val="right" w:pos="8306"/>
      </w:tabs>
      <w:snapToGrid w:val="0"/>
      <w:jc w:val="left"/>
    </w:pPr>
    <w:rPr>
      <w:sz w:val="18"/>
      <w:szCs w:val="18"/>
    </w:rPr>
  </w:style>
  <w:style w:type="paragraph" w:styleId="aff3">
    <w:name w:val="envelope return"/>
    <w:basedOn w:val="a"/>
    <w:semiHidden/>
    <w:qFormat/>
    <w:pPr>
      <w:snapToGrid w:val="0"/>
    </w:pPr>
    <w:rPr>
      <w:rFonts w:ascii="Arial" w:hAnsi="Arial" w:cs="Arial"/>
      <w:szCs w:val="24"/>
    </w:rPr>
  </w:style>
  <w:style w:type="paragraph" w:styleId="aff4">
    <w:name w:val="header"/>
    <w:basedOn w:val="a"/>
    <w:link w:val="aff5"/>
    <w:unhideWhenUsed/>
    <w:qFormat/>
    <w:pPr>
      <w:pBdr>
        <w:bottom w:val="single" w:sz="6" w:space="1" w:color="auto"/>
      </w:pBdr>
      <w:tabs>
        <w:tab w:val="center" w:pos="4153"/>
        <w:tab w:val="right" w:pos="8306"/>
      </w:tabs>
      <w:snapToGrid w:val="0"/>
      <w:jc w:val="center"/>
    </w:pPr>
    <w:rPr>
      <w:sz w:val="18"/>
      <w:szCs w:val="18"/>
    </w:rPr>
  </w:style>
  <w:style w:type="paragraph" w:styleId="aff6">
    <w:name w:val="Signature"/>
    <w:basedOn w:val="a"/>
    <w:link w:val="aff7"/>
    <w:semiHidden/>
    <w:qFormat/>
    <w:pPr>
      <w:ind w:leftChars="2100" w:left="100"/>
    </w:pPr>
    <w:rPr>
      <w:szCs w:val="24"/>
    </w:rPr>
  </w:style>
  <w:style w:type="paragraph" w:styleId="TOC1">
    <w:name w:val="toc 1"/>
    <w:basedOn w:val="a"/>
    <w:next w:val="a"/>
    <w:qFormat/>
    <w:pPr>
      <w:tabs>
        <w:tab w:val="right" w:leader="dot" w:pos="8949"/>
      </w:tabs>
      <w:adjustRightInd w:val="0"/>
      <w:snapToGrid w:val="0"/>
      <w:spacing w:line="360" w:lineRule="auto"/>
      <w:ind w:rightChars="200" w:right="420" w:firstLineChars="400" w:firstLine="960"/>
      <w:jc w:val="center"/>
    </w:pPr>
    <w:rPr>
      <w:rFonts w:ascii="宋体" w:hAnsi="宋体"/>
      <w:bCs/>
      <w:caps/>
      <w:sz w:val="24"/>
      <w:szCs w:val="24"/>
    </w:rPr>
  </w:style>
  <w:style w:type="paragraph" w:styleId="44">
    <w:name w:val="List Continue 4"/>
    <w:basedOn w:val="a"/>
    <w:semiHidden/>
    <w:qFormat/>
    <w:pPr>
      <w:spacing w:after="120"/>
      <w:ind w:leftChars="800" w:left="1680"/>
    </w:pPr>
    <w:rPr>
      <w:szCs w:val="24"/>
    </w:rPr>
  </w:style>
  <w:style w:type="paragraph" w:styleId="TOC4">
    <w:name w:val="toc 4"/>
    <w:basedOn w:val="a"/>
    <w:next w:val="a"/>
    <w:qFormat/>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f8">
    <w:name w:val="index heading"/>
    <w:basedOn w:val="a"/>
    <w:next w:val="11"/>
    <w:semiHidden/>
    <w:qFormat/>
    <w:pPr>
      <w:spacing w:before="120" w:after="120"/>
      <w:jc w:val="left"/>
    </w:pPr>
    <w:rPr>
      <w:b/>
      <w:bCs/>
      <w:i/>
      <w:iCs/>
      <w:sz w:val="20"/>
    </w:rPr>
  </w:style>
  <w:style w:type="paragraph" w:styleId="11">
    <w:name w:val="index 1"/>
    <w:basedOn w:val="a"/>
    <w:next w:val="a"/>
    <w:semiHidden/>
    <w:unhideWhenUsed/>
    <w:qFormat/>
  </w:style>
  <w:style w:type="paragraph" w:styleId="54">
    <w:name w:val="List Number 5"/>
    <w:basedOn w:val="a"/>
    <w:semiHidden/>
    <w:qFormat/>
    <w:pPr>
      <w:tabs>
        <w:tab w:val="left" w:pos="2040"/>
      </w:tabs>
      <w:ind w:left="2040" w:hanging="360"/>
    </w:pPr>
    <w:rPr>
      <w:szCs w:val="24"/>
    </w:rPr>
  </w:style>
  <w:style w:type="paragraph" w:styleId="aff9">
    <w:name w:val="List"/>
    <w:basedOn w:val="a"/>
    <w:semiHidden/>
    <w:qFormat/>
    <w:pPr>
      <w:ind w:left="200" w:hangingChars="200" w:hanging="200"/>
    </w:pPr>
    <w:rPr>
      <w:szCs w:val="24"/>
    </w:rPr>
  </w:style>
  <w:style w:type="paragraph" w:styleId="affa">
    <w:name w:val="footnote text"/>
    <w:basedOn w:val="a"/>
    <w:link w:val="affb"/>
    <w:semiHidden/>
    <w:qFormat/>
    <w:pPr>
      <w:snapToGrid w:val="0"/>
      <w:jc w:val="left"/>
    </w:pPr>
    <w:rPr>
      <w:sz w:val="18"/>
    </w:rPr>
  </w:style>
  <w:style w:type="paragraph" w:styleId="TOC6">
    <w:name w:val="toc 6"/>
    <w:basedOn w:val="a"/>
    <w:next w:val="a"/>
    <w:semiHidden/>
    <w:qFormat/>
    <w:pPr>
      <w:ind w:left="1050"/>
      <w:jc w:val="left"/>
    </w:pPr>
    <w:rPr>
      <w:sz w:val="18"/>
      <w:szCs w:val="18"/>
    </w:rPr>
  </w:style>
  <w:style w:type="paragraph" w:styleId="55">
    <w:name w:val="List 5"/>
    <w:basedOn w:val="a"/>
    <w:semiHidden/>
    <w:qFormat/>
    <w:pPr>
      <w:ind w:leftChars="800" w:left="100" w:hangingChars="200" w:hanging="200"/>
    </w:pPr>
    <w:rPr>
      <w:szCs w:val="24"/>
    </w:rPr>
  </w:style>
  <w:style w:type="paragraph" w:styleId="71">
    <w:name w:val="index 7"/>
    <w:basedOn w:val="a"/>
    <w:next w:val="a"/>
    <w:semiHidden/>
    <w:qFormat/>
    <w:pPr>
      <w:ind w:left="1470" w:hanging="210"/>
      <w:jc w:val="left"/>
    </w:pPr>
    <w:rPr>
      <w:sz w:val="20"/>
    </w:rPr>
  </w:style>
  <w:style w:type="paragraph" w:styleId="91">
    <w:name w:val="index 9"/>
    <w:basedOn w:val="a"/>
    <w:next w:val="a"/>
    <w:semiHidden/>
    <w:qFormat/>
    <w:pPr>
      <w:ind w:left="1890" w:hanging="210"/>
      <w:jc w:val="left"/>
    </w:pPr>
    <w:rPr>
      <w:sz w:val="20"/>
    </w:rPr>
  </w:style>
  <w:style w:type="paragraph" w:styleId="affc">
    <w:name w:val="table of figures"/>
    <w:basedOn w:val="a"/>
    <w:next w:val="a"/>
    <w:semiHidden/>
    <w:qFormat/>
    <w:pPr>
      <w:ind w:leftChars="200" w:left="200" w:hangingChars="200" w:hanging="200"/>
    </w:pPr>
    <w:rPr>
      <w:sz w:val="24"/>
      <w:szCs w:val="24"/>
    </w:rPr>
  </w:style>
  <w:style w:type="paragraph" w:styleId="TOC2">
    <w:name w:val="toc 2"/>
    <w:basedOn w:val="a"/>
    <w:next w:val="a"/>
    <w:qFormat/>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TOC9">
    <w:name w:val="toc 9"/>
    <w:basedOn w:val="a"/>
    <w:next w:val="a"/>
    <w:semiHidden/>
    <w:qFormat/>
    <w:pPr>
      <w:ind w:left="1680"/>
      <w:jc w:val="left"/>
    </w:pPr>
    <w:rPr>
      <w:sz w:val="18"/>
      <w:szCs w:val="18"/>
    </w:rPr>
  </w:style>
  <w:style w:type="paragraph" w:styleId="45">
    <w:name w:val="List 4"/>
    <w:basedOn w:val="a"/>
    <w:semiHidden/>
    <w:qFormat/>
    <w:pPr>
      <w:ind w:leftChars="600" w:left="100" w:hangingChars="200" w:hanging="200"/>
    </w:pPr>
    <w:rPr>
      <w:szCs w:val="24"/>
    </w:rPr>
  </w:style>
  <w:style w:type="paragraph" w:styleId="26">
    <w:name w:val="List Continue 2"/>
    <w:basedOn w:val="a"/>
    <w:semiHidden/>
    <w:qFormat/>
    <w:pPr>
      <w:spacing w:after="120"/>
      <w:ind w:leftChars="400" w:left="840"/>
    </w:pPr>
    <w:rPr>
      <w:szCs w:val="24"/>
    </w:rPr>
  </w:style>
  <w:style w:type="paragraph" w:styleId="affd">
    <w:name w:val="Message Header"/>
    <w:basedOn w:val="a"/>
    <w:link w:val="affe"/>
    <w:semiHidden/>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HTML1">
    <w:name w:val="HTML Preformatted"/>
    <w:basedOn w:val="a"/>
    <w:link w:val="HTML2"/>
    <w:semiHidden/>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37">
    <w:name w:val="List Continue 3"/>
    <w:basedOn w:val="a"/>
    <w:semiHidden/>
    <w:qFormat/>
    <w:pPr>
      <w:spacing w:after="120"/>
      <w:ind w:leftChars="600" w:left="1260"/>
    </w:pPr>
    <w:rPr>
      <w:szCs w:val="24"/>
    </w:rPr>
  </w:style>
  <w:style w:type="paragraph" w:styleId="27">
    <w:name w:val="index 2"/>
    <w:basedOn w:val="a"/>
    <w:next w:val="a"/>
    <w:semiHidden/>
    <w:qFormat/>
    <w:pPr>
      <w:ind w:left="420" w:hanging="210"/>
      <w:jc w:val="left"/>
    </w:pPr>
    <w:rPr>
      <w:sz w:val="20"/>
    </w:rPr>
  </w:style>
  <w:style w:type="paragraph" w:styleId="afff">
    <w:name w:val="annotation subject"/>
    <w:basedOn w:val="ad"/>
    <w:next w:val="ad"/>
    <w:link w:val="afff0"/>
    <w:semiHidden/>
    <w:qFormat/>
    <w:rPr>
      <w:b/>
      <w:bCs/>
      <w:szCs w:val="24"/>
    </w:rPr>
  </w:style>
  <w:style w:type="paragraph" w:styleId="afff1">
    <w:name w:val="Body Text First Indent"/>
    <w:basedOn w:val="a"/>
    <w:link w:val="afff2"/>
    <w:semiHidden/>
    <w:qFormat/>
    <w:pPr>
      <w:spacing w:after="120"/>
      <w:ind w:firstLineChars="100" w:firstLine="420"/>
    </w:pPr>
    <w:rPr>
      <w:rFonts w:eastAsiaTheme="minorEastAsia" w:hAnsiTheme="minorHAnsi" w:cstheme="minorBidi"/>
      <w:szCs w:val="24"/>
    </w:rPr>
  </w:style>
  <w:style w:type="paragraph" w:styleId="28">
    <w:name w:val="Body Text First Indent 2"/>
    <w:basedOn w:val="a"/>
    <w:link w:val="29"/>
    <w:semiHidden/>
    <w:qFormat/>
    <w:pPr>
      <w:spacing w:after="120"/>
      <w:ind w:leftChars="200" w:left="420" w:firstLine="420"/>
    </w:pPr>
    <w:rPr>
      <w:rFonts w:eastAsiaTheme="minorEastAsia" w:cstheme="minorBidi"/>
      <w:szCs w:val="24"/>
    </w:rPr>
  </w:style>
  <w:style w:type="table" w:styleId="aff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4">
    <w:name w:val="Table Theme"/>
    <w:basedOn w:val="a1"/>
    <w:semiHidden/>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1"/>
    <w:semiHidden/>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1"/>
    <w:semiHidden/>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1"/>
    <w:semiHidden/>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5">
    <w:name w:val="Table Elegant"/>
    <w:basedOn w:val="a1"/>
    <w:semiHidden/>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3">
    <w:name w:val="Table Classic 1"/>
    <w:basedOn w:val="a1"/>
    <w:semiHidden/>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1"/>
    <w:semiHidden/>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1"/>
    <w:semiHidden/>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6">
    <w:name w:val="Table Classic 4"/>
    <w:basedOn w:val="a1"/>
    <w:semiHidden/>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1"/>
    <w:semiHidden/>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1"/>
    <w:semiHidden/>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1"/>
    <w:semiHidden/>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1"/>
    <w:semiHidden/>
    <w:qFormat/>
    <w:pPr>
      <w:widowControl w:val="0"/>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1"/>
    <w:semiHidden/>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1"/>
    <w:semiHidden/>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1"/>
    <w:semiHidden/>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1"/>
    <w:semiHidden/>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1"/>
    <w:semiHidden/>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1"/>
    <w:semiHidden/>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1"/>
    <w:semiHidden/>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7">
    <w:name w:val="Table List 4"/>
    <w:basedOn w:val="a1"/>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6">
    <w:name w:val="Table List 5"/>
    <w:basedOn w:val="a1"/>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2">
    <w:name w:val="Table List 6"/>
    <w:basedOn w:val="a1"/>
    <w:semiHidden/>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2">
    <w:name w:val="Table List 7"/>
    <w:basedOn w:val="a1"/>
    <w:semiHidden/>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1"/>
    <w:semiHidden/>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6">
    <w:name w:val="Table Contemporary"/>
    <w:basedOn w:val="a1"/>
    <w:semiHidden/>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1"/>
    <w:semiHidden/>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1"/>
    <w:semiHidden/>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1"/>
    <w:semiHidden/>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1"/>
    <w:semiHidden/>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semiHidden/>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1"/>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1">
    <w:name w:val="Table Grid 2"/>
    <w:basedOn w:val="a1"/>
    <w:semiHidden/>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1"/>
    <w:semiHidden/>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9">
    <w:name w:val="Table Grid 4"/>
    <w:basedOn w:val="a1"/>
    <w:semiHidden/>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8">
    <w:name w:val="Table Grid 5"/>
    <w:basedOn w:val="a1"/>
    <w:semiHidden/>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3">
    <w:name w:val="Table Grid 6"/>
    <w:basedOn w:val="a1"/>
    <w:semiHidden/>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3">
    <w:name w:val="Table Grid 7"/>
    <w:basedOn w:val="a1"/>
    <w:semiHidden/>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3">
    <w:name w:val="Table Grid 8"/>
    <w:basedOn w:val="a1"/>
    <w:semiHidden/>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1"/>
    <w:semiHidden/>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1"/>
    <w:semiHidden/>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1"/>
    <w:semiHidden/>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7">
    <w:name w:val="Table Professional"/>
    <w:basedOn w:val="a1"/>
    <w:semiHidden/>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8">
    <w:name w:val="endnote reference"/>
    <w:semiHidden/>
    <w:qFormat/>
    <w:rPr>
      <w:vertAlign w:val="superscript"/>
    </w:rPr>
  </w:style>
  <w:style w:type="character" w:styleId="afff9">
    <w:name w:val="FollowedHyperlink"/>
    <w:uiPriority w:val="99"/>
    <w:unhideWhenUsed/>
    <w:qFormat/>
    <w:rPr>
      <w:color w:val="800080"/>
      <w:u w:val="single"/>
    </w:rPr>
  </w:style>
  <w:style w:type="character" w:styleId="afffa">
    <w:name w:val="line number"/>
    <w:basedOn w:val="a0"/>
    <w:semiHidden/>
    <w:qFormat/>
  </w:style>
  <w:style w:type="character" w:styleId="HTML3">
    <w:name w:val="HTML Definition"/>
    <w:semiHidden/>
    <w:qFormat/>
    <w:rPr>
      <w:i/>
      <w:iCs/>
    </w:rPr>
  </w:style>
  <w:style w:type="character" w:styleId="HTML4">
    <w:name w:val="HTML Typewriter"/>
    <w:semiHidden/>
    <w:qFormat/>
    <w:rPr>
      <w:rFonts w:ascii="Courier New" w:hAnsi="Courier New" w:cs="Courier New"/>
      <w:sz w:val="20"/>
      <w:szCs w:val="20"/>
    </w:rPr>
  </w:style>
  <w:style w:type="character" w:styleId="HTML5">
    <w:name w:val="HTML Acronym"/>
    <w:basedOn w:val="a0"/>
    <w:semiHidden/>
    <w:qFormat/>
  </w:style>
  <w:style w:type="character" w:styleId="HTML6">
    <w:name w:val="HTML Variable"/>
    <w:semiHidden/>
    <w:qFormat/>
    <w:rPr>
      <w:i/>
      <w:iCs/>
    </w:rPr>
  </w:style>
  <w:style w:type="character" w:styleId="afffb">
    <w:name w:val="Hyperlink"/>
    <w:basedOn w:val="a0"/>
    <w:uiPriority w:val="99"/>
    <w:qFormat/>
    <w:rPr>
      <w:color w:val="333333"/>
      <w:u w:val="none"/>
      <w:vertAlign w:val="baseline"/>
    </w:rPr>
  </w:style>
  <w:style w:type="character" w:styleId="HTML7">
    <w:name w:val="HTML Code"/>
    <w:semiHidden/>
    <w:qFormat/>
    <w:rPr>
      <w:rFonts w:ascii="Courier New" w:hAnsi="Courier New" w:cs="Courier New"/>
      <w:sz w:val="20"/>
      <w:szCs w:val="20"/>
    </w:rPr>
  </w:style>
  <w:style w:type="character" w:styleId="afffc">
    <w:name w:val="annotation reference"/>
    <w:semiHidden/>
    <w:qFormat/>
    <w:rPr>
      <w:sz w:val="21"/>
      <w:szCs w:val="21"/>
    </w:rPr>
  </w:style>
  <w:style w:type="character" w:styleId="HTML8">
    <w:name w:val="HTML Cite"/>
    <w:semiHidden/>
    <w:qFormat/>
    <w:rPr>
      <w:i/>
      <w:iCs/>
    </w:rPr>
  </w:style>
  <w:style w:type="character" w:styleId="afffd">
    <w:name w:val="footnote reference"/>
    <w:semiHidden/>
    <w:qFormat/>
    <w:rPr>
      <w:vertAlign w:val="superscript"/>
    </w:rPr>
  </w:style>
  <w:style w:type="character" w:styleId="HTML9">
    <w:name w:val="HTML Keyboard"/>
    <w:semiHidden/>
    <w:qFormat/>
    <w:rPr>
      <w:rFonts w:ascii="Courier New" w:hAnsi="Courier New" w:cs="Courier New"/>
      <w:sz w:val="20"/>
      <w:szCs w:val="20"/>
    </w:rPr>
  </w:style>
  <w:style w:type="character" w:styleId="HTMLa">
    <w:name w:val="HTML Sample"/>
    <w:semiHidden/>
    <w:qFormat/>
    <w:rPr>
      <w:rFonts w:ascii="Courier New" w:hAnsi="Courier New" w:cs="Courier New"/>
    </w:rPr>
  </w:style>
  <w:style w:type="character" w:customStyle="1" w:styleId="10">
    <w:name w:val="标题 1 字符"/>
    <w:basedOn w:val="a0"/>
    <w:link w:val="1"/>
    <w:qFormat/>
    <w:rPr>
      <w:rFonts w:ascii="Times New Roman" w:eastAsia="宋体" w:hAnsi="Times New Roman" w:cs="Times New Roman"/>
      <w:b/>
      <w:kern w:val="0"/>
      <w:sz w:val="32"/>
      <w:szCs w:val="20"/>
    </w:rPr>
  </w:style>
  <w:style w:type="character" w:customStyle="1" w:styleId="20">
    <w:name w:val="标题 2 字符"/>
    <w:basedOn w:val="a0"/>
    <w:link w:val="2"/>
    <w:qFormat/>
    <w:rPr>
      <w:rFonts w:ascii="Times New Roman" w:eastAsia="宋体" w:hAnsi="Times New Roman" w:cs="Times New Roman"/>
      <w:b/>
      <w:kern w:val="0"/>
      <w:sz w:val="28"/>
      <w:szCs w:val="20"/>
    </w:rPr>
  </w:style>
  <w:style w:type="character" w:customStyle="1" w:styleId="30">
    <w:name w:val="标题 3 字符"/>
    <w:basedOn w:val="a0"/>
    <w:link w:val="3"/>
    <w:qFormat/>
    <w:rPr>
      <w:rFonts w:ascii="Times New Roman" w:eastAsia="宋体" w:hAnsi="Times New Roman" w:cs="Times New Roman"/>
      <w:b/>
      <w:kern w:val="0"/>
      <w:sz w:val="24"/>
      <w:szCs w:val="20"/>
    </w:rPr>
  </w:style>
  <w:style w:type="character" w:customStyle="1" w:styleId="40">
    <w:name w:val="标题 4 字符"/>
    <w:basedOn w:val="a0"/>
    <w:link w:val="4"/>
    <w:qFormat/>
    <w:rPr>
      <w:rFonts w:ascii="Times New Roman" w:eastAsia="宋体" w:hAnsi="Times New Roman" w:cs="Times New Roman"/>
      <w:b/>
      <w:kern w:val="0"/>
      <w:sz w:val="22"/>
      <w:szCs w:val="20"/>
    </w:rPr>
  </w:style>
  <w:style w:type="character" w:customStyle="1" w:styleId="50">
    <w:name w:val="标题 5 字符"/>
    <w:basedOn w:val="a0"/>
    <w:link w:val="5"/>
    <w:qFormat/>
    <w:rPr>
      <w:rFonts w:ascii="Times New Roman" w:eastAsia="宋体" w:hAnsi="Times New Roman" w:cs="Times New Roman"/>
      <w:kern w:val="0"/>
      <w:sz w:val="20"/>
      <w:szCs w:val="20"/>
    </w:rPr>
  </w:style>
  <w:style w:type="character" w:customStyle="1" w:styleId="60">
    <w:name w:val="标题 6 字符"/>
    <w:basedOn w:val="a0"/>
    <w:link w:val="6"/>
    <w:qFormat/>
    <w:rPr>
      <w:rFonts w:ascii="Times New Roman" w:eastAsia="宋体" w:hAnsi="Times New Roman" w:cs="Times New Roman"/>
      <w:kern w:val="0"/>
      <w:sz w:val="20"/>
      <w:szCs w:val="20"/>
    </w:rPr>
  </w:style>
  <w:style w:type="character" w:customStyle="1" w:styleId="70">
    <w:name w:val="标题 7 字符"/>
    <w:basedOn w:val="a0"/>
    <w:link w:val="7"/>
    <w:qFormat/>
    <w:rPr>
      <w:rFonts w:ascii="Times New Roman" w:eastAsia="宋体" w:hAnsi="Times New Roman" w:cs="Times New Roman"/>
      <w:kern w:val="0"/>
      <w:sz w:val="20"/>
      <w:szCs w:val="20"/>
    </w:rPr>
  </w:style>
  <w:style w:type="character" w:customStyle="1" w:styleId="80">
    <w:name w:val="标题 8 字符"/>
    <w:basedOn w:val="a0"/>
    <w:link w:val="8"/>
    <w:qFormat/>
    <w:rPr>
      <w:rFonts w:ascii="Times New Roman" w:eastAsia="宋体" w:hAnsi="Times New Roman" w:cs="Times New Roman"/>
      <w:kern w:val="0"/>
      <w:sz w:val="20"/>
      <w:szCs w:val="20"/>
    </w:rPr>
  </w:style>
  <w:style w:type="character" w:customStyle="1" w:styleId="90">
    <w:name w:val="标题 9 字符"/>
    <w:basedOn w:val="a0"/>
    <w:link w:val="9"/>
    <w:qFormat/>
    <w:rPr>
      <w:rFonts w:ascii="Times New Roman" w:eastAsia="宋体" w:hAnsi="Times New Roman" w:cs="Times New Roman"/>
      <w:kern w:val="0"/>
      <w:sz w:val="20"/>
      <w:szCs w:val="20"/>
    </w:rPr>
  </w:style>
  <w:style w:type="character" w:customStyle="1" w:styleId="HTML2">
    <w:name w:val="HTML 预设格式 字符"/>
    <w:link w:val="HTML1"/>
    <w:semiHidden/>
    <w:qFormat/>
    <w:rPr>
      <w:rFonts w:ascii="宋体" w:eastAsia="宋体" w:hAnsi="宋体" w:cs="宋体"/>
      <w:color w:val="000000"/>
      <w:kern w:val="0"/>
      <w:sz w:val="24"/>
      <w:szCs w:val="24"/>
    </w:rPr>
  </w:style>
  <w:style w:type="character" w:customStyle="1" w:styleId="aff7">
    <w:name w:val="签名 字符"/>
    <w:link w:val="aff6"/>
    <w:semiHidden/>
    <w:qFormat/>
    <w:rPr>
      <w:rFonts w:ascii="Times New Roman" w:eastAsia="宋体" w:hAnsi="Times New Roman" w:cs="Times New Roman"/>
      <w:szCs w:val="24"/>
    </w:rPr>
  </w:style>
  <w:style w:type="character" w:customStyle="1" w:styleId="29">
    <w:name w:val="正文文本首行缩进 2 字符"/>
    <w:link w:val="28"/>
    <w:semiHidden/>
    <w:qFormat/>
    <w:rPr>
      <w:rFonts w:ascii="Times New Roman" w:hAnsi="Times New Roman"/>
      <w:szCs w:val="24"/>
    </w:rPr>
  </w:style>
  <w:style w:type="character" w:customStyle="1" w:styleId="a4">
    <w:name w:val="注释标题 字符"/>
    <w:link w:val="a3"/>
    <w:semiHidden/>
    <w:qFormat/>
    <w:rPr>
      <w:rFonts w:ascii="Times New Roman" w:eastAsia="宋体" w:hAnsi="Times New Roman" w:cs="Times New Roman"/>
      <w:szCs w:val="24"/>
    </w:rPr>
  </w:style>
  <w:style w:type="character" w:customStyle="1" w:styleId="unnamed211">
    <w:name w:val="unnamed211"/>
    <w:semiHidden/>
    <w:qFormat/>
    <w:rPr>
      <w:sz w:val="23"/>
      <w:szCs w:val="23"/>
    </w:rPr>
  </w:style>
  <w:style w:type="character" w:customStyle="1" w:styleId="a6">
    <w:name w:val="电子邮件签名 字符"/>
    <w:link w:val="a5"/>
    <w:semiHidden/>
    <w:qFormat/>
    <w:rPr>
      <w:rFonts w:ascii="Times New Roman" w:eastAsia="宋体" w:hAnsi="Times New Roman" w:cs="Times New Roman"/>
      <w:szCs w:val="24"/>
    </w:rPr>
  </w:style>
  <w:style w:type="character" w:customStyle="1" w:styleId="Char">
    <w:name w:val="批注文字 Char"/>
    <w:semiHidden/>
    <w:qFormat/>
    <w:rPr>
      <w:rFonts w:ascii="Times New Roman" w:eastAsia="宋体" w:hAnsi="Times New Roman" w:cs="Times New Roman"/>
      <w:szCs w:val="20"/>
    </w:rPr>
  </w:style>
  <w:style w:type="character" w:customStyle="1" w:styleId="aff2">
    <w:name w:val="页脚 字符"/>
    <w:link w:val="aff1"/>
    <w:qFormat/>
    <w:rPr>
      <w:rFonts w:ascii="Times New Roman" w:eastAsia="宋体" w:hAnsi="Times New Roman" w:cs="Times New Roman"/>
      <w:sz w:val="18"/>
      <w:szCs w:val="18"/>
    </w:rPr>
  </w:style>
  <w:style w:type="character" w:customStyle="1" w:styleId="ab">
    <w:name w:val="文档结构图 字符"/>
    <w:link w:val="aa"/>
    <w:qFormat/>
    <w:rPr>
      <w:rFonts w:ascii="Times New Roman" w:eastAsia="宋体" w:hAnsi="Times New Roman" w:cs="Times New Roman"/>
      <w:szCs w:val="20"/>
      <w:shd w:val="clear" w:color="auto" w:fill="000080"/>
    </w:rPr>
  </w:style>
  <w:style w:type="character" w:customStyle="1" w:styleId="affe">
    <w:name w:val="信息标题 字符"/>
    <w:link w:val="affd"/>
    <w:semiHidden/>
    <w:qFormat/>
    <w:rPr>
      <w:rFonts w:ascii="Arial" w:eastAsia="宋体" w:hAnsi="Arial" w:cs="Arial"/>
      <w:sz w:val="24"/>
      <w:szCs w:val="24"/>
      <w:shd w:val="pct20" w:color="auto" w:fill="auto"/>
    </w:rPr>
  </w:style>
  <w:style w:type="character" w:customStyle="1" w:styleId="33">
    <w:name w:val="正文文本 3 字符"/>
    <w:link w:val="32"/>
    <w:semiHidden/>
    <w:qFormat/>
    <w:rPr>
      <w:rFonts w:ascii="Times New Roman" w:eastAsia="宋体" w:hAnsi="Times New Roman" w:cs="Times New Roman"/>
      <w:sz w:val="16"/>
      <w:szCs w:val="16"/>
    </w:rPr>
  </w:style>
  <w:style w:type="character" w:customStyle="1" w:styleId="aff0">
    <w:name w:val="批注框文本 字符"/>
    <w:link w:val="aff"/>
    <w:semiHidden/>
    <w:qFormat/>
    <w:rPr>
      <w:rFonts w:ascii="Times New Roman" w:eastAsia="宋体" w:hAnsi="Times New Roman" w:cs="Times New Roman"/>
      <w:sz w:val="18"/>
      <w:szCs w:val="18"/>
    </w:rPr>
  </w:style>
  <w:style w:type="character" w:customStyle="1" w:styleId="afff0">
    <w:name w:val="批注主题 字符"/>
    <w:link w:val="afff"/>
    <w:semiHidden/>
    <w:qFormat/>
    <w:rPr>
      <w:rFonts w:ascii="Times New Roman" w:eastAsia="宋体" w:hAnsi="Times New Roman" w:cs="Times New Roman"/>
      <w:b/>
      <w:bCs/>
      <w:szCs w:val="24"/>
    </w:rPr>
  </w:style>
  <w:style w:type="character" w:customStyle="1" w:styleId="ss1">
    <w:name w:val="ss1"/>
    <w:semiHidden/>
    <w:qFormat/>
    <w:rPr>
      <w:rFonts w:ascii="ˎ̥" w:hAnsi="ˎ̥" w:hint="default"/>
      <w:color w:val="000000"/>
      <w:sz w:val="18"/>
      <w:szCs w:val="18"/>
      <w:u w:val="none"/>
    </w:rPr>
  </w:style>
  <w:style w:type="character" w:customStyle="1" w:styleId="25">
    <w:name w:val="正文文本缩进 2 字符"/>
    <w:link w:val="24"/>
    <w:semiHidden/>
    <w:qFormat/>
    <w:rPr>
      <w:rFonts w:ascii="Times New Roman" w:eastAsia="宋体" w:hAnsi="Times New Roman" w:cs="Times New Roman"/>
      <w:szCs w:val="24"/>
    </w:rPr>
  </w:style>
  <w:style w:type="character" w:customStyle="1" w:styleId="f142">
    <w:name w:val="f142"/>
    <w:semiHidden/>
    <w:qFormat/>
    <w:rPr>
      <w:sz w:val="21"/>
      <w:szCs w:val="21"/>
    </w:rPr>
  </w:style>
  <w:style w:type="character" w:customStyle="1" w:styleId="f14b1">
    <w:name w:val="f14b1"/>
    <w:semiHidden/>
    <w:qFormat/>
    <w:rPr>
      <w:b/>
      <w:bCs/>
      <w:sz w:val="21"/>
      <w:szCs w:val="21"/>
    </w:rPr>
  </w:style>
  <w:style w:type="character" w:customStyle="1" w:styleId="ggwenhao">
    <w:name w:val="ggwenhao"/>
    <w:basedOn w:val="a0"/>
    <w:semiHidden/>
    <w:qFormat/>
  </w:style>
  <w:style w:type="character" w:customStyle="1" w:styleId="HTML0">
    <w:name w:val="HTML 地址 字符"/>
    <w:link w:val="HTML"/>
    <w:semiHidden/>
    <w:qFormat/>
    <w:rPr>
      <w:rFonts w:ascii="Times New Roman" w:eastAsia="宋体" w:hAnsi="Times New Roman" w:cs="Times New Roman"/>
      <w:i/>
      <w:iCs/>
      <w:szCs w:val="24"/>
    </w:rPr>
  </w:style>
  <w:style w:type="character" w:customStyle="1" w:styleId="af0">
    <w:name w:val="称呼 字符"/>
    <w:link w:val="af"/>
    <w:semiHidden/>
    <w:qFormat/>
    <w:rPr>
      <w:rFonts w:ascii="Times New Roman" w:eastAsia="宋体" w:hAnsi="Times New Roman" w:cs="Times New Roman"/>
      <w:szCs w:val="24"/>
    </w:rPr>
  </w:style>
  <w:style w:type="character" w:customStyle="1" w:styleId="af2">
    <w:name w:val="结束语 字符"/>
    <w:link w:val="af1"/>
    <w:semiHidden/>
    <w:qFormat/>
    <w:rPr>
      <w:rFonts w:ascii="Times New Roman" w:eastAsia="宋体" w:hAnsi="Times New Roman" w:cs="Times New Roman"/>
      <w:szCs w:val="24"/>
    </w:rPr>
  </w:style>
  <w:style w:type="character" w:customStyle="1" w:styleId="afff2">
    <w:name w:val="正文文本首行缩进 字符"/>
    <w:link w:val="afff1"/>
    <w:semiHidden/>
    <w:qFormat/>
    <w:rPr>
      <w:rFonts w:ascii="Times New Roman"/>
      <w:szCs w:val="24"/>
    </w:rPr>
  </w:style>
  <w:style w:type="character" w:customStyle="1" w:styleId="aff5">
    <w:name w:val="页眉 字符"/>
    <w:link w:val="aff4"/>
    <w:qFormat/>
    <w:rPr>
      <w:rFonts w:ascii="Times New Roman" w:eastAsia="宋体" w:hAnsi="Times New Roman" w:cs="Times New Roman"/>
      <w:sz w:val="18"/>
      <w:szCs w:val="18"/>
    </w:rPr>
  </w:style>
  <w:style w:type="character" w:customStyle="1" w:styleId="ca-41">
    <w:name w:val="ca-41"/>
    <w:qFormat/>
    <w:rPr>
      <w:rFonts w:ascii="黑体" w:eastAsia="黑体" w:hint="eastAsia"/>
      <w:b/>
      <w:bCs/>
      <w:spacing w:val="-20"/>
      <w:sz w:val="30"/>
      <w:szCs w:val="30"/>
    </w:rPr>
  </w:style>
  <w:style w:type="character" w:customStyle="1" w:styleId="Char1">
    <w:name w:val="注释标题 Char1"/>
    <w:basedOn w:val="a0"/>
    <w:uiPriority w:val="99"/>
    <w:semiHidden/>
    <w:qFormat/>
    <w:rPr>
      <w:rFonts w:ascii="Times New Roman" w:eastAsia="宋体" w:hAnsi="Times New Roman" w:cs="Times New Roman"/>
      <w:szCs w:val="20"/>
    </w:rPr>
  </w:style>
  <w:style w:type="character" w:customStyle="1" w:styleId="3Char1">
    <w:name w:val="正文文本 3 Char1"/>
    <w:basedOn w:val="a0"/>
    <w:uiPriority w:val="99"/>
    <w:semiHidden/>
    <w:qFormat/>
    <w:rPr>
      <w:rFonts w:ascii="Times New Roman" w:eastAsia="宋体" w:hAnsi="Times New Roman" w:cs="Times New Roman"/>
      <w:sz w:val="16"/>
      <w:szCs w:val="16"/>
    </w:rPr>
  </w:style>
  <w:style w:type="character" w:customStyle="1" w:styleId="ae">
    <w:name w:val="批注文字 字符"/>
    <w:basedOn w:val="a0"/>
    <w:link w:val="ad"/>
    <w:qFormat/>
    <w:rPr>
      <w:rFonts w:ascii="Times New Roman" w:eastAsia="宋体" w:hAnsi="Times New Roman" w:cs="Times New Roman"/>
      <w:szCs w:val="20"/>
    </w:rPr>
  </w:style>
  <w:style w:type="character" w:customStyle="1" w:styleId="Char10">
    <w:name w:val="批注主题 Char1"/>
    <w:basedOn w:val="ae"/>
    <w:uiPriority w:val="99"/>
    <w:semiHidden/>
    <w:qFormat/>
    <w:rPr>
      <w:rFonts w:ascii="Times New Roman" w:eastAsia="宋体" w:hAnsi="Times New Roman" w:cs="Times New Roman"/>
      <w:b/>
      <w:bCs/>
      <w:szCs w:val="20"/>
    </w:rPr>
  </w:style>
  <w:style w:type="character" w:customStyle="1" w:styleId="af4">
    <w:name w:val="正文文本 字符"/>
    <w:basedOn w:val="a0"/>
    <w:link w:val="af3"/>
    <w:uiPriority w:val="99"/>
    <w:semiHidden/>
    <w:qFormat/>
    <w:rPr>
      <w:rFonts w:ascii="Times New Roman" w:eastAsia="宋体" w:hAnsi="Times New Roman" w:cs="Times New Roman"/>
      <w:szCs w:val="20"/>
    </w:rPr>
  </w:style>
  <w:style w:type="character" w:customStyle="1" w:styleId="Char11">
    <w:name w:val="正文首行缩进 Char1"/>
    <w:basedOn w:val="af4"/>
    <w:uiPriority w:val="99"/>
    <w:semiHidden/>
    <w:qFormat/>
    <w:rPr>
      <w:rFonts w:ascii="Times New Roman" w:eastAsia="宋体" w:hAnsi="Times New Roman" w:cs="Times New Roman"/>
      <w:szCs w:val="20"/>
    </w:rPr>
  </w:style>
  <w:style w:type="character" w:customStyle="1" w:styleId="Char12">
    <w:name w:val="结束语 Char1"/>
    <w:basedOn w:val="a0"/>
    <w:uiPriority w:val="99"/>
    <w:semiHidden/>
    <w:qFormat/>
    <w:rPr>
      <w:rFonts w:ascii="Times New Roman" w:eastAsia="宋体" w:hAnsi="Times New Roman" w:cs="Times New Roman"/>
      <w:szCs w:val="20"/>
    </w:rPr>
  </w:style>
  <w:style w:type="character" w:customStyle="1" w:styleId="Char13">
    <w:name w:val="称呼 Char1"/>
    <w:basedOn w:val="a0"/>
    <w:uiPriority w:val="99"/>
    <w:semiHidden/>
    <w:qFormat/>
    <w:rPr>
      <w:rFonts w:ascii="Times New Roman" w:eastAsia="宋体" w:hAnsi="Times New Roman" w:cs="Times New Roman"/>
      <w:szCs w:val="20"/>
    </w:rPr>
  </w:style>
  <w:style w:type="character" w:customStyle="1" w:styleId="Char14">
    <w:name w:val="电子邮件签名 Char1"/>
    <w:basedOn w:val="a0"/>
    <w:uiPriority w:val="99"/>
    <w:semiHidden/>
    <w:qFormat/>
    <w:rPr>
      <w:rFonts w:ascii="Times New Roman" w:eastAsia="宋体" w:hAnsi="Times New Roman" w:cs="Times New Roman"/>
      <w:szCs w:val="20"/>
    </w:rPr>
  </w:style>
  <w:style w:type="character" w:customStyle="1" w:styleId="Char15">
    <w:name w:val="文档结构图 Char1"/>
    <w:basedOn w:val="a0"/>
    <w:uiPriority w:val="99"/>
    <w:semiHidden/>
    <w:qFormat/>
    <w:rPr>
      <w:rFonts w:ascii="宋体" w:eastAsia="宋体" w:hAnsi="Times New Roman" w:cs="Times New Roman"/>
      <w:sz w:val="18"/>
      <w:szCs w:val="18"/>
    </w:rPr>
  </w:style>
  <w:style w:type="character" w:customStyle="1" w:styleId="Char16">
    <w:name w:val="签名 Char1"/>
    <w:basedOn w:val="a0"/>
    <w:uiPriority w:val="99"/>
    <w:semiHidden/>
    <w:qFormat/>
    <w:rPr>
      <w:rFonts w:ascii="Times New Roman" w:eastAsia="宋体" w:hAnsi="Times New Roman" w:cs="Times New Roman"/>
      <w:szCs w:val="20"/>
    </w:rPr>
  </w:style>
  <w:style w:type="character" w:customStyle="1" w:styleId="2Char1">
    <w:name w:val="正文文本缩进 2 Char1"/>
    <w:basedOn w:val="a0"/>
    <w:uiPriority w:val="99"/>
    <w:semiHidden/>
    <w:qFormat/>
    <w:rPr>
      <w:rFonts w:ascii="Times New Roman" w:eastAsia="宋体" w:hAnsi="Times New Roman" w:cs="Times New Roman"/>
      <w:szCs w:val="20"/>
    </w:rPr>
  </w:style>
  <w:style w:type="character" w:customStyle="1" w:styleId="HTMLChar1">
    <w:name w:val="HTML 预设格式 Char1"/>
    <w:basedOn w:val="a0"/>
    <w:uiPriority w:val="99"/>
    <w:semiHidden/>
    <w:qFormat/>
    <w:rPr>
      <w:rFonts w:ascii="Courier New" w:eastAsia="宋体" w:hAnsi="Courier New" w:cs="Courier New"/>
      <w:sz w:val="20"/>
      <w:szCs w:val="20"/>
    </w:rPr>
  </w:style>
  <w:style w:type="character" w:customStyle="1" w:styleId="Char17">
    <w:name w:val="页眉 Char1"/>
    <w:basedOn w:val="a0"/>
    <w:uiPriority w:val="99"/>
    <w:semiHidden/>
    <w:qFormat/>
    <w:rPr>
      <w:rFonts w:ascii="Times New Roman" w:eastAsia="宋体" w:hAnsi="Times New Roman" w:cs="Times New Roman"/>
      <w:sz w:val="18"/>
      <w:szCs w:val="18"/>
    </w:rPr>
  </w:style>
  <w:style w:type="character" w:customStyle="1" w:styleId="HTMLChar10">
    <w:name w:val="HTML 地址 Char1"/>
    <w:basedOn w:val="a0"/>
    <w:uiPriority w:val="99"/>
    <w:semiHidden/>
    <w:qFormat/>
    <w:rPr>
      <w:rFonts w:ascii="Times New Roman" w:eastAsia="宋体" w:hAnsi="Times New Roman" w:cs="Times New Roman"/>
      <w:i/>
      <w:iCs/>
      <w:szCs w:val="20"/>
    </w:rPr>
  </w:style>
  <w:style w:type="character" w:customStyle="1" w:styleId="af6">
    <w:name w:val="正文文本缩进 字符"/>
    <w:basedOn w:val="a0"/>
    <w:link w:val="af5"/>
    <w:uiPriority w:val="99"/>
    <w:semiHidden/>
    <w:qFormat/>
    <w:rPr>
      <w:rFonts w:ascii="Times New Roman" w:eastAsia="宋体" w:hAnsi="Times New Roman" w:cs="Times New Roman"/>
      <w:szCs w:val="20"/>
    </w:rPr>
  </w:style>
  <w:style w:type="character" w:customStyle="1" w:styleId="2Char10">
    <w:name w:val="正文首行缩进 2 Char1"/>
    <w:basedOn w:val="af6"/>
    <w:uiPriority w:val="99"/>
    <w:semiHidden/>
    <w:qFormat/>
    <w:rPr>
      <w:rFonts w:ascii="Times New Roman" w:eastAsia="宋体" w:hAnsi="Times New Roman" w:cs="Times New Roman"/>
      <w:szCs w:val="20"/>
    </w:rPr>
  </w:style>
  <w:style w:type="character" w:customStyle="1" w:styleId="afa">
    <w:name w:val="纯文本 字符"/>
    <w:basedOn w:val="a0"/>
    <w:link w:val="af9"/>
    <w:qFormat/>
    <w:rPr>
      <w:rFonts w:ascii="宋体" w:eastAsia="宋体" w:hAnsi="Courier New" w:cs="Times New Roman"/>
      <w:kern w:val="0"/>
      <w:sz w:val="20"/>
      <w:szCs w:val="21"/>
    </w:rPr>
  </w:style>
  <w:style w:type="character" w:customStyle="1" w:styleId="Char18">
    <w:name w:val="批注框文本 Char1"/>
    <w:basedOn w:val="a0"/>
    <w:uiPriority w:val="99"/>
    <w:semiHidden/>
    <w:qFormat/>
    <w:rPr>
      <w:rFonts w:ascii="Times New Roman" w:eastAsia="宋体" w:hAnsi="Times New Roman" w:cs="Times New Roman"/>
      <w:sz w:val="18"/>
      <w:szCs w:val="18"/>
    </w:rPr>
  </w:style>
  <w:style w:type="character" w:customStyle="1" w:styleId="Char19">
    <w:name w:val="页脚 Char1"/>
    <w:basedOn w:val="a0"/>
    <w:uiPriority w:val="99"/>
    <w:semiHidden/>
    <w:qFormat/>
    <w:rPr>
      <w:rFonts w:ascii="Times New Roman" w:eastAsia="宋体" w:hAnsi="Times New Roman" w:cs="Times New Roman"/>
      <w:sz w:val="18"/>
      <w:szCs w:val="18"/>
    </w:rPr>
  </w:style>
  <w:style w:type="character" w:customStyle="1" w:styleId="Char1a">
    <w:name w:val="信息标题 Char1"/>
    <w:basedOn w:val="a0"/>
    <w:uiPriority w:val="99"/>
    <w:semiHidden/>
    <w:qFormat/>
    <w:rPr>
      <w:rFonts w:asciiTheme="majorHAnsi" w:eastAsiaTheme="majorEastAsia" w:hAnsiTheme="majorHAnsi" w:cstheme="majorBidi"/>
      <w:sz w:val="24"/>
      <w:szCs w:val="24"/>
      <w:shd w:val="pct20" w:color="auto" w:fill="auto"/>
    </w:rPr>
  </w:style>
  <w:style w:type="paragraph" w:customStyle="1" w:styleId="ggbody">
    <w:name w:val="ggbody"/>
    <w:basedOn w:val="a"/>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
    <w:semiHidden/>
    <w:qFormat/>
    <w:pPr>
      <w:widowControl/>
      <w:spacing w:before="100" w:beforeAutospacing="1" w:after="100" w:afterAutospacing="1" w:line="330" w:lineRule="atLeast"/>
      <w:jc w:val="left"/>
    </w:pPr>
    <w:rPr>
      <w:rFonts w:ascii="宋体" w:hAnsi="宋体" w:cs="宋体"/>
      <w:kern w:val="0"/>
      <w:sz w:val="23"/>
      <w:szCs w:val="23"/>
    </w:rPr>
  </w:style>
  <w:style w:type="paragraph" w:customStyle="1" w:styleId="style93">
    <w:name w:val="style93"/>
    <w:basedOn w:val="a"/>
    <w:qFormat/>
    <w:pPr>
      <w:widowControl/>
      <w:spacing w:before="100" w:beforeAutospacing="1" w:after="100" w:afterAutospacing="1"/>
      <w:jc w:val="left"/>
    </w:pPr>
    <w:rPr>
      <w:rFonts w:ascii="宋体" w:hAnsi="宋体" w:cs="宋体"/>
      <w:kern w:val="0"/>
      <w:sz w:val="24"/>
      <w:szCs w:val="24"/>
    </w:rPr>
  </w:style>
  <w:style w:type="character" w:customStyle="1" w:styleId="Char1b">
    <w:name w:val="纯文本 Char1"/>
    <w:qFormat/>
    <w:rPr>
      <w:rFonts w:ascii="宋体" w:hAnsi="Courier New" w:cs="Courier New"/>
      <w:kern w:val="2"/>
      <w:sz w:val="21"/>
      <w:szCs w:val="21"/>
    </w:rPr>
  </w:style>
  <w:style w:type="character" w:customStyle="1" w:styleId="CharChar23">
    <w:name w:val="Char Char23"/>
    <w:semiHidden/>
    <w:qFormat/>
    <w:rPr>
      <w:rFonts w:ascii="Times New Roman" w:eastAsia="宋体" w:hAnsi="Times New Roman" w:cs="Times New Roman"/>
      <w:b/>
      <w:bCs/>
      <w:szCs w:val="24"/>
    </w:rPr>
  </w:style>
  <w:style w:type="character" w:customStyle="1" w:styleId="afe">
    <w:name w:val="尾注文本 字符"/>
    <w:link w:val="afd"/>
    <w:semiHidden/>
    <w:qFormat/>
    <w:rPr>
      <w:rFonts w:ascii="Times New Roman" w:eastAsia="宋体" w:hAnsi="Times New Roman" w:cs="Times New Roman"/>
      <w:szCs w:val="24"/>
    </w:rPr>
  </w:style>
  <w:style w:type="character" w:customStyle="1" w:styleId="affb">
    <w:name w:val="脚注文本 字符"/>
    <w:link w:val="affa"/>
    <w:semiHidden/>
    <w:rPr>
      <w:rFonts w:ascii="Times New Roman" w:eastAsia="宋体" w:hAnsi="Times New Roman" w:cs="Times New Roman"/>
      <w:sz w:val="18"/>
      <w:szCs w:val="20"/>
    </w:rPr>
  </w:style>
  <w:style w:type="character" w:customStyle="1" w:styleId="Char1c">
    <w:name w:val="脚注文本 Char1"/>
    <w:basedOn w:val="a0"/>
    <w:uiPriority w:val="99"/>
    <w:semiHidden/>
    <w:qFormat/>
    <w:rPr>
      <w:rFonts w:ascii="Times New Roman" w:eastAsia="宋体" w:hAnsi="Times New Roman" w:cs="Times New Roman"/>
      <w:sz w:val="18"/>
      <w:szCs w:val="18"/>
    </w:rPr>
  </w:style>
  <w:style w:type="character" w:customStyle="1" w:styleId="Char1d">
    <w:name w:val="尾注文本 Char1"/>
    <w:basedOn w:val="a0"/>
    <w:uiPriority w:val="99"/>
    <w:semiHidden/>
    <w:rPr>
      <w:rFonts w:ascii="Times New Roman" w:eastAsia="宋体" w:hAnsi="Times New Roman" w:cs="Times New Roman"/>
      <w:szCs w:val="20"/>
    </w:rPr>
  </w:style>
  <w:style w:type="paragraph" w:customStyle="1" w:styleId="z-1">
    <w:name w:val="z-窗体顶端1"/>
    <w:basedOn w:val="a"/>
    <w:next w:val="a"/>
    <w:link w:val="z-Char"/>
    <w:uiPriority w:val="99"/>
    <w:unhideWhenUsed/>
    <w:qFormat/>
    <w:pPr>
      <w:widowControl/>
      <w:pBdr>
        <w:bottom w:val="single" w:sz="6" w:space="1" w:color="auto"/>
      </w:pBdr>
      <w:jc w:val="center"/>
    </w:pPr>
    <w:rPr>
      <w:rFonts w:ascii="Arial" w:hAnsi="Arial"/>
      <w:vanish/>
      <w:kern w:val="0"/>
      <w:sz w:val="16"/>
      <w:szCs w:val="16"/>
    </w:rPr>
  </w:style>
  <w:style w:type="character" w:customStyle="1" w:styleId="z-Char">
    <w:name w:val="z-窗体顶端 Char"/>
    <w:basedOn w:val="a0"/>
    <w:link w:val="z-1"/>
    <w:uiPriority w:val="99"/>
    <w:qFormat/>
    <w:rPr>
      <w:rFonts w:ascii="Arial" w:eastAsia="宋体" w:hAnsi="Arial" w:cs="Times New Roman"/>
      <w:vanish/>
      <w:kern w:val="0"/>
      <w:sz w:val="16"/>
      <w:szCs w:val="16"/>
    </w:rPr>
  </w:style>
  <w:style w:type="paragraph" w:customStyle="1" w:styleId="z-10">
    <w:name w:val="z-窗体底端1"/>
    <w:basedOn w:val="a"/>
    <w:next w:val="a"/>
    <w:link w:val="z-Char0"/>
    <w:uiPriority w:val="99"/>
    <w:unhideWhenUsed/>
    <w:pPr>
      <w:widowControl/>
      <w:pBdr>
        <w:top w:val="single" w:sz="6" w:space="1" w:color="auto"/>
      </w:pBdr>
      <w:jc w:val="center"/>
    </w:pPr>
    <w:rPr>
      <w:rFonts w:ascii="Arial" w:hAnsi="Arial"/>
      <w:vanish/>
      <w:kern w:val="0"/>
      <w:sz w:val="16"/>
      <w:szCs w:val="16"/>
    </w:rPr>
  </w:style>
  <w:style w:type="character" w:customStyle="1" w:styleId="z-Char0">
    <w:name w:val="z-窗体底端 Char"/>
    <w:basedOn w:val="a0"/>
    <w:link w:val="z-10"/>
    <w:uiPriority w:val="99"/>
    <w:rPr>
      <w:rFonts w:ascii="Arial" w:eastAsia="宋体" w:hAnsi="Arial" w:cs="Times New Roman"/>
      <w:vanish/>
      <w:kern w:val="0"/>
      <w:sz w:val="16"/>
      <w:szCs w:val="16"/>
    </w:rPr>
  </w:style>
  <w:style w:type="character" w:customStyle="1" w:styleId="afc">
    <w:name w:val="日期 字符"/>
    <w:basedOn w:val="a0"/>
    <w:link w:val="afb"/>
    <w:semiHidden/>
    <w:qFormat/>
    <w:rPr>
      <w:rFonts w:ascii="Times New Roman" w:eastAsia="宋体" w:hAnsi="Times New Roman" w:cs="Times New Roman"/>
      <w:szCs w:val="20"/>
    </w:rPr>
  </w:style>
  <w:style w:type="paragraph" w:customStyle="1" w:styleId="Style10">
    <w:name w:val="_Style 10"/>
    <w:qFormat/>
    <w:rPr>
      <w:rFonts w:ascii="Calibri" w:hAnsi="Calibri"/>
      <w:kern w:val="2"/>
      <w:sz w:val="21"/>
      <w:szCs w:val="2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table" w:customStyle="1" w:styleId="TableGrid1">
    <w:name w:val="Table Grid_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11">
    <w:name w:val="列出段落111"/>
    <w:basedOn w:val="a"/>
    <w:link w:val="afffe"/>
    <w:uiPriority w:val="99"/>
    <w:qFormat/>
    <w:pPr>
      <w:ind w:firstLineChars="200" w:firstLine="420"/>
    </w:pPr>
  </w:style>
  <w:style w:type="character" w:customStyle="1" w:styleId="afffe">
    <w:name w:val="列表段落 字符"/>
    <w:basedOn w:val="a0"/>
    <w:link w:val="111"/>
    <w:uiPriority w:val="99"/>
    <w:qFormat/>
    <w:rPr>
      <w:rFonts w:ascii="Times New Roman" w:hAnsi="Times New Roman" w:cs="Times New Roman"/>
      <w:kern w:val="2"/>
      <w:sz w:val="21"/>
    </w:rPr>
  </w:style>
  <w:style w:type="paragraph" w:styleId="affff">
    <w:name w:val="List Paragraph"/>
    <w:basedOn w:val="a"/>
    <w:uiPriority w:val="34"/>
    <w:qFormat/>
    <w:pPr>
      <w:ind w:firstLineChars="200" w:firstLine="420"/>
    </w:pPr>
    <w:rPr>
      <w:rFonts w:ascii="等线" w:eastAsia="等线" w:hAnsi="等线"/>
      <w:szCs w:val="22"/>
    </w:rPr>
  </w:style>
  <w:style w:type="paragraph" w:customStyle="1" w:styleId="2f3">
    <w:name w:val="正文2"/>
    <w:qFormat/>
    <w:pPr>
      <w:spacing w:line="360" w:lineRule="auto"/>
    </w:pPr>
    <w:rPr>
      <w:color w:val="000000"/>
      <w:sz w:val="24"/>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character" w:customStyle="1" w:styleId="awspan1">
    <w:name w:val="awspan1"/>
    <w:basedOn w:val="a0"/>
    <w:qFormat/>
    <w:rPr>
      <w:color w:val="000000"/>
      <w:sz w:val="24"/>
      <w:szCs w:val="24"/>
    </w:rPr>
  </w:style>
  <w:style w:type="paragraph" w:styleId="affff0">
    <w:name w:val="Revision"/>
    <w:hidden/>
    <w:uiPriority w:val="99"/>
    <w:semiHidden/>
    <w:rsid w:val="003504C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3472">
      <w:bodyDiv w:val="1"/>
      <w:marLeft w:val="0"/>
      <w:marRight w:val="0"/>
      <w:marTop w:val="0"/>
      <w:marBottom w:val="0"/>
      <w:divBdr>
        <w:top w:val="none" w:sz="0" w:space="0" w:color="auto"/>
        <w:left w:val="none" w:sz="0" w:space="0" w:color="auto"/>
        <w:bottom w:val="none" w:sz="0" w:space="0" w:color="auto"/>
        <w:right w:val="none" w:sz="0" w:space="0" w:color="auto"/>
      </w:divBdr>
    </w:div>
    <w:div w:id="559218844">
      <w:bodyDiv w:val="1"/>
      <w:marLeft w:val="0"/>
      <w:marRight w:val="0"/>
      <w:marTop w:val="0"/>
      <w:marBottom w:val="0"/>
      <w:divBdr>
        <w:top w:val="none" w:sz="0" w:space="0" w:color="auto"/>
        <w:left w:val="none" w:sz="0" w:space="0" w:color="auto"/>
        <w:bottom w:val="none" w:sz="0" w:space="0" w:color="auto"/>
        <w:right w:val="none" w:sz="0" w:space="0" w:color="auto"/>
      </w:divBdr>
    </w:div>
    <w:div w:id="1874072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35893-9926-431E-8864-13D0E152A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2413</Words>
  <Characters>13760</Characters>
  <Application>Microsoft Office Word</Application>
  <DocSecurity>0</DocSecurity>
  <Lines>114</Lines>
  <Paragraphs>32</Paragraphs>
  <ScaleCrop>false</ScaleCrop>
  <Company>北京筑龙</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快节奏</dc:creator>
  <cp:lastModifiedBy>zhangzhinan</cp:lastModifiedBy>
  <cp:revision>2</cp:revision>
  <dcterms:created xsi:type="dcterms:W3CDTF">2024-11-05T08:31:00Z</dcterms:created>
  <dcterms:modified xsi:type="dcterms:W3CDTF">2024-11-05T08:31:00Z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A2E0234DCD494AA98FBC4A836CE6EF48_13</vt:lpwstr>
  </property>
  <property fmtid="{D5CDD505-2E9C-101B-9397-08002B2CF9AE}" pid="3" name="KSOProductBuildVer">
    <vt:lpwstr>2052-12.1.0.17468</vt:lpwstr>
  </property>
</Properties>
</file>