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CED03">
      <w:pPr>
        <w:pStyle w:val="4"/>
        <w:adjustRightInd w:val="0"/>
        <w:snapToGrid w:val="0"/>
        <w:spacing w:before="156" w:beforeLines="50" w:line="360" w:lineRule="auto"/>
        <w:jc w:val="center"/>
        <w:rPr>
          <w:rFonts w:eastAsia="黑体"/>
          <w:color w:val="auto"/>
          <w:sz w:val="72"/>
          <w:lang w:eastAsia="zh-CN"/>
        </w:rPr>
      </w:pPr>
      <w:r>
        <w:rPr>
          <w:rFonts w:hint="eastAsia" w:eastAsia="黑体"/>
          <w:color w:val="auto"/>
          <w:sz w:val="72"/>
          <w:lang w:eastAsia="zh-CN"/>
        </w:rPr>
        <w:t>详细评审文件</w:t>
      </w:r>
    </w:p>
    <w:p w14:paraId="0C9EB73A">
      <w:pPr>
        <w:pStyle w:val="4"/>
        <w:adjustRightInd w:val="0"/>
        <w:snapToGrid w:val="0"/>
        <w:spacing w:before="156" w:beforeLines="50" w:line="360" w:lineRule="auto"/>
        <w:jc w:val="center"/>
        <w:rPr>
          <w:rFonts w:hint="eastAsia" w:eastAsia="黑体"/>
          <w:color w:val="auto"/>
          <w:sz w:val="72"/>
          <w:lang w:eastAsia="zh-CN"/>
        </w:rPr>
      </w:pPr>
      <w:r>
        <w:rPr>
          <w:rFonts w:hint="eastAsia" w:eastAsia="黑体"/>
          <w:color w:val="auto"/>
          <w:sz w:val="72"/>
          <w:lang w:eastAsia="zh-CN"/>
        </w:rPr>
        <w:t>（商务文件）</w:t>
      </w:r>
    </w:p>
    <w:p w14:paraId="67F95C39">
      <w:pPr>
        <w:pStyle w:val="4"/>
        <w:adjustRightInd w:val="0"/>
        <w:snapToGrid w:val="0"/>
        <w:spacing w:before="156" w:beforeLines="50" w:after="156" w:afterLines="50" w:line="360" w:lineRule="auto"/>
        <w:ind w:firstLine="1446" w:firstLineChars="450"/>
        <w:rPr>
          <w:rFonts w:hint="eastAsia" w:ascii="黑体" w:eastAsia="黑体"/>
          <w:b/>
          <w:bCs/>
          <w:color w:val="auto"/>
          <w:sz w:val="32"/>
          <w:szCs w:val="32"/>
          <w:lang w:eastAsia="zh-CN"/>
        </w:rPr>
      </w:pPr>
    </w:p>
    <w:p w14:paraId="7FDF8134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</w:p>
    <w:p w14:paraId="4D48DE10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48"/>
          <w:u w:val="single"/>
          <w:lang w:eastAsia="zh-CN"/>
        </w:rPr>
      </w:pPr>
      <w:r>
        <w:rPr>
          <w:rFonts w:hint="eastAsia" w:eastAsia="黑体"/>
          <w:color w:val="auto"/>
          <w:sz w:val="32"/>
          <w:lang w:eastAsia="zh-CN"/>
        </w:rPr>
        <w:t>项目</w:t>
      </w:r>
      <w:r>
        <w:rPr>
          <w:rFonts w:eastAsia="黑体"/>
          <w:color w:val="auto"/>
          <w:sz w:val="32"/>
          <w:lang w:eastAsia="zh-CN"/>
        </w:rPr>
        <w:t>编号：</w:t>
      </w:r>
      <w:r>
        <w:rPr>
          <w:rFonts w:eastAsia="黑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eastAsia="黑体"/>
          <w:color w:val="auto"/>
          <w:sz w:val="32"/>
          <w:u w:val="single"/>
          <w:lang w:eastAsia="zh-CN"/>
        </w:rPr>
        <w:t xml:space="preserve">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</w:t>
      </w:r>
    </w:p>
    <w:p w14:paraId="2A7DF5C8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项目名称：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         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</w:t>
      </w:r>
    </w:p>
    <w:p w14:paraId="23B78374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u w:val="single"/>
          <w:lang w:eastAsia="zh-CN"/>
        </w:rPr>
      </w:pPr>
      <w:r>
        <w:rPr>
          <w:rFonts w:hint="eastAsia" w:eastAsia="黑体"/>
          <w:color w:val="auto"/>
          <w:sz w:val="32"/>
          <w:lang w:eastAsia="zh-CN"/>
        </w:rPr>
        <w:t>意向受让方名称（盖章）</w:t>
      </w:r>
      <w:r>
        <w:rPr>
          <w:rFonts w:eastAsia="黑体"/>
          <w:color w:val="auto"/>
          <w:sz w:val="32"/>
          <w:lang w:eastAsia="zh-CN"/>
        </w:rPr>
        <w:t>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</w:t>
      </w:r>
      <w:r>
        <w:rPr>
          <w:rFonts w:eastAsia="黑体"/>
          <w:color w:val="auto"/>
          <w:sz w:val="32"/>
          <w:u w:val="single"/>
          <w:lang w:eastAsia="zh-CN"/>
        </w:rPr>
        <w:t xml:space="preserve">  </w:t>
      </w:r>
    </w:p>
    <w:p w14:paraId="3E862431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法 定 代 表 人</w:t>
      </w:r>
    </w:p>
    <w:p w14:paraId="7B941924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或</w:t>
      </w:r>
      <w:r>
        <w:rPr>
          <w:rFonts w:hint="eastAsia" w:eastAsia="黑体"/>
          <w:color w:val="auto"/>
          <w:sz w:val="32"/>
          <w:lang w:eastAsia="zh-CN"/>
        </w:rPr>
        <w:t>其授权代表</w:t>
      </w:r>
      <w:r>
        <w:rPr>
          <w:rFonts w:eastAsia="黑体"/>
          <w:color w:val="auto"/>
          <w:sz w:val="32"/>
          <w:lang w:eastAsia="zh-CN"/>
        </w:rPr>
        <w:t>人（签</w:t>
      </w:r>
      <w:r>
        <w:rPr>
          <w:rFonts w:hint="eastAsia" w:eastAsia="黑体"/>
          <w:color w:val="auto"/>
          <w:sz w:val="32"/>
          <w:lang w:eastAsia="zh-CN"/>
        </w:rPr>
        <w:t>字</w:t>
      </w:r>
      <w:r>
        <w:rPr>
          <w:rFonts w:eastAsia="黑体"/>
          <w:color w:val="auto"/>
          <w:sz w:val="32"/>
          <w:lang w:eastAsia="zh-CN"/>
        </w:rPr>
        <w:t>）：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       </w:t>
      </w:r>
    </w:p>
    <w:p w14:paraId="55BFECEF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709DE013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6201D08B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7F8414D3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</w:p>
    <w:p w14:paraId="19445DAD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日  期：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</w:t>
      </w:r>
      <w:r>
        <w:rPr>
          <w:rFonts w:eastAsia="黑体"/>
          <w:color w:val="auto"/>
          <w:sz w:val="32"/>
          <w:lang w:eastAsia="zh-CN"/>
        </w:rPr>
        <w:t xml:space="preserve"> 年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eastAsia="黑体"/>
          <w:color w:val="auto"/>
          <w:sz w:val="32"/>
          <w:lang w:eastAsia="zh-CN"/>
        </w:rPr>
        <w:t xml:space="preserve"> 月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eastAsia="黑体"/>
          <w:color w:val="auto"/>
          <w:sz w:val="32"/>
          <w:lang w:eastAsia="zh-CN"/>
        </w:rPr>
        <w:t>日</w:t>
      </w:r>
    </w:p>
    <w:p w14:paraId="36BE3743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4F0687F9">
      <w:pPr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br w:type="page"/>
      </w:r>
    </w:p>
    <w:p w14:paraId="0DCCCCD1">
      <w:pPr>
        <w:spacing w:line="276" w:lineRule="auto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报价表</w:t>
      </w:r>
    </w:p>
    <w:p w14:paraId="17A1E7DD">
      <w:pPr>
        <w:spacing w:line="276" w:lineRule="auto"/>
        <w:jc w:val="center"/>
        <w:rPr>
          <w:rFonts w:ascii="宋体" w:hAnsi="宋体"/>
          <w:color w:val="auto"/>
          <w:lang w:eastAsia="zh-CN"/>
        </w:rPr>
      </w:pPr>
    </w:p>
    <w:p w14:paraId="35DE7D0E">
      <w:pPr>
        <w:rPr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项目名称：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5805"/>
        <w:gridCol w:w="1522"/>
      </w:tblGrid>
      <w:tr w14:paraId="3A13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2" w:type="pct"/>
            <w:noWrap/>
            <w:vAlign w:val="center"/>
          </w:tcPr>
          <w:p w14:paraId="2843646D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921" w:type="pct"/>
            <w:noWrap/>
            <w:vAlign w:val="center"/>
          </w:tcPr>
          <w:p w14:paraId="1D29177C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报价说明</w:t>
            </w:r>
          </w:p>
        </w:tc>
        <w:tc>
          <w:tcPr>
            <w:tcW w:w="775" w:type="pct"/>
            <w:noWrap/>
            <w:vAlign w:val="center"/>
          </w:tcPr>
          <w:p w14:paraId="48A49568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报价金额（万元）</w:t>
            </w:r>
          </w:p>
        </w:tc>
      </w:tr>
      <w:tr w14:paraId="4604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02" w:type="pct"/>
            <w:noWrap/>
            <w:vAlign w:val="center"/>
          </w:tcPr>
          <w:p w14:paraId="51019DDD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  <w:bookmarkStart w:id="0" w:name="OLE_LINK3"/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资产报价</w:t>
            </w:r>
            <w:bookmarkEnd w:id="0"/>
          </w:p>
        </w:tc>
        <w:tc>
          <w:tcPr>
            <w:tcW w:w="2921" w:type="pct"/>
            <w:noWrap/>
            <w:vAlign w:val="center"/>
          </w:tcPr>
          <w:p w14:paraId="4586BDBD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报价需高于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167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万元（含），否则为无效报价，取消其评审资格。见评估表。</w:t>
            </w:r>
          </w:p>
        </w:tc>
        <w:tc>
          <w:tcPr>
            <w:tcW w:w="775" w:type="pct"/>
            <w:noWrap w:val="0"/>
            <w:vAlign w:val="center"/>
          </w:tcPr>
          <w:p w14:paraId="2EEECA7E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2BD1D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1302" w:type="pct"/>
            <w:noWrap/>
            <w:vAlign w:val="center"/>
          </w:tcPr>
          <w:p w14:paraId="5A0C6C14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bookmarkStart w:id="1" w:name="OLE_LINK1"/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拆除费用报价</w:t>
            </w:r>
            <w:bookmarkEnd w:id="1"/>
          </w:p>
        </w:tc>
        <w:tc>
          <w:tcPr>
            <w:tcW w:w="2921" w:type="pct"/>
            <w:noWrap/>
            <w:vAlign w:val="center"/>
          </w:tcPr>
          <w:p w14:paraId="71E4791F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报价需低于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169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万元（含），否则为无效报价，取消其评审资格。</w:t>
            </w:r>
            <w:bookmarkStart w:id="2" w:name="OLE_LINK27"/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见评估表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。</w:t>
            </w:r>
            <w:bookmarkEnd w:id="2"/>
          </w:p>
        </w:tc>
        <w:tc>
          <w:tcPr>
            <w:tcW w:w="775" w:type="pct"/>
            <w:noWrap w:val="0"/>
            <w:vAlign w:val="center"/>
          </w:tcPr>
          <w:p w14:paraId="7205B8F2">
            <w:pPr>
              <w:rPr>
                <w:color w:val="auto"/>
                <w:sz w:val="28"/>
                <w:szCs w:val="28"/>
                <w:lang w:eastAsia="zh-CN"/>
              </w:rPr>
            </w:pPr>
          </w:p>
        </w:tc>
      </w:tr>
      <w:tr w14:paraId="0878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02" w:type="pct"/>
            <w:noWrap/>
            <w:vAlign w:val="center"/>
          </w:tcPr>
          <w:p w14:paraId="796FCC67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921" w:type="pct"/>
            <w:noWrap/>
            <w:vAlign w:val="center"/>
          </w:tcPr>
          <w:p w14:paraId="3FB1E20E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751FD522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5521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302" w:type="pct"/>
            <w:noWrap/>
            <w:vAlign w:val="center"/>
          </w:tcPr>
          <w:p w14:paraId="3C150A72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921" w:type="pct"/>
            <w:noWrap/>
            <w:vAlign w:val="center"/>
          </w:tcPr>
          <w:p w14:paraId="35EE469D">
            <w:pPr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775" w:type="pct"/>
            <w:noWrap w:val="0"/>
            <w:vAlign w:val="center"/>
          </w:tcPr>
          <w:p w14:paraId="3545AAF7">
            <w:pPr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3BB0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02" w:type="pct"/>
            <w:noWrap/>
            <w:vAlign w:val="center"/>
          </w:tcPr>
          <w:p w14:paraId="78BB977A">
            <w:pPr>
              <w:jc w:val="center"/>
              <w:rPr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921" w:type="pct"/>
            <w:noWrap/>
            <w:vAlign w:val="center"/>
          </w:tcPr>
          <w:p w14:paraId="4A3A23BA">
            <w:pPr>
              <w:jc w:val="center"/>
              <w:rPr>
                <w:color w:val="auto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775" w:type="pct"/>
            <w:noWrap/>
            <w:vAlign w:val="center"/>
          </w:tcPr>
          <w:p w14:paraId="09E0D64B">
            <w:pPr>
              <w:rPr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0E81131E">
      <w:pPr>
        <w:spacing w:line="360" w:lineRule="auto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备注：</w:t>
      </w:r>
    </w:p>
    <w:p w14:paraId="6B4207C9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</w:t>
      </w:r>
      <w:r>
        <w:rPr>
          <w:rFonts w:hint="eastAsia"/>
          <w:color w:val="auto"/>
          <w:sz w:val="28"/>
          <w:szCs w:val="28"/>
          <w:lang w:eastAsia="zh-CN"/>
        </w:rPr>
        <w:t>报价货币为人民币。</w:t>
      </w:r>
    </w:p>
    <w:p w14:paraId="7AD93AD7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报价均为不含税金额，保留小数点后两位。（成交后，资产报价部分需按受让方报价加上13%增值税开具发票，拆除费用报价部分需按受让方报价加上9%增值税开具发票）。</w:t>
      </w:r>
    </w:p>
    <w:p w14:paraId="6F655460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color w:val="auto"/>
          <w:sz w:val="28"/>
          <w:szCs w:val="28"/>
          <w:lang w:val="en-US" w:eastAsia="zh-CN"/>
        </w:rPr>
        <w:t>3.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不允许有选择性报价。</w:t>
      </w:r>
    </w:p>
    <w:p w14:paraId="36CCB987">
      <w:pPr>
        <w:widowControl w:val="0"/>
        <w:numPr>
          <w:ilvl w:val="0"/>
          <w:numId w:val="0"/>
        </w:numPr>
        <w:spacing w:line="360" w:lineRule="auto"/>
        <w:ind w:left="0" w:firstLine="0"/>
        <w:jc w:val="both"/>
        <w:rPr>
          <w:rFonts w:hint="eastAsia" w:ascii="Calibri" w:hAnsi="Calibri" w:eastAsia="宋体" w:cs="Times New Roman"/>
          <w:b w:val="0"/>
          <w:bCs w:val="0"/>
          <w:color w:val="auto"/>
          <w:sz w:val="28"/>
          <w:szCs w:val="28"/>
          <w:lang w:eastAsia="zh-CN" w:bidi="ar"/>
        </w:rPr>
      </w:pPr>
      <w:bookmarkStart w:id="3" w:name="OLE_LINK4"/>
      <w:r>
        <w:rPr>
          <w:rFonts w:hint="eastAsia" w:ascii="Calibri" w:hAnsi="Calibri" w:eastAsia="宋体" w:cs="Times New Roman"/>
          <w:b w:val="0"/>
          <w:bCs w:val="0"/>
          <w:color w:val="auto"/>
          <w:sz w:val="28"/>
          <w:szCs w:val="28"/>
          <w:lang w:val="en-US" w:eastAsia="zh-CN" w:bidi="ar"/>
        </w:rPr>
        <w:t>4.合同</w:t>
      </w:r>
      <w:bookmarkEnd w:id="3"/>
      <w:r>
        <w:rPr>
          <w:rFonts w:hint="eastAsia" w:ascii="Calibri" w:hAnsi="Calibri" w:eastAsia="宋体" w:cs="Times New Roman"/>
          <w:b w:val="0"/>
          <w:bCs w:val="0"/>
          <w:color w:val="auto"/>
          <w:sz w:val="28"/>
          <w:szCs w:val="28"/>
          <w:lang w:val="en-US" w:eastAsia="zh-CN" w:bidi="ar"/>
        </w:rPr>
        <w:t>成交金额为资产报价金额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 w:bidi="ar"/>
        </w:rPr>
        <w:t>。拆除费用报价金额由转让方按拆除进度向意向受让方付款。</w:t>
      </w:r>
    </w:p>
    <w:p w14:paraId="17019CC3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color w:val="auto"/>
          <w:sz w:val="28"/>
          <w:szCs w:val="28"/>
          <w:lang w:val="en-US" w:eastAsia="zh-CN"/>
        </w:rPr>
        <w:t>5.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本报价表分页打印需加盖骑缝章（公章），</w:t>
      </w:r>
      <w:r>
        <w:rPr>
          <w:rFonts w:hint="eastAsia" w:ascii="Calibri" w:hAnsi="Calibri" w:eastAsia="宋体" w:cs="Times New Roman"/>
          <w:color w:val="auto"/>
          <w:sz w:val="28"/>
          <w:szCs w:val="28"/>
          <w:highlight w:val="none"/>
          <w:lang w:eastAsia="zh-CN"/>
        </w:rPr>
        <w:t>如果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联合体</w:t>
      </w:r>
      <w:r>
        <w:rPr>
          <w:rFonts w:hint="eastAsia" w:ascii="Calibri" w:hAnsi="Calibri" w:eastAsia="宋体" w:cs="Times New Roman"/>
          <w:color w:val="auto"/>
          <w:sz w:val="28"/>
          <w:szCs w:val="28"/>
          <w:highlight w:val="none"/>
          <w:lang w:eastAsia="zh-CN"/>
        </w:rPr>
        <w:t>报价，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双方</w:t>
      </w:r>
      <w:r>
        <w:rPr>
          <w:rFonts w:hint="eastAsia" w:ascii="Calibri" w:hAnsi="Calibri" w:eastAsia="宋体" w:cs="Times New Roman"/>
          <w:color w:val="auto"/>
          <w:sz w:val="28"/>
          <w:szCs w:val="28"/>
          <w:highlight w:val="none"/>
          <w:lang w:eastAsia="zh-CN"/>
        </w:rPr>
        <w:t>均需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加盖公章。</w:t>
      </w:r>
    </w:p>
    <w:p w14:paraId="35416D43">
      <w:pPr>
        <w:numPr>
          <w:ilvl w:val="0"/>
          <w:numId w:val="0"/>
        </w:numPr>
        <w:ind w:firstLine="0"/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color w:val="auto"/>
          <w:sz w:val="28"/>
          <w:szCs w:val="28"/>
          <w:lang w:val="en-US" w:eastAsia="zh-CN"/>
        </w:rPr>
        <w:t>6.</w:t>
      </w:r>
      <w:r>
        <w:rPr>
          <w:rFonts w:hint="eastAsia" w:ascii="Calibri" w:hAnsi="Calibri" w:eastAsia="宋体" w:cs="Times New Roman"/>
          <w:color w:val="auto"/>
          <w:sz w:val="28"/>
          <w:szCs w:val="28"/>
          <w:lang w:eastAsia="zh-CN"/>
        </w:rPr>
        <w:t>拆除费用需开设农民工账户。</w:t>
      </w:r>
    </w:p>
    <w:p w14:paraId="255CBA07">
      <w:pPr>
        <w:adjustRightInd w:val="0"/>
        <w:snapToGrid w:val="0"/>
        <w:spacing w:line="360" w:lineRule="auto"/>
        <w:rPr>
          <w:color w:val="auto"/>
          <w:sz w:val="28"/>
          <w:szCs w:val="28"/>
          <w:u w:val="single"/>
          <w:lang w:eastAsia="zh-CN"/>
        </w:rPr>
      </w:pPr>
      <w:r>
        <w:rPr>
          <w:color w:val="auto"/>
          <w:sz w:val="28"/>
          <w:szCs w:val="28"/>
          <w:lang w:eastAsia="zh-CN"/>
        </w:rPr>
        <w:t>意向</w:t>
      </w:r>
      <w:r>
        <w:rPr>
          <w:rFonts w:hint="eastAsia"/>
          <w:color w:val="auto"/>
          <w:sz w:val="28"/>
          <w:szCs w:val="28"/>
          <w:lang w:eastAsia="zh-CN"/>
        </w:rPr>
        <w:t>受让</w:t>
      </w:r>
      <w:r>
        <w:rPr>
          <w:color w:val="auto"/>
          <w:sz w:val="28"/>
          <w:szCs w:val="28"/>
          <w:lang w:eastAsia="zh-CN"/>
        </w:rPr>
        <w:t>方</w:t>
      </w:r>
      <w:r>
        <w:rPr>
          <w:rFonts w:hint="eastAsia"/>
          <w:color w:val="auto"/>
          <w:sz w:val="28"/>
          <w:szCs w:val="28"/>
          <w:lang w:eastAsia="zh-CN"/>
        </w:rPr>
        <w:t>（盖章）</w:t>
      </w:r>
      <w:r>
        <w:rPr>
          <w:color w:val="auto"/>
          <w:sz w:val="28"/>
          <w:szCs w:val="28"/>
          <w:lang w:eastAsia="zh-CN"/>
        </w:rPr>
        <w:t>：</w:t>
      </w:r>
      <w:r>
        <w:rPr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color w:val="auto"/>
          <w:sz w:val="28"/>
          <w:szCs w:val="28"/>
          <w:u w:val="single"/>
          <w:lang w:eastAsia="zh-CN"/>
        </w:rPr>
        <w:t xml:space="preserve">         </w:t>
      </w:r>
    </w:p>
    <w:p w14:paraId="16238C95">
      <w:pPr>
        <w:adjustRightInd w:val="0"/>
        <w:snapToGrid w:val="0"/>
        <w:spacing w:line="360" w:lineRule="auto"/>
        <w:rPr>
          <w:color w:val="auto"/>
          <w:sz w:val="28"/>
          <w:szCs w:val="28"/>
          <w:lang w:eastAsia="zh-CN"/>
        </w:rPr>
      </w:pPr>
    </w:p>
    <w:p w14:paraId="75FC63C0">
      <w:pPr>
        <w:adjustRightInd w:val="0"/>
        <w:snapToGrid w:val="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法定代表人</w:t>
      </w:r>
      <w:r>
        <w:rPr>
          <w:rFonts w:hint="eastAsia"/>
          <w:color w:val="auto"/>
          <w:sz w:val="28"/>
          <w:szCs w:val="28"/>
          <w:lang w:eastAsia="zh-CN"/>
        </w:rPr>
        <w:t>：</w:t>
      </w:r>
    </w:p>
    <w:p w14:paraId="7CB78011">
      <w:pPr>
        <w:adjustRightInd w:val="0"/>
        <w:snapToGrid w:val="0"/>
        <w:spacing w:line="360" w:lineRule="auto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或</w:t>
      </w:r>
      <w:r>
        <w:rPr>
          <w:rFonts w:hint="eastAsia"/>
          <w:color w:val="auto"/>
          <w:sz w:val="28"/>
          <w:szCs w:val="28"/>
          <w:lang w:eastAsia="zh-CN"/>
        </w:rPr>
        <w:t>其</w:t>
      </w:r>
      <w:r>
        <w:rPr>
          <w:color w:val="auto"/>
          <w:sz w:val="28"/>
          <w:szCs w:val="28"/>
          <w:lang w:eastAsia="zh-CN"/>
        </w:rPr>
        <w:t>授权代理人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color w:val="auto"/>
          <w:sz w:val="28"/>
          <w:szCs w:val="28"/>
          <w:lang w:eastAsia="zh-CN"/>
        </w:rPr>
        <w:t>签字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color w:val="auto"/>
          <w:sz w:val="28"/>
          <w:szCs w:val="28"/>
          <w:lang w:eastAsia="zh-CN"/>
        </w:rPr>
        <w:t>：</w:t>
      </w:r>
      <w:r>
        <w:rPr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</w:t>
      </w:r>
      <w:r>
        <w:rPr>
          <w:color w:val="auto"/>
          <w:sz w:val="28"/>
          <w:szCs w:val="28"/>
          <w:u w:val="single"/>
          <w:lang w:eastAsia="zh-CN"/>
        </w:rPr>
        <w:t xml:space="preserve">   </w:t>
      </w:r>
    </w:p>
    <w:p w14:paraId="08EA6641">
      <w:pPr>
        <w:adjustRightInd w:val="0"/>
        <w:snapToGrid w:val="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</w:p>
    <w:p w14:paraId="1D76F5FB">
      <w:pPr>
        <w:adjustRightInd w:val="0"/>
        <w:snapToGrid w:val="0"/>
        <w:spacing w:line="360" w:lineRule="auto"/>
        <w:rPr>
          <w:color w:val="auto"/>
          <w:sz w:val="28"/>
          <w:szCs w:val="28"/>
          <w:u w:val="singl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拆除方资质</w:t>
      </w:r>
      <w:r>
        <w:rPr>
          <w:rFonts w:hint="eastAsia"/>
          <w:color w:val="auto"/>
          <w:sz w:val="28"/>
          <w:szCs w:val="28"/>
          <w:lang w:eastAsia="zh-CN"/>
        </w:rPr>
        <w:t>（盖章）</w:t>
      </w:r>
      <w:r>
        <w:rPr>
          <w:color w:val="auto"/>
          <w:sz w:val="28"/>
          <w:szCs w:val="28"/>
          <w:lang w:eastAsia="zh-CN"/>
        </w:rPr>
        <w:t>：</w:t>
      </w:r>
      <w:r>
        <w:rPr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color w:val="auto"/>
          <w:sz w:val="28"/>
          <w:szCs w:val="28"/>
          <w:u w:val="single"/>
          <w:lang w:eastAsia="zh-CN"/>
        </w:rPr>
        <w:t xml:space="preserve">              </w:t>
      </w:r>
    </w:p>
    <w:p w14:paraId="09FD8B07">
      <w:pPr>
        <w:adjustRightInd w:val="0"/>
        <w:snapToGrid w:val="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</w:p>
    <w:p w14:paraId="4BC804A5">
      <w:pPr>
        <w:adjustRightInd w:val="0"/>
        <w:snapToGrid w:val="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法定代表人</w:t>
      </w:r>
      <w:r>
        <w:rPr>
          <w:rFonts w:hint="eastAsia"/>
          <w:color w:val="auto"/>
          <w:sz w:val="28"/>
          <w:szCs w:val="28"/>
          <w:lang w:eastAsia="zh-CN"/>
        </w:rPr>
        <w:t>：</w:t>
      </w:r>
    </w:p>
    <w:p w14:paraId="3AE9B3E6">
      <w:pPr>
        <w:adjustRightInd w:val="0"/>
        <w:snapToGrid w:val="0"/>
        <w:spacing w:line="360" w:lineRule="auto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或</w:t>
      </w:r>
      <w:r>
        <w:rPr>
          <w:rFonts w:hint="eastAsia"/>
          <w:color w:val="auto"/>
          <w:sz w:val="28"/>
          <w:szCs w:val="28"/>
          <w:lang w:eastAsia="zh-CN"/>
        </w:rPr>
        <w:t>其</w:t>
      </w:r>
      <w:r>
        <w:rPr>
          <w:color w:val="auto"/>
          <w:sz w:val="28"/>
          <w:szCs w:val="28"/>
          <w:lang w:eastAsia="zh-CN"/>
        </w:rPr>
        <w:t>授权代理人</w:t>
      </w:r>
      <w:r>
        <w:rPr>
          <w:rFonts w:hint="eastAsia"/>
          <w:color w:val="auto"/>
          <w:sz w:val="28"/>
          <w:szCs w:val="28"/>
          <w:lang w:eastAsia="zh-CN"/>
        </w:rPr>
        <w:t>（</w:t>
      </w:r>
      <w:r>
        <w:rPr>
          <w:color w:val="auto"/>
          <w:sz w:val="28"/>
          <w:szCs w:val="28"/>
          <w:lang w:eastAsia="zh-CN"/>
        </w:rPr>
        <w:t>签字</w:t>
      </w:r>
      <w:r>
        <w:rPr>
          <w:rFonts w:hint="eastAsia"/>
          <w:color w:val="auto"/>
          <w:sz w:val="28"/>
          <w:szCs w:val="28"/>
          <w:lang w:eastAsia="zh-CN"/>
        </w:rPr>
        <w:t>）</w:t>
      </w:r>
      <w:r>
        <w:rPr>
          <w:color w:val="auto"/>
          <w:sz w:val="28"/>
          <w:szCs w:val="28"/>
          <w:lang w:eastAsia="zh-CN"/>
        </w:rPr>
        <w:t>：</w:t>
      </w:r>
      <w:r>
        <w:rPr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</w:t>
      </w:r>
      <w:r>
        <w:rPr>
          <w:color w:val="auto"/>
          <w:sz w:val="28"/>
          <w:szCs w:val="28"/>
          <w:u w:val="single"/>
          <w:lang w:eastAsia="zh-CN"/>
        </w:rPr>
        <w:t xml:space="preserve">   </w:t>
      </w:r>
    </w:p>
    <w:p w14:paraId="08279E24">
      <w:pPr>
        <w:adjustRightInd w:val="0"/>
        <w:snapToGrid w:val="0"/>
        <w:spacing w:line="360" w:lineRule="auto"/>
        <w:rPr>
          <w:color w:val="auto"/>
          <w:sz w:val="28"/>
          <w:szCs w:val="28"/>
          <w:lang w:eastAsia="zh-CN"/>
        </w:rPr>
      </w:pPr>
    </w:p>
    <w:p w14:paraId="60E401B7">
      <w:pPr>
        <w:adjustRightInd w:val="0"/>
        <w:snapToGrid w:val="0"/>
        <w:spacing w:line="360" w:lineRule="auto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日期：</w:t>
      </w:r>
      <w:r>
        <w:rPr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color w:val="auto"/>
          <w:sz w:val="28"/>
          <w:szCs w:val="28"/>
          <w:lang w:eastAsia="zh-CN"/>
        </w:rPr>
        <w:t>年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color w:val="auto"/>
          <w:sz w:val="28"/>
          <w:szCs w:val="28"/>
          <w:lang w:eastAsia="zh-CN"/>
        </w:rPr>
        <w:t>月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color w:val="auto"/>
          <w:sz w:val="28"/>
          <w:szCs w:val="28"/>
          <w:lang w:eastAsia="zh-CN"/>
        </w:rPr>
        <w:t>日</w:t>
      </w:r>
    </w:p>
    <w:p w14:paraId="0C756372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3DFC452E">
      <w:pPr>
        <w:adjustRightInd w:val="0"/>
        <w:snapToGrid w:val="0"/>
        <w:spacing w:line="360" w:lineRule="auto"/>
        <w:rPr>
          <w:rFonts w:hint="eastAsia"/>
          <w:color w:val="auto"/>
          <w:sz w:val="28"/>
          <w:szCs w:val="28"/>
          <w:lang w:eastAsia="zh-CN"/>
        </w:rPr>
      </w:pPr>
    </w:p>
    <w:p w14:paraId="139B9F7C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48E8098B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6EDEAC75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0DD699E5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57F0226F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5B088DCD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3B1F008B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1622115F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135F3E85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24E40F6A">
      <w:pPr>
        <w:spacing w:line="276" w:lineRule="auto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</w:p>
    <w:p w14:paraId="3154A0AB">
      <w:pPr>
        <w:spacing w:line="276" w:lineRule="auto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</w:p>
    <w:p w14:paraId="746C5228">
      <w:pPr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br w:type="page"/>
      </w:r>
    </w:p>
    <w:p w14:paraId="0BEB7F22">
      <w:pPr>
        <w:spacing w:line="276" w:lineRule="auto"/>
        <w:jc w:val="center"/>
        <w:rPr>
          <w:rFonts w:hint="eastAsia" w:ascii="宋体" w:hAnsi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报价表2</w:t>
      </w:r>
    </w:p>
    <w:p w14:paraId="20BBDA1A">
      <w:pPr>
        <w:jc w:val="both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 w:bidi="ar"/>
        </w:rPr>
        <w:t>拆除费用详细投标报价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870"/>
        <w:gridCol w:w="1672"/>
        <w:gridCol w:w="1672"/>
        <w:gridCol w:w="975"/>
        <w:gridCol w:w="1585"/>
      </w:tblGrid>
      <w:tr w14:paraId="0B6C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438" w:type="pct"/>
            <w:noWrap w:val="0"/>
            <w:vAlign w:val="center"/>
          </w:tcPr>
          <w:p w14:paraId="7E56830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097" w:type="pct"/>
            <w:noWrap w:val="0"/>
            <w:vAlign w:val="center"/>
          </w:tcPr>
          <w:p w14:paraId="45D2F99B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报价项目名称</w:t>
            </w:r>
          </w:p>
        </w:tc>
        <w:tc>
          <w:tcPr>
            <w:tcW w:w="981" w:type="pct"/>
            <w:noWrap w:val="0"/>
            <w:vAlign w:val="center"/>
          </w:tcPr>
          <w:p w14:paraId="27CF5C9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报价金额（元，不含税）</w:t>
            </w:r>
          </w:p>
        </w:tc>
        <w:tc>
          <w:tcPr>
            <w:tcW w:w="981" w:type="pct"/>
            <w:noWrap w:val="0"/>
            <w:vAlign w:val="top"/>
          </w:tcPr>
          <w:p w14:paraId="2F32787F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报价金额（元，含税）</w:t>
            </w:r>
          </w:p>
        </w:tc>
        <w:tc>
          <w:tcPr>
            <w:tcW w:w="572" w:type="pct"/>
            <w:noWrap w:val="0"/>
            <w:vAlign w:val="top"/>
          </w:tcPr>
          <w:p w14:paraId="5A72548D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税率</w:t>
            </w:r>
          </w:p>
        </w:tc>
        <w:tc>
          <w:tcPr>
            <w:tcW w:w="930" w:type="pct"/>
            <w:noWrap w:val="0"/>
            <w:vAlign w:val="center"/>
          </w:tcPr>
          <w:p w14:paraId="624491F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备注</w:t>
            </w:r>
          </w:p>
        </w:tc>
      </w:tr>
      <w:tr w14:paraId="5C24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pct"/>
            <w:noWrap w:val="0"/>
            <w:vAlign w:val="center"/>
          </w:tcPr>
          <w:p w14:paraId="0E06A69C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097" w:type="pct"/>
            <w:noWrap w:val="0"/>
            <w:vAlign w:val="center"/>
          </w:tcPr>
          <w:p w14:paraId="2E29BE48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拆除费</w:t>
            </w:r>
          </w:p>
        </w:tc>
        <w:tc>
          <w:tcPr>
            <w:tcW w:w="981" w:type="pct"/>
            <w:noWrap w:val="0"/>
            <w:vAlign w:val="center"/>
          </w:tcPr>
          <w:p w14:paraId="2F42EC80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5375E47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130DF6DD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0C6E2550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77D9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7" w:type="dxa"/>
            <w:noWrap w:val="0"/>
            <w:vAlign w:val="center"/>
          </w:tcPr>
          <w:p w14:paraId="2E4F7E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1.1</w:t>
            </w:r>
          </w:p>
        </w:tc>
        <w:tc>
          <w:tcPr>
            <w:tcW w:w="1871" w:type="dxa"/>
            <w:noWrap w:val="0"/>
            <w:vAlign w:val="center"/>
          </w:tcPr>
          <w:p w14:paraId="58A2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建筑工程费</w:t>
            </w:r>
          </w:p>
        </w:tc>
        <w:tc>
          <w:tcPr>
            <w:tcW w:w="981" w:type="pct"/>
            <w:noWrap w:val="0"/>
            <w:vAlign w:val="center"/>
          </w:tcPr>
          <w:p w14:paraId="0281F3A4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19FAF492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674D2EF8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5C76BFC1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4757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47" w:type="dxa"/>
            <w:noWrap w:val="0"/>
            <w:vAlign w:val="center"/>
          </w:tcPr>
          <w:p w14:paraId="14A09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871" w:type="dxa"/>
            <w:noWrap w:val="0"/>
            <w:vAlign w:val="center"/>
          </w:tcPr>
          <w:p w14:paraId="72DB9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安装工程费</w:t>
            </w:r>
          </w:p>
        </w:tc>
        <w:tc>
          <w:tcPr>
            <w:tcW w:w="981" w:type="pct"/>
            <w:noWrap w:val="0"/>
            <w:vAlign w:val="center"/>
          </w:tcPr>
          <w:p w14:paraId="3B614E22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100A41F2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03F2DD7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00C301E2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49D8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</w:trPr>
        <w:tc>
          <w:tcPr>
            <w:tcW w:w="747" w:type="dxa"/>
            <w:noWrap w:val="0"/>
            <w:vAlign w:val="center"/>
          </w:tcPr>
          <w:p w14:paraId="004F0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1.3</w:t>
            </w:r>
          </w:p>
        </w:tc>
        <w:tc>
          <w:tcPr>
            <w:tcW w:w="1871" w:type="dxa"/>
            <w:noWrap w:val="0"/>
            <w:vAlign w:val="center"/>
          </w:tcPr>
          <w:p w14:paraId="4C632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安全生产费</w:t>
            </w:r>
          </w:p>
        </w:tc>
        <w:tc>
          <w:tcPr>
            <w:tcW w:w="981" w:type="pct"/>
            <w:noWrap w:val="0"/>
            <w:vAlign w:val="center"/>
          </w:tcPr>
          <w:p w14:paraId="3D646F11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4DD33F7F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5551082C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44A73A5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5306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pct"/>
            <w:noWrap w:val="0"/>
            <w:vAlign w:val="center"/>
          </w:tcPr>
          <w:p w14:paraId="12C3F6CD">
            <w:pPr>
              <w:widowControl w:val="0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1.4</w:t>
            </w:r>
          </w:p>
        </w:tc>
        <w:tc>
          <w:tcPr>
            <w:tcW w:w="1097" w:type="pct"/>
            <w:noWrap w:val="0"/>
            <w:vAlign w:val="center"/>
          </w:tcPr>
          <w:p w14:paraId="15329633">
            <w:pPr>
              <w:widowControl w:val="0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脚手架费</w:t>
            </w:r>
          </w:p>
        </w:tc>
        <w:tc>
          <w:tcPr>
            <w:tcW w:w="981" w:type="pct"/>
            <w:noWrap w:val="0"/>
            <w:vAlign w:val="center"/>
          </w:tcPr>
          <w:p w14:paraId="6FD8DB73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55D0DAE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3420AABC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47F31B3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27C6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pct"/>
            <w:noWrap w:val="0"/>
            <w:vAlign w:val="center"/>
          </w:tcPr>
          <w:p w14:paraId="055328C4">
            <w:pPr>
              <w:widowControl w:val="0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097" w:type="pct"/>
            <w:noWrap w:val="0"/>
            <w:vAlign w:val="center"/>
          </w:tcPr>
          <w:p w14:paraId="5B78EA9A">
            <w:pPr>
              <w:widowControl w:val="0"/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其它费用</w:t>
            </w:r>
          </w:p>
        </w:tc>
        <w:tc>
          <w:tcPr>
            <w:tcW w:w="981" w:type="pct"/>
            <w:noWrap w:val="0"/>
            <w:vAlign w:val="center"/>
          </w:tcPr>
          <w:p w14:paraId="249FE6E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77D24CB2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5DCD329E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577344A9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271F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pct"/>
            <w:noWrap w:val="0"/>
            <w:vAlign w:val="center"/>
          </w:tcPr>
          <w:p w14:paraId="13F73B8C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2E077B6F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center"/>
          </w:tcPr>
          <w:p w14:paraId="1AFCA804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29707CEA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4494A76F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65856D6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  <w:tr w14:paraId="5788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8" w:type="pct"/>
            <w:noWrap w:val="0"/>
            <w:vAlign w:val="center"/>
          </w:tcPr>
          <w:p w14:paraId="5585C7F6">
            <w:pPr>
              <w:widowControl w:val="0"/>
              <w:jc w:val="center"/>
              <w:rPr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97" w:type="pct"/>
            <w:noWrap w:val="0"/>
            <w:vAlign w:val="center"/>
          </w:tcPr>
          <w:p w14:paraId="7A2014EF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center"/>
          </w:tcPr>
          <w:p w14:paraId="4FF6CC78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81" w:type="pct"/>
            <w:noWrap w:val="0"/>
            <w:vAlign w:val="top"/>
          </w:tcPr>
          <w:p w14:paraId="01A3C1E7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572" w:type="pct"/>
            <w:noWrap w:val="0"/>
            <w:vAlign w:val="top"/>
          </w:tcPr>
          <w:p w14:paraId="45AB881C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930" w:type="pct"/>
            <w:noWrap w:val="0"/>
            <w:vAlign w:val="center"/>
          </w:tcPr>
          <w:p w14:paraId="4B608563">
            <w:pPr>
              <w:widowControl w:val="0"/>
              <w:jc w:val="center"/>
              <w:rPr>
                <w:rFonts w:hint="eastAsia"/>
                <w:color w:val="auto"/>
                <w:sz w:val="28"/>
                <w:szCs w:val="28"/>
                <w:lang w:eastAsia="zh-CN"/>
              </w:rPr>
            </w:pPr>
          </w:p>
        </w:tc>
      </w:tr>
    </w:tbl>
    <w:p w14:paraId="6A0C8DD8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16406BF2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3F8EC63B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04918EE3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0A39B8DB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38EEEF0C">
      <w:pPr>
        <w:spacing w:line="360" w:lineRule="auto"/>
        <w:ind w:firstLine="560" w:firstLineChars="200"/>
        <w:rPr>
          <w:color w:val="auto"/>
          <w:sz w:val="28"/>
          <w:szCs w:val="28"/>
          <w:lang w:eastAsia="zh-CN"/>
        </w:rPr>
      </w:pPr>
    </w:p>
    <w:p w14:paraId="63F6340D">
      <w:pPr>
        <w:pStyle w:val="4"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bookmarkStart w:id="4" w:name="_Toc174030654"/>
    </w:p>
    <w:p w14:paraId="76543D5E">
      <w:pPr>
        <w:pStyle w:val="4"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</w:p>
    <w:p w14:paraId="0F7E54C7">
      <w:pPr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br w:type="page"/>
      </w:r>
    </w:p>
    <w:p w14:paraId="19579AA2">
      <w:pPr>
        <w:pStyle w:val="4"/>
        <w:adjustRightInd w:val="0"/>
        <w:snapToGrid w:val="0"/>
        <w:spacing w:before="156" w:beforeLines="50" w:line="360" w:lineRule="auto"/>
        <w:outlineLvl w:val="1"/>
        <w:rPr>
          <w:rFonts w:hint="eastAsia" w:ascii="宋体" w:hAnsi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附件3：详细评审文件格式</w:t>
      </w:r>
      <w:bookmarkEnd w:id="4"/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（技术）</w:t>
      </w:r>
    </w:p>
    <w:p w14:paraId="323296D2">
      <w:pPr>
        <w:pStyle w:val="4"/>
        <w:adjustRightInd w:val="0"/>
        <w:snapToGrid w:val="0"/>
        <w:spacing w:before="156" w:beforeLines="50" w:line="360" w:lineRule="auto"/>
        <w:jc w:val="center"/>
        <w:rPr>
          <w:rFonts w:eastAsia="黑体"/>
          <w:color w:val="auto"/>
          <w:sz w:val="72"/>
          <w:lang w:eastAsia="zh-CN"/>
        </w:rPr>
      </w:pPr>
    </w:p>
    <w:p w14:paraId="4E6290CC">
      <w:pPr>
        <w:pStyle w:val="4"/>
        <w:adjustRightInd w:val="0"/>
        <w:snapToGrid w:val="0"/>
        <w:spacing w:before="156" w:beforeLines="50" w:line="360" w:lineRule="auto"/>
        <w:jc w:val="center"/>
        <w:rPr>
          <w:rFonts w:eastAsia="黑体"/>
          <w:color w:val="auto"/>
          <w:sz w:val="72"/>
          <w:lang w:eastAsia="zh-CN"/>
        </w:rPr>
      </w:pPr>
      <w:r>
        <w:rPr>
          <w:rFonts w:hint="eastAsia" w:eastAsia="黑体"/>
          <w:color w:val="auto"/>
          <w:sz w:val="72"/>
          <w:lang w:eastAsia="zh-CN"/>
        </w:rPr>
        <w:t>详细评审文件</w:t>
      </w:r>
    </w:p>
    <w:p w14:paraId="24A4EB41">
      <w:pPr>
        <w:pStyle w:val="4"/>
        <w:adjustRightInd w:val="0"/>
        <w:snapToGrid w:val="0"/>
        <w:spacing w:before="156" w:beforeLines="50" w:line="360" w:lineRule="auto"/>
        <w:jc w:val="center"/>
        <w:rPr>
          <w:rFonts w:hint="eastAsia" w:eastAsia="黑体"/>
          <w:color w:val="auto"/>
          <w:sz w:val="72"/>
          <w:lang w:eastAsia="zh-CN"/>
        </w:rPr>
      </w:pPr>
      <w:r>
        <w:rPr>
          <w:rFonts w:hint="eastAsia" w:eastAsia="黑体"/>
          <w:color w:val="auto"/>
          <w:sz w:val="72"/>
          <w:lang w:eastAsia="zh-CN"/>
        </w:rPr>
        <w:t>（技术文件）</w:t>
      </w:r>
    </w:p>
    <w:p w14:paraId="56DFC7A2">
      <w:pPr>
        <w:pStyle w:val="4"/>
        <w:adjustRightInd w:val="0"/>
        <w:snapToGrid w:val="0"/>
        <w:spacing w:before="156" w:beforeLines="50" w:after="156" w:afterLines="50" w:line="360" w:lineRule="auto"/>
        <w:ind w:firstLine="1446" w:firstLineChars="450"/>
        <w:rPr>
          <w:rFonts w:hint="eastAsia" w:ascii="黑体" w:eastAsia="黑体"/>
          <w:b/>
          <w:bCs/>
          <w:color w:val="auto"/>
          <w:sz w:val="32"/>
          <w:szCs w:val="32"/>
          <w:lang w:eastAsia="zh-CN"/>
        </w:rPr>
      </w:pPr>
    </w:p>
    <w:p w14:paraId="289EFD3D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</w:p>
    <w:p w14:paraId="3CA92D27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48"/>
          <w:u w:val="single"/>
          <w:lang w:eastAsia="zh-CN"/>
        </w:rPr>
      </w:pPr>
      <w:r>
        <w:rPr>
          <w:rFonts w:hint="eastAsia" w:eastAsia="黑体"/>
          <w:color w:val="auto"/>
          <w:sz w:val="32"/>
          <w:lang w:eastAsia="zh-CN"/>
        </w:rPr>
        <w:t>项目</w:t>
      </w:r>
      <w:r>
        <w:rPr>
          <w:rFonts w:eastAsia="黑体"/>
          <w:color w:val="auto"/>
          <w:sz w:val="32"/>
          <w:lang w:eastAsia="zh-CN"/>
        </w:rPr>
        <w:t>编号：</w:t>
      </w:r>
      <w:r>
        <w:rPr>
          <w:rFonts w:eastAsia="黑体"/>
          <w:color w:val="auto"/>
          <w:sz w:val="28"/>
          <w:szCs w:val="28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 </w:t>
      </w:r>
      <w:r>
        <w:rPr>
          <w:rFonts w:hint="eastAsia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eastAsia="黑体"/>
          <w:color w:val="auto"/>
          <w:sz w:val="32"/>
          <w:u w:val="single"/>
          <w:lang w:eastAsia="zh-CN"/>
        </w:rPr>
        <w:t xml:space="preserve">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</w:t>
      </w:r>
    </w:p>
    <w:p w14:paraId="011B44AB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项目名称：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         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</w:t>
      </w:r>
    </w:p>
    <w:p w14:paraId="30DA48E9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u w:val="single"/>
          <w:lang w:eastAsia="zh-CN"/>
        </w:rPr>
      </w:pPr>
      <w:r>
        <w:rPr>
          <w:rFonts w:hint="eastAsia" w:eastAsia="黑体"/>
          <w:color w:val="auto"/>
          <w:sz w:val="32"/>
          <w:lang w:eastAsia="zh-CN"/>
        </w:rPr>
        <w:t>意向受让方名称（盖章）</w:t>
      </w:r>
      <w:r>
        <w:rPr>
          <w:rFonts w:eastAsia="黑体"/>
          <w:color w:val="auto"/>
          <w:sz w:val="32"/>
          <w:lang w:eastAsia="zh-CN"/>
        </w:rPr>
        <w:t>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</w:t>
      </w:r>
      <w:r>
        <w:rPr>
          <w:rFonts w:eastAsia="黑体"/>
          <w:color w:val="auto"/>
          <w:sz w:val="32"/>
          <w:u w:val="single"/>
          <w:lang w:eastAsia="zh-CN"/>
        </w:rPr>
        <w:t xml:space="preserve">  </w:t>
      </w:r>
    </w:p>
    <w:p w14:paraId="7DD70447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法 定 代 表 人</w:t>
      </w:r>
    </w:p>
    <w:p w14:paraId="74088EF5">
      <w:pPr>
        <w:pStyle w:val="4"/>
        <w:adjustRightInd w:val="0"/>
        <w:snapToGrid w:val="0"/>
        <w:spacing w:before="156" w:beforeLines="50" w:after="156" w:afterLines="50" w:line="360" w:lineRule="auto"/>
        <w:ind w:firstLine="1440" w:firstLineChars="450"/>
        <w:rPr>
          <w:rFonts w:eastAsia="黑体"/>
          <w:color w:val="auto"/>
          <w:sz w:val="32"/>
          <w:lang w:eastAsia="zh-CN"/>
        </w:rPr>
      </w:pPr>
      <w:r>
        <w:rPr>
          <w:rFonts w:eastAsia="黑体"/>
          <w:color w:val="auto"/>
          <w:sz w:val="32"/>
          <w:lang w:eastAsia="zh-CN"/>
        </w:rPr>
        <w:t>或</w:t>
      </w:r>
      <w:r>
        <w:rPr>
          <w:rFonts w:hint="eastAsia" w:eastAsia="黑体"/>
          <w:color w:val="auto"/>
          <w:sz w:val="32"/>
          <w:lang w:eastAsia="zh-CN"/>
        </w:rPr>
        <w:t>其授权代表</w:t>
      </w:r>
      <w:r>
        <w:rPr>
          <w:rFonts w:eastAsia="黑体"/>
          <w:color w:val="auto"/>
          <w:sz w:val="32"/>
          <w:lang w:eastAsia="zh-CN"/>
        </w:rPr>
        <w:t>人（签</w:t>
      </w:r>
      <w:r>
        <w:rPr>
          <w:rFonts w:hint="eastAsia" w:eastAsia="黑体"/>
          <w:color w:val="auto"/>
          <w:sz w:val="32"/>
          <w:lang w:eastAsia="zh-CN"/>
        </w:rPr>
        <w:t>字</w:t>
      </w:r>
      <w:r>
        <w:rPr>
          <w:rFonts w:eastAsia="黑体"/>
          <w:color w:val="auto"/>
          <w:sz w:val="32"/>
          <w:lang w:eastAsia="zh-CN"/>
        </w:rPr>
        <w:t>）：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</w:t>
      </w:r>
      <w:r>
        <w:rPr>
          <w:rFonts w:hint="eastAsia" w:eastAsia="黑体"/>
          <w:color w:val="auto"/>
          <w:sz w:val="32"/>
          <w:u w:val="single"/>
          <w:lang w:eastAsia="zh-CN"/>
        </w:rPr>
        <w:t xml:space="preserve">           </w:t>
      </w:r>
    </w:p>
    <w:p w14:paraId="57F81270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03351CE6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3D32B4C1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 w:eastAsia="黑体"/>
          <w:color w:val="auto"/>
          <w:sz w:val="32"/>
          <w:lang w:eastAsia="zh-CN"/>
        </w:rPr>
      </w:pPr>
    </w:p>
    <w:p w14:paraId="08876BE5">
      <w:pPr>
        <w:pStyle w:val="4"/>
        <w:adjustRightInd w:val="0"/>
        <w:snapToGrid w:val="0"/>
        <w:spacing w:before="156" w:beforeLines="50" w:line="360" w:lineRule="auto"/>
        <w:ind w:firstLine="1440" w:firstLineChars="450"/>
        <w:rPr>
          <w:rFonts w:hint="eastAsia"/>
          <w:color w:val="auto"/>
          <w:sz w:val="28"/>
          <w:szCs w:val="28"/>
          <w:lang w:eastAsia="zh-CN"/>
        </w:rPr>
      </w:pPr>
      <w:r>
        <w:rPr>
          <w:rFonts w:eastAsia="黑体"/>
          <w:color w:val="auto"/>
          <w:sz w:val="32"/>
          <w:lang w:eastAsia="zh-CN"/>
        </w:rPr>
        <w:t>日  期：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 </w:t>
      </w:r>
      <w:r>
        <w:rPr>
          <w:rFonts w:eastAsia="黑体"/>
          <w:color w:val="auto"/>
          <w:sz w:val="32"/>
          <w:lang w:eastAsia="zh-CN"/>
        </w:rPr>
        <w:t xml:space="preserve"> 年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eastAsia="黑体"/>
          <w:color w:val="auto"/>
          <w:sz w:val="32"/>
          <w:lang w:eastAsia="zh-CN"/>
        </w:rPr>
        <w:t xml:space="preserve"> 月</w:t>
      </w:r>
      <w:r>
        <w:rPr>
          <w:rFonts w:eastAsia="黑体"/>
          <w:color w:val="auto"/>
          <w:sz w:val="32"/>
          <w:u w:val="single"/>
          <w:lang w:eastAsia="zh-CN"/>
        </w:rPr>
        <w:t xml:space="preserve">     </w:t>
      </w:r>
      <w:r>
        <w:rPr>
          <w:rFonts w:eastAsia="黑体"/>
          <w:color w:val="auto"/>
          <w:sz w:val="32"/>
          <w:lang w:eastAsia="zh-CN"/>
        </w:rPr>
        <w:t>日</w:t>
      </w:r>
    </w:p>
    <w:p w14:paraId="50B4D064"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br w:type="page"/>
      </w:r>
    </w:p>
    <w:p w14:paraId="3606B624">
      <w:pPr>
        <w:widowControl/>
        <w:ind w:firstLine="0" w:firstLineChars="0"/>
        <w:jc w:val="left"/>
        <w:rPr>
          <w:rFonts w:hint="eastAsia"/>
          <w:b/>
          <w:bCs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kern w:val="2"/>
          <w:sz w:val="28"/>
          <w:u w:val="none"/>
          <w:lang w:eastAsia="zh-CN"/>
          <w14:textFill>
            <w14:solidFill>
              <w14:schemeClr w14:val="tx1"/>
            </w14:solidFill>
          </w14:textFill>
        </w:rPr>
        <w:t>详细评审</w:t>
      </w:r>
      <w:r>
        <w:rPr>
          <w:rFonts w:hint="eastAsia"/>
          <w:b/>
          <w:bCs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文件清单：</w:t>
      </w:r>
    </w:p>
    <w:p w14:paraId="5E137F01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资产报价（茂名石化资产处置方案估价）</w:t>
      </w:r>
    </w:p>
    <w:p w14:paraId="2665A225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拆除费用报价（茂名石化预结算中心报价）</w:t>
      </w:r>
    </w:p>
    <w:p w14:paraId="09C18E25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拆除施工项目经理业绩</w:t>
      </w:r>
    </w:p>
    <w:p w14:paraId="4F7555A9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技术负责人业绩</w:t>
      </w:r>
    </w:p>
    <w:p w14:paraId="5EAEE973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安全负责人业绩</w:t>
      </w:r>
    </w:p>
    <w:p w14:paraId="5FE218A9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物资处置负责人业绩</w:t>
      </w:r>
    </w:p>
    <w:p w14:paraId="5CA09CD0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施工部署及施工方案</w:t>
      </w:r>
    </w:p>
    <w:p w14:paraId="1F90A79B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人力资源保障措施</w:t>
      </w:r>
    </w:p>
    <w:p w14:paraId="733BAE84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安全保证措施</w:t>
      </w:r>
    </w:p>
    <w:p w14:paraId="020EA128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工程进度计划与保障措施</w:t>
      </w:r>
    </w:p>
    <w:p w14:paraId="18F7E507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建筑垃圾等合规处置措施</w:t>
      </w:r>
    </w:p>
    <w:p w14:paraId="2F18390C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废旧物资处置实施方案</w:t>
      </w:r>
    </w:p>
    <w:p w14:paraId="1C7C4445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施工机具及检测设备配备</w:t>
      </w:r>
    </w:p>
    <w:p w14:paraId="164D08B2">
      <w:pP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kern w:val="2"/>
          <w:sz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分包管理及分包计划</w:t>
      </w:r>
    </w:p>
    <w:p w14:paraId="7ADFC860">
      <w:pPr>
        <w:spacing w:line="360" w:lineRule="auto"/>
        <w:rPr>
          <w:rFonts w:hint="eastAsia"/>
          <w:color w:val="auto"/>
          <w:sz w:val="28"/>
          <w:szCs w:val="28"/>
          <w:lang w:eastAsia="zh-CN"/>
        </w:rPr>
      </w:pPr>
    </w:p>
    <w:p w14:paraId="67068CE9">
      <w:r>
        <w:rPr>
          <w:rFonts w:hint="eastAsia"/>
          <w:color w:val="auto"/>
          <w:sz w:val="28"/>
          <w:szCs w:val="28"/>
          <w:lang w:eastAsia="zh-CN"/>
        </w:rPr>
        <w:t>《施工方案》和《HSE方案》</w:t>
      </w:r>
      <w:bookmarkStart w:id="5" w:name="_GoBack"/>
      <w:bookmarkEnd w:id="5"/>
      <w:r>
        <w:rPr>
          <w:rFonts w:hint="eastAsia"/>
          <w:color w:val="auto"/>
          <w:sz w:val="28"/>
          <w:szCs w:val="28"/>
          <w:lang w:eastAsia="zh-CN"/>
        </w:rPr>
        <w:t>格式自拟。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2518D"/>
    <w:rsid w:val="09FE0C04"/>
    <w:rsid w:val="0E9606C4"/>
    <w:rsid w:val="121D08C8"/>
    <w:rsid w:val="20D364EF"/>
    <w:rsid w:val="253C0006"/>
    <w:rsid w:val="4A7933B4"/>
    <w:rsid w:val="4C1D24EE"/>
    <w:rsid w:val="53E2518D"/>
    <w:rsid w:val="55D079B7"/>
    <w:rsid w:val="573D7F14"/>
    <w:rsid w:val="615D3432"/>
    <w:rsid w:val="76256A37"/>
    <w:rsid w:val="7984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60</Words>
  <Characters>60</Characters>
  <Lines>0</Lines>
  <Paragraphs>0</Paragraphs>
  <TotalTime>0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2026-02-03T11:58:00Z</dcterms:created>
  <dc:creator>NTKO</dc:creator>
  <cp:lastModifiedBy>稍安勿躁</cp:lastModifiedBy>
  <dcterms:modified xsi:type="dcterms:W3CDTF">2026-02-09T04:07:55Z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2A4C0B30B4CA4061AD6A639FCF1FEBE1_13</vt:lpwstr>
  </property>
  <property fmtid="{D5CDD505-2E9C-101B-9397-08002B2CF9AE}" pid="4" name="KSOTemplateDocerSaveRecord">
    <vt:lpwstr>eyJoZGlkIjoiMmI5YjhiZjBmZTc1ZmM1YTAzNTUzMzc3ZDc4Mzg4ZTgiLCJ1c2VySWQiOiIxMzY2MTI2MTYxIn0=</vt:lpwstr>
  </property>
</Properties>
</file>